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04F6B59"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FA5F590" wp14:editId="5CCA6D2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D40BD3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1D5EFC8" w14:textId="77777777" w:rsidR="007E1D1A" w:rsidRDefault="003B4876" w:rsidP="003B4876">
      <w:pPr>
        <w:jc w:val="right"/>
        <w:rPr>
          <w:rFonts w:ascii="Arial Black" w:hAnsi="Arial Black"/>
          <w:caps/>
          <w:sz w:val="15"/>
          <w:szCs w:val="15"/>
        </w:rPr>
      </w:pPr>
      <w:bookmarkStart w:id="1" w:name="Original"/>
      <w:r w:rsidRPr="003B4876">
        <w:rPr>
          <w:rFonts w:ascii="Arial Black" w:hAnsi="Arial Black"/>
          <w:caps/>
          <w:sz w:val="15"/>
          <w:szCs w:val="15"/>
        </w:rPr>
        <w:t>GRATK</w:t>
      </w:r>
      <w:r w:rsidR="007E1D1A" w:rsidRPr="007E1D1A">
        <w:rPr>
          <w:rFonts w:ascii="Arial Black" w:hAnsi="Arial Black"/>
          <w:caps/>
          <w:sz w:val="15"/>
          <w:szCs w:val="15"/>
        </w:rPr>
        <w:t>/</w:t>
      </w:r>
      <w:r w:rsidRPr="003B4876">
        <w:rPr>
          <w:rFonts w:ascii="Arial Black" w:hAnsi="Arial Black"/>
          <w:caps/>
          <w:sz w:val="15"/>
          <w:szCs w:val="15"/>
        </w:rPr>
        <w:t>PM</w:t>
      </w:r>
      <w:r w:rsidR="003660D1">
        <w:rPr>
          <w:rFonts w:ascii="Arial Black" w:hAnsi="Arial Black"/>
          <w:caps/>
          <w:sz w:val="15"/>
          <w:szCs w:val="15"/>
        </w:rPr>
        <w:t>/</w:t>
      </w:r>
      <w:r w:rsidR="00521C3B">
        <w:rPr>
          <w:rFonts w:ascii="Arial Black" w:hAnsi="Arial Black"/>
          <w:caps/>
          <w:sz w:val="15"/>
          <w:szCs w:val="15"/>
        </w:rPr>
        <w:t>2</w:t>
      </w:r>
    </w:p>
    <w:p w14:paraId="075C72D9" w14:textId="77777777" w:rsidR="008B2CC1" w:rsidRPr="003B4876" w:rsidRDefault="00CC3E2D" w:rsidP="003660D1">
      <w:pPr>
        <w:jc w:val="right"/>
        <w:rPr>
          <w:rFonts w:asciiTheme="minorHAnsi" w:hAnsiTheme="minorHAnsi" w:cstheme="minorHAnsi"/>
          <w:b/>
          <w:bCs/>
          <w:caps/>
          <w:sz w:val="15"/>
          <w:szCs w:val="15"/>
        </w:rPr>
      </w:pPr>
      <w:r w:rsidRPr="003B4876">
        <w:rPr>
          <w:rFonts w:asciiTheme="minorHAnsi" w:hAnsiTheme="minorHAnsi" w:cstheme="minorHAnsi" w:hint="cs"/>
          <w:b/>
          <w:bCs/>
          <w:caps/>
          <w:sz w:val="15"/>
          <w:szCs w:val="15"/>
          <w:rtl/>
        </w:rPr>
        <w:t>الأصل:</w:t>
      </w:r>
      <w:r w:rsidR="00F75B2B" w:rsidRPr="003B4876">
        <w:rPr>
          <w:rFonts w:asciiTheme="minorHAnsi" w:hAnsiTheme="minorHAnsi" w:cstheme="minorHAnsi" w:hint="cs"/>
          <w:b/>
          <w:bCs/>
          <w:caps/>
          <w:sz w:val="15"/>
          <w:szCs w:val="15"/>
          <w:rtl/>
        </w:rPr>
        <w:t xml:space="preserve"> </w:t>
      </w:r>
      <w:r w:rsidR="00521C3B">
        <w:rPr>
          <w:rFonts w:asciiTheme="minorHAnsi" w:hAnsiTheme="minorHAnsi" w:cstheme="minorHAnsi" w:hint="cs"/>
          <w:b/>
          <w:bCs/>
          <w:caps/>
          <w:sz w:val="15"/>
          <w:szCs w:val="15"/>
          <w:rtl/>
        </w:rPr>
        <w:t>بالإنكليزية</w:t>
      </w:r>
    </w:p>
    <w:p w14:paraId="00AEB09D" w14:textId="77777777" w:rsidR="008B2CC1" w:rsidRPr="00CC3E2D" w:rsidRDefault="003660D1" w:rsidP="007B48F3">
      <w:pPr>
        <w:spacing w:after="1200"/>
        <w:jc w:val="right"/>
        <w:rPr>
          <w:rFonts w:asciiTheme="minorHAnsi" w:hAnsiTheme="minorHAnsi" w:cstheme="minorHAnsi"/>
          <w:b/>
          <w:bCs/>
          <w:caps/>
          <w:sz w:val="15"/>
          <w:szCs w:val="15"/>
          <w:rtl/>
          <w:lang w:bidi="ar-LB"/>
        </w:rPr>
      </w:pPr>
      <w:bookmarkStart w:id="2" w:name="Date"/>
      <w:bookmarkEnd w:id="1"/>
      <w:r>
        <w:rPr>
          <w:rFonts w:asciiTheme="minorHAnsi" w:hAnsiTheme="minorHAnsi" w:cstheme="minorHAnsi" w:hint="cs"/>
          <w:b/>
          <w:bCs/>
          <w:caps/>
          <w:sz w:val="15"/>
          <w:szCs w:val="15"/>
          <w:rtl/>
        </w:rPr>
        <w:t>التاريخ:</w:t>
      </w:r>
      <w:r w:rsidR="00F75B2B">
        <w:rPr>
          <w:rFonts w:asciiTheme="minorHAnsi" w:hAnsiTheme="minorHAnsi" w:cstheme="minorHAnsi" w:hint="cs"/>
          <w:b/>
          <w:bCs/>
          <w:caps/>
          <w:sz w:val="15"/>
          <w:szCs w:val="15"/>
          <w:rtl/>
        </w:rPr>
        <w:t xml:space="preserve"> </w:t>
      </w:r>
      <w:r w:rsidR="007B48F3">
        <w:rPr>
          <w:rFonts w:asciiTheme="minorHAnsi" w:hAnsiTheme="minorHAnsi" w:cstheme="minorHAnsi" w:hint="cs"/>
          <w:b/>
          <w:bCs/>
          <w:caps/>
          <w:sz w:val="15"/>
          <w:szCs w:val="15"/>
          <w:rtl/>
        </w:rPr>
        <w:t>10</w:t>
      </w:r>
      <w:r w:rsidR="00521C3B">
        <w:rPr>
          <w:rFonts w:asciiTheme="minorHAnsi" w:hAnsiTheme="minorHAnsi" w:cstheme="minorHAnsi" w:hint="cs"/>
          <w:b/>
          <w:bCs/>
          <w:caps/>
          <w:sz w:val="15"/>
          <w:szCs w:val="15"/>
          <w:rtl/>
        </w:rPr>
        <w:t xml:space="preserve"> يوليو 2023</w:t>
      </w:r>
    </w:p>
    <w:bookmarkEnd w:id="2"/>
    <w:p w14:paraId="48BA16B1" w14:textId="77777777" w:rsidR="002253C1" w:rsidRDefault="003B4876" w:rsidP="00250149">
      <w:pPr>
        <w:outlineLvl w:val="1"/>
        <w:rPr>
          <w:b/>
          <w:bCs/>
          <w:caps/>
          <w:kern w:val="32"/>
          <w:sz w:val="32"/>
          <w:szCs w:val="32"/>
          <w:rtl/>
        </w:rPr>
      </w:pPr>
      <w:r>
        <w:rPr>
          <w:rFonts w:hint="cs"/>
          <w:b/>
          <w:bCs/>
          <w:caps/>
          <w:kern w:val="32"/>
          <w:sz w:val="32"/>
          <w:szCs w:val="32"/>
          <w:rtl/>
        </w:rPr>
        <w:t>اللجنة التحضيرية للمؤتمر الدبلوماسي المعني بإبرام صك قانوني دولي بشأن الملكية الفكرية والموارد الوراثية والمعارف التقليدية المرتبطة بالموارد الوراثية</w:t>
      </w:r>
    </w:p>
    <w:p w14:paraId="26056779" w14:textId="77777777" w:rsidR="002253C1" w:rsidRDefault="002253C1" w:rsidP="00250149">
      <w:pPr>
        <w:outlineLvl w:val="1"/>
        <w:rPr>
          <w:b/>
          <w:bCs/>
          <w:caps/>
          <w:kern w:val="32"/>
          <w:sz w:val="32"/>
          <w:szCs w:val="32"/>
          <w:rtl/>
        </w:rPr>
      </w:pPr>
    </w:p>
    <w:p w14:paraId="385F4827" w14:textId="77777777" w:rsidR="008B2CC1" w:rsidRPr="00D67EAE" w:rsidRDefault="00D67EAE" w:rsidP="003B4876">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0779AC">
        <w:rPr>
          <w:rFonts w:asciiTheme="minorHAnsi" w:hAnsiTheme="minorHAnsi" w:cstheme="minorHAnsi" w:hint="cs"/>
          <w:bCs/>
          <w:sz w:val="24"/>
          <w:szCs w:val="24"/>
          <w:rtl/>
        </w:rPr>
        <w:t xml:space="preserve"> </w:t>
      </w:r>
      <w:r w:rsidR="003B4876">
        <w:rPr>
          <w:rFonts w:asciiTheme="minorHAnsi" w:hAnsiTheme="minorHAnsi" w:cstheme="minorHAnsi" w:hint="cs"/>
          <w:bCs/>
          <w:sz w:val="24"/>
          <w:szCs w:val="24"/>
          <w:rtl/>
        </w:rPr>
        <w:t>11</w:t>
      </w:r>
      <w:r w:rsidR="000779AC">
        <w:rPr>
          <w:rFonts w:asciiTheme="minorHAnsi" w:hAnsiTheme="minorHAnsi" w:cstheme="minorHAnsi" w:hint="cs"/>
          <w:bCs/>
          <w:sz w:val="24"/>
          <w:szCs w:val="24"/>
          <w:rtl/>
        </w:rPr>
        <w:t xml:space="preserve"> </w:t>
      </w:r>
      <w:r w:rsidR="002253C1" w:rsidRPr="002253C1">
        <w:rPr>
          <w:rFonts w:asciiTheme="minorHAnsi" w:hAnsiTheme="minorHAnsi" w:cstheme="minorHAnsi"/>
          <w:bCs/>
          <w:sz w:val="24"/>
          <w:szCs w:val="24"/>
          <w:rtl/>
        </w:rPr>
        <w:t>إلى</w:t>
      </w:r>
      <w:r w:rsidR="000779AC">
        <w:rPr>
          <w:rFonts w:asciiTheme="minorHAnsi" w:hAnsiTheme="minorHAnsi" w:cstheme="minorHAnsi" w:hint="cs"/>
          <w:bCs/>
          <w:sz w:val="24"/>
          <w:szCs w:val="24"/>
          <w:rtl/>
        </w:rPr>
        <w:t xml:space="preserve"> </w:t>
      </w:r>
      <w:r w:rsidR="003B4876">
        <w:rPr>
          <w:rFonts w:asciiTheme="minorHAnsi" w:hAnsiTheme="minorHAnsi" w:cstheme="minorHAnsi" w:hint="cs"/>
          <w:bCs/>
          <w:sz w:val="24"/>
          <w:szCs w:val="24"/>
          <w:rtl/>
        </w:rPr>
        <w:t>13</w:t>
      </w:r>
      <w:r w:rsidR="000779AC">
        <w:rPr>
          <w:rFonts w:asciiTheme="minorHAnsi" w:hAnsiTheme="minorHAnsi" w:cstheme="minorHAnsi" w:hint="cs"/>
          <w:bCs/>
          <w:sz w:val="24"/>
          <w:szCs w:val="24"/>
          <w:rtl/>
        </w:rPr>
        <w:t xml:space="preserve"> </w:t>
      </w:r>
      <w:r w:rsidR="003B4876">
        <w:rPr>
          <w:rFonts w:asciiTheme="minorHAnsi" w:hAnsiTheme="minorHAnsi" w:cstheme="minorHAnsi" w:hint="cs"/>
          <w:bCs/>
          <w:sz w:val="24"/>
          <w:szCs w:val="24"/>
          <w:rtl/>
        </w:rPr>
        <w:t>سبتمبر</w:t>
      </w:r>
      <w:r w:rsidR="000779AC">
        <w:rPr>
          <w:rFonts w:asciiTheme="minorHAnsi" w:hAnsiTheme="minorHAnsi" w:cstheme="minorHAnsi" w:hint="cs"/>
          <w:bCs/>
          <w:sz w:val="24"/>
          <w:szCs w:val="24"/>
          <w:rtl/>
        </w:rPr>
        <w:t xml:space="preserve"> </w:t>
      </w:r>
      <w:r w:rsidR="00F75B2B">
        <w:rPr>
          <w:rFonts w:asciiTheme="minorHAnsi" w:hAnsiTheme="minorHAnsi" w:cstheme="minorHAnsi" w:hint="cs"/>
          <w:bCs/>
          <w:sz w:val="24"/>
          <w:szCs w:val="24"/>
          <w:rtl/>
        </w:rPr>
        <w:t>2023</w:t>
      </w:r>
    </w:p>
    <w:p w14:paraId="3A5FC6AD" w14:textId="77777777" w:rsidR="008B2CC1" w:rsidRPr="00D67EAE" w:rsidRDefault="00521C3B" w:rsidP="0016288D">
      <w:pPr>
        <w:spacing w:after="360"/>
        <w:outlineLvl w:val="0"/>
        <w:rPr>
          <w:rFonts w:asciiTheme="minorHAnsi" w:hAnsiTheme="minorHAnsi" w:cstheme="minorHAnsi"/>
          <w:caps/>
          <w:sz w:val="24"/>
        </w:rPr>
      </w:pPr>
      <w:bookmarkStart w:id="3" w:name="TitleOfDoc"/>
      <w:r>
        <w:rPr>
          <w:rFonts w:asciiTheme="minorHAnsi" w:hAnsiTheme="minorHAnsi" w:hint="cs"/>
          <w:caps/>
          <w:sz w:val="28"/>
          <w:szCs w:val="24"/>
          <w:rtl/>
        </w:rPr>
        <w:t xml:space="preserve">مشروع </w:t>
      </w:r>
      <w:r w:rsidR="0016288D">
        <w:rPr>
          <w:rFonts w:asciiTheme="minorHAnsi" w:hAnsiTheme="minorHAnsi" w:hint="cs"/>
          <w:caps/>
          <w:sz w:val="28"/>
          <w:szCs w:val="24"/>
          <w:rtl/>
        </w:rPr>
        <w:t>ال</w:t>
      </w:r>
      <w:r>
        <w:rPr>
          <w:rFonts w:asciiTheme="minorHAnsi" w:hAnsiTheme="minorHAnsi" w:hint="cs"/>
          <w:caps/>
          <w:sz w:val="28"/>
          <w:szCs w:val="24"/>
          <w:rtl/>
        </w:rPr>
        <w:t xml:space="preserve">أحكام </w:t>
      </w:r>
      <w:r w:rsidR="0016288D">
        <w:rPr>
          <w:rFonts w:asciiTheme="minorHAnsi" w:hAnsiTheme="minorHAnsi" w:hint="cs"/>
          <w:caps/>
          <w:sz w:val="28"/>
          <w:szCs w:val="24"/>
          <w:rtl/>
        </w:rPr>
        <w:t>الإدارية والختامية لل</w:t>
      </w:r>
      <w:r>
        <w:rPr>
          <w:rFonts w:asciiTheme="minorHAnsi" w:hAnsiTheme="minorHAnsi" w:hint="cs"/>
          <w:caps/>
          <w:sz w:val="28"/>
          <w:szCs w:val="24"/>
          <w:rtl/>
        </w:rPr>
        <w:t xml:space="preserve">صك </w:t>
      </w:r>
      <w:r w:rsidR="0016288D">
        <w:rPr>
          <w:rFonts w:asciiTheme="minorHAnsi" w:hAnsiTheme="minorHAnsi" w:hint="cs"/>
          <w:caps/>
          <w:sz w:val="28"/>
          <w:szCs w:val="24"/>
          <w:rtl/>
        </w:rPr>
        <w:t>الذي سينظر فيه</w:t>
      </w:r>
      <w:r>
        <w:rPr>
          <w:rFonts w:asciiTheme="minorHAnsi" w:hAnsiTheme="minorHAnsi" w:hint="cs"/>
          <w:caps/>
          <w:sz w:val="28"/>
          <w:szCs w:val="24"/>
          <w:rtl/>
        </w:rPr>
        <w:t xml:space="preserve"> المؤتمر الدبلوماسي</w:t>
      </w:r>
    </w:p>
    <w:p w14:paraId="0755B1C5" w14:textId="77777777" w:rsidR="002928D3" w:rsidRDefault="003660D1" w:rsidP="003660D1">
      <w:pPr>
        <w:spacing w:after="1040"/>
        <w:rPr>
          <w:rFonts w:asciiTheme="minorHAnsi" w:hAnsiTheme="minorHAnsi"/>
          <w:iCs/>
          <w:rtl/>
        </w:rPr>
      </w:pPr>
      <w:bookmarkStart w:id="4" w:name="Prepared"/>
      <w:bookmarkEnd w:id="3"/>
      <w:bookmarkEnd w:id="4"/>
      <w:r>
        <w:rPr>
          <w:rFonts w:asciiTheme="minorHAnsi" w:hAnsiTheme="minorHAnsi"/>
          <w:iCs/>
          <w:rtl/>
        </w:rPr>
        <w:t>من</w:t>
      </w:r>
      <w:r>
        <w:rPr>
          <w:rFonts w:asciiTheme="minorHAnsi" w:hAnsiTheme="minorHAnsi" w:hint="cs"/>
          <w:iCs/>
          <w:rtl/>
        </w:rPr>
        <w:t xml:space="preserve"> إعداد</w:t>
      </w:r>
      <w:r w:rsidR="00521C3B">
        <w:rPr>
          <w:rFonts w:asciiTheme="minorHAnsi" w:hAnsiTheme="minorHAnsi" w:hint="cs"/>
          <w:iCs/>
          <w:rtl/>
        </w:rPr>
        <w:t xml:space="preserve"> الأمانة</w:t>
      </w:r>
    </w:p>
    <w:p w14:paraId="7D917AA6" w14:textId="77777777" w:rsidR="003660D1" w:rsidRPr="002F580D" w:rsidRDefault="00D43946" w:rsidP="00D43946">
      <w:pPr>
        <w:pStyle w:val="Heading2"/>
        <w:spacing w:before="0" w:after="220"/>
        <w:rPr>
          <w:b/>
          <w:bCs w:val="0"/>
          <w:i/>
          <w:iCs w:val="0"/>
          <w:sz w:val="24"/>
          <w:szCs w:val="24"/>
          <w:rtl/>
        </w:rPr>
      </w:pPr>
      <w:r w:rsidRPr="002F580D">
        <w:rPr>
          <w:rFonts w:hint="cs"/>
          <w:b/>
          <w:bCs w:val="0"/>
          <w:i/>
          <w:iCs w:val="0"/>
          <w:sz w:val="24"/>
          <w:szCs w:val="24"/>
          <w:rtl/>
        </w:rPr>
        <w:t>عرض مشروع الأحكام</w:t>
      </w:r>
    </w:p>
    <w:p w14:paraId="511B3953" w14:textId="77777777" w:rsidR="003B4876" w:rsidRDefault="00D43946" w:rsidP="001A0493">
      <w:pPr>
        <w:pStyle w:val="ONUMA"/>
      </w:pPr>
      <w:r>
        <w:rPr>
          <w:rFonts w:hint="cs"/>
          <w:rtl/>
        </w:rPr>
        <w:t>قرّرت الجمعية العامة للويبو، في دورتها الخامسة والخمسين المعقودة في الفترة من 14 إلى 22 يوليو 2022، عقد مؤتمر دبلوماسي لإبرام صك قانوني دولي بشأن الملكية الفكرية والموارد الوراثية والمعارف التقليدية المرتبطة بالموارد الوراثية. وقرّرت الجمعية العامة للويبو كذلك "</w:t>
      </w:r>
      <w:r w:rsidRPr="00D43946">
        <w:rPr>
          <w:rtl/>
        </w:rPr>
        <w:t>عقد اجتماع للجنة تحضيرية في النصف الثاني من عام 2023، من أجل وضع الترتيبات اللازمة للمؤتمر الدبلوماسي</w:t>
      </w:r>
      <w:r w:rsidR="0000163A">
        <w:rPr>
          <w:rFonts w:hint="cs"/>
          <w:rtl/>
        </w:rPr>
        <w:t>" [...] و"</w:t>
      </w:r>
      <w:r w:rsidRPr="00D43946">
        <w:rPr>
          <w:rtl/>
        </w:rPr>
        <w:t>ستوافق اللجنة التحضيرية أيضًا على الاقتراح الأساسي للأحكام الإدارية والختامية للمعاهدة</w:t>
      </w:r>
      <w:r w:rsidR="0000163A">
        <w:rPr>
          <w:rFonts w:hint="cs"/>
          <w:rtl/>
        </w:rPr>
        <w:t>" (انظر الفقرة</w:t>
      </w:r>
      <w:r w:rsidR="001A0493">
        <w:rPr>
          <w:rFonts w:hint="eastAsia"/>
          <w:rtl/>
        </w:rPr>
        <w:t> </w:t>
      </w:r>
      <w:r w:rsidR="0000163A">
        <w:rPr>
          <w:rFonts w:hint="cs"/>
          <w:rtl/>
        </w:rPr>
        <w:t xml:space="preserve">309 من الوثيقة </w:t>
      </w:r>
      <w:r w:rsidR="0000163A" w:rsidRPr="0000163A">
        <w:t>WO/GA/55/12</w:t>
      </w:r>
      <w:r w:rsidR="0000163A">
        <w:rPr>
          <w:rFonts w:hint="cs"/>
          <w:rtl/>
        </w:rPr>
        <w:t>).</w:t>
      </w:r>
    </w:p>
    <w:p w14:paraId="1C730B48" w14:textId="77777777" w:rsidR="0000163A" w:rsidRDefault="00D01222" w:rsidP="00D01222">
      <w:pPr>
        <w:pStyle w:val="ONUMA"/>
      </w:pPr>
      <w:r>
        <w:rPr>
          <w:rFonts w:hint="cs"/>
          <w:rtl/>
        </w:rPr>
        <w:t>وصيغت الأحكام الإدارية والختامية المقترحة، الواردة في هذه الوثيقة، على أساس الأحكام المقابلة لها الواردة في المعاهدات التي تديرها الويبو، وذلك بمثابة تعبير بأعلى درجة من الوجاهة عن إرادة وممارسة الدول الأعضاء في الويبو فيما يخص الأحكام المماثلة الواردة في الصكوك القانونية الدولية. وتراعي تلك الأحكام أيضاً الأحكام الوجيهة، أي المواد من 10 إلى 20، الواردة في مرفق الوثيقة</w:t>
      </w:r>
      <w:r>
        <w:rPr>
          <w:rFonts w:hint="eastAsia"/>
          <w:rtl/>
        </w:rPr>
        <w:t> </w:t>
      </w:r>
      <w:r w:rsidRPr="00D01222">
        <w:t>WIPO/GRTKF/IC/43/5</w:t>
      </w:r>
      <w:r>
        <w:rPr>
          <w:rFonts w:hint="cs"/>
          <w:rtl/>
        </w:rPr>
        <w:t>.</w:t>
      </w:r>
    </w:p>
    <w:p w14:paraId="048492BD" w14:textId="77777777" w:rsidR="00D01222" w:rsidRPr="00B3719E" w:rsidRDefault="00D01222" w:rsidP="007B48F3">
      <w:pPr>
        <w:pStyle w:val="ONUMA"/>
        <w:ind w:left="5534"/>
        <w:rPr>
          <w:i/>
          <w:iCs/>
        </w:rPr>
      </w:pPr>
      <w:r w:rsidRPr="00B3719E">
        <w:rPr>
          <w:rFonts w:hint="cs"/>
          <w:i/>
          <w:iCs/>
          <w:rtl/>
        </w:rPr>
        <w:t xml:space="preserve">إن اللجنة التحضيرية مدعوة إلى النظر في الأحكام الإدارية والختامية الواردة في الوثيقة </w:t>
      </w:r>
      <w:r w:rsidRPr="00B3719E">
        <w:rPr>
          <w:i/>
          <w:iCs/>
        </w:rPr>
        <w:t>GRATK/PM/2</w:t>
      </w:r>
      <w:r w:rsidRPr="00B3719E">
        <w:rPr>
          <w:rFonts w:hint="cs"/>
          <w:i/>
          <w:iCs/>
          <w:rtl/>
        </w:rPr>
        <w:t xml:space="preserve"> والموافقة عليها، كي </w:t>
      </w:r>
      <w:r w:rsidR="00B3719E">
        <w:rPr>
          <w:rFonts w:hint="cs"/>
          <w:i/>
          <w:iCs/>
          <w:rtl/>
        </w:rPr>
        <w:t>يمعن</w:t>
      </w:r>
      <w:r w:rsidR="00B3719E" w:rsidRPr="00B3719E">
        <w:rPr>
          <w:rFonts w:hint="cs"/>
          <w:i/>
          <w:iCs/>
          <w:rtl/>
        </w:rPr>
        <w:t xml:space="preserve"> المؤتمر الدبلوماسي</w:t>
      </w:r>
      <w:r w:rsidR="00B3719E">
        <w:rPr>
          <w:rFonts w:hint="cs"/>
          <w:i/>
          <w:iCs/>
          <w:rtl/>
        </w:rPr>
        <w:t xml:space="preserve"> النظر فيها</w:t>
      </w:r>
      <w:r w:rsidR="00B3719E" w:rsidRPr="00B3719E">
        <w:rPr>
          <w:rFonts w:hint="cs"/>
          <w:i/>
          <w:iCs/>
          <w:rtl/>
        </w:rPr>
        <w:t>.</w:t>
      </w:r>
    </w:p>
    <w:p w14:paraId="6CFE1E5F" w14:textId="77777777" w:rsidR="00B3719E" w:rsidRDefault="00B3719E">
      <w:pPr>
        <w:bidi w:val="0"/>
        <w:rPr>
          <w:rtl/>
        </w:rPr>
      </w:pPr>
      <w:r>
        <w:rPr>
          <w:rtl/>
        </w:rPr>
        <w:br w:type="page"/>
      </w:r>
    </w:p>
    <w:p w14:paraId="6BE007D0" w14:textId="77777777" w:rsidR="00B3719E" w:rsidRPr="009D57D7" w:rsidRDefault="009D57D7" w:rsidP="009D57D7">
      <w:pPr>
        <w:pStyle w:val="BodyText"/>
        <w:jc w:val="center"/>
        <w:rPr>
          <w:u w:val="single"/>
          <w:rtl/>
        </w:rPr>
      </w:pPr>
      <w:r w:rsidRPr="009D57D7">
        <w:rPr>
          <w:rFonts w:hint="cs"/>
          <w:u w:val="single"/>
          <w:rtl/>
        </w:rPr>
        <w:lastRenderedPageBreak/>
        <w:t>مشروع الأحكام الإدارية والختامية لصك قانوني دولي بشأن الملكية الفكرية والموارد الوراثية والمعارف التقليدية المرتبطة بالموارد</w:t>
      </w:r>
      <w:r w:rsidRPr="009D57D7">
        <w:rPr>
          <w:rFonts w:hint="eastAsia"/>
          <w:u w:val="single"/>
          <w:rtl/>
        </w:rPr>
        <w:t> </w:t>
      </w:r>
      <w:r w:rsidRPr="009D57D7">
        <w:rPr>
          <w:rFonts w:hint="cs"/>
          <w:u w:val="single"/>
          <w:rtl/>
        </w:rPr>
        <w:t>الوراثية</w:t>
      </w:r>
    </w:p>
    <w:p w14:paraId="0C98A695" w14:textId="77777777" w:rsidR="009D57D7" w:rsidRPr="009D57D7" w:rsidRDefault="009D57D7" w:rsidP="009D57D7">
      <w:pPr>
        <w:pStyle w:val="BodyText"/>
        <w:spacing w:after="360"/>
        <w:jc w:val="center"/>
        <w:rPr>
          <w:b/>
          <w:bCs/>
          <w:rtl/>
        </w:rPr>
      </w:pPr>
      <w:r w:rsidRPr="009D57D7">
        <w:rPr>
          <w:rFonts w:hint="cs"/>
          <w:b/>
          <w:bCs/>
          <w:rtl/>
        </w:rPr>
        <w:t>المحتويات</w:t>
      </w:r>
    </w:p>
    <w:p w14:paraId="573B6AE2" w14:textId="77777777" w:rsidR="009D57D7" w:rsidRPr="004E5F0D" w:rsidRDefault="009D57D7" w:rsidP="004E5F0D">
      <w:pPr>
        <w:pStyle w:val="BodyText"/>
        <w:rPr>
          <w:rtl/>
        </w:rPr>
      </w:pPr>
      <w:r>
        <w:rPr>
          <w:rFonts w:hint="cs"/>
          <w:rtl/>
        </w:rPr>
        <w:t>المادة 10:</w:t>
      </w:r>
      <w:r w:rsidR="004E5F0D">
        <w:rPr>
          <w:rtl/>
        </w:rPr>
        <w:tab/>
      </w:r>
      <w:r w:rsidR="004E5F0D" w:rsidRPr="004E5F0D">
        <w:rPr>
          <w:rtl/>
        </w:rPr>
        <w:t>مبادئ عامة بشأن التنفيذ</w:t>
      </w:r>
    </w:p>
    <w:p w14:paraId="1D804841" w14:textId="77777777" w:rsidR="009D57D7" w:rsidRDefault="009D57D7" w:rsidP="004E5F0D">
      <w:pPr>
        <w:pStyle w:val="BodyText"/>
        <w:rPr>
          <w:rtl/>
        </w:rPr>
      </w:pPr>
      <w:r>
        <w:rPr>
          <w:rFonts w:hint="cs"/>
          <w:rtl/>
        </w:rPr>
        <w:t xml:space="preserve">المادة </w:t>
      </w:r>
      <w:r w:rsidR="004E5F0D">
        <w:rPr>
          <w:rFonts w:hint="cs"/>
          <w:rtl/>
        </w:rPr>
        <w:t>11:</w:t>
      </w:r>
      <w:r w:rsidR="004E5F0D">
        <w:rPr>
          <w:rtl/>
        </w:rPr>
        <w:tab/>
      </w:r>
      <w:r w:rsidR="004E5F0D" w:rsidRPr="004E5F0D">
        <w:rPr>
          <w:rtl/>
        </w:rPr>
        <w:t>الجمعية</w:t>
      </w:r>
    </w:p>
    <w:p w14:paraId="5D60AB85" w14:textId="77777777" w:rsidR="004E5F0D" w:rsidRDefault="004E5F0D" w:rsidP="004E5F0D">
      <w:pPr>
        <w:pStyle w:val="BodyText"/>
        <w:rPr>
          <w:rtl/>
        </w:rPr>
      </w:pPr>
      <w:r>
        <w:rPr>
          <w:rFonts w:hint="cs"/>
          <w:rtl/>
        </w:rPr>
        <w:t>المادة 12:</w:t>
      </w:r>
      <w:r>
        <w:rPr>
          <w:rtl/>
        </w:rPr>
        <w:tab/>
      </w:r>
      <w:r w:rsidRPr="004E5F0D">
        <w:rPr>
          <w:rtl/>
        </w:rPr>
        <w:t>المكتب الدولي</w:t>
      </w:r>
    </w:p>
    <w:p w14:paraId="60A0F936" w14:textId="77777777" w:rsidR="004E5F0D" w:rsidRDefault="004E5F0D" w:rsidP="004C1226">
      <w:pPr>
        <w:pStyle w:val="BodyText"/>
        <w:rPr>
          <w:rtl/>
        </w:rPr>
      </w:pPr>
      <w:r>
        <w:rPr>
          <w:rFonts w:hint="cs"/>
          <w:rtl/>
        </w:rPr>
        <w:t>المادة 13:</w:t>
      </w:r>
      <w:r>
        <w:rPr>
          <w:rtl/>
        </w:rPr>
        <w:tab/>
      </w:r>
      <w:r w:rsidR="004C1226">
        <w:rPr>
          <w:rFonts w:hint="cs"/>
          <w:rtl/>
        </w:rPr>
        <w:t>أطراف الصك</w:t>
      </w:r>
    </w:p>
    <w:p w14:paraId="1A857C0A" w14:textId="77777777" w:rsidR="004E5F0D" w:rsidRDefault="004E5F0D" w:rsidP="004E5F0D">
      <w:pPr>
        <w:pStyle w:val="BodyText"/>
        <w:rPr>
          <w:rtl/>
        </w:rPr>
      </w:pPr>
      <w:r>
        <w:rPr>
          <w:rFonts w:hint="cs"/>
          <w:rtl/>
        </w:rPr>
        <w:t>المادة 14:</w:t>
      </w:r>
      <w:r>
        <w:rPr>
          <w:rtl/>
        </w:rPr>
        <w:tab/>
      </w:r>
      <w:r>
        <w:rPr>
          <w:rFonts w:hint="cs"/>
          <w:rtl/>
        </w:rPr>
        <w:t>التصديق والانضمام</w:t>
      </w:r>
    </w:p>
    <w:p w14:paraId="0DF442EF" w14:textId="77777777" w:rsidR="004E5F0D" w:rsidRDefault="004E5F0D" w:rsidP="004E5F0D">
      <w:pPr>
        <w:pStyle w:val="BodyText"/>
        <w:rPr>
          <w:rtl/>
        </w:rPr>
      </w:pPr>
      <w:r>
        <w:rPr>
          <w:rFonts w:hint="cs"/>
          <w:rtl/>
        </w:rPr>
        <w:t>المادة 15:</w:t>
      </w:r>
      <w:r>
        <w:rPr>
          <w:rtl/>
        </w:rPr>
        <w:tab/>
      </w:r>
      <w:r>
        <w:rPr>
          <w:rFonts w:hint="cs"/>
          <w:rtl/>
        </w:rPr>
        <w:t>المراجعة</w:t>
      </w:r>
    </w:p>
    <w:p w14:paraId="6EB8803F" w14:textId="77777777" w:rsidR="004E5F0D" w:rsidRDefault="004E5F0D" w:rsidP="004E5F0D">
      <w:pPr>
        <w:pStyle w:val="BodyText"/>
        <w:rPr>
          <w:rtl/>
        </w:rPr>
      </w:pPr>
      <w:r>
        <w:rPr>
          <w:rFonts w:hint="cs"/>
          <w:rtl/>
        </w:rPr>
        <w:t>المادة 16:</w:t>
      </w:r>
      <w:r>
        <w:rPr>
          <w:rtl/>
        </w:rPr>
        <w:tab/>
      </w:r>
      <w:r>
        <w:rPr>
          <w:rFonts w:hint="cs"/>
          <w:rtl/>
        </w:rPr>
        <w:t>تعديل المادتين [11] و[12]</w:t>
      </w:r>
    </w:p>
    <w:p w14:paraId="371CDE48" w14:textId="77777777" w:rsidR="004E5F0D" w:rsidRDefault="004E5F0D" w:rsidP="004E5F0D">
      <w:pPr>
        <w:pStyle w:val="BodyText"/>
        <w:rPr>
          <w:rtl/>
        </w:rPr>
      </w:pPr>
      <w:r>
        <w:rPr>
          <w:rFonts w:hint="cs"/>
          <w:rtl/>
        </w:rPr>
        <w:t>المادة 17:</w:t>
      </w:r>
      <w:r>
        <w:rPr>
          <w:rtl/>
        </w:rPr>
        <w:tab/>
      </w:r>
      <w:r w:rsidR="004C1226">
        <w:rPr>
          <w:rFonts w:hint="cs"/>
          <w:rtl/>
        </w:rPr>
        <w:t>التوقيع</w:t>
      </w:r>
    </w:p>
    <w:p w14:paraId="6988517C" w14:textId="77777777" w:rsidR="004E5F0D" w:rsidRDefault="004E5F0D" w:rsidP="004E5F0D">
      <w:pPr>
        <w:pStyle w:val="BodyText"/>
        <w:rPr>
          <w:rtl/>
        </w:rPr>
      </w:pPr>
      <w:r>
        <w:rPr>
          <w:rFonts w:hint="cs"/>
          <w:rtl/>
        </w:rPr>
        <w:t>المادة 18:</w:t>
      </w:r>
      <w:r>
        <w:rPr>
          <w:rtl/>
        </w:rPr>
        <w:tab/>
      </w:r>
      <w:r w:rsidR="004C1226">
        <w:rPr>
          <w:rFonts w:hint="cs"/>
          <w:rtl/>
        </w:rPr>
        <w:t>الدخول حيز النفاذ</w:t>
      </w:r>
    </w:p>
    <w:p w14:paraId="2DAB0061" w14:textId="77777777" w:rsidR="004E5F0D" w:rsidRDefault="004E5F0D" w:rsidP="00353A63">
      <w:pPr>
        <w:pStyle w:val="BodyText"/>
        <w:rPr>
          <w:rtl/>
        </w:rPr>
      </w:pPr>
      <w:r>
        <w:rPr>
          <w:rFonts w:hint="cs"/>
          <w:rtl/>
        </w:rPr>
        <w:t>المادة 19:</w:t>
      </w:r>
      <w:r>
        <w:rPr>
          <w:rtl/>
        </w:rPr>
        <w:tab/>
      </w:r>
      <w:r w:rsidR="004C1226">
        <w:rPr>
          <w:rFonts w:hint="cs"/>
          <w:rtl/>
        </w:rPr>
        <w:t xml:space="preserve">تاريخ </w:t>
      </w:r>
      <w:r w:rsidR="00353A63">
        <w:rPr>
          <w:rFonts w:hint="cs"/>
          <w:rtl/>
        </w:rPr>
        <w:t>نفاذ</w:t>
      </w:r>
      <w:r w:rsidR="004C1226">
        <w:rPr>
          <w:rFonts w:hint="cs"/>
          <w:rtl/>
        </w:rPr>
        <w:t xml:space="preserve"> صفة الطرف</w:t>
      </w:r>
    </w:p>
    <w:p w14:paraId="143A4628" w14:textId="77777777" w:rsidR="004E5F0D" w:rsidRDefault="004E5F0D" w:rsidP="004C1226">
      <w:pPr>
        <w:pStyle w:val="BodyText"/>
        <w:rPr>
          <w:rtl/>
        </w:rPr>
      </w:pPr>
      <w:r>
        <w:rPr>
          <w:rFonts w:hint="cs"/>
          <w:rtl/>
        </w:rPr>
        <w:t>المادة 20:</w:t>
      </w:r>
      <w:r>
        <w:rPr>
          <w:rtl/>
        </w:rPr>
        <w:tab/>
      </w:r>
      <w:r w:rsidR="004C1226">
        <w:rPr>
          <w:rFonts w:hint="cs"/>
          <w:rtl/>
        </w:rPr>
        <w:t>النقض</w:t>
      </w:r>
    </w:p>
    <w:p w14:paraId="1AA239DC" w14:textId="77777777" w:rsidR="004E5F0D" w:rsidRDefault="004E5F0D" w:rsidP="004E5F0D">
      <w:pPr>
        <w:pStyle w:val="BodyText"/>
        <w:rPr>
          <w:rtl/>
        </w:rPr>
      </w:pPr>
      <w:r>
        <w:rPr>
          <w:rFonts w:hint="cs"/>
          <w:rtl/>
        </w:rPr>
        <w:t>المادة 21:</w:t>
      </w:r>
      <w:r>
        <w:rPr>
          <w:rtl/>
        </w:rPr>
        <w:tab/>
      </w:r>
      <w:r w:rsidR="004C1226">
        <w:rPr>
          <w:rFonts w:hint="cs"/>
          <w:rtl/>
        </w:rPr>
        <w:t>التحفظات</w:t>
      </w:r>
    </w:p>
    <w:p w14:paraId="5C9271C8" w14:textId="77777777" w:rsidR="004E5F0D" w:rsidRDefault="004E5F0D" w:rsidP="004E5F0D">
      <w:pPr>
        <w:pStyle w:val="BodyText"/>
        <w:rPr>
          <w:rtl/>
        </w:rPr>
      </w:pPr>
      <w:r>
        <w:rPr>
          <w:rFonts w:hint="cs"/>
          <w:rtl/>
        </w:rPr>
        <w:t>المادة 22:</w:t>
      </w:r>
      <w:r>
        <w:rPr>
          <w:rtl/>
        </w:rPr>
        <w:tab/>
      </w:r>
      <w:r w:rsidR="004C1226">
        <w:rPr>
          <w:rFonts w:hint="cs"/>
          <w:rtl/>
        </w:rPr>
        <w:t>اللغات</w:t>
      </w:r>
    </w:p>
    <w:p w14:paraId="7923DCB8" w14:textId="77777777" w:rsidR="004E5F0D" w:rsidRDefault="004E5F0D" w:rsidP="004E5F0D">
      <w:pPr>
        <w:pStyle w:val="BodyText"/>
        <w:rPr>
          <w:rtl/>
        </w:rPr>
      </w:pPr>
      <w:r>
        <w:rPr>
          <w:rFonts w:hint="cs"/>
          <w:rtl/>
        </w:rPr>
        <w:t>المادة 23:</w:t>
      </w:r>
      <w:r>
        <w:rPr>
          <w:rtl/>
        </w:rPr>
        <w:tab/>
      </w:r>
      <w:r w:rsidR="004C1226">
        <w:rPr>
          <w:rFonts w:hint="cs"/>
          <w:rtl/>
        </w:rPr>
        <w:t>أمين الإيداع</w:t>
      </w:r>
    </w:p>
    <w:p w14:paraId="6FD78197" w14:textId="77777777" w:rsidR="004C1226" w:rsidRDefault="004C1226">
      <w:pPr>
        <w:bidi w:val="0"/>
        <w:rPr>
          <w:rtl/>
        </w:rPr>
      </w:pPr>
      <w:r>
        <w:rPr>
          <w:rtl/>
        </w:rPr>
        <w:br w:type="page"/>
      </w:r>
    </w:p>
    <w:p w14:paraId="39937CB6" w14:textId="77777777" w:rsidR="00157C58" w:rsidRPr="00A36D45" w:rsidRDefault="00157C58" w:rsidP="00AB7913">
      <w:pPr>
        <w:keepNext/>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المادة 10</w:t>
      </w:r>
    </w:p>
    <w:p w14:paraId="6A241986" w14:textId="77777777" w:rsidR="00157C58" w:rsidRPr="00A36D45" w:rsidRDefault="00157C58" w:rsidP="00AB7913">
      <w:pPr>
        <w:keepNext/>
        <w:spacing w:after="220"/>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مبادئ عامة بشأن التنفيذ</w:t>
      </w:r>
    </w:p>
    <w:p w14:paraId="05F4077E" w14:textId="77777777" w:rsidR="00157C58" w:rsidRPr="00A36D45" w:rsidRDefault="00157C58" w:rsidP="00157C58">
      <w:pPr>
        <w:spacing w:after="220"/>
        <w:ind w:left="360"/>
        <w:rPr>
          <w:rFonts w:asciiTheme="minorHAnsi" w:eastAsia="Times New Roman" w:hAnsiTheme="minorHAnsi" w:cstheme="minorHAnsi"/>
          <w:rtl/>
          <w:lang w:eastAsia="en-US"/>
        </w:rPr>
      </w:pPr>
      <w:r w:rsidRPr="00A36D45">
        <w:rPr>
          <w:rFonts w:asciiTheme="minorHAnsi" w:eastAsia="Times New Roman" w:hAnsiTheme="minorHAnsi" w:cstheme="minorHAnsi"/>
          <w:rtl/>
          <w:lang w:eastAsia="en-US"/>
        </w:rPr>
        <w:t>1.10</w:t>
      </w:r>
      <w:r w:rsidRPr="00A36D45">
        <w:rPr>
          <w:rFonts w:asciiTheme="minorHAnsi" w:eastAsia="Times New Roman" w:hAnsiTheme="minorHAnsi" w:cstheme="minorHAnsi"/>
          <w:rtl/>
          <w:lang w:eastAsia="en-US"/>
        </w:rPr>
        <w:tab/>
        <w:t>تتعهّد الأطراف المتعاقدة بتبنّي التدابير اللازمة لضمان تطبيق هذا الصك.</w:t>
      </w:r>
    </w:p>
    <w:p w14:paraId="7DD03021" w14:textId="77777777" w:rsidR="00157C58" w:rsidRPr="00A36D45" w:rsidRDefault="00157C58" w:rsidP="00157C58">
      <w:pPr>
        <w:spacing w:after="220"/>
        <w:ind w:left="360"/>
        <w:rPr>
          <w:rFonts w:asciiTheme="minorHAnsi" w:eastAsia="Times New Roman" w:hAnsiTheme="minorHAnsi" w:cstheme="minorHAnsi"/>
          <w:rtl/>
          <w:lang w:eastAsia="en-US"/>
        </w:rPr>
      </w:pPr>
      <w:r w:rsidRPr="00A36D45">
        <w:rPr>
          <w:rFonts w:asciiTheme="minorHAnsi" w:eastAsia="Times New Roman" w:hAnsiTheme="minorHAnsi" w:cstheme="minorHAnsi"/>
          <w:rtl/>
          <w:lang w:eastAsia="en-US"/>
        </w:rPr>
        <w:t>2.10</w:t>
      </w:r>
      <w:r w:rsidRPr="00A36D45">
        <w:rPr>
          <w:rFonts w:asciiTheme="minorHAnsi" w:eastAsia="Times New Roman" w:hAnsiTheme="minorHAnsi" w:cstheme="minorHAnsi"/>
          <w:rtl/>
          <w:lang w:eastAsia="en-US"/>
        </w:rPr>
        <w:tab/>
        <w:t>لا شيء يمنع الأطراف المتعاقدة من تحديد الطريقة الملائمة لتنفيذ أحكام هذا الصك في إطار أنظمتها وممارساتها</w:t>
      </w:r>
      <w:r w:rsidRPr="00A36D45">
        <w:rPr>
          <w:rFonts w:asciiTheme="minorHAnsi" w:eastAsia="Times New Roman" w:hAnsiTheme="minorHAnsi" w:cstheme="minorHAnsi" w:hint="cs"/>
          <w:rtl/>
          <w:lang w:eastAsia="en-US"/>
        </w:rPr>
        <w:t> </w:t>
      </w:r>
      <w:r>
        <w:rPr>
          <w:rFonts w:asciiTheme="minorHAnsi" w:eastAsia="Times New Roman" w:hAnsiTheme="minorHAnsi" w:cstheme="minorHAnsi"/>
          <w:rtl/>
          <w:lang w:eastAsia="en-US"/>
        </w:rPr>
        <w:t>القانونية.</w:t>
      </w:r>
    </w:p>
    <w:p w14:paraId="36D36D81" w14:textId="77777777" w:rsidR="00157C58" w:rsidRPr="00A36D45" w:rsidRDefault="00157C58" w:rsidP="00AB7913">
      <w:pPr>
        <w:keepNext/>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المادة 11</w:t>
      </w:r>
    </w:p>
    <w:p w14:paraId="681CD018" w14:textId="77777777" w:rsidR="00157C58" w:rsidRPr="00A36D45" w:rsidRDefault="00157C58" w:rsidP="00AB7913">
      <w:pPr>
        <w:keepNext/>
        <w:spacing w:after="220"/>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الجمعية</w:t>
      </w:r>
    </w:p>
    <w:p w14:paraId="34680794" w14:textId="77777777" w:rsidR="00157C58" w:rsidRPr="00A36D45" w:rsidRDefault="00157C58" w:rsidP="00157C58">
      <w:pPr>
        <w:spacing w:after="220"/>
        <w:rPr>
          <w:rFonts w:asciiTheme="minorHAnsi" w:eastAsia="Times New Roman" w:hAnsiTheme="minorHAnsi" w:cstheme="minorHAnsi"/>
          <w:rtl/>
          <w:lang w:eastAsia="en-US"/>
        </w:rPr>
      </w:pPr>
      <w:r w:rsidRPr="00A36D45">
        <w:rPr>
          <w:rFonts w:asciiTheme="minorHAnsi" w:eastAsia="Times New Roman" w:hAnsiTheme="minorHAnsi" w:cstheme="minorHAnsi"/>
          <w:rtl/>
          <w:lang w:eastAsia="en-US"/>
        </w:rPr>
        <w:t>1.11</w:t>
      </w:r>
      <w:r w:rsidRPr="00A36D45">
        <w:rPr>
          <w:rFonts w:asciiTheme="minorHAnsi" w:eastAsia="Times New Roman" w:hAnsiTheme="minorHAnsi" w:cstheme="minorHAnsi"/>
          <w:rtl/>
          <w:lang w:eastAsia="en-US"/>
        </w:rPr>
        <w:tab/>
        <w:t>تكون للأطراف المتعاقدة جمعية:</w:t>
      </w:r>
    </w:p>
    <w:p w14:paraId="15F790F6" w14:textId="77777777" w:rsidR="00157C58" w:rsidRPr="00A36D45" w:rsidRDefault="00157C58" w:rsidP="00157C58">
      <w:pPr>
        <w:tabs>
          <w:tab w:val="left" w:pos="1435"/>
        </w:tabs>
        <w:spacing w:after="220"/>
        <w:ind w:left="1124" w:hanging="562"/>
        <w:rPr>
          <w:rFonts w:asciiTheme="minorHAnsi" w:eastAsia="Times New Roman" w:hAnsiTheme="minorHAnsi" w:cstheme="minorHAnsi"/>
          <w:rtl/>
          <w:lang w:eastAsia="en-US"/>
        </w:rPr>
      </w:pPr>
      <w:r w:rsidRPr="00A36D45">
        <w:rPr>
          <w:rFonts w:asciiTheme="minorHAnsi" w:eastAsia="Times New Roman" w:hAnsiTheme="minorHAnsi" w:cstheme="minorHAnsi"/>
          <w:rtl/>
          <w:lang w:eastAsia="en-US"/>
        </w:rPr>
        <w:t>(أ)</w:t>
      </w:r>
      <w:r w:rsidRPr="00A36D45">
        <w:rPr>
          <w:rFonts w:asciiTheme="minorHAnsi" w:eastAsia="Times New Roman" w:hAnsiTheme="minorHAnsi" w:cstheme="minorHAnsi"/>
          <w:rtl/>
          <w:lang w:eastAsia="en-US"/>
        </w:rPr>
        <w:tab/>
        <w:t>يكون كل طرف متعاقد ممثلا</w:t>
      </w:r>
      <w:r w:rsidR="00D31DA7">
        <w:rPr>
          <w:rFonts w:asciiTheme="minorHAnsi" w:eastAsia="Times New Roman" w:hAnsiTheme="minorHAnsi" w:cstheme="minorHAnsi" w:hint="cs"/>
          <w:rtl/>
          <w:lang w:eastAsia="en-US"/>
        </w:rPr>
        <w:t>ً</w:t>
      </w:r>
      <w:r w:rsidRPr="00A36D45">
        <w:rPr>
          <w:rFonts w:asciiTheme="minorHAnsi" w:eastAsia="Times New Roman" w:hAnsiTheme="minorHAnsi" w:cstheme="minorHAnsi"/>
          <w:rtl/>
          <w:lang w:eastAsia="en-US"/>
        </w:rPr>
        <w:t xml:space="preserve"> في الجمعية بمندوب واحد يجوز أن يساعده مندوبون مناوبون ومستشارون وخبراء.</w:t>
      </w:r>
    </w:p>
    <w:p w14:paraId="5580D8D3" w14:textId="77777777" w:rsidR="00157C58" w:rsidRDefault="00157C58" w:rsidP="00FB26AA">
      <w:pPr>
        <w:tabs>
          <w:tab w:val="left" w:pos="1435"/>
        </w:tabs>
        <w:spacing w:after="220"/>
        <w:ind w:left="1124" w:hanging="562"/>
        <w:rPr>
          <w:rFonts w:asciiTheme="minorHAnsi" w:eastAsia="Times New Roman" w:hAnsiTheme="minorHAnsi" w:cstheme="minorHAnsi"/>
          <w:lang w:eastAsia="en-US"/>
        </w:rPr>
      </w:pPr>
      <w:r w:rsidRPr="00A36D45">
        <w:rPr>
          <w:rFonts w:asciiTheme="minorHAnsi" w:eastAsia="Times New Roman" w:hAnsiTheme="minorHAnsi" w:cstheme="minorHAnsi"/>
          <w:rtl/>
          <w:lang w:eastAsia="en-US"/>
        </w:rPr>
        <w:t>(ب)</w:t>
      </w:r>
      <w:r w:rsidRPr="00A36D45">
        <w:rPr>
          <w:rFonts w:asciiTheme="minorHAnsi" w:eastAsia="Times New Roman" w:hAnsiTheme="minorHAnsi" w:cstheme="minorHAnsi"/>
          <w:rtl/>
          <w:lang w:eastAsia="en-US"/>
        </w:rPr>
        <w:tab/>
        <w:t xml:space="preserve">يتحمل الطرف المتعاقد نفقات الوفد الذي عيّنه. ويجوز للجمعية أن تطلب إلى </w:t>
      </w:r>
      <w:r>
        <w:rPr>
          <w:rFonts w:asciiTheme="minorHAnsi" w:eastAsia="Times New Roman" w:hAnsiTheme="minorHAnsi" w:cstheme="minorHAnsi" w:hint="cs"/>
          <w:rtl/>
          <w:lang w:eastAsia="en-US"/>
        </w:rPr>
        <w:t>المكتب الدولي ل</w:t>
      </w:r>
      <w:r>
        <w:rPr>
          <w:rFonts w:asciiTheme="minorHAnsi" w:eastAsia="Times New Roman" w:hAnsiTheme="minorHAnsi" w:cstheme="minorHAnsi"/>
          <w:rtl/>
          <w:lang w:eastAsia="en-US"/>
        </w:rPr>
        <w:t xml:space="preserve">لويبو أن </w:t>
      </w:r>
      <w:r>
        <w:rPr>
          <w:rFonts w:asciiTheme="minorHAnsi" w:eastAsia="Times New Roman" w:hAnsiTheme="minorHAnsi" w:cstheme="minorHAnsi" w:hint="cs"/>
          <w:rtl/>
          <w:lang w:eastAsia="en-US"/>
        </w:rPr>
        <w:t>ي</w:t>
      </w:r>
      <w:r w:rsidRPr="00A36D45">
        <w:rPr>
          <w:rFonts w:asciiTheme="minorHAnsi" w:eastAsia="Times New Roman" w:hAnsiTheme="minorHAnsi" w:cstheme="minorHAnsi"/>
          <w:rtl/>
          <w:lang w:eastAsia="en-US"/>
        </w:rPr>
        <w:t xml:space="preserve">منح مساعدة مالية لتيسير </w:t>
      </w:r>
      <w:r w:rsidRPr="00A36D45">
        <w:rPr>
          <w:rFonts w:asciiTheme="minorHAnsi" w:eastAsia="Times New Roman" w:hAnsiTheme="minorHAnsi" w:cstheme="minorHAnsi" w:hint="cs"/>
          <w:rtl/>
          <w:lang w:eastAsia="en-US"/>
        </w:rPr>
        <w:t>اشتراك</w:t>
      </w:r>
      <w:r w:rsidRPr="00A36D45">
        <w:rPr>
          <w:rFonts w:asciiTheme="minorHAnsi" w:eastAsia="Times New Roman" w:hAnsiTheme="minorHAnsi" w:cstheme="minorHAnsi"/>
          <w:rtl/>
          <w:lang w:eastAsia="en-US"/>
        </w:rPr>
        <w:t xml:space="preserve"> وفود الأطراف المتعاقدة التي تُعد من البلدان النامية أو من البلدان المنتقلة إلى نظام الاقتصاد الحر.</w:t>
      </w:r>
    </w:p>
    <w:p w14:paraId="4B0AFDFA" w14:textId="77777777" w:rsidR="00FB26AA" w:rsidRPr="00A36D45" w:rsidRDefault="00B83532" w:rsidP="00FB26AA">
      <w:pPr>
        <w:spacing w:after="220"/>
        <w:rPr>
          <w:rFonts w:asciiTheme="minorHAnsi" w:eastAsia="Times New Roman" w:hAnsiTheme="minorHAnsi" w:cstheme="minorHAnsi"/>
          <w:rtl/>
          <w:lang w:eastAsia="en-US"/>
        </w:rPr>
      </w:pPr>
      <w:r>
        <w:rPr>
          <w:rFonts w:asciiTheme="minorHAnsi" w:eastAsia="Times New Roman" w:hAnsiTheme="minorHAnsi" w:cstheme="minorHAnsi" w:hint="cs"/>
          <w:rtl/>
          <w:lang w:eastAsia="en-US"/>
        </w:rPr>
        <w:t>2</w:t>
      </w:r>
      <w:r w:rsidR="00FB26AA" w:rsidRPr="00A36D45">
        <w:rPr>
          <w:rFonts w:asciiTheme="minorHAnsi" w:eastAsia="Times New Roman" w:hAnsiTheme="minorHAnsi" w:cstheme="minorHAnsi"/>
          <w:rtl/>
          <w:lang w:eastAsia="en-US"/>
        </w:rPr>
        <w:t>.11</w:t>
      </w:r>
      <w:r w:rsidR="00FB26AA" w:rsidRPr="00A36D45">
        <w:rPr>
          <w:rFonts w:asciiTheme="minorHAnsi" w:eastAsia="Times New Roman" w:hAnsiTheme="minorHAnsi" w:cstheme="minorHAnsi"/>
          <w:rtl/>
          <w:lang w:eastAsia="en-US"/>
        </w:rPr>
        <w:tab/>
      </w:r>
      <w:r w:rsidR="00FB26AA">
        <w:rPr>
          <w:rFonts w:asciiTheme="minorHAnsi" w:eastAsia="Times New Roman" w:hAnsiTheme="minorHAnsi" w:cstheme="minorHAnsi" w:hint="cs"/>
          <w:rtl/>
          <w:lang w:eastAsia="en-US"/>
        </w:rPr>
        <w:t>ال</w:t>
      </w:r>
      <w:r w:rsidR="00FB26AA" w:rsidRPr="00A36D45">
        <w:rPr>
          <w:rFonts w:asciiTheme="minorHAnsi" w:eastAsia="Times New Roman" w:hAnsiTheme="minorHAnsi" w:cstheme="minorHAnsi"/>
          <w:rtl/>
          <w:lang w:eastAsia="en-US"/>
        </w:rPr>
        <w:t>جمعية:</w:t>
      </w:r>
    </w:p>
    <w:p w14:paraId="7FBE4C2A" w14:textId="77777777" w:rsidR="00157C58" w:rsidRPr="00A36D45" w:rsidRDefault="00157C58" w:rsidP="00FB26AA">
      <w:pPr>
        <w:tabs>
          <w:tab w:val="left" w:pos="1435"/>
        </w:tabs>
        <w:spacing w:after="220"/>
        <w:ind w:left="1124" w:hanging="562"/>
        <w:rPr>
          <w:rFonts w:asciiTheme="minorHAnsi" w:eastAsia="Times New Roman" w:hAnsiTheme="minorHAnsi" w:cstheme="minorHAnsi"/>
          <w:rtl/>
          <w:lang w:eastAsia="en-US"/>
        </w:rPr>
      </w:pPr>
      <w:r w:rsidRPr="00A36D45">
        <w:rPr>
          <w:rFonts w:asciiTheme="minorHAnsi" w:eastAsia="Times New Roman" w:hAnsiTheme="minorHAnsi" w:cstheme="minorHAnsi"/>
          <w:rtl/>
          <w:lang w:eastAsia="en-US"/>
        </w:rPr>
        <w:t>(</w:t>
      </w:r>
      <w:r w:rsidR="00FB26AA">
        <w:rPr>
          <w:rFonts w:asciiTheme="minorHAnsi" w:eastAsia="Times New Roman" w:hAnsiTheme="minorHAnsi" w:cstheme="minorHAnsi" w:hint="cs"/>
          <w:rtl/>
          <w:lang w:eastAsia="en-US"/>
        </w:rPr>
        <w:t>أ</w:t>
      </w:r>
      <w:r w:rsidRPr="00A36D45">
        <w:rPr>
          <w:rFonts w:asciiTheme="minorHAnsi" w:eastAsia="Times New Roman" w:hAnsiTheme="minorHAnsi" w:cstheme="minorHAnsi"/>
          <w:rtl/>
          <w:lang w:eastAsia="en-US"/>
        </w:rPr>
        <w:t>)</w:t>
      </w:r>
      <w:r w:rsidRPr="00A36D45">
        <w:rPr>
          <w:rFonts w:asciiTheme="minorHAnsi" w:eastAsia="Times New Roman" w:hAnsiTheme="minorHAnsi" w:cstheme="minorHAnsi"/>
          <w:rtl/>
          <w:lang w:eastAsia="en-US"/>
        </w:rPr>
        <w:tab/>
        <w:t xml:space="preserve">تتناول </w:t>
      </w:r>
      <w:r w:rsidR="00FB26AA">
        <w:rPr>
          <w:rFonts w:asciiTheme="minorHAnsi" w:eastAsia="Times New Roman" w:hAnsiTheme="minorHAnsi" w:cstheme="minorHAnsi" w:hint="cs"/>
          <w:rtl/>
          <w:lang w:eastAsia="en-US"/>
        </w:rPr>
        <w:t xml:space="preserve">كل </w:t>
      </w:r>
      <w:r w:rsidRPr="00A36D45">
        <w:rPr>
          <w:rFonts w:asciiTheme="minorHAnsi" w:eastAsia="Times New Roman" w:hAnsiTheme="minorHAnsi" w:cstheme="minorHAnsi"/>
          <w:rtl/>
          <w:lang w:eastAsia="en-US"/>
        </w:rPr>
        <w:t>المسائل المتعلقة بالمحافظة على هذا الصك وتطويره و</w:t>
      </w:r>
      <w:r w:rsidR="00FB26AA">
        <w:rPr>
          <w:rFonts w:asciiTheme="minorHAnsi" w:eastAsia="Times New Roman" w:hAnsiTheme="minorHAnsi" w:cstheme="minorHAnsi" w:hint="cs"/>
          <w:rtl/>
          <w:lang w:eastAsia="en-US"/>
        </w:rPr>
        <w:t>المتعلقة كذلك ب</w:t>
      </w:r>
      <w:r w:rsidRPr="00A36D45">
        <w:rPr>
          <w:rFonts w:asciiTheme="minorHAnsi" w:eastAsia="Times New Roman" w:hAnsiTheme="minorHAnsi" w:cstheme="minorHAnsi"/>
          <w:rtl/>
          <w:lang w:eastAsia="en-US"/>
        </w:rPr>
        <w:t>تطبيق</w:t>
      </w:r>
      <w:r w:rsidR="00FB26AA">
        <w:rPr>
          <w:rFonts w:asciiTheme="minorHAnsi" w:eastAsia="Times New Roman" w:hAnsiTheme="minorHAnsi" w:cstheme="minorHAnsi" w:hint="cs"/>
          <w:rtl/>
          <w:lang w:eastAsia="en-US"/>
        </w:rPr>
        <w:t>ه</w:t>
      </w:r>
      <w:r w:rsidR="00FB26AA">
        <w:rPr>
          <w:rFonts w:asciiTheme="minorHAnsi" w:eastAsia="Times New Roman" w:hAnsiTheme="minorHAnsi" w:cstheme="minorHAnsi"/>
          <w:rtl/>
          <w:lang w:eastAsia="en-US"/>
        </w:rPr>
        <w:t xml:space="preserve"> وتنفيذه</w:t>
      </w:r>
      <w:r w:rsidR="00FB26AA">
        <w:rPr>
          <w:rFonts w:asciiTheme="minorHAnsi" w:eastAsia="Times New Roman" w:hAnsiTheme="minorHAnsi" w:cstheme="minorHAnsi" w:hint="cs"/>
          <w:rtl/>
          <w:lang w:eastAsia="en-US"/>
        </w:rPr>
        <w:t>؛</w:t>
      </w:r>
    </w:p>
    <w:p w14:paraId="427CDA20" w14:textId="77777777" w:rsidR="00157C58" w:rsidRDefault="00157C58" w:rsidP="00FB26AA">
      <w:pPr>
        <w:tabs>
          <w:tab w:val="left" w:pos="1435"/>
        </w:tabs>
        <w:spacing w:after="220"/>
        <w:ind w:left="1124" w:hanging="562"/>
        <w:rPr>
          <w:rFonts w:asciiTheme="minorHAnsi" w:eastAsia="Times New Roman" w:hAnsiTheme="minorHAnsi" w:cstheme="minorHAnsi"/>
          <w:rtl/>
          <w:lang w:eastAsia="en-US"/>
        </w:rPr>
      </w:pPr>
      <w:r w:rsidRPr="00A36D45">
        <w:rPr>
          <w:rFonts w:asciiTheme="minorHAnsi" w:eastAsia="Times New Roman" w:hAnsiTheme="minorHAnsi" w:cstheme="minorHAnsi"/>
          <w:rtl/>
          <w:lang w:eastAsia="en-US"/>
        </w:rPr>
        <w:t>(</w:t>
      </w:r>
      <w:r w:rsidR="00FB26AA">
        <w:rPr>
          <w:rFonts w:asciiTheme="minorHAnsi" w:eastAsia="Times New Roman" w:hAnsiTheme="minorHAnsi" w:cstheme="minorHAnsi" w:hint="cs"/>
          <w:rtl/>
          <w:lang w:eastAsia="en-US"/>
        </w:rPr>
        <w:t>ب</w:t>
      </w:r>
      <w:r w:rsidRPr="00A36D45">
        <w:rPr>
          <w:rFonts w:asciiTheme="minorHAnsi" w:eastAsia="Times New Roman" w:hAnsiTheme="minorHAnsi" w:cstheme="minorHAnsi"/>
          <w:rtl/>
          <w:lang w:eastAsia="en-US"/>
        </w:rPr>
        <w:t>)</w:t>
      </w:r>
      <w:r w:rsidRPr="00A36D45">
        <w:rPr>
          <w:rFonts w:asciiTheme="minorHAnsi" w:eastAsia="Times New Roman" w:hAnsiTheme="minorHAnsi" w:cstheme="minorHAnsi"/>
          <w:rtl/>
          <w:lang w:eastAsia="en-US"/>
        </w:rPr>
        <w:tab/>
      </w:r>
      <w:r w:rsidR="0023125C">
        <w:rPr>
          <w:rFonts w:asciiTheme="minorHAnsi" w:eastAsia="Times New Roman" w:hAnsiTheme="minorHAnsi" w:cstheme="minorHAnsi" w:hint="cs"/>
          <w:rtl/>
          <w:lang w:eastAsia="en-US"/>
        </w:rPr>
        <w:t>و</w:t>
      </w:r>
      <w:r w:rsidRPr="00A36D45">
        <w:rPr>
          <w:rFonts w:asciiTheme="minorHAnsi" w:eastAsia="Times New Roman" w:hAnsiTheme="minorHAnsi" w:cstheme="minorHAnsi"/>
          <w:rtl/>
          <w:lang w:eastAsia="en-US"/>
        </w:rPr>
        <w:t xml:space="preserve">تباشر المهمة المعهودة إليها بموجب </w:t>
      </w:r>
      <w:r w:rsidR="00FB26AA">
        <w:rPr>
          <w:rFonts w:asciiTheme="minorHAnsi" w:eastAsia="Times New Roman" w:hAnsiTheme="minorHAnsi" w:cstheme="minorHAnsi" w:hint="cs"/>
          <w:rtl/>
          <w:lang w:eastAsia="en-US"/>
        </w:rPr>
        <w:t>[</w:t>
      </w:r>
      <w:r w:rsidRPr="00A36D45">
        <w:rPr>
          <w:rFonts w:asciiTheme="minorHAnsi" w:eastAsia="Times New Roman" w:hAnsiTheme="minorHAnsi" w:cstheme="minorHAnsi"/>
          <w:rtl/>
          <w:lang w:eastAsia="en-US"/>
        </w:rPr>
        <w:t xml:space="preserve">المادة </w:t>
      </w:r>
      <w:r w:rsidR="00FB26AA">
        <w:rPr>
          <w:rFonts w:asciiTheme="minorHAnsi" w:eastAsia="Times New Roman" w:hAnsiTheme="minorHAnsi" w:cstheme="minorHAnsi" w:hint="cs"/>
          <w:rtl/>
          <w:lang w:eastAsia="en-US"/>
        </w:rPr>
        <w:t>2.13]</w:t>
      </w:r>
      <w:r w:rsidRPr="00A36D45">
        <w:rPr>
          <w:rFonts w:asciiTheme="minorHAnsi" w:eastAsia="Times New Roman" w:hAnsiTheme="minorHAnsi" w:cstheme="minorHAnsi"/>
          <w:rtl/>
          <w:lang w:eastAsia="en-US"/>
        </w:rPr>
        <w:t xml:space="preserve"> فيما يتعلق بقبول بعض المنظمات الحكومية ا</w:t>
      </w:r>
      <w:r w:rsidR="00FB26AA">
        <w:rPr>
          <w:rFonts w:asciiTheme="minorHAnsi" w:eastAsia="Times New Roman" w:hAnsiTheme="minorHAnsi" w:cstheme="minorHAnsi"/>
          <w:rtl/>
          <w:lang w:eastAsia="en-US"/>
        </w:rPr>
        <w:t>لدولية لتصبح أطرافا</w:t>
      </w:r>
      <w:r w:rsidR="00D31DA7">
        <w:rPr>
          <w:rFonts w:asciiTheme="minorHAnsi" w:eastAsia="Times New Roman" w:hAnsiTheme="minorHAnsi" w:cstheme="minorHAnsi" w:hint="cs"/>
          <w:rtl/>
          <w:lang w:eastAsia="en-US"/>
        </w:rPr>
        <w:t>ً</w:t>
      </w:r>
      <w:r w:rsidR="00FB26AA">
        <w:rPr>
          <w:rFonts w:asciiTheme="minorHAnsi" w:eastAsia="Times New Roman" w:hAnsiTheme="minorHAnsi" w:cstheme="minorHAnsi"/>
          <w:rtl/>
          <w:lang w:eastAsia="en-US"/>
        </w:rPr>
        <w:t xml:space="preserve"> في هذا الصك</w:t>
      </w:r>
      <w:r w:rsidR="00FB26AA">
        <w:rPr>
          <w:rFonts w:asciiTheme="minorHAnsi" w:eastAsia="Times New Roman" w:hAnsiTheme="minorHAnsi" w:cstheme="minorHAnsi" w:hint="cs"/>
          <w:rtl/>
          <w:lang w:eastAsia="en-US"/>
        </w:rPr>
        <w:t>؛</w:t>
      </w:r>
    </w:p>
    <w:p w14:paraId="4AC8C2A2" w14:textId="77777777" w:rsidR="00FB26AA" w:rsidRDefault="00FB26AA" w:rsidP="00FB26AA">
      <w:pPr>
        <w:tabs>
          <w:tab w:val="left" w:pos="1435"/>
        </w:tabs>
        <w:spacing w:after="220"/>
        <w:ind w:left="1124" w:hanging="562"/>
        <w:rPr>
          <w:rFonts w:asciiTheme="minorHAnsi" w:eastAsia="Times New Roman" w:hAnsiTheme="minorHAnsi" w:cstheme="minorHAnsi"/>
          <w:rtl/>
          <w:lang w:eastAsia="en-US"/>
        </w:rPr>
      </w:pPr>
      <w:r>
        <w:rPr>
          <w:rFonts w:asciiTheme="minorHAnsi" w:eastAsia="Times New Roman" w:hAnsiTheme="minorHAnsi" w:cstheme="minorHAnsi" w:hint="cs"/>
          <w:rtl/>
          <w:lang w:eastAsia="en-US"/>
        </w:rPr>
        <w:t>(ج)</w:t>
      </w:r>
      <w:r>
        <w:rPr>
          <w:rFonts w:asciiTheme="minorHAnsi" w:eastAsia="Times New Roman" w:hAnsiTheme="minorHAnsi" w:cstheme="minorHAnsi"/>
          <w:rtl/>
          <w:lang w:eastAsia="en-US"/>
        </w:rPr>
        <w:tab/>
      </w:r>
      <w:r w:rsidR="0023125C">
        <w:rPr>
          <w:rFonts w:asciiTheme="minorHAnsi" w:eastAsia="Times New Roman" w:hAnsiTheme="minorHAnsi" w:cstheme="minorHAnsi" w:hint="cs"/>
          <w:rtl/>
          <w:lang w:eastAsia="en-US"/>
        </w:rPr>
        <w:t>و</w:t>
      </w:r>
      <w:r w:rsidRPr="00FB26AA">
        <w:rPr>
          <w:rFonts w:asciiTheme="minorHAnsi" w:eastAsia="Times New Roman" w:hAnsiTheme="minorHAnsi" w:cstheme="minorHAnsi"/>
          <w:rtl/>
          <w:lang w:eastAsia="en-US"/>
        </w:rPr>
        <w:t>تقوم بال</w:t>
      </w:r>
      <w:r>
        <w:rPr>
          <w:rFonts w:asciiTheme="minorHAnsi" w:eastAsia="Times New Roman" w:hAnsiTheme="minorHAnsi" w:cstheme="minorHAnsi"/>
          <w:rtl/>
          <w:lang w:eastAsia="en-US"/>
        </w:rPr>
        <w:t xml:space="preserve">استعراض المشار إليه في المادة </w:t>
      </w:r>
      <w:r>
        <w:rPr>
          <w:rFonts w:asciiTheme="minorHAnsi" w:eastAsia="Times New Roman" w:hAnsiTheme="minorHAnsi" w:cstheme="minorHAnsi" w:hint="cs"/>
          <w:rtl/>
          <w:lang w:eastAsia="en-US"/>
        </w:rPr>
        <w:t>[9]؛</w:t>
      </w:r>
    </w:p>
    <w:p w14:paraId="12DFA5DC" w14:textId="77777777" w:rsidR="00FB26AA" w:rsidRDefault="00FB26AA" w:rsidP="0023125C">
      <w:pPr>
        <w:tabs>
          <w:tab w:val="left" w:pos="1435"/>
        </w:tabs>
        <w:spacing w:after="220"/>
        <w:ind w:left="1124" w:hanging="562"/>
        <w:rPr>
          <w:rFonts w:asciiTheme="minorHAnsi" w:eastAsia="Times New Roman" w:hAnsiTheme="minorHAnsi"/>
          <w:rtl/>
          <w:lang w:eastAsia="en-US"/>
        </w:rPr>
      </w:pPr>
      <w:r>
        <w:rPr>
          <w:rFonts w:asciiTheme="minorHAnsi" w:eastAsia="Times New Roman" w:hAnsiTheme="minorHAnsi" w:cstheme="minorHAnsi" w:hint="cs"/>
          <w:rtl/>
          <w:lang w:eastAsia="en-US"/>
        </w:rPr>
        <w:t>(د)</w:t>
      </w:r>
      <w:r>
        <w:rPr>
          <w:rFonts w:asciiTheme="minorHAnsi" w:eastAsia="Times New Roman" w:hAnsiTheme="minorHAnsi" w:cstheme="minorHAnsi"/>
          <w:rtl/>
          <w:lang w:eastAsia="en-US"/>
        </w:rPr>
        <w:tab/>
      </w:r>
      <w:r w:rsidR="0023125C">
        <w:rPr>
          <w:rFonts w:asciiTheme="minorHAnsi" w:eastAsia="Times New Roman" w:hAnsiTheme="minorHAnsi" w:cstheme="minorHAnsi" w:hint="cs"/>
          <w:rtl/>
          <w:lang w:eastAsia="en-US"/>
        </w:rPr>
        <w:t>و</w:t>
      </w:r>
      <w:r w:rsidRPr="00FB26AA">
        <w:rPr>
          <w:rFonts w:asciiTheme="minorHAnsi" w:eastAsia="Times New Roman" w:hAnsiTheme="minorHAnsi"/>
          <w:rtl/>
          <w:lang w:eastAsia="en-US"/>
        </w:rPr>
        <w:t>تقر</w:t>
      </w:r>
      <w:r>
        <w:rPr>
          <w:rFonts w:asciiTheme="minorHAnsi" w:eastAsia="Times New Roman" w:hAnsiTheme="minorHAnsi" w:hint="cs"/>
          <w:rtl/>
          <w:lang w:eastAsia="en-US"/>
        </w:rPr>
        <w:t>ّ</w:t>
      </w:r>
      <w:r w:rsidRPr="00FB26AA">
        <w:rPr>
          <w:rFonts w:asciiTheme="minorHAnsi" w:eastAsia="Times New Roman" w:hAnsiTheme="minorHAnsi"/>
          <w:rtl/>
          <w:lang w:eastAsia="en-US"/>
        </w:rPr>
        <w:t xml:space="preserve">ر الدعوة إلى عقد أي مؤتمر دبلوماسي لمراجعة </w:t>
      </w:r>
      <w:r w:rsidR="0023125C">
        <w:rPr>
          <w:rFonts w:asciiTheme="minorHAnsi" w:eastAsia="Times New Roman" w:hAnsiTheme="minorHAnsi" w:hint="cs"/>
          <w:rtl/>
          <w:lang w:eastAsia="en-US"/>
        </w:rPr>
        <w:t xml:space="preserve">هذا الصك كما هو مشار إليه في المادة [15]، بما في ذلك نتيجة الاستعراض المشار إليه في المادة [9]، </w:t>
      </w:r>
      <w:r w:rsidRPr="00FB26AA">
        <w:rPr>
          <w:rFonts w:asciiTheme="minorHAnsi" w:eastAsia="Times New Roman" w:hAnsiTheme="minorHAnsi"/>
          <w:rtl/>
          <w:lang w:eastAsia="en-US"/>
        </w:rPr>
        <w:t xml:space="preserve">وتوجه إلى المدير العام للويبو التعليمات الضرورية </w:t>
      </w:r>
      <w:r w:rsidR="0023125C">
        <w:rPr>
          <w:rFonts w:asciiTheme="minorHAnsi" w:eastAsia="Times New Roman" w:hAnsiTheme="minorHAnsi"/>
          <w:rtl/>
          <w:lang w:eastAsia="en-US"/>
        </w:rPr>
        <w:t>للإعداد لذلك المؤتمر الدبلوماسي</w:t>
      </w:r>
      <w:r w:rsidR="0023125C">
        <w:rPr>
          <w:rFonts w:asciiTheme="minorHAnsi" w:eastAsia="Times New Roman" w:hAnsiTheme="minorHAnsi" w:hint="cs"/>
          <w:rtl/>
          <w:lang w:eastAsia="en-US"/>
        </w:rPr>
        <w:t>؛</w:t>
      </w:r>
    </w:p>
    <w:p w14:paraId="28EA96B4" w14:textId="77777777" w:rsidR="0023125C" w:rsidRDefault="0023125C" w:rsidP="0023125C">
      <w:pPr>
        <w:tabs>
          <w:tab w:val="left" w:pos="1435"/>
        </w:tabs>
        <w:spacing w:after="220"/>
        <w:ind w:left="1124" w:hanging="562"/>
        <w:rPr>
          <w:rFonts w:asciiTheme="minorHAnsi" w:eastAsia="Times New Roman" w:hAnsiTheme="minorHAnsi"/>
          <w:rtl/>
          <w:lang w:eastAsia="en-US"/>
        </w:rPr>
      </w:pPr>
      <w:r>
        <w:rPr>
          <w:rFonts w:asciiTheme="minorHAnsi" w:eastAsia="Times New Roman" w:hAnsiTheme="minorHAnsi" w:hint="cs"/>
          <w:rtl/>
          <w:lang w:eastAsia="en-US"/>
        </w:rPr>
        <w:t>(ه)</w:t>
      </w:r>
      <w:r>
        <w:rPr>
          <w:rFonts w:asciiTheme="minorHAnsi" w:eastAsia="Times New Roman" w:hAnsiTheme="minorHAnsi"/>
          <w:rtl/>
          <w:lang w:eastAsia="en-US"/>
        </w:rPr>
        <w:tab/>
      </w:r>
      <w:r>
        <w:rPr>
          <w:rFonts w:asciiTheme="minorHAnsi" w:eastAsia="Times New Roman" w:hAnsiTheme="minorHAnsi" w:hint="cs"/>
          <w:rtl/>
          <w:lang w:eastAsia="en-US"/>
        </w:rPr>
        <w:t>و</w:t>
      </w:r>
      <w:r w:rsidRPr="0023125C">
        <w:rPr>
          <w:rFonts w:asciiTheme="minorHAnsi" w:eastAsia="Times New Roman" w:hAnsiTheme="minorHAnsi"/>
          <w:rtl/>
          <w:lang w:eastAsia="en-US"/>
        </w:rPr>
        <w:t xml:space="preserve">يجوز </w:t>
      </w:r>
      <w:r>
        <w:rPr>
          <w:rFonts w:asciiTheme="minorHAnsi" w:eastAsia="Times New Roman" w:hAnsiTheme="minorHAnsi" w:hint="cs"/>
          <w:rtl/>
          <w:lang w:eastAsia="en-US"/>
        </w:rPr>
        <w:t xml:space="preserve">لها </w:t>
      </w:r>
      <w:r w:rsidRPr="0023125C">
        <w:rPr>
          <w:rFonts w:asciiTheme="minorHAnsi" w:eastAsia="Times New Roman" w:hAnsiTheme="minorHAnsi"/>
          <w:rtl/>
          <w:lang w:eastAsia="en-US"/>
        </w:rPr>
        <w:t xml:space="preserve">إنشاء </w:t>
      </w:r>
      <w:r>
        <w:rPr>
          <w:rFonts w:asciiTheme="minorHAnsi" w:eastAsia="Times New Roman" w:hAnsiTheme="minorHAnsi" w:hint="cs"/>
          <w:rtl/>
          <w:lang w:eastAsia="en-US"/>
        </w:rPr>
        <w:t xml:space="preserve">أفرقة عاملة تقنية، </w:t>
      </w:r>
      <w:r w:rsidR="00B83532">
        <w:rPr>
          <w:rFonts w:asciiTheme="minorHAnsi" w:eastAsia="Times New Roman" w:hAnsiTheme="minorHAnsi" w:hint="cs"/>
          <w:rtl/>
          <w:lang w:eastAsia="en-US"/>
        </w:rPr>
        <w:t>حسب</w:t>
      </w:r>
      <w:r>
        <w:rPr>
          <w:rFonts w:asciiTheme="minorHAnsi" w:eastAsia="Times New Roman" w:hAnsiTheme="minorHAnsi" w:hint="cs"/>
          <w:rtl/>
          <w:lang w:eastAsia="en-US"/>
        </w:rPr>
        <w:t xml:space="preserve">ما تراه مناسباً، </w:t>
      </w:r>
      <w:r>
        <w:rPr>
          <w:rFonts w:asciiTheme="minorHAnsi" w:eastAsia="Times New Roman" w:hAnsiTheme="minorHAnsi"/>
          <w:rtl/>
          <w:lang w:eastAsia="en-US"/>
        </w:rPr>
        <w:t>ل</w:t>
      </w:r>
      <w:r>
        <w:rPr>
          <w:rFonts w:asciiTheme="minorHAnsi" w:eastAsia="Times New Roman" w:hAnsiTheme="minorHAnsi" w:hint="cs"/>
          <w:rtl/>
          <w:lang w:eastAsia="en-US"/>
        </w:rPr>
        <w:t>ت</w:t>
      </w:r>
      <w:r w:rsidRPr="0023125C">
        <w:rPr>
          <w:rFonts w:asciiTheme="minorHAnsi" w:eastAsia="Times New Roman" w:hAnsiTheme="minorHAnsi"/>
          <w:rtl/>
          <w:lang w:eastAsia="en-US"/>
        </w:rPr>
        <w:t>قدم لها المشورة بشأن المسائل المشار إليها في المادتين</w:t>
      </w:r>
      <w:r>
        <w:rPr>
          <w:rFonts w:asciiTheme="minorHAnsi" w:eastAsia="Times New Roman" w:hAnsiTheme="minorHAnsi" w:hint="cs"/>
          <w:rtl/>
          <w:lang w:eastAsia="en-US"/>
        </w:rPr>
        <w:t> [7]</w:t>
      </w:r>
      <w:r w:rsidRPr="0023125C">
        <w:rPr>
          <w:rFonts w:asciiTheme="minorHAnsi" w:eastAsia="Times New Roman" w:hAnsiTheme="minorHAnsi"/>
          <w:rtl/>
          <w:lang w:eastAsia="en-US"/>
        </w:rPr>
        <w:t xml:space="preserve"> </w:t>
      </w:r>
      <w:r>
        <w:rPr>
          <w:rFonts w:asciiTheme="minorHAnsi" w:eastAsia="Times New Roman" w:hAnsiTheme="minorHAnsi" w:hint="cs"/>
          <w:rtl/>
          <w:lang w:eastAsia="en-US"/>
        </w:rPr>
        <w:t>و[9]</w:t>
      </w:r>
      <w:r w:rsidRPr="0023125C">
        <w:rPr>
          <w:rFonts w:asciiTheme="minorHAnsi" w:eastAsia="Times New Roman" w:hAnsiTheme="minorHAnsi"/>
          <w:rtl/>
          <w:lang w:eastAsia="en-US"/>
        </w:rPr>
        <w:t>، وبشأن أية مسألة أخرى</w:t>
      </w:r>
      <w:r>
        <w:rPr>
          <w:rFonts w:asciiTheme="minorHAnsi" w:eastAsia="Times New Roman" w:hAnsiTheme="minorHAnsi" w:hint="cs"/>
          <w:rtl/>
          <w:lang w:eastAsia="en-US"/>
        </w:rPr>
        <w:t>؛</w:t>
      </w:r>
    </w:p>
    <w:p w14:paraId="4AA4508E" w14:textId="77777777" w:rsidR="0023125C" w:rsidRDefault="0023125C" w:rsidP="0023125C">
      <w:pPr>
        <w:tabs>
          <w:tab w:val="left" w:pos="1435"/>
        </w:tabs>
        <w:spacing w:after="220"/>
        <w:ind w:left="1124" w:hanging="562"/>
        <w:rPr>
          <w:rFonts w:asciiTheme="minorHAnsi" w:eastAsia="Times New Roman" w:hAnsiTheme="minorHAnsi"/>
          <w:rtl/>
          <w:lang w:eastAsia="en-US"/>
        </w:rPr>
      </w:pPr>
      <w:r>
        <w:rPr>
          <w:rFonts w:asciiTheme="minorHAnsi" w:eastAsia="Times New Roman" w:hAnsiTheme="minorHAnsi" w:hint="cs"/>
          <w:rtl/>
          <w:lang w:eastAsia="en-US"/>
        </w:rPr>
        <w:t>(و)</w:t>
      </w:r>
      <w:r>
        <w:rPr>
          <w:rFonts w:asciiTheme="minorHAnsi" w:eastAsia="Times New Roman" w:hAnsiTheme="minorHAnsi"/>
          <w:rtl/>
          <w:lang w:eastAsia="en-US"/>
        </w:rPr>
        <w:tab/>
      </w:r>
      <w:r>
        <w:rPr>
          <w:rFonts w:asciiTheme="minorHAnsi" w:eastAsia="Times New Roman" w:hAnsiTheme="minorHAnsi" w:hint="cs"/>
          <w:rtl/>
          <w:lang w:eastAsia="en-US"/>
        </w:rPr>
        <w:t>ويجوز لها اعتماد تعديلات على هذه المادة والمادة [12]؛</w:t>
      </w:r>
    </w:p>
    <w:p w14:paraId="1CB33746" w14:textId="77777777" w:rsidR="0023125C" w:rsidRDefault="0023125C" w:rsidP="00B83532">
      <w:pPr>
        <w:tabs>
          <w:tab w:val="left" w:pos="1435"/>
        </w:tabs>
        <w:spacing w:after="220"/>
        <w:ind w:left="1124" w:hanging="562"/>
        <w:rPr>
          <w:rFonts w:asciiTheme="minorHAnsi" w:eastAsia="Times New Roman" w:hAnsiTheme="minorHAnsi"/>
          <w:rtl/>
          <w:lang w:eastAsia="en-US"/>
        </w:rPr>
      </w:pPr>
      <w:r>
        <w:rPr>
          <w:rFonts w:asciiTheme="minorHAnsi" w:eastAsia="Times New Roman" w:hAnsiTheme="minorHAnsi" w:hint="cs"/>
          <w:rtl/>
          <w:lang w:eastAsia="en-US"/>
        </w:rPr>
        <w:t>(ز)</w:t>
      </w:r>
      <w:r w:rsidR="00B83532">
        <w:rPr>
          <w:rFonts w:asciiTheme="minorHAnsi" w:eastAsia="Times New Roman" w:hAnsiTheme="minorHAnsi"/>
          <w:rtl/>
          <w:lang w:eastAsia="en-US"/>
        </w:rPr>
        <w:tab/>
      </w:r>
      <w:r w:rsidR="00B83532">
        <w:rPr>
          <w:rFonts w:asciiTheme="minorHAnsi" w:eastAsia="Times New Roman" w:hAnsiTheme="minorHAnsi" w:hint="cs"/>
          <w:rtl/>
          <w:lang w:eastAsia="en-US"/>
        </w:rPr>
        <w:t>وتباشر المهام الأخرى المناسبة لتنفيذ أحكام هذا الصك.</w:t>
      </w:r>
    </w:p>
    <w:p w14:paraId="225C2A2F" w14:textId="77777777" w:rsidR="00B83532" w:rsidRPr="00A36D45" w:rsidRDefault="00B83532" w:rsidP="00A5345E">
      <w:pPr>
        <w:spacing w:after="220"/>
        <w:rPr>
          <w:rFonts w:asciiTheme="minorHAnsi" w:eastAsia="Times New Roman" w:hAnsiTheme="minorHAnsi" w:cstheme="minorHAnsi"/>
          <w:rtl/>
          <w:lang w:eastAsia="en-US"/>
        </w:rPr>
      </w:pPr>
      <w:r>
        <w:rPr>
          <w:rFonts w:asciiTheme="minorHAnsi" w:eastAsia="Times New Roman" w:hAnsiTheme="minorHAnsi" w:cstheme="minorHAnsi" w:hint="cs"/>
          <w:rtl/>
          <w:lang w:eastAsia="en-US"/>
        </w:rPr>
        <w:t>3</w:t>
      </w:r>
      <w:r w:rsidRPr="00A36D45">
        <w:rPr>
          <w:rFonts w:asciiTheme="minorHAnsi" w:eastAsia="Times New Roman" w:hAnsiTheme="minorHAnsi" w:cstheme="minorHAnsi"/>
          <w:rtl/>
          <w:lang w:eastAsia="en-US"/>
        </w:rPr>
        <w:t>.11</w:t>
      </w:r>
      <w:r w:rsidRPr="00A36D45">
        <w:rPr>
          <w:rFonts w:asciiTheme="minorHAnsi" w:eastAsia="Times New Roman" w:hAnsiTheme="minorHAnsi" w:cstheme="minorHAnsi"/>
          <w:rtl/>
          <w:lang w:eastAsia="en-US"/>
        </w:rPr>
        <w:tab/>
      </w:r>
      <w:r>
        <w:rPr>
          <w:rFonts w:asciiTheme="minorHAnsi" w:eastAsia="Times New Roman" w:hAnsiTheme="minorHAnsi" w:cstheme="minorHAnsi" w:hint="cs"/>
          <w:rtl/>
          <w:lang w:eastAsia="en-US"/>
        </w:rPr>
        <w:t xml:space="preserve">تسعى الجمعية إلى اتخاذ قراراتها بتوافق الآراء. وفي حال عدم </w:t>
      </w:r>
      <w:r w:rsidR="00A5345E">
        <w:rPr>
          <w:rFonts w:asciiTheme="minorHAnsi" w:eastAsia="Times New Roman" w:hAnsiTheme="minorHAnsi" w:cstheme="minorHAnsi" w:hint="cs"/>
          <w:rtl/>
          <w:lang w:eastAsia="en-US"/>
        </w:rPr>
        <w:t>التوصل إلى قرار</w:t>
      </w:r>
      <w:r>
        <w:rPr>
          <w:rFonts w:asciiTheme="minorHAnsi" w:eastAsia="Times New Roman" w:hAnsiTheme="minorHAnsi" w:cstheme="minorHAnsi" w:hint="cs"/>
          <w:rtl/>
          <w:lang w:eastAsia="en-US"/>
        </w:rPr>
        <w:t xml:space="preserve"> </w:t>
      </w:r>
      <w:r w:rsidR="00A5345E">
        <w:rPr>
          <w:rFonts w:asciiTheme="minorHAnsi" w:eastAsia="Times New Roman" w:hAnsiTheme="minorHAnsi" w:cstheme="minorHAnsi" w:hint="cs"/>
          <w:rtl/>
          <w:lang w:eastAsia="en-US"/>
        </w:rPr>
        <w:t>ب</w:t>
      </w:r>
      <w:r>
        <w:rPr>
          <w:rFonts w:asciiTheme="minorHAnsi" w:eastAsia="Times New Roman" w:hAnsiTheme="minorHAnsi" w:cstheme="minorHAnsi" w:hint="cs"/>
          <w:rtl/>
          <w:lang w:eastAsia="en-US"/>
        </w:rPr>
        <w:t xml:space="preserve">توافق </w:t>
      </w:r>
      <w:r w:rsidR="00A5345E">
        <w:rPr>
          <w:rFonts w:asciiTheme="minorHAnsi" w:eastAsia="Times New Roman" w:hAnsiTheme="minorHAnsi" w:cstheme="minorHAnsi" w:hint="cs"/>
          <w:rtl/>
          <w:lang w:eastAsia="en-US"/>
        </w:rPr>
        <w:t>الآراء</w:t>
      </w:r>
      <w:r>
        <w:rPr>
          <w:rFonts w:asciiTheme="minorHAnsi" w:eastAsia="Times New Roman" w:hAnsiTheme="minorHAnsi" w:cstheme="minorHAnsi" w:hint="cs"/>
          <w:rtl/>
          <w:lang w:eastAsia="en-US"/>
        </w:rPr>
        <w:t xml:space="preserve">، </w:t>
      </w:r>
      <w:r w:rsidR="00A5345E">
        <w:rPr>
          <w:rFonts w:asciiTheme="minorHAnsi" w:eastAsia="Times New Roman" w:hAnsiTheme="minorHAnsi" w:cstheme="minorHAnsi" w:hint="cs"/>
          <w:rtl/>
          <w:lang w:eastAsia="en-US"/>
        </w:rPr>
        <w:t>يُبتّ في</w:t>
      </w:r>
      <w:r>
        <w:rPr>
          <w:rFonts w:asciiTheme="minorHAnsi" w:eastAsia="Times New Roman" w:hAnsiTheme="minorHAnsi" w:cstheme="minorHAnsi" w:hint="cs"/>
          <w:rtl/>
          <w:lang w:eastAsia="en-US"/>
        </w:rPr>
        <w:t xml:space="preserve"> المسألة </w:t>
      </w:r>
      <w:r w:rsidR="00A5345E">
        <w:rPr>
          <w:rFonts w:asciiTheme="minorHAnsi" w:eastAsia="Times New Roman" w:hAnsiTheme="minorHAnsi" w:cstheme="minorHAnsi" w:hint="cs"/>
          <w:rtl/>
          <w:lang w:eastAsia="en-US"/>
        </w:rPr>
        <w:t>قيد النظر بالتصويت. وفي تلك الحالة:</w:t>
      </w:r>
    </w:p>
    <w:p w14:paraId="44CB17ED" w14:textId="77777777" w:rsidR="00A5345E" w:rsidRDefault="00157C58" w:rsidP="00A5345E">
      <w:pPr>
        <w:tabs>
          <w:tab w:val="left" w:pos="1435"/>
        </w:tabs>
        <w:spacing w:after="220"/>
        <w:ind w:left="1124" w:hanging="562"/>
        <w:rPr>
          <w:rFonts w:asciiTheme="minorHAnsi" w:eastAsia="Times New Roman" w:hAnsiTheme="minorHAnsi" w:cstheme="minorHAnsi"/>
          <w:rtl/>
          <w:lang w:eastAsia="en-US"/>
        </w:rPr>
      </w:pPr>
      <w:r w:rsidRPr="00A36D45">
        <w:rPr>
          <w:rFonts w:asciiTheme="minorHAnsi" w:eastAsia="Times New Roman" w:hAnsiTheme="minorHAnsi" w:cstheme="minorHAnsi"/>
          <w:rtl/>
          <w:lang w:eastAsia="en-US"/>
        </w:rPr>
        <w:t>(</w:t>
      </w:r>
      <w:r w:rsidR="00A5345E">
        <w:rPr>
          <w:rFonts w:asciiTheme="minorHAnsi" w:eastAsia="Times New Roman" w:hAnsiTheme="minorHAnsi" w:cstheme="minorHAnsi" w:hint="cs"/>
          <w:rtl/>
          <w:lang w:eastAsia="en-US"/>
        </w:rPr>
        <w:t>أ</w:t>
      </w:r>
      <w:r w:rsidRPr="00A36D45">
        <w:rPr>
          <w:rFonts w:asciiTheme="minorHAnsi" w:eastAsia="Times New Roman" w:hAnsiTheme="minorHAnsi" w:cstheme="minorHAnsi"/>
          <w:rtl/>
          <w:lang w:eastAsia="en-US"/>
        </w:rPr>
        <w:t>)</w:t>
      </w:r>
      <w:r w:rsidRPr="00A36D45">
        <w:rPr>
          <w:rFonts w:asciiTheme="minorHAnsi" w:eastAsia="Times New Roman" w:hAnsiTheme="minorHAnsi" w:cstheme="minorHAnsi"/>
          <w:rtl/>
          <w:lang w:eastAsia="en-US"/>
        </w:rPr>
        <w:tab/>
        <w:t>لكل طرف متعاقد، يكون دولةً، صوتٌ واحد ويصوت باسمه فقط</w:t>
      </w:r>
      <w:r w:rsidR="00A5345E">
        <w:rPr>
          <w:rFonts w:asciiTheme="minorHAnsi" w:eastAsia="Times New Roman" w:hAnsiTheme="minorHAnsi" w:cstheme="minorHAnsi" w:hint="cs"/>
          <w:rtl/>
          <w:lang w:eastAsia="en-US"/>
        </w:rPr>
        <w:t>؛</w:t>
      </w:r>
    </w:p>
    <w:p w14:paraId="3E61CA8C" w14:textId="77777777" w:rsidR="00157C58" w:rsidRDefault="00A5345E" w:rsidP="00FB26AA">
      <w:pPr>
        <w:tabs>
          <w:tab w:val="left" w:pos="1435"/>
        </w:tabs>
        <w:spacing w:after="220"/>
        <w:ind w:left="1124" w:hanging="562"/>
        <w:rPr>
          <w:rFonts w:asciiTheme="minorHAnsi" w:eastAsia="Times New Roman" w:hAnsiTheme="minorHAnsi" w:cstheme="minorHAnsi"/>
          <w:rtl/>
          <w:lang w:eastAsia="en-US"/>
        </w:rPr>
      </w:pPr>
      <w:r>
        <w:rPr>
          <w:rFonts w:asciiTheme="minorHAnsi" w:eastAsia="Times New Roman" w:hAnsiTheme="minorHAnsi" w:cstheme="minorHAnsi" w:hint="cs"/>
          <w:rtl/>
          <w:lang w:eastAsia="en-US"/>
        </w:rPr>
        <w:t>(ب)</w:t>
      </w:r>
      <w:r>
        <w:rPr>
          <w:rFonts w:asciiTheme="minorHAnsi" w:eastAsia="Times New Roman" w:hAnsiTheme="minorHAnsi" w:cstheme="minorHAnsi"/>
          <w:rtl/>
          <w:lang w:eastAsia="en-US"/>
        </w:rPr>
        <w:tab/>
      </w:r>
      <w:r w:rsidR="00157C58" w:rsidRPr="00A36D45">
        <w:rPr>
          <w:rFonts w:asciiTheme="minorHAnsi" w:eastAsia="Times New Roman" w:hAnsiTheme="minorHAnsi" w:cstheme="minorHAnsi"/>
          <w:rtl/>
          <w:lang w:eastAsia="en-US"/>
        </w:rPr>
        <w:t>ويجوز لأي طرف متعاقد يكون بمثابة منظمة حكومية دولية الاشتراك في التصويت، بدلا</w:t>
      </w:r>
      <w:r w:rsidR="00D31DA7">
        <w:rPr>
          <w:rFonts w:asciiTheme="minorHAnsi" w:eastAsia="Times New Roman" w:hAnsiTheme="minorHAnsi" w:cstheme="minorHAnsi" w:hint="cs"/>
          <w:rtl/>
          <w:lang w:eastAsia="en-US"/>
        </w:rPr>
        <w:t>ً</w:t>
      </w:r>
      <w:r w:rsidR="00157C58" w:rsidRPr="00A36D45">
        <w:rPr>
          <w:rFonts w:asciiTheme="minorHAnsi" w:eastAsia="Times New Roman" w:hAnsiTheme="minorHAnsi" w:cstheme="minorHAnsi"/>
          <w:rtl/>
          <w:lang w:eastAsia="en-US"/>
        </w:rPr>
        <w:t xml:space="preserve"> من الدول الأعضاء فيه، بعدد من الأصوات يساوي عدد الدول الأعضاء فيه والأطراف في هذا الصك. ولا يجوز لأي منظمة حكومية دولية من ذلك القبيل أن تشترك في التصويت إذا مارست أي دولة واحدة من الدول الأعضاء فيها حقها في التصويت </w:t>
      </w:r>
      <w:r w:rsidR="00157C58" w:rsidRPr="00A36D45">
        <w:rPr>
          <w:rFonts w:asciiTheme="minorHAnsi" w:eastAsia="Times New Roman" w:hAnsiTheme="minorHAnsi" w:cstheme="minorHAnsi"/>
          <w:i/>
          <w:iCs/>
          <w:rtl/>
          <w:lang w:eastAsia="en-US"/>
        </w:rPr>
        <w:t>والعكس صحيح</w:t>
      </w:r>
      <w:r w:rsidR="00157C58" w:rsidRPr="00A36D45">
        <w:rPr>
          <w:rFonts w:asciiTheme="minorHAnsi" w:eastAsia="Times New Roman" w:hAnsiTheme="minorHAnsi" w:cstheme="minorHAnsi"/>
          <w:rtl/>
          <w:lang w:eastAsia="en-US"/>
        </w:rPr>
        <w:t>.</w:t>
      </w:r>
    </w:p>
    <w:p w14:paraId="48A42278" w14:textId="77777777" w:rsidR="00157C58" w:rsidRPr="00A36D45" w:rsidRDefault="00A5345E" w:rsidP="00157C58">
      <w:pPr>
        <w:spacing w:after="220"/>
        <w:rPr>
          <w:rFonts w:asciiTheme="minorHAnsi" w:eastAsia="Times New Roman" w:hAnsiTheme="minorHAnsi" w:cstheme="minorHAnsi"/>
          <w:rtl/>
          <w:lang w:eastAsia="en-US"/>
        </w:rPr>
      </w:pPr>
      <w:r>
        <w:rPr>
          <w:rFonts w:asciiTheme="minorHAnsi" w:eastAsia="Times New Roman" w:hAnsiTheme="minorHAnsi" w:cstheme="minorHAnsi" w:hint="cs"/>
          <w:rtl/>
          <w:lang w:eastAsia="en-US"/>
        </w:rPr>
        <w:t>4</w:t>
      </w:r>
      <w:r w:rsidR="00157C58" w:rsidRPr="00A36D45">
        <w:rPr>
          <w:rFonts w:asciiTheme="minorHAnsi" w:eastAsia="Times New Roman" w:hAnsiTheme="minorHAnsi" w:cstheme="minorHAnsi"/>
          <w:rtl/>
          <w:lang w:eastAsia="en-US"/>
        </w:rPr>
        <w:t>.11</w:t>
      </w:r>
      <w:r w:rsidR="00157C58" w:rsidRPr="00A36D45">
        <w:rPr>
          <w:rFonts w:asciiTheme="minorHAnsi" w:eastAsia="Times New Roman" w:hAnsiTheme="minorHAnsi" w:cstheme="minorHAnsi"/>
          <w:rtl/>
          <w:lang w:eastAsia="en-US"/>
        </w:rPr>
        <w:tab/>
        <w:t xml:space="preserve">تجتمع الجمعية بناء على دعوة من المدير العام </w:t>
      </w:r>
      <w:r w:rsidR="00157C58" w:rsidRPr="00A36D45">
        <w:rPr>
          <w:rFonts w:asciiTheme="minorHAnsi" w:eastAsia="Times New Roman" w:hAnsiTheme="minorHAnsi" w:cstheme="minorHAnsi" w:hint="cs"/>
          <w:rtl/>
          <w:lang w:eastAsia="en-US"/>
        </w:rPr>
        <w:t xml:space="preserve">للويبو </w:t>
      </w:r>
      <w:r w:rsidR="00157C58" w:rsidRPr="00A36D45">
        <w:rPr>
          <w:rFonts w:asciiTheme="minorHAnsi" w:eastAsia="Times New Roman" w:hAnsiTheme="minorHAnsi" w:cstheme="minorHAnsi"/>
          <w:rtl/>
          <w:lang w:eastAsia="en-US"/>
        </w:rPr>
        <w:t>وفي الفترة والمكان نفسيهما اللذين تجتمع فيهما الجمعية العامة للويبو، ما لم تنشأ ظروف استثنائية.</w:t>
      </w:r>
    </w:p>
    <w:p w14:paraId="5BCB259E" w14:textId="77777777" w:rsidR="00157C58" w:rsidRDefault="00A5345E" w:rsidP="00A5345E">
      <w:pPr>
        <w:spacing w:after="220"/>
        <w:rPr>
          <w:rFonts w:asciiTheme="minorHAnsi" w:eastAsia="Times New Roman" w:hAnsiTheme="minorHAnsi" w:cstheme="minorHAnsi"/>
          <w:rtl/>
          <w:lang w:eastAsia="en-US"/>
        </w:rPr>
      </w:pPr>
      <w:r>
        <w:rPr>
          <w:rFonts w:asciiTheme="minorHAnsi" w:eastAsia="Times New Roman" w:hAnsiTheme="minorHAnsi" w:cstheme="minorHAnsi" w:hint="cs"/>
          <w:rtl/>
          <w:lang w:eastAsia="en-US"/>
        </w:rPr>
        <w:t>5</w:t>
      </w:r>
      <w:r>
        <w:rPr>
          <w:rFonts w:asciiTheme="minorHAnsi" w:eastAsia="Times New Roman" w:hAnsiTheme="minorHAnsi" w:cstheme="minorHAnsi"/>
          <w:rtl/>
          <w:lang w:eastAsia="en-US"/>
        </w:rPr>
        <w:t>.11</w:t>
      </w:r>
      <w:r>
        <w:rPr>
          <w:rFonts w:asciiTheme="minorHAnsi" w:eastAsia="Times New Roman" w:hAnsiTheme="minorHAnsi" w:cstheme="minorHAnsi"/>
          <w:rtl/>
          <w:lang w:eastAsia="en-US"/>
        </w:rPr>
        <w:tab/>
      </w:r>
      <w:r w:rsidRPr="00A36D45">
        <w:rPr>
          <w:rFonts w:asciiTheme="minorHAnsi" w:eastAsia="Times New Roman" w:hAnsiTheme="minorHAnsi" w:cstheme="minorHAnsi"/>
          <w:rtl/>
          <w:lang w:eastAsia="en-US"/>
        </w:rPr>
        <w:t xml:space="preserve">تضع </w:t>
      </w:r>
      <w:r w:rsidR="00157C58" w:rsidRPr="00A36D45">
        <w:rPr>
          <w:rFonts w:asciiTheme="minorHAnsi" w:eastAsia="Times New Roman" w:hAnsiTheme="minorHAnsi" w:cstheme="minorHAnsi"/>
          <w:rtl/>
          <w:lang w:eastAsia="en-US"/>
        </w:rPr>
        <w:t>الجمعية نظامها الداخلي، بما في ذلك الدعوة إلى عقد دورات استثنائية، وشروط النصاب القانوني، وتحدّد الأغلبية المطلوبة لاتخاذ مختلف أنواع الق</w:t>
      </w:r>
      <w:r>
        <w:rPr>
          <w:rFonts w:asciiTheme="minorHAnsi" w:eastAsia="Times New Roman" w:hAnsiTheme="minorHAnsi" w:cstheme="minorHAnsi"/>
          <w:rtl/>
          <w:lang w:eastAsia="en-US"/>
        </w:rPr>
        <w:t>رارات مع مراعاة أحكام هذا الصك.</w:t>
      </w:r>
    </w:p>
    <w:p w14:paraId="1B6EF7F1" w14:textId="77777777" w:rsidR="00226256" w:rsidRPr="00A36D45" w:rsidRDefault="00226256" w:rsidP="00AB7913">
      <w:pPr>
        <w:keepNext/>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المادة 12</w:t>
      </w:r>
    </w:p>
    <w:p w14:paraId="0B2A8E5A" w14:textId="77777777" w:rsidR="00226256" w:rsidRPr="00A36D45" w:rsidRDefault="00226256" w:rsidP="00AB7913">
      <w:pPr>
        <w:keepNext/>
        <w:spacing w:after="220"/>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المكتب الدولي</w:t>
      </w:r>
    </w:p>
    <w:p w14:paraId="7AA3D634" w14:textId="77777777" w:rsidR="00226256" w:rsidRDefault="00226256" w:rsidP="002E548B">
      <w:pPr>
        <w:spacing w:after="220"/>
        <w:rPr>
          <w:rFonts w:asciiTheme="minorHAnsi" w:eastAsia="Times New Roman" w:hAnsiTheme="minorHAnsi"/>
          <w:rtl/>
          <w:lang w:eastAsia="en-US"/>
        </w:rPr>
      </w:pPr>
      <w:r>
        <w:rPr>
          <w:rFonts w:asciiTheme="minorHAnsi" w:eastAsia="Times New Roman" w:hAnsiTheme="minorHAnsi" w:cstheme="minorHAnsi" w:hint="cs"/>
          <w:rtl/>
          <w:lang w:eastAsia="en-US"/>
        </w:rPr>
        <w:t>1.12</w:t>
      </w:r>
      <w:r>
        <w:rPr>
          <w:rFonts w:asciiTheme="minorHAnsi" w:eastAsia="Times New Roman" w:hAnsiTheme="minorHAnsi" w:cstheme="minorHAnsi"/>
          <w:rtl/>
          <w:lang w:eastAsia="en-US"/>
        </w:rPr>
        <w:tab/>
      </w:r>
      <w:r w:rsidR="002E548B">
        <w:rPr>
          <w:rFonts w:asciiTheme="minorHAnsi" w:eastAsia="Times New Roman" w:hAnsiTheme="minorHAnsi" w:cstheme="minorHAnsi" w:hint="cs"/>
          <w:rtl/>
          <w:lang w:eastAsia="en-US"/>
        </w:rPr>
        <w:t>ي</w:t>
      </w:r>
      <w:r w:rsidRPr="00A36D45">
        <w:rPr>
          <w:rFonts w:asciiTheme="minorHAnsi" w:eastAsia="Times New Roman" w:hAnsiTheme="minorHAnsi" w:cstheme="minorHAnsi"/>
          <w:rtl/>
          <w:lang w:eastAsia="en-US"/>
        </w:rPr>
        <w:t xml:space="preserve">باشر </w:t>
      </w:r>
      <w:r w:rsidR="002E548B">
        <w:rPr>
          <w:rFonts w:asciiTheme="minorHAnsi" w:eastAsia="Times New Roman" w:hAnsiTheme="minorHAnsi" w:cstheme="minorHAnsi" w:hint="cs"/>
          <w:rtl/>
          <w:lang w:eastAsia="en-US"/>
        </w:rPr>
        <w:t>المكتب الدولي ل</w:t>
      </w:r>
      <w:r w:rsidRPr="00A36D45">
        <w:rPr>
          <w:rFonts w:asciiTheme="minorHAnsi" w:eastAsia="Times New Roman" w:hAnsiTheme="minorHAnsi" w:cstheme="minorHAnsi"/>
          <w:rtl/>
          <w:lang w:eastAsia="en-US"/>
        </w:rPr>
        <w:t>لويبو المهم</w:t>
      </w:r>
      <w:r w:rsidR="002E548B">
        <w:rPr>
          <w:rFonts w:asciiTheme="minorHAnsi" w:eastAsia="Times New Roman" w:hAnsiTheme="minorHAnsi" w:cstheme="minorHAnsi"/>
          <w:rtl/>
          <w:lang w:eastAsia="en-US"/>
        </w:rPr>
        <w:t>ات الإدارية المتعلقة بهذا الصك.</w:t>
      </w:r>
      <w:r w:rsidR="002E548B">
        <w:rPr>
          <w:rFonts w:asciiTheme="minorHAnsi" w:eastAsia="Times New Roman" w:hAnsiTheme="minorHAnsi" w:cstheme="minorHAnsi" w:hint="cs"/>
          <w:rtl/>
          <w:lang w:eastAsia="en-US"/>
        </w:rPr>
        <w:t xml:space="preserve"> و</w:t>
      </w:r>
      <w:r w:rsidR="002E548B">
        <w:rPr>
          <w:rFonts w:hint="cs"/>
          <w:rtl/>
        </w:rPr>
        <w:t>ي</w:t>
      </w:r>
      <w:r w:rsidR="002E548B" w:rsidRPr="002E548B">
        <w:rPr>
          <w:rFonts w:asciiTheme="minorHAnsi" w:eastAsia="Times New Roman" w:hAnsiTheme="minorHAnsi"/>
          <w:rtl/>
          <w:lang w:eastAsia="en-US"/>
        </w:rPr>
        <w:t>تولى المكتب الدولي</w:t>
      </w:r>
      <w:r w:rsidR="002E548B">
        <w:rPr>
          <w:rFonts w:asciiTheme="minorHAnsi" w:eastAsia="Times New Roman" w:hAnsiTheme="minorHAnsi" w:hint="cs"/>
          <w:rtl/>
          <w:lang w:eastAsia="en-US"/>
        </w:rPr>
        <w:t>،</w:t>
      </w:r>
      <w:r w:rsidR="002E548B" w:rsidRPr="002E548B">
        <w:rPr>
          <w:rFonts w:asciiTheme="minorHAnsi" w:eastAsia="Times New Roman" w:hAnsiTheme="minorHAnsi"/>
          <w:rtl/>
          <w:lang w:eastAsia="en-US"/>
        </w:rPr>
        <w:t xml:space="preserve"> بوجه خاص</w:t>
      </w:r>
      <w:r w:rsidR="002E548B">
        <w:rPr>
          <w:rFonts w:asciiTheme="minorHAnsi" w:eastAsia="Times New Roman" w:hAnsiTheme="minorHAnsi" w:hint="cs"/>
          <w:rtl/>
          <w:lang w:eastAsia="en-US"/>
        </w:rPr>
        <w:t>،</w:t>
      </w:r>
      <w:r w:rsidR="002E548B" w:rsidRPr="002E548B">
        <w:rPr>
          <w:rFonts w:asciiTheme="minorHAnsi" w:eastAsia="Times New Roman" w:hAnsiTheme="minorHAnsi"/>
          <w:rtl/>
          <w:lang w:eastAsia="en-US"/>
        </w:rPr>
        <w:t xml:space="preserve"> </w:t>
      </w:r>
      <w:r w:rsidR="002E548B">
        <w:rPr>
          <w:rFonts w:asciiTheme="minorHAnsi" w:eastAsia="Times New Roman" w:hAnsiTheme="minorHAnsi" w:hint="cs"/>
          <w:rtl/>
          <w:lang w:eastAsia="en-US"/>
        </w:rPr>
        <w:t>تحضير</w:t>
      </w:r>
      <w:r w:rsidR="002E548B" w:rsidRPr="002E548B">
        <w:rPr>
          <w:rFonts w:asciiTheme="minorHAnsi" w:eastAsia="Times New Roman" w:hAnsiTheme="minorHAnsi"/>
          <w:rtl/>
          <w:lang w:eastAsia="en-US"/>
        </w:rPr>
        <w:t xml:space="preserve"> الاجتماعات ويتكفل بأعمال أمانة الجمعية </w:t>
      </w:r>
      <w:r w:rsidR="002E548B">
        <w:rPr>
          <w:rFonts w:asciiTheme="minorHAnsi" w:eastAsia="Times New Roman" w:hAnsiTheme="minorHAnsi" w:hint="cs"/>
          <w:rtl/>
          <w:lang w:eastAsia="en-US"/>
        </w:rPr>
        <w:t>و</w:t>
      </w:r>
      <w:r w:rsidR="002E548B" w:rsidRPr="002E548B">
        <w:rPr>
          <w:rFonts w:asciiTheme="minorHAnsi" w:eastAsia="Times New Roman" w:hAnsiTheme="minorHAnsi"/>
          <w:rtl/>
          <w:lang w:eastAsia="en-US"/>
        </w:rPr>
        <w:t xml:space="preserve">الأفرقة العاملة </w:t>
      </w:r>
      <w:r w:rsidR="002E548B">
        <w:rPr>
          <w:rFonts w:asciiTheme="minorHAnsi" w:eastAsia="Times New Roman" w:hAnsiTheme="minorHAnsi" w:hint="cs"/>
          <w:rtl/>
          <w:lang w:eastAsia="en-US"/>
        </w:rPr>
        <w:t xml:space="preserve">التقنية </w:t>
      </w:r>
      <w:r w:rsidR="002E548B" w:rsidRPr="002E548B">
        <w:rPr>
          <w:rFonts w:asciiTheme="minorHAnsi" w:eastAsia="Times New Roman" w:hAnsiTheme="minorHAnsi"/>
          <w:rtl/>
          <w:lang w:eastAsia="en-US"/>
        </w:rPr>
        <w:t>التي قد تنشئها الجمعية.</w:t>
      </w:r>
    </w:p>
    <w:p w14:paraId="7A5D7BFA" w14:textId="77777777" w:rsidR="002E548B" w:rsidRDefault="002E548B" w:rsidP="002E548B">
      <w:pPr>
        <w:spacing w:after="220"/>
        <w:rPr>
          <w:rFonts w:asciiTheme="minorHAnsi" w:eastAsia="Times New Roman" w:hAnsiTheme="minorHAnsi"/>
          <w:rtl/>
          <w:lang w:eastAsia="en-US"/>
        </w:rPr>
      </w:pPr>
      <w:r>
        <w:rPr>
          <w:rFonts w:asciiTheme="minorHAnsi" w:eastAsia="Times New Roman" w:hAnsiTheme="minorHAnsi" w:hint="cs"/>
          <w:rtl/>
          <w:lang w:eastAsia="en-US"/>
        </w:rPr>
        <w:t>2.12</w:t>
      </w:r>
      <w:r>
        <w:rPr>
          <w:rFonts w:asciiTheme="minorHAnsi" w:eastAsia="Times New Roman" w:hAnsiTheme="minorHAnsi"/>
          <w:rtl/>
          <w:lang w:eastAsia="en-US"/>
        </w:rPr>
        <w:tab/>
      </w:r>
      <w:r w:rsidRPr="002E548B">
        <w:rPr>
          <w:rFonts w:asciiTheme="minorHAnsi" w:eastAsia="Times New Roman" w:hAnsiTheme="minorHAnsi"/>
          <w:rtl/>
          <w:lang w:eastAsia="en-US"/>
        </w:rPr>
        <w:t xml:space="preserve">يشترك المدير العام </w:t>
      </w:r>
      <w:r w:rsidR="00704D35">
        <w:rPr>
          <w:rFonts w:asciiTheme="minorHAnsi" w:eastAsia="Times New Roman" w:hAnsiTheme="minorHAnsi" w:hint="cs"/>
          <w:rtl/>
          <w:lang w:eastAsia="en-US"/>
        </w:rPr>
        <w:t xml:space="preserve">للويبو </w:t>
      </w:r>
      <w:r w:rsidRPr="002E548B">
        <w:rPr>
          <w:rFonts w:asciiTheme="minorHAnsi" w:eastAsia="Times New Roman" w:hAnsiTheme="minorHAnsi"/>
          <w:rtl/>
          <w:lang w:eastAsia="en-US"/>
        </w:rPr>
        <w:t>و</w:t>
      </w:r>
      <w:r w:rsidR="00704D35">
        <w:rPr>
          <w:rFonts w:asciiTheme="minorHAnsi" w:eastAsia="Times New Roman" w:hAnsiTheme="minorHAnsi" w:hint="cs"/>
          <w:rtl/>
          <w:lang w:eastAsia="en-US"/>
        </w:rPr>
        <w:t>أي موظف يعي</w:t>
      </w:r>
      <w:r w:rsidR="000B7B3B">
        <w:rPr>
          <w:rFonts w:asciiTheme="minorHAnsi" w:eastAsia="Times New Roman" w:hAnsiTheme="minorHAnsi" w:hint="cs"/>
          <w:rtl/>
          <w:lang w:eastAsia="en-US"/>
        </w:rPr>
        <w:t>ّ</w:t>
      </w:r>
      <w:r w:rsidR="00704D35">
        <w:rPr>
          <w:rFonts w:asciiTheme="minorHAnsi" w:eastAsia="Times New Roman" w:hAnsiTheme="minorHAnsi" w:hint="cs"/>
          <w:rtl/>
          <w:lang w:eastAsia="en-US"/>
        </w:rPr>
        <w:t>نه المدير العام</w:t>
      </w:r>
      <w:r w:rsidRPr="002E548B">
        <w:rPr>
          <w:rFonts w:asciiTheme="minorHAnsi" w:eastAsia="Times New Roman" w:hAnsiTheme="minorHAnsi"/>
          <w:rtl/>
          <w:lang w:eastAsia="en-US"/>
        </w:rPr>
        <w:t>، من غير حق التصويت،</w:t>
      </w:r>
      <w:r w:rsidR="00704D35">
        <w:rPr>
          <w:rFonts w:asciiTheme="minorHAnsi" w:eastAsia="Times New Roman" w:hAnsiTheme="minorHAnsi"/>
          <w:rtl/>
          <w:lang w:eastAsia="en-US"/>
        </w:rPr>
        <w:t xml:space="preserve"> في كل اجتماعات الجمعية </w:t>
      </w:r>
      <w:r w:rsidRPr="002E548B">
        <w:rPr>
          <w:rFonts w:asciiTheme="minorHAnsi" w:eastAsia="Times New Roman" w:hAnsiTheme="minorHAnsi"/>
          <w:rtl/>
          <w:lang w:eastAsia="en-US"/>
        </w:rPr>
        <w:t>و</w:t>
      </w:r>
      <w:r w:rsidR="00704D35">
        <w:rPr>
          <w:rFonts w:asciiTheme="minorHAnsi" w:eastAsia="Times New Roman" w:hAnsiTheme="minorHAnsi" w:hint="cs"/>
          <w:rtl/>
          <w:lang w:eastAsia="en-US"/>
        </w:rPr>
        <w:t xml:space="preserve">أي من </w:t>
      </w:r>
      <w:r w:rsidRPr="002E548B">
        <w:rPr>
          <w:rFonts w:asciiTheme="minorHAnsi" w:eastAsia="Times New Roman" w:hAnsiTheme="minorHAnsi"/>
          <w:rtl/>
          <w:lang w:eastAsia="en-US"/>
        </w:rPr>
        <w:t xml:space="preserve">الأفرقة العاملة </w:t>
      </w:r>
      <w:r w:rsidR="00704D35">
        <w:rPr>
          <w:rFonts w:asciiTheme="minorHAnsi" w:eastAsia="Times New Roman" w:hAnsiTheme="minorHAnsi" w:hint="cs"/>
          <w:rtl/>
          <w:lang w:eastAsia="en-US"/>
        </w:rPr>
        <w:t xml:space="preserve">التقنية </w:t>
      </w:r>
      <w:r w:rsidRPr="002E548B">
        <w:rPr>
          <w:rFonts w:asciiTheme="minorHAnsi" w:eastAsia="Times New Roman" w:hAnsiTheme="minorHAnsi"/>
          <w:rtl/>
          <w:lang w:eastAsia="en-US"/>
        </w:rPr>
        <w:t>التي تنشئها الجمعية.</w:t>
      </w:r>
      <w:r w:rsidR="00704D35">
        <w:rPr>
          <w:rFonts w:asciiTheme="minorHAnsi" w:eastAsia="Times New Roman" w:hAnsiTheme="minorHAnsi" w:hint="cs"/>
          <w:rtl/>
          <w:lang w:eastAsia="en-US"/>
        </w:rPr>
        <w:t xml:space="preserve"> ويكون المدير العام، أو الموظف الذي يعي</w:t>
      </w:r>
      <w:r w:rsidR="000B7B3B">
        <w:rPr>
          <w:rFonts w:asciiTheme="minorHAnsi" w:eastAsia="Times New Roman" w:hAnsiTheme="minorHAnsi" w:hint="cs"/>
          <w:rtl/>
          <w:lang w:eastAsia="en-US"/>
        </w:rPr>
        <w:t>ّ</w:t>
      </w:r>
      <w:r w:rsidR="00704D35">
        <w:rPr>
          <w:rFonts w:asciiTheme="minorHAnsi" w:eastAsia="Times New Roman" w:hAnsiTheme="minorHAnsi" w:hint="cs"/>
          <w:rtl/>
          <w:lang w:eastAsia="en-US"/>
        </w:rPr>
        <w:t>نه المدير العام، أمين تلك الهيئة بحكم المنصب.</w:t>
      </w:r>
    </w:p>
    <w:p w14:paraId="6F6A2605" w14:textId="77777777" w:rsidR="00704D35" w:rsidRPr="00A36D45" w:rsidRDefault="00704D35" w:rsidP="00704D35">
      <w:pPr>
        <w:spacing w:after="220"/>
        <w:rPr>
          <w:rFonts w:asciiTheme="minorHAnsi" w:eastAsia="Times New Roman" w:hAnsiTheme="minorHAnsi" w:cstheme="minorHAnsi"/>
          <w:rtl/>
          <w:lang w:eastAsia="en-US"/>
        </w:rPr>
      </w:pPr>
      <w:r>
        <w:rPr>
          <w:rFonts w:asciiTheme="minorHAnsi" w:eastAsia="Times New Roman" w:hAnsiTheme="minorHAnsi" w:hint="cs"/>
          <w:rtl/>
          <w:lang w:eastAsia="en-US"/>
        </w:rPr>
        <w:t>3.12</w:t>
      </w:r>
      <w:r>
        <w:rPr>
          <w:rFonts w:asciiTheme="minorHAnsi" w:eastAsia="Times New Roman" w:hAnsiTheme="minorHAnsi"/>
          <w:rtl/>
          <w:lang w:eastAsia="en-US"/>
        </w:rPr>
        <w:tab/>
      </w:r>
      <w:r w:rsidRPr="00704D35">
        <w:rPr>
          <w:rFonts w:asciiTheme="minorHAnsi" w:eastAsia="Times New Roman" w:hAnsiTheme="minorHAnsi"/>
          <w:rtl/>
          <w:lang w:eastAsia="en-US"/>
        </w:rPr>
        <w:t>يتخذ المكتب الدولي</w:t>
      </w:r>
      <w:r>
        <w:rPr>
          <w:rFonts w:asciiTheme="minorHAnsi" w:eastAsia="Times New Roman" w:hAnsiTheme="minorHAnsi" w:hint="cs"/>
          <w:rtl/>
          <w:lang w:eastAsia="en-US"/>
        </w:rPr>
        <w:t>،</w:t>
      </w:r>
      <w:r w:rsidRPr="00704D35">
        <w:rPr>
          <w:rFonts w:asciiTheme="minorHAnsi" w:eastAsia="Times New Roman" w:hAnsiTheme="minorHAnsi"/>
          <w:rtl/>
          <w:lang w:eastAsia="en-US"/>
        </w:rPr>
        <w:t xml:space="preserve"> وفقاً لتوجيهات الجمعية</w:t>
      </w:r>
      <w:r>
        <w:rPr>
          <w:rFonts w:asciiTheme="minorHAnsi" w:eastAsia="Times New Roman" w:hAnsiTheme="minorHAnsi" w:hint="cs"/>
          <w:rtl/>
          <w:lang w:eastAsia="en-US"/>
        </w:rPr>
        <w:t>،</w:t>
      </w:r>
      <w:r w:rsidRPr="00704D35">
        <w:rPr>
          <w:rFonts w:asciiTheme="minorHAnsi" w:eastAsia="Times New Roman" w:hAnsiTheme="minorHAnsi"/>
          <w:rtl/>
          <w:lang w:eastAsia="en-US"/>
        </w:rPr>
        <w:t xml:space="preserve"> الإجراءات التحضيرية لعقد أي</w:t>
      </w:r>
      <w:r>
        <w:rPr>
          <w:rFonts w:asciiTheme="minorHAnsi" w:eastAsia="Times New Roman" w:hAnsiTheme="minorHAnsi" w:hint="cs"/>
          <w:rtl/>
          <w:lang w:eastAsia="en-US"/>
        </w:rPr>
        <w:t>ة</w:t>
      </w:r>
      <w:r w:rsidRPr="00704D35">
        <w:rPr>
          <w:rFonts w:asciiTheme="minorHAnsi" w:eastAsia="Times New Roman" w:hAnsiTheme="minorHAnsi"/>
          <w:rtl/>
          <w:lang w:eastAsia="en-US"/>
        </w:rPr>
        <w:t xml:space="preserve"> </w:t>
      </w:r>
      <w:r>
        <w:rPr>
          <w:rFonts w:asciiTheme="minorHAnsi" w:eastAsia="Times New Roman" w:hAnsiTheme="minorHAnsi" w:hint="cs"/>
          <w:rtl/>
          <w:lang w:eastAsia="en-US"/>
        </w:rPr>
        <w:t>مؤتمرات دبلوماسية</w:t>
      </w:r>
      <w:r w:rsidRPr="00704D35">
        <w:rPr>
          <w:rFonts w:asciiTheme="minorHAnsi" w:eastAsia="Times New Roman" w:hAnsiTheme="minorHAnsi"/>
          <w:rtl/>
          <w:lang w:eastAsia="en-US"/>
        </w:rPr>
        <w:t>.</w:t>
      </w:r>
      <w:r>
        <w:rPr>
          <w:rFonts w:asciiTheme="minorHAnsi" w:eastAsia="Times New Roman" w:hAnsiTheme="minorHAnsi" w:hint="cs"/>
          <w:rtl/>
          <w:lang w:eastAsia="en-US"/>
        </w:rPr>
        <w:t xml:space="preserve"> ويشترك المدير العام للويبو </w:t>
      </w:r>
      <w:r w:rsidR="00C35FA4">
        <w:rPr>
          <w:rFonts w:asciiTheme="minorHAnsi" w:eastAsia="Times New Roman" w:hAnsiTheme="minorHAnsi" w:hint="cs"/>
          <w:rtl/>
          <w:lang w:eastAsia="en-US"/>
        </w:rPr>
        <w:t>والأشخاص الذين يعي</w:t>
      </w:r>
      <w:r w:rsidR="000B7B3B">
        <w:rPr>
          <w:rFonts w:asciiTheme="minorHAnsi" w:eastAsia="Times New Roman" w:hAnsiTheme="minorHAnsi" w:hint="cs"/>
          <w:rtl/>
          <w:lang w:eastAsia="en-US"/>
        </w:rPr>
        <w:t>ّ</w:t>
      </w:r>
      <w:r w:rsidR="00C35FA4">
        <w:rPr>
          <w:rFonts w:asciiTheme="minorHAnsi" w:eastAsia="Times New Roman" w:hAnsiTheme="minorHAnsi" w:hint="cs"/>
          <w:rtl/>
          <w:lang w:eastAsia="en-US"/>
        </w:rPr>
        <w:t>نهم المدير العام، من غير حق التصويت، في المناقشات التي تجري في تلك المؤتمرات.</w:t>
      </w:r>
    </w:p>
    <w:p w14:paraId="564185ED" w14:textId="77777777" w:rsidR="00C35FA4" w:rsidRPr="00A36D45" w:rsidRDefault="00C35FA4" w:rsidP="00AB7913">
      <w:pPr>
        <w:keepNext/>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المادة 13</w:t>
      </w:r>
    </w:p>
    <w:p w14:paraId="2ABBB588" w14:textId="77777777" w:rsidR="00C35FA4" w:rsidRPr="00A36D45" w:rsidRDefault="00C35FA4" w:rsidP="00AB7913">
      <w:pPr>
        <w:keepNext/>
        <w:spacing w:after="220"/>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أطراف الصك</w:t>
      </w:r>
    </w:p>
    <w:p w14:paraId="7E2FF37A" w14:textId="77777777" w:rsidR="00C35FA4" w:rsidRPr="00A36D45" w:rsidRDefault="00C35FA4" w:rsidP="00C35FA4">
      <w:pPr>
        <w:spacing w:after="220"/>
        <w:rPr>
          <w:rFonts w:asciiTheme="minorHAnsi" w:eastAsia="Times New Roman" w:hAnsiTheme="minorHAnsi" w:cstheme="minorHAnsi"/>
          <w:rtl/>
          <w:lang w:eastAsia="en-US"/>
        </w:rPr>
      </w:pPr>
      <w:r w:rsidRPr="00A36D45">
        <w:rPr>
          <w:rFonts w:asciiTheme="minorHAnsi" w:eastAsia="Times New Roman" w:hAnsiTheme="minorHAnsi" w:cstheme="minorHAnsi"/>
          <w:rtl/>
          <w:lang w:eastAsia="en-US"/>
        </w:rPr>
        <w:t>1.13</w:t>
      </w:r>
      <w:r w:rsidRPr="00A36D45">
        <w:rPr>
          <w:rFonts w:asciiTheme="minorHAnsi" w:eastAsia="Times New Roman" w:hAnsiTheme="minorHAnsi" w:cstheme="minorHAnsi"/>
          <w:rtl/>
          <w:lang w:eastAsia="en-US"/>
        </w:rPr>
        <w:tab/>
        <w:t>يجوز لأي دولة عضو في الويبو أن تصبح طرفا</w:t>
      </w:r>
      <w:r w:rsidR="00D31DA7">
        <w:rPr>
          <w:rFonts w:asciiTheme="minorHAnsi" w:eastAsia="Times New Roman" w:hAnsiTheme="minorHAnsi" w:cstheme="minorHAnsi" w:hint="cs"/>
          <w:rtl/>
          <w:lang w:eastAsia="en-US"/>
        </w:rPr>
        <w:t>ً</w:t>
      </w:r>
      <w:r w:rsidRPr="00A36D45">
        <w:rPr>
          <w:rFonts w:asciiTheme="minorHAnsi" w:eastAsia="Times New Roman" w:hAnsiTheme="minorHAnsi" w:cstheme="minorHAnsi"/>
          <w:rtl/>
          <w:lang w:eastAsia="en-US"/>
        </w:rPr>
        <w:t xml:space="preserve"> في هذا الصك.</w:t>
      </w:r>
    </w:p>
    <w:p w14:paraId="109C7DB1" w14:textId="77777777" w:rsidR="00C35FA4" w:rsidRPr="00A36D45" w:rsidRDefault="00C35FA4" w:rsidP="00C35FA4">
      <w:pPr>
        <w:spacing w:after="220"/>
        <w:rPr>
          <w:rFonts w:asciiTheme="minorHAnsi" w:eastAsia="Times New Roman" w:hAnsiTheme="minorHAnsi" w:cstheme="minorHAnsi"/>
          <w:rtl/>
          <w:lang w:eastAsia="en-US"/>
        </w:rPr>
      </w:pPr>
      <w:r w:rsidRPr="00A36D45">
        <w:rPr>
          <w:rFonts w:asciiTheme="minorHAnsi" w:eastAsia="Times New Roman" w:hAnsiTheme="minorHAnsi" w:cstheme="minorHAnsi"/>
          <w:rtl/>
          <w:lang w:eastAsia="en-US"/>
        </w:rPr>
        <w:t>2.13</w:t>
      </w:r>
      <w:r w:rsidRPr="00A36D45">
        <w:rPr>
          <w:rFonts w:asciiTheme="minorHAnsi" w:eastAsia="Times New Roman" w:hAnsiTheme="minorHAnsi" w:cstheme="minorHAnsi"/>
          <w:rtl/>
          <w:lang w:eastAsia="en-US"/>
        </w:rPr>
        <w:tab/>
        <w:t>يجوز للجمعية أن تقرّر قبول أي منظمة حكومية دولية لتصبح طرفا</w:t>
      </w:r>
      <w:r w:rsidR="00D31DA7">
        <w:rPr>
          <w:rFonts w:asciiTheme="minorHAnsi" w:eastAsia="Times New Roman" w:hAnsiTheme="minorHAnsi" w:cstheme="minorHAnsi" w:hint="cs"/>
          <w:rtl/>
          <w:lang w:eastAsia="en-US"/>
        </w:rPr>
        <w:t>ً</w:t>
      </w:r>
      <w:r w:rsidRPr="00A36D45">
        <w:rPr>
          <w:rFonts w:asciiTheme="minorHAnsi" w:eastAsia="Times New Roman" w:hAnsiTheme="minorHAnsi" w:cstheme="minorHAnsi"/>
          <w:rtl/>
          <w:lang w:eastAsia="en-US"/>
        </w:rPr>
        <w:t xml:space="preserve"> في هذا الصك، شرط أن تعلن تلك المنظمة أن لها صلاحية النظر في الموضوعات التي يشملها هذا الصك ولها تشريعا</w:t>
      </w:r>
      <w:r w:rsidR="003E5609">
        <w:rPr>
          <w:rFonts w:asciiTheme="minorHAnsi" w:eastAsia="Times New Roman" w:hAnsiTheme="minorHAnsi" w:cstheme="minorHAnsi" w:hint="cs"/>
          <w:rtl/>
          <w:lang w:eastAsia="en-US"/>
        </w:rPr>
        <w:t>ً</w:t>
      </w:r>
      <w:r w:rsidRPr="00A36D45">
        <w:rPr>
          <w:rFonts w:asciiTheme="minorHAnsi" w:eastAsia="Times New Roman" w:hAnsiTheme="minorHAnsi" w:cstheme="minorHAnsi"/>
          <w:rtl/>
          <w:lang w:eastAsia="en-US"/>
        </w:rPr>
        <w:t xml:space="preserve"> خاصا</w:t>
      </w:r>
      <w:r w:rsidR="003E5609">
        <w:rPr>
          <w:rFonts w:asciiTheme="minorHAnsi" w:eastAsia="Times New Roman" w:hAnsiTheme="minorHAnsi" w:cstheme="minorHAnsi" w:hint="cs"/>
          <w:rtl/>
          <w:lang w:eastAsia="en-US"/>
        </w:rPr>
        <w:t>ً</w:t>
      </w:r>
      <w:r w:rsidRPr="00A36D45">
        <w:rPr>
          <w:rFonts w:asciiTheme="minorHAnsi" w:eastAsia="Times New Roman" w:hAnsiTheme="minorHAnsi" w:cstheme="minorHAnsi"/>
          <w:rtl/>
          <w:lang w:eastAsia="en-US"/>
        </w:rPr>
        <w:t xml:space="preserve"> عن تلك الموضوعات يكون ملزما</w:t>
      </w:r>
      <w:r w:rsidR="00D31DA7">
        <w:rPr>
          <w:rFonts w:asciiTheme="minorHAnsi" w:eastAsia="Times New Roman" w:hAnsiTheme="minorHAnsi" w:cstheme="minorHAnsi" w:hint="cs"/>
          <w:rtl/>
          <w:lang w:eastAsia="en-US"/>
        </w:rPr>
        <w:t>ً</w:t>
      </w:r>
      <w:r w:rsidRPr="00A36D45">
        <w:rPr>
          <w:rFonts w:asciiTheme="minorHAnsi" w:eastAsia="Times New Roman" w:hAnsiTheme="minorHAnsi" w:cstheme="minorHAnsi"/>
          <w:rtl/>
          <w:lang w:eastAsia="en-US"/>
        </w:rPr>
        <w:t xml:space="preserve"> لكل الدول الأعضاء فيها وأنها مفوضة تفويضا</w:t>
      </w:r>
      <w:r w:rsidR="00D31DA7">
        <w:rPr>
          <w:rFonts w:asciiTheme="minorHAnsi" w:eastAsia="Times New Roman" w:hAnsiTheme="minorHAnsi" w:cstheme="minorHAnsi" w:hint="cs"/>
          <w:rtl/>
          <w:lang w:eastAsia="en-US"/>
        </w:rPr>
        <w:t>ً</w:t>
      </w:r>
      <w:r w:rsidRPr="00A36D45">
        <w:rPr>
          <w:rFonts w:asciiTheme="minorHAnsi" w:eastAsia="Times New Roman" w:hAnsiTheme="minorHAnsi" w:cstheme="minorHAnsi"/>
          <w:rtl/>
          <w:lang w:eastAsia="en-US"/>
        </w:rPr>
        <w:t xml:space="preserve"> صحيحا</w:t>
      </w:r>
      <w:r w:rsidR="00D31DA7">
        <w:rPr>
          <w:rFonts w:asciiTheme="minorHAnsi" w:eastAsia="Times New Roman" w:hAnsiTheme="minorHAnsi" w:cstheme="minorHAnsi" w:hint="cs"/>
          <w:rtl/>
          <w:lang w:eastAsia="en-US"/>
        </w:rPr>
        <w:t>ً</w:t>
      </w:r>
      <w:r w:rsidRPr="00A36D45">
        <w:rPr>
          <w:rFonts w:asciiTheme="minorHAnsi" w:eastAsia="Times New Roman" w:hAnsiTheme="minorHAnsi" w:cstheme="minorHAnsi"/>
          <w:rtl/>
          <w:lang w:eastAsia="en-US"/>
        </w:rPr>
        <w:t>، وفقا لنظامها الداخلي، لأن تصبح طرفا</w:t>
      </w:r>
      <w:r w:rsidR="00D31DA7">
        <w:rPr>
          <w:rFonts w:asciiTheme="minorHAnsi" w:eastAsia="Times New Roman" w:hAnsiTheme="minorHAnsi" w:cstheme="minorHAnsi" w:hint="cs"/>
          <w:rtl/>
          <w:lang w:eastAsia="en-US"/>
        </w:rPr>
        <w:t>ً</w:t>
      </w:r>
      <w:r w:rsidRPr="00A36D45">
        <w:rPr>
          <w:rFonts w:asciiTheme="minorHAnsi" w:eastAsia="Times New Roman" w:hAnsiTheme="minorHAnsi" w:cstheme="minorHAnsi"/>
          <w:rtl/>
          <w:lang w:eastAsia="en-US"/>
        </w:rPr>
        <w:t xml:space="preserve"> في هذا الصك.</w:t>
      </w:r>
    </w:p>
    <w:p w14:paraId="5E8EB834" w14:textId="77777777" w:rsidR="00C35FA4" w:rsidRPr="00A36D45" w:rsidRDefault="00C35FA4" w:rsidP="00AB7913">
      <w:pPr>
        <w:keepNext/>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المادة 14</w:t>
      </w:r>
    </w:p>
    <w:p w14:paraId="243D98FB" w14:textId="77777777" w:rsidR="00C35FA4" w:rsidRPr="00A36D45" w:rsidRDefault="00C35FA4" w:rsidP="00AB7913">
      <w:pPr>
        <w:keepNext/>
        <w:spacing w:after="220"/>
        <w:jc w:val="center"/>
        <w:rPr>
          <w:rFonts w:asciiTheme="minorHAnsi" w:eastAsia="Times New Roman" w:hAnsiTheme="minorHAnsi" w:cstheme="minorHAnsi"/>
          <w:b/>
          <w:bCs/>
          <w:rtl/>
          <w:lang w:eastAsia="en-US"/>
        </w:rPr>
      </w:pPr>
      <w:r>
        <w:rPr>
          <w:rFonts w:asciiTheme="minorHAnsi" w:eastAsia="Times New Roman" w:hAnsiTheme="minorHAnsi" w:cstheme="minorHAnsi" w:hint="cs"/>
          <w:b/>
          <w:bCs/>
          <w:rtl/>
          <w:lang w:eastAsia="en-US"/>
        </w:rPr>
        <w:t>التصديق والانضمام</w:t>
      </w:r>
    </w:p>
    <w:p w14:paraId="6A2292D9" w14:textId="77777777" w:rsidR="00C35FA4" w:rsidRDefault="00D31DA7" w:rsidP="00D31DA7">
      <w:pPr>
        <w:spacing w:after="220"/>
        <w:rPr>
          <w:rFonts w:asciiTheme="minorHAnsi" w:eastAsia="Times New Roman" w:hAnsiTheme="minorHAnsi"/>
          <w:rtl/>
          <w:lang w:eastAsia="en-US"/>
        </w:rPr>
      </w:pPr>
      <w:r>
        <w:rPr>
          <w:rFonts w:asciiTheme="minorHAnsi" w:eastAsia="Times New Roman" w:hAnsiTheme="minorHAnsi" w:cstheme="minorHAnsi" w:hint="cs"/>
          <w:rtl/>
          <w:lang w:eastAsia="en-US"/>
        </w:rPr>
        <w:t>1.14</w:t>
      </w:r>
      <w:r>
        <w:rPr>
          <w:rFonts w:asciiTheme="minorHAnsi" w:eastAsia="Times New Roman" w:hAnsiTheme="minorHAnsi" w:cstheme="minorHAnsi"/>
          <w:rtl/>
          <w:lang w:eastAsia="en-US"/>
        </w:rPr>
        <w:tab/>
      </w:r>
      <w:r>
        <w:rPr>
          <w:rFonts w:asciiTheme="minorHAnsi" w:eastAsia="Times New Roman" w:hAnsiTheme="minorHAnsi"/>
          <w:rtl/>
          <w:lang w:eastAsia="en-US"/>
        </w:rPr>
        <w:t>يجوز لأية دولة أو</w:t>
      </w:r>
      <w:r>
        <w:rPr>
          <w:rFonts w:asciiTheme="minorHAnsi" w:eastAsia="Times New Roman" w:hAnsiTheme="minorHAnsi" w:hint="cs"/>
          <w:rtl/>
          <w:lang w:eastAsia="en-US"/>
        </w:rPr>
        <w:t xml:space="preserve"> </w:t>
      </w:r>
      <w:r w:rsidRPr="00D31DA7">
        <w:rPr>
          <w:rFonts w:asciiTheme="minorHAnsi" w:eastAsia="Times New Roman" w:hAnsiTheme="minorHAnsi"/>
          <w:rtl/>
          <w:lang w:eastAsia="en-US"/>
        </w:rPr>
        <w:t xml:space="preserve">منظمة حكومية دولية مشار إليها في </w:t>
      </w:r>
      <w:r>
        <w:rPr>
          <w:rFonts w:asciiTheme="minorHAnsi" w:eastAsia="Times New Roman" w:hAnsiTheme="minorHAnsi" w:hint="cs"/>
          <w:rtl/>
          <w:lang w:eastAsia="en-US"/>
        </w:rPr>
        <w:t xml:space="preserve">المادة [13] </w:t>
      </w:r>
      <w:r w:rsidRPr="00D31DA7">
        <w:rPr>
          <w:rFonts w:asciiTheme="minorHAnsi" w:eastAsia="Times New Roman" w:hAnsiTheme="minorHAnsi"/>
          <w:rtl/>
          <w:lang w:eastAsia="en-US"/>
        </w:rPr>
        <w:t xml:space="preserve">أن تودع </w:t>
      </w:r>
      <w:r>
        <w:rPr>
          <w:rFonts w:asciiTheme="minorHAnsi" w:eastAsia="Times New Roman" w:hAnsiTheme="minorHAnsi" w:hint="cs"/>
          <w:rtl/>
          <w:lang w:eastAsia="en-US"/>
        </w:rPr>
        <w:t>لدى المدير العام للويبو</w:t>
      </w:r>
      <w:r w:rsidRPr="00D31DA7">
        <w:rPr>
          <w:rFonts w:asciiTheme="minorHAnsi" w:eastAsia="Times New Roman" w:hAnsiTheme="minorHAnsi"/>
          <w:rtl/>
          <w:lang w:eastAsia="en-US"/>
        </w:rPr>
        <w:t>:</w:t>
      </w:r>
    </w:p>
    <w:p w14:paraId="4B687B7A" w14:textId="77777777" w:rsidR="00D31DA7" w:rsidRDefault="00D31DA7" w:rsidP="00D31DA7">
      <w:pPr>
        <w:tabs>
          <w:tab w:val="left" w:pos="1435"/>
        </w:tabs>
        <w:spacing w:after="220"/>
        <w:ind w:left="1124" w:hanging="562"/>
        <w:rPr>
          <w:rFonts w:asciiTheme="minorHAnsi" w:eastAsia="Times New Roman" w:hAnsiTheme="minorHAnsi"/>
          <w:rtl/>
          <w:lang w:eastAsia="en-US"/>
        </w:rPr>
      </w:pPr>
      <w:r>
        <w:rPr>
          <w:rFonts w:asciiTheme="minorHAnsi" w:eastAsia="Times New Roman" w:hAnsiTheme="minorHAnsi" w:hint="cs"/>
          <w:rtl/>
          <w:lang w:eastAsia="en-US"/>
        </w:rPr>
        <w:t>(أ)</w:t>
      </w:r>
      <w:r>
        <w:rPr>
          <w:rFonts w:asciiTheme="minorHAnsi" w:eastAsia="Times New Roman" w:hAnsiTheme="minorHAnsi"/>
          <w:rtl/>
          <w:lang w:eastAsia="en-US"/>
        </w:rPr>
        <w:tab/>
        <w:t>وثيقة</w:t>
      </w:r>
      <w:r>
        <w:rPr>
          <w:rFonts w:asciiTheme="minorHAnsi" w:eastAsia="Times New Roman" w:hAnsiTheme="minorHAnsi" w:hint="cs"/>
          <w:rtl/>
          <w:lang w:eastAsia="en-US"/>
        </w:rPr>
        <w:t xml:space="preserve"> </w:t>
      </w:r>
      <w:r w:rsidRPr="00D31DA7">
        <w:rPr>
          <w:rFonts w:asciiTheme="minorHAnsi" w:eastAsia="Times New Roman" w:hAnsiTheme="minorHAnsi"/>
          <w:rtl/>
          <w:lang w:eastAsia="en-US"/>
        </w:rPr>
        <w:t>تصديق، إذا وقعت هذه الوثيقة؛</w:t>
      </w:r>
    </w:p>
    <w:p w14:paraId="0255DFB3" w14:textId="77777777" w:rsidR="00D31DA7" w:rsidRDefault="00D31DA7" w:rsidP="00D31DA7">
      <w:pPr>
        <w:tabs>
          <w:tab w:val="left" w:pos="1435"/>
        </w:tabs>
        <w:spacing w:after="220"/>
        <w:ind w:left="1124" w:hanging="562"/>
        <w:rPr>
          <w:rFonts w:asciiTheme="minorHAnsi" w:eastAsia="Times New Roman" w:hAnsiTheme="minorHAnsi"/>
          <w:rtl/>
          <w:lang w:eastAsia="en-US"/>
        </w:rPr>
      </w:pPr>
      <w:r>
        <w:rPr>
          <w:rFonts w:asciiTheme="minorHAnsi" w:eastAsia="Times New Roman" w:hAnsiTheme="minorHAnsi" w:hint="cs"/>
          <w:rtl/>
          <w:lang w:eastAsia="en-US"/>
        </w:rPr>
        <w:t>(ب)</w:t>
      </w:r>
      <w:r>
        <w:rPr>
          <w:rFonts w:asciiTheme="minorHAnsi" w:eastAsia="Times New Roman" w:hAnsiTheme="minorHAnsi"/>
          <w:rtl/>
          <w:lang w:eastAsia="en-US"/>
        </w:rPr>
        <w:tab/>
      </w:r>
      <w:r w:rsidRPr="00D31DA7">
        <w:rPr>
          <w:rFonts w:asciiTheme="minorHAnsi" w:eastAsia="Times New Roman" w:hAnsiTheme="minorHAnsi"/>
          <w:rtl/>
          <w:lang w:eastAsia="en-US"/>
        </w:rPr>
        <w:t xml:space="preserve"> أو</w:t>
      </w:r>
      <w:r>
        <w:rPr>
          <w:rFonts w:asciiTheme="minorHAnsi" w:eastAsia="Times New Roman" w:hAnsiTheme="minorHAnsi"/>
          <w:rtl/>
          <w:lang w:eastAsia="en-US"/>
        </w:rPr>
        <w:t xml:space="preserve"> وثيقة</w:t>
      </w:r>
      <w:r>
        <w:rPr>
          <w:rFonts w:asciiTheme="minorHAnsi" w:eastAsia="Times New Roman" w:hAnsiTheme="minorHAnsi" w:hint="cs"/>
          <w:rtl/>
          <w:lang w:eastAsia="en-US"/>
        </w:rPr>
        <w:t xml:space="preserve"> </w:t>
      </w:r>
      <w:r w:rsidRPr="00D31DA7">
        <w:rPr>
          <w:rFonts w:asciiTheme="minorHAnsi" w:eastAsia="Times New Roman" w:hAnsiTheme="minorHAnsi"/>
          <w:rtl/>
          <w:lang w:eastAsia="en-US"/>
        </w:rPr>
        <w:t>انضمام، إذا لم توقع هذه الوثيقة.</w:t>
      </w:r>
    </w:p>
    <w:p w14:paraId="33738A7A" w14:textId="77777777" w:rsidR="00D31DA7" w:rsidRPr="00A36D45" w:rsidRDefault="00D31DA7" w:rsidP="00D31DA7">
      <w:pPr>
        <w:spacing w:after="220"/>
        <w:rPr>
          <w:rFonts w:asciiTheme="minorHAnsi" w:eastAsia="Times New Roman" w:hAnsiTheme="minorHAnsi" w:cstheme="minorHAnsi"/>
          <w:rtl/>
          <w:lang w:eastAsia="en-US"/>
        </w:rPr>
      </w:pPr>
      <w:r>
        <w:rPr>
          <w:rFonts w:asciiTheme="minorHAnsi" w:eastAsia="Times New Roman" w:hAnsiTheme="minorHAnsi" w:cstheme="minorHAnsi" w:hint="cs"/>
          <w:rtl/>
          <w:lang w:eastAsia="en-US"/>
        </w:rPr>
        <w:t>2.14</w:t>
      </w:r>
      <w:r>
        <w:rPr>
          <w:rFonts w:asciiTheme="minorHAnsi" w:eastAsia="Times New Roman" w:hAnsiTheme="minorHAnsi" w:cstheme="minorHAnsi"/>
          <w:rtl/>
          <w:lang w:eastAsia="en-US"/>
        </w:rPr>
        <w:tab/>
      </w:r>
      <w:r w:rsidR="00541B7A">
        <w:rPr>
          <w:rFonts w:asciiTheme="minorHAnsi" w:eastAsia="Times New Roman" w:hAnsiTheme="minorHAnsi"/>
          <w:rtl/>
          <w:lang w:eastAsia="en-US"/>
        </w:rPr>
        <w:t>يكون تاريخ نفاذ إيداع وثيقة</w:t>
      </w:r>
      <w:r w:rsidR="00541B7A">
        <w:rPr>
          <w:rFonts w:asciiTheme="minorHAnsi" w:eastAsia="Times New Roman" w:hAnsiTheme="minorHAnsi" w:hint="cs"/>
          <w:rtl/>
          <w:lang w:eastAsia="en-US"/>
        </w:rPr>
        <w:t xml:space="preserve"> </w:t>
      </w:r>
      <w:r w:rsidR="00541B7A">
        <w:rPr>
          <w:rFonts w:asciiTheme="minorHAnsi" w:eastAsia="Times New Roman" w:hAnsiTheme="minorHAnsi"/>
          <w:rtl/>
          <w:lang w:eastAsia="en-US"/>
        </w:rPr>
        <w:t>التصديق أو</w:t>
      </w:r>
      <w:r w:rsidR="00541B7A">
        <w:rPr>
          <w:rFonts w:asciiTheme="minorHAnsi" w:eastAsia="Times New Roman" w:hAnsiTheme="minorHAnsi" w:hint="cs"/>
          <w:rtl/>
          <w:lang w:eastAsia="en-US"/>
        </w:rPr>
        <w:t xml:space="preserve"> </w:t>
      </w:r>
      <w:r w:rsidRPr="00D31DA7">
        <w:rPr>
          <w:rFonts w:asciiTheme="minorHAnsi" w:eastAsia="Times New Roman" w:hAnsiTheme="minorHAnsi"/>
          <w:rtl/>
          <w:lang w:eastAsia="en-US"/>
        </w:rPr>
        <w:t>الانضمام التاريخ الذي تودع فيه تلك الوثيقة.</w:t>
      </w:r>
    </w:p>
    <w:p w14:paraId="729449DA" w14:textId="77777777" w:rsidR="00C35FA4" w:rsidRPr="00A36D45" w:rsidRDefault="00C35FA4" w:rsidP="00AB7913">
      <w:pPr>
        <w:keepNext/>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 xml:space="preserve">المادة </w:t>
      </w:r>
      <w:r w:rsidR="00D31DA7">
        <w:rPr>
          <w:rFonts w:asciiTheme="minorHAnsi" w:eastAsia="Times New Roman" w:hAnsiTheme="minorHAnsi" w:cstheme="minorHAnsi" w:hint="cs"/>
          <w:b/>
          <w:bCs/>
          <w:rtl/>
          <w:lang w:eastAsia="en-US"/>
        </w:rPr>
        <w:t>15</w:t>
      </w:r>
    </w:p>
    <w:p w14:paraId="3DE237BE" w14:textId="77777777" w:rsidR="00C35FA4" w:rsidRPr="00A36D45" w:rsidRDefault="00C35FA4" w:rsidP="00AB7913">
      <w:pPr>
        <w:keepNext/>
        <w:spacing w:after="220"/>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المراجعة</w:t>
      </w:r>
    </w:p>
    <w:p w14:paraId="2A813E21" w14:textId="77777777" w:rsidR="00C35FA4" w:rsidRPr="00A36D45" w:rsidRDefault="00C35FA4" w:rsidP="00541B7A">
      <w:pPr>
        <w:spacing w:after="220"/>
        <w:rPr>
          <w:rFonts w:asciiTheme="minorHAnsi" w:eastAsia="Times New Roman" w:hAnsiTheme="minorHAnsi" w:cstheme="minorHAnsi"/>
          <w:rtl/>
          <w:lang w:eastAsia="en-US"/>
        </w:rPr>
      </w:pPr>
      <w:r w:rsidRPr="00A36D45">
        <w:rPr>
          <w:rFonts w:asciiTheme="minorHAnsi" w:eastAsia="Times New Roman" w:hAnsiTheme="minorHAnsi" w:cstheme="minorHAnsi"/>
          <w:rtl/>
          <w:lang w:eastAsia="en-US"/>
        </w:rPr>
        <w:t xml:space="preserve">لا يجوز مراجعة هذا الصك إلا في مؤتمر دبلوماسي. وتقرّر </w:t>
      </w:r>
      <w:r w:rsidR="00541B7A">
        <w:rPr>
          <w:rFonts w:asciiTheme="minorHAnsi" w:eastAsia="Times New Roman" w:hAnsiTheme="minorHAnsi" w:cstheme="minorHAnsi" w:hint="cs"/>
          <w:rtl/>
          <w:lang w:eastAsia="en-US"/>
        </w:rPr>
        <w:t>ال</w:t>
      </w:r>
      <w:r w:rsidRPr="00A36D45">
        <w:rPr>
          <w:rFonts w:asciiTheme="minorHAnsi" w:eastAsia="Times New Roman" w:hAnsiTheme="minorHAnsi" w:cstheme="minorHAnsi"/>
          <w:rtl/>
          <w:lang w:eastAsia="en-US"/>
        </w:rPr>
        <w:t>جمعية الدعوة إلى عقد أي مؤتمر دبلوماسي.</w:t>
      </w:r>
    </w:p>
    <w:p w14:paraId="3B39441E" w14:textId="77777777" w:rsidR="00541B7A" w:rsidRPr="00A36D45" w:rsidRDefault="00541B7A" w:rsidP="00AB7913">
      <w:pPr>
        <w:keepNext/>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 xml:space="preserve">المادة </w:t>
      </w:r>
      <w:r>
        <w:rPr>
          <w:rFonts w:asciiTheme="minorHAnsi" w:eastAsia="Times New Roman" w:hAnsiTheme="minorHAnsi" w:cstheme="minorHAnsi" w:hint="cs"/>
          <w:b/>
          <w:bCs/>
          <w:rtl/>
          <w:lang w:eastAsia="en-US"/>
        </w:rPr>
        <w:t>16</w:t>
      </w:r>
    </w:p>
    <w:p w14:paraId="1EF6FB5B" w14:textId="77777777" w:rsidR="00541B7A" w:rsidRPr="00A36D45" w:rsidRDefault="00541B7A" w:rsidP="00AB7913">
      <w:pPr>
        <w:keepNext/>
        <w:spacing w:after="220"/>
        <w:jc w:val="center"/>
        <w:rPr>
          <w:rFonts w:asciiTheme="minorHAnsi" w:eastAsia="Times New Roman" w:hAnsiTheme="minorHAnsi" w:cstheme="minorHAnsi"/>
          <w:b/>
          <w:bCs/>
          <w:rtl/>
          <w:lang w:eastAsia="en-US"/>
        </w:rPr>
      </w:pPr>
      <w:r w:rsidRPr="00541B7A">
        <w:rPr>
          <w:rFonts w:asciiTheme="minorHAnsi" w:eastAsia="Times New Roman" w:hAnsiTheme="minorHAnsi" w:cstheme="minorHAnsi" w:hint="cs"/>
          <w:b/>
          <w:bCs/>
          <w:rtl/>
          <w:lang w:eastAsia="en-US"/>
        </w:rPr>
        <w:t>تعديل المادتين [11] و[12]</w:t>
      </w:r>
    </w:p>
    <w:p w14:paraId="04159E57" w14:textId="77777777" w:rsidR="00541B7A" w:rsidRDefault="00541B7A" w:rsidP="00142DF0">
      <w:pPr>
        <w:spacing w:after="220"/>
        <w:rPr>
          <w:rFonts w:asciiTheme="minorHAnsi" w:eastAsia="Times New Roman" w:hAnsiTheme="minorHAnsi" w:cstheme="minorHAnsi"/>
          <w:rtl/>
          <w:lang w:eastAsia="en-US"/>
        </w:rPr>
      </w:pPr>
      <w:r>
        <w:rPr>
          <w:rFonts w:asciiTheme="minorHAnsi" w:eastAsia="Times New Roman" w:hAnsiTheme="minorHAnsi" w:cstheme="minorHAnsi" w:hint="cs"/>
          <w:rtl/>
          <w:lang w:eastAsia="en-US"/>
        </w:rPr>
        <w:t>1.16</w:t>
      </w:r>
      <w:r>
        <w:rPr>
          <w:rFonts w:asciiTheme="minorHAnsi" w:eastAsia="Times New Roman" w:hAnsiTheme="minorHAnsi" w:cstheme="minorHAnsi"/>
          <w:rtl/>
          <w:lang w:eastAsia="en-US"/>
        </w:rPr>
        <w:tab/>
      </w:r>
      <w:r w:rsidR="00142DF0">
        <w:rPr>
          <w:rFonts w:asciiTheme="minorHAnsi" w:eastAsia="Times New Roman" w:hAnsiTheme="minorHAnsi" w:cstheme="minorHAnsi" w:hint="cs"/>
          <w:rtl/>
          <w:lang w:eastAsia="en-US"/>
        </w:rPr>
        <w:t>يجوز للجمعية تعديل المادتين [11] و[12] من هذا الصك.</w:t>
      </w:r>
    </w:p>
    <w:p w14:paraId="4C681FA2" w14:textId="77777777" w:rsidR="00142DF0" w:rsidRDefault="00142DF0" w:rsidP="00142DF0">
      <w:pPr>
        <w:spacing w:after="220"/>
        <w:rPr>
          <w:rFonts w:asciiTheme="minorHAnsi" w:eastAsia="Times New Roman" w:hAnsiTheme="minorHAnsi" w:cstheme="minorHAnsi"/>
          <w:rtl/>
          <w:lang w:eastAsia="en-US"/>
        </w:rPr>
      </w:pPr>
      <w:r>
        <w:rPr>
          <w:rFonts w:asciiTheme="minorHAnsi" w:eastAsia="Times New Roman" w:hAnsiTheme="minorHAnsi" w:cstheme="minorHAnsi" w:hint="cs"/>
          <w:rtl/>
          <w:lang w:eastAsia="en-US"/>
        </w:rPr>
        <w:t>2.16</w:t>
      </w:r>
      <w:r>
        <w:rPr>
          <w:rFonts w:asciiTheme="minorHAnsi" w:eastAsia="Times New Roman" w:hAnsiTheme="minorHAnsi" w:cstheme="minorHAnsi"/>
          <w:rtl/>
          <w:lang w:eastAsia="en-US"/>
        </w:rPr>
        <w:tab/>
      </w:r>
      <w:r>
        <w:rPr>
          <w:rFonts w:asciiTheme="minorHAnsi" w:eastAsia="Times New Roman" w:hAnsiTheme="minorHAnsi" w:cstheme="minorHAnsi" w:hint="cs"/>
          <w:rtl/>
          <w:lang w:eastAsia="en-US"/>
        </w:rPr>
        <w:t>يجوز لأي طرف متعاقد أو للمدير العام للويبو أن يتقدم باقتراحات لتعديل المادتين المشار إليهما في المادة [1.16]. و</w:t>
      </w:r>
      <w:r w:rsidR="00D31411">
        <w:rPr>
          <w:rFonts w:asciiTheme="minorHAnsi" w:eastAsia="Times New Roman" w:hAnsiTheme="minorHAnsi" w:cstheme="minorHAnsi" w:hint="cs"/>
          <w:rtl/>
          <w:lang w:eastAsia="en-US"/>
        </w:rPr>
        <w:t>يتولى</w:t>
      </w:r>
      <w:r>
        <w:rPr>
          <w:rFonts w:asciiTheme="minorHAnsi" w:eastAsia="Times New Roman" w:hAnsiTheme="minorHAnsi" w:cstheme="minorHAnsi" w:hint="cs"/>
          <w:rtl/>
          <w:lang w:eastAsia="en-US"/>
        </w:rPr>
        <w:t xml:space="preserve"> المدير العام للويبو </w:t>
      </w:r>
      <w:r w:rsidR="00D31411">
        <w:rPr>
          <w:rFonts w:asciiTheme="minorHAnsi" w:eastAsia="Times New Roman" w:hAnsiTheme="minorHAnsi" w:cstheme="minorHAnsi" w:hint="cs"/>
          <w:rtl/>
          <w:lang w:eastAsia="en-US"/>
        </w:rPr>
        <w:t xml:space="preserve">تبليغ </w:t>
      </w:r>
      <w:r>
        <w:rPr>
          <w:rFonts w:asciiTheme="minorHAnsi" w:eastAsia="Times New Roman" w:hAnsiTheme="minorHAnsi" w:cstheme="minorHAnsi" w:hint="cs"/>
          <w:rtl/>
          <w:lang w:eastAsia="en-US"/>
        </w:rPr>
        <w:t>تلك الاقتراحات للأطراف المتعاقدة قبل أن تنظر فيها الجمعية بستة أشهر على الأقل.</w:t>
      </w:r>
    </w:p>
    <w:p w14:paraId="51927440" w14:textId="77777777" w:rsidR="00D31411" w:rsidRDefault="00142DF0" w:rsidP="00D31411">
      <w:pPr>
        <w:spacing w:after="220"/>
        <w:rPr>
          <w:rFonts w:asciiTheme="minorHAnsi" w:eastAsia="Times New Roman" w:hAnsiTheme="minorHAnsi"/>
          <w:rtl/>
          <w:lang w:eastAsia="en-US"/>
        </w:rPr>
      </w:pPr>
      <w:r>
        <w:rPr>
          <w:rFonts w:asciiTheme="minorHAnsi" w:eastAsia="Times New Roman" w:hAnsiTheme="minorHAnsi" w:cstheme="minorHAnsi" w:hint="cs"/>
          <w:rtl/>
          <w:lang w:eastAsia="en-US"/>
        </w:rPr>
        <w:t>3.16</w:t>
      </w:r>
      <w:r>
        <w:rPr>
          <w:rFonts w:asciiTheme="minorHAnsi" w:eastAsia="Times New Roman" w:hAnsiTheme="minorHAnsi" w:cstheme="minorHAnsi"/>
          <w:rtl/>
          <w:lang w:eastAsia="en-US"/>
        </w:rPr>
        <w:tab/>
      </w:r>
      <w:r w:rsidR="00D31411">
        <w:rPr>
          <w:rFonts w:asciiTheme="minorHAnsi" w:eastAsia="Times New Roman" w:hAnsiTheme="minorHAnsi" w:cstheme="minorHAnsi" w:hint="cs"/>
          <w:rtl/>
          <w:lang w:eastAsia="en-US"/>
        </w:rPr>
        <w:t>ي</w:t>
      </w:r>
      <w:r w:rsidR="00D31411" w:rsidRPr="00D31411">
        <w:rPr>
          <w:rFonts w:asciiTheme="minorHAnsi" w:eastAsia="Times New Roman" w:hAnsiTheme="minorHAnsi"/>
          <w:rtl/>
          <w:lang w:eastAsia="en-US"/>
        </w:rPr>
        <w:t xml:space="preserve">قتضي اعتماد أي تعديل </w:t>
      </w:r>
      <w:r w:rsidR="00D31411">
        <w:rPr>
          <w:rFonts w:asciiTheme="minorHAnsi" w:eastAsia="Times New Roman" w:hAnsiTheme="minorHAnsi" w:hint="cs"/>
          <w:rtl/>
          <w:lang w:eastAsia="en-US"/>
        </w:rPr>
        <w:t>للمادتين المشار إليهما في المادة</w:t>
      </w:r>
      <w:r w:rsidR="00D31411" w:rsidRPr="00D31411">
        <w:rPr>
          <w:rFonts w:asciiTheme="minorHAnsi" w:eastAsia="Times New Roman" w:hAnsiTheme="minorHAnsi" w:hint="cs"/>
          <w:rtl/>
          <w:lang w:eastAsia="en-US"/>
        </w:rPr>
        <w:t xml:space="preserve"> [1.16]</w:t>
      </w:r>
      <w:r w:rsidR="00D31411">
        <w:rPr>
          <w:rFonts w:asciiTheme="minorHAnsi" w:eastAsia="Times New Roman" w:hAnsiTheme="minorHAnsi" w:hint="cs"/>
          <w:rtl/>
          <w:lang w:eastAsia="en-US"/>
        </w:rPr>
        <w:t xml:space="preserve"> </w:t>
      </w:r>
      <w:r w:rsidR="00D31411" w:rsidRPr="00D31411">
        <w:rPr>
          <w:rFonts w:asciiTheme="minorHAnsi" w:eastAsia="Times New Roman" w:hAnsiTheme="minorHAnsi"/>
          <w:rtl/>
          <w:lang w:eastAsia="en-US"/>
        </w:rPr>
        <w:t>ثلاثة أرباع</w:t>
      </w:r>
      <w:r w:rsidR="00D31411">
        <w:rPr>
          <w:rFonts w:asciiTheme="minorHAnsi" w:eastAsia="Times New Roman" w:hAnsiTheme="minorHAnsi" w:hint="cs"/>
          <w:rtl/>
          <w:lang w:eastAsia="en-US"/>
        </w:rPr>
        <w:t xml:space="preserve"> الأصوات.</w:t>
      </w:r>
    </w:p>
    <w:p w14:paraId="7A829263" w14:textId="77777777" w:rsidR="00142DF0" w:rsidRDefault="000B7B3B" w:rsidP="000B7B3B">
      <w:pPr>
        <w:spacing w:after="220"/>
        <w:rPr>
          <w:rFonts w:asciiTheme="minorHAnsi" w:eastAsia="Times New Roman" w:hAnsiTheme="minorHAnsi"/>
          <w:rtl/>
          <w:lang w:eastAsia="en-US"/>
        </w:rPr>
      </w:pPr>
      <w:r>
        <w:rPr>
          <w:rFonts w:asciiTheme="minorHAnsi" w:eastAsia="Times New Roman" w:hAnsiTheme="minorHAnsi" w:hint="cs"/>
          <w:rtl/>
          <w:lang w:eastAsia="en-US"/>
        </w:rPr>
        <w:t>4.16</w:t>
      </w:r>
      <w:r w:rsidR="00D31411">
        <w:rPr>
          <w:rFonts w:asciiTheme="minorHAnsi" w:eastAsia="Times New Roman" w:hAnsiTheme="minorHAnsi"/>
          <w:rtl/>
          <w:lang w:eastAsia="en-US"/>
        </w:rPr>
        <w:tab/>
      </w:r>
      <w:r w:rsidR="00D31411" w:rsidRPr="00D31411">
        <w:rPr>
          <w:rFonts w:asciiTheme="minorHAnsi" w:eastAsia="Times New Roman" w:hAnsiTheme="minorHAnsi"/>
          <w:rtl/>
          <w:lang w:eastAsia="en-US"/>
        </w:rPr>
        <w:t xml:space="preserve">يدخل أي تعديل </w:t>
      </w:r>
      <w:r w:rsidR="00AB7913">
        <w:rPr>
          <w:rFonts w:asciiTheme="minorHAnsi" w:eastAsia="Times New Roman" w:hAnsiTheme="minorHAnsi" w:hint="cs"/>
          <w:rtl/>
          <w:lang w:eastAsia="en-US"/>
        </w:rPr>
        <w:t xml:space="preserve">من </w:t>
      </w:r>
      <w:r>
        <w:rPr>
          <w:rFonts w:asciiTheme="minorHAnsi" w:eastAsia="Times New Roman" w:hAnsiTheme="minorHAnsi" w:hint="cs"/>
          <w:rtl/>
          <w:lang w:eastAsia="en-US"/>
        </w:rPr>
        <w:t>ذلك</w:t>
      </w:r>
      <w:r w:rsidR="00AB7913">
        <w:rPr>
          <w:rFonts w:asciiTheme="minorHAnsi" w:eastAsia="Times New Roman" w:hAnsiTheme="minorHAnsi" w:hint="cs"/>
          <w:rtl/>
          <w:lang w:eastAsia="en-US"/>
        </w:rPr>
        <w:t xml:space="preserve"> القبيل </w:t>
      </w:r>
      <w:r w:rsidR="00D31411" w:rsidRPr="00D31411">
        <w:rPr>
          <w:rFonts w:asciiTheme="minorHAnsi" w:eastAsia="Times New Roman" w:hAnsiTheme="minorHAnsi"/>
          <w:rtl/>
          <w:lang w:eastAsia="en-US"/>
        </w:rPr>
        <w:t xml:space="preserve">حيز </w:t>
      </w:r>
      <w:r w:rsidR="00D31411">
        <w:rPr>
          <w:rFonts w:asciiTheme="minorHAnsi" w:eastAsia="Times New Roman" w:hAnsiTheme="minorHAnsi" w:hint="cs"/>
          <w:rtl/>
          <w:lang w:eastAsia="en-US"/>
        </w:rPr>
        <w:t>النفاذ</w:t>
      </w:r>
      <w:r w:rsidR="00D31411" w:rsidRPr="00D31411">
        <w:rPr>
          <w:rFonts w:asciiTheme="minorHAnsi" w:eastAsia="Times New Roman" w:hAnsiTheme="minorHAnsi"/>
          <w:rtl/>
          <w:lang w:eastAsia="en-US"/>
        </w:rPr>
        <w:t xml:space="preserve"> بعد شهر من تسلم المدير العام للإخطارات الكتابية بالقبول</w:t>
      </w:r>
      <w:r w:rsidR="00D31411">
        <w:rPr>
          <w:rFonts w:asciiTheme="minorHAnsi" w:eastAsia="Times New Roman" w:hAnsiTheme="minorHAnsi" w:hint="cs"/>
          <w:rtl/>
          <w:lang w:eastAsia="en-US"/>
        </w:rPr>
        <w:t>،</w:t>
      </w:r>
      <w:r w:rsidR="00D31411" w:rsidRPr="00D31411">
        <w:rPr>
          <w:rFonts w:asciiTheme="minorHAnsi" w:eastAsia="Times New Roman" w:hAnsiTheme="minorHAnsi"/>
          <w:rtl/>
          <w:lang w:eastAsia="en-US"/>
        </w:rPr>
        <w:t xml:space="preserve"> الذي يتم وفقا</w:t>
      </w:r>
      <w:r w:rsidR="00D31411">
        <w:rPr>
          <w:rFonts w:asciiTheme="minorHAnsi" w:eastAsia="Times New Roman" w:hAnsiTheme="minorHAnsi" w:hint="cs"/>
          <w:rtl/>
          <w:lang w:eastAsia="en-US"/>
        </w:rPr>
        <w:t>ً</w:t>
      </w:r>
      <w:r w:rsidR="00AB7913">
        <w:rPr>
          <w:rFonts w:asciiTheme="minorHAnsi" w:eastAsia="Times New Roman" w:hAnsiTheme="minorHAnsi"/>
          <w:rtl/>
          <w:lang w:eastAsia="en-US"/>
        </w:rPr>
        <w:t xml:space="preserve"> </w:t>
      </w:r>
      <w:r w:rsidR="00AB7913">
        <w:rPr>
          <w:rFonts w:asciiTheme="minorHAnsi" w:eastAsia="Times New Roman" w:hAnsiTheme="minorHAnsi" w:hint="cs"/>
          <w:rtl/>
          <w:lang w:eastAsia="en-US"/>
        </w:rPr>
        <w:t>للإجراءات</w:t>
      </w:r>
      <w:r w:rsidR="00D31411" w:rsidRPr="00D31411">
        <w:rPr>
          <w:rFonts w:asciiTheme="minorHAnsi" w:eastAsia="Times New Roman" w:hAnsiTheme="minorHAnsi"/>
          <w:rtl/>
          <w:lang w:eastAsia="en-US"/>
        </w:rPr>
        <w:t xml:space="preserve"> الدستورية</w:t>
      </w:r>
      <w:r w:rsidR="00D31411">
        <w:rPr>
          <w:rFonts w:asciiTheme="minorHAnsi" w:eastAsia="Times New Roman" w:hAnsiTheme="minorHAnsi" w:hint="cs"/>
          <w:rtl/>
          <w:lang w:eastAsia="en-US"/>
        </w:rPr>
        <w:t>،</w:t>
      </w:r>
      <w:r w:rsidR="00D31411" w:rsidRPr="00D31411">
        <w:rPr>
          <w:rFonts w:asciiTheme="minorHAnsi" w:eastAsia="Times New Roman" w:hAnsiTheme="minorHAnsi"/>
          <w:rtl/>
          <w:lang w:eastAsia="en-US"/>
        </w:rPr>
        <w:t xml:space="preserve"> من ثلاثة أرباع الأطراف المتعاقدة التي تكون </w:t>
      </w:r>
      <w:r w:rsidR="00AB7913">
        <w:rPr>
          <w:rFonts w:asciiTheme="minorHAnsi" w:eastAsia="Times New Roman" w:hAnsiTheme="minorHAnsi" w:hint="cs"/>
          <w:rtl/>
          <w:lang w:eastAsia="en-US"/>
        </w:rPr>
        <w:t>أطرافاً متعاقدة</w:t>
      </w:r>
      <w:r w:rsidR="00D31411" w:rsidRPr="00D31411">
        <w:rPr>
          <w:rFonts w:asciiTheme="minorHAnsi" w:eastAsia="Times New Roman" w:hAnsiTheme="minorHAnsi"/>
          <w:rtl/>
          <w:lang w:eastAsia="en-US"/>
        </w:rPr>
        <w:t xml:space="preserve"> وقت اعتماد </w:t>
      </w:r>
      <w:r w:rsidR="00AB7913">
        <w:rPr>
          <w:rFonts w:asciiTheme="minorHAnsi" w:eastAsia="Times New Roman" w:hAnsiTheme="minorHAnsi" w:hint="cs"/>
          <w:rtl/>
          <w:lang w:eastAsia="en-US"/>
        </w:rPr>
        <w:t>الجمعية ل</w:t>
      </w:r>
      <w:r w:rsidR="00D31411" w:rsidRPr="00D31411">
        <w:rPr>
          <w:rFonts w:asciiTheme="minorHAnsi" w:eastAsia="Times New Roman" w:hAnsiTheme="minorHAnsi"/>
          <w:rtl/>
          <w:lang w:eastAsia="en-US"/>
        </w:rPr>
        <w:t>لتعديل.</w:t>
      </w:r>
      <w:r w:rsidR="00AB7913">
        <w:rPr>
          <w:rFonts w:asciiTheme="minorHAnsi" w:eastAsia="Times New Roman" w:hAnsiTheme="minorHAnsi" w:hint="cs"/>
          <w:rtl/>
          <w:lang w:eastAsia="en-US"/>
        </w:rPr>
        <w:t xml:space="preserve"> ويكون أي تعديل حظي بالقبول ملزماً لكل الأطراف المتعاقدة التي تكون أطرافاً متعاقدة وقت دخول التعديل حيز النفاذ، أو تصبح أطرافاً متعاقدة في تاريخ لاحق.</w:t>
      </w:r>
    </w:p>
    <w:p w14:paraId="7E36E9AE" w14:textId="77777777" w:rsidR="00AB7913" w:rsidRPr="00A36D45" w:rsidRDefault="00AB7913" w:rsidP="00F12A48">
      <w:pPr>
        <w:keepNext/>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 xml:space="preserve">المادة </w:t>
      </w:r>
      <w:r w:rsidR="00F12A48">
        <w:rPr>
          <w:rFonts w:asciiTheme="minorHAnsi" w:eastAsia="Times New Roman" w:hAnsiTheme="minorHAnsi" w:cstheme="minorHAnsi" w:hint="cs"/>
          <w:b/>
          <w:bCs/>
          <w:rtl/>
          <w:lang w:eastAsia="en-US"/>
        </w:rPr>
        <w:t>17</w:t>
      </w:r>
    </w:p>
    <w:p w14:paraId="1BAFB305" w14:textId="77777777" w:rsidR="00AB7913" w:rsidRPr="00A36D45" w:rsidRDefault="00AB7913" w:rsidP="00AB7913">
      <w:pPr>
        <w:keepNext/>
        <w:spacing w:after="220"/>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التوقيع</w:t>
      </w:r>
    </w:p>
    <w:p w14:paraId="3E739591" w14:textId="77777777" w:rsidR="00AB7913" w:rsidRPr="00A36D45" w:rsidRDefault="00AB7913" w:rsidP="001529CA">
      <w:pPr>
        <w:spacing w:after="220"/>
        <w:rPr>
          <w:rFonts w:asciiTheme="minorHAnsi" w:eastAsia="Times New Roman" w:hAnsiTheme="minorHAnsi" w:cstheme="minorHAnsi"/>
          <w:rtl/>
          <w:lang w:eastAsia="en-US"/>
        </w:rPr>
      </w:pPr>
      <w:r w:rsidRPr="00A36D45">
        <w:rPr>
          <w:rFonts w:asciiTheme="minorHAnsi" w:eastAsia="Times New Roman" w:hAnsiTheme="minorHAnsi" w:cstheme="minorHAnsi"/>
          <w:rtl/>
          <w:lang w:eastAsia="en-US"/>
        </w:rPr>
        <w:t>يكون هذا الصك متاحا</w:t>
      </w:r>
      <w:r w:rsidR="00F12A48">
        <w:rPr>
          <w:rFonts w:asciiTheme="minorHAnsi" w:eastAsia="Times New Roman" w:hAnsiTheme="minorHAnsi" w:cstheme="minorHAnsi" w:hint="cs"/>
          <w:rtl/>
          <w:lang w:eastAsia="en-US"/>
        </w:rPr>
        <w:t>ً</w:t>
      </w:r>
      <w:r w:rsidRPr="00A36D45">
        <w:rPr>
          <w:rFonts w:asciiTheme="minorHAnsi" w:eastAsia="Times New Roman" w:hAnsiTheme="minorHAnsi" w:cstheme="minorHAnsi"/>
          <w:rtl/>
          <w:lang w:eastAsia="en-US"/>
        </w:rPr>
        <w:t xml:space="preserve"> للتوقيع </w:t>
      </w:r>
      <w:r w:rsidR="00F12A48">
        <w:rPr>
          <w:rFonts w:asciiTheme="minorHAnsi" w:eastAsia="Times New Roman" w:hAnsiTheme="minorHAnsi" w:cstheme="minorHAnsi"/>
          <w:rtl/>
          <w:lang w:eastAsia="en-US"/>
        </w:rPr>
        <w:t xml:space="preserve">في المؤتمر الدبلوماسي في </w:t>
      </w:r>
      <w:r w:rsidR="001529CA" w:rsidRPr="001529CA">
        <w:rPr>
          <w:rFonts w:asciiTheme="minorHAnsi" w:eastAsia="Times New Roman" w:hAnsiTheme="minorHAnsi" w:cstheme="minorHAnsi"/>
          <w:rtl/>
          <w:lang w:eastAsia="en-US"/>
        </w:rPr>
        <w:t>......</w:t>
      </w:r>
      <w:r w:rsidRPr="00A36D45">
        <w:rPr>
          <w:rFonts w:asciiTheme="minorHAnsi" w:eastAsia="Times New Roman" w:hAnsiTheme="minorHAnsi" w:cstheme="minorHAnsi"/>
          <w:rtl/>
          <w:lang w:eastAsia="en-US"/>
        </w:rPr>
        <w:t xml:space="preserve">، وبعد ذلك في مقر الويبو الرئيسي، لأي </w:t>
      </w:r>
      <w:r w:rsidR="00F12A48">
        <w:rPr>
          <w:rFonts w:asciiTheme="minorHAnsi" w:eastAsia="Times New Roman" w:hAnsiTheme="minorHAnsi" w:cstheme="minorHAnsi"/>
          <w:rtl/>
          <w:lang w:eastAsia="en-US"/>
        </w:rPr>
        <w:t>طرف مؤهل، لمدة سنة بعد اعتماده.</w:t>
      </w:r>
    </w:p>
    <w:p w14:paraId="733DB1D7" w14:textId="77777777" w:rsidR="00F12A48" w:rsidRPr="00A36D45" w:rsidRDefault="00F12A48" w:rsidP="00F12A48">
      <w:pPr>
        <w:keepNext/>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 xml:space="preserve">المادة </w:t>
      </w:r>
      <w:r>
        <w:rPr>
          <w:rFonts w:asciiTheme="minorHAnsi" w:eastAsia="Times New Roman" w:hAnsiTheme="minorHAnsi" w:cstheme="minorHAnsi" w:hint="cs"/>
          <w:b/>
          <w:bCs/>
          <w:rtl/>
          <w:lang w:eastAsia="en-US"/>
        </w:rPr>
        <w:t>18</w:t>
      </w:r>
    </w:p>
    <w:p w14:paraId="20DC80F7" w14:textId="77777777" w:rsidR="00F12A48" w:rsidRPr="00A36D45" w:rsidRDefault="00F12A48" w:rsidP="00F12A48">
      <w:pPr>
        <w:keepNext/>
        <w:spacing w:after="220"/>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الدخول حيز النفاذ</w:t>
      </w:r>
    </w:p>
    <w:p w14:paraId="464C40F2" w14:textId="507F9949" w:rsidR="00F12A48" w:rsidRPr="00A36D45" w:rsidRDefault="00F12A48" w:rsidP="007B48F3">
      <w:pPr>
        <w:spacing w:after="220"/>
        <w:rPr>
          <w:rFonts w:asciiTheme="minorHAnsi" w:eastAsia="Times New Roman" w:hAnsiTheme="minorHAnsi" w:cstheme="minorHAnsi"/>
          <w:rtl/>
          <w:lang w:eastAsia="en-US"/>
        </w:rPr>
      </w:pPr>
      <w:r w:rsidRPr="00A36D45">
        <w:rPr>
          <w:rFonts w:asciiTheme="minorHAnsi" w:eastAsia="Times New Roman" w:hAnsiTheme="minorHAnsi" w:cstheme="minorHAnsi"/>
          <w:rtl/>
          <w:lang w:eastAsia="en-US"/>
        </w:rPr>
        <w:t xml:space="preserve">يدخل هذا الصك حيز النفاذ بعد ثلاثة أشهر من إيداع </w:t>
      </w:r>
      <w:r w:rsidR="007B48F3">
        <w:rPr>
          <w:rFonts w:asciiTheme="minorHAnsi" w:eastAsia="Times New Roman" w:hAnsiTheme="minorHAnsi" w:cstheme="minorHAnsi" w:hint="cs"/>
          <w:rtl/>
          <w:lang w:eastAsia="en-US"/>
        </w:rPr>
        <w:t>15</w:t>
      </w:r>
      <w:r w:rsidRPr="00A36D45">
        <w:rPr>
          <w:rFonts w:asciiTheme="minorHAnsi" w:eastAsia="Times New Roman" w:hAnsiTheme="minorHAnsi" w:cstheme="minorHAnsi"/>
          <w:rtl/>
          <w:lang w:eastAsia="en-US"/>
        </w:rPr>
        <w:t xml:space="preserve"> طرفا</w:t>
      </w:r>
      <w:r w:rsidR="00B4139C">
        <w:rPr>
          <w:rFonts w:asciiTheme="minorHAnsi" w:eastAsia="Times New Roman" w:hAnsiTheme="minorHAnsi" w:cstheme="minorHAnsi" w:hint="cs"/>
          <w:rtl/>
          <w:lang w:eastAsia="en-US"/>
        </w:rPr>
        <w:t>ً</w:t>
      </w:r>
      <w:r w:rsidRPr="00A36D45">
        <w:rPr>
          <w:rFonts w:asciiTheme="minorHAnsi" w:eastAsia="Times New Roman" w:hAnsiTheme="minorHAnsi" w:cstheme="minorHAnsi"/>
          <w:rtl/>
          <w:lang w:eastAsia="en-US"/>
        </w:rPr>
        <w:t xml:space="preserve"> من الأطراف المؤهلة المشار إليها في الماد</w:t>
      </w:r>
      <w:r w:rsidR="00B4139C">
        <w:rPr>
          <w:rFonts w:asciiTheme="minorHAnsi" w:eastAsia="Times New Roman" w:hAnsiTheme="minorHAnsi" w:cstheme="minorHAnsi"/>
          <w:rtl/>
          <w:lang w:eastAsia="en-US"/>
        </w:rPr>
        <w:t xml:space="preserve">ة </w:t>
      </w:r>
      <w:r w:rsidR="00B4139C">
        <w:rPr>
          <w:rFonts w:asciiTheme="minorHAnsi" w:eastAsia="Times New Roman" w:hAnsiTheme="minorHAnsi" w:cstheme="minorHAnsi" w:hint="cs"/>
          <w:rtl/>
          <w:lang w:eastAsia="en-US"/>
        </w:rPr>
        <w:t>[13]</w:t>
      </w:r>
      <w:r w:rsidR="00B4139C">
        <w:rPr>
          <w:rFonts w:asciiTheme="minorHAnsi" w:eastAsia="Times New Roman" w:hAnsiTheme="minorHAnsi" w:cstheme="minorHAnsi"/>
          <w:rtl/>
          <w:lang w:eastAsia="en-US"/>
        </w:rPr>
        <w:t xml:space="preserve"> وثائق تصديقها أو</w:t>
      </w:r>
      <w:r w:rsidR="00B4139C">
        <w:rPr>
          <w:rFonts w:asciiTheme="minorHAnsi" w:eastAsia="Times New Roman" w:hAnsiTheme="minorHAnsi" w:cstheme="minorHAnsi" w:hint="cs"/>
          <w:rtl/>
          <w:lang w:eastAsia="en-US"/>
        </w:rPr>
        <w:t> </w:t>
      </w:r>
      <w:r w:rsidR="00B4139C">
        <w:rPr>
          <w:rFonts w:asciiTheme="minorHAnsi" w:eastAsia="Times New Roman" w:hAnsiTheme="minorHAnsi" w:cstheme="minorHAnsi"/>
          <w:rtl/>
          <w:lang w:eastAsia="en-US"/>
        </w:rPr>
        <w:t>انضمامها.</w:t>
      </w:r>
    </w:p>
    <w:p w14:paraId="76646D1C" w14:textId="77777777" w:rsidR="00B4139C" w:rsidRPr="00A36D45" w:rsidRDefault="00B4139C" w:rsidP="00B4139C">
      <w:pPr>
        <w:keepNext/>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 xml:space="preserve">المادة </w:t>
      </w:r>
      <w:r>
        <w:rPr>
          <w:rFonts w:asciiTheme="minorHAnsi" w:eastAsia="Times New Roman" w:hAnsiTheme="minorHAnsi" w:cstheme="minorHAnsi" w:hint="cs"/>
          <w:b/>
          <w:bCs/>
          <w:rtl/>
          <w:lang w:eastAsia="en-US"/>
        </w:rPr>
        <w:t>19</w:t>
      </w:r>
    </w:p>
    <w:p w14:paraId="05BACC47" w14:textId="77777777" w:rsidR="00B4139C" w:rsidRPr="00A36D45" w:rsidRDefault="00B4139C" w:rsidP="00B4139C">
      <w:pPr>
        <w:keepNext/>
        <w:spacing w:after="220"/>
        <w:jc w:val="center"/>
        <w:rPr>
          <w:rFonts w:asciiTheme="minorHAnsi" w:eastAsia="Times New Roman" w:hAnsiTheme="minorHAnsi" w:cstheme="minorHAnsi"/>
          <w:b/>
          <w:bCs/>
          <w:rtl/>
          <w:lang w:eastAsia="en-US"/>
        </w:rPr>
      </w:pPr>
      <w:r w:rsidRPr="00B4139C">
        <w:rPr>
          <w:rFonts w:asciiTheme="minorHAnsi" w:eastAsia="Times New Roman" w:hAnsiTheme="minorHAnsi" w:cstheme="minorHAnsi" w:hint="cs"/>
          <w:b/>
          <w:bCs/>
          <w:rtl/>
          <w:lang w:eastAsia="en-US"/>
        </w:rPr>
        <w:t>تاريخ نفاذ صفة الطرف</w:t>
      </w:r>
    </w:p>
    <w:p w14:paraId="6A3B7211" w14:textId="77777777" w:rsidR="00B4139C" w:rsidRDefault="00B4139C" w:rsidP="00B4139C">
      <w:pPr>
        <w:spacing w:after="220"/>
        <w:rPr>
          <w:rFonts w:asciiTheme="minorHAnsi" w:eastAsia="Times New Roman" w:hAnsiTheme="minorHAnsi" w:cstheme="minorHAnsi"/>
          <w:rtl/>
          <w:lang w:eastAsia="en-US"/>
        </w:rPr>
      </w:pPr>
      <w:r>
        <w:rPr>
          <w:rFonts w:asciiTheme="minorHAnsi" w:eastAsia="Times New Roman" w:hAnsiTheme="minorHAnsi" w:cstheme="minorHAnsi" w:hint="cs"/>
          <w:rtl/>
          <w:lang w:eastAsia="en-US"/>
        </w:rPr>
        <w:t>يُلزم هذا الصك:</w:t>
      </w:r>
    </w:p>
    <w:p w14:paraId="0593F1D0" w14:textId="3AFA6D42" w:rsidR="00B4139C" w:rsidRDefault="00B4139C" w:rsidP="007B48F3">
      <w:pPr>
        <w:tabs>
          <w:tab w:val="left" w:pos="1435"/>
        </w:tabs>
        <w:spacing w:after="220"/>
        <w:ind w:left="1124" w:hanging="562"/>
        <w:rPr>
          <w:rFonts w:asciiTheme="minorHAnsi" w:eastAsia="Times New Roman" w:hAnsiTheme="minorHAnsi"/>
          <w:rtl/>
          <w:lang w:eastAsia="en-US"/>
        </w:rPr>
      </w:pPr>
      <w:r>
        <w:rPr>
          <w:rFonts w:asciiTheme="minorHAnsi" w:eastAsia="Times New Roman" w:hAnsiTheme="minorHAnsi" w:hint="cs"/>
          <w:rtl/>
          <w:lang w:eastAsia="en-US"/>
        </w:rPr>
        <w:t>(أ)</w:t>
      </w:r>
      <w:r>
        <w:rPr>
          <w:rFonts w:asciiTheme="minorHAnsi" w:eastAsia="Times New Roman" w:hAnsiTheme="minorHAnsi"/>
          <w:rtl/>
          <w:lang w:eastAsia="en-US"/>
        </w:rPr>
        <w:tab/>
      </w:r>
      <w:r>
        <w:rPr>
          <w:rFonts w:asciiTheme="minorHAnsi" w:eastAsia="Times New Roman" w:hAnsiTheme="minorHAnsi" w:hint="cs"/>
          <w:rtl/>
          <w:lang w:eastAsia="en-US"/>
        </w:rPr>
        <w:t xml:space="preserve">الأطراف المؤهلة </w:t>
      </w:r>
      <w:r w:rsidR="007B48F3">
        <w:rPr>
          <w:rFonts w:asciiTheme="minorHAnsi" w:eastAsia="Times New Roman" w:hAnsiTheme="minorHAnsi" w:hint="cs"/>
          <w:rtl/>
          <w:lang w:eastAsia="en-US"/>
        </w:rPr>
        <w:t>الـ15</w:t>
      </w:r>
      <w:r>
        <w:rPr>
          <w:rFonts w:asciiTheme="minorHAnsi" w:eastAsia="Times New Roman" w:hAnsiTheme="minorHAnsi" w:hint="cs"/>
          <w:rtl/>
          <w:lang w:eastAsia="en-US"/>
        </w:rPr>
        <w:t xml:space="preserve"> المشار إليها في المادة [18]، اعتباراً من تاريخ دخول هذا الصك حيز النفاذ</w:t>
      </w:r>
      <w:r w:rsidRPr="00D31DA7">
        <w:rPr>
          <w:rFonts w:asciiTheme="minorHAnsi" w:eastAsia="Times New Roman" w:hAnsiTheme="minorHAnsi"/>
          <w:rtl/>
          <w:lang w:eastAsia="en-US"/>
        </w:rPr>
        <w:t>؛</w:t>
      </w:r>
    </w:p>
    <w:p w14:paraId="17B060CD" w14:textId="77777777" w:rsidR="00B4139C" w:rsidRDefault="00B4139C" w:rsidP="002541E9">
      <w:pPr>
        <w:tabs>
          <w:tab w:val="left" w:pos="1435"/>
        </w:tabs>
        <w:spacing w:after="220"/>
        <w:ind w:left="1124" w:hanging="562"/>
        <w:rPr>
          <w:rFonts w:asciiTheme="minorHAnsi" w:eastAsia="Times New Roman" w:hAnsiTheme="minorHAnsi"/>
          <w:rtl/>
          <w:lang w:eastAsia="en-US"/>
        </w:rPr>
      </w:pPr>
      <w:r>
        <w:rPr>
          <w:rFonts w:asciiTheme="minorHAnsi" w:eastAsia="Times New Roman" w:hAnsiTheme="minorHAnsi" w:hint="cs"/>
          <w:rtl/>
          <w:lang w:eastAsia="en-US"/>
        </w:rPr>
        <w:t>(ب)</w:t>
      </w:r>
      <w:r>
        <w:rPr>
          <w:rFonts w:asciiTheme="minorHAnsi" w:eastAsia="Times New Roman" w:hAnsiTheme="minorHAnsi"/>
          <w:rtl/>
          <w:lang w:eastAsia="en-US"/>
        </w:rPr>
        <w:tab/>
      </w:r>
      <w:r w:rsidR="003E5609">
        <w:rPr>
          <w:rFonts w:asciiTheme="minorHAnsi" w:eastAsia="Times New Roman" w:hAnsiTheme="minorHAnsi" w:hint="cs"/>
          <w:rtl/>
          <w:lang w:eastAsia="en-US"/>
        </w:rPr>
        <w:t>كل</w:t>
      </w:r>
      <w:r w:rsidR="002541E9">
        <w:rPr>
          <w:rFonts w:asciiTheme="minorHAnsi" w:eastAsia="Times New Roman" w:hAnsiTheme="minorHAnsi" w:hint="cs"/>
          <w:rtl/>
          <w:lang w:eastAsia="en-US"/>
        </w:rPr>
        <w:t xml:space="preserve"> طرف من </w:t>
      </w:r>
      <w:r w:rsidR="003E5609">
        <w:rPr>
          <w:rFonts w:asciiTheme="minorHAnsi" w:eastAsia="Times New Roman" w:hAnsiTheme="minorHAnsi" w:hint="cs"/>
          <w:rtl/>
          <w:lang w:eastAsia="en-US"/>
        </w:rPr>
        <w:t>الأطراف المؤهلة الأخرى المشار إليها في المادة [13]، اعتباراً من انقضاء ثلاث</w:t>
      </w:r>
      <w:r w:rsidR="002541E9">
        <w:rPr>
          <w:rFonts w:asciiTheme="minorHAnsi" w:eastAsia="Times New Roman" w:hAnsiTheme="minorHAnsi" w:hint="cs"/>
          <w:rtl/>
          <w:lang w:eastAsia="en-US"/>
        </w:rPr>
        <w:t>ة أشهر من تاريخ إيداع وثيقة تصديقه أو انضمامه لدى المدير العام للويبو.</w:t>
      </w:r>
    </w:p>
    <w:p w14:paraId="647E60B4" w14:textId="77777777" w:rsidR="002541E9" w:rsidRPr="00A36D45" w:rsidRDefault="002541E9" w:rsidP="00BE23D4">
      <w:pPr>
        <w:keepNext/>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 xml:space="preserve">المادة </w:t>
      </w:r>
      <w:r>
        <w:rPr>
          <w:rFonts w:asciiTheme="minorHAnsi" w:eastAsia="Times New Roman" w:hAnsiTheme="minorHAnsi" w:cstheme="minorHAnsi" w:hint="cs"/>
          <w:b/>
          <w:bCs/>
          <w:rtl/>
          <w:lang w:eastAsia="en-US"/>
        </w:rPr>
        <w:t>20</w:t>
      </w:r>
    </w:p>
    <w:p w14:paraId="5F50B720" w14:textId="77777777" w:rsidR="002541E9" w:rsidRPr="00A36D45" w:rsidRDefault="002541E9" w:rsidP="00BE23D4">
      <w:pPr>
        <w:keepNext/>
        <w:spacing w:after="220"/>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النقض</w:t>
      </w:r>
    </w:p>
    <w:p w14:paraId="368E2962" w14:textId="77777777" w:rsidR="002541E9" w:rsidRPr="00A36D45" w:rsidRDefault="002541E9" w:rsidP="007B48F3">
      <w:pPr>
        <w:spacing w:after="220"/>
        <w:rPr>
          <w:rFonts w:asciiTheme="minorHAnsi" w:eastAsia="Times New Roman" w:hAnsiTheme="minorHAnsi" w:cstheme="minorHAnsi"/>
          <w:rtl/>
          <w:lang w:eastAsia="en-US"/>
        </w:rPr>
      </w:pPr>
      <w:r w:rsidRPr="00A36D45">
        <w:rPr>
          <w:rFonts w:asciiTheme="minorHAnsi" w:eastAsia="Times New Roman" w:hAnsiTheme="minorHAnsi" w:cstheme="minorHAnsi"/>
          <w:rtl/>
          <w:lang w:eastAsia="en-US"/>
        </w:rPr>
        <w:t>يجوز لأي طرف متعاقد أن ينقض هذا الصك بموجب إخطار يوجهه إلى المدير العام للويبو. ويصبح كل نقض نافذا</w:t>
      </w:r>
      <w:r>
        <w:rPr>
          <w:rFonts w:asciiTheme="minorHAnsi" w:eastAsia="Times New Roman" w:hAnsiTheme="minorHAnsi" w:cstheme="minorHAnsi" w:hint="cs"/>
          <w:rtl/>
          <w:lang w:eastAsia="en-US"/>
        </w:rPr>
        <w:t>ً</w:t>
      </w:r>
      <w:r w:rsidRPr="00A36D45">
        <w:rPr>
          <w:rFonts w:asciiTheme="minorHAnsi" w:eastAsia="Times New Roman" w:hAnsiTheme="minorHAnsi" w:cstheme="minorHAnsi"/>
          <w:rtl/>
          <w:lang w:eastAsia="en-US"/>
        </w:rPr>
        <w:t xml:space="preserve"> بعد سنة من التاريخ الذي يتسلم ف</w:t>
      </w:r>
      <w:r>
        <w:rPr>
          <w:rFonts w:asciiTheme="minorHAnsi" w:eastAsia="Times New Roman" w:hAnsiTheme="minorHAnsi" w:cstheme="minorHAnsi"/>
          <w:rtl/>
          <w:lang w:eastAsia="en-US"/>
        </w:rPr>
        <w:t>يه المدير العام للويبو الإخطار.</w:t>
      </w:r>
      <w:r>
        <w:rPr>
          <w:rFonts w:asciiTheme="minorHAnsi" w:eastAsia="Times New Roman" w:hAnsiTheme="minorHAnsi" w:cstheme="minorHAnsi" w:hint="cs"/>
          <w:rtl/>
          <w:lang w:eastAsia="en-US"/>
        </w:rPr>
        <w:t xml:space="preserve"> </w:t>
      </w:r>
      <w:r w:rsidRPr="002541E9">
        <w:rPr>
          <w:rFonts w:asciiTheme="minorHAnsi" w:eastAsia="Times New Roman" w:hAnsiTheme="minorHAnsi"/>
          <w:rtl/>
          <w:lang w:eastAsia="en-US"/>
        </w:rPr>
        <w:t xml:space="preserve">ولا يؤثر النقض في تطبيق </w:t>
      </w:r>
      <w:r>
        <w:rPr>
          <w:rFonts w:asciiTheme="minorHAnsi" w:eastAsia="Times New Roman" w:hAnsiTheme="minorHAnsi" w:hint="cs"/>
          <w:rtl/>
          <w:lang w:eastAsia="en-US"/>
        </w:rPr>
        <w:t>هذا الصك</w:t>
      </w:r>
      <w:r w:rsidRPr="002541E9">
        <w:rPr>
          <w:rFonts w:asciiTheme="minorHAnsi" w:eastAsia="Times New Roman" w:hAnsiTheme="minorHAnsi"/>
          <w:rtl/>
          <w:lang w:eastAsia="en-US"/>
        </w:rPr>
        <w:t xml:space="preserve"> على أي طلب </w:t>
      </w:r>
      <w:r>
        <w:rPr>
          <w:rFonts w:asciiTheme="minorHAnsi" w:eastAsia="Times New Roman" w:hAnsiTheme="minorHAnsi" w:hint="cs"/>
          <w:rtl/>
          <w:lang w:eastAsia="en-US"/>
        </w:rPr>
        <w:t xml:space="preserve">براءة </w:t>
      </w:r>
      <w:r w:rsidR="007712C7">
        <w:rPr>
          <w:rFonts w:asciiTheme="minorHAnsi" w:eastAsia="Times New Roman" w:hAnsiTheme="minorHAnsi"/>
          <w:rtl/>
          <w:lang w:eastAsia="en-US"/>
        </w:rPr>
        <w:t>قيد النظر و</w:t>
      </w:r>
      <w:r w:rsidRPr="002541E9">
        <w:rPr>
          <w:rFonts w:asciiTheme="minorHAnsi" w:eastAsia="Times New Roman" w:hAnsiTheme="minorHAnsi"/>
          <w:rtl/>
          <w:lang w:eastAsia="en-US"/>
        </w:rPr>
        <w:t xml:space="preserve">أي </w:t>
      </w:r>
      <w:r>
        <w:rPr>
          <w:rFonts w:asciiTheme="minorHAnsi" w:eastAsia="Times New Roman" w:hAnsiTheme="minorHAnsi" w:hint="cs"/>
          <w:rtl/>
          <w:lang w:eastAsia="en-US"/>
        </w:rPr>
        <w:t>تسجيل دولي نافذ</w:t>
      </w:r>
      <w:r>
        <w:rPr>
          <w:rFonts w:asciiTheme="minorHAnsi" w:eastAsia="Times New Roman" w:hAnsiTheme="minorHAnsi"/>
          <w:rtl/>
          <w:lang w:eastAsia="en-US"/>
        </w:rPr>
        <w:t xml:space="preserve"> </w:t>
      </w:r>
      <w:r w:rsidRPr="002541E9">
        <w:rPr>
          <w:rFonts w:asciiTheme="minorHAnsi" w:eastAsia="Times New Roman" w:hAnsiTheme="minorHAnsi"/>
          <w:rtl/>
          <w:lang w:eastAsia="en-US"/>
        </w:rPr>
        <w:t xml:space="preserve">بالنسبة إلى الطرف المتعاقد الناقض </w:t>
      </w:r>
      <w:r>
        <w:rPr>
          <w:rFonts w:asciiTheme="minorHAnsi" w:eastAsia="Times New Roman" w:hAnsiTheme="minorHAnsi" w:hint="cs"/>
          <w:rtl/>
          <w:lang w:eastAsia="en-US"/>
        </w:rPr>
        <w:t>وقت دخول النقض حيز النفاذ.</w:t>
      </w:r>
    </w:p>
    <w:p w14:paraId="06D65784" w14:textId="77777777" w:rsidR="00BE23D4" w:rsidRPr="00A36D45" w:rsidRDefault="00BE23D4" w:rsidP="00BE23D4">
      <w:pPr>
        <w:keepNext/>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 xml:space="preserve">المادة </w:t>
      </w:r>
      <w:r>
        <w:rPr>
          <w:rFonts w:asciiTheme="minorHAnsi" w:eastAsia="Times New Roman" w:hAnsiTheme="minorHAnsi" w:cstheme="minorHAnsi" w:hint="cs"/>
          <w:b/>
          <w:bCs/>
          <w:rtl/>
          <w:lang w:eastAsia="en-US"/>
        </w:rPr>
        <w:t>21</w:t>
      </w:r>
    </w:p>
    <w:p w14:paraId="67E81E4B" w14:textId="77777777" w:rsidR="00BE23D4" w:rsidRPr="00A36D45" w:rsidRDefault="00BE23D4" w:rsidP="00BE23D4">
      <w:pPr>
        <w:keepNext/>
        <w:spacing w:after="220"/>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التحفظات</w:t>
      </w:r>
    </w:p>
    <w:p w14:paraId="4EDF1E0E" w14:textId="77777777" w:rsidR="00BE23D4" w:rsidRPr="00A36D45" w:rsidRDefault="00BE23D4" w:rsidP="00BE23D4">
      <w:pPr>
        <w:spacing w:after="220"/>
        <w:rPr>
          <w:rFonts w:asciiTheme="minorHAnsi" w:eastAsia="Times New Roman" w:hAnsiTheme="minorHAnsi" w:cstheme="minorHAnsi"/>
          <w:rtl/>
          <w:lang w:eastAsia="en-US"/>
        </w:rPr>
      </w:pPr>
      <w:r w:rsidRPr="00A36D45">
        <w:rPr>
          <w:rFonts w:asciiTheme="minorHAnsi" w:eastAsia="Times New Roman" w:hAnsiTheme="minorHAnsi" w:cstheme="minorHAnsi"/>
          <w:rtl/>
          <w:lang w:eastAsia="en-US"/>
        </w:rPr>
        <w:t>لا يجوز</w:t>
      </w:r>
      <w:r>
        <w:rPr>
          <w:rFonts w:asciiTheme="minorHAnsi" w:eastAsia="Times New Roman" w:hAnsiTheme="minorHAnsi" w:cstheme="minorHAnsi"/>
          <w:rtl/>
          <w:lang w:eastAsia="en-US"/>
        </w:rPr>
        <w:t xml:space="preserve"> إبداء أية تحفظات على هذا الصك.</w:t>
      </w:r>
    </w:p>
    <w:p w14:paraId="6090CDC2" w14:textId="77777777" w:rsidR="00BE23D4" w:rsidRPr="00A36D45" w:rsidRDefault="00BE23D4" w:rsidP="00BE23D4">
      <w:pPr>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 xml:space="preserve">المادة </w:t>
      </w:r>
      <w:r>
        <w:rPr>
          <w:rFonts w:asciiTheme="minorHAnsi" w:eastAsia="Times New Roman" w:hAnsiTheme="minorHAnsi" w:cstheme="minorHAnsi" w:hint="cs"/>
          <w:b/>
          <w:bCs/>
          <w:rtl/>
          <w:lang w:eastAsia="en-US"/>
        </w:rPr>
        <w:t>22</w:t>
      </w:r>
    </w:p>
    <w:p w14:paraId="2E32810A" w14:textId="77777777" w:rsidR="00BE23D4" w:rsidRPr="00A36D45" w:rsidRDefault="00BE23D4" w:rsidP="00BE23D4">
      <w:pPr>
        <w:spacing w:after="220"/>
        <w:jc w:val="center"/>
        <w:rPr>
          <w:rFonts w:asciiTheme="minorHAnsi" w:eastAsia="Times New Roman" w:hAnsiTheme="minorHAnsi" w:cstheme="minorHAnsi"/>
          <w:b/>
          <w:bCs/>
          <w:rtl/>
          <w:lang w:eastAsia="en-US"/>
        </w:rPr>
      </w:pPr>
      <w:r>
        <w:rPr>
          <w:rFonts w:asciiTheme="minorHAnsi" w:eastAsia="Times New Roman" w:hAnsiTheme="minorHAnsi" w:cstheme="minorHAnsi" w:hint="cs"/>
          <w:b/>
          <w:bCs/>
          <w:rtl/>
          <w:lang w:eastAsia="en-US"/>
        </w:rPr>
        <w:t>اللغات</w:t>
      </w:r>
    </w:p>
    <w:p w14:paraId="628D363F" w14:textId="77777777" w:rsidR="00BE23D4" w:rsidRPr="00A36D45" w:rsidRDefault="00BE23D4" w:rsidP="00BE23D4">
      <w:pPr>
        <w:spacing w:after="220"/>
        <w:rPr>
          <w:rFonts w:asciiTheme="minorHAnsi" w:eastAsia="Times New Roman" w:hAnsiTheme="minorHAnsi" w:cstheme="minorHAnsi"/>
          <w:rtl/>
          <w:lang w:eastAsia="en-US"/>
        </w:rPr>
      </w:pPr>
      <w:r w:rsidRPr="00A36D45">
        <w:rPr>
          <w:rFonts w:asciiTheme="minorHAnsi" w:eastAsia="Times New Roman" w:hAnsiTheme="minorHAnsi" w:cstheme="minorHAnsi"/>
          <w:rtl/>
          <w:lang w:eastAsia="en-US"/>
        </w:rPr>
        <w:t>1.</w:t>
      </w:r>
      <w:r>
        <w:rPr>
          <w:rFonts w:asciiTheme="minorHAnsi" w:eastAsia="Times New Roman" w:hAnsiTheme="minorHAnsi" w:cstheme="minorHAnsi" w:hint="cs"/>
          <w:rtl/>
          <w:lang w:eastAsia="en-US"/>
        </w:rPr>
        <w:t>22</w:t>
      </w:r>
      <w:r w:rsidRPr="00A36D45">
        <w:rPr>
          <w:rFonts w:asciiTheme="minorHAnsi" w:eastAsia="Times New Roman" w:hAnsiTheme="minorHAnsi" w:cstheme="minorHAnsi"/>
          <w:rtl/>
          <w:lang w:eastAsia="en-US"/>
        </w:rPr>
        <w:tab/>
        <w:t>يُوقّع هذا الصك في نسخة أصلية باللغات العربية والإسبانية والإنكليزية والروسية والصينية والفرنسية، وتُعتبر كل النصوص متساوية في الحجية.</w:t>
      </w:r>
    </w:p>
    <w:p w14:paraId="5E66F204" w14:textId="77777777" w:rsidR="00BE23D4" w:rsidRPr="00A36D45" w:rsidRDefault="00BE23D4" w:rsidP="007712C7">
      <w:pPr>
        <w:spacing w:after="220"/>
        <w:rPr>
          <w:rFonts w:asciiTheme="minorHAnsi" w:eastAsia="Times New Roman" w:hAnsiTheme="minorHAnsi" w:cstheme="minorHAnsi"/>
          <w:rtl/>
          <w:lang w:eastAsia="en-US"/>
        </w:rPr>
      </w:pPr>
      <w:r w:rsidRPr="00A36D45">
        <w:rPr>
          <w:rFonts w:asciiTheme="minorHAnsi" w:eastAsia="Times New Roman" w:hAnsiTheme="minorHAnsi" w:cstheme="minorHAnsi"/>
          <w:rtl/>
          <w:lang w:eastAsia="en-US"/>
        </w:rPr>
        <w:t>2.</w:t>
      </w:r>
      <w:r w:rsidR="007712C7">
        <w:rPr>
          <w:rFonts w:asciiTheme="minorHAnsi" w:eastAsia="Times New Roman" w:hAnsiTheme="minorHAnsi" w:cstheme="minorHAnsi" w:hint="cs"/>
          <w:rtl/>
          <w:lang w:eastAsia="en-US"/>
        </w:rPr>
        <w:t>22</w:t>
      </w:r>
      <w:r w:rsidRPr="00A36D45">
        <w:rPr>
          <w:rFonts w:asciiTheme="minorHAnsi" w:eastAsia="Times New Roman" w:hAnsiTheme="minorHAnsi" w:cstheme="minorHAnsi"/>
          <w:rtl/>
          <w:lang w:eastAsia="en-US"/>
        </w:rPr>
        <w:tab/>
        <w:t xml:space="preserve">يتولى المدير العام للويبو إعداد نصوص رسمية بأي لغة خلاف اللغات المشار إليها في المادة </w:t>
      </w:r>
      <w:r>
        <w:rPr>
          <w:rFonts w:asciiTheme="minorHAnsi" w:eastAsia="Times New Roman" w:hAnsiTheme="minorHAnsi" w:cstheme="minorHAnsi" w:hint="cs"/>
          <w:rtl/>
          <w:lang w:eastAsia="en-US"/>
        </w:rPr>
        <w:t>[1.22]</w:t>
      </w:r>
      <w:r w:rsidRPr="00A36D45">
        <w:rPr>
          <w:rFonts w:asciiTheme="minorHAnsi" w:eastAsia="Times New Roman" w:hAnsiTheme="minorHAnsi" w:cstheme="minorHAnsi"/>
          <w:rtl/>
          <w:lang w:eastAsia="en-US"/>
        </w:rPr>
        <w:t>، بعد التشاور مع كل الأطراف المعنية</w:t>
      </w:r>
      <w:r>
        <w:rPr>
          <w:rFonts w:asciiTheme="minorHAnsi" w:eastAsia="Times New Roman" w:hAnsiTheme="minorHAnsi" w:cstheme="minorHAnsi" w:hint="cs"/>
          <w:rtl/>
          <w:lang w:eastAsia="en-US"/>
        </w:rPr>
        <w:t xml:space="preserve">، </w:t>
      </w:r>
      <w:r w:rsidR="007712C7">
        <w:rPr>
          <w:rFonts w:asciiTheme="minorHAnsi" w:eastAsia="Times New Roman" w:hAnsiTheme="minorHAnsi" w:cstheme="minorHAnsi" w:hint="cs"/>
          <w:rtl/>
          <w:lang w:eastAsia="en-US"/>
        </w:rPr>
        <w:t>وت</w:t>
      </w:r>
      <w:r w:rsidR="00564076">
        <w:rPr>
          <w:rFonts w:asciiTheme="minorHAnsi" w:eastAsia="Times New Roman" w:hAnsiTheme="minorHAnsi" w:cstheme="minorHAnsi" w:hint="cs"/>
          <w:rtl/>
          <w:lang w:eastAsia="en-US"/>
        </w:rPr>
        <w:t>كون تلك اللغات الأخرى حسبما تحدّده الجمعية</w:t>
      </w:r>
      <w:r w:rsidRPr="00A36D45">
        <w:rPr>
          <w:rFonts w:asciiTheme="minorHAnsi" w:eastAsia="Times New Roman" w:hAnsiTheme="minorHAnsi" w:cstheme="minorHAnsi"/>
          <w:rtl/>
          <w:lang w:eastAsia="en-US"/>
        </w:rPr>
        <w:t xml:space="preserve">. ولأغراض هذه الفقرة، يُقصد بعبارة "الطرف المعني" كل </w:t>
      </w:r>
      <w:r w:rsidR="00564076">
        <w:rPr>
          <w:rFonts w:asciiTheme="minorHAnsi" w:eastAsia="Times New Roman" w:hAnsiTheme="minorHAnsi" w:cstheme="minorHAnsi" w:hint="cs"/>
          <w:rtl/>
          <w:lang w:eastAsia="en-US"/>
        </w:rPr>
        <w:t xml:space="preserve">طرف متعاقد </w:t>
      </w:r>
      <w:r w:rsidR="00564076">
        <w:rPr>
          <w:rFonts w:asciiTheme="minorHAnsi" w:eastAsia="Times New Roman" w:hAnsiTheme="minorHAnsi" w:cstheme="minorHAnsi"/>
          <w:rtl/>
          <w:lang w:eastAsia="en-US"/>
        </w:rPr>
        <w:t>تكون لغته الرسمية أو إحدى لغاته الرسمية هي اللغة المعنية</w:t>
      </w:r>
      <w:r w:rsidR="00564076">
        <w:rPr>
          <w:rFonts w:asciiTheme="minorHAnsi" w:eastAsia="Times New Roman" w:hAnsiTheme="minorHAnsi" w:cstheme="minorHAnsi" w:hint="cs"/>
          <w:rtl/>
          <w:lang w:eastAsia="en-US"/>
        </w:rPr>
        <w:t>.</w:t>
      </w:r>
    </w:p>
    <w:p w14:paraId="2E5F6935" w14:textId="77777777" w:rsidR="001529CA" w:rsidRPr="00A36D45" w:rsidRDefault="001529CA" w:rsidP="001529CA">
      <w:pPr>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 xml:space="preserve">المادة </w:t>
      </w:r>
      <w:r>
        <w:rPr>
          <w:rFonts w:asciiTheme="minorHAnsi" w:eastAsia="Times New Roman" w:hAnsiTheme="minorHAnsi" w:cstheme="minorHAnsi" w:hint="cs"/>
          <w:b/>
          <w:bCs/>
          <w:rtl/>
          <w:lang w:eastAsia="en-US"/>
        </w:rPr>
        <w:t>23</w:t>
      </w:r>
    </w:p>
    <w:p w14:paraId="1D53E35C" w14:textId="77777777" w:rsidR="001529CA" w:rsidRPr="00A36D45" w:rsidRDefault="001529CA" w:rsidP="001529CA">
      <w:pPr>
        <w:spacing w:after="220"/>
        <w:jc w:val="center"/>
        <w:rPr>
          <w:rFonts w:asciiTheme="minorHAnsi" w:eastAsia="Times New Roman" w:hAnsiTheme="minorHAnsi" w:cstheme="minorHAnsi"/>
          <w:b/>
          <w:bCs/>
          <w:rtl/>
          <w:lang w:eastAsia="en-US"/>
        </w:rPr>
      </w:pPr>
      <w:r w:rsidRPr="00A36D45">
        <w:rPr>
          <w:rFonts w:asciiTheme="minorHAnsi" w:eastAsia="Times New Roman" w:hAnsiTheme="minorHAnsi" w:cstheme="minorHAnsi"/>
          <w:b/>
          <w:bCs/>
          <w:rtl/>
          <w:lang w:eastAsia="en-US"/>
        </w:rPr>
        <w:t>أمين الإيداع</w:t>
      </w:r>
    </w:p>
    <w:p w14:paraId="3645F060" w14:textId="77777777" w:rsidR="001529CA" w:rsidRPr="00A36D45" w:rsidRDefault="001529CA" w:rsidP="001529CA">
      <w:pPr>
        <w:spacing w:after="220"/>
        <w:rPr>
          <w:rFonts w:asciiTheme="minorHAnsi" w:eastAsia="Times New Roman" w:hAnsiTheme="minorHAnsi" w:cstheme="minorHAnsi"/>
          <w:rtl/>
          <w:lang w:eastAsia="en-US"/>
        </w:rPr>
      </w:pPr>
      <w:r w:rsidRPr="00A36D45">
        <w:rPr>
          <w:rFonts w:asciiTheme="minorHAnsi" w:eastAsia="Times New Roman" w:hAnsiTheme="minorHAnsi" w:cstheme="minorHAnsi"/>
          <w:rtl/>
          <w:lang w:eastAsia="en-US"/>
        </w:rPr>
        <w:t>يكون المدير ال</w:t>
      </w:r>
      <w:r>
        <w:rPr>
          <w:rFonts w:asciiTheme="minorHAnsi" w:eastAsia="Times New Roman" w:hAnsiTheme="minorHAnsi" w:cstheme="minorHAnsi"/>
          <w:rtl/>
          <w:lang w:eastAsia="en-US"/>
        </w:rPr>
        <w:t>عام للويبو أمين إيداع هذا الصك.</w:t>
      </w:r>
    </w:p>
    <w:p w14:paraId="3423764E" w14:textId="77777777" w:rsidR="001529CA" w:rsidRPr="00A36D45" w:rsidRDefault="001529CA" w:rsidP="001529CA">
      <w:pPr>
        <w:spacing w:after="220"/>
        <w:rPr>
          <w:rFonts w:asciiTheme="minorHAnsi" w:eastAsia="Times New Roman" w:hAnsiTheme="minorHAnsi" w:cstheme="minorHAnsi"/>
          <w:rtl/>
          <w:lang w:eastAsia="en-US"/>
        </w:rPr>
      </w:pPr>
      <w:r w:rsidRPr="00A36D45">
        <w:rPr>
          <w:rFonts w:asciiTheme="minorHAnsi" w:eastAsia="Times New Roman" w:hAnsiTheme="minorHAnsi" w:cstheme="minorHAnsi"/>
          <w:rtl/>
          <w:lang w:eastAsia="en-US"/>
        </w:rPr>
        <w:t>حُرّر في ......</w:t>
      </w:r>
    </w:p>
    <w:p w14:paraId="4F7E6999" w14:textId="77777777" w:rsidR="00226256" w:rsidRPr="001529CA" w:rsidRDefault="001529CA" w:rsidP="001529CA">
      <w:pPr>
        <w:pStyle w:val="Endofdocument-Annex"/>
        <w:spacing w:before="480"/>
        <w:rPr>
          <w:rtl/>
          <w:lang w:eastAsia="en-US"/>
        </w:rPr>
      </w:pPr>
      <w:r w:rsidRPr="00A36D45">
        <w:rPr>
          <w:rtl/>
          <w:lang w:eastAsia="en-US"/>
        </w:rPr>
        <w:t>[نهاية الوثيقة]</w:t>
      </w:r>
    </w:p>
    <w:sectPr w:rsidR="00226256" w:rsidRPr="001529CA"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65769" w14:textId="77777777" w:rsidR="009A1B72" w:rsidRDefault="009A1B72">
      <w:r>
        <w:separator/>
      </w:r>
    </w:p>
  </w:endnote>
  <w:endnote w:type="continuationSeparator" w:id="0">
    <w:p w14:paraId="50EA83AB" w14:textId="77777777" w:rsidR="009A1B72" w:rsidRDefault="009A1B72" w:rsidP="003B38C1">
      <w:r>
        <w:separator/>
      </w:r>
    </w:p>
    <w:p w14:paraId="4FCA056C" w14:textId="77777777" w:rsidR="009A1B72" w:rsidRPr="003B38C1" w:rsidRDefault="009A1B72" w:rsidP="003B38C1">
      <w:pPr>
        <w:spacing w:after="60"/>
        <w:rPr>
          <w:sz w:val="17"/>
        </w:rPr>
      </w:pPr>
      <w:r>
        <w:rPr>
          <w:sz w:val="17"/>
        </w:rPr>
        <w:t>[Endnote continued from previous page]</w:t>
      </w:r>
    </w:p>
  </w:endnote>
  <w:endnote w:type="continuationNotice" w:id="1">
    <w:p w14:paraId="492FC8DC" w14:textId="77777777" w:rsidR="009A1B72" w:rsidRPr="003B38C1" w:rsidRDefault="009A1B7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CE7DC" w14:textId="77777777" w:rsidR="00AB1C88" w:rsidRDefault="00AB1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27061" w14:textId="77777777" w:rsidR="00AB1C88" w:rsidRDefault="00AB1C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AA43E" w14:textId="77777777" w:rsidR="00AB1C88" w:rsidRDefault="00AB1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96055" w14:textId="77777777" w:rsidR="009A1B72" w:rsidRDefault="009A1B72">
      <w:r>
        <w:separator/>
      </w:r>
    </w:p>
  </w:footnote>
  <w:footnote w:type="continuationSeparator" w:id="0">
    <w:p w14:paraId="651069E3" w14:textId="77777777" w:rsidR="009A1B72" w:rsidRDefault="009A1B72" w:rsidP="008B60B2">
      <w:r>
        <w:separator/>
      </w:r>
    </w:p>
    <w:p w14:paraId="41BB0793" w14:textId="77777777" w:rsidR="009A1B72" w:rsidRPr="00ED77FB" w:rsidRDefault="009A1B72" w:rsidP="008B60B2">
      <w:pPr>
        <w:spacing w:after="60"/>
        <w:rPr>
          <w:sz w:val="17"/>
          <w:szCs w:val="17"/>
        </w:rPr>
      </w:pPr>
      <w:r w:rsidRPr="00ED77FB">
        <w:rPr>
          <w:sz w:val="17"/>
          <w:szCs w:val="17"/>
        </w:rPr>
        <w:t>[Footnote continued from previous page]</w:t>
      </w:r>
    </w:p>
  </w:footnote>
  <w:footnote w:type="continuationNotice" w:id="1">
    <w:p w14:paraId="0DFA4EE3" w14:textId="77777777" w:rsidR="009A1B72" w:rsidRPr="00ED77FB" w:rsidRDefault="009A1B7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B7354" w14:textId="77777777" w:rsidR="00AB1C88" w:rsidRDefault="00AB1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8F87B" w14:textId="77777777" w:rsidR="003B4876" w:rsidRPr="003B4876" w:rsidRDefault="003B4876" w:rsidP="003B4876">
    <w:pPr>
      <w:bidi w:val="0"/>
    </w:pPr>
    <w:r w:rsidRPr="003B4876">
      <w:t>GRATK/PM/</w:t>
    </w:r>
    <w:r w:rsidR="001A285E">
      <w:t>2</w:t>
    </w:r>
  </w:p>
  <w:p w14:paraId="7A51756D" w14:textId="46AC3C01" w:rsidR="00D07C78" w:rsidRDefault="00D07C78" w:rsidP="00C27A27">
    <w:pPr>
      <w:bidi w:val="0"/>
    </w:pPr>
    <w:r>
      <w:fldChar w:fldCharType="begin"/>
    </w:r>
    <w:r>
      <w:instrText xml:space="preserve"> PAGE  \* MERGEFORMAT </w:instrText>
    </w:r>
    <w:r>
      <w:fldChar w:fldCharType="separate"/>
    </w:r>
    <w:r w:rsidR="00AB1C88">
      <w:rPr>
        <w:noProof/>
      </w:rPr>
      <w:t>5</w:t>
    </w:r>
    <w:r>
      <w:fldChar w:fldCharType="end"/>
    </w:r>
  </w:p>
  <w:p w14:paraId="2212C26C" w14:textId="77777777" w:rsidR="00D07C78" w:rsidRDefault="00D07C78" w:rsidP="00210D5F">
    <w:pPr>
      <w:bidi w:val="0"/>
    </w:pPr>
  </w:p>
  <w:p w14:paraId="44B96B65"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69ADB" w14:textId="77777777" w:rsidR="00AB1C88" w:rsidRDefault="00AB1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4"/>
  </w:num>
  <w:num w:numId="5">
    <w:abstractNumId w:val="1"/>
  </w:num>
  <w:num w:numId="6">
    <w:abstractNumId w:val="6"/>
  </w:num>
  <w:num w:numId="7">
    <w:abstractNumId w:val="17"/>
  </w:num>
  <w:num w:numId="8">
    <w:abstractNumId w:val="11"/>
  </w:num>
  <w:num w:numId="9">
    <w:abstractNumId w:val="9"/>
  </w:num>
  <w:num w:numId="10">
    <w:abstractNumId w:val="15"/>
  </w:num>
  <w:num w:numId="11">
    <w:abstractNumId w:val="10"/>
  </w:num>
  <w:num w:numId="12">
    <w:abstractNumId w:val="18"/>
  </w:num>
  <w:num w:numId="13">
    <w:abstractNumId w:val="19"/>
  </w:num>
  <w:num w:numId="14">
    <w:abstractNumId w:val="4"/>
  </w:num>
  <w:num w:numId="15">
    <w:abstractNumId w:val="20"/>
  </w:num>
  <w:num w:numId="16">
    <w:abstractNumId w:val="2"/>
  </w:num>
  <w:num w:numId="17">
    <w:abstractNumId w:val="16"/>
  </w:num>
  <w:num w:numId="18">
    <w:abstractNumId w:val="5"/>
  </w:num>
  <w:num w:numId="19">
    <w:abstractNumId w:val="8"/>
  </w:num>
  <w:num w:numId="20">
    <w:abstractNumId w:val="17"/>
  </w:num>
  <w:num w:numId="21">
    <w:abstractNumId w:val="17"/>
  </w:num>
  <w:num w:numId="22">
    <w:abstractNumId w:val="17"/>
  </w:num>
  <w:num w:numId="23">
    <w:abstractNumId w:val="13"/>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B72"/>
    <w:rsid w:val="0000163A"/>
    <w:rsid w:val="00043CAA"/>
    <w:rsid w:val="00056816"/>
    <w:rsid w:val="00075432"/>
    <w:rsid w:val="000779AC"/>
    <w:rsid w:val="000811ED"/>
    <w:rsid w:val="000968ED"/>
    <w:rsid w:val="000A3D97"/>
    <w:rsid w:val="000A5B1A"/>
    <w:rsid w:val="000B7B3B"/>
    <w:rsid w:val="000E2051"/>
    <w:rsid w:val="000F5E56"/>
    <w:rsid w:val="001362EE"/>
    <w:rsid w:val="001406E1"/>
    <w:rsid w:val="00142DF0"/>
    <w:rsid w:val="001529CA"/>
    <w:rsid w:val="00155D8A"/>
    <w:rsid w:val="00157C58"/>
    <w:rsid w:val="00161985"/>
    <w:rsid w:val="0016288D"/>
    <w:rsid w:val="001647D5"/>
    <w:rsid w:val="00167832"/>
    <w:rsid w:val="001832A6"/>
    <w:rsid w:val="0019592A"/>
    <w:rsid w:val="001A0493"/>
    <w:rsid w:val="001A285E"/>
    <w:rsid w:val="001B43C7"/>
    <w:rsid w:val="001D4107"/>
    <w:rsid w:val="001E69E3"/>
    <w:rsid w:val="001F4FA2"/>
    <w:rsid w:val="00203D24"/>
    <w:rsid w:val="00210D5F"/>
    <w:rsid w:val="0021217E"/>
    <w:rsid w:val="002253C1"/>
    <w:rsid w:val="00226256"/>
    <w:rsid w:val="0023125C"/>
    <w:rsid w:val="002326AB"/>
    <w:rsid w:val="0023454F"/>
    <w:rsid w:val="00243430"/>
    <w:rsid w:val="00250149"/>
    <w:rsid w:val="002541E9"/>
    <w:rsid w:val="00255592"/>
    <w:rsid w:val="00257F51"/>
    <w:rsid w:val="002634C4"/>
    <w:rsid w:val="002751BB"/>
    <w:rsid w:val="00276CA2"/>
    <w:rsid w:val="00285008"/>
    <w:rsid w:val="002928D3"/>
    <w:rsid w:val="002E548B"/>
    <w:rsid w:val="002F1FE6"/>
    <w:rsid w:val="002F4E68"/>
    <w:rsid w:val="002F580D"/>
    <w:rsid w:val="00312F7F"/>
    <w:rsid w:val="00353A63"/>
    <w:rsid w:val="00361450"/>
    <w:rsid w:val="003660D1"/>
    <w:rsid w:val="003673CF"/>
    <w:rsid w:val="0037232D"/>
    <w:rsid w:val="0037313A"/>
    <w:rsid w:val="00383742"/>
    <w:rsid w:val="003845C1"/>
    <w:rsid w:val="003A00E1"/>
    <w:rsid w:val="003A6F89"/>
    <w:rsid w:val="003B355C"/>
    <w:rsid w:val="003B38C1"/>
    <w:rsid w:val="003B4876"/>
    <w:rsid w:val="003C34E9"/>
    <w:rsid w:val="003E5609"/>
    <w:rsid w:val="003F75AF"/>
    <w:rsid w:val="00423E3E"/>
    <w:rsid w:val="00427AF4"/>
    <w:rsid w:val="0045246E"/>
    <w:rsid w:val="004647DA"/>
    <w:rsid w:val="00470DC6"/>
    <w:rsid w:val="00474062"/>
    <w:rsid w:val="00477D6B"/>
    <w:rsid w:val="004C1226"/>
    <w:rsid w:val="004C5E23"/>
    <w:rsid w:val="004E3A74"/>
    <w:rsid w:val="004E5F0D"/>
    <w:rsid w:val="005019FF"/>
    <w:rsid w:val="00521C3B"/>
    <w:rsid w:val="00530147"/>
    <w:rsid w:val="0053057A"/>
    <w:rsid w:val="00541B7A"/>
    <w:rsid w:val="00556076"/>
    <w:rsid w:val="00560A29"/>
    <w:rsid w:val="00564076"/>
    <w:rsid w:val="005A1329"/>
    <w:rsid w:val="005C6649"/>
    <w:rsid w:val="005E7B89"/>
    <w:rsid w:val="005F462A"/>
    <w:rsid w:val="00605827"/>
    <w:rsid w:val="00630241"/>
    <w:rsid w:val="00646050"/>
    <w:rsid w:val="006713CA"/>
    <w:rsid w:val="00676C5C"/>
    <w:rsid w:val="006B5C12"/>
    <w:rsid w:val="00704D35"/>
    <w:rsid w:val="00717A11"/>
    <w:rsid w:val="00720EFD"/>
    <w:rsid w:val="0072790E"/>
    <w:rsid w:val="007401D8"/>
    <w:rsid w:val="0074502F"/>
    <w:rsid w:val="007712C7"/>
    <w:rsid w:val="007837CD"/>
    <w:rsid w:val="007854AF"/>
    <w:rsid w:val="00793A7C"/>
    <w:rsid w:val="007A398A"/>
    <w:rsid w:val="007B48F3"/>
    <w:rsid w:val="007C4902"/>
    <w:rsid w:val="007D1613"/>
    <w:rsid w:val="007E1D1A"/>
    <w:rsid w:val="007E4C0E"/>
    <w:rsid w:val="00870B22"/>
    <w:rsid w:val="008A134B"/>
    <w:rsid w:val="008B2CC1"/>
    <w:rsid w:val="008B60B2"/>
    <w:rsid w:val="008D4201"/>
    <w:rsid w:val="0090731E"/>
    <w:rsid w:val="009152F1"/>
    <w:rsid w:val="00916EE2"/>
    <w:rsid w:val="00966A22"/>
    <w:rsid w:val="0096722F"/>
    <w:rsid w:val="00980843"/>
    <w:rsid w:val="00983201"/>
    <w:rsid w:val="009A1B72"/>
    <w:rsid w:val="009B0855"/>
    <w:rsid w:val="009D57D7"/>
    <w:rsid w:val="009E1721"/>
    <w:rsid w:val="009E2791"/>
    <w:rsid w:val="009E3F6F"/>
    <w:rsid w:val="009F499F"/>
    <w:rsid w:val="00A06F4E"/>
    <w:rsid w:val="00A37342"/>
    <w:rsid w:val="00A42DAF"/>
    <w:rsid w:val="00A45BD8"/>
    <w:rsid w:val="00A5345E"/>
    <w:rsid w:val="00A869B7"/>
    <w:rsid w:val="00A90F0A"/>
    <w:rsid w:val="00AB1C88"/>
    <w:rsid w:val="00AB7913"/>
    <w:rsid w:val="00AC205C"/>
    <w:rsid w:val="00AD326E"/>
    <w:rsid w:val="00AF0A6B"/>
    <w:rsid w:val="00AF53BC"/>
    <w:rsid w:val="00B05A69"/>
    <w:rsid w:val="00B17CEA"/>
    <w:rsid w:val="00B3719E"/>
    <w:rsid w:val="00B4139C"/>
    <w:rsid w:val="00B42CA9"/>
    <w:rsid w:val="00B51FF7"/>
    <w:rsid w:val="00B75281"/>
    <w:rsid w:val="00B83532"/>
    <w:rsid w:val="00B92F1F"/>
    <w:rsid w:val="00B9734B"/>
    <w:rsid w:val="00BA30E2"/>
    <w:rsid w:val="00BE23D4"/>
    <w:rsid w:val="00BE2A85"/>
    <w:rsid w:val="00C11BFE"/>
    <w:rsid w:val="00C27A27"/>
    <w:rsid w:val="00C35FA4"/>
    <w:rsid w:val="00C5068F"/>
    <w:rsid w:val="00C57918"/>
    <w:rsid w:val="00C84642"/>
    <w:rsid w:val="00C86D74"/>
    <w:rsid w:val="00CA638E"/>
    <w:rsid w:val="00CB3DBA"/>
    <w:rsid w:val="00CC3E2D"/>
    <w:rsid w:val="00CD04F1"/>
    <w:rsid w:val="00CE19F8"/>
    <w:rsid w:val="00CF681A"/>
    <w:rsid w:val="00D01222"/>
    <w:rsid w:val="00D07C78"/>
    <w:rsid w:val="00D31411"/>
    <w:rsid w:val="00D31DA7"/>
    <w:rsid w:val="00D421CB"/>
    <w:rsid w:val="00D43946"/>
    <w:rsid w:val="00D45252"/>
    <w:rsid w:val="00D60B2C"/>
    <w:rsid w:val="00D67EAE"/>
    <w:rsid w:val="00D71B4D"/>
    <w:rsid w:val="00D90B96"/>
    <w:rsid w:val="00D93D55"/>
    <w:rsid w:val="00DD7B7F"/>
    <w:rsid w:val="00E15015"/>
    <w:rsid w:val="00E319DF"/>
    <w:rsid w:val="00E335FE"/>
    <w:rsid w:val="00E55EA6"/>
    <w:rsid w:val="00E6259C"/>
    <w:rsid w:val="00E66CC5"/>
    <w:rsid w:val="00E73A03"/>
    <w:rsid w:val="00EA7D6E"/>
    <w:rsid w:val="00EB2F76"/>
    <w:rsid w:val="00EB7FC3"/>
    <w:rsid w:val="00EC4E49"/>
    <w:rsid w:val="00ED07E3"/>
    <w:rsid w:val="00ED77FB"/>
    <w:rsid w:val="00EE45FA"/>
    <w:rsid w:val="00F043DE"/>
    <w:rsid w:val="00F12A48"/>
    <w:rsid w:val="00F66152"/>
    <w:rsid w:val="00F75B2B"/>
    <w:rsid w:val="00F76CB4"/>
    <w:rsid w:val="00F9165B"/>
    <w:rsid w:val="00FB26AA"/>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886A06F"/>
  <w15:docId w15:val="{B80F0C7A-0991-497C-9FBF-198B11B3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8DA10-DC7D-46F9-9D1F-87CA1A7F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1304</Words>
  <Characters>6638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GRATK/PM/2 (Arabic)</vt:lpstr>
    </vt:vector>
  </TitlesOfParts>
  <Company>WIPO</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GRATK/PM/2 (Arabic)</dc:title>
  <dc:creator>MERZOUK Fawzi</dc:creator>
  <cp:keywords>FOR OFFICIAL USE ONLY</cp:keywords>
  <cp:lastModifiedBy>MALLO ALVAREZ Raquel</cp:lastModifiedBy>
  <cp:revision>2</cp:revision>
  <cp:lastPrinted>2023-07-20T07:29:00Z</cp:lastPrinted>
  <dcterms:created xsi:type="dcterms:W3CDTF">2023-08-30T15:08:00Z</dcterms:created>
  <dcterms:modified xsi:type="dcterms:W3CDTF">2023-08-30T15:08:00Z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2023-07-06T10:50:39Z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fbae0c49-bf35-4f14-8cd9-74c27047882a</vt:lpwstr>
  </property>
  <property fmtid="{D5CDD505-2E9C-101B-9397-08002B2CF9AE}" pid="13" name="MSIP_Label_20773ee6-353b-4fb9-a59d-0b94c8c67bea_ContentBits">
    <vt:lpwstr>0</vt:lpwstr>
  </property>
</Properties>
</file>