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82E4B" w14:textId="77777777" w:rsidR="00165FBD" w:rsidRDefault="008A1EF4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D05EF77" wp14:editId="67C098D8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D845E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5154CCEF" w14:textId="40D71F70" w:rsidR="00165FBD" w:rsidRDefault="00B15534" w:rsidP="00784A98">
      <w:pPr>
        <w:bidi w:val="0"/>
        <w:rPr>
          <w:rFonts w:ascii="Arial Black" w:hAnsi="Arial Black"/>
          <w:caps/>
          <w:sz w:val="15"/>
          <w:szCs w:val="15"/>
        </w:rPr>
      </w:pPr>
      <w:bookmarkStart w:id="0" w:name="Original"/>
      <w:r>
        <w:rPr>
          <w:rFonts w:ascii="Arial Black" w:hAnsi="Arial Black"/>
          <w:caps/>
          <w:sz w:val="15"/>
          <w:szCs w:val="15"/>
        </w:rPr>
        <w:t>DLT</w:t>
      </w:r>
      <w:r w:rsidR="008A1EF4">
        <w:rPr>
          <w:rFonts w:ascii="Arial Black" w:hAnsi="Arial Black"/>
          <w:caps/>
          <w:sz w:val="15"/>
          <w:szCs w:val="15"/>
        </w:rPr>
        <w:t>/</w:t>
      </w:r>
      <w:r w:rsidR="00784A98">
        <w:rPr>
          <w:rFonts w:ascii="Arial Black" w:hAnsi="Arial Black"/>
          <w:caps/>
          <w:sz w:val="15"/>
          <w:szCs w:val="15"/>
        </w:rPr>
        <w:t>DC</w:t>
      </w:r>
      <w:r w:rsidR="008A1EF4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21</w:t>
      </w:r>
    </w:p>
    <w:p w14:paraId="3D46D6EC" w14:textId="24CD5FE4" w:rsidR="00165FBD" w:rsidRDefault="008A1EF4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34221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61AFFD5D" w14:textId="34E97A1B" w:rsidR="00165FBD" w:rsidRDefault="008A1EF4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A13E22">
        <w:rPr>
          <w:rFonts w:asciiTheme="minorHAnsi" w:hAnsiTheme="minorHAnsi" w:cstheme="minorHAnsi"/>
          <w:b/>
          <w:bCs/>
          <w:caps/>
          <w:sz w:val="15"/>
          <w:szCs w:val="15"/>
        </w:rPr>
        <w:t>22</w:t>
      </w:r>
      <w:r w:rsidR="0034221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B155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نوفمبر </w:t>
      </w:r>
      <w:r w:rsidR="0034221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bookmarkEnd w:id="1"/>
    <w:p w14:paraId="3797CCA0" w14:textId="25FBB7D8" w:rsidR="00165FBD" w:rsidRDefault="00B15534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B15534">
        <w:rPr>
          <w:b/>
          <w:bCs/>
          <w:caps/>
          <w:kern w:val="32"/>
          <w:sz w:val="32"/>
          <w:szCs w:val="32"/>
          <w:rtl/>
        </w:rPr>
        <w:t>المؤتمر الدبلوماسي المعني بإبرام واعتماد معاهدة بشأن قانون التصاميم</w:t>
      </w:r>
    </w:p>
    <w:p w14:paraId="5591E8EB" w14:textId="77777777" w:rsidR="00165FBD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59A1748F" w14:textId="498DD5B9" w:rsidR="00165FBD" w:rsidRDefault="00B15534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الرياض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 xml:space="preserve">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11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نوفمبر 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22016F16" w14:textId="7C64BB4F" w:rsidR="00165FBD" w:rsidRDefault="00AD0617" w:rsidP="00AD0617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AD0617">
        <w:rPr>
          <w:rFonts w:asciiTheme="minorHAnsi" w:hAnsiTheme="minorHAnsi" w:hint="cs"/>
          <w:caps/>
          <w:sz w:val="28"/>
          <w:szCs w:val="24"/>
          <w:rtl/>
        </w:rPr>
        <w:t xml:space="preserve">تقرير </w:t>
      </w:r>
      <w:r w:rsidR="0098719A">
        <w:rPr>
          <w:rFonts w:asciiTheme="minorHAnsi" w:hAnsiTheme="minorHAnsi" w:hint="cs"/>
          <w:caps/>
          <w:sz w:val="28"/>
          <w:szCs w:val="24"/>
          <w:rtl/>
        </w:rPr>
        <w:t xml:space="preserve">رئيسة </w:t>
      </w:r>
      <w:r w:rsidRPr="00AD0617">
        <w:rPr>
          <w:rFonts w:asciiTheme="minorHAnsi" w:hAnsiTheme="minorHAnsi" w:hint="cs"/>
          <w:caps/>
          <w:sz w:val="28"/>
          <w:szCs w:val="24"/>
          <w:rtl/>
        </w:rPr>
        <w:t>لجنة فحص أوراق الاعتماد</w:t>
      </w:r>
    </w:p>
    <w:p w14:paraId="2C0F705E" w14:textId="16693D48" w:rsidR="00165FBD" w:rsidRDefault="00563974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  <w:lang w:val="fr-CH" w:bidi="ar-SY"/>
        </w:rPr>
        <w:t>من إعداد</w:t>
      </w:r>
      <w:r w:rsidR="00AD0617">
        <w:rPr>
          <w:rFonts w:asciiTheme="minorHAnsi" w:hAnsiTheme="minorHAnsi" w:hint="cs"/>
          <w:iCs/>
          <w:rtl/>
          <w:lang w:val="fr-CH"/>
        </w:rPr>
        <w:t xml:space="preserve"> الأمانة</w:t>
      </w:r>
    </w:p>
    <w:p w14:paraId="2DFFE49E" w14:textId="6604E13F" w:rsidR="0098719A" w:rsidRPr="0098719A" w:rsidRDefault="0098719A" w:rsidP="00F44C01">
      <w:pPr>
        <w:pStyle w:val="ONUMA"/>
      </w:pPr>
      <w:r>
        <w:rPr>
          <w:rFonts w:hint="cs"/>
          <w:rtl/>
        </w:rPr>
        <w:t>منذ انعقاد اجتماعي لجنة فحص أوراق الاعتماد في 13 و</w:t>
      </w:r>
      <w:r w:rsidR="00B15534">
        <w:rPr>
          <w:rFonts w:hint="cs"/>
          <w:rtl/>
        </w:rPr>
        <w:t>18</w:t>
      </w:r>
      <w:r>
        <w:rPr>
          <w:rFonts w:hint="cs"/>
          <w:rtl/>
        </w:rPr>
        <w:t xml:space="preserve"> </w:t>
      </w:r>
      <w:r w:rsidR="00B15534">
        <w:rPr>
          <w:rFonts w:hint="cs"/>
          <w:rtl/>
        </w:rPr>
        <w:t xml:space="preserve">نوفمبر </w:t>
      </w:r>
      <w:r>
        <w:rPr>
          <w:rFonts w:hint="cs"/>
          <w:rtl/>
        </w:rPr>
        <w:t>2024 (انظر</w:t>
      </w:r>
      <w:r w:rsidR="00F63ADD">
        <w:rPr>
          <w:rFonts w:hint="cs"/>
          <w:rtl/>
        </w:rPr>
        <w:t>(ي)</w:t>
      </w:r>
      <w:r>
        <w:rPr>
          <w:rFonts w:hint="cs"/>
          <w:rtl/>
        </w:rPr>
        <w:t xml:space="preserve"> الوثيقتين</w:t>
      </w:r>
      <w:r w:rsidR="00B15534">
        <w:rPr>
          <w:rFonts w:hint="eastAsia"/>
          <w:rtl/>
        </w:rPr>
        <w:t> </w:t>
      </w:r>
      <w:r w:rsidR="00B15534" w:rsidRPr="00B15534">
        <w:t>DLT/DC/12</w:t>
      </w:r>
      <w:r>
        <w:rPr>
          <w:rFonts w:hint="cs"/>
          <w:rtl/>
          <w:lang w:val="fr-CH" w:bidi="ar-EG"/>
        </w:rPr>
        <w:t xml:space="preserve"> و</w:t>
      </w:r>
      <w:r w:rsidR="00B15534" w:rsidRPr="00B15534">
        <w:rPr>
          <w:lang w:val="fr-CH" w:bidi="ar-EG"/>
        </w:rPr>
        <w:t>DLT/DC/</w:t>
      </w:r>
      <w:r w:rsidR="00B15534">
        <w:rPr>
          <w:lang w:val="fr-CH" w:bidi="ar-EG"/>
        </w:rPr>
        <w:t>19</w:t>
      </w:r>
      <w:r>
        <w:rPr>
          <w:rFonts w:hint="cs"/>
          <w:rtl/>
          <w:lang w:val="fr-CH" w:bidi="ar-EG"/>
        </w:rPr>
        <w:t xml:space="preserve">، على التوالي)، </w:t>
      </w:r>
      <w:r w:rsidR="002C43BA">
        <w:rPr>
          <w:rFonts w:hint="cs"/>
          <w:rtl/>
          <w:lang w:val="fr-CH" w:bidi="ar-EG"/>
        </w:rPr>
        <w:t xml:space="preserve">تم استلام </w:t>
      </w:r>
      <w:r w:rsidR="00F63ADD">
        <w:rPr>
          <w:rFonts w:hint="cs"/>
          <w:rtl/>
          <w:lang w:val="fr-CH" w:bidi="ar-EG"/>
        </w:rPr>
        <w:t xml:space="preserve">وثائق </w:t>
      </w:r>
      <w:r>
        <w:rPr>
          <w:rFonts w:hint="cs"/>
          <w:rtl/>
          <w:lang w:val="fr-CH" w:bidi="ar-EG"/>
        </w:rPr>
        <w:t>التفويض الكامل لوف</w:t>
      </w:r>
      <w:r w:rsidR="007A0109">
        <w:rPr>
          <w:rFonts w:hint="cs"/>
          <w:rtl/>
          <w:lang w:val="fr-CH" w:bidi="ar-EG"/>
        </w:rPr>
        <w:t>ود</w:t>
      </w:r>
      <w:r w:rsidR="00B15534">
        <w:rPr>
          <w:rFonts w:hint="cs"/>
          <w:rtl/>
          <w:lang w:val="fr-CH" w:bidi="ar-EG"/>
        </w:rPr>
        <w:t xml:space="preserve"> </w:t>
      </w:r>
      <w:r w:rsidR="007A0109">
        <w:rPr>
          <w:rFonts w:hint="cs"/>
          <w:rtl/>
          <w:lang w:val="fr-CH" w:bidi="ar-EG"/>
        </w:rPr>
        <w:t>غامبيا ومدغشقر و</w:t>
      </w:r>
      <w:r w:rsidR="00B15534">
        <w:rPr>
          <w:rFonts w:hint="cs"/>
          <w:rtl/>
          <w:lang w:val="fr-CH" w:bidi="ar-EG"/>
        </w:rPr>
        <w:t>باراغواي</w:t>
      </w:r>
      <w:r>
        <w:rPr>
          <w:rFonts w:hint="cs"/>
          <w:rtl/>
          <w:lang w:val="fr-CH" w:bidi="ar-EG"/>
        </w:rPr>
        <w:t xml:space="preserve">، </w:t>
      </w:r>
      <w:r w:rsidR="00F63ADD">
        <w:rPr>
          <w:rFonts w:hint="cs"/>
          <w:rtl/>
          <w:lang w:val="fr-CH" w:bidi="ar-EG"/>
        </w:rPr>
        <w:t>وتبي</w:t>
      </w:r>
      <w:r w:rsidR="00A477FC">
        <w:rPr>
          <w:rFonts w:hint="cs"/>
          <w:rtl/>
          <w:lang w:val="fr-CH" w:bidi="ar-EG"/>
        </w:rPr>
        <w:t>َ</w:t>
      </w:r>
      <w:r w:rsidR="00F63ADD">
        <w:rPr>
          <w:rFonts w:hint="cs"/>
          <w:rtl/>
          <w:lang w:val="fr-CH" w:bidi="ar-EG"/>
        </w:rPr>
        <w:t>ّن أنها</w:t>
      </w:r>
      <w:r w:rsidR="002C43BA">
        <w:rPr>
          <w:rFonts w:hint="cs"/>
          <w:rtl/>
          <w:lang w:val="fr-CH" w:bidi="ar-EG"/>
        </w:rPr>
        <w:t xml:space="preserve"> </w:t>
      </w:r>
      <w:r w:rsidRPr="0098719A">
        <w:rPr>
          <w:rtl/>
          <w:lang w:val="fr-CH" w:bidi="ar-EG"/>
        </w:rPr>
        <w:t>سليمة</w:t>
      </w:r>
      <w:r>
        <w:rPr>
          <w:rFonts w:hint="cs"/>
          <w:rtl/>
          <w:lang w:val="fr-CH" w:bidi="ar-EG"/>
        </w:rPr>
        <w:t>.</w:t>
      </w:r>
      <w:r w:rsidR="00B15534">
        <w:rPr>
          <w:rFonts w:hint="cs"/>
          <w:rtl/>
          <w:lang w:val="fr-CH" w:bidi="ar-EG"/>
        </w:rPr>
        <w:t xml:space="preserve"> </w:t>
      </w:r>
      <w:r w:rsidR="00B15534" w:rsidRPr="00B15534">
        <w:rPr>
          <w:rtl/>
          <w:lang w:val="fr-CH" w:bidi="ar-EG"/>
        </w:rPr>
        <w:t>و</w:t>
      </w:r>
      <w:r w:rsidR="00B15534">
        <w:rPr>
          <w:rFonts w:hint="cs"/>
          <w:rtl/>
          <w:lang w:val="fr-CH" w:bidi="ar-EG"/>
        </w:rPr>
        <w:t>إ</w:t>
      </w:r>
      <w:r w:rsidR="00B15534" w:rsidRPr="00B15534">
        <w:rPr>
          <w:rFonts w:hint="cs"/>
          <w:rtl/>
          <w:lang w:val="fr-CH" w:bidi="ar-EG"/>
        </w:rPr>
        <w:t>ضافة</w:t>
      </w:r>
      <w:r w:rsidR="00B15534" w:rsidRPr="00B15534">
        <w:rPr>
          <w:rtl/>
          <w:lang w:val="fr-CH" w:bidi="ar-EG"/>
        </w:rPr>
        <w:t xml:space="preserve"> إلى ذلك، أعرب وفد النمسا عن رغبته في أن </w:t>
      </w:r>
      <w:r w:rsidR="00B15534">
        <w:rPr>
          <w:rFonts w:hint="cs"/>
          <w:rtl/>
          <w:lang w:val="fr-CH" w:bidi="ar-EG"/>
        </w:rPr>
        <w:t>يدرج ف</w:t>
      </w:r>
      <w:r w:rsidR="00B15534" w:rsidRPr="00B15534">
        <w:rPr>
          <w:rtl/>
          <w:lang w:val="fr-CH" w:bidi="ar-EG"/>
        </w:rPr>
        <w:t>ي الفقرة</w:t>
      </w:r>
      <w:r w:rsidR="00B15534">
        <w:rPr>
          <w:rFonts w:hint="cs"/>
          <w:rtl/>
          <w:lang w:val="fr-CH" w:bidi="ar-EG"/>
        </w:rPr>
        <w:t xml:space="preserve"> 9(ب) </w:t>
      </w:r>
      <w:r w:rsidR="00B15534" w:rsidRPr="00B15534">
        <w:rPr>
          <w:rtl/>
          <w:lang w:val="fr-CH" w:bidi="ar-EG"/>
        </w:rPr>
        <w:t xml:space="preserve">من التقرير الثاني للجنة، </w:t>
      </w:r>
      <w:r w:rsidR="00B15534">
        <w:rPr>
          <w:rFonts w:hint="cs"/>
          <w:rtl/>
          <w:lang w:val="fr-CH" w:bidi="ar-EG"/>
        </w:rPr>
        <w:t xml:space="preserve">عوضاً عن </w:t>
      </w:r>
      <w:r w:rsidR="00B15534" w:rsidRPr="00B15534">
        <w:rPr>
          <w:rtl/>
          <w:lang w:val="fr-CH" w:bidi="ar-EG"/>
        </w:rPr>
        <w:t>الفقرة</w:t>
      </w:r>
      <w:r w:rsidR="00B15534">
        <w:rPr>
          <w:rFonts w:hint="cs"/>
          <w:rtl/>
          <w:lang w:val="fr-CH" w:bidi="ar-EG"/>
        </w:rPr>
        <w:t xml:space="preserve"> 9(أ).</w:t>
      </w:r>
    </w:p>
    <w:p w14:paraId="2F382A56" w14:textId="58680B9D" w:rsidR="0098719A" w:rsidRDefault="0098719A" w:rsidP="00F44C01">
      <w:pPr>
        <w:pStyle w:val="ONUMA"/>
      </w:pPr>
      <w:r>
        <w:rPr>
          <w:rFonts w:hint="cs"/>
          <w:rtl/>
          <w:lang w:val="fr-CH" w:bidi="ar-EG"/>
        </w:rPr>
        <w:t>و</w:t>
      </w:r>
      <w:r w:rsidR="002C43BA">
        <w:rPr>
          <w:rFonts w:hint="cs"/>
          <w:rtl/>
          <w:lang w:val="fr-CH" w:bidi="ar-EG"/>
        </w:rPr>
        <w:t xml:space="preserve">توصي </w:t>
      </w:r>
      <w:r>
        <w:rPr>
          <w:rFonts w:hint="cs"/>
          <w:rtl/>
          <w:lang w:val="fr-CH" w:bidi="ar-EG"/>
        </w:rPr>
        <w:t>رئيسة</w:t>
      </w:r>
      <w:r w:rsidR="002C43BA">
        <w:rPr>
          <w:rFonts w:hint="cs"/>
          <w:rtl/>
          <w:lang w:val="fr-CH" w:bidi="ar-EG"/>
        </w:rPr>
        <w:t>ُ</w:t>
      </w:r>
      <w:r>
        <w:rPr>
          <w:rFonts w:hint="cs"/>
          <w:rtl/>
          <w:lang w:val="fr-CH" w:bidi="ar-EG"/>
        </w:rPr>
        <w:t xml:space="preserve"> لجنة فحص أوراق الاعتماد المؤتمر</w:t>
      </w:r>
      <w:r w:rsidR="002C43BA">
        <w:rPr>
          <w:rFonts w:hint="cs"/>
          <w:rtl/>
          <w:lang w:val="fr-CH" w:bidi="ar-EG"/>
        </w:rPr>
        <w:t>َ</w:t>
      </w:r>
      <w:r>
        <w:rPr>
          <w:rFonts w:hint="cs"/>
          <w:rtl/>
          <w:lang w:val="fr-CH" w:bidi="ar-EG"/>
        </w:rPr>
        <w:t xml:space="preserve"> المنعقد في جلسة عامة بأن يقبل </w:t>
      </w:r>
      <w:r w:rsidR="00F63ADD">
        <w:rPr>
          <w:rFonts w:hint="cs"/>
          <w:rtl/>
          <w:lang w:val="fr-CH" w:bidi="ar-EG"/>
        </w:rPr>
        <w:t xml:space="preserve">وثائق </w:t>
      </w:r>
      <w:r>
        <w:rPr>
          <w:rFonts w:hint="cs"/>
          <w:rtl/>
          <w:lang w:val="fr-CH" w:bidi="ar-EG"/>
        </w:rPr>
        <w:t xml:space="preserve">التفويض الكامل </w:t>
      </w:r>
      <w:r w:rsidR="00327071">
        <w:rPr>
          <w:rFonts w:hint="cs"/>
          <w:rtl/>
          <w:lang w:val="fr-CH" w:bidi="ar-EG"/>
        </w:rPr>
        <w:t>الخاصة با</w:t>
      </w:r>
      <w:r>
        <w:rPr>
          <w:rFonts w:hint="cs"/>
          <w:rtl/>
          <w:lang w:val="fr-CH" w:bidi="ar-EG"/>
        </w:rPr>
        <w:t>لوف</w:t>
      </w:r>
      <w:r w:rsidR="007A0109">
        <w:rPr>
          <w:rFonts w:hint="cs"/>
          <w:rtl/>
          <w:lang w:val="fr-CH" w:bidi="ar-EG"/>
        </w:rPr>
        <w:t>و</w:t>
      </w:r>
      <w:r>
        <w:rPr>
          <w:rFonts w:hint="cs"/>
          <w:rtl/>
          <w:lang w:val="fr-CH" w:bidi="ar-EG"/>
        </w:rPr>
        <w:t>د المذكور</w:t>
      </w:r>
      <w:r w:rsidR="007A0109">
        <w:rPr>
          <w:rFonts w:hint="cs"/>
          <w:rtl/>
          <w:lang w:val="fr-CH" w:bidi="ar-EG"/>
        </w:rPr>
        <w:t>ة</w:t>
      </w:r>
      <w:r>
        <w:rPr>
          <w:rFonts w:hint="cs"/>
          <w:rtl/>
          <w:lang w:val="fr-CH" w:bidi="ar-EG"/>
        </w:rPr>
        <w:t xml:space="preserve"> في الفقرة 1 أعلاه</w:t>
      </w:r>
      <w:r w:rsidR="00B15534">
        <w:rPr>
          <w:rFonts w:hint="cs"/>
          <w:rtl/>
          <w:lang w:val="fr-CH" w:bidi="ar-EG"/>
        </w:rPr>
        <w:t xml:space="preserve">، </w:t>
      </w:r>
      <w:r w:rsidR="00B15534" w:rsidRPr="00B15534">
        <w:rPr>
          <w:rtl/>
          <w:lang w:val="fr-CH" w:bidi="ar-EG"/>
        </w:rPr>
        <w:t>وأن يحيط علما</w:t>
      </w:r>
      <w:r w:rsidR="00B15534">
        <w:rPr>
          <w:rFonts w:hint="cs"/>
          <w:rtl/>
          <w:lang w:val="fr-CH" w:bidi="ar-EG"/>
        </w:rPr>
        <w:t>ً</w:t>
      </w:r>
      <w:r w:rsidR="00B15534" w:rsidRPr="00B15534">
        <w:rPr>
          <w:rtl/>
          <w:lang w:val="fr-CH" w:bidi="ar-EG"/>
        </w:rPr>
        <w:t xml:space="preserve"> برغبة وفد النمسا في أن </w:t>
      </w:r>
      <w:r w:rsidR="00B15534">
        <w:rPr>
          <w:rFonts w:hint="cs"/>
          <w:rtl/>
          <w:lang w:val="fr-CH" w:bidi="ar-EG"/>
        </w:rPr>
        <w:t>يدرج ف</w:t>
      </w:r>
      <w:r w:rsidR="00B15534" w:rsidRPr="00B15534">
        <w:rPr>
          <w:rtl/>
          <w:lang w:val="fr-CH" w:bidi="ar-EG"/>
        </w:rPr>
        <w:t>ي الفقرة</w:t>
      </w:r>
      <w:r w:rsidR="00B15534">
        <w:rPr>
          <w:rFonts w:hint="cs"/>
          <w:rtl/>
          <w:lang w:val="fr-CH" w:bidi="ar-EG"/>
        </w:rPr>
        <w:t xml:space="preserve"> 9(ب) </w:t>
      </w:r>
      <w:r w:rsidR="00B15534" w:rsidRPr="00B15534">
        <w:rPr>
          <w:rtl/>
          <w:lang w:val="fr-CH" w:bidi="ar-EG"/>
        </w:rPr>
        <w:t>من التقرير الثاني للجنة.</w:t>
      </w:r>
    </w:p>
    <w:p w14:paraId="3901FF6A" w14:textId="75920B7A" w:rsidR="002C43BA" w:rsidRDefault="00DA70D6" w:rsidP="00144E30">
      <w:pPr>
        <w:pStyle w:val="Endofdocument-Annex"/>
        <w:spacing w:before="240"/>
        <w:rPr>
          <w:rtl/>
        </w:rPr>
      </w:pPr>
      <w:r w:rsidRPr="00DA70D6">
        <w:rPr>
          <w:rFonts w:hint="cs"/>
          <w:rtl/>
        </w:rPr>
        <w:t>[نهاية الوثيقة]</w:t>
      </w:r>
    </w:p>
    <w:sectPr w:rsidR="002C43BA">
      <w:headerReference w:type="default" r:id="rId12"/>
      <w:footnotePr>
        <w:numFmt w:val="chicago"/>
      </w:footnotePr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1A050" w14:textId="77777777" w:rsidR="00615BED" w:rsidRDefault="00615BED">
      <w:r>
        <w:separator/>
      </w:r>
    </w:p>
  </w:endnote>
  <w:endnote w:type="continuationSeparator" w:id="0">
    <w:p w14:paraId="3D4D336C" w14:textId="77777777" w:rsidR="00615BED" w:rsidRDefault="00615BED">
      <w:r>
        <w:separator/>
      </w:r>
    </w:p>
    <w:p w14:paraId="55BA9265" w14:textId="77777777" w:rsidR="00615BED" w:rsidRDefault="00615BED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9618568" w14:textId="77777777" w:rsidR="00615BED" w:rsidRDefault="00615BE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6D00F" w14:textId="77777777" w:rsidR="00615BED" w:rsidRDefault="00615BED">
      <w:r>
        <w:separator/>
      </w:r>
    </w:p>
  </w:footnote>
  <w:footnote w:type="continuationSeparator" w:id="0">
    <w:p w14:paraId="706BA08C" w14:textId="77777777" w:rsidR="00615BED" w:rsidRDefault="00615BED">
      <w:r>
        <w:separator/>
      </w:r>
    </w:p>
    <w:p w14:paraId="6BFB0BEC" w14:textId="77777777" w:rsidR="00615BED" w:rsidRDefault="00615BED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7E5AEE77" w14:textId="77777777" w:rsidR="00615BED" w:rsidRDefault="00615BED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0D45" w14:textId="00177336" w:rsidR="00784A98" w:rsidRPr="002326AB" w:rsidRDefault="00784A98" w:rsidP="00561637">
    <w:pPr>
      <w:bidi w:val="0"/>
      <w:rPr>
        <w:caps/>
      </w:rPr>
    </w:pPr>
    <w:bookmarkStart w:id="4" w:name="Code2"/>
    <w:bookmarkEnd w:id="4"/>
    <w:r>
      <w:rPr>
        <w:caps/>
      </w:rPr>
      <w:t>GRATK/DC/</w:t>
    </w:r>
    <w:r w:rsidR="002C43BA">
      <w:rPr>
        <w:caps/>
      </w:rPr>
      <w:t>8</w:t>
    </w:r>
  </w:p>
  <w:p w14:paraId="692EF9B7" w14:textId="77777777" w:rsidR="00784A98" w:rsidRDefault="00784A98" w:rsidP="00561637">
    <w:pPr>
      <w:pStyle w:val="Header"/>
      <w:bidi w:val="0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E7BC2F5" w14:textId="77777777" w:rsidR="00784A98" w:rsidRDefault="00784A98" w:rsidP="00561637">
    <w:pPr>
      <w:pStyle w:val="Header"/>
      <w:bidi w:val="0"/>
    </w:pPr>
  </w:p>
  <w:p w14:paraId="16C5E798" w14:textId="77777777" w:rsidR="00561637" w:rsidRDefault="00561637" w:rsidP="0056163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876"/>
    <w:multiLevelType w:val="hybridMultilevel"/>
    <w:tmpl w:val="919EBD58"/>
    <w:lvl w:ilvl="0" w:tplc="2CB0AE48">
      <w:numFmt w:val="bullet"/>
      <w:lvlText w:val=""/>
      <w:lvlJc w:val="left"/>
      <w:pPr>
        <w:ind w:left="720" w:hanging="360"/>
      </w:pPr>
      <w:rPr>
        <w:rFonts w:ascii="Symbol" w:eastAsia="SimSun" w:hAnsi="Symbol" w:cs="Arabic Typesetting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6815">
    <w:abstractNumId w:val="3"/>
  </w:num>
  <w:num w:numId="2" w16cid:durableId="1357733874">
    <w:abstractNumId w:val="13"/>
  </w:num>
  <w:num w:numId="3" w16cid:durableId="692456626">
    <w:abstractNumId w:val="0"/>
  </w:num>
  <w:num w:numId="4" w16cid:durableId="563563377">
    <w:abstractNumId w:val="15"/>
  </w:num>
  <w:num w:numId="5" w16cid:durableId="1654674513">
    <w:abstractNumId w:val="1"/>
  </w:num>
  <w:num w:numId="6" w16cid:durableId="586691658">
    <w:abstractNumId w:val="6"/>
  </w:num>
  <w:num w:numId="7" w16cid:durableId="1976596638">
    <w:abstractNumId w:val="18"/>
  </w:num>
  <w:num w:numId="8" w16cid:durableId="1441685017">
    <w:abstractNumId w:val="12"/>
  </w:num>
  <w:num w:numId="9" w16cid:durableId="2038314658">
    <w:abstractNumId w:val="9"/>
  </w:num>
  <w:num w:numId="10" w16cid:durableId="1497191026">
    <w:abstractNumId w:val="16"/>
  </w:num>
  <w:num w:numId="11" w16cid:durableId="1615599424">
    <w:abstractNumId w:val="11"/>
  </w:num>
  <w:num w:numId="12" w16cid:durableId="173233380">
    <w:abstractNumId w:val="19"/>
  </w:num>
  <w:num w:numId="13" w16cid:durableId="696352280">
    <w:abstractNumId w:val="20"/>
  </w:num>
  <w:num w:numId="14" w16cid:durableId="1598824656">
    <w:abstractNumId w:val="4"/>
  </w:num>
  <w:num w:numId="15" w16cid:durableId="904149396">
    <w:abstractNumId w:val="21"/>
  </w:num>
  <w:num w:numId="16" w16cid:durableId="1591156369">
    <w:abstractNumId w:val="2"/>
  </w:num>
  <w:num w:numId="17" w16cid:durableId="1279029010">
    <w:abstractNumId w:val="17"/>
  </w:num>
  <w:num w:numId="18" w16cid:durableId="2017993621">
    <w:abstractNumId w:val="5"/>
  </w:num>
  <w:num w:numId="19" w16cid:durableId="1582522459">
    <w:abstractNumId w:val="8"/>
  </w:num>
  <w:num w:numId="20" w16cid:durableId="591398960">
    <w:abstractNumId w:val="18"/>
  </w:num>
  <w:num w:numId="21" w16cid:durableId="1724331643">
    <w:abstractNumId w:val="18"/>
  </w:num>
  <w:num w:numId="22" w16cid:durableId="596405073">
    <w:abstractNumId w:val="18"/>
  </w:num>
  <w:num w:numId="23" w16cid:durableId="39206476">
    <w:abstractNumId w:val="14"/>
  </w:num>
  <w:num w:numId="24" w16cid:durableId="1269777740">
    <w:abstractNumId w:val="18"/>
  </w:num>
  <w:num w:numId="25" w16cid:durableId="1098252381">
    <w:abstractNumId w:val="18"/>
  </w:num>
  <w:num w:numId="26" w16cid:durableId="1494948902">
    <w:abstractNumId w:val="18"/>
  </w:num>
  <w:num w:numId="27" w16cid:durableId="489903238">
    <w:abstractNumId w:val="18"/>
  </w:num>
  <w:num w:numId="28" w16cid:durableId="299774058">
    <w:abstractNumId w:val="18"/>
  </w:num>
  <w:num w:numId="29" w16cid:durableId="518006448">
    <w:abstractNumId w:val="18"/>
  </w:num>
  <w:num w:numId="30" w16cid:durableId="1531189017">
    <w:abstractNumId w:val="7"/>
  </w:num>
  <w:num w:numId="31" w16cid:durableId="1157260125">
    <w:abstractNumId w:val="18"/>
  </w:num>
  <w:num w:numId="32" w16cid:durableId="1246189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3268711">
    <w:abstractNumId w:val="10"/>
  </w:num>
  <w:num w:numId="34" w16cid:durableId="1729066301">
    <w:abstractNumId w:val="18"/>
  </w:num>
  <w:num w:numId="35" w16cid:durableId="1426807444">
    <w:abstractNumId w:val="18"/>
  </w:num>
  <w:num w:numId="36" w16cid:durableId="1520388264">
    <w:abstractNumId w:val="18"/>
  </w:num>
  <w:num w:numId="37" w16cid:durableId="1957711663">
    <w:abstractNumId w:val="18"/>
  </w:num>
  <w:num w:numId="38" w16cid:durableId="139612094">
    <w:abstractNumId w:val="18"/>
  </w:num>
  <w:num w:numId="39" w16cid:durableId="825627817">
    <w:abstractNumId w:val="18"/>
  </w:num>
  <w:num w:numId="40" w16cid:durableId="4974998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75"/>
    <w:rsid w:val="00113269"/>
    <w:rsid w:val="00144E30"/>
    <w:rsid w:val="00165FBD"/>
    <w:rsid w:val="00175926"/>
    <w:rsid w:val="001C09BF"/>
    <w:rsid w:val="001E6680"/>
    <w:rsid w:val="0020046F"/>
    <w:rsid w:val="00232185"/>
    <w:rsid w:val="00257989"/>
    <w:rsid w:val="002C43BA"/>
    <w:rsid w:val="00327071"/>
    <w:rsid w:val="0034221A"/>
    <w:rsid w:val="00376ABD"/>
    <w:rsid w:val="003B4E19"/>
    <w:rsid w:val="004B2683"/>
    <w:rsid w:val="004E52DA"/>
    <w:rsid w:val="00522940"/>
    <w:rsid w:val="00531C75"/>
    <w:rsid w:val="00544539"/>
    <w:rsid w:val="00544EE4"/>
    <w:rsid w:val="00561637"/>
    <w:rsid w:val="00563974"/>
    <w:rsid w:val="0059417D"/>
    <w:rsid w:val="005B0D4E"/>
    <w:rsid w:val="00615BED"/>
    <w:rsid w:val="00784A98"/>
    <w:rsid w:val="00785B90"/>
    <w:rsid w:val="007A0109"/>
    <w:rsid w:val="00807EDE"/>
    <w:rsid w:val="008149B0"/>
    <w:rsid w:val="00820B4A"/>
    <w:rsid w:val="00862D55"/>
    <w:rsid w:val="00886C20"/>
    <w:rsid w:val="008A1EF4"/>
    <w:rsid w:val="0091532B"/>
    <w:rsid w:val="00952566"/>
    <w:rsid w:val="0096742B"/>
    <w:rsid w:val="0098719A"/>
    <w:rsid w:val="00995455"/>
    <w:rsid w:val="00A13E22"/>
    <w:rsid w:val="00A477FC"/>
    <w:rsid w:val="00A53892"/>
    <w:rsid w:val="00AC4FAB"/>
    <w:rsid w:val="00AC5C17"/>
    <w:rsid w:val="00AD0617"/>
    <w:rsid w:val="00B064D4"/>
    <w:rsid w:val="00B15534"/>
    <w:rsid w:val="00BB1EEE"/>
    <w:rsid w:val="00BF5D9D"/>
    <w:rsid w:val="00C2648F"/>
    <w:rsid w:val="00C63B91"/>
    <w:rsid w:val="00C7780B"/>
    <w:rsid w:val="00CD186E"/>
    <w:rsid w:val="00CF52E8"/>
    <w:rsid w:val="00DA70D6"/>
    <w:rsid w:val="00DF3D9C"/>
    <w:rsid w:val="00E25316"/>
    <w:rsid w:val="00ED09A7"/>
    <w:rsid w:val="00F05AF3"/>
    <w:rsid w:val="00F44C01"/>
    <w:rsid w:val="00F63ADD"/>
    <w:rsid w:val="00F6734A"/>
    <w:rsid w:val="00F71C32"/>
    <w:rsid w:val="00F72557"/>
    <w:rsid w:val="00F86A9E"/>
    <w:rsid w:val="00FA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00A41"/>
  <w15:docId w15:val="{CC2F47CC-788A-44AA-85A1-7B05991F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GRATK/DC/8 (Arabic)</vt:lpstr>
    </vt:vector>
  </TitlesOfParts>
  <Company>WIPO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DLT/DC/21 (Report pdt CC) (Arabic)</dc:title>
  <dc:creator>FM</dc:creator>
  <cp:keywords>FOR OFFICIAL USE ONLY</cp:keywords>
  <cp:lastModifiedBy>MALLO ALVAREZ Raquel</cp:lastModifiedBy>
  <cp:revision>2</cp:revision>
  <cp:lastPrinted>2024-11-22T00:24:00Z</cp:lastPrinted>
  <dcterms:created xsi:type="dcterms:W3CDTF">2024-11-22T14:34:00Z</dcterms:created>
  <dcterms:modified xsi:type="dcterms:W3CDTF">2024-11-22T14:34:00Z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