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54C55" w14:textId="77777777" w:rsidR="0035332A" w:rsidRPr="0035332A" w:rsidRDefault="0035332A" w:rsidP="0035332A">
      <w:pPr>
        <w:jc w:val="right"/>
        <w:rPr>
          <w:rFonts w:ascii="Arial Black" w:hAnsi="Arial Black"/>
          <w:caps/>
          <w:sz w:val="15"/>
        </w:rPr>
      </w:pPr>
      <w:r w:rsidRPr="0035332A">
        <w:rPr>
          <w:rFonts w:eastAsia="DengXian" w:cs="Times New Roman"/>
          <w:noProof/>
        </w:rPr>
        <w:drawing>
          <wp:inline distT="0" distB="0" distL="0" distR="0" wp14:anchorId="48A3EDDF" wp14:editId="53E94F9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42E096E" w14:textId="3F3F40EA" w:rsidR="0035332A" w:rsidRPr="0035332A" w:rsidRDefault="0035332A" w:rsidP="0035332A">
      <w:pPr>
        <w:pBdr>
          <w:top w:val="single" w:sz="4" w:space="10" w:color="auto"/>
        </w:pBdr>
        <w:wordWrap w:val="0"/>
        <w:spacing w:before="120"/>
        <w:jc w:val="right"/>
        <w:rPr>
          <w:rFonts w:ascii="Arial Black" w:hAnsi="Arial Black"/>
          <w:b/>
          <w:caps/>
          <w:sz w:val="15"/>
        </w:rPr>
      </w:pPr>
      <w:r w:rsidRPr="0035332A">
        <w:rPr>
          <w:rFonts w:ascii="Arial Black" w:hAnsi="Arial Black"/>
          <w:b/>
          <w:caps/>
          <w:sz w:val="15"/>
        </w:rPr>
        <w:t>cWS/</w:t>
      </w:r>
      <w:r w:rsidRPr="0035332A">
        <w:rPr>
          <w:rFonts w:ascii="Arial Black" w:hAnsi="Arial Black" w:hint="eastAsia"/>
          <w:b/>
          <w:caps/>
          <w:sz w:val="15"/>
        </w:rPr>
        <w:t>9</w:t>
      </w:r>
      <w:r w:rsidRPr="0035332A">
        <w:rPr>
          <w:rFonts w:ascii="Arial Black" w:hAnsi="Arial Black"/>
          <w:b/>
          <w:caps/>
          <w:sz w:val="15"/>
        </w:rPr>
        <w:t>/</w:t>
      </w:r>
      <w:bookmarkStart w:id="0" w:name="Code"/>
      <w:r>
        <w:rPr>
          <w:rFonts w:ascii="Arial Black" w:hAnsi="Arial Black" w:hint="eastAsia"/>
          <w:b/>
          <w:caps/>
          <w:sz w:val="15"/>
        </w:rPr>
        <w:t>24</w:t>
      </w:r>
      <w:bookmarkEnd w:id="0"/>
    </w:p>
    <w:p w14:paraId="052CB5C7" w14:textId="77777777" w:rsidR="0035332A" w:rsidRPr="0035332A" w:rsidRDefault="0035332A" w:rsidP="0035332A">
      <w:pPr>
        <w:jc w:val="right"/>
        <w:rPr>
          <w:rFonts w:ascii="Arial Black" w:hAnsi="Arial Black"/>
          <w:b/>
          <w:caps/>
          <w:sz w:val="15"/>
          <w:szCs w:val="15"/>
        </w:rPr>
      </w:pPr>
      <w:r w:rsidRPr="0035332A">
        <w:rPr>
          <w:rFonts w:eastAsia="SimHei" w:hint="eastAsia"/>
          <w:b/>
          <w:sz w:val="15"/>
          <w:szCs w:val="15"/>
        </w:rPr>
        <w:t>原文</w:t>
      </w:r>
      <w:r w:rsidRPr="0035332A">
        <w:rPr>
          <w:rFonts w:eastAsia="SimHei" w:hint="eastAsia"/>
          <w:b/>
          <w:sz w:val="15"/>
          <w:szCs w:val="15"/>
          <w:lang w:val="pt-BR"/>
        </w:rPr>
        <w:t>：</w:t>
      </w:r>
      <w:bookmarkStart w:id="1" w:name="Original"/>
      <w:r w:rsidRPr="0035332A">
        <w:rPr>
          <w:rFonts w:eastAsia="SimHei" w:hint="eastAsia"/>
          <w:b/>
          <w:sz w:val="15"/>
          <w:szCs w:val="15"/>
          <w:lang w:val="pt-BR"/>
        </w:rPr>
        <w:t>英</w:t>
      </w:r>
      <w:r w:rsidRPr="0035332A">
        <w:rPr>
          <w:rFonts w:eastAsia="SimHei" w:hint="eastAsia"/>
          <w:b/>
          <w:sz w:val="15"/>
          <w:szCs w:val="15"/>
        </w:rPr>
        <w:t>文</w:t>
      </w:r>
      <w:bookmarkEnd w:id="1"/>
    </w:p>
    <w:p w14:paraId="1F464D97" w14:textId="22477FD1" w:rsidR="0035332A" w:rsidRPr="0035332A" w:rsidRDefault="0035332A" w:rsidP="0035332A">
      <w:pPr>
        <w:spacing w:line="1680" w:lineRule="auto"/>
        <w:jc w:val="right"/>
        <w:rPr>
          <w:rFonts w:ascii="SimHei" w:eastAsia="SimHei" w:hAnsi="Arial Black"/>
          <w:b/>
          <w:caps/>
          <w:sz w:val="15"/>
          <w:szCs w:val="15"/>
        </w:rPr>
      </w:pPr>
      <w:r w:rsidRPr="0035332A">
        <w:rPr>
          <w:rFonts w:ascii="SimHei" w:eastAsia="SimHei" w:hint="eastAsia"/>
          <w:b/>
          <w:sz w:val="15"/>
          <w:szCs w:val="15"/>
        </w:rPr>
        <w:t>日期</w:t>
      </w:r>
      <w:r w:rsidRPr="0035332A">
        <w:rPr>
          <w:rFonts w:ascii="SimHei" w:eastAsia="SimHei" w:hAnsi="SimSun" w:hint="eastAsia"/>
          <w:b/>
          <w:sz w:val="15"/>
          <w:szCs w:val="15"/>
          <w:lang w:val="pt-BR"/>
        </w:rPr>
        <w:t>：</w:t>
      </w:r>
      <w:bookmarkStart w:id="2" w:name="Date"/>
      <w:r w:rsidRPr="0035332A">
        <w:rPr>
          <w:rFonts w:ascii="Arial Black" w:eastAsia="SimHei" w:hAnsi="Arial Black"/>
          <w:b/>
          <w:sz w:val="15"/>
          <w:szCs w:val="15"/>
          <w:lang w:val="pt-BR"/>
        </w:rPr>
        <w:t>20</w:t>
      </w:r>
      <w:r w:rsidRPr="0035332A">
        <w:rPr>
          <w:rFonts w:ascii="Arial Black" w:eastAsia="SimHei" w:hAnsi="Arial Black" w:hint="eastAsia"/>
          <w:b/>
          <w:sz w:val="15"/>
          <w:szCs w:val="15"/>
          <w:lang w:val="pt-BR"/>
        </w:rPr>
        <w:t>21</w:t>
      </w:r>
      <w:r w:rsidRPr="0035332A">
        <w:rPr>
          <w:rFonts w:ascii="SimHei" w:eastAsia="SimHei" w:hAnsi="Times New Roman" w:hint="eastAsia"/>
          <w:b/>
          <w:sz w:val="15"/>
          <w:szCs w:val="15"/>
        </w:rPr>
        <w:t>年</w:t>
      </w:r>
      <w:r w:rsidRPr="0035332A">
        <w:rPr>
          <w:rFonts w:ascii="Arial Black" w:eastAsia="SimHei" w:hAnsi="Arial Black" w:hint="eastAsia"/>
          <w:b/>
          <w:sz w:val="15"/>
          <w:szCs w:val="15"/>
          <w:lang w:val="pt-BR"/>
        </w:rPr>
        <w:t>1</w:t>
      </w:r>
      <w:bookmarkStart w:id="3" w:name="_GoBack"/>
      <w:bookmarkEnd w:id="3"/>
      <w:r>
        <w:rPr>
          <w:rFonts w:ascii="Arial Black" w:eastAsia="SimHei" w:hAnsi="Arial Black" w:hint="eastAsia"/>
          <w:b/>
          <w:sz w:val="15"/>
          <w:szCs w:val="15"/>
          <w:lang w:val="pt-BR"/>
        </w:rPr>
        <w:t>1</w:t>
      </w:r>
      <w:r w:rsidRPr="0035332A">
        <w:rPr>
          <w:rFonts w:ascii="SimHei" w:eastAsia="SimHei" w:hAnsi="Times New Roman" w:hint="eastAsia"/>
          <w:b/>
          <w:sz w:val="15"/>
          <w:szCs w:val="15"/>
        </w:rPr>
        <w:t>月</w:t>
      </w:r>
      <w:r w:rsidR="00236797">
        <w:rPr>
          <w:rFonts w:ascii="Arial Black" w:eastAsia="SimHei" w:hAnsi="Arial Black" w:hint="eastAsia"/>
          <w:b/>
          <w:sz w:val="15"/>
          <w:szCs w:val="15"/>
          <w:lang w:val="pt-BR"/>
        </w:rPr>
        <w:t>5</w:t>
      </w:r>
      <w:r w:rsidRPr="0035332A">
        <w:rPr>
          <w:rFonts w:ascii="SimHei" w:eastAsia="SimHei" w:hAnsi="Times New Roman" w:hint="eastAsia"/>
          <w:b/>
          <w:sz w:val="15"/>
          <w:szCs w:val="15"/>
        </w:rPr>
        <w:t>日</w:t>
      </w:r>
      <w:bookmarkEnd w:id="2"/>
    </w:p>
    <w:p w14:paraId="671B5978" w14:textId="77777777" w:rsidR="0035332A" w:rsidRPr="0035332A" w:rsidRDefault="0035332A" w:rsidP="0035332A">
      <w:pPr>
        <w:spacing w:after="600"/>
        <w:rPr>
          <w:rFonts w:ascii="SimHei" w:eastAsia="SimHei"/>
          <w:sz w:val="28"/>
          <w:szCs w:val="28"/>
        </w:rPr>
      </w:pPr>
      <w:r w:rsidRPr="0035332A">
        <w:rPr>
          <w:rFonts w:ascii="SimHei" w:eastAsia="SimHei" w:hint="eastAsia"/>
          <w:sz w:val="28"/>
          <w:szCs w:val="28"/>
        </w:rPr>
        <w:t>产权组织标准委员会（CWS）</w:t>
      </w:r>
    </w:p>
    <w:p w14:paraId="1F44329A" w14:textId="77777777" w:rsidR="0035332A" w:rsidRPr="0035332A" w:rsidRDefault="0035332A" w:rsidP="0035332A">
      <w:pPr>
        <w:spacing w:after="720"/>
        <w:textAlignment w:val="bottom"/>
        <w:rPr>
          <w:rFonts w:ascii="KaiTi" w:eastAsia="KaiTi" w:hAnsi="KaiTi"/>
          <w:b/>
          <w:sz w:val="24"/>
          <w:szCs w:val="24"/>
        </w:rPr>
      </w:pPr>
      <w:r w:rsidRPr="0035332A">
        <w:rPr>
          <w:rFonts w:ascii="KaiTi" w:eastAsia="KaiTi" w:hint="eastAsia"/>
          <w:b/>
          <w:sz w:val="24"/>
          <w:szCs w:val="24"/>
        </w:rPr>
        <w:t>第九届会议</w:t>
      </w:r>
      <w:r w:rsidRPr="0035332A">
        <w:rPr>
          <w:rFonts w:ascii="KaiTi" w:eastAsia="KaiTi"/>
          <w:b/>
          <w:sz w:val="24"/>
          <w:szCs w:val="24"/>
        </w:rPr>
        <w:br/>
      </w:r>
      <w:r w:rsidRPr="0035332A">
        <w:rPr>
          <w:rFonts w:ascii="KaiTi" w:eastAsia="KaiTi" w:hAnsi="KaiTi" w:hint="eastAsia"/>
          <w:sz w:val="24"/>
          <w:szCs w:val="24"/>
        </w:rPr>
        <w:t>2021</w:t>
      </w:r>
      <w:r w:rsidRPr="0035332A">
        <w:rPr>
          <w:rFonts w:ascii="KaiTi" w:eastAsia="KaiTi" w:hAnsi="KaiTi" w:hint="eastAsia"/>
          <w:b/>
          <w:sz w:val="24"/>
          <w:szCs w:val="24"/>
        </w:rPr>
        <w:t>年</w:t>
      </w:r>
      <w:r w:rsidRPr="0035332A">
        <w:rPr>
          <w:rFonts w:ascii="KaiTi" w:eastAsia="KaiTi" w:hAnsi="KaiTi"/>
          <w:sz w:val="24"/>
          <w:szCs w:val="24"/>
        </w:rPr>
        <w:t>11</w:t>
      </w:r>
      <w:r w:rsidRPr="0035332A">
        <w:rPr>
          <w:rFonts w:ascii="KaiTi" w:eastAsia="KaiTi" w:hAnsi="KaiTi" w:hint="eastAsia"/>
          <w:b/>
          <w:sz w:val="24"/>
          <w:szCs w:val="24"/>
        </w:rPr>
        <w:t>月</w:t>
      </w:r>
      <w:r w:rsidRPr="0035332A">
        <w:rPr>
          <w:rFonts w:ascii="KaiTi" w:eastAsia="KaiTi" w:hAnsi="KaiTi" w:hint="eastAsia"/>
          <w:sz w:val="24"/>
          <w:szCs w:val="24"/>
        </w:rPr>
        <w:t>1</w:t>
      </w:r>
      <w:r w:rsidRPr="0035332A">
        <w:rPr>
          <w:rFonts w:ascii="KaiTi" w:eastAsia="KaiTi" w:hAnsi="KaiTi" w:hint="eastAsia"/>
          <w:b/>
          <w:sz w:val="24"/>
          <w:szCs w:val="24"/>
        </w:rPr>
        <w:t>日至</w:t>
      </w:r>
      <w:r w:rsidRPr="0035332A">
        <w:rPr>
          <w:rFonts w:ascii="KaiTi" w:eastAsia="KaiTi" w:hAnsi="KaiTi" w:hint="eastAsia"/>
          <w:sz w:val="24"/>
          <w:szCs w:val="24"/>
        </w:rPr>
        <w:t>5</w:t>
      </w:r>
      <w:r w:rsidRPr="0035332A">
        <w:rPr>
          <w:rFonts w:ascii="KaiTi" w:eastAsia="KaiTi" w:hAnsi="KaiTi" w:hint="eastAsia"/>
          <w:b/>
          <w:sz w:val="24"/>
          <w:szCs w:val="24"/>
        </w:rPr>
        <w:t>日，日内瓦</w:t>
      </w:r>
    </w:p>
    <w:p w14:paraId="165607E7" w14:textId="25A77778" w:rsidR="0035332A" w:rsidRPr="0035332A" w:rsidRDefault="0035332A" w:rsidP="0035332A">
      <w:pPr>
        <w:spacing w:after="360"/>
        <w:rPr>
          <w:rFonts w:ascii="KaiTi" w:eastAsia="KaiTi" w:hAnsi="KaiTi" w:cs="Times New Roman"/>
          <w:sz w:val="24"/>
          <w:szCs w:val="32"/>
        </w:rPr>
      </w:pPr>
      <w:bookmarkStart w:id="4" w:name="TitleOfDoc"/>
      <w:r w:rsidRPr="0035332A">
        <w:rPr>
          <w:rFonts w:ascii="KaiTi" w:eastAsia="KaiTi" w:hAnsi="KaiTi" w:cs="Times New Roman" w:hint="eastAsia"/>
          <w:sz w:val="24"/>
          <w:szCs w:val="32"/>
        </w:rPr>
        <w:t>主席总结</w:t>
      </w:r>
    </w:p>
    <w:p w14:paraId="7D79E71B" w14:textId="37629753" w:rsidR="0035332A" w:rsidRPr="0035332A" w:rsidRDefault="0035332A" w:rsidP="0035332A">
      <w:pPr>
        <w:spacing w:after="960"/>
        <w:rPr>
          <w:rFonts w:ascii="KaiTi" w:eastAsia="KaiTi" w:hAnsi="STKaiti" w:cs="Times New Roman"/>
          <w:sz w:val="21"/>
          <w:szCs w:val="24"/>
        </w:rPr>
      </w:pPr>
      <w:bookmarkStart w:id="5" w:name="Prepared"/>
      <w:bookmarkEnd w:id="4"/>
    </w:p>
    <w:bookmarkEnd w:id="5"/>
    <w:p w14:paraId="021546BD" w14:textId="4A467FC2" w:rsidR="00A82446" w:rsidRPr="00433ABD" w:rsidRDefault="00141342" w:rsidP="00433ABD">
      <w:pPr>
        <w:pStyle w:val="Heading2"/>
        <w:overflowPunct w:val="0"/>
        <w:spacing w:beforeLines="100" w:afterLines="50" w:after="120" w:line="340" w:lineRule="atLeast"/>
        <w:rPr>
          <w:rFonts w:ascii="SimHei" w:eastAsia="SimHei" w:hAnsi="SimHei"/>
          <w:sz w:val="21"/>
        </w:rPr>
      </w:pPr>
      <w:r w:rsidRPr="00433ABD">
        <w:rPr>
          <w:rFonts w:ascii="SimHei" w:eastAsia="SimHei" w:hAnsi="SimHei" w:hint="eastAsia"/>
          <w:sz w:val="21"/>
        </w:rPr>
        <w:t>导</w:t>
      </w:r>
      <w:r w:rsidR="006A0867">
        <w:rPr>
          <w:rFonts w:ascii="SimHei" w:eastAsia="SimHei" w:hAnsi="SimHei" w:hint="eastAsia"/>
          <w:sz w:val="21"/>
        </w:rPr>
        <w:t xml:space="preserve">　</w:t>
      </w:r>
      <w:r w:rsidRPr="00433ABD">
        <w:rPr>
          <w:rFonts w:ascii="SimHei" w:eastAsia="SimHei" w:hAnsi="SimHei" w:hint="eastAsia"/>
          <w:sz w:val="21"/>
        </w:rPr>
        <w:t>言</w:t>
      </w:r>
    </w:p>
    <w:p w14:paraId="05476D8C" w14:textId="0491F8CE" w:rsidR="00A82446"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82446" w:rsidRPr="00F56D95">
        <w:rPr>
          <w:rFonts w:ascii="SimSun" w:hAnsi="SimSun"/>
          <w:sz w:val="21"/>
        </w:rPr>
        <w:t>1</w:t>
      </w:r>
      <w:r w:rsidRPr="00F56D95">
        <w:rPr>
          <w:rFonts w:ascii="SimSun" w:hAnsi="SimSun"/>
          <w:sz w:val="21"/>
        </w:rPr>
        <w:t>项：</w:t>
      </w:r>
      <w:r w:rsidRPr="00F56D95">
        <w:rPr>
          <w:rFonts w:ascii="SimSun" w:hAnsi="SimSun" w:hint="eastAsia"/>
          <w:sz w:val="21"/>
        </w:rPr>
        <w:t>会议开幕</w:t>
      </w:r>
    </w:p>
    <w:p w14:paraId="35722B14" w14:textId="130323DE" w:rsidR="00036BE6" w:rsidRPr="00F56D95" w:rsidRDefault="00036BE6"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FC6C68" w:rsidRPr="00F56D95">
        <w:rPr>
          <w:rFonts w:ascii="SimSun" w:hAnsi="SimSun" w:hint="eastAsia"/>
          <w:sz w:val="21"/>
        </w:rPr>
        <w:t>第九届会议由产权组织基础设施和平台部门助理总干事夏目健一郎先生主持开幕，他向与会者表示欢迎。</w:t>
      </w:r>
    </w:p>
    <w:p w14:paraId="289543F9" w14:textId="3192D019" w:rsidR="00A82446"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82446" w:rsidRPr="00F56D95">
        <w:rPr>
          <w:rFonts w:ascii="SimSun" w:hAnsi="SimSun"/>
          <w:sz w:val="21"/>
        </w:rPr>
        <w:t>2</w:t>
      </w:r>
      <w:r w:rsidRPr="00F56D95">
        <w:rPr>
          <w:rFonts w:ascii="SimSun" w:hAnsi="SimSun"/>
          <w:sz w:val="21"/>
        </w:rPr>
        <w:t>项：</w:t>
      </w:r>
      <w:r w:rsidRPr="00F56D95">
        <w:rPr>
          <w:rFonts w:ascii="SimSun" w:hAnsi="SimSun" w:hint="eastAsia"/>
          <w:sz w:val="21"/>
        </w:rPr>
        <w:t>选举主席和两名副主席</w:t>
      </w:r>
    </w:p>
    <w:p w14:paraId="015D62C4" w14:textId="27B73DC0" w:rsidR="00E96ACB" w:rsidRPr="00F56D95" w:rsidRDefault="00490D98"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FC6C68" w:rsidRPr="00F56D95">
        <w:rPr>
          <w:rFonts w:ascii="SimSun" w:hAnsi="SimSun" w:hint="eastAsia"/>
          <w:sz w:val="21"/>
        </w:rPr>
        <w:t>标准委员会一致选举奥萨·维肯女士（瑞典）担任主席，选举朴時瑩先生（大韩民国）担任副主席。</w:t>
      </w:r>
    </w:p>
    <w:p w14:paraId="76A2B6FA" w14:textId="58F7112B" w:rsidR="00A82446" w:rsidRPr="00433ABD" w:rsidRDefault="00141342" w:rsidP="00433ABD">
      <w:pPr>
        <w:pStyle w:val="Heading2"/>
        <w:overflowPunct w:val="0"/>
        <w:spacing w:beforeLines="100" w:afterLines="50" w:after="120" w:line="340" w:lineRule="atLeast"/>
        <w:rPr>
          <w:rFonts w:ascii="SimHei" w:eastAsia="SimHei" w:hAnsi="SimHei"/>
          <w:sz w:val="21"/>
        </w:rPr>
      </w:pPr>
      <w:r w:rsidRPr="00433ABD">
        <w:rPr>
          <w:rFonts w:ascii="SimHei" w:eastAsia="SimHei" w:hAnsi="SimHei" w:hint="eastAsia"/>
          <w:sz w:val="21"/>
        </w:rPr>
        <w:t>讨论议程项目</w:t>
      </w:r>
    </w:p>
    <w:p w14:paraId="5B529F1A" w14:textId="195A8FB1" w:rsidR="0073702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737023" w:rsidRPr="00F56D95">
        <w:rPr>
          <w:rFonts w:ascii="SimSun" w:hAnsi="SimSun"/>
          <w:sz w:val="21"/>
        </w:rPr>
        <w:t>3</w:t>
      </w:r>
      <w:r w:rsidRPr="00F56D95">
        <w:rPr>
          <w:rFonts w:ascii="SimSun" w:hAnsi="SimSun"/>
          <w:sz w:val="21"/>
        </w:rPr>
        <w:t>项：</w:t>
      </w:r>
      <w:r w:rsidRPr="00F56D95">
        <w:rPr>
          <w:rFonts w:ascii="SimSun" w:hAnsi="SimSun" w:hint="eastAsia"/>
          <w:sz w:val="21"/>
        </w:rPr>
        <w:t>通过议程</w:t>
      </w:r>
    </w:p>
    <w:p w14:paraId="0BAE830A" w14:textId="1BF5D1E2" w:rsidR="00737023" w:rsidRPr="00F56D95" w:rsidRDefault="00490D98"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FC6C68" w:rsidRPr="00F56D95">
        <w:rPr>
          <w:rFonts w:ascii="SimSun" w:hAnsi="SimSun" w:hint="eastAsia"/>
          <w:sz w:val="21"/>
        </w:rPr>
        <w:t>标准委员会一致通过了文件CWS/9/1 Prov.3中拟议的议程。</w:t>
      </w:r>
    </w:p>
    <w:p w14:paraId="3B612CA9" w14:textId="48B82388" w:rsidR="00B826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B82613" w:rsidRPr="00F56D95">
        <w:rPr>
          <w:rFonts w:ascii="SimSun" w:hAnsi="SimSun"/>
          <w:sz w:val="21"/>
        </w:rPr>
        <w:t>4(a)</w:t>
      </w:r>
      <w:r w:rsidRPr="00F56D95">
        <w:rPr>
          <w:rFonts w:ascii="SimSun" w:hAnsi="SimSun"/>
          <w:sz w:val="21"/>
        </w:rPr>
        <w:t>项：</w:t>
      </w:r>
      <w:r w:rsidRPr="00F56D95">
        <w:rPr>
          <w:rFonts w:ascii="SimSun" w:hAnsi="SimSun" w:hint="eastAsia"/>
          <w:sz w:val="21"/>
        </w:rPr>
        <w:t>标准用信通技术策略工作队的报告（第58号任务）</w:t>
      </w:r>
    </w:p>
    <w:p w14:paraId="3F963092" w14:textId="42AE07C4" w:rsidR="00B82613" w:rsidRPr="00F56D95" w:rsidRDefault="00B82613"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640281" w:rsidRPr="00F56D95">
        <w:rPr>
          <w:rFonts w:ascii="SimSun" w:hAnsi="SimSun" w:hint="eastAsia"/>
          <w:sz w:val="21"/>
        </w:rPr>
        <w:t>讨论依据标准用信通技术策略工作队牵头人的演示报告进行。</w:t>
      </w:r>
    </w:p>
    <w:p w14:paraId="7EA29AE0" w14:textId="4C36B0D7" w:rsidR="002A1E20" w:rsidRPr="00F56D95" w:rsidRDefault="002A1E20"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lastRenderedPageBreak/>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640281" w:rsidRPr="00F56D95">
        <w:rPr>
          <w:rFonts w:ascii="SimSun" w:hAnsi="SimSun" w:hint="eastAsia"/>
          <w:sz w:val="21"/>
        </w:rPr>
        <w:t>标准委员会注意到国际局作为工作队牵头人报告的标准用信通技术策略工作队的工作结果和工作计划。</w:t>
      </w:r>
    </w:p>
    <w:p w14:paraId="40E5BAE6" w14:textId="4170838E"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B82613" w:rsidRPr="00F56D95">
        <w:rPr>
          <w:rFonts w:ascii="SimSun" w:hAnsi="SimSun"/>
          <w:sz w:val="21"/>
        </w:rPr>
        <w:t>4(b</w:t>
      </w:r>
      <w:r w:rsidR="008E7E30" w:rsidRPr="00F56D95">
        <w:rPr>
          <w:rFonts w:ascii="SimSun" w:hAnsi="SimSun"/>
          <w:sz w:val="21"/>
        </w:rPr>
        <w:t>)</w:t>
      </w:r>
      <w:r w:rsidRPr="00F56D95">
        <w:rPr>
          <w:rFonts w:ascii="SimSun" w:hAnsi="SimSun"/>
          <w:sz w:val="21"/>
        </w:rPr>
        <w:t>项：</w:t>
      </w:r>
      <w:r w:rsidRPr="00F56D95">
        <w:rPr>
          <w:rFonts w:ascii="SimSun" w:hAnsi="SimSun" w:hint="eastAsia"/>
          <w:sz w:val="21"/>
        </w:rPr>
        <w:t>公布关于信通技术策略40项建议优先级的调查结果</w:t>
      </w:r>
    </w:p>
    <w:p w14:paraId="483FE019" w14:textId="77C3815B" w:rsidR="00645F13" w:rsidRPr="00F56D95" w:rsidRDefault="00490D98"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B82613" w:rsidRPr="00F56D95">
        <w:rPr>
          <w:rFonts w:ascii="SimSun" w:hAnsi="SimSun"/>
          <w:sz w:val="21"/>
        </w:rPr>
        <w:t>CWS/9</w:t>
      </w:r>
      <w:r w:rsidR="008E7E30" w:rsidRPr="00F56D95">
        <w:rPr>
          <w:rFonts w:ascii="SimSun" w:hAnsi="SimSun"/>
          <w:sz w:val="21"/>
        </w:rPr>
        <w:t>/2</w:t>
      </w:r>
      <w:r w:rsidR="00971A43" w:rsidRPr="00F56D95">
        <w:rPr>
          <w:rFonts w:ascii="SimSun" w:hAnsi="SimSun" w:hint="eastAsia"/>
          <w:sz w:val="21"/>
        </w:rPr>
        <w:t>进行。</w:t>
      </w:r>
    </w:p>
    <w:p w14:paraId="4BF71668" w14:textId="7CEF478B" w:rsidR="00133B15" w:rsidRPr="00F56D95" w:rsidRDefault="00490D98"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640281" w:rsidRPr="00F56D95">
        <w:rPr>
          <w:rFonts w:ascii="SimSun" w:hAnsi="SimSun"/>
          <w:sz w:val="21"/>
        </w:rPr>
        <w:t>标准委员会注意到文件的内容，特别是</w:t>
      </w:r>
      <w:r w:rsidR="00640281" w:rsidRPr="00F56D95">
        <w:rPr>
          <w:rFonts w:ascii="SimSun" w:hAnsi="SimSun" w:hint="eastAsia"/>
          <w:sz w:val="21"/>
        </w:rPr>
        <w:t>文件</w:t>
      </w:r>
      <w:r w:rsidR="00640281" w:rsidRPr="00F56D95">
        <w:rPr>
          <w:rFonts w:ascii="SimSun" w:hAnsi="SimSun"/>
          <w:sz w:val="21"/>
        </w:rPr>
        <w:t>CWS/9/2</w:t>
      </w:r>
      <w:r w:rsidR="00640281" w:rsidRPr="00F56D95">
        <w:rPr>
          <w:rFonts w:ascii="SimSun" w:hAnsi="SimSun" w:hint="eastAsia"/>
          <w:sz w:val="21"/>
        </w:rPr>
        <w:t>中介绍的调查答复。</w:t>
      </w:r>
    </w:p>
    <w:p w14:paraId="5B39EE1B" w14:textId="3BF0C18B" w:rsidR="0039677C" w:rsidRPr="00F56D95" w:rsidRDefault="0039677C"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640281" w:rsidRPr="00F56D95">
        <w:rPr>
          <w:rFonts w:ascii="SimSun" w:hAnsi="SimSun"/>
          <w:sz w:val="21"/>
        </w:rPr>
        <w:t>标准委员会</w:t>
      </w:r>
      <w:r w:rsidR="00BE47AE" w:rsidRPr="00F56D95">
        <w:rPr>
          <w:rFonts w:ascii="SimSun" w:hAnsi="SimSun" w:hint="eastAsia"/>
          <w:sz w:val="21"/>
        </w:rPr>
        <w:t>要求</w:t>
      </w:r>
      <w:r w:rsidR="00640281" w:rsidRPr="00F56D95">
        <w:rPr>
          <w:rFonts w:ascii="SimSun" w:hAnsi="SimSun" w:hint="eastAsia"/>
          <w:sz w:val="21"/>
        </w:rPr>
        <w:t>信通技术策略工作队在编制其战略路线图及2022年工作计划时将调查结果纳入考虑。</w:t>
      </w:r>
    </w:p>
    <w:p w14:paraId="58F24B34" w14:textId="59385FDD" w:rsidR="00CF6A99"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CF6A99" w:rsidRPr="00F56D95">
        <w:rPr>
          <w:rFonts w:ascii="SimSun" w:hAnsi="SimSun"/>
          <w:sz w:val="21"/>
        </w:rPr>
        <w:t>5(a</w:t>
      </w:r>
      <w:r w:rsidR="008E7E30" w:rsidRPr="00F56D95">
        <w:rPr>
          <w:rFonts w:ascii="SimSun" w:hAnsi="SimSun"/>
          <w:sz w:val="21"/>
        </w:rPr>
        <w:t>)</w:t>
      </w:r>
      <w:r w:rsidRPr="00F56D95">
        <w:rPr>
          <w:rFonts w:ascii="SimSun" w:hAnsi="SimSun"/>
          <w:sz w:val="21"/>
        </w:rPr>
        <w:t>项：</w:t>
      </w:r>
      <w:r w:rsidRPr="00F56D95">
        <w:rPr>
          <w:rFonts w:ascii="SimSun" w:hAnsi="SimSun" w:hint="eastAsia"/>
          <w:sz w:val="21"/>
        </w:rPr>
        <w:t>XML4IP工作队的报告（第41号、第47号和第64号任务）</w:t>
      </w:r>
    </w:p>
    <w:p w14:paraId="177B1469" w14:textId="20173A26" w:rsidR="00CF6A99" w:rsidRPr="00F56D95" w:rsidRDefault="00490D98"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CF6A99" w:rsidRPr="00F56D95">
        <w:rPr>
          <w:rFonts w:ascii="SimSun" w:hAnsi="SimSun"/>
          <w:sz w:val="21"/>
        </w:rPr>
        <w:t>CWS/9/3</w:t>
      </w:r>
      <w:r w:rsidR="00971A43" w:rsidRPr="00F56D95">
        <w:rPr>
          <w:rFonts w:ascii="SimSun" w:hAnsi="SimSun" w:hint="eastAsia"/>
          <w:sz w:val="21"/>
        </w:rPr>
        <w:t>进行。</w:t>
      </w:r>
    </w:p>
    <w:p w14:paraId="1ABA4651" w14:textId="2AD5BF23" w:rsidR="00645F13" w:rsidRPr="00F56D95" w:rsidRDefault="00490D98" w:rsidP="00433ABD">
      <w:pPr>
        <w:pStyle w:val="ParaNum"/>
        <w:tabs>
          <w:tab w:val="clear" w:pos="576"/>
        </w:tabs>
        <w:overflowPunct w:val="0"/>
        <w:spacing w:afterLines="50" w:after="120" w:line="340" w:lineRule="atLeast"/>
        <w:jc w:val="both"/>
        <w:rPr>
          <w:rFonts w:ascii="SimSun" w:hAnsi="SimSun"/>
          <w:b/>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640281" w:rsidRPr="00F56D95">
        <w:rPr>
          <w:rFonts w:ascii="SimSun" w:hAnsi="SimSun"/>
          <w:sz w:val="21"/>
        </w:rPr>
        <w:t>标准委员会注意到文件的内容，特别是</w:t>
      </w:r>
      <w:r w:rsidR="00FC6C68" w:rsidRPr="00F56D95">
        <w:rPr>
          <w:rFonts w:ascii="SimSun" w:hAnsi="SimSun" w:hint="eastAsia"/>
          <w:sz w:val="21"/>
        </w:rPr>
        <w:t>ST.96第</w:t>
      </w:r>
      <w:r w:rsidR="00640281" w:rsidRPr="00F56D95">
        <w:rPr>
          <w:rFonts w:ascii="SimSun" w:hAnsi="SimSun" w:hint="eastAsia"/>
          <w:sz w:val="21"/>
        </w:rPr>
        <w:t>5</w:t>
      </w:r>
      <w:r w:rsidR="00FC6C68" w:rsidRPr="00F56D95">
        <w:rPr>
          <w:rFonts w:ascii="SimSun" w:hAnsi="SimSun" w:hint="eastAsia"/>
          <w:sz w:val="21"/>
        </w:rPr>
        <w:t>.0版</w:t>
      </w:r>
      <w:r w:rsidR="00640281" w:rsidRPr="00F56D95">
        <w:rPr>
          <w:rFonts w:ascii="SimSun" w:hAnsi="SimSun" w:hint="eastAsia"/>
          <w:sz w:val="21"/>
        </w:rPr>
        <w:t>的发布。</w:t>
      </w:r>
    </w:p>
    <w:p w14:paraId="5F3E5FB5" w14:textId="3487D3F6"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CF6A99" w:rsidRPr="00F56D95">
        <w:rPr>
          <w:rFonts w:ascii="SimSun" w:hAnsi="SimSun"/>
          <w:sz w:val="21"/>
        </w:rPr>
        <w:t>5(b</w:t>
      </w:r>
      <w:r w:rsidR="008E7E30" w:rsidRPr="00F56D95">
        <w:rPr>
          <w:rFonts w:ascii="SimSun" w:hAnsi="SimSun"/>
          <w:sz w:val="21"/>
        </w:rPr>
        <w:t>)</w:t>
      </w:r>
      <w:r w:rsidRPr="00F56D95">
        <w:rPr>
          <w:rFonts w:ascii="SimSun" w:hAnsi="SimSun"/>
          <w:sz w:val="21"/>
        </w:rPr>
        <w:t>项：</w:t>
      </w:r>
      <w:r w:rsidRPr="00F56D95">
        <w:rPr>
          <w:rFonts w:ascii="SimSun" w:hAnsi="SimSun" w:hint="eastAsia"/>
          <w:sz w:val="21"/>
        </w:rPr>
        <w:t>关于改进产权组织标准ST.96中版权孤儿作品元数据的提案</w:t>
      </w:r>
    </w:p>
    <w:p w14:paraId="005832F5" w14:textId="07C40F3A" w:rsidR="00517ADB" w:rsidRPr="00F56D95" w:rsidRDefault="007228AA"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CF6A99" w:rsidRPr="00F56D95">
        <w:rPr>
          <w:rFonts w:ascii="SimSun" w:hAnsi="SimSun"/>
          <w:sz w:val="21"/>
        </w:rPr>
        <w:t>CWS/9</w:t>
      </w:r>
      <w:r w:rsidR="008E7E30" w:rsidRPr="00F56D95">
        <w:rPr>
          <w:rFonts w:ascii="SimSun" w:hAnsi="SimSun"/>
          <w:sz w:val="21"/>
        </w:rPr>
        <w:t>/4</w:t>
      </w:r>
      <w:r w:rsidR="00971A43" w:rsidRPr="00F56D95">
        <w:rPr>
          <w:rFonts w:ascii="SimSun" w:hAnsi="SimSun" w:hint="eastAsia"/>
          <w:sz w:val="21"/>
        </w:rPr>
        <w:t>进行。</w:t>
      </w:r>
    </w:p>
    <w:p w14:paraId="21217232" w14:textId="3BA9A5FC" w:rsidR="00645F13" w:rsidRPr="00F56D95" w:rsidRDefault="007228AA"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640281" w:rsidRPr="00F56D95">
        <w:rPr>
          <w:rFonts w:ascii="SimSun" w:hAnsi="SimSun"/>
          <w:sz w:val="21"/>
        </w:rPr>
        <w:t>标准委员会注意到文件的内容，特别是</w:t>
      </w:r>
      <w:r w:rsidR="00640281" w:rsidRPr="00F56D95">
        <w:rPr>
          <w:rFonts w:ascii="SimSun" w:hAnsi="SimSun" w:hint="eastAsia"/>
          <w:sz w:val="21"/>
        </w:rPr>
        <w:t>关于版权孤儿作品元数据的文件草案。一个代表团建议对第4款中孤儿作品的定义进行完善。秘书处在回答另一个代表团的评论意见时确认，工作队将与更多的版权局和版权产业团体联系，寻求对这项工作的帮助。</w:t>
      </w:r>
    </w:p>
    <w:p w14:paraId="1ABC12D4" w14:textId="46B05E69" w:rsidR="00E54C53" w:rsidRPr="00F56D95" w:rsidRDefault="00CF6A99"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640281" w:rsidRPr="00F56D95">
        <w:rPr>
          <w:rFonts w:ascii="SimSun" w:hAnsi="SimSun"/>
          <w:sz w:val="21"/>
        </w:rPr>
        <w:t>标准委员会</w:t>
      </w:r>
      <w:r w:rsidR="00640281" w:rsidRPr="00F56D95">
        <w:rPr>
          <w:rFonts w:ascii="SimSun" w:hAnsi="SimSun" w:hint="eastAsia"/>
          <w:sz w:val="21"/>
        </w:rPr>
        <w:t>请成员对文件CWS/9/4附件中的版权孤儿作品元数据文件草案发表评论意见。</w:t>
      </w:r>
    </w:p>
    <w:p w14:paraId="3840F9CC" w14:textId="56D70F9D"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CF6A99" w:rsidRPr="00F56D95">
        <w:rPr>
          <w:rFonts w:ascii="SimSun" w:hAnsi="SimSun"/>
          <w:sz w:val="21"/>
        </w:rPr>
        <w:t>6(a</w:t>
      </w:r>
      <w:r w:rsidR="008E7E30" w:rsidRPr="00F56D95">
        <w:rPr>
          <w:rFonts w:ascii="SimSun" w:hAnsi="SimSun"/>
          <w:sz w:val="21"/>
        </w:rPr>
        <w:t>)</w:t>
      </w:r>
      <w:r w:rsidRPr="00F56D95">
        <w:rPr>
          <w:rFonts w:ascii="SimSun" w:hAnsi="SimSun"/>
          <w:sz w:val="21"/>
        </w:rPr>
        <w:t>项：</w:t>
      </w:r>
      <w:r w:rsidR="00EA6994" w:rsidRPr="00F56D95">
        <w:rPr>
          <w:rFonts w:ascii="SimSun" w:hAnsi="SimSun" w:hint="eastAsia"/>
          <w:sz w:val="21"/>
        </w:rPr>
        <w:t>立体工作队的报告（第61号任务）</w:t>
      </w:r>
    </w:p>
    <w:p w14:paraId="2FBBCB38" w14:textId="0839BE3B" w:rsidR="00645F13" w:rsidRPr="00F56D95" w:rsidRDefault="007228AA"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CF6A99" w:rsidRPr="00F56D95">
        <w:rPr>
          <w:rFonts w:ascii="SimSun" w:hAnsi="SimSun"/>
          <w:sz w:val="21"/>
        </w:rPr>
        <w:t>CWS/9</w:t>
      </w:r>
      <w:r w:rsidR="008E7E30" w:rsidRPr="00F56D95">
        <w:rPr>
          <w:rFonts w:ascii="SimSun" w:hAnsi="SimSun"/>
          <w:sz w:val="21"/>
        </w:rPr>
        <w:t>/5</w:t>
      </w:r>
      <w:r w:rsidR="00971A43" w:rsidRPr="00F56D95">
        <w:rPr>
          <w:rFonts w:ascii="SimSun" w:hAnsi="SimSun" w:hint="eastAsia"/>
          <w:sz w:val="21"/>
        </w:rPr>
        <w:t>进行。</w:t>
      </w:r>
    </w:p>
    <w:p w14:paraId="2DF49E60" w14:textId="32E8444A" w:rsidR="00645F13" w:rsidRPr="00F56D95" w:rsidRDefault="007228AA"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640281" w:rsidRPr="00F56D95">
        <w:rPr>
          <w:rFonts w:ascii="SimSun" w:hAnsi="SimSun"/>
          <w:sz w:val="21"/>
        </w:rPr>
        <w:t>标准委员会注意到文件的内容，特别是</w:t>
      </w:r>
      <w:r w:rsidR="00640281" w:rsidRPr="00F56D95">
        <w:rPr>
          <w:rFonts w:ascii="SimSun" w:hAnsi="SimSun" w:hint="eastAsia"/>
          <w:sz w:val="21"/>
        </w:rPr>
        <w:t>立体工作队的工作计划。</w:t>
      </w:r>
    </w:p>
    <w:p w14:paraId="0DE4C114" w14:textId="61E75946"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CF6A99" w:rsidRPr="00F56D95">
        <w:rPr>
          <w:rFonts w:ascii="SimSun" w:hAnsi="SimSun"/>
          <w:sz w:val="21"/>
        </w:rPr>
        <w:t>6(b</w:t>
      </w:r>
      <w:r w:rsidR="008E7E30" w:rsidRPr="00F56D95">
        <w:rPr>
          <w:rFonts w:ascii="SimSun" w:hAnsi="SimSun"/>
          <w:sz w:val="21"/>
        </w:rPr>
        <w:t>)</w:t>
      </w:r>
      <w:r w:rsidRPr="00F56D95">
        <w:rPr>
          <w:rFonts w:ascii="SimSun" w:hAnsi="SimSun"/>
          <w:sz w:val="21"/>
        </w:rPr>
        <w:t>项：</w:t>
      </w:r>
      <w:r w:rsidR="00EA6994" w:rsidRPr="00F56D95">
        <w:rPr>
          <w:rFonts w:ascii="SimSun" w:hAnsi="SimSun" w:hint="eastAsia"/>
          <w:sz w:val="21"/>
        </w:rPr>
        <w:t>关于立体数字对象新标准的提案</w:t>
      </w:r>
    </w:p>
    <w:p w14:paraId="1BCFDF1B" w14:textId="031D95BD" w:rsidR="00645F13" w:rsidRPr="00F56D95" w:rsidRDefault="007228AA"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CF6A99" w:rsidRPr="00F56D95">
        <w:rPr>
          <w:rFonts w:ascii="SimSun" w:hAnsi="SimSun"/>
          <w:sz w:val="21"/>
        </w:rPr>
        <w:t>CWS/9/6</w:t>
      </w:r>
      <w:r w:rsidR="00971A43" w:rsidRPr="00F56D95">
        <w:rPr>
          <w:rFonts w:ascii="SimSun" w:hAnsi="SimSun" w:hint="eastAsia"/>
          <w:sz w:val="21"/>
        </w:rPr>
        <w:t>进行。</w:t>
      </w:r>
    </w:p>
    <w:p w14:paraId="1FABB567" w14:textId="49303678" w:rsidR="00005323" w:rsidRPr="00F56D95" w:rsidRDefault="007228AA"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123F49" w:rsidRPr="00F56D95">
        <w:rPr>
          <w:rFonts w:ascii="SimSun" w:hAnsi="SimSun"/>
          <w:sz w:val="21"/>
        </w:rPr>
        <w:t>标准委员会注意到文件的内容，特别是</w:t>
      </w:r>
      <w:r w:rsidR="00123F49" w:rsidRPr="00F56D95">
        <w:rPr>
          <w:rFonts w:ascii="SimSun" w:hAnsi="SimSun" w:hint="eastAsia"/>
          <w:sz w:val="21"/>
        </w:rPr>
        <w:t>关于数字立体模型和立体图像的拟议新标准。</w:t>
      </w:r>
    </w:p>
    <w:p w14:paraId="67CA85ED" w14:textId="27240156" w:rsidR="00CF6A99" w:rsidRPr="00F56D95" w:rsidRDefault="002451D1"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123F49" w:rsidRPr="00F56D95">
        <w:rPr>
          <w:rFonts w:ascii="SimSun" w:hAnsi="SimSun" w:hint="eastAsia"/>
          <w:sz w:val="21"/>
        </w:rPr>
        <w:t>一个代表团建议对</w:t>
      </w:r>
      <w:r w:rsidR="00D47699" w:rsidRPr="00F56D95">
        <w:rPr>
          <w:rFonts w:ascii="SimSun" w:hAnsi="SimSun" w:hint="eastAsia"/>
          <w:sz w:val="21"/>
        </w:rPr>
        <w:t>案文</w:t>
      </w:r>
      <w:r w:rsidR="00123F49" w:rsidRPr="00F56D95">
        <w:rPr>
          <w:rFonts w:ascii="SimSun" w:hAnsi="SimSun" w:hint="eastAsia"/>
          <w:sz w:val="21"/>
        </w:rPr>
        <w:t>进行一些澄清性的编辑。工作队</w:t>
      </w:r>
      <w:r w:rsidR="00D47699" w:rsidRPr="00F56D95">
        <w:rPr>
          <w:rFonts w:ascii="SimSun" w:hAnsi="SimSun" w:hint="eastAsia"/>
          <w:sz w:val="21"/>
        </w:rPr>
        <w:t>牵头人</w:t>
      </w:r>
      <w:r w:rsidR="00123F49" w:rsidRPr="00F56D95">
        <w:rPr>
          <w:rFonts w:ascii="SimSun" w:hAnsi="SimSun" w:hint="eastAsia"/>
          <w:sz w:val="21"/>
        </w:rPr>
        <w:t>提交了一份包含这些建议的最新草案。经过有关与会者的讨论，提出了一个经过进一步修改的草案，供</w:t>
      </w:r>
      <w:r w:rsidR="00D47699" w:rsidRPr="00F56D95">
        <w:rPr>
          <w:rFonts w:ascii="SimSun" w:hAnsi="SimSun"/>
          <w:sz w:val="21"/>
        </w:rPr>
        <w:t>标准委员会</w:t>
      </w:r>
      <w:r w:rsidR="00123F49" w:rsidRPr="00F56D95">
        <w:rPr>
          <w:rFonts w:ascii="SimSun" w:hAnsi="SimSun" w:hint="eastAsia"/>
          <w:sz w:val="21"/>
        </w:rPr>
        <w:t>通过。</w:t>
      </w:r>
      <w:r w:rsidR="00D47699" w:rsidRPr="00F56D95">
        <w:rPr>
          <w:rFonts w:ascii="SimSun" w:hAnsi="SimSun"/>
          <w:sz w:val="21"/>
        </w:rPr>
        <w:t>标准委员会</w:t>
      </w:r>
      <w:r w:rsidR="00123F49" w:rsidRPr="00F56D95">
        <w:rPr>
          <w:rFonts w:ascii="SimSun" w:hAnsi="SimSun" w:hint="eastAsia"/>
          <w:sz w:val="21"/>
        </w:rPr>
        <w:t>通过了新的</w:t>
      </w:r>
      <w:r w:rsidR="00D47699" w:rsidRPr="00F56D95">
        <w:rPr>
          <w:rFonts w:ascii="SimSun" w:hAnsi="SimSun" w:hint="eastAsia"/>
          <w:sz w:val="21"/>
        </w:rPr>
        <w:t>产权组织</w:t>
      </w:r>
      <w:r w:rsidR="00123F49" w:rsidRPr="00F56D95">
        <w:rPr>
          <w:rFonts w:ascii="SimSun" w:hAnsi="SimSun" w:hint="eastAsia"/>
          <w:sz w:val="21"/>
        </w:rPr>
        <w:t>标准ST.91，名为</w:t>
      </w:r>
      <w:r w:rsidR="00D47699" w:rsidRPr="00F56D95">
        <w:rPr>
          <w:rFonts w:ascii="SimSun" w:hAnsi="SimSun" w:hint="eastAsia"/>
          <w:sz w:val="21"/>
        </w:rPr>
        <w:t>“关于数字立体模型和立体图像的建议”</w:t>
      </w:r>
      <w:r w:rsidR="00123F49" w:rsidRPr="00F56D95">
        <w:rPr>
          <w:rFonts w:ascii="SimSun" w:hAnsi="SimSun" w:hint="eastAsia"/>
          <w:sz w:val="21"/>
        </w:rPr>
        <w:t>，并作了会议期间商定的修改，见</w:t>
      </w:r>
      <w:r w:rsidR="00D47699" w:rsidRPr="00F56D95">
        <w:rPr>
          <w:rFonts w:ascii="SimSun" w:hAnsi="SimSun" w:hint="eastAsia"/>
          <w:sz w:val="21"/>
        </w:rPr>
        <w:t>会议页面公布的</w:t>
      </w:r>
      <w:r w:rsidR="00123F49" w:rsidRPr="00F56D95">
        <w:rPr>
          <w:rFonts w:ascii="SimSun" w:hAnsi="SimSun" w:hint="eastAsia"/>
          <w:sz w:val="21"/>
        </w:rPr>
        <w:t>文件</w:t>
      </w:r>
      <w:hyperlink r:id="rId9" w:history="1">
        <w:r w:rsidR="00236797" w:rsidRPr="00236797">
          <w:rPr>
            <w:rStyle w:val="Hyperlink"/>
            <w:rFonts w:ascii="SimSun" w:hAnsi="SimSun"/>
            <w:sz w:val="21"/>
          </w:rPr>
          <w:t>CWS/9/Item 6(b)</w:t>
        </w:r>
      </w:hyperlink>
      <w:r w:rsidR="00236797" w:rsidRPr="00236797">
        <w:rPr>
          <w:rStyle w:val="Hyperlink"/>
          <w:rFonts w:ascii="SimSun" w:hAnsi="SimSun"/>
          <w:sz w:val="21"/>
        </w:rPr>
        <w:t xml:space="preserve"> Rev.</w:t>
      </w:r>
      <w:r w:rsidR="00D47699" w:rsidRPr="00F56D95">
        <w:rPr>
          <w:rFonts w:ascii="SimSun" w:hAnsi="SimSun" w:hint="eastAsia"/>
          <w:sz w:val="21"/>
        </w:rPr>
        <w:t>。</w:t>
      </w:r>
    </w:p>
    <w:p w14:paraId="013EF3E2" w14:textId="6D46CEDA" w:rsidR="00645F13" w:rsidRDefault="003F5509"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D47699" w:rsidRPr="00F56D95">
        <w:rPr>
          <w:rFonts w:ascii="SimSun" w:hAnsi="SimSun"/>
          <w:sz w:val="21"/>
        </w:rPr>
        <w:t>标准委员会</w:t>
      </w:r>
      <w:r w:rsidR="00123F49" w:rsidRPr="00F56D95">
        <w:rPr>
          <w:rFonts w:ascii="SimSun" w:hAnsi="SimSun" w:hint="eastAsia"/>
          <w:sz w:val="21"/>
        </w:rPr>
        <w:t>批准了对第61</w:t>
      </w:r>
      <w:r w:rsidR="00D47699" w:rsidRPr="00F56D95">
        <w:rPr>
          <w:rFonts w:ascii="SimSun" w:hAnsi="SimSun" w:hint="eastAsia"/>
          <w:sz w:val="21"/>
        </w:rPr>
        <w:t>号</w:t>
      </w:r>
      <w:r w:rsidR="00123F49" w:rsidRPr="00F56D95">
        <w:rPr>
          <w:rFonts w:ascii="SimSun" w:hAnsi="SimSun" w:hint="eastAsia"/>
          <w:sz w:val="21"/>
        </w:rPr>
        <w:t>任务的修订，现在的内容</w:t>
      </w:r>
      <w:r w:rsidR="00F146FB" w:rsidRPr="00F56D95">
        <w:rPr>
          <w:rFonts w:ascii="SimSun" w:hAnsi="SimSun" w:hint="eastAsia"/>
          <w:sz w:val="21"/>
        </w:rPr>
        <w:t>为</w:t>
      </w:r>
      <w:r w:rsidR="00123F49" w:rsidRPr="00F56D95">
        <w:rPr>
          <w:rFonts w:ascii="SimSun" w:hAnsi="SimSun" w:hint="eastAsia"/>
          <w:sz w:val="21"/>
        </w:rPr>
        <w:t>：</w:t>
      </w:r>
      <w:r w:rsidR="00D47699" w:rsidRPr="00F56D95">
        <w:rPr>
          <w:rFonts w:ascii="SimSun" w:hAnsi="SimSun" w:hint="eastAsia"/>
          <w:sz w:val="21"/>
        </w:rPr>
        <w:t>“确保对产权组织标准ST.91进行必要的修订和更新，包括检索立体模型和立体图像的方法</w:t>
      </w:r>
      <w:r w:rsidR="00123F49" w:rsidRPr="00F56D95">
        <w:rPr>
          <w:rFonts w:ascii="SimSun" w:hAnsi="SimSun" w:hint="eastAsia"/>
          <w:sz w:val="21"/>
        </w:rPr>
        <w:t>。</w:t>
      </w:r>
      <w:r w:rsidR="00D47699" w:rsidRPr="00F56D95">
        <w:rPr>
          <w:rFonts w:ascii="SimSun" w:hAnsi="SimSun" w:hint="eastAsia"/>
          <w:sz w:val="21"/>
        </w:rPr>
        <w:t>”</w:t>
      </w:r>
    </w:p>
    <w:p w14:paraId="507A61C7" w14:textId="68D5EA7E" w:rsidR="00236797" w:rsidRPr="00F56D95" w:rsidRDefault="00236797" w:rsidP="00433ABD">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Pr>
          <w:rFonts w:ascii="SimSun" w:hAnsi="SimSun"/>
          <w:sz w:val="21"/>
        </w:rPr>
        <w:t>.</w:t>
      </w:r>
      <w:r>
        <w:rPr>
          <w:rFonts w:ascii="SimSun" w:hAnsi="SimSun"/>
          <w:sz w:val="21"/>
        </w:rPr>
        <w:tab/>
      </w:r>
      <w:r w:rsidRPr="00236797">
        <w:rPr>
          <w:rFonts w:ascii="SimSun" w:hAnsi="SimSun" w:hint="eastAsia"/>
          <w:sz w:val="21"/>
        </w:rPr>
        <w:t>一个代表团建议在拟议标准中增加一个关于选择文件格式标准的附件。</w:t>
      </w:r>
      <w:r w:rsidRPr="00F56D95">
        <w:rPr>
          <w:rFonts w:ascii="SimSun" w:hAnsi="SimSun"/>
          <w:sz w:val="21"/>
        </w:rPr>
        <w:t>标准委员会</w:t>
      </w:r>
      <w:r w:rsidRPr="00236797">
        <w:rPr>
          <w:rFonts w:ascii="SimSun" w:hAnsi="SimSun" w:hint="eastAsia"/>
          <w:sz w:val="21"/>
        </w:rPr>
        <w:t>将这一问题交还给</w:t>
      </w:r>
      <w:r w:rsidR="006A0867">
        <w:rPr>
          <w:rFonts w:ascii="SimSun" w:hAnsi="SimSun" w:hint="eastAsia"/>
          <w:sz w:val="21"/>
        </w:rPr>
        <w:t>工作队</w:t>
      </w:r>
      <w:r w:rsidRPr="00236797">
        <w:rPr>
          <w:rFonts w:ascii="SimSun" w:hAnsi="SimSun" w:hint="eastAsia"/>
          <w:sz w:val="21"/>
        </w:rPr>
        <w:t>，供其审议，可能在</w:t>
      </w:r>
      <w:r w:rsidRPr="00F56D95">
        <w:rPr>
          <w:rFonts w:ascii="SimSun" w:hAnsi="SimSun"/>
          <w:sz w:val="21"/>
        </w:rPr>
        <w:t>标准委员会</w:t>
      </w:r>
      <w:r w:rsidRPr="00236797">
        <w:rPr>
          <w:rFonts w:ascii="SimSun" w:hAnsi="SimSun" w:hint="eastAsia"/>
          <w:sz w:val="21"/>
        </w:rPr>
        <w:t>的下届会议上</w:t>
      </w:r>
      <w:r>
        <w:rPr>
          <w:rFonts w:ascii="SimSun" w:hAnsi="SimSun" w:hint="eastAsia"/>
          <w:sz w:val="21"/>
        </w:rPr>
        <w:t>进行报告</w:t>
      </w:r>
      <w:r w:rsidRPr="00236797">
        <w:rPr>
          <w:rFonts w:ascii="SimSun" w:hAnsi="SimSun" w:hint="eastAsia"/>
          <w:sz w:val="21"/>
        </w:rPr>
        <w:t>。</w:t>
      </w:r>
    </w:p>
    <w:p w14:paraId="671ED175" w14:textId="061EE335"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CF6A99" w:rsidRPr="00F56D95">
        <w:rPr>
          <w:rFonts w:ascii="SimSun" w:hAnsi="SimSun"/>
          <w:sz w:val="21"/>
        </w:rPr>
        <w:t>7(a</w:t>
      </w:r>
      <w:r w:rsidR="008E7E30" w:rsidRPr="00F56D95">
        <w:rPr>
          <w:rFonts w:ascii="SimSun" w:hAnsi="SimSun"/>
          <w:sz w:val="21"/>
        </w:rPr>
        <w:t>)</w:t>
      </w:r>
      <w:r w:rsidRPr="00F56D95">
        <w:rPr>
          <w:rFonts w:ascii="SimSun" w:hAnsi="SimSun"/>
          <w:sz w:val="21"/>
        </w:rPr>
        <w:t>项：</w:t>
      </w:r>
      <w:r w:rsidR="00EA6994" w:rsidRPr="00F56D95">
        <w:rPr>
          <w:rFonts w:ascii="SimSun" w:hAnsi="SimSun" w:hint="eastAsia"/>
          <w:sz w:val="21"/>
        </w:rPr>
        <w:t>区块链工作队的报告（第59号任务）</w:t>
      </w:r>
    </w:p>
    <w:p w14:paraId="245663BA" w14:textId="0D70A1BD" w:rsidR="00645F13" w:rsidRPr="00F56D95" w:rsidRDefault="007228AA"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CF6A99" w:rsidRPr="00F56D95">
        <w:rPr>
          <w:rFonts w:ascii="SimSun" w:hAnsi="SimSun"/>
          <w:sz w:val="21"/>
        </w:rPr>
        <w:t>CWS/9</w:t>
      </w:r>
      <w:r w:rsidR="008E7E30" w:rsidRPr="00F56D95">
        <w:rPr>
          <w:rFonts w:ascii="SimSun" w:hAnsi="SimSun"/>
          <w:sz w:val="21"/>
        </w:rPr>
        <w:t>/7</w:t>
      </w:r>
      <w:r w:rsidR="00971A43" w:rsidRPr="00F56D95">
        <w:rPr>
          <w:rFonts w:ascii="SimSun" w:hAnsi="SimSun" w:hint="eastAsia"/>
          <w:sz w:val="21"/>
        </w:rPr>
        <w:t>进行。</w:t>
      </w:r>
    </w:p>
    <w:p w14:paraId="688C08BE" w14:textId="2C4CDB88" w:rsidR="00645F13" w:rsidRPr="00F56D95" w:rsidRDefault="007228AA"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D47699" w:rsidRPr="00F56D95">
        <w:rPr>
          <w:rFonts w:ascii="SimSun" w:hAnsi="SimSun"/>
          <w:sz w:val="21"/>
        </w:rPr>
        <w:t>标准委员会注意到文件的内容，特别是</w:t>
      </w:r>
      <w:r w:rsidR="00640281" w:rsidRPr="00F56D95">
        <w:rPr>
          <w:rFonts w:ascii="SimSun" w:hAnsi="SimSun" w:hint="eastAsia"/>
          <w:sz w:val="21"/>
        </w:rPr>
        <w:t>区块链</w:t>
      </w:r>
      <w:r w:rsidR="00D47699" w:rsidRPr="00F56D95">
        <w:rPr>
          <w:rFonts w:ascii="SimSun" w:hAnsi="SimSun" w:hint="eastAsia"/>
          <w:sz w:val="21"/>
        </w:rPr>
        <w:t>标准草案的进展和工作计划草案</w:t>
      </w:r>
      <w:r w:rsidR="00640281" w:rsidRPr="00F56D95">
        <w:rPr>
          <w:rFonts w:ascii="SimSun" w:hAnsi="SimSun" w:hint="eastAsia"/>
          <w:sz w:val="21"/>
        </w:rPr>
        <w:t>。</w:t>
      </w:r>
    </w:p>
    <w:p w14:paraId="5F3840EE" w14:textId="4408934A"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235ED" w:rsidRPr="00F56D95">
        <w:rPr>
          <w:rFonts w:ascii="SimSun" w:hAnsi="SimSun"/>
          <w:sz w:val="21"/>
        </w:rPr>
        <w:t>7(b</w:t>
      </w:r>
      <w:r w:rsidR="008E7E30" w:rsidRPr="00F56D95">
        <w:rPr>
          <w:rFonts w:ascii="SimSun" w:hAnsi="SimSun"/>
          <w:sz w:val="21"/>
        </w:rPr>
        <w:t>)</w:t>
      </w:r>
      <w:r w:rsidRPr="00F56D95">
        <w:rPr>
          <w:rFonts w:ascii="SimSun" w:hAnsi="SimSun"/>
          <w:sz w:val="21"/>
        </w:rPr>
        <w:t>项：</w:t>
      </w:r>
      <w:r w:rsidR="00EA6994" w:rsidRPr="00F56D95">
        <w:rPr>
          <w:rFonts w:ascii="SimSun" w:hAnsi="SimSun" w:hint="eastAsia"/>
          <w:sz w:val="21"/>
        </w:rPr>
        <w:t>关于知识产权生态系统用区块链白皮书的报告</w:t>
      </w:r>
    </w:p>
    <w:p w14:paraId="0C1FD77C" w14:textId="54C60D83" w:rsidR="00645F13" w:rsidRPr="00F56D95" w:rsidRDefault="006F4188"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A235ED" w:rsidRPr="00F56D95">
        <w:rPr>
          <w:rFonts w:ascii="SimSun" w:hAnsi="SimSun"/>
          <w:sz w:val="21"/>
        </w:rPr>
        <w:t>CWS/9</w:t>
      </w:r>
      <w:r w:rsidR="008E7E30" w:rsidRPr="00F56D95">
        <w:rPr>
          <w:rFonts w:ascii="SimSun" w:hAnsi="SimSun"/>
          <w:sz w:val="21"/>
        </w:rPr>
        <w:t>/8</w:t>
      </w:r>
      <w:r w:rsidR="00971A43" w:rsidRPr="00F56D95">
        <w:rPr>
          <w:rFonts w:ascii="SimSun" w:hAnsi="SimSun" w:hint="eastAsia"/>
          <w:sz w:val="21"/>
        </w:rPr>
        <w:t>进行。</w:t>
      </w:r>
    </w:p>
    <w:p w14:paraId="4149B729" w14:textId="5EB9A4C4" w:rsidR="00A235ED" w:rsidRPr="00F56D95" w:rsidRDefault="006F4188"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D47699" w:rsidRPr="00F56D95">
        <w:rPr>
          <w:rFonts w:ascii="SimSun" w:hAnsi="SimSun"/>
          <w:sz w:val="21"/>
        </w:rPr>
        <w:t>标准委员会注意到文件的内容，特别是</w:t>
      </w:r>
      <w:r w:rsidR="00D47699" w:rsidRPr="00F56D95">
        <w:rPr>
          <w:rFonts w:ascii="SimSun" w:hAnsi="SimSun" w:hint="eastAsia"/>
          <w:sz w:val="21"/>
        </w:rPr>
        <w:t>将于2021年11月发布的《产权组织区块链白皮书》草案。</w:t>
      </w:r>
    </w:p>
    <w:p w14:paraId="17EF6D04" w14:textId="68F459F9" w:rsidR="00645F13" w:rsidRPr="00F56D95" w:rsidRDefault="006F4188"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sidRPr="00433ABD">
        <w:rPr>
          <w:rFonts w:ascii="SimSun" w:hAnsi="SimSun" w:hint="eastAsia"/>
          <w:sz w:val="21"/>
        </w:rPr>
        <w:t>标准委员会</w:t>
      </w:r>
      <w:r w:rsidR="00D47699" w:rsidRPr="00F56D95">
        <w:rPr>
          <w:rFonts w:ascii="SimSun" w:hAnsi="SimSun" w:hint="eastAsia"/>
          <w:sz w:val="21"/>
        </w:rPr>
        <w:t>请各局在制定其区块链战略和实践时考虑白皮书中的信息。</w:t>
      </w:r>
    </w:p>
    <w:p w14:paraId="5735EB06" w14:textId="690906B9"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235ED" w:rsidRPr="00F56D95">
        <w:rPr>
          <w:rFonts w:ascii="SimSun" w:hAnsi="SimSun"/>
          <w:sz w:val="21"/>
        </w:rPr>
        <w:t>8</w:t>
      </w:r>
      <w:r w:rsidR="008E7E30" w:rsidRPr="00F56D95">
        <w:rPr>
          <w:rFonts w:ascii="SimSun" w:hAnsi="SimSun"/>
          <w:sz w:val="21"/>
        </w:rPr>
        <w:t>(a)</w:t>
      </w:r>
      <w:r w:rsidRPr="00F56D95">
        <w:rPr>
          <w:rFonts w:ascii="SimSun" w:hAnsi="SimSun"/>
          <w:sz w:val="21"/>
        </w:rPr>
        <w:t>项：</w:t>
      </w:r>
      <w:r w:rsidR="00EA6994" w:rsidRPr="00F56D95">
        <w:rPr>
          <w:rFonts w:ascii="SimSun" w:hAnsi="SimSun" w:hint="eastAsia"/>
          <w:sz w:val="21"/>
        </w:rPr>
        <w:t>法律状态工作队的报告（第47号任务）</w:t>
      </w:r>
    </w:p>
    <w:p w14:paraId="4A862457" w14:textId="30F8426F" w:rsidR="00645F13" w:rsidRPr="00F56D95" w:rsidRDefault="006F4188"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D47699" w:rsidRPr="00F56D95">
        <w:rPr>
          <w:rFonts w:ascii="SimSun" w:hAnsi="SimSun" w:hint="eastAsia"/>
          <w:sz w:val="21"/>
        </w:rPr>
        <w:t>讨论依据法律状态工作队</w:t>
      </w:r>
      <w:r w:rsidR="00414231" w:rsidRPr="00F56D95">
        <w:rPr>
          <w:rFonts w:ascii="SimSun" w:hAnsi="SimSun" w:hint="eastAsia"/>
          <w:sz w:val="21"/>
        </w:rPr>
        <w:t>牵头人的演示报告进行。</w:t>
      </w:r>
    </w:p>
    <w:p w14:paraId="314BF70A" w14:textId="4AA93A1A" w:rsidR="00645F13" w:rsidRPr="00F56D95" w:rsidRDefault="006F4188"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14231" w:rsidRPr="00F56D95">
        <w:rPr>
          <w:rFonts w:ascii="SimSun" w:hAnsi="SimSun"/>
          <w:sz w:val="21"/>
        </w:rPr>
        <w:t>标准委员会注意到文件的内容，特别是</w:t>
      </w:r>
      <w:r w:rsidR="00414231" w:rsidRPr="00F56D95">
        <w:rPr>
          <w:rFonts w:ascii="SimSun" w:hAnsi="SimSun" w:hint="eastAsia"/>
          <w:sz w:val="21"/>
        </w:rPr>
        <w:t>工作队在第47号任务上的进展。</w:t>
      </w:r>
    </w:p>
    <w:p w14:paraId="0EA43FE0" w14:textId="747F8BEB" w:rsidR="00134FA4" w:rsidRPr="00F56D95" w:rsidRDefault="00DE24BF"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414231" w:rsidRPr="00F56D95">
        <w:rPr>
          <w:rFonts w:ascii="SimSun" w:hAnsi="SimSun" w:hint="eastAsia"/>
          <w:sz w:val="21"/>
        </w:rPr>
        <w:t>要求法律状态工作队考虑关于是否应继续开展产权组织标准ST.27、ST.61和ST.87可能合并工作的讨论，对第47号任务的说明编拟更新，供</w:t>
      </w:r>
      <w:r w:rsidR="00433ABD">
        <w:rPr>
          <w:rFonts w:ascii="SimSun" w:hAnsi="SimSun" w:hint="eastAsia"/>
          <w:sz w:val="21"/>
        </w:rPr>
        <w:t>标准委员会</w:t>
      </w:r>
      <w:r w:rsidR="00414231" w:rsidRPr="00F56D95">
        <w:rPr>
          <w:rFonts w:ascii="SimSun" w:hAnsi="SimSun" w:hint="eastAsia"/>
          <w:sz w:val="21"/>
        </w:rPr>
        <w:t>下届会议审议。</w:t>
      </w:r>
    </w:p>
    <w:p w14:paraId="200A5FFB" w14:textId="2EA27940"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235ED" w:rsidRPr="00F56D95">
        <w:rPr>
          <w:rFonts w:ascii="SimSun" w:hAnsi="SimSun"/>
          <w:sz w:val="21"/>
        </w:rPr>
        <w:t>8</w:t>
      </w:r>
      <w:r w:rsidR="008E7E30" w:rsidRPr="00F56D95">
        <w:rPr>
          <w:rFonts w:ascii="SimSun" w:hAnsi="SimSun"/>
          <w:sz w:val="21"/>
        </w:rPr>
        <w:t>(b)</w:t>
      </w:r>
      <w:r w:rsidRPr="00F56D95">
        <w:rPr>
          <w:rFonts w:ascii="SimSun" w:hAnsi="SimSun"/>
          <w:sz w:val="21"/>
        </w:rPr>
        <w:t>项：</w:t>
      </w:r>
      <w:r w:rsidR="00EA6994" w:rsidRPr="00F56D95">
        <w:rPr>
          <w:rFonts w:ascii="SimSun" w:hAnsi="SimSun" w:hint="eastAsia"/>
          <w:sz w:val="21"/>
        </w:rPr>
        <w:t>关于修订产权组织标准ST.27的提案</w:t>
      </w:r>
    </w:p>
    <w:p w14:paraId="4910E6FE" w14:textId="719D1C55" w:rsidR="00645F13" w:rsidRPr="00F56D95" w:rsidRDefault="006F4188"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A235ED" w:rsidRPr="00F56D95">
        <w:rPr>
          <w:rFonts w:ascii="SimSun" w:hAnsi="SimSun"/>
          <w:sz w:val="21"/>
        </w:rPr>
        <w:t>CWS/9/9</w:t>
      </w:r>
      <w:r w:rsidR="00971A43" w:rsidRPr="00F56D95">
        <w:rPr>
          <w:rFonts w:ascii="SimSun" w:hAnsi="SimSun" w:hint="eastAsia"/>
          <w:sz w:val="21"/>
        </w:rPr>
        <w:t>进行。</w:t>
      </w:r>
    </w:p>
    <w:p w14:paraId="531059F3" w14:textId="2BA56D9B" w:rsidR="001A5FAE" w:rsidRPr="00F56D95" w:rsidRDefault="006F4188"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14231" w:rsidRPr="00F56D95">
        <w:rPr>
          <w:rFonts w:ascii="SimSun" w:hAnsi="SimSun"/>
          <w:sz w:val="21"/>
        </w:rPr>
        <w:t>标准委员会注意到文件的内容，特别是</w:t>
      </w:r>
      <w:r w:rsidR="00682B83" w:rsidRPr="00F56D95">
        <w:rPr>
          <w:rFonts w:ascii="SimSun" w:hAnsi="SimSun" w:hint="eastAsia"/>
          <w:sz w:val="21"/>
        </w:rPr>
        <w:t>修订标准ST.27的提案。</w:t>
      </w:r>
    </w:p>
    <w:p w14:paraId="190704D8" w14:textId="51D0C46C" w:rsidR="00A235ED" w:rsidRPr="00F56D95" w:rsidRDefault="006F4188" w:rsidP="006D2794">
      <w:pPr>
        <w:pStyle w:val="ParaNum"/>
        <w:tabs>
          <w:tab w:val="clear" w:pos="576"/>
        </w:tabs>
        <w:overflowPunct w:val="0"/>
        <w:spacing w:afterLines="50" w:after="120" w:line="340" w:lineRule="atLeast"/>
        <w:jc w:val="both"/>
        <w:rPr>
          <w:rFonts w:ascii="SimSun" w:hAnsi="SimSun"/>
          <w:sz w:val="21"/>
          <w:szCs w:val="22"/>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szCs w:val="22"/>
        </w:rPr>
        <w:t>标准委员会</w:t>
      </w:r>
      <w:r w:rsidR="00682B83" w:rsidRPr="00433ABD">
        <w:rPr>
          <w:rFonts w:ascii="SimSun" w:hAnsi="SimSun" w:cs="Microsoft YaHei" w:hint="eastAsia"/>
          <w:sz w:val="21"/>
          <w:szCs w:val="22"/>
        </w:rPr>
        <w:t>批准了文件</w:t>
      </w:r>
      <w:r w:rsidR="00682B83" w:rsidRPr="00F56D95">
        <w:rPr>
          <w:rFonts w:ascii="SimSun" w:hAnsi="SimSun" w:hint="eastAsia"/>
          <w:sz w:val="21"/>
          <w:szCs w:val="22"/>
        </w:rPr>
        <w:t>CWS/9/9</w:t>
      </w:r>
      <w:r w:rsidR="00682B83" w:rsidRPr="00433ABD">
        <w:rPr>
          <w:rFonts w:ascii="SimSun" w:hAnsi="SimSun" w:cs="Microsoft YaHei" w:hint="eastAsia"/>
          <w:sz w:val="21"/>
          <w:szCs w:val="22"/>
        </w:rPr>
        <w:t>中所述的对标准</w:t>
      </w:r>
      <w:r w:rsidR="00682B83" w:rsidRPr="00F56D95">
        <w:rPr>
          <w:rFonts w:ascii="SimSun" w:hAnsi="SimSun" w:hint="eastAsia"/>
          <w:sz w:val="21"/>
          <w:szCs w:val="22"/>
        </w:rPr>
        <w:t>ST.27</w:t>
      </w:r>
      <w:r w:rsidR="006D2794">
        <w:rPr>
          <w:rFonts w:ascii="SimSun" w:hAnsi="SimSun" w:hint="eastAsia"/>
          <w:sz w:val="21"/>
          <w:szCs w:val="22"/>
        </w:rPr>
        <w:t>“</w:t>
      </w:r>
      <w:r w:rsidR="00682B83" w:rsidRPr="00433ABD">
        <w:rPr>
          <w:rFonts w:ascii="SimSun" w:hAnsi="SimSun" w:cs="Microsoft YaHei" w:hint="eastAsia"/>
          <w:sz w:val="21"/>
          <w:szCs w:val="22"/>
        </w:rPr>
        <w:t>事件指示码</w:t>
      </w:r>
      <w:r w:rsidR="006D2794">
        <w:rPr>
          <w:rFonts w:ascii="SimSun" w:hAnsi="SimSun" w:cs="Microsoft YaHei" w:hint="eastAsia"/>
          <w:sz w:val="21"/>
          <w:szCs w:val="22"/>
        </w:rPr>
        <w:t>”</w:t>
      </w:r>
      <w:r w:rsidR="00682B83" w:rsidRPr="00433ABD">
        <w:rPr>
          <w:rFonts w:ascii="SimSun" w:hAnsi="SimSun" w:cs="Microsoft YaHei" w:hint="eastAsia"/>
          <w:sz w:val="21"/>
          <w:szCs w:val="22"/>
        </w:rPr>
        <w:t>和</w:t>
      </w:r>
      <w:r w:rsidR="006D2794">
        <w:rPr>
          <w:rFonts w:ascii="SimSun" w:hAnsi="SimSun" w:cs="Microsoft YaHei" w:hint="eastAsia"/>
          <w:sz w:val="21"/>
          <w:szCs w:val="22"/>
        </w:rPr>
        <w:t>“</w:t>
      </w:r>
      <w:r w:rsidR="00682B83" w:rsidRPr="00433ABD">
        <w:rPr>
          <w:rFonts w:ascii="SimSun" w:hAnsi="SimSun" w:cs="Microsoft YaHei" w:hint="eastAsia"/>
          <w:sz w:val="21"/>
          <w:szCs w:val="22"/>
        </w:rPr>
        <w:t>程序指示码</w:t>
      </w:r>
      <w:r w:rsidR="006D2794">
        <w:rPr>
          <w:rFonts w:ascii="SimSun" w:hAnsi="SimSun" w:cs="Microsoft YaHei" w:hint="eastAsia"/>
          <w:sz w:val="21"/>
          <w:szCs w:val="22"/>
        </w:rPr>
        <w:t>”</w:t>
      </w:r>
      <w:r w:rsidR="00BD2778" w:rsidRPr="00F56D95">
        <w:rPr>
          <w:rFonts w:ascii="SimSun" w:hAnsi="SimSun" w:hint="eastAsia"/>
          <w:sz w:val="21"/>
          <w:szCs w:val="22"/>
        </w:rPr>
        <w:t>的</w:t>
      </w:r>
      <w:r w:rsidR="00682B83" w:rsidRPr="00433ABD">
        <w:rPr>
          <w:rFonts w:ascii="SimSun" w:hAnsi="SimSun" w:cs="Microsoft YaHei" w:hint="eastAsia"/>
          <w:sz w:val="21"/>
          <w:szCs w:val="22"/>
        </w:rPr>
        <w:t>拟议修订。</w:t>
      </w:r>
    </w:p>
    <w:p w14:paraId="1C113A38" w14:textId="4BEC85C8" w:rsidR="00645F13" w:rsidRPr="00F56D95" w:rsidRDefault="00E95D9D"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682B83" w:rsidRPr="00433ABD">
        <w:rPr>
          <w:rFonts w:ascii="SimSun" w:hAnsi="SimSun" w:cs="Microsoft YaHei" w:hint="eastAsia"/>
          <w:sz w:val="21"/>
          <w:szCs w:val="22"/>
        </w:rPr>
        <w:t>批准了法律状态</w:t>
      </w:r>
      <w:r w:rsidR="00682B83" w:rsidRPr="006D2794">
        <w:rPr>
          <w:rFonts w:ascii="SimSun" w:hAnsi="SimSun" w:hint="eastAsia"/>
          <w:sz w:val="21"/>
        </w:rPr>
        <w:t>工作队</w:t>
      </w:r>
      <w:r w:rsidR="00682B83" w:rsidRPr="00433ABD">
        <w:rPr>
          <w:rFonts w:ascii="SimSun" w:hAnsi="SimSun" w:cs="Microsoft YaHei" w:hint="eastAsia"/>
          <w:sz w:val="21"/>
          <w:szCs w:val="22"/>
        </w:rPr>
        <w:t>提出的工作计划。标准委员会要求法律状态工作队研究如何对</w:t>
      </w:r>
      <w:r w:rsidR="006D2794">
        <w:rPr>
          <w:rFonts w:ascii="SimSun" w:hAnsi="SimSun" w:cs="Microsoft YaHei" w:hint="eastAsia"/>
          <w:sz w:val="21"/>
          <w:szCs w:val="22"/>
        </w:rPr>
        <w:t>“</w:t>
      </w:r>
      <w:r w:rsidR="00682B83" w:rsidRPr="00433ABD">
        <w:rPr>
          <w:rFonts w:ascii="SimSun" w:hAnsi="SimSun" w:cs="Microsoft YaHei" w:hint="eastAsia"/>
          <w:sz w:val="21"/>
          <w:szCs w:val="22"/>
        </w:rPr>
        <w:t>事件指示码</w:t>
      </w:r>
      <w:r w:rsidR="006D2794">
        <w:rPr>
          <w:rFonts w:ascii="SimSun" w:hAnsi="SimSun" w:cs="Microsoft YaHei" w:hint="eastAsia"/>
          <w:sz w:val="21"/>
          <w:szCs w:val="22"/>
        </w:rPr>
        <w:t>”</w:t>
      </w:r>
      <w:r w:rsidR="00682B83" w:rsidRPr="00F56D95">
        <w:rPr>
          <w:rFonts w:ascii="SimSun" w:hAnsi="SimSun" w:hint="eastAsia"/>
          <w:sz w:val="21"/>
          <w:szCs w:val="22"/>
        </w:rPr>
        <w:t>和</w:t>
      </w:r>
      <w:r w:rsidR="006D2794">
        <w:rPr>
          <w:rFonts w:ascii="SimSun" w:hAnsi="SimSun" w:hint="eastAsia"/>
          <w:sz w:val="21"/>
          <w:szCs w:val="22"/>
        </w:rPr>
        <w:t>“</w:t>
      </w:r>
      <w:r w:rsidR="00682B83" w:rsidRPr="00433ABD">
        <w:rPr>
          <w:rFonts w:ascii="SimSun" w:hAnsi="SimSun" w:cs="Microsoft YaHei" w:hint="eastAsia"/>
          <w:sz w:val="21"/>
          <w:szCs w:val="22"/>
        </w:rPr>
        <w:t>程序指示码”作出调整使其适用于ST.61和ST.87，争取提交一份提案，供标准委员会第十届会议审议。</w:t>
      </w:r>
    </w:p>
    <w:p w14:paraId="5BF32805" w14:textId="618F37B9"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235ED" w:rsidRPr="00F56D95">
        <w:rPr>
          <w:rFonts w:ascii="SimSun" w:hAnsi="SimSun"/>
          <w:sz w:val="21"/>
        </w:rPr>
        <w:t>8</w:t>
      </w:r>
      <w:r w:rsidR="008E7E30" w:rsidRPr="00F56D95">
        <w:rPr>
          <w:rFonts w:ascii="SimSun" w:hAnsi="SimSun"/>
          <w:sz w:val="21"/>
        </w:rPr>
        <w:t>(c)</w:t>
      </w:r>
      <w:r w:rsidRPr="00F56D95">
        <w:rPr>
          <w:rFonts w:ascii="SimSun" w:hAnsi="SimSun"/>
          <w:sz w:val="21"/>
        </w:rPr>
        <w:t>项：</w:t>
      </w:r>
      <w:r w:rsidR="00EA6994" w:rsidRPr="00F56D95">
        <w:rPr>
          <w:rFonts w:ascii="SimSun" w:hAnsi="SimSun" w:hint="eastAsia"/>
          <w:sz w:val="21"/>
        </w:rPr>
        <w:t>关于产权组织标准ST.61实施计划的报告</w:t>
      </w:r>
    </w:p>
    <w:p w14:paraId="1A533211" w14:textId="1B0603A5" w:rsidR="00645F13" w:rsidRPr="00F56D95" w:rsidRDefault="006F4188"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A235ED" w:rsidRPr="00F56D95">
        <w:rPr>
          <w:rFonts w:ascii="SimSun" w:hAnsi="SimSun"/>
          <w:sz w:val="21"/>
        </w:rPr>
        <w:t>CWS/9/10 Rev</w:t>
      </w:r>
      <w:r w:rsidR="008E7E30" w:rsidRPr="00F56D95">
        <w:rPr>
          <w:rFonts w:ascii="SimSun" w:hAnsi="SimSun"/>
          <w:sz w:val="21"/>
        </w:rPr>
        <w:t>.</w:t>
      </w:r>
      <w:r w:rsidR="00971A43" w:rsidRPr="00F56D95">
        <w:rPr>
          <w:rFonts w:ascii="SimSun" w:hAnsi="SimSun" w:hint="eastAsia"/>
          <w:sz w:val="21"/>
        </w:rPr>
        <w:t>进行。</w:t>
      </w:r>
    </w:p>
    <w:p w14:paraId="1B8797D6" w14:textId="16445CBC" w:rsidR="00645F13" w:rsidRPr="00F56D95" w:rsidRDefault="0044267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682B83" w:rsidRPr="00F56D95">
        <w:rPr>
          <w:rFonts w:ascii="SimSun" w:hAnsi="SimSun"/>
          <w:sz w:val="21"/>
        </w:rPr>
        <w:t>标准委员会注意到文件的内容，特别是</w:t>
      </w:r>
      <w:r w:rsidR="0073010F" w:rsidRPr="00F56D95">
        <w:rPr>
          <w:rFonts w:ascii="SimSun" w:hAnsi="SimSun" w:hint="eastAsia"/>
          <w:sz w:val="21"/>
        </w:rPr>
        <w:t>各局</w:t>
      </w:r>
      <w:r w:rsidR="00BD2778" w:rsidRPr="00F56D95">
        <w:rPr>
          <w:rFonts w:ascii="SimSun" w:hAnsi="SimSun" w:hint="eastAsia"/>
          <w:sz w:val="21"/>
        </w:rPr>
        <w:t>根据</w:t>
      </w:r>
      <w:r w:rsidR="00AE48A5" w:rsidRPr="00F56D95">
        <w:rPr>
          <w:rFonts w:ascii="SimSun" w:hAnsi="SimSun" w:hint="eastAsia"/>
          <w:sz w:val="21"/>
        </w:rPr>
        <w:t>通函C.CWS.152提交的映射表。</w:t>
      </w:r>
    </w:p>
    <w:p w14:paraId="75E1BC91" w14:textId="51C85628" w:rsidR="001E2E33" w:rsidRPr="00F56D95" w:rsidRDefault="0044267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AE48A5" w:rsidRPr="00F56D95">
        <w:rPr>
          <w:rFonts w:ascii="SimSun" w:hAnsi="SimSun" w:hint="eastAsia"/>
          <w:sz w:val="21"/>
        </w:rPr>
        <w:t>批准公布文件CWS/9/10 Rev.附件中转录的各局发来的产权组织标准ST.61映射表。映射表将在</w:t>
      </w:r>
      <w:r w:rsidR="00AE48A5" w:rsidRPr="00433ABD">
        <w:rPr>
          <w:rFonts w:ascii="SimSun" w:hAnsi="SimSun" w:cs="Microsoft YaHei" w:hint="eastAsia"/>
          <w:sz w:val="21"/>
          <w:szCs w:val="22"/>
        </w:rPr>
        <w:t>产权组织</w:t>
      </w:r>
      <w:r w:rsidR="00AE48A5" w:rsidRPr="006D2794">
        <w:rPr>
          <w:rFonts w:ascii="SimSun" w:hAnsi="SimSun" w:hint="eastAsia"/>
          <w:sz w:val="21"/>
        </w:rPr>
        <w:t>《工业产权信息与文献手册》</w:t>
      </w:r>
      <w:r w:rsidR="00AE48A5" w:rsidRPr="00433ABD">
        <w:rPr>
          <w:rFonts w:ascii="SimSun" w:hAnsi="SimSun" w:cs="Microsoft YaHei" w:hint="eastAsia"/>
          <w:sz w:val="21"/>
          <w:szCs w:val="22"/>
        </w:rPr>
        <w:t>第</w:t>
      </w:r>
      <w:r w:rsidR="00AE48A5" w:rsidRPr="00F56D95">
        <w:rPr>
          <w:rFonts w:ascii="SimSun" w:hAnsi="SimSun" w:hint="eastAsia"/>
          <w:sz w:val="21"/>
          <w:szCs w:val="22"/>
        </w:rPr>
        <w:t>7.13</w:t>
      </w:r>
      <w:r w:rsidR="00AE48A5" w:rsidRPr="00433ABD">
        <w:rPr>
          <w:rFonts w:ascii="SimSun" w:hAnsi="SimSun" w:cs="Microsoft YaHei" w:hint="eastAsia"/>
          <w:sz w:val="21"/>
          <w:szCs w:val="22"/>
        </w:rPr>
        <w:t>部分公布。</w:t>
      </w:r>
    </w:p>
    <w:p w14:paraId="05559EAB" w14:textId="0F369468"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471B3" w:rsidRPr="00F56D95">
        <w:rPr>
          <w:rFonts w:ascii="SimSun" w:hAnsi="SimSun"/>
          <w:sz w:val="21"/>
        </w:rPr>
        <w:t>9(a)</w:t>
      </w:r>
      <w:r w:rsidRPr="00F56D95">
        <w:rPr>
          <w:rFonts w:ascii="SimSun" w:hAnsi="SimSun"/>
          <w:sz w:val="21"/>
        </w:rPr>
        <w:t>项：</w:t>
      </w:r>
      <w:r w:rsidR="00EA6994" w:rsidRPr="00F56D95">
        <w:rPr>
          <w:rFonts w:ascii="SimSun" w:hAnsi="SimSun" w:hint="eastAsia"/>
          <w:sz w:val="21"/>
        </w:rPr>
        <w:t>序列表工作队的报告（第44号任务）</w:t>
      </w:r>
    </w:p>
    <w:p w14:paraId="40B4BA0C" w14:textId="575FD0F6" w:rsidR="00645F13" w:rsidRPr="00F56D95" w:rsidRDefault="0044267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A471B3" w:rsidRPr="00F56D95">
        <w:rPr>
          <w:rFonts w:ascii="SimSun" w:hAnsi="SimSun"/>
          <w:sz w:val="21"/>
        </w:rPr>
        <w:t>CWS/9/11</w:t>
      </w:r>
      <w:r w:rsidR="00971A43" w:rsidRPr="00F56D95">
        <w:rPr>
          <w:rFonts w:ascii="SimSun" w:hAnsi="SimSun" w:hint="eastAsia"/>
          <w:sz w:val="21"/>
        </w:rPr>
        <w:t>进行。</w:t>
      </w:r>
    </w:p>
    <w:p w14:paraId="27D0F408" w14:textId="5454CD1C" w:rsidR="007E28C9" w:rsidRPr="00F56D95" w:rsidRDefault="0044267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AE48A5" w:rsidRPr="00F56D95">
        <w:rPr>
          <w:rFonts w:ascii="SimSun" w:hAnsi="SimSun"/>
          <w:sz w:val="21"/>
        </w:rPr>
        <w:t>标准委员会注意到文件的内容，特别是</w:t>
      </w:r>
      <w:r w:rsidR="00AE48A5" w:rsidRPr="00F56D95">
        <w:rPr>
          <w:rFonts w:ascii="SimSun" w:hAnsi="SimSun" w:hint="eastAsia"/>
          <w:sz w:val="21"/>
        </w:rPr>
        <w:t>序列表工作队的工作计划。</w:t>
      </w:r>
    </w:p>
    <w:p w14:paraId="3560D583" w14:textId="4060339A" w:rsidR="00D563FA" w:rsidRPr="00F56D95" w:rsidRDefault="0044267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AE48A5" w:rsidRPr="00F56D95">
        <w:rPr>
          <w:rFonts w:ascii="SimSun" w:hAnsi="SimSun" w:hint="eastAsia"/>
          <w:sz w:val="21"/>
        </w:rPr>
        <w:t>鼓励各局如</w:t>
      </w:r>
      <w:r w:rsidR="00AE48A5" w:rsidRPr="00F56D95">
        <w:rPr>
          <w:rFonts w:ascii="SimSun" w:hAnsi="SimSun"/>
          <w:sz w:val="21"/>
        </w:rPr>
        <w:t>文件CWS/9/11</w:t>
      </w:r>
      <w:r w:rsidR="00AE48A5" w:rsidRPr="00F56D95">
        <w:rPr>
          <w:rFonts w:ascii="SimSun" w:hAnsi="SimSun" w:hint="eastAsia"/>
          <w:sz w:val="21"/>
        </w:rPr>
        <w:t>第16段所述，继续测试WIPO Sequence套件。</w:t>
      </w:r>
    </w:p>
    <w:p w14:paraId="29F44FB2" w14:textId="70D3C2DA"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471B3" w:rsidRPr="00F56D95">
        <w:rPr>
          <w:rFonts w:ascii="SimSun" w:hAnsi="SimSun"/>
          <w:sz w:val="21"/>
        </w:rPr>
        <w:t>9(b</w:t>
      </w:r>
      <w:r w:rsidR="008E7E30" w:rsidRPr="00F56D95">
        <w:rPr>
          <w:rFonts w:ascii="SimSun" w:hAnsi="SimSun"/>
          <w:sz w:val="21"/>
        </w:rPr>
        <w:t>)</w:t>
      </w:r>
      <w:r w:rsidRPr="00F56D95">
        <w:rPr>
          <w:rFonts w:ascii="SimSun" w:hAnsi="SimSun"/>
          <w:sz w:val="21"/>
        </w:rPr>
        <w:t>项：</w:t>
      </w:r>
      <w:r w:rsidR="00EA6994" w:rsidRPr="00F56D95">
        <w:rPr>
          <w:rFonts w:ascii="SimSun" w:hAnsi="SimSun" w:hint="eastAsia"/>
          <w:sz w:val="21"/>
        </w:rPr>
        <w:t>关于修订产权组织标准ST.26的提案</w:t>
      </w:r>
    </w:p>
    <w:p w14:paraId="1CA21EFB" w14:textId="3802C8B7" w:rsidR="00645F13" w:rsidRPr="00F56D95" w:rsidRDefault="0044267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A471B3" w:rsidRPr="00F56D95">
        <w:rPr>
          <w:rFonts w:ascii="SimSun" w:hAnsi="SimSun"/>
          <w:sz w:val="21"/>
        </w:rPr>
        <w:t>CWS/9/12</w:t>
      </w:r>
      <w:r w:rsidR="00817A1C" w:rsidRPr="00F56D95">
        <w:rPr>
          <w:rFonts w:ascii="SimSun" w:hAnsi="SimSun"/>
          <w:sz w:val="21"/>
        </w:rPr>
        <w:t xml:space="preserve"> Rev</w:t>
      </w:r>
      <w:r w:rsidR="008E7E30" w:rsidRPr="00F56D95">
        <w:rPr>
          <w:rFonts w:ascii="SimSun" w:hAnsi="SimSun"/>
          <w:sz w:val="21"/>
        </w:rPr>
        <w:t>.</w:t>
      </w:r>
      <w:r w:rsidR="00971A43" w:rsidRPr="00F56D95">
        <w:rPr>
          <w:rFonts w:ascii="SimSun" w:hAnsi="SimSun" w:hint="eastAsia"/>
          <w:sz w:val="21"/>
        </w:rPr>
        <w:t>进行。</w:t>
      </w:r>
    </w:p>
    <w:p w14:paraId="03E116B0" w14:textId="0D104A0C" w:rsidR="00903EE8" w:rsidRPr="00F56D95" w:rsidRDefault="0044267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AE48A5" w:rsidRPr="00F56D95">
        <w:rPr>
          <w:rFonts w:ascii="SimSun" w:hAnsi="SimSun"/>
          <w:sz w:val="21"/>
        </w:rPr>
        <w:t>标准委员会注意到文件的内容，特别是</w:t>
      </w:r>
      <w:r w:rsidR="00AE48A5" w:rsidRPr="00F56D95">
        <w:rPr>
          <w:rFonts w:ascii="SimSun" w:hAnsi="SimSun" w:hint="eastAsia"/>
          <w:sz w:val="21"/>
        </w:rPr>
        <w:t>ST.26的拟议修订。</w:t>
      </w:r>
    </w:p>
    <w:p w14:paraId="399DD33F" w14:textId="03DE28C6" w:rsidR="00837F24" w:rsidRPr="00F56D95" w:rsidRDefault="00837F24"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AE48A5" w:rsidRPr="00F56D95">
        <w:rPr>
          <w:rFonts w:ascii="SimSun" w:hAnsi="SimSun" w:hint="eastAsia"/>
          <w:sz w:val="21"/>
        </w:rPr>
        <w:t>批准了转录于文件</w:t>
      </w:r>
      <w:r w:rsidR="00AE48A5" w:rsidRPr="00F56D95">
        <w:rPr>
          <w:rFonts w:ascii="SimSun" w:hAnsi="SimSun"/>
          <w:sz w:val="21"/>
        </w:rPr>
        <w:t>CWS/9/12</w:t>
      </w:r>
      <w:r w:rsidR="00AE48A5" w:rsidRPr="00F56D95">
        <w:rPr>
          <w:rFonts w:ascii="SimSun" w:hAnsi="SimSun" w:hint="eastAsia"/>
          <w:sz w:val="21"/>
        </w:rPr>
        <w:t>附件的产权组织标准ST.26的拟议修订。</w:t>
      </w:r>
    </w:p>
    <w:p w14:paraId="241E5764" w14:textId="7F8BC3F7"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471B3" w:rsidRPr="00F56D95">
        <w:rPr>
          <w:rFonts w:ascii="SimSun" w:hAnsi="SimSun"/>
          <w:sz w:val="21"/>
        </w:rPr>
        <w:t>9(c</w:t>
      </w:r>
      <w:r w:rsidR="008E7E30" w:rsidRPr="00F56D95">
        <w:rPr>
          <w:rFonts w:ascii="SimSun" w:hAnsi="SimSun"/>
          <w:sz w:val="21"/>
        </w:rPr>
        <w:t>)</w:t>
      </w:r>
      <w:r w:rsidRPr="00F56D95">
        <w:rPr>
          <w:rFonts w:ascii="SimSun" w:hAnsi="SimSun"/>
          <w:sz w:val="21"/>
        </w:rPr>
        <w:t>项：</w:t>
      </w:r>
      <w:r w:rsidR="00EA6994" w:rsidRPr="00F56D95">
        <w:rPr>
          <w:rFonts w:ascii="SimSun" w:hAnsi="SimSun" w:hint="eastAsia"/>
          <w:sz w:val="21"/>
        </w:rPr>
        <w:t>产权组织培训网络研讨会系列和WIPO Sequence套件开发</w:t>
      </w:r>
    </w:p>
    <w:p w14:paraId="4030C0B6" w14:textId="571866C7" w:rsidR="000A53EF" w:rsidRPr="00F56D95" w:rsidRDefault="0044267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AE48A5" w:rsidRPr="00F56D95">
        <w:rPr>
          <w:rFonts w:ascii="SimSun" w:hAnsi="SimSun" w:hint="eastAsia"/>
          <w:sz w:val="21"/>
        </w:rPr>
        <w:t>讨论依据</w:t>
      </w:r>
      <w:r w:rsidR="005D2592" w:rsidRPr="00F56D95">
        <w:rPr>
          <w:rFonts w:ascii="SimSun" w:hAnsi="SimSun" w:hint="eastAsia"/>
          <w:sz w:val="21"/>
        </w:rPr>
        <w:t>国际局</w:t>
      </w:r>
      <w:r w:rsidR="00AE48A5" w:rsidRPr="00F56D95">
        <w:rPr>
          <w:rFonts w:ascii="SimSun" w:hAnsi="SimSun" w:hint="eastAsia"/>
          <w:sz w:val="21"/>
        </w:rPr>
        <w:t>的演示报告进行。</w:t>
      </w:r>
    </w:p>
    <w:p w14:paraId="6927BD83" w14:textId="0980BCCC" w:rsidR="00A471B3" w:rsidRPr="00F56D95" w:rsidRDefault="00A471B3"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5D2592" w:rsidRPr="00F56D95">
        <w:rPr>
          <w:rFonts w:ascii="SimSun" w:hAnsi="SimSun"/>
          <w:sz w:val="21"/>
        </w:rPr>
        <w:t>标准委员会注意到</w:t>
      </w:r>
      <w:r w:rsidR="005D2592" w:rsidRPr="00F56D95">
        <w:rPr>
          <w:rFonts w:ascii="SimSun" w:hAnsi="SimSun" w:hint="eastAsia"/>
          <w:sz w:val="21"/>
        </w:rPr>
        <w:t>演示报告</w:t>
      </w:r>
      <w:r w:rsidR="005D2592" w:rsidRPr="00F56D95">
        <w:rPr>
          <w:rFonts w:ascii="SimSun" w:hAnsi="SimSun"/>
          <w:sz w:val="21"/>
        </w:rPr>
        <w:t>的内容，特别是</w:t>
      </w:r>
      <w:r w:rsidR="00D00965">
        <w:rPr>
          <w:rFonts w:ascii="SimSun" w:hAnsi="SimSun" w:hint="eastAsia"/>
          <w:sz w:val="21"/>
        </w:rPr>
        <w:t>关于产权组织标准</w:t>
      </w:r>
      <w:r w:rsidR="00D00965" w:rsidRPr="00D00965">
        <w:rPr>
          <w:rFonts w:ascii="SimSun" w:hAnsi="SimSun"/>
          <w:sz w:val="21"/>
        </w:rPr>
        <w:t>ST.26</w:t>
      </w:r>
      <w:r w:rsidR="00D00965">
        <w:rPr>
          <w:rFonts w:ascii="SimSun" w:hAnsi="SimSun" w:hint="eastAsia"/>
          <w:sz w:val="21"/>
        </w:rPr>
        <w:t>和</w:t>
      </w:r>
      <w:r w:rsidR="00D00965" w:rsidRPr="00D00965">
        <w:rPr>
          <w:rFonts w:ascii="SimSun" w:hAnsi="SimSun"/>
          <w:sz w:val="21"/>
        </w:rPr>
        <w:t>WIPO Sequence</w:t>
      </w:r>
      <w:r w:rsidR="00D00965">
        <w:rPr>
          <w:rFonts w:ascii="SimSun" w:hAnsi="SimSun" w:hint="eastAsia"/>
          <w:sz w:val="21"/>
        </w:rPr>
        <w:t>套件的网络研讨会。</w:t>
      </w:r>
    </w:p>
    <w:p w14:paraId="37D3405F" w14:textId="04B34128"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471B3" w:rsidRPr="00F56D95">
        <w:rPr>
          <w:rFonts w:ascii="SimSun" w:hAnsi="SimSun"/>
          <w:sz w:val="21"/>
        </w:rPr>
        <w:t>10(a</w:t>
      </w:r>
      <w:r w:rsidR="008E7E30" w:rsidRPr="00F56D95">
        <w:rPr>
          <w:rFonts w:ascii="SimSun" w:hAnsi="SimSun"/>
          <w:sz w:val="21"/>
        </w:rPr>
        <w:t>)</w:t>
      </w:r>
      <w:r w:rsidRPr="00F56D95">
        <w:rPr>
          <w:rFonts w:ascii="SimSun" w:hAnsi="SimSun"/>
          <w:sz w:val="21"/>
        </w:rPr>
        <w:t>项：</w:t>
      </w:r>
      <w:r w:rsidR="00EA6994" w:rsidRPr="00F56D95">
        <w:rPr>
          <w:rFonts w:ascii="SimSun" w:hAnsi="SimSun" w:hint="eastAsia"/>
          <w:sz w:val="21"/>
        </w:rPr>
        <w:t>权威文档工作队的报告（第51号任务）</w:t>
      </w:r>
    </w:p>
    <w:p w14:paraId="3E593F93" w14:textId="6B95FFFA" w:rsidR="00645F13" w:rsidRPr="00F56D95" w:rsidRDefault="0044267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A471B3" w:rsidRPr="00F56D95">
        <w:rPr>
          <w:rFonts w:ascii="SimSun" w:hAnsi="SimSun"/>
          <w:sz w:val="21"/>
        </w:rPr>
        <w:t>CWS/9/13</w:t>
      </w:r>
      <w:r w:rsidR="00971A43" w:rsidRPr="00F56D95">
        <w:rPr>
          <w:rFonts w:ascii="SimSun" w:hAnsi="SimSun" w:hint="eastAsia"/>
          <w:sz w:val="21"/>
        </w:rPr>
        <w:t>进行。</w:t>
      </w:r>
    </w:p>
    <w:p w14:paraId="099844EA" w14:textId="4AF3FFC3" w:rsidR="00F00A1A" w:rsidRPr="00F56D95" w:rsidRDefault="0044267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582312" w:rsidRPr="00F56D95">
        <w:rPr>
          <w:rFonts w:ascii="SimSun" w:hAnsi="SimSun"/>
          <w:sz w:val="21"/>
        </w:rPr>
        <w:t>标准委员会注意到文件的内容，特别是</w:t>
      </w:r>
      <w:r w:rsidR="00046CB6" w:rsidRPr="00F56D95">
        <w:rPr>
          <w:rFonts w:ascii="SimSun" w:hAnsi="SimSun" w:hint="eastAsia"/>
          <w:sz w:val="21"/>
        </w:rPr>
        <w:t>2021年对</w:t>
      </w:r>
      <w:r w:rsidR="00582312" w:rsidRPr="00F56D95">
        <w:rPr>
          <w:rFonts w:ascii="SimSun" w:hAnsi="SimSun" w:hint="eastAsia"/>
          <w:sz w:val="21"/>
        </w:rPr>
        <w:t>权威文档门户</w:t>
      </w:r>
      <w:r w:rsidR="00046CB6" w:rsidRPr="00F56D95">
        <w:rPr>
          <w:rFonts w:ascii="SimSun" w:hAnsi="SimSun" w:hint="eastAsia"/>
          <w:sz w:val="21"/>
        </w:rPr>
        <w:t>上</w:t>
      </w:r>
      <w:r w:rsidR="00582312" w:rsidRPr="00F56D95">
        <w:rPr>
          <w:rFonts w:ascii="SimSun" w:hAnsi="SimSun" w:hint="eastAsia"/>
          <w:sz w:val="21"/>
        </w:rPr>
        <w:t>数据集</w:t>
      </w:r>
      <w:r w:rsidR="00046CB6" w:rsidRPr="00F56D95">
        <w:rPr>
          <w:rFonts w:ascii="SimSun" w:hAnsi="SimSun" w:hint="eastAsia"/>
          <w:sz w:val="21"/>
        </w:rPr>
        <w:t>的</w:t>
      </w:r>
      <w:r w:rsidR="00582312" w:rsidRPr="00F56D95">
        <w:rPr>
          <w:rFonts w:ascii="SimSun" w:hAnsi="SimSun" w:hint="eastAsia"/>
          <w:sz w:val="21"/>
        </w:rPr>
        <w:t>更新。尚未向权威文档门户提供数据的各局被邀请提供数据。</w:t>
      </w:r>
    </w:p>
    <w:p w14:paraId="695F6914" w14:textId="14AE15BE" w:rsidR="00A471B3" w:rsidRPr="00F56D95" w:rsidRDefault="000B5A3C"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582312" w:rsidRPr="00F56D95">
        <w:rPr>
          <w:rFonts w:ascii="SimSun" w:hAnsi="SimSun" w:hint="eastAsia"/>
          <w:sz w:val="21"/>
        </w:rPr>
        <w:t>批准终止</w:t>
      </w:r>
      <w:r w:rsidR="00AD1ECB" w:rsidRPr="00F56D95">
        <w:rPr>
          <w:rFonts w:ascii="SimSun" w:hAnsi="SimSun" w:hint="eastAsia"/>
          <w:sz w:val="21"/>
        </w:rPr>
        <w:t>已完成的</w:t>
      </w:r>
      <w:r w:rsidR="00582312" w:rsidRPr="00F56D95">
        <w:rPr>
          <w:rFonts w:ascii="SimSun" w:hAnsi="SimSun" w:hint="eastAsia"/>
          <w:sz w:val="21"/>
        </w:rPr>
        <w:t>第51号任务</w:t>
      </w:r>
      <w:r w:rsidR="00AD1ECB" w:rsidRPr="00F56D95">
        <w:rPr>
          <w:rFonts w:ascii="SimSun" w:hAnsi="SimSun" w:hint="eastAsia"/>
          <w:sz w:val="21"/>
        </w:rPr>
        <w:t>并解散已完成任务的</w:t>
      </w:r>
      <w:r w:rsidR="00582312" w:rsidRPr="00F56D95">
        <w:rPr>
          <w:rFonts w:ascii="SimSun" w:hAnsi="SimSun" w:hint="eastAsia"/>
          <w:sz w:val="21"/>
        </w:rPr>
        <w:t>权威文档工作队</w:t>
      </w:r>
      <w:r w:rsidR="00AD1ECB" w:rsidRPr="00F56D95">
        <w:rPr>
          <w:rFonts w:ascii="SimSun" w:hAnsi="SimSun" w:hint="eastAsia"/>
          <w:sz w:val="21"/>
        </w:rPr>
        <w:t>。</w:t>
      </w:r>
    </w:p>
    <w:p w14:paraId="0C4F18EF" w14:textId="62C6FA28" w:rsidR="00A471B3" w:rsidRPr="00F56D95" w:rsidRDefault="00AA16A4" w:rsidP="006D2794">
      <w:pPr>
        <w:pStyle w:val="ParaNum"/>
        <w:tabs>
          <w:tab w:val="clear" w:pos="576"/>
        </w:tabs>
        <w:overflowPunct w:val="0"/>
        <w:spacing w:afterLines="50" w:after="120" w:line="340" w:lineRule="atLeast"/>
        <w:jc w:val="both"/>
        <w:rPr>
          <w:rFonts w:ascii="SimSun" w:hAnsi="SimSun"/>
          <w:sz w:val="21"/>
          <w:szCs w:val="22"/>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AD1ECB" w:rsidRPr="00F56D95">
        <w:rPr>
          <w:rFonts w:ascii="SimSun" w:hAnsi="SimSun" w:hint="eastAsia"/>
          <w:sz w:val="21"/>
        </w:rPr>
        <w:t>批准今后在需要时在第33号任务下对ST.37进行修订。</w:t>
      </w:r>
    </w:p>
    <w:p w14:paraId="02424F8B" w14:textId="1E9B1CDA"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471B3" w:rsidRPr="00F56D95">
        <w:rPr>
          <w:rFonts w:ascii="SimSun" w:hAnsi="SimSun"/>
          <w:sz w:val="21"/>
        </w:rPr>
        <w:t>10(b</w:t>
      </w:r>
      <w:r w:rsidR="008E7E30" w:rsidRPr="00F56D95">
        <w:rPr>
          <w:rFonts w:ascii="SimSun" w:hAnsi="SimSun"/>
          <w:sz w:val="21"/>
        </w:rPr>
        <w:t>)</w:t>
      </w:r>
      <w:r w:rsidRPr="00F56D95">
        <w:rPr>
          <w:rFonts w:ascii="SimSun" w:hAnsi="SimSun"/>
          <w:sz w:val="21"/>
        </w:rPr>
        <w:t>项：</w:t>
      </w:r>
      <w:r w:rsidR="00EA6994" w:rsidRPr="00F56D95">
        <w:rPr>
          <w:rFonts w:ascii="SimSun" w:hAnsi="SimSun" w:hint="eastAsia"/>
          <w:sz w:val="21"/>
        </w:rPr>
        <w:t>权威文档网络门户发布内容最新消息</w:t>
      </w:r>
    </w:p>
    <w:p w14:paraId="3D4BEB78" w14:textId="6D0C0E86" w:rsidR="00A471B3" w:rsidRPr="00F56D95" w:rsidRDefault="00A471B3"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AD1ECB" w:rsidRPr="00F56D95">
        <w:rPr>
          <w:rFonts w:ascii="SimSun" w:hAnsi="SimSun"/>
          <w:sz w:val="21"/>
        </w:rPr>
        <w:t>讨论依据国际局的演示报告进行。</w:t>
      </w:r>
    </w:p>
    <w:p w14:paraId="24951F01" w14:textId="32E95D39" w:rsidR="00A471B3" w:rsidRPr="00F56D95" w:rsidRDefault="00A471B3"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5D2592" w:rsidRPr="00F56D95">
        <w:rPr>
          <w:rFonts w:ascii="SimSun" w:hAnsi="SimSun"/>
          <w:sz w:val="21"/>
        </w:rPr>
        <w:t>标准委员会注意到演示报告的内容，特别是</w:t>
      </w:r>
      <w:r w:rsidR="00236797">
        <w:rPr>
          <w:rFonts w:ascii="SimSun" w:hAnsi="SimSun" w:hint="eastAsia"/>
          <w:sz w:val="21"/>
        </w:rPr>
        <w:t>在产权组织权威文档门户中收入24个知识产权局的数据。</w:t>
      </w:r>
    </w:p>
    <w:p w14:paraId="076B5F8D" w14:textId="5C7B8B0C" w:rsidR="00A471B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471B3" w:rsidRPr="00F56D95">
        <w:rPr>
          <w:rFonts w:ascii="SimSun" w:hAnsi="SimSun"/>
          <w:sz w:val="21"/>
        </w:rPr>
        <w:t>10(c)</w:t>
      </w:r>
      <w:r w:rsidRPr="00F56D95">
        <w:rPr>
          <w:rFonts w:ascii="SimSun" w:hAnsi="SimSun"/>
          <w:sz w:val="21"/>
        </w:rPr>
        <w:t>项：</w:t>
      </w:r>
      <w:r w:rsidR="00EA6994" w:rsidRPr="00F56D95">
        <w:rPr>
          <w:rFonts w:ascii="SimSun" w:hAnsi="SimSun" w:hint="eastAsia"/>
          <w:sz w:val="21"/>
        </w:rPr>
        <w:t>关于修订产权组织标准ST.37的提案</w:t>
      </w:r>
    </w:p>
    <w:p w14:paraId="44F236DA" w14:textId="2EB346B4" w:rsidR="00645F13" w:rsidRPr="00F56D95" w:rsidRDefault="0044267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A471B3" w:rsidRPr="00F56D95">
        <w:rPr>
          <w:rFonts w:ascii="SimSun" w:hAnsi="SimSun"/>
          <w:sz w:val="21"/>
        </w:rPr>
        <w:t>CWS/9/14 Rev</w:t>
      </w:r>
      <w:r w:rsidR="008E7E30" w:rsidRPr="00F56D95">
        <w:rPr>
          <w:rFonts w:ascii="SimSun" w:hAnsi="SimSun"/>
          <w:sz w:val="21"/>
        </w:rPr>
        <w:t>.</w:t>
      </w:r>
      <w:r w:rsidR="004C71D6">
        <w:rPr>
          <w:rFonts w:ascii="SimSun" w:hAnsi="SimSun" w:hint="eastAsia"/>
          <w:sz w:val="21"/>
        </w:rPr>
        <w:t>和会议网页上发布的替代性提案</w:t>
      </w:r>
      <w:hyperlink r:id="rId10" w:history="1">
        <w:r w:rsidR="004C71D6" w:rsidRPr="004C71D6">
          <w:rPr>
            <w:rStyle w:val="Hyperlink"/>
            <w:rFonts w:ascii="SimSun" w:hAnsi="SimSun"/>
            <w:sz w:val="21"/>
          </w:rPr>
          <w:t>CWS/9/Item 10(c)</w:t>
        </w:r>
      </w:hyperlink>
      <w:r w:rsidR="00971A43" w:rsidRPr="00F56D95">
        <w:rPr>
          <w:rFonts w:ascii="SimSun" w:hAnsi="SimSun" w:hint="eastAsia"/>
          <w:sz w:val="21"/>
        </w:rPr>
        <w:t>进行。</w:t>
      </w:r>
    </w:p>
    <w:p w14:paraId="79350664" w14:textId="01E8C88E" w:rsidR="00645F13" w:rsidRPr="00F56D95" w:rsidRDefault="0044267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AD1ECB" w:rsidRPr="00F56D95">
        <w:rPr>
          <w:rFonts w:ascii="SimSun" w:hAnsi="SimSun"/>
          <w:sz w:val="21"/>
        </w:rPr>
        <w:t>标准委员会注意到文件的内容，特别是</w:t>
      </w:r>
      <w:r w:rsidR="00AD1ECB" w:rsidRPr="00F56D95">
        <w:rPr>
          <w:rFonts w:ascii="SimSun" w:hAnsi="SimSun" w:hint="eastAsia"/>
          <w:sz w:val="21"/>
        </w:rPr>
        <w:t>ST.37的拟议修订。</w:t>
      </w:r>
    </w:p>
    <w:p w14:paraId="2C2B258E" w14:textId="7FDAF5A9" w:rsidR="00C90E6D" w:rsidRPr="00F56D95" w:rsidRDefault="00BE7A28"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AD1ECB" w:rsidRPr="00F56D95">
        <w:rPr>
          <w:rFonts w:ascii="SimSun" w:hAnsi="SimSun" w:hint="eastAsia"/>
          <w:sz w:val="21"/>
        </w:rPr>
        <w:t>批准了</w:t>
      </w:r>
      <w:r w:rsidR="004C71D6">
        <w:rPr>
          <w:rFonts w:ascii="SimSun" w:hAnsi="SimSun" w:hint="eastAsia"/>
          <w:sz w:val="21"/>
        </w:rPr>
        <w:t>会议网页上发布的</w:t>
      </w:r>
      <w:r w:rsidR="00AD1ECB" w:rsidRPr="00F56D95">
        <w:rPr>
          <w:rFonts w:ascii="SimSun" w:hAnsi="SimSun" w:hint="eastAsia"/>
          <w:sz w:val="21"/>
        </w:rPr>
        <w:t>文件</w:t>
      </w:r>
      <w:hyperlink r:id="rId11" w:history="1">
        <w:r w:rsidR="004C71D6" w:rsidRPr="00FC6175">
          <w:rPr>
            <w:rStyle w:val="Hyperlink"/>
            <w:rFonts w:ascii="SimSun" w:hAnsi="SimSun"/>
            <w:sz w:val="21"/>
          </w:rPr>
          <w:t>CWS/9/Item 10(c)</w:t>
        </w:r>
      </w:hyperlink>
      <w:r w:rsidR="00AD1ECB" w:rsidRPr="00F56D95">
        <w:rPr>
          <w:rFonts w:ascii="SimSun" w:hAnsi="SimSun" w:hint="eastAsia"/>
          <w:sz w:val="21"/>
        </w:rPr>
        <w:t>中</w:t>
      </w:r>
      <w:r w:rsidR="004C71D6">
        <w:rPr>
          <w:rFonts w:ascii="SimSun" w:hAnsi="SimSun" w:hint="eastAsia"/>
          <w:sz w:val="21"/>
        </w:rPr>
        <w:t>提出的</w:t>
      </w:r>
      <w:r w:rsidR="00AD1ECB" w:rsidRPr="00F56D95">
        <w:rPr>
          <w:rFonts w:ascii="SimSun" w:hAnsi="SimSun" w:hint="eastAsia"/>
          <w:sz w:val="21"/>
        </w:rPr>
        <w:t>产权组织标准ST.37的拟议修订。</w:t>
      </w:r>
    </w:p>
    <w:p w14:paraId="65535A1F" w14:textId="2B3D67EF"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471B3" w:rsidRPr="00F56D95">
        <w:rPr>
          <w:rFonts w:ascii="SimSun" w:hAnsi="SimSun"/>
          <w:sz w:val="21"/>
        </w:rPr>
        <w:t>11(a</w:t>
      </w:r>
      <w:r w:rsidR="008E7E30" w:rsidRPr="00F56D95">
        <w:rPr>
          <w:rFonts w:ascii="SimSun" w:hAnsi="SimSun"/>
          <w:sz w:val="21"/>
        </w:rPr>
        <w:t>)</w:t>
      </w:r>
      <w:r w:rsidRPr="00F56D95">
        <w:rPr>
          <w:rFonts w:ascii="SimSun" w:hAnsi="SimSun"/>
          <w:sz w:val="21"/>
        </w:rPr>
        <w:t>项：</w:t>
      </w:r>
      <w:r w:rsidR="00EA6994" w:rsidRPr="00F56D95">
        <w:rPr>
          <w:rFonts w:ascii="SimSun" w:hAnsi="SimSun" w:hint="eastAsia"/>
          <w:sz w:val="21"/>
        </w:rPr>
        <w:t>外观设计表现形式工作队的报告（第57号任务）</w:t>
      </w:r>
    </w:p>
    <w:p w14:paraId="63F1C166" w14:textId="6BA9A98B" w:rsidR="00A471B3" w:rsidRPr="00F56D95" w:rsidRDefault="00A471B3"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AD1ECB" w:rsidRPr="00F56D95">
        <w:rPr>
          <w:rFonts w:ascii="SimSun" w:hAnsi="SimSun"/>
          <w:sz w:val="21"/>
        </w:rPr>
        <w:t>讨论依据</w:t>
      </w:r>
      <w:r w:rsidR="00F146FB" w:rsidRPr="00F56D95">
        <w:rPr>
          <w:rFonts w:ascii="SimSun" w:hAnsi="SimSun" w:hint="eastAsia"/>
          <w:sz w:val="21"/>
        </w:rPr>
        <w:t>外观设计表现形式工作队</w:t>
      </w:r>
      <w:r w:rsidR="00AD1ECB" w:rsidRPr="00F56D95">
        <w:rPr>
          <w:rFonts w:ascii="SimSun" w:hAnsi="SimSun"/>
          <w:sz w:val="21"/>
        </w:rPr>
        <w:t>的演示报告进行。</w:t>
      </w:r>
    </w:p>
    <w:p w14:paraId="4C95449D" w14:textId="42C28B80" w:rsidR="00A471B3" w:rsidRPr="00F56D95" w:rsidRDefault="00A471B3"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F146FB" w:rsidRPr="00F56D95">
        <w:rPr>
          <w:rFonts w:ascii="SimSun" w:hAnsi="SimSun"/>
          <w:sz w:val="21"/>
        </w:rPr>
        <w:t>标准委员会注意到演示报告的内容，特别是</w:t>
      </w:r>
      <w:r w:rsidR="00F146FB" w:rsidRPr="00F56D95">
        <w:rPr>
          <w:rFonts w:ascii="SimSun" w:hAnsi="SimSun" w:hint="eastAsia"/>
          <w:sz w:val="21"/>
        </w:rPr>
        <w:t>工作队取得的进展。</w:t>
      </w:r>
    </w:p>
    <w:p w14:paraId="5F9220DD" w14:textId="2F78CD15" w:rsidR="00A471B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471B3" w:rsidRPr="00F56D95">
        <w:rPr>
          <w:rFonts w:ascii="SimSun" w:hAnsi="SimSun"/>
          <w:sz w:val="21"/>
        </w:rPr>
        <w:t>11(b)</w:t>
      </w:r>
      <w:r w:rsidRPr="00F56D95">
        <w:rPr>
          <w:rFonts w:ascii="SimSun" w:hAnsi="SimSun"/>
          <w:sz w:val="21"/>
        </w:rPr>
        <w:t>项：</w:t>
      </w:r>
      <w:r w:rsidR="00EA6994" w:rsidRPr="00F56D95">
        <w:rPr>
          <w:rFonts w:ascii="SimSun" w:hAnsi="SimSun" w:hint="eastAsia"/>
          <w:sz w:val="21"/>
        </w:rPr>
        <w:t>关于修订产权组织标准ST.88的提案</w:t>
      </w:r>
    </w:p>
    <w:p w14:paraId="49B537EC" w14:textId="61C3A370" w:rsidR="00645F13" w:rsidRPr="00F56D95" w:rsidRDefault="0044267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A471B3" w:rsidRPr="00F56D95">
        <w:rPr>
          <w:rFonts w:ascii="SimSun" w:hAnsi="SimSun"/>
          <w:sz w:val="21"/>
        </w:rPr>
        <w:t>CWS/9/15</w:t>
      </w:r>
      <w:r w:rsidR="00971A43" w:rsidRPr="00F56D95">
        <w:rPr>
          <w:rFonts w:ascii="SimSun" w:hAnsi="SimSun" w:hint="eastAsia"/>
          <w:sz w:val="21"/>
        </w:rPr>
        <w:t>进行。</w:t>
      </w:r>
    </w:p>
    <w:p w14:paraId="2BE7E56A" w14:textId="10841925" w:rsidR="00130212" w:rsidRPr="00F56D95" w:rsidRDefault="0044267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F146FB" w:rsidRPr="00F56D95">
        <w:rPr>
          <w:rFonts w:ascii="SimSun" w:hAnsi="SimSun"/>
          <w:sz w:val="21"/>
        </w:rPr>
        <w:t>标准委员会注意到文件的内容，特别是</w:t>
      </w:r>
      <w:r w:rsidR="00F146FB" w:rsidRPr="00F56D95">
        <w:rPr>
          <w:rFonts w:ascii="SimSun" w:hAnsi="SimSun" w:hint="eastAsia"/>
          <w:sz w:val="21"/>
        </w:rPr>
        <w:t>ST.88的拟议修订。</w:t>
      </w:r>
    </w:p>
    <w:p w14:paraId="7012FFFE" w14:textId="1292EE8A" w:rsidR="00645F13" w:rsidRPr="00F56D95" w:rsidRDefault="00AB0AF4"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F146FB" w:rsidRPr="00F56D95">
        <w:rPr>
          <w:rFonts w:ascii="SimSun" w:hAnsi="SimSun" w:hint="eastAsia"/>
          <w:sz w:val="21"/>
        </w:rPr>
        <w:t>批准了文件</w:t>
      </w:r>
      <w:r w:rsidR="00F146FB" w:rsidRPr="00F56D95">
        <w:rPr>
          <w:rFonts w:ascii="SimSun" w:hAnsi="SimSun"/>
          <w:sz w:val="21"/>
        </w:rPr>
        <w:t>CWS/9/15</w:t>
      </w:r>
      <w:r w:rsidR="00F146FB" w:rsidRPr="00F56D95">
        <w:rPr>
          <w:rFonts w:ascii="SimSun" w:hAnsi="SimSun" w:hint="eastAsia"/>
          <w:sz w:val="21"/>
        </w:rPr>
        <w:t>第5段中所述的关于处理SVG图像格式</w:t>
      </w:r>
      <w:r w:rsidR="00046CB6" w:rsidRPr="00F56D95">
        <w:rPr>
          <w:rFonts w:ascii="SimSun" w:hAnsi="SimSun" w:hint="eastAsia"/>
          <w:sz w:val="21"/>
        </w:rPr>
        <w:t>的</w:t>
      </w:r>
      <w:r w:rsidR="00F146FB" w:rsidRPr="00F56D95">
        <w:rPr>
          <w:rFonts w:ascii="SimSun" w:hAnsi="SimSun" w:hint="eastAsia"/>
          <w:sz w:val="21"/>
        </w:rPr>
        <w:t>ST.88修订。</w:t>
      </w:r>
    </w:p>
    <w:p w14:paraId="23F397C1" w14:textId="6A229FCC"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471B3" w:rsidRPr="00F56D95">
        <w:rPr>
          <w:rFonts w:ascii="SimSun" w:hAnsi="SimSun"/>
          <w:sz w:val="21"/>
        </w:rPr>
        <w:t>12</w:t>
      </w:r>
      <w:r w:rsidRPr="00F56D95">
        <w:rPr>
          <w:rFonts w:ascii="SimSun" w:hAnsi="SimSun"/>
          <w:sz w:val="21"/>
        </w:rPr>
        <w:t>项：</w:t>
      </w:r>
      <w:r w:rsidR="00EA6994" w:rsidRPr="00F56D95">
        <w:rPr>
          <w:rFonts w:ascii="SimSun" w:hAnsi="SimSun" w:hint="eastAsia"/>
          <w:sz w:val="21"/>
        </w:rPr>
        <w:t>公布公众访问专利信息调查结果，第二部分</w:t>
      </w:r>
    </w:p>
    <w:p w14:paraId="707B4EAC" w14:textId="7816BCEC" w:rsidR="00A471B3" w:rsidRPr="00F56D95" w:rsidRDefault="00A471B3"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305BFC" w:rsidRPr="00F56D95">
        <w:rPr>
          <w:rFonts w:ascii="SimSun" w:hAnsi="SimSun"/>
          <w:sz w:val="21"/>
        </w:rPr>
        <w:t>CWS/9/16</w:t>
      </w:r>
      <w:r w:rsidR="00971A43" w:rsidRPr="00F56D95">
        <w:rPr>
          <w:rFonts w:ascii="SimSun" w:hAnsi="SimSun" w:hint="eastAsia"/>
          <w:sz w:val="21"/>
        </w:rPr>
        <w:t>进行。</w:t>
      </w:r>
    </w:p>
    <w:p w14:paraId="458601F0" w14:textId="1ED6E132" w:rsidR="00A471B3" w:rsidRPr="00F56D95" w:rsidRDefault="00A471B3"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F146FB" w:rsidRPr="00F56D95">
        <w:rPr>
          <w:rFonts w:ascii="SimSun" w:hAnsi="SimSun"/>
          <w:sz w:val="21"/>
        </w:rPr>
        <w:t>标准委员会注意到演示报告的内容，特别是</w:t>
      </w:r>
      <w:r w:rsidR="00F146FB" w:rsidRPr="00F56D95">
        <w:rPr>
          <w:rFonts w:ascii="SimSun" w:hAnsi="SimSun" w:hint="eastAsia"/>
          <w:sz w:val="21"/>
        </w:rPr>
        <w:t>PAPI调查第二部分的结果。</w:t>
      </w:r>
    </w:p>
    <w:p w14:paraId="2B7CA87F" w14:textId="28585AA9" w:rsidR="00305BFC" w:rsidRPr="00F56D95" w:rsidRDefault="00305BFC"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F146FB" w:rsidRPr="00F56D95">
        <w:rPr>
          <w:rFonts w:ascii="SimSun" w:hAnsi="SimSun" w:hint="eastAsia"/>
          <w:sz w:val="21"/>
        </w:rPr>
        <w:t>批准按文件</w:t>
      </w:r>
      <w:r w:rsidR="00F146FB" w:rsidRPr="00F56D95">
        <w:rPr>
          <w:rFonts w:ascii="SimSun" w:hAnsi="SimSun"/>
          <w:sz w:val="21"/>
        </w:rPr>
        <w:t>CWS/9/16</w:t>
      </w:r>
      <w:r w:rsidR="00F146FB" w:rsidRPr="00F56D95">
        <w:rPr>
          <w:rFonts w:ascii="SimSun" w:hAnsi="SimSun" w:hint="eastAsia"/>
          <w:sz w:val="21"/>
        </w:rPr>
        <w:t>所述，在《产权组织手册》第七部分公布调查结果和分析。</w:t>
      </w:r>
    </w:p>
    <w:p w14:paraId="6AC4C66B" w14:textId="29B1A437" w:rsidR="00305BFC" w:rsidRPr="00F56D95" w:rsidRDefault="00BE7A28"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F146FB" w:rsidRPr="00F56D95">
        <w:rPr>
          <w:rFonts w:ascii="SimSun" w:hAnsi="SimSun" w:hint="eastAsia"/>
          <w:sz w:val="21"/>
        </w:rPr>
        <w:t>批准了对第52号任务的修订，现在的内容为：“为用于对知识产权局公共可用专利信息进行访问的系统编写建议。”</w:t>
      </w:r>
    </w:p>
    <w:p w14:paraId="3731B7A3" w14:textId="231DE636" w:rsidR="00A471B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A471B3" w:rsidRPr="00F56D95">
        <w:rPr>
          <w:rFonts w:ascii="SimSun" w:hAnsi="SimSun"/>
          <w:sz w:val="21"/>
        </w:rPr>
        <w:t>13(a)</w:t>
      </w:r>
      <w:r w:rsidRPr="00F56D95">
        <w:rPr>
          <w:rFonts w:ascii="SimSun" w:hAnsi="SimSun"/>
          <w:sz w:val="21"/>
        </w:rPr>
        <w:t>项：</w:t>
      </w:r>
      <w:r w:rsidR="00EA6994" w:rsidRPr="00F56D95">
        <w:rPr>
          <w:rFonts w:ascii="SimSun" w:hAnsi="SimSun" w:hint="eastAsia"/>
          <w:sz w:val="21"/>
        </w:rPr>
        <w:t>数字转型工作队的报告（第62号任务）</w:t>
      </w:r>
    </w:p>
    <w:p w14:paraId="4E8D8B03" w14:textId="2462D794" w:rsidR="00305BFC" w:rsidRPr="00F56D95" w:rsidRDefault="00305BFC"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AD1ECB" w:rsidRPr="00F56D95">
        <w:rPr>
          <w:rFonts w:ascii="SimSun" w:hAnsi="SimSun"/>
          <w:sz w:val="21"/>
        </w:rPr>
        <w:t>讨论依据</w:t>
      </w:r>
      <w:r w:rsidR="00D4495B" w:rsidRPr="00F56D95">
        <w:rPr>
          <w:rFonts w:ascii="SimSun" w:hAnsi="SimSun" w:hint="eastAsia"/>
          <w:sz w:val="21"/>
        </w:rPr>
        <w:t>数字转型工作队</w:t>
      </w:r>
      <w:r w:rsidR="00AD1ECB" w:rsidRPr="00F56D95">
        <w:rPr>
          <w:rFonts w:ascii="SimSun" w:hAnsi="SimSun"/>
          <w:sz w:val="21"/>
        </w:rPr>
        <w:t>的演示报告进行。</w:t>
      </w:r>
    </w:p>
    <w:p w14:paraId="271AD36C" w14:textId="49A6B07E" w:rsidR="00305BFC" w:rsidRPr="00F56D95" w:rsidRDefault="00305BFC"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D4495B" w:rsidRPr="00F56D95">
        <w:rPr>
          <w:rFonts w:ascii="SimSun" w:hAnsi="SimSun"/>
          <w:sz w:val="21"/>
        </w:rPr>
        <w:t>标准委员会注意到演示报告的内容，特别是</w:t>
      </w:r>
      <w:r w:rsidR="00D4495B" w:rsidRPr="00F56D95">
        <w:rPr>
          <w:rFonts w:ascii="SimSun" w:hAnsi="SimSun" w:hint="eastAsia"/>
          <w:sz w:val="21"/>
        </w:rPr>
        <w:t>工作队取得的进展。</w:t>
      </w:r>
    </w:p>
    <w:p w14:paraId="3AB827B0" w14:textId="454C9F1A" w:rsidR="00305BFC"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305BFC" w:rsidRPr="00F56D95">
        <w:rPr>
          <w:rFonts w:ascii="SimSun" w:hAnsi="SimSun"/>
          <w:sz w:val="21"/>
        </w:rPr>
        <w:t>13(b)</w:t>
      </w:r>
      <w:r w:rsidRPr="00F56D95">
        <w:rPr>
          <w:rFonts w:ascii="SimSun" w:hAnsi="SimSun"/>
          <w:sz w:val="21"/>
        </w:rPr>
        <w:t>项：</w:t>
      </w:r>
      <w:r w:rsidR="00EA6994" w:rsidRPr="00F56D95">
        <w:rPr>
          <w:rFonts w:ascii="SimSun" w:hAnsi="SimSun" w:hint="eastAsia"/>
          <w:sz w:val="21"/>
        </w:rPr>
        <w:t>关于调查主管局数字化转型做法的提案</w:t>
      </w:r>
    </w:p>
    <w:p w14:paraId="531190EB" w14:textId="441A5BB3" w:rsidR="00645F13" w:rsidRPr="00F56D95" w:rsidRDefault="00AB0AF4"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305BFC" w:rsidRPr="00F56D95">
        <w:rPr>
          <w:rFonts w:ascii="SimSun" w:hAnsi="SimSun"/>
          <w:sz w:val="21"/>
        </w:rPr>
        <w:t>CWS/9/17</w:t>
      </w:r>
      <w:r w:rsidR="00971A43" w:rsidRPr="00F56D95">
        <w:rPr>
          <w:rFonts w:ascii="SimSun" w:hAnsi="SimSun" w:hint="eastAsia"/>
          <w:sz w:val="21"/>
        </w:rPr>
        <w:t>进行。</w:t>
      </w:r>
    </w:p>
    <w:p w14:paraId="18F06413" w14:textId="7C38EC88" w:rsidR="001B4D06" w:rsidRDefault="00AB0AF4"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D4495B" w:rsidRPr="00F56D95">
        <w:rPr>
          <w:rFonts w:ascii="SimSun" w:hAnsi="SimSun"/>
          <w:sz w:val="21"/>
        </w:rPr>
        <w:t>标准委员会注意到文件的内容，特别是</w:t>
      </w:r>
      <w:r w:rsidR="00A764F3" w:rsidRPr="00F56D95">
        <w:rPr>
          <w:rFonts w:ascii="SimSun" w:hAnsi="SimSun" w:hint="eastAsia"/>
          <w:sz w:val="21"/>
        </w:rPr>
        <w:t>拟议的调查，以收集各局的信息，协助工作队开展工作。</w:t>
      </w:r>
    </w:p>
    <w:p w14:paraId="2ED719DD" w14:textId="66C31915" w:rsidR="00236797" w:rsidRPr="00F56D95" w:rsidRDefault="0023679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Pr>
          <w:rFonts w:ascii="SimSun" w:hAnsi="SimSun"/>
          <w:sz w:val="21"/>
        </w:rPr>
        <w:t>.</w:t>
      </w:r>
      <w:r>
        <w:rPr>
          <w:rFonts w:ascii="SimSun" w:hAnsi="SimSun"/>
          <w:sz w:val="21"/>
        </w:rPr>
        <w:tab/>
      </w:r>
      <w:r w:rsidRPr="00236797">
        <w:rPr>
          <w:rFonts w:ascii="SimSun" w:hAnsi="SimSun" w:hint="eastAsia"/>
          <w:sz w:val="21"/>
        </w:rPr>
        <w:t>一个代表团建议，当一个知识产权局对前一个问题的回答表明后面的问题不相关时，可以跳过某些问题。国际局指出，这可以作为在线调查工具的编辑修改来实施，因为</w:t>
      </w:r>
      <w:r w:rsidRPr="00F56D95">
        <w:rPr>
          <w:rFonts w:ascii="SimSun" w:hAnsi="SimSun"/>
          <w:sz w:val="21"/>
        </w:rPr>
        <w:t>标准委员会</w:t>
      </w:r>
      <w:r w:rsidRPr="00236797">
        <w:rPr>
          <w:rFonts w:ascii="SimSun" w:hAnsi="SimSun" w:hint="eastAsia"/>
          <w:sz w:val="21"/>
        </w:rPr>
        <w:t>批准的基于文本的</w:t>
      </w:r>
      <w:r>
        <w:rPr>
          <w:rFonts w:ascii="SimSun" w:hAnsi="SimSun" w:hint="eastAsia"/>
          <w:sz w:val="21"/>
        </w:rPr>
        <w:t>问卷</w:t>
      </w:r>
      <w:r w:rsidRPr="00236797">
        <w:rPr>
          <w:rFonts w:ascii="SimSun" w:hAnsi="SimSun" w:hint="eastAsia"/>
          <w:sz w:val="21"/>
        </w:rPr>
        <w:t>需要为在线工具进行轻微的修改。</w:t>
      </w:r>
    </w:p>
    <w:p w14:paraId="65B47008" w14:textId="21C72DE0" w:rsidR="00305BFC" w:rsidRPr="00F56D95" w:rsidRDefault="00653DFD"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A764F3" w:rsidRPr="00F56D95">
        <w:rPr>
          <w:rFonts w:ascii="SimSun" w:hAnsi="SimSun" w:hint="eastAsia"/>
          <w:sz w:val="21"/>
        </w:rPr>
        <w:t>批准了文件</w:t>
      </w:r>
      <w:r w:rsidR="00A764F3" w:rsidRPr="00F56D95">
        <w:rPr>
          <w:rFonts w:ascii="SimSun" w:hAnsi="SimSun"/>
          <w:sz w:val="21"/>
        </w:rPr>
        <w:t>CWS/9/17</w:t>
      </w:r>
      <w:r w:rsidR="00A764F3" w:rsidRPr="00F56D95">
        <w:rPr>
          <w:rFonts w:ascii="SimSun" w:hAnsi="SimSun" w:hint="eastAsia"/>
          <w:sz w:val="21"/>
        </w:rPr>
        <w:t>附件中所示的问卷</w:t>
      </w:r>
      <w:r w:rsidR="00236797">
        <w:rPr>
          <w:rFonts w:ascii="SimSun" w:hAnsi="SimSun" w:hint="eastAsia"/>
          <w:sz w:val="21"/>
        </w:rPr>
        <w:t>，</w:t>
      </w:r>
      <w:r w:rsidR="00236797" w:rsidRPr="00236797">
        <w:rPr>
          <w:rFonts w:ascii="SimSun" w:hAnsi="SimSun" w:hint="eastAsia"/>
          <w:sz w:val="21"/>
        </w:rPr>
        <w:t>注意到在</w:t>
      </w:r>
      <w:r w:rsidR="006A0867" w:rsidRPr="00236797">
        <w:rPr>
          <w:rFonts w:ascii="SimSun" w:hAnsi="SimSun" w:hint="eastAsia"/>
          <w:sz w:val="21"/>
        </w:rPr>
        <w:t>在线</w:t>
      </w:r>
      <w:r w:rsidR="00236797" w:rsidRPr="00236797">
        <w:rPr>
          <w:rFonts w:ascii="SimSun" w:hAnsi="SimSun" w:hint="eastAsia"/>
          <w:sz w:val="21"/>
        </w:rPr>
        <w:t>调查工具中实施经批准的调查问卷时将反映出编辑方面的</w:t>
      </w:r>
      <w:r w:rsidR="00236797">
        <w:rPr>
          <w:rFonts w:ascii="SimSun" w:hAnsi="SimSun" w:hint="eastAsia"/>
          <w:sz w:val="21"/>
        </w:rPr>
        <w:t>修改</w:t>
      </w:r>
      <w:r w:rsidR="00236797" w:rsidRPr="00236797">
        <w:rPr>
          <w:rFonts w:ascii="SimSun" w:hAnsi="SimSun" w:hint="eastAsia"/>
          <w:sz w:val="21"/>
        </w:rPr>
        <w:t>。</w:t>
      </w:r>
    </w:p>
    <w:p w14:paraId="717095EB" w14:textId="4E07C4D5" w:rsidR="001B4D06" w:rsidRPr="00F56D95" w:rsidRDefault="00A073B6"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A764F3" w:rsidRPr="00F56D95">
        <w:rPr>
          <w:rFonts w:ascii="SimSun" w:hAnsi="SimSun" w:hint="eastAsia"/>
          <w:sz w:val="21"/>
        </w:rPr>
        <w:t>要求秘书处开展调查并在调查完成后将答复公布于产权组织网站。</w:t>
      </w:r>
      <w:r w:rsidR="00433ABD">
        <w:rPr>
          <w:rFonts w:ascii="SimSun" w:hAnsi="SimSun" w:hint="eastAsia"/>
          <w:sz w:val="21"/>
        </w:rPr>
        <w:t>标准委员会</w:t>
      </w:r>
      <w:r w:rsidR="00A764F3" w:rsidRPr="00F56D95">
        <w:rPr>
          <w:rFonts w:ascii="SimSun" w:hAnsi="SimSun" w:hint="eastAsia"/>
          <w:sz w:val="21"/>
        </w:rPr>
        <w:t>还要求工作队提交对调查结果的分析，供标准委员会在第十届会议上批准。</w:t>
      </w:r>
    </w:p>
    <w:p w14:paraId="7786D8EF" w14:textId="4BF5FC8C"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305BFC" w:rsidRPr="00F56D95">
        <w:rPr>
          <w:rFonts w:ascii="SimSun" w:hAnsi="SimSun"/>
          <w:sz w:val="21"/>
        </w:rPr>
        <w:t>14(a</w:t>
      </w:r>
      <w:r w:rsidR="008E7E30" w:rsidRPr="00F56D95">
        <w:rPr>
          <w:rFonts w:ascii="SimSun" w:hAnsi="SimSun"/>
          <w:sz w:val="21"/>
        </w:rPr>
        <w:t>)</w:t>
      </w:r>
      <w:r w:rsidRPr="00F56D95">
        <w:rPr>
          <w:rFonts w:ascii="SimSun" w:hAnsi="SimSun"/>
          <w:sz w:val="21"/>
        </w:rPr>
        <w:t>项：</w:t>
      </w:r>
      <w:r w:rsidR="00EA6994" w:rsidRPr="00F56D95">
        <w:rPr>
          <w:rFonts w:ascii="SimSun" w:hAnsi="SimSun" w:hint="eastAsia"/>
          <w:sz w:val="21"/>
        </w:rPr>
        <w:t>关于2020年年度技术报告的报告</w:t>
      </w:r>
    </w:p>
    <w:p w14:paraId="12030960" w14:textId="34EBE849" w:rsidR="00305BFC" w:rsidRPr="00F56D95" w:rsidRDefault="00305BFC"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AD1ECB" w:rsidRPr="00F56D95">
        <w:rPr>
          <w:rFonts w:ascii="SimSun" w:hAnsi="SimSun"/>
          <w:sz w:val="21"/>
        </w:rPr>
        <w:t>讨论依据国际局的演示报告进行。</w:t>
      </w:r>
    </w:p>
    <w:p w14:paraId="198B738E" w14:textId="5B9921F0" w:rsidR="00305BFC" w:rsidRPr="00F56D95" w:rsidRDefault="00305BFC"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CA2EC6" w:rsidRPr="00F56D95">
        <w:rPr>
          <w:rFonts w:ascii="SimSun" w:hAnsi="SimSun"/>
          <w:sz w:val="21"/>
        </w:rPr>
        <w:t>标准委员会注意到演示报告的内容，特别</w:t>
      </w:r>
      <w:r w:rsidR="00A764F3" w:rsidRPr="00F56D95">
        <w:rPr>
          <w:rFonts w:ascii="SimSun" w:hAnsi="SimSun" w:hint="eastAsia"/>
          <w:sz w:val="21"/>
        </w:rPr>
        <w:t>是各局对C.CWS.147-149号通函的答复，这些通函要求提交2020年年度技术报告信息。</w:t>
      </w:r>
    </w:p>
    <w:p w14:paraId="4A606F72" w14:textId="45F753F8" w:rsidR="00305BFC"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305BFC" w:rsidRPr="00F56D95">
        <w:rPr>
          <w:rFonts w:ascii="SimSun" w:hAnsi="SimSun"/>
          <w:sz w:val="21"/>
        </w:rPr>
        <w:t>14(b)</w:t>
      </w:r>
      <w:r w:rsidRPr="00F56D95">
        <w:rPr>
          <w:rFonts w:ascii="SimSun" w:hAnsi="SimSun"/>
          <w:sz w:val="21"/>
        </w:rPr>
        <w:t>项：</w:t>
      </w:r>
      <w:r w:rsidR="00EA6994" w:rsidRPr="00F56D95">
        <w:rPr>
          <w:rFonts w:ascii="SimSun" w:hAnsi="SimSun" w:hint="eastAsia"/>
          <w:sz w:val="21"/>
        </w:rPr>
        <w:t>关于改进年度技术报告的提案</w:t>
      </w:r>
    </w:p>
    <w:p w14:paraId="0B3D38EC" w14:textId="22AF8E0A" w:rsidR="00645F13" w:rsidRPr="00F56D95" w:rsidRDefault="00653DFD"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305BFC" w:rsidRPr="00F56D95">
        <w:rPr>
          <w:rFonts w:ascii="SimSun" w:hAnsi="SimSun"/>
          <w:sz w:val="21"/>
        </w:rPr>
        <w:t>CWS/9/18</w:t>
      </w:r>
      <w:r w:rsidR="00971A43" w:rsidRPr="00F56D95">
        <w:rPr>
          <w:rFonts w:ascii="SimSun" w:hAnsi="SimSun" w:hint="eastAsia"/>
          <w:sz w:val="21"/>
        </w:rPr>
        <w:t>进行。</w:t>
      </w:r>
    </w:p>
    <w:p w14:paraId="69F31FE0" w14:textId="4586D2F0" w:rsidR="00645F13" w:rsidRDefault="00653DFD"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CA2EC6" w:rsidRPr="00F56D95">
        <w:rPr>
          <w:rFonts w:ascii="SimSun" w:hAnsi="SimSun"/>
          <w:sz w:val="21"/>
        </w:rPr>
        <w:t>标准委员会注意到文件的内容，特别是</w:t>
      </w:r>
      <w:r w:rsidR="00A764F3" w:rsidRPr="00F56D95">
        <w:rPr>
          <w:rFonts w:ascii="SimSun" w:hAnsi="SimSun" w:hint="eastAsia"/>
          <w:sz w:val="21"/>
        </w:rPr>
        <w:t>关于ATR信息提交和使用情况下降的数据。</w:t>
      </w:r>
      <w:r w:rsidR="00236797" w:rsidRPr="00236797">
        <w:rPr>
          <w:rFonts w:ascii="SimSun" w:hAnsi="SimSun" w:hint="eastAsia"/>
          <w:sz w:val="21"/>
        </w:rPr>
        <w:t>提出了两项建议供审议</w:t>
      </w:r>
      <w:r w:rsidR="00236797">
        <w:rPr>
          <w:rFonts w:ascii="SimSun" w:hAnsi="SimSun" w:hint="eastAsia"/>
          <w:sz w:val="21"/>
        </w:rPr>
        <w:t>：</w:t>
      </w:r>
      <w:r w:rsidR="00236797" w:rsidRPr="00236797">
        <w:rPr>
          <w:rFonts w:ascii="SimSun" w:hAnsi="SimSun" w:hint="eastAsia"/>
          <w:sz w:val="21"/>
        </w:rPr>
        <w:t>(1</w:t>
      </w:r>
      <w:r w:rsidR="00236797">
        <w:rPr>
          <w:rFonts w:ascii="SimSun" w:hAnsi="SimSun"/>
          <w:sz w:val="21"/>
        </w:rPr>
        <w:t>)</w:t>
      </w:r>
      <w:r w:rsidR="00236797">
        <w:rPr>
          <w:rFonts w:ascii="SimSun" w:hAnsi="SimSun" w:hint="eastAsia"/>
          <w:sz w:val="21"/>
        </w:rPr>
        <w:t>终止</w:t>
      </w:r>
      <w:r w:rsidR="00236797" w:rsidRPr="00236797">
        <w:rPr>
          <w:rFonts w:ascii="SimSun" w:hAnsi="SimSun" w:hint="eastAsia"/>
          <w:sz w:val="21"/>
        </w:rPr>
        <w:t>ATR，或</w:t>
      </w:r>
      <w:r w:rsidR="00236797">
        <w:rPr>
          <w:rFonts w:ascii="SimSun" w:hAnsi="SimSun" w:hint="eastAsia"/>
          <w:sz w:val="21"/>
        </w:rPr>
        <w:t>(</w:t>
      </w:r>
      <w:r w:rsidR="00236797" w:rsidRPr="00236797">
        <w:rPr>
          <w:rFonts w:ascii="SimSun" w:hAnsi="SimSun" w:hint="eastAsia"/>
          <w:sz w:val="21"/>
        </w:rPr>
        <w:t>2</w:t>
      </w:r>
      <w:r w:rsidR="00236797">
        <w:rPr>
          <w:rFonts w:ascii="SimSun" w:hAnsi="SimSun"/>
          <w:sz w:val="21"/>
        </w:rPr>
        <w:t>)</w:t>
      </w:r>
      <w:r w:rsidR="00236797" w:rsidRPr="00236797">
        <w:rPr>
          <w:rFonts w:ascii="SimSun" w:hAnsi="SimSun" w:hint="eastAsia"/>
          <w:sz w:val="21"/>
        </w:rPr>
        <w:t>简化ATR程序，收集</w:t>
      </w:r>
      <w:r w:rsidR="00236797">
        <w:rPr>
          <w:rFonts w:ascii="SimSun" w:hAnsi="SimSun" w:hint="eastAsia"/>
          <w:sz w:val="21"/>
        </w:rPr>
        <w:t>知识产权局</w:t>
      </w:r>
      <w:r w:rsidR="00236797" w:rsidRPr="00236797">
        <w:rPr>
          <w:rFonts w:ascii="SimSun" w:hAnsi="SimSun" w:hint="eastAsia"/>
          <w:sz w:val="21"/>
        </w:rPr>
        <w:t>网站的信息链接，不收集文本。</w:t>
      </w:r>
    </w:p>
    <w:p w14:paraId="60571182" w14:textId="147737DB" w:rsidR="00236797" w:rsidRPr="00F56D95" w:rsidRDefault="00236797"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Pr>
          <w:rFonts w:ascii="SimSun" w:hAnsi="SimSun"/>
          <w:sz w:val="21"/>
        </w:rPr>
        <w:t>.</w:t>
      </w:r>
      <w:r>
        <w:rPr>
          <w:rFonts w:ascii="SimSun" w:hAnsi="SimSun"/>
          <w:sz w:val="21"/>
        </w:rPr>
        <w:tab/>
      </w:r>
      <w:r w:rsidRPr="00236797">
        <w:rPr>
          <w:rFonts w:ascii="SimSun" w:hAnsi="SimSun" w:hint="eastAsia"/>
          <w:sz w:val="21"/>
        </w:rPr>
        <w:t>考虑到各代表团表达的不同</w:t>
      </w:r>
      <w:r w:rsidR="00BA5DEB">
        <w:rPr>
          <w:rFonts w:ascii="SimSun" w:hAnsi="SimSun" w:hint="eastAsia"/>
          <w:sz w:val="21"/>
        </w:rPr>
        <w:t>倾向</w:t>
      </w:r>
      <w:r w:rsidRPr="00236797">
        <w:rPr>
          <w:rFonts w:ascii="SimSun" w:hAnsi="SimSun" w:hint="eastAsia"/>
          <w:sz w:val="21"/>
        </w:rPr>
        <w:t>，</w:t>
      </w:r>
      <w:r w:rsidRPr="00F56D95">
        <w:rPr>
          <w:rFonts w:ascii="SimSun" w:hAnsi="SimSun"/>
          <w:sz w:val="21"/>
        </w:rPr>
        <w:t>标准委员会</w:t>
      </w:r>
      <w:r w:rsidRPr="00236797">
        <w:rPr>
          <w:rFonts w:ascii="SimSun" w:hAnsi="SimSun" w:hint="eastAsia"/>
          <w:sz w:val="21"/>
        </w:rPr>
        <w:t>同意在三年内使用简化的ATR程序，然后再次考虑是否停止收集ATR。</w:t>
      </w:r>
    </w:p>
    <w:p w14:paraId="50ADA329" w14:textId="143E3E37" w:rsidR="007E3802" w:rsidRPr="00F56D95" w:rsidRDefault="00653DFD"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A764F3" w:rsidRPr="00F56D95">
        <w:rPr>
          <w:rFonts w:ascii="SimSun" w:hAnsi="SimSun" w:hint="eastAsia"/>
          <w:sz w:val="21"/>
        </w:rPr>
        <w:t>同意</w:t>
      </w:r>
      <w:r w:rsidR="00BA5DEB" w:rsidRPr="00BA5DEB">
        <w:rPr>
          <w:rFonts w:ascii="SimSun" w:hAnsi="SimSun" w:hint="eastAsia"/>
          <w:sz w:val="21"/>
        </w:rPr>
        <w:t>继续执行第24号任务，直至作出进一步决定。</w:t>
      </w:r>
    </w:p>
    <w:p w14:paraId="3109DE14" w14:textId="7098D16E"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305BFC" w:rsidRPr="00F56D95">
        <w:rPr>
          <w:rFonts w:ascii="SimSun" w:hAnsi="SimSun"/>
          <w:sz w:val="21"/>
        </w:rPr>
        <w:t>15</w:t>
      </w:r>
      <w:r w:rsidRPr="00F56D95">
        <w:rPr>
          <w:rFonts w:ascii="SimSun" w:hAnsi="SimSun"/>
          <w:sz w:val="21"/>
        </w:rPr>
        <w:t>项：</w:t>
      </w:r>
      <w:r w:rsidR="00EA6994" w:rsidRPr="00F56D95">
        <w:rPr>
          <w:rFonts w:ascii="SimSun" w:hAnsi="SimSun" w:hint="eastAsia"/>
          <w:sz w:val="21"/>
        </w:rPr>
        <w:t>更新产权组织《工业产权信息与文献手册》</w:t>
      </w:r>
    </w:p>
    <w:p w14:paraId="62998399" w14:textId="7E0DDE36" w:rsidR="00645F13" w:rsidRPr="00F56D95" w:rsidRDefault="00653DFD"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305BFC" w:rsidRPr="00F56D95">
        <w:rPr>
          <w:rFonts w:ascii="SimSun" w:hAnsi="SimSun"/>
          <w:sz w:val="21"/>
        </w:rPr>
        <w:t>CWS/9/19</w:t>
      </w:r>
      <w:r w:rsidR="00971A43" w:rsidRPr="00F56D95">
        <w:rPr>
          <w:rFonts w:ascii="SimSun" w:hAnsi="SimSun" w:hint="eastAsia"/>
          <w:sz w:val="21"/>
        </w:rPr>
        <w:t>进行。</w:t>
      </w:r>
    </w:p>
    <w:p w14:paraId="47D61983" w14:textId="340CBCE1" w:rsidR="00645F13" w:rsidRPr="00F56D95" w:rsidRDefault="00653DFD"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A764F3" w:rsidRPr="00F56D95">
        <w:rPr>
          <w:rFonts w:ascii="SimSun" w:hAnsi="SimSun"/>
          <w:sz w:val="21"/>
        </w:rPr>
        <w:t>标准委员会注意到文件的内容，特别是</w:t>
      </w:r>
      <w:r w:rsidR="00A764F3" w:rsidRPr="00F56D95">
        <w:rPr>
          <w:rFonts w:ascii="SimSun" w:hAnsi="SimSun" w:hint="eastAsia"/>
          <w:sz w:val="21"/>
        </w:rPr>
        <w:t>将某些“工业产权</w:t>
      </w:r>
      <w:r w:rsidR="00C81008" w:rsidRPr="00F56D95">
        <w:rPr>
          <w:rFonts w:ascii="SimSun" w:hAnsi="SimSun" w:hint="eastAsia"/>
          <w:sz w:val="21"/>
        </w:rPr>
        <w:t>”</w:t>
      </w:r>
      <w:r w:rsidR="00A764F3" w:rsidRPr="00F56D95">
        <w:rPr>
          <w:rFonts w:ascii="SimSun" w:hAnsi="SimSun" w:hint="eastAsia"/>
          <w:sz w:val="21"/>
        </w:rPr>
        <w:t>改为</w:t>
      </w:r>
      <w:r w:rsidR="00C81008" w:rsidRPr="00F56D95">
        <w:rPr>
          <w:rFonts w:ascii="SimSun" w:hAnsi="SimSun" w:hint="eastAsia"/>
          <w:sz w:val="21"/>
        </w:rPr>
        <w:t>“</w:t>
      </w:r>
      <w:r w:rsidR="00A764F3" w:rsidRPr="00F56D95">
        <w:rPr>
          <w:rFonts w:ascii="SimSun" w:hAnsi="SimSun" w:hint="eastAsia"/>
          <w:sz w:val="21"/>
        </w:rPr>
        <w:t>知识产权</w:t>
      </w:r>
      <w:r w:rsidR="00C81008" w:rsidRPr="00F56D95">
        <w:rPr>
          <w:rFonts w:ascii="SimSun" w:hAnsi="SimSun" w:hint="eastAsia"/>
          <w:sz w:val="21"/>
        </w:rPr>
        <w:t>”</w:t>
      </w:r>
      <w:r w:rsidR="00A764F3" w:rsidRPr="00F56D95">
        <w:rPr>
          <w:rFonts w:ascii="SimSun" w:hAnsi="SimSun" w:hint="eastAsia"/>
          <w:sz w:val="21"/>
        </w:rPr>
        <w:t>的建议。</w:t>
      </w:r>
    </w:p>
    <w:p w14:paraId="7B9D9B4A" w14:textId="482D0897" w:rsidR="00645F13" w:rsidRPr="00F56D95" w:rsidRDefault="00653DFD"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C81008" w:rsidRPr="00F56D95">
        <w:rPr>
          <w:rFonts w:ascii="SimSun" w:hAnsi="SimSun" w:hint="eastAsia"/>
          <w:sz w:val="21"/>
        </w:rPr>
        <w:t>批准如文件CWS/9/19第4段所述，将《产权组织手册》标题和文本中的某些“工业产权”改为“知识产权”。</w:t>
      </w:r>
      <w:r w:rsidR="00433ABD">
        <w:rPr>
          <w:rFonts w:ascii="SimSun" w:hAnsi="SimSun" w:hint="eastAsia"/>
          <w:sz w:val="21"/>
        </w:rPr>
        <w:t>标准委员会</w:t>
      </w:r>
      <w:r w:rsidR="00C81008" w:rsidRPr="00F56D95">
        <w:rPr>
          <w:rFonts w:ascii="SimSun" w:hAnsi="SimSun" w:hint="eastAsia"/>
          <w:sz w:val="21"/>
        </w:rPr>
        <w:t>要求秘书处对《产权组织手册》进行相应的更新。</w:t>
      </w:r>
    </w:p>
    <w:p w14:paraId="685B6AE1" w14:textId="08B3B5F8"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305BFC" w:rsidRPr="00F56D95">
        <w:rPr>
          <w:rFonts w:ascii="SimSun" w:hAnsi="SimSun"/>
          <w:sz w:val="21"/>
        </w:rPr>
        <w:t>16(a</w:t>
      </w:r>
      <w:r w:rsidR="008E7E30" w:rsidRPr="00F56D95">
        <w:rPr>
          <w:rFonts w:ascii="SimSun" w:hAnsi="SimSun"/>
          <w:sz w:val="21"/>
        </w:rPr>
        <w:t>)</w:t>
      </w:r>
      <w:r w:rsidRPr="00F56D95">
        <w:rPr>
          <w:rFonts w:ascii="SimSun" w:hAnsi="SimSun"/>
          <w:sz w:val="21"/>
        </w:rPr>
        <w:t>项：</w:t>
      </w:r>
      <w:r w:rsidR="00EA6994" w:rsidRPr="00F56D95">
        <w:rPr>
          <w:rFonts w:ascii="SimSun" w:hAnsi="SimSun" w:hint="eastAsia"/>
          <w:sz w:val="21"/>
        </w:rPr>
        <w:t>第七部分工作队的报告（第50号任务）</w:t>
      </w:r>
    </w:p>
    <w:p w14:paraId="16202377" w14:textId="545DD81D" w:rsidR="00645F13" w:rsidRPr="00F56D95" w:rsidRDefault="00653DFD"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305BFC" w:rsidRPr="00F56D95">
        <w:rPr>
          <w:rFonts w:ascii="SimSun" w:hAnsi="SimSun"/>
          <w:sz w:val="21"/>
        </w:rPr>
        <w:t>CWS/9/20</w:t>
      </w:r>
      <w:r w:rsidR="00971A43" w:rsidRPr="00F56D95">
        <w:rPr>
          <w:rFonts w:ascii="SimSun" w:hAnsi="SimSun" w:hint="eastAsia"/>
          <w:sz w:val="21"/>
        </w:rPr>
        <w:t>进行。</w:t>
      </w:r>
    </w:p>
    <w:p w14:paraId="4617AB49" w14:textId="47899C2E" w:rsidR="006C04B1" w:rsidRPr="00F56D95" w:rsidRDefault="00653DFD"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C81008" w:rsidRPr="00F56D95">
        <w:rPr>
          <w:rFonts w:ascii="SimSun" w:hAnsi="SimSun"/>
          <w:sz w:val="21"/>
        </w:rPr>
        <w:t>标准委员会注意到文件的内容，特别是</w:t>
      </w:r>
      <w:r w:rsidR="00435608" w:rsidRPr="00F56D95">
        <w:rPr>
          <w:rFonts w:ascii="SimSun" w:hAnsi="SimSun" w:hint="eastAsia"/>
          <w:sz w:val="21"/>
        </w:rPr>
        <w:t>对工作计划的拟议更新和对调查公布程序的拟议修改。</w:t>
      </w:r>
    </w:p>
    <w:p w14:paraId="4875F928" w14:textId="51E41F62" w:rsidR="00305BFC" w:rsidRPr="00F56D95" w:rsidRDefault="00653DFD"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435608" w:rsidRPr="00F56D95">
        <w:rPr>
          <w:rFonts w:ascii="SimSun" w:hAnsi="SimSun" w:hint="eastAsia"/>
          <w:sz w:val="21"/>
        </w:rPr>
        <w:t>批准了文件CWS/9/20第5段至第10段中关于更新《产权组织手册》第七部分的经修订工作计划。</w:t>
      </w:r>
    </w:p>
    <w:p w14:paraId="70E447C9" w14:textId="2F3BF680" w:rsidR="00305BFC" w:rsidRPr="00F56D95" w:rsidRDefault="009C3FB8"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435608" w:rsidRPr="00F56D95">
        <w:rPr>
          <w:rFonts w:ascii="SimSun" w:hAnsi="SimSun" w:hint="eastAsia"/>
          <w:sz w:val="21"/>
        </w:rPr>
        <w:t>要求工作队更新第7.9部分的引文做法。</w:t>
      </w:r>
    </w:p>
    <w:p w14:paraId="2247A87B" w14:textId="6D1FCAB2" w:rsidR="00645F13" w:rsidRPr="00F56D95" w:rsidRDefault="009C3FB8"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435608" w:rsidRPr="00F56D95">
        <w:rPr>
          <w:rFonts w:ascii="SimSun" w:hAnsi="SimSun" w:hint="eastAsia"/>
          <w:sz w:val="21"/>
        </w:rPr>
        <w:t>批准了文件CWS/9/20第12段中对所有</w:t>
      </w:r>
      <w:r w:rsidR="00433ABD">
        <w:rPr>
          <w:rFonts w:ascii="SimSun" w:hAnsi="SimSun" w:hint="eastAsia"/>
          <w:sz w:val="21"/>
        </w:rPr>
        <w:t>标准委员会</w:t>
      </w:r>
      <w:r w:rsidR="00435608" w:rsidRPr="00F56D95">
        <w:rPr>
          <w:rFonts w:ascii="SimSun" w:hAnsi="SimSun" w:hint="eastAsia"/>
          <w:sz w:val="21"/>
        </w:rPr>
        <w:t>调查公布程序的修改。修改后，调查答复通常将在调查完成后公布，无需经过</w:t>
      </w:r>
      <w:r w:rsidR="00433ABD">
        <w:rPr>
          <w:rFonts w:ascii="SimSun" w:hAnsi="SimSun" w:hint="eastAsia"/>
          <w:sz w:val="21"/>
        </w:rPr>
        <w:t>标准委员会</w:t>
      </w:r>
      <w:r w:rsidR="00435608" w:rsidRPr="00F56D95">
        <w:rPr>
          <w:rFonts w:ascii="SimSun" w:hAnsi="SimSun" w:hint="eastAsia"/>
          <w:sz w:val="21"/>
        </w:rPr>
        <w:t>的批准。在</w:t>
      </w:r>
      <w:r w:rsidR="00433ABD">
        <w:rPr>
          <w:rFonts w:ascii="SimSun" w:hAnsi="SimSun" w:hint="eastAsia"/>
          <w:sz w:val="21"/>
        </w:rPr>
        <w:t>标准委员会</w:t>
      </w:r>
      <w:r w:rsidR="00435608" w:rsidRPr="00F56D95">
        <w:rPr>
          <w:rFonts w:ascii="SimSun" w:hAnsi="SimSun" w:hint="eastAsia"/>
          <w:sz w:val="21"/>
        </w:rPr>
        <w:t>下届会议上，秘书处将向</w:t>
      </w:r>
      <w:r w:rsidR="00433ABD">
        <w:rPr>
          <w:rFonts w:ascii="SimSun" w:hAnsi="SimSun" w:hint="eastAsia"/>
          <w:sz w:val="21"/>
        </w:rPr>
        <w:t>标准委员会</w:t>
      </w:r>
      <w:r w:rsidR="00435608" w:rsidRPr="00F56D95">
        <w:rPr>
          <w:rFonts w:ascii="SimSun" w:hAnsi="SimSun" w:hint="eastAsia"/>
          <w:sz w:val="21"/>
        </w:rPr>
        <w:t>通报调查结果，并提交分析，供</w:t>
      </w:r>
      <w:r w:rsidR="00433ABD">
        <w:rPr>
          <w:rFonts w:ascii="SimSun" w:hAnsi="SimSun" w:hint="eastAsia"/>
          <w:sz w:val="21"/>
        </w:rPr>
        <w:t>标准委员会</w:t>
      </w:r>
      <w:r w:rsidR="00435608" w:rsidRPr="00F56D95">
        <w:rPr>
          <w:rFonts w:ascii="SimSun" w:hAnsi="SimSun" w:hint="eastAsia"/>
          <w:sz w:val="21"/>
        </w:rPr>
        <w:t>审议和批准。</w:t>
      </w:r>
    </w:p>
    <w:p w14:paraId="321730C1" w14:textId="38F3FC29"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305BFC" w:rsidRPr="00F56D95">
        <w:rPr>
          <w:rFonts w:ascii="SimSun" w:hAnsi="SimSun"/>
          <w:sz w:val="21"/>
        </w:rPr>
        <w:t>16(b</w:t>
      </w:r>
      <w:r w:rsidR="008E7E30" w:rsidRPr="00F56D95">
        <w:rPr>
          <w:rFonts w:ascii="SimSun" w:hAnsi="SimSun"/>
          <w:sz w:val="21"/>
        </w:rPr>
        <w:t>)</w:t>
      </w:r>
      <w:r w:rsidRPr="00F56D95">
        <w:rPr>
          <w:rFonts w:ascii="SimSun" w:hAnsi="SimSun"/>
          <w:sz w:val="21"/>
        </w:rPr>
        <w:t>项：</w:t>
      </w:r>
      <w:r w:rsidR="00EA6994" w:rsidRPr="00F56D95">
        <w:rPr>
          <w:rFonts w:ascii="SimSun" w:hAnsi="SimSun" w:hint="eastAsia"/>
          <w:sz w:val="21"/>
        </w:rPr>
        <w:t>API工作队的报告（第56号任务）</w:t>
      </w:r>
    </w:p>
    <w:p w14:paraId="471AA1BC" w14:textId="101AC960" w:rsidR="00305BFC" w:rsidRPr="00F56D95" w:rsidRDefault="00305BFC"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AD1ECB" w:rsidRPr="00F56D95">
        <w:rPr>
          <w:rFonts w:ascii="SimSun" w:hAnsi="SimSun"/>
          <w:sz w:val="21"/>
        </w:rPr>
        <w:t>讨论依据</w:t>
      </w:r>
      <w:r w:rsidR="00435608" w:rsidRPr="00F56D95">
        <w:rPr>
          <w:rFonts w:ascii="SimSun" w:hAnsi="SimSun" w:hint="eastAsia"/>
          <w:sz w:val="21"/>
        </w:rPr>
        <w:t>API工作队</w:t>
      </w:r>
      <w:r w:rsidR="00AD1ECB" w:rsidRPr="00F56D95">
        <w:rPr>
          <w:rFonts w:ascii="SimSun" w:hAnsi="SimSun"/>
          <w:sz w:val="21"/>
        </w:rPr>
        <w:t>的演示报告进行。</w:t>
      </w:r>
    </w:p>
    <w:p w14:paraId="63BB9604" w14:textId="2F8CCD30" w:rsidR="00305BFC" w:rsidRPr="00F56D95" w:rsidRDefault="00305BFC"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5D2592" w:rsidRPr="00F56D95">
        <w:rPr>
          <w:rFonts w:ascii="SimSun" w:hAnsi="SimSun"/>
          <w:sz w:val="21"/>
        </w:rPr>
        <w:t>标准委员会注意到演示报告的内容</w:t>
      </w:r>
      <w:r w:rsidR="00BA5DEB">
        <w:rPr>
          <w:rFonts w:ascii="SimSun" w:hAnsi="SimSun" w:hint="eastAsia"/>
          <w:sz w:val="21"/>
        </w:rPr>
        <w:t>。</w:t>
      </w:r>
    </w:p>
    <w:p w14:paraId="43E27044" w14:textId="6E9F88D1" w:rsidR="00305BFC"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305BFC" w:rsidRPr="00F56D95">
        <w:rPr>
          <w:rFonts w:ascii="SimSun" w:hAnsi="SimSun"/>
          <w:sz w:val="21"/>
        </w:rPr>
        <w:t>16(c)</w:t>
      </w:r>
      <w:r w:rsidRPr="00F56D95">
        <w:rPr>
          <w:rFonts w:ascii="SimSun" w:hAnsi="SimSun"/>
          <w:sz w:val="21"/>
        </w:rPr>
        <w:t>项：</w:t>
      </w:r>
      <w:r w:rsidR="00EA6994" w:rsidRPr="00F56D95">
        <w:rPr>
          <w:rFonts w:ascii="SimSun" w:hAnsi="SimSun" w:hint="eastAsia"/>
          <w:sz w:val="21"/>
        </w:rPr>
        <w:t>名称标准化工作队的报告（第55号任务）</w:t>
      </w:r>
    </w:p>
    <w:p w14:paraId="60F9BFC9" w14:textId="5CD33EEC" w:rsidR="00305BFC" w:rsidRPr="00F56D95" w:rsidRDefault="00305BFC"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AD1ECB" w:rsidRPr="00F56D95">
        <w:rPr>
          <w:rFonts w:ascii="SimSun" w:hAnsi="SimSun"/>
          <w:sz w:val="21"/>
        </w:rPr>
        <w:t>讨论依据</w:t>
      </w:r>
      <w:r w:rsidR="00435608" w:rsidRPr="00F56D95">
        <w:rPr>
          <w:rFonts w:ascii="SimSun" w:hAnsi="SimSun" w:hint="eastAsia"/>
          <w:sz w:val="21"/>
        </w:rPr>
        <w:t>名称标准化工作队</w:t>
      </w:r>
      <w:r w:rsidR="00AD1ECB" w:rsidRPr="00F56D95">
        <w:rPr>
          <w:rFonts w:ascii="SimSun" w:hAnsi="SimSun"/>
          <w:sz w:val="21"/>
        </w:rPr>
        <w:t>的演示报告进行。</w:t>
      </w:r>
    </w:p>
    <w:p w14:paraId="683F6F1D" w14:textId="2E18C5EE" w:rsidR="00305BFC" w:rsidRPr="00F56D95" w:rsidRDefault="00305BFC"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5608" w:rsidRPr="00F56D95">
        <w:rPr>
          <w:rFonts w:ascii="SimSun" w:hAnsi="SimSun"/>
          <w:sz w:val="21"/>
        </w:rPr>
        <w:t>标准委员会注意到演示报告的内容，特别是</w:t>
      </w:r>
      <w:r w:rsidR="00435608" w:rsidRPr="00F56D95">
        <w:rPr>
          <w:rFonts w:ascii="SimSun" w:hAnsi="SimSun" w:hint="eastAsia"/>
          <w:sz w:val="21"/>
        </w:rPr>
        <w:t>工作队计划在2022年继续向工作队成员收集数据清理做法，并为</w:t>
      </w:r>
      <w:r w:rsidR="00433ABD">
        <w:rPr>
          <w:rFonts w:ascii="SimSun" w:hAnsi="SimSun" w:hint="eastAsia"/>
          <w:sz w:val="21"/>
        </w:rPr>
        <w:t>标准委员会</w:t>
      </w:r>
      <w:r w:rsidR="00435608" w:rsidRPr="00F56D95">
        <w:rPr>
          <w:rFonts w:ascii="SimSun" w:hAnsi="SimSun" w:hint="eastAsia"/>
          <w:sz w:val="21"/>
        </w:rPr>
        <w:t>的下一届会议</w:t>
      </w:r>
      <w:r w:rsidR="001B22FE" w:rsidRPr="00F56D95">
        <w:rPr>
          <w:rFonts w:ascii="SimSun" w:hAnsi="SimSun" w:hint="eastAsia"/>
          <w:sz w:val="21"/>
        </w:rPr>
        <w:t>编写</w:t>
      </w:r>
      <w:r w:rsidR="00435608" w:rsidRPr="00F56D95">
        <w:rPr>
          <w:rFonts w:ascii="SimSun" w:hAnsi="SimSun" w:hint="eastAsia"/>
          <w:sz w:val="21"/>
        </w:rPr>
        <w:t>建议。</w:t>
      </w:r>
    </w:p>
    <w:p w14:paraId="2F4A03C2" w14:textId="18019E7D" w:rsidR="00305BFC"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305BFC" w:rsidRPr="00F56D95">
        <w:rPr>
          <w:rFonts w:ascii="SimSun" w:hAnsi="SimSun"/>
          <w:sz w:val="21"/>
        </w:rPr>
        <w:t>16(d)</w:t>
      </w:r>
      <w:r w:rsidRPr="00F56D95">
        <w:rPr>
          <w:rFonts w:ascii="SimSun" w:hAnsi="SimSun"/>
          <w:sz w:val="21"/>
        </w:rPr>
        <w:t>项：</w:t>
      </w:r>
      <w:r w:rsidR="00EA6994" w:rsidRPr="00F56D95">
        <w:rPr>
          <w:rFonts w:ascii="SimSun" w:hAnsi="SimSun" w:hint="eastAsia"/>
          <w:sz w:val="21"/>
        </w:rPr>
        <w:t>商标标准化工作队的报告（第60号任务）</w:t>
      </w:r>
    </w:p>
    <w:p w14:paraId="457EF741" w14:textId="6953B039" w:rsidR="00305BFC" w:rsidRPr="00F56D95" w:rsidRDefault="00305BFC"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AD1ECB" w:rsidRPr="00F56D95">
        <w:rPr>
          <w:rFonts w:ascii="SimSun" w:hAnsi="SimSun"/>
          <w:sz w:val="21"/>
        </w:rPr>
        <w:t>讨论依据</w:t>
      </w:r>
      <w:r w:rsidR="001B22FE" w:rsidRPr="00F56D95">
        <w:rPr>
          <w:rFonts w:ascii="SimSun" w:hAnsi="SimSun" w:hint="eastAsia"/>
          <w:sz w:val="21"/>
        </w:rPr>
        <w:t>商标标准化工作队</w:t>
      </w:r>
      <w:r w:rsidR="00AD1ECB" w:rsidRPr="00F56D95">
        <w:rPr>
          <w:rFonts w:ascii="SimSun" w:hAnsi="SimSun"/>
          <w:sz w:val="21"/>
        </w:rPr>
        <w:t>的演示报告进行。</w:t>
      </w:r>
    </w:p>
    <w:p w14:paraId="68D91F5E" w14:textId="412F235F" w:rsidR="00305BFC" w:rsidRPr="00F56D95" w:rsidRDefault="00305BFC"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CA2EC6" w:rsidRPr="00F56D95">
        <w:rPr>
          <w:rFonts w:ascii="SimSun" w:hAnsi="SimSun"/>
          <w:sz w:val="21"/>
        </w:rPr>
        <w:t>标准委员会注意到演示报告的内容，特别是</w:t>
      </w:r>
      <w:r w:rsidR="001B22FE" w:rsidRPr="00F56D95">
        <w:rPr>
          <w:rFonts w:ascii="SimSun" w:hAnsi="SimSun" w:hint="eastAsia"/>
          <w:sz w:val="21"/>
        </w:rPr>
        <w:t>进一步的工作要等待马德里工作组的讨论结果。</w:t>
      </w:r>
    </w:p>
    <w:p w14:paraId="6BD23FF5" w14:textId="5F8C0714" w:rsidR="00305BFC"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305BFC" w:rsidRPr="00F56D95">
        <w:rPr>
          <w:rFonts w:ascii="SimSun" w:hAnsi="SimSun"/>
          <w:sz w:val="21"/>
        </w:rPr>
        <w:t>17</w:t>
      </w:r>
      <w:r w:rsidRPr="00F56D95">
        <w:rPr>
          <w:rFonts w:ascii="SimSun" w:hAnsi="SimSun"/>
          <w:sz w:val="21"/>
        </w:rPr>
        <w:t>项：</w:t>
      </w:r>
      <w:r w:rsidR="00EA6994" w:rsidRPr="00F56D95">
        <w:rPr>
          <w:rFonts w:ascii="SimSun" w:hAnsi="SimSun" w:hint="eastAsia"/>
          <w:sz w:val="21"/>
        </w:rPr>
        <w:t>关于已公布PCT国际申请进入国家（地区）阶段的信息</w:t>
      </w:r>
    </w:p>
    <w:p w14:paraId="3FA09803" w14:textId="63BB5C1A" w:rsidR="00BA10FD" w:rsidRPr="00F56D95" w:rsidRDefault="00653DFD"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305BFC" w:rsidRPr="00F56D95">
        <w:rPr>
          <w:rFonts w:ascii="SimSun" w:hAnsi="SimSun"/>
          <w:sz w:val="21"/>
        </w:rPr>
        <w:t>CWS/9/2</w:t>
      </w:r>
      <w:r w:rsidR="00760CC5" w:rsidRPr="00F56D95">
        <w:rPr>
          <w:rFonts w:ascii="SimSun" w:hAnsi="SimSun"/>
          <w:sz w:val="21"/>
        </w:rPr>
        <w:t>1</w:t>
      </w:r>
      <w:r w:rsidR="00971A43" w:rsidRPr="00F56D95">
        <w:rPr>
          <w:rFonts w:ascii="SimSun" w:hAnsi="SimSun" w:hint="eastAsia"/>
          <w:sz w:val="21"/>
        </w:rPr>
        <w:t>进行。</w:t>
      </w:r>
    </w:p>
    <w:p w14:paraId="6DF05271" w14:textId="0AD6C275" w:rsidR="00645F13" w:rsidRPr="00F56D95" w:rsidRDefault="00D875AF"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CA2EC6" w:rsidRPr="00F56D95">
        <w:rPr>
          <w:rFonts w:ascii="SimSun" w:hAnsi="SimSun"/>
          <w:sz w:val="21"/>
        </w:rPr>
        <w:t>标准委员会注意到文件的内容，特别是</w:t>
      </w:r>
      <w:r w:rsidR="001B22FE" w:rsidRPr="00F56D95">
        <w:rPr>
          <w:rFonts w:ascii="SimSun" w:hAnsi="SimSun" w:hint="eastAsia"/>
          <w:sz w:val="21"/>
        </w:rPr>
        <w:t>终止第23号任务的建议。</w:t>
      </w:r>
    </w:p>
    <w:p w14:paraId="501E41A4" w14:textId="61D99025" w:rsidR="00645F13" w:rsidRPr="00F56D95" w:rsidRDefault="00D875AF"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1B22FE" w:rsidRPr="00F56D95">
        <w:rPr>
          <w:rFonts w:ascii="SimSun" w:hAnsi="SimSun" w:hint="eastAsia"/>
          <w:sz w:val="21"/>
        </w:rPr>
        <w:t>批准文件</w:t>
      </w:r>
      <w:r w:rsidR="001B22FE" w:rsidRPr="00F56D95">
        <w:rPr>
          <w:rFonts w:ascii="SimSun" w:hAnsi="SimSun"/>
          <w:sz w:val="21"/>
        </w:rPr>
        <w:t>CWS/9/21</w:t>
      </w:r>
      <w:r w:rsidR="001B22FE" w:rsidRPr="00F56D95">
        <w:rPr>
          <w:rFonts w:ascii="SimSun" w:hAnsi="SimSun" w:hint="eastAsia"/>
          <w:sz w:val="21"/>
        </w:rPr>
        <w:t>第4段所述的终止第23号任务的建议。该项目将不出现在</w:t>
      </w:r>
      <w:r w:rsidR="00433ABD">
        <w:rPr>
          <w:rFonts w:ascii="SimSun" w:hAnsi="SimSun" w:hint="eastAsia"/>
          <w:sz w:val="21"/>
        </w:rPr>
        <w:t>标准委员会</w:t>
      </w:r>
      <w:r w:rsidR="001B22FE" w:rsidRPr="00F56D95">
        <w:rPr>
          <w:rFonts w:ascii="SimSun" w:hAnsi="SimSun" w:hint="eastAsia"/>
          <w:sz w:val="21"/>
        </w:rPr>
        <w:t>未来会议的议程上。</w:t>
      </w:r>
    </w:p>
    <w:p w14:paraId="33C918BB" w14:textId="40824F46"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760CC5" w:rsidRPr="00F56D95">
        <w:rPr>
          <w:rFonts w:ascii="SimSun" w:hAnsi="SimSun"/>
          <w:sz w:val="21"/>
        </w:rPr>
        <w:t>1</w:t>
      </w:r>
      <w:r w:rsidR="008E7E30" w:rsidRPr="00F56D95">
        <w:rPr>
          <w:rFonts w:ascii="SimSun" w:hAnsi="SimSun"/>
          <w:sz w:val="21"/>
        </w:rPr>
        <w:t>8</w:t>
      </w:r>
      <w:r w:rsidRPr="00F56D95">
        <w:rPr>
          <w:rFonts w:ascii="SimSun" w:hAnsi="SimSun"/>
          <w:sz w:val="21"/>
        </w:rPr>
        <w:t>项：</w:t>
      </w:r>
      <w:r w:rsidR="00EA6994" w:rsidRPr="00F56D95">
        <w:rPr>
          <w:rFonts w:ascii="SimSun" w:hAnsi="SimSun" w:hint="eastAsia"/>
          <w:sz w:val="21"/>
        </w:rPr>
        <w:t>国际局关于根据标准委员会任务规定向工业产权局提供技术咨询和援助开展能力建设的报告</w:t>
      </w:r>
    </w:p>
    <w:p w14:paraId="1DB19537" w14:textId="624EA1FD" w:rsidR="00760CC5" w:rsidRPr="00F56D95" w:rsidRDefault="00760CC5"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Pr="00F56D95">
        <w:rPr>
          <w:rFonts w:ascii="SimSun" w:hAnsi="SimSun"/>
          <w:sz w:val="21"/>
        </w:rPr>
        <w:t>CWS/9/22</w:t>
      </w:r>
      <w:r w:rsidR="00971A43" w:rsidRPr="00F56D95">
        <w:rPr>
          <w:rFonts w:ascii="SimSun" w:hAnsi="SimSun" w:hint="eastAsia"/>
          <w:sz w:val="21"/>
        </w:rPr>
        <w:t>进行。</w:t>
      </w:r>
    </w:p>
    <w:p w14:paraId="40B61515" w14:textId="02500A13" w:rsidR="00760CC5" w:rsidRPr="00F56D95" w:rsidRDefault="00760CC5"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640281" w:rsidRPr="00F56D95">
        <w:rPr>
          <w:rFonts w:ascii="SimSun" w:hAnsi="SimSun" w:hint="eastAsia"/>
          <w:sz w:val="21"/>
        </w:rPr>
        <w:t>标准委员会注意到文件的内容，特别是国际局2020年在知识产权标准信息传播方面向知识产权局提供技术咨询和援助开展能力建设的各项活动。</w:t>
      </w:r>
    </w:p>
    <w:p w14:paraId="47878C88" w14:textId="179C84CF" w:rsidR="00645F13"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760CC5" w:rsidRPr="00F56D95">
        <w:rPr>
          <w:rFonts w:ascii="SimSun" w:hAnsi="SimSun"/>
          <w:sz w:val="21"/>
        </w:rPr>
        <w:t>19</w:t>
      </w:r>
      <w:r w:rsidRPr="00F56D95">
        <w:rPr>
          <w:rFonts w:ascii="SimSun" w:hAnsi="SimSun"/>
          <w:sz w:val="21"/>
        </w:rPr>
        <w:t>项：</w:t>
      </w:r>
      <w:r w:rsidR="00EA6994" w:rsidRPr="00F56D95">
        <w:rPr>
          <w:rFonts w:ascii="SimSun" w:hAnsi="SimSun" w:hint="eastAsia"/>
          <w:sz w:val="21"/>
        </w:rPr>
        <w:t>交流关于数字化活动的信息</w:t>
      </w:r>
    </w:p>
    <w:p w14:paraId="44C0796A" w14:textId="69B9D753" w:rsidR="00760CC5" w:rsidRPr="00F56D95" w:rsidRDefault="00760CC5"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AD1ECB" w:rsidRPr="00F56D95">
        <w:rPr>
          <w:rFonts w:ascii="SimSun" w:hAnsi="SimSun"/>
          <w:sz w:val="21"/>
        </w:rPr>
        <w:t>讨论依据</w:t>
      </w:r>
      <w:r w:rsidR="00FC6175" w:rsidRPr="00FC6175">
        <w:rPr>
          <w:rFonts w:ascii="SimSun" w:hAnsi="SimSun" w:hint="eastAsia"/>
          <w:sz w:val="21"/>
        </w:rPr>
        <w:t>澳大利亚、加拿大、俄罗斯联邦和美利坚合众国代表团以及欧洲专利局代表的</w:t>
      </w:r>
      <w:r w:rsidR="00AD1ECB" w:rsidRPr="00F56D95">
        <w:rPr>
          <w:rFonts w:ascii="SimSun" w:hAnsi="SimSun"/>
          <w:sz w:val="21"/>
        </w:rPr>
        <w:t>演示报告进行。</w:t>
      </w:r>
    </w:p>
    <w:p w14:paraId="26FEBBEA" w14:textId="52A4D9A2" w:rsidR="00760CC5" w:rsidRPr="00F56D95" w:rsidRDefault="00760CC5"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CA2EC6" w:rsidRPr="00F56D95">
        <w:rPr>
          <w:rFonts w:ascii="SimSun" w:hAnsi="SimSun"/>
          <w:sz w:val="21"/>
        </w:rPr>
        <w:t>标准委员会注意到演示报告的内容</w:t>
      </w:r>
      <w:r w:rsidR="00FC6175">
        <w:rPr>
          <w:rFonts w:ascii="SimSun" w:hAnsi="SimSun" w:hint="eastAsia"/>
          <w:sz w:val="21"/>
        </w:rPr>
        <w:t>。</w:t>
      </w:r>
    </w:p>
    <w:p w14:paraId="68B484AE" w14:textId="71E8F201" w:rsidR="00760CC5" w:rsidRPr="00F56D95" w:rsidRDefault="00141342" w:rsidP="00433ABD">
      <w:pPr>
        <w:pStyle w:val="Heading3"/>
        <w:overflowPunct w:val="0"/>
        <w:spacing w:before="0" w:afterLines="50" w:after="120" w:line="340" w:lineRule="atLeast"/>
        <w:rPr>
          <w:rFonts w:ascii="SimSun" w:hAnsi="SimSun"/>
          <w:sz w:val="21"/>
        </w:rPr>
      </w:pPr>
      <w:r w:rsidRPr="00F56D95">
        <w:rPr>
          <w:rFonts w:ascii="SimSun" w:hAnsi="SimSun"/>
          <w:sz w:val="21"/>
        </w:rPr>
        <w:t>议程第</w:t>
      </w:r>
      <w:r w:rsidR="00760CC5" w:rsidRPr="00F56D95">
        <w:rPr>
          <w:rFonts w:ascii="SimSun" w:hAnsi="SimSun"/>
          <w:sz w:val="21"/>
        </w:rPr>
        <w:t>20</w:t>
      </w:r>
      <w:r w:rsidRPr="00F56D95">
        <w:rPr>
          <w:rFonts w:ascii="SimSun" w:hAnsi="SimSun"/>
          <w:sz w:val="21"/>
        </w:rPr>
        <w:t>项：</w:t>
      </w:r>
      <w:r w:rsidR="00EA6994" w:rsidRPr="00F56D95">
        <w:rPr>
          <w:rFonts w:ascii="SimSun" w:hAnsi="SimSun" w:hint="eastAsia"/>
          <w:sz w:val="21"/>
        </w:rPr>
        <w:t>审议标准委员会的工作计划和任务单</w:t>
      </w:r>
    </w:p>
    <w:p w14:paraId="36271958" w14:textId="5CF4DA87" w:rsidR="00645F13" w:rsidRPr="00F56D95" w:rsidRDefault="00E6243F"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971A43" w:rsidRPr="00F56D95">
        <w:rPr>
          <w:rFonts w:ascii="SimSun" w:hAnsi="SimSun"/>
          <w:sz w:val="21"/>
        </w:rPr>
        <w:t>讨论依据文件</w:t>
      </w:r>
      <w:r w:rsidR="00760CC5" w:rsidRPr="00F56D95">
        <w:rPr>
          <w:rFonts w:ascii="SimSun" w:hAnsi="SimSun"/>
          <w:sz w:val="21"/>
        </w:rPr>
        <w:t>CWS/9/23</w:t>
      </w:r>
      <w:r w:rsidR="00971A43" w:rsidRPr="00F56D95">
        <w:rPr>
          <w:rFonts w:ascii="SimSun" w:hAnsi="SimSun" w:hint="eastAsia"/>
          <w:sz w:val="21"/>
        </w:rPr>
        <w:t>进行。</w:t>
      </w:r>
    </w:p>
    <w:p w14:paraId="4788707F" w14:textId="70F57892" w:rsidR="00B73F10" w:rsidRPr="00F56D95" w:rsidRDefault="00E6243F" w:rsidP="006D2794">
      <w:pPr>
        <w:pStyle w:val="ParaNum"/>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1B22FE" w:rsidRPr="00F56D95">
        <w:rPr>
          <w:rFonts w:ascii="SimSun" w:hAnsi="SimSun"/>
          <w:sz w:val="21"/>
        </w:rPr>
        <w:t>委员会注意到文件的内容，特别是</w:t>
      </w:r>
      <w:r w:rsidR="001B22FE" w:rsidRPr="00F56D95">
        <w:rPr>
          <w:rFonts w:ascii="SimSun" w:hAnsi="SimSun" w:hint="eastAsia"/>
          <w:sz w:val="21"/>
        </w:rPr>
        <w:t>文件CWS/9/23附件中提出的任务单。</w:t>
      </w:r>
    </w:p>
    <w:p w14:paraId="0833877E" w14:textId="67F3C2C0" w:rsidR="00760CC5" w:rsidRPr="00F56D95" w:rsidRDefault="00760CC5" w:rsidP="00FC6175">
      <w:pPr>
        <w:pStyle w:val="ParaNum"/>
        <w:keepNext/>
        <w:tabs>
          <w:tab w:val="clear" w:pos="576"/>
        </w:tabs>
        <w:overflowPunct w:val="0"/>
        <w:spacing w:afterLines="50" w:after="120" w:line="340" w:lineRule="atLeast"/>
        <w:jc w:val="both"/>
        <w:rPr>
          <w:rFonts w:ascii="SimSun" w:hAnsi="SimSun"/>
          <w:sz w:val="21"/>
        </w:rPr>
      </w:pPr>
      <w:r w:rsidRPr="00F56D95">
        <w:rPr>
          <w:rFonts w:ascii="SimSun" w:hAnsi="SimSun"/>
          <w:sz w:val="21"/>
        </w:rPr>
        <w:fldChar w:fldCharType="begin"/>
      </w:r>
      <w:r w:rsidRPr="00F56D95">
        <w:rPr>
          <w:rFonts w:ascii="SimSun" w:hAnsi="SimSun"/>
          <w:sz w:val="21"/>
        </w:rPr>
        <w:instrText xml:space="preserve"> AUTONUM  </w:instrText>
      </w:r>
      <w:r w:rsidRPr="00F56D95">
        <w:rPr>
          <w:rFonts w:ascii="SimSun" w:hAnsi="SimSun"/>
          <w:sz w:val="21"/>
        </w:rPr>
        <w:fldChar w:fldCharType="end"/>
      </w:r>
      <w:r w:rsidR="00433ABD">
        <w:rPr>
          <w:rFonts w:ascii="SimSun" w:hAnsi="SimSun"/>
          <w:sz w:val="21"/>
        </w:rPr>
        <w:t>.</w:t>
      </w:r>
      <w:r w:rsidR="00433ABD">
        <w:rPr>
          <w:rFonts w:ascii="SimSun" w:hAnsi="SimSun"/>
          <w:sz w:val="21"/>
        </w:rPr>
        <w:tab/>
      </w:r>
      <w:r w:rsidR="00433ABD">
        <w:rPr>
          <w:rFonts w:ascii="SimSun" w:hAnsi="SimSun" w:hint="eastAsia"/>
          <w:sz w:val="21"/>
        </w:rPr>
        <w:t>标准委员会</w:t>
      </w:r>
      <w:r w:rsidR="001B22FE" w:rsidRPr="00F56D95">
        <w:rPr>
          <w:rFonts w:ascii="SimSun" w:hAnsi="SimSun" w:hint="eastAsia"/>
          <w:sz w:val="21"/>
        </w:rPr>
        <w:t>批准秘书处将本届会议上达成的一致意见纳入标准委员会工作计划和标准委员会工作计划概览，并在产权组织网站上发布。</w:t>
      </w:r>
    </w:p>
    <w:p w14:paraId="3E5DF8E9" w14:textId="5637A43C" w:rsidR="00B73F10" w:rsidRPr="006D2794" w:rsidRDefault="00B73F10" w:rsidP="006D2794">
      <w:pPr>
        <w:pStyle w:val="Endofdocument"/>
        <w:overflowPunct w:val="0"/>
        <w:spacing w:before="720" w:afterLines="50" w:after="120" w:line="340" w:lineRule="atLeast"/>
        <w:rPr>
          <w:rFonts w:ascii="KaiTi" w:eastAsia="KaiTi" w:hAnsi="KaiTi"/>
        </w:rPr>
      </w:pPr>
      <w:r w:rsidRPr="006D2794">
        <w:rPr>
          <w:rFonts w:ascii="KaiTi" w:eastAsia="KaiTi" w:hAnsi="KaiTi" w:cs="Arial"/>
          <w:sz w:val="21"/>
          <w:szCs w:val="22"/>
        </w:rPr>
        <w:t>[</w:t>
      </w:r>
      <w:r w:rsidR="00971A43" w:rsidRPr="006D2794">
        <w:rPr>
          <w:rFonts w:ascii="KaiTi" w:eastAsia="KaiTi" w:hAnsi="KaiTi" w:cs="Arial" w:hint="eastAsia"/>
          <w:sz w:val="21"/>
          <w:szCs w:val="22"/>
          <w:lang w:eastAsia="zh-CN"/>
        </w:rPr>
        <w:t>文件完</w:t>
      </w:r>
      <w:r w:rsidRPr="006D2794">
        <w:rPr>
          <w:rFonts w:ascii="KaiTi" w:eastAsia="KaiTi" w:hAnsi="KaiTi" w:cs="Arial"/>
          <w:sz w:val="21"/>
          <w:szCs w:val="22"/>
        </w:rPr>
        <w:t>]</w:t>
      </w:r>
    </w:p>
    <w:sectPr w:rsidR="00B73F10" w:rsidRPr="006D2794" w:rsidSect="00F56D95">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A72A2" w14:textId="77777777" w:rsidR="000117C9" w:rsidRDefault="000117C9">
      <w:r>
        <w:separator/>
      </w:r>
    </w:p>
  </w:endnote>
  <w:endnote w:type="continuationSeparator" w:id="0">
    <w:p w14:paraId="7E2B1EA5" w14:textId="77777777" w:rsidR="000117C9" w:rsidRDefault="000117C9" w:rsidP="003B38C1">
      <w:r>
        <w:separator/>
      </w:r>
    </w:p>
    <w:p w14:paraId="574391E8" w14:textId="77777777" w:rsidR="000117C9" w:rsidRPr="003B38C1" w:rsidRDefault="000117C9" w:rsidP="003B38C1">
      <w:pPr>
        <w:spacing w:after="60"/>
        <w:rPr>
          <w:sz w:val="17"/>
        </w:rPr>
      </w:pPr>
      <w:r>
        <w:rPr>
          <w:sz w:val="17"/>
        </w:rPr>
        <w:t>[Endnote continued from previous page]</w:t>
      </w:r>
    </w:p>
  </w:endnote>
  <w:endnote w:type="continuationNotice" w:id="1">
    <w:p w14:paraId="2383E392" w14:textId="77777777" w:rsidR="000117C9" w:rsidRPr="003B38C1" w:rsidRDefault="000117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DB3B7" w14:textId="77777777" w:rsidR="000117C9" w:rsidRDefault="000117C9">
      <w:r>
        <w:separator/>
      </w:r>
    </w:p>
  </w:footnote>
  <w:footnote w:type="continuationSeparator" w:id="0">
    <w:p w14:paraId="5C8636A8" w14:textId="77777777" w:rsidR="000117C9" w:rsidRDefault="000117C9" w:rsidP="008B60B2">
      <w:r>
        <w:separator/>
      </w:r>
    </w:p>
    <w:p w14:paraId="23EBC41E" w14:textId="77777777" w:rsidR="000117C9" w:rsidRPr="00ED77FB" w:rsidRDefault="000117C9" w:rsidP="008B60B2">
      <w:pPr>
        <w:spacing w:after="60"/>
        <w:rPr>
          <w:sz w:val="17"/>
          <w:szCs w:val="17"/>
        </w:rPr>
      </w:pPr>
      <w:r w:rsidRPr="00ED77FB">
        <w:rPr>
          <w:sz w:val="17"/>
          <w:szCs w:val="17"/>
        </w:rPr>
        <w:t>[Footnote continued from previous page]</w:t>
      </w:r>
    </w:p>
  </w:footnote>
  <w:footnote w:type="continuationNotice" w:id="1">
    <w:p w14:paraId="00A51F60" w14:textId="77777777" w:rsidR="000117C9" w:rsidRPr="00ED77FB" w:rsidRDefault="000117C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35CCE" w14:textId="558F868B" w:rsidR="00D47699" w:rsidRPr="00F56D95" w:rsidRDefault="00D47699" w:rsidP="002A6580">
    <w:pPr>
      <w:jc w:val="right"/>
      <w:rPr>
        <w:rFonts w:ascii="SimSun" w:hAnsi="SimSun"/>
        <w:sz w:val="21"/>
      </w:rPr>
    </w:pPr>
    <w:r w:rsidRPr="00F56D95">
      <w:rPr>
        <w:rFonts w:ascii="SimSun" w:hAnsi="SimSun"/>
        <w:sz w:val="21"/>
      </w:rPr>
      <w:t>CWS/</w:t>
    </w:r>
    <w:r w:rsidR="006D2794">
      <w:rPr>
        <w:rFonts w:ascii="SimSun" w:hAnsi="SimSun"/>
        <w:sz w:val="21"/>
      </w:rPr>
      <w:t>9/24</w:t>
    </w:r>
  </w:p>
  <w:p w14:paraId="727C4AF6" w14:textId="47812F6B" w:rsidR="00D47699" w:rsidRPr="00F56D95" w:rsidRDefault="00D47699" w:rsidP="002A6580">
    <w:pPr>
      <w:jc w:val="right"/>
      <w:rPr>
        <w:rFonts w:ascii="SimSun" w:hAnsi="SimSun"/>
        <w:sz w:val="21"/>
      </w:rPr>
    </w:pPr>
    <w:r w:rsidRPr="00F56D95">
      <w:rPr>
        <w:rFonts w:ascii="SimSun" w:hAnsi="SimSun"/>
        <w:sz w:val="21"/>
      </w:rPr>
      <w:t xml:space="preserve">page </w:t>
    </w:r>
    <w:r w:rsidRPr="00F56D95">
      <w:rPr>
        <w:rFonts w:ascii="SimSun" w:hAnsi="SimSun"/>
        <w:sz w:val="21"/>
      </w:rPr>
      <w:fldChar w:fldCharType="begin"/>
    </w:r>
    <w:r w:rsidRPr="00F56D95">
      <w:rPr>
        <w:rFonts w:ascii="SimSun" w:hAnsi="SimSun"/>
        <w:sz w:val="21"/>
      </w:rPr>
      <w:instrText xml:space="preserve"> PAGE  \* MERGEFORMAT </w:instrText>
    </w:r>
    <w:r w:rsidRPr="00F56D95">
      <w:rPr>
        <w:rFonts w:ascii="SimSun" w:hAnsi="SimSun"/>
        <w:sz w:val="21"/>
      </w:rPr>
      <w:fldChar w:fldCharType="separate"/>
    </w:r>
    <w:r w:rsidRPr="00F56D95">
      <w:rPr>
        <w:rFonts w:ascii="SimSun" w:hAnsi="SimSun"/>
        <w:noProof/>
        <w:sz w:val="21"/>
      </w:rPr>
      <w:t>2</w:t>
    </w:r>
    <w:r w:rsidRPr="00F56D95">
      <w:rPr>
        <w:rFonts w:ascii="SimSun" w:hAnsi="SimSun"/>
        <w:sz w:val="21"/>
      </w:rPr>
      <w:fldChar w:fldCharType="end"/>
    </w:r>
  </w:p>
  <w:p w14:paraId="2554B070" w14:textId="77777777" w:rsidR="00D47699" w:rsidRPr="00F56D95" w:rsidRDefault="00D47699" w:rsidP="002A6580">
    <w:pPr>
      <w:jc w:val="right"/>
      <w:rPr>
        <w:rFonts w:ascii="SimSun" w:hAnsi="SimSun"/>
        <w:sz w:val="21"/>
      </w:rPr>
    </w:pPr>
  </w:p>
  <w:p w14:paraId="3D016FE9" w14:textId="77777777" w:rsidR="00D47699" w:rsidRPr="00F56D95" w:rsidRDefault="00D47699" w:rsidP="002A6580">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E9BE1" w14:textId="640D16DF" w:rsidR="00D47699" w:rsidRPr="00F56D95" w:rsidRDefault="00306D3C" w:rsidP="00A97D89">
    <w:pPr>
      <w:jc w:val="right"/>
      <w:rPr>
        <w:rFonts w:ascii="SimSun" w:hAnsi="SimSun"/>
        <w:sz w:val="21"/>
      </w:rPr>
    </w:pPr>
    <w:bookmarkStart w:id="6" w:name="Code2"/>
    <w:r>
      <w:rPr>
        <w:rFonts w:ascii="SimSun" w:hAnsi="SimSun"/>
        <w:sz w:val="21"/>
      </w:rPr>
      <w:t>CWS/9/24</w:t>
    </w:r>
  </w:p>
  <w:bookmarkEnd w:id="6"/>
  <w:p w14:paraId="23E76B1A" w14:textId="705426AC" w:rsidR="00D47699" w:rsidRPr="00F56D95" w:rsidRDefault="00433ABD" w:rsidP="00433ABD">
    <w:pPr>
      <w:spacing w:afterLines="100" w:after="240"/>
      <w:jc w:val="right"/>
      <w:rPr>
        <w:rFonts w:ascii="SimSun" w:hAnsi="SimSun"/>
        <w:sz w:val="21"/>
      </w:rPr>
    </w:pPr>
    <w:r>
      <w:rPr>
        <w:rFonts w:ascii="SimSun" w:hAnsi="SimSun" w:hint="eastAsia"/>
        <w:sz w:val="21"/>
      </w:rPr>
      <w:t>第</w:t>
    </w:r>
    <w:r w:rsidR="00D47699" w:rsidRPr="00F56D95">
      <w:rPr>
        <w:rFonts w:ascii="SimSun" w:hAnsi="SimSun"/>
        <w:sz w:val="21"/>
      </w:rPr>
      <w:fldChar w:fldCharType="begin"/>
    </w:r>
    <w:r w:rsidR="00D47699" w:rsidRPr="00F56D95">
      <w:rPr>
        <w:rFonts w:ascii="SimSun" w:hAnsi="SimSun"/>
        <w:sz w:val="21"/>
      </w:rPr>
      <w:instrText xml:space="preserve"> PAGE  \* MERGEFORMAT </w:instrText>
    </w:r>
    <w:r w:rsidR="00D47699" w:rsidRPr="00F56D95">
      <w:rPr>
        <w:rFonts w:ascii="SimSun" w:hAnsi="SimSun"/>
        <w:sz w:val="21"/>
      </w:rPr>
      <w:fldChar w:fldCharType="separate"/>
    </w:r>
    <w:r w:rsidR="00306D3C">
      <w:rPr>
        <w:rFonts w:ascii="SimSun" w:hAnsi="SimSun"/>
        <w:noProof/>
        <w:sz w:val="21"/>
      </w:rPr>
      <w:t>2</w:t>
    </w:r>
    <w:r w:rsidR="00D47699" w:rsidRPr="00F56D95">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E1709D"/>
    <w:multiLevelType w:val="hybridMultilevel"/>
    <w:tmpl w:val="27F2E842"/>
    <w:lvl w:ilvl="0" w:tplc="838E60B8">
      <w:start w:val="1"/>
      <w:numFmt w:val="bullet"/>
      <w:pStyle w:val="ListParagraph"/>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4DE2"/>
    <w:rsid w:val="00005323"/>
    <w:rsid w:val="000069F8"/>
    <w:rsid w:val="000075F8"/>
    <w:rsid w:val="00011069"/>
    <w:rsid w:val="000117C9"/>
    <w:rsid w:val="0001710E"/>
    <w:rsid w:val="00017B2B"/>
    <w:rsid w:val="000200E2"/>
    <w:rsid w:val="00022D1F"/>
    <w:rsid w:val="00023578"/>
    <w:rsid w:val="000238CE"/>
    <w:rsid w:val="00023EB0"/>
    <w:rsid w:val="00026291"/>
    <w:rsid w:val="000266F9"/>
    <w:rsid w:val="00035A99"/>
    <w:rsid w:val="00036831"/>
    <w:rsid w:val="00036BE6"/>
    <w:rsid w:val="00037358"/>
    <w:rsid w:val="00037690"/>
    <w:rsid w:val="00043CAA"/>
    <w:rsid w:val="00044071"/>
    <w:rsid w:val="00046CB6"/>
    <w:rsid w:val="00050766"/>
    <w:rsid w:val="00051144"/>
    <w:rsid w:val="000537CD"/>
    <w:rsid w:val="00054550"/>
    <w:rsid w:val="00056A02"/>
    <w:rsid w:val="00056A39"/>
    <w:rsid w:val="00064246"/>
    <w:rsid w:val="00064F76"/>
    <w:rsid w:val="0006764D"/>
    <w:rsid w:val="000720F3"/>
    <w:rsid w:val="0007245B"/>
    <w:rsid w:val="00074C03"/>
    <w:rsid w:val="00075432"/>
    <w:rsid w:val="000774C8"/>
    <w:rsid w:val="000832D2"/>
    <w:rsid w:val="00083382"/>
    <w:rsid w:val="00090B3D"/>
    <w:rsid w:val="00091CD0"/>
    <w:rsid w:val="000933C6"/>
    <w:rsid w:val="00094851"/>
    <w:rsid w:val="00095568"/>
    <w:rsid w:val="000968ED"/>
    <w:rsid w:val="000A027D"/>
    <w:rsid w:val="000A0CBC"/>
    <w:rsid w:val="000A2E7B"/>
    <w:rsid w:val="000A3B7C"/>
    <w:rsid w:val="000A4246"/>
    <w:rsid w:val="000A46B9"/>
    <w:rsid w:val="000A53EF"/>
    <w:rsid w:val="000A6BD4"/>
    <w:rsid w:val="000B4738"/>
    <w:rsid w:val="000B4E2F"/>
    <w:rsid w:val="000B5A3C"/>
    <w:rsid w:val="000B6189"/>
    <w:rsid w:val="000B64DB"/>
    <w:rsid w:val="000C5D12"/>
    <w:rsid w:val="000C5F2D"/>
    <w:rsid w:val="000D0CBB"/>
    <w:rsid w:val="000D3701"/>
    <w:rsid w:val="000D56D5"/>
    <w:rsid w:val="000D6128"/>
    <w:rsid w:val="000E0D06"/>
    <w:rsid w:val="000E6660"/>
    <w:rsid w:val="000E7067"/>
    <w:rsid w:val="000F0830"/>
    <w:rsid w:val="000F1219"/>
    <w:rsid w:val="000F25FD"/>
    <w:rsid w:val="000F5083"/>
    <w:rsid w:val="000F5E56"/>
    <w:rsid w:val="00100503"/>
    <w:rsid w:val="00100A19"/>
    <w:rsid w:val="001010A2"/>
    <w:rsid w:val="001030DB"/>
    <w:rsid w:val="00104E7A"/>
    <w:rsid w:val="00111E6C"/>
    <w:rsid w:val="00113E9A"/>
    <w:rsid w:val="00115E5F"/>
    <w:rsid w:val="0012205A"/>
    <w:rsid w:val="00122E01"/>
    <w:rsid w:val="00122FA0"/>
    <w:rsid w:val="00123F49"/>
    <w:rsid w:val="00124058"/>
    <w:rsid w:val="00130212"/>
    <w:rsid w:val="0013122E"/>
    <w:rsid w:val="00131E42"/>
    <w:rsid w:val="00132EF6"/>
    <w:rsid w:val="00133B15"/>
    <w:rsid w:val="00134FA4"/>
    <w:rsid w:val="001359A0"/>
    <w:rsid w:val="001362EE"/>
    <w:rsid w:val="001406AC"/>
    <w:rsid w:val="00141342"/>
    <w:rsid w:val="0014150D"/>
    <w:rsid w:val="001418A9"/>
    <w:rsid w:val="001423CA"/>
    <w:rsid w:val="00143C78"/>
    <w:rsid w:val="0014778D"/>
    <w:rsid w:val="00147D90"/>
    <w:rsid w:val="001550E1"/>
    <w:rsid w:val="00160E02"/>
    <w:rsid w:val="001644F4"/>
    <w:rsid w:val="001649E0"/>
    <w:rsid w:val="00170E2E"/>
    <w:rsid w:val="00177FD5"/>
    <w:rsid w:val="0018105A"/>
    <w:rsid w:val="001832A6"/>
    <w:rsid w:val="0018604C"/>
    <w:rsid w:val="0019178C"/>
    <w:rsid w:val="00192344"/>
    <w:rsid w:val="001A1695"/>
    <w:rsid w:val="001A4813"/>
    <w:rsid w:val="001A5FAE"/>
    <w:rsid w:val="001A78AE"/>
    <w:rsid w:val="001B22FE"/>
    <w:rsid w:val="001B28B9"/>
    <w:rsid w:val="001B3888"/>
    <w:rsid w:val="001B4D06"/>
    <w:rsid w:val="001B50D0"/>
    <w:rsid w:val="001B6A7B"/>
    <w:rsid w:val="001B7D64"/>
    <w:rsid w:val="001C43C0"/>
    <w:rsid w:val="001C6025"/>
    <w:rsid w:val="001C6AD9"/>
    <w:rsid w:val="001C766E"/>
    <w:rsid w:val="001D2842"/>
    <w:rsid w:val="001D33DE"/>
    <w:rsid w:val="001E2E33"/>
    <w:rsid w:val="001E5437"/>
    <w:rsid w:val="001F2775"/>
    <w:rsid w:val="001F2BA0"/>
    <w:rsid w:val="001F3407"/>
    <w:rsid w:val="001F763B"/>
    <w:rsid w:val="00200074"/>
    <w:rsid w:val="00200FF6"/>
    <w:rsid w:val="0020248E"/>
    <w:rsid w:val="00206445"/>
    <w:rsid w:val="002079BC"/>
    <w:rsid w:val="00207F68"/>
    <w:rsid w:val="00221770"/>
    <w:rsid w:val="00223A60"/>
    <w:rsid w:val="00223AA1"/>
    <w:rsid w:val="0022517A"/>
    <w:rsid w:val="00226361"/>
    <w:rsid w:val="00226DFD"/>
    <w:rsid w:val="00226F91"/>
    <w:rsid w:val="00227577"/>
    <w:rsid w:val="00227BEF"/>
    <w:rsid w:val="002332EE"/>
    <w:rsid w:val="00234C77"/>
    <w:rsid w:val="0023671E"/>
    <w:rsid w:val="00236797"/>
    <w:rsid w:val="00240F8E"/>
    <w:rsid w:val="00242EC6"/>
    <w:rsid w:val="00244E2D"/>
    <w:rsid w:val="002451D1"/>
    <w:rsid w:val="0024574D"/>
    <w:rsid w:val="002518CA"/>
    <w:rsid w:val="00252A51"/>
    <w:rsid w:val="002634C4"/>
    <w:rsid w:val="00264398"/>
    <w:rsid w:val="002663C9"/>
    <w:rsid w:val="002739A9"/>
    <w:rsid w:val="00273CBB"/>
    <w:rsid w:val="00285AC6"/>
    <w:rsid w:val="0029198D"/>
    <w:rsid w:val="002928D3"/>
    <w:rsid w:val="00293A3F"/>
    <w:rsid w:val="00293A71"/>
    <w:rsid w:val="00295417"/>
    <w:rsid w:val="00295BC3"/>
    <w:rsid w:val="002A1E20"/>
    <w:rsid w:val="002A26FF"/>
    <w:rsid w:val="002A2A3C"/>
    <w:rsid w:val="002A50A9"/>
    <w:rsid w:val="002A6580"/>
    <w:rsid w:val="002A7971"/>
    <w:rsid w:val="002A7D00"/>
    <w:rsid w:val="002B0299"/>
    <w:rsid w:val="002B032E"/>
    <w:rsid w:val="002B56D4"/>
    <w:rsid w:val="002B6D40"/>
    <w:rsid w:val="002C29E1"/>
    <w:rsid w:val="002C3A13"/>
    <w:rsid w:val="002C3D81"/>
    <w:rsid w:val="002C629A"/>
    <w:rsid w:val="002C7404"/>
    <w:rsid w:val="002D0B26"/>
    <w:rsid w:val="002D3A38"/>
    <w:rsid w:val="002D6879"/>
    <w:rsid w:val="002E008E"/>
    <w:rsid w:val="002E054D"/>
    <w:rsid w:val="002E0E20"/>
    <w:rsid w:val="002E2964"/>
    <w:rsid w:val="002E5D17"/>
    <w:rsid w:val="002E7390"/>
    <w:rsid w:val="002F157A"/>
    <w:rsid w:val="002F1FE6"/>
    <w:rsid w:val="002F2B1D"/>
    <w:rsid w:val="002F31BA"/>
    <w:rsid w:val="002F3C24"/>
    <w:rsid w:val="002F4E68"/>
    <w:rsid w:val="002F7FD8"/>
    <w:rsid w:val="00305BFC"/>
    <w:rsid w:val="00306D3C"/>
    <w:rsid w:val="00312EA8"/>
    <w:rsid w:val="00312F7F"/>
    <w:rsid w:val="003142CF"/>
    <w:rsid w:val="003145FE"/>
    <w:rsid w:val="003167FA"/>
    <w:rsid w:val="00322E81"/>
    <w:rsid w:val="003261D2"/>
    <w:rsid w:val="003275DA"/>
    <w:rsid w:val="00330A1D"/>
    <w:rsid w:val="003327EC"/>
    <w:rsid w:val="00333982"/>
    <w:rsid w:val="00334A86"/>
    <w:rsid w:val="00335253"/>
    <w:rsid w:val="00335D0B"/>
    <w:rsid w:val="00337C69"/>
    <w:rsid w:val="00342A15"/>
    <w:rsid w:val="00346A06"/>
    <w:rsid w:val="003470EB"/>
    <w:rsid w:val="0035332A"/>
    <w:rsid w:val="003552CA"/>
    <w:rsid w:val="00360408"/>
    <w:rsid w:val="00361450"/>
    <w:rsid w:val="0036182A"/>
    <w:rsid w:val="003634BD"/>
    <w:rsid w:val="00364B6C"/>
    <w:rsid w:val="003673CF"/>
    <w:rsid w:val="00370AA8"/>
    <w:rsid w:val="0037279D"/>
    <w:rsid w:val="003728DD"/>
    <w:rsid w:val="0037407F"/>
    <w:rsid w:val="0037441D"/>
    <w:rsid w:val="003756E8"/>
    <w:rsid w:val="00375B5B"/>
    <w:rsid w:val="00376A41"/>
    <w:rsid w:val="003845C1"/>
    <w:rsid w:val="003855F9"/>
    <w:rsid w:val="0038697E"/>
    <w:rsid w:val="0039013C"/>
    <w:rsid w:val="003936FF"/>
    <w:rsid w:val="00394574"/>
    <w:rsid w:val="00394CD6"/>
    <w:rsid w:val="00395978"/>
    <w:rsid w:val="0039677C"/>
    <w:rsid w:val="003A11B6"/>
    <w:rsid w:val="003A6F89"/>
    <w:rsid w:val="003A70FE"/>
    <w:rsid w:val="003B065B"/>
    <w:rsid w:val="003B38C1"/>
    <w:rsid w:val="003B69EA"/>
    <w:rsid w:val="003C0C1C"/>
    <w:rsid w:val="003C28DC"/>
    <w:rsid w:val="003C3571"/>
    <w:rsid w:val="003C3829"/>
    <w:rsid w:val="003C6165"/>
    <w:rsid w:val="003C6CD2"/>
    <w:rsid w:val="003D1147"/>
    <w:rsid w:val="003D15A5"/>
    <w:rsid w:val="003D35DC"/>
    <w:rsid w:val="003D5C77"/>
    <w:rsid w:val="003D6969"/>
    <w:rsid w:val="003E033B"/>
    <w:rsid w:val="003E0834"/>
    <w:rsid w:val="003E1063"/>
    <w:rsid w:val="003E2192"/>
    <w:rsid w:val="003E647C"/>
    <w:rsid w:val="003E7C5F"/>
    <w:rsid w:val="003F01E1"/>
    <w:rsid w:val="003F54F4"/>
    <w:rsid w:val="003F5509"/>
    <w:rsid w:val="003F7041"/>
    <w:rsid w:val="003F737A"/>
    <w:rsid w:val="003F7B0B"/>
    <w:rsid w:val="0040088C"/>
    <w:rsid w:val="00401AFC"/>
    <w:rsid w:val="0040338E"/>
    <w:rsid w:val="0040692A"/>
    <w:rsid w:val="00407762"/>
    <w:rsid w:val="00414231"/>
    <w:rsid w:val="004142BF"/>
    <w:rsid w:val="00414377"/>
    <w:rsid w:val="00416C39"/>
    <w:rsid w:val="00416D1A"/>
    <w:rsid w:val="00422288"/>
    <w:rsid w:val="00423E3E"/>
    <w:rsid w:val="00424D42"/>
    <w:rsid w:val="00426716"/>
    <w:rsid w:val="00427AF4"/>
    <w:rsid w:val="0043017C"/>
    <w:rsid w:val="00430F86"/>
    <w:rsid w:val="00430F92"/>
    <w:rsid w:val="00433ABD"/>
    <w:rsid w:val="00434785"/>
    <w:rsid w:val="00434BC1"/>
    <w:rsid w:val="00435608"/>
    <w:rsid w:val="00437C43"/>
    <w:rsid w:val="00442677"/>
    <w:rsid w:val="0044286E"/>
    <w:rsid w:val="00443294"/>
    <w:rsid w:val="0044494B"/>
    <w:rsid w:val="004501E0"/>
    <w:rsid w:val="0045197E"/>
    <w:rsid w:val="00452C17"/>
    <w:rsid w:val="0045736D"/>
    <w:rsid w:val="004607E4"/>
    <w:rsid w:val="00461422"/>
    <w:rsid w:val="00461796"/>
    <w:rsid w:val="004647DA"/>
    <w:rsid w:val="00465BD2"/>
    <w:rsid w:val="004678DF"/>
    <w:rsid w:val="00470E32"/>
    <w:rsid w:val="00473335"/>
    <w:rsid w:val="004733C4"/>
    <w:rsid w:val="00474062"/>
    <w:rsid w:val="00477225"/>
    <w:rsid w:val="00477B80"/>
    <w:rsid w:val="00477D6B"/>
    <w:rsid w:val="00480912"/>
    <w:rsid w:val="00485BF3"/>
    <w:rsid w:val="004876D5"/>
    <w:rsid w:val="00490D98"/>
    <w:rsid w:val="004A19B2"/>
    <w:rsid w:val="004A425B"/>
    <w:rsid w:val="004B01D9"/>
    <w:rsid w:val="004B06CF"/>
    <w:rsid w:val="004B1032"/>
    <w:rsid w:val="004B2396"/>
    <w:rsid w:val="004B356C"/>
    <w:rsid w:val="004B4313"/>
    <w:rsid w:val="004B43B2"/>
    <w:rsid w:val="004B5EB0"/>
    <w:rsid w:val="004C0D60"/>
    <w:rsid w:val="004C1EE4"/>
    <w:rsid w:val="004C71D6"/>
    <w:rsid w:val="004C7813"/>
    <w:rsid w:val="004D5F10"/>
    <w:rsid w:val="004D62FD"/>
    <w:rsid w:val="004D6F0F"/>
    <w:rsid w:val="004E0F8B"/>
    <w:rsid w:val="004E1029"/>
    <w:rsid w:val="004E1FD8"/>
    <w:rsid w:val="004E302D"/>
    <w:rsid w:val="004E352A"/>
    <w:rsid w:val="004F1778"/>
    <w:rsid w:val="004F37FF"/>
    <w:rsid w:val="004F48C4"/>
    <w:rsid w:val="004F6580"/>
    <w:rsid w:val="004F7A45"/>
    <w:rsid w:val="005019FF"/>
    <w:rsid w:val="00503418"/>
    <w:rsid w:val="0050509C"/>
    <w:rsid w:val="00505E4D"/>
    <w:rsid w:val="00507128"/>
    <w:rsid w:val="00512739"/>
    <w:rsid w:val="00513827"/>
    <w:rsid w:val="00516149"/>
    <w:rsid w:val="00517ADB"/>
    <w:rsid w:val="00517E9F"/>
    <w:rsid w:val="00523C78"/>
    <w:rsid w:val="00524480"/>
    <w:rsid w:val="00524DF8"/>
    <w:rsid w:val="00525E32"/>
    <w:rsid w:val="00526EFB"/>
    <w:rsid w:val="0053057A"/>
    <w:rsid w:val="0053241E"/>
    <w:rsid w:val="00533DD5"/>
    <w:rsid w:val="005345A2"/>
    <w:rsid w:val="00537184"/>
    <w:rsid w:val="00540159"/>
    <w:rsid w:val="00540746"/>
    <w:rsid w:val="00542DDA"/>
    <w:rsid w:val="00546A12"/>
    <w:rsid w:val="00546CAF"/>
    <w:rsid w:val="00550F30"/>
    <w:rsid w:val="005542E1"/>
    <w:rsid w:val="0055533F"/>
    <w:rsid w:val="00557782"/>
    <w:rsid w:val="00560A29"/>
    <w:rsid w:val="005615E1"/>
    <w:rsid w:val="00562BDE"/>
    <w:rsid w:val="00564166"/>
    <w:rsid w:val="0056448F"/>
    <w:rsid w:val="005667D8"/>
    <w:rsid w:val="00567355"/>
    <w:rsid w:val="00567794"/>
    <w:rsid w:val="00567D6B"/>
    <w:rsid w:val="005711F7"/>
    <w:rsid w:val="00572F21"/>
    <w:rsid w:val="005752A7"/>
    <w:rsid w:val="00575447"/>
    <w:rsid w:val="00581C59"/>
    <w:rsid w:val="00582312"/>
    <w:rsid w:val="00582E63"/>
    <w:rsid w:val="005841F2"/>
    <w:rsid w:val="00587B1B"/>
    <w:rsid w:val="005905BA"/>
    <w:rsid w:val="005A41F6"/>
    <w:rsid w:val="005A4FDC"/>
    <w:rsid w:val="005A7207"/>
    <w:rsid w:val="005A7BC1"/>
    <w:rsid w:val="005B0617"/>
    <w:rsid w:val="005B1C86"/>
    <w:rsid w:val="005B2E9E"/>
    <w:rsid w:val="005B4067"/>
    <w:rsid w:val="005C3B71"/>
    <w:rsid w:val="005C3F56"/>
    <w:rsid w:val="005C4139"/>
    <w:rsid w:val="005C6649"/>
    <w:rsid w:val="005D1DB7"/>
    <w:rsid w:val="005D2592"/>
    <w:rsid w:val="005D7FDC"/>
    <w:rsid w:val="005E0400"/>
    <w:rsid w:val="005E31E6"/>
    <w:rsid w:val="005E6929"/>
    <w:rsid w:val="005F005E"/>
    <w:rsid w:val="005F23E4"/>
    <w:rsid w:val="005F2B6C"/>
    <w:rsid w:val="005F5BF0"/>
    <w:rsid w:val="005F60E9"/>
    <w:rsid w:val="00601655"/>
    <w:rsid w:val="00602A92"/>
    <w:rsid w:val="00605827"/>
    <w:rsid w:val="0060697D"/>
    <w:rsid w:val="00613F5A"/>
    <w:rsid w:val="00615DA7"/>
    <w:rsid w:val="00621108"/>
    <w:rsid w:val="0062231F"/>
    <w:rsid w:val="00622760"/>
    <w:rsid w:val="006259C5"/>
    <w:rsid w:val="00634911"/>
    <w:rsid w:val="00637532"/>
    <w:rsid w:val="00640281"/>
    <w:rsid w:val="00642A91"/>
    <w:rsid w:val="00645F13"/>
    <w:rsid w:val="00646050"/>
    <w:rsid w:val="006520EE"/>
    <w:rsid w:val="00652B0A"/>
    <w:rsid w:val="00653DFD"/>
    <w:rsid w:val="0065662A"/>
    <w:rsid w:val="00657B48"/>
    <w:rsid w:val="0066034E"/>
    <w:rsid w:val="00661F8C"/>
    <w:rsid w:val="00662341"/>
    <w:rsid w:val="00662975"/>
    <w:rsid w:val="0066787D"/>
    <w:rsid w:val="0067071C"/>
    <w:rsid w:val="006713CA"/>
    <w:rsid w:val="0067196F"/>
    <w:rsid w:val="006723BD"/>
    <w:rsid w:val="00672E90"/>
    <w:rsid w:val="00676C5C"/>
    <w:rsid w:val="006828B4"/>
    <w:rsid w:val="00682B83"/>
    <w:rsid w:val="00682EAF"/>
    <w:rsid w:val="0068301D"/>
    <w:rsid w:val="00686D21"/>
    <w:rsid w:val="00687364"/>
    <w:rsid w:val="00690F21"/>
    <w:rsid w:val="0069157B"/>
    <w:rsid w:val="0069174E"/>
    <w:rsid w:val="006A0813"/>
    <w:rsid w:val="006A0867"/>
    <w:rsid w:val="006A2C45"/>
    <w:rsid w:val="006A340E"/>
    <w:rsid w:val="006A37FC"/>
    <w:rsid w:val="006A59DD"/>
    <w:rsid w:val="006A5FDB"/>
    <w:rsid w:val="006A64D3"/>
    <w:rsid w:val="006B1BDB"/>
    <w:rsid w:val="006B33BE"/>
    <w:rsid w:val="006B4DF4"/>
    <w:rsid w:val="006B7728"/>
    <w:rsid w:val="006C04B1"/>
    <w:rsid w:val="006C360C"/>
    <w:rsid w:val="006C462C"/>
    <w:rsid w:val="006C4639"/>
    <w:rsid w:val="006C4707"/>
    <w:rsid w:val="006D2794"/>
    <w:rsid w:val="006D5F18"/>
    <w:rsid w:val="006E273D"/>
    <w:rsid w:val="006E3405"/>
    <w:rsid w:val="006E3BF6"/>
    <w:rsid w:val="006E5A42"/>
    <w:rsid w:val="006E65E5"/>
    <w:rsid w:val="006E6BAB"/>
    <w:rsid w:val="006F32DF"/>
    <w:rsid w:val="006F34FA"/>
    <w:rsid w:val="006F39E0"/>
    <w:rsid w:val="006F4188"/>
    <w:rsid w:val="00704712"/>
    <w:rsid w:val="00704816"/>
    <w:rsid w:val="007057FA"/>
    <w:rsid w:val="00706F1E"/>
    <w:rsid w:val="00715242"/>
    <w:rsid w:val="007156E0"/>
    <w:rsid w:val="00721113"/>
    <w:rsid w:val="00721988"/>
    <w:rsid w:val="007228AA"/>
    <w:rsid w:val="00726866"/>
    <w:rsid w:val="0073010F"/>
    <w:rsid w:val="00731439"/>
    <w:rsid w:val="00731A78"/>
    <w:rsid w:val="00736B02"/>
    <w:rsid w:val="00736CFB"/>
    <w:rsid w:val="00737023"/>
    <w:rsid w:val="00737E99"/>
    <w:rsid w:val="007403D7"/>
    <w:rsid w:val="00742C7C"/>
    <w:rsid w:val="00745FE4"/>
    <w:rsid w:val="0074651A"/>
    <w:rsid w:val="007524F3"/>
    <w:rsid w:val="00752D90"/>
    <w:rsid w:val="00760CC5"/>
    <w:rsid w:val="0076189F"/>
    <w:rsid w:val="00762E14"/>
    <w:rsid w:val="00767CEB"/>
    <w:rsid w:val="007701A4"/>
    <w:rsid w:val="00771CB8"/>
    <w:rsid w:val="007730BD"/>
    <w:rsid w:val="007743FD"/>
    <w:rsid w:val="00774A4A"/>
    <w:rsid w:val="00776621"/>
    <w:rsid w:val="00777363"/>
    <w:rsid w:val="007848A3"/>
    <w:rsid w:val="00785ACA"/>
    <w:rsid w:val="00792167"/>
    <w:rsid w:val="00796742"/>
    <w:rsid w:val="007A0517"/>
    <w:rsid w:val="007A1642"/>
    <w:rsid w:val="007A1F23"/>
    <w:rsid w:val="007A417D"/>
    <w:rsid w:val="007A44D7"/>
    <w:rsid w:val="007A4986"/>
    <w:rsid w:val="007A56F0"/>
    <w:rsid w:val="007A5987"/>
    <w:rsid w:val="007A600B"/>
    <w:rsid w:val="007A61E1"/>
    <w:rsid w:val="007A7232"/>
    <w:rsid w:val="007B33A7"/>
    <w:rsid w:val="007B3B3B"/>
    <w:rsid w:val="007B504A"/>
    <w:rsid w:val="007B7D78"/>
    <w:rsid w:val="007C210A"/>
    <w:rsid w:val="007C4A62"/>
    <w:rsid w:val="007D1463"/>
    <w:rsid w:val="007D1613"/>
    <w:rsid w:val="007D5E1A"/>
    <w:rsid w:val="007E000C"/>
    <w:rsid w:val="007E2669"/>
    <w:rsid w:val="007E28C9"/>
    <w:rsid w:val="007E3802"/>
    <w:rsid w:val="007E45D0"/>
    <w:rsid w:val="007E476D"/>
    <w:rsid w:val="007E49BF"/>
    <w:rsid w:val="007F2394"/>
    <w:rsid w:val="007F5555"/>
    <w:rsid w:val="008006B2"/>
    <w:rsid w:val="008026FD"/>
    <w:rsid w:val="0080302F"/>
    <w:rsid w:val="00810D44"/>
    <w:rsid w:val="00813EAC"/>
    <w:rsid w:val="00817A1C"/>
    <w:rsid w:val="00831C2B"/>
    <w:rsid w:val="008375FE"/>
    <w:rsid w:val="00837DEC"/>
    <w:rsid w:val="00837F24"/>
    <w:rsid w:val="008409B9"/>
    <w:rsid w:val="008409EC"/>
    <w:rsid w:val="0084141A"/>
    <w:rsid w:val="00844A50"/>
    <w:rsid w:val="00845DFD"/>
    <w:rsid w:val="008467D5"/>
    <w:rsid w:val="00851F64"/>
    <w:rsid w:val="00856A8E"/>
    <w:rsid w:val="00861007"/>
    <w:rsid w:val="00864376"/>
    <w:rsid w:val="008650CF"/>
    <w:rsid w:val="00873654"/>
    <w:rsid w:val="008744EE"/>
    <w:rsid w:val="008756B9"/>
    <w:rsid w:val="0088308F"/>
    <w:rsid w:val="008918D4"/>
    <w:rsid w:val="0089769F"/>
    <w:rsid w:val="008A2E46"/>
    <w:rsid w:val="008A3E50"/>
    <w:rsid w:val="008A5C02"/>
    <w:rsid w:val="008B02A2"/>
    <w:rsid w:val="008B09C7"/>
    <w:rsid w:val="008B134F"/>
    <w:rsid w:val="008B26F5"/>
    <w:rsid w:val="008B2CC1"/>
    <w:rsid w:val="008B2FA1"/>
    <w:rsid w:val="008B4EE0"/>
    <w:rsid w:val="008B60B2"/>
    <w:rsid w:val="008B60E6"/>
    <w:rsid w:val="008B66DB"/>
    <w:rsid w:val="008B6AAA"/>
    <w:rsid w:val="008B6D77"/>
    <w:rsid w:val="008C1504"/>
    <w:rsid w:val="008C4148"/>
    <w:rsid w:val="008C5B8B"/>
    <w:rsid w:val="008C6E58"/>
    <w:rsid w:val="008C7D3B"/>
    <w:rsid w:val="008D225E"/>
    <w:rsid w:val="008E459E"/>
    <w:rsid w:val="008E60A9"/>
    <w:rsid w:val="008E7131"/>
    <w:rsid w:val="008E7E30"/>
    <w:rsid w:val="008F2F5A"/>
    <w:rsid w:val="008F465B"/>
    <w:rsid w:val="008F62D1"/>
    <w:rsid w:val="008F676E"/>
    <w:rsid w:val="00900998"/>
    <w:rsid w:val="00900A39"/>
    <w:rsid w:val="00901020"/>
    <w:rsid w:val="0090290A"/>
    <w:rsid w:val="00903EE8"/>
    <w:rsid w:val="009053AC"/>
    <w:rsid w:val="0090681B"/>
    <w:rsid w:val="0090731E"/>
    <w:rsid w:val="009076DA"/>
    <w:rsid w:val="009144F0"/>
    <w:rsid w:val="00916EE2"/>
    <w:rsid w:val="009172DB"/>
    <w:rsid w:val="00921051"/>
    <w:rsid w:val="009211F6"/>
    <w:rsid w:val="00921379"/>
    <w:rsid w:val="00923CA7"/>
    <w:rsid w:val="0092468A"/>
    <w:rsid w:val="00926D07"/>
    <w:rsid w:val="00930B0B"/>
    <w:rsid w:val="00932D3F"/>
    <w:rsid w:val="00933821"/>
    <w:rsid w:val="00934ED6"/>
    <w:rsid w:val="00936085"/>
    <w:rsid w:val="00937E09"/>
    <w:rsid w:val="009412AD"/>
    <w:rsid w:val="009435AE"/>
    <w:rsid w:val="00945189"/>
    <w:rsid w:val="009452C6"/>
    <w:rsid w:val="009507BF"/>
    <w:rsid w:val="0095091A"/>
    <w:rsid w:val="00952808"/>
    <w:rsid w:val="00952EF6"/>
    <w:rsid w:val="009541C8"/>
    <w:rsid w:val="0096021A"/>
    <w:rsid w:val="00966A22"/>
    <w:rsid w:val="0096722F"/>
    <w:rsid w:val="00970F73"/>
    <w:rsid w:val="00971A43"/>
    <w:rsid w:val="00973477"/>
    <w:rsid w:val="0097348C"/>
    <w:rsid w:val="009748B1"/>
    <w:rsid w:val="00975031"/>
    <w:rsid w:val="00977442"/>
    <w:rsid w:val="00977682"/>
    <w:rsid w:val="00980843"/>
    <w:rsid w:val="00983225"/>
    <w:rsid w:val="00983933"/>
    <w:rsid w:val="00984C49"/>
    <w:rsid w:val="00984EA5"/>
    <w:rsid w:val="00987024"/>
    <w:rsid w:val="00990D76"/>
    <w:rsid w:val="00991090"/>
    <w:rsid w:val="00991262"/>
    <w:rsid w:val="00992C31"/>
    <w:rsid w:val="00992CAD"/>
    <w:rsid w:val="00993586"/>
    <w:rsid w:val="00994DFC"/>
    <w:rsid w:val="0099533E"/>
    <w:rsid w:val="00995CF7"/>
    <w:rsid w:val="00997552"/>
    <w:rsid w:val="00997D1E"/>
    <w:rsid w:val="00997D4E"/>
    <w:rsid w:val="009A0A38"/>
    <w:rsid w:val="009A1F93"/>
    <w:rsid w:val="009A2AA7"/>
    <w:rsid w:val="009A4123"/>
    <w:rsid w:val="009B340F"/>
    <w:rsid w:val="009B620B"/>
    <w:rsid w:val="009C282F"/>
    <w:rsid w:val="009C3FB8"/>
    <w:rsid w:val="009C4EDB"/>
    <w:rsid w:val="009C63D7"/>
    <w:rsid w:val="009D0D4C"/>
    <w:rsid w:val="009D1BDA"/>
    <w:rsid w:val="009D25FE"/>
    <w:rsid w:val="009D3281"/>
    <w:rsid w:val="009D3751"/>
    <w:rsid w:val="009D6AAE"/>
    <w:rsid w:val="009E2791"/>
    <w:rsid w:val="009E2D99"/>
    <w:rsid w:val="009E2DCE"/>
    <w:rsid w:val="009E3F6F"/>
    <w:rsid w:val="009E6BAE"/>
    <w:rsid w:val="009F1B25"/>
    <w:rsid w:val="009F2325"/>
    <w:rsid w:val="009F499F"/>
    <w:rsid w:val="009F5F37"/>
    <w:rsid w:val="009F6FF6"/>
    <w:rsid w:val="009F7E72"/>
    <w:rsid w:val="00A000AD"/>
    <w:rsid w:val="00A006F5"/>
    <w:rsid w:val="00A011CD"/>
    <w:rsid w:val="00A01E34"/>
    <w:rsid w:val="00A03DF8"/>
    <w:rsid w:val="00A04B1C"/>
    <w:rsid w:val="00A05597"/>
    <w:rsid w:val="00A06714"/>
    <w:rsid w:val="00A073B6"/>
    <w:rsid w:val="00A11915"/>
    <w:rsid w:val="00A11C37"/>
    <w:rsid w:val="00A15AB2"/>
    <w:rsid w:val="00A15AC1"/>
    <w:rsid w:val="00A15C6A"/>
    <w:rsid w:val="00A17C64"/>
    <w:rsid w:val="00A20D36"/>
    <w:rsid w:val="00A235ED"/>
    <w:rsid w:val="00A241FC"/>
    <w:rsid w:val="00A25767"/>
    <w:rsid w:val="00A25796"/>
    <w:rsid w:val="00A35D30"/>
    <w:rsid w:val="00A35F6D"/>
    <w:rsid w:val="00A42DAF"/>
    <w:rsid w:val="00A45BD8"/>
    <w:rsid w:val="00A46104"/>
    <w:rsid w:val="00A468D2"/>
    <w:rsid w:val="00A471B3"/>
    <w:rsid w:val="00A53E34"/>
    <w:rsid w:val="00A55865"/>
    <w:rsid w:val="00A56738"/>
    <w:rsid w:val="00A60654"/>
    <w:rsid w:val="00A62F18"/>
    <w:rsid w:val="00A705C0"/>
    <w:rsid w:val="00A71C7D"/>
    <w:rsid w:val="00A725AB"/>
    <w:rsid w:val="00A74C46"/>
    <w:rsid w:val="00A752B4"/>
    <w:rsid w:val="00A764F3"/>
    <w:rsid w:val="00A8050A"/>
    <w:rsid w:val="00A822F1"/>
    <w:rsid w:val="00A82446"/>
    <w:rsid w:val="00A869B7"/>
    <w:rsid w:val="00A92140"/>
    <w:rsid w:val="00A93755"/>
    <w:rsid w:val="00A96619"/>
    <w:rsid w:val="00A9671E"/>
    <w:rsid w:val="00A970C2"/>
    <w:rsid w:val="00A97D89"/>
    <w:rsid w:val="00AA02CF"/>
    <w:rsid w:val="00AA16A4"/>
    <w:rsid w:val="00AA1B37"/>
    <w:rsid w:val="00AA3642"/>
    <w:rsid w:val="00AA41E0"/>
    <w:rsid w:val="00AA49CC"/>
    <w:rsid w:val="00AA731D"/>
    <w:rsid w:val="00AA77D4"/>
    <w:rsid w:val="00AA7D1E"/>
    <w:rsid w:val="00AB0AF4"/>
    <w:rsid w:val="00AB333C"/>
    <w:rsid w:val="00AB5A67"/>
    <w:rsid w:val="00AB7E36"/>
    <w:rsid w:val="00AC205C"/>
    <w:rsid w:val="00AC3075"/>
    <w:rsid w:val="00AC322C"/>
    <w:rsid w:val="00AD0555"/>
    <w:rsid w:val="00AD1ECB"/>
    <w:rsid w:val="00AD45A0"/>
    <w:rsid w:val="00AE3C57"/>
    <w:rsid w:val="00AE48A5"/>
    <w:rsid w:val="00AE4E4D"/>
    <w:rsid w:val="00AE67B0"/>
    <w:rsid w:val="00AF0A6B"/>
    <w:rsid w:val="00AF1BF6"/>
    <w:rsid w:val="00AF2A60"/>
    <w:rsid w:val="00AF657E"/>
    <w:rsid w:val="00B05A69"/>
    <w:rsid w:val="00B07AFB"/>
    <w:rsid w:val="00B13560"/>
    <w:rsid w:val="00B138C4"/>
    <w:rsid w:val="00B144BE"/>
    <w:rsid w:val="00B17F51"/>
    <w:rsid w:val="00B22352"/>
    <w:rsid w:val="00B27394"/>
    <w:rsid w:val="00B2768A"/>
    <w:rsid w:val="00B33D93"/>
    <w:rsid w:val="00B340A5"/>
    <w:rsid w:val="00B34241"/>
    <w:rsid w:val="00B3678B"/>
    <w:rsid w:val="00B403FF"/>
    <w:rsid w:val="00B42A91"/>
    <w:rsid w:val="00B44EB3"/>
    <w:rsid w:val="00B44EFF"/>
    <w:rsid w:val="00B50107"/>
    <w:rsid w:val="00B506F9"/>
    <w:rsid w:val="00B540B4"/>
    <w:rsid w:val="00B553D3"/>
    <w:rsid w:val="00B55BC9"/>
    <w:rsid w:val="00B62C0E"/>
    <w:rsid w:val="00B63433"/>
    <w:rsid w:val="00B72D21"/>
    <w:rsid w:val="00B73F10"/>
    <w:rsid w:val="00B74AEE"/>
    <w:rsid w:val="00B82613"/>
    <w:rsid w:val="00B83FEE"/>
    <w:rsid w:val="00B854DE"/>
    <w:rsid w:val="00B87914"/>
    <w:rsid w:val="00B9040F"/>
    <w:rsid w:val="00B92A2F"/>
    <w:rsid w:val="00B9734B"/>
    <w:rsid w:val="00B97746"/>
    <w:rsid w:val="00B97BA7"/>
    <w:rsid w:val="00BA10FD"/>
    <w:rsid w:val="00BA35B4"/>
    <w:rsid w:val="00BA4E1E"/>
    <w:rsid w:val="00BA5DEB"/>
    <w:rsid w:val="00BA5E12"/>
    <w:rsid w:val="00BB007D"/>
    <w:rsid w:val="00BB2D59"/>
    <w:rsid w:val="00BB38A2"/>
    <w:rsid w:val="00BB47EF"/>
    <w:rsid w:val="00BB4CD4"/>
    <w:rsid w:val="00BB51EC"/>
    <w:rsid w:val="00BB5FBE"/>
    <w:rsid w:val="00BB7CF7"/>
    <w:rsid w:val="00BB7D0B"/>
    <w:rsid w:val="00BC43AC"/>
    <w:rsid w:val="00BD1B73"/>
    <w:rsid w:val="00BD2778"/>
    <w:rsid w:val="00BD3187"/>
    <w:rsid w:val="00BD51E2"/>
    <w:rsid w:val="00BD5DDA"/>
    <w:rsid w:val="00BD5FD3"/>
    <w:rsid w:val="00BE02BC"/>
    <w:rsid w:val="00BE0DC4"/>
    <w:rsid w:val="00BE33D6"/>
    <w:rsid w:val="00BE47AE"/>
    <w:rsid w:val="00BE7A28"/>
    <w:rsid w:val="00BF13CF"/>
    <w:rsid w:val="00BF3186"/>
    <w:rsid w:val="00BF4045"/>
    <w:rsid w:val="00BF4C83"/>
    <w:rsid w:val="00BF6375"/>
    <w:rsid w:val="00C02FF3"/>
    <w:rsid w:val="00C11BFE"/>
    <w:rsid w:val="00C147CC"/>
    <w:rsid w:val="00C15492"/>
    <w:rsid w:val="00C158BD"/>
    <w:rsid w:val="00C16EF9"/>
    <w:rsid w:val="00C23A4B"/>
    <w:rsid w:val="00C32FBE"/>
    <w:rsid w:val="00C40423"/>
    <w:rsid w:val="00C418EC"/>
    <w:rsid w:val="00C43673"/>
    <w:rsid w:val="00C43C92"/>
    <w:rsid w:val="00C444B6"/>
    <w:rsid w:val="00C4496C"/>
    <w:rsid w:val="00C449CC"/>
    <w:rsid w:val="00C505A3"/>
    <w:rsid w:val="00C60ED1"/>
    <w:rsid w:val="00C61342"/>
    <w:rsid w:val="00C61587"/>
    <w:rsid w:val="00C65417"/>
    <w:rsid w:val="00C669A5"/>
    <w:rsid w:val="00C674DF"/>
    <w:rsid w:val="00C70ED1"/>
    <w:rsid w:val="00C710A8"/>
    <w:rsid w:val="00C73674"/>
    <w:rsid w:val="00C73B01"/>
    <w:rsid w:val="00C74E38"/>
    <w:rsid w:val="00C81008"/>
    <w:rsid w:val="00C82245"/>
    <w:rsid w:val="00C829A5"/>
    <w:rsid w:val="00C85368"/>
    <w:rsid w:val="00C85C02"/>
    <w:rsid w:val="00C85FEC"/>
    <w:rsid w:val="00C8601D"/>
    <w:rsid w:val="00C86ECA"/>
    <w:rsid w:val="00C87592"/>
    <w:rsid w:val="00C90E6D"/>
    <w:rsid w:val="00C90F4A"/>
    <w:rsid w:val="00C91289"/>
    <w:rsid w:val="00C91A46"/>
    <w:rsid w:val="00C91BD4"/>
    <w:rsid w:val="00C92316"/>
    <w:rsid w:val="00CA1133"/>
    <w:rsid w:val="00CA1F28"/>
    <w:rsid w:val="00CA2EC6"/>
    <w:rsid w:val="00CA3D65"/>
    <w:rsid w:val="00CA6CB1"/>
    <w:rsid w:val="00CB0F17"/>
    <w:rsid w:val="00CB535B"/>
    <w:rsid w:val="00CB6560"/>
    <w:rsid w:val="00CC0714"/>
    <w:rsid w:val="00CC6DE1"/>
    <w:rsid w:val="00CC7697"/>
    <w:rsid w:val="00CD419F"/>
    <w:rsid w:val="00CD6BEF"/>
    <w:rsid w:val="00CD716D"/>
    <w:rsid w:val="00CE13FA"/>
    <w:rsid w:val="00CE1887"/>
    <w:rsid w:val="00CE3A73"/>
    <w:rsid w:val="00CE757C"/>
    <w:rsid w:val="00CE78C1"/>
    <w:rsid w:val="00CF16BD"/>
    <w:rsid w:val="00CF3484"/>
    <w:rsid w:val="00CF3B6E"/>
    <w:rsid w:val="00CF6A99"/>
    <w:rsid w:val="00CF70F2"/>
    <w:rsid w:val="00CF7453"/>
    <w:rsid w:val="00D00965"/>
    <w:rsid w:val="00D028DC"/>
    <w:rsid w:val="00D0533A"/>
    <w:rsid w:val="00D06101"/>
    <w:rsid w:val="00D06B80"/>
    <w:rsid w:val="00D10520"/>
    <w:rsid w:val="00D108CD"/>
    <w:rsid w:val="00D1411A"/>
    <w:rsid w:val="00D15208"/>
    <w:rsid w:val="00D16CBB"/>
    <w:rsid w:val="00D20743"/>
    <w:rsid w:val="00D22BDF"/>
    <w:rsid w:val="00D23109"/>
    <w:rsid w:val="00D235F4"/>
    <w:rsid w:val="00D24EBE"/>
    <w:rsid w:val="00D25645"/>
    <w:rsid w:val="00D25CEE"/>
    <w:rsid w:val="00D30BCC"/>
    <w:rsid w:val="00D31CB8"/>
    <w:rsid w:val="00D32E91"/>
    <w:rsid w:val="00D3372F"/>
    <w:rsid w:val="00D375E6"/>
    <w:rsid w:val="00D37653"/>
    <w:rsid w:val="00D37F32"/>
    <w:rsid w:val="00D40982"/>
    <w:rsid w:val="00D426AB"/>
    <w:rsid w:val="00D4495B"/>
    <w:rsid w:val="00D45252"/>
    <w:rsid w:val="00D454B5"/>
    <w:rsid w:val="00D456CC"/>
    <w:rsid w:val="00D47699"/>
    <w:rsid w:val="00D500AA"/>
    <w:rsid w:val="00D52ABE"/>
    <w:rsid w:val="00D53795"/>
    <w:rsid w:val="00D563FA"/>
    <w:rsid w:val="00D57EE3"/>
    <w:rsid w:val="00D602BA"/>
    <w:rsid w:val="00D640DB"/>
    <w:rsid w:val="00D64AA1"/>
    <w:rsid w:val="00D668BB"/>
    <w:rsid w:val="00D6730D"/>
    <w:rsid w:val="00D713F9"/>
    <w:rsid w:val="00D71517"/>
    <w:rsid w:val="00D71701"/>
    <w:rsid w:val="00D71B4D"/>
    <w:rsid w:val="00D73528"/>
    <w:rsid w:val="00D73600"/>
    <w:rsid w:val="00D75340"/>
    <w:rsid w:val="00D75CB4"/>
    <w:rsid w:val="00D768F2"/>
    <w:rsid w:val="00D81D82"/>
    <w:rsid w:val="00D8436A"/>
    <w:rsid w:val="00D85365"/>
    <w:rsid w:val="00D875AF"/>
    <w:rsid w:val="00D90F7B"/>
    <w:rsid w:val="00D922F3"/>
    <w:rsid w:val="00D931C7"/>
    <w:rsid w:val="00D93D55"/>
    <w:rsid w:val="00D953E2"/>
    <w:rsid w:val="00DA0827"/>
    <w:rsid w:val="00DA5183"/>
    <w:rsid w:val="00DA579C"/>
    <w:rsid w:val="00DB0082"/>
    <w:rsid w:val="00DB42A0"/>
    <w:rsid w:val="00DB55D6"/>
    <w:rsid w:val="00DB6613"/>
    <w:rsid w:val="00DC0965"/>
    <w:rsid w:val="00DC10BD"/>
    <w:rsid w:val="00DC1B11"/>
    <w:rsid w:val="00DC1E98"/>
    <w:rsid w:val="00DC1F2D"/>
    <w:rsid w:val="00DC1F9A"/>
    <w:rsid w:val="00DC2DAE"/>
    <w:rsid w:val="00DC3704"/>
    <w:rsid w:val="00DC532F"/>
    <w:rsid w:val="00DD06D5"/>
    <w:rsid w:val="00DD1902"/>
    <w:rsid w:val="00DD1C89"/>
    <w:rsid w:val="00DD2779"/>
    <w:rsid w:val="00DD27DF"/>
    <w:rsid w:val="00DE24BF"/>
    <w:rsid w:val="00DE29FE"/>
    <w:rsid w:val="00DE2B04"/>
    <w:rsid w:val="00DE33AC"/>
    <w:rsid w:val="00DE61F0"/>
    <w:rsid w:val="00DF367E"/>
    <w:rsid w:val="00DF37F1"/>
    <w:rsid w:val="00DF4E24"/>
    <w:rsid w:val="00E0321F"/>
    <w:rsid w:val="00E053C9"/>
    <w:rsid w:val="00E05480"/>
    <w:rsid w:val="00E05B18"/>
    <w:rsid w:val="00E062B5"/>
    <w:rsid w:val="00E14896"/>
    <w:rsid w:val="00E1687C"/>
    <w:rsid w:val="00E20ABF"/>
    <w:rsid w:val="00E26486"/>
    <w:rsid w:val="00E30606"/>
    <w:rsid w:val="00E335FE"/>
    <w:rsid w:val="00E34706"/>
    <w:rsid w:val="00E35059"/>
    <w:rsid w:val="00E356BF"/>
    <w:rsid w:val="00E36D8C"/>
    <w:rsid w:val="00E373C7"/>
    <w:rsid w:val="00E446D1"/>
    <w:rsid w:val="00E4561F"/>
    <w:rsid w:val="00E45812"/>
    <w:rsid w:val="00E46995"/>
    <w:rsid w:val="00E46A90"/>
    <w:rsid w:val="00E54C53"/>
    <w:rsid w:val="00E6243F"/>
    <w:rsid w:val="00E716BC"/>
    <w:rsid w:val="00E71DDE"/>
    <w:rsid w:val="00E73712"/>
    <w:rsid w:val="00E77C48"/>
    <w:rsid w:val="00E81781"/>
    <w:rsid w:val="00E84598"/>
    <w:rsid w:val="00E85CF4"/>
    <w:rsid w:val="00E95D9D"/>
    <w:rsid w:val="00E95F53"/>
    <w:rsid w:val="00E96ACB"/>
    <w:rsid w:val="00E9756F"/>
    <w:rsid w:val="00EA6994"/>
    <w:rsid w:val="00EA74F8"/>
    <w:rsid w:val="00EB34E1"/>
    <w:rsid w:val="00EB3CB5"/>
    <w:rsid w:val="00EB581D"/>
    <w:rsid w:val="00EB796F"/>
    <w:rsid w:val="00EC1121"/>
    <w:rsid w:val="00EC3D0C"/>
    <w:rsid w:val="00EC4E49"/>
    <w:rsid w:val="00ED0AE9"/>
    <w:rsid w:val="00ED2C86"/>
    <w:rsid w:val="00ED77FB"/>
    <w:rsid w:val="00EE0BEC"/>
    <w:rsid w:val="00EE2C85"/>
    <w:rsid w:val="00EE362F"/>
    <w:rsid w:val="00EE45FA"/>
    <w:rsid w:val="00EE4725"/>
    <w:rsid w:val="00EE553B"/>
    <w:rsid w:val="00EE6787"/>
    <w:rsid w:val="00EF1801"/>
    <w:rsid w:val="00EF2DD1"/>
    <w:rsid w:val="00EF3179"/>
    <w:rsid w:val="00EF4776"/>
    <w:rsid w:val="00EF77D2"/>
    <w:rsid w:val="00F0066B"/>
    <w:rsid w:val="00F00A1A"/>
    <w:rsid w:val="00F026B0"/>
    <w:rsid w:val="00F05CC2"/>
    <w:rsid w:val="00F138FC"/>
    <w:rsid w:val="00F146FB"/>
    <w:rsid w:val="00F14EAE"/>
    <w:rsid w:val="00F156E6"/>
    <w:rsid w:val="00F16445"/>
    <w:rsid w:val="00F169B4"/>
    <w:rsid w:val="00F20253"/>
    <w:rsid w:val="00F2390F"/>
    <w:rsid w:val="00F23F83"/>
    <w:rsid w:val="00F2744C"/>
    <w:rsid w:val="00F2783A"/>
    <w:rsid w:val="00F305BD"/>
    <w:rsid w:val="00F33C6C"/>
    <w:rsid w:val="00F353F2"/>
    <w:rsid w:val="00F35A19"/>
    <w:rsid w:val="00F35E7F"/>
    <w:rsid w:val="00F37A4F"/>
    <w:rsid w:val="00F404C8"/>
    <w:rsid w:val="00F406D6"/>
    <w:rsid w:val="00F43C63"/>
    <w:rsid w:val="00F45452"/>
    <w:rsid w:val="00F56913"/>
    <w:rsid w:val="00F56D95"/>
    <w:rsid w:val="00F6252A"/>
    <w:rsid w:val="00F64846"/>
    <w:rsid w:val="00F64B33"/>
    <w:rsid w:val="00F66152"/>
    <w:rsid w:val="00F72CAC"/>
    <w:rsid w:val="00F802BE"/>
    <w:rsid w:val="00F80D2B"/>
    <w:rsid w:val="00F81A46"/>
    <w:rsid w:val="00F83C65"/>
    <w:rsid w:val="00F83F9A"/>
    <w:rsid w:val="00F84952"/>
    <w:rsid w:val="00F851B4"/>
    <w:rsid w:val="00F91247"/>
    <w:rsid w:val="00F93734"/>
    <w:rsid w:val="00F955C3"/>
    <w:rsid w:val="00FA0CD6"/>
    <w:rsid w:val="00FA369D"/>
    <w:rsid w:val="00FA5075"/>
    <w:rsid w:val="00FA529D"/>
    <w:rsid w:val="00FB0CF8"/>
    <w:rsid w:val="00FB3A1D"/>
    <w:rsid w:val="00FB45D1"/>
    <w:rsid w:val="00FB54C9"/>
    <w:rsid w:val="00FB679A"/>
    <w:rsid w:val="00FB67FF"/>
    <w:rsid w:val="00FC17B4"/>
    <w:rsid w:val="00FC40C6"/>
    <w:rsid w:val="00FC5AEB"/>
    <w:rsid w:val="00FC6175"/>
    <w:rsid w:val="00FC6C68"/>
    <w:rsid w:val="00FD1AF2"/>
    <w:rsid w:val="00FD690F"/>
    <w:rsid w:val="00FD7392"/>
    <w:rsid w:val="00FE031F"/>
    <w:rsid w:val="00FE034A"/>
    <w:rsid w:val="00FE0E51"/>
    <w:rsid w:val="00FE171A"/>
    <w:rsid w:val="00FE487F"/>
    <w:rsid w:val="00FE4E3D"/>
    <w:rsid w:val="00FF42E7"/>
    <w:rsid w:val="00FF62E0"/>
    <w:rsid w:val="00FF6647"/>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E9F12"/>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4F6580"/>
    <w:pPr>
      <w:tabs>
        <w:tab w:val="clear" w:pos="576"/>
        <w:tab w:val="num" w:pos="567"/>
      </w:tabs>
    </w:pPr>
    <w:rPr>
      <w:color w:val="FF0000"/>
    </w:r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4F6580"/>
    <w:rPr>
      <w:rFonts w:ascii="Arial" w:eastAsia="SimSun" w:hAnsi="Arial" w:cs="Arial"/>
      <w:color w:val="FF0000"/>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0537CD"/>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1"/>
    <w:qFormat/>
    <w:rsid w:val="001418A9"/>
    <w:pPr>
      <w:numPr>
        <w:numId w:val="3"/>
      </w:numPr>
      <w:spacing w:after="220"/>
      <w:ind w:left="924" w:hanging="357"/>
      <w:contextualSpacing/>
    </w:pPr>
  </w:style>
  <w:style w:type="paragraph" w:customStyle="1" w:styleId="DecPara">
    <w:name w:val="Dec Para"/>
    <w:basedOn w:val="ParaNum"/>
    <w:qFormat/>
    <w:rsid w:val="003B065B"/>
    <w:pPr>
      <w:tabs>
        <w:tab w:val="left" w:pos="1315"/>
      </w:tabs>
      <w:ind w:left="720"/>
    </w:pPr>
  </w:style>
  <w:style w:type="paragraph" w:customStyle="1" w:styleId="ChairSummarytext">
    <w:name w:val="Chair Summary text"/>
    <w:basedOn w:val="ONUME"/>
    <w:rsid w:val="00207F68"/>
    <w:rPr>
      <w:color w:val="000000" w:themeColor="text1"/>
    </w:rPr>
  </w:style>
  <w:style w:type="character" w:styleId="FollowedHyperlink">
    <w:name w:val="FollowedHyperlink"/>
    <w:basedOn w:val="DefaultParagraphFont"/>
    <w:semiHidden/>
    <w:unhideWhenUsed/>
    <w:rsid w:val="00CB65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67948791">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128471580">
      <w:bodyDiv w:val="1"/>
      <w:marLeft w:val="0"/>
      <w:marRight w:val="0"/>
      <w:marTop w:val="0"/>
      <w:marBottom w:val="0"/>
      <w:divBdr>
        <w:top w:val="none" w:sz="0" w:space="0" w:color="auto"/>
        <w:left w:val="none" w:sz="0" w:space="0" w:color="auto"/>
        <w:bottom w:val="none" w:sz="0" w:space="0" w:color="auto"/>
        <w:right w:val="none" w:sz="0" w:space="0" w:color="auto"/>
      </w:divBdr>
      <w:divsChild>
        <w:div w:id="722600315">
          <w:marLeft w:val="0"/>
          <w:marRight w:val="0"/>
          <w:marTop w:val="0"/>
          <w:marBottom w:val="0"/>
          <w:divBdr>
            <w:top w:val="none" w:sz="0" w:space="0" w:color="auto"/>
            <w:left w:val="none" w:sz="0" w:space="0" w:color="auto"/>
            <w:bottom w:val="none" w:sz="0" w:space="0" w:color="auto"/>
            <w:right w:val="none" w:sz="0" w:space="0" w:color="auto"/>
          </w:divBdr>
        </w:div>
        <w:div w:id="1592619980">
          <w:marLeft w:val="0"/>
          <w:marRight w:val="0"/>
          <w:marTop w:val="0"/>
          <w:marBottom w:val="0"/>
          <w:divBdr>
            <w:top w:val="none" w:sz="0" w:space="0" w:color="auto"/>
            <w:left w:val="none" w:sz="0" w:space="0" w:color="auto"/>
            <w:bottom w:val="none" w:sz="0" w:space="0" w:color="auto"/>
            <w:right w:val="none" w:sz="0" w:space="0" w:color="auto"/>
          </w:divBdr>
        </w:div>
        <w:div w:id="302472165">
          <w:marLeft w:val="0"/>
          <w:marRight w:val="0"/>
          <w:marTop w:val="0"/>
          <w:marBottom w:val="0"/>
          <w:divBdr>
            <w:top w:val="none" w:sz="0" w:space="0" w:color="auto"/>
            <w:left w:val="none" w:sz="0" w:space="0" w:color="auto"/>
            <w:bottom w:val="none" w:sz="0" w:space="0" w:color="auto"/>
            <w:right w:val="none" w:sz="0" w:space="0" w:color="auto"/>
          </w:divBdr>
        </w:div>
        <w:div w:id="161552882">
          <w:marLeft w:val="0"/>
          <w:marRight w:val="0"/>
          <w:marTop w:val="0"/>
          <w:marBottom w:val="0"/>
          <w:divBdr>
            <w:top w:val="none" w:sz="0" w:space="0" w:color="auto"/>
            <w:left w:val="none" w:sz="0" w:space="0" w:color="auto"/>
            <w:bottom w:val="none" w:sz="0" w:space="0" w:color="auto"/>
            <w:right w:val="none" w:sz="0" w:space="0" w:color="auto"/>
          </w:divBdr>
        </w:div>
        <w:div w:id="1787235924">
          <w:marLeft w:val="0"/>
          <w:marRight w:val="0"/>
          <w:marTop w:val="0"/>
          <w:marBottom w:val="0"/>
          <w:divBdr>
            <w:top w:val="none" w:sz="0" w:space="0" w:color="auto"/>
            <w:left w:val="none" w:sz="0" w:space="0" w:color="auto"/>
            <w:bottom w:val="none" w:sz="0" w:space="0" w:color="auto"/>
            <w:right w:val="none" w:sz="0" w:space="0" w:color="auto"/>
          </w:divBdr>
        </w:div>
        <w:div w:id="1234463906">
          <w:marLeft w:val="0"/>
          <w:marRight w:val="0"/>
          <w:marTop w:val="0"/>
          <w:marBottom w:val="0"/>
          <w:divBdr>
            <w:top w:val="none" w:sz="0" w:space="0" w:color="auto"/>
            <w:left w:val="none" w:sz="0" w:space="0" w:color="auto"/>
            <w:bottom w:val="none" w:sz="0" w:space="0" w:color="auto"/>
            <w:right w:val="none" w:sz="0" w:space="0" w:color="auto"/>
          </w:divBdr>
        </w:div>
        <w:div w:id="478351579">
          <w:marLeft w:val="0"/>
          <w:marRight w:val="0"/>
          <w:marTop w:val="0"/>
          <w:marBottom w:val="0"/>
          <w:divBdr>
            <w:top w:val="none" w:sz="0" w:space="0" w:color="auto"/>
            <w:left w:val="none" w:sz="0" w:space="0" w:color="auto"/>
            <w:bottom w:val="none" w:sz="0" w:space="0" w:color="auto"/>
            <w:right w:val="none" w:sz="0" w:space="0" w:color="auto"/>
          </w:divBdr>
        </w:div>
        <w:div w:id="780608526">
          <w:marLeft w:val="0"/>
          <w:marRight w:val="0"/>
          <w:marTop w:val="0"/>
          <w:marBottom w:val="0"/>
          <w:divBdr>
            <w:top w:val="none" w:sz="0" w:space="0" w:color="auto"/>
            <w:left w:val="none" w:sz="0" w:space="0" w:color="auto"/>
            <w:bottom w:val="none" w:sz="0" w:space="0" w:color="auto"/>
            <w:right w:val="none" w:sz="0" w:space="0" w:color="auto"/>
          </w:divBdr>
        </w:div>
      </w:divsChild>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9453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5549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meetings/en/doc_details.jsp?doc_id=554971" TargetMode="External"/><Relationship Id="rId4" Type="http://schemas.openxmlformats.org/officeDocument/2006/relationships/settings" Target="settings.xml"/><Relationship Id="rId9" Type="http://schemas.openxmlformats.org/officeDocument/2006/relationships/hyperlink" Target="https://www.wipo.int/meetings/en/doc_details.jsp?doc_id=55484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EBB57-9C1D-4581-88F4-17CC1C41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1012</Words>
  <Characters>5775</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CWS/9/24 PROV.</vt:lpstr>
      <vt:lpstr>CWS/5/21 (in English)</vt:lpstr>
    </vt:vector>
  </TitlesOfParts>
  <Company>WIPO</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CWS/9/24</dc:title>
  <dc:subject>Meeting Report</dc:subject>
  <dc:creator>WIPO</dc:creator>
  <cp:keywords>FOR OFFICIAL USE ONLY</cp:keywords>
  <cp:lastModifiedBy>CHAVAS Louison</cp:lastModifiedBy>
  <cp:revision>2</cp:revision>
  <cp:lastPrinted>2017-06-06T15:42:00Z</cp:lastPrinted>
  <dcterms:created xsi:type="dcterms:W3CDTF">2021-11-08T09:29:00Z</dcterms:created>
  <dcterms:modified xsi:type="dcterms:W3CDTF">2021-11-08T09:29:00Z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7c3fdabd-9899-419c-9a7f-1bae21a00de2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