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9142" w14:textId="77777777" w:rsidR="0040790D" w:rsidRPr="0040790D" w:rsidRDefault="0040790D" w:rsidP="0040790D">
      <w:pPr>
        <w:jc w:val="right"/>
        <w:rPr>
          <w:rFonts w:ascii="Arial Black" w:hAnsi="Arial Black"/>
          <w:caps/>
          <w:sz w:val="15"/>
        </w:rPr>
      </w:pPr>
      <w:r w:rsidRPr="0040790D">
        <w:rPr>
          <w:rFonts w:eastAsia="DengXian" w:cs="Times New Roman"/>
          <w:noProof/>
        </w:rPr>
        <w:drawing>
          <wp:inline distT="0" distB="0" distL="0" distR="0" wp14:anchorId="63D0D558" wp14:editId="5D958CD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E918184" w14:textId="3B3B46C4" w:rsidR="0040790D" w:rsidRPr="0040790D" w:rsidRDefault="0040790D" w:rsidP="0040790D">
      <w:pPr>
        <w:pBdr>
          <w:top w:val="single" w:sz="4" w:space="10" w:color="auto"/>
        </w:pBdr>
        <w:wordWrap w:val="0"/>
        <w:spacing w:before="120"/>
        <w:jc w:val="right"/>
        <w:rPr>
          <w:rFonts w:ascii="Arial Black" w:hAnsi="Arial Black"/>
          <w:b/>
          <w:caps/>
          <w:sz w:val="15"/>
        </w:rPr>
      </w:pPr>
      <w:r w:rsidRPr="0040790D">
        <w:rPr>
          <w:rFonts w:ascii="Arial Black" w:hAnsi="Arial Black"/>
          <w:b/>
          <w:caps/>
          <w:sz w:val="15"/>
        </w:rPr>
        <w:t>cWS/</w:t>
      </w:r>
      <w:r w:rsidRPr="0040790D">
        <w:rPr>
          <w:rFonts w:ascii="Arial Black" w:hAnsi="Arial Black" w:hint="eastAsia"/>
          <w:b/>
          <w:caps/>
          <w:sz w:val="15"/>
        </w:rPr>
        <w:t>9</w:t>
      </w:r>
      <w:r w:rsidRPr="0040790D">
        <w:rPr>
          <w:rFonts w:ascii="Arial Black" w:hAnsi="Arial Black"/>
          <w:b/>
          <w:caps/>
          <w:sz w:val="15"/>
        </w:rPr>
        <w:t>/</w:t>
      </w:r>
      <w:bookmarkStart w:id="0" w:name="Code"/>
      <w:r w:rsidRPr="0040790D">
        <w:rPr>
          <w:rFonts w:ascii="Arial Black" w:hAnsi="Arial Black" w:hint="eastAsia"/>
          <w:b/>
          <w:caps/>
          <w:sz w:val="15"/>
        </w:rPr>
        <w:t>1</w:t>
      </w:r>
      <w:r>
        <w:rPr>
          <w:rFonts w:ascii="Arial Black" w:hAnsi="Arial Black"/>
          <w:b/>
          <w:caps/>
          <w:sz w:val="15"/>
        </w:rPr>
        <w:t>7</w:t>
      </w:r>
      <w:bookmarkEnd w:id="0"/>
    </w:p>
    <w:p w14:paraId="5F229E69" w14:textId="77777777" w:rsidR="0040790D" w:rsidRPr="0040790D" w:rsidRDefault="0040790D" w:rsidP="0040790D">
      <w:pPr>
        <w:jc w:val="right"/>
        <w:rPr>
          <w:rFonts w:ascii="Arial Black" w:hAnsi="Arial Black"/>
          <w:b/>
          <w:caps/>
          <w:sz w:val="15"/>
          <w:szCs w:val="15"/>
        </w:rPr>
      </w:pPr>
      <w:r w:rsidRPr="0040790D">
        <w:rPr>
          <w:rFonts w:eastAsia="SimHei" w:hint="eastAsia"/>
          <w:b/>
          <w:sz w:val="15"/>
          <w:szCs w:val="15"/>
        </w:rPr>
        <w:t>原文</w:t>
      </w:r>
      <w:r w:rsidRPr="0040790D">
        <w:rPr>
          <w:rFonts w:eastAsia="SimHei" w:hint="eastAsia"/>
          <w:b/>
          <w:sz w:val="15"/>
          <w:szCs w:val="15"/>
          <w:lang w:val="pt-BR"/>
        </w:rPr>
        <w:t>：</w:t>
      </w:r>
      <w:bookmarkStart w:id="1" w:name="Original"/>
      <w:r w:rsidRPr="0040790D">
        <w:rPr>
          <w:rFonts w:eastAsia="SimHei" w:hint="eastAsia"/>
          <w:b/>
          <w:sz w:val="15"/>
          <w:szCs w:val="15"/>
          <w:lang w:val="pt-BR"/>
        </w:rPr>
        <w:t>英</w:t>
      </w:r>
      <w:r w:rsidRPr="0040790D">
        <w:rPr>
          <w:rFonts w:eastAsia="SimHei" w:hint="eastAsia"/>
          <w:b/>
          <w:sz w:val="15"/>
          <w:szCs w:val="15"/>
        </w:rPr>
        <w:t>文</w:t>
      </w:r>
      <w:bookmarkEnd w:id="1"/>
    </w:p>
    <w:p w14:paraId="4E240CEB" w14:textId="2F20ACA6" w:rsidR="0040790D" w:rsidRPr="0040790D" w:rsidRDefault="0040790D" w:rsidP="0040790D">
      <w:pPr>
        <w:spacing w:line="1680" w:lineRule="auto"/>
        <w:jc w:val="right"/>
        <w:rPr>
          <w:rFonts w:ascii="SimHei" w:eastAsia="SimHei" w:hAnsi="Arial Black"/>
          <w:b/>
          <w:caps/>
          <w:sz w:val="15"/>
          <w:szCs w:val="15"/>
        </w:rPr>
      </w:pPr>
      <w:r w:rsidRPr="0040790D">
        <w:rPr>
          <w:rFonts w:ascii="SimHei" w:eastAsia="SimHei" w:hint="eastAsia"/>
          <w:b/>
          <w:sz w:val="15"/>
          <w:szCs w:val="15"/>
        </w:rPr>
        <w:t>日期</w:t>
      </w:r>
      <w:r w:rsidRPr="0040790D">
        <w:rPr>
          <w:rFonts w:ascii="SimHei" w:eastAsia="SimHei" w:hAnsi="SimSun" w:hint="eastAsia"/>
          <w:b/>
          <w:sz w:val="15"/>
          <w:szCs w:val="15"/>
          <w:lang w:val="pt-BR"/>
        </w:rPr>
        <w:t>：</w:t>
      </w:r>
      <w:bookmarkStart w:id="2" w:name="Date"/>
      <w:r w:rsidRPr="0040790D">
        <w:rPr>
          <w:rFonts w:ascii="Arial Black" w:eastAsia="SimHei" w:hAnsi="Arial Black"/>
          <w:b/>
          <w:sz w:val="15"/>
          <w:szCs w:val="15"/>
          <w:lang w:val="pt-BR"/>
        </w:rPr>
        <w:t>20</w:t>
      </w:r>
      <w:r w:rsidRPr="0040790D">
        <w:rPr>
          <w:rFonts w:ascii="Arial Black" w:eastAsia="SimHei" w:hAnsi="Arial Black" w:hint="eastAsia"/>
          <w:b/>
          <w:sz w:val="15"/>
          <w:szCs w:val="15"/>
          <w:lang w:val="pt-BR"/>
        </w:rPr>
        <w:t>21</w:t>
      </w:r>
      <w:r w:rsidRPr="0040790D">
        <w:rPr>
          <w:rFonts w:ascii="SimHei" w:eastAsia="SimHei" w:hAnsi="Times New Roman" w:hint="eastAsia"/>
          <w:b/>
          <w:sz w:val="15"/>
          <w:szCs w:val="15"/>
        </w:rPr>
        <w:t>年</w:t>
      </w:r>
      <w:r>
        <w:rPr>
          <w:rFonts w:ascii="Arial Black" w:eastAsia="SimHei" w:hAnsi="Arial Black" w:hint="eastAsia"/>
          <w:b/>
          <w:sz w:val="15"/>
          <w:szCs w:val="15"/>
          <w:lang w:val="pt-BR"/>
        </w:rPr>
        <w:t>9</w:t>
      </w:r>
      <w:r w:rsidRPr="0040790D">
        <w:rPr>
          <w:rFonts w:ascii="SimHei" w:eastAsia="SimHei" w:hAnsi="Times New Roman" w:hint="eastAsia"/>
          <w:b/>
          <w:sz w:val="15"/>
          <w:szCs w:val="15"/>
        </w:rPr>
        <w:t>月</w:t>
      </w:r>
      <w:r w:rsidRPr="0040790D">
        <w:rPr>
          <w:rFonts w:ascii="Arial Black" w:eastAsia="SimHei" w:hAnsi="Arial Black"/>
          <w:b/>
          <w:sz w:val="15"/>
          <w:szCs w:val="15"/>
          <w:lang w:val="pt-BR"/>
        </w:rPr>
        <w:t>1</w:t>
      </w:r>
      <w:r w:rsidR="00C9575B">
        <w:rPr>
          <w:rFonts w:ascii="Arial Black" w:eastAsia="SimHei" w:hAnsi="Arial Black" w:hint="eastAsia"/>
          <w:b/>
          <w:sz w:val="15"/>
          <w:szCs w:val="15"/>
          <w:lang w:val="pt-BR"/>
        </w:rPr>
        <w:t>7</w:t>
      </w:r>
      <w:r w:rsidRPr="0040790D">
        <w:rPr>
          <w:rFonts w:ascii="SimHei" w:eastAsia="SimHei" w:hAnsi="Times New Roman" w:hint="eastAsia"/>
          <w:b/>
          <w:sz w:val="15"/>
          <w:szCs w:val="15"/>
        </w:rPr>
        <w:t>日</w:t>
      </w:r>
      <w:bookmarkEnd w:id="2"/>
    </w:p>
    <w:p w14:paraId="581066FD" w14:textId="77777777" w:rsidR="0040790D" w:rsidRPr="0040790D" w:rsidRDefault="0040790D" w:rsidP="0040790D">
      <w:pPr>
        <w:spacing w:after="600"/>
        <w:rPr>
          <w:rFonts w:ascii="SimHei" w:eastAsia="SimHei"/>
          <w:sz w:val="28"/>
          <w:szCs w:val="28"/>
        </w:rPr>
      </w:pPr>
      <w:r w:rsidRPr="0040790D">
        <w:rPr>
          <w:rFonts w:ascii="SimHei" w:eastAsia="SimHei" w:hint="eastAsia"/>
          <w:sz w:val="28"/>
          <w:szCs w:val="28"/>
        </w:rPr>
        <w:t>产权组织标准委员会（CWS）</w:t>
      </w:r>
    </w:p>
    <w:p w14:paraId="479D383A" w14:textId="084BED07" w:rsidR="008B2CC1" w:rsidRPr="003845C1" w:rsidRDefault="0040790D" w:rsidP="0040790D">
      <w:pPr>
        <w:spacing w:after="720"/>
        <w:outlineLvl w:val="1"/>
        <w:rPr>
          <w:b/>
          <w:sz w:val="24"/>
          <w:szCs w:val="24"/>
        </w:rPr>
      </w:pPr>
      <w:r w:rsidRPr="0040790D">
        <w:rPr>
          <w:rFonts w:ascii="KaiTi" w:eastAsia="KaiTi" w:hint="eastAsia"/>
          <w:b/>
          <w:sz w:val="24"/>
          <w:szCs w:val="24"/>
        </w:rPr>
        <w:t>第九届会议</w:t>
      </w:r>
      <w:r w:rsidRPr="0040790D">
        <w:rPr>
          <w:rFonts w:ascii="KaiTi" w:eastAsia="KaiTi"/>
          <w:b/>
          <w:sz w:val="24"/>
          <w:szCs w:val="24"/>
        </w:rPr>
        <w:br/>
      </w:r>
      <w:r w:rsidRPr="0040790D">
        <w:rPr>
          <w:rFonts w:ascii="KaiTi" w:eastAsia="KaiTi" w:hAnsi="KaiTi" w:hint="eastAsia"/>
          <w:sz w:val="24"/>
          <w:szCs w:val="24"/>
        </w:rPr>
        <w:t>2021</w:t>
      </w:r>
      <w:r w:rsidRPr="0040790D">
        <w:rPr>
          <w:rFonts w:ascii="KaiTi" w:eastAsia="KaiTi" w:hAnsi="KaiTi" w:hint="eastAsia"/>
          <w:b/>
          <w:sz w:val="24"/>
          <w:szCs w:val="24"/>
        </w:rPr>
        <w:t>年</w:t>
      </w:r>
      <w:r w:rsidRPr="0040790D">
        <w:rPr>
          <w:rFonts w:ascii="KaiTi" w:eastAsia="KaiTi" w:hAnsi="KaiTi"/>
          <w:sz w:val="24"/>
          <w:szCs w:val="24"/>
        </w:rPr>
        <w:t>11</w:t>
      </w:r>
      <w:r w:rsidRPr="0040790D">
        <w:rPr>
          <w:rFonts w:ascii="KaiTi" w:eastAsia="KaiTi" w:hAnsi="KaiTi" w:hint="eastAsia"/>
          <w:b/>
          <w:sz w:val="24"/>
          <w:szCs w:val="24"/>
        </w:rPr>
        <w:t>月</w:t>
      </w:r>
      <w:r w:rsidRPr="0040790D">
        <w:rPr>
          <w:rFonts w:ascii="KaiTi" w:eastAsia="KaiTi" w:hAnsi="KaiTi" w:hint="eastAsia"/>
          <w:sz w:val="24"/>
          <w:szCs w:val="24"/>
        </w:rPr>
        <w:t>1</w:t>
      </w:r>
      <w:r w:rsidRPr="0040790D">
        <w:rPr>
          <w:rFonts w:ascii="KaiTi" w:eastAsia="KaiTi" w:hAnsi="KaiTi" w:hint="eastAsia"/>
          <w:b/>
          <w:sz w:val="24"/>
          <w:szCs w:val="24"/>
        </w:rPr>
        <w:t>日至</w:t>
      </w:r>
      <w:r w:rsidRPr="0040790D">
        <w:rPr>
          <w:rFonts w:ascii="KaiTi" w:eastAsia="KaiTi" w:hAnsi="KaiTi" w:hint="eastAsia"/>
          <w:sz w:val="24"/>
          <w:szCs w:val="24"/>
        </w:rPr>
        <w:t>5</w:t>
      </w:r>
      <w:r w:rsidRPr="0040790D">
        <w:rPr>
          <w:rFonts w:ascii="KaiTi" w:eastAsia="KaiTi" w:hAnsi="KaiTi" w:hint="eastAsia"/>
          <w:b/>
          <w:sz w:val="24"/>
          <w:szCs w:val="24"/>
        </w:rPr>
        <w:t>日，日内瓦</w:t>
      </w:r>
    </w:p>
    <w:p w14:paraId="7582DAF7" w14:textId="030D769C" w:rsidR="008B2CC1" w:rsidRPr="0040790D" w:rsidRDefault="00BD587D" w:rsidP="00DD7B7F">
      <w:pPr>
        <w:spacing w:after="360"/>
        <w:outlineLvl w:val="0"/>
        <w:rPr>
          <w:rFonts w:ascii="KaiTi" w:eastAsia="KaiTi" w:hAnsi="KaiTi"/>
          <w:caps/>
          <w:sz w:val="24"/>
        </w:rPr>
      </w:pPr>
      <w:bookmarkStart w:id="3" w:name="TitleOfDoc"/>
      <w:r w:rsidRPr="0040790D">
        <w:rPr>
          <w:rFonts w:ascii="KaiTi" w:eastAsia="KaiTi" w:hAnsi="KaiTi" w:hint="eastAsia"/>
          <w:caps/>
          <w:sz w:val="24"/>
        </w:rPr>
        <w:t>关于</w:t>
      </w:r>
      <w:r w:rsidR="00C9575B">
        <w:rPr>
          <w:rFonts w:ascii="KaiTi" w:eastAsia="KaiTi" w:hAnsi="KaiTi" w:hint="eastAsia"/>
          <w:caps/>
          <w:sz w:val="24"/>
        </w:rPr>
        <w:t>调查主管局</w:t>
      </w:r>
      <w:r w:rsidRPr="0040790D">
        <w:rPr>
          <w:rFonts w:ascii="KaiTi" w:eastAsia="KaiTi" w:hAnsi="KaiTi" w:hint="eastAsia"/>
          <w:caps/>
          <w:sz w:val="24"/>
        </w:rPr>
        <w:t>数字</w:t>
      </w:r>
      <w:r w:rsidR="00C9575B">
        <w:rPr>
          <w:rFonts w:ascii="KaiTi" w:eastAsia="KaiTi" w:hAnsi="KaiTi" w:hint="eastAsia"/>
          <w:caps/>
          <w:sz w:val="24"/>
        </w:rPr>
        <w:t>化</w:t>
      </w:r>
      <w:r w:rsidRPr="0040790D">
        <w:rPr>
          <w:rFonts w:ascii="KaiTi" w:eastAsia="KaiTi" w:hAnsi="KaiTi" w:hint="eastAsia"/>
          <w:caps/>
          <w:sz w:val="24"/>
        </w:rPr>
        <w:t>转型做法的</w:t>
      </w:r>
      <w:r w:rsidR="00697862" w:rsidRPr="0040790D">
        <w:rPr>
          <w:rFonts w:ascii="KaiTi" w:eastAsia="KaiTi" w:hAnsi="KaiTi" w:hint="eastAsia"/>
          <w:caps/>
          <w:sz w:val="24"/>
        </w:rPr>
        <w:t>提案</w:t>
      </w:r>
    </w:p>
    <w:p w14:paraId="38172407" w14:textId="5F38F3C9" w:rsidR="002928D3" w:rsidRPr="00C9575B" w:rsidRDefault="00BD587D" w:rsidP="0040790D">
      <w:pPr>
        <w:spacing w:after="960"/>
        <w:rPr>
          <w:rFonts w:ascii="KaiTi" w:eastAsia="KaiTi" w:hAnsi="KaiTi"/>
          <w:i/>
          <w:sz w:val="21"/>
        </w:rPr>
      </w:pPr>
      <w:bookmarkStart w:id="4" w:name="Prepared"/>
      <w:bookmarkEnd w:id="3"/>
      <w:r w:rsidRPr="0040790D">
        <w:rPr>
          <w:rFonts w:ascii="KaiTi" w:eastAsia="KaiTi" w:hAnsi="STKaiti" w:cs="Times New Roman" w:hint="eastAsia"/>
          <w:sz w:val="21"/>
          <w:szCs w:val="24"/>
        </w:rPr>
        <w:t>国际局编拟的文件</w:t>
      </w:r>
    </w:p>
    <w:bookmarkEnd w:id="4"/>
    <w:p w14:paraId="6ACDE267" w14:textId="2E8B3E80" w:rsidR="002E585B" w:rsidRPr="0036423C" w:rsidRDefault="00BD587D" w:rsidP="00C9575B">
      <w:pPr>
        <w:pStyle w:val="Heading2"/>
        <w:overflowPunct w:val="0"/>
        <w:spacing w:beforeLines="100" w:afterLines="50" w:after="120" w:line="340" w:lineRule="atLeast"/>
        <w:rPr>
          <w:rFonts w:ascii="SimHei" w:eastAsia="SimHei" w:hAnsi="SimHei"/>
          <w:caps w:val="0"/>
          <w:sz w:val="21"/>
          <w:szCs w:val="21"/>
        </w:rPr>
      </w:pPr>
      <w:r w:rsidRPr="0036423C">
        <w:rPr>
          <w:rFonts w:ascii="SimHei" w:eastAsia="SimHei" w:hAnsi="SimHei" w:hint="eastAsia"/>
          <w:caps w:val="0"/>
          <w:sz w:val="21"/>
          <w:szCs w:val="21"/>
        </w:rPr>
        <w:t>背</w:t>
      </w:r>
      <w:r w:rsidR="00886F76" w:rsidRPr="00886F76">
        <w:rPr>
          <w:rFonts w:ascii="SimHei" w:eastAsia="SimHei" w:hAnsi="SimHei" w:hint="eastAsia"/>
          <w:caps w:val="0"/>
          <w:sz w:val="21"/>
          <w:szCs w:val="21"/>
        </w:rPr>
        <w:t xml:space="preserve">　</w:t>
      </w:r>
      <w:r w:rsidRPr="0036423C">
        <w:rPr>
          <w:rFonts w:ascii="SimHei" w:eastAsia="SimHei" w:hAnsi="SimHei" w:hint="eastAsia"/>
          <w:caps w:val="0"/>
          <w:sz w:val="21"/>
          <w:szCs w:val="21"/>
        </w:rPr>
        <w:t>景</w:t>
      </w:r>
    </w:p>
    <w:p w14:paraId="77737CA8" w14:textId="4FE578B4" w:rsidR="0054680A" w:rsidRPr="00C9575B" w:rsidRDefault="002E585B" w:rsidP="00C9575B">
      <w:pPr>
        <w:pStyle w:val="ONUMFS"/>
        <w:numPr>
          <w:ilvl w:val="0"/>
          <w:numId w:val="0"/>
        </w:numPr>
        <w:overflowPunct w:val="0"/>
        <w:spacing w:afterLines="50" w:after="120" w:line="340" w:lineRule="atLeast"/>
        <w:jc w:val="both"/>
        <w:rPr>
          <w:rFonts w:ascii="SimSun" w:hAnsi="SimSun"/>
          <w:sz w:val="21"/>
          <w:szCs w:val="21"/>
        </w:rPr>
      </w:pPr>
      <w:r w:rsidRPr="00C9575B">
        <w:rPr>
          <w:rFonts w:ascii="SimSun" w:hAnsi="SimSun"/>
          <w:sz w:val="21"/>
          <w:szCs w:val="21"/>
          <w:lang w:eastAsia="en-US"/>
        </w:rPr>
        <w:fldChar w:fldCharType="begin"/>
      </w:r>
      <w:r w:rsidRPr="00C9575B">
        <w:rPr>
          <w:rFonts w:ascii="SimSun" w:hAnsi="SimSun"/>
          <w:sz w:val="21"/>
          <w:szCs w:val="21"/>
        </w:rPr>
        <w:instrText xml:space="preserve"> AUTONUM  </w:instrText>
      </w:r>
      <w:r w:rsidRPr="00C9575B">
        <w:rPr>
          <w:rFonts w:ascii="SimSun" w:hAnsi="SimSun"/>
          <w:sz w:val="21"/>
          <w:szCs w:val="21"/>
          <w:lang w:eastAsia="en-US"/>
        </w:rPr>
        <w:fldChar w:fldCharType="end"/>
      </w:r>
      <w:r w:rsidR="00C9575B">
        <w:rPr>
          <w:rFonts w:ascii="SimSun" w:hAnsi="SimSun" w:hint="eastAsia"/>
          <w:sz w:val="21"/>
          <w:szCs w:val="21"/>
        </w:rPr>
        <w:t>.</w:t>
      </w:r>
      <w:r w:rsidRPr="00C9575B">
        <w:rPr>
          <w:rFonts w:ascii="SimSun" w:hAnsi="SimSun"/>
          <w:sz w:val="21"/>
          <w:szCs w:val="21"/>
        </w:rPr>
        <w:tab/>
      </w:r>
      <w:r w:rsidR="007426A0" w:rsidRPr="00C9575B">
        <w:rPr>
          <w:rFonts w:ascii="SimSun" w:hAnsi="SimSun" w:hint="eastAsia"/>
          <w:sz w:val="21"/>
          <w:szCs w:val="21"/>
        </w:rPr>
        <w:t>产权组织标准委员会（CWS）</w:t>
      </w:r>
      <w:r w:rsidR="00BD587D" w:rsidRPr="00C9575B">
        <w:rPr>
          <w:rFonts w:ascii="SimSun" w:hAnsi="SimSun" w:hint="eastAsia"/>
          <w:sz w:val="21"/>
          <w:szCs w:val="21"/>
        </w:rPr>
        <w:t>在2</w:t>
      </w:r>
      <w:r w:rsidR="00BD587D" w:rsidRPr="00C9575B">
        <w:rPr>
          <w:rFonts w:ascii="SimSun" w:hAnsi="SimSun"/>
          <w:sz w:val="21"/>
          <w:szCs w:val="21"/>
        </w:rPr>
        <w:t>018</w:t>
      </w:r>
      <w:r w:rsidR="00BD587D" w:rsidRPr="00C9575B">
        <w:rPr>
          <w:rFonts w:ascii="SimSun" w:hAnsi="SimSun" w:hint="eastAsia"/>
          <w:sz w:val="21"/>
          <w:szCs w:val="21"/>
        </w:rPr>
        <w:t>年的</w:t>
      </w:r>
      <w:r w:rsidR="007426A0" w:rsidRPr="00C9575B">
        <w:rPr>
          <w:rFonts w:ascii="SimSun" w:hAnsi="SimSun" w:hint="eastAsia"/>
          <w:sz w:val="21"/>
          <w:szCs w:val="21"/>
        </w:rPr>
        <w:t>第六届会议</w:t>
      </w:r>
      <w:r w:rsidR="00BD587D" w:rsidRPr="00C9575B">
        <w:rPr>
          <w:rFonts w:ascii="SimSun" w:hAnsi="SimSun" w:hint="eastAsia"/>
          <w:sz w:val="21"/>
          <w:szCs w:val="21"/>
        </w:rPr>
        <w:t>上</w:t>
      </w:r>
      <w:r w:rsidR="007426A0" w:rsidRPr="00C9575B">
        <w:rPr>
          <w:rFonts w:ascii="SimSun" w:hAnsi="SimSun" w:hint="eastAsia"/>
          <w:sz w:val="21"/>
          <w:szCs w:val="21"/>
        </w:rPr>
        <w:t>批准了第62号新任务，其说明为：</w:t>
      </w:r>
      <w:r w:rsidR="00BD587D" w:rsidRPr="00C9575B">
        <w:rPr>
          <w:rFonts w:ascii="SimSun" w:hAnsi="SimSun" w:hint="eastAsia"/>
          <w:sz w:val="21"/>
          <w:szCs w:val="21"/>
        </w:rPr>
        <w:t>“</w:t>
      </w:r>
      <w:r w:rsidR="007426A0" w:rsidRPr="00C9575B">
        <w:rPr>
          <w:rFonts w:ascii="SimSun" w:hAnsi="SimSun" w:hint="eastAsia"/>
          <w:sz w:val="21"/>
          <w:szCs w:val="21"/>
        </w:rPr>
        <w:t>着眼于知识产权文献的电子公布，审查下列产权组织标准：ST.6、ST.8、ST.10、ST.11、ST.15、ST.17、ST.18、ST.63和ST.81，并在必要时提议对这些标准的修订”（见文件CWS/6/34第143段至第151段）</w:t>
      </w:r>
      <w:r w:rsidR="00BD587D" w:rsidRPr="00C9575B">
        <w:rPr>
          <w:rFonts w:ascii="SimSun" w:hAnsi="SimSun" w:hint="eastAsia"/>
          <w:sz w:val="21"/>
          <w:szCs w:val="21"/>
        </w:rPr>
        <w:t>。</w:t>
      </w:r>
      <w:r w:rsidR="007426A0" w:rsidRPr="00C9575B">
        <w:rPr>
          <w:rFonts w:ascii="SimSun" w:hAnsi="SimSun" w:hint="eastAsia"/>
          <w:sz w:val="21"/>
          <w:szCs w:val="21"/>
        </w:rPr>
        <w:t>标准委员会组建了一支相关工作队，名为</w:t>
      </w:r>
      <w:r w:rsidR="00BD587D" w:rsidRPr="00C9575B">
        <w:rPr>
          <w:rFonts w:ascii="SimSun" w:hAnsi="SimSun" w:hint="eastAsia"/>
          <w:sz w:val="21"/>
          <w:szCs w:val="21"/>
        </w:rPr>
        <w:t>“</w:t>
      </w:r>
      <w:r w:rsidR="007426A0" w:rsidRPr="00C9575B">
        <w:rPr>
          <w:rFonts w:ascii="SimSun" w:hAnsi="SimSun" w:hint="eastAsia"/>
          <w:sz w:val="21"/>
          <w:szCs w:val="21"/>
        </w:rPr>
        <w:t>数字转型工作队”，并指定美国专利商标局（美国专商局）作为工作队牵头人（见文件CWS/6/34第145段至第153段）。在标准委员会第七届会议上，工作队提出了一项计划，以讨论现行做法，为审查各标准制定标准，并确定标准审查工作的优先次序（见文件CWS/7/29第102段至第104段）。</w:t>
      </w:r>
    </w:p>
    <w:p w14:paraId="248220F5" w14:textId="4A7531E9" w:rsidR="0054680A" w:rsidRPr="0036423C" w:rsidRDefault="00B20B71" w:rsidP="00C9575B">
      <w:pPr>
        <w:pStyle w:val="Heading2"/>
        <w:overflowPunct w:val="0"/>
        <w:spacing w:beforeLines="100" w:afterLines="50" w:after="120" w:line="340" w:lineRule="atLeast"/>
        <w:rPr>
          <w:rFonts w:ascii="SimHei" w:eastAsia="SimHei" w:hAnsi="SimHei"/>
          <w:caps w:val="0"/>
          <w:sz w:val="21"/>
          <w:szCs w:val="21"/>
        </w:rPr>
      </w:pPr>
      <w:r w:rsidRPr="0036423C">
        <w:rPr>
          <w:rFonts w:ascii="SimHei" w:eastAsia="SimHei" w:hAnsi="SimHei" w:cs="Microsoft YaHei" w:hint="eastAsia"/>
          <w:caps w:val="0"/>
          <w:sz w:val="21"/>
          <w:szCs w:val="21"/>
        </w:rPr>
        <w:t>关于</w:t>
      </w:r>
      <w:r w:rsidRPr="00C9575B">
        <w:rPr>
          <w:rFonts w:ascii="SimHei" w:eastAsia="SimHei" w:hAnsi="SimHei" w:hint="eastAsia"/>
          <w:caps w:val="0"/>
          <w:sz w:val="21"/>
          <w:szCs w:val="21"/>
        </w:rPr>
        <w:t>调查</w:t>
      </w:r>
      <w:r w:rsidRPr="0036423C">
        <w:rPr>
          <w:rFonts w:ascii="SimHei" w:eastAsia="SimHei" w:hAnsi="SimHei" w:cs="Microsoft YaHei" w:hint="eastAsia"/>
          <w:caps w:val="0"/>
          <w:sz w:val="21"/>
          <w:szCs w:val="21"/>
        </w:rPr>
        <w:t>的建议</w:t>
      </w:r>
    </w:p>
    <w:p w14:paraId="37BB75A8" w14:textId="7CBE118E" w:rsidR="006C6644" w:rsidRPr="00C9575B" w:rsidRDefault="0054680A" w:rsidP="00C9575B">
      <w:pPr>
        <w:pStyle w:val="ONUMFS"/>
        <w:numPr>
          <w:ilvl w:val="0"/>
          <w:numId w:val="0"/>
        </w:numPr>
        <w:overflowPunct w:val="0"/>
        <w:spacing w:afterLines="50" w:after="120" w:line="340" w:lineRule="atLeast"/>
        <w:jc w:val="both"/>
        <w:rPr>
          <w:rFonts w:ascii="SimSun" w:hAnsi="SimSun"/>
          <w:sz w:val="21"/>
          <w:szCs w:val="21"/>
        </w:rPr>
      </w:pPr>
      <w:r w:rsidRPr="00C9575B">
        <w:rPr>
          <w:rFonts w:ascii="SimSun" w:hAnsi="SimSun"/>
          <w:sz w:val="21"/>
          <w:szCs w:val="21"/>
          <w:lang w:eastAsia="en-US"/>
        </w:rPr>
        <w:fldChar w:fldCharType="begin"/>
      </w:r>
      <w:r w:rsidRPr="00C9575B">
        <w:rPr>
          <w:rFonts w:ascii="SimSun" w:hAnsi="SimSun"/>
          <w:sz w:val="21"/>
          <w:szCs w:val="21"/>
        </w:rPr>
        <w:instrText xml:space="preserve"> AUTONUM  </w:instrText>
      </w:r>
      <w:r w:rsidRPr="00C9575B">
        <w:rPr>
          <w:rFonts w:ascii="SimSun" w:hAnsi="SimSun"/>
          <w:sz w:val="21"/>
          <w:szCs w:val="21"/>
          <w:lang w:eastAsia="en-US"/>
        </w:rPr>
        <w:fldChar w:fldCharType="end"/>
      </w:r>
      <w:r w:rsidR="00C9575B">
        <w:rPr>
          <w:rFonts w:ascii="SimSun" w:hAnsi="SimSun" w:hint="eastAsia"/>
          <w:sz w:val="21"/>
          <w:szCs w:val="21"/>
        </w:rPr>
        <w:t>.</w:t>
      </w:r>
      <w:r w:rsidRPr="00C9575B">
        <w:rPr>
          <w:rFonts w:ascii="SimSun" w:hAnsi="SimSun"/>
          <w:sz w:val="21"/>
          <w:szCs w:val="21"/>
        </w:rPr>
        <w:tab/>
      </w:r>
      <w:r w:rsidR="00B20B71" w:rsidRPr="00C9575B">
        <w:rPr>
          <w:rFonts w:ascii="SimSun" w:hAnsi="SimSun" w:hint="eastAsia"/>
          <w:sz w:val="21"/>
          <w:szCs w:val="21"/>
        </w:rPr>
        <w:t>数字转型工作队讨论了其由工作队牵头人编拟的工作计划。该工作计划重点关注：</w:t>
      </w:r>
    </w:p>
    <w:p w14:paraId="31A0265C" w14:textId="49B79511" w:rsidR="006C6644" w:rsidRPr="00C9575B" w:rsidRDefault="007426A0" w:rsidP="00C9575B">
      <w:pPr>
        <w:pStyle w:val="ONUMFS"/>
        <w:numPr>
          <w:ilvl w:val="0"/>
          <w:numId w:val="7"/>
        </w:numPr>
        <w:overflowPunct w:val="0"/>
        <w:spacing w:afterLines="50" w:after="120" w:line="340" w:lineRule="atLeast"/>
        <w:ind w:left="924" w:hanging="357"/>
        <w:jc w:val="both"/>
        <w:rPr>
          <w:rFonts w:ascii="SimSun" w:hAnsi="SimSun"/>
          <w:sz w:val="21"/>
          <w:szCs w:val="21"/>
        </w:rPr>
      </w:pPr>
      <w:r w:rsidRPr="00C9575B">
        <w:rPr>
          <w:rFonts w:ascii="SimSun" w:hAnsi="SimSun" w:hint="eastAsia"/>
          <w:sz w:val="21"/>
          <w:szCs w:val="21"/>
        </w:rPr>
        <w:t>着眼于知识产权文献的电子公布，审查产权组织标准</w:t>
      </w:r>
      <w:r w:rsidR="00B20B71" w:rsidRPr="00C9575B">
        <w:rPr>
          <w:rFonts w:ascii="SimSun" w:hAnsi="SimSun" w:hint="eastAsia"/>
          <w:sz w:val="21"/>
          <w:szCs w:val="21"/>
        </w:rPr>
        <w:t>；</w:t>
      </w:r>
    </w:p>
    <w:p w14:paraId="75A21EEC" w14:textId="536B37D0" w:rsidR="006C6644" w:rsidRPr="00C9575B" w:rsidRDefault="007426A0" w:rsidP="00C9575B">
      <w:pPr>
        <w:pStyle w:val="ONUMFS"/>
        <w:numPr>
          <w:ilvl w:val="0"/>
          <w:numId w:val="7"/>
        </w:numPr>
        <w:overflowPunct w:val="0"/>
        <w:spacing w:afterLines="50" w:after="120" w:line="340" w:lineRule="atLeast"/>
        <w:ind w:left="924" w:hanging="357"/>
        <w:jc w:val="both"/>
        <w:rPr>
          <w:rFonts w:ascii="SimSun" w:hAnsi="SimSun"/>
          <w:sz w:val="21"/>
          <w:szCs w:val="21"/>
        </w:rPr>
      </w:pPr>
      <w:r w:rsidRPr="00C9575B">
        <w:rPr>
          <w:rFonts w:ascii="SimSun" w:hAnsi="SimSun" w:hint="eastAsia"/>
          <w:sz w:val="21"/>
          <w:szCs w:val="21"/>
        </w:rPr>
        <w:t>审查公布做法，以改善主管局</w:t>
      </w:r>
      <w:r w:rsidR="00B20B71" w:rsidRPr="00C9575B">
        <w:rPr>
          <w:rFonts w:ascii="SimSun" w:hAnsi="SimSun" w:hint="eastAsia"/>
          <w:sz w:val="21"/>
          <w:szCs w:val="21"/>
        </w:rPr>
        <w:t>生成</w:t>
      </w:r>
      <w:r w:rsidRPr="00C9575B">
        <w:rPr>
          <w:rFonts w:ascii="SimSun" w:hAnsi="SimSun" w:hint="eastAsia"/>
          <w:sz w:val="21"/>
          <w:szCs w:val="21"/>
        </w:rPr>
        <w:t>信息的数字传播；以及</w:t>
      </w:r>
    </w:p>
    <w:p w14:paraId="2F372E72" w14:textId="419D382B" w:rsidR="0054680A" w:rsidRPr="00C9575B" w:rsidRDefault="00B20B71" w:rsidP="00C9575B">
      <w:pPr>
        <w:pStyle w:val="ONUMFS"/>
        <w:numPr>
          <w:ilvl w:val="0"/>
          <w:numId w:val="7"/>
        </w:numPr>
        <w:overflowPunct w:val="0"/>
        <w:spacing w:afterLines="50" w:after="120" w:line="340" w:lineRule="atLeast"/>
        <w:ind w:left="924" w:hanging="357"/>
        <w:jc w:val="both"/>
        <w:rPr>
          <w:rFonts w:ascii="SimSun" w:hAnsi="SimSun"/>
          <w:sz w:val="21"/>
          <w:szCs w:val="21"/>
        </w:rPr>
      </w:pPr>
      <w:r w:rsidRPr="00C9575B">
        <w:rPr>
          <w:rFonts w:ascii="SimSun" w:hAnsi="SimSun" w:hint="eastAsia"/>
          <w:sz w:val="21"/>
          <w:szCs w:val="21"/>
        </w:rPr>
        <w:t>根据需要对这些标准提出修订，以适应当前技术和业务流程。</w:t>
      </w:r>
    </w:p>
    <w:p w14:paraId="72FDA447" w14:textId="22B46222" w:rsidR="0054680A" w:rsidRPr="00C9575B" w:rsidRDefault="0054680A" w:rsidP="00C9575B">
      <w:pPr>
        <w:pStyle w:val="ONUMFS"/>
        <w:numPr>
          <w:ilvl w:val="0"/>
          <w:numId w:val="0"/>
        </w:numPr>
        <w:overflowPunct w:val="0"/>
        <w:spacing w:afterLines="50" w:after="120" w:line="340" w:lineRule="atLeast"/>
        <w:jc w:val="both"/>
        <w:rPr>
          <w:rFonts w:ascii="SimSun" w:hAnsi="SimSun"/>
          <w:sz w:val="21"/>
          <w:szCs w:val="21"/>
        </w:rPr>
      </w:pPr>
      <w:r w:rsidRPr="00C9575B">
        <w:rPr>
          <w:rFonts w:ascii="SimSun" w:hAnsi="SimSun"/>
          <w:sz w:val="21"/>
          <w:szCs w:val="21"/>
          <w:lang w:eastAsia="en-US"/>
        </w:rPr>
        <w:lastRenderedPageBreak/>
        <w:fldChar w:fldCharType="begin"/>
      </w:r>
      <w:r w:rsidRPr="00C9575B">
        <w:rPr>
          <w:rFonts w:ascii="SimSun" w:hAnsi="SimSun"/>
          <w:sz w:val="21"/>
          <w:szCs w:val="21"/>
        </w:rPr>
        <w:instrText xml:space="preserve"> AUTONUM  </w:instrText>
      </w:r>
      <w:r w:rsidRPr="00C9575B">
        <w:rPr>
          <w:rFonts w:ascii="SimSun" w:hAnsi="SimSun"/>
          <w:sz w:val="21"/>
          <w:szCs w:val="21"/>
          <w:lang w:eastAsia="en-US"/>
        </w:rPr>
        <w:fldChar w:fldCharType="end"/>
      </w:r>
      <w:r w:rsidR="00C9575B">
        <w:rPr>
          <w:rFonts w:ascii="SimSun" w:hAnsi="SimSun"/>
          <w:sz w:val="21"/>
          <w:szCs w:val="21"/>
        </w:rPr>
        <w:t>.</w:t>
      </w:r>
      <w:r w:rsidRPr="00C9575B">
        <w:rPr>
          <w:rFonts w:ascii="SimSun" w:hAnsi="SimSun"/>
          <w:sz w:val="21"/>
          <w:szCs w:val="21"/>
        </w:rPr>
        <w:tab/>
      </w:r>
      <w:r w:rsidR="00B20B71" w:rsidRPr="00C9575B">
        <w:rPr>
          <w:rFonts w:ascii="SimSun" w:hAnsi="SimSun" w:hint="eastAsia"/>
          <w:sz w:val="21"/>
          <w:szCs w:val="21"/>
        </w:rPr>
        <w:t>在讨论工作计划的过程中，</w:t>
      </w:r>
      <w:r w:rsidR="00D964AB" w:rsidRPr="00C9575B">
        <w:rPr>
          <w:rFonts w:ascii="SimSun" w:hAnsi="SimSun" w:hint="eastAsia"/>
          <w:sz w:val="21"/>
          <w:szCs w:val="21"/>
        </w:rPr>
        <w:t>工作队</w:t>
      </w:r>
      <w:r w:rsidR="00B20B71" w:rsidRPr="00C9575B">
        <w:rPr>
          <w:rFonts w:ascii="SimSun" w:hAnsi="SimSun" w:hint="eastAsia"/>
          <w:sz w:val="21"/>
          <w:szCs w:val="21"/>
        </w:rPr>
        <w:t>意识到需要更多有关知识产权局现行做法的信息。为了更好地了解知识产权局在接收和公布方面的做法，</w:t>
      </w:r>
      <w:r w:rsidR="00D964AB" w:rsidRPr="00C9575B">
        <w:rPr>
          <w:rFonts w:ascii="SimSun" w:hAnsi="SimSun" w:hint="eastAsia"/>
          <w:sz w:val="21"/>
          <w:szCs w:val="21"/>
        </w:rPr>
        <w:t>工作队</w:t>
      </w:r>
      <w:r w:rsidR="00B20B71" w:rsidRPr="00C9575B">
        <w:rPr>
          <w:rFonts w:ascii="SimSun" w:hAnsi="SimSun" w:hint="eastAsia"/>
          <w:sz w:val="21"/>
          <w:szCs w:val="21"/>
        </w:rPr>
        <w:t>编制了一份调查问卷草案，载于本文件附件。</w:t>
      </w:r>
      <w:r w:rsidR="00D964AB" w:rsidRPr="00C9575B">
        <w:rPr>
          <w:rFonts w:ascii="SimSun" w:hAnsi="SimSun" w:hint="eastAsia"/>
          <w:sz w:val="21"/>
          <w:szCs w:val="21"/>
        </w:rPr>
        <w:t>调查</w:t>
      </w:r>
      <w:r w:rsidR="00B20B71" w:rsidRPr="00C9575B">
        <w:rPr>
          <w:rFonts w:ascii="SimSun" w:hAnsi="SimSun" w:hint="eastAsia"/>
          <w:sz w:val="21"/>
          <w:szCs w:val="21"/>
        </w:rPr>
        <w:t>问卷</w:t>
      </w:r>
      <w:r w:rsidR="00D964AB" w:rsidRPr="00C9575B">
        <w:rPr>
          <w:rFonts w:ascii="SimSun" w:hAnsi="SimSun" w:hint="eastAsia"/>
          <w:sz w:val="21"/>
          <w:szCs w:val="21"/>
        </w:rPr>
        <w:t>意在</w:t>
      </w:r>
      <w:r w:rsidR="00B20B71" w:rsidRPr="00C9575B">
        <w:rPr>
          <w:rFonts w:ascii="SimSun" w:hAnsi="SimSun" w:hint="eastAsia"/>
          <w:sz w:val="21"/>
          <w:szCs w:val="21"/>
        </w:rPr>
        <w:t>收集关于知识产权局目前使用的</w:t>
      </w:r>
      <w:r w:rsidR="00D964AB" w:rsidRPr="00C9575B">
        <w:rPr>
          <w:rFonts w:ascii="SimSun" w:hAnsi="SimSun" w:hint="eastAsia"/>
          <w:sz w:val="21"/>
          <w:szCs w:val="21"/>
        </w:rPr>
        <w:t>处理（接收、处理和公布）知识产权文献的做法，包括专利申请</w:t>
      </w:r>
      <w:r w:rsidR="00B20B71" w:rsidRPr="00C9575B">
        <w:rPr>
          <w:rFonts w:ascii="SimSun" w:hAnsi="SimSun" w:hint="eastAsia"/>
          <w:sz w:val="21"/>
          <w:szCs w:val="21"/>
        </w:rPr>
        <w:t>全文和其他机器可读文本格式的</w:t>
      </w:r>
      <w:r w:rsidR="00D964AB" w:rsidRPr="00C9575B">
        <w:rPr>
          <w:rFonts w:ascii="SimSun" w:hAnsi="SimSun" w:hint="eastAsia"/>
          <w:sz w:val="21"/>
          <w:szCs w:val="21"/>
        </w:rPr>
        <w:t>专利申请</w:t>
      </w:r>
      <w:r w:rsidR="00B20B71" w:rsidRPr="00C9575B">
        <w:rPr>
          <w:rFonts w:ascii="SimSun" w:hAnsi="SimSun" w:hint="eastAsia"/>
          <w:sz w:val="21"/>
          <w:szCs w:val="21"/>
        </w:rPr>
        <w:t>。</w:t>
      </w:r>
    </w:p>
    <w:p w14:paraId="079421F8" w14:textId="7D257B67" w:rsidR="0054680A" w:rsidRPr="00C9575B" w:rsidRDefault="0054680A" w:rsidP="00C9575B">
      <w:pPr>
        <w:pStyle w:val="ONUMFS"/>
        <w:numPr>
          <w:ilvl w:val="0"/>
          <w:numId w:val="0"/>
        </w:numPr>
        <w:overflowPunct w:val="0"/>
        <w:spacing w:afterLines="50" w:after="120" w:line="340" w:lineRule="atLeast"/>
        <w:jc w:val="both"/>
        <w:rPr>
          <w:rFonts w:ascii="SimSun" w:hAnsi="SimSun"/>
          <w:sz w:val="21"/>
          <w:szCs w:val="21"/>
        </w:rPr>
      </w:pPr>
      <w:r w:rsidRPr="00C9575B">
        <w:rPr>
          <w:rFonts w:ascii="SimSun" w:hAnsi="SimSun"/>
          <w:sz w:val="21"/>
          <w:szCs w:val="21"/>
          <w:lang w:eastAsia="en-US"/>
        </w:rPr>
        <w:fldChar w:fldCharType="begin"/>
      </w:r>
      <w:r w:rsidRPr="00C9575B">
        <w:rPr>
          <w:rFonts w:ascii="SimSun" w:hAnsi="SimSun"/>
          <w:sz w:val="21"/>
          <w:szCs w:val="21"/>
        </w:rPr>
        <w:instrText xml:space="preserve"> AUTONUM  </w:instrText>
      </w:r>
      <w:r w:rsidRPr="00C9575B">
        <w:rPr>
          <w:rFonts w:ascii="SimSun" w:hAnsi="SimSun"/>
          <w:sz w:val="21"/>
          <w:szCs w:val="21"/>
          <w:lang w:eastAsia="en-US"/>
        </w:rPr>
        <w:fldChar w:fldCharType="end"/>
      </w:r>
      <w:r w:rsidR="00C9575B">
        <w:rPr>
          <w:rFonts w:ascii="SimSun" w:hAnsi="SimSun"/>
          <w:sz w:val="21"/>
          <w:szCs w:val="21"/>
        </w:rPr>
        <w:t>.</w:t>
      </w:r>
      <w:r w:rsidRPr="00C9575B">
        <w:rPr>
          <w:rFonts w:ascii="SimSun" w:hAnsi="SimSun"/>
          <w:sz w:val="21"/>
          <w:szCs w:val="21"/>
        </w:rPr>
        <w:tab/>
      </w:r>
      <w:r w:rsidR="00B20B71" w:rsidRPr="00C9575B">
        <w:rPr>
          <w:rFonts w:ascii="SimSun" w:hAnsi="SimSun" w:hint="eastAsia"/>
          <w:sz w:val="21"/>
          <w:szCs w:val="21"/>
        </w:rPr>
        <w:t>工作队认为，调查结果将有助于更好地了解知识产权</w:t>
      </w:r>
      <w:r w:rsidR="00D964AB" w:rsidRPr="00C9575B">
        <w:rPr>
          <w:rFonts w:ascii="SimSun" w:hAnsi="SimSun" w:hint="eastAsia"/>
          <w:sz w:val="21"/>
          <w:szCs w:val="21"/>
        </w:rPr>
        <w:t>局</w:t>
      </w:r>
      <w:r w:rsidR="00B20B71" w:rsidRPr="00C9575B">
        <w:rPr>
          <w:rFonts w:ascii="SimSun" w:hAnsi="SimSun" w:hint="eastAsia"/>
          <w:sz w:val="21"/>
          <w:szCs w:val="21"/>
        </w:rPr>
        <w:t>在数字化方面的做法和当前业务需求。工作队可以利用</w:t>
      </w:r>
      <w:r w:rsidR="00D964AB" w:rsidRPr="00C9575B">
        <w:rPr>
          <w:rFonts w:ascii="SimSun" w:hAnsi="SimSun" w:hint="eastAsia"/>
          <w:sz w:val="21"/>
          <w:szCs w:val="21"/>
        </w:rPr>
        <w:t>该</w:t>
      </w:r>
      <w:r w:rsidR="00B20B71" w:rsidRPr="00C9575B">
        <w:rPr>
          <w:rFonts w:ascii="SimSun" w:hAnsi="SimSun" w:hint="eastAsia"/>
          <w:sz w:val="21"/>
          <w:szCs w:val="21"/>
        </w:rPr>
        <w:t>信息协助修订和修改</w:t>
      </w:r>
      <w:r w:rsidR="00D964AB" w:rsidRPr="00C9575B">
        <w:rPr>
          <w:rFonts w:ascii="SimSun" w:hAnsi="SimSun" w:hint="eastAsia"/>
          <w:sz w:val="21"/>
          <w:szCs w:val="21"/>
        </w:rPr>
        <w:t>第</w:t>
      </w:r>
      <w:r w:rsidR="00B20B71" w:rsidRPr="00C9575B">
        <w:rPr>
          <w:rFonts w:ascii="SimSun" w:hAnsi="SimSun" w:hint="eastAsia"/>
          <w:sz w:val="21"/>
          <w:szCs w:val="21"/>
        </w:rPr>
        <w:t>62</w:t>
      </w:r>
      <w:r w:rsidR="00D964AB" w:rsidRPr="00C9575B">
        <w:rPr>
          <w:rFonts w:ascii="SimSun" w:hAnsi="SimSun" w:hint="eastAsia"/>
          <w:sz w:val="21"/>
          <w:szCs w:val="21"/>
        </w:rPr>
        <w:t>号任务</w:t>
      </w:r>
      <w:r w:rsidR="00B20B71" w:rsidRPr="00C9575B">
        <w:rPr>
          <w:rFonts w:ascii="SimSun" w:hAnsi="SimSun" w:hint="eastAsia"/>
          <w:sz w:val="21"/>
          <w:szCs w:val="21"/>
        </w:rPr>
        <w:t>中所列的现有</w:t>
      </w:r>
      <w:r w:rsidR="00D964AB" w:rsidRPr="00C9575B">
        <w:rPr>
          <w:rFonts w:ascii="SimSun" w:hAnsi="SimSun" w:hint="eastAsia"/>
          <w:sz w:val="21"/>
          <w:szCs w:val="21"/>
        </w:rPr>
        <w:t>产权组织</w:t>
      </w:r>
      <w:r w:rsidR="00B20B71" w:rsidRPr="00C9575B">
        <w:rPr>
          <w:rFonts w:ascii="SimSun" w:hAnsi="SimSun" w:hint="eastAsia"/>
          <w:sz w:val="21"/>
          <w:szCs w:val="21"/>
        </w:rPr>
        <w:t>标准。</w:t>
      </w:r>
    </w:p>
    <w:p w14:paraId="364C32DE" w14:textId="45E79D8C" w:rsidR="00A718CE" w:rsidRPr="00C9575B" w:rsidRDefault="0054680A" w:rsidP="00C9575B">
      <w:pPr>
        <w:pStyle w:val="ONUMFS"/>
        <w:numPr>
          <w:ilvl w:val="0"/>
          <w:numId w:val="0"/>
        </w:numPr>
        <w:overflowPunct w:val="0"/>
        <w:spacing w:afterLines="50" w:after="120" w:line="340" w:lineRule="atLeast"/>
        <w:jc w:val="both"/>
        <w:rPr>
          <w:rFonts w:ascii="SimSun" w:hAnsi="SimSun"/>
          <w:sz w:val="21"/>
          <w:szCs w:val="21"/>
        </w:rPr>
      </w:pPr>
      <w:r w:rsidRPr="00C9575B">
        <w:rPr>
          <w:rFonts w:ascii="SimSun" w:hAnsi="SimSun"/>
          <w:sz w:val="21"/>
          <w:szCs w:val="21"/>
          <w:lang w:eastAsia="en-US"/>
        </w:rPr>
        <w:fldChar w:fldCharType="begin"/>
      </w:r>
      <w:r w:rsidRPr="00C9575B">
        <w:rPr>
          <w:rFonts w:ascii="SimSun" w:hAnsi="SimSun"/>
          <w:sz w:val="21"/>
          <w:szCs w:val="21"/>
        </w:rPr>
        <w:instrText xml:space="preserve"> AUTONUM  </w:instrText>
      </w:r>
      <w:r w:rsidRPr="00C9575B">
        <w:rPr>
          <w:rFonts w:ascii="SimSun" w:hAnsi="SimSun"/>
          <w:sz w:val="21"/>
          <w:szCs w:val="21"/>
          <w:lang w:eastAsia="en-US"/>
        </w:rPr>
        <w:fldChar w:fldCharType="end"/>
      </w:r>
      <w:r w:rsidR="00C9575B">
        <w:rPr>
          <w:rFonts w:ascii="SimSun" w:hAnsi="SimSun"/>
          <w:sz w:val="21"/>
          <w:szCs w:val="21"/>
        </w:rPr>
        <w:t>.</w:t>
      </w:r>
      <w:r w:rsidRPr="00C9575B">
        <w:rPr>
          <w:rFonts w:ascii="SimSun" w:hAnsi="SimSun"/>
          <w:sz w:val="21"/>
          <w:szCs w:val="21"/>
        </w:rPr>
        <w:tab/>
      </w:r>
      <w:r w:rsidR="00B20B71" w:rsidRPr="00C9575B">
        <w:rPr>
          <w:rFonts w:ascii="SimSun" w:hAnsi="SimSun" w:hint="eastAsia"/>
          <w:sz w:val="21"/>
          <w:szCs w:val="21"/>
        </w:rPr>
        <w:t>工作队建议秘书处发出</w:t>
      </w:r>
      <w:r w:rsidR="00D964AB" w:rsidRPr="00C9575B">
        <w:rPr>
          <w:rFonts w:ascii="SimSun" w:hAnsi="SimSun" w:hint="eastAsia"/>
          <w:sz w:val="21"/>
          <w:szCs w:val="21"/>
        </w:rPr>
        <w:t>通函</w:t>
      </w:r>
      <w:r w:rsidR="00321920">
        <w:rPr>
          <w:rFonts w:ascii="SimSun" w:hAnsi="SimSun" w:hint="eastAsia"/>
          <w:sz w:val="21"/>
          <w:szCs w:val="21"/>
        </w:rPr>
        <w:t>，</w:t>
      </w:r>
      <w:r w:rsidR="00B20B71" w:rsidRPr="00C9575B">
        <w:rPr>
          <w:rFonts w:ascii="SimSun" w:hAnsi="SimSun" w:hint="eastAsia"/>
          <w:sz w:val="21"/>
          <w:szCs w:val="21"/>
        </w:rPr>
        <w:t>邀请各局在</w:t>
      </w:r>
      <w:r w:rsidR="00D964AB" w:rsidRPr="00C9575B">
        <w:rPr>
          <w:rFonts w:ascii="SimSun" w:hAnsi="SimSun" w:hint="eastAsia"/>
          <w:sz w:val="21"/>
          <w:szCs w:val="21"/>
        </w:rPr>
        <w:t>标准委员会第九届会议</w:t>
      </w:r>
      <w:r w:rsidR="00B20B71" w:rsidRPr="00C9575B">
        <w:rPr>
          <w:rFonts w:ascii="SimSun" w:hAnsi="SimSun" w:hint="eastAsia"/>
          <w:sz w:val="21"/>
          <w:szCs w:val="21"/>
        </w:rPr>
        <w:t>后参</w:t>
      </w:r>
      <w:r w:rsidR="00D964AB" w:rsidRPr="00C9575B">
        <w:rPr>
          <w:rFonts w:ascii="SimSun" w:hAnsi="SimSun" w:hint="eastAsia"/>
          <w:sz w:val="21"/>
          <w:szCs w:val="21"/>
        </w:rPr>
        <w:t>与</w:t>
      </w:r>
      <w:r w:rsidR="00B20B71" w:rsidRPr="00C9575B">
        <w:rPr>
          <w:rFonts w:ascii="SimSun" w:hAnsi="SimSun" w:hint="eastAsia"/>
          <w:sz w:val="21"/>
          <w:szCs w:val="21"/>
        </w:rPr>
        <w:t>调查，</w:t>
      </w:r>
      <w:r w:rsidR="00A363B0" w:rsidRPr="00C9575B">
        <w:rPr>
          <w:rFonts w:ascii="SimSun" w:hAnsi="SimSun" w:hint="eastAsia"/>
          <w:sz w:val="21"/>
          <w:szCs w:val="21"/>
        </w:rPr>
        <w:t>并</w:t>
      </w:r>
      <w:r w:rsidR="00B20B71" w:rsidRPr="00C9575B">
        <w:rPr>
          <w:rFonts w:ascii="SimSun" w:hAnsi="SimSun" w:hint="eastAsia"/>
          <w:sz w:val="21"/>
          <w:szCs w:val="21"/>
        </w:rPr>
        <w:t>在</w:t>
      </w:r>
      <w:r w:rsidR="00A363B0" w:rsidRPr="00C9575B">
        <w:rPr>
          <w:rFonts w:ascii="SimSun" w:hAnsi="SimSun" w:hint="eastAsia"/>
          <w:sz w:val="21"/>
          <w:szCs w:val="21"/>
        </w:rPr>
        <w:t>产权组织</w:t>
      </w:r>
      <w:r w:rsidR="00B20B71" w:rsidRPr="00C9575B">
        <w:rPr>
          <w:rFonts w:ascii="SimSun" w:hAnsi="SimSun" w:hint="eastAsia"/>
          <w:sz w:val="21"/>
          <w:szCs w:val="21"/>
        </w:rPr>
        <w:t>网站上公布答复，如果拟议</w:t>
      </w:r>
      <w:r w:rsidR="00A363B0" w:rsidRPr="00C9575B">
        <w:rPr>
          <w:rFonts w:ascii="SimSun" w:hAnsi="SimSun" w:hint="eastAsia"/>
          <w:sz w:val="21"/>
          <w:szCs w:val="21"/>
        </w:rPr>
        <w:t>问卷</w:t>
      </w:r>
      <w:r w:rsidR="00B20B71" w:rsidRPr="00C9575B">
        <w:rPr>
          <w:rFonts w:ascii="SimSun" w:hAnsi="SimSun" w:hint="eastAsia"/>
          <w:sz w:val="21"/>
          <w:szCs w:val="21"/>
        </w:rPr>
        <w:t>在本届会议上获得批准，则将调查分析报告提交给</w:t>
      </w:r>
      <w:r w:rsidR="00A363B0" w:rsidRPr="00C9575B">
        <w:rPr>
          <w:rFonts w:ascii="SimSun" w:hAnsi="SimSun" w:hint="eastAsia"/>
          <w:sz w:val="21"/>
          <w:szCs w:val="21"/>
        </w:rPr>
        <w:t>标准委员会</w:t>
      </w:r>
      <w:r w:rsidR="00B20B71" w:rsidRPr="00C9575B">
        <w:rPr>
          <w:rFonts w:ascii="SimSun" w:hAnsi="SimSun" w:hint="eastAsia"/>
          <w:sz w:val="21"/>
          <w:szCs w:val="21"/>
        </w:rPr>
        <w:t>第十届会议</w:t>
      </w:r>
      <w:r w:rsidR="006D0DC4" w:rsidRPr="00C9575B">
        <w:rPr>
          <w:rFonts w:ascii="SimSun" w:hAnsi="SimSun" w:hint="eastAsia"/>
          <w:sz w:val="21"/>
          <w:szCs w:val="21"/>
        </w:rPr>
        <w:t>，供其批准</w:t>
      </w:r>
      <w:r w:rsidR="00B20B71" w:rsidRPr="00C9575B">
        <w:rPr>
          <w:rFonts w:ascii="SimSun" w:hAnsi="SimSun" w:hint="eastAsia"/>
          <w:sz w:val="21"/>
          <w:szCs w:val="21"/>
        </w:rPr>
        <w:t>。正如文件CWS/9/20</w:t>
      </w:r>
      <w:r w:rsidR="006D0DC4" w:rsidRPr="00C9575B">
        <w:rPr>
          <w:rFonts w:ascii="SimSun" w:hAnsi="SimSun" w:hint="eastAsia"/>
          <w:sz w:val="21"/>
          <w:szCs w:val="21"/>
        </w:rPr>
        <w:t>所提出的</w:t>
      </w:r>
      <w:r w:rsidR="00B20B71" w:rsidRPr="00C9575B">
        <w:rPr>
          <w:rFonts w:ascii="SimSun" w:hAnsi="SimSun" w:hint="eastAsia"/>
          <w:sz w:val="21"/>
          <w:szCs w:val="21"/>
        </w:rPr>
        <w:t>，</w:t>
      </w:r>
      <w:r w:rsidR="006D0DC4" w:rsidRPr="00C9575B">
        <w:rPr>
          <w:rFonts w:ascii="SimSun" w:hAnsi="SimSun" w:hint="eastAsia"/>
          <w:sz w:val="21"/>
          <w:szCs w:val="21"/>
        </w:rPr>
        <w:t>建议的</w:t>
      </w:r>
      <w:r w:rsidR="00B20B71" w:rsidRPr="00C9575B">
        <w:rPr>
          <w:rFonts w:ascii="SimSun" w:hAnsi="SimSun" w:hint="eastAsia"/>
          <w:sz w:val="21"/>
          <w:szCs w:val="21"/>
        </w:rPr>
        <w:t>这种方法比在公布前向</w:t>
      </w:r>
      <w:r w:rsidR="00A363B0" w:rsidRPr="00C9575B">
        <w:rPr>
          <w:rFonts w:ascii="SimSun" w:hAnsi="SimSun" w:hint="eastAsia"/>
          <w:sz w:val="21"/>
          <w:szCs w:val="21"/>
        </w:rPr>
        <w:t>标准委员会</w:t>
      </w:r>
      <w:r w:rsidR="006D0DC4" w:rsidRPr="00C9575B">
        <w:rPr>
          <w:rFonts w:ascii="SimSun" w:hAnsi="SimSun" w:hint="eastAsia"/>
          <w:sz w:val="21"/>
          <w:szCs w:val="21"/>
        </w:rPr>
        <w:t>同时</w:t>
      </w:r>
      <w:r w:rsidR="00B20B71" w:rsidRPr="00C9575B">
        <w:rPr>
          <w:rFonts w:ascii="SimSun" w:hAnsi="SimSun" w:hint="eastAsia"/>
          <w:sz w:val="21"/>
          <w:szCs w:val="21"/>
        </w:rPr>
        <w:t>提交调查分析</w:t>
      </w:r>
      <w:r w:rsidR="006D0DC4" w:rsidRPr="00C9575B">
        <w:rPr>
          <w:rFonts w:ascii="SimSun" w:hAnsi="SimSun" w:hint="eastAsia"/>
          <w:sz w:val="21"/>
          <w:szCs w:val="21"/>
        </w:rPr>
        <w:t>报告</w:t>
      </w:r>
      <w:r w:rsidR="00B20B71" w:rsidRPr="00C9575B">
        <w:rPr>
          <w:rFonts w:ascii="SimSun" w:hAnsi="SimSun" w:hint="eastAsia"/>
          <w:sz w:val="21"/>
          <w:szCs w:val="21"/>
        </w:rPr>
        <w:t>和未经编辑的答复的传统方法更为</w:t>
      </w:r>
      <w:r w:rsidR="006D0DC4" w:rsidRPr="00C9575B">
        <w:rPr>
          <w:rFonts w:ascii="SimSun" w:hAnsi="SimSun" w:hint="eastAsia"/>
          <w:sz w:val="21"/>
          <w:szCs w:val="21"/>
        </w:rPr>
        <w:t>高效</w:t>
      </w:r>
      <w:r w:rsidR="00B20B71" w:rsidRPr="00C9575B">
        <w:rPr>
          <w:rFonts w:ascii="SimSun" w:hAnsi="SimSun" w:hint="eastAsia"/>
          <w:sz w:val="21"/>
          <w:szCs w:val="21"/>
        </w:rPr>
        <w:t>。对调查的基本答复</w:t>
      </w:r>
      <w:r w:rsidR="006D0DC4" w:rsidRPr="00C9575B">
        <w:rPr>
          <w:rFonts w:ascii="SimSun" w:hAnsi="SimSun" w:hint="eastAsia"/>
          <w:sz w:val="21"/>
          <w:szCs w:val="21"/>
        </w:rPr>
        <w:t>可以更及时</w:t>
      </w:r>
      <w:r w:rsidR="00B20B71" w:rsidRPr="00C9575B">
        <w:rPr>
          <w:rFonts w:ascii="SimSun" w:hAnsi="SimSun" w:hint="eastAsia"/>
          <w:sz w:val="21"/>
          <w:szCs w:val="21"/>
        </w:rPr>
        <w:t>地提供给有关各方，</w:t>
      </w:r>
      <w:r w:rsidR="006D0DC4" w:rsidRPr="00C9575B">
        <w:rPr>
          <w:rFonts w:ascii="SimSun" w:hAnsi="SimSun" w:hint="eastAsia"/>
          <w:sz w:val="21"/>
          <w:szCs w:val="21"/>
        </w:rPr>
        <w:t>并且能够</w:t>
      </w:r>
      <w:r w:rsidR="00B20B71" w:rsidRPr="00C9575B">
        <w:rPr>
          <w:rFonts w:ascii="SimSun" w:hAnsi="SimSun" w:hint="eastAsia"/>
          <w:sz w:val="21"/>
          <w:szCs w:val="21"/>
        </w:rPr>
        <w:t>减少供</w:t>
      </w:r>
      <w:r w:rsidR="006D0DC4" w:rsidRPr="00C9575B">
        <w:rPr>
          <w:rFonts w:ascii="SimSun" w:hAnsi="SimSun" w:hint="eastAsia"/>
          <w:sz w:val="21"/>
          <w:szCs w:val="21"/>
        </w:rPr>
        <w:t>标准委员会会议</w:t>
      </w:r>
      <w:r w:rsidR="00B20B71" w:rsidRPr="00C9575B">
        <w:rPr>
          <w:rFonts w:ascii="SimSun" w:hAnsi="SimSun" w:hint="eastAsia"/>
          <w:sz w:val="21"/>
          <w:szCs w:val="21"/>
        </w:rPr>
        <w:t>审议的材料数量。</w:t>
      </w:r>
    </w:p>
    <w:p w14:paraId="07A0D9DD" w14:textId="31AA6C07" w:rsidR="002E585B" w:rsidRPr="0040790D" w:rsidRDefault="002E585B" w:rsidP="00C9575B">
      <w:pPr>
        <w:pStyle w:val="ONUMFS"/>
        <w:numPr>
          <w:ilvl w:val="0"/>
          <w:numId w:val="0"/>
        </w:numPr>
        <w:overflowPunct w:val="0"/>
        <w:spacing w:afterLines="50" w:after="120" w:line="340" w:lineRule="atLeast"/>
        <w:ind w:left="5534"/>
        <w:jc w:val="both"/>
        <w:rPr>
          <w:rFonts w:ascii="KaiTi" w:eastAsia="KaiTi" w:hAnsi="KaiTi"/>
          <w:iCs/>
          <w:sz w:val="21"/>
          <w:szCs w:val="21"/>
        </w:rPr>
      </w:pPr>
      <w:r w:rsidRPr="0040790D">
        <w:rPr>
          <w:rFonts w:ascii="KaiTi" w:eastAsia="KaiTi" w:hAnsi="KaiTi"/>
          <w:iCs/>
          <w:sz w:val="21"/>
          <w:szCs w:val="21"/>
        </w:rPr>
        <w:fldChar w:fldCharType="begin"/>
      </w:r>
      <w:r w:rsidRPr="0040790D">
        <w:rPr>
          <w:rFonts w:ascii="KaiTi" w:eastAsia="KaiTi" w:hAnsi="KaiTi"/>
          <w:iCs/>
          <w:sz w:val="21"/>
          <w:szCs w:val="21"/>
        </w:rPr>
        <w:instrText xml:space="preserve"> AUTONUM  </w:instrText>
      </w:r>
      <w:r w:rsidRPr="0040790D">
        <w:rPr>
          <w:rFonts w:ascii="KaiTi" w:eastAsia="KaiTi" w:hAnsi="KaiTi"/>
          <w:iCs/>
          <w:sz w:val="21"/>
          <w:szCs w:val="21"/>
        </w:rPr>
        <w:fldChar w:fldCharType="end"/>
      </w:r>
      <w:r w:rsidR="00C9575B">
        <w:rPr>
          <w:rFonts w:ascii="KaiTi" w:eastAsia="KaiTi" w:hAnsi="KaiTi"/>
          <w:iCs/>
          <w:sz w:val="21"/>
          <w:szCs w:val="21"/>
        </w:rPr>
        <w:t>.</w:t>
      </w:r>
      <w:r w:rsidRPr="0040790D">
        <w:rPr>
          <w:rFonts w:ascii="KaiTi" w:eastAsia="KaiTi" w:hAnsi="KaiTi"/>
          <w:iCs/>
          <w:sz w:val="21"/>
          <w:szCs w:val="21"/>
        </w:rPr>
        <w:tab/>
      </w:r>
      <w:r w:rsidR="00BD587D" w:rsidRPr="0040790D">
        <w:rPr>
          <w:rFonts w:ascii="KaiTi" w:eastAsia="KaiTi" w:hAnsi="KaiTi" w:hint="eastAsia"/>
          <w:iCs/>
          <w:sz w:val="21"/>
          <w:szCs w:val="21"/>
        </w:rPr>
        <w:t>请标准委员会：</w:t>
      </w:r>
    </w:p>
    <w:p w14:paraId="40D2989A" w14:textId="207BD288" w:rsidR="002E585B" w:rsidRPr="0040790D" w:rsidRDefault="007426A0" w:rsidP="00C9575B">
      <w:pPr>
        <w:pStyle w:val="BodyText"/>
        <w:numPr>
          <w:ilvl w:val="0"/>
          <w:numId w:val="9"/>
        </w:numPr>
        <w:overflowPunct w:val="0"/>
        <w:spacing w:afterLines="50" w:after="120" w:line="340" w:lineRule="atLeast"/>
        <w:ind w:left="5534" w:firstLine="703"/>
        <w:rPr>
          <w:rFonts w:ascii="KaiTi" w:eastAsia="KaiTi" w:hAnsi="KaiTi"/>
          <w:iCs/>
          <w:sz w:val="21"/>
          <w:szCs w:val="21"/>
        </w:rPr>
      </w:pPr>
      <w:r w:rsidRPr="0040790D">
        <w:rPr>
          <w:rFonts w:ascii="KaiTi" w:eastAsia="KaiTi" w:hAnsi="KaiTi" w:hint="eastAsia"/>
          <w:iCs/>
          <w:sz w:val="21"/>
          <w:szCs w:val="21"/>
        </w:rPr>
        <w:t>注意本文件</w:t>
      </w:r>
      <w:r w:rsidR="00F24B69">
        <w:rPr>
          <w:rFonts w:ascii="KaiTi" w:eastAsia="KaiTi" w:hAnsi="KaiTi" w:hint="eastAsia"/>
          <w:iCs/>
          <w:sz w:val="21"/>
          <w:szCs w:val="21"/>
        </w:rPr>
        <w:t>及其附件的内容</w:t>
      </w:r>
      <w:r w:rsidRPr="0040790D">
        <w:rPr>
          <w:rFonts w:ascii="KaiTi" w:eastAsia="KaiTi" w:hAnsi="KaiTi" w:hint="eastAsia"/>
          <w:iCs/>
          <w:sz w:val="21"/>
          <w:szCs w:val="21"/>
        </w:rPr>
        <w:t>；</w:t>
      </w:r>
    </w:p>
    <w:p w14:paraId="49374596" w14:textId="41616576" w:rsidR="007426A0" w:rsidRPr="0040790D" w:rsidRDefault="007426A0" w:rsidP="00C9575B">
      <w:pPr>
        <w:pStyle w:val="BodyText"/>
        <w:numPr>
          <w:ilvl w:val="0"/>
          <w:numId w:val="9"/>
        </w:numPr>
        <w:overflowPunct w:val="0"/>
        <w:spacing w:afterLines="50" w:after="120" w:line="340" w:lineRule="atLeast"/>
        <w:ind w:left="5534" w:firstLine="703"/>
        <w:rPr>
          <w:rFonts w:ascii="KaiTi" w:eastAsia="KaiTi" w:hAnsi="KaiTi"/>
          <w:iCs/>
          <w:sz w:val="21"/>
          <w:szCs w:val="21"/>
        </w:rPr>
      </w:pPr>
      <w:r w:rsidRPr="0040790D">
        <w:rPr>
          <w:rFonts w:ascii="KaiTi" w:eastAsia="KaiTi" w:hAnsi="KaiTi" w:hint="eastAsia"/>
          <w:iCs/>
          <w:sz w:val="21"/>
          <w:szCs w:val="21"/>
        </w:rPr>
        <w:t>批准转录于本文件附件的调查问卷；</w:t>
      </w:r>
    </w:p>
    <w:p w14:paraId="507E2A45" w14:textId="2F9E90B9" w:rsidR="007426A0" w:rsidRPr="0040790D" w:rsidRDefault="007426A0" w:rsidP="00C9575B">
      <w:pPr>
        <w:pStyle w:val="BodyText"/>
        <w:numPr>
          <w:ilvl w:val="0"/>
          <w:numId w:val="9"/>
        </w:numPr>
        <w:overflowPunct w:val="0"/>
        <w:spacing w:afterLines="50" w:after="120" w:line="340" w:lineRule="atLeast"/>
        <w:ind w:left="5534" w:firstLine="703"/>
        <w:rPr>
          <w:rFonts w:ascii="KaiTi" w:eastAsia="KaiTi" w:hAnsi="KaiTi"/>
          <w:iCs/>
          <w:sz w:val="21"/>
          <w:szCs w:val="21"/>
        </w:rPr>
      </w:pPr>
      <w:r w:rsidRPr="0040790D">
        <w:rPr>
          <w:rFonts w:ascii="KaiTi" w:eastAsia="KaiTi" w:hAnsi="KaiTi" w:hint="eastAsia"/>
          <w:iCs/>
          <w:sz w:val="21"/>
          <w:szCs w:val="21"/>
        </w:rPr>
        <w:t>要求秘书处如上文第</w:t>
      </w:r>
      <w:r w:rsidR="00404445" w:rsidRPr="0040790D">
        <w:rPr>
          <w:rFonts w:ascii="KaiTi" w:eastAsia="KaiTi" w:hAnsi="KaiTi" w:hint="eastAsia"/>
          <w:iCs/>
          <w:sz w:val="21"/>
          <w:szCs w:val="21"/>
        </w:rPr>
        <w:t>5</w:t>
      </w:r>
      <w:r w:rsidRPr="0040790D">
        <w:rPr>
          <w:rFonts w:ascii="KaiTi" w:eastAsia="KaiTi" w:hAnsi="KaiTi" w:hint="eastAsia"/>
          <w:iCs/>
          <w:sz w:val="21"/>
          <w:szCs w:val="21"/>
        </w:rPr>
        <w:t>段所述</w:t>
      </w:r>
      <w:r w:rsidR="0036423C" w:rsidRPr="0040790D">
        <w:rPr>
          <w:rFonts w:ascii="KaiTi" w:eastAsia="KaiTi" w:hAnsi="KaiTi" w:hint="eastAsia"/>
          <w:iCs/>
          <w:sz w:val="21"/>
          <w:szCs w:val="21"/>
        </w:rPr>
        <w:t>，</w:t>
      </w:r>
      <w:r w:rsidRPr="0040790D">
        <w:rPr>
          <w:rFonts w:ascii="KaiTi" w:eastAsia="KaiTi" w:hAnsi="KaiTi" w:hint="eastAsia"/>
          <w:iCs/>
          <w:sz w:val="21"/>
          <w:szCs w:val="21"/>
        </w:rPr>
        <w:t>开展调查并在收到答复后立即</w:t>
      </w:r>
      <w:r w:rsidR="0036423C" w:rsidRPr="0040790D">
        <w:rPr>
          <w:rFonts w:ascii="KaiTi" w:eastAsia="KaiTi" w:hAnsi="KaiTi" w:hint="eastAsia"/>
          <w:iCs/>
          <w:sz w:val="21"/>
          <w:szCs w:val="21"/>
        </w:rPr>
        <w:t>将其公布于</w:t>
      </w:r>
      <w:r w:rsidRPr="0040790D">
        <w:rPr>
          <w:rFonts w:ascii="KaiTi" w:eastAsia="KaiTi" w:hAnsi="KaiTi" w:hint="eastAsia"/>
          <w:iCs/>
          <w:sz w:val="21"/>
          <w:szCs w:val="21"/>
        </w:rPr>
        <w:t>产权组织网站；</w:t>
      </w:r>
      <w:r w:rsidR="00F24B69">
        <w:rPr>
          <w:rFonts w:ascii="KaiTi" w:eastAsia="KaiTi" w:hAnsi="KaiTi" w:hint="eastAsia"/>
          <w:iCs/>
          <w:sz w:val="21"/>
          <w:szCs w:val="21"/>
        </w:rPr>
        <w:t>并</w:t>
      </w:r>
      <w:bookmarkStart w:id="5" w:name="_GoBack"/>
      <w:bookmarkEnd w:id="5"/>
    </w:p>
    <w:p w14:paraId="0F7AAB29" w14:textId="0C98031C" w:rsidR="00276878" w:rsidRPr="0040790D" w:rsidRDefault="007426A0" w:rsidP="00C9575B">
      <w:pPr>
        <w:pStyle w:val="BodyText"/>
        <w:numPr>
          <w:ilvl w:val="0"/>
          <w:numId w:val="9"/>
        </w:numPr>
        <w:overflowPunct w:val="0"/>
        <w:spacing w:afterLines="50" w:after="120" w:line="340" w:lineRule="atLeast"/>
        <w:ind w:left="5534" w:firstLine="703"/>
        <w:rPr>
          <w:rFonts w:ascii="KaiTi" w:eastAsia="KaiTi" w:hAnsi="KaiTi"/>
          <w:iCs/>
          <w:sz w:val="21"/>
          <w:szCs w:val="21"/>
        </w:rPr>
      </w:pPr>
      <w:r w:rsidRPr="0040790D">
        <w:rPr>
          <w:rFonts w:ascii="KaiTi" w:eastAsia="KaiTi" w:hAnsi="KaiTi" w:hint="eastAsia"/>
          <w:iCs/>
          <w:sz w:val="21"/>
          <w:szCs w:val="21"/>
        </w:rPr>
        <w:t>要求</w:t>
      </w:r>
      <w:r w:rsidR="00D964AB" w:rsidRPr="0040790D">
        <w:rPr>
          <w:rFonts w:ascii="KaiTi" w:eastAsia="KaiTi" w:hAnsi="KaiTi" w:hint="eastAsia"/>
          <w:iCs/>
          <w:sz w:val="21"/>
          <w:szCs w:val="21"/>
        </w:rPr>
        <w:t>工作队</w:t>
      </w:r>
      <w:r w:rsidR="0036423C" w:rsidRPr="0040790D">
        <w:rPr>
          <w:rFonts w:ascii="KaiTi" w:eastAsia="KaiTi" w:hAnsi="KaiTi" w:hint="eastAsia"/>
          <w:iCs/>
          <w:sz w:val="21"/>
          <w:szCs w:val="21"/>
        </w:rPr>
        <w:t>如上文第</w:t>
      </w:r>
      <w:r w:rsidR="00404445" w:rsidRPr="0040790D">
        <w:rPr>
          <w:rFonts w:ascii="KaiTi" w:eastAsia="KaiTi" w:hAnsi="KaiTi" w:hint="eastAsia"/>
          <w:iCs/>
          <w:sz w:val="21"/>
          <w:szCs w:val="21"/>
        </w:rPr>
        <w:t>5</w:t>
      </w:r>
      <w:r w:rsidR="0036423C" w:rsidRPr="0040790D">
        <w:rPr>
          <w:rFonts w:ascii="KaiTi" w:eastAsia="KaiTi" w:hAnsi="KaiTi" w:hint="eastAsia"/>
          <w:iCs/>
          <w:sz w:val="21"/>
          <w:szCs w:val="21"/>
        </w:rPr>
        <w:t>段所述，</w:t>
      </w:r>
      <w:r w:rsidRPr="0040790D">
        <w:rPr>
          <w:rFonts w:ascii="KaiTi" w:eastAsia="KaiTi" w:hAnsi="KaiTi" w:hint="eastAsia"/>
          <w:iCs/>
          <w:sz w:val="21"/>
          <w:szCs w:val="21"/>
        </w:rPr>
        <w:t>提交关于调查结果的分析报告，供标准委员会在</w:t>
      </w:r>
      <w:r w:rsidR="0036423C" w:rsidRPr="0040790D">
        <w:rPr>
          <w:rFonts w:ascii="KaiTi" w:eastAsia="KaiTi" w:hAnsi="KaiTi" w:hint="eastAsia"/>
          <w:iCs/>
          <w:sz w:val="21"/>
          <w:szCs w:val="21"/>
        </w:rPr>
        <w:t>其</w:t>
      </w:r>
      <w:r w:rsidRPr="0040790D">
        <w:rPr>
          <w:rFonts w:ascii="KaiTi" w:eastAsia="KaiTi" w:hAnsi="KaiTi" w:hint="eastAsia"/>
          <w:iCs/>
          <w:sz w:val="21"/>
          <w:szCs w:val="21"/>
        </w:rPr>
        <w:t>第十届会议上</w:t>
      </w:r>
      <w:r w:rsidR="0036423C" w:rsidRPr="0040790D">
        <w:rPr>
          <w:rFonts w:ascii="KaiTi" w:eastAsia="KaiTi" w:hAnsi="KaiTi" w:hint="eastAsia"/>
          <w:iCs/>
          <w:sz w:val="21"/>
          <w:szCs w:val="21"/>
        </w:rPr>
        <w:t>批准公布。</w:t>
      </w:r>
    </w:p>
    <w:p w14:paraId="6A87E828" w14:textId="6D9EFD26" w:rsidR="002326AB" w:rsidRPr="00C9575B" w:rsidRDefault="002E585B" w:rsidP="00917F10">
      <w:pPr>
        <w:pStyle w:val="Endofdocument"/>
        <w:spacing w:before="720" w:afterLines="50" w:after="120" w:line="340" w:lineRule="atLeast"/>
        <w:rPr>
          <w:rFonts w:ascii="SimSun" w:eastAsia="SimSun" w:hAnsi="SimSun"/>
          <w:sz w:val="21"/>
          <w:szCs w:val="21"/>
        </w:rPr>
      </w:pPr>
      <w:r w:rsidRPr="0040790D">
        <w:rPr>
          <w:rFonts w:ascii="KaiTi" w:eastAsia="KaiTi" w:hAnsi="KaiTi" w:cs="Arial"/>
          <w:iCs/>
          <w:sz w:val="21"/>
          <w:szCs w:val="21"/>
        </w:rPr>
        <w:t>[</w:t>
      </w:r>
      <w:r w:rsidR="007426A0" w:rsidRPr="0040790D">
        <w:rPr>
          <w:rFonts w:ascii="KaiTi" w:eastAsia="KaiTi" w:hAnsi="KaiTi" w:cs="SimSun" w:hint="eastAsia"/>
          <w:iCs/>
          <w:sz w:val="21"/>
          <w:szCs w:val="21"/>
          <w:lang w:eastAsia="zh-CN"/>
        </w:rPr>
        <w:t>后接附件</w:t>
      </w:r>
      <w:r w:rsidRPr="0040790D">
        <w:rPr>
          <w:rFonts w:ascii="KaiTi" w:eastAsia="KaiTi" w:hAnsi="KaiTi" w:cs="Arial"/>
          <w:iCs/>
          <w:sz w:val="21"/>
          <w:szCs w:val="21"/>
        </w:rPr>
        <w:t>]</w:t>
      </w:r>
    </w:p>
    <w:sectPr w:rsidR="002326AB" w:rsidRPr="00C9575B" w:rsidSect="002E585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EAD4" w14:textId="77777777" w:rsidR="00356D35" w:rsidRDefault="00356D35">
      <w:r>
        <w:separator/>
      </w:r>
    </w:p>
  </w:endnote>
  <w:endnote w:type="continuationSeparator" w:id="0">
    <w:p w14:paraId="6233F61D" w14:textId="77777777" w:rsidR="00356D35" w:rsidRDefault="00356D35" w:rsidP="003B38C1">
      <w:r>
        <w:separator/>
      </w:r>
    </w:p>
    <w:p w14:paraId="7E75988A" w14:textId="77777777" w:rsidR="00356D35" w:rsidRPr="003B38C1" w:rsidRDefault="00356D35" w:rsidP="003B38C1">
      <w:pPr>
        <w:spacing w:after="60"/>
        <w:rPr>
          <w:sz w:val="17"/>
        </w:rPr>
      </w:pPr>
      <w:r>
        <w:rPr>
          <w:sz w:val="17"/>
        </w:rPr>
        <w:t>[Endnote continued from previous page]</w:t>
      </w:r>
    </w:p>
  </w:endnote>
  <w:endnote w:type="continuationNotice" w:id="1">
    <w:p w14:paraId="7754DE67" w14:textId="77777777" w:rsidR="00356D35" w:rsidRPr="003B38C1" w:rsidRDefault="00356D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19D7" w14:textId="77777777" w:rsidR="00356D35" w:rsidRDefault="00356D35">
      <w:r>
        <w:separator/>
      </w:r>
    </w:p>
  </w:footnote>
  <w:footnote w:type="continuationSeparator" w:id="0">
    <w:p w14:paraId="313639C3" w14:textId="77777777" w:rsidR="00356D35" w:rsidRDefault="00356D35" w:rsidP="008B60B2">
      <w:r>
        <w:separator/>
      </w:r>
    </w:p>
    <w:p w14:paraId="0852AF55" w14:textId="77777777" w:rsidR="00356D35" w:rsidRPr="00ED77FB" w:rsidRDefault="00356D35" w:rsidP="008B60B2">
      <w:pPr>
        <w:spacing w:after="60"/>
        <w:rPr>
          <w:sz w:val="17"/>
          <w:szCs w:val="17"/>
        </w:rPr>
      </w:pPr>
      <w:r w:rsidRPr="00ED77FB">
        <w:rPr>
          <w:sz w:val="17"/>
          <w:szCs w:val="17"/>
        </w:rPr>
        <w:t>[Footnote continued from previous page]</w:t>
      </w:r>
    </w:p>
  </w:footnote>
  <w:footnote w:type="continuationNotice" w:id="1">
    <w:p w14:paraId="5DAC5C06" w14:textId="77777777" w:rsidR="00356D35" w:rsidRPr="00ED77FB" w:rsidRDefault="00356D3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6837" w14:textId="77777777" w:rsidR="00D07C78" w:rsidRPr="00C9575B" w:rsidRDefault="002E585B" w:rsidP="00477D6B">
    <w:pPr>
      <w:jc w:val="right"/>
      <w:rPr>
        <w:rFonts w:ascii="SimSun" w:hAnsi="SimSun"/>
        <w:caps/>
        <w:sz w:val="21"/>
      </w:rPr>
    </w:pPr>
    <w:bookmarkStart w:id="6" w:name="Code2"/>
    <w:r w:rsidRPr="00C9575B">
      <w:rPr>
        <w:rFonts w:ascii="SimSun" w:hAnsi="SimSun"/>
        <w:caps/>
        <w:sz w:val="21"/>
      </w:rPr>
      <w:t>C</w:t>
    </w:r>
    <w:r w:rsidR="00D53CBA" w:rsidRPr="00C9575B">
      <w:rPr>
        <w:rFonts w:ascii="SimSun" w:hAnsi="SimSun"/>
        <w:caps/>
        <w:sz w:val="21"/>
      </w:rPr>
      <w:t>WS/9/17</w:t>
    </w:r>
  </w:p>
  <w:bookmarkEnd w:id="6"/>
  <w:p w14:paraId="454F6326" w14:textId="5930602E" w:rsidR="00D07C78" w:rsidRPr="00C9575B" w:rsidRDefault="0040790D" w:rsidP="00C9575B">
    <w:pPr>
      <w:spacing w:afterLines="100" w:after="240"/>
      <w:jc w:val="right"/>
      <w:rPr>
        <w:rFonts w:ascii="SimSun" w:hAnsi="SimSun"/>
        <w:sz w:val="21"/>
      </w:rPr>
    </w:pPr>
    <w:r w:rsidRPr="00C9575B">
      <w:rPr>
        <w:rFonts w:ascii="SimSun" w:hAnsi="SimSun" w:hint="eastAsia"/>
        <w:sz w:val="21"/>
      </w:rPr>
      <w:t>第</w:t>
    </w:r>
    <w:r w:rsidR="00D07C78" w:rsidRPr="00C9575B">
      <w:rPr>
        <w:rFonts w:ascii="SimSun" w:hAnsi="SimSun"/>
        <w:sz w:val="21"/>
      </w:rPr>
      <w:fldChar w:fldCharType="begin"/>
    </w:r>
    <w:r w:rsidR="00D07C78" w:rsidRPr="00C9575B">
      <w:rPr>
        <w:rFonts w:ascii="SimSun" w:hAnsi="SimSun"/>
        <w:sz w:val="21"/>
      </w:rPr>
      <w:instrText xml:space="preserve"> PAGE  \* MERGEFORMAT </w:instrText>
    </w:r>
    <w:r w:rsidR="00D07C78" w:rsidRPr="00C9575B">
      <w:rPr>
        <w:rFonts w:ascii="SimSun" w:hAnsi="SimSun"/>
        <w:sz w:val="21"/>
      </w:rPr>
      <w:fldChar w:fldCharType="separate"/>
    </w:r>
    <w:r w:rsidR="00F24B69">
      <w:rPr>
        <w:rFonts w:ascii="SimSun" w:hAnsi="SimSun"/>
        <w:noProof/>
        <w:sz w:val="21"/>
      </w:rPr>
      <w:t>2</w:t>
    </w:r>
    <w:r w:rsidR="00D07C78" w:rsidRPr="00C9575B">
      <w:rPr>
        <w:rFonts w:ascii="SimSun" w:hAnsi="SimSun"/>
        <w:sz w:val="21"/>
      </w:rPr>
      <w:fldChar w:fldCharType="end"/>
    </w:r>
    <w:r w:rsidRPr="00C9575B">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C5F56"/>
    <w:multiLevelType w:val="hybridMultilevel"/>
    <w:tmpl w:val="1A2EADDA"/>
    <w:lvl w:ilvl="0" w:tplc="2EC6B572">
      <w:start w:val="14"/>
      <w:numFmt w:val="bullet"/>
      <w:lvlText w:val="-"/>
      <w:lvlJc w:val="left"/>
      <w:pPr>
        <w:ind w:left="720" w:hanging="360"/>
      </w:pPr>
      <w:rPr>
        <w:rFonts w:ascii="SimSun" w:eastAsia="SimSun" w:hAnsi="SimSun" w:cs="Arial" w:hint="eastAsia"/>
        <w:b w:val="0"/>
        <w:color w:val="auto"/>
        <w:sz w:val="21"/>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B069F"/>
    <w:multiLevelType w:val="hybridMultilevel"/>
    <w:tmpl w:val="0166F118"/>
    <w:lvl w:ilvl="0" w:tplc="44025E52">
      <w:start w:val="1"/>
      <w:numFmt w:val="lowerLetter"/>
      <w:lvlText w:val="（%1）"/>
      <w:lvlJc w:val="left"/>
      <w:pPr>
        <w:ind w:left="6710" w:hanging="760"/>
      </w:pPr>
      <w:rPr>
        <w:rFonts w:hint="default"/>
      </w:rPr>
    </w:lvl>
    <w:lvl w:ilvl="1" w:tplc="08090019" w:tentative="1">
      <w:start w:val="1"/>
      <w:numFmt w:val="lowerLetter"/>
      <w:lvlText w:val="%2."/>
      <w:lvlJc w:val="left"/>
      <w:pPr>
        <w:ind w:left="7030" w:hanging="360"/>
      </w:pPr>
    </w:lvl>
    <w:lvl w:ilvl="2" w:tplc="0809001B" w:tentative="1">
      <w:start w:val="1"/>
      <w:numFmt w:val="lowerRoman"/>
      <w:lvlText w:val="%3."/>
      <w:lvlJc w:val="right"/>
      <w:pPr>
        <w:ind w:left="7750" w:hanging="180"/>
      </w:pPr>
    </w:lvl>
    <w:lvl w:ilvl="3" w:tplc="0809000F" w:tentative="1">
      <w:start w:val="1"/>
      <w:numFmt w:val="decimal"/>
      <w:lvlText w:val="%4."/>
      <w:lvlJc w:val="left"/>
      <w:pPr>
        <w:ind w:left="8470" w:hanging="360"/>
      </w:pPr>
    </w:lvl>
    <w:lvl w:ilvl="4" w:tplc="08090019" w:tentative="1">
      <w:start w:val="1"/>
      <w:numFmt w:val="lowerLetter"/>
      <w:lvlText w:val="%5."/>
      <w:lvlJc w:val="left"/>
      <w:pPr>
        <w:ind w:left="9190" w:hanging="360"/>
      </w:pPr>
    </w:lvl>
    <w:lvl w:ilvl="5" w:tplc="0809001B" w:tentative="1">
      <w:start w:val="1"/>
      <w:numFmt w:val="lowerRoman"/>
      <w:lvlText w:val="%6."/>
      <w:lvlJc w:val="right"/>
      <w:pPr>
        <w:ind w:left="9910" w:hanging="180"/>
      </w:pPr>
    </w:lvl>
    <w:lvl w:ilvl="6" w:tplc="0809000F" w:tentative="1">
      <w:start w:val="1"/>
      <w:numFmt w:val="decimal"/>
      <w:lvlText w:val="%7."/>
      <w:lvlJc w:val="left"/>
      <w:pPr>
        <w:ind w:left="10630" w:hanging="360"/>
      </w:pPr>
    </w:lvl>
    <w:lvl w:ilvl="7" w:tplc="08090019" w:tentative="1">
      <w:start w:val="1"/>
      <w:numFmt w:val="lowerLetter"/>
      <w:lvlText w:val="%8."/>
      <w:lvlJc w:val="left"/>
      <w:pPr>
        <w:ind w:left="11350" w:hanging="360"/>
      </w:pPr>
    </w:lvl>
    <w:lvl w:ilvl="8" w:tplc="0809001B" w:tentative="1">
      <w:start w:val="1"/>
      <w:numFmt w:val="lowerRoman"/>
      <w:lvlText w:val="%9."/>
      <w:lvlJc w:val="right"/>
      <w:pPr>
        <w:ind w:left="1207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8"/>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B"/>
    <w:rsid w:val="00043CAA"/>
    <w:rsid w:val="00056816"/>
    <w:rsid w:val="00075432"/>
    <w:rsid w:val="000968ED"/>
    <w:rsid w:val="000A3D97"/>
    <w:rsid w:val="000D0970"/>
    <w:rsid w:val="000F5E56"/>
    <w:rsid w:val="001362EE"/>
    <w:rsid w:val="00160104"/>
    <w:rsid w:val="001647D5"/>
    <w:rsid w:val="001832A6"/>
    <w:rsid w:val="001C2D44"/>
    <w:rsid w:val="001D4107"/>
    <w:rsid w:val="00203D24"/>
    <w:rsid w:val="0021217E"/>
    <w:rsid w:val="00222C84"/>
    <w:rsid w:val="002326AB"/>
    <w:rsid w:val="00242FC5"/>
    <w:rsid w:val="00243430"/>
    <w:rsid w:val="002634C4"/>
    <w:rsid w:val="00276878"/>
    <w:rsid w:val="00280C7A"/>
    <w:rsid w:val="002928D3"/>
    <w:rsid w:val="002D61B0"/>
    <w:rsid w:val="002E585B"/>
    <w:rsid w:val="002F1FE6"/>
    <w:rsid w:val="002F4E68"/>
    <w:rsid w:val="00312F7F"/>
    <w:rsid w:val="00321920"/>
    <w:rsid w:val="00337D78"/>
    <w:rsid w:val="00354376"/>
    <w:rsid w:val="00356D35"/>
    <w:rsid w:val="00361450"/>
    <w:rsid w:val="0036423C"/>
    <w:rsid w:val="003673CF"/>
    <w:rsid w:val="003726AC"/>
    <w:rsid w:val="003845C1"/>
    <w:rsid w:val="003A6F89"/>
    <w:rsid w:val="003B339D"/>
    <w:rsid w:val="003B38C1"/>
    <w:rsid w:val="003C34E9"/>
    <w:rsid w:val="003D5977"/>
    <w:rsid w:val="00404445"/>
    <w:rsid w:val="0040790D"/>
    <w:rsid w:val="004167C6"/>
    <w:rsid w:val="0041768C"/>
    <w:rsid w:val="00423E3E"/>
    <w:rsid w:val="00427AF4"/>
    <w:rsid w:val="00434EDA"/>
    <w:rsid w:val="00437C3F"/>
    <w:rsid w:val="0044175F"/>
    <w:rsid w:val="004647DA"/>
    <w:rsid w:val="00474062"/>
    <w:rsid w:val="00477D6B"/>
    <w:rsid w:val="004A79D9"/>
    <w:rsid w:val="005019FF"/>
    <w:rsid w:val="00511202"/>
    <w:rsid w:val="0053057A"/>
    <w:rsid w:val="0054680A"/>
    <w:rsid w:val="00556076"/>
    <w:rsid w:val="00560A29"/>
    <w:rsid w:val="005C6649"/>
    <w:rsid w:val="005D752F"/>
    <w:rsid w:val="005E6C0F"/>
    <w:rsid w:val="00605827"/>
    <w:rsid w:val="006063B6"/>
    <w:rsid w:val="00646050"/>
    <w:rsid w:val="006713CA"/>
    <w:rsid w:val="00676C5C"/>
    <w:rsid w:val="00697862"/>
    <w:rsid w:val="006C6644"/>
    <w:rsid w:val="006D0DC4"/>
    <w:rsid w:val="00720EFD"/>
    <w:rsid w:val="007426A0"/>
    <w:rsid w:val="0076525D"/>
    <w:rsid w:val="007854AF"/>
    <w:rsid w:val="00787A1A"/>
    <w:rsid w:val="00793A7C"/>
    <w:rsid w:val="007A398A"/>
    <w:rsid w:val="007B5A88"/>
    <w:rsid w:val="007D1613"/>
    <w:rsid w:val="007E4C0E"/>
    <w:rsid w:val="00833609"/>
    <w:rsid w:val="008356C0"/>
    <w:rsid w:val="00846CF6"/>
    <w:rsid w:val="008610AC"/>
    <w:rsid w:val="00886F76"/>
    <w:rsid w:val="008A134B"/>
    <w:rsid w:val="008B2CC1"/>
    <w:rsid w:val="008B60B2"/>
    <w:rsid w:val="0090731E"/>
    <w:rsid w:val="00916EE2"/>
    <w:rsid w:val="00917F10"/>
    <w:rsid w:val="00966A22"/>
    <w:rsid w:val="0096722F"/>
    <w:rsid w:val="00980843"/>
    <w:rsid w:val="009D286E"/>
    <w:rsid w:val="009E2791"/>
    <w:rsid w:val="009E3F6F"/>
    <w:rsid w:val="009F499F"/>
    <w:rsid w:val="00A363B0"/>
    <w:rsid w:val="00A37342"/>
    <w:rsid w:val="00A42DAF"/>
    <w:rsid w:val="00A45BD8"/>
    <w:rsid w:val="00A54493"/>
    <w:rsid w:val="00A718CE"/>
    <w:rsid w:val="00A869B7"/>
    <w:rsid w:val="00A90F0A"/>
    <w:rsid w:val="00AA6F7F"/>
    <w:rsid w:val="00AC205C"/>
    <w:rsid w:val="00AC4CEC"/>
    <w:rsid w:val="00AE7643"/>
    <w:rsid w:val="00AF0A6B"/>
    <w:rsid w:val="00AF178B"/>
    <w:rsid w:val="00B05A69"/>
    <w:rsid w:val="00B20B71"/>
    <w:rsid w:val="00B355B6"/>
    <w:rsid w:val="00B415AD"/>
    <w:rsid w:val="00B75281"/>
    <w:rsid w:val="00B80108"/>
    <w:rsid w:val="00B92F1F"/>
    <w:rsid w:val="00B941D5"/>
    <w:rsid w:val="00B9734B"/>
    <w:rsid w:val="00BA30E2"/>
    <w:rsid w:val="00BD587D"/>
    <w:rsid w:val="00C11BFE"/>
    <w:rsid w:val="00C5068F"/>
    <w:rsid w:val="00C86D74"/>
    <w:rsid w:val="00C9575B"/>
    <w:rsid w:val="00CB6496"/>
    <w:rsid w:val="00CD04F1"/>
    <w:rsid w:val="00CF6577"/>
    <w:rsid w:val="00CF681A"/>
    <w:rsid w:val="00D07C78"/>
    <w:rsid w:val="00D45252"/>
    <w:rsid w:val="00D53CBA"/>
    <w:rsid w:val="00D61BB3"/>
    <w:rsid w:val="00D71B4D"/>
    <w:rsid w:val="00D84113"/>
    <w:rsid w:val="00D93D55"/>
    <w:rsid w:val="00D964AB"/>
    <w:rsid w:val="00DD7B7F"/>
    <w:rsid w:val="00E15015"/>
    <w:rsid w:val="00E335FE"/>
    <w:rsid w:val="00E45755"/>
    <w:rsid w:val="00E55A68"/>
    <w:rsid w:val="00EA6E55"/>
    <w:rsid w:val="00EA7D6E"/>
    <w:rsid w:val="00EB0274"/>
    <w:rsid w:val="00EB2F76"/>
    <w:rsid w:val="00EC4E49"/>
    <w:rsid w:val="00ED77FB"/>
    <w:rsid w:val="00EE45FA"/>
    <w:rsid w:val="00F043DE"/>
    <w:rsid w:val="00F24B69"/>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6FC50B"/>
  <w15:docId w15:val="{B21D8A31-F63A-409F-8420-1F0C04D1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54680A"/>
    <w:rPr>
      <w:rFonts w:ascii="Segoe UI" w:hAnsi="Segoe UI" w:cs="Segoe UI"/>
      <w:sz w:val="18"/>
      <w:szCs w:val="18"/>
    </w:rPr>
  </w:style>
  <w:style w:type="character" w:customStyle="1" w:styleId="BalloonTextChar">
    <w:name w:val="Balloon Text Char"/>
    <w:basedOn w:val="DefaultParagraphFont"/>
    <w:link w:val="BalloonText"/>
    <w:semiHidden/>
    <w:rsid w:val="0054680A"/>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E41D-B595-4EDD-B0BF-189424BF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58</TotalTime>
  <Pages>2</Pages>
  <Words>1010</Words>
  <Characters>188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CWS/9/17</vt:lpstr>
    </vt:vector>
  </TitlesOfParts>
  <Company>WIPO</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CWS/9/17</dc:title>
  <dc:subject>关于调查主管局数字化转型做法的提案</dc:subject>
  <dc:creator>WIPO</dc:creator>
  <cp:keywords>FOR OFFICIAL USE ONLY</cp:keywords>
  <cp:lastModifiedBy>MA Shang</cp:lastModifiedBy>
  <cp:revision>16</cp:revision>
  <cp:lastPrinted>2011-02-15T11:56:00Z</cp:lastPrinted>
  <dcterms:created xsi:type="dcterms:W3CDTF">2021-09-21T07:10:00Z</dcterms:created>
  <dcterms:modified xsi:type="dcterms:W3CDTF">2021-09-23T13:14:00Z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e5e0ec9f-abdb-4293-9e98-9300d4a6903b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