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A7DD9" w14:textId="77777777" w:rsidR="00E413A7" w:rsidRPr="007E4257" w:rsidRDefault="00E413A7" w:rsidP="00E413A7">
      <w:pPr>
        <w:jc w:val="right"/>
        <w:rPr>
          <w:rFonts w:ascii="Arial Black" w:hAnsi="Arial Black"/>
          <w:caps/>
          <w:sz w:val="15"/>
        </w:rPr>
      </w:pPr>
      <w:bookmarkStart w:id="0" w:name="_GoBack"/>
      <w:bookmarkEnd w:id="0"/>
      <w:r w:rsidRPr="00070547">
        <w:rPr>
          <w:rFonts w:eastAsiaTheme="minorEastAsia" w:cs="Times New Roman"/>
          <w:noProof/>
        </w:rPr>
        <w:drawing>
          <wp:inline distT="0" distB="0" distL="0" distR="0" wp14:anchorId="33F4D257" wp14:editId="5236102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9AA916C" w14:textId="001684E5" w:rsidR="00E413A7" w:rsidRPr="007E4257" w:rsidRDefault="00E413A7" w:rsidP="00E413A7">
      <w:pPr>
        <w:pBdr>
          <w:top w:val="single" w:sz="4" w:space="10" w:color="auto"/>
        </w:pBdr>
        <w:wordWrap w:val="0"/>
        <w:spacing w:before="120"/>
        <w:jc w:val="right"/>
        <w:rPr>
          <w:rFonts w:ascii="Arial Black" w:hAnsi="Arial Black"/>
          <w:b/>
          <w:caps/>
          <w:sz w:val="15"/>
        </w:rPr>
      </w:pPr>
      <w:r>
        <w:rPr>
          <w:rFonts w:ascii="Arial Black" w:hAnsi="Arial Black"/>
          <w:b/>
          <w:caps/>
          <w:sz w:val="15"/>
        </w:rPr>
        <w:t>cWS</w:t>
      </w:r>
      <w:r w:rsidRPr="007E4257">
        <w:rPr>
          <w:rFonts w:ascii="Arial Black" w:hAnsi="Arial Black"/>
          <w:b/>
          <w:caps/>
          <w:sz w:val="15"/>
        </w:rPr>
        <w:t>/</w:t>
      </w:r>
      <w:r>
        <w:rPr>
          <w:rFonts w:ascii="Arial Black" w:hAnsi="Arial Black" w:hint="eastAsia"/>
          <w:b/>
          <w:caps/>
          <w:sz w:val="15"/>
        </w:rPr>
        <w:t>9</w:t>
      </w:r>
      <w:r w:rsidRPr="007E4257">
        <w:rPr>
          <w:rFonts w:ascii="Arial Black" w:hAnsi="Arial Black"/>
          <w:b/>
          <w:caps/>
          <w:sz w:val="15"/>
        </w:rPr>
        <w:t>/</w:t>
      </w:r>
      <w:bookmarkStart w:id="1" w:name="Code"/>
      <w:r>
        <w:rPr>
          <w:rFonts w:ascii="Arial Black" w:hAnsi="Arial Black" w:hint="eastAsia"/>
          <w:b/>
          <w:caps/>
          <w:sz w:val="15"/>
        </w:rPr>
        <w:t>1</w:t>
      </w:r>
      <w:r>
        <w:rPr>
          <w:rFonts w:ascii="Arial Black" w:hAnsi="Arial Black"/>
          <w:b/>
          <w:caps/>
          <w:sz w:val="15"/>
        </w:rPr>
        <w:t>3</w:t>
      </w:r>
      <w:bookmarkEnd w:id="1"/>
    </w:p>
    <w:p w14:paraId="2F99C0CA" w14:textId="77777777" w:rsidR="00E413A7" w:rsidRPr="007E4257" w:rsidRDefault="00E413A7" w:rsidP="00E413A7">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2" w:name="Original"/>
      <w:r w:rsidRPr="007E4257">
        <w:rPr>
          <w:rFonts w:eastAsia="SimHei" w:hint="eastAsia"/>
          <w:b/>
          <w:sz w:val="15"/>
          <w:szCs w:val="15"/>
          <w:lang w:val="pt-BR"/>
        </w:rPr>
        <w:t>英</w:t>
      </w:r>
      <w:r w:rsidRPr="007E4257">
        <w:rPr>
          <w:rFonts w:eastAsia="SimHei" w:hint="eastAsia"/>
          <w:b/>
          <w:sz w:val="15"/>
          <w:szCs w:val="15"/>
        </w:rPr>
        <w:t>文</w:t>
      </w:r>
      <w:bookmarkEnd w:id="2"/>
    </w:p>
    <w:p w14:paraId="3885D615" w14:textId="6BFACCD3" w:rsidR="00E413A7" w:rsidRPr="007E4257" w:rsidRDefault="00E413A7" w:rsidP="00E413A7">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3"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1</w:t>
      </w:r>
      <w:r w:rsidRPr="007E4257">
        <w:rPr>
          <w:rFonts w:ascii="SimHei" w:eastAsia="SimHei" w:hAnsi="Times New Roman" w:hint="eastAsia"/>
          <w:b/>
          <w:sz w:val="15"/>
          <w:szCs w:val="15"/>
        </w:rPr>
        <w:t>年</w:t>
      </w:r>
      <w:r>
        <w:rPr>
          <w:rFonts w:ascii="Arial Black" w:eastAsia="SimHei" w:hAnsi="Arial Black"/>
          <w:b/>
          <w:sz w:val="15"/>
          <w:szCs w:val="15"/>
          <w:lang w:val="pt-BR"/>
        </w:rPr>
        <w:t>10</w:t>
      </w:r>
      <w:r w:rsidRPr="007E4257">
        <w:rPr>
          <w:rFonts w:ascii="SimHei" w:eastAsia="SimHei" w:hAnsi="Times New Roman" w:hint="eastAsia"/>
          <w:b/>
          <w:sz w:val="15"/>
          <w:szCs w:val="15"/>
        </w:rPr>
        <w:t>月</w:t>
      </w:r>
      <w:r>
        <w:rPr>
          <w:rFonts w:ascii="Arial Black" w:eastAsia="SimHei" w:hAnsi="Arial Black"/>
          <w:b/>
          <w:sz w:val="15"/>
          <w:szCs w:val="15"/>
          <w:lang w:val="pt-BR"/>
        </w:rPr>
        <w:t>1</w:t>
      </w:r>
      <w:r w:rsidRPr="007E4257">
        <w:rPr>
          <w:rFonts w:ascii="SimHei" w:eastAsia="SimHei" w:hAnsi="Times New Roman" w:hint="eastAsia"/>
          <w:b/>
          <w:sz w:val="15"/>
          <w:szCs w:val="15"/>
        </w:rPr>
        <w:t>日</w:t>
      </w:r>
      <w:bookmarkEnd w:id="3"/>
    </w:p>
    <w:p w14:paraId="0172AF29" w14:textId="77777777" w:rsidR="00E413A7" w:rsidRPr="007E4257" w:rsidRDefault="00E413A7" w:rsidP="00E413A7">
      <w:pPr>
        <w:spacing w:after="600"/>
        <w:rPr>
          <w:rFonts w:ascii="SimHei" w:eastAsia="SimHei"/>
          <w:sz w:val="28"/>
          <w:szCs w:val="28"/>
        </w:rPr>
      </w:pPr>
      <w:r w:rsidRPr="007A2F54">
        <w:rPr>
          <w:rFonts w:ascii="SimHei" w:eastAsia="SimHei" w:hint="eastAsia"/>
          <w:sz w:val="28"/>
          <w:szCs w:val="28"/>
        </w:rPr>
        <w:t>产权组织标准委员会（CWS）</w:t>
      </w:r>
    </w:p>
    <w:p w14:paraId="27B66EF8" w14:textId="77777777" w:rsidR="00E413A7" w:rsidRPr="007E4257" w:rsidRDefault="00E413A7" w:rsidP="00E413A7">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九</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w:t>
      </w:r>
      <w:r>
        <w:rPr>
          <w:rFonts w:ascii="KaiTi" w:eastAsia="KaiTi" w:hAnsi="KaiTi" w:hint="eastAsia"/>
          <w:sz w:val="24"/>
          <w:szCs w:val="24"/>
        </w:rPr>
        <w:t>1</w:t>
      </w:r>
      <w:r w:rsidRPr="007E4257">
        <w:rPr>
          <w:rFonts w:ascii="KaiTi" w:eastAsia="KaiTi" w:hAnsi="KaiTi" w:hint="eastAsia"/>
          <w:b/>
          <w:sz w:val="24"/>
          <w:szCs w:val="24"/>
        </w:rPr>
        <w:t>年</w:t>
      </w:r>
      <w:r>
        <w:rPr>
          <w:rFonts w:ascii="KaiTi" w:eastAsia="KaiTi" w:hAnsi="KaiTi"/>
          <w:sz w:val="24"/>
          <w:szCs w:val="24"/>
        </w:rPr>
        <w:t>11</w:t>
      </w:r>
      <w:r w:rsidRPr="007E4257">
        <w:rPr>
          <w:rFonts w:ascii="KaiTi" w:eastAsia="KaiTi" w:hAnsi="KaiTi" w:hint="eastAsia"/>
          <w:b/>
          <w:sz w:val="24"/>
          <w:szCs w:val="24"/>
        </w:rPr>
        <w:t>月</w:t>
      </w:r>
      <w:r>
        <w:rPr>
          <w:rFonts w:ascii="KaiTi" w:eastAsia="KaiTi" w:hAnsi="KaiTi" w:hint="eastAsia"/>
          <w:sz w:val="24"/>
          <w:szCs w:val="24"/>
        </w:rPr>
        <w:t>1</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5</w:t>
      </w:r>
      <w:r w:rsidRPr="007E4257">
        <w:rPr>
          <w:rFonts w:ascii="KaiTi" w:eastAsia="KaiTi" w:hAnsi="KaiTi" w:hint="eastAsia"/>
          <w:b/>
          <w:sz w:val="24"/>
          <w:szCs w:val="24"/>
        </w:rPr>
        <w:t>日，日内瓦</w:t>
      </w:r>
    </w:p>
    <w:p w14:paraId="1CCBE6FB" w14:textId="6ABE2DFC" w:rsidR="00E413A7" w:rsidRPr="007E4257" w:rsidRDefault="00E413A7" w:rsidP="00E413A7">
      <w:pPr>
        <w:spacing w:after="360"/>
        <w:rPr>
          <w:rFonts w:ascii="KaiTi" w:eastAsia="KaiTi" w:hAnsi="KaiTi" w:cs="Times New Roman"/>
          <w:sz w:val="24"/>
          <w:szCs w:val="32"/>
        </w:rPr>
      </w:pPr>
      <w:bookmarkStart w:id="4" w:name="TitleOfDoc"/>
      <w:r w:rsidRPr="00E413A7">
        <w:rPr>
          <w:rFonts w:ascii="KaiTi" w:eastAsia="KaiTi" w:hAnsi="KaiTi" w:cs="Times New Roman" w:hint="eastAsia"/>
          <w:sz w:val="24"/>
          <w:szCs w:val="32"/>
        </w:rPr>
        <w:t>权威文档工作队的报告</w:t>
      </w:r>
    </w:p>
    <w:p w14:paraId="5568E3B7" w14:textId="055291B9" w:rsidR="00E413A7" w:rsidRPr="007E4257" w:rsidRDefault="00E413A7" w:rsidP="00E413A7">
      <w:pPr>
        <w:spacing w:after="960"/>
        <w:rPr>
          <w:rFonts w:ascii="KaiTi" w:eastAsia="KaiTi" w:hAnsi="STKaiti" w:cs="Times New Roman"/>
          <w:sz w:val="21"/>
          <w:szCs w:val="24"/>
        </w:rPr>
      </w:pPr>
      <w:bookmarkStart w:id="5" w:name="Prepared"/>
      <w:bookmarkEnd w:id="4"/>
      <w:r w:rsidRPr="00E413A7">
        <w:rPr>
          <w:rFonts w:ascii="KaiTi" w:eastAsia="KaiTi" w:hAnsi="STKaiti" w:cs="Times New Roman" w:hint="eastAsia"/>
          <w:sz w:val="21"/>
          <w:szCs w:val="24"/>
        </w:rPr>
        <w:t>权威文档工作队牵头人编拟的文件</w:t>
      </w:r>
    </w:p>
    <w:bookmarkEnd w:id="5"/>
    <w:p w14:paraId="20DCA9EF" w14:textId="77777777" w:rsidR="00E27419" w:rsidRPr="00130CA6" w:rsidRDefault="00E27419" w:rsidP="00A97214">
      <w:pPr>
        <w:pStyle w:val="2"/>
        <w:overflowPunct w:val="0"/>
        <w:spacing w:beforeLines="100" w:afterLines="50" w:after="120" w:line="340" w:lineRule="atLeast"/>
        <w:rPr>
          <w:rFonts w:ascii="SimHei" w:eastAsia="SimHei" w:hAnsi="SimHei"/>
          <w:sz w:val="21"/>
          <w:szCs w:val="22"/>
        </w:rPr>
      </w:pPr>
      <w:r w:rsidRPr="00130CA6">
        <w:rPr>
          <w:rFonts w:ascii="SimHei" w:eastAsia="SimHei" w:hAnsi="SimHei"/>
          <w:sz w:val="21"/>
          <w:szCs w:val="22"/>
        </w:rPr>
        <w:t>背</w:t>
      </w:r>
      <w:r w:rsidRPr="00130CA6">
        <w:rPr>
          <w:rFonts w:ascii="SimHei" w:eastAsia="SimHei" w:hAnsi="SimHei" w:hint="eastAsia"/>
          <w:sz w:val="21"/>
          <w:szCs w:val="22"/>
        </w:rPr>
        <w:t xml:space="preserve">　</w:t>
      </w:r>
      <w:r w:rsidRPr="00130CA6">
        <w:rPr>
          <w:rFonts w:ascii="SimHei" w:eastAsia="SimHei" w:hAnsi="SimHei"/>
          <w:sz w:val="21"/>
          <w:szCs w:val="22"/>
        </w:rPr>
        <w:t>景</w:t>
      </w:r>
    </w:p>
    <w:p w14:paraId="4C6FEE65" w14:textId="1E9C7F03" w:rsidR="00E27419" w:rsidRPr="00130CA6" w:rsidRDefault="00E27419"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130CA6">
        <w:rPr>
          <w:rFonts w:ascii="SimSun" w:hAnsi="SimSun" w:hint="eastAsia"/>
          <w:sz w:val="21"/>
          <w:szCs w:val="22"/>
        </w:rPr>
        <w:t>产权组织标准委员会（CWS）在2016年</w:t>
      </w:r>
      <w:r w:rsidR="00EE6AB4" w:rsidRPr="00130CA6">
        <w:rPr>
          <w:rFonts w:ascii="SimSun" w:hAnsi="SimSun" w:hint="eastAsia"/>
          <w:sz w:val="21"/>
          <w:szCs w:val="22"/>
        </w:rPr>
        <w:t>3月</w:t>
      </w:r>
      <w:r w:rsidRPr="00130CA6">
        <w:rPr>
          <w:rFonts w:ascii="SimSun" w:hAnsi="SimSun" w:hint="eastAsia"/>
          <w:sz w:val="21"/>
          <w:szCs w:val="22"/>
        </w:rPr>
        <w:t>举行的第四届会议续会上，创立了权威文档工作队，负责处理第51号任务，说明如下</w:t>
      </w:r>
      <w:r w:rsidRPr="00130CA6">
        <w:rPr>
          <w:rFonts w:ascii="SimSun" w:hAnsi="SimSun"/>
          <w:sz w:val="21"/>
          <w:szCs w:val="22"/>
        </w:rPr>
        <w:t>：</w:t>
      </w:r>
    </w:p>
    <w:p w14:paraId="7D1977D9" w14:textId="77777777" w:rsidR="00E27419" w:rsidRPr="00130CA6" w:rsidRDefault="00E27419" w:rsidP="00E413A7">
      <w:pPr>
        <w:pStyle w:val="ONUME"/>
        <w:numPr>
          <w:ilvl w:val="0"/>
          <w:numId w:val="0"/>
        </w:numPr>
        <w:overflowPunct w:val="0"/>
        <w:spacing w:afterLines="50" w:after="120" w:line="340" w:lineRule="atLeast"/>
        <w:ind w:left="567"/>
        <w:jc w:val="both"/>
        <w:rPr>
          <w:rFonts w:ascii="SimSun" w:hAnsi="SimSun"/>
          <w:sz w:val="21"/>
        </w:rPr>
      </w:pPr>
      <w:r w:rsidRPr="00130CA6">
        <w:rPr>
          <w:rFonts w:ascii="SimSun" w:hAnsi="SimSun" w:hint="eastAsia"/>
          <w:sz w:val="21"/>
        </w:rPr>
        <w:t>“</w:t>
      </w:r>
      <w:r w:rsidRPr="00130CA6">
        <w:rPr>
          <w:rFonts w:ascii="SimSun" w:hAnsi="SimSun"/>
          <w:sz w:val="21"/>
        </w:rPr>
        <w:t>为国家或地区专利局发布的专利文献权威文档编写建议，使其他专利局和其他有关</w:t>
      </w:r>
      <w:r w:rsidRPr="00130CA6">
        <w:rPr>
          <w:rFonts w:ascii="SimSun" w:hAnsi="SimSun" w:hint="eastAsia"/>
          <w:sz w:val="21"/>
        </w:rPr>
        <w:t>方面</w:t>
      </w:r>
      <w:r w:rsidRPr="00130CA6">
        <w:rPr>
          <w:rFonts w:ascii="SimSun" w:hAnsi="SimSun"/>
          <w:sz w:val="21"/>
        </w:rPr>
        <w:t>能够评估其收藏的已公布专利文献的完整性。</w:t>
      </w:r>
      <w:r w:rsidRPr="00130CA6">
        <w:rPr>
          <w:rFonts w:ascii="SimSun" w:hAnsi="SimSun" w:hint="eastAsia"/>
          <w:sz w:val="21"/>
        </w:rPr>
        <w:t>”</w:t>
      </w:r>
    </w:p>
    <w:p w14:paraId="5517B3E5" w14:textId="77777777" w:rsidR="00E27419" w:rsidRPr="00130CA6" w:rsidRDefault="00E27419" w:rsidP="008B650D">
      <w:pPr>
        <w:pStyle w:val="ONUME"/>
        <w:numPr>
          <w:ilvl w:val="0"/>
          <w:numId w:val="0"/>
        </w:numPr>
        <w:overflowPunct w:val="0"/>
        <w:spacing w:afterLines="50" w:after="120" w:line="340" w:lineRule="atLeast"/>
        <w:jc w:val="both"/>
        <w:rPr>
          <w:rFonts w:ascii="SimSun" w:hAnsi="SimSun"/>
          <w:sz w:val="21"/>
        </w:rPr>
      </w:pPr>
      <w:r w:rsidRPr="00130CA6">
        <w:rPr>
          <w:rFonts w:ascii="SimSun" w:hAnsi="SimSun"/>
          <w:sz w:val="21"/>
        </w:rPr>
        <w:t>欧洲专利局（欧专局）被指定为工作队牵头人（见文件CWS/4BIS/16第122段（e））。</w:t>
      </w:r>
    </w:p>
    <w:p w14:paraId="095D3FF9" w14:textId="26A33A6D" w:rsidR="00E27419" w:rsidRPr="00130CA6" w:rsidRDefault="00E27419"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130CA6">
        <w:rPr>
          <w:rFonts w:ascii="SimSun" w:hAnsi="SimSun" w:hint="eastAsia"/>
          <w:sz w:val="21"/>
          <w:szCs w:val="22"/>
        </w:rPr>
        <w:t>标准委员会在2017年</w:t>
      </w:r>
      <w:r w:rsidR="00EE6AB4" w:rsidRPr="00130CA6">
        <w:rPr>
          <w:rFonts w:ascii="SimSun" w:hAnsi="SimSun" w:hint="eastAsia"/>
          <w:sz w:val="21"/>
          <w:szCs w:val="22"/>
        </w:rPr>
        <w:t>5月</w:t>
      </w:r>
      <w:r w:rsidRPr="00130CA6">
        <w:rPr>
          <w:rFonts w:ascii="SimSun" w:hAnsi="SimSun" w:hint="eastAsia"/>
          <w:sz w:val="21"/>
          <w:szCs w:val="22"/>
        </w:rPr>
        <w:t>举行的第五届会议上通过了产权组织标准ST.37“关于已公开专利文献权威文档的建议”，并</w:t>
      </w:r>
      <w:r w:rsidR="00EE6AB4" w:rsidRPr="00130CA6">
        <w:rPr>
          <w:rFonts w:ascii="SimSun" w:hAnsi="SimSun" w:hint="eastAsia"/>
          <w:sz w:val="21"/>
          <w:szCs w:val="22"/>
        </w:rPr>
        <w:t>注意到</w:t>
      </w:r>
      <w:r w:rsidRPr="00130CA6">
        <w:rPr>
          <w:rFonts w:ascii="SimSun" w:hAnsi="SimSun" w:hint="eastAsia"/>
          <w:sz w:val="21"/>
          <w:szCs w:val="22"/>
        </w:rPr>
        <w:t>待通过的该标准附件三和附件四（见文件CWS/5/22第61段）。标准委员会据此把第51号任务的说明修改如下：</w:t>
      </w:r>
    </w:p>
    <w:p w14:paraId="596BD686" w14:textId="77777777" w:rsidR="00E27419" w:rsidRPr="00130CA6" w:rsidRDefault="00E27419" w:rsidP="00E413A7">
      <w:pPr>
        <w:pStyle w:val="ONUME"/>
        <w:numPr>
          <w:ilvl w:val="0"/>
          <w:numId w:val="0"/>
        </w:numPr>
        <w:overflowPunct w:val="0"/>
        <w:spacing w:afterLines="50" w:after="120" w:line="340" w:lineRule="atLeast"/>
        <w:ind w:left="567"/>
        <w:jc w:val="both"/>
        <w:rPr>
          <w:rFonts w:ascii="SimSun" w:hAnsi="SimSun"/>
          <w:sz w:val="21"/>
        </w:rPr>
      </w:pPr>
      <w:r w:rsidRPr="00130CA6">
        <w:rPr>
          <w:rFonts w:ascii="SimSun" w:hAnsi="SimSun" w:hint="eastAsia"/>
          <w:sz w:val="21"/>
          <w:szCs w:val="22"/>
        </w:rPr>
        <w:t>“编写产权组织标准ST.37‘关于已公开专利文献权威文档的建议’附件三‘XML架构（XSD）’和附件四</w:t>
      </w:r>
      <w:r w:rsidRPr="00130CA6">
        <w:rPr>
          <w:rFonts w:ascii="SimSun" w:hAnsi="SimSun" w:hint="eastAsia"/>
          <w:sz w:val="21"/>
        </w:rPr>
        <w:t>‘数据类型定义（DTD）’</w:t>
      </w:r>
      <w:r w:rsidRPr="00130CA6">
        <w:rPr>
          <w:rFonts w:ascii="SimSun" w:hAnsi="SimSun" w:hint="eastAsia"/>
          <w:sz w:val="21"/>
          <w:szCs w:val="22"/>
        </w:rPr>
        <w:t>，提交给将于2018年举行的标准委员会第六届会议审议。”</w:t>
      </w:r>
    </w:p>
    <w:p w14:paraId="1911ACD2" w14:textId="3DD895D0" w:rsidR="00E27419" w:rsidRPr="00130CA6" w:rsidRDefault="00E27419" w:rsidP="00616C50">
      <w:pPr>
        <w:pStyle w:val="ONUMFS"/>
        <w:numPr>
          <w:ilvl w:val="0"/>
          <w:numId w:val="34"/>
        </w:numPr>
        <w:overflowPunct w:val="0"/>
        <w:spacing w:afterLines="50" w:after="120" w:line="340" w:lineRule="atLeast"/>
        <w:ind w:left="0" w:firstLine="0"/>
        <w:jc w:val="both"/>
        <w:rPr>
          <w:rFonts w:ascii="SimSun" w:hAnsi="SimSun"/>
          <w:sz w:val="21"/>
        </w:rPr>
      </w:pPr>
      <w:r w:rsidRPr="00130CA6">
        <w:rPr>
          <w:rFonts w:ascii="SimSun" w:hAnsi="SimSun" w:hint="eastAsia"/>
          <w:sz w:val="21"/>
        </w:rPr>
        <w:t>标准委员会在2018年</w:t>
      </w:r>
      <w:r w:rsidR="00EE6AB4" w:rsidRPr="00130CA6">
        <w:rPr>
          <w:rFonts w:ascii="SimSun" w:hAnsi="SimSun" w:hint="eastAsia"/>
          <w:sz w:val="21"/>
        </w:rPr>
        <w:t>1</w:t>
      </w:r>
      <w:r w:rsidR="00EE6AB4" w:rsidRPr="00130CA6">
        <w:rPr>
          <w:rFonts w:ascii="SimSun" w:hAnsi="SimSun"/>
          <w:sz w:val="21"/>
        </w:rPr>
        <w:t>0</w:t>
      </w:r>
      <w:r w:rsidR="00EE6AB4" w:rsidRPr="00130CA6">
        <w:rPr>
          <w:rFonts w:ascii="SimSun" w:hAnsi="SimSun" w:hint="eastAsia"/>
          <w:sz w:val="21"/>
        </w:rPr>
        <w:t>月</w:t>
      </w:r>
      <w:r w:rsidRPr="00130CA6">
        <w:rPr>
          <w:rFonts w:ascii="SimSun" w:hAnsi="SimSun" w:hint="eastAsia"/>
          <w:sz w:val="21"/>
        </w:rPr>
        <w:t>举行的第六届会议上批准了附有已通过的新附件三和附件四（分别基于标准ST.96和标准ST.</w:t>
      </w:r>
      <w:r w:rsidRPr="00E413A7">
        <w:rPr>
          <w:rFonts w:ascii="SimSun" w:hAnsi="SimSun" w:hint="eastAsia"/>
          <w:sz w:val="21"/>
          <w:szCs w:val="22"/>
        </w:rPr>
        <w:t>36</w:t>
      </w:r>
      <w:r w:rsidRPr="00130CA6">
        <w:rPr>
          <w:rFonts w:ascii="SimSun" w:hAnsi="SimSun" w:hint="eastAsia"/>
          <w:sz w:val="21"/>
        </w:rPr>
        <w:t>）的产权</w:t>
      </w:r>
      <w:r w:rsidRPr="00130CA6">
        <w:rPr>
          <w:rFonts w:ascii="SimSun" w:hAnsi="SimSun" w:hint="eastAsia"/>
          <w:sz w:val="21"/>
          <w:szCs w:val="22"/>
        </w:rPr>
        <w:t>组织</w:t>
      </w:r>
      <w:r w:rsidRPr="00130CA6">
        <w:rPr>
          <w:rFonts w:ascii="SimSun" w:hAnsi="SimSun" w:hint="eastAsia"/>
          <w:sz w:val="21"/>
        </w:rPr>
        <w:t>标准ST.37的新版本，即第1.1版。标准委员会据此将第51号任务的说明更新为：</w:t>
      </w:r>
    </w:p>
    <w:p w14:paraId="561FBB78" w14:textId="77777777" w:rsidR="00E27419" w:rsidRPr="00130CA6" w:rsidRDefault="00E27419" w:rsidP="00E413A7">
      <w:pPr>
        <w:pStyle w:val="ONUME"/>
        <w:numPr>
          <w:ilvl w:val="0"/>
          <w:numId w:val="0"/>
        </w:numPr>
        <w:overflowPunct w:val="0"/>
        <w:spacing w:afterLines="50" w:after="120" w:line="340" w:lineRule="atLeast"/>
        <w:ind w:left="567"/>
        <w:jc w:val="both"/>
        <w:rPr>
          <w:rFonts w:ascii="SimSun" w:hAnsi="SimSun"/>
          <w:sz w:val="21"/>
        </w:rPr>
      </w:pPr>
      <w:r w:rsidRPr="00130CA6">
        <w:rPr>
          <w:rFonts w:ascii="SimSun" w:hAnsi="SimSun" w:hint="eastAsia"/>
          <w:sz w:val="21"/>
        </w:rPr>
        <w:t>“确保对产权组织标准ST.37进行必要的修订和更新”。</w:t>
      </w:r>
    </w:p>
    <w:p w14:paraId="1D1DC303" w14:textId="3B1CEF6C" w:rsidR="00E27419" w:rsidRPr="00130CA6" w:rsidRDefault="00E27419"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130CA6">
        <w:rPr>
          <w:rFonts w:ascii="SimSun" w:hAnsi="SimSun" w:hint="eastAsia"/>
          <w:sz w:val="21"/>
          <w:szCs w:val="22"/>
        </w:rPr>
        <w:lastRenderedPageBreak/>
        <w:t>标准委员会在2019年</w:t>
      </w:r>
      <w:r w:rsidR="00EE6AB4" w:rsidRPr="00130CA6">
        <w:rPr>
          <w:rFonts w:ascii="SimSun" w:hAnsi="SimSun" w:hint="eastAsia"/>
          <w:sz w:val="21"/>
          <w:szCs w:val="22"/>
        </w:rPr>
        <w:t>7月</w:t>
      </w:r>
      <w:r w:rsidRPr="00130CA6">
        <w:rPr>
          <w:rFonts w:ascii="SimSun" w:hAnsi="SimSun" w:hint="eastAsia"/>
          <w:sz w:val="21"/>
          <w:szCs w:val="22"/>
        </w:rPr>
        <w:t>举行的第七届会议上批准了对产权组织</w:t>
      </w:r>
      <w:r w:rsidRPr="00130CA6">
        <w:rPr>
          <w:rFonts w:ascii="SimSun" w:hAnsi="SimSun"/>
          <w:sz w:val="21"/>
          <w:szCs w:val="22"/>
        </w:rPr>
        <w:t>ST.</w:t>
      </w:r>
      <w:r w:rsidRPr="00130CA6">
        <w:rPr>
          <w:rFonts w:ascii="SimSun" w:hAnsi="SimSun" w:hint="eastAsia"/>
          <w:sz w:val="21"/>
          <w:szCs w:val="22"/>
        </w:rPr>
        <w:t>37</w:t>
      </w:r>
      <w:r w:rsidRPr="00130CA6">
        <w:rPr>
          <w:rFonts w:ascii="SimSun" w:hAnsi="SimSun"/>
          <w:sz w:val="21"/>
          <w:szCs w:val="22"/>
        </w:rPr>
        <w:t>的修订，包括对附件三和附件四的改进（见文件CWS/7/29第150段）。标准委员会要求XML4IP工作队</w:t>
      </w:r>
      <w:r w:rsidRPr="00130CA6">
        <w:rPr>
          <w:rFonts w:ascii="SimSun" w:hAnsi="SimSun" w:hint="eastAsia"/>
          <w:sz w:val="21"/>
          <w:szCs w:val="22"/>
        </w:rPr>
        <w:t>更新</w:t>
      </w:r>
      <w:r w:rsidR="00EE6AB4" w:rsidRPr="00130CA6">
        <w:rPr>
          <w:rFonts w:ascii="SimSun" w:hAnsi="SimSun" w:hint="eastAsia"/>
          <w:sz w:val="21"/>
          <w:szCs w:val="22"/>
        </w:rPr>
        <w:t>附件三，以</w:t>
      </w:r>
      <w:r w:rsidRPr="00130CA6">
        <w:rPr>
          <w:rFonts w:ascii="SimSun" w:hAnsi="SimSun"/>
          <w:sz w:val="21"/>
          <w:szCs w:val="22"/>
        </w:rPr>
        <w:t>确保其与</w:t>
      </w:r>
      <w:r w:rsidRPr="00130CA6">
        <w:rPr>
          <w:rFonts w:ascii="SimSun" w:hAnsi="SimSun" w:hint="eastAsia"/>
          <w:sz w:val="21"/>
          <w:szCs w:val="22"/>
        </w:rPr>
        <w:t>产权组织</w:t>
      </w:r>
      <w:r w:rsidRPr="00130CA6">
        <w:rPr>
          <w:rFonts w:ascii="SimSun" w:hAnsi="SimSun"/>
          <w:sz w:val="21"/>
          <w:szCs w:val="22"/>
        </w:rPr>
        <w:t>ST.96</w:t>
      </w:r>
      <w:r w:rsidR="00B1123D" w:rsidRPr="00130CA6">
        <w:rPr>
          <w:rFonts w:ascii="SimSun" w:hAnsi="SimSun" w:hint="eastAsia"/>
          <w:sz w:val="21"/>
          <w:szCs w:val="22"/>
        </w:rPr>
        <w:t>的</w:t>
      </w:r>
      <w:r w:rsidRPr="00130CA6">
        <w:rPr>
          <w:rFonts w:ascii="SimSun" w:hAnsi="SimSun" w:hint="eastAsia"/>
          <w:sz w:val="21"/>
          <w:szCs w:val="22"/>
        </w:rPr>
        <w:t>外观设计</w:t>
      </w:r>
      <w:r w:rsidRPr="00130CA6">
        <w:rPr>
          <w:rFonts w:ascii="SimSun" w:hAnsi="SimSun"/>
          <w:sz w:val="21"/>
          <w:szCs w:val="22"/>
        </w:rPr>
        <w:t>指南</w:t>
      </w:r>
      <w:r w:rsidR="00EE6AB4" w:rsidRPr="00130CA6">
        <w:rPr>
          <w:rFonts w:ascii="SimSun" w:hAnsi="SimSun" w:hint="eastAsia"/>
          <w:sz w:val="21"/>
          <w:szCs w:val="22"/>
        </w:rPr>
        <w:t>相符并且</w:t>
      </w:r>
      <w:r w:rsidRPr="00130CA6">
        <w:rPr>
          <w:rFonts w:ascii="SimSun" w:hAnsi="SimSun"/>
          <w:sz w:val="21"/>
          <w:szCs w:val="22"/>
        </w:rPr>
        <w:t>更加一致</w:t>
      </w:r>
      <w:r w:rsidRPr="00130CA6">
        <w:rPr>
          <w:rFonts w:ascii="SimSun" w:hAnsi="SimSun" w:hint="eastAsia"/>
          <w:sz w:val="21"/>
          <w:szCs w:val="22"/>
        </w:rPr>
        <w:t>（</w:t>
      </w:r>
      <w:r w:rsidRPr="00130CA6">
        <w:rPr>
          <w:rFonts w:ascii="SimSun" w:hAnsi="SimSun"/>
          <w:sz w:val="21"/>
          <w:szCs w:val="22"/>
        </w:rPr>
        <w:t>见文件CWS/7/29第147段）。2019年12月</w:t>
      </w:r>
      <w:r w:rsidRPr="00130CA6">
        <w:rPr>
          <w:rFonts w:ascii="SimSun" w:hAnsi="SimSun" w:hint="eastAsia"/>
          <w:sz w:val="21"/>
          <w:szCs w:val="22"/>
        </w:rPr>
        <w:t>，</w:t>
      </w:r>
      <w:r w:rsidRPr="00130CA6">
        <w:rPr>
          <w:rFonts w:ascii="SimSun" w:hAnsi="SimSun"/>
          <w:sz w:val="21"/>
          <w:szCs w:val="22"/>
        </w:rPr>
        <w:t>与XML4IP工作队合作</w:t>
      </w:r>
      <w:r w:rsidRPr="00130CA6">
        <w:rPr>
          <w:rFonts w:ascii="SimSun" w:hAnsi="SimSun" w:hint="eastAsia"/>
          <w:sz w:val="21"/>
          <w:szCs w:val="22"/>
        </w:rPr>
        <w:t>发布了</w:t>
      </w:r>
      <w:r w:rsidRPr="00130CA6">
        <w:rPr>
          <w:rFonts w:ascii="SimSun" w:hAnsi="SimSun"/>
          <w:sz w:val="21"/>
          <w:szCs w:val="22"/>
        </w:rPr>
        <w:t>该标准</w:t>
      </w:r>
      <w:r w:rsidR="00EE6AB4" w:rsidRPr="00130CA6">
        <w:rPr>
          <w:rFonts w:ascii="SimSun" w:hAnsi="SimSun" w:hint="eastAsia"/>
          <w:sz w:val="21"/>
          <w:szCs w:val="22"/>
        </w:rPr>
        <w:t>的新版本，即</w:t>
      </w:r>
      <w:r w:rsidRPr="00130CA6">
        <w:rPr>
          <w:rFonts w:ascii="SimSun" w:hAnsi="SimSun" w:hint="eastAsia"/>
          <w:sz w:val="21"/>
          <w:szCs w:val="22"/>
        </w:rPr>
        <w:t>第2.0</w:t>
      </w:r>
      <w:r w:rsidRPr="00130CA6">
        <w:rPr>
          <w:rFonts w:ascii="SimSun" w:hAnsi="SimSun"/>
          <w:sz w:val="21"/>
          <w:szCs w:val="22"/>
        </w:rPr>
        <w:t>版。</w:t>
      </w:r>
    </w:p>
    <w:p w14:paraId="58CBCCA4" w14:textId="6AEFA012" w:rsidR="00EE6AB4" w:rsidRPr="00130CA6" w:rsidRDefault="00EE6AB4"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130CA6">
        <w:rPr>
          <w:rFonts w:ascii="SimSun" w:hAnsi="SimSun" w:hint="eastAsia"/>
          <w:sz w:val="21"/>
          <w:szCs w:val="22"/>
        </w:rPr>
        <w:t>标准委员会在2020年11月30日至12月4日举行的第八届会议上，批准了产权组织ST.37的第2.1版，确保与产权组织ST.96第4.0版保持一致，并对一些按照产权组织ST.37提供权威</w:t>
      </w:r>
      <w:r w:rsidR="00414033" w:rsidRPr="00130CA6">
        <w:rPr>
          <w:rFonts w:ascii="SimSun" w:hAnsi="SimSun" w:hint="eastAsia"/>
          <w:sz w:val="21"/>
          <w:szCs w:val="22"/>
        </w:rPr>
        <w:t>文档</w:t>
      </w:r>
      <w:r w:rsidRPr="00130CA6">
        <w:rPr>
          <w:rFonts w:ascii="SimSun" w:hAnsi="SimSun" w:hint="eastAsia"/>
          <w:sz w:val="21"/>
          <w:szCs w:val="22"/>
        </w:rPr>
        <w:t>的知识产权局</w:t>
      </w:r>
      <w:r w:rsidR="006E55A5" w:rsidRPr="00130CA6">
        <w:rPr>
          <w:rFonts w:ascii="SimSun" w:hAnsi="SimSun" w:hint="eastAsia"/>
          <w:sz w:val="21"/>
          <w:szCs w:val="22"/>
        </w:rPr>
        <w:t>所</w:t>
      </w:r>
      <w:r w:rsidRPr="00130CA6">
        <w:rPr>
          <w:rFonts w:ascii="SimSun" w:hAnsi="SimSun" w:hint="eastAsia"/>
          <w:sz w:val="21"/>
          <w:szCs w:val="22"/>
        </w:rPr>
        <w:t>提出的改进建议进行了处理。</w:t>
      </w:r>
    </w:p>
    <w:p w14:paraId="61B8529C" w14:textId="5D0EEC65" w:rsidR="00EE6AB4" w:rsidRPr="00130CA6" w:rsidRDefault="00EE6AB4"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130CA6">
        <w:rPr>
          <w:rFonts w:ascii="SimSun" w:hAnsi="SimSun" w:hint="eastAsia"/>
          <w:sz w:val="21"/>
          <w:szCs w:val="22"/>
        </w:rPr>
        <w:t>在同一届会议上，</w:t>
      </w:r>
      <w:r w:rsidR="006E55A5" w:rsidRPr="00130CA6">
        <w:rPr>
          <w:rFonts w:ascii="SimSun" w:hAnsi="SimSun" w:hint="eastAsia"/>
          <w:sz w:val="21"/>
          <w:szCs w:val="22"/>
        </w:rPr>
        <w:t>标准委员会注意到</w:t>
      </w:r>
      <w:r w:rsidR="00C76646" w:rsidRPr="00130CA6">
        <w:rPr>
          <w:rFonts w:ascii="SimSun" w:hAnsi="SimSun" w:hint="eastAsia"/>
          <w:sz w:val="21"/>
          <w:szCs w:val="22"/>
        </w:rPr>
        <w:t>专利合作条约（</w:t>
      </w:r>
      <w:r w:rsidR="006E55A5" w:rsidRPr="00130CA6">
        <w:rPr>
          <w:rFonts w:ascii="SimSun" w:hAnsi="SimSun" w:hint="eastAsia"/>
          <w:sz w:val="21"/>
          <w:szCs w:val="22"/>
        </w:rPr>
        <w:t>PCT</w:t>
      </w:r>
      <w:r w:rsidR="00C76646" w:rsidRPr="00130CA6">
        <w:rPr>
          <w:rFonts w:ascii="SimSun" w:hAnsi="SimSun" w:hint="eastAsia"/>
          <w:sz w:val="21"/>
          <w:szCs w:val="22"/>
        </w:rPr>
        <w:t>）</w:t>
      </w:r>
      <w:r w:rsidR="006E55A5" w:rsidRPr="00130CA6">
        <w:rPr>
          <w:rFonts w:ascii="SimSun" w:hAnsi="SimSun" w:hint="eastAsia"/>
          <w:sz w:val="21"/>
          <w:szCs w:val="22"/>
        </w:rPr>
        <w:t>最低限度文献工作队关于使用产权组织ST.37作为获取国际单位提供的专利公布信息集有关著录项目信息基础的决定</w:t>
      </w:r>
      <w:r w:rsidR="004B479E" w:rsidRPr="00130CA6">
        <w:rPr>
          <w:rFonts w:ascii="SimSun" w:hAnsi="SimSun" w:hint="eastAsia"/>
          <w:sz w:val="21"/>
          <w:szCs w:val="22"/>
        </w:rPr>
        <w:t>，</w:t>
      </w:r>
      <w:r w:rsidR="00C76646" w:rsidRPr="00130CA6">
        <w:rPr>
          <w:rFonts w:ascii="SimSun" w:hAnsi="SimSun" w:hint="eastAsia"/>
          <w:sz w:val="21"/>
          <w:szCs w:val="22"/>
        </w:rPr>
        <w:t>并</w:t>
      </w:r>
      <w:r w:rsidR="004B479E" w:rsidRPr="00130CA6">
        <w:rPr>
          <w:rFonts w:ascii="SimSun" w:hAnsi="SimSun" w:hint="eastAsia"/>
          <w:sz w:val="21"/>
          <w:szCs w:val="22"/>
        </w:rPr>
        <w:t>要求权威文档工作队在标准委员会下届会议上</w:t>
      </w:r>
      <w:r w:rsidR="00C76646" w:rsidRPr="00130CA6">
        <w:rPr>
          <w:rFonts w:ascii="SimSun" w:hAnsi="SimSun" w:hint="eastAsia"/>
          <w:sz w:val="21"/>
          <w:szCs w:val="22"/>
        </w:rPr>
        <w:t>提交</w:t>
      </w:r>
      <w:r w:rsidR="004B479E" w:rsidRPr="00130CA6">
        <w:rPr>
          <w:rFonts w:ascii="SimSun" w:hAnsi="SimSun" w:hint="eastAsia"/>
          <w:sz w:val="21"/>
          <w:szCs w:val="22"/>
        </w:rPr>
        <w:t>对产权组织ST.37进行必要修订的</w:t>
      </w:r>
      <w:r w:rsidR="00C76646" w:rsidRPr="00130CA6">
        <w:rPr>
          <w:rFonts w:ascii="SimSun" w:hAnsi="SimSun" w:hint="eastAsia"/>
          <w:sz w:val="21"/>
          <w:szCs w:val="22"/>
        </w:rPr>
        <w:t>提案</w:t>
      </w:r>
      <w:r w:rsidR="004B479E" w:rsidRPr="00130CA6">
        <w:rPr>
          <w:rFonts w:ascii="SimSun" w:hAnsi="SimSun" w:hint="eastAsia"/>
          <w:sz w:val="21"/>
          <w:szCs w:val="22"/>
        </w:rPr>
        <w:t>，以满足PCT最低限度文献工作队工作计划目标C中提出的要求</w:t>
      </w:r>
      <w:r w:rsidR="006E55A5" w:rsidRPr="00130CA6">
        <w:rPr>
          <w:rFonts w:ascii="SimSun" w:hAnsi="SimSun" w:hint="eastAsia"/>
          <w:sz w:val="21"/>
          <w:szCs w:val="22"/>
        </w:rPr>
        <w:t>。</w:t>
      </w:r>
      <w:r w:rsidR="004B479E" w:rsidRPr="00130CA6">
        <w:rPr>
          <w:rFonts w:ascii="SimSun" w:hAnsi="SimSun" w:hint="eastAsia"/>
          <w:sz w:val="21"/>
          <w:szCs w:val="22"/>
        </w:rPr>
        <w:t>标准委员会还批准3月1日作为各局提供权威文档年度更新的日期，并要求秘书处在2021年2月发布通函，邀请各局更新其权威文档信息。</w:t>
      </w:r>
    </w:p>
    <w:p w14:paraId="19CF07C2" w14:textId="77777777" w:rsidR="00E27419" w:rsidRPr="00130CA6" w:rsidRDefault="00E27419" w:rsidP="00A97214">
      <w:pPr>
        <w:pStyle w:val="2"/>
        <w:overflowPunct w:val="0"/>
        <w:spacing w:beforeLines="100" w:afterLines="50" w:after="120" w:line="340" w:lineRule="atLeast"/>
        <w:rPr>
          <w:rFonts w:ascii="SimHei" w:eastAsia="SimHei" w:hAnsi="SimHei"/>
          <w:sz w:val="21"/>
          <w:szCs w:val="22"/>
        </w:rPr>
      </w:pPr>
      <w:r w:rsidRPr="00130CA6">
        <w:rPr>
          <w:rFonts w:ascii="SimHei" w:eastAsia="SimHei" w:hAnsi="SimHei"/>
          <w:sz w:val="21"/>
          <w:szCs w:val="22"/>
        </w:rPr>
        <w:t>进展报告</w:t>
      </w:r>
    </w:p>
    <w:p w14:paraId="366963C3" w14:textId="65C466F8" w:rsidR="00E27419" w:rsidRPr="00130CA6" w:rsidRDefault="004B479E"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130CA6">
        <w:rPr>
          <w:rFonts w:ascii="SimSun" w:hAnsi="SimSun" w:hint="eastAsia"/>
          <w:sz w:val="21"/>
          <w:szCs w:val="22"/>
        </w:rPr>
        <w:t>权威文档</w:t>
      </w:r>
      <w:r w:rsidR="00EE6AB4" w:rsidRPr="00130CA6">
        <w:rPr>
          <w:rFonts w:ascii="SimSun" w:hAnsi="SimSun" w:hint="eastAsia"/>
          <w:sz w:val="21"/>
          <w:szCs w:val="22"/>
        </w:rPr>
        <w:t>门户（</w:t>
      </w:r>
      <w:hyperlink r:id="rId9" w:history="1">
        <w:r w:rsidR="00E96E95" w:rsidRPr="00130CA6">
          <w:rPr>
            <w:rStyle w:val="af3"/>
            <w:rFonts w:ascii="SimSun" w:hAnsi="SimSun" w:hint="eastAsia"/>
            <w:sz w:val="21"/>
            <w:szCs w:val="22"/>
          </w:rPr>
          <w:t>https://www.wipo.int/standards/en/authority_file.html</w:t>
        </w:r>
      </w:hyperlink>
      <w:r w:rsidR="00EE6AB4" w:rsidRPr="00130CA6">
        <w:rPr>
          <w:rFonts w:ascii="SimSun" w:hAnsi="SimSun" w:hint="eastAsia"/>
          <w:sz w:val="21"/>
          <w:szCs w:val="22"/>
        </w:rPr>
        <w:t>）最近一次更新是在2021年6月，该门户包含</w:t>
      </w:r>
      <w:r w:rsidR="00E96E95" w:rsidRPr="00130CA6">
        <w:rPr>
          <w:rFonts w:ascii="SimSun" w:hAnsi="SimSun" w:hint="eastAsia"/>
          <w:sz w:val="21"/>
          <w:szCs w:val="22"/>
        </w:rPr>
        <w:t>以下成员国和政府间组织的</w:t>
      </w:r>
      <w:r w:rsidR="00EE6AB4" w:rsidRPr="00130CA6">
        <w:rPr>
          <w:rFonts w:ascii="SimSun" w:hAnsi="SimSun" w:hint="eastAsia"/>
          <w:sz w:val="21"/>
          <w:szCs w:val="22"/>
        </w:rPr>
        <w:t>24家</w:t>
      </w:r>
      <w:r w:rsidR="00E96E95" w:rsidRPr="00130CA6">
        <w:rPr>
          <w:rFonts w:ascii="SimSun" w:hAnsi="SimSun" w:hint="eastAsia"/>
          <w:sz w:val="21"/>
          <w:szCs w:val="22"/>
        </w:rPr>
        <w:t>知识产权局</w:t>
      </w:r>
      <w:r w:rsidR="00EE6AB4" w:rsidRPr="00130CA6">
        <w:rPr>
          <w:rFonts w:ascii="SimSun" w:hAnsi="SimSun" w:hint="eastAsia"/>
          <w:sz w:val="21"/>
          <w:szCs w:val="22"/>
        </w:rPr>
        <w:t>提供的</w:t>
      </w:r>
      <w:r w:rsidR="00E96E95" w:rsidRPr="00130CA6">
        <w:rPr>
          <w:rFonts w:ascii="SimSun" w:hAnsi="SimSun" w:hint="eastAsia"/>
          <w:sz w:val="21"/>
          <w:szCs w:val="22"/>
        </w:rPr>
        <w:t>全新</w:t>
      </w:r>
      <w:r w:rsidR="00EE6AB4" w:rsidRPr="00130CA6">
        <w:rPr>
          <w:rFonts w:ascii="SimSun" w:hAnsi="SimSun" w:hint="eastAsia"/>
          <w:sz w:val="21"/>
          <w:szCs w:val="22"/>
        </w:rPr>
        <w:t>或</w:t>
      </w:r>
      <w:r w:rsidR="00844396" w:rsidRPr="00130CA6">
        <w:rPr>
          <w:rFonts w:ascii="SimSun" w:hAnsi="SimSun" w:hint="eastAsia"/>
          <w:sz w:val="21"/>
          <w:szCs w:val="22"/>
        </w:rPr>
        <w:t>最新</w:t>
      </w:r>
      <w:r w:rsidR="00E96E95" w:rsidRPr="00130CA6">
        <w:rPr>
          <w:rFonts w:ascii="SimSun" w:hAnsi="SimSun" w:hint="eastAsia"/>
          <w:sz w:val="21"/>
          <w:szCs w:val="22"/>
        </w:rPr>
        <w:t>权威文档</w:t>
      </w:r>
      <w:r w:rsidR="00EE6AB4" w:rsidRPr="00130CA6">
        <w:rPr>
          <w:rFonts w:ascii="SimSun" w:hAnsi="SimSun" w:hint="eastAsia"/>
          <w:sz w:val="21"/>
          <w:szCs w:val="22"/>
        </w:rPr>
        <w:t>数据集</w:t>
      </w:r>
      <w:r w:rsidR="00E96E95" w:rsidRPr="00130CA6">
        <w:rPr>
          <w:rFonts w:ascii="SimSun" w:hAnsi="SimSun" w:hint="eastAsia"/>
          <w:sz w:val="21"/>
          <w:szCs w:val="22"/>
        </w:rPr>
        <w:t>：</w:t>
      </w:r>
      <w:r w:rsidR="00E413A7" w:rsidRPr="00130CA6">
        <w:rPr>
          <w:rFonts w:ascii="SimSun" w:hAnsi="SimSun" w:hint="eastAsia"/>
          <w:sz w:val="21"/>
          <w:szCs w:val="22"/>
        </w:rPr>
        <w:t>奥地利</w:t>
      </w:r>
      <w:r w:rsidR="00E413A7">
        <w:rPr>
          <w:rFonts w:ascii="SimSun" w:hAnsi="SimSun" w:hint="eastAsia"/>
          <w:sz w:val="21"/>
        </w:rPr>
        <w:t>、</w:t>
      </w:r>
      <w:r w:rsidR="00E413A7" w:rsidRPr="00130CA6">
        <w:rPr>
          <w:rFonts w:ascii="SimSun" w:hAnsi="SimSun" w:hint="eastAsia"/>
          <w:sz w:val="21"/>
          <w:szCs w:val="22"/>
        </w:rPr>
        <w:t>澳大利亚</w:t>
      </w:r>
      <w:r w:rsidR="00E413A7">
        <w:rPr>
          <w:rFonts w:ascii="SimSun" w:hAnsi="SimSun" w:hint="eastAsia"/>
          <w:sz w:val="21"/>
        </w:rPr>
        <w:t>、</w:t>
      </w:r>
      <w:r w:rsidR="00E413A7" w:rsidRPr="00130CA6">
        <w:rPr>
          <w:rFonts w:ascii="SimSun" w:hAnsi="SimSun" w:hint="eastAsia"/>
          <w:sz w:val="21"/>
          <w:szCs w:val="22"/>
        </w:rPr>
        <w:t>波兰</w:t>
      </w:r>
      <w:r w:rsidR="00E413A7">
        <w:rPr>
          <w:rFonts w:ascii="SimSun" w:hAnsi="SimSun" w:hint="eastAsia"/>
          <w:sz w:val="21"/>
        </w:rPr>
        <w:t>、</w:t>
      </w:r>
      <w:r w:rsidR="00E413A7" w:rsidRPr="00130CA6">
        <w:rPr>
          <w:rFonts w:ascii="SimSun" w:hAnsi="SimSun" w:hint="eastAsia"/>
          <w:sz w:val="21"/>
          <w:szCs w:val="22"/>
        </w:rPr>
        <w:t>大韩民国</w:t>
      </w:r>
      <w:r w:rsidR="00E413A7">
        <w:rPr>
          <w:rFonts w:ascii="SimSun" w:hAnsi="SimSun" w:hint="eastAsia"/>
          <w:sz w:val="21"/>
        </w:rPr>
        <w:t>、</w:t>
      </w:r>
      <w:r w:rsidR="00E413A7" w:rsidRPr="00130CA6">
        <w:rPr>
          <w:rFonts w:ascii="SimSun" w:hAnsi="SimSun" w:hint="eastAsia"/>
          <w:sz w:val="21"/>
          <w:szCs w:val="22"/>
        </w:rPr>
        <w:t>德国（包括前德意志民主共和国）</w:t>
      </w:r>
      <w:r w:rsidR="00E413A7">
        <w:rPr>
          <w:rFonts w:ascii="SimSun" w:hAnsi="SimSun" w:hint="eastAsia"/>
          <w:sz w:val="21"/>
        </w:rPr>
        <w:t>、</w:t>
      </w:r>
      <w:r w:rsidR="00E413A7" w:rsidRPr="00130CA6">
        <w:rPr>
          <w:rFonts w:ascii="SimSun" w:hAnsi="SimSun" w:hint="eastAsia"/>
          <w:sz w:val="21"/>
          <w:szCs w:val="22"/>
        </w:rPr>
        <w:t>俄罗斯联邦</w:t>
      </w:r>
      <w:r w:rsidR="00E413A7">
        <w:rPr>
          <w:rFonts w:ascii="SimSun" w:hAnsi="SimSun" w:hint="eastAsia"/>
          <w:sz w:val="21"/>
        </w:rPr>
        <w:t>、</w:t>
      </w:r>
      <w:r w:rsidR="00E413A7" w:rsidRPr="00130CA6">
        <w:rPr>
          <w:rFonts w:ascii="SimSun" w:hAnsi="SimSun" w:hint="eastAsia"/>
          <w:sz w:val="21"/>
          <w:szCs w:val="22"/>
        </w:rPr>
        <w:t>法国</w:t>
      </w:r>
      <w:r w:rsidR="00E413A7">
        <w:rPr>
          <w:rFonts w:ascii="SimSun" w:hAnsi="SimSun" w:hint="eastAsia"/>
          <w:sz w:val="21"/>
        </w:rPr>
        <w:t>、</w:t>
      </w:r>
      <w:r w:rsidR="00E413A7" w:rsidRPr="00130CA6">
        <w:rPr>
          <w:rFonts w:ascii="SimSun" w:hAnsi="SimSun" w:hint="eastAsia"/>
          <w:sz w:val="21"/>
          <w:szCs w:val="22"/>
        </w:rPr>
        <w:t>芬兰</w:t>
      </w:r>
      <w:r w:rsidR="00E413A7">
        <w:rPr>
          <w:rFonts w:ascii="SimSun" w:hAnsi="SimSun" w:hint="eastAsia"/>
          <w:sz w:val="21"/>
        </w:rPr>
        <w:t>、</w:t>
      </w:r>
      <w:r w:rsidR="00E413A7" w:rsidRPr="00130CA6">
        <w:rPr>
          <w:rFonts w:ascii="SimSun" w:hAnsi="SimSun" w:hint="eastAsia"/>
          <w:sz w:val="21"/>
          <w:szCs w:val="22"/>
        </w:rPr>
        <w:t>加拿大</w:t>
      </w:r>
      <w:r w:rsidR="00E413A7">
        <w:rPr>
          <w:rFonts w:ascii="SimSun" w:hAnsi="SimSun" w:hint="eastAsia"/>
          <w:sz w:val="21"/>
        </w:rPr>
        <w:t>、</w:t>
      </w:r>
      <w:r w:rsidR="00E413A7" w:rsidRPr="00130CA6">
        <w:rPr>
          <w:rFonts w:ascii="SimSun" w:hAnsi="SimSun" w:hint="eastAsia"/>
          <w:sz w:val="21"/>
          <w:szCs w:val="22"/>
        </w:rPr>
        <w:t>捷克共和国</w:t>
      </w:r>
      <w:r w:rsidR="00E413A7">
        <w:rPr>
          <w:rFonts w:ascii="SimSun" w:hAnsi="SimSun" w:hint="eastAsia"/>
          <w:sz w:val="21"/>
        </w:rPr>
        <w:t>、</w:t>
      </w:r>
      <w:r w:rsidR="00E413A7" w:rsidRPr="00130CA6">
        <w:rPr>
          <w:rFonts w:ascii="SimSun" w:hAnsi="SimSun" w:hint="eastAsia"/>
          <w:sz w:val="21"/>
          <w:szCs w:val="22"/>
        </w:rPr>
        <w:t>联合王国</w:t>
      </w:r>
      <w:r w:rsidR="00E413A7">
        <w:rPr>
          <w:rFonts w:ascii="SimSun" w:hAnsi="SimSun" w:hint="eastAsia"/>
          <w:sz w:val="21"/>
        </w:rPr>
        <w:t>、</w:t>
      </w:r>
      <w:r w:rsidR="00E413A7" w:rsidRPr="00130CA6">
        <w:rPr>
          <w:rFonts w:ascii="SimSun" w:hAnsi="SimSun" w:hint="eastAsia"/>
          <w:sz w:val="21"/>
          <w:szCs w:val="22"/>
        </w:rPr>
        <w:t>美利坚合众国</w:t>
      </w:r>
      <w:r w:rsidR="00E413A7">
        <w:t>、</w:t>
      </w:r>
      <w:r w:rsidR="00E413A7" w:rsidRPr="00130CA6">
        <w:rPr>
          <w:rFonts w:ascii="SimSun" w:hAnsi="SimSun" w:hint="eastAsia"/>
          <w:sz w:val="21"/>
          <w:szCs w:val="22"/>
        </w:rPr>
        <w:t>摩纳哥</w:t>
      </w:r>
      <w:r w:rsidR="00E413A7">
        <w:rPr>
          <w:rFonts w:ascii="SimSun" w:hAnsi="SimSun" w:hint="eastAsia"/>
          <w:sz w:val="21"/>
        </w:rPr>
        <w:t>、</w:t>
      </w:r>
      <w:r w:rsidR="00E413A7" w:rsidRPr="00130CA6">
        <w:rPr>
          <w:rFonts w:ascii="SimSun" w:hAnsi="SimSun" w:hint="eastAsia"/>
          <w:sz w:val="21"/>
          <w:szCs w:val="22"/>
        </w:rPr>
        <w:t>日本</w:t>
      </w:r>
      <w:r w:rsidR="00E413A7">
        <w:rPr>
          <w:rFonts w:ascii="SimSun" w:hAnsi="SimSun" w:hint="eastAsia"/>
          <w:sz w:val="21"/>
        </w:rPr>
        <w:t>、</w:t>
      </w:r>
      <w:r w:rsidR="00E413A7" w:rsidRPr="00130CA6">
        <w:rPr>
          <w:rFonts w:ascii="SimSun" w:hAnsi="SimSun" w:hint="eastAsia"/>
          <w:sz w:val="21"/>
          <w:szCs w:val="22"/>
        </w:rPr>
        <w:t>瑞典</w:t>
      </w:r>
      <w:r w:rsidR="00E413A7">
        <w:rPr>
          <w:rFonts w:ascii="SimSun" w:hAnsi="SimSun" w:hint="eastAsia"/>
          <w:sz w:val="21"/>
        </w:rPr>
        <w:t>、</w:t>
      </w:r>
      <w:r w:rsidR="00E413A7" w:rsidRPr="00130CA6">
        <w:rPr>
          <w:rFonts w:ascii="SimSun" w:hAnsi="SimSun" w:hint="eastAsia"/>
          <w:sz w:val="21"/>
          <w:szCs w:val="22"/>
        </w:rPr>
        <w:t>塞尔维亚（包括前南斯拉夫及前塞尔维亚和黑山）</w:t>
      </w:r>
      <w:r w:rsidR="00E413A7">
        <w:rPr>
          <w:rFonts w:ascii="SimSun" w:hAnsi="SimSun" w:hint="eastAsia"/>
          <w:sz w:val="21"/>
        </w:rPr>
        <w:t>、</w:t>
      </w:r>
      <w:r w:rsidR="00E413A7" w:rsidRPr="00130CA6">
        <w:rPr>
          <w:rFonts w:ascii="SimSun" w:hAnsi="SimSun" w:hint="eastAsia"/>
          <w:sz w:val="21"/>
          <w:szCs w:val="22"/>
        </w:rPr>
        <w:t>沙特阿拉伯</w:t>
      </w:r>
      <w:r w:rsidR="00E413A7">
        <w:rPr>
          <w:rFonts w:ascii="SimSun" w:hAnsi="SimSun" w:hint="eastAsia"/>
          <w:sz w:val="21"/>
        </w:rPr>
        <w:t>、</w:t>
      </w:r>
      <w:r w:rsidR="00E413A7" w:rsidRPr="00130CA6">
        <w:rPr>
          <w:rFonts w:ascii="SimSun" w:hAnsi="SimSun" w:hint="eastAsia"/>
          <w:sz w:val="21"/>
          <w:szCs w:val="22"/>
        </w:rPr>
        <w:t>乌克兰</w:t>
      </w:r>
      <w:r w:rsidR="00E413A7">
        <w:rPr>
          <w:rFonts w:ascii="SimSun" w:hAnsi="SimSun" w:hint="eastAsia"/>
          <w:sz w:val="21"/>
        </w:rPr>
        <w:t>、</w:t>
      </w:r>
      <w:r w:rsidR="00E413A7" w:rsidRPr="00130CA6">
        <w:rPr>
          <w:rFonts w:ascii="SimSun" w:hAnsi="SimSun" w:hint="eastAsia"/>
          <w:sz w:val="21"/>
          <w:szCs w:val="22"/>
        </w:rPr>
        <w:t>西班牙</w:t>
      </w:r>
      <w:r w:rsidR="00E413A7">
        <w:rPr>
          <w:rFonts w:ascii="SimSun" w:hAnsi="SimSun" w:hint="eastAsia"/>
          <w:sz w:val="21"/>
        </w:rPr>
        <w:t>、</w:t>
      </w:r>
      <w:r w:rsidR="00E413A7" w:rsidRPr="00130CA6">
        <w:rPr>
          <w:rFonts w:ascii="SimSun" w:hAnsi="SimSun" w:hint="eastAsia"/>
          <w:sz w:val="21"/>
          <w:szCs w:val="22"/>
        </w:rPr>
        <w:t>意大利</w:t>
      </w:r>
      <w:r w:rsidR="00E413A7">
        <w:rPr>
          <w:rFonts w:ascii="SimSun" w:hAnsi="SimSun" w:hint="eastAsia"/>
          <w:sz w:val="21"/>
        </w:rPr>
        <w:t>、</w:t>
      </w:r>
      <w:r w:rsidR="00E413A7" w:rsidRPr="00130CA6">
        <w:rPr>
          <w:rFonts w:ascii="SimSun" w:hAnsi="SimSun" w:hint="eastAsia"/>
          <w:sz w:val="21"/>
          <w:szCs w:val="22"/>
        </w:rPr>
        <w:t>中国</w:t>
      </w:r>
      <w:r w:rsidR="00EE6AB4" w:rsidRPr="00130CA6">
        <w:rPr>
          <w:rFonts w:ascii="SimSun" w:hAnsi="SimSun" w:hint="eastAsia"/>
          <w:sz w:val="21"/>
          <w:szCs w:val="22"/>
        </w:rPr>
        <w:t>、欧亚专利局</w:t>
      </w:r>
      <w:r w:rsidR="00E96E95" w:rsidRPr="00130CA6">
        <w:rPr>
          <w:rFonts w:ascii="SimSun" w:hAnsi="SimSun" w:hint="eastAsia"/>
          <w:sz w:val="21"/>
          <w:szCs w:val="22"/>
        </w:rPr>
        <w:t>、</w:t>
      </w:r>
      <w:r w:rsidR="00EE6AB4" w:rsidRPr="00130CA6">
        <w:rPr>
          <w:rFonts w:ascii="SimSun" w:hAnsi="SimSun" w:hint="eastAsia"/>
          <w:sz w:val="21"/>
          <w:szCs w:val="22"/>
        </w:rPr>
        <w:t>欧洲专利局</w:t>
      </w:r>
      <w:r w:rsidR="00E96E95" w:rsidRPr="00130CA6">
        <w:rPr>
          <w:rFonts w:ascii="SimSun" w:hAnsi="SimSun" w:hint="eastAsia"/>
          <w:sz w:val="21"/>
          <w:szCs w:val="22"/>
        </w:rPr>
        <w:t>和产权组织</w:t>
      </w:r>
      <w:r w:rsidR="00EE6AB4" w:rsidRPr="00130CA6">
        <w:rPr>
          <w:rFonts w:ascii="SimSun" w:hAnsi="SimSun" w:hint="eastAsia"/>
          <w:sz w:val="21"/>
          <w:szCs w:val="22"/>
        </w:rPr>
        <w:t>国际局。</w:t>
      </w:r>
    </w:p>
    <w:p w14:paraId="0424F1DB" w14:textId="0892B147" w:rsidR="00E27419" w:rsidRPr="00130CA6" w:rsidRDefault="00E96E95"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130CA6">
        <w:rPr>
          <w:rFonts w:ascii="SimSun" w:hAnsi="SimSun"/>
          <w:sz w:val="21"/>
          <w:szCs w:val="22"/>
        </w:rPr>
        <w:t>2020年7月宣布</w:t>
      </w:r>
      <w:r w:rsidRPr="00130CA6">
        <w:rPr>
          <w:rFonts w:ascii="SimSun" w:hAnsi="SimSun" w:hint="eastAsia"/>
          <w:sz w:val="21"/>
          <w:szCs w:val="22"/>
        </w:rPr>
        <w:t>PCT最低限度文献</w:t>
      </w:r>
      <w:r w:rsidRPr="00130CA6">
        <w:rPr>
          <w:rFonts w:ascii="SimSun" w:hAnsi="SimSun"/>
          <w:sz w:val="21"/>
          <w:szCs w:val="22"/>
        </w:rPr>
        <w:t>工作队</w:t>
      </w:r>
      <w:r w:rsidRPr="00130CA6">
        <w:rPr>
          <w:rFonts w:ascii="SimSun" w:hAnsi="SimSun" w:hint="eastAsia"/>
          <w:sz w:val="21"/>
          <w:szCs w:val="22"/>
        </w:rPr>
        <w:t>计划</w:t>
      </w:r>
      <w:r w:rsidRPr="00130CA6">
        <w:rPr>
          <w:rFonts w:ascii="SimSun" w:hAnsi="SimSun"/>
          <w:sz w:val="21"/>
          <w:szCs w:val="22"/>
        </w:rPr>
        <w:t>采用产权组织标准ST.37作为</w:t>
      </w:r>
      <w:r w:rsidRPr="00130CA6">
        <w:rPr>
          <w:rFonts w:ascii="SimSun" w:hAnsi="SimSun" w:hint="eastAsia"/>
          <w:sz w:val="21"/>
          <w:szCs w:val="22"/>
        </w:rPr>
        <w:t>手段来</w:t>
      </w:r>
      <w:r w:rsidRPr="00130CA6">
        <w:rPr>
          <w:rFonts w:ascii="SimSun" w:hAnsi="SimSun"/>
          <w:sz w:val="21"/>
          <w:szCs w:val="22"/>
        </w:rPr>
        <w:t>实现其目标C：</w:t>
      </w:r>
      <w:r w:rsidRPr="00130CA6">
        <w:rPr>
          <w:rFonts w:ascii="SimSun" w:hAnsi="SimSun" w:hint="eastAsia"/>
          <w:sz w:val="21"/>
          <w:szCs w:val="22"/>
        </w:rPr>
        <w:t>“明确规定应纳入属于PCT最低限度文献的专利集的专利数据著录项目和文本部分，并就此提出提案。”</w:t>
      </w:r>
      <w:r w:rsidR="00EE6AB4" w:rsidRPr="00130CA6">
        <w:rPr>
          <w:rFonts w:ascii="SimSun" w:hAnsi="SimSun" w:hint="eastAsia"/>
          <w:sz w:val="21"/>
          <w:szCs w:val="22"/>
        </w:rPr>
        <w:t>自</w:t>
      </w:r>
      <w:r w:rsidR="00A23FBB" w:rsidRPr="00130CA6">
        <w:rPr>
          <w:rFonts w:ascii="SimSun" w:hAnsi="SimSun" w:hint="eastAsia"/>
          <w:sz w:val="21"/>
          <w:szCs w:val="22"/>
        </w:rPr>
        <w:t>标准委员会</w:t>
      </w:r>
      <w:r w:rsidR="00EE6AB4" w:rsidRPr="00130CA6">
        <w:rPr>
          <w:rFonts w:ascii="SimSun" w:hAnsi="SimSun" w:hint="eastAsia"/>
          <w:sz w:val="21"/>
          <w:szCs w:val="22"/>
        </w:rPr>
        <w:t>第八届会议以来，</w:t>
      </w:r>
      <w:r w:rsidR="00A23FBB" w:rsidRPr="00130CA6">
        <w:rPr>
          <w:rFonts w:ascii="SimSun" w:hAnsi="SimSun" w:hint="eastAsia"/>
          <w:sz w:val="21"/>
          <w:szCs w:val="22"/>
        </w:rPr>
        <w:t>权威文档</w:t>
      </w:r>
      <w:r w:rsidR="00EE6AB4" w:rsidRPr="00130CA6">
        <w:rPr>
          <w:rFonts w:ascii="SimSun" w:hAnsi="SimSun" w:hint="eastAsia"/>
          <w:sz w:val="21"/>
          <w:szCs w:val="22"/>
        </w:rPr>
        <w:t>工作</w:t>
      </w:r>
      <w:r w:rsidR="00A23FBB" w:rsidRPr="00130CA6">
        <w:rPr>
          <w:rFonts w:ascii="SimSun" w:hAnsi="SimSun" w:hint="eastAsia"/>
          <w:sz w:val="21"/>
          <w:szCs w:val="22"/>
        </w:rPr>
        <w:t>队</w:t>
      </w:r>
      <w:r w:rsidR="00EE6AB4" w:rsidRPr="00130CA6">
        <w:rPr>
          <w:rFonts w:ascii="SimSun" w:hAnsi="SimSun" w:hint="eastAsia"/>
          <w:sz w:val="21"/>
          <w:szCs w:val="22"/>
        </w:rPr>
        <w:t>分析了</w:t>
      </w:r>
      <w:r w:rsidR="00324B19" w:rsidRPr="00130CA6">
        <w:rPr>
          <w:rFonts w:ascii="SimSun" w:hAnsi="SimSun" w:hint="eastAsia"/>
          <w:sz w:val="21"/>
          <w:szCs w:val="22"/>
        </w:rPr>
        <w:t>PCT最低限度文献</w:t>
      </w:r>
      <w:r w:rsidR="00324B19" w:rsidRPr="00130CA6">
        <w:rPr>
          <w:rFonts w:ascii="SimSun" w:hAnsi="SimSun"/>
          <w:sz w:val="21"/>
          <w:szCs w:val="22"/>
        </w:rPr>
        <w:t>工作队</w:t>
      </w:r>
      <w:r w:rsidR="00EE6AB4" w:rsidRPr="00130CA6">
        <w:rPr>
          <w:rFonts w:ascii="SimSun" w:hAnsi="SimSun" w:hint="eastAsia"/>
          <w:sz w:val="21"/>
          <w:szCs w:val="22"/>
        </w:rPr>
        <w:t>的要求，并</w:t>
      </w:r>
      <w:r w:rsidR="00324B19" w:rsidRPr="00130CA6">
        <w:rPr>
          <w:rFonts w:ascii="SimSun" w:hAnsi="SimSun" w:hint="eastAsia"/>
          <w:sz w:val="21"/>
          <w:szCs w:val="22"/>
        </w:rPr>
        <w:t>通过权威文档工作队wiki和2021年7月22日举行的在线会议，经过与PCT最低限度文献</w:t>
      </w:r>
      <w:r w:rsidR="00324B19" w:rsidRPr="00130CA6">
        <w:rPr>
          <w:rFonts w:ascii="SimSun" w:hAnsi="SimSun"/>
          <w:sz w:val="21"/>
          <w:szCs w:val="22"/>
        </w:rPr>
        <w:t>工作队</w:t>
      </w:r>
      <w:r w:rsidR="00324B19" w:rsidRPr="00130CA6">
        <w:rPr>
          <w:rFonts w:ascii="SimSun" w:hAnsi="SimSun" w:hint="eastAsia"/>
          <w:sz w:val="21"/>
          <w:szCs w:val="22"/>
        </w:rPr>
        <w:t>的协商</w:t>
      </w:r>
      <w:r w:rsidR="00EE6AB4" w:rsidRPr="00130CA6">
        <w:rPr>
          <w:rFonts w:ascii="SimSun" w:hAnsi="SimSun" w:hint="eastAsia"/>
          <w:sz w:val="21"/>
          <w:szCs w:val="22"/>
        </w:rPr>
        <w:t>，</w:t>
      </w:r>
      <w:r w:rsidR="00A23FBB" w:rsidRPr="00130CA6">
        <w:rPr>
          <w:rFonts w:ascii="SimSun" w:hAnsi="SimSun" w:hint="eastAsia"/>
          <w:sz w:val="21"/>
          <w:szCs w:val="22"/>
        </w:rPr>
        <w:t>编拟</w:t>
      </w:r>
      <w:r w:rsidR="00324B19" w:rsidRPr="00130CA6">
        <w:rPr>
          <w:rFonts w:ascii="SimSun" w:hAnsi="SimSun" w:hint="eastAsia"/>
          <w:sz w:val="21"/>
          <w:szCs w:val="22"/>
        </w:rPr>
        <w:t>了</w:t>
      </w:r>
      <w:r w:rsidR="00A23FBB" w:rsidRPr="00130CA6">
        <w:rPr>
          <w:rFonts w:ascii="SimSun" w:hAnsi="SimSun" w:hint="eastAsia"/>
          <w:sz w:val="21"/>
          <w:szCs w:val="22"/>
        </w:rPr>
        <w:t>修订产权组织ST.</w:t>
      </w:r>
      <w:r w:rsidR="00A23FBB" w:rsidRPr="00130CA6">
        <w:rPr>
          <w:rFonts w:ascii="SimSun" w:hAnsi="SimSun"/>
          <w:sz w:val="21"/>
          <w:szCs w:val="22"/>
        </w:rPr>
        <w:t>37</w:t>
      </w:r>
      <w:r w:rsidR="00A23FBB" w:rsidRPr="00130CA6">
        <w:rPr>
          <w:rFonts w:ascii="SimSun" w:hAnsi="SimSun" w:hint="eastAsia"/>
          <w:sz w:val="21"/>
          <w:szCs w:val="22"/>
        </w:rPr>
        <w:t>的提案。</w:t>
      </w:r>
      <w:r w:rsidR="00EE6AB4" w:rsidRPr="00130CA6">
        <w:rPr>
          <w:rFonts w:ascii="SimSun" w:hAnsi="SimSun" w:hint="eastAsia"/>
          <w:sz w:val="21"/>
          <w:szCs w:val="22"/>
        </w:rPr>
        <w:t>对</w:t>
      </w:r>
      <w:r w:rsidR="00A23FBB" w:rsidRPr="00130CA6">
        <w:rPr>
          <w:rFonts w:ascii="SimSun" w:hAnsi="SimSun" w:hint="eastAsia"/>
          <w:sz w:val="21"/>
          <w:szCs w:val="22"/>
        </w:rPr>
        <w:t>产权组织</w:t>
      </w:r>
      <w:r w:rsidR="00EE6AB4" w:rsidRPr="00130CA6">
        <w:rPr>
          <w:rFonts w:ascii="SimSun" w:hAnsi="SimSun" w:hint="eastAsia"/>
          <w:sz w:val="21"/>
          <w:szCs w:val="22"/>
        </w:rPr>
        <w:t>ST.37的拟议修订作为文件CWS/9/14 Rev.提交</w:t>
      </w:r>
      <w:r w:rsidR="00324B19" w:rsidRPr="00130CA6">
        <w:rPr>
          <w:rFonts w:ascii="SimSun" w:hAnsi="SimSun" w:hint="eastAsia"/>
          <w:sz w:val="21"/>
          <w:szCs w:val="22"/>
        </w:rPr>
        <w:t>至标准委员会本届</w:t>
      </w:r>
      <w:r w:rsidR="00EE6AB4" w:rsidRPr="00130CA6">
        <w:rPr>
          <w:rFonts w:ascii="SimSun" w:hAnsi="SimSun" w:hint="eastAsia"/>
          <w:sz w:val="21"/>
          <w:szCs w:val="22"/>
        </w:rPr>
        <w:t>会议。</w:t>
      </w:r>
    </w:p>
    <w:p w14:paraId="6BE0DE86" w14:textId="124B6BFD" w:rsidR="00EE6AB4" w:rsidRPr="00130CA6" w:rsidRDefault="00EE6AB4" w:rsidP="00EE6AB4">
      <w:pPr>
        <w:pStyle w:val="2"/>
        <w:overflowPunct w:val="0"/>
        <w:spacing w:beforeLines="100" w:afterLines="50" w:after="120" w:line="340" w:lineRule="atLeast"/>
        <w:rPr>
          <w:rFonts w:ascii="SimSun" w:hAnsi="SimSun"/>
          <w:sz w:val="21"/>
          <w:szCs w:val="22"/>
        </w:rPr>
      </w:pPr>
      <w:r w:rsidRPr="00130CA6">
        <w:rPr>
          <w:rFonts w:ascii="SimHei" w:eastAsia="SimHei" w:hAnsi="SimHei" w:hint="eastAsia"/>
          <w:sz w:val="21"/>
          <w:szCs w:val="22"/>
        </w:rPr>
        <w:t>权威文档</w:t>
      </w:r>
      <w:r w:rsidR="00414033" w:rsidRPr="00130CA6">
        <w:rPr>
          <w:rFonts w:ascii="SimHei" w:eastAsia="SimHei" w:hAnsi="SimHei" w:hint="eastAsia"/>
          <w:sz w:val="21"/>
          <w:szCs w:val="22"/>
        </w:rPr>
        <w:t>的</w:t>
      </w:r>
      <w:r w:rsidRPr="00130CA6">
        <w:rPr>
          <w:rFonts w:ascii="SimHei" w:eastAsia="SimHei" w:hAnsi="SimHei" w:hint="eastAsia"/>
          <w:sz w:val="21"/>
          <w:szCs w:val="22"/>
        </w:rPr>
        <w:t>更新</w:t>
      </w:r>
    </w:p>
    <w:p w14:paraId="264C342C" w14:textId="30BDBB85" w:rsidR="00EE6AB4" w:rsidRPr="00130CA6" w:rsidRDefault="00EE6AB4" w:rsidP="00EE6AB4">
      <w:pPr>
        <w:pStyle w:val="ONUMFS"/>
        <w:numPr>
          <w:ilvl w:val="0"/>
          <w:numId w:val="34"/>
        </w:numPr>
        <w:overflowPunct w:val="0"/>
        <w:spacing w:afterLines="50" w:after="120" w:line="340" w:lineRule="atLeast"/>
        <w:ind w:left="0" w:firstLine="0"/>
        <w:jc w:val="both"/>
        <w:rPr>
          <w:rFonts w:ascii="SimSun" w:hAnsi="SimSun"/>
          <w:sz w:val="21"/>
          <w:szCs w:val="22"/>
        </w:rPr>
      </w:pPr>
      <w:r w:rsidRPr="00130CA6">
        <w:rPr>
          <w:rFonts w:ascii="SimSun" w:hAnsi="SimSun" w:hint="eastAsia"/>
          <w:sz w:val="21"/>
          <w:szCs w:val="22"/>
        </w:rPr>
        <w:t>国际局请上述24个主管局以外的任何主管局考虑提供符合</w:t>
      </w:r>
      <w:r w:rsidR="00324B19" w:rsidRPr="00130CA6">
        <w:rPr>
          <w:rFonts w:ascii="SimSun" w:hAnsi="SimSun" w:hint="eastAsia"/>
          <w:sz w:val="21"/>
          <w:szCs w:val="22"/>
        </w:rPr>
        <w:t>产权组织</w:t>
      </w:r>
      <w:r w:rsidRPr="00130CA6">
        <w:rPr>
          <w:rFonts w:ascii="SimSun" w:hAnsi="SimSun" w:hint="eastAsia"/>
          <w:sz w:val="21"/>
          <w:szCs w:val="22"/>
        </w:rPr>
        <w:t>ST.37的</w:t>
      </w:r>
      <w:r w:rsidR="00B51302" w:rsidRPr="00130CA6">
        <w:rPr>
          <w:rFonts w:ascii="SimSun" w:hAnsi="SimSun" w:hint="eastAsia"/>
          <w:sz w:val="21"/>
          <w:szCs w:val="22"/>
        </w:rPr>
        <w:t>权威文档</w:t>
      </w:r>
      <w:r w:rsidRPr="00130CA6">
        <w:rPr>
          <w:rFonts w:ascii="SimSun" w:hAnsi="SimSun" w:hint="eastAsia"/>
          <w:sz w:val="21"/>
          <w:szCs w:val="22"/>
        </w:rPr>
        <w:t>，然后定期更新，因为这些类型的数据集是评估数据完整性和改进检索的关键，特别是考虑到上述</w:t>
      </w:r>
      <w:r w:rsidR="00844396" w:rsidRPr="00130CA6">
        <w:rPr>
          <w:rFonts w:ascii="SimSun" w:hAnsi="SimSun" w:hint="eastAsia"/>
          <w:sz w:val="21"/>
          <w:szCs w:val="22"/>
        </w:rPr>
        <w:t>关于</w:t>
      </w:r>
      <w:r w:rsidRPr="00130CA6">
        <w:rPr>
          <w:rFonts w:ascii="SimSun" w:hAnsi="SimSun" w:hint="eastAsia"/>
          <w:sz w:val="21"/>
          <w:szCs w:val="22"/>
        </w:rPr>
        <w:t>PCT最低限度</w:t>
      </w:r>
      <w:r w:rsidR="00B51302" w:rsidRPr="00130CA6">
        <w:rPr>
          <w:rFonts w:ascii="SimSun" w:hAnsi="SimSun" w:hint="eastAsia"/>
          <w:sz w:val="21"/>
          <w:szCs w:val="22"/>
        </w:rPr>
        <w:t>文献</w:t>
      </w:r>
      <w:r w:rsidR="00844396" w:rsidRPr="00130CA6">
        <w:rPr>
          <w:rFonts w:ascii="SimSun" w:hAnsi="SimSun" w:hint="eastAsia"/>
          <w:sz w:val="21"/>
          <w:szCs w:val="22"/>
        </w:rPr>
        <w:t>的</w:t>
      </w:r>
      <w:r w:rsidR="00B51302" w:rsidRPr="00130CA6">
        <w:rPr>
          <w:rFonts w:ascii="SimSun" w:hAnsi="SimSun" w:hint="eastAsia"/>
          <w:sz w:val="21"/>
          <w:szCs w:val="22"/>
        </w:rPr>
        <w:t>提案</w:t>
      </w:r>
      <w:r w:rsidRPr="00130CA6">
        <w:rPr>
          <w:rFonts w:ascii="SimSun" w:hAnsi="SimSun" w:hint="eastAsia"/>
          <w:sz w:val="21"/>
          <w:szCs w:val="22"/>
        </w:rPr>
        <w:t>。</w:t>
      </w:r>
    </w:p>
    <w:p w14:paraId="185F1303" w14:textId="4E532DA0" w:rsidR="00E27419" w:rsidRPr="00130CA6" w:rsidRDefault="00EE6AB4" w:rsidP="00414033">
      <w:pPr>
        <w:pStyle w:val="2"/>
        <w:overflowPunct w:val="0"/>
        <w:spacing w:beforeLines="100" w:afterLines="50" w:after="120" w:line="340" w:lineRule="atLeast"/>
        <w:rPr>
          <w:rFonts w:ascii="SimHei" w:eastAsia="SimHei" w:hAnsi="SimHei"/>
          <w:sz w:val="21"/>
          <w:szCs w:val="22"/>
        </w:rPr>
      </w:pPr>
      <w:r w:rsidRPr="00130CA6">
        <w:rPr>
          <w:rFonts w:ascii="SimHei" w:eastAsia="SimHei" w:hAnsi="SimHei" w:hint="eastAsia"/>
          <w:sz w:val="21"/>
          <w:szCs w:val="22"/>
        </w:rPr>
        <w:t>关于</w:t>
      </w:r>
      <w:r w:rsidR="00B51302" w:rsidRPr="00130CA6">
        <w:rPr>
          <w:rFonts w:ascii="SimHei" w:eastAsia="SimHei" w:hAnsi="SimHei" w:hint="eastAsia"/>
          <w:sz w:val="21"/>
          <w:szCs w:val="22"/>
        </w:rPr>
        <w:t>终止</w:t>
      </w:r>
      <w:r w:rsidRPr="00130CA6">
        <w:rPr>
          <w:rFonts w:ascii="SimHei" w:eastAsia="SimHei" w:hAnsi="SimHei" w:hint="eastAsia"/>
          <w:sz w:val="21"/>
          <w:szCs w:val="22"/>
        </w:rPr>
        <w:t>第51号任务</w:t>
      </w:r>
      <w:r w:rsidR="00D04032" w:rsidRPr="00130CA6">
        <w:rPr>
          <w:rFonts w:ascii="SimHei" w:eastAsia="SimHei" w:hAnsi="SimHei" w:hint="eastAsia"/>
          <w:sz w:val="21"/>
          <w:szCs w:val="22"/>
        </w:rPr>
        <w:t>和</w:t>
      </w:r>
      <w:r w:rsidR="00B1123D" w:rsidRPr="00130CA6">
        <w:rPr>
          <w:rFonts w:ascii="SimHei" w:eastAsia="SimHei" w:hAnsi="SimHei" w:hint="eastAsia"/>
          <w:sz w:val="21"/>
          <w:szCs w:val="22"/>
        </w:rPr>
        <w:t>解散</w:t>
      </w:r>
      <w:r w:rsidRPr="00130CA6">
        <w:rPr>
          <w:rFonts w:ascii="SimHei" w:eastAsia="SimHei" w:hAnsi="SimHei" w:hint="eastAsia"/>
          <w:sz w:val="21"/>
          <w:szCs w:val="22"/>
        </w:rPr>
        <w:t>工作队的</w:t>
      </w:r>
      <w:r w:rsidR="00BE256F" w:rsidRPr="00130CA6">
        <w:rPr>
          <w:rFonts w:ascii="SimHei" w:eastAsia="SimHei" w:hAnsi="SimHei" w:hint="eastAsia"/>
          <w:sz w:val="21"/>
          <w:szCs w:val="22"/>
        </w:rPr>
        <w:t>建议</w:t>
      </w:r>
    </w:p>
    <w:p w14:paraId="08A44637" w14:textId="7E8BF565" w:rsidR="00E27419" w:rsidRPr="00130CA6" w:rsidRDefault="00F14EDC" w:rsidP="00E41DE4">
      <w:pPr>
        <w:pStyle w:val="ONUMFS"/>
        <w:numPr>
          <w:ilvl w:val="0"/>
          <w:numId w:val="34"/>
        </w:numPr>
        <w:overflowPunct w:val="0"/>
        <w:spacing w:afterLines="50" w:after="120" w:line="340" w:lineRule="atLeast"/>
        <w:ind w:left="0" w:firstLine="0"/>
        <w:jc w:val="both"/>
        <w:rPr>
          <w:rFonts w:ascii="SimSun" w:hAnsi="SimSun"/>
          <w:sz w:val="21"/>
          <w:szCs w:val="22"/>
        </w:rPr>
      </w:pPr>
      <w:r w:rsidRPr="00130CA6">
        <w:rPr>
          <w:rFonts w:ascii="SimSun" w:hAnsi="SimSun" w:hint="eastAsia"/>
          <w:sz w:val="21"/>
          <w:szCs w:val="22"/>
        </w:rPr>
        <w:t>权威文档工作队在第51号任务</w:t>
      </w:r>
      <w:r w:rsidR="00E41DE4" w:rsidRPr="00130CA6">
        <w:rPr>
          <w:rFonts w:ascii="SimSun" w:hAnsi="SimSun" w:hint="eastAsia"/>
          <w:sz w:val="21"/>
          <w:szCs w:val="22"/>
        </w:rPr>
        <w:t>的</w:t>
      </w:r>
      <w:r w:rsidRPr="00130CA6">
        <w:rPr>
          <w:rFonts w:ascii="SimSun" w:hAnsi="SimSun" w:hint="eastAsia"/>
          <w:sz w:val="21"/>
          <w:szCs w:val="22"/>
        </w:rPr>
        <w:t>框架下负责对产权组织标准ST.37进行任何必要修订。如果标准委员会在本届会议上批准了上文第8段所述对ST.37的拟议修订，权威文档工作队认为</w:t>
      </w:r>
      <w:r w:rsidR="00E41DE4" w:rsidRPr="00130CA6">
        <w:rPr>
          <w:rFonts w:ascii="SimSun" w:hAnsi="SimSun" w:hint="eastAsia"/>
          <w:sz w:val="21"/>
          <w:szCs w:val="22"/>
        </w:rPr>
        <w:t>，</w:t>
      </w:r>
      <w:r w:rsidRPr="00130CA6">
        <w:rPr>
          <w:rFonts w:ascii="SimSun" w:hAnsi="SimSun" w:hint="eastAsia"/>
          <w:sz w:val="21"/>
          <w:szCs w:val="22"/>
        </w:rPr>
        <w:t>在不久的将来</w:t>
      </w:r>
      <w:r w:rsidR="00E41DE4" w:rsidRPr="00130CA6">
        <w:rPr>
          <w:rFonts w:ascii="SimSun" w:hAnsi="SimSun" w:hint="eastAsia"/>
          <w:sz w:val="21"/>
          <w:szCs w:val="22"/>
        </w:rPr>
        <w:t>，</w:t>
      </w:r>
      <w:r w:rsidRPr="00130CA6">
        <w:rPr>
          <w:rFonts w:ascii="SimSun" w:hAnsi="SimSun" w:hint="eastAsia"/>
          <w:sz w:val="21"/>
          <w:szCs w:val="22"/>
        </w:rPr>
        <w:t>将不需要对该标准作出进一步修订。因此，工作队建议，</w:t>
      </w:r>
      <w:r w:rsidR="00E41DE4" w:rsidRPr="00130CA6">
        <w:rPr>
          <w:rFonts w:ascii="SimSun" w:hAnsi="SimSun"/>
          <w:sz w:val="21"/>
          <w:szCs w:val="22"/>
        </w:rPr>
        <w:t>应认为已完成第51号任务，并应将其从标准委员会任务单中删除</w:t>
      </w:r>
      <w:r w:rsidRPr="00130CA6">
        <w:rPr>
          <w:rFonts w:ascii="SimSun" w:hAnsi="SimSun" w:hint="eastAsia"/>
          <w:sz w:val="21"/>
          <w:szCs w:val="22"/>
        </w:rPr>
        <w:t>。此外，</w:t>
      </w:r>
      <w:r w:rsidR="00D04032" w:rsidRPr="00130CA6">
        <w:rPr>
          <w:rFonts w:ascii="SimSun" w:hAnsi="SimSun" w:hint="eastAsia"/>
          <w:sz w:val="21"/>
          <w:szCs w:val="22"/>
        </w:rPr>
        <w:t>权威文档工作队</w:t>
      </w:r>
      <w:r w:rsidRPr="00130CA6">
        <w:rPr>
          <w:rFonts w:ascii="SimSun" w:hAnsi="SimSun" w:hint="eastAsia"/>
          <w:sz w:val="21"/>
          <w:szCs w:val="22"/>
        </w:rPr>
        <w:t>应被解散。因此，</w:t>
      </w:r>
      <w:r w:rsidR="00D04032" w:rsidRPr="00130CA6">
        <w:rPr>
          <w:rFonts w:ascii="SimSun" w:hAnsi="SimSun" w:hint="eastAsia"/>
          <w:sz w:val="21"/>
          <w:szCs w:val="22"/>
        </w:rPr>
        <w:t>未来</w:t>
      </w:r>
      <w:r w:rsidRPr="00130CA6">
        <w:rPr>
          <w:rFonts w:ascii="SimSun" w:hAnsi="SimSun" w:hint="eastAsia"/>
          <w:sz w:val="21"/>
          <w:szCs w:val="22"/>
        </w:rPr>
        <w:t>修订</w:t>
      </w:r>
      <w:r w:rsidR="00D04032" w:rsidRPr="00130CA6">
        <w:rPr>
          <w:rFonts w:ascii="SimSun" w:hAnsi="SimSun" w:hint="eastAsia"/>
          <w:sz w:val="21"/>
          <w:szCs w:val="22"/>
        </w:rPr>
        <w:t>产权组织</w:t>
      </w:r>
      <w:r w:rsidRPr="00130CA6">
        <w:rPr>
          <w:rFonts w:ascii="SimSun" w:hAnsi="SimSun" w:hint="eastAsia"/>
          <w:sz w:val="21"/>
          <w:szCs w:val="22"/>
        </w:rPr>
        <w:t>ST.37的</w:t>
      </w:r>
      <w:r w:rsidR="00D04032" w:rsidRPr="00130CA6">
        <w:rPr>
          <w:rFonts w:ascii="SimSun" w:hAnsi="SimSun" w:hint="eastAsia"/>
          <w:sz w:val="21"/>
          <w:szCs w:val="22"/>
        </w:rPr>
        <w:t>任何</w:t>
      </w:r>
      <w:r w:rsidRPr="00130CA6">
        <w:rPr>
          <w:rFonts w:ascii="SimSun" w:hAnsi="SimSun" w:hint="eastAsia"/>
          <w:sz w:val="21"/>
          <w:szCs w:val="22"/>
        </w:rPr>
        <w:t>请求都将在第33号任务</w:t>
      </w:r>
      <w:r w:rsidR="00D04032" w:rsidRPr="00130CA6">
        <w:rPr>
          <w:rFonts w:ascii="SimSun" w:hAnsi="SimSun" w:hint="eastAsia"/>
          <w:sz w:val="21"/>
          <w:szCs w:val="22"/>
        </w:rPr>
        <w:t>“产权组织标准的不断修订”</w:t>
      </w:r>
      <w:r w:rsidRPr="00130CA6">
        <w:rPr>
          <w:rFonts w:ascii="SimSun" w:hAnsi="SimSun" w:hint="eastAsia"/>
          <w:sz w:val="21"/>
          <w:szCs w:val="22"/>
        </w:rPr>
        <w:t>下</w:t>
      </w:r>
      <w:r w:rsidR="00D04032" w:rsidRPr="00130CA6">
        <w:rPr>
          <w:rFonts w:ascii="SimSun" w:hAnsi="SimSun" w:hint="eastAsia"/>
          <w:sz w:val="21"/>
          <w:szCs w:val="22"/>
        </w:rPr>
        <w:t>进行</w:t>
      </w:r>
      <w:r w:rsidRPr="00130CA6">
        <w:rPr>
          <w:rFonts w:ascii="SimSun" w:hAnsi="SimSun" w:hint="eastAsia"/>
          <w:sz w:val="21"/>
          <w:szCs w:val="22"/>
        </w:rPr>
        <w:t>审议。</w:t>
      </w:r>
    </w:p>
    <w:p w14:paraId="52210A9D" w14:textId="62DEE40F" w:rsidR="00E27419" w:rsidRPr="00130CA6" w:rsidRDefault="00E27419" w:rsidP="00616C50">
      <w:pPr>
        <w:pStyle w:val="ONUMFS"/>
        <w:keepNext/>
        <w:numPr>
          <w:ilvl w:val="0"/>
          <w:numId w:val="34"/>
        </w:numPr>
        <w:overflowPunct w:val="0"/>
        <w:spacing w:afterLines="50" w:after="120" w:line="340" w:lineRule="atLeast"/>
        <w:ind w:left="5534" w:firstLine="0"/>
        <w:jc w:val="both"/>
        <w:rPr>
          <w:rFonts w:ascii="KaiTi" w:eastAsia="KaiTi" w:hAnsi="KaiTi"/>
          <w:sz w:val="21"/>
          <w:szCs w:val="22"/>
        </w:rPr>
      </w:pPr>
      <w:r w:rsidRPr="00130CA6">
        <w:rPr>
          <w:rFonts w:ascii="KaiTi" w:eastAsia="KaiTi" w:hAnsi="KaiTi"/>
          <w:sz w:val="21"/>
          <w:szCs w:val="22"/>
        </w:rPr>
        <w:lastRenderedPageBreak/>
        <w:t>请标准委员会：</w:t>
      </w:r>
    </w:p>
    <w:p w14:paraId="58A10C3D" w14:textId="77777777" w:rsidR="00E27419" w:rsidRPr="00130CA6" w:rsidRDefault="00E27419" w:rsidP="00616C50">
      <w:pPr>
        <w:pStyle w:val="af6"/>
        <w:numPr>
          <w:ilvl w:val="0"/>
          <w:numId w:val="22"/>
        </w:numPr>
        <w:overflowPunct w:val="0"/>
        <w:spacing w:afterLines="50" w:after="120" w:line="340" w:lineRule="atLeast"/>
        <w:ind w:left="5534" w:firstLine="703"/>
        <w:rPr>
          <w:rFonts w:ascii="KaiTi" w:eastAsia="KaiTi" w:hAnsi="KaiTi"/>
          <w:sz w:val="21"/>
          <w:szCs w:val="22"/>
        </w:rPr>
      </w:pPr>
      <w:r w:rsidRPr="00130CA6">
        <w:rPr>
          <w:rFonts w:ascii="KaiTi" w:eastAsia="KaiTi" w:hAnsi="KaiTi"/>
          <w:sz w:val="21"/>
          <w:szCs w:val="22"/>
        </w:rPr>
        <w:t>注意本文件的内容；</w:t>
      </w:r>
    </w:p>
    <w:p w14:paraId="355F6CE2" w14:textId="67161A2E" w:rsidR="00E27419" w:rsidRPr="00130CA6" w:rsidRDefault="00E27419" w:rsidP="0084060C">
      <w:pPr>
        <w:pStyle w:val="af6"/>
        <w:numPr>
          <w:ilvl w:val="0"/>
          <w:numId w:val="22"/>
        </w:numPr>
        <w:overflowPunct w:val="0"/>
        <w:spacing w:afterLines="50" w:after="120" w:line="340" w:lineRule="atLeast"/>
        <w:ind w:left="5534" w:firstLine="703"/>
        <w:jc w:val="both"/>
        <w:rPr>
          <w:rFonts w:ascii="KaiTi" w:eastAsia="KaiTi" w:hAnsi="KaiTi"/>
          <w:sz w:val="21"/>
          <w:szCs w:val="22"/>
        </w:rPr>
      </w:pPr>
      <w:r w:rsidRPr="00130CA6">
        <w:rPr>
          <w:rFonts w:ascii="KaiTi" w:eastAsia="KaiTi" w:hAnsi="KaiTi"/>
          <w:sz w:val="21"/>
          <w:szCs w:val="22"/>
        </w:rPr>
        <w:t>审议并批准</w:t>
      </w:r>
      <w:r w:rsidRPr="00130CA6">
        <w:rPr>
          <w:rFonts w:ascii="KaiTi" w:eastAsia="KaiTi" w:hAnsi="KaiTi" w:hint="eastAsia"/>
          <w:sz w:val="21"/>
          <w:szCs w:val="22"/>
        </w:rPr>
        <w:t>上文第</w:t>
      </w:r>
      <w:r w:rsidR="00D04032" w:rsidRPr="00130CA6">
        <w:rPr>
          <w:rFonts w:ascii="KaiTi" w:eastAsia="KaiTi" w:hAnsi="KaiTi"/>
          <w:sz w:val="21"/>
          <w:szCs w:val="22"/>
        </w:rPr>
        <w:t>10</w:t>
      </w:r>
      <w:r w:rsidR="00D04032" w:rsidRPr="00130CA6">
        <w:rPr>
          <w:rFonts w:ascii="KaiTi" w:eastAsia="KaiTi" w:hAnsi="KaiTi" w:hint="eastAsia"/>
          <w:sz w:val="21"/>
          <w:szCs w:val="22"/>
        </w:rPr>
        <w:t>段</w:t>
      </w:r>
      <w:r w:rsidRPr="00130CA6">
        <w:rPr>
          <w:rFonts w:ascii="KaiTi" w:eastAsia="KaiTi" w:hAnsi="KaiTi" w:hint="eastAsia"/>
          <w:sz w:val="21"/>
          <w:szCs w:val="22"/>
        </w:rPr>
        <w:t>所述</w:t>
      </w:r>
      <w:r w:rsidR="00D04032" w:rsidRPr="00130CA6">
        <w:rPr>
          <w:rFonts w:ascii="KaiTi" w:eastAsia="KaiTi" w:hAnsi="KaiTi" w:hint="eastAsia"/>
          <w:sz w:val="21"/>
          <w:szCs w:val="22"/>
        </w:rPr>
        <w:t>终止第5</w:t>
      </w:r>
      <w:r w:rsidR="00D04032" w:rsidRPr="00130CA6">
        <w:rPr>
          <w:rFonts w:ascii="KaiTi" w:eastAsia="KaiTi" w:hAnsi="KaiTi"/>
          <w:sz w:val="21"/>
          <w:szCs w:val="22"/>
        </w:rPr>
        <w:t>1</w:t>
      </w:r>
      <w:r w:rsidR="00D04032" w:rsidRPr="00130CA6">
        <w:rPr>
          <w:rFonts w:ascii="KaiTi" w:eastAsia="KaiTi" w:hAnsi="KaiTi" w:hint="eastAsia"/>
          <w:sz w:val="21"/>
          <w:szCs w:val="22"/>
        </w:rPr>
        <w:t>号任务和解散权威文档工作</w:t>
      </w:r>
      <w:r w:rsidR="00E413A7">
        <w:rPr>
          <w:rFonts w:ascii="KaiTi" w:eastAsia="KaiTi" w:hAnsi="KaiTi"/>
          <w:sz w:val="21"/>
          <w:szCs w:val="22"/>
        </w:rPr>
        <w:t>‍</w:t>
      </w:r>
      <w:r w:rsidR="00D04032" w:rsidRPr="00130CA6">
        <w:rPr>
          <w:rFonts w:ascii="KaiTi" w:eastAsia="KaiTi" w:hAnsi="KaiTi" w:hint="eastAsia"/>
          <w:sz w:val="21"/>
          <w:szCs w:val="22"/>
        </w:rPr>
        <w:t>队</w:t>
      </w:r>
      <w:r w:rsidRPr="00130CA6">
        <w:rPr>
          <w:rFonts w:ascii="KaiTi" w:eastAsia="KaiTi" w:hAnsi="KaiTi"/>
          <w:sz w:val="21"/>
          <w:szCs w:val="22"/>
        </w:rPr>
        <w:t>；</w:t>
      </w:r>
    </w:p>
    <w:p w14:paraId="4C78F0B2" w14:textId="06884A23" w:rsidR="00E27419" w:rsidRPr="00130CA6" w:rsidRDefault="00D04032" w:rsidP="0084060C">
      <w:pPr>
        <w:pStyle w:val="af6"/>
        <w:numPr>
          <w:ilvl w:val="0"/>
          <w:numId w:val="22"/>
        </w:numPr>
        <w:overflowPunct w:val="0"/>
        <w:spacing w:afterLines="50" w:after="120" w:line="340" w:lineRule="atLeast"/>
        <w:ind w:left="5534" w:firstLine="703"/>
        <w:jc w:val="both"/>
        <w:rPr>
          <w:rFonts w:ascii="KaiTi" w:eastAsia="KaiTi" w:hAnsi="KaiTi"/>
          <w:sz w:val="21"/>
          <w:szCs w:val="22"/>
        </w:rPr>
      </w:pPr>
      <w:r w:rsidRPr="00130CA6">
        <w:rPr>
          <w:rFonts w:ascii="KaiTi" w:eastAsia="KaiTi" w:hAnsi="KaiTi" w:hint="eastAsia"/>
          <w:sz w:val="21"/>
          <w:szCs w:val="22"/>
        </w:rPr>
        <w:t>审议并批准上文第1</w:t>
      </w:r>
      <w:r w:rsidRPr="00130CA6">
        <w:rPr>
          <w:rFonts w:ascii="KaiTi" w:eastAsia="KaiTi" w:hAnsi="KaiTi"/>
          <w:sz w:val="21"/>
          <w:szCs w:val="22"/>
        </w:rPr>
        <w:t>0</w:t>
      </w:r>
      <w:r w:rsidRPr="00130CA6">
        <w:rPr>
          <w:rFonts w:ascii="KaiTi" w:eastAsia="KaiTi" w:hAnsi="KaiTi" w:hint="eastAsia"/>
          <w:sz w:val="21"/>
          <w:szCs w:val="22"/>
        </w:rPr>
        <w:t>段所述</w:t>
      </w:r>
      <w:r w:rsidR="008A48C9" w:rsidRPr="00130CA6">
        <w:rPr>
          <w:rFonts w:ascii="KaiTi" w:eastAsia="KaiTi" w:hAnsi="KaiTi" w:hint="eastAsia"/>
          <w:sz w:val="21"/>
          <w:szCs w:val="22"/>
        </w:rPr>
        <w:t>对产权组织标准S</w:t>
      </w:r>
      <w:r w:rsidR="008A48C9" w:rsidRPr="00130CA6">
        <w:rPr>
          <w:rFonts w:ascii="KaiTi" w:eastAsia="KaiTi" w:hAnsi="KaiTi"/>
          <w:sz w:val="21"/>
          <w:szCs w:val="22"/>
        </w:rPr>
        <w:t>T.37</w:t>
      </w:r>
      <w:r w:rsidR="008A48C9" w:rsidRPr="00130CA6">
        <w:rPr>
          <w:rFonts w:ascii="KaiTi" w:eastAsia="KaiTi" w:hAnsi="KaiTi" w:hint="eastAsia"/>
          <w:sz w:val="21"/>
          <w:szCs w:val="22"/>
        </w:rPr>
        <w:t>的必要修订应在第3</w:t>
      </w:r>
      <w:r w:rsidR="008A48C9" w:rsidRPr="00130CA6">
        <w:rPr>
          <w:rFonts w:ascii="KaiTi" w:eastAsia="KaiTi" w:hAnsi="KaiTi"/>
          <w:sz w:val="21"/>
          <w:szCs w:val="22"/>
        </w:rPr>
        <w:t>3</w:t>
      </w:r>
      <w:r w:rsidR="008A48C9" w:rsidRPr="00130CA6">
        <w:rPr>
          <w:rFonts w:ascii="KaiTi" w:eastAsia="KaiTi" w:hAnsi="KaiTi" w:hint="eastAsia"/>
          <w:sz w:val="21"/>
          <w:szCs w:val="22"/>
        </w:rPr>
        <w:t>号任务下进行审议。</w:t>
      </w:r>
    </w:p>
    <w:p w14:paraId="4115AE56" w14:textId="26AD167B" w:rsidR="002928D3" w:rsidRPr="00A97214" w:rsidRDefault="00E27419" w:rsidP="00616C50">
      <w:pPr>
        <w:pStyle w:val="Endofdocument"/>
        <w:spacing w:before="720" w:afterLines="50" w:after="120" w:line="340" w:lineRule="atLeast"/>
        <w:rPr>
          <w:rFonts w:ascii="SimSun" w:eastAsia="SimSun" w:hAnsi="SimSun"/>
        </w:rPr>
      </w:pPr>
      <w:r w:rsidRPr="00130CA6">
        <w:rPr>
          <w:rFonts w:ascii="KaiTi" w:eastAsia="KaiTi" w:hAnsi="KaiTi" w:cs="Arial"/>
          <w:sz w:val="21"/>
          <w:szCs w:val="22"/>
        </w:rPr>
        <w:t>[</w:t>
      </w:r>
      <w:r w:rsidRPr="00130CA6">
        <w:rPr>
          <w:rFonts w:ascii="KaiTi" w:eastAsia="KaiTi" w:hAnsi="KaiTi" w:cs="Arial" w:hint="eastAsia"/>
          <w:sz w:val="21"/>
          <w:szCs w:val="22"/>
        </w:rPr>
        <w:t>文件完</w:t>
      </w:r>
      <w:r w:rsidRPr="00130CA6">
        <w:rPr>
          <w:rFonts w:ascii="KaiTi" w:eastAsia="KaiTi" w:hAnsi="KaiTi" w:cs="Arial"/>
          <w:sz w:val="21"/>
          <w:szCs w:val="22"/>
        </w:rPr>
        <w:t>]</w:t>
      </w:r>
    </w:p>
    <w:sectPr w:rsidR="002928D3" w:rsidRPr="00A97214" w:rsidSect="00A97214">
      <w:headerReference w:type="even" r:id="rId10"/>
      <w:headerReference w:type="default" r:id="rId11"/>
      <w:footerReference w:type="even"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A6A86" w14:textId="77777777" w:rsidR="00346F39" w:rsidRDefault="00346F39">
      <w:r>
        <w:separator/>
      </w:r>
    </w:p>
  </w:endnote>
  <w:endnote w:type="continuationSeparator" w:id="0">
    <w:p w14:paraId="14A49FB2" w14:textId="77777777" w:rsidR="00346F39" w:rsidRDefault="00346F39" w:rsidP="003B38C1">
      <w:r>
        <w:separator/>
      </w:r>
    </w:p>
    <w:p w14:paraId="0A8F3487" w14:textId="77777777" w:rsidR="00346F39" w:rsidRPr="003B38C1" w:rsidRDefault="00346F39" w:rsidP="003B38C1">
      <w:pPr>
        <w:spacing w:after="60"/>
        <w:rPr>
          <w:sz w:val="17"/>
        </w:rPr>
      </w:pPr>
      <w:r>
        <w:rPr>
          <w:sz w:val="17"/>
        </w:rPr>
        <w:t>[Endnote continued from previous page]</w:t>
      </w:r>
    </w:p>
  </w:endnote>
  <w:endnote w:type="continuationNotice" w:id="1">
    <w:p w14:paraId="28D4AEC6" w14:textId="77777777" w:rsidR="00346F39" w:rsidRPr="003B38C1" w:rsidRDefault="00346F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10373" w14:textId="77777777" w:rsidR="00B365BD" w:rsidRPr="00A97214" w:rsidRDefault="00B365BD" w:rsidP="00AB1326">
    <w:pPr>
      <w:pStyle w:val="a9"/>
      <w:rPr>
        <w:rFonts w:ascii="SimSun" w:hAnsi="SimSun"/>
        <w:sz w:val="21"/>
      </w:rPr>
    </w:pPr>
    <w:r>
      <w:rPr>
        <w:noProof/>
      </w:rPr>
      <mc:AlternateContent>
        <mc:Choice Requires="wps">
          <w:drawing>
            <wp:anchor distT="558800" distB="0" distL="114300" distR="114300" simplePos="0" relativeHeight="251661312" behindDoc="0" locked="0" layoutInCell="0" allowOverlap="1" wp14:anchorId="68DEF471" wp14:editId="4C54834B">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7DE4591B" w14:textId="77777777" w:rsidR="00B365BD" w:rsidRDefault="00B365BD" w:rsidP="0036715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DEF471"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" o:allowincell="f" filled="f" stroked="f" strokeweight=".5pt">
              <v:path arrowok="t"/>
              <v:textbox>
                <w:txbxContent>
                  <w:p w14:paraId="7DE4591B" w14:textId="77777777" w:rsidR="00B365BD" w:rsidRDefault="00B365BD" w:rsidP="0036715F">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F05B1" w14:textId="77777777" w:rsidR="00346F39" w:rsidRDefault="00346F39">
      <w:r>
        <w:separator/>
      </w:r>
    </w:p>
  </w:footnote>
  <w:footnote w:type="continuationSeparator" w:id="0">
    <w:p w14:paraId="73337F17" w14:textId="77777777" w:rsidR="00346F39" w:rsidRDefault="00346F39" w:rsidP="008B60B2">
      <w:r>
        <w:separator/>
      </w:r>
    </w:p>
    <w:p w14:paraId="199F9A35" w14:textId="77777777" w:rsidR="00346F39" w:rsidRPr="00ED77FB" w:rsidRDefault="00346F39" w:rsidP="008B60B2">
      <w:pPr>
        <w:spacing w:after="60"/>
        <w:rPr>
          <w:sz w:val="17"/>
          <w:szCs w:val="17"/>
        </w:rPr>
      </w:pPr>
      <w:r w:rsidRPr="00ED77FB">
        <w:rPr>
          <w:sz w:val="17"/>
          <w:szCs w:val="17"/>
        </w:rPr>
        <w:t>[Footnote continued from previous page]</w:t>
      </w:r>
    </w:p>
  </w:footnote>
  <w:footnote w:type="continuationNotice" w:id="1">
    <w:p w14:paraId="5B4D123E" w14:textId="77777777" w:rsidR="00346F39" w:rsidRPr="00ED77FB" w:rsidRDefault="00346F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32092" w14:textId="77777777" w:rsidR="00B365BD" w:rsidRPr="00A97214" w:rsidRDefault="00B365BD" w:rsidP="003F0D86">
    <w:pPr>
      <w:jc w:val="right"/>
      <w:rPr>
        <w:rFonts w:ascii="SimSun" w:hAnsi="SimSun"/>
        <w:sz w:val="21"/>
      </w:rPr>
    </w:pPr>
    <w:r w:rsidRPr="00A97214">
      <w:rPr>
        <w:rFonts w:ascii="SimSun" w:hAnsi="SimSun"/>
        <w:sz w:val="21"/>
      </w:rPr>
      <w:t>CWS/8/8</w:t>
    </w:r>
  </w:p>
  <w:p w14:paraId="1E7535DE" w14:textId="1231E3E5" w:rsidR="00B365BD" w:rsidRPr="00A97214" w:rsidRDefault="00E27419" w:rsidP="00AB1326">
    <w:pPr>
      <w:jc w:val="right"/>
      <w:rPr>
        <w:rFonts w:ascii="SimSun" w:hAnsi="SimSun"/>
        <w:sz w:val="21"/>
      </w:rPr>
    </w:pPr>
    <w:r w:rsidRPr="00A97214">
      <w:rPr>
        <w:rFonts w:ascii="SimSun" w:hAnsi="SimSun" w:hint="eastAsia"/>
        <w:sz w:val="21"/>
      </w:rPr>
      <w:t>第</w:t>
    </w:r>
    <w:r w:rsidR="00B365BD" w:rsidRPr="00A97214">
      <w:rPr>
        <w:rFonts w:ascii="SimSun" w:hAnsi="SimSun"/>
        <w:sz w:val="21"/>
      </w:rPr>
      <w:fldChar w:fldCharType="begin"/>
    </w:r>
    <w:r w:rsidR="00B365BD" w:rsidRPr="00A97214">
      <w:rPr>
        <w:rFonts w:ascii="SimSun" w:hAnsi="SimSun"/>
        <w:sz w:val="21"/>
      </w:rPr>
      <w:instrText xml:space="preserve"> PAGE  \* MERGEFORMAT </w:instrText>
    </w:r>
    <w:r w:rsidR="00B365BD" w:rsidRPr="00A97214">
      <w:rPr>
        <w:rFonts w:ascii="SimSun" w:hAnsi="SimSun"/>
        <w:sz w:val="21"/>
      </w:rPr>
      <w:fldChar w:fldCharType="separate"/>
    </w:r>
    <w:r w:rsidR="00A97214" w:rsidRPr="00A97214">
      <w:rPr>
        <w:rFonts w:ascii="SimSun" w:hAnsi="SimSun"/>
        <w:noProof/>
        <w:sz w:val="21"/>
      </w:rPr>
      <w:t>4</w:t>
    </w:r>
    <w:r w:rsidR="00B365BD" w:rsidRPr="00A97214">
      <w:rPr>
        <w:rFonts w:ascii="SimSun" w:hAnsi="SimSun"/>
        <w:sz w:val="21"/>
      </w:rPr>
      <w:fldChar w:fldCharType="end"/>
    </w:r>
    <w:r w:rsidRPr="00A97214">
      <w:rPr>
        <w:rFonts w:ascii="SimSun" w:hAnsi="SimSun" w:hint="eastAsia"/>
        <w:sz w:val="21"/>
      </w:rPr>
      <w:t>页</w:t>
    </w:r>
  </w:p>
  <w:p w14:paraId="11A03B4D" w14:textId="77777777" w:rsidR="00B365BD" w:rsidRPr="00A97214" w:rsidRDefault="00B365BD" w:rsidP="00AB1326">
    <w:pPr>
      <w:jc w:val="right"/>
      <w:rPr>
        <w:rFonts w:ascii="SimSun" w:hAnsi="SimSun"/>
        <w:sz w:val="21"/>
      </w:rPr>
    </w:pPr>
  </w:p>
  <w:p w14:paraId="4B0FAE8C" w14:textId="77777777" w:rsidR="00B365BD" w:rsidRPr="00A97214" w:rsidRDefault="00B365BD" w:rsidP="00AB1326">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46F1B" w14:textId="25B9A64A" w:rsidR="00B365BD" w:rsidRPr="00A97214" w:rsidRDefault="00B365BD" w:rsidP="009E7407">
    <w:pPr>
      <w:jc w:val="right"/>
      <w:rPr>
        <w:rFonts w:ascii="SimSun" w:hAnsi="SimSun"/>
        <w:sz w:val="21"/>
      </w:rPr>
    </w:pPr>
    <w:bookmarkStart w:id="6" w:name="Code2"/>
    <w:r w:rsidRPr="00A97214">
      <w:rPr>
        <w:rFonts w:ascii="SimSun" w:hAnsi="SimSun"/>
        <w:sz w:val="21"/>
      </w:rPr>
      <w:t>CWS/</w:t>
    </w:r>
    <w:r w:rsidR="00E413A7">
      <w:rPr>
        <w:rFonts w:ascii="SimSun" w:hAnsi="SimSun"/>
        <w:sz w:val="21"/>
      </w:rPr>
      <w:t>9</w:t>
    </w:r>
    <w:r w:rsidRPr="00A97214">
      <w:rPr>
        <w:rFonts w:ascii="SimSun" w:hAnsi="SimSun"/>
        <w:sz w:val="21"/>
      </w:rPr>
      <w:t>/</w:t>
    </w:r>
    <w:r w:rsidR="00E413A7">
      <w:rPr>
        <w:rFonts w:ascii="SimSun" w:hAnsi="SimSun"/>
        <w:sz w:val="21"/>
      </w:rPr>
      <w:t>13</w:t>
    </w:r>
  </w:p>
  <w:bookmarkEnd w:id="6"/>
  <w:p w14:paraId="6F573785" w14:textId="74874D3B" w:rsidR="00B365BD" w:rsidRPr="00A97214" w:rsidRDefault="00E27419" w:rsidP="00616C50">
    <w:pPr>
      <w:spacing w:afterLines="100" w:after="240"/>
      <w:jc w:val="right"/>
      <w:rPr>
        <w:rFonts w:ascii="SimSun" w:hAnsi="SimSun"/>
        <w:sz w:val="21"/>
      </w:rPr>
    </w:pPr>
    <w:r w:rsidRPr="00A97214">
      <w:rPr>
        <w:rFonts w:ascii="SimSun" w:hAnsi="SimSun" w:hint="eastAsia"/>
        <w:sz w:val="21"/>
      </w:rPr>
      <w:t>第</w:t>
    </w:r>
    <w:r w:rsidR="00B365BD" w:rsidRPr="00A97214">
      <w:rPr>
        <w:rFonts w:ascii="SimSun" w:hAnsi="SimSun"/>
        <w:sz w:val="21"/>
      </w:rPr>
      <w:fldChar w:fldCharType="begin"/>
    </w:r>
    <w:r w:rsidR="00B365BD" w:rsidRPr="00A97214">
      <w:rPr>
        <w:rFonts w:ascii="SimSun" w:hAnsi="SimSun"/>
        <w:sz w:val="21"/>
      </w:rPr>
      <w:instrText xml:space="preserve"> PAGE  \* MERGEFORMAT </w:instrText>
    </w:r>
    <w:r w:rsidR="00B365BD" w:rsidRPr="00A97214">
      <w:rPr>
        <w:rFonts w:ascii="SimSun" w:hAnsi="SimSun"/>
        <w:sz w:val="21"/>
      </w:rPr>
      <w:fldChar w:fldCharType="separate"/>
    </w:r>
    <w:r w:rsidR="00DD3DC2">
      <w:rPr>
        <w:rFonts w:ascii="SimSun" w:hAnsi="SimSun"/>
        <w:noProof/>
        <w:sz w:val="21"/>
      </w:rPr>
      <w:t>2</w:t>
    </w:r>
    <w:r w:rsidR="00B365BD" w:rsidRPr="00A97214">
      <w:rPr>
        <w:rFonts w:ascii="SimSun" w:hAnsi="SimSun"/>
        <w:sz w:val="21"/>
      </w:rPr>
      <w:fldChar w:fldCharType="end"/>
    </w:r>
    <w:r w:rsidRPr="00A97214">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8DDEE15A"/>
    <w:lvl w:ilvl="0">
      <w:start w:val="1"/>
      <w:numFmt w:val="lowerLetter"/>
      <w:pStyle w:val="ONUME"/>
      <w:lvlText w:val="(%1)"/>
      <w:lvlJc w:val="left"/>
      <w:pPr>
        <w:tabs>
          <w:tab w:val="num" w:pos="1701"/>
        </w:tabs>
        <w:ind w:left="1134" w:firstLine="0"/>
      </w:pPr>
      <w:rPr>
        <w:rFonts w:hint="default"/>
      </w:rPr>
    </w:lvl>
    <w:lvl w:ilvl="1">
      <w:start w:val="1"/>
      <w:numFmt w:val="lowerLetter"/>
      <w:lvlText w:val="(%2)"/>
      <w:lvlJc w:val="left"/>
      <w:pPr>
        <w:tabs>
          <w:tab w:val="num" w:pos="-252"/>
        </w:tabs>
        <w:ind w:left="-819" w:firstLine="0"/>
      </w:pPr>
      <w:rPr>
        <w:rFonts w:hint="default"/>
      </w:rPr>
    </w:lvl>
    <w:lvl w:ilvl="2">
      <w:start w:val="1"/>
      <w:numFmt w:val="lowerLetter"/>
      <w:lvlText w:val="(%3)"/>
      <w:lvlJc w:val="left"/>
      <w:pPr>
        <w:tabs>
          <w:tab w:val="num" w:pos="315"/>
        </w:tabs>
        <w:ind w:left="-252" w:firstLine="0"/>
      </w:pPr>
      <w:rPr>
        <w:rFonts w:hint="default"/>
        <w:i w:val="0"/>
      </w:rPr>
    </w:lvl>
    <w:lvl w:ilvl="3">
      <w:start w:val="1"/>
      <w:numFmt w:val="bullet"/>
      <w:lvlText w:val=""/>
      <w:lvlJc w:val="left"/>
      <w:pPr>
        <w:tabs>
          <w:tab w:val="num" w:pos="882"/>
        </w:tabs>
        <w:ind w:left="315" w:firstLine="0"/>
      </w:pPr>
      <w:rPr>
        <w:rFonts w:hint="default"/>
      </w:rPr>
    </w:lvl>
    <w:lvl w:ilvl="4">
      <w:start w:val="1"/>
      <w:numFmt w:val="bullet"/>
      <w:lvlText w:val=""/>
      <w:lvlJc w:val="left"/>
      <w:pPr>
        <w:tabs>
          <w:tab w:val="num" w:pos="1449"/>
        </w:tabs>
        <w:ind w:left="882" w:firstLine="0"/>
      </w:pPr>
      <w:rPr>
        <w:rFonts w:hint="default"/>
      </w:rPr>
    </w:lvl>
    <w:lvl w:ilvl="5">
      <w:start w:val="1"/>
      <w:numFmt w:val="bullet"/>
      <w:lvlText w:val=""/>
      <w:lvlJc w:val="left"/>
      <w:pPr>
        <w:tabs>
          <w:tab w:val="num" w:pos="2016"/>
        </w:tabs>
        <w:ind w:left="1449" w:firstLine="0"/>
      </w:pPr>
      <w:rPr>
        <w:rFonts w:hint="default"/>
      </w:rPr>
    </w:lvl>
    <w:lvl w:ilvl="6">
      <w:start w:val="1"/>
      <w:numFmt w:val="bullet"/>
      <w:lvlText w:val=""/>
      <w:lvlJc w:val="left"/>
      <w:pPr>
        <w:tabs>
          <w:tab w:val="num" w:pos="2583"/>
        </w:tabs>
        <w:ind w:left="2016" w:firstLine="0"/>
      </w:pPr>
      <w:rPr>
        <w:rFonts w:hint="default"/>
      </w:rPr>
    </w:lvl>
    <w:lvl w:ilvl="7">
      <w:start w:val="1"/>
      <w:numFmt w:val="bullet"/>
      <w:lvlText w:val=""/>
      <w:lvlJc w:val="left"/>
      <w:pPr>
        <w:tabs>
          <w:tab w:val="num" w:pos="3149"/>
        </w:tabs>
        <w:ind w:left="2583" w:firstLine="0"/>
      </w:pPr>
      <w:rPr>
        <w:rFonts w:hint="default"/>
      </w:rPr>
    </w:lvl>
    <w:lvl w:ilvl="8">
      <w:start w:val="1"/>
      <w:numFmt w:val="bullet"/>
      <w:lvlText w:val=""/>
      <w:lvlJc w:val="left"/>
      <w:pPr>
        <w:tabs>
          <w:tab w:val="num" w:pos="3716"/>
        </w:tabs>
        <w:ind w:left="3149" w:firstLine="0"/>
      </w:pPr>
      <w:rPr>
        <w:rFonts w:hint="default"/>
      </w:rPr>
    </w:lvl>
  </w:abstractNum>
  <w:abstractNum w:abstractNumId="1" w15:restartNumberingAfterBreak="0">
    <w:nsid w:val="0F351FC6"/>
    <w:multiLevelType w:val="hybridMultilevel"/>
    <w:tmpl w:val="369ED08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3FD7CD1"/>
    <w:multiLevelType w:val="hybridMultilevel"/>
    <w:tmpl w:val="5BA8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84481"/>
    <w:multiLevelType w:val="hybridMultilevel"/>
    <w:tmpl w:val="0CFEBC76"/>
    <w:lvl w:ilvl="0" w:tplc="F95AB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C279E"/>
    <w:multiLevelType w:val="hybridMultilevel"/>
    <w:tmpl w:val="270656A6"/>
    <w:lvl w:ilvl="0" w:tplc="08E0B234">
      <w:start w:val="1"/>
      <w:numFmt w:val="decimal"/>
      <w:lvlText w:val="%1."/>
      <w:lvlJc w:val="left"/>
      <w:pPr>
        <w:ind w:left="564" w:hanging="5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CBD1A1F"/>
    <w:multiLevelType w:val="hybridMultilevel"/>
    <w:tmpl w:val="A79233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142057"/>
    <w:multiLevelType w:val="hybridMultilevel"/>
    <w:tmpl w:val="B6CC52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B19EE"/>
    <w:multiLevelType w:val="hybridMultilevel"/>
    <w:tmpl w:val="E8F48602"/>
    <w:lvl w:ilvl="0" w:tplc="731C6EC2">
      <w:start w:val="1"/>
      <w:numFmt w:val="decimal"/>
      <w:lvlText w:val="%1."/>
      <w:lvlJc w:val="left"/>
      <w:pPr>
        <w:ind w:left="100" w:hanging="489"/>
        <w:jc w:val="right"/>
      </w:pPr>
      <w:rPr>
        <w:rFonts w:hint="default"/>
        <w:spacing w:val="-6"/>
        <w:w w:val="10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13"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5899393B"/>
    <w:multiLevelType w:val="hybridMultilevel"/>
    <w:tmpl w:val="B2BE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1638A"/>
    <w:multiLevelType w:val="hybridMultilevel"/>
    <w:tmpl w:val="E20C9316"/>
    <w:lvl w:ilvl="0" w:tplc="F95AB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62761FEA"/>
    <w:multiLevelType w:val="hybridMultilevel"/>
    <w:tmpl w:val="846A7D8C"/>
    <w:lvl w:ilvl="0" w:tplc="D52EFD28">
      <w:start w:val="1"/>
      <w:numFmt w:val="decimal"/>
      <w:lvlText w:val="%1."/>
      <w:lvlJc w:val="left"/>
      <w:pPr>
        <w:tabs>
          <w:tab w:val="num" w:pos="562"/>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13382E"/>
    <w:multiLevelType w:val="hybridMultilevel"/>
    <w:tmpl w:val="4B66D824"/>
    <w:lvl w:ilvl="0" w:tplc="F95AB56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1" w15:restartNumberingAfterBreak="0">
    <w:nsid w:val="6C5A09F3"/>
    <w:multiLevelType w:val="hybridMultilevel"/>
    <w:tmpl w:val="80723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B0BAE"/>
    <w:multiLevelType w:val="hybridMultilevel"/>
    <w:tmpl w:val="63E0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13"/>
  </w:num>
  <w:num w:numId="2">
    <w:abstractNumId w:val="0"/>
  </w:num>
  <w:num w:numId="3">
    <w:abstractNumId w:val="7"/>
  </w:num>
  <w:num w:numId="4">
    <w:abstractNumId w:val="14"/>
  </w:num>
  <w:num w:numId="5">
    <w:abstractNumId w:val="17"/>
  </w:num>
  <w:num w:numId="6">
    <w:abstractNumId w:val="3"/>
  </w:num>
  <w:num w:numId="7">
    <w:abstractNumId w:val="20"/>
  </w:num>
  <w:num w:numId="8">
    <w:abstractNumId w:val="23"/>
  </w:num>
  <w:num w:numId="9">
    <w:abstractNumId w:val="11"/>
  </w:num>
  <w:num w:numId="10">
    <w:abstractNumId w:val="10"/>
  </w:num>
  <w:num w:numId="11">
    <w:abstractNumId w:val="2"/>
  </w:num>
  <w:num w:numId="12">
    <w:abstractNumId w:val="0"/>
  </w:num>
  <w:num w:numId="13">
    <w:abstractNumId w:val="0"/>
  </w:num>
  <w:num w:numId="14">
    <w:abstractNumId w:val="12"/>
  </w:num>
  <w:num w:numId="15">
    <w:abstractNumId w:val="4"/>
  </w:num>
  <w:num w:numId="16">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22"/>
  </w:num>
  <w:num w:numId="18">
    <w:abstractNumId w:val="15"/>
  </w:num>
  <w:num w:numId="19">
    <w:abstractNumId w:val="1"/>
  </w:num>
  <w:num w:numId="20">
    <w:abstractNumId w:val="21"/>
  </w:num>
  <w:num w:numId="21">
    <w:abstractNumId w:val="19"/>
  </w:num>
  <w:num w:numId="22">
    <w:abstractNumId w:val="5"/>
  </w:num>
  <w:num w:numId="23">
    <w:abstractNumId w:val="18"/>
  </w:num>
  <w:num w:numId="24">
    <w:abstractNumId w:val="9"/>
  </w:num>
  <w:num w:numId="25">
    <w:abstractNumId w:val="1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8"/>
  </w:num>
  <w:num w:numId="34">
    <w:abstractNumId w:val="6"/>
  </w:num>
  <w:num w:numId="3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3A4D"/>
    <w:rsid w:val="00004B9D"/>
    <w:rsid w:val="0001393C"/>
    <w:rsid w:val="000143CE"/>
    <w:rsid w:val="00014EFF"/>
    <w:rsid w:val="00020023"/>
    <w:rsid w:val="00023321"/>
    <w:rsid w:val="00024964"/>
    <w:rsid w:val="00026093"/>
    <w:rsid w:val="000305FB"/>
    <w:rsid w:val="000320E5"/>
    <w:rsid w:val="00032CB8"/>
    <w:rsid w:val="00032CDF"/>
    <w:rsid w:val="00043CAA"/>
    <w:rsid w:val="000441D6"/>
    <w:rsid w:val="00044AA4"/>
    <w:rsid w:val="00047327"/>
    <w:rsid w:val="00055334"/>
    <w:rsid w:val="00055F73"/>
    <w:rsid w:val="00067295"/>
    <w:rsid w:val="00067AE0"/>
    <w:rsid w:val="00067E1A"/>
    <w:rsid w:val="00070AA4"/>
    <w:rsid w:val="00072E5E"/>
    <w:rsid w:val="00075432"/>
    <w:rsid w:val="0007684D"/>
    <w:rsid w:val="00084955"/>
    <w:rsid w:val="00085237"/>
    <w:rsid w:val="000853F2"/>
    <w:rsid w:val="000918C5"/>
    <w:rsid w:val="00093755"/>
    <w:rsid w:val="000968ED"/>
    <w:rsid w:val="000A158F"/>
    <w:rsid w:val="000B0F76"/>
    <w:rsid w:val="000B1CE5"/>
    <w:rsid w:val="000B2D2B"/>
    <w:rsid w:val="000B7247"/>
    <w:rsid w:val="000C1021"/>
    <w:rsid w:val="000C2186"/>
    <w:rsid w:val="000C22DB"/>
    <w:rsid w:val="000C5666"/>
    <w:rsid w:val="000C5B9D"/>
    <w:rsid w:val="000D6257"/>
    <w:rsid w:val="000E11B0"/>
    <w:rsid w:val="000E4467"/>
    <w:rsid w:val="000E5F65"/>
    <w:rsid w:val="000F30E8"/>
    <w:rsid w:val="000F46D6"/>
    <w:rsid w:val="000F5116"/>
    <w:rsid w:val="000F5E56"/>
    <w:rsid w:val="000F669C"/>
    <w:rsid w:val="001139F0"/>
    <w:rsid w:val="001146BB"/>
    <w:rsid w:val="00115693"/>
    <w:rsid w:val="00124B1A"/>
    <w:rsid w:val="001251D1"/>
    <w:rsid w:val="00126B6F"/>
    <w:rsid w:val="00130CA6"/>
    <w:rsid w:val="00134368"/>
    <w:rsid w:val="0013450A"/>
    <w:rsid w:val="001346A9"/>
    <w:rsid w:val="00136036"/>
    <w:rsid w:val="001360FF"/>
    <w:rsid w:val="00136272"/>
    <w:rsid w:val="001362EE"/>
    <w:rsid w:val="00143396"/>
    <w:rsid w:val="00144A55"/>
    <w:rsid w:val="00150720"/>
    <w:rsid w:val="00152DAC"/>
    <w:rsid w:val="00152DF6"/>
    <w:rsid w:val="00153A46"/>
    <w:rsid w:val="001572B9"/>
    <w:rsid w:val="00157B2F"/>
    <w:rsid w:val="00160EE6"/>
    <w:rsid w:val="00161D77"/>
    <w:rsid w:val="00166549"/>
    <w:rsid w:val="00173685"/>
    <w:rsid w:val="00175241"/>
    <w:rsid w:val="00180499"/>
    <w:rsid w:val="001813D0"/>
    <w:rsid w:val="00181E31"/>
    <w:rsid w:val="001832A6"/>
    <w:rsid w:val="00183DEC"/>
    <w:rsid w:val="001863B7"/>
    <w:rsid w:val="00186892"/>
    <w:rsid w:val="001877CD"/>
    <w:rsid w:val="00192805"/>
    <w:rsid w:val="0019321F"/>
    <w:rsid w:val="00193728"/>
    <w:rsid w:val="001A0B8F"/>
    <w:rsid w:val="001A1983"/>
    <w:rsid w:val="001A5F0B"/>
    <w:rsid w:val="001A6426"/>
    <w:rsid w:val="001A71D7"/>
    <w:rsid w:val="001A7CBC"/>
    <w:rsid w:val="001B538E"/>
    <w:rsid w:val="001B5BC5"/>
    <w:rsid w:val="001B6A44"/>
    <w:rsid w:val="001B76C5"/>
    <w:rsid w:val="001B7F01"/>
    <w:rsid w:val="001C0FA4"/>
    <w:rsid w:val="001E738E"/>
    <w:rsid w:val="001F0F6E"/>
    <w:rsid w:val="001F3BEE"/>
    <w:rsid w:val="001F47F0"/>
    <w:rsid w:val="00202124"/>
    <w:rsid w:val="002102F7"/>
    <w:rsid w:val="002104BB"/>
    <w:rsid w:val="0021359A"/>
    <w:rsid w:val="00214B90"/>
    <w:rsid w:val="00216DC2"/>
    <w:rsid w:val="00223203"/>
    <w:rsid w:val="002267DA"/>
    <w:rsid w:val="00226E3E"/>
    <w:rsid w:val="002330CA"/>
    <w:rsid w:val="0023687E"/>
    <w:rsid w:val="00237A52"/>
    <w:rsid w:val="00240DD0"/>
    <w:rsid w:val="00241965"/>
    <w:rsid w:val="00241E15"/>
    <w:rsid w:val="00243510"/>
    <w:rsid w:val="00243F68"/>
    <w:rsid w:val="00247487"/>
    <w:rsid w:val="002479BF"/>
    <w:rsid w:val="0025137C"/>
    <w:rsid w:val="00251C1C"/>
    <w:rsid w:val="00254A4E"/>
    <w:rsid w:val="002618E7"/>
    <w:rsid w:val="002634C4"/>
    <w:rsid w:val="00271EC1"/>
    <w:rsid w:val="00272975"/>
    <w:rsid w:val="00275BE0"/>
    <w:rsid w:val="0028252D"/>
    <w:rsid w:val="00284E24"/>
    <w:rsid w:val="0028507D"/>
    <w:rsid w:val="00285DD9"/>
    <w:rsid w:val="00287817"/>
    <w:rsid w:val="002912F3"/>
    <w:rsid w:val="002928D3"/>
    <w:rsid w:val="002936BB"/>
    <w:rsid w:val="0029686D"/>
    <w:rsid w:val="002A0167"/>
    <w:rsid w:val="002A1D3F"/>
    <w:rsid w:val="002A234C"/>
    <w:rsid w:val="002A2B78"/>
    <w:rsid w:val="002A40F1"/>
    <w:rsid w:val="002A41D6"/>
    <w:rsid w:val="002A64AF"/>
    <w:rsid w:val="002A7F7A"/>
    <w:rsid w:val="002B20A3"/>
    <w:rsid w:val="002B4031"/>
    <w:rsid w:val="002B6114"/>
    <w:rsid w:val="002C755C"/>
    <w:rsid w:val="002D59E0"/>
    <w:rsid w:val="002E14FC"/>
    <w:rsid w:val="002E3212"/>
    <w:rsid w:val="002F1FE6"/>
    <w:rsid w:val="002F4E68"/>
    <w:rsid w:val="003032C9"/>
    <w:rsid w:val="003068C1"/>
    <w:rsid w:val="00306A1F"/>
    <w:rsid w:val="00306DE7"/>
    <w:rsid w:val="00306EEA"/>
    <w:rsid w:val="00312F7F"/>
    <w:rsid w:val="00324B19"/>
    <w:rsid w:val="00325724"/>
    <w:rsid w:val="00327A85"/>
    <w:rsid w:val="0033325E"/>
    <w:rsid w:val="0033734A"/>
    <w:rsid w:val="003379DE"/>
    <w:rsid w:val="0034360D"/>
    <w:rsid w:val="00345D82"/>
    <w:rsid w:val="00346F39"/>
    <w:rsid w:val="00350EA6"/>
    <w:rsid w:val="0035110E"/>
    <w:rsid w:val="00357B3A"/>
    <w:rsid w:val="00361450"/>
    <w:rsid w:val="00367122"/>
    <w:rsid w:val="0036715F"/>
    <w:rsid w:val="003673CF"/>
    <w:rsid w:val="0036754F"/>
    <w:rsid w:val="003724D4"/>
    <w:rsid w:val="00372913"/>
    <w:rsid w:val="00380C92"/>
    <w:rsid w:val="003831B2"/>
    <w:rsid w:val="003845C1"/>
    <w:rsid w:val="003868E7"/>
    <w:rsid w:val="00387294"/>
    <w:rsid w:val="003935D5"/>
    <w:rsid w:val="00395DA4"/>
    <w:rsid w:val="003A41E2"/>
    <w:rsid w:val="003A450C"/>
    <w:rsid w:val="003A6C84"/>
    <w:rsid w:val="003A6F89"/>
    <w:rsid w:val="003A7753"/>
    <w:rsid w:val="003A77CD"/>
    <w:rsid w:val="003A7A42"/>
    <w:rsid w:val="003B38C1"/>
    <w:rsid w:val="003B4E59"/>
    <w:rsid w:val="003B58BD"/>
    <w:rsid w:val="003B6932"/>
    <w:rsid w:val="003C0421"/>
    <w:rsid w:val="003C2534"/>
    <w:rsid w:val="003C323B"/>
    <w:rsid w:val="003D0B9E"/>
    <w:rsid w:val="003D0C09"/>
    <w:rsid w:val="003D57E3"/>
    <w:rsid w:val="003D58CE"/>
    <w:rsid w:val="003E08B0"/>
    <w:rsid w:val="003E3D76"/>
    <w:rsid w:val="003E4213"/>
    <w:rsid w:val="003E43ED"/>
    <w:rsid w:val="003E572E"/>
    <w:rsid w:val="003E6BD5"/>
    <w:rsid w:val="003F08A2"/>
    <w:rsid w:val="003F0D86"/>
    <w:rsid w:val="003F49F3"/>
    <w:rsid w:val="00401C1B"/>
    <w:rsid w:val="004021C4"/>
    <w:rsid w:val="00404914"/>
    <w:rsid w:val="00406039"/>
    <w:rsid w:val="00406FBD"/>
    <w:rsid w:val="00411E27"/>
    <w:rsid w:val="00414033"/>
    <w:rsid w:val="00414C69"/>
    <w:rsid w:val="00415C51"/>
    <w:rsid w:val="0041784C"/>
    <w:rsid w:val="004219DD"/>
    <w:rsid w:val="00422A8A"/>
    <w:rsid w:val="004238C9"/>
    <w:rsid w:val="00423E3E"/>
    <w:rsid w:val="00427AF4"/>
    <w:rsid w:val="0043292D"/>
    <w:rsid w:val="00433695"/>
    <w:rsid w:val="00442220"/>
    <w:rsid w:val="0045331E"/>
    <w:rsid w:val="004566D9"/>
    <w:rsid w:val="00457762"/>
    <w:rsid w:val="0046036C"/>
    <w:rsid w:val="004615D2"/>
    <w:rsid w:val="004647DA"/>
    <w:rsid w:val="004654AD"/>
    <w:rsid w:val="00470688"/>
    <w:rsid w:val="00472582"/>
    <w:rsid w:val="00472EBA"/>
    <w:rsid w:val="00473A12"/>
    <w:rsid w:val="00474062"/>
    <w:rsid w:val="00477D6B"/>
    <w:rsid w:val="00480A23"/>
    <w:rsid w:val="00481EEA"/>
    <w:rsid w:val="004853A0"/>
    <w:rsid w:val="00485A19"/>
    <w:rsid w:val="00491D68"/>
    <w:rsid w:val="004A5372"/>
    <w:rsid w:val="004A54AA"/>
    <w:rsid w:val="004B26E7"/>
    <w:rsid w:val="004B415E"/>
    <w:rsid w:val="004B479E"/>
    <w:rsid w:val="004B5909"/>
    <w:rsid w:val="004B6161"/>
    <w:rsid w:val="004C4ACD"/>
    <w:rsid w:val="004C6B77"/>
    <w:rsid w:val="004D4921"/>
    <w:rsid w:val="004E2D88"/>
    <w:rsid w:val="004E548A"/>
    <w:rsid w:val="004E5A3B"/>
    <w:rsid w:val="004E5AC7"/>
    <w:rsid w:val="004F02A2"/>
    <w:rsid w:val="004F1E2C"/>
    <w:rsid w:val="004F23E3"/>
    <w:rsid w:val="005019FF"/>
    <w:rsid w:val="0050566F"/>
    <w:rsid w:val="00506A80"/>
    <w:rsid w:val="005103A1"/>
    <w:rsid w:val="00510AF6"/>
    <w:rsid w:val="0052008E"/>
    <w:rsid w:val="005249D9"/>
    <w:rsid w:val="0053057A"/>
    <w:rsid w:val="005319CB"/>
    <w:rsid w:val="00531BAF"/>
    <w:rsid w:val="0053466E"/>
    <w:rsid w:val="00535188"/>
    <w:rsid w:val="00535972"/>
    <w:rsid w:val="00537369"/>
    <w:rsid w:val="00540D28"/>
    <w:rsid w:val="00540D45"/>
    <w:rsid w:val="00540E58"/>
    <w:rsid w:val="00542C96"/>
    <w:rsid w:val="00543316"/>
    <w:rsid w:val="005454D1"/>
    <w:rsid w:val="005468FE"/>
    <w:rsid w:val="00546DE6"/>
    <w:rsid w:val="00546F68"/>
    <w:rsid w:val="005531A0"/>
    <w:rsid w:val="005549E0"/>
    <w:rsid w:val="00554DBA"/>
    <w:rsid w:val="00554E15"/>
    <w:rsid w:val="0055633C"/>
    <w:rsid w:val="00556EEF"/>
    <w:rsid w:val="00560A29"/>
    <w:rsid w:val="00562211"/>
    <w:rsid w:val="0057197D"/>
    <w:rsid w:val="00576183"/>
    <w:rsid w:val="0058120E"/>
    <w:rsid w:val="005837A3"/>
    <w:rsid w:val="00586520"/>
    <w:rsid w:val="005873E2"/>
    <w:rsid w:val="005905B7"/>
    <w:rsid w:val="00592067"/>
    <w:rsid w:val="00594180"/>
    <w:rsid w:val="005A245A"/>
    <w:rsid w:val="005A7279"/>
    <w:rsid w:val="005B1A5E"/>
    <w:rsid w:val="005B7655"/>
    <w:rsid w:val="005C09C6"/>
    <w:rsid w:val="005C43A6"/>
    <w:rsid w:val="005C6649"/>
    <w:rsid w:val="005C71DD"/>
    <w:rsid w:val="005D532D"/>
    <w:rsid w:val="005D5536"/>
    <w:rsid w:val="005E1D7F"/>
    <w:rsid w:val="005E69B9"/>
    <w:rsid w:val="005F0588"/>
    <w:rsid w:val="005F4F93"/>
    <w:rsid w:val="005F6088"/>
    <w:rsid w:val="005F626D"/>
    <w:rsid w:val="005F6BDD"/>
    <w:rsid w:val="005F733A"/>
    <w:rsid w:val="00603523"/>
    <w:rsid w:val="006039EF"/>
    <w:rsid w:val="00605827"/>
    <w:rsid w:val="006129DC"/>
    <w:rsid w:val="00612DCB"/>
    <w:rsid w:val="006149AA"/>
    <w:rsid w:val="00614F82"/>
    <w:rsid w:val="0061586B"/>
    <w:rsid w:val="00615D9A"/>
    <w:rsid w:val="006161F1"/>
    <w:rsid w:val="006166AC"/>
    <w:rsid w:val="006166BB"/>
    <w:rsid w:val="00616C50"/>
    <w:rsid w:val="0062573E"/>
    <w:rsid w:val="00631EA5"/>
    <w:rsid w:val="00634C20"/>
    <w:rsid w:val="0063544A"/>
    <w:rsid w:val="00637EE8"/>
    <w:rsid w:val="00646050"/>
    <w:rsid w:val="00646C37"/>
    <w:rsid w:val="00650F84"/>
    <w:rsid w:val="00652999"/>
    <w:rsid w:val="00653E35"/>
    <w:rsid w:val="006572EE"/>
    <w:rsid w:val="00660664"/>
    <w:rsid w:val="006615F4"/>
    <w:rsid w:val="00661F18"/>
    <w:rsid w:val="00665171"/>
    <w:rsid w:val="00666635"/>
    <w:rsid w:val="00667545"/>
    <w:rsid w:val="006713CA"/>
    <w:rsid w:val="00671BD2"/>
    <w:rsid w:val="006722F7"/>
    <w:rsid w:val="00676C5C"/>
    <w:rsid w:val="006851D6"/>
    <w:rsid w:val="00691777"/>
    <w:rsid w:val="00697CDB"/>
    <w:rsid w:val="006A075B"/>
    <w:rsid w:val="006A1E30"/>
    <w:rsid w:val="006A3905"/>
    <w:rsid w:val="006A5902"/>
    <w:rsid w:val="006A5E00"/>
    <w:rsid w:val="006B25B5"/>
    <w:rsid w:val="006B4B90"/>
    <w:rsid w:val="006B5BF0"/>
    <w:rsid w:val="006C1677"/>
    <w:rsid w:val="006D1DA3"/>
    <w:rsid w:val="006D2034"/>
    <w:rsid w:val="006D3AEE"/>
    <w:rsid w:val="006E1DB2"/>
    <w:rsid w:val="006E2835"/>
    <w:rsid w:val="006E55A5"/>
    <w:rsid w:val="006E6087"/>
    <w:rsid w:val="006F32F9"/>
    <w:rsid w:val="007003F4"/>
    <w:rsid w:val="007015C4"/>
    <w:rsid w:val="0070778D"/>
    <w:rsid w:val="007210F3"/>
    <w:rsid w:val="00724DAD"/>
    <w:rsid w:val="00726912"/>
    <w:rsid w:val="007326B8"/>
    <w:rsid w:val="0073440C"/>
    <w:rsid w:val="00734652"/>
    <w:rsid w:val="00734EA7"/>
    <w:rsid w:val="007352D4"/>
    <w:rsid w:val="007356F1"/>
    <w:rsid w:val="00736038"/>
    <w:rsid w:val="00737298"/>
    <w:rsid w:val="00745F24"/>
    <w:rsid w:val="00746814"/>
    <w:rsid w:val="007502FD"/>
    <w:rsid w:val="00752BE2"/>
    <w:rsid w:val="00754723"/>
    <w:rsid w:val="00765F15"/>
    <w:rsid w:val="00767C3F"/>
    <w:rsid w:val="00767C49"/>
    <w:rsid w:val="0077010F"/>
    <w:rsid w:val="007732AA"/>
    <w:rsid w:val="007734D2"/>
    <w:rsid w:val="00773B7B"/>
    <w:rsid w:val="00774501"/>
    <w:rsid w:val="00774EB5"/>
    <w:rsid w:val="00777E4D"/>
    <w:rsid w:val="007829B8"/>
    <w:rsid w:val="007832C7"/>
    <w:rsid w:val="007911BB"/>
    <w:rsid w:val="00793BFC"/>
    <w:rsid w:val="007A0CBE"/>
    <w:rsid w:val="007A66D6"/>
    <w:rsid w:val="007B1727"/>
    <w:rsid w:val="007B6851"/>
    <w:rsid w:val="007B6E36"/>
    <w:rsid w:val="007B7397"/>
    <w:rsid w:val="007C1774"/>
    <w:rsid w:val="007C1C86"/>
    <w:rsid w:val="007C275D"/>
    <w:rsid w:val="007D0296"/>
    <w:rsid w:val="007D0DBE"/>
    <w:rsid w:val="007D1090"/>
    <w:rsid w:val="007D1613"/>
    <w:rsid w:val="007D2459"/>
    <w:rsid w:val="007D382E"/>
    <w:rsid w:val="007D4713"/>
    <w:rsid w:val="007D632E"/>
    <w:rsid w:val="007E3178"/>
    <w:rsid w:val="007E5D4A"/>
    <w:rsid w:val="007F1226"/>
    <w:rsid w:val="007F1DDE"/>
    <w:rsid w:val="007F43BE"/>
    <w:rsid w:val="007F444D"/>
    <w:rsid w:val="007F548C"/>
    <w:rsid w:val="007F6442"/>
    <w:rsid w:val="007F6AFB"/>
    <w:rsid w:val="008021B9"/>
    <w:rsid w:val="00810CA0"/>
    <w:rsid w:val="008146C1"/>
    <w:rsid w:val="00821F66"/>
    <w:rsid w:val="008240CE"/>
    <w:rsid w:val="00830298"/>
    <w:rsid w:val="00837E2A"/>
    <w:rsid w:val="0084060C"/>
    <w:rsid w:val="00841831"/>
    <w:rsid w:val="00844396"/>
    <w:rsid w:val="008451F7"/>
    <w:rsid w:val="00854B4A"/>
    <w:rsid w:val="008649E5"/>
    <w:rsid w:val="00866208"/>
    <w:rsid w:val="00870480"/>
    <w:rsid w:val="008718D2"/>
    <w:rsid w:val="00872524"/>
    <w:rsid w:val="00872F93"/>
    <w:rsid w:val="0088189E"/>
    <w:rsid w:val="00881A47"/>
    <w:rsid w:val="00892317"/>
    <w:rsid w:val="008A0B86"/>
    <w:rsid w:val="008A274F"/>
    <w:rsid w:val="008A3F0A"/>
    <w:rsid w:val="008A458E"/>
    <w:rsid w:val="008A48C9"/>
    <w:rsid w:val="008B2CC1"/>
    <w:rsid w:val="008B3203"/>
    <w:rsid w:val="008B4C8E"/>
    <w:rsid w:val="008B60B2"/>
    <w:rsid w:val="008B650D"/>
    <w:rsid w:val="008B7353"/>
    <w:rsid w:val="008C0CB2"/>
    <w:rsid w:val="008D0F3C"/>
    <w:rsid w:val="008D176C"/>
    <w:rsid w:val="008D3780"/>
    <w:rsid w:val="008D50DC"/>
    <w:rsid w:val="008D610D"/>
    <w:rsid w:val="008E642B"/>
    <w:rsid w:val="008E7183"/>
    <w:rsid w:val="008F4CD8"/>
    <w:rsid w:val="008F7FC3"/>
    <w:rsid w:val="00900457"/>
    <w:rsid w:val="009016DA"/>
    <w:rsid w:val="00903212"/>
    <w:rsid w:val="00905835"/>
    <w:rsid w:val="0090731E"/>
    <w:rsid w:val="009117A2"/>
    <w:rsid w:val="00913C6C"/>
    <w:rsid w:val="00914EDF"/>
    <w:rsid w:val="00915573"/>
    <w:rsid w:val="00916EE2"/>
    <w:rsid w:val="00922CF1"/>
    <w:rsid w:val="009312A8"/>
    <w:rsid w:val="00931CEC"/>
    <w:rsid w:val="00933B31"/>
    <w:rsid w:val="0093421F"/>
    <w:rsid w:val="009350C5"/>
    <w:rsid w:val="00936764"/>
    <w:rsid w:val="00940899"/>
    <w:rsid w:val="00941179"/>
    <w:rsid w:val="0094414A"/>
    <w:rsid w:val="0094732B"/>
    <w:rsid w:val="0095211B"/>
    <w:rsid w:val="00953654"/>
    <w:rsid w:val="00956504"/>
    <w:rsid w:val="00960FD0"/>
    <w:rsid w:val="0096310C"/>
    <w:rsid w:val="00966A22"/>
    <w:rsid w:val="0096722F"/>
    <w:rsid w:val="009724D3"/>
    <w:rsid w:val="00973F6F"/>
    <w:rsid w:val="00976FCA"/>
    <w:rsid w:val="00980843"/>
    <w:rsid w:val="00980EF3"/>
    <w:rsid w:val="00984B0B"/>
    <w:rsid w:val="00984B67"/>
    <w:rsid w:val="00985C53"/>
    <w:rsid w:val="009929BC"/>
    <w:rsid w:val="00994B08"/>
    <w:rsid w:val="00995666"/>
    <w:rsid w:val="00997625"/>
    <w:rsid w:val="009A6DDF"/>
    <w:rsid w:val="009A7F03"/>
    <w:rsid w:val="009B043D"/>
    <w:rsid w:val="009B4D37"/>
    <w:rsid w:val="009B5E13"/>
    <w:rsid w:val="009B7448"/>
    <w:rsid w:val="009C3715"/>
    <w:rsid w:val="009C594D"/>
    <w:rsid w:val="009D049E"/>
    <w:rsid w:val="009D0F35"/>
    <w:rsid w:val="009D4EEC"/>
    <w:rsid w:val="009E2791"/>
    <w:rsid w:val="009E3F6F"/>
    <w:rsid w:val="009E3F73"/>
    <w:rsid w:val="009E4113"/>
    <w:rsid w:val="009E7407"/>
    <w:rsid w:val="009F35F0"/>
    <w:rsid w:val="009F3B5D"/>
    <w:rsid w:val="009F499F"/>
    <w:rsid w:val="009F6C8E"/>
    <w:rsid w:val="009F7984"/>
    <w:rsid w:val="00A02179"/>
    <w:rsid w:val="00A04908"/>
    <w:rsid w:val="00A04949"/>
    <w:rsid w:val="00A071F3"/>
    <w:rsid w:val="00A109AF"/>
    <w:rsid w:val="00A1206D"/>
    <w:rsid w:val="00A157CB"/>
    <w:rsid w:val="00A23FBB"/>
    <w:rsid w:val="00A274DF"/>
    <w:rsid w:val="00A34447"/>
    <w:rsid w:val="00A3799D"/>
    <w:rsid w:val="00A42DAF"/>
    <w:rsid w:val="00A45BD8"/>
    <w:rsid w:val="00A47185"/>
    <w:rsid w:val="00A51B12"/>
    <w:rsid w:val="00A55A62"/>
    <w:rsid w:val="00A562AD"/>
    <w:rsid w:val="00A621D6"/>
    <w:rsid w:val="00A72886"/>
    <w:rsid w:val="00A7551D"/>
    <w:rsid w:val="00A81719"/>
    <w:rsid w:val="00A83521"/>
    <w:rsid w:val="00A869B7"/>
    <w:rsid w:val="00A87B6E"/>
    <w:rsid w:val="00A97214"/>
    <w:rsid w:val="00AA0246"/>
    <w:rsid w:val="00AA767E"/>
    <w:rsid w:val="00AB0732"/>
    <w:rsid w:val="00AB10FB"/>
    <w:rsid w:val="00AB1326"/>
    <w:rsid w:val="00AB4066"/>
    <w:rsid w:val="00AC0D01"/>
    <w:rsid w:val="00AC205C"/>
    <w:rsid w:val="00AC3A93"/>
    <w:rsid w:val="00AC3ABE"/>
    <w:rsid w:val="00AC5DF8"/>
    <w:rsid w:val="00AC63E9"/>
    <w:rsid w:val="00AC7014"/>
    <w:rsid w:val="00AD1C5D"/>
    <w:rsid w:val="00AD22A3"/>
    <w:rsid w:val="00AD2FA3"/>
    <w:rsid w:val="00AD5513"/>
    <w:rsid w:val="00AE0213"/>
    <w:rsid w:val="00AE17B9"/>
    <w:rsid w:val="00AE3689"/>
    <w:rsid w:val="00AE62F9"/>
    <w:rsid w:val="00AF0A6B"/>
    <w:rsid w:val="00AF7AD8"/>
    <w:rsid w:val="00B02F01"/>
    <w:rsid w:val="00B03C01"/>
    <w:rsid w:val="00B047C7"/>
    <w:rsid w:val="00B05A69"/>
    <w:rsid w:val="00B06D65"/>
    <w:rsid w:val="00B1123D"/>
    <w:rsid w:val="00B135B8"/>
    <w:rsid w:val="00B14F8F"/>
    <w:rsid w:val="00B1533D"/>
    <w:rsid w:val="00B2167E"/>
    <w:rsid w:val="00B24B65"/>
    <w:rsid w:val="00B24BD6"/>
    <w:rsid w:val="00B268A9"/>
    <w:rsid w:val="00B274B9"/>
    <w:rsid w:val="00B33A30"/>
    <w:rsid w:val="00B365BD"/>
    <w:rsid w:val="00B377B9"/>
    <w:rsid w:val="00B502E0"/>
    <w:rsid w:val="00B50A92"/>
    <w:rsid w:val="00B5116B"/>
    <w:rsid w:val="00B51212"/>
    <w:rsid w:val="00B51302"/>
    <w:rsid w:val="00B71202"/>
    <w:rsid w:val="00B718B9"/>
    <w:rsid w:val="00B73704"/>
    <w:rsid w:val="00B752E9"/>
    <w:rsid w:val="00B91A7D"/>
    <w:rsid w:val="00B93BD1"/>
    <w:rsid w:val="00B9734B"/>
    <w:rsid w:val="00B9779F"/>
    <w:rsid w:val="00BA7E36"/>
    <w:rsid w:val="00BD0A46"/>
    <w:rsid w:val="00BD1276"/>
    <w:rsid w:val="00BD1CDF"/>
    <w:rsid w:val="00BD3100"/>
    <w:rsid w:val="00BD3C1B"/>
    <w:rsid w:val="00BD4B64"/>
    <w:rsid w:val="00BD5E62"/>
    <w:rsid w:val="00BD63CA"/>
    <w:rsid w:val="00BE1131"/>
    <w:rsid w:val="00BE256F"/>
    <w:rsid w:val="00BE25D1"/>
    <w:rsid w:val="00BE74C3"/>
    <w:rsid w:val="00BE7B62"/>
    <w:rsid w:val="00BF333B"/>
    <w:rsid w:val="00C065DD"/>
    <w:rsid w:val="00C11BFE"/>
    <w:rsid w:val="00C16331"/>
    <w:rsid w:val="00C16961"/>
    <w:rsid w:val="00C17BE5"/>
    <w:rsid w:val="00C21A24"/>
    <w:rsid w:val="00C223B2"/>
    <w:rsid w:val="00C24CEF"/>
    <w:rsid w:val="00C2601F"/>
    <w:rsid w:val="00C2780C"/>
    <w:rsid w:val="00C30DBA"/>
    <w:rsid w:val="00C32541"/>
    <w:rsid w:val="00C32A5C"/>
    <w:rsid w:val="00C3400D"/>
    <w:rsid w:val="00C34D7E"/>
    <w:rsid w:val="00C47D93"/>
    <w:rsid w:val="00C53A41"/>
    <w:rsid w:val="00C57076"/>
    <w:rsid w:val="00C6174F"/>
    <w:rsid w:val="00C61FB6"/>
    <w:rsid w:val="00C66BF1"/>
    <w:rsid w:val="00C70155"/>
    <w:rsid w:val="00C73555"/>
    <w:rsid w:val="00C76646"/>
    <w:rsid w:val="00C766E7"/>
    <w:rsid w:val="00C77583"/>
    <w:rsid w:val="00C82D55"/>
    <w:rsid w:val="00C83860"/>
    <w:rsid w:val="00C83BFD"/>
    <w:rsid w:val="00C85C98"/>
    <w:rsid w:val="00C9060F"/>
    <w:rsid w:val="00C9183F"/>
    <w:rsid w:val="00C93C3C"/>
    <w:rsid w:val="00C9667A"/>
    <w:rsid w:val="00CA0830"/>
    <w:rsid w:val="00CA350A"/>
    <w:rsid w:val="00CA4D92"/>
    <w:rsid w:val="00CA5C53"/>
    <w:rsid w:val="00CA617B"/>
    <w:rsid w:val="00CA6924"/>
    <w:rsid w:val="00CB1056"/>
    <w:rsid w:val="00CB5890"/>
    <w:rsid w:val="00CC0BB7"/>
    <w:rsid w:val="00CD2F55"/>
    <w:rsid w:val="00CE0AF9"/>
    <w:rsid w:val="00CE1D93"/>
    <w:rsid w:val="00CE39E5"/>
    <w:rsid w:val="00CF2FCC"/>
    <w:rsid w:val="00CF62B8"/>
    <w:rsid w:val="00D0106C"/>
    <w:rsid w:val="00D0286B"/>
    <w:rsid w:val="00D04032"/>
    <w:rsid w:val="00D0661E"/>
    <w:rsid w:val="00D07667"/>
    <w:rsid w:val="00D07A2B"/>
    <w:rsid w:val="00D07E61"/>
    <w:rsid w:val="00D11237"/>
    <w:rsid w:val="00D16220"/>
    <w:rsid w:val="00D21FED"/>
    <w:rsid w:val="00D2354D"/>
    <w:rsid w:val="00D25F2A"/>
    <w:rsid w:val="00D27695"/>
    <w:rsid w:val="00D313AB"/>
    <w:rsid w:val="00D3387F"/>
    <w:rsid w:val="00D45252"/>
    <w:rsid w:val="00D508C6"/>
    <w:rsid w:val="00D51826"/>
    <w:rsid w:val="00D625B0"/>
    <w:rsid w:val="00D64598"/>
    <w:rsid w:val="00D64921"/>
    <w:rsid w:val="00D666D3"/>
    <w:rsid w:val="00D6710F"/>
    <w:rsid w:val="00D709EE"/>
    <w:rsid w:val="00D71B4D"/>
    <w:rsid w:val="00D71D62"/>
    <w:rsid w:val="00D73F0F"/>
    <w:rsid w:val="00D8078E"/>
    <w:rsid w:val="00D826BB"/>
    <w:rsid w:val="00D83142"/>
    <w:rsid w:val="00D918CC"/>
    <w:rsid w:val="00D933E6"/>
    <w:rsid w:val="00D93D55"/>
    <w:rsid w:val="00D953B3"/>
    <w:rsid w:val="00DA2347"/>
    <w:rsid w:val="00DA4318"/>
    <w:rsid w:val="00DA52AE"/>
    <w:rsid w:val="00DA680B"/>
    <w:rsid w:val="00DB1E46"/>
    <w:rsid w:val="00DB2B79"/>
    <w:rsid w:val="00DB4FBC"/>
    <w:rsid w:val="00DB50C7"/>
    <w:rsid w:val="00DB5866"/>
    <w:rsid w:val="00DB6EF4"/>
    <w:rsid w:val="00DB7940"/>
    <w:rsid w:val="00DC236B"/>
    <w:rsid w:val="00DC7493"/>
    <w:rsid w:val="00DD17CC"/>
    <w:rsid w:val="00DD3DC2"/>
    <w:rsid w:val="00DE1B1E"/>
    <w:rsid w:val="00DE263C"/>
    <w:rsid w:val="00DF207B"/>
    <w:rsid w:val="00E00D5C"/>
    <w:rsid w:val="00E02A47"/>
    <w:rsid w:val="00E056DD"/>
    <w:rsid w:val="00E060B9"/>
    <w:rsid w:val="00E067E4"/>
    <w:rsid w:val="00E06CC2"/>
    <w:rsid w:val="00E070E7"/>
    <w:rsid w:val="00E1627F"/>
    <w:rsid w:val="00E16A07"/>
    <w:rsid w:val="00E22110"/>
    <w:rsid w:val="00E22D90"/>
    <w:rsid w:val="00E24CB1"/>
    <w:rsid w:val="00E27419"/>
    <w:rsid w:val="00E279F0"/>
    <w:rsid w:val="00E31545"/>
    <w:rsid w:val="00E32157"/>
    <w:rsid w:val="00E335FE"/>
    <w:rsid w:val="00E33EDD"/>
    <w:rsid w:val="00E413A7"/>
    <w:rsid w:val="00E41491"/>
    <w:rsid w:val="00E41DE4"/>
    <w:rsid w:val="00E52B11"/>
    <w:rsid w:val="00E54E03"/>
    <w:rsid w:val="00E55A74"/>
    <w:rsid w:val="00E57B1A"/>
    <w:rsid w:val="00E71BF7"/>
    <w:rsid w:val="00E74412"/>
    <w:rsid w:val="00E75294"/>
    <w:rsid w:val="00E82611"/>
    <w:rsid w:val="00E83AB6"/>
    <w:rsid w:val="00E83F24"/>
    <w:rsid w:val="00E844C4"/>
    <w:rsid w:val="00E84730"/>
    <w:rsid w:val="00E8660F"/>
    <w:rsid w:val="00E95901"/>
    <w:rsid w:val="00E96E95"/>
    <w:rsid w:val="00EA72F4"/>
    <w:rsid w:val="00EA76DB"/>
    <w:rsid w:val="00EB04A9"/>
    <w:rsid w:val="00EB1AA2"/>
    <w:rsid w:val="00EB35CC"/>
    <w:rsid w:val="00EB3FCD"/>
    <w:rsid w:val="00EC4E49"/>
    <w:rsid w:val="00EC7895"/>
    <w:rsid w:val="00EC7CFB"/>
    <w:rsid w:val="00ED1EA2"/>
    <w:rsid w:val="00ED4471"/>
    <w:rsid w:val="00ED6BEE"/>
    <w:rsid w:val="00ED77FB"/>
    <w:rsid w:val="00EE0676"/>
    <w:rsid w:val="00EE1107"/>
    <w:rsid w:val="00EE3155"/>
    <w:rsid w:val="00EE45FA"/>
    <w:rsid w:val="00EE4AB0"/>
    <w:rsid w:val="00EE6AB4"/>
    <w:rsid w:val="00EE6AEE"/>
    <w:rsid w:val="00EF0F5B"/>
    <w:rsid w:val="00EF46F5"/>
    <w:rsid w:val="00F019AB"/>
    <w:rsid w:val="00F03DFA"/>
    <w:rsid w:val="00F121C8"/>
    <w:rsid w:val="00F14EDC"/>
    <w:rsid w:val="00F20A79"/>
    <w:rsid w:val="00F2202A"/>
    <w:rsid w:val="00F249A5"/>
    <w:rsid w:val="00F324CE"/>
    <w:rsid w:val="00F34FB9"/>
    <w:rsid w:val="00F41330"/>
    <w:rsid w:val="00F45BB0"/>
    <w:rsid w:val="00F46CF9"/>
    <w:rsid w:val="00F52E6C"/>
    <w:rsid w:val="00F55529"/>
    <w:rsid w:val="00F5734D"/>
    <w:rsid w:val="00F61DF9"/>
    <w:rsid w:val="00F66152"/>
    <w:rsid w:val="00F756FC"/>
    <w:rsid w:val="00F77809"/>
    <w:rsid w:val="00F77D47"/>
    <w:rsid w:val="00F871FD"/>
    <w:rsid w:val="00F92AEE"/>
    <w:rsid w:val="00F9637C"/>
    <w:rsid w:val="00F9747D"/>
    <w:rsid w:val="00FA030E"/>
    <w:rsid w:val="00FA0E77"/>
    <w:rsid w:val="00FA2F1F"/>
    <w:rsid w:val="00FA7941"/>
    <w:rsid w:val="00FB2556"/>
    <w:rsid w:val="00FB2D06"/>
    <w:rsid w:val="00FB3A2B"/>
    <w:rsid w:val="00FB4A6B"/>
    <w:rsid w:val="00FB4E0D"/>
    <w:rsid w:val="00FB7114"/>
    <w:rsid w:val="00FC1C92"/>
    <w:rsid w:val="00FC2B87"/>
    <w:rsid w:val="00FC659E"/>
    <w:rsid w:val="00FC692B"/>
    <w:rsid w:val="00FD2F8B"/>
    <w:rsid w:val="00FE1139"/>
    <w:rsid w:val="00FE2A83"/>
    <w:rsid w:val="00FE395E"/>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720BF8"/>
  <w15:docId w15:val="{F6CA5591-1115-4FDE-8E10-0D00500D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77B9"/>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D0286B"/>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link w:val="aa"/>
    <w:uiPriority w:val="99"/>
    <w:rsid w:val="00676C5C"/>
    <w:pPr>
      <w:tabs>
        <w:tab w:val="center" w:pos="4320"/>
        <w:tab w:val="right" w:pos="8640"/>
      </w:tabs>
    </w:pPr>
  </w:style>
  <w:style w:type="paragraph" w:customStyle="1" w:styleId="Endofdocument">
    <w:name w:val="End of document"/>
    <w:basedOn w:val="a0"/>
    <w:rsid w:val="00892317"/>
    <w:pPr>
      <w:spacing w:line="260" w:lineRule="atLeast"/>
      <w:ind w:left="5534"/>
    </w:pPr>
    <w:rPr>
      <w:rFonts w:eastAsia="Times New Roman" w:cs="Times New Roman"/>
      <w:sz w:val="20"/>
      <w:lang w:eastAsia="en-US"/>
    </w:r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styleId="af">
    <w:name w:val="Balloon Text"/>
    <w:basedOn w:val="a0"/>
    <w:semiHidden/>
    <w:rsid w:val="00B377B9"/>
    <w:rPr>
      <w:rFonts w:ascii="Tahoma" w:hAnsi="Tahoma" w:cs="Tahoma"/>
      <w:szCs w:val="16"/>
    </w:rPr>
  </w:style>
  <w:style w:type="character" w:customStyle="1" w:styleId="aa">
    <w:name w:val="页脚 字符"/>
    <w:link w:val="a9"/>
    <w:uiPriority w:val="99"/>
    <w:rsid w:val="00E060B9"/>
    <w:rPr>
      <w:rFonts w:ascii="Arial" w:eastAsia="SimSun" w:hAnsi="Arial" w:cs="Arial"/>
      <w:sz w:val="22"/>
      <w:lang w:eastAsia="zh-CN"/>
    </w:rPr>
  </w:style>
  <w:style w:type="character" w:styleId="af0">
    <w:name w:val="annotation reference"/>
    <w:rsid w:val="00E060B9"/>
    <w:rPr>
      <w:sz w:val="16"/>
      <w:szCs w:val="16"/>
    </w:rPr>
  </w:style>
  <w:style w:type="paragraph" w:styleId="af1">
    <w:name w:val="annotation subject"/>
    <w:basedOn w:val="a6"/>
    <w:next w:val="a6"/>
    <w:link w:val="af2"/>
    <w:rsid w:val="00E060B9"/>
    <w:rPr>
      <w:b/>
      <w:bCs/>
      <w:sz w:val="20"/>
    </w:rPr>
  </w:style>
  <w:style w:type="character" w:customStyle="1" w:styleId="a7">
    <w:name w:val="批注文字 字符"/>
    <w:link w:val="a6"/>
    <w:semiHidden/>
    <w:rsid w:val="00E060B9"/>
    <w:rPr>
      <w:rFonts w:ascii="Arial" w:eastAsia="SimSun" w:hAnsi="Arial" w:cs="Arial"/>
      <w:sz w:val="18"/>
      <w:lang w:eastAsia="zh-CN"/>
    </w:rPr>
  </w:style>
  <w:style w:type="character" w:customStyle="1" w:styleId="af2">
    <w:name w:val="批注主题 字符"/>
    <w:link w:val="af1"/>
    <w:rsid w:val="00E060B9"/>
    <w:rPr>
      <w:rFonts w:ascii="Arial" w:eastAsia="SimSun" w:hAnsi="Arial" w:cs="Arial"/>
      <w:b/>
      <w:bCs/>
      <w:sz w:val="18"/>
      <w:lang w:eastAsia="zh-CN"/>
    </w:rPr>
  </w:style>
  <w:style w:type="character" w:styleId="af3">
    <w:name w:val="Hyperlink"/>
    <w:uiPriority w:val="99"/>
    <w:unhideWhenUsed/>
    <w:rsid w:val="002936BB"/>
    <w:rPr>
      <w:color w:val="0000FF"/>
      <w:u w:val="single"/>
    </w:rPr>
  </w:style>
  <w:style w:type="character" w:styleId="af4">
    <w:name w:val="footnote reference"/>
    <w:rsid w:val="005D532D"/>
    <w:rPr>
      <w:vertAlign w:val="superscript"/>
    </w:rPr>
  </w:style>
  <w:style w:type="paragraph" w:styleId="af5">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af6">
    <w:name w:val="List Paragraph"/>
    <w:basedOn w:val="a0"/>
    <w:uiPriority w:val="34"/>
    <w:qFormat/>
    <w:rsid w:val="00B06D65"/>
    <w:pPr>
      <w:ind w:left="567"/>
    </w:pPr>
  </w:style>
  <w:style w:type="character" w:customStyle="1" w:styleId="20">
    <w:name w:val="标题 2 字符"/>
    <w:basedOn w:val="a1"/>
    <w:link w:val="2"/>
    <w:rsid w:val="00D0286B"/>
    <w:rPr>
      <w:rFonts w:ascii="Arial" w:eastAsia="SimSun" w:hAnsi="Arial" w:cs="Arial"/>
      <w:bCs/>
      <w:iCs/>
      <w:caps/>
      <w:sz w:val="22"/>
      <w:szCs w:val="28"/>
      <w:lang w:val="en-US" w:eastAsia="zh-CN"/>
    </w:rPr>
  </w:style>
  <w:style w:type="paragraph" w:customStyle="1" w:styleId="Decisionpara">
    <w:name w:val="Decision para"/>
    <w:basedOn w:val="ONUME"/>
    <w:qFormat/>
    <w:rsid w:val="00D0106C"/>
    <w:pPr>
      <w:numPr>
        <w:numId w:val="0"/>
      </w:numPr>
      <w:tabs>
        <w:tab w:val="left" w:pos="576"/>
        <w:tab w:val="left" w:pos="1296"/>
      </w:tabs>
      <w:ind w:left="720"/>
    </w:pPr>
  </w:style>
  <w:style w:type="paragraph" w:customStyle="1" w:styleId="ChairSummarytext">
    <w:name w:val="Chair Summary text"/>
    <w:basedOn w:val="ONUME"/>
    <w:rsid w:val="00D0106C"/>
    <w:pPr>
      <w:numPr>
        <w:numId w:val="0"/>
      </w:numPr>
      <w:tabs>
        <w:tab w:val="left" w:pos="576"/>
      </w:tabs>
    </w:pPr>
    <w:rPr>
      <w:color w:val="000000" w:themeColor="text1"/>
    </w:rPr>
  </w:style>
  <w:style w:type="character" w:customStyle="1" w:styleId="UnresolvedMention">
    <w:name w:val="Unresolved Mention"/>
    <w:basedOn w:val="a1"/>
    <w:uiPriority w:val="99"/>
    <w:semiHidden/>
    <w:unhideWhenUsed/>
    <w:rsid w:val="00E96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539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871915563">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64091003">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687907424">
      <w:bodyDiv w:val="1"/>
      <w:marLeft w:val="0"/>
      <w:marRight w:val="0"/>
      <w:marTop w:val="0"/>
      <w:marBottom w:val="0"/>
      <w:divBdr>
        <w:top w:val="none" w:sz="0" w:space="0" w:color="auto"/>
        <w:left w:val="none" w:sz="0" w:space="0" w:color="auto"/>
        <w:bottom w:val="none" w:sz="0" w:space="0" w:color="auto"/>
        <w:right w:val="none" w:sz="0" w:space="0" w:color="auto"/>
      </w:divBdr>
    </w:div>
    <w:div w:id="2002735757">
      <w:bodyDiv w:val="1"/>
      <w:marLeft w:val="0"/>
      <w:marRight w:val="0"/>
      <w:marTop w:val="0"/>
      <w:marBottom w:val="0"/>
      <w:divBdr>
        <w:top w:val="none" w:sz="0" w:space="0" w:color="auto"/>
        <w:left w:val="none" w:sz="0" w:space="0" w:color="auto"/>
        <w:bottom w:val="none" w:sz="0" w:space="0" w:color="auto"/>
        <w:right w:val="none" w:sz="0" w:space="0" w:color="auto"/>
      </w:divBdr>
    </w:div>
    <w:div w:id="2031754185">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authority_fil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06570-ADF6-4B6F-8379-555073631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1767</Words>
  <Characters>389</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CWS/8/8 Prov (in Chinese)</vt:lpstr>
    </vt:vector>
  </TitlesOfParts>
  <Company>WIPO</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CWS/9/13</dc:title>
  <dc:subject>权威文档工作队的报告</dc:subject>
  <dc:creator>WIPO</dc:creator>
  <cp:keywords>FOR OFFICIAL USE ONLY</cp:keywords>
  <dc:description/>
  <cp:lastModifiedBy>SONG Qiao</cp:lastModifiedBy>
  <cp:revision>17</cp:revision>
  <cp:lastPrinted>2021-10-04T13:32:00Z</cp:lastPrinted>
  <dcterms:created xsi:type="dcterms:W3CDTF">2021-10-01T13:11:00Z</dcterms:created>
  <dcterms:modified xsi:type="dcterms:W3CDTF">2021-10-04T13:33:00Z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84b5bf50-d0f1-453c-9da0-e378a960260f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