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bookmarkStart w:id="11" w:name="_GoBack"/>
      <w:bookmarkEnd w:id="11"/>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443A2AB7" w:rsidR="00C24DEE" w:rsidRPr="00CE2F64" w:rsidRDefault="00C24DEE" w:rsidP="00CE2F64">
      <w:pPr>
        <w:jc w:val="center"/>
        <w:rPr>
          <w:rFonts w:eastAsia="Times New Roman" w:cs="Times New Roman"/>
          <w:i/>
          <w:sz w:val="17"/>
          <w:szCs w:val="20"/>
          <w:lang w:eastAsia="en-US"/>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CE2F64">
        <w:rPr>
          <w:rFonts w:eastAsia="Times New Roman" w:cs="Times New Roman"/>
          <w:i/>
          <w:sz w:val="17"/>
          <w:szCs w:val="20"/>
          <w:shd w:val="clear" w:color="auto" w:fill="FFFFFF" w:themeFill="background1"/>
          <w:lang w:eastAsia="en-US"/>
        </w:rPr>
        <w:t>Version</w:t>
      </w:r>
      <w:r w:rsidRPr="00CE2F64">
        <w:rPr>
          <w:rFonts w:eastAsia="Times New Roman" w:cs="Times New Roman"/>
          <w:i/>
          <w:sz w:val="17"/>
          <w:szCs w:val="20"/>
          <w:lang w:eastAsia="en-US"/>
        </w:rPr>
        <w:t xml:space="preserve"> </w:t>
      </w:r>
      <w:r w:rsidR="005D7A75" w:rsidRPr="00CE2F64">
        <w:rPr>
          <w:rFonts w:eastAsia="Times New Roman" w:cs="Times New Roman"/>
          <w:i/>
          <w:sz w:val="17"/>
          <w:szCs w:val="20"/>
          <w:lang w:eastAsia="en-US"/>
        </w:rPr>
        <w:t>1</w:t>
      </w:r>
      <w:r w:rsidR="00CE2F64">
        <w:rPr>
          <w:rFonts w:eastAsia="Times New Roman" w:cs="Times New Roman"/>
          <w:i/>
          <w:sz w:val="17"/>
          <w:szCs w:val="20"/>
          <w:lang w:eastAsia="en-US"/>
        </w:rPr>
        <w:t>.</w:t>
      </w:r>
      <w:r w:rsidR="00B01BF0"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582AFE4E" w14:textId="77777777" w:rsidR="005C0FCB" w:rsidRDefault="00FF7D62" w:rsidP="007C5336">
      <w:pPr>
        <w:shd w:val="clear" w:color="auto" w:fill="FFFFFF" w:themeFill="background1"/>
        <w:spacing w:after="340"/>
        <w:jc w:val="center"/>
        <w:rPr>
          <w:i/>
          <w:color w:val="000000"/>
          <w:sz w:val="17"/>
          <w:szCs w:val="17"/>
          <w:u w:val="single"/>
          <w:shd w:val="clear" w:color="auto" w:fill="FFFF00"/>
        </w:rPr>
      </w:pPr>
      <w:r w:rsidRPr="00EA23F8">
        <w:rPr>
          <w:i/>
          <w:strike/>
          <w:color w:val="FFFFFF"/>
          <w:sz w:val="17"/>
          <w:shd w:val="clear" w:color="auto" w:fill="800080"/>
        </w:rPr>
        <w:t>Revision approved</w:t>
      </w:r>
      <w:r w:rsidR="00C24DEE" w:rsidRPr="00EA23F8">
        <w:rPr>
          <w:i/>
          <w:strike/>
          <w:color w:val="FFFFFF"/>
          <w:sz w:val="17"/>
          <w:shd w:val="clear" w:color="auto" w:fill="800080"/>
        </w:rPr>
        <w:t xml:space="preserve"> by the Com</w:t>
      </w:r>
      <w:r w:rsidR="00BF1172" w:rsidRPr="00EA23F8">
        <w:rPr>
          <w:i/>
          <w:strike/>
          <w:color w:val="FFFFFF"/>
          <w:sz w:val="17"/>
          <w:shd w:val="clear" w:color="auto" w:fill="800080"/>
        </w:rPr>
        <w:t>mittee on WIPO Standards (CWS)</w:t>
      </w:r>
      <w:r w:rsidR="00BF1172" w:rsidRPr="00EA23F8">
        <w:rPr>
          <w:i/>
          <w:strike/>
          <w:color w:val="FFFFFF"/>
          <w:sz w:val="17"/>
          <w:shd w:val="clear" w:color="auto" w:fill="800080"/>
        </w:rPr>
        <w:br/>
      </w:r>
      <w:r w:rsidR="00C24DEE" w:rsidRPr="00EA23F8">
        <w:rPr>
          <w:i/>
          <w:strike/>
          <w:color w:val="FFFFFF"/>
          <w:sz w:val="17"/>
          <w:shd w:val="clear" w:color="auto" w:fill="800080"/>
        </w:rPr>
        <w:t xml:space="preserve">at its </w:t>
      </w:r>
      <w:r w:rsidR="00831C1A" w:rsidRPr="00EA23F8">
        <w:rPr>
          <w:i/>
          <w:strike/>
          <w:color w:val="FFFFFF"/>
          <w:sz w:val="17"/>
          <w:shd w:val="clear" w:color="auto" w:fill="800080"/>
        </w:rPr>
        <w:t>eighth</w:t>
      </w:r>
      <w:r w:rsidR="000B4BA4" w:rsidRPr="00EA23F8">
        <w:rPr>
          <w:i/>
          <w:strike/>
          <w:color w:val="FFFFFF"/>
          <w:sz w:val="17"/>
          <w:shd w:val="clear" w:color="auto" w:fill="800080"/>
        </w:rPr>
        <w:t xml:space="preserve"> </w:t>
      </w:r>
      <w:r w:rsidR="00C24DEE" w:rsidRPr="00EA23F8">
        <w:rPr>
          <w:i/>
          <w:strike/>
          <w:color w:val="FFFFFF"/>
          <w:sz w:val="17"/>
          <w:shd w:val="clear" w:color="auto" w:fill="800080"/>
        </w:rPr>
        <w:t xml:space="preserve">session on </w:t>
      </w:r>
      <w:r w:rsidR="00CE2F64" w:rsidRPr="00EA23F8">
        <w:rPr>
          <w:i/>
          <w:strike/>
          <w:color w:val="FFFFFF"/>
          <w:sz w:val="17"/>
          <w:shd w:val="clear" w:color="auto" w:fill="800080"/>
        </w:rPr>
        <w:t>December 4</w:t>
      </w:r>
      <w:r w:rsidR="000B4BA4" w:rsidRPr="00EA23F8">
        <w:rPr>
          <w:i/>
          <w:strike/>
          <w:color w:val="FFFFFF"/>
          <w:sz w:val="17"/>
          <w:shd w:val="clear" w:color="auto" w:fill="800080"/>
        </w:rPr>
        <w:t>, 20</w:t>
      </w:r>
      <w:r w:rsidR="00CE2F64" w:rsidRPr="00EA23F8">
        <w:rPr>
          <w:i/>
          <w:strike/>
          <w:color w:val="FFFFFF"/>
          <w:sz w:val="17"/>
          <w:shd w:val="clear" w:color="auto" w:fill="800080"/>
        </w:rPr>
        <w:t>20</w:t>
      </w:r>
      <w:r w:rsidR="000B1E42" w:rsidRPr="00EA23F8">
        <w:rPr>
          <w:i/>
          <w:color w:val="000000"/>
          <w:sz w:val="17"/>
          <w:szCs w:val="17"/>
          <w:u w:val="single"/>
          <w:shd w:val="clear" w:color="auto" w:fill="FFFF00"/>
        </w:rPr>
        <w:t xml:space="preserve"> Proposal presented by the </w:t>
      </w:r>
      <w:r w:rsidR="00197CBB" w:rsidRPr="00EA23F8">
        <w:rPr>
          <w:i/>
          <w:color w:val="000000"/>
          <w:sz w:val="17"/>
          <w:szCs w:val="17"/>
          <w:u w:val="single"/>
          <w:shd w:val="clear" w:color="auto" w:fill="FFFF00"/>
        </w:rPr>
        <w:t>Sequence Listings</w:t>
      </w:r>
      <w:r w:rsidR="000B1E42" w:rsidRPr="00EA23F8">
        <w:rPr>
          <w:i/>
          <w:color w:val="000000"/>
          <w:sz w:val="17"/>
          <w:szCs w:val="17"/>
          <w:u w:val="single"/>
          <w:shd w:val="clear" w:color="auto" w:fill="FFFF00"/>
        </w:rPr>
        <w:t xml:space="preserve"> Task Force for co</w:t>
      </w:r>
      <w:r w:rsidR="004A4ADB" w:rsidRPr="00EA23F8">
        <w:rPr>
          <w:i/>
          <w:color w:val="000000"/>
          <w:sz w:val="17"/>
          <w:szCs w:val="17"/>
          <w:u w:val="single"/>
          <w:shd w:val="clear" w:color="auto" w:fill="FFFF00"/>
        </w:rPr>
        <w:t xml:space="preserve">nsideration and approval at </w:t>
      </w:r>
      <w:r w:rsidR="000B1E42" w:rsidRPr="00EA23F8">
        <w:rPr>
          <w:i/>
          <w:color w:val="000000"/>
          <w:sz w:val="17"/>
          <w:szCs w:val="17"/>
          <w:u w:val="single"/>
          <w:shd w:val="clear" w:color="auto" w:fill="FFFF00"/>
        </w:rPr>
        <w:t>CWS/9</w:t>
      </w:r>
    </w:p>
    <w:p w14:paraId="6DF6F195" w14:textId="738F3682"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6E587B20" w:rsidR="00C24DEE" w:rsidRPr="00CE2F64" w:rsidRDefault="0004278F" w:rsidP="002D0D7E">
      <w:pPr>
        <w:spacing w:after="220"/>
        <w:ind w:firstLine="567"/>
        <w:rPr>
          <w:i/>
          <w:sz w:val="17"/>
          <w:shd w:val="clear" w:color="auto" w:fill="E5B8B7" w:themeFill="accent2" w:themeFillTint="66"/>
        </w:rPr>
      </w:pPr>
      <w:r w:rsidRPr="00CE2F64">
        <w:rPr>
          <w:i/>
          <w:sz w:val="17"/>
        </w:rPr>
        <w:t>At its fifth session</w:t>
      </w:r>
      <w:r w:rsidR="00AF25B6" w:rsidRPr="00CE2F64">
        <w:rPr>
          <w:i/>
          <w:sz w:val="17"/>
        </w:rPr>
        <w:t>,</w:t>
      </w:r>
      <w:r w:rsidRPr="00CE2F64">
        <w:rPr>
          <w:i/>
          <w:sz w:val="17"/>
        </w:rPr>
        <w:t xml:space="preserve"> the </w:t>
      </w:r>
      <w:r w:rsidR="00C24DEE" w:rsidRPr="00CE2F64">
        <w:rPr>
          <w:i/>
          <w:sz w:val="17"/>
        </w:rPr>
        <w:t>Committee on WIPO Standards (CWS) agreed</w:t>
      </w:r>
      <w:r w:rsidRPr="00CE2F64">
        <w:rPr>
          <w:i/>
          <w:sz w:val="17"/>
        </w:rPr>
        <w:t xml:space="preserve"> that</w:t>
      </w:r>
      <w:r w:rsidR="008F477D" w:rsidRPr="00CE2F64">
        <w:rPr>
          <w:i/>
          <w:sz w:val="17"/>
        </w:rPr>
        <w:t xml:space="preserve"> </w:t>
      </w:r>
      <w:r w:rsidR="00C24DEE" w:rsidRPr="00CE2F64">
        <w:rPr>
          <w:i/>
          <w:sz w:val="17"/>
        </w:rPr>
        <w:t>the transition from WIPO Standard ST.25 to Standard ST.26</w:t>
      </w:r>
      <w:r w:rsidRPr="00CE2F64">
        <w:rPr>
          <w:i/>
          <w:sz w:val="17"/>
        </w:rPr>
        <w:t xml:space="preserve"> takes place in January 2022</w:t>
      </w:r>
      <w:r w:rsidR="00C24DEE" w:rsidRPr="00CE2F64">
        <w:rPr>
          <w:i/>
          <w:sz w:val="17"/>
        </w:rPr>
        <w:t>.  Meanwhile, Standard ST.25 should continue to be used.</w:t>
      </w:r>
    </w:p>
    <w:p w14:paraId="2B6269C3" w14:textId="77777777" w:rsidR="0072169A" w:rsidRPr="00CE2F64" w:rsidRDefault="00C24DEE" w:rsidP="002D0D7E">
      <w:pPr>
        <w:spacing w:after="340"/>
        <w:ind w:firstLine="567"/>
        <w:rPr>
          <w:i/>
          <w:sz w:val="17"/>
          <w:highlight w:val="yellow"/>
          <w:u w:val="single"/>
        </w:rPr>
      </w:pPr>
      <w:r w:rsidRPr="00CE2F64">
        <w:rPr>
          <w:i/>
          <w:sz w:val="17"/>
        </w:rPr>
        <w:t xml:space="preserve">The Standard is published for information purposes of industrial property offices </w:t>
      </w:r>
      <w:r w:rsidR="0033799D" w:rsidRPr="00CE2F64">
        <w:rPr>
          <w:i/>
          <w:sz w:val="17"/>
        </w:rPr>
        <w:t xml:space="preserve">and </w:t>
      </w:r>
      <w:r w:rsidRPr="00CE2F64">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0FE94182"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2"/>
      <w:bookmarkEnd w:id="13"/>
      <w:bookmarkEnd w:id="14"/>
      <w:bookmarkEnd w:id="15"/>
      <w:bookmarkEnd w:id="16"/>
      <w:bookmarkEnd w:id="17"/>
      <w:bookmarkEnd w:id="18"/>
    </w:p>
    <w:p w14:paraId="0AD8B71C" w14:textId="77777777" w:rsidR="00960D35" w:rsidRDefault="00960D35" w:rsidP="00960D35">
      <w:pPr>
        <w:spacing w:before="60"/>
        <w:ind w:left="170"/>
        <w:rPr>
          <w:sz w:val="17"/>
          <w:szCs w:val="17"/>
        </w:rPr>
      </w:pPr>
    </w:p>
    <w:p w14:paraId="57002967" w14:textId="1E88AF79" w:rsidR="003D421F" w:rsidRDefault="009E2E14" w:rsidP="001A085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5CC2A019" w:rsidR="003D421F" w:rsidRPr="001A0854" w:rsidRDefault="00EF0883" w:rsidP="001A0854">
      <w:pPr>
        <w:pStyle w:val="TOC2"/>
        <w:rPr>
          <w:rFonts w:eastAsiaTheme="minorEastAsia" w:cs="Arial"/>
          <w:caps w:val="0"/>
          <w:sz w:val="22"/>
          <w:szCs w:val="22"/>
        </w:rPr>
      </w:pPr>
      <w:hyperlink w:anchor="_Toc53737709" w:history="1">
        <w:r w:rsidR="003D421F" w:rsidRPr="001A0854">
          <w:rPr>
            <w:rStyle w:val="Hyperlink"/>
            <w:rFonts w:eastAsia="Times New Roman" w:cs="Arial"/>
          </w:rPr>
          <w:t>INTRODUCTION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_Toc53737709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EAEE816" w14:textId="5C70A50F" w:rsidR="003D421F" w:rsidRPr="001A0854" w:rsidRDefault="00EF0883" w:rsidP="001A0854">
      <w:pPr>
        <w:pStyle w:val="TOC2"/>
        <w:rPr>
          <w:rFonts w:eastAsiaTheme="minorEastAsia" w:cs="Arial"/>
          <w:caps w:val="0"/>
          <w:sz w:val="22"/>
          <w:szCs w:val="22"/>
        </w:rPr>
      </w:pPr>
      <w:hyperlink w:anchor="_Toc53737710" w:history="1">
        <w:r w:rsidR="003D421F" w:rsidRPr="001A0854">
          <w:rPr>
            <w:rStyle w:val="Hyperlink"/>
            <w:rFonts w:eastAsia="Times New Roman" w:cs="Arial"/>
          </w:rPr>
          <w:t>DEFINITIONS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70A58A1" w14:textId="076CC079" w:rsidR="003D421F" w:rsidRPr="001A0854" w:rsidRDefault="00EF0883" w:rsidP="001A0854">
      <w:pPr>
        <w:pStyle w:val="TOC2"/>
        <w:rPr>
          <w:rFonts w:eastAsiaTheme="minorEastAsia" w:cs="Arial"/>
          <w:caps w:val="0"/>
          <w:sz w:val="22"/>
          <w:szCs w:val="22"/>
        </w:rPr>
      </w:pPr>
      <w:hyperlink w:anchor="_Toc53737711" w:history="1">
        <w:r w:rsidR="003D421F" w:rsidRPr="001A0854">
          <w:rPr>
            <w:rStyle w:val="Hyperlink"/>
            <w:rFonts w:eastAsia="Times New Roman" w:cs="Arial"/>
          </w:rPr>
          <w:t>SCOPE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F6DAA7" w14:textId="64D2AEDC" w:rsidR="003D421F" w:rsidRPr="001A0854" w:rsidRDefault="00EF0883" w:rsidP="001A0854">
      <w:pPr>
        <w:pStyle w:val="TOC2"/>
        <w:rPr>
          <w:rFonts w:eastAsiaTheme="minorEastAsia" w:cs="Arial"/>
          <w:caps w:val="0"/>
          <w:sz w:val="22"/>
          <w:szCs w:val="22"/>
        </w:rPr>
      </w:pPr>
      <w:hyperlink w:anchor="_Toc53737712" w:history="1">
        <w:r w:rsidR="003D421F" w:rsidRPr="001A0854">
          <w:rPr>
            <w:rStyle w:val="Hyperlink"/>
            <w:rFonts w:eastAsia="Times New Roman" w:cs="Arial"/>
          </w:rPr>
          <w:t>REFERENCES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32EFB0E" w14:textId="5072F5F5" w:rsidR="003D421F" w:rsidRPr="001A0854" w:rsidRDefault="00EF0883" w:rsidP="001A0854">
      <w:pPr>
        <w:pStyle w:val="TOC2"/>
        <w:rPr>
          <w:rFonts w:eastAsiaTheme="minorEastAsia" w:cs="Arial"/>
          <w:caps w:val="0"/>
          <w:sz w:val="22"/>
          <w:szCs w:val="22"/>
        </w:rPr>
      </w:pPr>
      <w:hyperlink w:anchor="_Toc53737713" w:history="1">
        <w:r w:rsidR="003D421F" w:rsidRPr="001A0854">
          <w:rPr>
            <w:rStyle w:val="Hyperlink"/>
            <w:rFonts w:eastAsia="Times New Roman" w:cs="Arial"/>
          </w:rPr>
          <w:t>REPRESENTATION OF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7C621F60" w14:textId="2A6A3759" w:rsidR="003D421F" w:rsidRPr="001A0854" w:rsidRDefault="00EF0883" w:rsidP="001A0854">
      <w:pPr>
        <w:pStyle w:val="TOC3"/>
        <w:rPr>
          <w:rFonts w:eastAsiaTheme="minorEastAsia" w:cs="Arial"/>
          <w:sz w:val="22"/>
          <w:szCs w:val="22"/>
        </w:rPr>
      </w:pPr>
      <w:hyperlink w:anchor="_Toc53737714" w:history="1">
        <w:r w:rsidR="003D421F" w:rsidRPr="001A0854">
          <w:rPr>
            <w:rStyle w:val="Hyperlink"/>
            <w:rFonts w:cs="Arial"/>
            <w:i/>
          </w:rPr>
          <w:t>Nucleotide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5B5A972A" w14:textId="17DC66FA" w:rsidR="003D421F" w:rsidRPr="001A0854" w:rsidRDefault="00EF0883" w:rsidP="001A0854">
      <w:pPr>
        <w:pStyle w:val="TOC3"/>
        <w:rPr>
          <w:rFonts w:eastAsiaTheme="minorEastAsia" w:cs="Arial"/>
          <w:sz w:val="22"/>
          <w:szCs w:val="22"/>
        </w:rPr>
      </w:pPr>
      <w:hyperlink w:anchor="_Toc53737715" w:history="1">
        <w:r w:rsidR="003D421F" w:rsidRPr="001A0854">
          <w:rPr>
            <w:rStyle w:val="Hyperlink"/>
            <w:rFonts w:cs="Arial"/>
            <w:i/>
          </w:rPr>
          <w:t>Amino acid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D6618AC" w14:textId="7F4E8618" w:rsidR="003D421F" w:rsidRPr="001A0854" w:rsidRDefault="00EF0883" w:rsidP="001A0854">
      <w:pPr>
        <w:pStyle w:val="TOC3"/>
        <w:rPr>
          <w:rFonts w:eastAsiaTheme="minorEastAsia" w:cs="Arial"/>
          <w:sz w:val="22"/>
          <w:szCs w:val="22"/>
        </w:rPr>
      </w:pPr>
      <w:hyperlink w:anchor="_Toc53737716" w:history="1">
        <w:r w:rsidR="003D421F" w:rsidRPr="001A0854">
          <w:rPr>
            <w:rStyle w:val="Hyperlink"/>
            <w:rFonts w:cs="Arial"/>
            <w:i/>
          </w:rPr>
          <w:t>Presentation of special situations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0CD6657" w14:textId="4B268278" w:rsidR="003D421F" w:rsidRPr="001A0854" w:rsidRDefault="00EF0883" w:rsidP="001A0854">
      <w:pPr>
        <w:pStyle w:val="TOC2"/>
        <w:rPr>
          <w:rFonts w:eastAsiaTheme="minorEastAsia" w:cs="Arial"/>
          <w:caps w:val="0"/>
          <w:sz w:val="22"/>
          <w:szCs w:val="22"/>
        </w:rPr>
      </w:pPr>
      <w:hyperlink w:anchor="_Toc53737717" w:history="1">
        <w:r w:rsidR="003D421F" w:rsidRPr="001A0854">
          <w:rPr>
            <w:rStyle w:val="Hyperlink"/>
            <w:rFonts w:eastAsia="Times New Roman" w:cs="Arial"/>
          </w:rPr>
          <w:t>STRUCTURE OF THE SEQUENCE LISTING IN XML</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DBC1A4" w14:textId="7586E51C" w:rsidR="003D421F" w:rsidRPr="001A0854" w:rsidRDefault="00EF0883" w:rsidP="001A0854">
      <w:pPr>
        <w:pStyle w:val="TOC3"/>
        <w:rPr>
          <w:rFonts w:eastAsiaTheme="minorEastAsia" w:cs="Arial"/>
          <w:sz w:val="22"/>
          <w:szCs w:val="22"/>
        </w:rPr>
      </w:pPr>
      <w:hyperlink w:anchor="_Toc53737718" w:history="1">
        <w:r w:rsidR="003D421F" w:rsidRPr="001A0854">
          <w:rPr>
            <w:rStyle w:val="Hyperlink"/>
            <w:rFonts w:cs="Arial"/>
            <w:i/>
          </w:rPr>
          <w:t>Root element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3A08699" w14:textId="34CD0220" w:rsidR="003D421F" w:rsidRPr="001A0854" w:rsidRDefault="00EF0883" w:rsidP="001A0854">
      <w:pPr>
        <w:pStyle w:val="TOC3"/>
        <w:rPr>
          <w:rFonts w:eastAsiaTheme="minorEastAsia" w:cs="Arial"/>
          <w:sz w:val="22"/>
          <w:szCs w:val="22"/>
        </w:rPr>
      </w:pPr>
      <w:hyperlink w:anchor="_Toc53737719" w:history="1">
        <w:r w:rsidR="003D421F" w:rsidRPr="001A0854">
          <w:rPr>
            <w:rStyle w:val="Hyperlink"/>
            <w:rFonts w:cs="Arial"/>
            <w:i/>
          </w:rPr>
          <w:t>General information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0586324" w14:textId="5BAA1315" w:rsidR="003D421F" w:rsidRPr="001A0854" w:rsidRDefault="00EF0883" w:rsidP="001A0854">
      <w:pPr>
        <w:pStyle w:val="TOC3"/>
        <w:rPr>
          <w:rFonts w:eastAsiaTheme="minorEastAsia" w:cs="Arial"/>
          <w:sz w:val="22"/>
          <w:szCs w:val="22"/>
        </w:rPr>
      </w:pPr>
      <w:hyperlink w:anchor="_Toc53737720" w:history="1">
        <w:r w:rsidR="003D421F" w:rsidRPr="001A0854">
          <w:rPr>
            <w:rStyle w:val="Hyperlink"/>
            <w:rFonts w:cs="Arial"/>
            <w:i/>
          </w:rPr>
          <w:t>Sequence data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9E02176" w14:textId="08E1D288" w:rsidR="003D421F" w:rsidRPr="001A0854" w:rsidRDefault="00EF0883" w:rsidP="001A0854">
      <w:pPr>
        <w:pStyle w:val="TOC3"/>
        <w:rPr>
          <w:rFonts w:eastAsiaTheme="minorEastAsia" w:cs="Arial"/>
          <w:sz w:val="22"/>
          <w:szCs w:val="22"/>
        </w:rPr>
      </w:pPr>
      <w:hyperlink w:anchor="_Toc53737721" w:history="1">
        <w:r w:rsidR="003D421F" w:rsidRPr="001A0854">
          <w:rPr>
            <w:rStyle w:val="Hyperlink"/>
            <w:rFonts w:cs="Arial"/>
            <w:i/>
          </w:rPr>
          <w:t>Feature table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6708D5A" w14:textId="3F602BD1" w:rsidR="003D421F" w:rsidRPr="001A0854" w:rsidRDefault="00EF0883" w:rsidP="001A0854">
      <w:pPr>
        <w:pStyle w:val="TOC3"/>
        <w:rPr>
          <w:rFonts w:eastAsiaTheme="minorEastAsia" w:cs="Arial"/>
          <w:sz w:val="22"/>
          <w:szCs w:val="22"/>
        </w:rPr>
      </w:pPr>
      <w:hyperlink w:anchor="_Toc53737722" w:history="1">
        <w:r w:rsidR="003D421F" w:rsidRPr="001A0854">
          <w:rPr>
            <w:rStyle w:val="Hyperlink"/>
            <w:rFonts w:cs="Arial"/>
            <w:i/>
          </w:rPr>
          <w:t>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6EB753D" w14:textId="5E37C5A0" w:rsidR="003D421F" w:rsidRPr="001A0854" w:rsidRDefault="00EF0883" w:rsidP="001A0854">
      <w:pPr>
        <w:pStyle w:val="TOC3"/>
        <w:rPr>
          <w:rFonts w:eastAsiaTheme="minorEastAsia" w:cs="Arial"/>
          <w:sz w:val="22"/>
          <w:szCs w:val="22"/>
        </w:rPr>
      </w:pPr>
      <w:hyperlink w:anchor="_Toc53737723" w:history="1">
        <w:r w:rsidR="003D421F" w:rsidRPr="001A0854">
          <w:rPr>
            <w:rStyle w:val="Hyperlink"/>
            <w:rFonts w:cs="Arial"/>
            <w:i/>
          </w:rPr>
          <w:t>Mandatory 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1FD59D5" w14:textId="135DE408" w:rsidR="003D421F" w:rsidRPr="001A0854" w:rsidRDefault="00EF0883" w:rsidP="001A0854">
      <w:pPr>
        <w:pStyle w:val="TOC3"/>
        <w:rPr>
          <w:rFonts w:eastAsiaTheme="minorEastAsia" w:cs="Arial"/>
          <w:sz w:val="22"/>
          <w:szCs w:val="22"/>
        </w:rPr>
      </w:pPr>
      <w:hyperlink w:anchor="_Toc53737724" w:history="1">
        <w:r w:rsidR="003D421F" w:rsidRPr="001A0854">
          <w:rPr>
            <w:rStyle w:val="Hyperlink"/>
            <w:rFonts w:cs="Arial"/>
            <w:i/>
          </w:rPr>
          <w:t>Feature location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F6C34D1" w14:textId="2104B707" w:rsidR="003D421F" w:rsidRPr="001A0854" w:rsidRDefault="00EF0883" w:rsidP="001A0854">
      <w:pPr>
        <w:pStyle w:val="TOC3"/>
        <w:rPr>
          <w:rFonts w:eastAsiaTheme="minorEastAsia" w:cs="Arial"/>
          <w:sz w:val="22"/>
          <w:szCs w:val="22"/>
        </w:rPr>
      </w:pPr>
      <w:hyperlink w:anchor="_Toc53737725" w:history="1">
        <w:r w:rsidR="003D421F" w:rsidRPr="001A0854">
          <w:rPr>
            <w:rStyle w:val="Hyperlink"/>
            <w:rFonts w:cs="Arial"/>
            <w:i/>
          </w:rPr>
          <w:t>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5331A1C" w14:textId="6AF359A2" w:rsidR="003D421F" w:rsidRPr="001A0854" w:rsidRDefault="00EF0883" w:rsidP="001A0854">
      <w:pPr>
        <w:pStyle w:val="TOC3"/>
        <w:rPr>
          <w:rFonts w:eastAsiaTheme="minorEastAsia" w:cs="Arial"/>
          <w:sz w:val="22"/>
          <w:szCs w:val="22"/>
        </w:rPr>
      </w:pPr>
      <w:hyperlink w:anchor="_Toc53737726" w:history="1">
        <w:r w:rsidR="003D421F" w:rsidRPr="001A0854">
          <w:rPr>
            <w:rStyle w:val="Hyperlink"/>
            <w:rFonts w:cs="Arial"/>
            <w:i/>
          </w:rPr>
          <w:t>Mandatory 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47D5208" w14:textId="04DBE599" w:rsidR="003D421F" w:rsidRPr="001A0854" w:rsidRDefault="00EF0883" w:rsidP="001A0854">
      <w:pPr>
        <w:pStyle w:val="TOC3"/>
        <w:rPr>
          <w:rFonts w:eastAsiaTheme="minorEastAsia" w:cs="Arial"/>
          <w:sz w:val="22"/>
          <w:szCs w:val="22"/>
        </w:rPr>
      </w:pPr>
      <w:hyperlink w:anchor="_Toc53737727" w:history="1">
        <w:r w:rsidR="003D421F" w:rsidRPr="001A0854">
          <w:rPr>
            <w:rStyle w:val="Hyperlink"/>
            <w:rFonts w:cs="Arial"/>
            <w:i/>
          </w:rPr>
          <w:t>Qualifier elements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6C0B6AE" w14:textId="455EF275" w:rsidR="003D421F" w:rsidRPr="001A0854" w:rsidRDefault="00EF0883" w:rsidP="001A0854">
      <w:pPr>
        <w:pStyle w:val="TOC3"/>
        <w:rPr>
          <w:rFonts w:eastAsiaTheme="minorEastAsia" w:cs="Arial"/>
          <w:sz w:val="22"/>
          <w:szCs w:val="22"/>
        </w:rPr>
      </w:pPr>
      <w:hyperlink w:anchor="_Toc53737728" w:history="1">
        <w:r w:rsidR="003D421F" w:rsidRPr="001A0854">
          <w:rPr>
            <w:rStyle w:val="Hyperlink"/>
            <w:rFonts w:cs="Arial"/>
            <w:i/>
          </w:rPr>
          <w:t>Free text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A2CE669" w14:textId="14B2227C" w:rsidR="003D421F" w:rsidRPr="001A0854" w:rsidRDefault="00EF0883" w:rsidP="001A0854">
      <w:pPr>
        <w:pStyle w:val="TOC3"/>
        <w:rPr>
          <w:rFonts w:eastAsiaTheme="minorEastAsia" w:cs="Arial"/>
          <w:sz w:val="22"/>
          <w:szCs w:val="22"/>
        </w:rPr>
      </w:pPr>
      <w:hyperlink w:anchor="_Toc53737729" w:history="1">
        <w:r w:rsidR="003D421F" w:rsidRPr="001A0854">
          <w:rPr>
            <w:rStyle w:val="Hyperlink"/>
            <w:rFonts w:cs="Arial"/>
            <w:i/>
          </w:rPr>
          <w:t>Coding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242D05B" w14:textId="3C8EF00F" w:rsidR="003D421F" w:rsidRPr="003D421F" w:rsidRDefault="00EF0883" w:rsidP="00966E1E">
      <w:pPr>
        <w:pStyle w:val="TOC3"/>
        <w:rPr>
          <w:rFonts w:eastAsiaTheme="minorEastAsia" w:cs="Arial"/>
          <w:sz w:val="22"/>
          <w:szCs w:val="22"/>
        </w:rPr>
      </w:pPr>
      <w:hyperlink w:anchor="_Toc53737730" w:history="1">
        <w:r w:rsidR="003D421F" w:rsidRPr="001A0854">
          <w:rPr>
            <w:rStyle w:val="Hyperlink"/>
            <w:rFonts w:cs="Arial"/>
            <w:i/>
          </w:rPr>
          <w:t>Variants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_Toc53737730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40F316" w14:textId="7FC51CF7" w:rsidR="003D421F" w:rsidRDefault="009E2E14" w:rsidP="00966E1E">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4884D9EF" w:rsidR="00B66197" w:rsidRPr="007B5725" w:rsidRDefault="00EF0883" w:rsidP="00960D35">
      <w:pPr>
        <w:spacing w:before="60"/>
        <w:rPr>
          <w:sz w:val="17"/>
          <w:szCs w:val="17"/>
        </w:rPr>
      </w:pPr>
      <w:hyperlink w:anchor="Annex1" w:history="1">
        <w:r w:rsidR="00B66197" w:rsidRPr="004F1E4D">
          <w:rPr>
            <w:rStyle w:val="Hyperlink"/>
            <w:noProof w:val="0"/>
            <w:sz w:val="17"/>
            <w:szCs w:val="17"/>
          </w:rPr>
          <w:t>Annex</w:t>
        </w:r>
        <w:r w:rsidR="001C0CF4" w:rsidRPr="004F1E4D">
          <w:rPr>
            <w:rStyle w:val="Hyperlink"/>
            <w:noProof w:val="0"/>
            <w:sz w:val="17"/>
            <w:szCs w:val="17"/>
          </w:rPr>
          <w:t xml:space="preserve"> I</w:t>
        </w:r>
        <w:r w:rsidR="00B66197" w:rsidRPr="004F1E4D">
          <w:rPr>
            <w:rStyle w:val="Hyperlink"/>
            <w:noProof w:val="0"/>
            <w:sz w:val="17"/>
            <w:szCs w:val="17"/>
          </w:rPr>
          <w:t xml:space="preserve"> </w:t>
        </w:r>
      </w:hyperlink>
      <w:r w:rsidR="004B5D94">
        <w:rPr>
          <w:sz w:val="17"/>
          <w:szCs w:val="17"/>
        </w:rPr>
        <w:t xml:space="preserve"> </w:t>
      </w:r>
      <w:r w:rsidR="00B66197" w:rsidRPr="007B5725">
        <w:rPr>
          <w:sz w:val="17"/>
          <w:szCs w:val="17"/>
        </w:rPr>
        <w:t>-</w:t>
      </w:r>
      <w:r w:rsidR="004B5D94">
        <w:rPr>
          <w:sz w:val="17"/>
          <w:szCs w:val="17"/>
        </w:rPr>
        <w:t xml:space="preserve"> </w:t>
      </w:r>
      <w:r w:rsidR="00B66197"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bookmarkStart w:id="19" w:name="Annex2"/>
    <w:p w14:paraId="21672DDF" w14:textId="52F78A01" w:rsidR="007F59E2" w:rsidRPr="007B5725" w:rsidRDefault="00264CB8" w:rsidP="00960D35">
      <w:pPr>
        <w:spacing w:before="60"/>
        <w:rPr>
          <w:sz w:val="17"/>
          <w:szCs w:val="17"/>
        </w:rPr>
      </w:pPr>
      <w:r>
        <w:rPr>
          <w:sz w:val="17"/>
          <w:szCs w:val="17"/>
        </w:rPr>
        <w:fldChar w:fldCharType="begin"/>
      </w:r>
      <w:r w:rsidR="00FD2709">
        <w:rPr>
          <w:sz w:val="17"/>
          <w:szCs w:val="17"/>
        </w:rPr>
        <w:instrText>HYPERLINK  \l "_ANNEX_II"</w:instrText>
      </w:r>
      <w:r>
        <w:rPr>
          <w:sz w:val="17"/>
          <w:szCs w:val="17"/>
        </w:rPr>
        <w:fldChar w:fldCharType="separate"/>
      </w:r>
      <w:r w:rsidR="00B66197"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II</w:t>
      </w:r>
      <w:bookmarkEnd w:id="19"/>
      <w:r w:rsidR="007A1C1F" w:rsidRPr="00264CB8">
        <w:rPr>
          <w:rStyle w:val="Hyperlink"/>
          <w:noProof w:val="0"/>
          <w:sz w:val="17"/>
          <w:szCs w:val="17"/>
        </w:rPr>
        <w:t xml:space="preserve"> </w:t>
      </w:r>
      <w:r>
        <w:rPr>
          <w:sz w:val="17"/>
          <w:szCs w:val="17"/>
        </w:rPr>
        <w:fldChar w:fldCharType="end"/>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w:t>
      </w:r>
      <w:r w:rsidR="0020067E" w:rsidRPr="00EA23F8">
        <w:rPr>
          <w:color w:val="000000"/>
          <w:sz w:val="17"/>
          <w:szCs w:val="17"/>
          <w:u w:val="single"/>
          <w:shd w:val="clear" w:color="auto" w:fill="FFFF00"/>
        </w:rPr>
        <w:t xml:space="preserve"> (DTD)</w:t>
      </w:r>
      <w:r w:rsidR="0063063E" w:rsidRPr="007B5725">
        <w:rPr>
          <w:sz w:val="17"/>
          <w:szCs w:val="17"/>
        </w:rPr>
        <w:t xml:space="preserve"> for Sequence Listing </w:t>
      </w:r>
      <w:r w:rsidR="0063063E" w:rsidRPr="00EA23F8">
        <w:rPr>
          <w:strike/>
          <w:color w:val="FFFFFF"/>
          <w:sz w:val="17"/>
          <w:szCs w:val="17"/>
          <w:shd w:val="clear" w:color="auto" w:fill="800080"/>
        </w:rPr>
        <w:t>(DTD)</w:t>
      </w:r>
      <w:r w:rsidR="00815FB7" w:rsidRPr="00EA23F8">
        <w:rPr>
          <w:strike/>
          <w:color w:val="FFFFFF"/>
          <w:sz w:val="17"/>
          <w:szCs w:val="17"/>
          <w:shd w:val="clear" w:color="auto" w:fill="800080"/>
        </w:rPr>
        <w:t xml:space="preserve"> </w:t>
      </w:r>
    </w:p>
    <w:bookmarkStart w:id="20" w:name="Annex3"/>
    <w:p w14:paraId="0E579097" w14:textId="733D89A4" w:rsidR="007F59E2" w:rsidRPr="007B5015" w:rsidRDefault="00264CB8" w:rsidP="00960D35">
      <w:pPr>
        <w:spacing w:before="60"/>
        <w:rPr>
          <w:sz w:val="17"/>
          <w:szCs w:val="17"/>
        </w:rPr>
      </w:pPr>
      <w:r>
        <w:rPr>
          <w:sz w:val="17"/>
          <w:szCs w:val="17"/>
        </w:rPr>
        <w:fldChar w:fldCharType="begin"/>
      </w:r>
      <w:r w:rsidR="00FD2709">
        <w:rPr>
          <w:sz w:val="17"/>
          <w:szCs w:val="17"/>
        </w:rPr>
        <w:instrText>HYPERLINK  \l "_ANNEX_III"</w:instrText>
      </w:r>
      <w:r>
        <w:rPr>
          <w:sz w:val="17"/>
          <w:szCs w:val="17"/>
        </w:rPr>
        <w:fldChar w:fldCharType="separate"/>
      </w:r>
      <w:r w:rsidR="00B66197" w:rsidRPr="00264CB8">
        <w:rPr>
          <w:rStyle w:val="Hyperlink"/>
          <w:noProof w:val="0"/>
          <w:sz w:val="17"/>
          <w:szCs w:val="17"/>
        </w:rPr>
        <w:t xml:space="preserve">Annex </w:t>
      </w:r>
      <w:r w:rsidR="00F675AD" w:rsidRPr="00264CB8">
        <w:rPr>
          <w:rStyle w:val="Hyperlink"/>
          <w:noProof w:val="0"/>
          <w:sz w:val="17"/>
          <w:szCs w:val="17"/>
        </w:rPr>
        <w:t>III</w:t>
      </w:r>
      <w:bookmarkEnd w:id="20"/>
      <w:r w:rsidR="00F675AD" w:rsidRPr="00264CB8">
        <w:rPr>
          <w:rStyle w:val="Hyperlink"/>
          <w:noProof w:val="0"/>
          <w:sz w:val="17"/>
          <w:szCs w:val="17"/>
        </w:rPr>
        <w:t xml:space="preserve"> </w:t>
      </w:r>
      <w:r>
        <w:rPr>
          <w:sz w:val="17"/>
          <w:szCs w:val="17"/>
        </w:rPr>
        <w:fldChar w:fldCharType="end"/>
      </w:r>
      <w:r w:rsidR="004B5D94" w:rsidRPr="007B5015">
        <w:rPr>
          <w:sz w:val="17"/>
          <w:szCs w:val="17"/>
        </w:rPr>
        <w:t xml:space="preserve"> </w:t>
      </w:r>
      <w:r w:rsidR="00B66197" w:rsidRPr="007B5015">
        <w:rPr>
          <w:sz w:val="17"/>
          <w:szCs w:val="17"/>
        </w:rPr>
        <w:t>-</w:t>
      </w:r>
      <w:r w:rsidR="004B5D94" w:rsidRPr="007B5015">
        <w:rPr>
          <w:sz w:val="17"/>
          <w:szCs w:val="17"/>
        </w:rPr>
        <w:t xml:space="preserve"> </w:t>
      </w:r>
      <w:r w:rsidR="00B66197" w:rsidRPr="007B5015">
        <w:rPr>
          <w:sz w:val="17"/>
          <w:szCs w:val="17"/>
        </w:rPr>
        <w:t xml:space="preserve"> Sequence Listing Specimen (XML file)</w:t>
      </w:r>
      <w:r w:rsidR="007F59E2" w:rsidRPr="007B5015">
        <w:rPr>
          <w:sz w:val="17"/>
          <w:szCs w:val="17"/>
        </w:rPr>
        <w:t xml:space="preserve"> </w:t>
      </w:r>
    </w:p>
    <w:bookmarkStart w:id="21" w:name="Annex4"/>
    <w:p w14:paraId="5052BCC2" w14:textId="18773C64" w:rsidR="007F59E2" w:rsidRPr="00C83C48" w:rsidRDefault="00264CB8" w:rsidP="00960D35">
      <w:pPr>
        <w:spacing w:before="60"/>
        <w:rPr>
          <w:sz w:val="17"/>
          <w:szCs w:val="17"/>
        </w:rPr>
      </w:pPr>
      <w:r>
        <w:rPr>
          <w:sz w:val="17"/>
          <w:szCs w:val="17"/>
        </w:rPr>
        <w:fldChar w:fldCharType="begin"/>
      </w:r>
      <w:r w:rsidR="00FD2709">
        <w:rPr>
          <w:sz w:val="17"/>
          <w:szCs w:val="17"/>
        </w:rPr>
        <w:instrText>HYPERLINK  \l "_ANNEX_IV"</w:instrText>
      </w:r>
      <w:r>
        <w:rPr>
          <w:sz w:val="17"/>
          <w:szCs w:val="17"/>
        </w:rPr>
        <w:fldChar w:fldCharType="separate"/>
      </w:r>
      <w:r w:rsidR="00CB5E64"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IV</w:t>
      </w:r>
      <w:bookmarkEnd w:id="21"/>
      <w:r w:rsidR="004B5D94" w:rsidRPr="00264CB8">
        <w:rPr>
          <w:rStyle w:val="Hyperlink"/>
          <w:noProof w:val="0"/>
          <w:sz w:val="17"/>
          <w:szCs w:val="17"/>
        </w:rPr>
        <w:t xml:space="preserve"> </w:t>
      </w:r>
      <w:r>
        <w:rPr>
          <w:sz w:val="17"/>
          <w:szCs w:val="17"/>
        </w:rPr>
        <w:fldChar w:fldCharType="end"/>
      </w:r>
      <w:r w:rsidR="00CB5E64" w:rsidRPr="007B5725">
        <w:rPr>
          <w:sz w:val="17"/>
          <w:szCs w:val="17"/>
        </w:rPr>
        <w:t xml:space="preserve"> - </w:t>
      </w:r>
      <w:r w:rsidR="004B5D94">
        <w:rPr>
          <w:sz w:val="17"/>
          <w:szCs w:val="17"/>
        </w:rPr>
        <w:t xml:space="preserve"> </w:t>
      </w:r>
      <w:r w:rsidR="00CB5E64" w:rsidRPr="007B5725">
        <w:rPr>
          <w:sz w:val="17"/>
          <w:szCs w:val="17"/>
        </w:rPr>
        <w:t xml:space="preserve">Character Subset from the Unicode Basic Latin Code </w:t>
      </w:r>
      <w:r w:rsidR="00CB5E64" w:rsidRPr="00C83C48">
        <w:rPr>
          <w:sz w:val="17"/>
          <w:szCs w:val="17"/>
        </w:rPr>
        <w:t>Table</w:t>
      </w:r>
      <w:r w:rsidR="00C83C48" w:rsidRPr="00C83C48">
        <w:rPr>
          <w:sz w:val="17"/>
          <w:szCs w:val="17"/>
        </w:rPr>
        <w:t xml:space="preserve"> for Use in an XML Instance of a Sequence Listing</w:t>
      </w:r>
    </w:p>
    <w:bookmarkStart w:id="22" w:name="Annex5"/>
    <w:p w14:paraId="11203865" w14:textId="676A20E7" w:rsidR="00774A30" w:rsidRDefault="00264CB8" w:rsidP="00960D35">
      <w:pPr>
        <w:spacing w:before="60"/>
        <w:rPr>
          <w:sz w:val="17"/>
          <w:szCs w:val="17"/>
        </w:rPr>
      </w:pPr>
      <w:r>
        <w:rPr>
          <w:sz w:val="17"/>
          <w:szCs w:val="17"/>
        </w:rPr>
        <w:fldChar w:fldCharType="begin"/>
      </w:r>
      <w:r w:rsidR="00FD2709">
        <w:rPr>
          <w:sz w:val="17"/>
          <w:szCs w:val="17"/>
        </w:rPr>
        <w:instrText>HYPERLINK  \l "_ANNEX_V"</w:instrText>
      </w:r>
      <w:r>
        <w:rPr>
          <w:sz w:val="17"/>
          <w:szCs w:val="17"/>
        </w:rPr>
        <w:fldChar w:fldCharType="separate"/>
      </w:r>
      <w:r w:rsidR="002C71B9" w:rsidRPr="00264CB8">
        <w:rPr>
          <w:rStyle w:val="Hyperlink"/>
          <w:noProof w:val="0"/>
          <w:sz w:val="17"/>
          <w:szCs w:val="17"/>
        </w:rPr>
        <w:t>Annex V</w:t>
      </w:r>
      <w:bookmarkEnd w:id="22"/>
      <w:r w:rsidR="004B5D94" w:rsidRPr="00264CB8">
        <w:rPr>
          <w:rStyle w:val="Hyperlink"/>
          <w:noProof w:val="0"/>
          <w:sz w:val="17"/>
          <w:szCs w:val="17"/>
        </w:rPr>
        <w:t xml:space="preserve"> </w:t>
      </w:r>
      <w:r>
        <w:rPr>
          <w:sz w:val="17"/>
          <w:szCs w:val="17"/>
        </w:rPr>
        <w:fldChar w:fldCharType="end"/>
      </w:r>
      <w:r w:rsidR="002C71B9" w:rsidRPr="007B5725">
        <w:rPr>
          <w:sz w:val="17"/>
          <w:szCs w:val="17"/>
        </w:rPr>
        <w:t xml:space="preserve"> - </w:t>
      </w:r>
      <w:r w:rsidR="004B5D94">
        <w:rPr>
          <w:sz w:val="17"/>
          <w:szCs w:val="17"/>
        </w:rPr>
        <w:t xml:space="preserve"> </w:t>
      </w:r>
      <w:r w:rsidR="002C71B9" w:rsidRPr="007B5725">
        <w:rPr>
          <w:sz w:val="17"/>
          <w:szCs w:val="17"/>
        </w:rPr>
        <w:t xml:space="preserve">Additional data exchange requirements (for </w:t>
      </w:r>
      <w:r w:rsidR="002C71B9" w:rsidRPr="00EA23F8">
        <w:rPr>
          <w:strike/>
          <w:color w:val="FFFFFF"/>
          <w:sz w:val="17"/>
          <w:szCs w:val="17"/>
          <w:shd w:val="clear" w:color="auto" w:fill="800080"/>
        </w:rPr>
        <w:t xml:space="preserve">patent offices </w:t>
      </w:r>
      <w:r w:rsidR="0020067E" w:rsidRPr="00EA23F8">
        <w:rPr>
          <w:color w:val="000000"/>
          <w:sz w:val="17"/>
          <w:szCs w:val="17"/>
          <w:u w:val="single"/>
          <w:shd w:val="clear" w:color="auto" w:fill="FFFF00"/>
        </w:rPr>
        <w:t xml:space="preserve">IPOs </w:t>
      </w:r>
      <w:r w:rsidR="002C71B9" w:rsidRPr="007B5725">
        <w:rPr>
          <w:sz w:val="17"/>
          <w:szCs w:val="17"/>
        </w:rPr>
        <w:t>only)</w:t>
      </w:r>
    </w:p>
    <w:bookmarkStart w:id="23" w:name="Annex6"/>
    <w:p w14:paraId="1C202CF9" w14:textId="3B59691A" w:rsidR="00EA3E6E" w:rsidRPr="00721B12" w:rsidRDefault="004561CD" w:rsidP="00960D35">
      <w:pPr>
        <w:spacing w:before="60"/>
        <w:rPr>
          <w:sz w:val="17"/>
          <w:lang w:val="en-GB"/>
        </w:rPr>
      </w:pPr>
      <w:r>
        <w:rPr>
          <w:sz w:val="17"/>
          <w:lang w:val="en-GB"/>
        </w:rPr>
        <w:fldChar w:fldCharType="begin"/>
      </w:r>
      <w:r w:rsidR="00FD2709">
        <w:rPr>
          <w:sz w:val="17"/>
          <w:lang w:val="en-GB"/>
        </w:rPr>
        <w:instrText>HYPERLINK  \l "_ANNEX_VI"</w:instrText>
      </w:r>
      <w:r>
        <w:rPr>
          <w:sz w:val="17"/>
          <w:lang w:val="en-GB"/>
        </w:rPr>
        <w:fldChar w:fldCharType="separate"/>
      </w:r>
      <w:r w:rsidR="00EA3E6E" w:rsidRPr="004561CD">
        <w:rPr>
          <w:rStyle w:val="Hyperlink"/>
          <w:noProof w:val="0"/>
          <w:sz w:val="17"/>
          <w:lang w:val="en-GB"/>
        </w:rPr>
        <w:t>Annex VI</w:t>
      </w:r>
      <w:bookmarkEnd w:id="23"/>
      <w:r w:rsidR="00EA3E6E" w:rsidRPr="004561CD">
        <w:rPr>
          <w:rStyle w:val="Hyperlink"/>
          <w:noProof w:val="0"/>
          <w:sz w:val="17"/>
          <w:lang w:val="en-GB"/>
        </w:rPr>
        <w:t xml:space="preserve"> </w:t>
      </w:r>
      <w:r>
        <w:rPr>
          <w:sz w:val="17"/>
          <w:lang w:val="en-GB"/>
        </w:rPr>
        <w:fldChar w:fldCharType="end"/>
      </w:r>
      <w:r w:rsidR="00EA3E6E" w:rsidRPr="00721B12">
        <w:rPr>
          <w:sz w:val="17"/>
          <w:lang w:val="en-GB"/>
        </w:rPr>
        <w:t xml:space="preserve"> -  </w:t>
      </w:r>
      <w:r w:rsidR="00B712D4" w:rsidRPr="00721B12">
        <w:rPr>
          <w:sz w:val="17"/>
          <w:lang w:val="en-GB"/>
        </w:rPr>
        <w:t>Guidance document</w:t>
      </w:r>
      <w:r w:rsidR="006E284F" w:rsidRPr="00CE2F64">
        <w:rPr>
          <w:sz w:val="17"/>
          <w:lang w:val="en-GB"/>
        </w:rPr>
        <w:t xml:space="preserve"> with illustrated examples</w:t>
      </w:r>
    </w:p>
    <w:bookmarkStart w:id="24" w:name="Appendix_Annex6"/>
    <w:p w14:paraId="1969FB5D" w14:textId="0966C06A" w:rsidR="00960D35" w:rsidRPr="001B744B" w:rsidRDefault="004561CD" w:rsidP="00960D35">
      <w:pPr>
        <w:spacing w:before="60"/>
        <w:ind w:left="284"/>
        <w:rPr>
          <w:sz w:val="17"/>
        </w:rPr>
      </w:pPr>
      <w:r>
        <w:rPr>
          <w:sz w:val="17"/>
          <w:szCs w:val="17"/>
          <w:lang w:val="fr-CH"/>
        </w:rPr>
        <w:fldChar w:fldCharType="begin"/>
      </w:r>
      <w:r w:rsidRPr="001B744B">
        <w:rPr>
          <w:sz w:val="17"/>
          <w:szCs w:val="17"/>
        </w:rPr>
        <w:instrText xml:space="preserve"> HYPERLINK  \l "AnnexVIAppendix" </w:instrText>
      </w:r>
      <w:r>
        <w:rPr>
          <w:sz w:val="17"/>
          <w:szCs w:val="17"/>
          <w:lang w:val="fr-CH"/>
        </w:rPr>
        <w:fldChar w:fldCharType="separate"/>
      </w:r>
      <w:r w:rsidR="00960D35" w:rsidRPr="001B744B">
        <w:rPr>
          <w:rStyle w:val="Hyperlink"/>
          <w:noProof w:val="0"/>
          <w:sz w:val="17"/>
          <w:szCs w:val="17"/>
        </w:rPr>
        <w:t>Appendix</w:t>
      </w:r>
      <w:bookmarkEnd w:id="24"/>
      <w:r>
        <w:rPr>
          <w:sz w:val="17"/>
          <w:szCs w:val="17"/>
          <w:lang w:val="fr-CH"/>
        </w:rPr>
        <w:fldChar w:fldCharType="end"/>
      </w:r>
      <w:r w:rsidR="00960D35" w:rsidRPr="001B744B">
        <w:rPr>
          <w:sz w:val="17"/>
        </w:rPr>
        <w:t xml:space="preserve">  -  Guidance document</w:t>
      </w:r>
      <w:r w:rsidR="00960D35" w:rsidRPr="001B744B">
        <w:rPr>
          <w:sz w:val="17"/>
          <w:szCs w:val="17"/>
        </w:rPr>
        <w:t xml:space="preserve"> sequences</w:t>
      </w:r>
      <w:r w:rsidR="00960D35" w:rsidRPr="001B744B">
        <w:rPr>
          <w:sz w:val="17"/>
        </w:rPr>
        <w:t xml:space="preserve"> in XML</w:t>
      </w:r>
    </w:p>
    <w:p w14:paraId="11DCED63" w14:textId="036B0DE4" w:rsidR="00C83C48" w:rsidRPr="00C83C48" w:rsidRDefault="00EF0883" w:rsidP="00C83C48">
      <w:pPr>
        <w:spacing w:before="60"/>
        <w:rPr>
          <w:sz w:val="17"/>
          <w:szCs w:val="17"/>
        </w:rPr>
      </w:pPr>
      <w:hyperlink w:anchor="_ANNEX_VII" w:history="1">
        <w:r w:rsidR="00C83C48" w:rsidRPr="00527301">
          <w:rPr>
            <w:rStyle w:val="Hyperlink"/>
            <w:noProof w:val="0"/>
            <w:sz w:val="17"/>
            <w:szCs w:val="17"/>
          </w:rPr>
          <w:t>Annex VII</w:t>
        </w:r>
      </w:hyperlink>
      <w:r w:rsidR="00C83C48" w:rsidRPr="00C83C48">
        <w:rPr>
          <w:sz w:val="17"/>
          <w:szCs w:val="17"/>
        </w:rPr>
        <w:t xml:space="preserve"> - Recommendation for the transformation of a sequence listing from ST.25 to ST.26: </w:t>
      </w:r>
    </w:p>
    <w:p w14:paraId="638BB732" w14:textId="77777777" w:rsidR="00C83C48" w:rsidRPr="00C83C48" w:rsidRDefault="00C83C48" w:rsidP="004F1E4D">
      <w:pPr>
        <w:spacing w:before="60"/>
        <w:ind w:left="851"/>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5" w:name="_Toc371330382"/>
      <w:bookmarkStart w:id="26" w:name="_Toc383437131"/>
      <w:bookmarkStart w:id="27" w:name="_Toc383437608"/>
      <w:bookmarkStart w:id="28" w:name="_Toc383509991"/>
      <w:bookmarkStart w:id="29"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494249D2" w:rsidR="00B051BE" w:rsidRPr="002A2D13" w:rsidRDefault="00B051BE" w:rsidP="00CE2F64">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1A02C2"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5BBD36A1" w14:textId="2E4D19D4" w:rsidR="00B051BE" w:rsidRPr="00EA23F8" w:rsidRDefault="000B1E42"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197CBB" w:rsidRPr="00EA23F8">
        <w:rPr>
          <w:i/>
          <w:color w:val="000000"/>
          <w:sz w:val="17"/>
          <w:szCs w:val="17"/>
          <w:u w:val="single"/>
          <w:shd w:val="clear" w:color="auto" w:fill="FFFF00"/>
        </w:rPr>
        <w:t xml:space="preserve">equence Listings </w:t>
      </w:r>
      <w:r w:rsidRPr="00EA23F8">
        <w:rPr>
          <w:i/>
          <w:strike/>
          <w:color w:val="000000"/>
          <w:sz w:val="17"/>
          <w:szCs w:val="17"/>
          <w:u w:val="single"/>
          <w:shd w:val="clear" w:color="auto" w:fill="FFFF00"/>
        </w:rPr>
        <w:t xml:space="preserve">EQL </w:t>
      </w:r>
      <w:r w:rsidRPr="00EA23F8">
        <w:rPr>
          <w:i/>
          <w:color w:val="000000"/>
          <w:sz w:val="17"/>
          <w:szCs w:val="17"/>
          <w:u w:val="single"/>
          <w:shd w:val="clear" w:color="auto" w:fill="FFFF00"/>
        </w:rPr>
        <w:t>Task Force for co</w:t>
      </w:r>
      <w:r w:rsidR="004A4ADB" w:rsidRPr="00EA23F8">
        <w:rPr>
          <w:i/>
          <w:color w:val="000000"/>
          <w:sz w:val="17"/>
          <w:szCs w:val="17"/>
          <w:u w:val="single"/>
          <w:shd w:val="clear" w:color="auto" w:fill="FFFF00"/>
        </w:rPr>
        <w:t xml:space="preserve">nsideration and approval at </w:t>
      </w:r>
      <w:r w:rsidRPr="00EA23F8">
        <w:rPr>
          <w:i/>
          <w:color w:val="000000"/>
          <w:sz w:val="17"/>
          <w:szCs w:val="17"/>
          <w:u w:val="single"/>
          <w:shd w:val="clear" w:color="auto" w:fill="FFFF00"/>
        </w:rPr>
        <w:t>CWS/9</w:t>
      </w:r>
      <w:r w:rsidR="00FF7D62" w:rsidRPr="00EA23F8">
        <w:rPr>
          <w:i/>
          <w:strike/>
          <w:color w:val="FFFFFF"/>
          <w:sz w:val="17"/>
          <w:szCs w:val="17"/>
        </w:rPr>
        <w:t>Revision</w:t>
      </w:r>
      <w:r w:rsidR="00FF7D62" w:rsidRPr="00EA23F8">
        <w:rPr>
          <w:i/>
          <w:strike/>
          <w:color w:val="FFFFFF"/>
          <w:sz w:val="17"/>
        </w:rPr>
        <w:t xml:space="preserve"> approved</w:t>
      </w:r>
      <w:r w:rsidR="00CE2F64" w:rsidRPr="00EA23F8">
        <w:rPr>
          <w:i/>
          <w:strike/>
          <w:color w:val="FFFFFF"/>
          <w:sz w:val="17"/>
        </w:rPr>
        <w:t xml:space="preserve"> by the Committee on WIPO Standards (CWS)</w:t>
      </w:r>
      <w:r w:rsidR="00CE2F64" w:rsidRPr="00EA23F8">
        <w:rPr>
          <w:i/>
          <w:strike/>
          <w:color w:val="FFFFFF"/>
          <w:sz w:val="17"/>
        </w:rPr>
        <w:br/>
        <w:t>at its eighth session on December 4, 2020</w:t>
      </w:r>
    </w:p>
    <w:p w14:paraId="3CC39B8A" w14:textId="77777777" w:rsidR="00162ED2" w:rsidRPr="00162ED2" w:rsidRDefault="00162ED2" w:rsidP="00162ED2">
      <w:pPr>
        <w:spacing w:after="340"/>
        <w:jc w:val="center"/>
        <w:rPr>
          <w:rFonts w:eastAsia="Times New Roman" w:cs="Times New Roman"/>
          <w:i/>
          <w:strike/>
          <w:color w:val="FFFFFF"/>
          <w:sz w:val="17"/>
          <w:szCs w:val="20"/>
          <w:shd w:val="clear" w:color="auto" w:fill="800080"/>
          <w:lang w:eastAsia="en-US"/>
        </w:rPr>
      </w:pPr>
    </w:p>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0" w:name="_Toc53737709"/>
      <w:bookmarkStart w:id="31" w:name="_Toc533069546"/>
      <w:r w:rsidRPr="001B4F8F">
        <w:rPr>
          <w:rFonts w:eastAsia="Times New Roman" w:cs="Times New Roman"/>
          <w:bCs w:val="0"/>
          <w:i w:val="0"/>
          <w:iCs w:val="0"/>
          <w:sz w:val="17"/>
          <w:szCs w:val="20"/>
          <w:lang w:eastAsia="en-US"/>
        </w:rPr>
        <w:t>INTRODUCTION</w:t>
      </w:r>
      <w:bookmarkEnd w:id="25"/>
      <w:bookmarkEnd w:id="26"/>
      <w:bookmarkEnd w:id="27"/>
      <w:bookmarkEnd w:id="28"/>
      <w:bookmarkEnd w:id="29"/>
      <w:bookmarkEnd w:id="30"/>
      <w:bookmarkEnd w:id="31"/>
    </w:p>
    <w:bookmarkStart w:id="32" w:name="_Ref245295789"/>
    <w:bookmarkStart w:id="33"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737710"/>
      <w:bookmarkStart w:id="40" w:name="_Toc533069547"/>
      <w:r w:rsidRPr="001B4F8F">
        <w:rPr>
          <w:rFonts w:eastAsia="Times New Roman" w:cs="Times New Roman"/>
          <w:bCs w:val="0"/>
          <w:i w:val="0"/>
          <w:iCs w:val="0"/>
          <w:sz w:val="17"/>
          <w:szCs w:val="20"/>
          <w:lang w:eastAsia="en-US"/>
        </w:rPr>
        <w:t>DEFINITIONS</w:t>
      </w:r>
      <w:bookmarkEnd w:id="34"/>
      <w:bookmarkEnd w:id="35"/>
      <w:bookmarkEnd w:id="36"/>
      <w:bookmarkEnd w:id="37"/>
      <w:bookmarkEnd w:id="38"/>
      <w:bookmarkEnd w:id="39"/>
      <w:bookmarkEnd w:id="40"/>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1" w:name="Definition_amino_acid"/>
      <w:r w:rsidR="004500FA" w:rsidRPr="007B0C3F">
        <w:t>amino acid</w:t>
      </w:r>
      <w:bookmarkEnd w:id="41"/>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2" w:name="Definition_residues"/>
      <w:r>
        <w:t>enumeration of its residues</w:t>
      </w:r>
      <w:bookmarkEnd w:id="42"/>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10203E2C" w14:textId="2B417978" w:rsidR="003F6758" w:rsidRPr="0047633B" w:rsidRDefault="00353E8B" w:rsidP="00353E8B">
      <w:pPr>
        <w:pStyle w:val="List0R"/>
        <w:numPr>
          <w:ilvl w:val="0"/>
          <w:numId w:val="7"/>
        </w:numPr>
        <w:tabs>
          <w:tab w:val="left" w:pos="1134"/>
        </w:tabs>
        <w:ind w:left="0" w:firstLine="567"/>
      </w:pPr>
      <w:r w:rsidRPr="00DB4F7D" w:rsidDel="00353E8B">
        <w:rPr>
          <w:szCs w:val="17"/>
        </w:rPr>
        <w:t xml:space="preserve"> </w:t>
      </w:r>
      <w:r w:rsidR="007B0C3F">
        <w:t>“</w:t>
      </w:r>
      <w:r w:rsidR="004500FA" w:rsidRPr="007B0C3F">
        <w:t>intentionally skipped sequence</w:t>
      </w:r>
      <w:r w:rsidR="007B0C3F">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r w:rsidR="003F6758" w:rsidRPr="0047633B">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1A509A8"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 xml:space="preserve">examples of </w:t>
      </w:r>
      <w:r w:rsidR="00AF6007" w:rsidRPr="00EA23F8">
        <w:rPr>
          <w:iCs/>
          <w:color w:val="000000"/>
          <w:u w:val="single"/>
          <w:shd w:val="clear" w:color="auto" w:fill="FFFF00"/>
        </w:rPr>
        <w:t>backbone moieties</w:t>
      </w:r>
      <w:r w:rsidR="0020067E" w:rsidRPr="00EA23F8">
        <w:rPr>
          <w:iCs/>
          <w:color w:val="000000"/>
          <w:u w:val="single"/>
          <w:shd w:val="clear" w:color="auto" w:fill="FFFF00"/>
        </w:rPr>
        <w:t xml:space="preserve"> </w:t>
      </w:r>
      <w:r w:rsidR="004D66C2" w:rsidRPr="00EA23F8">
        <w:rPr>
          <w:iCs/>
          <w:strike/>
          <w:color w:val="FFFFFF"/>
          <w:shd w:val="clear" w:color="auto" w:fill="800080"/>
        </w:rPr>
        <w:t>nucleotide anal</w:t>
      </w:r>
      <w:r w:rsidR="001F561E" w:rsidRPr="00EA23F8">
        <w:rPr>
          <w:iCs/>
          <w:strike/>
          <w:color w:val="FFFFFF"/>
          <w:shd w:val="clear" w:color="auto" w:fill="800080"/>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2D2A60BB" w:rsidR="003F6758" w:rsidRDefault="003F6758" w:rsidP="007F1CE4">
      <w:pPr>
        <w:pStyle w:val="List0R"/>
        <w:numPr>
          <w:ilvl w:val="0"/>
          <w:numId w:val="7"/>
        </w:numPr>
        <w:tabs>
          <w:tab w:val="left" w:pos="1134"/>
        </w:tabs>
        <w:ind w:left="0" w:firstLine="567"/>
      </w:pPr>
      <w:r w:rsidRPr="00A57601">
        <w:t xml:space="preserve">“variant sequence” </w:t>
      </w:r>
      <w:r w:rsidR="007F1CE4" w:rsidRPr="00A57601">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A57601">
        <w:t xml:space="preserve"> to </w:t>
      </w:r>
      <w:r w:rsidR="007F1CE4" w:rsidRPr="00A57601">
        <w:t>95.</w:t>
      </w:r>
    </w:p>
    <w:p w14:paraId="2E4D65E0" w14:textId="09DDB84E" w:rsidR="00353E8B" w:rsidRDefault="00353E8B" w:rsidP="00353E8B">
      <w:pPr>
        <w:pStyle w:val="List0R"/>
        <w:numPr>
          <w:ilvl w:val="0"/>
          <w:numId w:val="7"/>
        </w:numPr>
        <w:tabs>
          <w:tab w:val="left" w:pos="1134"/>
        </w:tabs>
        <w:ind w:left="0" w:firstLine="567"/>
      </w:pPr>
      <w:r w:rsidRPr="00DB4F7D">
        <w:rPr>
          <w:szCs w:val="17"/>
        </w:rPr>
        <w:t>“free text” is a type of value format for certain qualifiers</w:t>
      </w:r>
      <w:r>
        <w:t>,</w:t>
      </w:r>
      <w:r w:rsidRPr="00DB4F7D">
        <w:rPr>
          <w:szCs w:val="17"/>
        </w:rPr>
        <w:t xml:space="preserve"> presented in the form of a descriptive text phrase</w:t>
      </w:r>
      <w:r>
        <w:rPr>
          <w:szCs w:val="17"/>
        </w:rPr>
        <w:t xml:space="preserve"> </w:t>
      </w:r>
      <w:r w:rsidRPr="00DB4F7D">
        <w:rPr>
          <w:szCs w:val="17"/>
        </w:rPr>
        <w:t xml:space="preserve">or other specified format (as </w:t>
      </w:r>
      <w:r w:rsidRPr="0047633B">
        <w:t>indicated</w:t>
      </w:r>
      <w:r w:rsidRPr="00DB4F7D">
        <w:rPr>
          <w:szCs w:val="17"/>
        </w:rPr>
        <w:t xml:space="preserve"> in Annex I).  See paragraph 85. </w:t>
      </w:r>
      <w:r w:rsidRPr="00DB4F7D">
        <w:rPr>
          <w:color w:val="000000"/>
          <w:szCs w:val="17"/>
          <w:shd w:val="clear" w:color="auto" w:fill="FFFF00"/>
        </w:rPr>
        <w:t xml:space="preserve"> </w:t>
      </w:r>
    </w:p>
    <w:p w14:paraId="4DCDA8EB" w14:textId="0C6AF386" w:rsidR="00353E8B" w:rsidRPr="00A57601" w:rsidRDefault="00353E8B" w:rsidP="005C7E7D">
      <w:pPr>
        <w:pStyle w:val="List0R"/>
        <w:numPr>
          <w:ilvl w:val="0"/>
          <w:numId w:val="7"/>
        </w:numPr>
        <w:tabs>
          <w:tab w:val="left" w:pos="1134"/>
        </w:tabs>
        <w:ind w:left="0" w:firstLine="567"/>
      </w:pPr>
      <w:r w:rsidRPr="0047633B">
        <w:t xml:space="preserve">“language-dependent free text” means </w:t>
      </w:r>
      <w:r w:rsidRPr="0047633B">
        <w:rPr>
          <w:color w:val="000000"/>
          <w:szCs w:val="17"/>
        </w:rPr>
        <w:t>the free text value of certain qualifiers, which may require translation for national, regional or international procedures.  See paragraph 87.</w:t>
      </w:r>
      <w:r w:rsidRPr="0047633B">
        <w:t xml:space="preserve">  </w:t>
      </w:r>
    </w:p>
    <w:bookmarkStart w:id="43" w:name="_Toc371330384"/>
    <w:bookmarkStart w:id="44" w:name="_Toc383437133"/>
    <w:bookmarkStart w:id="45" w:name="_Toc383437610"/>
    <w:bookmarkStart w:id="46" w:name="_Toc383509993"/>
    <w:bookmarkStart w:id="47"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8" w:name="_Toc53737711"/>
      <w:bookmarkStart w:id="49" w:name="_Toc533069548"/>
      <w:r w:rsidRPr="00261E81">
        <w:rPr>
          <w:rFonts w:eastAsia="Times New Roman" w:cs="Times New Roman"/>
          <w:bCs w:val="0"/>
          <w:i w:val="0"/>
          <w:iCs w:val="0"/>
          <w:caps/>
          <w:sz w:val="17"/>
          <w:szCs w:val="20"/>
          <w:lang w:eastAsia="en-US"/>
        </w:rPr>
        <w:t>SCOPE</w:t>
      </w:r>
      <w:bookmarkEnd w:id="43"/>
      <w:bookmarkEnd w:id="44"/>
      <w:bookmarkEnd w:id="45"/>
      <w:bookmarkEnd w:id="46"/>
      <w:bookmarkEnd w:id="47"/>
      <w:bookmarkEnd w:id="48"/>
      <w:bookmarkEnd w:id="49"/>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0"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50"/>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51" w:name="_Toc371330385"/>
      <w:bookmarkStart w:id="52" w:name="_Toc383437134"/>
      <w:bookmarkStart w:id="53" w:name="_Toc383437611"/>
      <w:bookmarkStart w:id="54" w:name="_Toc383509994"/>
      <w:bookmarkStart w:id="55" w:name="_Toc463272179"/>
      <w:bookmarkStart w:id="56" w:name="_Toc53737712"/>
      <w:bookmarkStart w:id="57" w:name="_Toc533069549"/>
      <w:r w:rsidRPr="001B4F8F">
        <w:rPr>
          <w:rFonts w:eastAsia="Times New Roman" w:cs="Times New Roman"/>
          <w:bCs w:val="0"/>
          <w:i w:val="0"/>
          <w:iCs w:val="0"/>
          <w:sz w:val="17"/>
          <w:szCs w:val="20"/>
          <w:lang w:eastAsia="en-US"/>
        </w:rPr>
        <w:t>REFERENCES</w:t>
      </w:r>
      <w:bookmarkEnd w:id="51"/>
      <w:bookmarkEnd w:id="52"/>
      <w:bookmarkEnd w:id="53"/>
      <w:bookmarkEnd w:id="54"/>
      <w:bookmarkEnd w:id="55"/>
      <w:bookmarkEnd w:id="56"/>
      <w:bookmarkEnd w:id="57"/>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3F9A144C"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15098366" w:rsidR="00A4217D" w:rsidRPr="001B744B" w:rsidRDefault="006839B7" w:rsidP="00C82126">
      <w:pPr>
        <w:pStyle w:val="List0R"/>
        <w:tabs>
          <w:tab w:val="left" w:pos="1134"/>
        </w:tabs>
        <w:ind w:left="3402" w:hanging="3402"/>
        <w:rPr>
          <w:lang w:val="fr-CH"/>
        </w:rPr>
      </w:pPr>
      <w:r w:rsidRPr="001B744B">
        <w:rPr>
          <w:lang w:val="fr-CH"/>
        </w:rPr>
        <w:t>UniProt Consortium</w:t>
      </w:r>
      <w:r w:rsidR="00CD3B82" w:rsidRPr="001B744B">
        <w:rPr>
          <w:lang w:val="fr-CH"/>
        </w:rPr>
        <w:tab/>
      </w:r>
      <w:hyperlink r:id="rId12" w:history="1">
        <w:r w:rsidR="00A4217D" w:rsidRPr="001B744B">
          <w:rPr>
            <w:rStyle w:val="Hyperlink"/>
            <w:rFonts w:eastAsia="Batang"/>
            <w:noProof w:val="0"/>
            <w:lang w:val="fr-CH"/>
          </w:rPr>
          <w:t>http://www.uniprot.org/</w:t>
        </w:r>
      </w:hyperlink>
      <w:r w:rsidR="00A4217D" w:rsidRPr="001B744B">
        <w:rPr>
          <w:lang w:val="fr-CH"/>
        </w:rPr>
        <w:t>;</w:t>
      </w:r>
    </w:p>
    <w:p w14:paraId="6C696ED2" w14:textId="2902A717"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5D0D852" w:rsidR="00E849F0" w:rsidRPr="00A57601" w:rsidRDefault="00CD3B82" w:rsidP="00A57601">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rsidRPr="00A57601">
        <w:t xml:space="preserve">Standard </w:t>
      </w:r>
      <w:r w:rsidR="00A57601">
        <w:t>manner for designating calendar dates by using Gregorian calendar</w:t>
      </w:r>
      <w:r w:rsidR="00E849F0" w:rsidRPr="00A57601">
        <w:t>;</w:t>
      </w:r>
    </w:p>
    <w:p w14:paraId="1A769090" w14:textId="1807C01F" w:rsidR="00DE704C" w:rsidRPr="00A57601" w:rsidRDefault="00DE704C" w:rsidP="00A57601">
      <w:pPr>
        <w:pStyle w:val="List0R"/>
        <w:tabs>
          <w:tab w:val="left" w:pos="1134"/>
        </w:tabs>
        <w:ind w:left="3402" w:hanging="3402"/>
      </w:pPr>
      <w:r w:rsidRPr="00A57601">
        <w:t xml:space="preserve">WIPO Standard </w:t>
      </w:r>
      <w:hyperlink r:id="rId15" w:history="1">
        <w:r w:rsidR="005D611A" w:rsidRPr="004561CD">
          <w:rPr>
            <w:rStyle w:val="Hyperlink"/>
            <w:noProof w:val="0"/>
          </w:rPr>
          <w:t>ST.3</w:t>
        </w:r>
      </w:hyperlink>
      <w:r w:rsidR="00CD3B82" w:rsidRPr="00A57601">
        <w:tab/>
      </w:r>
      <w:r w:rsidR="00A57601">
        <w:t xml:space="preserve">Recommended </w:t>
      </w:r>
      <w:r w:rsidR="00DE2AD6" w:rsidRPr="00A57601">
        <w:t xml:space="preserve">standard on two-letter codes for the </w:t>
      </w:r>
      <w:r w:rsidR="00A57601">
        <w:t xml:space="preserve">representation </w:t>
      </w:r>
      <w:r w:rsidR="00DE2AD6" w:rsidRPr="00A57601">
        <w:t>of</w:t>
      </w:r>
      <w:r w:rsidR="00A57601">
        <w:t xml:space="preserve"> states</w:t>
      </w:r>
      <w:r w:rsidR="00DE2AD6" w:rsidRPr="00A57601">
        <w:t>, other entities and intergovernmental organizations;</w:t>
      </w:r>
    </w:p>
    <w:p w14:paraId="519493D1" w14:textId="7C62222D" w:rsidR="00051415" w:rsidRPr="00A57601" w:rsidRDefault="00CD3B82" w:rsidP="00A57601">
      <w:pPr>
        <w:pStyle w:val="List0R"/>
        <w:tabs>
          <w:tab w:val="left" w:pos="1134"/>
        </w:tabs>
        <w:ind w:left="3402" w:hanging="3402"/>
      </w:pPr>
      <w:r w:rsidRPr="00A57601">
        <w:t xml:space="preserve">WIPO Standard </w:t>
      </w:r>
      <w:hyperlink r:id="rId16" w:history="1">
        <w:r w:rsidRPr="004561CD">
          <w:rPr>
            <w:rStyle w:val="Hyperlink"/>
            <w:noProof w:val="0"/>
          </w:rPr>
          <w:t>ST.16</w:t>
        </w:r>
      </w:hyperlink>
      <w:r w:rsidRPr="00A57601">
        <w:tab/>
      </w:r>
      <w:r w:rsidR="00A57601">
        <w:t xml:space="preserve">Recommended </w:t>
      </w:r>
      <w:r w:rsidR="00183BF4" w:rsidRPr="00A57601">
        <w:t>standard code for the i</w:t>
      </w:r>
      <w:r w:rsidR="00051415" w:rsidRPr="00A57601">
        <w:t>dentification</w:t>
      </w:r>
      <w:r w:rsidR="00E45009" w:rsidRPr="00A57601">
        <w:t xml:space="preserve"> </w:t>
      </w:r>
      <w:r w:rsidR="00051415" w:rsidRPr="00A57601">
        <w:t>of different kinds of patent documents</w:t>
      </w:r>
      <w:r w:rsidR="00CC2160" w:rsidRPr="00A57601">
        <w:t>;</w:t>
      </w:r>
    </w:p>
    <w:p w14:paraId="4BF798E9" w14:textId="5BC60C09" w:rsidR="00A4217D" w:rsidRPr="00A57601" w:rsidRDefault="00DE704C" w:rsidP="00A57601">
      <w:pPr>
        <w:pStyle w:val="List0R"/>
        <w:tabs>
          <w:tab w:val="left" w:pos="1134"/>
        </w:tabs>
        <w:ind w:left="3402" w:hanging="3402"/>
      </w:pPr>
      <w:r w:rsidRPr="00A57601">
        <w:t xml:space="preserve">WIPO Standard </w:t>
      </w:r>
      <w:hyperlink r:id="rId17" w:history="1">
        <w:r w:rsidR="005D611A" w:rsidRPr="004561CD">
          <w:rPr>
            <w:rStyle w:val="Hyperlink"/>
            <w:noProof w:val="0"/>
          </w:rPr>
          <w:t>ST.25</w:t>
        </w:r>
      </w:hyperlink>
      <w:r w:rsidR="00CD3B82" w:rsidRPr="00A57601">
        <w:tab/>
      </w:r>
      <w:r w:rsidR="00A57601">
        <w:t xml:space="preserve">Standard </w:t>
      </w:r>
      <w:r w:rsidR="00183BF4" w:rsidRPr="00A57601">
        <w:t>for the p</w:t>
      </w:r>
      <w:r w:rsidRPr="00A57601">
        <w:t>resentation of nucleotide and amino acid sequence listings</w:t>
      </w:r>
      <w:r w:rsidR="00183BF4" w:rsidRPr="00A57601">
        <w:t xml:space="preserve"> in patent applications</w:t>
      </w:r>
      <w:r w:rsidR="00CC2160" w:rsidRPr="00A57601">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8" w:name="_Toc383437135"/>
      <w:bookmarkStart w:id="59" w:name="_Toc383437612"/>
      <w:bookmarkStart w:id="60" w:name="_Toc383509995"/>
      <w:bookmarkStart w:id="61" w:name="_Toc463272180"/>
      <w:bookmarkStart w:id="62" w:name="_Toc53737713"/>
      <w:bookmarkStart w:id="63" w:name="_Toc533069550"/>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8"/>
      <w:bookmarkEnd w:id="59"/>
      <w:bookmarkEnd w:id="60"/>
      <w:bookmarkEnd w:id="61"/>
      <w:bookmarkEnd w:id="62"/>
      <w:bookmarkEnd w:id="63"/>
    </w:p>
    <w:bookmarkStart w:id="64"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4"/>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5" w:name="_Toc383437136"/>
      <w:bookmarkStart w:id="66" w:name="_Toc383437613"/>
      <w:bookmarkStart w:id="67" w:name="_Toc383509996"/>
      <w:bookmarkStart w:id="68" w:name="_Toc463272181"/>
      <w:bookmarkStart w:id="69" w:name="_Toc53737714"/>
      <w:bookmarkStart w:id="70" w:name="_Toc533069551"/>
      <w:r w:rsidRPr="001B4F8F">
        <w:rPr>
          <w:rFonts w:eastAsia="Times New Roman" w:cs="Times New Roman"/>
          <w:bCs w:val="0"/>
          <w:i/>
          <w:sz w:val="17"/>
          <w:szCs w:val="20"/>
          <w:u w:val="none"/>
          <w:lang w:eastAsia="en-US"/>
        </w:rPr>
        <w:t>Nucleotide sequences</w:t>
      </w:r>
      <w:bookmarkEnd w:id="65"/>
      <w:bookmarkEnd w:id="66"/>
      <w:bookmarkEnd w:id="67"/>
      <w:bookmarkEnd w:id="68"/>
      <w:bookmarkEnd w:id="69"/>
      <w:bookmarkEnd w:id="70"/>
    </w:p>
    <w:p w14:paraId="7B87D8D7" w14:textId="2889DB4D" w:rsidR="00632466" w:rsidRPr="007B0C3F" w:rsidRDefault="00130C1B" w:rsidP="00A57601">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A57601">
        <w:t xml:space="preserve"> </w:t>
      </w:r>
      <w:r w:rsidR="00632466" w:rsidRPr="007B0C3F">
        <w:rPr>
          <w:szCs w:val="17"/>
        </w:rPr>
        <w:t>to 3’ direction from left to right</w:t>
      </w:r>
      <w:r w:rsidR="0019750C" w:rsidRPr="0019750C">
        <w:rPr>
          <w:iCs/>
          <w:szCs w:val="17"/>
        </w:rPr>
        <w:t>, or in the direction from left to right that mimics the 5’ to 3’</w:t>
      </w:r>
      <w:r w:rsidR="0019750C" w:rsidRPr="00A57601">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5EEFF41E" w:rsidR="00632466" w:rsidRPr="007B0C3F" w:rsidRDefault="005D26B8" w:rsidP="00A57601">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 or in the direction that mimics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71" w:name="_Ref371508266"/>
    <w:p w14:paraId="36CE15D6" w14:textId="3D0216B3" w:rsidR="003A7C22" w:rsidRPr="007B0C3F" w:rsidRDefault="00130C1B" w:rsidP="00FC486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FC486C">
        <w:rPr>
          <w:szCs w:val="17"/>
          <w:lang w:val="en-GB"/>
        </w:rPr>
        <w:t>9</w:t>
      </w:r>
      <w:r w:rsidR="00027A4C">
        <w:rPr>
          <w:szCs w:val="17"/>
          <w:lang w:val="en-GB"/>
        </w:rPr>
        <w:t>3</w:t>
      </w:r>
      <w:r w:rsidR="00866BE8" w:rsidRPr="00C6155E">
        <w:rPr>
          <w:szCs w:val="17"/>
          <w:lang w:val="en-GB"/>
        </w:rPr>
        <w:t xml:space="preserve"> to</w:t>
      </w:r>
      <w:r w:rsidR="00C6155E">
        <w:rPr>
          <w:szCs w:val="17"/>
          <w:lang w:val="en-GB"/>
        </w:rPr>
        <w:t xml:space="preserve"> </w:t>
      </w:r>
      <w:r w:rsidR="0080163F" w:rsidRPr="00FC486C">
        <w:rPr>
          <w:szCs w:val="17"/>
          <w:lang w:val="en-GB"/>
        </w:rPr>
        <w:t>100</w:t>
      </w:r>
      <w:r w:rsidR="003A7C22" w:rsidRPr="00FC486C">
        <w:rPr>
          <w:szCs w:val="17"/>
          <w:lang w:val="en-GB"/>
        </w:rPr>
        <w:t>.</w:t>
      </w:r>
      <w:bookmarkEnd w:id="71"/>
    </w:p>
    <w:bookmarkStart w:id="72" w:name="_Ref371507586"/>
    <w:p w14:paraId="1B288AB6" w14:textId="294E3290"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bookmarkEnd w:id="72"/>
      <w:r w:rsidR="00BD3898" w:rsidRPr="00FC486C">
        <w:rPr>
          <w:szCs w:val="17"/>
        </w:rPr>
        <w:t>The</w:t>
      </w:r>
      <w:r w:rsidR="00BD3898" w:rsidRPr="007B0C3F">
        <w:rPr>
          <w:szCs w:val="17"/>
        </w:rPr>
        <w:t xml:space="preserve"> symbol “</w:t>
      </w:r>
      <w:r w:rsidR="00BD3898">
        <w:rPr>
          <w:szCs w:val="17"/>
        </w:rPr>
        <w:t>n</w:t>
      </w:r>
      <w:r w:rsidR="00BD3898" w:rsidRPr="007B0C3F">
        <w:rPr>
          <w:szCs w:val="17"/>
        </w:rPr>
        <w:t>”</w:t>
      </w:r>
      <w:r w:rsidR="00FC486C" w:rsidRPr="007B0C3F">
        <w:rPr>
          <w:szCs w:val="17"/>
        </w:rPr>
        <w:t xml:space="preserve"> </w:t>
      </w:r>
      <w:r w:rsidR="00BD3898" w:rsidRPr="007B0C3F">
        <w:rPr>
          <w:szCs w:val="17"/>
        </w:rPr>
        <w:t>is the equivalent of only one residue.</w:t>
      </w:r>
    </w:p>
    <w:bookmarkStart w:id="73" w:name="_Ref371508056"/>
    <w:p w14:paraId="7D5E2508" w14:textId="155B63BB"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FC486C">
        <w:rPr>
          <w:szCs w:val="17"/>
        </w:rPr>
        <w:t>9</w:t>
      </w:r>
      <w:r w:rsidR="00BC75D1" w:rsidRPr="00FC486C">
        <w:rPr>
          <w:szCs w:val="17"/>
        </w:rPr>
        <w:t>7</w:t>
      </w:r>
      <w:r w:rsidR="005B0FE4" w:rsidRPr="00355664">
        <w:rPr>
          <w:szCs w:val="17"/>
        </w:rPr>
        <w:t xml:space="preserve"> and</w:t>
      </w:r>
      <w:r w:rsidR="00355664">
        <w:rPr>
          <w:szCs w:val="17"/>
        </w:rPr>
        <w:t xml:space="preserve"> </w:t>
      </w:r>
      <w:r w:rsidR="00DF5FBE" w:rsidRPr="00FC486C">
        <w:rPr>
          <w:szCs w:val="17"/>
        </w:rPr>
        <w:t>9</w:t>
      </w:r>
      <w:r w:rsidR="00BC75D1" w:rsidRPr="00FC486C">
        <w:rPr>
          <w:szCs w:val="17"/>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73"/>
    </w:p>
    <w:bookmarkStart w:id="74"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74"/>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6440B98" w14:textId="53170C9F" w:rsidR="004561CD" w:rsidRPr="0020067E" w:rsidRDefault="003A7C22" w:rsidP="0020067E">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20AC1F93" w:rsidR="003A7C22" w:rsidRPr="007B5725" w:rsidRDefault="003A7C22" w:rsidP="00FC486C">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FC486C">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5"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5F1AD379" w14:textId="0F1A8129" w:rsidR="00296F24" w:rsidRPr="00C82126" w:rsidRDefault="002048C0" w:rsidP="00897330">
      <w:pPr>
        <w:widowControl/>
        <w:kinsoku/>
        <w:ind w:firstLine="567"/>
        <w:rPr>
          <w:rFonts w:ascii="Courier New" w:hAnsi="Courier New"/>
          <w:color w:val="000000" w:themeColor="text1"/>
          <w:sz w:val="17"/>
          <w:lang w:val="en-GB"/>
        </w:rPr>
      </w:pPr>
      <w:r w:rsidRPr="00C82126">
        <w:rPr>
          <w:rFonts w:ascii="Courier New" w:hAnsi="Courier New"/>
          <w:color w:val="000000" w:themeColor="text1"/>
          <w:sz w:val="17"/>
          <w:lang w:val="en-GB"/>
        </w:rPr>
        <w:t>&lt;/</w:t>
      </w:r>
      <w:r w:rsidRPr="00897330">
        <w:rPr>
          <w:rFonts w:ascii="Courier New" w:eastAsia="Batang" w:hAnsi="Courier New" w:cs="Times New Roman"/>
          <w:color w:val="000000" w:themeColor="text1"/>
          <w:sz w:val="17"/>
          <w:szCs w:val="17"/>
          <w:lang w:val="en-GB" w:eastAsia="en-US"/>
        </w:rPr>
        <w:t>INSDFeature</w:t>
      </w:r>
      <w:r w:rsidRPr="00C82126">
        <w:rPr>
          <w:rFonts w:ascii="Courier New" w:hAnsi="Courier New"/>
          <w:color w:val="000000" w:themeColor="text1"/>
          <w:sz w:val="17"/>
          <w:lang w:val="en-GB"/>
        </w:rPr>
        <w:t>&gt;</w:t>
      </w: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5390AFA5"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5"/>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6" w:name="_Ref371507601"/>
    <w:p w14:paraId="25B35199" w14:textId="183D75F2" w:rsidR="0031021D" w:rsidRPr="007B0C3F" w:rsidRDefault="001B4973" w:rsidP="004269DE">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w:t>
      </w:r>
      <w:r w:rsidR="004269DE" w:rsidRPr="00FC486C">
        <w:t>alternatives,</w:t>
      </w:r>
      <w:r w:rsidR="004269DE">
        <w:rPr>
          <w:szCs w:val="17"/>
        </w:rPr>
        <w:t xml:space="preserve"> </w:t>
      </w:r>
      <w:r w:rsidR="0031021D" w:rsidRPr="007B0C3F">
        <w:rPr>
          <w:szCs w:val="17"/>
        </w:rPr>
        <w:t xml:space="preserve">deletions, insertions or substitutions, see </w:t>
      </w:r>
      <w:r w:rsidR="0031021D" w:rsidRPr="00355664">
        <w:rPr>
          <w:szCs w:val="17"/>
        </w:rPr>
        <w:t>paragraph</w:t>
      </w:r>
      <w:r w:rsidR="00A12ABC" w:rsidRPr="00355664">
        <w:rPr>
          <w:szCs w:val="17"/>
        </w:rPr>
        <w:t>s</w:t>
      </w:r>
      <w:r w:rsidR="00355664">
        <w:rPr>
          <w:szCs w:val="17"/>
        </w:rPr>
        <w:t xml:space="preserve"> </w:t>
      </w:r>
      <w:r w:rsidR="00F6112A" w:rsidRPr="00FC486C">
        <w:rPr>
          <w:szCs w:val="17"/>
        </w:rPr>
        <w:t>9</w:t>
      </w:r>
      <w:r w:rsidR="00897330">
        <w:rPr>
          <w:szCs w:val="17"/>
        </w:rPr>
        <w:t>3</w:t>
      </w:r>
      <w:r w:rsidR="00A12ABC" w:rsidRPr="00C6155E">
        <w:rPr>
          <w:szCs w:val="17"/>
        </w:rPr>
        <w:t xml:space="preserve"> </w:t>
      </w:r>
      <w:r w:rsidR="00BC7A5E" w:rsidRPr="00C6155E">
        <w:rPr>
          <w:szCs w:val="17"/>
        </w:rPr>
        <w:t>to</w:t>
      </w:r>
      <w:r w:rsidR="000F5D48" w:rsidRPr="00C6155E">
        <w:rPr>
          <w:szCs w:val="17"/>
        </w:rPr>
        <w:t xml:space="preserve"> </w:t>
      </w:r>
      <w:r w:rsidR="0080163F" w:rsidRPr="00FC486C">
        <w:rPr>
          <w:szCs w:val="17"/>
        </w:rPr>
        <w:t>100</w:t>
      </w:r>
      <w:r w:rsidR="0031021D" w:rsidRPr="007B0C3F">
        <w:rPr>
          <w:szCs w:val="17"/>
        </w:rPr>
        <w:t>.</w:t>
      </w:r>
      <w:bookmarkEnd w:id="76"/>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1073194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AA759DB"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12F06B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54208FD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003BE9C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15843EA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0D6356F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70C3DF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6BB12E6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074D3DD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51AF6C5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51DBFC0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7F5F874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2A9DB493"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7" w:name="_Toc371330388"/>
      <w:bookmarkStart w:id="78" w:name="_Toc383437137"/>
      <w:bookmarkStart w:id="79" w:name="_Toc383437614"/>
      <w:bookmarkStart w:id="80" w:name="_Toc383509997"/>
      <w:bookmarkStart w:id="81" w:name="_Toc463272182"/>
      <w:bookmarkStart w:id="82" w:name="_Toc53737715"/>
      <w:bookmarkStart w:id="83" w:name="_Toc533069552"/>
      <w:r w:rsidRPr="001B4F8F">
        <w:rPr>
          <w:rFonts w:eastAsia="Times New Roman" w:cs="Times New Roman"/>
          <w:bCs w:val="0"/>
          <w:i/>
          <w:sz w:val="17"/>
          <w:szCs w:val="20"/>
          <w:u w:val="none"/>
          <w:lang w:eastAsia="en-US"/>
        </w:rPr>
        <w:t>Amino acid sequences</w:t>
      </w:r>
      <w:bookmarkEnd w:id="77"/>
      <w:bookmarkEnd w:id="78"/>
      <w:bookmarkEnd w:id="79"/>
      <w:bookmarkEnd w:id="80"/>
      <w:bookmarkEnd w:id="81"/>
      <w:bookmarkEnd w:id="82"/>
      <w:bookmarkEnd w:id="83"/>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84" w:name="_Ref373139436"/>
    <w:p w14:paraId="74137715" w14:textId="357E1FAA"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84"/>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or</w:t>
      </w:r>
      <w:r w:rsidR="003E520A">
        <w:rPr>
          <w:szCs w:val="17"/>
        </w:rPr>
        <w:t xml:space="preserve"> </w:t>
      </w:r>
      <w:r w:rsidR="003055D0" w:rsidRPr="003E520A">
        <w:rPr>
          <w:szCs w:val="17"/>
        </w:rPr>
        <w:t>9</w:t>
      </w:r>
      <w:r w:rsidR="00897330">
        <w:rPr>
          <w:szCs w:val="17"/>
        </w:rPr>
        <w:t>3</w:t>
      </w:r>
      <w:r w:rsidR="003055D0" w:rsidRPr="003E520A">
        <w:rPr>
          <w:szCs w:val="17"/>
        </w:rPr>
        <w:t>-9</w:t>
      </w:r>
      <w:r w:rsidR="00946092" w:rsidRPr="003E520A">
        <w:rPr>
          <w:szCs w:val="17"/>
        </w:rPr>
        <w:t>8</w:t>
      </w:r>
      <w:r w:rsidR="003055D0" w:rsidRPr="0050117C">
        <w:rPr>
          <w:szCs w:val="17"/>
        </w:rPr>
        <w:t xml:space="preserve">.  For representation of sequence variants, i.e., alternatives, deletions, insertions, or substitutions, see paragraphs </w:t>
      </w:r>
      <w:r w:rsidR="003055D0" w:rsidRPr="003E520A">
        <w:rPr>
          <w:szCs w:val="17"/>
        </w:rPr>
        <w:t>9</w:t>
      </w:r>
      <w:r w:rsidR="00897330">
        <w:rPr>
          <w:szCs w:val="17"/>
        </w:rPr>
        <w:t>3</w:t>
      </w:r>
      <w:r w:rsidR="003055D0" w:rsidRPr="0050117C">
        <w:rPr>
          <w:szCs w:val="17"/>
        </w:rPr>
        <w:t xml:space="preserve"> to </w:t>
      </w:r>
      <w:r w:rsidR="0080163F" w:rsidRPr="003E520A">
        <w:rPr>
          <w:szCs w:val="17"/>
        </w:rPr>
        <w:t>100</w:t>
      </w:r>
      <w:r w:rsidR="003055D0" w:rsidRPr="0050117C">
        <w:rPr>
          <w:szCs w:val="17"/>
        </w:rPr>
        <w:t>.</w:t>
      </w:r>
    </w:p>
    <w:bookmarkStart w:id="85"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85"/>
    </w:p>
    <w:bookmarkStart w:id="86"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6"/>
    </w:p>
    <w:bookmarkStart w:id="87" w:name="_Ref371500628"/>
    <w:p w14:paraId="5FB2CC58" w14:textId="724A1E1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w:t>
      </w:r>
      <w:r w:rsidR="00C656FC" w:rsidRPr="00EA23F8">
        <w:rPr>
          <w:strike/>
          <w:color w:val="FFFFFF"/>
          <w:szCs w:val="17"/>
          <w:shd w:val="clear" w:color="auto" w:fill="800080"/>
        </w:rPr>
        <w:t>NOTE</w:t>
      </w:r>
      <w:r w:rsidR="00BE4BE7" w:rsidRPr="00EA23F8">
        <w:rPr>
          <w:color w:val="000000"/>
          <w:szCs w:val="17"/>
          <w:u w:val="single"/>
          <w:shd w:val="clear" w:color="auto" w:fill="FFFF00"/>
        </w:rPr>
        <w:t>note</w:t>
      </w:r>
      <w:r w:rsidR="00C656FC" w:rsidRPr="007B0C3F">
        <w:rPr>
          <w:szCs w:val="17"/>
        </w:rPr>
        <w:t>”</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BE4BE7" w:rsidRPr="00EA23F8">
        <w:rPr>
          <w:color w:val="000000"/>
          <w:szCs w:val="17"/>
          <w:u w:val="single"/>
          <w:shd w:val="clear" w:color="auto" w:fill="FFFF00"/>
        </w:rPr>
        <w:t>note</w:t>
      </w:r>
      <w:r w:rsidR="002943D1" w:rsidRPr="00EA23F8">
        <w:rPr>
          <w:strike/>
          <w:color w:val="FFFFFF"/>
          <w:szCs w:val="17"/>
          <w:shd w:val="clear" w:color="auto" w:fill="800080"/>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BE4BE7" w:rsidRPr="00EA23F8">
        <w:rPr>
          <w:color w:val="000000"/>
          <w:szCs w:val="17"/>
          <w:u w:val="single"/>
          <w:shd w:val="clear" w:color="auto" w:fill="FFFF00"/>
        </w:rPr>
        <w:t>note</w:t>
      </w:r>
      <w:r w:rsidR="001B3524" w:rsidRPr="00EA23F8">
        <w:rPr>
          <w:strike/>
          <w:color w:val="FFFFFF"/>
          <w:szCs w:val="17"/>
          <w:shd w:val="clear" w:color="auto" w:fill="800080"/>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7"/>
    </w:p>
    <w:bookmarkStart w:id="88"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8"/>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41EA149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291047F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42D6C27B"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9" w:name="_Ref371509762"/>
    <w:p w14:paraId="2F87D80E" w14:textId="6D1DA7B2" w:rsidR="0046609D"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90" w:name="_Ref371509135"/>
      <w:bookmarkEnd w:id="89"/>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w:t>
      </w:r>
      <w:r w:rsidR="000B3BA9" w:rsidRPr="00EA23F8">
        <w:rPr>
          <w:strike/>
          <w:color w:val="FFFFFF"/>
          <w:szCs w:val="17"/>
          <w:shd w:val="clear" w:color="auto" w:fill="800080"/>
        </w:rPr>
        <w:t>NOTE</w:t>
      </w:r>
      <w:r w:rsidR="00BE4BE7" w:rsidRPr="00EA23F8">
        <w:rPr>
          <w:color w:val="000000"/>
          <w:szCs w:val="17"/>
          <w:u w:val="single"/>
          <w:shd w:val="clear" w:color="auto" w:fill="FFFF00"/>
        </w:rPr>
        <w:t>note</w:t>
      </w:r>
      <w:r w:rsidR="000B3BA9" w:rsidRPr="007B0C3F">
        <w:rPr>
          <w:szCs w:val="17"/>
        </w:rPr>
        <w:t>.” The symbol “X” is the equivalent of only one residue.</w:t>
      </w: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90"/>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64C05635"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22DEBB60" w:rsidR="002048C0" w:rsidRPr="003055D0" w:rsidRDefault="001B4973" w:rsidP="004269DE">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w:t>
      </w:r>
      <w:r w:rsidR="004269DE" w:rsidRPr="00162ED2">
        <w:rPr>
          <w:szCs w:val="17"/>
        </w:rPr>
        <w:t>alternatives,</w:t>
      </w:r>
      <w:r w:rsidR="004269DE">
        <w:rPr>
          <w:szCs w:val="17"/>
        </w:rPr>
        <w:t xml:space="preserve"> </w:t>
      </w:r>
      <w:r w:rsidR="003055D0" w:rsidRPr="0050117C">
        <w:rPr>
          <w:szCs w:val="17"/>
        </w:rPr>
        <w:t>deletions, insertions, or substitutions, see paragraphs </w:t>
      </w:r>
      <w:r w:rsidR="003055D0" w:rsidRPr="00162ED2">
        <w:rPr>
          <w:szCs w:val="17"/>
        </w:rPr>
        <w:t>9</w:t>
      </w:r>
      <w:r w:rsidR="00897330">
        <w:rPr>
          <w:szCs w:val="17"/>
        </w:rPr>
        <w:t>3</w:t>
      </w:r>
      <w:r w:rsidR="003055D0" w:rsidRPr="003055D0">
        <w:rPr>
          <w:szCs w:val="17"/>
        </w:rPr>
        <w:t xml:space="preserve"> </w:t>
      </w:r>
      <w:r w:rsidR="003055D0" w:rsidRPr="0050117C">
        <w:rPr>
          <w:szCs w:val="17"/>
        </w:rPr>
        <w:t xml:space="preserve">to </w:t>
      </w:r>
      <w:r w:rsidR="00946092" w:rsidRPr="00162ED2">
        <w:rPr>
          <w:szCs w:val="17"/>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1" w:name="_Toc371330389"/>
      <w:bookmarkStart w:id="92" w:name="_Toc383437138"/>
      <w:bookmarkStart w:id="93" w:name="_Toc383437615"/>
      <w:bookmarkStart w:id="94" w:name="_Toc383509998"/>
      <w:bookmarkStart w:id="95" w:name="_Toc463272183"/>
      <w:bookmarkStart w:id="96" w:name="_Toc53737716"/>
      <w:bookmarkStart w:id="97" w:name="_Toc533069553"/>
      <w:r w:rsidRPr="001B4F8F">
        <w:rPr>
          <w:rFonts w:eastAsia="Times New Roman" w:cs="Times New Roman"/>
          <w:bCs w:val="0"/>
          <w:i/>
          <w:sz w:val="17"/>
          <w:szCs w:val="20"/>
          <w:u w:val="none"/>
          <w:lang w:eastAsia="en-US"/>
        </w:rPr>
        <w:t>Presentation of special situations</w:t>
      </w:r>
      <w:bookmarkEnd w:id="91"/>
      <w:bookmarkEnd w:id="92"/>
      <w:bookmarkEnd w:id="93"/>
      <w:bookmarkEnd w:id="94"/>
      <w:bookmarkEnd w:id="95"/>
      <w:bookmarkEnd w:id="96"/>
      <w:bookmarkEnd w:id="97"/>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8" w:name="_Toc371330390"/>
      <w:bookmarkStart w:id="99" w:name="_Toc383437139"/>
      <w:bookmarkStart w:id="100" w:name="_Toc383437616"/>
      <w:bookmarkStart w:id="101" w:name="_Toc383509999"/>
      <w:bookmarkStart w:id="102" w:name="_Toc463272184"/>
      <w:bookmarkStart w:id="103" w:name="_Toc53737717"/>
      <w:bookmarkStart w:id="104" w:name="_Toc533069554"/>
      <w:r w:rsidRPr="001B4F8F">
        <w:rPr>
          <w:rFonts w:eastAsia="Times New Roman" w:cs="Times New Roman"/>
          <w:bCs w:val="0"/>
          <w:i w:val="0"/>
          <w:iCs w:val="0"/>
          <w:sz w:val="17"/>
          <w:szCs w:val="20"/>
          <w:lang w:eastAsia="en-US"/>
        </w:rPr>
        <w:t>STRUCTURE OF THE SEQUENCE LISTING IN XML</w:t>
      </w:r>
      <w:bookmarkEnd w:id="98"/>
      <w:bookmarkEnd w:id="99"/>
      <w:bookmarkEnd w:id="100"/>
      <w:bookmarkEnd w:id="101"/>
      <w:bookmarkEnd w:id="102"/>
      <w:bookmarkEnd w:id="103"/>
      <w:bookmarkEnd w:id="104"/>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28FF6A89"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F522F0" w:rsidRPr="007B5725">
        <w:rPr>
          <w:szCs w:val="17"/>
        </w:rPr>
        <w:t>g</w:t>
      </w:r>
      <w:r w:rsidR="007A3CB6" w:rsidRPr="007B5725">
        <w:rPr>
          <w:szCs w:val="17"/>
        </w:rPr>
        <w:t>eneral information part</w:t>
      </w:r>
      <w:r w:rsidR="00F522F0"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3BB8BE58"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C66BE1" w:rsidRPr="007B5725">
        <w:rPr>
          <w:szCs w:val="17"/>
        </w:rPr>
        <w:t>s</w:t>
      </w:r>
      <w:r w:rsidR="007A3CB6" w:rsidRPr="007B5725">
        <w:rPr>
          <w:szCs w:val="17"/>
        </w:rPr>
        <w:t>equence data part</w:t>
      </w:r>
      <w:r w:rsidR="00C66BE1" w:rsidRPr="007B5725">
        <w:rPr>
          <w:szCs w:val="17"/>
        </w:rPr>
        <w:t xml:space="preserve">, which </w:t>
      </w:r>
      <w:r w:rsidR="007A3CB6" w:rsidRPr="007B5725">
        <w:rPr>
          <w:szCs w:val="17"/>
        </w:rPr>
        <w:t>contains one or more sequence data elements, each of which, in turn</w:t>
      </w:r>
      <w:r>
        <w:rPr>
          <w:szCs w:val="17"/>
        </w:rPr>
        <w:t>,</w:t>
      </w:r>
      <w:r w:rsidR="007A3CB6" w:rsidRPr="007B5725">
        <w:rPr>
          <w:szCs w:val="17"/>
        </w:rPr>
        <w:t xml:space="preserve">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261797">
        <w:rPr>
          <w:szCs w:val="17"/>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59241167" w:rsidR="003515E9" w:rsidRDefault="003515E9" w:rsidP="00261797">
      <w:pPr>
        <w:spacing w:after="60"/>
        <w:ind w:left="562"/>
        <w:rPr>
          <w:rFonts w:ascii="Courier New" w:hAnsi="Courier New"/>
          <w:sz w:val="17"/>
        </w:rPr>
      </w:pPr>
      <w:r w:rsidRPr="00094A3D">
        <w:rPr>
          <w:rFonts w:ascii="Courier New" w:hAnsi="Courier New"/>
          <w:sz w:val="17"/>
        </w:rPr>
        <w:t>&lt;?xml version=</w:t>
      </w:r>
      <w:r w:rsidR="004561CD">
        <w:rPr>
          <w:rFonts w:ascii="Courier New" w:hAnsi="Courier New"/>
          <w:sz w:val="17"/>
        </w:rPr>
        <w:t>"</w:t>
      </w:r>
      <w:r w:rsidRPr="00094A3D">
        <w:rPr>
          <w:rFonts w:ascii="Courier New" w:hAnsi="Courier New"/>
          <w:sz w:val="17"/>
        </w:rPr>
        <w:t>1.0</w:t>
      </w:r>
      <w:r w:rsidR="004561CD">
        <w:rPr>
          <w:rFonts w:ascii="Courier New" w:hAnsi="Courier New"/>
          <w:sz w:val="17"/>
        </w:rPr>
        <w:t>"</w:t>
      </w:r>
      <w:r w:rsidRPr="00094A3D">
        <w:rPr>
          <w:rFonts w:ascii="Courier New" w:hAnsi="Courier New"/>
          <w:sz w:val="17"/>
        </w:rPr>
        <w:t xml:space="preserve"> encoding=</w:t>
      </w:r>
      <w:r w:rsidR="004561CD">
        <w:rPr>
          <w:rFonts w:ascii="Courier New" w:hAnsi="Courier New"/>
          <w:sz w:val="17"/>
        </w:rPr>
        <w:t>"</w:t>
      </w:r>
      <w:r w:rsidRPr="00094A3D">
        <w:rPr>
          <w:rFonts w:ascii="Courier New" w:hAnsi="Courier New"/>
          <w:sz w:val="17"/>
        </w:rPr>
        <w:t>UTF-8</w:t>
      </w:r>
      <w:r w:rsidR="004561C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105"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105"/>
    </w:p>
    <w:p w14:paraId="7EB1CFB6" w14:textId="4F783D78"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4561C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1F580D" w:rsidRPr="00162ED2">
        <w:rPr>
          <w:rFonts w:ascii="Courier New" w:hAnsi="Courier New"/>
          <w:sz w:val="17"/>
        </w:rPr>
        <w:t>3</w:t>
      </w:r>
      <w:r w:rsidRPr="00094A3D">
        <w:rPr>
          <w:rFonts w:ascii="Courier New" w:hAnsi="Courier New"/>
          <w:sz w:val="17"/>
        </w:rPr>
        <w:t>//EN</w:t>
      </w:r>
      <w:r w:rsidR="004561CD">
        <w:rPr>
          <w:rFonts w:ascii="Courier New" w:hAnsi="Courier New"/>
          <w:sz w:val="17"/>
        </w:rPr>
        <w:t>"</w:t>
      </w:r>
      <w:r w:rsidRPr="00094A3D">
        <w:rPr>
          <w:rFonts w:ascii="Courier New" w:hAnsi="Courier New"/>
          <w:sz w:val="17"/>
        </w:rPr>
        <w:t xml:space="preserve"> </w:t>
      </w:r>
      <w:r w:rsidR="004561CD">
        <w:rPr>
          <w:rFonts w:ascii="Courier New" w:hAnsi="Courier New"/>
          <w:sz w:val="17"/>
        </w:rPr>
        <w:t>"</w:t>
      </w:r>
      <w:r w:rsidR="008E7BAE">
        <w:rPr>
          <w:rFonts w:ascii="Courier New" w:hAnsi="Courier New"/>
          <w:sz w:val="17"/>
        </w:rPr>
        <w:t>ST26SequenceListing_V1_</w:t>
      </w:r>
      <w:r w:rsidR="001F580D" w:rsidRPr="00162ED2">
        <w:rPr>
          <w:rFonts w:ascii="Courier New" w:hAnsi="Courier New"/>
          <w:sz w:val="17"/>
        </w:rPr>
        <w:t>3</w:t>
      </w:r>
      <w:r w:rsidRPr="00094A3D">
        <w:rPr>
          <w:rFonts w:ascii="Courier New" w:hAnsi="Courier New"/>
          <w:sz w:val="17"/>
        </w:rPr>
        <w:t>.dtd</w:t>
      </w:r>
      <w:r w:rsidR="004561C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106"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106"/>
    </w:p>
    <w:p w14:paraId="2367B24B" w14:textId="7142BDA5" w:rsidR="00FB6E3B" w:rsidRPr="002E3078" w:rsidRDefault="00FB6E3B" w:rsidP="00261797">
      <w:pPr>
        <w:pStyle w:val="List0R"/>
        <w:numPr>
          <w:ilvl w:val="0"/>
          <w:numId w:val="12"/>
        </w:numPr>
        <w:tabs>
          <w:tab w:val="left" w:pos="1134"/>
        </w:tabs>
        <w:ind w:left="0" w:firstLine="567"/>
      </w:pPr>
      <w:bookmarkStart w:id="107"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261797">
        <w:t xml:space="preserve">and the </w:t>
      </w:r>
      <w:r w:rsidR="001F580D" w:rsidRPr="00162ED2">
        <w:rPr>
          <w:rFonts w:ascii="Courier New" w:hAnsi="Courier New"/>
        </w:rPr>
        <w:t>NonEnglishQualifier_value</w:t>
      </w:r>
      <w:r w:rsidR="001F580D" w:rsidRPr="00162ED2">
        <w:t xml:space="preserve"> </w:t>
      </w:r>
      <w:r w:rsidR="001F580D" w:rsidRPr="00261797">
        <w:t xml:space="preserve">of the sequence data part, </w:t>
      </w:r>
      <w:r w:rsidRPr="002E3078">
        <w:t xml:space="preserve">may be composed of any </w:t>
      </w:r>
      <w:r w:rsidR="00E61ED2" w:rsidRPr="00261797">
        <w:t xml:space="preserve">valid </w:t>
      </w:r>
      <w:r w:rsidRPr="002E3078">
        <w:t>Unicode characters</w:t>
      </w:r>
      <w:r w:rsidR="007621B1" w:rsidRPr="002E3078">
        <w:t xml:space="preserve"> </w:t>
      </w:r>
      <w:r w:rsidR="0028188B" w:rsidRPr="00261797">
        <w:t xml:space="preserve">indicated </w:t>
      </w:r>
      <w:r w:rsidR="002E3078" w:rsidRPr="00261797">
        <w:t>i</w:t>
      </w:r>
      <w:r w:rsidR="007621B1" w:rsidRPr="00261797">
        <w:t>n the XML 1.0 specification</w:t>
      </w:r>
      <w:r w:rsidRPr="00261797">
        <w:t xml:space="preserve"> </w:t>
      </w:r>
      <w:r w:rsidRPr="002E3078">
        <w:t xml:space="preserve">except the </w:t>
      </w:r>
      <w:r w:rsidR="00E63B9C" w:rsidRPr="00261797">
        <w:t xml:space="preserve">Unicode Control code points </w:t>
      </w:r>
      <w:r w:rsidR="00E63B9C" w:rsidRPr="00261797">
        <w:rPr>
          <w:lang w:val="en-GB"/>
        </w:rPr>
        <w:t>0000-001F and 007F-009F.</w:t>
      </w:r>
      <w:r w:rsidR="00261797">
        <w:t xml:space="preserve"> </w:t>
      </w:r>
      <w:r w:rsidR="00E63B9C" w:rsidRPr="00261797">
        <w:t>The reserved characters “, &amp;, ‘, &lt;, and &gt; (Unicode code points 0022, 0026, 0027, 003C and 003E respectively)</w:t>
      </w:r>
      <w:r w:rsidR="001C40BC" w:rsidRPr="002E3078">
        <w:t>,</w:t>
      </w:r>
      <w:r w:rsidRPr="002E3078">
        <w:t xml:space="preserve"> must be replaced as set forth in paragraph</w:t>
      </w:r>
      <w:r w:rsidR="00E40FAC" w:rsidRPr="002E3078">
        <w:rPr>
          <w:szCs w:val="17"/>
        </w:rPr>
        <w:t> </w:t>
      </w:r>
      <w:r w:rsidR="00DD739C" w:rsidRPr="002E3078">
        <w:rPr>
          <w:szCs w:val="17"/>
        </w:rPr>
        <w:t>41</w:t>
      </w:r>
      <w:r w:rsidRPr="002E3078">
        <w:t>;</w:t>
      </w:r>
      <w:bookmarkEnd w:id="107"/>
      <w:r w:rsidR="00084AC4" w:rsidRPr="002E3078">
        <w:t xml:space="preserve"> and</w:t>
      </w:r>
    </w:p>
    <w:p w14:paraId="5C2FB76B" w14:textId="3E6F4E6F" w:rsidR="00FB6E3B" w:rsidRPr="00427833" w:rsidRDefault="00FB6E3B" w:rsidP="00261797">
      <w:pPr>
        <w:pStyle w:val="List0R"/>
        <w:numPr>
          <w:ilvl w:val="0"/>
          <w:numId w:val="12"/>
        </w:numPr>
        <w:tabs>
          <w:tab w:val="left" w:pos="1134"/>
        </w:tabs>
        <w:ind w:left="0" w:firstLine="567"/>
      </w:pPr>
      <w:bookmarkStart w:id="108" w:name="_Ref371513189"/>
      <w:r w:rsidRPr="00427833">
        <w:t xml:space="preserve">the information contained in all other elements </w:t>
      </w:r>
      <w:r w:rsidR="002F0F58" w:rsidRPr="00261797">
        <w:t>and attributes</w:t>
      </w:r>
      <w:r w:rsidR="002F0F58">
        <w:t xml:space="preserve"> </w:t>
      </w:r>
      <w:r w:rsidRPr="00427833">
        <w:t>of the general information part and in all</w:t>
      </w:r>
      <w:r w:rsidRPr="00261797">
        <w:t xml:space="preserve"> </w:t>
      </w:r>
      <w:r w:rsidR="001F580D" w:rsidRPr="00261797">
        <w:t>other</w:t>
      </w:r>
      <w:r w:rsidR="001F580D" w:rsidRPr="00427833">
        <w:t xml:space="preserve"> </w:t>
      </w:r>
      <w:r w:rsidRPr="00427833">
        <w:t xml:space="preserve">elements </w:t>
      </w:r>
      <w:r w:rsidR="00427833">
        <w:t xml:space="preserve">and </w:t>
      </w:r>
      <w:r w:rsidR="00427833" w:rsidRPr="00261797">
        <w:t>attributes</w:t>
      </w:r>
      <w:r w:rsidR="00427833">
        <w:t xml:space="preserve"> </w:t>
      </w:r>
      <w:r w:rsidRPr="00427833">
        <w:t>of the sequence data part</w:t>
      </w:r>
      <w:bookmarkEnd w:id="108"/>
      <w:r w:rsidRPr="00427833">
        <w:t xml:space="preserve"> </w:t>
      </w:r>
      <w:r w:rsidR="00084AC4" w:rsidRPr="00427833">
        <w:t>must be composed of printable characters (including the space character) from the Unicode Basic Latin code table</w:t>
      </w:r>
      <w:r w:rsidR="00084AC4" w:rsidRPr="00261797">
        <w:t xml:space="preserve"> </w:t>
      </w:r>
      <w:r w:rsidR="00427833" w:rsidRPr="00261797">
        <w:t>(i.e., limited to Unicode code points 0020 through 007E – see Annex IV).</w:t>
      </w:r>
      <w:r w:rsidR="00261797">
        <w:t xml:space="preserve"> </w:t>
      </w:r>
      <w:r w:rsidR="00427833" w:rsidRPr="00261797">
        <w:t>The</w:t>
      </w:r>
      <w:r w:rsidR="00427833">
        <w:t xml:space="preserve"> </w:t>
      </w:r>
      <w:r w:rsidR="00084AC4" w:rsidRPr="00427833">
        <w:t>reserved characters</w:t>
      </w:r>
      <w:r w:rsidR="00427833">
        <w:t xml:space="preserve"> </w:t>
      </w:r>
      <w:r w:rsidR="00427833" w:rsidRPr="00261797">
        <w:t>“, &amp;, ‘, &lt;, and &gt; (Unicode code points 0022, 0026, 0027, 003C and 003E respectively), must be replaced as set forth in paragraph 41.</w:t>
      </w:r>
      <w:r w:rsidR="00261797">
        <w:t xml:space="preserve"> </w:t>
      </w:r>
    </w:p>
    <w:bookmarkStart w:id="109"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1619F6">
        <w:rPr>
          <w:szCs w:val="17"/>
        </w:rPr>
        <w:t>numeric character references</w:t>
      </w:r>
      <w:r w:rsidR="00E37252" w:rsidRPr="001619F6">
        <w:rPr>
          <w:vertAlign w:val="superscript"/>
        </w:rPr>
        <w:footnoteReference w:id="2"/>
      </w:r>
      <w:r w:rsidR="00E37252" w:rsidRPr="001619F6">
        <w:rPr>
          <w:szCs w:val="17"/>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1619F6">
        <w:rPr>
          <w:sz w:val="17"/>
          <w:szCs w:val="17"/>
        </w:rPr>
        <w:t xml:space="preserve">The only character entity references permitted are the predefined entities set forth in this paragraph.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1B7E69A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paragraph</w:t>
      </w:r>
      <w:r w:rsidR="00FD72D5">
        <w:rPr>
          <w:szCs w:val="17"/>
        </w:rPr>
        <w:t xml:space="preserve"> 97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10" w:name="_Toc371330391"/>
      <w:bookmarkStart w:id="111" w:name="_Toc383437140"/>
      <w:bookmarkStart w:id="112" w:name="_Toc383437617"/>
      <w:bookmarkStart w:id="113" w:name="_Toc383510000"/>
      <w:bookmarkStart w:id="114" w:name="_Toc463272185"/>
      <w:bookmarkStart w:id="115" w:name="_Toc53737718"/>
      <w:bookmarkStart w:id="116" w:name="_Toc533069555"/>
      <w:r w:rsidRPr="001B4F8F">
        <w:rPr>
          <w:rFonts w:eastAsia="Times New Roman" w:cs="Times New Roman"/>
          <w:bCs w:val="0"/>
          <w:i/>
          <w:sz w:val="17"/>
          <w:szCs w:val="20"/>
          <w:u w:val="none"/>
          <w:lang w:eastAsia="en-US"/>
        </w:rPr>
        <w:t>Root element</w:t>
      </w:r>
      <w:bookmarkEnd w:id="110"/>
      <w:bookmarkEnd w:id="111"/>
      <w:bookmarkEnd w:id="112"/>
      <w:bookmarkEnd w:id="113"/>
      <w:bookmarkEnd w:id="114"/>
      <w:bookmarkEnd w:id="115"/>
      <w:bookmarkEnd w:id="116"/>
    </w:p>
    <w:bookmarkStart w:id="117"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1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D72D5">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6A702FC7"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FD72D5">
              <w:rPr>
                <w:sz w:val="17"/>
                <w:szCs w:val="17"/>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D72D5">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D72D5">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D72D5">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D02377">
        <w:trPr>
          <w:trHeight w:val="470"/>
        </w:trPr>
        <w:tc>
          <w:tcPr>
            <w:tcW w:w="3562" w:type="dxa"/>
            <w:shd w:val="clear" w:color="auto" w:fill="FFFFFF" w:themeFill="background1"/>
          </w:tcPr>
          <w:p w14:paraId="5E345BCE" w14:textId="76A6F0CB" w:rsidR="001F580D" w:rsidRPr="00D02377" w:rsidRDefault="001F580D" w:rsidP="007B5015">
            <w:pPr>
              <w:rPr>
                <w:rFonts w:ascii="Courier New" w:hAnsi="Courier New"/>
                <w:sz w:val="17"/>
              </w:rPr>
            </w:pPr>
            <w:r w:rsidRPr="00D02377">
              <w:rPr>
                <w:rFonts w:ascii="Courier New" w:hAnsi="Courier New"/>
                <w:sz w:val="17"/>
              </w:rPr>
              <w:t>originalFreeTextLanguageCode</w:t>
            </w:r>
          </w:p>
        </w:tc>
        <w:tc>
          <w:tcPr>
            <w:tcW w:w="2714" w:type="dxa"/>
            <w:shd w:val="clear" w:color="auto" w:fill="FFFFFF" w:themeFill="background1"/>
          </w:tcPr>
          <w:p w14:paraId="19B2DE88" w14:textId="7B235037" w:rsidR="001F580D" w:rsidRPr="00D02377" w:rsidRDefault="001F580D" w:rsidP="004D4E26">
            <w:pPr>
              <w:pStyle w:val="TableText"/>
              <w:rPr>
                <w:sz w:val="17"/>
                <w:szCs w:val="17"/>
              </w:rPr>
            </w:pPr>
            <w:r w:rsidRPr="00D02377">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D02377" w:rsidRDefault="001F580D" w:rsidP="007336B8">
            <w:pPr>
              <w:pStyle w:val="TableText"/>
              <w:rPr>
                <w:sz w:val="17"/>
              </w:rPr>
            </w:pPr>
            <w:r w:rsidRPr="00D02377">
              <w:rPr>
                <w:sz w:val="17"/>
              </w:rPr>
              <w:t>Optional</w:t>
            </w:r>
          </w:p>
        </w:tc>
      </w:tr>
      <w:tr w:rsidR="009B3DDA" w:rsidRPr="007C6D2B" w14:paraId="31FE4E66" w14:textId="77777777" w:rsidTr="00D02377">
        <w:trPr>
          <w:trHeight w:val="470"/>
        </w:trPr>
        <w:tc>
          <w:tcPr>
            <w:tcW w:w="3562" w:type="dxa"/>
            <w:shd w:val="clear" w:color="auto" w:fill="FFFFFF" w:themeFill="background1"/>
          </w:tcPr>
          <w:p w14:paraId="024D588A" w14:textId="1803F0B2" w:rsidR="009B3DDA" w:rsidRPr="00D02377" w:rsidRDefault="009B3DDA" w:rsidP="007B5015">
            <w:pPr>
              <w:rPr>
                <w:rFonts w:ascii="Courier New" w:hAnsi="Courier New"/>
                <w:sz w:val="17"/>
              </w:rPr>
            </w:pPr>
            <w:r w:rsidRPr="00D02377">
              <w:rPr>
                <w:rFonts w:ascii="Courier New" w:hAnsi="Courier New"/>
                <w:sz w:val="17"/>
              </w:rPr>
              <w:t>nonEnglishFreeTextLanguageCode</w:t>
            </w:r>
          </w:p>
        </w:tc>
        <w:tc>
          <w:tcPr>
            <w:tcW w:w="2714" w:type="dxa"/>
            <w:shd w:val="clear" w:color="auto" w:fill="FFFFFF" w:themeFill="background1"/>
          </w:tcPr>
          <w:p w14:paraId="6C4A49DF" w14:textId="15F2E7BF" w:rsidR="009B3DDA" w:rsidRPr="00D02377" w:rsidRDefault="009B3DDA" w:rsidP="004D4E26">
            <w:pPr>
              <w:pStyle w:val="TableText"/>
              <w:rPr>
                <w:sz w:val="17"/>
              </w:rPr>
            </w:pPr>
            <w:r w:rsidRPr="00D02377">
              <w:rPr>
                <w:sz w:val="17"/>
              </w:rPr>
              <w:t xml:space="preserve">The language code (see reference in paragraph 9 to ISO 639-1:2002) for the </w:t>
            </w:r>
            <w:r w:rsidRPr="00D02377">
              <w:rPr>
                <w:rFonts w:ascii="Courier New" w:hAnsi="Courier New"/>
                <w:sz w:val="17"/>
              </w:rPr>
              <w:t>NonEnglishQualifier_value</w:t>
            </w:r>
            <w:r w:rsidRPr="00D02377">
              <w:rPr>
                <w:sz w:val="17"/>
              </w:rPr>
              <w:t xml:space="preserve"> elements</w:t>
            </w:r>
          </w:p>
        </w:tc>
        <w:tc>
          <w:tcPr>
            <w:tcW w:w="2714" w:type="dxa"/>
            <w:shd w:val="clear" w:color="auto" w:fill="FFFFFF" w:themeFill="background1"/>
          </w:tcPr>
          <w:p w14:paraId="7900E280" w14:textId="6827836E" w:rsidR="009B3DDA" w:rsidRPr="00D02377" w:rsidRDefault="009B3DDA" w:rsidP="007336B8">
            <w:pPr>
              <w:pStyle w:val="TableText"/>
              <w:rPr>
                <w:sz w:val="17"/>
              </w:rPr>
            </w:pPr>
            <w:r w:rsidRPr="00D02377">
              <w:rPr>
                <w:sz w:val="17"/>
              </w:rPr>
              <w:t xml:space="preserve">Mandatory when a </w:t>
            </w:r>
            <w:r w:rsidRPr="00D02377">
              <w:rPr>
                <w:rFonts w:ascii="Courier New" w:hAnsi="Courier New"/>
                <w:sz w:val="17"/>
              </w:rPr>
              <w:t>NonEnglishQualifier_value</w:t>
            </w:r>
            <w:r w:rsidRPr="00D02377">
              <w:rPr>
                <w:sz w:val="17"/>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78313BA4"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4561CD">
        <w:rPr>
          <w:rFonts w:ascii="Courier New" w:hAnsi="Courier New"/>
          <w:sz w:val="17"/>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9B3DDA" w:rsidRPr="00D02377">
        <w:rPr>
          <w:rFonts w:ascii="Courier New" w:eastAsia="Batang" w:hAnsi="Courier New" w:cs="Times New Roman"/>
          <w:sz w:val="17"/>
          <w:szCs w:val="20"/>
          <w:lang w:eastAsia="en-US"/>
        </w:rPr>
        <w:t>3</w:t>
      </w:r>
      <w:r w:rsidR="004561CD">
        <w:rPr>
          <w:rFonts w:ascii="Courier New" w:hAnsi="Courier New"/>
          <w:sz w:val="17"/>
        </w:rPr>
        <w:t>"</w:t>
      </w:r>
      <w:r w:rsidRPr="00263D29">
        <w:rPr>
          <w:rFonts w:ascii="Courier New" w:eastAsia="Batang" w:hAnsi="Courier New" w:cs="Times New Roman"/>
          <w:sz w:val="17"/>
          <w:szCs w:val="20"/>
          <w:lang w:eastAsia="en-US"/>
        </w:rPr>
        <w:t xml:space="preserve"> fileName=</w:t>
      </w:r>
      <w:r w:rsidR="004561CD">
        <w:rPr>
          <w:rFonts w:ascii="Courier New" w:hAnsi="Courier New"/>
          <w:sz w:val="17"/>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4561CD">
        <w:rPr>
          <w:rFonts w:ascii="Courier New" w:hAnsi="Courier New"/>
          <w:sz w:val="17"/>
        </w:rPr>
        <w:t>"</w:t>
      </w:r>
      <w:r w:rsidRPr="00263D29">
        <w:rPr>
          <w:rFonts w:ascii="Courier New" w:eastAsia="Batang" w:hAnsi="Courier New" w:cs="Times New Roman"/>
          <w:sz w:val="17"/>
          <w:szCs w:val="20"/>
          <w:lang w:eastAsia="en-US"/>
        </w:rPr>
        <w:t xml:space="preserve"> softwareName=</w:t>
      </w:r>
      <w:r w:rsidR="004561CD">
        <w:rPr>
          <w:rFonts w:ascii="Courier New" w:hAnsi="Courier New"/>
          <w:sz w:val="17"/>
        </w:rPr>
        <w:t>"</w:t>
      </w:r>
      <w:r w:rsidR="009B3DDA" w:rsidRPr="00D02377">
        <w:rPr>
          <w:rFonts w:ascii="Courier New" w:hAnsi="Courier New"/>
          <w:sz w:val="18"/>
        </w:rPr>
        <w:t>WIPO Sequence</w:t>
      </w:r>
      <w:r w:rsidR="004561CD">
        <w:rPr>
          <w:rFonts w:ascii="Courier New" w:hAnsi="Courier New"/>
          <w:sz w:val="17"/>
        </w:rPr>
        <w:t>"</w:t>
      </w:r>
      <w:r w:rsidRPr="00263D29">
        <w:rPr>
          <w:rFonts w:ascii="Courier New" w:eastAsia="Batang" w:hAnsi="Courier New" w:cs="Times New Roman"/>
          <w:sz w:val="17"/>
          <w:szCs w:val="20"/>
          <w:lang w:eastAsia="en-US"/>
        </w:rPr>
        <w:t xml:space="preserve"> softwareVersion=</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1.0</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 xml:space="preserve"> productionDate=</w:t>
      </w:r>
      <w:r w:rsidR="004561CD">
        <w:rPr>
          <w:rFonts w:ascii="Courier New" w:hAnsi="Courier New"/>
          <w:sz w:val="17"/>
        </w:rPr>
        <w:t>"</w:t>
      </w:r>
      <w:r w:rsidR="009B3DDA" w:rsidRPr="00D02377">
        <w:rPr>
          <w:rFonts w:ascii="Courier New" w:eastAsia="Batang" w:hAnsi="Courier New" w:cs="Times New Roman"/>
          <w:sz w:val="17"/>
          <w:szCs w:val="20"/>
          <w:lang w:eastAsia="en-US"/>
        </w:rPr>
        <w:t>2022</w:t>
      </w:r>
      <w:r w:rsidRPr="00263D29">
        <w:rPr>
          <w:rFonts w:ascii="Courier New" w:eastAsia="Batang" w:hAnsi="Courier New" w:cs="Times New Roman"/>
          <w:sz w:val="17"/>
          <w:szCs w:val="20"/>
          <w:lang w:eastAsia="en-US"/>
        </w:rPr>
        <w:t>-05-10</w:t>
      </w:r>
      <w:r w:rsidR="004561CD">
        <w:rPr>
          <w:rFonts w:ascii="Courier New" w:hAnsi="Courier New"/>
          <w:sz w:val="17"/>
        </w:rPr>
        <w:t>"</w:t>
      </w:r>
      <w:r w:rsidR="009B3DDA" w:rsidRPr="00D02377">
        <w:rPr>
          <w:rFonts w:ascii="Courier New" w:hAnsi="Courier New"/>
          <w:sz w:val="17"/>
        </w:rPr>
        <w:t xml:space="preserve"> </w:t>
      </w:r>
      <w:r w:rsidR="004561CD">
        <w:rPr>
          <w:rFonts w:ascii="Courier New" w:hAnsi="Courier New"/>
          <w:sz w:val="18"/>
        </w:rPr>
        <w:t>originalFreeTextLanguageCode=</w:t>
      </w:r>
      <w:r w:rsidR="004561CD">
        <w:rPr>
          <w:rFonts w:ascii="Courier New" w:hAnsi="Courier New"/>
          <w:sz w:val="17"/>
        </w:rPr>
        <w:t>"</w:t>
      </w:r>
      <w:r w:rsidR="004561CD">
        <w:rPr>
          <w:rFonts w:ascii="Courier New" w:hAnsi="Courier New"/>
          <w:sz w:val="18"/>
        </w:rPr>
        <w:t>de</w:t>
      </w:r>
      <w:r w:rsidR="004561CD">
        <w:rPr>
          <w:rFonts w:ascii="Courier New" w:hAnsi="Courier New"/>
          <w:sz w:val="17"/>
        </w:rPr>
        <w:t>"</w:t>
      </w:r>
      <w:r w:rsidR="009B3DDA" w:rsidRPr="00D02377">
        <w:rPr>
          <w:rFonts w:ascii="Courier New" w:hAnsi="Courier New"/>
          <w:sz w:val="18"/>
        </w:rPr>
        <w:t xml:space="preserve"> </w:t>
      </w:r>
      <w:r w:rsidR="004561CD">
        <w:rPr>
          <w:rFonts w:ascii="Courier New" w:hAnsi="Courier New"/>
          <w:sz w:val="18"/>
        </w:rPr>
        <w:t>nonEnglishFreeTextLanguageCode=</w:t>
      </w:r>
      <w:r w:rsidR="004561CD">
        <w:rPr>
          <w:rFonts w:ascii="Courier New" w:hAnsi="Courier New"/>
          <w:sz w:val="17"/>
        </w:rPr>
        <w:t>"</w:t>
      </w:r>
      <w:r w:rsidR="009B3DDA" w:rsidRPr="00D02377">
        <w:rPr>
          <w:rFonts w:ascii="Courier New" w:hAnsi="Courier New"/>
          <w:sz w:val="18"/>
        </w:rPr>
        <w:t>fr</w:t>
      </w:r>
      <w:r w:rsidR="004561CD">
        <w:rPr>
          <w:rFonts w:ascii="Courier New" w:hAnsi="Courier New"/>
          <w:sz w:val="17"/>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18" w:name="_Toc371330392"/>
      <w:bookmarkStart w:id="119" w:name="_Toc383437141"/>
      <w:bookmarkStart w:id="120" w:name="_Toc383437618"/>
      <w:bookmarkStart w:id="121" w:name="_Toc383510001"/>
      <w:bookmarkStart w:id="122" w:name="_Toc463272186"/>
      <w:bookmarkStart w:id="123" w:name="_Toc53737719"/>
      <w:bookmarkStart w:id="124" w:name="_Toc533069556"/>
      <w:r w:rsidRPr="001B4F8F">
        <w:rPr>
          <w:rFonts w:eastAsia="Times New Roman" w:cs="Times New Roman"/>
          <w:bCs w:val="0"/>
          <w:i/>
          <w:sz w:val="17"/>
          <w:szCs w:val="20"/>
          <w:u w:val="none"/>
          <w:lang w:eastAsia="en-US"/>
        </w:rPr>
        <w:t>General information part</w:t>
      </w:r>
      <w:bookmarkEnd w:id="118"/>
      <w:bookmarkEnd w:id="119"/>
      <w:bookmarkEnd w:id="120"/>
      <w:bookmarkEnd w:id="121"/>
      <w:bookmarkEnd w:id="122"/>
      <w:bookmarkEnd w:id="123"/>
      <w:bookmarkEnd w:id="124"/>
    </w:p>
    <w:bookmarkStart w:id="125"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2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C13CB9">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C13CB9">
        <w:trPr>
          <w:cantSplit/>
        </w:trPr>
        <w:tc>
          <w:tcPr>
            <w:tcW w:w="3260" w:type="dxa"/>
            <w:tcBorders>
              <w:top w:val="nil"/>
              <w:bottom w:val="single" w:sz="4" w:space="0" w:color="auto"/>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single" w:sz="4" w:space="0" w:color="auto"/>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single" w:sz="4" w:space="0" w:color="auto"/>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C13CB9">
        <w:trPr>
          <w:cantSplit/>
        </w:trPr>
        <w:tc>
          <w:tcPr>
            <w:tcW w:w="3260" w:type="dxa"/>
            <w:tcBorders>
              <w:top w:val="single" w:sz="4" w:space="0" w:color="auto"/>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single" w:sz="4" w:space="0" w:color="auto"/>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2D8AFB52" w:rsidR="001126FA" w:rsidRPr="007B5725" w:rsidRDefault="001126FA" w:rsidP="00162ED2">
            <w:pPr>
              <w:pStyle w:val="List0"/>
              <w:tabs>
                <w:tab w:val="left" w:pos="567"/>
              </w:tabs>
              <w:rPr>
                <w:szCs w:val="17"/>
              </w:rPr>
            </w:pPr>
            <w:r w:rsidRPr="007B5725">
              <w:rPr>
                <w:szCs w:val="17"/>
              </w:rPr>
              <w:t>Th</w:t>
            </w:r>
            <w:r w:rsidR="00162ED2">
              <w:rPr>
                <w:szCs w:val="17"/>
              </w:rPr>
              <w:t xml:space="preserve">e </w:t>
            </w:r>
            <w:r w:rsidR="000449B8" w:rsidRPr="007B5725">
              <w:rPr>
                <w:szCs w:val="17"/>
              </w:rPr>
              <w:t>identification</w:t>
            </w:r>
            <w:r w:rsidRPr="007B5725">
              <w:rPr>
                <w:szCs w:val="17"/>
              </w:rPr>
              <w:t xml:space="preserve"> of the earliest priority </w:t>
            </w:r>
            <w:r w:rsidR="00235EB1" w:rsidRPr="00162ED2">
              <w:rPr>
                <w:szCs w:val="17"/>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05539863" w:rsidR="003B5597" w:rsidRPr="007B5725" w:rsidRDefault="005B248A" w:rsidP="00CC350E">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w:t>
            </w:r>
            <w:r w:rsidRPr="00EA23F8">
              <w:rPr>
                <w:strike/>
                <w:color w:val="FFFFFF"/>
                <w:sz w:val="17"/>
                <w:szCs w:val="17"/>
                <w:shd w:val="clear" w:color="auto" w:fill="800080"/>
              </w:rPr>
              <w:t>is p</w:t>
            </w:r>
            <w:r w:rsidR="003B5597" w:rsidRPr="00EA23F8">
              <w:rPr>
                <w:strike/>
                <w:color w:val="FFFFFF"/>
                <w:sz w:val="17"/>
                <w:szCs w:val="17"/>
                <w:shd w:val="clear" w:color="auto" w:fill="800080"/>
              </w:rPr>
              <w:t xml:space="preserve">referably </w:t>
            </w:r>
            <w:r w:rsidR="00CC350E" w:rsidRPr="00EA23F8">
              <w:rPr>
                <w:color w:val="000000"/>
                <w:sz w:val="17"/>
                <w:szCs w:val="17"/>
                <w:u w:val="single"/>
                <w:shd w:val="clear" w:color="auto" w:fill="FFFF00"/>
              </w:rPr>
              <w:t xml:space="preserve">should be between </w:t>
            </w:r>
            <w:r w:rsidR="003B5597" w:rsidRPr="007B5725">
              <w:rPr>
                <w:color w:val="000000"/>
                <w:sz w:val="17"/>
                <w:szCs w:val="17"/>
              </w:rPr>
              <w:t>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72F636AD" w:rsidR="00B94E41" w:rsidRPr="003C0456" w:rsidRDefault="00B94E41" w:rsidP="00CA212F">
      <w:pPr>
        <w:widowControl/>
        <w:kinsoku/>
        <w:ind w:left="567"/>
        <w:rPr>
          <w:rFonts w:ascii="Courier New" w:hAnsi="Courier New"/>
          <w:sz w:val="17"/>
        </w:rPr>
      </w:pPr>
      <w:r w:rsidRPr="00B94E41">
        <w:rPr>
          <w:rFonts w:ascii="Courier New" w:eastAsia="Batang" w:hAnsi="Courier New" w:cs="Times New Roman"/>
          <w:sz w:val="17"/>
          <w:szCs w:val="20"/>
          <w:lang w:eastAsia="en-US"/>
        </w:rPr>
        <w:t>&lt;?xml vers</w:t>
      </w:r>
      <w:r w:rsidRPr="003C0456">
        <w:rPr>
          <w:rFonts w:ascii="Courier New" w:hAnsi="Courier New"/>
          <w:sz w:val="17"/>
        </w:rPr>
        <w:t>ion="1.0" encoding="UTF-8"?&gt;</w:t>
      </w:r>
    </w:p>
    <w:p w14:paraId="3A94F951" w14:textId="32583D82" w:rsidR="00CA212F" w:rsidRPr="003C0456" w:rsidRDefault="00CA212F" w:rsidP="00CA212F">
      <w:pPr>
        <w:widowControl/>
        <w:kinsoku/>
        <w:ind w:left="567"/>
        <w:rPr>
          <w:rFonts w:ascii="Courier New" w:hAnsi="Courier New"/>
          <w:sz w:val="17"/>
        </w:rPr>
      </w:pPr>
      <w:r w:rsidRPr="003C0456">
        <w:rPr>
          <w:rFonts w:ascii="Courier New" w:hAnsi="Courier New"/>
          <w:sz w:val="17"/>
        </w:rPr>
        <w:t>&lt;!DOCTYPE ST26SequenceListing PUBLIC "-//WIPO//DTD Sequence Listing 1.</w:t>
      </w:r>
      <w:r w:rsidR="00EB19EB" w:rsidRPr="003C0456">
        <w:rPr>
          <w:rFonts w:ascii="Courier New" w:hAnsi="Courier New"/>
          <w:sz w:val="17"/>
        </w:rPr>
        <w:t>3</w:t>
      </w:r>
      <w:r w:rsidRPr="003C0456">
        <w:rPr>
          <w:rFonts w:ascii="Courier New" w:hAnsi="Courier New"/>
          <w:sz w:val="17"/>
        </w:rPr>
        <w:t>//EN"</w:t>
      </w:r>
      <w:r w:rsidRPr="00162ED2">
        <w:rPr>
          <w:rFonts w:ascii="Courier New" w:hAnsi="Courier New"/>
          <w:sz w:val="17"/>
        </w:rPr>
        <w:t xml:space="preserve"> "</w:t>
      </w:r>
      <w:r w:rsidRPr="003C0456">
        <w:rPr>
          <w:rFonts w:ascii="Courier New" w:hAnsi="Courier New"/>
          <w:sz w:val="17"/>
        </w:rPr>
        <w:t>ST26SequenceListing_V1_</w:t>
      </w:r>
      <w:r w:rsidR="00EB19EB" w:rsidRPr="003C0456">
        <w:rPr>
          <w:rFonts w:ascii="Courier New" w:hAnsi="Courier New"/>
          <w:sz w:val="17"/>
        </w:rPr>
        <w:t>3</w:t>
      </w:r>
      <w:r w:rsidRPr="003C0456">
        <w:rPr>
          <w:rFonts w:ascii="Courier New" w:hAnsi="Courier New"/>
          <w:sz w:val="17"/>
        </w:rPr>
        <w:t>.dtd"&gt;</w:t>
      </w:r>
    </w:p>
    <w:p w14:paraId="002D636F" w14:textId="7177C0B8" w:rsidR="00CA212F" w:rsidRPr="003C0456" w:rsidRDefault="00CA212F" w:rsidP="00BF2C69">
      <w:pPr>
        <w:widowControl/>
        <w:kinsoku/>
        <w:ind w:left="567"/>
        <w:rPr>
          <w:rFonts w:ascii="Courier New" w:hAnsi="Courier New"/>
          <w:sz w:val="17"/>
        </w:rPr>
      </w:pPr>
      <w:r w:rsidRPr="003C0456">
        <w:rPr>
          <w:rFonts w:ascii="Courier New" w:hAnsi="Courier New"/>
          <w:sz w:val="17"/>
        </w:rPr>
        <w:t>&lt;ST26SequenceListing dtdVersion="V1_</w:t>
      </w:r>
      <w:r w:rsidR="00EB19EB" w:rsidRPr="00162ED2">
        <w:rPr>
          <w:rFonts w:ascii="Courier New" w:hAnsi="Courier New"/>
          <w:sz w:val="17"/>
        </w:rPr>
        <w:t>3</w:t>
      </w:r>
      <w:r w:rsidRPr="00162ED2">
        <w:rPr>
          <w:rFonts w:ascii="Courier New" w:hAnsi="Courier New"/>
          <w:sz w:val="17"/>
        </w:rPr>
        <w:t>"</w:t>
      </w:r>
      <w:r w:rsidRPr="003C0456">
        <w:rPr>
          <w:rFonts w:ascii="Courier New" w:hAnsi="Courier New"/>
          <w:sz w:val="17"/>
        </w:rPr>
        <w:t xml:space="preserve"> fileName="Invention_SEQL.xml" softwareName="</w:t>
      </w:r>
      <w:r w:rsidR="00EB19EB" w:rsidRPr="003C0456">
        <w:rPr>
          <w:rFonts w:ascii="Courier New" w:hAnsi="Courier New"/>
          <w:sz w:val="17"/>
        </w:rPr>
        <w:t>WIPO Sequence</w:t>
      </w:r>
      <w:r w:rsidRPr="00162ED2">
        <w:rPr>
          <w:rFonts w:ascii="Courier New" w:hAnsi="Courier New"/>
          <w:sz w:val="17"/>
        </w:rPr>
        <w:t>"</w:t>
      </w:r>
      <w:r w:rsidRPr="003C0456">
        <w:rPr>
          <w:rFonts w:ascii="Courier New" w:hAnsi="Courier New"/>
          <w:sz w:val="17"/>
        </w:rPr>
        <w:t xml:space="preserve"> softwareVersion="1.0" productionDate</w:t>
      </w:r>
      <w:r w:rsidRPr="00162ED2">
        <w:rPr>
          <w:rFonts w:ascii="Courier New" w:hAnsi="Courier New"/>
          <w:sz w:val="17"/>
        </w:rPr>
        <w:t>="</w:t>
      </w:r>
      <w:r w:rsidR="00EB19EB" w:rsidRPr="00162ED2">
        <w:rPr>
          <w:rFonts w:ascii="Courier New" w:hAnsi="Courier New"/>
          <w:sz w:val="17"/>
        </w:rPr>
        <w:t>2022</w:t>
      </w:r>
      <w:r w:rsidRPr="003C0456">
        <w:rPr>
          <w:rFonts w:ascii="Courier New" w:hAnsi="Courier New"/>
          <w:sz w:val="17"/>
        </w:rPr>
        <w:t>-05-10</w:t>
      </w:r>
      <w:r w:rsidRPr="00162ED2">
        <w:rPr>
          <w:rFonts w:ascii="Courier New" w:hAnsi="Courier New"/>
          <w:sz w:val="17"/>
        </w:rPr>
        <w:t>"</w:t>
      </w:r>
      <w:r w:rsidR="004561CD">
        <w:rPr>
          <w:rFonts w:ascii="Courier New" w:hAnsi="Courier New"/>
          <w:sz w:val="17"/>
        </w:rPr>
        <w:t xml:space="preserve"> originalFreeTextLanguageCode="en"</w:t>
      </w:r>
      <w:r w:rsidR="00EB19EB" w:rsidRPr="003C0456">
        <w:rPr>
          <w:rFonts w:ascii="Courier New" w:hAnsi="Courier New"/>
          <w:sz w:val="17"/>
        </w:rPr>
        <w:t xml:space="preserve"> </w:t>
      </w:r>
      <w:r w:rsidR="004561CD">
        <w:rPr>
          <w:rFonts w:ascii="Courier New" w:hAnsi="Courier New"/>
          <w:sz w:val="17"/>
        </w:rPr>
        <w:t>nonEnglishFreeTextLanguageCode="j</w:t>
      </w:r>
      <w:r w:rsidR="00B01BF0" w:rsidRPr="00EA23F8">
        <w:rPr>
          <w:rFonts w:ascii="Courier New" w:hAnsi="Courier New"/>
          <w:color w:val="000000"/>
          <w:sz w:val="17"/>
          <w:u w:val="single"/>
          <w:shd w:val="clear" w:color="auto" w:fill="FFFF00"/>
        </w:rPr>
        <w:t>a</w:t>
      </w:r>
      <w:r w:rsidR="004561CD" w:rsidRPr="00EA23F8">
        <w:rPr>
          <w:rFonts w:ascii="Courier New" w:hAnsi="Courier New"/>
          <w:strike/>
          <w:color w:val="FFFFFF"/>
          <w:sz w:val="17"/>
          <w:shd w:val="clear" w:color="auto" w:fill="800080"/>
        </w:rPr>
        <w:t>p</w:t>
      </w:r>
      <w:r w:rsidR="004561CD">
        <w:rPr>
          <w:rFonts w:ascii="Courier New" w:hAnsi="Courier New"/>
          <w:sz w:val="17"/>
        </w:rPr>
        <w:t>"</w:t>
      </w:r>
      <w:r w:rsidRPr="003C0456">
        <w:rPr>
          <w:rFonts w:ascii="Courier New" w:hAnsi="Courier New"/>
          <w:sz w:val="17"/>
        </w:rPr>
        <w:t>&gt;</w:t>
      </w:r>
    </w:p>
    <w:p w14:paraId="684C45F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&lt;ApplicantFileReference&gt;AB123&lt;/ApplicantFileReference&gt;</w:t>
      </w:r>
    </w:p>
    <w:p w14:paraId="512591EA"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295B9D2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&lt;IPOfficeCode&gt;IB&lt;/IPOfficeCode&gt;</w:t>
      </w:r>
    </w:p>
    <w:p w14:paraId="3AA94853"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&lt;ApplicationNumberText&gt;PCT/IB2013/099999&lt;/ApplicationNumberText&gt;</w:t>
      </w:r>
    </w:p>
    <w:p w14:paraId="0B48597E" w14:textId="13CA07BB"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w:t>
      </w:r>
      <w:r w:rsidR="0020067E">
        <w:rPr>
          <w:rFonts w:ascii="Courier New" w:hAnsi="Courier New"/>
          <w:sz w:val="17"/>
        </w:rPr>
        <w:tab/>
      </w:r>
      <w:r w:rsidRPr="003C0456">
        <w:rPr>
          <w:rFonts w:ascii="Courier New" w:hAnsi="Courier New"/>
          <w:sz w:val="17"/>
        </w:rPr>
        <w:t>&lt;FilingDate&gt;2014-07-10&lt;/FilingDate&gt;</w:t>
      </w:r>
    </w:p>
    <w:p w14:paraId="719DF93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546F510E" w14:textId="6ADB8179"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&lt;ApplicantName languageCode="en"&gt;GENOS Co., Inc.&lt;/ApplicantName&gt;</w:t>
      </w:r>
    </w:p>
    <w:p w14:paraId="4D857368" w14:textId="140BF30E"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&lt;InventorName languageCode="en"&gt;Keiko Nakamura&lt;/InventorName&gt;</w:t>
      </w:r>
    </w:p>
    <w:p w14:paraId="13A93726" w14:textId="02E6CA0B"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&lt;InventionTitle languageCode="en</w:t>
      </w:r>
      <w:r w:rsidRPr="00162ED2">
        <w:rPr>
          <w:rFonts w:ascii="Courier New" w:hAnsi="Courier New"/>
          <w:sz w:val="17"/>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E30737" w:rsidR="00CA212F" w:rsidRPr="003C0456" w:rsidRDefault="00CA212F" w:rsidP="00CA212F">
      <w:pPr>
        <w:widowControl/>
        <w:kinsoku/>
        <w:ind w:left="567"/>
        <w:rPr>
          <w:rFonts w:ascii="Courier New" w:hAnsi="Courier New"/>
          <w:sz w:val="17"/>
        </w:rPr>
      </w:pPr>
      <w:r w:rsidRPr="00721B12">
        <w:rPr>
          <w:rFonts w:ascii="Courier New" w:hAnsi="Courier New"/>
          <w:sz w:val="17"/>
        </w:rPr>
        <w:t xml:space="preserve">    </w:t>
      </w:r>
      <w:r w:rsidRPr="003C0456">
        <w:rPr>
          <w:rFonts w:ascii="Courier New" w:hAnsi="Courier New"/>
          <w:sz w:val="17"/>
        </w:rPr>
        <w:t>&lt;SequenceData sequenceIDNumber="1"&gt; {...}* &lt;/SequenceData&gt;</w:t>
      </w:r>
    </w:p>
    <w:p w14:paraId="7B4AB61F" w14:textId="289D7755"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w:t>
      </w:r>
      <w:r w:rsidRPr="00721B12">
        <w:rPr>
          <w:rFonts w:ascii="Courier New" w:hAnsi="Courier New"/>
          <w:sz w:val="17"/>
        </w:rPr>
        <w:t>&lt;SequenceData sequenceIDNumber</w:t>
      </w:r>
      <w:r w:rsidRPr="003C0456">
        <w:rPr>
          <w:rFonts w:ascii="Courier New" w:hAnsi="Courier New"/>
          <w:sz w:val="17"/>
        </w:rPr>
        <w:t>="</w:t>
      </w:r>
      <w:r w:rsidRPr="00721B12">
        <w:rPr>
          <w:rFonts w:ascii="Courier New" w:hAnsi="Courier New"/>
          <w:sz w:val="17"/>
        </w:rPr>
        <w:t>2</w:t>
      </w:r>
      <w:r w:rsidRPr="003C0456">
        <w:rPr>
          <w:rFonts w:ascii="Courier New" w:hAnsi="Courier New"/>
          <w:sz w:val="17"/>
        </w:rPr>
        <w:t>"&gt;</w:t>
      </w:r>
      <w:r w:rsidRPr="00721B12">
        <w:rPr>
          <w:rFonts w:ascii="Courier New" w:hAnsi="Courier New"/>
          <w:sz w:val="17"/>
        </w:rPr>
        <w:t xml:space="preserve"> {...} &lt;/SequenceData&gt;</w:t>
      </w:r>
    </w:p>
    <w:p w14:paraId="7C39C316" w14:textId="61F935DE"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3</w:t>
      </w:r>
      <w:r w:rsidRPr="003C0456">
        <w:rPr>
          <w:rFonts w:ascii="Courier New" w:hAnsi="Courier New"/>
          <w:sz w:val="17"/>
        </w:rPr>
        <w:t>"&gt;</w:t>
      </w:r>
      <w:r w:rsidRPr="00721B12">
        <w:rPr>
          <w:rFonts w:ascii="Courier New" w:hAnsi="Courier New"/>
          <w:sz w:val="17"/>
        </w:rPr>
        <w:t xml:space="preserve"> {...} &lt;/SequenceData&gt;</w:t>
      </w:r>
    </w:p>
    <w:p w14:paraId="4EFE1EB3" w14:textId="492366F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4</w:t>
      </w:r>
      <w:r w:rsidRPr="003C0456">
        <w:rPr>
          <w:rFonts w:ascii="Courier New" w:hAnsi="Courier New"/>
          <w:sz w:val="17"/>
        </w:rPr>
        <w:t>"&gt;</w:t>
      </w:r>
      <w:r w:rsidRPr="00721B12">
        <w:rPr>
          <w:rFonts w:ascii="Courier New" w:hAnsi="Courier New"/>
          <w:sz w:val="17"/>
        </w:rPr>
        <w:t xml:space="preserve"> {...} &lt;/SequenceData&gt;</w:t>
      </w:r>
    </w:p>
    <w:p w14:paraId="05EC8EAD" w14:textId="3D051EF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5</w:t>
      </w:r>
      <w:r w:rsidRPr="003C0456">
        <w:rPr>
          <w:rFonts w:ascii="Courier New" w:hAnsi="Courier New"/>
          <w:sz w:val="17"/>
        </w:rPr>
        <w:t>"&gt;</w:t>
      </w:r>
      <w:r w:rsidRPr="00721B12">
        <w:rPr>
          <w:rFonts w:ascii="Courier New" w:hAnsi="Courier New"/>
          <w:sz w:val="17"/>
        </w:rPr>
        <w:t xml:space="preserve"> {...} &lt;/SequenceData&gt;</w:t>
      </w:r>
    </w:p>
    <w:p w14:paraId="5F2A2790" w14:textId="26B2797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6</w:t>
      </w:r>
      <w:r w:rsidRPr="003C0456">
        <w:rPr>
          <w:rFonts w:ascii="Courier New" w:hAnsi="Courier New"/>
          <w:sz w:val="17"/>
        </w:rPr>
        <w:t>"&gt;</w:t>
      </w:r>
      <w:r w:rsidRPr="00721B12">
        <w:rPr>
          <w:rFonts w:ascii="Courier New" w:hAnsi="Courier New"/>
          <w:sz w:val="17"/>
        </w:rPr>
        <w:t xml:space="preserve"> {...} &lt;/SequenceData&gt;</w:t>
      </w:r>
    </w:p>
    <w:p w14:paraId="6F3C994C" w14:textId="59FB774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7</w:t>
      </w:r>
      <w:r w:rsidRPr="003C0456">
        <w:rPr>
          <w:rFonts w:ascii="Courier New" w:hAnsi="Courier New"/>
          <w:sz w:val="17"/>
        </w:rPr>
        <w:t>"&gt;</w:t>
      </w:r>
      <w:r w:rsidRPr="00721B12">
        <w:rPr>
          <w:rFonts w:ascii="Courier New" w:hAnsi="Courier New"/>
          <w:sz w:val="17"/>
        </w:rPr>
        <w:t xml:space="preserve"> {...} &lt;/SequenceData&gt;</w:t>
      </w:r>
    </w:p>
    <w:p w14:paraId="02D1FE96" w14:textId="6E419FA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8</w:t>
      </w:r>
      <w:r w:rsidRPr="003C0456">
        <w:rPr>
          <w:rFonts w:ascii="Courier New" w:hAnsi="Courier New"/>
          <w:sz w:val="17"/>
        </w:rPr>
        <w:t>"&gt;</w:t>
      </w:r>
      <w:r w:rsidRPr="00721B12">
        <w:rPr>
          <w:rFonts w:ascii="Courier New" w:hAnsi="Courier New"/>
          <w:sz w:val="17"/>
        </w:rPr>
        <w:t xml:space="preserve"> {...} &lt;/SequenceData&gt;</w:t>
      </w:r>
    </w:p>
    <w:p w14:paraId="4D206B47" w14:textId="6712D8D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9</w:t>
      </w:r>
      <w:r w:rsidRPr="003C0456">
        <w:rPr>
          <w:rFonts w:ascii="Courier New" w:hAnsi="Courier New"/>
          <w:sz w:val="17"/>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338405E4"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&lt;?xml </w:t>
      </w:r>
      <w:r w:rsidRPr="00162ED2">
        <w:rPr>
          <w:rFonts w:ascii="Courier New" w:hAnsi="Courier New"/>
          <w:sz w:val="17"/>
        </w:rPr>
        <w:t>version="1.0" encoding="UTF-8"?&gt;</w:t>
      </w:r>
    </w:p>
    <w:p w14:paraId="55B8EB29" w14:textId="32F8E416" w:rsidR="00B94E41" w:rsidRPr="00162ED2" w:rsidRDefault="00B94E41" w:rsidP="00B94E41">
      <w:pPr>
        <w:widowControl/>
        <w:kinsoku/>
        <w:ind w:left="567"/>
        <w:rPr>
          <w:rFonts w:ascii="Courier New" w:hAnsi="Courier New"/>
          <w:sz w:val="17"/>
        </w:rPr>
      </w:pPr>
      <w:r w:rsidRPr="00162ED2">
        <w:rPr>
          <w:rFonts w:ascii="Courier New" w:hAnsi="Courier New"/>
          <w:sz w:val="17"/>
        </w:rPr>
        <w:t>&lt;!DOCTYPE ST26SequenceListing PUBLIC WIPO//DTD Sequence Listing 1.</w:t>
      </w:r>
      <w:r w:rsidR="00EB19EB" w:rsidRPr="00162ED2">
        <w:rPr>
          <w:rFonts w:ascii="Courier New" w:hAnsi="Courier New"/>
          <w:sz w:val="17"/>
        </w:rPr>
        <w:t>3</w:t>
      </w:r>
      <w:r w:rsidRPr="00162ED2">
        <w:rPr>
          <w:rFonts w:ascii="Courier New" w:hAnsi="Courier New"/>
          <w:sz w:val="17"/>
        </w:rPr>
        <w:t>//EN" "ST26SequenceListing_V1_</w:t>
      </w:r>
      <w:r w:rsidR="00EB19EB" w:rsidRPr="00162ED2">
        <w:rPr>
          <w:rFonts w:ascii="Courier New" w:hAnsi="Courier New"/>
          <w:sz w:val="17"/>
        </w:rPr>
        <w:t>3</w:t>
      </w:r>
      <w:r w:rsidRPr="00162ED2">
        <w:rPr>
          <w:rFonts w:ascii="Courier New" w:hAnsi="Courier New"/>
          <w:sz w:val="17"/>
        </w:rPr>
        <w:t>.dtd"&gt;</w:t>
      </w:r>
    </w:p>
    <w:p w14:paraId="32225FC2" w14:textId="07A1C4E7" w:rsidR="00B94E41" w:rsidRPr="00B94E41" w:rsidRDefault="00B94E41" w:rsidP="00B94E41">
      <w:pPr>
        <w:widowControl/>
        <w:kinsoku/>
        <w:ind w:left="567"/>
        <w:rPr>
          <w:rFonts w:ascii="Courier New" w:eastAsia="Batang" w:hAnsi="Courier New" w:cs="Times New Roman"/>
          <w:sz w:val="17"/>
          <w:szCs w:val="20"/>
          <w:lang w:eastAsia="en-US"/>
        </w:rPr>
      </w:pPr>
      <w:r w:rsidRPr="00162ED2">
        <w:rPr>
          <w:rFonts w:ascii="Courier New" w:hAnsi="Courier New"/>
          <w:sz w:val="17"/>
        </w:rPr>
        <w:t>&lt;ST26SequenceListing dtdVersion="1_</w:t>
      </w:r>
      <w:r w:rsidR="00EB19EB" w:rsidRPr="00162ED2">
        <w:rPr>
          <w:rFonts w:ascii="Courier New" w:hAnsi="Courier New"/>
          <w:sz w:val="17"/>
        </w:rPr>
        <w:t>3</w:t>
      </w:r>
      <w:r w:rsidRPr="00162ED2">
        <w:rPr>
          <w:rFonts w:ascii="Courier New" w:hAnsi="Courier New"/>
          <w:sz w:val="17"/>
        </w:rPr>
        <w:t>" fileName="Invention_SEQL.xml" softwareName="</w:t>
      </w:r>
      <w:r w:rsidR="00EB19EB" w:rsidRPr="00162ED2">
        <w:rPr>
          <w:rFonts w:ascii="Courier New" w:hAnsi="Courier New"/>
          <w:sz w:val="17"/>
        </w:rPr>
        <w:t>WIPO Sequence</w:t>
      </w:r>
      <w:r w:rsidRPr="00162ED2">
        <w:rPr>
          <w:rFonts w:ascii="Courier New" w:hAnsi="Courier New"/>
          <w:sz w:val="17"/>
        </w:rPr>
        <w:t>" softwareVersion="1.0" productionDate="</w:t>
      </w:r>
      <w:r w:rsidR="00EB19EB" w:rsidRPr="00162ED2">
        <w:rPr>
          <w:rFonts w:ascii="Courier New" w:hAnsi="Courier New"/>
          <w:sz w:val="17"/>
        </w:rPr>
        <w:t>2022</w:t>
      </w:r>
      <w:r w:rsidRPr="00162ED2">
        <w:rPr>
          <w:rFonts w:ascii="Courier New" w:hAnsi="Courier New"/>
          <w:sz w:val="17"/>
        </w:rPr>
        <w:t>-05-10"</w:t>
      </w:r>
      <w:r w:rsidR="004561CD">
        <w:rPr>
          <w:rFonts w:ascii="Courier New" w:hAnsi="Courier New"/>
          <w:sz w:val="17"/>
        </w:rPr>
        <w:t xml:space="preserve"> originalFreeTextLanguageCode="en"</w:t>
      </w:r>
      <w:r w:rsidR="00EB19EB" w:rsidRPr="00162ED2">
        <w:rPr>
          <w:rFonts w:ascii="Courier New" w:hAnsi="Courier New"/>
          <w:sz w:val="17"/>
        </w:rPr>
        <w:t xml:space="preserve"> nonEnglishFreeTextLanguageCode</w:t>
      </w:r>
      <w:r w:rsidR="004561CD">
        <w:rPr>
          <w:rFonts w:ascii="Courier New" w:eastAsia="Batang" w:hAnsi="Courier New" w:cs="Times New Roman"/>
          <w:sz w:val="17"/>
          <w:szCs w:val="20"/>
          <w:lang w:eastAsia="en-US"/>
        </w:rPr>
        <w:t>=</w:t>
      </w:r>
      <w:r w:rsidR="004561CD">
        <w:rPr>
          <w:rFonts w:ascii="Courier New" w:hAnsi="Courier New"/>
          <w:sz w:val="17"/>
        </w:rPr>
        <w:t>"</w:t>
      </w:r>
      <w:r w:rsidR="004561CD">
        <w:rPr>
          <w:rFonts w:ascii="Courier New" w:eastAsia="Batang" w:hAnsi="Courier New" w:cs="Times New Roman"/>
          <w:sz w:val="17"/>
          <w:szCs w:val="20"/>
          <w:lang w:eastAsia="en-US"/>
        </w:rPr>
        <w:t>j</w:t>
      </w:r>
      <w:r w:rsidR="00B01BF0" w:rsidRPr="00EA23F8">
        <w:rPr>
          <w:rFonts w:ascii="Courier New" w:eastAsia="Batang" w:hAnsi="Courier New" w:cs="Times New Roman"/>
          <w:color w:val="000000"/>
          <w:sz w:val="17"/>
          <w:szCs w:val="20"/>
          <w:u w:val="single"/>
          <w:shd w:val="clear" w:color="auto" w:fill="FFFF00"/>
          <w:lang w:eastAsia="en-US"/>
        </w:rPr>
        <w:t>a</w:t>
      </w:r>
      <w:r w:rsidR="004561CD" w:rsidRPr="00EA23F8">
        <w:rPr>
          <w:rFonts w:ascii="Courier New" w:eastAsia="Batang" w:hAnsi="Courier New" w:cs="Times New Roman"/>
          <w:strike/>
          <w:color w:val="FFFFFF"/>
          <w:sz w:val="17"/>
          <w:szCs w:val="20"/>
          <w:shd w:val="clear" w:color="auto" w:fill="800080"/>
          <w:lang w:eastAsia="en-US"/>
        </w:rPr>
        <w:t>p</w:t>
      </w:r>
      <w:r w:rsidR="004561CD">
        <w:rPr>
          <w:rFonts w:ascii="Courier New" w:hAnsi="Courier New"/>
          <w:sz w:val="17"/>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w:t>
      </w:r>
      <w:r w:rsidRPr="00BB207C">
        <w:rPr>
          <w:rFonts w:ascii="Courier New" w:eastAsia="Batang" w:hAnsi="Courier New" w:cs="Times New Roman"/>
          <w:sz w:val="17"/>
          <w:szCs w:val="20"/>
          <w:lang w:eastAsia="en-US"/>
        </w:rPr>
        <w:t>23</w:t>
      </w:r>
      <w:r w:rsidRPr="00B94E41">
        <w:rPr>
          <w:rFonts w:ascii="Courier New" w:eastAsia="Batang" w:hAnsi="Courier New" w:cs="Times New Roman"/>
          <w:sz w:val="17"/>
          <w:szCs w:val="20"/>
          <w:lang w:eastAsia="en-US"/>
        </w:rPr>
        <w:t>&lt;/ApplicantFileReference&gt;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2B46FE96"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&lt;ApplicantName </w:t>
      </w:r>
      <w:r w:rsidRPr="00162ED2">
        <w:rPr>
          <w:rFonts w:ascii="Courier New" w:hAnsi="Courier New"/>
          <w:sz w:val="17"/>
        </w:rPr>
        <w:t>languageCode="en"&gt;GENOS Co., Inc.&lt;/ApplicantName&gt;</w:t>
      </w:r>
    </w:p>
    <w:p w14:paraId="756E96D3" w14:textId="66E9644A" w:rsidR="00B94E41" w:rsidRPr="001B744B" w:rsidRDefault="00B94E41" w:rsidP="00B94E41">
      <w:pPr>
        <w:widowControl/>
        <w:kinsoku/>
        <w:ind w:left="567"/>
        <w:rPr>
          <w:rFonts w:ascii="Courier New" w:hAnsi="Courier New"/>
          <w:sz w:val="17"/>
        </w:rPr>
      </w:pPr>
      <w:r w:rsidRPr="00162ED2">
        <w:rPr>
          <w:rFonts w:ascii="Courier New" w:hAnsi="Courier New"/>
          <w:sz w:val="17"/>
        </w:rPr>
        <w:t xml:space="preserve">    </w:t>
      </w:r>
      <w:r w:rsidRPr="001B744B">
        <w:rPr>
          <w:rFonts w:ascii="Courier New" w:hAnsi="Courier New"/>
          <w:sz w:val="17"/>
        </w:rPr>
        <w:t>&lt;InventorName languageCode="en"&gt;Keiko Nakamura&lt;/InventorName&gt;</w:t>
      </w:r>
    </w:p>
    <w:p w14:paraId="2E9D252C" w14:textId="4176DE0F"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&lt;InventionTitle languageCode="en"&gt;SIGNAL RECOGNITION PARTICLE RNA AND PROTEINS&lt;/InventionTitle&gt;</w:t>
      </w:r>
    </w:p>
    <w:p w14:paraId="5DA7E106" w14:textId="77777777"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&lt;SequenceTotalQuantity&gt;9&lt;/SequenceTotalQuantity&gt;</w:t>
      </w:r>
    </w:p>
    <w:p w14:paraId="0C708D6E" w14:textId="6454693A" w:rsidR="00B94E41" w:rsidRPr="00162ED2" w:rsidRDefault="00B94E41" w:rsidP="00B94E41">
      <w:pPr>
        <w:widowControl/>
        <w:kinsoku/>
        <w:ind w:left="567"/>
        <w:rPr>
          <w:rFonts w:ascii="Courier New" w:hAnsi="Courier New"/>
          <w:sz w:val="17"/>
        </w:rPr>
      </w:pPr>
      <w:r w:rsidRPr="001B744B">
        <w:rPr>
          <w:rFonts w:ascii="Courier New" w:hAnsi="Courier New"/>
          <w:sz w:val="17"/>
        </w:rPr>
        <w:t xml:space="preserve">    </w:t>
      </w:r>
      <w:r w:rsidRPr="00162ED2">
        <w:rPr>
          <w:rFonts w:ascii="Courier New" w:hAnsi="Courier New"/>
          <w:sz w:val="17"/>
        </w:rPr>
        <w:t>&lt;SequenceData sequenceIDNumber="1"&gt; {...}* &lt;/SequenceData&gt;</w:t>
      </w:r>
    </w:p>
    <w:p w14:paraId="54EE7E2A" w14:textId="2412F910"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sequenceIDNumber="2"&gt; {...} &lt;/SequenceData&gt;</w:t>
      </w:r>
    </w:p>
    <w:p w14:paraId="5C6AFCDA" w14:textId="10C1CBE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sequenceIDNumber="3"&gt; {...} &lt;/SequenceData&gt;</w:t>
      </w:r>
    </w:p>
    <w:p w14:paraId="0F73311B" w14:textId="0CDE9DD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sequenceIDNumber="4"&gt; {...} &lt;/SequenceData&gt;</w:t>
      </w:r>
    </w:p>
    <w:p w14:paraId="512FA097" w14:textId="58C0292D"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sequenceIDNumber="5"&gt; {...} &lt;/SequenceData&gt;</w:t>
      </w:r>
    </w:p>
    <w:p w14:paraId="2B309B25" w14:textId="4224704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sequenceIDNumber="6"&gt; {...} &lt;/SequenceData&gt;</w:t>
      </w:r>
    </w:p>
    <w:p w14:paraId="02BCAF90" w14:textId="5B4C954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sequenceIDNumber="7"&gt; {...} &lt;/SequenceData&gt;</w:t>
      </w:r>
    </w:p>
    <w:p w14:paraId="1BA7E7FA" w14:textId="26BAFA01" w:rsidR="00B94E41" w:rsidRPr="00721B1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sequenceIDNumber="8"&gt; {...}</w:t>
      </w:r>
      <w:r w:rsidRPr="00721B12">
        <w:rPr>
          <w:rFonts w:ascii="Courier New" w:hAnsi="Courier New"/>
          <w:sz w:val="17"/>
        </w:rPr>
        <w:t xml:space="preserve"> &lt;/SequenceData&gt;</w:t>
      </w:r>
    </w:p>
    <w:p w14:paraId="137B324C" w14:textId="5BE19A5E"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Pr="00162ED2">
        <w:rPr>
          <w:rFonts w:ascii="Courier New" w:hAnsi="Courier New"/>
          <w:sz w:val="17"/>
        </w:rPr>
        <w:t>="</w:t>
      </w:r>
      <w:r w:rsidRPr="00721B12">
        <w:rPr>
          <w:rFonts w:ascii="Courier New" w:hAnsi="Courier New"/>
          <w:sz w:val="17"/>
        </w:rPr>
        <w:t>9</w:t>
      </w:r>
      <w:r w:rsidRPr="00162ED2">
        <w:rPr>
          <w:rFonts w:ascii="Courier New" w:hAnsi="Courier New"/>
          <w:sz w:val="17"/>
        </w:rPr>
        <w:t>"&gt;</w:t>
      </w:r>
      <w:r w:rsidRPr="00721B12">
        <w:rPr>
          <w:rFonts w:ascii="Courier New" w:hAnsi="Courier New"/>
          <w:sz w:val="17"/>
        </w:rPr>
        <w:t xml:space="preserve"> {...} &lt;/SequenceData&gt;</w:t>
      </w:r>
    </w:p>
    <w:p w14:paraId="0A1C7BE7" w14:textId="1749C59C" w:rsidR="001F6B2A" w:rsidRPr="00162ED2" w:rsidRDefault="00B94E41" w:rsidP="00162ED2">
      <w:pPr>
        <w:widowControl/>
        <w:kinsoku/>
        <w:ind w:left="567"/>
        <w:rPr>
          <w:rFonts w:ascii="Courier New" w:hAnsi="Courier New"/>
          <w:sz w:val="17"/>
        </w:rPr>
      </w:pPr>
      <w:r w:rsidRPr="00721B12">
        <w:rPr>
          <w:rFonts w:ascii="Courier New" w:hAnsi="Courier New"/>
          <w:sz w:val="17"/>
        </w:rPr>
        <w:t>&lt;/ST26SequenceListing</w:t>
      </w:r>
      <w:r w:rsidRPr="003C0456">
        <w:rPr>
          <w:rFonts w:ascii="Courier New" w:hAnsi="Courier New"/>
          <w:sz w:val="17"/>
        </w:rPr>
        <w:t>&gt;</w:t>
      </w:r>
      <w:r w:rsidR="001B5A94" w:rsidRPr="003C0456">
        <w:rPr>
          <w:rFonts w:ascii="Courier New" w:hAnsi="Courier New"/>
          <w:sz w:val="17"/>
        </w:rPr>
        <w:t>*</w:t>
      </w:r>
    </w:p>
    <w:p w14:paraId="5CAEB490" w14:textId="667DFB3F" w:rsidR="001B5A94" w:rsidRPr="00084AC4" w:rsidRDefault="001B5A94" w:rsidP="00162ED2">
      <w:pPr>
        <w:widowControl/>
        <w:kinsoku/>
        <w:spacing w:before="60"/>
        <w:ind w:left="567"/>
        <w:rPr>
          <w:rFonts w:ascii="Courier New" w:eastAsia="Batang" w:hAnsi="Courier New" w:cs="Times New Roman"/>
          <w:sz w:val="17"/>
          <w:szCs w:val="20"/>
          <w:lang w:eastAsia="en-US"/>
        </w:rPr>
      </w:pPr>
      <w:r w:rsidRPr="00162ED2">
        <w:rPr>
          <w:rFonts w:ascii="Courier New" w:eastAsia="Batang" w:hAnsi="Courier New" w:cs="Times New Roman"/>
          <w:color w:val="000000"/>
          <w:sz w:val="17"/>
          <w:szCs w:val="20"/>
          <w:lang w:eastAsia="en-US"/>
        </w:rPr>
        <w:t>{...}</w:t>
      </w:r>
      <w:r w:rsidRPr="00162ED2">
        <w:rPr>
          <w:rFonts w:ascii="Courier New" w:eastAsia="Batang" w:hAnsi="Courier New" w:cs="Times New Roman"/>
          <w:sz w:val="17"/>
          <w:szCs w:val="20"/>
          <w:lang w:eastAsia="en-US"/>
        </w:rPr>
        <w:t xml:space="preserve"> </w:t>
      </w:r>
      <w:r w:rsidRPr="00263D29">
        <w:rPr>
          <w:rFonts w:ascii="Courier New" w:eastAsia="Batang" w:hAnsi="Courier New" w:cs="Times New Roman"/>
          <w:sz w:val="17"/>
          <w:szCs w:val="20"/>
          <w:lang w:eastAsia="en-US"/>
        </w:rPr>
        <w:t xml:space="preserve">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26"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26"/>
    </w:p>
    <w:p w14:paraId="6B58AED2" w14:textId="5B3C48E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4F1E4D">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27" w:name="_Toc371330393"/>
      <w:bookmarkStart w:id="128" w:name="_Toc383437142"/>
      <w:bookmarkStart w:id="129" w:name="_Toc383437619"/>
      <w:bookmarkStart w:id="130" w:name="_Toc383510002"/>
      <w:bookmarkStart w:id="131" w:name="_Toc463272187"/>
      <w:bookmarkStart w:id="132" w:name="_Toc53737720"/>
      <w:bookmarkStart w:id="133" w:name="_Toc533069557"/>
      <w:r w:rsidRPr="001B4F8F">
        <w:rPr>
          <w:rFonts w:eastAsia="Times New Roman" w:cs="Times New Roman"/>
          <w:bCs w:val="0"/>
          <w:i/>
          <w:sz w:val="17"/>
          <w:szCs w:val="20"/>
          <w:u w:val="none"/>
          <w:lang w:eastAsia="en-US"/>
        </w:rPr>
        <w:t>Sequence data part</w:t>
      </w:r>
      <w:bookmarkEnd w:id="127"/>
      <w:bookmarkEnd w:id="128"/>
      <w:bookmarkEnd w:id="129"/>
      <w:bookmarkEnd w:id="130"/>
      <w:bookmarkEnd w:id="131"/>
      <w:bookmarkEnd w:id="132"/>
      <w:bookmarkEnd w:id="133"/>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63F7F690"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4561CD">
        <w:rPr>
          <w:rFonts w:ascii="Courier New" w:hAnsi="Courier New"/>
          <w:sz w:val="17"/>
        </w:rPr>
        <w:t>"</w:t>
      </w:r>
      <w:r w:rsidRPr="00C32FAB">
        <w:rPr>
          <w:rFonts w:ascii="Courier New" w:eastAsia="Batang" w:hAnsi="Courier New" w:cs="Times New Roman"/>
          <w:sz w:val="17"/>
          <w:szCs w:val="20"/>
          <w:lang w:eastAsia="en-US"/>
        </w:rPr>
        <w:t>1</w:t>
      </w:r>
      <w:r w:rsidR="004561CD">
        <w:rPr>
          <w:rFonts w:ascii="Courier New" w:hAnsi="Courier New"/>
          <w:sz w:val="17"/>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30F30FCA"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w:t>
      </w:r>
      <w:r w:rsidR="009A0DE9" w:rsidRPr="00EA23F8">
        <w:rPr>
          <w:strike/>
          <w:color w:val="FFFFFF"/>
          <w:szCs w:val="17"/>
          <w:shd w:val="clear" w:color="auto" w:fill="800080"/>
        </w:rPr>
        <w:t>s</w:t>
      </w:r>
      <w:r w:rsidR="009A0DE9" w:rsidRPr="007B0C3F">
        <w:rPr>
          <w:szCs w:val="17"/>
        </w:rPr>
        <w:t xml:space="preserve">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w:t>
      </w:r>
      <w:r w:rsidR="009A0DE9" w:rsidRPr="00EA23F8">
        <w:rPr>
          <w:strike/>
          <w:color w:val="FFFFFF"/>
          <w:szCs w:val="17"/>
          <w:shd w:val="clear" w:color="auto" w:fill="800080"/>
        </w:rPr>
        <w:t xml:space="preserve">and </w:t>
      </w:r>
      <w:r w:rsidR="007B0C3F" w:rsidRPr="00EA23F8">
        <w:rPr>
          <w:strike/>
          <w:color w:val="FFFFFF"/>
          <w:szCs w:val="17"/>
          <w:shd w:val="clear" w:color="auto" w:fill="800080"/>
        </w:rPr>
        <w:t>“</w:t>
      </w:r>
      <w:r w:rsidR="009A0DE9" w:rsidRPr="00EA23F8">
        <w:rPr>
          <w:strike/>
          <w:color w:val="FFFFFF"/>
          <w:szCs w:val="17"/>
          <w:shd w:val="clear" w:color="auto" w:fill="800080"/>
        </w:rPr>
        <w:t>MOL_TYPE</w:t>
      </w:r>
      <w:r w:rsidR="007B0C3F" w:rsidRPr="00EA23F8">
        <w:rPr>
          <w:strike/>
          <w:color w:val="FFFFFF"/>
          <w:szCs w:val="17"/>
          <w:shd w:val="clear" w:color="auto" w:fill="800080"/>
        </w:rPr>
        <w:t>”</w:t>
      </w:r>
      <w:r w:rsidR="00E16A22" w:rsidRPr="00EA23F8">
        <w:rPr>
          <w:strike/>
          <w:color w:val="FFFFFF"/>
          <w:szCs w:val="17"/>
          <w:shd w:val="clear" w:color="auto" w:fill="800080"/>
        </w:rPr>
        <w:t xml:space="preserve"> </w:t>
      </w:r>
      <w:r w:rsidR="00E16A22">
        <w:rPr>
          <w:szCs w:val="17"/>
        </w:rPr>
        <w:t xml:space="preserve">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34"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34"/>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3C0456" w:rsidRDefault="00D96D01" w:rsidP="00C32FAB">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35"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35"/>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6" w:name="_Toc371330394"/>
      <w:bookmarkStart w:id="137" w:name="_Toc383437143"/>
      <w:bookmarkStart w:id="138" w:name="_Toc383437620"/>
      <w:bookmarkStart w:id="139" w:name="_Toc383510003"/>
      <w:bookmarkStart w:id="140" w:name="_Toc463272188"/>
      <w:bookmarkStart w:id="141" w:name="_Toc53737721"/>
      <w:bookmarkStart w:id="142" w:name="_Toc533069558"/>
      <w:r w:rsidRPr="001B4F8F">
        <w:rPr>
          <w:rFonts w:eastAsia="Times New Roman" w:cs="Times New Roman"/>
          <w:bCs w:val="0"/>
          <w:i/>
          <w:sz w:val="17"/>
          <w:szCs w:val="20"/>
          <w:u w:val="none"/>
          <w:lang w:eastAsia="en-US"/>
        </w:rPr>
        <w:t>Feature table</w:t>
      </w:r>
      <w:bookmarkEnd w:id="136"/>
      <w:bookmarkEnd w:id="137"/>
      <w:bookmarkEnd w:id="138"/>
      <w:bookmarkEnd w:id="139"/>
      <w:bookmarkEnd w:id="140"/>
      <w:bookmarkEnd w:id="141"/>
      <w:bookmarkEnd w:id="142"/>
    </w:p>
    <w:bookmarkStart w:id="143"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43"/>
    </w:p>
    <w:bookmarkStart w:id="144"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44"/>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5" w:name="_Toc371330395"/>
      <w:bookmarkStart w:id="146" w:name="_Toc383437144"/>
      <w:bookmarkStart w:id="147" w:name="_Toc383437621"/>
      <w:bookmarkStart w:id="148" w:name="_Toc383510004"/>
      <w:bookmarkStart w:id="149" w:name="_Toc463272189"/>
      <w:bookmarkStart w:id="150" w:name="_Toc53737722"/>
      <w:bookmarkStart w:id="151" w:name="_Toc533069559"/>
      <w:r w:rsidRPr="001B4F8F">
        <w:rPr>
          <w:rFonts w:eastAsia="Times New Roman" w:cs="Times New Roman"/>
          <w:bCs w:val="0"/>
          <w:i/>
          <w:sz w:val="17"/>
          <w:szCs w:val="20"/>
          <w:u w:val="none"/>
          <w:lang w:eastAsia="en-US"/>
        </w:rPr>
        <w:t>Feature keys</w:t>
      </w:r>
      <w:bookmarkEnd w:id="145"/>
      <w:bookmarkEnd w:id="146"/>
      <w:bookmarkEnd w:id="147"/>
      <w:bookmarkEnd w:id="148"/>
      <w:bookmarkEnd w:id="149"/>
      <w:bookmarkEnd w:id="150"/>
      <w:bookmarkEnd w:id="151"/>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2" w:name="_Toc371330396"/>
      <w:bookmarkStart w:id="153" w:name="_Toc383437145"/>
      <w:bookmarkStart w:id="154" w:name="_Toc383437622"/>
      <w:bookmarkStart w:id="155" w:name="_Toc383510005"/>
      <w:bookmarkStart w:id="156" w:name="_Toc463272190"/>
      <w:bookmarkStart w:id="157" w:name="_Toc53737723"/>
      <w:bookmarkStart w:id="158" w:name="_Toc533069560"/>
      <w:r w:rsidRPr="001B4F8F">
        <w:rPr>
          <w:rFonts w:eastAsia="Times New Roman" w:cs="Times New Roman"/>
          <w:bCs w:val="0"/>
          <w:i/>
          <w:sz w:val="17"/>
          <w:szCs w:val="20"/>
          <w:u w:val="none"/>
          <w:lang w:eastAsia="en-US"/>
        </w:rPr>
        <w:t>Mandatory feature keys</w:t>
      </w:r>
      <w:bookmarkEnd w:id="152"/>
      <w:bookmarkEnd w:id="153"/>
      <w:bookmarkEnd w:id="154"/>
      <w:bookmarkEnd w:id="155"/>
      <w:bookmarkEnd w:id="156"/>
      <w:bookmarkEnd w:id="157"/>
      <w:bookmarkEnd w:id="158"/>
    </w:p>
    <w:p w14:paraId="288CC899" w14:textId="7CC7D516"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w:t>
      </w:r>
      <w:r w:rsidR="00092CAA" w:rsidRPr="00EA23F8">
        <w:rPr>
          <w:strike/>
          <w:color w:val="FFFFFF"/>
          <w:szCs w:val="17"/>
          <w:shd w:val="clear" w:color="auto" w:fill="800080"/>
        </w:rPr>
        <w:t xml:space="preserve">the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feature key is mandatory </w:t>
      </w:r>
      <w:r w:rsidR="00092CAA" w:rsidRPr="007B0C3F">
        <w:rPr>
          <w:szCs w:val="17"/>
        </w:rPr>
        <w:t>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w:t>
      </w:r>
      <w:r w:rsidR="00092CAA" w:rsidRPr="00EA23F8">
        <w:rPr>
          <w:strike/>
          <w:color w:val="FFFFFF"/>
          <w:szCs w:val="17"/>
          <w:shd w:val="clear" w:color="auto" w:fill="800080"/>
        </w:rPr>
        <w:t xml:space="preserve">or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w:t>
      </w:r>
      <w:r w:rsidR="00092CAA" w:rsidRPr="007B0C3F">
        <w:rPr>
          <w:szCs w:val="17"/>
        </w:rPr>
        <w:t xml:space="preserve">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EA23F8">
        <w:rPr>
          <w:strike/>
          <w:color w:val="FFFFFF"/>
          <w:szCs w:val="17"/>
          <w:shd w:val="clear" w:color="auto" w:fill="800080"/>
        </w:rPr>
        <w:t>NOTE</w:t>
      </w:r>
      <w:r w:rsidR="00221868" w:rsidRPr="00EA23F8">
        <w:rPr>
          <w:color w:val="000000"/>
          <w:szCs w:val="17"/>
          <w:u w:val="single"/>
          <w:shd w:val="clear" w:color="auto" w:fill="FFFF00"/>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9" w:name="_Toc371330397"/>
      <w:bookmarkStart w:id="160" w:name="_Toc383437146"/>
      <w:bookmarkStart w:id="161" w:name="_Toc383437623"/>
      <w:bookmarkStart w:id="162" w:name="_Toc383510006"/>
      <w:bookmarkStart w:id="163" w:name="_Toc463272191"/>
      <w:bookmarkStart w:id="164" w:name="_Toc53737724"/>
      <w:bookmarkStart w:id="165" w:name="_Toc533069561"/>
      <w:r w:rsidRPr="001B4F8F">
        <w:rPr>
          <w:rFonts w:eastAsia="Times New Roman" w:cs="Times New Roman"/>
          <w:bCs w:val="0"/>
          <w:i/>
          <w:sz w:val="17"/>
          <w:szCs w:val="20"/>
          <w:u w:val="none"/>
          <w:lang w:eastAsia="en-US"/>
        </w:rPr>
        <w:t>Feature location</w:t>
      </w:r>
      <w:bookmarkEnd w:id="159"/>
      <w:bookmarkEnd w:id="160"/>
      <w:bookmarkEnd w:id="161"/>
      <w:bookmarkEnd w:id="162"/>
      <w:bookmarkEnd w:id="163"/>
      <w:bookmarkEnd w:id="164"/>
      <w:bookmarkEnd w:id="165"/>
    </w:p>
    <w:bookmarkStart w:id="166" w:name="_Ref371508410"/>
    <w:p w14:paraId="4330C6EB" w14:textId="76EB877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692EC7" w:rsidRPr="003C0456">
        <w:t>.</w:t>
      </w:r>
      <w:r w:rsidR="00CE2A9E" w:rsidRPr="003C0456">
        <w:t xml:space="preserve"> </w:t>
      </w:r>
      <w:r w:rsidR="00263973" w:rsidRPr="003C0456">
        <w:t xml:space="preserve"> </w:t>
      </w:r>
      <w:r w:rsidR="00692EC7" w:rsidRPr="003C0456">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66"/>
    </w:p>
    <w:p w14:paraId="414BF6BE" w14:textId="36521D84" w:rsidR="00CE2A9E"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region delimiting a contiguous span of residue numbers, or a site or region that extends beyond the specified residue or span of residues.  </w:t>
      </w:r>
      <w:r w:rsidR="00BE2F97" w:rsidRPr="003C0456">
        <w:t xml:space="preserve">The location descriptor must not include numbering for residues beyond the range of the sequence in the </w:t>
      </w:r>
      <w:r w:rsidR="00BE2F97" w:rsidRPr="003C0456">
        <w:rPr>
          <w:rFonts w:ascii="Courier New" w:hAnsi="Courier New"/>
        </w:rPr>
        <w:t>INSDSeq_sequence</w:t>
      </w:r>
      <w:r w:rsidR="00BE2F97" w:rsidRPr="003C0456">
        <w:t xml:space="preserve"> element.  </w:t>
      </w:r>
      <w:r w:rsidR="0021236B" w:rsidRPr="003C0456">
        <w:t>For nucleotide sequences only, a location descriptor can be a site between two adjacent residue numbers</w:t>
      </w:r>
      <w:r w:rsidR="0021236B" w:rsidRPr="003C0456">
        <w:rPr>
          <w:szCs w:val="17"/>
        </w:rPr>
        <w:t>.</w:t>
      </w:r>
      <w:r w:rsidR="00263973" w:rsidRPr="003C0456">
        <w:rPr>
          <w:szCs w:val="17"/>
        </w:rPr>
        <w:t xml:space="preserve"> </w:t>
      </w:r>
      <w:r w:rsidR="0021236B" w:rsidRPr="003C0456">
        <w:rPr>
          <w:szCs w:val="17"/>
        </w:rPr>
        <w:t xml:space="preserve"> </w:t>
      </w:r>
      <w:r w:rsidR="00CE2A9E" w:rsidRPr="007B0C3F">
        <w:rPr>
          <w:szCs w:val="17"/>
        </w:rPr>
        <w:t xml:space="preserve">Multiple location descriptors must be used in conjunction with a location operator when a feature corresponds to discontinuous sites or regions of </w:t>
      </w:r>
      <w:r w:rsidR="00F74C28" w:rsidRPr="003C0456">
        <w:rPr>
          <w:szCs w:val="17"/>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p>
    <w:bookmarkStart w:id="167" w:name="_Ref371510070"/>
    <w:bookmarkStart w:id="168" w:name="_Ref371599129"/>
    <w:p w14:paraId="1A45BAE8" w14:textId="4EAB7980" w:rsidR="00340FF9"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9B428E" w:rsidRPr="00F3251A">
        <w:rPr>
          <w:szCs w:val="17"/>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67"/>
      <w:bookmarkEnd w:id="168"/>
    </w:p>
    <w:p w14:paraId="68DE00BD" w14:textId="70EE459C" w:rsidR="00340FF9" w:rsidRPr="00F3251A" w:rsidRDefault="001371BC" w:rsidP="00F3251A">
      <w:pPr>
        <w:pStyle w:val="List0R"/>
        <w:numPr>
          <w:ilvl w:val="0"/>
          <w:numId w:val="26"/>
        </w:numPr>
        <w:tabs>
          <w:tab w:val="left" w:pos="1134"/>
        </w:tabs>
        <w:ind w:left="567"/>
      </w:pPr>
      <w:r w:rsidRPr="00F3251A">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F3251A" w:rsidRDefault="00CE2A9E" w:rsidP="00F3251A">
            <w:pPr>
              <w:pStyle w:val="TableText"/>
              <w:rPr>
                <w:rFonts w:ascii="Courier New" w:hAnsi="Courier New" w:cs="Courier New"/>
                <w:sz w:val="17"/>
                <w:szCs w:val="17"/>
                <w:lang w:val="en-GB"/>
              </w:rPr>
            </w:pPr>
            <w:r w:rsidRPr="00D83184">
              <w:rPr>
                <w:rFonts w:ascii="Courier New" w:hAnsi="Courier New" w:cs="Courier New"/>
                <w:sz w:val="17"/>
                <w:szCs w:val="17"/>
                <w:lang w:val="en-GB"/>
              </w:rPr>
              <w:t>x..&gt;y</w:t>
            </w:r>
          </w:p>
          <w:p w14:paraId="2736C600" w14:textId="77777777" w:rsidR="00F1092F" w:rsidRPr="00F3251A" w:rsidRDefault="00F1092F" w:rsidP="00F3251A">
            <w:pPr>
              <w:pStyle w:val="TableText"/>
              <w:rPr>
                <w:rFonts w:ascii="Courier New" w:hAnsi="Courier New" w:cs="Courier New"/>
                <w:sz w:val="17"/>
                <w:szCs w:val="17"/>
                <w:lang w:val="en-GB"/>
              </w:rPr>
            </w:pPr>
            <w:r w:rsidRPr="00F3251A">
              <w:rPr>
                <w:rFonts w:ascii="Courier New" w:hAnsi="Courier New" w:cs="Courier New"/>
                <w:sz w:val="17"/>
                <w:szCs w:val="17"/>
                <w:lang w:val="en-GB"/>
              </w:rPr>
              <w:t>&lt;x..&gt;y</w:t>
            </w:r>
          </w:p>
          <w:p w14:paraId="7B56A418" w14:textId="77777777" w:rsidR="00F1092F" w:rsidRPr="00F3251A"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69" w:name="_Ref371518063"/>
    </w:p>
    <w:p w14:paraId="0FDF4291" w14:textId="45631AF7" w:rsidR="001371BC" w:rsidRDefault="001371BC" w:rsidP="00F3251A">
      <w:pPr>
        <w:pStyle w:val="List0R"/>
        <w:numPr>
          <w:ilvl w:val="0"/>
          <w:numId w:val="26"/>
        </w:numPr>
        <w:tabs>
          <w:tab w:val="left" w:pos="1134"/>
        </w:tabs>
        <w:ind w:left="567"/>
        <w:rPr>
          <w:szCs w:val="17"/>
        </w:rPr>
      </w:pPr>
      <w:r>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00365786" w:rsidR="004561CD" w:rsidRDefault="004561CD" w:rsidP="001371BC">
      <w:pPr>
        <w:spacing w:after="170"/>
        <w:rPr>
          <w:sz w:val="17"/>
          <w:szCs w:val="17"/>
        </w:rPr>
      </w:pPr>
    </w:p>
    <w:p w14:paraId="736AAA75" w14:textId="0A6CBC1F" w:rsidR="001371BC" w:rsidRDefault="001371BC" w:rsidP="00F3251A">
      <w:pPr>
        <w:pStyle w:val="List0R"/>
        <w:numPr>
          <w:ilvl w:val="0"/>
          <w:numId w:val="26"/>
        </w:numPr>
        <w:tabs>
          <w:tab w:val="left" w:pos="1134"/>
        </w:tabs>
        <w:ind w:left="567"/>
        <w:rPr>
          <w:szCs w:val="17"/>
        </w:rPr>
      </w:pPr>
      <w:r>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16D44214" w14:textId="3EF7C19A" w:rsidR="00B62AE3"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F3251A">
        <w:rPr>
          <w:szCs w:val="17"/>
        </w:rPr>
        <w:tab/>
      </w:r>
      <w:r w:rsidR="00B77740" w:rsidRPr="00F3251A">
        <w:rPr>
          <w:szCs w:val="17"/>
        </w:rPr>
        <w:t>The</w:t>
      </w:r>
      <w:r w:rsidR="00B77740" w:rsidRPr="00F3251A">
        <w:t xml:space="preserve"> INSDFeature_location </w:t>
      </w:r>
      <w:r w:rsidR="00B77740" w:rsidRPr="00F3251A">
        <w:rPr>
          <w:szCs w:val="17"/>
        </w:rPr>
        <w:t xml:space="preserve">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69"/>
      <w:r w:rsidR="00B77740" w:rsidRPr="00F3251A">
        <w:rPr>
          <w:szCs w:val="17"/>
        </w:rPr>
        <w:t xml:space="preserve"> Location operators can be used for nucleotides only.  </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0022B77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F3251A">
              <w:rPr>
                <w:rFonts w:ascii="Courier New" w:hAnsi="Courier New" w:cs="Courier New"/>
                <w:sz w:val="17"/>
                <w:szCs w:val="17"/>
              </w:rPr>
              <w:t>,...</w:t>
            </w:r>
            <w:r w:rsidR="00F47A09" w:rsidRPr="00F3251A">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3BAC190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B62AE3">
              <w:rPr>
                <w:rFonts w:ascii="Courier New" w:hAnsi="Courier New" w:cs="Courier New"/>
                <w:sz w:val="17"/>
                <w:szCs w:val="17"/>
              </w:rPr>
              <w:t>,...</w:t>
            </w:r>
            <w:r w:rsidR="00F47A09" w:rsidRPr="00B62AE3">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r w:rsidR="001820DF" w:rsidRPr="007B5725" w14:paraId="40397796" w14:textId="77777777" w:rsidTr="008A4C27">
        <w:trPr>
          <w:trHeight w:val="720"/>
        </w:trPr>
        <w:tc>
          <w:tcPr>
            <w:tcW w:w="4423" w:type="dxa"/>
            <w:shd w:val="clear" w:color="auto" w:fill="auto"/>
          </w:tcPr>
          <w:p w14:paraId="4E473673" w14:textId="79B1475C" w:rsidR="001820DF" w:rsidRPr="00D83184" w:rsidRDefault="001820DF" w:rsidP="001820DF">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1D00BC03" w14:textId="210B8A10" w:rsidR="001820DF" w:rsidRPr="007B5725" w:rsidRDefault="001820DF" w:rsidP="001820DF">
            <w:pPr>
              <w:pStyle w:val="TableText"/>
              <w:rPr>
                <w:sz w:val="17"/>
                <w:szCs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4E6E520E" w:rsidR="00FD1246" w:rsidRPr="00CD3B82" w:rsidRDefault="00FD1246" w:rsidP="00453445">
      <w:pPr>
        <w:rPr>
          <w:sz w:val="17"/>
          <w:szCs w:val="17"/>
        </w:rPr>
      </w:pPr>
    </w:p>
    <w:p w14:paraId="490075DE" w14:textId="544207A1" w:rsidR="00EA1A35" w:rsidRPr="00162ED2" w:rsidRDefault="00EA1A35" w:rsidP="00B62AE3"/>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70" w:name="_Ref373145828"/>
    <w:p w14:paraId="47D49BC7" w14:textId="08298232" w:rsidR="00B31F87"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70"/>
    </w:p>
    <w:bookmarkStart w:id="171"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71"/>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B0434F" w:rsidR="00340FF9" w:rsidRDefault="00FB2617" w:rsidP="001820DF">
      <w:pPr>
        <w:pStyle w:val="List0R"/>
        <w:numPr>
          <w:ilvl w:val="0"/>
          <w:numId w:val="14"/>
        </w:numPr>
        <w:tabs>
          <w:tab w:val="left" w:pos="1134"/>
        </w:tabs>
        <w:ind w:left="567"/>
      </w:pPr>
      <w:r w:rsidRPr="007B5725">
        <w:t xml:space="preserve">locations </w:t>
      </w:r>
      <w:r w:rsidR="00B31F87" w:rsidRPr="007B5725">
        <w:t xml:space="preserve">for </w:t>
      </w:r>
      <w:r w:rsidR="00B31F87" w:rsidRPr="00B62AE3">
        <w:t>nucleotide</w:t>
      </w:r>
      <w:r w:rsidR="00B31F87" w:rsidRPr="007B5725">
        <w:t xml:space="preserve"> and amino </w:t>
      </w:r>
      <w:r w:rsidR="00B31F87" w:rsidRPr="00B62AE3">
        <w:t>acid</w:t>
      </w:r>
      <w:r w:rsidR="006249A1" w:rsidRPr="00B62AE3">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209F458D" w:rsidR="00B31F87" w:rsidRPr="007B5725" w:rsidRDefault="00B31F87" w:rsidP="001820DF">
            <w:pPr>
              <w:pStyle w:val="TableText"/>
              <w:rPr>
                <w:sz w:val="17"/>
                <w:szCs w:val="17"/>
              </w:rPr>
            </w:pPr>
            <w:r w:rsidRPr="007B5725">
              <w:rPr>
                <w:sz w:val="17"/>
                <w:szCs w:val="17"/>
              </w:rPr>
              <w:t xml:space="preserve">Indicates that the feature starts before the first </w:t>
            </w:r>
            <w:r w:rsidRPr="00B62AE3">
              <w:rPr>
                <w:sz w:val="17"/>
                <w:szCs w:val="17"/>
              </w:rPr>
              <w:t>sequence</w:t>
            </w:r>
            <w:r w:rsidR="009B4206" w:rsidRPr="00B62AE3">
              <w:rPr>
                <w:sz w:val="17"/>
                <w:szCs w:val="17"/>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B62AE3">
        <w:trPr>
          <w:cantSplit/>
          <w:trHeight w:val="737"/>
        </w:trPr>
        <w:tc>
          <w:tcPr>
            <w:tcW w:w="2720" w:type="dxa"/>
            <w:shd w:val="clear" w:color="auto" w:fill="auto"/>
          </w:tcPr>
          <w:p w14:paraId="159A7444" w14:textId="77777777" w:rsidR="00F23FFD" w:rsidRPr="00B62AE3" w:rsidRDefault="00F23FFD" w:rsidP="00744C46">
            <w:pPr>
              <w:pStyle w:val="TableText"/>
              <w:rPr>
                <w:rFonts w:ascii="Courier New" w:hAnsi="Courier New"/>
                <w:sz w:val="17"/>
              </w:rPr>
            </w:pPr>
            <w:r w:rsidRPr="00B62AE3">
              <w:rPr>
                <w:rFonts w:ascii="Courier New" w:hAnsi="Courier New"/>
                <w:sz w:val="17"/>
              </w:rPr>
              <w:t>&lt;1..&gt;888</w:t>
            </w:r>
          </w:p>
        </w:tc>
        <w:tc>
          <w:tcPr>
            <w:tcW w:w="5672" w:type="dxa"/>
            <w:shd w:val="clear" w:color="auto" w:fill="auto"/>
          </w:tcPr>
          <w:p w14:paraId="616B10DE" w14:textId="77777777" w:rsidR="00F23FFD" w:rsidRPr="00B62AE3" w:rsidRDefault="00F23FFD" w:rsidP="007336B8">
            <w:pPr>
              <w:pStyle w:val="TableText"/>
              <w:rPr>
                <w:sz w:val="17"/>
              </w:rPr>
            </w:pPr>
            <w:r w:rsidRPr="00B62AE3">
              <w:rPr>
                <w:sz w:val="17"/>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B62AE3" w:rsidRDefault="00D6503A" w:rsidP="00B62AE3">
      <w:pPr>
        <w:pStyle w:val="List0R"/>
        <w:numPr>
          <w:ilvl w:val="0"/>
          <w:numId w:val="14"/>
        </w:numPr>
        <w:tabs>
          <w:tab w:val="left" w:pos="1134"/>
        </w:tabs>
        <w:rPr>
          <w:lang w:val="en-GB"/>
        </w:rPr>
      </w:pPr>
      <w:r>
        <w:rPr>
          <w:lang w:val="en-GB"/>
        </w:rPr>
        <w:t>l</w:t>
      </w:r>
      <w:r w:rsidR="00FB2617" w:rsidRPr="007B5725">
        <w:rPr>
          <w:lang w:val="en-GB"/>
        </w:rPr>
        <w:t xml:space="preserve">ocations </w:t>
      </w:r>
      <w:r w:rsidR="00B31F87" w:rsidRPr="007B5725">
        <w:rPr>
          <w:lang w:val="en-GB"/>
        </w:rPr>
        <w:t xml:space="preserve">for </w:t>
      </w:r>
      <w:r w:rsidR="00B31F87" w:rsidRPr="00B62AE3">
        <w:rPr>
          <w:lang w:val="en-GB"/>
        </w:rPr>
        <w:t>nucleotide</w:t>
      </w:r>
      <w:r w:rsidR="006249A1" w:rsidRPr="00B62AE3">
        <w:rPr>
          <w:lang w:val="en-GB"/>
        </w:rPr>
        <w:t xml:space="preserve"> sequences</w:t>
      </w:r>
      <w:r w:rsidR="00B31F87" w:rsidRPr="00B62AE3">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B62AE3">
        <w:tc>
          <w:tcPr>
            <w:tcW w:w="3230" w:type="dxa"/>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B62AE3">
        <w:tc>
          <w:tcPr>
            <w:tcW w:w="3230" w:type="dxa"/>
            <w:shd w:val="clear" w:color="auto" w:fill="auto"/>
          </w:tcPr>
          <w:p w14:paraId="754DC8A0" w14:textId="77777777" w:rsidR="006249A1" w:rsidRPr="004B6106" w:rsidRDefault="006249A1" w:rsidP="00744C46">
            <w:pPr>
              <w:pStyle w:val="TableText"/>
              <w:rPr>
                <w:rFonts w:ascii="Courier New" w:hAnsi="Courier New"/>
                <w:sz w:val="17"/>
              </w:rPr>
            </w:pPr>
            <w:r w:rsidRPr="004B6106">
              <w:rPr>
                <w:rFonts w:ascii="Courier New" w:hAnsi="Courier New"/>
                <w:sz w:val="17"/>
              </w:rPr>
              <w:t>123^124</w:t>
            </w:r>
          </w:p>
        </w:tc>
        <w:tc>
          <w:tcPr>
            <w:tcW w:w="5162" w:type="dxa"/>
            <w:shd w:val="clear" w:color="auto" w:fill="auto"/>
          </w:tcPr>
          <w:p w14:paraId="4416A420" w14:textId="77777777" w:rsidR="006249A1" w:rsidRPr="004B6106" w:rsidRDefault="006249A1" w:rsidP="006249A1">
            <w:pPr>
              <w:pStyle w:val="TableText"/>
              <w:rPr>
                <w:sz w:val="17"/>
              </w:rPr>
            </w:pPr>
            <w:r w:rsidRPr="004B6106">
              <w:rPr>
                <w:sz w:val="17"/>
              </w:rPr>
              <w:t>Points to a site between residues 123 and 124.</w:t>
            </w:r>
          </w:p>
          <w:p w14:paraId="33A33F29" w14:textId="77777777" w:rsidR="006249A1" w:rsidRPr="004B6106" w:rsidRDefault="006249A1" w:rsidP="007336B8">
            <w:pPr>
              <w:pStyle w:val="TableText"/>
              <w:rPr>
                <w:sz w:val="17"/>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72" w:name="_Ref371508493"/>
    </w:p>
    <w:p w14:paraId="5B11E1C3" w14:textId="77777777" w:rsidR="006249A1" w:rsidRPr="004B6106" w:rsidRDefault="006249A1" w:rsidP="004F1E4D">
      <w:pPr>
        <w:pStyle w:val="List0R"/>
        <w:tabs>
          <w:tab w:val="left" w:pos="1134"/>
        </w:tabs>
        <w:ind w:left="426" w:firstLine="0"/>
        <w:rPr>
          <w:lang w:val="en-GB"/>
        </w:rPr>
      </w:pPr>
      <w:r w:rsidRPr="004B6106">
        <w:rPr>
          <w:lang w:val="en-GB"/>
        </w:rPr>
        <w:t>(c)</w:t>
      </w:r>
      <w:r w:rsidRPr="004B6106">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4B6106" w:rsidRDefault="006249A1" w:rsidP="004B6106">
            <w:pPr>
              <w:pStyle w:val="TableText"/>
              <w:spacing w:line="276" w:lineRule="auto"/>
              <w:jc w:val="center"/>
              <w:rPr>
                <w:b/>
                <w:sz w:val="17"/>
              </w:rPr>
            </w:pPr>
            <w:r w:rsidRPr="004B6106">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4B6106" w:rsidRDefault="006249A1" w:rsidP="004B6106">
            <w:pPr>
              <w:pStyle w:val="TableText"/>
              <w:spacing w:line="276" w:lineRule="auto"/>
              <w:jc w:val="center"/>
              <w:rPr>
                <w:b/>
                <w:sz w:val="17"/>
              </w:rPr>
            </w:pPr>
            <w:r w:rsidRPr="004B6106">
              <w:rPr>
                <w:b/>
                <w:sz w:val="17"/>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4B6106" w:rsidRDefault="006249A1" w:rsidP="004B6106">
            <w:pPr>
              <w:pStyle w:val="TableText"/>
              <w:spacing w:line="276" w:lineRule="auto"/>
              <w:rPr>
                <w:rFonts w:ascii="Courier New" w:hAnsi="Courier New"/>
                <w:sz w:val="17"/>
              </w:rPr>
            </w:pPr>
            <w:r w:rsidRPr="004B6106">
              <w:rPr>
                <w:rFonts w:ascii="Courier New" w:hAnsi="Courier New"/>
                <w:sz w:val="17"/>
              </w:rPr>
              <w:t>340..565</w:t>
            </w:r>
          </w:p>
          <w:p w14:paraId="6458E736" w14:textId="77777777" w:rsidR="006249A1" w:rsidRPr="004B610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4B6106" w:rsidRDefault="006249A1" w:rsidP="004B6106">
            <w:pPr>
              <w:pStyle w:val="TableText"/>
              <w:spacing w:line="276" w:lineRule="auto"/>
              <w:rPr>
                <w:sz w:val="17"/>
              </w:rPr>
            </w:pPr>
            <w:r w:rsidRPr="004B6106">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4B6106" w:rsidRDefault="006249A1" w:rsidP="004B6106">
      <w:pPr>
        <w:spacing w:after="170"/>
        <w:rPr>
          <w:sz w:val="17"/>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72"/>
    </w:p>
    <w:p w14:paraId="058E9E48" w14:textId="77777777" w:rsidR="00450B94" w:rsidRPr="004B6106" w:rsidRDefault="00450B94" w:rsidP="00C32FAB">
      <w:pPr>
        <w:widowControl/>
        <w:kinsoku/>
        <w:ind w:left="567"/>
        <w:rPr>
          <w:rFonts w:asciiTheme="minorBidi" w:hAnsiTheme="minorBidi"/>
          <w:sz w:val="17"/>
        </w:rPr>
      </w:pPr>
      <w:bookmarkStart w:id="173" w:name="_Toc371330398"/>
      <w:r w:rsidRPr="004B6106">
        <w:rPr>
          <w:rFonts w:asciiTheme="minorBidi" w:hAnsiTheme="minorBidi"/>
          <w:sz w:val="17"/>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4B6106" w:rsidRDefault="00450B94" w:rsidP="00C32FAB">
      <w:pPr>
        <w:widowControl/>
        <w:kinsoku/>
        <w:ind w:left="567"/>
        <w:rPr>
          <w:rFonts w:asciiTheme="minorBidi" w:hAnsiTheme="minorBidi"/>
          <w:sz w:val="17"/>
        </w:rPr>
      </w:pPr>
      <w:r w:rsidRPr="004B6106">
        <w:rPr>
          <w:rFonts w:asciiTheme="minorBidi" w:hAnsiTheme="minorBidi"/>
          <w:sz w:val="17"/>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4" w:name="_Toc383437147"/>
      <w:bookmarkStart w:id="175" w:name="_Toc383437624"/>
      <w:bookmarkStart w:id="176" w:name="_Toc383510007"/>
      <w:bookmarkStart w:id="177" w:name="_Toc463272192"/>
      <w:bookmarkStart w:id="178" w:name="_Toc53737725"/>
      <w:bookmarkStart w:id="179" w:name="_Toc533069562"/>
      <w:r w:rsidRPr="001B4F8F">
        <w:rPr>
          <w:rFonts w:eastAsia="Times New Roman" w:cs="Times New Roman"/>
          <w:bCs w:val="0"/>
          <w:i/>
          <w:sz w:val="17"/>
          <w:szCs w:val="20"/>
          <w:u w:val="none"/>
          <w:lang w:eastAsia="en-US"/>
        </w:rPr>
        <w:t>Feature qualifiers</w:t>
      </w:r>
      <w:bookmarkEnd w:id="173"/>
      <w:bookmarkEnd w:id="174"/>
      <w:bookmarkEnd w:id="175"/>
      <w:bookmarkEnd w:id="176"/>
      <w:bookmarkEnd w:id="177"/>
      <w:bookmarkEnd w:id="178"/>
      <w:bookmarkEnd w:id="179"/>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7E1EDC8D" w:rsidR="009A1909" w:rsidRPr="007B5725" w:rsidRDefault="009A1909" w:rsidP="001820DF">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4B6106">
        <w:rPr>
          <w:szCs w:val="17"/>
        </w:rPr>
        <w:t>to 87</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4B6106">
        <w:t xml:space="preserve">sequence </w:t>
      </w:r>
      <w:r w:rsidR="009A1909" w:rsidRPr="007B0C3F">
        <w:rPr>
          <w:szCs w:val="17"/>
        </w:rPr>
        <w:t xml:space="preserve">feature key and Section 8 provides the exclusive listing of qualifiers for each amino acid </w:t>
      </w:r>
      <w:r w:rsidR="002F0F58" w:rsidRPr="004B6106">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4B6106">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0" w:name="_Toc371330399"/>
      <w:bookmarkStart w:id="181" w:name="_Toc383437148"/>
      <w:bookmarkStart w:id="182" w:name="_Toc383437625"/>
      <w:bookmarkStart w:id="183" w:name="_Toc383510008"/>
      <w:bookmarkStart w:id="184" w:name="_Toc463272193"/>
      <w:bookmarkStart w:id="185" w:name="_Toc53737726"/>
      <w:bookmarkStart w:id="186" w:name="_Toc533069563"/>
      <w:r w:rsidRPr="001B4F8F">
        <w:rPr>
          <w:rFonts w:eastAsia="Times New Roman" w:cs="Times New Roman"/>
          <w:bCs w:val="0"/>
          <w:i/>
          <w:sz w:val="17"/>
          <w:szCs w:val="20"/>
          <w:u w:val="none"/>
          <w:lang w:eastAsia="en-US"/>
        </w:rPr>
        <w:t>Mandatory feature qualifiers</w:t>
      </w:r>
      <w:bookmarkEnd w:id="180"/>
      <w:bookmarkEnd w:id="181"/>
      <w:bookmarkEnd w:id="182"/>
      <w:bookmarkEnd w:id="183"/>
      <w:bookmarkEnd w:id="184"/>
      <w:bookmarkEnd w:id="185"/>
      <w:bookmarkEnd w:id="186"/>
      <w:r w:rsidRPr="001B4F8F">
        <w:rPr>
          <w:rFonts w:eastAsia="Times New Roman" w:cs="Times New Roman"/>
          <w:bCs w:val="0"/>
          <w:i/>
          <w:sz w:val="17"/>
          <w:szCs w:val="20"/>
          <w:u w:val="none"/>
          <w:lang w:eastAsia="en-US"/>
        </w:rPr>
        <w:t xml:space="preserve"> </w:t>
      </w:r>
    </w:p>
    <w:p w14:paraId="1A30463E" w14:textId="2D724882"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SOURCE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 xml:space="preserve">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EA23F8">
        <w:rPr>
          <w:strike/>
          <w:color w:val="FFFFFF"/>
          <w:szCs w:val="17"/>
          <w:shd w:val="clear" w:color="auto" w:fill="800080"/>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and </w:t>
      </w:r>
      <w:r w:rsidR="007B0C3F" w:rsidRPr="00EA23F8">
        <w:rPr>
          <w:strike/>
          <w:color w:val="FFFFFF"/>
          <w:szCs w:val="17"/>
          <w:shd w:val="clear" w:color="auto" w:fill="800080"/>
        </w:rPr>
        <w:t>“</w:t>
      </w:r>
      <w:r w:rsidR="009A1909" w:rsidRPr="00EA23F8">
        <w:rPr>
          <w:strike/>
          <w:color w:val="FFFFFF"/>
          <w:szCs w:val="17"/>
          <w:shd w:val="clear" w:color="auto" w:fill="800080"/>
        </w:rPr>
        <w:t>MOL_TYPE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amino acid sequences</w:t>
      </w:r>
      <w:r w:rsidR="009A1909" w:rsidRPr="007B0C3F">
        <w:rPr>
          <w:szCs w:val="17"/>
        </w:rPr>
        <w:t>.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7" w:name="_Toc371330400"/>
      <w:bookmarkStart w:id="188" w:name="_Toc383437149"/>
      <w:bookmarkStart w:id="189" w:name="_Toc383437626"/>
      <w:bookmarkStart w:id="190" w:name="_Toc383510009"/>
      <w:bookmarkStart w:id="191" w:name="_Toc463272194"/>
      <w:bookmarkStart w:id="192" w:name="_Toc53737727"/>
      <w:bookmarkStart w:id="193" w:name="_Toc533069564"/>
      <w:r w:rsidRPr="001B4F8F">
        <w:rPr>
          <w:rFonts w:eastAsia="Times New Roman" w:cs="Times New Roman"/>
          <w:bCs w:val="0"/>
          <w:i/>
          <w:sz w:val="17"/>
          <w:szCs w:val="20"/>
          <w:u w:val="none"/>
          <w:lang w:eastAsia="en-US"/>
        </w:rPr>
        <w:t>Qualifier elements</w:t>
      </w:r>
      <w:bookmarkEnd w:id="187"/>
      <w:bookmarkEnd w:id="188"/>
      <w:bookmarkEnd w:id="189"/>
      <w:bookmarkEnd w:id="190"/>
      <w:bookmarkEnd w:id="191"/>
      <w:bookmarkEnd w:id="192"/>
      <w:bookmarkEnd w:id="193"/>
    </w:p>
    <w:p w14:paraId="22F431F1" w14:textId="28E6CBF6"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556C68" w:rsidRPr="006A503D">
        <w:rPr>
          <w:szCs w:val="17"/>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6A503D" w:rsidRDefault="009A1909" w:rsidP="007B5015">
            <w:pPr>
              <w:rPr>
                <w:rFonts w:ascii="Courier New" w:hAnsi="Courier New"/>
                <w:sz w:val="17"/>
              </w:rPr>
            </w:pPr>
            <w:r w:rsidRPr="006A503D">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6007FE" w:rsidRDefault="009A1909" w:rsidP="006A503D">
            <w:pPr>
              <w:pStyle w:val="TableText"/>
              <w:rPr>
                <w:sz w:val="17"/>
              </w:rPr>
            </w:pPr>
            <w:r w:rsidRPr="006A503D">
              <w:rPr>
                <w:color w:val="000000"/>
                <w:sz w:val="17"/>
              </w:rPr>
              <w:t>Value of the qualifier, if any, in the specified format (see</w:t>
            </w:r>
            <w:r w:rsidR="00024AF5" w:rsidRPr="006A503D">
              <w:rPr>
                <w:color w:val="000000"/>
                <w:sz w:val="17"/>
              </w:rPr>
              <w:t xml:space="preserve"> Annex I</w:t>
            </w:r>
            <w:r w:rsidR="00FB2617" w:rsidRPr="006A503D">
              <w:rPr>
                <w:color w:val="000000"/>
                <w:sz w:val="17"/>
              </w:rPr>
              <w:t xml:space="preserve">, </w:t>
            </w:r>
            <w:r w:rsidRPr="006A503D">
              <w:rPr>
                <w:color w:val="000000"/>
                <w:sz w:val="17"/>
              </w:rPr>
              <w:t>Sections 6 and 8)</w:t>
            </w:r>
            <w:r w:rsidR="00301239" w:rsidRPr="006007FE">
              <w:t xml:space="preserve"> </w:t>
            </w:r>
            <w:r w:rsidR="00301239" w:rsidRPr="006007FE">
              <w:rPr>
                <w:sz w:val="17"/>
              </w:rPr>
              <w:t xml:space="preserve">and  </w:t>
            </w:r>
          </w:p>
          <w:p w14:paraId="40DAAB62" w14:textId="334266B6" w:rsidR="009A1909" w:rsidRPr="006A503D" w:rsidRDefault="00301239" w:rsidP="006A503D">
            <w:pPr>
              <w:pStyle w:val="TableText"/>
              <w:rPr>
                <w:sz w:val="17"/>
                <w:szCs w:val="17"/>
              </w:rPr>
            </w:pPr>
            <w:r w:rsidRPr="006007FE">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6A503D" w:rsidRDefault="009A1909" w:rsidP="00024AF5">
            <w:pPr>
              <w:pStyle w:val="TableText"/>
              <w:rPr>
                <w:sz w:val="17"/>
                <w:szCs w:val="17"/>
              </w:rPr>
            </w:pPr>
            <w:r w:rsidRPr="006A503D">
              <w:rPr>
                <w:sz w:val="17"/>
                <w:szCs w:val="17"/>
              </w:rPr>
              <w:t>Mandatory, when specified (see</w:t>
            </w:r>
            <w:r w:rsidR="000E21BA" w:rsidRPr="006A503D">
              <w:t xml:space="preserve"> </w:t>
            </w:r>
            <w:r w:rsidR="000E21BA" w:rsidRPr="006007FE">
              <w:rPr>
                <w:sz w:val="17"/>
              </w:rPr>
              <w:t xml:space="preserve">paragraph </w:t>
            </w:r>
            <w:r w:rsidR="000E21BA" w:rsidRPr="006A503D">
              <w:rPr>
                <w:color w:val="000000"/>
                <w:sz w:val="17"/>
              </w:rPr>
              <w:t>8</w:t>
            </w:r>
            <w:r w:rsidR="00EC4A8B" w:rsidRPr="006A503D">
              <w:rPr>
                <w:color w:val="000000"/>
                <w:sz w:val="17"/>
              </w:rPr>
              <w:t>7</w:t>
            </w:r>
            <w:r w:rsidR="000E21BA" w:rsidRPr="006A503D">
              <w:rPr>
                <w:color w:val="000000"/>
                <w:sz w:val="17"/>
              </w:rPr>
              <w:t xml:space="preserve"> </w:t>
            </w:r>
            <w:r w:rsidR="000E21BA" w:rsidRPr="006007FE">
              <w:rPr>
                <w:sz w:val="17"/>
              </w:rPr>
              <w:t>and</w:t>
            </w:r>
            <w:r w:rsidR="00024AF5" w:rsidRPr="006007FE">
              <w:rPr>
                <w:sz w:val="17"/>
              </w:rPr>
              <w:t xml:space="preserve"> </w:t>
            </w:r>
            <w:r w:rsidR="00024AF5" w:rsidRPr="006A503D">
              <w:rPr>
                <w:color w:val="000000"/>
                <w:sz w:val="17"/>
              </w:rPr>
              <w:t>Annex</w:t>
            </w:r>
            <w:r w:rsidR="00024AF5" w:rsidRPr="006A503D">
              <w:rPr>
                <w:sz w:val="17"/>
                <w:szCs w:val="17"/>
              </w:rPr>
              <w:t xml:space="preserve"> I</w:t>
            </w:r>
            <w:r w:rsidR="00FB2617" w:rsidRPr="006A503D">
              <w:rPr>
                <w:sz w:val="17"/>
                <w:szCs w:val="17"/>
              </w:rPr>
              <w:t xml:space="preserve">, </w:t>
            </w:r>
            <w:r w:rsidRPr="006A503D">
              <w:rPr>
                <w:sz w:val="17"/>
                <w:szCs w:val="17"/>
              </w:rPr>
              <w:t>Sections 6 and 8)</w:t>
            </w:r>
          </w:p>
        </w:tc>
      </w:tr>
      <w:tr w:rsidR="00301239" w:rsidRPr="007C6D2B" w14:paraId="3FD4D510" w14:textId="77777777" w:rsidTr="006007FE">
        <w:tc>
          <w:tcPr>
            <w:tcW w:w="2524" w:type="dxa"/>
            <w:shd w:val="clear" w:color="auto" w:fill="FFFFFF" w:themeFill="background1"/>
          </w:tcPr>
          <w:p w14:paraId="2298D65A" w14:textId="38A9A207" w:rsidR="00301239" w:rsidRPr="006007FE" w:rsidRDefault="00301239" w:rsidP="007B5015">
            <w:pPr>
              <w:rPr>
                <w:rFonts w:ascii="Courier New" w:hAnsi="Courier New"/>
                <w:sz w:val="17"/>
              </w:rPr>
            </w:pPr>
            <w:r w:rsidRPr="006007FE">
              <w:rPr>
                <w:rFonts w:ascii="Courier New" w:hAnsi="Courier New"/>
                <w:sz w:val="17"/>
              </w:rPr>
              <w:t>NonEnglishQualifier_value</w:t>
            </w:r>
          </w:p>
        </w:tc>
        <w:tc>
          <w:tcPr>
            <w:tcW w:w="2835" w:type="dxa"/>
            <w:shd w:val="clear" w:color="auto" w:fill="FFFFFF" w:themeFill="background1"/>
          </w:tcPr>
          <w:p w14:paraId="5C63ED0C" w14:textId="67D4B46B" w:rsidR="00301239" w:rsidRPr="006007FE" w:rsidRDefault="00301239" w:rsidP="00301239">
            <w:pPr>
              <w:pStyle w:val="TableText"/>
              <w:rPr>
                <w:sz w:val="17"/>
              </w:rPr>
            </w:pPr>
            <w:r w:rsidRPr="006007FE">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6007FE" w:rsidRDefault="00301239" w:rsidP="00024AF5">
            <w:pPr>
              <w:pStyle w:val="TableText"/>
              <w:rPr>
                <w:sz w:val="17"/>
              </w:rPr>
            </w:pPr>
            <w:r w:rsidRPr="006007FE">
              <w:rPr>
                <w:sz w:val="17"/>
              </w:rPr>
              <w:t xml:space="preserve">Mandatory, when specified (see paragraph </w:t>
            </w:r>
            <w:r w:rsidRPr="006A503D">
              <w:rPr>
                <w:color w:val="000000"/>
                <w:sz w:val="17"/>
                <w:szCs w:val="17"/>
              </w:rPr>
              <w:t>8</w:t>
            </w:r>
            <w:r w:rsidR="00EC4A8B" w:rsidRPr="006A503D">
              <w:rPr>
                <w:color w:val="000000"/>
                <w:sz w:val="17"/>
                <w:szCs w:val="17"/>
              </w:rPr>
              <w:t>7</w:t>
            </w:r>
            <w:r w:rsidRPr="006A503D">
              <w:rPr>
                <w:color w:val="000000"/>
                <w:sz w:val="17"/>
                <w:szCs w:val="17"/>
              </w:rPr>
              <w:t xml:space="preserve"> </w:t>
            </w:r>
            <w:r w:rsidRPr="006007FE">
              <w:rPr>
                <w:sz w:val="17"/>
              </w:rPr>
              <w:t xml:space="preserve">and Annex I, Sections 6 and 8)  </w:t>
            </w:r>
          </w:p>
        </w:tc>
      </w:tr>
    </w:tbl>
    <w:p w14:paraId="4F747962" w14:textId="77777777" w:rsidR="006F678B" w:rsidRPr="00832FD1" w:rsidRDefault="006F678B" w:rsidP="006F678B">
      <w:pPr>
        <w:spacing w:after="170"/>
        <w:rPr>
          <w:sz w:val="17"/>
          <w:szCs w:val="17"/>
        </w:rPr>
      </w:pPr>
      <w:bookmarkStart w:id="194" w:name="_Ref373148479"/>
    </w:p>
    <w:p w14:paraId="42619538" w14:textId="51A8AF4D"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The organism qualifier, i.e.</w:t>
      </w:r>
      <w:r w:rsidR="004F1E4D">
        <w:rPr>
          <w:szCs w:val="17"/>
        </w:rPr>
        <w:t>,</w:t>
      </w:r>
      <w:r w:rsidR="009A1909" w:rsidRPr="007B0C3F">
        <w:rPr>
          <w:szCs w:val="17"/>
        </w:rPr>
        <w:t xml:space="preserv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EA23F8">
        <w:rPr>
          <w:strike/>
          <w:color w:val="FFFFFF"/>
          <w:szCs w:val="17"/>
          <w:shd w:val="clear" w:color="auto" w:fill="800080"/>
        </w:rPr>
        <w:t>ORGANISM</w:t>
      </w:r>
      <w:r w:rsidR="00053767" w:rsidRPr="00EA23F8">
        <w:rPr>
          <w:color w:val="000000"/>
          <w:szCs w:val="17"/>
          <w:u w:val="single"/>
          <w:shd w:val="clear" w:color="auto" w:fill="FFFF0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w:t>
      </w:r>
      <w:r w:rsidR="009A1909" w:rsidRPr="007B0C3F">
        <w:rPr>
          <w:szCs w:val="17"/>
        </w:rPr>
        <w:t>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94"/>
    </w:p>
    <w:bookmarkStart w:id="195" w:name="_Ref373148488"/>
    <w:p w14:paraId="34A65F69" w14:textId="5769176F"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w:t>
      </w:r>
      <w:r w:rsidR="009A1909" w:rsidRPr="00EA23F8">
        <w:rPr>
          <w:strike/>
          <w:color w:val="FFFFFF"/>
          <w:szCs w:val="17"/>
          <w:shd w:val="clear" w:color="auto" w:fill="800080"/>
        </w:rPr>
        <w:t xml:space="preserve">the qualifier </w:t>
      </w:r>
      <w:r w:rsidR="007B0C3F" w:rsidRPr="00EA23F8">
        <w:rPr>
          <w:strike/>
          <w:color w:val="FFFFFF"/>
          <w:szCs w:val="17"/>
          <w:shd w:val="clear" w:color="auto" w:fill="800080"/>
        </w:rPr>
        <w:t>“</w:t>
      </w:r>
      <w:r w:rsidR="009A1909" w:rsidRPr="00EA23F8">
        <w:rPr>
          <w:strike/>
          <w:color w:val="FFFFFF"/>
          <w:szCs w:val="17"/>
          <w:shd w:val="clear" w:color="auto" w:fill="800080"/>
        </w:rPr>
        <w:t>NOTE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amino acid sequences, but must not be used in the organism qualifier value.</w:t>
      </w:r>
      <w:bookmarkEnd w:id="195"/>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19C8EC3C"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5B234043"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213E6042"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463282DD"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w:t>
      </w:r>
      <w:r w:rsidRPr="00EA23F8">
        <w:rPr>
          <w:strike/>
          <w:color w:val="FFFFFF"/>
          <w:szCs w:val="17"/>
          <w:shd w:val="clear" w:color="auto" w:fill="800080"/>
        </w:rPr>
        <w:t>NOTE</w:t>
      </w:r>
      <w:r w:rsidR="00BE4BE7" w:rsidRPr="00EA23F8">
        <w:rPr>
          <w:color w:val="000000"/>
          <w:szCs w:val="17"/>
          <w:u w:val="single"/>
          <w:shd w:val="clear" w:color="auto" w:fill="FFFF00"/>
        </w:rPr>
        <w:t>note</w:t>
      </w:r>
      <w:r w:rsidRPr="0050117C">
        <w:rPr>
          <w:szCs w:val="17"/>
        </w:rPr>
        <w:t>”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2E7763F9"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0134F051"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38E4959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096D7C3C"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4CDDEDC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3BA56864"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221868"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96" w:name="_Toc371330401"/>
    <w:p w14:paraId="5F4B33F3" w14:textId="254AD4BC"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EA23F8">
        <w:rPr>
          <w:strike/>
          <w:color w:val="FFFFFF"/>
          <w:szCs w:val="17"/>
          <w:shd w:val="clear" w:color="auto" w:fill="800080"/>
        </w:rPr>
        <w:t>MOL_TYPE</w:t>
      </w:r>
      <w:r w:rsidR="00A71F3E" w:rsidRPr="00EA23F8">
        <w:rPr>
          <w:color w:val="000000"/>
          <w:szCs w:val="17"/>
          <w:u w:val="single"/>
          <w:shd w:val="clear" w:color="auto" w:fill="FFFF00"/>
        </w:rPr>
        <w:t>mol_type</w:t>
      </w:r>
      <w:r w:rsidR="007B0C3F" w:rsidRPr="007B0C3F">
        <w:rPr>
          <w:szCs w:val="17"/>
        </w:rPr>
        <w:t>”</w:t>
      </w:r>
      <w:r w:rsidR="000C2511" w:rsidRPr="007B0C3F">
        <w:rPr>
          <w:szCs w:val="17"/>
        </w:rPr>
        <w:t xml:space="preserve"> </w:t>
      </w:r>
      <w:r w:rsidR="00D877C8">
        <w:rPr>
          <w:szCs w:val="17"/>
        </w:rPr>
        <w:t xml:space="preserve">qualifier </w:t>
      </w:r>
      <w:r w:rsidR="000C2511" w:rsidRPr="007B0C3F">
        <w:rPr>
          <w:szCs w:val="17"/>
        </w:rPr>
        <w:t xml:space="preserve">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33C111FD"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00A71F3E" w:rsidRPr="00EA23F8">
        <w:rPr>
          <w:color w:val="000000"/>
          <w:szCs w:val="17"/>
          <w:u w:val="single"/>
          <w:shd w:val="clear" w:color="auto" w:fill="FFFF00"/>
        </w:rPr>
        <w:t>mol_type</w:t>
      </w:r>
      <w:r w:rsidRPr="00EA23F8">
        <w:rPr>
          <w:strike/>
          <w:color w:val="FFFFFF"/>
          <w:shd w:val="clear" w:color="auto" w:fill="800080"/>
        </w:rPr>
        <w:t>MOL_TYPE</w:t>
      </w:r>
      <w:r w:rsidR="007B0C3F">
        <w:t>”</w:t>
      </w:r>
      <w:r w:rsidRPr="007B5725">
        <w:t xml:space="preserve"> qualifier value is </w:t>
      </w:r>
      <w:r w:rsidR="007B0C3F">
        <w:t>“</w:t>
      </w:r>
      <w:r w:rsidRPr="007B5725">
        <w:t>protein</w:t>
      </w:r>
      <w:r w:rsidR="007B0C3F">
        <w:t>”</w:t>
      </w:r>
      <w:r w:rsidR="00313C62">
        <w:t>.</w:t>
      </w:r>
    </w:p>
    <w:p w14:paraId="3740CAEC" w14:textId="31F71BAA"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97" w:name="_Toc383437150"/>
      <w:bookmarkStart w:id="198" w:name="_Toc383437627"/>
      <w:bookmarkStart w:id="199" w:name="_Toc383510010"/>
      <w:bookmarkStart w:id="200" w:name="_Toc463272195"/>
      <w:bookmarkStart w:id="201" w:name="_Toc53737728"/>
      <w:bookmarkStart w:id="202" w:name="_Toc533069565"/>
      <w:r w:rsidRPr="001B4F8F">
        <w:rPr>
          <w:rFonts w:eastAsia="Times New Roman" w:cs="Times New Roman"/>
          <w:bCs w:val="0"/>
          <w:i/>
          <w:sz w:val="17"/>
          <w:szCs w:val="20"/>
          <w:u w:val="none"/>
          <w:lang w:eastAsia="en-US"/>
        </w:rPr>
        <w:t>Free text</w:t>
      </w:r>
      <w:bookmarkEnd w:id="196"/>
      <w:bookmarkEnd w:id="197"/>
      <w:bookmarkEnd w:id="198"/>
      <w:bookmarkEnd w:id="199"/>
      <w:bookmarkEnd w:id="200"/>
      <w:bookmarkEnd w:id="201"/>
      <w:bookmarkEnd w:id="202"/>
    </w:p>
    <w:bookmarkStart w:id="203" w:name="_Ref371518487"/>
    <w:p w14:paraId="71FE58E5" w14:textId="2CA48BBF" w:rsidR="00CA56C6" w:rsidRPr="007B0C3F" w:rsidRDefault="0078682D" w:rsidP="00CA56C6">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A503D">
        <w:rPr>
          <w:szCs w:val="17"/>
        </w:rPr>
        <w:t>, as indicated in paragraph 3</w:t>
      </w:r>
      <w:r w:rsidR="004269DE">
        <w:rPr>
          <w:szCs w:val="17"/>
        </w:rPr>
        <w:t xml:space="preserve"> (n)</w:t>
      </w:r>
      <w:r w:rsidR="00636293" w:rsidRPr="006A503D">
        <w:rPr>
          <w:szCs w:val="17"/>
        </w:rPr>
        <w:t>,</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 presented in the form of a descriptive text phrase</w:t>
      </w:r>
      <w:r w:rsidR="003F6196">
        <w:rPr>
          <w:szCs w:val="17"/>
        </w:rPr>
        <w:t xml:space="preserve"> </w:t>
      </w:r>
      <w:r w:rsidR="00CA56C6" w:rsidRPr="003F6196">
        <w:t>or other specified format (as indicated in Annex I)</w:t>
      </w:r>
      <w:r w:rsidR="006B617F" w:rsidRPr="003F6196">
        <w:t>.</w:t>
      </w:r>
      <w:bookmarkEnd w:id="203"/>
    </w:p>
    <w:bookmarkStart w:id="204" w:name="_Ref371518495"/>
    <w:p w14:paraId="0D5C15E9" w14:textId="2011D4B1" w:rsidR="006B617F" w:rsidRPr="003F6196" w:rsidRDefault="0078682D" w:rsidP="003F6196">
      <w:pPr>
        <w:pStyle w:val="List0"/>
        <w:tabs>
          <w:tab w:val="left" w:pos="567"/>
        </w:tabs>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204"/>
    </w:p>
    <w:p w14:paraId="746A3656" w14:textId="3ED27D61" w:rsidR="00C5422E" w:rsidRPr="003F6196" w:rsidRDefault="00A36AB4" w:rsidP="003F6196">
      <w:pPr>
        <w:pStyle w:val="List0"/>
        <w:tabs>
          <w:tab w:val="left" w:pos="567"/>
        </w:tabs>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636293" w:rsidRPr="003F6196">
        <w:rPr>
          <w:color w:val="000000"/>
        </w:rPr>
        <w:t>Language-dependent free text</w:t>
      </w:r>
      <w:r w:rsidR="00636293" w:rsidRPr="003F6196">
        <w:rPr>
          <w:color w:val="000000"/>
          <w:szCs w:val="17"/>
        </w:rPr>
        <w:t>, as indicated in paragraph 3</w:t>
      </w:r>
      <w:r w:rsidR="004269DE">
        <w:rPr>
          <w:color w:val="000000"/>
          <w:szCs w:val="17"/>
        </w:rPr>
        <w:t xml:space="preserve"> (o)</w:t>
      </w:r>
      <w:r w:rsidR="00636293" w:rsidRPr="003F6196">
        <w:rPr>
          <w:color w:val="000000"/>
          <w:szCs w:val="17"/>
        </w:rPr>
        <w:t>, is</w:t>
      </w:r>
      <w:r w:rsidR="00636293" w:rsidRPr="003F6196">
        <w:t xml:space="preserve"> the free text value of certain qualifiers </w:t>
      </w:r>
      <w:r w:rsidR="00636293" w:rsidRPr="006007FE">
        <w:t xml:space="preserve">that </w:t>
      </w:r>
      <w:r w:rsidR="00636293" w:rsidRPr="003F6196">
        <w:t xml:space="preserve">is language-dependent </w:t>
      </w:r>
      <w:r w:rsidR="000E44C5" w:rsidRPr="003F6196">
        <w:t>in that it</w:t>
      </w:r>
      <w:r w:rsidR="00636293" w:rsidRPr="003F6196">
        <w:t xml:space="preserve"> may require translation for </w:t>
      </w:r>
      <w:r w:rsidR="00FB1002" w:rsidRPr="003F6196">
        <w:t>national</w:t>
      </w:r>
      <w:r w:rsidR="00FB1002" w:rsidRPr="006007FE">
        <w:t>,</w:t>
      </w:r>
      <w:r w:rsidR="00636293" w:rsidRPr="003F6196">
        <w:t xml:space="preserve"> regional </w:t>
      </w:r>
      <w:r w:rsidR="00FB1002" w:rsidRPr="006007FE">
        <w:t xml:space="preserve">or international </w:t>
      </w:r>
      <w:r w:rsidR="00636293" w:rsidRPr="003F6196">
        <w:t>procedures</w:t>
      </w:r>
      <w:r w:rsidR="00C5422E" w:rsidRPr="003F6196">
        <w:t>.  Qualifiers for nucleotide sequences with a language-dependent free text value format are identified in Annex I, Section 6</w:t>
      </w:r>
      <w:r w:rsidR="000E44C5" w:rsidRPr="003F6196">
        <w:t>,</w:t>
      </w:r>
      <w:r w:rsidR="002F0F58" w:rsidRPr="003F6196">
        <w:t xml:space="preserve"> Table 5</w:t>
      </w:r>
      <w:r w:rsidR="00C5422E" w:rsidRPr="003F6196">
        <w:t>.  Qualifiers for amino acid sequences with a language-dependent free text value format are identified in Annex I, Section 8</w:t>
      </w:r>
      <w:r w:rsidR="00706F5A" w:rsidRPr="003F6196">
        <w:rPr>
          <w:szCs w:val="17"/>
        </w:rPr>
        <w:t xml:space="preserve">, </w:t>
      </w:r>
      <w:r w:rsidR="002F0F58" w:rsidRPr="003F6196">
        <w:t>Table 6</w:t>
      </w:r>
      <w:r w:rsidR="00C5422E" w:rsidRPr="003F6196">
        <w:t>.</w:t>
      </w:r>
    </w:p>
    <w:p w14:paraId="29B364F9" w14:textId="1C0ACAB5" w:rsidR="00C5422E" w:rsidRPr="003F6196" w:rsidRDefault="00C5422E" w:rsidP="003F6196">
      <w:pPr>
        <w:pStyle w:val="List0"/>
        <w:tabs>
          <w:tab w:val="left" w:pos="567"/>
        </w:tabs>
      </w:pPr>
      <w:r w:rsidRPr="003F6196">
        <w:tab/>
      </w:r>
      <w:r w:rsidRPr="004F1E4D">
        <w:t>(a)</w:t>
      </w:r>
      <w:r w:rsidRPr="006A503D">
        <w:t xml:space="preserve">  </w:t>
      </w:r>
      <w:r w:rsidRPr="003F6196">
        <w:t xml:space="preserve">Language-dependent free text must be presented in the </w:t>
      </w:r>
      <w:r w:rsidRPr="003F6196">
        <w:rPr>
          <w:rFonts w:ascii="Courier New" w:hAnsi="Courier New"/>
        </w:rPr>
        <w:t>INSDQualifier_value</w:t>
      </w:r>
      <w:r w:rsidRPr="003F6196">
        <w:t xml:space="preserve"> element in English, or in the </w:t>
      </w:r>
      <w:r w:rsidRPr="003F6196">
        <w:rPr>
          <w:rFonts w:ascii="Courier New" w:hAnsi="Courier New"/>
        </w:rPr>
        <w:t>NonEnglishQualifier_value</w:t>
      </w:r>
      <w:r w:rsidRPr="003F6196">
        <w:t xml:space="preserve"> element in a language other than English, or in both elements.  Note that if an organism name is a Latin genus and species name, no translation is required.  </w:t>
      </w:r>
      <w:r w:rsidRPr="003F6196">
        <w:rPr>
          <w:lang w:val="en-GB"/>
        </w:rPr>
        <w:t>Technical terms and proper names originating from non-English words that are used internationally are considered English for the purpose of the value of the</w:t>
      </w:r>
      <w:r w:rsidRPr="003F6196">
        <w:t xml:space="preserve"> </w:t>
      </w:r>
      <w:r w:rsidRPr="003F6196">
        <w:rPr>
          <w:rFonts w:ascii="Courier New" w:hAnsi="Courier New"/>
          <w:lang w:val="en-GB"/>
        </w:rPr>
        <w:t>INSDQualifier_value</w:t>
      </w:r>
      <w:r w:rsidRPr="003F6196">
        <w:rPr>
          <w:lang w:val="en-GB"/>
        </w:rPr>
        <w:t xml:space="preserve"> element</w:t>
      </w:r>
      <w:r w:rsidR="0008343D" w:rsidRPr="003F6196">
        <w:rPr>
          <w:lang w:val="en-GB"/>
        </w:rPr>
        <w:t xml:space="preserve"> (e.g., ‘in vitro’, ‘in vivo’</w:t>
      </w:r>
      <w:r w:rsidR="0008343D" w:rsidRPr="003F6196">
        <w:rPr>
          <w:rFonts w:cstheme="minorHAnsi"/>
          <w:color w:val="000000"/>
          <w:lang w:val="en-GB"/>
        </w:rPr>
        <w:t>)</w:t>
      </w:r>
      <w:r w:rsidRPr="003F6196">
        <w:rPr>
          <w:rFonts w:cstheme="minorHAnsi"/>
          <w:color w:val="000000"/>
          <w:lang w:val="en-GB"/>
        </w:rPr>
        <w:t>.</w:t>
      </w:r>
    </w:p>
    <w:p w14:paraId="6235754E" w14:textId="63ADFDA8" w:rsidR="00C5422E" w:rsidRPr="003F6196" w:rsidRDefault="00C5422E" w:rsidP="003F6196">
      <w:pPr>
        <w:pStyle w:val="List0"/>
        <w:tabs>
          <w:tab w:val="left" w:pos="567"/>
        </w:tabs>
      </w:pPr>
      <w:r w:rsidRPr="003F6196">
        <w:tab/>
        <w:t xml:space="preserve">(b) If a </w:t>
      </w:r>
      <w:r w:rsidRPr="003F6196">
        <w:rPr>
          <w:rFonts w:ascii="Courier New" w:hAnsi="Courier New"/>
        </w:rPr>
        <w:t>NonEnglishQualifier_value</w:t>
      </w:r>
      <w:r w:rsidRPr="003F6196">
        <w:t xml:space="preserve"> element is present in a sequence listing, the appropriate language code (see reference in paragraph 9 to ISO 639-1:2002) must be indicated in the </w:t>
      </w:r>
      <w:r w:rsidRPr="003F6196">
        <w:rPr>
          <w:rFonts w:ascii="Courier New" w:hAnsi="Courier New"/>
        </w:rPr>
        <w:t>nonEnglishFreeTextLanguageCode</w:t>
      </w:r>
      <w:r w:rsidRPr="003F6196">
        <w:t xml:space="preserve"> attribute in the root element (see paragraph 43).  All </w:t>
      </w:r>
      <w:r w:rsidRPr="003F6196">
        <w:rPr>
          <w:rFonts w:ascii="Courier New" w:hAnsi="Courier New"/>
        </w:rPr>
        <w:t>NonEnglishQualifier_value</w:t>
      </w:r>
      <w:r w:rsidRPr="003F6196">
        <w:t xml:space="preserve"> elements in a single sequence listing must have values in the language indicated in the </w:t>
      </w:r>
      <w:r w:rsidRPr="003F6196">
        <w:rPr>
          <w:rFonts w:ascii="Courier New" w:hAnsi="Courier New"/>
        </w:rPr>
        <w:t>nonEnglishFreeTextLanguageCode</w:t>
      </w:r>
      <w:r w:rsidRPr="003F6196">
        <w:t xml:space="preserve"> attribute.   The </w:t>
      </w:r>
      <w:r w:rsidRPr="003F6196">
        <w:rPr>
          <w:rFonts w:ascii="Courier New" w:hAnsi="Courier New"/>
        </w:rPr>
        <w:t>NonEnglishQualifier_value</w:t>
      </w:r>
      <w:r w:rsidRPr="003F6196">
        <w:t xml:space="preserve"> element is permitted only for qualifiers that have a language-dependent free text value format.  </w:t>
      </w:r>
    </w:p>
    <w:p w14:paraId="37E20ACD" w14:textId="27E03908" w:rsidR="00C5422E" w:rsidRPr="003F6196" w:rsidRDefault="00C5422E" w:rsidP="003F6196">
      <w:pPr>
        <w:pStyle w:val="List0"/>
        <w:tabs>
          <w:tab w:val="left" w:pos="567"/>
        </w:tabs>
      </w:pPr>
      <w:r w:rsidRPr="003F6196">
        <w:tab/>
        <w:t xml:space="preserve">(c)   Where </w:t>
      </w:r>
      <w:r w:rsidRPr="003F6196">
        <w:rPr>
          <w:rFonts w:ascii="Courier New" w:hAnsi="Courier New"/>
        </w:rPr>
        <w:t>NonEnglishQualifier_value</w:t>
      </w:r>
      <w:r w:rsidRPr="003F6196">
        <w:t xml:space="preserve"> and </w:t>
      </w:r>
      <w:r w:rsidRPr="003F6196">
        <w:rPr>
          <w:rFonts w:ascii="Courier New" w:hAnsi="Courier New"/>
        </w:rPr>
        <w:t xml:space="preserve">INSDQualifier_value </w:t>
      </w:r>
      <w:r w:rsidRPr="003F6196">
        <w:t xml:space="preserve">are both present for a single qualifier, the information contained in the two elements must be equivalent.  One of the following conditions must be true:  </w:t>
      </w:r>
      <w:r w:rsidRPr="003F6196">
        <w:rPr>
          <w:rFonts w:ascii="Courier New" w:hAnsi="Courier New"/>
        </w:rPr>
        <w:t>NonEnglishQualifier_value</w:t>
      </w:r>
      <w:r w:rsidRPr="003F6196">
        <w:t xml:space="preserve"> contains a translation of the value of </w:t>
      </w:r>
      <w:r w:rsidRPr="003F6196">
        <w:rPr>
          <w:rFonts w:ascii="Courier New" w:hAnsi="Courier New"/>
        </w:rPr>
        <w:t>INSDQualifier_value</w:t>
      </w:r>
      <w:r w:rsidRPr="003F6196">
        <w:t xml:space="preserve">; or, </w:t>
      </w:r>
      <w:r w:rsidRPr="003F6196">
        <w:rPr>
          <w:rFonts w:ascii="Courier New" w:hAnsi="Courier New"/>
        </w:rPr>
        <w:t>INSDQualifier_value</w:t>
      </w:r>
      <w:r w:rsidRPr="003F6196">
        <w:t xml:space="preserve"> contains a translation of the value of </w:t>
      </w:r>
      <w:r w:rsidRPr="003F6196">
        <w:rPr>
          <w:rFonts w:ascii="Courier New" w:hAnsi="Courier New"/>
        </w:rPr>
        <w:t>NonEnglishQualifier_value</w:t>
      </w:r>
      <w:r w:rsidRPr="003F6196">
        <w:t xml:space="preserve">; or, both elements contain a translation of the qualifier value from the language specified in the </w:t>
      </w:r>
      <w:r w:rsidRPr="003F6196">
        <w:rPr>
          <w:rFonts w:ascii="Courier New" w:hAnsi="Courier New"/>
        </w:rPr>
        <w:t>originalFreeTextLanguageCode</w:t>
      </w:r>
      <w:r w:rsidRPr="003F6196">
        <w:t xml:space="preserve"> attribute (see paragraph 43).</w:t>
      </w:r>
    </w:p>
    <w:p w14:paraId="6A546F6E" w14:textId="39DDB544" w:rsidR="00C5422E" w:rsidRPr="007F058E" w:rsidRDefault="00C5422E" w:rsidP="003F6196">
      <w:pPr>
        <w:pStyle w:val="List0"/>
        <w:tabs>
          <w:tab w:val="left" w:pos="567"/>
        </w:tabs>
        <w:rPr>
          <w:color w:val="000000"/>
        </w:rPr>
      </w:pPr>
      <w:r w:rsidRPr="003F6196">
        <w:tab/>
        <w:t xml:space="preserve">(d)  </w:t>
      </w:r>
      <w:r w:rsidR="00EB3981" w:rsidRPr="003F6196">
        <w:t xml:space="preserve">For language-dependent qualifiers, </w:t>
      </w:r>
      <w:r w:rsidR="005D4D7E" w:rsidRPr="003F6196">
        <w:t xml:space="preserve">the </w:t>
      </w:r>
      <w:r w:rsidR="00EB3981" w:rsidRPr="003F6196">
        <w:rPr>
          <w:rFonts w:ascii="Courier New" w:hAnsi="Courier New"/>
        </w:rPr>
        <w:t>INSDQualifier</w:t>
      </w:r>
      <w:r w:rsidR="00EB3981" w:rsidRPr="003F6196">
        <w:t xml:space="preserve"> element </w:t>
      </w:r>
      <w:r w:rsidRPr="003F6196">
        <w:t xml:space="preserve">may include an optional attribute </w:t>
      </w:r>
      <w:r w:rsidRPr="003F6196">
        <w:rPr>
          <w:rFonts w:ascii="Courier New" w:hAnsi="Courier New"/>
        </w:rPr>
        <w:t>id</w:t>
      </w:r>
      <w:r w:rsidRPr="003F6196">
        <w:t xml:space="preserve">. The value of this attribute must be in the format "q" followed by </w:t>
      </w:r>
      <w:r w:rsidR="00AC47FE" w:rsidRPr="003F6196">
        <w:t>a</w:t>
      </w:r>
      <w:r w:rsidRPr="003F6196">
        <w:t xml:space="preserve"> </w:t>
      </w:r>
      <w:r w:rsidR="00AC47FE" w:rsidRPr="007F058E">
        <w:rPr>
          <w:color w:val="000000"/>
        </w:rPr>
        <w:t xml:space="preserve">positive </w:t>
      </w:r>
      <w:r w:rsidRPr="007F058E">
        <w:rPr>
          <w:color w:val="000000"/>
        </w:rPr>
        <w:t>integer, e.g. "q23", and must be unique to one I</w:t>
      </w:r>
      <w:r w:rsidRPr="007F058E">
        <w:rPr>
          <w:rFonts w:ascii="Courier New" w:hAnsi="Courier New"/>
          <w:color w:val="000000"/>
        </w:rPr>
        <w:t>NSDQualifier</w:t>
      </w:r>
      <w:r w:rsidRPr="007F058E">
        <w:rPr>
          <w:color w:val="000000"/>
        </w:rPr>
        <w:t xml:space="preserve"> element, i.e. the attribute value must only be used once in a sequence listing file.</w:t>
      </w:r>
    </w:p>
    <w:p w14:paraId="28C27AC1" w14:textId="04B087D8" w:rsidR="00C5422E" w:rsidRPr="007F058E" w:rsidRDefault="00A36AB4" w:rsidP="003F6196">
      <w:pPr>
        <w:pStyle w:val="List0"/>
        <w:tabs>
          <w:tab w:val="left" w:pos="567"/>
        </w:tabs>
        <w:rPr>
          <w:color w:val="000000"/>
        </w:rPr>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C5422E" w:rsidRPr="007F058E">
        <w:rPr>
          <w:color w:val="000000"/>
        </w:rPr>
        <w:t xml:space="preserve">The following examples illustrate the presentation of language-dependent free text </w:t>
      </w:r>
      <w:r w:rsidR="00BF1D31" w:rsidRPr="007F058E">
        <w:rPr>
          <w:color w:val="000000"/>
        </w:rPr>
        <w:t xml:space="preserve">as discussed in paragraph </w:t>
      </w:r>
      <w:r w:rsidR="00D609E7" w:rsidRPr="003F6196">
        <w:rPr>
          <w:color w:val="000000"/>
          <w:szCs w:val="17"/>
        </w:rPr>
        <w:t>87</w:t>
      </w:r>
      <w:r w:rsidR="00BF1D31" w:rsidRPr="007F058E">
        <w:rPr>
          <w:color w:val="000000"/>
        </w:rPr>
        <w:t>.</w:t>
      </w:r>
    </w:p>
    <w:p w14:paraId="47EC0A77" w14:textId="068A0F64" w:rsidR="00C5422E" w:rsidRPr="007F058E" w:rsidRDefault="00C5422E" w:rsidP="003F6196">
      <w:pPr>
        <w:pStyle w:val="List0"/>
        <w:tabs>
          <w:tab w:val="left" w:pos="567"/>
        </w:tabs>
        <w:rPr>
          <w:color w:val="000000"/>
        </w:rPr>
      </w:pPr>
      <w:r w:rsidRPr="007F058E">
        <w:rPr>
          <w:color w:val="000000"/>
        </w:rPr>
        <w:t>Exam</w:t>
      </w:r>
      <w:r w:rsidR="003F6758" w:rsidRPr="007F058E">
        <w:rPr>
          <w:color w:val="000000"/>
        </w:rPr>
        <w:t>ple 1:      language</w:t>
      </w:r>
      <w:r w:rsidR="003F6758" w:rsidRPr="003F6196">
        <w:rPr>
          <w:color w:val="000000"/>
          <w:szCs w:val="17"/>
        </w:rPr>
        <w:t>-</w:t>
      </w:r>
      <w:r w:rsidRPr="007F058E">
        <w:rPr>
          <w:color w:val="000000"/>
        </w:rPr>
        <w:t xml:space="preserve">dependent free text in an </w:t>
      </w:r>
      <w:r w:rsidRPr="007F058E">
        <w:rPr>
          <w:rFonts w:ascii="Courier New" w:hAnsi="Courier New"/>
          <w:color w:val="000000"/>
        </w:rPr>
        <w:t>INSDQualifier_value</w:t>
      </w:r>
      <w:r w:rsidRPr="007F058E">
        <w:rPr>
          <w:color w:val="000000"/>
        </w:rPr>
        <w:t xml:space="preserve"> element:</w:t>
      </w:r>
    </w:p>
    <w:p w14:paraId="06E87744" w14:textId="6DDA47C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F343283" w14:textId="31A3D8B3" w:rsidR="00937023" w:rsidRPr="007F058E" w:rsidRDefault="00937023" w:rsidP="003F6196">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30829805" w14:textId="0B11C9C3"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1D0EB5C9" w14:textId="146583FF"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8609BD0" w14:textId="56F98D54"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D465275" w14:textId="4904A611"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5DD60873" w14:textId="0E40D1A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770F1B96" w14:textId="463FBDCC"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&lt;/INSDQualifier&gt;</w:t>
      </w:r>
    </w:p>
    <w:p w14:paraId="19A23458" w14:textId="3B9A0BEE"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3CBFF882" w14:textId="638C0C34" w:rsidR="00C5422E" w:rsidRPr="007F058E" w:rsidRDefault="00937023" w:rsidP="007F058E">
      <w:pPr>
        <w:pStyle w:val="List0"/>
        <w:shd w:val="clear" w:color="auto" w:fill="FFFFFF" w:themeFill="background1"/>
        <w:tabs>
          <w:tab w:val="left" w:pos="567"/>
        </w:tabs>
        <w:spacing w:after="0"/>
        <w:rPr>
          <w:rFonts w:ascii="Courier New" w:hAnsi="Courier New"/>
          <w:color w:val="000000"/>
        </w:rPr>
      </w:pPr>
      <w:r w:rsidRPr="007F058E">
        <w:rPr>
          <w:rFonts w:ascii="Courier New" w:hAnsi="Courier New"/>
          <w:color w:val="000000"/>
        </w:rPr>
        <w:t>&lt;/INSDFeature&gt;</w:t>
      </w:r>
    </w:p>
    <w:p w14:paraId="4795FB80" w14:textId="6069FF45" w:rsidR="005C7E7D" w:rsidRPr="007F058E"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7F058E" w:rsidRDefault="00C5422E" w:rsidP="007F058E">
      <w:pPr>
        <w:pStyle w:val="List0"/>
        <w:shd w:val="clear" w:color="auto" w:fill="FFFFFF" w:themeFill="background1"/>
        <w:tabs>
          <w:tab w:val="left" w:pos="567"/>
        </w:tabs>
      </w:pPr>
      <w:r w:rsidRPr="007F058E">
        <w:rPr>
          <w:color w:val="000000"/>
        </w:rPr>
        <w:t>Example</w:t>
      </w:r>
      <w:r w:rsidR="003F6758" w:rsidRPr="007F058E">
        <w:rPr>
          <w:color w:val="000000"/>
        </w:rPr>
        <w:t xml:space="preserve"> 2:    language</w:t>
      </w:r>
      <w:r w:rsidR="003F6758">
        <w:rPr>
          <w:color w:val="000000"/>
          <w:szCs w:val="17"/>
          <w:u w:val="single"/>
        </w:rPr>
        <w:t>-</w:t>
      </w:r>
      <w:r w:rsidRPr="007F058E">
        <w:t xml:space="preserve">dependent free text in an </w:t>
      </w:r>
      <w:r w:rsidRPr="007F058E">
        <w:rPr>
          <w:rFonts w:ascii="Courier New" w:hAnsi="Courier New"/>
        </w:rPr>
        <w:t>INSDQualifier_value</w:t>
      </w:r>
      <w:r w:rsidRPr="007F058E">
        <w:t xml:space="preserve"> element and a </w:t>
      </w:r>
      <w:r w:rsidRPr="007F058E">
        <w:rPr>
          <w:rFonts w:ascii="Courier New" w:hAnsi="Courier New"/>
        </w:rPr>
        <w:t>NonEnglishQualifier_value</w:t>
      </w:r>
      <w:r w:rsidRPr="007F058E">
        <w:t xml:space="preserve"> element:</w:t>
      </w:r>
    </w:p>
    <w:p w14:paraId="3782F3BF"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35CDA999"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DF029CD"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180616E"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6526AF7F" w14:textId="68819C14"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w:t>
      </w:r>
      <w:r w:rsidR="00937023" w:rsidRPr="007F058E">
        <w:rPr>
          <w:rFonts w:ascii="Courier New" w:hAnsi="Courier New"/>
        </w:rPr>
        <w:t xml:space="preserve"> id</w:t>
      </w:r>
      <w:r w:rsidR="00937023" w:rsidRPr="00013A2C">
        <w:rPr>
          <w:rFonts w:ascii="Courier New" w:hAnsi="Courier New" w:cs="Courier New"/>
          <w:color w:val="000000"/>
          <w:szCs w:val="17"/>
        </w:rPr>
        <w:t>="</w:t>
      </w:r>
      <w:r w:rsidR="00937023" w:rsidRPr="00013A2C">
        <w:rPr>
          <w:rFonts w:ascii="Courier New" w:hAnsi="Courier New"/>
          <w:color w:val="000000"/>
        </w:rPr>
        <w:t>q45</w:t>
      </w:r>
      <w:r w:rsidR="00937023" w:rsidRPr="00013A2C">
        <w:rPr>
          <w:rFonts w:ascii="Courier New" w:hAnsi="Courier New" w:cs="Courier New"/>
          <w:color w:val="000000"/>
          <w:szCs w:val="17"/>
        </w:rPr>
        <w:t>"</w:t>
      </w:r>
      <w:r w:rsidRPr="00013A2C">
        <w:rPr>
          <w:rFonts w:ascii="Courier New" w:hAnsi="Courier New" w:cs="Courier New"/>
          <w:color w:val="000000"/>
          <w:szCs w:val="17"/>
        </w:rPr>
        <w:t>&gt;</w:t>
      </w:r>
    </w:p>
    <w:p w14:paraId="182782C4" w14:textId="094D8F03"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7E2083C5" w14:textId="719D4D31" w:rsidR="003E08A1"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57CD05E8" w14:textId="77777777" w:rsidR="00CD4B5D" w:rsidRPr="007F058E"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00C5422E" w:rsidRPr="00162ED2">
        <w:rPr>
          <w:rFonts w:ascii="Courier New" w:hAnsi="Courier New"/>
          <w:lang w:val="fr-CH"/>
        </w:rPr>
        <w:t>&lt;NonEnglishQualifier_value&gt;clive la chaîne glucidique</w:t>
      </w:r>
    </w:p>
    <w:p w14:paraId="594E130B" w14:textId="3A7504DC" w:rsidR="00C5422E" w:rsidRPr="007F058E" w:rsidRDefault="00CD4B5D" w:rsidP="007F058E">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00C5422E" w:rsidRPr="007F058E">
        <w:rPr>
          <w:rFonts w:ascii="Courier New" w:hAnsi="Courier New"/>
        </w:rPr>
        <w:t>&lt;/NonEnglishQualifier_value&gt;</w:t>
      </w:r>
    </w:p>
    <w:p w14:paraId="233D79CB"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087630B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5B8765E6" w14:textId="2FB51504" w:rsidR="004F1E4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50F3FCB0" w14:textId="77777777" w:rsidR="005C7E7D" w:rsidRPr="005C7E7D" w:rsidRDefault="005C7E7D" w:rsidP="005C7E7D">
      <w:pPr>
        <w:pStyle w:val="List0"/>
        <w:tabs>
          <w:tab w:val="left" w:pos="567"/>
        </w:tabs>
        <w:spacing w:after="0"/>
        <w:rPr>
          <w:rFonts w:ascii="Courier New" w:hAnsi="Courier New"/>
        </w:rPr>
      </w:pPr>
    </w:p>
    <w:p w14:paraId="7C8A35C3" w14:textId="25B454BA" w:rsidR="00C5422E" w:rsidRPr="007F058E" w:rsidRDefault="00C5422E" w:rsidP="007F058E">
      <w:pPr>
        <w:pStyle w:val="List0"/>
        <w:tabs>
          <w:tab w:val="left" w:pos="567"/>
        </w:tabs>
      </w:pPr>
      <w:r w:rsidRPr="007F058E">
        <w:t>Example</w:t>
      </w:r>
      <w:r w:rsidR="003F6758" w:rsidRPr="007F058E">
        <w:t xml:space="preserve"> 3:    </w:t>
      </w:r>
      <w:r w:rsidR="003F6758" w:rsidRPr="005A42CE">
        <w:t>language</w:t>
      </w:r>
      <w:r w:rsidR="003F6758" w:rsidRPr="005A42CE">
        <w:rPr>
          <w:color w:val="000000"/>
          <w:szCs w:val="17"/>
        </w:rPr>
        <w:t>-</w:t>
      </w:r>
      <w:r w:rsidRPr="005A42CE">
        <w:t>dependent</w:t>
      </w:r>
      <w:r w:rsidRPr="007F058E">
        <w:t xml:space="preserve"> free text in a  </w:t>
      </w:r>
      <w:r w:rsidRPr="007F058E">
        <w:rPr>
          <w:rFonts w:ascii="Courier New" w:hAnsi="Courier New"/>
        </w:rPr>
        <w:t>NonEnglishQualifier_value</w:t>
      </w:r>
      <w:r w:rsidRPr="007F058E">
        <w:t xml:space="preserve"> element:</w:t>
      </w:r>
    </w:p>
    <w:p w14:paraId="5D3D707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&lt;INSDFeature&gt;</w:t>
      </w:r>
    </w:p>
    <w:p w14:paraId="190FDA4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&lt;INSDFeature_key&gt;ACT_SITE&lt;/INSDFeature_key&gt;</w:t>
      </w:r>
    </w:p>
    <w:p w14:paraId="10366C6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&lt;INSDFeature_location&gt;51..64&lt;/INSDFeature_location&gt;</w:t>
      </w:r>
    </w:p>
    <w:p w14:paraId="12E885C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7D5FFFA5" w14:textId="390A459B"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 </w:t>
      </w:r>
      <w:r w:rsidR="00937023" w:rsidRPr="007F058E">
        <w:rPr>
          <w:rFonts w:ascii="Courier New" w:hAnsi="Courier New"/>
        </w:rPr>
        <w:t>id</w:t>
      </w:r>
      <w:r w:rsidR="00937023" w:rsidRPr="007F058E">
        <w:rPr>
          <w:rFonts w:ascii="Courier New" w:hAnsi="Courier New" w:cs="Courier New"/>
          <w:color w:val="000000"/>
          <w:szCs w:val="17"/>
        </w:rPr>
        <w:t>="</w:t>
      </w:r>
      <w:r w:rsidR="00937023" w:rsidRPr="007F058E">
        <w:rPr>
          <w:rFonts w:ascii="Courier New" w:hAnsi="Courier New"/>
          <w:color w:val="000000"/>
        </w:rPr>
        <w:t>q1034</w:t>
      </w:r>
      <w:r w:rsidR="00937023" w:rsidRPr="007F058E">
        <w:rPr>
          <w:rFonts w:ascii="Courier New" w:hAnsi="Courier New" w:cs="Courier New"/>
          <w:color w:val="000000"/>
          <w:szCs w:val="17"/>
        </w:rPr>
        <w:t>"</w:t>
      </w:r>
      <w:r w:rsidRPr="007F058E">
        <w:rPr>
          <w:rFonts w:ascii="Courier New" w:hAnsi="Courier New" w:cs="Courier New"/>
          <w:color w:val="000000"/>
          <w:szCs w:val="17"/>
        </w:rPr>
        <w:t>&gt;</w:t>
      </w:r>
    </w:p>
    <w:p w14:paraId="66DF6888" w14:textId="5528241A"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484FE1CE" w14:textId="13EBA5EB" w:rsidR="00CD4B5D" w:rsidRPr="001B744B"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1B744B">
        <w:rPr>
          <w:rFonts w:ascii="Courier New" w:hAnsi="Courier New" w:cs="Courier New"/>
          <w:szCs w:val="17"/>
        </w:rPr>
        <w:t xml:space="preserve">  </w:t>
      </w:r>
      <w:r w:rsidRPr="001B744B">
        <w:rPr>
          <w:rFonts w:ascii="Courier New" w:hAnsi="Courier New"/>
        </w:rPr>
        <w:t>&lt;NonEnglishQualifier_value&gt;clive la chaîne glucidique</w:t>
      </w:r>
      <w:r w:rsidRPr="001B744B">
        <w:rPr>
          <w:rFonts w:ascii="Courier New" w:hAnsi="Courier New" w:cs="Courier New"/>
          <w:color w:val="000000"/>
          <w:szCs w:val="17"/>
          <w:u w:val="single"/>
        </w:rPr>
        <w:t xml:space="preserve"> </w:t>
      </w:r>
      <w:r w:rsidR="00CD4B5D" w:rsidRPr="001B744B">
        <w:rPr>
          <w:rFonts w:ascii="Courier New" w:hAnsi="Courier New" w:cs="Courier New"/>
          <w:color w:val="000000"/>
          <w:szCs w:val="17"/>
          <w:u w:val="single"/>
        </w:rPr>
        <w:t xml:space="preserve">  </w:t>
      </w:r>
    </w:p>
    <w:p w14:paraId="23BA1288" w14:textId="45248055" w:rsidR="00C5422E" w:rsidRPr="007F058E" w:rsidRDefault="00CD4B5D" w:rsidP="007F058E">
      <w:pPr>
        <w:pStyle w:val="List0"/>
        <w:shd w:val="clear" w:color="auto" w:fill="FFFFFF" w:themeFill="background1"/>
        <w:tabs>
          <w:tab w:val="left" w:pos="567"/>
        </w:tabs>
        <w:spacing w:after="0"/>
        <w:ind w:left="1440"/>
        <w:rPr>
          <w:rFonts w:ascii="Courier New" w:hAnsi="Courier New"/>
        </w:rPr>
      </w:pPr>
      <w:r w:rsidRPr="001B744B">
        <w:rPr>
          <w:rFonts w:ascii="Courier New" w:hAnsi="Courier New" w:cs="Courier New"/>
          <w:color w:val="000000"/>
          <w:szCs w:val="17"/>
        </w:rPr>
        <w:t xml:space="preserve"> </w:t>
      </w:r>
      <w:r w:rsidRPr="001B744B">
        <w:rPr>
          <w:rFonts w:ascii="Courier New" w:hAnsi="Courier New"/>
        </w:rPr>
        <w:t xml:space="preserve"> </w:t>
      </w:r>
      <w:r w:rsidR="00C5422E" w:rsidRPr="007F058E">
        <w:rPr>
          <w:rFonts w:ascii="Courier New" w:hAnsi="Courier New"/>
        </w:rPr>
        <w:t>&lt;/NonEnglishQualifier_value&gt;</w:t>
      </w:r>
    </w:p>
    <w:p w14:paraId="3465BF2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3E63FE09"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2E38C4F4" w14:textId="492990CB" w:rsidR="00C5422E" w:rsidRPr="005C7E7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05" w:name="_Toc371330402"/>
      <w:bookmarkStart w:id="206" w:name="_Toc383437151"/>
      <w:bookmarkStart w:id="207" w:name="_Toc383437628"/>
      <w:bookmarkStart w:id="208" w:name="_Toc383510011"/>
      <w:bookmarkStart w:id="209" w:name="_Toc463272196"/>
      <w:bookmarkStart w:id="210" w:name="_Toc53737729"/>
      <w:bookmarkStart w:id="211" w:name="_Toc533069566"/>
      <w:r w:rsidRPr="001B4F8F">
        <w:rPr>
          <w:rFonts w:eastAsia="Times New Roman" w:cs="Times New Roman"/>
          <w:bCs w:val="0"/>
          <w:i/>
          <w:sz w:val="17"/>
          <w:szCs w:val="20"/>
          <w:u w:val="none"/>
          <w:lang w:eastAsia="en-US"/>
        </w:rPr>
        <w:t>Coding sequences</w:t>
      </w:r>
      <w:bookmarkEnd w:id="205"/>
      <w:bookmarkEnd w:id="206"/>
      <w:bookmarkEnd w:id="207"/>
      <w:bookmarkEnd w:id="208"/>
      <w:bookmarkEnd w:id="209"/>
      <w:bookmarkEnd w:id="210"/>
      <w:bookmarkEnd w:id="211"/>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6A0380AA"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2F0F58" w:rsidRPr="004F1E4D">
        <w:rPr>
          <w:szCs w:val="17"/>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8F5737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EA23F8">
        <w:rPr>
          <w:strike/>
          <w:color w:val="FFFFFF"/>
          <w:szCs w:val="17"/>
          <w:shd w:val="clear" w:color="auto" w:fill="800080"/>
        </w:rPr>
        <w:t>ORGANISM</w:t>
      </w:r>
      <w:r w:rsidR="00221868" w:rsidRPr="00EA23F8">
        <w:rPr>
          <w:color w:val="000000"/>
          <w:szCs w:val="17"/>
          <w:u w:val="single"/>
          <w:shd w:val="clear" w:color="auto" w:fill="FFFF00"/>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EA23F8">
        <w:rPr>
          <w:strike/>
          <w:color w:val="FFFFFF"/>
          <w:szCs w:val="17"/>
          <w:shd w:val="clear" w:color="auto" w:fill="800080"/>
        </w:rPr>
        <w:t>SOURCE</w:t>
      </w:r>
      <w:r w:rsidR="00221868" w:rsidRPr="00EA23F8">
        <w:rPr>
          <w:color w:val="000000"/>
          <w:szCs w:val="17"/>
          <w:u w:val="single"/>
          <w:shd w:val="clear" w:color="auto" w:fill="FFFF00"/>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12" w:name="_Toc371330403"/>
      <w:bookmarkStart w:id="213" w:name="_Toc383437152"/>
      <w:bookmarkStart w:id="214" w:name="_Toc383437629"/>
      <w:bookmarkStart w:id="215" w:name="_Toc383510012"/>
      <w:bookmarkStart w:id="216" w:name="_Toc463272197"/>
      <w:bookmarkStart w:id="217" w:name="_Toc53737730"/>
      <w:bookmarkStart w:id="218" w:name="_Toc533069567"/>
      <w:r w:rsidRPr="001B4F8F">
        <w:rPr>
          <w:rFonts w:eastAsia="Times New Roman" w:cs="Times New Roman"/>
          <w:bCs w:val="0"/>
          <w:i/>
          <w:sz w:val="17"/>
          <w:szCs w:val="20"/>
          <w:u w:val="none"/>
          <w:lang w:eastAsia="en-US"/>
        </w:rPr>
        <w:t>Variants</w:t>
      </w:r>
      <w:bookmarkEnd w:id="212"/>
      <w:bookmarkEnd w:id="213"/>
      <w:bookmarkEnd w:id="214"/>
      <w:bookmarkEnd w:id="215"/>
      <w:bookmarkEnd w:id="216"/>
      <w:bookmarkEnd w:id="217"/>
      <w:bookmarkEnd w:id="218"/>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219" w:name="_Ref371508593"/>
    <w:p w14:paraId="02EC7708" w14:textId="627FA7A3" w:rsidR="00C8269C"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Any variant sequence, disclosed as a single sequence with enumerated alternative</w:t>
      </w:r>
      <w:r w:rsidR="00365EA7" w:rsidRPr="001820DF">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219"/>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1820DF">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45D5BF8E"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26053584"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08A9D7DE" w:rsidR="00D15CDD"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w:t>
      </w:r>
      <w:r w:rsidR="001820DF">
        <w:rPr>
          <w:szCs w:val="17"/>
        </w:rPr>
        <w:t xml:space="preserve"> </w:t>
      </w:r>
      <w:r w:rsidR="0085304F" w:rsidRPr="0050117C">
        <w:rPr>
          <w:szCs w:val="17"/>
        </w:rPr>
        <w:t xml:space="preserve">residues may be provided as the value in the “note” </w:t>
      </w:r>
      <w:r w:rsidR="0085304F" w:rsidRPr="00EA23F8">
        <w:rPr>
          <w:strike/>
          <w:color w:val="FFFFFF"/>
          <w:szCs w:val="17"/>
          <w:shd w:val="clear" w:color="auto" w:fill="800080"/>
        </w:rPr>
        <w:t xml:space="preserve">or “NOTE” </w:t>
      </w:r>
      <w:r w:rsidR="0085304F" w:rsidRPr="0050117C">
        <w:rPr>
          <w:szCs w:val="17"/>
        </w:rPr>
        <w:t>qualifier.  In particular, a listing of alternative amino acids must be provided as the value in the “</w:t>
      </w:r>
      <w:r w:rsidR="006314AD" w:rsidRPr="00EA23F8">
        <w:rPr>
          <w:rFonts w:eastAsiaTheme="minorEastAsia"/>
          <w:iCs/>
          <w:color w:val="000000"/>
          <w:szCs w:val="17"/>
          <w:u w:val="single"/>
          <w:shd w:val="clear" w:color="auto" w:fill="FFFF00"/>
        </w:rPr>
        <w:t>note</w:t>
      </w:r>
      <w:r w:rsidR="0085304F" w:rsidRPr="00EA23F8">
        <w:rPr>
          <w:strike/>
          <w:color w:val="FFFFFF"/>
          <w:szCs w:val="17"/>
          <w:shd w:val="clear" w:color="auto" w:fill="800080"/>
        </w:rPr>
        <w:t>NOTE</w:t>
      </w:r>
      <w:r w:rsidR="0085304F" w:rsidRPr="0050117C">
        <w:rPr>
          <w:szCs w:val="17"/>
        </w:rPr>
        <w:t xml:space="preserve">” qualifier where “X” is used in a sequence, </w:t>
      </w:r>
      <w:r w:rsidR="0085304F" w:rsidRPr="00EA23F8">
        <w:rPr>
          <w:strike/>
          <w:color w:val="FFFFFF"/>
          <w:szCs w:val="17"/>
          <w:shd w:val="clear" w:color="auto" w:fill="800080"/>
        </w:rPr>
        <w:t xml:space="preserve">but </w:t>
      </w:r>
      <w:r w:rsidR="006808BB" w:rsidRPr="00EA23F8">
        <w:rPr>
          <w:color w:val="000000"/>
          <w:szCs w:val="17"/>
          <w:u w:val="single"/>
          <w:shd w:val="clear" w:color="auto" w:fill="FFFF00"/>
        </w:rPr>
        <w:t xml:space="preserve">and </w:t>
      </w:r>
      <w:r w:rsidR="0085304F" w:rsidRPr="0050117C">
        <w:rPr>
          <w:szCs w:val="17"/>
        </w:rPr>
        <w:t xml:space="preserve">represents </w:t>
      </w:r>
      <w:r w:rsidR="00AF6007" w:rsidRPr="00EA23F8">
        <w:rPr>
          <w:color w:val="000000"/>
          <w:szCs w:val="17"/>
          <w:u w:val="single"/>
          <w:shd w:val="clear" w:color="auto" w:fill="FFFF00"/>
        </w:rPr>
        <w:t xml:space="preserve">a value </w:t>
      </w:r>
      <w:r w:rsidR="0085304F" w:rsidRPr="00EA23F8">
        <w:rPr>
          <w:strike/>
          <w:color w:val="FFFFFF"/>
          <w:szCs w:val="17"/>
          <w:shd w:val="clear" w:color="auto" w:fill="800080"/>
        </w:rPr>
        <w:t xml:space="preserve">a subgroup </w:t>
      </w:r>
      <w:r w:rsidR="00375907" w:rsidRPr="00EA23F8">
        <w:rPr>
          <w:color w:val="000000"/>
          <w:szCs w:val="17"/>
          <w:u w:val="single"/>
          <w:shd w:val="clear" w:color="auto" w:fill="FFFF00"/>
        </w:rPr>
        <w:t>other than</w:t>
      </w:r>
      <w:r w:rsidR="0085304F" w:rsidRPr="0050117C">
        <w:rPr>
          <w:szCs w:val="17"/>
        </w:rPr>
        <w:t xml:space="preserve"> “any one of ‘A’, ‘R’, ‘N’, ‘D’, ‘C’, ‘Q’, ‘E’, ‘G’, ‘H’, ‘I’, ‘L’, ‘K’, ‘M’, ‘F’, ‘P’, ‘O’, ‘S’, ‘U’, ‘T’, ‘W’, ‘Y’, or ‘V’”</w:t>
      </w:r>
      <w:r w:rsidR="0020067E" w:rsidRPr="00EA23F8">
        <w:rPr>
          <w:color w:val="000000"/>
          <w:szCs w:val="17"/>
          <w:u w:val="single"/>
          <w:shd w:val="clear" w:color="auto" w:fill="FFFF00"/>
        </w:rPr>
        <w:t xml:space="preserve"> (</w:t>
      </w:r>
      <w:r w:rsidR="00AF6007" w:rsidRPr="00EA23F8">
        <w:rPr>
          <w:color w:val="000000"/>
          <w:szCs w:val="17"/>
          <w:u w:val="single"/>
          <w:shd w:val="clear" w:color="auto" w:fill="FFFF00"/>
        </w:rPr>
        <w:t xml:space="preserve">see </w:t>
      </w:r>
      <w:r w:rsidR="0020067E" w:rsidRPr="00EA23F8">
        <w:rPr>
          <w:color w:val="000000"/>
          <w:szCs w:val="17"/>
          <w:u w:val="single"/>
          <w:shd w:val="clear" w:color="auto" w:fill="FFFF00"/>
        </w:rPr>
        <w:t xml:space="preserve">paragraph 27).  </w:t>
      </w:r>
      <w:r w:rsidR="0085304F" w:rsidRPr="0050117C">
        <w:rPr>
          <w:szCs w:val="17"/>
        </w:rPr>
        <w:t xml:space="preserve">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w:t>
      </w:r>
      <w:r w:rsidR="0085304F" w:rsidRPr="00EA23F8">
        <w:rPr>
          <w:strike/>
          <w:color w:val="FFFFFF"/>
          <w:szCs w:val="17"/>
          <w:shd w:val="clear" w:color="auto" w:fill="800080"/>
        </w:rPr>
        <w:t xml:space="preserve">or “NOTE” </w:t>
      </w:r>
      <w:r w:rsidR="0085304F" w:rsidRPr="0085304F">
        <w:rPr>
          <w:szCs w:val="17"/>
        </w:rPr>
        <w:t xml:space="preserve">qualifier </w:t>
      </w:r>
      <w:r w:rsidR="0085304F" w:rsidRPr="0050117C">
        <w:rPr>
          <w:szCs w:val="17"/>
        </w:rPr>
        <w:t>that the residue may be deleted.  An inserted or substituted residue(s) must be provided in the “replace”</w:t>
      </w:r>
      <w:r w:rsidR="00BE4BE7" w:rsidRPr="00EA23F8">
        <w:rPr>
          <w:color w:val="000000"/>
          <w:szCs w:val="17"/>
          <w:u w:val="single"/>
          <w:shd w:val="clear" w:color="auto" w:fill="FFFF00"/>
        </w:rPr>
        <w:t xml:space="preserve"> or</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 xml:space="preserve">, or “NOTE” </w:t>
      </w:r>
      <w:r w:rsidR="0085304F" w:rsidRPr="0050117C">
        <w:rPr>
          <w:szCs w:val="17"/>
        </w:rPr>
        <w:t>qualifier.  The value format for the “replace”</w:t>
      </w:r>
      <w:r w:rsidR="00BE4BE7" w:rsidRPr="00EA23F8">
        <w:rPr>
          <w:color w:val="000000"/>
          <w:szCs w:val="17"/>
          <w:u w:val="single"/>
          <w:shd w:val="clear" w:color="auto" w:fill="FFFF00"/>
        </w:rPr>
        <w:t xml:space="preserve"> and</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w:t>
      </w:r>
      <w:r w:rsidR="0085304F" w:rsidRPr="0050117C">
        <w:rPr>
          <w:szCs w:val="17"/>
        </w:rPr>
        <w:t xml:space="preserve"> </w:t>
      </w:r>
      <w:r w:rsidR="0085304F" w:rsidRPr="00EA23F8">
        <w:rPr>
          <w:strike/>
          <w:color w:val="FFFFFF"/>
          <w:szCs w:val="17"/>
          <w:shd w:val="clear" w:color="auto" w:fill="800080"/>
        </w:rPr>
        <w:t xml:space="preserve">and “NOTE” </w:t>
      </w:r>
      <w:r w:rsidR="0085304F" w:rsidRPr="0050117C">
        <w:rPr>
          <w:szCs w:val="17"/>
        </w:rPr>
        <w:t xml:space="preserve">qualifiers is free text and must not exceed 1000 characters, as provided in paragraph 86.  See paragraph </w:t>
      </w:r>
      <w:r w:rsidR="00773697" w:rsidRPr="00332225">
        <w:rPr>
          <w:szCs w:val="17"/>
        </w:rPr>
        <w:t>100</w:t>
      </w:r>
      <w:r w:rsidR="0085304F" w:rsidRPr="0050117C">
        <w:rPr>
          <w:szCs w:val="17"/>
        </w:rPr>
        <w:t xml:space="preserve"> for sequences encompassed by paragraph 7 that are provided as an insertion or a substitution in a qualifier value.</w:t>
      </w:r>
    </w:p>
    <w:bookmarkStart w:id="220" w:name="_Ref371519110"/>
    <w:p w14:paraId="60704F21" w14:textId="4C182FC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 xml:space="preserve">For the “note” </w:t>
      </w:r>
      <w:r w:rsidR="00610A52" w:rsidRPr="00EA23F8">
        <w:rPr>
          <w:strike/>
          <w:color w:val="FFFFFF"/>
          <w:szCs w:val="17"/>
          <w:shd w:val="clear" w:color="auto" w:fill="800080"/>
        </w:rPr>
        <w:t xml:space="preserve">or “NOTE” </w:t>
      </w:r>
      <w:r w:rsidR="00610A52">
        <w:rPr>
          <w:szCs w:val="17"/>
        </w:rPr>
        <w:t>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220"/>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21" w:name="_Ref371508663"/>
    <w:p w14:paraId="4F989920" w14:textId="410C2391"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332225">
        <w:rPr>
          <w:szCs w:val="17"/>
        </w:rPr>
        <w:t>9</w:t>
      </w:r>
      <w:r w:rsidR="006B30EF" w:rsidRPr="00332225">
        <w:rPr>
          <w:szCs w:val="17"/>
        </w:rPr>
        <w:t>5</w:t>
      </w:r>
      <w:r w:rsidR="005A3798" w:rsidRPr="00355664">
        <w:rPr>
          <w:szCs w:val="17"/>
        </w:rPr>
        <w:t xml:space="preserve"> </w:t>
      </w:r>
      <w:r w:rsidR="00BC7A5E" w:rsidRPr="00355664">
        <w:rPr>
          <w:szCs w:val="17"/>
        </w:rPr>
        <w:t>to</w:t>
      </w:r>
      <w:r w:rsidR="005A3798" w:rsidRPr="00355664">
        <w:rPr>
          <w:szCs w:val="17"/>
        </w:rPr>
        <w:t xml:space="preserve"> </w:t>
      </w:r>
      <w:r w:rsidR="00276380" w:rsidRPr="00332225">
        <w:rPr>
          <w:szCs w:val="17"/>
        </w:rPr>
        <w:t>9</w:t>
      </w:r>
      <w:r w:rsidR="006B30EF" w:rsidRPr="00332225">
        <w:rPr>
          <w:szCs w:val="17"/>
        </w:rPr>
        <w:t>8</w:t>
      </w:r>
      <w:r w:rsidR="00474D39" w:rsidRPr="00355664">
        <w:rPr>
          <w:szCs w:val="17"/>
        </w:rPr>
        <w:t xml:space="preserve"> </w:t>
      </w:r>
      <w:r w:rsidR="00474D39" w:rsidRPr="007B0C3F">
        <w:rPr>
          <w:szCs w:val="17"/>
        </w:rPr>
        <w:t>above</w:t>
      </w:r>
      <w:bookmarkEnd w:id="221"/>
      <w:r w:rsidR="00AE5203">
        <w:rPr>
          <w:szCs w:val="17"/>
        </w:rPr>
        <w:t>:</w:t>
      </w:r>
    </w:p>
    <w:p w14:paraId="2C374F4C" w14:textId="6D9CBB2F" w:rsidR="00474D39" w:rsidRPr="00832FD1" w:rsidRDefault="00474D39" w:rsidP="001820DF">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enumerated alternative 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2DEA0F5F" w14:textId="77F0A84D"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F1E4D">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F1E4D">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62CAAEC0"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3DF1802C"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w:t>
      </w:r>
      <w:r w:rsidRPr="00EA23F8">
        <w:rPr>
          <w:rFonts w:ascii="Courier New" w:eastAsia="Batang" w:hAnsi="Courier New"/>
          <w:strike/>
          <w:color w:val="FFFFFF"/>
          <w:sz w:val="17"/>
          <w:szCs w:val="17"/>
          <w:shd w:val="clear" w:color="auto" w:fill="800080"/>
        </w:rPr>
        <w:t>NOTE</w:t>
      </w:r>
      <w:r w:rsidR="00BE4BE7" w:rsidRPr="00EA23F8">
        <w:rPr>
          <w:rFonts w:ascii="Courier New" w:eastAsia="Batang" w:hAnsi="Courier New"/>
          <w:color w:val="000000"/>
          <w:sz w:val="17"/>
          <w:szCs w:val="17"/>
          <w:u w:val="single"/>
          <w:shd w:val="clear" w:color="auto" w:fill="FFFF00"/>
        </w:rPr>
        <w:t>note</w:t>
      </w:r>
      <w:r w:rsidRPr="009F76BE">
        <w:rPr>
          <w:rFonts w:ascii="Courier New" w:eastAsia="Batang" w:hAnsi="Courier New"/>
          <w:sz w:val="17"/>
          <w:szCs w:val="17"/>
        </w:rPr>
        <w:t>&lt;/INSDQualifier_name&gt;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037B6062"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22"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22"/>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0124537C" w14:textId="7DC6F360" w:rsidR="006007FE" w:rsidRDefault="005B22EB" w:rsidP="002C0D57">
      <w:pPr>
        <w:spacing w:after="120"/>
        <w:ind w:left="5530"/>
        <w:jc w:val="right"/>
        <w:rPr>
          <w:sz w:val="17"/>
          <w:szCs w:val="17"/>
        </w:rPr>
        <w:sectPr w:rsidR="006007FE" w:rsidSect="009C61C0">
          <w:headerReference w:type="even" r:id="rId18"/>
          <w:headerReference w:type="default" r:id="rId19"/>
          <w:headerReference w:type="first" r:id="rId20"/>
          <w:pgSz w:w="11907" w:h="16840" w:code="9"/>
          <w:pgMar w:top="562" w:right="1138" w:bottom="1282" w:left="1411" w:header="432" w:footer="778" w:gutter="0"/>
          <w:pgNumType w:start="1"/>
          <w:cols w:space="720"/>
          <w:noEndnote/>
          <w:titlePg/>
          <w:docGrid w:linePitch="326"/>
        </w:sectPr>
      </w:pPr>
      <w:r w:rsidRPr="000D1B27">
        <w:rPr>
          <w:sz w:val="17"/>
          <w:szCs w:val="17"/>
        </w:rPr>
        <w:t>[Annex I</w:t>
      </w:r>
      <w:r w:rsidR="00673452">
        <w:rPr>
          <w:sz w:val="17"/>
          <w:szCs w:val="17"/>
        </w:rPr>
        <w:t xml:space="preserve"> </w:t>
      </w:r>
      <w:r w:rsidR="00DF21C0">
        <w:rPr>
          <w:sz w:val="17"/>
          <w:szCs w:val="17"/>
        </w:rPr>
        <w:t xml:space="preserve">of ST.26 </w:t>
      </w:r>
      <w:r w:rsidRPr="000D1B27">
        <w:rPr>
          <w:sz w:val="17"/>
          <w:szCs w:val="17"/>
        </w:rPr>
        <w:t>follows]</w:t>
      </w:r>
      <w:bookmarkEnd w:id="32"/>
      <w:bookmarkEnd w:id="33"/>
    </w:p>
    <w:p w14:paraId="34EF7BCD" w14:textId="52265454" w:rsidR="002C0D57" w:rsidRDefault="002C0D57" w:rsidP="005C7E7D">
      <w:pPr>
        <w:rPr>
          <w:sz w:val="17"/>
          <w:szCs w:val="17"/>
        </w:rPr>
      </w:pPr>
    </w:p>
    <w:p w14:paraId="61AC6BB1" w14:textId="57AE1701" w:rsidR="008D4E0E" w:rsidRDefault="008D4E0E" w:rsidP="005C7E7D">
      <w:pPr>
        <w:rPr>
          <w:sz w:val="17"/>
          <w:szCs w:val="17"/>
        </w:rPr>
      </w:pPr>
    </w:p>
    <w:p w14:paraId="7075C989" w14:textId="4AC00875" w:rsidR="002B5065" w:rsidRPr="002A74FF" w:rsidRDefault="002B5065" w:rsidP="002A74FF">
      <w:pPr>
        <w:pStyle w:val="Heading2"/>
        <w:jc w:val="center"/>
        <w:rPr>
          <w:b/>
          <w:i w:val="0"/>
          <w:sz w:val="20"/>
          <w:szCs w:val="20"/>
        </w:rPr>
      </w:pPr>
      <w:bookmarkStart w:id="223" w:name="_Toc530474319"/>
      <w:bookmarkStart w:id="224" w:name="_Toc53737731"/>
      <w:bookmarkStart w:id="225" w:name="Annex1"/>
      <w:r w:rsidRPr="002A74FF">
        <w:rPr>
          <w:b/>
          <w:i w:val="0"/>
          <w:sz w:val="20"/>
          <w:szCs w:val="20"/>
        </w:rPr>
        <w:t>ANNEX I</w:t>
      </w:r>
      <w:bookmarkEnd w:id="223"/>
      <w:bookmarkEnd w:id="224"/>
    </w:p>
    <w:bookmarkEnd w:id="225"/>
    <w:p w14:paraId="10092C59" w14:textId="18C132B2" w:rsidR="0062709F" w:rsidRPr="0062709F" w:rsidRDefault="0062709F" w:rsidP="0062709F">
      <w:pPr>
        <w:widowControl/>
        <w:kinsoku/>
        <w:jc w:val="center"/>
        <w:rPr>
          <w:sz w:val="17"/>
          <w:szCs w:val="17"/>
        </w:rPr>
      </w:pPr>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4BA6703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4A4ADB" w:rsidRPr="00EA23F8">
        <w:rPr>
          <w:rFonts w:eastAsia="Times New Roman" w:cs="Times New Roman"/>
          <w:i/>
          <w:color w:val="000000"/>
          <w:sz w:val="17"/>
          <w:szCs w:val="20"/>
          <w:u w:val="single"/>
          <w:shd w:val="clear" w:color="auto" w:fill="FFFF00"/>
          <w:lang w:eastAsia="en-US"/>
        </w:rPr>
        <w:t>5</w:t>
      </w:r>
      <w:r w:rsidR="001820DF" w:rsidRPr="00EA23F8">
        <w:rPr>
          <w:rFonts w:eastAsia="Times New Roman" w:cs="Times New Roman"/>
          <w:i/>
          <w:strike/>
          <w:color w:val="FFFFFF"/>
          <w:sz w:val="17"/>
          <w:szCs w:val="20"/>
          <w:shd w:val="clear" w:color="auto" w:fill="80008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32E1CB96"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7730ADF9" w14:textId="4AF12B62" w:rsidR="00C00879"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D66EAB">
        <w:rPr>
          <w:i/>
          <w:color w:val="000000"/>
          <w:sz w:val="17"/>
          <w:szCs w:val="17"/>
          <w:highlight w:val="yellow"/>
          <w:u w:val="single"/>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3692DF8E"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63C8147" w14:textId="2D551E30"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5A383BE9" w14:textId="3BF082FC"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A5F3F8C" w14:textId="1A44292E"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7315B8E5" w14:textId="628B6C1C"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3631DA2" w14:textId="5A292D89"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C748DD2" w14:textId="31DB1A71"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E716D16" w14:textId="2EFE0216"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0729685" w14:textId="3E949585" w:rsidR="002B5065" w:rsidRPr="007E25F8" w:rsidRDefault="00EF0883"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26" w:name="_Toc383608681"/>
      <w:bookmarkStart w:id="227" w:name="_Toc530474320"/>
      <w:bookmarkStart w:id="228" w:name="_Toc53737732"/>
      <w:r w:rsidRPr="00380ADB">
        <w:rPr>
          <w:sz w:val="17"/>
          <w:szCs w:val="17"/>
          <w:lang w:eastAsia="en-US"/>
        </w:rPr>
        <w:t>SECTION 1:  LIST OF NUCLEOTIDES</w:t>
      </w:r>
      <w:bookmarkEnd w:id="226"/>
      <w:bookmarkEnd w:id="227"/>
      <w:bookmarkEnd w:id="228"/>
    </w:p>
    <w:p w14:paraId="44AFD0AC" w14:textId="5DC8EEA6" w:rsidR="002B5065" w:rsidRPr="00380ADB" w:rsidRDefault="002B5065" w:rsidP="00EB555E">
      <w:pPr>
        <w:spacing w:after="170"/>
        <w:rPr>
          <w:sz w:val="17"/>
          <w:szCs w:val="17"/>
        </w:rPr>
      </w:pPr>
      <w:r w:rsidRPr="00380ADB">
        <w:rPr>
          <w:sz w:val="17"/>
          <w:szCs w:val="17"/>
        </w:rPr>
        <w:t xml:space="preserve">The nucleotide base </w:t>
      </w:r>
      <w:r w:rsidRPr="00EA23F8">
        <w:rPr>
          <w:strike/>
          <w:color w:val="FFFFFF"/>
          <w:sz w:val="17"/>
          <w:szCs w:val="17"/>
          <w:shd w:val="clear" w:color="auto" w:fill="800080"/>
        </w:rPr>
        <w:t xml:space="preserve">codes </w:t>
      </w:r>
      <w:r w:rsidR="00AF6007" w:rsidRPr="00EA23F8">
        <w:rPr>
          <w:color w:val="000000"/>
          <w:sz w:val="17"/>
          <w:szCs w:val="17"/>
          <w:u w:val="single"/>
          <w:shd w:val="clear" w:color="auto" w:fill="FFFF00"/>
        </w:rPr>
        <w:t xml:space="preserve">symbols </w:t>
      </w:r>
      <w:r w:rsidRPr="00380ADB">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EA23F8" w:rsidRDefault="0020067E" w:rsidP="00EA23F8">
      <w:pPr>
        <w:shd w:val="clear" w:color="auto" w:fill="FFFF00"/>
        <w:spacing w:after="120"/>
        <w:rPr>
          <w:color w:val="000000"/>
          <w:sz w:val="17"/>
          <w:szCs w:val="17"/>
          <w:u w:val="single"/>
        </w:rPr>
      </w:pPr>
      <w:r w:rsidRPr="00EA23F8">
        <w:rPr>
          <w:color w:val="000000"/>
          <w:sz w:val="17"/>
          <w:szCs w:val="17"/>
          <w:u w:val="single"/>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380ADB" w14:paraId="04CC2741" w14:textId="77777777" w:rsidTr="0020067E">
        <w:trPr>
          <w:jc w:val="center"/>
        </w:trPr>
        <w:tc>
          <w:tcPr>
            <w:tcW w:w="1178" w:type="dxa"/>
            <w:shd w:val="clear" w:color="auto" w:fill="D9D9D9" w:themeFill="background1" w:themeFillShade="D9"/>
            <w:vAlign w:val="center"/>
          </w:tcPr>
          <w:p w14:paraId="1E987089" w14:textId="77777777" w:rsidR="00DE6C4B" w:rsidRPr="00C13CB9" w:rsidRDefault="00DE6C4B" w:rsidP="00EB555E">
            <w:pPr>
              <w:spacing w:before="40" w:after="40"/>
              <w:jc w:val="center"/>
              <w:rPr>
                <w:rFonts w:eastAsia="Batang"/>
                <w:b/>
                <w:sz w:val="17"/>
                <w:lang w:eastAsia="en-US"/>
              </w:rPr>
            </w:pPr>
            <w:r w:rsidRPr="00C13CB9">
              <w:rPr>
                <w:rFonts w:eastAsia="Batang"/>
                <w:b/>
                <w:sz w:val="17"/>
                <w:lang w:eastAsia="en-US"/>
              </w:rPr>
              <w:t>Symbol</w:t>
            </w:r>
          </w:p>
        </w:tc>
        <w:tc>
          <w:tcPr>
            <w:tcW w:w="3827" w:type="dxa"/>
            <w:shd w:val="clear" w:color="auto" w:fill="D9D9D9" w:themeFill="background1" w:themeFillShade="D9"/>
          </w:tcPr>
          <w:p w14:paraId="73721046" w14:textId="3FC4E136" w:rsidR="00DE6C4B" w:rsidRPr="00C13CB9" w:rsidRDefault="00DE6C4B"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Nucleotide Name</w:t>
            </w:r>
            <w:r w:rsidRPr="00EA23F8">
              <w:rPr>
                <w:rFonts w:eastAsia="Batang"/>
                <w:b/>
                <w:color w:val="000000"/>
                <w:sz w:val="17"/>
                <w:u w:val="single"/>
                <w:shd w:val="clear" w:color="auto" w:fill="FFFF00"/>
                <w:lang w:eastAsia="en-US"/>
              </w:rPr>
              <w:t>Definition</w:t>
            </w:r>
          </w:p>
        </w:tc>
      </w:tr>
      <w:tr w:rsidR="00DE6C4B" w:rsidRPr="00380ADB" w14:paraId="5666B1E5" w14:textId="77777777" w:rsidTr="0020067E">
        <w:trPr>
          <w:jc w:val="center"/>
        </w:trPr>
        <w:tc>
          <w:tcPr>
            <w:tcW w:w="1178" w:type="dxa"/>
            <w:shd w:val="clear" w:color="auto" w:fill="auto"/>
          </w:tcPr>
          <w:p w14:paraId="270A9127" w14:textId="77777777" w:rsidR="00DE6C4B" w:rsidRPr="00C13CB9" w:rsidRDefault="00DE6C4B" w:rsidP="00DE6C4B">
            <w:pPr>
              <w:jc w:val="center"/>
              <w:rPr>
                <w:sz w:val="17"/>
                <w:szCs w:val="17"/>
              </w:rPr>
            </w:pPr>
            <w:r w:rsidRPr="00C13CB9">
              <w:rPr>
                <w:sz w:val="17"/>
                <w:szCs w:val="17"/>
              </w:rPr>
              <w:t>a</w:t>
            </w:r>
          </w:p>
        </w:tc>
        <w:tc>
          <w:tcPr>
            <w:tcW w:w="3827" w:type="dxa"/>
          </w:tcPr>
          <w:p w14:paraId="36D41178" w14:textId="4AB8AA3C" w:rsidR="00DE6C4B" w:rsidRPr="00C13CB9" w:rsidRDefault="00DE6C4B" w:rsidP="00DE6C4B">
            <w:pPr>
              <w:rPr>
                <w:sz w:val="17"/>
                <w:szCs w:val="17"/>
              </w:rPr>
            </w:pPr>
            <w:r w:rsidRPr="00C13CB9">
              <w:rPr>
                <w:sz w:val="17"/>
                <w:szCs w:val="17"/>
              </w:rPr>
              <w:t>adenine</w:t>
            </w:r>
          </w:p>
        </w:tc>
      </w:tr>
      <w:tr w:rsidR="00DE6C4B" w:rsidRPr="00380ADB" w14:paraId="711F31F4" w14:textId="77777777" w:rsidTr="0020067E">
        <w:trPr>
          <w:jc w:val="center"/>
        </w:trPr>
        <w:tc>
          <w:tcPr>
            <w:tcW w:w="1178" w:type="dxa"/>
            <w:shd w:val="clear" w:color="auto" w:fill="auto"/>
          </w:tcPr>
          <w:p w14:paraId="3CC38272" w14:textId="77777777" w:rsidR="00DE6C4B" w:rsidRPr="00C13CB9" w:rsidRDefault="00DE6C4B" w:rsidP="00DE6C4B">
            <w:pPr>
              <w:jc w:val="center"/>
              <w:rPr>
                <w:sz w:val="17"/>
                <w:szCs w:val="17"/>
              </w:rPr>
            </w:pPr>
            <w:r w:rsidRPr="00C13CB9">
              <w:rPr>
                <w:sz w:val="17"/>
                <w:szCs w:val="17"/>
              </w:rPr>
              <w:t>c</w:t>
            </w:r>
          </w:p>
        </w:tc>
        <w:tc>
          <w:tcPr>
            <w:tcW w:w="3827" w:type="dxa"/>
          </w:tcPr>
          <w:p w14:paraId="523FCD8D" w14:textId="296791D8" w:rsidR="00DE6C4B" w:rsidRPr="00C13CB9" w:rsidRDefault="00DE6C4B" w:rsidP="00DE6C4B">
            <w:pPr>
              <w:rPr>
                <w:sz w:val="17"/>
                <w:szCs w:val="17"/>
              </w:rPr>
            </w:pPr>
            <w:r w:rsidRPr="00C13CB9">
              <w:rPr>
                <w:sz w:val="17"/>
                <w:szCs w:val="17"/>
              </w:rPr>
              <w:t>cytosine</w:t>
            </w:r>
          </w:p>
        </w:tc>
      </w:tr>
      <w:tr w:rsidR="00DE6C4B" w:rsidRPr="00380ADB" w14:paraId="17712848" w14:textId="77777777" w:rsidTr="0020067E">
        <w:trPr>
          <w:jc w:val="center"/>
        </w:trPr>
        <w:tc>
          <w:tcPr>
            <w:tcW w:w="1178" w:type="dxa"/>
            <w:shd w:val="clear" w:color="auto" w:fill="auto"/>
          </w:tcPr>
          <w:p w14:paraId="54CC5FF1" w14:textId="77777777" w:rsidR="00DE6C4B" w:rsidRPr="00C13CB9" w:rsidRDefault="00DE6C4B" w:rsidP="00DE6C4B">
            <w:pPr>
              <w:jc w:val="center"/>
              <w:rPr>
                <w:sz w:val="17"/>
                <w:szCs w:val="17"/>
              </w:rPr>
            </w:pPr>
            <w:r w:rsidRPr="00C13CB9">
              <w:rPr>
                <w:sz w:val="17"/>
                <w:szCs w:val="17"/>
              </w:rPr>
              <w:t>g</w:t>
            </w:r>
          </w:p>
        </w:tc>
        <w:tc>
          <w:tcPr>
            <w:tcW w:w="3827" w:type="dxa"/>
          </w:tcPr>
          <w:p w14:paraId="243F99C2" w14:textId="0552E157" w:rsidR="00DE6C4B" w:rsidRPr="00C13CB9" w:rsidRDefault="00DE6C4B" w:rsidP="00DE6C4B">
            <w:pPr>
              <w:rPr>
                <w:sz w:val="17"/>
                <w:szCs w:val="17"/>
              </w:rPr>
            </w:pPr>
            <w:r w:rsidRPr="00C13CB9">
              <w:rPr>
                <w:sz w:val="17"/>
                <w:szCs w:val="17"/>
              </w:rPr>
              <w:t>guanine</w:t>
            </w:r>
          </w:p>
        </w:tc>
      </w:tr>
      <w:tr w:rsidR="00DE6C4B" w:rsidRPr="00380ADB" w14:paraId="06199EBA" w14:textId="77777777" w:rsidTr="0020067E">
        <w:trPr>
          <w:jc w:val="center"/>
        </w:trPr>
        <w:tc>
          <w:tcPr>
            <w:tcW w:w="1178" w:type="dxa"/>
            <w:shd w:val="clear" w:color="auto" w:fill="auto"/>
          </w:tcPr>
          <w:p w14:paraId="6B230062" w14:textId="77777777" w:rsidR="00DE6C4B" w:rsidRPr="00C13CB9" w:rsidRDefault="00DE6C4B" w:rsidP="00DE6C4B">
            <w:pPr>
              <w:jc w:val="center"/>
              <w:rPr>
                <w:sz w:val="17"/>
                <w:szCs w:val="17"/>
              </w:rPr>
            </w:pPr>
            <w:r w:rsidRPr="00C13CB9">
              <w:rPr>
                <w:sz w:val="17"/>
                <w:szCs w:val="17"/>
              </w:rPr>
              <w:t>t</w:t>
            </w:r>
          </w:p>
        </w:tc>
        <w:tc>
          <w:tcPr>
            <w:tcW w:w="3827" w:type="dxa"/>
          </w:tcPr>
          <w:p w14:paraId="423D1DBD" w14:textId="579B8039" w:rsidR="00DE6C4B" w:rsidRPr="00C13CB9" w:rsidRDefault="00DE6C4B" w:rsidP="00DE6C4B">
            <w:pPr>
              <w:rPr>
                <w:sz w:val="17"/>
                <w:szCs w:val="17"/>
                <w:lang w:val="de-DE"/>
              </w:rPr>
            </w:pPr>
            <w:r w:rsidRPr="00C13CB9">
              <w:rPr>
                <w:sz w:val="17"/>
                <w:szCs w:val="17"/>
                <w:lang w:val="de-DE"/>
              </w:rPr>
              <w:t>thymine in DNA/uracil in RNA (t/u)</w:t>
            </w:r>
          </w:p>
        </w:tc>
      </w:tr>
      <w:tr w:rsidR="00DE6C4B" w:rsidRPr="00380ADB" w14:paraId="6F10D887" w14:textId="77777777" w:rsidTr="0020067E">
        <w:trPr>
          <w:jc w:val="center"/>
        </w:trPr>
        <w:tc>
          <w:tcPr>
            <w:tcW w:w="1178" w:type="dxa"/>
            <w:shd w:val="clear" w:color="auto" w:fill="auto"/>
          </w:tcPr>
          <w:p w14:paraId="1FEAF993" w14:textId="77777777" w:rsidR="00DE6C4B" w:rsidRPr="00C13CB9" w:rsidRDefault="00DE6C4B" w:rsidP="00DE6C4B">
            <w:pPr>
              <w:jc w:val="center"/>
              <w:rPr>
                <w:sz w:val="17"/>
                <w:szCs w:val="17"/>
              </w:rPr>
            </w:pPr>
            <w:r w:rsidRPr="00C13CB9">
              <w:rPr>
                <w:sz w:val="17"/>
                <w:szCs w:val="17"/>
              </w:rPr>
              <w:t>m</w:t>
            </w:r>
          </w:p>
        </w:tc>
        <w:tc>
          <w:tcPr>
            <w:tcW w:w="3827" w:type="dxa"/>
          </w:tcPr>
          <w:p w14:paraId="5707D7EF" w14:textId="41AB7584" w:rsidR="00DE6C4B" w:rsidRPr="00C13CB9" w:rsidRDefault="00DE6C4B" w:rsidP="00DE6C4B">
            <w:pPr>
              <w:rPr>
                <w:sz w:val="17"/>
                <w:szCs w:val="17"/>
              </w:rPr>
            </w:pPr>
            <w:r w:rsidRPr="00C13CB9">
              <w:rPr>
                <w:sz w:val="17"/>
                <w:szCs w:val="17"/>
              </w:rPr>
              <w:t>a or c</w:t>
            </w:r>
          </w:p>
        </w:tc>
      </w:tr>
      <w:tr w:rsidR="00DE6C4B" w:rsidRPr="00380ADB" w14:paraId="45C00968" w14:textId="77777777" w:rsidTr="0020067E">
        <w:trPr>
          <w:jc w:val="center"/>
        </w:trPr>
        <w:tc>
          <w:tcPr>
            <w:tcW w:w="1178" w:type="dxa"/>
            <w:shd w:val="clear" w:color="auto" w:fill="auto"/>
          </w:tcPr>
          <w:p w14:paraId="744FAA40" w14:textId="77777777" w:rsidR="00DE6C4B" w:rsidRPr="00C13CB9" w:rsidRDefault="00DE6C4B" w:rsidP="00DE6C4B">
            <w:pPr>
              <w:jc w:val="center"/>
              <w:rPr>
                <w:sz w:val="17"/>
                <w:szCs w:val="17"/>
              </w:rPr>
            </w:pPr>
            <w:r w:rsidRPr="00C13CB9">
              <w:rPr>
                <w:sz w:val="17"/>
                <w:szCs w:val="17"/>
              </w:rPr>
              <w:t>r</w:t>
            </w:r>
          </w:p>
        </w:tc>
        <w:tc>
          <w:tcPr>
            <w:tcW w:w="3827" w:type="dxa"/>
          </w:tcPr>
          <w:p w14:paraId="3C57A36A" w14:textId="69C8214B" w:rsidR="00DE6C4B" w:rsidRPr="00C13CB9" w:rsidRDefault="00DE6C4B" w:rsidP="00DE6C4B">
            <w:pPr>
              <w:rPr>
                <w:sz w:val="17"/>
                <w:szCs w:val="17"/>
              </w:rPr>
            </w:pPr>
            <w:r w:rsidRPr="00C13CB9">
              <w:rPr>
                <w:sz w:val="17"/>
                <w:szCs w:val="17"/>
              </w:rPr>
              <w:t>a or g</w:t>
            </w:r>
          </w:p>
        </w:tc>
      </w:tr>
      <w:tr w:rsidR="00DE6C4B" w:rsidRPr="00380ADB" w14:paraId="0096F535" w14:textId="77777777" w:rsidTr="0020067E">
        <w:trPr>
          <w:jc w:val="center"/>
        </w:trPr>
        <w:tc>
          <w:tcPr>
            <w:tcW w:w="1178" w:type="dxa"/>
            <w:shd w:val="clear" w:color="auto" w:fill="auto"/>
          </w:tcPr>
          <w:p w14:paraId="7335A542" w14:textId="77777777" w:rsidR="00DE6C4B" w:rsidRPr="00C13CB9" w:rsidRDefault="00DE6C4B" w:rsidP="00DE6C4B">
            <w:pPr>
              <w:jc w:val="center"/>
              <w:rPr>
                <w:sz w:val="17"/>
                <w:szCs w:val="17"/>
              </w:rPr>
            </w:pPr>
            <w:r w:rsidRPr="00C13CB9">
              <w:rPr>
                <w:sz w:val="17"/>
                <w:szCs w:val="17"/>
              </w:rPr>
              <w:t>w</w:t>
            </w:r>
          </w:p>
        </w:tc>
        <w:tc>
          <w:tcPr>
            <w:tcW w:w="3827" w:type="dxa"/>
          </w:tcPr>
          <w:p w14:paraId="6861FCF8" w14:textId="3DB21A01" w:rsidR="00DE6C4B" w:rsidRPr="00C13CB9" w:rsidRDefault="00DE6C4B" w:rsidP="00DE6C4B">
            <w:pPr>
              <w:rPr>
                <w:sz w:val="17"/>
                <w:szCs w:val="17"/>
              </w:rPr>
            </w:pPr>
            <w:r w:rsidRPr="00C13CB9">
              <w:rPr>
                <w:sz w:val="17"/>
                <w:szCs w:val="17"/>
              </w:rPr>
              <w:t>a or t/u</w:t>
            </w:r>
          </w:p>
        </w:tc>
      </w:tr>
      <w:tr w:rsidR="00DE6C4B" w:rsidRPr="00380ADB" w14:paraId="117A21F2" w14:textId="77777777" w:rsidTr="0020067E">
        <w:trPr>
          <w:jc w:val="center"/>
        </w:trPr>
        <w:tc>
          <w:tcPr>
            <w:tcW w:w="1178" w:type="dxa"/>
            <w:shd w:val="clear" w:color="auto" w:fill="auto"/>
          </w:tcPr>
          <w:p w14:paraId="3A49A116" w14:textId="77777777" w:rsidR="00DE6C4B" w:rsidRPr="00C13CB9" w:rsidRDefault="00DE6C4B" w:rsidP="00DE6C4B">
            <w:pPr>
              <w:jc w:val="center"/>
              <w:rPr>
                <w:sz w:val="17"/>
                <w:szCs w:val="17"/>
              </w:rPr>
            </w:pPr>
            <w:r w:rsidRPr="00C13CB9">
              <w:rPr>
                <w:sz w:val="17"/>
                <w:szCs w:val="17"/>
              </w:rPr>
              <w:t>s</w:t>
            </w:r>
          </w:p>
        </w:tc>
        <w:tc>
          <w:tcPr>
            <w:tcW w:w="3827" w:type="dxa"/>
          </w:tcPr>
          <w:p w14:paraId="3C2CAE71" w14:textId="749C7772" w:rsidR="00DE6C4B" w:rsidRPr="00C13CB9" w:rsidRDefault="00DE6C4B" w:rsidP="00DE6C4B">
            <w:pPr>
              <w:rPr>
                <w:sz w:val="17"/>
                <w:szCs w:val="17"/>
              </w:rPr>
            </w:pPr>
            <w:r w:rsidRPr="00C13CB9">
              <w:rPr>
                <w:sz w:val="17"/>
                <w:szCs w:val="17"/>
              </w:rPr>
              <w:t>c or g</w:t>
            </w:r>
          </w:p>
        </w:tc>
      </w:tr>
      <w:tr w:rsidR="00DE6C4B" w:rsidRPr="00380ADB" w14:paraId="793171F2" w14:textId="77777777" w:rsidTr="0020067E">
        <w:trPr>
          <w:jc w:val="center"/>
        </w:trPr>
        <w:tc>
          <w:tcPr>
            <w:tcW w:w="1178" w:type="dxa"/>
            <w:shd w:val="clear" w:color="auto" w:fill="auto"/>
          </w:tcPr>
          <w:p w14:paraId="1574EFE6" w14:textId="77777777" w:rsidR="00DE6C4B" w:rsidRPr="00C13CB9" w:rsidRDefault="00DE6C4B" w:rsidP="00DE6C4B">
            <w:pPr>
              <w:jc w:val="center"/>
              <w:rPr>
                <w:sz w:val="17"/>
                <w:szCs w:val="17"/>
              </w:rPr>
            </w:pPr>
            <w:r w:rsidRPr="00C13CB9">
              <w:rPr>
                <w:sz w:val="17"/>
                <w:szCs w:val="17"/>
              </w:rPr>
              <w:t>y</w:t>
            </w:r>
          </w:p>
        </w:tc>
        <w:tc>
          <w:tcPr>
            <w:tcW w:w="3827" w:type="dxa"/>
          </w:tcPr>
          <w:p w14:paraId="6BA06080" w14:textId="319F3D83" w:rsidR="00DE6C4B" w:rsidRPr="00C13CB9" w:rsidRDefault="00DE6C4B" w:rsidP="00DE6C4B">
            <w:pPr>
              <w:rPr>
                <w:sz w:val="17"/>
                <w:szCs w:val="17"/>
              </w:rPr>
            </w:pPr>
            <w:r w:rsidRPr="00C13CB9">
              <w:rPr>
                <w:sz w:val="17"/>
                <w:szCs w:val="17"/>
              </w:rPr>
              <w:t>c or t/u</w:t>
            </w:r>
          </w:p>
        </w:tc>
      </w:tr>
      <w:tr w:rsidR="00DE6C4B" w:rsidRPr="00380ADB" w14:paraId="261BF746" w14:textId="77777777" w:rsidTr="0020067E">
        <w:trPr>
          <w:jc w:val="center"/>
        </w:trPr>
        <w:tc>
          <w:tcPr>
            <w:tcW w:w="1178" w:type="dxa"/>
            <w:shd w:val="clear" w:color="auto" w:fill="auto"/>
          </w:tcPr>
          <w:p w14:paraId="78ED5562" w14:textId="77777777" w:rsidR="00DE6C4B" w:rsidRPr="00C13CB9" w:rsidRDefault="00DE6C4B" w:rsidP="00DE6C4B">
            <w:pPr>
              <w:jc w:val="center"/>
              <w:rPr>
                <w:sz w:val="17"/>
                <w:szCs w:val="17"/>
              </w:rPr>
            </w:pPr>
            <w:r w:rsidRPr="00C13CB9">
              <w:rPr>
                <w:sz w:val="17"/>
                <w:szCs w:val="17"/>
              </w:rPr>
              <w:t>k</w:t>
            </w:r>
          </w:p>
        </w:tc>
        <w:tc>
          <w:tcPr>
            <w:tcW w:w="3827" w:type="dxa"/>
          </w:tcPr>
          <w:p w14:paraId="43F3A716" w14:textId="4507900C" w:rsidR="00DE6C4B" w:rsidRPr="00C13CB9" w:rsidRDefault="00DE6C4B" w:rsidP="00DE6C4B">
            <w:pPr>
              <w:rPr>
                <w:sz w:val="17"/>
                <w:szCs w:val="17"/>
              </w:rPr>
            </w:pPr>
            <w:r w:rsidRPr="00C13CB9">
              <w:rPr>
                <w:sz w:val="17"/>
                <w:szCs w:val="17"/>
              </w:rPr>
              <w:t>g or t/u</w:t>
            </w:r>
          </w:p>
        </w:tc>
      </w:tr>
      <w:tr w:rsidR="00DE6C4B" w:rsidRPr="00380ADB" w14:paraId="7B174BA5" w14:textId="77777777" w:rsidTr="0020067E">
        <w:trPr>
          <w:jc w:val="center"/>
        </w:trPr>
        <w:tc>
          <w:tcPr>
            <w:tcW w:w="1178" w:type="dxa"/>
            <w:shd w:val="clear" w:color="auto" w:fill="auto"/>
          </w:tcPr>
          <w:p w14:paraId="19E9FC9E" w14:textId="77777777" w:rsidR="00DE6C4B" w:rsidRPr="00C13CB9" w:rsidRDefault="00DE6C4B" w:rsidP="00DE6C4B">
            <w:pPr>
              <w:jc w:val="center"/>
              <w:rPr>
                <w:sz w:val="17"/>
                <w:szCs w:val="17"/>
              </w:rPr>
            </w:pPr>
            <w:r w:rsidRPr="00C13CB9">
              <w:rPr>
                <w:sz w:val="17"/>
                <w:szCs w:val="17"/>
              </w:rPr>
              <w:t>v</w:t>
            </w:r>
          </w:p>
        </w:tc>
        <w:tc>
          <w:tcPr>
            <w:tcW w:w="3827" w:type="dxa"/>
          </w:tcPr>
          <w:p w14:paraId="2BC53CAF" w14:textId="4E2E04CF" w:rsidR="00DE6C4B" w:rsidRPr="00C13CB9" w:rsidRDefault="00DE6C4B" w:rsidP="00DE6C4B">
            <w:pPr>
              <w:rPr>
                <w:sz w:val="17"/>
                <w:szCs w:val="17"/>
              </w:rPr>
            </w:pPr>
            <w:r w:rsidRPr="00C13CB9">
              <w:rPr>
                <w:sz w:val="17"/>
                <w:szCs w:val="17"/>
              </w:rPr>
              <w:t>a or c or g; not t/u</w:t>
            </w:r>
          </w:p>
        </w:tc>
      </w:tr>
      <w:tr w:rsidR="00DE6C4B" w:rsidRPr="00380ADB" w14:paraId="74F0E2CA" w14:textId="77777777" w:rsidTr="0020067E">
        <w:trPr>
          <w:jc w:val="center"/>
        </w:trPr>
        <w:tc>
          <w:tcPr>
            <w:tcW w:w="1178" w:type="dxa"/>
            <w:shd w:val="clear" w:color="auto" w:fill="auto"/>
          </w:tcPr>
          <w:p w14:paraId="47BDF459" w14:textId="77777777" w:rsidR="00DE6C4B" w:rsidRPr="00C13CB9" w:rsidRDefault="00DE6C4B" w:rsidP="00DE6C4B">
            <w:pPr>
              <w:jc w:val="center"/>
              <w:rPr>
                <w:sz w:val="17"/>
                <w:szCs w:val="17"/>
              </w:rPr>
            </w:pPr>
            <w:r w:rsidRPr="00C13CB9">
              <w:rPr>
                <w:sz w:val="17"/>
                <w:szCs w:val="17"/>
              </w:rPr>
              <w:t>h</w:t>
            </w:r>
          </w:p>
        </w:tc>
        <w:tc>
          <w:tcPr>
            <w:tcW w:w="3827" w:type="dxa"/>
          </w:tcPr>
          <w:p w14:paraId="022C4F7F" w14:textId="567B5AFB" w:rsidR="00DE6C4B" w:rsidRPr="00C13CB9" w:rsidRDefault="00DE6C4B" w:rsidP="00DE6C4B">
            <w:pPr>
              <w:rPr>
                <w:sz w:val="17"/>
                <w:szCs w:val="17"/>
              </w:rPr>
            </w:pPr>
            <w:r w:rsidRPr="00C13CB9">
              <w:rPr>
                <w:sz w:val="17"/>
                <w:szCs w:val="17"/>
              </w:rPr>
              <w:t>a or c or t/u; not g</w:t>
            </w:r>
          </w:p>
        </w:tc>
      </w:tr>
      <w:tr w:rsidR="00DE6C4B" w:rsidRPr="00380ADB" w14:paraId="746BC57C" w14:textId="77777777" w:rsidTr="0020067E">
        <w:trPr>
          <w:jc w:val="center"/>
        </w:trPr>
        <w:tc>
          <w:tcPr>
            <w:tcW w:w="1178" w:type="dxa"/>
            <w:shd w:val="clear" w:color="auto" w:fill="auto"/>
          </w:tcPr>
          <w:p w14:paraId="58395E3C" w14:textId="77777777" w:rsidR="00DE6C4B" w:rsidRPr="00C13CB9" w:rsidRDefault="00DE6C4B" w:rsidP="00DE6C4B">
            <w:pPr>
              <w:jc w:val="center"/>
              <w:rPr>
                <w:sz w:val="17"/>
                <w:szCs w:val="17"/>
              </w:rPr>
            </w:pPr>
            <w:r w:rsidRPr="00C13CB9">
              <w:rPr>
                <w:sz w:val="17"/>
                <w:szCs w:val="17"/>
              </w:rPr>
              <w:t>d</w:t>
            </w:r>
          </w:p>
        </w:tc>
        <w:tc>
          <w:tcPr>
            <w:tcW w:w="3827" w:type="dxa"/>
          </w:tcPr>
          <w:p w14:paraId="0898828E" w14:textId="555E2A98" w:rsidR="00DE6C4B" w:rsidRPr="00C13CB9" w:rsidRDefault="00DE6C4B" w:rsidP="00DE6C4B">
            <w:pPr>
              <w:rPr>
                <w:sz w:val="17"/>
                <w:szCs w:val="17"/>
              </w:rPr>
            </w:pPr>
            <w:r w:rsidRPr="00C13CB9">
              <w:rPr>
                <w:sz w:val="17"/>
                <w:szCs w:val="17"/>
              </w:rPr>
              <w:t>a or g or t/u; not c</w:t>
            </w:r>
          </w:p>
        </w:tc>
      </w:tr>
      <w:tr w:rsidR="00DE6C4B" w:rsidRPr="00380ADB" w14:paraId="2A129DCC" w14:textId="77777777" w:rsidTr="0020067E">
        <w:trPr>
          <w:jc w:val="center"/>
        </w:trPr>
        <w:tc>
          <w:tcPr>
            <w:tcW w:w="1178" w:type="dxa"/>
            <w:shd w:val="clear" w:color="auto" w:fill="auto"/>
          </w:tcPr>
          <w:p w14:paraId="65840FC5" w14:textId="77777777" w:rsidR="00DE6C4B" w:rsidRPr="00C13CB9" w:rsidRDefault="00DE6C4B" w:rsidP="00DE6C4B">
            <w:pPr>
              <w:jc w:val="center"/>
              <w:rPr>
                <w:sz w:val="17"/>
                <w:szCs w:val="17"/>
              </w:rPr>
            </w:pPr>
            <w:r w:rsidRPr="00C13CB9">
              <w:rPr>
                <w:sz w:val="17"/>
                <w:szCs w:val="17"/>
              </w:rPr>
              <w:t>b</w:t>
            </w:r>
          </w:p>
        </w:tc>
        <w:tc>
          <w:tcPr>
            <w:tcW w:w="3827" w:type="dxa"/>
          </w:tcPr>
          <w:p w14:paraId="5A35D7E5" w14:textId="1894FA23" w:rsidR="00DE6C4B" w:rsidRPr="00C13CB9" w:rsidRDefault="00DE6C4B" w:rsidP="00DE6C4B">
            <w:pPr>
              <w:rPr>
                <w:sz w:val="17"/>
                <w:szCs w:val="17"/>
              </w:rPr>
            </w:pPr>
            <w:r w:rsidRPr="00C13CB9">
              <w:rPr>
                <w:sz w:val="17"/>
                <w:szCs w:val="17"/>
              </w:rPr>
              <w:t>c or g or t/u; not a</w:t>
            </w:r>
          </w:p>
        </w:tc>
      </w:tr>
      <w:tr w:rsidR="00DE6C4B" w:rsidRPr="00380ADB" w14:paraId="5314CDB1" w14:textId="77777777" w:rsidTr="0020067E">
        <w:trPr>
          <w:jc w:val="center"/>
        </w:trPr>
        <w:tc>
          <w:tcPr>
            <w:tcW w:w="1178" w:type="dxa"/>
            <w:shd w:val="clear" w:color="auto" w:fill="auto"/>
          </w:tcPr>
          <w:p w14:paraId="273C67EA" w14:textId="77777777" w:rsidR="00DE6C4B" w:rsidRPr="00C13CB9" w:rsidRDefault="00DE6C4B" w:rsidP="00DE6C4B">
            <w:pPr>
              <w:jc w:val="center"/>
              <w:rPr>
                <w:sz w:val="17"/>
                <w:szCs w:val="17"/>
              </w:rPr>
            </w:pPr>
            <w:r w:rsidRPr="00C13CB9">
              <w:rPr>
                <w:sz w:val="17"/>
                <w:szCs w:val="17"/>
              </w:rPr>
              <w:t>n</w:t>
            </w:r>
          </w:p>
        </w:tc>
        <w:tc>
          <w:tcPr>
            <w:tcW w:w="3827" w:type="dxa"/>
          </w:tcPr>
          <w:p w14:paraId="781AB802" w14:textId="264CE04A" w:rsidR="00DE6C4B" w:rsidRPr="00C13CB9" w:rsidRDefault="00DE6C4B" w:rsidP="00DE6C4B">
            <w:pPr>
              <w:rPr>
                <w:sz w:val="17"/>
                <w:szCs w:val="17"/>
              </w:rPr>
            </w:pPr>
            <w:r w:rsidRPr="00C13CB9">
              <w:rPr>
                <w:sz w:val="17"/>
                <w:szCs w:val="17"/>
              </w:rPr>
              <w:t>a or c or g or t/u; “unknown” or “other”</w:t>
            </w:r>
          </w:p>
        </w:tc>
      </w:tr>
    </w:tbl>
    <w:p w14:paraId="586DED75" w14:textId="77777777" w:rsidR="00DE6C4B" w:rsidRDefault="00DE6C4B" w:rsidP="00DE6C4B">
      <w:pPr>
        <w:rPr>
          <w:lang w:eastAsia="en-US"/>
        </w:rPr>
      </w:pPr>
      <w:bookmarkStart w:id="229" w:name="_Toc383608682"/>
      <w:bookmarkStart w:id="230" w:name="_Toc530474321"/>
      <w:bookmarkStart w:id="231" w:name="_Toc53737733"/>
    </w:p>
    <w:p w14:paraId="6023D910" w14:textId="7F00B007" w:rsidR="002B5065" w:rsidRPr="00380ADB" w:rsidRDefault="002B5065" w:rsidP="00EB555E">
      <w:pPr>
        <w:pStyle w:val="Heading2"/>
        <w:spacing w:before="170"/>
        <w:rPr>
          <w:sz w:val="17"/>
          <w:szCs w:val="17"/>
          <w:lang w:eastAsia="en-US"/>
        </w:rPr>
      </w:pPr>
      <w:r w:rsidRPr="00380ADB">
        <w:rPr>
          <w:sz w:val="17"/>
          <w:szCs w:val="17"/>
          <w:lang w:eastAsia="en-US"/>
        </w:rPr>
        <w:t>SECTION 2:  LIST OF MODIFIED NUCLEOTIDES</w:t>
      </w:r>
      <w:bookmarkEnd w:id="229"/>
      <w:bookmarkEnd w:id="230"/>
      <w:bookmarkEnd w:id="231"/>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C13CB9" w:rsidRDefault="002B5065" w:rsidP="00EB555E">
            <w:pPr>
              <w:spacing w:before="40" w:after="40"/>
              <w:jc w:val="center"/>
              <w:rPr>
                <w:rFonts w:eastAsia="Batang"/>
                <w:b/>
                <w:sz w:val="17"/>
                <w:lang w:eastAsia="en-US"/>
              </w:rPr>
            </w:pPr>
            <w:r w:rsidRPr="00C13CB9">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1E1C4735" w:rsidR="002B5065" w:rsidRPr="00C13CB9" w:rsidRDefault="002B5065"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Modified Nucleotide</w:t>
            </w:r>
            <w:r w:rsidR="00DE6C4B" w:rsidRPr="00EA23F8">
              <w:rPr>
                <w:rFonts w:eastAsia="Batang"/>
                <w:b/>
                <w:color w:val="000000"/>
                <w:sz w:val="17"/>
                <w:u w:val="single"/>
                <w:shd w:val="clear" w:color="auto" w:fill="FFFF00"/>
                <w:lang w:eastAsia="en-US"/>
              </w:rPr>
              <w:t>Definition</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C13CB9" w:rsidRDefault="002B5065" w:rsidP="00EB555E">
            <w:pPr>
              <w:jc w:val="center"/>
              <w:rPr>
                <w:sz w:val="17"/>
                <w:szCs w:val="17"/>
              </w:rPr>
            </w:pPr>
            <w:r w:rsidRPr="00C13CB9">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C13CB9" w:rsidRDefault="002B5065" w:rsidP="00EB555E">
            <w:pPr>
              <w:rPr>
                <w:sz w:val="17"/>
                <w:szCs w:val="17"/>
              </w:rPr>
            </w:pPr>
            <w:r w:rsidRPr="00C13CB9">
              <w:rPr>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C13CB9" w:rsidRDefault="002B5065" w:rsidP="00EB555E">
            <w:pPr>
              <w:jc w:val="center"/>
              <w:rPr>
                <w:sz w:val="17"/>
                <w:szCs w:val="17"/>
              </w:rPr>
            </w:pPr>
            <w:r w:rsidRPr="00C13CB9">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C13CB9" w:rsidRDefault="002B5065" w:rsidP="00EB555E">
            <w:pPr>
              <w:rPr>
                <w:sz w:val="17"/>
                <w:szCs w:val="17"/>
              </w:rPr>
            </w:pPr>
            <w:r w:rsidRPr="00C13CB9">
              <w:rPr>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C13CB9" w:rsidRDefault="002B5065" w:rsidP="00EB555E">
            <w:pPr>
              <w:jc w:val="center"/>
              <w:rPr>
                <w:sz w:val="17"/>
                <w:szCs w:val="17"/>
              </w:rPr>
            </w:pPr>
            <w:r w:rsidRPr="00C13CB9">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CD4C75D"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C13CB9" w:rsidRDefault="002B5065" w:rsidP="00EB555E">
            <w:pPr>
              <w:jc w:val="center"/>
              <w:rPr>
                <w:sz w:val="17"/>
                <w:szCs w:val="17"/>
              </w:rPr>
            </w:pPr>
            <w:r w:rsidRPr="00C13CB9">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C13CB9" w:rsidRDefault="002B5065" w:rsidP="00EB555E">
            <w:pPr>
              <w:rPr>
                <w:sz w:val="17"/>
                <w:szCs w:val="17"/>
              </w:rPr>
            </w:pPr>
            <w:r w:rsidRPr="00C13CB9">
              <w:rPr>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C13CB9" w:rsidRDefault="002B5065" w:rsidP="00EB555E">
            <w:pPr>
              <w:jc w:val="center"/>
              <w:rPr>
                <w:sz w:val="17"/>
                <w:szCs w:val="17"/>
              </w:rPr>
            </w:pPr>
            <w:r w:rsidRPr="00C13CB9">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C13CB9" w:rsidRDefault="002B5065" w:rsidP="00EB555E">
            <w:pPr>
              <w:rPr>
                <w:sz w:val="17"/>
                <w:szCs w:val="17"/>
              </w:rPr>
            </w:pPr>
            <w:r w:rsidRPr="00C13CB9">
              <w:rPr>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C13CB9" w:rsidRDefault="002B5065" w:rsidP="00EB555E">
            <w:pPr>
              <w:jc w:val="center"/>
              <w:rPr>
                <w:sz w:val="17"/>
                <w:szCs w:val="17"/>
              </w:rPr>
            </w:pPr>
            <w:r w:rsidRPr="00C13CB9">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C13CB9" w:rsidRDefault="002B5065" w:rsidP="00EB555E">
            <w:pPr>
              <w:rPr>
                <w:sz w:val="17"/>
                <w:szCs w:val="17"/>
              </w:rPr>
            </w:pPr>
            <w:r w:rsidRPr="00C13CB9">
              <w:rPr>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C13CB9" w:rsidRDefault="002B5065" w:rsidP="00EB555E">
            <w:pPr>
              <w:jc w:val="center"/>
              <w:rPr>
                <w:sz w:val="17"/>
                <w:szCs w:val="17"/>
              </w:rPr>
            </w:pPr>
            <w:r w:rsidRPr="00C13CB9">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4BA67036"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C13CB9" w:rsidRDefault="002B5065" w:rsidP="00EB555E">
            <w:pPr>
              <w:jc w:val="center"/>
              <w:rPr>
                <w:sz w:val="17"/>
                <w:szCs w:val="17"/>
              </w:rPr>
            </w:pPr>
            <w:r w:rsidRPr="00C13CB9">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C13CB9" w:rsidRDefault="002B5065" w:rsidP="00EB555E">
            <w:pPr>
              <w:rPr>
                <w:sz w:val="17"/>
                <w:szCs w:val="17"/>
              </w:rPr>
            </w:pPr>
            <w:r w:rsidRPr="00C13CB9">
              <w:rPr>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C13CB9" w:rsidRDefault="002B5065" w:rsidP="00EB555E">
            <w:pPr>
              <w:jc w:val="center"/>
              <w:rPr>
                <w:sz w:val="17"/>
                <w:szCs w:val="17"/>
              </w:rPr>
            </w:pPr>
            <w:r w:rsidRPr="00C13CB9">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0C7F62DE"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C13CB9" w:rsidRDefault="002B5065" w:rsidP="00EB555E">
            <w:pPr>
              <w:jc w:val="center"/>
              <w:rPr>
                <w:sz w:val="17"/>
                <w:szCs w:val="17"/>
              </w:rPr>
            </w:pPr>
            <w:r w:rsidRPr="00C13CB9">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C13CB9" w:rsidRDefault="002B5065" w:rsidP="00EB555E">
            <w:pPr>
              <w:rPr>
                <w:sz w:val="17"/>
                <w:szCs w:val="17"/>
              </w:rPr>
            </w:pPr>
            <w:r w:rsidRPr="00C13CB9">
              <w:rPr>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C13CB9" w:rsidRDefault="002B5065" w:rsidP="00EB555E">
            <w:pPr>
              <w:jc w:val="center"/>
              <w:rPr>
                <w:sz w:val="17"/>
                <w:szCs w:val="17"/>
              </w:rPr>
            </w:pPr>
            <w:r w:rsidRPr="00C13CB9">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C13CB9" w:rsidRDefault="002B5065" w:rsidP="00EB555E">
            <w:pPr>
              <w:rPr>
                <w:sz w:val="17"/>
                <w:szCs w:val="17"/>
              </w:rPr>
            </w:pPr>
            <w:r w:rsidRPr="00C13CB9">
              <w:rPr>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C13CB9" w:rsidRDefault="002B5065" w:rsidP="00EB555E">
            <w:pPr>
              <w:jc w:val="center"/>
              <w:rPr>
                <w:sz w:val="17"/>
                <w:szCs w:val="17"/>
              </w:rPr>
            </w:pPr>
            <w:r w:rsidRPr="00C13CB9">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C13CB9" w:rsidRDefault="002B5065" w:rsidP="00EB555E">
            <w:pPr>
              <w:rPr>
                <w:sz w:val="17"/>
                <w:szCs w:val="17"/>
              </w:rPr>
            </w:pPr>
            <w:r w:rsidRPr="00C13CB9">
              <w:rPr>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C13CB9" w:rsidRDefault="002B5065" w:rsidP="00EB555E">
            <w:pPr>
              <w:jc w:val="center"/>
              <w:rPr>
                <w:sz w:val="17"/>
                <w:szCs w:val="17"/>
              </w:rPr>
            </w:pPr>
            <w:r w:rsidRPr="00C13CB9">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C13CB9" w:rsidRDefault="002B5065" w:rsidP="00EB555E">
            <w:pPr>
              <w:rPr>
                <w:sz w:val="17"/>
                <w:szCs w:val="17"/>
              </w:rPr>
            </w:pPr>
            <w:r w:rsidRPr="00C13CB9">
              <w:rPr>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C13CB9" w:rsidRDefault="002B5065" w:rsidP="00EB555E">
            <w:pPr>
              <w:jc w:val="center"/>
              <w:rPr>
                <w:sz w:val="17"/>
                <w:szCs w:val="17"/>
              </w:rPr>
            </w:pPr>
            <w:r w:rsidRPr="00C13CB9">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C13CB9" w:rsidRDefault="002B5065" w:rsidP="00EB555E">
            <w:pPr>
              <w:rPr>
                <w:sz w:val="17"/>
                <w:szCs w:val="17"/>
              </w:rPr>
            </w:pPr>
            <w:r w:rsidRPr="00C13CB9">
              <w:rPr>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C13CB9" w:rsidRDefault="002B5065" w:rsidP="00EB555E">
            <w:pPr>
              <w:jc w:val="center"/>
              <w:rPr>
                <w:sz w:val="17"/>
                <w:szCs w:val="17"/>
              </w:rPr>
            </w:pPr>
            <w:r w:rsidRPr="00C13CB9">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C13CB9" w:rsidRDefault="002B5065" w:rsidP="00EB555E">
            <w:pPr>
              <w:rPr>
                <w:sz w:val="17"/>
                <w:szCs w:val="17"/>
              </w:rPr>
            </w:pPr>
            <w:r w:rsidRPr="00C13CB9">
              <w:rPr>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C13CB9" w:rsidRDefault="002B5065" w:rsidP="00EB555E">
            <w:pPr>
              <w:jc w:val="center"/>
              <w:rPr>
                <w:sz w:val="17"/>
                <w:szCs w:val="17"/>
              </w:rPr>
            </w:pPr>
            <w:r w:rsidRPr="00C13CB9">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C13CB9" w:rsidRDefault="002B5065" w:rsidP="00EB555E">
            <w:pPr>
              <w:rPr>
                <w:sz w:val="17"/>
                <w:szCs w:val="17"/>
              </w:rPr>
            </w:pPr>
            <w:r w:rsidRPr="00C13CB9">
              <w:rPr>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C13CB9" w:rsidRDefault="002B5065" w:rsidP="00EB555E">
            <w:pPr>
              <w:jc w:val="center"/>
              <w:rPr>
                <w:sz w:val="17"/>
                <w:szCs w:val="17"/>
              </w:rPr>
            </w:pPr>
            <w:r w:rsidRPr="00C13CB9">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C13CB9" w:rsidRDefault="002B5065" w:rsidP="00EB555E">
            <w:pPr>
              <w:rPr>
                <w:sz w:val="17"/>
                <w:szCs w:val="17"/>
              </w:rPr>
            </w:pPr>
            <w:r w:rsidRPr="00C13CB9">
              <w:rPr>
                <w:sz w:val="17"/>
                <w:szCs w:val="17"/>
              </w:rPr>
              <w:t>2-methyladenosine</w:t>
            </w:r>
          </w:p>
          <w:p w14:paraId="7F93F563" w14:textId="77777777" w:rsidR="002B5065" w:rsidRPr="00C13CB9" w:rsidRDefault="002B5065" w:rsidP="00EB555E">
            <w:pPr>
              <w:rPr>
                <w:sz w:val="17"/>
                <w:szCs w:val="17"/>
              </w:rPr>
            </w:pPr>
          </w:p>
          <w:p w14:paraId="6A39D418" w14:textId="77777777" w:rsidR="002B5065" w:rsidRPr="00C13CB9" w:rsidRDefault="002B5065" w:rsidP="00EB555E">
            <w:pPr>
              <w:rPr>
                <w:sz w:val="17"/>
                <w:szCs w:val="17"/>
              </w:rPr>
            </w:pPr>
          </w:p>
          <w:p w14:paraId="478A83BF" w14:textId="77777777" w:rsidR="002B5065" w:rsidRPr="00C13CB9" w:rsidRDefault="002B5065" w:rsidP="00EB555E">
            <w:pPr>
              <w:rPr>
                <w:sz w:val="17"/>
                <w:szCs w:val="17"/>
              </w:rPr>
            </w:pPr>
          </w:p>
          <w:p w14:paraId="27ED06DD" w14:textId="77777777" w:rsidR="002B5065" w:rsidRPr="00C13CB9" w:rsidRDefault="002B5065" w:rsidP="00EB555E">
            <w:pPr>
              <w:rPr>
                <w:sz w:val="17"/>
                <w:szCs w:val="17"/>
              </w:rPr>
            </w:pPr>
          </w:p>
          <w:p w14:paraId="4B2D02E8" w14:textId="77777777" w:rsidR="002B5065" w:rsidRPr="00C13CB9" w:rsidRDefault="002B5065" w:rsidP="00EB555E">
            <w:pPr>
              <w:rPr>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C13CB9" w:rsidRDefault="002B5065" w:rsidP="00EB555E">
            <w:pPr>
              <w:jc w:val="center"/>
              <w:rPr>
                <w:sz w:val="17"/>
                <w:szCs w:val="17"/>
              </w:rPr>
            </w:pPr>
            <w:r w:rsidRPr="00C13CB9">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C13CB9" w:rsidRDefault="002B5065" w:rsidP="00EB555E">
            <w:pPr>
              <w:rPr>
                <w:sz w:val="17"/>
                <w:szCs w:val="17"/>
              </w:rPr>
            </w:pPr>
            <w:r w:rsidRPr="00C13CB9">
              <w:rPr>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C13CB9" w:rsidRDefault="002B5065" w:rsidP="00EB555E">
            <w:pPr>
              <w:jc w:val="center"/>
              <w:rPr>
                <w:sz w:val="17"/>
                <w:szCs w:val="17"/>
              </w:rPr>
            </w:pPr>
            <w:r w:rsidRPr="00C13CB9">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C13CB9" w:rsidRDefault="002B5065" w:rsidP="00EB555E">
            <w:pPr>
              <w:rPr>
                <w:sz w:val="17"/>
                <w:szCs w:val="17"/>
              </w:rPr>
            </w:pPr>
            <w:r w:rsidRPr="00C13CB9">
              <w:rPr>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C13CB9" w:rsidRDefault="002B5065" w:rsidP="00EB555E">
            <w:pPr>
              <w:jc w:val="center"/>
              <w:rPr>
                <w:sz w:val="17"/>
                <w:szCs w:val="17"/>
              </w:rPr>
            </w:pPr>
            <w:r w:rsidRPr="00C13CB9">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Default="002B5065" w:rsidP="00EB555E">
            <w:pPr>
              <w:rPr>
                <w:sz w:val="17"/>
                <w:szCs w:val="17"/>
              </w:rPr>
            </w:pPr>
            <w:r w:rsidRPr="00C13CB9">
              <w:rPr>
                <w:sz w:val="17"/>
                <w:szCs w:val="17"/>
              </w:rPr>
              <w:t>N4-methylcytosine</w:t>
            </w:r>
          </w:p>
          <w:p w14:paraId="64EB1EBC" w14:textId="77777777" w:rsidR="000B1E42" w:rsidRPr="000B1E42" w:rsidRDefault="000B1E42" w:rsidP="000B1E42">
            <w:pPr>
              <w:rPr>
                <w:sz w:val="17"/>
                <w:szCs w:val="17"/>
              </w:rPr>
            </w:pPr>
          </w:p>
          <w:p w14:paraId="7AC00D4A" w14:textId="4DEE8F4B" w:rsidR="000B1E42" w:rsidRDefault="000B1E42" w:rsidP="000B1E42">
            <w:pPr>
              <w:rPr>
                <w:sz w:val="17"/>
                <w:szCs w:val="17"/>
              </w:rPr>
            </w:pPr>
          </w:p>
          <w:p w14:paraId="53FC0451" w14:textId="77777777" w:rsidR="002B5065" w:rsidRPr="000B1E42" w:rsidRDefault="002B5065" w:rsidP="000B1E42">
            <w:pPr>
              <w:rPr>
                <w:sz w:val="17"/>
                <w:szCs w:val="17"/>
              </w:rPr>
            </w:pP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C13CB9" w:rsidRDefault="002B5065" w:rsidP="00EB555E">
            <w:pPr>
              <w:jc w:val="center"/>
              <w:rPr>
                <w:sz w:val="17"/>
                <w:szCs w:val="17"/>
              </w:rPr>
            </w:pPr>
            <w:r w:rsidRPr="00C13CB9">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C13CB9" w:rsidRDefault="002B5065" w:rsidP="00EB555E">
            <w:pPr>
              <w:rPr>
                <w:sz w:val="17"/>
                <w:szCs w:val="17"/>
              </w:rPr>
            </w:pPr>
            <w:r w:rsidRPr="00C13CB9">
              <w:rPr>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C13CB9" w:rsidRDefault="002B5065" w:rsidP="00EB555E">
            <w:pPr>
              <w:jc w:val="center"/>
              <w:rPr>
                <w:sz w:val="17"/>
                <w:szCs w:val="17"/>
              </w:rPr>
            </w:pPr>
            <w:r w:rsidRPr="00C13CB9">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C13CB9" w:rsidRDefault="002B5065" w:rsidP="00EB555E">
            <w:pPr>
              <w:rPr>
                <w:sz w:val="17"/>
                <w:szCs w:val="17"/>
              </w:rPr>
            </w:pPr>
            <w:r w:rsidRPr="00C13CB9">
              <w:rPr>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C13CB9" w:rsidRDefault="002B5065" w:rsidP="00EB555E">
            <w:pPr>
              <w:jc w:val="center"/>
              <w:rPr>
                <w:sz w:val="17"/>
                <w:szCs w:val="17"/>
              </w:rPr>
            </w:pPr>
            <w:r w:rsidRPr="00C13CB9">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C13CB9" w:rsidRDefault="002B5065" w:rsidP="00EB555E">
            <w:pPr>
              <w:rPr>
                <w:sz w:val="17"/>
                <w:szCs w:val="17"/>
              </w:rPr>
            </w:pPr>
            <w:r w:rsidRPr="00C13CB9">
              <w:rPr>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C13CB9" w:rsidRDefault="002B5065" w:rsidP="00EB555E">
            <w:pPr>
              <w:jc w:val="center"/>
              <w:rPr>
                <w:sz w:val="17"/>
                <w:szCs w:val="17"/>
              </w:rPr>
            </w:pPr>
            <w:r w:rsidRPr="00C13CB9">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C13CB9" w:rsidRDefault="002B5065" w:rsidP="00EB555E">
            <w:pPr>
              <w:rPr>
                <w:sz w:val="17"/>
                <w:szCs w:val="17"/>
              </w:rPr>
            </w:pPr>
            <w:r w:rsidRPr="00C13CB9">
              <w:rPr>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C13CB9" w:rsidRDefault="002B5065" w:rsidP="00EB555E">
            <w:pPr>
              <w:jc w:val="center"/>
              <w:rPr>
                <w:sz w:val="17"/>
                <w:szCs w:val="17"/>
              </w:rPr>
            </w:pPr>
            <w:r w:rsidRPr="00C13CB9">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C13CB9" w:rsidRDefault="002B5065" w:rsidP="00EB555E">
            <w:pPr>
              <w:rPr>
                <w:sz w:val="17"/>
                <w:szCs w:val="17"/>
              </w:rPr>
            </w:pPr>
            <w:r w:rsidRPr="00C13CB9">
              <w:rPr>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C13CB9" w:rsidRDefault="002B5065" w:rsidP="00EB555E">
            <w:pPr>
              <w:jc w:val="center"/>
              <w:rPr>
                <w:sz w:val="17"/>
                <w:szCs w:val="17"/>
              </w:rPr>
            </w:pPr>
            <w:r w:rsidRPr="00C13CB9">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C13CB9" w:rsidRDefault="002B5065" w:rsidP="00EB555E">
            <w:pPr>
              <w:rPr>
                <w:sz w:val="17"/>
                <w:szCs w:val="17"/>
              </w:rPr>
            </w:pPr>
            <w:r w:rsidRPr="00C13CB9">
              <w:rPr>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C13CB9" w:rsidRDefault="002B5065" w:rsidP="00EB555E">
            <w:pPr>
              <w:jc w:val="center"/>
              <w:rPr>
                <w:sz w:val="17"/>
                <w:szCs w:val="17"/>
              </w:rPr>
            </w:pPr>
            <w:r w:rsidRPr="00C13CB9">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C13CB9" w:rsidRDefault="002B5065" w:rsidP="00EB555E">
            <w:pPr>
              <w:rPr>
                <w:sz w:val="17"/>
                <w:szCs w:val="17"/>
              </w:rPr>
            </w:pPr>
            <w:r w:rsidRPr="00C13CB9">
              <w:rPr>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C13CB9" w:rsidRDefault="002B5065" w:rsidP="00EB555E">
            <w:pPr>
              <w:jc w:val="center"/>
              <w:rPr>
                <w:sz w:val="17"/>
                <w:szCs w:val="17"/>
              </w:rPr>
            </w:pPr>
            <w:r w:rsidRPr="00C13CB9">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C13CB9" w:rsidRDefault="002B5065" w:rsidP="00EB555E">
            <w:pPr>
              <w:rPr>
                <w:sz w:val="17"/>
                <w:szCs w:val="17"/>
              </w:rPr>
            </w:pPr>
            <w:r w:rsidRPr="00C13CB9">
              <w:rPr>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C13CB9" w:rsidRDefault="002B5065" w:rsidP="00EB555E">
            <w:pPr>
              <w:jc w:val="center"/>
              <w:rPr>
                <w:sz w:val="17"/>
                <w:szCs w:val="17"/>
              </w:rPr>
            </w:pPr>
            <w:r w:rsidRPr="00C13CB9">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C13CB9" w:rsidRDefault="002B5065" w:rsidP="00EB555E">
            <w:pPr>
              <w:rPr>
                <w:sz w:val="17"/>
                <w:szCs w:val="17"/>
              </w:rPr>
            </w:pPr>
            <w:r w:rsidRPr="00C13CB9">
              <w:rPr>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C13CB9" w:rsidRDefault="002B5065" w:rsidP="00EB555E">
            <w:pPr>
              <w:jc w:val="center"/>
              <w:rPr>
                <w:sz w:val="17"/>
                <w:szCs w:val="17"/>
              </w:rPr>
            </w:pPr>
            <w:r w:rsidRPr="00C13CB9">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C13CB9" w:rsidRDefault="002B5065" w:rsidP="00EB555E">
            <w:pPr>
              <w:rPr>
                <w:sz w:val="17"/>
                <w:szCs w:val="17"/>
              </w:rPr>
            </w:pPr>
            <w:r w:rsidRPr="00C13CB9">
              <w:rPr>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C13CB9" w:rsidRDefault="002B5065" w:rsidP="00EB555E">
            <w:pPr>
              <w:jc w:val="center"/>
              <w:rPr>
                <w:sz w:val="17"/>
                <w:szCs w:val="17"/>
              </w:rPr>
            </w:pPr>
            <w:r w:rsidRPr="00C13CB9">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13CB9" w:rsidRDefault="002B5065" w:rsidP="00EB555E">
            <w:pPr>
              <w:rPr>
                <w:sz w:val="17"/>
                <w:szCs w:val="17"/>
              </w:rPr>
            </w:pPr>
            <w:r w:rsidRPr="00C13CB9">
              <w:rPr>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C13CB9" w:rsidRDefault="002B5065" w:rsidP="00EB555E">
            <w:pPr>
              <w:jc w:val="center"/>
              <w:rPr>
                <w:sz w:val="17"/>
                <w:szCs w:val="17"/>
              </w:rPr>
            </w:pPr>
            <w:r w:rsidRPr="00C13CB9">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13CB9" w:rsidRDefault="002B5065" w:rsidP="00EB555E">
            <w:pPr>
              <w:rPr>
                <w:sz w:val="17"/>
                <w:szCs w:val="17"/>
              </w:rPr>
            </w:pPr>
            <w:r w:rsidRPr="00C13CB9">
              <w:rPr>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C13CB9" w:rsidRDefault="002B5065" w:rsidP="00EB555E">
            <w:pPr>
              <w:jc w:val="center"/>
              <w:rPr>
                <w:sz w:val="17"/>
                <w:szCs w:val="17"/>
              </w:rPr>
            </w:pPr>
            <w:r w:rsidRPr="00C13CB9">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C13CB9" w:rsidRDefault="002B5065" w:rsidP="00EB555E">
            <w:pPr>
              <w:rPr>
                <w:sz w:val="17"/>
                <w:szCs w:val="17"/>
              </w:rPr>
            </w:pPr>
            <w:r w:rsidRPr="00C13CB9">
              <w:rPr>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C13CB9" w:rsidRDefault="002B5065" w:rsidP="00EB555E">
            <w:pPr>
              <w:jc w:val="center"/>
              <w:rPr>
                <w:sz w:val="17"/>
                <w:szCs w:val="17"/>
              </w:rPr>
            </w:pPr>
            <w:r w:rsidRPr="00C13CB9">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C13CB9" w:rsidRDefault="002B5065" w:rsidP="00EB555E">
            <w:pPr>
              <w:rPr>
                <w:sz w:val="17"/>
                <w:szCs w:val="17"/>
              </w:rPr>
            </w:pPr>
            <w:r w:rsidRPr="00C13CB9">
              <w:rPr>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C13CB9" w:rsidRDefault="002B5065" w:rsidP="00EB555E">
            <w:pPr>
              <w:jc w:val="center"/>
              <w:rPr>
                <w:sz w:val="17"/>
                <w:szCs w:val="17"/>
              </w:rPr>
            </w:pPr>
            <w:r w:rsidRPr="00C13CB9">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C13CB9" w:rsidRDefault="002B5065" w:rsidP="00EB555E">
            <w:pPr>
              <w:rPr>
                <w:sz w:val="17"/>
                <w:szCs w:val="17"/>
              </w:rPr>
            </w:pPr>
            <w:r w:rsidRPr="00C13CB9">
              <w:rPr>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C13CB9" w:rsidRDefault="002B5065" w:rsidP="00EB555E">
            <w:pPr>
              <w:jc w:val="center"/>
              <w:rPr>
                <w:sz w:val="17"/>
                <w:szCs w:val="17"/>
              </w:rPr>
            </w:pPr>
            <w:r w:rsidRPr="00C13CB9">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C13CB9" w:rsidRDefault="002B5065" w:rsidP="00EB555E">
            <w:pPr>
              <w:rPr>
                <w:sz w:val="17"/>
                <w:szCs w:val="17"/>
              </w:rPr>
            </w:pPr>
            <w:r w:rsidRPr="00C13CB9">
              <w:rPr>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C13CB9" w:rsidRDefault="002B5065" w:rsidP="00EB555E">
            <w:pPr>
              <w:jc w:val="center"/>
              <w:rPr>
                <w:sz w:val="17"/>
                <w:szCs w:val="17"/>
              </w:rPr>
            </w:pPr>
            <w:r w:rsidRPr="00C13CB9">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C13CB9" w:rsidRDefault="002B5065" w:rsidP="00EB555E">
            <w:pPr>
              <w:rPr>
                <w:sz w:val="17"/>
                <w:szCs w:val="17"/>
              </w:rPr>
            </w:pPr>
            <w:r w:rsidRPr="00C13CB9">
              <w:rPr>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C13CB9" w:rsidRDefault="002B5065" w:rsidP="00EB555E">
            <w:pPr>
              <w:jc w:val="center"/>
              <w:rPr>
                <w:sz w:val="17"/>
                <w:szCs w:val="17"/>
              </w:rPr>
            </w:pPr>
            <w:r w:rsidRPr="00C13CB9">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C13CB9" w:rsidRDefault="002B5065" w:rsidP="00EB555E">
            <w:pPr>
              <w:rPr>
                <w:sz w:val="17"/>
                <w:szCs w:val="17"/>
              </w:rPr>
            </w:pPr>
            <w:r w:rsidRPr="00C13CB9">
              <w:rPr>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C13CB9" w:rsidRDefault="002B5065" w:rsidP="00EB555E">
            <w:pPr>
              <w:jc w:val="center"/>
              <w:rPr>
                <w:sz w:val="17"/>
                <w:szCs w:val="17"/>
              </w:rPr>
            </w:pPr>
            <w:r w:rsidRPr="00C13CB9">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C13CB9" w:rsidRDefault="002B5065" w:rsidP="00EB555E">
            <w:pPr>
              <w:rPr>
                <w:sz w:val="17"/>
                <w:szCs w:val="17"/>
              </w:rPr>
            </w:pPr>
            <w:r w:rsidRPr="00C13CB9">
              <w:rPr>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C13CB9" w:rsidRDefault="002B5065" w:rsidP="00EB555E">
            <w:pPr>
              <w:jc w:val="center"/>
              <w:rPr>
                <w:sz w:val="17"/>
                <w:szCs w:val="17"/>
              </w:rPr>
            </w:pPr>
            <w:r w:rsidRPr="00C13CB9">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C13CB9" w:rsidRDefault="002B5065" w:rsidP="00EB555E">
            <w:pPr>
              <w:rPr>
                <w:sz w:val="17"/>
                <w:szCs w:val="17"/>
              </w:rPr>
            </w:pPr>
            <w:r w:rsidRPr="00C13CB9">
              <w:rPr>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C13CB9" w:rsidRDefault="002B5065" w:rsidP="00EB555E">
            <w:pPr>
              <w:jc w:val="center"/>
              <w:rPr>
                <w:sz w:val="17"/>
                <w:szCs w:val="17"/>
              </w:rPr>
            </w:pPr>
            <w:r w:rsidRPr="00C13CB9">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C13CB9" w:rsidRDefault="002B5065" w:rsidP="00EB555E">
            <w:pPr>
              <w:rPr>
                <w:sz w:val="17"/>
                <w:szCs w:val="17"/>
              </w:rPr>
            </w:pPr>
            <w:r w:rsidRPr="00C13CB9">
              <w:rPr>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C13CB9" w:rsidRDefault="002B5065" w:rsidP="00EB555E">
            <w:pPr>
              <w:jc w:val="center"/>
              <w:rPr>
                <w:sz w:val="17"/>
                <w:szCs w:val="17"/>
              </w:rPr>
            </w:pPr>
            <w:r w:rsidRPr="00C13CB9">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C13CB9" w:rsidRDefault="002B5065" w:rsidP="00EB555E">
            <w:pPr>
              <w:rPr>
                <w:sz w:val="17"/>
                <w:szCs w:val="17"/>
              </w:rPr>
            </w:pPr>
            <w:r w:rsidRPr="00C13CB9">
              <w:rPr>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C13CB9" w:rsidRDefault="002B5065" w:rsidP="00EB555E">
            <w:pPr>
              <w:jc w:val="center"/>
              <w:rPr>
                <w:sz w:val="17"/>
                <w:szCs w:val="17"/>
              </w:rPr>
            </w:pPr>
            <w:r w:rsidRPr="00C13CB9">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13CB9" w:rsidRDefault="002B5065" w:rsidP="00EB555E">
            <w:pPr>
              <w:rPr>
                <w:sz w:val="17"/>
                <w:szCs w:val="17"/>
              </w:rPr>
            </w:pPr>
            <w:r w:rsidRPr="00C13CB9">
              <w:rPr>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C13CB9" w:rsidRDefault="002B5065" w:rsidP="00EB555E">
            <w:pPr>
              <w:jc w:val="center"/>
              <w:rPr>
                <w:sz w:val="17"/>
                <w:szCs w:val="17"/>
              </w:rPr>
            </w:pPr>
            <w:r w:rsidRPr="00C13CB9">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F9B0C92"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C13CB9" w:rsidRDefault="002B5065" w:rsidP="00EB555E">
            <w:pPr>
              <w:jc w:val="center"/>
              <w:rPr>
                <w:sz w:val="17"/>
                <w:szCs w:val="17"/>
              </w:rPr>
            </w:pPr>
            <w:r w:rsidRPr="00C13CB9">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355598A7"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C13CB9" w:rsidRDefault="002B5065" w:rsidP="00EB555E">
            <w:pPr>
              <w:jc w:val="center"/>
              <w:rPr>
                <w:sz w:val="17"/>
                <w:szCs w:val="17"/>
              </w:rPr>
            </w:pPr>
            <w:r w:rsidRPr="00C13CB9">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C13CB9" w:rsidRDefault="002B5065" w:rsidP="00EB555E">
            <w:pPr>
              <w:rPr>
                <w:sz w:val="17"/>
                <w:szCs w:val="17"/>
              </w:rPr>
            </w:pPr>
            <w:r w:rsidRPr="00C13CB9">
              <w:rPr>
                <w:sz w:val="17"/>
                <w:szCs w:val="17"/>
              </w:rPr>
              <w:t>wybutosine</w:t>
            </w:r>
          </w:p>
        </w:tc>
      </w:tr>
      <w:tr w:rsidR="002B5065" w:rsidRPr="001B5EAD"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C13CB9" w:rsidRDefault="002B5065" w:rsidP="00EB555E">
            <w:pPr>
              <w:jc w:val="center"/>
              <w:rPr>
                <w:sz w:val="17"/>
                <w:szCs w:val="17"/>
              </w:rPr>
            </w:pPr>
            <w:r w:rsidRPr="00C13CB9">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C13CB9" w:rsidRDefault="002B5065" w:rsidP="00EB555E">
            <w:pPr>
              <w:rPr>
                <w:sz w:val="17"/>
                <w:szCs w:val="17"/>
                <w:lang w:val="es-CO"/>
              </w:rPr>
            </w:pPr>
            <w:r w:rsidRPr="00C13CB9">
              <w:rPr>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C13CB9" w:rsidRDefault="002B5065" w:rsidP="00EB555E">
            <w:pPr>
              <w:jc w:val="center"/>
              <w:rPr>
                <w:sz w:val="17"/>
                <w:szCs w:val="17"/>
              </w:rPr>
            </w:pPr>
            <w:r w:rsidRPr="00C13CB9">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C13CB9" w:rsidRDefault="002B5065" w:rsidP="00EB555E">
            <w:pPr>
              <w:rPr>
                <w:sz w:val="17"/>
                <w:szCs w:val="17"/>
              </w:rPr>
            </w:pPr>
            <w:r w:rsidRPr="00C13CB9">
              <w:rPr>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32" w:name="_Toc383608683"/>
      <w:bookmarkStart w:id="233" w:name="_Toc530474322"/>
      <w:bookmarkStart w:id="234" w:name="_Toc53737734"/>
      <w:r w:rsidRPr="00380ADB">
        <w:rPr>
          <w:sz w:val="17"/>
          <w:szCs w:val="17"/>
          <w:lang w:eastAsia="en-US"/>
        </w:rPr>
        <w:t>SECTION 3:  LIST OF AMINO ACIDS</w:t>
      </w:r>
      <w:bookmarkEnd w:id="232"/>
      <w:bookmarkEnd w:id="233"/>
      <w:bookmarkEnd w:id="234"/>
    </w:p>
    <w:p w14:paraId="53C74E3E" w14:textId="31D0304C" w:rsidR="002B5065" w:rsidRPr="00380ADB" w:rsidRDefault="002B5065" w:rsidP="00EB555E">
      <w:pPr>
        <w:spacing w:after="170"/>
        <w:rPr>
          <w:sz w:val="17"/>
          <w:szCs w:val="17"/>
        </w:rPr>
      </w:pPr>
      <w:r w:rsidRPr="00380ADB">
        <w:rPr>
          <w:sz w:val="17"/>
          <w:szCs w:val="17"/>
        </w:rPr>
        <w:t xml:space="preserve">The amino acid </w:t>
      </w:r>
      <w:r w:rsidRPr="00EA23F8">
        <w:rPr>
          <w:strike/>
          <w:color w:val="FFFFFF"/>
          <w:sz w:val="17"/>
          <w:szCs w:val="17"/>
          <w:shd w:val="clear" w:color="auto" w:fill="800080"/>
        </w:rPr>
        <w:t xml:space="preserve">codes </w:t>
      </w:r>
      <w:r w:rsidR="00DE6C4B" w:rsidRPr="00EA23F8">
        <w:rPr>
          <w:color w:val="000000"/>
          <w:sz w:val="17"/>
          <w:szCs w:val="17"/>
          <w:u w:val="single"/>
          <w:shd w:val="clear" w:color="auto" w:fill="FFFF00"/>
        </w:rPr>
        <w:t xml:space="preserve">symbols </w:t>
      </w:r>
      <w:r w:rsidRPr="00380ADB">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380ADB" w:rsidRDefault="002B5065" w:rsidP="00EB555E">
      <w:pPr>
        <w:spacing w:after="120"/>
        <w:rPr>
          <w:sz w:val="17"/>
          <w:szCs w:val="17"/>
        </w:rPr>
      </w:pPr>
      <w:r w:rsidRPr="00380ADB">
        <w:rPr>
          <w:sz w:val="17"/>
          <w:szCs w:val="17"/>
        </w:rPr>
        <w:t>Table 3:  List of amino acids</w:t>
      </w:r>
      <w:r w:rsidR="00DE6C4B" w:rsidRPr="00EA23F8">
        <w:rPr>
          <w:color w:val="000000"/>
          <w:sz w:val="17"/>
          <w:szCs w:val="17"/>
          <w:u w:val="single"/>
          <w:shd w:val="clear" w:color="auto" w:fill="FFFF00"/>
        </w:rPr>
        <w:t xml:space="preserve"> symbols</w:t>
      </w:r>
    </w:p>
    <w:tbl>
      <w:tblPr>
        <w:tblW w:w="0" w:type="auto"/>
        <w:jc w:val="center"/>
        <w:tblLook w:val="0000" w:firstRow="0" w:lastRow="0" w:firstColumn="0" w:lastColumn="0" w:noHBand="0" w:noVBand="0"/>
      </w:tblPr>
      <w:tblGrid>
        <w:gridCol w:w="1027"/>
        <w:gridCol w:w="2986"/>
      </w:tblGrid>
      <w:tr w:rsidR="00DE6C4B" w:rsidRPr="00380ADB"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C13CB9" w:rsidRDefault="00DE6C4B" w:rsidP="00EB555E">
            <w:pPr>
              <w:spacing w:before="40" w:after="40"/>
              <w:jc w:val="center"/>
              <w:rPr>
                <w:rFonts w:eastAsia="Batang"/>
                <w:b/>
                <w:sz w:val="17"/>
                <w:szCs w:val="17"/>
                <w:lang w:eastAsia="en-US"/>
              </w:rPr>
            </w:pPr>
            <w:r w:rsidRPr="00C13CB9">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55CE89CA" w:rsidR="00DE6C4B" w:rsidRPr="00C13CB9" w:rsidRDefault="00DE6C4B" w:rsidP="00EB555E">
            <w:pPr>
              <w:spacing w:before="40" w:after="40"/>
              <w:jc w:val="center"/>
              <w:rPr>
                <w:rFonts w:eastAsia="Batang"/>
                <w:b/>
                <w:sz w:val="17"/>
                <w:szCs w:val="17"/>
                <w:lang w:eastAsia="en-US"/>
              </w:rPr>
            </w:pPr>
            <w:r w:rsidRPr="00EA23F8">
              <w:rPr>
                <w:rFonts w:eastAsia="Batang"/>
                <w:b/>
                <w:color w:val="000000"/>
                <w:sz w:val="17"/>
                <w:szCs w:val="17"/>
                <w:u w:val="single"/>
                <w:shd w:val="clear" w:color="auto" w:fill="FFFF00"/>
                <w:lang w:eastAsia="en-US"/>
              </w:rPr>
              <w:t>Definition</w:t>
            </w:r>
            <w:r w:rsidRPr="00EA23F8">
              <w:rPr>
                <w:rFonts w:eastAsia="Batang"/>
                <w:b/>
                <w:strike/>
                <w:color w:val="FFFFFF"/>
                <w:sz w:val="17"/>
                <w:szCs w:val="17"/>
                <w:shd w:val="clear" w:color="auto" w:fill="800080"/>
                <w:lang w:eastAsia="en-US"/>
              </w:rPr>
              <w:t>Amino Acid Name</w:t>
            </w:r>
          </w:p>
        </w:tc>
      </w:tr>
      <w:tr w:rsidR="00DE6C4B" w:rsidRPr="00380ADB"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C13CB9" w:rsidRDefault="00DE6C4B" w:rsidP="0020067E">
            <w:pPr>
              <w:jc w:val="center"/>
              <w:rPr>
                <w:sz w:val="17"/>
                <w:szCs w:val="17"/>
              </w:rPr>
            </w:pPr>
            <w:r w:rsidRPr="00C13CB9">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C13CB9" w:rsidRDefault="00DE6C4B" w:rsidP="0020067E">
            <w:pPr>
              <w:rPr>
                <w:sz w:val="17"/>
                <w:szCs w:val="17"/>
              </w:rPr>
            </w:pPr>
            <w:r w:rsidRPr="00C13CB9">
              <w:rPr>
                <w:sz w:val="17"/>
                <w:szCs w:val="17"/>
              </w:rPr>
              <w:t>Alanine</w:t>
            </w:r>
          </w:p>
        </w:tc>
      </w:tr>
      <w:tr w:rsidR="00DE6C4B" w:rsidRPr="00380ADB"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C13CB9" w:rsidRDefault="00DE6C4B" w:rsidP="0020067E">
            <w:pPr>
              <w:jc w:val="center"/>
              <w:rPr>
                <w:sz w:val="17"/>
                <w:szCs w:val="17"/>
              </w:rPr>
            </w:pPr>
            <w:r w:rsidRPr="00C13CB9">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C13CB9" w:rsidRDefault="00DE6C4B" w:rsidP="0020067E">
            <w:pPr>
              <w:rPr>
                <w:sz w:val="17"/>
                <w:szCs w:val="17"/>
              </w:rPr>
            </w:pPr>
            <w:r w:rsidRPr="00C13CB9">
              <w:rPr>
                <w:sz w:val="17"/>
                <w:szCs w:val="17"/>
              </w:rPr>
              <w:t>Arginine</w:t>
            </w:r>
          </w:p>
        </w:tc>
      </w:tr>
      <w:tr w:rsidR="00DE6C4B" w:rsidRPr="00380ADB"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C13CB9" w:rsidRDefault="00DE6C4B" w:rsidP="0020067E">
            <w:pPr>
              <w:jc w:val="center"/>
              <w:rPr>
                <w:sz w:val="17"/>
                <w:szCs w:val="17"/>
              </w:rPr>
            </w:pPr>
            <w:r w:rsidRPr="00C13CB9">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C13CB9" w:rsidRDefault="00DE6C4B" w:rsidP="0020067E">
            <w:pPr>
              <w:rPr>
                <w:sz w:val="17"/>
                <w:szCs w:val="17"/>
              </w:rPr>
            </w:pPr>
            <w:r w:rsidRPr="00C13CB9">
              <w:rPr>
                <w:sz w:val="17"/>
                <w:szCs w:val="17"/>
              </w:rPr>
              <w:t>Asparagine</w:t>
            </w:r>
          </w:p>
        </w:tc>
      </w:tr>
      <w:tr w:rsidR="00DE6C4B" w:rsidRPr="00380ADB"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C13CB9" w:rsidRDefault="00DE6C4B" w:rsidP="0020067E">
            <w:pPr>
              <w:jc w:val="center"/>
              <w:rPr>
                <w:sz w:val="17"/>
                <w:szCs w:val="17"/>
              </w:rPr>
            </w:pPr>
            <w:r w:rsidRPr="00C13CB9">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C13CB9" w:rsidRDefault="00DE6C4B" w:rsidP="0020067E">
            <w:pPr>
              <w:rPr>
                <w:sz w:val="17"/>
                <w:szCs w:val="17"/>
              </w:rPr>
            </w:pPr>
            <w:r w:rsidRPr="00C13CB9">
              <w:rPr>
                <w:sz w:val="17"/>
                <w:szCs w:val="17"/>
              </w:rPr>
              <w:t>Aspartic acid (Aspartate)</w:t>
            </w:r>
          </w:p>
        </w:tc>
      </w:tr>
      <w:tr w:rsidR="00DE6C4B" w:rsidRPr="00380ADB"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C13CB9" w:rsidRDefault="00DE6C4B" w:rsidP="0020067E">
            <w:pPr>
              <w:jc w:val="center"/>
              <w:rPr>
                <w:sz w:val="17"/>
                <w:szCs w:val="17"/>
              </w:rPr>
            </w:pPr>
            <w:r w:rsidRPr="00C13CB9">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C13CB9" w:rsidRDefault="00DE6C4B" w:rsidP="0020067E">
            <w:pPr>
              <w:rPr>
                <w:sz w:val="17"/>
                <w:szCs w:val="17"/>
              </w:rPr>
            </w:pPr>
            <w:r w:rsidRPr="00C13CB9">
              <w:rPr>
                <w:sz w:val="17"/>
                <w:szCs w:val="17"/>
              </w:rPr>
              <w:t>Cysteine</w:t>
            </w:r>
          </w:p>
        </w:tc>
      </w:tr>
      <w:tr w:rsidR="00DE6C4B" w:rsidRPr="00380ADB"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C13CB9" w:rsidRDefault="00DE6C4B" w:rsidP="0020067E">
            <w:pPr>
              <w:jc w:val="center"/>
              <w:rPr>
                <w:sz w:val="17"/>
                <w:szCs w:val="17"/>
              </w:rPr>
            </w:pPr>
            <w:r w:rsidRPr="00C13CB9">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C13CB9" w:rsidRDefault="00DE6C4B" w:rsidP="0020067E">
            <w:pPr>
              <w:rPr>
                <w:sz w:val="17"/>
                <w:szCs w:val="17"/>
              </w:rPr>
            </w:pPr>
            <w:r w:rsidRPr="00C13CB9">
              <w:rPr>
                <w:sz w:val="17"/>
                <w:szCs w:val="17"/>
              </w:rPr>
              <w:t>Glutamine</w:t>
            </w:r>
          </w:p>
        </w:tc>
      </w:tr>
      <w:tr w:rsidR="00DE6C4B" w:rsidRPr="00380ADB"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C13CB9" w:rsidRDefault="00DE6C4B" w:rsidP="0020067E">
            <w:pPr>
              <w:jc w:val="center"/>
              <w:rPr>
                <w:sz w:val="17"/>
                <w:szCs w:val="17"/>
              </w:rPr>
            </w:pPr>
            <w:r w:rsidRPr="00C13CB9">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C13CB9" w:rsidRDefault="00DE6C4B" w:rsidP="0020067E">
            <w:pPr>
              <w:rPr>
                <w:sz w:val="17"/>
                <w:szCs w:val="17"/>
              </w:rPr>
            </w:pPr>
            <w:r w:rsidRPr="00C13CB9">
              <w:rPr>
                <w:sz w:val="17"/>
                <w:szCs w:val="17"/>
              </w:rPr>
              <w:t>Glutamic acid (Glutamate)</w:t>
            </w:r>
          </w:p>
        </w:tc>
      </w:tr>
      <w:tr w:rsidR="00DE6C4B" w:rsidRPr="00380ADB"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C13CB9" w:rsidRDefault="00DE6C4B" w:rsidP="0020067E">
            <w:pPr>
              <w:jc w:val="center"/>
              <w:rPr>
                <w:sz w:val="17"/>
                <w:szCs w:val="17"/>
              </w:rPr>
            </w:pPr>
            <w:r w:rsidRPr="00C13CB9">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C13CB9" w:rsidRDefault="00DE6C4B" w:rsidP="0020067E">
            <w:pPr>
              <w:rPr>
                <w:sz w:val="17"/>
                <w:szCs w:val="17"/>
              </w:rPr>
            </w:pPr>
            <w:r w:rsidRPr="00C13CB9">
              <w:rPr>
                <w:sz w:val="17"/>
                <w:szCs w:val="17"/>
              </w:rPr>
              <w:t>Glycine</w:t>
            </w:r>
          </w:p>
        </w:tc>
      </w:tr>
      <w:tr w:rsidR="00DE6C4B" w:rsidRPr="00380ADB"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C13CB9" w:rsidRDefault="00DE6C4B" w:rsidP="0020067E">
            <w:pPr>
              <w:jc w:val="center"/>
              <w:rPr>
                <w:sz w:val="17"/>
                <w:szCs w:val="17"/>
              </w:rPr>
            </w:pPr>
            <w:r w:rsidRPr="00C13CB9">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C13CB9" w:rsidRDefault="00DE6C4B" w:rsidP="0020067E">
            <w:pPr>
              <w:rPr>
                <w:sz w:val="17"/>
                <w:szCs w:val="17"/>
              </w:rPr>
            </w:pPr>
            <w:r w:rsidRPr="00C13CB9">
              <w:rPr>
                <w:sz w:val="17"/>
                <w:szCs w:val="17"/>
              </w:rPr>
              <w:t>Histidine</w:t>
            </w:r>
          </w:p>
        </w:tc>
      </w:tr>
      <w:tr w:rsidR="00DE6C4B" w:rsidRPr="00380ADB"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C13CB9" w:rsidRDefault="00DE6C4B" w:rsidP="0020067E">
            <w:pPr>
              <w:jc w:val="center"/>
              <w:rPr>
                <w:sz w:val="17"/>
                <w:szCs w:val="17"/>
              </w:rPr>
            </w:pPr>
            <w:r w:rsidRPr="00C13CB9">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C13CB9" w:rsidRDefault="00DE6C4B" w:rsidP="0020067E">
            <w:pPr>
              <w:rPr>
                <w:sz w:val="17"/>
                <w:szCs w:val="17"/>
              </w:rPr>
            </w:pPr>
            <w:r w:rsidRPr="00C13CB9">
              <w:rPr>
                <w:sz w:val="17"/>
                <w:szCs w:val="17"/>
              </w:rPr>
              <w:t>Isoleucine</w:t>
            </w:r>
          </w:p>
        </w:tc>
      </w:tr>
      <w:tr w:rsidR="00DE6C4B" w:rsidRPr="00380ADB"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C13CB9" w:rsidRDefault="00DE6C4B" w:rsidP="0020067E">
            <w:pPr>
              <w:jc w:val="center"/>
              <w:rPr>
                <w:sz w:val="17"/>
                <w:szCs w:val="17"/>
              </w:rPr>
            </w:pPr>
            <w:r w:rsidRPr="00C13CB9">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C13CB9" w:rsidRDefault="00DE6C4B" w:rsidP="0020067E">
            <w:pPr>
              <w:rPr>
                <w:sz w:val="17"/>
                <w:szCs w:val="17"/>
              </w:rPr>
            </w:pPr>
            <w:r w:rsidRPr="00C13CB9">
              <w:rPr>
                <w:sz w:val="17"/>
                <w:szCs w:val="17"/>
              </w:rPr>
              <w:t>Leucine</w:t>
            </w:r>
          </w:p>
        </w:tc>
      </w:tr>
      <w:tr w:rsidR="00DE6C4B" w:rsidRPr="00380ADB"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C13CB9" w:rsidRDefault="00DE6C4B" w:rsidP="0020067E">
            <w:pPr>
              <w:jc w:val="center"/>
              <w:rPr>
                <w:sz w:val="17"/>
                <w:szCs w:val="17"/>
              </w:rPr>
            </w:pPr>
            <w:r w:rsidRPr="00C13CB9">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C13CB9" w:rsidRDefault="00DE6C4B" w:rsidP="0020067E">
            <w:pPr>
              <w:rPr>
                <w:sz w:val="17"/>
                <w:szCs w:val="17"/>
              </w:rPr>
            </w:pPr>
            <w:r w:rsidRPr="00C13CB9">
              <w:rPr>
                <w:sz w:val="17"/>
                <w:szCs w:val="17"/>
              </w:rPr>
              <w:t>Lysine</w:t>
            </w:r>
          </w:p>
        </w:tc>
      </w:tr>
      <w:tr w:rsidR="00DE6C4B" w:rsidRPr="00380ADB"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C13CB9" w:rsidRDefault="00DE6C4B" w:rsidP="0020067E">
            <w:pPr>
              <w:jc w:val="center"/>
              <w:rPr>
                <w:sz w:val="17"/>
                <w:szCs w:val="17"/>
              </w:rPr>
            </w:pPr>
            <w:r w:rsidRPr="00C13CB9">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C13CB9" w:rsidRDefault="00DE6C4B" w:rsidP="0020067E">
            <w:pPr>
              <w:rPr>
                <w:sz w:val="17"/>
                <w:szCs w:val="17"/>
              </w:rPr>
            </w:pPr>
            <w:r w:rsidRPr="00C13CB9">
              <w:rPr>
                <w:sz w:val="17"/>
                <w:szCs w:val="17"/>
              </w:rPr>
              <w:t>Methionine</w:t>
            </w:r>
          </w:p>
        </w:tc>
      </w:tr>
      <w:tr w:rsidR="00DE6C4B" w:rsidRPr="00380ADB"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C13CB9" w:rsidRDefault="00DE6C4B" w:rsidP="0020067E">
            <w:pPr>
              <w:jc w:val="center"/>
              <w:rPr>
                <w:sz w:val="17"/>
                <w:szCs w:val="17"/>
              </w:rPr>
            </w:pPr>
            <w:r w:rsidRPr="00C13CB9">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C13CB9" w:rsidRDefault="00DE6C4B" w:rsidP="0020067E">
            <w:pPr>
              <w:rPr>
                <w:sz w:val="17"/>
                <w:szCs w:val="17"/>
              </w:rPr>
            </w:pPr>
            <w:r w:rsidRPr="00C13CB9">
              <w:rPr>
                <w:sz w:val="17"/>
                <w:szCs w:val="17"/>
              </w:rPr>
              <w:t>Phenylalanine</w:t>
            </w:r>
          </w:p>
        </w:tc>
      </w:tr>
      <w:tr w:rsidR="00DE6C4B" w:rsidRPr="00380ADB"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C13CB9" w:rsidRDefault="00DE6C4B" w:rsidP="0020067E">
            <w:pPr>
              <w:jc w:val="center"/>
              <w:rPr>
                <w:sz w:val="17"/>
                <w:szCs w:val="17"/>
              </w:rPr>
            </w:pPr>
            <w:r w:rsidRPr="00C13CB9">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C13CB9" w:rsidRDefault="00DE6C4B" w:rsidP="0020067E">
            <w:pPr>
              <w:rPr>
                <w:sz w:val="17"/>
                <w:szCs w:val="17"/>
              </w:rPr>
            </w:pPr>
            <w:r w:rsidRPr="00C13CB9">
              <w:rPr>
                <w:sz w:val="17"/>
                <w:szCs w:val="17"/>
              </w:rPr>
              <w:t>Proline</w:t>
            </w:r>
          </w:p>
        </w:tc>
      </w:tr>
      <w:tr w:rsidR="00DE6C4B" w:rsidRPr="00380ADB"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C13CB9" w:rsidRDefault="00DE6C4B" w:rsidP="0020067E">
            <w:pPr>
              <w:jc w:val="center"/>
              <w:rPr>
                <w:sz w:val="17"/>
                <w:szCs w:val="17"/>
              </w:rPr>
            </w:pPr>
            <w:r w:rsidRPr="00C13CB9">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C13CB9" w:rsidRDefault="00DE6C4B" w:rsidP="0020067E">
            <w:pPr>
              <w:rPr>
                <w:sz w:val="17"/>
                <w:szCs w:val="17"/>
              </w:rPr>
            </w:pPr>
            <w:r w:rsidRPr="00C13CB9">
              <w:rPr>
                <w:sz w:val="17"/>
                <w:szCs w:val="17"/>
              </w:rPr>
              <w:t>Pyrrolysine</w:t>
            </w:r>
          </w:p>
        </w:tc>
      </w:tr>
      <w:tr w:rsidR="00DE6C4B" w:rsidRPr="00380ADB"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C13CB9" w:rsidRDefault="00DE6C4B" w:rsidP="0020067E">
            <w:pPr>
              <w:jc w:val="center"/>
              <w:rPr>
                <w:sz w:val="17"/>
                <w:szCs w:val="17"/>
              </w:rPr>
            </w:pPr>
            <w:r w:rsidRPr="00C13CB9">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C13CB9" w:rsidRDefault="00DE6C4B" w:rsidP="0020067E">
            <w:pPr>
              <w:rPr>
                <w:sz w:val="17"/>
                <w:szCs w:val="17"/>
              </w:rPr>
            </w:pPr>
            <w:r w:rsidRPr="00C13CB9">
              <w:rPr>
                <w:sz w:val="17"/>
                <w:szCs w:val="17"/>
              </w:rPr>
              <w:t>Serine</w:t>
            </w:r>
          </w:p>
        </w:tc>
      </w:tr>
      <w:tr w:rsidR="00DE6C4B" w:rsidRPr="00380ADB"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C13CB9" w:rsidRDefault="00DE6C4B" w:rsidP="0020067E">
            <w:pPr>
              <w:jc w:val="center"/>
              <w:rPr>
                <w:sz w:val="17"/>
                <w:szCs w:val="17"/>
              </w:rPr>
            </w:pPr>
            <w:r w:rsidRPr="00C13CB9">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C13CB9" w:rsidRDefault="00DE6C4B" w:rsidP="0020067E">
            <w:pPr>
              <w:rPr>
                <w:sz w:val="17"/>
                <w:szCs w:val="17"/>
              </w:rPr>
            </w:pPr>
            <w:r w:rsidRPr="00C13CB9">
              <w:rPr>
                <w:sz w:val="17"/>
                <w:szCs w:val="17"/>
              </w:rPr>
              <w:t>Selenocysteine</w:t>
            </w:r>
          </w:p>
        </w:tc>
      </w:tr>
      <w:tr w:rsidR="00DE6C4B" w:rsidRPr="00380ADB"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C13CB9" w:rsidRDefault="00DE6C4B" w:rsidP="0020067E">
            <w:pPr>
              <w:jc w:val="center"/>
              <w:rPr>
                <w:sz w:val="17"/>
                <w:szCs w:val="17"/>
              </w:rPr>
            </w:pPr>
            <w:r w:rsidRPr="00C13CB9">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C13CB9" w:rsidRDefault="00DE6C4B" w:rsidP="0020067E">
            <w:pPr>
              <w:rPr>
                <w:sz w:val="17"/>
                <w:szCs w:val="17"/>
              </w:rPr>
            </w:pPr>
            <w:r w:rsidRPr="00C13CB9">
              <w:rPr>
                <w:sz w:val="17"/>
                <w:szCs w:val="17"/>
              </w:rPr>
              <w:t>Threonine</w:t>
            </w:r>
          </w:p>
        </w:tc>
      </w:tr>
      <w:tr w:rsidR="00DE6C4B" w:rsidRPr="00380ADB"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C13CB9" w:rsidRDefault="00DE6C4B" w:rsidP="0020067E">
            <w:pPr>
              <w:jc w:val="center"/>
              <w:rPr>
                <w:sz w:val="17"/>
                <w:szCs w:val="17"/>
              </w:rPr>
            </w:pPr>
            <w:r w:rsidRPr="00C13CB9">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C13CB9" w:rsidRDefault="00DE6C4B" w:rsidP="0020067E">
            <w:pPr>
              <w:rPr>
                <w:sz w:val="17"/>
                <w:szCs w:val="17"/>
              </w:rPr>
            </w:pPr>
            <w:r w:rsidRPr="00C13CB9">
              <w:rPr>
                <w:sz w:val="17"/>
                <w:szCs w:val="17"/>
              </w:rPr>
              <w:t>Tryptophan</w:t>
            </w:r>
          </w:p>
        </w:tc>
      </w:tr>
      <w:tr w:rsidR="00DE6C4B" w:rsidRPr="00380ADB"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C13CB9" w:rsidRDefault="00DE6C4B" w:rsidP="0020067E">
            <w:pPr>
              <w:jc w:val="center"/>
              <w:rPr>
                <w:sz w:val="17"/>
                <w:szCs w:val="17"/>
              </w:rPr>
            </w:pPr>
            <w:r w:rsidRPr="00C13CB9">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C13CB9" w:rsidRDefault="00DE6C4B" w:rsidP="0020067E">
            <w:pPr>
              <w:rPr>
                <w:sz w:val="17"/>
                <w:szCs w:val="17"/>
              </w:rPr>
            </w:pPr>
            <w:r w:rsidRPr="00C13CB9">
              <w:rPr>
                <w:sz w:val="17"/>
                <w:szCs w:val="17"/>
              </w:rPr>
              <w:t>Tyrosine</w:t>
            </w:r>
          </w:p>
        </w:tc>
      </w:tr>
      <w:tr w:rsidR="00DE6C4B" w:rsidRPr="00380ADB"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C13CB9" w:rsidRDefault="00DE6C4B" w:rsidP="0020067E">
            <w:pPr>
              <w:jc w:val="center"/>
              <w:rPr>
                <w:sz w:val="17"/>
                <w:szCs w:val="17"/>
              </w:rPr>
            </w:pPr>
            <w:r w:rsidRPr="00C13CB9">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C13CB9" w:rsidRDefault="00DE6C4B" w:rsidP="0020067E">
            <w:pPr>
              <w:rPr>
                <w:sz w:val="17"/>
                <w:szCs w:val="17"/>
              </w:rPr>
            </w:pPr>
            <w:r w:rsidRPr="00C13CB9">
              <w:rPr>
                <w:sz w:val="17"/>
                <w:szCs w:val="17"/>
              </w:rPr>
              <w:t>Valine</w:t>
            </w:r>
          </w:p>
        </w:tc>
      </w:tr>
      <w:tr w:rsidR="00DE6C4B" w:rsidRPr="00380ADB"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C13CB9" w:rsidRDefault="00DE6C4B" w:rsidP="0020067E">
            <w:pPr>
              <w:jc w:val="center"/>
              <w:rPr>
                <w:sz w:val="17"/>
                <w:szCs w:val="17"/>
              </w:rPr>
            </w:pPr>
            <w:r w:rsidRPr="00C13CB9">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C13CB9" w:rsidRDefault="00DE6C4B" w:rsidP="0020067E">
            <w:pPr>
              <w:rPr>
                <w:sz w:val="17"/>
                <w:szCs w:val="17"/>
              </w:rPr>
            </w:pPr>
            <w:r w:rsidRPr="00C13CB9">
              <w:rPr>
                <w:sz w:val="17"/>
                <w:szCs w:val="17"/>
              </w:rPr>
              <w:t>Aspartic acid or Asparagine</w:t>
            </w:r>
          </w:p>
        </w:tc>
      </w:tr>
      <w:tr w:rsidR="00DE6C4B" w:rsidRPr="00380ADB"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C13CB9" w:rsidRDefault="00DE6C4B" w:rsidP="0020067E">
            <w:pPr>
              <w:jc w:val="center"/>
              <w:rPr>
                <w:sz w:val="17"/>
                <w:szCs w:val="17"/>
              </w:rPr>
            </w:pPr>
            <w:r w:rsidRPr="00C13CB9">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C13CB9" w:rsidRDefault="00DE6C4B" w:rsidP="0020067E">
            <w:pPr>
              <w:rPr>
                <w:sz w:val="17"/>
                <w:szCs w:val="17"/>
              </w:rPr>
            </w:pPr>
            <w:r w:rsidRPr="00C13CB9">
              <w:rPr>
                <w:sz w:val="17"/>
                <w:szCs w:val="17"/>
              </w:rPr>
              <w:t>Glutamine or Glutamic acid</w:t>
            </w:r>
          </w:p>
        </w:tc>
      </w:tr>
      <w:tr w:rsidR="00DE6C4B" w:rsidRPr="00380ADB"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C13CB9" w:rsidRDefault="00DE6C4B" w:rsidP="0020067E">
            <w:pPr>
              <w:jc w:val="center"/>
              <w:rPr>
                <w:sz w:val="17"/>
                <w:szCs w:val="17"/>
              </w:rPr>
            </w:pPr>
            <w:r w:rsidRPr="00C13CB9">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C13CB9" w:rsidRDefault="00DE6C4B" w:rsidP="0020067E">
            <w:pPr>
              <w:rPr>
                <w:sz w:val="17"/>
                <w:szCs w:val="17"/>
              </w:rPr>
            </w:pPr>
            <w:r w:rsidRPr="00C13CB9">
              <w:rPr>
                <w:sz w:val="17"/>
                <w:szCs w:val="17"/>
              </w:rPr>
              <w:t>Leucine or Isoleucine</w:t>
            </w:r>
          </w:p>
        </w:tc>
      </w:tr>
      <w:tr w:rsidR="00DE6C4B" w:rsidRPr="00380ADB"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C13CB9" w:rsidRDefault="00DE6C4B" w:rsidP="0020067E">
            <w:pPr>
              <w:jc w:val="center"/>
              <w:rPr>
                <w:sz w:val="17"/>
                <w:szCs w:val="17"/>
              </w:rPr>
            </w:pPr>
            <w:r w:rsidRPr="00C13CB9">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C13CB9" w:rsidRDefault="00DE6C4B" w:rsidP="0020067E">
            <w:pPr>
              <w:rPr>
                <w:sz w:val="17"/>
                <w:szCs w:val="17"/>
              </w:rPr>
            </w:pPr>
            <w:r w:rsidRPr="00C13CB9">
              <w:rPr>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35" w:name="_Toc383608684"/>
      <w:bookmarkStart w:id="236" w:name="_Toc530474323"/>
      <w:bookmarkStart w:id="237" w:name="_Toc53737735"/>
      <w:r w:rsidRPr="00380ADB">
        <w:rPr>
          <w:sz w:val="17"/>
          <w:szCs w:val="17"/>
          <w:lang w:eastAsia="en-US"/>
        </w:rPr>
        <w:t>SECTION 4:  LIST OF MODIFIED AMINO ACIDS</w:t>
      </w:r>
      <w:bookmarkEnd w:id="235"/>
      <w:bookmarkEnd w:id="236"/>
      <w:bookmarkEnd w:id="237"/>
    </w:p>
    <w:p w14:paraId="2ED6BECA" w14:textId="4F502765"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for feature keys “MOD_RES” or “SITE”.  The value for the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C13CB9" w:rsidRDefault="002B5065" w:rsidP="00EB555E">
            <w:pPr>
              <w:jc w:val="center"/>
              <w:rPr>
                <w:sz w:val="17"/>
                <w:szCs w:val="17"/>
              </w:rPr>
            </w:pPr>
            <w:r w:rsidRPr="00C13CB9">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C13CB9" w:rsidRDefault="002B5065" w:rsidP="00EB555E">
            <w:pPr>
              <w:rPr>
                <w:sz w:val="17"/>
                <w:szCs w:val="17"/>
              </w:rPr>
            </w:pPr>
            <w:r w:rsidRPr="00C13CB9">
              <w:rPr>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C13CB9" w:rsidRDefault="002B5065" w:rsidP="00EB555E">
            <w:pPr>
              <w:jc w:val="center"/>
              <w:rPr>
                <w:sz w:val="17"/>
                <w:szCs w:val="17"/>
              </w:rPr>
            </w:pPr>
            <w:r w:rsidRPr="00C13CB9">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C13CB9" w:rsidRDefault="002B5065" w:rsidP="00EB555E">
            <w:pPr>
              <w:rPr>
                <w:sz w:val="17"/>
                <w:szCs w:val="17"/>
              </w:rPr>
            </w:pPr>
            <w:r w:rsidRPr="00C13CB9">
              <w:rPr>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C13CB9" w:rsidRDefault="002B5065" w:rsidP="00EB555E">
            <w:pPr>
              <w:jc w:val="center"/>
              <w:rPr>
                <w:sz w:val="17"/>
                <w:szCs w:val="17"/>
              </w:rPr>
            </w:pPr>
            <w:r w:rsidRPr="00C13CB9">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C13CB9" w:rsidRDefault="002B5065" w:rsidP="00EB555E">
            <w:pPr>
              <w:rPr>
                <w:sz w:val="17"/>
                <w:szCs w:val="17"/>
                <w:lang w:val="it-IT"/>
              </w:rPr>
            </w:pPr>
            <w:r w:rsidRPr="00C13CB9">
              <w:rPr>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C13CB9" w:rsidRDefault="002B5065" w:rsidP="00EB555E">
            <w:pPr>
              <w:jc w:val="center"/>
              <w:rPr>
                <w:sz w:val="17"/>
                <w:szCs w:val="17"/>
              </w:rPr>
            </w:pPr>
            <w:r w:rsidRPr="00C13CB9">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C13CB9" w:rsidRDefault="002B5065" w:rsidP="00EB555E">
            <w:pPr>
              <w:rPr>
                <w:sz w:val="17"/>
                <w:szCs w:val="17"/>
              </w:rPr>
            </w:pPr>
            <w:r w:rsidRPr="00C13CB9">
              <w:rPr>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C13CB9" w:rsidRDefault="002B5065" w:rsidP="00EB555E">
            <w:pPr>
              <w:jc w:val="center"/>
              <w:rPr>
                <w:sz w:val="17"/>
                <w:szCs w:val="17"/>
              </w:rPr>
            </w:pPr>
            <w:r w:rsidRPr="00C13CB9">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C13CB9" w:rsidRDefault="002B5065" w:rsidP="00EB555E">
            <w:pPr>
              <w:rPr>
                <w:sz w:val="17"/>
                <w:szCs w:val="17"/>
              </w:rPr>
            </w:pPr>
            <w:r w:rsidRPr="00C13CB9">
              <w:rPr>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C13CB9" w:rsidRDefault="002B5065" w:rsidP="00EB555E">
            <w:pPr>
              <w:jc w:val="center"/>
              <w:rPr>
                <w:sz w:val="17"/>
                <w:szCs w:val="17"/>
              </w:rPr>
            </w:pPr>
            <w:r w:rsidRPr="00C13CB9">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C13CB9" w:rsidRDefault="002B5065" w:rsidP="00EB555E">
            <w:pPr>
              <w:rPr>
                <w:sz w:val="17"/>
                <w:szCs w:val="17"/>
              </w:rPr>
            </w:pPr>
            <w:r w:rsidRPr="00C13CB9">
              <w:rPr>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C13CB9" w:rsidRDefault="002B5065" w:rsidP="00EB555E">
            <w:pPr>
              <w:jc w:val="center"/>
              <w:rPr>
                <w:sz w:val="17"/>
                <w:szCs w:val="17"/>
              </w:rPr>
            </w:pPr>
            <w:r w:rsidRPr="00C13CB9">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C13CB9" w:rsidRDefault="002B5065" w:rsidP="00EB555E">
            <w:pPr>
              <w:rPr>
                <w:sz w:val="17"/>
                <w:szCs w:val="17"/>
              </w:rPr>
            </w:pPr>
            <w:r w:rsidRPr="00C13CB9">
              <w:rPr>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C13CB9" w:rsidRDefault="002B5065" w:rsidP="00EB555E">
            <w:pPr>
              <w:jc w:val="center"/>
              <w:rPr>
                <w:sz w:val="17"/>
                <w:szCs w:val="17"/>
              </w:rPr>
            </w:pPr>
            <w:r w:rsidRPr="00C13CB9">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C13CB9" w:rsidRDefault="002B5065" w:rsidP="00EB555E">
            <w:pPr>
              <w:rPr>
                <w:sz w:val="17"/>
                <w:szCs w:val="17"/>
              </w:rPr>
            </w:pPr>
            <w:r w:rsidRPr="00C13CB9">
              <w:rPr>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C13CB9" w:rsidRDefault="002B5065" w:rsidP="00EB555E">
            <w:pPr>
              <w:jc w:val="center"/>
              <w:rPr>
                <w:sz w:val="17"/>
                <w:szCs w:val="17"/>
              </w:rPr>
            </w:pPr>
            <w:r w:rsidRPr="00C13CB9">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C13CB9" w:rsidRDefault="002B5065" w:rsidP="00EB555E">
            <w:pPr>
              <w:rPr>
                <w:sz w:val="17"/>
                <w:szCs w:val="17"/>
              </w:rPr>
            </w:pPr>
            <w:r w:rsidRPr="00C13CB9">
              <w:rPr>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C13CB9" w:rsidRDefault="002B5065" w:rsidP="00EB555E">
            <w:pPr>
              <w:jc w:val="center"/>
              <w:rPr>
                <w:sz w:val="17"/>
                <w:szCs w:val="17"/>
              </w:rPr>
            </w:pPr>
            <w:r w:rsidRPr="00C13CB9">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C13CB9" w:rsidRDefault="002B5065" w:rsidP="00EB555E">
            <w:pPr>
              <w:rPr>
                <w:sz w:val="17"/>
                <w:szCs w:val="17"/>
              </w:rPr>
            </w:pPr>
            <w:r w:rsidRPr="00C13CB9">
              <w:rPr>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C13CB9" w:rsidRDefault="002B5065" w:rsidP="00EB555E">
            <w:pPr>
              <w:jc w:val="center"/>
              <w:rPr>
                <w:sz w:val="17"/>
                <w:szCs w:val="17"/>
              </w:rPr>
            </w:pPr>
            <w:r w:rsidRPr="00C13CB9">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C13CB9" w:rsidRDefault="002B5065" w:rsidP="00EB555E">
            <w:pPr>
              <w:rPr>
                <w:sz w:val="17"/>
                <w:szCs w:val="17"/>
              </w:rPr>
            </w:pPr>
            <w:r w:rsidRPr="00C13CB9">
              <w:rPr>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C13CB9" w:rsidRDefault="002B5065" w:rsidP="00EB555E">
            <w:pPr>
              <w:jc w:val="center"/>
              <w:rPr>
                <w:sz w:val="17"/>
                <w:szCs w:val="17"/>
              </w:rPr>
            </w:pPr>
            <w:r w:rsidRPr="00C13CB9">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C13CB9" w:rsidRDefault="002B5065" w:rsidP="00EB555E">
            <w:pPr>
              <w:rPr>
                <w:sz w:val="17"/>
                <w:szCs w:val="17"/>
              </w:rPr>
            </w:pPr>
            <w:r w:rsidRPr="00C13CB9">
              <w:rPr>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C13CB9" w:rsidRDefault="002B5065" w:rsidP="00EB555E">
            <w:pPr>
              <w:jc w:val="center"/>
              <w:rPr>
                <w:sz w:val="17"/>
                <w:szCs w:val="17"/>
              </w:rPr>
            </w:pPr>
            <w:r w:rsidRPr="00C13CB9">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C13CB9" w:rsidRDefault="002B5065" w:rsidP="00EB555E">
            <w:pPr>
              <w:rPr>
                <w:sz w:val="17"/>
                <w:szCs w:val="17"/>
              </w:rPr>
            </w:pPr>
            <w:r w:rsidRPr="00C13CB9">
              <w:rPr>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C13CB9" w:rsidRDefault="002B5065" w:rsidP="00EB555E">
            <w:pPr>
              <w:jc w:val="center"/>
              <w:rPr>
                <w:sz w:val="17"/>
                <w:szCs w:val="17"/>
              </w:rPr>
            </w:pPr>
            <w:r w:rsidRPr="00C13CB9">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C13CB9" w:rsidRDefault="002B5065" w:rsidP="00EB555E">
            <w:pPr>
              <w:rPr>
                <w:sz w:val="17"/>
                <w:szCs w:val="17"/>
              </w:rPr>
            </w:pPr>
            <w:r w:rsidRPr="00C13CB9">
              <w:rPr>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C13CB9" w:rsidRDefault="002B5065" w:rsidP="00EB555E">
            <w:pPr>
              <w:jc w:val="center"/>
              <w:rPr>
                <w:sz w:val="17"/>
                <w:szCs w:val="17"/>
              </w:rPr>
            </w:pPr>
            <w:r w:rsidRPr="00C13CB9">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C13CB9" w:rsidRDefault="002B5065" w:rsidP="00EB555E">
            <w:pPr>
              <w:rPr>
                <w:sz w:val="17"/>
                <w:szCs w:val="17"/>
              </w:rPr>
            </w:pPr>
            <w:r w:rsidRPr="00C13CB9">
              <w:rPr>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C13CB9" w:rsidRDefault="002B5065" w:rsidP="00EB555E">
            <w:pPr>
              <w:jc w:val="center"/>
              <w:rPr>
                <w:sz w:val="17"/>
                <w:szCs w:val="17"/>
              </w:rPr>
            </w:pPr>
            <w:r w:rsidRPr="00C13CB9">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C13CB9" w:rsidRDefault="002B5065" w:rsidP="00EB555E">
            <w:pPr>
              <w:rPr>
                <w:sz w:val="17"/>
                <w:szCs w:val="17"/>
              </w:rPr>
            </w:pPr>
            <w:r w:rsidRPr="00C13CB9">
              <w:rPr>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C13CB9" w:rsidRDefault="002B5065" w:rsidP="00EB555E">
            <w:pPr>
              <w:jc w:val="center"/>
              <w:rPr>
                <w:sz w:val="17"/>
                <w:szCs w:val="17"/>
              </w:rPr>
            </w:pPr>
            <w:r w:rsidRPr="00C13CB9">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C13CB9" w:rsidRDefault="002B5065" w:rsidP="00EB555E">
            <w:pPr>
              <w:rPr>
                <w:sz w:val="17"/>
                <w:szCs w:val="17"/>
              </w:rPr>
            </w:pPr>
            <w:r w:rsidRPr="00C13CB9">
              <w:rPr>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C13CB9" w:rsidRDefault="002B5065" w:rsidP="00EB555E">
            <w:pPr>
              <w:jc w:val="center"/>
              <w:rPr>
                <w:sz w:val="17"/>
                <w:szCs w:val="17"/>
              </w:rPr>
            </w:pPr>
            <w:r w:rsidRPr="00C13CB9">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C13CB9" w:rsidRDefault="002B5065" w:rsidP="00EB555E">
            <w:pPr>
              <w:rPr>
                <w:sz w:val="17"/>
                <w:szCs w:val="17"/>
              </w:rPr>
            </w:pPr>
            <w:r w:rsidRPr="00C13CB9">
              <w:rPr>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C13CB9" w:rsidRDefault="002B5065" w:rsidP="00EB555E">
            <w:pPr>
              <w:jc w:val="center"/>
              <w:rPr>
                <w:sz w:val="17"/>
                <w:szCs w:val="17"/>
              </w:rPr>
            </w:pPr>
            <w:r w:rsidRPr="00C13CB9">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C13CB9" w:rsidRDefault="002B5065" w:rsidP="00EB555E">
            <w:pPr>
              <w:rPr>
                <w:sz w:val="17"/>
                <w:szCs w:val="17"/>
              </w:rPr>
            </w:pPr>
            <w:r w:rsidRPr="00C13CB9">
              <w:rPr>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C13CB9" w:rsidRDefault="002B5065" w:rsidP="00EB555E">
            <w:pPr>
              <w:jc w:val="center"/>
              <w:rPr>
                <w:sz w:val="17"/>
                <w:szCs w:val="17"/>
              </w:rPr>
            </w:pPr>
            <w:r w:rsidRPr="00C13CB9">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C13CB9" w:rsidRDefault="002B5065" w:rsidP="00EB555E">
            <w:pPr>
              <w:rPr>
                <w:sz w:val="17"/>
                <w:szCs w:val="17"/>
              </w:rPr>
            </w:pPr>
            <w:r w:rsidRPr="00C13CB9">
              <w:rPr>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C13CB9" w:rsidRDefault="002B5065" w:rsidP="00EB555E">
            <w:pPr>
              <w:jc w:val="center"/>
              <w:rPr>
                <w:sz w:val="17"/>
                <w:szCs w:val="17"/>
              </w:rPr>
            </w:pPr>
            <w:r w:rsidRPr="00C13CB9">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C13CB9" w:rsidRDefault="002B5065" w:rsidP="00EB555E">
            <w:pPr>
              <w:rPr>
                <w:sz w:val="17"/>
                <w:szCs w:val="17"/>
              </w:rPr>
            </w:pPr>
            <w:r w:rsidRPr="00C13CB9">
              <w:rPr>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C13CB9" w:rsidRDefault="002B5065" w:rsidP="00EB555E">
            <w:pPr>
              <w:jc w:val="center"/>
              <w:rPr>
                <w:sz w:val="17"/>
                <w:szCs w:val="17"/>
              </w:rPr>
            </w:pPr>
            <w:r w:rsidRPr="00C13CB9">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C13CB9" w:rsidRDefault="002B5065" w:rsidP="00EB555E">
            <w:pPr>
              <w:rPr>
                <w:sz w:val="17"/>
                <w:szCs w:val="17"/>
              </w:rPr>
            </w:pPr>
            <w:r w:rsidRPr="00C13CB9">
              <w:rPr>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C13CB9" w:rsidRDefault="002B5065" w:rsidP="00EB555E">
            <w:pPr>
              <w:jc w:val="center"/>
              <w:rPr>
                <w:sz w:val="17"/>
                <w:szCs w:val="17"/>
              </w:rPr>
            </w:pPr>
            <w:r w:rsidRPr="00C13CB9">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C13CB9" w:rsidRDefault="002B5065" w:rsidP="00EB555E">
            <w:pPr>
              <w:rPr>
                <w:sz w:val="17"/>
                <w:szCs w:val="17"/>
              </w:rPr>
            </w:pPr>
            <w:r w:rsidRPr="00C13CB9">
              <w:rPr>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C13CB9" w:rsidRDefault="002B5065" w:rsidP="00EB555E">
            <w:pPr>
              <w:jc w:val="center"/>
              <w:rPr>
                <w:sz w:val="17"/>
                <w:szCs w:val="17"/>
              </w:rPr>
            </w:pPr>
            <w:r w:rsidRPr="00C13CB9">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C13CB9" w:rsidRDefault="002B5065" w:rsidP="00EB555E">
            <w:pPr>
              <w:rPr>
                <w:sz w:val="17"/>
                <w:szCs w:val="17"/>
              </w:rPr>
            </w:pPr>
            <w:r w:rsidRPr="00C13CB9">
              <w:rPr>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C13CB9" w:rsidRDefault="002B5065" w:rsidP="00EB555E">
            <w:pPr>
              <w:jc w:val="center"/>
              <w:rPr>
                <w:sz w:val="17"/>
                <w:szCs w:val="17"/>
              </w:rPr>
            </w:pPr>
            <w:r w:rsidRPr="00C13CB9">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C13CB9" w:rsidRDefault="002B5065" w:rsidP="00EB555E">
            <w:pPr>
              <w:rPr>
                <w:sz w:val="17"/>
                <w:szCs w:val="17"/>
              </w:rPr>
            </w:pPr>
            <w:r w:rsidRPr="00C13CB9">
              <w:rPr>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C13CB9" w:rsidRDefault="002B5065" w:rsidP="00EB555E">
            <w:pPr>
              <w:jc w:val="center"/>
              <w:rPr>
                <w:sz w:val="17"/>
                <w:szCs w:val="17"/>
              </w:rPr>
            </w:pPr>
            <w:r w:rsidRPr="00C13CB9">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C13CB9" w:rsidRDefault="002B5065" w:rsidP="00EB555E">
            <w:pPr>
              <w:rPr>
                <w:sz w:val="17"/>
                <w:szCs w:val="17"/>
              </w:rPr>
            </w:pPr>
            <w:r w:rsidRPr="00C13CB9">
              <w:rPr>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C13CB9" w:rsidRDefault="002B5065" w:rsidP="00EB555E">
            <w:pPr>
              <w:jc w:val="center"/>
              <w:rPr>
                <w:sz w:val="17"/>
                <w:szCs w:val="17"/>
              </w:rPr>
            </w:pPr>
            <w:r w:rsidRPr="00C13CB9">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C13CB9" w:rsidRDefault="002B5065" w:rsidP="00EB555E">
            <w:pPr>
              <w:rPr>
                <w:sz w:val="17"/>
                <w:szCs w:val="17"/>
              </w:rPr>
            </w:pPr>
            <w:r w:rsidRPr="00C13CB9">
              <w:rPr>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C13CB9" w:rsidRDefault="002B5065" w:rsidP="00EB555E">
            <w:pPr>
              <w:jc w:val="center"/>
              <w:rPr>
                <w:sz w:val="17"/>
                <w:szCs w:val="17"/>
              </w:rPr>
            </w:pPr>
            <w:r w:rsidRPr="00C13CB9">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C13CB9" w:rsidRDefault="002B5065" w:rsidP="00EB555E">
            <w:pPr>
              <w:rPr>
                <w:sz w:val="17"/>
                <w:szCs w:val="17"/>
              </w:rPr>
            </w:pPr>
            <w:r w:rsidRPr="00C13CB9">
              <w:rPr>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C13CB9" w:rsidRDefault="002B5065" w:rsidP="00EB555E">
            <w:pPr>
              <w:jc w:val="center"/>
              <w:rPr>
                <w:sz w:val="17"/>
                <w:szCs w:val="17"/>
              </w:rPr>
            </w:pPr>
            <w:r w:rsidRPr="00C13CB9">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C13CB9" w:rsidRDefault="002B5065" w:rsidP="00EB555E">
            <w:pPr>
              <w:rPr>
                <w:sz w:val="17"/>
                <w:szCs w:val="17"/>
              </w:rPr>
            </w:pPr>
            <w:r w:rsidRPr="00C13CB9">
              <w:rPr>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38" w:name="_Toc383608685"/>
      <w:bookmarkStart w:id="239" w:name="_Toc530474324"/>
      <w:bookmarkStart w:id="240"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38"/>
      <w:bookmarkEnd w:id="239"/>
      <w:bookmarkEnd w:id="240"/>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76C72">
      <w:pPr>
        <w:pStyle w:val="Style2ST26controlledVocabulary"/>
      </w:pPr>
      <w:bookmarkStart w:id="241" w:name="_Toc383608687"/>
      <w:bookmarkStart w:id="242" w:name="_Toc530474325"/>
      <w:bookmarkStart w:id="243" w:name="_Toc53737737"/>
      <w:r w:rsidRPr="00380ADB">
        <w:t>Feature Key</w:t>
      </w:r>
      <w:r w:rsidRPr="00380ADB">
        <w:tab/>
        <w:t>C_region</w:t>
      </w:r>
      <w:bookmarkEnd w:id="241"/>
      <w:bookmarkEnd w:id="242"/>
      <w:bookmarkEnd w:id="243"/>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76C72">
      <w:pPr>
        <w:pStyle w:val="Style2ST26controlledVocabulary"/>
      </w:pPr>
      <w:bookmarkStart w:id="244" w:name="_Toc383608689"/>
      <w:bookmarkStart w:id="245" w:name="_Toc530474326"/>
      <w:bookmarkStart w:id="246" w:name="_Toc53737738"/>
      <w:r w:rsidRPr="00380ADB">
        <w:t>Feature Key</w:t>
      </w:r>
      <w:r w:rsidRPr="00380ADB">
        <w:tab/>
        <w:t>CDS</w:t>
      </w:r>
      <w:bookmarkEnd w:id="244"/>
      <w:bookmarkEnd w:id="245"/>
      <w:bookmarkEnd w:id="246"/>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Default="002B5065" w:rsidP="00EB555E">
      <w:pPr>
        <w:tabs>
          <w:tab w:val="left" w:pos="2835"/>
        </w:tabs>
        <w:spacing w:before="240" w:line="360" w:lineRule="auto"/>
        <w:ind w:left="2837" w:hanging="2268"/>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r w:rsidR="004663C4" w:rsidRPr="004663C4">
        <w:t xml:space="preserve"> </w:t>
      </w:r>
    </w:p>
    <w:p w14:paraId="2B900988" w14:textId="2FE59185" w:rsidR="002B5065"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tab/>
      </w:r>
      <w:r w:rsidRPr="00EA23F8">
        <w:rPr>
          <w:rFonts w:ascii="Lucida Console" w:hAnsi="Lucida Console" w:cs="Lucida Console"/>
          <w:color w:val="000000"/>
          <w:sz w:val="13"/>
          <w:szCs w:val="13"/>
          <w:u w:val="single"/>
          <w:shd w:val="clear" w:color="auto" w:fill="FFFF00"/>
        </w:rPr>
        <w:t>circular_RNA</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76C72">
      <w:pPr>
        <w:pStyle w:val="Style2ST26controlledVocabulary"/>
      </w:pPr>
      <w:bookmarkStart w:id="247" w:name="_Toc383608690"/>
      <w:bookmarkStart w:id="248" w:name="_Toc530474327"/>
      <w:bookmarkStart w:id="249" w:name="_Toc53737739"/>
      <w:r w:rsidRPr="00380ADB">
        <w:t>Feature Key</w:t>
      </w:r>
      <w:r w:rsidRPr="00380ADB">
        <w:tab/>
        <w:t>centromere</w:t>
      </w:r>
      <w:bookmarkEnd w:id="247"/>
      <w:bookmarkEnd w:id="248"/>
      <w:bookmarkEnd w:id="249"/>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76C72">
      <w:pPr>
        <w:pStyle w:val="Style2ST26controlledVocabulary"/>
      </w:pPr>
      <w:bookmarkStart w:id="250" w:name="_Toc383608691"/>
      <w:bookmarkStart w:id="251" w:name="_Toc530474328"/>
      <w:bookmarkStart w:id="252" w:name="_Toc53737740"/>
      <w:r w:rsidRPr="00380ADB">
        <w:t>Feature Key</w:t>
      </w:r>
      <w:r w:rsidRPr="00380ADB">
        <w:tab/>
        <w:t>D-loop</w:t>
      </w:r>
      <w:bookmarkEnd w:id="250"/>
      <w:bookmarkEnd w:id="251"/>
      <w:bookmarkEnd w:id="252"/>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76C72">
      <w:pPr>
        <w:pStyle w:val="Style2ST26controlledVocabulary"/>
      </w:pPr>
      <w:bookmarkStart w:id="253" w:name="_Toc383608692"/>
      <w:bookmarkStart w:id="254" w:name="_Toc530474329"/>
      <w:bookmarkStart w:id="255" w:name="_Toc53737741"/>
      <w:r w:rsidRPr="00380ADB">
        <w:t>Feature Key</w:t>
      </w:r>
      <w:r w:rsidRPr="00380ADB">
        <w:tab/>
        <w:t>D_segment</w:t>
      </w:r>
      <w:bookmarkEnd w:id="253"/>
      <w:bookmarkEnd w:id="254"/>
      <w:bookmarkEnd w:id="255"/>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76C72">
      <w:pPr>
        <w:pStyle w:val="Style2ST26controlledVocabulary"/>
      </w:pPr>
      <w:bookmarkStart w:id="256" w:name="_Toc383608694"/>
      <w:bookmarkStart w:id="257" w:name="_Toc530474330"/>
      <w:bookmarkStart w:id="258" w:name="_Toc53737742"/>
      <w:r w:rsidRPr="00380ADB">
        <w:t>Feature Key</w:t>
      </w:r>
      <w:r w:rsidRPr="00380ADB">
        <w:tab/>
        <w:t>exon</w:t>
      </w:r>
      <w:bookmarkEnd w:id="256"/>
      <w:bookmarkEnd w:id="257"/>
      <w:bookmarkEnd w:id="258"/>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76C72">
      <w:pPr>
        <w:pStyle w:val="Style2ST26controlledVocabulary"/>
      </w:pPr>
      <w:bookmarkStart w:id="259" w:name="_Toc383608696"/>
      <w:bookmarkStart w:id="260" w:name="_Toc530474331"/>
      <w:bookmarkStart w:id="261" w:name="_Toc53737743"/>
      <w:r w:rsidRPr="00380ADB">
        <w:t>Feature Key</w:t>
      </w:r>
      <w:r w:rsidRPr="00380ADB">
        <w:tab/>
        <w:t>gene</w:t>
      </w:r>
      <w:bookmarkEnd w:id="259"/>
      <w:bookmarkEnd w:id="260"/>
      <w:bookmarkEnd w:id="261"/>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76C72">
      <w:pPr>
        <w:pStyle w:val="Style2ST26controlledVocabulary"/>
      </w:pPr>
      <w:bookmarkStart w:id="262" w:name="_Toc383608697"/>
      <w:bookmarkStart w:id="263" w:name="_Toc530474332"/>
      <w:bookmarkStart w:id="264" w:name="_Toc53737744"/>
      <w:r w:rsidRPr="00380ADB">
        <w:t>Feature Key</w:t>
      </w:r>
      <w:r w:rsidRPr="00380ADB">
        <w:tab/>
        <w:t>iDNA</w:t>
      </w:r>
      <w:bookmarkEnd w:id="262"/>
      <w:bookmarkEnd w:id="263"/>
      <w:bookmarkEnd w:id="264"/>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76C72">
      <w:pPr>
        <w:pStyle w:val="Style2ST26controlledVocabulary"/>
      </w:pPr>
      <w:bookmarkStart w:id="265" w:name="_Toc383608698"/>
      <w:bookmarkStart w:id="266" w:name="_Toc530474333"/>
      <w:bookmarkStart w:id="267" w:name="_Toc53737745"/>
      <w:r w:rsidRPr="00380ADB">
        <w:t>Feature Key</w:t>
      </w:r>
      <w:r w:rsidRPr="00380ADB">
        <w:tab/>
        <w:t>intron</w:t>
      </w:r>
      <w:bookmarkEnd w:id="265"/>
      <w:bookmarkEnd w:id="266"/>
      <w:bookmarkEnd w:id="267"/>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30BBC796"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3EAC31D" w14:textId="45B63879" w:rsidR="00060890" w:rsidRDefault="00060890" w:rsidP="00734E40">
      <w:pPr>
        <w:spacing w:line="360" w:lineRule="auto"/>
        <w:rPr>
          <w:rFonts w:ascii="Lucida Console" w:hAnsi="Lucida Console" w:cs="Lucida Console"/>
          <w:color w:val="020209"/>
          <w:sz w:val="13"/>
          <w:szCs w:val="13"/>
        </w:rPr>
      </w:pPr>
    </w:p>
    <w:p w14:paraId="7AA14675" w14:textId="39071AB2" w:rsidR="00734E40" w:rsidRDefault="00734E40" w:rsidP="00734E40">
      <w:pPr>
        <w:spacing w:line="360" w:lineRule="auto"/>
        <w:rPr>
          <w:rFonts w:ascii="Lucida Console" w:hAnsi="Lucida Console" w:cs="Lucida Console"/>
          <w:color w:val="020209"/>
          <w:sz w:val="13"/>
          <w:szCs w:val="13"/>
        </w:rPr>
      </w:pPr>
    </w:p>
    <w:p w14:paraId="6097EB17" w14:textId="11E00EB4" w:rsidR="00734E40" w:rsidRDefault="00734E40" w:rsidP="00734E40">
      <w:pPr>
        <w:spacing w:line="360" w:lineRule="auto"/>
        <w:rPr>
          <w:rFonts w:ascii="Lucida Console" w:hAnsi="Lucida Console" w:cs="Lucida Console"/>
          <w:color w:val="020209"/>
          <w:sz w:val="13"/>
          <w:szCs w:val="13"/>
        </w:rPr>
      </w:pPr>
    </w:p>
    <w:p w14:paraId="5BA0C291" w14:textId="6BAE8274" w:rsidR="00734E40" w:rsidRDefault="00734E40" w:rsidP="00734E40">
      <w:pPr>
        <w:spacing w:line="360" w:lineRule="auto"/>
        <w:rPr>
          <w:rFonts w:ascii="Lucida Console" w:hAnsi="Lucida Console" w:cs="Lucida Console"/>
          <w:color w:val="020209"/>
          <w:sz w:val="13"/>
          <w:szCs w:val="13"/>
        </w:rPr>
      </w:pPr>
    </w:p>
    <w:p w14:paraId="20CF9DFE" w14:textId="6790D117" w:rsidR="00734E40" w:rsidRDefault="00734E40" w:rsidP="00734E40">
      <w:pPr>
        <w:spacing w:line="360" w:lineRule="auto"/>
        <w:rPr>
          <w:rFonts w:ascii="Lucida Console" w:hAnsi="Lucida Console" w:cs="Lucida Console"/>
          <w:color w:val="020209"/>
          <w:sz w:val="13"/>
          <w:szCs w:val="13"/>
        </w:rPr>
      </w:pPr>
    </w:p>
    <w:p w14:paraId="39B24017" w14:textId="63C7916B" w:rsidR="00734E40" w:rsidRDefault="00734E40" w:rsidP="00734E40">
      <w:pPr>
        <w:spacing w:line="360" w:lineRule="auto"/>
        <w:rPr>
          <w:rFonts w:ascii="Lucida Console" w:hAnsi="Lucida Console" w:cs="Lucida Console"/>
          <w:color w:val="020209"/>
          <w:sz w:val="13"/>
          <w:szCs w:val="13"/>
        </w:rPr>
      </w:pPr>
    </w:p>
    <w:p w14:paraId="7A22AEE1" w14:textId="77777777" w:rsidR="00734E40" w:rsidRPr="00380ADB" w:rsidRDefault="00734E40" w:rsidP="00734E40">
      <w:pPr>
        <w:spacing w:line="360" w:lineRule="auto"/>
        <w:rPr>
          <w:rFonts w:ascii="Lucida Console" w:hAnsi="Lucida Console" w:cs="Lucida Console"/>
          <w:color w:val="020209"/>
          <w:sz w:val="13"/>
          <w:szCs w:val="13"/>
        </w:rPr>
      </w:pPr>
    </w:p>
    <w:p w14:paraId="5C99073A" w14:textId="77777777" w:rsidR="002B5065" w:rsidRPr="00380ADB" w:rsidRDefault="002B5065" w:rsidP="00E76C72">
      <w:pPr>
        <w:pStyle w:val="Style2ST26controlledVocabulary"/>
      </w:pPr>
      <w:bookmarkStart w:id="268" w:name="_Toc383608699"/>
      <w:bookmarkStart w:id="269" w:name="_Toc530474334"/>
      <w:bookmarkStart w:id="270" w:name="_Toc53737746"/>
      <w:r w:rsidRPr="00380ADB">
        <w:t>Feature Key</w:t>
      </w:r>
      <w:r w:rsidRPr="00380ADB">
        <w:tab/>
        <w:t>J_segment</w:t>
      </w:r>
      <w:bookmarkEnd w:id="268"/>
      <w:bookmarkEnd w:id="269"/>
      <w:bookmarkEnd w:id="270"/>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76C72">
      <w:pPr>
        <w:pStyle w:val="Style2ST26controlledVocabulary"/>
      </w:pPr>
      <w:bookmarkStart w:id="271" w:name="_Toc383608701"/>
      <w:bookmarkStart w:id="272" w:name="_Toc530474335"/>
      <w:bookmarkStart w:id="273" w:name="_Toc53737747"/>
      <w:r w:rsidRPr="00380ADB">
        <w:t>Feature Key</w:t>
      </w:r>
      <w:r w:rsidRPr="00380ADB">
        <w:tab/>
        <w:t>mat_peptide</w:t>
      </w:r>
      <w:bookmarkEnd w:id="271"/>
      <w:bookmarkEnd w:id="272"/>
      <w:bookmarkEnd w:id="273"/>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76C72">
      <w:pPr>
        <w:pStyle w:val="Style2ST26controlledVocabulary"/>
      </w:pPr>
      <w:bookmarkStart w:id="274" w:name="_Toc383608702"/>
      <w:bookmarkStart w:id="275" w:name="_Toc530474336"/>
      <w:bookmarkStart w:id="276" w:name="_Toc53737748"/>
      <w:r w:rsidRPr="00380ADB">
        <w:t>Feature Key</w:t>
      </w:r>
      <w:r w:rsidRPr="00380ADB">
        <w:tab/>
        <w:t>misc_binding</w:t>
      </w:r>
      <w:bookmarkEnd w:id="274"/>
      <w:bookmarkEnd w:id="275"/>
      <w:bookmarkEnd w:id="276"/>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69326FE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E05FCD">
        <w:rPr>
          <w:rFonts w:ascii="Lucida Console" w:hAnsi="Lucida Console" w:cs="Lucida Console"/>
          <w:color w:val="020209"/>
          <w:sz w:val="13"/>
          <w:szCs w:val="13"/>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EFC40FE" w14:textId="514FA532"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09B3F432" w14:textId="0944578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1DDF22D3" w14:textId="1FB38C85"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6227DB8" w14:textId="1C636D2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77777777"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221A30D" w14:textId="77777777" w:rsidR="002B5065" w:rsidRPr="00380ADB" w:rsidRDefault="002B5065" w:rsidP="00E76C72">
      <w:pPr>
        <w:pStyle w:val="Style2ST26controlledVocabulary"/>
      </w:pPr>
      <w:bookmarkStart w:id="277" w:name="_Toc383608703"/>
      <w:bookmarkStart w:id="278" w:name="_Toc530474337"/>
      <w:bookmarkStart w:id="279" w:name="_Toc53737749"/>
      <w:r w:rsidRPr="00380ADB">
        <w:t>Feature Key</w:t>
      </w:r>
      <w:r w:rsidRPr="00380ADB">
        <w:tab/>
        <w:t>misc_difference</w:t>
      </w:r>
      <w:bookmarkEnd w:id="277"/>
      <w:bookmarkEnd w:id="278"/>
      <w:bookmarkEnd w:id="279"/>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76C72">
      <w:pPr>
        <w:pStyle w:val="Style2ST26controlledVocabulary"/>
      </w:pPr>
      <w:bookmarkStart w:id="280" w:name="_Toc383608704"/>
      <w:bookmarkStart w:id="281" w:name="_Toc530474338"/>
      <w:bookmarkStart w:id="282" w:name="_Toc53737750"/>
      <w:r w:rsidRPr="00380ADB">
        <w:t>Feature Key</w:t>
      </w:r>
      <w:r w:rsidRPr="00380ADB">
        <w:tab/>
        <w:t>misc_feature</w:t>
      </w:r>
      <w:bookmarkEnd w:id="280"/>
      <w:bookmarkEnd w:id="281"/>
      <w:bookmarkEnd w:id="282"/>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380ADB" w:rsidRDefault="00E76C72" w:rsidP="00E76C72">
      <w:pPr>
        <w:pStyle w:val="Style2ST26controlledVocabulary"/>
      </w:pPr>
      <w:bookmarkStart w:id="283" w:name="_Toc383608705"/>
      <w:bookmarkStart w:id="284" w:name="_Toc530474339"/>
      <w:bookmarkStart w:id="285" w:name="_Toc53737751"/>
      <w:r>
        <w:t>Feature Key</w:t>
      </w:r>
      <w:r>
        <w:tab/>
      </w:r>
      <w:r w:rsidR="002B5065" w:rsidRPr="00380ADB">
        <w:t>misc_recomb</w:t>
      </w:r>
      <w:bookmarkEnd w:id="283"/>
      <w:bookmarkEnd w:id="284"/>
      <w:bookmarkEnd w:id="285"/>
    </w:p>
    <w:p w14:paraId="6BAFCCA5" w14:textId="77777777" w:rsidR="002B5065" w:rsidRPr="00380ADB" w:rsidRDefault="002B5065" w:rsidP="00E76C72">
      <w:pPr>
        <w:spacing w:before="240" w:line="360" w:lineRule="auto"/>
        <w:ind w:left="2835"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76C72">
      <w:pPr>
        <w:tabs>
          <w:tab w:val="left" w:pos="2835"/>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088AA757" w:rsidR="002B5065" w:rsidRDefault="002B5065" w:rsidP="00E76C72">
      <w:pPr>
        <w:tabs>
          <w:tab w:val="left" w:pos="2835"/>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4A4270C6" w14:textId="6E35B578" w:rsidR="00734E40" w:rsidRDefault="00734E40" w:rsidP="00E76C72">
      <w:pPr>
        <w:tabs>
          <w:tab w:val="left" w:pos="2835"/>
        </w:tabs>
        <w:spacing w:before="240" w:after="480" w:line="360" w:lineRule="auto"/>
        <w:ind w:left="576"/>
        <w:rPr>
          <w:rFonts w:ascii="Lucida Console" w:hAnsi="Lucida Console" w:cs="Lucida Console"/>
          <w:sz w:val="13"/>
          <w:szCs w:val="13"/>
        </w:rPr>
      </w:pPr>
    </w:p>
    <w:p w14:paraId="1D7FB54E" w14:textId="77777777" w:rsidR="00734E40" w:rsidRPr="00380ADB" w:rsidRDefault="00734E40" w:rsidP="00E76C72">
      <w:pPr>
        <w:tabs>
          <w:tab w:val="left" w:pos="2835"/>
        </w:tabs>
        <w:spacing w:before="240" w:after="480" w:line="360" w:lineRule="auto"/>
        <w:ind w:left="576"/>
        <w:rPr>
          <w:rFonts w:ascii="Lucida Console" w:hAnsi="Lucida Console" w:cs="Lucida Console"/>
          <w:sz w:val="13"/>
          <w:szCs w:val="13"/>
        </w:rPr>
      </w:pPr>
    </w:p>
    <w:p w14:paraId="2A5B262C" w14:textId="77777777" w:rsidR="002B5065" w:rsidRPr="00380ADB" w:rsidRDefault="002B5065" w:rsidP="00E76C72">
      <w:pPr>
        <w:pStyle w:val="Style2ST26controlledVocabulary"/>
      </w:pPr>
      <w:bookmarkStart w:id="286" w:name="_Toc383608706"/>
      <w:bookmarkStart w:id="287" w:name="_Toc530474340"/>
      <w:bookmarkStart w:id="288" w:name="_Toc53737752"/>
      <w:r w:rsidRPr="00380ADB">
        <w:t>Feature Key</w:t>
      </w:r>
      <w:r w:rsidRPr="00380ADB">
        <w:tab/>
        <w:t>misc_RNA</w:t>
      </w:r>
      <w:bookmarkEnd w:id="286"/>
      <w:bookmarkEnd w:id="287"/>
      <w:bookmarkEnd w:id="288"/>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76C72">
      <w:pPr>
        <w:pStyle w:val="Style2ST26controlledVocabulary"/>
      </w:pPr>
      <w:bookmarkStart w:id="289" w:name="_Toc383608708"/>
      <w:bookmarkStart w:id="290" w:name="_Toc530474341"/>
      <w:bookmarkStart w:id="291" w:name="_Toc53737753"/>
      <w:r w:rsidRPr="00380ADB">
        <w:t>Feature Key</w:t>
      </w:r>
      <w:r w:rsidRPr="00380ADB">
        <w:tab/>
        <w:t>misc_structure</w:t>
      </w:r>
      <w:bookmarkEnd w:id="289"/>
      <w:bookmarkEnd w:id="290"/>
      <w:bookmarkEnd w:id="291"/>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76C72">
      <w:pPr>
        <w:pStyle w:val="Style2ST26controlledVocabulary"/>
      </w:pPr>
      <w:bookmarkStart w:id="292" w:name="_Toc383608709"/>
      <w:bookmarkStart w:id="293" w:name="_Toc530474342"/>
      <w:bookmarkStart w:id="294" w:name="_Toc53737754"/>
      <w:r w:rsidRPr="00380ADB">
        <w:t>Feature Key</w:t>
      </w:r>
      <w:r w:rsidRPr="00380ADB">
        <w:tab/>
        <w:t>mobile_element</w:t>
      </w:r>
      <w:bookmarkEnd w:id="292"/>
      <w:bookmarkEnd w:id="293"/>
      <w:bookmarkEnd w:id="294"/>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76C72">
      <w:pPr>
        <w:pStyle w:val="Style2ST26controlledVocabulary"/>
      </w:pPr>
      <w:bookmarkStart w:id="295" w:name="_Toc383608710"/>
      <w:bookmarkStart w:id="296" w:name="_Toc530474343"/>
      <w:bookmarkStart w:id="297" w:name="_Toc53737755"/>
      <w:r w:rsidRPr="00380ADB">
        <w:t>Feature Key</w:t>
      </w:r>
      <w:r w:rsidRPr="00380ADB">
        <w:tab/>
        <w:t>modified_base</w:t>
      </w:r>
      <w:bookmarkEnd w:id="295"/>
      <w:bookmarkEnd w:id="296"/>
      <w:bookmarkEnd w:id="297"/>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76C72">
      <w:pPr>
        <w:pStyle w:val="Style2ST26controlledVocabulary"/>
      </w:pPr>
      <w:bookmarkStart w:id="298" w:name="_Toc383608711"/>
      <w:bookmarkStart w:id="299" w:name="_Toc530474344"/>
      <w:bookmarkStart w:id="300" w:name="_Toc53737756"/>
      <w:r w:rsidRPr="00380ADB">
        <w:t>Feature Key</w:t>
      </w:r>
      <w:r w:rsidRPr="00380ADB">
        <w:tab/>
        <w:t>mRNA</w:t>
      </w:r>
      <w:bookmarkEnd w:id="298"/>
      <w:bookmarkEnd w:id="299"/>
      <w:bookmarkEnd w:id="300"/>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6BB51BE" w14:textId="30870AA6"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76C72">
      <w:pPr>
        <w:pStyle w:val="Style2ST26controlledVocabulary"/>
      </w:pPr>
      <w:bookmarkStart w:id="301" w:name="_Toc383608712"/>
      <w:bookmarkStart w:id="302" w:name="_Toc530474345"/>
      <w:bookmarkStart w:id="303" w:name="_Toc53737757"/>
      <w:r w:rsidRPr="00380ADB">
        <w:t>Feature Key</w:t>
      </w:r>
      <w:r w:rsidRPr="00380ADB">
        <w:tab/>
        <w:t>ncRNA</w:t>
      </w:r>
      <w:bookmarkEnd w:id="301"/>
      <w:bookmarkEnd w:id="302"/>
      <w:bookmarkEnd w:id="303"/>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76C72">
      <w:pPr>
        <w:pStyle w:val="Style2ST26controlledVocabulary"/>
      </w:pPr>
      <w:bookmarkStart w:id="304" w:name="_Toc383608713"/>
      <w:bookmarkStart w:id="305" w:name="_Toc530474346"/>
      <w:bookmarkStart w:id="306" w:name="_Toc53737758"/>
      <w:r w:rsidRPr="00380ADB">
        <w:t>Feature Key</w:t>
      </w:r>
      <w:r w:rsidRPr="00380ADB">
        <w:tab/>
        <w:t>N_region</w:t>
      </w:r>
      <w:bookmarkEnd w:id="304"/>
      <w:bookmarkEnd w:id="305"/>
      <w:bookmarkEnd w:id="306"/>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1F23D511" w:rsidR="002B5065" w:rsidRDefault="002B5065" w:rsidP="00EB555E">
      <w:pPr>
        <w:spacing w:line="360" w:lineRule="auto"/>
        <w:ind w:left="2837"/>
        <w:rPr>
          <w:rFonts w:ascii="Lucida Console" w:hAnsi="Lucida Console" w:cs="Lucida Console"/>
          <w:color w:val="020209"/>
          <w:sz w:val="13"/>
          <w:szCs w:val="13"/>
          <w:lang w:val="nn-NO"/>
        </w:rPr>
      </w:pPr>
    </w:p>
    <w:p w14:paraId="3CB1B735" w14:textId="64D7EF4B" w:rsidR="00734E40" w:rsidRDefault="00734E40" w:rsidP="00EB555E">
      <w:pPr>
        <w:spacing w:line="360" w:lineRule="auto"/>
        <w:ind w:left="2837"/>
        <w:rPr>
          <w:rFonts w:ascii="Lucida Console" w:hAnsi="Lucida Console" w:cs="Lucida Console"/>
          <w:color w:val="020209"/>
          <w:sz w:val="13"/>
          <w:szCs w:val="13"/>
          <w:lang w:val="nn-NO"/>
        </w:rPr>
      </w:pPr>
    </w:p>
    <w:p w14:paraId="4B040043" w14:textId="601759DC" w:rsidR="00734E40" w:rsidRDefault="00734E40" w:rsidP="00EB555E">
      <w:pPr>
        <w:spacing w:line="360" w:lineRule="auto"/>
        <w:ind w:left="2837"/>
        <w:rPr>
          <w:rFonts w:ascii="Lucida Console" w:hAnsi="Lucida Console" w:cs="Lucida Console"/>
          <w:color w:val="020209"/>
          <w:sz w:val="13"/>
          <w:szCs w:val="13"/>
          <w:lang w:val="nn-NO"/>
        </w:rPr>
      </w:pPr>
    </w:p>
    <w:p w14:paraId="7ADF2961" w14:textId="61FB757B" w:rsidR="00734E40" w:rsidRDefault="00734E40" w:rsidP="00EB555E">
      <w:pPr>
        <w:spacing w:line="360" w:lineRule="auto"/>
        <w:ind w:left="2837"/>
        <w:rPr>
          <w:rFonts w:ascii="Lucida Console" w:hAnsi="Lucida Console" w:cs="Lucida Console"/>
          <w:color w:val="020209"/>
          <w:sz w:val="13"/>
          <w:szCs w:val="13"/>
          <w:lang w:val="nn-NO"/>
        </w:rPr>
      </w:pPr>
    </w:p>
    <w:p w14:paraId="06D6E8B2" w14:textId="4D1CDC50" w:rsidR="00734E40" w:rsidRDefault="00734E40" w:rsidP="00EB555E">
      <w:pPr>
        <w:spacing w:line="360" w:lineRule="auto"/>
        <w:ind w:left="2837"/>
        <w:rPr>
          <w:rFonts w:ascii="Lucida Console" w:hAnsi="Lucida Console" w:cs="Lucida Console"/>
          <w:color w:val="020209"/>
          <w:sz w:val="13"/>
          <w:szCs w:val="13"/>
          <w:lang w:val="nn-NO"/>
        </w:rPr>
      </w:pPr>
    </w:p>
    <w:p w14:paraId="673CB842" w14:textId="77777777" w:rsidR="00734E40" w:rsidRPr="00380ADB" w:rsidRDefault="00734E40"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76C72">
      <w:pPr>
        <w:pStyle w:val="Style2ST26controlledVocabulary"/>
      </w:pPr>
      <w:bookmarkStart w:id="307" w:name="_Toc383608714"/>
      <w:bookmarkStart w:id="308" w:name="_Toc530474347"/>
      <w:bookmarkStart w:id="309" w:name="_Toc53737759"/>
      <w:r w:rsidRPr="00380ADB">
        <w:t>Feature Key</w:t>
      </w:r>
      <w:r w:rsidRPr="00380ADB">
        <w:tab/>
        <w:t>operon</w:t>
      </w:r>
      <w:bookmarkEnd w:id="307"/>
      <w:bookmarkEnd w:id="308"/>
      <w:bookmarkEnd w:id="309"/>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76C72">
      <w:pPr>
        <w:pStyle w:val="Style2ST26controlledVocabulary"/>
      </w:pPr>
      <w:bookmarkStart w:id="310" w:name="_Toc383608715"/>
      <w:bookmarkStart w:id="311" w:name="_Toc530474348"/>
      <w:bookmarkStart w:id="312" w:name="_Toc53737760"/>
      <w:r w:rsidRPr="00380ADB">
        <w:t>Feature Key</w:t>
      </w:r>
      <w:r w:rsidRPr="00380ADB">
        <w:tab/>
        <w:t>oriT</w:t>
      </w:r>
      <w:bookmarkEnd w:id="310"/>
      <w:bookmarkEnd w:id="311"/>
      <w:bookmarkEnd w:id="312"/>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76C72">
      <w:pPr>
        <w:pStyle w:val="Style2ST26controlledVocabulary"/>
      </w:pPr>
      <w:bookmarkStart w:id="313" w:name="_Toc383608717"/>
      <w:bookmarkStart w:id="314" w:name="_Toc530474349"/>
      <w:bookmarkStart w:id="315" w:name="_Toc53737761"/>
      <w:r w:rsidRPr="00380ADB">
        <w:t>Feature Key</w:t>
      </w:r>
      <w:r w:rsidRPr="00380ADB">
        <w:tab/>
        <w:t>polyA_site</w:t>
      </w:r>
      <w:bookmarkEnd w:id="313"/>
      <w:bookmarkEnd w:id="314"/>
      <w:bookmarkEnd w:id="315"/>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6712ADEB"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52A70CE7" w14:textId="4B42F8BB"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34D0B54" w14:textId="66518430"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0492437" w14:textId="561509B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021B63A"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380ADB" w:rsidRDefault="002B5065" w:rsidP="00E76C72">
      <w:pPr>
        <w:pStyle w:val="Style2ST26controlledVocabulary"/>
      </w:pPr>
      <w:bookmarkStart w:id="316" w:name="_Toc383608718"/>
      <w:bookmarkStart w:id="317" w:name="_Toc530474350"/>
      <w:bookmarkStart w:id="318" w:name="_Toc53737762"/>
      <w:r w:rsidRPr="00380ADB">
        <w:t>Feature Key</w:t>
      </w:r>
      <w:r w:rsidRPr="00380ADB">
        <w:tab/>
        <w:t>precursor_RNA</w:t>
      </w:r>
      <w:bookmarkEnd w:id="316"/>
      <w:bookmarkEnd w:id="317"/>
      <w:bookmarkEnd w:id="318"/>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76C72">
      <w:pPr>
        <w:pStyle w:val="Style2ST26controlledVocabulary"/>
      </w:pPr>
      <w:bookmarkStart w:id="319" w:name="_Toc383608719"/>
      <w:bookmarkStart w:id="320" w:name="_Toc530474351"/>
      <w:bookmarkStart w:id="321" w:name="_Toc53737763"/>
      <w:r w:rsidRPr="00380ADB">
        <w:t>Feature Key</w:t>
      </w:r>
      <w:r w:rsidRPr="00380ADB">
        <w:tab/>
        <w:t>prim_transcript</w:t>
      </w:r>
      <w:bookmarkEnd w:id="319"/>
      <w:bookmarkEnd w:id="320"/>
      <w:bookmarkEnd w:id="321"/>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5E7D1F84" w14:textId="59158E9A" w:rsidR="002B5065" w:rsidRDefault="00734E40" w:rsidP="002A74FF">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012F004C" w14:textId="77777777" w:rsidR="002B5065" w:rsidRPr="00380ADB" w:rsidRDefault="002B5065" w:rsidP="00E76C72">
      <w:pPr>
        <w:pStyle w:val="Style2ST26controlledVocabulary"/>
        <w:rPr>
          <w:rFonts w:cs="Lucida Console"/>
        </w:rPr>
      </w:pPr>
      <w:bookmarkStart w:id="322" w:name="_Toc383608720"/>
      <w:bookmarkStart w:id="323" w:name="_Toc530474352"/>
      <w:bookmarkStart w:id="324" w:name="_Toc53737764"/>
      <w:r w:rsidRPr="00380ADB">
        <w:t>Feature Key</w:t>
      </w:r>
      <w:r w:rsidRPr="00380ADB">
        <w:tab/>
        <w:t>primer_bind</w:t>
      </w:r>
      <w:bookmarkEnd w:id="322"/>
      <w:bookmarkEnd w:id="323"/>
      <w:bookmarkEnd w:id="324"/>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17C3ABD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48A51866" w14:textId="75D3759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4C52B7F5" w14:textId="53C41B02"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254D0AD9" w14:textId="3983C23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EBE190A" w14:textId="5DD4771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3AE8B2EC"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F94DD22" w14:textId="77777777" w:rsidR="002B5065" w:rsidRPr="00380ADB" w:rsidRDefault="002B5065" w:rsidP="00E76C72">
      <w:pPr>
        <w:pStyle w:val="Style2ST26controlledVocabulary"/>
      </w:pPr>
      <w:bookmarkStart w:id="325" w:name="_Toc530474353"/>
      <w:bookmarkStart w:id="326" w:name="_Toc53737765"/>
      <w:bookmarkStart w:id="327" w:name="_Toc383608722"/>
      <w:r w:rsidRPr="00380ADB">
        <w:t>Feature Key</w:t>
      </w:r>
      <w:r w:rsidRPr="00380ADB">
        <w:tab/>
        <w:t>propeptide</w:t>
      </w:r>
      <w:bookmarkEnd w:id="325"/>
      <w:bookmarkEnd w:id="326"/>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76C72">
      <w:pPr>
        <w:pStyle w:val="Style2ST26controlledVocabulary"/>
      </w:pPr>
      <w:bookmarkStart w:id="328" w:name="_Toc53737766"/>
      <w:r w:rsidRPr="00380ADB">
        <w:t>Feature Key</w:t>
      </w:r>
      <w:r w:rsidRPr="00380ADB">
        <w:tab/>
        <w:t>protein_bind</w:t>
      </w:r>
      <w:bookmarkEnd w:id="328"/>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27"/>
    <w:p w14:paraId="104E350F" w14:textId="38BA499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471AE2">
        <w:rPr>
          <w:rFonts w:ascii="Lucida Console" w:hAnsi="Lucida Console" w:cs="Lucida Console"/>
          <w:color w:val="020209"/>
          <w:sz w:val="13"/>
          <w:szCs w:val="13"/>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p>
    <w:p w14:paraId="23563A85" w14:textId="77777777" w:rsidR="002B5065" w:rsidRPr="00380ADB" w:rsidRDefault="002B5065" w:rsidP="00E76C72">
      <w:pPr>
        <w:pStyle w:val="Style2ST26controlledVocabulary"/>
        <w:rPr>
          <w:rFonts w:cs="Lucida Console"/>
          <w:color w:val="020209"/>
          <w:szCs w:val="13"/>
        </w:rPr>
      </w:pPr>
      <w:bookmarkStart w:id="329" w:name="_Toc530474355"/>
      <w:bookmarkStart w:id="330" w:name="_Toc53737767"/>
      <w:r w:rsidRPr="00380ADB">
        <w:t>Feature Key</w:t>
      </w:r>
      <w:r w:rsidRPr="00380ADB">
        <w:tab/>
      </w:r>
      <w:r w:rsidRPr="00380ADB">
        <w:rPr>
          <w:rFonts w:cs="Lucida Console"/>
          <w:color w:val="020209"/>
          <w:szCs w:val="13"/>
        </w:rPr>
        <w:t>regulatory</w:t>
      </w:r>
      <w:bookmarkEnd w:id="329"/>
      <w:bookmarkEnd w:id="330"/>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3685CF" w14:textId="098E10EF" w:rsidR="002B5065" w:rsidRPr="00380ADB" w:rsidRDefault="002B5065" w:rsidP="00734E40">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sidR="00734E40">
        <w:rPr>
          <w:rFonts w:ascii="Lucida Console" w:hAnsi="Lucida Console" w:cs="Lucida Console"/>
          <w:color w:val="020209"/>
          <w:sz w:val="13"/>
          <w:szCs w:val="13"/>
        </w:rPr>
        <w:br w:type="page"/>
      </w:r>
    </w:p>
    <w:p w14:paraId="362D5F7A" w14:textId="77777777" w:rsidR="002B5065" w:rsidRPr="00380ADB" w:rsidRDefault="002B5065" w:rsidP="00E76C72">
      <w:pPr>
        <w:pStyle w:val="Style2ST26controlledVocabulary"/>
      </w:pPr>
      <w:bookmarkStart w:id="331" w:name="_Toc383608724"/>
      <w:bookmarkStart w:id="332" w:name="_Toc530474356"/>
      <w:bookmarkStart w:id="333" w:name="_Toc53737768"/>
      <w:r w:rsidRPr="00380ADB">
        <w:t>Feature Key</w:t>
      </w:r>
      <w:r w:rsidRPr="00380ADB">
        <w:tab/>
        <w:t>repeat_region</w:t>
      </w:r>
      <w:bookmarkEnd w:id="331"/>
      <w:bookmarkEnd w:id="332"/>
      <w:bookmarkEnd w:id="333"/>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76C72">
      <w:pPr>
        <w:pStyle w:val="Style2ST26controlledVocabulary"/>
      </w:pPr>
      <w:bookmarkStart w:id="334" w:name="_Toc383608725"/>
      <w:bookmarkStart w:id="335" w:name="_Toc530474357"/>
      <w:bookmarkStart w:id="336" w:name="_Toc53737769"/>
      <w:r w:rsidRPr="00380ADB">
        <w:t>Feature Key</w:t>
      </w:r>
      <w:r w:rsidRPr="00380ADB">
        <w:tab/>
        <w:t>rep_origin</w:t>
      </w:r>
      <w:bookmarkEnd w:id="334"/>
      <w:bookmarkEnd w:id="335"/>
      <w:bookmarkEnd w:id="336"/>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8B85778"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p>
    <w:p w14:paraId="7152021D" w14:textId="77777777" w:rsidR="002B5065" w:rsidRPr="00380ADB" w:rsidRDefault="002B5065" w:rsidP="00E76C72">
      <w:pPr>
        <w:pStyle w:val="Style2ST26controlledVocabulary"/>
      </w:pPr>
      <w:bookmarkStart w:id="337" w:name="_Toc383608726"/>
      <w:bookmarkStart w:id="338" w:name="_Toc530474358"/>
      <w:bookmarkStart w:id="339" w:name="_Toc53737770"/>
      <w:r w:rsidRPr="00380ADB">
        <w:t>Feature Key</w:t>
      </w:r>
      <w:r w:rsidRPr="00380ADB">
        <w:tab/>
        <w:t>rRNA</w:t>
      </w:r>
      <w:bookmarkEnd w:id="337"/>
      <w:bookmarkEnd w:id="338"/>
      <w:bookmarkEnd w:id="339"/>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7D6D5B" w14:textId="2B2D011E" w:rsidR="002B5065" w:rsidRPr="00380ADB"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r w:rsidR="00734E40">
        <w:rPr>
          <w:rFonts w:ascii="Lucida Console" w:hAnsi="Lucida Console" w:cs="Lucida Console"/>
          <w:color w:val="020209"/>
          <w:sz w:val="13"/>
          <w:szCs w:val="13"/>
        </w:rPr>
        <w:br w:type="page"/>
      </w:r>
    </w:p>
    <w:p w14:paraId="54AC87A6" w14:textId="77777777" w:rsidR="002B5065" w:rsidRPr="00380ADB" w:rsidRDefault="002B5065" w:rsidP="00E76C72">
      <w:pPr>
        <w:pStyle w:val="Style2ST26controlledVocabulary"/>
      </w:pPr>
      <w:bookmarkStart w:id="340" w:name="_Toc383608727"/>
      <w:bookmarkStart w:id="341" w:name="_Toc530474359"/>
      <w:bookmarkStart w:id="342" w:name="_Toc53737771"/>
      <w:r w:rsidRPr="00380ADB">
        <w:t>Feature Key</w:t>
      </w:r>
      <w:r w:rsidRPr="00380ADB">
        <w:tab/>
        <w:t>S_region</w:t>
      </w:r>
      <w:bookmarkEnd w:id="340"/>
      <w:bookmarkEnd w:id="341"/>
      <w:bookmarkEnd w:id="342"/>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76C72">
      <w:pPr>
        <w:pStyle w:val="Style2ST26controlledVocabulary"/>
      </w:pPr>
      <w:bookmarkStart w:id="343" w:name="_Toc383608728"/>
      <w:bookmarkStart w:id="344" w:name="_Toc530474360"/>
      <w:bookmarkStart w:id="345" w:name="_Toc53737772"/>
      <w:r w:rsidRPr="00380ADB">
        <w:t>Feature Key</w:t>
      </w:r>
      <w:r w:rsidRPr="00380ADB">
        <w:tab/>
        <w:t>sig_peptide</w:t>
      </w:r>
      <w:bookmarkEnd w:id="343"/>
      <w:bookmarkEnd w:id="344"/>
      <w:bookmarkEnd w:id="345"/>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76C72">
      <w:pPr>
        <w:pStyle w:val="Style2ST26controlledVocabulary"/>
      </w:pPr>
      <w:bookmarkStart w:id="346" w:name="_Toc383608729"/>
      <w:bookmarkStart w:id="347" w:name="_Toc530474361"/>
      <w:bookmarkStart w:id="348" w:name="_Toc53737773"/>
      <w:r w:rsidRPr="00380ADB">
        <w:t>Feature Key</w:t>
      </w:r>
      <w:r w:rsidRPr="00380ADB">
        <w:tab/>
        <w:t>source</w:t>
      </w:r>
      <w:bookmarkEnd w:id="346"/>
      <w:bookmarkEnd w:id="347"/>
      <w:bookmarkEnd w:id="348"/>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isolate</w:t>
      </w:r>
    </w:p>
    <w:p w14:paraId="13D2F75B"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isolation_source</w:t>
      </w:r>
    </w:p>
    <w:p w14:paraId="1F681C8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lab_host</w:t>
      </w:r>
    </w:p>
    <w:p w14:paraId="781C136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5F5C32A3"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p>
    <w:p w14:paraId="5E94685F" w14:textId="77777777" w:rsidR="002B5065" w:rsidRPr="00380ADB" w:rsidRDefault="002B5065" w:rsidP="00E76C72">
      <w:pPr>
        <w:pStyle w:val="Style2ST26controlledVocabulary"/>
      </w:pPr>
      <w:bookmarkStart w:id="349" w:name="_Toc383608730"/>
      <w:bookmarkStart w:id="350" w:name="_Toc530474362"/>
      <w:bookmarkStart w:id="351" w:name="_Toc53737774"/>
      <w:r w:rsidRPr="00380ADB">
        <w:t>Feature Key</w:t>
      </w:r>
      <w:r w:rsidRPr="00380ADB">
        <w:tab/>
        <w:t>stem_loop</w:t>
      </w:r>
      <w:bookmarkEnd w:id="349"/>
      <w:bookmarkEnd w:id="350"/>
      <w:bookmarkEnd w:id="351"/>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76C72">
      <w:pPr>
        <w:pStyle w:val="Style2ST26controlledVocabulary"/>
      </w:pPr>
      <w:bookmarkStart w:id="352" w:name="_Toc383608731"/>
      <w:bookmarkStart w:id="353" w:name="_Toc530474363"/>
      <w:bookmarkStart w:id="354" w:name="_Toc53737775"/>
      <w:r w:rsidRPr="00380ADB">
        <w:t>Feature Key</w:t>
      </w:r>
      <w:r w:rsidRPr="00380ADB">
        <w:tab/>
        <w:t>STS</w:t>
      </w:r>
      <w:bookmarkEnd w:id="352"/>
      <w:bookmarkEnd w:id="353"/>
      <w:bookmarkEnd w:id="354"/>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76C72">
      <w:pPr>
        <w:pStyle w:val="Style2ST26controlledVocabulary"/>
      </w:pPr>
      <w:bookmarkStart w:id="355" w:name="_Toc383608733"/>
      <w:bookmarkStart w:id="356" w:name="_Toc530474364"/>
      <w:bookmarkStart w:id="357" w:name="_Toc53737776"/>
      <w:r w:rsidRPr="00380ADB">
        <w:t>Feature Key</w:t>
      </w:r>
      <w:r w:rsidRPr="00380ADB">
        <w:tab/>
        <w:t>telomere</w:t>
      </w:r>
      <w:bookmarkEnd w:id="355"/>
      <w:bookmarkEnd w:id="356"/>
      <w:bookmarkEnd w:id="357"/>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76C72">
      <w:pPr>
        <w:pStyle w:val="Style2ST26controlledVocabulary"/>
      </w:pPr>
      <w:bookmarkStart w:id="358" w:name="_Toc383608735"/>
      <w:bookmarkStart w:id="359" w:name="_Toc530474365"/>
      <w:bookmarkStart w:id="360" w:name="_Toc53737777"/>
      <w:r w:rsidRPr="00380ADB">
        <w:t>Feature Key</w:t>
      </w:r>
      <w:r w:rsidRPr="00380ADB">
        <w:tab/>
        <w:t>tmRNA</w:t>
      </w:r>
      <w:bookmarkEnd w:id="358"/>
      <w:bookmarkEnd w:id="359"/>
      <w:bookmarkEnd w:id="360"/>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6136984" w14:textId="52F1508B" w:rsidR="002B5065" w:rsidRPr="00734E40" w:rsidRDefault="002B5065" w:rsidP="00734E40">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tag_peptide</w:t>
      </w:r>
      <w:bookmarkStart w:id="361" w:name="_Toc383608736"/>
      <w:r w:rsidR="00734E40">
        <w:rPr>
          <w:rFonts w:ascii="Lucida Console" w:hAnsi="Lucida Console" w:cs="Lucida Console"/>
          <w:color w:val="020209"/>
          <w:sz w:val="13"/>
          <w:szCs w:val="13"/>
          <w:lang w:val="fr-FR"/>
        </w:rPr>
        <w:br w:type="page"/>
      </w:r>
    </w:p>
    <w:p w14:paraId="606E3C6D" w14:textId="77777777" w:rsidR="002B5065" w:rsidRPr="00380ADB" w:rsidRDefault="002B5065" w:rsidP="00E76C72">
      <w:pPr>
        <w:pStyle w:val="Style2ST26controlledVocabulary"/>
      </w:pPr>
      <w:bookmarkStart w:id="362" w:name="_Toc530474366"/>
      <w:bookmarkStart w:id="363" w:name="_Toc53737778"/>
      <w:r w:rsidRPr="00380ADB">
        <w:t>Feature Key</w:t>
      </w:r>
      <w:r w:rsidRPr="00380ADB">
        <w:tab/>
        <w:t>transit_peptide</w:t>
      </w:r>
      <w:bookmarkEnd w:id="361"/>
      <w:bookmarkEnd w:id="362"/>
      <w:bookmarkEnd w:id="363"/>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76C72">
      <w:pPr>
        <w:pStyle w:val="Style2ST26controlledVocabulary"/>
      </w:pPr>
      <w:bookmarkStart w:id="364" w:name="_Toc383608737"/>
      <w:bookmarkStart w:id="365" w:name="_Toc530474367"/>
      <w:bookmarkStart w:id="366" w:name="_Toc53737779"/>
      <w:r w:rsidRPr="00380ADB">
        <w:t>Feature Key</w:t>
      </w:r>
      <w:r w:rsidRPr="00380ADB">
        <w:tab/>
        <w:t>tRNA</w:t>
      </w:r>
      <w:bookmarkEnd w:id="364"/>
      <w:bookmarkEnd w:id="365"/>
      <w:bookmarkEnd w:id="366"/>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3DE35D7" w14:textId="26309995"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67" w:name="_Toc383608738"/>
    </w:p>
    <w:p w14:paraId="6D2D84E1" w14:textId="77777777" w:rsidR="002B5065" w:rsidRPr="00380ADB" w:rsidRDefault="002B5065" w:rsidP="00E76C72">
      <w:pPr>
        <w:pStyle w:val="Style2ST26controlledVocabulary"/>
      </w:pPr>
      <w:bookmarkStart w:id="368" w:name="_Toc530474368"/>
      <w:bookmarkStart w:id="369" w:name="_Toc53737780"/>
      <w:r w:rsidRPr="00380ADB">
        <w:t>Feature Key</w:t>
      </w:r>
      <w:r w:rsidRPr="00380ADB">
        <w:tab/>
        <w:t>unsure</w:t>
      </w:r>
      <w:bookmarkEnd w:id="367"/>
      <w:bookmarkEnd w:id="368"/>
      <w:bookmarkEnd w:id="369"/>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B744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B744B">
        <w:rPr>
          <w:rFonts w:ascii="Lucida Console" w:hAnsi="Lucida Console" w:cs="Lucida Console"/>
          <w:color w:val="020209"/>
          <w:sz w:val="13"/>
          <w:szCs w:val="13"/>
        </w:rPr>
        <w:t>Optional qualifiers</w:t>
      </w:r>
      <w:r w:rsidRPr="001B744B">
        <w:rPr>
          <w:rFonts w:ascii="Lucida Console" w:hAnsi="Lucida Console" w:cs="Lucida Console"/>
          <w:color w:val="020209"/>
          <w:sz w:val="13"/>
          <w:szCs w:val="13"/>
        </w:rPr>
        <w:tab/>
        <w:t>allele</w:t>
      </w:r>
    </w:p>
    <w:p w14:paraId="55E0943C"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compare</w:t>
      </w:r>
    </w:p>
    <w:p w14:paraId="23A3A23B"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w:t>
      </w:r>
    </w:p>
    <w:p w14:paraId="57938281"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A21FB36" w14:textId="7543501F"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r w:rsidR="00734E40">
        <w:rPr>
          <w:rFonts w:ascii="Lucida Console" w:hAnsi="Lucida Console" w:cs="Lucida Console"/>
          <w:color w:val="020209"/>
          <w:sz w:val="13"/>
          <w:szCs w:val="13"/>
        </w:rPr>
        <w:br w:type="page"/>
      </w:r>
    </w:p>
    <w:p w14:paraId="2412B8C2" w14:textId="77777777" w:rsidR="002B5065" w:rsidRPr="00380ADB" w:rsidRDefault="002B5065" w:rsidP="00E76C72">
      <w:pPr>
        <w:pStyle w:val="Style2ST26controlledVocabulary"/>
      </w:pPr>
      <w:bookmarkStart w:id="370" w:name="_Toc383608739"/>
      <w:bookmarkStart w:id="371" w:name="_Toc530474369"/>
      <w:bookmarkStart w:id="372" w:name="_Toc53737781"/>
      <w:r w:rsidRPr="00380ADB">
        <w:t>Feature Key</w:t>
      </w:r>
      <w:r w:rsidRPr="00380ADB">
        <w:tab/>
        <w:t>V_region</w:t>
      </w:r>
      <w:bookmarkEnd w:id="370"/>
      <w:bookmarkEnd w:id="371"/>
      <w:bookmarkEnd w:id="372"/>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76C72">
      <w:pPr>
        <w:pStyle w:val="Style2ST26controlledVocabulary"/>
      </w:pPr>
      <w:bookmarkStart w:id="373" w:name="_Toc383608740"/>
      <w:bookmarkStart w:id="374" w:name="_Toc530474370"/>
      <w:bookmarkStart w:id="375" w:name="_Toc53737782"/>
      <w:r w:rsidRPr="00380ADB">
        <w:t>Feature Key</w:t>
      </w:r>
      <w:r w:rsidRPr="00380ADB">
        <w:tab/>
        <w:t>V_segment</w:t>
      </w:r>
      <w:bookmarkEnd w:id="373"/>
      <w:bookmarkEnd w:id="374"/>
      <w:bookmarkEnd w:id="375"/>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76C72">
      <w:pPr>
        <w:pStyle w:val="Style2ST26controlledVocabulary"/>
      </w:pPr>
      <w:bookmarkStart w:id="376" w:name="_Toc383608741"/>
      <w:bookmarkStart w:id="377" w:name="_Toc530474371"/>
      <w:bookmarkStart w:id="378" w:name="_Toc53737783"/>
      <w:r w:rsidRPr="00380ADB">
        <w:t>Feature Key</w:t>
      </w:r>
      <w:r w:rsidRPr="00380ADB">
        <w:tab/>
        <w:t>variation</w:t>
      </w:r>
      <w:bookmarkEnd w:id="376"/>
      <w:bookmarkEnd w:id="377"/>
      <w:bookmarkEnd w:id="378"/>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0F26A13" w14:textId="143EDE8A"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r w:rsidR="00734E40">
        <w:rPr>
          <w:rFonts w:ascii="Lucida Console" w:hAnsi="Lucida Console" w:cs="Lucida Console"/>
          <w:color w:val="020209"/>
          <w:sz w:val="13"/>
          <w:szCs w:val="13"/>
        </w:rPr>
        <w:br w:type="page"/>
      </w:r>
    </w:p>
    <w:p w14:paraId="22F1A792" w14:textId="77777777" w:rsidR="002B5065" w:rsidRPr="00380ADB" w:rsidRDefault="002B5065" w:rsidP="00E76C72">
      <w:pPr>
        <w:pStyle w:val="Style2ST26controlledVocabulary"/>
      </w:pPr>
      <w:bookmarkStart w:id="379" w:name="_Toc383608742"/>
      <w:bookmarkStart w:id="380" w:name="_Toc530474372"/>
      <w:bookmarkStart w:id="381" w:name="_Toc53737784"/>
      <w:r w:rsidRPr="00380ADB">
        <w:t>Feature Key</w:t>
      </w:r>
      <w:r w:rsidRPr="00380ADB">
        <w:tab/>
        <w:t>3’UTR</w:t>
      </w:r>
      <w:bookmarkEnd w:id="379"/>
      <w:bookmarkEnd w:id="380"/>
      <w:bookmarkEnd w:id="381"/>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76C72">
      <w:pPr>
        <w:pStyle w:val="Style2ST26controlledVocabulary"/>
      </w:pPr>
      <w:bookmarkStart w:id="382" w:name="_Toc383608743"/>
      <w:bookmarkStart w:id="383" w:name="_Toc530474373"/>
      <w:bookmarkStart w:id="384" w:name="_Toc53737785"/>
      <w:r w:rsidRPr="00380ADB">
        <w:t>Feature Key</w:t>
      </w:r>
      <w:r w:rsidRPr="00380ADB">
        <w:tab/>
        <w:t>5’UTR</w:t>
      </w:r>
      <w:bookmarkEnd w:id="382"/>
      <w:bookmarkEnd w:id="383"/>
      <w:bookmarkEnd w:id="384"/>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2A76187C"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85" w:name="_Toc383608746"/>
      <w:bookmarkStart w:id="386"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87"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85"/>
      <w:bookmarkEnd w:id="386"/>
      <w:bookmarkEnd w:id="387"/>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FDAB690" w:rsidR="002B5065" w:rsidRDefault="002B5065" w:rsidP="00EC0462">
      <w:pPr>
        <w:spacing w:after="170"/>
        <w:rPr>
          <w:sz w:val="17"/>
          <w:szCs w:val="17"/>
        </w:rPr>
      </w:pPr>
      <w:r>
        <w:rPr>
          <w:sz w:val="17"/>
          <w:szCs w:val="17"/>
        </w:rPr>
        <w:t xml:space="preserve">Where </w:t>
      </w:r>
      <w:r w:rsidRPr="00B119DE">
        <w:rPr>
          <w:sz w:val="17"/>
          <w:szCs w:val="17"/>
        </w:rPr>
        <w:t>the value</w:t>
      </w:r>
      <w:r>
        <w:rPr>
          <w:sz w:val="17"/>
          <w:szCs w:val="17"/>
        </w:rPr>
        <w:t xml:space="preserve"> format </w:t>
      </w:r>
      <w:r w:rsidRPr="00B119DE">
        <w:rPr>
          <w:sz w:val="17"/>
          <w:szCs w:val="17"/>
        </w:rPr>
        <w:t>is</w:t>
      </w:r>
      <w:r>
        <w:rPr>
          <w:sz w:val="17"/>
          <w:szCs w:val="17"/>
        </w:rPr>
        <w:t xml:space="preserve"> “none</w:t>
      </w:r>
      <w:r w:rsidRPr="00B119DE">
        <w:rPr>
          <w:sz w:val="17"/>
          <w:szCs w:val="17"/>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Pr="00B119DE">
        <w:rPr>
          <w:sz w:val="17"/>
          <w:szCs w:val="17"/>
        </w:rPr>
        <w:t xml:space="preserve"> </w:t>
      </w:r>
      <w:r w:rsidR="005845CE" w:rsidRPr="00B119DE">
        <w:rPr>
          <w:sz w:val="17"/>
          <w:szCs w:val="17"/>
        </w:rPr>
        <w:t>and the NonEnglishQualifier_value element must not be used.</w:t>
      </w:r>
    </w:p>
    <w:p w14:paraId="3B8B1697" w14:textId="77777777" w:rsidR="002B5065" w:rsidRPr="005845CE" w:rsidRDefault="002B5065" w:rsidP="00EB555E">
      <w:pPr>
        <w:rPr>
          <w:sz w:val="17"/>
          <w:szCs w:val="17"/>
        </w:rPr>
      </w:pPr>
      <w:r w:rsidRPr="005845CE">
        <w:rPr>
          <w:sz w:val="17"/>
          <w:szCs w:val="17"/>
        </w:rPr>
        <w:t xml:space="preserve">Where the value format is free text that is identified as language-dependent, one of the following must be used: </w:t>
      </w:r>
    </w:p>
    <w:p w14:paraId="61EE7DF0" w14:textId="77777777" w:rsidR="002B5065" w:rsidRPr="005845CE" w:rsidRDefault="002B5065" w:rsidP="00EB555E">
      <w:pPr>
        <w:ind w:firstLine="567"/>
        <w:rPr>
          <w:sz w:val="17"/>
          <w:szCs w:val="17"/>
        </w:rPr>
      </w:pPr>
      <w:r w:rsidRPr="005845CE">
        <w:rPr>
          <w:sz w:val="17"/>
          <w:szCs w:val="17"/>
        </w:rPr>
        <w:t xml:space="preserve">1) the </w:t>
      </w:r>
      <w:r w:rsidRPr="005845CE">
        <w:rPr>
          <w:rFonts w:ascii="Courier New" w:hAnsi="Courier New" w:cs="Courier New"/>
          <w:sz w:val="17"/>
          <w:szCs w:val="17"/>
        </w:rPr>
        <w:t>INSDQualifier_value</w:t>
      </w:r>
      <w:r w:rsidRPr="005845CE">
        <w:rPr>
          <w:sz w:val="17"/>
          <w:szCs w:val="17"/>
        </w:rPr>
        <w:t xml:space="preserve"> element; or</w:t>
      </w:r>
    </w:p>
    <w:p w14:paraId="15624D49" w14:textId="77777777" w:rsidR="002B5065" w:rsidRPr="005845CE" w:rsidRDefault="002B5065" w:rsidP="00EB555E">
      <w:pPr>
        <w:ind w:left="567"/>
        <w:rPr>
          <w:sz w:val="17"/>
          <w:szCs w:val="17"/>
        </w:rPr>
      </w:pPr>
      <w:r w:rsidRPr="005845CE">
        <w:rPr>
          <w:sz w:val="17"/>
          <w:szCs w:val="17"/>
        </w:rPr>
        <w:t xml:space="preserve">2) the </w:t>
      </w:r>
      <w:r w:rsidRPr="005845CE">
        <w:rPr>
          <w:rFonts w:ascii="Courier New" w:hAnsi="Courier New" w:cs="Courier New"/>
          <w:sz w:val="17"/>
          <w:szCs w:val="17"/>
        </w:rPr>
        <w:t>NonEnglishQualifier_value</w:t>
      </w:r>
      <w:r w:rsidRPr="005845CE">
        <w:rPr>
          <w:sz w:val="17"/>
          <w:szCs w:val="17"/>
        </w:rPr>
        <w:t xml:space="preserve"> element; or</w:t>
      </w:r>
    </w:p>
    <w:p w14:paraId="773BAEFA" w14:textId="77777777" w:rsidR="002B5065" w:rsidRPr="005845CE" w:rsidRDefault="002B5065" w:rsidP="00EB555E">
      <w:pPr>
        <w:ind w:left="567"/>
        <w:rPr>
          <w:sz w:val="17"/>
          <w:szCs w:val="17"/>
        </w:rPr>
      </w:pPr>
      <w:r w:rsidRPr="005845CE">
        <w:rPr>
          <w:sz w:val="17"/>
          <w:szCs w:val="17"/>
        </w:rPr>
        <w:t xml:space="preserve">3) both the </w:t>
      </w:r>
      <w:r w:rsidRPr="005845CE">
        <w:rPr>
          <w:rFonts w:ascii="Courier New" w:hAnsi="Courier New" w:cs="Courier New"/>
          <w:sz w:val="17"/>
          <w:szCs w:val="17"/>
        </w:rPr>
        <w:t>INSDQualifier_value</w:t>
      </w:r>
      <w:r w:rsidRPr="005845CE">
        <w:rPr>
          <w:sz w:val="17"/>
          <w:szCs w:val="17"/>
        </w:rPr>
        <w:t xml:space="preserve"> element and the </w:t>
      </w:r>
      <w:r w:rsidRPr="005845CE">
        <w:rPr>
          <w:rFonts w:ascii="Courier New" w:hAnsi="Courier New" w:cs="Courier New"/>
          <w:sz w:val="17"/>
          <w:szCs w:val="17"/>
        </w:rPr>
        <w:t>NonEnglishQualifier_value</w:t>
      </w:r>
      <w:r w:rsidRPr="005845CE">
        <w:rPr>
          <w:sz w:val="17"/>
          <w:szCs w:val="17"/>
        </w:rPr>
        <w:t xml:space="preserve"> element.</w:t>
      </w:r>
    </w:p>
    <w:p w14:paraId="47B49545" w14:textId="77777777" w:rsidR="002B5065" w:rsidRPr="005845CE" w:rsidRDefault="002B5065" w:rsidP="00EB555E">
      <w:pPr>
        <w:ind w:left="567"/>
        <w:rPr>
          <w:sz w:val="17"/>
          <w:szCs w:val="17"/>
        </w:rPr>
      </w:pPr>
    </w:p>
    <w:p w14:paraId="2EBC74FD" w14:textId="34D4B40D" w:rsidR="002B5065" w:rsidRPr="00A5646D" w:rsidRDefault="002B5065" w:rsidP="00EB555E">
      <w:pPr>
        <w:spacing w:after="170"/>
        <w:rPr>
          <w:sz w:val="17"/>
          <w:szCs w:val="17"/>
          <w:u w:val="single"/>
        </w:rPr>
      </w:pPr>
      <w:r w:rsidRPr="005845CE">
        <w:rPr>
          <w:sz w:val="17"/>
          <w:szCs w:val="17"/>
        </w:rPr>
        <w:t xml:space="preserve">Where the value format is something other than “none” but not identified as language-dependent free text, the </w:t>
      </w:r>
      <w:r w:rsidRPr="005845CE">
        <w:rPr>
          <w:rFonts w:ascii="Courier New" w:hAnsi="Courier New" w:cs="Courier New"/>
          <w:sz w:val="17"/>
          <w:szCs w:val="17"/>
        </w:rPr>
        <w:t>INSDQualifier_value</w:t>
      </w:r>
      <w:r w:rsidRPr="005845CE">
        <w:rPr>
          <w:sz w:val="17"/>
          <w:szCs w:val="17"/>
        </w:rPr>
        <w:t xml:space="preserve"> element must be used and the </w:t>
      </w:r>
      <w:r w:rsidRPr="005845CE">
        <w:rPr>
          <w:rFonts w:ascii="Courier New" w:hAnsi="Courier New" w:cs="Courier New"/>
          <w:sz w:val="17"/>
          <w:szCs w:val="17"/>
        </w:rPr>
        <w:t>NonEnglishQualifier_value</w:t>
      </w:r>
      <w:r w:rsidRPr="005845CE">
        <w:rPr>
          <w:sz w:val="17"/>
          <w:szCs w:val="17"/>
        </w:rPr>
        <w:t xml:space="preserve"> element must not be used</w:t>
      </w:r>
      <w:r w:rsidRPr="00B119DE">
        <w:rPr>
          <w:sz w:val="17"/>
          <w:szCs w:val="17"/>
        </w:rPr>
        <w:t>.</w:t>
      </w:r>
    </w:p>
    <w:p w14:paraId="0EE0D060" w14:textId="6802C7BA" w:rsidR="002B5065" w:rsidRDefault="002B5065" w:rsidP="00EB555E">
      <w:pPr>
        <w:rPr>
          <w:sz w:val="17"/>
          <w:szCs w:val="17"/>
        </w:rPr>
      </w:pPr>
      <w:r w:rsidRPr="00380ADB">
        <w:rPr>
          <w:sz w:val="17"/>
          <w:szCs w:val="17"/>
        </w:rPr>
        <w:t xml:space="preserve">PLEASE NOTE: Any qualifier value provided for a qualifier with a </w:t>
      </w:r>
      <w:r w:rsidRPr="00B119DE">
        <w:rPr>
          <w:sz w:val="17"/>
          <w:szCs w:val="17"/>
        </w:rPr>
        <w:t xml:space="preserve">language-dependent </w:t>
      </w:r>
      <w:r w:rsidRPr="00380ADB">
        <w:rPr>
          <w:sz w:val="17"/>
          <w:szCs w:val="17"/>
        </w:rPr>
        <w:t xml:space="preserve">“free text” value format may require translation for </w:t>
      </w:r>
      <w:r w:rsidRPr="00B119DE">
        <w:rPr>
          <w:sz w:val="17"/>
          <w:szCs w:val="17"/>
        </w:rPr>
        <w:t>national or regional</w:t>
      </w:r>
      <w:r w:rsidRPr="00380ADB">
        <w:rPr>
          <w:sz w:val="17"/>
          <w:szCs w:val="17"/>
        </w:rPr>
        <w:t xml:space="preserve"> procedures.</w:t>
      </w:r>
      <w:r w:rsidRPr="00B119DE">
        <w:rPr>
          <w:sz w:val="17"/>
          <w:szCs w:val="17"/>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B119DE" w:rsidRDefault="00323495" w:rsidP="00B119DE">
      <w:pPr>
        <w:rPr>
          <w:sz w:val="17"/>
          <w:szCs w:val="17"/>
        </w:rPr>
      </w:pPr>
      <w:r w:rsidRPr="00B119DE">
        <w:rPr>
          <w:sz w:val="17"/>
          <w:szCs w:val="17"/>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A5646D" w:rsidRDefault="00CA1670" w:rsidP="00EB555E">
            <w:pPr>
              <w:spacing w:before="120" w:after="120"/>
              <w:jc w:val="center"/>
              <w:rPr>
                <w:b/>
                <w:bCs/>
                <w:sz w:val="16"/>
                <w:szCs w:val="16"/>
              </w:rPr>
            </w:pPr>
            <w:r w:rsidRPr="00A5646D">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6E17BF8B" w:rsidR="00CA1670" w:rsidRPr="00A5646D" w:rsidRDefault="00CA1670" w:rsidP="00EB555E">
            <w:pPr>
              <w:spacing w:before="120" w:after="120"/>
              <w:jc w:val="center"/>
              <w:rPr>
                <w:b/>
                <w:bCs/>
                <w:sz w:val="16"/>
                <w:szCs w:val="16"/>
              </w:rPr>
            </w:pPr>
            <w:r w:rsidRPr="00A5646D">
              <w:rPr>
                <w:b/>
                <w:bCs/>
                <w:sz w:val="16"/>
                <w:szCs w:val="16"/>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5845CE" w:rsidRDefault="002B5065" w:rsidP="00EB555E">
            <w:pPr>
              <w:jc w:val="center"/>
              <w:rPr>
                <w:sz w:val="16"/>
                <w:szCs w:val="16"/>
                <w:lang w:val="de-DE"/>
              </w:rPr>
            </w:pPr>
            <w:r w:rsidRPr="005845CE">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5845CE" w:rsidRDefault="002B5065" w:rsidP="00EB555E">
            <w:pPr>
              <w:jc w:val="center"/>
              <w:rPr>
                <w:sz w:val="16"/>
                <w:szCs w:val="16"/>
                <w:lang w:val="de-DE"/>
              </w:rPr>
            </w:pPr>
            <w:r w:rsidRPr="005845CE">
              <w:rPr>
                <w:sz w:val="16"/>
                <w:szCs w:val="16"/>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5845CE" w:rsidRDefault="002B5065" w:rsidP="00EB555E">
            <w:pPr>
              <w:jc w:val="center"/>
              <w:rPr>
                <w:sz w:val="16"/>
                <w:szCs w:val="16"/>
                <w:lang w:val="de-DE"/>
              </w:rPr>
            </w:pPr>
            <w:r w:rsidRPr="005845CE">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5845CE" w:rsidRDefault="002B5065" w:rsidP="00EB555E">
            <w:pPr>
              <w:jc w:val="center"/>
              <w:rPr>
                <w:sz w:val="16"/>
                <w:szCs w:val="16"/>
                <w:lang w:val="de-DE"/>
              </w:rPr>
            </w:pPr>
            <w:r w:rsidRPr="005845CE">
              <w:rPr>
                <w:sz w:val="16"/>
                <w:szCs w:val="16"/>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5B0E5B13"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5845CE" w:rsidRDefault="002B5065" w:rsidP="00EB555E">
            <w:pPr>
              <w:jc w:val="center"/>
              <w:rPr>
                <w:sz w:val="16"/>
                <w:szCs w:val="16"/>
                <w:lang w:val="de-DE"/>
              </w:rPr>
            </w:pPr>
            <w:r w:rsidRPr="005845CE">
              <w:rPr>
                <w:sz w:val="16"/>
                <w:szCs w:val="16"/>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3A924102"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5845CE" w:rsidRDefault="002B5065" w:rsidP="00EB555E">
            <w:pPr>
              <w:jc w:val="center"/>
              <w:rPr>
                <w:sz w:val="16"/>
                <w:szCs w:val="16"/>
                <w:lang w:val="de-DE"/>
              </w:rPr>
            </w:pPr>
            <w:r w:rsidRPr="005845CE">
              <w:rPr>
                <w:sz w:val="16"/>
                <w:szCs w:val="16"/>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17D4C1EC"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5845CE" w:rsidRDefault="002B5065" w:rsidP="00EB555E">
            <w:pPr>
              <w:jc w:val="center"/>
              <w:rPr>
                <w:sz w:val="16"/>
                <w:szCs w:val="16"/>
                <w:lang w:val="de-DE"/>
              </w:rPr>
            </w:pPr>
            <w:r w:rsidRPr="005845CE">
              <w:rPr>
                <w:sz w:val="16"/>
                <w:szCs w:val="16"/>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58202631"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5845CE" w:rsidRDefault="002B5065" w:rsidP="00EB555E">
            <w:pPr>
              <w:jc w:val="center"/>
              <w:rPr>
                <w:sz w:val="16"/>
                <w:szCs w:val="16"/>
                <w:lang w:val="de-DE"/>
              </w:rPr>
            </w:pPr>
            <w:r w:rsidRPr="005845CE">
              <w:rPr>
                <w:sz w:val="16"/>
                <w:szCs w:val="16"/>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64660D20"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5845CE" w:rsidRDefault="002B5065" w:rsidP="00EB555E">
            <w:pPr>
              <w:jc w:val="center"/>
              <w:rPr>
                <w:sz w:val="16"/>
                <w:szCs w:val="16"/>
                <w:lang w:val="de-DE"/>
              </w:rPr>
            </w:pPr>
            <w:r w:rsidRPr="005845CE">
              <w:rPr>
                <w:sz w:val="16"/>
                <w:szCs w:val="16"/>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3A1270F9"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5845CE" w:rsidRDefault="002B5065" w:rsidP="00EB555E">
            <w:pPr>
              <w:jc w:val="center"/>
              <w:rPr>
                <w:sz w:val="16"/>
                <w:szCs w:val="16"/>
                <w:lang w:val="de-DE"/>
              </w:rPr>
            </w:pPr>
            <w:r w:rsidRPr="005845CE">
              <w:rPr>
                <w:sz w:val="16"/>
                <w:szCs w:val="16"/>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084CCF5"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5845CE" w:rsidRDefault="002B5065" w:rsidP="00EB555E">
            <w:pPr>
              <w:jc w:val="center"/>
              <w:rPr>
                <w:sz w:val="16"/>
                <w:szCs w:val="16"/>
                <w:lang w:val="de-DE"/>
              </w:rPr>
            </w:pPr>
            <w:r w:rsidRPr="005845CE">
              <w:rPr>
                <w:sz w:val="16"/>
                <w:szCs w:val="16"/>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31B7BE4D"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5845CE" w:rsidRDefault="002B5065" w:rsidP="00EB555E">
            <w:pPr>
              <w:jc w:val="center"/>
              <w:rPr>
                <w:sz w:val="16"/>
                <w:szCs w:val="16"/>
                <w:lang w:val="de-DE"/>
              </w:rPr>
            </w:pPr>
            <w:r w:rsidRPr="005845CE">
              <w:rPr>
                <w:sz w:val="16"/>
                <w:szCs w:val="16"/>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10C6E01"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5845CE" w:rsidRDefault="002B5065" w:rsidP="00EB555E">
            <w:pPr>
              <w:jc w:val="center"/>
              <w:rPr>
                <w:sz w:val="16"/>
                <w:szCs w:val="16"/>
                <w:lang w:val="de-DE"/>
              </w:rPr>
            </w:pPr>
            <w:r w:rsidRPr="005845CE">
              <w:rPr>
                <w:sz w:val="16"/>
                <w:szCs w:val="16"/>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04E51AFF"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5845CE" w:rsidRDefault="002B5065" w:rsidP="00EB555E">
            <w:pPr>
              <w:jc w:val="center"/>
              <w:rPr>
                <w:sz w:val="16"/>
                <w:szCs w:val="16"/>
                <w:lang w:val="de-DE"/>
              </w:rPr>
            </w:pPr>
            <w:r w:rsidRPr="005845CE">
              <w:rPr>
                <w:sz w:val="16"/>
                <w:szCs w:val="16"/>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64495B36"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5845CE" w:rsidRDefault="002B5065" w:rsidP="00EB555E">
            <w:pPr>
              <w:jc w:val="center"/>
              <w:rPr>
                <w:sz w:val="16"/>
                <w:szCs w:val="16"/>
                <w:lang w:val="de-DE"/>
              </w:rPr>
            </w:pPr>
            <w:r w:rsidRPr="005845CE">
              <w:rPr>
                <w:sz w:val="16"/>
                <w:szCs w:val="16"/>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5BC551F4"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30</w:t>
            </w:r>
            <w:r w:rsidRPr="00EA23F8">
              <w:rPr>
                <w:strike/>
                <w:color w:val="FFFFFF"/>
                <w:sz w:val="16"/>
                <w:szCs w:val="16"/>
                <w:shd w:val="clear" w:color="auto" w:fill="800080"/>
                <w:lang w:val="de-DE"/>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5845CE" w:rsidRDefault="002B5065" w:rsidP="00EB555E">
            <w:pPr>
              <w:jc w:val="center"/>
              <w:rPr>
                <w:sz w:val="16"/>
                <w:szCs w:val="16"/>
                <w:lang w:val="de-DE"/>
              </w:rPr>
            </w:pPr>
            <w:r w:rsidRPr="005845CE">
              <w:rPr>
                <w:sz w:val="16"/>
                <w:szCs w:val="16"/>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3BE5EDCF"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5845CE" w:rsidRDefault="002B5065" w:rsidP="00EB555E">
            <w:pPr>
              <w:jc w:val="center"/>
              <w:rPr>
                <w:sz w:val="16"/>
                <w:szCs w:val="16"/>
                <w:lang w:val="de-DE"/>
              </w:rPr>
            </w:pPr>
            <w:r w:rsidRPr="005845CE">
              <w:rPr>
                <w:sz w:val="16"/>
                <w:szCs w:val="16"/>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EE0F4D0"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5845CE" w:rsidRDefault="002B5065" w:rsidP="00EB555E">
            <w:pPr>
              <w:jc w:val="center"/>
              <w:rPr>
                <w:sz w:val="16"/>
                <w:szCs w:val="16"/>
                <w:lang w:val="de-DE"/>
              </w:rPr>
            </w:pPr>
            <w:r w:rsidRPr="005845CE">
              <w:rPr>
                <w:sz w:val="16"/>
                <w:szCs w:val="16"/>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171CCEDE"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5845CE" w:rsidRDefault="002B5065" w:rsidP="00EB555E">
            <w:pPr>
              <w:jc w:val="center"/>
              <w:rPr>
                <w:sz w:val="16"/>
                <w:szCs w:val="16"/>
                <w:lang w:val="de-DE"/>
              </w:rPr>
            </w:pPr>
            <w:r w:rsidRPr="005845CE">
              <w:rPr>
                <w:sz w:val="16"/>
                <w:szCs w:val="16"/>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738E580"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5845CE" w:rsidRDefault="002B5065" w:rsidP="00EB555E">
            <w:pPr>
              <w:jc w:val="center"/>
              <w:rPr>
                <w:sz w:val="16"/>
                <w:szCs w:val="16"/>
                <w:lang w:val="de-DE"/>
              </w:rPr>
            </w:pPr>
            <w:r w:rsidRPr="005845CE">
              <w:rPr>
                <w:sz w:val="16"/>
                <w:szCs w:val="16"/>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6CC94AF2"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5845CE" w:rsidRDefault="002B5065" w:rsidP="00EB555E">
            <w:pPr>
              <w:jc w:val="center"/>
              <w:rPr>
                <w:sz w:val="16"/>
                <w:szCs w:val="16"/>
                <w:lang w:val="de-DE"/>
              </w:rPr>
            </w:pPr>
            <w:r w:rsidRPr="005845CE">
              <w:rPr>
                <w:sz w:val="16"/>
                <w:szCs w:val="16"/>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014D11E4"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5845CE" w:rsidRDefault="002B5065" w:rsidP="00EB555E">
            <w:pPr>
              <w:jc w:val="center"/>
              <w:rPr>
                <w:sz w:val="16"/>
                <w:szCs w:val="16"/>
                <w:lang w:val="de-DE"/>
              </w:rPr>
            </w:pPr>
            <w:r w:rsidRPr="005845CE">
              <w:rPr>
                <w:sz w:val="16"/>
                <w:szCs w:val="16"/>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04B40191"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5845CE" w:rsidRDefault="002B5065" w:rsidP="00EB555E">
            <w:pPr>
              <w:jc w:val="center"/>
              <w:rPr>
                <w:sz w:val="16"/>
                <w:szCs w:val="16"/>
                <w:lang w:val="de-DE"/>
              </w:rPr>
            </w:pPr>
            <w:r w:rsidRPr="005845CE">
              <w:rPr>
                <w:sz w:val="16"/>
                <w:szCs w:val="16"/>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344D305"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50</w:t>
            </w:r>
            <w:r w:rsidRPr="00EA23F8">
              <w:rPr>
                <w:strike/>
                <w:color w:val="FFFFFF"/>
                <w:sz w:val="16"/>
                <w:szCs w:val="16"/>
                <w:shd w:val="clear" w:color="auto" w:fill="800080"/>
                <w:lang w:val="de-DE"/>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5845CE" w:rsidRDefault="002B5065" w:rsidP="00EB555E">
            <w:pPr>
              <w:jc w:val="center"/>
              <w:rPr>
                <w:sz w:val="16"/>
                <w:szCs w:val="16"/>
                <w:lang w:val="de-DE"/>
              </w:rPr>
            </w:pPr>
            <w:r w:rsidRPr="005845CE">
              <w:rPr>
                <w:sz w:val="16"/>
                <w:szCs w:val="16"/>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02602B1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5845CE" w:rsidRDefault="002B5065" w:rsidP="00EB555E">
            <w:pPr>
              <w:jc w:val="center"/>
              <w:rPr>
                <w:sz w:val="16"/>
                <w:szCs w:val="16"/>
                <w:lang w:val="de-DE"/>
              </w:rPr>
            </w:pPr>
            <w:r w:rsidRPr="005845CE">
              <w:rPr>
                <w:sz w:val="16"/>
                <w:szCs w:val="16"/>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3E6163F4"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5845CE" w:rsidRDefault="002B5065" w:rsidP="00EB555E">
            <w:pPr>
              <w:jc w:val="center"/>
              <w:rPr>
                <w:sz w:val="16"/>
                <w:szCs w:val="16"/>
                <w:lang w:val="de-DE"/>
              </w:rPr>
            </w:pPr>
            <w:r w:rsidRPr="005845CE">
              <w:rPr>
                <w:sz w:val="16"/>
                <w:szCs w:val="16"/>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39444F4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5845CE" w:rsidRDefault="002B5065" w:rsidP="00EB555E">
            <w:pPr>
              <w:jc w:val="center"/>
              <w:rPr>
                <w:sz w:val="16"/>
                <w:szCs w:val="16"/>
                <w:lang w:val="de-DE"/>
              </w:rPr>
            </w:pPr>
            <w:r w:rsidRPr="005845CE">
              <w:rPr>
                <w:sz w:val="16"/>
                <w:szCs w:val="16"/>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CA1CEC7"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5845CE" w:rsidRDefault="002B5065" w:rsidP="00EB555E">
            <w:pPr>
              <w:jc w:val="center"/>
              <w:rPr>
                <w:sz w:val="16"/>
                <w:szCs w:val="16"/>
                <w:lang w:val="de-DE"/>
              </w:rPr>
            </w:pPr>
            <w:r w:rsidRPr="005845CE">
              <w:rPr>
                <w:sz w:val="16"/>
                <w:szCs w:val="16"/>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5EBA20DD"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70</w:t>
            </w:r>
            <w:r w:rsidRPr="00EA23F8">
              <w:rPr>
                <w:strike/>
                <w:color w:val="FFFFFF"/>
                <w:sz w:val="16"/>
                <w:szCs w:val="16"/>
                <w:shd w:val="clear" w:color="auto" w:fill="800080"/>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5845CE" w:rsidRDefault="004927CE" w:rsidP="00EB555E">
            <w:pPr>
              <w:jc w:val="center"/>
              <w:rPr>
                <w:sz w:val="16"/>
                <w:szCs w:val="16"/>
                <w:lang w:val="de-DE"/>
              </w:rPr>
            </w:pPr>
            <w:r w:rsidRPr="005845CE">
              <w:rPr>
                <w:sz w:val="16"/>
                <w:szCs w:val="16"/>
                <w:lang w:val="de-DE"/>
              </w:rPr>
              <w:t>s</w:t>
            </w:r>
            <w:r w:rsidR="002B5065" w:rsidRPr="005845CE">
              <w:rPr>
                <w:sz w:val="16"/>
                <w:szCs w:val="16"/>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258B95F4"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5845CE" w:rsidRDefault="002B5065" w:rsidP="00EB555E">
            <w:pPr>
              <w:jc w:val="center"/>
              <w:rPr>
                <w:sz w:val="16"/>
                <w:szCs w:val="16"/>
                <w:lang w:val="de-DE"/>
              </w:rPr>
            </w:pPr>
            <w:r w:rsidRPr="005845CE">
              <w:rPr>
                <w:sz w:val="16"/>
                <w:szCs w:val="16"/>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04790B"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5845CE" w:rsidRDefault="002B5065" w:rsidP="00EB555E">
            <w:pPr>
              <w:jc w:val="center"/>
              <w:rPr>
                <w:sz w:val="16"/>
                <w:szCs w:val="16"/>
                <w:lang w:val="de-DE"/>
              </w:rPr>
            </w:pPr>
            <w:r w:rsidRPr="005845CE">
              <w:rPr>
                <w:sz w:val="16"/>
                <w:szCs w:val="16"/>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01A49F2C"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3</w:t>
            </w:r>
            <w:r w:rsidRPr="00EA23F8">
              <w:rPr>
                <w:strike/>
                <w:color w:val="FFFFFF"/>
                <w:sz w:val="16"/>
                <w:szCs w:val="16"/>
                <w:shd w:val="clear" w:color="auto" w:fill="800080"/>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5845CE" w:rsidRDefault="002B5065" w:rsidP="00EB555E">
            <w:pPr>
              <w:jc w:val="center"/>
              <w:rPr>
                <w:sz w:val="16"/>
                <w:szCs w:val="16"/>
                <w:lang w:val="de-DE"/>
              </w:rPr>
            </w:pPr>
            <w:r w:rsidRPr="005845CE">
              <w:rPr>
                <w:sz w:val="16"/>
                <w:szCs w:val="16"/>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37B1E59"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5845CE" w:rsidRDefault="002B5065" w:rsidP="00EB555E">
            <w:pPr>
              <w:jc w:val="center"/>
              <w:rPr>
                <w:sz w:val="16"/>
                <w:szCs w:val="16"/>
                <w:lang w:val="de-DE"/>
              </w:rPr>
            </w:pPr>
            <w:r w:rsidRPr="005845CE">
              <w:rPr>
                <w:sz w:val="16"/>
                <w:szCs w:val="16"/>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4547FB20"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5845CE" w:rsidRDefault="002B5065" w:rsidP="00EB555E">
            <w:pPr>
              <w:jc w:val="center"/>
              <w:rPr>
                <w:sz w:val="16"/>
                <w:szCs w:val="16"/>
                <w:lang w:val="de-DE"/>
              </w:rPr>
            </w:pPr>
            <w:r w:rsidRPr="005845CE">
              <w:rPr>
                <w:sz w:val="16"/>
                <w:szCs w:val="16"/>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579C1D7" w:rsidR="002B5065" w:rsidRPr="005845CE" w:rsidRDefault="002B5065" w:rsidP="00EB555E">
            <w:pPr>
              <w:jc w:val="center"/>
              <w:rPr>
                <w:sz w:val="16"/>
                <w:szCs w:val="16"/>
                <w:lang w:val="de-DE"/>
              </w:rPr>
            </w:pPr>
            <w:r w:rsidRPr="005845CE">
              <w:rPr>
                <w:sz w:val="16"/>
                <w:szCs w:val="16"/>
                <w:lang w:val="de-DE"/>
              </w:rPr>
              <w:t>6.8</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5845CE" w:rsidRDefault="002B5065" w:rsidP="00EB555E">
            <w:pPr>
              <w:jc w:val="center"/>
              <w:rPr>
                <w:sz w:val="16"/>
                <w:szCs w:val="16"/>
                <w:lang w:val="de-DE"/>
              </w:rPr>
            </w:pPr>
            <w:r w:rsidRPr="005845CE">
              <w:rPr>
                <w:sz w:val="16"/>
                <w:szCs w:val="16"/>
                <w:lang w:val="de-DE"/>
              </w:rPr>
              <w:t>variety</w:t>
            </w:r>
          </w:p>
        </w:tc>
      </w:tr>
    </w:tbl>
    <w:p w14:paraId="1BD46694" w14:textId="77777777" w:rsidR="002B5065" w:rsidRDefault="002B5065" w:rsidP="00EB555E">
      <w:pPr>
        <w:rPr>
          <w:sz w:val="17"/>
          <w:szCs w:val="17"/>
        </w:rPr>
      </w:pPr>
    </w:p>
    <w:p w14:paraId="3E6FF623" w14:textId="158A9AB5" w:rsidR="002B5065" w:rsidRDefault="002B5065" w:rsidP="00EB555E">
      <w:pPr>
        <w:rPr>
          <w:sz w:val="17"/>
          <w:szCs w:val="17"/>
        </w:rPr>
      </w:pPr>
    </w:p>
    <w:p w14:paraId="015DD412" w14:textId="6C4455AE" w:rsidR="009F68F7" w:rsidRDefault="009F68F7" w:rsidP="00EB555E">
      <w:pPr>
        <w:rPr>
          <w:sz w:val="17"/>
          <w:szCs w:val="17"/>
        </w:rPr>
      </w:pPr>
    </w:p>
    <w:p w14:paraId="69BD7E59" w14:textId="1032FC30" w:rsidR="00A5646D" w:rsidRPr="00380ADB" w:rsidRDefault="000842FC" w:rsidP="00EB555E">
      <w:pPr>
        <w:rPr>
          <w:sz w:val="17"/>
          <w:szCs w:val="17"/>
        </w:rPr>
      </w:pPr>
      <w:r>
        <w:rPr>
          <w:sz w:val="17"/>
          <w:szCs w:val="17"/>
        </w:rPr>
        <w:br w:type="page"/>
      </w:r>
    </w:p>
    <w:p w14:paraId="6842634C" w14:textId="77777777" w:rsidR="002B5065" w:rsidRPr="00380ADB" w:rsidRDefault="002B5065" w:rsidP="009F68F7">
      <w:pPr>
        <w:pStyle w:val="Chapter6ST26controlledVocabulary"/>
        <w:ind w:left="0"/>
      </w:pPr>
      <w:bookmarkStart w:id="388" w:name="_Toc383608747"/>
      <w:bookmarkStart w:id="389" w:name="_Toc530474375"/>
      <w:bookmarkStart w:id="390" w:name="_Toc53737787"/>
      <w:r w:rsidRPr="00380ADB">
        <w:t>Qualifier</w:t>
      </w:r>
      <w:r w:rsidRPr="00380ADB">
        <w:tab/>
        <w:t>allele</w:t>
      </w:r>
      <w:bookmarkEnd w:id="388"/>
      <w:bookmarkEnd w:id="389"/>
      <w:bookmarkEnd w:id="390"/>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1BA8DD8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B119DE">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9F68F7">
      <w:pPr>
        <w:pStyle w:val="Chapter6ST26controlledVocabulary"/>
        <w:ind w:left="0"/>
      </w:pPr>
      <w:bookmarkStart w:id="391" w:name="_Toc383608748"/>
      <w:bookmarkStart w:id="392" w:name="_Toc530474376"/>
      <w:bookmarkStart w:id="393" w:name="_Toc53737788"/>
      <w:r w:rsidRPr="00380ADB">
        <w:t>Qualifier</w:t>
      </w:r>
      <w:r w:rsidRPr="00380ADB">
        <w:tab/>
        <w:t>anticodon</w:t>
      </w:r>
      <w:bookmarkEnd w:id="391"/>
      <w:bookmarkEnd w:id="392"/>
      <w:bookmarkEnd w:id="393"/>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15426D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(pos:&lt;</w:t>
      </w:r>
      <w:r w:rsidR="002B5065" w:rsidRPr="00380ADB">
        <w:rPr>
          <w:rFonts w:ascii="Lucida Console" w:eastAsia="Times New Roman" w:hAnsi="Lucida Console" w:cs="Courier New"/>
          <w:color w:val="020209"/>
          <w:sz w:val="13"/>
          <w:szCs w:val="13"/>
        </w:rPr>
        <w:t>location</w:t>
      </w:r>
      <w:r w:rsidR="002B5065" w:rsidRPr="00380ADB">
        <w:rPr>
          <w:rFonts w:ascii="Lucida Console" w:hAnsi="Lucida Console" w:cs="Lucida Console"/>
          <w:color w:val="020209"/>
          <w:sz w:val="13"/>
          <w:szCs w:val="13"/>
        </w:rPr>
        <w:t>&gt;,aa:&lt;amino_acid&gt;,seq:&lt;text&gt;) where &lt;</w:t>
      </w:r>
      <w:r w:rsidR="002B5065" w:rsidRPr="00380ADB">
        <w:rPr>
          <w:rFonts w:ascii="Lucida Console" w:eastAsia="Times New Roman" w:hAnsi="Lucida Console" w:cs="Courier New"/>
          <w:color w:val="020209"/>
          <w:sz w:val="13"/>
          <w:szCs w:val="13"/>
        </w:rPr>
        <w:t>location&gt;</w:t>
      </w:r>
      <w:r w:rsidR="002B5065"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9F68F7">
      <w:pPr>
        <w:pStyle w:val="Chapter6ST26controlledVocabulary"/>
        <w:ind w:left="0"/>
      </w:pPr>
      <w:bookmarkStart w:id="394" w:name="_Toc383608749"/>
      <w:bookmarkStart w:id="395" w:name="_Toc530474377"/>
      <w:bookmarkStart w:id="396" w:name="_Toc53737789"/>
      <w:r w:rsidRPr="00380ADB">
        <w:t>Qualifier</w:t>
      </w:r>
      <w:r w:rsidRPr="00380ADB">
        <w:tab/>
        <w:t>bound_moiety</w:t>
      </w:r>
      <w:bookmarkEnd w:id="394"/>
      <w:bookmarkEnd w:id="395"/>
      <w:bookmarkEnd w:id="396"/>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29F9471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9F68F7">
      <w:pPr>
        <w:pStyle w:val="Chapter6ST26controlledVocabulary"/>
        <w:ind w:left="0"/>
      </w:pPr>
      <w:bookmarkStart w:id="397" w:name="_Toc383608750"/>
      <w:bookmarkStart w:id="398" w:name="_Toc530474378"/>
      <w:bookmarkStart w:id="399" w:name="_Toc53737790"/>
      <w:r w:rsidRPr="00380ADB">
        <w:t>Qualifier</w:t>
      </w:r>
      <w:r w:rsidRPr="00380ADB">
        <w:tab/>
        <w:t>cell_line</w:t>
      </w:r>
      <w:bookmarkEnd w:id="397"/>
      <w:bookmarkEnd w:id="398"/>
      <w:bookmarkEnd w:id="399"/>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10083EBA"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9F68F7">
      <w:pPr>
        <w:pStyle w:val="Chapter6ST26controlledVocabulary"/>
        <w:ind w:left="0"/>
      </w:pPr>
      <w:bookmarkStart w:id="400" w:name="_Toc383608751"/>
      <w:bookmarkStart w:id="401" w:name="_Toc530474379"/>
      <w:bookmarkStart w:id="402" w:name="_Toc53737791"/>
      <w:r w:rsidRPr="00380ADB">
        <w:t>Qualifier</w:t>
      </w:r>
      <w:r w:rsidRPr="00380ADB">
        <w:tab/>
        <w:t>cell_type</w:t>
      </w:r>
      <w:bookmarkEnd w:id="400"/>
      <w:bookmarkEnd w:id="401"/>
      <w:bookmarkEnd w:id="402"/>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0058CEA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9F68F7">
      <w:pPr>
        <w:pStyle w:val="Chapter6ST26controlledVocabulary"/>
        <w:ind w:left="0"/>
      </w:pPr>
      <w:bookmarkStart w:id="403" w:name="_Toc383608752"/>
      <w:bookmarkStart w:id="404" w:name="_Toc530474380"/>
      <w:bookmarkStart w:id="405" w:name="_Toc53737792"/>
      <w:r w:rsidRPr="00380ADB">
        <w:t>Qualifier</w:t>
      </w:r>
      <w:r w:rsidRPr="00380ADB">
        <w:tab/>
        <w:t>chromosome</w:t>
      </w:r>
      <w:bookmarkEnd w:id="403"/>
      <w:bookmarkEnd w:id="404"/>
      <w:bookmarkEnd w:id="405"/>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4133C170"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62D0EF44" w14:textId="25F8D2EB" w:rsidR="00A3327A" w:rsidRPr="000842FC" w:rsidRDefault="00A3327A" w:rsidP="00A3327A">
      <w:pPr>
        <w:pStyle w:val="Chapter6ST26controlledVocabulary"/>
        <w:ind w:left="0"/>
        <w:rPr>
          <w:highlight w:val="yellow"/>
          <w:u w:val="single"/>
        </w:rPr>
      </w:pPr>
      <w:bookmarkStart w:id="406" w:name="_Toc383608753"/>
      <w:bookmarkStart w:id="407" w:name="_Toc530474381"/>
      <w:bookmarkStart w:id="408" w:name="_Toc53737793"/>
      <w:r w:rsidRPr="000842FC">
        <w:rPr>
          <w:highlight w:val="yellow"/>
          <w:u w:val="single"/>
        </w:rPr>
        <w:t>Qualifier</w:t>
      </w:r>
      <w:r w:rsidRPr="000842FC">
        <w:rPr>
          <w:highlight w:val="yellow"/>
          <w:u w:val="single"/>
        </w:rPr>
        <w:tab/>
        <w:t>circular_RNA</w:t>
      </w:r>
    </w:p>
    <w:p w14:paraId="0477DFDE" w14:textId="77777777" w:rsidR="00A3327A" w:rsidRPr="000842FC" w:rsidRDefault="00A3327A" w:rsidP="00A87D5B">
      <w:pPr>
        <w:rPr>
          <w:highlight w:val="yellow"/>
          <w:u w:val="single"/>
        </w:rPr>
      </w:pPr>
    </w:p>
    <w:p w14:paraId="05D40B2A"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Definition</w:t>
      </w:r>
      <w:r w:rsidRPr="000842FC">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Value format</w:t>
      </w:r>
      <w:r w:rsidRPr="000842FC">
        <w:rPr>
          <w:rFonts w:ascii="Lucida Console" w:hAnsi="Lucida Console" w:cs="Lucida Console"/>
          <w:color w:val="020209"/>
          <w:sz w:val="13"/>
          <w:szCs w:val="13"/>
          <w:highlight w:val="yellow"/>
          <w:u w:val="single"/>
        </w:rPr>
        <w:tab/>
        <w:t>none</w:t>
      </w:r>
    </w:p>
    <w:p w14:paraId="1567DD9B"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u w:val="single"/>
        </w:rPr>
      </w:pPr>
      <w:r w:rsidRPr="000842FC">
        <w:rPr>
          <w:rFonts w:ascii="Lucida Console" w:hAnsi="Lucida Console" w:cs="Lucida Console"/>
          <w:color w:val="020209"/>
          <w:sz w:val="13"/>
          <w:szCs w:val="13"/>
          <w:highlight w:val="yellow"/>
          <w:u w:val="single"/>
        </w:rPr>
        <w:t>Comment</w:t>
      </w:r>
      <w:r w:rsidRPr="000842FC">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380ADB" w:rsidRDefault="002B5065" w:rsidP="00A3327A">
      <w:pPr>
        <w:pStyle w:val="Chapter6ST26controlledVocabulary"/>
        <w:ind w:left="0"/>
      </w:pPr>
      <w:r w:rsidRPr="00380ADB">
        <w:t>Qualifier</w:t>
      </w:r>
      <w:r w:rsidRPr="00380ADB">
        <w:tab/>
        <w:t>clone</w:t>
      </w:r>
      <w:bookmarkEnd w:id="406"/>
      <w:bookmarkEnd w:id="407"/>
      <w:bookmarkEnd w:id="408"/>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29212B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9F68F7">
      <w:pPr>
        <w:pStyle w:val="Chapter6ST26controlledVocabulary"/>
        <w:ind w:left="0"/>
      </w:pPr>
      <w:bookmarkStart w:id="409" w:name="_Toc383608754"/>
      <w:bookmarkStart w:id="410" w:name="_Toc530474382"/>
      <w:bookmarkStart w:id="411" w:name="_Toc53737794"/>
      <w:r w:rsidRPr="00380ADB">
        <w:t>Qualifier</w:t>
      </w:r>
      <w:r w:rsidRPr="00380ADB">
        <w:tab/>
        <w:t>clone_lib</w:t>
      </w:r>
      <w:bookmarkEnd w:id="409"/>
      <w:bookmarkEnd w:id="410"/>
      <w:bookmarkEnd w:id="411"/>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28C2BDF4"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9F68F7">
      <w:pPr>
        <w:pStyle w:val="Chapter6ST26controlledVocabulary"/>
        <w:ind w:left="0"/>
      </w:pPr>
      <w:bookmarkStart w:id="412" w:name="_Toc383608755"/>
      <w:bookmarkStart w:id="413" w:name="_Toc530474383"/>
      <w:bookmarkStart w:id="414" w:name="_Toc53737795"/>
      <w:r w:rsidRPr="00380ADB">
        <w:t>Qualifier</w:t>
      </w:r>
      <w:r w:rsidRPr="00380ADB">
        <w:tab/>
        <w:t>codon_start</w:t>
      </w:r>
      <w:bookmarkEnd w:id="412"/>
      <w:bookmarkEnd w:id="413"/>
      <w:bookmarkEnd w:id="414"/>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9F68F7">
      <w:pPr>
        <w:pStyle w:val="Chapter6ST26controlledVocabulary"/>
        <w:ind w:left="0"/>
      </w:pPr>
      <w:bookmarkStart w:id="415" w:name="_Toc383608756"/>
      <w:bookmarkStart w:id="416" w:name="_Toc530474384"/>
      <w:bookmarkStart w:id="417" w:name="_Toc53737796"/>
      <w:r w:rsidRPr="00380ADB">
        <w:t>Qualifier</w:t>
      </w:r>
      <w:r w:rsidRPr="00380ADB">
        <w:tab/>
        <w:t>collected_by</w:t>
      </w:r>
      <w:bookmarkEnd w:id="415"/>
      <w:bookmarkEnd w:id="416"/>
      <w:bookmarkEnd w:id="417"/>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4E4D1B5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710710C2" w14:textId="20D83C1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2285730E" w14:textId="77777777" w:rsidR="009F68F7" w:rsidRPr="00380ADB"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380ADB" w:rsidRDefault="002B5065" w:rsidP="009F68F7">
      <w:pPr>
        <w:pStyle w:val="Chapter6ST26controlledVocabulary"/>
        <w:ind w:left="0"/>
      </w:pPr>
      <w:bookmarkStart w:id="418" w:name="_Toc383608757"/>
      <w:bookmarkStart w:id="419" w:name="_Toc530474385"/>
      <w:bookmarkStart w:id="420" w:name="_Toc53737797"/>
      <w:r w:rsidRPr="00380ADB">
        <w:t>Qualifier</w:t>
      </w:r>
      <w:r w:rsidRPr="00380ADB">
        <w:tab/>
        <w:t>collection_date</w:t>
      </w:r>
      <w:bookmarkEnd w:id="418"/>
      <w:bookmarkEnd w:id="419"/>
      <w:bookmarkEnd w:id="420"/>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28339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9F68F7">
      <w:pPr>
        <w:pStyle w:val="Chapter6ST26controlledVocabulary"/>
        <w:ind w:left="0"/>
      </w:pPr>
      <w:bookmarkStart w:id="421" w:name="_Toc383608758"/>
      <w:bookmarkStart w:id="422" w:name="_Toc530474386"/>
      <w:bookmarkStart w:id="423" w:name="_Toc53737798"/>
      <w:r w:rsidRPr="00380ADB">
        <w:t>Qualifier</w:t>
      </w:r>
      <w:r w:rsidRPr="00380ADB">
        <w:tab/>
        <w:t>compare</w:t>
      </w:r>
      <w:bookmarkEnd w:id="421"/>
      <w:bookmarkEnd w:id="422"/>
      <w:bookmarkEnd w:id="423"/>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9F68F7">
      <w:pPr>
        <w:pStyle w:val="Chapter6ST26controlledVocabulary"/>
        <w:ind w:left="0"/>
      </w:pPr>
      <w:bookmarkStart w:id="424" w:name="_Toc383608759"/>
      <w:bookmarkStart w:id="425" w:name="_Toc530474387"/>
      <w:bookmarkStart w:id="426" w:name="_Toc53737799"/>
      <w:r w:rsidRPr="00380ADB">
        <w:t>Qualifier</w:t>
      </w:r>
      <w:r w:rsidRPr="00380ADB">
        <w:tab/>
        <w:t>cultivar</w:t>
      </w:r>
      <w:bookmarkEnd w:id="424"/>
      <w:bookmarkEnd w:id="425"/>
      <w:bookmarkEnd w:id="426"/>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0106C3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9F68F7">
      <w:pPr>
        <w:pStyle w:val="Chapter6ST26controlledVocabulary"/>
        <w:ind w:left="0"/>
      </w:pPr>
      <w:bookmarkStart w:id="427" w:name="_Toc383608760"/>
      <w:bookmarkStart w:id="428" w:name="_Toc530474388"/>
      <w:bookmarkStart w:id="429" w:name="_Toc53737800"/>
      <w:r w:rsidRPr="00380ADB">
        <w:t>Qualifier</w:t>
      </w:r>
      <w:r w:rsidRPr="00380ADB">
        <w:tab/>
        <w:t>dev_stage</w:t>
      </w:r>
      <w:bookmarkEnd w:id="427"/>
      <w:bookmarkEnd w:id="428"/>
      <w:bookmarkEnd w:id="429"/>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147C3E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34F28751" w14:textId="251FCD8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01DB3D3" w14:textId="4AFDDB82" w:rsidR="009F68F7"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07DAD53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573DF7B4" w14:textId="77777777" w:rsidR="002B5065" w:rsidRPr="00380ADB" w:rsidRDefault="002B5065" w:rsidP="009F68F7">
      <w:pPr>
        <w:pStyle w:val="Chapter6ST26controlledVocabulary"/>
        <w:ind w:left="0"/>
      </w:pPr>
      <w:bookmarkStart w:id="430" w:name="_Toc383608761"/>
      <w:bookmarkStart w:id="431" w:name="_Toc530474389"/>
      <w:bookmarkStart w:id="432" w:name="_Toc53737801"/>
      <w:r w:rsidRPr="00380ADB">
        <w:t>Qualifier</w:t>
      </w:r>
      <w:r w:rsidRPr="00380ADB">
        <w:tab/>
        <w:t>direction</w:t>
      </w:r>
      <w:bookmarkEnd w:id="430"/>
      <w:bookmarkEnd w:id="431"/>
      <w:bookmarkEnd w:id="432"/>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020DC2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9F68F7">
      <w:pPr>
        <w:pStyle w:val="Chapter6ST26controlledVocabulary"/>
        <w:ind w:left="0"/>
      </w:pPr>
      <w:bookmarkStart w:id="433" w:name="_Toc383608762"/>
      <w:bookmarkStart w:id="434" w:name="_Toc530474390"/>
      <w:bookmarkStart w:id="435" w:name="_Toc53737802"/>
      <w:r w:rsidRPr="00380ADB">
        <w:t>Qualifier</w:t>
      </w:r>
      <w:r w:rsidRPr="00380ADB">
        <w:tab/>
        <w:t>EC_number</w:t>
      </w:r>
      <w:bookmarkEnd w:id="433"/>
      <w:bookmarkEnd w:id="434"/>
      <w:bookmarkEnd w:id="435"/>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4B16B5E"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9F68F7">
      <w:pPr>
        <w:pStyle w:val="Chapter6ST26controlledVocabulary"/>
        <w:ind w:left="0"/>
      </w:pPr>
      <w:bookmarkStart w:id="436" w:name="_Toc383608763"/>
      <w:bookmarkStart w:id="437" w:name="_Toc530474391"/>
      <w:bookmarkStart w:id="438" w:name="_Toc53737803"/>
      <w:r w:rsidRPr="00380ADB">
        <w:t>Qualifier</w:t>
      </w:r>
      <w:r w:rsidRPr="00380ADB">
        <w:tab/>
        <w:t>ecotype</w:t>
      </w:r>
      <w:bookmarkEnd w:id="436"/>
      <w:bookmarkEnd w:id="437"/>
      <w:bookmarkEnd w:id="438"/>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68BD5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9F68F7">
      <w:pPr>
        <w:pStyle w:val="Chapter6ST26controlledVocabulary"/>
        <w:ind w:left="0"/>
      </w:pPr>
      <w:bookmarkStart w:id="439" w:name="_Toc383608764"/>
      <w:bookmarkStart w:id="440" w:name="_Toc530474392"/>
      <w:bookmarkStart w:id="441" w:name="_Toc53737804"/>
      <w:r w:rsidRPr="00380ADB">
        <w:t>Qualifier</w:t>
      </w:r>
      <w:r w:rsidRPr="00380ADB">
        <w:tab/>
        <w:t>environmental_sample</w:t>
      </w:r>
      <w:bookmarkEnd w:id="439"/>
      <w:bookmarkEnd w:id="440"/>
      <w:bookmarkEnd w:id="441"/>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9F68F7">
      <w:pPr>
        <w:pStyle w:val="Chapter6ST26controlledVocabulary"/>
        <w:ind w:left="0"/>
      </w:pPr>
      <w:bookmarkStart w:id="442" w:name="_Toc383608765"/>
      <w:bookmarkStart w:id="443" w:name="_Toc530474393"/>
      <w:bookmarkStart w:id="444" w:name="_Toc53737805"/>
      <w:r w:rsidRPr="00380ADB">
        <w:t>Qualifier</w:t>
      </w:r>
      <w:r w:rsidRPr="00380ADB">
        <w:tab/>
        <w:t>exception</w:t>
      </w:r>
      <w:bookmarkEnd w:id="442"/>
      <w:bookmarkEnd w:id="443"/>
      <w:bookmarkEnd w:id="444"/>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9F68F7">
      <w:pPr>
        <w:pStyle w:val="Chapter6ST26controlledVocabulary"/>
        <w:ind w:left="0"/>
      </w:pPr>
      <w:bookmarkStart w:id="445" w:name="_Toc383608766"/>
      <w:bookmarkStart w:id="446" w:name="_Toc530474394"/>
      <w:bookmarkStart w:id="447" w:name="_Toc53737806"/>
      <w:r w:rsidRPr="00380ADB">
        <w:t>Qualifier</w:t>
      </w:r>
      <w:r w:rsidRPr="00380ADB">
        <w:tab/>
        <w:t>frequency</w:t>
      </w:r>
      <w:bookmarkEnd w:id="445"/>
      <w:bookmarkEnd w:id="446"/>
      <w:bookmarkEnd w:id="447"/>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74314085"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representing the proportion of a population carrying the feature expressed as a fraction</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3D24A65E" w14:textId="11011422" w:rsidR="00475F61" w:rsidRDefault="002B5065" w:rsidP="00475F61">
      <w:pPr>
        <w:keepNext/>
        <w:keepLines/>
        <w:spacing w:line="360" w:lineRule="auto"/>
        <w:ind w:left="2727" w:firstLine="153"/>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9F68F7">
      <w:pPr>
        <w:pStyle w:val="Chapter6ST26controlledVocabulary"/>
        <w:ind w:left="0"/>
      </w:pPr>
      <w:bookmarkStart w:id="448" w:name="_Toc383608767"/>
      <w:bookmarkStart w:id="449" w:name="_Toc530474395"/>
      <w:bookmarkStart w:id="450" w:name="_Toc53737807"/>
      <w:r w:rsidRPr="00380ADB">
        <w:t>Qualifier</w:t>
      </w:r>
      <w:r w:rsidRPr="00380ADB">
        <w:tab/>
        <w:t>function</w:t>
      </w:r>
      <w:bookmarkEnd w:id="448"/>
      <w:bookmarkEnd w:id="449"/>
      <w:bookmarkEnd w:id="450"/>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CDE3E1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9F68F7">
      <w:pPr>
        <w:pStyle w:val="Chapter6ST26controlledVocabulary"/>
        <w:ind w:left="0"/>
      </w:pPr>
      <w:bookmarkStart w:id="451" w:name="_Toc383608768"/>
      <w:bookmarkStart w:id="452" w:name="_Toc530474396"/>
      <w:bookmarkStart w:id="453" w:name="_Toc53737808"/>
      <w:r w:rsidRPr="00380ADB">
        <w:t>Qualifier</w:t>
      </w:r>
      <w:r w:rsidRPr="00380ADB">
        <w:tab/>
        <w:t>gene</w:t>
      </w:r>
      <w:bookmarkEnd w:id="451"/>
      <w:bookmarkEnd w:id="452"/>
      <w:bookmarkEnd w:id="453"/>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3560C099"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483ED21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380ADB" w:rsidRDefault="002B5065" w:rsidP="009F68F7">
      <w:pPr>
        <w:pStyle w:val="Chapter6ST26controlledVocabulary"/>
        <w:ind w:left="0"/>
      </w:pPr>
      <w:bookmarkStart w:id="454" w:name="_Toc383608769"/>
      <w:bookmarkStart w:id="455" w:name="_Toc530474397"/>
      <w:bookmarkStart w:id="456" w:name="_Toc53737809"/>
      <w:r w:rsidRPr="00380ADB">
        <w:t>Qualifier</w:t>
      </w:r>
      <w:r w:rsidRPr="00380ADB">
        <w:tab/>
        <w:t>gene_synonym</w:t>
      </w:r>
      <w:bookmarkEnd w:id="454"/>
      <w:bookmarkEnd w:id="455"/>
      <w:bookmarkEnd w:id="456"/>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70110CF9"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9F68F7">
      <w:pPr>
        <w:pStyle w:val="Chapter6ST26controlledVocabulary"/>
        <w:ind w:left="0"/>
      </w:pPr>
      <w:bookmarkStart w:id="457" w:name="_Toc53737810"/>
      <w:r w:rsidRPr="00380ADB">
        <w:t>Qualifier</w:t>
      </w:r>
      <w:r w:rsidRPr="00380ADB">
        <w:tab/>
        <w:t>germline</w:t>
      </w:r>
      <w:bookmarkEnd w:id="457"/>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9F68F7">
      <w:pPr>
        <w:pStyle w:val="Chapter6ST26controlledVocabulary"/>
        <w:ind w:left="0"/>
      </w:pPr>
      <w:bookmarkStart w:id="458" w:name="_Toc530481019"/>
      <w:bookmarkStart w:id="459" w:name="_Toc53737811"/>
      <w:bookmarkStart w:id="460" w:name="_Toc383608771"/>
      <w:bookmarkStart w:id="461" w:name="_Toc530474399"/>
      <w:r w:rsidRPr="00380ADB">
        <w:t>Qualifier</w:t>
      </w:r>
      <w:r w:rsidRPr="00380ADB">
        <w:tab/>
        <w:t>haplogroup</w:t>
      </w:r>
      <w:bookmarkEnd w:id="458"/>
      <w:bookmarkEnd w:id="459"/>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5A9B25C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9A4D61" w14:textId="1B9241FE"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9F68F7">
      <w:pPr>
        <w:pStyle w:val="Chapter6ST26controlledVocabulary"/>
        <w:ind w:left="0"/>
      </w:pPr>
      <w:bookmarkStart w:id="462" w:name="_Toc53737812"/>
      <w:bookmarkStart w:id="463" w:name="_Toc530481021"/>
      <w:bookmarkStart w:id="464" w:name="_Toc383608773"/>
      <w:bookmarkStart w:id="465" w:name="_Toc530474401"/>
      <w:bookmarkEnd w:id="460"/>
      <w:bookmarkEnd w:id="461"/>
      <w:r w:rsidRPr="00380ADB">
        <w:t>Qualifier</w:t>
      </w:r>
      <w:r w:rsidRPr="00380ADB">
        <w:tab/>
      </w:r>
      <w:r w:rsidRPr="006A5279">
        <w:t>haplotype</w:t>
      </w:r>
      <w:bookmarkEnd w:id="462"/>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9F68F7">
      <w:pPr>
        <w:pStyle w:val="Chapter6ST26controlledVocabulary"/>
        <w:ind w:left="0"/>
      </w:pPr>
      <w:bookmarkStart w:id="466" w:name="_Toc53737813"/>
      <w:r w:rsidRPr="00380ADB">
        <w:t>Qualifier</w:t>
      </w:r>
      <w:r w:rsidRPr="00380ADB">
        <w:tab/>
        <w:t>host</w:t>
      </w:r>
      <w:bookmarkEnd w:id="463"/>
      <w:bookmarkEnd w:id="466"/>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0BA8005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9F68F7">
      <w:pPr>
        <w:pStyle w:val="Chapter6ST26controlledVocabulary"/>
        <w:ind w:left="0"/>
      </w:pPr>
      <w:bookmarkStart w:id="467" w:name="_Toc530481022"/>
      <w:bookmarkStart w:id="468" w:name="_Toc53737814"/>
      <w:bookmarkStart w:id="469" w:name="_Toc383608774"/>
      <w:bookmarkStart w:id="470" w:name="_Toc530474402"/>
      <w:bookmarkEnd w:id="464"/>
      <w:bookmarkEnd w:id="465"/>
      <w:r w:rsidRPr="00380ADB">
        <w:t>Qualifier</w:t>
      </w:r>
      <w:r w:rsidRPr="00380ADB">
        <w:tab/>
        <w:t>identified_by</w:t>
      </w:r>
      <w:bookmarkEnd w:id="467"/>
      <w:bookmarkEnd w:id="468"/>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6C90AF5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9F68F7">
      <w:pPr>
        <w:pStyle w:val="Chapter6ST26controlledVocabulary"/>
        <w:ind w:left="0"/>
      </w:pPr>
      <w:bookmarkStart w:id="471" w:name="_Toc383608775"/>
      <w:bookmarkStart w:id="472" w:name="_Toc530474403"/>
      <w:bookmarkStart w:id="473" w:name="_Toc53737815"/>
      <w:bookmarkEnd w:id="469"/>
      <w:bookmarkEnd w:id="470"/>
      <w:r w:rsidRPr="00380ADB">
        <w:t>Qualifier</w:t>
      </w:r>
      <w:r w:rsidRPr="00380ADB">
        <w:tab/>
        <w:t>isolate</w:t>
      </w:r>
      <w:bookmarkEnd w:id="471"/>
      <w:bookmarkEnd w:id="472"/>
      <w:bookmarkEnd w:id="473"/>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3227CB2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BC5088">
        <w:rPr>
          <w:rFonts w:ascii="Lucida Console" w:hAnsi="Lucida Console" w:cs="Lucida Console"/>
          <w:color w:val="020209"/>
          <w:sz w:val="13"/>
          <w:szCs w:val="13"/>
        </w:rPr>
        <w:t>Language-dep</w:t>
      </w:r>
      <w:r w:rsidRPr="006477BD">
        <w:rPr>
          <w:rFonts w:ascii="Lucida Console" w:hAnsi="Lucida Console" w:cs="Lucida Console"/>
          <w:color w:val="020209"/>
          <w:sz w:val="13"/>
          <w:szCs w:val="13"/>
        </w:rPr>
        <w:t>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9F68F7">
      <w:pPr>
        <w:pStyle w:val="Chapter6ST26controlledVocabulary"/>
        <w:ind w:left="0"/>
      </w:pPr>
      <w:bookmarkStart w:id="474" w:name="_Toc383608776"/>
      <w:bookmarkStart w:id="475" w:name="_Toc530474404"/>
      <w:bookmarkStart w:id="476" w:name="_Toc53737816"/>
      <w:r w:rsidRPr="00380ADB">
        <w:t>Qualifier</w:t>
      </w:r>
      <w:r w:rsidRPr="00380ADB">
        <w:tab/>
        <w:t>isolation_source</w:t>
      </w:r>
      <w:bookmarkEnd w:id="474"/>
      <w:bookmarkEnd w:id="475"/>
      <w:bookmarkEnd w:id="476"/>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45ED3779" w:rsidR="00112F3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9F68F7">
      <w:pPr>
        <w:pStyle w:val="Chapter6ST26controlledVocabulary"/>
        <w:ind w:left="0"/>
      </w:pPr>
      <w:bookmarkStart w:id="477" w:name="_Toc383608777"/>
      <w:bookmarkStart w:id="478" w:name="_Toc530474405"/>
      <w:bookmarkStart w:id="479" w:name="_Toc53737817"/>
      <w:r w:rsidRPr="00380ADB">
        <w:t>Qualifier</w:t>
      </w:r>
      <w:r w:rsidRPr="00380ADB">
        <w:tab/>
        <w:t>lab_host</w:t>
      </w:r>
      <w:bookmarkEnd w:id="477"/>
      <w:bookmarkEnd w:id="478"/>
      <w:bookmarkEnd w:id="479"/>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8EA3E13"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FEA040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380ADB" w:rsidRDefault="002B5065" w:rsidP="009F68F7">
      <w:pPr>
        <w:pStyle w:val="Chapter6ST26controlledVocabulary"/>
        <w:ind w:left="0"/>
      </w:pPr>
      <w:bookmarkStart w:id="480" w:name="_Toc383608778"/>
      <w:bookmarkStart w:id="481" w:name="_Toc530474406"/>
      <w:bookmarkStart w:id="482" w:name="_Toc53737818"/>
      <w:r w:rsidRPr="00380ADB">
        <w:t>Qualifier</w:t>
      </w:r>
      <w:r w:rsidRPr="00380ADB">
        <w:tab/>
        <w:t>lat_lon</w:t>
      </w:r>
      <w:bookmarkEnd w:id="480"/>
      <w:bookmarkEnd w:id="481"/>
      <w:bookmarkEnd w:id="482"/>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0AC0264C"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 degrees latitude and longitude in format "d[d.dddd] N|S d[dd.dddd] W|E"</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9F68F7">
      <w:pPr>
        <w:pStyle w:val="Chapter6ST26controlledVocabulary"/>
        <w:ind w:left="0"/>
      </w:pPr>
      <w:bookmarkStart w:id="483" w:name="_Toc383608779"/>
      <w:bookmarkStart w:id="484" w:name="_Toc530474407"/>
      <w:bookmarkStart w:id="485" w:name="_Toc53737819"/>
      <w:r w:rsidRPr="00380ADB">
        <w:t>Qualifier</w:t>
      </w:r>
      <w:r w:rsidRPr="00380ADB">
        <w:tab/>
        <w:t>macronuclear</w:t>
      </w:r>
      <w:bookmarkEnd w:id="483"/>
      <w:bookmarkEnd w:id="484"/>
      <w:bookmarkEnd w:id="485"/>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9F68F7">
      <w:pPr>
        <w:pStyle w:val="Chapter6ST26controlledVocabulary"/>
        <w:ind w:left="0"/>
      </w:pPr>
      <w:bookmarkStart w:id="486" w:name="_Toc383608780"/>
      <w:bookmarkStart w:id="487" w:name="_Toc530474408"/>
      <w:bookmarkStart w:id="488" w:name="_Toc53737820"/>
      <w:r w:rsidRPr="00380ADB">
        <w:t>Qualifier</w:t>
      </w:r>
      <w:r w:rsidRPr="00380ADB">
        <w:tab/>
        <w:t>map</w:t>
      </w:r>
      <w:bookmarkEnd w:id="486"/>
      <w:bookmarkEnd w:id="487"/>
      <w:bookmarkEnd w:id="488"/>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2E62807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9F68F7">
      <w:pPr>
        <w:pStyle w:val="Chapter6ST26controlledVocabulary"/>
        <w:ind w:left="0"/>
      </w:pPr>
      <w:bookmarkStart w:id="489" w:name="_Toc383608781"/>
      <w:bookmarkStart w:id="490" w:name="_Toc530474409"/>
      <w:bookmarkStart w:id="491" w:name="_Toc53737821"/>
      <w:r w:rsidRPr="00380ADB">
        <w:t>Qualifier</w:t>
      </w:r>
      <w:r w:rsidRPr="00380ADB">
        <w:tab/>
        <w:t>mating_type</w:t>
      </w:r>
      <w:bookmarkEnd w:id="489"/>
      <w:bookmarkEnd w:id="490"/>
      <w:bookmarkEnd w:id="491"/>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7FC45B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32002A9F" w14:textId="49F717BA" w:rsidR="002B506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r w:rsidR="00F91369">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9F68F7">
      <w:pPr>
        <w:pStyle w:val="Chapter6ST26controlledVocabulary"/>
        <w:ind w:left="0"/>
      </w:pPr>
      <w:bookmarkStart w:id="492" w:name="_Toc383608782"/>
      <w:bookmarkStart w:id="493" w:name="_Toc530474410"/>
      <w:bookmarkStart w:id="494" w:name="_Toc53737822"/>
      <w:r w:rsidRPr="00380ADB">
        <w:t>Qualifier</w:t>
      </w:r>
      <w:r w:rsidRPr="00380ADB">
        <w:tab/>
        <w:t>mobile_element_type</w:t>
      </w:r>
      <w:bookmarkEnd w:id="492"/>
      <w:bookmarkEnd w:id="493"/>
      <w:bookmarkEnd w:id="494"/>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&lt;mobile_element_type&gt;[:&lt;mobile_element_name&gt;] </w:t>
      </w:r>
      <w:r w:rsidR="002B5065"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9F68F7">
      <w:pPr>
        <w:pStyle w:val="Chapter6ST26controlledVocabulary"/>
        <w:ind w:left="0"/>
      </w:pPr>
      <w:bookmarkStart w:id="495" w:name="_Toc383608783"/>
      <w:bookmarkStart w:id="496" w:name="_Toc530474411"/>
      <w:bookmarkStart w:id="497" w:name="_Toc53737823"/>
      <w:r w:rsidRPr="00380ADB">
        <w:t>Qualifier</w:t>
      </w:r>
      <w:r w:rsidRPr="00380ADB">
        <w:tab/>
        <w:t>mod_base</w:t>
      </w:r>
      <w:bookmarkEnd w:id="495"/>
      <w:bookmarkEnd w:id="496"/>
      <w:bookmarkEnd w:id="497"/>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5AF479A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1902902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380ADB" w:rsidRDefault="002B5065" w:rsidP="009F68F7">
      <w:pPr>
        <w:pStyle w:val="Chapter6ST26controlledVocabulary"/>
        <w:ind w:left="0"/>
      </w:pPr>
      <w:bookmarkStart w:id="498" w:name="_Toc383608784"/>
      <w:bookmarkStart w:id="499" w:name="_Toc530474412"/>
      <w:bookmarkStart w:id="500" w:name="_Toc53737824"/>
      <w:r w:rsidRPr="00380ADB">
        <w:t>Qualifier</w:t>
      </w:r>
      <w:r w:rsidRPr="00380ADB">
        <w:tab/>
        <w:t>mol_type</w:t>
      </w:r>
      <w:bookmarkEnd w:id="498"/>
      <w:bookmarkEnd w:id="499"/>
      <w:bookmarkEnd w:id="500"/>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36FFD3F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chosen from the following:</w:t>
      </w:r>
    </w:p>
    <w:p w14:paraId="4C7BF62A" w14:textId="77777777" w:rsidR="002B5065" w:rsidRPr="00103C40" w:rsidRDefault="002B5065" w:rsidP="00EB555E">
      <w:pPr>
        <w:spacing w:line="360" w:lineRule="auto"/>
        <w:ind w:left="2837"/>
        <w:rPr>
          <w:rFonts w:ascii="Lucida Console" w:hAnsi="Lucida Console" w:cs="Lucida Console"/>
          <w:color w:val="020209"/>
          <w:sz w:val="13"/>
          <w:szCs w:val="13"/>
        </w:rPr>
      </w:pPr>
      <w:r w:rsidRPr="00103C40">
        <w:rPr>
          <w:rFonts w:ascii="Lucida Console" w:hAnsi="Lucida Console" w:cs="Lucida Console"/>
          <w:color w:val="020209"/>
          <w:sz w:val="13"/>
          <w:szCs w:val="13"/>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9F68F7">
      <w:pPr>
        <w:pStyle w:val="Chapter6ST26controlledVocabulary"/>
        <w:ind w:left="0"/>
      </w:pPr>
      <w:bookmarkStart w:id="501" w:name="_Toc383608785"/>
      <w:bookmarkStart w:id="502" w:name="_Toc530474413"/>
      <w:bookmarkStart w:id="503" w:name="_Toc53737825"/>
      <w:r w:rsidRPr="00380ADB">
        <w:t>Qualifier</w:t>
      </w:r>
      <w:r w:rsidRPr="00380ADB">
        <w:tab/>
        <w:t>ncRNA_class</w:t>
      </w:r>
      <w:bookmarkEnd w:id="501"/>
      <w:bookmarkEnd w:id="502"/>
      <w:bookmarkEnd w:id="503"/>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46D6B98F" w:rsidR="002B5065" w:rsidRPr="00EA23F8" w:rsidRDefault="002B5065" w:rsidP="00EA23F8">
      <w:pPr>
        <w:shd w:val="clear" w:color="auto" w:fill="FFFF00"/>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autocatalytically_spliced_intron</w:t>
      </w:r>
    </w:p>
    <w:p w14:paraId="36998CF9" w14:textId="348CF121" w:rsidR="00E07820" w:rsidRPr="00380ADB" w:rsidRDefault="00E07820" w:rsidP="00EA23F8">
      <w:pPr>
        <w:shd w:val="clear" w:color="auto" w:fill="FFFF00"/>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circRNA</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9F68F7">
      <w:pPr>
        <w:pStyle w:val="Chapter6ST26controlledVocabulary"/>
        <w:ind w:left="0"/>
      </w:pPr>
      <w:bookmarkStart w:id="504" w:name="_Toc383608786"/>
      <w:bookmarkStart w:id="505" w:name="_Toc530474414"/>
      <w:bookmarkStart w:id="506" w:name="_Toc53737826"/>
      <w:r w:rsidRPr="00380ADB">
        <w:t>Qualifier</w:t>
      </w:r>
      <w:r w:rsidRPr="00380ADB">
        <w:tab/>
        <w:t>note</w:t>
      </w:r>
      <w:bookmarkEnd w:id="504"/>
      <w:bookmarkEnd w:id="505"/>
      <w:bookmarkEnd w:id="506"/>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5D712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9F68F7">
      <w:pPr>
        <w:pStyle w:val="Chapter6ST26controlledVocabulary"/>
        <w:ind w:left="0"/>
      </w:pPr>
      <w:bookmarkStart w:id="507" w:name="_Toc383608787"/>
      <w:bookmarkStart w:id="508" w:name="_Toc530474415"/>
      <w:bookmarkStart w:id="509" w:name="_Toc53737827"/>
      <w:r w:rsidRPr="00380ADB">
        <w:t>Qualifier</w:t>
      </w:r>
      <w:r w:rsidRPr="00380ADB">
        <w:tab/>
        <w:t>number</w:t>
      </w:r>
      <w:bookmarkEnd w:id="507"/>
      <w:bookmarkEnd w:id="508"/>
      <w:bookmarkEnd w:id="509"/>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859039D"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(with no whitespace characters)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9F68F7">
      <w:pPr>
        <w:pStyle w:val="Chapter6ST26controlledVocabulary"/>
        <w:ind w:left="0"/>
      </w:pPr>
      <w:bookmarkStart w:id="510" w:name="_Toc383608788"/>
      <w:bookmarkStart w:id="511" w:name="_Toc530474416"/>
      <w:bookmarkStart w:id="512" w:name="_Toc53737828"/>
      <w:r w:rsidRPr="00380ADB">
        <w:t>Qualifier</w:t>
      </w:r>
      <w:r w:rsidRPr="00380ADB">
        <w:tab/>
        <w:t>operon</w:t>
      </w:r>
      <w:bookmarkEnd w:id="510"/>
      <w:bookmarkEnd w:id="511"/>
      <w:bookmarkEnd w:id="512"/>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9F68F7">
      <w:pPr>
        <w:pStyle w:val="Chapter6ST26controlledVocabulary"/>
        <w:ind w:left="0"/>
      </w:pPr>
      <w:bookmarkStart w:id="513" w:name="_Toc383608789"/>
      <w:bookmarkStart w:id="514" w:name="_Toc530474417"/>
      <w:bookmarkStart w:id="515" w:name="_Toc53737829"/>
      <w:r w:rsidRPr="00380ADB">
        <w:t>Qualifier</w:t>
      </w:r>
      <w:r w:rsidRPr="00380ADB">
        <w:tab/>
        <w:t>organelle</w:t>
      </w:r>
      <w:bookmarkEnd w:id="513"/>
      <w:bookmarkEnd w:id="514"/>
      <w:bookmarkEnd w:id="515"/>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9F68F7">
      <w:pPr>
        <w:pStyle w:val="Chapter6ST26controlledVocabulary"/>
        <w:ind w:left="0"/>
      </w:pPr>
      <w:bookmarkStart w:id="516" w:name="_Toc383608790"/>
      <w:bookmarkStart w:id="517" w:name="_Toc530474418"/>
      <w:bookmarkStart w:id="518" w:name="_Toc53737830"/>
      <w:r w:rsidRPr="00380ADB">
        <w:t>Qualifier</w:t>
      </w:r>
      <w:r w:rsidRPr="00380ADB">
        <w:tab/>
        <w:t>organism</w:t>
      </w:r>
      <w:bookmarkEnd w:id="516"/>
      <w:bookmarkEnd w:id="517"/>
      <w:bookmarkEnd w:id="518"/>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5FF314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9F68F7">
      <w:pPr>
        <w:pStyle w:val="Chapter6ST26controlledVocabulary"/>
        <w:ind w:left="0"/>
      </w:pPr>
      <w:bookmarkStart w:id="519" w:name="_Toc383608791"/>
      <w:bookmarkStart w:id="520" w:name="_Toc530474419"/>
      <w:bookmarkStart w:id="521" w:name="_Toc53737831"/>
      <w:r w:rsidRPr="00380ADB">
        <w:t>Qualifier</w:t>
      </w:r>
      <w:r w:rsidRPr="00380ADB">
        <w:tab/>
        <w:t>PCR_primers</w:t>
      </w:r>
      <w:bookmarkEnd w:id="519"/>
      <w:bookmarkEnd w:id="520"/>
      <w:bookmarkEnd w:id="521"/>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NimbusMonL-Regu"/>
          <w:color w:val="020209"/>
          <w:sz w:val="13"/>
          <w:szCs w:val="13"/>
          <w:lang w:val="en-GB"/>
        </w:rPr>
        <w:t>[fwd_name: XXX1, ]fwd_seq: xxxxx1,[fwd_name: XXX2, ]</w:t>
      </w:r>
      <w:r w:rsidR="002B5065"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3627D99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EA23F8">
        <w:rPr>
          <w:rFonts w:ascii="Lucida Console" w:hAnsi="Lucida Console" w:cs="Lucida Console"/>
          <w:color w:val="000000"/>
          <w:sz w:val="13"/>
          <w:szCs w:val="13"/>
          <w:u w:val="single"/>
          <w:shd w:val="clear" w:color="auto" w:fill="FFFF00"/>
        </w:rPr>
        <w:t>5’</w:t>
      </w:r>
      <w:r w:rsidR="008B1BC0" w:rsidRPr="00EA23F8">
        <w:rPr>
          <w:rFonts w:ascii="Lucida Console" w:hAnsi="Lucida Console" w:cs="Lucida Console"/>
          <w:color w:val="000000"/>
          <w:sz w:val="13"/>
          <w:szCs w:val="13"/>
          <w:u w:val="single"/>
          <w:shd w:val="clear" w:color="auto" w:fill="FFFF00"/>
        </w:rPr>
        <w:t xml:space="preserve">to </w:t>
      </w:r>
      <w:r w:rsidR="000B7868" w:rsidRPr="00EA23F8">
        <w:rPr>
          <w:rFonts w:ascii="Lucida Console" w:hAnsi="Lucida Console" w:cs="Lucida Console"/>
          <w:color w:val="000000"/>
          <w:sz w:val="13"/>
          <w:szCs w:val="13"/>
          <w:u w:val="single"/>
          <w:shd w:val="clear" w:color="auto" w:fill="FFFF00"/>
        </w:rPr>
        <w:t xml:space="preserve">3’ </w:t>
      </w:r>
      <w:r w:rsidRPr="00EA23F8">
        <w:rPr>
          <w:rFonts w:ascii="Lucida Console" w:hAnsi="Lucida Console" w:cs="Lucida Console"/>
          <w:strike/>
          <w:color w:val="FFFFFF"/>
          <w:sz w:val="13"/>
          <w:szCs w:val="13"/>
          <w:shd w:val="clear" w:color="auto" w:fill="800080"/>
        </w:rPr>
        <w:t xml:space="preserve">5’&gt;3’ </w:t>
      </w:r>
      <w:r w:rsidRPr="00380ADB">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9F68F7">
      <w:pPr>
        <w:pStyle w:val="Chapter6ST26controlledVocabulary"/>
        <w:ind w:left="0"/>
      </w:pPr>
      <w:bookmarkStart w:id="522" w:name="_Toc383608792"/>
      <w:bookmarkStart w:id="523" w:name="_Toc530474420"/>
      <w:bookmarkStart w:id="524" w:name="_Toc53737832"/>
      <w:r w:rsidRPr="00380ADB">
        <w:t>Qualifier</w:t>
      </w:r>
      <w:r w:rsidRPr="00380ADB">
        <w:tab/>
        <w:t>phenotype</w:t>
      </w:r>
      <w:bookmarkEnd w:id="522"/>
      <w:bookmarkEnd w:id="523"/>
      <w:bookmarkEnd w:id="524"/>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7296B6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9F68F7">
      <w:pPr>
        <w:pStyle w:val="Chapter6ST26controlledVocabulary"/>
        <w:ind w:left="0"/>
      </w:pPr>
      <w:bookmarkStart w:id="525" w:name="_Toc383608793"/>
      <w:bookmarkStart w:id="526" w:name="_Toc530474421"/>
      <w:bookmarkStart w:id="527" w:name="_Toc53737833"/>
      <w:r w:rsidRPr="00380ADB">
        <w:t>Qualifier</w:t>
      </w:r>
      <w:r w:rsidRPr="00380ADB">
        <w:tab/>
        <w:t>plasmid</w:t>
      </w:r>
      <w:bookmarkEnd w:id="525"/>
      <w:bookmarkEnd w:id="526"/>
      <w:bookmarkEnd w:id="527"/>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9F68F7">
      <w:pPr>
        <w:pStyle w:val="Chapter6ST26controlledVocabulary"/>
        <w:ind w:left="0"/>
      </w:pPr>
      <w:bookmarkStart w:id="528" w:name="_Toc383608794"/>
      <w:bookmarkStart w:id="529" w:name="_Toc530474422"/>
      <w:bookmarkStart w:id="530" w:name="_Toc53737834"/>
      <w:r w:rsidRPr="00380ADB">
        <w:t>Qualifier</w:t>
      </w:r>
      <w:r w:rsidRPr="00380ADB">
        <w:tab/>
        <w:t>pop_variant</w:t>
      </w:r>
      <w:bookmarkEnd w:id="528"/>
      <w:bookmarkEnd w:id="529"/>
      <w:bookmarkEnd w:id="530"/>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2DAF189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9F68F7">
      <w:pPr>
        <w:pStyle w:val="Chapter6ST26controlledVocabulary"/>
        <w:ind w:left="0"/>
      </w:pPr>
      <w:bookmarkStart w:id="531" w:name="_Toc383608795"/>
      <w:bookmarkStart w:id="532" w:name="_Toc530474423"/>
      <w:bookmarkStart w:id="533" w:name="_Toc53737835"/>
      <w:r w:rsidRPr="00380ADB">
        <w:t>Qualifier</w:t>
      </w:r>
      <w:r w:rsidRPr="00380ADB">
        <w:tab/>
        <w:t>product</w:t>
      </w:r>
      <w:bookmarkEnd w:id="531"/>
      <w:bookmarkEnd w:id="532"/>
      <w:bookmarkEnd w:id="533"/>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420BB9D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9F68F7">
      <w:pPr>
        <w:pStyle w:val="Chapter6ST26controlledVocabulary"/>
        <w:ind w:left="0"/>
      </w:pPr>
      <w:bookmarkStart w:id="534" w:name="_Toc383608796"/>
      <w:bookmarkStart w:id="535" w:name="_Toc530474424"/>
      <w:bookmarkStart w:id="536" w:name="_Toc53737836"/>
      <w:r w:rsidRPr="00380ADB">
        <w:t>Qualifier</w:t>
      </w:r>
      <w:r w:rsidRPr="00380ADB">
        <w:tab/>
        <w:t>protein_id</w:t>
      </w:r>
      <w:bookmarkEnd w:id="534"/>
      <w:bookmarkEnd w:id="535"/>
      <w:bookmarkEnd w:id="536"/>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9F68F7">
      <w:pPr>
        <w:pStyle w:val="Chapter6ST26controlledVocabulary"/>
        <w:ind w:left="0"/>
      </w:pPr>
      <w:bookmarkStart w:id="537" w:name="_Toc383608797"/>
      <w:bookmarkStart w:id="538" w:name="_Toc530474425"/>
      <w:bookmarkStart w:id="539" w:name="_Toc53737837"/>
      <w:r w:rsidRPr="00380ADB">
        <w:t>Qualifier</w:t>
      </w:r>
      <w:r w:rsidRPr="00380ADB">
        <w:tab/>
        <w:t>proviral</w:t>
      </w:r>
      <w:bookmarkEnd w:id="537"/>
      <w:bookmarkEnd w:id="538"/>
      <w:bookmarkEnd w:id="539"/>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9F68F7">
      <w:pPr>
        <w:pStyle w:val="Chapter6ST26controlledVocabulary"/>
        <w:ind w:left="0"/>
      </w:pPr>
      <w:bookmarkStart w:id="540" w:name="_Toc383608798"/>
      <w:bookmarkStart w:id="541" w:name="_Toc530474426"/>
      <w:bookmarkStart w:id="542" w:name="_Toc53737838"/>
      <w:r w:rsidRPr="00380ADB">
        <w:t>Qualifier</w:t>
      </w:r>
      <w:r w:rsidRPr="00380ADB">
        <w:tab/>
        <w:t>pseudo</w:t>
      </w:r>
      <w:bookmarkEnd w:id="540"/>
      <w:bookmarkEnd w:id="541"/>
      <w:bookmarkEnd w:id="542"/>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2D4641D5" w14:textId="75507FF4" w:rsidR="002B5065" w:rsidRPr="009F68F7"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bookmarkStart w:id="543" w:name="_Toc383608799"/>
    </w:p>
    <w:p w14:paraId="7B5853AE" w14:textId="77777777" w:rsidR="002B5065" w:rsidRPr="00380ADB" w:rsidRDefault="002B5065" w:rsidP="009F68F7">
      <w:pPr>
        <w:pStyle w:val="Chapter6ST26controlledVocabulary"/>
        <w:ind w:left="0"/>
      </w:pPr>
      <w:bookmarkStart w:id="544" w:name="_Toc530474427"/>
      <w:bookmarkStart w:id="545" w:name="_Toc53737839"/>
      <w:r w:rsidRPr="00380ADB">
        <w:t>Qualifier</w:t>
      </w:r>
      <w:r w:rsidRPr="00380ADB">
        <w:tab/>
        <w:t>pseudogene</w:t>
      </w:r>
      <w:bookmarkEnd w:id="543"/>
      <w:bookmarkEnd w:id="544"/>
      <w:bookmarkEnd w:id="545"/>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9F68F7">
      <w:pPr>
        <w:pStyle w:val="Chapter6ST26controlledVocabulary"/>
        <w:ind w:left="0"/>
      </w:pPr>
      <w:bookmarkStart w:id="546" w:name="_Toc383608800"/>
      <w:bookmarkStart w:id="547" w:name="_Toc530474428"/>
      <w:bookmarkStart w:id="548" w:name="_Toc53737840"/>
      <w:r w:rsidRPr="00380ADB">
        <w:t>Qualifier</w:t>
      </w:r>
      <w:r w:rsidRPr="00380ADB">
        <w:tab/>
        <w:t>rearranged</w:t>
      </w:r>
      <w:bookmarkEnd w:id="546"/>
      <w:bookmarkEnd w:id="547"/>
      <w:bookmarkEnd w:id="548"/>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564238A" w14:textId="7FE9E722" w:rsidR="002B5065" w:rsidRPr="00896087"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380ADB" w:rsidRDefault="002B5065" w:rsidP="009F68F7">
      <w:pPr>
        <w:pStyle w:val="Chapter6ST26controlledVocabulary"/>
        <w:ind w:left="0"/>
      </w:pPr>
      <w:bookmarkStart w:id="549" w:name="_Toc530474429"/>
      <w:bookmarkStart w:id="550" w:name="_Toc53737841"/>
      <w:r w:rsidRPr="00380ADB">
        <w:t>Qualifier</w:t>
      </w:r>
      <w:r w:rsidRPr="00380ADB">
        <w:tab/>
        <w:t>recombination_class</w:t>
      </w:r>
      <w:bookmarkEnd w:id="549"/>
      <w:bookmarkEnd w:id="550"/>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9F68F7">
      <w:pPr>
        <w:pStyle w:val="Chapter6ST26controlledVocabulary"/>
        <w:ind w:left="0"/>
      </w:pPr>
      <w:bookmarkStart w:id="551" w:name="_Toc530474430"/>
      <w:bookmarkStart w:id="552" w:name="_Toc53737842"/>
      <w:r w:rsidRPr="00380ADB">
        <w:t>Qualifier</w:t>
      </w:r>
      <w:r w:rsidRPr="00380ADB">
        <w:tab/>
        <w:t>regulatory_class</w:t>
      </w:r>
      <w:bookmarkEnd w:id="551"/>
      <w:bookmarkEnd w:id="552"/>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7AA553CD"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matrix_attachment_region</w:t>
      </w:r>
    </w:p>
    <w:p w14:paraId="3B74AAE1"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minus_35_signal</w:t>
      </w:r>
    </w:p>
    <w:p w14:paraId="05CC4BCA"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0658D19F"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186E7823" w14:textId="70EC7355" w:rsidR="008B1BC0" w:rsidRPr="00EA23F8" w:rsidRDefault="008B1BC0" w:rsidP="00EA23F8">
      <w:pPr>
        <w:shd w:val="clear" w:color="auto" w:fill="FFFF00"/>
        <w:tabs>
          <w:tab w:val="left" w:pos="2835"/>
        </w:tabs>
        <w:spacing w:line="360" w:lineRule="auto"/>
        <w:ind w:left="2837"/>
        <w:rPr>
          <w:rFonts w:ascii="Lucida Console" w:hAnsi="Lucida Console" w:cs="Lucida Console"/>
          <w:color w:val="000000"/>
          <w:sz w:val="13"/>
          <w:szCs w:val="13"/>
          <w:u w:val="single"/>
          <w:lang w:val="en-GB"/>
        </w:rPr>
      </w:pPr>
      <w:r w:rsidRPr="00EA23F8">
        <w:rPr>
          <w:rFonts w:ascii="Lucida Console" w:hAnsi="Lucida Console" w:cs="Lucida Console"/>
          <w:color w:val="000000"/>
          <w:sz w:val="13"/>
          <w:szCs w:val="13"/>
          <w:u w:val="single"/>
          <w:lang w:val="en-GB"/>
        </w:rPr>
        <w:t>recombination_enhancer</w:t>
      </w:r>
    </w:p>
    <w:p w14:paraId="7CED9826" w14:textId="7FBB3E0D"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5B413B1B" w:rsidR="002B5065" w:rsidRPr="00EA23F8" w:rsidRDefault="002B5065" w:rsidP="00EA23F8">
      <w:pPr>
        <w:shd w:val="clear" w:color="auto" w:fill="FFFF00"/>
        <w:tabs>
          <w:tab w:val="left" w:pos="2835"/>
        </w:tab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transcriptional_cis_regulatory_region</w:t>
      </w:r>
    </w:p>
    <w:p w14:paraId="708573F7" w14:textId="6C9CDC76" w:rsidR="007278ED" w:rsidRPr="00380ADB" w:rsidRDefault="007278ED" w:rsidP="00EA23F8">
      <w:pPr>
        <w:shd w:val="clear" w:color="auto" w:fill="FFFF00"/>
        <w:tabs>
          <w:tab w:val="left" w:pos="2835"/>
        </w:tabs>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uORF</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53" w:name="_Toc383608801"/>
    </w:p>
    <w:p w14:paraId="0E6FE8F2" w14:textId="77777777" w:rsidR="002B5065" w:rsidRPr="00380ADB" w:rsidRDefault="002B5065" w:rsidP="009F68F7">
      <w:pPr>
        <w:pStyle w:val="Chapter6ST26controlledVocabulary"/>
        <w:ind w:left="0"/>
      </w:pPr>
      <w:bookmarkStart w:id="554" w:name="_Toc530474431"/>
      <w:bookmarkStart w:id="555" w:name="_Toc53737843"/>
      <w:r w:rsidRPr="00380ADB">
        <w:t>Qualifier</w:t>
      </w:r>
      <w:r w:rsidRPr="00380ADB">
        <w:tab/>
        <w:t>replace</w:t>
      </w:r>
      <w:bookmarkEnd w:id="553"/>
      <w:bookmarkEnd w:id="554"/>
      <w:bookmarkEnd w:id="555"/>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9F68F7">
      <w:pPr>
        <w:pStyle w:val="Chapter6ST26controlledVocabulary"/>
        <w:ind w:left="0"/>
      </w:pPr>
      <w:bookmarkStart w:id="556" w:name="_Toc383608802"/>
      <w:bookmarkStart w:id="557" w:name="_Toc530474432"/>
      <w:bookmarkStart w:id="558" w:name="_Toc53737844"/>
      <w:r w:rsidRPr="00380ADB">
        <w:t>Qualifier</w:t>
      </w:r>
      <w:r w:rsidRPr="00380ADB">
        <w:tab/>
        <w:t>ribosomal_slippage</w:t>
      </w:r>
      <w:bookmarkEnd w:id="556"/>
      <w:bookmarkEnd w:id="557"/>
      <w:bookmarkEnd w:id="558"/>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9F68F7">
      <w:pPr>
        <w:pStyle w:val="Chapter6ST26controlledVocabulary"/>
        <w:ind w:left="0"/>
      </w:pPr>
      <w:bookmarkStart w:id="559" w:name="_Toc383608803"/>
      <w:bookmarkStart w:id="560" w:name="_Toc530474433"/>
      <w:bookmarkStart w:id="561" w:name="_Toc53737845"/>
      <w:r w:rsidRPr="00380ADB">
        <w:t>Qualifier</w:t>
      </w:r>
      <w:r w:rsidRPr="00380ADB">
        <w:tab/>
        <w:t>rpt_family</w:t>
      </w:r>
      <w:bookmarkEnd w:id="559"/>
      <w:bookmarkEnd w:id="560"/>
      <w:bookmarkEnd w:id="561"/>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3227AA40"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9F68F7">
      <w:pPr>
        <w:pStyle w:val="Chapter6ST26controlledVocabulary"/>
        <w:ind w:left="0"/>
      </w:pPr>
      <w:bookmarkStart w:id="562" w:name="_Toc383608804"/>
      <w:bookmarkStart w:id="563" w:name="_Toc530474434"/>
      <w:bookmarkStart w:id="564" w:name="_Toc53737846"/>
      <w:r w:rsidRPr="00380ADB">
        <w:t>Qualifier</w:t>
      </w:r>
      <w:r w:rsidRPr="00380ADB">
        <w:tab/>
        <w:t>rpt_type</w:t>
      </w:r>
      <w:bookmarkEnd w:id="562"/>
      <w:bookmarkEnd w:id="563"/>
      <w:bookmarkEnd w:id="564"/>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430ED44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9F68F7">
      <w:pPr>
        <w:pStyle w:val="Chapter6ST26controlledVocabulary"/>
        <w:ind w:left="0"/>
      </w:pPr>
      <w:bookmarkStart w:id="565" w:name="_Toc383608805"/>
      <w:bookmarkStart w:id="566" w:name="_Toc530474435"/>
      <w:bookmarkStart w:id="567" w:name="_Toc53737847"/>
      <w:r w:rsidRPr="00380ADB">
        <w:t>Qualifier</w:t>
      </w:r>
      <w:r w:rsidRPr="00380ADB">
        <w:tab/>
        <w:t>rpt_unit_range</w:t>
      </w:r>
      <w:bookmarkEnd w:id="565"/>
      <w:bookmarkEnd w:id="566"/>
      <w:bookmarkEnd w:id="567"/>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3B9C425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9F68F7">
      <w:pPr>
        <w:pStyle w:val="Chapter6ST26controlledVocabulary"/>
        <w:ind w:left="0"/>
      </w:pPr>
      <w:bookmarkStart w:id="568" w:name="_Toc383608806"/>
      <w:bookmarkStart w:id="569" w:name="_Toc530474436"/>
      <w:bookmarkStart w:id="570" w:name="_Toc53737848"/>
      <w:r w:rsidRPr="00380ADB">
        <w:t>Qualifier</w:t>
      </w:r>
      <w:r w:rsidRPr="00380ADB">
        <w:tab/>
        <w:t>rpt_unit_seq</w:t>
      </w:r>
      <w:bookmarkEnd w:id="568"/>
      <w:bookmarkEnd w:id="569"/>
      <w:bookmarkEnd w:id="570"/>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5B63C62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9F68F7">
      <w:pPr>
        <w:pStyle w:val="Chapter6ST26controlledVocabulary"/>
        <w:ind w:left="0"/>
      </w:pPr>
      <w:bookmarkStart w:id="571" w:name="_Toc383608807"/>
      <w:bookmarkStart w:id="572" w:name="_Toc530474437"/>
      <w:bookmarkStart w:id="573" w:name="_Toc53737849"/>
      <w:r w:rsidRPr="00380ADB">
        <w:t>Qualifier</w:t>
      </w:r>
      <w:r w:rsidRPr="00380ADB">
        <w:tab/>
        <w:t>satellite</w:t>
      </w:r>
      <w:bookmarkEnd w:id="571"/>
      <w:bookmarkEnd w:id="572"/>
      <w:bookmarkEnd w:id="573"/>
    </w:p>
    <w:p w14:paraId="7AD06B49" w14:textId="0FAD10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w:t>
      </w:r>
      <w:r w:rsidR="000B1E42" w:rsidRPr="00EA23F8">
        <w:rPr>
          <w:rFonts w:ascii="Lucida Console" w:hAnsi="Lucida Console" w:cs="Lucida Console"/>
          <w:color w:val="000000"/>
          <w:sz w:val="13"/>
          <w:szCs w:val="13"/>
          <w:u w:val="single"/>
          <w:shd w:val="clear" w:color="auto" w:fill="FFFF00"/>
        </w:rPr>
        <w:t>d</w:t>
      </w:r>
      <w:r w:rsidRPr="00380ADB">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EA23F8">
        <w:rPr>
          <w:rFonts w:ascii="Lucida Console" w:hAnsi="Lucida Console" w:cs="Lucida Console"/>
          <w:strike/>
          <w:color w:val="FFFFFF"/>
          <w:sz w:val="13"/>
          <w:szCs w:val="13"/>
          <w:shd w:val="clear" w:color="auto" w:fill="800080"/>
        </w:rPr>
        <w:t>;</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r w:rsidRPr="00EA23F8">
        <w:rPr>
          <w:rFonts w:ascii="Lucida Console" w:hAnsi="Lucida Console" w:cs="Lucida Console"/>
          <w:strike/>
          <w:color w:val="FFFFFF"/>
          <w:sz w:val="13"/>
          <w:szCs w:val="13"/>
          <w:shd w:val="clear" w:color="auto" w:fill="800080"/>
        </w:rPr>
        <w:t>;</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9F68F7">
      <w:pPr>
        <w:pStyle w:val="Chapter6ST26controlledVocabulary"/>
        <w:ind w:left="0"/>
      </w:pPr>
      <w:bookmarkStart w:id="574" w:name="_Toc383608808"/>
      <w:bookmarkStart w:id="575" w:name="_Toc530474438"/>
      <w:bookmarkStart w:id="576" w:name="_Toc53737850"/>
      <w:r w:rsidRPr="00380ADB">
        <w:t>Qualifier</w:t>
      </w:r>
      <w:r w:rsidRPr="00380ADB">
        <w:tab/>
        <w:t>segment</w:t>
      </w:r>
      <w:bookmarkEnd w:id="574"/>
      <w:bookmarkEnd w:id="575"/>
      <w:bookmarkEnd w:id="576"/>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0481737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9F68F7">
      <w:pPr>
        <w:pStyle w:val="Chapter6ST26controlledVocabulary"/>
        <w:ind w:left="0"/>
      </w:pPr>
      <w:bookmarkStart w:id="577" w:name="_Toc383608809"/>
      <w:bookmarkStart w:id="578" w:name="_Toc530474439"/>
      <w:bookmarkStart w:id="579" w:name="_Toc53737851"/>
      <w:r w:rsidRPr="00380ADB">
        <w:t>Qualifier</w:t>
      </w:r>
      <w:r w:rsidRPr="00380ADB">
        <w:tab/>
        <w:t>serotype</w:t>
      </w:r>
      <w:bookmarkEnd w:id="577"/>
      <w:bookmarkEnd w:id="578"/>
      <w:bookmarkEnd w:id="579"/>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5A6EA95F" w:rsidR="00DF404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9F68F7">
      <w:pPr>
        <w:pStyle w:val="Chapter6ST26controlledVocabulary"/>
        <w:ind w:left="0"/>
      </w:pPr>
      <w:bookmarkStart w:id="580" w:name="_Toc383608810"/>
      <w:bookmarkStart w:id="581" w:name="_Toc530474440"/>
      <w:bookmarkStart w:id="582" w:name="_Toc53737852"/>
      <w:r w:rsidRPr="00380ADB">
        <w:t>Qualifier</w:t>
      </w:r>
      <w:r w:rsidRPr="00380ADB">
        <w:tab/>
        <w:t>serovar</w:t>
      </w:r>
      <w:bookmarkEnd w:id="580"/>
      <w:bookmarkEnd w:id="581"/>
      <w:bookmarkEnd w:id="582"/>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4649E16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9F68F7">
      <w:pPr>
        <w:pStyle w:val="Chapter6ST26controlledVocabulary"/>
        <w:ind w:left="0"/>
      </w:pPr>
      <w:bookmarkStart w:id="583" w:name="_Toc383608811"/>
      <w:bookmarkStart w:id="584" w:name="_Toc530474441"/>
      <w:bookmarkStart w:id="585" w:name="_Toc53737853"/>
      <w:r w:rsidRPr="00380ADB">
        <w:t>Qualifier</w:t>
      </w:r>
      <w:r w:rsidRPr="00380ADB">
        <w:tab/>
        <w:t>sex</w:t>
      </w:r>
      <w:bookmarkEnd w:id="583"/>
      <w:bookmarkEnd w:id="584"/>
      <w:bookmarkEnd w:id="585"/>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6E13A0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9F68F7">
      <w:pPr>
        <w:pStyle w:val="Chapter6ST26controlledVocabulary"/>
        <w:ind w:left="0"/>
      </w:pPr>
      <w:bookmarkStart w:id="586" w:name="_Toc383608812"/>
      <w:bookmarkStart w:id="587" w:name="_Toc530474442"/>
      <w:bookmarkStart w:id="588" w:name="_Toc53737854"/>
      <w:r w:rsidRPr="00380ADB">
        <w:t>Qualifier</w:t>
      </w:r>
      <w:r w:rsidRPr="00380ADB">
        <w:tab/>
        <w:t>standard_name</w:t>
      </w:r>
      <w:bookmarkEnd w:id="586"/>
      <w:bookmarkEnd w:id="587"/>
      <w:bookmarkEnd w:id="588"/>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1647BCAC" w:rsidR="002B5065" w:rsidRPr="00380ADB"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t>this value may require translation for National/Regional procedures</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4CF8DA1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9F68F7">
      <w:pPr>
        <w:pStyle w:val="Chapter6ST26controlledVocabulary"/>
        <w:ind w:left="0"/>
      </w:pPr>
      <w:bookmarkStart w:id="589" w:name="_Toc383608813"/>
      <w:bookmarkStart w:id="590" w:name="_Toc530474443"/>
      <w:bookmarkStart w:id="591" w:name="_Toc53737855"/>
      <w:r w:rsidRPr="00380ADB">
        <w:t>Qualifier</w:t>
      </w:r>
      <w:r w:rsidRPr="00380ADB">
        <w:tab/>
        <w:t>strain</w:t>
      </w:r>
      <w:bookmarkEnd w:id="589"/>
      <w:bookmarkEnd w:id="590"/>
      <w:bookmarkEnd w:id="591"/>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2AB04BF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9F68F7">
      <w:pPr>
        <w:pStyle w:val="Chapter6ST26controlledVocabulary"/>
        <w:ind w:left="0"/>
      </w:pPr>
      <w:bookmarkStart w:id="592" w:name="_Toc383608814"/>
      <w:bookmarkStart w:id="593" w:name="_Toc530474444"/>
      <w:bookmarkStart w:id="594" w:name="_Toc53737856"/>
      <w:r w:rsidRPr="0009411F">
        <w:t>Qualifier</w:t>
      </w:r>
      <w:r w:rsidRPr="0009411F">
        <w:tab/>
        <w:t>sub_clone</w:t>
      </w:r>
      <w:bookmarkEnd w:id="592"/>
      <w:bookmarkEnd w:id="593"/>
      <w:bookmarkEnd w:id="594"/>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2EAFFB2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9C5499">
      <w:pPr>
        <w:pStyle w:val="Chapter6ST26controlledVocabulary"/>
        <w:ind w:left="0"/>
      </w:pPr>
      <w:bookmarkStart w:id="595" w:name="_Toc383608815"/>
      <w:bookmarkStart w:id="596" w:name="_Toc530474445"/>
      <w:bookmarkStart w:id="597" w:name="_Toc53737857"/>
      <w:r w:rsidRPr="00380ADB">
        <w:t>Qualifier</w:t>
      </w:r>
      <w:r w:rsidRPr="00380ADB">
        <w:tab/>
        <w:t>sub_species</w:t>
      </w:r>
      <w:bookmarkEnd w:id="595"/>
      <w:bookmarkEnd w:id="596"/>
      <w:bookmarkEnd w:id="597"/>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71B8554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A3D2B6E" w14:textId="511E4554" w:rsidR="009C5499"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9C5499">
      <w:pPr>
        <w:pStyle w:val="Chapter6ST26controlledVocabulary"/>
        <w:ind w:left="0"/>
      </w:pPr>
      <w:bookmarkStart w:id="598" w:name="_Toc383608816"/>
      <w:bookmarkStart w:id="599" w:name="_Toc530474446"/>
      <w:bookmarkStart w:id="600" w:name="_Toc53737858"/>
      <w:r w:rsidRPr="00380ADB">
        <w:t>Qualifier</w:t>
      </w:r>
      <w:r w:rsidRPr="00380ADB">
        <w:tab/>
        <w:t>sub_strain</w:t>
      </w:r>
      <w:bookmarkEnd w:id="598"/>
      <w:bookmarkEnd w:id="599"/>
      <w:bookmarkEnd w:id="600"/>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6FAF7CE1" w:rsidR="004946A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6B7E30E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380ADB" w:rsidRDefault="002B5065" w:rsidP="009C5499">
      <w:pPr>
        <w:pStyle w:val="Chapter6ST26controlledVocabulary"/>
        <w:ind w:left="0"/>
      </w:pPr>
      <w:bookmarkStart w:id="601" w:name="_Toc383608817"/>
      <w:bookmarkStart w:id="602" w:name="_Toc530474447"/>
      <w:bookmarkStart w:id="603" w:name="_Toc53737859"/>
      <w:r w:rsidRPr="00380ADB">
        <w:t>Qualifier</w:t>
      </w:r>
      <w:r w:rsidRPr="00380ADB">
        <w:tab/>
        <w:t>tag_peptide</w:t>
      </w:r>
      <w:bookmarkEnd w:id="601"/>
      <w:bookmarkEnd w:id="602"/>
      <w:bookmarkEnd w:id="603"/>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9C5499">
      <w:pPr>
        <w:pStyle w:val="Chapter6ST26controlledVocabulary"/>
        <w:ind w:left="0"/>
      </w:pPr>
      <w:bookmarkStart w:id="604" w:name="_Toc383608818"/>
      <w:bookmarkStart w:id="605" w:name="_Toc530474448"/>
      <w:bookmarkStart w:id="606" w:name="_Toc53737860"/>
      <w:r w:rsidRPr="00380ADB">
        <w:t>Qualifier</w:t>
      </w:r>
      <w:r w:rsidRPr="00380ADB">
        <w:tab/>
        <w:t>tissue_lib</w:t>
      </w:r>
      <w:bookmarkEnd w:id="604"/>
      <w:bookmarkEnd w:id="605"/>
      <w:bookmarkEnd w:id="606"/>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2A988F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9C5499">
      <w:pPr>
        <w:pStyle w:val="Chapter6ST26controlledVocabulary"/>
        <w:ind w:left="0"/>
      </w:pPr>
      <w:bookmarkStart w:id="607" w:name="_Toc383608819"/>
      <w:bookmarkStart w:id="608" w:name="_Toc530474449"/>
      <w:bookmarkStart w:id="609" w:name="_Toc53737861"/>
      <w:r w:rsidRPr="00380ADB">
        <w:t>Qualifier</w:t>
      </w:r>
      <w:r w:rsidRPr="00380ADB">
        <w:tab/>
        <w:t>tissue_type</w:t>
      </w:r>
      <w:bookmarkEnd w:id="607"/>
      <w:bookmarkEnd w:id="608"/>
      <w:bookmarkEnd w:id="609"/>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249A4787" w:rsidR="00A108EA"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9C5499">
      <w:pPr>
        <w:pStyle w:val="Chapter6ST26controlledVocabulary"/>
        <w:ind w:left="0"/>
      </w:pPr>
      <w:bookmarkStart w:id="610" w:name="_Toc383608820"/>
      <w:bookmarkStart w:id="611" w:name="_Toc530474450"/>
      <w:bookmarkStart w:id="612" w:name="_Toc53737862"/>
      <w:r w:rsidRPr="00380ADB">
        <w:t>Qualifier</w:t>
      </w:r>
      <w:r w:rsidRPr="00380ADB">
        <w:tab/>
        <w:t>transl_except</w:t>
      </w:r>
      <w:bookmarkEnd w:id="610"/>
      <w:bookmarkEnd w:id="611"/>
      <w:bookmarkEnd w:id="612"/>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w:t>
      </w:r>
      <w:r w:rsidR="002B5065" w:rsidRPr="002902E6">
        <w:rPr>
          <w:rFonts w:ascii="Lucida Console" w:hAnsi="Lucida Console" w:cs="Lucida Console"/>
          <w:color w:val="020209"/>
          <w:sz w:val="13"/>
          <w:szCs w:val="13"/>
        </w:rPr>
        <w:t>:&lt;</w:t>
      </w:r>
      <w:r w:rsidR="002B5065" w:rsidRPr="00380ADB">
        <w:rPr>
          <w:rFonts w:ascii="Lucida Console" w:hAnsi="Lucida Console" w:cs="Lucida Console"/>
          <w:color w:val="020209"/>
          <w:sz w:val="13"/>
          <w:szCs w:val="13"/>
        </w:rPr>
        <w:t>location</w:t>
      </w:r>
      <w:r w:rsidR="002B5065" w:rsidRPr="002902E6">
        <w:rPr>
          <w:rFonts w:ascii="Lucida Console" w:hAnsi="Lucida Console" w:cs="Lucida Console"/>
          <w:color w:val="020209"/>
          <w:sz w:val="13"/>
          <w:szCs w:val="13"/>
        </w:rPr>
        <w:t>&gt;,</w:t>
      </w:r>
      <w:r w:rsidR="002B5065"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9C5499">
      <w:pPr>
        <w:pStyle w:val="Chapter6ST26controlledVocabulary"/>
        <w:ind w:left="0"/>
      </w:pPr>
      <w:bookmarkStart w:id="613" w:name="_Toc383608821"/>
      <w:bookmarkStart w:id="614" w:name="_Toc530474451"/>
      <w:bookmarkStart w:id="615" w:name="_Toc53737863"/>
      <w:r w:rsidRPr="00380ADB">
        <w:t>Qualifier</w:t>
      </w:r>
      <w:r w:rsidRPr="00380ADB">
        <w:tab/>
        <w:t>transl_table</w:t>
      </w:r>
      <w:bookmarkEnd w:id="613"/>
      <w:bookmarkEnd w:id="614"/>
      <w:bookmarkEnd w:id="615"/>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&lt;integer&gt;</w:t>
      </w:r>
      <w:r w:rsidR="002B5065"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9C5499">
      <w:pPr>
        <w:pStyle w:val="Chapter6ST26controlledVocabulary"/>
        <w:ind w:left="0"/>
      </w:pPr>
      <w:bookmarkStart w:id="616" w:name="_Toc383608822"/>
      <w:bookmarkStart w:id="617" w:name="_Toc530474452"/>
      <w:bookmarkStart w:id="618" w:name="_Toc53737864"/>
      <w:r w:rsidRPr="00380ADB">
        <w:t>Qualifier</w:t>
      </w:r>
      <w:r w:rsidRPr="00380ADB">
        <w:tab/>
        <w:t>trans_splicing</w:t>
      </w:r>
      <w:bookmarkEnd w:id="616"/>
      <w:bookmarkEnd w:id="617"/>
      <w:bookmarkEnd w:id="618"/>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9C5499">
      <w:pPr>
        <w:pStyle w:val="Chapter6ST26controlledVocabulary"/>
        <w:ind w:left="0"/>
      </w:pPr>
      <w:bookmarkStart w:id="619" w:name="_Toc383608823"/>
      <w:bookmarkStart w:id="620" w:name="_Toc530474453"/>
      <w:bookmarkStart w:id="621" w:name="_Toc53737865"/>
      <w:r w:rsidRPr="00380ADB">
        <w:t>Qualifier</w:t>
      </w:r>
      <w:r w:rsidRPr="00380ADB">
        <w:tab/>
        <w:t>translation</w:t>
      </w:r>
      <w:bookmarkEnd w:id="619"/>
      <w:bookmarkEnd w:id="620"/>
      <w:bookmarkEnd w:id="621"/>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9C5499">
      <w:pPr>
        <w:pStyle w:val="Chapter6ST26controlledVocabulary"/>
        <w:ind w:left="0"/>
      </w:pPr>
      <w:bookmarkStart w:id="622" w:name="_Toc383608824"/>
      <w:bookmarkStart w:id="623" w:name="_Toc530474454"/>
      <w:bookmarkStart w:id="624" w:name="_Toc53737866"/>
      <w:r w:rsidRPr="00380ADB">
        <w:t>Qualifier</w:t>
      </w:r>
      <w:r w:rsidRPr="00380ADB">
        <w:tab/>
        <w:t>variety</w:t>
      </w:r>
      <w:bookmarkEnd w:id="622"/>
      <w:bookmarkEnd w:id="623"/>
      <w:bookmarkEnd w:id="624"/>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79D69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D456370" w14:textId="7A155D48" w:rsidR="001261D0"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39F16F1A" w14:textId="77777777" w:rsidR="000842FC" w:rsidRPr="000842FC" w:rsidRDefault="000842FC" w:rsidP="000842FC">
      <w:pPr>
        <w:pStyle w:val="Chapter6ST26controlledVocabulary"/>
        <w:numPr>
          <w:ilvl w:val="0"/>
          <w:numId w:val="0"/>
        </w:numPr>
        <w:rPr>
          <w:strike/>
          <w:color w:val="FFFFFF" w:themeColor="background1"/>
          <w:highlight w:val="darkMagenta"/>
        </w:rPr>
      </w:pPr>
      <w:r w:rsidRPr="000842FC">
        <w:rPr>
          <w:strike/>
          <w:color w:val="FFFFFF"/>
          <w:highlight w:val="darkMagenta"/>
          <w:shd w:val="clear" w:color="auto" w:fill="800080"/>
        </w:rPr>
        <w:t>6.xx</w:t>
      </w:r>
      <w:r w:rsidRPr="000842FC">
        <w:rPr>
          <w:strike/>
          <w:color w:val="FFFFFF"/>
          <w:highlight w:val="darkMagenta"/>
          <w:shd w:val="clear" w:color="auto" w:fill="800080"/>
        </w:rPr>
        <w:tab/>
      </w:r>
      <w:r w:rsidRPr="000842FC">
        <w:rPr>
          <w:strike/>
          <w:color w:val="FFFFFF" w:themeColor="background1"/>
          <w:highlight w:val="darkMagenta"/>
        </w:rPr>
        <w:t>Qualifier</w:t>
      </w:r>
      <w:r w:rsidRPr="000842FC">
        <w:rPr>
          <w:strike/>
          <w:color w:val="FFFFFF" w:themeColor="background1"/>
          <w:highlight w:val="darkMagenta"/>
        </w:rPr>
        <w:tab/>
        <w:t>circular_RNA</w:t>
      </w:r>
    </w:p>
    <w:p w14:paraId="7E3FFF19" w14:textId="77777777" w:rsidR="000842FC" w:rsidRPr="000842FC" w:rsidRDefault="000842FC" w:rsidP="000842FC">
      <w:pPr>
        <w:rPr>
          <w:strike/>
          <w:color w:val="FFFFFF" w:themeColor="background1"/>
          <w:highlight w:val="darkMagenta"/>
        </w:rPr>
      </w:pPr>
    </w:p>
    <w:p w14:paraId="782A6D4C"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Definition</w:t>
      </w:r>
      <w:r w:rsidRPr="000842FC">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0EAFE955"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Value format</w:t>
      </w:r>
      <w:r w:rsidRPr="000842FC">
        <w:rPr>
          <w:rFonts w:ascii="Lucida Console" w:hAnsi="Lucida Console" w:cs="Lucida Console"/>
          <w:strike/>
          <w:color w:val="FFFFFF" w:themeColor="background1"/>
          <w:sz w:val="13"/>
          <w:szCs w:val="13"/>
          <w:highlight w:val="darkMagenta"/>
        </w:rPr>
        <w:tab/>
        <w:t>none</w:t>
      </w:r>
    </w:p>
    <w:p w14:paraId="0D972AF0"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rPr>
      </w:pPr>
      <w:r w:rsidRPr="000842FC">
        <w:rPr>
          <w:rFonts w:ascii="Lucida Console" w:hAnsi="Lucida Console" w:cs="Lucida Console"/>
          <w:strike/>
          <w:color w:val="FFFFFF" w:themeColor="background1"/>
          <w:sz w:val="13"/>
          <w:szCs w:val="13"/>
          <w:highlight w:val="darkMagenta"/>
        </w:rPr>
        <w:t>Comment</w:t>
      </w:r>
      <w:r w:rsidRPr="000842FC">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w:t>
      </w:r>
      <w:r w:rsidRPr="000842FC">
        <w:rPr>
          <w:rFonts w:ascii="Lucida Console" w:hAnsi="Lucida Console" w:cs="Lucida Console"/>
          <w:strike/>
          <w:color w:val="FFFFFF" w:themeColor="background1"/>
          <w:sz w:val="13"/>
          <w:szCs w:val="13"/>
        </w:rPr>
        <w:t xml:space="preserve"> indicated in the "join" operator, eg join(complement(69611..69724),139856..140087)</w:t>
      </w:r>
    </w:p>
    <w:p w14:paraId="78AE9952" w14:textId="6E5E3D6D" w:rsidR="00FB2ACE" w:rsidRDefault="00FB2ACE"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3067840C" w14:textId="77777777" w:rsidR="001261D0" w:rsidRPr="00380ADB"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380ADB" w:rsidRDefault="002B5065" w:rsidP="00EB555E">
      <w:pPr>
        <w:rPr>
          <w:rFonts w:ascii="Lucida Console" w:hAnsi="Lucida Console" w:cs="Lucida Console"/>
          <w:color w:val="020209"/>
          <w:sz w:val="13"/>
          <w:szCs w:val="13"/>
        </w:rPr>
      </w:pPr>
    </w:p>
    <w:p w14:paraId="6B711784" w14:textId="2B74A9E6" w:rsidR="002B5065" w:rsidRPr="00380ADB" w:rsidRDefault="002B5065" w:rsidP="00971328">
      <w:pPr>
        <w:pStyle w:val="Heading2"/>
        <w:spacing w:before="0"/>
        <w:rPr>
          <w:caps/>
          <w:sz w:val="17"/>
          <w:szCs w:val="17"/>
          <w:lang w:eastAsia="en-US"/>
        </w:rPr>
      </w:pPr>
      <w:bookmarkStart w:id="625" w:name="_Toc383608825"/>
      <w:bookmarkStart w:id="626" w:name="_Toc530474455"/>
      <w:bookmarkStart w:id="627" w:name="_Toc53737867"/>
      <w:r w:rsidRPr="00380ADB">
        <w:rPr>
          <w:sz w:val="17"/>
          <w:szCs w:val="17"/>
          <w:lang w:eastAsia="en-US"/>
        </w:rPr>
        <w:t>SECTION 7:  FEATURE KEYS FOR AMINO ACID SEQUENCES</w:t>
      </w:r>
      <w:bookmarkEnd w:id="625"/>
      <w:bookmarkEnd w:id="626"/>
      <w:bookmarkEnd w:id="627"/>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28" w:name="_Toc383608826"/>
      <w:bookmarkStart w:id="629" w:name="_Toc530474456"/>
      <w:bookmarkStart w:id="630" w:name="_Toc53737868"/>
      <w:r w:rsidRPr="00380ADB">
        <w:t>Feature Key</w:t>
      </w:r>
      <w:r w:rsidRPr="00380ADB">
        <w:tab/>
        <w:t>ACT_SITE</w:t>
      </w:r>
      <w:bookmarkEnd w:id="628"/>
      <w:bookmarkEnd w:id="629"/>
      <w:bookmarkEnd w:id="630"/>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0B5634D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Pr="00EA23F8">
        <w:rPr>
          <w:rFonts w:ascii="Lucida Console" w:hAnsi="Lucida Console" w:cs="Lucida Console"/>
          <w:strike/>
          <w:color w:val="FFFFFF"/>
          <w:sz w:val="13"/>
          <w:szCs w:val="13"/>
          <w:shd w:val="clear" w:color="auto" w:fill="800080"/>
        </w:rPr>
        <w:t>NOTE</w:t>
      </w:r>
      <w:r w:rsidR="009C70A4" w:rsidRPr="00EA23F8">
        <w:rPr>
          <w:rFonts w:ascii="Lucida Console" w:hAnsi="Lucida Console" w:cs="Lucida Console"/>
          <w:color w:val="000000"/>
          <w:sz w:val="13"/>
          <w:szCs w:val="13"/>
          <w:u w:val="single"/>
          <w:shd w:val="clear" w:color="auto" w:fill="FFFF00"/>
        </w:rPr>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31" w:name="_Toc383608827"/>
      <w:bookmarkStart w:id="632" w:name="_Toc530474457"/>
      <w:bookmarkStart w:id="633" w:name="_Toc53737869"/>
      <w:r w:rsidRPr="00380ADB">
        <w:t>Feature Key</w:t>
      </w:r>
      <w:r w:rsidRPr="00380ADB">
        <w:tab/>
        <w:t>BINDING</w:t>
      </w:r>
      <w:bookmarkEnd w:id="631"/>
      <w:bookmarkEnd w:id="632"/>
      <w:bookmarkEnd w:id="633"/>
    </w:p>
    <w:p w14:paraId="4CC889B4" w14:textId="1813A1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w:t>
      </w:r>
    </w:p>
    <w:p w14:paraId="4457A4AB" w14:textId="354B2F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1550BA2" w14:textId="273A0D8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34" w:name="_Toc383608828"/>
      <w:bookmarkStart w:id="635" w:name="_Toc530474458"/>
      <w:bookmarkStart w:id="636" w:name="_Toc53737870"/>
      <w:r w:rsidRPr="00380ADB">
        <w:t>Feature Key</w:t>
      </w:r>
      <w:r w:rsidRPr="00380ADB">
        <w:tab/>
        <w:t>CA_BIND</w:t>
      </w:r>
      <w:bookmarkEnd w:id="634"/>
      <w:bookmarkEnd w:id="635"/>
      <w:bookmarkEnd w:id="636"/>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0FBE0F8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9EF0423" w14:textId="77777777" w:rsidR="002B5065" w:rsidRPr="00380ADB" w:rsidRDefault="002B5065" w:rsidP="00EB555E">
      <w:pPr>
        <w:pStyle w:val="Chapter7ST26ControlledVocabulary"/>
      </w:pPr>
      <w:bookmarkStart w:id="637" w:name="_Toc383608829"/>
      <w:bookmarkStart w:id="638" w:name="_Toc530474459"/>
      <w:bookmarkStart w:id="639" w:name="_Toc53737871"/>
      <w:r w:rsidRPr="00380ADB">
        <w:t>Feature Key</w:t>
      </w:r>
      <w:r w:rsidRPr="00380ADB">
        <w:tab/>
        <w:t>CARBOHYD</w:t>
      </w:r>
      <w:bookmarkEnd w:id="637"/>
      <w:bookmarkEnd w:id="638"/>
      <w:bookmarkEnd w:id="639"/>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608E86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E522F5A" w14:textId="25F239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380ADB" w:rsidRDefault="002B5065" w:rsidP="00EB555E">
      <w:pPr>
        <w:pStyle w:val="Chapter7ST26ControlledVocabulary"/>
      </w:pPr>
      <w:bookmarkStart w:id="640" w:name="_Toc383608830"/>
      <w:bookmarkStart w:id="641" w:name="_Toc530474460"/>
      <w:bookmarkStart w:id="642" w:name="_Toc53737872"/>
      <w:r w:rsidRPr="00380ADB">
        <w:t>Feature Key</w:t>
      </w:r>
      <w:r w:rsidRPr="00380ADB">
        <w:tab/>
        <w:t>CHAIN</w:t>
      </w:r>
      <w:bookmarkEnd w:id="640"/>
      <w:bookmarkEnd w:id="641"/>
      <w:bookmarkEnd w:id="642"/>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92B7C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AC31EC3" w14:textId="77777777" w:rsidR="002B5065" w:rsidRPr="00380ADB" w:rsidRDefault="002B5065" w:rsidP="00EB555E">
      <w:pPr>
        <w:pStyle w:val="Chapter7ST26ControlledVocabulary"/>
      </w:pPr>
      <w:bookmarkStart w:id="643" w:name="_Toc383608831"/>
      <w:bookmarkStart w:id="644" w:name="_Toc530474461"/>
      <w:bookmarkStart w:id="645" w:name="_Toc53737873"/>
      <w:r w:rsidRPr="00380ADB">
        <w:t>Feature Key</w:t>
      </w:r>
      <w:r w:rsidRPr="00380ADB">
        <w:tab/>
        <w:t>COILED</w:t>
      </w:r>
      <w:bookmarkEnd w:id="643"/>
      <w:bookmarkEnd w:id="644"/>
      <w:bookmarkEnd w:id="645"/>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62FC73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7DC4B0" w14:textId="77777777" w:rsidR="002B5065" w:rsidRPr="00380ADB" w:rsidRDefault="002B5065" w:rsidP="00EB555E">
      <w:pPr>
        <w:pStyle w:val="Chapter7ST26ControlledVocabulary"/>
      </w:pPr>
      <w:bookmarkStart w:id="646" w:name="_Toc383608832"/>
      <w:bookmarkStart w:id="647" w:name="_Toc530474462"/>
      <w:bookmarkStart w:id="648" w:name="_Toc53737874"/>
      <w:r w:rsidRPr="00380ADB">
        <w:t>Feature Key</w:t>
      </w:r>
      <w:r w:rsidRPr="00380ADB">
        <w:tab/>
        <w:t>COMPBIAS</w:t>
      </w:r>
      <w:bookmarkEnd w:id="646"/>
      <w:bookmarkEnd w:id="647"/>
      <w:bookmarkEnd w:id="648"/>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2CA1F1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32A219" w14:textId="77777777" w:rsidR="002B5065" w:rsidRPr="00380ADB" w:rsidRDefault="002B5065" w:rsidP="00EB555E">
      <w:pPr>
        <w:pStyle w:val="Chapter7ST26ControlledVocabulary"/>
      </w:pPr>
      <w:bookmarkStart w:id="649" w:name="_Toc383608833"/>
      <w:bookmarkStart w:id="650" w:name="_Toc530474463"/>
      <w:bookmarkStart w:id="651" w:name="_Toc53737875"/>
      <w:r w:rsidRPr="00380ADB">
        <w:t>Feature Key</w:t>
      </w:r>
      <w:r w:rsidRPr="00380ADB">
        <w:tab/>
        <w:t>CONFLICT</w:t>
      </w:r>
      <w:bookmarkEnd w:id="649"/>
      <w:bookmarkEnd w:id="650"/>
      <w:bookmarkEnd w:id="651"/>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229E7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E663409" w14:textId="312D676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Missing; K -&gt; Q; GSDSE -&gt; RIRLR; V -&gt; A.</w:t>
      </w:r>
    </w:p>
    <w:p w14:paraId="01E6EB6E" w14:textId="77777777" w:rsidR="002B5065" w:rsidRPr="00380ADB" w:rsidRDefault="002B5065" w:rsidP="00EB555E">
      <w:pPr>
        <w:pStyle w:val="Chapter7ST26ControlledVocabulary"/>
      </w:pPr>
      <w:bookmarkStart w:id="652" w:name="_Toc383608834"/>
      <w:bookmarkStart w:id="653" w:name="_Toc530474464"/>
      <w:bookmarkStart w:id="654" w:name="_Toc53737876"/>
      <w:r w:rsidRPr="00380ADB">
        <w:t>Feature Key</w:t>
      </w:r>
      <w:r w:rsidRPr="00380ADB">
        <w:tab/>
        <w:t>CROSSLNK</w:t>
      </w:r>
      <w:bookmarkEnd w:id="652"/>
      <w:bookmarkEnd w:id="653"/>
      <w:bookmarkEnd w:id="654"/>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32B701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307FFF0" w14:textId="4AC3549E" w:rsidR="002B5065" w:rsidRPr="00380ADB"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Pr>
          <w:rFonts w:ascii="Lucida Console" w:hAnsi="Lucida Console" w:cs="Lucida Console"/>
          <w:color w:val="020209"/>
          <w:sz w:val="13"/>
          <w:szCs w:val="13"/>
        </w:rPr>
        <w:t xml:space="preserve"> </w:t>
      </w:r>
      <w:r w:rsidRPr="002902E6">
        <w:rPr>
          <w:rFonts w:ascii="Lucida Console" w:hAnsi="Lucida Console" w:cs="Lucida Console"/>
          <w:color w:val="020209"/>
          <w:sz w:val="13"/>
          <w:szCs w:val="13"/>
        </w:rPr>
        <w:t>descriptor</w:t>
      </w:r>
      <w:r w:rsidRPr="00380ADB">
        <w:rPr>
          <w:rFonts w:ascii="Lucida Console" w:hAnsi="Lucida Console" w:cs="Lucida Console"/>
          <w:color w:val="020209"/>
          <w:sz w:val="13"/>
          <w:szCs w:val="13"/>
        </w:rPr>
        <w:t xml:space="preserve"> in the feature location element </w:t>
      </w:r>
      <w:r w:rsidRPr="002902E6">
        <w:rPr>
          <w:rFonts w:ascii="Lucida Console" w:hAnsi="Lucida Console" w:cs="Lucida Console"/>
          <w:color w:val="020209"/>
          <w:sz w:val="13"/>
          <w:szCs w:val="13"/>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Pr="002902E6">
        <w:rPr>
          <w:rFonts w:ascii="Lucida Console" w:hAnsi="Lucida Console" w:cs="Lucida Console"/>
          <w:color w:val="020209"/>
          <w:sz w:val="13"/>
          <w:szCs w:val="13"/>
        </w:rPr>
        <w:t>“x..y” format</w:t>
      </w:r>
      <w:r w:rsidRPr="007B5A79">
        <w:rPr>
          <w:rFonts w:ascii="Lucida Console" w:hAnsi="Lucida Console" w:cs="Lucida Console"/>
          <w:color w:val="020209"/>
          <w:sz w:val="13"/>
          <w:szCs w:val="13"/>
        </w:rPr>
        <w:t>, e.g</w:t>
      </w:r>
      <w:r w:rsidRPr="002902E6">
        <w:rPr>
          <w:rFonts w:ascii="Lucida Console" w:hAnsi="Lucida Console" w:cs="Lucida Console"/>
          <w:color w:val="020209"/>
          <w:sz w:val="13"/>
          <w:szCs w:val="13"/>
        </w:rPr>
        <w:t>. “</w:t>
      </w:r>
      <w:r w:rsidRPr="007B5A79">
        <w:rPr>
          <w:rFonts w:ascii="Lucida Console" w:hAnsi="Lucida Console" w:cs="Lucida Console"/>
          <w:color w:val="020209"/>
          <w:sz w:val="13"/>
          <w:szCs w:val="13"/>
        </w:rPr>
        <w:t>42</w:t>
      </w:r>
      <w:r w:rsidRPr="002902E6">
        <w:rPr>
          <w:rFonts w:ascii="Lucida Console" w:hAnsi="Lucida Console" w:cs="Lucida Console"/>
          <w:color w:val="020209"/>
          <w:sz w:val="13"/>
          <w:szCs w:val="13"/>
        </w:rPr>
        <w:t>..</w:t>
      </w:r>
      <w:r w:rsidRPr="007B5A79">
        <w:rPr>
          <w:rFonts w:ascii="Lucida Console" w:hAnsi="Lucida Console" w:cs="Lucida Console"/>
          <w:color w:val="020209"/>
          <w:sz w:val="13"/>
          <w:szCs w:val="13"/>
        </w:rPr>
        <w:t>50</w:t>
      </w:r>
      <w:r w:rsidRPr="002902E6">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55" w:name="_Toc383608835"/>
      <w:bookmarkStart w:id="656" w:name="_Toc530474465"/>
      <w:bookmarkStart w:id="657" w:name="_Toc53737877"/>
      <w:r w:rsidRPr="00380ADB">
        <w:t>Feature Key</w:t>
      </w:r>
      <w:r w:rsidRPr="00380ADB">
        <w:tab/>
      </w:r>
      <w:r w:rsidRPr="00380ADB">
        <w:rPr>
          <w:rFonts w:cs="Tahoma"/>
        </w:rPr>
        <w:t>DISULFID</w:t>
      </w:r>
      <w:bookmarkEnd w:id="655"/>
      <w:bookmarkEnd w:id="656"/>
      <w:bookmarkEnd w:id="657"/>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201CAE2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362ED0" w14:textId="3DA5FAE4" w:rsidR="002B5065" w:rsidRPr="00380ADB" w:rsidRDefault="002B5065" w:rsidP="002902E6">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w:t>
      </w:r>
      <w:r w:rsidRPr="002902E6">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w:t>
      </w:r>
      <w:r w:rsidRPr="00380ADB">
        <w:rPr>
          <w:rFonts w:ascii="Lucida Console" w:hAnsi="Lucida Console" w:cs="Tahoma"/>
          <w:color w:val="020209"/>
          <w:sz w:val="13"/>
          <w:szCs w:val="13"/>
        </w:rPr>
        <w:t xml:space="preserve">For interchain disulfide bonds, the </w:t>
      </w:r>
      <w:r w:rsidRPr="00EA23F8">
        <w:rPr>
          <w:rFonts w:ascii="Lucida Console" w:hAnsi="Lucida Console" w:cs="Tahoma"/>
          <w:strike/>
          <w:color w:val="FFFFFF"/>
          <w:sz w:val="13"/>
          <w:szCs w:val="13"/>
          <w:shd w:val="clear" w:color="auto" w:fill="800080"/>
        </w:rPr>
        <w:t xml:space="preserve">NOTE </w:t>
      </w:r>
      <w:r w:rsidR="00DC2DC1" w:rsidRPr="00EA23F8">
        <w:rPr>
          <w:rFonts w:ascii="Lucida Console" w:hAnsi="Lucida Console" w:cs="Tahoma"/>
          <w:color w:val="000000"/>
          <w:sz w:val="13"/>
          <w:szCs w:val="13"/>
          <w:u w:val="single"/>
          <w:shd w:val="clear" w:color="auto" w:fill="FFFF00"/>
        </w:rPr>
        <w:t xml:space="preserve">note </w:t>
      </w:r>
      <w:r w:rsidRPr="00380ADB">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58" w:name="_Toc383608836"/>
      <w:bookmarkStart w:id="659" w:name="_Toc530474466"/>
      <w:bookmarkStart w:id="660" w:name="_Toc53737878"/>
      <w:r w:rsidRPr="00380ADB">
        <w:t>Feature Key</w:t>
      </w:r>
      <w:r w:rsidRPr="00380ADB">
        <w:tab/>
      </w:r>
      <w:r w:rsidRPr="00380ADB">
        <w:rPr>
          <w:rFonts w:cs="Tahoma"/>
        </w:rPr>
        <w:t>DNA_BIND</w:t>
      </w:r>
      <w:bookmarkEnd w:id="658"/>
      <w:bookmarkEnd w:id="659"/>
      <w:bookmarkEnd w:id="660"/>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152BEF0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F70225C" w14:textId="3556AF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DNA-binding region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“Homeobox” and “Myb 2”</w:t>
      </w:r>
    </w:p>
    <w:p w14:paraId="3BE325B9" w14:textId="77777777" w:rsidR="002B5065" w:rsidRPr="00380ADB" w:rsidRDefault="002B5065" w:rsidP="00EB555E">
      <w:pPr>
        <w:pStyle w:val="Chapter7ST26ControlledVocabulary"/>
      </w:pPr>
      <w:bookmarkStart w:id="661" w:name="_Toc383608837"/>
      <w:bookmarkStart w:id="662" w:name="_Toc530474467"/>
      <w:bookmarkStart w:id="663" w:name="_Toc53737879"/>
      <w:r w:rsidRPr="00380ADB">
        <w:t>Feature Key</w:t>
      </w:r>
      <w:r w:rsidRPr="00380ADB">
        <w:tab/>
        <w:t>DOMAIN</w:t>
      </w:r>
      <w:bookmarkEnd w:id="661"/>
      <w:bookmarkEnd w:id="662"/>
      <w:bookmarkEnd w:id="663"/>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F4046B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CF11D4C" w14:textId="0D339D6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domain type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Where several copies of a domain are present, the domains are numbered.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“Ras-GAP” and “Cadherin 1”</w:t>
      </w:r>
    </w:p>
    <w:p w14:paraId="68FDA2DB" w14:textId="77777777" w:rsidR="002B5065" w:rsidRPr="00380ADB" w:rsidRDefault="002B5065" w:rsidP="00EB555E">
      <w:pPr>
        <w:pStyle w:val="Chapter7ST26ControlledVocabulary"/>
      </w:pPr>
      <w:bookmarkStart w:id="664" w:name="_Toc383608838"/>
      <w:bookmarkStart w:id="665" w:name="_Toc530474468"/>
      <w:bookmarkStart w:id="666" w:name="_Toc53737880"/>
      <w:r w:rsidRPr="00380ADB">
        <w:t>Feature Key</w:t>
      </w:r>
      <w:r w:rsidRPr="00380ADB">
        <w:tab/>
        <w:t>HELIX</w:t>
      </w:r>
      <w:bookmarkEnd w:id="664"/>
      <w:bookmarkEnd w:id="665"/>
      <w:bookmarkEnd w:id="666"/>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55F3D8D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67" w:name="_Toc383608839"/>
      <w:bookmarkStart w:id="668" w:name="_Toc530474469"/>
      <w:bookmarkStart w:id="669" w:name="_Toc53737881"/>
      <w:r w:rsidRPr="00380ADB">
        <w:t>Feature Key</w:t>
      </w:r>
      <w:r w:rsidRPr="00380ADB">
        <w:tab/>
        <w:t>INIT_MET</w:t>
      </w:r>
      <w:bookmarkEnd w:id="667"/>
      <w:bookmarkEnd w:id="668"/>
      <w:bookmarkEnd w:id="669"/>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4B71F44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70" w:name="_Toc383608840"/>
      <w:bookmarkStart w:id="671" w:name="_Toc530474470"/>
      <w:bookmarkStart w:id="672" w:name="_Toc53737882"/>
      <w:r w:rsidRPr="00380ADB">
        <w:t>Feature Key</w:t>
      </w:r>
      <w:r w:rsidRPr="00380ADB">
        <w:tab/>
        <w:t>INTRAMEM</w:t>
      </w:r>
      <w:bookmarkEnd w:id="670"/>
      <w:bookmarkEnd w:id="671"/>
      <w:bookmarkEnd w:id="672"/>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5F022E8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3541C94" w14:textId="77777777" w:rsidR="002B5065" w:rsidRPr="00380ADB" w:rsidRDefault="002B5065" w:rsidP="00EB555E">
      <w:pPr>
        <w:pStyle w:val="Chapter7ST26ControlledVocabulary"/>
        <w:rPr>
          <w:rFonts w:cs="Tahoma"/>
        </w:rPr>
      </w:pPr>
      <w:bookmarkStart w:id="673" w:name="_Toc383608841"/>
      <w:bookmarkStart w:id="674" w:name="_Toc530474471"/>
      <w:bookmarkStart w:id="675" w:name="_Toc53737883"/>
      <w:r w:rsidRPr="00380ADB">
        <w:t>Feature Key</w:t>
      </w:r>
      <w:r w:rsidRPr="00380ADB">
        <w:tab/>
      </w:r>
      <w:r w:rsidRPr="00380ADB">
        <w:rPr>
          <w:rFonts w:cs="Tahoma"/>
        </w:rPr>
        <w:t>LIPID</w:t>
      </w:r>
      <w:bookmarkEnd w:id="673"/>
      <w:bookmarkEnd w:id="674"/>
      <w:bookmarkEnd w:id="675"/>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602E52F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A99B2A4" w14:textId="02B9B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 xml:space="preserve">The chemical nature of the bound lipid moiety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lipidated amino acid.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380ADB" w:rsidRDefault="002B5065" w:rsidP="00EB555E">
      <w:pPr>
        <w:pStyle w:val="Chapter7ST26ControlledVocabulary"/>
      </w:pPr>
      <w:bookmarkStart w:id="676" w:name="_Toc383608842"/>
      <w:bookmarkStart w:id="677" w:name="_Toc530474472"/>
      <w:bookmarkStart w:id="678" w:name="_Toc53737884"/>
      <w:r w:rsidRPr="00380ADB">
        <w:t>Feature Key</w:t>
      </w:r>
      <w:r w:rsidRPr="00380ADB">
        <w:tab/>
        <w:t>METAL</w:t>
      </w:r>
      <w:bookmarkEnd w:id="676"/>
      <w:bookmarkEnd w:id="677"/>
      <w:bookmarkEnd w:id="678"/>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377A9B9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B9C8A54" w14:textId="16B4474C"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metal.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“Iron (heme axial ligand)” and “Copper”.</w:t>
      </w:r>
    </w:p>
    <w:p w14:paraId="1F73AB29" w14:textId="77777777" w:rsidR="002B5065" w:rsidRPr="00380ADB" w:rsidRDefault="002B5065" w:rsidP="00EB555E">
      <w:pPr>
        <w:pStyle w:val="Chapter7ST26ControlledVocabulary"/>
      </w:pPr>
      <w:bookmarkStart w:id="679" w:name="_Toc383608843"/>
      <w:bookmarkStart w:id="680" w:name="_Toc530474473"/>
      <w:bookmarkStart w:id="681" w:name="_Toc53737885"/>
      <w:r w:rsidRPr="00380ADB">
        <w:t>Feature Key</w:t>
      </w:r>
      <w:r w:rsidRPr="00380ADB">
        <w:tab/>
        <w:t>MOD_RES</w:t>
      </w:r>
      <w:bookmarkEnd w:id="679"/>
      <w:bookmarkEnd w:id="680"/>
      <w:bookmarkEnd w:id="681"/>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49CF678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72E27E" w14:textId="0682791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“N-acetylalanine”; “3-Hyp”; and “MeLys” or “N-6-methyllysine"</w:t>
      </w:r>
    </w:p>
    <w:p w14:paraId="6067DF20" w14:textId="77777777" w:rsidR="002B5065" w:rsidRPr="00380ADB" w:rsidRDefault="002B5065" w:rsidP="00EB555E">
      <w:pPr>
        <w:pStyle w:val="Chapter7ST26ControlledVocabulary"/>
        <w:rPr>
          <w:rFonts w:cs="Tahoma"/>
        </w:rPr>
      </w:pPr>
      <w:bookmarkStart w:id="682" w:name="_Toc383608844"/>
      <w:bookmarkStart w:id="683" w:name="_Toc530474474"/>
      <w:bookmarkStart w:id="684" w:name="_Toc53737886"/>
      <w:r w:rsidRPr="00380ADB">
        <w:t>Feature Key</w:t>
      </w:r>
      <w:r w:rsidRPr="00380ADB">
        <w:tab/>
      </w:r>
      <w:r w:rsidRPr="00380ADB">
        <w:rPr>
          <w:rFonts w:cs="Tahoma"/>
        </w:rPr>
        <w:t>MOTIF</w:t>
      </w:r>
      <w:bookmarkEnd w:id="682"/>
      <w:bookmarkEnd w:id="683"/>
      <w:bookmarkEnd w:id="684"/>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51D604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59D96A" w14:textId="77777777" w:rsidR="002B5065" w:rsidRPr="00380ADB" w:rsidRDefault="002B5065" w:rsidP="00EB555E">
      <w:pPr>
        <w:pStyle w:val="Chapter7ST26ControlledVocabulary"/>
      </w:pPr>
      <w:bookmarkStart w:id="685" w:name="_Toc383608845"/>
      <w:bookmarkStart w:id="686" w:name="_Toc530474475"/>
      <w:bookmarkStart w:id="687" w:name="_Toc53737887"/>
      <w:r w:rsidRPr="00380ADB">
        <w:t>Feature Key</w:t>
      </w:r>
      <w:r w:rsidRPr="00380ADB">
        <w:tab/>
        <w:t>MUTAGEN</w:t>
      </w:r>
      <w:bookmarkEnd w:id="685"/>
      <w:bookmarkEnd w:id="686"/>
      <w:bookmarkEnd w:id="687"/>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3384208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962C832" w14:textId="67252CB8" w:rsidR="002B5065" w:rsidRPr="00380ADB" w:rsidRDefault="002B5065" w:rsidP="00EB555E">
      <w:pPr>
        <w:pStyle w:val="Chapter7ST26ControlledVocabulary"/>
      </w:pPr>
      <w:bookmarkStart w:id="688" w:name="_Toc383608846"/>
      <w:bookmarkStart w:id="689" w:name="_Toc530474476"/>
      <w:bookmarkStart w:id="690" w:name="_Toc53737888"/>
      <w:r w:rsidRPr="00380ADB">
        <w:t>Feature Key</w:t>
      </w:r>
      <w:r w:rsidRPr="00380ADB">
        <w:tab/>
        <w:t>NON_STD</w:t>
      </w:r>
      <w:bookmarkEnd w:id="688"/>
      <w:bookmarkEnd w:id="689"/>
      <w:bookmarkEnd w:id="690"/>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209E40C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en-GB"/>
        </w:rPr>
        <w:t>NOTE</w:t>
      </w:r>
    </w:p>
    <w:p w14:paraId="0A304ADE" w14:textId="602D958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w:t>
      </w:r>
      <w:r w:rsidR="008B1BC0" w:rsidRPr="00EA23F8">
        <w:rPr>
          <w:rFonts w:ascii="Lucida Console" w:hAnsi="Lucida Console" w:cs="Lucida Console"/>
          <w:color w:val="000000"/>
          <w:sz w:val="13"/>
          <w:szCs w:val="13"/>
          <w:u w:val="single"/>
          <w:shd w:val="clear" w:color="auto" w:fill="FFFF00"/>
        </w:rPr>
        <w:t xml:space="preserve">only </w:t>
      </w:r>
      <w:r w:rsidRPr="00380ADB">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91" w:name="_Toc383608847"/>
      <w:bookmarkStart w:id="692" w:name="_Toc530474477"/>
      <w:bookmarkStart w:id="693" w:name="_Toc53737889"/>
      <w:r w:rsidRPr="00380ADB">
        <w:t>Feature Key</w:t>
      </w:r>
      <w:r w:rsidRPr="00380ADB">
        <w:tab/>
        <w:t>NON_TER</w:t>
      </w:r>
      <w:bookmarkEnd w:id="691"/>
      <w:bookmarkEnd w:id="692"/>
      <w:bookmarkEnd w:id="693"/>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0F8F79C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94" w:name="_Toc383608848"/>
      <w:bookmarkStart w:id="695" w:name="_Toc530474478"/>
      <w:bookmarkStart w:id="696" w:name="_Toc53737890"/>
      <w:r w:rsidRPr="00380ADB">
        <w:t>Feature Key</w:t>
      </w:r>
      <w:r w:rsidRPr="00380ADB">
        <w:tab/>
        <w:t>NP_BIND</w:t>
      </w:r>
      <w:bookmarkEnd w:id="694"/>
      <w:bookmarkEnd w:id="695"/>
      <w:bookmarkEnd w:id="696"/>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228C76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FEAA7B0" w14:textId="3C0B92A2" w:rsidR="009F75ED"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nucleotide phosphate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“ATP” and “FAD”.</w:t>
      </w:r>
    </w:p>
    <w:p w14:paraId="78B34DCC" w14:textId="77777777" w:rsidR="002B5065" w:rsidRPr="00380ADB" w:rsidRDefault="002B5065" w:rsidP="00EB555E">
      <w:pPr>
        <w:pStyle w:val="Chapter7ST26ControlledVocabulary"/>
      </w:pPr>
      <w:bookmarkStart w:id="697" w:name="_Toc383608849"/>
      <w:bookmarkStart w:id="698" w:name="_Toc530474479"/>
      <w:bookmarkStart w:id="699" w:name="_Toc53737891"/>
      <w:r w:rsidRPr="00380ADB">
        <w:t>Feature Key</w:t>
      </w:r>
      <w:r w:rsidRPr="00380ADB">
        <w:tab/>
        <w:t>PEPTIDE</w:t>
      </w:r>
      <w:bookmarkEnd w:id="697"/>
      <w:bookmarkEnd w:id="698"/>
      <w:bookmarkEnd w:id="699"/>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398348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9F44EF" w14:textId="77777777" w:rsidR="002B5065" w:rsidRPr="00380ADB" w:rsidRDefault="002B5065" w:rsidP="00EB555E">
      <w:pPr>
        <w:pStyle w:val="Chapter7ST26ControlledVocabulary"/>
      </w:pPr>
      <w:bookmarkStart w:id="700" w:name="_Toc383608850"/>
      <w:bookmarkStart w:id="701" w:name="_Toc530474480"/>
      <w:bookmarkStart w:id="702" w:name="_Toc53737892"/>
      <w:r w:rsidRPr="00380ADB">
        <w:t>Feature Key</w:t>
      </w:r>
      <w:r w:rsidRPr="00380ADB">
        <w:tab/>
        <w:t>PROPEP</w:t>
      </w:r>
      <w:bookmarkEnd w:id="700"/>
      <w:bookmarkEnd w:id="701"/>
      <w:bookmarkEnd w:id="702"/>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2A71590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95F8534" w14:textId="77777777" w:rsidR="002B5065" w:rsidRPr="00380ADB" w:rsidRDefault="002B5065" w:rsidP="00EB555E">
      <w:pPr>
        <w:pStyle w:val="Chapter7ST26ControlledVocabulary"/>
      </w:pPr>
      <w:bookmarkStart w:id="703" w:name="_Toc383608851"/>
      <w:bookmarkStart w:id="704" w:name="_Toc530474481"/>
      <w:bookmarkStart w:id="705" w:name="_Toc53737893"/>
      <w:r w:rsidRPr="00380ADB">
        <w:t>Feature Key</w:t>
      </w:r>
      <w:r w:rsidRPr="00380ADB">
        <w:tab/>
        <w:t>REGION</w:t>
      </w:r>
      <w:bookmarkEnd w:id="703"/>
      <w:bookmarkEnd w:id="704"/>
      <w:bookmarkEnd w:id="705"/>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02A23D8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F88CDE" w14:textId="77777777" w:rsidR="002B5065" w:rsidRPr="00380ADB" w:rsidRDefault="002B5065" w:rsidP="00EB555E">
      <w:pPr>
        <w:pStyle w:val="Chapter7ST26ControlledVocabulary"/>
      </w:pPr>
      <w:bookmarkStart w:id="706" w:name="_Toc383608852"/>
      <w:bookmarkStart w:id="707" w:name="_Toc530474482"/>
      <w:bookmarkStart w:id="708" w:name="_Toc53737894"/>
      <w:r w:rsidRPr="00380ADB">
        <w:t>Feature Key</w:t>
      </w:r>
      <w:r w:rsidRPr="00380ADB">
        <w:tab/>
        <w:t>REPEAT</w:t>
      </w:r>
      <w:bookmarkEnd w:id="706"/>
      <w:bookmarkEnd w:id="707"/>
      <w:bookmarkEnd w:id="708"/>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24A5157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65D12CA" w14:textId="77777777" w:rsidR="002B5065" w:rsidRPr="00380ADB" w:rsidRDefault="002B5065" w:rsidP="00EB555E">
      <w:pPr>
        <w:pStyle w:val="Chapter7ST26ControlledVocabulary"/>
      </w:pPr>
      <w:bookmarkStart w:id="709" w:name="_Toc383608853"/>
      <w:bookmarkStart w:id="710" w:name="_Toc530474483"/>
      <w:bookmarkStart w:id="711" w:name="_Toc53737895"/>
      <w:r w:rsidRPr="00380ADB">
        <w:t>Feature Key</w:t>
      </w:r>
      <w:r w:rsidRPr="00380ADB">
        <w:tab/>
        <w:t>SIGNAL</w:t>
      </w:r>
      <w:bookmarkEnd w:id="709"/>
      <w:bookmarkEnd w:id="710"/>
      <w:bookmarkEnd w:id="711"/>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685E4D1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0A3676" w14:textId="77777777" w:rsidR="002B5065" w:rsidRPr="00380ADB" w:rsidRDefault="002B5065" w:rsidP="00EB555E">
      <w:pPr>
        <w:pStyle w:val="Chapter7ST26ControlledVocabulary"/>
      </w:pPr>
      <w:bookmarkStart w:id="712" w:name="_Toc383608854"/>
      <w:bookmarkStart w:id="713" w:name="_Toc530474484"/>
      <w:bookmarkStart w:id="714" w:name="_Toc53737896"/>
      <w:r w:rsidRPr="00380ADB">
        <w:t>Feature Key</w:t>
      </w:r>
      <w:r w:rsidRPr="00380ADB">
        <w:tab/>
        <w:t>SITE</w:t>
      </w:r>
      <w:bookmarkEnd w:id="712"/>
      <w:bookmarkEnd w:id="713"/>
      <w:bookmarkEnd w:id="714"/>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652962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3CC5F20" w14:textId="7474B4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must either be an abbreviation set forth in Section 4 of this Annex, or the complete, unabbreviated name of the modified amino acid.</w:t>
      </w:r>
    </w:p>
    <w:p w14:paraId="626A2D42" w14:textId="41B02B40" w:rsidR="002B5065" w:rsidRPr="00380ADB" w:rsidRDefault="002B5065" w:rsidP="00EB555E">
      <w:pPr>
        <w:pStyle w:val="Chapter7ST26ControlledVocabulary"/>
      </w:pPr>
      <w:bookmarkStart w:id="715" w:name="_Toc383608855"/>
      <w:bookmarkStart w:id="716" w:name="_Toc530474485"/>
      <w:bookmarkStart w:id="717" w:name="_Toc53737897"/>
      <w:r w:rsidRPr="00380ADB">
        <w:t>Feature Key</w:t>
      </w:r>
      <w:r w:rsidRPr="00380ADB">
        <w:tab/>
      </w:r>
      <w:r w:rsidRPr="00EA23F8">
        <w:rPr>
          <w:strike/>
          <w:color w:val="FFFFFF"/>
          <w:shd w:val="clear" w:color="auto" w:fill="800080"/>
        </w:rPr>
        <w:t>SOURCE</w:t>
      </w:r>
      <w:bookmarkEnd w:id="715"/>
      <w:bookmarkEnd w:id="716"/>
      <w:bookmarkEnd w:id="717"/>
      <w:r w:rsidR="009C70A4" w:rsidRPr="00EA23F8">
        <w:rPr>
          <w:color w:val="000000"/>
          <w:u w:val="single"/>
          <w:shd w:val="clear" w:color="auto" w:fill="FFFF00"/>
        </w:rPr>
        <w:t>source</w:t>
      </w:r>
    </w:p>
    <w:p w14:paraId="1E5726A1" w14:textId="11C0E49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w:t>
      </w:r>
      <w:r w:rsidR="00BE6687" w:rsidRPr="00EA23F8">
        <w:rPr>
          <w:rFonts w:ascii="Lucida Console" w:hAnsi="Lucida Console" w:cs="Lucida Console"/>
          <w:color w:val="000000"/>
          <w:sz w:val="13"/>
          <w:szCs w:val="13"/>
          <w:u w:val="single"/>
          <w:shd w:val="clear" w:color="auto" w:fill="FFFF00"/>
        </w:rPr>
        <w:t>source</w:t>
      </w:r>
      <w:r w:rsidRPr="00EA23F8">
        <w:rPr>
          <w:rFonts w:ascii="Lucida Console" w:hAnsi="Lucida Console" w:cs="Lucida Console"/>
          <w:strike/>
          <w:color w:val="FFFFFF"/>
          <w:sz w:val="13"/>
          <w:szCs w:val="13"/>
          <w:shd w:val="clear" w:color="auto" w:fill="800080"/>
        </w:rPr>
        <w:t>SOURCE</w:t>
      </w:r>
      <w:r w:rsidRPr="00380ADB">
        <w:rPr>
          <w:rFonts w:ascii="Lucida Console" w:hAnsi="Lucida Console" w:cs="Lucida Console"/>
          <w:color w:val="020209"/>
          <w:sz w:val="13"/>
          <w:szCs w:val="13"/>
        </w:rPr>
        <w:t xml:space="preserve"> feature spanning the entire sequence </w:t>
      </w:r>
    </w:p>
    <w:p w14:paraId="1071A650" w14:textId="720368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r>
      <w:r w:rsidRPr="00EA23F8">
        <w:rPr>
          <w:rFonts w:ascii="Lucida Console" w:hAnsi="Lucida Console" w:cs="Lucida Console"/>
          <w:strike/>
          <w:color w:val="FFFFFF"/>
          <w:sz w:val="13"/>
          <w:szCs w:val="13"/>
          <w:shd w:val="clear" w:color="auto" w:fill="800080"/>
          <w:lang w:val="fr-FR"/>
        </w:rPr>
        <w:t>MOL_TYPE</w:t>
      </w:r>
      <w:r w:rsidR="009C70A4" w:rsidRPr="00EA23F8">
        <w:rPr>
          <w:rFonts w:ascii="Lucida Console" w:hAnsi="Lucida Console" w:cs="Lucida Console"/>
          <w:color w:val="000000"/>
          <w:sz w:val="13"/>
          <w:szCs w:val="13"/>
          <w:u w:val="single"/>
          <w:shd w:val="clear" w:color="auto" w:fill="FFFF00"/>
          <w:lang w:val="fr-FR"/>
        </w:rPr>
        <w:t>mol_type</w:t>
      </w:r>
    </w:p>
    <w:p w14:paraId="73060AE6" w14:textId="0B0FD8B4"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EA23F8">
        <w:rPr>
          <w:rFonts w:ascii="Lucida Console" w:hAnsi="Lucida Console" w:cs="Lucida Console"/>
          <w:strike/>
          <w:color w:val="FFFFFF"/>
          <w:sz w:val="13"/>
          <w:szCs w:val="13"/>
          <w:shd w:val="clear" w:color="auto" w:fill="800080"/>
          <w:lang w:val="fr-FR"/>
        </w:rPr>
        <w:t>ORGANISM</w:t>
      </w:r>
      <w:r w:rsidR="009C70A4" w:rsidRPr="00EA23F8">
        <w:rPr>
          <w:rFonts w:ascii="Lucida Console" w:hAnsi="Lucida Console" w:cs="Lucida Console"/>
          <w:color w:val="000000"/>
          <w:sz w:val="13"/>
          <w:szCs w:val="13"/>
          <w:u w:val="single"/>
          <w:shd w:val="clear" w:color="auto" w:fill="FFFF00"/>
          <w:lang w:val="fr-FR"/>
        </w:rPr>
        <w:t>organism</w:t>
      </w:r>
    </w:p>
    <w:p w14:paraId="49DD1077" w14:textId="14E1A7C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fr-FR"/>
        </w:rPr>
        <w:t>NOTE</w:t>
      </w:r>
    </w:p>
    <w:p w14:paraId="40CD8943" w14:textId="77777777" w:rsidR="002B5065" w:rsidRPr="00380ADB" w:rsidRDefault="002B5065" w:rsidP="00EB555E">
      <w:pPr>
        <w:pStyle w:val="Chapter7ST26ControlledVocabulary"/>
      </w:pPr>
      <w:bookmarkStart w:id="718" w:name="_Toc383608856"/>
      <w:bookmarkStart w:id="719" w:name="_Toc530474486"/>
      <w:bookmarkStart w:id="720" w:name="_Toc53737898"/>
      <w:r w:rsidRPr="00380ADB">
        <w:t>Feature Key</w:t>
      </w:r>
      <w:r w:rsidRPr="00380ADB">
        <w:tab/>
        <w:t>STRAND</w:t>
      </w:r>
      <w:bookmarkEnd w:id="718"/>
      <w:bookmarkEnd w:id="719"/>
      <w:bookmarkEnd w:id="720"/>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461E0F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721" w:name="_Toc383608857"/>
      <w:bookmarkStart w:id="722" w:name="_Toc530474487"/>
      <w:bookmarkStart w:id="723" w:name="_Toc53737899"/>
      <w:r w:rsidRPr="00380ADB">
        <w:t>Feature Key</w:t>
      </w:r>
      <w:r w:rsidRPr="00380ADB">
        <w:tab/>
        <w:t>TOPO_DOM</w:t>
      </w:r>
      <w:bookmarkEnd w:id="721"/>
      <w:bookmarkEnd w:id="722"/>
      <w:bookmarkEnd w:id="723"/>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4CF3F75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E9C6F51" w14:textId="77777777" w:rsidR="002B5065" w:rsidRPr="00380ADB" w:rsidRDefault="002B5065" w:rsidP="00EB555E">
      <w:pPr>
        <w:pStyle w:val="Chapter7ST26ControlledVocabulary"/>
      </w:pPr>
      <w:bookmarkStart w:id="724" w:name="_Toc383608858"/>
      <w:bookmarkStart w:id="725" w:name="_Toc530474488"/>
      <w:bookmarkStart w:id="726" w:name="_Toc53737900"/>
      <w:r w:rsidRPr="00380ADB">
        <w:t>Feature Key</w:t>
      </w:r>
      <w:r w:rsidRPr="00380ADB">
        <w:tab/>
        <w:t>TRANSMEM</w:t>
      </w:r>
      <w:bookmarkEnd w:id="724"/>
      <w:bookmarkEnd w:id="725"/>
      <w:bookmarkEnd w:id="726"/>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9398A8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CE80AF5" w14:textId="77777777" w:rsidR="002B5065" w:rsidRPr="00380ADB" w:rsidRDefault="002B5065" w:rsidP="00EB555E">
      <w:pPr>
        <w:pStyle w:val="Chapter7ST26ControlledVocabulary"/>
      </w:pPr>
      <w:bookmarkStart w:id="727" w:name="_Toc383608859"/>
      <w:bookmarkStart w:id="728" w:name="_Toc530474489"/>
      <w:bookmarkStart w:id="729" w:name="_Toc53737901"/>
      <w:r w:rsidRPr="00380ADB">
        <w:t>Feature Key</w:t>
      </w:r>
      <w:r w:rsidRPr="00380ADB">
        <w:tab/>
        <w:t>TRANSIT</w:t>
      </w:r>
      <w:bookmarkEnd w:id="727"/>
      <w:bookmarkEnd w:id="728"/>
      <w:bookmarkEnd w:id="729"/>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11DDCB96"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BDF62D4" w14:textId="77777777" w:rsidR="002B5065" w:rsidRPr="00380ADB" w:rsidRDefault="002B5065" w:rsidP="00EB555E">
      <w:pPr>
        <w:pStyle w:val="Chapter7ST26ControlledVocabulary"/>
      </w:pPr>
      <w:bookmarkStart w:id="730" w:name="_Toc383608860"/>
      <w:bookmarkStart w:id="731" w:name="_Toc530474490"/>
      <w:bookmarkStart w:id="732" w:name="_Toc53737902"/>
      <w:r w:rsidRPr="00380ADB">
        <w:t>Feature Key</w:t>
      </w:r>
      <w:r w:rsidRPr="00380ADB">
        <w:tab/>
        <w:t>TURN</w:t>
      </w:r>
      <w:bookmarkEnd w:id="730"/>
      <w:bookmarkEnd w:id="731"/>
      <w:bookmarkEnd w:id="732"/>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6B48D0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33" w:name="_Toc383608861"/>
      <w:bookmarkStart w:id="734" w:name="_Toc530474491"/>
      <w:bookmarkStart w:id="735" w:name="_Toc53737903"/>
      <w:r w:rsidRPr="00380ADB">
        <w:t>Feature Key</w:t>
      </w:r>
      <w:r w:rsidRPr="00380ADB">
        <w:tab/>
        <w:t>UNSURE</w:t>
      </w:r>
      <w:bookmarkEnd w:id="733"/>
      <w:bookmarkEnd w:id="734"/>
      <w:bookmarkEnd w:id="735"/>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4553D799"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36" w:name="_Toc383608862"/>
      <w:bookmarkStart w:id="737" w:name="_Toc530474492"/>
      <w:bookmarkStart w:id="738" w:name="_Toc53737904"/>
      <w:r w:rsidRPr="00380ADB">
        <w:t>Feature Key</w:t>
      </w:r>
      <w:r w:rsidRPr="00380ADB">
        <w:tab/>
        <w:t>VARIANT</w:t>
      </w:r>
      <w:bookmarkEnd w:id="736"/>
      <w:bookmarkEnd w:id="737"/>
      <w:bookmarkEnd w:id="738"/>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01D0D67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51CD0F4" w14:textId="77777777" w:rsidR="002B5065" w:rsidRPr="00380ADB" w:rsidRDefault="002B5065" w:rsidP="00EB555E">
      <w:pPr>
        <w:pStyle w:val="Chapter7ST26ControlledVocabulary"/>
      </w:pPr>
      <w:bookmarkStart w:id="739" w:name="_Toc383608863"/>
      <w:bookmarkStart w:id="740" w:name="_Toc530474493"/>
      <w:bookmarkStart w:id="741" w:name="_Toc53737905"/>
      <w:r w:rsidRPr="00380ADB">
        <w:t>Feature Key</w:t>
      </w:r>
      <w:r w:rsidRPr="00380ADB">
        <w:tab/>
        <w:t>VAR_SEQ</w:t>
      </w:r>
      <w:bookmarkEnd w:id="739"/>
      <w:bookmarkEnd w:id="740"/>
      <w:bookmarkEnd w:id="741"/>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36254C8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515363B" w14:textId="77777777" w:rsidR="002B5065" w:rsidRPr="00380ADB" w:rsidRDefault="002B5065" w:rsidP="00EB555E">
      <w:pPr>
        <w:pStyle w:val="Chapter7ST26ControlledVocabulary"/>
      </w:pPr>
      <w:bookmarkStart w:id="742" w:name="_Toc383608864"/>
      <w:bookmarkStart w:id="743" w:name="_Toc530474494"/>
      <w:bookmarkStart w:id="744" w:name="_Toc53737906"/>
      <w:r w:rsidRPr="00380ADB">
        <w:t>Feature Key</w:t>
      </w:r>
      <w:r w:rsidRPr="00380ADB">
        <w:tab/>
        <w:t>ZN_FING</w:t>
      </w:r>
      <w:bookmarkEnd w:id="742"/>
      <w:bookmarkEnd w:id="743"/>
      <w:bookmarkEnd w:id="744"/>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1893B0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44C4AA9" w14:textId="17E3063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type of zinc finger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45" w:name="_Toc383608865"/>
    </w:p>
    <w:p w14:paraId="05594577" w14:textId="77777777" w:rsidR="002B5065" w:rsidRPr="00380ADB" w:rsidRDefault="002B5065" w:rsidP="00EB555E">
      <w:pPr>
        <w:pStyle w:val="Heading2"/>
        <w:spacing w:before="0"/>
        <w:rPr>
          <w:sz w:val="17"/>
          <w:szCs w:val="17"/>
          <w:lang w:eastAsia="en-US"/>
        </w:rPr>
      </w:pPr>
      <w:bookmarkStart w:id="746" w:name="_Toc530474495"/>
      <w:bookmarkStart w:id="747" w:name="_Toc53737907"/>
      <w:r w:rsidRPr="00380ADB">
        <w:rPr>
          <w:sz w:val="17"/>
          <w:szCs w:val="17"/>
          <w:lang w:eastAsia="en-US"/>
        </w:rPr>
        <w:t>SECTION 8:  QUALIFIERS FOR AMINO ACID SEQUENCES</w:t>
      </w:r>
      <w:bookmarkEnd w:id="745"/>
      <w:bookmarkEnd w:id="746"/>
      <w:bookmarkEnd w:id="747"/>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5F52D996" w14:textId="77777777" w:rsidR="002902E6" w:rsidRDefault="002B5065" w:rsidP="002902E6">
      <w:pPr>
        <w:rPr>
          <w:sz w:val="17"/>
          <w:szCs w:val="17"/>
        </w:rPr>
      </w:pPr>
      <w:r w:rsidRPr="002902E6">
        <w:rPr>
          <w:sz w:val="17"/>
          <w:szCs w:val="17"/>
        </w:rPr>
        <w:t xml:space="preserve">Where the value format is free text that is identified as language-dependent, one of the following must be used: </w:t>
      </w:r>
    </w:p>
    <w:p w14:paraId="6FB7198A" w14:textId="3776B036" w:rsidR="002B5065" w:rsidRPr="002902E6" w:rsidRDefault="002B5065" w:rsidP="002902E6">
      <w:pPr>
        <w:ind w:firstLine="720"/>
        <w:rPr>
          <w:sz w:val="17"/>
          <w:szCs w:val="17"/>
        </w:rPr>
      </w:pPr>
      <w:r w:rsidRPr="002902E6">
        <w:rPr>
          <w:sz w:val="17"/>
          <w:szCs w:val="17"/>
        </w:rPr>
        <w:t xml:space="preserve">1) the </w:t>
      </w:r>
      <w:r w:rsidRPr="009F75ED">
        <w:rPr>
          <w:rFonts w:ascii="Courier New" w:hAnsi="Courier New" w:cs="Courier New"/>
          <w:sz w:val="17"/>
          <w:szCs w:val="17"/>
        </w:rPr>
        <w:t>INSDQualifier_value element</w:t>
      </w:r>
      <w:r w:rsidRPr="002902E6">
        <w:rPr>
          <w:sz w:val="17"/>
          <w:szCs w:val="17"/>
        </w:rPr>
        <w:t>; or</w:t>
      </w:r>
    </w:p>
    <w:p w14:paraId="5E5BBE04" w14:textId="77777777" w:rsidR="002B5065" w:rsidRPr="002902E6" w:rsidRDefault="002B5065" w:rsidP="002902E6">
      <w:pPr>
        <w:ind w:firstLine="720"/>
        <w:rPr>
          <w:sz w:val="17"/>
          <w:szCs w:val="17"/>
        </w:rPr>
      </w:pPr>
      <w:r w:rsidRPr="002902E6">
        <w:rPr>
          <w:sz w:val="17"/>
          <w:szCs w:val="17"/>
        </w:rPr>
        <w:t xml:space="preserve">2) the </w:t>
      </w:r>
      <w:r w:rsidRPr="009F75ED">
        <w:rPr>
          <w:rFonts w:ascii="Courier New" w:hAnsi="Courier New" w:cs="Courier New"/>
          <w:sz w:val="17"/>
          <w:szCs w:val="17"/>
        </w:rPr>
        <w:t>NonEnglishQualifier_value element</w:t>
      </w:r>
      <w:r w:rsidRPr="002902E6">
        <w:rPr>
          <w:sz w:val="17"/>
          <w:szCs w:val="17"/>
        </w:rPr>
        <w:t>; or</w:t>
      </w:r>
    </w:p>
    <w:p w14:paraId="0095751A" w14:textId="77777777" w:rsidR="002B5065" w:rsidRPr="002902E6" w:rsidRDefault="002B5065" w:rsidP="002902E6">
      <w:pPr>
        <w:ind w:firstLine="720"/>
        <w:rPr>
          <w:sz w:val="17"/>
          <w:szCs w:val="17"/>
        </w:rPr>
      </w:pPr>
      <w:r w:rsidRPr="002902E6">
        <w:rPr>
          <w:sz w:val="17"/>
          <w:szCs w:val="17"/>
        </w:rPr>
        <w:t xml:space="preserve">3) both the </w:t>
      </w:r>
      <w:r w:rsidRPr="009F75ED">
        <w:rPr>
          <w:rFonts w:ascii="Courier New" w:hAnsi="Courier New" w:cs="Courier New"/>
          <w:sz w:val="17"/>
          <w:szCs w:val="17"/>
        </w:rPr>
        <w:t>INSDQualifier_value element</w:t>
      </w:r>
      <w:r w:rsidRPr="002902E6">
        <w:rPr>
          <w:sz w:val="17"/>
          <w:szCs w:val="17"/>
        </w:rPr>
        <w:t xml:space="preserve"> and the </w:t>
      </w:r>
      <w:r w:rsidRPr="009F75ED">
        <w:rPr>
          <w:rFonts w:ascii="Courier New" w:hAnsi="Courier New" w:cs="Courier New"/>
          <w:sz w:val="17"/>
          <w:szCs w:val="17"/>
        </w:rPr>
        <w:t>NonEnglishQualifier_value</w:t>
      </w:r>
      <w:r w:rsidRPr="002902E6">
        <w:rPr>
          <w:sz w:val="17"/>
          <w:szCs w:val="17"/>
        </w:rPr>
        <w:t xml:space="preserve"> element.</w:t>
      </w:r>
    </w:p>
    <w:p w14:paraId="00BA0B2A" w14:textId="77777777" w:rsidR="002B5065" w:rsidRPr="002902E6" w:rsidRDefault="002B5065" w:rsidP="002902E6">
      <w:pPr>
        <w:rPr>
          <w:sz w:val="17"/>
          <w:szCs w:val="17"/>
        </w:rPr>
      </w:pPr>
    </w:p>
    <w:p w14:paraId="7C4AFDE2" w14:textId="2B76B260" w:rsidR="002B5065" w:rsidRDefault="002B5065" w:rsidP="002902E6">
      <w:pPr>
        <w:rPr>
          <w:sz w:val="17"/>
          <w:szCs w:val="17"/>
        </w:rPr>
      </w:pPr>
      <w:r w:rsidRPr="002902E6">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2902E6" w:rsidRDefault="009F75ED" w:rsidP="002902E6">
      <w:pPr>
        <w:rPr>
          <w:sz w:val="17"/>
          <w:szCs w:val="17"/>
        </w:rPr>
      </w:pPr>
    </w:p>
    <w:p w14:paraId="63FAB235" w14:textId="0A9D9053" w:rsidR="002B5065" w:rsidRPr="005845CE" w:rsidRDefault="002B5065" w:rsidP="002902E6">
      <w:pPr>
        <w:rPr>
          <w:sz w:val="17"/>
          <w:szCs w:val="17"/>
        </w:rPr>
      </w:pPr>
      <w:r w:rsidRPr="005845CE">
        <w:rPr>
          <w:sz w:val="17"/>
          <w:szCs w:val="17"/>
        </w:rPr>
        <w:t xml:space="preserve">PLEASE NOTE: Any qualifier value provided for a qualifier with a “free text” value format may require translation for </w:t>
      </w:r>
      <w:r w:rsidRPr="002902E6">
        <w:rPr>
          <w:sz w:val="17"/>
          <w:szCs w:val="17"/>
        </w:rPr>
        <w:t>national or regional procedures. The qualifiers listed in the following table are considered to have language-dependent free text values:</w:t>
      </w:r>
    </w:p>
    <w:p w14:paraId="2FBE8489" w14:textId="47B4D20B" w:rsidR="00323495" w:rsidRPr="005845CE" w:rsidRDefault="00323495" w:rsidP="002902E6">
      <w:pPr>
        <w:shd w:val="clear" w:color="auto" w:fill="FFFFFF" w:themeFill="background1"/>
        <w:rPr>
          <w:color w:val="000000"/>
          <w:sz w:val="17"/>
          <w:szCs w:val="17"/>
          <w:u w:val="single"/>
        </w:rPr>
      </w:pPr>
    </w:p>
    <w:p w14:paraId="23938A86" w14:textId="314643FD" w:rsidR="002B5065" w:rsidRPr="00A5646D" w:rsidRDefault="00323495" w:rsidP="002902E6">
      <w:pPr>
        <w:shd w:val="clear" w:color="auto" w:fill="FFFFFF" w:themeFill="background1"/>
        <w:spacing w:after="120"/>
        <w:rPr>
          <w:color w:val="000000"/>
          <w:sz w:val="17"/>
          <w:szCs w:val="17"/>
        </w:rPr>
      </w:pPr>
      <w:r w:rsidRPr="00A5646D">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2902E6"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2A74FF" w:rsidRDefault="005532BF" w:rsidP="002902E6">
            <w:pPr>
              <w:shd w:val="clear" w:color="auto" w:fill="FFFFFF" w:themeFill="background1"/>
              <w:spacing w:before="120" w:after="120"/>
              <w:jc w:val="center"/>
              <w:rPr>
                <w:b/>
                <w:bCs/>
                <w:color w:val="000000"/>
                <w:sz w:val="16"/>
                <w:szCs w:val="16"/>
              </w:rPr>
            </w:pPr>
            <w:r w:rsidRPr="002A74FF">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1F54B14A" w:rsidR="005532BF" w:rsidRPr="00896087" w:rsidRDefault="005532BF" w:rsidP="002902E6">
            <w:pPr>
              <w:shd w:val="clear" w:color="auto" w:fill="FFFFFF" w:themeFill="background1"/>
              <w:spacing w:before="120" w:after="120"/>
              <w:jc w:val="center"/>
              <w:rPr>
                <w:b/>
                <w:bCs/>
                <w:color w:val="000000"/>
                <w:sz w:val="16"/>
                <w:szCs w:val="16"/>
              </w:rPr>
            </w:pPr>
            <w:r w:rsidRPr="00896087">
              <w:rPr>
                <w:b/>
                <w:bCs/>
                <w:color w:val="000000"/>
                <w:sz w:val="16"/>
                <w:szCs w:val="16"/>
              </w:rPr>
              <w:t>Language-Dependent Free Text Value</w:t>
            </w:r>
          </w:p>
        </w:tc>
      </w:tr>
      <w:tr w:rsidR="002B5065" w:rsidRPr="002902E6"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20F337B9"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NOTE</w:t>
            </w:r>
            <w:r w:rsidR="00426DAB" w:rsidRPr="00EA23F8">
              <w:rPr>
                <w:color w:val="000000"/>
                <w:sz w:val="16"/>
                <w:szCs w:val="16"/>
                <w:u w:val="single"/>
                <w:shd w:val="clear" w:color="auto" w:fill="FFFF00"/>
                <w:lang w:val="de-DE"/>
              </w:rPr>
              <w:t>note</w:t>
            </w:r>
          </w:p>
        </w:tc>
      </w:tr>
      <w:tr w:rsidR="002B5065" w:rsidRPr="002902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2CE9C4F8"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ORGANISM</w:t>
            </w:r>
            <w:r w:rsidR="00426DAB" w:rsidRPr="00EA23F8">
              <w:rPr>
                <w:color w:val="000000"/>
                <w:sz w:val="16"/>
                <w:szCs w:val="16"/>
                <w:u w:val="single"/>
                <w:shd w:val="clear" w:color="auto" w:fill="FFFF00"/>
                <w:lang w:val="de-DE"/>
              </w:rPr>
              <w:t>organism</w:t>
            </w:r>
          </w:p>
        </w:tc>
      </w:tr>
    </w:tbl>
    <w:p w14:paraId="1F37A041" w14:textId="77777777" w:rsidR="002B5065" w:rsidRPr="002902E6" w:rsidRDefault="002B5065" w:rsidP="002902E6">
      <w:pPr>
        <w:shd w:val="clear" w:color="auto" w:fill="FFFFFF" w:themeFill="background1"/>
        <w:spacing w:after="170"/>
        <w:rPr>
          <w:color w:val="000000"/>
          <w:sz w:val="17"/>
          <w:szCs w:val="17"/>
        </w:rPr>
      </w:pPr>
    </w:p>
    <w:p w14:paraId="340B968F" w14:textId="69315291"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48" w:name="_Toc383608866"/>
      <w:bookmarkStart w:id="749" w:name="_Toc530474496"/>
      <w:bookmarkStart w:id="750"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MOL_TYPE</w:t>
      </w:r>
      <w:bookmarkEnd w:id="748"/>
      <w:bookmarkEnd w:id="749"/>
      <w:bookmarkEnd w:id="750"/>
      <w:r w:rsidR="00426DAB" w:rsidRPr="00EA23F8">
        <w:rPr>
          <w:rFonts w:ascii="Lucida Console" w:hAnsi="Lucida Console"/>
          <w:bCs/>
          <w:iCs/>
          <w:color w:val="000000"/>
          <w:sz w:val="13"/>
          <w:szCs w:val="28"/>
          <w:u w:val="single"/>
          <w:shd w:val="clear" w:color="auto" w:fill="FFFF00"/>
        </w:rPr>
        <w:t>mol_type</w:t>
      </w:r>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587E270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5266FF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MOL_TYPE</w:t>
      </w:r>
      <w:r w:rsidR="00426DAB" w:rsidRPr="00EA23F8">
        <w:rPr>
          <w:rFonts w:ascii="Lucida Console" w:hAnsi="Lucida Console" w:cs="Lucida Console"/>
          <w:color w:val="000000"/>
          <w:sz w:val="13"/>
          <w:szCs w:val="13"/>
          <w:u w:val="single"/>
          <w:shd w:val="clear" w:color="auto" w:fill="FFFF00"/>
        </w:rPr>
        <w:t>mol_type</w:t>
      </w:r>
      <w:r w:rsidRPr="00380ADB">
        <w:rPr>
          <w:rFonts w:ascii="Lucida Console" w:hAnsi="Lucida Console" w:cs="Lucida Console"/>
          <w:color w:val="020209"/>
          <w:sz w:val="13"/>
          <w:szCs w:val="13"/>
        </w:rPr>
        <w:t xml:space="preserve">" qualifier is mandatory on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24693F78" w14:textId="1480240B"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1" w:name="_Toc383608867"/>
      <w:bookmarkStart w:id="752" w:name="_Toc530474497"/>
      <w:bookmarkStart w:id="753"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NOTE</w:t>
      </w:r>
      <w:bookmarkEnd w:id="751"/>
      <w:bookmarkEnd w:id="752"/>
      <w:bookmarkEnd w:id="753"/>
      <w:r w:rsidR="00426DAB" w:rsidRPr="00EA23F8">
        <w:rPr>
          <w:rFonts w:ascii="Lucida Console" w:hAnsi="Lucida Console"/>
          <w:bCs/>
          <w:iCs/>
          <w:color w:val="000000"/>
          <w:sz w:val="13"/>
          <w:szCs w:val="28"/>
          <w:u w:val="single"/>
          <w:shd w:val="clear" w:color="auto" w:fill="FFFF00"/>
        </w:rPr>
        <w:t>note</w:t>
      </w:r>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6834D4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0118A4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NOTE</w:t>
      </w:r>
      <w:r w:rsidR="00426DAB"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EA23F8">
        <w:rPr>
          <w:rFonts w:ascii="Lucida Console" w:hAnsi="Lucida Console" w:cs="Lucida Console"/>
          <w:color w:val="000000"/>
          <w:sz w:val="13"/>
          <w:szCs w:val="13"/>
          <w:u w:val="single"/>
          <w:shd w:val="clear" w:color="auto" w:fill="FFFF00"/>
        </w:rPr>
        <w:t>; SITE</w:t>
      </w:r>
      <w:r w:rsidRPr="00380ADB">
        <w:rPr>
          <w:rFonts w:ascii="Lucida Console" w:hAnsi="Lucida Console" w:cs="Lucida Console"/>
          <w:color w:val="020209"/>
          <w:sz w:val="13"/>
          <w:szCs w:val="13"/>
        </w:rPr>
        <w:t xml:space="preserve"> and ZN_FING</w:t>
      </w:r>
    </w:p>
    <w:p w14:paraId="5794AEDE" w14:textId="681F909F"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4" w:name="_Toc383608868"/>
      <w:bookmarkStart w:id="755" w:name="_Toc530474498"/>
      <w:bookmarkStart w:id="756"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ORGANISM</w:t>
      </w:r>
      <w:bookmarkEnd w:id="754"/>
      <w:bookmarkEnd w:id="755"/>
      <w:bookmarkEnd w:id="756"/>
      <w:r w:rsidR="00426DAB" w:rsidRPr="00EA23F8">
        <w:rPr>
          <w:rFonts w:ascii="Lucida Console" w:hAnsi="Lucida Console"/>
          <w:bCs/>
          <w:iCs/>
          <w:color w:val="000000"/>
          <w:sz w:val="13"/>
          <w:szCs w:val="28"/>
          <w:u w:val="single"/>
          <w:shd w:val="clear" w:color="auto" w:fill="FFFF00"/>
        </w:rPr>
        <w:t>organism</w:t>
      </w:r>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3B1154ED" w:rsidR="00002889"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525DFE2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ORGANISM</w:t>
      </w:r>
      <w:r w:rsidR="00426DAB" w:rsidRPr="00EA23F8">
        <w:rPr>
          <w:rFonts w:ascii="Lucida Console" w:hAnsi="Lucida Console" w:cs="Lucida Console"/>
          <w:color w:val="000000"/>
          <w:sz w:val="13"/>
          <w:szCs w:val="13"/>
          <w:u w:val="single"/>
          <w:shd w:val="clear" w:color="auto" w:fill="FFFF00"/>
        </w:rPr>
        <w:t>organism</w:t>
      </w:r>
      <w:r w:rsidRPr="00380ADB">
        <w:rPr>
          <w:rFonts w:ascii="Lucida Console" w:hAnsi="Lucida Console" w:cs="Lucida Console"/>
          <w:color w:val="020209"/>
          <w:sz w:val="13"/>
          <w:szCs w:val="13"/>
        </w:rPr>
        <w:t xml:space="preserve">” qualifier is mandatory for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57" w:name="_Toc383608869"/>
      <w:bookmarkStart w:id="758" w:name="_Toc530474499"/>
      <w:bookmarkStart w:id="759" w:name="_Toc53737911"/>
      <w:r w:rsidRPr="00380ADB">
        <w:rPr>
          <w:sz w:val="17"/>
          <w:szCs w:val="17"/>
          <w:lang w:eastAsia="en-US"/>
        </w:rPr>
        <w:t>SECTION 9:  GENETIC CODE TABLES</w:t>
      </w:r>
      <w:bookmarkEnd w:id="757"/>
      <w:bookmarkEnd w:id="758"/>
      <w:bookmarkEnd w:id="759"/>
    </w:p>
    <w:p w14:paraId="5280901A" w14:textId="4979C6E4" w:rsidR="002B5065" w:rsidRPr="00380ADB" w:rsidRDefault="005532BF" w:rsidP="00EB555E">
      <w:pPr>
        <w:spacing w:after="170"/>
        <w:rPr>
          <w:sz w:val="17"/>
          <w:szCs w:val="17"/>
        </w:rPr>
      </w:pPr>
      <w:r>
        <w:rPr>
          <w:sz w:val="17"/>
          <w:szCs w:val="17"/>
        </w:rPr>
        <w:t>Table</w:t>
      </w:r>
      <w:r w:rsidR="00457077">
        <w:rPr>
          <w:sz w:val="17"/>
          <w:szCs w:val="17"/>
        </w:rPr>
        <w:t xml:space="preserve"> 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Pr>
          <w:sz w:val="17"/>
          <w:szCs w:val="17"/>
        </w:rPr>
        <w:t xml:space="preserve"> 7</w:t>
      </w:r>
      <w:r w:rsidR="002B5065" w:rsidRPr="00380ADB">
        <w:rPr>
          <w:sz w:val="17"/>
          <w:szCs w:val="17"/>
        </w:rPr>
        <w:t>.)</w:t>
      </w:r>
    </w:p>
    <w:p w14:paraId="29251E7F" w14:textId="20ED02BB" w:rsidR="002B5065" w:rsidRPr="00380ADB" w:rsidRDefault="00A669E9" w:rsidP="00EB555E">
      <w:pPr>
        <w:spacing w:after="120"/>
        <w:rPr>
          <w:sz w:val="17"/>
          <w:szCs w:val="17"/>
        </w:rPr>
      </w:pPr>
      <w:r>
        <w:rPr>
          <w:sz w:val="17"/>
          <w:szCs w:val="17"/>
        </w:rPr>
        <w:t>Table</w:t>
      </w:r>
      <w:r w:rsidR="00457077">
        <w:rPr>
          <w:sz w:val="17"/>
          <w:szCs w:val="17"/>
        </w:rPr>
        <w:t xml:space="preserve"> 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1B5EAD"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1B5EAD"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3594FEBB" w:rsidR="002B5065" w:rsidRPr="00553147" w:rsidRDefault="002B5065" w:rsidP="00457077">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Pr="002902E6">
              <w:rPr>
                <w:rFonts w:ascii="Lucida Console" w:hAnsi="Lucida Console" w:cs="Lucida Console"/>
                <w:color w:val="000000"/>
                <w:spacing w:val="20"/>
                <w:sz w:val="14"/>
                <w:szCs w:val="14"/>
                <w:shd w:val="clear" w:color="auto" w:fill="FFFFFF" w:themeFill="background1"/>
              </w:rPr>
              <w:t>WLLLLPPPPHHQQRRRRIIIMTTTTNNKKSSRRVVVVAAAADDEEGGGG</w:t>
            </w:r>
            <w:r w:rsidRPr="00457077" w:rsidDel="00F278C6">
              <w:rPr>
                <w:rFonts w:ascii="Lucida Console" w:hAnsi="Lucida Console" w:cs="Lucida Console"/>
                <w:color w:val="000000"/>
                <w:sz w:val="14"/>
                <w:szCs w:val="14"/>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1B5EAD"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1B5EAD"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8D5182" w:rsidRDefault="00F72E9E" w:rsidP="00457077">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w:t>
            </w:r>
            <w:r w:rsidR="002B5065" w:rsidRPr="002902E6">
              <w:rPr>
                <w:rFonts w:ascii="Lucida Console" w:hAnsi="Lucida Console" w:cs="Lucida Console"/>
                <w:color w:val="000000"/>
                <w:spacing w:val="18"/>
                <w:sz w:val="14"/>
                <w:szCs w:val="14"/>
                <w:shd w:val="clear" w:color="auto" w:fill="FFFFFF" w:themeFill="background1"/>
                <w:lang w:val="es-ES"/>
              </w:rPr>
              <w:t>M---------------M</w:t>
            </w:r>
            <w:r w:rsidR="002B5065" w:rsidRPr="008D5182">
              <w:rPr>
                <w:rFonts w:ascii="Lucida Console" w:hAnsi="Lucida Console" w:cs="Lucida Console"/>
                <w:color w:val="000000"/>
                <w:spacing w:val="18"/>
                <w:sz w:val="14"/>
                <w:szCs w:val="14"/>
                <w:lang w:val="es-ES"/>
              </w:rPr>
              <w:t>---------------M---------------M------------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36D407A4" w:rsidR="002B5065" w:rsidRPr="00380ADB" w:rsidRDefault="002B5065" w:rsidP="00EB555E">
      <w:pPr>
        <w:ind w:left="5534"/>
        <w:jc w:val="right"/>
        <w:rPr>
          <w:sz w:val="17"/>
          <w:szCs w:val="17"/>
        </w:rPr>
      </w:pPr>
      <w:r w:rsidRPr="00673452">
        <w:rPr>
          <w:sz w:val="17"/>
          <w:szCs w:val="17"/>
        </w:rPr>
        <w:t xml:space="preserve">[Annex II </w:t>
      </w:r>
      <w:r w:rsidR="00DF21C0">
        <w:rPr>
          <w:sz w:val="17"/>
          <w:szCs w:val="17"/>
        </w:rPr>
        <w:t xml:space="preserve">of ST.26 </w:t>
      </w:r>
      <w:r w:rsidRPr="00673452">
        <w:rPr>
          <w:sz w:val="17"/>
          <w:szCs w:val="17"/>
        </w:rPr>
        <w:t>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734E40">
          <w:headerReference w:type="even" r:id="rId21"/>
          <w:headerReference w:type="default" r:id="rId22"/>
          <w:footerReference w:type="even" r:id="rId23"/>
          <w:footerReference w:type="default" r:id="rId24"/>
          <w:headerReference w:type="first" r:id="rId25"/>
          <w:footerReference w:type="first" r:id="rId26"/>
          <w:pgSz w:w="11907" w:h="16840" w:code="9"/>
          <w:pgMar w:top="1418" w:right="1134" w:bottom="1276" w:left="1418" w:header="426" w:footer="432" w:gutter="0"/>
          <w:cols w:space="720"/>
          <w:noEndnote/>
          <w:titlePg/>
          <w:docGrid w:linePitch="326"/>
        </w:sectPr>
      </w:pPr>
    </w:p>
    <w:p w14:paraId="49A25A34" w14:textId="77777777" w:rsidR="002B5065" w:rsidRPr="0055765D" w:rsidRDefault="002B5065" w:rsidP="00EB555E">
      <w:pPr>
        <w:pStyle w:val="Heading1"/>
        <w:widowControl/>
        <w:kinsoku/>
        <w:spacing w:before="0" w:after="340"/>
        <w:jc w:val="center"/>
        <w:rPr>
          <w:rFonts w:eastAsia="Batang" w:cs="Times New Roman"/>
          <w:b/>
          <w:bCs/>
          <w:sz w:val="20"/>
          <w:szCs w:val="20"/>
          <w:lang w:eastAsia="en-US"/>
        </w:rPr>
      </w:pPr>
      <w:bookmarkStart w:id="760" w:name="_ANNEX_II"/>
      <w:bookmarkStart w:id="761" w:name="_Toc530474500"/>
      <w:bookmarkStart w:id="762" w:name="_Toc53737912"/>
      <w:bookmarkEnd w:id="760"/>
      <w:r w:rsidRPr="0055765D">
        <w:rPr>
          <w:rFonts w:eastAsia="Batang" w:cs="Times New Roman"/>
          <w:b/>
          <w:bCs/>
          <w:sz w:val="20"/>
          <w:szCs w:val="20"/>
          <w:lang w:eastAsia="en-US"/>
        </w:rPr>
        <w:t>ANNEX II</w:t>
      </w:r>
      <w:bookmarkEnd w:id="761"/>
      <w:bookmarkEnd w:id="762"/>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54B89CAD" w:rsidR="00535111" w:rsidRPr="002A2D13" w:rsidRDefault="00535111" w:rsidP="00457077">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352CEDFA" w14:textId="77777777" w:rsidR="00535111" w:rsidRPr="00145074" w:rsidRDefault="00535111" w:rsidP="00535111">
      <w:pPr>
        <w:jc w:val="center"/>
        <w:rPr>
          <w:rFonts w:eastAsia="Times New Roman" w:cs="Times New Roman"/>
          <w:i/>
          <w:sz w:val="17"/>
          <w:szCs w:val="20"/>
          <w:lang w:eastAsia="en-US"/>
        </w:rPr>
      </w:pPr>
    </w:p>
    <w:p w14:paraId="6602AE15" w14:textId="2D3CCB04" w:rsidR="00C00879" w:rsidRPr="00EA23F8" w:rsidRDefault="008B1BC0" w:rsidP="00EA23F8">
      <w:pPr>
        <w:shd w:val="clear" w:color="auto" w:fill="800080"/>
        <w:spacing w:after="340"/>
        <w:jc w:val="center"/>
        <w:rPr>
          <w:i/>
          <w:strike/>
          <w:color w:val="FFFFFF"/>
          <w:sz w:val="17"/>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64B2F96F" w14:textId="77777777" w:rsidR="00C00879" w:rsidRPr="007C6D2B"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29ADB04E" w:rsidR="00E31290" w:rsidRPr="002902E6"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2902E6">
        <w:rPr>
          <w:rFonts w:ascii="Courier New" w:hAnsi="Courier New" w:cs="Courier New"/>
          <w:sz w:val="17"/>
          <w:szCs w:val="17"/>
        </w:rPr>
        <w:t>3</w:t>
      </w:r>
      <w:r w:rsidRPr="002902E6">
        <w:rPr>
          <w:rFonts w:ascii="Courier New" w:hAnsi="Courier New" w:cs="Courier New"/>
          <w:sz w:val="17"/>
          <w:szCs w:val="17"/>
        </w:rPr>
        <w:t>//EN" "ST26SequenceListing_</w:t>
      </w:r>
      <w:r w:rsidRPr="00197CBB">
        <w:rPr>
          <w:rFonts w:ascii="Courier New" w:hAnsi="Courier New" w:cs="Courier New"/>
          <w:sz w:val="17"/>
          <w:szCs w:val="17"/>
          <w:highlight w:val="yellow"/>
        </w:rPr>
        <w:t>V1_</w:t>
      </w:r>
      <w:r w:rsidR="002902E6" w:rsidRPr="00197CBB">
        <w:rPr>
          <w:rFonts w:ascii="Courier New" w:hAnsi="Courier New" w:cs="Courier New"/>
          <w:sz w:val="17"/>
          <w:szCs w:val="17"/>
          <w:highlight w:val="yellow"/>
        </w:rPr>
        <w:t>3</w:t>
      </w:r>
      <w:r w:rsidRPr="002902E6">
        <w:rPr>
          <w:rFonts w:ascii="Courier New" w:hAnsi="Courier New" w:cs="Courier New"/>
          <w:sz w:val="17"/>
          <w:szCs w:val="17"/>
        </w:rPr>
        <w:t>.dtd"</w:t>
      </w:r>
    </w:p>
    <w:p w14:paraId="70B2AC2A"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w:t>
      </w:r>
    </w:p>
    <w:p w14:paraId="1183B495"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PUBLIC DTD URL</w:t>
      </w:r>
    </w:p>
    <w:p w14:paraId="04B36C35" w14:textId="77777777" w:rsidR="00E31290" w:rsidRPr="002902E6" w:rsidRDefault="00E31290" w:rsidP="00E31290">
      <w:pPr>
        <w:widowControl/>
        <w:kinsoku/>
        <w:rPr>
          <w:rFonts w:ascii="Courier New" w:hAnsi="Courier New" w:cs="Courier New"/>
          <w:sz w:val="17"/>
          <w:szCs w:val="17"/>
        </w:rPr>
      </w:pPr>
    </w:p>
    <w:p w14:paraId="724AE9F1" w14:textId="1646668F"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https://www.wipo.int/standards/dtd/ST26SequenceListing_V1_</w:t>
      </w:r>
      <w:r w:rsidR="002902E6">
        <w:rPr>
          <w:rFonts w:ascii="Courier New" w:hAnsi="Courier New" w:cs="Courier New"/>
          <w:sz w:val="17"/>
          <w:szCs w:val="17"/>
        </w:rPr>
        <w:t>3</w:t>
      </w:r>
      <w:r w:rsidRPr="002902E6">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02B006F4" w14:textId="77777777" w:rsid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 xml:space="preserve">Revision of Annex II to WIPO Standard ST.26 was approved by the Committee on WIPO </w:t>
      </w:r>
    </w:p>
    <w:p w14:paraId="25042011" w14:textId="5EE9E6F3" w:rsidR="00E31290" w:rsidRPr="002A74FF" w:rsidRDefault="002A74FF" w:rsidP="002A74FF">
      <w:pPr>
        <w:widowControl/>
        <w:kinsoku/>
        <w:rPr>
          <w:rFonts w:ascii="Courier New" w:hAnsi="Courier New" w:cs="Courier New"/>
          <w:sz w:val="17"/>
          <w:szCs w:val="17"/>
        </w:rPr>
      </w:pPr>
      <w:r>
        <w:rPr>
          <w:rFonts w:ascii="Courier New" w:hAnsi="Courier New" w:cs="Courier New"/>
          <w:sz w:val="17"/>
          <w:szCs w:val="17"/>
        </w:rPr>
        <w:t xml:space="preserve">* </w:t>
      </w:r>
      <w:r w:rsidR="00E31290" w:rsidRPr="002A74FF">
        <w:rPr>
          <w:rFonts w:ascii="Courier New" w:hAnsi="Courier New" w:cs="Courier New"/>
          <w:sz w:val="17"/>
          <w:szCs w:val="17"/>
        </w:rPr>
        <w:t xml:space="preserve">Standards (CWS) at its </w:t>
      </w:r>
      <w:r w:rsidR="008717A1">
        <w:rPr>
          <w:rFonts w:ascii="Courier New" w:hAnsi="Courier New" w:cs="Courier New"/>
          <w:sz w:val="17"/>
          <w:szCs w:val="17"/>
        </w:rPr>
        <w:t>eighth</w:t>
      </w:r>
      <w:r w:rsidR="00E31290" w:rsidRPr="002A74FF">
        <w:rPr>
          <w:rFonts w:ascii="Courier New" w:hAnsi="Courier New" w:cs="Courier New"/>
          <w:sz w:val="17"/>
          <w:szCs w:val="17"/>
        </w:rPr>
        <w:t xml:space="preserve">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3A9DA95E" w14:textId="77777777" w:rsidR="002A74FF" w:rsidRDefault="002A74FF">
      <w:r>
        <w:rPr>
          <w:rFonts w:ascii="Courier New" w:hAnsi="Courier New" w:cs="Courier New"/>
          <w:sz w:val="17"/>
          <w:szCs w:val="17"/>
        </w:rPr>
        <w:t>********************************************************************************</w:t>
      </w:r>
    </w:p>
    <w:p w14:paraId="3A332E83" w14:textId="682AC5E5" w:rsidR="002A74FF" w:rsidRDefault="002A74FF" w:rsidP="002A74FF">
      <w:pPr>
        <w:widowControl/>
        <w:kinsoku/>
        <w:rPr>
          <w:rFonts w:ascii="Courier New" w:hAnsi="Courier New" w:cs="Courier New"/>
          <w:sz w:val="17"/>
          <w:szCs w:val="17"/>
        </w:rPr>
      </w:pPr>
      <w:r>
        <w:rPr>
          <w:rFonts w:ascii="Courier New" w:hAnsi="Courier New" w:cs="Courier New"/>
          <w:sz w:val="17"/>
          <w:szCs w:val="17"/>
        </w:rPr>
        <w:t>*</w:t>
      </w:r>
    </w:p>
    <w:p w14:paraId="727A0B50" w14:textId="68849C15"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xml.standards@wipo.int</w:t>
      </w:r>
    </w:p>
    <w:p w14:paraId="4F110375" w14:textId="455D6A48"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ABE8209" w14:textId="11759FE6"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38EC2A30" w14:textId="77777777" w:rsidR="002A74FF" w:rsidRDefault="002A74FF" w:rsidP="002A74FF">
      <w:pPr>
        <w:widowControl/>
        <w:kinsoku/>
        <w:rPr>
          <w:rFonts w:ascii="Courier New" w:hAnsi="Courier New" w:cs="Courier New"/>
          <w:sz w:val="17"/>
          <w:szCs w:val="17"/>
        </w:rPr>
      </w:pPr>
    </w:p>
    <w:p w14:paraId="70895E58" w14:textId="38AD4332"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The sequence data part is a subset of the complete INSDC DTD V.1.5 that only covers</w:t>
      </w:r>
    </w:p>
    <w:p w14:paraId="60F53C9E" w14:textId="64D8492D"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 xml:space="preserve">* </w:t>
      </w:r>
      <w:r w:rsidR="00E31290"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B6851A0" w14:textId="77777777" w:rsidR="0064593F"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xml:space="preserve">2020-05-20: </w:t>
      </w:r>
      <w:r w:rsidR="0064593F">
        <w:rPr>
          <w:rFonts w:ascii="Courier New" w:hAnsi="Courier New" w:cs="Courier New"/>
          <w:color w:val="000000"/>
          <w:sz w:val="17"/>
          <w:szCs w:val="17"/>
        </w:rPr>
        <w:t xml:space="preserve">Version 1.3 </w:t>
      </w:r>
      <w:r w:rsidR="0064593F">
        <w:rPr>
          <w:rFonts w:ascii="Courier New" w:hAnsi="Courier New" w:cs="Courier New"/>
          <w:sz w:val="17"/>
          <w:szCs w:val="17"/>
        </w:rPr>
        <w:t>approved at CWS/8.</w:t>
      </w:r>
    </w:p>
    <w:p w14:paraId="6CD0C3AF" w14:textId="7A305636"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Changes:</w:t>
      </w:r>
    </w:p>
    <w:p w14:paraId="1FEFFC8C"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&lt;!--originalFreeTextLanguageCode: </w:t>
      </w:r>
    </w:p>
    <w:p w14:paraId="3C9F1B0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1521079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&lt;!--nonEnglishFreeTextLanguageCode:</w:t>
      </w:r>
    </w:p>
    <w:p w14:paraId="2F2D70E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2E4431DA"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originalFreeTextLanguageCode CDATA #IMPLIED</w:t>
      </w:r>
    </w:p>
    <w:p w14:paraId="0A45C8E8"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nonEnglishFreeTextLanguageCode CDATA #IMPLIED</w:t>
      </w:r>
    </w:p>
    <w:p w14:paraId="32391EA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41DFD4B5" w:rsidR="00E31290" w:rsidRPr="00E31290" w:rsidRDefault="00E31290" w:rsidP="009E6729">
      <w:pPr>
        <w:widowControl/>
        <w:kinsoku/>
        <w:rPr>
          <w:rFonts w:ascii="Courier New" w:hAnsi="Courier New" w:cs="Courier New"/>
          <w:sz w:val="17"/>
          <w:szCs w:val="17"/>
        </w:rPr>
      </w:pPr>
      <w:r w:rsidRPr="009E6729">
        <w:rPr>
          <w:rFonts w:ascii="Courier New" w:hAnsi="Courier New" w:cs="Courier New"/>
          <w:sz w:val="17"/>
          <w:szCs w:val="17"/>
        </w:rPr>
        <w:t>Identification</w:t>
      </w:r>
      <w:r w:rsidRPr="00E31290">
        <w:rPr>
          <w:rFonts w:ascii="Courier New" w:hAnsi="Courier New" w:cs="Courier New"/>
          <w:sz w:val="17"/>
          <w:szCs w:val="17"/>
        </w:rPr>
        <w:t xml:space="preserve"> of the earliest priority</w:t>
      </w:r>
      <w:r w:rsidRPr="009E6729">
        <w:rPr>
          <w:rFonts w:ascii="Courier New" w:hAnsi="Courier New" w:cs="Courier New"/>
          <w:sz w:val="17"/>
          <w:szCs w:val="17"/>
        </w:rPr>
        <w:t xml:space="preserve"> application</w:t>
      </w:r>
      <w:r w:rsidRPr="00E31290">
        <w:rPr>
          <w:rFonts w:ascii="Courier New" w:hAnsi="Courier New" w:cs="Courier New"/>
          <w:sz w:val="17"/>
          <w:szCs w:val="17"/>
        </w:rPr>
        <w:t xml:space="preserve">, which contains IPOfficeCode, ApplicationNumberText and FilingDate elements. </w:t>
      </w:r>
    </w:p>
    <w:p w14:paraId="0C8566E8" w14:textId="77777777" w:rsidR="009E6729" w:rsidRDefault="009E6729" w:rsidP="00E31290">
      <w:pPr>
        <w:widowControl/>
        <w:kinsoku/>
        <w:rPr>
          <w:rFonts w:ascii="Courier New" w:hAnsi="Courier New" w:cs="Courier New"/>
          <w:strike/>
          <w:color w:val="FFFFFF"/>
          <w:sz w:val="17"/>
          <w:szCs w:val="17"/>
        </w:rPr>
      </w:pPr>
    </w:p>
    <w:p w14:paraId="1C8DEDE3" w14:textId="74200C51"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1791D0C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Pr="00EC5EF8">
        <w:rPr>
          <w:rFonts w:ascii="Courier New" w:hAnsi="Courier New" w:cs="Courier New"/>
          <w:sz w:val="17"/>
          <w:szCs w:val="17"/>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1E2585B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w:t>
      </w:r>
      <w:r w:rsidRPr="0020067E">
        <w:rPr>
          <w:rFonts w:ascii="Courier New" w:hAnsi="Courier New" w:cs="Courier New"/>
          <w:sz w:val="17"/>
          <w:szCs w:val="17"/>
        </w:rPr>
        <w:t xml:space="preserve">elements. </w:t>
      </w:r>
      <w:r w:rsidR="00863F4F" w:rsidRPr="00EA23F8">
        <w:rPr>
          <w:rFonts w:ascii="Courier New" w:hAnsi="Courier New" w:cs="Courier New"/>
          <w:color w:val="000000"/>
          <w:sz w:val="17"/>
          <w:szCs w:val="17"/>
          <w:u w:val="single"/>
          <w:shd w:val="clear" w:color="auto" w:fill="FFFF00"/>
        </w:rPr>
        <w:t xml:space="preserve">The title of invention </w:t>
      </w:r>
      <w:r w:rsidR="00CC350E" w:rsidRPr="00EA23F8">
        <w:rPr>
          <w:rFonts w:ascii="Courier New" w:hAnsi="Courier New" w:cs="Courier New"/>
          <w:color w:val="000000"/>
          <w:sz w:val="17"/>
          <w:szCs w:val="17"/>
          <w:u w:val="single"/>
          <w:shd w:val="clear" w:color="auto" w:fill="FFFF00"/>
        </w:rPr>
        <w:t>should be between two to seven words.</w:t>
      </w:r>
      <w:r w:rsidRPr="00EA23F8">
        <w:rPr>
          <w:rFonts w:ascii="Courier New" w:hAnsi="Courier New" w:cs="Courier New"/>
          <w:strike/>
          <w:color w:val="FFFFFF"/>
          <w:sz w:val="17"/>
          <w:szCs w:val="17"/>
          <w:shd w:val="clear" w:color="auto" w:fill="800080"/>
        </w:rPr>
        <w:t>Preferably two to seven words</w:t>
      </w:r>
      <w:r w:rsidRPr="00E31290">
        <w:rPr>
          <w:rFonts w:ascii="Courier New" w:hAnsi="Courier New" w:cs="Courier New"/>
          <w:sz w:val="17"/>
          <w:szCs w:val="17"/>
        </w:rPr>
        <w:t>.</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727D31E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Pr="00EC5EF8">
        <w:rPr>
          <w:rFonts w:ascii="Courier New" w:hAnsi="Courier New" w:cs="Courier New"/>
          <w:sz w:val="17"/>
          <w:szCs w:val="17"/>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522395DA"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 the context of data exchange with database providers, the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24D509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Intended for the use of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B84DE0F"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&lt;!--id</w:t>
      </w:r>
    </w:p>
    <w:p w14:paraId="4347CD7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35958D50" w14:textId="2878FB9F"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 (INSDQualifier_name, INSDQualifier_value?,</w:t>
      </w:r>
      <w:r w:rsidRPr="00EC5EF8">
        <w:rPr>
          <w:rFonts w:ascii="Courier New" w:hAnsi="Courier New" w:cs="Courier New"/>
          <w:color w:val="000000"/>
          <w:sz w:val="17"/>
          <w:szCs w:val="17"/>
          <w:shd w:val="clear" w:color="auto" w:fill="FFFF00"/>
        </w:rPr>
        <w:t xml:space="preserve"> </w:t>
      </w:r>
      <w:r w:rsidRPr="00EC5EF8">
        <w:rPr>
          <w:rFonts w:ascii="Courier New" w:hAnsi="Courier New" w:cs="Courier New"/>
          <w:color w:val="000000"/>
          <w:sz w:val="17"/>
          <w:szCs w:val="17"/>
        </w:rPr>
        <w:t>NonEnglishQualifier_value?)&gt;</w:t>
      </w:r>
    </w:p>
    <w:p w14:paraId="455AFE5E"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&lt;!ATTLIST INSDQualifier</w:t>
      </w:r>
    </w:p>
    <w:p w14:paraId="4EDD40DA"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               </w:t>
      </w:r>
      <w:r w:rsidRPr="00EC5EF8">
        <w:rPr>
          <w:rFonts w:ascii="Courier New" w:hAnsi="Courier New" w:cs="Courier New"/>
          <w:color w:val="000000"/>
          <w:sz w:val="17"/>
          <w:szCs w:val="17"/>
        </w:rPr>
        <w:tab/>
        <w:t>id ID #IMPLIED</w:t>
      </w:r>
    </w:p>
    <w:p w14:paraId="190DC9D5"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color w:val="000000"/>
          <w:sz w:val="17"/>
          <w:szCs w:val="17"/>
        </w:rPr>
        <w:t>&gt;</w:t>
      </w:r>
    </w:p>
    <w:p w14:paraId="4104B3AA"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&lt;!--INSDQualifier_name</w:t>
      </w:r>
    </w:p>
    <w:p w14:paraId="6C6D5EF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Name of the qualifier.</w:t>
      </w:r>
    </w:p>
    <w:p w14:paraId="3AE029C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4AEA1A9"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INSDQualifier_name (#PCDAT</w:t>
      </w:r>
      <w:r w:rsidRPr="00EC5EF8">
        <w:rPr>
          <w:rFonts w:ascii="Courier New" w:hAnsi="Courier New" w:cs="Courier New"/>
          <w:color w:val="000000"/>
          <w:sz w:val="17"/>
          <w:szCs w:val="17"/>
        </w:rPr>
        <w:t>A)&gt;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1D1FA003" w14:textId="1044B3B3"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Value of the qualifier. </w:t>
      </w:r>
      <w:r w:rsidR="003F6758" w:rsidRPr="00EC5EF8">
        <w:rPr>
          <w:rFonts w:ascii="Courier New" w:hAnsi="Courier New" w:cs="Courier New"/>
          <w:color w:val="000000"/>
          <w:sz w:val="17"/>
          <w:szCs w:val="17"/>
        </w:rPr>
        <w:t>Where the qualifier is language-</w:t>
      </w:r>
      <w:r w:rsidRPr="00EC5EF8">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&lt;!--NonEnglishQualifier_value</w:t>
      </w:r>
    </w:p>
    <w:p w14:paraId="71CB3732"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5E5DA217" w14:textId="64A385E4" w:rsidR="002B5065"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1264C25A" w:rsidR="002B5065" w:rsidRPr="00380ADB" w:rsidRDefault="002B5065" w:rsidP="0055765D">
      <w:pPr>
        <w:widowControl/>
        <w:kinsoku/>
        <w:ind w:left="5529"/>
        <w:jc w:val="right"/>
        <w:rPr>
          <w:sz w:val="17"/>
          <w:szCs w:val="17"/>
        </w:rPr>
      </w:pPr>
      <w:r w:rsidRPr="00380ADB">
        <w:rPr>
          <w:sz w:val="17"/>
          <w:szCs w:val="17"/>
        </w:rPr>
        <w:t>[Annex III</w:t>
      </w:r>
      <w:r w:rsidR="00D6714E">
        <w:rPr>
          <w:sz w:val="17"/>
          <w:szCs w:val="17"/>
        </w:rPr>
        <w:t xml:space="preserve"> </w:t>
      </w:r>
      <w:r w:rsidR="00DF21C0">
        <w:rPr>
          <w:sz w:val="17"/>
          <w:szCs w:val="17"/>
        </w:rPr>
        <w:t xml:space="preserve">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DF21C0">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Default="00F2489F" w:rsidP="00034FAC">
      <w:pPr>
        <w:rPr>
          <w:lang w:eastAsia="en-US"/>
        </w:rPr>
      </w:pPr>
      <w:bookmarkStart w:id="763" w:name="_Toc530474501"/>
      <w:bookmarkStart w:id="764" w:name="_Toc53737913"/>
    </w:p>
    <w:p w14:paraId="557180B3" w14:textId="4CF01E83" w:rsidR="002B5065" w:rsidRPr="00F2489F" w:rsidRDefault="002B5065" w:rsidP="00EB555E">
      <w:pPr>
        <w:pStyle w:val="Heading1"/>
        <w:widowControl/>
        <w:kinsoku/>
        <w:spacing w:before="0" w:after="340"/>
        <w:jc w:val="center"/>
        <w:rPr>
          <w:rFonts w:eastAsia="Batang" w:cs="Times New Roman"/>
          <w:b/>
          <w:bCs/>
          <w:sz w:val="20"/>
          <w:szCs w:val="20"/>
          <w:lang w:eastAsia="en-US"/>
        </w:rPr>
      </w:pPr>
      <w:bookmarkStart w:id="765" w:name="_ANNEX_III"/>
      <w:bookmarkEnd w:id="765"/>
      <w:r w:rsidRPr="00F2489F">
        <w:rPr>
          <w:rFonts w:eastAsia="Batang" w:cs="Times New Roman"/>
          <w:b/>
          <w:bCs/>
          <w:sz w:val="20"/>
          <w:szCs w:val="20"/>
          <w:lang w:eastAsia="en-US"/>
        </w:rPr>
        <w:t>ANNEX III</w:t>
      </w:r>
      <w:bookmarkEnd w:id="763"/>
      <w:bookmarkEnd w:id="764"/>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13D6D7B9"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4B09FBF1" w14:textId="77777777" w:rsidR="00535111" w:rsidRPr="00145074" w:rsidRDefault="00535111" w:rsidP="00535111">
      <w:pPr>
        <w:jc w:val="center"/>
        <w:rPr>
          <w:rFonts w:eastAsia="Times New Roman" w:cs="Times New Roman"/>
          <w:i/>
          <w:sz w:val="17"/>
          <w:szCs w:val="20"/>
          <w:lang w:eastAsia="en-US"/>
        </w:rPr>
      </w:pPr>
    </w:p>
    <w:p w14:paraId="516C9267" w14:textId="61D6A84E" w:rsidR="00C00879"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45E84604" w14:textId="77777777" w:rsidR="00C00879" w:rsidRDefault="00C00879" w:rsidP="00076034">
      <w:pPr>
        <w:rPr>
          <w:sz w:val="17"/>
          <w:szCs w:val="17"/>
        </w:rPr>
      </w:pPr>
    </w:p>
    <w:p w14:paraId="02BC73FD" w14:textId="5B0FAD62" w:rsidR="002B5065" w:rsidRPr="00D36179" w:rsidRDefault="002B5065" w:rsidP="00D36179">
      <w:pPr>
        <w:rPr>
          <w:sz w:val="17"/>
          <w:szCs w:val="17"/>
        </w:rPr>
      </w:pPr>
      <w:r>
        <w:rPr>
          <w:sz w:val="17"/>
          <w:szCs w:val="17"/>
        </w:rPr>
        <w:t>The A</w:t>
      </w:r>
      <w:r w:rsidRPr="005A1501">
        <w:rPr>
          <w:sz w:val="17"/>
          <w:szCs w:val="17"/>
        </w:rPr>
        <w:t xml:space="preserve">nnex III is available at: </w:t>
      </w:r>
      <w:hyperlink r:id="rId33" w:history="1">
        <w:r w:rsidR="0021365E">
          <w:rPr>
            <w:rStyle w:val="Hyperlink"/>
            <w:noProof w:val="0"/>
            <w:sz w:val="17"/>
            <w:szCs w:val="17"/>
          </w:rPr>
          <w:t>http://www.wipo.int/edocs/mdocs/cws/en/cws_9/cws_9_12-relatedannex_ii.xml</w:t>
        </w:r>
      </w:hyperlink>
      <w:r w:rsidR="00D36179">
        <w:rPr>
          <w:sz w:val="17"/>
          <w:szCs w:val="17"/>
        </w:rPr>
        <w:t xml:space="preserve"> </w:t>
      </w:r>
    </w:p>
    <w:p w14:paraId="12BA5C39" w14:textId="77777777" w:rsidR="002B5065" w:rsidRPr="00380ADB" w:rsidRDefault="002B5065" w:rsidP="00EB555E">
      <w:pPr>
        <w:widowControl/>
        <w:kinsoku/>
        <w:rPr>
          <w:rFonts w:eastAsia="Batang" w:cs="Times New Roman"/>
          <w:sz w:val="17"/>
          <w:szCs w:val="20"/>
          <w:lang w:eastAsia="en-US"/>
        </w:rPr>
      </w:pPr>
    </w:p>
    <w:p w14:paraId="1270A9BD" w14:textId="3290033F" w:rsidR="002B5065" w:rsidRDefault="002B5065" w:rsidP="00850BE2">
      <w:pPr>
        <w:widowControl/>
        <w:kinsoku/>
        <w:spacing w:after="120"/>
        <w:ind w:left="5530"/>
        <w:jc w:val="right"/>
        <w:rPr>
          <w:sz w:val="17"/>
          <w:szCs w:val="17"/>
        </w:rPr>
      </w:pPr>
      <w:r w:rsidRPr="00380ADB">
        <w:rPr>
          <w:sz w:val="17"/>
          <w:szCs w:val="17"/>
        </w:rPr>
        <w:t xml:space="preserve">[Annex </w:t>
      </w:r>
      <w:r w:rsidR="00F2489F">
        <w:rPr>
          <w:sz w:val="17"/>
          <w:szCs w:val="17"/>
        </w:rPr>
        <w:t>V</w:t>
      </w:r>
      <w:r w:rsidR="00C04EF7">
        <w:rPr>
          <w:sz w:val="17"/>
          <w:szCs w:val="17"/>
        </w:rPr>
        <w:t xml:space="preserve"> of ST.26</w:t>
      </w:r>
      <w:r w:rsidR="00F2489F">
        <w:rPr>
          <w:sz w:val="17"/>
          <w:szCs w:val="17"/>
        </w:rPr>
        <w:t xml:space="preserve"> </w:t>
      </w:r>
      <w:r w:rsidRPr="00380ADB">
        <w:rPr>
          <w:sz w:val="17"/>
          <w:szCs w:val="17"/>
        </w:rPr>
        <w:t>follows]</w:t>
      </w:r>
    </w:p>
    <w:p w14:paraId="59D9530A" w14:textId="78336FE8" w:rsidR="00245A84" w:rsidRDefault="00245A84" w:rsidP="00850BE2">
      <w:pPr>
        <w:widowControl/>
        <w:kinsoku/>
        <w:spacing w:after="120"/>
        <w:ind w:left="5530"/>
        <w:jc w:val="right"/>
        <w:rPr>
          <w:sz w:val="17"/>
          <w:szCs w:val="17"/>
        </w:rPr>
      </w:pPr>
    </w:p>
    <w:p w14:paraId="312DF654" w14:textId="77777777" w:rsidR="00A527FF" w:rsidRDefault="00A527FF" w:rsidP="00A527FF">
      <w:pPr>
        <w:widowControl/>
        <w:kinsoku/>
        <w:spacing w:after="120"/>
        <w:rPr>
          <w:i/>
          <w:sz w:val="17"/>
          <w:szCs w:val="17"/>
        </w:rPr>
      </w:pPr>
    </w:p>
    <w:p w14:paraId="6858FE15" w14:textId="1FA2AEBF" w:rsidR="00245A84" w:rsidRPr="00A527FF" w:rsidRDefault="00245A84" w:rsidP="00A527FF">
      <w:pPr>
        <w:widowControl/>
        <w:kinsoku/>
        <w:spacing w:after="120"/>
        <w:jc w:val="center"/>
        <w:rPr>
          <w:i/>
          <w:sz w:val="17"/>
          <w:szCs w:val="17"/>
        </w:rPr>
      </w:pPr>
      <w:r w:rsidRPr="00A527FF">
        <w:rPr>
          <w:i/>
          <w:sz w:val="17"/>
          <w:szCs w:val="17"/>
        </w:rPr>
        <w:t>Editorial note: Annex IV was excluded from this document</w:t>
      </w:r>
      <w:r w:rsidR="00A527FF" w:rsidRPr="00A527FF">
        <w:rPr>
          <w:i/>
          <w:sz w:val="17"/>
          <w:szCs w:val="17"/>
        </w:rPr>
        <w:t xml:space="preserve"> considering that no change is proposed at CWS/9</w:t>
      </w:r>
      <w:r w:rsidR="00A527FF">
        <w:rPr>
          <w:i/>
          <w:sz w:val="17"/>
          <w:szCs w:val="17"/>
        </w:rPr>
        <w:t>.</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C04EF7">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Default="00F2489F" w:rsidP="00034FAC">
      <w:pPr>
        <w:rPr>
          <w:lang w:eastAsia="en-US"/>
        </w:rPr>
      </w:pPr>
      <w:bookmarkStart w:id="766" w:name="_Toc530474503"/>
      <w:bookmarkStart w:id="767" w:name="_Toc53737915"/>
    </w:p>
    <w:p w14:paraId="335FD0AD" w14:textId="2F0FC5BA" w:rsidR="002B5065" w:rsidRPr="00F2489F" w:rsidRDefault="002B5065" w:rsidP="00EB555E">
      <w:pPr>
        <w:pStyle w:val="Heading1"/>
        <w:widowControl/>
        <w:kinsoku/>
        <w:spacing w:before="0" w:after="340"/>
        <w:jc w:val="center"/>
        <w:rPr>
          <w:rFonts w:eastAsia="Batang" w:cs="Times New Roman"/>
          <w:b/>
          <w:bCs/>
          <w:caps/>
          <w:sz w:val="20"/>
          <w:szCs w:val="20"/>
          <w:lang w:eastAsia="en-US"/>
        </w:rPr>
      </w:pPr>
      <w:bookmarkStart w:id="768" w:name="_ANNEX_V"/>
      <w:bookmarkEnd w:id="768"/>
      <w:r w:rsidRPr="00F2489F">
        <w:rPr>
          <w:rFonts w:eastAsia="Batang" w:cs="Times New Roman"/>
          <w:b/>
          <w:bCs/>
          <w:sz w:val="20"/>
          <w:szCs w:val="20"/>
          <w:lang w:eastAsia="en-US"/>
        </w:rPr>
        <w:t>ANNEX V</w:t>
      </w:r>
      <w:bookmarkEnd w:id="766"/>
      <w:bookmarkEnd w:id="767"/>
    </w:p>
    <w:p w14:paraId="7DD55915" w14:textId="7C3F0EFB"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 xml:space="preserve">ADDITIONAL DATA EXCHANGE REQUIREMENTS (FOR </w:t>
      </w:r>
      <w:r w:rsidRPr="00EA23F8">
        <w:rPr>
          <w:rFonts w:eastAsia="Batang" w:cs="Times New Roman"/>
          <w:strike/>
          <w:color w:val="FFFFFF"/>
          <w:sz w:val="17"/>
          <w:szCs w:val="20"/>
          <w:shd w:val="clear" w:color="auto" w:fill="800080"/>
          <w:lang w:eastAsia="en-US"/>
        </w:rPr>
        <w:t>PATENT OFFICES</w:t>
      </w:r>
      <w:r w:rsidR="0020067E" w:rsidRPr="00EA23F8">
        <w:rPr>
          <w:rFonts w:eastAsia="Batang" w:cs="Times New Roman"/>
          <w:color w:val="000000"/>
          <w:sz w:val="17"/>
          <w:szCs w:val="20"/>
          <w:u w:val="single"/>
          <w:shd w:val="clear" w:color="auto" w:fill="FFFF00"/>
          <w:lang w:eastAsia="en-US"/>
        </w:rPr>
        <w:t>IPOs</w:t>
      </w:r>
      <w:r w:rsidRPr="00380ADB">
        <w:rPr>
          <w:rFonts w:eastAsia="Batang" w:cs="Times New Roman"/>
          <w:sz w:val="17"/>
          <w:szCs w:val="20"/>
          <w:lang w:eastAsia="en-US"/>
        </w:rPr>
        <w:t xml:space="preserve"> ONLY)</w:t>
      </w:r>
    </w:p>
    <w:p w14:paraId="0D666924" w14:textId="07681B4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8B1BC0" w:rsidRPr="00EA23F8">
        <w:rPr>
          <w:rFonts w:eastAsia="Times New Roman" w:cs="Times New Roman"/>
          <w:i/>
          <w:color w:val="000000"/>
          <w:sz w:val="17"/>
          <w:szCs w:val="20"/>
          <w:u w:val="single"/>
          <w:shd w:val="clear" w:color="auto" w:fill="FFFF00"/>
          <w:lang w:eastAsia="en-US"/>
        </w:rPr>
        <w:t>4</w:t>
      </w:r>
      <w:r w:rsidR="009742DB" w:rsidRPr="00EA23F8">
        <w:rPr>
          <w:rFonts w:eastAsia="Times New Roman" w:cs="Times New Roman"/>
          <w:i/>
          <w:strike/>
          <w:color w:val="FFFFFF"/>
          <w:sz w:val="17"/>
          <w:szCs w:val="20"/>
          <w:shd w:val="clear" w:color="auto" w:fill="800080"/>
          <w:lang w:eastAsia="en-US"/>
        </w:rPr>
        <w:t>3</w:t>
      </w:r>
    </w:p>
    <w:p w14:paraId="2CDC31F1" w14:textId="77777777" w:rsidR="00F317A3" w:rsidRPr="00145074" w:rsidRDefault="00F317A3" w:rsidP="00F317A3">
      <w:pPr>
        <w:jc w:val="center"/>
        <w:rPr>
          <w:rFonts w:eastAsia="Times New Roman" w:cs="Times New Roman"/>
          <w:i/>
          <w:sz w:val="17"/>
          <w:szCs w:val="20"/>
          <w:lang w:eastAsia="en-US"/>
        </w:rPr>
      </w:pPr>
    </w:p>
    <w:p w14:paraId="07C2B3B5" w14:textId="2372F012" w:rsidR="00EF64E7"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 xml:space="preserve">Proposal presented by the </w:t>
      </w:r>
      <w:r w:rsidRPr="00EA23F8">
        <w:rPr>
          <w:i/>
          <w:color w:val="000000"/>
          <w:sz w:val="17"/>
          <w:szCs w:val="17"/>
          <w:highlight w:val="yellow"/>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EF64E7" w:rsidRPr="00EA23F8">
        <w:rPr>
          <w:i/>
          <w:strike/>
          <w:color w:val="FFFFFF"/>
          <w:sz w:val="17"/>
        </w:rPr>
        <w:t xml:space="preserve"> by the Committee on WIPO Standards (CWS)</w:t>
      </w:r>
      <w:r w:rsidR="00EF64E7" w:rsidRPr="00EA23F8">
        <w:rPr>
          <w:i/>
          <w:strike/>
          <w:color w:val="FFFFFF"/>
          <w:sz w:val="17"/>
        </w:rPr>
        <w:br/>
        <w:t>at its eighth session on December 4, 2020</w:t>
      </w:r>
    </w:p>
    <w:p w14:paraId="3D65DAC2" w14:textId="77777777" w:rsidR="00EF64E7" w:rsidRDefault="00EF64E7" w:rsidP="00EB555E">
      <w:pPr>
        <w:spacing w:after="170"/>
        <w:rPr>
          <w:sz w:val="17"/>
          <w:szCs w:val="17"/>
        </w:rPr>
      </w:pPr>
    </w:p>
    <w:p w14:paraId="100B83D9" w14:textId="485EC06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w:t>
      </w:r>
      <w:r w:rsidRPr="00EA23F8">
        <w:rPr>
          <w:strike/>
          <w:color w:val="FFFFFF"/>
          <w:sz w:val="17"/>
          <w:szCs w:val="17"/>
          <w:shd w:val="clear" w:color="auto" w:fill="800080"/>
        </w:rPr>
        <w:t xml:space="preserve">Patent </w:t>
      </w:r>
      <w:r w:rsidR="0020067E" w:rsidRPr="00EA23F8">
        <w:rPr>
          <w:color w:val="000000"/>
          <w:sz w:val="17"/>
          <w:szCs w:val="17"/>
          <w:u w:val="single"/>
          <w:shd w:val="clear" w:color="auto" w:fill="FFFF00"/>
        </w:rPr>
        <w:t xml:space="preserve">Intellectual Property </w:t>
      </w:r>
      <w:r w:rsidRPr="00380ADB">
        <w:rPr>
          <w:sz w:val="17"/>
          <w:szCs w:val="17"/>
        </w:rPr>
        <w:t xml:space="preserve">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6A9E7868" w:rsidR="002B5065" w:rsidRDefault="002B5065" w:rsidP="0055765D">
      <w:pPr>
        <w:widowControl/>
        <w:kinsoku/>
        <w:spacing w:after="120"/>
        <w:ind w:left="5530"/>
        <w:jc w:val="right"/>
        <w:rPr>
          <w:sz w:val="17"/>
          <w:szCs w:val="17"/>
        </w:rPr>
      </w:pPr>
      <w:r w:rsidRPr="00380ADB">
        <w:rPr>
          <w:sz w:val="17"/>
          <w:szCs w:val="17"/>
        </w:rPr>
        <w:t>[Annex VI</w:t>
      </w:r>
      <w:r w:rsidR="00673452">
        <w:rPr>
          <w:sz w:val="17"/>
          <w:szCs w:val="17"/>
        </w:rPr>
        <w:t xml:space="preserve"> </w:t>
      </w:r>
      <w:r w:rsidR="00C04EF7">
        <w:rPr>
          <w:sz w:val="17"/>
          <w:szCs w:val="17"/>
        </w:rPr>
        <w:t xml:space="preserve">of ST.26 </w:t>
      </w:r>
      <w:r w:rsidRPr="00380ADB">
        <w:rPr>
          <w:sz w:val="17"/>
          <w:szCs w:val="17"/>
        </w:rPr>
        <w:t>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C04EF7">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Default="009D1CDE" w:rsidP="00034FAC">
      <w:pPr>
        <w:rPr>
          <w:lang w:val="en-GB"/>
        </w:rPr>
      </w:pPr>
      <w:bookmarkStart w:id="769" w:name="_Toc530474504"/>
      <w:bookmarkStart w:id="770" w:name="_Toc53737916"/>
    </w:p>
    <w:p w14:paraId="7B49D26D" w14:textId="2E1582A3" w:rsidR="002B5065" w:rsidRPr="00FD2709" w:rsidRDefault="002B5065" w:rsidP="00FD2709">
      <w:pPr>
        <w:pStyle w:val="Heading1"/>
        <w:spacing w:before="0" w:after="240" w:line="240" w:lineRule="auto"/>
        <w:jc w:val="center"/>
        <w:rPr>
          <w:b/>
          <w:bCs/>
          <w:sz w:val="20"/>
          <w:szCs w:val="12"/>
          <w:lang w:val="en-GB"/>
        </w:rPr>
      </w:pPr>
      <w:bookmarkStart w:id="771" w:name="_ANNEX_VI"/>
      <w:bookmarkEnd w:id="771"/>
      <w:r w:rsidRPr="00FD2709">
        <w:rPr>
          <w:b/>
          <w:bCs/>
          <w:sz w:val="20"/>
          <w:szCs w:val="12"/>
          <w:lang w:val="en-GB"/>
        </w:rPr>
        <w:t>ANNEX VI</w:t>
      </w:r>
      <w:bookmarkEnd w:id="769"/>
      <w:bookmarkEnd w:id="770"/>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9D1CDE">
        <w:rPr>
          <w:sz w:val="17"/>
          <w:lang w:val="en-GB"/>
        </w:rPr>
        <w:t xml:space="preserve"> WITH ILLUSTRATED EXAMPLES</w:t>
      </w:r>
    </w:p>
    <w:p w14:paraId="4965F952" w14:textId="54D57B61" w:rsidR="002B5065" w:rsidRPr="00721B12" w:rsidRDefault="002B5065" w:rsidP="009D1CDE">
      <w:pPr>
        <w:jc w:val="center"/>
        <w:rPr>
          <w:i/>
          <w:sz w:val="17"/>
          <w:lang w:val="en-GB"/>
        </w:rPr>
      </w:pPr>
      <w:bookmarkStart w:id="772"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4A4ADB" w:rsidRPr="00EA23F8">
        <w:rPr>
          <w:i/>
          <w:color w:val="000000"/>
          <w:sz w:val="17"/>
          <w:u w:val="single"/>
          <w:shd w:val="clear" w:color="auto" w:fill="FFFF00"/>
          <w:lang w:val="en-GB"/>
        </w:rPr>
        <w:t>5</w:t>
      </w:r>
      <w:r w:rsidR="009D1CDE" w:rsidRPr="00EA23F8">
        <w:rPr>
          <w:i/>
          <w:strike/>
          <w:color w:val="FFFFFF"/>
          <w:sz w:val="17"/>
          <w:shd w:val="clear" w:color="auto" w:fill="800080"/>
          <w:lang w:val="en-GB"/>
        </w:rPr>
        <w:t>4</w:t>
      </w:r>
    </w:p>
    <w:p w14:paraId="681AA5BD" w14:textId="77777777" w:rsidR="002B5065" w:rsidRPr="00721B12" w:rsidRDefault="002B5065" w:rsidP="00EB555E">
      <w:pPr>
        <w:jc w:val="center"/>
        <w:rPr>
          <w:i/>
          <w:sz w:val="17"/>
          <w:lang w:val="en-GB"/>
        </w:rPr>
      </w:pPr>
    </w:p>
    <w:p w14:paraId="48A12833"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54E8ADA6" w14:textId="5622C292" w:rsidR="009D1CDE"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0842FC">
        <w:rPr>
          <w:i/>
          <w:color w:val="000000"/>
          <w:sz w:val="17"/>
          <w:szCs w:val="17"/>
          <w:u w:val="single"/>
          <w:shd w:val="clear" w:color="auto" w:fill="FFFF00"/>
        </w:rPr>
        <w:t xml:space="preserve">Proposal presented by the </w:t>
      </w:r>
      <w:r w:rsidR="000842FC" w:rsidRPr="000842FC">
        <w:rPr>
          <w:i/>
          <w:color w:val="000000"/>
          <w:sz w:val="17"/>
          <w:szCs w:val="17"/>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w:t>
      </w:r>
      <w:r w:rsidR="008B1BC0" w:rsidRPr="00EA23F8">
        <w:rPr>
          <w:i/>
          <w:color w:val="000000"/>
          <w:sz w:val="17"/>
          <w:szCs w:val="17"/>
          <w:u w:val="single"/>
          <w:shd w:val="clear" w:color="auto" w:fill="FFFF00"/>
        </w:rPr>
        <w:t>9</w:t>
      </w:r>
      <w:r w:rsidR="00FF7D62" w:rsidRPr="00EA23F8">
        <w:rPr>
          <w:i/>
          <w:strike/>
          <w:color w:val="FFFFFF"/>
          <w:sz w:val="17"/>
        </w:rPr>
        <w:t>Revision approved</w:t>
      </w:r>
      <w:r w:rsidR="009D1CDE" w:rsidRPr="00EA23F8">
        <w:rPr>
          <w:i/>
          <w:strike/>
          <w:color w:val="FFFFFF"/>
          <w:sz w:val="17"/>
        </w:rPr>
        <w:t xml:space="preserve"> by the Committee on WIPO Standards (CWS)</w:t>
      </w:r>
      <w:r w:rsidR="009D1CDE" w:rsidRPr="00EA23F8">
        <w:rPr>
          <w:i/>
          <w:strike/>
          <w:color w:val="FFFFFF"/>
          <w:sz w:val="17"/>
        </w:rPr>
        <w:br/>
        <w:t>at its eighth session on December 4, 2020</w:t>
      </w:r>
    </w:p>
    <w:p w14:paraId="1CBB5DD2" w14:textId="77777777" w:rsidR="00BF17FC" w:rsidRPr="009D1CDE" w:rsidRDefault="00BF17FC" w:rsidP="00BF17FC">
      <w:pPr>
        <w:ind w:right="14"/>
        <w:jc w:val="center"/>
        <w:rPr>
          <w:rFonts w:eastAsia="Batang"/>
          <w:sz w:val="17"/>
          <w:szCs w:val="17"/>
          <w:lang w:eastAsia="en-US"/>
        </w:rPr>
      </w:pPr>
      <w:r w:rsidRPr="009D1CDE">
        <w:rPr>
          <w:rFonts w:eastAsia="Batang"/>
          <w:sz w:val="17"/>
          <w:szCs w:val="17"/>
          <w:lang w:eastAsia="en-US"/>
        </w:rPr>
        <w:t>TABLE OF CONTENTS</w:t>
      </w:r>
    </w:p>
    <w:p w14:paraId="5B0B0194" w14:textId="77777777" w:rsidR="00BF17FC" w:rsidRPr="009D1CDE" w:rsidRDefault="00BF17FC" w:rsidP="00BF17FC">
      <w:pPr>
        <w:pStyle w:val="EPONormal"/>
        <w:rPr>
          <w:lang w:eastAsia="en-US"/>
        </w:rPr>
      </w:pPr>
    </w:p>
    <w:p w14:paraId="50485EC2" w14:textId="3F5CBCB5" w:rsidR="00BF17FC" w:rsidRPr="009D1CDE" w:rsidRDefault="00BF17FC" w:rsidP="00BF17FC">
      <w:pPr>
        <w:rPr>
          <w:sz w:val="17"/>
          <w:szCs w:val="17"/>
          <w:lang w:eastAsia="en-US"/>
        </w:rPr>
      </w:pPr>
      <w:r w:rsidRPr="009D1CDE">
        <w:rPr>
          <w:sz w:val="17"/>
          <w:szCs w:val="17"/>
          <w:lang w:eastAsia="en-US"/>
        </w:rPr>
        <w:t>I</w:t>
      </w:r>
      <w:r w:rsidR="00AF3F7F" w:rsidRPr="009D1CDE">
        <w:rPr>
          <w:sz w:val="17"/>
          <w:szCs w:val="17"/>
          <w:lang w:eastAsia="en-US"/>
        </w:rPr>
        <w:t>NTRODUCTION</w:t>
      </w:r>
      <w:r w:rsidRPr="009D1CDE">
        <w:rPr>
          <w:sz w:val="17"/>
          <w:szCs w:val="17"/>
          <w:lang w:eastAsia="en-US"/>
        </w:rPr>
        <w:t>…………</w:t>
      </w:r>
      <w:r w:rsidR="0022152C"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Introduction" w:history="1">
        <w:r w:rsidR="001B6FB3">
          <w:rPr>
            <w:rStyle w:val="Hyperlink"/>
            <w:noProof w:val="0"/>
            <w:sz w:val="17"/>
            <w:szCs w:val="17"/>
            <w:u w:val="none"/>
            <w:lang w:eastAsia="en-US"/>
          </w:rPr>
          <w:t>3.26.vi.2</w:t>
        </w:r>
      </w:hyperlink>
    </w:p>
    <w:p w14:paraId="03682A12" w14:textId="63C0346F" w:rsidR="00BF17FC" w:rsidRPr="009D1CDE" w:rsidRDefault="00BF17FC" w:rsidP="00BF17FC">
      <w:pPr>
        <w:rPr>
          <w:sz w:val="17"/>
          <w:szCs w:val="17"/>
          <w:lang w:eastAsia="en-US"/>
        </w:rPr>
      </w:pPr>
      <w:r w:rsidRPr="009D1CDE">
        <w:rPr>
          <w:bCs/>
          <w:iCs/>
          <w:sz w:val="17"/>
          <w:szCs w:val="17"/>
          <w:lang w:eastAsia="en-US"/>
        </w:rPr>
        <w:t>E</w:t>
      </w:r>
      <w:r w:rsidR="00AF3F7F" w:rsidRPr="009D1CDE">
        <w:rPr>
          <w:bCs/>
          <w:iCs/>
          <w:sz w:val="17"/>
          <w:szCs w:val="17"/>
          <w:lang w:eastAsia="en-US"/>
        </w:rPr>
        <w:t>XAMPLE INDEX</w:t>
      </w:r>
      <w:r w:rsidR="0022152C" w:rsidRPr="009D1CDE">
        <w:rPr>
          <w:bCs/>
          <w:iCs/>
          <w:sz w:val="17"/>
          <w:szCs w:val="17"/>
          <w:lang w:eastAsia="en-US"/>
        </w:rPr>
        <w:t>…</w:t>
      </w:r>
      <w:r w:rsidRPr="009D1CDE">
        <w:rPr>
          <w:bCs/>
          <w:iCs/>
          <w:sz w:val="17"/>
          <w:szCs w:val="17"/>
          <w:lang w:eastAsia="en-US"/>
        </w:rPr>
        <w:t>……………………</w:t>
      </w:r>
      <w:r w:rsidR="0022152C" w:rsidRPr="009D1CDE">
        <w:rPr>
          <w:bCs/>
          <w:iCs/>
          <w:sz w:val="17"/>
          <w:szCs w:val="17"/>
          <w:lang w:eastAsia="en-US"/>
        </w:rPr>
        <w:t>……………………………………………………………….……………….</w:t>
      </w:r>
      <w:hyperlink w:anchor="AnnexVIExampleIndex" w:history="1">
        <w:r w:rsidR="001B6FB3">
          <w:rPr>
            <w:rStyle w:val="Hyperlink"/>
            <w:bCs/>
            <w:iCs/>
            <w:noProof w:val="0"/>
            <w:sz w:val="17"/>
            <w:szCs w:val="17"/>
            <w:u w:val="none"/>
            <w:lang w:eastAsia="en-US"/>
          </w:rPr>
          <w:t>3.26.vi.7</w:t>
        </w:r>
      </w:hyperlink>
    </w:p>
    <w:p w14:paraId="4E22B61A" w14:textId="5FA86781" w:rsidR="00BF17FC" w:rsidRPr="009D1CDE" w:rsidRDefault="00BF17FC" w:rsidP="00BF17FC">
      <w:pPr>
        <w:rPr>
          <w:sz w:val="17"/>
          <w:szCs w:val="17"/>
          <w:lang w:eastAsia="en-US"/>
        </w:rPr>
      </w:pPr>
      <w:r w:rsidRPr="009D1CDE">
        <w:rPr>
          <w:sz w:val="17"/>
          <w:szCs w:val="17"/>
          <w:lang w:eastAsia="en-US"/>
        </w:rPr>
        <w:t>E</w:t>
      </w:r>
      <w:r w:rsidR="00AF3F7F" w:rsidRPr="009D1CDE">
        <w:rPr>
          <w:sz w:val="17"/>
          <w:szCs w:val="17"/>
          <w:lang w:eastAsia="en-US"/>
        </w:rPr>
        <w:t>XAMPLES</w:t>
      </w:r>
      <w:r w:rsidR="0022152C" w:rsidRPr="009D1CDE">
        <w:rPr>
          <w:sz w:val="17"/>
          <w:szCs w:val="17"/>
          <w:lang w:eastAsia="en-US"/>
        </w:rPr>
        <w:t>………</w:t>
      </w:r>
      <w:r w:rsidRPr="009D1CDE">
        <w:rPr>
          <w:sz w:val="17"/>
          <w:szCs w:val="17"/>
          <w:lang w:eastAsia="en-US"/>
        </w:rPr>
        <w:t>…………………………</w:t>
      </w:r>
      <w:r w:rsidR="0022152C"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Examples" w:history="1">
        <w:r w:rsidR="001B6FB3">
          <w:rPr>
            <w:rStyle w:val="Hyperlink"/>
            <w:noProof w:val="0"/>
            <w:sz w:val="17"/>
            <w:szCs w:val="17"/>
            <w:u w:val="none"/>
            <w:lang w:eastAsia="en-US"/>
          </w:rPr>
          <w:t>3.26.vi.17</w:t>
        </w:r>
      </w:hyperlink>
    </w:p>
    <w:p w14:paraId="24B0DAD0" w14:textId="5A97B041" w:rsidR="00BF17FC" w:rsidRPr="009D1CDE" w:rsidRDefault="00BF17FC" w:rsidP="00BF17FC">
      <w:pPr>
        <w:rPr>
          <w:sz w:val="17"/>
          <w:szCs w:val="17"/>
          <w:lang w:eastAsia="en-US"/>
        </w:rPr>
      </w:pPr>
      <w:r w:rsidRPr="009D1CDE">
        <w:rPr>
          <w:sz w:val="17"/>
          <w:szCs w:val="17"/>
          <w:lang w:eastAsia="en-US"/>
        </w:rPr>
        <w:t>A</w:t>
      </w:r>
      <w:r w:rsidR="00AF3F7F" w:rsidRPr="009D1CDE">
        <w:rPr>
          <w:sz w:val="17"/>
          <w:szCs w:val="17"/>
          <w:lang w:eastAsia="en-US"/>
        </w:rPr>
        <w:t>PPENDIX</w:t>
      </w:r>
      <w:r w:rsidR="0022152C" w:rsidRPr="009D1CDE">
        <w:rPr>
          <w:sz w:val="17"/>
          <w:szCs w:val="17"/>
          <w:lang w:eastAsia="en-US"/>
        </w:rPr>
        <w:t>…………………………………………...</w:t>
      </w:r>
      <w:r w:rsidR="00AF3F7F"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Appendix" w:history="1">
        <w:r w:rsidR="001B6FB3">
          <w:rPr>
            <w:rStyle w:val="Hyperlink"/>
            <w:noProof w:val="0"/>
            <w:sz w:val="17"/>
            <w:szCs w:val="17"/>
            <w:u w:val="none"/>
            <w:lang w:eastAsia="en-US"/>
          </w:rPr>
          <w:t>3.26.vi.74</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73" w:name="_Toc53737917"/>
      <w:bookmarkStart w:id="774" w:name="AnnexVIIntroduction"/>
      <w:r w:rsidRPr="004C2729">
        <w:rPr>
          <w:sz w:val="17"/>
          <w:szCs w:val="17"/>
          <w:lang w:eastAsia="en-US"/>
        </w:rPr>
        <w:t>INTRODUCTION</w:t>
      </w:r>
      <w:bookmarkEnd w:id="772"/>
      <w:bookmarkEnd w:id="773"/>
      <w:r w:rsidRPr="00380ADB">
        <w:rPr>
          <w:rFonts w:eastAsiaTheme="minorEastAsia"/>
          <w:b/>
          <w:sz w:val="17"/>
          <w:szCs w:val="17"/>
          <w:u w:val="single"/>
          <w:lang w:eastAsia="en-US"/>
        </w:rPr>
        <w:t xml:space="preserve"> </w:t>
      </w:r>
    </w:p>
    <w:bookmarkEnd w:id="774"/>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94C6FC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EA23F8">
        <w:rPr>
          <w:rFonts w:eastAsiaTheme="minorEastAsia"/>
          <w:color w:val="000000"/>
          <w:sz w:val="17"/>
          <w:szCs w:val="17"/>
          <w:u w:val="single"/>
          <w:shd w:val="clear" w:color="auto" w:fill="FFFF00"/>
          <w:lang w:eastAsia="en-US"/>
        </w:rPr>
        <w:t>S</w:t>
      </w:r>
      <w:r w:rsidRPr="00EA23F8">
        <w:rPr>
          <w:rFonts w:eastAsiaTheme="minorEastAsia"/>
          <w:strike/>
          <w:color w:val="FFFFFF"/>
          <w:sz w:val="17"/>
          <w:szCs w:val="17"/>
          <w:shd w:val="clear" w:color="auto" w:fill="800080"/>
          <w:lang w:eastAsia="en-US"/>
        </w:rPr>
        <w:t>s</w:t>
      </w:r>
      <w:r w:rsidRPr="00380ADB">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75" w:name="_Toc530474506"/>
      <w:bookmarkStart w:id="776" w:name="_Toc53737918"/>
      <w:r w:rsidRPr="00C13D31">
        <w:rPr>
          <w:i/>
          <w:sz w:val="17"/>
          <w:szCs w:val="17"/>
          <w:u w:val="none"/>
          <w:lang w:eastAsia="en-US"/>
        </w:rPr>
        <w:t>Preparation of a sequence listing</w:t>
      </w:r>
      <w:bookmarkEnd w:id="775"/>
      <w:bookmarkEnd w:id="776"/>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766F2864" w:rsidR="002B5065" w:rsidRPr="00EA23F8" w:rsidRDefault="002B5065" w:rsidP="00EA23F8">
      <w:pPr>
        <w:widowControl/>
        <w:shd w:val="clear" w:color="auto" w:fill="FFFF00"/>
        <w:kinsoku/>
        <w:spacing w:after="170"/>
        <w:rPr>
          <w:rFonts w:eastAsiaTheme="minorEastAsia"/>
          <w:color w:val="000000"/>
          <w:sz w:val="17"/>
          <w:szCs w:val="17"/>
          <w:u w:val="single"/>
          <w:lang w:eastAsia="en-US"/>
        </w:rPr>
      </w:pPr>
      <w:r w:rsidRPr="000842FC">
        <w:rPr>
          <w:rFonts w:eastAsiaTheme="minorEastAsia"/>
          <w:sz w:val="17"/>
          <w:szCs w:val="17"/>
          <w:u w:val="single"/>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777" w:name="_Ref466895275"/>
      <w:r w:rsidRPr="000842FC">
        <w:rPr>
          <w:rFonts w:eastAsiaTheme="minorEastAsia"/>
          <w:sz w:val="17"/>
          <w:szCs w:val="17"/>
          <w:u w:val="single"/>
          <w:vertAlign w:val="superscript"/>
          <w:lang w:eastAsia="en-US"/>
        </w:rPr>
        <w:footnoteReference w:id="3"/>
      </w:r>
      <w:bookmarkEnd w:id="777"/>
      <w:r w:rsidRPr="000842FC">
        <w:rPr>
          <w:rFonts w:eastAsiaTheme="minorEastAsia"/>
          <w:sz w:val="17"/>
          <w:szCs w:val="17"/>
          <w:u w:val="single"/>
          <w:lang w:eastAsia="en-US"/>
        </w:rPr>
        <w:t>) and the amino acid symbols set forth in Section 3, Table 3 of ST.26 Annex 1 (i.e., the upper case symbols or their lower case equivalents</w:t>
      </w:r>
      <w:r w:rsidRPr="000842FC">
        <w:rPr>
          <w:rFonts w:eastAsiaTheme="minorEastAsia"/>
          <w:sz w:val="17"/>
          <w:szCs w:val="17"/>
          <w:u w:val="single"/>
          <w:vertAlign w:val="superscript"/>
          <w:lang w:eastAsia="en-US"/>
        </w:rPr>
        <w:t>1</w:t>
      </w:r>
      <w:r w:rsidRPr="000842FC">
        <w:rPr>
          <w:rFonts w:eastAsiaTheme="minorEastAsia"/>
          <w:sz w:val="17"/>
          <w:szCs w:val="17"/>
          <w:u w:val="single"/>
          <w:lang w:eastAsia="en-US"/>
        </w:rPr>
        <w:t>).</w:t>
      </w:r>
      <w:r w:rsidRPr="00380ADB">
        <w:rPr>
          <w:rFonts w:eastAsiaTheme="minorEastAsia"/>
          <w:sz w:val="17"/>
          <w:szCs w:val="17"/>
          <w:lang w:eastAsia="en-US"/>
        </w:rPr>
        <w:t xml:space="preserve">  </w:t>
      </w:r>
      <w:r w:rsidR="00C378A0" w:rsidRPr="00EA23F8">
        <w:rPr>
          <w:rFonts w:eastAsiaTheme="minorEastAsia"/>
          <w:color w:val="000000"/>
          <w:sz w:val="17"/>
          <w:szCs w:val="17"/>
          <w:u w:val="single"/>
          <w:shd w:val="clear" w:color="auto" w:fill="FFFF00"/>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EA23F8">
        <w:rPr>
          <w:rFonts w:eastAsiaTheme="minorEastAsia"/>
          <w:strike/>
          <w:color w:val="FFFFFF"/>
          <w:sz w:val="17"/>
          <w:szCs w:val="17"/>
          <w:shd w:val="clear" w:color="auto" w:fill="800080"/>
          <w:lang w:eastAsia="en-US"/>
        </w:rPr>
        <w:t xml:space="preserve">Symbols other than those set forth in these tables are “nonconventional”. </w:t>
      </w:r>
    </w:p>
    <w:p w14:paraId="216D685C" w14:textId="5ED0781B" w:rsidR="00C378A0" w:rsidRPr="00380ADB" w:rsidRDefault="00C378A0" w:rsidP="00EA23F8">
      <w:pPr>
        <w:widowControl/>
        <w:shd w:val="clear" w:color="auto" w:fill="FFFF00"/>
        <w:kinsoku/>
        <w:spacing w:after="170"/>
        <w:rPr>
          <w:rFonts w:eastAsiaTheme="minorEastAsia"/>
          <w:sz w:val="17"/>
          <w:szCs w:val="17"/>
          <w:lang w:eastAsia="en-US"/>
        </w:rPr>
      </w:pPr>
      <w:r w:rsidRPr="00EA23F8">
        <w:rPr>
          <w:rFonts w:eastAsiaTheme="minorEastAsia"/>
          <w:color w:val="000000"/>
          <w:sz w:val="17"/>
          <w:szCs w:val="17"/>
          <w:u w:val="single"/>
          <w:lang w:eastAsia="en-US"/>
        </w:rPr>
        <w:t>Where a representation of a residue is disclosed as equivalent to a conventional symbol or abbreviation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or to a specific sequence of conventional symbols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3D8C3662" w:rsidR="002B5065" w:rsidRPr="00380ADB" w:rsidRDefault="002B5065" w:rsidP="00EB555E">
      <w:pPr>
        <w:widowControl/>
        <w:kinsoku/>
        <w:spacing w:after="170"/>
        <w:rPr>
          <w:rFonts w:eastAsiaTheme="minorEastAsia"/>
          <w:sz w:val="17"/>
          <w:szCs w:val="17"/>
          <w:lang w:eastAsia="en-US"/>
        </w:rPr>
      </w:pPr>
      <w:r w:rsidRPr="00EA23F8">
        <w:rPr>
          <w:rFonts w:eastAsiaTheme="minorEastAsia"/>
          <w:strike/>
          <w:color w:val="FFFFFF"/>
          <w:sz w:val="17"/>
          <w:szCs w:val="17"/>
          <w:shd w:val="clear" w:color="auto" w:fill="800080"/>
          <w:lang w:eastAsia="en-US"/>
        </w:rPr>
        <w:t>A sequence is sometimes disclosed in a non-preferred manner by “enumeration of its residues” using conventional abbreviations or full names</w:t>
      </w:r>
      <w:r w:rsidRPr="00EA23F8">
        <w:rPr>
          <w:rFonts w:eastAsiaTheme="minorEastAsia"/>
          <w:b/>
          <w:strike/>
          <w:color w:val="FFFFFF"/>
          <w:sz w:val="17"/>
          <w:szCs w:val="17"/>
          <w:shd w:val="clear" w:color="auto" w:fill="800080"/>
          <w:lang w:eastAsia="en-US"/>
        </w:rPr>
        <w:t xml:space="preserve"> </w:t>
      </w:r>
      <w:r w:rsidRPr="00EA23F8">
        <w:rPr>
          <w:rFonts w:eastAsiaTheme="minorEastAsia"/>
          <w:strike/>
          <w:color w:val="FFFFFF"/>
          <w:sz w:val="17"/>
          <w:szCs w:val="17"/>
          <w:shd w:val="clear" w:color="auto" w:fill="800080"/>
          <w:lang w:eastAsia="en-US"/>
        </w:rPr>
        <w:t xml:space="preserve">(as opposed to conventional symbols) as set forth in Tables A and B below, conventional symbols or abbreviations used in a nonconventional manner, nonconventional symbols or abbreviations, chemical formulas/structures, or shorthand formulas.  </w:t>
      </w:r>
      <w:r w:rsidRPr="00380ADB">
        <w:rPr>
          <w:rFonts w:eastAsiaTheme="minorEastAsia"/>
          <w:sz w:val="17"/>
          <w:szCs w:val="17"/>
          <w:lang w:eastAsia="en-US"/>
        </w:rPr>
        <w:t xml:space="preserve">Care should be taken to disclose sequences </w:t>
      </w:r>
      <w:r w:rsidRPr="00EA23F8">
        <w:rPr>
          <w:rFonts w:eastAsiaTheme="minorEastAsia"/>
          <w:strike/>
          <w:color w:val="FFFFFF"/>
          <w:sz w:val="17"/>
          <w:szCs w:val="17"/>
          <w:shd w:val="clear" w:color="auto" w:fill="800080"/>
          <w:lang w:eastAsia="en-US"/>
        </w:rPr>
        <w:t>in the preferred manner</w:t>
      </w:r>
      <w:r w:rsidR="00C378A0" w:rsidRPr="00EA23F8">
        <w:rPr>
          <w:rFonts w:eastAsiaTheme="minorEastAsia"/>
          <w:color w:val="000000"/>
          <w:sz w:val="17"/>
          <w:szCs w:val="17"/>
          <w:u w:val="single"/>
          <w:shd w:val="clear" w:color="auto" w:fill="FFFF00"/>
          <w:lang w:eastAsia="en-US"/>
        </w:rPr>
        <w:t>using conventional symbols</w:t>
      </w:r>
      <w:r w:rsidRPr="00380ADB">
        <w:rPr>
          <w:rFonts w:eastAsiaTheme="minorEastAsia"/>
          <w:sz w:val="17"/>
          <w:szCs w:val="17"/>
          <w:lang w:eastAsia="en-US"/>
        </w:rPr>
        <w:t xml:space="preserve">; however, where sequences are </w:t>
      </w:r>
      <w:r w:rsidR="00C378A0" w:rsidRPr="00EA23F8">
        <w:rPr>
          <w:rFonts w:eastAsiaTheme="minorEastAsia"/>
          <w:color w:val="000000"/>
          <w:sz w:val="17"/>
          <w:szCs w:val="17"/>
          <w:u w:val="single"/>
          <w:shd w:val="clear" w:color="auto" w:fill="FFFF00"/>
          <w:lang w:eastAsia="en-US"/>
        </w:rPr>
        <w:t xml:space="preserve">otherwise </w:t>
      </w:r>
      <w:r w:rsidRPr="00380ADB">
        <w:rPr>
          <w:rFonts w:eastAsiaTheme="minorEastAsia"/>
          <w:sz w:val="17"/>
          <w:szCs w:val="17"/>
          <w:lang w:eastAsia="en-US"/>
        </w:rPr>
        <w:t>disclosed</w:t>
      </w:r>
      <w:r w:rsidRPr="00EA23F8">
        <w:rPr>
          <w:rFonts w:eastAsiaTheme="minorEastAsia"/>
          <w:strike/>
          <w:color w:val="FFFFFF"/>
          <w:sz w:val="17"/>
          <w:szCs w:val="17"/>
          <w:shd w:val="clear" w:color="auto" w:fill="800080"/>
          <w:lang w:eastAsia="en-US"/>
        </w:rPr>
        <w:t xml:space="preserve"> in a non-preferred manner</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consultation of the explanation of the sequence in the disclosure</w:t>
      </w:r>
      <w:r w:rsidR="00C378A0" w:rsidRPr="00EA23F8">
        <w:rPr>
          <w:rFonts w:eastAsiaTheme="minorEastAsia"/>
          <w:color w:val="000000"/>
          <w:sz w:val="17"/>
          <w:szCs w:val="17"/>
          <w:u w:val="single"/>
          <w:shd w:val="clear" w:color="auto" w:fill="FFFF00"/>
          <w:lang w:eastAsia="en-US"/>
        </w:rPr>
        <w:t>it</w:t>
      </w:r>
      <w:r w:rsidRPr="00380ADB">
        <w:rPr>
          <w:rFonts w:eastAsiaTheme="minorEastAsia"/>
          <w:sz w:val="17"/>
          <w:szCs w:val="17"/>
          <w:lang w:eastAsia="en-US"/>
        </w:rPr>
        <w:t xml:space="preserve"> may be necessary to </w:t>
      </w:r>
      <w:r w:rsidRPr="00EA23F8">
        <w:rPr>
          <w:rFonts w:eastAsiaTheme="minorEastAsia"/>
          <w:strike/>
          <w:color w:val="FFFFFF"/>
          <w:sz w:val="17"/>
          <w:szCs w:val="17"/>
          <w:shd w:val="clear" w:color="auto" w:fill="800080"/>
          <w:lang w:eastAsia="en-US"/>
        </w:rPr>
        <w:t>determine the meaning of the non-preferred symbol or abbreviation</w:t>
      </w:r>
      <w:r w:rsidR="00C378A0" w:rsidRPr="00EA23F8">
        <w:rPr>
          <w:rFonts w:eastAsiaTheme="minorEastAsia"/>
          <w:color w:val="000000"/>
          <w:sz w:val="17"/>
          <w:szCs w:val="17"/>
          <w:u w:val="single"/>
          <w:shd w:val="clear" w:color="auto" w:fill="FFFF00"/>
          <w:lang w:eastAsia="en-US"/>
        </w:rPr>
        <w:t>consult the disclosure for an explanation to determine the meaning of the nonconventional representation</w:t>
      </w:r>
      <w:r w:rsidRPr="00380ADB">
        <w:rPr>
          <w:rFonts w:eastAsiaTheme="minorEastAsia"/>
          <w:sz w:val="17"/>
          <w:szCs w:val="17"/>
          <w:lang w:eastAsia="en-US"/>
        </w:rPr>
        <w:t xml:space="preserve">.  </w:t>
      </w:r>
    </w:p>
    <w:p w14:paraId="4DB4CD06" w14:textId="477162E3"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w:t>
      </w:r>
      <w:r w:rsidRPr="00EA23F8">
        <w:rPr>
          <w:rFonts w:eastAsiaTheme="minorEastAsia"/>
          <w:strike/>
          <w:color w:val="FFFFFF"/>
          <w:sz w:val="17"/>
          <w:szCs w:val="17"/>
          <w:shd w:val="clear" w:color="auto" w:fill="800080"/>
          <w:lang w:eastAsia="en-US"/>
        </w:rPr>
        <w:t xml:space="preserve">or abbreviation </w:t>
      </w:r>
      <w:r w:rsidRPr="00380ADB">
        <w:rPr>
          <w:rFonts w:eastAsiaTheme="minorEastAsia"/>
          <w:sz w:val="17"/>
          <w:szCs w:val="17"/>
          <w:lang w:eastAsia="en-US"/>
        </w:rPr>
        <w:t xml:space="preserve">is used, the explanation of the sequence in the disclosure must still be consulted to confirm that the symbol is used in a conventional manner.  </w:t>
      </w:r>
      <w:r w:rsidRPr="00EA23F8">
        <w:rPr>
          <w:rFonts w:eastAsiaTheme="minorEastAsia"/>
          <w:strike/>
          <w:color w:val="FFFFFF"/>
          <w:sz w:val="17"/>
          <w:szCs w:val="17"/>
          <w:shd w:val="clear" w:color="auto" w:fill="800080"/>
          <w:lang w:eastAsia="en-US"/>
        </w:rPr>
        <w:t>Otherwise, i</w:t>
      </w:r>
      <w:r w:rsidR="00EA793F" w:rsidRPr="00EA23F8">
        <w:rPr>
          <w:rFonts w:eastAsiaTheme="minorEastAsia"/>
          <w:color w:val="000000"/>
          <w:sz w:val="17"/>
          <w:szCs w:val="17"/>
          <w:u w:val="single"/>
          <w:shd w:val="clear" w:color="auto" w:fill="FFFF00"/>
          <w:lang w:eastAsia="en-US"/>
        </w:rPr>
        <w:t>I</w:t>
      </w:r>
      <w:r w:rsidRPr="00380ADB">
        <w:rPr>
          <w:rFonts w:eastAsiaTheme="minorEastAsia"/>
          <w:sz w:val="17"/>
          <w:szCs w:val="17"/>
          <w:lang w:eastAsia="en-US"/>
        </w:rPr>
        <w:t>f the symbol is used in a nonconventional manner, th</w:t>
      </w:r>
      <w:r w:rsidR="00EA793F" w:rsidRPr="00EA23F8">
        <w:rPr>
          <w:rFonts w:eastAsiaTheme="minorEastAsia"/>
          <w:color w:val="000000"/>
          <w:sz w:val="17"/>
          <w:szCs w:val="17"/>
          <w:u w:val="single"/>
          <w:shd w:val="clear" w:color="auto" w:fill="FFFF00"/>
          <w:lang w:eastAsia="en-US"/>
        </w:rPr>
        <w:t>is</w:t>
      </w:r>
      <w:r w:rsidRPr="00EA23F8">
        <w:rPr>
          <w:rFonts w:eastAsiaTheme="minorEastAsia"/>
          <w:strike/>
          <w:color w:val="FFFFFF"/>
          <w:sz w:val="17"/>
          <w:szCs w:val="17"/>
          <w:shd w:val="clear" w:color="auto" w:fill="800080"/>
          <w:lang w:eastAsia="en-US"/>
        </w:rPr>
        <w:t>e</w:t>
      </w:r>
      <w:r w:rsidRPr="00380ADB">
        <w:rPr>
          <w:rFonts w:eastAsiaTheme="minorEastAsia"/>
          <w:sz w:val="17"/>
          <w:szCs w:val="17"/>
          <w:lang w:eastAsia="en-US"/>
        </w:rPr>
        <w:t xml:space="preserve"> explanation is necessary to determine whether ST.26 paragraph 7 requires inclusion</w:t>
      </w:r>
      <w:r w:rsidR="00EA793F" w:rsidRPr="00EA23F8">
        <w:rPr>
          <w:rFonts w:eastAsiaTheme="minorEastAsia"/>
          <w:color w:val="000000"/>
          <w:sz w:val="17"/>
          <w:szCs w:val="17"/>
          <w:u w:val="single"/>
          <w:shd w:val="clear" w:color="auto" w:fill="FFFF00"/>
          <w:lang w:eastAsia="en-US"/>
        </w:rPr>
        <w:t xml:space="preserve"> of the sequence</w:t>
      </w:r>
      <w:r w:rsidRPr="00380ADB">
        <w:rPr>
          <w:rFonts w:eastAsiaTheme="minorEastAsia"/>
          <w:sz w:val="17"/>
          <w:szCs w:val="17"/>
          <w:lang w:eastAsia="en-US"/>
        </w:rPr>
        <w:t xml:space="preserve"> in the sequence listing or whether paragraph 8 prohibits inclusion.  </w:t>
      </w:r>
    </w:p>
    <w:p w14:paraId="2C2A4010" w14:textId="3AF57AA7" w:rsidR="002B5065" w:rsidRPr="00EA23F8" w:rsidRDefault="002B5065" w:rsidP="00EA23F8">
      <w:pPr>
        <w:widowControl/>
        <w:shd w:val="clear" w:color="auto" w:fill="800080"/>
        <w:kinsoku/>
        <w:spacing w:after="170"/>
        <w:rPr>
          <w:rFonts w:eastAsiaTheme="minorEastAsia"/>
          <w:strike/>
          <w:color w:val="FFFFFF"/>
          <w:sz w:val="17"/>
          <w:szCs w:val="17"/>
          <w:lang w:eastAsia="en-US"/>
        </w:rPr>
      </w:pPr>
      <w:r w:rsidRPr="00EA23F8">
        <w:rPr>
          <w:rFonts w:eastAsiaTheme="minorEastAsia"/>
          <w:strike/>
          <w:color w:val="FFFFFF"/>
          <w:sz w:val="17"/>
          <w:szCs w:val="17"/>
          <w:lang w:eastAsia="en-US"/>
        </w:rPr>
        <w:t>Where a nonconventional symbol or abbreviation is disclosed as equivalent to a conventional symbol or abbreviation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or to a specific sequence of conventional symbols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6BF2E36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55765D">
        <w:rPr>
          <w:rFonts w:eastAsiaTheme="minorEastAsia"/>
          <w:sz w:val="17"/>
          <w:szCs w:val="17"/>
          <w:lang w:eastAsia="en-US"/>
        </w:rPr>
        <w:t>“</w:t>
      </w:r>
      <w:r w:rsidRPr="00380ADB">
        <w:rPr>
          <w:rFonts w:eastAsiaTheme="minorEastAsia"/>
          <w:sz w:val="17"/>
          <w:szCs w:val="17"/>
          <w:lang w:eastAsia="en-US"/>
        </w:rPr>
        <w:t>A or R or N or D or C or Q or E or G or H or I or L or K or M or F or P or O or S or U or T or W or Y or V</w:t>
      </w:r>
      <w:r w:rsidRPr="0055765D">
        <w:rPr>
          <w:rFonts w:eastAsiaTheme="minorEastAsia"/>
          <w:sz w:val="17"/>
          <w:szCs w:val="17"/>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5D334264"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that </w:t>
      </w:r>
      <w:r w:rsidRPr="00380ADB">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EA23F8">
        <w:rPr>
          <w:rFonts w:eastAsiaTheme="minorEastAsia"/>
          <w:color w:val="000000"/>
          <w:sz w:val="17"/>
          <w:szCs w:val="17"/>
          <w:u w:val="single"/>
          <w:shd w:val="clear" w:color="auto" w:fill="FFFF00"/>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380ADB">
        <w:rPr>
          <w:rFonts w:eastAsiaTheme="minorEastAsia"/>
          <w:color w:val="000000" w:themeColor="text1"/>
          <w:sz w:val="17"/>
          <w:szCs w:val="17"/>
          <w:lang w:eastAsia="en-US"/>
        </w:rPr>
        <w:t xml:space="preserve">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those that </w:t>
      </w:r>
      <w:r w:rsidRPr="00380ADB">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78" w:name="_Toc530474507"/>
      <w:bookmarkStart w:id="779" w:name="_Toc53737919"/>
      <w:r w:rsidRPr="00C13D31">
        <w:rPr>
          <w:i/>
          <w:sz w:val="17"/>
          <w:szCs w:val="17"/>
          <w:u w:val="none"/>
          <w:lang w:eastAsia="en-US"/>
        </w:rPr>
        <w:t>Usage of Ambiguity Symbol</w:t>
      </w:r>
      <w:bookmarkEnd w:id="778"/>
      <w:bookmarkEnd w:id="779"/>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1D04670F" w:rsidR="002B5065"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Default="0042284B" w:rsidP="0042284B">
      <w:pPr>
        <w:widowControl/>
        <w:kinsoku/>
        <w:spacing w:after="170" w:line="276" w:lineRule="auto"/>
        <w:rPr>
          <w:rFonts w:eastAsia="Arial"/>
          <w:sz w:val="17"/>
          <w:szCs w:val="17"/>
          <w:lang w:eastAsia="en-US"/>
        </w:rPr>
      </w:pPr>
    </w:p>
    <w:p w14:paraId="0F77D548" w14:textId="77777777" w:rsidR="000B7868" w:rsidRPr="00EA23F8" w:rsidRDefault="000B7868" w:rsidP="00EA23F8">
      <w:pPr>
        <w:pStyle w:val="Heading4"/>
        <w:shd w:val="clear" w:color="auto" w:fill="FFFF00"/>
        <w:rPr>
          <w:i w:val="0"/>
          <w:color w:val="000000"/>
          <w:sz w:val="17"/>
          <w:szCs w:val="17"/>
          <w:lang w:eastAsia="en-US"/>
        </w:rPr>
      </w:pPr>
      <w:r w:rsidRPr="00EA23F8">
        <w:rPr>
          <w:i w:val="0"/>
          <w:color w:val="000000"/>
          <w:sz w:val="17"/>
          <w:szCs w:val="17"/>
          <w:lang w:eastAsia="en-US"/>
        </w:rPr>
        <w:t>Annotation of Modified Residues</w:t>
      </w:r>
    </w:p>
    <w:p w14:paraId="466DA7D2" w14:textId="0FFD9CDF" w:rsidR="0042284B" w:rsidRPr="00FB2ACE" w:rsidRDefault="0042284B" w:rsidP="00FB2ACE">
      <w:pPr>
        <w:widowControl/>
        <w:shd w:val="clear" w:color="000000" w:fill="FFFF00"/>
        <w:kinsoku/>
        <w:spacing w:after="170" w:line="276" w:lineRule="auto"/>
        <w:rPr>
          <w:rFonts w:eastAsia="Arial"/>
          <w:strike/>
          <w:color w:val="FFFFFF"/>
          <w:sz w:val="17"/>
          <w:szCs w:val="17"/>
          <w:u w:val="single"/>
          <w:shd w:val="clear" w:color="auto" w:fill="800080"/>
          <w:lang w:eastAsia="en-US"/>
        </w:rPr>
      </w:pPr>
      <w:r w:rsidRPr="00FB2ACE">
        <w:rPr>
          <w:rFonts w:eastAsia="Arial"/>
          <w:strike/>
          <w:color w:val="FFFFFF"/>
          <w:sz w:val="17"/>
          <w:szCs w:val="17"/>
          <w:u w:val="single"/>
          <w:shd w:val="clear" w:color="auto" w:fill="800080"/>
          <w:lang w:eastAsia="en-US"/>
        </w:rPr>
        <w:t>Annotation of Modified Residues</w:t>
      </w:r>
    </w:p>
    <w:p w14:paraId="26985333" w14:textId="5BF7A69E"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FB2ACE">
        <w:rPr>
          <w:rFonts w:eastAsia="Arial"/>
          <w:strike/>
          <w:color w:val="FFFFFF"/>
          <w:sz w:val="17"/>
          <w:szCs w:val="17"/>
          <w:u w:val="single"/>
          <w:shd w:val="clear" w:color="auto" w:fill="800080"/>
          <w:lang w:eastAsia="en-US"/>
        </w:rPr>
        <w:t>ST.26</w:t>
      </w:r>
      <w:r w:rsidR="001A02C2" w:rsidRPr="00EA23F8">
        <w:rPr>
          <w:rFonts w:eastAsia="Arial"/>
          <w:color w:val="000000"/>
          <w:sz w:val="17"/>
          <w:szCs w:val="17"/>
          <w:u w:val="single"/>
          <w:shd w:val="clear" w:color="auto" w:fill="FFFF00"/>
          <w:lang w:eastAsia="en-US"/>
        </w:rPr>
        <w:t>This Standard</w:t>
      </w:r>
      <w:r w:rsidRPr="00EA23F8">
        <w:rPr>
          <w:rFonts w:eastAsia="Arial"/>
          <w:color w:val="000000"/>
          <w:sz w:val="17"/>
          <w:szCs w:val="17"/>
          <w:u w:val="single"/>
          <w:lang w:eastAsia="en-US"/>
        </w:rPr>
        <w:t xml:space="preserve"> requires that “modified” residues are annotated per paragraph 17 for nucleotides, and per paragraph 30 for amino acids.  </w:t>
      </w:r>
    </w:p>
    <w:p w14:paraId="3CBC8D8A" w14:textId="7CE0C3C6"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strike/>
          <w:color w:val="FFFFFF"/>
          <w:sz w:val="17"/>
          <w:szCs w:val="17"/>
          <w:u w:val="single"/>
          <w:shd w:val="clear" w:color="auto" w:fill="800080"/>
          <w:lang w:eastAsia="en-US"/>
        </w:rPr>
        <w:t>The Standard</w:t>
      </w:r>
      <w:r w:rsidR="00EA793F" w:rsidRPr="00EA23F8">
        <w:rPr>
          <w:rFonts w:eastAsia="Arial"/>
          <w:color w:val="000000"/>
          <w:sz w:val="17"/>
          <w:szCs w:val="17"/>
          <w:u w:val="single"/>
          <w:shd w:val="clear" w:color="auto" w:fill="FFFF00"/>
          <w:lang w:eastAsia="en-US"/>
        </w:rPr>
        <w:t>ST.26 paragraph 3(e</w:t>
      </w:r>
      <w:r w:rsidR="001A02C2" w:rsidRPr="00EA23F8">
        <w:rPr>
          <w:rFonts w:eastAsia="Arial"/>
          <w:color w:val="000000"/>
          <w:sz w:val="17"/>
          <w:szCs w:val="17"/>
          <w:u w:val="single"/>
          <w:shd w:val="clear" w:color="auto" w:fill="FFFF00"/>
          <w:lang w:eastAsia="en-US"/>
        </w:rPr>
        <w:t>)</w:t>
      </w:r>
      <w:r w:rsidRPr="00EA23F8">
        <w:rPr>
          <w:rFonts w:eastAsia="Arial"/>
          <w:color w:val="000000"/>
          <w:sz w:val="17"/>
          <w:szCs w:val="17"/>
          <w:u w:val="single"/>
          <w:shd w:val="clear" w:color="auto" w:fill="FFFF00"/>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w:t>
      </w:r>
      <w:r w:rsidR="001A02C2" w:rsidRPr="00FB2ACE">
        <w:rPr>
          <w:rFonts w:eastAsia="Arial"/>
          <w:strike/>
          <w:color w:val="FFFFFF" w:themeColor="background1"/>
          <w:sz w:val="17"/>
          <w:szCs w:val="17"/>
          <w:u w:val="single"/>
          <w:shd w:val="clear" w:color="auto" w:fill="800080"/>
          <w:lang w:eastAsia="en-US"/>
        </w:rPr>
        <w:t>(</w:t>
      </w:r>
      <w:r w:rsidRPr="00FB2ACE">
        <w:rPr>
          <w:rFonts w:eastAsia="Arial"/>
          <w:strike/>
          <w:color w:val="FFFFFF" w:themeColor="background1"/>
          <w:sz w:val="17"/>
          <w:szCs w:val="17"/>
          <w:u w:val="single"/>
          <w:shd w:val="clear" w:color="auto" w:fill="800080"/>
          <w:lang w:eastAsia="en-US"/>
        </w:rPr>
        <w:t>(WIPO ST.26, paragraph 3(e))</w:t>
      </w:r>
      <w:r w:rsidRPr="00EA23F8">
        <w:rPr>
          <w:rFonts w:eastAsia="Arial"/>
          <w:color w:val="000000"/>
          <w:sz w:val="17"/>
          <w:szCs w:val="17"/>
          <w:u w:val="single"/>
          <w:lang w:eastAsia="en-US"/>
        </w:rPr>
        <w:t>.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w:t>
      </w:r>
      <w:r w:rsidRPr="00EA23F8">
        <w:rPr>
          <w:rFonts w:eastAsia="Arial"/>
          <w:strike/>
          <w:color w:val="FFFFFF"/>
          <w:sz w:val="17"/>
          <w:szCs w:val="17"/>
          <w:u w:val="single"/>
          <w:shd w:val="clear" w:color="auto" w:fill="800080"/>
          <w:lang w:eastAsia="en-US"/>
        </w:rPr>
        <w:t xml:space="preserve">WIPO </w:t>
      </w:r>
      <w:r w:rsidRPr="00EA23F8">
        <w:rPr>
          <w:rFonts w:eastAsia="Arial"/>
          <w:color w:val="000000"/>
          <w:sz w:val="17"/>
          <w:szCs w:val="17"/>
          <w:u w:val="single"/>
          <w:lang w:eastAsia="en-US"/>
        </w:rPr>
        <w:t>ST.26, paragraph 3(f)).</w:t>
      </w:r>
    </w:p>
    <w:p w14:paraId="692E0BFA"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Style w:val="CommentReference"/>
          <w:color w:val="000000"/>
          <w:sz w:val="17"/>
          <w:szCs w:val="17"/>
          <w:u w:val="single"/>
        </w:rPr>
        <w:t>Note that modification of a terminal amino acid of a peptide or a terminal nucleotide of a nucleic acid does not necessarily result in a “modified amino acid” or “modified nucleotide”.</w:t>
      </w:r>
      <w:r w:rsidRPr="00EA23F8">
        <w:rPr>
          <w:rStyle w:val="CommentReference"/>
          <w:color w:val="000000"/>
          <w:u w:val="single"/>
        </w:rPr>
        <w:t xml:space="preserve">  </w:t>
      </w:r>
      <w:r w:rsidRPr="00EA23F8">
        <w:rPr>
          <w:rFonts w:eastAsia="Arial"/>
          <w:color w:val="000000"/>
          <w:sz w:val="17"/>
          <w:szCs w:val="17"/>
          <w:u w:val="single"/>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EA23F8" w:rsidRDefault="00B96B64"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09B951D8"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Pr="00EA23F8">
        <w:rPr>
          <w:rFonts w:eastAsia="Arial"/>
          <w:strike/>
          <w:color w:val="FFFFFF"/>
          <w:sz w:val="17"/>
          <w:szCs w:val="17"/>
          <w:u w:val="single"/>
          <w:shd w:val="clear" w:color="auto" w:fill="800080"/>
          <w:lang w:eastAsia="en-US"/>
        </w:rPr>
        <w:t>recited</w:t>
      </w:r>
      <w:r w:rsidR="00A87D5B" w:rsidRPr="00EA23F8">
        <w:rPr>
          <w:rFonts w:eastAsia="Arial"/>
          <w:color w:val="000000"/>
          <w:sz w:val="17"/>
          <w:szCs w:val="17"/>
          <w:u w:val="single"/>
          <w:shd w:val="clear" w:color="auto" w:fill="FFFF00"/>
          <w:lang w:eastAsia="en-US"/>
        </w:rPr>
        <w:t>indicated</w:t>
      </w:r>
      <w:r w:rsidRPr="00EA23F8">
        <w:rPr>
          <w:rFonts w:eastAsia="Arial"/>
          <w:color w:val="000000"/>
          <w:sz w:val="17"/>
          <w:szCs w:val="17"/>
          <w:u w:val="single"/>
          <w:lang w:eastAsia="en-US"/>
        </w:rPr>
        <w:t xml:space="preserve"> in paragraph 3(e) and 3(f) of the Standard, then the modification must be annotated.  </w:t>
      </w:r>
    </w:p>
    <w:p w14:paraId="0F6B0F02" w14:textId="51EF902E" w:rsidR="00B96B64" w:rsidRPr="00EA23F8" w:rsidRDefault="00B96B64" w:rsidP="00EA23F8">
      <w:pPr>
        <w:widowControl/>
        <w:shd w:val="clear" w:color="000000" w:fill="FFFF00"/>
        <w:kinsoku/>
        <w:spacing w:after="170" w:line="276" w:lineRule="auto"/>
        <w:rPr>
          <w:rFonts w:eastAsia="Arial"/>
          <w:strike/>
          <w:color w:val="000000"/>
          <w:sz w:val="17"/>
          <w:szCs w:val="17"/>
          <w:u w:val="single"/>
          <w:lang w:eastAsia="en-US"/>
        </w:rPr>
      </w:pPr>
      <w:r w:rsidRPr="00EA23F8">
        <w:rPr>
          <w:rFonts w:eastAsia="Arial"/>
          <w:color w:val="000000"/>
          <w:sz w:val="17"/>
          <w:szCs w:val="17"/>
          <w:u w:val="single"/>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Pr="00EA23F8">
        <w:rPr>
          <w:rFonts w:eastAsia="Arial"/>
          <w:strike/>
          <w:color w:val="FFFFFF"/>
          <w:sz w:val="17"/>
          <w:szCs w:val="17"/>
          <w:u w:val="single"/>
          <w:shd w:val="clear" w:color="auto" w:fill="800080"/>
          <w:lang w:eastAsia="en-US"/>
        </w:rPr>
        <w:t>is in the best interests of the applicant, the patent offices, and the public if it is</w:t>
      </w:r>
      <w:r w:rsidR="00A87D5B" w:rsidRPr="00EA23F8">
        <w:rPr>
          <w:rFonts w:eastAsia="Arial"/>
          <w:color w:val="000000"/>
          <w:sz w:val="17"/>
          <w:szCs w:val="17"/>
          <w:u w:val="single"/>
          <w:shd w:val="clear" w:color="auto" w:fill="FFFF00"/>
          <w:lang w:eastAsia="en-US"/>
        </w:rPr>
        <w:t>should preferably be</w:t>
      </w:r>
      <w:r w:rsidRPr="00EA23F8">
        <w:rPr>
          <w:rFonts w:eastAsia="Arial"/>
          <w:color w:val="000000"/>
          <w:sz w:val="17"/>
          <w:szCs w:val="17"/>
          <w:u w:val="single"/>
          <w:shd w:val="clear" w:color="auto" w:fill="FFFF00"/>
          <w:lang w:eastAsia="en-US"/>
        </w:rPr>
        <w:t xml:space="preserve"> included.</w:t>
      </w:r>
      <w:r w:rsidR="00173446" w:rsidRPr="00EA23F8">
        <w:rPr>
          <w:rFonts w:eastAsia="Arial"/>
          <w:color w:val="000000"/>
          <w:sz w:val="17"/>
          <w:szCs w:val="17"/>
          <w:u w:val="single"/>
          <w:shd w:val="clear" w:color="auto" w:fill="FFFF00"/>
          <w:lang w:eastAsia="en-US"/>
        </w:rPr>
        <w:t xml:space="preserve">  H</w:t>
      </w:r>
    </w:p>
    <w:p w14:paraId="2B0D1073" w14:textId="37A8D3D2" w:rsidR="00B96B64" w:rsidRPr="00380ADB" w:rsidRDefault="00B96B64" w:rsidP="00EA23F8">
      <w:pPr>
        <w:widowControl/>
        <w:shd w:val="clear" w:color="000000" w:fill="FFFF00"/>
        <w:kinsoku/>
        <w:spacing w:after="170" w:line="276" w:lineRule="auto"/>
        <w:rPr>
          <w:rFonts w:eastAsia="Arial"/>
          <w:sz w:val="17"/>
          <w:szCs w:val="17"/>
          <w:lang w:eastAsia="en-US"/>
        </w:rPr>
      </w:pPr>
      <w:r w:rsidRPr="00EA23F8">
        <w:rPr>
          <w:rFonts w:eastAsia="Arial"/>
          <w:strike/>
          <w:color w:val="000000"/>
          <w:sz w:val="17"/>
          <w:szCs w:val="17"/>
          <w:u w:val="single"/>
          <w:lang w:eastAsia="en-US"/>
        </w:rPr>
        <w:t>Note, h</w:t>
      </w:r>
      <w:r w:rsidRPr="00EA23F8">
        <w:rPr>
          <w:rFonts w:eastAsia="Arial"/>
          <w:color w:val="000000"/>
          <w:sz w:val="17"/>
          <w:szCs w:val="17"/>
          <w:u w:val="single"/>
          <w:lang w:eastAsia="en-US"/>
        </w:rPr>
        <w:t xml:space="preserve">owever, that annotation of variants of an enumerated, primary sequence </w:t>
      </w:r>
      <w:r w:rsidRPr="00EA23F8">
        <w:rPr>
          <w:rFonts w:eastAsia="Arial"/>
          <w:strike/>
          <w:color w:val="FFFFFF"/>
          <w:sz w:val="17"/>
          <w:szCs w:val="17"/>
          <w:u w:val="single"/>
          <w:shd w:val="clear" w:color="auto" w:fill="800080"/>
          <w:lang w:eastAsia="en-US"/>
        </w:rPr>
        <w:t>are controlled</w:t>
      </w:r>
      <w:r w:rsidR="00A87D5B" w:rsidRPr="00EA23F8">
        <w:rPr>
          <w:rFonts w:eastAsia="Arial"/>
          <w:color w:val="000000"/>
          <w:sz w:val="17"/>
          <w:szCs w:val="17"/>
          <w:u w:val="single"/>
          <w:shd w:val="clear" w:color="auto" w:fill="FFFF00"/>
          <w:lang w:eastAsia="en-US"/>
        </w:rPr>
        <w:t xml:space="preserve">must comply with the </w:t>
      </w:r>
      <w:r w:rsidR="00935428" w:rsidRPr="00EA23F8">
        <w:rPr>
          <w:rFonts w:eastAsia="Arial"/>
          <w:color w:val="000000"/>
          <w:sz w:val="17"/>
          <w:szCs w:val="17"/>
          <w:u w:val="single"/>
          <w:shd w:val="clear" w:color="auto" w:fill="FFFF00"/>
          <w:lang w:eastAsia="en-US"/>
        </w:rPr>
        <w:t>requirements of</w:t>
      </w:r>
      <w:r w:rsidR="00A87D5B" w:rsidRPr="00EA23F8">
        <w:rPr>
          <w:rFonts w:eastAsia="Arial"/>
          <w:color w:val="000000"/>
          <w:sz w:val="17"/>
          <w:szCs w:val="17"/>
          <w:u w:val="single"/>
          <w:shd w:val="clear" w:color="auto" w:fill="FFFF00"/>
          <w:lang w:eastAsia="en-US"/>
        </w:rPr>
        <w:t xml:space="preserve"> in</w:t>
      </w:r>
      <w:r w:rsidRPr="00EA23F8">
        <w:rPr>
          <w:rFonts w:eastAsia="Arial"/>
          <w:strike/>
          <w:color w:val="000000"/>
          <w:sz w:val="17"/>
          <w:szCs w:val="17"/>
          <w:u w:val="single"/>
          <w:shd w:val="clear" w:color="auto" w:fill="FFFF00"/>
          <w:lang w:eastAsia="en-US"/>
        </w:rPr>
        <w:t xml:space="preserve"> by </w:t>
      </w:r>
      <w:r w:rsidR="00A87D5B">
        <w:rPr>
          <w:rFonts w:eastAsia="Arial"/>
          <w:sz w:val="17"/>
          <w:szCs w:val="17"/>
          <w:lang w:eastAsia="en-US"/>
        </w:rPr>
        <w:t xml:space="preserve"> </w:t>
      </w:r>
      <w:r w:rsidRPr="00EA23F8">
        <w:rPr>
          <w:rFonts w:eastAsia="Arial"/>
          <w:color w:val="000000"/>
          <w:sz w:val="17"/>
          <w:szCs w:val="17"/>
          <w:u w:val="single"/>
          <w:shd w:val="clear" w:color="auto" w:fill="FFFF00"/>
          <w:lang w:eastAsia="en-US"/>
        </w:rPr>
        <w:t xml:space="preserve">ST.26 paragraphs 93-100.  Modifications that are disclosed as variants of an enumerated sequence may not be required to be included in the sequence listing. </w:t>
      </w:r>
      <w:r w:rsidR="00A87D5B">
        <w:rPr>
          <w:rFonts w:eastAsia="Arial"/>
          <w:sz w:val="17"/>
          <w:szCs w:val="17"/>
          <w:lang w:eastAsia="en-US"/>
        </w:rPr>
        <w:t xml:space="preserve"> </w:t>
      </w:r>
      <w:r w:rsidRPr="00FB2ACE">
        <w:rPr>
          <w:rFonts w:eastAsia="Arial"/>
          <w:strike/>
          <w:color w:val="FFFFFF"/>
          <w:sz w:val="17"/>
          <w:szCs w:val="17"/>
          <w:u w:val="single"/>
          <w:shd w:val="clear" w:color="auto" w:fill="800080"/>
          <w:lang w:eastAsia="en-US"/>
        </w:rPr>
        <w:t xml:space="preserve"> Consult</w:t>
      </w:r>
      <w:r w:rsidR="00A87D5B" w:rsidRPr="00EA23F8">
        <w:rPr>
          <w:rFonts w:eastAsia="Arial"/>
          <w:color w:val="000000"/>
          <w:sz w:val="17"/>
          <w:szCs w:val="17"/>
          <w:u w:val="single"/>
          <w:shd w:val="clear" w:color="auto" w:fill="FFFF00"/>
          <w:lang w:eastAsia="en-US"/>
        </w:rPr>
        <w:t>For the definition of annotation of variants, see</w:t>
      </w:r>
      <w:r w:rsidRPr="00EA23F8">
        <w:rPr>
          <w:rFonts w:eastAsia="Arial"/>
          <w:color w:val="000000"/>
          <w:sz w:val="17"/>
          <w:szCs w:val="17"/>
          <w:u w:val="single"/>
          <w:shd w:val="clear" w:color="auto" w:fill="FFFF00"/>
          <w:lang w:eastAsia="en-US"/>
        </w:rPr>
        <w:t xml:space="preserve"> ST.26 paragraphs 93-95</w:t>
      </w:r>
      <w:r w:rsidRPr="00EA23F8">
        <w:rPr>
          <w:rFonts w:eastAsia="Arial"/>
          <w:strike/>
          <w:color w:val="FFFFFF"/>
          <w:sz w:val="17"/>
          <w:szCs w:val="17"/>
          <w:u w:val="single"/>
          <w:shd w:val="clear" w:color="auto" w:fill="800080"/>
          <w:lang w:eastAsia="en-US"/>
        </w:rPr>
        <w:t xml:space="preserve"> for annotation of variants</w:t>
      </w:r>
      <w:r w:rsidRPr="00EA23F8">
        <w:rPr>
          <w:rFonts w:eastAsia="Arial"/>
          <w:color w:val="000000"/>
          <w:sz w:val="17"/>
          <w:szCs w:val="17"/>
          <w:u w:val="single"/>
          <w:shd w:val="clear" w:color="auto" w:fill="FFFF00"/>
          <w:lang w:eastAsia="en-US"/>
        </w:rPr>
        <w:t>.</w:t>
      </w:r>
    </w:p>
    <w:p w14:paraId="1A77DA63" w14:textId="77777777" w:rsidR="00B96B64" w:rsidRPr="00EA23F8" w:rsidRDefault="00B96B64" w:rsidP="00EA23F8">
      <w:pPr>
        <w:widowControl/>
        <w:shd w:val="clear" w:color="auto" w:fill="FFFF00"/>
        <w:kinsoku/>
        <w:spacing w:after="200" w:line="276" w:lineRule="auto"/>
        <w:rPr>
          <w:rFonts w:eastAsia="Arial"/>
          <w:color w:val="000000"/>
          <w:sz w:val="17"/>
          <w:szCs w:val="17"/>
          <w:u w:val="single"/>
          <w:lang w:eastAsia="en-US"/>
        </w:rPr>
      </w:pPr>
    </w:p>
    <w:p w14:paraId="0D0F30B5" w14:textId="77777777" w:rsidR="00BB2067" w:rsidRPr="00EA23F8" w:rsidRDefault="00B96B64" w:rsidP="00EA23F8">
      <w:pPr>
        <w:pStyle w:val="Heading4"/>
        <w:shd w:val="clear" w:color="auto" w:fill="FFFF00"/>
        <w:rPr>
          <w:i w:val="0"/>
          <w:color w:val="000000"/>
          <w:sz w:val="17"/>
          <w:szCs w:val="17"/>
          <w:lang w:eastAsia="en-US"/>
        </w:rPr>
      </w:pPr>
      <w:r w:rsidRPr="00EA23F8">
        <w:rPr>
          <w:i w:val="0"/>
          <w:color w:val="000000"/>
          <w:sz w:val="17"/>
          <w:szCs w:val="17"/>
          <w:lang w:eastAsia="en-US"/>
        </w:rPr>
        <w:t>Representation of Modified Residues</w:t>
      </w:r>
    </w:p>
    <w:p w14:paraId="30B02037" w14:textId="6E7B11EB"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1F892664" w:rsidR="002B5065" w:rsidRPr="00BB2067" w:rsidRDefault="00BB2067" w:rsidP="00EA23F8">
      <w:pPr>
        <w:widowControl/>
        <w:shd w:val="clear" w:color="auto" w:fill="FFFF00"/>
        <w:kinsoku/>
        <w:spacing w:after="200" w:line="276" w:lineRule="auto"/>
        <w:rPr>
          <w:rFonts w:eastAsia="Arial"/>
          <w:sz w:val="17"/>
          <w:szCs w:val="17"/>
          <w:lang w:eastAsia="en-US"/>
        </w:rPr>
      </w:pPr>
      <w:r w:rsidRPr="00EA23F8">
        <w:rPr>
          <w:rFonts w:eastAsia="Arial"/>
          <w:color w:val="000000"/>
          <w:sz w:val="17"/>
          <w:szCs w:val="17"/>
          <w:u w:val="single"/>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Pr="00EA23F8">
        <w:rPr>
          <w:rFonts w:eastAsia="Arial"/>
          <w:strike/>
          <w:color w:val="FFFFFF"/>
          <w:sz w:val="17"/>
          <w:szCs w:val="17"/>
          <w:u w:val="single"/>
          <w:shd w:val="clear" w:color="auto" w:fill="800080"/>
          <w:lang w:eastAsia="en-US"/>
        </w:rPr>
        <w:t>NOT</w:t>
      </w:r>
      <w:r w:rsidR="00173446" w:rsidRPr="00EA23F8">
        <w:rPr>
          <w:rFonts w:eastAsia="Arial"/>
          <w:color w:val="000000"/>
          <w:sz w:val="17"/>
          <w:szCs w:val="17"/>
          <w:u w:val="single"/>
          <w:shd w:val="clear" w:color="auto" w:fill="FFFF00"/>
          <w:lang w:eastAsia="en-US"/>
        </w:rPr>
        <w:t>not</w:t>
      </w:r>
      <w:r w:rsidRPr="00EA23F8">
        <w:rPr>
          <w:rFonts w:eastAsia="Arial"/>
          <w:color w:val="000000"/>
          <w:sz w:val="17"/>
          <w:szCs w:val="17"/>
          <w:u w:val="single"/>
          <w:shd w:val="clear" w:color="auto" w:fill="FFFF00"/>
          <w:lang w:eastAsia="en-US"/>
        </w:rPr>
        <w:t xml:space="preserve"> specifically defined.</w:t>
      </w:r>
      <w:r w:rsidR="002B5065" w:rsidRPr="00BB2067">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380ADB" w14:paraId="41E939B3" w14:textId="77777777" w:rsidTr="00EA23F8">
        <w:trPr>
          <w:trHeight w:val="256"/>
        </w:trPr>
        <w:tc>
          <w:tcPr>
            <w:tcW w:w="1554" w:type="dxa"/>
            <w:shd w:val="clear" w:color="auto" w:fill="D9D9D9" w:themeFill="background1" w:themeFillShade="D9"/>
          </w:tcPr>
          <w:p w14:paraId="4A3718C9" w14:textId="77777777" w:rsidR="00935428" w:rsidRPr="00380ADB" w:rsidRDefault="00935428" w:rsidP="00EB555E">
            <w:pPr>
              <w:widowControl/>
              <w:kinsoku/>
              <w:spacing w:line="276" w:lineRule="auto"/>
              <w:rPr>
                <w:b/>
                <w:sz w:val="17"/>
                <w:szCs w:val="17"/>
                <w:lang w:eastAsia="en-US"/>
              </w:rPr>
            </w:pPr>
            <w:r w:rsidRPr="00380ADB">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E87FD63" w:rsidR="00935428" w:rsidRPr="00380ADB" w:rsidRDefault="00935428" w:rsidP="00EB555E">
            <w:pPr>
              <w:widowControl/>
              <w:kinsoku/>
              <w:spacing w:line="276" w:lineRule="auto"/>
              <w:rPr>
                <w:b/>
                <w:sz w:val="17"/>
                <w:szCs w:val="17"/>
                <w:lang w:eastAsia="en-US"/>
              </w:rPr>
            </w:pPr>
            <w:r w:rsidRPr="00EA23F8">
              <w:rPr>
                <w:b/>
                <w:color w:val="000000"/>
                <w:sz w:val="17"/>
                <w:szCs w:val="17"/>
                <w:u w:val="single"/>
                <w:shd w:val="clear" w:color="auto" w:fill="FFFF00"/>
                <w:lang w:eastAsia="en-US"/>
              </w:rPr>
              <w:t>Definition</w:t>
            </w:r>
            <w:r w:rsidRPr="00EA23F8">
              <w:rPr>
                <w:b/>
                <w:strike/>
                <w:color w:val="FFFFFF"/>
                <w:sz w:val="17"/>
                <w:szCs w:val="17"/>
                <w:shd w:val="clear" w:color="auto" w:fill="800080"/>
                <w:lang w:eastAsia="en-US"/>
              </w:rPr>
              <w:t>Abbreviation</w:t>
            </w:r>
          </w:p>
        </w:tc>
      </w:tr>
      <w:tr w:rsidR="00935428" w:rsidRPr="00380ADB" w14:paraId="5A71824C" w14:textId="77777777" w:rsidTr="00EA23F8">
        <w:trPr>
          <w:trHeight w:val="144"/>
        </w:trPr>
        <w:tc>
          <w:tcPr>
            <w:tcW w:w="1554" w:type="dxa"/>
            <w:shd w:val="clear" w:color="auto" w:fill="auto"/>
          </w:tcPr>
          <w:p w14:paraId="2B5760E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w:t>
            </w:r>
          </w:p>
        </w:tc>
        <w:tc>
          <w:tcPr>
            <w:tcW w:w="2801" w:type="dxa"/>
            <w:tcBorders>
              <w:bottom w:val="single" w:sz="4" w:space="0" w:color="auto"/>
            </w:tcBorders>
            <w:shd w:val="clear" w:color="auto" w:fill="FFFF00"/>
          </w:tcPr>
          <w:p w14:paraId="522CF500" w14:textId="6F9EDC6C"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adenine</w:t>
            </w:r>
          </w:p>
        </w:tc>
      </w:tr>
      <w:tr w:rsidR="00935428" w:rsidRPr="00380ADB" w14:paraId="0C82EE9F" w14:textId="77777777" w:rsidTr="00EA23F8">
        <w:trPr>
          <w:trHeight w:val="144"/>
        </w:trPr>
        <w:tc>
          <w:tcPr>
            <w:tcW w:w="1554" w:type="dxa"/>
          </w:tcPr>
          <w:p w14:paraId="4FA0972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w:t>
            </w:r>
          </w:p>
        </w:tc>
        <w:tc>
          <w:tcPr>
            <w:tcW w:w="2801" w:type="dxa"/>
            <w:tcBorders>
              <w:bottom w:val="single" w:sz="4" w:space="0" w:color="auto"/>
            </w:tcBorders>
            <w:shd w:val="clear" w:color="auto" w:fill="FFFF00"/>
          </w:tcPr>
          <w:p w14:paraId="5ED331BE" w14:textId="3C7B214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cytosine</w:t>
            </w:r>
          </w:p>
        </w:tc>
      </w:tr>
      <w:tr w:rsidR="00935428" w:rsidRPr="00380ADB" w14:paraId="125D3151" w14:textId="77777777" w:rsidTr="00EA23F8">
        <w:trPr>
          <w:trHeight w:val="144"/>
        </w:trPr>
        <w:tc>
          <w:tcPr>
            <w:tcW w:w="1554" w:type="dxa"/>
          </w:tcPr>
          <w:p w14:paraId="1608F5A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w:t>
            </w:r>
          </w:p>
        </w:tc>
        <w:tc>
          <w:tcPr>
            <w:tcW w:w="2801" w:type="dxa"/>
            <w:tcBorders>
              <w:bottom w:val="single" w:sz="4" w:space="0" w:color="auto"/>
            </w:tcBorders>
            <w:shd w:val="clear" w:color="auto" w:fill="FFFF00"/>
          </w:tcPr>
          <w:p w14:paraId="70C58BE4" w14:textId="5AB89F5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guanine</w:t>
            </w:r>
          </w:p>
        </w:tc>
      </w:tr>
      <w:tr w:rsidR="00935428" w:rsidRPr="00D85250" w14:paraId="2FEBD635" w14:textId="77777777" w:rsidTr="00EA23F8">
        <w:trPr>
          <w:trHeight w:val="153"/>
        </w:trPr>
        <w:tc>
          <w:tcPr>
            <w:tcW w:w="1554" w:type="dxa"/>
          </w:tcPr>
          <w:p w14:paraId="1C39A0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t</w:t>
            </w:r>
          </w:p>
        </w:tc>
        <w:tc>
          <w:tcPr>
            <w:tcW w:w="2801" w:type="dxa"/>
            <w:shd w:val="clear" w:color="auto" w:fill="FFFF00"/>
          </w:tcPr>
          <w:p w14:paraId="77C5EB27" w14:textId="77777777" w:rsidR="00935428" w:rsidRPr="00EA23F8" w:rsidRDefault="00935428" w:rsidP="00935428">
            <w:pPr>
              <w:widowControl/>
              <w:kinsoku/>
              <w:spacing w:line="276" w:lineRule="auto"/>
              <w:rPr>
                <w:color w:val="000000"/>
                <w:sz w:val="17"/>
                <w:szCs w:val="17"/>
                <w:u w:val="single"/>
                <w:lang w:val="de-DE" w:eastAsia="en-US"/>
              </w:rPr>
            </w:pPr>
            <w:r w:rsidRPr="00EA23F8">
              <w:rPr>
                <w:color w:val="000000"/>
                <w:sz w:val="17"/>
                <w:szCs w:val="17"/>
                <w:u w:val="single"/>
                <w:lang w:val="de-DE" w:eastAsia="en-US"/>
              </w:rPr>
              <w:t>thymine in DNA</w:t>
            </w:r>
          </w:p>
          <w:p w14:paraId="69C4CCED" w14:textId="7EDB1E7E" w:rsidR="00935428" w:rsidRPr="00380ADB" w:rsidRDefault="00935428" w:rsidP="00935428">
            <w:pPr>
              <w:widowControl/>
              <w:kinsoku/>
              <w:spacing w:line="276" w:lineRule="auto"/>
              <w:rPr>
                <w:sz w:val="17"/>
                <w:szCs w:val="17"/>
                <w:lang w:eastAsia="en-US"/>
              </w:rPr>
            </w:pPr>
            <w:r w:rsidRPr="00EA23F8">
              <w:rPr>
                <w:color w:val="000000"/>
                <w:sz w:val="17"/>
                <w:szCs w:val="17"/>
                <w:u w:val="single"/>
                <w:lang w:val="de-DE" w:eastAsia="en-US"/>
              </w:rPr>
              <w:t>uracil in RNA (t/u)</w:t>
            </w:r>
          </w:p>
        </w:tc>
      </w:tr>
      <w:tr w:rsidR="00935428" w:rsidRPr="00380ADB" w14:paraId="08BECF20" w14:textId="77777777" w:rsidTr="00935428">
        <w:trPr>
          <w:trHeight w:val="144"/>
        </w:trPr>
        <w:tc>
          <w:tcPr>
            <w:tcW w:w="1554" w:type="dxa"/>
          </w:tcPr>
          <w:p w14:paraId="0585877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m</w:t>
            </w:r>
          </w:p>
        </w:tc>
        <w:tc>
          <w:tcPr>
            <w:tcW w:w="2801" w:type="dxa"/>
          </w:tcPr>
          <w:p w14:paraId="6EA9F2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w:t>
            </w:r>
          </w:p>
        </w:tc>
      </w:tr>
      <w:tr w:rsidR="00935428" w:rsidRPr="00380ADB" w14:paraId="06762A2D" w14:textId="77777777" w:rsidTr="00935428">
        <w:trPr>
          <w:trHeight w:val="144"/>
        </w:trPr>
        <w:tc>
          <w:tcPr>
            <w:tcW w:w="1554" w:type="dxa"/>
          </w:tcPr>
          <w:p w14:paraId="1B1CC4A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r</w:t>
            </w:r>
          </w:p>
        </w:tc>
        <w:tc>
          <w:tcPr>
            <w:tcW w:w="2801" w:type="dxa"/>
          </w:tcPr>
          <w:p w14:paraId="39B2410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w:t>
            </w:r>
          </w:p>
        </w:tc>
      </w:tr>
      <w:tr w:rsidR="00935428" w:rsidRPr="00380ADB" w14:paraId="5474BFF2" w14:textId="77777777" w:rsidTr="00935428">
        <w:trPr>
          <w:trHeight w:val="144"/>
        </w:trPr>
        <w:tc>
          <w:tcPr>
            <w:tcW w:w="1554" w:type="dxa"/>
          </w:tcPr>
          <w:p w14:paraId="7E3CB86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w</w:t>
            </w:r>
          </w:p>
        </w:tc>
        <w:tc>
          <w:tcPr>
            <w:tcW w:w="2801" w:type="dxa"/>
          </w:tcPr>
          <w:p w14:paraId="7A7ACF6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t/u</w:t>
            </w:r>
          </w:p>
        </w:tc>
      </w:tr>
      <w:tr w:rsidR="00935428" w:rsidRPr="00380ADB" w14:paraId="4DF80EBB" w14:textId="77777777" w:rsidTr="00935428">
        <w:trPr>
          <w:trHeight w:val="144"/>
        </w:trPr>
        <w:tc>
          <w:tcPr>
            <w:tcW w:w="1554" w:type="dxa"/>
          </w:tcPr>
          <w:p w14:paraId="1DF4930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s</w:t>
            </w:r>
          </w:p>
        </w:tc>
        <w:tc>
          <w:tcPr>
            <w:tcW w:w="2801" w:type="dxa"/>
          </w:tcPr>
          <w:p w14:paraId="4AB99E3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w:t>
            </w:r>
          </w:p>
        </w:tc>
      </w:tr>
      <w:tr w:rsidR="00935428" w:rsidRPr="00380ADB" w14:paraId="2CEAA8DA" w14:textId="77777777" w:rsidTr="00935428">
        <w:trPr>
          <w:trHeight w:val="144"/>
        </w:trPr>
        <w:tc>
          <w:tcPr>
            <w:tcW w:w="1554" w:type="dxa"/>
          </w:tcPr>
          <w:p w14:paraId="4059F8D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y</w:t>
            </w:r>
          </w:p>
        </w:tc>
        <w:tc>
          <w:tcPr>
            <w:tcW w:w="2801" w:type="dxa"/>
          </w:tcPr>
          <w:p w14:paraId="56AC594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t/u</w:t>
            </w:r>
          </w:p>
        </w:tc>
      </w:tr>
      <w:tr w:rsidR="00935428" w:rsidRPr="00380ADB" w14:paraId="6C169C79" w14:textId="77777777" w:rsidTr="00935428">
        <w:trPr>
          <w:trHeight w:val="144"/>
        </w:trPr>
        <w:tc>
          <w:tcPr>
            <w:tcW w:w="1554" w:type="dxa"/>
          </w:tcPr>
          <w:p w14:paraId="415C90C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k</w:t>
            </w:r>
          </w:p>
        </w:tc>
        <w:tc>
          <w:tcPr>
            <w:tcW w:w="2801" w:type="dxa"/>
          </w:tcPr>
          <w:p w14:paraId="172B1D7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 or t/u</w:t>
            </w:r>
          </w:p>
        </w:tc>
      </w:tr>
      <w:tr w:rsidR="00935428" w:rsidRPr="00380ADB" w14:paraId="20B9F367" w14:textId="77777777" w:rsidTr="00935428">
        <w:trPr>
          <w:trHeight w:val="289"/>
        </w:trPr>
        <w:tc>
          <w:tcPr>
            <w:tcW w:w="1554" w:type="dxa"/>
          </w:tcPr>
          <w:p w14:paraId="3A7DAEE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v</w:t>
            </w:r>
          </w:p>
        </w:tc>
        <w:tc>
          <w:tcPr>
            <w:tcW w:w="2801" w:type="dxa"/>
          </w:tcPr>
          <w:p w14:paraId="02AC22A6"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not t/u</w:t>
            </w:r>
          </w:p>
        </w:tc>
      </w:tr>
      <w:tr w:rsidR="00935428" w:rsidRPr="00380ADB" w14:paraId="12391804" w14:textId="77777777" w:rsidTr="00935428">
        <w:trPr>
          <w:trHeight w:val="289"/>
        </w:trPr>
        <w:tc>
          <w:tcPr>
            <w:tcW w:w="1554" w:type="dxa"/>
          </w:tcPr>
          <w:p w14:paraId="18BB79A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h</w:t>
            </w:r>
          </w:p>
        </w:tc>
        <w:tc>
          <w:tcPr>
            <w:tcW w:w="2801" w:type="dxa"/>
          </w:tcPr>
          <w:p w14:paraId="6B3603B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t/u; not g</w:t>
            </w:r>
          </w:p>
        </w:tc>
      </w:tr>
      <w:tr w:rsidR="00935428" w:rsidRPr="00380ADB" w14:paraId="3699266D" w14:textId="77777777" w:rsidTr="00935428">
        <w:trPr>
          <w:trHeight w:val="289"/>
        </w:trPr>
        <w:tc>
          <w:tcPr>
            <w:tcW w:w="1554" w:type="dxa"/>
          </w:tcPr>
          <w:p w14:paraId="335AFC3D"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d</w:t>
            </w:r>
          </w:p>
        </w:tc>
        <w:tc>
          <w:tcPr>
            <w:tcW w:w="2801" w:type="dxa"/>
          </w:tcPr>
          <w:p w14:paraId="448B7F2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 or t/u; not c</w:t>
            </w:r>
          </w:p>
        </w:tc>
      </w:tr>
      <w:tr w:rsidR="00935428" w:rsidRPr="00380ADB" w14:paraId="39ABFC32" w14:textId="77777777" w:rsidTr="00935428">
        <w:trPr>
          <w:trHeight w:val="282"/>
        </w:trPr>
        <w:tc>
          <w:tcPr>
            <w:tcW w:w="1554" w:type="dxa"/>
          </w:tcPr>
          <w:p w14:paraId="2C63ECB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b</w:t>
            </w:r>
          </w:p>
        </w:tc>
        <w:tc>
          <w:tcPr>
            <w:tcW w:w="2801" w:type="dxa"/>
          </w:tcPr>
          <w:p w14:paraId="107D803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 or t/u; not a</w:t>
            </w:r>
          </w:p>
        </w:tc>
      </w:tr>
      <w:tr w:rsidR="00935428" w:rsidRPr="00380ADB" w14:paraId="05178D8F" w14:textId="77777777" w:rsidTr="00935428">
        <w:trPr>
          <w:trHeight w:val="262"/>
        </w:trPr>
        <w:tc>
          <w:tcPr>
            <w:tcW w:w="1554" w:type="dxa"/>
          </w:tcPr>
          <w:p w14:paraId="15F6D19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n</w:t>
            </w:r>
          </w:p>
        </w:tc>
        <w:tc>
          <w:tcPr>
            <w:tcW w:w="2801" w:type="dxa"/>
          </w:tcPr>
          <w:p w14:paraId="38D2ABD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1DF96D59" w:rsidR="002B5065" w:rsidRPr="00380ADB" w:rsidRDefault="002B5065" w:rsidP="001B6FB3">
      <w:pPr>
        <w:pStyle w:val="Heading3"/>
        <w:spacing w:before="0" w:after="0"/>
        <w:rPr>
          <w:rFonts w:eastAsiaTheme="minorEastAsia"/>
          <w:sz w:val="17"/>
          <w:szCs w:val="17"/>
          <w:lang w:eastAsia="en-US"/>
        </w:rPr>
      </w:pPr>
      <w:bookmarkStart w:id="780" w:name="_Toc530474508"/>
      <w:bookmarkStart w:id="781" w:name="_Toc53737920"/>
      <w:r w:rsidRPr="00C13D31">
        <w:rPr>
          <w:i/>
          <w:sz w:val="17"/>
          <w:szCs w:val="17"/>
          <w:u w:val="none"/>
          <w:lang w:eastAsia="en-US"/>
        </w:rPr>
        <w:t>Table A – Conventional Nucleotide Symbols</w:t>
      </w:r>
      <w:r w:rsidRPr="00EA23F8">
        <w:rPr>
          <w:i/>
          <w:strike/>
          <w:color w:val="FFFFFF"/>
          <w:sz w:val="17"/>
          <w:szCs w:val="17"/>
          <w:u w:val="none"/>
          <w:shd w:val="clear" w:color="auto" w:fill="800080"/>
          <w:lang w:eastAsia="en-US"/>
        </w:rPr>
        <w:t>,</w:t>
      </w:r>
      <w:r w:rsidRPr="00C13D31">
        <w:rPr>
          <w:i/>
          <w:sz w:val="17"/>
          <w:szCs w:val="17"/>
          <w:u w:val="none"/>
          <w:lang w:eastAsia="en-US"/>
        </w:rPr>
        <w:t xml:space="preserve"> </w:t>
      </w:r>
      <w:r w:rsidRPr="00EA23F8">
        <w:rPr>
          <w:i/>
          <w:strike/>
          <w:color w:val="FFFFFF"/>
          <w:sz w:val="17"/>
          <w:szCs w:val="17"/>
          <w:u w:val="none"/>
          <w:shd w:val="clear" w:color="auto" w:fill="800080"/>
          <w:lang w:eastAsia="en-US"/>
        </w:rPr>
        <w:t>Abbreviations</w:t>
      </w:r>
      <w:r w:rsidRPr="00C13D31">
        <w:rPr>
          <w:i/>
          <w:sz w:val="17"/>
          <w:szCs w:val="17"/>
          <w:u w:val="none"/>
          <w:lang w:eastAsia="en-US"/>
        </w:rPr>
        <w:t xml:space="preserve">, and </w:t>
      </w:r>
      <w:r w:rsidRPr="00EA23F8">
        <w:rPr>
          <w:i/>
          <w:strike/>
          <w:color w:val="FFFFFF"/>
          <w:sz w:val="17"/>
          <w:szCs w:val="17"/>
          <w:u w:val="none"/>
          <w:shd w:val="clear" w:color="auto" w:fill="800080"/>
          <w:lang w:eastAsia="en-US"/>
        </w:rPr>
        <w:t>Names</w:t>
      </w:r>
      <w:bookmarkEnd w:id="780"/>
      <w:bookmarkEnd w:id="781"/>
      <w:r w:rsidR="00935428" w:rsidRPr="00EA23F8">
        <w:rPr>
          <w:i/>
          <w:color w:val="000000"/>
          <w:sz w:val="17"/>
          <w:szCs w:val="17"/>
          <w:shd w:val="clear" w:color="auto" w:fill="FFFF00"/>
          <w:lang w:eastAsia="en-US"/>
        </w:rPr>
        <w:t>Definitions</w:t>
      </w:r>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401"/>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3C3D6D93" w:rsidR="002B5065" w:rsidRPr="00380ADB" w:rsidRDefault="002B5065" w:rsidP="000B7868">
            <w:pPr>
              <w:widowControl/>
              <w:kinsoku/>
              <w:spacing w:line="276" w:lineRule="auto"/>
              <w:ind w:left="720" w:hanging="720"/>
              <w:jc w:val="center"/>
              <w:rPr>
                <w:b/>
                <w:sz w:val="17"/>
                <w:szCs w:val="17"/>
                <w:lang w:eastAsia="en-US"/>
              </w:rPr>
            </w:pPr>
            <w:r w:rsidRPr="00380ADB">
              <w:rPr>
                <w:b/>
                <w:sz w:val="17"/>
                <w:szCs w:val="17"/>
                <w:lang w:eastAsia="en-US"/>
              </w:rPr>
              <w:t xml:space="preserve">3-Letter </w:t>
            </w:r>
            <w:r w:rsidRPr="00EA23F8">
              <w:rPr>
                <w:b/>
                <w:strike/>
                <w:color w:val="FFFFFF"/>
                <w:sz w:val="17"/>
                <w:szCs w:val="17"/>
                <w:shd w:val="clear" w:color="auto" w:fill="800080"/>
                <w:lang w:eastAsia="en-US"/>
              </w:rPr>
              <w:t>Abbreviation</w:t>
            </w:r>
            <w:r w:rsidR="000B7868" w:rsidRPr="00EA23F8">
              <w:rPr>
                <w:b/>
                <w:color w:val="000000"/>
                <w:sz w:val="17"/>
                <w:szCs w:val="17"/>
                <w:u w:val="single"/>
                <w:shd w:val="clear" w:color="auto" w:fill="FFFF00"/>
                <w:lang w:eastAsia="en-US"/>
              </w:rPr>
              <w:t>Code</w:t>
            </w:r>
          </w:p>
        </w:tc>
        <w:tc>
          <w:tcPr>
            <w:tcW w:w="2430" w:type="dxa"/>
            <w:shd w:val="clear" w:color="auto" w:fill="D9D9D9" w:themeFill="background1" w:themeFillShade="D9"/>
          </w:tcPr>
          <w:p w14:paraId="4E436F4B" w14:textId="32B3FB14" w:rsidR="002B5065" w:rsidRPr="00380ADB" w:rsidRDefault="002B5065" w:rsidP="00ED252B">
            <w:pPr>
              <w:widowControl/>
              <w:kinsoku/>
              <w:spacing w:line="276" w:lineRule="auto"/>
              <w:ind w:left="720" w:hanging="720"/>
              <w:jc w:val="center"/>
              <w:rPr>
                <w:b/>
                <w:sz w:val="17"/>
                <w:szCs w:val="17"/>
                <w:lang w:eastAsia="en-US"/>
              </w:rPr>
            </w:pPr>
            <w:r w:rsidRPr="00EA23F8">
              <w:rPr>
                <w:b/>
                <w:strike/>
                <w:color w:val="FFFFFF"/>
                <w:sz w:val="17"/>
                <w:szCs w:val="17"/>
                <w:shd w:val="clear" w:color="auto" w:fill="800080"/>
                <w:lang w:eastAsia="en-US"/>
              </w:rPr>
              <w:t>Amino Acid Name</w:t>
            </w:r>
            <w:r w:rsidR="00935428" w:rsidRPr="00EA23F8">
              <w:rPr>
                <w:b/>
                <w:color w:val="000000"/>
                <w:sz w:val="17"/>
                <w:szCs w:val="17"/>
                <w:u w:val="single"/>
                <w:shd w:val="clear" w:color="auto" w:fill="FFFF00"/>
                <w:lang w:eastAsia="en-US"/>
              </w:rPr>
              <w:t>Definition</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5933D73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1DF1AB7A"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50B6547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20C7681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0C19A8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1845F5">
        <w:tc>
          <w:tcPr>
            <w:tcW w:w="867" w:type="dxa"/>
            <w:shd w:val="clear" w:color="auto" w:fill="FFFFFF" w:themeFill="background1"/>
          </w:tcPr>
          <w:p w14:paraId="5B2A6F7A"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Q</w:t>
            </w:r>
          </w:p>
        </w:tc>
        <w:tc>
          <w:tcPr>
            <w:tcW w:w="2160" w:type="dxa"/>
            <w:shd w:val="clear" w:color="auto" w:fill="FFFFFF" w:themeFill="background1"/>
          </w:tcPr>
          <w:p w14:paraId="06037995"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Gln</w:t>
            </w:r>
          </w:p>
        </w:tc>
        <w:tc>
          <w:tcPr>
            <w:tcW w:w="2430" w:type="dxa"/>
            <w:shd w:val="clear" w:color="auto" w:fill="FFFFFF" w:themeFill="background1"/>
          </w:tcPr>
          <w:p w14:paraId="4E5C0FF0" w14:textId="6B9C9E54"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5BE5FC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5D5EB6E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1A3DA6E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036ACCC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4627FCF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3AD8D3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6DB57C5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2C49615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427378BF"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08960E0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5AA390D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4155ABD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401CA56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0A3948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5EDD2CF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B63A74"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5749374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19C0924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427D0D8E"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51C33DF" w:rsidR="002B5065" w:rsidRPr="00380ADB" w:rsidRDefault="002B5065" w:rsidP="00EB555E">
      <w:pPr>
        <w:pStyle w:val="Heading3"/>
        <w:spacing w:before="0" w:after="120"/>
        <w:rPr>
          <w:sz w:val="17"/>
          <w:szCs w:val="17"/>
          <w:lang w:eastAsia="en-US"/>
        </w:rPr>
      </w:pPr>
      <w:bookmarkStart w:id="782" w:name="_Toc530474509"/>
      <w:bookmarkStart w:id="783" w:name="_Toc53737921"/>
      <w:r w:rsidRPr="00C13D31">
        <w:rPr>
          <w:i/>
          <w:sz w:val="17"/>
          <w:szCs w:val="17"/>
          <w:u w:val="none"/>
          <w:lang w:eastAsia="en-US"/>
        </w:rPr>
        <w:t xml:space="preserve">Table B – Conventional Amino Acid Symbols, </w:t>
      </w:r>
      <w:r w:rsidR="00935428" w:rsidRPr="00EA23F8">
        <w:rPr>
          <w:i/>
          <w:color w:val="000000"/>
          <w:sz w:val="17"/>
          <w:szCs w:val="17"/>
          <w:shd w:val="clear" w:color="auto" w:fill="FFFF00"/>
          <w:lang w:eastAsia="en-US"/>
        </w:rPr>
        <w:t>Three letter Codes,</w:t>
      </w:r>
      <w:r w:rsidR="00935428" w:rsidRPr="00EA23F8" w:rsidDel="00935428">
        <w:rPr>
          <w:i/>
          <w:color w:val="000000"/>
          <w:sz w:val="17"/>
          <w:szCs w:val="17"/>
          <w:shd w:val="clear" w:color="auto" w:fill="FFFF00"/>
          <w:lang w:eastAsia="en-US"/>
        </w:rPr>
        <w:t xml:space="preserve"> </w:t>
      </w:r>
      <w:r w:rsidRPr="00EA23F8">
        <w:rPr>
          <w:i/>
          <w:strike/>
          <w:color w:val="FFFFFF"/>
          <w:sz w:val="17"/>
          <w:szCs w:val="17"/>
          <w:u w:val="none"/>
          <w:shd w:val="clear" w:color="auto" w:fill="800080"/>
          <w:lang w:eastAsia="en-US"/>
        </w:rPr>
        <w:t>Abbreviations</w:t>
      </w:r>
      <w:r w:rsidR="00935428" w:rsidRPr="00EA23F8">
        <w:rPr>
          <w:i/>
          <w:color w:val="000000"/>
          <w:sz w:val="17"/>
          <w:szCs w:val="17"/>
          <w:shd w:val="clear" w:color="auto" w:fill="FFFF00"/>
          <w:lang w:eastAsia="en-US"/>
        </w:rPr>
        <w:t xml:space="preserve"> and Definitions</w:t>
      </w:r>
      <w:r w:rsidRPr="00EA23F8">
        <w:rPr>
          <w:i/>
          <w:strike/>
          <w:color w:val="FFFFFF"/>
          <w:sz w:val="17"/>
          <w:szCs w:val="17"/>
          <w:u w:val="none"/>
          <w:shd w:val="clear" w:color="auto" w:fill="800080"/>
          <w:lang w:eastAsia="en-US"/>
        </w:rPr>
        <w:t>, and</w:t>
      </w:r>
      <w:r w:rsidRPr="00C13D31">
        <w:rPr>
          <w:i/>
          <w:sz w:val="17"/>
          <w:szCs w:val="17"/>
          <w:u w:val="none"/>
          <w:lang w:eastAsia="en-US"/>
        </w:rPr>
        <w:t xml:space="preserve"> </w:t>
      </w:r>
      <w:r w:rsidRPr="00EA23F8">
        <w:rPr>
          <w:i/>
          <w:strike/>
          <w:color w:val="FFFFFF"/>
          <w:sz w:val="17"/>
          <w:szCs w:val="17"/>
          <w:u w:val="none"/>
          <w:shd w:val="clear" w:color="auto" w:fill="800080"/>
          <w:lang w:eastAsia="en-US"/>
        </w:rPr>
        <w:t>Names</w:t>
      </w:r>
      <w:bookmarkEnd w:id="782"/>
      <w:bookmarkEnd w:id="783"/>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84" w:name="_Toc53737922"/>
      <w:bookmarkStart w:id="785" w:name="AnnexVIExampleIndex"/>
      <w:bookmarkStart w:id="786" w:name="_Toc530474511"/>
      <w:r w:rsidRPr="00CF7C54">
        <w:rPr>
          <w:rFonts w:eastAsia="Batang"/>
          <w:sz w:val="17"/>
          <w:szCs w:val="17"/>
          <w:lang w:eastAsia="en-US"/>
        </w:rPr>
        <w:t>EXAMPLE INDEX</w:t>
      </w:r>
      <w:bookmarkEnd w:id="784"/>
    </w:p>
    <w:bookmarkEnd w:id="785"/>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39769392"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8_3a1" w:tooltip="page18" w:history="1">
        <w:r w:rsidR="00D67BB1">
          <w:rPr>
            <w:rFonts w:eastAsia="Malgun Gothic" w:cs="Times New Roman"/>
            <w:noProof/>
            <w:color w:val="0000FF"/>
            <w:sz w:val="17"/>
            <w:szCs w:val="17"/>
            <w:u w:val="single"/>
            <w:lang w:val="es-ES" w:eastAsia="en-US"/>
          </w:rPr>
          <w:t>18</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369DCF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67BB1">
          <w:rPr>
            <w:rFonts w:eastAsia="Malgun Gothic" w:cs="Times New Roman"/>
            <w:noProof/>
            <w:color w:val="0563C1"/>
            <w:sz w:val="17"/>
            <w:szCs w:val="17"/>
            <w:u w:val="single"/>
            <w:lang w:eastAsia="en-US"/>
          </w:rPr>
          <w:t>56</w:t>
        </w:r>
      </w:hyperlink>
    </w:p>
    <w:p w14:paraId="359E79B6" w14:textId="63970027" w:rsidR="00F5120C"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EA23F8">
        <w:rPr>
          <w:rFonts w:eastAsia="Malgun Gothic" w:cs="Times New Roman"/>
          <w:color w:val="000000"/>
          <w:sz w:val="17"/>
          <w:szCs w:val="17"/>
          <w:u w:val="single"/>
          <w:shd w:val="clear" w:color="auto" w:fill="FFFF00"/>
          <w:lang w:eastAsia="en-US"/>
        </w:rPr>
        <w:t>Example 29-2:  Use of the corresponding unmodified amino acid………………………………  …</w:t>
      </w:r>
      <w:r w:rsidR="00AF7930">
        <w:rPr>
          <w:rFonts w:eastAsia="Malgun Gothic" w:cs="Times New Roman"/>
          <w:sz w:val="17"/>
          <w:szCs w:val="17"/>
          <w:lang w:eastAsia="en-US"/>
        </w:rPr>
        <w:t>...</w:t>
      </w:r>
      <w:r w:rsidRPr="00EA23F8">
        <w:rPr>
          <w:rFonts w:eastAsia="Malgun Gothic" w:cs="Times New Roman"/>
          <w:color w:val="000000"/>
          <w:sz w:val="17"/>
          <w:szCs w:val="17"/>
          <w:u w:val="single"/>
          <w:shd w:val="clear" w:color="auto" w:fill="FFFF00"/>
          <w:lang w:eastAsia="en-US"/>
        </w:rPr>
        <w:t>………….</w:t>
      </w:r>
      <w:hyperlink w:anchor="page57_29_2" w:tooltip="page57" w:history="1">
        <w:r w:rsidR="00767FD4">
          <w:rPr>
            <w:rStyle w:val="Hyperlink"/>
            <w:rFonts w:eastAsia="Malgun Gothic" w:cs="Times New Roman"/>
            <w:noProof w:val="0"/>
            <w:sz w:val="17"/>
            <w:szCs w:val="17"/>
            <w:lang w:eastAsia="en-US"/>
          </w:rPr>
          <w:t>57</w:t>
        </w:r>
      </w:hyperlink>
      <w:r w:rsidRPr="00F5120C">
        <w:rPr>
          <w:rFonts w:eastAsia="Malgun Gothic" w:cs="Times New Roman"/>
          <w:sz w:val="17"/>
          <w:szCs w:val="17"/>
          <w:lang w:eastAsia="en-US"/>
        </w:rPr>
        <w:t xml:space="preserve"> </w:t>
      </w:r>
    </w:p>
    <w:p w14:paraId="6E841841" w14:textId="5E2096F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page58_30_1" w:tooltip="page58" w:history="1">
        <w:r w:rsidR="00090A9D">
          <w:rPr>
            <w:rFonts w:eastAsia="Malgun Gothic" w:cs="Times New Roman"/>
            <w:noProof/>
            <w:color w:val="0563C1"/>
            <w:sz w:val="17"/>
            <w:szCs w:val="17"/>
            <w:u w:val="single"/>
            <w:lang w:eastAsia="en-US"/>
          </w:rPr>
          <w:t>58</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6D0D27E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9_3c1" w:tooltip="page19" w:history="1">
        <w:r w:rsidR="00E226BF">
          <w:rPr>
            <w:rFonts w:eastAsia="Malgun Gothic" w:cs="Times New Roman"/>
            <w:b/>
            <w:noProof/>
            <w:color w:val="0563C1"/>
            <w:sz w:val="17"/>
            <w:szCs w:val="17"/>
            <w:u w:val="single"/>
            <w:lang w:eastAsia="en-US"/>
          </w:rPr>
          <w:t>19</w:t>
        </w:r>
      </w:hyperlink>
    </w:p>
    <w:p w14:paraId="0FA00EBC" w14:textId="635C328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20_3c2" w:tooltip="page20" w:history="1">
        <w:r w:rsidR="00E226BF">
          <w:rPr>
            <w:rFonts w:eastAsia="Malgun Gothic" w:cs="Times New Roman"/>
            <w:b/>
            <w:noProof/>
            <w:color w:val="0563C1"/>
            <w:sz w:val="17"/>
            <w:szCs w:val="17"/>
            <w:u w:val="single"/>
            <w:lang w:eastAsia="en-US"/>
          </w:rPr>
          <w:t>20</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07D7A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Pr="00D91979">
        <w:rPr>
          <w:rFonts w:eastAsia="Malgun Gothic" w:cs="Times New Roman"/>
          <w:sz w:val="17"/>
          <w:szCs w:val="17"/>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page51_27_1" w:tooltip="page51" w:history="1">
        <w:r w:rsidR="00E226BF">
          <w:rPr>
            <w:rFonts w:eastAsia="Malgun Gothic" w:cs="Times New Roman"/>
            <w:noProof/>
            <w:color w:val="0563C1"/>
            <w:sz w:val="17"/>
            <w:szCs w:val="17"/>
            <w:u w:val="single"/>
            <w:lang w:eastAsia="en-US"/>
          </w:rPr>
          <w:t>51</w:t>
        </w:r>
      </w:hyperlink>
    </w:p>
    <w:p w14:paraId="79A71DFC" w14:textId="71EEEE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E226BF">
          <w:rPr>
            <w:rFonts w:eastAsia="Malgun Gothic" w:cs="Times New Roman"/>
            <w:noProof/>
            <w:color w:val="0563C1"/>
            <w:sz w:val="17"/>
            <w:szCs w:val="17"/>
            <w:u w:val="single"/>
            <w:lang w:eastAsia="en-US"/>
          </w:rPr>
          <w:t>53</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09EEC86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E226BF">
          <w:rPr>
            <w:rFonts w:eastAsia="Malgun Gothic" w:cs="Times New Roman"/>
            <w:noProof/>
            <w:color w:val="0000FF"/>
            <w:sz w:val="17"/>
            <w:szCs w:val="17"/>
            <w:u w:val="single"/>
            <w:lang w:eastAsia="en-US"/>
          </w:rPr>
          <w:t>24</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4D21DFE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21_3g1" w:tooltip="page21" w:history="1">
        <w:r w:rsidR="00E226BF">
          <w:rPr>
            <w:rFonts w:eastAsia="Malgun Gothic" w:cs="Times New Roman"/>
            <w:b/>
            <w:noProof/>
            <w:color w:val="0000FF"/>
            <w:sz w:val="17"/>
            <w:szCs w:val="17"/>
            <w:u w:val="single"/>
            <w:lang w:eastAsia="en-US"/>
          </w:rPr>
          <w:t>21</w:t>
        </w:r>
      </w:hyperlink>
    </w:p>
    <w:p w14:paraId="780B7106" w14:textId="3A07760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2_3g2" w:tooltip="page22" w:history="1">
        <w:r w:rsidR="00E226BF">
          <w:rPr>
            <w:rFonts w:eastAsia="Malgun Gothic" w:cs="Times New Roman"/>
            <w:b/>
            <w:noProof/>
            <w:color w:val="0000FF"/>
            <w:sz w:val="17"/>
            <w:szCs w:val="17"/>
            <w:u w:val="single"/>
            <w:lang w:eastAsia="en-US"/>
          </w:rPr>
          <w:t>22</w:t>
        </w:r>
      </w:hyperlink>
    </w:p>
    <w:p w14:paraId="69FBDF86" w14:textId="71811C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3_3g3" w:tooltip="page23" w:history="1">
        <w:r w:rsidR="00E226BF">
          <w:rPr>
            <w:rFonts w:eastAsia="Malgun Gothic" w:cs="Times New Roman"/>
            <w:b/>
            <w:noProof/>
            <w:color w:val="0000FF"/>
            <w:sz w:val="17"/>
            <w:szCs w:val="17"/>
            <w:u w:val="single"/>
            <w:lang w:eastAsia="en-US"/>
          </w:rPr>
          <w:t>23</w:t>
        </w:r>
      </w:hyperlink>
    </w:p>
    <w:p w14:paraId="7EBB0AB1" w14:textId="03694F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4_3g4" w:tooltip="page24" w:history="1">
        <w:r w:rsidR="00E226BF">
          <w:rPr>
            <w:rFonts w:eastAsia="Malgun Gothic" w:cs="Times New Roman"/>
            <w:b/>
            <w:noProof/>
            <w:color w:val="0000FF"/>
            <w:sz w:val="17"/>
            <w:szCs w:val="17"/>
            <w:u w:val="single"/>
            <w:lang w:eastAsia="en-US"/>
          </w:rPr>
          <w:t>24</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0361882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E226BF">
          <w:rPr>
            <w:rFonts w:eastAsia="Malgun Gothic" w:cs="Times New Roman"/>
            <w:noProof/>
            <w:color w:val="0000FF"/>
            <w:sz w:val="17"/>
            <w:szCs w:val="17"/>
            <w:u w:val="single"/>
            <w:lang w:eastAsia="en-US"/>
          </w:rPr>
          <w:t>47</w:t>
        </w:r>
      </w:hyperlink>
    </w:p>
    <w:p w14:paraId="7D51DF11" w14:textId="1F6A1D7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E226BF">
          <w:rPr>
            <w:rFonts w:eastAsia="Malgun Gothic" w:cs="Times New Roman"/>
            <w:noProof/>
            <w:color w:val="0000FF"/>
            <w:sz w:val="17"/>
            <w:szCs w:val="17"/>
            <w:u w:val="single"/>
            <w:lang w:eastAsia="en-US"/>
          </w:rPr>
          <w:t>49</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2FC9D4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5_3k1" w:tooltip="page25" w:history="1">
        <w:r w:rsidR="00E226BF">
          <w:rPr>
            <w:rFonts w:eastAsia="Malgun Gothic" w:cs="Times New Roman"/>
            <w:b/>
            <w:noProof/>
            <w:color w:val="0000FF"/>
            <w:sz w:val="17"/>
            <w:szCs w:val="17"/>
            <w:u w:val="single"/>
            <w:lang w:eastAsia="en-US"/>
          </w:rPr>
          <w:t>25</w:t>
        </w:r>
      </w:hyperlink>
    </w:p>
    <w:p w14:paraId="7EEA70BD" w14:textId="441D93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6_3k2" w:tooltip="page26" w:history="1">
        <w:r w:rsidR="00E226BF">
          <w:rPr>
            <w:rFonts w:eastAsia="Malgun Gothic" w:cs="Times New Roman"/>
            <w:b/>
            <w:noProof/>
            <w:color w:val="0000FF"/>
            <w:sz w:val="17"/>
            <w:szCs w:val="17"/>
            <w:u w:val="single"/>
            <w:lang w:eastAsia="en-US"/>
          </w:rPr>
          <w:t>26</w:t>
        </w:r>
      </w:hyperlink>
    </w:p>
    <w:p w14:paraId="02F3EE30" w14:textId="26B8081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7_3k3" w:tooltip="page27" w:history="1">
        <w:r w:rsidR="00E226BF">
          <w:rPr>
            <w:rFonts w:eastAsia="Malgun Gothic" w:cs="Times New Roman"/>
            <w:b/>
            <w:noProof/>
            <w:color w:val="0000FF"/>
            <w:sz w:val="17"/>
            <w:szCs w:val="17"/>
            <w:u w:val="single"/>
            <w:lang w:eastAsia="en-US"/>
          </w:rPr>
          <w:t>27</w:t>
        </w:r>
      </w:hyperlink>
    </w:p>
    <w:p w14:paraId="63054DB9" w14:textId="698C2D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8_3k4" w:tooltip="page28" w:history="1">
        <w:r w:rsidR="00E226BF">
          <w:rPr>
            <w:rFonts w:eastAsia="Malgun Gothic" w:cs="Times New Roman"/>
            <w:b/>
            <w:noProof/>
            <w:color w:val="0000FF"/>
            <w:sz w:val="17"/>
            <w:szCs w:val="17"/>
            <w:u w:val="single"/>
            <w:lang w:eastAsia="en-US"/>
          </w:rPr>
          <w:t>28</w:t>
        </w:r>
      </w:hyperlink>
    </w:p>
    <w:p w14:paraId="5D83AB71" w14:textId="197CA2C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9_3k5" w:tooltip="page29" w:history="1">
        <w:r w:rsidR="00410B09">
          <w:rPr>
            <w:rFonts w:eastAsia="Malgun Gothic" w:cs="Times New Roman"/>
            <w:b/>
            <w:noProof/>
            <w:color w:val="0000FF"/>
            <w:sz w:val="17"/>
            <w:szCs w:val="17"/>
            <w:u w:val="single"/>
            <w:lang w:eastAsia="en-US"/>
          </w:rPr>
          <w:t>29</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21BB647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410B09">
          <w:rPr>
            <w:rFonts w:eastAsia="Malgun Gothic" w:cs="Times New Roman"/>
            <w:noProof/>
            <w:color w:val="0000FF"/>
            <w:sz w:val="17"/>
            <w:szCs w:val="17"/>
            <w:u w:val="single"/>
            <w:lang w:eastAsia="en-US"/>
          </w:rPr>
          <w:t>54</w:t>
        </w:r>
      </w:hyperlink>
    </w:p>
    <w:p w14:paraId="5B57265A" w14:textId="4E9B5549"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page64_55_1" w:tooltip="page64" w:history="1">
        <w:r w:rsidR="00410B09">
          <w:rPr>
            <w:rFonts w:eastAsia="Malgun Gothic" w:cs="Times New Roman"/>
            <w:noProof/>
            <w:color w:val="0000FF"/>
            <w:sz w:val="17"/>
            <w:szCs w:val="17"/>
            <w:u w:val="single"/>
            <w:lang w:eastAsia="en-US"/>
          </w:rPr>
          <w:t>64</w:t>
        </w:r>
      </w:hyperlink>
    </w:p>
    <w:p w14:paraId="39673432" w14:textId="501393F6"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6_89_2" w:tooltip="page66" w:history="1">
        <w:r w:rsidR="00410B09">
          <w:rPr>
            <w:rFonts w:eastAsia="Malgun Gothic" w:cs="Times New Roman"/>
            <w:noProof/>
            <w:color w:val="0000FF"/>
            <w:sz w:val="17"/>
            <w:szCs w:val="17"/>
            <w:u w:val="single"/>
            <w:lang w:eastAsia="en-US"/>
          </w:rPr>
          <w:t>66</w:t>
        </w:r>
      </w:hyperlink>
    </w:p>
    <w:p w14:paraId="474A326A" w14:textId="685EC09D"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8_92_1" w:tooltip="page68" w:history="1">
        <w:r w:rsidR="00410B09">
          <w:rPr>
            <w:rFonts w:eastAsia="Malgun Gothic" w:cs="Times New Roman"/>
            <w:noProof/>
            <w:color w:val="0000FF"/>
            <w:sz w:val="17"/>
            <w:szCs w:val="17"/>
            <w:u w:val="single"/>
            <w:lang w:eastAsia="en-US"/>
          </w:rPr>
          <w:t>68</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153AD289"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30_7a1" w:tooltip="page30" w:history="1">
        <w:r w:rsidR="000F665F">
          <w:rPr>
            <w:rFonts w:eastAsia="Malgun Gothic" w:cs="Times New Roman"/>
            <w:b/>
            <w:noProof/>
            <w:color w:val="0000FF"/>
            <w:sz w:val="17"/>
            <w:szCs w:val="17"/>
            <w:u w:val="single"/>
            <w:lang w:eastAsia="en-US"/>
          </w:rPr>
          <w:t>30</w:t>
        </w:r>
      </w:hyperlink>
    </w:p>
    <w:p w14:paraId="142C15AB" w14:textId="0A18A19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2_7a2" w:tooltip="page32" w:history="1">
        <w:r w:rsidR="000F665F">
          <w:rPr>
            <w:rFonts w:eastAsia="Malgun Gothic" w:cs="Times New Roman"/>
            <w:b/>
            <w:noProof/>
            <w:color w:val="0000FF"/>
            <w:sz w:val="17"/>
            <w:szCs w:val="17"/>
            <w:u w:val="single"/>
            <w:lang w:eastAsia="en-US"/>
          </w:rPr>
          <w:t>32</w:t>
        </w:r>
      </w:hyperlink>
    </w:p>
    <w:p w14:paraId="7A480348" w14:textId="7E28E22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3_7a3" w:tooltip="page33" w:history="1">
        <w:r w:rsidR="000F665F">
          <w:rPr>
            <w:rFonts w:eastAsia="Malgun Gothic" w:cs="Times New Roman"/>
            <w:b/>
            <w:noProof/>
            <w:color w:val="0000FF"/>
            <w:sz w:val="17"/>
            <w:szCs w:val="17"/>
            <w:u w:val="single"/>
            <w:lang w:eastAsia="en-US"/>
          </w:rPr>
          <w:t>33</w:t>
        </w:r>
      </w:hyperlink>
    </w:p>
    <w:p w14:paraId="37B2C9E8" w14:textId="03E3312F"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4_7a4" w:tooltip="page34" w:history="1">
        <w:r w:rsidR="000F665F">
          <w:rPr>
            <w:rFonts w:eastAsia="Malgun Gothic" w:cs="Times New Roman"/>
            <w:b/>
            <w:noProof/>
            <w:color w:val="0000FF"/>
            <w:sz w:val="17"/>
            <w:szCs w:val="17"/>
            <w:u w:val="single"/>
            <w:lang w:eastAsia="en-US"/>
          </w:rPr>
          <w:t>34</w:t>
        </w:r>
      </w:hyperlink>
    </w:p>
    <w:p w14:paraId="60F8A0B9" w14:textId="103FA04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5_7a5" w:tooltip="page35" w:history="1">
        <w:r w:rsidR="000F665F">
          <w:rPr>
            <w:rFonts w:eastAsia="Malgun Gothic" w:cs="Times New Roman"/>
            <w:b/>
            <w:noProof/>
            <w:color w:val="0000FF"/>
            <w:sz w:val="17"/>
            <w:szCs w:val="17"/>
            <w:u w:val="single"/>
            <w:lang w:eastAsia="en-US"/>
          </w:rPr>
          <w:t>35</w:t>
        </w:r>
      </w:hyperlink>
    </w:p>
    <w:p w14:paraId="3D3AB213" w14:textId="1F741FF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6_7a6" w:tooltip="page36" w:history="1">
        <w:r w:rsidR="000F665F">
          <w:rPr>
            <w:rFonts w:eastAsia="Malgun Gothic" w:cs="Times New Roman"/>
            <w:b/>
            <w:noProof/>
            <w:color w:val="0000FF"/>
            <w:sz w:val="17"/>
            <w:szCs w:val="17"/>
            <w:u w:val="single"/>
            <w:lang w:eastAsia="en-US"/>
          </w:rPr>
          <w:t>36</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748A5D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21_3g1" w:tooltip="page21" w:history="1">
        <w:r w:rsidR="000F665F">
          <w:rPr>
            <w:rFonts w:eastAsia="Malgun Gothic" w:cs="Times New Roman"/>
            <w:noProof/>
            <w:color w:val="0000FF"/>
            <w:sz w:val="17"/>
            <w:szCs w:val="17"/>
            <w:u w:val="single"/>
            <w:lang w:eastAsia="en-US"/>
          </w:rPr>
          <w:t>21</w:t>
        </w:r>
      </w:hyperlink>
    </w:p>
    <w:p w14:paraId="5C380832" w14:textId="0F03647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2_3g2" w:tooltip="page22" w:history="1">
        <w:r w:rsidR="000F665F">
          <w:rPr>
            <w:rFonts w:eastAsia="Malgun Gothic" w:cs="Times New Roman"/>
            <w:noProof/>
            <w:color w:val="0000FF"/>
            <w:sz w:val="17"/>
            <w:szCs w:val="17"/>
            <w:u w:val="single"/>
            <w:lang w:eastAsia="en-US"/>
          </w:rPr>
          <w:t>22</w:t>
        </w:r>
      </w:hyperlink>
    </w:p>
    <w:p w14:paraId="6C9F5FC5" w14:textId="161B234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3_3g3" w:tooltip="page23" w:history="1">
        <w:r w:rsidR="000F665F">
          <w:rPr>
            <w:rFonts w:eastAsia="Malgun Gothic" w:cs="Times New Roman"/>
            <w:noProof/>
            <w:color w:val="0000FF"/>
            <w:sz w:val="17"/>
            <w:szCs w:val="17"/>
            <w:u w:val="single"/>
            <w:lang w:eastAsia="en-US"/>
          </w:rPr>
          <w:t>23</w:t>
        </w:r>
      </w:hyperlink>
    </w:p>
    <w:p w14:paraId="392A0134" w14:textId="676A296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4_3g4" w:tooltip="page24" w:history="1">
        <w:r w:rsidR="000F665F">
          <w:rPr>
            <w:rFonts w:eastAsia="Malgun Gothic" w:cs="Times New Roman"/>
            <w:noProof/>
            <w:color w:val="0000FF"/>
            <w:sz w:val="17"/>
            <w:szCs w:val="17"/>
            <w:u w:val="single"/>
            <w:lang w:eastAsia="en-US"/>
          </w:rPr>
          <w:t>24</w:t>
        </w:r>
      </w:hyperlink>
    </w:p>
    <w:p w14:paraId="1B7CEC74" w14:textId="0591AD4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5_3k1" w:tooltip="page25" w:history="1">
        <w:r w:rsidR="000F665F">
          <w:rPr>
            <w:rFonts w:eastAsia="Malgun Gothic" w:cs="Times New Roman"/>
            <w:noProof/>
            <w:color w:val="0000FF"/>
            <w:sz w:val="17"/>
            <w:szCs w:val="17"/>
            <w:u w:val="single"/>
            <w:lang w:eastAsia="en-US"/>
          </w:rPr>
          <w:t>25</w:t>
        </w:r>
      </w:hyperlink>
    </w:p>
    <w:p w14:paraId="2287D956" w14:textId="3299F5D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6_3k2" w:tooltip="page26" w:history="1">
        <w:r w:rsidR="000F665F">
          <w:rPr>
            <w:rFonts w:eastAsia="Malgun Gothic" w:cs="Times New Roman"/>
            <w:noProof/>
            <w:color w:val="0000FF"/>
            <w:sz w:val="17"/>
            <w:szCs w:val="17"/>
            <w:u w:val="single"/>
            <w:lang w:eastAsia="en-US"/>
          </w:rPr>
          <w:t>26</w:t>
        </w:r>
      </w:hyperlink>
    </w:p>
    <w:p w14:paraId="50A97EC0" w14:textId="5A78DF8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7_3k3" w:tooltip="page27" w:history="1">
        <w:r w:rsidR="000F665F">
          <w:rPr>
            <w:rFonts w:eastAsia="Malgun Gothic" w:cs="Times New Roman"/>
            <w:noProof/>
            <w:color w:val="0000FF"/>
            <w:sz w:val="17"/>
            <w:szCs w:val="17"/>
            <w:u w:val="single"/>
            <w:lang w:eastAsia="en-US"/>
          </w:rPr>
          <w:t>27</w:t>
        </w:r>
      </w:hyperlink>
    </w:p>
    <w:p w14:paraId="117062AC" w14:textId="0EB39B2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8_3k4" w:tooltip="page28" w:history="1">
        <w:r w:rsidR="000F665F">
          <w:rPr>
            <w:rFonts w:eastAsia="Malgun Gothic" w:cs="Times New Roman"/>
            <w:noProof/>
            <w:color w:val="0000FF"/>
            <w:sz w:val="17"/>
            <w:szCs w:val="17"/>
            <w:u w:val="single"/>
            <w:lang w:eastAsia="en-US"/>
          </w:rPr>
          <w:t>28</w:t>
        </w:r>
      </w:hyperlink>
    </w:p>
    <w:p w14:paraId="1F860893" w14:textId="69160D5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6_11a1" w:tooltip="page46" w:history="1">
        <w:r w:rsidR="000F665F">
          <w:rPr>
            <w:rFonts w:eastAsia="Malgun Gothic" w:cs="Times New Roman"/>
            <w:noProof/>
            <w:color w:val="0000FF"/>
            <w:sz w:val="17"/>
            <w:szCs w:val="17"/>
            <w:u w:val="single"/>
            <w:lang w:eastAsia="en-US"/>
          </w:rPr>
          <w:t>46</w:t>
        </w:r>
      </w:hyperlink>
    </w:p>
    <w:p w14:paraId="7403A9B2" w14:textId="70DF23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7_11b1" w:tooltip="page47" w:history="1">
        <w:r w:rsidR="00C96D43">
          <w:rPr>
            <w:rFonts w:eastAsia="Malgun Gothic" w:cs="Times New Roman"/>
            <w:noProof/>
            <w:color w:val="0000FF"/>
            <w:sz w:val="17"/>
            <w:szCs w:val="17"/>
            <w:u w:val="single"/>
            <w:lang w:eastAsia="en-US"/>
          </w:rPr>
          <w:t>47</w:t>
        </w:r>
      </w:hyperlink>
    </w:p>
    <w:p w14:paraId="4B91F7A4" w14:textId="4777A39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8_11b2" w:tooltip="page48" w:history="1">
        <w:r w:rsidR="00C96D43">
          <w:rPr>
            <w:rFonts w:eastAsia="Malgun Gothic" w:cs="Times New Roman"/>
            <w:noProof/>
            <w:color w:val="0000FF"/>
            <w:sz w:val="17"/>
            <w:szCs w:val="17"/>
            <w:u w:val="single"/>
            <w:lang w:eastAsia="en-US"/>
          </w:rPr>
          <w:t>48</w:t>
        </w:r>
      </w:hyperlink>
    </w:p>
    <w:p w14:paraId="39D630A9" w14:textId="2937B15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9_14_1" w:tooltip="page49" w:history="1">
        <w:r w:rsidR="00C96D43">
          <w:rPr>
            <w:rFonts w:eastAsia="Malgun Gothic" w:cs="Times New Roman"/>
            <w:noProof/>
            <w:color w:val="0000FF"/>
            <w:sz w:val="17"/>
            <w:szCs w:val="17"/>
            <w:u w:val="single"/>
            <w:lang w:eastAsia="en-US"/>
          </w:rPr>
          <w:t>49</w:t>
        </w:r>
      </w:hyperlink>
    </w:p>
    <w:p w14:paraId="69159451" w14:textId="24EE572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5_89_1" w:tooltip="page65" w:history="1">
        <w:r w:rsidR="00C96D43">
          <w:rPr>
            <w:rFonts w:eastAsia="Malgun Gothic" w:cs="Times New Roman"/>
            <w:noProof/>
            <w:color w:val="0000FF"/>
            <w:sz w:val="17"/>
            <w:szCs w:val="17"/>
            <w:u w:val="single"/>
            <w:lang w:eastAsia="en-US"/>
          </w:rPr>
          <w:t>65</w:t>
        </w:r>
      </w:hyperlink>
    </w:p>
    <w:p w14:paraId="7BE7C7DB" w14:textId="127FA5E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70_93_1" w:tooltip="page70" w:history="1">
        <w:r w:rsidR="00C96D43">
          <w:rPr>
            <w:rFonts w:eastAsia="Malgun Gothic" w:cs="Times New Roman"/>
            <w:noProof/>
            <w:color w:val="0000FF"/>
            <w:sz w:val="17"/>
            <w:szCs w:val="17"/>
            <w:u w:val="single"/>
            <w:lang w:eastAsia="en-US"/>
          </w:rPr>
          <w:t>70</w:t>
        </w:r>
      </w:hyperlink>
    </w:p>
    <w:p w14:paraId="05EB1400" w14:textId="03B35D84"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5</w:t>
      </w:r>
      <w:r w:rsidRPr="001D5A7F">
        <w:rPr>
          <w:rFonts w:eastAsia="Malgun Gothic" w:cs="Times New Roman"/>
          <w:sz w:val="17"/>
          <w:szCs w:val="17"/>
          <w:lang w:eastAsia="en-US"/>
        </w:rPr>
        <w:t xml:space="preserve">(b)-1:  Representation of individual variant sequences </w:t>
      </w:r>
    </w:p>
    <w:p w14:paraId="266AE5CB" w14:textId="1774F56A"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5_95b1" w:tooltip="page75" w:history="1">
        <w:r w:rsidR="00C96D43">
          <w:rPr>
            <w:rFonts w:eastAsia="Malgun Gothic" w:cs="Times New Roman"/>
            <w:noProof/>
            <w:color w:val="0000FF"/>
            <w:sz w:val="17"/>
            <w:szCs w:val="17"/>
            <w:u w:val="single"/>
            <w:lang w:eastAsia="en-US"/>
          </w:rPr>
          <w:t>75</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6DF8E90E"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7_7b1" w:tooltip="page37" w:history="1">
        <w:r w:rsidR="00C96D43">
          <w:rPr>
            <w:rFonts w:eastAsia="Malgun Gothic" w:cs="Times New Roman"/>
            <w:b/>
            <w:noProof/>
            <w:color w:val="0000FF"/>
            <w:sz w:val="17"/>
            <w:szCs w:val="17"/>
            <w:u w:val="single"/>
            <w:lang w:eastAsia="en-US"/>
          </w:rPr>
          <w:t>37</w:t>
        </w:r>
      </w:hyperlink>
    </w:p>
    <w:p w14:paraId="4ECF7134" w14:textId="13F4DE09"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8_7b2" w:tooltip="page38" w:history="1">
        <w:r w:rsidR="00C96D43">
          <w:rPr>
            <w:rFonts w:eastAsia="Malgun Gothic" w:cs="Times New Roman"/>
            <w:b/>
            <w:noProof/>
            <w:color w:val="0000FF"/>
            <w:sz w:val="17"/>
            <w:szCs w:val="17"/>
            <w:u w:val="single"/>
            <w:lang w:eastAsia="en-US"/>
          </w:rPr>
          <w:t>38</w:t>
        </w:r>
      </w:hyperlink>
    </w:p>
    <w:p w14:paraId="0736C417" w14:textId="5F336A90"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41_7b3" w:tooltip="page41" w:history="1">
        <w:r w:rsidR="00C96D43">
          <w:rPr>
            <w:rFonts w:eastAsia="Malgun Gothic" w:cs="Times New Roman"/>
            <w:b/>
            <w:noProof/>
            <w:color w:val="0000FF"/>
            <w:sz w:val="17"/>
            <w:szCs w:val="17"/>
            <w:u w:val="single"/>
            <w:lang w:eastAsia="en-US"/>
          </w:rPr>
          <w:t>41</w:t>
        </w:r>
      </w:hyperlink>
    </w:p>
    <w:p w14:paraId="5B0D64EB" w14:textId="19D8AFE5"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2_7b4" w:tooltip="page42" w:history="1">
        <w:r w:rsidR="00C96D43">
          <w:rPr>
            <w:b/>
            <w:color w:val="0000FF"/>
            <w:sz w:val="17"/>
          </w:rPr>
          <w:t>42</w:t>
        </w:r>
      </w:hyperlink>
    </w:p>
    <w:p w14:paraId="2BE57EE9" w14:textId="3819FF06"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5_7b5" w:tooltip="page45" w:history="1">
        <w:r w:rsidR="00C96D43">
          <w:rPr>
            <w:rFonts w:eastAsia="Malgun Gothic" w:cs="Times New Roman"/>
            <w:noProof/>
            <w:color w:val="0000FF"/>
            <w:sz w:val="17"/>
            <w:szCs w:val="17"/>
            <w:u w:val="single"/>
            <w:lang w:val="en-GB" w:eastAsia="en-US"/>
          </w:rPr>
          <w:t>45</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64832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C96D43">
          <w:rPr>
            <w:rFonts w:eastAsia="Malgun Gothic" w:cs="Times New Roman"/>
            <w:noProof/>
            <w:color w:val="0000FF"/>
            <w:sz w:val="17"/>
            <w:szCs w:val="17"/>
            <w:u w:val="single"/>
            <w:lang w:val="en-GB" w:eastAsia="en-US"/>
          </w:rPr>
          <w:t>18</w:t>
        </w:r>
      </w:hyperlink>
    </w:p>
    <w:p w14:paraId="477BDB34" w14:textId="2CB5A5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C96D43">
          <w:rPr>
            <w:rFonts w:eastAsia="Malgun Gothic" w:cs="Times New Roman"/>
            <w:noProof/>
            <w:color w:val="0000FF"/>
            <w:sz w:val="17"/>
            <w:szCs w:val="17"/>
            <w:u w:val="single"/>
            <w:lang w:eastAsia="en-US"/>
          </w:rPr>
          <w:t>19</w:t>
        </w:r>
      </w:hyperlink>
    </w:p>
    <w:p w14:paraId="7595396C" w14:textId="0F4DB97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20_3c2" w:tooltip="page20" w:history="1">
        <w:r w:rsidR="00C96D43">
          <w:rPr>
            <w:rFonts w:eastAsia="Malgun Gothic" w:cs="Times New Roman"/>
            <w:noProof/>
            <w:color w:val="0000FF"/>
            <w:sz w:val="17"/>
            <w:szCs w:val="17"/>
            <w:u w:val="single"/>
            <w:lang w:eastAsia="en-US"/>
          </w:rPr>
          <w:t>20</w:t>
        </w:r>
      </w:hyperlink>
    </w:p>
    <w:p w14:paraId="78C8D4C6" w14:textId="427FF0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9_3k5" w:tooltip="page29" w:history="1">
        <w:r w:rsidR="00C96D43">
          <w:rPr>
            <w:rFonts w:eastAsia="Malgun Gothic" w:cs="Times New Roman"/>
            <w:noProof/>
            <w:color w:val="0000FF"/>
            <w:sz w:val="17"/>
            <w:szCs w:val="17"/>
            <w:u w:val="single"/>
            <w:lang w:eastAsia="en-US"/>
          </w:rPr>
          <w:t>29</w:t>
        </w:r>
      </w:hyperlink>
    </w:p>
    <w:p w14:paraId="4B97A98A" w14:textId="0A65307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51_27_1" w:tooltip="page51" w:history="1">
        <w:r w:rsidR="00801B0F">
          <w:rPr>
            <w:rFonts w:eastAsia="Malgun Gothic" w:cs="Times New Roman"/>
            <w:noProof/>
            <w:color w:val="0000FF"/>
            <w:sz w:val="17"/>
            <w:szCs w:val="17"/>
            <w:u w:val="single"/>
            <w:lang w:eastAsia="en-US"/>
          </w:rPr>
          <w:t>51</w:t>
        </w:r>
      </w:hyperlink>
    </w:p>
    <w:p w14:paraId="144FE57B" w14:textId="381542C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801B0F">
          <w:rPr>
            <w:rFonts w:eastAsia="Malgun Gothic" w:cs="Times New Roman"/>
            <w:noProof/>
            <w:color w:val="0000FF"/>
            <w:sz w:val="17"/>
            <w:szCs w:val="17"/>
            <w:u w:val="single"/>
            <w:lang w:eastAsia="en-US"/>
          </w:rPr>
          <w:t>53</w:t>
        </w:r>
      </w:hyperlink>
    </w:p>
    <w:p w14:paraId="58236B0F" w14:textId="706332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801B0F">
          <w:rPr>
            <w:rFonts w:eastAsia="Malgun Gothic" w:cs="Times New Roman"/>
            <w:noProof/>
            <w:color w:val="0000FF"/>
            <w:sz w:val="17"/>
            <w:szCs w:val="17"/>
            <w:u w:val="single"/>
            <w:lang w:eastAsia="en-US"/>
          </w:rPr>
          <w:t>56</w:t>
        </w:r>
      </w:hyperlink>
    </w:p>
    <w:p w14:paraId="0840B332" w14:textId="2E15E9FC" w:rsidR="00F5120C"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EA23F8">
        <w:rPr>
          <w:rFonts w:eastAsia="Malgun Gothic" w:cs="Times New Roman"/>
          <w:noProof/>
          <w:color w:val="000000"/>
          <w:sz w:val="17"/>
          <w:szCs w:val="17"/>
          <w:u w:val="single"/>
          <w:shd w:val="clear" w:color="auto" w:fill="FFFF00"/>
          <w:lang w:eastAsia="en-US"/>
        </w:rPr>
        <w:t>Example 29-2:  Use of the corresponding unmodified amino acid</w:t>
      </w:r>
      <w:r w:rsidRPr="00EA23F8">
        <w:rPr>
          <w:rFonts w:eastAsia="Malgun Gothic" w:cs="Times New Roman"/>
          <w:b/>
          <w:noProof/>
          <w:color w:val="000000"/>
          <w:sz w:val="17"/>
          <w:szCs w:val="17"/>
          <w:u w:val="single"/>
          <w:shd w:val="clear" w:color="auto" w:fill="FFFF00"/>
          <w:lang w:eastAsia="en-US"/>
        </w:rPr>
        <w:t>……….……………………………………….</w:t>
      </w:r>
      <w:hyperlink w:anchor="page57_29_2" w:tooltip="page57" w:history="1">
        <w:r w:rsidR="00801B0F" w:rsidRPr="00801B0F">
          <w:rPr>
            <w:rStyle w:val="Hyperlink"/>
            <w:rFonts w:eastAsia="Malgun Gothic" w:cs="Times New Roman"/>
            <w:sz w:val="17"/>
            <w:szCs w:val="17"/>
            <w:lang w:eastAsia="en-US"/>
          </w:rPr>
          <w:t>57</w:t>
        </w:r>
      </w:hyperlink>
    </w:p>
    <w:p w14:paraId="61CF144F" w14:textId="42F0A3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4B32E5">
          <w:rPr>
            <w:rFonts w:eastAsia="Malgun Gothic" w:cs="Times New Roman"/>
            <w:noProof/>
            <w:color w:val="0000FF"/>
            <w:sz w:val="17"/>
            <w:szCs w:val="17"/>
            <w:u w:val="single"/>
            <w:lang w:eastAsia="en-US"/>
          </w:rPr>
          <w:t>58</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385FC7ED"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4B32E5">
          <w:rPr>
            <w:rFonts w:eastAsia="Malgun Gothic" w:cs="Times New Roman"/>
            <w:noProof/>
            <w:color w:val="0000FF"/>
            <w:sz w:val="17"/>
            <w:szCs w:val="17"/>
            <w:u w:val="single"/>
            <w:lang w:eastAsia="en-US"/>
          </w:rPr>
          <w:t>59</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345FE4E3"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7CBD75D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667002B7" w14:textId="334C62A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4B32E5">
          <w:rPr>
            <w:rFonts w:eastAsia="Malgun Gothic" w:cs="Times New Roman"/>
            <w:noProof/>
            <w:color w:val="0000FF"/>
            <w:sz w:val="17"/>
            <w:szCs w:val="17"/>
            <w:u w:val="single"/>
            <w:lang w:eastAsia="en-US"/>
          </w:rPr>
          <w:t>65</w:t>
        </w:r>
      </w:hyperlink>
    </w:p>
    <w:p w14:paraId="72251359" w14:textId="0DC50FC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4B32E5">
          <w:rPr>
            <w:rFonts w:eastAsia="Malgun Gothic" w:cs="Times New Roman"/>
            <w:noProof/>
            <w:color w:val="0000FF"/>
            <w:sz w:val="17"/>
            <w:szCs w:val="17"/>
            <w:u w:val="single"/>
            <w:lang w:eastAsia="en-US"/>
          </w:rPr>
          <w:t>71</w:t>
        </w:r>
      </w:hyperlink>
    </w:p>
    <w:p w14:paraId="13643A9D" w14:textId="51D975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4B32E5">
          <w:rPr>
            <w:rFonts w:eastAsia="Malgun Gothic" w:cs="Times New Roman"/>
            <w:noProof/>
            <w:color w:val="0000FF"/>
            <w:sz w:val="17"/>
            <w:szCs w:val="17"/>
            <w:u w:val="single"/>
            <w:lang w:eastAsia="en-US"/>
          </w:rPr>
          <w:t>72</w:t>
        </w:r>
      </w:hyperlink>
    </w:p>
    <w:p w14:paraId="0729677D" w14:textId="3074F68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5A73E0B4" w14:textId="7D880A4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4B32E5">
          <w:rPr>
            <w:rFonts w:eastAsia="Malgun Gothic" w:cs="Times New Roman"/>
            <w:noProof/>
            <w:color w:val="0000FF"/>
            <w:sz w:val="17"/>
            <w:szCs w:val="17"/>
            <w:u w:val="single"/>
            <w:lang w:eastAsia="en-US"/>
          </w:rPr>
          <w:t>74</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2B5DC5C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5_3k1" w:tooltip="page25" w:history="1">
        <w:r w:rsidR="004B32E5">
          <w:rPr>
            <w:rFonts w:eastAsia="Malgun Gothic" w:cs="Times New Roman"/>
            <w:noProof/>
            <w:color w:val="0000FF"/>
            <w:sz w:val="17"/>
            <w:szCs w:val="17"/>
            <w:u w:val="single"/>
            <w:lang w:eastAsia="en-US"/>
          </w:rPr>
          <w:t>25</w:t>
        </w:r>
      </w:hyperlink>
    </w:p>
    <w:p w14:paraId="66A01499" w14:textId="21CDDCA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4B32E5">
          <w:rPr>
            <w:rFonts w:eastAsia="Malgun Gothic" w:cs="Times New Roman"/>
            <w:noProof/>
            <w:color w:val="0000FF"/>
            <w:sz w:val="17"/>
            <w:szCs w:val="17"/>
            <w:u w:val="single"/>
            <w:lang w:eastAsia="en-US"/>
          </w:rPr>
          <w:t>26</w:t>
        </w:r>
      </w:hyperlink>
    </w:p>
    <w:p w14:paraId="264328A6" w14:textId="3E8722C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797B2478" w14:textId="7CE5BB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4B32E5">
          <w:rPr>
            <w:rFonts w:eastAsia="Malgun Gothic" w:cs="Times New Roman"/>
            <w:noProof/>
            <w:color w:val="0000FF"/>
            <w:sz w:val="17"/>
            <w:szCs w:val="17"/>
            <w:u w:val="single"/>
            <w:lang w:eastAsia="en-US"/>
          </w:rPr>
          <w:t>36</w:t>
        </w:r>
      </w:hyperlink>
    </w:p>
    <w:p w14:paraId="04330A55" w14:textId="336E363D"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4B32E5">
          <w:rPr>
            <w:rFonts w:eastAsia="Malgun Gothic" w:cs="Times New Roman"/>
            <w:noProof/>
            <w:color w:val="0000FF"/>
            <w:sz w:val="17"/>
            <w:szCs w:val="17"/>
            <w:u w:val="single"/>
            <w:lang w:eastAsia="en-US"/>
          </w:rPr>
          <w:t>37</w:t>
        </w:r>
      </w:hyperlink>
    </w:p>
    <w:p w14:paraId="3520005F" w14:textId="681EC91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4B32E5">
          <w:rPr>
            <w:rFonts w:eastAsia="Malgun Gothic" w:cs="Times New Roman"/>
            <w:noProof/>
            <w:color w:val="0000FF"/>
            <w:sz w:val="17"/>
            <w:szCs w:val="17"/>
            <w:u w:val="single"/>
            <w:lang w:eastAsia="en-US"/>
          </w:rPr>
          <w:t>38</w:t>
        </w:r>
      </w:hyperlink>
    </w:p>
    <w:p w14:paraId="27BB1DC5" w14:textId="4221FA1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4B32E5">
          <w:rPr>
            <w:rFonts w:eastAsia="Malgun Gothic" w:cs="Times New Roman"/>
            <w:noProof/>
            <w:color w:val="0000FF"/>
            <w:sz w:val="17"/>
            <w:szCs w:val="17"/>
            <w:u w:val="single"/>
            <w:lang w:eastAsia="en-US"/>
          </w:rPr>
          <w:t>42</w:t>
        </w:r>
      </w:hyperlink>
    </w:p>
    <w:p w14:paraId="5071DF90" w14:textId="1C1EB6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4B32E5">
          <w:rPr>
            <w:rFonts w:eastAsia="Malgun Gothic" w:cs="Times New Roman"/>
            <w:noProof/>
            <w:color w:val="0000FF"/>
            <w:sz w:val="17"/>
            <w:szCs w:val="17"/>
            <w:u w:val="single"/>
            <w:lang w:eastAsia="en-US"/>
          </w:rPr>
          <w:t>49</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2387C36C"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E420ECD"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7D09A653" w14:textId="06F4C0A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6FA474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4B32E5">
          <w:rPr>
            <w:rFonts w:eastAsia="Malgun Gothic" w:cs="Times New Roman"/>
            <w:noProof/>
            <w:color w:val="0000FF"/>
            <w:sz w:val="17"/>
            <w:szCs w:val="17"/>
            <w:u w:val="single"/>
            <w:lang w:eastAsia="en-US"/>
          </w:rPr>
          <w:t>24</w:t>
        </w:r>
      </w:hyperlink>
    </w:p>
    <w:p w14:paraId="712B991E" w14:textId="0506BA1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23FA22C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6_11a1" w:tooltip="page46" w:history="1">
        <w:r w:rsidR="004B32E5">
          <w:rPr>
            <w:rFonts w:eastAsia="Malgun Gothic" w:cs="Times New Roman"/>
            <w:b/>
            <w:noProof/>
            <w:color w:val="0000FF"/>
            <w:sz w:val="17"/>
            <w:szCs w:val="17"/>
            <w:u w:val="single"/>
            <w:lang w:eastAsia="en-US"/>
          </w:rPr>
          <w:t>46</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735BF8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7_11b1" w:tooltip="page47" w:history="1">
        <w:r w:rsidR="0026132E">
          <w:rPr>
            <w:rFonts w:eastAsia="Malgun Gothic" w:cs="Times New Roman"/>
            <w:b/>
            <w:noProof/>
            <w:color w:val="0000FF"/>
            <w:sz w:val="17"/>
            <w:szCs w:val="17"/>
            <w:u w:val="single"/>
            <w:lang w:eastAsia="en-US"/>
          </w:rPr>
          <w:t>47</w:t>
        </w:r>
      </w:hyperlink>
    </w:p>
    <w:p w14:paraId="0CC74CC8" w14:textId="32C7BD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8_11b2" w:tooltip="page48" w:history="1">
        <w:r w:rsidR="0026132E">
          <w:rPr>
            <w:rFonts w:eastAsia="Malgun Gothic" w:cs="Times New Roman"/>
            <w:b/>
            <w:noProof/>
            <w:color w:val="0000FF"/>
            <w:sz w:val="17"/>
            <w:szCs w:val="17"/>
            <w:u w:val="single"/>
            <w:lang w:eastAsia="en-US"/>
          </w:rPr>
          <w:t>48</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A1434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DE4BD8">
          <w:rPr>
            <w:rFonts w:eastAsia="Malgun Gothic" w:cs="Times New Roman"/>
            <w:noProof/>
            <w:color w:val="0000FF"/>
            <w:sz w:val="17"/>
            <w:szCs w:val="17"/>
            <w:u w:val="single"/>
            <w:lang w:eastAsia="en-US"/>
          </w:rPr>
          <w:t>26</w:t>
        </w:r>
      </w:hyperlink>
    </w:p>
    <w:p w14:paraId="0A166007" w14:textId="13B7C4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176EABDC" w14:textId="21DFED4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0BC3DD0F" w14:textId="35D22D5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70_93_1" w:tooltip="page70" w:history="1">
        <w:r w:rsidR="00DE4BD8">
          <w:rPr>
            <w:rFonts w:eastAsia="Malgun Gothic" w:cs="Times New Roman"/>
            <w:noProof/>
            <w:color w:val="0000FF"/>
            <w:sz w:val="17"/>
            <w:szCs w:val="17"/>
            <w:u w:val="single"/>
            <w:lang w:eastAsia="en-US"/>
          </w:rPr>
          <w:t>70</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3A330D0E"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9_14_1" w:tooltip="page49" w:history="1">
        <w:r w:rsidR="00DE4BD8">
          <w:rPr>
            <w:rFonts w:eastAsia="Malgun Gothic" w:cs="Times New Roman"/>
            <w:b/>
            <w:noProof/>
            <w:color w:val="0000FF"/>
            <w:sz w:val="17"/>
            <w:szCs w:val="17"/>
            <w:u w:val="single"/>
            <w:lang w:eastAsia="en-US"/>
          </w:rPr>
          <w:t>49</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6D4F5C69"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DE4BD8">
          <w:rPr>
            <w:rFonts w:eastAsia="Malgun Gothic" w:cs="Times New Roman"/>
            <w:noProof/>
            <w:color w:val="0000FF"/>
            <w:sz w:val="17"/>
            <w:szCs w:val="17"/>
            <w:u w:val="single"/>
            <w:lang w:eastAsia="en-US"/>
          </w:rPr>
          <w:t>64</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7EB29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0191280D" w14:textId="5F2D13B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2_3g2" w:tooltip="page22" w:history="1">
        <w:r w:rsidR="00DE4BD8">
          <w:rPr>
            <w:rFonts w:eastAsia="Malgun Gothic" w:cs="Times New Roman"/>
            <w:noProof/>
            <w:color w:val="0000FF"/>
            <w:sz w:val="17"/>
            <w:szCs w:val="17"/>
            <w:u w:val="single"/>
            <w:lang w:eastAsia="en-US"/>
          </w:rPr>
          <w:t>22</w:t>
        </w:r>
      </w:hyperlink>
    </w:p>
    <w:p w14:paraId="38BA1B2B" w14:textId="69994A2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8_3k4" w:tooltip="page28" w:history="1">
        <w:r w:rsidR="00DE4BD8">
          <w:rPr>
            <w:rFonts w:eastAsia="Malgun Gothic" w:cs="Times New Roman"/>
            <w:noProof/>
            <w:color w:val="0000FF"/>
            <w:sz w:val="17"/>
            <w:szCs w:val="17"/>
            <w:u w:val="single"/>
            <w:lang w:eastAsia="en-US"/>
          </w:rPr>
          <w:t>28</w:t>
        </w:r>
      </w:hyperlink>
    </w:p>
    <w:p w14:paraId="56B10D0C" w14:textId="5C95574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5_95b1" w:tooltip="page75" w:history="1">
        <w:r w:rsidR="00DE4BD8">
          <w:rPr>
            <w:rFonts w:eastAsia="Malgun Gothic" w:cs="Times New Roman"/>
            <w:noProof/>
            <w:color w:val="0000FF"/>
            <w:sz w:val="17"/>
            <w:szCs w:val="17"/>
            <w:u w:val="single"/>
            <w:lang w:eastAsia="en-US"/>
          </w:rPr>
          <w:t>75</w:t>
        </w:r>
      </w:hyperlink>
    </w:p>
    <w:p w14:paraId="614E7527" w14:textId="305DC9D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Pr="00996F69">
        <w:rPr>
          <w:rFonts w:eastAsia="Malgun Gothic"/>
          <w:b/>
          <w:sz w:val="17"/>
          <w:szCs w:val="17"/>
          <w:u w:val="single"/>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683CE8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19" w:history="1">
        <w:r w:rsidR="00DE4BD8">
          <w:rPr>
            <w:rFonts w:eastAsia="Malgun Gothic" w:cs="Times New Roman"/>
            <w:noProof/>
            <w:color w:val="0000FF"/>
            <w:sz w:val="17"/>
            <w:szCs w:val="17"/>
            <w:u w:val="single"/>
            <w:lang w:eastAsia="en-US"/>
          </w:rPr>
          <w:t>21</w:t>
        </w:r>
      </w:hyperlink>
    </w:p>
    <w:p w14:paraId="1875BB02" w14:textId="4FB267E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77940B72" w14:textId="1834F3B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Pr="00996F69">
        <w:rPr>
          <w:rFonts w:eastAsia="Malgun Gothic"/>
          <w:b/>
          <w:sz w:val="17"/>
          <w:szCs w:val="17"/>
          <w:u w:val="single"/>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617883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323283EE" w14:textId="1A1CF139"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3_3g3" w:history="1">
        <w:r w:rsidR="00DE4BD8">
          <w:rPr>
            <w:rStyle w:val="Hyperlink"/>
            <w:rFonts w:eastAsia="Malgun Gothic" w:cs="Times New Roman"/>
            <w:sz w:val="17"/>
            <w:szCs w:val="17"/>
            <w:lang w:eastAsia="en-US"/>
          </w:rPr>
          <w:t>23</w:t>
        </w:r>
      </w:hyperlink>
    </w:p>
    <w:p w14:paraId="56FC1827" w14:textId="65244EF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20377014" w14:textId="711CB4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2_7a2" w:tooltip="page32" w:history="1">
        <w:r w:rsidR="00DE4BD8">
          <w:rPr>
            <w:rFonts w:eastAsia="Malgun Gothic" w:cs="Times New Roman"/>
            <w:noProof/>
            <w:color w:val="0000FF"/>
            <w:sz w:val="17"/>
            <w:szCs w:val="17"/>
            <w:u w:val="single"/>
            <w:lang w:eastAsia="en-US"/>
          </w:rPr>
          <w:t>32</w:t>
        </w:r>
      </w:hyperlink>
    </w:p>
    <w:p w14:paraId="09D375ED" w14:textId="1B8D45F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DE4BD8">
          <w:rPr>
            <w:rFonts w:eastAsia="Malgun Gothic" w:cs="Times New Roman"/>
            <w:noProof/>
            <w:color w:val="0000FF"/>
            <w:sz w:val="17"/>
            <w:szCs w:val="17"/>
            <w:u w:val="single"/>
            <w:lang w:eastAsia="en-US"/>
          </w:rPr>
          <w:t>36</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3FD7909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5A39BC47" w14:textId="2C33331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DE4BD8">
          <w:rPr>
            <w:rFonts w:eastAsia="Malgun Gothic" w:cs="Times New Roman"/>
            <w:noProof/>
            <w:color w:val="0000FF"/>
            <w:sz w:val="17"/>
            <w:szCs w:val="17"/>
            <w:u w:val="single"/>
            <w:lang w:eastAsia="en-US"/>
          </w:rPr>
          <w:t>47</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32F51A4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368695A7"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DE4BD8">
          <w:rPr>
            <w:rFonts w:eastAsia="Malgun Gothic" w:cs="Times New Roman"/>
            <w:noProof/>
            <w:color w:val="0000FF"/>
            <w:sz w:val="17"/>
            <w:szCs w:val="17"/>
            <w:u w:val="single"/>
            <w:lang w:val="es-ES" w:eastAsia="en-US"/>
          </w:rPr>
          <w:t>18</w:t>
        </w:r>
      </w:hyperlink>
    </w:p>
    <w:p w14:paraId="257E7B67" w14:textId="25ED3E2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0050EE25" w14:textId="06C518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5_7b5" w:tooltip="page45" w:history="1">
        <w:r w:rsidR="00DE4BD8">
          <w:rPr>
            <w:rFonts w:eastAsia="Malgun Gothic" w:cs="Times New Roman"/>
            <w:noProof/>
            <w:color w:val="0000FF"/>
            <w:sz w:val="17"/>
            <w:szCs w:val="17"/>
            <w:u w:val="single"/>
            <w:lang w:eastAsia="en-US"/>
          </w:rPr>
          <w:t>45</w:t>
        </w:r>
      </w:hyperlink>
    </w:p>
    <w:p w14:paraId="3BCCBF1C" w14:textId="585B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BD8">
          <w:rPr>
            <w:rFonts w:eastAsia="Malgun Gothic" w:cs="Times New Roman"/>
            <w:noProof/>
            <w:color w:val="0000FF"/>
            <w:sz w:val="17"/>
            <w:szCs w:val="17"/>
            <w:u w:val="single"/>
            <w:lang w:eastAsia="en-US"/>
          </w:rPr>
          <w:t>56</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098D6755"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DE4BD8">
          <w:rPr>
            <w:rFonts w:eastAsia="Malgun Gothic" w:cs="Times New Roman"/>
            <w:noProof/>
            <w:color w:val="0000FF"/>
            <w:sz w:val="17"/>
            <w:szCs w:val="17"/>
            <w:u w:val="single"/>
            <w:lang w:eastAsia="en-US"/>
          </w:rPr>
          <w:t>38</w:t>
        </w:r>
      </w:hyperlink>
    </w:p>
    <w:p w14:paraId="246064BF" w14:textId="341EEFD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2105B8C6" w14:textId="6EF3CB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5_7b5" w:tooltip="page45" w:history="1">
        <w:r w:rsidR="00DE4BD8">
          <w:rPr>
            <w:rFonts w:eastAsia="Malgun Gothic" w:cs="Times New Roman"/>
            <w:noProof/>
            <w:color w:val="0000FF"/>
            <w:sz w:val="17"/>
            <w:szCs w:val="17"/>
            <w:u w:val="single"/>
            <w:lang w:eastAsia="en-US"/>
          </w:rPr>
          <w:t>45</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1F614A44"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BD8">
          <w:rPr>
            <w:rFonts w:eastAsia="Malgun Gothic" w:cs="Times New Roman"/>
            <w:noProof/>
            <w:color w:val="0000FF"/>
            <w:sz w:val="17"/>
            <w:szCs w:val="17"/>
            <w:u w:val="single"/>
            <w:lang w:eastAsia="en-US"/>
          </w:rPr>
          <w:t>59</w:t>
        </w:r>
      </w:hyperlink>
    </w:p>
    <w:p w14:paraId="5E0C0660" w14:textId="37CAF9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BD8">
          <w:rPr>
            <w:rFonts w:eastAsia="Malgun Gothic" w:cs="Times New Roman"/>
            <w:noProof/>
            <w:color w:val="0000FF"/>
            <w:sz w:val="17"/>
            <w:szCs w:val="17"/>
            <w:u w:val="single"/>
            <w:lang w:eastAsia="en-US"/>
          </w:rPr>
          <w:t>65</w:t>
        </w:r>
      </w:hyperlink>
    </w:p>
    <w:p w14:paraId="0E5D8551" w14:textId="665FBA1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BD8">
          <w:rPr>
            <w:rFonts w:eastAsia="Malgun Gothic" w:cs="Times New Roman"/>
            <w:noProof/>
            <w:color w:val="0000FF"/>
            <w:sz w:val="17"/>
            <w:szCs w:val="17"/>
            <w:u w:val="single"/>
            <w:lang w:eastAsia="en-US"/>
          </w:rPr>
          <w:t>68</w:t>
        </w:r>
      </w:hyperlink>
    </w:p>
    <w:p w14:paraId="34D0323E" w14:textId="116770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DE4BD8">
          <w:rPr>
            <w:rFonts w:eastAsia="Malgun Gothic" w:cs="Times New Roman"/>
            <w:noProof/>
            <w:color w:val="0000FF"/>
            <w:sz w:val="17"/>
            <w:szCs w:val="17"/>
            <w:u w:val="single"/>
            <w:lang w:eastAsia="en-US"/>
          </w:rPr>
          <w:t>71</w:t>
        </w:r>
      </w:hyperlink>
    </w:p>
    <w:p w14:paraId="322448BE" w14:textId="19D30C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BD8">
          <w:rPr>
            <w:rFonts w:eastAsia="Malgun Gothic" w:cs="Times New Roman"/>
            <w:noProof/>
            <w:color w:val="0000FF"/>
            <w:sz w:val="17"/>
            <w:szCs w:val="17"/>
            <w:u w:val="single"/>
            <w:lang w:eastAsia="en-US"/>
          </w:rPr>
          <w:t>72</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3C4CD24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Pr="00996F69">
        <w:rPr>
          <w:rFonts w:eastAsia="Malgun Gothic" w:cs="Times New Roman"/>
          <w:b/>
          <w:sz w:val="17"/>
          <w:szCs w:val="17"/>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51_27_1" w:tooltip="page51" w:history="1">
        <w:r w:rsidR="004B158C">
          <w:rPr>
            <w:rFonts w:eastAsia="Malgun Gothic" w:cs="Times New Roman"/>
            <w:b/>
            <w:noProof/>
            <w:color w:val="0000FF"/>
            <w:sz w:val="17"/>
            <w:szCs w:val="17"/>
            <w:u w:val="single"/>
            <w:lang w:eastAsia="en-US"/>
          </w:rPr>
          <w:t>51</w:t>
        </w:r>
      </w:hyperlink>
    </w:p>
    <w:p w14:paraId="2966EC36" w14:textId="2500E4FC"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2_27_2" w:tooltip="page52" w:history="1">
        <w:r w:rsidR="004B158C">
          <w:rPr>
            <w:rFonts w:eastAsia="Malgun Gothic" w:cs="Times New Roman"/>
            <w:b/>
            <w:noProof/>
            <w:color w:val="0000FF"/>
            <w:sz w:val="17"/>
            <w:szCs w:val="17"/>
            <w:u w:val="single"/>
            <w:lang w:eastAsia="en-US"/>
          </w:rPr>
          <w:t>52</w:t>
        </w:r>
      </w:hyperlink>
    </w:p>
    <w:p w14:paraId="6C809B05" w14:textId="5BEA046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3_27_3" w:tooltip="page53" w:history="1">
        <w:r w:rsidR="004B158C">
          <w:rPr>
            <w:rFonts w:eastAsia="Malgun Gothic" w:cs="Times New Roman"/>
            <w:b/>
            <w:noProof/>
            <w:color w:val="0000FF"/>
            <w:sz w:val="17"/>
            <w:szCs w:val="17"/>
            <w:u w:val="single"/>
            <w:lang w:eastAsia="en-US"/>
          </w:rPr>
          <w:t>53</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5D37C7C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20_3c2" w:tooltip="page20" w:history="1">
        <w:r w:rsidR="00DE414F">
          <w:rPr>
            <w:rFonts w:eastAsia="Malgun Gothic" w:cs="Times New Roman"/>
            <w:noProof/>
            <w:color w:val="0000FF"/>
            <w:sz w:val="17"/>
            <w:szCs w:val="17"/>
            <w:u w:val="single"/>
            <w:lang w:eastAsia="en-US"/>
          </w:rPr>
          <w:t>20</w:t>
        </w:r>
      </w:hyperlink>
    </w:p>
    <w:p w14:paraId="7DBD0971" w14:textId="47C5BB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DE414F">
          <w:rPr>
            <w:rFonts w:eastAsia="Malgun Gothic" w:cs="Times New Roman"/>
            <w:noProof/>
            <w:color w:val="0000FF"/>
            <w:sz w:val="17"/>
            <w:szCs w:val="17"/>
            <w:u w:val="single"/>
            <w:lang w:eastAsia="en-US"/>
          </w:rPr>
          <w:t>37</w:t>
        </w:r>
      </w:hyperlink>
    </w:p>
    <w:p w14:paraId="58202B56" w14:textId="7F39FA3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14F">
          <w:rPr>
            <w:rFonts w:eastAsia="Malgun Gothic" w:cs="Times New Roman"/>
            <w:noProof/>
            <w:color w:val="0000FF"/>
            <w:sz w:val="17"/>
            <w:szCs w:val="17"/>
            <w:u w:val="single"/>
            <w:lang w:eastAsia="en-US"/>
          </w:rPr>
          <w:t>56</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4AFCD9B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14F">
          <w:rPr>
            <w:rFonts w:eastAsia="Malgun Gothic" w:cs="Times New Roman"/>
            <w:noProof/>
            <w:color w:val="0000FF"/>
            <w:sz w:val="17"/>
            <w:szCs w:val="17"/>
            <w:u w:val="single"/>
            <w:lang w:eastAsia="en-US"/>
          </w:rPr>
          <w:t>59</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2BB56E6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0_36_2" w:tooltip="page60" w:history="1">
        <w:r w:rsidR="00DE414F">
          <w:rPr>
            <w:rFonts w:eastAsia="Malgun Gothic" w:cs="Times New Roman"/>
            <w:noProof/>
            <w:color w:val="0000FF"/>
            <w:sz w:val="17"/>
            <w:szCs w:val="17"/>
            <w:u w:val="single"/>
            <w:lang w:eastAsia="en-US"/>
          </w:rPr>
          <w:t>60</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03417F2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1_36_3" w:tooltip="page61" w:history="1">
        <w:r w:rsidR="00DE414F">
          <w:rPr>
            <w:rFonts w:eastAsia="Malgun Gothic" w:cs="Times New Roman"/>
            <w:noProof/>
            <w:color w:val="0000FF"/>
            <w:sz w:val="17"/>
            <w:szCs w:val="17"/>
            <w:u w:val="single"/>
            <w:lang w:eastAsia="en-US"/>
          </w:rPr>
          <w:t>61</w:t>
        </w:r>
      </w:hyperlink>
    </w:p>
    <w:p w14:paraId="29EB240A" w14:textId="5744BD65"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3_37_2" w:tooltip="page63" w:history="1">
        <w:r w:rsidR="00DE414F">
          <w:rPr>
            <w:rFonts w:eastAsia="Malgun Gothic" w:cs="Times New Roman"/>
            <w:noProof/>
            <w:color w:val="0000FF"/>
            <w:sz w:val="17"/>
            <w:szCs w:val="17"/>
            <w:u w:val="single"/>
            <w:lang w:eastAsia="en-US"/>
          </w:rPr>
          <w:t>63</w:t>
        </w:r>
      </w:hyperlink>
    </w:p>
    <w:p w14:paraId="3CD2671A" w14:textId="3BE566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14F">
          <w:rPr>
            <w:rFonts w:eastAsia="Malgun Gothic" w:cs="Times New Roman"/>
            <w:noProof/>
            <w:color w:val="0000FF"/>
            <w:sz w:val="17"/>
            <w:szCs w:val="17"/>
            <w:u w:val="single"/>
            <w:lang w:eastAsia="en-US"/>
          </w:rPr>
          <w:t>72</w:t>
        </w:r>
      </w:hyperlink>
    </w:p>
    <w:p w14:paraId="6ECA379E" w14:textId="023C2B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DE414F">
          <w:rPr>
            <w:rFonts w:eastAsia="Malgun Gothic" w:cs="Times New Roman"/>
            <w:noProof/>
            <w:color w:val="0000FF"/>
            <w:sz w:val="17"/>
            <w:szCs w:val="17"/>
            <w:u w:val="single"/>
            <w:lang w:eastAsia="en-US"/>
          </w:rPr>
          <w:t>73</w:t>
        </w:r>
      </w:hyperlink>
    </w:p>
    <w:p w14:paraId="5EC4AD2B" w14:textId="73DD9BA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DE414F">
          <w:rPr>
            <w:rFonts w:eastAsia="Malgun Gothic" w:cs="Times New Roman"/>
            <w:noProof/>
            <w:color w:val="0000FF"/>
            <w:sz w:val="17"/>
            <w:szCs w:val="17"/>
            <w:u w:val="single"/>
            <w:lang w:eastAsia="en-US"/>
          </w:rPr>
          <w:t>74</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0579A5D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4_28_1" w:tooltip="page54" w:history="1">
        <w:r w:rsidR="00DE414F">
          <w:rPr>
            <w:rFonts w:eastAsia="Malgun Gothic" w:cs="Times New Roman"/>
            <w:b/>
            <w:noProof/>
            <w:color w:val="0000FF"/>
            <w:sz w:val="17"/>
            <w:szCs w:val="17"/>
            <w:u w:val="single"/>
            <w:lang w:eastAsia="en-US"/>
          </w:rPr>
          <w:t>54</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236CC4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14F">
          <w:rPr>
            <w:rFonts w:eastAsia="Malgun Gothic" w:cs="Times New Roman"/>
            <w:noProof/>
            <w:color w:val="0000FF"/>
            <w:sz w:val="17"/>
            <w:szCs w:val="17"/>
            <w:u w:val="single"/>
            <w:lang w:eastAsia="en-US"/>
          </w:rPr>
          <w:t>65</w:t>
        </w:r>
      </w:hyperlink>
    </w:p>
    <w:p w14:paraId="78472BDE" w14:textId="63FE87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14F">
          <w:rPr>
            <w:rFonts w:eastAsia="Malgun Gothic" w:cs="Times New Roman"/>
            <w:noProof/>
            <w:color w:val="0000FF"/>
            <w:sz w:val="17"/>
            <w:szCs w:val="17"/>
            <w:u w:val="single"/>
            <w:lang w:eastAsia="en-US"/>
          </w:rPr>
          <w:t>68</w:t>
        </w:r>
      </w:hyperlink>
    </w:p>
    <w:p w14:paraId="5D6AE101" w14:textId="1CB26D6A" w:rsidR="002B5065" w:rsidRPr="00CF7C54" w:rsidRDefault="002B5065" w:rsidP="00996F69">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29 – Representation of an “other” amino acid</w:t>
      </w:r>
    </w:p>
    <w:p w14:paraId="6846CFC8" w14:textId="2C92B3F0" w:rsidR="002B5065" w:rsidRPr="00EA23F8" w:rsidRDefault="002B5065" w:rsidP="00EA23F8">
      <w:pPr>
        <w:widowControl/>
        <w:shd w:val="clear" w:color="auto" w:fill="FFFF00"/>
        <w:tabs>
          <w:tab w:val="right" w:leader="dot" w:pos="9345"/>
        </w:tabs>
        <w:kinsoku/>
        <w:spacing w:after="170" w:line="276" w:lineRule="auto"/>
        <w:rPr>
          <w:rFonts w:eastAsia="Malgun Gothic" w:cs="Times New Roman"/>
          <w:b/>
          <w:noProof/>
          <w:color w:val="000000"/>
          <w:sz w:val="17"/>
          <w:szCs w:val="17"/>
          <w:u w:val="single"/>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6_29_1" w:tooltip="page56" w:history="1">
        <w:r w:rsidR="00DE414F">
          <w:rPr>
            <w:rFonts w:eastAsia="Malgun Gothic" w:cs="Times New Roman"/>
            <w:b/>
            <w:noProof/>
            <w:color w:val="0000FF"/>
            <w:sz w:val="17"/>
            <w:szCs w:val="17"/>
            <w:u w:val="single"/>
            <w:lang w:eastAsia="en-US"/>
          </w:rPr>
          <w:t>56</w:t>
        </w:r>
      </w:hyperlink>
    </w:p>
    <w:p w14:paraId="33113EAC" w14:textId="3A38AE99" w:rsidR="004B0BC4" w:rsidRPr="00CF7C54" w:rsidRDefault="004B0BC4" w:rsidP="00EA23F8">
      <w:pPr>
        <w:widowControl/>
        <w:shd w:val="clear" w:color="auto" w:fill="FFFF00"/>
        <w:tabs>
          <w:tab w:val="right" w:leader="dot" w:pos="9345"/>
        </w:tabs>
        <w:kinsoku/>
        <w:spacing w:after="170" w:line="276" w:lineRule="auto"/>
        <w:rPr>
          <w:rFonts w:eastAsia="Malgun Gothic" w:cs="Times New Roman"/>
          <w:b/>
          <w:noProof/>
          <w:sz w:val="17"/>
          <w:szCs w:val="17"/>
          <w:lang w:eastAsia="en-US"/>
        </w:rPr>
      </w:pPr>
      <w:r w:rsidRPr="00EA23F8">
        <w:rPr>
          <w:rFonts w:eastAsia="Malgun Gothic" w:cs="Times New Roman"/>
          <w:b/>
          <w:noProof/>
          <w:color w:val="000000"/>
          <w:sz w:val="17"/>
          <w:szCs w:val="17"/>
          <w:u w:val="single"/>
          <w:lang w:eastAsia="en-US"/>
        </w:rPr>
        <w:t>Example 29-2:  Use of the corresponding unmodified amino acid…………………………………………………………….</w:t>
      </w:r>
      <w:hyperlink w:anchor="page57_29_2" w:history="1">
        <w:r w:rsidR="00DE414F" w:rsidRPr="00DE414F">
          <w:rPr>
            <w:rStyle w:val="Hyperlink"/>
            <w:rFonts w:eastAsia="Malgun Gothic" w:cs="Times New Roman"/>
            <w:b/>
            <w:sz w:val="17"/>
            <w:szCs w:val="17"/>
            <w:lang w:eastAsia="en-US"/>
          </w:rPr>
          <w:t>57</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0E8A74F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8_3a1" w:tooltip="page18" w:history="1">
        <w:r w:rsidR="00FF61BD">
          <w:rPr>
            <w:rFonts w:eastAsia="Malgun Gothic" w:cs="Times New Roman"/>
            <w:noProof/>
            <w:color w:val="0000FF"/>
            <w:sz w:val="17"/>
            <w:szCs w:val="17"/>
            <w:u w:val="single"/>
            <w:lang w:eastAsia="en-US"/>
          </w:rPr>
          <w:t>18</w:t>
        </w:r>
      </w:hyperlink>
    </w:p>
    <w:p w14:paraId="37293FFA" w14:textId="5688CF50"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FF61BD">
          <w:rPr>
            <w:rFonts w:eastAsia="Malgun Gothic" w:cs="Times New Roman"/>
            <w:noProof/>
            <w:color w:val="0000FF"/>
            <w:sz w:val="17"/>
            <w:szCs w:val="17"/>
            <w:u w:val="single"/>
            <w:lang w:eastAsia="en-US"/>
          </w:rPr>
          <w:t>38</w:t>
        </w:r>
      </w:hyperlink>
    </w:p>
    <w:p w14:paraId="4488359C" w14:textId="368A2EE7"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1_7b3" w:tooltip="page41" w:history="1">
        <w:r w:rsidR="00FF61BD">
          <w:rPr>
            <w:rFonts w:eastAsia="Malgun Gothic" w:cs="Times New Roman"/>
            <w:noProof/>
            <w:color w:val="0000FF"/>
            <w:sz w:val="17"/>
            <w:szCs w:val="17"/>
            <w:u w:val="single"/>
            <w:lang w:eastAsia="en-US"/>
          </w:rPr>
          <w:t>41</w:t>
        </w:r>
      </w:hyperlink>
    </w:p>
    <w:p w14:paraId="387D68B4" w14:textId="74B0601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2_7b4" w:tooltip="page42" w:history="1">
        <w:r w:rsidR="00FF61BD">
          <w:rPr>
            <w:rFonts w:eastAsia="Malgun Gothic" w:cs="Times New Roman"/>
            <w:noProof/>
            <w:color w:val="0000FF"/>
            <w:sz w:val="17"/>
            <w:szCs w:val="17"/>
            <w:u w:val="single"/>
            <w:lang w:eastAsia="en-US"/>
          </w:rPr>
          <w:t>42</w:t>
        </w:r>
      </w:hyperlink>
    </w:p>
    <w:p w14:paraId="3E26A2B9" w14:textId="545F6635"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FF61BD">
          <w:rPr>
            <w:rFonts w:eastAsia="Malgun Gothic" w:cs="Times New Roman"/>
            <w:noProof/>
            <w:color w:val="0000FF"/>
            <w:sz w:val="17"/>
            <w:szCs w:val="17"/>
            <w:u w:val="single"/>
            <w:lang w:eastAsia="en-US"/>
          </w:rPr>
          <w:t>58</w:t>
        </w:r>
      </w:hyperlink>
    </w:p>
    <w:p w14:paraId="6B3D6B2C" w14:textId="09184514" w:rsidR="002B5065" w:rsidRPr="00CF7C54" w:rsidRDefault="002B5065" w:rsidP="00996F69">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Paragraph 30 – Annotation of a modified amino</w:t>
      </w:r>
      <w:r w:rsidRPr="00996F69">
        <w:rPr>
          <w:rFonts w:eastAsia="Malgun Gothic"/>
          <w:b/>
          <w:sz w:val="17"/>
          <w:szCs w:val="17"/>
          <w:u w:val="single"/>
          <w:lang w:eastAsia="ja-JP"/>
        </w:rPr>
        <w:t xml:space="preserve"> acid</w:t>
      </w:r>
    </w:p>
    <w:p w14:paraId="2E455A44" w14:textId="6F3A522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8_30_1" w:tooltip="page58" w:history="1">
        <w:r w:rsidR="00FF61BD">
          <w:rPr>
            <w:rFonts w:eastAsia="Malgun Gothic" w:cs="Times New Roman"/>
            <w:b/>
            <w:noProof/>
            <w:color w:val="0000FF"/>
            <w:sz w:val="17"/>
            <w:szCs w:val="17"/>
            <w:u w:val="single"/>
            <w:lang w:eastAsia="en-US"/>
          </w:rPr>
          <w:t>58</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4240E31F"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630FF0">
          <w:rPr>
            <w:rFonts w:eastAsia="Malgun Gothic" w:cs="Times New Roman"/>
            <w:noProof/>
            <w:color w:val="0000FF"/>
            <w:sz w:val="17"/>
            <w:szCs w:val="17"/>
            <w:u w:val="single"/>
            <w:lang w:val="es-ES" w:eastAsia="en-US"/>
          </w:rPr>
          <w:t>18</w:t>
        </w:r>
      </w:hyperlink>
    </w:p>
    <w:p w14:paraId="746B8B28" w14:textId="14758E8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630FF0">
          <w:rPr>
            <w:rFonts w:eastAsia="Malgun Gothic" w:cs="Times New Roman"/>
            <w:noProof/>
            <w:color w:val="0000FF"/>
            <w:sz w:val="17"/>
            <w:szCs w:val="17"/>
            <w:u w:val="single"/>
            <w:lang w:eastAsia="en-US"/>
          </w:rPr>
          <w:t>19</w:t>
        </w:r>
      </w:hyperlink>
    </w:p>
    <w:p w14:paraId="5CC680A8" w14:textId="62EE329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630FF0">
          <w:rPr>
            <w:rFonts w:eastAsia="Malgun Gothic" w:cs="Times New Roman"/>
            <w:noProof/>
            <w:color w:val="0000FF"/>
            <w:sz w:val="17"/>
            <w:szCs w:val="17"/>
            <w:u w:val="single"/>
            <w:lang w:eastAsia="en-US"/>
          </w:rPr>
          <w:t>38</w:t>
        </w:r>
      </w:hyperlink>
    </w:p>
    <w:p w14:paraId="46428213" w14:textId="79DD23A6"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630FF0">
          <w:rPr>
            <w:rFonts w:eastAsia="Malgun Gothic" w:cs="Times New Roman"/>
            <w:noProof/>
            <w:color w:val="0000FF"/>
            <w:sz w:val="17"/>
            <w:szCs w:val="17"/>
            <w:u w:val="single"/>
            <w:lang w:eastAsia="en-US"/>
          </w:rPr>
          <w:t>41</w:t>
        </w:r>
      </w:hyperlink>
    </w:p>
    <w:p w14:paraId="0084F2F7" w14:textId="65E3BFAC"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630FF0">
          <w:rPr>
            <w:rFonts w:eastAsia="Malgun Gothic" w:cs="Times New Roman"/>
            <w:noProof/>
            <w:color w:val="0000FF"/>
            <w:sz w:val="17"/>
            <w:szCs w:val="17"/>
            <w:u w:val="single"/>
            <w:lang w:eastAsia="en-US"/>
          </w:rPr>
          <w:t>42</w:t>
        </w:r>
      </w:hyperlink>
    </w:p>
    <w:p w14:paraId="07699BF7" w14:textId="1593DF8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630FF0">
          <w:rPr>
            <w:rFonts w:eastAsia="Malgun Gothic" w:cs="Times New Roman"/>
            <w:noProof/>
            <w:color w:val="0000FF"/>
            <w:sz w:val="17"/>
            <w:szCs w:val="17"/>
            <w:u w:val="single"/>
            <w:lang w:eastAsia="en-US"/>
          </w:rPr>
          <w:t>45</w:t>
        </w:r>
      </w:hyperlink>
    </w:p>
    <w:p w14:paraId="799108FA" w14:textId="5289432B" w:rsidR="002B5065" w:rsidRPr="00EA23F8" w:rsidRDefault="002B5065" w:rsidP="00EA23F8">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6_29_1" w:tooltip="page56" w:history="1">
        <w:r w:rsidR="00630FF0">
          <w:rPr>
            <w:rFonts w:eastAsia="Malgun Gothic" w:cs="Times New Roman"/>
            <w:noProof/>
            <w:color w:val="0000FF"/>
            <w:sz w:val="17"/>
            <w:szCs w:val="17"/>
            <w:u w:val="single"/>
            <w:lang w:eastAsia="en-US"/>
          </w:rPr>
          <w:t>56</w:t>
        </w:r>
      </w:hyperlink>
    </w:p>
    <w:p w14:paraId="43DE0043" w14:textId="18673FE4" w:rsidR="00A22A17" w:rsidRPr="00CF7C54" w:rsidRDefault="00A22A17" w:rsidP="00EA23F8">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EA23F8">
        <w:rPr>
          <w:rFonts w:eastAsia="Malgun Gothic" w:cs="Times New Roman"/>
          <w:noProof/>
          <w:color w:val="000000"/>
          <w:sz w:val="17"/>
          <w:szCs w:val="17"/>
          <w:u w:val="single"/>
          <w:lang w:eastAsia="en-US"/>
        </w:rPr>
        <w:t>Example 29-2:  Use of the corresponding unmodified amino acid…………………………………..…………</w:t>
      </w:r>
      <w:r w:rsidR="00117B25">
        <w:rPr>
          <w:rFonts w:eastAsia="Malgun Gothic" w:cs="Times New Roman"/>
          <w:noProof/>
          <w:sz w:val="17"/>
          <w:szCs w:val="17"/>
          <w:lang w:eastAsia="en-US"/>
        </w:rPr>
        <w:t>…</w:t>
      </w:r>
      <w:hyperlink w:anchor="page57_29_2" w:history="1">
        <w:r w:rsidR="00630FF0" w:rsidRPr="00630FF0">
          <w:rPr>
            <w:rStyle w:val="Hyperlink"/>
            <w:rFonts w:eastAsia="Malgun Gothic" w:cs="Times New Roman"/>
            <w:sz w:val="17"/>
            <w:szCs w:val="17"/>
            <w:lang w:eastAsia="en-US"/>
          </w:rPr>
          <w:t>57</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7BEFB1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117B25">
          <w:rPr>
            <w:rFonts w:eastAsia="Malgun Gothic" w:cs="Times New Roman"/>
            <w:noProof/>
            <w:color w:val="0000FF"/>
            <w:sz w:val="17"/>
            <w:szCs w:val="17"/>
            <w:u w:val="single"/>
            <w:lang w:val="en-GB" w:eastAsia="en-US"/>
          </w:rPr>
          <w:t>18</w:t>
        </w:r>
      </w:hyperlink>
    </w:p>
    <w:p w14:paraId="674489BB" w14:textId="3D8B4C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4B64A6CC" w14:textId="30557D8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117B25">
          <w:rPr>
            <w:rFonts w:eastAsia="Malgun Gothic" w:cs="Times New Roman"/>
            <w:noProof/>
            <w:color w:val="0000FF"/>
            <w:sz w:val="17"/>
            <w:szCs w:val="17"/>
            <w:u w:val="single"/>
            <w:lang w:eastAsia="en-US"/>
          </w:rPr>
          <w:t>38</w:t>
        </w:r>
      </w:hyperlink>
    </w:p>
    <w:p w14:paraId="6F5FAE1B" w14:textId="3D2F8A1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117B25">
          <w:rPr>
            <w:rFonts w:eastAsia="Malgun Gothic" w:cs="Times New Roman"/>
            <w:noProof/>
            <w:color w:val="0000FF"/>
            <w:sz w:val="17"/>
            <w:szCs w:val="17"/>
            <w:u w:val="single"/>
            <w:lang w:eastAsia="en-US"/>
          </w:rPr>
          <w:t>41</w:t>
        </w:r>
      </w:hyperlink>
    </w:p>
    <w:p w14:paraId="44A74562" w14:textId="62900F1A"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117B25">
          <w:rPr>
            <w:rFonts w:eastAsia="Malgun Gothic" w:cs="Times New Roman"/>
            <w:noProof/>
            <w:color w:val="0000FF"/>
            <w:sz w:val="17"/>
            <w:szCs w:val="17"/>
            <w:u w:val="single"/>
            <w:lang w:eastAsia="en-US"/>
          </w:rPr>
          <w:t>42</w:t>
        </w:r>
      </w:hyperlink>
    </w:p>
    <w:p w14:paraId="601D98F1" w14:textId="444DD9F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117B25">
          <w:rPr>
            <w:rFonts w:eastAsia="Malgun Gothic" w:cs="Times New Roman"/>
            <w:noProof/>
            <w:color w:val="0000FF"/>
            <w:sz w:val="17"/>
            <w:szCs w:val="17"/>
            <w:u w:val="single"/>
            <w:lang w:eastAsia="en-US"/>
          </w:rPr>
          <w:t>45</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59E26F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F120D87"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117B25">
          <w:rPr>
            <w:rFonts w:eastAsia="Malgun Gothic" w:cs="Times New Roman"/>
            <w:noProof/>
            <w:color w:val="0000FF"/>
            <w:sz w:val="17"/>
            <w:szCs w:val="17"/>
            <w:u w:val="single"/>
            <w:lang w:eastAsia="en-US"/>
          </w:rPr>
          <w:t>56</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777B487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9_36_1" w:tooltip="page59" w:history="1">
        <w:r w:rsidR="00117B25">
          <w:rPr>
            <w:rFonts w:eastAsia="Malgun Gothic" w:cs="Times New Roman"/>
            <w:b/>
            <w:noProof/>
            <w:color w:val="0000FF"/>
            <w:sz w:val="17"/>
            <w:szCs w:val="17"/>
            <w:u w:val="single"/>
            <w:lang w:eastAsia="en-US"/>
          </w:rPr>
          <w:t>59</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466F4743"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0_36_2" w:tooltip="page60" w:history="1">
        <w:r w:rsidR="00117B25">
          <w:rPr>
            <w:rFonts w:eastAsia="Malgun Gothic" w:cs="Times New Roman"/>
            <w:b/>
            <w:noProof/>
            <w:color w:val="0000FF"/>
            <w:sz w:val="17"/>
            <w:szCs w:val="17"/>
            <w:u w:val="single"/>
            <w:lang w:eastAsia="en-US"/>
          </w:rPr>
          <w:t>60</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0B89744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1_36_3" w:tooltip="page61" w:history="1">
        <w:r w:rsidR="00117B25">
          <w:rPr>
            <w:rFonts w:eastAsia="Malgun Gothic" w:cs="Times New Roman"/>
            <w:b/>
            <w:noProof/>
            <w:color w:val="0000FF"/>
            <w:sz w:val="17"/>
            <w:szCs w:val="17"/>
            <w:u w:val="single"/>
            <w:lang w:eastAsia="en-US"/>
          </w:rPr>
          <w:t>61</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8610C00"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2_37_1" w:tooltip="page62" w:history="1">
        <w:r w:rsidR="00117B25">
          <w:rPr>
            <w:rFonts w:eastAsia="Malgun Gothic" w:cs="Times New Roman"/>
            <w:b/>
            <w:noProof/>
            <w:color w:val="0000FF"/>
            <w:sz w:val="17"/>
            <w:szCs w:val="17"/>
            <w:u w:val="single"/>
            <w:lang w:eastAsia="en-US"/>
          </w:rPr>
          <w:t>62</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620A3EA1"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3_37_2" w:tooltip="page63" w:history="1">
        <w:r w:rsidR="00117B25">
          <w:rPr>
            <w:rFonts w:eastAsia="Malgun Gothic" w:cs="Times New Roman"/>
            <w:b/>
            <w:noProof/>
            <w:color w:val="0000FF"/>
            <w:sz w:val="17"/>
            <w:szCs w:val="17"/>
            <w:u w:val="single"/>
            <w:lang w:eastAsia="en-US"/>
          </w:rPr>
          <w:t>63</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404B2104"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117B25">
          <w:rPr>
            <w:rFonts w:eastAsia="Malgun Gothic" w:cs="Times New Roman"/>
            <w:noProof/>
            <w:color w:val="0000FF"/>
            <w:sz w:val="17"/>
            <w:szCs w:val="17"/>
            <w:u w:val="single"/>
            <w:lang w:eastAsia="en-US"/>
          </w:rPr>
          <w:t>66</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7DCB65A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117B25">
          <w:rPr>
            <w:rFonts w:eastAsia="Malgun Gothic" w:cs="Times New Roman"/>
            <w:noProof/>
            <w:color w:val="0000FF"/>
            <w:sz w:val="17"/>
            <w:szCs w:val="17"/>
            <w:u w:val="single"/>
            <w:lang w:eastAsia="en-US"/>
          </w:rPr>
          <w:t>49</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43856FFD"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4_55_1" w:tooltip="page64" w:history="1">
        <w:r w:rsidR="00117B25">
          <w:rPr>
            <w:rFonts w:eastAsia="Malgun Gothic" w:cs="Times New Roman"/>
            <w:noProof/>
            <w:color w:val="0000FF"/>
            <w:sz w:val="17"/>
            <w:szCs w:val="17"/>
            <w:u w:val="single"/>
            <w:lang w:eastAsia="en-US"/>
          </w:rPr>
          <w:t>64</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330115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4_55_1" w:tooltip="page64" w:history="1">
        <w:r w:rsidR="00117B25">
          <w:rPr>
            <w:rFonts w:eastAsia="Malgun Gothic" w:cs="Times New Roman"/>
            <w:noProof/>
            <w:color w:val="0000FF"/>
            <w:sz w:val="17"/>
            <w:szCs w:val="17"/>
            <w:u w:val="single"/>
            <w:lang w:eastAsia="en-US"/>
          </w:rPr>
          <w:t>64</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5C0429C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117B25">
          <w:rPr>
            <w:rFonts w:eastAsia="Malgun Gothic" w:cs="Times New Roman"/>
            <w:noProof/>
            <w:color w:val="0000FF"/>
            <w:sz w:val="17"/>
            <w:szCs w:val="17"/>
            <w:u w:val="single"/>
            <w:lang w:eastAsia="en-US"/>
          </w:rPr>
          <w:t>54</w:t>
        </w:r>
      </w:hyperlink>
    </w:p>
    <w:p w14:paraId="15D07CC6" w14:textId="32A41A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721B5B">
          <w:rPr>
            <w:rFonts w:eastAsia="Malgun Gothic" w:cs="Times New Roman"/>
            <w:noProof/>
            <w:color w:val="0000FF"/>
            <w:sz w:val="17"/>
            <w:szCs w:val="17"/>
            <w:u w:val="single"/>
            <w:lang w:eastAsia="en-US"/>
          </w:rPr>
          <w:t>68</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7D649079"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7BFAF89C" w14:textId="4C26DA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Pr="00443E40">
        <w:rPr>
          <w:rFonts w:eastAsia="Malgun Gothic" w:cs="Times New Roman"/>
          <w:noProof/>
          <w:sz w:val="17"/>
          <w:szCs w:val="17"/>
          <w:lang w:eastAsia="en-US"/>
        </w:rPr>
        <w:t>8</w:t>
      </w:r>
      <w:r w:rsidR="00B46D45" w:rsidRPr="00443E40">
        <w:rPr>
          <w:rFonts w:eastAsia="Malgun Gothic" w:cs="Times New Roman"/>
          <w:noProof/>
          <w:sz w:val="17"/>
          <w:szCs w:val="17"/>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4357BC14"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52025AF9" w14:textId="77FC1AE3"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7(b)-4:  Cyclic peptide containing a branched amino acid sequence</w:t>
      </w:r>
      <w:r w:rsidRPr="00443E40">
        <w:rPr>
          <w:rFonts w:eastAsia="Malgun Gothic" w:cs="Times New Roman"/>
          <w:sz w:val="17"/>
          <w:szCs w:val="17"/>
          <w:lang w:eastAsia="en-US"/>
        </w:rPr>
        <w:tab/>
      </w:r>
      <w:hyperlink w:anchor="page42_7b4" w:tooltip="page42" w:history="1">
        <w:r w:rsidR="00721B5B">
          <w:rPr>
            <w:rStyle w:val="Hyperlink"/>
            <w:rFonts w:eastAsia="Malgun Gothic" w:cs="Times New Roman"/>
            <w:noProof w:val="0"/>
            <w:sz w:val="17"/>
            <w:szCs w:val="17"/>
            <w:lang w:eastAsia="en-US"/>
          </w:rPr>
          <w:t>42</w:t>
        </w:r>
      </w:hyperlink>
    </w:p>
    <w:p w14:paraId="3F68D33B" w14:textId="4E60E3C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337C50EE" w14:textId="509CA892"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433993C7" w14:textId="0BD71267"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8</w:t>
      </w:r>
      <w:r w:rsidR="00B46D45" w:rsidRPr="00443E40">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sz w:val="17"/>
          <w:szCs w:val="17"/>
          <w:lang w:eastAsia="en-US"/>
        </w:rPr>
        <w:tab/>
      </w:r>
      <w:hyperlink w:anchor="page66_89_2" w:tooltip="page66" w:history="1">
        <w:r w:rsidR="00721B5B">
          <w:rPr>
            <w:rStyle w:val="Hyperlink"/>
            <w:noProof w:val="0"/>
            <w:sz w:val="17"/>
            <w:szCs w:val="17"/>
          </w:rPr>
          <w:t>66</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628A17AF" w14:textId="66D67C98" w:rsidR="002B5065" w:rsidRPr="00443E40" w:rsidRDefault="002B5065" w:rsidP="00443E40">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107F6044" w14:textId="7535F48B" w:rsidR="002B506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443E40">
        <w:rPr>
          <w:rFonts w:eastAsia="Malgun Gothic" w:cs="Times New Roman"/>
          <w:sz w:val="17"/>
          <w:szCs w:val="17"/>
          <w:lang w:eastAsia="en-US"/>
        </w:rPr>
        <w:t>-1:  Amino</w:t>
      </w:r>
      <w:r w:rsidRPr="00287249">
        <w:rPr>
          <w:rFonts w:eastAsia="Malgun Gothic" w:cs="Times New Roman"/>
          <w:sz w:val="17"/>
          <w:szCs w:val="17"/>
          <w:lang w:eastAsia="en-US"/>
        </w:rPr>
        <w:t xml:space="preserve"> acid sequence</w:t>
      </w:r>
      <w:r w:rsidRPr="00443E40">
        <w:rPr>
          <w:rFonts w:eastAsia="Malgun Gothic" w:cs="Times New Roman"/>
          <w:sz w:val="17"/>
          <w:szCs w:val="17"/>
          <w:lang w:eastAsia="en-US"/>
        </w:rPr>
        <w:t xml:space="preserve"> encoded by a coding sequence with introns</w:t>
      </w:r>
      <w:r w:rsidRPr="00443E40">
        <w:rPr>
          <w:rFonts w:eastAsia="Malgun Gothic" w:cs="Times New Roman"/>
          <w:sz w:val="17"/>
          <w:szCs w:val="17"/>
          <w:lang w:eastAsia="en-US"/>
        </w:rPr>
        <w:tab/>
      </w:r>
      <w:hyperlink w:anchor="page68_92_1" w:tooltip="page68" w:history="1">
        <w:r w:rsidR="00721B5B">
          <w:rPr>
            <w:rStyle w:val="Hyperlink"/>
            <w:noProof w:val="0"/>
            <w:sz w:val="17"/>
            <w:szCs w:val="17"/>
          </w:rPr>
          <w:t>68</w:t>
        </w:r>
      </w:hyperlink>
    </w:p>
    <w:p w14:paraId="019CB845" w14:textId="72B9E6DF"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sz w:val="17"/>
          <w:szCs w:val="17"/>
          <w:u w:val="single"/>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490F2CED" w:rsidR="002B506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2_7b4" w:tooltip="page42" w:history="1">
        <w:r w:rsidR="00721B5B" w:rsidRPr="00721B5B">
          <w:rPr>
            <w:rStyle w:val="Hyperlink"/>
            <w:rFonts w:eastAsia="Malgun Gothic" w:cs="Times New Roman"/>
            <w:sz w:val="17"/>
            <w:szCs w:val="17"/>
            <w:lang w:eastAsia="en-US"/>
          </w:rPr>
          <w:t>42</w:t>
        </w:r>
      </w:hyperlink>
    </w:p>
    <w:p w14:paraId="25053BCD" w14:textId="54C7968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54D3E2AA" w14:textId="59E99F95"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5FAB80A1" w14:textId="02F5EEFB" w:rsidR="002B5065" w:rsidRPr="00CF7C54"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color w:val="000000"/>
          <w:sz w:val="17"/>
          <w:szCs w:val="17"/>
          <w:lang w:eastAsia="en-US"/>
        </w:rPr>
        <w:t>Example 8</w:t>
      </w:r>
      <w:r w:rsidR="00B46D4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  Feature location extends beyond the disclosed sequence</w:t>
      </w:r>
      <w:r w:rsidRPr="00443E40">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5BBC0611"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1F970756" w14:textId="425D1D3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3AF1ED7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3D7C66">
          <w:rPr>
            <w:rFonts w:eastAsia="Malgun Gothic" w:cs="Times New Roman"/>
            <w:noProof/>
            <w:color w:val="0000FF"/>
            <w:sz w:val="17"/>
            <w:szCs w:val="17"/>
            <w:u w:val="single"/>
            <w:lang w:eastAsia="en-US"/>
          </w:rPr>
          <w:t>64</w:t>
        </w:r>
      </w:hyperlink>
    </w:p>
    <w:p w14:paraId="0AB0D829" w14:textId="7475BE36"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Pr="00443E40">
        <w:rPr>
          <w:rFonts w:eastAsia="Malgun Gothic"/>
          <w:b/>
          <w:sz w:val="17"/>
          <w:szCs w:val="17"/>
          <w:u w:val="single"/>
          <w:lang w:eastAsia="ja-JP"/>
        </w:rPr>
        <w:t>8</w:t>
      </w:r>
      <w:r w:rsidR="00D609E7" w:rsidRPr="00443E40">
        <w:rPr>
          <w:rFonts w:eastAsia="Malgun Gothic"/>
          <w:b/>
          <w:sz w:val="17"/>
          <w:szCs w:val="17"/>
          <w:u w:val="single"/>
          <w:lang w:eastAsia="ja-JP"/>
        </w:rPr>
        <w:t>9</w:t>
      </w:r>
      <w:r w:rsidRPr="001C1CD1">
        <w:rPr>
          <w:rFonts w:eastAsia="Malgun Gothic"/>
          <w:b/>
          <w:sz w:val="17"/>
          <w:szCs w:val="17"/>
          <w:u w:val="single"/>
          <w:lang w:eastAsia="ja-JP"/>
        </w:rPr>
        <w:t xml:space="preserve"> – “CDS” Feature key</w:t>
      </w:r>
    </w:p>
    <w:p w14:paraId="3D615936" w14:textId="62BF904A"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Pr="00443E40">
        <w:rPr>
          <w:rFonts w:eastAsia="Malgun Gothic" w:cs="Times New Roman"/>
          <w:b/>
          <w:sz w:val="17"/>
          <w:szCs w:val="17"/>
          <w:lang w:eastAsia="en-US"/>
        </w:rPr>
        <w:t>8</w:t>
      </w:r>
      <w:r w:rsidR="00057E1F" w:rsidRPr="00443E40">
        <w:rPr>
          <w:rFonts w:eastAsia="Malgun Gothic" w:cs="Times New Roman"/>
          <w:b/>
          <w:sz w:val="17"/>
          <w:szCs w:val="17"/>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5_89_1" w:tooltip="page65" w:history="1">
        <w:r w:rsidR="003D7C66">
          <w:rPr>
            <w:rFonts w:eastAsia="Malgun Gothic" w:cs="Times New Roman"/>
            <w:b/>
            <w:noProof/>
            <w:color w:val="0000FF"/>
            <w:sz w:val="17"/>
            <w:szCs w:val="17"/>
            <w:u w:val="single"/>
            <w:lang w:eastAsia="en-US"/>
          </w:rPr>
          <w:t>65</w:t>
        </w:r>
      </w:hyperlink>
    </w:p>
    <w:p w14:paraId="5AA84EEC" w14:textId="0FB1BB8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Pr="00443E40">
        <w:rPr>
          <w:b/>
          <w:color w:val="000000"/>
          <w:sz w:val="17"/>
        </w:rPr>
        <w:t>8</w:t>
      </w:r>
      <w:r w:rsidR="00057E1F" w:rsidRPr="00443E40">
        <w:rPr>
          <w:b/>
          <w:color w:val="000000"/>
          <w:sz w:val="17"/>
        </w:rPr>
        <w:t>9</w:t>
      </w:r>
      <w:r w:rsidRPr="00443E40">
        <w:rPr>
          <w:b/>
          <w:sz w:val="17"/>
        </w:rPr>
        <w:t>-2</w:t>
      </w:r>
      <w:r w:rsidRPr="00721B12">
        <w:rPr>
          <w:b/>
          <w:sz w:val="17"/>
        </w:rPr>
        <w:t>:  Feature location extends beyond the disclosed sequence</w:t>
      </w:r>
      <w:r w:rsidRPr="001C1CD1">
        <w:rPr>
          <w:rFonts w:eastAsia="Malgun Gothic" w:cs="Times New Roman"/>
          <w:b/>
          <w:noProof/>
          <w:sz w:val="17"/>
          <w:szCs w:val="17"/>
          <w:lang w:eastAsia="en-US"/>
        </w:rPr>
        <w:tab/>
      </w:r>
      <w:hyperlink w:anchor="page66_89_2" w:tooltip="page66" w:history="1">
        <w:r w:rsidR="003D7C66">
          <w:rPr>
            <w:rFonts w:eastAsia="Malgun Gothic" w:cs="Times New Roman"/>
            <w:b/>
            <w:noProof/>
            <w:color w:val="0000FF"/>
            <w:sz w:val="17"/>
            <w:szCs w:val="17"/>
            <w:u w:val="single"/>
            <w:lang w:eastAsia="en-US"/>
          </w:rPr>
          <w:t>66</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136DB05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15A06ACD" w14:textId="539F0E2F"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w:t>
      </w:r>
      <w:r w:rsidRPr="00443E40">
        <w:rPr>
          <w:rFonts w:eastAsia="Malgun Gothic" w:cs="Times New Roman"/>
          <w:b/>
          <w:sz w:val="17"/>
          <w:szCs w:val="17"/>
          <w:u w:val="single"/>
          <w:lang w:eastAsia="en-US"/>
        </w:rPr>
        <w:t xml:space="preserve"> </w:t>
      </w:r>
      <w:r w:rsidR="00057E1F" w:rsidRPr="00443E40">
        <w:rPr>
          <w:rFonts w:eastAsia="Malgun Gothic" w:cs="Times New Roman"/>
          <w:b/>
          <w:color w:val="000000"/>
          <w:sz w:val="17"/>
          <w:szCs w:val="17"/>
          <w:u w:val="single"/>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573E7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6A72CB1F" w14:textId="00D833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w:t>
      </w:r>
      <w:r w:rsidRPr="00443E40">
        <w:rPr>
          <w:rFonts w:eastAsia="Malgun Gothic" w:cs="Times New Roman"/>
          <w:sz w:val="17"/>
          <w:szCs w:val="17"/>
          <w:lang w:eastAsia="en-US"/>
        </w:rPr>
        <w:t xml:space="preserv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50E76477" w14:textId="2F142E2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5805FAE7" w14:textId="5C3983E8"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2</w:t>
      </w:r>
      <w:r w:rsidRPr="00443E40">
        <w:rPr>
          <w:rFonts w:eastAsia="Malgun Gothic"/>
          <w:b/>
          <w:color w:val="000000"/>
          <w:sz w:val="17"/>
          <w:szCs w:val="17"/>
          <w:u w:val="single"/>
          <w:lang w:eastAsia="ja-JP"/>
        </w:rPr>
        <w:t xml:space="preserve"> – Amino</w:t>
      </w:r>
      <w:r w:rsidRPr="00443E40">
        <w:rPr>
          <w:rFonts w:eastAsia="Malgun Gothic"/>
          <w:b/>
          <w:sz w:val="17"/>
          <w:szCs w:val="17"/>
          <w:u w:val="single"/>
          <w:lang w:eastAsia="ja-JP"/>
        </w:rPr>
        <w:t xml:space="preserve"> acid sequence </w:t>
      </w:r>
      <w:r w:rsidRPr="00443E40">
        <w:rPr>
          <w:rFonts w:eastAsia="Malgun Gothic"/>
          <w:b/>
          <w:color w:val="000000"/>
          <w:sz w:val="17"/>
          <w:szCs w:val="17"/>
          <w:u w:val="single"/>
          <w:lang w:eastAsia="ja-JP"/>
        </w:rPr>
        <w:t>encoded by</w:t>
      </w:r>
      <w:r w:rsidRPr="00443E40">
        <w:rPr>
          <w:rFonts w:eastAsia="Malgun Gothic"/>
          <w:b/>
          <w:sz w:val="17"/>
          <w:szCs w:val="17"/>
          <w:u w:val="single"/>
          <w:lang w:eastAsia="ja-JP"/>
        </w:rPr>
        <w:t xml:space="preserve"> a </w:t>
      </w:r>
      <w:r w:rsidRPr="00443E40">
        <w:rPr>
          <w:rFonts w:eastAsia="Malgun Gothic"/>
          <w:b/>
          <w:color w:val="000000"/>
          <w:sz w:val="17"/>
          <w:szCs w:val="17"/>
          <w:u w:val="single"/>
          <w:lang w:eastAsia="ja-JP"/>
        </w:rPr>
        <w:t xml:space="preserve">coding </w:t>
      </w:r>
      <w:r w:rsidRPr="00443E40">
        <w:rPr>
          <w:rFonts w:eastAsia="Malgun Gothic"/>
          <w:b/>
          <w:sz w:val="17"/>
          <w:szCs w:val="17"/>
          <w:u w:val="single"/>
          <w:lang w:eastAsia="ja-JP"/>
        </w:rPr>
        <w:t>sequence</w:t>
      </w:r>
    </w:p>
    <w:p w14:paraId="7877494E" w14:textId="0C42106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443E40">
        <w:rPr>
          <w:rFonts w:eastAsia="Malgun Gothic" w:cs="Times New Roman"/>
          <w:b/>
          <w:sz w:val="17"/>
          <w:szCs w:val="17"/>
          <w:lang w:eastAsia="ja-JP"/>
        </w:rPr>
        <w:t xml:space="preserve">Example </w:t>
      </w:r>
      <w:r w:rsidRPr="00443E40">
        <w:rPr>
          <w:rFonts w:eastAsia="Malgun Gothic" w:cs="Times New Roman"/>
          <w:b/>
          <w:color w:val="000000"/>
          <w:sz w:val="17"/>
          <w:szCs w:val="17"/>
          <w:lang w:eastAsia="ja-JP"/>
        </w:rPr>
        <w:t>9</w:t>
      </w:r>
      <w:r w:rsidR="00057E1F" w:rsidRPr="00443E40">
        <w:rPr>
          <w:rFonts w:eastAsia="Malgun Gothic" w:cs="Times New Roman"/>
          <w:b/>
          <w:color w:val="000000"/>
          <w:sz w:val="17"/>
          <w:szCs w:val="17"/>
          <w:lang w:eastAsia="ja-JP"/>
        </w:rPr>
        <w:t>2</w:t>
      </w:r>
      <w:r w:rsidRPr="00443E40">
        <w:rPr>
          <w:rFonts w:eastAsia="Malgun Gothic" w:cs="Times New Roman"/>
          <w:b/>
          <w:sz w:val="17"/>
          <w:szCs w:val="17"/>
          <w:lang w:eastAsia="ja-JP"/>
        </w:rPr>
        <w:t>-1</w:t>
      </w:r>
      <w:r w:rsidRPr="00CF7C54">
        <w:rPr>
          <w:rFonts w:eastAsia="Malgun Gothic" w:cs="Times New Roman"/>
          <w:b/>
          <w:sz w:val="17"/>
          <w:szCs w:val="17"/>
          <w:lang w:eastAsia="ja-JP"/>
        </w:rPr>
        <w:t>:  Amino acid sequence encoded by a coding sequence with introns</w:t>
      </w:r>
      <w:r w:rsidRPr="00CF7C54">
        <w:rPr>
          <w:rFonts w:eastAsia="Malgun Gothic" w:cs="Times New Roman"/>
          <w:b/>
          <w:noProof/>
          <w:sz w:val="17"/>
          <w:szCs w:val="17"/>
          <w:lang w:eastAsia="en-US"/>
        </w:rPr>
        <w:tab/>
      </w:r>
      <w:hyperlink w:anchor="page68_92_1" w:tooltip="page68" w:history="1">
        <w:r w:rsidR="003D7C66">
          <w:rPr>
            <w:rFonts w:eastAsia="Malgun Gothic" w:cs="Times New Roman"/>
            <w:b/>
            <w:noProof/>
            <w:color w:val="0000FF"/>
            <w:sz w:val="17"/>
            <w:szCs w:val="17"/>
            <w:u w:val="single"/>
            <w:lang w:eastAsia="en-US"/>
          </w:rPr>
          <w:t>68</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2044C38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313D5B2D" w14:textId="2CC14BB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443E40">
        <w:rPr>
          <w:rFonts w:eastAsia="Malgun Gothic" w:cs="Times New Roman"/>
          <w:sz w:val="17"/>
          <w:szCs w:val="17"/>
          <w:lang w:eastAsia="en-US"/>
        </w:rPr>
        <w:t>-1:  Encoding</w:t>
      </w:r>
      <w:r w:rsidRPr="00CF7C54">
        <w:rPr>
          <w:rFonts w:eastAsia="Malgun Gothic" w:cs="Times New Roman"/>
          <w:sz w:val="17"/>
          <w:szCs w:val="17"/>
          <w:lang w:eastAsia="en-US"/>
        </w:rPr>
        <w:t xml:space="preserve">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19DF87DF" w14:textId="093F4F9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F53CF3">
        <w:rPr>
          <w:rFonts w:eastAsia="Malgun Gothic" w:cs="Times New Roman"/>
          <w:noProof/>
          <w:sz w:val="17"/>
          <w:szCs w:val="17"/>
          <w:lang w:eastAsia="en-US"/>
        </w:rPr>
        <w:tab/>
      </w:r>
      <w:hyperlink w:anchor="page66_89_2" w:tooltip="page66" w:history="1">
        <w:r w:rsidR="003D7C66">
          <w:rPr>
            <w:rFonts w:eastAsia="Malgun Gothic" w:cs="Times New Roman"/>
            <w:noProof/>
            <w:color w:val="0000FF"/>
            <w:sz w:val="17"/>
            <w:szCs w:val="17"/>
            <w:u w:val="single"/>
            <w:lang w:eastAsia="en-US"/>
          </w:rPr>
          <w:t>66</w:t>
        </w:r>
      </w:hyperlink>
    </w:p>
    <w:p w14:paraId="2F6C242B" w14:textId="6945A356" w:rsidR="002B5065" w:rsidRPr="00CF7C54" w:rsidRDefault="002B5065" w:rsidP="00EB555E">
      <w:pPr>
        <w:widowControl/>
        <w:kinsoku/>
        <w:spacing w:after="170"/>
        <w:ind w:right="-450"/>
        <w:rPr>
          <w:rFonts w:eastAsia="Malgun Gothic"/>
          <w:b/>
          <w:sz w:val="17"/>
          <w:szCs w:val="17"/>
          <w:u w:val="single"/>
          <w:lang w:eastAsia="ja-JP"/>
        </w:rPr>
      </w:pPr>
      <w:r w:rsidRPr="00443E40">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3</w:t>
      </w:r>
      <w:r w:rsidRPr="00443E40">
        <w:rPr>
          <w:rFonts w:eastAsia="Malgun Gothic"/>
          <w:b/>
          <w:sz w:val="17"/>
          <w:szCs w:val="17"/>
          <w:u w:val="single"/>
          <w:lang w:eastAsia="ja-JP"/>
        </w:rPr>
        <w:t xml:space="preserve"> – Primary sequence and a variant</w:t>
      </w:r>
      <w:r w:rsidRPr="00443E40">
        <w:rPr>
          <w:rFonts w:eastAsia="Malgun Gothic"/>
          <w:b/>
          <w:color w:val="000000"/>
          <w:sz w:val="17"/>
          <w:szCs w:val="17"/>
          <w:u w:val="single"/>
          <w:lang w:eastAsia="ja-JP"/>
        </w:rPr>
        <w:t>,</w:t>
      </w:r>
      <w:r w:rsidRPr="00443E40">
        <w:rPr>
          <w:rFonts w:eastAsia="Malgun Gothic"/>
          <w:b/>
          <w:sz w:val="17"/>
          <w:szCs w:val="17"/>
          <w:u w:val="single"/>
          <w:lang w:eastAsia="ja-JP"/>
        </w:rPr>
        <w:t xml:space="preserve"> each enumerated</w:t>
      </w:r>
      <w:r w:rsidRPr="00CF7C54">
        <w:rPr>
          <w:rFonts w:eastAsia="Malgun Gothic"/>
          <w:b/>
          <w:sz w:val="17"/>
          <w:szCs w:val="17"/>
          <w:u w:val="single"/>
          <w:lang w:eastAsia="ja-JP"/>
        </w:rPr>
        <w:t xml:space="preserve"> by its residue</w:t>
      </w:r>
    </w:p>
    <w:p w14:paraId="62B45B43" w14:textId="00092F3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70_93_1" w:tooltip="page70" w:history="1">
        <w:r w:rsidR="003D7C66">
          <w:rPr>
            <w:rFonts w:eastAsia="Malgun Gothic" w:cs="Times New Roman"/>
            <w:b/>
            <w:noProof/>
            <w:color w:val="0000FF"/>
            <w:sz w:val="17"/>
            <w:szCs w:val="17"/>
            <w:u w:val="single"/>
            <w:lang w:eastAsia="en-US"/>
          </w:rPr>
          <w:t>70</w:t>
        </w:r>
      </w:hyperlink>
    </w:p>
    <w:p w14:paraId="3C1E0AC8" w14:textId="79BBE4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71_93_2" w:tooltip="page71" w:history="1">
        <w:r w:rsidR="003D7C66">
          <w:rPr>
            <w:rFonts w:eastAsia="Malgun Gothic" w:cs="Times New Roman"/>
            <w:b/>
            <w:noProof/>
            <w:color w:val="0000FF"/>
            <w:sz w:val="17"/>
            <w:szCs w:val="17"/>
            <w:u w:val="single"/>
            <w:lang w:eastAsia="en-US"/>
          </w:rPr>
          <w:t>71</w:t>
        </w:r>
      </w:hyperlink>
    </w:p>
    <w:p w14:paraId="679074A5" w14:textId="184E7BDF"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443E40">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72_93_3" w:tooltip="page72" w:history="1">
        <w:r w:rsidR="003D7C66">
          <w:rPr>
            <w:rFonts w:eastAsia="Malgun Gothic" w:cs="Times New Roman"/>
            <w:b/>
            <w:noProof/>
            <w:color w:val="0000FF"/>
            <w:sz w:val="17"/>
            <w:szCs w:val="17"/>
            <w:u w:val="single"/>
            <w:lang w:eastAsia="en-US"/>
          </w:rPr>
          <w:t>72</w:t>
        </w:r>
      </w:hyperlink>
    </w:p>
    <w:p w14:paraId="2BD7BD8D" w14:textId="53D26C5B"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4</w:t>
      </w:r>
      <w:r w:rsidRPr="00443E40">
        <w:rPr>
          <w:rFonts w:eastAsia="Malgun Gothic"/>
          <w:b/>
          <w:sz w:val="17"/>
          <w:szCs w:val="17"/>
          <w:u w:val="single"/>
          <w:lang w:eastAsia="ja-JP"/>
        </w:rPr>
        <w:t xml:space="preserve"> –</w:t>
      </w:r>
      <w:r w:rsidRPr="00CF7C54">
        <w:rPr>
          <w:rFonts w:eastAsia="Malgun Gothic"/>
          <w:b/>
          <w:sz w:val="17"/>
          <w:szCs w:val="17"/>
          <w:u w:val="single"/>
          <w:lang w:eastAsia="ja-JP"/>
        </w:rPr>
        <w:t xml:space="preserve"> Variant sequence disclosed as a single sequence with enumerated alternative residues</w:t>
      </w:r>
    </w:p>
    <w:p w14:paraId="0E8F9B60" w14:textId="47170065"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9B4D19">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4</w:t>
      </w:r>
      <w:r w:rsidRPr="009B4D19">
        <w:rPr>
          <w:rFonts w:eastAsia="Malgun Gothic" w:cs="Times New Roman"/>
          <w:b/>
          <w:sz w:val="17"/>
          <w:szCs w:val="17"/>
          <w:lang w:eastAsia="en-US"/>
        </w:rPr>
        <w:t>-1</w:t>
      </w:r>
      <w:r w:rsidRPr="00CF7C54">
        <w:rPr>
          <w:rFonts w:eastAsia="Malgun Gothic" w:cs="Times New Roman"/>
          <w:b/>
          <w:sz w:val="17"/>
          <w:szCs w:val="17"/>
          <w:lang w:eastAsia="en-US"/>
        </w:rPr>
        <w:t>:  Representation of single sequence with enumerated alternative amino acids</w:t>
      </w:r>
      <w:r w:rsidRPr="00CF7C54">
        <w:rPr>
          <w:rFonts w:eastAsia="Malgun Gothic" w:cs="Times New Roman"/>
          <w:b/>
          <w:noProof/>
          <w:sz w:val="17"/>
          <w:szCs w:val="17"/>
          <w:lang w:eastAsia="en-US"/>
        </w:rPr>
        <w:tab/>
      </w:r>
      <w:hyperlink w:anchor="page73_94_1" w:tooltip="page73" w:history="1">
        <w:r w:rsidR="003D7C66">
          <w:rPr>
            <w:rFonts w:eastAsia="Malgun Gothic" w:cs="Times New Roman"/>
            <w:b/>
            <w:noProof/>
            <w:color w:val="0000FF"/>
            <w:sz w:val="17"/>
            <w:szCs w:val="17"/>
            <w:u w:val="single"/>
            <w:lang w:eastAsia="en-US"/>
          </w:rPr>
          <w:t>73</w:t>
        </w:r>
      </w:hyperlink>
    </w:p>
    <w:p w14:paraId="36485A7D" w14:textId="5311474E" w:rsidR="002B5065" w:rsidRPr="00CF7C54" w:rsidRDefault="002B5065" w:rsidP="00EB555E">
      <w:pPr>
        <w:widowControl/>
        <w:kinsoku/>
        <w:spacing w:after="170"/>
        <w:ind w:left="1418" w:right="-450" w:hanging="1418"/>
        <w:rPr>
          <w:rFonts w:eastAsia="Malgun Gothic"/>
          <w:b/>
          <w:sz w:val="17"/>
          <w:szCs w:val="17"/>
          <w:u w:val="single"/>
          <w:lang w:eastAsia="ja-JP"/>
        </w:rPr>
      </w:pPr>
      <w:r w:rsidRPr="009B4D19">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9B4D19">
        <w:rPr>
          <w:rFonts w:eastAsia="Malgun Gothic"/>
          <w:b/>
          <w:sz w:val="17"/>
          <w:szCs w:val="17"/>
          <w:u w:val="single"/>
          <w:lang w:eastAsia="ja-JP"/>
        </w:rPr>
        <w:t>(</w:t>
      </w:r>
      <w:r w:rsidRPr="00CF7C54">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5</w:t>
      </w:r>
      <w:r w:rsidRPr="009B4D19">
        <w:rPr>
          <w:rFonts w:eastAsia="Malgun Gothic" w:cs="Times New Roman"/>
          <w:b/>
          <w:sz w:val="17"/>
          <w:szCs w:val="17"/>
          <w:lang w:eastAsia="en-US"/>
        </w:rPr>
        <w:t>(a)-1:</w:t>
      </w:r>
      <w:r w:rsidRPr="00CF7C54">
        <w:rPr>
          <w:rFonts w:eastAsia="Malgun Gothic" w:cs="Times New Roman"/>
          <w:b/>
          <w:sz w:val="17"/>
          <w:szCs w:val="17"/>
          <w:lang w:eastAsia="en-US"/>
        </w:rPr>
        <w:t xml:space="preserve">  Representation of a variant sequence by annotation of the primary sequence</w:t>
      </w:r>
      <w:r w:rsidRPr="00CF7C54">
        <w:rPr>
          <w:rFonts w:eastAsia="Malgun Gothic" w:cs="Times New Roman"/>
          <w:b/>
          <w:noProof/>
          <w:sz w:val="17"/>
          <w:szCs w:val="17"/>
          <w:lang w:eastAsia="en-US"/>
        </w:rPr>
        <w:tab/>
      </w:r>
      <w:hyperlink w:anchor="page74_95a1" w:tooltip="page74" w:history="1">
        <w:r w:rsidR="003D7C66">
          <w:rPr>
            <w:rFonts w:eastAsia="Malgun Gothic" w:cs="Times New Roman"/>
            <w:b/>
            <w:noProof/>
            <w:color w:val="0000FF"/>
            <w:sz w:val="17"/>
            <w:szCs w:val="17"/>
            <w:u w:val="single"/>
            <w:lang w:eastAsia="en-US"/>
          </w:rPr>
          <w:t>74</w:t>
        </w:r>
      </w:hyperlink>
    </w:p>
    <w:p w14:paraId="51C39864" w14:textId="242C22B7"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70BD1C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B4783E">
        <w:rPr>
          <w:rFonts w:eastAsia="Malgun Gothic" w:cs="Times New Roman"/>
          <w:b/>
          <w:sz w:val="17"/>
          <w:szCs w:val="17"/>
          <w:lang w:eastAsia="en-US"/>
        </w:rPr>
        <w:t xml:space="preserve">Example </w:t>
      </w:r>
      <w:r w:rsidRPr="00B4783E">
        <w:rPr>
          <w:rFonts w:eastAsia="Malgun Gothic" w:cs="Times New Roman"/>
          <w:b/>
          <w:color w:val="000000"/>
          <w:sz w:val="17"/>
          <w:szCs w:val="17"/>
          <w:lang w:eastAsia="en-US"/>
        </w:rPr>
        <w:t>9</w:t>
      </w:r>
      <w:r w:rsidR="00057E1F" w:rsidRPr="00B4783E">
        <w:rPr>
          <w:rFonts w:eastAsia="Malgun Gothic" w:cs="Times New Roman"/>
          <w:b/>
          <w:color w:val="000000"/>
          <w:sz w:val="17"/>
          <w:szCs w:val="17"/>
          <w:lang w:eastAsia="en-US"/>
        </w:rPr>
        <w:t>5</w:t>
      </w:r>
      <w:r w:rsidRPr="00B4783E">
        <w:rPr>
          <w:rFonts w:eastAsia="Malgun Gothic" w:cs="Times New Roman"/>
          <w:b/>
          <w:sz w:val="17"/>
          <w:szCs w:val="17"/>
          <w:lang w:eastAsia="en-US"/>
        </w:rPr>
        <w:t>(b</w:t>
      </w:r>
      <w:r w:rsidRPr="00CF7C54">
        <w:rPr>
          <w:rFonts w:eastAsia="Malgun Gothic" w:cs="Times New Roman"/>
          <w:b/>
          <w:sz w:val="17"/>
          <w:szCs w:val="17"/>
          <w:lang w:eastAsia="en-US"/>
        </w:rPr>
        <w:t>)-1:  Representation of individual variant sequences with multiple interdependent variations</w:t>
      </w:r>
      <w:r w:rsidRPr="00CF7C54">
        <w:rPr>
          <w:rFonts w:eastAsia="Malgun Gothic" w:cs="Times New Roman"/>
          <w:b/>
          <w:noProof/>
          <w:sz w:val="17"/>
          <w:szCs w:val="17"/>
          <w:lang w:eastAsia="en-US"/>
        </w:rPr>
        <w:tab/>
      </w:r>
      <w:hyperlink w:anchor="page75_95b1" w:tooltip="page75" w:history="1">
        <w:r w:rsidR="003D7C66">
          <w:rPr>
            <w:rFonts w:eastAsia="Malgun Gothic" w:cs="Times New Roman"/>
            <w:b/>
            <w:noProof/>
            <w:color w:val="0000FF"/>
            <w:sz w:val="17"/>
            <w:szCs w:val="17"/>
            <w:u w:val="single"/>
            <w:lang w:eastAsia="en-US"/>
          </w:rPr>
          <w:t>75</w:t>
        </w:r>
      </w:hyperlink>
    </w:p>
    <w:p w14:paraId="195C46AC" w14:textId="219C089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683CC94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384651F1" w14:textId="0098B8A6" w:rsidR="002B5065" w:rsidRPr="00CF7C54" w:rsidRDefault="002B5065" w:rsidP="00B4783E">
      <w:pPr>
        <w:widowControl/>
        <w:kinsoku/>
        <w:spacing w:after="170"/>
        <w:ind w:right="-450"/>
        <w:rPr>
          <w:rFonts w:eastAsia="Malgun Gothic"/>
          <w:b/>
          <w:sz w:val="17"/>
          <w:szCs w:val="17"/>
          <w:u w:val="single"/>
          <w:lang w:eastAsia="ja-JP"/>
        </w:rPr>
      </w:pPr>
      <w:r w:rsidRPr="00B4783E">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7</w:t>
      </w:r>
      <w:r w:rsidR="00B4783E" w:rsidRPr="00CF7C54">
        <w:rPr>
          <w:rFonts w:eastAsia="Malgun Gothic"/>
          <w:b/>
          <w:sz w:val="17"/>
          <w:szCs w:val="17"/>
          <w:u w:val="single"/>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6D72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162A4AE7" w14:textId="2F3078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B4783E">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3</w:t>
      </w:r>
      <w:r w:rsidRPr="00B4783E">
        <w:rPr>
          <w:rFonts w:eastAsia="Malgun Gothic" w:cs="Times New Roman"/>
          <w:sz w:val="17"/>
          <w:szCs w:val="17"/>
          <w:lang w:eastAsia="en-US"/>
        </w:rPr>
        <w:t>-3</w:t>
      </w:r>
      <w:r w:rsidRPr="00CF7C54">
        <w:rPr>
          <w:rFonts w:eastAsia="Malgun Gothic" w:cs="Times New Roman"/>
          <w:sz w:val="17"/>
          <w:szCs w:val="17"/>
          <w:lang w:eastAsia="en-US"/>
        </w:rPr>
        <w:t>:  Representation of a consensus sequence</w:t>
      </w:r>
      <w:r w:rsidRPr="00CF7C54">
        <w:rPr>
          <w:rFonts w:eastAsia="Malgun Gothic" w:cs="Times New Roman"/>
          <w:noProof/>
          <w:sz w:val="17"/>
          <w:szCs w:val="17"/>
          <w:lang w:eastAsia="en-US"/>
        </w:rPr>
        <w:tab/>
      </w:r>
      <w:hyperlink w:anchor="page72_93_3" w:tooltip="page72" w:history="1">
        <w:r w:rsidR="003D7C66">
          <w:rPr>
            <w:rFonts w:eastAsia="Malgun Gothic" w:cs="Times New Roman"/>
            <w:noProof/>
            <w:color w:val="0000FF"/>
            <w:sz w:val="17"/>
            <w:szCs w:val="17"/>
            <w:u w:val="single"/>
            <w:lang w:eastAsia="en-US"/>
          </w:rPr>
          <w:t>72</w:t>
        </w:r>
      </w:hyperlink>
    </w:p>
    <w:p w14:paraId="6F88484C" w14:textId="2DAD29BB" w:rsidR="00D67BB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4</w:t>
      </w:r>
      <w:r w:rsidRPr="00B4783E">
        <w:rPr>
          <w:rFonts w:eastAsia="Malgun Gothic" w:cs="Times New Roman"/>
          <w:sz w:val="17"/>
          <w:szCs w:val="17"/>
          <w:lang w:eastAsia="en-US"/>
        </w:rPr>
        <w:t>-</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3D7C66">
          <w:rPr>
            <w:rFonts w:eastAsia="Malgun Gothic" w:cs="Times New Roman"/>
            <w:noProof/>
            <w:color w:val="0000FF"/>
            <w:sz w:val="17"/>
            <w:szCs w:val="17"/>
            <w:u w:val="single"/>
            <w:lang w:eastAsia="en-US"/>
          </w:rPr>
          <w:t>73</w:t>
        </w:r>
      </w:hyperlink>
      <w:r w:rsidR="00D67BB1">
        <w:rPr>
          <w:rFonts w:eastAsia="Malgun Gothic" w:cs="Times New Roman"/>
          <w:noProof/>
          <w:color w:val="0000FF"/>
          <w:sz w:val="17"/>
          <w:szCs w:val="17"/>
          <w:u w:val="single"/>
          <w:lang w:eastAsia="en-US"/>
        </w:rPr>
        <w:br w:type="page"/>
      </w:r>
    </w:p>
    <w:p w14:paraId="75CEDFBE" w14:textId="2FAF82FD" w:rsidR="002B5065" w:rsidRPr="001D5DF6" w:rsidRDefault="002B5065" w:rsidP="00A22EF1">
      <w:pPr>
        <w:pStyle w:val="Heading2"/>
        <w:spacing w:before="0"/>
        <w:rPr>
          <w:caps/>
          <w:sz w:val="17"/>
          <w:szCs w:val="17"/>
          <w:lang w:eastAsia="en-US"/>
        </w:rPr>
      </w:pPr>
      <w:bookmarkStart w:id="787" w:name="_Toc53737923"/>
      <w:bookmarkStart w:id="788" w:name="AnnexVIExamples"/>
      <w:r w:rsidRPr="001D5DF6">
        <w:rPr>
          <w:sz w:val="17"/>
          <w:szCs w:val="17"/>
          <w:lang w:eastAsia="en-US"/>
        </w:rPr>
        <w:t>EXAMPLES</w:t>
      </w:r>
      <w:bookmarkEnd w:id="786"/>
      <w:bookmarkEnd w:id="787"/>
    </w:p>
    <w:p w14:paraId="1C6A6D05" w14:textId="77777777" w:rsidR="002B5065" w:rsidRPr="00C13D31" w:rsidRDefault="002B5065" w:rsidP="00EB555E">
      <w:pPr>
        <w:pStyle w:val="Heading3"/>
        <w:spacing w:before="0" w:after="120"/>
        <w:rPr>
          <w:i/>
          <w:sz w:val="17"/>
          <w:szCs w:val="17"/>
          <w:u w:val="none"/>
          <w:lang w:eastAsia="en-US"/>
        </w:rPr>
      </w:pPr>
      <w:bookmarkStart w:id="789" w:name="_Toc530474512"/>
      <w:bookmarkStart w:id="790" w:name="_Toc53737924"/>
      <w:bookmarkEnd w:id="788"/>
      <w:r w:rsidRPr="00C13D31">
        <w:rPr>
          <w:i/>
          <w:sz w:val="17"/>
          <w:szCs w:val="17"/>
          <w:u w:val="none"/>
          <w:lang w:eastAsia="en-US"/>
        </w:rPr>
        <w:t>Paragraph 3(a) Definition of “amino acid”</w:t>
      </w:r>
      <w:bookmarkEnd w:id="789"/>
      <w:bookmarkEnd w:id="790"/>
    </w:p>
    <w:p w14:paraId="39E508FF" w14:textId="77777777" w:rsidR="002B5065" w:rsidRPr="00380ADB" w:rsidRDefault="002B5065" w:rsidP="00EB555E">
      <w:pPr>
        <w:widowControl/>
        <w:kinsoku/>
        <w:spacing w:after="170"/>
        <w:rPr>
          <w:rFonts w:eastAsiaTheme="minorEastAsia"/>
          <w:b/>
          <w:sz w:val="17"/>
          <w:szCs w:val="17"/>
          <w:lang w:eastAsia="en-US"/>
        </w:rPr>
      </w:pPr>
      <w:bookmarkStart w:id="791" w:name="page18_3a1"/>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91"/>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0F5E922A"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w:t>
      </w:r>
      <w:r w:rsidRPr="00EA23F8">
        <w:rPr>
          <w:rFonts w:eastAsiaTheme="minorEastAsia"/>
          <w:iCs/>
          <w:strike/>
          <w:color w:val="FFFFFF"/>
          <w:sz w:val="17"/>
          <w:szCs w:val="17"/>
          <w:shd w:val="clear" w:color="auto" w:fill="800080"/>
          <w:lang w:eastAsia="en-US"/>
        </w:rPr>
        <w:t>NOTE</w:t>
      </w:r>
      <w:r w:rsidR="00DC2DC1" w:rsidRPr="00EA23F8">
        <w:rPr>
          <w:rFonts w:eastAsiaTheme="minorEastAsia"/>
          <w:iCs/>
          <w:color w:val="000000"/>
          <w:sz w:val="17"/>
          <w:szCs w:val="17"/>
          <w:u w:val="single"/>
          <w:shd w:val="clear" w:color="auto" w:fill="FFFF00"/>
          <w:lang w:eastAsia="en-US"/>
        </w:rPr>
        <w:t>note</w:t>
      </w:r>
      <w:r w:rsidRPr="00380ADB">
        <w:rPr>
          <w:rFonts w:eastAsiaTheme="minorEastAsia"/>
          <w:iCs/>
          <w:sz w:val="17"/>
          <w:szCs w:val="17"/>
          <w:shd w:val="clear" w:color="auto" w:fill="FFFFFF"/>
          <w:lang w:eastAsia="en-US"/>
        </w:rPr>
        <w:t>”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92" w:name="_Toc530474513"/>
      <w:bookmarkStart w:id="793" w:name="_Toc53737925"/>
      <w:r w:rsidRPr="00C13D31">
        <w:rPr>
          <w:i/>
          <w:sz w:val="17"/>
          <w:szCs w:val="17"/>
          <w:u w:val="none"/>
          <w:lang w:eastAsia="en-US"/>
        </w:rPr>
        <w:t>Paragraph 3(c) – Definition of “enumeration of its residues”</w:t>
      </w:r>
      <w:bookmarkEnd w:id="792"/>
      <w:bookmarkEnd w:id="793"/>
    </w:p>
    <w:p w14:paraId="53445352" w14:textId="77777777" w:rsidR="002B5065" w:rsidRPr="00380ADB" w:rsidRDefault="002B5065" w:rsidP="00EB555E">
      <w:pPr>
        <w:widowControl/>
        <w:kinsoku/>
        <w:rPr>
          <w:rFonts w:eastAsiaTheme="minorEastAsia"/>
          <w:b/>
          <w:sz w:val="17"/>
          <w:szCs w:val="17"/>
          <w:lang w:eastAsia="en-US"/>
        </w:rPr>
      </w:pPr>
      <w:bookmarkStart w:id="794" w:name="page19_3c1"/>
      <w:r w:rsidRPr="00380ADB">
        <w:rPr>
          <w:rFonts w:eastAsiaTheme="minorEastAsia"/>
          <w:b/>
          <w:sz w:val="17"/>
          <w:szCs w:val="17"/>
          <w:lang w:eastAsia="en-US"/>
        </w:rPr>
        <w:t>Example 3(c)-1:  Enumeration of amino acids by chemical structure</w:t>
      </w:r>
    </w:p>
    <w:bookmarkEnd w:id="794"/>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026B6314"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which requires a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EA23F8">
        <w:rPr>
          <w:rFonts w:eastAsiaTheme="minorEastAsia"/>
          <w:color w:val="000000"/>
          <w:sz w:val="17"/>
          <w:szCs w:val="17"/>
          <w:u w:val="single"/>
          <w:shd w:val="clear" w:color="auto" w:fill="FFFF00"/>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are required to indicate the methylation of the C-terminus. Valine, however, is not considered a “modified amino acid” since the addition of the acetyl group to the valine involves a conventional peptide linkage.  The acylation does not alter the structure of the valine.  Accordingly, an additional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should be included to indicate the acetylation of the N terminus.</w:t>
      </w:r>
      <w:r w:rsidRPr="00EA23F8">
        <w:rPr>
          <w:rFonts w:eastAsiaTheme="minorEastAsia"/>
          <w:strike/>
          <w:color w:val="FFFFFF"/>
          <w:sz w:val="17"/>
          <w:szCs w:val="17"/>
          <w:shd w:val="clear" w:color="auto" w:fill="800080"/>
          <w:lang w:eastAsia="en-US"/>
        </w:rPr>
        <w:t>Further, additional feature keys “SITE” and qualifier “NOTE” are required to indicate the acetylation of the N-terminus and the methylation of the C-terminus</w:t>
      </w:r>
      <w:r w:rsidRPr="00380ADB">
        <w:rPr>
          <w:rFonts w:eastAsiaTheme="minorEastAsia"/>
          <w:sz w:val="17"/>
          <w:szCs w:val="17"/>
          <w:lang w:eastAsia="en-US"/>
        </w:rPr>
        <w:t xml:space="preserve">.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0CD2D96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is required</w:t>
      </w:r>
      <w:r w:rsidR="003B61B7" w:rsidRPr="00EA23F8">
        <w:rPr>
          <w:rFonts w:eastAsiaTheme="minorEastAsia"/>
          <w:color w:val="000000"/>
          <w:sz w:val="17"/>
          <w:szCs w:val="17"/>
          <w:u w:val="single"/>
          <w:shd w:val="clear" w:color="auto" w:fill="FFFF00"/>
          <w:lang w:eastAsia="en-US"/>
        </w:rPr>
        <w:t>should be included</w:t>
      </w:r>
      <w:r w:rsidRPr="00380ADB">
        <w:rPr>
          <w:rFonts w:eastAsiaTheme="minorEastAsia"/>
          <w:sz w:val="17"/>
          <w:szCs w:val="17"/>
          <w:lang w:eastAsia="en-US"/>
        </w:rPr>
        <w:t xml:space="preserve">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95" w:name="page20_3c2"/>
      <w:r w:rsidRPr="00380ADB">
        <w:rPr>
          <w:rFonts w:eastAsiaTheme="minorEastAsia"/>
          <w:b/>
          <w:sz w:val="17"/>
          <w:szCs w:val="17"/>
          <w:lang w:eastAsia="en-US"/>
        </w:rPr>
        <w:t>Example 3(c)-2:  Shorthand formula for an amino acid sequence</w:t>
      </w:r>
    </w:p>
    <w:bookmarkEnd w:id="795"/>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13694E64" w14:textId="7D33696F" w:rsidR="00A66950" w:rsidRPr="00B4783E" w:rsidRDefault="002B5065" w:rsidP="00B4783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1F33828" w14:textId="77777777" w:rsidR="002B5065" w:rsidRPr="007C6D2B" w:rsidRDefault="002B5065" w:rsidP="00B4783E">
      <w:pPr>
        <w:widowControl/>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43CA82A6" w:rsidR="002B5065" w:rsidRDefault="002B5065" w:rsidP="00EB555E">
      <w:pPr>
        <w:widowControl/>
        <w:kinsoku/>
        <w:spacing w:after="170"/>
        <w:ind w:left="709"/>
        <w:rPr>
          <w:rFonts w:eastAsiaTheme="minorEastAsia"/>
          <w:sz w:val="17"/>
          <w:szCs w:val="17"/>
          <w:lang w:eastAsia="en-US"/>
        </w:rPr>
      </w:pPr>
      <w:r w:rsidRPr="00EA23F8">
        <w:rPr>
          <w:rFonts w:eastAsiaTheme="minorEastAsia"/>
          <w:strike/>
          <w:color w:val="FFFFFF"/>
          <w:sz w:val="17"/>
          <w:szCs w:val="17"/>
          <w:shd w:val="clear" w:color="auto" w:fill="800080"/>
          <w:lang w:eastAsia="en-US"/>
        </w:rPr>
        <w:t xml:space="preserve">preferably </w:t>
      </w:r>
      <w:r w:rsidR="000B1E42" w:rsidRPr="00EA23F8">
        <w:rPr>
          <w:rFonts w:eastAsiaTheme="minorEastAsia"/>
          <w:strike/>
          <w:color w:val="000000"/>
          <w:sz w:val="17"/>
          <w:szCs w:val="17"/>
          <w:u w:val="single"/>
          <w:shd w:val="clear" w:color="auto" w:fill="FFFF00"/>
          <w:lang w:eastAsia="en-US"/>
        </w:rPr>
        <w:t>which</w:t>
      </w:r>
      <w:r w:rsidR="003B61B7" w:rsidRPr="00EA23F8">
        <w:rPr>
          <w:rFonts w:eastAsiaTheme="minorEastAsia"/>
          <w:color w:val="000000"/>
          <w:sz w:val="17"/>
          <w:szCs w:val="17"/>
          <w:u w:val="single"/>
          <w:shd w:val="clear" w:color="auto" w:fill="FFFF00"/>
          <w:lang w:eastAsia="en-US"/>
        </w:rPr>
        <w:t>and</w:t>
      </w:r>
      <w:r w:rsidR="000B1E42" w:rsidRPr="00EA23F8">
        <w:rPr>
          <w:rFonts w:eastAsiaTheme="minorEastAsia"/>
          <w:color w:val="000000"/>
          <w:sz w:val="17"/>
          <w:szCs w:val="17"/>
          <w:u w:val="single"/>
          <w:shd w:val="clear" w:color="auto" w:fill="FFFF00"/>
          <w:lang w:eastAsia="en-US"/>
        </w:rPr>
        <w:t xml:space="preserve"> </w:t>
      </w:r>
      <w:r w:rsidR="00CC350E" w:rsidRPr="00EA23F8">
        <w:rPr>
          <w:rFonts w:eastAsiaTheme="minorEastAsia"/>
          <w:color w:val="000000"/>
          <w:sz w:val="17"/>
          <w:szCs w:val="17"/>
          <w:u w:val="single"/>
          <w:shd w:val="clear" w:color="auto" w:fill="FFFF00"/>
          <w:lang w:eastAsia="en-US"/>
        </w:rPr>
        <w:t>should</w:t>
      </w:r>
      <w:r w:rsidR="000B1E42" w:rsidRPr="00EA23F8">
        <w:rPr>
          <w:rFonts w:eastAsiaTheme="minorEastAsia"/>
          <w:color w:val="000000"/>
          <w:sz w:val="17"/>
          <w:szCs w:val="17"/>
          <w:u w:val="single"/>
          <w:shd w:val="clear" w:color="auto" w:fill="FFFF00"/>
          <w:lang w:eastAsia="en-US"/>
        </w:rPr>
        <w:t xml:space="preserve"> be </w:t>
      </w:r>
      <w:r w:rsidRPr="00380ADB">
        <w:rPr>
          <w:rFonts w:eastAsiaTheme="minorEastAsia"/>
          <w:sz w:val="17"/>
          <w:szCs w:val="17"/>
          <w:lang w:eastAsia="en-US"/>
        </w:rPr>
        <w:t xml:space="preserve">annotated with the feature key REGION, feature location “&amp;gt;5” (corresponds to &gt;5), with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qualifier with the value “The entire sequence of amino acids 1-5 can be repeated one or more times.”</w:t>
      </w:r>
    </w:p>
    <w:p w14:paraId="60AA7F7B" w14:textId="5F1967FB"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According to </w:t>
      </w:r>
      <w:r w:rsidRPr="00B4783E">
        <w:rPr>
          <w:rFonts w:eastAsiaTheme="minorEastAsia"/>
          <w:sz w:val="17"/>
          <w:szCs w:val="17"/>
          <w:lang w:eastAsia="en-US"/>
        </w:rPr>
        <w:t>paragraph 27</w:t>
      </w:r>
      <w:r w:rsidRPr="00B4783E">
        <w:rPr>
          <w:rFonts w:eastAsiaTheme="minorEastAsia"/>
          <w:color w:val="000000"/>
          <w:sz w:val="17"/>
          <w:szCs w:val="17"/>
          <w:lang w:eastAsia="en-US"/>
        </w:rPr>
        <w:t>,</w:t>
      </w:r>
      <w:r w:rsidRPr="00B4783E">
        <w:rPr>
          <w:rFonts w:eastAsiaTheme="minorEastAsia"/>
          <w:sz w:val="17"/>
          <w:szCs w:val="17"/>
          <w:lang w:eastAsia="en-US"/>
        </w:rPr>
        <w:t xml:space="preserve"> “X”</w:t>
      </w:r>
      <w:r>
        <w:rPr>
          <w:rFonts w:eastAsiaTheme="minorEastAsia"/>
          <w:sz w:val="17"/>
          <w:szCs w:val="17"/>
          <w:lang w:eastAsia="en-US"/>
        </w:rPr>
        <w:t xml:space="preserve"> will be construed as any one of “A”, “R”, “N”, “D”, “C”, “Q”, “E”, “G”, “H”, “I”, “L”, “K”, “M”, “F”, “P”, “O”, “S”, “U”, “T”, “W”, “Y”, or “V”, except where it is used with a further description in the feature table. </w:t>
      </w:r>
      <w:r w:rsidR="003B61B7" w:rsidRPr="00EA23F8">
        <w:rPr>
          <w:rFonts w:eastAsiaTheme="minorEastAsia"/>
          <w:color w:val="000000"/>
          <w:sz w:val="17"/>
          <w:szCs w:val="17"/>
          <w:u w:val="single"/>
          <w:shd w:val="clear" w:color="auto" w:fill="FFFF00"/>
          <w:lang w:eastAsia="en-US"/>
        </w:rPr>
        <w:t>Since</w:t>
      </w:r>
      <w:r w:rsidR="00C309BA" w:rsidRPr="00EA23F8">
        <w:rPr>
          <w:rFonts w:eastAsiaTheme="minorEastAsia"/>
          <w:color w:val="000000"/>
          <w:sz w:val="17"/>
          <w:szCs w:val="17"/>
          <w:u w:val="single"/>
          <w:shd w:val="clear" w:color="auto" w:fill="FFFF00"/>
          <w:lang w:eastAsia="en-US"/>
        </w:rPr>
        <w:t xml:space="preserve"> in this example </w:t>
      </w:r>
      <w:r w:rsidR="003B61B7" w:rsidRPr="00EA23F8">
        <w:rPr>
          <w:rFonts w:eastAsiaTheme="minorEastAsia"/>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xml:space="preserve"> qualifier with the value, “X can be any amino acid”.</w:t>
      </w:r>
      <w:r w:rsidRPr="00EA23F8">
        <w:rPr>
          <w:rFonts w:eastAsiaTheme="minorEastAsia"/>
          <w:strike/>
          <w:color w:val="FFFFFF"/>
          <w:sz w:val="17"/>
          <w:szCs w:val="17"/>
          <w:shd w:val="clear" w:color="auto" w:fill="800080"/>
          <w:lang w:eastAsia="en-US"/>
        </w:rPr>
        <w:t xml:space="preserve">Therefore, if “X” is intended to represent “any amino acid”, then it should </w:t>
      </w:r>
      <w:r w:rsidR="00312274" w:rsidRPr="00D74BCC">
        <w:rPr>
          <w:rFonts w:eastAsiaTheme="minorEastAsia"/>
          <w:strike/>
          <w:color w:val="FFFFFF"/>
          <w:sz w:val="17"/>
          <w:szCs w:val="17"/>
          <w:shd w:val="clear" w:color="auto" w:fill="800080"/>
          <w:lang w:eastAsia="en-US"/>
        </w:rPr>
        <w:t xml:space="preserve">must </w:t>
      </w:r>
      <w:r w:rsidRPr="00EA23F8">
        <w:rPr>
          <w:rFonts w:eastAsiaTheme="minorEastAsia"/>
          <w:strike/>
          <w:color w:val="FFFFFF"/>
          <w:sz w:val="17"/>
          <w:szCs w:val="17"/>
          <w:shd w:val="clear" w:color="auto" w:fill="800080"/>
          <w:lang w:eastAsia="en-US"/>
        </w:rPr>
        <w:t>be annotated with the feature key VARIANT and a NOTE qualifier with the value, “X can be any amino acid”.</w:t>
      </w:r>
      <w:r>
        <w:rPr>
          <w:rFonts w:eastAsiaTheme="minorEastAsia"/>
          <w:sz w:val="17"/>
          <w:szCs w:val="17"/>
          <w:lang w:eastAsia="en-US"/>
        </w:rPr>
        <w:t xml:space="preserve"> </w:t>
      </w:r>
    </w:p>
    <w:p w14:paraId="07E96947" w14:textId="53CDF478"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96" w:name="_Toc530474514"/>
      <w:bookmarkStart w:id="797" w:name="_Toc53737926"/>
      <w:r w:rsidRPr="00C13D31">
        <w:rPr>
          <w:i/>
          <w:sz w:val="17"/>
          <w:szCs w:val="17"/>
          <w:u w:val="none"/>
          <w:lang w:eastAsia="en-US"/>
        </w:rPr>
        <w:t>Paragraph 3(g) Definition of “nucleotide”</w:t>
      </w:r>
      <w:bookmarkEnd w:id="796"/>
      <w:bookmarkEnd w:id="797"/>
    </w:p>
    <w:p w14:paraId="3A8310DE" w14:textId="77777777" w:rsidR="002B5065" w:rsidRPr="00380ADB" w:rsidRDefault="002B5065" w:rsidP="00EB555E">
      <w:pPr>
        <w:widowControl/>
        <w:kinsoku/>
        <w:spacing w:after="170"/>
        <w:rPr>
          <w:rFonts w:eastAsiaTheme="minorEastAsia"/>
          <w:b/>
          <w:sz w:val="17"/>
          <w:szCs w:val="17"/>
          <w:lang w:eastAsia="en-US"/>
        </w:rPr>
      </w:pPr>
      <w:bookmarkStart w:id="798" w:name="page21_3g1"/>
      <w:r w:rsidRPr="00380ADB">
        <w:rPr>
          <w:rFonts w:eastAsiaTheme="minorEastAsia"/>
          <w:b/>
          <w:sz w:val="17"/>
          <w:szCs w:val="17"/>
          <w:lang w:eastAsia="en-US"/>
        </w:rPr>
        <w:t>Example 3(g)-1:  Nucleotide sequence interrupted by a C3 spacer</w:t>
      </w:r>
    </w:p>
    <w:bookmarkEnd w:id="798"/>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99" w:name="page22_3g2"/>
      <w:r w:rsidRPr="00380ADB">
        <w:rPr>
          <w:rFonts w:eastAsiaTheme="minorEastAsia"/>
          <w:b/>
          <w:sz w:val="17"/>
          <w:szCs w:val="17"/>
          <w:lang w:eastAsia="en-US"/>
        </w:rPr>
        <w:t>Example 3(g)-2:  Nucleotide sequence with residue alternatives, including a C3 spacer</w:t>
      </w:r>
    </w:p>
    <w:bookmarkEnd w:id="799"/>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800" w:name="page23_3g3"/>
      <w:r w:rsidRPr="00380ADB">
        <w:rPr>
          <w:rFonts w:eastAsiaTheme="minorEastAsia"/>
          <w:b/>
          <w:sz w:val="17"/>
          <w:szCs w:val="17"/>
          <w:lang w:eastAsia="en-US"/>
        </w:rPr>
        <w:t>Example 3(g)-3:  Abasic site</w:t>
      </w:r>
    </w:p>
    <w:bookmarkEnd w:id="800"/>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4E28B9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must be included as a single sequence in a sequence listing as required by ST.26 paragraph 7</w:t>
      </w:r>
      <w:r w:rsidRPr="00B4783E">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801" w:name="page24_3g4"/>
      <w:r w:rsidRPr="00380ADB">
        <w:rPr>
          <w:rFonts w:eastAsiaTheme="minorEastAsia"/>
          <w:b/>
          <w:sz w:val="17"/>
          <w:szCs w:val="17"/>
          <w:lang w:eastAsia="en-US"/>
        </w:rPr>
        <w:t>Example 3(g)-4:  Nucleic Acid Analogues</w:t>
      </w:r>
    </w:p>
    <w:bookmarkEnd w:id="801"/>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802" w:name="_Toc530474515"/>
      <w:bookmarkStart w:id="803" w:name="_Toc53737927"/>
      <w:r w:rsidRPr="00C13D31">
        <w:rPr>
          <w:i/>
          <w:sz w:val="17"/>
          <w:szCs w:val="17"/>
          <w:u w:val="none"/>
          <w:lang w:eastAsia="en-US"/>
        </w:rPr>
        <w:t>Paragraph 3(k) Definition of “specifically defined”</w:t>
      </w:r>
      <w:bookmarkEnd w:id="802"/>
      <w:bookmarkEnd w:id="803"/>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804" w:name="page25_3k1"/>
      <w:r w:rsidRPr="00380ADB">
        <w:rPr>
          <w:rFonts w:eastAsiaTheme="minorEastAsia"/>
          <w:b/>
          <w:sz w:val="17"/>
          <w:szCs w:val="17"/>
          <w:lang w:eastAsia="en-US"/>
        </w:rPr>
        <w:t>Example 3(k)-1:  Nucleotide ambiguity symbols</w:t>
      </w:r>
    </w:p>
    <w:bookmarkEnd w:id="804"/>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805" w:name="page26_3k2"/>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805"/>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55FEE16E"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806" w:name="page27_3k3"/>
      <w:r w:rsidRPr="00380ADB">
        <w:rPr>
          <w:rFonts w:eastAsiaTheme="minorEastAsia"/>
          <w:b/>
          <w:sz w:val="17"/>
          <w:szCs w:val="17"/>
          <w:lang w:eastAsia="en-US"/>
        </w:rPr>
        <w:t xml:space="preserve">Example 3(k)-3:  Ambiguity symbol “n” used in a nonconventional manner  </w:t>
      </w:r>
    </w:p>
    <w:bookmarkEnd w:id="806"/>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7" w:name="page28_3k4"/>
      <w:r w:rsidRPr="00380ADB">
        <w:rPr>
          <w:rFonts w:eastAsiaTheme="minorEastAsia"/>
          <w:b/>
          <w:sz w:val="17"/>
          <w:szCs w:val="17"/>
          <w:lang w:eastAsia="ja-JP"/>
        </w:rPr>
        <w:t xml:space="preserve">Example 3(k)-4:  Ambiguity symbols other than “n” are “specifically defined” </w:t>
      </w:r>
    </w:p>
    <w:bookmarkEnd w:id="807"/>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8" w:name="page29_3k5"/>
      <w:r w:rsidRPr="00380ADB">
        <w:rPr>
          <w:rFonts w:eastAsiaTheme="minorEastAsia"/>
          <w:b/>
          <w:sz w:val="17"/>
          <w:szCs w:val="17"/>
          <w:lang w:eastAsia="ja-JP"/>
        </w:rPr>
        <w:t>Example 3(k)-5:  Ambiguity abbreviation “Xaa” used in a nonconventional manner</w:t>
      </w:r>
    </w:p>
    <w:bookmarkEnd w:id="808"/>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614D68BC"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w:t>
      </w:r>
      <w:r w:rsidR="003B61B7" w:rsidRPr="00EA23F8">
        <w:rPr>
          <w:color w:val="000000"/>
          <w:sz w:val="17"/>
          <w:szCs w:val="17"/>
          <w:u w:val="single"/>
          <w:shd w:val="clear" w:color="auto" w:fill="FFFF00"/>
        </w:rPr>
        <w:t>Since</w:t>
      </w:r>
      <w:r w:rsidR="0069662B">
        <w:rPr>
          <w:sz w:val="17"/>
          <w:szCs w:val="17"/>
        </w:rPr>
        <w:t xml:space="preserve"> </w:t>
      </w:r>
      <w:r w:rsidR="003B61B7" w:rsidRPr="00EA23F8">
        <w:rPr>
          <w:color w:val="000000"/>
          <w:sz w:val="17"/>
          <w:szCs w:val="17"/>
          <w:u w:val="single"/>
          <w:shd w:val="clear" w:color="auto" w:fill="FFFF00"/>
        </w:rPr>
        <w:t xml:space="preserve">“X” </w:t>
      </w:r>
      <w:r w:rsidR="00935428" w:rsidRPr="00EA23F8">
        <w:rPr>
          <w:color w:val="000000"/>
          <w:sz w:val="17"/>
          <w:szCs w:val="17"/>
          <w:u w:val="single"/>
          <w:shd w:val="clear" w:color="auto" w:fill="FFFF00"/>
        </w:rPr>
        <w:t xml:space="preserve">at position 1 of SEQ ID NO: 17 </w:t>
      </w:r>
      <w:r w:rsidR="003B61B7"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Therefore, if “X” is intended to represent “any amino acid” in position 1, then it should be annotated with the feature key VARIANT and a NOTE qualifier with the value, “X can be any amino acid”.</w:t>
      </w:r>
      <w:r>
        <w:rPr>
          <w:sz w:val="17"/>
          <w:szCs w:val="17"/>
        </w:rPr>
        <w:t xml:space="preserve"> </w:t>
      </w:r>
    </w:p>
    <w:p w14:paraId="56B6B6C4" w14:textId="57DBCA0D"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Pr>
          <w:rFonts w:eastAsiaTheme="minorEastAsia"/>
          <w:iCs/>
          <w:sz w:val="17"/>
          <w:szCs w:val="17"/>
          <w:shd w:val="clear" w:color="auto" w:fill="FFFFFF"/>
          <w:lang w:eastAsia="en-US"/>
        </w:rPr>
        <w:t xml:space="preserv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809" w:name="_Toc530474516"/>
      <w:bookmarkStart w:id="810" w:name="_Toc53737928"/>
      <w:r w:rsidRPr="00C13D31">
        <w:rPr>
          <w:i/>
          <w:sz w:val="17"/>
          <w:szCs w:val="17"/>
          <w:u w:val="none"/>
          <w:lang w:eastAsia="en-US"/>
        </w:rPr>
        <w:t>Paragraph 7(a) – Nucleotide sequences required in a sequence listing</w:t>
      </w:r>
      <w:bookmarkEnd w:id="809"/>
      <w:bookmarkEnd w:id="810"/>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811" w:name="page30_7a1"/>
      <w:r w:rsidRPr="00380ADB">
        <w:rPr>
          <w:rFonts w:eastAsiaTheme="minorEastAsia"/>
          <w:b/>
          <w:sz w:val="17"/>
          <w:szCs w:val="17"/>
          <w:lang w:eastAsia="en-US"/>
        </w:rPr>
        <w:t>Example 7(a)-1:  Branched nucleotide sequence</w:t>
      </w:r>
    </w:p>
    <w:bookmarkEnd w:id="811"/>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48B7D06F" w14:textId="41A8FEF4" w:rsidR="002B5065" w:rsidRDefault="002B5065" w:rsidP="00CD16D1">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251E4AF5"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w:t>
      </w:r>
      <w:r w:rsidR="00896087">
        <w:rPr>
          <w:rFonts w:eastAsiaTheme="minorEastAsia"/>
          <w:sz w:val="17"/>
          <w:szCs w:val="17"/>
          <w:lang w:eastAsia="en-US"/>
        </w:rPr>
        <w:t>es of a branched polynucleotide</w:t>
      </w:r>
      <w:r w:rsidRPr="00380ADB">
        <w:rPr>
          <w:rFonts w:eastAsiaTheme="minorEastAsia"/>
          <w:sz w:val="17"/>
          <w:szCs w:val="17"/>
          <w:lang w:eastAsia="en-US"/>
        </w:rPr>
        <w:t>”.</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162E67C2"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812" w:name="page32_7a2"/>
      <w:r w:rsidRPr="00380ADB">
        <w:rPr>
          <w:rFonts w:eastAsiaTheme="minorEastAsia"/>
          <w:b/>
          <w:sz w:val="17"/>
          <w:szCs w:val="17"/>
          <w:lang w:eastAsia="en-US"/>
        </w:rPr>
        <w:t>Example 7(a)-2:  Linear nucleotide sequence having a secondary structure</w:t>
      </w:r>
    </w:p>
    <w:bookmarkEnd w:id="812"/>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biLevel thresh="75000"/>
                      <a:extLst>
                        <a:ext uri="{BEBA8EAE-BF5A-486C-A8C5-ECC9F3942E4B}">
                          <a14:imgProps xmlns:a14="http://schemas.microsoft.com/office/drawing/2010/main">
                            <a14:imgLayer r:embed="rId5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813" w:name="page33_7a3"/>
      <w:r w:rsidRPr="00380ADB">
        <w:rPr>
          <w:rFonts w:eastAsiaTheme="minorEastAsia"/>
          <w:b/>
          <w:sz w:val="17"/>
          <w:szCs w:val="17"/>
          <w:lang w:eastAsia="en-US"/>
        </w:rPr>
        <w:t>Example 7(a)-3:  Nucleotide ambiguity symbols used in a nonconventional manner</w:t>
      </w:r>
    </w:p>
    <w:bookmarkEnd w:id="813"/>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814" w:name="page34_7a4"/>
      <w:r w:rsidRPr="00380ADB">
        <w:rPr>
          <w:rFonts w:eastAsiaTheme="minorEastAsia"/>
          <w:b/>
          <w:sz w:val="17"/>
          <w:szCs w:val="17"/>
          <w:lang w:eastAsia="en-US"/>
        </w:rPr>
        <w:t>Example 7(a)-4:  Nucleotide ambiguity symbols used in a nonconventional manner</w:t>
      </w:r>
    </w:p>
    <w:bookmarkEnd w:id="814"/>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815" w:name="page35_7a5"/>
      <w:r w:rsidRPr="00380ADB">
        <w:rPr>
          <w:rFonts w:eastAsiaTheme="minorEastAsia"/>
          <w:b/>
          <w:sz w:val="17"/>
          <w:szCs w:val="17"/>
          <w:lang w:eastAsia="en-US"/>
        </w:rPr>
        <w:t>Example 7(a)-5:  Nonconventional nucleotide symbols</w:t>
      </w:r>
    </w:p>
    <w:bookmarkEnd w:id="815"/>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816" w:name="page36_7a6"/>
      <w:r w:rsidRPr="00380ADB">
        <w:rPr>
          <w:rFonts w:eastAsiaTheme="minorEastAsia"/>
          <w:b/>
          <w:sz w:val="17"/>
          <w:szCs w:val="17"/>
          <w:lang w:eastAsia="en-US"/>
        </w:rPr>
        <w:t>Example 7(a)-6:  Nonconventional nucleotide symbols</w:t>
      </w:r>
    </w:p>
    <w:bookmarkEnd w:id="816"/>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CD16D1">
        <w:rPr>
          <w:rFonts w:eastAsiaTheme="minorEastAsia"/>
          <w:iCs/>
          <w:sz w:val="17"/>
          <w:szCs w:val="17"/>
          <w:shd w:val="clear" w:color="auto" w:fill="FFFFFF"/>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817" w:name="_Toc530474517"/>
      <w:bookmarkStart w:id="818" w:name="_Toc53737929"/>
      <w:r w:rsidRPr="00C13D31">
        <w:rPr>
          <w:i/>
          <w:sz w:val="17"/>
          <w:szCs w:val="17"/>
          <w:u w:val="none"/>
          <w:lang w:eastAsia="en-US"/>
        </w:rPr>
        <w:t>Paragraph 7(b) – Amino Acid sequences required in a sequence listing</w:t>
      </w:r>
      <w:bookmarkEnd w:id="817"/>
      <w:bookmarkEnd w:id="818"/>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819" w:name="page37_7b1"/>
      <w:r w:rsidRPr="00380ADB">
        <w:rPr>
          <w:rFonts w:eastAsiaTheme="minorEastAsia"/>
          <w:b/>
          <w:sz w:val="17"/>
          <w:szCs w:val="17"/>
          <w:lang w:eastAsia="en-US"/>
        </w:rPr>
        <w:t>Example 7(b)-1:  Four or more specifically defined amino acids</w:t>
      </w:r>
    </w:p>
    <w:bookmarkEnd w:id="819"/>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23237C29"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w:t>
      </w:r>
      <w:r w:rsidR="00F07B51" w:rsidRPr="00EA23F8">
        <w:rPr>
          <w:color w:val="000000"/>
          <w:sz w:val="17"/>
          <w:szCs w:val="17"/>
          <w:u w:val="single"/>
          <w:shd w:val="clear" w:color="auto" w:fill="FFFF00"/>
        </w:rPr>
        <w:t>Since</w:t>
      </w:r>
      <w:r w:rsidR="00935428">
        <w:rPr>
          <w:sz w:val="17"/>
          <w:szCs w:val="17"/>
        </w:rPr>
        <w:t xml:space="preserve"> </w:t>
      </w:r>
      <w:r w:rsidR="00F07B51" w:rsidRPr="00EA23F8">
        <w:rPr>
          <w:color w:val="000000"/>
          <w:sz w:val="17"/>
          <w:szCs w:val="17"/>
          <w:u w:val="single"/>
          <w:shd w:val="clear" w:color="auto" w:fill="FFFF00"/>
        </w:rPr>
        <w:t xml:space="preserve">“X” </w:t>
      </w:r>
      <w:r w:rsidR="0069662B" w:rsidRPr="00EA23F8">
        <w:rPr>
          <w:color w:val="000000"/>
          <w:sz w:val="17"/>
          <w:szCs w:val="17"/>
          <w:u w:val="single"/>
          <w:shd w:val="clear" w:color="auto" w:fill="FFFF00"/>
        </w:rPr>
        <w:t xml:space="preserve">in SEQ ID NO: 25 </w:t>
      </w:r>
      <w:r w:rsidR="00F07B51"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 xml:space="preserve">Therefore, if “X” is intended to represent “any amino acid”, then it should be annotated with the feature key VARIANT and a NOTE qualifier with the value, “X can be any amino acid”. </w:t>
      </w:r>
    </w:p>
    <w:p w14:paraId="430B99D0" w14:textId="084E7169"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64A0BA19" w:rsidR="002B5065" w:rsidRPr="00380ADB" w:rsidRDefault="002B5065" w:rsidP="00EB555E">
      <w:pPr>
        <w:widowControl/>
        <w:tabs>
          <w:tab w:val="left" w:pos="810"/>
        </w:tabs>
        <w:kinsoku/>
        <w:spacing w:after="170"/>
        <w:rPr>
          <w:rFonts w:eastAsiaTheme="minorEastAsia"/>
          <w:sz w:val="17"/>
          <w:szCs w:val="17"/>
          <w:lang w:eastAsia="en-US"/>
        </w:rPr>
      </w:pPr>
      <w:bookmarkStart w:id="820" w:name="page38_7b2"/>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820"/>
    <w:p w14:paraId="65D8A5BB" w14:textId="43EFB87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23235E0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EA23F8">
        <w:rPr>
          <w:rFonts w:eastAsiaTheme="minorEastAsia"/>
          <w:strike/>
          <w:noProof/>
          <w:color w:val="FFFFFF"/>
          <w:sz w:val="17"/>
          <w:szCs w:val="17"/>
        </w:rPr>
        <w:drawing>
          <wp:inline distT="0" distB="0" distL="0" distR="0" wp14:anchorId="3742FC78" wp14:editId="5096A55A">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p>
    <w:p w14:paraId="0F443F61" w14:textId="453BF1F2" w:rsidR="002B5065" w:rsidRPr="00380ADB" w:rsidRDefault="00F07B51" w:rsidP="00EB555E">
      <w:pPr>
        <w:widowControl/>
        <w:kinsoku/>
        <w:spacing w:after="170"/>
        <w:rPr>
          <w:rFonts w:eastAsiaTheme="minorEastAsia"/>
          <w:sz w:val="17"/>
          <w:szCs w:val="17"/>
          <w:lang w:eastAsia="en-US"/>
        </w:rPr>
      </w:pPr>
      <w:r w:rsidRPr="00EA23F8">
        <w:rPr>
          <w:noProof/>
          <w:color w:val="000000"/>
          <w:u w:val="single"/>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EA23F8" w:rsidRDefault="00EA23F8"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EA23F8" w:rsidRDefault="00EA23F8"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252.6pt" o:ole="">
            <v:imagedata r:id="rId55" o:title=""/>
          </v:shape>
          <o:OLEObject Type="Embed" ProgID="ChemDraw.Document.6.0" ShapeID="_x0000_i1025" DrawAspect="Content" ObjectID="_1694269648" r:id="rId56"/>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D79D7B0"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Pr="00CD16D1">
        <w:rPr>
          <w:rFonts w:eastAsiaTheme="minorEastAsia"/>
          <w:sz w:val="17"/>
          <w:szCs w:val="17"/>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60049006"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w:t>
      </w:r>
      <w:r w:rsidRPr="00EA23F8">
        <w:rPr>
          <w:rFonts w:eastAsiaTheme="minorEastAsia"/>
          <w:strike/>
          <w:color w:val="FFFFFF"/>
          <w:sz w:val="17"/>
          <w:szCs w:val="17"/>
          <w:shd w:val="clear" w:color="auto" w:fill="800080"/>
          <w:lang w:eastAsia="en-US"/>
        </w:rPr>
        <w:t xml:space="preserve">preferably </w:t>
      </w:r>
      <w:r w:rsidR="00CC350E" w:rsidRPr="00EA23F8">
        <w:rPr>
          <w:rFonts w:eastAsiaTheme="minorEastAsia"/>
          <w:strike/>
          <w:color w:val="000000"/>
          <w:sz w:val="17"/>
          <w:szCs w:val="17"/>
          <w:u w:val="single"/>
          <w:shd w:val="clear" w:color="auto" w:fill="FFFF00"/>
          <w:lang w:eastAsia="en-US"/>
        </w:rPr>
        <w:t>should</w:t>
      </w:r>
      <w:r w:rsidR="00F07B51" w:rsidRPr="00EA23F8">
        <w:rPr>
          <w:rFonts w:eastAsiaTheme="minorEastAsia"/>
          <w:color w:val="000000"/>
          <w:sz w:val="17"/>
          <w:szCs w:val="17"/>
          <w:u w:val="single"/>
          <w:shd w:val="clear" w:color="auto" w:fill="FFFF00"/>
          <w:lang w:eastAsia="en-US"/>
        </w:rPr>
        <w:t>may</w:t>
      </w:r>
      <w:r w:rsidR="00CC350E" w:rsidRPr="00EA23F8">
        <w:rPr>
          <w:rFonts w:eastAsiaTheme="minorEastAsia"/>
          <w:color w:val="000000"/>
          <w:sz w:val="17"/>
          <w:szCs w:val="17"/>
          <w:u w:val="single"/>
          <w:shd w:val="clear" w:color="auto" w:fill="FFFF00"/>
          <w:lang w:eastAsia="en-US"/>
        </w:rPr>
        <w:t xml:space="preserve"> be </w:t>
      </w:r>
      <w:r w:rsidRPr="00EA23F8">
        <w:rPr>
          <w:rFonts w:eastAsiaTheme="minorEastAsia"/>
          <w:strike/>
          <w:color w:val="FFFFFF"/>
          <w:sz w:val="17"/>
          <w:szCs w:val="17"/>
          <w:shd w:val="clear" w:color="auto" w:fill="800080"/>
          <w:lang w:eastAsia="en-US"/>
        </w:rPr>
        <w:t xml:space="preserve">noted </w:t>
      </w:r>
      <w:r w:rsidR="00C309BA" w:rsidRPr="00EA23F8">
        <w:rPr>
          <w:rFonts w:eastAsiaTheme="minorEastAsia"/>
          <w:color w:val="000000"/>
          <w:sz w:val="17"/>
          <w:szCs w:val="17"/>
          <w:u w:val="single"/>
          <w:shd w:val="clear" w:color="auto" w:fill="FFFF00"/>
          <w:lang w:eastAsia="en-US"/>
        </w:rPr>
        <w:t xml:space="preserve">annotated </w:t>
      </w:r>
      <w:r w:rsidRPr="00380ADB">
        <w:rPr>
          <w:rFonts w:eastAsiaTheme="minorEastAsia"/>
          <w:sz w:val="17"/>
          <w:szCs w:val="17"/>
          <w:lang w:eastAsia="en-US"/>
        </w:rPr>
        <w:t>using the feature key “SITE” and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w:t>
      </w:r>
      <w:r w:rsidRPr="00EA23F8">
        <w:rPr>
          <w:rFonts w:eastAsiaTheme="minorEastAsia"/>
          <w:strike/>
          <w:color w:val="FFFFFF"/>
          <w:sz w:val="17"/>
          <w:szCs w:val="17"/>
          <w:shd w:val="clear" w:color="auto" w:fill="800080"/>
          <w:lang w:eastAsia="en-US"/>
        </w:rPr>
        <w:t>29</w:t>
      </w:r>
      <w:r w:rsidR="00F07B51" w:rsidRPr="00EA23F8">
        <w:rPr>
          <w:rFonts w:eastAsiaTheme="minorEastAsia"/>
          <w:color w:val="000000"/>
          <w:sz w:val="17"/>
          <w:szCs w:val="17"/>
          <w:u w:val="single"/>
          <w:shd w:val="clear" w:color="auto" w:fill="FFFF00"/>
          <w:lang w:eastAsia="en-US"/>
        </w:rPr>
        <w:t>30</w:t>
      </w:r>
      <w:r>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describing that the side chain of the lysine is linked via an amide linkage to another sequence.  </w:t>
      </w:r>
      <w:r w:rsidRPr="00EA23F8">
        <w:rPr>
          <w:rFonts w:eastAsiaTheme="minorEastAsia"/>
          <w:strike/>
          <w:color w:val="FFFFFF"/>
          <w:sz w:val="17"/>
          <w:szCs w:val="17"/>
          <w:shd w:val="clear" w:color="auto" w:fill="800080"/>
          <w:lang w:eastAsia="en-US"/>
        </w:rPr>
        <w:t>Preferably, e</w:t>
      </w:r>
      <w:r w:rsidR="00CC350E" w:rsidRPr="00EA23F8">
        <w:rPr>
          <w:rFonts w:eastAsiaTheme="minorEastAsia"/>
          <w:color w:val="000000"/>
          <w:sz w:val="17"/>
          <w:szCs w:val="17"/>
          <w:u w:val="single"/>
          <w:shd w:val="clear" w:color="auto" w:fill="FFFF00"/>
          <w:lang w:eastAsia="en-US"/>
        </w:rPr>
        <w:t>E</w:t>
      </w:r>
      <w:r>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821" w:name="page41_7b3"/>
      <w:bookmarkEnd w:id="821"/>
      <w:r w:rsidRPr="00380ADB">
        <w:rPr>
          <w:rFonts w:eastAsiaTheme="minorEastAsia"/>
          <w:b/>
          <w:sz w:val="17"/>
          <w:szCs w:val="17"/>
          <w:lang w:eastAsia="en-US"/>
        </w:rPr>
        <w:t>Example 7(b)-3:  Branched amino acid sequence</w:t>
      </w:r>
    </w:p>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6pt;height:82.2pt" o:ole="">
            <v:imagedata r:id="rId58" o:title=""/>
          </v:shape>
          <o:OLEObject Type="Embed" ProgID="PBrush" ShapeID="_x0000_i1026" DrawAspect="Content" ObjectID="_1694269649" r:id="rId59"/>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131C0214"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sz w:val="17"/>
          <w:szCs w:val="17"/>
          <w:lang w:eastAsia="en-US"/>
        </w:rPr>
        <w: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22" w:name="page42_7b4"/>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22"/>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6pt;height:250.8pt" o:ole="">
            <v:imagedata r:id="rId60" o:title=""/>
          </v:shape>
          <o:OLEObject Type="Embed" ProgID="ChemDraw.Document.6.0" ShapeID="_x0000_i1027" DrawAspect="Content" ObjectID="_1694269650" r:id="rId61"/>
        </w:object>
      </w:r>
    </w:p>
    <w:p w14:paraId="4D4E493C" w14:textId="77777777" w:rsidR="002B5065" w:rsidRDefault="002B5065" w:rsidP="00EB555E">
      <w:pPr>
        <w:rPr>
          <w:sz w:val="17"/>
          <w:szCs w:val="17"/>
        </w:rPr>
      </w:pPr>
    </w:p>
    <w:p w14:paraId="4F5C6181" w14:textId="6693193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Pr="00CD16D1">
        <w:rPr>
          <w:sz w:val="17"/>
          <w:szCs w:val="17"/>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2.2pt;height:283.2pt" o:ole="">
            <v:imagedata r:id="rId62" o:title=""/>
          </v:shape>
          <o:OLEObject Type="Embed" ProgID="ChemDraw.Document.6.0" ShapeID="_x0000_i1028" DrawAspect="Content" ObjectID="_1694269651" r:id="rId63"/>
        </w:object>
      </w:r>
    </w:p>
    <w:p w14:paraId="65A668D3" w14:textId="73BA4742"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Pr="00936A7F">
        <w:rPr>
          <w:rFonts w:eastAsiaTheme="minorEastAsia"/>
          <w:sz w:val="17"/>
          <w:szCs w:val="17"/>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0C628880" w:rsidR="002B5065" w:rsidRPr="00721B12" w:rsidRDefault="002B5065" w:rsidP="00EB555E">
      <w:pPr>
        <w:widowControl/>
        <w:kinsoku/>
        <w:spacing w:after="170"/>
        <w:ind w:left="567" w:firstLine="3"/>
        <w:rPr>
          <w:b/>
          <w:sz w:val="17"/>
        </w:rPr>
      </w:pPr>
      <w:r w:rsidRPr="00721B12">
        <w:rPr>
          <w:b/>
          <w:sz w:val="17"/>
        </w:rPr>
        <w:t xml:space="preserve">YES – the cyclic </w:t>
      </w:r>
      <w:r w:rsidRPr="00936A7F">
        <w:rPr>
          <w:b/>
          <w:sz w:val="17"/>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4ACD23CC"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648364AE" w:rsidR="002B5065" w:rsidRDefault="002B5065" w:rsidP="00936A7F">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004E87">
        <w:rPr>
          <w:color w:val="000000"/>
          <w:sz w:val="17"/>
          <w:szCs w:val="17"/>
        </w:rPr>
        <w:t>carboxy</w:t>
      </w:r>
      <w:r w:rsidRPr="00993B92">
        <w:rPr>
          <w:sz w:val="17"/>
          <w:szCs w:val="17"/>
        </w:rPr>
        <w:t xml:space="preserve"> terminus of the</w:t>
      </w:r>
      <w:r w:rsidR="00936A7F" w:rsidRPr="00004E87">
        <w:rPr>
          <w:sz w:val="17"/>
          <w:szCs w:val="17"/>
        </w:rPr>
        <w:t xml:space="preserve"> </w:t>
      </w:r>
      <w:r w:rsidRPr="00004E87">
        <w:rPr>
          <w:color w:val="000000"/>
          <w:sz w:val="17"/>
          <w:szCs w:val="17"/>
        </w:rPr>
        <w:t>leucine</w:t>
      </w:r>
      <w:r w:rsidRPr="00004E87">
        <w:rPr>
          <w:sz w:val="17"/>
          <w:szCs w:val="17"/>
        </w:rPr>
        <w:t xml:space="preserve"> </w:t>
      </w:r>
      <w:r w:rsidRPr="00993B92">
        <w:rPr>
          <w:sz w:val="17"/>
          <w:szCs w:val="17"/>
        </w:rPr>
        <w:t>(Leu),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2E2867A1" w:rsidR="002B5065" w:rsidRDefault="002B5065" w:rsidP="00EB555E">
      <w:pPr>
        <w:widowControl/>
        <w:kinsoku/>
        <w:spacing w:after="170"/>
        <w:ind w:firstLine="567"/>
        <w:rPr>
          <w:sz w:val="17"/>
          <w:szCs w:val="17"/>
        </w:rPr>
      </w:pPr>
      <w:r w:rsidRPr="00993B92">
        <w:rPr>
          <w:sz w:val="17"/>
          <w:szCs w:val="17"/>
        </w:rPr>
        <w:t>CALRDKL (SEQ ID NO: 89</w:t>
      </w:r>
      <w:r w:rsidRPr="00004E87">
        <w:rPr>
          <w:color w:val="000000"/>
          <w:sz w:val="17"/>
          <w:szCs w:val="17"/>
        </w:rPr>
        <w:t>)</w:t>
      </w:r>
      <w:r w:rsidRPr="00993B92">
        <w:rPr>
          <w:sz w:val="17"/>
          <w:szCs w:val="17"/>
        </w:rPr>
        <w:t xml:space="preserve"> </w:t>
      </w:r>
    </w:p>
    <w:p w14:paraId="297211F1" w14:textId="34DE017F"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004E87">
        <w:rPr>
          <w:color w:val="000000"/>
          <w:sz w:val="17"/>
          <w:szCs w:val="17"/>
        </w:rPr>
        <w:t xml:space="preserve">feature </w:t>
      </w:r>
      <w:r w:rsidRPr="00004E87">
        <w:rPr>
          <w:sz w:val="17"/>
          <w:szCs w:val="17"/>
        </w:rPr>
        <w:t xml:space="preserve">location </w:t>
      </w:r>
      <w:r w:rsidRPr="00004E87">
        <w:rPr>
          <w:color w:val="000000"/>
          <w:sz w:val="17"/>
          <w:szCs w:val="17"/>
        </w:rPr>
        <w:t>element is</w:t>
      </w:r>
      <w:r w:rsidRPr="00004E87">
        <w:rPr>
          <w:sz w:val="17"/>
          <w:szCs w:val="17"/>
        </w:rPr>
        <w:t xml:space="preserve"> the </w:t>
      </w:r>
      <w:r w:rsidRPr="00004E87">
        <w:rPr>
          <w:color w:val="000000"/>
          <w:sz w:val="17"/>
          <w:szCs w:val="17"/>
        </w:rPr>
        <w:t>residue numbers of the cross-linked amino acids</w:t>
      </w:r>
      <w:r w:rsidRPr="00004E87">
        <w:rPr>
          <w:sz w:val="17"/>
          <w:szCs w:val="17"/>
        </w:rPr>
        <w:t xml:space="preserve"> in </w:t>
      </w:r>
      <w:r w:rsidRPr="00004E87">
        <w:rPr>
          <w:color w:val="000000"/>
          <w:sz w:val="17"/>
          <w:szCs w:val="17"/>
        </w:rPr>
        <w:t>“x..y” format</w:t>
      </w:r>
      <w:r w:rsidRPr="00004E87">
        <w:rPr>
          <w:sz w:val="17"/>
          <w:szCs w:val="17"/>
        </w:rPr>
        <w:t>, i.e</w:t>
      </w:r>
      <w:r w:rsidRPr="00004E87">
        <w:rPr>
          <w:color w:val="000000"/>
          <w:sz w:val="17"/>
          <w:szCs w:val="17"/>
        </w:rPr>
        <w:t>., “</w:t>
      </w:r>
      <w:r w:rsidRPr="00004E87">
        <w:rPr>
          <w:sz w:val="17"/>
          <w:szCs w:val="17"/>
        </w:rPr>
        <w:t>1</w:t>
      </w:r>
      <w:r w:rsidRPr="00004E87">
        <w:rPr>
          <w:color w:val="000000"/>
          <w:sz w:val="17"/>
          <w:szCs w:val="17"/>
        </w:rPr>
        <w:t>..</w:t>
      </w:r>
      <w:r w:rsidRPr="00004E87">
        <w:rPr>
          <w:sz w:val="17"/>
          <w:szCs w:val="17"/>
        </w:rPr>
        <w:t>7</w:t>
      </w:r>
      <w:r w:rsidRPr="00004E87">
        <w:rPr>
          <w:color w:val="000000"/>
          <w:sz w:val="17"/>
          <w:szCs w:val="17"/>
        </w:rPr>
        <w:t>”.</w:t>
      </w:r>
      <w:r w:rsidRPr="00004E87">
        <w:rPr>
          <w:sz w:val="17"/>
          <w:szCs w:val="17"/>
        </w:rPr>
        <w:t xml:space="preserve">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004E87">
        <w:rPr>
          <w:sz w:val="17"/>
          <w:szCs w:val="17"/>
        </w:rPr>
        <w:t>” should indicate the nature of the linkage, e.g., “cysteine leucine thioester (Cys-Leu)”, to</w:t>
      </w:r>
      <w:r w:rsidRPr="00993B92">
        <w:rPr>
          <w:sz w:val="17"/>
          <w:szCs w:val="17"/>
        </w:rPr>
        <w:t xml:space="preserve"> specify that Cys-1 and Leu-7 are linked through a thioester bond. Further, the lysine in position number 6 must be annotated to indicate that it is modified, by using the feature key “SITE”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where the qualifier value describes that the lysine side chain links the tripeptide ALE. </w:t>
      </w:r>
    </w:p>
    <w:p w14:paraId="18270CB7" w14:textId="638A2E12"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8, 25, 26, 29, 30, 31,</w:t>
      </w:r>
      <w:r w:rsidR="00004E87">
        <w:rPr>
          <w:sz w:val="17"/>
        </w:rPr>
        <w:t xml:space="preserve"> </w:t>
      </w:r>
      <w:r w:rsidRPr="00004E87">
        <w:rPr>
          <w:color w:val="000000"/>
          <w:sz w:val="17"/>
        </w:rPr>
        <w:t>66(c),</w:t>
      </w:r>
      <w:r w:rsidRPr="00004E87">
        <w:rPr>
          <w:sz w:val="17"/>
        </w:rPr>
        <w:t xml:space="preserve"> and </w:t>
      </w:r>
      <w:r w:rsidRPr="00004E87">
        <w:rPr>
          <w:color w:val="000000"/>
          <w:sz w:val="17"/>
        </w:rPr>
        <w:t>70</w:t>
      </w:r>
      <w:r w:rsidRPr="007C6D2B">
        <w:rPr>
          <w:color w:val="000000"/>
          <w:sz w:val="17"/>
          <w:u w:val="single"/>
          <w:shd w:val="clear" w:color="auto" w:fill="FFFF00"/>
        </w:rPr>
        <w:t xml:space="preserve"> </w:t>
      </w:r>
    </w:p>
    <w:p w14:paraId="2D1F8ADE" w14:textId="77777777" w:rsidR="002B5065" w:rsidRPr="00BB4BEF" w:rsidRDefault="002B5065" w:rsidP="00EB555E">
      <w:pPr>
        <w:spacing w:after="170"/>
        <w:rPr>
          <w:rFonts w:eastAsia="Malgun Gothic"/>
          <w:b/>
          <w:sz w:val="17"/>
          <w:szCs w:val="17"/>
          <w:lang w:eastAsia="en-US"/>
        </w:rPr>
      </w:pPr>
      <w:r>
        <w:br w:type="page"/>
      </w:r>
      <w:bookmarkStart w:id="823" w:name="page45_7b5"/>
      <w:r w:rsidRPr="00BB4BEF">
        <w:rPr>
          <w:rFonts w:eastAsia="Malgun Gothic"/>
          <w:b/>
          <w:sz w:val="17"/>
          <w:szCs w:val="17"/>
          <w:lang w:eastAsia="en-US"/>
        </w:rPr>
        <w:t xml:space="preserve">Example 7(b)-5:  Cyclic peptide containing a branched amino acid sequence </w:t>
      </w:r>
      <w:bookmarkEnd w:id="823"/>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4pt;height:1in" o:ole="">
            <v:imagedata r:id="rId64" o:title=""/>
          </v:shape>
          <o:OLEObject Type="Embed" ProgID="ChemDraw.Document.6.0" ShapeID="_x0000_i1029" DrawAspect="Content" ObjectID="_1694269652" r:id="rId65"/>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1B7EA88" w:rsidR="002B5065" w:rsidRPr="00BB4BEF" w:rsidRDefault="002B5065" w:rsidP="00EB555E">
      <w:pPr>
        <w:widowControl/>
        <w:kinsoku/>
        <w:spacing w:after="160" w:line="259" w:lineRule="auto"/>
        <w:ind w:left="540"/>
        <w:rPr>
          <w:rFonts w:eastAsia="Batang"/>
          <w:sz w:val="17"/>
          <w:szCs w:val="17"/>
          <w:lang w:eastAsia="en-US"/>
        </w:rPr>
      </w:pPr>
      <w:r w:rsidRPr="00EA23F8">
        <w:rPr>
          <w:rFonts w:eastAsia="Batang"/>
          <w:strike/>
          <w:color w:val="FFFFFF"/>
          <w:sz w:val="17"/>
          <w:szCs w:val="17"/>
          <w:shd w:val="clear" w:color="auto" w:fill="800080"/>
          <w:lang w:eastAsia="en-US"/>
        </w:rPr>
        <w:t>Preferably, t</w:t>
      </w:r>
      <w:r w:rsidR="00CC350E" w:rsidRPr="00EA23F8">
        <w:rPr>
          <w:rFonts w:eastAsia="Batang"/>
          <w:strike/>
          <w:color w:val="000000"/>
          <w:sz w:val="17"/>
          <w:szCs w:val="17"/>
          <w:u w:val="single"/>
          <w:shd w:val="clear" w:color="auto" w:fill="FFFF00"/>
          <w:lang w:eastAsia="en-US"/>
        </w:rPr>
        <w:t>T</w:t>
      </w:r>
      <w:r w:rsidRPr="00EA23F8">
        <w:rPr>
          <w:rFonts w:eastAsia="Batang"/>
          <w:strike/>
          <w:color w:val="FFFFFF"/>
          <w:sz w:val="17"/>
          <w:szCs w:val="17"/>
          <w:shd w:val="clear" w:color="auto" w:fill="800080"/>
          <w:lang w:eastAsia="en-US"/>
        </w:rPr>
        <w:t>he sequence is</w:t>
      </w:r>
      <w:r w:rsidR="00F07B51" w:rsidRPr="00EA23F8">
        <w:rPr>
          <w:rFonts w:eastAsia="Batang"/>
          <w:color w:val="000000"/>
          <w:sz w:val="17"/>
          <w:szCs w:val="17"/>
          <w:u w:val="single"/>
          <w:shd w:val="clear" w:color="auto" w:fill="FFFF00"/>
          <w:lang w:eastAsia="en-US"/>
        </w:rPr>
        <w:t>Sequence 1 may be</w:t>
      </w:r>
      <w:r w:rsidRPr="00BB4BEF">
        <w:rPr>
          <w:rFonts w:eastAsia="Batang"/>
          <w:sz w:val="17"/>
          <w:szCs w:val="17"/>
          <w:lang w:eastAsia="en-US"/>
        </w:rPr>
        <w:t xml:space="preserve"> annotated by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F958E8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24"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25" w:name="_Toc53737930"/>
      <w:r w:rsidRPr="00C13D31">
        <w:rPr>
          <w:i/>
          <w:sz w:val="17"/>
          <w:szCs w:val="17"/>
          <w:u w:val="none"/>
          <w:lang w:eastAsia="en-US"/>
        </w:rPr>
        <w:t>Paragraph 11(a) – Double-stranded nucleotide sequence – fully complementary</w:t>
      </w:r>
      <w:bookmarkEnd w:id="824"/>
      <w:bookmarkEnd w:id="825"/>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26" w:name="page46_11a1"/>
      <w:bookmarkEnd w:id="826"/>
      <w:r w:rsidRPr="00380ADB">
        <w:rPr>
          <w:rFonts w:eastAsiaTheme="minorEastAsia"/>
          <w:b/>
          <w:sz w:val="17"/>
          <w:szCs w:val="17"/>
          <w:lang w:eastAsia="en-US"/>
        </w:rPr>
        <w:t>Example 11(a)-1:  Double-stranded nucleotide sequence – same lengths</w:t>
      </w:r>
    </w:p>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27"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28" w:name="_Toc53737931"/>
      <w:r w:rsidRPr="00C13D31">
        <w:rPr>
          <w:i/>
          <w:sz w:val="17"/>
          <w:szCs w:val="17"/>
          <w:u w:val="none"/>
          <w:lang w:eastAsia="en-US"/>
        </w:rPr>
        <w:t>Paragraph 11(b) – Double-stranded nucleotide sequence - not fully complementary</w:t>
      </w:r>
      <w:bookmarkEnd w:id="827"/>
      <w:bookmarkEnd w:id="828"/>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29" w:name="page47_11b1"/>
      <w:r w:rsidRPr="00380ADB">
        <w:rPr>
          <w:rFonts w:eastAsiaTheme="minorEastAsia"/>
          <w:b/>
          <w:sz w:val="17"/>
          <w:szCs w:val="17"/>
          <w:lang w:eastAsia="en-US"/>
        </w:rPr>
        <w:t>Example 11(b)-1:  Double-stranded nucleotide sequence – different lengths</w:t>
      </w:r>
    </w:p>
    <w:bookmarkEnd w:id="829"/>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607119B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human gene ABC1 promoter region (top strand) bound by a PNA probe (bottom </w:t>
      </w:r>
      <w:r w:rsidRPr="00107526">
        <w:rPr>
          <w:rFonts w:eastAsiaTheme="minorEastAsia"/>
          <w:sz w:val="17"/>
          <w:szCs w:val="17"/>
          <w:lang w:eastAsia="en-US"/>
        </w:rPr>
        <w:t>strand</w:t>
      </w:r>
      <w:r w:rsidRPr="00107526">
        <w:rPr>
          <w:rFonts w:eastAsiaTheme="minorEastAsia"/>
          <w:color w:val="000000"/>
          <w:sz w:val="17"/>
          <w:szCs w:val="17"/>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30" w:name="page48_11b2"/>
      <w:r w:rsidRPr="00380ADB">
        <w:rPr>
          <w:rFonts w:eastAsiaTheme="minorEastAsia"/>
          <w:b/>
          <w:sz w:val="17"/>
          <w:szCs w:val="17"/>
          <w:lang w:eastAsia="en-US"/>
        </w:rPr>
        <w:t>Example 11(b)-2:  Double-stranded nucleotide sequence – no base-pairing segment</w:t>
      </w:r>
    </w:p>
    <w:bookmarkEnd w:id="830"/>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31" w:name="_Toc530474520"/>
      <w:bookmarkStart w:id="832" w:name="_Toc53737932"/>
      <w:r w:rsidRPr="00C13D31">
        <w:rPr>
          <w:i/>
          <w:sz w:val="17"/>
          <w:szCs w:val="17"/>
          <w:u w:val="none"/>
          <w:lang w:eastAsia="en-US"/>
        </w:rPr>
        <w:t>Paragraph 14 – Symbol “t” construed as uracil in RNA</w:t>
      </w:r>
      <w:bookmarkEnd w:id="831"/>
      <w:bookmarkEnd w:id="832"/>
    </w:p>
    <w:p w14:paraId="0484026B" w14:textId="77777777" w:rsidR="002B5065" w:rsidRPr="00380ADB" w:rsidRDefault="002B5065" w:rsidP="00EB555E">
      <w:pPr>
        <w:widowControl/>
        <w:kinsoku/>
        <w:spacing w:after="170"/>
        <w:rPr>
          <w:rFonts w:eastAsiaTheme="minorEastAsia"/>
          <w:b/>
          <w:sz w:val="17"/>
          <w:szCs w:val="17"/>
          <w:lang w:eastAsia="en-US"/>
        </w:rPr>
      </w:pPr>
      <w:bookmarkStart w:id="833" w:name="page49_14_1"/>
      <w:bookmarkEnd w:id="833"/>
      <w:r w:rsidRPr="00380ADB">
        <w:rPr>
          <w:rFonts w:eastAsiaTheme="minorEastAsia"/>
          <w:b/>
          <w:sz w:val="17"/>
          <w:szCs w:val="17"/>
          <w:lang w:eastAsia="en-US"/>
        </w:rPr>
        <w:t>Example 14-1:  The symbol “t” represents uracil in RNA</w:t>
      </w:r>
    </w:p>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9"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0"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9"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7642595A" w:rsidR="002B5065" w:rsidRPr="00380ADB" w:rsidRDefault="002B5065" w:rsidP="003A30E8">
      <w:pPr>
        <w:widowControl/>
        <w:kinsoku/>
        <w:spacing w:after="170"/>
        <w:ind w:left="720"/>
        <w:rPr>
          <w:rFonts w:eastAsiaTheme="minorEastAsia"/>
          <w:sz w:val="17"/>
          <w:szCs w:val="17"/>
          <w:lang w:eastAsia="en-US"/>
        </w:rPr>
      </w:pPr>
      <w:r w:rsidRPr="003A30E8">
        <w:rPr>
          <w:rFonts w:eastAsiaTheme="minorEastAsia"/>
          <w:sz w:val="17"/>
          <w:szCs w:val="17"/>
          <w:lang w:eastAsia="en-US"/>
        </w:rPr>
        <w:t>wherein</w:t>
      </w:r>
      <w:r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A970EB">
        <w:rPr>
          <w:rFonts w:eastAsiaTheme="minorEastAsia"/>
          <w:sz w:val="17"/>
          <w:szCs w:val="17"/>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34" w:name="_Paragraph_27_–"/>
      <w:bookmarkStart w:id="835" w:name="_Toc530474521"/>
      <w:bookmarkStart w:id="836" w:name="_Toc53737933"/>
      <w:bookmarkEnd w:id="834"/>
      <w:r w:rsidRPr="00C13D31">
        <w:rPr>
          <w:i/>
          <w:sz w:val="17"/>
          <w:szCs w:val="17"/>
          <w:u w:val="none"/>
          <w:lang w:eastAsia="en-US"/>
        </w:rPr>
        <w:t>Paragraph 27 – The most restrictive ambiguity symbol should be used</w:t>
      </w:r>
      <w:bookmarkEnd w:id="835"/>
      <w:bookmarkEnd w:id="836"/>
    </w:p>
    <w:p w14:paraId="10B2DB4E" w14:textId="73951336" w:rsidR="002B5065" w:rsidRPr="00380ADB" w:rsidRDefault="002B5065" w:rsidP="00EB555E">
      <w:pPr>
        <w:widowControl/>
        <w:kinsoku/>
        <w:spacing w:after="170"/>
        <w:rPr>
          <w:rFonts w:eastAsiaTheme="minorEastAsia"/>
          <w:b/>
          <w:sz w:val="17"/>
          <w:szCs w:val="17"/>
          <w:lang w:eastAsia="en-US"/>
        </w:rPr>
      </w:pPr>
      <w:bookmarkStart w:id="837" w:name="page51_27_1"/>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Pr="00A970EB">
        <w:rPr>
          <w:rFonts w:eastAsiaTheme="minorEastAsia"/>
          <w:b/>
          <w:sz w:val="17"/>
          <w:szCs w:val="17"/>
          <w:lang w:eastAsia="en-US"/>
        </w:rPr>
        <w:t>an amino acid</w:t>
      </w:r>
    </w:p>
    <w:bookmarkEnd w:id="837"/>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5162DD26" w:rsidR="002B5065" w:rsidRPr="00380ADB" w:rsidRDefault="0069662B" w:rsidP="00EB555E">
      <w:pPr>
        <w:widowControl/>
        <w:kinsoku/>
        <w:spacing w:after="170"/>
        <w:ind w:left="709"/>
        <w:rPr>
          <w:rFonts w:eastAsiaTheme="minorEastAsia"/>
          <w:iCs/>
          <w:sz w:val="17"/>
          <w:szCs w:val="17"/>
          <w:shd w:val="clear" w:color="auto" w:fill="FFFFFF"/>
          <w:lang w:eastAsia="en-US"/>
        </w:rPr>
      </w:pPr>
      <w:r w:rsidRPr="00EA23F8">
        <w:rPr>
          <w:rFonts w:eastAsiaTheme="minorEastAsia"/>
          <w:iCs/>
          <w:color w:val="000000"/>
          <w:sz w:val="17"/>
          <w:szCs w:val="17"/>
          <w:u w:val="single"/>
          <w:shd w:val="clear" w:color="auto" w:fill="FFFF00"/>
          <w:lang w:eastAsia="en-US"/>
        </w:rPr>
        <w:t>The peptide in the example has eight enumerated amino acids, six of which are specifically defined glycine residues, and the remaining two are the “z” variable that should be represented in this sequence using the conventional symbol “X”.</w:t>
      </w:r>
      <w:r w:rsidR="002B5065" w:rsidRPr="00EA23F8">
        <w:rPr>
          <w:rFonts w:eastAsiaTheme="minorEastAsia"/>
          <w:iCs/>
          <w:strike/>
          <w:color w:val="FFFFFF"/>
          <w:sz w:val="17"/>
          <w:szCs w:val="17"/>
          <w:shd w:val="clear" w:color="auto" w:fill="800080"/>
          <w:lang w:eastAsia="en-US"/>
        </w:rPr>
        <w:t xml:space="preserve">Therefore, “z” is equivalent to the conventional symbol “X”, and the peptide in the example has eight enumerated amino acids, six of which are specifically defined glycine residues.  </w:t>
      </w:r>
      <w:r w:rsidR="002B5065" w:rsidRPr="00380ADB">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32E908A9"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EA23F8">
        <w:rPr>
          <w:rFonts w:eastAsia="Malgun Gothic"/>
          <w:color w:val="000000"/>
          <w:sz w:val="17"/>
          <w:szCs w:val="17"/>
          <w:u w:val="single"/>
          <w:shd w:val="clear" w:color="auto" w:fill="FFFF00"/>
          <w:lang w:eastAsia="en-US"/>
        </w:rPr>
        <w:t>Since</w:t>
      </w:r>
      <w:r w:rsidR="00F04AA2" w:rsidRPr="00EA23F8">
        <w:rPr>
          <w:rFonts w:eastAsia="Malgun Gothic"/>
          <w:color w:val="000000"/>
          <w:sz w:val="17"/>
          <w:szCs w:val="17"/>
          <w:u w:val="single"/>
          <w:shd w:val="clear" w:color="auto" w:fill="FFFF00"/>
          <w:lang w:eastAsia="en-US"/>
        </w:rPr>
        <w:t xml:space="preserve"> in this example </w:t>
      </w:r>
      <w:r w:rsidR="00F07B51" w:rsidRPr="00EA23F8">
        <w:rPr>
          <w:rFonts w:eastAsia="Malgun Gothic"/>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8293C47" w14:textId="7F64992D"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0FA4956" w14:textId="521CB26A"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38" w:name="page52_27_2"/>
      <w:r w:rsidRPr="00380ADB">
        <w:rPr>
          <w:rFonts w:eastAsiaTheme="minorEastAsia"/>
          <w:b/>
          <w:sz w:val="17"/>
          <w:szCs w:val="17"/>
          <w:lang w:eastAsia="en-US"/>
        </w:rPr>
        <w:t xml:space="preserve">Example 27-2:  Shorthand formula - less than four specifically defined amino acids  </w:t>
      </w:r>
    </w:p>
    <w:bookmarkEnd w:id="838"/>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C58E5F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14BE9D90"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715236"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 42</w:t>
      </w:r>
      <w:r w:rsidR="00715236"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715236"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794D6BEA" w14:textId="265EF4C2"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39" w:name="page53_27_3"/>
      <w:r w:rsidRPr="00380ADB">
        <w:rPr>
          <w:rFonts w:eastAsiaTheme="minorEastAsia"/>
          <w:b/>
          <w:sz w:val="17"/>
          <w:szCs w:val="17"/>
          <w:lang w:eastAsia="en-US"/>
        </w:rPr>
        <w:t>Example 27-3:  Shorthand formula - four or more specifically defined amino acids</w:t>
      </w:r>
    </w:p>
    <w:bookmarkEnd w:id="839"/>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3755DD8B"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z is any amino acid and variable n is 2-100, </w:t>
      </w:r>
      <w:r w:rsidR="00AA43A8">
        <w:rPr>
          <w:rFonts w:eastAsiaTheme="minorEastAsia"/>
          <w:sz w:val="17"/>
          <w:szCs w:val="17"/>
          <w:lang w:eastAsia="en-US"/>
        </w:rPr>
        <w:t>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4605C95E"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AA43A8"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this example</w:t>
      </w:r>
      <w:r w:rsidR="00AA43A8"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AA43A8"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069BC48" w14:textId="2894C42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6368DA30" w14:textId="3C4BBD76"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40" w:name="_Toc530474522"/>
      <w:bookmarkStart w:id="841" w:name="_Toc53737934"/>
      <w:r w:rsidRPr="00C13D31">
        <w:rPr>
          <w:i/>
          <w:sz w:val="17"/>
          <w:szCs w:val="17"/>
          <w:u w:val="none"/>
          <w:lang w:eastAsia="en-US"/>
        </w:rPr>
        <w:t>Paragraph 28 – Amino acid sequences separated by internal terminator symbols</w:t>
      </w:r>
      <w:bookmarkEnd w:id="840"/>
      <w:bookmarkEnd w:id="841"/>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42" w:name="page54_28_1"/>
      <w:r w:rsidRPr="00380ADB">
        <w:rPr>
          <w:rFonts w:eastAsiaTheme="minorEastAsia"/>
          <w:b/>
          <w:sz w:val="17"/>
          <w:szCs w:val="17"/>
          <w:lang w:eastAsia="en-US"/>
        </w:rPr>
        <w:t>Example 28-1:  Encoding nucleotide sequence and encoded amino acid sequence</w:t>
      </w:r>
    </w:p>
    <w:bookmarkEnd w:id="842"/>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518EAAF9"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Pr="00A970EB">
        <w:rPr>
          <w:rFonts w:eastAsiaTheme="minorEastAsia"/>
          <w:sz w:val="17"/>
          <w:szCs w:val="17"/>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404AE78"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w:t>
      </w:r>
      <w:r w:rsidRPr="00A970EB">
        <w:rPr>
          <w:rFonts w:eastAsiaTheme="minorEastAsia"/>
          <w:sz w:val="17"/>
          <w:szCs w:val="17"/>
          <w:lang w:eastAsia="en-US"/>
        </w:rPr>
        <w:t xml:space="preserve">application does not disclose the genetic code table that applies to the translation (see Annex 1, Section 9, Table </w:t>
      </w:r>
      <w:r w:rsidR="004342EF" w:rsidRPr="00A970EB">
        <w:rPr>
          <w:rFonts w:eastAsiaTheme="minorEastAsia"/>
          <w:sz w:val="17"/>
          <w:szCs w:val="17"/>
          <w:lang w:eastAsia="en-US"/>
        </w:rPr>
        <w:t>7</w:t>
      </w:r>
      <w:r w:rsidRPr="00A970EB">
        <w:rPr>
          <w:rFonts w:eastAsiaTheme="minorEastAsia"/>
          <w:sz w:val="17"/>
          <w:szCs w:val="17"/>
          <w:lang w:eastAsia="en-US"/>
        </w:rPr>
        <w:t>).  If the Standard Code table applies, then the qualifier “transl_table” is not necessary; however, if a different genetic code table applies, then the appropri</w:t>
      </w:r>
      <w:r w:rsidR="004342EF" w:rsidRPr="00A970EB">
        <w:rPr>
          <w:rFonts w:eastAsiaTheme="minorEastAsia"/>
          <w:sz w:val="17"/>
          <w:szCs w:val="17"/>
          <w:lang w:eastAsia="en-US"/>
        </w:rPr>
        <w:t>ate qualifier value from Table 7</w:t>
      </w:r>
      <w:r w:rsidRPr="00A970E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iCs/>
          <w:sz w:val="17"/>
          <w:szCs w:val="17"/>
          <w:shd w:val="clear" w:color="auto" w:fill="FFFFFF"/>
          <w:lang w:eastAsia="en-US"/>
        </w:rPr>
        <w:t xml:space="preserve">The amino acid sequences must be included as separate sequences, each </w:t>
      </w:r>
      <w:r w:rsidRPr="00A970EB">
        <w:rPr>
          <w:rFonts w:eastAsiaTheme="minorEastAsia"/>
          <w:sz w:val="17"/>
          <w:szCs w:val="17"/>
          <w:lang w:eastAsia="en-US"/>
        </w:rPr>
        <w:t>assigned its own sequence identification number:</w:t>
      </w:r>
    </w:p>
    <w:p w14:paraId="4CF3019D"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MAPNTQTASPRALADSLMQLARQVSRLESGQ </w:t>
      </w:r>
      <w:r w:rsidRPr="00A970EB">
        <w:rPr>
          <w:rFonts w:eastAsiaTheme="minorEastAsia"/>
          <w:iCs/>
          <w:color w:val="000000"/>
          <w:sz w:val="17"/>
          <w:szCs w:val="17"/>
          <w:lang w:eastAsia="en-US"/>
        </w:rPr>
        <w:t>(SEQ ID NO: 47)</w:t>
      </w:r>
    </w:p>
    <w:p w14:paraId="2191B30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MTMITDSLAVVLQRRDWENPGVTQLNRLAAHWCQK </w:t>
      </w:r>
      <w:r w:rsidRPr="00A970EB">
        <w:rPr>
          <w:rFonts w:eastAsiaTheme="minorEastAsia"/>
          <w:iCs/>
          <w:color w:val="000000"/>
          <w:sz w:val="17"/>
          <w:szCs w:val="17"/>
          <w:lang w:eastAsia="en-US"/>
        </w:rPr>
        <w:t>(SEQ ID NO: 48)</w:t>
      </w:r>
    </w:p>
    <w:p w14:paraId="6D8D3ECC"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A970EB">
        <w:rPr>
          <w:rFonts w:eastAsiaTheme="minorEastAsia"/>
          <w:sz w:val="17"/>
          <w:szCs w:val="17"/>
          <w:lang w:eastAsia="en-US"/>
        </w:rPr>
        <w:t xml:space="preserve">MLRRQVNEVA </w:t>
      </w:r>
      <w:r w:rsidRPr="00A970EB">
        <w:rPr>
          <w:rFonts w:eastAsiaTheme="minorEastAsia"/>
          <w:iCs/>
          <w:color w:val="000000"/>
          <w:sz w:val="17"/>
          <w:szCs w:val="17"/>
          <w:lang w:eastAsia="en-US"/>
        </w:rPr>
        <w:t>(SEQ ID NO: 49)</w:t>
      </w:r>
    </w:p>
    <w:p w14:paraId="5EAF079A"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A970EB" w:rsidRDefault="002B5065" w:rsidP="00A970EB">
      <w:pPr>
        <w:widowControl/>
        <w:shd w:val="clear" w:color="auto" w:fill="FFFFFF" w:themeFill="background1"/>
        <w:kinsoku/>
        <w:spacing w:after="170"/>
        <w:rPr>
          <w:rFonts w:eastAsiaTheme="minorEastAsia"/>
          <w:sz w:val="17"/>
          <w:szCs w:val="17"/>
          <w:lang w:eastAsia="en-US"/>
        </w:rPr>
      </w:pPr>
      <w:r w:rsidRPr="00A970EB">
        <w:rPr>
          <w:rFonts w:eastAsiaTheme="minorEastAsia"/>
          <w:b/>
          <w:sz w:val="17"/>
          <w:szCs w:val="17"/>
          <w:lang w:eastAsia="en-US"/>
        </w:rPr>
        <w:t xml:space="preserve">Relevant ST.26 paragraphs:  </w:t>
      </w:r>
      <w:r w:rsidRPr="00A970EB">
        <w:rPr>
          <w:rFonts w:eastAsiaTheme="minorEastAsia"/>
          <w:sz w:val="17"/>
          <w:szCs w:val="17"/>
          <w:lang w:eastAsia="en-US"/>
        </w:rPr>
        <w:t xml:space="preserve">7, 26, </w:t>
      </w:r>
      <w:r w:rsidRPr="00A970EB">
        <w:rPr>
          <w:rFonts w:eastAsiaTheme="minorEastAsia"/>
          <w:b/>
          <w:sz w:val="17"/>
          <w:szCs w:val="17"/>
          <w:lang w:eastAsia="en-US"/>
        </w:rPr>
        <w:t>28</w:t>
      </w:r>
      <w:r w:rsidRPr="00A970EB">
        <w:rPr>
          <w:rFonts w:eastAsiaTheme="minorEastAsia"/>
          <w:sz w:val="17"/>
          <w:szCs w:val="17"/>
          <w:lang w:eastAsia="en-US"/>
        </w:rPr>
        <w:t>, 57, 8</w:t>
      </w:r>
      <w:r w:rsidR="00315CE5" w:rsidRPr="00A970EB">
        <w:rPr>
          <w:rFonts w:eastAsiaTheme="minorEastAsia"/>
          <w:sz w:val="17"/>
          <w:szCs w:val="17"/>
          <w:lang w:eastAsia="en-US"/>
        </w:rPr>
        <w:t>9</w:t>
      </w:r>
      <w:r w:rsidRPr="00A970EB">
        <w:rPr>
          <w:rFonts w:eastAsiaTheme="minorEastAsia"/>
          <w:sz w:val="17"/>
          <w:szCs w:val="17"/>
          <w:lang w:eastAsia="en-US"/>
        </w:rPr>
        <w:t>-9</w:t>
      </w:r>
      <w:r w:rsidR="00315CE5" w:rsidRPr="00A970EB">
        <w:rPr>
          <w:rFonts w:eastAsiaTheme="minorEastAsia"/>
          <w:sz w:val="17"/>
          <w:szCs w:val="17"/>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43" w:name="_Toc530474523"/>
      <w:bookmarkStart w:id="844" w:name="_Toc53737935"/>
      <w:r w:rsidRPr="00C13D31">
        <w:rPr>
          <w:i/>
          <w:sz w:val="17"/>
          <w:szCs w:val="17"/>
          <w:u w:val="none"/>
          <w:lang w:eastAsia="en-US"/>
        </w:rPr>
        <w:t>Paragraph 29 – Representation of an “other” amino acid</w:t>
      </w:r>
      <w:bookmarkEnd w:id="843"/>
      <w:bookmarkEnd w:id="844"/>
    </w:p>
    <w:p w14:paraId="4BF97C77" w14:textId="77777777" w:rsidR="002B5065" w:rsidRPr="00380ADB" w:rsidRDefault="002B5065" w:rsidP="00EB555E">
      <w:pPr>
        <w:widowControl/>
        <w:kinsoku/>
        <w:spacing w:after="170"/>
        <w:rPr>
          <w:rFonts w:eastAsiaTheme="minorEastAsia"/>
          <w:b/>
          <w:sz w:val="17"/>
          <w:szCs w:val="17"/>
          <w:lang w:eastAsia="en-US"/>
        </w:rPr>
      </w:pPr>
      <w:bookmarkStart w:id="845" w:name="page56_29_1"/>
      <w:bookmarkEnd w:id="845"/>
      <w:r w:rsidRPr="00380ADB">
        <w:rPr>
          <w:rFonts w:eastAsiaTheme="minorEastAsia"/>
          <w:b/>
          <w:sz w:val="17"/>
          <w:szCs w:val="17"/>
          <w:lang w:eastAsia="en-US"/>
        </w:rPr>
        <w:t>Example 29-1:  Most restrictive ambiguity symbol for an “other” amino acid</w:t>
      </w:r>
    </w:p>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4219824E"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51B1360D"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Pr="00A970EB">
        <w:rPr>
          <w:rFonts w:eastAsiaTheme="minorEastAsia"/>
          <w:sz w:val="17"/>
          <w:szCs w:val="17"/>
          <w:lang w:eastAsia="en-US"/>
        </w:rPr>
        <w:t>9</w:t>
      </w:r>
      <w:r w:rsidR="008C0DF7" w:rsidRPr="00A970EB">
        <w:rPr>
          <w:rFonts w:eastAsiaTheme="minorEastAsia"/>
          <w:sz w:val="17"/>
          <w:szCs w:val="17"/>
          <w:lang w:eastAsia="en-US"/>
        </w:rPr>
        <w:t>6</w:t>
      </w:r>
      <w:r w:rsidRPr="00380ADB">
        <w:rPr>
          <w:rFonts w:eastAsiaTheme="minorEastAsia"/>
          <w:sz w:val="17"/>
          <w:szCs w:val="17"/>
          <w:lang w:eastAsia="en-US"/>
        </w:rPr>
        <w:t xml:space="preserve"> indicates that the feature key “VARIANT” should be used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Pr="00A970EB">
        <w:rPr>
          <w:rFonts w:eastAsiaTheme="minorEastAsia"/>
          <w:sz w:val="17"/>
          <w:szCs w:val="17"/>
          <w:lang w:eastAsia="en-US"/>
        </w:rPr>
        <w:t>9</w:t>
      </w:r>
      <w:r w:rsidR="00DB37A9" w:rsidRPr="00A970EB">
        <w:rPr>
          <w:rFonts w:eastAsiaTheme="minorEastAsia"/>
          <w:sz w:val="17"/>
          <w:szCs w:val="17"/>
          <w:lang w:eastAsia="en-US"/>
        </w:rPr>
        <w:t>6</w:t>
      </w:r>
      <w:r w:rsidRPr="00A970EB">
        <w:rPr>
          <w:rFonts w:eastAsiaTheme="minorEastAsia"/>
          <w:sz w:val="17"/>
          <w:szCs w:val="17"/>
          <w:lang w:eastAsia="en-US"/>
        </w:rPr>
        <w:t>-9</w:t>
      </w:r>
      <w:r w:rsidR="00DB37A9" w:rsidRPr="00A970EB">
        <w:rPr>
          <w:rFonts w:eastAsiaTheme="minorEastAsia"/>
          <w:sz w:val="17"/>
          <w:szCs w:val="17"/>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E4B8D41" w14:textId="48907DBE"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bookmarkStart w:id="846" w:name="_Paragraph_30_–"/>
      <w:bookmarkStart w:id="847" w:name="page57_29_2"/>
      <w:bookmarkStart w:id="848" w:name="_Toc530474524"/>
      <w:bookmarkStart w:id="849" w:name="_Toc53737936"/>
      <w:bookmarkEnd w:id="846"/>
      <w:r w:rsidRPr="00EA23F8">
        <w:rPr>
          <w:rFonts w:eastAsiaTheme="minorEastAsia"/>
          <w:b/>
          <w:color w:val="000000"/>
          <w:sz w:val="17"/>
          <w:szCs w:val="17"/>
          <w:u w:val="single"/>
          <w:lang w:eastAsia="en-US"/>
        </w:rPr>
        <w:t>Example 29-2:  Use of the corresponding unmodified amino acid</w:t>
      </w:r>
    </w:p>
    <w:bookmarkEnd w:id="847"/>
    <w:p w14:paraId="6376DCE3" w14:textId="77777777" w:rsidR="00610AD8" w:rsidRPr="00EA23F8" w:rsidRDefault="00610AD8"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A patent application describes the following sequence:</w:t>
      </w:r>
    </w:p>
    <w:p w14:paraId="6204EE6B" w14:textId="5FDF898F" w:rsidR="00610AD8" w:rsidRPr="00EA23F8" w:rsidRDefault="009853BF" w:rsidP="00EA23F8">
      <w:pPr>
        <w:widowControl/>
        <w:shd w:val="clear" w:color="auto" w:fill="FFFF00"/>
        <w:kinsoku/>
        <w:spacing w:after="170"/>
        <w:ind w:left="1418"/>
        <w:rPr>
          <w:rFonts w:eastAsiaTheme="minorEastAsia"/>
          <w:color w:val="000000"/>
          <w:sz w:val="17"/>
          <w:szCs w:val="17"/>
          <w:u w:val="single"/>
          <w:lang w:val="es-ES" w:eastAsia="en-US"/>
        </w:rPr>
      </w:pPr>
      <w:r w:rsidRPr="00EA23F8">
        <w:rPr>
          <w:rFonts w:eastAsiaTheme="minorEastAsia"/>
          <w:color w:val="000000"/>
          <w:sz w:val="17"/>
          <w:szCs w:val="17"/>
          <w:u w:val="single"/>
          <w:lang w:val="es-ES" w:eastAsia="en-US"/>
        </w:rPr>
        <w:t>Ala-Hyl</w:t>
      </w:r>
      <w:r w:rsidR="00610AD8" w:rsidRPr="00EA23F8">
        <w:rPr>
          <w:rFonts w:eastAsiaTheme="minorEastAsia"/>
          <w:color w:val="000000"/>
          <w:sz w:val="17"/>
          <w:szCs w:val="17"/>
          <w:u w:val="single"/>
          <w:lang w:val="es-ES" w:eastAsia="en-US"/>
        </w:rPr>
        <w:t>-Tyr-Leu-Gly-Ser</w:t>
      </w:r>
      <w:r w:rsidRPr="00EA23F8">
        <w:rPr>
          <w:rFonts w:eastAsiaTheme="minorEastAsia"/>
          <w:color w:val="000000"/>
          <w:sz w:val="17"/>
          <w:szCs w:val="17"/>
          <w:u w:val="single"/>
          <w:lang w:val="es-ES" w:eastAsia="en-US"/>
        </w:rPr>
        <w:t>-Nle-Val-Ser</w:t>
      </w:r>
      <w:r w:rsidR="00F75D2B" w:rsidRPr="00EA23F8">
        <w:rPr>
          <w:rFonts w:eastAsiaTheme="minorEastAsia"/>
          <w:color w:val="000000"/>
          <w:sz w:val="17"/>
          <w:szCs w:val="17"/>
          <w:u w:val="single"/>
          <w:lang w:val="es-ES" w:eastAsia="en-US"/>
        </w:rPr>
        <w:t>-5ALA</w:t>
      </w:r>
    </w:p>
    <w:p w14:paraId="2E33C9E2" w14:textId="7D2D51A5" w:rsidR="00610AD8" w:rsidRPr="00EA23F8" w:rsidRDefault="00822D48" w:rsidP="00EA23F8">
      <w:pPr>
        <w:widowControl/>
        <w:shd w:val="clear" w:color="auto" w:fill="FFFF00"/>
        <w:kinsoku/>
        <w:spacing w:after="170"/>
        <w:ind w:left="1418"/>
        <w:rPr>
          <w:rFonts w:eastAsiaTheme="minorEastAsia"/>
          <w:color w:val="000000"/>
          <w:sz w:val="17"/>
          <w:szCs w:val="17"/>
          <w:u w:val="single"/>
          <w:lang w:eastAsia="en-US"/>
        </w:rPr>
      </w:pPr>
      <w:r w:rsidRPr="00EA23F8">
        <w:rPr>
          <w:rFonts w:eastAsiaTheme="minorEastAsia"/>
          <w:color w:val="000000"/>
          <w:sz w:val="17"/>
          <w:szCs w:val="17"/>
          <w:u w:val="single"/>
          <w:lang w:eastAsia="en-US"/>
        </w:rPr>
        <w:t>Wherein Hyl = hydroxylysine</w:t>
      </w:r>
      <w:r w:rsidR="00DB007C" w:rsidRPr="00EA23F8">
        <w:rPr>
          <w:rFonts w:eastAsiaTheme="minorEastAsia"/>
          <w:color w:val="000000"/>
          <w:sz w:val="17"/>
          <w:szCs w:val="17"/>
          <w:u w:val="single"/>
          <w:lang w:eastAsia="en-US"/>
        </w:rPr>
        <w:t xml:space="preserve"> (post-translational modification of lysine)</w:t>
      </w:r>
      <w:r w:rsidRPr="00EA23F8">
        <w:rPr>
          <w:rFonts w:eastAsiaTheme="minorEastAsia"/>
          <w:color w:val="000000"/>
          <w:sz w:val="17"/>
          <w:szCs w:val="17"/>
          <w:u w:val="single"/>
          <w:lang w:eastAsia="en-US"/>
        </w:rPr>
        <w:t xml:space="preserve">, </w:t>
      </w:r>
      <w:r w:rsidR="009853BF" w:rsidRPr="00EA23F8">
        <w:rPr>
          <w:rFonts w:eastAsiaTheme="minorEastAsia"/>
          <w:color w:val="000000"/>
          <w:sz w:val="17"/>
          <w:szCs w:val="17"/>
          <w:u w:val="single"/>
          <w:lang w:eastAsia="en-US"/>
        </w:rPr>
        <w:t>Nle = Norleucine</w:t>
      </w:r>
      <w:r w:rsidRPr="00EA23F8">
        <w:rPr>
          <w:rFonts w:eastAsiaTheme="minorEastAsia"/>
          <w:color w:val="000000"/>
          <w:sz w:val="17"/>
          <w:szCs w:val="17"/>
          <w:u w:val="single"/>
          <w:lang w:eastAsia="en-US"/>
        </w:rPr>
        <w:t xml:space="preserve">, and </w:t>
      </w:r>
      <w:r w:rsidR="00F75D2B" w:rsidRPr="00EA23F8">
        <w:rPr>
          <w:rFonts w:eastAsiaTheme="minorEastAsia"/>
          <w:color w:val="000000"/>
          <w:sz w:val="17"/>
          <w:szCs w:val="17"/>
          <w:u w:val="single"/>
          <w:lang w:val="es-ES" w:eastAsia="en-US"/>
        </w:rPr>
        <w:t>5ALA</w:t>
      </w:r>
      <w:r w:rsidRPr="00EA23F8">
        <w:rPr>
          <w:rFonts w:eastAsiaTheme="minorEastAsia"/>
          <w:color w:val="000000"/>
          <w:sz w:val="17"/>
          <w:szCs w:val="17"/>
          <w:u w:val="single"/>
          <w:lang w:eastAsia="en-US"/>
        </w:rPr>
        <w:t xml:space="preserve"> = </w:t>
      </w:r>
      <w:r w:rsidR="00F75D2B" w:rsidRPr="00EA23F8">
        <w:rPr>
          <w:rFonts w:eastAsiaTheme="minorEastAsia"/>
          <w:color w:val="000000"/>
          <w:sz w:val="17"/>
          <w:szCs w:val="17"/>
          <w:u w:val="single"/>
          <w:lang w:eastAsia="en-US"/>
        </w:rPr>
        <w:t>δ-Aminolevulinic acid</w:t>
      </w:r>
    </w:p>
    <w:p w14:paraId="13D4AE68"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1:  Does ST.26 require inclusion of the sequence(s)?</w:t>
      </w:r>
    </w:p>
    <w:p w14:paraId="6133944F" w14:textId="77777777" w:rsidR="00610AD8" w:rsidRPr="00EA23F8" w:rsidRDefault="00610AD8" w:rsidP="00EA23F8">
      <w:pPr>
        <w:widowControl/>
        <w:shd w:val="clear" w:color="auto" w:fill="FFFF00"/>
        <w:kinsoku/>
        <w:spacing w:after="170"/>
        <w:ind w:left="720"/>
        <w:rPr>
          <w:rFonts w:eastAsiaTheme="minorEastAsia"/>
          <w:b/>
          <w:color w:val="000000"/>
          <w:sz w:val="17"/>
          <w:szCs w:val="17"/>
          <w:u w:val="single"/>
          <w:lang w:eastAsia="en-US"/>
        </w:rPr>
      </w:pPr>
      <w:r w:rsidRPr="00EA23F8">
        <w:rPr>
          <w:rFonts w:eastAsiaTheme="minorEastAsia"/>
          <w:b/>
          <w:color w:val="000000"/>
          <w:sz w:val="17"/>
          <w:szCs w:val="17"/>
          <w:u w:val="single"/>
          <w:lang w:eastAsia="en-US"/>
        </w:rPr>
        <w:t>YES</w:t>
      </w:r>
    </w:p>
    <w:p w14:paraId="73BF6CF8" w14:textId="42CE2CDF" w:rsidR="00610AD8" w:rsidRPr="00EA23F8" w:rsidRDefault="00610AD8" w:rsidP="00EA23F8">
      <w:pPr>
        <w:widowControl/>
        <w:shd w:val="clear" w:color="auto" w:fill="FFFF00"/>
        <w:kinsoku/>
        <w:spacing w:after="170"/>
        <w:ind w:left="720"/>
        <w:rPr>
          <w:rFonts w:eastAsiaTheme="minorEastAsia"/>
          <w:iCs/>
          <w:color w:val="000000"/>
          <w:sz w:val="17"/>
          <w:szCs w:val="17"/>
          <w:u w:val="single"/>
          <w:shd w:val="clear" w:color="auto" w:fill="FFFFFF"/>
          <w:lang w:eastAsia="en-US"/>
        </w:rPr>
      </w:pPr>
      <w:r w:rsidRPr="00D74BCC">
        <w:rPr>
          <w:rFonts w:eastAsiaTheme="minorEastAsia"/>
          <w:iCs/>
          <w:color w:val="000000"/>
          <w:sz w:val="17"/>
          <w:szCs w:val="17"/>
          <w:highlight w:val="yellow"/>
          <w:u w:val="single"/>
          <w:shd w:val="clear" w:color="auto" w:fill="FFFFFF"/>
          <w:lang w:eastAsia="en-US"/>
        </w:rPr>
        <w:t xml:space="preserve">The enumerated peptide contains </w:t>
      </w:r>
      <w:r w:rsidR="009853BF" w:rsidRPr="00D74BCC">
        <w:rPr>
          <w:rFonts w:eastAsiaTheme="minorEastAsia"/>
          <w:iCs/>
          <w:color w:val="000000"/>
          <w:sz w:val="17"/>
          <w:szCs w:val="17"/>
          <w:highlight w:val="yellow"/>
          <w:u w:val="single"/>
          <w:shd w:val="clear" w:color="auto" w:fill="FFFFFF"/>
          <w:lang w:eastAsia="en-US"/>
        </w:rPr>
        <w:t>more than four</w:t>
      </w:r>
      <w:r w:rsidRPr="00D74BCC">
        <w:rPr>
          <w:rFonts w:eastAsiaTheme="minorEastAsia"/>
          <w:iCs/>
          <w:color w:val="000000"/>
          <w:sz w:val="17"/>
          <w:szCs w:val="17"/>
          <w:highlight w:val="yellow"/>
          <w:u w:val="single"/>
          <w:shd w:val="clear" w:color="auto" w:fill="FFFFFF"/>
          <w:lang w:eastAsia="en-US"/>
        </w:rPr>
        <w:t xml:space="preserve"> specifically de</w:t>
      </w:r>
      <w:r w:rsidR="009853BF" w:rsidRPr="00D74BCC">
        <w:rPr>
          <w:rFonts w:eastAsiaTheme="minorEastAsia"/>
          <w:iCs/>
          <w:color w:val="000000"/>
          <w:sz w:val="17"/>
          <w:szCs w:val="17"/>
          <w:highlight w:val="yellow"/>
          <w:u w:val="single"/>
          <w:shd w:val="clear" w:color="auto" w:fill="FFFFFF"/>
          <w:lang w:eastAsia="en-US"/>
        </w:rPr>
        <w:t xml:space="preserve">fined amino acids; therefore, </w:t>
      </w:r>
      <w:r w:rsidRPr="00D74BCC">
        <w:rPr>
          <w:rFonts w:eastAsiaTheme="minorEastAsia"/>
          <w:iCs/>
          <w:color w:val="000000"/>
          <w:sz w:val="17"/>
          <w:szCs w:val="17"/>
          <w:highlight w:val="yellow"/>
          <w:u w:val="single"/>
          <w:shd w:val="clear" w:color="auto" w:fill="FFFFFF"/>
          <w:lang w:eastAsia="en-US"/>
        </w:rPr>
        <w:t>the sequence must be included in a sequence listing.</w:t>
      </w:r>
    </w:p>
    <w:p w14:paraId="11C450DF"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3:  How should the sequence(s) be represented in the sequence listing?</w:t>
      </w:r>
    </w:p>
    <w:p w14:paraId="61A852CA" w14:textId="0D99D8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The hydroxylysine in position 2, the norleucine in position 7, and the δ-aminolevulinic acid in position 10 are all “modified amino acids”.  </w:t>
      </w:r>
      <w:r w:rsidR="009570B3" w:rsidRPr="00EA23F8">
        <w:rPr>
          <w:rFonts w:eastAsiaTheme="minorEastAsia"/>
          <w:color w:val="000000"/>
          <w:sz w:val="17"/>
          <w:szCs w:val="17"/>
          <w:u w:val="single"/>
          <w:lang w:eastAsia="en-US"/>
        </w:rPr>
        <w:t xml:space="preserve">First, we must consider each modified amino acid and determine if it should be represented by the corresponding unmodified amnio acid or the variable “X” in the sequence.  </w:t>
      </w:r>
      <w:r w:rsidRPr="00EA23F8">
        <w:rPr>
          <w:rFonts w:eastAsiaTheme="minorEastAsia"/>
          <w:color w:val="000000"/>
          <w:sz w:val="17"/>
          <w:szCs w:val="17"/>
          <w:u w:val="single"/>
          <w:lang w:eastAsia="en-US"/>
        </w:rPr>
        <w:t xml:space="preserve">Paragraph 29 states that a modified amino acid “should be represented in the sequence as the corresponding unmodified amino acids whenever possible.”   </w:t>
      </w:r>
    </w:p>
    <w:p w14:paraId="099C23F6" w14:textId="6221BB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It is up to the discretion of the applicant to decide if a modified amino acid will be represented by the corresponding unmodified residue or the variables “X”.  However, the following guidanc</w:t>
      </w:r>
      <w:r w:rsidR="009570B3" w:rsidRPr="00EA23F8">
        <w:rPr>
          <w:rFonts w:eastAsiaTheme="minorEastAsia"/>
          <w:color w:val="000000"/>
          <w:sz w:val="17"/>
          <w:szCs w:val="17"/>
          <w:u w:val="single"/>
          <w:lang w:eastAsia="en-US"/>
        </w:rPr>
        <w:t xml:space="preserve">e should be taken into account: </w:t>
      </w:r>
      <w:r w:rsidRPr="00EA23F8">
        <w:rPr>
          <w:rFonts w:eastAsiaTheme="minorEastAsia"/>
          <w:color w:val="000000"/>
          <w:sz w:val="17"/>
          <w:szCs w:val="17"/>
          <w:u w:val="single"/>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EA23F8">
        <w:rPr>
          <w:rFonts w:eastAsiaTheme="minorEastAsia"/>
          <w:color w:val="000000"/>
          <w:sz w:val="17"/>
          <w:szCs w:val="17"/>
          <w:u w:val="single"/>
          <w:lang w:eastAsia="en-US"/>
        </w:rPr>
        <w:t xml:space="preserve">although related) structure.  Therefore, it is </w:t>
      </w:r>
      <w:r w:rsidRPr="00EA23F8">
        <w:rPr>
          <w:rFonts w:eastAsiaTheme="minorEastAsia"/>
          <w:color w:val="000000"/>
          <w:sz w:val="17"/>
          <w:szCs w:val="17"/>
          <w:u w:val="single"/>
          <w:lang w:eastAsia="en-US"/>
        </w:rPr>
        <w:t>recommended that norleucine be represented by an “X” in a sequence listing.</w:t>
      </w:r>
    </w:p>
    <w:p w14:paraId="532F0678" w14:textId="160F9DE7" w:rsidR="00D04203" w:rsidRPr="00EA23F8" w:rsidRDefault="00D0420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δ-Aminolevulinic acid is not structurally similar to any of the amino acids listed in Annex I, Table 3. Therefore, it is recommended that </w:t>
      </w:r>
      <w:r w:rsidR="006F64ED" w:rsidRPr="00EA23F8">
        <w:rPr>
          <w:rFonts w:eastAsiaTheme="minorEastAsia"/>
          <w:color w:val="000000"/>
          <w:sz w:val="17"/>
          <w:szCs w:val="17"/>
          <w:u w:val="single"/>
          <w:lang w:eastAsia="en-US"/>
        </w:rPr>
        <w:t>δ-a</w:t>
      </w:r>
      <w:r w:rsidRPr="00EA23F8">
        <w:rPr>
          <w:rFonts w:eastAsiaTheme="minorEastAsia"/>
          <w:color w:val="000000"/>
          <w:sz w:val="17"/>
          <w:szCs w:val="17"/>
          <w:u w:val="single"/>
          <w:lang w:eastAsia="en-US"/>
        </w:rPr>
        <w:t>minolevulinic acid be represented by an “X” in a sequence listing.</w:t>
      </w:r>
    </w:p>
    <w:p w14:paraId="766E6582" w14:textId="60B73CF3" w:rsidR="006F64ED" w:rsidRPr="00EA23F8" w:rsidRDefault="006F64ED" w:rsidP="00EA23F8">
      <w:pPr>
        <w:widowControl/>
        <w:shd w:val="clear" w:color="auto" w:fill="FFFF00"/>
        <w:kinsoku/>
        <w:spacing w:after="170" w:line="276" w:lineRule="auto"/>
        <w:ind w:left="720"/>
        <w:rPr>
          <w:rFonts w:eastAsiaTheme="minorEastAsia"/>
          <w:color w:val="000000"/>
          <w:sz w:val="17"/>
          <w:szCs w:val="17"/>
          <w:u w:val="single"/>
          <w:lang w:eastAsia="de-DE"/>
        </w:rPr>
      </w:pPr>
      <w:r w:rsidRPr="00EA23F8">
        <w:rPr>
          <w:rFonts w:eastAsiaTheme="minorEastAsia"/>
          <w:color w:val="000000"/>
          <w:sz w:val="17"/>
          <w:szCs w:val="17"/>
          <w:u w:val="single"/>
          <w:lang w:eastAsia="de-DE"/>
        </w:rPr>
        <w:t>Accordingly, the sequence should be included in a sequence listing as:</w:t>
      </w:r>
    </w:p>
    <w:p w14:paraId="04391462" w14:textId="7704E2AC" w:rsidR="006F64ED" w:rsidRPr="00380ADB" w:rsidRDefault="006F64ED" w:rsidP="00EA23F8">
      <w:pPr>
        <w:widowControl/>
        <w:shd w:val="clear" w:color="auto" w:fill="FFFF00"/>
        <w:kinsoku/>
        <w:spacing w:after="170" w:line="276" w:lineRule="auto"/>
        <w:ind w:left="720"/>
        <w:rPr>
          <w:rFonts w:eastAsiaTheme="minorEastAsia"/>
          <w:sz w:val="17"/>
          <w:szCs w:val="17"/>
          <w:lang w:eastAsia="de-DE"/>
        </w:rPr>
      </w:pPr>
      <w:r w:rsidRPr="00EA23F8">
        <w:rPr>
          <w:rFonts w:eastAsiaTheme="minorEastAsia"/>
          <w:iCs/>
          <w:color w:val="000000"/>
          <w:sz w:val="17"/>
          <w:szCs w:val="17"/>
          <w:u w:val="single"/>
          <w:lang w:eastAsia="de-DE"/>
        </w:rPr>
        <w:t xml:space="preserve">AKYLGSXVSX  (SEQ ID NO: </w:t>
      </w:r>
      <w:r w:rsidR="00173446" w:rsidRPr="00EA23F8">
        <w:rPr>
          <w:rFonts w:eastAsiaTheme="minorEastAsia"/>
          <w:iCs/>
          <w:color w:val="000000"/>
          <w:sz w:val="17"/>
          <w:szCs w:val="17"/>
          <w:u w:val="single"/>
          <w:shd w:val="clear" w:color="auto" w:fill="FFFF00"/>
          <w:lang w:eastAsia="de-DE"/>
        </w:rPr>
        <w:t>51</w:t>
      </w:r>
      <w:r w:rsidRPr="00380ADB">
        <w:rPr>
          <w:rFonts w:eastAsiaTheme="minorEastAsia"/>
          <w:iCs/>
          <w:color w:val="000000"/>
          <w:sz w:val="17"/>
          <w:szCs w:val="17"/>
          <w:lang w:eastAsia="de-DE"/>
        </w:rPr>
        <w:t>)</w:t>
      </w:r>
    </w:p>
    <w:p w14:paraId="6D23E2DC" w14:textId="77777777" w:rsidR="00B96CD5" w:rsidRDefault="00B96CD5" w:rsidP="00610AD8">
      <w:pPr>
        <w:widowControl/>
        <w:kinsoku/>
        <w:spacing w:after="170"/>
        <w:ind w:left="720"/>
        <w:rPr>
          <w:rFonts w:eastAsiaTheme="minorEastAsia"/>
          <w:sz w:val="17"/>
          <w:szCs w:val="17"/>
          <w:lang w:eastAsia="en-US"/>
        </w:rPr>
      </w:pPr>
      <w:r>
        <w:rPr>
          <w:rFonts w:eastAsiaTheme="minorEastAsia"/>
          <w:sz w:val="17"/>
          <w:szCs w:val="17"/>
          <w:lang w:eastAsia="en-US"/>
        </w:rPr>
        <w:t>Paragraph 30 requires the further annotation of each modified amino acid.</w:t>
      </w:r>
    </w:p>
    <w:p w14:paraId="02030AC0" w14:textId="7EE14719" w:rsidR="00990241" w:rsidRDefault="00DB007C" w:rsidP="00610AD8">
      <w:pPr>
        <w:widowControl/>
        <w:kinsoku/>
        <w:spacing w:after="170"/>
        <w:ind w:left="720"/>
        <w:rPr>
          <w:rFonts w:eastAsiaTheme="minorEastAsia"/>
          <w:sz w:val="17"/>
          <w:szCs w:val="17"/>
          <w:lang w:eastAsia="en-US"/>
        </w:rPr>
      </w:pPr>
      <w:r>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Default="00DB007C" w:rsidP="00DB007C">
      <w:pPr>
        <w:widowControl/>
        <w:kinsoku/>
        <w:spacing w:after="170"/>
        <w:ind w:left="720"/>
        <w:rPr>
          <w:rFonts w:eastAsiaTheme="minorEastAsia"/>
          <w:sz w:val="17"/>
          <w:szCs w:val="17"/>
          <w:lang w:eastAsia="en-US"/>
        </w:rPr>
      </w:pPr>
      <w:r>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Default="006F04DB" w:rsidP="00610AD8">
      <w:pPr>
        <w:widowControl/>
        <w:kinsoku/>
        <w:spacing w:after="170"/>
        <w:ind w:left="720"/>
        <w:rPr>
          <w:rFonts w:eastAsiaTheme="minorEastAsia"/>
          <w:sz w:val="17"/>
          <w:szCs w:val="17"/>
          <w:lang w:eastAsia="en-US"/>
        </w:rPr>
      </w:pPr>
      <w:r w:rsidRPr="006F04DB">
        <w:rPr>
          <w:rFonts w:eastAsiaTheme="minorEastAsia"/>
          <w:sz w:val="17"/>
          <w:szCs w:val="17"/>
          <w:lang w:eastAsia="en-US"/>
        </w:rPr>
        <w:t>δ-Aminolevulinic acid</w:t>
      </w:r>
      <w:r>
        <w:rPr>
          <w:rFonts w:eastAsiaTheme="minorEastAsia"/>
          <w:sz w:val="17"/>
          <w:szCs w:val="17"/>
          <w:lang w:eastAsia="en-US"/>
        </w:rPr>
        <w:t xml:space="preserve"> is also not a post-translationally modified residue, therefore it must be described using the feature key “SITE” together with a qualifier “note” that descries the modification.  </w:t>
      </w:r>
      <w:r w:rsidR="00843A9B" w:rsidRPr="006F04DB">
        <w:rPr>
          <w:rFonts w:eastAsiaTheme="minorEastAsia"/>
          <w:sz w:val="17"/>
          <w:szCs w:val="17"/>
          <w:lang w:eastAsia="en-US"/>
        </w:rPr>
        <w:t>δ-Aminolevulinic acid</w:t>
      </w:r>
      <w:r w:rsidR="00843A9B">
        <w:rPr>
          <w:rFonts w:eastAsiaTheme="minorEastAsia"/>
          <w:sz w:val="17"/>
          <w:szCs w:val="17"/>
          <w:lang w:eastAsia="en-US"/>
        </w:rPr>
        <w:t xml:space="preserve"> is not listed in Annex 1, Section 4, Table 4, therefore, the value of the qualifier “note” must contain the complete, unabbreviated name of the modified residue, “</w:t>
      </w:r>
      <w:r w:rsidR="003D3759">
        <w:rPr>
          <w:rFonts w:eastAsiaTheme="minorEastAsia"/>
          <w:sz w:val="17"/>
          <w:szCs w:val="17"/>
          <w:lang w:eastAsia="en-US"/>
        </w:rPr>
        <w:t>δ-a</w:t>
      </w:r>
      <w:r w:rsidR="00843A9B" w:rsidRPr="00843A9B">
        <w:rPr>
          <w:rFonts w:eastAsiaTheme="minorEastAsia"/>
          <w:sz w:val="17"/>
          <w:szCs w:val="17"/>
          <w:lang w:eastAsia="en-US"/>
        </w:rPr>
        <w:t>minolevulinic acid</w:t>
      </w:r>
      <w:r w:rsidR="00843A9B">
        <w:rPr>
          <w:rFonts w:eastAsiaTheme="minorEastAsia"/>
          <w:sz w:val="17"/>
          <w:szCs w:val="17"/>
          <w:lang w:eastAsia="en-US"/>
        </w:rPr>
        <w:t>.”</w:t>
      </w:r>
    </w:p>
    <w:p w14:paraId="0D665DBB" w14:textId="7CEF56CE" w:rsidR="00610AD8" w:rsidRPr="00173446" w:rsidRDefault="00610AD8" w:rsidP="00173446">
      <w:pPr>
        <w:rPr>
          <w:sz w:val="17"/>
          <w:szCs w:val="17"/>
          <w:lang w:eastAsia="en-US"/>
        </w:rPr>
      </w:pPr>
      <w:r w:rsidRPr="007F78C6">
        <w:rPr>
          <w:b/>
          <w:sz w:val="17"/>
          <w:szCs w:val="17"/>
          <w:lang w:eastAsia="en-US"/>
        </w:rPr>
        <w:t>Relevant ST.26 paragraphs</w:t>
      </w:r>
      <w:r w:rsidRPr="00173446">
        <w:rPr>
          <w:sz w:val="17"/>
          <w:szCs w:val="17"/>
          <w:lang w:eastAsia="en-US"/>
        </w:rPr>
        <w:t xml:space="preserve">:  3(a), </w:t>
      </w:r>
      <w:r w:rsidR="00614522" w:rsidRPr="00173446">
        <w:rPr>
          <w:sz w:val="17"/>
          <w:szCs w:val="17"/>
          <w:lang w:eastAsia="en-US"/>
        </w:rPr>
        <w:t xml:space="preserve">3(e), </w:t>
      </w:r>
      <w:r w:rsidRPr="00173446">
        <w:rPr>
          <w:sz w:val="17"/>
          <w:szCs w:val="17"/>
          <w:lang w:eastAsia="en-US"/>
        </w:rPr>
        <w:t>7(b)</w:t>
      </w:r>
      <w:r w:rsidR="00F12D8B" w:rsidRPr="00173446">
        <w:rPr>
          <w:sz w:val="17"/>
          <w:szCs w:val="17"/>
          <w:lang w:eastAsia="en-US"/>
        </w:rPr>
        <w:t>,</w:t>
      </w:r>
      <w:r w:rsidRPr="00173446">
        <w:rPr>
          <w:sz w:val="17"/>
          <w:szCs w:val="17"/>
          <w:lang w:eastAsia="en-US"/>
        </w:rPr>
        <w:t xml:space="preserve"> 29,</w:t>
      </w:r>
      <w:r w:rsidR="00614522" w:rsidRPr="00173446">
        <w:rPr>
          <w:sz w:val="17"/>
          <w:szCs w:val="17"/>
          <w:lang w:eastAsia="en-US"/>
        </w:rPr>
        <w:t xml:space="preserve"> </w:t>
      </w:r>
      <w:r w:rsidR="00F442A6" w:rsidRPr="00173446">
        <w:rPr>
          <w:sz w:val="17"/>
          <w:szCs w:val="17"/>
          <w:lang w:eastAsia="en-US"/>
        </w:rPr>
        <w:t xml:space="preserve">and </w:t>
      </w:r>
      <w:r w:rsidR="00614522" w:rsidRPr="00173446">
        <w:rPr>
          <w:sz w:val="17"/>
          <w:szCs w:val="17"/>
          <w:lang w:eastAsia="en-US"/>
        </w:rPr>
        <w:t>30</w:t>
      </w:r>
    </w:p>
    <w:p w14:paraId="7D99DC81" w14:textId="77777777" w:rsidR="00610AD8" w:rsidRDefault="00610AD8">
      <w:pPr>
        <w:widowControl/>
        <w:kinsoku/>
        <w:rPr>
          <w:rFonts w:eastAsiaTheme="minorEastAsia"/>
          <w:bCs/>
          <w:sz w:val="17"/>
          <w:szCs w:val="17"/>
          <w:u w:val="single"/>
          <w:lang w:eastAsia="en-US"/>
        </w:rPr>
      </w:pPr>
      <w:r>
        <w:rPr>
          <w:rFonts w:eastAsiaTheme="minorEastAsia"/>
          <w:sz w:val="17"/>
          <w:szCs w:val="17"/>
          <w:lang w:eastAsia="en-US"/>
        </w:rPr>
        <w:br w:type="page"/>
      </w:r>
    </w:p>
    <w:p w14:paraId="76DF3E86" w14:textId="2B26766C" w:rsidR="002B5065" w:rsidRPr="00C13D31" w:rsidRDefault="002B5065" w:rsidP="00610AD8">
      <w:pPr>
        <w:pStyle w:val="Heading3"/>
        <w:spacing w:before="0" w:after="120"/>
        <w:rPr>
          <w:i/>
          <w:sz w:val="17"/>
          <w:szCs w:val="17"/>
          <w:u w:val="none"/>
          <w:lang w:eastAsia="en-US"/>
        </w:rPr>
      </w:pPr>
      <w:r w:rsidRPr="00C13D31">
        <w:rPr>
          <w:i/>
          <w:sz w:val="17"/>
          <w:szCs w:val="17"/>
          <w:u w:val="none"/>
          <w:lang w:eastAsia="en-US"/>
        </w:rPr>
        <w:t>Paragraph 30 – Annotation of a modified amino acid</w:t>
      </w:r>
      <w:bookmarkEnd w:id="848"/>
      <w:bookmarkEnd w:id="849"/>
    </w:p>
    <w:p w14:paraId="6D6E8A65" w14:textId="77777777" w:rsidR="002B5065" w:rsidRPr="00380ADB" w:rsidRDefault="002B5065" w:rsidP="00EB555E">
      <w:pPr>
        <w:widowControl/>
        <w:kinsoku/>
        <w:spacing w:after="170"/>
        <w:rPr>
          <w:rFonts w:eastAsiaTheme="minorEastAsia"/>
          <w:b/>
          <w:sz w:val="17"/>
          <w:szCs w:val="17"/>
          <w:lang w:eastAsia="ja-JP"/>
        </w:rPr>
      </w:pPr>
      <w:bookmarkStart w:id="850" w:name="page58_30_1"/>
      <w:r w:rsidRPr="00380ADB">
        <w:rPr>
          <w:rFonts w:eastAsiaTheme="minorEastAsia"/>
          <w:b/>
          <w:sz w:val="17"/>
          <w:szCs w:val="17"/>
          <w:lang w:eastAsia="ja-JP"/>
        </w:rPr>
        <w:t>Example 30-1 – Feature key “CARBOHYD”</w:t>
      </w:r>
    </w:p>
    <w:bookmarkEnd w:id="850"/>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4C04FBA6"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w:t>
      </w:r>
      <w:r w:rsidR="00ED208D" w:rsidRPr="00EA23F8">
        <w:rPr>
          <w:rFonts w:eastAsiaTheme="minorEastAsia"/>
          <w:iCs/>
          <w:color w:val="000000"/>
          <w:sz w:val="17"/>
          <w:szCs w:val="17"/>
          <w:u w:val="single"/>
          <w:shd w:val="clear" w:color="auto" w:fill="FFFF00"/>
          <w:lang w:eastAsia="de-DE"/>
        </w:rPr>
        <w:t>2</w:t>
      </w:r>
      <w:r w:rsidRPr="00EA23F8">
        <w:rPr>
          <w:rFonts w:eastAsiaTheme="minorEastAsia"/>
          <w:iCs/>
          <w:strike/>
          <w:color w:val="FFFFFF"/>
          <w:sz w:val="17"/>
          <w:szCs w:val="17"/>
          <w:shd w:val="clear" w:color="auto" w:fill="800080"/>
          <w:lang w:eastAsia="de-DE"/>
        </w:rPr>
        <w:t>1</w:t>
      </w:r>
      <w:r w:rsidRPr="00380ADB">
        <w:rPr>
          <w:rFonts w:eastAsiaTheme="minorEastAsia"/>
          <w:iCs/>
          <w:color w:val="000000"/>
          <w:sz w:val="17"/>
          <w:szCs w:val="17"/>
          <w:lang w:eastAsia="de-DE"/>
        </w:rPr>
        <w:t>)</w:t>
      </w:r>
    </w:p>
    <w:p w14:paraId="4C4D8C74" w14:textId="1364D890"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should be used to indicate the occurrence of the attachment of a sugar chain (asialyloligosaccharide) to asparagine in position 9.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656F1BCA" w:rsidR="002B5065" w:rsidRPr="00380ADB" w:rsidRDefault="002B5065" w:rsidP="00A970EB">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In addition, there is a disulfide bond between the two Cys r</w:t>
      </w:r>
      <w:r w:rsidRPr="00A970EB">
        <w:rPr>
          <w:rFonts w:eastAsiaTheme="minorEastAsia"/>
          <w:sz w:val="17"/>
          <w:szCs w:val="17"/>
          <w:lang w:eastAsia="de-DE"/>
        </w:rPr>
        <w:t xml:space="preserve">esidues. </w:t>
      </w:r>
      <w:r w:rsidRPr="00380ADB">
        <w:rPr>
          <w:rFonts w:eastAsiaTheme="minorEastAsia"/>
          <w:sz w:val="17"/>
          <w:szCs w:val="17"/>
          <w:lang w:eastAsia="de-DE"/>
        </w:rPr>
        <w:t xml:space="preserve">Therefore the feature key “DISULFID” </w:t>
      </w:r>
      <w:r w:rsidRPr="00EA23F8">
        <w:rPr>
          <w:rFonts w:eastAsiaTheme="minorEastAsia"/>
          <w:strike/>
          <w:color w:val="FFFFFF"/>
          <w:sz w:val="17"/>
          <w:szCs w:val="17"/>
          <w:shd w:val="clear" w:color="auto" w:fill="800080"/>
          <w:lang w:eastAsia="de-DE"/>
        </w:rPr>
        <w:t xml:space="preserve">is </w:t>
      </w:r>
      <w:r w:rsidR="00976DB0" w:rsidRPr="00EA23F8">
        <w:rPr>
          <w:rFonts w:eastAsiaTheme="minorEastAsia"/>
          <w:color w:val="000000"/>
          <w:sz w:val="17"/>
          <w:szCs w:val="17"/>
          <w:u w:val="single"/>
          <w:shd w:val="clear" w:color="auto" w:fill="FFFF00"/>
          <w:lang w:eastAsia="de-DE"/>
        </w:rPr>
        <w:t xml:space="preserve">should be </w:t>
      </w:r>
      <w:r w:rsidRPr="00380ADB">
        <w:rPr>
          <w:rFonts w:eastAsiaTheme="minorEastAsia"/>
          <w:sz w:val="17"/>
          <w:szCs w:val="17"/>
          <w:lang w:eastAsia="de-DE"/>
        </w:rPr>
        <w:t xml:space="preserve">used to describe an intrachain crosslink. The feature location element </w:t>
      </w:r>
      <w:r w:rsidRPr="00A970EB">
        <w:rPr>
          <w:rFonts w:eastAsiaTheme="minorEastAsia"/>
          <w:sz w:val="17"/>
          <w:szCs w:val="17"/>
          <w:lang w:eastAsia="de-DE"/>
        </w:rPr>
        <w:t>is</w:t>
      </w:r>
      <w:r w:rsidRPr="00380ADB">
        <w:rPr>
          <w:rFonts w:eastAsiaTheme="minorEastAsia"/>
          <w:sz w:val="17"/>
          <w:szCs w:val="17"/>
          <w:lang w:eastAsia="de-DE"/>
        </w:rPr>
        <w:t xml:space="preserve"> the residue position numbers of the linked Cys residues in </w:t>
      </w:r>
      <w:r w:rsidRPr="00A970EB">
        <w:rPr>
          <w:rFonts w:eastAsiaTheme="minorEastAsia"/>
          <w:sz w:val="17"/>
          <w:szCs w:val="17"/>
          <w:lang w:eastAsia="de-DE"/>
        </w:rPr>
        <w:t>“x..y” format, i.e., “</w:t>
      </w:r>
      <w:r w:rsidRPr="009224CD">
        <w:rPr>
          <w:rFonts w:eastAsiaTheme="minorEastAsia"/>
          <w:sz w:val="17"/>
          <w:szCs w:val="17"/>
          <w:lang w:eastAsia="de-DE"/>
        </w:rPr>
        <w:t>4</w:t>
      </w:r>
      <w:r w:rsidRPr="00A970EB">
        <w:rPr>
          <w:rFonts w:eastAsiaTheme="minorEastAsia"/>
          <w:sz w:val="17"/>
          <w:szCs w:val="17"/>
          <w:lang w:eastAsia="de-DE"/>
        </w:rPr>
        <w:t>..</w:t>
      </w:r>
      <w:r w:rsidRPr="009224CD">
        <w:rPr>
          <w:rFonts w:eastAsiaTheme="minorEastAsia"/>
          <w:sz w:val="17"/>
          <w:szCs w:val="17"/>
          <w:lang w:eastAsia="de-DE"/>
        </w:rPr>
        <w:t>15</w:t>
      </w:r>
      <w:r w:rsidRPr="00A970EB">
        <w:rPr>
          <w:rFonts w:eastAsiaTheme="minorEastAsia"/>
          <w:sz w:val="17"/>
          <w:szCs w:val="17"/>
          <w:lang w:eastAsia="de-DE"/>
        </w:rPr>
        <w:t>”.</w:t>
      </w:r>
      <w:r w:rsidRPr="00380ADB">
        <w:rPr>
          <w:rFonts w:eastAsiaTheme="minorEastAsia"/>
          <w:sz w:val="17"/>
          <w:szCs w:val="17"/>
          <w:lang w:eastAsia="de-DE"/>
        </w:rPr>
        <w:t xml:space="preserve"> </w:t>
      </w:r>
      <w:r w:rsidRPr="00EA23F8">
        <w:rPr>
          <w:rFonts w:eastAsiaTheme="minorEastAsia"/>
          <w:strike/>
          <w:color w:val="FFFFFF"/>
          <w:sz w:val="17"/>
          <w:szCs w:val="17"/>
          <w:shd w:val="clear" w:color="auto" w:fill="800080"/>
          <w:lang w:eastAsia="de-DE"/>
        </w:rPr>
        <w:t>The qualifier NOTE is not mandatory. </w:t>
      </w:r>
      <w:r w:rsidR="000B1E42" w:rsidRPr="00EA23F8">
        <w:rPr>
          <w:rFonts w:eastAsiaTheme="minorEastAsia"/>
          <w:color w:val="000000"/>
          <w:sz w:val="17"/>
          <w:szCs w:val="17"/>
          <w:u w:val="single"/>
          <w:shd w:val="clear" w:color="auto" w:fill="FFFF00"/>
          <w:lang w:eastAsia="de-DE"/>
        </w:rPr>
        <w:t xml:space="preserve">The mandatory qualifier </w:t>
      </w:r>
      <w:r w:rsidR="00DC2DC1" w:rsidRPr="00EA23F8">
        <w:rPr>
          <w:rFonts w:eastAsiaTheme="minorEastAsia"/>
          <w:iCs/>
          <w:color w:val="000000"/>
          <w:sz w:val="17"/>
          <w:szCs w:val="17"/>
          <w:u w:val="single"/>
          <w:shd w:val="clear" w:color="auto" w:fill="FFFF00"/>
          <w:lang w:eastAsia="en-US"/>
        </w:rPr>
        <w:t>note</w:t>
      </w:r>
      <w:r w:rsidR="000B1E42" w:rsidRPr="00D74BCC">
        <w:rPr>
          <w:rFonts w:eastAsiaTheme="minorEastAsia"/>
          <w:strike/>
          <w:color w:val="FFFFFF"/>
          <w:sz w:val="17"/>
          <w:szCs w:val="17"/>
          <w:shd w:val="clear" w:color="auto" w:fill="800080"/>
          <w:lang w:eastAsia="de-DE"/>
        </w:rPr>
        <w:t>NOTE</w:t>
      </w:r>
      <w:r w:rsidR="000B1E42" w:rsidRPr="00EA23F8">
        <w:rPr>
          <w:rFonts w:eastAsiaTheme="minorEastAsia"/>
          <w:color w:val="000000"/>
          <w:sz w:val="17"/>
          <w:szCs w:val="17"/>
          <w:u w:val="single"/>
          <w:shd w:val="clear" w:color="auto" w:fill="FFFF00"/>
          <w:lang w:eastAsia="de-DE"/>
        </w:rPr>
        <w:t xml:space="preserve"> should describe the intrachain disulfide bond.</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A970EB">
        <w:rPr>
          <w:rFonts w:eastAsiaTheme="minorEastAsia"/>
          <w:sz w:val="17"/>
          <w:szCs w:val="17"/>
          <w:lang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51" w:name="_Toc530474525"/>
      <w:bookmarkStart w:id="852" w:name="_Toc53737937"/>
      <w:r w:rsidRPr="00C13D31">
        <w:rPr>
          <w:i/>
          <w:sz w:val="17"/>
          <w:szCs w:val="17"/>
          <w:u w:val="none"/>
          <w:lang w:eastAsia="en-US"/>
        </w:rPr>
        <w:t>Paragraph 36 – Sequences containing regions of an exact number of contiguous “n” or “X” residues</w:t>
      </w:r>
      <w:bookmarkEnd w:id="851"/>
      <w:bookmarkEnd w:id="852"/>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53" w:name="page59_36_1"/>
      <w:r w:rsidRPr="00380ADB">
        <w:rPr>
          <w:rFonts w:eastAsiaTheme="minorEastAsia"/>
          <w:b/>
          <w:sz w:val="17"/>
          <w:szCs w:val="17"/>
          <w:lang w:eastAsia="en-US"/>
        </w:rPr>
        <w:t>Example 36-1:  Sequence with a region of a known number of “X” residues represented as a single sequence</w:t>
      </w:r>
    </w:p>
    <w:bookmarkEnd w:id="853"/>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636F654" w:rsidR="002B5065" w:rsidRPr="00EA23F8" w:rsidRDefault="002B5065" w:rsidP="00D74BCC">
      <w:pPr>
        <w:widowControl/>
        <w:kinsoku/>
        <w:spacing w:after="120"/>
        <w:ind w:left="709"/>
        <w:rPr>
          <w:rFonts w:eastAsiaTheme="minorEastAsia"/>
          <w:color w:val="000000"/>
          <w:sz w:val="17"/>
          <w:szCs w:val="17"/>
          <w:u w:val="single"/>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r w:rsidRPr="00380ADB">
        <w:rPr>
          <w:rFonts w:eastAsiaTheme="minorEastAsia"/>
          <w:sz w:val="17"/>
          <w:szCs w:val="17"/>
          <w:lang w:eastAsia="en-US"/>
        </w:rPr>
        <w:t xml:space="preserve">. </w:t>
      </w:r>
    </w:p>
    <w:p w14:paraId="372CD9BF" w14:textId="5C426DEB" w:rsidR="002A0E0E" w:rsidRPr="00380ADB" w:rsidRDefault="002A0E0E" w:rsidP="00EA23F8">
      <w:pPr>
        <w:widowControl/>
        <w:shd w:val="clear" w:color="auto" w:fill="FFFF00"/>
        <w:kinsoku/>
        <w:spacing w:after="120"/>
        <w:ind w:left="709"/>
        <w:rPr>
          <w:rFonts w:eastAsiaTheme="minorEastAsia"/>
          <w:sz w:val="17"/>
          <w:szCs w:val="17"/>
          <w:lang w:eastAsia="en-US"/>
        </w:rPr>
      </w:pPr>
      <w:r w:rsidRPr="00EA23F8">
        <w:rPr>
          <w:rFonts w:eastAsiaTheme="minorEastAsia"/>
          <w:color w:val="000000"/>
          <w:sz w:val="17"/>
          <w:szCs w:val="17"/>
          <w:u w:val="single"/>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54" w:name="page60_36_2"/>
      <w:r w:rsidRPr="00380ADB">
        <w:rPr>
          <w:rFonts w:eastAsiaTheme="minorEastAsia"/>
          <w:b/>
          <w:sz w:val="17"/>
          <w:szCs w:val="17"/>
          <w:lang w:eastAsia="en-US"/>
        </w:rPr>
        <w:t>Example 36-2:  Sequence with multiple regions of a known number or range of “X” residues represented as a single sequence</w:t>
      </w:r>
    </w:p>
    <w:bookmarkEnd w:id="854"/>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3594EB5A"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2D15B8D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5DA13AD9"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Nos 54 and 55</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A5D77F9" w14:textId="77F4C2D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55" w:name="page61_36_3"/>
      <w:r w:rsidRPr="00380ADB">
        <w:rPr>
          <w:rFonts w:eastAsiaTheme="minorEastAsia"/>
          <w:b/>
          <w:sz w:val="17"/>
          <w:szCs w:val="17"/>
          <w:lang w:val="en-GB" w:eastAsia="en-US"/>
        </w:rPr>
        <w:t>Example 36-3:  Sequence with multiple regions of a known number or range of “X” residues represented as a single sequence</w:t>
      </w:r>
    </w:p>
    <w:bookmarkEnd w:id="855"/>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453ADFD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74DEEE63"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Pr="00A970EB">
        <w:rPr>
          <w:rFonts w:eastAsiaTheme="minorEastAsia"/>
          <w:iCs/>
          <w:sz w:val="17"/>
          <w:szCs w:val="17"/>
          <w:shd w:val="clear" w:color="auto" w:fill="FFFFFF"/>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EA23F8">
        <w:rPr>
          <w:rFonts w:eastAsiaTheme="minorEastAsia"/>
          <w:iCs/>
          <w:color w:val="000000"/>
          <w:sz w:val="17"/>
          <w:szCs w:val="17"/>
          <w:u w:val="single"/>
          <w:shd w:val="clear" w:color="auto" w:fill="FFFF00"/>
          <w:lang w:eastAsia="en-US"/>
        </w:rPr>
        <w:t xml:space="preserve"> a residue defined as "any</w:t>
      </w:r>
      <w:r w:rsidRPr="00380ADB">
        <w:rPr>
          <w:rFonts w:eastAsiaTheme="minorEastAsia"/>
          <w:iCs/>
          <w:sz w:val="17"/>
          <w:szCs w:val="17"/>
          <w:shd w:val="clear" w:color="auto" w:fill="FFFFFF"/>
          <w:lang w:eastAsia="en-US"/>
        </w:rPr>
        <w:t xml:space="preserve"> </w:t>
      </w:r>
      <w:r w:rsidRPr="00EA23F8">
        <w:rPr>
          <w:rFonts w:eastAsiaTheme="minorEastAsia"/>
          <w:iCs/>
          <w:strike/>
          <w:color w:val="FFFFFF"/>
          <w:sz w:val="17"/>
          <w:szCs w:val="17"/>
          <w:shd w:val="clear" w:color="auto" w:fill="800080"/>
          <w:lang w:eastAsia="en-US"/>
        </w:rPr>
        <w:t xml:space="preserve">this </w:t>
      </w:r>
      <w:r w:rsidRPr="00380ADB">
        <w:rPr>
          <w:rFonts w:eastAsiaTheme="minorEastAsia"/>
          <w:iCs/>
          <w:sz w:val="17"/>
          <w:szCs w:val="17"/>
          <w:shd w:val="clear" w:color="auto" w:fill="FFFFFF"/>
          <w:lang w:eastAsia="en-US"/>
        </w:rPr>
        <w:t>amino acid</w:t>
      </w:r>
      <w:r w:rsidR="0069662B" w:rsidRPr="00EA23F8">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is “X.”  After considering the presence of “X” </w:t>
      </w:r>
      <w:r w:rsidRPr="00EA23F8">
        <w:rPr>
          <w:rFonts w:eastAsiaTheme="minorEastAsia"/>
          <w:iCs/>
          <w:strike/>
          <w:color w:val="FFFFFF"/>
          <w:sz w:val="17"/>
          <w:szCs w:val="17"/>
          <w:shd w:val="clear" w:color="auto" w:fill="800080"/>
          <w:lang w:eastAsia="en-US"/>
        </w:rPr>
        <w:t>variables</w:t>
      </w:r>
      <w:r w:rsidR="00094B00" w:rsidRPr="00EA23F8">
        <w:rPr>
          <w:rFonts w:eastAsiaTheme="minorEastAsia"/>
          <w:iCs/>
          <w:color w:val="000000"/>
          <w:sz w:val="17"/>
          <w:szCs w:val="17"/>
          <w:u w:val="single"/>
          <w:shd w:val="clear" w:color="auto" w:fill="FFFF00"/>
          <w:lang w:eastAsia="en-US"/>
        </w:rPr>
        <w:t>residues</w:t>
      </w:r>
      <w:r w:rsidRPr="00380ADB">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356094C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55376DA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971088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094B00" w:rsidRPr="00EA23F8">
        <w:rPr>
          <w:rFonts w:eastAsia="Malgun Gothic"/>
          <w:color w:val="000000"/>
          <w:sz w:val="17"/>
          <w:szCs w:val="17"/>
          <w:u w:val="single"/>
          <w:shd w:val="clear" w:color="auto" w:fill="FFFF00"/>
          <w:lang w:eastAsia="en-US"/>
        </w:rPr>
        <w:t xml:space="preserve"> in SEQ ID Nos:56 and 57</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4D88ADF" w14:textId="040058E0"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9DF79B1" w:rsidR="002B5065" w:rsidRPr="00C13D31" w:rsidRDefault="002B5065" w:rsidP="00EB555E">
      <w:pPr>
        <w:pStyle w:val="Heading3"/>
        <w:spacing w:before="0" w:after="120"/>
        <w:rPr>
          <w:i/>
          <w:sz w:val="17"/>
          <w:szCs w:val="17"/>
          <w:u w:val="none"/>
          <w:lang w:eastAsia="en-US"/>
        </w:rPr>
      </w:pPr>
      <w:bookmarkStart w:id="856" w:name="_Toc530474526"/>
      <w:bookmarkStart w:id="857" w:name="_Toc53737938"/>
      <w:r w:rsidRPr="00C13D31">
        <w:rPr>
          <w:i/>
          <w:sz w:val="17"/>
          <w:szCs w:val="17"/>
          <w:u w:val="none"/>
          <w:lang w:eastAsia="en-US"/>
        </w:rPr>
        <w:t xml:space="preserve">Paragraph 37 – Sequences containing regions of an unknown number of </w:t>
      </w:r>
      <w:r w:rsidRPr="00A970EB">
        <w:rPr>
          <w:i/>
          <w:sz w:val="17"/>
          <w:szCs w:val="17"/>
          <w:u w:val="none"/>
          <w:lang w:eastAsia="en-US"/>
        </w:rPr>
        <w:t>contiguou</w:t>
      </w:r>
      <w:r w:rsidR="001B6FB3">
        <w:rPr>
          <w:i/>
          <w:sz w:val="17"/>
          <w:szCs w:val="17"/>
          <w:u w:val="none"/>
          <w:lang w:eastAsia="en-US"/>
        </w:rPr>
        <w:t>s “</w:t>
      </w:r>
      <w:r w:rsidRPr="00C13D31">
        <w:rPr>
          <w:i/>
          <w:sz w:val="17"/>
          <w:szCs w:val="17"/>
          <w:u w:val="none"/>
          <w:lang w:eastAsia="en-US"/>
        </w:rPr>
        <w:t>n” or “X” residues</w:t>
      </w:r>
      <w:bookmarkEnd w:id="856"/>
      <w:bookmarkEnd w:id="857"/>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58" w:name="page62_37_1"/>
      <w:r w:rsidRPr="00380ADB">
        <w:rPr>
          <w:rFonts w:eastAsiaTheme="minorEastAsia"/>
          <w:b/>
          <w:sz w:val="17"/>
          <w:szCs w:val="17"/>
          <w:lang w:eastAsia="en-US"/>
        </w:rPr>
        <w:t>Example 37-1:  Sequence with regions of an unknown number of “X” residues must not be represented as a single sequence</w:t>
      </w:r>
    </w:p>
    <w:bookmarkEnd w:id="858"/>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59" w:name="page63_37_2"/>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59"/>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4A75983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2597E0E9" w14:textId="668AC647" w:rsidR="002B5065" w:rsidRDefault="002B5065" w:rsidP="00EB555E">
      <w:pPr>
        <w:widowControl/>
        <w:kinsoku/>
        <w:spacing w:after="170"/>
        <w:ind w:left="709"/>
        <w:rPr>
          <w:rFonts w:eastAsiaTheme="minorEastAsia"/>
          <w:color w:val="000000" w:themeColor="text1"/>
          <w:sz w:val="17"/>
          <w:szCs w:val="17"/>
          <w:lang w:eastAsia="en-US"/>
        </w:rPr>
      </w:pP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color w:val="000000" w:themeColor="text1"/>
          <w:sz w:val="17"/>
          <w:szCs w:val="17"/>
          <w:lang w:eastAsia="en-US"/>
        </w:rPr>
        <w:t>”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r w:rsidRPr="00EA23F8">
        <w:rPr>
          <w:rFonts w:eastAsiaTheme="minorEastAsia"/>
          <w:strike/>
          <w:color w:val="FFFFFF"/>
          <w:sz w:val="17"/>
          <w:szCs w:val="17"/>
          <w:shd w:val="clear" w:color="auto" w:fill="800080"/>
          <w:lang w:eastAsia="en-US"/>
        </w:rPr>
        <w:t>.</w:t>
      </w:r>
    </w:p>
    <w:p w14:paraId="4E9C1E57" w14:textId="0AB8CA4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 xml:space="preserve">“X” </w:t>
      </w:r>
      <w:r w:rsidR="00094B00" w:rsidRPr="00EA23F8">
        <w:rPr>
          <w:rFonts w:eastAsia="Malgun Gothic"/>
          <w:color w:val="000000"/>
          <w:sz w:val="17"/>
          <w:szCs w:val="17"/>
          <w:u w:val="single"/>
          <w:shd w:val="clear" w:color="auto" w:fill="FFFF00"/>
          <w:lang w:eastAsia="en-US"/>
        </w:rPr>
        <w:t xml:space="preserve">in SEQ ID NO: 58 </w:t>
      </w:r>
      <w:r w:rsidR="009A3527" w:rsidRPr="00EA23F8">
        <w:rPr>
          <w:rFonts w:eastAsia="Malgun Gothic"/>
          <w:color w:val="000000"/>
          <w:sz w:val="17"/>
          <w:szCs w:val="17"/>
          <w:u w:val="single"/>
          <w:shd w:val="clear" w:color="auto" w:fill="FFFF00"/>
          <w:lang w:eastAsia="en-US"/>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D23CF">
        <w:rPr>
          <w:rFonts w:eastAsia="Malgun Gothic"/>
          <w:sz w:val="17"/>
          <w:szCs w:val="17"/>
          <w:lang w:eastAsia="en-US"/>
        </w:rPr>
        <w:t xml:space="preserve">  </w:t>
      </w:r>
    </w:p>
    <w:p w14:paraId="5644C553" w14:textId="33739CF4"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60" w:name="_Toc53737939"/>
      <w:bookmarkStart w:id="861" w:name="_Toc530474527"/>
      <w:r w:rsidRPr="00E94FA1">
        <w:rPr>
          <w:rFonts w:eastAsia="Batang" w:cs="Times New Roman"/>
          <w:i/>
          <w:sz w:val="17"/>
          <w:szCs w:val="17"/>
          <w:lang w:eastAsia="en-US"/>
        </w:rPr>
        <w:t>Paragraph 55 – A nucleotide sequence that contains both DNA and RNA segments</w:t>
      </w:r>
      <w:bookmarkEnd w:id="860"/>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62" w:name="Example551dnarna"/>
      <w:bookmarkStart w:id="863" w:name="page64_55_1"/>
      <w:bookmarkEnd w:id="862"/>
      <w:r w:rsidRPr="00AD23CF">
        <w:rPr>
          <w:rFonts w:eastAsia="Malgun Gothic"/>
          <w:b/>
          <w:sz w:val="17"/>
          <w:szCs w:val="17"/>
          <w:u w:val="single"/>
          <w:lang w:eastAsia="en-US"/>
        </w:rPr>
        <w:t>Example 55-1:  Combined DNA/RNA Molecule</w:t>
      </w:r>
    </w:p>
    <w:bookmarkEnd w:id="863"/>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1C5CA6C9"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w:t>
      </w:r>
      <w:r w:rsidR="00ED208D" w:rsidRPr="00EA23F8">
        <w:rPr>
          <w:rFonts w:eastAsia="Malgun Gothic"/>
          <w:color w:val="000000"/>
          <w:sz w:val="17"/>
          <w:szCs w:val="17"/>
          <w:u w:val="single"/>
          <w:shd w:val="clear" w:color="auto" w:fill="FFFF00"/>
          <w:lang w:eastAsia="en-US"/>
        </w:rPr>
        <w:t>3</w:t>
      </w:r>
      <w:r w:rsidRPr="00EA23F8">
        <w:rPr>
          <w:rFonts w:eastAsia="Malgun Gothic"/>
          <w:strike/>
          <w:color w:val="FFFFFF"/>
          <w:sz w:val="17"/>
          <w:szCs w:val="17"/>
          <w:shd w:val="clear" w:color="auto" w:fill="800080"/>
          <w:lang w:eastAsia="en-US"/>
        </w:rPr>
        <w:t>2</w:t>
      </w:r>
      <w:r w:rsidRPr="00AD23CF">
        <w:rPr>
          <w:rFonts w:eastAsia="Malgun Gothic"/>
          <w:sz w:val="17"/>
          <w:szCs w:val="17"/>
          <w:lang w:eastAsia="en-US"/>
        </w:rPr>
        <w:t>)</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11235453" w:rsidR="002B5065" w:rsidRPr="00C13D31" w:rsidRDefault="002B5065" w:rsidP="00EB555E">
      <w:pPr>
        <w:pStyle w:val="Heading3"/>
        <w:spacing w:before="0" w:after="120"/>
        <w:rPr>
          <w:i/>
          <w:sz w:val="17"/>
          <w:szCs w:val="17"/>
          <w:u w:val="none"/>
          <w:lang w:eastAsia="en-US"/>
        </w:rPr>
      </w:pPr>
      <w:bookmarkStart w:id="864" w:name="_Toc53737940"/>
      <w:r w:rsidRPr="00C13D31">
        <w:rPr>
          <w:i/>
          <w:sz w:val="17"/>
          <w:szCs w:val="17"/>
          <w:u w:val="none"/>
          <w:lang w:eastAsia="en-US"/>
        </w:rPr>
        <w:t xml:space="preserve">Paragraph </w:t>
      </w:r>
      <w:r w:rsidRPr="00A970EB">
        <w:rPr>
          <w:i/>
          <w:sz w:val="17"/>
          <w:szCs w:val="17"/>
          <w:u w:val="none"/>
          <w:lang w:eastAsia="en-US"/>
        </w:rPr>
        <w:t>8</w:t>
      </w:r>
      <w:r w:rsidR="00B46D45" w:rsidRPr="00A970EB">
        <w:rPr>
          <w:i/>
          <w:sz w:val="17"/>
          <w:szCs w:val="17"/>
          <w:u w:val="none"/>
          <w:lang w:eastAsia="en-US"/>
        </w:rPr>
        <w:t>9</w:t>
      </w:r>
      <w:r w:rsidRPr="00C13D31">
        <w:rPr>
          <w:i/>
          <w:sz w:val="17"/>
          <w:szCs w:val="17"/>
          <w:u w:val="none"/>
          <w:lang w:eastAsia="en-US"/>
        </w:rPr>
        <w:t xml:space="preserve"> – “CDS” Feature key</w:t>
      </w:r>
      <w:bookmarkEnd w:id="861"/>
      <w:bookmarkEnd w:id="864"/>
    </w:p>
    <w:p w14:paraId="358EF288" w14:textId="78042242" w:rsidR="002B5065" w:rsidRPr="00380ADB" w:rsidRDefault="002B5065" w:rsidP="00EB555E">
      <w:pPr>
        <w:widowControl/>
        <w:kinsoku/>
        <w:spacing w:after="170"/>
        <w:rPr>
          <w:rFonts w:eastAsiaTheme="minorEastAsia"/>
          <w:b/>
          <w:sz w:val="17"/>
          <w:szCs w:val="17"/>
          <w:lang w:eastAsia="en-US"/>
        </w:rPr>
      </w:pPr>
      <w:bookmarkStart w:id="865" w:name="page65_89_1"/>
      <w:r w:rsidRPr="00380ADB">
        <w:rPr>
          <w:rFonts w:eastAsiaTheme="minorEastAsia"/>
          <w:b/>
          <w:sz w:val="17"/>
          <w:szCs w:val="17"/>
          <w:lang w:eastAsia="en-US"/>
        </w:rPr>
        <w:t xml:space="preserve">Example </w:t>
      </w:r>
      <w:r w:rsidRPr="00A970EB">
        <w:rPr>
          <w:rFonts w:eastAsiaTheme="minorEastAsia"/>
          <w:b/>
          <w:sz w:val="17"/>
          <w:szCs w:val="17"/>
          <w:lang w:eastAsia="en-US"/>
        </w:rPr>
        <w:t>8</w:t>
      </w:r>
      <w:r w:rsidR="00B46D45" w:rsidRPr="00A970EB">
        <w:rPr>
          <w:rFonts w:eastAsiaTheme="minorEastAsia"/>
          <w:b/>
          <w:sz w:val="17"/>
          <w:szCs w:val="17"/>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65"/>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11BFDB89"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1B7BF193" w14:textId="0D73EF9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A970EB">
        <w:rPr>
          <w:rFonts w:eastAsiaTheme="minorEastAsia"/>
          <w:sz w:val="17"/>
          <w:szCs w:val="17"/>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A970EB">
        <w:rPr>
          <w:rFonts w:eastAsiaTheme="minorEastAsia"/>
          <w:sz w:val="17"/>
          <w:szCs w:val="17"/>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5E4DE3C8"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 xml:space="preserve">(SEQ ID NO: </w:t>
      </w:r>
      <w:r w:rsidR="00664D2E" w:rsidRPr="00EA23F8">
        <w:rPr>
          <w:rFonts w:eastAsiaTheme="minorEastAsia"/>
          <w:iCs/>
          <w:color w:val="000000"/>
          <w:sz w:val="17"/>
          <w:szCs w:val="17"/>
          <w:u w:val="single"/>
          <w:shd w:val="clear" w:color="auto" w:fill="FFFF00"/>
          <w:lang w:eastAsia="en-US"/>
        </w:rPr>
        <w:t>60</w:t>
      </w:r>
      <w:r w:rsidRPr="00EA23F8">
        <w:rPr>
          <w:rFonts w:eastAsiaTheme="minorEastAsia"/>
          <w:iCs/>
          <w:strike/>
          <w:color w:val="FFFFFF"/>
          <w:sz w:val="17"/>
          <w:szCs w:val="17"/>
          <w:shd w:val="clear" w:color="auto" w:fill="800080"/>
          <w:lang w:eastAsia="en-US"/>
        </w:rPr>
        <w:t>59</w:t>
      </w:r>
      <w:r w:rsidRPr="00380ADB">
        <w:rPr>
          <w:rFonts w:eastAsiaTheme="minorEastAsia"/>
          <w:iCs/>
          <w:color w:val="000000"/>
          <w:sz w:val="17"/>
          <w:szCs w:val="17"/>
          <w:lang w:eastAsia="en-US"/>
        </w:rPr>
        <w:t>)</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Pr="00A970EB">
        <w:rPr>
          <w:rFonts w:eastAsiaTheme="minorEastAsia"/>
          <w:sz w:val="17"/>
          <w:szCs w:val="17"/>
          <w:lang w:eastAsia="en-US"/>
        </w:rPr>
        <w:t>8</w:t>
      </w:r>
      <w:r w:rsidR="00B46D45" w:rsidRPr="00A970EB">
        <w:rPr>
          <w:rFonts w:eastAsiaTheme="minorEastAsia"/>
          <w:sz w:val="17"/>
          <w:szCs w:val="17"/>
          <w:lang w:eastAsia="en-US"/>
        </w:rPr>
        <w:t>9</w:t>
      </w:r>
      <w:r w:rsidRPr="00A970EB">
        <w:rPr>
          <w:rFonts w:eastAsiaTheme="minorEastAsia"/>
          <w:sz w:val="17"/>
          <w:szCs w:val="17"/>
          <w:lang w:eastAsia="en-US"/>
        </w:rPr>
        <w:t xml:space="preserve">, </w:t>
      </w:r>
      <w:r w:rsidR="00B46D45" w:rsidRPr="00A970EB">
        <w:rPr>
          <w:rFonts w:eastAsiaTheme="minorEastAsia"/>
          <w:sz w:val="17"/>
          <w:szCs w:val="17"/>
          <w:lang w:eastAsia="en-US"/>
        </w:rPr>
        <w:t>90</w:t>
      </w:r>
      <w:r w:rsidRPr="00380ADB">
        <w:rPr>
          <w:rFonts w:eastAsiaTheme="minorEastAsia"/>
          <w:sz w:val="17"/>
          <w:szCs w:val="17"/>
          <w:lang w:eastAsia="en-US"/>
        </w:rPr>
        <w:t xml:space="preserve">, and </w:t>
      </w:r>
      <w:r w:rsidR="00B46D45" w:rsidRPr="00A970EB">
        <w:rPr>
          <w:rFonts w:eastAsiaTheme="minorEastAsia"/>
          <w:sz w:val="17"/>
          <w:szCs w:val="17"/>
          <w:lang w:eastAsia="en-US"/>
        </w:rPr>
        <w:t>92</w:t>
      </w:r>
      <w:r w:rsidRPr="00380ADB">
        <w:rPr>
          <w:rFonts w:eastAsiaTheme="minorEastAsia"/>
          <w:b/>
          <w:sz w:val="17"/>
          <w:szCs w:val="17"/>
          <w:u w:val="single"/>
          <w:lang w:eastAsia="ja-JP"/>
        </w:rPr>
        <w:br w:type="page"/>
      </w:r>
    </w:p>
    <w:p w14:paraId="0D831FFB" w14:textId="5606077F" w:rsidR="002B5065" w:rsidRPr="00AD23CF" w:rsidRDefault="002B5065" w:rsidP="00EB555E">
      <w:pPr>
        <w:widowControl/>
        <w:kinsoku/>
        <w:spacing w:after="170"/>
        <w:rPr>
          <w:rFonts w:eastAsia="Malgun Gothic"/>
          <w:b/>
          <w:sz w:val="17"/>
          <w:szCs w:val="17"/>
          <w:lang w:eastAsia="en-US"/>
        </w:rPr>
      </w:pPr>
      <w:bookmarkStart w:id="866" w:name="page66_89_2"/>
      <w:bookmarkStart w:id="867" w:name="_Toc530474528"/>
      <w:r w:rsidRPr="00AD23CF">
        <w:rPr>
          <w:rFonts w:eastAsia="Malgun Gothic"/>
          <w:b/>
          <w:sz w:val="17"/>
          <w:szCs w:val="17"/>
          <w:lang w:eastAsia="en-US"/>
        </w:rPr>
        <w:t xml:space="preserve">Example </w:t>
      </w:r>
      <w:r w:rsidRPr="00A970EB">
        <w:rPr>
          <w:rFonts w:eastAsia="Malgun Gothic"/>
          <w:b/>
          <w:sz w:val="17"/>
          <w:szCs w:val="17"/>
          <w:lang w:eastAsia="en-US"/>
        </w:rPr>
        <w:t>8</w:t>
      </w:r>
      <w:r w:rsidR="00B46D45" w:rsidRPr="00A970EB">
        <w:rPr>
          <w:rFonts w:eastAsia="Malgun Gothic"/>
          <w:b/>
          <w:sz w:val="17"/>
          <w:szCs w:val="17"/>
          <w:lang w:eastAsia="en-US"/>
        </w:rPr>
        <w:t>9</w:t>
      </w:r>
      <w:r w:rsidRPr="00AD23CF">
        <w:rPr>
          <w:rFonts w:eastAsia="Malgun Gothic"/>
          <w:b/>
          <w:sz w:val="17"/>
          <w:szCs w:val="17"/>
          <w:lang w:eastAsia="en-US"/>
        </w:rPr>
        <w:t>-2:  Feature location extends beyond the disclosed sequence</w:t>
      </w:r>
    </w:p>
    <w:bookmarkEnd w:id="866"/>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6D2856AE"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EA23F8">
        <w:rPr>
          <w:rFonts w:eastAsia="Batang"/>
          <w:color w:val="000000"/>
          <w:sz w:val="17"/>
          <w:szCs w:val="17"/>
          <w:u w:val="single"/>
          <w:shd w:val="clear" w:color="auto" w:fill="FFFF00"/>
          <w:lang w:eastAsia="en-US"/>
        </w:rPr>
        <w:t>4</w:t>
      </w:r>
      <w:r w:rsidRPr="00EA23F8">
        <w:rPr>
          <w:rFonts w:eastAsia="Batang"/>
          <w:strike/>
          <w:color w:val="FFFFFF"/>
          <w:sz w:val="17"/>
          <w:szCs w:val="17"/>
          <w:shd w:val="clear" w:color="auto" w:fill="800080"/>
          <w:lang w:eastAsia="en-US"/>
        </w:rPr>
        <w:t>3</w:t>
      </w:r>
      <w:r w:rsidRPr="00AD23CF">
        <w:rPr>
          <w:rFonts w:eastAsia="Batang"/>
          <w:sz w:val="17"/>
          <w:szCs w:val="17"/>
          <w:lang w:eastAsia="en-US"/>
        </w:rPr>
        <w:t>)</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3F92480C"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w:t>
      </w:r>
      <w:r w:rsidR="00664D2E" w:rsidRPr="00EA23F8">
        <w:rPr>
          <w:rFonts w:eastAsia="Batang"/>
          <w:color w:val="000000"/>
          <w:sz w:val="17"/>
          <w:szCs w:val="17"/>
          <w:u w:val="single"/>
          <w:shd w:val="clear" w:color="auto" w:fill="FFFF00"/>
          <w:lang w:eastAsia="en-US"/>
        </w:rPr>
        <w:t>5</w:t>
      </w:r>
      <w:r w:rsidRPr="00EA23F8">
        <w:rPr>
          <w:rFonts w:eastAsia="Batang"/>
          <w:strike/>
          <w:color w:val="FFFFFF"/>
          <w:sz w:val="17"/>
          <w:szCs w:val="17"/>
          <w:shd w:val="clear" w:color="auto" w:fill="800080"/>
          <w:lang w:eastAsia="en-US"/>
        </w:rPr>
        <w:t>4</w:t>
      </w:r>
      <w:r w:rsidRPr="00AD23CF">
        <w:rPr>
          <w:rFonts w:eastAsia="Batang"/>
          <w:sz w:val="17"/>
          <w:szCs w:val="17"/>
          <w:lang w:eastAsia="en-US"/>
        </w:rPr>
        <w:t>)</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Pr="00F74CC9">
        <w:rPr>
          <w:rFonts w:eastAsia="Batang"/>
          <w:bCs/>
          <w:sz w:val="17"/>
          <w:szCs w:val="20"/>
          <w:lang w:val="en-GB" w:eastAsia="en-US"/>
        </w:rPr>
        <w:t>8</w:t>
      </w:r>
      <w:r w:rsidR="009A41BF" w:rsidRPr="00F74CC9">
        <w:rPr>
          <w:rFonts w:eastAsia="Batang"/>
          <w:bCs/>
          <w:sz w:val="17"/>
          <w:szCs w:val="20"/>
          <w:lang w:val="en-GB" w:eastAsia="en-US"/>
        </w:rPr>
        <w:t>9</w:t>
      </w:r>
      <w:r w:rsidRPr="00AD23CF">
        <w:rPr>
          <w:rFonts w:eastAsia="Batang"/>
          <w:bCs/>
          <w:sz w:val="17"/>
          <w:szCs w:val="20"/>
          <w:lang w:val="en-GB" w:eastAsia="en-US"/>
        </w:rPr>
        <w:t xml:space="preserve">, and </w:t>
      </w:r>
      <w:r w:rsidRPr="00F74CC9">
        <w:rPr>
          <w:rFonts w:eastAsia="Batang"/>
          <w:bCs/>
          <w:sz w:val="17"/>
          <w:szCs w:val="20"/>
          <w:lang w:val="en-GB" w:eastAsia="en-US"/>
        </w:rPr>
        <w:t>9</w:t>
      </w:r>
      <w:r w:rsidR="009A41BF" w:rsidRPr="00F74CC9">
        <w:rPr>
          <w:rFonts w:eastAsia="Batang"/>
          <w:bCs/>
          <w:sz w:val="17"/>
          <w:szCs w:val="2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0E7C84DC" w:rsidR="002B5065" w:rsidRPr="00C13D31" w:rsidRDefault="002B5065" w:rsidP="00EB555E">
      <w:pPr>
        <w:pStyle w:val="Heading3"/>
        <w:spacing w:before="0" w:after="120"/>
        <w:rPr>
          <w:i/>
          <w:sz w:val="17"/>
          <w:szCs w:val="17"/>
          <w:u w:val="none"/>
          <w:lang w:eastAsia="en-US"/>
        </w:rPr>
      </w:pPr>
      <w:bookmarkStart w:id="868" w:name="_Toc53737941"/>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2</w:t>
      </w:r>
      <w:r w:rsidRPr="00C13D31">
        <w:rPr>
          <w:i/>
          <w:sz w:val="17"/>
          <w:szCs w:val="17"/>
          <w:u w:val="none"/>
          <w:lang w:eastAsia="en-US"/>
        </w:rPr>
        <w:t xml:space="preserve"> – Amino acid sequence encoded by a coding sequence</w:t>
      </w:r>
      <w:bookmarkEnd w:id="867"/>
      <w:bookmarkEnd w:id="868"/>
    </w:p>
    <w:p w14:paraId="21C89E3C" w14:textId="4C7C684B" w:rsidR="002B5065" w:rsidRPr="00380ADB" w:rsidRDefault="002B5065" w:rsidP="00EB555E">
      <w:pPr>
        <w:widowControl/>
        <w:kinsoku/>
        <w:spacing w:after="170"/>
        <w:rPr>
          <w:rFonts w:eastAsiaTheme="minorEastAsia"/>
          <w:b/>
          <w:sz w:val="17"/>
          <w:szCs w:val="17"/>
          <w:lang w:eastAsia="en-US"/>
        </w:rPr>
      </w:pPr>
      <w:bookmarkStart w:id="869" w:name="page68_92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2</w:t>
      </w:r>
      <w:r w:rsidRPr="00380ADB">
        <w:rPr>
          <w:rFonts w:eastAsiaTheme="minorEastAsia"/>
          <w:b/>
          <w:sz w:val="17"/>
          <w:szCs w:val="17"/>
          <w:lang w:eastAsia="en-US"/>
        </w:rPr>
        <w:t>-1:  Amino acid sequence encoded by a coding sequence with introns</w:t>
      </w:r>
      <w:bookmarkEnd w:id="869"/>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69E2D17E"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380ADB">
        <w:rPr>
          <w:rFonts w:eastAsiaTheme="minorEastAsia"/>
          <w:sz w:val="17"/>
          <w:szCs w:val="17"/>
          <w:lang w:eastAsia="en-US"/>
        </w:rPr>
        <w:t>)</w:t>
      </w:r>
    </w:p>
    <w:p w14:paraId="21D5D10C" w14:textId="35D3726E" w:rsidR="002B5065" w:rsidRPr="008A4C27" w:rsidRDefault="002B5065" w:rsidP="008A4C27">
      <w:pPr>
        <w:widowControl/>
        <w:kinsoku/>
        <w:autoSpaceDE w:val="0"/>
        <w:autoSpaceDN w:val="0"/>
        <w:adjustRightInd w:val="0"/>
        <w:spacing w:after="170"/>
        <w:ind w:left="709"/>
        <w:rPr>
          <w:rFonts w:eastAsiaTheme="minorEastAsia"/>
          <w:strike/>
          <w:color w:val="FFFFFF" w:themeColor="background1"/>
          <w:sz w:val="17"/>
          <w:szCs w:val="17"/>
          <w:highlight w:val="darkMagenta"/>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8A4C27">
        <w:rPr>
          <w:rFonts w:eastAsiaTheme="minorHAnsi"/>
          <w:sz w:val="17"/>
          <w:szCs w:val="17"/>
          <w:lang w:eastAsia="en-US"/>
        </w:rPr>
        <w:t>The CDS INSDFeature_location must use the “join” location operator to indicate that the translation products encoded by the indicated locations are joined and form a single, contiguous polypeptide using the format “join(x1..y1,x2..y2,x3..y3</w:t>
      </w:r>
      <w:r w:rsidR="00FA2E8E" w:rsidRPr="008A4C27">
        <w:rPr>
          <w:rFonts w:eastAsiaTheme="minorHAnsi"/>
          <w:sz w:val="17"/>
          <w:szCs w:val="17"/>
          <w:lang w:eastAsia="en-US"/>
        </w:rPr>
        <w:t>)”, e.g.</w:t>
      </w:r>
      <w:r w:rsidRPr="008A4C27">
        <w:rPr>
          <w:rFonts w:eastAsiaTheme="minorHAnsi"/>
          <w:sz w:val="17"/>
          <w:szCs w:val="17"/>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8A4C27">
        <w:rPr>
          <w:rFonts w:eastAsiaTheme="minorHAnsi"/>
          <w:sz w:val="17"/>
          <w:szCs w:val="17"/>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8A4C27">
        <w:rPr>
          <w:rFonts w:eastAsiaTheme="minorHAnsi"/>
          <w:sz w:val="17"/>
          <w:szCs w:val="17"/>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3D8BC682"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w:t>
      </w:r>
      <w:r w:rsidR="00664D2E" w:rsidRPr="00EA23F8">
        <w:rPr>
          <w:rFonts w:eastAsiaTheme="minorHAnsi"/>
          <w:color w:val="000000"/>
          <w:sz w:val="17"/>
          <w:szCs w:val="17"/>
          <w:u w:val="single"/>
          <w:shd w:val="clear" w:color="auto" w:fill="FFFF00"/>
          <w:lang w:eastAsia="en-US"/>
        </w:rPr>
        <w:t>6</w:t>
      </w:r>
      <w:r w:rsidRPr="00EA23F8">
        <w:rPr>
          <w:rFonts w:eastAsiaTheme="minorHAnsi"/>
          <w:strike/>
          <w:color w:val="FFFFFF"/>
          <w:sz w:val="17"/>
          <w:szCs w:val="17"/>
          <w:shd w:val="clear" w:color="auto" w:fill="800080"/>
          <w:lang w:eastAsia="en-US"/>
        </w:rPr>
        <w:t>5</w:t>
      </w:r>
      <w:r w:rsidRPr="00380ADB">
        <w:rPr>
          <w:rFonts w:eastAsiaTheme="minorHAnsi"/>
          <w:sz w:val="17"/>
          <w:szCs w:val="17"/>
          <w:lang w:eastAsia="en-US"/>
        </w:rPr>
        <w:t>)</w:t>
      </w:r>
    </w:p>
    <w:p w14:paraId="35048136" w14:textId="2AE94465"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8A4C27">
        <w:rPr>
          <w:rFonts w:eastAsiaTheme="minorEastAsia"/>
          <w:sz w:val="17"/>
          <w:szCs w:val="17"/>
          <w:lang w:eastAsia="en-US"/>
        </w:rPr>
        <w:t xml:space="preserve">67, </w:t>
      </w:r>
      <w:r>
        <w:rPr>
          <w:rFonts w:eastAsiaTheme="minorEastAsia"/>
          <w:sz w:val="17"/>
          <w:szCs w:val="17"/>
          <w:lang w:eastAsia="en-US"/>
        </w:rPr>
        <w:t xml:space="preserve">and </w:t>
      </w:r>
      <w:r w:rsidRPr="008A4C27">
        <w:rPr>
          <w:rFonts w:eastAsiaTheme="minorEastAsia"/>
          <w:sz w:val="17"/>
          <w:szCs w:val="17"/>
          <w:lang w:eastAsia="en-US"/>
        </w:rPr>
        <w:t>8</w:t>
      </w:r>
      <w:r w:rsidR="009A41BF" w:rsidRPr="008A4C27">
        <w:rPr>
          <w:rFonts w:eastAsiaTheme="minorEastAsia"/>
          <w:sz w:val="17"/>
          <w:szCs w:val="17"/>
          <w:lang w:eastAsia="en-US"/>
        </w:rPr>
        <w:t>9</w:t>
      </w:r>
      <w:r w:rsidRPr="008A4C27">
        <w:rPr>
          <w:rFonts w:eastAsiaTheme="minorEastAsia"/>
          <w:sz w:val="17"/>
          <w:szCs w:val="17"/>
          <w:lang w:eastAsia="en-US"/>
        </w:rPr>
        <w:t>-9</w:t>
      </w:r>
      <w:r w:rsidR="009A41BF" w:rsidRPr="008A4C27">
        <w:rPr>
          <w:rFonts w:eastAsiaTheme="minorEastAsia"/>
          <w:sz w:val="17"/>
          <w:szCs w:val="17"/>
          <w:lang w:eastAsia="en-US"/>
        </w:rPr>
        <w:t>2</w:t>
      </w:r>
      <w:r w:rsidRPr="00380ADB">
        <w:rPr>
          <w:rFonts w:eastAsiaTheme="minorEastAsia"/>
          <w:b/>
          <w:sz w:val="17"/>
          <w:szCs w:val="17"/>
          <w:lang w:eastAsia="en-US"/>
        </w:rPr>
        <w:br w:type="page"/>
      </w:r>
    </w:p>
    <w:p w14:paraId="08DDD667" w14:textId="21506618" w:rsidR="002B5065" w:rsidRPr="00C13D31" w:rsidRDefault="002B5065" w:rsidP="00EB555E">
      <w:pPr>
        <w:pStyle w:val="Heading3"/>
        <w:spacing w:before="0" w:after="120"/>
        <w:rPr>
          <w:i/>
          <w:sz w:val="17"/>
          <w:szCs w:val="17"/>
          <w:u w:val="none"/>
          <w:lang w:eastAsia="en-US"/>
        </w:rPr>
      </w:pPr>
      <w:bookmarkStart w:id="870" w:name="_Toc530474529"/>
      <w:bookmarkStart w:id="871" w:name="_Toc53737942"/>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3</w:t>
      </w:r>
      <w:r w:rsidRPr="00C13D31">
        <w:rPr>
          <w:i/>
          <w:sz w:val="17"/>
          <w:szCs w:val="17"/>
          <w:u w:val="none"/>
          <w:lang w:eastAsia="en-US"/>
        </w:rPr>
        <w:t xml:space="preserve"> – Primary sequence and a variant, each enumerated by its residues</w:t>
      </w:r>
      <w:bookmarkEnd w:id="870"/>
      <w:bookmarkEnd w:id="871"/>
      <w:r w:rsidRPr="00C13D31">
        <w:rPr>
          <w:i/>
          <w:sz w:val="17"/>
          <w:szCs w:val="17"/>
          <w:u w:val="none"/>
          <w:lang w:eastAsia="en-US"/>
        </w:rPr>
        <w:t xml:space="preserve"> </w:t>
      </w:r>
    </w:p>
    <w:p w14:paraId="4176E278" w14:textId="7998916D" w:rsidR="002B5065" w:rsidRPr="00380ADB" w:rsidRDefault="002B5065" w:rsidP="00EB555E">
      <w:pPr>
        <w:widowControl/>
        <w:kinsoku/>
        <w:spacing w:after="170"/>
        <w:rPr>
          <w:rFonts w:eastAsiaTheme="minorEastAsia"/>
          <w:b/>
          <w:sz w:val="17"/>
          <w:szCs w:val="17"/>
          <w:lang w:eastAsia="en-US"/>
        </w:rPr>
      </w:pPr>
      <w:bookmarkStart w:id="872" w:name="page70_93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-1:  Representation of enumerated variants</w:t>
      </w:r>
    </w:p>
    <w:bookmarkEnd w:id="872"/>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831C1A"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831C1A">
        <w:rPr>
          <w:rFonts w:ascii="Courier New" w:eastAsia="Times New Roman" w:hAnsi="Courier New" w:cs="Courier New"/>
          <w:i/>
          <w:color w:val="000000"/>
          <w:sz w:val="17"/>
          <w:szCs w:val="17"/>
          <w:lang w:eastAsia="de-DE"/>
        </w:rPr>
        <w:t>D. virilis</w:t>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364B4D1B"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380ADB">
        <w:rPr>
          <w:rFonts w:eastAsiaTheme="minorEastAsia"/>
          <w:iCs/>
          <w:color w:val="000000"/>
          <w:sz w:val="17"/>
          <w:szCs w:val="17"/>
          <w:lang w:eastAsia="en-US"/>
        </w:rPr>
        <w:t>)</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01D9E386"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380ADB">
        <w:rPr>
          <w:rFonts w:eastAsiaTheme="minorEastAsia"/>
          <w:iCs/>
          <w:color w:val="000000"/>
          <w:sz w:val="17"/>
          <w:szCs w:val="17"/>
          <w:lang w:eastAsia="en-US"/>
        </w:rPr>
        <w:t>)</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1EFA2F9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p>
    <w:p w14:paraId="1ABA0D85" w14:textId="617E7EEA"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Pr="008A4C27">
        <w:rPr>
          <w:rFonts w:eastAsiaTheme="minorEastAsia"/>
          <w:sz w:val="17"/>
          <w:szCs w:val="17"/>
          <w:lang w:eastAsia="en-US"/>
        </w:rPr>
        <w:t>9</w:t>
      </w:r>
      <w:r w:rsidR="009A41BF" w:rsidRPr="008A4C27">
        <w:rPr>
          <w:rFonts w:eastAsiaTheme="minorEastAsia"/>
          <w:sz w:val="17"/>
          <w:szCs w:val="17"/>
          <w:lang w:eastAsia="en-US"/>
        </w:rPr>
        <w:t>3</w:t>
      </w:r>
      <w:r w:rsidRPr="00380ADB">
        <w:rPr>
          <w:rFonts w:eastAsiaTheme="minorEastAsia"/>
          <w:b/>
          <w:sz w:val="17"/>
          <w:szCs w:val="17"/>
          <w:lang w:eastAsia="en-US"/>
        </w:rPr>
        <w:br w:type="page"/>
      </w:r>
    </w:p>
    <w:p w14:paraId="6EA5595E" w14:textId="64AEA721" w:rsidR="002B5065" w:rsidRPr="00380ADB" w:rsidRDefault="002B5065" w:rsidP="00EB555E">
      <w:pPr>
        <w:widowControl/>
        <w:kinsoku/>
        <w:spacing w:after="170"/>
        <w:rPr>
          <w:rFonts w:eastAsiaTheme="minorEastAsia"/>
          <w:b/>
          <w:sz w:val="17"/>
          <w:szCs w:val="17"/>
          <w:lang w:eastAsia="en-US"/>
        </w:rPr>
      </w:pPr>
      <w:bookmarkStart w:id="873" w:name="page71_93_2"/>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-2:  Representation of enumerated variants</w:t>
      </w:r>
    </w:p>
    <w:bookmarkEnd w:id="873"/>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EFFCE1A"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w:t>
      </w:r>
      <w:r w:rsidR="00664D2E" w:rsidRPr="00EA23F8">
        <w:rPr>
          <w:rFonts w:eastAsiaTheme="minorEastAsia"/>
          <w:iCs/>
          <w:color w:val="000000"/>
          <w:sz w:val="17"/>
          <w:szCs w:val="17"/>
          <w:u w:val="single"/>
          <w:shd w:val="clear" w:color="auto" w:fill="FFFF00"/>
          <w:lang w:val="nn-NO" w:eastAsia="en-US"/>
        </w:rPr>
        <w:t>7</w:t>
      </w:r>
      <w:r w:rsidRPr="00EA23F8">
        <w:rPr>
          <w:rFonts w:eastAsiaTheme="minorEastAsia"/>
          <w:iCs/>
          <w:strike/>
          <w:color w:val="FFFFFF"/>
          <w:sz w:val="17"/>
          <w:szCs w:val="17"/>
          <w:shd w:val="clear" w:color="auto" w:fill="800080"/>
          <w:lang w:val="nn-NO" w:eastAsia="en-US"/>
        </w:rPr>
        <w:t>6</w:t>
      </w:r>
      <w:r w:rsidRPr="00380ADB">
        <w:rPr>
          <w:rFonts w:eastAsiaTheme="minorEastAsia"/>
          <w:iCs/>
          <w:color w:val="000000"/>
          <w:sz w:val="17"/>
          <w:szCs w:val="17"/>
          <w:lang w:val="nn-NO" w:eastAsia="en-US"/>
        </w:rPr>
        <w:t>)</w:t>
      </w:r>
    </w:p>
    <w:p w14:paraId="6AF42BC6" w14:textId="3692B90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8</w:t>
      </w:r>
      <w:r w:rsidRPr="00EA23F8">
        <w:rPr>
          <w:rFonts w:eastAsiaTheme="minorEastAsia"/>
          <w:iCs/>
          <w:strike/>
          <w:color w:val="FFFFFF"/>
          <w:sz w:val="17"/>
          <w:szCs w:val="17"/>
          <w:shd w:val="clear" w:color="auto" w:fill="800080"/>
          <w:lang w:val="nn-NO" w:eastAsia="en-US"/>
        </w:rPr>
        <w:t>7</w:t>
      </w:r>
      <w:r w:rsidRPr="00380ADB">
        <w:rPr>
          <w:rFonts w:eastAsiaTheme="minorEastAsia"/>
          <w:iCs/>
          <w:color w:val="000000"/>
          <w:sz w:val="17"/>
          <w:szCs w:val="17"/>
          <w:lang w:val="nn-NO" w:eastAsia="en-US"/>
        </w:rPr>
        <w:t>)</w:t>
      </w:r>
    </w:p>
    <w:p w14:paraId="34402D3D" w14:textId="35D10581"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9</w:t>
      </w:r>
      <w:r w:rsidRPr="00EA23F8">
        <w:rPr>
          <w:rFonts w:eastAsiaTheme="minorEastAsia"/>
          <w:iCs/>
          <w:strike/>
          <w:color w:val="FFFFFF"/>
          <w:sz w:val="17"/>
          <w:szCs w:val="17"/>
          <w:shd w:val="clear" w:color="auto" w:fill="800080"/>
          <w:lang w:val="nn-NO" w:eastAsia="en-US"/>
        </w:rPr>
        <w:t>8</w:t>
      </w:r>
      <w:r w:rsidRPr="00380ADB">
        <w:rPr>
          <w:rFonts w:eastAsiaTheme="minorEastAsia"/>
          <w:iCs/>
          <w:color w:val="000000"/>
          <w:sz w:val="17"/>
          <w:szCs w:val="17"/>
          <w:lang w:val="nn-NO" w:eastAsia="en-US"/>
        </w:rPr>
        <w:t>)</w:t>
      </w:r>
    </w:p>
    <w:p w14:paraId="1D143CA0" w14:textId="08079EC0"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w:t>
      </w:r>
      <w:r w:rsidR="00664D2E" w:rsidRPr="00EA23F8">
        <w:rPr>
          <w:rFonts w:eastAsiaTheme="minorEastAsia"/>
          <w:iCs/>
          <w:color w:val="000000"/>
          <w:sz w:val="17"/>
          <w:szCs w:val="17"/>
          <w:u w:val="single"/>
          <w:shd w:val="clear" w:color="auto" w:fill="FFFF00"/>
          <w:lang w:val="nn-NO" w:eastAsia="en-US"/>
        </w:rPr>
        <w:t>80</w:t>
      </w:r>
      <w:r w:rsidRPr="00EA23F8">
        <w:rPr>
          <w:rFonts w:eastAsiaTheme="minorEastAsia"/>
          <w:iCs/>
          <w:strike/>
          <w:color w:val="FFFFFF"/>
          <w:sz w:val="17"/>
          <w:szCs w:val="17"/>
          <w:shd w:val="clear" w:color="auto" w:fill="800080"/>
          <w:lang w:val="nn-NO" w:eastAsia="en-US"/>
        </w:rPr>
        <w:t>79</w:t>
      </w:r>
      <w:r w:rsidRPr="00380ADB">
        <w:rPr>
          <w:rFonts w:eastAsiaTheme="minorEastAsia"/>
          <w:iCs/>
          <w:color w:val="000000"/>
          <w:sz w:val="17"/>
          <w:szCs w:val="17"/>
          <w:lang w:val="nn-NO" w:eastAsia="en-US"/>
        </w:rPr>
        <w:t>)</w:t>
      </w:r>
    </w:p>
    <w:p w14:paraId="2C669A32" w14:textId="2761D94F"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w:t>
      </w:r>
      <w:r w:rsidR="00664D2E" w:rsidRPr="00EA23F8">
        <w:rPr>
          <w:rFonts w:eastAsiaTheme="minorEastAsia"/>
          <w:color w:val="000000"/>
          <w:sz w:val="17"/>
          <w:szCs w:val="17"/>
          <w:u w:val="single"/>
          <w:shd w:val="clear" w:color="auto" w:fill="FFFF00"/>
          <w:lang w:eastAsia="en-US"/>
        </w:rPr>
        <w:t>1</w:t>
      </w:r>
      <w:r w:rsidRPr="00EA23F8">
        <w:rPr>
          <w:rFonts w:eastAsiaTheme="minorEastAsia"/>
          <w:strike/>
          <w:color w:val="FFFFFF"/>
          <w:sz w:val="17"/>
          <w:szCs w:val="17"/>
          <w:shd w:val="clear" w:color="auto" w:fill="800080"/>
          <w:lang w:eastAsia="en-US"/>
        </w:rPr>
        <w:t>0</w:t>
      </w:r>
      <w:r w:rsidRPr="00380ADB">
        <w:rPr>
          <w:rFonts w:eastAsiaTheme="minorEastAsia"/>
          <w:color w:val="000000" w:themeColor="text1"/>
          <w:sz w:val="17"/>
          <w:szCs w:val="17"/>
          <w:lang w:eastAsia="en-US"/>
        </w:rPr>
        <w:t>)</w:t>
      </w:r>
    </w:p>
    <w:p w14:paraId="7736425B" w14:textId="61B28C96"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Pr="008A4C27">
        <w:rPr>
          <w:rFonts w:eastAsiaTheme="minorEastAsia"/>
          <w:sz w:val="17"/>
          <w:szCs w:val="17"/>
          <w:lang w:eastAsia="en-US"/>
        </w:rPr>
        <w:t>9</w:t>
      </w:r>
      <w:r w:rsidR="009A41BF" w:rsidRPr="008A4C27">
        <w:rPr>
          <w:rFonts w:eastAsiaTheme="minorEastAsia"/>
          <w:sz w:val="17"/>
          <w:szCs w:val="17"/>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4B720371" w:rsidR="002B5065" w:rsidRPr="00380ADB" w:rsidRDefault="002B5065" w:rsidP="00EB555E">
      <w:pPr>
        <w:widowControl/>
        <w:kinsoku/>
        <w:spacing w:after="120"/>
        <w:rPr>
          <w:rFonts w:eastAsiaTheme="minorEastAsia"/>
          <w:b/>
          <w:sz w:val="17"/>
          <w:szCs w:val="17"/>
          <w:lang w:eastAsia="en-US"/>
        </w:rPr>
      </w:pPr>
      <w:bookmarkStart w:id="874" w:name="page72_93_3"/>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-3:  Representation of a consensus sequence</w:t>
      </w:r>
    </w:p>
    <w:bookmarkEnd w:id="874"/>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3203411A"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6FDA6FF5"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w:t>
      </w:r>
      <w:r w:rsidR="00664D2E" w:rsidRPr="00EA23F8">
        <w:rPr>
          <w:rFonts w:eastAsiaTheme="minorEastAsia"/>
          <w:color w:val="000000"/>
          <w:sz w:val="17"/>
          <w:szCs w:val="17"/>
          <w:u w:val="single"/>
          <w:shd w:val="clear" w:color="auto" w:fill="FFFF00"/>
          <w:lang w:eastAsia="en-US"/>
        </w:rPr>
        <w:t>2</w:t>
      </w:r>
      <w:r w:rsidRPr="00EA23F8">
        <w:rPr>
          <w:rFonts w:eastAsiaTheme="minorEastAsia"/>
          <w:strike/>
          <w:color w:val="FFFFFF"/>
          <w:sz w:val="17"/>
          <w:szCs w:val="17"/>
          <w:shd w:val="clear" w:color="auto" w:fill="800080"/>
          <w:lang w:eastAsia="en-US"/>
        </w:rPr>
        <w:t>1</w:t>
      </w:r>
      <w:r w:rsidRPr="00380ADB">
        <w:rPr>
          <w:rFonts w:eastAsiaTheme="minorEastAsia"/>
          <w:sz w:val="17"/>
          <w:szCs w:val="17"/>
          <w:lang w:eastAsia="en-US"/>
        </w:rPr>
        <w:t>)</w:t>
      </w:r>
    </w:p>
    <w:p w14:paraId="098B78A0" w14:textId="76ABF3BF"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2A05F60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LEGNEQFINAAKIIRHPQYDRKTLNNDIMLIK </w:t>
      </w:r>
      <w:r w:rsidRPr="00664D2E">
        <w:rPr>
          <w:rFonts w:eastAsiaTheme="minorEastAsia"/>
          <w:color w:val="000000" w:themeColor="text1"/>
          <w:sz w:val="17"/>
          <w:szCs w:val="17"/>
          <w:lang w:eastAsia="en-US"/>
        </w:rPr>
        <w:t>(SEQ ID NO: 8</w:t>
      </w:r>
      <w:r w:rsidR="00664D2E" w:rsidRPr="00EA23F8">
        <w:rPr>
          <w:rFonts w:eastAsiaTheme="minorEastAsia"/>
          <w:color w:val="000000"/>
          <w:sz w:val="17"/>
          <w:szCs w:val="17"/>
          <w:u w:val="single"/>
          <w:shd w:val="clear" w:color="auto" w:fill="FFFF00"/>
          <w:lang w:eastAsia="en-US"/>
        </w:rPr>
        <w:t>3</w:t>
      </w:r>
      <w:r w:rsidRPr="00EA23F8">
        <w:rPr>
          <w:rFonts w:eastAsiaTheme="minorEastAsia"/>
          <w:strike/>
          <w:color w:val="FFFFFF"/>
          <w:sz w:val="17"/>
          <w:szCs w:val="17"/>
          <w:shd w:val="clear" w:color="auto" w:fill="800080"/>
          <w:lang w:eastAsia="en-US"/>
        </w:rPr>
        <w:t>2</w:t>
      </w:r>
      <w:r w:rsidRPr="00664D2E">
        <w:rPr>
          <w:rFonts w:eastAsiaTheme="minorEastAsia"/>
          <w:color w:val="000000" w:themeColor="text1"/>
          <w:sz w:val="17"/>
          <w:szCs w:val="17"/>
          <w:lang w:eastAsia="en-US"/>
        </w:rPr>
        <w:t>)</w:t>
      </w:r>
    </w:p>
    <w:p w14:paraId="4F2AE4CA" w14:textId="41BD27D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4</w:t>
      </w:r>
      <w:r w:rsidRPr="00EA23F8">
        <w:rPr>
          <w:rFonts w:eastAsiaTheme="minorEastAsia"/>
          <w:strike/>
          <w:color w:val="FFFFFF"/>
          <w:sz w:val="17"/>
          <w:szCs w:val="17"/>
          <w:shd w:val="clear" w:color="auto" w:fill="800080"/>
          <w:lang w:eastAsia="en-US"/>
        </w:rPr>
        <w:t>3</w:t>
      </w:r>
      <w:r w:rsidRPr="00664D2E">
        <w:rPr>
          <w:rFonts w:eastAsiaTheme="minorEastAsia"/>
          <w:sz w:val="17"/>
          <w:szCs w:val="17"/>
          <w:lang w:eastAsia="en-US"/>
        </w:rPr>
        <w:t>)</w:t>
      </w:r>
    </w:p>
    <w:p w14:paraId="3B97E79C" w14:textId="10AF2CA5"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664D2E">
        <w:rPr>
          <w:rFonts w:eastAsiaTheme="minorEastAsia"/>
          <w:sz w:val="17"/>
          <w:szCs w:val="17"/>
          <w:lang w:eastAsia="en-US"/>
        </w:rPr>
        <w:t>)</w:t>
      </w:r>
    </w:p>
    <w:p w14:paraId="4D9D176D" w14:textId="2B5063E0"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6</w:t>
      </w:r>
      <w:r w:rsidRPr="00EA23F8">
        <w:rPr>
          <w:rFonts w:eastAsiaTheme="minorEastAsia"/>
          <w:strike/>
          <w:color w:val="FFFFFF"/>
          <w:sz w:val="17"/>
          <w:szCs w:val="17"/>
          <w:shd w:val="clear" w:color="auto" w:fill="800080"/>
          <w:lang w:eastAsia="en-US"/>
        </w:rPr>
        <w:t>5</w:t>
      </w:r>
      <w:r w:rsidRPr="00664D2E">
        <w:rPr>
          <w:rFonts w:eastAsiaTheme="minorEastAsia"/>
          <w:sz w:val="17"/>
          <w:szCs w:val="17"/>
          <w:lang w:eastAsia="en-US"/>
        </w:rPr>
        <w:t>)</w:t>
      </w:r>
    </w:p>
    <w:p w14:paraId="1E987C94" w14:textId="4614491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7</w:t>
      </w:r>
      <w:r w:rsidRPr="00EA23F8">
        <w:rPr>
          <w:rFonts w:eastAsiaTheme="minorEastAsia"/>
          <w:strike/>
          <w:color w:val="FFFFFF"/>
          <w:sz w:val="17"/>
          <w:szCs w:val="17"/>
          <w:shd w:val="clear" w:color="auto" w:fill="800080"/>
          <w:lang w:eastAsia="en-US"/>
        </w:rPr>
        <w:t>6</w:t>
      </w:r>
      <w:r w:rsidRPr="00664D2E">
        <w:rPr>
          <w:rFonts w:eastAsiaTheme="minorEastAsia"/>
          <w:sz w:val="17"/>
          <w:szCs w:val="17"/>
          <w:lang w:eastAsia="en-US"/>
        </w:rPr>
        <w:t>)</w:t>
      </w:r>
    </w:p>
    <w:p w14:paraId="5AEFF449" w14:textId="1345B4FB"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8</w:t>
      </w:r>
      <w:r w:rsidRPr="00EA23F8">
        <w:rPr>
          <w:rFonts w:eastAsiaTheme="minorEastAsia"/>
          <w:strike/>
          <w:color w:val="FFFFFF"/>
          <w:sz w:val="17"/>
          <w:szCs w:val="17"/>
          <w:shd w:val="clear" w:color="auto" w:fill="800080"/>
          <w:lang w:eastAsia="en-US"/>
        </w:rPr>
        <w:t>7</w:t>
      </w:r>
      <w:r w:rsidRPr="00664D2E">
        <w:rPr>
          <w:rFonts w:eastAsiaTheme="minorEastAsia"/>
          <w:sz w:val="17"/>
          <w:szCs w:val="17"/>
          <w:lang w:eastAsia="en-US"/>
        </w:rPr>
        <w:t>)</w:t>
      </w:r>
    </w:p>
    <w:p w14:paraId="427B690A" w14:textId="743CB3AF"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9</w:t>
      </w:r>
      <w:r w:rsidRPr="00EA23F8">
        <w:rPr>
          <w:rFonts w:eastAsiaTheme="minorEastAsia"/>
          <w:strike/>
          <w:color w:val="FFFFFF"/>
          <w:sz w:val="17"/>
          <w:szCs w:val="17"/>
          <w:shd w:val="clear" w:color="auto" w:fill="800080"/>
          <w:lang w:eastAsia="en-US"/>
        </w:rPr>
        <w:t>8</w:t>
      </w:r>
      <w:r w:rsidRPr="00664D2E">
        <w:rPr>
          <w:rFonts w:eastAsiaTheme="minorEastAsia"/>
          <w:sz w:val="17"/>
          <w:szCs w:val="17"/>
          <w:lang w:eastAsia="en-US"/>
        </w:rPr>
        <w:t>)</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Pr="008A4C27">
        <w:rPr>
          <w:rFonts w:eastAsiaTheme="minorEastAsia"/>
          <w:sz w:val="17"/>
          <w:szCs w:val="17"/>
          <w:lang w:eastAsia="en-US"/>
        </w:rPr>
        <w:t>9</w:t>
      </w:r>
      <w:r w:rsidR="00167DB4" w:rsidRPr="008A4C27">
        <w:rPr>
          <w:rFonts w:eastAsiaTheme="minorEastAsia"/>
          <w:sz w:val="17"/>
          <w:szCs w:val="17"/>
          <w:lang w:eastAsia="en-US"/>
        </w:rPr>
        <w:t>3</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r w:rsidRPr="00380ADB">
        <w:rPr>
          <w:rFonts w:eastAsiaTheme="minorEastAsia"/>
          <w:sz w:val="17"/>
          <w:szCs w:val="17"/>
          <w:lang w:eastAsia="en-US"/>
        </w:rPr>
        <w:br w:type="page"/>
      </w:r>
    </w:p>
    <w:p w14:paraId="6C780500" w14:textId="12771F77" w:rsidR="002B5065" w:rsidRPr="00380ADB" w:rsidRDefault="002B5065" w:rsidP="00EB555E">
      <w:pPr>
        <w:pStyle w:val="Heading3"/>
        <w:spacing w:before="0" w:after="120"/>
        <w:rPr>
          <w:rFonts w:eastAsiaTheme="minorEastAsia"/>
          <w:sz w:val="17"/>
          <w:szCs w:val="17"/>
          <w:lang w:eastAsia="en-US"/>
        </w:rPr>
      </w:pPr>
      <w:bookmarkStart w:id="875" w:name="_Toc530474530"/>
      <w:bookmarkStart w:id="876" w:name="_Toc53737943"/>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4</w:t>
      </w:r>
      <w:r w:rsidRPr="00C13D31">
        <w:rPr>
          <w:i/>
          <w:sz w:val="17"/>
          <w:szCs w:val="17"/>
          <w:u w:val="none"/>
          <w:lang w:eastAsia="en-US"/>
        </w:rPr>
        <w:t xml:space="preserve"> – Variant sequence disclosed as a single sequence with enumerated alternative residues</w:t>
      </w:r>
      <w:bookmarkEnd w:id="875"/>
      <w:bookmarkEnd w:id="876"/>
      <w:r w:rsidRPr="00380ADB">
        <w:rPr>
          <w:rFonts w:eastAsiaTheme="minorEastAsia"/>
          <w:b/>
          <w:sz w:val="17"/>
          <w:szCs w:val="17"/>
          <w:lang w:eastAsia="ja-JP"/>
        </w:rPr>
        <w:t xml:space="preserve"> </w:t>
      </w:r>
    </w:p>
    <w:p w14:paraId="5364B09C" w14:textId="25463179" w:rsidR="002B5065" w:rsidRPr="00380ADB" w:rsidRDefault="002B5065" w:rsidP="00EB555E">
      <w:pPr>
        <w:widowControl/>
        <w:kinsoku/>
        <w:spacing w:after="170"/>
        <w:rPr>
          <w:rFonts w:eastAsiaTheme="minorEastAsia"/>
          <w:sz w:val="17"/>
          <w:szCs w:val="17"/>
          <w:lang w:eastAsia="en-US"/>
        </w:rPr>
      </w:pPr>
      <w:bookmarkStart w:id="877" w:name="page73_94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77"/>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57C62AB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1B56028A" w14:textId="144D74B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6862CA0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F553B33" w14:textId="0EF9F119"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Pr="008A4C27">
        <w:rPr>
          <w:rFonts w:eastAsiaTheme="minorEastAsia"/>
          <w:sz w:val="17"/>
          <w:szCs w:val="17"/>
          <w:lang w:eastAsia="en-US"/>
        </w:rPr>
        <w:t>9</w:t>
      </w:r>
      <w:r w:rsidR="00167DB4" w:rsidRPr="008A4C27">
        <w:rPr>
          <w:rFonts w:eastAsiaTheme="minorEastAsia"/>
          <w:sz w:val="17"/>
          <w:szCs w:val="17"/>
          <w:lang w:eastAsia="en-US"/>
        </w:rPr>
        <w:t>4</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45B29090" w:rsidR="002B5065" w:rsidRPr="008A4C27" w:rsidRDefault="002B5065" w:rsidP="00EB555E">
      <w:pPr>
        <w:pStyle w:val="Heading3"/>
        <w:spacing w:before="0" w:after="120"/>
        <w:rPr>
          <w:i/>
          <w:sz w:val="17"/>
          <w:szCs w:val="17"/>
          <w:u w:val="none"/>
          <w:lang w:eastAsia="en-US"/>
        </w:rPr>
      </w:pPr>
      <w:bookmarkStart w:id="878" w:name="_Toc530474531"/>
      <w:bookmarkStart w:id="879" w:name="_Toc53737944"/>
      <w:r w:rsidRPr="008A4C27">
        <w:rPr>
          <w:i/>
          <w:sz w:val="17"/>
          <w:szCs w:val="17"/>
          <w:u w:val="none"/>
          <w:lang w:eastAsia="en-US"/>
        </w:rPr>
        <w:t>Paragraph 9</w:t>
      </w:r>
      <w:r w:rsidR="00167DB4" w:rsidRPr="008A4C27">
        <w:rPr>
          <w:i/>
          <w:sz w:val="17"/>
          <w:szCs w:val="17"/>
          <w:u w:val="none"/>
          <w:lang w:eastAsia="en-US"/>
        </w:rPr>
        <w:t>5</w:t>
      </w:r>
      <w:r w:rsidRPr="008A4C27">
        <w:rPr>
          <w:i/>
          <w:sz w:val="17"/>
          <w:szCs w:val="17"/>
          <w:u w:val="none"/>
          <w:lang w:eastAsia="en-US"/>
        </w:rPr>
        <w:t>(a) – A variant sequence disclosed only by reference to a primary sequence with multiple independent variations</w:t>
      </w:r>
      <w:bookmarkEnd w:id="878"/>
      <w:bookmarkEnd w:id="879"/>
      <w:r w:rsidRPr="008A4C27">
        <w:rPr>
          <w:i/>
          <w:sz w:val="17"/>
          <w:szCs w:val="17"/>
          <w:u w:val="none"/>
          <w:lang w:eastAsia="en-US"/>
        </w:rPr>
        <w:t xml:space="preserve"> </w:t>
      </w:r>
    </w:p>
    <w:p w14:paraId="3B29DEA6" w14:textId="51CF3FE1" w:rsidR="002B5065" w:rsidRPr="00380ADB" w:rsidRDefault="002B5065" w:rsidP="00EB555E">
      <w:pPr>
        <w:widowControl/>
        <w:kinsoku/>
        <w:spacing w:after="170"/>
        <w:rPr>
          <w:rFonts w:eastAsiaTheme="minorEastAsia"/>
          <w:b/>
          <w:sz w:val="17"/>
          <w:szCs w:val="17"/>
          <w:lang w:eastAsia="en-US"/>
        </w:rPr>
      </w:pPr>
      <w:bookmarkStart w:id="880" w:name="page74_95a1"/>
      <w:r w:rsidRPr="008A4C27">
        <w:rPr>
          <w:rFonts w:eastAsiaTheme="minorEastAsia"/>
          <w:b/>
          <w:sz w:val="17"/>
          <w:szCs w:val="17"/>
          <w:lang w:eastAsia="en-US"/>
        </w:rPr>
        <w:t>Example 9</w:t>
      </w:r>
      <w:r w:rsidR="00167DB4" w:rsidRPr="008A4C27">
        <w:rPr>
          <w:rFonts w:eastAsiaTheme="minorEastAsia"/>
          <w:b/>
          <w:sz w:val="17"/>
          <w:szCs w:val="17"/>
          <w:lang w:eastAsia="en-US"/>
        </w:rPr>
        <w:t>5</w:t>
      </w:r>
      <w:r w:rsidRPr="008A4C27">
        <w:rPr>
          <w:rFonts w:eastAsiaTheme="minorEastAsia"/>
          <w:b/>
          <w:sz w:val="17"/>
          <w:szCs w:val="17"/>
          <w:lang w:eastAsia="en-US"/>
        </w:rPr>
        <w:t>(a)-1:  Representation</w:t>
      </w:r>
      <w:r w:rsidRPr="00380ADB">
        <w:rPr>
          <w:rFonts w:eastAsiaTheme="minorEastAsia"/>
          <w:b/>
          <w:sz w:val="17"/>
          <w:szCs w:val="17"/>
          <w:lang w:eastAsia="en-US"/>
        </w:rPr>
        <w:t xml:space="preserve"> of a variant sequence by annotation of the primary sequence </w:t>
      </w:r>
    </w:p>
    <w:bookmarkEnd w:id="880"/>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30EE9823"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75ABA7C3" w14:textId="2AF26393"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F94EFC">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F94EFC" w:rsidRPr="00EA23F8">
        <w:rPr>
          <w:rFonts w:eastAsia="Malgun Gothic"/>
          <w:color w:val="000000"/>
          <w:sz w:val="17"/>
          <w:szCs w:val="17"/>
          <w:u w:val="single"/>
          <w:shd w:val="clear" w:color="auto" w:fill="FFFF00"/>
          <w:lang w:eastAsia="en-US"/>
        </w:rPr>
        <w:t xml:space="preserve"> in SEQ ID NO: 66</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82967">
        <w:rPr>
          <w:rFonts w:eastAsia="Malgun Gothic"/>
          <w:sz w:val="17"/>
          <w:szCs w:val="17"/>
          <w:lang w:eastAsia="en-US"/>
        </w:rPr>
        <w:t xml:space="preserve">  </w:t>
      </w:r>
    </w:p>
    <w:p w14:paraId="554FC76B" w14:textId="1148E62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82967">
        <w:rPr>
          <w:rFonts w:eastAsia="Malgun Gothic"/>
          <w:sz w:val="17"/>
          <w:szCs w:val="17"/>
          <w:lang w:eastAsia="en-US"/>
        </w:rPr>
        <w:t xml:space="preserv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4C4F45C4"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1978D9ED" w14:textId="18343BE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4C4D284C" w14:textId="26EA121D"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Pr="008A4C27">
        <w:rPr>
          <w:rFonts w:eastAsiaTheme="minorEastAsia"/>
          <w:b/>
          <w:color w:val="000000" w:themeColor="text1"/>
          <w:sz w:val="17"/>
          <w:szCs w:val="17"/>
          <w:lang w:eastAsia="en-US"/>
        </w:rPr>
        <w:t>9</w:t>
      </w:r>
      <w:r w:rsidR="00167DB4" w:rsidRPr="008A4C27">
        <w:rPr>
          <w:rFonts w:eastAsiaTheme="minorEastAsia"/>
          <w:b/>
          <w:color w:val="000000" w:themeColor="text1"/>
          <w:sz w:val="17"/>
          <w:szCs w:val="17"/>
          <w:lang w:eastAsia="en-US"/>
        </w:rPr>
        <w:t>5</w:t>
      </w:r>
      <w:r w:rsidRPr="008A4C27">
        <w:rPr>
          <w:rFonts w:eastAsiaTheme="minorEastAsia"/>
          <w:b/>
          <w:color w:val="000000" w:themeColor="text1"/>
          <w:sz w:val="17"/>
          <w:szCs w:val="17"/>
          <w:lang w:eastAsia="en-US"/>
        </w:rPr>
        <w:t>(</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78F6FC64" w:rsidR="002B5065" w:rsidRPr="00C13D31" w:rsidRDefault="002B5065" w:rsidP="00EB555E">
      <w:pPr>
        <w:pStyle w:val="Heading3"/>
        <w:spacing w:before="0" w:after="120"/>
        <w:rPr>
          <w:i/>
          <w:sz w:val="17"/>
          <w:szCs w:val="17"/>
          <w:u w:val="none"/>
          <w:lang w:eastAsia="en-US"/>
        </w:rPr>
      </w:pPr>
      <w:bookmarkStart w:id="881" w:name="_Toc530474532"/>
      <w:bookmarkStart w:id="882" w:name="_Toc53737945"/>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5</w:t>
      </w:r>
      <w:r w:rsidRPr="00C13D31">
        <w:rPr>
          <w:i/>
          <w:sz w:val="17"/>
          <w:szCs w:val="17"/>
          <w:u w:val="none"/>
          <w:lang w:eastAsia="en-US"/>
        </w:rPr>
        <w:t>(b) – A variant sequence disclosed only by reference to a primary sequence with multiple interdependent variations</w:t>
      </w:r>
      <w:bookmarkEnd w:id="881"/>
      <w:bookmarkEnd w:id="882"/>
      <w:r w:rsidRPr="00C13D31">
        <w:rPr>
          <w:i/>
          <w:sz w:val="17"/>
          <w:szCs w:val="17"/>
          <w:u w:val="none"/>
          <w:lang w:eastAsia="en-US"/>
        </w:rPr>
        <w:t xml:space="preserve"> </w:t>
      </w:r>
    </w:p>
    <w:p w14:paraId="18A3407B" w14:textId="5CB49DBA" w:rsidR="002B5065" w:rsidRPr="00380ADB" w:rsidRDefault="002B5065" w:rsidP="00EB555E">
      <w:pPr>
        <w:widowControl/>
        <w:kinsoku/>
        <w:spacing w:after="170"/>
        <w:rPr>
          <w:rFonts w:eastAsiaTheme="minorEastAsia"/>
          <w:b/>
          <w:sz w:val="17"/>
          <w:szCs w:val="17"/>
          <w:lang w:eastAsia="en-US"/>
        </w:rPr>
      </w:pPr>
      <w:bookmarkStart w:id="883" w:name="page75_95b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5</w:t>
      </w:r>
      <w:r w:rsidRPr="00380ADB">
        <w:rPr>
          <w:rFonts w:eastAsiaTheme="minorEastAsia"/>
          <w:b/>
          <w:sz w:val="17"/>
          <w:szCs w:val="17"/>
          <w:lang w:eastAsia="en-US"/>
        </w:rPr>
        <w:t>(b)-1:  Representation of individual variant sequences with multiple interdependent variations</w:t>
      </w:r>
    </w:p>
    <w:bookmarkEnd w:id="883"/>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44C50F7E" w:rsidR="002B5065" w:rsidRPr="00EA23F8"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057246">
        <w:rPr>
          <w:rFonts w:ascii="Courier New" w:eastAsiaTheme="minorEastAsia" w:hAnsi="Courier New" w:cs="Courier New"/>
          <w:sz w:val="17"/>
          <w:szCs w:val="17"/>
          <w:lang w:eastAsia="en-US"/>
        </w:rPr>
        <w:t xml:space="preserve">cgaatgncccactacgaatgncacgaatgncccaca </w:t>
      </w:r>
      <w:r w:rsidRPr="00057246">
        <w:rPr>
          <w:rFonts w:eastAsiaTheme="minorEastAsia"/>
          <w:sz w:val="17"/>
          <w:szCs w:val="17"/>
          <w:lang w:eastAsia="en-US"/>
        </w:rPr>
        <w:t xml:space="preserve">(SEQ ID NO: </w:t>
      </w:r>
      <w:r w:rsidR="00664D2E" w:rsidRPr="00057246">
        <w:rPr>
          <w:rFonts w:eastAsiaTheme="minorEastAsia"/>
          <w:color w:val="000000"/>
          <w:sz w:val="17"/>
          <w:szCs w:val="17"/>
          <w:u w:val="single"/>
          <w:shd w:val="clear" w:color="auto" w:fill="FFFF00"/>
          <w:lang w:eastAsia="en-US"/>
        </w:rPr>
        <w:t>70</w:t>
      </w:r>
      <w:r w:rsidRPr="00057246">
        <w:rPr>
          <w:rFonts w:eastAsiaTheme="minorEastAsia"/>
          <w:strike/>
          <w:color w:val="FFFFFF"/>
          <w:sz w:val="17"/>
          <w:szCs w:val="17"/>
          <w:shd w:val="clear" w:color="auto" w:fill="800080"/>
          <w:lang w:eastAsia="en-US"/>
        </w:rPr>
        <w:t>69</w:t>
      </w:r>
      <w:r w:rsidRPr="00057246">
        <w:rPr>
          <w:rFonts w:eastAsiaTheme="minorEastAsia"/>
          <w:sz w:val="17"/>
          <w:szCs w:val="17"/>
          <w:lang w:eastAsia="en-US"/>
        </w:rPr>
        <w:t>)</w:t>
      </w:r>
    </w:p>
    <w:p w14:paraId="65B54FD8" w14:textId="27C2444D" w:rsidR="009A3527" w:rsidRPr="009A3527" w:rsidRDefault="009A3527" w:rsidP="00EA23F8">
      <w:pPr>
        <w:widowControl/>
        <w:shd w:val="clear" w:color="auto" w:fill="FFFF00"/>
        <w:kinsoku/>
        <w:spacing w:after="170"/>
        <w:ind w:left="720"/>
        <w:rPr>
          <w:rFonts w:eastAsiaTheme="minorEastAsia"/>
          <w:sz w:val="17"/>
          <w:szCs w:val="17"/>
          <w:lang w:eastAsia="en-US"/>
        </w:rPr>
      </w:pPr>
      <w:r w:rsidRPr="00EA23F8">
        <w:rPr>
          <w:rFonts w:eastAsiaTheme="minorEastAsia"/>
          <w:color w:val="000000"/>
          <w:sz w:val="17"/>
          <w:szCs w:val="17"/>
          <w:u w:val="single"/>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Pr="008A4C27">
        <w:rPr>
          <w:rFonts w:eastAsiaTheme="minorEastAsia"/>
          <w:sz w:val="17"/>
          <w:szCs w:val="17"/>
          <w:lang w:eastAsia="en-US"/>
        </w:rPr>
        <w:t>9</w:t>
      </w:r>
      <w:r w:rsidR="008C0DF7" w:rsidRPr="008A4C27">
        <w:rPr>
          <w:rFonts w:eastAsiaTheme="minorEastAsia"/>
          <w:sz w:val="17"/>
          <w:szCs w:val="17"/>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56F02E03"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664D2E">
        <w:rPr>
          <w:rFonts w:eastAsiaTheme="minorEastAsia"/>
          <w:iCs/>
          <w:color w:val="000000"/>
          <w:sz w:val="17"/>
          <w:szCs w:val="17"/>
          <w:lang w:eastAsia="en-US"/>
        </w:rPr>
        <w:t>)</w:t>
      </w:r>
    </w:p>
    <w:p w14:paraId="0E9CD918" w14:textId="57220FBE"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664D2E">
        <w:rPr>
          <w:rFonts w:eastAsiaTheme="minorEastAsia"/>
          <w:iCs/>
          <w:color w:val="000000"/>
          <w:sz w:val="17"/>
          <w:szCs w:val="17"/>
          <w:lang w:eastAsia="en-US"/>
        </w:rPr>
        <w:t>)</w:t>
      </w:r>
    </w:p>
    <w:p w14:paraId="32412C36" w14:textId="50C2C004"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664D2E">
        <w:rPr>
          <w:rFonts w:eastAsiaTheme="minorEastAsia"/>
          <w:iCs/>
          <w:color w:val="000000"/>
          <w:sz w:val="17"/>
          <w:szCs w:val="17"/>
          <w:lang w:eastAsia="en-US"/>
        </w:rPr>
        <w:t>)</w:t>
      </w:r>
    </w:p>
    <w:p w14:paraId="0949D9D4" w14:textId="5A4D4B0B"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664D2E">
        <w:rPr>
          <w:rFonts w:eastAsiaTheme="minorEastAsia"/>
          <w:iCs/>
          <w:color w:val="000000"/>
          <w:sz w:val="17"/>
          <w:szCs w:val="17"/>
          <w:lang w:eastAsia="en-US"/>
        </w:rPr>
        <w:t>)</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Pr="008A4C27">
        <w:rPr>
          <w:rFonts w:eastAsiaTheme="minorEastAsia"/>
          <w:sz w:val="17"/>
          <w:szCs w:val="17"/>
          <w:lang w:eastAsia="en-US"/>
        </w:rPr>
        <w:t>9</w:t>
      </w:r>
      <w:r w:rsidR="00167DB4" w:rsidRPr="008A4C27">
        <w:rPr>
          <w:rFonts w:eastAsiaTheme="minorEastAsia"/>
          <w:sz w:val="17"/>
          <w:szCs w:val="17"/>
          <w:lang w:eastAsia="en-US"/>
        </w:rPr>
        <w:t>5</w:t>
      </w:r>
      <w:r w:rsidRPr="008A4C27">
        <w:rPr>
          <w:rFonts w:eastAsiaTheme="minorEastAsia"/>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4A8DB182" w14:textId="77777777" w:rsidR="002E3AC9" w:rsidRPr="00380ADB" w:rsidRDefault="002E3AC9" w:rsidP="002E3AC9">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Pr>
          <w:sz w:val="17"/>
          <w:szCs w:val="17"/>
        </w:rPr>
        <w:t xml:space="preserve">I of ST.26 </w:t>
      </w:r>
      <w:r w:rsidRPr="00380ADB">
        <w:rPr>
          <w:sz w:val="17"/>
          <w:szCs w:val="17"/>
        </w:rPr>
        <w:t>follows]</w:t>
      </w:r>
    </w:p>
    <w:p w14:paraId="38DFA703" w14:textId="77777777" w:rsidR="002E3AC9" w:rsidRPr="008D56CC" w:rsidRDefault="002E3AC9" w:rsidP="002E3AC9">
      <w:pPr>
        <w:widowControl/>
        <w:kinsoku/>
        <w:rPr>
          <w:rFonts w:eastAsiaTheme="minorEastAsia"/>
          <w:sz w:val="17"/>
          <w:szCs w:val="17"/>
          <w:lang w:eastAsia="en-US"/>
        </w:rPr>
      </w:pPr>
      <w:r w:rsidRPr="008D56CC">
        <w:rPr>
          <w:rFonts w:eastAsiaTheme="minorEastAsia"/>
          <w:sz w:val="17"/>
          <w:szCs w:val="17"/>
          <w:lang w:eastAsia="en-US"/>
        </w:rPr>
        <w:br w:type="page"/>
      </w:r>
    </w:p>
    <w:p w14:paraId="7716EF4F" w14:textId="77777777" w:rsidR="002E3AC9" w:rsidRPr="001B744B" w:rsidRDefault="002E3AC9" w:rsidP="002E3AC9">
      <w:pPr>
        <w:pStyle w:val="Heading2"/>
        <w:spacing w:before="0" w:after="340"/>
        <w:jc w:val="center"/>
        <w:rPr>
          <w:b/>
          <w:i w:val="0"/>
          <w:sz w:val="20"/>
        </w:rPr>
      </w:pPr>
      <w:bookmarkStart w:id="884" w:name="_Toc530474533"/>
      <w:bookmarkStart w:id="885" w:name="_Toc53737946"/>
      <w:bookmarkStart w:id="886" w:name="Appendix"/>
      <w:bookmarkStart w:id="887" w:name="AnnexVIAppendix"/>
      <w:r w:rsidRPr="001B744B">
        <w:rPr>
          <w:b/>
          <w:i w:val="0"/>
          <w:sz w:val="20"/>
        </w:rPr>
        <w:t>APPENDIX</w:t>
      </w:r>
      <w:bookmarkEnd w:id="884"/>
      <w:bookmarkEnd w:id="885"/>
    </w:p>
    <w:bookmarkEnd w:id="886"/>
    <w:bookmarkEnd w:id="887"/>
    <w:p w14:paraId="45E7A601" w14:textId="77777777" w:rsidR="002E3AC9" w:rsidRPr="001B744B" w:rsidRDefault="002E3AC9" w:rsidP="002E3AC9">
      <w:pPr>
        <w:autoSpaceDE w:val="0"/>
        <w:autoSpaceDN w:val="0"/>
        <w:adjustRightInd w:val="0"/>
        <w:spacing w:after="340"/>
        <w:jc w:val="center"/>
        <w:rPr>
          <w:sz w:val="17"/>
        </w:rPr>
      </w:pPr>
      <w:r w:rsidRPr="001B744B">
        <w:rPr>
          <w:sz w:val="17"/>
        </w:rPr>
        <w:t>GUIDANCE DOCUMENT SEQUENCES IN XML</w:t>
      </w:r>
    </w:p>
    <w:p w14:paraId="62D85B63" w14:textId="77777777" w:rsidR="002E3AC9" w:rsidRPr="001B744B" w:rsidRDefault="002E3AC9" w:rsidP="002E3AC9">
      <w:pPr>
        <w:autoSpaceDE w:val="0"/>
        <w:autoSpaceDN w:val="0"/>
        <w:adjustRightInd w:val="0"/>
        <w:rPr>
          <w:rFonts w:ascii="Courier New" w:hAnsi="Courier New"/>
          <w:sz w:val="17"/>
        </w:rPr>
      </w:pPr>
    </w:p>
    <w:p w14:paraId="2136DBCE" w14:textId="77777777" w:rsidR="002E3AC9" w:rsidRDefault="002E3AC9" w:rsidP="002E3AC9">
      <w:pPr>
        <w:rPr>
          <w:sz w:val="17"/>
          <w:szCs w:val="17"/>
        </w:rPr>
      </w:pPr>
      <w:r w:rsidRPr="000A7134">
        <w:rPr>
          <w:sz w:val="17"/>
          <w:szCs w:val="17"/>
        </w:rPr>
        <w:t xml:space="preserve">The Appendix is available at: </w:t>
      </w:r>
    </w:p>
    <w:p w14:paraId="509B2475" w14:textId="4FE7B0D5" w:rsidR="002E3AC9" w:rsidRPr="00D36179" w:rsidRDefault="00EF0883" w:rsidP="002E3AC9">
      <w:pPr>
        <w:widowControl/>
        <w:kinsoku/>
        <w:rPr>
          <w:rFonts w:eastAsiaTheme="minorEastAsia" w:cs="Times New Roman"/>
          <w:sz w:val="17"/>
          <w:szCs w:val="17"/>
          <w:lang w:eastAsia="en-US"/>
        </w:rPr>
      </w:pPr>
      <w:hyperlink r:id="rId86" w:history="1">
        <w:r w:rsidR="002E3AC9">
          <w:rPr>
            <w:rStyle w:val="Hyperlink"/>
            <w:noProof w:val="0"/>
            <w:sz w:val="17"/>
            <w:szCs w:val="17"/>
          </w:rPr>
          <w:t>https://www.wipo.int/edocs/mdocs/cws/en/cws_9/cws_9_12-relatedannex_iii.xml</w:t>
        </w:r>
      </w:hyperlink>
      <w:r w:rsidR="002E3AC9" w:rsidRPr="00D36179">
        <w:rPr>
          <w:sz w:val="17"/>
          <w:szCs w:val="17"/>
        </w:rPr>
        <w:t xml:space="preserve"> </w:t>
      </w:r>
    </w:p>
    <w:p w14:paraId="6AD2864D" w14:textId="77777777" w:rsidR="002E3AC9" w:rsidRPr="00FD61C9" w:rsidRDefault="002E3AC9" w:rsidP="002E3AC9">
      <w:pPr>
        <w:widowControl/>
        <w:kinsoku/>
        <w:ind w:left="5534"/>
        <w:jc w:val="right"/>
        <w:rPr>
          <w:rFonts w:eastAsiaTheme="minorEastAsia" w:cs="Times New Roman"/>
          <w:sz w:val="17"/>
          <w:szCs w:val="17"/>
          <w:lang w:eastAsia="en-US"/>
        </w:rPr>
      </w:pPr>
    </w:p>
    <w:p w14:paraId="29772419" w14:textId="77777777" w:rsidR="002E3AC9" w:rsidRDefault="002E3AC9" w:rsidP="002E3AC9">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VII to ST.26 follows</w:t>
      </w:r>
      <w:r w:rsidRPr="00380ADB">
        <w:rPr>
          <w:rFonts w:eastAsiaTheme="minorEastAsia" w:cs="Times New Roman"/>
          <w:sz w:val="17"/>
          <w:szCs w:val="17"/>
          <w:lang w:eastAsia="en-US"/>
        </w:rPr>
        <w:t>]</w:t>
      </w:r>
    </w:p>
    <w:p w14:paraId="3873B904" w14:textId="77777777" w:rsidR="002E3AC9" w:rsidRDefault="002E3AC9" w:rsidP="00EB555E">
      <w:pPr>
        <w:widowControl/>
        <w:kinsoku/>
        <w:ind w:left="5529"/>
        <w:jc w:val="right"/>
        <w:rPr>
          <w:sz w:val="17"/>
          <w:szCs w:val="17"/>
        </w:rPr>
      </w:pP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B10923">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2709" w:rsidRDefault="002B5065" w:rsidP="00FD2709">
      <w:pPr>
        <w:pStyle w:val="Heading1"/>
        <w:spacing w:before="240" w:after="240" w:line="240" w:lineRule="auto"/>
        <w:jc w:val="center"/>
        <w:rPr>
          <w:b/>
          <w:bCs/>
        </w:rPr>
      </w:pPr>
      <w:bookmarkStart w:id="888" w:name="_ANNEX_VII"/>
      <w:bookmarkStart w:id="889" w:name="_Toc53737947"/>
      <w:bookmarkStart w:id="890" w:name="Annex7"/>
      <w:bookmarkEnd w:id="888"/>
      <w:r w:rsidRPr="00FD2709">
        <w:rPr>
          <w:b/>
          <w:bCs/>
          <w:sz w:val="20"/>
          <w:szCs w:val="12"/>
        </w:rPr>
        <w:t>ANNEX VII</w:t>
      </w:r>
      <w:bookmarkEnd w:id="889"/>
    </w:p>
    <w:bookmarkEnd w:id="890"/>
    <w:p w14:paraId="6666B332" w14:textId="0C2F697F" w:rsidR="002B5065" w:rsidRPr="00170CA6" w:rsidRDefault="002B5065" w:rsidP="00EB555E">
      <w:pPr>
        <w:jc w:val="center"/>
        <w:rPr>
          <w:sz w:val="17"/>
          <w:szCs w:val="17"/>
        </w:rPr>
      </w:pPr>
      <w:r w:rsidRPr="00170CA6">
        <w:rPr>
          <w:sz w:val="17"/>
          <w:szCs w:val="17"/>
        </w:rPr>
        <w:t>RECOMMENDAT</w:t>
      </w:r>
      <w:r w:rsidR="005B2780">
        <w:rPr>
          <w:sz w:val="17"/>
          <w:szCs w:val="17"/>
        </w:rPr>
        <w:t>I</w:t>
      </w:r>
      <w:r w:rsidRPr="00170CA6">
        <w:rPr>
          <w:sz w:val="17"/>
          <w:szCs w:val="17"/>
        </w:rPr>
        <w:t xml:space="preserve">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4145153A" w:rsidR="00F317A3" w:rsidRPr="00721B12" w:rsidRDefault="00F317A3" w:rsidP="00AC7BE4">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D06466" w:rsidRPr="00EA23F8">
        <w:rPr>
          <w:i/>
          <w:color w:val="000000"/>
          <w:sz w:val="17"/>
          <w:u w:val="single"/>
          <w:shd w:val="clear" w:color="auto" w:fill="FFFF00"/>
        </w:rPr>
        <w:t>5</w:t>
      </w:r>
      <w:r w:rsidR="00AC7BE4" w:rsidRPr="00EA23F8">
        <w:rPr>
          <w:i/>
          <w:strike/>
          <w:color w:val="FFFFFF"/>
          <w:sz w:val="17"/>
          <w:shd w:val="clear" w:color="auto" w:fill="800080"/>
        </w:rPr>
        <w:t>4</w:t>
      </w:r>
    </w:p>
    <w:p w14:paraId="483B8E40" w14:textId="77777777" w:rsidR="00F317A3" w:rsidRPr="00721B12" w:rsidRDefault="00F317A3" w:rsidP="00F317A3">
      <w:pPr>
        <w:jc w:val="center"/>
        <w:rPr>
          <w:i/>
          <w:sz w:val="17"/>
        </w:rPr>
      </w:pPr>
    </w:p>
    <w:p w14:paraId="15D5FCD7" w14:textId="30E88509" w:rsidR="00332225" w:rsidRPr="00EA23F8" w:rsidRDefault="00D06466" w:rsidP="00EA23F8">
      <w:pPr>
        <w:shd w:val="clear" w:color="auto" w:fill="800080"/>
        <w:spacing w:after="340"/>
        <w:jc w:val="center"/>
        <w:rPr>
          <w:rFonts w:eastAsia="Times New Roman" w:cs="Times New Roman"/>
          <w:i/>
          <w:strike/>
          <w:color w:val="FFFFFF"/>
          <w:sz w:val="17"/>
          <w:szCs w:val="20"/>
          <w:shd w:val="clear" w:color="auto" w:fill="800080"/>
          <w:lang w:eastAsia="en-US"/>
        </w:rPr>
      </w:pPr>
      <w:bookmarkStart w:id="891" w:name="_Toc53737948"/>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332225" w:rsidRPr="00EA23F8">
        <w:rPr>
          <w:i/>
          <w:strike/>
          <w:color w:val="FFFFFF"/>
          <w:sz w:val="17"/>
        </w:rPr>
        <w:t xml:space="preserve"> by the Committee on WIPO Standards (CWS)</w:t>
      </w:r>
      <w:r w:rsidR="00332225" w:rsidRPr="00EA23F8">
        <w:rPr>
          <w:i/>
          <w:strike/>
          <w:color w:val="FFFFFF"/>
          <w:sz w:val="17"/>
        </w:rPr>
        <w:br/>
        <w:t>at its eighth session on December 4, 2020</w:t>
      </w:r>
    </w:p>
    <w:p w14:paraId="79701B91" w14:textId="77777777" w:rsidR="002B5065" w:rsidRPr="00721B12" w:rsidRDefault="002B5065" w:rsidP="00EB555E">
      <w:pPr>
        <w:pStyle w:val="Heading2"/>
        <w:rPr>
          <w:sz w:val="17"/>
        </w:rPr>
      </w:pPr>
      <w:r w:rsidRPr="00721B12">
        <w:rPr>
          <w:sz w:val="17"/>
        </w:rPr>
        <w:t>Introduction</w:t>
      </w:r>
      <w:bookmarkEnd w:id="891"/>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92" w:name="_Toc53737949"/>
      <w:r w:rsidRPr="00721B12">
        <w:rPr>
          <w:sz w:val="17"/>
        </w:rPr>
        <w:t>Scope of the Document</w:t>
      </w:r>
      <w:bookmarkEnd w:id="892"/>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93" w:name="_Toc53737950"/>
      <w:r w:rsidRPr="00721B12">
        <w:rPr>
          <w:sz w:val="17"/>
        </w:rPr>
        <w:t>Recommendations for Potential Added or Deleted Subject Matter</w:t>
      </w:r>
      <w:bookmarkEnd w:id="893"/>
    </w:p>
    <w:p w14:paraId="4EFD4DB7" w14:textId="351B8A38" w:rsidR="002B5065" w:rsidRDefault="002B5065" w:rsidP="00EB555E">
      <w:pPr>
        <w:rPr>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721B12" w:rsidRDefault="00D06466" w:rsidP="00EB555E">
      <w:pPr>
        <w:rPr>
          <w:i/>
          <w:sz w:val="17"/>
        </w:rPr>
      </w:pPr>
    </w:p>
    <w:p w14:paraId="669B47C9" w14:textId="77777777" w:rsidR="002B5065" w:rsidRPr="00721B12" w:rsidRDefault="002B5065" w:rsidP="00EB555E">
      <w:pPr>
        <w:pStyle w:val="Heading3"/>
        <w:rPr>
          <w:i/>
          <w:sz w:val="17"/>
          <w:u w:val="none"/>
        </w:rPr>
      </w:pPr>
      <w:bookmarkStart w:id="894" w:name="_Toc53737951"/>
      <w:r w:rsidRPr="00721B12">
        <w:rPr>
          <w:i/>
          <w:sz w:val="17"/>
          <w:u w:val="none"/>
        </w:rPr>
        <w:t>Scenario 1</w:t>
      </w:r>
      <w:bookmarkEnd w:id="894"/>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16F3B793" w:rsidR="002B5065"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1ED6508E" w14:textId="77777777" w:rsidR="00D06466" w:rsidRPr="00721B12" w:rsidRDefault="00D06466" w:rsidP="00EB555E">
      <w:pPr>
        <w:rPr>
          <w:sz w:val="17"/>
        </w:rPr>
      </w:pPr>
    </w:p>
    <w:p w14:paraId="0BD1CF16" w14:textId="77777777" w:rsidR="002B5065" w:rsidRPr="00721B12" w:rsidRDefault="002B5065" w:rsidP="00EB555E">
      <w:pPr>
        <w:pStyle w:val="Heading3"/>
        <w:rPr>
          <w:i/>
          <w:sz w:val="17"/>
          <w:u w:val="none"/>
        </w:rPr>
      </w:pPr>
      <w:bookmarkStart w:id="895" w:name="_Toc53737952"/>
      <w:r w:rsidRPr="00721B12">
        <w:rPr>
          <w:i/>
          <w:sz w:val="17"/>
          <w:u w:val="none"/>
        </w:rPr>
        <w:t>Scenario 2</w:t>
      </w:r>
      <w:bookmarkEnd w:id="895"/>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5506992E" w:rsidR="002B5065"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721B12" w:rsidRDefault="00D06466" w:rsidP="00EB555E">
      <w:pPr>
        <w:rPr>
          <w:sz w:val="17"/>
        </w:rPr>
      </w:pPr>
    </w:p>
    <w:p w14:paraId="366ABC0A" w14:textId="77777777" w:rsidR="002B5065" w:rsidRPr="00721B12" w:rsidRDefault="002B5065" w:rsidP="00EB555E">
      <w:pPr>
        <w:pStyle w:val="Heading3"/>
        <w:rPr>
          <w:i/>
          <w:sz w:val="17"/>
          <w:u w:val="none"/>
        </w:rPr>
      </w:pPr>
      <w:bookmarkStart w:id="896" w:name="_Toc53737953"/>
      <w:r w:rsidRPr="00721B12">
        <w:rPr>
          <w:i/>
          <w:sz w:val="17"/>
          <w:u w:val="none"/>
        </w:rPr>
        <w:t>Scenario 3</w:t>
      </w:r>
      <w:bookmarkEnd w:id="896"/>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5775403A" w:rsidR="002B5065" w:rsidRDefault="002B5065" w:rsidP="00EB555E">
      <w:pPr>
        <w:rPr>
          <w:sz w:val="17"/>
        </w:rPr>
      </w:pPr>
      <w:r w:rsidRPr="00721B12">
        <w:rPr>
          <w:sz w:val="17"/>
        </w:rPr>
        <w:t>The excluded sequences may be included in the application body, where those sequences have not already been included therein.</w:t>
      </w:r>
    </w:p>
    <w:p w14:paraId="482DE2BD" w14:textId="77777777" w:rsidR="00D06466" w:rsidRPr="00721B12" w:rsidRDefault="00D06466" w:rsidP="00EB555E">
      <w:pPr>
        <w:rPr>
          <w:sz w:val="17"/>
        </w:rPr>
      </w:pPr>
    </w:p>
    <w:p w14:paraId="72DEF93A" w14:textId="77777777" w:rsidR="002B5065" w:rsidRPr="00721B12" w:rsidRDefault="002B5065" w:rsidP="00EB555E">
      <w:pPr>
        <w:pStyle w:val="Heading3"/>
        <w:rPr>
          <w:i/>
          <w:sz w:val="17"/>
          <w:u w:val="none"/>
        </w:rPr>
      </w:pPr>
      <w:bookmarkStart w:id="897" w:name="_Toc53737954"/>
      <w:r w:rsidRPr="00721B12">
        <w:rPr>
          <w:i/>
          <w:sz w:val="17"/>
          <w:u w:val="none"/>
        </w:rPr>
        <w:t>Scenario 4</w:t>
      </w:r>
      <w:bookmarkEnd w:id="897"/>
    </w:p>
    <w:p w14:paraId="5F1957F2" w14:textId="2F1F14B4" w:rsidR="002B5065" w:rsidRPr="00721B12" w:rsidRDefault="002B5065" w:rsidP="00EB555E">
      <w:pPr>
        <w:ind w:firstLine="540"/>
        <w:rPr>
          <w:b/>
          <w:sz w:val="17"/>
        </w:rPr>
      </w:pPr>
      <w:r w:rsidRPr="00721B12">
        <w:rPr>
          <w:sz w:val="17"/>
        </w:rPr>
        <w:t>ST.26 has the mandatory feature keys – “source” for all nucleotide sequences and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for all amino acid sequences, each with two mandatory qualifiers.  ST.25 has a corresponding feature key for nucleotide sequences (which is rarely used) with no corresponding qualifiers and there is no corresponding feature key for amino acid sequences.</w:t>
      </w:r>
      <w:r w:rsidRPr="00721B12">
        <w:rPr>
          <w:b/>
          <w:sz w:val="17"/>
        </w:rPr>
        <w:t>Nucleotide sequences</w:t>
      </w:r>
    </w:p>
    <w:p w14:paraId="6A4FCA5C" w14:textId="65C7BC5E" w:rsidR="002B5065" w:rsidRPr="00721B12" w:rsidRDefault="002B5065" w:rsidP="00EB555E">
      <w:pPr>
        <w:ind w:firstLine="540"/>
        <w:rPr>
          <w:sz w:val="17"/>
        </w:rPr>
      </w:pPr>
      <w:r w:rsidRPr="00721B12">
        <w:rPr>
          <w:sz w:val="17"/>
        </w:rPr>
        <w:t>ST.26 – feature key 5.37 source; mandatory qualifiers 6.4</w:t>
      </w:r>
      <w:r w:rsidR="004B5B45" w:rsidRPr="00EA23F8">
        <w:rPr>
          <w:color w:val="000000"/>
          <w:sz w:val="17"/>
          <w:u w:val="single"/>
          <w:shd w:val="clear" w:color="auto" w:fill="FFFF00"/>
        </w:rPr>
        <w:t>5</w:t>
      </w:r>
      <w:r w:rsidRPr="00EA23F8">
        <w:rPr>
          <w:strike/>
          <w:color w:val="FFFFFF"/>
          <w:sz w:val="17"/>
          <w:shd w:val="clear" w:color="auto" w:fill="800080"/>
        </w:rPr>
        <w:t>4</w:t>
      </w:r>
      <w:r w:rsidRPr="00721B12">
        <w:rPr>
          <w:sz w:val="17"/>
        </w:rPr>
        <w:t xml:space="preserve"> organism and 6.3</w:t>
      </w:r>
      <w:r w:rsidR="004B5B45" w:rsidRPr="00EA23F8">
        <w:rPr>
          <w:color w:val="000000"/>
          <w:sz w:val="17"/>
          <w:u w:val="single"/>
          <w:shd w:val="clear" w:color="auto" w:fill="FFFF00"/>
        </w:rPr>
        <w:t>9</w:t>
      </w:r>
      <w:r w:rsidRPr="00EA23F8">
        <w:rPr>
          <w:strike/>
          <w:color w:val="FFFFFF"/>
          <w:sz w:val="17"/>
          <w:shd w:val="clear" w:color="auto" w:fill="800080"/>
        </w:rPr>
        <w:t>8</w:t>
      </w:r>
      <w:r w:rsidRPr="00721B12">
        <w:rPr>
          <w:sz w:val="17"/>
        </w:rPr>
        <w:t xml:space="preserve">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58284383" w:rsidR="002B5065" w:rsidRPr="00721B12" w:rsidRDefault="002B5065" w:rsidP="00EB555E">
      <w:pPr>
        <w:ind w:left="360" w:right="-180" w:firstLine="207"/>
        <w:rPr>
          <w:sz w:val="17"/>
        </w:rPr>
      </w:pPr>
      <w:r w:rsidRPr="00721B12">
        <w:rPr>
          <w:sz w:val="17"/>
        </w:rPr>
        <w:t xml:space="preserve">ST.26 – feature key 7.30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xml:space="preserve">; mandatory qualifiers 8.3 </w:t>
      </w:r>
      <w:r w:rsidRPr="00EA23F8">
        <w:rPr>
          <w:strike/>
          <w:color w:val="FFFFFF"/>
          <w:sz w:val="17"/>
          <w:shd w:val="clear" w:color="auto" w:fill="800080"/>
        </w:rPr>
        <w:t xml:space="preserve">ORGANISM </w:t>
      </w:r>
      <w:r w:rsidR="00BE6687" w:rsidRPr="00EA23F8">
        <w:rPr>
          <w:color w:val="000000"/>
          <w:sz w:val="17"/>
          <w:u w:val="single"/>
          <w:shd w:val="clear" w:color="auto" w:fill="FFFF00"/>
        </w:rPr>
        <w:t xml:space="preserve">organism </w:t>
      </w:r>
      <w:r w:rsidRPr="00721B12">
        <w:rPr>
          <w:sz w:val="17"/>
        </w:rPr>
        <w:t xml:space="preserve">and 8.1 </w:t>
      </w:r>
      <w:r w:rsidRPr="00EA23F8">
        <w:rPr>
          <w:strike/>
          <w:color w:val="FFFFFF"/>
          <w:sz w:val="17"/>
          <w:shd w:val="clear" w:color="auto" w:fill="800080"/>
        </w:rPr>
        <w:t>MOL_TYPE</w:t>
      </w:r>
      <w:r w:rsidR="00BE6687" w:rsidRPr="00EA23F8">
        <w:rPr>
          <w:color w:val="000000"/>
          <w:sz w:val="17"/>
          <w:u w:val="single"/>
          <w:shd w:val="clear" w:color="auto" w:fill="FFFF00"/>
        </w:rPr>
        <w:t>mol_type</w:t>
      </w:r>
      <w:r w:rsidRPr="00721B12">
        <w:rPr>
          <w:sz w:val="17"/>
        </w:rPr>
        <w:t xml:space="preserv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813"/>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685BD40C" w:rsidR="002B5065" w:rsidRPr="00721B12" w:rsidRDefault="002B5065" w:rsidP="00EB555E">
            <w:pPr>
              <w:rPr>
                <w:sz w:val="17"/>
              </w:rPr>
            </w:pPr>
            <w:r w:rsidRPr="00EA23F8">
              <w:rPr>
                <w:strike/>
                <w:color w:val="FFFFFF"/>
                <w:sz w:val="17"/>
                <w:shd w:val="clear" w:color="auto" w:fill="800080"/>
              </w:rPr>
              <w:t>MOL_TYPE</w:t>
            </w:r>
            <w:r w:rsidR="00A71F3E" w:rsidRPr="00EA23F8">
              <w:rPr>
                <w:color w:val="000000"/>
                <w:sz w:val="17"/>
                <w:u w:val="single"/>
                <w:shd w:val="clear" w:color="auto" w:fill="FFFF00"/>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5FC63D42" w:rsidR="002B5065"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532906F5" w14:textId="77777777" w:rsidR="00D06466" w:rsidRPr="00721B12" w:rsidRDefault="00D06466" w:rsidP="00EB555E">
      <w:pPr>
        <w:rPr>
          <w:sz w:val="17"/>
        </w:rPr>
      </w:pPr>
    </w:p>
    <w:p w14:paraId="474CE856" w14:textId="77777777" w:rsidR="002B5065" w:rsidRPr="00721B12" w:rsidRDefault="002B5065" w:rsidP="00EB555E">
      <w:pPr>
        <w:pStyle w:val="Heading3"/>
        <w:rPr>
          <w:i/>
          <w:sz w:val="17"/>
          <w:u w:val="none"/>
        </w:rPr>
      </w:pPr>
      <w:bookmarkStart w:id="898" w:name="_Toc53737955"/>
      <w:r w:rsidRPr="00721B12">
        <w:rPr>
          <w:i/>
          <w:sz w:val="17"/>
          <w:u w:val="none"/>
        </w:rPr>
        <w:t>Scenario 5</w:t>
      </w:r>
      <w:bookmarkEnd w:id="898"/>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3226A2BD"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317A9038" w14:textId="187F3E26"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would be “Variable – Xaa is any amino acid”.</w:t>
      </w:r>
    </w:p>
    <w:p w14:paraId="5C45CCDE" w14:textId="67FCDA1D" w:rsidR="002B5065" w:rsidRDefault="002B5065" w:rsidP="001845F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together with an appropriate feature key, e.g., SITE, REGION, or UNSURE, and location.</w:t>
      </w:r>
    </w:p>
    <w:p w14:paraId="6A488710" w14:textId="77777777" w:rsidR="00D06466" w:rsidRPr="001845F5" w:rsidRDefault="00D06466" w:rsidP="00D06466">
      <w:pPr>
        <w:widowControl/>
        <w:kinsoku/>
        <w:spacing w:after="170" w:line="276" w:lineRule="auto"/>
        <w:ind w:left="1080"/>
        <w:rPr>
          <w:sz w:val="17"/>
        </w:rPr>
      </w:pPr>
    </w:p>
    <w:p w14:paraId="7CD154DC" w14:textId="77777777" w:rsidR="002B5065" w:rsidRPr="00721B12" w:rsidRDefault="002B5065" w:rsidP="00EB555E">
      <w:pPr>
        <w:pStyle w:val="Heading3"/>
        <w:rPr>
          <w:i/>
          <w:sz w:val="17"/>
          <w:u w:val="none"/>
        </w:rPr>
      </w:pPr>
      <w:bookmarkStart w:id="899" w:name="_Toc53737956"/>
      <w:r w:rsidRPr="00721B12">
        <w:rPr>
          <w:i/>
          <w:sz w:val="17"/>
          <w:u w:val="none"/>
        </w:rPr>
        <w:t>Scenario 6</w:t>
      </w:r>
      <w:bookmarkEnd w:id="899"/>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721B12" w:rsidRDefault="00D06466" w:rsidP="00D06466">
      <w:pPr>
        <w:widowControl/>
        <w:kinsoku/>
        <w:spacing w:after="170" w:line="276" w:lineRule="auto"/>
        <w:ind w:left="1080"/>
        <w:rPr>
          <w:sz w:val="17"/>
        </w:rPr>
      </w:pPr>
    </w:p>
    <w:p w14:paraId="232D8634" w14:textId="77777777" w:rsidR="002B5065" w:rsidRPr="00721B12" w:rsidRDefault="002B5065" w:rsidP="00EB555E">
      <w:pPr>
        <w:pStyle w:val="Heading3"/>
        <w:rPr>
          <w:i/>
          <w:sz w:val="17"/>
          <w:u w:val="none"/>
        </w:rPr>
      </w:pPr>
      <w:bookmarkStart w:id="900" w:name="_Toc53737957"/>
      <w:r w:rsidRPr="00721B12">
        <w:rPr>
          <w:i/>
          <w:sz w:val="17"/>
          <w:u w:val="none"/>
        </w:rPr>
        <w:t>Scenario 7</w:t>
      </w:r>
      <w:bookmarkEnd w:id="900"/>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49AD8E1" w:rsidR="002B5065" w:rsidRPr="00721B12" w:rsidRDefault="002B5065" w:rsidP="002B5065">
      <w:pPr>
        <w:widowControl/>
        <w:numPr>
          <w:ilvl w:val="0"/>
          <w:numId w:val="38"/>
        </w:numPr>
        <w:kinsoku/>
        <w:spacing w:after="170" w:line="276" w:lineRule="auto"/>
        <w:ind w:left="426" w:firstLine="654"/>
        <w:rPr>
          <w:sz w:val="17"/>
        </w:rPr>
      </w:pPr>
      <w:r w:rsidRPr="00721B12">
        <w:rPr>
          <w:sz w:val="17"/>
        </w:rPr>
        <w:t xml:space="preserve">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w:t>
      </w:r>
      <w:r w:rsidRPr="00EA23F8">
        <w:rPr>
          <w:strike/>
          <w:color w:val="FFFFFF"/>
          <w:sz w:val="17"/>
          <w:shd w:val="clear" w:color="auto" w:fill="800080"/>
        </w:rPr>
        <w:t xml:space="preserve">or “NOTE” </w:t>
      </w:r>
      <w:r w:rsidRPr="00721B12">
        <w:rPr>
          <w:sz w:val="17"/>
        </w:rPr>
        <w:t>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764A386E" w14:textId="77777777" w:rsidR="00D06466" w:rsidRDefault="00D06466" w:rsidP="00EB555E">
      <w:pPr>
        <w:pStyle w:val="Heading3"/>
        <w:rPr>
          <w:i/>
          <w:sz w:val="17"/>
          <w:u w:val="none"/>
        </w:rPr>
      </w:pPr>
      <w:bookmarkStart w:id="901" w:name="_Toc53737958"/>
    </w:p>
    <w:p w14:paraId="55851CDD" w14:textId="3D8018F5" w:rsidR="002B5065" w:rsidRPr="00721B12" w:rsidRDefault="002B5065" w:rsidP="00EB555E">
      <w:pPr>
        <w:pStyle w:val="Heading3"/>
        <w:rPr>
          <w:i/>
          <w:sz w:val="17"/>
          <w:u w:val="none"/>
        </w:rPr>
      </w:pPr>
      <w:r w:rsidRPr="00721B12">
        <w:rPr>
          <w:i/>
          <w:sz w:val="17"/>
          <w:u w:val="none"/>
        </w:rPr>
        <w:t>Scenario 8</w:t>
      </w:r>
      <w:bookmarkEnd w:id="901"/>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7539F612"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1845F5">
        <w:rPr>
          <w:sz w:val="17"/>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902" w:name="_Ref518999823"/>
            <w:r w:rsidRPr="00721B12">
              <w:rPr>
                <w:sz w:val="17"/>
                <w:vertAlign w:val="superscript"/>
              </w:rPr>
              <w:footnoteReference w:id="4"/>
            </w:r>
            <w:bookmarkEnd w:id="902"/>
          </w:p>
        </w:tc>
        <w:tc>
          <w:tcPr>
            <w:tcW w:w="2127" w:type="dxa"/>
          </w:tcPr>
          <w:p w14:paraId="0D7D424A" w14:textId="524D011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22FC36BB" w:rsidR="002B5065" w:rsidRPr="00721B12" w:rsidRDefault="002B5065" w:rsidP="004A7C06">
            <w:pPr>
              <w:ind w:left="360" w:hanging="360"/>
              <w:rPr>
                <w:sz w:val="17"/>
              </w:rPr>
            </w:pPr>
            <w:r w:rsidRPr="00721B12">
              <w:rPr>
                <w:sz w:val="17"/>
              </w:rPr>
              <w:t>regulatory</w:t>
            </w:r>
            <w:r w:rsidR="004A7C06">
              <w:rPr>
                <w:sz w:val="17"/>
                <w:vertAlign w:val="superscript"/>
              </w:rPr>
              <w:fldChar w:fldCharType="begin"/>
            </w:r>
            <w:r w:rsidR="004A7C06">
              <w:rPr>
                <w:sz w:val="17"/>
                <w:vertAlign w:val="superscript"/>
              </w:rPr>
              <w:instrText xml:space="preserve"> NOTEREF  _Ref518999823 \h  \* MERGEFORMAT </w:instrText>
            </w:r>
            <w:r w:rsidR="004A7C06">
              <w:rPr>
                <w:sz w:val="17"/>
                <w:vertAlign w:val="superscript"/>
              </w:rPr>
            </w:r>
            <w:r w:rsidR="004A7C06">
              <w:rPr>
                <w:sz w:val="17"/>
                <w:vertAlign w:val="superscript"/>
              </w:rPr>
              <w:fldChar w:fldCharType="separate"/>
            </w:r>
            <w:r w:rsidR="007655F4">
              <w:rPr>
                <w:sz w:val="17"/>
                <w:vertAlign w:val="superscript"/>
              </w:rPr>
              <w:t>1</w:t>
            </w:r>
            <w:r w:rsidR="004A7C06">
              <w:rPr>
                <w:sz w:val="17"/>
                <w:vertAlign w:val="superscript"/>
              </w:rPr>
              <w:fldChar w:fldCharType="end"/>
            </w:r>
          </w:p>
        </w:tc>
        <w:tc>
          <w:tcPr>
            <w:tcW w:w="2127" w:type="dxa"/>
          </w:tcPr>
          <w:p w14:paraId="50137D21" w14:textId="7AB523A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39EC80D6"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3B58DB5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C2856E7" w14:textId="00409C5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6C7B0E1E"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BFC2F91" w14:textId="7C2F3255"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A0B9DFF"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94775A6" w14:textId="0B693F9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7B9531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622E1F6D" w14:textId="3BE33CF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71D2200B"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22CAE9C" w14:textId="77CBF08E"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3B83FD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3371A0D" w14:textId="68B19517"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5754AAB4"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2CA98A8" w14:textId="4AA14CB1"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3329F9B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C648B74" w14:textId="48DB367F"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075EDD8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3EBBD219" w14:textId="1148E163"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82C415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787F4F4" w14:textId="2953C69C"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5CFF8517"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5536FAF" w14:textId="40F88EC0"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1A9ACD6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1C4BF0A" w14:textId="388F96FF"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2B2330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3836B51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4F74BB8A" w:rsidR="002B5065" w:rsidRPr="00721B12" w:rsidRDefault="002931EC" w:rsidP="00EB555E">
            <w:pPr>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08000A8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2A9C685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3B8B9AE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3A9194FE"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6A73878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6FC5CC4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5DC85E8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0058A04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8B9573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15ECAE7E"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6F2577CF"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3945BF5B"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5710C25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46A7B86B"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549F73E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2A34036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0AAEA2B0"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658D056" w:rsidR="002B5065" w:rsidRPr="00721B12" w:rsidRDefault="002931EC" w:rsidP="00EB555E">
            <w:pPr>
              <w:ind w:left="33"/>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8B38B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898E06C"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3DAD2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1E73D21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1FA1FA4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38D679D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0C6E54E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405B4F7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578BBB78"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3A3F6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2FEE2983"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5560CE4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25587CB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48DAA07D" w14:textId="77777777" w:rsidR="00D06466" w:rsidRDefault="00D06466" w:rsidP="00EB555E">
      <w:pPr>
        <w:pStyle w:val="Heading3"/>
        <w:rPr>
          <w:i/>
          <w:sz w:val="17"/>
          <w:u w:val="none"/>
        </w:rPr>
      </w:pPr>
      <w:bookmarkStart w:id="903" w:name="_Toc53737959"/>
    </w:p>
    <w:p w14:paraId="1DD6FEC5" w14:textId="1863D477" w:rsidR="002B5065" w:rsidRPr="00721B12" w:rsidRDefault="002B5065" w:rsidP="00EB555E">
      <w:pPr>
        <w:pStyle w:val="Heading3"/>
        <w:rPr>
          <w:i/>
          <w:sz w:val="17"/>
          <w:u w:val="none"/>
        </w:rPr>
      </w:pPr>
      <w:r w:rsidRPr="00721B12">
        <w:rPr>
          <w:i/>
          <w:sz w:val="17"/>
          <w:u w:val="none"/>
        </w:rPr>
        <w:t>Scenario 9</w:t>
      </w:r>
      <w:bookmarkEnd w:id="903"/>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1F5CED75" w:rsidR="002B5065" w:rsidRPr="00721B12" w:rsidRDefault="002B5065" w:rsidP="001A35E4">
      <w:pPr>
        <w:pStyle w:val="ListParagraph"/>
        <w:ind w:left="360"/>
        <w:rPr>
          <w:b/>
          <w:sz w:val="17"/>
        </w:rPr>
      </w:pPr>
      <w:r w:rsidRPr="00721B12">
        <w:rPr>
          <w:b/>
          <w:sz w:val="17"/>
        </w:rPr>
        <w:t>Nucleotide sequences</w:t>
      </w:r>
      <w:bookmarkStart w:id="904" w:name="_Ref519071157"/>
      <w:r w:rsidR="004A7C06">
        <w:rPr>
          <w:rStyle w:val="FootnoteReference"/>
          <w:b/>
          <w:sz w:val="17"/>
        </w:rPr>
        <w:footnoteReference w:id="5"/>
      </w:r>
      <w:bookmarkEnd w:id="904"/>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FD7C55" w:rsidRDefault="002B5065" w:rsidP="00034FAC">
      <w:pPr>
        <w:rPr>
          <w:sz w:val="17"/>
          <w:szCs w:val="17"/>
          <w:u w:val="single"/>
        </w:rPr>
      </w:pPr>
      <w:r w:rsidRPr="00721B12">
        <w:br w:type="page"/>
      </w:r>
      <w:r w:rsidRPr="00FD7C55">
        <w:rPr>
          <w:sz w:val="17"/>
          <w:szCs w:val="17"/>
          <w:u w:val="single"/>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721B12" w:rsidRDefault="002B5065" w:rsidP="001A35E4">
      <w:pPr>
        <w:pStyle w:val="ListParagraph"/>
        <w:ind w:left="360"/>
        <w:rPr>
          <w:b/>
          <w:sz w:val="17"/>
        </w:rPr>
      </w:pPr>
      <w:r w:rsidRPr="00721B12">
        <w:rPr>
          <w:b/>
          <w:sz w:val="17"/>
        </w:rPr>
        <w:t xml:space="preserve">Amino acid </w:t>
      </w:r>
      <w:r w:rsidRPr="00DE2AD6">
        <w:rPr>
          <w:b/>
          <w:sz w:val="17"/>
        </w:rPr>
        <w:t>sequences</w:t>
      </w:r>
      <w:r w:rsidR="001A35E4">
        <w:rPr>
          <w:rStyle w:val="FootnoteReference"/>
          <w:b/>
          <w:sz w:val="17"/>
        </w:rPr>
        <w:footnoteReference w:id="6"/>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3A6C94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530EF804"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3B32FEEB"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3DE8F1F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5290B998"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284A17C"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1551A5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D07210"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3F1E29DF"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41BCD0BD"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6347E88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bl>
    <w:p w14:paraId="46E45CDC" w14:textId="1CD68148" w:rsidR="002B5065" w:rsidRPr="00721B12" w:rsidRDefault="002B5065" w:rsidP="001B6FB3">
      <w:pPr>
        <w:pStyle w:val="Heading4"/>
        <w:spacing w:before="0"/>
        <w:rPr>
          <w:i w:val="0"/>
          <w:sz w:val="17"/>
        </w:rPr>
      </w:pPr>
      <w:r w:rsidRPr="00721B12">
        <w:rPr>
          <w:i w:val="0"/>
          <w:sz w:val="17"/>
        </w:rPr>
        <w:t>Recommendations:</w:t>
      </w:r>
    </w:p>
    <w:p w14:paraId="41CB463A" w14:textId="0EDD1B06"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2E5204E6" w14:textId="08FAC6F1"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(see feature key definition and comment) should be inserted into a second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92BFA0" w14:textId="252E295D"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67CE2F52" w14:textId="48D1B1F6"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the name of the ST.25 feature key;</w:t>
      </w:r>
    </w:p>
    <w:p w14:paraId="6BFA4097" w14:textId="6B065B3F"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should be the name of the ST.25 feature key and the information from the &lt;223&gt; field. </w:t>
      </w:r>
    </w:p>
    <w:p w14:paraId="1FF6DB20" w14:textId="77777777" w:rsidR="00D06466" w:rsidRDefault="00D06466" w:rsidP="001B6FB3">
      <w:pPr>
        <w:pStyle w:val="Heading3"/>
        <w:spacing w:before="0"/>
        <w:rPr>
          <w:i/>
          <w:sz w:val="17"/>
          <w:u w:val="none"/>
        </w:rPr>
      </w:pPr>
      <w:bookmarkStart w:id="905" w:name="_Toc53737960"/>
    </w:p>
    <w:p w14:paraId="7A8CDEF5" w14:textId="064BAB4A" w:rsidR="002B5065" w:rsidRPr="00721B12" w:rsidRDefault="002B5065" w:rsidP="001B6FB3">
      <w:pPr>
        <w:pStyle w:val="Heading3"/>
        <w:spacing w:before="0"/>
        <w:rPr>
          <w:i/>
          <w:sz w:val="17"/>
          <w:u w:val="none"/>
        </w:rPr>
      </w:pPr>
      <w:r w:rsidRPr="00721B12">
        <w:rPr>
          <w:i/>
          <w:sz w:val="17"/>
          <w:u w:val="none"/>
        </w:rPr>
        <w:t>Scenario 10</w:t>
      </w:r>
      <w:bookmarkEnd w:id="905"/>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1A35E4" w:rsidRDefault="002B5065" w:rsidP="001A35E4">
      <w:pPr>
        <w:pStyle w:val="Heading4"/>
        <w:rPr>
          <w:i w:val="0"/>
          <w:sz w:val="17"/>
        </w:rPr>
      </w:pPr>
      <w:r w:rsidRPr="00721B12">
        <w:rPr>
          <w:i w:val="0"/>
          <w:sz w:val="17"/>
        </w:rPr>
        <w:t>Recommendations:</w:t>
      </w:r>
    </w:p>
    <w:p w14:paraId="47E8878B" w14:textId="7DE8C0ED" w:rsidR="001A35E4" w:rsidRDefault="001A35E4" w:rsidP="001A35E4">
      <w:pPr>
        <w:pStyle w:val="ONUME"/>
        <w:widowControl/>
        <w:numPr>
          <w:ilvl w:val="0"/>
          <w:numId w:val="44"/>
        </w:numPr>
        <w:tabs>
          <w:tab w:val="num" w:pos="1134"/>
        </w:tabs>
        <w:kinsoku/>
        <w:spacing w:after="0"/>
        <w:ind w:left="567" w:firstLine="0"/>
        <w:rPr>
          <w:sz w:val="17"/>
        </w:rPr>
      </w:pPr>
      <w:r w:rsidRPr="00721B12">
        <w:rPr>
          <w:sz w:val="17"/>
        </w:rPr>
        <w:t>If the ST.25 sequence listing had a &lt;222&gt; field, direct importation or importation into ST.26 format should not raise any added subject matter consideration;</w:t>
      </w:r>
    </w:p>
    <w:p w14:paraId="653E340A" w14:textId="77777777" w:rsidR="001A35E4" w:rsidRPr="00721B12" w:rsidRDefault="001A35E4" w:rsidP="001A35E4">
      <w:pPr>
        <w:pStyle w:val="ONUME"/>
        <w:widowControl/>
        <w:numPr>
          <w:ilvl w:val="0"/>
          <w:numId w:val="0"/>
        </w:numPr>
        <w:kinsoku/>
        <w:spacing w:after="0"/>
        <w:ind w:left="567"/>
        <w:rPr>
          <w:sz w:val="17"/>
        </w:rPr>
      </w:pP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Default="00D06466" w:rsidP="00EB555E">
      <w:pPr>
        <w:pStyle w:val="Heading3"/>
        <w:rPr>
          <w:i/>
          <w:sz w:val="17"/>
          <w:u w:val="none"/>
        </w:rPr>
      </w:pPr>
      <w:bookmarkStart w:id="906" w:name="_Toc53737961"/>
    </w:p>
    <w:p w14:paraId="6FD05668" w14:textId="5C4118AA" w:rsidR="002B5065" w:rsidRPr="00721B12" w:rsidRDefault="002B5065" w:rsidP="00EB555E">
      <w:pPr>
        <w:pStyle w:val="Heading3"/>
        <w:rPr>
          <w:i/>
          <w:sz w:val="17"/>
          <w:u w:val="none"/>
        </w:rPr>
      </w:pPr>
      <w:r w:rsidRPr="00721B12">
        <w:rPr>
          <w:i/>
          <w:sz w:val="17"/>
          <w:u w:val="none"/>
        </w:rPr>
        <w:t>Scenario 11</w:t>
      </w:r>
      <w:bookmarkEnd w:id="906"/>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Default="00D06466" w:rsidP="00EB555E">
      <w:pPr>
        <w:pStyle w:val="Heading3"/>
        <w:rPr>
          <w:i/>
          <w:sz w:val="17"/>
          <w:u w:val="none"/>
        </w:rPr>
      </w:pPr>
      <w:bookmarkStart w:id="907" w:name="_Toc53737962"/>
    </w:p>
    <w:p w14:paraId="69D4F348" w14:textId="108023E0" w:rsidR="002B5065" w:rsidRPr="00721B12" w:rsidRDefault="002B5065" w:rsidP="00EB555E">
      <w:pPr>
        <w:pStyle w:val="Heading3"/>
        <w:rPr>
          <w:i/>
          <w:sz w:val="17"/>
          <w:u w:val="none"/>
        </w:rPr>
      </w:pPr>
      <w:r w:rsidRPr="00721B12">
        <w:rPr>
          <w:i/>
          <w:sz w:val="17"/>
          <w:u w:val="none"/>
        </w:rPr>
        <w:t>Scenario 12</w:t>
      </w:r>
      <w:bookmarkEnd w:id="907"/>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6529C41A" w:rsidR="002B5065" w:rsidRPr="00721B12" w:rsidRDefault="002931EC" w:rsidP="00EB555E">
            <w:pPr>
              <w:pStyle w:val="ListParagraph"/>
              <w:ind w:left="360" w:hanging="360"/>
              <w:rPr>
                <w:color w:val="000000" w:themeColor="text1"/>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2CEE7581" w14:textId="4069DFCD" w:rsidR="002B5065" w:rsidRDefault="002B5065" w:rsidP="001B6FB3"/>
    <w:p w14:paraId="38BBA1AD" w14:textId="77777777" w:rsidR="001B6FB3" w:rsidRPr="00721B12" w:rsidRDefault="001B6FB3" w:rsidP="001B6FB3"/>
    <w:p w14:paraId="531E8E49" w14:textId="77777777" w:rsidR="002B5065" w:rsidRPr="00721B12" w:rsidRDefault="002B5065" w:rsidP="00EB555E">
      <w:pPr>
        <w:pStyle w:val="Heading3"/>
        <w:rPr>
          <w:i/>
          <w:sz w:val="17"/>
          <w:u w:val="none"/>
        </w:rPr>
      </w:pPr>
      <w:bookmarkStart w:id="908" w:name="_Toc53737963"/>
      <w:r w:rsidRPr="00721B12">
        <w:rPr>
          <w:i/>
          <w:sz w:val="17"/>
          <w:u w:val="none"/>
        </w:rPr>
        <w:t>Scenario 13</w:t>
      </w:r>
      <w:bookmarkEnd w:id="908"/>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0F4D95F3" w:rsidR="002B5065" w:rsidRPr="00721B12" w:rsidRDefault="002B5065" w:rsidP="00EB555E">
      <w:pPr>
        <w:rPr>
          <w:sz w:val="17"/>
        </w:rPr>
      </w:pPr>
      <w:r w:rsidRPr="00721B12">
        <w:rPr>
          <w:sz w:val="17"/>
        </w:rPr>
        <w:t>In ST.26 the feature “VAR_SEQ” should be used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EFF4E3" w14:textId="77777777" w:rsidR="00D06466" w:rsidRDefault="00D06466" w:rsidP="00EB555E">
      <w:pPr>
        <w:pStyle w:val="Heading3"/>
        <w:rPr>
          <w:i/>
          <w:sz w:val="17"/>
          <w:u w:val="none"/>
        </w:rPr>
      </w:pPr>
      <w:bookmarkStart w:id="909" w:name="_Toc53737964"/>
    </w:p>
    <w:p w14:paraId="795BF613" w14:textId="04F3E6F5" w:rsidR="002B5065" w:rsidRPr="00721B12" w:rsidRDefault="002B5065" w:rsidP="00EB555E">
      <w:pPr>
        <w:pStyle w:val="Heading3"/>
        <w:rPr>
          <w:i/>
          <w:sz w:val="17"/>
          <w:u w:val="none"/>
        </w:rPr>
      </w:pPr>
      <w:r w:rsidRPr="00721B12">
        <w:rPr>
          <w:i/>
          <w:sz w:val="17"/>
          <w:u w:val="none"/>
        </w:rPr>
        <w:t>Scenario 14</w:t>
      </w:r>
      <w:bookmarkEnd w:id="909"/>
    </w:p>
    <w:p w14:paraId="57FC3E72" w14:textId="4B1CD802" w:rsidR="002B5065" w:rsidRPr="00721B12" w:rsidRDefault="002B5065" w:rsidP="00EB555E">
      <w:pPr>
        <w:rPr>
          <w:sz w:val="17"/>
        </w:rPr>
      </w:pPr>
      <w:r w:rsidRPr="00721B12">
        <w:rPr>
          <w:sz w:val="17"/>
        </w:rPr>
        <w:t xml:space="preserve">If the source of a sequence was artificial, the ST.25 &lt;213&gt; Organism field requires the phrase “Artificial Sequence”.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214CDC0D"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“synthetic construct”.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 xml:space="preserve">). </w:t>
      </w:r>
    </w:p>
    <w:p w14:paraId="0D4299B3" w14:textId="77777777" w:rsidR="00D06466" w:rsidRDefault="00D06466" w:rsidP="00EB555E">
      <w:pPr>
        <w:pStyle w:val="Heading3"/>
        <w:rPr>
          <w:i/>
          <w:sz w:val="17"/>
          <w:u w:val="none"/>
        </w:rPr>
      </w:pPr>
      <w:bookmarkStart w:id="910" w:name="_Toc53737965"/>
    </w:p>
    <w:p w14:paraId="79E584E3" w14:textId="5F925E90" w:rsidR="002B5065" w:rsidRPr="00721B12" w:rsidRDefault="002B5065" w:rsidP="00EB555E">
      <w:pPr>
        <w:pStyle w:val="Heading3"/>
        <w:rPr>
          <w:i/>
          <w:sz w:val="17"/>
          <w:u w:val="none"/>
        </w:rPr>
      </w:pPr>
      <w:r w:rsidRPr="00721B12">
        <w:rPr>
          <w:i/>
          <w:sz w:val="17"/>
          <w:u w:val="none"/>
        </w:rPr>
        <w:t>Scenario 15</w:t>
      </w:r>
      <w:bookmarkEnd w:id="910"/>
    </w:p>
    <w:p w14:paraId="7528021B" w14:textId="27A693F9" w:rsidR="002B5065" w:rsidRPr="00721B12" w:rsidRDefault="002B5065" w:rsidP="00EB555E">
      <w:pPr>
        <w:rPr>
          <w:sz w:val="17"/>
        </w:rPr>
      </w:pPr>
      <w:r w:rsidRPr="00721B12">
        <w:rPr>
          <w:sz w:val="17"/>
        </w:rPr>
        <w:t xml:space="preserve">If the scientific name of the source organism of a sequence is unknown, the ST.25 &lt;213&gt; Organism field requires the term “Unknown”.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6C9FE787"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“unidentified”.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w:t>
      </w:r>
    </w:p>
    <w:p w14:paraId="12EF4668" w14:textId="77777777" w:rsidR="00D06466" w:rsidRDefault="00D06466" w:rsidP="00EB555E">
      <w:pPr>
        <w:pStyle w:val="Heading3"/>
        <w:rPr>
          <w:i/>
          <w:sz w:val="17"/>
          <w:u w:val="none"/>
        </w:rPr>
      </w:pPr>
      <w:bookmarkStart w:id="911" w:name="_Toc53737966"/>
    </w:p>
    <w:p w14:paraId="61047240" w14:textId="4F0F2445" w:rsidR="002B5065" w:rsidRPr="00721B12" w:rsidRDefault="002B5065" w:rsidP="00EB555E">
      <w:pPr>
        <w:pStyle w:val="Heading3"/>
        <w:rPr>
          <w:i/>
          <w:sz w:val="17"/>
          <w:u w:val="none"/>
        </w:rPr>
      </w:pPr>
      <w:r w:rsidRPr="00721B12">
        <w:rPr>
          <w:i/>
          <w:sz w:val="17"/>
          <w:u w:val="none"/>
        </w:rPr>
        <w:t>Scenario 16</w:t>
      </w:r>
      <w:bookmarkEnd w:id="911"/>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3AB6353F"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may be used with the information in a &lt;223&gt; field, if any, as the qualifier value;</w:t>
      </w:r>
    </w:p>
    <w:p w14:paraId="39A68ECF" w14:textId="677FF1FE"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may be used with information in the application description, if any, as the qualifier value; </w:t>
      </w:r>
    </w:p>
    <w:p w14:paraId="45C16FF1" w14:textId="1895612F"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used to indicate that the amino acid sequence was negatively numbered in the ST.25 sequence listing of the application to which priority is claimed.</w:t>
      </w:r>
    </w:p>
    <w:p w14:paraId="682934D7" w14:textId="77777777" w:rsidR="00D06466" w:rsidRDefault="00D06466" w:rsidP="00EB555E">
      <w:pPr>
        <w:pStyle w:val="Heading3"/>
        <w:rPr>
          <w:i/>
          <w:sz w:val="17"/>
          <w:u w:val="none"/>
        </w:rPr>
      </w:pPr>
      <w:bookmarkStart w:id="912" w:name="_Toc53737967"/>
    </w:p>
    <w:p w14:paraId="28F05B1A" w14:textId="22B39CC0" w:rsidR="002B5065" w:rsidRPr="00721B12" w:rsidRDefault="002B5065" w:rsidP="00EB555E">
      <w:pPr>
        <w:pStyle w:val="Heading3"/>
        <w:rPr>
          <w:i/>
          <w:sz w:val="17"/>
          <w:u w:val="none"/>
        </w:rPr>
      </w:pPr>
      <w:r w:rsidRPr="00721B12">
        <w:rPr>
          <w:i/>
          <w:sz w:val="17"/>
          <w:u w:val="none"/>
        </w:rPr>
        <w:t>Scenario 17</w:t>
      </w:r>
      <w:bookmarkEnd w:id="912"/>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4071E6DC" w14:textId="7E8A1D21" w:rsidR="00332225" w:rsidRDefault="002B5065" w:rsidP="00332225">
      <w:pPr>
        <w:rPr>
          <w:sz w:val="17"/>
        </w:rPr>
      </w:pPr>
      <w:r w:rsidRPr="00721B12">
        <w:rPr>
          <w:sz w:val="17"/>
        </w:rPr>
        <w:t>The information contained in ST.25 fields &lt;300&gt; to &lt;313&gt; should be inserted into the accompanying application body, if not already contained therein.</w:t>
      </w:r>
      <w:bookmarkStart w:id="913" w:name="_Toc53737968"/>
    </w:p>
    <w:p w14:paraId="5EC98E2E" w14:textId="77777777" w:rsidR="00D06466" w:rsidRDefault="00D06466" w:rsidP="00332225">
      <w:pPr>
        <w:pStyle w:val="Heading3"/>
        <w:rPr>
          <w:i/>
          <w:sz w:val="17"/>
          <w:u w:val="none"/>
        </w:rPr>
      </w:pPr>
    </w:p>
    <w:p w14:paraId="5F0AE19F" w14:textId="5F912872" w:rsidR="002B5065" w:rsidRPr="00332225" w:rsidRDefault="002B5065" w:rsidP="00332225">
      <w:pPr>
        <w:pStyle w:val="Heading3"/>
        <w:rPr>
          <w:sz w:val="17"/>
          <w:u w:val="none"/>
        </w:rPr>
      </w:pPr>
      <w:r w:rsidRPr="00721B12">
        <w:rPr>
          <w:i/>
          <w:sz w:val="17"/>
          <w:u w:val="none"/>
        </w:rPr>
        <w:t>Scenario 18</w:t>
      </w:r>
      <w:bookmarkEnd w:id="913"/>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Default="00D06466" w:rsidP="00EB555E">
      <w:pPr>
        <w:pStyle w:val="Heading3"/>
        <w:rPr>
          <w:i/>
          <w:sz w:val="17"/>
          <w:u w:val="none"/>
        </w:rPr>
      </w:pPr>
      <w:bookmarkStart w:id="914" w:name="_Toc53737969"/>
    </w:p>
    <w:p w14:paraId="55640577" w14:textId="756062B5" w:rsidR="002B5065" w:rsidRPr="00721B12" w:rsidRDefault="002B5065" w:rsidP="00EB555E">
      <w:pPr>
        <w:pStyle w:val="Heading3"/>
        <w:rPr>
          <w:i/>
          <w:sz w:val="17"/>
          <w:u w:val="none"/>
        </w:rPr>
      </w:pPr>
      <w:r w:rsidRPr="00721B12">
        <w:rPr>
          <w:i/>
          <w:sz w:val="17"/>
          <w:u w:val="none"/>
        </w:rPr>
        <w:t>Scenario 19</w:t>
      </w:r>
      <w:bookmarkEnd w:id="914"/>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1EAE208D" w14:textId="77777777" w:rsidR="00D06466" w:rsidRDefault="00D06466" w:rsidP="00EB555E">
      <w:pPr>
        <w:pStyle w:val="Heading3"/>
        <w:rPr>
          <w:i/>
          <w:sz w:val="17"/>
          <w:u w:val="none"/>
        </w:rPr>
      </w:pPr>
      <w:bookmarkStart w:id="915" w:name="_Toc53737970"/>
    </w:p>
    <w:p w14:paraId="2B8248F5" w14:textId="5D1235FD" w:rsidR="002B5065" w:rsidRPr="00721B12" w:rsidRDefault="002B5065" w:rsidP="00EB555E">
      <w:pPr>
        <w:pStyle w:val="Heading3"/>
        <w:rPr>
          <w:i/>
          <w:sz w:val="17"/>
          <w:u w:val="none"/>
        </w:rPr>
      </w:pPr>
      <w:r w:rsidRPr="00721B12">
        <w:rPr>
          <w:i/>
          <w:sz w:val="17"/>
          <w:u w:val="none"/>
        </w:rPr>
        <w:t>Scenario 20</w:t>
      </w:r>
      <w:bookmarkEnd w:id="915"/>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797227" w:rsidRDefault="008D4E0E" w:rsidP="008D4E0E">
      <w:pPr>
        <w:rPr>
          <w:sz w:val="17"/>
          <w:szCs w:val="17"/>
        </w:rPr>
      </w:pPr>
    </w:p>
    <w:p w14:paraId="34C7B30A" w14:textId="4D7FEEDA" w:rsidR="00DC4BA5" w:rsidRPr="00797227" w:rsidRDefault="00291B90" w:rsidP="00DC4BA5">
      <w:pPr>
        <w:pStyle w:val="Endofdocument-Annex"/>
        <w:jc w:val="right"/>
        <w:rPr>
          <w:sz w:val="17"/>
        </w:rPr>
      </w:pPr>
      <w:r w:rsidRPr="00797227">
        <w:rPr>
          <w:sz w:val="17"/>
        </w:rPr>
        <w:t>[Annex II (Annex III of WIPO ST.26) follows</w:t>
      </w:r>
      <w:r w:rsidR="00DC4BA5" w:rsidRPr="00797227">
        <w:rPr>
          <w:sz w:val="17"/>
        </w:rPr>
        <w:t>]</w:t>
      </w:r>
    </w:p>
    <w:p w14:paraId="5692FAD0" w14:textId="014D4886" w:rsidR="002D6607" w:rsidRPr="002D6607" w:rsidRDefault="002D6607" w:rsidP="00C00879">
      <w:pPr>
        <w:pStyle w:val="Endofdocument-Annex"/>
        <w:ind w:right="85"/>
        <w:jc w:val="right"/>
        <w:rPr>
          <w:sz w:val="17"/>
          <w:szCs w:val="17"/>
        </w:rPr>
      </w:pP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C00879">
      <w:pPr>
        <w:ind w:left="5534"/>
        <w:jc w:val="right"/>
        <w:rPr>
          <w:sz w:val="17"/>
          <w:szCs w:val="17"/>
        </w:rPr>
      </w:pPr>
      <w:r>
        <w:rPr>
          <w:sz w:val="17"/>
          <w:szCs w:val="17"/>
        </w:rPr>
        <w:tab/>
      </w:r>
    </w:p>
    <w:sectPr w:rsidR="008D4E0E" w:rsidRPr="008D4E0E" w:rsidSect="00C04EF7">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F035" w14:textId="77777777" w:rsidR="00EF0883" w:rsidRDefault="00EF0883">
      <w:r>
        <w:separator/>
      </w:r>
    </w:p>
    <w:p w14:paraId="61E30F06" w14:textId="77777777" w:rsidR="00EF0883" w:rsidRDefault="00EF0883"/>
    <w:p w14:paraId="5EC43710" w14:textId="77777777" w:rsidR="00EF0883" w:rsidRDefault="00EF0883" w:rsidP="00AA44AD"/>
  </w:endnote>
  <w:endnote w:type="continuationSeparator" w:id="0">
    <w:p w14:paraId="0420A2E6" w14:textId="77777777" w:rsidR="00EF0883" w:rsidRDefault="00EF0883">
      <w:r>
        <w:continuationSeparator/>
      </w:r>
    </w:p>
    <w:p w14:paraId="73160DA5" w14:textId="77777777" w:rsidR="00EF0883" w:rsidRDefault="00EF0883"/>
    <w:p w14:paraId="301666B5" w14:textId="77777777" w:rsidR="00EF0883" w:rsidRDefault="00EF0883" w:rsidP="00AA44AD"/>
  </w:endnote>
  <w:endnote w:type="continuationNotice" w:id="1">
    <w:p w14:paraId="4A6C7BF2" w14:textId="77777777" w:rsidR="00EF0883" w:rsidRDefault="00EF0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40154FFA" w:rsidR="00EA23F8" w:rsidRPr="00DF21C0" w:rsidRDefault="00EA23F8" w:rsidP="00DF21C0"/>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A23F8" w:rsidRDefault="00EA23F8"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5"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TCqg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oHlTCqgIAAGUFAAAOAAAAAAAAAAAAAAAA&#10;AC4CAABkcnMvZTJvRG9jLnhtbFBLAQItABQABgAIAAAAIQDN8vMo2gAAAAgBAAAPAAAAAAAAAAAA&#10;AAAAAAQFAABkcnMvZG93bnJldi54bWxQSwUGAAAAAAQABADzAAAACwYAAAAA&#10;" o:allowincell="f" filled="f" stroked="f" strokeweight=".5pt">
              <v:path arrowok="t"/>
              <v:textbox>
                <w:txbxContent>
                  <w:p w14:paraId="24559409" w14:textId="77777777" w:rsidR="00EA23F8" w:rsidRDefault="00EA23F8"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127A5506" w:rsidR="00EA23F8" w:rsidRPr="00C04EF7" w:rsidRDefault="00EA23F8" w:rsidP="00C04EF7">
    <w:r>
      <w:rPr>
        <w:lang w:eastAsia="en-US"/>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6F49F76" w:rsidR="00EA23F8" w:rsidRPr="00C04EF7" w:rsidRDefault="00EA23F8" w:rsidP="00C04EF7"/>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F955B3C" w:rsidR="00EA23F8" w:rsidRPr="00C04EF7" w:rsidRDefault="00EA23F8" w:rsidP="00C04EF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D02AA9C" w:rsidR="00EA23F8" w:rsidRPr="00C04EF7" w:rsidRDefault="00EA23F8" w:rsidP="00C04EF7"/>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5F5B7D45" w:rsidR="00EA23F8" w:rsidRPr="00C04EF7" w:rsidRDefault="00EA23F8" w:rsidP="00C04EF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B39D6C3" w:rsidR="00EA23F8" w:rsidRPr="00C04EF7" w:rsidRDefault="00EA23F8" w:rsidP="00C04EF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2EA5B6A" w:rsidR="00EA23F8" w:rsidRPr="00C04EF7" w:rsidRDefault="00EA23F8" w:rsidP="00C04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1E6B41B2" w:rsidR="00EA23F8" w:rsidRPr="00DF21C0" w:rsidRDefault="00EA23F8" w:rsidP="00DF21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0B83CE73" w:rsidR="00EA23F8" w:rsidRPr="00DF21C0" w:rsidRDefault="00EA23F8" w:rsidP="00DF21C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5078541" w:rsidR="00EA23F8" w:rsidRPr="00DF21C0" w:rsidRDefault="00EA23F8"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7884E65" w:rsidR="00EA23F8" w:rsidRPr="00DF21C0" w:rsidRDefault="00EA23F8"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7CE53169" w:rsidR="00EA23F8" w:rsidRPr="00DF21C0" w:rsidRDefault="00EA23F8"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AE74A23" w:rsidR="00EA23F8" w:rsidRPr="00C04EF7" w:rsidRDefault="00EA23F8" w:rsidP="00C04E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91FDF" w14:textId="77777777" w:rsidR="00EF0883" w:rsidRDefault="00EF0883">
      <w:r>
        <w:separator/>
      </w:r>
    </w:p>
    <w:p w14:paraId="1DB88096" w14:textId="77777777" w:rsidR="00EF0883" w:rsidRDefault="00EF0883"/>
    <w:p w14:paraId="4A29B469" w14:textId="77777777" w:rsidR="00EF0883" w:rsidRDefault="00EF0883" w:rsidP="003D3FA0"/>
  </w:footnote>
  <w:footnote w:type="continuationSeparator" w:id="0">
    <w:p w14:paraId="05ADCF32" w14:textId="77777777" w:rsidR="00EF0883" w:rsidRDefault="00EF0883">
      <w:r>
        <w:continuationSeparator/>
      </w:r>
    </w:p>
    <w:p w14:paraId="77F252E1" w14:textId="77777777" w:rsidR="00EF0883" w:rsidRDefault="00EF0883"/>
    <w:p w14:paraId="266277E7" w14:textId="77777777" w:rsidR="00EF0883" w:rsidRDefault="00EF0883" w:rsidP="00AA44AD"/>
  </w:footnote>
  <w:footnote w:type="continuationNotice" w:id="1">
    <w:p w14:paraId="2211F29F" w14:textId="77777777" w:rsidR="00EF0883" w:rsidRDefault="00EF0883"/>
  </w:footnote>
  <w:footnote w:id="2">
    <w:p w14:paraId="02C51EAD" w14:textId="77777777" w:rsidR="00EA23F8" w:rsidRPr="004561CD" w:rsidRDefault="00EA23F8"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EA23F8" w:rsidRPr="00721B12" w:rsidRDefault="00EA23F8"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481151C2" w:rsidR="00EA23F8" w:rsidRPr="00721B12" w:rsidRDefault="00EA23F8"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EA23F8" w:rsidRPr="00543B74" w:rsidRDefault="00EA23F8" w:rsidP="00EB555E">
      <w:pPr>
        <w:pStyle w:val="FootnoteText"/>
      </w:pPr>
    </w:p>
  </w:footnote>
  <w:footnote w:id="5">
    <w:p w14:paraId="4C79D673" w14:textId="49D35B3D" w:rsidR="00EA23F8" w:rsidRPr="004A7C06" w:rsidRDefault="00EA23F8">
      <w:pPr>
        <w:pStyle w:val="FootnoteText"/>
      </w:pPr>
      <w:r w:rsidRPr="00721B12">
        <w:rPr>
          <w:sz w:val="16"/>
        </w:rPr>
        <w:t>The numeric references in the table below refer to the Feature key and Qualifier numbers of ST.26, Annex I Controlled Vocabulary.</w:t>
      </w:r>
    </w:p>
  </w:footnote>
  <w:footnote w:id="6">
    <w:p w14:paraId="0B5F4F7A" w14:textId="6A241AAF" w:rsidR="00EA23F8" w:rsidRPr="001A35E4" w:rsidRDefault="00EA23F8">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0796" w14:textId="3F8D8C43"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4694EC85"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5A427ACA" w14:textId="1A6D1781"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20</w:t>
    </w:r>
    <w:r w:rsidRPr="005D03BA">
      <w:rPr>
        <w:rFonts w:ascii="SimSun" w:hAnsi="SimSun"/>
        <w:sz w:val="21"/>
        <w:lang w:val="fr-CH"/>
      </w:rPr>
      <w:fldChar w:fldCharType="end"/>
    </w:r>
    <w:r w:rsidRPr="005D03BA">
      <w:rPr>
        <w:rFonts w:ascii="SimSun" w:hAnsi="SimSun" w:hint="eastAsia"/>
        <w:sz w:val="21"/>
        <w:lang w:val="fr-CH"/>
      </w:rPr>
      <w:t>页</w:t>
    </w:r>
  </w:p>
  <w:p w14:paraId="320C9D11" w14:textId="77777777" w:rsidR="00EA23F8" w:rsidRDefault="00EA23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54501D74" w14:textId="77777777" w:rsidTr="00EB555E">
      <w:trPr>
        <w:trHeight w:val="1415"/>
      </w:trPr>
      <w:tc>
        <w:tcPr>
          <w:tcW w:w="2356" w:type="dxa"/>
          <w:shd w:val="clear" w:color="auto" w:fill="auto"/>
        </w:tcPr>
        <w:p w14:paraId="6AFE7FC1"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65F4E8F"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FB52688" w14:textId="77777777" w:rsidR="00EA23F8" w:rsidRPr="00B90270" w:rsidRDefault="00EA23F8"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7FDDE1E2" w14:textId="77777777" w:rsidTr="00EB555E">
      <w:trPr>
        <w:trHeight w:val="1415"/>
      </w:trPr>
      <w:tc>
        <w:tcPr>
          <w:tcW w:w="2356" w:type="dxa"/>
          <w:shd w:val="clear" w:color="auto" w:fill="auto"/>
        </w:tcPr>
        <w:p w14:paraId="33DCC8E9"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1F8F72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02B0B929" w14:textId="77777777" w:rsidR="00EA23F8" w:rsidRPr="00B90270" w:rsidRDefault="00EA23F8"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48ABB"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79CB1626"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7F1DB76C" w14:textId="1FD54C3D"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85</w:t>
    </w:r>
    <w:r w:rsidRPr="005D03BA">
      <w:rPr>
        <w:rFonts w:ascii="SimSun" w:hAnsi="SimSun"/>
        <w:sz w:val="21"/>
        <w:lang w:val="fr-CH"/>
      </w:rPr>
      <w:fldChar w:fldCharType="end"/>
    </w:r>
    <w:r w:rsidRPr="005D03BA">
      <w:rPr>
        <w:rFonts w:ascii="SimSun" w:hAnsi="SimSun" w:hint="eastAsia"/>
        <w:sz w:val="21"/>
        <w:lang w:val="fr-CH"/>
      </w:rPr>
      <w:t>页</w:t>
    </w:r>
  </w:p>
  <w:p w14:paraId="778A7BD0" w14:textId="77777777" w:rsidR="00EA23F8" w:rsidRPr="00B90270" w:rsidRDefault="00EA23F8"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13483FAC" w14:textId="77777777" w:rsidTr="00EB555E">
      <w:trPr>
        <w:trHeight w:val="1415"/>
      </w:trPr>
      <w:tc>
        <w:tcPr>
          <w:tcW w:w="2356" w:type="dxa"/>
          <w:shd w:val="clear" w:color="auto" w:fill="auto"/>
        </w:tcPr>
        <w:p w14:paraId="64C9E3A4"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109" name="Picture 10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EA23F8" w:rsidRPr="00B90270" w:rsidRDefault="00EA23F8"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56D09D57" w14:textId="77777777" w:rsidTr="00EB555E">
      <w:trPr>
        <w:trHeight w:val="1415"/>
      </w:trPr>
      <w:tc>
        <w:tcPr>
          <w:tcW w:w="2356" w:type="dxa"/>
          <w:shd w:val="clear" w:color="auto" w:fill="auto"/>
        </w:tcPr>
        <w:p w14:paraId="5A2E0E4D"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110" name="Picture 11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EA23F8" w:rsidRPr="00B90270" w:rsidRDefault="00EA23F8"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F4FA5"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50FF38FE"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A3A501F" w14:textId="704B19E9"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86</w:t>
    </w:r>
    <w:r w:rsidRPr="005D03BA">
      <w:rPr>
        <w:rFonts w:ascii="SimSun" w:hAnsi="SimSun"/>
        <w:sz w:val="21"/>
        <w:lang w:val="fr-CH"/>
      </w:rPr>
      <w:fldChar w:fldCharType="end"/>
    </w:r>
    <w:r w:rsidRPr="005D03BA">
      <w:rPr>
        <w:rFonts w:ascii="SimSun" w:hAnsi="SimSun" w:hint="eastAsia"/>
        <w:sz w:val="21"/>
        <w:lang w:val="fr-CH"/>
      </w:rPr>
      <w:t>页</w:t>
    </w:r>
  </w:p>
  <w:p w14:paraId="0C60AC0B" w14:textId="77777777" w:rsidR="00EA23F8" w:rsidRPr="00B90270" w:rsidRDefault="00EA23F8"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41BCF"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19FBA7D2"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661F209" w14:textId="1BFBD876"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136</w:t>
    </w:r>
    <w:r w:rsidRPr="005D03BA">
      <w:rPr>
        <w:rFonts w:ascii="SimSun" w:hAnsi="SimSun"/>
        <w:sz w:val="21"/>
        <w:lang w:val="fr-CH"/>
      </w:rPr>
      <w:fldChar w:fldCharType="end"/>
    </w:r>
    <w:r w:rsidRPr="005D03BA">
      <w:rPr>
        <w:rFonts w:ascii="SimSun" w:hAnsi="SimSun" w:hint="eastAsia"/>
        <w:sz w:val="21"/>
        <w:lang w:val="fr-CH"/>
      </w:rPr>
      <w:t>页</w:t>
    </w:r>
  </w:p>
  <w:p w14:paraId="5188C266" w14:textId="77777777" w:rsidR="00EA23F8" w:rsidRPr="00B90270" w:rsidRDefault="00EA23F8"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4BC0F"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484F53E8"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2652B78F" w14:textId="48657826"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137</w:t>
    </w:r>
    <w:r w:rsidRPr="005D03BA">
      <w:rPr>
        <w:rFonts w:ascii="SimSun" w:hAnsi="SimSun"/>
        <w:sz w:val="21"/>
        <w:lang w:val="fr-CH"/>
      </w:rPr>
      <w:fldChar w:fldCharType="end"/>
    </w:r>
    <w:r w:rsidRPr="005D03BA">
      <w:rPr>
        <w:rFonts w:ascii="SimSun" w:hAnsi="SimSun" w:hint="eastAsia"/>
        <w:sz w:val="21"/>
        <w:lang w:val="fr-CH"/>
      </w:rPr>
      <w:t>页</w:t>
    </w:r>
  </w:p>
  <w:p w14:paraId="421C4BE8" w14:textId="77777777" w:rsidR="00EA23F8" w:rsidRPr="00B90270" w:rsidRDefault="00EA23F8"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FF456"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5A8D63B4"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7D36CFC5" w14:textId="18E456D5"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87</w:t>
    </w:r>
    <w:r w:rsidRPr="005D03BA">
      <w:rPr>
        <w:rFonts w:ascii="SimSun" w:hAnsi="SimSun"/>
        <w:sz w:val="21"/>
        <w:lang w:val="fr-CH"/>
      </w:rPr>
      <w:fldChar w:fldCharType="end"/>
    </w:r>
    <w:r w:rsidRPr="005D03BA">
      <w:rPr>
        <w:rFonts w:ascii="SimSun" w:hAnsi="SimSun" w:hint="eastAsia"/>
        <w:sz w:val="21"/>
        <w:lang w:val="fr-CH"/>
      </w:rPr>
      <w:t>页</w:t>
    </w:r>
  </w:p>
  <w:p w14:paraId="6F07E4A7" w14:textId="77777777" w:rsidR="00EA23F8" w:rsidRPr="00B90270" w:rsidRDefault="00EA23F8"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9D153"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35C0460E"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2C4C45F4" w14:textId="6A09139F"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164</w:t>
    </w:r>
    <w:r w:rsidRPr="005D03BA">
      <w:rPr>
        <w:rFonts w:ascii="SimSun" w:hAnsi="SimSun"/>
        <w:sz w:val="21"/>
        <w:lang w:val="fr-CH"/>
      </w:rPr>
      <w:fldChar w:fldCharType="end"/>
    </w:r>
    <w:r w:rsidRPr="005D03BA">
      <w:rPr>
        <w:rFonts w:ascii="SimSun" w:hAnsi="SimSun" w:hint="eastAsia"/>
        <w:sz w:val="21"/>
        <w:lang w:val="fr-CH"/>
      </w:rPr>
      <w:t>页</w:t>
    </w:r>
  </w:p>
  <w:p w14:paraId="6518C75A" w14:textId="77777777" w:rsidR="00EA23F8" w:rsidRPr="00B90270" w:rsidRDefault="00EA23F8" w:rsidP="003A5BD7">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A41D2"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6BABDDAB"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3B63D4CB" w14:textId="2D042A72"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21</w:t>
    </w:r>
    <w:r w:rsidRPr="005D03BA">
      <w:rPr>
        <w:rFonts w:ascii="SimSun" w:hAnsi="SimSun"/>
        <w:sz w:val="21"/>
        <w:lang w:val="fr-CH"/>
      </w:rPr>
      <w:fldChar w:fldCharType="end"/>
    </w:r>
    <w:r w:rsidRPr="005D03BA">
      <w:rPr>
        <w:rFonts w:ascii="SimSun" w:hAnsi="SimSun" w:hint="eastAsia"/>
        <w:sz w:val="21"/>
        <w:lang w:val="fr-CH"/>
      </w:rPr>
      <w:t>页</w:t>
    </w:r>
  </w:p>
  <w:p w14:paraId="72FC5346" w14:textId="77777777" w:rsidR="00EA23F8" w:rsidRDefault="00EA23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4A73"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01B7ED6E"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081C4BAA" w14:textId="01C9489F"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173</w:t>
    </w:r>
    <w:r w:rsidRPr="005D03BA">
      <w:rPr>
        <w:rFonts w:ascii="SimSun" w:hAnsi="SimSun"/>
        <w:sz w:val="21"/>
        <w:lang w:val="fr-CH"/>
      </w:rPr>
      <w:fldChar w:fldCharType="end"/>
    </w:r>
    <w:r w:rsidRPr="005D03BA">
      <w:rPr>
        <w:rFonts w:ascii="SimSun" w:hAnsi="SimSun" w:hint="eastAsia"/>
        <w:sz w:val="21"/>
        <w:lang w:val="fr-CH"/>
      </w:rPr>
      <w:t>页</w:t>
    </w:r>
  </w:p>
  <w:p w14:paraId="190D9CF8" w14:textId="3B26E8F2" w:rsidR="00EA23F8" w:rsidRPr="00C04EF7" w:rsidRDefault="00EA23F8" w:rsidP="0011619E">
    <w:pPr>
      <w:pStyle w:val="Header"/>
      <w:jc w:val="right"/>
      <w:rPr>
        <w:noProof/>
        <w:sz w:val="22"/>
        <w:szCs w:val="22"/>
        <w:lang w:val="de-C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7A51E"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5F364E62"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4169E164" w14:textId="38426BBB"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163</w:t>
    </w:r>
    <w:r w:rsidRPr="005D03BA">
      <w:rPr>
        <w:rFonts w:ascii="SimSun" w:hAnsi="SimSun"/>
        <w:sz w:val="21"/>
        <w:lang w:val="fr-CH"/>
      </w:rPr>
      <w:fldChar w:fldCharType="end"/>
    </w:r>
    <w:r w:rsidRPr="005D03BA">
      <w:rPr>
        <w:rFonts w:ascii="SimSun" w:hAnsi="SimSun" w:hint="eastAsia"/>
        <w:sz w:val="21"/>
        <w:lang w:val="fr-CH"/>
      </w:rPr>
      <w:t>页</w:t>
    </w:r>
  </w:p>
  <w:p w14:paraId="50B0634C" w14:textId="3A0B8446" w:rsidR="00EA23F8" w:rsidRPr="00C04EF7" w:rsidRDefault="00EA23F8" w:rsidP="00C04EF7">
    <w:pPr>
      <w:pStyle w:val="Header"/>
      <w:jc w:val="right"/>
      <w:rPr>
        <w:noProof/>
        <w:sz w:val="22"/>
        <w:szCs w:val="22"/>
        <w:lang w:val="de-CH"/>
      </w:rPr>
    </w:pPr>
  </w:p>
  <w:p w14:paraId="4347A9D9" w14:textId="77777777" w:rsidR="00EA23F8" w:rsidRPr="00B90270" w:rsidRDefault="00EA23F8"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9D12" w14:textId="7143F59E" w:rsidR="005D03BA" w:rsidRPr="005D03BA" w:rsidRDefault="005D03BA" w:rsidP="005D03BA">
    <w:pPr>
      <w:widowControl/>
      <w:tabs>
        <w:tab w:val="left" w:pos="3625"/>
      </w:tabs>
      <w:kinsoku/>
      <w:jc w:val="right"/>
      <w:rPr>
        <w:rFonts w:ascii="SimSun" w:hAnsi="SimSun"/>
        <w:sz w:val="21"/>
        <w:szCs w:val="22"/>
      </w:rPr>
    </w:pPr>
    <w:r w:rsidRPr="005D03BA">
      <w:rPr>
        <w:rFonts w:ascii="SimSun" w:hAnsi="SimSun"/>
        <w:sz w:val="21"/>
        <w:szCs w:val="22"/>
      </w:rPr>
      <w:t>CWS/</w:t>
    </w:r>
    <w:r>
      <w:rPr>
        <w:rFonts w:ascii="SimSun" w:hAnsi="SimSun"/>
        <w:sz w:val="21"/>
        <w:szCs w:val="22"/>
      </w:rPr>
      <w:t>9</w:t>
    </w:r>
    <w:r w:rsidRPr="005D03BA">
      <w:rPr>
        <w:rFonts w:ascii="SimSun" w:hAnsi="SimSun"/>
        <w:sz w:val="21"/>
        <w:szCs w:val="22"/>
      </w:rPr>
      <w:t>/</w:t>
    </w:r>
    <w:r>
      <w:rPr>
        <w:rFonts w:ascii="SimSun" w:hAnsi="SimSun"/>
        <w:sz w:val="21"/>
        <w:szCs w:val="22"/>
      </w:rPr>
      <w:t>12</w:t>
    </w:r>
  </w:p>
  <w:p w14:paraId="175E83D9" w14:textId="77777777" w:rsidR="005D03BA" w:rsidRPr="005D03BA" w:rsidRDefault="005D03BA" w:rsidP="005D03BA">
    <w:pPr>
      <w:widowControl/>
      <w:tabs>
        <w:tab w:val="left" w:pos="3625"/>
      </w:tabs>
      <w:kinsoku/>
      <w:jc w:val="right"/>
      <w:rPr>
        <w:rFonts w:ascii="SimSun" w:hAnsi="SimSun"/>
        <w:sz w:val="21"/>
        <w:szCs w:val="22"/>
      </w:rPr>
    </w:pPr>
    <w:r w:rsidRPr="005D03BA">
      <w:rPr>
        <w:rFonts w:ascii="SimSun" w:hAnsi="SimSun" w:hint="eastAsia"/>
        <w:sz w:val="21"/>
        <w:szCs w:val="22"/>
      </w:rPr>
      <w:t>附件一</w:t>
    </w:r>
  </w:p>
  <w:p w14:paraId="50021329" w14:textId="596288E7" w:rsidR="00EA23F8" w:rsidRDefault="00EA23F8"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D46AF"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10ED68B1"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7ED5FBDB" w14:textId="2C30A2EF"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44</w:t>
    </w:r>
    <w:r w:rsidRPr="005D03BA">
      <w:rPr>
        <w:rFonts w:ascii="SimSun" w:hAnsi="SimSun"/>
        <w:sz w:val="21"/>
        <w:lang w:val="fr-CH"/>
      </w:rPr>
      <w:fldChar w:fldCharType="end"/>
    </w:r>
    <w:r w:rsidRPr="005D03BA">
      <w:rPr>
        <w:rFonts w:ascii="SimSun" w:hAnsi="SimSun" w:hint="eastAsia"/>
        <w:sz w:val="21"/>
        <w:lang w:val="fr-CH"/>
      </w:rPr>
      <w:t>页</w:t>
    </w:r>
  </w:p>
  <w:p w14:paraId="672E9538" w14:textId="77777777" w:rsidR="00EA23F8" w:rsidRDefault="00EA2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EFA7"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6E0AB767"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2C2ACD2D" w14:textId="21B0AE08"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43</w:t>
    </w:r>
    <w:r w:rsidRPr="005D03BA">
      <w:rPr>
        <w:rFonts w:ascii="SimSun" w:hAnsi="SimSun"/>
        <w:sz w:val="21"/>
        <w:lang w:val="fr-CH"/>
      </w:rPr>
      <w:fldChar w:fldCharType="end"/>
    </w:r>
    <w:r w:rsidRPr="005D03BA">
      <w:rPr>
        <w:rFonts w:ascii="SimSun" w:hAnsi="SimSun" w:hint="eastAsia"/>
        <w:sz w:val="21"/>
        <w:lang w:val="fr-CH"/>
      </w:rPr>
      <w:t>页</w:t>
    </w:r>
  </w:p>
  <w:p w14:paraId="77F6018F" w14:textId="77777777" w:rsidR="00EA23F8" w:rsidRPr="00F16643" w:rsidRDefault="00EA23F8"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188A"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76A9650F"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5B96E543" w14:textId="68593D5A"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25</w:t>
    </w:r>
    <w:r w:rsidRPr="005D03BA">
      <w:rPr>
        <w:rFonts w:ascii="SimSun" w:hAnsi="SimSun"/>
        <w:sz w:val="21"/>
        <w:lang w:val="fr-CH"/>
      </w:rPr>
      <w:fldChar w:fldCharType="end"/>
    </w:r>
    <w:r w:rsidRPr="005D03BA">
      <w:rPr>
        <w:rFonts w:ascii="SimSun" w:hAnsi="SimSun" w:hint="eastAsia"/>
        <w:sz w:val="21"/>
        <w:lang w:val="fr-CH"/>
      </w:rPr>
      <w:t>页</w:t>
    </w:r>
  </w:p>
  <w:p w14:paraId="1670E2D5" w14:textId="77777777" w:rsidR="00EA23F8" w:rsidRDefault="00EA23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9B49"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09C527C0"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B929756" w14:textId="0B0BC058"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84</w:t>
    </w:r>
    <w:r w:rsidRPr="005D03BA">
      <w:rPr>
        <w:rFonts w:ascii="SimSun" w:hAnsi="SimSun"/>
        <w:sz w:val="21"/>
        <w:lang w:val="fr-CH"/>
      </w:rPr>
      <w:fldChar w:fldCharType="end"/>
    </w:r>
    <w:r w:rsidRPr="005D03BA">
      <w:rPr>
        <w:rFonts w:ascii="SimSun" w:hAnsi="SimSun" w:hint="eastAsia"/>
        <w:sz w:val="21"/>
        <w:lang w:val="fr-CH"/>
      </w:rPr>
      <w:t>页</w:t>
    </w:r>
  </w:p>
  <w:p w14:paraId="340C0D31" w14:textId="77777777" w:rsidR="00EA23F8" w:rsidRPr="00721B12" w:rsidRDefault="00EA23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64DF1"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4CB8DDE2"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6B24FDF1" w14:textId="093F768B"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83</w:t>
    </w:r>
    <w:r w:rsidRPr="005D03BA">
      <w:rPr>
        <w:rFonts w:ascii="SimSun" w:hAnsi="SimSun"/>
        <w:sz w:val="21"/>
        <w:lang w:val="fr-CH"/>
      </w:rPr>
      <w:fldChar w:fldCharType="end"/>
    </w:r>
    <w:r w:rsidRPr="005D03BA">
      <w:rPr>
        <w:rFonts w:ascii="SimSun" w:hAnsi="SimSun" w:hint="eastAsia"/>
        <w:sz w:val="21"/>
        <w:lang w:val="fr-CH"/>
      </w:rPr>
      <w:t>页</w:t>
    </w:r>
  </w:p>
  <w:p w14:paraId="1B0EFEB0" w14:textId="77777777" w:rsidR="00EA23F8" w:rsidRPr="00B90270" w:rsidRDefault="00EA23F8"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60B03"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sz w:val="21"/>
      </w:rPr>
      <w:t>CWS/</w:t>
    </w:r>
    <w:r>
      <w:rPr>
        <w:rFonts w:ascii="SimSun" w:hAnsi="SimSun"/>
        <w:sz w:val="21"/>
      </w:rPr>
      <w:t>9</w:t>
    </w:r>
    <w:r w:rsidRPr="005D03BA">
      <w:rPr>
        <w:rFonts w:ascii="SimSun" w:hAnsi="SimSun"/>
        <w:sz w:val="21"/>
      </w:rPr>
      <w:t>/</w:t>
    </w:r>
    <w:r>
      <w:rPr>
        <w:rFonts w:ascii="SimSun" w:hAnsi="SimSun"/>
        <w:sz w:val="21"/>
      </w:rPr>
      <w:t>12</w:t>
    </w:r>
  </w:p>
  <w:p w14:paraId="33012D36" w14:textId="77777777" w:rsidR="005D03BA" w:rsidRPr="005D03BA" w:rsidRDefault="005D03BA" w:rsidP="005D03BA">
    <w:pPr>
      <w:widowControl/>
      <w:tabs>
        <w:tab w:val="center" w:pos="4680"/>
        <w:tab w:val="right" w:pos="9360"/>
      </w:tabs>
      <w:kinsoku/>
      <w:jc w:val="right"/>
      <w:rPr>
        <w:rFonts w:ascii="SimSun" w:hAnsi="SimSun"/>
        <w:sz w:val="21"/>
      </w:rPr>
    </w:pPr>
    <w:r w:rsidRPr="005D03BA">
      <w:rPr>
        <w:rFonts w:ascii="SimSun" w:hAnsi="SimSun" w:hint="eastAsia"/>
        <w:sz w:val="21"/>
      </w:rPr>
      <w:t>附件一</w:t>
    </w:r>
  </w:p>
  <w:p w14:paraId="4F303028" w14:textId="21221E56" w:rsidR="005D03BA" w:rsidRPr="005D03BA" w:rsidRDefault="005D03BA" w:rsidP="005D03BA">
    <w:pPr>
      <w:widowControl/>
      <w:tabs>
        <w:tab w:val="center" w:pos="4680"/>
        <w:tab w:val="right" w:pos="9360"/>
      </w:tabs>
      <w:kinsoku/>
      <w:jc w:val="right"/>
      <w:rPr>
        <w:rFonts w:ascii="SimSun" w:hAnsi="SimSun"/>
        <w:bCs/>
        <w:noProof/>
        <w:sz w:val="21"/>
      </w:rPr>
    </w:pPr>
    <w:r w:rsidRPr="005D03BA">
      <w:rPr>
        <w:rFonts w:ascii="SimSun" w:hAnsi="SimSun" w:hint="eastAsia"/>
        <w:sz w:val="21"/>
      </w:rPr>
      <w:t>第</w:t>
    </w:r>
    <w:r w:rsidRPr="005D03BA">
      <w:rPr>
        <w:rFonts w:ascii="SimSun" w:hAnsi="SimSun"/>
        <w:sz w:val="21"/>
        <w:lang w:val="fr-CH"/>
      </w:rPr>
      <w:fldChar w:fldCharType="begin"/>
    </w:r>
    <w:r w:rsidRPr="005D03BA">
      <w:rPr>
        <w:rFonts w:ascii="SimSun" w:hAnsi="SimSun"/>
        <w:sz w:val="21"/>
      </w:rPr>
      <w:instrText xml:space="preserve"> PAGE   \* MERGEFORMAT </w:instrText>
    </w:r>
    <w:r w:rsidRPr="005D03BA">
      <w:rPr>
        <w:rFonts w:ascii="SimSun" w:hAnsi="SimSun"/>
        <w:sz w:val="21"/>
        <w:lang w:val="fr-CH"/>
      </w:rPr>
      <w:fldChar w:fldCharType="separate"/>
    </w:r>
    <w:r w:rsidR="001B5EAD" w:rsidRPr="001B5EAD">
      <w:rPr>
        <w:rFonts w:ascii="SimSun" w:hAnsi="SimSun"/>
        <w:bCs/>
        <w:noProof/>
        <w:sz w:val="21"/>
      </w:rPr>
      <w:t>80</w:t>
    </w:r>
    <w:r w:rsidRPr="005D03BA">
      <w:rPr>
        <w:rFonts w:ascii="SimSun" w:hAnsi="SimSun"/>
        <w:sz w:val="21"/>
        <w:lang w:val="fr-CH"/>
      </w:rPr>
      <w:fldChar w:fldCharType="end"/>
    </w:r>
    <w:r w:rsidRPr="005D03BA">
      <w:rPr>
        <w:rFonts w:ascii="SimSun" w:hAnsi="SimSun" w:hint="eastAsia"/>
        <w:sz w:val="21"/>
        <w:lang w:val="fr-CH"/>
      </w:rPr>
      <w:t>页</w:t>
    </w:r>
  </w:p>
  <w:p w14:paraId="10532A60" w14:textId="77777777" w:rsidR="00EA23F8" w:rsidRPr="00B90270" w:rsidRDefault="00EA23F8"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17FD5"/>
    <w:rsid w:val="000201E9"/>
    <w:rsid w:val="000207E7"/>
    <w:rsid w:val="000217AA"/>
    <w:rsid w:val="00021859"/>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5099B"/>
    <w:rsid w:val="00050AE4"/>
    <w:rsid w:val="00051415"/>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19E"/>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5EAD"/>
    <w:rsid w:val="001B67F1"/>
    <w:rsid w:val="001B6FB3"/>
    <w:rsid w:val="001B744B"/>
    <w:rsid w:val="001C043B"/>
    <w:rsid w:val="001C0905"/>
    <w:rsid w:val="001C0BF9"/>
    <w:rsid w:val="001C0CF4"/>
    <w:rsid w:val="001C1E17"/>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20A8"/>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33A"/>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875"/>
    <w:rsid w:val="00457077"/>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633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3BA"/>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93F"/>
    <w:rsid w:val="00645A8C"/>
    <w:rsid w:val="00645EF7"/>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6D"/>
    <w:rsid w:val="006F763C"/>
    <w:rsid w:val="00700176"/>
    <w:rsid w:val="00700907"/>
    <w:rsid w:val="00700EBD"/>
    <w:rsid w:val="007013AE"/>
    <w:rsid w:val="00701518"/>
    <w:rsid w:val="0070235F"/>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1131"/>
    <w:rsid w:val="00721245"/>
    <w:rsid w:val="0072169A"/>
    <w:rsid w:val="00721872"/>
    <w:rsid w:val="00721B12"/>
    <w:rsid w:val="00721B5B"/>
    <w:rsid w:val="00722B5F"/>
    <w:rsid w:val="00723080"/>
    <w:rsid w:val="00723B9A"/>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30230"/>
    <w:rsid w:val="00A3139E"/>
    <w:rsid w:val="00A32304"/>
    <w:rsid w:val="00A3281A"/>
    <w:rsid w:val="00A32AD4"/>
    <w:rsid w:val="00A32F3B"/>
    <w:rsid w:val="00A3327A"/>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E0D"/>
    <w:rsid w:val="00A71F3E"/>
    <w:rsid w:val="00A71F41"/>
    <w:rsid w:val="00A7247C"/>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3957"/>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69E"/>
    <w:rsid w:val="00C44DB1"/>
    <w:rsid w:val="00C466DE"/>
    <w:rsid w:val="00C47CB7"/>
    <w:rsid w:val="00C50160"/>
    <w:rsid w:val="00C5021E"/>
    <w:rsid w:val="00C5106D"/>
    <w:rsid w:val="00C5144B"/>
    <w:rsid w:val="00C51B9D"/>
    <w:rsid w:val="00C520A1"/>
    <w:rsid w:val="00C5226E"/>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883"/>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4.xml"/><Relationship Id="rId42" Type="http://schemas.openxmlformats.org/officeDocument/2006/relationships/footer" Target="footer10.xml"/><Relationship Id="rId47" Type="http://schemas.openxmlformats.org/officeDocument/2006/relationships/image" Target="media/image3.png"/><Relationship Id="rId63" Type="http://schemas.openxmlformats.org/officeDocument/2006/relationships/oleObject" Target="embeddings/oleObject4.bin"/><Relationship Id="rId68" Type="http://schemas.openxmlformats.org/officeDocument/2006/relationships/image" Target="media/image17.png"/><Relationship Id="rId84" Type="http://schemas.openxmlformats.org/officeDocument/2006/relationships/image" Target="media/image21.jpeg"/><Relationship Id="rId89" Type="http://schemas.openxmlformats.org/officeDocument/2006/relationships/footer" Target="footer13.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image" Target="media/image7.emf"/><Relationship Id="rId58" Type="http://schemas.openxmlformats.org/officeDocument/2006/relationships/image" Target="media/image11.png"/><Relationship Id="rId102"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footer" Target="footer14.xml"/><Relationship Id="rId95" Type="http://schemas.openxmlformats.org/officeDocument/2006/relationships/footer" Target="footer16.xml"/><Relationship Id="rId14" Type="http://schemas.openxmlformats.org/officeDocument/2006/relationships/hyperlink" Target="http://www.wipo.int/standards/en/pdf/03-02-01.pdf"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image" Target="cid:image001.png@01D1E334.B105B1C0" TargetMode="External"/><Relationship Id="rId56" Type="http://schemas.openxmlformats.org/officeDocument/2006/relationships/oleObject" Target="embeddings/oleObject1.bin"/><Relationship Id="rId64" Type="http://schemas.openxmlformats.org/officeDocument/2006/relationships/image" Target="media/image14.emf"/><Relationship Id="rId69" Type="http://schemas.openxmlformats.org/officeDocument/2006/relationships/image" Target="media/image1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80" Type="http://schemas.openxmlformats.org/officeDocument/2006/relationships/image" Target="media/image170.png"/><Relationship Id="rId85" Type="http://schemas.openxmlformats.org/officeDocument/2006/relationships/image" Target="cid:image001.jpg@01D23E88.A08830C0" TargetMode="External"/><Relationship Id="rId93" Type="http://schemas.openxmlformats.org/officeDocument/2006/relationships/header" Target="header19.xml"/><Relationship Id="rId98"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6.xml"/><Relationship Id="rId33" Type="http://schemas.openxmlformats.org/officeDocument/2006/relationships/hyperlink" Target="http://www.wipo.int/edocs/mdocs/cws/en/cws_9/cws_9_12-relatedannex_ii.xml" TargetMode="External"/><Relationship Id="rId38" Type="http://schemas.openxmlformats.org/officeDocument/2006/relationships/header" Target="header12.xml"/><Relationship Id="rId46" Type="http://schemas.openxmlformats.org/officeDocument/2006/relationships/image" Target="media/image2.emf"/><Relationship Id="rId59" Type="http://schemas.openxmlformats.org/officeDocument/2006/relationships/oleObject" Target="embeddings/oleObject2.bin"/><Relationship Id="rId67"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image" Target="media/image8.png"/><Relationship Id="rId62" Type="http://schemas.openxmlformats.org/officeDocument/2006/relationships/image" Target="media/image13.emf"/><Relationship Id="rId70" Type="http://schemas.openxmlformats.org/officeDocument/2006/relationships/image" Target="media/image19.png"/><Relationship Id="rId83" Type="http://schemas.openxmlformats.org/officeDocument/2006/relationships/image" Target="cid:image003.png@01D4E893.AE604BD0" TargetMode="Externa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1.xml"/><Relationship Id="rId28" Type="http://schemas.openxmlformats.org/officeDocument/2006/relationships/header" Target="header8.xml"/><Relationship Id="rId36" Type="http://schemas.openxmlformats.org/officeDocument/2006/relationships/footer" Target="footer7.xm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5.xml"/><Relationship Id="rId52" Type="http://schemas.microsoft.com/office/2007/relationships/hdphoto" Target="media/hdphoto1.wdp"/><Relationship Id="rId60" Type="http://schemas.openxmlformats.org/officeDocument/2006/relationships/image" Target="media/image12.emf"/><Relationship Id="rId65" Type="http://schemas.openxmlformats.org/officeDocument/2006/relationships/oleObject" Target="embeddings/oleObject5.bin"/><Relationship Id="rId81" Type="http://schemas.openxmlformats.org/officeDocument/2006/relationships/image" Target="media/image180.png"/><Relationship Id="rId86" Type="http://schemas.openxmlformats.org/officeDocument/2006/relationships/hyperlink" Target="https://www.wipo.int/edocs/mdocs/cws/en/cws_9/cws_9_12-relatedannex_iii.xml" TargetMode="Externa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9.xml"/><Relationship Id="rId34" Type="http://schemas.openxmlformats.org/officeDocument/2006/relationships/header" Target="header10.xml"/><Relationship Id="rId50" Type="http://schemas.openxmlformats.org/officeDocument/2006/relationships/image" Target="media/image5.png"/><Relationship Id="rId55" Type="http://schemas.openxmlformats.org/officeDocument/2006/relationships/image" Target="media/image9.emf"/><Relationship Id="rId97" Type="http://schemas.openxmlformats.org/officeDocument/2006/relationships/header" Target="header21.xml"/><Relationship Id="rId7" Type="http://schemas.openxmlformats.org/officeDocument/2006/relationships/settings" Target="settings.xm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header" Target="header13.xml"/><Relationship Id="rId45" Type="http://schemas.openxmlformats.org/officeDocument/2006/relationships/footer" Target="footer12.xml"/><Relationship Id="rId66" Type="http://schemas.openxmlformats.org/officeDocument/2006/relationships/image" Target="media/image15.emf"/><Relationship Id="rId87" Type="http://schemas.openxmlformats.org/officeDocument/2006/relationships/header" Target="header16.xml"/><Relationship Id="rId61" Type="http://schemas.openxmlformats.org/officeDocument/2006/relationships/oleObject" Target="embeddings/oleObject3.bin"/><Relationship Id="rId82" Type="http://schemas.openxmlformats.org/officeDocument/2006/relationships/image" Target="media/image20.png"/><Relationship Id="rId19" Type="http://schemas.openxmlformats.org/officeDocument/2006/relationships/header" Target="header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1E8C4A-C218-4959-9E3D-E408BCF13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60398</Words>
  <Characters>344271</Characters>
  <Application>Microsoft Office Word</Application>
  <DocSecurity>0</DocSecurity>
  <Lines>2868</Lines>
  <Paragraphs>807</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CWS/9/12 Annex</vt:lpstr>
      <vt:lpstr>    INTRODUCTION</vt:lpstr>
      <vt:lpstr>    DEFINITIONS</vt:lpstr>
      <vt:lpstr>    SCOPE</vt:lpstr>
      <vt:lpstr>    REFERENCES</vt:lpstr>
      <vt:lpstr>    REPRESENTATION OF SEQUENCES</vt:lpstr>
      <vt:lpstr>        Nucleotide sequences</vt:lpstr>
      <vt:lpstr>        Amino acid sequences</vt:lpstr>
      <vt:lpstr>        Presentation of special situations</vt:lpstr>
      <vt:lpstr>    STRUCTURE OF THE SEQUENCE LISTING IN XML</vt:lpstr>
      <vt:lpstr>        Root element</vt:lpstr>
      <vt:lpstr>        General information part</vt:lpstr>
      <vt:lpstr>        Sequence data part</vt:lpstr>
      <vt:lpstr>        Feature table</vt:lpstr>
      <vt:lpstr>        Feature keys</vt:lpstr>
      <vt:lpstr>        Mandatory feature keys</vt:lpstr>
      <vt:lpstr>        Feature location</vt:lpstr>
      <vt:lpstr>        Feature qualifiers</vt:lpstr>
      <vt:lpstr>        Mandatory feature qualifiers </vt:lpstr>
      <vt:lpstr>        Qualifier elements</vt:lpstr>
      <vt:lpstr>        Free text</vt:lpstr>
      <vt:lpstr>        Coding sequences</vt:lpstr>
      <vt:lpstr>        Variants</vt:lpstr>
      <vt:lpstr>    ANNEX I</vt:lpstr>
      <vt:lpstr>    SECTION 1:  LIST OF NUCLEOTIDES</vt:lpstr>
      <vt:lpstr>    SECTION 2:  LIST OF MODIFIED NUCLEOTIDES</vt:lpstr>
      <vt:lpstr>    SECTION 3:  LIST OF AMINO ACIDS</vt:lpstr>
      <vt:lpstr>    SECTION 4:  LIST OF MODIFIED AMINO ACIDS</vt:lpstr>
      <vt:lpstr>    SECTION 5:  FEATURE KEYS FOR NUCLEOTIDE SEQUENCES </vt:lpstr>
      <vt:lpstr>    Feature Key	C_region</vt:lpstr>
      <vt:lpstr>    Feature Key	CDS</vt:lpstr>
      <vt:lpstr>    Feature Key	centromere</vt:lpstr>
      <vt:lpstr>    Feature Key	D-loop</vt:lpstr>
      <vt:lpstr>    Feature Key	D_segment</vt:lpstr>
      <vt:lpstr>    Feature Key	exon</vt:lpstr>
      <vt:lpstr>    Feature Key	gene</vt:lpstr>
      <vt:lpstr>    Feature Key	iDNA</vt:lpstr>
      <vt:lpstr>    Feature Key	intron</vt:lpstr>
      <vt:lpstr>    Feature Key	J_segment</vt:lpstr>
      <vt:lpstr>    Feature Key	mat_peptide</vt:lpstr>
      <vt:lpstr>    Feature Key	misc_binding</vt:lpstr>
      <vt:lpstr>    Feature Key	misc_difference</vt:lpstr>
      <vt:lpstr>    Feature Key	misc_feature</vt:lpstr>
      <vt:lpstr>    Feature Key	misc_recomb</vt:lpstr>
      <vt:lpstr>    Feature Key	misc_RNA</vt:lpstr>
      <vt:lpstr>    Feature Key	misc_structure</vt:lpstr>
      <vt:lpstr>    Feature Key	mobile_element</vt:lpstr>
      <vt:lpstr>    Feature Key	modified_base</vt:lpstr>
      <vt:lpstr>    Feature Key	mRNA</vt:lpstr>
      <vt:lpstr>    Feature Key	ncRNA</vt:lpstr>
      <vt:lpstr>    Feature Key	N_region</vt:lpstr>
      <vt:lpstr>    Feature Key	operon</vt:lpstr>
      <vt:lpstr>    Feature Key	oriT</vt:lpstr>
      <vt:lpstr>    Feature Key	polyA_site</vt:lpstr>
    </vt:vector>
  </TitlesOfParts>
  <Company>WIPO</Company>
  <LinksUpToDate>false</LinksUpToDate>
  <CharactersWithSpaces>403862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CWS/9/12 Annex</dc:title>
  <dc:subject>Recommended Standard for the presentation of nucleotide and amino acid sequence listings using XML (eXtensible Markup Language)</dc:subject>
  <dc:creator>WIPO</dc:creator>
  <cp:keywords>FOR OFFICIAL USE ONLY</cp:keywords>
  <cp:lastModifiedBy>CHAVAS Louison</cp:lastModifiedBy>
  <cp:revision>3</cp:revision>
  <cp:lastPrinted>2020-12-16T19:26:00Z</cp:lastPrinted>
  <dcterms:created xsi:type="dcterms:W3CDTF">2021-09-27T15:27:00Z</dcterms:created>
  <dcterms:modified xsi:type="dcterms:W3CDTF">2021-09-27T15:40:00Z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d8fd193f-881e-428a-85fe-1c051cf54a6b</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