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548355" w14:textId="77777777" w:rsidR="00FF700A" w:rsidRDefault="00FF700A" w:rsidP="007111D0">
      <w:pPr>
        <w:pStyle w:val="Heading1"/>
      </w:pPr>
      <w:bookmarkStart w:id="0" w:name="_Toc292122864"/>
      <w:bookmarkStart w:id="1" w:name="_Toc293679783"/>
      <w:bookmarkStart w:id="2" w:name="_Toc295994219"/>
      <w:bookmarkStart w:id="3" w:name="_Toc309651064"/>
      <w:bookmarkStart w:id="4" w:name="_Toc314474197"/>
      <w:bookmarkStart w:id="5" w:name="_Toc316655757"/>
      <w:bookmarkStart w:id="6" w:name="_Toc317095892"/>
      <w:bookmarkStart w:id="7" w:name="_Toc317258839"/>
      <w:bookmarkStart w:id="8" w:name="_Toc347147357"/>
      <w:bookmarkStart w:id="9" w:name="annex"/>
      <w:bookmarkStart w:id="10" w:name="_GoBack"/>
      <w:bookmarkEnd w:id="10"/>
      <w:r w:rsidRPr="00021134">
        <w:t>ST.96</w:t>
      </w:r>
      <w:bookmarkEnd w:id="0"/>
      <w:bookmarkEnd w:id="1"/>
      <w:bookmarkEnd w:id="2"/>
      <w:bookmarkEnd w:id="3"/>
      <w:bookmarkEnd w:id="4"/>
      <w:r>
        <w:t xml:space="preserve"> - ANNEX V</w:t>
      </w:r>
      <w:bookmarkEnd w:id="5"/>
      <w:bookmarkEnd w:id="6"/>
      <w:bookmarkEnd w:id="7"/>
      <w:bookmarkEnd w:id="8"/>
    </w:p>
    <w:p w14:paraId="473F4DF0" w14:textId="77777777" w:rsidR="00FF700A" w:rsidRDefault="00FF700A" w:rsidP="007111D0"/>
    <w:p w14:paraId="629DC5E7" w14:textId="77777777" w:rsidR="00FF700A" w:rsidRDefault="00FF700A" w:rsidP="00546F62">
      <w:pPr>
        <w:pStyle w:val="TitleCAPS"/>
      </w:pPr>
      <w:r>
        <w:t>IMPLEMENTATION RULES AND GUIDELINES</w:t>
      </w:r>
    </w:p>
    <w:p w14:paraId="59BE2754" w14:textId="5CF18196" w:rsidR="00FF700A" w:rsidRDefault="002E7739" w:rsidP="00546F62">
      <w:pPr>
        <w:jc w:val="center"/>
      </w:pPr>
      <w:r>
        <w:t>Fin</w:t>
      </w:r>
      <w:r w:rsidR="00AB6B2A">
        <w:t>al Draft</w:t>
      </w:r>
    </w:p>
    <w:p w14:paraId="6EF79762" w14:textId="77777777" w:rsidR="00FF700A" w:rsidRDefault="00FF700A" w:rsidP="00546F62"/>
    <w:p w14:paraId="2B776A96" w14:textId="33F27B0A" w:rsidR="00FF700A" w:rsidRDefault="00FF700A" w:rsidP="00546F62">
      <w:pPr>
        <w:pStyle w:val="EmitInfo"/>
      </w:pPr>
      <w:r>
        <w:t>Proposal presented by the XML4IP Task Force for consideration and adoption at the CW</w:t>
      </w:r>
      <w:r w:rsidRPr="002579B4">
        <w:t>S/</w:t>
      </w:r>
      <w:r w:rsidR="00AB6B2A" w:rsidRPr="002579B4">
        <w:t>4</w:t>
      </w:r>
      <w:r w:rsidR="002579B4">
        <w:t>BIS</w:t>
      </w:r>
    </w:p>
    <w:p w14:paraId="1F40CA32" w14:textId="77777777" w:rsidR="00FF700A" w:rsidRDefault="00FF700A" w:rsidP="00546F62"/>
    <w:p w14:paraId="1399A181" w14:textId="77777777" w:rsidR="00FF700A" w:rsidRDefault="00FF700A" w:rsidP="00546F62"/>
    <w:p w14:paraId="07D59454" w14:textId="77777777" w:rsidR="00FF700A" w:rsidRPr="00E06884" w:rsidRDefault="00FF700A" w:rsidP="00184C4C">
      <w:pPr>
        <w:jc w:val="center"/>
        <w:rPr>
          <w:b/>
        </w:rPr>
      </w:pPr>
      <w:r w:rsidRPr="00E06884">
        <w:rPr>
          <w:b/>
        </w:rPr>
        <w:t>Table of Contents</w:t>
      </w:r>
    </w:p>
    <w:p w14:paraId="27A8126A" w14:textId="77777777" w:rsidR="00A56ACA" w:rsidRPr="008F281C" w:rsidRDefault="00FF700A" w:rsidP="00DB2667">
      <w:pPr>
        <w:pStyle w:val="TOC10"/>
        <w:tabs>
          <w:tab w:val="right" w:leader="dot" w:pos="9060"/>
        </w:tabs>
        <w:rPr>
          <w:rFonts w:ascii="Calibri" w:eastAsia="Times New Roman" w:hAnsi="Calibri"/>
          <w:noProof/>
          <w:sz w:val="22"/>
          <w:szCs w:val="22"/>
        </w:rPr>
      </w:pPr>
      <w:r>
        <w:fldChar w:fldCharType="begin"/>
      </w:r>
      <w:r>
        <w:instrText xml:space="preserve"> TOC \o "1-3" \u </w:instrText>
      </w:r>
      <w:r>
        <w:fldChar w:fldCharType="separate"/>
      </w:r>
    </w:p>
    <w:p w14:paraId="75D73350" w14:textId="77777777" w:rsidR="00A56ACA" w:rsidRPr="008F281C" w:rsidRDefault="00A56ACA">
      <w:pPr>
        <w:pStyle w:val="TOC2"/>
        <w:rPr>
          <w:rFonts w:ascii="Calibri" w:eastAsia="Times New Roman" w:hAnsi="Calibri"/>
          <w:caps w:val="0"/>
          <w:sz w:val="22"/>
          <w:szCs w:val="22"/>
        </w:rPr>
      </w:pPr>
      <w:r>
        <w:t>1.</w:t>
      </w:r>
      <w:r w:rsidRPr="008F281C">
        <w:rPr>
          <w:rFonts w:ascii="Calibri" w:eastAsia="Times New Roman" w:hAnsi="Calibri"/>
          <w:caps w:val="0"/>
          <w:sz w:val="22"/>
          <w:szCs w:val="22"/>
        </w:rPr>
        <w:tab/>
      </w:r>
      <w:r>
        <w:t>Introduction</w:t>
      </w:r>
      <w:r>
        <w:tab/>
      </w:r>
      <w:r>
        <w:fldChar w:fldCharType="begin"/>
      </w:r>
      <w:r>
        <w:instrText xml:space="preserve"> PAGEREF _Toc347147358 \h </w:instrText>
      </w:r>
      <w:r>
        <w:fldChar w:fldCharType="separate"/>
      </w:r>
      <w:r w:rsidR="002579B4">
        <w:t>2</w:t>
      </w:r>
      <w:r>
        <w:fldChar w:fldCharType="end"/>
      </w:r>
    </w:p>
    <w:p w14:paraId="5BD876DA" w14:textId="77777777" w:rsidR="00A56ACA" w:rsidRPr="008F281C" w:rsidRDefault="00A56ACA">
      <w:pPr>
        <w:pStyle w:val="TOC3"/>
        <w:rPr>
          <w:rFonts w:ascii="Calibri" w:eastAsia="Times New Roman" w:hAnsi="Calibri"/>
          <w:noProof/>
          <w:sz w:val="22"/>
          <w:szCs w:val="22"/>
        </w:rPr>
      </w:pPr>
      <w:r>
        <w:rPr>
          <w:noProof/>
        </w:rPr>
        <w:t>1.1</w:t>
      </w:r>
      <w:r w:rsidRPr="008F281C">
        <w:rPr>
          <w:rFonts w:ascii="Calibri" w:eastAsia="Times New Roman" w:hAnsi="Calibri"/>
          <w:noProof/>
          <w:sz w:val="22"/>
          <w:szCs w:val="22"/>
        </w:rPr>
        <w:tab/>
      </w:r>
      <w:r w:rsidR="00DB2667">
        <w:rPr>
          <w:noProof/>
        </w:rPr>
        <w:t>Overview</w:t>
      </w:r>
      <w:r w:rsidR="00DB2667">
        <w:rPr>
          <w:noProof/>
        </w:rPr>
        <w:tab/>
      </w:r>
      <w:r>
        <w:rPr>
          <w:noProof/>
        </w:rPr>
        <w:fldChar w:fldCharType="begin"/>
      </w:r>
      <w:r>
        <w:rPr>
          <w:noProof/>
        </w:rPr>
        <w:instrText xml:space="preserve"> PAGEREF _Toc347147359 \h </w:instrText>
      </w:r>
      <w:r>
        <w:rPr>
          <w:noProof/>
        </w:rPr>
      </w:r>
      <w:r>
        <w:rPr>
          <w:noProof/>
        </w:rPr>
        <w:fldChar w:fldCharType="separate"/>
      </w:r>
      <w:r w:rsidR="002579B4">
        <w:rPr>
          <w:noProof/>
        </w:rPr>
        <w:t>2</w:t>
      </w:r>
      <w:r>
        <w:rPr>
          <w:noProof/>
        </w:rPr>
        <w:fldChar w:fldCharType="end"/>
      </w:r>
    </w:p>
    <w:p w14:paraId="1A546D87" w14:textId="77777777" w:rsidR="00A56ACA" w:rsidRPr="008F281C" w:rsidRDefault="00A56ACA">
      <w:pPr>
        <w:pStyle w:val="TOC3"/>
        <w:rPr>
          <w:rFonts w:ascii="Calibri" w:eastAsia="Times New Roman" w:hAnsi="Calibri"/>
          <w:noProof/>
          <w:sz w:val="22"/>
          <w:szCs w:val="22"/>
        </w:rPr>
      </w:pPr>
      <w:r>
        <w:rPr>
          <w:noProof/>
        </w:rPr>
        <w:t>1.2</w:t>
      </w:r>
      <w:r w:rsidRPr="008F281C">
        <w:rPr>
          <w:rFonts w:ascii="Calibri" w:eastAsia="Times New Roman" w:hAnsi="Calibri"/>
          <w:noProof/>
          <w:sz w:val="22"/>
          <w:szCs w:val="22"/>
        </w:rPr>
        <w:tab/>
      </w:r>
      <w:r w:rsidR="00DB2667">
        <w:rPr>
          <w:noProof/>
        </w:rPr>
        <w:t>Scope</w:t>
      </w:r>
      <w:r w:rsidR="00DB2667">
        <w:rPr>
          <w:noProof/>
        </w:rPr>
        <w:tab/>
      </w:r>
      <w:r>
        <w:rPr>
          <w:noProof/>
        </w:rPr>
        <w:fldChar w:fldCharType="begin"/>
      </w:r>
      <w:r>
        <w:rPr>
          <w:noProof/>
        </w:rPr>
        <w:instrText xml:space="preserve"> PAGEREF _Toc347147360 \h </w:instrText>
      </w:r>
      <w:r>
        <w:rPr>
          <w:noProof/>
        </w:rPr>
      </w:r>
      <w:r>
        <w:rPr>
          <w:noProof/>
        </w:rPr>
        <w:fldChar w:fldCharType="separate"/>
      </w:r>
      <w:r w:rsidR="002579B4">
        <w:rPr>
          <w:noProof/>
        </w:rPr>
        <w:t>2</w:t>
      </w:r>
      <w:r>
        <w:rPr>
          <w:noProof/>
        </w:rPr>
        <w:fldChar w:fldCharType="end"/>
      </w:r>
    </w:p>
    <w:p w14:paraId="33FA8FD6" w14:textId="77777777" w:rsidR="00A56ACA" w:rsidRPr="008F281C" w:rsidRDefault="00A56ACA">
      <w:pPr>
        <w:pStyle w:val="TOC3"/>
        <w:rPr>
          <w:rFonts w:ascii="Calibri" w:eastAsia="Times New Roman" w:hAnsi="Calibri"/>
          <w:noProof/>
          <w:sz w:val="22"/>
          <w:szCs w:val="22"/>
        </w:rPr>
      </w:pPr>
      <w:r>
        <w:rPr>
          <w:noProof/>
        </w:rPr>
        <w:t>1.3</w:t>
      </w:r>
      <w:r w:rsidRPr="008F281C">
        <w:rPr>
          <w:rFonts w:ascii="Calibri" w:eastAsia="Times New Roman" w:hAnsi="Calibri"/>
          <w:noProof/>
          <w:sz w:val="22"/>
          <w:szCs w:val="22"/>
        </w:rPr>
        <w:tab/>
      </w:r>
      <w:r w:rsidR="00DB2667">
        <w:rPr>
          <w:noProof/>
        </w:rPr>
        <w:t>How to use this document</w:t>
      </w:r>
      <w:r w:rsidR="00DB2667">
        <w:rPr>
          <w:noProof/>
        </w:rPr>
        <w:tab/>
      </w:r>
      <w:r>
        <w:rPr>
          <w:noProof/>
        </w:rPr>
        <w:fldChar w:fldCharType="begin"/>
      </w:r>
      <w:r>
        <w:rPr>
          <w:noProof/>
        </w:rPr>
        <w:instrText xml:space="preserve"> PAGEREF _Toc347147361 \h </w:instrText>
      </w:r>
      <w:r>
        <w:rPr>
          <w:noProof/>
        </w:rPr>
      </w:r>
      <w:r>
        <w:rPr>
          <w:noProof/>
        </w:rPr>
        <w:fldChar w:fldCharType="separate"/>
      </w:r>
      <w:r w:rsidR="002579B4">
        <w:rPr>
          <w:noProof/>
        </w:rPr>
        <w:t>2</w:t>
      </w:r>
      <w:r>
        <w:rPr>
          <w:noProof/>
        </w:rPr>
        <w:fldChar w:fldCharType="end"/>
      </w:r>
    </w:p>
    <w:p w14:paraId="2E6CDCA2" w14:textId="77777777" w:rsidR="00A56ACA" w:rsidRPr="008F281C" w:rsidRDefault="00A56ACA">
      <w:pPr>
        <w:pStyle w:val="TOC3"/>
        <w:rPr>
          <w:rFonts w:ascii="Calibri" w:eastAsia="Times New Roman" w:hAnsi="Calibri"/>
          <w:noProof/>
          <w:sz w:val="22"/>
          <w:szCs w:val="22"/>
        </w:rPr>
      </w:pPr>
      <w:r>
        <w:rPr>
          <w:noProof/>
        </w:rPr>
        <w:t>1.4</w:t>
      </w:r>
      <w:r w:rsidRPr="008F281C">
        <w:rPr>
          <w:rFonts w:ascii="Calibri" w:eastAsia="Times New Roman" w:hAnsi="Calibri"/>
          <w:noProof/>
          <w:sz w:val="22"/>
          <w:szCs w:val="22"/>
        </w:rPr>
        <w:tab/>
      </w:r>
      <w:r w:rsidR="00DB2667">
        <w:rPr>
          <w:noProof/>
        </w:rPr>
        <w:t>Terminology</w:t>
      </w:r>
      <w:r w:rsidR="00DB2667">
        <w:rPr>
          <w:noProof/>
        </w:rPr>
        <w:tab/>
      </w:r>
      <w:r>
        <w:rPr>
          <w:noProof/>
        </w:rPr>
        <w:fldChar w:fldCharType="begin"/>
      </w:r>
      <w:r>
        <w:rPr>
          <w:noProof/>
        </w:rPr>
        <w:instrText xml:space="preserve"> PAGEREF _Toc347147362 \h </w:instrText>
      </w:r>
      <w:r>
        <w:rPr>
          <w:noProof/>
        </w:rPr>
      </w:r>
      <w:r>
        <w:rPr>
          <w:noProof/>
        </w:rPr>
        <w:fldChar w:fldCharType="separate"/>
      </w:r>
      <w:r w:rsidR="002579B4">
        <w:rPr>
          <w:noProof/>
        </w:rPr>
        <w:t>2</w:t>
      </w:r>
      <w:r>
        <w:rPr>
          <w:noProof/>
        </w:rPr>
        <w:fldChar w:fldCharType="end"/>
      </w:r>
    </w:p>
    <w:p w14:paraId="21590F2A" w14:textId="77777777" w:rsidR="00A56ACA" w:rsidRPr="008F281C" w:rsidRDefault="00A56ACA">
      <w:pPr>
        <w:pStyle w:val="TOC3"/>
        <w:rPr>
          <w:rFonts w:ascii="Calibri" w:eastAsia="Times New Roman" w:hAnsi="Calibri"/>
          <w:noProof/>
          <w:sz w:val="22"/>
          <w:szCs w:val="22"/>
        </w:rPr>
      </w:pPr>
      <w:r>
        <w:rPr>
          <w:noProof/>
        </w:rPr>
        <w:t>1.5</w:t>
      </w:r>
      <w:r w:rsidRPr="008F281C">
        <w:rPr>
          <w:rFonts w:ascii="Calibri" w:eastAsia="Times New Roman" w:hAnsi="Calibri"/>
          <w:noProof/>
          <w:sz w:val="22"/>
          <w:szCs w:val="22"/>
        </w:rPr>
        <w:tab/>
      </w:r>
      <w:r w:rsidR="00DB2667">
        <w:rPr>
          <w:noProof/>
        </w:rPr>
        <w:t>Rule identifiers</w:t>
      </w:r>
      <w:r>
        <w:rPr>
          <w:noProof/>
        </w:rPr>
        <w:tab/>
      </w:r>
      <w:r>
        <w:rPr>
          <w:noProof/>
        </w:rPr>
        <w:fldChar w:fldCharType="begin"/>
      </w:r>
      <w:r>
        <w:rPr>
          <w:noProof/>
        </w:rPr>
        <w:instrText xml:space="preserve"> PAGEREF _Toc347147363 \h </w:instrText>
      </w:r>
      <w:r>
        <w:rPr>
          <w:noProof/>
        </w:rPr>
      </w:r>
      <w:r>
        <w:rPr>
          <w:noProof/>
        </w:rPr>
        <w:fldChar w:fldCharType="separate"/>
      </w:r>
      <w:r w:rsidR="002579B4">
        <w:rPr>
          <w:noProof/>
        </w:rPr>
        <w:t>2</w:t>
      </w:r>
      <w:r>
        <w:rPr>
          <w:noProof/>
        </w:rPr>
        <w:fldChar w:fldCharType="end"/>
      </w:r>
    </w:p>
    <w:p w14:paraId="70A78FB4" w14:textId="77777777" w:rsidR="00A56ACA" w:rsidRPr="008F281C" w:rsidRDefault="00A56ACA">
      <w:pPr>
        <w:pStyle w:val="TOC2"/>
        <w:rPr>
          <w:rFonts w:ascii="Calibri" w:eastAsia="Times New Roman" w:hAnsi="Calibri"/>
          <w:caps w:val="0"/>
          <w:sz w:val="22"/>
          <w:szCs w:val="22"/>
        </w:rPr>
      </w:pPr>
      <w:r>
        <w:t>2.</w:t>
      </w:r>
      <w:r w:rsidRPr="008F281C">
        <w:rPr>
          <w:rFonts w:ascii="Calibri" w:eastAsia="Times New Roman" w:hAnsi="Calibri"/>
          <w:caps w:val="0"/>
          <w:sz w:val="22"/>
          <w:szCs w:val="22"/>
        </w:rPr>
        <w:tab/>
      </w:r>
      <w:r>
        <w:t>Designing for ST.96 customization</w:t>
      </w:r>
      <w:r>
        <w:tab/>
      </w:r>
      <w:r>
        <w:fldChar w:fldCharType="begin"/>
      </w:r>
      <w:r>
        <w:instrText xml:space="preserve"> PAGEREF _Toc347147364 \h </w:instrText>
      </w:r>
      <w:r>
        <w:fldChar w:fldCharType="separate"/>
      </w:r>
      <w:r w:rsidR="002579B4">
        <w:t>3</w:t>
      </w:r>
      <w:r>
        <w:fldChar w:fldCharType="end"/>
      </w:r>
    </w:p>
    <w:p w14:paraId="6740D73C" w14:textId="77777777" w:rsidR="00A56ACA" w:rsidRPr="008F281C" w:rsidRDefault="00A56ACA">
      <w:pPr>
        <w:pStyle w:val="TOC3"/>
        <w:rPr>
          <w:rFonts w:ascii="Calibri" w:eastAsia="Times New Roman" w:hAnsi="Calibri"/>
          <w:noProof/>
          <w:sz w:val="22"/>
          <w:szCs w:val="22"/>
        </w:rPr>
      </w:pPr>
      <w:r>
        <w:rPr>
          <w:noProof/>
        </w:rPr>
        <w:t>2.1</w:t>
      </w:r>
      <w:r w:rsidRPr="008F281C">
        <w:rPr>
          <w:rFonts w:ascii="Calibri" w:eastAsia="Times New Roman" w:hAnsi="Calibri"/>
          <w:noProof/>
          <w:sz w:val="22"/>
          <w:szCs w:val="22"/>
        </w:rPr>
        <w:tab/>
      </w:r>
      <w:r w:rsidR="00DB2667">
        <w:rPr>
          <w:noProof/>
        </w:rPr>
        <w:t>Designing for conformance</w:t>
      </w:r>
      <w:r w:rsidR="00DB2667">
        <w:rPr>
          <w:noProof/>
        </w:rPr>
        <w:tab/>
      </w:r>
      <w:r>
        <w:rPr>
          <w:noProof/>
        </w:rPr>
        <w:fldChar w:fldCharType="begin"/>
      </w:r>
      <w:r>
        <w:rPr>
          <w:noProof/>
        </w:rPr>
        <w:instrText xml:space="preserve"> PAGEREF _Toc347147365 \h </w:instrText>
      </w:r>
      <w:r>
        <w:rPr>
          <w:noProof/>
        </w:rPr>
      </w:r>
      <w:r>
        <w:rPr>
          <w:noProof/>
        </w:rPr>
        <w:fldChar w:fldCharType="separate"/>
      </w:r>
      <w:r w:rsidR="002579B4">
        <w:rPr>
          <w:noProof/>
        </w:rPr>
        <w:t>3</w:t>
      </w:r>
      <w:r>
        <w:rPr>
          <w:noProof/>
        </w:rPr>
        <w:fldChar w:fldCharType="end"/>
      </w:r>
    </w:p>
    <w:p w14:paraId="3D8E19E6" w14:textId="77777777" w:rsidR="00A56ACA" w:rsidRPr="008F281C" w:rsidRDefault="00A56ACA">
      <w:pPr>
        <w:pStyle w:val="TOC3"/>
        <w:rPr>
          <w:rFonts w:ascii="Calibri" w:eastAsia="Times New Roman" w:hAnsi="Calibri"/>
          <w:noProof/>
          <w:sz w:val="22"/>
          <w:szCs w:val="22"/>
        </w:rPr>
      </w:pPr>
      <w:r>
        <w:rPr>
          <w:noProof/>
        </w:rPr>
        <w:t>2.2</w:t>
      </w:r>
      <w:r w:rsidRPr="008F281C">
        <w:rPr>
          <w:rFonts w:ascii="Calibri" w:eastAsia="Times New Roman" w:hAnsi="Calibri"/>
          <w:noProof/>
          <w:sz w:val="22"/>
          <w:szCs w:val="22"/>
        </w:rPr>
        <w:tab/>
      </w:r>
      <w:r w:rsidR="00DB2667">
        <w:rPr>
          <w:noProof/>
        </w:rPr>
        <w:t>Designing for compatibility</w:t>
      </w:r>
      <w:r>
        <w:rPr>
          <w:noProof/>
        </w:rPr>
        <w:tab/>
      </w:r>
      <w:r>
        <w:rPr>
          <w:noProof/>
        </w:rPr>
        <w:fldChar w:fldCharType="begin"/>
      </w:r>
      <w:r>
        <w:rPr>
          <w:noProof/>
        </w:rPr>
        <w:instrText xml:space="preserve"> PAGEREF _Toc347147366 \h </w:instrText>
      </w:r>
      <w:r>
        <w:rPr>
          <w:noProof/>
        </w:rPr>
      </w:r>
      <w:r>
        <w:rPr>
          <w:noProof/>
        </w:rPr>
        <w:fldChar w:fldCharType="separate"/>
      </w:r>
      <w:r w:rsidR="002579B4">
        <w:rPr>
          <w:noProof/>
        </w:rPr>
        <w:t>4</w:t>
      </w:r>
      <w:r>
        <w:rPr>
          <w:noProof/>
        </w:rPr>
        <w:fldChar w:fldCharType="end"/>
      </w:r>
    </w:p>
    <w:p w14:paraId="0F846520" w14:textId="39E7E331" w:rsidR="00A56ACA" w:rsidRPr="008F281C" w:rsidRDefault="00A56ACA">
      <w:pPr>
        <w:pStyle w:val="TOC2"/>
        <w:rPr>
          <w:rFonts w:ascii="Calibri" w:eastAsia="Times New Roman" w:hAnsi="Calibri"/>
          <w:caps w:val="0"/>
          <w:sz w:val="22"/>
          <w:szCs w:val="22"/>
        </w:rPr>
      </w:pPr>
      <w:r>
        <w:t>3.</w:t>
      </w:r>
      <w:r w:rsidRPr="008F281C">
        <w:rPr>
          <w:rFonts w:ascii="Calibri" w:eastAsia="Times New Roman" w:hAnsi="Calibri"/>
          <w:caps w:val="0"/>
          <w:sz w:val="22"/>
          <w:szCs w:val="22"/>
        </w:rPr>
        <w:tab/>
      </w:r>
      <w:r>
        <w:t>Implementation</w:t>
      </w:r>
      <w:r>
        <w:tab/>
      </w:r>
      <w:r>
        <w:fldChar w:fldCharType="begin"/>
      </w:r>
      <w:r>
        <w:instrText xml:space="preserve"> PAGEREF _Toc347147367 \h </w:instrText>
      </w:r>
      <w:r>
        <w:fldChar w:fldCharType="separate"/>
      </w:r>
      <w:r w:rsidR="002579B4">
        <w:t>6</w:t>
      </w:r>
      <w:r>
        <w:fldChar w:fldCharType="end"/>
      </w:r>
    </w:p>
    <w:p w14:paraId="6528248F" w14:textId="1003B23C" w:rsidR="00A56ACA" w:rsidRPr="008F281C" w:rsidRDefault="00A56ACA">
      <w:pPr>
        <w:pStyle w:val="TOC3"/>
        <w:rPr>
          <w:rFonts w:ascii="Calibri" w:eastAsia="Times New Roman" w:hAnsi="Calibri"/>
          <w:noProof/>
          <w:sz w:val="22"/>
          <w:szCs w:val="22"/>
        </w:rPr>
      </w:pPr>
      <w:r>
        <w:rPr>
          <w:noProof/>
        </w:rPr>
        <w:t>3.1</w:t>
      </w:r>
      <w:r w:rsidRPr="008F281C">
        <w:rPr>
          <w:rFonts w:ascii="Calibri" w:eastAsia="Times New Roman" w:hAnsi="Calibri"/>
          <w:noProof/>
          <w:sz w:val="22"/>
          <w:szCs w:val="22"/>
        </w:rPr>
        <w:tab/>
      </w:r>
      <w:r>
        <w:rPr>
          <w:noProof/>
        </w:rPr>
        <w:t>Schema folder</w:t>
      </w:r>
      <w:r>
        <w:rPr>
          <w:noProof/>
        </w:rPr>
        <w:tab/>
      </w:r>
      <w:r>
        <w:rPr>
          <w:noProof/>
        </w:rPr>
        <w:fldChar w:fldCharType="begin"/>
      </w:r>
      <w:r>
        <w:rPr>
          <w:noProof/>
        </w:rPr>
        <w:instrText xml:space="preserve"> PAGEREF _Toc347147368 \h </w:instrText>
      </w:r>
      <w:r>
        <w:rPr>
          <w:noProof/>
        </w:rPr>
      </w:r>
      <w:r>
        <w:rPr>
          <w:noProof/>
        </w:rPr>
        <w:fldChar w:fldCharType="separate"/>
      </w:r>
      <w:r w:rsidR="002579B4">
        <w:rPr>
          <w:noProof/>
        </w:rPr>
        <w:t>6</w:t>
      </w:r>
      <w:r>
        <w:rPr>
          <w:noProof/>
        </w:rPr>
        <w:fldChar w:fldCharType="end"/>
      </w:r>
    </w:p>
    <w:p w14:paraId="500F7B08" w14:textId="78D95CB1" w:rsidR="00A56ACA" w:rsidRPr="008F281C" w:rsidRDefault="00A56ACA">
      <w:pPr>
        <w:pStyle w:val="TOC3"/>
        <w:rPr>
          <w:rFonts w:ascii="Calibri" w:eastAsia="Times New Roman" w:hAnsi="Calibri"/>
          <w:noProof/>
          <w:sz w:val="22"/>
          <w:szCs w:val="22"/>
        </w:rPr>
      </w:pPr>
      <w:r>
        <w:rPr>
          <w:noProof/>
        </w:rPr>
        <w:t>3.2</w:t>
      </w:r>
      <w:r w:rsidRPr="008F281C">
        <w:rPr>
          <w:rFonts w:ascii="Calibri" w:eastAsia="Times New Roman" w:hAnsi="Calibri"/>
          <w:noProof/>
          <w:sz w:val="22"/>
          <w:szCs w:val="22"/>
        </w:rPr>
        <w:tab/>
      </w:r>
      <w:r>
        <w:rPr>
          <w:noProof/>
        </w:rPr>
        <w:t>Customized schemas</w:t>
      </w:r>
      <w:r>
        <w:rPr>
          <w:noProof/>
        </w:rPr>
        <w:tab/>
      </w:r>
      <w:r>
        <w:rPr>
          <w:noProof/>
        </w:rPr>
        <w:fldChar w:fldCharType="begin"/>
      </w:r>
      <w:r>
        <w:rPr>
          <w:noProof/>
        </w:rPr>
        <w:instrText xml:space="preserve"> PAGEREF _Toc347147369 \h </w:instrText>
      </w:r>
      <w:r>
        <w:rPr>
          <w:noProof/>
        </w:rPr>
      </w:r>
      <w:r>
        <w:rPr>
          <w:noProof/>
        </w:rPr>
        <w:fldChar w:fldCharType="separate"/>
      </w:r>
      <w:r w:rsidR="002579B4">
        <w:rPr>
          <w:noProof/>
        </w:rPr>
        <w:t>6</w:t>
      </w:r>
      <w:r>
        <w:rPr>
          <w:noProof/>
        </w:rPr>
        <w:fldChar w:fldCharType="end"/>
      </w:r>
    </w:p>
    <w:p w14:paraId="7CEFD01F" w14:textId="45C5FBA5" w:rsidR="00A56ACA" w:rsidRPr="008F281C" w:rsidRDefault="00A56ACA">
      <w:pPr>
        <w:pStyle w:val="TOC3"/>
        <w:rPr>
          <w:rFonts w:ascii="Calibri" w:eastAsia="Times New Roman" w:hAnsi="Calibri"/>
          <w:noProof/>
          <w:sz w:val="22"/>
          <w:szCs w:val="22"/>
        </w:rPr>
      </w:pPr>
      <w:r>
        <w:rPr>
          <w:noProof/>
        </w:rPr>
        <w:t>3.3</w:t>
      </w:r>
      <w:r w:rsidRPr="008F281C">
        <w:rPr>
          <w:rFonts w:ascii="Calibri" w:eastAsia="Times New Roman" w:hAnsi="Calibri"/>
          <w:noProof/>
          <w:sz w:val="22"/>
          <w:szCs w:val="22"/>
        </w:rPr>
        <w:tab/>
      </w:r>
      <w:r>
        <w:rPr>
          <w:noProof/>
        </w:rPr>
        <w:t>Using the ST.96 components for non-ST.96 document types</w:t>
      </w:r>
      <w:r>
        <w:rPr>
          <w:noProof/>
        </w:rPr>
        <w:tab/>
      </w:r>
      <w:r>
        <w:rPr>
          <w:noProof/>
        </w:rPr>
        <w:fldChar w:fldCharType="begin"/>
      </w:r>
      <w:r>
        <w:rPr>
          <w:noProof/>
        </w:rPr>
        <w:instrText xml:space="preserve"> PAGEREF _Toc347147370 \h </w:instrText>
      </w:r>
      <w:r>
        <w:rPr>
          <w:noProof/>
        </w:rPr>
      </w:r>
      <w:r>
        <w:rPr>
          <w:noProof/>
        </w:rPr>
        <w:fldChar w:fldCharType="separate"/>
      </w:r>
      <w:r w:rsidR="002579B4">
        <w:rPr>
          <w:noProof/>
        </w:rPr>
        <w:t>6</w:t>
      </w:r>
      <w:r>
        <w:rPr>
          <w:noProof/>
        </w:rPr>
        <w:fldChar w:fldCharType="end"/>
      </w:r>
    </w:p>
    <w:p w14:paraId="17103CE2" w14:textId="5753C0D5" w:rsidR="00A56ACA" w:rsidRPr="008F281C" w:rsidRDefault="00A56ACA">
      <w:pPr>
        <w:pStyle w:val="TOC3"/>
        <w:rPr>
          <w:rFonts w:ascii="Calibri" w:eastAsia="Times New Roman" w:hAnsi="Calibri"/>
          <w:noProof/>
          <w:sz w:val="22"/>
          <w:szCs w:val="22"/>
        </w:rPr>
      </w:pPr>
      <w:r>
        <w:rPr>
          <w:noProof/>
        </w:rPr>
        <w:t>3.4.</w:t>
      </w:r>
      <w:r w:rsidRPr="008F281C">
        <w:rPr>
          <w:rFonts w:ascii="Calibri" w:eastAsia="Times New Roman" w:hAnsi="Calibri"/>
          <w:noProof/>
          <w:sz w:val="22"/>
          <w:szCs w:val="22"/>
        </w:rPr>
        <w:tab/>
      </w:r>
      <w:r>
        <w:rPr>
          <w:noProof/>
        </w:rPr>
        <w:t>Testing implementation for conformation with DRCs</w:t>
      </w:r>
      <w:r>
        <w:rPr>
          <w:noProof/>
        </w:rPr>
        <w:tab/>
      </w:r>
      <w:r>
        <w:rPr>
          <w:noProof/>
        </w:rPr>
        <w:fldChar w:fldCharType="begin"/>
      </w:r>
      <w:r>
        <w:rPr>
          <w:noProof/>
        </w:rPr>
        <w:instrText xml:space="preserve"> PAGEREF _Toc347147371 \h </w:instrText>
      </w:r>
      <w:r>
        <w:rPr>
          <w:noProof/>
        </w:rPr>
      </w:r>
      <w:r>
        <w:rPr>
          <w:noProof/>
        </w:rPr>
        <w:fldChar w:fldCharType="separate"/>
      </w:r>
      <w:r w:rsidR="002579B4">
        <w:rPr>
          <w:noProof/>
        </w:rPr>
        <w:t>7</w:t>
      </w:r>
      <w:r>
        <w:rPr>
          <w:noProof/>
        </w:rPr>
        <w:fldChar w:fldCharType="end"/>
      </w:r>
    </w:p>
    <w:p w14:paraId="64FC7B3F" w14:textId="431987B1" w:rsidR="00A56ACA" w:rsidRPr="008F281C" w:rsidRDefault="00A56ACA">
      <w:pPr>
        <w:pStyle w:val="TOC2"/>
        <w:rPr>
          <w:rFonts w:ascii="Calibri" w:eastAsia="Times New Roman" w:hAnsi="Calibri"/>
          <w:caps w:val="0"/>
          <w:sz w:val="22"/>
          <w:szCs w:val="22"/>
        </w:rPr>
      </w:pPr>
      <w:r>
        <w:t>4.</w:t>
      </w:r>
      <w:r w:rsidRPr="008F281C">
        <w:rPr>
          <w:rFonts w:ascii="Calibri" w:eastAsia="Times New Roman" w:hAnsi="Calibri"/>
          <w:caps w:val="0"/>
          <w:sz w:val="22"/>
          <w:szCs w:val="22"/>
        </w:rPr>
        <w:tab/>
      </w:r>
      <w:r>
        <w:t>Design-stage and Flattened schemas</w:t>
      </w:r>
      <w:r>
        <w:tab/>
      </w:r>
      <w:r>
        <w:fldChar w:fldCharType="begin"/>
      </w:r>
      <w:r>
        <w:instrText xml:space="preserve"> PAGEREF _Toc347147372 \h </w:instrText>
      </w:r>
      <w:r>
        <w:fldChar w:fldCharType="separate"/>
      </w:r>
      <w:r w:rsidR="002579B4">
        <w:t>7</w:t>
      </w:r>
      <w:r>
        <w:fldChar w:fldCharType="end"/>
      </w:r>
    </w:p>
    <w:p w14:paraId="45111539" w14:textId="457762BF" w:rsidR="00A56ACA" w:rsidRPr="008F281C" w:rsidRDefault="00A56ACA">
      <w:pPr>
        <w:pStyle w:val="TOC2"/>
        <w:rPr>
          <w:rFonts w:ascii="Calibri" w:eastAsia="Times New Roman" w:hAnsi="Calibri"/>
          <w:caps w:val="0"/>
          <w:sz w:val="22"/>
          <w:szCs w:val="22"/>
        </w:rPr>
      </w:pPr>
      <w:r>
        <w:t>5.</w:t>
      </w:r>
      <w:r w:rsidRPr="008F281C">
        <w:rPr>
          <w:rFonts w:ascii="Calibri" w:eastAsia="Times New Roman" w:hAnsi="Calibri"/>
          <w:caps w:val="0"/>
          <w:sz w:val="22"/>
          <w:szCs w:val="22"/>
        </w:rPr>
        <w:tab/>
      </w:r>
      <w:r>
        <w:t>References</w:t>
      </w:r>
      <w:r>
        <w:tab/>
      </w:r>
      <w:r>
        <w:fldChar w:fldCharType="begin"/>
      </w:r>
      <w:r>
        <w:instrText xml:space="preserve"> PAGEREF _Toc347147373 \h </w:instrText>
      </w:r>
      <w:r>
        <w:fldChar w:fldCharType="separate"/>
      </w:r>
      <w:r w:rsidR="002579B4">
        <w:t>8</w:t>
      </w:r>
      <w:r>
        <w:fldChar w:fldCharType="end"/>
      </w:r>
    </w:p>
    <w:p w14:paraId="3B6816C8" w14:textId="1014243D" w:rsidR="00A56ACA" w:rsidRPr="008F281C" w:rsidRDefault="00A56ACA">
      <w:pPr>
        <w:pStyle w:val="TOC2"/>
        <w:rPr>
          <w:rFonts w:ascii="Calibri" w:eastAsia="Times New Roman" w:hAnsi="Calibri"/>
          <w:caps w:val="0"/>
          <w:sz w:val="22"/>
          <w:szCs w:val="22"/>
        </w:rPr>
      </w:pPr>
      <w:r>
        <w:t>APPENDIX A</w:t>
      </w:r>
      <w:r>
        <w:tab/>
      </w:r>
      <w:r>
        <w:fldChar w:fldCharType="begin"/>
      </w:r>
      <w:r>
        <w:instrText xml:space="preserve"> PAGEREF _Toc347147374 \h </w:instrText>
      </w:r>
      <w:r>
        <w:fldChar w:fldCharType="separate"/>
      </w:r>
      <w:r w:rsidR="002579B4">
        <w:t>9</w:t>
      </w:r>
      <w:r>
        <w:fldChar w:fldCharType="end"/>
      </w:r>
    </w:p>
    <w:p w14:paraId="233EBFCA" w14:textId="6FBEEC62" w:rsidR="00A56ACA" w:rsidRPr="008F281C" w:rsidRDefault="00A56ACA">
      <w:pPr>
        <w:pStyle w:val="TOC3"/>
        <w:rPr>
          <w:rFonts w:ascii="Calibri" w:eastAsia="Times New Roman" w:hAnsi="Calibri"/>
          <w:noProof/>
          <w:sz w:val="22"/>
          <w:szCs w:val="22"/>
        </w:rPr>
      </w:pPr>
      <w:r>
        <w:rPr>
          <w:noProof/>
        </w:rPr>
        <w:t>1.</w:t>
      </w:r>
      <w:r w:rsidRPr="008F281C">
        <w:rPr>
          <w:rFonts w:ascii="Calibri" w:eastAsia="Times New Roman" w:hAnsi="Calibri"/>
          <w:noProof/>
          <w:sz w:val="22"/>
          <w:szCs w:val="22"/>
        </w:rPr>
        <w:tab/>
      </w:r>
      <w:r>
        <w:rPr>
          <w:noProof/>
        </w:rPr>
        <w:t>Subset of the schema model</w:t>
      </w:r>
      <w:r>
        <w:rPr>
          <w:noProof/>
        </w:rPr>
        <w:tab/>
      </w:r>
      <w:r>
        <w:rPr>
          <w:noProof/>
        </w:rPr>
        <w:fldChar w:fldCharType="begin"/>
      </w:r>
      <w:r>
        <w:rPr>
          <w:noProof/>
        </w:rPr>
        <w:instrText xml:space="preserve"> PAGEREF _Toc347147375 \h </w:instrText>
      </w:r>
      <w:r>
        <w:rPr>
          <w:noProof/>
        </w:rPr>
      </w:r>
      <w:r>
        <w:rPr>
          <w:noProof/>
        </w:rPr>
        <w:fldChar w:fldCharType="separate"/>
      </w:r>
      <w:r w:rsidR="002579B4">
        <w:rPr>
          <w:noProof/>
        </w:rPr>
        <w:t>9</w:t>
      </w:r>
      <w:r>
        <w:rPr>
          <w:noProof/>
        </w:rPr>
        <w:fldChar w:fldCharType="end"/>
      </w:r>
    </w:p>
    <w:p w14:paraId="395066A6" w14:textId="0A7F5C99" w:rsidR="00A56ACA" w:rsidRPr="008F281C" w:rsidRDefault="00A56ACA">
      <w:pPr>
        <w:pStyle w:val="TOC2"/>
        <w:rPr>
          <w:rFonts w:ascii="Calibri" w:eastAsia="Times New Roman" w:hAnsi="Calibri"/>
          <w:caps w:val="0"/>
          <w:sz w:val="22"/>
          <w:szCs w:val="22"/>
        </w:rPr>
      </w:pPr>
      <w:r>
        <w:t>APPENDIX B</w:t>
      </w:r>
      <w:r>
        <w:tab/>
      </w:r>
      <w:r>
        <w:fldChar w:fldCharType="begin"/>
      </w:r>
      <w:r>
        <w:instrText xml:space="preserve"> PAGEREF _Toc347147376 \h </w:instrText>
      </w:r>
      <w:r>
        <w:fldChar w:fldCharType="separate"/>
      </w:r>
      <w:r w:rsidR="002579B4">
        <w:t>21</w:t>
      </w:r>
      <w:r>
        <w:fldChar w:fldCharType="end"/>
      </w:r>
    </w:p>
    <w:p w14:paraId="5C7EC5F8" w14:textId="531009C3" w:rsidR="00A56ACA" w:rsidRPr="008F281C" w:rsidRDefault="00A56ACA">
      <w:pPr>
        <w:pStyle w:val="TOC3"/>
        <w:rPr>
          <w:rFonts w:ascii="Calibri" w:eastAsia="Times New Roman" w:hAnsi="Calibri"/>
          <w:noProof/>
          <w:sz w:val="22"/>
          <w:szCs w:val="22"/>
        </w:rPr>
      </w:pPr>
      <w:r>
        <w:rPr>
          <w:noProof/>
        </w:rPr>
        <w:t>1.</w:t>
      </w:r>
      <w:r w:rsidRPr="008F281C">
        <w:rPr>
          <w:rFonts w:ascii="Calibri" w:eastAsia="Times New Roman" w:hAnsi="Calibri"/>
          <w:noProof/>
          <w:sz w:val="22"/>
          <w:szCs w:val="22"/>
        </w:rPr>
        <w:tab/>
      </w:r>
      <w:r>
        <w:rPr>
          <w:noProof/>
        </w:rPr>
        <w:t>Complex types schemas</w:t>
      </w:r>
      <w:r>
        <w:rPr>
          <w:noProof/>
        </w:rPr>
        <w:tab/>
      </w:r>
      <w:r>
        <w:rPr>
          <w:noProof/>
        </w:rPr>
        <w:fldChar w:fldCharType="begin"/>
      </w:r>
      <w:r>
        <w:rPr>
          <w:noProof/>
        </w:rPr>
        <w:instrText xml:space="preserve"> PAGEREF _Toc347147377 \h </w:instrText>
      </w:r>
      <w:r>
        <w:rPr>
          <w:noProof/>
        </w:rPr>
      </w:r>
      <w:r>
        <w:rPr>
          <w:noProof/>
        </w:rPr>
        <w:fldChar w:fldCharType="separate"/>
      </w:r>
      <w:r w:rsidR="002579B4">
        <w:rPr>
          <w:noProof/>
        </w:rPr>
        <w:t>21</w:t>
      </w:r>
      <w:r>
        <w:rPr>
          <w:noProof/>
        </w:rPr>
        <w:fldChar w:fldCharType="end"/>
      </w:r>
    </w:p>
    <w:p w14:paraId="067DA8DE" w14:textId="77777777" w:rsidR="00FF700A" w:rsidRDefault="00FF700A" w:rsidP="00546F62">
      <w:r>
        <w:fldChar w:fldCharType="end"/>
      </w:r>
    </w:p>
    <w:p w14:paraId="1DC40419" w14:textId="77777777" w:rsidR="00FF700A" w:rsidRPr="000C5CA3" w:rsidRDefault="00FF700A" w:rsidP="000C5CA3">
      <w:pPr>
        <w:pStyle w:val="Heading2"/>
      </w:pPr>
      <w:r w:rsidRPr="000C5CA3">
        <w:br w:type="page"/>
      </w:r>
      <w:bookmarkStart w:id="11" w:name="_Toc347147358"/>
      <w:r w:rsidRPr="000C5CA3">
        <w:lastRenderedPageBreak/>
        <w:t>1.</w:t>
      </w:r>
      <w:r w:rsidRPr="000C5CA3">
        <w:tab/>
        <w:t>Introduction</w:t>
      </w:r>
      <w:bookmarkEnd w:id="11"/>
    </w:p>
    <w:p w14:paraId="03DDF672" w14:textId="77777777" w:rsidR="00FF700A" w:rsidRDefault="003857B5" w:rsidP="00AF4C3F">
      <w:pPr>
        <w:pStyle w:val="Heading3"/>
      </w:pPr>
      <w:bookmarkStart w:id="12" w:name="_Toc347147359"/>
      <w:r>
        <w:t>1.1</w:t>
      </w:r>
      <w:r>
        <w:tab/>
        <w:t>Overview</w:t>
      </w:r>
      <w:bookmarkEnd w:id="12"/>
    </w:p>
    <w:p w14:paraId="75443233" w14:textId="77777777" w:rsidR="00FF700A" w:rsidRDefault="00FF700A" w:rsidP="00C0353D">
      <w:pPr>
        <w:pStyle w:val="List0"/>
      </w:pPr>
      <w:r>
        <w:t>1.</w:t>
      </w:r>
      <w:r>
        <w:tab/>
        <w:t>WIPO Standard ST.96 provides a collection of XML resources that, for many cases, can be used “as is”.  However, Intellectual Property Offices (IPOs) may need to address use cases whose requirements are not met by the XML Schemas defined in ST.96.  This document is intended to guide how IPOs develop their schemas based on ST.96 Schemas and other XML resources.</w:t>
      </w:r>
    </w:p>
    <w:p w14:paraId="5446D6F9" w14:textId="77777777" w:rsidR="00FF700A" w:rsidRDefault="00FF700A" w:rsidP="00C0353D">
      <w:pPr>
        <w:pStyle w:val="List0"/>
      </w:pPr>
      <w:r>
        <w:t>2.</w:t>
      </w:r>
      <w:r>
        <w:tab/>
        <w:t>One of the goals of the ST.96 Implementation Guidelines is to promote the implementation of ST.96 Schemas in a common way by IPOs and to maintain a consistent usage of element and attribute names between specific implementations.</w:t>
      </w:r>
    </w:p>
    <w:p w14:paraId="3CB1DF74" w14:textId="77777777" w:rsidR="00FF700A" w:rsidRDefault="003857B5" w:rsidP="00AF4C3F">
      <w:pPr>
        <w:pStyle w:val="Heading3"/>
      </w:pPr>
      <w:bookmarkStart w:id="13" w:name="_Toc347147360"/>
      <w:r>
        <w:t>1.2</w:t>
      </w:r>
      <w:r>
        <w:tab/>
        <w:t>Scope</w:t>
      </w:r>
      <w:bookmarkEnd w:id="13"/>
    </w:p>
    <w:p w14:paraId="0ED64C8C" w14:textId="77777777" w:rsidR="00FF700A" w:rsidRDefault="00FF700A" w:rsidP="00C0353D">
      <w:pPr>
        <w:pStyle w:val="List0"/>
      </w:pPr>
      <w:r>
        <w:t>3.</w:t>
      </w:r>
      <w:r>
        <w:tab/>
        <w:t>The scope of this document is to provide a comprehensive set of rules and guidelines for the customization and implementation of ST.96 Schemas.</w:t>
      </w:r>
    </w:p>
    <w:p w14:paraId="4E433D72" w14:textId="77777777" w:rsidR="00FF700A" w:rsidRDefault="003857B5" w:rsidP="003857B5">
      <w:pPr>
        <w:pStyle w:val="Heading3"/>
      </w:pPr>
      <w:bookmarkStart w:id="14" w:name="_Toc347147361"/>
      <w:r>
        <w:t>1.3</w:t>
      </w:r>
      <w:r>
        <w:tab/>
        <w:t>How to use this document</w:t>
      </w:r>
      <w:bookmarkEnd w:id="14"/>
    </w:p>
    <w:p w14:paraId="04992D29" w14:textId="77777777" w:rsidR="00FF700A" w:rsidRDefault="00FF700A" w:rsidP="00C0353D">
      <w:pPr>
        <w:pStyle w:val="List0"/>
      </w:pPr>
      <w:r>
        <w:t>4.</w:t>
      </w:r>
      <w:r>
        <w:tab/>
        <w:t xml:space="preserve">This document is intended for use by IPOs which want to implement </w:t>
      </w:r>
      <w:r w:rsidR="0054582F">
        <w:t xml:space="preserve">and customize </w:t>
      </w:r>
      <w:r>
        <w:t>ST.96 Schemas.  This document refers to the main body of ST.96 and its Annexes I, II and III</w:t>
      </w:r>
      <w:r w:rsidR="0054582F">
        <w:t xml:space="preserve"> as prerequisites. </w:t>
      </w:r>
    </w:p>
    <w:p w14:paraId="03664335" w14:textId="77777777" w:rsidR="00FF700A" w:rsidRDefault="003857B5" w:rsidP="00AF4C3F">
      <w:pPr>
        <w:pStyle w:val="Heading3"/>
      </w:pPr>
      <w:bookmarkStart w:id="15" w:name="_Toc347147362"/>
      <w:r>
        <w:t>1.4</w:t>
      </w:r>
      <w:r>
        <w:tab/>
        <w:t>Terminology</w:t>
      </w:r>
      <w:bookmarkEnd w:id="15"/>
      <w:r>
        <w:t xml:space="preserve"> </w:t>
      </w:r>
    </w:p>
    <w:p w14:paraId="052CFC68" w14:textId="77777777" w:rsidR="00FF700A" w:rsidRDefault="00FF700A" w:rsidP="00C0353D">
      <w:pPr>
        <w:pStyle w:val="List0"/>
      </w:pPr>
      <w:r>
        <w:t>5.</w:t>
      </w:r>
      <w:r>
        <w:tab/>
        <w:t>In this document:</w:t>
      </w:r>
    </w:p>
    <w:p w14:paraId="29DBE571" w14:textId="77777777" w:rsidR="00FF700A" w:rsidRDefault="00FF700A" w:rsidP="00087421">
      <w:pPr>
        <w:pStyle w:val="List1H"/>
        <w:numPr>
          <w:ilvl w:val="0"/>
          <w:numId w:val="33"/>
        </w:numPr>
      </w:pPr>
      <w:r>
        <w:t>the term “Customization” refers to the alteration of ST.96 Schemas in order to better fit specific requirements.</w:t>
      </w:r>
    </w:p>
    <w:p w14:paraId="73FDFAB6" w14:textId="77777777" w:rsidR="00FF700A" w:rsidRPr="005142AF" w:rsidRDefault="00FF700A" w:rsidP="00087421">
      <w:pPr>
        <w:pStyle w:val="List1H"/>
        <w:numPr>
          <w:ilvl w:val="0"/>
          <w:numId w:val="33"/>
        </w:numPr>
        <w:rPr>
          <w:szCs w:val="17"/>
        </w:rPr>
      </w:pPr>
      <w:r>
        <w:t>the term “ST.96 compatible schema” refers to a schema consistent with the ST.96 Schema Components and the XML Design Rules and Conventions for Industrial Property (DRCs), i.e. Annex I of ST.96.</w:t>
      </w:r>
      <w:r w:rsidR="00EF3D40">
        <w:t xml:space="preserve"> </w:t>
      </w:r>
      <w:r>
        <w:t xml:space="preserve"> </w:t>
      </w:r>
      <w:r w:rsidRPr="005142AF">
        <w:rPr>
          <w:szCs w:val="17"/>
        </w:rPr>
        <w:t>XML instances</w:t>
      </w:r>
      <w:r w:rsidR="0054582F">
        <w:rPr>
          <w:szCs w:val="17"/>
        </w:rPr>
        <w:t xml:space="preserve"> valid for</w:t>
      </w:r>
      <w:r w:rsidRPr="005142AF">
        <w:rPr>
          <w:szCs w:val="17"/>
        </w:rPr>
        <w:t xml:space="preserve"> </w:t>
      </w:r>
      <w:r w:rsidR="007115EA">
        <w:rPr>
          <w:szCs w:val="17"/>
        </w:rPr>
        <w:t xml:space="preserve">the </w:t>
      </w:r>
      <w:r w:rsidRPr="005142AF">
        <w:rPr>
          <w:szCs w:val="17"/>
        </w:rPr>
        <w:t>ST</w:t>
      </w:r>
      <w:r>
        <w:rPr>
          <w:szCs w:val="17"/>
        </w:rPr>
        <w:t>.</w:t>
      </w:r>
      <w:r w:rsidRPr="005142AF">
        <w:rPr>
          <w:szCs w:val="17"/>
        </w:rPr>
        <w:t>96 compatible schema are not guaranteed to successfully validate against ST.96 Schemas</w:t>
      </w:r>
      <w:r>
        <w:rPr>
          <w:szCs w:val="17"/>
        </w:rPr>
        <w:t>.</w:t>
      </w:r>
      <w:r w:rsidRPr="005142AF">
        <w:rPr>
          <w:szCs w:val="17"/>
        </w:rPr>
        <w:t xml:space="preserve">  </w:t>
      </w:r>
    </w:p>
    <w:p w14:paraId="71881013" w14:textId="77777777" w:rsidR="00FF700A" w:rsidRPr="005751DB" w:rsidRDefault="00570B96" w:rsidP="00087421">
      <w:pPr>
        <w:pStyle w:val="List1H"/>
        <w:numPr>
          <w:ilvl w:val="0"/>
          <w:numId w:val="33"/>
        </w:numPr>
      </w:pPr>
      <w:r>
        <w:t xml:space="preserve">the </w:t>
      </w:r>
      <w:r w:rsidR="00FF700A">
        <w:t>term “ST.96 conformant schema” refers to a compatible schema that has not been extended and that sustains constraints expressed by an ST.96 Schema</w:t>
      </w:r>
      <w:r w:rsidR="00FF700A" w:rsidRPr="005142AF">
        <w:rPr>
          <w:szCs w:val="17"/>
        </w:rPr>
        <w:t>.  XML instances</w:t>
      </w:r>
      <w:r w:rsidR="0054582F">
        <w:rPr>
          <w:szCs w:val="17"/>
        </w:rPr>
        <w:t xml:space="preserve"> valid for</w:t>
      </w:r>
      <w:r w:rsidR="00FF700A">
        <w:rPr>
          <w:szCs w:val="17"/>
        </w:rPr>
        <w:t xml:space="preserve"> an</w:t>
      </w:r>
      <w:r w:rsidR="00FF700A" w:rsidRPr="005142AF">
        <w:rPr>
          <w:szCs w:val="17"/>
        </w:rPr>
        <w:t xml:space="preserve"> ST</w:t>
      </w:r>
      <w:r w:rsidR="00FF700A">
        <w:rPr>
          <w:szCs w:val="17"/>
        </w:rPr>
        <w:t>.</w:t>
      </w:r>
      <w:r w:rsidR="00FF700A" w:rsidRPr="005142AF">
        <w:rPr>
          <w:szCs w:val="17"/>
        </w:rPr>
        <w:t>96 conformant schema will validate against ST.96 Schemas</w:t>
      </w:r>
      <w:r w:rsidR="00FF700A">
        <w:rPr>
          <w:i/>
          <w:szCs w:val="17"/>
        </w:rPr>
        <w:t>.</w:t>
      </w:r>
    </w:p>
    <w:p w14:paraId="0BDDA1C4" w14:textId="77777777" w:rsidR="005751DB" w:rsidRDefault="00570B96" w:rsidP="00087421">
      <w:pPr>
        <w:pStyle w:val="List1H"/>
        <w:numPr>
          <w:ilvl w:val="0"/>
          <w:numId w:val="33"/>
        </w:numPr>
      </w:pPr>
      <w:r>
        <w:t>the</w:t>
      </w:r>
      <w:r w:rsidR="005751DB">
        <w:t xml:space="preserve"> term “</w:t>
      </w:r>
      <w:r w:rsidR="005751DB" w:rsidRPr="00C8087F">
        <w:t>Basic Component</w:t>
      </w:r>
      <w:r w:rsidR="005751DB">
        <w:t>”</w:t>
      </w:r>
      <w:r w:rsidR="005751DB" w:rsidRPr="00C8087F">
        <w:t xml:space="preserve"> refers to W3C Built-in Datatype or simple Type or complex Type with </w:t>
      </w:r>
      <w:r w:rsidR="005751DB" w:rsidRPr="00C8087F">
        <w:rPr>
          <w:rStyle w:val="HTMLCode"/>
          <w:rFonts w:cs="Courier New"/>
          <w:szCs w:val="17"/>
        </w:rPr>
        <w:t>xsd:simpleContent</w:t>
      </w:r>
      <w:r w:rsidR="005751DB" w:rsidRPr="00C8087F">
        <w:t xml:space="preserve"> definition.</w:t>
      </w:r>
    </w:p>
    <w:p w14:paraId="50938F3B" w14:textId="77777777" w:rsidR="005751DB" w:rsidRDefault="005751DB" w:rsidP="005751DB">
      <w:pPr>
        <w:numPr>
          <w:ilvl w:val="0"/>
          <w:numId w:val="14"/>
        </w:numPr>
        <w:spacing w:before="40" w:after="40"/>
      </w:pPr>
      <w:r>
        <w:t>the term</w:t>
      </w:r>
      <w:r w:rsidRPr="00C8087F">
        <w:t xml:space="preserve"> </w:t>
      </w:r>
      <w:r>
        <w:t>“</w:t>
      </w:r>
      <w:r w:rsidRPr="00C8087F">
        <w:t>Aggregate Component</w:t>
      </w:r>
      <w:r>
        <w:t>”</w:t>
      </w:r>
      <w:r w:rsidRPr="00C8087F">
        <w:t xml:space="preserve"> </w:t>
      </w:r>
      <w:r>
        <w:t xml:space="preserve">refers to the </w:t>
      </w:r>
      <w:r w:rsidRPr="00C8087F">
        <w:t xml:space="preserve">collection of related Basic Components and/or other Aggregate Components that together convey a distinct business meaning, independent or not of any specific business context. </w:t>
      </w:r>
    </w:p>
    <w:p w14:paraId="47EA98A9" w14:textId="77777777" w:rsidR="00FF700A" w:rsidRDefault="003857B5" w:rsidP="003857B5">
      <w:pPr>
        <w:pStyle w:val="Heading3"/>
      </w:pPr>
      <w:bookmarkStart w:id="16" w:name="_Toc347147363"/>
      <w:r>
        <w:t>1.5</w:t>
      </w:r>
      <w:r>
        <w:tab/>
        <w:t>Rule identifiers</w:t>
      </w:r>
      <w:bookmarkEnd w:id="16"/>
    </w:p>
    <w:p w14:paraId="0DEF5727" w14:textId="77777777" w:rsidR="00FF700A" w:rsidRDefault="00FF700A" w:rsidP="00C0353D">
      <w:pPr>
        <w:pStyle w:val="List0"/>
      </w:pPr>
      <w:r>
        <w:t>6.</w:t>
      </w:r>
      <w:r>
        <w:tab/>
        <w:t xml:space="preserve">All Office </w:t>
      </w:r>
      <w:r w:rsidR="009339F2">
        <w:t>I</w:t>
      </w:r>
      <w:r>
        <w:t>mplementation rules are informative and are identified through a prefix of [OI nn].  The value “nn” indicates the sequential number of the rule.  For example, the rule identifier [OI-06] identifies the 6th rule of the Office Implementation rules.</w:t>
      </w:r>
    </w:p>
    <w:p w14:paraId="31EF18C8" w14:textId="31127C24" w:rsidR="00FF700A" w:rsidRDefault="00FF700A" w:rsidP="003857B5">
      <w:pPr>
        <w:pStyle w:val="Heading3"/>
      </w:pPr>
      <w:r>
        <w:t>1.6</w:t>
      </w:r>
      <w:r>
        <w:tab/>
      </w:r>
      <w:r w:rsidR="003857B5">
        <w:t xml:space="preserve">Overview </w:t>
      </w:r>
      <w:r w:rsidR="003857B5" w:rsidRPr="009C55AA">
        <w:t>of</w:t>
      </w:r>
      <w:r w:rsidRPr="009C55AA">
        <w:t xml:space="preserve"> </w:t>
      </w:r>
      <w:r w:rsidR="004E095F" w:rsidRPr="009C55AA">
        <w:t xml:space="preserve">ST.96 Schema Development </w:t>
      </w:r>
      <w:r w:rsidR="00EA4591" w:rsidRPr="009C55AA">
        <w:t>Procedure</w:t>
      </w:r>
    </w:p>
    <w:p w14:paraId="3C96918A" w14:textId="22393786" w:rsidR="009C55AA" w:rsidRDefault="00FF700A" w:rsidP="009C55AA">
      <w:r>
        <w:t>7.</w:t>
      </w:r>
      <w:r>
        <w:tab/>
        <w:t xml:space="preserve">The ST.96 Component Schemas have been expressed in W3C XML Schema (XSD), based on the ST.96 DRCs.  The ST.96 Component Schemas are used to both specify and validate ST.96 </w:t>
      </w:r>
      <w:r w:rsidR="00570B96">
        <w:t>conformance</w:t>
      </w:r>
      <w:r>
        <w:t xml:space="preserve">.  </w:t>
      </w:r>
      <w:r w:rsidR="009C55AA">
        <w:t>The following steps are presented as the procedure for developing ST.96 Schema components and a possible procedure for developing Office implementation schema.</w:t>
      </w:r>
    </w:p>
    <w:p w14:paraId="0813C6E8" w14:textId="77777777" w:rsidR="00867000" w:rsidRPr="00867000" w:rsidRDefault="00867000" w:rsidP="009C55AA">
      <w:pPr>
        <w:rPr>
          <w:szCs w:val="17"/>
        </w:rPr>
      </w:pPr>
    </w:p>
    <w:p w14:paraId="775A2FA6" w14:textId="3C67A139" w:rsidR="009C55AA" w:rsidRDefault="009C55AA" w:rsidP="007167A7">
      <w:pPr>
        <w:pStyle w:val="List1H"/>
        <w:numPr>
          <w:ilvl w:val="0"/>
          <w:numId w:val="33"/>
        </w:numPr>
      </w:pPr>
      <w:r>
        <w:t xml:space="preserve">Step 1: </w:t>
      </w:r>
      <w:r w:rsidR="00EF3D40">
        <w:t xml:space="preserve"> </w:t>
      </w:r>
      <w:r>
        <w:t xml:space="preserve">Analyze the business processes; </w:t>
      </w:r>
      <w:r w:rsidR="00EF3D40">
        <w:t xml:space="preserve"> </w:t>
      </w:r>
      <w:r w:rsidR="006C73C2">
        <w:t>identify</w:t>
      </w:r>
      <w:r>
        <w:t xml:space="preserve"> information to be exchanged, used and stored in the processes and define data for the information</w:t>
      </w:r>
      <w:r w:rsidR="00365692">
        <w:t>;</w:t>
      </w:r>
    </w:p>
    <w:p w14:paraId="59E2EF4F" w14:textId="77777777" w:rsidR="009C55AA" w:rsidRDefault="009C55AA" w:rsidP="007167A7">
      <w:pPr>
        <w:pStyle w:val="List1H"/>
        <w:numPr>
          <w:ilvl w:val="0"/>
          <w:numId w:val="33"/>
        </w:numPr>
      </w:pPr>
      <w:r>
        <w:t xml:space="preserve">Step 2: </w:t>
      </w:r>
      <w:r w:rsidR="00EF3D40">
        <w:t xml:space="preserve"> </w:t>
      </w:r>
      <w:r>
        <w:t>Model the data defined in Step 1</w:t>
      </w:r>
      <w:r w:rsidR="00365692">
        <w:t>;</w:t>
      </w:r>
      <w:r>
        <w:t xml:space="preserve"> </w:t>
      </w:r>
    </w:p>
    <w:p w14:paraId="72039B36" w14:textId="77777777" w:rsidR="009C55AA" w:rsidRDefault="009C55AA" w:rsidP="007167A7">
      <w:pPr>
        <w:pStyle w:val="List1H"/>
        <w:numPr>
          <w:ilvl w:val="0"/>
          <w:numId w:val="33"/>
        </w:numPr>
      </w:pPr>
      <w:r>
        <w:t xml:space="preserve">Step 3: </w:t>
      </w:r>
      <w:r w:rsidR="00EF3D40">
        <w:t xml:space="preserve"> </w:t>
      </w:r>
      <w:r>
        <w:t>Look for previously developed XML schema components that can be reused</w:t>
      </w:r>
      <w:r w:rsidR="00365692">
        <w:t>;</w:t>
      </w:r>
    </w:p>
    <w:p w14:paraId="0F666DF1" w14:textId="77777777" w:rsidR="009C55AA" w:rsidRDefault="009C55AA" w:rsidP="007167A7">
      <w:pPr>
        <w:pStyle w:val="List1H"/>
        <w:numPr>
          <w:ilvl w:val="0"/>
          <w:numId w:val="33"/>
        </w:numPr>
      </w:pPr>
      <w:r>
        <w:t xml:space="preserve">Step 4: </w:t>
      </w:r>
      <w:r w:rsidR="00EF3D40">
        <w:t xml:space="preserve"> </w:t>
      </w:r>
      <w:r>
        <w:t>Create the ST.96 compliant name and definition for each component following XML Design Rules and Conventions (DRCs, ST.96 Annex I)</w:t>
      </w:r>
      <w:r w:rsidR="00365692">
        <w:t>;</w:t>
      </w:r>
    </w:p>
    <w:p w14:paraId="67946BD3" w14:textId="77777777" w:rsidR="009C55AA" w:rsidRDefault="009C55AA" w:rsidP="007167A7">
      <w:pPr>
        <w:pStyle w:val="List1H"/>
        <w:numPr>
          <w:ilvl w:val="0"/>
          <w:numId w:val="33"/>
        </w:numPr>
      </w:pPr>
      <w:r>
        <w:t>Step 5:</w:t>
      </w:r>
      <w:r w:rsidR="00EF3D40">
        <w:t xml:space="preserve"> </w:t>
      </w:r>
      <w:r>
        <w:t xml:space="preserve"> Identify any common business terms that are associated with the components</w:t>
      </w:r>
      <w:r w:rsidR="00365692">
        <w:t>;</w:t>
      </w:r>
      <w:r>
        <w:t xml:space="preserve"> </w:t>
      </w:r>
    </w:p>
    <w:p w14:paraId="43F95D1C" w14:textId="77777777" w:rsidR="009C55AA" w:rsidRDefault="009C55AA" w:rsidP="00BC0A1F">
      <w:pPr>
        <w:pStyle w:val="List1H"/>
        <w:keepNext/>
        <w:numPr>
          <w:ilvl w:val="0"/>
          <w:numId w:val="33"/>
        </w:numPr>
      </w:pPr>
      <w:r>
        <w:lastRenderedPageBreak/>
        <w:t>Step 6:</w:t>
      </w:r>
      <w:r w:rsidR="00EF3D40">
        <w:t xml:space="preserve"> </w:t>
      </w:r>
      <w:r>
        <w:t xml:space="preserve"> Build schema components</w:t>
      </w:r>
      <w:r w:rsidR="00365692">
        <w:t>;</w:t>
      </w:r>
      <w:r w:rsidR="00EF3D40">
        <w:t xml:space="preserve"> </w:t>
      </w:r>
      <w:r w:rsidR="00365692">
        <w:t xml:space="preserve"> and</w:t>
      </w:r>
      <w:r>
        <w:t xml:space="preserve">  </w:t>
      </w:r>
    </w:p>
    <w:p w14:paraId="5075E4BF" w14:textId="77777777" w:rsidR="009C55AA" w:rsidRDefault="009C55AA" w:rsidP="007167A7">
      <w:pPr>
        <w:pStyle w:val="List1H"/>
        <w:numPr>
          <w:ilvl w:val="0"/>
          <w:numId w:val="33"/>
        </w:numPr>
      </w:pPr>
      <w:r>
        <w:t xml:space="preserve">Step 7: </w:t>
      </w:r>
      <w:r w:rsidR="00EF3D40">
        <w:t xml:space="preserve"> </w:t>
      </w:r>
      <w:r>
        <w:t>Validate schema component using Schematron</w:t>
      </w:r>
      <w:r w:rsidR="00365692">
        <w:t>.</w:t>
      </w:r>
    </w:p>
    <w:p w14:paraId="55D54A9A" w14:textId="77777777" w:rsidR="00FF700A" w:rsidRPr="000C5CA3" w:rsidRDefault="00FF700A" w:rsidP="000C5CA3">
      <w:pPr>
        <w:pStyle w:val="Heading2"/>
      </w:pPr>
      <w:bookmarkStart w:id="17" w:name="_Toc347147364"/>
      <w:r w:rsidRPr="000C5CA3">
        <w:t>2.</w:t>
      </w:r>
      <w:r w:rsidRPr="000C5CA3">
        <w:tab/>
        <w:t>Designing for ST.96 customization</w:t>
      </w:r>
      <w:bookmarkEnd w:id="17"/>
    </w:p>
    <w:p w14:paraId="729BE044" w14:textId="77777777" w:rsidR="00FF700A" w:rsidRDefault="00FF700A" w:rsidP="00C0353D">
      <w:pPr>
        <w:pStyle w:val="List0"/>
        <w:rPr>
          <w:szCs w:val="17"/>
        </w:rPr>
      </w:pPr>
      <w:r>
        <w:t>8.</w:t>
      </w:r>
      <w:r>
        <w:tab/>
        <w:t xml:space="preserve">The design of the conceptual models for ST.96 and its customizations </w:t>
      </w:r>
      <w:r w:rsidR="000241E5">
        <w:t xml:space="preserve">are </w:t>
      </w:r>
      <w:r>
        <w:t xml:space="preserve">not affected by the syntactical issues of XML, schema languages, or validation tools.  Once the need to customize the ST.96 Schema has been determined, IPOs SHOULD decide whether the result will be ST.96 </w:t>
      </w:r>
      <w:r w:rsidRPr="00846CBB">
        <w:rPr>
          <w:i/>
        </w:rPr>
        <w:t>conformant</w:t>
      </w:r>
      <w:r>
        <w:t xml:space="preserve"> or ST.96 </w:t>
      </w:r>
      <w:r w:rsidRPr="00846CBB">
        <w:rPr>
          <w:i/>
        </w:rPr>
        <w:t>compatible</w:t>
      </w:r>
      <w:r>
        <w:rPr>
          <w:i/>
        </w:rPr>
        <w:t xml:space="preserve"> </w:t>
      </w:r>
      <w:r w:rsidRPr="00FF700A">
        <w:t>schema</w:t>
      </w:r>
      <w:r>
        <w:t xml:space="preserve">.  It should be noted that </w:t>
      </w:r>
      <w:r w:rsidR="00241742">
        <w:t xml:space="preserve">the </w:t>
      </w:r>
      <w:r w:rsidRPr="006D57B4">
        <w:rPr>
          <w:szCs w:val="17"/>
        </w:rPr>
        <w:t>ST</w:t>
      </w:r>
      <w:r>
        <w:rPr>
          <w:szCs w:val="17"/>
        </w:rPr>
        <w:t>.</w:t>
      </w:r>
      <w:r w:rsidRPr="006D57B4">
        <w:rPr>
          <w:szCs w:val="17"/>
        </w:rPr>
        <w:t>96 Schemas and conformant schemas are acceptable for data exchange.</w:t>
      </w:r>
    </w:p>
    <w:p w14:paraId="60F7873D" w14:textId="35722768" w:rsidR="00FF700A" w:rsidRPr="00420A18" w:rsidRDefault="00FF700A" w:rsidP="00C0353D">
      <w:pPr>
        <w:pStyle w:val="List0"/>
      </w:pPr>
      <w:r>
        <w:t>9.</w:t>
      </w:r>
      <w:r>
        <w:tab/>
        <w:t xml:space="preserve">Schematron can be used to validate whether an IPO’s implementation schema follows the XML Design Rules and Conventions of ST.96. </w:t>
      </w:r>
      <w:r w:rsidR="00241742">
        <w:t xml:space="preserve"> </w:t>
      </w:r>
      <w:r>
        <w:t>A sample Schematron</w:t>
      </w:r>
      <w:r w:rsidR="00241742">
        <w:t xml:space="preserve">, </w:t>
      </w:r>
      <w:r>
        <w:t>which contains some of the ST.96 design rules</w:t>
      </w:r>
      <w:r w:rsidR="00B81347">
        <w:t>,</w:t>
      </w:r>
      <w:r>
        <w:t xml:space="preserve"> </w:t>
      </w:r>
      <w:r w:rsidRPr="00BB69D7">
        <w:t>is available in WIPO website at</w:t>
      </w:r>
      <w:r w:rsidRPr="00530EEC">
        <w:t>:</w:t>
      </w:r>
      <w:r w:rsidR="005F6A99">
        <w:t xml:space="preserve"> </w:t>
      </w:r>
      <w:r w:rsidRPr="00530EEC">
        <w:t xml:space="preserve"> http://www.wipo.int/</w:t>
      </w:r>
      <w:r w:rsidR="00B96494" w:rsidRPr="00867000">
        <w:t>standards/en/st96/v2-0/annex-v/</w:t>
      </w:r>
    </w:p>
    <w:p w14:paraId="130C16CA" w14:textId="77777777" w:rsidR="00FF700A" w:rsidRDefault="00FF700A" w:rsidP="00C0353D">
      <w:pPr>
        <w:pStyle w:val="List0"/>
      </w:pPr>
      <w:r>
        <w:t>10.</w:t>
      </w:r>
      <w:r>
        <w:tab/>
        <w:t>Designing a customization may involve:</w:t>
      </w:r>
    </w:p>
    <w:p w14:paraId="51D2FEE0" w14:textId="77777777" w:rsidR="00FF700A" w:rsidRDefault="00241742" w:rsidP="00087421">
      <w:pPr>
        <w:pStyle w:val="List1H"/>
        <w:numPr>
          <w:ilvl w:val="0"/>
          <w:numId w:val="33"/>
        </w:numPr>
      </w:pPr>
      <w:r>
        <w:t xml:space="preserve">adding </w:t>
      </w:r>
      <w:r w:rsidR="00FF700A">
        <w:t>components to meet the requirements of a specific business context;</w:t>
      </w:r>
    </w:p>
    <w:p w14:paraId="2688B9C2" w14:textId="77777777" w:rsidR="00FF700A" w:rsidRDefault="00241742" w:rsidP="00087421">
      <w:pPr>
        <w:pStyle w:val="List1H"/>
        <w:numPr>
          <w:ilvl w:val="0"/>
          <w:numId w:val="33"/>
        </w:numPr>
      </w:pPr>
      <w:r>
        <w:t xml:space="preserve">omitting </w:t>
      </w:r>
      <w:r w:rsidR="00FF700A">
        <w:t>optional components not needed in a specific context;</w:t>
      </w:r>
    </w:p>
    <w:p w14:paraId="664B0DE8" w14:textId="77777777" w:rsidR="00FF700A" w:rsidRDefault="00F216DF" w:rsidP="00087421">
      <w:pPr>
        <w:pStyle w:val="List1H"/>
        <w:numPr>
          <w:ilvl w:val="0"/>
          <w:numId w:val="33"/>
        </w:numPr>
      </w:pPr>
      <w:r>
        <w:t>m</w:t>
      </w:r>
      <w:r w:rsidR="00FF700A">
        <w:t>odifying constraints on possible values for basic components such as code lists;</w:t>
      </w:r>
      <w:r w:rsidR="00EF3D40">
        <w:t xml:space="preserve"> </w:t>
      </w:r>
      <w:r w:rsidR="00FF700A">
        <w:t xml:space="preserve"> and</w:t>
      </w:r>
    </w:p>
    <w:p w14:paraId="68617397" w14:textId="77777777" w:rsidR="00FF700A" w:rsidRDefault="00241742" w:rsidP="00087421">
      <w:pPr>
        <w:pStyle w:val="List1H"/>
        <w:numPr>
          <w:ilvl w:val="0"/>
          <w:numId w:val="33"/>
        </w:numPr>
      </w:pPr>
      <w:r>
        <w:t xml:space="preserve">combining </w:t>
      </w:r>
      <w:r w:rsidR="00FF700A">
        <w:t xml:space="preserve">(or recombining) and assembling components into new aggregate components or document components. </w:t>
      </w:r>
    </w:p>
    <w:p w14:paraId="7D9C60C9" w14:textId="77777777" w:rsidR="00FF700A" w:rsidRDefault="003857B5" w:rsidP="00AF4C3F">
      <w:pPr>
        <w:pStyle w:val="Heading3"/>
      </w:pPr>
      <w:bookmarkStart w:id="18" w:name="_Toc347147365"/>
      <w:r>
        <w:t>2.1</w:t>
      </w:r>
      <w:r>
        <w:tab/>
        <w:t>Designing for conformance</w:t>
      </w:r>
      <w:bookmarkEnd w:id="18"/>
    </w:p>
    <w:p w14:paraId="733A05AA" w14:textId="77777777" w:rsidR="00FF700A" w:rsidRDefault="00FF700A" w:rsidP="00846CBB">
      <w:pPr>
        <w:pStyle w:val="List0"/>
      </w:pPr>
      <w:r>
        <w:t>11.</w:t>
      </w:r>
      <w:r>
        <w:tab/>
        <w:t xml:space="preserve">ST.96 conformance at the instance and schema level means that there are no constraint violations when validating the instance against </w:t>
      </w:r>
      <w:r w:rsidR="007E2148">
        <w:t xml:space="preserve">the </w:t>
      </w:r>
      <w:r>
        <w:t>ST.96 Schema.  When designing an XML schema for ST.96 conformance, the key objective is to create custom models that can be used to specify and validate ST.96 conformant instances.  An ST.96 conformant instance is an instance that validates against an ST.96 Schema.  An ST.96 conformant schema is a schema that validates only ST.96 conformant instances.  An ST.96 conformant schema is a subset of an ST.96 Schema.</w:t>
      </w:r>
      <w:r w:rsidR="00C15502">
        <w:t xml:space="preserve">  </w:t>
      </w:r>
      <w:r>
        <w:t>Consequently, designing for conformance applies primarily to restrictions:</w:t>
      </w:r>
    </w:p>
    <w:p w14:paraId="13F83456" w14:textId="77777777" w:rsidR="00FF700A" w:rsidRDefault="007E2148" w:rsidP="00087421">
      <w:pPr>
        <w:pStyle w:val="List1H"/>
        <w:numPr>
          <w:ilvl w:val="0"/>
          <w:numId w:val="33"/>
        </w:numPr>
      </w:pPr>
      <w:r>
        <w:t xml:space="preserve">subsets </w:t>
      </w:r>
      <w:r w:rsidR="00FF700A">
        <w:t>of the Schema model — restricting the number of elements in a Schema</w:t>
      </w:r>
      <w:r w:rsidR="000241E5">
        <w:t xml:space="preserve">; </w:t>
      </w:r>
      <w:r w:rsidR="00EF3D40">
        <w:t xml:space="preserve"> </w:t>
      </w:r>
      <w:r w:rsidR="000241E5">
        <w:t>and</w:t>
      </w:r>
    </w:p>
    <w:p w14:paraId="33FC782C" w14:textId="77777777" w:rsidR="00FF700A" w:rsidRDefault="007E2148" w:rsidP="00087421">
      <w:pPr>
        <w:pStyle w:val="List1H"/>
        <w:numPr>
          <w:ilvl w:val="0"/>
          <w:numId w:val="33"/>
        </w:numPr>
      </w:pPr>
      <w:r>
        <w:t xml:space="preserve">constraints </w:t>
      </w:r>
      <w:r w:rsidR="00FF700A">
        <w:t>on content — restricting the possible values a component can have.</w:t>
      </w:r>
    </w:p>
    <w:p w14:paraId="779AFAE9" w14:textId="77777777" w:rsidR="00FF700A" w:rsidRPr="009B2FB0" w:rsidRDefault="00FF700A" w:rsidP="009B2FB0">
      <w:pPr>
        <w:pStyle w:val="List0"/>
      </w:pPr>
      <w:r w:rsidRPr="009B2FB0">
        <w:t>12.</w:t>
      </w:r>
      <w:r w:rsidRPr="009B2FB0">
        <w:tab/>
        <w:t xml:space="preserve">There are no changes to the element references which import or include the conformant schemas. </w:t>
      </w:r>
    </w:p>
    <w:p w14:paraId="0F98AF10" w14:textId="77777777" w:rsidR="00FF700A" w:rsidRDefault="00FF700A" w:rsidP="00AF4C3F">
      <w:pPr>
        <w:pStyle w:val="Heading4"/>
      </w:pPr>
      <w:r>
        <w:t>2.1.1</w:t>
      </w:r>
      <w:r>
        <w:tab/>
        <w:t>Subsets of the Schema model</w:t>
      </w:r>
    </w:p>
    <w:p w14:paraId="6F80BA5F" w14:textId="77777777" w:rsidR="00FF700A" w:rsidRDefault="00FF700A" w:rsidP="00C0353D">
      <w:pPr>
        <w:pStyle w:val="List0"/>
      </w:pPr>
      <w:r>
        <w:t>13.</w:t>
      </w:r>
      <w:r>
        <w:tab/>
        <w:t>The use of subsets allows for the removal from a component of any optional components that are not needed to satisfy the specific business requirements of an implementation.</w:t>
      </w:r>
    </w:p>
    <w:p w14:paraId="387ACC3E" w14:textId="77777777" w:rsidR="00FF700A" w:rsidRDefault="00FF700A" w:rsidP="00C0353D">
      <w:pPr>
        <w:pStyle w:val="List0"/>
      </w:pPr>
      <w:r>
        <w:t>14.</w:t>
      </w:r>
      <w:r>
        <w:tab/>
        <w:t>It must be noted that sub-setting can only be used to remove optional elements or change cardinality in ways that do not reduce the required minimum number of occurrences or extend the permitted maximum number of occurrences of an element.  The resulting range must be a subset of the original range.  Thus, where 1 &lt; m &lt; n,</w:t>
      </w:r>
    </w:p>
    <w:p w14:paraId="59FA3892" w14:textId="77777777" w:rsidR="00FF700A" w:rsidRDefault="00FF700A" w:rsidP="00087421">
      <w:pPr>
        <w:pStyle w:val="List1H"/>
        <w:numPr>
          <w:ilvl w:val="0"/>
          <w:numId w:val="33"/>
        </w:numPr>
      </w:pPr>
      <w:r>
        <w:t>0..1 can become 1..1 or the element can be removed (but not, for example, 1..2)</w:t>
      </w:r>
      <w:r w:rsidR="00A266D7">
        <w:t>;</w:t>
      </w:r>
    </w:p>
    <w:p w14:paraId="6F590EE8" w14:textId="77777777" w:rsidR="00FF700A" w:rsidRDefault="00FF700A" w:rsidP="00087421">
      <w:pPr>
        <w:pStyle w:val="List1H"/>
        <w:numPr>
          <w:ilvl w:val="0"/>
          <w:numId w:val="33"/>
        </w:numPr>
      </w:pPr>
      <w:r>
        <w:t>0..n can become 0..1, 1..m, 1..n, m..n, or the element can be removed</w:t>
      </w:r>
      <w:r w:rsidR="00A266D7">
        <w:t>;</w:t>
      </w:r>
      <w:r>
        <w:t xml:space="preserve"> </w:t>
      </w:r>
    </w:p>
    <w:p w14:paraId="469DBA44" w14:textId="77777777" w:rsidR="00FF700A" w:rsidRDefault="00FF700A" w:rsidP="00087421">
      <w:pPr>
        <w:pStyle w:val="List1H"/>
        <w:numPr>
          <w:ilvl w:val="0"/>
          <w:numId w:val="33"/>
        </w:numPr>
      </w:pPr>
      <w:r>
        <w:t>1..n can become 1..1, m..n, or 1..m</w:t>
      </w:r>
      <w:r w:rsidR="00A266D7">
        <w:t>;</w:t>
      </w:r>
      <w:r w:rsidR="00EF3D40">
        <w:t xml:space="preserve"> </w:t>
      </w:r>
      <w:r w:rsidR="00A266D7">
        <w:t xml:space="preserve"> and </w:t>
      </w:r>
      <w:r>
        <w:t xml:space="preserve"> </w:t>
      </w:r>
    </w:p>
    <w:p w14:paraId="2BFF9068" w14:textId="77777777" w:rsidR="00FF700A" w:rsidRDefault="00FF700A" w:rsidP="00087421">
      <w:pPr>
        <w:pStyle w:val="List1H"/>
        <w:numPr>
          <w:ilvl w:val="0"/>
          <w:numId w:val="33"/>
        </w:numPr>
      </w:pPr>
      <w:r>
        <w:t>1..1 cannot be changed</w:t>
      </w:r>
      <w:r w:rsidR="0054582F">
        <w:t>.</w:t>
      </w:r>
    </w:p>
    <w:p w14:paraId="0653A71F" w14:textId="77777777" w:rsidR="00FF700A" w:rsidRDefault="00FF700A" w:rsidP="00AF4C3F">
      <w:pPr>
        <w:pStyle w:val="Heading4"/>
      </w:pPr>
      <w:r>
        <w:t>2.1.2</w:t>
      </w:r>
      <w:r>
        <w:tab/>
        <w:t>Enumeration list constraints on content</w:t>
      </w:r>
    </w:p>
    <w:p w14:paraId="523F12B9" w14:textId="77777777" w:rsidR="00FF700A" w:rsidRDefault="00FF700A" w:rsidP="00C0353D">
      <w:pPr>
        <w:pStyle w:val="List0"/>
      </w:pPr>
      <w:r>
        <w:t>15.</w:t>
      </w:r>
      <w:r>
        <w:tab/>
        <w:t>Constraining the values for a component to a fixed set is a common customization requirement.  For example, “the Currency Code must be expressed using ISO 4217 codes” is a constraint on the possible values for Currency Code in an instance.</w:t>
      </w:r>
    </w:p>
    <w:p w14:paraId="58BE2177" w14:textId="77777777" w:rsidR="00FF700A" w:rsidRDefault="00FF700A" w:rsidP="00250FE6">
      <w:pPr>
        <w:pStyle w:val="List0H"/>
      </w:pPr>
      <w:r>
        <w:t>[OI-01]</w:t>
      </w:r>
      <w:r>
        <w:tab/>
        <w:t xml:space="preserve">Office Implementation Schemas must not use </w:t>
      </w:r>
      <w:r w:rsidRPr="00250FE6">
        <w:rPr>
          <w:rStyle w:val="HTMLCode"/>
          <w:rFonts w:cs="Courier New"/>
          <w:szCs w:val="17"/>
        </w:rPr>
        <w:t>xsd:list</w:t>
      </w:r>
      <w:r>
        <w:t xml:space="preserve"> or </w:t>
      </w:r>
      <w:r w:rsidRPr="00250FE6">
        <w:rPr>
          <w:rStyle w:val="HTMLCode"/>
          <w:rFonts w:cs="Courier New"/>
          <w:szCs w:val="17"/>
        </w:rPr>
        <w:t>xsd:union</w:t>
      </w:r>
      <w:r>
        <w:t xml:space="preserve"> to derive simple Types defined in WIPO Standard ST.96.</w:t>
      </w:r>
    </w:p>
    <w:p w14:paraId="30B99ED9" w14:textId="77777777" w:rsidR="00FF700A" w:rsidRDefault="00FF700A" w:rsidP="00AF4C3F">
      <w:pPr>
        <w:pStyle w:val="Heading4"/>
      </w:pPr>
      <w:r w:rsidRPr="00250FE6">
        <w:rPr>
          <w:u w:val="none"/>
        </w:rPr>
        <w:t>2.1.3</w:t>
      </w:r>
      <w:r w:rsidRPr="00250FE6">
        <w:rPr>
          <w:u w:val="none"/>
        </w:rPr>
        <w:tab/>
      </w:r>
      <w:r>
        <w:t>Other constraints on content</w:t>
      </w:r>
    </w:p>
    <w:p w14:paraId="5C0FA8CC" w14:textId="77777777" w:rsidR="00FF700A" w:rsidRDefault="00FF700A" w:rsidP="00C0353D">
      <w:pPr>
        <w:pStyle w:val="List0"/>
      </w:pPr>
      <w:r>
        <w:t>16.</w:t>
      </w:r>
      <w:r>
        <w:tab/>
        <w:t>There are other cases in which the treatment of ST.96 instances may require customization in order to limit or restrict content values.  For example, “The length of an Address Line cannot exceed 40 characters.”</w:t>
      </w:r>
    </w:p>
    <w:p w14:paraId="5FCB7C44" w14:textId="77777777" w:rsidR="00FF700A" w:rsidRDefault="00FF700A" w:rsidP="00C0353D">
      <w:pPr>
        <w:pStyle w:val="List0"/>
      </w:pPr>
      <w:r>
        <w:lastRenderedPageBreak/>
        <w:t>17.</w:t>
      </w:r>
      <w:r>
        <w:tab/>
        <w:t>There are many business rules a customization may require that constrain the values used in the documents including co-occurrence.</w:t>
      </w:r>
      <w:r w:rsidR="00EF3D40">
        <w:t xml:space="preserve"> </w:t>
      </w:r>
      <w:r>
        <w:t xml:space="preserve"> </w:t>
      </w:r>
      <w:r w:rsidR="0054582F">
        <w:t>F</w:t>
      </w:r>
      <w:r>
        <w:t>or example, the value of one or more components is affected by the value of one or more other components in the document content.</w:t>
      </w:r>
      <w:r w:rsidR="00EF3D40">
        <w:t xml:space="preserve"> </w:t>
      </w:r>
      <w:r>
        <w:t xml:space="preserve"> Some of these constraints cannot be specified using schema validation semantics.</w:t>
      </w:r>
      <w:r>
        <w:tab/>
        <w:t xml:space="preserve">Using Schematron, a customization can specify such assertions in a declarative fashion independent of how the assertions are actually implemented.  </w:t>
      </w:r>
    </w:p>
    <w:p w14:paraId="1C6B1499" w14:textId="77777777" w:rsidR="00FF700A" w:rsidRDefault="003857B5" w:rsidP="00AF4C3F">
      <w:pPr>
        <w:pStyle w:val="Heading3"/>
      </w:pPr>
      <w:bookmarkStart w:id="19" w:name="_Toc347147366"/>
      <w:r>
        <w:t>2.2</w:t>
      </w:r>
      <w:r>
        <w:tab/>
        <w:t>Designing for compatibility</w:t>
      </w:r>
      <w:bookmarkEnd w:id="19"/>
    </w:p>
    <w:p w14:paraId="5301E788" w14:textId="77777777" w:rsidR="00FF700A" w:rsidRDefault="00FF700A" w:rsidP="00C0353D">
      <w:pPr>
        <w:pStyle w:val="List0"/>
      </w:pPr>
      <w:r>
        <w:t>18.</w:t>
      </w:r>
      <w:r>
        <w:tab/>
        <w:t>While ST.96 conformance cannot be guaranteed, some degree of familiarity can be expected through the re-use of components defined in ST.96 (Annex III) and ST.96 Design Rules and Conventions (DRCs, Annex I).  When creating new components or extending existing ST.96 Components, the DRCs MUST be followed to ensure compatibility.</w:t>
      </w:r>
    </w:p>
    <w:p w14:paraId="0B1C1DDB" w14:textId="77777777" w:rsidR="00FF700A" w:rsidRDefault="00FF700A" w:rsidP="00AF4C3F">
      <w:pPr>
        <w:pStyle w:val="Heading4"/>
      </w:pPr>
      <w:r>
        <w:t>2.2.1</w:t>
      </w:r>
      <w:r>
        <w:tab/>
        <w:t>Re-use of ST.96 Schema Components</w:t>
      </w:r>
    </w:p>
    <w:p w14:paraId="50B21F0B" w14:textId="77777777" w:rsidR="00FF700A" w:rsidRDefault="00FF700A" w:rsidP="00C0353D">
      <w:pPr>
        <w:pStyle w:val="List0"/>
      </w:pPr>
      <w:r>
        <w:t>19.</w:t>
      </w:r>
      <w:r>
        <w:tab/>
        <w:t>Re-using ST.96 Schema Components keeps customization as closely aligned with ST.96 as possible and prevents an unnecessary proliferation of Components requiring maintenance.  Do not recreate aggregate Components that already exist in ST.96.</w:t>
      </w:r>
    </w:p>
    <w:p w14:paraId="5C5DC395" w14:textId="77777777" w:rsidR="00FF700A" w:rsidRDefault="00FF700A" w:rsidP="00AF4C3F">
      <w:pPr>
        <w:pStyle w:val="Heading4"/>
      </w:pPr>
      <w:r>
        <w:t>2.2.2</w:t>
      </w:r>
      <w:r>
        <w:tab/>
        <w:t>Compatible extension of ST.96</w:t>
      </w:r>
    </w:p>
    <w:p w14:paraId="14251C20" w14:textId="77777777" w:rsidR="00FF700A" w:rsidRDefault="00FF700A" w:rsidP="00C0353D">
      <w:pPr>
        <w:pStyle w:val="List0"/>
      </w:pPr>
      <w:r>
        <w:t>20.</w:t>
      </w:r>
      <w:r>
        <w:tab/>
        <w:t xml:space="preserve">If re-use of existing ST.96 Components is not feasible, </w:t>
      </w:r>
      <w:r w:rsidR="009511F7">
        <w:t>customization can be made</w:t>
      </w:r>
      <w:r>
        <w:t xml:space="preserve"> to add additional Components to the ST.96 Schema to satisfy business requirements.  In these situations it is possible to extend ST.96 Components in a compatible manner.</w:t>
      </w:r>
    </w:p>
    <w:p w14:paraId="6EB4A7CD" w14:textId="77777777" w:rsidR="00FF700A" w:rsidRDefault="00FF700A" w:rsidP="00C0353D">
      <w:pPr>
        <w:pStyle w:val="List0"/>
      </w:pPr>
      <w:r>
        <w:t>21.</w:t>
      </w:r>
      <w:r>
        <w:tab/>
      </w:r>
      <w:r w:rsidRPr="00250FE6">
        <w:rPr>
          <w:i/>
        </w:rPr>
        <w:t xml:space="preserve">Extension </w:t>
      </w:r>
      <w:r>
        <w:t xml:space="preserve">means to add to, or associate with, existing Components additional information that may be required for a particular context, </w:t>
      </w:r>
      <w:r w:rsidR="009511F7">
        <w:t>for example,</w:t>
      </w:r>
      <w:r>
        <w:t xml:space="preserve"> an extension creates a superset of the original Component.  It is recommended that such an extension includes the original Component as an association from the Component that extends it.  For example, </w:t>
      </w:r>
      <w:r w:rsidRPr="00250FE6">
        <w:rPr>
          <w:rStyle w:val="HTMLCode"/>
          <w:rFonts w:cs="Courier New"/>
          <w:szCs w:val="17"/>
        </w:rPr>
        <w:t>Cited</w:t>
      </w:r>
      <w:r w:rsidRPr="009B2FB0">
        <w:rPr>
          <w:rStyle w:val="HTMLCode"/>
          <w:rFonts w:cs="Courier New"/>
          <w:szCs w:val="17"/>
        </w:rPr>
        <w:t>IP</w:t>
      </w:r>
      <w:r w:rsidRPr="00250FE6">
        <w:rPr>
          <w:rStyle w:val="HTMLCode"/>
          <w:rFonts w:cs="Courier New"/>
          <w:szCs w:val="17"/>
        </w:rPr>
        <w:t>DocumentType</w:t>
      </w:r>
      <w:r>
        <w:t xml:space="preserve"> defined in ST.96 is an extension of </w:t>
      </w:r>
      <w:r w:rsidRPr="00250FE6">
        <w:rPr>
          <w:rStyle w:val="HTMLCode"/>
          <w:rFonts w:cs="Courier New"/>
          <w:szCs w:val="17"/>
        </w:rPr>
        <w:t>CitedDocumentType</w:t>
      </w:r>
      <w:r>
        <w:t xml:space="preserve"> in ST.96 because it contains additional information required if the cited document is an IP document.  Structurally, </w:t>
      </w:r>
      <w:r w:rsidRPr="00250FE6">
        <w:rPr>
          <w:rStyle w:val="HTMLCode"/>
          <w:rFonts w:cs="Courier New"/>
          <w:szCs w:val="17"/>
        </w:rPr>
        <w:t>Cited</w:t>
      </w:r>
      <w:r w:rsidRPr="009B2FB0">
        <w:rPr>
          <w:rStyle w:val="HTMLCode"/>
          <w:rFonts w:cs="Courier New"/>
          <w:szCs w:val="17"/>
        </w:rPr>
        <w:t>IP</w:t>
      </w:r>
      <w:r w:rsidRPr="00250FE6">
        <w:rPr>
          <w:rStyle w:val="HTMLCode"/>
          <w:rFonts w:cs="Courier New"/>
          <w:szCs w:val="17"/>
        </w:rPr>
        <w:t>DocumentType</w:t>
      </w:r>
      <w:r>
        <w:t xml:space="preserve"> has an association to </w:t>
      </w:r>
      <w:r w:rsidRPr="00250FE6">
        <w:rPr>
          <w:rStyle w:val="HTMLCode"/>
          <w:rFonts w:cs="Courier New"/>
          <w:szCs w:val="17"/>
        </w:rPr>
        <w:t>CitedDocumentType</w:t>
      </w:r>
      <w:r>
        <w:t xml:space="preserve">, making </w:t>
      </w:r>
      <w:r w:rsidRPr="00250FE6">
        <w:rPr>
          <w:rStyle w:val="HTMLCode"/>
          <w:rFonts w:cs="Courier New"/>
          <w:szCs w:val="17"/>
        </w:rPr>
        <w:t>CitedIPDocumentType</w:t>
      </w:r>
      <w:r>
        <w:t xml:space="preserve"> a superset of </w:t>
      </w:r>
      <w:r w:rsidRPr="00250FE6">
        <w:rPr>
          <w:rStyle w:val="HTMLCode"/>
          <w:rFonts w:cs="Courier New"/>
          <w:szCs w:val="17"/>
        </w:rPr>
        <w:t>CitedDocumentType</w:t>
      </w:r>
      <w:r>
        <w:t>.</w:t>
      </w:r>
    </w:p>
    <w:p w14:paraId="23965BCF" w14:textId="77777777" w:rsidR="00FF700A" w:rsidRDefault="00FF700A" w:rsidP="00C0353D">
      <w:pPr>
        <w:pStyle w:val="List0"/>
      </w:pPr>
      <w:r>
        <w:t>22.</w:t>
      </w:r>
      <w:r>
        <w:tab/>
        <w:t>Compatible extensions can be implemented in parts of a schema.  This allows validation checks to be built into the compatible schema that cannot be enforced in the extension area of a conformant schema.</w:t>
      </w:r>
    </w:p>
    <w:p w14:paraId="5A4CE33F" w14:textId="77777777" w:rsidR="00FF700A" w:rsidRDefault="00FF700A" w:rsidP="00C0353D">
      <w:pPr>
        <w:pStyle w:val="List0"/>
      </w:pPr>
      <w:r>
        <w:t>23.</w:t>
      </w:r>
      <w:r>
        <w:tab/>
        <w:t xml:space="preserve">The compatible schema does not share the same namespace as ST.96 Schemas.  It </w:t>
      </w:r>
      <w:r w:rsidR="005A356A">
        <w:t>allows the</w:t>
      </w:r>
      <w:r>
        <w:t xml:space="preserve"> Office Implementation Schemas to use the default namespace</w:t>
      </w:r>
      <w:r w:rsidR="00CD5147">
        <w:t>.</w:t>
      </w:r>
      <w:r w:rsidR="00EF3D40">
        <w:t xml:space="preserve"> </w:t>
      </w:r>
      <w:r>
        <w:t xml:space="preserve"> </w:t>
      </w:r>
      <w:r w:rsidR="00CD5147">
        <w:t>T</w:t>
      </w:r>
      <w:r>
        <w:t xml:space="preserve">hey should import ST.96 Schemas.  To avoid confusion with ST.96 Schemas, it is not recommended to redefine them.  If redefined, the namespace prefix for an Office’s Implementation Schema should follow the two-letter codes </w:t>
      </w:r>
      <w:r w:rsidRPr="000C4E2D">
        <w:t>(in lower case only)</w:t>
      </w:r>
      <w:r>
        <w:t xml:space="preserve"> in WIPO Standard ST.3.</w:t>
      </w:r>
    </w:p>
    <w:p w14:paraId="52B6D9ED" w14:textId="77777777" w:rsidR="00FF700A" w:rsidRDefault="00FF700A" w:rsidP="00C0353D">
      <w:pPr>
        <w:pStyle w:val="List0H"/>
      </w:pPr>
      <w:r>
        <w:t>[OI-02]</w:t>
      </w:r>
      <w:r>
        <w:tab/>
        <w:t>Compatible Schemas should use the import construct to refer to ST.96 Schemas.</w:t>
      </w:r>
    </w:p>
    <w:p w14:paraId="4BD34478" w14:textId="77777777" w:rsidR="00FF700A" w:rsidRDefault="00FF700A" w:rsidP="00C0353D">
      <w:pPr>
        <w:pStyle w:val="List0H"/>
      </w:pPr>
      <w:r>
        <w:t>[OI-</w:t>
      </w:r>
      <w:r w:rsidRPr="000C6264">
        <w:t>03]</w:t>
      </w:r>
      <w:r>
        <w:tab/>
        <w:t xml:space="preserve">In Compatible Schemas, redefinition </w:t>
      </w:r>
      <w:r w:rsidR="00F216DF">
        <w:t xml:space="preserve">of </w:t>
      </w:r>
      <w:r w:rsidR="00B96494">
        <w:t>any</w:t>
      </w:r>
      <w:r w:rsidR="00F216DF">
        <w:t xml:space="preserve"> </w:t>
      </w:r>
      <w:r w:rsidR="00B96494">
        <w:t>t</w:t>
      </w:r>
      <w:r w:rsidR="00F216DF">
        <w:t>ypes</w:t>
      </w:r>
      <w:r>
        <w:t xml:space="preserve">, elements and attributes defined in the WIPO Standard ST.96 using </w:t>
      </w:r>
      <w:r w:rsidRPr="00250FE6">
        <w:rPr>
          <w:rStyle w:val="HTMLCode"/>
          <w:rFonts w:cs="Courier New"/>
          <w:szCs w:val="17"/>
        </w:rPr>
        <w:t>xsd:redefine</w:t>
      </w:r>
      <w:r>
        <w:t xml:space="preserve"> construct should be avoided.</w:t>
      </w:r>
    </w:p>
    <w:p w14:paraId="02F6949A" w14:textId="77777777" w:rsidR="00FF700A" w:rsidRDefault="00FF700A" w:rsidP="00C0353D">
      <w:pPr>
        <w:pStyle w:val="List0H"/>
      </w:pPr>
      <w:r>
        <w:t>[OI-04]</w:t>
      </w:r>
      <w:r>
        <w:tab/>
        <w:t>Compatible Schemas may use a default namespace for efficient operations.</w:t>
      </w:r>
    </w:p>
    <w:p w14:paraId="48AF85BA" w14:textId="77777777" w:rsidR="00FF700A" w:rsidRDefault="00FF700A" w:rsidP="00C0353D">
      <w:pPr>
        <w:pStyle w:val="List0H"/>
      </w:pPr>
      <w:r>
        <w:t>[OI-05]</w:t>
      </w:r>
      <w:r>
        <w:tab/>
        <w:t>Compatible Schemas must use the two-letter codes defined in WIPO Standard ST.3 for the office namespace prefix.</w:t>
      </w:r>
    </w:p>
    <w:p w14:paraId="10AA09BE" w14:textId="77777777" w:rsidR="00FF700A" w:rsidRDefault="00FF700A" w:rsidP="00AF4C3F">
      <w:pPr>
        <w:pStyle w:val="Heading5"/>
      </w:pPr>
      <w:r>
        <w:t>2.2.2.1</w:t>
      </w:r>
      <w:r>
        <w:tab/>
        <w:t>Using qualified names</w:t>
      </w:r>
    </w:p>
    <w:p w14:paraId="664467FB" w14:textId="77777777" w:rsidR="00FF700A" w:rsidRDefault="00FF700A" w:rsidP="00C0353D">
      <w:pPr>
        <w:pStyle w:val="List0"/>
      </w:pPr>
      <w:r>
        <w:t>24.</w:t>
      </w:r>
      <w:r>
        <w:tab/>
        <w:t xml:space="preserve">Besides namespace qualification, </w:t>
      </w:r>
      <w:r w:rsidR="00005381">
        <w:t xml:space="preserve">IPOs may also </w:t>
      </w:r>
      <w:r>
        <w:t>qualify the property term of a component specified as its Dictionary Entry Name in the IP Data Dictionary, i.e. Annex II of ST.96, to indicate that the customized component is based on an ST.96 Component.  For example, “</w:t>
      </w:r>
      <w:r w:rsidRPr="009B2FB0">
        <w:rPr>
          <w:rStyle w:val="HTMLCode"/>
          <w:rFonts w:cs="Courier New"/>
          <w:szCs w:val="17"/>
        </w:rPr>
        <w:t>Address. Geographic Region</w:t>
      </w:r>
      <w:r>
        <w:t>” in ST.96 can be qualified for the Canadian office as “</w:t>
      </w:r>
      <w:r w:rsidRPr="009B2FB0">
        <w:rPr>
          <w:rStyle w:val="HTMLCode"/>
          <w:rFonts w:cs="Courier New"/>
          <w:szCs w:val="17"/>
        </w:rPr>
        <w:t>Address. CA Geographic Region</w:t>
      </w:r>
      <w:r>
        <w:t xml:space="preserve">”, indicating that the use of the geographic region value is restricted to the context of Canadian provinces.  The element name would be </w:t>
      </w:r>
      <w:r w:rsidRPr="00250FE6">
        <w:rPr>
          <w:rStyle w:val="HTMLCode"/>
          <w:rFonts w:cs="Courier New"/>
          <w:szCs w:val="17"/>
        </w:rPr>
        <w:t>CAGeographicRegion</w:t>
      </w:r>
      <w:r>
        <w:t xml:space="preserve"> which uses </w:t>
      </w:r>
      <w:r w:rsidRPr="00250FE6">
        <w:rPr>
          <w:rStyle w:val="HTMLCode"/>
          <w:rFonts w:cs="Courier New"/>
          <w:szCs w:val="17"/>
        </w:rPr>
        <w:t>GeographicRegionType</w:t>
      </w:r>
      <w:r>
        <w:t xml:space="preserve"> defined in ST.96</w:t>
      </w:r>
      <w:r w:rsidRPr="008808CD">
        <w:t>.</w:t>
      </w:r>
      <w:r>
        <w:t xml:space="preserve"> </w:t>
      </w:r>
      <w:r w:rsidR="00570B96">
        <w:t xml:space="preserve"> </w:t>
      </w:r>
      <w:r>
        <w:t xml:space="preserve">For </w:t>
      </w:r>
      <w:r w:rsidRPr="008808CD">
        <w:t>example</w:t>
      </w:r>
      <w:r>
        <w:t xml:space="preserve">, </w:t>
      </w:r>
      <w:r w:rsidR="00570B96" w:rsidRPr="009B2FB0">
        <w:rPr>
          <w:rStyle w:val="HTMLCode"/>
          <w:rFonts w:cs="Courier New"/>
          <w:szCs w:val="17"/>
        </w:rPr>
        <w:t>ru</w:t>
      </w:r>
      <w:r w:rsidRPr="009B2FB0">
        <w:rPr>
          <w:rStyle w:val="HTMLCode"/>
          <w:rFonts w:cs="Courier New"/>
          <w:szCs w:val="17"/>
        </w:rPr>
        <w:t>ImageContentCategory</w:t>
      </w:r>
      <w:r w:rsidRPr="008808CD">
        <w:t xml:space="preserve"> </w:t>
      </w:r>
      <w:r>
        <w:t xml:space="preserve">is </w:t>
      </w:r>
      <w:r w:rsidRPr="008808CD">
        <w:t>an office implementation attribute name</w:t>
      </w:r>
      <w:r>
        <w:t xml:space="preserve"> which is</w:t>
      </w:r>
      <w:r w:rsidRPr="008808CD">
        <w:t xml:space="preserve"> based on</w:t>
      </w:r>
      <w:r>
        <w:t xml:space="preserve"> the</w:t>
      </w:r>
      <w:r w:rsidRPr="008808CD">
        <w:t xml:space="preserve"> ST.96</w:t>
      </w:r>
      <w:r>
        <w:t xml:space="preserve"> </w:t>
      </w:r>
      <w:r w:rsidRPr="008808CD">
        <w:t>attribute</w:t>
      </w:r>
      <w:r>
        <w:t xml:space="preserve"> </w:t>
      </w:r>
      <w:r w:rsidRPr="009B2FB0">
        <w:rPr>
          <w:rStyle w:val="HTMLCode"/>
          <w:rFonts w:cs="Courier New"/>
          <w:szCs w:val="17"/>
        </w:rPr>
        <w:t>ImageContentCategory</w:t>
      </w:r>
      <w:r w:rsidRPr="008808CD">
        <w:t>.</w:t>
      </w:r>
      <w:r>
        <w:t xml:space="preserve"> </w:t>
      </w:r>
      <w:r w:rsidRPr="008808CD" w:rsidDel="00F00DAE">
        <w:t xml:space="preserve"> </w:t>
      </w:r>
    </w:p>
    <w:p w14:paraId="6955FD98" w14:textId="77777777" w:rsidR="00FF700A" w:rsidRDefault="00FF700A" w:rsidP="00C15502">
      <w:pPr>
        <w:pStyle w:val="List0H"/>
      </w:pPr>
      <w:r>
        <w:t>[OI-06]</w:t>
      </w:r>
      <w:r>
        <w:tab/>
        <w:t>Compatible Schemas may use the two-letter codes defined in WIPO Standard ST.3 as a qualifier for customized components based on the ST.96 Schema.</w:t>
      </w:r>
    </w:p>
    <w:p w14:paraId="22EEA243" w14:textId="77777777" w:rsidR="00FF700A" w:rsidRDefault="00FF700A" w:rsidP="00AF4C3F">
      <w:pPr>
        <w:pStyle w:val="Heading5"/>
      </w:pPr>
      <w:r>
        <w:t>2.2.2.2</w:t>
      </w:r>
      <w:r>
        <w:tab/>
        <w:t>Re-</w:t>
      </w:r>
      <w:r w:rsidRPr="00570B96">
        <w:t>using Aggregate Components</w:t>
      </w:r>
    </w:p>
    <w:p w14:paraId="37D3A95A" w14:textId="77777777" w:rsidR="00FF700A" w:rsidRDefault="00FF700A" w:rsidP="00C0353D">
      <w:pPr>
        <w:pStyle w:val="List0"/>
      </w:pPr>
      <w:r>
        <w:t>25.</w:t>
      </w:r>
      <w:r>
        <w:tab/>
        <w:t xml:space="preserve">The principle applied is that if a required aggregate component has the same structure as a standard ST.96 component, then it should not be a redefinition but a re-use by association.  The qualifying terms used to name the new associated component then describe the role it plays.  For example, if an </w:t>
      </w:r>
      <w:r w:rsidRPr="00250FE6">
        <w:rPr>
          <w:rStyle w:val="HTMLCode"/>
          <w:rFonts w:cs="Courier New"/>
          <w:szCs w:val="17"/>
        </w:rPr>
        <w:t>AddressBook</w:t>
      </w:r>
      <w:r>
        <w:t xml:space="preserve"> is required for an Applicant, and this uses the normal </w:t>
      </w:r>
      <w:r w:rsidRPr="00250FE6">
        <w:rPr>
          <w:rStyle w:val="HTMLCode"/>
          <w:rFonts w:cs="Courier New"/>
          <w:szCs w:val="17"/>
        </w:rPr>
        <w:t>AddressBookType</w:t>
      </w:r>
      <w:r>
        <w:t xml:space="preserve"> structure, it could be defined as </w:t>
      </w:r>
      <w:r w:rsidRPr="00250FE6">
        <w:rPr>
          <w:rStyle w:val="HTMLCode"/>
          <w:rFonts w:cs="Courier New"/>
          <w:szCs w:val="17"/>
        </w:rPr>
        <w:t>ApplicantAddressBook</w:t>
      </w:r>
      <w:r>
        <w:t>.</w:t>
      </w:r>
    </w:p>
    <w:p w14:paraId="4E14A056" w14:textId="77777777" w:rsidR="00FF700A" w:rsidRDefault="00FF700A" w:rsidP="00C0353D">
      <w:pPr>
        <w:pStyle w:val="List0"/>
      </w:pPr>
      <w:r>
        <w:t>26.</w:t>
      </w:r>
      <w:r>
        <w:tab/>
        <w:t xml:space="preserve">If the new aggregate component does not have the same structure as a standard ST.96 Component, then the required component MUST have a new name, not a qualified name.  If possible, the new aggregate component may then be associated with the ST.96 Component being extended.  </w:t>
      </w:r>
      <w:r w:rsidRPr="008B3EEF">
        <w:t>For example, if an Address has additional components when the address is in Korea</w:t>
      </w:r>
      <w:r w:rsidRPr="004F09BA">
        <w:t xml:space="preserve">, then a new aggregate component </w:t>
      </w:r>
      <w:r w:rsidRPr="00736B6F">
        <w:t xml:space="preserve">called </w:t>
      </w:r>
      <w:r w:rsidR="00570B96" w:rsidRPr="00343DC1">
        <w:rPr>
          <w:rFonts w:ascii="Courier New" w:hAnsi="Courier New" w:cs="Courier New"/>
        </w:rPr>
        <w:t>KR</w:t>
      </w:r>
      <w:r w:rsidRPr="00343DC1">
        <w:rPr>
          <w:rFonts w:ascii="Courier New" w:hAnsi="Courier New" w:cs="Courier New"/>
        </w:rPr>
        <w:t>Address</w:t>
      </w:r>
      <w:r w:rsidRPr="00736B6F">
        <w:t xml:space="preserve"> would</w:t>
      </w:r>
      <w:r w:rsidRPr="008B3EEF">
        <w:t xml:space="preserve"> be created.  This is not a qualification, but a new name.  Ideally this should contain the original Address structure by association plus the new Korean components.</w:t>
      </w:r>
    </w:p>
    <w:p w14:paraId="0857D764" w14:textId="77777777" w:rsidR="00FF700A" w:rsidRDefault="00FF700A" w:rsidP="00AF4C3F">
      <w:pPr>
        <w:pStyle w:val="Heading5"/>
      </w:pPr>
      <w:r>
        <w:t>2.2.2.3</w:t>
      </w:r>
      <w:r>
        <w:tab/>
      </w:r>
      <w:r w:rsidRPr="00570B96">
        <w:t>New</w:t>
      </w:r>
      <w:r w:rsidR="00317F67" w:rsidRPr="00570B96">
        <w:t xml:space="preserve"> </w:t>
      </w:r>
      <w:r w:rsidR="007501B7" w:rsidRPr="00570B96">
        <w:t>B</w:t>
      </w:r>
      <w:r w:rsidRPr="00570B96">
        <w:t>asic components</w:t>
      </w:r>
    </w:p>
    <w:p w14:paraId="2CEECA22" w14:textId="77777777" w:rsidR="00FF700A" w:rsidRDefault="00FF700A" w:rsidP="00C0353D">
      <w:pPr>
        <w:pStyle w:val="List0"/>
      </w:pPr>
      <w:r>
        <w:t>27.</w:t>
      </w:r>
      <w:r>
        <w:tab/>
        <w:t>A customization may require new basic components;</w:t>
      </w:r>
      <w:r w:rsidR="00EF3D40">
        <w:t xml:space="preserve"> </w:t>
      </w:r>
      <w:r>
        <w:t xml:space="preserve"> these should be based on an existing ST.96 or W3C built-in data type (or a refinement thereof).  Note that</w:t>
      </w:r>
      <w:r w:rsidR="0054582F">
        <w:t>,</w:t>
      </w:r>
      <w:r>
        <w:t xml:space="preserve"> where the new basic component is included in an aggregate component, it will result in a new aggregate component being defined as well.</w:t>
      </w:r>
    </w:p>
    <w:p w14:paraId="5FCD33AC" w14:textId="77777777" w:rsidR="00FF700A" w:rsidRDefault="00FF700A" w:rsidP="00C0353D">
      <w:pPr>
        <w:pStyle w:val="List0"/>
      </w:pPr>
      <w:r>
        <w:t>28.</w:t>
      </w:r>
      <w:r>
        <w:tab/>
        <w:t xml:space="preserve">When establishing a new basic component, it is necessary to associate it with a data type.  This is determined by the Representation Term part of component’s Dictionary Entry Name.  For example, a Korean Address may have an additional component called </w:t>
      </w:r>
      <w:r w:rsidR="00624554" w:rsidRPr="005F6A99">
        <w:rPr>
          <w:rStyle w:val="HTMLCode"/>
          <w:rFonts w:asciiTheme="majorHAnsi" w:hAnsiTheme="majorHAnsi" w:cstheme="majorHAnsi"/>
          <w:szCs w:val="17"/>
        </w:rPr>
        <w:t>“</w:t>
      </w:r>
      <w:r w:rsidRPr="00250FE6">
        <w:rPr>
          <w:rStyle w:val="HTMLCode"/>
          <w:rFonts w:cs="Courier New"/>
          <w:szCs w:val="17"/>
        </w:rPr>
        <w:t>Dong.</w:t>
      </w:r>
      <w:r>
        <w:rPr>
          <w:rStyle w:val="HTMLCode"/>
          <w:rFonts w:cs="Courier New"/>
          <w:szCs w:val="17"/>
        </w:rPr>
        <w:t xml:space="preserve"> </w:t>
      </w:r>
      <w:r w:rsidRPr="00250FE6">
        <w:rPr>
          <w:rStyle w:val="HTMLCode"/>
          <w:rFonts w:cs="Courier New"/>
          <w:szCs w:val="17"/>
        </w:rPr>
        <w:t>Text</w:t>
      </w:r>
      <w:r w:rsidR="00624554" w:rsidRPr="005F6A99">
        <w:rPr>
          <w:rStyle w:val="HTMLCode"/>
          <w:rFonts w:asciiTheme="majorHAnsi" w:hAnsiTheme="majorHAnsi" w:cstheme="majorHAnsi"/>
          <w:szCs w:val="17"/>
        </w:rPr>
        <w:t>”</w:t>
      </w:r>
      <w:r>
        <w:t>.  This new basic information entity would use the standard Text data type.</w:t>
      </w:r>
    </w:p>
    <w:p w14:paraId="5E442599" w14:textId="77777777" w:rsidR="00FF700A" w:rsidRDefault="00FF700A" w:rsidP="00C0353D">
      <w:pPr>
        <w:pStyle w:val="List0"/>
      </w:pPr>
      <w:r>
        <w:t>29.</w:t>
      </w:r>
      <w:r>
        <w:tab/>
        <w:t xml:space="preserve">Changing or specializing a component’s definition changes the component.  Therefore, a new basic component must be defined.  For example, in ST.96, </w:t>
      </w:r>
      <w:r w:rsidR="00624554" w:rsidRPr="005F6A99">
        <w:rPr>
          <w:rStyle w:val="HTMLCode"/>
          <w:rFonts w:asciiTheme="majorHAnsi" w:hAnsiTheme="majorHAnsi" w:cstheme="majorHAnsi"/>
          <w:szCs w:val="17"/>
        </w:rPr>
        <w:t>“</w:t>
      </w:r>
      <w:r w:rsidRPr="00250FE6">
        <w:rPr>
          <w:rStyle w:val="HTMLCode"/>
          <w:rFonts w:cs="Courier New"/>
          <w:szCs w:val="17"/>
        </w:rPr>
        <w:t>Person.</w:t>
      </w:r>
      <w:r>
        <w:rPr>
          <w:rStyle w:val="HTMLCode"/>
          <w:rFonts w:cs="Courier New"/>
          <w:szCs w:val="17"/>
        </w:rPr>
        <w:t xml:space="preserve"> Other Name. </w:t>
      </w:r>
      <w:r w:rsidRPr="00250FE6">
        <w:rPr>
          <w:rStyle w:val="HTMLCode"/>
          <w:rFonts w:cs="Courier New"/>
          <w:szCs w:val="17"/>
        </w:rPr>
        <w:t>Name</w:t>
      </w:r>
      <w:r w:rsidR="00624554" w:rsidRPr="005F6A99">
        <w:rPr>
          <w:rStyle w:val="HTMLCode"/>
          <w:rFonts w:asciiTheme="majorHAnsi" w:hAnsiTheme="majorHAnsi" w:cstheme="majorHAnsi"/>
          <w:szCs w:val="17"/>
        </w:rPr>
        <w:t>”</w:t>
      </w:r>
      <w:r>
        <w:t xml:space="preserve"> is defined as “Person name other than first name, middle name, last name, first last name, second last name, suffix and prefix”.  If a component is required to specify the Login name as a specific other name, then a new component (perhaps called </w:t>
      </w:r>
      <w:r w:rsidR="00624554" w:rsidRPr="005F6A99">
        <w:rPr>
          <w:rStyle w:val="HTMLCode"/>
          <w:rFonts w:asciiTheme="majorHAnsi" w:hAnsiTheme="majorHAnsi" w:cstheme="majorHAnsi"/>
          <w:szCs w:val="17"/>
        </w:rPr>
        <w:t>“</w:t>
      </w:r>
      <w:r w:rsidRPr="00B6793D">
        <w:rPr>
          <w:rStyle w:val="HTMLCode"/>
          <w:rFonts w:cs="Courier New"/>
          <w:szCs w:val="17"/>
        </w:rPr>
        <w:t xml:space="preserve">Person. </w:t>
      </w:r>
      <w:r>
        <w:rPr>
          <w:rStyle w:val="HTMLCode"/>
          <w:rFonts w:cs="Courier New"/>
          <w:szCs w:val="17"/>
        </w:rPr>
        <w:t>Login</w:t>
      </w:r>
      <w:r w:rsidRPr="00250FE6">
        <w:rPr>
          <w:rStyle w:val="HTMLCode"/>
          <w:rFonts w:cs="Courier New"/>
          <w:szCs w:val="17"/>
        </w:rPr>
        <w:t xml:space="preserve"> Name.</w:t>
      </w:r>
      <w:r>
        <w:rPr>
          <w:rStyle w:val="HTMLCode"/>
          <w:rFonts w:cs="Courier New"/>
          <w:szCs w:val="17"/>
        </w:rPr>
        <w:t xml:space="preserve"> </w:t>
      </w:r>
      <w:r w:rsidRPr="00250FE6">
        <w:rPr>
          <w:rStyle w:val="HTMLCode"/>
          <w:rFonts w:cs="Courier New"/>
          <w:szCs w:val="17"/>
        </w:rPr>
        <w:t>Name</w:t>
      </w:r>
      <w:r w:rsidR="00624554" w:rsidRPr="005F6A99">
        <w:rPr>
          <w:rStyle w:val="HTMLCode"/>
          <w:rFonts w:asciiTheme="majorHAnsi" w:hAnsiTheme="majorHAnsi" w:cstheme="majorHAnsi"/>
          <w:szCs w:val="17"/>
        </w:rPr>
        <w:t>”</w:t>
      </w:r>
      <w:r>
        <w:t>) should be defined.</w:t>
      </w:r>
    </w:p>
    <w:p w14:paraId="77634FCC" w14:textId="77777777" w:rsidR="00FF700A" w:rsidRDefault="00FF700A" w:rsidP="00A57576">
      <w:pPr>
        <w:pStyle w:val="List0"/>
        <w:keepNext/>
      </w:pPr>
      <w:r>
        <w:t>30.</w:t>
      </w:r>
      <w:r>
        <w:tab/>
        <w:t>In cases where the required component’s representation does not fit an existing data type, a new data type may be required.  New data types can be based on either ST.96 data types or W3C built-in data types.  The following operations are allowed on ST.96 simple Types and examples of XML schema codes are available in Appendix A:</w:t>
      </w:r>
    </w:p>
    <w:p w14:paraId="37F9308F" w14:textId="77777777" w:rsidR="00FF700A" w:rsidRDefault="00C20337" w:rsidP="00087421">
      <w:pPr>
        <w:pStyle w:val="List1H"/>
        <w:keepNext/>
        <w:numPr>
          <w:ilvl w:val="0"/>
          <w:numId w:val="33"/>
        </w:numPr>
      </w:pPr>
      <w:r>
        <w:t xml:space="preserve">add </w:t>
      </w:r>
      <w:r w:rsidR="00FF700A">
        <w:t>a character length restriction</w:t>
      </w:r>
      <w:r>
        <w:t>;</w:t>
      </w:r>
      <w:r w:rsidR="00FF700A">
        <w:t xml:space="preserve"> </w:t>
      </w:r>
    </w:p>
    <w:p w14:paraId="6DC8A3B4" w14:textId="77777777" w:rsidR="00FF700A" w:rsidRDefault="00C20337" w:rsidP="00087421">
      <w:pPr>
        <w:pStyle w:val="List1H"/>
        <w:keepNext/>
        <w:numPr>
          <w:ilvl w:val="0"/>
          <w:numId w:val="33"/>
        </w:numPr>
      </w:pPr>
      <w:r>
        <w:t>add</w:t>
      </w:r>
      <w:r w:rsidR="00FF700A">
        <w:t>/change an enumeration list</w:t>
      </w:r>
      <w:r>
        <w:t xml:space="preserve">; </w:t>
      </w:r>
      <w:r w:rsidR="00EF3D40">
        <w:t xml:space="preserve"> </w:t>
      </w:r>
      <w:r>
        <w:t>and</w:t>
      </w:r>
    </w:p>
    <w:p w14:paraId="453D34B7" w14:textId="77777777" w:rsidR="00FF700A" w:rsidRDefault="00C20337" w:rsidP="00087421">
      <w:pPr>
        <w:pStyle w:val="List1H"/>
        <w:numPr>
          <w:ilvl w:val="0"/>
          <w:numId w:val="33"/>
        </w:numPr>
      </w:pPr>
      <w:r>
        <w:t xml:space="preserve">add </w:t>
      </w:r>
      <w:r w:rsidR="00FF700A">
        <w:t>a pattern restriction.</w:t>
      </w:r>
    </w:p>
    <w:p w14:paraId="581C21ED" w14:textId="77777777" w:rsidR="00FF700A" w:rsidRDefault="00FF700A" w:rsidP="00AF4C3F">
      <w:pPr>
        <w:pStyle w:val="Heading5"/>
      </w:pPr>
      <w:r>
        <w:t>2.2.2.4</w:t>
      </w:r>
      <w:r>
        <w:tab/>
        <w:t>New associations</w:t>
      </w:r>
    </w:p>
    <w:p w14:paraId="4A4E6BF2" w14:textId="77777777" w:rsidR="00FF700A" w:rsidRDefault="00FF700A" w:rsidP="00C0353D">
      <w:pPr>
        <w:pStyle w:val="List0"/>
      </w:pPr>
      <w:r>
        <w:t>31.</w:t>
      </w:r>
      <w:r>
        <w:tab/>
        <w:t xml:space="preserve">Aggregate components are included in a schema model by associating them with a parent aggregate.  If the required aggregation has the same structure as an existing aggregate a new association should be created with the existing aggregate (as in 2.2.2.2).  This new association represents a new use of the aggregate, so qualifying terms can be used to describe the new role.  For example, in ST.96, </w:t>
      </w:r>
      <w:r w:rsidRPr="00250FE6">
        <w:rPr>
          <w:rStyle w:val="HTMLCode"/>
          <w:rFonts w:cs="Courier New"/>
          <w:szCs w:val="17"/>
        </w:rPr>
        <w:t>AddressBook</w:t>
      </w:r>
      <w:r>
        <w:t xml:space="preserve"> is re-used in contexts such as </w:t>
      </w:r>
      <w:r w:rsidRPr="00250FE6">
        <w:rPr>
          <w:rStyle w:val="HTMLCode"/>
          <w:rFonts w:cs="Courier New"/>
          <w:szCs w:val="17"/>
        </w:rPr>
        <w:t>ClaimantAddressBook</w:t>
      </w:r>
      <w:r>
        <w:rPr>
          <w:rStyle w:val="HTMLCode"/>
          <w:rFonts w:cs="Courier New"/>
          <w:szCs w:val="17"/>
        </w:rPr>
        <w:t>,</w:t>
      </w:r>
      <w:r w:rsidRPr="00250FE6">
        <w:rPr>
          <w:rStyle w:val="HTMLCode"/>
          <w:rFonts w:cs="Courier New"/>
          <w:szCs w:val="17"/>
        </w:rPr>
        <w:t xml:space="preserve"> ApplicantAddressBook</w:t>
      </w:r>
      <w:r w:rsidRPr="00250FE6">
        <w:t xml:space="preserve"> and </w:t>
      </w:r>
      <w:r w:rsidRPr="00250FE6">
        <w:rPr>
          <w:rStyle w:val="HTMLCode"/>
          <w:rFonts w:cs="Courier New"/>
          <w:szCs w:val="17"/>
        </w:rPr>
        <w:t>LicenseeAddressBook</w:t>
      </w:r>
      <w:r>
        <w:t xml:space="preserve">.  They all share the same structure as </w:t>
      </w:r>
      <w:r w:rsidRPr="00250FE6">
        <w:rPr>
          <w:rStyle w:val="HTMLCode"/>
          <w:rFonts w:cs="Courier New"/>
          <w:szCs w:val="17"/>
        </w:rPr>
        <w:t>AddressBookType</w:t>
      </w:r>
      <w:r>
        <w:t xml:space="preserve"> with the terms “</w:t>
      </w:r>
      <w:r w:rsidRPr="00250FE6">
        <w:rPr>
          <w:i/>
        </w:rPr>
        <w:t>Claimant</w:t>
      </w:r>
      <w:r>
        <w:t>”, “</w:t>
      </w:r>
      <w:r w:rsidRPr="00250FE6">
        <w:rPr>
          <w:i/>
        </w:rPr>
        <w:t>Applicant</w:t>
      </w:r>
      <w:r>
        <w:t>”, and “</w:t>
      </w:r>
      <w:r w:rsidRPr="00250FE6">
        <w:rPr>
          <w:i/>
        </w:rPr>
        <w:t>Licensee</w:t>
      </w:r>
      <w:r>
        <w:t>” providing the qualification.</w:t>
      </w:r>
    </w:p>
    <w:p w14:paraId="3D8FFD81" w14:textId="77777777" w:rsidR="00FF700A" w:rsidRDefault="00FF700A" w:rsidP="00C0353D">
      <w:pPr>
        <w:pStyle w:val="List0"/>
      </w:pPr>
      <w:r>
        <w:t>32.</w:t>
      </w:r>
      <w:r>
        <w:tab/>
        <w:t>By re-using the unqualified aggregate (</w:t>
      </w:r>
      <w:r w:rsidRPr="00250FE6">
        <w:rPr>
          <w:rStyle w:val="HTMLCode"/>
          <w:rFonts w:cs="Courier New"/>
          <w:szCs w:val="17"/>
        </w:rPr>
        <w:t>AddressBook</w:t>
      </w:r>
      <w:r>
        <w:t>), the same XML type (</w:t>
      </w:r>
      <w:r w:rsidRPr="00250FE6">
        <w:rPr>
          <w:rStyle w:val="HTMLCode"/>
          <w:rFonts w:cs="Courier New"/>
          <w:szCs w:val="17"/>
        </w:rPr>
        <w:t>AddressBookType</w:t>
      </w:r>
      <w:r>
        <w:t>) will be used for implementation of all these components.</w:t>
      </w:r>
    </w:p>
    <w:p w14:paraId="57FD087E" w14:textId="77777777" w:rsidR="00FF700A" w:rsidRDefault="00FF700A" w:rsidP="00AF4C3F">
      <w:pPr>
        <w:pStyle w:val="Heading5"/>
      </w:pPr>
      <w:r>
        <w:t>2.2.2.5</w:t>
      </w:r>
      <w:r>
        <w:tab/>
      </w:r>
      <w:r w:rsidRPr="00F06049">
        <w:t>New Aggregate Components</w:t>
      </w:r>
    </w:p>
    <w:p w14:paraId="213BA051" w14:textId="77777777" w:rsidR="00FF700A" w:rsidRDefault="00FF700A" w:rsidP="00C0353D">
      <w:pPr>
        <w:pStyle w:val="List0"/>
      </w:pPr>
      <w:r>
        <w:t>33.</w:t>
      </w:r>
      <w:r>
        <w:tab/>
        <w:t>A new aggregate component should be created if the required aggregation component does not exist in ST.96 or is an extension of an existing aggregate component, making it no longer conformant.  When creating new aggregate components, there are some general principles to follow:</w:t>
      </w:r>
    </w:p>
    <w:p w14:paraId="07821567" w14:textId="77777777" w:rsidR="00FF700A" w:rsidRDefault="00FF700A" w:rsidP="00C0353D">
      <w:pPr>
        <w:pStyle w:val="List0R"/>
      </w:pPr>
      <w:r>
        <w:t>(a)</w:t>
      </w:r>
      <w:r>
        <w:tab/>
        <w:t xml:space="preserve">A new aggregate component may also include the aggregate component being extended, as a child by extension.  For example, in ST.96, </w:t>
      </w:r>
      <w:r w:rsidRPr="002B0562">
        <w:rPr>
          <w:rStyle w:val="HTMLCode"/>
          <w:rFonts w:cs="Courier New"/>
          <w:szCs w:val="17"/>
        </w:rPr>
        <w:t>CitedIPDocumentType</w:t>
      </w:r>
      <w:r>
        <w:t xml:space="preserve"> is a new aggregate that has a different structure to </w:t>
      </w:r>
      <w:r w:rsidRPr="002B0562">
        <w:rPr>
          <w:rStyle w:val="HTMLCode"/>
          <w:rFonts w:cs="Courier New"/>
          <w:szCs w:val="17"/>
        </w:rPr>
        <w:t>CitedDocumentType</w:t>
      </w:r>
      <w:r>
        <w:t xml:space="preserve">.  The </w:t>
      </w:r>
      <w:r w:rsidRPr="002B0562">
        <w:rPr>
          <w:rStyle w:val="HTMLCode"/>
          <w:rFonts w:cs="Courier New"/>
          <w:szCs w:val="17"/>
        </w:rPr>
        <w:t>CitedDocumentType</w:t>
      </w:r>
      <w:r>
        <w:t xml:space="preserve"> structure is re-used by extension in </w:t>
      </w:r>
      <w:r w:rsidRPr="002B0562">
        <w:rPr>
          <w:rStyle w:val="HTMLCode"/>
          <w:rFonts w:cs="Courier New"/>
          <w:szCs w:val="17"/>
        </w:rPr>
        <w:t>CitedIPDocumentType</w:t>
      </w:r>
      <w:r>
        <w:t xml:space="preserve">, in addition, </w:t>
      </w:r>
      <w:r w:rsidRPr="002B0562">
        <w:rPr>
          <w:rStyle w:val="HTMLCode"/>
          <w:rFonts w:cs="Courier New"/>
          <w:szCs w:val="17"/>
        </w:rPr>
        <w:t>CitedIPDocumentType</w:t>
      </w:r>
      <w:r>
        <w:t xml:space="preserve"> also contains additional components.  The name </w:t>
      </w:r>
      <w:r w:rsidRPr="002B0562">
        <w:rPr>
          <w:rStyle w:val="HTMLCode"/>
          <w:rFonts w:cs="Courier New"/>
          <w:szCs w:val="17"/>
        </w:rPr>
        <w:t>CitedIPDocumentType</w:t>
      </w:r>
      <w:r>
        <w:t xml:space="preserve"> is not a qualification of the name </w:t>
      </w:r>
      <w:r w:rsidRPr="002B0562">
        <w:rPr>
          <w:rStyle w:val="HTMLCode"/>
          <w:rFonts w:cs="Courier New"/>
          <w:szCs w:val="17"/>
        </w:rPr>
        <w:t>CitedDocumentType</w:t>
      </w:r>
      <w:r>
        <w:t xml:space="preserve">, but an extension to the ST.96 </w:t>
      </w:r>
      <w:r w:rsidRPr="002B0562">
        <w:rPr>
          <w:rStyle w:val="HTMLCode"/>
          <w:rFonts w:cs="Courier New"/>
          <w:szCs w:val="17"/>
        </w:rPr>
        <w:t>CitedDocumentType</w:t>
      </w:r>
      <w:r>
        <w:t xml:space="preserve"> to create a new aggregate.</w:t>
      </w:r>
    </w:p>
    <w:p w14:paraId="247BB8F5" w14:textId="77777777" w:rsidR="00FF700A" w:rsidRDefault="00FF700A" w:rsidP="00C0353D">
      <w:pPr>
        <w:pStyle w:val="List0R"/>
      </w:pPr>
      <w:r>
        <w:t>(b)</w:t>
      </w:r>
      <w:r>
        <w:tab/>
        <w:t>New aggregate components should attempt to re-use patterns of ST.96 structures where possible.</w:t>
      </w:r>
    </w:p>
    <w:p w14:paraId="39734CBF" w14:textId="77777777" w:rsidR="00FF700A" w:rsidRDefault="00FF700A" w:rsidP="00C0353D">
      <w:pPr>
        <w:pStyle w:val="List0R"/>
      </w:pPr>
      <w:r>
        <w:t>(c)</w:t>
      </w:r>
      <w:r>
        <w:tab/>
        <w:t>When defining new aggregate components, different constructs and mechanisms are not allowed in ST.96 Schemas but are tolerated in Office Implementation Schemas.  This is the case for the all compositor and substitution groups.</w:t>
      </w:r>
    </w:p>
    <w:p w14:paraId="175408A4" w14:textId="77777777" w:rsidR="00FF700A" w:rsidRDefault="00FF700A" w:rsidP="00C0353D">
      <w:pPr>
        <w:pStyle w:val="List0R"/>
      </w:pPr>
      <w:r>
        <w:t>(d)</w:t>
      </w:r>
      <w:r>
        <w:tab/>
        <w:t>The following operations can be performed to customize an existing aggregate component</w:t>
      </w:r>
      <w:r w:rsidR="00A266D7">
        <w:t>.  E</w:t>
      </w:r>
      <w:r>
        <w:t>xamples of XML schema codes are provided in Appendix A:</w:t>
      </w:r>
    </w:p>
    <w:p w14:paraId="0DDC3979" w14:textId="77777777" w:rsidR="00FF700A" w:rsidRDefault="00A266D7" w:rsidP="00087421">
      <w:pPr>
        <w:pStyle w:val="List1H"/>
        <w:numPr>
          <w:ilvl w:val="0"/>
          <w:numId w:val="33"/>
        </w:numPr>
      </w:pPr>
      <w:r>
        <w:t>a</w:t>
      </w:r>
      <w:r w:rsidR="00FF700A">
        <w:t>dd and/or remove an element;</w:t>
      </w:r>
    </w:p>
    <w:p w14:paraId="54958BC8" w14:textId="77777777" w:rsidR="00FF700A" w:rsidRDefault="00A266D7" w:rsidP="00087421">
      <w:pPr>
        <w:pStyle w:val="List1H"/>
        <w:numPr>
          <w:ilvl w:val="0"/>
          <w:numId w:val="33"/>
        </w:numPr>
      </w:pPr>
      <w:r>
        <w:t>a</w:t>
      </w:r>
      <w:r w:rsidR="00FF700A">
        <w:t>dd and/or remove an attribute;</w:t>
      </w:r>
    </w:p>
    <w:p w14:paraId="082053AC" w14:textId="77777777" w:rsidR="00FF700A" w:rsidRDefault="00A266D7" w:rsidP="00087421">
      <w:pPr>
        <w:pStyle w:val="List1H"/>
        <w:numPr>
          <w:ilvl w:val="0"/>
          <w:numId w:val="33"/>
        </w:numPr>
      </w:pPr>
      <w:r>
        <w:t>m</w:t>
      </w:r>
      <w:r w:rsidR="00FF700A">
        <w:t xml:space="preserve">ake an element mandatory and/or change its cardinality; </w:t>
      </w:r>
      <w:r w:rsidR="00EF3D40">
        <w:t xml:space="preserve"> </w:t>
      </w:r>
      <w:r w:rsidR="00FF700A">
        <w:t>and</w:t>
      </w:r>
    </w:p>
    <w:p w14:paraId="5B36A30F" w14:textId="77777777" w:rsidR="00FF700A" w:rsidRDefault="00A266D7" w:rsidP="00087421">
      <w:pPr>
        <w:pStyle w:val="List1H"/>
        <w:numPr>
          <w:ilvl w:val="0"/>
          <w:numId w:val="33"/>
        </w:numPr>
      </w:pPr>
      <w:r>
        <w:t>m</w:t>
      </w:r>
      <w:r w:rsidR="00FF700A">
        <w:t>ake an attribute required.</w:t>
      </w:r>
    </w:p>
    <w:p w14:paraId="5A1A4B6B" w14:textId="77777777" w:rsidR="00FF700A" w:rsidRDefault="00FF700A" w:rsidP="00C0353D">
      <w:pPr>
        <w:pStyle w:val="List0H"/>
      </w:pPr>
      <w:r>
        <w:t>[OI-07]</w:t>
      </w:r>
      <w:r>
        <w:tab/>
        <w:t>Compatible Schemas may use substitution groups.</w:t>
      </w:r>
    </w:p>
    <w:p w14:paraId="3DCC20F6" w14:textId="77777777" w:rsidR="00FF700A" w:rsidRDefault="00FF700A" w:rsidP="00AF4C3F">
      <w:pPr>
        <w:pStyle w:val="Heading5"/>
      </w:pPr>
      <w:r>
        <w:t>2.2.2.6</w:t>
      </w:r>
      <w:r>
        <w:tab/>
        <w:t>New document component schemas</w:t>
      </w:r>
    </w:p>
    <w:p w14:paraId="5B195615" w14:textId="77777777" w:rsidR="00FF700A" w:rsidRDefault="00FF700A" w:rsidP="00C0353D">
      <w:pPr>
        <w:pStyle w:val="List0"/>
      </w:pPr>
      <w:r>
        <w:t>34.</w:t>
      </w:r>
      <w:r>
        <w:tab/>
        <w:t>Where existing document component schemas defined in ST.96 do not meet requirements, it is necessary to create a new document model.  The key steps in assembling new document type structures are:</w:t>
      </w:r>
    </w:p>
    <w:p w14:paraId="76083FDD" w14:textId="77777777" w:rsidR="00FF700A" w:rsidRDefault="00FF700A" w:rsidP="00C0353D">
      <w:pPr>
        <w:pStyle w:val="List0R"/>
      </w:pPr>
      <w:r>
        <w:t>(a)</w:t>
      </w:r>
      <w:r>
        <w:tab/>
        <w:t>Select/create the root aggregate for the document type</w:t>
      </w:r>
      <w:r w:rsidR="00624554">
        <w:t>;</w:t>
      </w:r>
    </w:p>
    <w:p w14:paraId="3586F221" w14:textId="77777777" w:rsidR="00FF700A" w:rsidRDefault="00FF700A" w:rsidP="00853F54">
      <w:pPr>
        <w:pStyle w:val="List0R"/>
      </w:pPr>
      <w:r>
        <w:t>(b)</w:t>
      </w:r>
      <w:r>
        <w:tab/>
        <w:t>Assemble the required ST.96 Components (and/or customized extensions), applying cardinality constraints</w:t>
      </w:r>
      <w:r w:rsidR="00624554">
        <w:t>;</w:t>
      </w:r>
    </w:p>
    <w:p w14:paraId="1503A4BF" w14:textId="5891F18C" w:rsidR="00FF700A" w:rsidRDefault="00FF700A" w:rsidP="00853F54">
      <w:pPr>
        <w:pStyle w:val="List0R"/>
      </w:pPr>
      <w:r>
        <w:t>(c)</w:t>
      </w:r>
      <w:r>
        <w:tab/>
        <w:t>For all required associations from these Components assemble the required components (and/or customized extensions), applying cardinality constraints</w:t>
      </w:r>
      <w:r w:rsidR="00624554">
        <w:t>;</w:t>
      </w:r>
      <w:r w:rsidR="00EF3D40">
        <w:t xml:space="preserve"> </w:t>
      </w:r>
      <w:r w:rsidR="005B2AB2">
        <w:t xml:space="preserve"> </w:t>
      </w:r>
      <w:r w:rsidR="00624554">
        <w:t>and</w:t>
      </w:r>
    </w:p>
    <w:p w14:paraId="47D3F52C" w14:textId="77777777" w:rsidR="00FF700A" w:rsidRDefault="00FF700A" w:rsidP="00C0353D">
      <w:pPr>
        <w:pStyle w:val="List0R"/>
      </w:pPr>
      <w:r>
        <w:t>(d)</w:t>
      </w:r>
      <w:r>
        <w:tab/>
        <w:t>Continue step (c) above recursively through all required associations.</w:t>
      </w:r>
    </w:p>
    <w:p w14:paraId="29718542" w14:textId="77777777" w:rsidR="00FF700A" w:rsidRPr="0098095A" w:rsidRDefault="00FF700A" w:rsidP="0098095A">
      <w:pPr>
        <w:pStyle w:val="Heading2"/>
      </w:pPr>
      <w:bookmarkStart w:id="20" w:name="_Toc347147367"/>
      <w:r w:rsidRPr="0098095A">
        <w:t>3.</w:t>
      </w:r>
      <w:r w:rsidRPr="0098095A">
        <w:tab/>
        <w:t>Implementation</w:t>
      </w:r>
      <w:bookmarkEnd w:id="20"/>
    </w:p>
    <w:p w14:paraId="0311FA84" w14:textId="77777777" w:rsidR="00FF700A" w:rsidRDefault="00FF700A" w:rsidP="00AF4C3F">
      <w:pPr>
        <w:pStyle w:val="Heading3"/>
      </w:pPr>
      <w:bookmarkStart w:id="21" w:name="_Toc347147368"/>
      <w:r>
        <w:t>3.1</w:t>
      </w:r>
      <w:r>
        <w:tab/>
        <w:t>Schema folder</w:t>
      </w:r>
      <w:bookmarkEnd w:id="21"/>
    </w:p>
    <w:p w14:paraId="63C43CA5" w14:textId="3FD0E098" w:rsidR="00FF700A" w:rsidRDefault="00FF700A" w:rsidP="00160E28">
      <w:pPr>
        <w:pStyle w:val="List0"/>
      </w:pPr>
      <w:r>
        <w:t>35.</w:t>
      </w:r>
      <w:r>
        <w:tab/>
        <w:t xml:space="preserve">It is recommended that </w:t>
      </w:r>
      <w:r w:rsidRPr="00BE443D">
        <w:t xml:space="preserve">the folder structure </w:t>
      </w:r>
      <w:r>
        <w:t xml:space="preserve">for implementation schemas be </w:t>
      </w:r>
      <w:r w:rsidRPr="00BE443D">
        <w:t xml:space="preserve">defined </w:t>
      </w:r>
      <w:r>
        <w:t xml:space="preserve">as it is </w:t>
      </w:r>
      <w:r w:rsidRPr="00BE443D">
        <w:t>in ST.96 to m</w:t>
      </w:r>
      <w:r>
        <w:t xml:space="preserve">inimize changes of </w:t>
      </w:r>
      <w:r w:rsidR="00160E28">
        <w:t>“</w:t>
      </w:r>
      <w:r>
        <w:t>import</w:t>
      </w:r>
      <w:r w:rsidR="00160E28">
        <w:t>”</w:t>
      </w:r>
      <w:r>
        <w:t xml:space="preserve"> declar</w:t>
      </w:r>
      <w:r w:rsidRPr="00BE443D">
        <w:t>ation.</w:t>
      </w:r>
      <w:r>
        <w:t xml:space="preserve"> </w:t>
      </w:r>
    </w:p>
    <w:p w14:paraId="7A57639A" w14:textId="77777777" w:rsidR="00FF700A" w:rsidRDefault="00FF700A" w:rsidP="00AF4C3F">
      <w:pPr>
        <w:pStyle w:val="Heading3"/>
      </w:pPr>
      <w:bookmarkStart w:id="22" w:name="_Toc347147369"/>
      <w:r>
        <w:t>3.2</w:t>
      </w:r>
      <w:r>
        <w:tab/>
        <w:t>Customized schemas</w:t>
      </w:r>
      <w:bookmarkEnd w:id="22"/>
      <w:r>
        <w:t xml:space="preserve"> </w:t>
      </w:r>
    </w:p>
    <w:p w14:paraId="0594FDBD" w14:textId="77777777" w:rsidR="00FF700A" w:rsidRDefault="00FF700A" w:rsidP="00C0353D">
      <w:pPr>
        <w:pStyle w:val="List0"/>
      </w:pPr>
      <w:r>
        <w:t>36.</w:t>
      </w:r>
      <w:r>
        <w:tab/>
        <w:t>At least two scenarios in particular lend themselves to XSD derivations performed on existing types:</w:t>
      </w:r>
    </w:p>
    <w:p w14:paraId="3FD6F9A0" w14:textId="77777777" w:rsidR="00FF700A" w:rsidRDefault="00A266D7" w:rsidP="00087421">
      <w:pPr>
        <w:pStyle w:val="List1H"/>
        <w:numPr>
          <w:ilvl w:val="0"/>
          <w:numId w:val="33"/>
        </w:numPr>
      </w:pPr>
      <w:r>
        <w:t>a</w:t>
      </w:r>
      <w:r w:rsidR="00FF700A">
        <w:t>n existing ST.96 Type fits the requirements for the application with modifications supported by XSD derivation.  These modifications can include extension (adding new information to an existing type) and/or refinement (restricting the set of information allowed to a subset of that permitted by the existing type)</w:t>
      </w:r>
      <w:r>
        <w:t>;</w:t>
      </w:r>
      <w:r w:rsidR="00EF3D40">
        <w:t xml:space="preserve"> </w:t>
      </w:r>
      <w:r>
        <w:t xml:space="preserve"> and</w:t>
      </w:r>
    </w:p>
    <w:p w14:paraId="35335148" w14:textId="77777777" w:rsidR="00FF700A" w:rsidRDefault="00A266D7" w:rsidP="00087421">
      <w:pPr>
        <w:pStyle w:val="List1H"/>
        <w:numPr>
          <w:ilvl w:val="0"/>
          <w:numId w:val="33"/>
        </w:numPr>
      </w:pPr>
      <w:r>
        <w:t>n</w:t>
      </w:r>
      <w:r w:rsidR="00FF700A">
        <w:t xml:space="preserve">o existing ST.96 type is found that can be used as the basis for the new type.  Nevertheless, the base library of </w:t>
      </w:r>
      <w:r w:rsidR="00733281">
        <w:t>c</w:t>
      </w:r>
      <w:r w:rsidR="00FF700A">
        <w:t xml:space="preserve">omponents that underlies ST.96 can be used to build up the new type so as to ensure that interoperability is at least possible at the basic </w:t>
      </w:r>
      <w:r w:rsidR="00733281">
        <w:t>c</w:t>
      </w:r>
      <w:r w:rsidR="00FF700A">
        <w:t>omponent level.</w:t>
      </w:r>
    </w:p>
    <w:p w14:paraId="0CC20F0D" w14:textId="14DF5641" w:rsidR="00FF700A" w:rsidRDefault="00FF700A" w:rsidP="00C0353D">
      <w:pPr>
        <w:pStyle w:val="List0"/>
      </w:pPr>
      <w:r>
        <w:t>37.</w:t>
      </w:r>
      <w:r>
        <w:tab/>
        <w:t>Where the requirements are for a pure subset, it is possible to prune a ST.96 schema to create a new, smaller schema defining only the subset required.  ST.96 relies on a common library of re-usable types</w:t>
      </w:r>
      <w:r w:rsidR="0054582F">
        <w:t>, and</w:t>
      </w:r>
      <w:r>
        <w:t xml:space="preserve"> therefore this approach does not support the restriction of selective types based on context</w:t>
      </w:r>
      <w:r w:rsidR="0054582F">
        <w:t>.</w:t>
      </w:r>
      <w:r w:rsidR="00B40637">
        <w:t xml:space="preserve"> </w:t>
      </w:r>
      <w:r w:rsidR="00973885">
        <w:t xml:space="preserve"> </w:t>
      </w:r>
      <w:r w:rsidR="0054582F">
        <w:t>F</w:t>
      </w:r>
      <w:r w:rsidR="00B40637">
        <w:t>or example,</w:t>
      </w:r>
      <w:r>
        <w:t xml:space="preserve"> an Address when used in one part of the subset schema cannot have a different restriction to an Address in another part of the document.</w:t>
      </w:r>
    </w:p>
    <w:p w14:paraId="0BC81BAD" w14:textId="77777777" w:rsidR="00FF700A" w:rsidRDefault="00FF700A" w:rsidP="00C0353D">
      <w:pPr>
        <w:pStyle w:val="List0"/>
      </w:pPr>
      <w:r>
        <w:t>38.</w:t>
      </w:r>
      <w:r>
        <w:tab/>
        <w:t>One approach for producing subset schemas is to work with the ST.96 schemas as input and use the XML comment construct to comment out all of the Components not used by the customization.  A human reader of the schema specifications can see all of the ST.96 standardized constructs, easily distinguishing those that are in the customization and those that are not.</w:t>
      </w:r>
    </w:p>
    <w:p w14:paraId="16DA66EF" w14:textId="77777777" w:rsidR="00FF700A" w:rsidRDefault="00FF700A" w:rsidP="002D1065">
      <w:pPr>
        <w:pStyle w:val="List0"/>
        <w:keepNext/>
      </w:pPr>
      <w:r>
        <w:t>39.</w:t>
      </w:r>
      <w:r>
        <w:tab/>
        <w:t>Another approach for producing subset schemas is to work at an abstract model level and to synthesize the schema fragments from scratch from the subset model.  This approach implies all required elements are defined as global.  In the following example, the first approach is applied.</w:t>
      </w:r>
    </w:p>
    <w:p w14:paraId="53ABA34F"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&lt;xsd:complexType name="PersonNameType"&gt;</w:t>
      </w:r>
    </w:p>
    <w:p w14:paraId="7AA4E849"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&lt;xsd:sequence&gt;</w:t>
      </w:r>
    </w:p>
    <w:p w14:paraId="23702983"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ab/>
      </w:r>
      <w:r w:rsidRPr="00867000">
        <w:rPr>
          <w:rStyle w:val="HTMLCode"/>
          <w:rFonts w:cs="Courier New"/>
          <w:szCs w:val="17"/>
          <w:lang w:val="de-CH"/>
        </w:rPr>
        <w:tab/>
      </w:r>
      <w:r w:rsidRPr="00867000">
        <w:rPr>
          <w:rStyle w:val="HTMLCode"/>
          <w:rFonts w:cs="Courier New"/>
          <w:szCs w:val="17"/>
          <w:lang w:val="de-CH"/>
        </w:rPr>
        <w:tab/>
        <w:t>&lt;xsd:element ref="com:PersonNamePrefix"  minOccurs="0"/&gt;</w:t>
      </w:r>
    </w:p>
    <w:p w14:paraId="20F55D22"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ab/>
      </w:r>
      <w:r w:rsidRPr="00867000">
        <w:rPr>
          <w:rStyle w:val="HTMLCode"/>
          <w:rFonts w:cs="Courier New"/>
          <w:szCs w:val="17"/>
          <w:lang w:val="de-CH"/>
        </w:rPr>
        <w:tab/>
      </w:r>
      <w:r w:rsidRPr="00867000">
        <w:rPr>
          <w:rStyle w:val="HTMLCode"/>
          <w:rFonts w:cs="Courier New"/>
          <w:szCs w:val="17"/>
          <w:lang w:val="de-CH"/>
        </w:rPr>
        <w:tab/>
        <w:t>&lt;xsd:element ref=</w:t>
      </w:r>
      <w:bookmarkStart w:id="23" w:name="OLE_LINK1"/>
      <w:bookmarkStart w:id="24" w:name="OLE_LINK2"/>
      <w:r w:rsidRPr="00867000">
        <w:rPr>
          <w:rStyle w:val="HTMLCode"/>
          <w:rFonts w:cs="Courier New"/>
          <w:szCs w:val="17"/>
          <w:lang w:val="de-CH"/>
        </w:rPr>
        <w:t>"</w:t>
      </w:r>
      <w:bookmarkEnd w:id="23"/>
      <w:bookmarkEnd w:id="24"/>
      <w:r w:rsidRPr="00867000">
        <w:rPr>
          <w:rStyle w:val="HTMLCode"/>
          <w:rFonts w:cs="Courier New"/>
          <w:szCs w:val="17"/>
          <w:lang w:val="de-CH"/>
        </w:rPr>
        <w:t>com:FirstName" /&gt;</w:t>
      </w:r>
    </w:p>
    <w:p w14:paraId="0002B354"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ab/>
      </w:r>
      <w:r w:rsidRPr="00867000">
        <w:rPr>
          <w:rStyle w:val="HTMLCode"/>
          <w:rFonts w:cs="Courier New"/>
          <w:szCs w:val="17"/>
          <w:lang w:val="de-CH"/>
        </w:rPr>
        <w:tab/>
      </w:r>
      <w:r w:rsidRPr="00867000">
        <w:rPr>
          <w:rStyle w:val="HTMLCode"/>
          <w:rFonts w:cs="Courier New"/>
          <w:szCs w:val="17"/>
          <w:lang w:val="de-CH"/>
        </w:rPr>
        <w:tab/>
        <w:t>&lt;xsd:element ref="com:MiddleName"  minOccurs="0"/&gt;</w:t>
      </w:r>
    </w:p>
    <w:p w14:paraId="02A6460E"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ab/>
      </w:r>
      <w:r w:rsidRPr="00867000">
        <w:rPr>
          <w:rStyle w:val="HTMLCode"/>
          <w:rFonts w:cs="Courier New"/>
          <w:szCs w:val="17"/>
          <w:lang w:val="de-CH"/>
        </w:rPr>
        <w:tab/>
      </w:r>
      <w:r w:rsidRPr="00867000">
        <w:rPr>
          <w:rStyle w:val="HTMLCode"/>
          <w:rFonts w:cs="Courier New"/>
          <w:szCs w:val="17"/>
          <w:lang w:val="de-CH"/>
        </w:rPr>
        <w:tab/>
        <w:t>&lt;xsd:element ref="com:LastName" /&gt;</w:t>
      </w:r>
    </w:p>
    <w:p w14:paraId="3FDA44D4"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ab/>
      </w:r>
      <w:r w:rsidRPr="00867000">
        <w:rPr>
          <w:rStyle w:val="HTMLCode"/>
          <w:rFonts w:cs="Courier New"/>
          <w:szCs w:val="17"/>
          <w:lang w:val="de-CH"/>
        </w:rPr>
        <w:tab/>
      </w:r>
      <w:r w:rsidRPr="00867000">
        <w:rPr>
          <w:rStyle w:val="HTMLCode"/>
          <w:rFonts w:cs="Courier New"/>
          <w:szCs w:val="17"/>
          <w:lang w:val="de-CH"/>
        </w:rPr>
        <w:tab/>
        <w:t>&lt;xsd:element ref="com:FirstLastName"  minOccurs="0"/&gt;</w:t>
      </w:r>
    </w:p>
    <w:p w14:paraId="338F541B"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ab/>
      </w:r>
      <w:r w:rsidRPr="00867000">
        <w:rPr>
          <w:rStyle w:val="HTMLCode"/>
          <w:rFonts w:cs="Courier New"/>
          <w:szCs w:val="17"/>
          <w:lang w:val="de-CH"/>
        </w:rPr>
        <w:tab/>
      </w:r>
      <w:r w:rsidRPr="00867000">
        <w:rPr>
          <w:rStyle w:val="HTMLCode"/>
          <w:rFonts w:cs="Courier New"/>
          <w:szCs w:val="17"/>
          <w:lang w:val="de-CH"/>
        </w:rPr>
        <w:tab/>
        <w:t>&lt;xsd:element ref="com:SecondLastName" minOccurs="0"/&gt;</w:t>
      </w:r>
    </w:p>
    <w:p w14:paraId="1C9A4E14"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ab/>
      </w:r>
      <w:r w:rsidRPr="00867000">
        <w:rPr>
          <w:rStyle w:val="HTMLCode"/>
          <w:rFonts w:cs="Courier New"/>
          <w:szCs w:val="17"/>
          <w:lang w:val="de-CH"/>
        </w:rPr>
        <w:tab/>
      </w:r>
      <w:r w:rsidRPr="00867000">
        <w:rPr>
          <w:rStyle w:val="HTMLCode"/>
          <w:rFonts w:cs="Courier New"/>
          <w:szCs w:val="17"/>
          <w:lang w:val="de-CH"/>
        </w:rPr>
        <w:tab/>
        <w:t>&lt;xsd:element ref="com:PersonNameSuffix" minOccurs="0"/&gt;</w:t>
      </w:r>
    </w:p>
    <w:p w14:paraId="66B20691"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ab/>
      </w:r>
      <w:r w:rsidRPr="00867000">
        <w:rPr>
          <w:rStyle w:val="HTMLCode"/>
          <w:rFonts w:cs="Courier New"/>
          <w:szCs w:val="17"/>
          <w:lang w:val="de-CH"/>
        </w:rPr>
        <w:tab/>
      </w:r>
      <w:r w:rsidRPr="00867000">
        <w:rPr>
          <w:rStyle w:val="HTMLCode"/>
          <w:rFonts w:cs="Courier New"/>
          <w:szCs w:val="17"/>
          <w:lang w:val="de-CH"/>
        </w:rPr>
        <w:tab/>
        <w:t>&lt;xsd:element ref="com:PreferredName"  minOccurs="0"/&gt;</w:t>
      </w:r>
    </w:p>
    <w:p w14:paraId="56B2D672"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ab/>
      </w:r>
      <w:r w:rsidRPr="00867000">
        <w:rPr>
          <w:rStyle w:val="HTMLCode"/>
          <w:rFonts w:cs="Courier New"/>
          <w:szCs w:val="17"/>
          <w:lang w:val="de-CH"/>
        </w:rPr>
        <w:tab/>
      </w:r>
      <w:r w:rsidRPr="00867000">
        <w:rPr>
          <w:rStyle w:val="HTMLCode"/>
          <w:rFonts w:cs="Courier New"/>
          <w:szCs w:val="17"/>
          <w:lang w:val="de-CH"/>
        </w:rPr>
        <w:tab/>
        <w:t>&lt;xsd:element ref="com:PersonOtherName" minOccurs="0"/&gt;</w:t>
      </w:r>
    </w:p>
    <w:p w14:paraId="25D9B13A"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ab/>
      </w:r>
      <w:r w:rsidRPr="00867000">
        <w:rPr>
          <w:rStyle w:val="HTMLCode"/>
          <w:rFonts w:cs="Courier New"/>
          <w:szCs w:val="17"/>
          <w:lang w:val="de-CH"/>
        </w:rPr>
        <w:tab/>
        <w:t>&lt;/xsd:sequence&gt;</w:t>
      </w:r>
    </w:p>
    <w:p w14:paraId="2B70C16F"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&lt;/xsd:complexType&gt;</w:t>
      </w:r>
    </w:p>
    <w:p w14:paraId="1FB97E1E" w14:textId="77777777" w:rsidR="00FF700A" w:rsidRDefault="00FF700A" w:rsidP="00546F62"/>
    <w:p w14:paraId="2A28009E" w14:textId="77777777" w:rsidR="00FF700A" w:rsidRDefault="00FF700A" w:rsidP="000C5CA3">
      <w:pPr>
        <w:pStyle w:val="Heading3"/>
      </w:pPr>
      <w:bookmarkStart w:id="25" w:name="_Toc347147370"/>
      <w:r w:rsidRPr="000C6264">
        <w:t>3.3</w:t>
      </w:r>
      <w:r>
        <w:tab/>
        <w:t>Using the ST.96 components for non-ST.96 document types</w:t>
      </w:r>
      <w:bookmarkEnd w:id="25"/>
    </w:p>
    <w:p w14:paraId="5BAC7E52" w14:textId="77777777" w:rsidR="00FF700A" w:rsidRDefault="00FF700A" w:rsidP="00C0353D">
      <w:pPr>
        <w:pStyle w:val="List0"/>
      </w:pPr>
      <w:r>
        <w:t>4</w:t>
      </w:r>
      <w:r w:rsidR="00C15502">
        <w:t>0</w:t>
      </w:r>
      <w:r>
        <w:t>.</w:t>
      </w:r>
      <w:r>
        <w:tab/>
        <w:t xml:space="preserve">Even when a completely new document type must be defined, it can prove advantageous to use as many of the ST.96 Components as possible.  Figure </w:t>
      </w:r>
      <w:r w:rsidR="00C15502">
        <w:t>1</w:t>
      </w:r>
      <w:r>
        <w:t xml:space="preserve"> shows an approach to specifying the schema fragments defining a non-ST.96 document using both ST.96 and non-ST.96 </w:t>
      </w:r>
      <w:r w:rsidR="002D0D15">
        <w:t>Com</w:t>
      </w:r>
      <w:r>
        <w:t>ponents.</w:t>
      </w:r>
    </w:p>
    <w:p w14:paraId="0376F03A" w14:textId="77777777" w:rsidR="00F269DD" w:rsidRDefault="004D2074" w:rsidP="00C0353D">
      <w:pPr>
        <w:pStyle w:val="List0"/>
      </w:pPr>
      <w:r>
        <w:rPr>
          <w:noProof/>
        </w:rPr>
        <w:drawing>
          <wp:inline distT="0" distB="0" distL="0" distR="0" wp14:anchorId="23F2185B" wp14:editId="199D25D7">
            <wp:extent cx="5580380" cy="2549525"/>
            <wp:effectExtent l="0" t="0" r="1270" b="3175"/>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0380" cy="2549525"/>
                    </a:xfrm>
                    <a:prstGeom prst="rect">
                      <a:avLst/>
                    </a:prstGeom>
                    <a:noFill/>
                  </pic:spPr>
                </pic:pic>
              </a:graphicData>
            </a:graphic>
          </wp:inline>
        </w:drawing>
      </w:r>
    </w:p>
    <w:p w14:paraId="35013FAA" w14:textId="77777777" w:rsidR="00B81347" w:rsidRDefault="00B81347" w:rsidP="00A67D0D">
      <w:pPr>
        <w:jc w:val="center"/>
      </w:pPr>
    </w:p>
    <w:p w14:paraId="0BF42597" w14:textId="77777777" w:rsidR="00FF700A" w:rsidRDefault="00FF700A" w:rsidP="00A67D0D">
      <w:pPr>
        <w:jc w:val="center"/>
      </w:pPr>
      <w:r>
        <w:t xml:space="preserve">Figure </w:t>
      </w:r>
      <w:r w:rsidR="00C15502">
        <w:t>1</w:t>
      </w:r>
      <w:r>
        <w:t>.  Using the ST.96 Components for non-ST.96 documents</w:t>
      </w:r>
    </w:p>
    <w:p w14:paraId="3052DA9D" w14:textId="77777777" w:rsidR="00FF700A" w:rsidRDefault="00FF700A" w:rsidP="00207BA1"/>
    <w:p w14:paraId="75997AD2" w14:textId="77777777" w:rsidR="00FF700A" w:rsidRDefault="00FF700A" w:rsidP="00E478AB">
      <w:pPr>
        <w:pStyle w:val="Heading3"/>
      </w:pPr>
      <w:bookmarkStart w:id="26" w:name="_Toc347147371"/>
      <w:r>
        <w:t>3.4.</w:t>
      </w:r>
      <w:r>
        <w:tab/>
        <w:t xml:space="preserve">Testing implementation for conformation with </w:t>
      </w:r>
      <w:bookmarkEnd w:id="26"/>
      <w:r w:rsidR="00D96AB2">
        <w:t>DRCs</w:t>
      </w:r>
    </w:p>
    <w:p w14:paraId="1C09B690" w14:textId="77777777" w:rsidR="00FF700A" w:rsidRDefault="00FF700A" w:rsidP="00736B6F">
      <w:pPr>
        <w:pStyle w:val="List0"/>
      </w:pPr>
      <w:r>
        <w:t>4</w:t>
      </w:r>
      <w:r w:rsidR="00C15502">
        <w:t>1</w:t>
      </w:r>
      <w:r>
        <w:t>.</w:t>
      </w:r>
      <w:r>
        <w:tab/>
        <w:t>Rule-based validation such as Schematron may be used to validate an Office’s Implementation Schema for conformance with DRCs (Annex I of ST.96).</w:t>
      </w:r>
    </w:p>
    <w:p w14:paraId="3BAD77EC" w14:textId="77777777" w:rsidR="00FF700A" w:rsidRPr="0098095A" w:rsidRDefault="00FF700A" w:rsidP="0098095A">
      <w:pPr>
        <w:pStyle w:val="Heading2"/>
      </w:pPr>
      <w:bookmarkStart w:id="27" w:name="_Toc347147372"/>
      <w:r w:rsidRPr="0098095A">
        <w:t>4.</w:t>
      </w:r>
      <w:r w:rsidRPr="0098095A">
        <w:tab/>
        <w:t>Design-stage and production-stage schemas</w:t>
      </w:r>
      <w:bookmarkEnd w:id="27"/>
    </w:p>
    <w:p w14:paraId="08DE68C3" w14:textId="77777777" w:rsidR="004E35B3" w:rsidRDefault="00FF700A" w:rsidP="00C0353D">
      <w:pPr>
        <w:pStyle w:val="List0"/>
      </w:pPr>
      <w:r>
        <w:t>4</w:t>
      </w:r>
      <w:r w:rsidR="00C15502">
        <w:t>2</w:t>
      </w:r>
      <w:r>
        <w:t>.</w:t>
      </w:r>
      <w:r>
        <w:tab/>
        <w:t>Depending on an IPO’s requirements, production-stage schema can be different from the</w:t>
      </w:r>
      <w:r w:rsidR="00736B6F">
        <w:t xml:space="preserve"> design-stage schema.  </w:t>
      </w:r>
      <w:r w:rsidR="004E35B3">
        <w:t>The design-stage schema</w:t>
      </w:r>
      <w:r w:rsidR="00872E86">
        <w:t>s</w:t>
      </w:r>
      <w:r w:rsidR="004E35B3">
        <w:t xml:space="preserve"> may exist in two forms: </w:t>
      </w:r>
    </w:p>
    <w:p w14:paraId="5765B404" w14:textId="77777777" w:rsidR="004E35B3" w:rsidRDefault="004E35B3" w:rsidP="00087421">
      <w:pPr>
        <w:pStyle w:val="List1H"/>
        <w:numPr>
          <w:ilvl w:val="0"/>
          <w:numId w:val="33"/>
        </w:numPr>
      </w:pPr>
      <w:r>
        <w:t>Modular Schemas:</w:t>
      </w:r>
      <w:r w:rsidR="00EF3D40">
        <w:t xml:space="preserve"> </w:t>
      </w:r>
      <w:r>
        <w:t xml:space="preserve"> Each element, simple type or complex type definition </w:t>
      </w:r>
      <w:r w:rsidR="00A22753">
        <w:t>i.e. basic component</w:t>
      </w:r>
      <w:r w:rsidR="00BA4213">
        <w:t>s</w:t>
      </w:r>
      <w:r w:rsidR="00A22753">
        <w:t xml:space="preserve"> and aggregate component</w:t>
      </w:r>
      <w:r w:rsidR="00BA4213">
        <w:t>s</w:t>
      </w:r>
      <w:r w:rsidR="00A22753">
        <w:t xml:space="preserve"> reside</w:t>
      </w:r>
      <w:r>
        <w:t xml:space="preserve"> in </w:t>
      </w:r>
      <w:r w:rsidR="009D6B7F">
        <w:t>their</w:t>
      </w:r>
      <w:r>
        <w:t xml:space="preserve"> own schema file. </w:t>
      </w:r>
      <w:r w:rsidR="00EF3D40">
        <w:t xml:space="preserve"> </w:t>
      </w:r>
      <w:r w:rsidRPr="004E35B3">
        <w:t xml:space="preserve">The advantage of using </w:t>
      </w:r>
      <w:r>
        <w:t>modular</w:t>
      </w:r>
      <w:r w:rsidRPr="004E35B3">
        <w:t xml:space="preserve"> schema</w:t>
      </w:r>
      <w:r>
        <w:t>s</w:t>
      </w:r>
      <w:r w:rsidRPr="004E35B3">
        <w:t xml:space="preserve"> </w:t>
      </w:r>
      <w:r>
        <w:t>is the ability</w:t>
      </w:r>
      <w:r w:rsidRPr="004E35B3">
        <w:t xml:space="preserve"> to compose the larger schema (by means of Includes</w:t>
      </w:r>
      <w:r>
        <w:t xml:space="preserve"> or Imports</w:t>
      </w:r>
      <w:r w:rsidRPr="004E35B3">
        <w:t xml:space="preserve">) </w:t>
      </w:r>
      <w:r w:rsidR="0054582F">
        <w:t xml:space="preserve">and </w:t>
      </w:r>
      <w:r w:rsidRPr="004E35B3">
        <w:t xml:space="preserve">the smaller files are more manageable </w:t>
      </w:r>
      <w:r>
        <w:t xml:space="preserve">and reusable </w:t>
      </w:r>
      <w:r w:rsidRPr="004E35B3">
        <w:t>than the single full schema.</w:t>
      </w:r>
    </w:p>
    <w:p w14:paraId="73B7D99D" w14:textId="77777777" w:rsidR="004E35B3" w:rsidRDefault="004E35B3" w:rsidP="00087421">
      <w:pPr>
        <w:pStyle w:val="List1H"/>
        <w:numPr>
          <w:ilvl w:val="0"/>
          <w:numId w:val="33"/>
        </w:numPr>
      </w:pPr>
      <w:r>
        <w:t>Flatten</w:t>
      </w:r>
      <w:r w:rsidR="00BA4213">
        <w:t>ed</w:t>
      </w:r>
      <w:r>
        <w:t xml:space="preserve"> Schemas:</w:t>
      </w:r>
      <w:r w:rsidR="00EF3D40">
        <w:t xml:space="preserve"> </w:t>
      </w:r>
      <w:r>
        <w:t xml:space="preserve"> Flatten</w:t>
      </w:r>
      <w:r w:rsidR="00BA4213">
        <w:t>ed</w:t>
      </w:r>
      <w:r>
        <w:t xml:space="preserve"> schemas </w:t>
      </w:r>
      <w:r w:rsidR="00A22753">
        <w:t xml:space="preserve">contain </w:t>
      </w:r>
      <w:r w:rsidRPr="004E35B3">
        <w:t xml:space="preserve">all the dependent files that are included in a schema </w:t>
      </w:r>
      <w:r w:rsidR="00BA4213">
        <w:t xml:space="preserve">belonging to the same namespace </w:t>
      </w:r>
      <w:r w:rsidRPr="004E35B3">
        <w:t>into one file.</w:t>
      </w:r>
      <w:r w:rsidR="00EF3D40">
        <w:t xml:space="preserve"> </w:t>
      </w:r>
      <w:r w:rsidRPr="004E35B3">
        <w:t xml:space="preserve"> In the process, the components of any included schemas are added as gl</w:t>
      </w:r>
      <w:r w:rsidR="00BA4213">
        <w:t>obal components of the flattened</w:t>
      </w:r>
      <w:r w:rsidRPr="004E35B3">
        <w:t xml:space="preserve"> schema.</w:t>
      </w:r>
      <w:r w:rsidR="00EF3D40">
        <w:t xml:space="preserve"> </w:t>
      </w:r>
      <w:r w:rsidRPr="004E35B3">
        <w:t xml:space="preserve"> </w:t>
      </w:r>
      <w:r w:rsidR="0054582F">
        <w:t>In t</w:t>
      </w:r>
      <w:r w:rsidRPr="004E35B3">
        <w:t>his way, the flattened schema</w:t>
      </w:r>
      <w:r w:rsidR="00BA4213">
        <w:t xml:space="preserve"> can be used</w:t>
      </w:r>
      <w:r w:rsidRPr="004E35B3">
        <w:t xml:space="preserve"> without having to rely on a </w:t>
      </w:r>
      <w:r w:rsidR="00BA4213">
        <w:t xml:space="preserve">network connection or an IO process </w:t>
      </w:r>
      <w:r w:rsidRPr="004E35B3">
        <w:t>to access the required files.</w:t>
      </w:r>
      <w:r w:rsidR="00EF3D40">
        <w:t xml:space="preserve"> </w:t>
      </w:r>
      <w:r w:rsidRPr="004E35B3">
        <w:t xml:space="preserve"> This co</w:t>
      </w:r>
      <w:r w:rsidR="00BA4213">
        <w:t xml:space="preserve">uld </w:t>
      </w:r>
      <w:r w:rsidR="0013165B">
        <w:t>aid in reducing processing time for each instance</w:t>
      </w:r>
      <w:r w:rsidRPr="004E35B3">
        <w:t>.</w:t>
      </w:r>
    </w:p>
    <w:p w14:paraId="6F2445E8" w14:textId="77777777" w:rsidR="00FF700A" w:rsidRDefault="00736B6F" w:rsidP="00C0353D">
      <w:pPr>
        <w:pStyle w:val="List0"/>
      </w:pPr>
      <w:r>
        <w:t>4</w:t>
      </w:r>
      <w:r w:rsidR="00C15502">
        <w:t>3</w:t>
      </w:r>
      <w:r>
        <w:t>.</w:t>
      </w:r>
      <w:r>
        <w:tab/>
      </w:r>
      <w:r w:rsidR="00317F67">
        <w:t>The</w:t>
      </w:r>
      <w:r w:rsidR="00FF700A">
        <w:t xml:space="preserve"> design-stage schema, in general, is used to produce the production-stage schema for efficiency purposes</w:t>
      </w:r>
      <w:r w:rsidR="00E412A3">
        <w:t>, which can be the flattened schema</w:t>
      </w:r>
      <w:r w:rsidR="00BA4213">
        <w:t>s in most cases</w:t>
      </w:r>
      <w:r w:rsidR="00FF700A">
        <w:t>.  It must be ensured that the XML instances for data exchange conform to the design-stage schema, which means that the instances should contain the same namespace prefixes and schema version.</w:t>
      </w:r>
      <w:r w:rsidR="007D0E88">
        <w:t xml:space="preserve"> </w:t>
      </w:r>
    </w:p>
    <w:p w14:paraId="5D9AC872" w14:textId="77777777" w:rsidR="00FF700A" w:rsidRDefault="00FF700A" w:rsidP="00C0353D">
      <w:pPr>
        <w:pStyle w:val="List0"/>
      </w:pPr>
      <w:r>
        <w:t>4</w:t>
      </w:r>
      <w:r w:rsidR="00C15502">
        <w:t>4</w:t>
      </w:r>
      <w:r>
        <w:t>.</w:t>
      </w:r>
      <w:r>
        <w:tab/>
        <w:t xml:space="preserve">In a design-stage schema, all namespaces should be identified and elements and attributes fully qualified; </w:t>
      </w:r>
      <w:r w:rsidR="00EF3D40">
        <w:t xml:space="preserve"> </w:t>
      </w:r>
      <w:r>
        <w:t xml:space="preserve">all components should have their own version information.  In the course of designing a schema based on the ST.96 Standard it is important to keep careful track of components using namespace and version information.  To produce production-stage schemas it might be advisable to resolve all external references in a schema in advance and use the fully integrated schema in a production environment to reduce processing time for each instance.  Such a practice is completely dependent on local circumstances and therefore no further recommendations can be given in this document. </w:t>
      </w:r>
    </w:p>
    <w:p w14:paraId="16089E4D" w14:textId="4598A111" w:rsidR="007D0E88" w:rsidRDefault="00C15502" w:rsidP="00C0353D">
      <w:pPr>
        <w:pStyle w:val="List0"/>
      </w:pPr>
      <w:r>
        <w:t>45.</w:t>
      </w:r>
      <w:r>
        <w:tab/>
      </w:r>
      <w:r w:rsidR="00F216DF">
        <w:t>Figure</w:t>
      </w:r>
      <w:r w:rsidR="002D0D15">
        <w:t xml:space="preserve"> below </w:t>
      </w:r>
      <w:r w:rsidR="007808B3">
        <w:t>shows</w:t>
      </w:r>
      <w:r w:rsidR="002D0D15">
        <w:t xml:space="preserve"> </w:t>
      </w:r>
      <w:r w:rsidR="00973885">
        <w:t>how ST.96 Design Stage and ST.</w:t>
      </w:r>
      <w:r w:rsidR="00B34577">
        <w:t xml:space="preserve">96 </w:t>
      </w:r>
      <w:r w:rsidR="007808B3">
        <w:t xml:space="preserve">Production Schemas are leveraged to create Office Implementation Schemas for both Conformance and Compatibility. </w:t>
      </w:r>
      <w:r w:rsidR="00B34577">
        <w:t xml:space="preserve"> </w:t>
      </w:r>
      <w:r w:rsidR="00973885">
        <w:t>ST.</w:t>
      </w:r>
      <w:r w:rsidR="00233D81">
        <w:t>96 Design Rules apply</w:t>
      </w:r>
      <w:r w:rsidR="004B4F63">
        <w:t xml:space="preserve"> </w:t>
      </w:r>
      <w:r w:rsidR="00233D81">
        <w:t xml:space="preserve">to </w:t>
      </w:r>
      <w:r w:rsidR="004B4F63">
        <w:t xml:space="preserve">both </w:t>
      </w:r>
      <w:r w:rsidR="00973885">
        <w:t>ST.</w:t>
      </w:r>
      <w:r w:rsidR="00233D81">
        <w:t xml:space="preserve">96 Component Schemas and Office Implementation </w:t>
      </w:r>
      <w:r w:rsidR="004B4F63">
        <w:t xml:space="preserve">Conformant and Compatible </w:t>
      </w:r>
      <w:r w:rsidR="00233D81">
        <w:t xml:space="preserve">Schemas. </w:t>
      </w:r>
      <w:r w:rsidR="00EF26C7">
        <w:t xml:space="preserve"> </w:t>
      </w:r>
      <w:r w:rsidR="00233D81">
        <w:t>ST</w:t>
      </w:r>
      <w:r w:rsidR="0054582F">
        <w:t>.</w:t>
      </w:r>
      <w:r w:rsidR="00233D81">
        <w:t>96 design-stage and production-stage schemas can be imported to develop Office Implementation Schemas.</w:t>
      </w:r>
      <w:r w:rsidR="00EF3D40">
        <w:t xml:space="preserve"> </w:t>
      </w:r>
      <w:r w:rsidR="00351520">
        <w:t xml:space="preserve"> The developed schemas can be</w:t>
      </w:r>
      <w:r w:rsidR="00EF26C7">
        <w:t xml:space="preserve"> validated for adherence to ST.</w:t>
      </w:r>
      <w:r w:rsidR="00351520">
        <w:t>96 Design Rules using Schematron.</w:t>
      </w:r>
    </w:p>
    <w:p w14:paraId="63AD9E20" w14:textId="77777777" w:rsidR="00C15502" w:rsidRDefault="004D2074" w:rsidP="00C15502">
      <w:pPr>
        <w:pStyle w:val="List0"/>
        <w:jc w:val="center"/>
      </w:pPr>
      <w:r>
        <w:rPr>
          <w:noProof/>
        </w:rPr>
        <w:drawing>
          <wp:inline distT="0" distB="0" distL="0" distR="0" wp14:anchorId="3CC16739" wp14:editId="62A1BF6F">
            <wp:extent cx="4981575" cy="2733675"/>
            <wp:effectExtent l="0" t="0" r="9525" b="9525"/>
            <wp:docPr id="2" name="図 2"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1575" cy="2733675"/>
                    </a:xfrm>
                    <a:prstGeom prst="rect">
                      <a:avLst/>
                    </a:prstGeom>
                    <a:noFill/>
                    <a:ln>
                      <a:noFill/>
                    </a:ln>
                  </pic:spPr>
                </pic:pic>
              </a:graphicData>
            </a:graphic>
          </wp:inline>
        </w:drawing>
      </w:r>
    </w:p>
    <w:p w14:paraId="16982DA2" w14:textId="77777777" w:rsidR="002D0D15" w:rsidRDefault="002D0D15" w:rsidP="00C15502">
      <w:pPr>
        <w:pStyle w:val="List0"/>
        <w:jc w:val="center"/>
      </w:pPr>
      <w:r>
        <w:t>Figure</w:t>
      </w:r>
      <w:r w:rsidR="00C15502">
        <w:t>2</w:t>
      </w:r>
      <w:r>
        <w:t>.  Overview of ST.96 customization process</w:t>
      </w:r>
    </w:p>
    <w:p w14:paraId="671B6AED" w14:textId="7D742C22" w:rsidR="00FF700A" w:rsidRPr="0098095A" w:rsidRDefault="00FF700A" w:rsidP="0098095A">
      <w:pPr>
        <w:pStyle w:val="Heading2"/>
      </w:pPr>
      <w:bookmarkStart w:id="28" w:name="_Toc347147373"/>
      <w:r w:rsidRPr="0098095A">
        <w:t>5.</w:t>
      </w:r>
      <w:r w:rsidRPr="0098095A">
        <w:tab/>
        <w:t>References</w:t>
      </w:r>
      <w:bookmarkEnd w:id="28"/>
    </w:p>
    <w:p w14:paraId="21E20674" w14:textId="16D589AB" w:rsidR="00FF700A" w:rsidRDefault="00FF700A" w:rsidP="00087421">
      <w:pPr>
        <w:pStyle w:val="List1H"/>
        <w:numPr>
          <w:ilvl w:val="0"/>
          <w:numId w:val="33"/>
        </w:numPr>
      </w:pPr>
      <w:r>
        <w:t xml:space="preserve">UBL 2 Guidelines for Customization, available at:  </w:t>
      </w:r>
      <w:r>
        <w:br/>
      </w:r>
      <w:hyperlink r:id="rId11" w:history="1">
        <w:r w:rsidRPr="0098095A">
          <w:rPr>
            <w:rStyle w:val="Hyperlink"/>
          </w:rPr>
          <w:t>http://docs.oasis-open.org/ubl/guidelines/UBL2-Customization1.0cs01.pdf</w:t>
        </w:r>
      </w:hyperlink>
    </w:p>
    <w:p w14:paraId="771E4962" w14:textId="7871292A" w:rsidR="00FF700A" w:rsidRDefault="00FF700A" w:rsidP="00087421">
      <w:pPr>
        <w:pStyle w:val="List1H"/>
        <w:numPr>
          <w:ilvl w:val="0"/>
          <w:numId w:val="33"/>
        </w:numPr>
      </w:pPr>
      <w:r>
        <w:t xml:space="preserve">Exchange Network shared schema components- usage guide, available at:  </w:t>
      </w:r>
      <w:hyperlink r:id="rId12" w:history="1">
        <w:r w:rsidRPr="00F927AA">
          <w:rPr>
            <w:rStyle w:val="Hyperlink"/>
            <w:iCs/>
          </w:rPr>
          <w:t>http://www.exchangenetwork.net/dev_schema/SharedSchemaComponents-UsageGuide_v2.0.pdf</w:t>
        </w:r>
      </w:hyperlink>
    </w:p>
    <w:p w14:paraId="5FF22C1C" w14:textId="77777777" w:rsidR="00FF700A" w:rsidRPr="00BB69D7" w:rsidRDefault="00FF700A" w:rsidP="00087421">
      <w:pPr>
        <w:pStyle w:val="List1H"/>
        <w:numPr>
          <w:ilvl w:val="0"/>
          <w:numId w:val="33"/>
        </w:numPr>
      </w:pPr>
      <w:r>
        <w:t xml:space="preserve">Guidelines for Electronic Text Encoding and Interchange- the TEI Consortium, P5, Using the TEI section, </w:t>
      </w:r>
      <w:r w:rsidRPr="00BB69D7">
        <w:t xml:space="preserve">available at:  </w:t>
      </w:r>
      <w:hyperlink r:id="rId13" w:history="1">
        <w:r w:rsidRPr="0098095A">
          <w:rPr>
            <w:rStyle w:val="Hyperlink"/>
          </w:rPr>
          <w:t>http://www.tei-c.org/release/doc/tei-p5-doc/en/html/USE.html</w:t>
        </w:r>
      </w:hyperlink>
    </w:p>
    <w:p w14:paraId="68932395" w14:textId="77777777" w:rsidR="00FF700A" w:rsidRPr="00BB69D7" w:rsidRDefault="00FF700A" w:rsidP="00087421">
      <w:pPr>
        <w:pStyle w:val="List1H"/>
        <w:numPr>
          <w:ilvl w:val="0"/>
          <w:numId w:val="33"/>
        </w:numPr>
      </w:pPr>
      <w:r w:rsidRPr="00BB69D7">
        <w:rPr>
          <w:i/>
        </w:rPr>
        <w:t xml:space="preserve">Rule-based validation – Schematron, </w:t>
      </w:r>
      <w:r w:rsidRPr="00BB69D7">
        <w:rPr>
          <w:rFonts w:ascii="Segoe UI" w:hAnsi="Segoe UI" w:cs="Segoe UI"/>
          <w:color w:val="000000"/>
          <w:sz w:val="18"/>
          <w:szCs w:val="18"/>
          <w:lang w:eastAsia="ko-KR"/>
        </w:rPr>
        <w:t>ISO/IEC 19757-3:2006</w:t>
      </w:r>
    </w:p>
    <w:p w14:paraId="6FC8FD2B" w14:textId="14717E30" w:rsidR="00FF700A" w:rsidRPr="007167A7" w:rsidRDefault="00FF700A" w:rsidP="007167A7">
      <w:pPr>
        <w:pStyle w:val="Heading2First"/>
        <w:rPr>
          <w:b/>
        </w:rPr>
      </w:pPr>
      <w:r>
        <w:br w:type="page"/>
      </w:r>
      <w:bookmarkStart w:id="29" w:name="_Toc347147374"/>
      <w:r w:rsidRPr="00087421">
        <w:rPr>
          <w:b/>
        </w:rPr>
        <w:t>APPENDIX A</w:t>
      </w:r>
      <w:bookmarkEnd w:id="29"/>
      <w:r w:rsidR="00087421">
        <w:rPr>
          <w:b/>
        </w:rPr>
        <w:t xml:space="preserve"> - </w:t>
      </w:r>
      <w:r w:rsidR="007167A7" w:rsidRPr="007167A7">
        <w:rPr>
          <w:bCs/>
        </w:rPr>
        <w:t xml:space="preserve">Examples of </w:t>
      </w:r>
      <w:r w:rsidR="00492EB0" w:rsidRPr="007167A7">
        <w:rPr>
          <w:bCs/>
          <w:caps w:val="0"/>
        </w:rPr>
        <w:t>ST</w:t>
      </w:r>
      <w:r w:rsidR="007167A7" w:rsidRPr="007167A7">
        <w:rPr>
          <w:bCs/>
        </w:rPr>
        <w:t>.96 conformant schemas</w:t>
      </w:r>
    </w:p>
    <w:p w14:paraId="0CA545FF" w14:textId="77777777" w:rsidR="00FF700A" w:rsidRDefault="00FF700A" w:rsidP="00AF4C3F">
      <w:pPr>
        <w:pStyle w:val="List0"/>
      </w:pPr>
      <w:r>
        <w:t>The following examples are listed to show how developers define ST.96 conformant schemas.  Designing for conformance applies primarily to restrictions which are:</w:t>
      </w:r>
    </w:p>
    <w:p w14:paraId="3B7B065A" w14:textId="77777777" w:rsidR="00FF700A" w:rsidRDefault="00FF700A" w:rsidP="00087421">
      <w:pPr>
        <w:pStyle w:val="List1H"/>
        <w:numPr>
          <w:ilvl w:val="0"/>
          <w:numId w:val="33"/>
        </w:numPr>
      </w:pPr>
      <w:r>
        <w:t>Subsets of the Schema model — restricting the number of Components in a Schema;  and</w:t>
      </w:r>
    </w:p>
    <w:p w14:paraId="79AF85CE" w14:textId="77777777" w:rsidR="00FF700A" w:rsidRDefault="00FF700A" w:rsidP="00087421">
      <w:pPr>
        <w:pStyle w:val="List1H"/>
        <w:numPr>
          <w:ilvl w:val="0"/>
          <w:numId w:val="33"/>
        </w:numPr>
      </w:pPr>
      <w:r>
        <w:t>Constraints on content — restricting the possible values a Component can have.</w:t>
      </w:r>
    </w:p>
    <w:p w14:paraId="5760C9A8" w14:textId="77777777" w:rsidR="00FF700A" w:rsidRDefault="00FF700A" w:rsidP="0098095A">
      <w:pPr>
        <w:pStyle w:val="Heading2"/>
      </w:pPr>
      <w:bookmarkStart w:id="30" w:name="_Toc347147375"/>
      <w:r>
        <w:t>1.</w:t>
      </w:r>
      <w:r>
        <w:tab/>
        <w:t>Subset of the schema model</w:t>
      </w:r>
      <w:bookmarkEnd w:id="30"/>
      <w:r w:rsidR="00357D6E">
        <w:t xml:space="preserve"> </w:t>
      </w:r>
    </w:p>
    <w:p w14:paraId="37250D98" w14:textId="66A57067" w:rsidR="00FF700A" w:rsidRDefault="00FF700A" w:rsidP="000F14C6">
      <w:pPr>
        <w:pStyle w:val="Heading3"/>
      </w:pPr>
      <w:r>
        <w:t>1.1</w:t>
      </w:r>
      <w:r>
        <w:tab/>
      </w:r>
      <w:r w:rsidR="002B4C00">
        <w:t>Design</w:t>
      </w:r>
      <w:r w:rsidR="00E210C4">
        <w:t>-Stage</w:t>
      </w:r>
      <w:r w:rsidR="002B4C00">
        <w:t xml:space="preserve"> Schemas</w:t>
      </w:r>
      <w:r w:rsidR="005B2AB2">
        <w:t xml:space="preserve"> </w:t>
      </w:r>
      <w:r w:rsidR="000F14C6">
        <w:t>-</w:t>
      </w:r>
      <w:r w:rsidR="005B2AB2">
        <w:t xml:space="preserve"> Modular Schemas</w:t>
      </w:r>
      <w:r w:rsidR="002B4C00">
        <w:t>:</w:t>
      </w:r>
      <w:r w:rsidR="00EF3D40">
        <w:t xml:space="preserve"> </w:t>
      </w:r>
      <w:r w:rsidR="002B4C00">
        <w:t xml:space="preserve"> </w:t>
      </w:r>
      <w:r>
        <w:t>Remove an optional element</w:t>
      </w:r>
    </w:p>
    <w:p w14:paraId="238758B6" w14:textId="77777777" w:rsidR="00FF700A" w:rsidRPr="00D745D6" w:rsidRDefault="00FF700A" w:rsidP="001E457D">
      <w:pPr>
        <w:pStyle w:val="List"/>
        <w:ind w:left="0" w:firstLine="0"/>
        <w:rPr>
          <w:b/>
        </w:rPr>
      </w:pPr>
      <w:r w:rsidRPr="00D745D6">
        <w:rPr>
          <w:b/>
        </w:rPr>
        <w:t xml:space="preserve">Patent Sample Business Case: </w:t>
      </w:r>
      <w:r w:rsidR="00EF3D40">
        <w:rPr>
          <w:b/>
        </w:rPr>
        <w:t xml:space="preserve"> </w:t>
      </w:r>
      <w:r w:rsidRPr="00D745D6">
        <w:rPr>
          <w:b/>
        </w:rPr>
        <w:t xml:space="preserve">Remove optional element </w:t>
      </w:r>
      <w:r w:rsidRPr="00343DC1">
        <w:rPr>
          <w:rFonts w:ascii="Courier New" w:hAnsi="Courier New" w:cs="Courier New"/>
          <w:b/>
        </w:rPr>
        <w:t>UPOVCode</w:t>
      </w:r>
      <w:r w:rsidRPr="00D10CF4">
        <w:rPr>
          <w:b/>
        </w:rPr>
        <w:t xml:space="preserve"> from the </w:t>
      </w:r>
      <w:r w:rsidRPr="00343DC1">
        <w:rPr>
          <w:rFonts w:ascii="Courier New" w:hAnsi="Courier New" w:cs="Courier New"/>
          <w:b/>
        </w:rPr>
        <w:t>PlantName</w:t>
      </w:r>
      <w:r w:rsidRPr="00D10CF4">
        <w:rPr>
          <w:b/>
        </w:rPr>
        <w:t xml:space="preserve"> Structure.</w:t>
      </w:r>
    </w:p>
    <w:p w14:paraId="1A630574" w14:textId="77777777" w:rsidR="00FF700A" w:rsidRDefault="00FF700A" w:rsidP="00530EEC">
      <w:pPr>
        <w:pStyle w:val="List"/>
        <w:ind w:left="990" w:hanging="423"/>
      </w:pPr>
      <w:r w:rsidRPr="00813DCC">
        <w:t>1.</w:t>
      </w:r>
      <w:r w:rsidRPr="00813DCC">
        <w:tab/>
      </w:r>
      <w:r>
        <w:t>Create a folder called “</w:t>
      </w:r>
      <w:r w:rsidR="00AD1F28">
        <w:t>USPatent</w:t>
      </w:r>
      <w:r>
        <w:t>” at the same level as “</w:t>
      </w:r>
      <w:r w:rsidR="00AD1F28">
        <w:t>P</w:t>
      </w:r>
      <w:r>
        <w:t>atent”, “</w:t>
      </w:r>
      <w:r w:rsidR="00AD1F28">
        <w:t>T</w:t>
      </w:r>
      <w:r>
        <w:t>rademark”, “</w:t>
      </w:r>
      <w:r w:rsidR="00AD1F28">
        <w:t>C</w:t>
      </w:r>
      <w:r>
        <w:t>ommon” etc.</w:t>
      </w:r>
    </w:p>
    <w:p w14:paraId="63D4E39E" w14:textId="35D22E25" w:rsidR="00FF700A" w:rsidRDefault="00FF700A" w:rsidP="001E457D">
      <w:pPr>
        <w:pStyle w:val="List"/>
      </w:pPr>
      <w:r>
        <w:t>2.</w:t>
      </w:r>
      <w:r>
        <w:tab/>
        <w:t xml:space="preserve">Under USPatent, create </w:t>
      </w:r>
      <w:r w:rsidR="00343DC1">
        <w:t>subfolders “Document</w:t>
      </w:r>
      <w:r>
        <w:t>”</w:t>
      </w:r>
    </w:p>
    <w:p w14:paraId="792D123D" w14:textId="77777777" w:rsidR="00FF700A" w:rsidRPr="00813DCC" w:rsidRDefault="00FF700A" w:rsidP="001E457D">
      <w:pPr>
        <w:pStyle w:val="List"/>
      </w:pPr>
      <w:r>
        <w:t>3.</w:t>
      </w:r>
      <w:r>
        <w:tab/>
        <w:t>Under “USPatent” folder, c</w:t>
      </w:r>
      <w:r w:rsidRPr="00813DCC">
        <w:t>reate a new W3C schema file for Type</w:t>
      </w:r>
      <w:r>
        <w:t>,</w:t>
      </w:r>
      <w:r w:rsidR="00B8574B">
        <w:t xml:space="preserve"> </w:t>
      </w:r>
      <w:r>
        <w:t>PlantName</w:t>
      </w:r>
      <w:r w:rsidRPr="00813DCC">
        <w:t>Type.xsd</w:t>
      </w:r>
      <w:r>
        <w:t>.</w:t>
      </w:r>
    </w:p>
    <w:p w14:paraId="5121B94D" w14:textId="77777777" w:rsidR="008B249C" w:rsidRDefault="00FF700A" w:rsidP="001E457D">
      <w:pPr>
        <w:pStyle w:val="List"/>
        <w:keepNext/>
      </w:pPr>
      <w:r>
        <w:t>4.</w:t>
      </w:r>
      <w:r>
        <w:tab/>
        <w:t xml:space="preserve">Set the target Namespace to the IPO’s namespace and add new namespace entries </w:t>
      </w:r>
      <w:r w:rsidRPr="001F32E4">
        <w:rPr>
          <w:rFonts w:ascii="Courier New" w:hAnsi="Courier New" w:cs="Courier New"/>
        </w:rPr>
        <w:t>xmlns:xxpat</w:t>
      </w:r>
      <w:r>
        <w:t xml:space="preserve">, where xx is the lower case ST.3 </w:t>
      </w:r>
      <w:r w:rsidR="00EE392E">
        <w:t>C</w:t>
      </w:r>
      <w:r>
        <w:t>ode.</w:t>
      </w:r>
      <w:r w:rsidR="00F65FF8">
        <w:t xml:space="preserve">  Each IPO is expected to version the modified components separate from WIPO because this is the Office specific implementation.  “V1_0” is shown in the </w:t>
      </w:r>
      <w:r w:rsidR="00B96494">
        <w:t>following</w:t>
      </w:r>
      <w:r w:rsidR="00F216DF">
        <w:t xml:space="preserve"> example </w:t>
      </w:r>
      <w:r w:rsidR="00F65FF8">
        <w:t xml:space="preserve">because this is the first Office modified component. </w:t>
      </w:r>
    </w:p>
    <w:p w14:paraId="15CEA4A7" w14:textId="0B67DC93" w:rsidR="00FF700A" w:rsidRDefault="008B249C" w:rsidP="00D40C98">
      <w:pPr>
        <w:pStyle w:val="List"/>
        <w:keepNext/>
        <w:ind w:firstLine="0"/>
      </w:pPr>
      <w:r>
        <w:t xml:space="preserve">Please note that the examples in the Appendix use URN </w:t>
      </w:r>
      <w:r w:rsidR="005B408E">
        <w:t xml:space="preserve">for IPO </w:t>
      </w:r>
      <w:r>
        <w:t xml:space="preserve">namespace as approved at USPTO. </w:t>
      </w:r>
      <w:r w:rsidR="00EF26C7">
        <w:t xml:space="preserve"> </w:t>
      </w:r>
      <w:r>
        <w:t>Other IPO’s can use either URN or URL</w:t>
      </w:r>
      <w:r w:rsidR="005B408E">
        <w:t xml:space="preserve"> namespace</w:t>
      </w:r>
      <w:r>
        <w:t xml:space="preserve"> based on their internal practice. </w:t>
      </w:r>
      <w:r w:rsidR="00F65FF8">
        <w:t xml:space="preserve"> </w:t>
      </w:r>
    </w:p>
    <w:p w14:paraId="338F60CD" w14:textId="77777777" w:rsidR="00D1394A" w:rsidRPr="002C76D0" w:rsidRDefault="00D1394A"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&lt;?xml version="1.0" encoding="UTF-8"?&gt;</w:t>
      </w:r>
    </w:p>
    <w:p w14:paraId="1E8172EA" w14:textId="77777777" w:rsidR="00B8574B" w:rsidRPr="002C76D0" w:rsidRDefault="00B8574B"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&lt;xsd:schema xmlns:com="</w:t>
      </w:r>
      <w:r w:rsidR="008B249C" w:rsidRPr="002C76D0">
        <w:rPr>
          <w:rStyle w:val="HTMLCode"/>
          <w:rFonts w:cs="Courier New"/>
          <w:szCs w:val="17"/>
          <w:lang w:val="de-CH"/>
        </w:rPr>
        <w:t>http://www.wipo.int/standards/XMLSchema/ST96/Common</w:t>
      </w:r>
      <w:r w:rsidRPr="002C76D0">
        <w:rPr>
          <w:rStyle w:val="HTMLCode"/>
          <w:rFonts w:cs="Courier New"/>
          <w:szCs w:val="17"/>
          <w:lang w:val="de-CH"/>
        </w:rPr>
        <w:t>" xmlns:pat="</w:t>
      </w:r>
      <w:r w:rsidR="008B249C" w:rsidRPr="002C76D0">
        <w:rPr>
          <w:rStyle w:val="HTMLCode"/>
          <w:rFonts w:cs="Courier New"/>
          <w:szCs w:val="17"/>
          <w:lang w:val="de-CH"/>
        </w:rPr>
        <w:t>http://www.wipo.int/standards/XMLSchema/ST96/Patent</w:t>
      </w:r>
      <w:r w:rsidRPr="002C76D0">
        <w:rPr>
          <w:rStyle w:val="HTMLCode"/>
          <w:rFonts w:cs="Courier New"/>
          <w:szCs w:val="17"/>
          <w:lang w:val="de-CH"/>
        </w:rPr>
        <w:t>" xmlns:xsd="http://www.w3.org/2001/XMLSchema" xmlns:uspat="urn:us:gov:doc:uspto:patent" targetNamespace="urn:us:gov:doc:uspto:patent" elementFormDefault="qualified" attributeFormDefault="qualified" version="V1_0"&gt;</w:t>
      </w:r>
    </w:p>
    <w:p w14:paraId="672237B3" w14:textId="77777777" w:rsidR="007E1FB4" w:rsidRDefault="007E1FB4" w:rsidP="001E457D">
      <w:pPr>
        <w:pStyle w:val="List"/>
        <w:keepNext/>
      </w:pPr>
    </w:p>
    <w:p w14:paraId="26BFACD0" w14:textId="77777777" w:rsidR="00FF700A" w:rsidRDefault="00FF700A" w:rsidP="001E457D">
      <w:pPr>
        <w:pStyle w:val="List"/>
        <w:keepNext/>
      </w:pPr>
      <w:r>
        <w:t>5.</w:t>
      </w:r>
      <w:r>
        <w:tab/>
        <w:t>Import ST.96 Components which are needed to define a new Type</w:t>
      </w:r>
      <w:r w:rsidR="00D06FBD">
        <w:t xml:space="preserve"> </w:t>
      </w:r>
      <w:r w:rsidRPr="00343DC1">
        <w:rPr>
          <w:rFonts w:ascii="Courier New" w:hAnsi="Courier New" w:cs="Courier New"/>
        </w:rPr>
        <w:t>PlantNameType</w:t>
      </w:r>
      <w:r>
        <w:t>.</w:t>
      </w:r>
    </w:p>
    <w:p w14:paraId="225578C9" w14:textId="77777777" w:rsidR="00D1394A" w:rsidRPr="002C76D0" w:rsidRDefault="00D1394A"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t>&lt;xsd:import namespace="</w:t>
      </w:r>
      <w:r w:rsidR="008B249C" w:rsidRPr="002C76D0">
        <w:rPr>
          <w:rStyle w:val="HTMLCode"/>
          <w:rFonts w:cs="Courier New"/>
          <w:szCs w:val="17"/>
          <w:lang w:val="de-CH"/>
        </w:rPr>
        <w:t>http://www.wipo.int/standards/XMLSchema/ST96/Common</w:t>
      </w:r>
      <w:r w:rsidRPr="002C76D0">
        <w:rPr>
          <w:rStyle w:val="HTMLCode"/>
          <w:rFonts w:cs="Courier New"/>
          <w:szCs w:val="17"/>
          <w:lang w:val="de-CH"/>
        </w:rPr>
        <w:t>" schemaLocation="../Common/id.xsd"/&gt;</w:t>
      </w:r>
    </w:p>
    <w:p w14:paraId="44078CF6" w14:textId="77777777" w:rsidR="00D1394A" w:rsidRPr="002C76D0" w:rsidRDefault="00D1394A"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t>&lt;xsd:import namespace="</w:t>
      </w:r>
      <w:r w:rsidR="008B249C" w:rsidRPr="002C76D0">
        <w:rPr>
          <w:rStyle w:val="HTMLCode"/>
          <w:rFonts w:cs="Courier New"/>
          <w:szCs w:val="17"/>
          <w:lang w:val="de-CH"/>
        </w:rPr>
        <w:t>http://www.wipo.int/standards/XMLSchema/ST96/Patent</w:t>
      </w:r>
      <w:r w:rsidRPr="002C76D0">
        <w:rPr>
          <w:rStyle w:val="HTMLCode"/>
          <w:rFonts w:cs="Courier New"/>
          <w:szCs w:val="17"/>
          <w:lang w:val="de-CH"/>
        </w:rPr>
        <w:t>" schemaLocation="../Patent/BotanicalName.xsd"/&gt;</w:t>
      </w:r>
    </w:p>
    <w:p w14:paraId="70B7A051" w14:textId="77777777" w:rsidR="00D1394A" w:rsidRPr="002C76D0" w:rsidRDefault="00D1394A"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t>&lt;xsd:import namespace="</w:t>
      </w:r>
      <w:r w:rsidR="008B249C" w:rsidRPr="002C76D0">
        <w:rPr>
          <w:rStyle w:val="HTMLCode"/>
          <w:rFonts w:cs="Courier New"/>
          <w:szCs w:val="17"/>
          <w:lang w:val="de-CH"/>
        </w:rPr>
        <w:t>http://www.wipo.int/standards/XMLSchema/ST96/Patent</w:t>
      </w:r>
      <w:r w:rsidRPr="002C76D0">
        <w:rPr>
          <w:rStyle w:val="HTMLCode"/>
          <w:rFonts w:cs="Courier New"/>
          <w:szCs w:val="17"/>
          <w:lang w:val="de-CH"/>
        </w:rPr>
        <w:t>" schemaLocation="../Patent/PlantCommonName.xsd"/&gt;</w:t>
      </w:r>
    </w:p>
    <w:p w14:paraId="4F8E334B" w14:textId="77777777" w:rsidR="00FF700A" w:rsidRPr="00F17FB8" w:rsidRDefault="00FF700A" w:rsidP="001E457D">
      <w:pPr>
        <w:rPr>
          <w:lang w:val="de-CH"/>
        </w:rPr>
      </w:pPr>
    </w:p>
    <w:p w14:paraId="1D52A56E" w14:textId="77777777" w:rsidR="00FF700A" w:rsidRDefault="00FF700A" w:rsidP="001E457D">
      <w:pPr>
        <w:pStyle w:val="List"/>
        <w:keepNext/>
      </w:pPr>
      <w:r>
        <w:t>6.</w:t>
      </w:r>
      <w:r>
        <w:tab/>
      </w:r>
      <w:r w:rsidR="00B2110D">
        <w:t>Declare</w:t>
      </w:r>
      <w:r w:rsidR="00E24E49">
        <w:t xml:space="preserve"> </w:t>
      </w:r>
      <w:r>
        <w:t xml:space="preserve">the new Complex Type </w:t>
      </w:r>
      <w:r w:rsidRPr="00343DC1">
        <w:rPr>
          <w:rFonts w:ascii="Courier New" w:hAnsi="Courier New" w:cs="Courier New"/>
        </w:rPr>
        <w:t>PlantNameType</w:t>
      </w:r>
      <w:r w:rsidR="00F65FF8">
        <w:t xml:space="preserve"> as shown below,</w:t>
      </w:r>
      <w:r>
        <w:t xml:space="preserve"> which refers to existing elements with the exception of </w:t>
      </w:r>
      <w:r w:rsidRPr="00343DC1">
        <w:rPr>
          <w:rFonts w:ascii="Courier New" w:hAnsi="Courier New" w:cs="Courier New"/>
        </w:rPr>
        <w:t>UPOVCode</w:t>
      </w:r>
      <w:r>
        <w:t>.</w:t>
      </w:r>
    </w:p>
    <w:p w14:paraId="06A136FE" w14:textId="2DBDF638" w:rsidR="00D1394A" w:rsidRPr="002C76D0" w:rsidRDefault="00D1394A"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&lt;xsd:complexType name="PlantNameType"&gt;</w:t>
      </w:r>
    </w:p>
    <w:p w14:paraId="71C7736E" w14:textId="77777777" w:rsidR="00D1394A" w:rsidRPr="002C76D0" w:rsidRDefault="00D1394A"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r>
      <w:r w:rsidRPr="002C76D0">
        <w:rPr>
          <w:rStyle w:val="HTMLCode"/>
          <w:rFonts w:cs="Courier New"/>
          <w:szCs w:val="17"/>
          <w:lang w:val="de-CH"/>
        </w:rPr>
        <w:tab/>
        <w:t>&lt;xsd:choice maxOccurs="unbounded"&gt;</w:t>
      </w:r>
    </w:p>
    <w:p w14:paraId="0BA435E8" w14:textId="77777777" w:rsidR="00D1394A" w:rsidRPr="002C76D0" w:rsidRDefault="00D1394A"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r>
      <w:r w:rsidRPr="002C76D0">
        <w:rPr>
          <w:rStyle w:val="HTMLCode"/>
          <w:rFonts w:cs="Courier New"/>
          <w:szCs w:val="17"/>
          <w:lang w:val="de-CH"/>
        </w:rPr>
        <w:tab/>
      </w:r>
      <w:r w:rsidRPr="002C76D0">
        <w:rPr>
          <w:rStyle w:val="HTMLCode"/>
          <w:rFonts w:cs="Courier New"/>
          <w:szCs w:val="17"/>
          <w:lang w:val="de-CH"/>
        </w:rPr>
        <w:tab/>
        <w:t>&lt;xsd:element ref="pat:BotanicalName"/&gt;</w:t>
      </w:r>
    </w:p>
    <w:p w14:paraId="35B4AAF9" w14:textId="77777777" w:rsidR="00D1394A" w:rsidRPr="002C76D0" w:rsidRDefault="00D1394A"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r>
      <w:r w:rsidRPr="002C76D0">
        <w:rPr>
          <w:rStyle w:val="HTMLCode"/>
          <w:rFonts w:cs="Courier New"/>
          <w:szCs w:val="17"/>
          <w:lang w:val="de-CH"/>
        </w:rPr>
        <w:tab/>
      </w:r>
      <w:r w:rsidRPr="002C76D0">
        <w:rPr>
          <w:rStyle w:val="HTMLCode"/>
          <w:rFonts w:cs="Courier New"/>
          <w:szCs w:val="17"/>
          <w:lang w:val="de-CH"/>
        </w:rPr>
        <w:tab/>
        <w:t>&lt;xsd:element ref="pat:PlantCommonName"/&gt;</w:t>
      </w:r>
    </w:p>
    <w:p w14:paraId="6F0FD3F1" w14:textId="77777777" w:rsidR="00D1394A" w:rsidRPr="002C76D0" w:rsidRDefault="00D1394A"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r>
      <w:r w:rsidRPr="002C76D0">
        <w:rPr>
          <w:rStyle w:val="HTMLCode"/>
          <w:rFonts w:cs="Courier New"/>
          <w:szCs w:val="17"/>
          <w:lang w:val="de-CH"/>
        </w:rPr>
        <w:tab/>
        <w:t>&lt;/xsd:choice&gt;</w:t>
      </w:r>
    </w:p>
    <w:p w14:paraId="4D42BB50" w14:textId="77777777" w:rsidR="00D1394A" w:rsidRPr="002C76D0" w:rsidRDefault="00D1394A"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r>
      <w:r w:rsidRPr="002C76D0">
        <w:rPr>
          <w:rStyle w:val="HTMLCode"/>
          <w:rFonts w:cs="Courier New"/>
          <w:szCs w:val="17"/>
          <w:lang w:val="de-CH"/>
        </w:rPr>
        <w:tab/>
        <w:t>&lt;xsd:attribute ref="com:id"/&gt;</w:t>
      </w:r>
    </w:p>
    <w:p w14:paraId="1418C228" w14:textId="09D0DA06" w:rsidR="00B8574B" w:rsidRPr="002C76D0" w:rsidRDefault="00B8574B"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&lt;/xsd:complexType&gt;</w:t>
      </w:r>
    </w:p>
    <w:p w14:paraId="14DD470F" w14:textId="77777777" w:rsidR="00425520" w:rsidRPr="002C76D0" w:rsidRDefault="00425520"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&lt;/xsd:schema&gt;</w:t>
      </w:r>
    </w:p>
    <w:p w14:paraId="07FBCBB7" w14:textId="2C48C404" w:rsidR="00FF700A" w:rsidRDefault="00FF700A" w:rsidP="001E457D"/>
    <w:p w14:paraId="61C2E6F9" w14:textId="77777777" w:rsidR="00FF700A" w:rsidRDefault="00FF700A" w:rsidP="001E457D">
      <w:pPr>
        <w:pStyle w:val="List"/>
      </w:pPr>
      <w:r>
        <w:t>7.</w:t>
      </w:r>
      <w:r>
        <w:tab/>
      </w:r>
      <w:r w:rsidR="00E333D9">
        <w:t xml:space="preserve">Update </w:t>
      </w:r>
      <w:r w:rsidRPr="0089360A">
        <w:t>ST.96 schema file, PlantNam</w:t>
      </w:r>
      <w:r w:rsidR="008A2973">
        <w:t>e</w:t>
      </w:r>
      <w:r w:rsidRPr="0089360A">
        <w:t>.xsd in the Patent folder</w:t>
      </w:r>
      <w:r>
        <w:t>.</w:t>
      </w:r>
    </w:p>
    <w:p w14:paraId="0D23C0D7" w14:textId="29534FD0" w:rsidR="00FF700A" w:rsidRPr="00466DAB" w:rsidRDefault="00FF700A" w:rsidP="001E457D">
      <w:pPr>
        <w:pStyle w:val="List"/>
        <w:keepNext/>
        <w:rPr>
          <w:u w:val="single"/>
        </w:rPr>
      </w:pPr>
      <w:r w:rsidRPr="00973885">
        <w:t>8</w:t>
      </w:r>
      <w:r w:rsidRPr="00973885">
        <w:rPr>
          <w:b/>
        </w:rPr>
        <w:t>.</w:t>
      </w:r>
      <w:r w:rsidRPr="007D0279">
        <w:rPr>
          <w:color w:val="FF0000"/>
        </w:rPr>
        <w:tab/>
      </w:r>
      <w:r w:rsidR="00530EEC">
        <w:rPr>
          <w:sz w:val="16"/>
        </w:rPr>
        <w:t>Declare</w:t>
      </w:r>
      <w:r w:rsidR="00530EEC" w:rsidRPr="007D0279">
        <w:rPr>
          <w:sz w:val="16"/>
        </w:rPr>
        <w:t xml:space="preserve"> </w:t>
      </w:r>
      <w:r w:rsidR="00E333D9" w:rsidRPr="007D0279">
        <w:rPr>
          <w:sz w:val="16"/>
        </w:rPr>
        <w:t>IPO</w:t>
      </w:r>
      <w:r w:rsidRPr="007D0279">
        <w:rPr>
          <w:sz w:val="16"/>
        </w:rPr>
        <w:t xml:space="preserve"> namespace.</w:t>
      </w:r>
      <w:r w:rsidR="00F65FF8" w:rsidRPr="007D0279">
        <w:rPr>
          <w:sz w:val="16"/>
        </w:rPr>
        <w:t xml:space="preserve">  Each IPO is expected to version the modified components separate from WIPO because this is the Office specific implementation.  “V1_0” is shown in the </w:t>
      </w:r>
      <w:r w:rsidR="00B96494" w:rsidRPr="007D0279">
        <w:rPr>
          <w:sz w:val="16"/>
        </w:rPr>
        <w:t>following</w:t>
      </w:r>
      <w:r w:rsidR="00F216DF" w:rsidRPr="007D0279">
        <w:rPr>
          <w:sz w:val="16"/>
        </w:rPr>
        <w:t xml:space="preserve"> example </w:t>
      </w:r>
      <w:r w:rsidR="00F65FF8" w:rsidRPr="007D0279">
        <w:rPr>
          <w:sz w:val="16"/>
        </w:rPr>
        <w:t xml:space="preserve">because this is the first Office modified component.       </w:t>
      </w:r>
    </w:p>
    <w:p w14:paraId="2FA9BE8A" w14:textId="77777777" w:rsidR="002B4D9C" w:rsidRPr="002C76D0" w:rsidRDefault="002B4D9C" w:rsidP="00BC0A1F">
      <w:pPr>
        <w:keepNext/>
        <w:keepLines/>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&lt;?xml version="1.0" encoding="UTF-8"?&gt;</w:t>
      </w:r>
    </w:p>
    <w:p w14:paraId="1DFF8415" w14:textId="77777777" w:rsidR="00B8574B" w:rsidRPr="002C76D0" w:rsidRDefault="00B8574B" w:rsidP="00BC0A1F">
      <w:pPr>
        <w:keepNext/>
        <w:keepLines/>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&lt;xsd:schema xmlns:com="</w:t>
      </w:r>
      <w:r w:rsidR="008B249C" w:rsidRPr="002C76D0">
        <w:rPr>
          <w:rStyle w:val="HTMLCode"/>
          <w:rFonts w:cs="Courier New"/>
          <w:szCs w:val="17"/>
          <w:lang w:val="de-CH"/>
        </w:rPr>
        <w:t>http://www.wipo.int/standards/XMLSchema/ST96/Common</w:t>
      </w:r>
      <w:r w:rsidRPr="002C76D0">
        <w:rPr>
          <w:rStyle w:val="HTMLCode"/>
          <w:rFonts w:cs="Courier New"/>
          <w:szCs w:val="17"/>
          <w:lang w:val="de-CH"/>
        </w:rPr>
        <w:t>" xmlns:pat="</w:t>
      </w:r>
      <w:r w:rsidR="008B249C" w:rsidRPr="002C76D0">
        <w:rPr>
          <w:rStyle w:val="HTMLCode"/>
          <w:rFonts w:cs="Courier New"/>
          <w:szCs w:val="17"/>
          <w:lang w:val="de-CH"/>
        </w:rPr>
        <w:t>http://www.wipo.int/standards/XMLSchema/ST96/Patent</w:t>
      </w:r>
      <w:r w:rsidRPr="002C76D0">
        <w:rPr>
          <w:rStyle w:val="HTMLCode"/>
          <w:rFonts w:cs="Courier New"/>
          <w:szCs w:val="17"/>
          <w:lang w:val="de-CH"/>
        </w:rPr>
        <w:t>" xmlns:xsd="http://www.w3.org/2001/XMLSchema" xmlns:uspat="urn:us:gov:doc:uspto:patent" targetNamespace="</w:t>
      </w:r>
      <w:r w:rsidR="008B249C" w:rsidRPr="002C76D0">
        <w:rPr>
          <w:rStyle w:val="HTMLCode"/>
          <w:rFonts w:cs="Courier New"/>
          <w:szCs w:val="17"/>
          <w:lang w:val="de-CH"/>
        </w:rPr>
        <w:t>http://www.wipo.int/standards/XMLSchema/ST96/Patent</w:t>
      </w:r>
      <w:r w:rsidRPr="002C76D0">
        <w:rPr>
          <w:rStyle w:val="HTMLCode"/>
          <w:rFonts w:cs="Courier New"/>
          <w:szCs w:val="17"/>
          <w:lang w:val="de-CH"/>
        </w:rPr>
        <w:t>" elementFormDefault="qualified" attributeFormDefault="qualified" version="V1_0"&gt;</w:t>
      </w:r>
    </w:p>
    <w:p w14:paraId="6E7AEC33" w14:textId="2AA712EF" w:rsidR="00B8574B" w:rsidRDefault="00B8574B" w:rsidP="00B8574B"/>
    <w:p w14:paraId="7CC440CF" w14:textId="77777777" w:rsidR="00FF700A" w:rsidRDefault="00FF700A" w:rsidP="001E457D">
      <w:pPr>
        <w:pStyle w:val="List"/>
        <w:keepNext/>
      </w:pPr>
      <w:r>
        <w:t>9.</w:t>
      </w:r>
      <w:r>
        <w:tab/>
        <w:t>Import the schema file in which the new IPO Type was defined, PlantNameType.xsd.</w:t>
      </w:r>
    </w:p>
    <w:p w14:paraId="0FF72EC7" w14:textId="34532E0B" w:rsidR="00B8574B" w:rsidRPr="002C76D0" w:rsidRDefault="00B8574B"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&lt;xsd:import namespace="urn:us:gov:doc:uspto:patent" schemaLocation="..\USPatent\PlantNameType.xsd"/&gt;</w:t>
      </w:r>
    </w:p>
    <w:p w14:paraId="21020AA3" w14:textId="663148AE" w:rsidR="00940EA8" w:rsidRPr="00940EA8" w:rsidRDefault="00940EA8" w:rsidP="002C76D0">
      <w:pPr>
        <w:rPr>
          <w:rFonts w:eastAsiaTheme="minorEastAsia"/>
          <w:lang w:eastAsia="ja-JP"/>
        </w:rPr>
      </w:pPr>
    </w:p>
    <w:p w14:paraId="665EDB44" w14:textId="77777777" w:rsidR="00FF700A" w:rsidRDefault="00FF700A" w:rsidP="001E457D">
      <w:pPr>
        <w:pStyle w:val="List"/>
        <w:keepNext/>
      </w:pPr>
      <w:r>
        <w:t>10.</w:t>
      </w:r>
      <w:r>
        <w:tab/>
      </w:r>
      <w:r w:rsidR="001D1F87">
        <w:t>Update new IPO namespace reference to</w:t>
      </w:r>
      <w:r>
        <w:t xml:space="preserve"> corresponding Type above.</w:t>
      </w:r>
    </w:p>
    <w:p w14:paraId="600EA78D" w14:textId="77777777" w:rsidR="008A2973" w:rsidRPr="002C76D0" w:rsidRDefault="008A2973"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&lt;xsd:element name="PlantName" type="uspat:PlantNameType"&gt;</w:t>
      </w:r>
    </w:p>
    <w:p w14:paraId="2D3EC2FC" w14:textId="77777777" w:rsidR="008A2973" w:rsidRPr="002C76D0" w:rsidRDefault="008A2973"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r>
      <w:r w:rsidRPr="002C76D0">
        <w:rPr>
          <w:rStyle w:val="HTMLCode"/>
          <w:rFonts w:cs="Courier New"/>
          <w:szCs w:val="17"/>
          <w:lang w:val="de-CH"/>
        </w:rPr>
        <w:tab/>
        <w:t>&lt;xsd:annotation&gt;</w:t>
      </w:r>
    </w:p>
    <w:p w14:paraId="5BCB1390" w14:textId="77777777" w:rsidR="008A2973" w:rsidRPr="002C76D0" w:rsidRDefault="008A2973"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r>
      <w:r w:rsidRPr="002C76D0">
        <w:rPr>
          <w:rStyle w:val="HTMLCode"/>
          <w:rFonts w:cs="Courier New"/>
          <w:szCs w:val="17"/>
          <w:lang w:val="de-CH"/>
        </w:rPr>
        <w:tab/>
      </w:r>
      <w:r w:rsidRPr="002C76D0">
        <w:rPr>
          <w:rStyle w:val="HTMLCode"/>
          <w:rFonts w:cs="Courier New"/>
          <w:szCs w:val="17"/>
          <w:lang w:val="de-CH"/>
        </w:rPr>
        <w:tab/>
        <w:t>&lt;xsd:documentation&gt;The name of plant&lt;/xsd:documentation&gt;</w:t>
      </w:r>
    </w:p>
    <w:p w14:paraId="18BA693C" w14:textId="77777777" w:rsidR="008A2973" w:rsidRPr="002C76D0" w:rsidRDefault="008A2973"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r>
      <w:r w:rsidRPr="002C76D0">
        <w:rPr>
          <w:rStyle w:val="HTMLCode"/>
          <w:rFonts w:cs="Courier New"/>
          <w:szCs w:val="17"/>
          <w:lang w:val="de-CH"/>
        </w:rPr>
        <w:tab/>
        <w:t>&lt;/xsd:annotation&gt;</w:t>
      </w:r>
    </w:p>
    <w:p w14:paraId="4263E82E" w14:textId="77777777" w:rsidR="00B8574B" w:rsidRPr="002C76D0" w:rsidRDefault="00B8574B"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&lt;/xsd:element&gt;</w:t>
      </w:r>
    </w:p>
    <w:p w14:paraId="0DCF0E32" w14:textId="77777777" w:rsidR="002B4D9C" w:rsidRPr="002C76D0" w:rsidRDefault="002B4D9C"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&lt;/xsd:schema&gt;</w:t>
      </w:r>
    </w:p>
    <w:p w14:paraId="5B6053B4" w14:textId="0EBAA46A" w:rsidR="00FF700A" w:rsidRDefault="00FF700A" w:rsidP="001E457D"/>
    <w:p w14:paraId="1977FB6E" w14:textId="77777777" w:rsidR="00FF700A" w:rsidRDefault="00FF700A" w:rsidP="001E457D">
      <w:pPr>
        <w:pStyle w:val="List"/>
        <w:keepNext/>
      </w:pPr>
      <w:r>
        <w:t>11.</w:t>
      </w:r>
      <w:r>
        <w:tab/>
        <w:t>The final content model design is shown below:</w:t>
      </w:r>
    </w:p>
    <w:p w14:paraId="2AF5790A" w14:textId="77777777" w:rsidR="00FF700A" w:rsidRDefault="004D2074" w:rsidP="001E457D">
      <w:pPr>
        <w:pStyle w:val="List"/>
        <w:keepNext/>
      </w:pPr>
      <w:r>
        <w:rPr>
          <w:noProof/>
        </w:rPr>
        <w:drawing>
          <wp:inline distT="0" distB="0" distL="0" distR="0" wp14:anchorId="7239FB55" wp14:editId="356BEF4E">
            <wp:extent cx="4467225" cy="2743200"/>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7225" cy="2743200"/>
                    </a:xfrm>
                    <a:prstGeom prst="rect">
                      <a:avLst/>
                    </a:prstGeom>
                    <a:noFill/>
                    <a:ln>
                      <a:noFill/>
                    </a:ln>
                  </pic:spPr>
                </pic:pic>
              </a:graphicData>
            </a:graphic>
          </wp:inline>
        </w:drawing>
      </w:r>
    </w:p>
    <w:p w14:paraId="26313273" w14:textId="75129043" w:rsidR="00FF700A" w:rsidRDefault="00FF700A" w:rsidP="000F14C6">
      <w:pPr>
        <w:pStyle w:val="Heading3"/>
      </w:pPr>
      <w:r>
        <w:br w:type="page"/>
        <w:t>1.2</w:t>
      </w:r>
      <w:r>
        <w:tab/>
      </w:r>
      <w:r w:rsidR="00FB0E42">
        <w:t>Design</w:t>
      </w:r>
      <w:r w:rsidR="00E210C4">
        <w:t>-Stage</w:t>
      </w:r>
      <w:r w:rsidR="00FB0E42">
        <w:t xml:space="preserve"> Schemas</w:t>
      </w:r>
      <w:r w:rsidR="00872E86">
        <w:t xml:space="preserve"> </w:t>
      </w:r>
      <w:r w:rsidR="000F14C6">
        <w:t>-</w:t>
      </w:r>
      <w:r w:rsidR="00872E86">
        <w:t xml:space="preserve"> Modular Schemas</w:t>
      </w:r>
      <w:r w:rsidR="00FB0E42">
        <w:t>:</w:t>
      </w:r>
      <w:r w:rsidR="00EF3D40">
        <w:t xml:space="preserve"> </w:t>
      </w:r>
      <w:r w:rsidR="00FB0E42">
        <w:t xml:space="preserve"> </w:t>
      </w:r>
      <w:r>
        <w:t>Make an element required</w:t>
      </w:r>
    </w:p>
    <w:p w14:paraId="486939FF" w14:textId="77777777" w:rsidR="00FF700A" w:rsidRPr="00D745D6" w:rsidRDefault="00FF700A" w:rsidP="00F17FB8">
      <w:pPr>
        <w:pStyle w:val="List"/>
        <w:keepNext/>
        <w:ind w:left="0" w:firstLine="0"/>
        <w:rPr>
          <w:b/>
        </w:rPr>
      </w:pPr>
      <w:r w:rsidRPr="00D745D6">
        <w:rPr>
          <w:b/>
        </w:rPr>
        <w:t>Patent Sample Business Case:</w:t>
      </w:r>
      <w:r w:rsidR="00EF3D40">
        <w:rPr>
          <w:b/>
        </w:rPr>
        <w:t xml:space="preserve"> </w:t>
      </w:r>
      <w:r w:rsidRPr="00D745D6">
        <w:rPr>
          <w:b/>
        </w:rPr>
        <w:t xml:space="preserve"> </w:t>
      </w:r>
      <w:r>
        <w:rPr>
          <w:b/>
        </w:rPr>
        <w:t>Make</w:t>
      </w:r>
      <w:r w:rsidR="008177F4">
        <w:rPr>
          <w:b/>
        </w:rPr>
        <w:t xml:space="preserve"> </w:t>
      </w:r>
      <w:r w:rsidRPr="00343DC1">
        <w:rPr>
          <w:rFonts w:ascii="Courier New" w:hAnsi="Courier New" w:cs="Courier New"/>
          <w:b/>
        </w:rPr>
        <w:t>ClaimTotalQuantity</w:t>
      </w:r>
      <w:r>
        <w:rPr>
          <w:b/>
        </w:rPr>
        <w:t xml:space="preserve"> required in the </w:t>
      </w:r>
      <w:r w:rsidRPr="00343DC1">
        <w:rPr>
          <w:rFonts w:ascii="Courier New" w:hAnsi="Courier New" w:cs="Courier New"/>
          <w:b/>
        </w:rPr>
        <w:t>BibliographicData</w:t>
      </w:r>
      <w:r w:rsidRPr="00D10CF4">
        <w:rPr>
          <w:b/>
        </w:rPr>
        <w:t xml:space="preserve"> Structure.</w:t>
      </w:r>
    </w:p>
    <w:p w14:paraId="07E2CBC6" w14:textId="77777777" w:rsidR="00FF700A" w:rsidRDefault="00FF700A" w:rsidP="00F17FB8">
      <w:pPr>
        <w:pStyle w:val="List"/>
        <w:keepNext/>
      </w:pPr>
      <w:r w:rsidRPr="00813DCC">
        <w:t>1.</w:t>
      </w:r>
      <w:r w:rsidRPr="00813DCC">
        <w:tab/>
      </w:r>
      <w:r>
        <w:t>Create a folder called “</w:t>
      </w:r>
      <w:r w:rsidR="00D93D37">
        <w:t>US</w:t>
      </w:r>
      <w:r w:rsidR="00AD1F28">
        <w:t>P</w:t>
      </w:r>
      <w:r>
        <w:t>atent” at the same level as “</w:t>
      </w:r>
      <w:r w:rsidR="00D93D37">
        <w:t>P</w:t>
      </w:r>
      <w:r>
        <w:t>atent”, “</w:t>
      </w:r>
      <w:r w:rsidR="00D93D37">
        <w:t>T</w:t>
      </w:r>
      <w:r>
        <w:t>rademark”, “</w:t>
      </w:r>
      <w:r w:rsidR="00D93D37">
        <w:t>C</w:t>
      </w:r>
      <w:r>
        <w:t xml:space="preserve">ommon” etc. </w:t>
      </w:r>
    </w:p>
    <w:p w14:paraId="22B02022" w14:textId="77777777" w:rsidR="00FF700A" w:rsidRPr="00813DCC" w:rsidRDefault="00B8574B" w:rsidP="00F17FB8">
      <w:pPr>
        <w:pStyle w:val="List"/>
        <w:keepNext/>
      </w:pPr>
      <w:r>
        <w:t>2</w:t>
      </w:r>
      <w:r w:rsidR="00FF700A">
        <w:t>.</w:t>
      </w:r>
      <w:r w:rsidR="00FF700A">
        <w:tab/>
      </w:r>
      <w:r w:rsidR="00FF700A" w:rsidRPr="00813DCC">
        <w:t>Create a new W3C schema file for Type</w:t>
      </w:r>
      <w:r w:rsidR="00FF700A">
        <w:t xml:space="preserve"> called BibliographicData</w:t>
      </w:r>
      <w:r w:rsidR="00FF700A" w:rsidRPr="00813DCC">
        <w:t>Type.xsd</w:t>
      </w:r>
      <w:r w:rsidR="00FF700A">
        <w:t xml:space="preserve"> in folder “USPatent”</w:t>
      </w:r>
      <w:r w:rsidR="00D743B3">
        <w:t xml:space="preserve"> --&gt; “Document”</w:t>
      </w:r>
      <w:r w:rsidR="00FF700A">
        <w:t>.</w:t>
      </w:r>
    </w:p>
    <w:p w14:paraId="59CD6A7A" w14:textId="77777777" w:rsidR="00FF700A" w:rsidRDefault="00B8574B" w:rsidP="001E457D">
      <w:pPr>
        <w:pStyle w:val="List"/>
        <w:keepNext/>
      </w:pPr>
      <w:r>
        <w:t>3</w:t>
      </w:r>
      <w:r w:rsidR="00FF700A">
        <w:t>.</w:t>
      </w:r>
      <w:r w:rsidR="00FF700A">
        <w:tab/>
        <w:t xml:space="preserve">Set the target Namespace to the IPO’s namespace and add the new namespace xmlns:xxpat, where xx is an ST.3 </w:t>
      </w:r>
      <w:r w:rsidR="00EE392E">
        <w:t>C</w:t>
      </w:r>
      <w:r w:rsidR="00FF700A">
        <w:t xml:space="preserve">ode. </w:t>
      </w:r>
    </w:p>
    <w:p w14:paraId="387AB804" w14:textId="77777777" w:rsidR="00BF3C30" w:rsidRPr="0046528B" w:rsidRDefault="00BF3C30"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&lt;?xml version="1.0" encoding="UTF-8"?&gt;</w:t>
      </w:r>
    </w:p>
    <w:p w14:paraId="56F2484B" w14:textId="77777777" w:rsidR="001964A7" w:rsidRPr="0046528B" w:rsidRDefault="001964A7"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&lt;xsd:schema xmlns:com="</w:t>
      </w:r>
      <w:r w:rsidR="008B249C" w:rsidRPr="0046528B">
        <w:rPr>
          <w:rStyle w:val="HTMLCode"/>
          <w:rFonts w:cs="Courier New"/>
          <w:szCs w:val="17"/>
          <w:lang w:val="de-CH"/>
        </w:rPr>
        <w:t>http://www.wipo.int/standards/XMLSchema/ST96/Common</w:t>
      </w:r>
      <w:r w:rsidRPr="0046528B">
        <w:rPr>
          <w:rStyle w:val="HTMLCode"/>
          <w:rFonts w:cs="Courier New"/>
          <w:szCs w:val="17"/>
          <w:lang w:val="de-CH"/>
        </w:rPr>
        <w:t>" xmlns:pat="</w:t>
      </w:r>
      <w:r w:rsidR="008B249C" w:rsidRPr="0046528B">
        <w:rPr>
          <w:rStyle w:val="HTMLCode"/>
          <w:rFonts w:cs="Courier New"/>
          <w:szCs w:val="17"/>
          <w:lang w:val="de-CH"/>
        </w:rPr>
        <w:t>http://www.wipo.int/standards/XMLSchema/ST96/Patent</w:t>
      </w:r>
      <w:r w:rsidRPr="0046528B">
        <w:rPr>
          <w:rStyle w:val="HTMLCode"/>
          <w:rFonts w:cs="Courier New"/>
          <w:szCs w:val="17"/>
          <w:lang w:val="de-CH"/>
        </w:rPr>
        <w:t>" xmlns:xsd="http://www.w3.org/2001/XMLSchema" xmlns:uspat="urn:us:gov:doc:uspto:patent" targetNamespace="urn:us:gov:doc:uspto:patent" elementFormDefault="qualified" attributeFormDefault="qualified" version="V1_0"&gt;</w:t>
      </w:r>
    </w:p>
    <w:p w14:paraId="27CC5318" w14:textId="77777777" w:rsidR="001964A7" w:rsidRDefault="001964A7" w:rsidP="00F17FB8">
      <w:pPr>
        <w:keepNext/>
      </w:pPr>
    </w:p>
    <w:p w14:paraId="649C7E22" w14:textId="77777777" w:rsidR="00FF700A" w:rsidRDefault="001964A7" w:rsidP="001E457D">
      <w:pPr>
        <w:pStyle w:val="List"/>
        <w:keepNext/>
      </w:pPr>
      <w:r>
        <w:t>4</w:t>
      </w:r>
      <w:r w:rsidR="00FF700A">
        <w:t>.</w:t>
      </w:r>
      <w:r w:rsidR="00FF700A">
        <w:tab/>
        <w:t xml:space="preserve">Import the ST.96 Components which are needed to define a new Type </w:t>
      </w:r>
      <w:r w:rsidR="00FF700A" w:rsidRPr="00343DC1">
        <w:rPr>
          <w:rFonts w:ascii="Courier New" w:hAnsi="Courier New" w:cs="Courier New"/>
        </w:rPr>
        <w:t>BibliographicDataType</w:t>
      </w:r>
      <w:r w:rsidR="00FF700A">
        <w:t>.</w:t>
      </w:r>
    </w:p>
    <w:p w14:paraId="262D4D2C"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schemaLocation="../../Patent/PatentPublicationIdentification.xsd"/&gt;</w:t>
      </w:r>
    </w:p>
    <w:p w14:paraId="32F6492F"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schemaLocation="../../Patent/ApplicationIdentification.xsd"/&gt;</w:t>
      </w:r>
    </w:p>
    <w:p w14:paraId="2D624C65"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schemaLocation="../../Patent/PatentGrantIdentification.xsd"/&gt;</w:t>
      </w:r>
    </w:p>
    <w:p w14:paraId="2F197AA3"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schemaLocation="../../Patent/PriorityClaimBag.xsd"/&gt;</w:t>
      </w:r>
    </w:p>
    <w:p w14:paraId="7F827EAD"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schemaLocation="../../Patent/GrantTerm.xsd"/&gt;</w:t>
      </w:r>
    </w:p>
    <w:p w14:paraId="4C42AD48"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schemaLocation="../../Patent/PreClassificationText.xsd"/&gt;</w:t>
      </w:r>
    </w:p>
    <w:p w14:paraId="34FE7581"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schemaLocation="../../Patent/PatentClassificationBag.xsd"/&gt;</w:t>
      </w:r>
    </w:p>
    <w:p w14:paraId="20EEA13E"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schemaLocation="../../Patent/InventionTitleBag.xsd"/&gt;</w:t>
      </w:r>
    </w:p>
    <w:p w14:paraId="7DAC9705"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schemaLocation="../../Patent/PlantName.xsd"/&gt;</w:t>
      </w:r>
    </w:p>
    <w:p w14:paraId="612A904D"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schemaLocation="../../Patent/ReferenceCitationBag.xsd"/&gt;</w:t>
      </w:r>
    </w:p>
    <w:p w14:paraId="38EED2FC"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schemaLocation="../../Patent/ClaimTotalQuantity.xsd"/&gt;</w:t>
      </w:r>
    </w:p>
    <w:p w14:paraId="3D20CE6F"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schemaLocation="../../Patent/SearchField.xsd"/&gt;</w:t>
      </w:r>
    </w:p>
    <w:p w14:paraId="2E9C5DB4"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schemaLocation="../../Patent/FigureBag.xsd"/&gt;</w:t>
      </w:r>
    </w:p>
    <w:p w14:paraId="3FC39304"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schemaLocation="../../Patent/RelatedDocumentBag.xsd"/&gt;</w:t>
      </w:r>
    </w:p>
    <w:p w14:paraId="4CEBC503"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schemaLocation="../../Patent/ProvisionalGrantPublicationDate.xsd"/&gt;</w:t>
      </w:r>
    </w:p>
    <w:p w14:paraId="0BF1E5A6"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schemaLocation="../../Patent/GrantPublicationDate.xsd"/&gt;</w:t>
      </w:r>
    </w:p>
    <w:p w14:paraId="5A03D7D0"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schemaLocation="../../Patent/ExemplaryClaimBag.xsd"/&gt;</w:t>
      </w:r>
    </w:p>
    <w:p w14:paraId="607B1D7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schemaLocation="../../Patent/PartyBag.xsd"/&gt;</w:t>
      </w:r>
    </w:p>
    <w:p w14:paraId="6E26C622"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schemaLocation="../../Patent/InternationalFilingData.xsd"/&gt;</w:t>
      </w:r>
    </w:p>
    <w:p w14:paraId="608BE702"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schemaLocation="../../Patent/RegionalFilingData.xsd"/&gt;</w:t>
      </w:r>
    </w:p>
    <w:p w14:paraId="722A1DD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schemaLocation="../../Patent/InternationalPublishingData.xsd"/&gt;</w:t>
      </w:r>
    </w:p>
    <w:p w14:paraId="54C82423"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schemaLocation="../../Patent/RegionalPublishingData.xsd"/&gt;</w:t>
      </w:r>
    </w:p>
    <w:p w14:paraId="1D1F3AF1"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schemaLocation="../../Patent/PatentFamily.xsd"/&gt;</w:t>
      </w:r>
    </w:p>
    <w:p w14:paraId="5224FC6D"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namespace="http://www.wipo.int/standards/XMLSchema/ST96/Common" schemaLocation="../../Common/BioDeposit.xsd"/&gt;</w:t>
      </w:r>
    </w:p>
    <w:p w14:paraId="6FF4C95F"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schemaLocation="../../Patent/PlainLanguageDesignationText.xsd"/&gt;</w:t>
      </w:r>
    </w:p>
    <w:p w14:paraId="1CDE314F"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namespace="http://www.wipo.int/standards/XMLSchema/ST96/Common" schemaLocation="../../Common/FilingLanguageCode.xsd"/&gt;</w:t>
      </w:r>
    </w:p>
    <w:p w14:paraId="1316577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namespace="http://www.wipo.int/standards/XMLSchema/ST96/Common" schemaLocation="../../Common/PublicationLanguageCode.xsd"/&gt;</w:t>
      </w:r>
    </w:p>
    <w:p w14:paraId="5B26AA80"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namespace="http://www.wipo.int/standards/XMLSchema/ST96/Common" schemaLocation="../../Common/HagueAgreementData.xsd"/&gt;</w:t>
      </w:r>
    </w:p>
    <w:p w14:paraId="7567DFC4"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schemaLocation="../../Patent/StateDesignation.xsd"/&gt;</w:t>
      </w:r>
    </w:p>
    <w:p w14:paraId="2D00584B"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schemaLocation="../../Patent/LicenceDataBag.xsd"/&gt;</w:t>
      </w:r>
    </w:p>
    <w:p w14:paraId="0147F2EB"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schemaLocation="../../Patent/EarliestPriorityApplication.xsd"/&gt;</w:t>
      </w:r>
    </w:p>
    <w:p w14:paraId="403EC14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schemaLocation="../../Patent/CompleteSpecificationFilingDate.xsd"/&gt;</w:t>
      </w:r>
    </w:p>
    <w:p w14:paraId="428A1C42"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schemaLocation="../../Patent/PublicAvailabilityDateBag.xsd"/&gt;</w:t>
      </w:r>
    </w:p>
    <w:p w14:paraId="476AF641"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schemaLocation="../../Patent/RightsEffectiveDateBag.xsd"/&gt;</w:t>
      </w:r>
    </w:p>
    <w:p w14:paraId="6D75F321"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schemaLocation="../../Patent/PatentDocumentRepublication.xsd"/&gt;</w:t>
      </w:r>
    </w:p>
    <w:p w14:paraId="60FD18D2"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schemaLocation="../../Patent/ExhibitionFilingDate.xsd"/&gt;</w:t>
      </w:r>
    </w:p>
    <w:p w14:paraId="68AE166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schemaLocation="../../Patent/RightsReestablishedDate.xsd"/&gt;</w:t>
      </w:r>
    </w:p>
    <w:p w14:paraId="799ED073"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schemaLocation="../../Patent/ApplicationWithdrawnDate.xsd"/&gt;</w:t>
      </w:r>
    </w:p>
    <w:p w14:paraId="5CAFB3D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schemaLocation="../../Patent/ApplicationDeemedWithdrawnDate.xsd"/&gt;</w:t>
      </w:r>
    </w:p>
    <w:p w14:paraId="5B939792"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schemaLocation="../../Patent/PatentRevocationDate.xsd"/&gt;</w:t>
      </w:r>
    </w:p>
    <w:p w14:paraId="482AB306"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schemaLocation="../../Patent/PCTNationalPhaseEntryDate.xsd"/&gt;</w:t>
      </w:r>
    </w:p>
    <w:p w14:paraId="2922D81B"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schemaLocation="../../Patent/ApplicationPartiallyWithdrawnDate.xsd"/&gt;</w:t>
      </w:r>
    </w:p>
    <w:p w14:paraId="38C93F01"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schemaLocation="../../Patent/OppositionData.xsd"/&gt;</w:t>
      </w:r>
    </w:p>
    <w:p w14:paraId="1B82CFE0"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namespace="http://www.wipo.int/standards/XMLSchema/ST96/Common" schemaLocation="../../Common/id.xsd"/&gt;</w:t>
      </w:r>
    </w:p>
    <w:p w14:paraId="046D74EF"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namespace="http://www.wipo.int/standards/XMLSchema/ST96/Common" schemaLocation="../../Common/officeCode.xsd"/&gt;</w:t>
      </w:r>
    </w:p>
    <w:p w14:paraId="762B9CE8"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namespace="http://www.wipo.int/standards/XMLSchema/ST96/Common" schemaLocation="../../Common/st96Version.xsd"/&gt;</w:t>
      </w:r>
    </w:p>
    <w:p w14:paraId="022F774E"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namespace="http://www.wipo.int/standards/XMLSchema/ST96/Common" schemaLocation="../../Common/ipoVersion.xsd"/&gt;</w:t>
      </w:r>
    </w:p>
    <w:p w14:paraId="7200AB19" w14:textId="77777777" w:rsidR="00FF700A" w:rsidRDefault="00FF700A" w:rsidP="00F17FB8">
      <w:pPr>
        <w:keepNext/>
      </w:pPr>
    </w:p>
    <w:p w14:paraId="1EB0CE08" w14:textId="77777777" w:rsidR="00FF700A" w:rsidRDefault="001964A7" w:rsidP="001E457D">
      <w:pPr>
        <w:pStyle w:val="List"/>
        <w:keepNext/>
      </w:pPr>
      <w:r>
        <w:t>5</w:t>
      </w:r>
      <w:r w:rsidR="00FF700A">
        <w:t>.</w:t>
      </w:r>
      <w:r w:rsidR="00FF700A">
        <w:tab/>
      </w:r>
      <w:r w:rsidR="00810C0E">
        <w:t>Declare</w:t>
      </w:r>
      <w:r w:rsidR="00667FA1">
        <w:t xml:space="preserve"> </w:t>
      </w:r>
      <w:r w:rsidR="00FF700A">
        <w:t xml:space="preserve">the new Complex Type </w:t>
      </w:r>
      <w:r w:rsidR="00FF700A" w:rsidRPr="00343DC1">
        <w:rPr>
          <w:rFonts w:ascii="Courier New" w:hAnsi="Courier New" w:cs="Courier New"/>
        </w:rPr>
        <w:t>BibliographicDataType</w:t>
      </w:r>
      <w:r w:rsidR="00FF700A">
        <w:t xml:space="preserve"> which refers to existing elements and remove the </w:t>
      </w:r>
      <w:r w:rsidR="00FF700A" w:rsidRPr="00343DC1">
        <w:rPr>
          <w:rFonts w:ascii="Courier New" w:hAnsi="Courier New" w:cs="Courier New"/>
        </w:rPr>
        <w:t>minOccurs</w:t>
      </w:r>
      <w:r w:rsidR="00FF700A" w:rsidRPr="00160E28">
        <w:rPr>
          <w:rFonts w:ascii="Courier New" w:hAnsi="Courier New" w:cs="Courier New"/>
        </w:rPr>
        <w:t>=”0”</w:t>
      </w:r>
      <w:r w:rsidR="00FF700A">
        <w:t xml:space="preserve"> attribute for the element </w:t>
      </w:r>
      <w:r w:rsidR="00FF700A" w:rsidRPr="00343DC1">
        <w:rPr>
          <w:rFonts w:ascii="Courier New" w:hAnsi="Courier New" w:cs="Courier New"/>
        </w:rPr>
        <w:t>ClaimTotalQuantity</w:t>
      </w:r>
      <w:r w:rsidR="00FF700A">
        <w:t>.</w:t>
      </w:r>
    </w:p>
    <w:p w14:paraId="520B8F15"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&lt;xsd:complexType name="BibliographicDataType"&gt;</w:t>
      </w:r>
    </w:p>
    <w:p w14:paraId="207D055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&lt;xsd:sequence&gt;</w:t>
      </w:r>
    </w:p>
    <w:p w14:paraId="774316AC"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ref="pat:PatentPublicationIdentification" minOccurs="0"/&gt;</w:t>
      </w:r>
    </w:p>
    <w:p w14:paraId="63C9C18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ref="pat:ApplicationIdentification"/&gt;</w:t>
      </w:r>
    </w:p>
    <w:p w14:paraId="4E12AB1E"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ref="pat:PatentGrantIdentification" minOccurs="0"/&gt;</w:t>
      </w:r>
    </w:p>
    <w:p w14:paraId="3D3B6B86"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ref="pat:PriorityClaimBag" minOccurs="0"/&gt;</w:t>
      </w:r>
    </w:p>
    <w:p w14:paraId="2B98D46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ref="pat:GrantTerm" minOccurs="0"/&gt;</w:t>
      </w:r>
    </w:p>
    <w:p w14:paraId="2119AD18"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ref="pat:PreClassificationText" minOccurs="0"/&gt;</w:t>
      </w:r>
    </w:p>
    <w:p w14:paraId="7112293D"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ref="pat:PatentClassificationBag" minOccurs="0"/&gt;</w:t>
      </w:r>
    </w:p>
    <w:p w14:paraId="60C4F9D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ref="pat:InventionTitleBag"/&gt;</w:t>
      </w:r>
    </w:p>
    <w:p w14:paraId="7FB20139"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ref="pat:PlantName" minOccurs="0"/&gt;</w:t>
      </w:r>
    </w:p>
    <w:p w14:paraId="6AE5F086"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ref="pat:ReferenceCitationBag" minOccurs="0"/&gt;</w:t>
      </w:r>
    </w:p>
    <w:p w14:paraId="12493899"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ref="pat:ClaimTotalQuantity"/&gt;</w:t>
      </w:r>
    </w:p>
    <w:p w14:paraId="1E0CF90F"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ref="pat:SearchField" minOccurs="0"/&gt;</w:t>
      </w:r>
    </w:p>
    <w:p w14:paraId="72BB861E"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ref="pat:FigureBag" minOccurs="0"/&gt;</w:t>
      </w:r>
    </w:p>
    <w:p w14:paraId="1F152CA7"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ref="pat:RelatedDocumentBag" minOccurs="0"/&gt;</w:t>
      </w:r>
    </w:p>
    <w:p w14:paraId="0A5ED0F9"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ref="pat:ProvisionalGrantPublicationDate" minOccurs="0"/&gt;</w:t>
      </w:r>
    </w:p>
    <w:p w14:paraId="72838CD0"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ref="pat:GrantPublicationDate" minOccurs="0"/&gt;</w:t>
      </w:r>
    </w:p>
    <w:p w14:paraId="3BBDF5C8"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ref="pat:ExemplaryClaimBag" minOccurs="0"/&gt;</w:t>
      </w:r>
    </w:p>
    <w:p w14:paraId="018ADAFE"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ref="com:HagueAgreementData" minOccurs="0"/&gt;</w:t>
      </w:r>
    </w:p>
    <w:p w14:paraId="46FFF3E0"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ref="pat:PartyBag"/&gt;</w:t>
      </w:r>
    </w:p>
    <w:p w14:paraId="643BBBA7"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ref="pat:InternationalFilingData" minOccurs="0"/&gt;</w:t>
      </w:r>
    </w:p>
    <w:p w14:paraId="629AF4D2"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ref="pat:RegionalFilingData" minOccurs="0"/&gt;</w:t>
      </w:r>
    </w:p>
    <w:p w14:paraId="6DAEFF7E"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ref="pat:InternationalPublishingData" minOccurs="0"/&gt;</w:t>
      </w:r>
    </w:p>
    <w:p w14:paraId="6D8C717E"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ref="pat:RegionalPublishingData" minOccurs="0"/&gt;</w:t>
      </w:r>
    </w:p>
    <w:p w14:paraId="3FEADE31"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ref="pat:PatentFamily" minOccurs="0"/&gt;</w:t>
      </w:r>
    </w:p>
    <w:p w14:paraId="305ADB8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ref="com:BioDeposit" minOccurs="0"/&gt;</w:t>
      </w:r>
    </w:p>
    <w:p w14:paraId="28A4F987"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ref="pat:PlainLanguageDesignationText" minOccurs="0"/&gt;</w:t>
      </w:r>
    </w:p>
    <w:p w14:paraId="5C0572F4"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ref="com:FilingLanguageCode" minOccurs="0"/&gt;</w:t>
      </w:r>
    </w:p>
    <w:p w14:paraId="5817DC59"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ref="com:PublicationLanguageCode" minOccurs="0"/&gt;</w:t>
      </w:r>
    </w:p>
    <w:p w14:paraId="266D16C7"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ref="pat:StateDesignation" minOccurs="0"/&gt;</w:t>
      </w:r>
    </w:p>
    <w:p w14:paraId="420F9EF8"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ref="pat:LicenceDataBag" minOccurs="0"/&gt;</w:t>
      </w:r>
    </w:p>
    <w:p w14:paraId="6C525F4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ref="pat:EarliestPriorityApplication" minOccurs="0"/&gt;</w:t>
      </w:r>
    </w:p>
    <w:p w14:paraId="2F1E99DD"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ref="pat:CompleteSpecificationFilingDate" minOccurs="0"/&gt;</w:t>
      </w:r>
    </w:p>
    <w:p w14:paraId="4401700D"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ref="pat:PublicAvailabilityDateBag" minOccurs="0"/&gt;</w:t>
      </w:r>
    </w:p>
    <w:p w14:paraId="0634887B"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ref="pat:RightsEffectiveDateBag" minOccurs="0"/&gt;</w:t>
      </w:r>
    </w:p>
    <w:p w14:paraId="28647D6C"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ref="pat:PatentDocumentRepublication" minOccurs="0"/&gt;</w:t>
      </w:r>
    </w:p>
    <w:p w14:paraId="322C6E8E"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ref="pat:ExhibitionFilingDate" minOccurs="0"/&gt;</w:t>
      </w:r>
    </w:p>
    <w:p w14:paraId="6D99FAA6"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ref="pat:RightsReestablishedDate" minOccurs="0"/&gt;</w:t>
      </w:r>
    </w:p>
    <w:p w14:paraId="4731B3EE"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ref="pat:ApplicationWithdrawnDate" minOccurs="0"/&gt;</w:t>
      </w:r>
    </w:p>
    <w:p w14:paraId="58D09497"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ref="pat:ApplicationDeemedWithdrawnDate" minOccurs="0"/&gt;</w:t>
      </w:r>
    </w:p>
    <w:p w14:paraId="54E14A9B"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ref="pat:PatentRevocationDate" minOccurs="0"/&gt;</w:t>
      </w:r>
    </w:p>
    <w:p w14:paraId="61F80FC5"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ref="pat:PCTNationalPhaseEntryDate" minOccurs="0"/&gt;</w:t>
      </w:r>
    </w:p>
    <w:p w14:paraId="0481F540"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ref="pat:ApplicationPartiallyWithdrawnDate" minOccurs="0"/&gt;</w:t>
      </w:r>
    </w:p>
    <w:p w14:paraId="08AA5552"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ref="pat:OppositionData" minOccurs="0"/&gt;</w:t>
      </w:r>
    </w:p>
    <w:p w14:paraId="0997DFB1"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&lt;/xsd:sequence&gt;</w:t>
      </w:r>
    </w:p>
    <w:p w14:paraId="226D45EB"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&lt;xsd:attribute ref="com:id"/&gt;</w:t>
      </w:r>
    </w:p>
    <w:p w14:paraId="55202030"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&lt;xsd:attribute ref="com:officeCode"/&gt;</w:t>
      </w:r>
    </w:p>
    <w:p w14:paraId="4C7FA6C8"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&lt;xsd:attribute ref="com:st96Version" use="required"/&gt;</w:t>
      </w:r>
    </w:p>
    <w:p w14:paraId="582E1C39"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&lt;xsd:attribute ref="com:ipoVersion"/&gt;</w:t>
      </w:r>
    </w:p>
    <w:p w14:paraId="7BFDA12D"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&lt;/xsd:complexType&gt;</w:t>
      </w:r>
    </w:p>
    <w:p w14:paraId="4C1D3FD2" w14:textId="77777777" w:rsidR="00667FA1" w:rsidRPr="0046528B" w:rsidRDefault="00667FA1"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&lt;/xsd:schema&gt;</w:t>
      </w:r>
    </w:p>
    <w:p w14:paraId="19263A87" w14:textId="77777777" w:rsidR="00FF700A" w:rsidRPr="00530EEC" w:rsidRDefault="00FF700A" w:rsidP="001E457D">
      <w:pPr>
        <w:rPr>
          <w:rFonts w:eastAsiaTheme="minorEastAsia"/>
          <w:lang w:eastAsia="ja-JP"/>
        </w:rPr>
      </w:pPr>
    </w:p>
    <w:p w14:paraId="6A9FFB59" w14:textId="77777777" w:rsidR="00FF700A" w:rsidRDefault="001964A7" w:rsidP="00EF3D40">
      <w:pPr>
        <w:pStyle w:val="List"/>
      </w:pPr>
      <w:r>
        <w:t>6</w:t>
      </w:r>
      <w:r w:rsidR="00FF700A">
        <w:t>.</w:t>
      </w:r>
      <w:r w:rsidR="00FF700A">
        <w:tab/>
      </w:r>
      <w:r w:rsidR="00FE2340">
        <w:t>Update</w:t>
      </w:r>
      <w:r w:rsidR="00FF700A" w:rsidRPr="0089360A">
        <w:t xml:space="preserve"> ST.96 schema file, </w:t>
      </w:r>
      <w:r w:rsidR="00FF700A">
        <w:t>BibliographicData</w:t>
      </w:r>
      <w:r w:rsidR="00FF700A" w:rsidRPr="0089360A">
        <w:t>.xsd</w:t>
      </w:r>
      <w:r w:rsidR="00FF700A">
        <w:t>,</w:t>
      </w:r>
      <w:r w:rsidR="00FF700A" w:rsidRPr="0089360A">
        <w:t xml:space="preserve"> in the Patent-&gt;</w:t>
      </w:r>
      <w:r w:rsidR="00FF700A">
        <w:t>Document</w:t>
      </w:r>
      <w:r w:rsidR="00FF700A" w:rsidRPr="0089360A">
        <w:t xml:space="preserve"> folder</w:t>
      </w:r>
      <w:r w:rsidR="00FF700A">
        <w:t>.</w:t>
      </w:r>
    </w:p>
    <w:p w14:paraId="167A68EA" w14:textId="7C29AD75" w:rsidR="00FF700A" w:rsidRPr="0098095A" w:rsidRDefault="001964A7" w:rsidP="0098095A">
      <w:pPr>
        <w:pStyle w:val="List"/>
      </w:pPr>
      <w:r w:rsidRPr="0098095A">
        <w:t>7</w:t>
      </w:r>
      <w:r w:rsidR="00FF700A" w:rsidRPr="0098095A">
        <w:t>.</w:t>
      </w:r>
      <w:r w:rsidR="00FF700A" w:rsidRPr="0098095A">
        <w:tab/>
      </w:r>
      <w:r w:rsidR="00530EEC" w:rsidRPr="0098095A">
        <w:t xml:space="preserve">Declare </w:t>
      </w:r>
      <w:r w:rsidR="009D33B0" w:rsidRPr="0098095A">
        <w:t>new IPO</w:t>
      </w:r>
      <w:r w:rsidR="00FF700A" w:rsidRPr="0098095A">
        <w:t xml:space="preserve"> namespace.</w:t>
      </w:r>
    </w:p>
    <w:p w14:paraId="03F5785F" w14:textId="77777777" w:rsidR="00E472EF" w:rsidRPr="00F17FB8" w:rsidRDefault="001964A7" w:rsidP="00F17FB8">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F17FB8">
        <w:rPr>
          <w:rStyle w:val="HTMLCode"/>
          <w:rFonts w:cs="Courier New"/>
          <w:szCs w:val="17"/>
          <w:lang w:val="de-CH"/>
        </w:rPr>
        <w:t>&lt;xsd:schema xmlns:com="</w:t>
      </w:r>
      <w:r w:rsidR="008B249C" w:rsidRPr="00F17FB8">
        <w:rPr>
          <w:rStyle w:val="HTMLCode"/>
          <w:rFonts w:cs="Courier New"/>
          <w:szCs w:val="17"/>
          <w:lang w:val="de-CH"/>
        </w:rPr>
        <w:t>http://www.wipo.int/standards/XMLSchema/ST96/Common</w:t>
      </w:r>
      <w:r w:rsidRPr="00F17FB8">
        <w:rPr>
          <w:rStyle w:val="HTMLCode"/>
          <w:rFonts w:cs="Courier New"/>
          <w:szCs w:val="17"/>
          <w:lang w:val="de-CH"/>
        </w:rPr>
        <w:t>" xmlns:pat="</w:t>
      </w:r>
      <w:r w:rsidR="008B249C" w:rsidRPr="00F17FB8">
        <w:rPr>
          <w:rStyle w:val="HTMLCode"/>
          <w:rFonts w:cs="Courier New"/>
          <w:szCs w:val="17"/>
          <w:lang w:val="de-CH"/>
        </w:rPr>
        <w:t>http://www.wipo.int/standards/XMLSchema/ST96/Patent</w:t>
      </w:r>
      <w:r w:rsidRPr="00F17FB8">
        <w:rPr>
          <w:rStyle w:val="HTMLCode"/>
          <w:rFonts w:cs="Courier New"/>
          <w:szCs w:val="17"/>
          <w:lang w:val="de-CH"/>
        </w:rPr>
        <w:t>" xmlns:xsd="http://www.w3.org/2001/XMLSchema" xmlns:uspat="urn:us:gov:doc:uspto:patent" targetNamespace="</w:t>
      </w:r>
      <w:r w:rsidR="008B249C" w:rsidRPr="00F17FB8">
        <w:rPr>
          <w:rStyle w:val="HTMLCode"/>
          <w:rFonts w:cs="Courier New"/>
          <w:szCs w:val="17"/>
          <w:lang w:val="de-CH"/>
        </w:rPr>
        <w:t>http://www.wipo.int/standards/XMLSchema/ST96/Patent</w:t>
      </w:r>
      <w:r w:rsidRPr="00F17FB8">
        <w:rPr>
          <w:rStyle w:val="HTMLCode"/>
          <w:rFonts w:cs="Courier New"/>
          <w:szCs w:val="17"/>
          <w:lang w:val="de-CH"/>
        </w:rPr>
        <w:t>" elementFormDefault="qualified" attributeFormDefault="qualified" version="V1_0"&gt;</w:t>
      </w:r>
    </w:p>
    <w:p w14:paraId="5A16A89C" w14:textId="77777777" w:rsidR="00F17FB8" w:rsidRDefault="00F17FB8" w:rsidP="008C45C4">
      <w:pPr>
        <w:pStyle w:val="List"/>
        <w:rPr>
          <w:lang w:val="de-CH"/>
        </w:rPr>
      </w:pPr>
    </w:p>
    <w:p w14:paraId="31C28835" w14:textId="7B177C25" w:rsidR="00FF700A" w:rsidRDefault="007E1FB4" w:rsidP="001E457D">
      <w:pPr>
        <w:pStyle w:val="List"/>
        <w:keepNext/>
      </w:pPr>
      <w:r>
        <w:t>8</w:t>
      </w:r>
      <w:r w:rsidR="00FF700A">
        <w:t>.</w:t>
      </w:r>
      <w:r w:rsidR="00FF700A">
        <w:tab/>
      </w:r>
      <w:r w:rsidR="00FE2340">
        <w:t xml:space="preserve">Update ST.96 </w:t>
      </w:r>
      <w:r w:rsidR="00FE2340" w:rsidRPr="0098095A">
        <w:rPr>
          <w:rFonts w:ascii="Courier New" w:eastAsia="Times New Roman" w:hAnsi="Courier New" w:cs="Courier New"/>
          <w:color w:val="000000"/>
          <w:szCs w:val="17"/>
          <w:highlight w:val="white"/>
        </w:rPr>
        <w:t>BibliographicDataType.xsd</w:t>
      </w:r>
      <w:r w:rsidR="00FE2340">
        <w:t xml:space="preserve"> include to i</w:t>
      </w:r>
      <w:r w:rsidR="00FF700A">
        <w:t>mport</w:t>
      </w:r>
      <w:r w:rsidR="00FE2340">
        <w:t xml:space="preserve"> statement with</w:t>
      </w:r>
      <w:r w:rsidR="00FF700A">
        <w:t xml:space="preserve"> the new IPO</w:t>
      </w:r>
      <w:r w:rsidR="00FE2340">
        <w:t xml:space="preserve"> declared</w:t>
      </w:r>
      <w:r w:rsidR="00FF700A">
        <w:t xml:space="preserve"> Type, </w:t>
      </w:r>
      <w:r w:rsidR="00FF700A" w:rsidRPr="0098095A">
        <w:rPr>
          <w:rFonts w:ascii="Courier New" w:eastAsia="Times New Roman" w:hAnsi="Courier New" w:cs="Courier New"/>
          <w:color w:val="000000"/>
          <w:szCs w:val="17"/>
          <w:highlight w:val="white"/>
        </w:rPr>
        <w:t>BibliographicDataType.xsd</w:t>
      </w:r>
      <w:r w:rsidR="00FF700A">
        <w:rPr>
          <w:rFonts w:eastAsia="Times New Roman" w:cs="Arial"/>
          <w:color w:val="000000"/>
          <w:sz w:val="20"/>
        </w:rPr>
        <w:t>.</w:t>
      </w:r>
    </w:p>
    <w:p w14:paraId="2FB6F376" w14:textId="77777777" w:rsidR="001964A7" w:rsidRPr="0046528B" w:rsidRDefault="00FB06E9"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&lt;xsd:import namespace="urn:us:gov:doc:uspto:patent" schemaLocation="../../USPatent/Document/BibliographicDataType.xsd"/&gt;</w:t>
      </w:r>
    </w:p>
    <w:p w14:paraId="18A6C478" w14:textId="77777777" w:rsidR="0031677B" w:rsidRDefault="0031677B" w:rsidP="008C45C4">
      <w:pPr>
        <w:pStyle w:val="List"/>
        <w:rPr>
          <w:rFonts w:eastAsiaTheme="minorEastAsia"/>
          <w:lang w:eastAsia="ja-JP"/>
        </w:rPr>
      </w:pPr>
    </w:p>
    <w:p w14:paraId="44F7831E" w14:textId="2B7268AB" w:rsidR="00FF700A" w:rsidRDefault="00D97365" w:rsidP="00D97365">
      <w:pPr>
        <w:pStyle w:val="List"/>
      </w:pPr>
      <w:r>
        <w:t>9.</w:t>
      </w:r>
      <w:r>
        <w:tab/>
      </w:r>
      <w:r w:rsidR="009D33B0">
        <w:t xml:space="preserve">Update </w:t>
      </w:r>
      <w:r w:rsidR="009D33B0" w:rsidRPr="00D97365">
        <w:t>BibliographicDataType</w:t>
      </w:r>
      <w:r w:rsidR="009D33B0" w:rsidRPr="00EF26C7">
        <w:t xml:space="preserve"> </w:t>
      </w:r>
      <w:r w:rsidR="009D33B0" w:rsidRPr="003A672D">
        <w:t>reference</w:t>
      </w:r>
      <w:r w:rsidR="00FF700A">
        <w:t xml:space="preserve"> </w:t>
      </w:r>
      <w:r w:rsidR="009D33B0">
        <w:t>with new IPO namespace.</w:t>
      </w:r>
    </w:p>
    <w:p w14:paraId="666DF79A"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&lt;xsd:element name="BibliographicData" type="uspat:BibliographicDataType"&gt;</w:t>
      </w:r>
    </w:p>
    <w:p w14:paraId="23C0C9C1"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&lt;xsd:annotation&gt;</w:t>
      </w:r>
    </w:p>
    <w:p w14:paraId="3608BFCA"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&lt;xsd:documentation&gt;Bibliographic information included on the first page of a patent</w:t>
      </w:r>
    </w:p>
    <w:p w14:paraId="08B27796"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document. Contains document identification, domestic filing data, foreign priority</w:t>
      </w:r>
    </w:p>
    <w:p w14:paraId="41A268BE"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data,</w:t>
      </w:r>
      <w:r w:rsidRPr="001F32E4">
        <w:rPr>
          <w:rStyle w:val="HTMLCode"/>
          <w:rFonts w:cs="Courier New"/>
          <w:szCs w:val="17"/>
        </w:rPr>
        <w:t xml:space="preserve"> public</w:t>
      </w:r>
      <w:r w:rsidRPr="0046528B">
        <w:rPr>
          <w:rStyle w:val="HTMLCode"/>
          <w:rFonts w:cs="Courier New"/>
          <w:szCs w:val="17"/>
          <w:lang w:val="de-CH"/>
        </w:rPr>
        <w:t xml:space="preserve"> availability dates</w:t>
      </w:r>
      <w:r w:rsidRPr="001F32E4">
        <w:rPr>
          <w:rStyle w:val="HTMLCode"/>
          <w:rFonts w:cs="Courier New"/>
          <w:szCs w:val="17"/>
        </w:rPr>
        <w:t xml:space="preserve"> or term</w:t>
      </w:r>
      <w:r w:rsidRPr="0046528B">
        <w:rPr>
          <w:rStyle w:val="HTMLCode"/>
          <w:rFonts w:cs="Courier New"/>
          <w:szCs w:val="17"/>
          <w:lang w:val="de-CH"/>
        </w:rPr>
        <w:t xml:space="preserve"> of protection, technical information,</w:t>
      </w:r>
    </w:p>
    <w:p w14:paraId="0E992428"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related patent or application informa</w:t>
      </w:r>
      <w:r w:rsidR="000C1E98" w:rsidRPr="0046528B">
        <w:rPr>
          <w:rStyle w:val="HTMLCode"/>
          <w:rFonts w:cs="Courier New"/>
          <w:szCs w:val="17"/>
          <w:lang w:val="de-CH"/>
        </w:rPr>
        <w:t>tion</w:t>
      </w:r>
      <w:r w:rsidRPr="0046528B">
        <w:rPr>
          <w:rStyle w:val="HTMLCode"/>
          <w:rFonts w:cs="Courier New"/>
          <w:szCs w:val="17"/>
          <w:lang w:val="de-CH"/>
        </w:rPr>
        <w:t>&lt;/xsd:documentation&gt;</w:t>
      </w:r>
    </w:p>
    <w:p w14:paraId="240CD1EC"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&lt;/xsd:annotation&gt;</w:t>
      </w:r>
    </w:p>
    <w:p w14:paraId="1ADE17D7"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&lt;xsd:unique name="BibComponentKey"&gt;</w:t>
      </w:r>
    </w:p>
    <w:p w14:paraId="5545430F"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&lt;xsd:selector xpath=".//*"/&gt;</w:t>
      </w:r>
    </w:p>
    <w:p w14:paraId="5D2A79E1"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&lt;xsd:field xpath="@com:id"/&gt;</w:t>
      </w:r>
    </w:p>
    <w:p w14:paraId="41928800"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&lt;/xsd:unique&gt;</w:t>
      </w:r>
    </w:p>
    <w:p w14:paraId="2D784AFB" w14:textId="77777777" w:rsidR="001964A7" w:rsidRPr="0046528B" w:rsidRDefault="001964A7"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&lt;/xsd:element&gt;</w:t>
      </w:r>
    </w:p>
    <w:p w14:paraId="76CD6EB6" w14:textId="77777777" w:rsidR="00790CBC" w:rsidRDefault="00790CBC" w:rsidP="00DA297D">
      <w:pPr>
        <w:pStyle w:val="List"/>
        <w:keepNext/>
      </w:pPr>
    </w:p>
    <w:p w14:paraId="4E7FEA6E" w14:textId="77777777" w:rsidR="00790CBC" w:rsidRDefault="00FF700A" w:rsidP="00D97365">
      <w:pPr>
        <w:pStyle w:val="List"/>
      </w:pPr>
      <w:r>
        <w:t>1</w:t>
      </w:r>
      <w:r w:rsidR="007E1FB4">
        <w:t>0</w:t>
      </w:r>
      <w:r>
        <w:t>.</w:t>
      </w:r>
      <w:r>
        <w:tab/>
        <w:t>The final content model design is shown below:</w:t>
      </w:r>
    </w:p>
    <w:p w14:paraId="7AE156FF" w14:textId="1C515242" w:rsidR="00FF700A" w:rsidRPr="00D92A06" w:rsidRDefault="004D2074" w:rsidP="00DA297D">
      <w:pPr>
        <w:pStyle w:val="List"/>
        <w:keepNext/>
        <w:rPr>
          <w:rFonts w:cs="Courier New"/>
          <w:szCs w:val="17"/>
        </w:rPr>
      </w:pPr>
      <w:r>
        <w:rPr>
          <w:noProof/>
        </w:rPr>
        <w:drawing>
          <wp:inline distT="0" distB="0" distL="0" distR="0" wp14:anchorId="08C84DE5" wp14:editId="0760F368">
            <wp:extent cx="1885950" cy="888682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5950" cy="8886825"/>
                    </a:xfrm>
                    <a:prstGeom prst="rect">
                      <a:avLst/>
                    </a:prstGeom>
                    <a:noFill/>
                    <a:ln>
                      <a:noFill/>
                    </a:ln>
                  </pic:spPr>
                </pic:pic>
              </a:graphicData>
            </a:graphic>
          </wp:inline>
        </w:drawing>
      </w:r>
    </w:p>
    <w:p w14:paraId="31D37058" w14:textId="3E514BBD" w:rsidR="00357D6E" w:rsidRDefault="00BE4AE3" w:rsidP="006C4ABF">
      <w:pPr>
        <w:pStyle w:val="Heading3"/>
      </w:pPr>
      <w:r>
        <w:t>1.3</w:t>
      </w:r>
      <w:r w:rsidR="00357D6E">
        <w:tab/>
      </w:r>
      <w:r w:rsidR="00872E86" w:rsidRPr="00872E86">
        <w:t xml:space="preserve"> </w:t>
      </w:r>
      <w:r w:rsidR="00872E86">
        <w:t xml:space="preserve">Design-Stage Schemas - </w:t>
      </w:r>
      <w:r w:rsidR="003A672D">
        <w:t>Flattened Schemas</w:t>
      </w:r>
      <w:r w:rsidR="00FB0E42">
        <w:t>:</w:t>
      </w:r>
      <w:r w:rsidR="00EF3D40">
        <w:t xml:space="preserve"> </w:t>
      </w:r>
      <w:r w:rsidR="00FB0E42">
        <w:t xml:space="preserve"> </w:t>
      </w:r>
      <w:r w:rsidR="00357D6E">
        <w:t>Remove an optional element</w:t>
      </w:r>
      <w:r>
        <w:t xml:space="preserve"> </w:t>
      </w:r>
    </w:p>
    <w:p w14:paraId="1789B59D" w14:textId="77777777" w:rsidR="00357D6E" w:rsidRPr="00D745D6" w:rsidRDefault="00357D6E" w:rsidP="006C4ABF">
      <w:pPr>
        <w:pStyle w:val="List"/>
        <w:keepNext/>
        <w:ind w:left="0" w:firstLine="0"/>
        <w:rPr>
          <w:b/>
        </w:rPr>
      </w:pPr>
      <w:r w:rsidRPr="00D745D6">
        <w:rPr>
          <w:b/>
        </w:rPr>
        <w:t>Patent Sample Business Case:</w:t>
      </w:r>
      <w:r w:rsidR="00EF3D40">
        <w:rPr>
          <w:b/>
        </w:rPr>
        <w:t xml:space="preserve"> </w:t>
      </w:r>
      <w:r w:rsidRPr="00D745D6">
        <w:rPr>
          <w:b/>
        </w:rPr>
        <w:t xml:space="preserve"> Remove optional element </w:t>
      </w:r>
      <w:r w:rsidRPr="003A672D">
        <w:rPr>
          <w:rFonts w:ascii="Courier New" w:hAnsi="Courier New" w:cs="Courier New"/>
          <w:b/>
        </w:rPr>
        <w:t>UPOVCode</w:t>
      </w:r>
      <w:r w:rsidRPr="00D10CF4">
        <w:rPr>
          <w:b/>
        </w:rPr>
        <w:t xml:space="preserve"> from the </w:t>
      </w:r>
      <w:r w:rsidRPr="003A672D">
        <w:rPr>
          <w:rFonts w:ascii="Courier New" w:hAnsi="Courier New" w:cs="Courier New"/>
          <w:b/>
        </w:rPr>
        <w:t>PlantName</w:t>
      </w:r>
      <w:r w:rsidRPr="00D10CF4">
        <w:rPr>
          <w:b/>
        </w:rPr>
        <w:t xml:space="preserve"> Structure.</w:t>
      </w:r>
    </w:p>
    <w:p w14:paraId="1909131E" w14:textId="4A6D9002" w:rsidR="00357D6E" w:rsidRPr="00813DCC" w:rsidRDefault="00357D6E" w:rsidP="006C4ABF">
      <w:pPr>
        <w:pStyle w:val="List"/>
        <w:keepNext/>
      </w:pPr>
      <w:r>
        <w:t>1.</w:t>
      </w:r>
      <w:r>
        <w:tab/>
        <w:t>C</w:t>
      </w:r>
      <w:r w:rsidRPr="00813DCC">
        <w:t>reate a new W3C schema file</w:t>
      </w:r>
      <w:r>
        <w:t xml:space="preserve">, </w:t>
      </w:r>
      <w:r w:rsidRPr="00496B85">
        <w:t>USBibliographicData_V</w:t>
      </w:r>
      <w:r w:rsidR="00E472EF">
        <w:t>1</w:t>
      </w:r>
      <w:r w:rsidRPr="00496B85">
        <w:t>_0</w:t>
      </w:r>
      <w:r w:rsidRPr="00813DCC">
        <w:t>.xsd</w:t>
      </w:r>
      <w:r>
        <w:t xml:space="preserve"> in the same folder as </w:t>
      </w:r>
      <w:r w:rsidR="00E03C34">
        <w:t>BibliographicData_V</w:t>
      </w:r>
      <w:r w:rsidR="00E472EF">
        <w:t>2</w:t>
      </w:r>
      <w:r w:rsidR="00E03C34">
        <w:t>_0</w:t>
      </w:r>
      <w:r>
        <w:t>.xsd.</w:t>
      </w:r>
    </w:p>
    <w:p w14:paraId="0C2F1987" w14:textId="0E5DEEB6" w:rsidR="00357D6E" w:rsidRDefault="00357D6E" w:rsidP="004E2863">
      <w:pPr>
        <w:pStyle w:val="List"/>
        <w:keepNext/>
      </w:pPr>
      <w:r>
        <w:t>2.</w:t>
      </w:r>
      <w:r>
        <w:tab/>
        <w:t xml:space="preserve">Set the target Namespace to the IPO’s namespace and add new namespace entries xmlns:xxpat, where xx is the lower case ST.3 </w:t>
      </w:r>
      <w:r w:rsidR="00EE392E">
        <w:t>C</w:t>
      </w:r>
      <w:r>
        <w:t xml:space="preserve">ode.  Each IPO is expected to version the modified components separate from WIPO because this is the Office specific implementation.  “V1_0” is shown in the </w:t>
      </w:r>
      <w:r w:rsidR="00B96494">
        <w:t xml:space="preserve">following </w:t>
      </w:r>
      <w:r w:rsidR="00F216DF">
        <w:t xml:space="preserve">example </w:t>
      </w:r>
      <w:r>
        <w:t xml:space="preserve">because this is the first Office modified component. </w:t>
      </w:r>
    </w:p>
    <w:p w14:paraId="05F3094B"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&lt;?xml version="1.0" encoding="UTF-8"?&gt;</w:t>
      </w:r>
    </w:p>
    <w:p w14:paraId="57B82D07"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&lt;xsd:schema xmlns:com="</w:t>
      </w:r>
      <w:r w:rsidR="008B249C" w:rsidRPr="0046528B">
        <w:rPr>
          <w:rStyle w:val="HTMLCode"/>
          <w:rFonts w:cs="Courier New"/>
          <w:szCs w:val="17"/>
          <w:lang w:val="de-CH"/>
        </w:rPr>
        <w:t>http://www.wipo.int/standards/XMLSchema/ST96/Common</w:t>
      </w:r>
      <w:r w:rsidRPr="0046528B">
        <w:rPr>
          <w:rStyle w:val="HTMLCode"/>
          <w:rFonts w:cs="Courier New"/>
          <w:szCs w:val="17"/>
          <w:lang w:val="de-CH"/>
        </w:rPr>
        <w:t>" xmlns:pat="</w:t>
      </w:r>
      <w:r w:rsidR="008B249C" w:rsidRPr="0046528B">
        <w:rPr>
          <w:rStyle w:val="HTMLCode"/>
          <w:rFonts w:cs="Courier New"/>
          <w:szCs w:val="17"/>
          <w:lang w:val="de-CH"/>
        </w:rPr>
        <w:t>http://www.wipo.int/standards/XMLSchema/ST96/Patent</w:t>
      </w:r>
      <w:r w:rsidRPr="0046528B">
        <w:rPr>
          <w:rStyle w:val="HTMLCode"/>
          <w:rFonts w:cs="Courier New"/>
          <w:szCs w:val="17"/>
          <w:lang w:val="de-CH"/>
        </w:rPr>
        <w:t>" xmlns:xsd="http://www.w3.org/2001/XMLSchema" xmlns:uspat="urn:us:gov:doc:uspto:patent" targetNamespace="urn:us:gov:doc:uspto:patent" elementFormDefault="qualified" attributeFormDefault="qualified" version="V1_0"&gt;</w:t>
      </w:r>
    </w:p>
    <w:p w14:paraId="4FA45AE1" w14:textId="77777777" w:rsidR="00357D6E" w:rsidRDefault="00357D6E" w:rsidP="00357D6E">
      <w:pPr>
        <w:pStyle w:val="List"/>
        <w:keepNext/>
      </w:pPr>
    </w:p>
    <w:p w14:paraId="6F3F54CF" w14:textId="77777777" w:rsidR="00357D6E" w:rsidRDefault="00357D6E" w:rsidP="00357D6E">
      <w:pPr>
        <w:pStyle w:val="List"/>
        <w:keepNext/>
      </w:pPr>
      <w:r>
        <w:t>3.</w:t>
      </w:r>
      <w:r>
        <w:tab/>
        <w:t xml:space="preserve">Import ST.96 Components which are needed to define a new Type </w:t>
      </w:r>
      <w:r w:rsidRPr="003A672D">
        <w:rPr>
          <w:rFonts w:ascii="Courier New" w:hAnsi="Courier New" w:cs="Courier New"/>
        </w:rPr>
        <w:t>PlantNameType</w:t>
      </w:r>
      <w:r>
        <w:t>.</w:t>
      </w:r>
    </w:p>
    <w:p w14:paraId="6BA578B1" w14:textId="4CD37815"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&lt;xsd:import namespace="</w:t>
      </w:r>
      <w:r w:rsidR="008B249C" w:rsidRPr="0046528B">
        <w:rPr>
          <w:rStyle w:val="HTMLCode"/>
          <w:rFonts w:cs="Courier New"/>
          <w:szCs w:val="17"/>
          <w:lang w:val="de-CH"/>
        </w:rPr>
        <w:t>http://www.wipo.int/standards/XMLSchema/ST96/Common</w:t>
      </w:r>
      <w:r w:rsidRPr="0046528B">
        <w:rPr>
          <w:rStyle w:val="HTMLCode"/>
          <w:rFonts w:cs="Courier New"/>
          <w:szCs w:val="17"/>
          <w:lang w:val="de-CH"/>
        </w:rPr>
        <w:t>" schemaLocation="Common_V</w:t>
      </w:r>
      <w:r w:rsidR="00ED28C0" w:rsidRPr="0046528B">
        <w:rPr>
          <w:rStyle w:val="HTMLCode"/>
          <w:rFonts w:cs="Courier New"/>
          <w:szCs w:val="17"/>
          <w:lang w:val="de-CH"/>
        </w:rPr>
        <w:t>2</w:t>
      </w:r>
      <w:r w:rsidRPr="0046528B">
        <w:rPr>
          <w:rStyle w:val="HTMLCode"/>
          <w:rFonts w:cs="Courier New"/>
          <w:szCs w:val="17"/>
          <w:lang w:val="de-CH"/>
        </w:rPr>
        <w:t>_0.xsd"/&gt;</w:t>
      </w:r>
    </w:p>
    <w:p w14:paraId="461402EE" w14:textId="26A8EF30"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w:t>
      </w:r>
      <w:r w:rsidR="008B249C" w:rsidRPr="0046528B">
        <w:rPr>
          <w:rStyle w:val="HTMLCode"/>
          <w:rFonts w:cs="Courier New"/>
          <w:szCs w:val="17"/>
          <w:lang w:val="de-CH"/>
        </w:rPr>
        <w:t>http://www.wipo.int/standards/XMLSchema/ST96/Patent</w:t>
      </w:r>
      <w:r w:rsidRPr="0046528B">
        <w:rPr>
          <w:rStyle w:val="HTMLCode"/>
          <w:rFonts w:cs="Courier New"/>
          <w:szCs w:val="17"/>
          <w:lang w:val="de-CH"/>
        </w:rPr>
        <w:t>" schemaLocation="BibliographicData_V</w:t>
      </w:r>
      <w:r w:rsidR="00ED28C0" w:rsidRPr="0046528B">
        <w:rPr>
          <w:rStyle w:val="HTMLCode"/>
          <w:rFonts w:cs="Courier New"/>
          <w:szCs w:val="17"/>
          <w:lang w:val="de-CH"/>
        </w:rPr>
        <w:t>2</w:t>
      </w:r>
      <w:r w:rsidRPr="0046528B">
        <w:rPr>
          <w:rStyle w:val="HTMLCode"/>
          <w:rFonts w:cs="Courier New"/>
          <w:szCs w:val="17"/>
          <w:lang w:val="de-CH"/>
        </w:rPr>
        <w:t>_0.xsd"/&gt;</w:t>
      </w:r>
    </w:p>
    <w:p w14:paraId="08C13C35" w14:textId="77777777" w:rsidR="00357D6E" w:rsidRDefault="00357D6E" w:rsidP="00357D6E">
      <w:pPr>
        <w:pStyle w:val="List"/>
        <w:keepNext/>
      </w:pPr>
    </w:p>
    <w:p w14:paraId="782F6543" w14:textId="77777777" w:rsidR="00357D6E" w:rsidRDefault="00357D6E" w:rsidP="00357D6E">
      <w:pPr>
        <w:pStyle w:val="List"/>
        <w:keepNext/>
      </w:pPr>
      <w:r>
        <w:t>4.</w:t>
      </w:r>
      <w:r>
        <w:tab/>
        <w:t xml:space="preserve">Create the new Complex Type </w:t>
      </w:r>
      <w:r w:rsidRPr="003A672D">
        <w:rPr>
          <w:rFonts w:ascii="Courier New" w:hAnsi="Courier New" w:cs="Courier New"/>
        </w:rPr>
        <w:t>PlantNameType</w:t>
      </w:r>
      <w:r>
        <w:t xml:space="preserve"> as shown below, which refers to existing elements with the exception of </w:t>
      </w:r>
      <w:r w:rsidRPr="003A672D">
        <w:rPr>
          <w:rFonts w:ascii="Courier New" w:hAnsi="Courier New" w:cs="Courier New"/>
        </w:rPr>
        <w:t>UPOVCode</w:t>
      </w:r>
      <w:r>
        <w:t>.</w:t>
      </w:r>
    </w:p>
    <w:p w14:paraId="4D4CBB64" w14:textId="5AA8DD0E"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&lt;xsd:complexType name="PlantNameType"&gt;</w:t>
      </w:r>
    </w:p>
    <w:p w14:paraId="13BDD581"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&lt;xsd:choice maxOccurs="unbounded"&gt;</w:t>
      </w:r>
    </w:p>
    <w:p w14:paraId="74B47819"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ref="pat:BotanicalName"/&gt;</w:t>
      </w:r>
    </w:p>
    <w:p w14:paraId="4A7046CD"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ref="pat:PlantCommonName"/&gt;</w:t>
      </w:r>
    </w:p>
    <w:p w14:paraId="5058F9B8"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&lt;/xsd:choice&gt;</w:t>
      </w:r>
    </w:p>
    <w:p w14:paraId="0070DA1F"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&lt;xsd:attribute ref="com:id"/&gt;</w:t>
      </w:r>
    </w:p>
    <w:p w14:paraId="046C7550" w14:textId="77777777" w:rsidR="003A1F0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&lt;/xsd:complexType&gt;</w:t>
      </w:r>
    </w:p>
    <w:p w14:paraId="4FDD2B52" w14:textId="77777777" w:rsidR="00357D6E" w:rsidRPr="0046528B" w:rsidRDefault="003A1F0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&lt;/xsd:schema&gt;</w:t>
      </w:r>
      <w:r w:rsidR="00357D6E" w:rsidRPr="0046528B">
        <w:rPr>
          <w:rStyle w:val="HTMLCode"/>
          <w:rFonts w:cs="Courier New"/>
          <w:szCs w:val="17"/>
          <w:lang w:val="de-CH"/>
        </w:rPr>
        <w:tab/>
      </w:r>
    </w:p>
    <w:p w14:paraId="72D3C308" w14:textId="77777777" w:rsidR="00357D6E" w:rsidRDefault="00357D6E" w:rsidP="00357D6E">
      <w:pPr>
        <w:pStyle w:val="List"/>
        <w:keepNext/>
      </w:pPr>
    </w:p>
    <w:p w14:paraId="40EE0D7B" w14:textId="70BA6673" w:rsidR="00357D6E" w:rsidRDefault="00357D6E" w:rsidP="00357D6E">
      <w:pPr>
        <w:pStyle w:val="List"/>
        <w:keepNext/>
      </w:pPr>
      <w:r>
        <w:t>5.</w:t>
      </w:r>
      <w:r>
        <w:tab/>
        <w:t xml:space="preserve">In the existing </w:t>
      </w:r>
      <w:r w:rsidR="00E03C34">
        <w:t>BibliographicData_V</w:t>
      </w:r>
      <w:r w:rsidR="003A1F0E">
        <w:t>2</w:t>
      </w:r>
      <w:r w:rsidR="00E03C34">
        <w:t>_0</w:t>
      </w:r>
      <w:r>
        <w:t xml:space="preserve">.xsd file, </w:t>
      </w:r>
      <w:r w:rsidR="00530EEC">
        <w:t xml:space="preserve">declare </w:t>
      </w:r>
      <w:r>
        <w:t>the new schema file created above USBibliographicData_V1_0.xsd</w:t>
      </w:r>
      <w:r w:rsidR="003A1E1E">
        <w:t xml:space="preserve"> namespace</w:t>
      </w:r>
      <w:r>
        <w:t>.  Each IPO is expected to version the modified components separate from WIPO because this is the Office specific implementation.  “V1_0” is shown in the below example because this is the first Office modified component.</w:t>
      </w:r>
    </w:p>
    <w:p w14:paraId="07880007"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&lt;xsd:schema xmlns:xsd="http://www.w3.org/2001/XMLSchema" xmlns:pat="</w:t>
      </w:r>
      <w:r w:rsidR="008B249C" w:rsidRPr="0046528B">
        <w:rPr>
          <w:rStyle w:val="HTMLCode"/>
          <w:rFonts w:cs="Courier New"/>
          <w:szCs w:val="17"/>
          <w:lang w:val="de-CH"/>
        </w:rPr>
        <w:t>http://www.wipo.int/standards/XMLSchema/ST96/Patent</w:t>
      </w:r>
      <w:r w:rsidRPr="0046528B">
        <w:rPr>
          <w:rStyle w:val="HTMLCode"/>
          <w:rFonts w:cs="Courier New"/>
          <w:szCs w:val="17"/>
          <w:lang w:val="de-CH"/>
        </w:rPr>
        <w:t>" xmlns:com="</w:t>
      </w:r>
      <w:r w:rsidR="008B249C" w:rsidRPr="0046528B">
        <w:rPr>
          <w:rStyle w:val="HTMLCode"/>
          <w:rFonts w:cs="Courier New"/>
          <w:szCs w:val="17"/>
          <w:lang w:val="de-CH"/>
        </w:rPr>
        <w:t>http://www.wipo.int/standards/XMLSchema/ST96/Common</w:t>
      </w:r>
      <w:r w:rsidRPr="0046528B">
        <w:rPr>
          <w:rStyle w:val="HTMLCode"/>
          <w:rFonts w:cs="Courier New"/>
          <w:szCs w:val="17"/>
          <w:lang w:val="de-CH"/>
        </w:rPr>
        <w:t>" xmlns:uspat="urn:us:gov:doc:uspto:patent" targetNamespace="</w:t>
      </w:r>
      <w:r w:rsidR="008B249C" w:rsidRPr="0046528B">
        <w:rPr>
          <w:rStyle w:val="HTMLCode"/>
          <w:rFonts w:cs="Courier New"/>
          <w:szCs w:val="17"/>
          <w:lang w:val="de-CH"/>
        </w:rPr>
        <w:t>http://www.wipo.int/standards/XMLSchema/ST96/Patent</w:t>
      </w:r>
      <w:r w:rsidRPr="0046528B">
        <w:rPr>
          <w:rStyle w:val="HTMLCode"/>
          <w:rFonts w:cs="Courier New"/>
          <w:szCs w:val="17"/>
          <w:lang w:val="de-CH"/>
        </w:rPr>
        <w:t>" elementFormDefault="qualified" attributeFormDefault="qualified" version="V1_0"&gt;</w:t>
      </w:r>
    </w:p>
    <w:p w14:paraId="0775C5F1"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p>
    <w:p w14:paraId="4C376745" w14:textId="77777777" w:rsidR="00357D6E" w:rsidRDefault="00357D6E" w:rsidP="00357D6E">
      <w:pPr>
        <w:pStyle w:val="List"/>
        <w:keepNext/>
        <w:rPr>
          <w:rFonts w:eastAsiaTheme="minorEastAsia"/>
          <w:lang w:eastAsia="ja-JP"/>
        </w:rPr>
      </w:pPr>
    </w:p>
    <w:p w14:paraId="611D4A00" w14:textId="77777777" w:rsidR="00357D6E" w:rsidRDefault="00357D6E" w:rsidP="00357D6E">
      <w:pPr>
        <w:pStyle w:val="List"/>
        <w:keepNext/>
      </w:pPr>
      <w:r>
        <w:t>6.</w:t>
      </w:r>
      <w:r>
        <w:tab/>
        <w:t xml:space="preserve">Import the </w:t>
      </w:r>
      <w:r w:rsidR="003A1E1E">
        <w:t xml:space="preserve">new </w:t>
      </w:r>
      <w:r>
        <w:t>schema file</w:t>
      </w:r>
      <w:r w:rsidR="003A1E1E">
        <w:t xml:space="preserve"> USBibliographicData_V1_0.xsd</w:t>
      </w:r>
      <w:r>
        <w:t xml:space="preserve"> in which the new IPO Type was defined, </w:t>
      </w:r>
      <w:r w:rsidRPr="006C4ABF">
        <w:t>USBibliographicData_V1_0</w:t>
      </w:r>
      <w:r>
        <w:t>.xsd.</w:t>
      </w:r>
    </w:p>
    <w:p w14:paraId="3BACD76A"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&lt;xsd:import namespace="urn:us:gov:doc:uspto:patent" schemaLocation="USBibliographicData_V1_0.xsd"/&gt;</w:t>
      </w:r>
    </w:p>
    <w:p w14:paraId="70D0C92F" w14:textId="449B706B" w:rsidR="00357D6E" w:rsidRDefault="00357D6E" w:rsidP="00357D6E"/>
    <w:p w14:paraId="14C2FB73" w14:textId="77777777" w:rsidR="00357D6E" w:rsidRDefault="00357D6E" w:rsidP="00357D6E">
      <w:pPr>
        <w:pStyle w:val="List"/>
        <w:keepNext/>
      </w:pPr>
      <w:r>
        <w:t>7.</w:t>
      </w:r>
      <w:r>
        <w:tab/>
      </w:r>
      <w:r w:rsidR="00305F5D">
        <w:t xml:space="preserve">Update </w:t>
      </w:r>
      <w:r>
        <w:t xml:space="preserve">the element </w:t>
      </w:r>
      <w:r w:rsidRPr="003A672D">
        <w:rPr>
          <w:rFonts w:ascii="Courier New" w:hAnsi="Courier New" w:cs="Courier New"/>
        </w:rPr>
        <w:t>PlantName</w:t>
      </w:r>
      <w:r>
        <w:t xml:space="preserve"> based on the corresponding </w:t>
      </w:r>
      <w:r w:rsidR="00DB6318">
        <w:t xml:space="preserve">new </w:t>
      </w:r>
      <w:r>
        <w:t>Type above</w:t>
      </w:r>
      <w:r w:rsidR="00305F5D">
        <w:t xml:space="preserve"> with new namespace</w:t>
      </w:r>
      <w:r w:rsidR="003B458C">
        <w:t xml:space="preserve"> reference</w:t>
      </w:r>
      <w:r>
        <w:t>.</w:t>
      </w:r>
    </w:p>
    <w:p w14:paraId="1735297F"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&lt;xsd:element name="PlantName" type="uspat:PlantNameType"&gt;</w:t>
      </w:r>
    </w:p>
    <w:p w14:paraId="6D85A1E2"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&lt;xsd:annotation&gt;</w:t>
      </w:r>
    </w:p>
    <w:p w14:paraId="3AA05682"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&lt;xsd:documentation&gt;The name of plant&lt;/xsd:documentation&gt;</w:t>
      </w:r>
    </w:p>
    <w:p w14:paraId="3423995C"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&lt;/xsd:annotation&gt;</w:t>
      </w:r>
    </w:p>
    <w:p w14:paraId="54BF39FC"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&lt;/xsd:element&gt;</w:t>
      </w:r>
    </w:p>
    <w:p w14:paraId="47205109" w14:textId="6CB0F003" w:rsidR="00357D6E" w:rsidRDefault="00357D6E" w:rsidP="004E2863">
      <w:pPr>
        <w:keepNext/>
      </w:pPr>
    </w:p>
    <w:p w14:paraId="3DD1B3F7" w14:textId="77777777" w:rsidR="00357D6E" w:rsidRDefault="00357D6E" w:rsidP="00357D6E">
      <w:pPr>
        <w:pStyle w:val="List"/>
        <w:keepNext/>
      </w:pPr>
      <w:r>
        <w:t>8.</w:t>
      </w:r>
      <w:r>
        <w:tab/>
        <w:t xml:space="preserve">The final content model design for </w:t>
      </w:r>
      <w:r w:rsidRPr="003A672D">
        <w:rPr>
          <w:rFonts w:ascii="Courier New" w:hAnsi="Courier New" w:cs="Courier New"/>
        </w:rPr>
        <w:t>PlantName</w:t>
      </w:r>
      <w:r>
        <w:t xml:space="preserve"> is shown below:</w:t>
      </w:r>
    </w:p>
    <w:p w14:paraId="30F1E193" w14:textId="77777777" w:rsidR="00357D6E" w:rsidRDefault="004D2074" w:rsidP="00357D6E">
      <w:pPr>
        <w:pStyle w:val="List"/>
        <w:keepNext/>
      </w:pPr>
      <w:r>
        <w:rPr>
          <w:noProof/>
        </w:rPr>
        <w:drawing>
          <wp:inline distT="0" distB="0" distL="0" distR="0" wp14:anchorId="2D668C83" wp14:editId="52294C1D">
            <wp:extent cx="4467225" cy="2743200"/>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7225" cy="2743200"/>
                    </a:xfrm>
                    <a:prstGeom prst="rect">
                      <a:avLst/>
                    </a:prstGeom>
                    <a:noFill/>
                    <a:ln>
                      <a:noFill/>
                    </a:ln>
                  </pic:spPr>
                </pic:pic>
              </a:graphicData>
            </a:graphic>
          </wp:inline>
        </w:drawing>
      </w:r>
    </w:p>
    <w:p w14:paraId="4A678BE2" w14:textId="77777777" w:rsidR="00357D6E" w:rsidRDefault="00BE4AE3" w:rsidP="006C4ABF">
      <w:pPr>
        <w:pStyle w:val="Heading3"/>
      </w:pPr>
      <w:r>
        <w:t>1.4</w:t>
      </w:r>
      <w:r w:rsidR="00357D6E">
        <w:tab/>
      </w:r>
      <w:r w:rsidR="00872E86" w:rsidRPr="00872E86">
        <w:t xml:space="preserve"> </w:t>
      </w:r>
      <w:r w:rsidR="00872E86">
        <w:t xml:space="preserve">Design-Stage Schemas - </w:t>
      </w:r>
      <w:r w:rsidR="006B6F6E">
        <w:t>Flattened</w:t>
      </w:r>
      <w:r w:rsidR="00E210C4">
        <w:t xml:space="preserve"> </w:t>
      </w:r>
      <w:r w:rsidR="00FB0E42">
        <w:t>Schemas:</w:t>
      </w:r>
      <w:r w:rsidR="00EF3D40">
        <w:t xml:space="preserve"> </w:t>
      </w:r>
      <w:r w:rsidR="00FB0E42">
        <w:t xml:space="preserve"> </w:t>
      </w:r>
      <w:r w:rsidR="00357D6E">
        <w:t>Make an element required</w:t>
      </w:r>
      <w:r>
        <w:t xml:space="preserve"> </w:t>
      </w:r>
    </w:p>
    <w:p w14:paraId="016E41E2" w14:textId="77777777" w:rsidR="00357D6E" w:rsidRPr="00D745D6" w:rsidRDefault="00357D6E" w:rsidP="004E2863">
      <w:pPr>
        <w:pStyle w:val="List"/>
        <w:keepNext/>
        <w:ind w:left="0" w:firstLine="0"/>
        <w:rPr>
          <w:b/>
        </w:rPr>
      </w:pPr>
      <w:r w:rsidRPr="00D745D6">
        <w:rPr>
          <w:b/>
        </w:rPr>
        <w:t xml:space="preserve">Patent Sample Business Case: </w:t>
      </w:r>
      <w:r w:rsidR="00EF3D40">
        <w:rPr>
          <w:b/>
        </w:rPr>
        <w:t xml:space="preserve"> </w:t>
      </w:r>
      <w:r>
        <w:rPr>
          <w:b/>
        </w:rPr>
        <w:t xml:space="preserve">Make </w:t>
      </w:r>
      <w:r w:rsidRPr="003A672D">
        <w:rPr>
          <w:rFonts w:ascii="Courier New" w:hAnsi="Courier New" w:cs="Courier New"/>
          <w:b/>
        </w:rPr>
        <w:t>ClaimTotalQuantity</w:t>
      </w:r>
      <w:r>
        <w:rPr>
          <w:b/>
        </w:rPr>
        <w:t xml:space="preserve"> required in the </w:t>
      </w:r>
      <w:r w:rsidRPr="003A672D">
        <w:rPr>
          <w:rFonts w:ascii="Courier New" w:hAnsi="Courier New" w:cs="Courier New"/>
          <w:b/>
        </w:rPr>
        <w:t>BibliographicData</w:t>
      </w:r>
      <w:r w:rsidRPr="00D10CF4">
        <w:rPr>
          <w:b/>
        </w:rPr>
        <w:t xml:space="preserve"> Structure.</w:t>
      </w:r>
    </w:p>
    <w:p w14:paraId="564356B2" w14:textId="70E7A41A" w:rsidR="006C4ABF" w:rsidRDefault="00357D6E" w:rsidP="004E2863">
      <w:pPr>
        <w:pStyle w:val="List"/>
        <w:keepNext/>
        <w:numPr>
          <w:ilvl w:val="0"/>
          <w:numId w:val="36"/>
        </w:numPr>
      </w:pPr>
      <w:r>
        <w:t>C</w:t>
      </w:r>
      <w:r w:rsidRPr="00813DCC">
        <w:t>reate a new W3C schema file</w:t>
      </w:r>
      <w:r>
        <w:t xml:space="preserve">, </w:t>
      </w:r>
      <w:r w:rsidRPr="00496B85">
        <w:t>USBibliographicData_V1_0</w:t>
      </w:r>
      <w:r w:rsidRPr="00813DCC">
        <w:t>.xsd</w:t>
      </w:r>
      <w:r>
        <w:t xml:space="preserve"> in the same folder as </w:t>
      </w:r>
      <w:r w:rsidRPr="00001E23">
        <w:t>BibliographicData_V</w:t>
      </w:r>
      <w:r w:rsidR="00715522">
        <w:t>2</w:t>
      </w:r>
      <w:r w:rsidRPr="00001E23">
        <w:t>_0</w:t>
      </w:r>
      <w:r w:rsidR="006C4ABF">
        <w:t>.xsd.</w:t>
      </w:r>
    </w:p>
    <w:p w14:paraId="7DE23A56" w14:textId="6CB16DC5" w:rsidR="00357D6E" w:rsidRDefault="00357D6E" w:rsidP="004E2863">
      <w:pPr>
        <w:pStyle w:val="List"/>
        <w:keepNext/>
        <w:numPr>
          <w:ilvl w:val="0"/>
          <w:numId w:val="36"/>
        </w:numPr>
      </w:pPr>
      <w:r>
        <w:t xml:space="preserve">Set the target Namespace to the IPO’s namespace and add new namespace entries xmlns:xxpat, where xx is the lower case ST.3 </w:t>
      </w:r>
      <w:r w:rsidR="00EE392E">
        <w:t>C</w:t>
      </w:r>
      <w:r>
        <w:t xml:space="preserve">ode.  Each IPO is expected to version the modified components separate from WIPO because this is the Office specific implementation.  “V1_0” is shown in the </w:t>
      </w:r>
      <w:r w:rsidR="00B96494">
        <w:t xml:space="preserve">following </w:t>
      </w:r>
      <w:r w:rsidR="00F216DF">
        <w:t xml:space="preserve">example </w:t>
      </w:r>
      <w:r>
        <w:t>because this is the first Office modified component.</w:t>
      </w:r>
    </w:p>
    <w:p w14:paraId="6AE50122" w14:textId="77777777" w:rsidR="00AD1F28" w:rsidRPr="0046528B" w:rsidRDefault="00AD1F2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&lt;?xml version="1.0" encoding="UTF-8"?&gt;</w:t>
      </w:r>
    </w:p>
    <w:p w14:paraId="6E695F86" w14:textId="77777777" w:rsidR="00AD1F28" w:rsidRPr="0046528B" w:rsidRDefault="00AD1F2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&lt;xsd:schema xmlns:com="http://www.wipo.int/standards/XMLSchema/ST96/Common" xmlns:pat="http://www.wipo.int/standards/XMLSchema/ST96/Patent" xmlns:xsd="http://www.w3.org/2001/XMLSchema" xmlns:uspat="urn:us:gov:doc:uspto:patent" targetNamespace="urn:us:gov:doc:uspto:patent" elementFormDefault="qualified" attributeFormDefault="qualified" version="V1_0"&gt;</w:t>
      </w:r>
    </w:p>
    <w:p w14:paraId="5B82805A" w14:textId="77777777" w:rsidR="00AD1F28" w:rsidRDefault="00AD1F28" w:rsidP="00AD1F28">
      <w:pPr>
        <w:pStyle w:val="List"/>
        <w:keepNext/>
      </w:pPr>
    </w:p>
    <w:p w14:paraId="3882F375" w14:textId="77777777" w:rsidR="00AD1F28" w:rsidRDefault="00AD1F28" w:rsidP="00AD1F28">
      <w:pPr>
        <w:pStyle w:val="List"/>
        <w:keepNext/>
      </w:pPr>
      <w:r>
        <w:t>3.</w:t>
      </w:r>
      <w:r>
        <w:tab/>
        <w:t xml:space="preserve">Import ST.96 Components which are needed to define a new Type </w:t>
      </w:r>
      <w:r w:rsidRPr="006C4ABF">
        <w:rPr>
          <w:rFonts w:ascii="Courier New" w:hAnsi="Courier New" w:cs="Courier New"/>
        </w:rPr>
        <w:t>BibliographicDataType</w:t>
      </w:r>
      <w:r>
        <w:t>.</w:t>
      </w:r>
    </w:p>
    <w:p w14:paraId="12C2A586" w14:textId="77777777" w:rsidR="00AD1F28" w:rsidRPr="0046528B" w:rsidRDefault="00AD1F2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&lt;xsd:import namespace="http://www.wipo.int/standards/XMLSchema/ST96/Common" schemaLocation="Common_V</w:t>
      </w:r>
      <w:r w:rsidR="001D1028" w:rsidRPr="0046528B">
        <w:rPr>
          <w:rStyle w:val="HTMLCode"/>
          <w:rFonts w:cs="Courier New"/>
          <w:szCs w:val="17"/>
          <w:lang w:val="de-CH"/>
        </w:rPr>
        <w:t>2</w:t>
      </w:r>
      <w:r w:rsidRPr="0046528B">
        <w:rPr>
          <w:rStyle w:val="HTMLCode"/>
          <w:rFonts w:cs="Courier New"/>
          <w:szCs w:val="17"/>
          <w:lang w:val="de-CH"/>
        </w:rPr>
        <w:t>_0.xsd"/&gt;</w:t>
      </w:r>
    </w:p>
    <w:p w14:paraId="5054CD3C" w14:textId="77777777" w:rsidR="00AD1F28" w:rsidRPr="0046528B" w:rsidRDefault="00AD1F2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schemaLocation="BibliographicData_V</w:t>
      </w:r>
      <w:r w:rsidR="001D1028" w:rsidRPr="0046528B">
        <w:rPr>
          <w:rStyle w:val="HTMLCode"/>
          <w:rFonts w:cs="Courier New"/>
          <w:szCs w:val="17"/>
          <w:lang w:val="de-CH"/>
        </w:rPr>
        <w:t>2</w:t>
      </w:r>
      <w:r w:rsidRPr="0046528B">
        <w:rPr>
          <w:rStyle w:val="HTMLCode"/>
          <w:rFonts w:cs="Courier New"/>
          <w:szCs w:val="17"/>
          <w:lang w:val="de-CH"/>
        </w:rPr>
        <w:t>_0.xsd"/&gt;</w:t>
      </w:r>
    </w:p>
    <w:p w14:paraId="1D0F3C53" w14:textId="77777777" w:rsidR="006C4ABF" w:rsidRDefault="006C4ABF" w:rsidP="004E2863">
      <w:pPr>
        <w:pStyle w:val="List"/>
      </w:pPr>
    </w:p>
    <w:p w14:paraId="539B4FFA" w14:textId="77777777" w:rsidR="00357D6E" w:rsidRDefault="00357D6E" w:rsidP="004E2863">
      <w:pPr>
        <w:pStyle w:val="List"/>
        <w:keepNext/>
      </w:pPr>
      <w:r>
        <w:t>4.</w:t>
      </w:r>
      <w:r>
        <w:tab/>
        <w:t xml:space="preserve">Create the new Complex Type </w:t>
      </w:r>
      <w:r w:rsidRPr="006C4ABF">
        <w:rPr>
          <w:rFonts w:ascii="Courier New" w:hAnsi="Courier New" w:cs="Courier New"/>
        </w:rPr>
        <w:t>BibliographicDataType</w:t>
      </w:r>
      <w:r>
        <w:t xml:space="preserve"> which refers to existing elements and remove the </w:t>
      </w:r>
      <w:r w:rsidRPr="003A672D">
        <w:rPr>
          <w:rFonts w:ascii="Courier New" w:hAnsi="Courier New" w:cs="Courier New"/>
        </w:rPr>
        <w:t>minOccurs</w:t>
      </w:r>
      <w:r w:rsidRPr="000078C3">
        <w:rPr>
          <w:rFonts w:ascii="Courier New" w:hAnsi="Courier New" w:cs="Courier New"/>
        </w:rPr>
        <w:t>=”0”</w:t>
      </w:r>
      <w:r>
        <w:t xml:space="preserve"> attribute for the element </w:t>
      </w:r>
      <w:r w:rsidRPr="006C4ABF">
        <w:rPr>
          <w:rFonts w:ascii="Courier New" w:hAnsi="Courier New" w:cs="Courier New"/>
        </w:rPr>
        <w:t>ClaimTotalQuantity</w:t>
      </w:r>
      <w:r>
        <w:t>.</w:t>
      </w:r>
    </w:p>
    <w:p w14:paraId="08580FBA"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&lt;xsd:complexType name="BibliographicDataType"&gt;</w:t>
      </w:r>
    </w:p>
    <w:p w14:paraId="3560073F"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&lt;xsd:sequence&gt;</w:t>
      </w:r>
    </w:p>
    <w:p w14:paraId="4002C9F6"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ref="pat:PatentPublicationIdentification" minOccurs="0"/&gt;</w:t>
      </w:r>
    </w:p>
    <w:p w14:paraId="460AC68C"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ref="pat:ApplicationIdentification"/&gt;</w:t>
      </w:r>
    </w:p>
    <w:p w14:paraId="266FBD15"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ref="pat:PatentGrantIdentification" minOccurs="0"/&gt;</w:t>
      </w:r>
    </w:p>
    <w:p w14:paraId="27B58867"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ref="pat:PriorityClaimBag" minOccurs="0"/&gt;</w:t>
      </w:r>
    </w:p>
    <w:p w14:paraId="7A3E8C9D"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ref="pat:GrantTerm" minOccurs="0"/&gt;</w:t>
      </w:r>
    </w:p>
    <w:p w14:paraId="4CA561E3"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ref="pat:PreClassificationText" minOccurs="0"/&gt;</w:t>
      </w:r>
    </w:p>
    <w:p w14:paraId="7FA92F3B"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ref="pat:PatentClassificationBag" minOccurs="0"/&gt;</w:t>
      </w:r>
    </w:p>
    <w:p w14:paraId="1885EE9C"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ref="pat:InventionTitleBag"/&gt;</w:t>
      </w:r>
    </w:p>
    <w:p w14:paraId="651F9A08"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ref="pat:PlantName" minOccurs="0"/&gt;</w:t>
      </w:r>
    </w:p>
    <w:p w14:paraId="08650A10"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ref="pat:ReferenceCitationBag" minOccurs="0"/&gt;</w:t>
      </w:r>
    </w:p>
    <w:p w14:paraId="273FC388"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ref="pat:ClaimTotalQuantity"/&gt;</w:t>
      </w:r>
    </w:p>
    <w:p w14:paraId="543D0954"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ref="pat:SearchField" minOccurs="0"/&gt;</w:t>
      </w:r>
    </w:p>
    <w:p w14:paraId="449BBBF3"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ref="pat:FigureBag" minOccurs="0"/&gt;</w:t>
      </w:r>
    </w:p>
    <w:p w14:paraId="25862A5A"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ref="pat:RelatedDocumentBag" minOccurs="0"/&gt;</w:t>
      </w:r>
    </w:p>
    <w:p w14:paraId="271386B4"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ref="pat:ProvisionalGrantPublicationDate" minOccurs="0"/&gt;</w:t>
      </w:r>
    </w:p>
    <w:p w14:paraId="33237039"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ref="pat:GrantPublicationDate" minOccurs="0"/&gt;</w:t>
      </w:r>
    </w:p>
    <w:p w14:paraId="71950376"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ref="pat:ExemplaryClaimBag" minOccurs="0"/&gt;</w:t>
      </w:r>
    </w:p>
    <w:p w14:paraId="7CB2AE04"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ref="com:HagueAgreementData" minOccurs="0"/&gt;</w:t>
      </w:r>
    </w:p>
    <w:p w14:paraId="6DCABBDF"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ref="pat:PartyBag"/&gt;</w:t>
      </w:r>
    </w:p>
    <w:p w14:paraId="159653EC"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ref="pat:InternationalFilingData" minOccurs="0"/&gt;</w:t>
      </w:r>
    </w:p>
    <w:p w14:paraId="431E4C97"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ref="pat:RegionalFilingData" minOccurs="0"/&gt;</w:t>
      </w:r>
    </w:p>
    <w:p w14:paraId="7C6D1E1C"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ref="pat:InternationalPublishingData" minOccurs="0"/&gt;</w:t>
      </w:r>
    </w:p>
    <w:p w14:paraId="01290F89"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ref="pat:RegionalPublishingData" minOccurs="0"/&gt;</w:t>
      </w:r>
    </w:p>
    <w:p w14:paraId="1F45BBE2"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ref="pat:PatentFamily" minOccurs="0"/&gt;</w:t>
      </w:r>
    </w:p>
    <w:p w14:paraId="5145A106"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ref="com:BioDeposit" minOccurs="0"/&gt;</w:t>
      </w:r>
    </w:p>
    <w:p w14:paraId="773F32F0"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ref="pat:PlainLanguageDesignationText" minOccurs="0"/&gt;</w:t>
      </w:r>
    </w:p>
    <w:p w14:paraId="4E921BEB"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ref="com:FilingLanguageCode" minOccurs="0"/&gt;</w:t>
      </w:r>
    </w:p>
    <w:p w14:paraId="5645F497"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ref="com:PublicationLanguageCode" minOccurs="0"/&gt;</w:t>
      </w:r>
    </w:p>
    <w:p w14:paraId="54C5261D"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ref="pat:StateDesignation" minOccurs="0"/&gt;</w:t>
      </w:r>
    </w:p>
    <w:p w14:paraId="2A53F789"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ref="pat:LicenceDataBag" minOccurs="0"/&gt;</w:t>
      </w:r>
    </w:p>
    <w:p w14:paraId="724C03CE"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ref="pat:EarliestPriorityApplication" minOccurs="0"/&gt;</w:t>
      </w:r>
    </w:p>
    <w:p w14:paraId="693AE926"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ref="pat:CompleteSpecificationFilingDate" minOccurs="0"/&gt;</w:t>
      </w:r>
    </w:p>
    <w:p w14:paraId="140F45A0"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ref="pat:PublicAvailabilityDateBag" minOccurs="0"/&gt;</w:t>
      </w:r>
    </w:p>
    <w:p w14:paraId="28EED767"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ref="pat:RightsEffectiveDateBag" minOccurs="0"/&gt;</w:t>
      </w:r>
    </w:p>
    <w:p w14:paraId="6DCA60CF"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ref="pat:PatentDocumentRepublication" minOccurs="0"/&gt;</w:t>
      </w:r>
    </w:p>
    <w:p w14:paraId="07F0CF9A"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ref="pat:ExhibitionFilingDate" minOccurs="0"/&gt;</w:t>
      </w:r>
    </w:p>
    <w:p w14:paraId="3C58F7B9"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ref="pat:RightsReestablishedDate" minOccurs="0"/&gt;</w:t>
      </w:r>
    </w:p>
    <w:p w14:paraId="3C245790"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ref="pat:ApplicationWithdrawnDate" minOccurs="0"/&gt;</w:t>
      </w:r>
    </w:p>
    <w:p w14:paraId="5940039B"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ref="pat:ApplicationDeemedWithdrawnDate" minOccurs="0"/&gt;</w:t>
      </w:r>
    </w:p>
    <w:p w14:paraId="07D7386A"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ref="pat:PatentRevocationDate" minOccurs="0"/&gt;</w:t>
      </w:r>
    </w:p>
    <w:p w14:paraId="669BEB95"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ref="pat:PCTNationalPhaseEntryDate" minOccurs="0"/&gt;</w:t>
      </w:r>
    </w:p>
    <w:p w14:paraId="06A9B25C"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ref="pat:ApplicationPartiallyWithdrawnDate" minOccurs="0"/&gt;</w:t>
      </w:r>
    </w:p>
    <w:p w14:paraId="372C373C"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ref="pat:OppositionData" minOccurs="0"/&gt;</w:t>
      </w:r>
    </w:p>
    <w:p w14:paraId="364FBB09"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&lt;/xsd:sequence&gt;</w:t>
      </w:r>
    </w:p>
    <w:p w14:paraId="2BC711A0"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&lt;xsd:attribute ref="com:id"/&gt;</w:t>
      </w:r>
    </w:p>
    <w:p w14:paraId="0EFBFA4C"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&lt;xsd:attribute ref="com:officeCode"/&gt;</w:t>
      </w:r>
    </w:p>
    <w:p w14:paraId="73BE00E9"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&lt;xsd:attribute ref="com:st96Version" use="required"/&gt;</w:t>
      </w:r>
    </w:p>
    <w:p w14:paraId="5B35D989"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&lt;xsd:attribute ref="com:ipoVersion"/&gt;</w:t>
      </w:r>
    </w:p>
    <w:p w14:paraId="3BE75661"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&lt;/xsd:complexType&gt;</w:t>
      </w:r>
    </w:p>
    <w:p w14:paraId="34E99983" w14:textId="77777777" w:rsidR="00357D6E"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&lt;/xsd:schema&gt;</w:t>
      </w:r>
    </w:p>
    <w:p w14:paraId="6D54029E" w14:textId="2BEF58DD" w:rsidR="00357D6E" w:rsidRDefault="00357D6E" w:rsidP="006C4ABF">
      <w:pPr>
        <w:pStyle w:val="List"/>
        <w:keepNext/>
      </w:pPr>
      <w:r>
        <w:t>5.</w:t>
      </w:r>
      <w:r>
        <w:tab/>
        <w:t xml:space="preserve">In the existing </w:t>
      </w:r>
      <w:r w:rsidRPr="00D64119">
        <w:t>BibliographicData_V</w:t>
      </w:r>
      <w:r w:rsidR="00C53745">
        <w:t>2</w:t>
      </w:r>
      <w:r w:rsidRPr="00D64119">
        <w:t>_0</w:t>
      </w:r>
      <w:r>
        <w:t xml:space="preserve">.xsd file, </w:t>
      </w:r>
      <w:r w:rsidR="00530EEC">
        <w:t>declare</w:t>
      </w:r>
      <w:r w:rsidR="00C53745">
        <w:t xml:space="preserve"> new IPO namespace and </w:t>
      </w:r>
      <w:r>
        <w:t xml:space="preserve">import the new schema file created above USBibliographicData_V1_0.xsd.  Each IPO is expected to version the modified components separate from WIPO because this is the Office specific implementation.  “V1_0” is shown in the </w:t>
      </w:r>
      <w:r w:rsidR="00B96494">
        <w:t xml:space="preserve">following </w:t>
      </w:r>
      <w:r w:rsidR="00F216DF">
        <w:t xml:space="preserve">example </w:t>
      </w:r>
      <w:r>
        <w:t xml:space="preserve">because this is the first Office modified component. </w:t>
      </w:r>
    </w:p>
    <w:p w14:paraId="4AF55C83"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&lt;xsd:schema xmlns:xsd="http://www.w3.org/2001/XMLSchema" xmlns:pat="</w:t>
      </w:r>
      <w:r w:rsidR="008B249C" w:rsidRPr="0046528B">
        <w:rPr>
          <w:rStyle w:val="HTMLCode"/>
          <w:rFonts w:cs="Courier New"/>
          <w:szCs w:val="17"/>
          <w:lang w:val="de-CH"/>
        </w:rPr>
        <w:t>http://www.wipo.int/standards/XMLSchema/ST96/Patent</w:t>
      </w:r>
      <w:r w:rsidRPr="0046528B">
        <w:rPr>
          <w:rStyle w:val="HTMLCode"/>
          <w:rFonts w:cs="Courier New"/>
          <w:szCs w:val="17"/>
          <w:lang w:val="de-CH"/>
        </w:rPr>
        <w:t>" xmlns:com="</w:t>
      </w:r>
      <w:r w:rsidR="008B249C" w:rsidRPr="0046528B">
        <w:rPr>
          <w:rStyle w:val="HTMLCode"/>
          <w:rFonts w:cs="Courier New"/>
          <w:szCs w:val="17"/>
          <w:lang w:val="de-CH"/>
        </w:rPr>
        <w:t>http://www.wipo.int/standards/XMLSchema/ST96/Common</w:t>
      </w:r>
      <w:r w:rsidRPr="0046528B">
        <w:rPr>
          <w:rStyle w:val="HTMLCode"/>
          <w:rFonts w:cs="Courier New"/>
          <w:szCs w:val="17"/>
          <w:lang w:val="de-CH"/>
        </w:rPr>
        <w:t>" xmlns:uspat="urn:us:gov:doc:uspto:patent" targetNamespace="</w:t>
      </w:r>
      <w:r w:rsidR="008B249C" w:rsidRPr="0046528B">
        <w:rPr>
          <w:rStyle w:val="HTMLCode"/>
          <w:rFonts w:cs="Courier New"/>
          <w:szCs w:val="17"/>
          <w:lang w:val="de-CH"/>
        </w:rPr>
        <w:t>http://www.wipo.int/standards/XMLSchema/ST96/Patent</w:t>
      </w:r>
      <w:r w:rsidRPr="0046528B">
        <w:rPr>
          <w:rStyle w:val="HTMLCode"/>
          <w:rFonts w:cs="Courier New"/>
          <w:szCs w:val="17"/>
          <w:lang w:val="de-CH"/>
        </w:rPr>
        <w:t>" elementFormDefault="qualified" attributeFormDefault="qualified" version="V1_0"&gt;</w:t>
      </w:r>
    </w:p>
    <w:p w14:paraId="41EAEF5F"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&lt;xsd:import namespace="urn:us:gov:doc:uspto:patent" schemaLocation="USBibliographicData_V1_0.xsd"/&gt;</w:t>
      </w:r>
    </w:p>
    <w:p w14:paraId="77198D11" w14:textId="77777777" w:rsidR="0046528B" w:rsidRDefault="0046528B" w:rsidP="00357D6E">
      <w:pPr>
        <w:pStyle w:val="List"/>
        <w:keepNext/>
      </w:pPr>
    </w:p>
    <w:p w14:paraId="27948E90" w14:textId="77777777" w:rsidR="00357D6E" w:rsidRDefault="00357D6E" w:rsidP="00357D6E">
      <w:pPr>
        <w:pStyle w:val="List"/>
        <w:keepNext/>
      </w:pPr>
      <w:r>
        <w:t>6.</w:t>
      </w:r>
      <w:r>
        <w:tab/>
      </w:r>
      <w:r w:rsidR="00C53745">
        <w:t xml:space="preserve">Update </w:t>
      </w:r>
      <w:r>
        <w:t xml:space="preserve">the existing element </w:t>
      </w:r>
      <w:r w:rsidRPr="006C4ABF">
        <w:rPr>
          <w:rFonts w:ascii="Courier New" w:hAnsi="Courier New" w:cs="Courier New"/>
        </w:rPr>
        <w:t>BibliographicData</w:t>
      </w:r>
      <w:r>
        <w:t xml:space="preserve"> </w:t>
      </w:r>
      <w:r w:rsidR="00C53745">
        <w:t>type namespace reference</w:t>
      </w:r>
      <w:r>
        <w:t xml:space="preserve"> based on the corresponding Type above.</w:t>
      </w:r>
    </w:p>
    <w:p w14:paraId="092DFBB0"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&lt;xsd:element name="BibliographicData" type="uspat:BibliographicDataType"&gt;</w:t>
      </w:r>
    </w:p>
    <w:p w14:paraId="441D4C74"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&lt;xsd:annotation&gt;</w:t>
      </w:r>
    </w:p>
    <w:p w14:paraId="330ADCDA"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&lt;xsd:documentation&gt;Bibliographic information included on the first page of a patent</w:t>
      </w:r>
    </w:p>
    <w:p w14:paraId="42C76173"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document. Contains document identification, domestic filing data, foreign priority</w:t>
      </w:r>
    </w:p>
    <w:p w14:paraId="75F252D7"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data, public availability dates or term of protection, technical information,</w:t>
      </w:r>
    </w:p>
    <w:p w14:paraId="6C60E8AE"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related patent or application informa&lt;/xsd:documentation&gt;</w:t>
      </w:r>
    </w:p>
    <w:p w14:paraId="5CCB4EAD"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&lt;/xsd:annotation&gt;</w:t>
      </w:r>
    </w:p>
    <w:p w14:paraId="7E96193D"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&lt;xsd:unique name="BibComponentKey"&gt;</w:t>
      </w:r>
    </w:p>
    <w:p w14:paraId="5F53238F"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&lt;xsd:selector xpath=".//*"/&gt;</w:t>
      </w:r>
    </w:p>
    <w:p w14:paraId="1387FC18"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&lt;xsd:field xpath="@com:id"/&gt;</w:t>
      </w:r>
    </w:p>
    <w:p w14:paraId="62DEE1B5"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&lt;/xsd:unique&gt;</w:t>
      </w:r>
    </w:p>
    <w:p w14:paraId="1B85D76A"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&lt;/xsd:element&gt;</w:t>
      </w:r>
    </w:p>
    <w:p w14:paraId="09804E55" w14:textId="0AA607EA" w:rsidR="00357D6E" w:rsidRDefault="00357D6E" w:rsidP="006C4ABF">
      <w:pPr>
        <w:pStyle w:val="List"/>
        <w:keepNext/>
      </w:pPr>
    </w:p>
    <w:p w14:paraId="1B28E449" w14:textId="4D31CD83" w:rsidR="00357D6E" w:rsidRDefault="00357D6E" w:rsidP="006C4ABF">
      <w:pPr>
        <w:pStyle w:val="List"/>
        <w:keepLines/>
      </w:pPr>
      <w:r>
        <w:t>7.</w:t>
      </w:r>
      <w:r>
        <w:tab/>
        <w:t>The final content model design is shown below:</w:t>
      </w:r>
    </w:p>
    <w:p w14:paraId="0ACA82A3" w14:textId="77777777" w:rsidR="00357D6E" w:rsidRPr="00D92A06" w:rsidRDefault="004D2074" w:rsidP="00BC36BB">
      <w:pPr>
        <w:pStyle w:val="List"/>
        <w:keepNext/>
        <w:rPr>
          <w:rFonts w:cs="Courier New"/>
          <w:szCs w:val="17"/>
        </w:rPr>
      </w:pPr>
      <w:r>
        <w:rPr>
          <w:noProof/>
        </w:rPr>
        <w:drawing>
          <wp:inline distT="0" distB="0" distL="0" distR="0" wp14:anchorId="1559DC2A" wp14:editId="335FF2C1">
            <wp:extent cx="2152650" cy="8886825"/>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2650" cy="8886825"/>
                    </a:xfrm>
                    <a:prstGeom prst="rect">
                      <a:avLst/>
                    </a:prstGeom>
                    <a:noFill/>
                    <a:ln>
                      <a:noFill/>
                    </a:ln>
                  </pic:spPr>
                </pic:pic>
              </a:graphicData>
            </a:graphic>
          </wp:inline>
        </w:drawing>
      </w:r>
    </w:p>
    <w:p w14:paraId="160270F2" w14:textId="77777777" w:rsidR="00FF700A" w:rsidRPr="00DA297D" w:rsidRDefault="00FF700A" w:rsidP="00DA297D">
      <w:pPr>
        <w:pStyle w:val="Heading2First"/>
        <w:rPr>
          <w:b/>
        </w:rPr>
      </w:pPr>
      <w:bookmarkStart w:id="31" w:name="_Toc347147376"/>
      <w:r w:rsidRPr="00DA297D">
        <w:rPr>
          <w:b/>
        </w:rPr>
        <w:t>APPENDIX B</w:t>
      </w:r>
      <w:bookmarkEnd w:id="31"/>
      <w:r w:rsidR="00DA297D" w:rsidRPr="00084E69">
        <w:rPr>
          <w:bCs/>
        </w:rPr>
        <w:t xml:space="preserve"> - </w:t>
      </w:r>
      <w:r w:rsidR="00DA297D">
        <w:t>Examples of ST.96 compatible schemas</w:t>
      </w:r>
    </w:p>
    <w:p w14:paraId="76B3C38F" w14:textId="77777777" w:rsidR="00FF700A" w:rsidRDefault="00FF700A" w:rsidP="00ED7BCE">
      <w:pPr>
        <w:pStyle w:val="List0"/>
        <w:keepNext/>
      </w:pPr>
      <w:r>
        <w:t xml:space="preserve">The following examples are listed to show how developers can reuse ST.96 Components in their implementation schemas to make them compatible with ST.96 Schemas.  Note that the target </w:t>
      </w:r>
      <w:r w:rsidRPr="00084E69">
        <w:t>Namespace</w:t>
      </w:r>
      <w:r>
        <w:t xml:space="preserve"> for compatible schemas MUST be the IPO namespace.</w:t>
      </w:r>
    </w:p>
    <w:p w14:paraId="6962485F" w14:textId="77777777" w:rsidR="00FF700A" w:rsidRDefault="00FF700A" w:rsidP="00084E69">
      <w:pPr>
        <w:pStyle w:val="Heading2"/>
      </w:pPr>
      <w:bookmarkStart w:id="32" w:name="_Toc347147377"/>
      <w:r>
        <w:t>1.</w:t>
      </w:r>
      <w:r>
        <w:tab/>
        <w:t>Complex types schemas</w:t>
      </w:r>
      <w:bookmarkEnd w:id="32"/>
    </w:p>
    <w:p w14:paraId="7A7F556D" w14:textId="2D11EAFB" w:rsidR="00FF700A" w:rsidRDefault="00FF700A" w:rsidP="000F14C6">
      <w:pPr>
        <w:pStyle w:val="Heading3"/>
      </w:pPr>
      <w:r>
        <w:t>1.1</w:t>
      </w:r>
      <w:r>
        <w:tab/>
      </w:r>
      <w:r w:rsidR="00FB0E42">
        <w:t>Design</w:t>
      </w:r>
      <w:r w:rsidR="00E210C4">
        <w:t>-Stage</w:t>
      </w:r>
      <w:r w:rsidR="00FB0E42">
        <w:t xml:space="preserve"> Schemas</w:t>
      </w:r>
      <w:r w:rsidR="003C4008">
        <w:t xml:space="preserve"> </w:t>
      </w:r>
      <w:r w:rsidR="000F14C6">
        <w:t>-</w:t>
      </w:r>
      <w:r w:rsidR="003C4008">
        <w:t xml:space="preserve"> Modular Schemas</w:t>
      </w:r>
      <w:r w:rsidR="00FB0E42">
        <w:t>:</w:t>
      </w:r>
      <w:r w:rsidR="00EF3D40">
        <w:t xml:space="preserve"> </w:t>
      </w:r>
      <w:r w:rsidR="00FB0E42">
        <w:t xml:space="preserve"> </w:t>
      </w:r>
      <w:r>
        <w:t>Add a new element</w:t>
      </w:r>
      <w:r w:rsidR="00BE4AE3">
        <w:t xml:space="preserve"> </w:t>
      </w:r>
      <w:r w:rsidR="0063315D">
        <w:t xml:space="preserve"> </w:t>
      </w:r>
    </w:p>
    <w:p w14:paraId="01FD2C8A" w14:textId="77777777" w:rsidR="00FF700A" w:rsidRPr="00B13817" w:rsidRDefault="00FF700A" w:rsidP="00ED7BCE">
      <w:pPr>
        <w:pStyle w:val="List"/>
        <w:keepNext/>
        <w:ind w:left="0" w:firstLine="0"/>
      </w:pPr>
      <w:r>
        <w:rPr>
          <w:b/>
        </w:rPr>
        <w:t>Trademark Sample Business Case:</w:t>
      </w:r>
      <w:r w:rsidR="00EF3D40">
        <w:rPr>
          <w:b/>
        </w:rPr>
        <w:t xml:space="preserve"> </w:t>
      </w:r>
      <w:r>
        <w:rPr>
          <w:b/>
        </w:rPr>
        <w:t xml:space="preserve"> </w:t>
      </w:r>
      <w:r w:rsidRPr="00D10CF4">
        <w:rPr>
          <w:b/>
        </w:rPr>
        <w:t xml:space="preserve">Add </w:t>
      </w:r>
      <w:r w:rsidR="0063315D" w:rsidRPr="0077566D">
        <w:rPr>
          <w:b/>
        </w:rPr>
        <w:t>new</w:t>
      </w:r>
      <w:r w:rsidRPr="0077566D">
        <w:rPr>
          <w:b/>
        </w:rPr>
        <w:t xml:space="preserve"> </w:t>
      </w:r>
      <w:r w:rsidR="0063315D" w:rsidRPr="003A672D">
        <w:rPr>
          <w:rFonts w:ascii="Courier New" w:hAnsi="Courier New" w:cs="Courier New"/>
          <w:b/>
          <w:szCs w:val="17"/>
        </w:rPr>
        <w:t>InternationalRegistrationExpirationDate</w:t>
      </w:r>
      <w:r w:rsidR="0063315D" w:rsidRPr="0077566D">
        <w:rPr>
          <w:b/>
        </w:rPr>
        <w:t xml:space="preserve"> date</w:t>
      </w:r>
      <w:r w:rsidR="0063315D">
        <w:t xml:space="preserve"> </w:t>
      </w:r>
      <w:r w:rsidRPr="00D10CF4">
        <w:rPr>
          <w:rFonts w:eastAsia="Times New Roman"/>
          <w:b/>
        </w:rPr>
        <w:t xml:space="preserve">element </w:t>
      </w:r>
      <w:r w:rsidRPr="00D10CF4">
        <w:rPr>
          <w:b/>
          <w:szCs w:val="17"/>
        </w:rPr>
        <w:t>to</w:t>
      </w:r>
      <w:r w:rsidR="001964A7" w:rsidRPr="00D10CF4">
        <w:rPr>
          <w:b/>
          <w:szCs w:val="17"/>
        </w:rPr>
        <w:t xml:space="preserve"> </w:t>
      </w:r>
      <w:r w:rsidRPr="00A5647C">
        <w:rPr>
          <w:rFonts w:ascii="Courier New" w:eastAsia="Times New Roman" w:hAnsi="Courier New" w:cs="Courier New"/>
          <w:b/>
          <w:color w:val="000000"/>
          <w:szCs w:val="17"/>
        </w:rPr>
        <w:t>TrademarkApplication</w:t>
      </w:r>
      <w:r w:rsidRPr="00D10CF4">
        <w:rPr>
          <w:rFonts w:eastAsia="Times New Roman" w:cs="Arial"/>
          <w:b/>
          <w:color w:val="000000"/>
          <w:szCs w:val="17"/>
        </w:rPr>
        <w:t xml:space="preserve"> Structure</w:t>
      </w:r>
      <w:r w:rsidRPr="00BE4AE3">
        <w:rPr>
          <w:rFonts w:eastAsia="Times New Roman" w:cs="Arial"/>
          <w:color w:val="000000"/>
          <w:szCs w:val="17"/>
        </w:rPr>
        <w:t>.</w:t>
      </w:r>
    </w:p>
    <w:p w14:paraId="68A25A03" w14:textId="77777777" w:rsidR="00FF700A" w:rsidRDefault="00FF700A" w:rsidP="00ED7BCE">
      <w:pPr>
        <w:pStyle w:val="List"/>
        <w:keepNext/>
      </w:pPr>
      <w:r>
        <w:t>1.</w:t>
      </w:r>
      <w:r>
        <w:tab/>
        <w:t>Create a folder called “USTrademark” at the same level as “</w:t>
      </w:r>
      <w:r w:rsidR="0097792A">
        <w:t>P</w:t>
      </w:r>
      <w:r>
        <w:t>atent”, “</w:t>
      </w:r>
      <w:r w:rsidR="0097792A">
        <w:t>T</w:t>
      </w:r>
      <w:r>
        <w:t>rademark”, “</w:t>
      </w:r>
      <w:r w:rsidR="0097792A">
        <w:t>C</w:t>
      </w:r>
      <w:r>
        <w:t xml:space="preserve">ommon”. </w:t>
      </w:r>
    </w:p>
    <w:p w14:paraId="3764018E" w14:textId="1F13809A" w:rsidR="00FF700A" w:rsidRDefault="00FF700A" w:rsidP="000078C3">
      <w:pPr>
        <w:pStyle w:val="List"/>
        <w:keepNext/>
      </w:pPr>
      <w:r>
        <w:t>2.</w:t>
      </w:r>
      <w:r>
        <w:tab/>
        <w:t xml:space="preserve">Under USTrademark create </w:t>
      </w:r>
      <w:r w:rsidR="007E1FB4">
        <w:t xml:space="preserve">new </w:t>
      </w:r>
      <w:r>
        <w:t xml:space="preserve">subfolder </w:t>
      </w:r>
      <w:r w:rsidR="007E1FB4">
        <w:t>called</w:t>
      </w:r>
      <w:r w:rsidR="00471B5D">
        <w:t xml:space="preserve"> </w:t>
      </w:r>
      <w:r w:rsidR="000078C3">
        <w:t>“</w:t>
      </w:r>
      <w:r>
        <w:t>Document”.</w:t>
      </w:r>
    </w:p>
    <w:p w14:paraId="129C749D" w14:textId="77777777" w:rsidR="00FF700A" w:rsidRDefault="00FF700A" w:rsidP="00ED7BCE">
      <w:pPr>
        <w:pStyle w:val="List"/>
        <w:keepNext/>
      </w:pPr>
      <w:r>
        <w:t>3.</w:t>
      </w:r>
      <w:r>
        <w:tab/>
        <w:t xml:space="preserve">Create a new W3C schema file called </w:t>
      </w:r>
      <w:r w:rsidR="000F0DD5" w:rsidRPr="00471B5D">
        <w:rPr>
          <w:rFonts w:cs="Arial"/>
          <w:szCs w:val="17"/>
        </w:rPr>
        <w:t>InternationalRegistrationExpirationDate</w:t>
      </w:r>
      <w:r>
        <w:t>.xsd in the folder “USTrademark”.</w:t>
      </w:r>
    </w:p>
    <w:p w14:paraId="17325E37" w14:textId="77777777" w:rsidR="00FF700A" w:rsidRDefault="00FF700A" w:rsidP="001E457D">
      <w:pPr>
        <w:pStyle w:val="List"/>
        <w:keepNext/>
      </w:pPr>
      <w:r>
        <w:t>4.</w:t>
      </w:r>
      <w:r>
        <w:tab/>
        <w:t xml:space="preserve">Set the target Namespace to the IPO’s namespace and add the new namespace </w:t>
      </w:r>
      <w:r w:rsidRPr="00790CBC">
        <w:rPr>
          <w:rFonts w:ascii="Courier New" w:hAnsi="Courier New" w:cs="Courier New"/>
        </w:rPr>
        <w:t>xmlns:xxtmk</w:t>
      </w:r>
      <w:r>
        <w:t xml:space="preserve">, where xx is an ST.3 </w:t>
      </w:r>
      <w:r w:rsidR="00EE392E">
        <w:t>C</w:t>
      </w:r>
      <w:r>
        <w:t>ode.</w:t>
      </w:r>
      <w:r w:rsidR="00EF3D40">
        <w:t xml:space="preserve"> </w:t>
      </w:r>
      <w:r>
        <w:t xml:space="preserve"> </w:t>
      </w:r>
      <w:r w:rsidR="007E1FB4">
        <w:t>Define</w:t>
      </w:r>
      <w:r w:rsidR="00471B5D">
        <w:t xml:space="preserve"> new element</w:t>
      </w:r>
      <w:r w:rsidR="007E1FB4">
        <w:t xml:space="preserve"> </w:t>
      </w:r>
      <w:r w:rsidR="00B144B2" w:rsidRPr="00A5647C">
        <w:rPr>
          <w:rFonts w:ascii="Courier New" w:hAnsi="Courier New" w:cs="Courier New"/>
          <w:color w:val="000000"/>
          <w:szCs w:val="17"/>
        </w:rPr>
        <w:t>InternationalRegistrationExpirationDate</w:t>
      </w:r>
      <w:r w:rsidR="007E1FB4">
        <w:t xml:space="preserve"> as indicated below.</w:t>
      </w:r>
    </w:p>
    <w:p w14:paraId="025519C8" w14:textId="77777777" w:rsidR="005268F3" w:rsidRPr="0046528B" w:rsidRDefault="005268F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&lt;?xml version="1.0" encoding="UTF-8"?&gt;</w:t>
      </w:r>
    </w:p>
    <w:p w14:paraId="15CAD12B" w14:textId="77777777" w:rsidR="005268F3" w:rsidRPr="0046528B" w:rsidRDefault="005268F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&lt;xsd:schema xmlns:com="http://www.wipo.int/standards/XMLSchema/ST96/Common" xmlns:xsd="http://www.w3.org/2001/XMLSchema" xmlns:ustmk="urn:us:gov:doc:uspto:trademark" targetNamespace="urn:us:gov:doc:uspto:trademark" elementFormDefault="qualified" attributeFormDefault="qualified" version="V1_0"&gt;</w:t>
      </w:r>
    </w:p>
    <w:p w14:paraId="20C72B5A" w14:textId="77777777" w:rsidR="005268F3" w:rsidRPr="0046528B" w:rsidRDefault="005268F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namespace="http://www.wipo.int/standards/XMLSchema/ST96/Common" schemaLocation="../Common/DateType.xsd"/&gt;</w:t>
      </w:r>
    </w:p>
    <w:p w14:paraId="13D6E62D" w14:textId="77777777" w:rsidR="005268F3" w:rsidRPr="0046528B" w:rsidRDefault="005268F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&lt;xsd:element name="InternationalRegistrationExpirationDate" type="com:DateType"&gt;</w:t>
      </w:r>
    </w:p>
    <w:p w14:paraId="364914F4" w14:textId="77777777" w:rsidR="005268F3" w:rsidRPr="0046528B" w:rsidRDefault="005268F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t>&lt;xsd:annotation&gt;</w:t>
      </w:r>
    </w:p>
    <w:p w14:paraId="2CB5AEDB" w14:textId="77777777" w:rsidR="005268F3" w:rsidRPr="0046528B" w:rsidRDefault="005268F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&lt;xsd:documentation&gt;International Registration Expiration Date&lt;/xsd:documentation&gt;</w:t>
      </w:r>
    </w:p>
    <w:p w14:paraId="5101D5B5" w14:textId="77777777" w:rsidR="005268F3" w:rsidRPr="0046528B" w:rsidRDefault="005268F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t>&lt;/xsd:annotation&gt;</w:t>
      </w:r>
    </w:p>
    <w:p w14:paraId="4E706BE7" w14:textId="77777777" w:rsidR="005268F3" w:rsidRPr="0046528B" w:rsidRDefault="005268F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&lt;/xsd:element&gt;</w:t>
      </w:r>
    </w:p>
    <w:p w14:paraId="49E84D04" w14:textId="77777777" w:rsidR="001964A7" w:rsidRPr="0046528B" w:rsidRDefault="005268F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&lt;/xsd:schema&gt;</w:t>
      </w:r>
    </w:p>
    <w:p w14:paraId="6FDF72F5" w14:textId="77777777" w:rsidR="001964A7" w:rsidRPr="0046528B" w:rsidRDefault="001964A7"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p>
    <w:p w14:paraId="6A4A1F68" w14:textId="77777777" w:rsidR="001964A7" w:rsidRDefault="001964A7" w:rsidP="00ED7BCE">
      <w:pPr>
        <w:pStyle w:val="List"/>
        <w:keepNext/>
        <w:rPr>
          <w:rFonts w:eastAsia="Times New Roman" w:cs="Arial"/>
          <w:sz w:val="20"/>
        </w:rPr>
      </w:pPr>
    </w:p>
    <w:p w14:paraId="38A3C31B" w14:textId="77777777" w:rsidR="005268F3" w:rsidRDefault="00FF700A" w:rsidP="00ED7BCE">
      <w:pPr>
        <w:pStyle w:val="List"/>
        <w:keepNext/>
      </w:pPr>
      <w:r>
        <w:t>5.</w:t>
      </w:r>
      <w:r>
        <w:tab/>
      </w:r>
      <w:r w:rsidR="00CA2EE3">
        <w:t xml:space="preserve">Create a new W3C schema file called </w:t>
      </w:r>
      <w:r w:rsidR="005268F3" w:rsidRPr="005268F3">
        <w:rPr>
          <w:rFonts w:cs="Arial"/>
          <w:color w:val="000000"/>
          <w:szCs w:val="17"/>
          <w:highlight w:val="white"/>
        </w:rPr>
        <w:t>PreviousRegistrationType</w:t>
      </w:r>
      <w:r w:rsidR="00CA2EE3">
        <w:t>.xsd in the folder “USTrademark”.</w:t>
      </w:r>
    </w:p>
    <w:p w14:paraId="7D80B2FA" w14:textId="77777777" w:rsidR="00471B5D" w:rsidRDefault="00471B5D" w:rsidP="00471B5D">
      <w:pPr>
        <w:pStyle w:val="List"/>
        <w:keepNext/>
      </w:pPr>
      <w:r>
        <w:t>6</w:t>
      </w:r>
      <w:r w:rsidR="00DA297D">
        <w:t>.</w:t>
      </w:r>
      <w:r w:rsidR="00DA297D">
        <w:tab/>
      </w:r>
      <w:r>
        <w:t xml:space="preserve">Set the target Namespace to the IPO’s namespace and add the new namespace xmlns:xxtmk, where xx is an ST.3 </w:t>
      </w:r>
      <w:r w:rsidR="00EE392E">
        <w:t>C</w:t>
      </w:r>
      <w:r>
        <w:t>ode.</w:t>
      </w:r>
      <w:r w:rsidR="00EF3D40">
        <w:t xml:space="preserve"> </w:t>
      </w:r>
      <w:r>
        <w:t xml:space="preserve"> Define new element </w:t>
      </w:r>
      <w:r w:rsidRPr="00A5647C">
        <w:rPr>
          <w:rFonts w:ascii="Courier New" w:hAnsi="Courier New" w:cs="Courier New"/>
          <w:color w:val="000000"/>
          <w:szCs w:val="17"/>
          <w:highlight w:val="white"/>
        </w:rPr>
        <w:t>PreviousRegistrationType</w:t>
      </w:r>
      <w:r>
        <w:t xml:space="preserve"> as indicated below.</w:t>
      </w:r>
      <w:r w:rsidRPr="00471B5D">
        <w:t xml:space="preserve"> </w:t>
      </w:r>
    </w:p>
    <w:p w14:paraId="4D5F2EA9"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&lt;?xml version="1.0" encoding="UTF-8"?&gt;</w:t>
      </w:r>
    </w:p>
    <w:p w14:paraId="578DDD63"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&lt;xsd:schema xmlns:com="http://www.wipo.int/standards/XMLSchema/ST96/Common" xmlns:tmk="http://www.wipo.int/standards/XMLSchema/ST96/Trademark" xmlns:xsd="http://www.w3.org/2001/XMLSchema" xmlns:ustmk="urn:us:gov:doc:uspto:trademark" targetNamespace="urn:us:gov:doc:uspto:trademark" elementFormDefault="qualified" attributeFormDefault="qualified" version="V1_0"&gt;</w:t>
      </w:r>
    </w:p>
    <w:p w14:paraId="7873108E"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namespace="http://www.wipo.int/standards/XMLSchema/ST96/Common" schemaLocation="../Common/RegistrationOfficeCode.xsd"/&gt;</w:t>
      </w:r>
    </w:p>
    <w:p w14:paraId="714EFF82"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namespace="http://www.wipo.int/standards/XMLSchema/ST96/Trademark" schemaLocation="../Trademark/PreviousRegistrationNumber.xsd"/&gt;</w:t>
      </w:r>
    </w:p>
    <w:p w14:paraId="7EAD1C07"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namespace="http://www.wipo.int/standards/XMLSchema/ST96/Trademark" schemaLocation="../Trademark/PreviousRegistrationDate.xsd"/&gt;</w:t>
      </w:r>
    </w:p>
    <w:p w14:paraId="521937D8"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namespace="http://www.wipo.int/standards/XMLSchema/ST96/Trademark" schemaLocation="../Trademark/DomesticNotificationDate.xsd"/&gt;</w:t>
      </w:r>
    </w:p>
    <w:p w14:paraId="2C804AB0"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namespace="http://www.wipo.int/standards/XMLSchema/ST96/Trademark" schemaLocation="../Trademark/AutomaticProtectionDate.xsd"/&gt;</w:t>
      </w:r>
    </w:p>
    <w:p w14:paraId="50BE0705"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namespace="http://www.wipo.int/standards/XMLSchema/ST96/Trademark" schemaLocation="../Trademark/PreviousRegistrationBasisCategory.xsd"/&gt;</w:t>
      </w:r>
    </w:p>
    <w:p w14:paraId="252036CA"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namespace="http://www.wipo.int/standards/XMLSchema/ST96/Trademark" schemaLocation="../Trademark/PreviousRegistrationCancellationDate.xsd"/&gt;</w:t>
      </w:r>
    </w:p>
    <w:p w14:paraId="5FE2B368"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namespace="http://www.wipo.int/standards/XMLSchema/ST96/Trademark" schemaLocation="../Trademark/PreviousRegistrationPriorityDate.xsd"/&gt;</w:t>
      </w:r>
    </w:p>
    <w:p w14:paraId="17097653"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namespace="http://www.wipo.int/standards/XMLSchema/ST96/Trademark" schemaLocation="../Trademark/PreviousRegistrationStatusBag.xsd"/&gt;</w:t>
      </w:r>
    </w:p>
    <w:p w14:paraId="610D03F3"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namespace="http://www.wipo.int/standards/XMLSchema/ST96/Trademark" schemaLocation="../Trademark/PriorityClaimIndicator.xsd"/&gt;</w:t>
      </w:r>
    </w:p>
    <w:p w14:paraId="4B5D6B27"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namespace="http://www.wipo.int/standards/XMLSchema/ST96/Trademark" schemaLocation="../Trademark/FirstRefusalIssueIndicator.xsd"/&gt;</w:t>
      </w:r>
    </w:p>
    <w:p w14:paraId="59E483E5"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&lt;xsd:include schemaLocation="InternationalRegistrationExpirationDate.xsd"/&gt;</w:t>
      </w:r>
    </w:p>
    <w:p w14:paraId="2EA4C208"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namespace="http://www.wipo.int/standards/XMLSchema/ST96/Common" schemaLocation="../Common/CommentText.xsd"/&gt;</w:t>
      </w:r>
    </w:p>
    <w:p w14:paraId="01B47E95"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&lt;xsd:complexType name="PreviousRegistrationType"&gt;</w:t>
      </w:r>
    </w:p>
    <w:p w14:paraId="0468CD29"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t>&lt;xsd:sequence&gt;</w:t>
      </w:r>
    </w:p>
    <w:p w14:paraId="439345C2"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ref="com:RegistrationOfficeCode" minOccurs="0"/&gt;</w:t>
      </w:r>
    </w:p>
    <w:p w14:paraId="03E8063A"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ref="tmk:PreviousRegistrationNumber"/&gt;</w:t>
      </w:r>
    </w:p>
    <w:p w14:paraId="774392B1"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ref="tmk:PreviousRegistrationDate" minOccurs="0"/&gt;</w:t>
      </w:r>
    </w:p>
    <w:p w14:paraId="765F9645"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ref="tmk:DomesticNotificationDate" minOccurs="0"/&gt;</w:t>
      </w:r>
    </w:p>
    <w:p w14:paraId="4C14CC94"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ref="tmk:AutomaticProtectionDate" minOccurs="0"/&gt;</w:t>
      </w:r>
    </w:p>
    <w:p w14:paraId="54F918D0"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ref="tmk:PreviousRegistrationBasisCategory" minOccurs="0"/&gt;</w:t>
      </w:r>
    </w:p>
    <w:p w14:paraId="7339D59A"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ref="tmk:PreviousRegistrationCancellationDate" minOccurs="0"/&gt;</w:t>
      </w:r>
    </w:p>
    <w:p w14:paraId="0CC46052"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ref="tmk:PreviousRegistrationPriorityDate" minOccurs="0"/&gt;</w:t>
      </w:r>
    </w:p>
    <w:p w14:paraId="64AFE881"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ref="tmk:PreviousRegistrationStatusBag" minOccurs="0"/&gt;</w:t>
      </w:r>
    </w:p>
    <w:p w14:paraId="4B7777FA"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ref="tmk:PriorityClaimIndicator" minOccurs="0"/&gt;</w:t>
      </w:r>
    </w:p>
    <w:p w14:paraId="414286DD"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ref="tmk:FirstRefusalIssueIndicator" minOccurs="0"/&gt;</w:t>
      </w:r>
    </w:p>
    <w:p w14:paraId="303CAC58"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ref="ustmk:InternationalRegistrationExpirationDate" minOccurs="0"/&gt;</w:t>
      </w:r>
    </w:p>
    <w:p w14:paraId="22AC8091"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ref="com:CommentText" minOccurs="0"/&gt;</w:t>
      </w:r>
    </w:p>
    <w:p w14:paraId="4ECCF0EC"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t>&lt;/xsd:sequence&gt;</w:t>
      </w:r>
    </w:p>
    <w:p w14:paraId="27437B0E"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&lt;/xsd:complexType&gt;</w:t>
      </w:r>
    </w:p>
    <w:p w14:paraId="62D4A273" w14:textId="77777777" w:rsidR="00471B5D"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&lt;/xsd:schema&gt;</w:t>
      </w:r>
    </w:p>
    <w:p w14:paraId="1268F1DE" w14:textId="77777777" w:rsidR="00471B5D" w:rsidRPr="00471B5D" w:rsidRDefault="00471B5D" w:rsidP="00471B5D">
      <w:pPr>
        <w:pStyle w:val="List"/>
        <w:ind w:left="0" w:firstLine="0"/>
      </w:pPr>
    </w:p>
    <w:p w14:paraId="5F138E30" w14:textId="77777777" w:rsidR="005268F3" w:rsidRDefault="00541A4E" w:rsidP="009B617E">
      <w:pPr>
        <w:pStyle w:val="List"/>
      </w:pPr>
      <w:r>
        <w:t>7</w:t>
      </w:r>
      <w:r w:rsidR="005268F3">
        <w:t>.</w:t>
      </w:r>
      <w:r w:rsidR="005268F3">
        <w:tab/>
        <w:t xml:space="preserve">Create a new W3C schema file called </w:t>
      </w:r>
      <w:r w:rsidR="005268F3" w:rsidRPr="005268F3">
        <w:rPr>
          <w:rFonts w:cs="Arial"/>
          <w:color w:val="000000"/>
          <w:szCs w:val="17"/>
          <w:highlight w:val="white"/>
        </w:rPr>
        <w:t>PreviousRegistration</w:t>
      </w:r>
      <w:r w:rsidR="005268F3">
        <w:t>.xsd in the folder “USTrademark”.</w:t>
      </w:r>
    </w:p>
    <w:p w14:paraId="0C42BEA7" w14:textId="77777777" w:rsidR="00CA2EE3" w:rsidRDefault="00AD1F28" w:rsidP="00CA2EE3">
      <w:pPr>
        <w:pStyle w:val="List"/>
        <w:keepNext/>
      </w:pPr>
      <w:r>
        <w:br w:type="page"/>
      </w:r>
      <w:r w:rsidR="00541A4E">
        <w:t>8</w:t>
      </w:r>
      <w:r w:rsidR="00CA2EE3">
        <w:t>.</w:t>
      </w:r>
      <w:r w:rsidR="00CA2EE3">
        <w:tab/>
        <w:t xml:space="preserve">Set the target Namespace to the IPO’s namespace and add the new namespace xmlns:xxtmk, where xx is an ST.3 </w:t>
      </w:r>
      <w:r w:rsidR="00EE392E">
        <w:t>C</w:t>
      </w:r>
      <w:r w:rsidR="00CA2EE3">
        <w:t>ode.</w:t>
      </w:r>
      <w:r w:rsidR="00EF3D40">
        <w:t xml:space="preserve"> </w:t>
      </w:r>
      <w:r w:rsidR="007C47A8">
        <w:t xml:space="preserve"> Element </w:t>
      </w:r>
      <w:r w:rsidR="009B617E" w:rsidRPr="00A5647C">
        <w:rPr>
          <w:rFonts w:ascii="Courier New" w:hAnsi="Courier New" w:cs="Courier New"/>
          <w:color w:val="000000"/>
          <w:szCs w:val="17"/>
          <w:highlight w:val="white"/>
        </w:rPr>
        <w:t>PreviousRegistration</w:t>
      </w:r>
      <w:r w:rsidR="007C47A8">
        <w:t xml:space="preserve"> refers to the </w:t>
      </w:r>
      <w:r w:rsidR="009B617E" w:rsidRPr="00A5647C">
        <w:rPr>
          <w:rFonts w:ascii="Courier New" w:hAnsi="Courier New" w:cs="Courier New"/>
          <w:color w:val="000000"/>
          <w:szCs w:val="17"/>
          <w:highlight w:val="white"/>
        </w:rPr>
        <w:t>PreviousRegistration</w:t>
      </w:r>
      <w:r w:rsidR="007C47A8" w:rsidRPr="00A5647C">
        <w:rPr>
          <w:rFonts w:ascii="Courier New" w:hAnsi="Courier New" w:cs="Courier New"/>
        </w:rPr>
        <w:t>Type</w:t>
      </w:r>
      <w:r w:rsidR="007C47A8">
        <w:t xml:space="preserve"> </w:t>
      </w:r>
      <w:r w:rsidR="007E1FB4">
        <w:t>defined above</w:t>
      </w:r>
      <w:r w:rsidR="007C47A8">
        <w:t>.</w:t>
      </w:r>
      <w:r w:rsidR="00CA2EE3">
        <w:t xml:space="preserve">  </w:t>
      </w:r>
    </w:p>
    <w:p w14:paraId="7798BFC4"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&lt;?xml version="1.0" encoding="UTF-8"?&gt;</w:t>
      </w:r>
    </w:p>
    <w:p w14:paraId="3A01BDC3"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&lt;xsd:schema xmlns:com="http://www.wipo.int/standards/XMLSchema/ST96/Common" xmlns:tmk="http://www.wipo.int/standards/XMLSchema/ST96/Trademark" xmlns:xsd="http://www.w3.org/2001/XMLSchema" xmlns:ustmk="urn:us:gov:doc:uspto:trademark" targetNamespace="urn:us:gov:doc:uspto:trademark" elementFormDefault="qualified" attributeFormDefault="qualified" version="V1_0"&gt;</w:t>
      </w:r>
    </w:p>
    <w:p w14:paraId="6FD9A98B"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&lt;xsd:include schemaLocation="PreviousRegistrationType.xsd"/&gt;</w:t>
      </w:r>
    </w:p>
    <w:p w14:paraId="0C4A332F"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&lt;xsd:element name="PreviousRegistration" type="ustmk:PreviousRegistrationType"&gt;</w:t>
      </w:r>
    </w:p>
    <w:p w14:paraId="159A44F4"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t>&lt;xsd:annotation&gt;</w:t>
      </w:r>
    </w:p>
    <w:p w14:paraId="5A5404EE"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&lt;xsd:documentation&gt;Data regarding a previous registration&lt;/xsd:documentation&gt;</w:t>
      </w:r>
    </w:p>
    <w:p w14:paraId="644DF274"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t>&lt;/xsd:annotation&gt;</w:t>
      </w:r>
    </w:p>
    <w:p w14:paraId="1D5B3DBC"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&lt;/xsd:element&gt;</w:t>
      </w:r>
    </w:p>
    <w:p w14:paraId="505C16DC" w14:textId="77777777" w:rsidR="00CA2EE3"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&lt;/xsd:schema&gt;</w:t>
      </w:r>
    </w:p>
    <w:p w14:paraId="12F1A516" w14:textId="77777777" w:rsidR="00084E69" w:rsidRDefault="00084E69" w:rsidP="00ED7BCE">
      <w:pPr>
        <w:pStyle w:val="List"/>
        <w:keepNext/>
        <w:ind w:left="927" w:firstLine="0"/>
      </w:pPr>
    </w:p>
    <w:p w14:paraId="77E5CD49" w14:textId="77777777" w:rsidR="003C3A0C" w:rsidRDefault="003C3A0C" w:rsidP="00ED7BCE">
      <w:pPr>
        <w:pStyle w:val="List"/>
        <w:keepNext/>
        <w:numPr>
          <w:ilvl w:val="0"/>
          <w:numId w:val="19"/>
        </w:numPr>
      </w:pPr>
      <w:r>
        <w:t xml:space="preserve">Create a new W3C schema file called </w:t>
      </w:r>
      <w:r w:rsidR="00E05B09" w:rsidRPr="00E05B09">
        <w:rPr>
          <w:rFonts w:cs="Arial"/>
          <w:color w:val="000000"/>
          <w:szCs w:val="17"/>
          <w:highlight w:val="white"/>
        </w:rPr>
        <w:t>PreviousRegistrationBagType</w:t>
      </w:r>
      <w:r>
        <w:t>.xsd in the folder “USTrademark”.</w:t>
      </w:r>
    </w:p>
    <w:p w14:paraId="460161C8" w14:textId="77777777" w:rsidR="00E05B09" w:rsidRDefault="003C3A0C" w:rsidP="00E05B09">
      <w:pPr>
        <w:pStyle w:val="List"/>
        <w:keepNext/>
        <w:numPr>
          <w:ilvl w:val="0"/>
          <w:numId w:val="19"/>
        </w:numPr>
      </w:pPr>
      <w:r>
        <w:t xml:space="preserve">Set the target Namespace to the IPO’s namespace and add the new namespace xmlns:xxtmk, where xx is an ST.3 </w:t>
      </w:r>
      <w:r w:rsidR="00EE392E">
        <w:t>C</w:t>
      </w:r>
      <w:r>
        <w:t>ode.</w:t>
      </w:r>
      <w:r w:rsidR="00EF3D40">
        <w:t xml:space="preserve"> </w:t>
      </w:r>
      <w:r>
        <w:t xml:space="preserve"> Define new </w:t>
      </w:r>
      <w:r w:rsidR="005958F4">
        <w:t>complex type</w:t>
      </w:r>
      <w:r>
        <w:t xml:space="preserve"> </w:t>
      </w:r>
      <w:r w:rsidR="00E05B09" w:rsidRPr="00A5647C">
        <w:rPr>
          <w:rFonts w:ascii="Courier New" w:hAnsi="Courier New" w:cs="Courier New"/>
          <w:color w:val="000000"/>
          <w:szCs w:val="17"/>
          <w:highlight w:val="white"/>
        </w:rPr>
        <w:t>PreviousRegistrationBagType</w:t>
      </w:r>
      <w:r>
        <w:t xml:space="preserve"> as indicated below.</w:t>
      </w:r>
      <w:r w:rsidR="00E05B09" w:rsidRPr="00E05B09">
        <w:t xml:space="preserve"> </w:t>
      </w:r>
    </w:p>
    <w:p w14:paraId="3E10FDAA" w14:textId="77777777" w:rsidR="00493C86" w:rsidRPr="0046528B" w:rsidRDefault="00493C86"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&lt;?xml version="1.0" encoding="UTF-8"?&gt;</w:t>
      </w:r>
    </w:p>
    <w:p w14:paraId="2CE02B97" w14:textId="77777777" w:rsidR="00493C86" w:rsidRPr="0046528B" w:rsidRDefault="00493C86"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&lt;xsd:schema xmlns:xsd="http://www.w3.org/2001/XMLSchema" xmlns:ustmk="urn:us:gov:doc:uspto:trademark" targetNamespace="urn:us:gov:doc:uspto:trademark" elementFormDefault="qualified" attributeFormDefault="qualified" version="V1_0"&gt;</w:t>
      </w:r>
    </w:p>
    <w:p w14:paraId="2EF5089D" w14:textId="77777777" w:rsidR="00493C86" w:rsidRPr="0046528B" w:rsidRDefault="00493C86"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&lt;xsd:include schemaLocation="PreviousRegistration.xsd"/&gt;</w:t>
      </w:r>
    </w:p>
    <w:p w14:paraId="095830D3" w14:textId="77777777" w:rsidR="00493C86" w:rsidRPr="0046528B" w:rsidRDefault="00493C86"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&lt;xsd:complexType name="PreviousRegistrationBagType"&gt;</w:t>
      </w:r>
    </w:p>
    <w:p w14:paraId="1755D490" w14:textId="77777777" w:rsidR="00493C86" w:rsidRPr="0046528B" w:rsidRDefault="00493C86"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t>&lt;xsd:sequence&gt;</w:t>
      </w:r>
    </w:p>
    <w:p w14:paraId="52C85DD8" w14:textId="77777777" w:rsidR="00493C86" w:rsidRPr="0046528B" w:rsidRDefault="00493C86"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ref="ustmk:PreviousRegistration" maxOccurs="unbounded"/&gt;</w:t>
      </w:r>
    </w:p>
    <w:p w14:paraId="6BC516E3" w14:textId="77777777" w:rsidR="00493C86" w:rsidRPr="0046528B" w:rsidRDefault="00493C86"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t>&lt;/xsd:sequence&gt;</w:t>
      </w:r>
    </w:p>
    <w:p w14:paraId="030BE021" w14:textId="77777777" w:rsidR="00493C86" w:rsidRPr="0046528B" w:rsidRDefault="00493C86"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&lt;/xsd:complexType&gt;</w:t>
      </w:r>
    </w:p>
    <w:p w14:paraId="79A2078F" w14:textId="77777777" w:rsidR="00E05B09" w:rsidRPr="0046528B" w:rsidRDefault="00493C86"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&lt;/xsd:schema&gt;</w:t>
      </w:r>
    </w:p>
    <w:p w14:paraId="5808F448" w14:textId="77777777" w:rsidR="001B7A9F" w:rsidRDefault="001B7A9F" w:rsidP="00E05B09">
      <w:pPr>
        <w:pStyle w:val="List"/>
        <w:keepNext/>
        <w:ind w:left="927" w:firstLine="0"/>
      </w:pPr>
    </w:p>
    <w:p w14:paraId="6A905E52" w14:textId="77777777" w:rsidR="001B7A9F" w:rsidRDefault="001B7A9F" w:rsidP="003C3A0C">
      <w:pPr>
        <w:pStyle w:val="List"/>
        <w:keepNext/>
        <w:numPr>
          <w:ilvl w:val="0"/>
          <w:numId w:val="19"/>
        </w:numPr>
      </w:pPr>
      <w:r w:rsidRPr="00786281">
        <w:t xml:space="preserve">Create a new W3C schema file called </w:t>
      </w:r>
      <w:r w:rsidRPr="005958F4">
        <w:rPr>
          <w:rFonts w:cs="Arial"/>
          <w:color w:val="000000"/>
          <w:szCs w:val="17"/>
          <w:highlight w:val="white"/>
        </w:rPr>
        <w:t>PreviousRegistration</w:t>
      </w:r>
      <w:r w:rsidR="00E3055D">
        <w:rPr>
          <w:rFonts w:cs="Arial"/>
          <w:color w:val="000000"/>
          <w:szCs w:val="17"/>
        </w:rPr>
        <w:t>Bag</w:t>
      </w:r>
      <w:r w:rsidRPr="00786281">
        <w:t>.xsd in the folder “USTrademark”</w:t>
      </w:r>
      <w:r>
        <w:t>.</w:t>
      </w:r>
    </w:p>
    <w:p w14:paraId="3F7F6CC5" w14:textId="77777777" w:rsidR="001B7A9F" w:rsidRDefault="001B7A9F" w:rsidP="001B7A9F">
      <w:pPr>
        <w:pStyle w:val="List"/>
        <w:keepNext/>
        <w:numPr>
          <w:ilvl w:val="0"/>
          <w:numId w:val="19"/>
        </w:numPr>
      </w:pPr>
      <w:r>
        <w:t xml:space="preserve">Set the target Namespace to the IPO’s namespace and add the new namespace xmlns:xxtmk, where xx is an ST.3 </w:t>
      </w:r>
      <w:r w:rsidR="00EE392E">
        <w:t>C</w:t>
      </w:r>
      <w:r>
        <w:t>ode.</w:t>
      </w:r>
      <w:r w:rsidR="00EF3D40">
        <w:t xml:space="preserve"> </w:t>
      </w:r>
      <w:r>
        <w:t xml:space="preserve"> </w:t>
      </w:r>
      <w:r w:rsidR="004907A9">
        <w:t>Element</w:t>
      </w:r>
      <w:r>
        <w:t xml:space="preserve"> </w:t>
      </w:r>
      <w:r w:rsidRPr="00A5647C">
        <w:rPr>
          <w:rFonts w:ascii="Courier New" w:hAnsi="Courier New" w:cs="Courier New"/>
          <w:color w:val="000000"/>
          <w:szCs w:val="17"/>
          <w:highlight w:val="white"/>
        </w:rPr>
        <w:t>PreviousRegistrationBag</w:t>
      </w:r>
      <w:r>
        <w:t xml:space="preserve"> </w:t>
      </w:r>
      <w:r w:rsidR="004907A9">
        <w:t xml:space="preserve">refers to the </w:t>
      </w:r>
      <w:r w:rsidR="004907A9" w:rsidRPr="00A5647C">
        <w:rPr>
          <w:rFonts w:ascii="Courier New" w:hAnsi="Courier New" w:cs="Courier New"/>
          <w:color w:val="000000"/>
          <w:szCs w:val="17"/>
          <w:highlight w:val="white"/>
        </w:rPr>
        <w:t>PreviousRegistrationBag</w:t>
      </w:r>
      <w:r w:rsidR="004907A9" w:rsidRPr="00A5647C">
        <w:rPr>
          <w:rFonts w:ascii="Courier New" w:hAnsi="Courier New" w:cs="Courier New"/>
        </w:rPr>
        <w:t>Type</w:t>
      </w:r>
      <w:r w:rsidR="004907A9">
        <w:t xml:space="preserve"> defined above</w:t>
      </w:r>
      <w:r>
        <w:t>.</w:t>
      </w:r>
      <w:r w:rsidR="003C3A0C">
        <w:t xml:space="preserve">  </w:t>
      </w:r>
    </w:p>
    <w:p w14:paraId="167C9A82" w14:textId="77777777" w:rsidR="00E860D8" w:rsidRPr="0046528B" w:rsidRDefault="00E860D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&lt;?xml version="1.0" encoding="UTF-8"?&gt;</w:t>
      </w:r>
    </w:p>
    <w:p w14:paraId="45403801" w14:textId="77777777" w:rsidR="00E860D8" w:rsidRPr="0046528B" w:rsidRDefault="00E860D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&lt;xsd:schema xmlns:xsd="http://www.w3.org/2001/XMLSchema" xmlns:ustmk="urn:us:gov:doc:uspto:trademark" targetNamespace="urn:us:gov:doc:uspto:trademark" elementFormDefault="qualified" attributeFormDefault="qualified" version="V1_0"&gt;</w:t>
      </w:r>
    </w:p>
    <w:p w14:paraId="4BB162D7" w14:textId="77777777" w:rsidR="00E860D8" w:rsidRPr="0046528B" w:rsidRDefault="00E860D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&lt;xsd:include schemaLocation="PreviousRegistrationBagType.xsd"/&gt;</w:t>
      </w:r>
    </w:p>
    <w:p w14:paraId="6F29C232" w14:textId="77777777" w:rsidR="00E860D8" w:rsidRPr="0046528B" w:rsidRDefault="00E860D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&lt;xsd:element name="PreviousRegistrationBag" type="ustmk:PreviousRegistrationBagType"&gt;</w:t>
      </w:r>
    </w:p>
    <w:p w14:paraId="300BEE2D" w14:textId="77777777" w:rsidR="00E860D8" w:rsidRPr="0046528B" w:rsidRDefault="00E860D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t>&lt;xsd:annotation&gt;</w:t>
      </w:r>
    </w:p>
    <w:p w14:paraId="54BD117C" w14:textId="77777777" w:rsidR="00E860D8" w:rsidRPr="0046528B" w:rsidRDefault="00E860D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&lt;xsd:documentation&gt;Collection of previous registrations&lt;/xsd:documentation&gt;</w:t>
      </w:r>
    </w:p>
    <w:p w14:paraId="7454936B" w14:textId="77777777" w:rsidR="00E860D8" w:rsidRPr="0046528B" w:rsidRDefault="00E860D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t>&lt;/xsd:annotation&gt;</w:t>
      </w:r>
    </w:p>
    <w:p w14:paraId="6BA853C0" w14:textId="77777777" w:rsidR="00E860D8" w:rsidRPr="0046528B" w:rsidRDefault="00E860D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&lt;/xsd:element&gt;</w:t>
      </w:r>
    </w:p>
    <w:p w14:paraId="33A1CB89" w14:textId="77777777" w:rsidR="001B7A9F" w:rsidRPr="0046528B" w:rsidRDefault="00E860D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&lt;/xsd:schema&gt;</w:t>
      </w:r>
    </w:p>
    <w:p w14:paraId="5318FB3B" w14:textId="77777777" w:rsidR="00ED7BCE" w:rsidRDefault="00ED7BCE" w:rsidP="00ED7BCE">
      <w:pPr>
        <w:pStyle w:val="List"/>
        <w:keepNext/>
        <w:ind w:left="927" w:firstLine="0"/>
      </w:pPr>
    </w:p>
    <w:p w14:paraId="610A1811" w14:textId="77777777" w:rsidR="001B7A9F" w:rsidRDefault="00E860D8" w:rsidP="003C3A0C">
      <w:pPr>
        <w:pStyle w:val="List"/>
        <w:keepNext/>
        <w:numPr>
          <w:ilvl w:val="0"/>
          <w:numId w:val="19"/>
        </w:numPr>
      </w:pPr>
      <w:r w:rsidRPr="00786281">
        <w:t xml:space="preserve">Create a new W3C schema file called </w:t>
      </w:r>
      <w:r w:rsidRPr="00E860D8">
        <w:rPr>
          <w:rFonts w:cs="Arial"/>
          <w:color w:val="000000"/>
          <w:szCs w:val="17"/>
          <w:highlight w:val="white"/>
        </w:rPr>
        <w:t>TrademarkType</w:t>
      </w:r>
      <w:r w:rsidRPr="00786281">
        <w:t>.xsd in the folder “USTrademark”</w:t>
      </w:r>
      <w:r>
        <w:t>.</w:t>
      </w:r>
    </w:p>
    <w:p w14:paraId="5B4A2116" w14:textId="2CB898B5" w:rsidR="00BC0A1F" w:rsidRDefault="00E860D8" w:rsidP="00E860D8">
      <w:pPr>
        <w:pStyle w:val="List"/>
        <w:keepNext/>
        <w:numPr>
          <w:ilvl w:val="0"/>
          <w:numId w:val="19"/>
        </w:numPr>
      </w:pPr>
      <w:r>
        <w:t xml:space="preserve">Set the target Namespace to the IPO’s namespace and add the new namespace xmlns:xxtmk, where xx is an ST.3 </w:t>
      </w:r>
      <w:r w:rsidR="00EE392E">
        <w:t>C</w:t>
      </w:r>
      <w:r>
        <w:t xml:space="preserve">ode. </w:t>
      </w:r>
      <w:r w:rsidR="00EF3D40">
        <w:t xml:space="preserve"> </w:t>
      </w:r>
      <w:r>
        <w:t xml:space="preserve">Define new complex type </w:t>
      </w:r>
      <w:r w:rsidRPr="00A5647C">
        <w:rPr>
          <w:rFonts w:ascii="Courier New" w:hAnsi="Courier New" w:cs="Courier New"/>
          <w:color w:val="000000"/>
          <w:szCs w:val="17"/>
          <w:highlight w:val="white"/>
        </w:rPr>
        <w:t>TrademarkType</w:t>
      </w:r>
      <w:r>
        <w:t xml:space="preserve"> as indicated below.  </w:t>
      </w:r>
    </w:p>
    <w:p w14:paraId="40C72A53" w14:textId="77777777" w:rsidR="00BC0A1F" w:rsidRDefault="00BC0A1F">
      <w:r>
        <w:br w:type="page"/>
      </w:r>
    </w:p>
    <w:p w14:paraId="45E42BD3" w14:textId="77777777" w:rsidR="001A17EC" w:rsidRPr="0046528B" w:rsidRDefault="001A17EC" w:rsidP="00BC0A1F">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&lt;?xml version="1.0" encoding="UTF-8"?&gt;</w:t>
      </w:r>
    </w:p>
    <w:p w14:paraId="5D720788"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&lt;xsd:schema xmlns:com="http://www.wipo.int/standards/XMLSchema/ST96/Common" xmlns:tmk="http://www.wipo.int/standards/XMLSchema/ST96/Trademark" xmlns:xsd="http://www.w3.org/2001/XMLSchema" xmlns:ustmk="urn:us:gov:doc:uspto:trademark" targetNamespace="urn:us:gov:doc:uspto:trademark" elementFormDefault="qualified" attributeFormDefault="qualified" version="V1_0"&gt;</w:t>
      </w:r>
    </w:p>
    <w:p w14:paraId="7A97C9FD"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schemaLocation="../Common/RegistrationOfficeCode.xsd"/&gt;</w:t>
      </w:r>
    </w:p>
    <w:p w14:paraId="2C2CEA18"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schemaLocation="../Common/ReceivingOfficeCode.xsd"/&gt;</w:t>
      </w:r>
    </w:p>
    <w:p w14:paraId="521D65D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schemaLocation="../Common/ReceivingOfficeDate.xsd"/&gt;</w:t>
      </w:r>
    </w:p>
    <w:p w14:paraId="4CD9FCF8"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schemaLocation="../Common/ApplicationNumber.xsd"/&gt;</w:t>
      </w:r>
    </w:p>
    <w:p w14:paraId="61CA9194"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schemaLocation="../Common/RegistrationNumber.xsd"/&gt;</w:t>
      </w:r>
    </w:p>
    <w:p w14:paraId="333FD2A7"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schemaLocation="../Trademark/ApplicationDate.xsd"/&gt;</w:t>
      </w:r>
    </w:p>
    <w:p w14:paraId="32811C1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schemaLocation="../Trademark/ApplicationDateTime.xsd"/&gt;</w:t>
      </w:r>
    </w:p>
    <w:p w14:paraId="1E20A7B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schemaLocation="../Common/RegistrationDate.xsd"/&gt;</w:t>
      </w:r>
    </w:p>
    <w:p w14:paraId="65CF7BE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schemaLocation="../Trademark/OtherDate.xsd"/&gt;</w:t>
      </w:r>
    </w:p>
    <w:p w14:paraId="63D27935"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schemaLocation="../Common/FilingPlace.xsd"/&gt;</w:t>
      </w:r>
    </w:p>
    <w:p w14:paraId="1C80C9FC"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schemaLocation="../Common/ApplicantFileReference.xsd"/&gt;</w:t>
      </w:r>
    </w:p>
    <w:p w14:paraId="13D1995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schemaLocation="../Trademark/ApplicantSideCaseIdentifier.xsd"/&gt;</w:t>
      </w:r>
    </w:p>
    <w:p w14:paraId="6AF3B148"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schemaLocation="../Trademark/ApplicationLanguageCode.xsd"/&gt;</w:t>
      </w:r>
    </w:p>
    <w:p w14:paraId="21E516D6"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schemaLocation="../Common/SecondLanguageCode.xsd"/&gt;</w:t>
      </w:r>
    </w:p>
    <w:p w14:paraId="6CA9D6F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schemaLocation="../Common/CorrespondenceLanguageCode.xsd"/&gt;</w:t>
      </w:r>
    </w:p>
    <w:p w14:paraId="4AA9EAE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schemaLocation="../Trademark/ExaminedApplicationNumber.xsd"/&gt;</w:t>
      </w:r>
    </w:p>
    <w:p w14:paraId="73A45F2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schemaLocation="../Common/ExpiryDate.xsd"/&gt;</w:t>
      </w:r>
    </w:p>
    <w:p w14:paraId="03E240F8"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schemaLocation="../Trademark/TerminationDate.xsd"/&gt;</w:t>
      </w:r>
    </w:p>
    <w:p w14:paraId="19E324C4"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schemaLocation="../Trademark/MarkCurrentStatusCode.xsd"/&gt;</w:t>
      </w:r>
    </w:p>
    <w:p w14:paraId="3A062F4C"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schemaLocation="../Trademark/MarkCurrentStatusDate.xsd"/&gt;</w:t>
      </w:r>
    </w:p>
    <w:p w14:paraId="1A51440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schemaLocation="../Trademark/DesignatedCountryBag.xsd"/&gt;</w:t>
      </w:r>
    </w:p>
    <w:p w14:paraId="3AAAF2E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&lt;xsd:include schemaLocation="PreviousRegistrationBag.xsd"/&gt;</w:t>
      </w:r>
    </w:p>
    <w:p w14:paraId="4B35F45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schemaLocation="../Trademark/AssociatedMark.xsd"/&gt;</w:t>
      </w:r>
    </w:p>
    <w:p w14:paraId="6FEAA42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schemaLocation="../Trademark/DivisionalApplicationBag.xsd"/&gt;</w:t>
      </w:r>
    </w:p>
    <w:p w14:paraId="17A99A56"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schemaLocation="../Trademark/ConversionApplicationBag.xsd"/&gt;</w:t>
      </w:r>
    </w:p>
    <w:p w14:paraId="6092811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schemaLocation="../Trademark/BasicRegistrationApplicationBag.xsd"/&gt;</w:t>
      </w:r>
    </w:p>
    <w:p w14:paraId="6F6E99B4"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schemaLocation="../Trademark/InternationalMarkIdentifierBag.xsd"/&gt;</w:t>
      </w:r>
    </w:p>
    <w:p w14:paraId="010B8C8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schemaLocation="../Trademark/MarkCategory.xsd"/&gt;</w:t>
      </w:r>
    </w:p>
    <w:p w14:paraId="3319B296"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schemaLocation="../Trademark/MarkRepresentation.xsd"/&gt;</w:t>
      </w:r>
    </w:p>
    <w:p w14:paraId="7BE50526"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schemaLocation="../Trademark/MarkDisclaimerBag.xsd"/&gt;</w:t>
      </w:r>
    </w:p>
    <w:p w14:paraId="1C037449"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schemaLocation="../Trademark/NonUseCancelledIndicator.xsd"/&gt;</w:t>
      </w:r>
    </w:p>
    <w:p w14:paraId="4B90DEEC"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schemaLocation="../Trademark/SpecialCircumstanceText.xsd"/&gt;</w:t>
      </w:r>
    </w:p>
    <w:p w14:paraId="0FC4EBBD"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schemaLocation="../Trademark/MarkSeriesTotalQuantity.xsd"/&gt;</w:t>
      </w:r>
    </w:p>
    <w:p w14:paraId="109469A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schemaLocation="../Trademark/TradeDistinctivenessIndicator.xsd"/&gt;</w:t>
      </w:r>
    </w:p>
    <w:p w14:paraId="28A539A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schemaLocation="../Trademark/TradeDistinctivenessText.xsd"/&gt;</w:t>
      </w:r>
    </w:p>
    <w:p w14:paraId="65A09DC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schemaLocation="../Trademark/UseRight.xsd"/&gt;</w:t>
      </w:r>
    </w:p>
    <w:p w14:paraId="5DD2597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schemaLocation="../Trademark/AsItIsProtectionIndicator.xsd"/&gt;</w:t>
      </w:r>
    </w:p>
    <w:p w14:paraId="69BE6F69"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schemaLocation="../Trademark/UseRequirementText.xsd"/&gt;</w:t>
      </w:r>
    </w:p>
    <w:p w14:paraId="49C4F8C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schemaLocation="../Trademark/UseLimitationText.xsd"/&gt;</w:t>
      </w:r>
    </w:p>
    <w:p w14:paraId="248961E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schemaLocation="../Common/CommentText.xsd"/&gt;</w:t>
      </w:r>
    </w:p>
    <w:p w14:paraId="457ECDAA"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schemaLocation="../Trademark/OppositionPeriodStartDate.xsd"/&gt;</w:t>
      </w:r>
    </w:p>
    <w:p w14:paraId="2CA4C34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schemaLocation="../Trademark/OppositionPeriodEndDate.xsd"/&gt;</w:t>
      </w:r>
    </w:p>
    <w:p w14:paraId="47E56B4A"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schemaLocation="../Trademark/GoodsServicesBag.xsd"/&gt;</w:t>
      </w:r>
    </w:p>
    <w:p w14:paraId="4751DB8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schemaLocation="../Trademark/PriorityBag.xsd"/&gt;</w:t>
      </w:r>
    </w:p>
    <w:p w14:paraId="2A60E972"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schemaLocation="../Common/ExhibitionPriorityBag.xsd"/&gt;</w:t>
      </w:r>
    </w:p>
    <w:p w14:paraId="62E894DA"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schemaLocation="../Trademark/SeniorityBag.xsd"/&gt;</w:t>
      </w:r>
    </w:p>
    <w:p w14:paraId="0FA3524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schemaLocation="../Trademark/PublicationBag.xsd"/&gt;</w:t>
      </w:r>
    </w:p>
    <w:p w14:paraId="0797400A"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schemaLocation="../Trademark/ApplicantBag.xsd"/&gt;</w:t>
      </w:r>
    </w:p>
    <w:p w14:paraId="50806A7E"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schemaLocation="../Common/RepresentativeBag.xsd"/&gt;</w:t>
      </w:r>
    </w:p>
    <w:p w14:paraId="698239B7"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schemaLocation="../Trademark/NationalRepresentative.xsd"/&gt;</w:t>
      </w:r>
    </w:p>
    <w:p w14:paraId="43ED086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schemaLocation="../Trademark/NationalCorrespondent.xsd"/&gt;</w:t>
      </w:r>
    </w:p>
    <w:p w14:paraId="776953D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schemaLocation="../Trademark/RecordAttorney.xsd"/&gt;</w:t>
      </w:r>
    </w:p>
    <w:p w14:paraId="1EC1CD2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schemaLocation="../Common/StaffBag.xsd"/&gt;</w:t>
      </w:r>
    </w:p>
    <w:p w14:paraId="0BE707B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schemaLocation="../Common/Authorization.xsd"/&gt;</w:t>
      </w:r>
    </w:p>
    <w:p w14:paraId="391EB438"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schemaLocation="../Trademark/OppositionBag.xsd"/&gt;</w:t>
      </w:r>
    </w:p>
    <w:p w14:paraId="69F4948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schemaLocation="../Trademark/MarkRecordBag.xsd"/&gt;</w:t>
      </w:r>
    </w:p>
    <w:p w14:paraId="66F38E48"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schemaLocation="../Trademark/MarkEventBag.xsd"/&gt;</w:t>
      </w:r>
    </w:p>
    <w:p w14:paraId="28A64EAD"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schemaLocation="../Trademark/TrademarkDocumentBag.xsd"/&gt;</w:t>
      </w:r>
    </w:p>
    <w:p w14:paraId="0F25199E"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schemaLocation="../Trademark/MarkUserBag.xsd"/&gt;</w:t>
      </w:r>
    </w:p>
    <w:p w14:paraId="1D5482EA"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schemaLocation="../Trademark/MarkFeatureDescription.xsd"/&gt;</w:t>
      </w:r>
    </w:p>
    <w:p w14:paraId="4E2F0D8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schemaLocation="../Common/Version.xsd"/&gt;</w:t>
      </w:r>
    </w:p>
    <w:p w14:paraId="7E2772B9"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schemaLocation="../Trademark/AssignmentBag.xsd"/&gt;</w:t>
      </w:r>
    </w:p>
    <w:p w14:paraId="4A690C42"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schemaLocation="../Trademark/LegalProceedingsBag.xsd"/&gt;</w:t>
      </w:r>
    </w:p>
    <w:p w14:paraId="3B080CEE"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schemaLocation="../Trademark/NationalTrademarkInformation.xsd"/&gt;</w:t>
      </w:r>
    </w:p>
    <w:p w14:paraId="3EE4CED8"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schemaLocation="../Trademark/NationalGoodsServices.xsd"/&gt;</w:t>
      </w:r>
    </w:p>
    <w:p w14:paraId="6ADFF9C6"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schemaLocation="../Trademark/NationalFilingBasis.xsd"/&gt;</w:t>
      </w:r>
    </w:p>
    <w:p w14:paraId="2D7E21C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schemaLocation="../Trademark/NationalCaseLocation.xsd"/&gt;</w:t>
      </w:r>
    </w:p>
    <w:p w14:paraId="5AE3C5DC"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schemaLocation="../Common/CorrespondenceAddress.xsd"/&gt;</w:t>
      </w:r>
    </w:p>
    <w:p w14:paraId="6F2A6395"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schemaLocation="../Common/operationCategory.xsd"/&gt;</w:t>
      </w:r>
    </w:p>
    <w:p w14:paraId="483B4317"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&lt;xsd:complexType name="TrademarkType"&gt;</w:t>
      </w:r>
    </w:p>
    <w:p w14:paraId="24899BD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&lt;xsd:sequence&gt;</w:t>
      </w:r>
    </w:p>
    <w:p w14:paraId="4E2CD382"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ref="com:RegistrationOfficeCode" minOccurs="0"/&gt;</w:t>
      </w:r>
    </w:p>
    <w:p w14:paraId="28BB0FD9"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ref="com:ReceivingOfficeCode" minOccurs="0"/&gt;</w:t>
      </w:r>
    </w:p>
    <w:p w14:paraId="2B5BC7B5"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ref="com:ReceivingOfficeDate" minOccurs="0"/&gt;</w:t>
      </w:r>
    </w:p>
    <w:p w14:paraId="7B09365A"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&lt;xsd:choice maxOccurs="unbounded"&gt;</w:t>
      </w:r>
    </w:p>
    <w:p w14:paraId="2B772577"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r>
      <w:r w:rsidRPr="0046528B">
        <w:rPr>
          <w:rStyle w:val="HTMLCode"/>
          <w:lang w:val="de-CH"/>
        </w:rPr>
        <w:tab/>
        <w:t>&lt;xsd:element ref="com:ApplicationNumber"/&gt;</w:t>
      </w:r>
    </w:p>
    <w:p w14:paraId="14E508F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r>
      <w:r w:rsidRPr="0046528B">
        <w:rPr>
          <w:rStyle w:val="HTMLCode"/>
          <w:lang w:val="de-CH"/>
        </w:rPr>
        <w:tab/>
        <w:t>&lt;xsd:element ref="com:RegistrationNumber"/&gt;</w:t>
      </w:r>
    </w:p>
    <w:p w14:paraId="3196CC0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&lt;/xsd:choice&gt;</w:t>
      </w:r>
    </w:p>
    <w:p w14:paraId="011E9EB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&lt;xsd:choice minOccurs="0"&gt;</w:t>
      </w:r>
    </w:p>
    <w:p w14:paraId="0EBA6D8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r>
      <w:r w:rsidRPr="0046528B">
        <w:rPr>
          <w:rStyle w:val="HTMLCode"/>
          <w:lang w:val="de-CH"/>
        </w:rPr>
        <w:tab/>
        <w:t>&lt;xsd:element ref="tmk:ApplicationDate"/&gt;</w:t>
      </w:r>
    </w:p>
    <w:p w14:paraId="21079DB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r>
      <w:r w:rsidRPr="0046528B">
        <w:rPr>
          <w:rStyle w:val="HTMLCode"/>
          <w:lang w:val="de-CH"/>
        </w:rPr>
        <w:tab/>
        <w:t>&lt;xsd:element ref="tmk:ApplicationDateTime"/&gt;</w:t>
      </w:r>
    </w:p>
    <w:p w14:paraId="3C3B69FD"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&lt;/xsd:choice&gt;</w:t>
      </w:r>
    </w:p>
    <w:p w14:paraId="4E5DD694"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ref="com:RegistrationDate" minOccurs="0"/&gt;</w:t>
      </w:r>
    </w:p>
    <w:p w14:paraId="00FDCED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ref="tmk:OtherDate" minOccurs="0" maxOccurs="unbounded"/&gt;</w:t>
      </w:r>
    </w:p>
    <w:p w14:paraId="23F42D1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ref="com:FilingPlace" minOccurs="0"/&gt;</w:t>
      </w:r>
    </w:p>
    <w:p w14:paraId="6972032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ref="com:ApplicantFileReference" minOccurs="0"/&gt;</w:t>
      </w:r>
    </w:p>
    <w:p w14:paraId="55EEC41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ref="tmk:ApplicantSideCaseIdentifier" minOccurs="0"/&gt;</w:t>
      </w:r>
    </w:p>
    <w:p w14:paraId="43E4B5D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ref="tmk:ApplicationLanguageCode" minOccurs="0"/&gt;</w:t>
      </w:r>
    </w:p>
    <w:p w14:paraId="381FCD25"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ref="com:SecondLanguageCode" minOccurs="0"/&gt;</w:t>
      </w:r>
    </w:p>
    <w:p w14:paraId="370DE374"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ref="com:CorrespondenceLanguageCode" minOccurs="0"/&gt;</w:t>
      </w:r>
    </w:p>
    <w:p w14:paraId="2ADB98E8"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ref="tmk:ExaminedApplicationNumber" minOccurs="0"/&gt;</w:t>
      </w:r>
    </w:p>
    <w:p w14:paraId="4585C5DC"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ref="com:ExpiryDate" minOccurs="0"/&gt;</w:t>
      </w:r>
    </w:p>
    <w:p w14:paraId="3804710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ref="tmk:TerminationDate" minOccurs="0"/&gt;</w:t>
      </w:r>
    </w:p>
    <w:p w14:paraId="1D6FCBF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ref="tmk:MarkCurrentStatusCode" minOccurs="0"/&gt;</w:t>
      </w:r>
    </w:p>
    <w:p w14:paraId="64EFA634"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ref="tmk:MarkCurrentStatusDate" minOccurs="0"/&gt;</w:t>
      </w:r>
    </w:p>
    <w:p w14:paraId="58C807E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ref="tmk:DesignatedCountryBag" minOccurs="0"/&gt;</w:t>
      </w:r>
    </w:p>
    <w:p w14:paraId="0CE53D02"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ref="ustmk:PreviousRegistrationBag" minOccurs="0"/&gt;</w:t>
      </w:r>
    </w:p>
    <w:p w14:paraId="51623FC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ref="tmk:AssociatedMark" minOccurs="0"/&gt;</w:t>
      </w:r>
    </w:p>
    <w:p w14:paraId="4134BAA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ref="tmk:DivisionalApplicationBag" minOccurs="0"/&gt;</w:t>
      </w:r>
    </w:p>
    <w:p w14:paraId="1EE8CBC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ref="tmk:ConversionApplicationBag" minOccurs="0"/&gt;</w:t>
      </w:r>
    </w:p>
    <w:p w14:paraId="63DEF6A6"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ref="tmk:BasicRegistrationApplicationBag" minOccurs="0"/&gt;</w:t>
      </w:r>
    </w:p>
    <w:p w14:paraId="7BA91837"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ref="tmk:InternationalMarkIdentifierBag" minOccurs="0" maxOccurs="unbounded"/&gt;</w:t>
      </w:r>
    </w:p>
    <w:p w14:paraId="2112F4FC"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ref="tmk:MarkCategory" minOccurs="0" maxOccurs="unbounded"/&gt;</w:t>
      </w:r>
    </w:p>
    <w:p w14:paraId="6F4D3CE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ref="tmk:MarkRepresentation" minOccurs="0"/&gt;</w:t>
      </w:r>
    </w:p>
    <w:p w14:paraId="0125CC67"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ref="tmk:MarkDisclaimerBag" minOccurs="0"/&gt;</w:t>
      </w:r>
    </w:p>
    <w:p w14:paraId="221F295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ref="tmk:NonUseCancelledIndicator" minOccurs="0"/&gt;</w:t>
      </w:r>
    </w:p>
    <w:p w14:paraId="2080CE1D"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ref="tmk:SpecialCircumstanceText" minOccurs="0"/&gt;</w:t>
      </w:r>
    </w:p>
    <w:p w14:paraId="086FEAA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ref="tmk:MarkSeriesTotalQuantity" minOccurs="0"/&gt;</w:t>
      </w:r>
    </w:p>
    <w:p w14:paraId="488A5FD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ref="tmk:TradeDistinctivenessIndicator" minOccurs="0"/&gt;</w:t>
      </w:r>
    </w:p>
    <w:p w14:paraId="7F8AFE99"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ref="tmk:TradeDistinctivenessText" minOccurs="0"/&gt;</w:t>
      </w:r>
    </w:p>
    <w:p w14:paraId="12562D1E"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ref="tmk:UseRight" minOccurs="0"/&gt;</w:t>
      </w:r>
    </w:p>
    <w:p w14:paraId="0F0DA35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ref="tmk:AsItIsProtectionIndicator" minOccurs="0"/&gt;</w:t>
      </w:r>
    </w:p>
    <w:p w14:paraId="19408A2A"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ref="tmk:UseRequirementText" minOccurs="0"/&gt;</w:t>
      </w:r>
    </w:p>
    <w:p w14:paraId="5C013842"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ref="tmk:UseLimitationText" minOccurs="0"/&gt;</w:t>
      </w:r>
    </w:p>
    <w:p w14:paraId="35D8355D"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ref="com:CommentText" minOccurs="0"/&gt;</w:t>
      </w:r>
    </w:p>
    <w:p w14:paraId="4283EE27"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ref="tmk:OppositionPeriodStartDate" minOccurs="0"/&gt;</w:t>
      </w:r>
    </w:p>
    <w:p w14:paraId="5A541EF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ref="tmk:OppositionPeriodEndDate" minOccurs="0"/&gt;</w:t>
      </w:r>
    </w:p>
    <w:p w14:paraId="6833D60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ref="tmk:GoodsServicesBag" minOccurs="0"/&gt;</w:t>
      </w:r>
    </w:p>
    <w:p w14:paraId="27A763AD"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ref="tmk:PriorityBag" minOccurs="0"/&gt;</w:t>
      </w:r>
    </w:p>
    <w:p w14:paraId="5BA7AB1A"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ref="com:ExhibitionPriorityBag" minOccurs="0"/&gt;</w:t>
      </w:r>
    </w:p>
    <w:p w14:paraId="4A5BFAA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ref="tmk:SeniorityBag" minOccurs="0"/&gt;</w:t>
      </w:r>
    </w:p>
    <w:p w14:paraId="45ACD72D"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ref="tmk:PublicationBag" minOccurs="0"/&gt;</w:t>
      </w:r>
    </w:p>
    <w:p w14:paraId="12C7BDC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ref="tmk:ApplicantBag" minOccurs="0"/&gt;</w:t>
      </w:r>
    </w:p>
    <w:p w14:paraId="13C757E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ref="com:RepresentativeBag" minOccurs="0"/&gt;</w:t>
      </w:r>
    </w:p>
    <w:p w14:paraId="61830025"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ref="tmk:NationalRepresentative" minOccurs="0"/&gt;</w:t>
      </w:r>
    </w:p>
    <w:p w14:paraId="79A9682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ref="tmk:NationalCorrespondent" minOccurs="0"/&gt;</w:t>
      </w:r>
    </w:p>
    <w:p w14:paraId="730C87E9"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ref="tmk:RecordAttorney" minOccurs="0"/&gt;</w:t>
      </w:r>
    </w:p>
    <w:p w14:paraId="42C6F24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ref="com:StaffBag" minOccurs="0"/&gt;</w:t>
      </w:r>
    </w:p>
    <w:p w14:paraId="65485DC9"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ref="com:Authorization" minOccurs="0"/&gt;</w:t>
      </w:r>
    </w:p>
    <w:p w14:paraId="2442CE6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ref="tmk:OppositionBag" minOccurs="0"/&gt;</w:t>
      </w:r>
    </w:p>
    <w:p w14:paraId="31F3F0F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ref="tmk:MarkRecordBag" minOccurs="0"/&gt;</w:t>
      </w:r>
    </w:p>
    <w:p w14:paraId="76714259"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ref="tmk:MarkEventBag" minOccurs="0"/&gt;</w:t>
      </w:r>
    </w:p>
    <w:p w14:paraId="720B36C2"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ref="tmk:TrademarkDocumentBag" minOccurs="0"/&gt;</w:t>
      </w:r>
    </w:p>
    <w:p w14:paraId="3340960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ref="tmk:MarkUserBag" minOccurs="0"/&gt;</w:t>
      </w:r>
    </w:p>
    <w:p w14:paraId="4FC782F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ref="tmk:MarkFeatureDescription" minOccurs="0"/&gt;</w:t>
      </w:r>
    </w:p>
    <w:p w14:paraId="33F95A49"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ref="com:Version" minOccurs="0"/&gt;</w:t>
      </w:r>
    </w:p>
    <w:p w14:paraId="000980B5"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ref="tmk:AssignmentBag" minOccurs="0"/&gt;</w:t>
      </w:r>
    </w:p>
    <w:p w14:paraId="079B5F99"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ref="tmk:LegalProceedingsBag" minOccurs="0"/&gt;</w:t>
      </w:r>
    </w:p>
    <w:p w14:paraId="6EAF1AC4"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ref="tmk:NationalTrademarkInformation" minOccurs="0"/&gt;</w:t>
      </w:r>
    </w:p>
    <w:p w14:paraId="4EA2C2D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ref="tmk:NationalGoodsServices" minOccurs="0"/&gt;</w:t>
      </w:r>
    </w:p>
    <w:p w14:paraId="551885B2"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ref="tmk:NationalFilingBasis" minOccurs="0"/&gt;</w:t>
      </w:r>
    </w:p>
    <w:p w14:paraId="28CDD93A"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ref="tmk:NationalCaseLocation" minOccurs="0"/&gt;</w:t>
      </w:r>
    </w:p>
    <w:p w14:paraId="7C135E8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ref="com:CorrespondenceAddress" minOccurs="0"/&gt;</w:t>
      </w:r>
    </w:p>
    <w:p w14:paraId="0E1F81A6"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&lt;/xsd:sequence&gt;</w:t>
      </w:r>
    </w:p>
    <w:p w14:paraId="69BD6DC8"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&lt;xsd:attribute ref="com:operationCategory"/&gt;</w:t>
      </w:r>
    </w:p>
    <w:p w14:paraId="23297F8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&lt;/xsd:complexType&gt;</w:t>
      </w:r>
    </w:p>
    <w:p w14:paraId="0A0D3648" w14:textId="77777777" w:rsidR="00E860D8"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&lt;/xsd:schema&gt;</w:t>
      </w:r>
    </w:p>
    <w:p w14:paraId="37E82766" w14:textId="77777777" w:rsidR="00E860D8" w:rsidRDefault="00E860D8" w:rsidP="00E860D8">
      <w:pPr>
        <w:pStyle w:val="List"/>
        <w:keepNext/>
        <w:ind w:left="927" w:firstLine="0"/>
      </w:pPr>
    </w:p>
    <w:p w14:paraId="603C3338" w14:textId="77777777" w:rsidR="00E860D8" w:rsidRDefault="0077415C" w:rsidP="003C3A0C">
      <w:pPr>
        <w:pStyle w:val="List"/>
        <w:keepNext/>
        <w:numPr>
          <w:ilvl w:val="0"/>
          <w:numId w:val="19"/>
        </w:numPr>
      </w:pPr>
      <w:r w:rsidRPr="00786281">
        <w:t xml:space="preserve">Create a new W3C schema file called </w:t>
      </w:r>
      <w:r w:rsidR="00C01D62" w:rsidRPr="00C01D62">
        <w:rPr>
          <w:rFonts w:cs="Arial"/>
          <w:color w:val="000000"/>
          <w:szCs w:val="17"/>
          <w:highlight w:val="white"/>
        </w:rPr>
        <w:t>Trademark</w:t>
      </w:r>
      <w:r w:rsidRPr="00786281">
        <w:t>.xsd in the folder “USTrademark”</w:t>
      </w:r>
      <w:r>
        <w:t>.</w:t>
      </w:r>
    </w:p>
    <w:p w14:paraId="0085C9E8" w14:textId="77777777" w:rsidR="0077415C" w:rsidRDefault="0077415C" w:rsidP="0077415C">
      <w:pPr>
        <w:pStyle w:val="List"/>
        <w:keepNext/>
        <w:numPr>
          <w:ilvl w:val="0"/>
          <w:numId w:val="19"/>
        </w:numPr>
      </w:pPr>
      <w:r>
        <w:t xml:space="preserve">Set the target Namespace to the IPO’s namespace and add the new namespace xmlns:xxtmk, where xx is an ST.3 </w:t>
      </w:r>
      <w:r w:rsidR="00EE392E">
        <w:t>C</w:t>
      </w:r>
      <w:r>
        <w:t>ode.</w:t>
      </w:r>
      <w:r w:rsidR="00EF3D40">
        <w:t xml:space="preserve"> </w:t>
      </w:r>
      <w:r>
        <w:t xml:space="preserve"> </w:t>
      </w:r>
      <w:r w:rsidR="00447756">
        <w:t>E</w:t>
      </w:r>
      <w:r w:rsidR="005A5382">
        <w:t>lement</w:t>
      </w:r>
      <w:r>
        <w:t xml:space="preserve"> </w:t>
      </w:r>
      <w:r w:rsidR="00C01D62" w:rsidRPr="00C01D62">
        <w:rPr>
          <w:rFonts w:cs="Arial"/>
          <w:color w:val="000000"/>
          <w:szCs w:val="17"/>
          <w:highlight w:val="white"/>
        </w:rPr>
        <w:t>Trademark</w:t>
      </w:r>
      <w:r>
        <w:t xml:space="preserve"> </w:t>
      </w:r>
      <w:r w:rsidR="00447756">
        <w:t xml:space="preserve">refers to the </w:t>
      </w:r>
      <w:r w:rsidR="00447756" w:rsidRPr="00A5647C">
        <w:rPr>
          <w:rFonts w:ascii="Courier New" w:hAnsi="Courier New" w:cs="Courier New"/>
          <w:color w:val="000000"/>
          <w:szCs w:val="17"/>
          <w:highlight w:val="white"/>
        </w:rPr>
        <w:t>Trademark</w:t>
      </w:r>
      <w:r w:rsidR="00447756" w:rsidRPr="00A5647C">
        <w:rPr>
          <w:rFonts w:ascii="Courier New" w:hAnsi="Courier New" w:cs="Courier New"/>
        </w:rPr>
        <w:t>Type</w:t>
      </w:r>
      <w:r w:rsidR="00447756">
        <w:t xml:space="preserve"> defined above</w:t>
      </w:r>
      <w:r>
        <w:t xml:space="preserve">.  </w:t>
      </w:r>
    </w:p>
    <w:p w14:paraId="279F859A" w14:textId="77777777" w:rsidR="00D5745E" w:rsidRPr="0046528B" w:rsidRDefault="00D5745E"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&lt;?xml version="1.0" encoding="UTF-8"?&gt;</w:t>
      </w:r>
    </w:p>
    <w:p w14:paraId="2DD520E4" w14:textId="77777777" w:rsidR="00D5745E" w:rsidRPr="0046528B" w:rsidRDefault="00D5745E"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&lt;xsd:schema xmlns:xsd="http://www.w3.org/2001/XMLSchema" xmlns:ustmk="urn:us:gov:doc:uspto:trademark" targetNamespace="urn:us:gov:doc:uspto:trademark" elementFormDefault="qualified" attributeFormDefault="qualified" version="V1_0"&gt;</w:t>
      </w:r>
    </w:p>
    <w:p w14:paraId="645B95CB" w14:textId="77777777" w:rsidR="00D5745E" w:rsidRPr="0046528B" w:rsidRDefault="00D5745E"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&lt;xsd:include schemaLocation="TrademarkType.xsd"/&gt;</w:t>
      </w:r>
    </w:p>
    <w:p w14:paraId="288E6F77" w14:textId="77777777" w:rsidR="00D5745E" w:rsidRPr="0046528B" w:rsidRDefault="00D5745E"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&lt;xsd:element name="Trademark" type="ustmk:TrademarkType"&gt;</w:t>
      </w:r>
    </w:p>
    <w:p w14:paraId="7B56FACC" w14:textId="77777777" w:rsidR="00D5745E" w:rsidRPr="0046528B" w:rsidRDefault="00D5745E"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&lt;xsd:annotation&gt;</w:t>
      </w:r>
    </w:p>
    <w:p w14:paraId="52E06AC1" w14:textId="77777777" w:rsidR="00D5745E" w:rsidRPr="0046528B" w:rsidRDefault="00D5745E"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&lt;xsd:documentation&gt;Core data regarding the trade mark&lt;/xsd:documentation&gt;</w:t>
      </w:r>
    </w:p>
    <w:p w14:paraId="066C57B1" w14:textId="77777777" w:rsidR="00D5745E" w:rsidRPr="0046528B" w:rsidRDefault="00D5745E"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&lt;/xsd:annotation&gt;</w:t>
      </w:r>
    </w:p>
    <w:p w14:paraId="056CD228" w14:textId="77777777" w:rsidR="00D5745E" w:rsidRPr="0046528B" w:rsidRDefault="00D5745E"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&lt;/xsd:element&gt;</w:t>
      </w:r>
    </w:p>
    <w:p w14:paraId="3AC70C7E" w14:textId="77777777" w:rsidR="0077415C" w:rsidRPr="0046528B" w:rsidRDefault="00D5745E"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&lt;/xsd:schema&gt;</w:t>
      </w:r>
    </w:p>
    <w:p w14:paraId="01370DF3" w14:textId="77777777" w:rsidR="0077415C" w:rsidRDefault="0077415C" w:rsidP="0077415C">
      <w:pPr>
        <w:pStyle w:val="List"/>
        <w:keepNext/>
        <w:ind w:left="927" w:firstLine="0"/>
      </w:pPr>
    </w:p>
    <w:p w14:paraId="381EE464" w14:textId="77777777" w:rsidR="00F70831" w:rsidRDefault="00F70831" w:rsidP="00F70831">
      <w:pPr>
        <w:pStyle w:val="List"/>
        <w:keepNext/>
        <w:numPr>
          <w:ilvl w:val="0"/>
          <w:numId w:val="19"/>
        </w:numPr>
      </w:pPr>
      <w:r w:rsidRPr="00786281">
        <w:t xml:space="preserve">Create a new W3C schema file called </w:t>
      </w:r>
      <w:r w:rsidR="00017C06" w:rsidRPr="00017C06">
        <w:rPr>
          <w:rFonts w:eastAsia="Times New Roman" w:cs="Arial"/>
          <w:szCs w:val="17"/>
        </w:rPr>
        <w:t>TrademarkBagType</w:t>
      </w:r>
      <w:r w:rsidRPr="00786281">
        <w:t>.xsd in the folder “USTrademark”</w:t>
      </w:r>
      <w:r>
        <w:t>.</w:t>
      </w:r>
    </w:p>
    <w:p w14:paraId="142CA441" w14:textId="15D2888A" w:rsidR="00F70831" w:rsidRDefault="00F70831" w:rsidP="00A5647C">
      <w:pPr>
        <w:pStyle w:val="List"/>
        <w:keepNext/>
        <w:numPr>
          <w:ilvl w:val="0"/>
          <w:numId w:val="19"/>
        </w:numPr>
      </w:pPr>
      <w:r>
        <w:t xml:space="preserve">Set the target Namespace to the IPO’s namespace and add the new namespace xmlns:xxtmk, where xx is an ST.3 </w:t>
      </w:r>
      <w:r w:rsidR="00EE392E">
        <w:t>C</w:t>
      </w:r>
      <w:r>
        <w:t xml:space="preserve">ode. </w:t>
      </w:r>
      <w:r w:rsidR="00EF3D40">
        <w:t xml:space="preserve"> </w:t>
      </w:r>
      <w:r>
        <w:t xml:space="preserve">Define new complex type </w:t>
      </w:r>
      <w:r w:rsidR="00017C06" w:rsidRPr="00A5647C">
        <w:rPr>
          <w:rFonts w:ascii="Courier New" w:eastAsia="Times New Roman" w:hAnsi="Courier New" w:cs="Courier New"/>
          <w:szCs w:val="17"/>
        </w:rPr>
        <w:t>TrademarkBagType</w:t>
      </w:r>
      <w:r>
        <w:t xml:space="preserve"> as indicated below.  </w:t>
      </w:r>
    </w:p>
    <w:p w14:paraId="0FA5FAFA" w14:textId="77777777" w:rsidR="00017C06" w:rsidRPr="0046528B" w:rsidRDefault="00017C06"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&lt;?xml version="1.0" encoding="UTF-8"?&gt;</w:t>
      </w:r>
    </w:p>
    <w:p w14:paraId="6D9A067C" w14:textId="77777777" w:rsidR="00017C06" w:rsidRPr="0046528B" w:rsidRDefault="00017C06"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&lt;xsd:schema xmlns:xsd="http://www.w3.org/2001/XMLSchema" xmlns:ustmk="urn:us:gov:doc:uspto:trademark" targetNamespace="urn:us:gov:doc:uspto:trademark" elementFormDefault="qualified" attributeFormDefault="qualified" version="V1_0"&gt;</w:t>
      </w:r>
    </w:p>
    <w:p w14:paraId="48F7AFB1" w14:textId="77777777" w:rsidR="00017C06" w:rsidRPr="0046528B" w:rsidRDefault="00017C06"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&lt;xsd:include schemaLocation="Trademark.xsd"/&gt;</w:t>
      </w:r>
    </w:p>
    <w:p w14:paraId="611C01D3" w14:textId="77777777" w:rsidR="00017C06" w:rsidRPr="0046528B" w:rsidRDefault="00017C06"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&lt;xsd:complexType name="TrademarkBagType"&gt;</w:t>
      </w:r>
    </w:p>
    <w:p w14:paraId="0A7EE468" w14:textId="77777777" w:rsidR="00017C06" w:rsidRPr="0046528B" w:rsidRDefault="00017C06"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&lt;xsd:sequence&gt;</w:t>
      </w:r>
    </w:p>
    <w:p w14:paraId="410D1AB6" w14:textId="77777777" w:rsidR="00017C06" w:rsidRPr="0046528B" w:rsidRDefault="00017C06"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ref="ustmk:Trademark" maxOccurs="unbounded"/&gt;</w:t>
      </w:r>
    </w:p>
    <w:p w14:paraId="2EC6830C" w14:textId="77777777" w:rsidR="00017C06" w:rsidRPr="0046528B" w:rsidRDefault="00017C06"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&lt;/xsd:sequence&gt;</w:t>
      </w:r>
    </w:p>
    <w:p w14:paraId="109E2F6A" w14:textId="77777777" w:rsidR="00017C06" w:rsidRPr="0046528B" w:rsidRDefault="00017C06"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&lt;/xsd:complexType&gt;</w:t>
      </w:r>
    </w:p>
    <w:p w14:paraId="1F8DB6FF" w14:textId="77777777" w:rsidR="00F70831" w:rsidRPr="0046528B" w:rsidRDefault="00017C06"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&lt;/xsd:schema&gt;</w:t>
      </w:r>
    </w:p>
    <w:p w14:paraId="1AB2250A" w14:textId="77777777" w:rsidR="00F70831" w:rsidRDefault="00F70831" w:rsidP="00F70831">
      <w:pPr>
        <w:pStyle w:val="List"/>
        <w:keepNext/>
        <w:ind w:left="927" w:firstLine="0"/>
      </w:pPr>
    </w:p>
    <w:p w14:paraId="3F43A04A" w14:textId="77777777" w:rsidR="00F70831" w:rsidRDefault="00F70831" w:rsidP="008C45C4">
      <w:pPr>
        <w:pStyle w:val="List"/>
        <w:keepNext/>
        <w:numPr>
          <w:ilvl w:val="0"/>
          <w:numId w:val="19"/>
        </w:numPr>
      </w:pPr>
      <w:r w:rsidRPr="00786281">
        <w:t xml:space="preserve">Create a new W3C schema file called </w:t>
      </w:r>
      <w:r w:rsidRPr="00C01D62">
        <w:rPr>
          <w:rFonts w:cs="Arial"/>
          <w:color w:val="000000"/>
          <w:szCs w:val="17"/>
          <w:highlight w:val="white"/>
        </w:rPr>
        <w:t>Trademark</w:t>
      </w:r>
      <w:r w:rsidR="00017C06">
        <w:rPr>
          <w:rFonts w:cs="Arial"/>
          <w:color w:val="000000"/>
          <w:szCs w:val="17"/>
        </w:rPr>
        <w:t>Bag</w:t>
      </w:r>
      <w:r w:rsidRPr="00786281">
        <w:t>.xsd in the folder “USTrademark”</w:t>
      </w:r>
      <w:r>
        <w:t>.</w:t>
      </w:r>
    </w:p>
    <w:p w14:paraId="2068FE71" w14:textId="77777777" w:rsidR="00F70831" w:rsidRDefault="00F70831" w:rsidP="00846166">
      <w:pPr>
        <w:pStyle w:val="List"/>
        <w:keepNext/>
        <w:numPr>
          <w:ilvl w:val="0"/>
          <w:numId w:val="19"/>
        </w:numPr>
      </w:pPr>
      <w:r>
        <w:t xml:space="preserve">Set the target Namespace to the IPO’s namespace and add the new namespace xmlns:xxtmk, where xx is an ST.3 </w:t>
      </w:r>
      <w:r w:rsidR="00EE392E">
        <w:t>C</w:t>
      </w:r>
      <w:r>
        <w:t xml:space="preserve">ode. </w:t>
      </w:r>
      <w:r w:rsidR="00EF3D40">
        <w:t xml:space="preserve"> </w:t>
      </w:r>
      <w:r w:rsidR="00447756">
        <w:t>E</w:t>
      </w:r>
      <w:r w:rsidR="005A5382">
        <w:t>lement</w:t>
      </w:r>
      <w:r>
        <w:t xml:space="preserve"> </w:t>
      </w:r>
      <w:r w:rsidRPr="00A5647C">
        <w:rPr>
          <w:rFonts w:ascii="Courier New" w:hAnsi="Courier New" w:cs="Courier New"/>
          <w:color w:val="000000"/>
          <w:szCs w:val="17"/>
          <w:highlight w:val="white"/>
        </w:rPr>
        <w:t>Trademark</w:t>
      </w:r>
      <w:r w:rsidR="00017C06" w:rsidRPr="00A5647C">
        <w:rPr>
          <w:rFonts w:ascii="Courier New" w:hAnsi="Courier New" w:cs="Courier New"/>
          <w:color w:val="000000"/>
          <w:szCs w:val="17"/>
        </w:rPr>
        <w:t>Bag</w:t>
      </w:r>
      <w:r>
        <w:t xml:space="preserve"> </w:t>
      </w:r>
      <w:r w:rsidR="00447756">
        <w:t xml:space="preserve">refers to the </w:t>
      </w:r>
      <w:r w:rsidR="00447756" w:rsidRPr="00A5647C">
        <w:rPr>
          <w:rFonts w:ascii="Courier New" w:hAnsi="Courier New" w:cs="Courier New"/>
          <w:color w:val="000000"/>
          <w:szCs w:val="17"/>
          <w:highlight w:val="white"/>
        </w:rPr>
        <w:t>Trademark</w:t>
      </w:r>
      <w:r w:rsidR="00447756" w:rsidRPr="00A5647C">
        <w:rPr>
          <w:rFonts w:ascii="Courier New" w:hAnsi="Courier New" w:cs="Courier New"/>
          <w:color w:val="000000"/>
          <w:szCs w:val="17"/>
        </w:rPr>
        <w:t>Bag</w:t>
      </w:r>
      <w:r w:rsidR="00447756" w:rsidRPr="00A5647C">
        <w:rPr>
          <w:rFonts w:ascii="Courier New" w:hAnsi="Courier New" w:cs="Courier New"/>
        </w:rPr>
        <w:t>Type</w:t>
      </w:r>
      <w:r w:rsidR="00447756">
        <w:t xml:space="preserve"> defined above</w:t>
      </w:r>
      <w:r>
        <w:t xml:space="preserve">.  </w:t>
      </w:r>
    </w:p>
    <w:p w14:paraId="668E1A5D" w14:textId="77777777" w:rsidR="00447E1E" w:rsidRDefault="00447E1E" w:rsidP="00447E1E">
      <w:pPr>
        <w:pStyle w:val="List"/>
        <w:keepNext/>
      </w:pPr>
    </w:p>
    <w:p w14:paraId="74963CD2" w14:textId="77777777" w:rsidR="00447E1E" w:rsidRDefault="00447E1E" w:rsidP="00447E1E">
      <w:pPr>
        <w:pStyle w:val="List"/>
        <w:keepNext/>
      </w:pPr>
    </w:p>
    <w:p w14:paraId="76F5FA6E" w14:textId="77777777" w:rsidR="005A5382" w:rsidRPr="0046528B" w:rsidRDefault="005A5382" w:rsidP="00447E1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&lt;?xml version="1.0" encoding="UTF-8"?&gt;</w:t>
      </w:r>
    </w:p>
    <w:p w14:paraId="559555CE" w14:textId="77777777" w:rsidR="005A5382" w:rsidRPr="0046528B" w:rsidRDefault="005A5382" w:rsidP="00447E1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&lt;xsd:schema xmlns:xsd="http://www.w3.org/2001/XMLSchema" xmlns:ustmk="urn:us:gov:doc:uspto:trademark" targetNamespace="urn:us:gov:doc:uspto:trademark" elementFormDefault="qualified" attributeFormDefault="qualified" version="V1_0"&gt;</w:t>
      </w:r>
    </w:p>
    <w:p w14:paraId="5D09A5D0" w14:textId="77777777" w:rsidR="005A5382" w:rsidRPr="0046528B" w:rsidRDefault="005A5382" w:rsidP="00447E1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&lt;xsd:include schemaLocation="TrademarkBagType.xsd"/&gt;</w:t>
      </w:r>
    </w:p>
    <w:p w14:paraId="562AFE91" w14:textId="77777777" w:rsidR="005A5382" w:rsidRPr="0046528B" w:rsidRDefault="005A5382" w:rsidP="00447E1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&lt;xsd:element name="TrademarkBag" type="ustmk:TrademarkBagType"&gt;</w:t>
      </w:r>
    </w:p>
    <w:p w14:paraId="4A74F0FE" w14:textId="77777777" w:rsidR="005A5382" w:rsidRPr="0046528B" w:rsidRDefault="005A5382" w:rsidP="00447E1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&lt;xsd:annotation&gt;</w:t>
      </w:r>
    </w:p>
    <w:p w14:paraId="034E24D5" w14:textId="77777777" w:rsidR="005A5382" w:rsidRPr="0046528B" w:rsidRDefault="005A5382" w:rsidP="00447E1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&lt;xsd:documentation&gt;Collection of trademarks&lt;/xsd:documentation&gt;</w:t>
      </w:r>
    </w:p>
    <w:p w14:paraId="67E7A9B6" w14:textId="77777777" w:rsidR="005A5382" w:rsidRPr="0046528B" w:rsidRDefault="005A5382" w:rsidP="00447E1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&lt;/xsd:annotation&gt;</w:t>
      </w:r>
    </w:p>
    <w:p w14:paraId="3D669D03" w14:textId="77777777" w:rsidR="005A5382" w:rsidRPr="0046528B" w:rsidRDefault="005A5382" w:rsidP="00447E1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&lt;/xsd:element&gt;</w:t>
      </w:r>
    </w:p>
    <w:p w14:paraId="24A24A2B" w14:textId="77777777" w:rsidR="00F70831" w:rsidRPr="0046528B" w:rsidRDefault="005A5382" w:rsidP="00447E1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&lt;/xsd:schema&gt;</w:t>
      </w:r>
    </w:p>
    <w:p w14:paraId="4713C503" w14:textId="77777777" w:rsidR="00846166" w:rsidRDefault="00846166" w:rsidP="00846166">
      <w:pPr>
        <w:pStyle w:val="List"/>
        <w:keepNext/>
        <w:ind w:left="927" w:firstLine="0"/>
      </w:pPr>
    </w:p>
    <w:p w14:paraId="01041171" w14:textId="55F27309" w:rsidR="00871574" w:rsidRDefault="00871574" w:rsidP="006626FD">
      <w:pPr>
        <w:pStyle w:val="List"/>
        <w:numPr>
          <w:ilvl w:val="0"/>
          <w:numId w:val="19"/>
        </w:numPr>
      </w:pPr>
      <w:r w:rsidRPr="00786281">
        <w:t xml:space="preserve">Create a new W3C schema file called </w:t>
      </w:r>
      <w:r w:rsidR="00C33DEC" w:rsidRPr="00C33DEC">
        <w:rPr>
          <w:rFonts w:cs="Arial"/>
          <w:color w:val="000000"/>
          <w:szCs w:val="17"/>
          <w:highlight w:val="white"/>
        </w:rPr>
        <w:t>TrademarkApplicationType</w:t>
      </w:r>
      <w:r w:rsidRPr="00786281">
        <w:t>.xsd in the “USTrademark”</w:t>
      </w:r>
      <w:r w:rsidR="009E7C3D">
        <w:t xml:space="preserve"> -&gt;</w:t>
      </w:r>
      <w:r w:rsidR="006626FD">
        <w:t xml:space="preserve"> “</w:t>
      </w:r>
      <w:r w:rsidR="009E7C3D">
        <w:t>Document” folder</w:t>
      </w:r>
      <w:r>
        <w:t>.</w:t>
      </w:r>
    </w:p>
    <w:p w14:paraId="141DC9E9" w14:textId="77777777" w:rsidR="00FF700A" w:rsidRDefault="00FF700A" w:rsidP="001D5B7F">
      <w:pPr>
        <w:pStyle w:val="List"/>
        <w:keepNext/>
        <w:numPr>
          <w:ilvl w:val="0"/>
          <w:numId w:val="19"/>
        </w:numPr>
      </w:pPr>
      <w:r>
        <w:t xml:space="preserve">Set the target Namespace to the IPO’s namespace and add the new namespace xmlns:xxtmk, where xx is an ST.3 </w:t>
      </w:r>
      <w:r w:rsidR="00EE392E">
        <w:t>C</w:t>
      </w:r>
      <w:r>
        <w:t xml:space="preserve">ode. </w:t>
      </w:r>
    </w:p>
    <w:p w14:paraId="55D7A96A" w14:textId="77777777" w:rsidR="00DD1CC7" w:rsidRPr="0046528B" w:rsidRDefault="00DD1CC7" w:rsidP="00ED7BC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&lt;?xml version="1.0" encoding="UTF-8"?&gt;</w:t>
      </w:r>
    </w:p>
    <w:p w14:paraId="4D8B2E92" w14:textId="77777777" w:rsidR="007C47A8" w:rsidRPr="0046528B" w:rsidRDefault="00DD1CC7" w:rsidP="00ED7BC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&lt;xsd:schema xmlns:com="http://www.wipo.int/standards/XMLSchema/ST96/Common" xmlns:tmk="http://www.wipo.int/standards/XMLSchema/ST96/Trademark" xmlns:xsd="http://www.w3.org/2001/XMLSchema" xmlns:ustmk="urn:us:gov:doc:uspto:trademark" targetNamespace="urn:us:gov:doc:uspto:trademark" elementFormDefault="qualified" attributeFormDefault="qualified" version="V1_0"&gt;</w:t>
      </w:r>
    </w:p>
    <w:p w14:paraId="006AEA2B" w14:textId="77777777" w:rsidR="00ED7BCE" w:rsidRDefault="00ED7BCE" w:rsidP="00447E1E">
      <w:pPr>
        <w:pStyle w:val="List"/>
        <w:ind w:left="927" w:firstLine="0"/>
      </w:pPr>
    </w:p>
    <w:p w14:paraId="15A20286" w14:textId="77777777" w:rsidR="00FF700A" w:rsidRDefault="00FF700A" w:rsidP="006577B1">
      <w:pPr>
        <w:pStyle w:val="List"/>
        <w:keepNext/>
        <w:numPr>
          <w:ilvl w:val="0"/>
          <w:numId w:val="19"/>
        </w:numPr>
      </w:pPr>
      <w:r>
        <w:t xml:space="preserve">Import ST.96 Components which are needed to define a new Type </w:t>
      </w:r>
      <w:r w:rsidRPr="00A5647C">
        <w:rPr>
          <w:rFonts w:ascii="Courier New" w:hAnsi="Courier New" w:cs="Courier New"/>
        </w:rPr>
        <w:t>TrademarkApplicationType</w:t>
      </w:r>
      <w:r>
        <w:t>.</w:t>
      </w:r>
    </w:p>
    <w:p w14:paraId="03478143" w14:textId="77777777" w:rsidR="00463D62" w:rsidRPr="0046528B" w:rsidRDefault="00FF700A"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00463D62" w:rsidRPr="0046528B">
        <w:rPr>
          <w:rStyle w:val="HTMLCode"/>
          <w:lang w:val="de-CH"/>
        </w:rPr>
        <w:t>&lt;xsd:import namespace="http://www.wipo.int/standards/XMLSchema/ST96/Common" schemaLocation="</w:t>
      </w:r>
      <w:r w:rsidR="00824798" w:rsidRPr="0046528B">
        <w:rPr>
          <w:rStyle w:val="HTMLCode"/>
          <w:lang w:val="de-CH"/>
        </w:rPr>
        <w:t>../</w:t>
      </w:r>
      <w:r w:rsidR="00463D62" w:rsidRPr="0046528B">
        <w:rPr>
          <w:rStyle w:val="HTMLCode"/>
          <w:lang w:val="de-CH"/>
        </w:rPr>
        <w:t>../Common/RequestSoftware.xsd"/&gt;</w:t>
      </w:r>
    </w:p>
    <w:p w14:paraId="69368BC1" w14:textId="77777777" w:rsidR="00463D62" w:rsidRPr="0046528B" w:rsidRDefault="00463D62"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w:t>
      </w:r>
      <w:r w:rsidR="00824798" w:rsidRPr="0046528B">
        <w:rPr>
          <w:rStyle w:val="HTMLCode"/>
          <w:lang w:val="de-CH"/>
        </w:rPr>
        <w:t>../</w:t>
      </w:r>
      <w:r w:rsidRPr="0046528B">
        <w:rPr>
          <w:rStyle w:val="HTMLCode"/>
          <w:lang w:val="de-CH"/>
        </w:rPr>
        <w:t>../Trademark/ApplicationFormName.xsd"/&gt;</w:t>
      </w:r>
    </w:p>
    <w:p w14:paraId="6C9C4F98" w14:textId="77777777" w:rsidR="00463D62" w:rsidRPr="0046528B" w:rsidRDefault="00463D62"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w:t>
      </w:r>
      <w:r w:rsidR="00824798" w:rsidRPr="0046528B">
        <w:rPr>
          <w:rStyle w:val="HTMLCode"/>
          <w:lang w:val="de-CH"/>
        </w:rPr>
        <w:t>../</w:t>
      </w:r>
      <w:r w:rsidRPr="0046528B">
        <w:rPr>
          <w:rStyle w:val="HTMLCode"/>
          <w:lang w:val="de-CH"/>
        </w:rPr>
        <w:t>../Trademark/RequestSearch.xsd"/&gt;</w:t>
      </w:r>
    </w:p>
    <w:p w14:paraId="43A65AF4" w14:textId="77777777" w:rsidR="00463D62" w:rsidRPr="0046528B" w:rsidRDefault="00463D62"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w:t>
      </w:r>
      <w:r w:rsidR="00824798" w:rsidRPr="0046528B">
        <w:rPr>
          <w:rStyle w:val="HTMLCode"/>
          <w:lang w:val="de-CH"/>
        </w:rPr>
        <w:t>../</w:t>
      </w:r>
      <w:r w:rsidRPr="0046528B">
        <w:rPr>
          <w:rStyle w:val="HTMLCode"/>
          <w:lang w:val="de-CH"/>
        </w:rPr>
        <w:t>../Common/RequestExamination.xsd"/&gt;</w:t>
      </w:r>
    </w:p>
    <w:p w14:paraId="5FFC094C" w14:textId="77777777" w:rsidR="00463D62" w:rsidRPr="0046528B" w:rsidRDefault="00463D62"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w:t>
      </w:r>
      <w:r w:rsidR="00824798" w:rsidRPr="0046528B">
        <w:rPr>
          <w:rStyle w:val="HTMLCode"/>
          <w:lang w:val="de-CH"/>
        </w:rPr>
        <w:t>../</w:t>
      </w:r>
      <w:r w:rsidRPr="0046528B">
        <w:rPr>
          <w:rStyle w:val="HTMLCode"/>
          <w:lang w:val="de-CH"/>
        </w:rPr>
        <w:t>../Common/DocumentIncludedBag.xsd"/&gt;</w:t>
      </w:r>
    </w:p>
    <w:p w14:paraId="62FD8D76" w14:textId="77777777" w:rsidR="00463D62" w:rsidRPr="0046528B" w:rsidRDefault="00463D62"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&lt;xsd:include schemaLocation="</w:t>
      </w:r>
      <w:r w:rsidR="00824798" w:rsidRPr="0046528B">
        <w:rPr>
          <w:rStyle w:val="HTMLCode"/>
          <w:lang w:val="de-CH"/>
        </w:rPr>
        <w:t>../</w:t>
      </w:r>
      <w:r w:rsidRPr="0046528B">
        <w:rPr>
          <w:rStyle w:val="HTMLCode"/>
          <w:lang w:val="de-CH"/>
        </w:rPr>
        <w:t>TrademarkBag.xsd"/&gt;</w:t>
      </w:r>
    </w:p>
    <w:p w14:paraId="3428D470" w14:textId="77777777" w:rsidR="00463D62" w:rsidRPr="0046528B" w:rsidRDefault="00463D62"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w:t>
      </w:r>
      <w:r w:rsidR="00824798" w:rsidRPr="0046528B">
        <w:rPr>
          <w:rStyle w:val="HTMLCode"/>
          <w:lang w:val="de-CH"/>
        </w:rPr>
        <w:t>../</w:t>
      </w:r>
      <w:r w:rsidRPr="0046528B">
        <w:rPr>
          <w:rStyle w:val="HTMLCode"/>
          <w:lang w:val="de-CH"/>
        </w:rPr>
        <w:t>../Common/PaymentBag.xsd"/&gt;</w:t>
      </w:r>
    </w:p>
    <w:p w14:paraId="1D6AAE19" w14:textId="77777777" w:rsidR="00463D62" w:rsidRPr="0046528B" w:rsidRDefault="00463D62"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w:t>
      </w:r>
      <w:r w:rsidR="00824798" w:rsidRPr="0046528B">
        <w:rPr>
          <w:rStyle w:val="HTMLCode"/>
          <w:lang w:val="de-CH"/>
        </w:rPr>
        <w:t>../</w:t>
      </w:r>
      <w:r w:rsidRPr="0046528B">
        <w:rPr>
          <w:rStyle w:val="HTMLCode"/>
          <w:lang w:val="de-CH"/>
        </w:rPr>
        <w:t>../Common/ReimbursementBag.xsd"/&gt;</w:t>
      </w:r>
    </w:p>
    <w:p w14:paraId="20A5ADA8" w14:textId="77777777" w:rsidR="00463D62" w:rsidRPr="0046528B" w:rsidRDefault="00463D62"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w:t>
      </w:r>
      <w:r w:rsidR="00824798" w:rsidRPr="0046528B">
        <w:rPr>
          <w:rStyle w:val="HTMLCode"/>
          <w:lang w:val="de-CH"/>
        </w:rPr>
        <w:t>../</w:t>
      </w:r>
      <w:r w:rsidRPr="0046528B">
        <w:rPr>
          <w:rStyle w:val="HTMLCode"/>
          <w:lang w:val="de-CH"/>
        </w:rPr>
        <w:t>../Common/SignatureBag.xsd"/&gt;</w:t>
      </w:r>
    </w:p>
    <w:p w14:paraId="0F03BED5" w14:textId="77777777" w:rsidR="00FF700A" w:rsidRPr="0046528B" w:rsidRDefault="00463D62"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w:t>
      </w:r>
      <w:r w:rsidR="00824798" w:rsidRPr="0046528B">
        <w:rPr>
          <w:rStyle w:val="HTMLCode"/>
          <w:lang w:val="de-CH"/>
        </w:rPr>
        <w:t>../</w:t>
      </w:r>
      <w:r w:rsidRPr="0046528B">
        <w:rPr>
          <w:rStyle w:val="HTMLCode"/>
          <w:lang w:val="de-CH"/>
        </w:rPr>
        <w:t>../Common/</w:t>
      </w:r>
      <w:r w:rsidR="005A5507" w:rsidRPr="0046528B">
        <w:rPr>
          <w:rStyle w:val="HTMLCode"/>
          <w:lang w:val="de-CH"/>
        </w:rPr>
        <w:t>st96</w:t>
      </w:r>
      <w:r w:rsidRPr="0046528B">
        <w:rPr>
          <w:rStyle w:val="HTMLCode"/>
          <w:lang w:val="de-CH"/>
        </w:rPr>
        <w:t>Version.xsd"/&gt;</w:t>
      </w:r>
    </w:p>
    <w:p w14:paraId="1DBC98B8" w14:textId="77777777" w:rsidR="005A5507" w:rsidRPr="0046528B" w:rsidRDefault="005A5507"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schemaLocation="../../Common/ipoVersion.xsd"/&gt;</w:t>
      </w:r>
    </w:p>
    <w:p w14:paraId="673B8C2E" w14:textId="77777777" w:rsidR="00FF700A" w:rsidRDefault="00FF700A" w:rsidP="00447E1E"/>
    <w:p w14:paraId="727DA988" w14:textId="77777777" w:rsidR="00FF700A" w:rsidRDefault="00FF700A" w:rsidP="00CA35FD">
      <w:pPr>
        <w:pStyle w:val="List"/>
        <w:keepNext/>
        <w:numPr>
          <w:ilvl w:val="0"/>
          <w:numId w:val="19"/>
        </w:numPr>
      </w:pPr>
      <w:r>
        <w:t xml:space="preserve">Create the new Complex Type </w:t>
      </w:r>
      <w:r w:rsidRPr="00A5647C">
        <w:rPr>
          <w:rFonts w:ascii="Courier New" w:hAnsi="Courier New" w:cs="Courier New"/>
        </w:rPr>
        <w:t>TrademarkApplicationType</w:t>
      </w:r>
      <w:r>
        <w:t xml:space="preserve"> which refers to existing elements and the new element called </w:t>
      </w:r>
      <w:r w:rsidR="00CA35FD" w:rsidRPr="00A5647C">
        <w:rPr>
          <w:rFonts w:ascii="Courier New" w:hAnsi="Courier New" w:cs="Courier New"/>
        </w:rPr>
        <w:t>InternationalRegistrationExpirationDate</w:t>
      </w:r>
      <w:r w:rsidR="0016611E">
        <w:t xml:space="preserve"> </w:t>
      </w:r>
      <w:r w:rsidR="00CA35FD">
        <w:t xml:space="preserve">being referred through </w:t>
      </w:r>
      <w:r w:rsidR="00CA35FD" w:rsidRPr="00A5647C">
        <w:rPr>
          <w:rFonts w:ascii="Courier New" w:hAnsi="Courier New" w:cs="Courier New"/>
        </w:rPr>
        <w:t>TrademarkApplicationType</w:t>
      </w:r>
      <w:r w:rsidR="00CA35FD">
        <w:t xml:space="preserve"> -&gt; </w:t>
      </w:r>
      <w:r w:rsidR="00CA35FD" w:rsidRPr="00A5647C">
        <w:rPr>
          <w:rFonts w:ascii="Courier New" w:hAnsi="Courier New" w:cs="Courier New"/>
        </w:rPr>
        <w:t>TrademarkBag</w:t>
      </w:r>
      <w:r w:rsidR="00CA35FD">
        <w:t xml:space="preserve"> -&gt; </w:t>
      </w:r>
      <w:r w:rsidR="00CA35FD" w:rsidRPr="00A5647C">
        <w:rPr>
          <w:rFonts w:ascii="Courier New" w:hAnsi="Courier New" w:cs="Courier New"/>
        </w:rPr>
        <w:t>TrademarkBagType</w:t>
      </w:r>
      <w:r w:rsidR="00CA35FD">
        <w:t xml:space="preserve"> -&gt; </w:t>
      </w:r>
      <w:r w:rsidR="00CA35FD" w:rsidRPr="00A5647C">
        <w:rPr>
          <w:rFonts w:ascii="Courier New" w:hAnsi="Courier New" w:cs="Courier New"/>
        </w:rPr>
        <w:t>Trademark</w:t>
      </w:r>
      <w:r w:rsidR="00CA35FD">
        <w:t xml:space="preserve"> -&gt; </w:t>
      </w:r>
      <w:r w:rsidR="00CA35FD" w:rsidRPr="00A5647C">
        <w:rPr>
          <w:rFonts w:ascii="Courier New" w:hAnsi="Courier New" w:cs="Courier New"/>
        </w:rPr>
        <w:t>TrademarkType</w:t>
      </w:r>
      <w:r w:rsidR="00CA35FD">
        <w:t xml:space="preserve"> -&gt; </w:t>
      </w:r>
      <w:r w:rsidR="00CA35FD" w:rsidRPr="00A5647C">
        <w:rPr>
          <w:rFonts w:ascii="Courier New" w:hAnsi="Courier New" w:cs="Courier New"/>
        </w:rPr>
        <w:t>PreviousRegistrationBag</w:t>
      </w:r>
      <w:r w:rsidR="00CA35FD">
        <w:t xml:space="preserve"> - &gt; </w:t>
      </w:r>
      <w:r w:rsidR="00CA35FD" w:rsidRPr="00A5647C">
        <w:rPr>
          <w:rFonts w:ascii="Courier New" w:hAnsi="Courier New" w:cs="Courier New"/>
        </w:rPr>
        <w:t>PreviousRegistration</w:t>
      </w:r>
      <w:r w:rsidR="00CA35FD">
        <w:t xml:space="preserve"> -&gt; </w:t>
      </w:r>
      <w:r w:rsidR="00CA35FD" w:rsidRPr="00A5647C">
        <w:rPr>
          <w:rFonts w:ascii="Courier New" w:hAnsi="Courier New" w:cs="Courier New"/>
        </w:rPr>
        <w:t>InternationalRegistrationExpirationDate</w:t>
      </w:r>
      <w:r>
        <w:t>.</w:t>
      </w:r>
    </w:p>
    <w:p w14:paraId="59DDCB07" w14:textId="77777777" w:rsidR="00CA35FD" w:rsidRPr="0046528B" w:rsidRDefault="008F1F03"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00CA35FD" w:rsidRPr="0046528B">
        <w:rPr>
          <w:rStyle w:val="HTMLCode"/>
          <w:lang w:val="de-CH"/>
        </w:rPr>
        <w:t>&lt;xsd:complexType name="TrademarkApplicationType"&gt;</w:t>
      </w:r>
    </w:p>
    <w:p w14:paraId="2CC2B8DD"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&lt;xsd:sequence&gt;</w:t>
      </w:r>
    </w:p>
    <w:p w14:paraId="453AD0A6"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ref="com:RequestSoftware" minOccurs="0"/&gt;</w:t>
      </w:r>
    </w:p>
    <w:p w14:paraId="7C634C63"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ref="tmk:ApplicationFormName" minOccurs="0"/&gt;</w:t>
      </w:r>
    </w:p>
    <w:p w14:paraId="08767B3D"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ref="tmk:RequestSearch" minOccurs="0"/&gt;</w:t>
      </w:r>
    </w:p>
    <w:p w14:paraId="44627DA5"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ref="com:RequestExamination" minOccurs="0"/&gt;</w:t>
      </w:r>
    </w:p>
    <w:p w14:paraId="117AFC69"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ref="com:DocumentIncludedBag" minOccurs="0"/&gt;</w:t>
      </w:r>
    </w:p>
    <w:p w14:paraId="3631F6FA"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ref="ustmk:TrademarkBag"/&gt;</w:t>
      </w:r>
    </w:p>
    <w:p w14:paraId="35DC9C74"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ref="com:PaymentBag" minOccurs="0"/&gt;</w:t>
      </w:r>
    </w:p>
    <w:p w14:paraId="6B6ADA7D"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ref="com:ReimbursementBag" minOccurs="0"/&gt;</w:t>
      </w:r>
    </w:p>
    <w:p w14:paraId="7D4CF121"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ref="com:SignatureBag" minOccurs="0"/&gt;</w:t>
      </w:r>
    </w:p>
    <w:p w14:paraId="0BCB8BC8"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&lt;/xsd:sequence&gt;</w:t>
      </w:r>
    </w:p>
    <w:p w14:paraId="1ABE36D3"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&lt;xsd:attribute ref="com:</w:t>
      </w:r>
      <w:r w:rsidR="00CD118B" w:rsidRPr="0046528B">
        <w:rPr>
          <w:rStyle w:val="HTMLCode"/>
          <w:lang w:val="de-CH"/>
        </w:rPr>
        <w:t>st96</w:t>
      </w:r>
      <w:r w:rsidRPr="0046528B">
        <w:rPr>
          <w:rStyle w:val="HTMLCode"/>
          <w:lang w:val="de-CH"/>
        </w:rPr>
        <w:t>Version" use="required"/&gt;</w:t>
      </w:r>
    </w:p>
    <w:p w14:paraId="0E49F4DA" w14:textId="77777777" w:rsidR="00CD118B" w:rsidRPr="0046528B" w:rsidRDefault="00CD118B"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&lt;xsd:attribute ref="com:ipoVersion"/&gt;</w:t>
      </w:r>
    </w:p>
    <w:p w14:paraId="46430B83" w14:textId="77777777" w:rsidR="005A5507"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&lt;/xsd:complexType&gt;</w:t>
      </w:r>
    </w:p>
    <w:p w14:paraId="151D82E6" w14:textId="77777777" w:rsidR="00FF700A" w:rsidRPr="0046528B" w:rsidRDefault="005A5507"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&lt;/xsd:schema&gt;</w:t>
      </w:r>
      <w:r w:rsidR="008F1F03" w:rsidRPr="0046528B">
        <w:rPr>
          <w:rStyle w:val="HTMLCode"/>
          <w:lang w:val="de-CH"/>
        </w:rPr>
        <w:tab/>
      </w:r>
    </w:p>
    <w:p w14:paraId="28337105" w14:textId="77777777" w:rsidR="00FF700A" w:rsidRDefault="00FF700A" w:rsidP="001E457D"/>
    <w:p w14:paraId="5883A0E3" w14:textId="2B32F8E6" w:rsidR="008F1F03" w:rsidRPr="00786281" w:rsidRDefault="008F1F03" w:rsidP="006626FD">
      <w:pPr>
        <w:pStyle w:val="List"/>
        <w:numPr>
          <w:ilvl w:val="0"/>
          <w:numId w:val="19"/>
        </w:numPr>
      </w:pPr>
      <w:r w:rsidRPr="00786281">
        <w:t xml:space="preserve">Create a new W3C schema file called </w:t>
      </w:r>
      <w:r>
        <w:t>TrademarkApplication.xsd in the folder “USTrademark</w:t>
      </w:r>
      <w:r w:rsidRPr="00786281" w:rsidDel="00173FD4">
        <w:t xml:space="preserve"> </w:t>
      </w:r>
      <w:r w:rsidRPr="00786281">
        <w:t>”</w:t>
      </w:r>
      <w:r>
        <w:t>-&gt;</w:t>
      </w:r>
      <w:r w:rsidR="006626FD">
        <w:t xml:space="preserve"> “</w:t>
      </w:r>
      <w:r>
        <w:t>Document” folder.</w:t>
      </w:r>
    </w:p>
    <w:p w14:paraId="4CBFF6A9" w14:textId="77777777" w:rsidR="008F1F03" w:rsidRDefault="008F1F03" w:rsidP="00FC1ACD">
      <w:pPr>
        <w:pStyle w:val="List"/>
        <w:keepNext/>
        <w:numPr>
          <w:ilvl w:val="0"/>
          <w:numId w:val="19"/>
        </w:numPr>
      </w:pPr>
      <w:r>
        <w:t xml:space="preserve">Set the target Namespace to the IPO’s namespace and add the new namespace xmlns:xxtmk, where xx is an ST.3 </w:t>
      </w:r>
      <w:r w:rsidR="00EE392E">
        <w:t>C</w:t>
      </w:r>
      <w:r>
        <w:t xml:space="preserve">ode. </w:t>
      </w:r>
    </w:p>
    <w:p w14:paraId="7B669532" w14:textId="77777777" w:rsidR="00FC1ACD" w:rsidRPr="0086188D" w:rsidRDefault="00FC1ACD"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&lt;?xml version="1.0" encoding="UTF-8"?&gt;</w:t>
      </w:r>
    </w:p>
    <w:p w14:paraId="29769D45" w14:textId="77777777" w:rsidR="0051093D" w:rsidRPr="0086188D" w:rsidRDefault="00FC1ACD"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&lt;xsd:schema xmlns:xsd="http://www.w3.org/2001/XMLSchema" xmlns:ustmk="urn:us:gov:doc:uspto:trademark" targetNamespace="urn:us:gov:doc:uspto:trademark" elementFormDefault="qualified" attributeFormDefault="qualified" version="V1_0"&gt;</w:t>
      </w:r>
    </w:p>
    <w:p w14:paraId="467C2E84" w14:textId="77777777" w:rsidR="008F1F03" w:rsidRDefault="008F1F03" w:rsidP="001E457D">
      <w:pPr>
        <w:pStyle w:val="List"/>
        <w:keepNext/>
      </w:pPr>
    </w:p>
    <w:p w14:paraId="25115E9D" w14:textId="77777777" w:rsidR="00FF700A" w:rsidRDefault="00FF700A" w:rsidP="00FC1ACD">
      <w:pPr>
        <w:pStyle w:val="List"/>
        <w:keepNext/>
        <w:numPr>
          <w:ilvl w:val="0"/>
          <w:numId w:val="19"/>
        </w:numPr>
      </w:pPr>
      <w:r>
        <w:t xml:space="preserve">Declare the new element </w:t>
      </w:r>
      <w:r w:rsidRPr="00A5647C">
        <w:rPr>
          <w:rFonts w:ascii="Courier New" w:hAnsi="Courier New" w:cs="Courier New"/>
        </w:rPr>
        <w:t>TrademarkApplication</w:t>
      </w:r>
      <w:r>
        <w:t xml:space="preserve"> which refers to </w:t>
      </w:r>
      <w:r w:rsidRPr="00A5647C">
        <w:rPr>
          <w:rFonts w:ascii="Courier New" w:hAnsi="Courier New" w:cs="Courier New"/>
        </w:rPr>
        <w:t>TrademarkApplicationType</w:t>
      </w:r>
      <w:r w:rsidR="008F1F03">
        <w:t xml:space="preserve"> </w:t>
      </w:r>
      <w:r>
        <w:t>defined above.</w:t>
      </w:r>
    </w:p>
    <w:p w14:paraId="26676CA7" w14:textId="77777777" w:rsidR="00855821" w:rsidRPr="0086188D" w:rsidRDefault="0051093D"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00855821" w:rsidRPr="0086188D">
        <w:rPr>
          <w:rStyle w:val="HTMLCode"/>
          <w:lang w:val="de-CH"/>
        </w:rPr>
        <w:t>&lt;xsd:include schemaLocation="TrademarkApplicationType.xsd"/&gt;</w:t>
      </w:r>
    </w:p>
    <w:p w14:paraId="68BFFE4F" w14:textId="77777777" w:rsidR="00855821" w:rsidRPr="0086188D" w:rsidRDefault="008558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&lt;xsd:element name="TrademarkApplication" type="ustmk:TrademarkApplicationType"&gt;</w:t>
      </w:r>
    </w:p>
    <w:p w14:paraId="288C0D05" w14:textId="77777777" w:rsidR="00855821" w:rsidRPr="0086188D" w:rsidRDefault="008558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1FDC3702" w14:textId="77777777" w:rsidR="00855821" w:rsidRPr="0086188D" w:rsidRDefault="008558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&lt;xsd:documentation&gt;Details of a trademark application&lt;/xsd:documentation&gt;</w:t>
      </w:r>
    </w:p>
    <w:p w14:paraId="5E37186C" w14:textId="77777777" w:rsidR="00855821" w:rsidRPr="0086188D" w:rsidRDefault="008558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02B0D921" w14:textId="77777777" w:rsidR="00855821" w:rsidRPr="0086188D" w:rsidRDefault="008558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&lt;/xsd:element&gt;</w:t>
      </w:r>
    </w:p>
    <w:p w14:paraId="55867E0F" w14:textId="77777777" w:rsidR="00D92C0C" w:rsidRPr="0086188D" w:rsidRDefault="008558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&lt;/xsd:schema&gt;</w:t>
      </w:r>
    </w:p>
    <w:p w14:paraId="239EF2B3" w14:textId="7406EA04" w:rsidR="00FF700A" w:rsidRDefault="00FF700A" w:rsidP="001E457D">
      <w:pPr>
        <w:spacing w:after="200" w:line="276" w:lineRule="auto"/>
      </w:pPr>
    </w:p>
    <w:p w14:paraId="23D18110" w14:textId="5C79DC34" w:rsidR="00FF700A" w:rsidRDefault="00FF700A" w:rsidP="00FC1ACD">
      <w:pPr>
        <w:numPr>
          <w:ilvl w:val="0"/>
          <w:numId w:val="19"/>
        </w:numPr>
        <w:spacing w:after="200" w:line="276" w:lineRule="auto"/>
      </w:pPr>
      <w:r>
        <w:t>The final content model design is shown below.</w:t>
      </w:r>
    </w:p>
    <w:p w14:paraId="3D5D88FF" w14:textId="2C69D228" w:rsidR="00FF700A" w:rsidRDefault="004D2074" w:rsidP="000F14C6">
      <w:pPr>
        <w:pStyle w:val="Heading3"/>
      </w:pPr>
      <w:r>
        <w:rPr>
          <w:noProof/>
        </w:rPr>
        <w:drawing>
          <wp:inline distT="0" distB="0" distL="0" distR="0" wp14:anchorId="02F09223" wp14:editId="6222E8C8">
            <wp:extent cx="5105400" cy="8886825"/>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05400" cy="8886825"/>
                    </a:xfrm>
                    <a:prstGeom prst="rect">
                      <a:avLst/>
                    </a:prstGeom>
                    <a:noFill/>
                    <a:ln>
                      <a:noFill/>
                    </a:ln>
                  </pic:spPr>
                </pic:pic>
              </a:graphicData>
            </a:graphic>
          </wp:inline>
        </w:drawing>
      </w:r>
      <w:r w:rsidR="00FF700A">
        <w:br w:type="page"/>
        <w:t>1.2</w:t>
      </w:r>
      <w:r w:rsidR="00FF700A">
        <w:tab/>
      </w:r>
      <w:r w:rsidR="00FB0E42">
        <w:t>Design</w:t>
      </w:r>
      <w:r w:rsidR="00E210C4">
        <w:t>-Stage</w:t>
      </w:r>
      <w:r w:rsidR="00FB0E42">
        <w:t xml:space="preserve"> Schemas</w:t>
      </w:r>
      <w:r w:rsidR="003C4008">
        <w:t xml:space="preserve"> </w:t>
      </w:r>
      <w:r w:rsidR="000F14C6">
        <w:t>-</w:t>
      </w:r>
      <w:r w:rsidR="003C4008">
        <w:t xml:space="preserve"> Modular Schemas</w:t>
      </w:r>
      <w:r w:rsidR="00FB0E42">
        <w:t>:</w:t>
      </w:r>
      <w:r w:rsidR="00EF3D40">
        <w:t xml:space="preserve"> </w:t>
      </w:r>
      <w:r w:rsidR="00FB0E42">
        <w:t xml:space="preserve"> </w:t>
      </w:r>
      <w:r w:rsidR="00FF700A">
        <w:t>Remove existing element and add a new element</w:t>
      </w:r>
    </w:p>
    <w:p w14:paraId="485D72EE" w14:textId="77777777" w:rsidR="00FF700A" w:rsidRDefault="00FF700A" w:rsidP="001E457D">
      <w:pPr>
        <w:pStyle w:val="List0"/>
        <w:keepNext/>
      </w:pPr>
      <w:r>
        <w:t>In order to add a new element and remove an existing one, developers SHOULD follow the following steps:</w:t>
      </w:r>
    </w:p>
    <w:p w14:paraId="440EFB90" w14:textId="77777777" w:rsidR="00FF700A" w:rsidRDefault="00FF700A" w:rsidP="00ED7BCE">
      <w:pPr>
        <w:pStyle w:val="List"/>
        <w:keepNext/>
        <w:ind w:left="0" w:firstLine="0"/>
        <w:rPr>
          <w:b/>
        </w:rPr>
      </w:pPr>
      <w:r>
        <w:rPr>
          <w:b/>
        </w:rPr>
        <w:t>Trademark Sample Business Case</w:t>
      </w:r>
      <w:r w:rsidRPr="00FB0E42">
        <w:rPr>
          <w:b/>
        </w:rPr>
        <w:t>:</w:t>
      </w:r>
      <w:r w:rsidR="00EF3D40">
        <w:rPr>
          <w:b/>
        </w:rPr>
        <w:t xml:space="preserve"> </w:t>
      </w:r>
      <w:r w:rsidRPr="00FB0E42">
        <w:rPr>
          <w:b/>
        </w:rPr>
        <w:t xml:space="preserve"> </w:t>
      </w:r>
      <w:r w:rsidRPr="00D10CF4">
        <w:rPr>
          <w:b/>
        </w:rPr>
        <w:t xml:space="preserve">Remove the </w:t>
      </w:r>
      <w:r w:rsidRPr="00A5647C">
        <w:rPr>
          <w:rFonts w:ascii="Courier New" w:hAnsi="Courier New" w:cs="Courier New"/>
          <w:b/>
        </w:rPr>
        <w:t>RequestSoftware</w:t>
      </w:r>
      <w:r w:rsidRPr="00D10CF4">
        <w:rPr>
          <w:b/>
        </w:rPr>
        <w:t xml:space="preserve"> element and add the </w:t>
      </w:r>
      <w:r w:rsidRPr="00A5647C">
        <w:rPr>
          <w:rFonts w:ascii="Courier New" w:hAnsi="Courier New" w:cs="Courier New"/>
          <w:b/>
        </w:rPr>
        <w:t>ApplicationCategory</w:t>
      </w:r>
      <w:r w:rsidRPr="00D10CF4">
        <w:rPr>
          <w:b/>
        </w:rPr>
        <w:t xml:space="preserve"> element to the </w:t>
      </w:r>
      <w:r w:rsidRPr="0053026F">
        <w:rPr>
          <w:rFonts w:ascii="Courier New" w:hAnsi="Courier New" w:cs="Courier New"/>
          <w:b/>
        </w:rPr>
        <w:t>TrademarkApplication</w:t>
      </w:r>
      <w:r w:rsidRPr="00D10CF4">
        <w:rPr>
          <w:b/>
        </w:rPr>
        <w:t xml:space="preserve"> Structure:</w:t>
      </w:r>
    </w:p>
    <w:p w14:paraId="0DD59AC2" w14:textId="77777777" w:rsidR="008B2A5E" w:rsidRDefault="00FF700A" w:rsidP="00ED7BCE">
      <w:pPr>
        <w:pStyle w:val="List"/>
        <w:keepNext/>
      </w:pPr>
      <w:r>
        <w:t>1.</w:t>
      </w:r>
      <w:r>
        <w:tab/>
      </w:r>
      <w:r w:rsidR="008B2A5E">
        <w:t>Create a folder called “USTrademark” at the same level as “</w:t>
      </w:r>
      <w:r w:rsidR="0097792A">
        <w:t>P</w:t>
      </w:r>
      <w:r w:rsidR="008B2A5E">
        <w:t>atent”, “</w:t>
      </w:r>
      <w:r w:rsidR="0097792A">
        <w:t>T</w:t>
      </w:r>
      <w:r w:rsidR="008B2A5E">
        <w:t>rademark”, “</w:t>
      </w:r>
      <w:r w:rsidR="0097792A">
        <w:t>C</w:t>
      </w:r>
      <w:r w:rsidR="008B2A5E">
        <w:t xml:space="preserve">ommon”. </w:t>
      </w:r>
    </w:p>
    <w:p w14:paraId="569EB6FA" w14:textId="513338CE" w:rsidR="008B2A5E" w:rsidRDefault="008B2A5E" w:rsidP="00ED7BCE">
      <w:pPr>
        <w:pStyle w:val="List"/>
        <w:keepNext/>
      </w:pPr>
      <w:r>
        <w:t>2.</w:t>
      </w:r>
      <w:r>
        <w:tab/>
        <w:t xml:space="preserve">Under USTrademark create </w:t>
      </w:r>
      <w:r w:rsidR="007E1FB4">
        <w:t xml:space="preserve">new </w:t>
      </w:r>
      <w:r>
        <w:t xml:space="preserve">subfolder </w:t>
      </w:r>
      <w:r w:rsidR="007E1FB4">
        <w:t>called</w:t>
      </w:r>
      <w:r w:rsidR="0053026F">
        <w:t xml:space="preserve"> “</w:t>
      </w:r>
      <w:r>
        <w:t>Document”.</w:t>
      </w:r>
    </w:p>
    <w:p w14:paraId="21DE7EFF" w14:textId="77777777" w:rsidR="008B2A5E" w:rsidRDefault="008B2A5E" w:rsidP="00ED7BCE">
      <w:pPr>
        <w:pStyle w:val="List"/>
        <w:keepNext/>
      </w:pPr>
      <w:r>
        <w:t>3.</w:t>
      </w:r>
      <w:r>
        <w:tab/>
        <w:t>Create a new W3C schema file called ApplicationCategoryType.xsd in the folder “USTrademark”.</w:t>
      </w:r>
    </w:p>
    <w:p w14:paraId="6FBABEDF" w14:textId="77777777" w:rsidR="008B2A5E" w:rsidRDefault="008B2A5E" w:rsidP="008B2A5E">
      <w:pPr>
        <w:pStyle w:val="List"/>
        <w:keepNext/>
      </w:pPr>
      <w:r>
        <w:t>4.</w:t>
      </w:r>
      <w:r>
        <w:tab/>
        <w:t xml:space="preserve">Set the target Namespace to the IPO’s namespace and add the new namespace xmlns:xxtmk, where xx is an ST.3 </w:t>
      </w:r>
      <w:r w:rsidR="00EE392E">
        <w:t>C</w:t>
      </w:r>
      <w:r>
        <w:t xml:space="preserve">ode. </w:t>
      </w:r>
      <w:r w:rsidR="00EF3D40">
        <w:t xml:space="preserve"> </w:t>
      </w:r>
      <w:r w:rsidR="00D16ADA">
        <w:t xml:space="preserve">Define </w:t>
      </w:r>
      <w:r w:rsidR="00D16ADA" w:rsidRPr="0053026F">
        <w:rPr>
          <w:rFonts w:ascii="Courier New" w:hAnsi="Courier New" w:cs="Courier New"/>
        </w:rPr>
        <w:t>ApplicationCategoryType</w:t>
      </w:r>
      <w:r w:rsidR="00D16ADA">
        <w:t xml:space="preserve"> as indicated below.</w:t>
      </w:r>
    </w:p>
    <w:p w14:paraId="6A3960BA"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&lt;?xml version="1.0" encoding="UTF-8"?&gt;</w:t>
      </w:r>
    </w:p>
    <w:p w14:paraId="3640B92E"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&lt;xsd:schema xmlns:com="</w:t>
      </w:r>
      <w:r w:rsidR="008B249C" w:rsidRPr="0086188D">
        <w:rPr>
          <w:rStyle w:val="HTMLCode"/>
          <w:lang w:val="de-CH"/>
        </w:rPr>
        <w:t>http://www.wipo.int/standards/XMLSchema/ST96/Common</w:t>
      </w:r>
      <w:r w:rsidRPr="0086188D">
        <w:rPr>
          <w:rStyle w:val="HTMLCode"/>
          <w:lang w:val="de-CH"/>
        </w:rPr>
        <w:t>" xmlns:tmk="</w:t>
      </w:r>
      <w:r w:rsidR="008B249C" w:rsidRPr="0086188D">
        <w:rPr>
          <w:rStyle w:val="HTMLCode"/>
          <w:lang w:val="de-CH"/>
        </w:rPr>
        <w:t>http://www.wipo.int/standards/XMLSchema/ST96/Trademark</w:t>
      </w:r>
      <w:r w:rsidRPr="0086188D">
        <w:rPr>
          <w:rStyle w:val="HTMLCode"/>
          <w:lang w:val="de-CH"/>
        </w:rPr>
        <w:t>" xmlns:xsd="http://www.w3.org/2001/XMLSchema" xmlns:ustmk="urn:us:gov:doc:uspto:trademark" targetNamespace="urn:us:gov:doc:uspto:trademark" elementFormDefault="qualified" attributeFormDefault="qualified" version="V1_0"&gt;</w:t>
      </w:r>
    </w:p>
    <w:p w14:paraId="6C0CEBFB"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&lt;xsd:annotation&gt;</w:t>
      </w:r>
    </w:p>
    <w:p w14:paraId="46C5E6F5"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&lt;xsd:documentation&gt;</w:t>
      </w:r>
    </w:p>
    <w:p w14:paraId="313A18B3"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Last update: 2013-01-01</w:t>
      </w:r>
    </w:p>
    <w:p w14:paraId="1CD260BF"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Contact Point: xml.standards@uspto.gov</w:t>
      </w:r>
    </w:p>
    <w:p w14:paraId="4DD6516F"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ReleaseNotesURL:</w:t>
      </w:r>
    </w:p>
    <w:p w14:paraId="31FEE531"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&lt;/xsd:documentation&gt;</w:t>
      </w:r>
    </w:p>
    <w:p w14:paraId="1AAB68C9"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&lt;/xsd:annotation&gt;</w:t>
      </w:r>
    </w:p>
    <w:p w14:paraId="3CDFB4A5"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&lt;xsd:simpleType name="ApplicationCategoryType"&gt;</w:t>
      </w:r>
    </w:p>
    <w:p w14:paraId="6D21FEAC"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&lt;xsd:restriction base="xsd:token"&gt;</w:t>
      </w:r>
    </w:p>
    <w:p w14:paraId="4C33F96E"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&lt;xsd:enumeration value="domestic"&gt;</w:t>
      </w:r>
    </w:p>
    <w:p w14:paraId="00F4CF00"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&lt;xsd:annotation&gt;</w:t>
      </w:r>
    </w:p>
    <w:p w14:paraId="4AB5E4E7"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&lt;xsd:documentation&gt;Domestic TM</w:t>
      </w:r>
    </w:p>
    <w:p w14:paraId="3F1B4AB6"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&lt;/xsd:documentation&gt;</w:t>
      </w:r>
    </w:p>
    <w:p w14:paraId="150DF06D"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&lt;/xsd:annotation&gt;</w:t>
      </w:r>
    </w:p>
    <w:p w14:paraId="52CD43F0"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&lt;/xsd:enumeration&gt;</w:t>
      </w:r>
    </w:p>
    <w:p w14:paraId="27B42CD3"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&lt;xsd:enumeration value="international"&gt;</w:t>
      </w:r>
    </w:p>
    <w:p w14:paraId="46285DF0"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&lt;xsd:annotation&gt;</w:t>
      </w:r>
    </w:p>
    <w:p w14:paraId="15A89E60"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&lt;xsd:documentation&gt;International TM</w:t>
      </w:r>
    </w:p>
    <w:p w14:paraId="00D088B8"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&lt;/xsd:documentation&gt;</w:t>
      </w:r>
    </w:p>
    <w:p w14:paraId="5B19A507"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&lt;/xsd:annotation&gt;</w:t>
      </w:r>
    </w:p>
    <w:p w14:paraId="01DCE181"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&lt;/xsd:enumeration&gt;</w:t>
      </w:r>
    </w:p>
    <w:p w14:paraId="11C3B648"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&lt;/xsd:restriction&gt;</w:t>
      </w:r>
    </w:p>
    <w:p w14:paraId="1C34A647"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&lt;/xsd:simpleType&gt;</w:t>
      </w:r>
    </w:p>
    <w:p w14:paraId="2ADBAC2A" w14:textId="77777777" w:rsidR="00D92C0C" w:rsidRPr="0086188D" w:rsidRDefault="00D92C0C"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&lt;/xsd:schema&gt;</w:t>
      </w:r>
    </w:p>
    <w:p w14:paraId="48688DD7" w14:textId="77777777" w:rsidR="00C05732" w:rsidRDefault="00C05732" w:rsidP="00ED7BCE">
      <w:pPr>
        <w:pStyle w:val="List"/>
        <w:keepNext/>
      </w:pPr>
    </w:p>
    <w:p w14:paraId="6E164EFD" w14:textId="77777777" w:rsidR="008B2A5E" w:rsidRDefault="008B2A5E" w:rsidP="00ED7BCE">
      <w:pPr>
        <w:pStyle w:val="List"/>
        <w:keepNext/>
      </w:pPr>
      <w:r>
        <w:t>5.</w:t>
      </w:r>
      <w:r>
        <w:tab/>
        <w:t>Create a new W3C schema file called ApplicationCategory.xsd in the folder “USTrademark”.</w:t>
      </w:r>
    </w:p>
    <w:p w14:paraId="221264FB" w14:textId="77777777" w:rsidR="008B2A5E" w:rsidRDefault="008B2A5E" w:rsidP="00193B62">
      <w:pPr>
        <w:pStyle w:val="List"/>
        <w:keepNext/>
      </w:pPr>
      <w:r>
        <w:t>6.</w:t>
      </w:r>
      <w:r>
        <w:tab/>
        <w:t xml:space="preserve">Set the target Namespace to the IPO’s namespace and add the new namespace xmlns:xxtmk, where xx is an ST.3 </w:t>
      </w:r>
      <w:r w:rsidR="00EE392E">
        <w:t>C</w:t>
      </w:r>
      <w:r>
        <w:t xml:space="preserve">ode.  </w:t>
      </w:r>
      <w:r w:rsidR="00D92C0C" w:rsidRPr="0053026F">
        <w:rPr>
          <w:rFonts w:ascii="Courier New" w:hAnsi="Courier New" w:cs="Courier New"/>
        </w:rPr>
        <w:t>ApplicationCategory</w:t>
      </w:r>
      <w:r w:rsidR="00D92C0C">
        <w:t xml:space="preserve"> element should refer to the </w:t>
      </w:r>
      <w:r w:rsidR="00D92C0C" w:rsidRPr="0053026F">
        <w:rPr>
          <w:rFonts w:ascii="Courier New" w:hAnsi="Courier New" w:cs="Courier New"/>
        </w:rPr>
        <w:t>ApplicationCategoryType</w:t>
      </w:r>
      <w:r w:rsidR="00D92C0C">
        <w:t xml:space="preserve"> </w:t>
      </w:r>
      <w:r w:rsidR="00357D6E">
        <w:t xml:space="preserve">simple </w:t>
      </w:r>
      <w:r w:rsidR="00D92C0C">
        <w:t>type define</w:t>
      </w:r>
      <w:r w:rsidR="00D16ADA">
        <w:t>d</w:t>
      </w:r>
      <w:r w:rsidR="00D92C0C">
        <w:t xml:space="preserve"> above.</w:t>
      </w:r>
    </w:p>
    <w:p w14:paraId="36B8AD47"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&lt;?xml version="1.0" encoding="UTF-8"?&gt;</w:t>
      </w:r>
    </w:p>
    <w:p w14:paraId="65DC4A31"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&lt;xsd:schema xmlns:com="</w:t>
      </w:r>
      <w:r w:rsidR="008B249C" w:rsidRPr="0086188D">
        <w:rPr>
          <w:rStyle w:val="HTMLCode"/>
          <w:lang w:val="de-CH"/>
        </w:rPr>
        <w:t>http://www.wipo.int/standards/XMLSchema/ST96/Common</w:t>
      </w:r>
      <w:r w:rsidRPr="0086188D">
        <w:rPr>
          <w:rStyle w:val="HTMLCode"/>
          <w:lang w:val="de-CH"/>
        </w:rPr>
        <w:t>" xmlns:tmk="</w:t>
      </w:r>
      <w:r w:rsidR="008B249C" w:rsidRPr="0086188D">
        <w:rPr>
          <w:rStyle w:val="HTMLCode"/>
          <w:lang w:val="de-CH"/>
        </w:rPr>
        <w:t>http://www.wipo.int/standards/XMLSchema/ST96/Trademark</w:t>
      </w:r>
      <w:r w:rsidRPr="0086188D">
        <w:rPr>
          <w:rStyle w:val="HTMLCode"/>
          <w:lang w:val="de-CH"/>
        </w:rPr>
        <w:t>" xmlns:xsd="http://www.w3.org/2001/XMLSchema" xmlns:ustmk="urn:us:gov:doc:uspto:trademark" targetNamespace="urn:us:gov:doc:uspto:trademark" elementFormDefault="qualified" attributeFormDefault="qualified" version="V1_0"&gt;</w:t>
      </w:r>
    </w:p>
    <w:p w14:paraId="4F172BFE"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&lt;xsd:annotation&gt;</w:t>
      </w:r>
    </w:p>
    <w:p w14:paraId="46FF8238"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&lt;xsd:documentation&gt;</w:t>
      </w:r>
    </w:p>
    <w:p w14:paraId="53337B1B"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Last update: 2013-01-01</w:t>
      </w:r>
    </w:p>
    <w:p w14:paraId="79068FB3"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Contact Point: xml.standards@uspto.gov</w:t>
      </w:r>
    </w:p>
    <w:p w14:paraId="0BC3BE84"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ReleaseNotesURL:</w:t>
      </w:r>
    </w:p>
    <w:p w14:paraId="6F70846C"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&lt;/xsd:documentation&gt;</w:t>
      </w:r>
    </w:p>
    <w:p w14:paraId="4A952576"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&lt;/xsd:annotation&gt;</w:t>
      </w:r>
    </w:p>
    <w:p w14:paraId="56CAEE04"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&lt;xsd:include schemaLocation="ApplicationCategoryType.xsd"/&gt;</w:t>
      </w:r>
    </w:p>
    <w:p w14:paraId="4219FA9A"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&lt;xsd:element name="ApplicationCategory" type="ustmk:ApplicationCategoryType"&gt;</w:t>
      </w:r>
    </w:p>
    <w:p w14:paraId="79AFB60A"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64E7A480"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&lt;xsd:documentation&gt;</w:t>
      </w:r>
    </w:p>
    <w:p w14:paraId="259EC0E8"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Describes type of Trademark application</w:t>
      </w:r>
    </w:p>
    <w:p w14:paraId="565B482A"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&lt;/xsd:documentation&gt;</w:t>
      </w:r>
    </w:p>
    <w:p w14:paraId="06EC62D4"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35982440"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&lt;/xsd:element&gt;</w:t>
      </w:r>
    </w:p>
    <w:p w14:paraId="28B37ECC"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&lt;/xsd:schema&gt;</w:t>
      </w:r>
    </w:p>
    <w:p w14:paraId="09141FE5" w14:textId="77777777" w:rsidR="008B2A5E" w:rsidRDefault="008B2A5E" w:rsidP="008B2A5E">
      <w:pPr>
        <w:pStyle w:val="List"/>
        <w:keepNext/>
      </w:pPr>
    </w:p>
    <w:p w14:paraId="6418481D" w14:textId="1AADB6A1" w:rsidR="008B2A5E" w:rsidRPr="00786281" w:rsidRDefault="008B2A5E" w:rsidP="006626FD">
      <w:pPr>
        <w:pStyle w:val="List"/>
        <w:keepNext/>
        <w:numPr>
          <w:ilvl w:val="0"/>
          <w:numId w:val="12"/>
        </w:numPr>
      </w:pPr>
      <w:r w:rsidRPr="00786281">
        <w:t xml:space="preserve">Create a new W3C schema file called </w:t>
      </w:r>
      <w:r>
        <w:t>TrademarkApplicationType</w:t>
      </w:r>
      <w:r w:rsidRPr="00786281">
        <w:t>.xsd in “USTrademark”</w:t>
      </w:r>
      <w:r w:rsidR="00AB216C" w:rsidRPr="00AB216C">
        <w:t xml:space="preserve"> </w:t>
      </w:r>
      <w:r w:rsidR="00AB216C">
        <w:t>-&gt;</w:t>
      </w:r>
      <w:r w:rsidR="006626FD">
        <w:t xml:space="preserve"> “</w:t>
      </w:r>
      <w:r w:rsidR="00AB216C">
        <w:t>Document” folder</w:t>
      </w:r>
      <w:r>
        <w:t>.</w:t>
      </w:r>
    </w:p>
    <w:p w14:paraId="12937C05" w14:textId="77777777" w:rsidR="008B2A5E" w:rsidRDefault="00D92C0C" w:rsidP="008B2A5E">
      <w:pPr>
        <w:pStyle w:val="List"/>
        <w:keepNext/>
      </w:pPr>
      <w:r>
        <w:t>8</w:t>
      </w:r>
      <w:r w:rsidR="008B2A5E">
        <w:t>.</w:t>
      </w:r>
      <w:r w:rsidR="008B2A5E">
        <w:tab/>
        <w:t xml:space="preserve">Set the target Namespace to the IPO’s namespace and add the new namespace xmlns:xxtmk, where xx is an ST.3 </w:t>
      </w:r>
      <w:r w:rsidR="00EE392E">
        <w:t>C</w:t>
      </w:r>
      <w:r w:rsidR="008B2A5E">
        <w:t xml:space="preserve">ode. </w:t>
      </w:r>
    </w:p>
    <w:p w14:paraId="3F098C7B"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&lt;?xml version="1.0" encoding="UTF-8"?&gt;</w:t>
      </w:r>
    </w:p>
    <w:p w14:paraId="6C5F1B27"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&lt;xsd:schema xmlns:com="</w:t>
      </w:r>
      <w:r w:rsidR="008B249C" w:rsidRPr="0086188D">
        <w:rPr>
          <w:rStyle w:val="HTMLCode"/>
          <w:lang w:val="de-CH"/>
        </w:rPr>
        <w:t>http://www.wipo.int/standards/XMLSchema/ST96/Common</w:t>
      </w:r>
      <w:r w:rsidRPr="0086188D">
        <w:rPr>
          <w:rStyle w:val="HTMLCode"/>
          <w:lang w:val="de-CH"/>
        </w:rPr>
        <w:t>" xmlns:tmk="</w:t>
      </w:r>
      <w:r w:rsidR="008B249C" w:rsidRPr="0086188D">
        <w:rPr>
          <w:rStyle w:val="HTMLCode"/>
          <w:lang w:val="de-CH"/>
        </w:rPr>
        <w:t>http://www.wipo.int/standards/XMLSchema/ST96/Trademark</w:t>
      </w:r>
      <w:r w:rsidRPr="0086188D">
        <w:rPr>
          <w:rStyle w:val="HTMLCode"/>
          <w:lang w:val="de-CH"/>
        </w:rPr>
        <w:t>" xmlns:xsd="http://www.w3.org/2001/XMLSchema" xmlns:ustmk="urn:us:gov:doc:uspto:trademark" targetNamespace="urn:us:gov:doc:uspto:trademark" elementFormDefault="qualified" attributeFormDefault="qualified" version="V1_0"&gt;</w:t>
      </w:r>
    </w:p>
    <w:p w14:paraId="68F1F627" w14:textId="77777777" w:rsidR="00852039" w:rsidRDefault="00852039" w:rsidP="00193B62">
      <w:pPr>
        <w:pStyle w:val="List"/>
        <w:keepNext/>
      </w:pPr>
    </w:p>
    <w:p w14:paraId="17A1AA85" w14:textId="77777777" w:rsidR="00FF700A" w:rsidRDefault="00D92C0C" w:rsidP="00193B62">
      <w:pPr>
        <w:pStyle w:val="List"/>
        <w:keepNext/>
      </w:pPr>
      <w:r>
        <w:t>9</w:t>
      </w:r>
      <w:r w:rsidR="00FF700A">
        <w:t>.</w:t>
      </w:r>
      <w:r w:rsidR="00193B62">
        <w:tab/>
      </w:r>
      <w:r w:rsidR="00FF700A">
        <w:t xml:space="preserve">Import the ST.96 Components which are needed to define a new Type </w:t>
      </w:r>
      <w:r w:rsidR="00FF700A" w:rsidRPr="0053026F">
        <w:rPr>
          <w:rFonts w:ascii="Courier New" w:hAnsi="Courier New" w:cs="Courier New"/>
        </w:rPr>
        <w:t>TrademarkApplicationType</w:t>
      </w:r>
      <w:r w:rsidR="00FF700A">
        <w:t>.</w:t>
      </w:r>
      <w:r w:rsidR="00EF3D40">
        <w:t xml:space="preserve"> </w:t>
      </w:r>
      <w:r w:rsidR="00FF700A">
        <w:t xml:space="preserve"> Do not import </w:t>
      </w:r>
      <w:r w:rsidR="00FF700A" w:rsidRPr="00B13817">
        <w:t>RequestSoftware.xsd because that element needs to be removed.</w:t>
      </w:r>
    </w:p>
    <w:p w14:paraId="301773D4" w14:textId="77777777" w:rsidR="00690917" w:rsidRPr="0086188D" w:rsidRDefault="00FF700A"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00690917" w:rsidRPr="0086188D">
        <w:rPr>
          <w:rStyle w:val="HTMLCode"/>
          <w:lang w:val="de-CH"/>
        </w:rPr>
        <w:t>&lt;xsd:include schemaLocation="</w:t>
      </w:r>
      <w:r w:rsidR="002D2943" w:rsidRPr="0086188D">
        <w:rPr>
          <w:rStyle w:val="HTMLCode"/>
          <w:lang w:val="de-CH"/>
        </w:rPr>
        <w:t>../</w:t>
      </w:r>
      <w:r w:rsidR="00690917" w:rsidRPr="0086188D">
        <w:rPr>
          <w:rStyle w:val="HTMLCode"/>
          <w:lang w:val="de-CH"/>
        </w:rPr>
        <w:t>ApplicationCategory.xsd"/&gt;</w:t>
      </w:r>
    </w:p>
    <w:p w14:paraId="0EC358BF"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 xml:space="preserve">&lt;xsd:import </w:t>
      </w:r>
    </w:p>
    <w:p w14:paraId="77304ADC"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&lt;xsd:import namespace="</w:t>
      </w:r>
      <w:r w:rsidR="008B249C" w:rsidRPr="0086188D">
        <w:rPr>
          <w:rStyle w:val="HTMLCode"/>
          <w:lang w:val="de-CH"/>
        </w:rPr>
        <w:t>http://www.wipo.int/standards/XMLSchema/ST96/Trademark</w:t>
      </w:r>
      <w:r w:rsidRPr="0086188D">
        <w:rPr>
          <w:rStyle w:val="HTMLCode"/>
          <w:lang w:val="de-CH"/>
        </w:rPr>
        <w:t>" schemaLocation="</w:t>
      </w:r>
      <w:r w:rsidR="002D2943" w:rsidRPr="0086188D">
        <w:rPr>
          <w:rStyle w:val="HTMLCode"/>
          <w:lang w:val="de-CH"/>
        </w:rPr>
        <w:t>../</w:t>
      </w:r>
      <w:r w:rsidRPr="0086188D">
        <w:rPr>
          <w:rStyle w:val="HTMLCode"/>
          <w:lang w:val="de-CH"/>
        </w:rPr>
        <w:t>../Trademark/RequestSearch.xsd"/&gt;</w:t>
      </w:r>
    </w:p>
    <w:p w14:paraId="12B4D1F6"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&lt;xsd:import namespace="</w:t>
      </w:r>
      <w:r w:rsidR="008B249C" w:rsidRPr="0086188D">
        <w:rPr>
          <w:rStyle w:val="HTMLCode"/>
          <w:lang w:val="de-CH"/>
        </w:rPr>
        <w:t>http://www.wipo.int/standards/XMLSchema/ST96/Common</w:t>
      </w:r>
      <w:r w:rsidRPr="0086188D">
        <w:rPr>
          <w:rStyle w:val="HTMLCode"/>
          <w:lang w:val="de-CH"/>
        </w:rPr>
        <w:t>" schemaLocation="</w:t>
      </w:r>
      <w:r w:rsidR="002D2943" w:rsidRPr="0086188D">
        <w:rPr>
          <w:rStyle w:val="HTMLCode"/>
          <w:lang w:val="de-CH"/>
        </w:rPr>
        <w:t>../</w:t>
      </w:r>
      <w:r w:rsidRPr="0086188D">
        <w:rPr>
          <w:rStyle w:val="HTMLCode"/>
          <w:lang w:val="de-CH"/>
        </w:rPr>
        <w:t>../Common/RequestExamination.xsd"/&gt;</w:t>
      </w:r>
    </w:p>
    <w:p w14:paraId="3DE77D8B"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&lt;xsd:import namespace="</w:t>
      </w:r>
      <w:r w:rsidR="008B249C" w:rsidRPr="0086188D">
        <w:rPr>
          <w:rStyle w:val="HTMLCode"/>
          <w:lang w:val="de-CH"/>
        </w:rPr>
        <w:t>http://www.wipo.int/standards/XMLSchema/ST96/Common</w:t>
      </w:r>
      <w:r w:rsidRPr="0086188D">
        <w:rPr>
          <w:rStyle w:val="HTMLCode"/>
          <w:lang w:val="de-CH"/>
        </w:rPr>
        <w:t>" schemaLocation="</w:t>
      </w:r>
      <w:r w:rsidR="002D2943" w:rsidRPr="0086188D">
        <w:rPr>
          <w:rStyle w:val="HTMLCode"/>
          <w:lang w:val="de-CH"/>
        </w:rPr>
        <w:t>../</w:t>
      </w:r>
      <w:r w:rsidRPr="0086188D">
        <w:rPr>
          <w:rStyle w:val="HTMLCode"/>
          <w:lang w:val="de-CH"/>
        </w:rPr>
        <w:t>../Common/DocumentIncludedBag.xsd"/&gt;</w:t>
      </w:r>
    </w:p>
    <w:p w14:paraId="74C819A8"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&lt;xsd:import namespace="</w:t>
      </w:r>
      <w:r w:rsidR="008B249C" w:rsidRPr="0086188D">
        <w:rPr>
          <w:rStyle w:val="HTMLCode"/>
          <w:lang w:val="de-CH"/>
        </w:rPr>
        <w:t>http://www.wipo.int/standards/XMLSchema/ST96/Trademark</w:t>
      </w:r>
      <w:r w:rsidRPr="0086188D">
        <w:rPr>
          <w:rStyle w:val="HTMLCode"/>
          <w:lang w:val="de-CH"/>
        </w:rPr>
        <w:t>" schemaLocation="</w:t>
      </w:r>
      <w:r w:rsidR="002D2943" w:rsidRPr="0086188D">
        <w:rPr>
          <w:rStyle w:val="HTMLCode"/>
          <w:lang w:val="de-CH"/>
        </w:rPr>
        <w:t>../</w:t>
      </w:r>
      <w:r w:rsidRPr="0086188D">
        <w:rPr>
          <w:rStyle w:val="HTMLCode"/>
          <w:lang w:val="de-CH"/>
        </w:rPr>
        <w:t>../Trademark/TrademarkBag.xsd"/&gt;</w:t>
      </w:r>
    </w:p>
    <w:p w14:paraId="3B8D2BE8"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&lt;xsd:import namespace="</w:t>
      </w:r>
      <w:r w:rsidR="008B249C" w:rsidRPr="0086188D">
        <w:rPr>
          <w:rStyle w:val="HTMLCode"/>
          <w:lang w:val="de-CH"/>
        </w:rPr>
        <w:t>http://www.wipo.int/standards/XMLSchema/ST96/Common</w:t>
      </w:r>
      <w:r w:rsidRPr="0086188D">
        <w:rPr>
          <w:rStyle w:val="HTMLCode"/>
          <w:lang w:val="de-CH"/>
        </w:rPr>
        <w:t>" schemaLocation="</w:t>
      </w:r>
      <w:r w:rsidR="002D2943" w:rsidRPr="0086188D">
        <w:rPr>
          <w:rStyle w:val="HTMLCode"/>
          <w:lang w:val="de-CH"/>
        </w:rPr>
        <w:t>../</w:t>
      </w:r>
      <w:r w:rsidRPr="0086188D">
        <w:rPr>
          <w:rStyle w:val="HTMLCode"/>
          <w:lang w:val="de-CH"/>
        </w:rPr>
        <w:t>../Common/PaymentBag.xsd"/&gt;</w:t>
      </w:r>
    </w:p>
    <w:p w14:paraId="31DA3015"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&lt;xsd:import namespace="</w:t>
      </w:r>
      <w:r w:rsidR="008B249C" w:rsidRPr="0086188D">
        <w:rPr>
          <w:rStyle w:val="HTMLCode"/>
          <w:lang w:val="de-CH"/>
        </w:rPr>
        <w:t>http://www.wipo.int/standards/XMLSchema/ST96/Common</w:t>
      </w:r>
      <w:r w:rsidRPr="0086188D">
        <w:rPr>
          <w:rStyle w:val="HTMLCode"/>
          <w:lang w:val="de-CH"/>
        </w:rPr>
        <w:t>" schemaLocation="</w:t>
      </w:r>
      <w:r w:rsidR="002D2943" w:rsidRPr="0086188D">
        <w:rPr>
          <w:rStyle w:val="HTMLCode"/>
          <w:lang w:val="de-CH"/>
        </w:rPr>
        <w:t>../</w:t>
      </w:r>
      <w:r w:rsidRPr="0086188D">
        <w:rPr>
          <w:rStyle w:val="HTMLCode"/>
          <w:lang w:val="de-CH"/>
        </w:rPr>
        <w:t>../Common/ReimbursementBag.xsd"/&gt;</w:t>
      </w:r>
    </w:p>
    <w:p w14:paraId="1A737670"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&lt;xsd:import namespace="</w:t>
      </w:r>
      <w:r w:rsidR="008B249C" w:rsidRPr="0086188D">
        <w:rPr>
          <w:rStyle w:val="HTMLCode"/>
          <w:lang w:val="de-CH"/>
        </w:rPr>
        <w:t>http://www.wipo.int/standards/XMLSchema/ST96/Common</w:t>
      </w:r>
      <w:r w:rsidRPr="0086188D">
        <w:rPr>
          <w:rStyle w:val="HTMLCode"/>
          <w:lang w:val="de-CH"/>
        </w:rPr>
        <w:t>" schemaLocation="</w:t>
      </w:r>
      <w:r w:rsidR="002D2943" w:rsidRPr="0086188D">
        <w:rPr>
          <w:rStyle w:val="HTMLCode"/>
          <w:lang w:val="de-CH"/>
        </w:rPr>
        <w:t>../</w:t>
      </w:r>
      <w:r w:rsidRPr="0086188D">
        <w:rPr>
          <w:rStyle w:val="HTMLCode"/>
          <w:lang w:val="de-CH"/>
        </w:rPr>
        <w:t>../Common/SignatureBag.xsd"/&gt;</w:t>
      </w:r>
    </w:p>
    <w:p w14:paraId="5A93743D" w14:textId="77777777" w:rsidR="00FF700A"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&lt;xsd:import namespace="</w:t>
      </w:r>
      <w:r w:rsidR="008B249C" w:rsidRPr="0086188D">
        <w:rPr>
          <w:rStyle w:val="HTMLCode"/>
          <w:lang w:val="de-CH"/>
        </w:rPr>
        <w:t>http://www.wipo.int/standards/XMLSchema/ST96/Common</w:t>
      </w:r>
      <w:r w:rsidRPr="0086188D">
        <w:rPr>
          <w:rStyle w:val="HTMLCode"/>
          <w:lang w:val="de-CH"/>
        </w:rPr>
        <w:t>" schemaLocation="</w:t>
      </w:r>
      <w:r w:rsidR="002D2943" w:rsidRPr="0086188D">
        <w:rPr>
          <w:rStyle w:val="HTMLCode"/>
          <w:lang w:val="de-CH"/>
        </w:rPr>
        <w:t>../</w:t>
      </w:r>
      <w:r w:rsidRPr="0086188D">
        <w:rPr>
          <w:rStyle w:val="HTMLCode"/>
          <w:lang w:val="de-CH"/>
        </w:rPr>
        <w:t>../Common/</w:t>
      </w:r>
      <w:r w:rsidR="00506DC7" w:rsidRPr="0086188D">
        <w:rPr>
          <w:rStyle w:val="HTMLCode"/>
          <w:lang w:val="de-CH"/>
        </w:rPr>
        <w:t>st96</w:t>
      </w:r>
      <w:r w:rsidRPr="0086188D">
        <w:rPr>
          <w:rStyle w:val="HTMLCode"/>
          <w:lang w:val="de-CH"/>
        </w:rPr>
        <w:t>Version.xsd"/&gt;</w:t>
      </w:r>
    </w:p>
    <w:p w14:paraId="65DF21EC" w14:textId="77777777" w:rsidR="00FF700A" w:rsidRPr="0086188D" w:rsidRDefault="00FF700A"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00506DC7" w:rsidRPr="0086188D">
        <w:rPr>
          <w:rStyle w:val="HTMLCode"/>
          <w:lang w:val="de-CH"/>
        </w:rPr>
        <w:t>&lt;xsd:import namespace="http://www.wipo.int/standards/XMLSchema/ST96/Common" schemaLocation="../../Common/ipoVersion.xsd"/&gt;</w:t>
      </w:r>
    </w:p>
    <w:p w14:paraId="3C254BCD" w14:textId="77777777" w:rsidR="00FF700A" w:rsidRDefault="00FF700A" w:rsidP="001E457D"/>
    <w:p w14:paraId="7DD9D4FB" w14:textId="77777777" w:rsidR="00FF700A" w:rsidRDefault="00D92C0C" w:rsidP="001E457D">
      <w:pPr>
        <w:pStyle w:val="List"/>
        <w:keepNext/>
      </w:pPr>
      <w:r>
        <w:t>10</w:t>
      </w:r>
      <w:r w:rsidR="00FF700A">
        <w:t>.</w:t>
      </w:r>
      <w:r w:rsidR="00FF700A">
        <w:tab/>
        <w:t xml:space="preserve">Create the new Complex Type </w:t>
      </w:r>
      <w:r w:rsidR="00FF700A" w:rsidRPr="0053026F">
        <w:rPr>
          <w:rFonts w:ascii="Courier New" w:hAnsi="Courier New" w:cs="Courier New"/>
        </w:rPr>
        <w:t>TrademarkApplicationType</w:t>
      </w:r>
      <w:r w:rsidR="00FF700A">
        <w:t xml:space="preserve"> which refers to the existing elements except </w:t>
      </w:r>
      <w:r w:rsidR="00FF700A" w:rsidRPr="0053026F">
        <w:rPr>
          <w:rFonts w:ascii="Courier New" w:hAnsi="Courier New" w:cs="Courier New"/>
        </w:rPr>
        <w:t>RequestSoftware</w:t>
      </w:r>
      <w:r w:rsidR="00FF700A">
        <w:t xml:space="preserve"> and add the new element called </w:t>
      </w:r>
      <w:r w:rsidR="00FF700A" w:rsidRPr="0053026F">
        <w:rPr>
          <w:rFonts w:ascii="Courier New" w:hAnsi="Courier New" w:cs="Courier New"/>
        </w:rPr>
        <w:t>ApplicationCategory</w:t>
      </w:r>
      <w:r w:rsidR="00FF700A">
        <w:t>.</w:t>
      </w:r>
    </w:p>
    <w:p w14:paraId="28CC9566"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&lt;xsd:complexType name="TrademarkApplicationType"&gt;</w:t>
      </w:r>
    </w:p>
    <w:p w14:paraId="4B8C3967"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&lt;xsd:sequence&gt;</w:t>
      </w:r>
    </w:p>
    <w:p w14:paraId="5D830BF8"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ref="ustmk:ApplicationCategory" minOccurs="0"/&gt;</w:t>
      </w:r>
    </w:p>
    <w:p w14:paraId="076F03FC"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ref="tmk:RequestSearch" minOccurs="0"/&gt;</w:t>
      </w:r>
    </w:p>
    <w:p w14:paraId="48F89AAF"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ref="com:RequestExamination" minOccurs="0"/&gt;</w:t>
      </w:r>
    </w:p>
    <w:p w14:paraId="04531800"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ref="com:DocumentIncludedBag" minOccurs="0"/&gt;</w:t>
      </w:r>
    </w:p>
    <w:p w14:paraId="02CC651C"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ref="tmk:TrademarkBag"/&gt;</w:t>
      </w:r>
    </w:p>
    <w:p w14:paraId="764FA3FB"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ref="com:PaymentBag" minOccurs="0"/&gt;</w:t>
      </w:r>
    </w:p>
    <w:p w14:paraId="6852D8F5"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ref="com:ReimbursementBag" minOccurs="0"/&gt;</w:t>
      </w:r>
    </w:p>
    <w:p w14:paraId="4D5A1AD3"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ref="com:SignatureBag" minOccurs="0"/&gt;</w:t>
      </w:r>
    </w:p>
    <w:p w14:paraId="14C3F91B"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&lt;/xsd:sequence&gt;</w:t>
      </w:r>
    </w:p>
    <w:p w14:paraId="3D383C3A"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&lt;xsd:attribute ref="com:</w:t>
      </w:r>
      <w:r w:rsidR="00454109" w:rsidRPr="0086188D">
        <w:rPr>
          <w:rStyle w:val="HTMLCode"/>
          <w:lang w:val="de-CH"/>
        </w:rPr>
        <w:t>st96</w:t>
      </w:r>
      <w:r w:rsidRPr="0086188D">
        <w:rPr>
          <w:rStyle w:val="HTMLCode"/>
          <w:lang w:val="de-CH"/>
        </w:rPr>
        <w:t>Version" use="required"/&gt;</w:t>
      </w:r>
    </w:p>
    <w:p w14:paraId="316B587C" w14:textId="77777777" w:rsidR="00454109" w:rsidRPr="0086188D" w:rsidRDefault="00454109"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&lt;xsd:attribute ref="com:ipoVersion"/&gt;</w:t>
      </w:r>
    </w:p>
    <w:p w14:paraId="7E2E5799" w14:textId="77777777" w:rsidR="00FF700A"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&lt;/xsd:complexType&gt;</w:t>
      </w:r>
    </w:p>
    <w:p w14:paraId="52E37E85"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p>
    <w:p w14:paraId="7C798A8E" w14:textId="77777777" w:rsidR="00FF700A" w:rsidRDefault="00FF700A" w:rsidP="001E457D">
      <w:pPr>
        <w:pStyle w:val="List"/>
        <w:keepNext/>
      </w:pPr>
    </w:p>
    <w:p w14:paraId="5DC56C69" w14:textId="12E7C1F1" w:rsidR="001F1D0B" w:rsidRPr="00786281" w:rsidRDefault="00723C4E" w:rsidP="006626FD">
      <w:pPr>
        <w:pStyle w:val="List"/>
        <w:keepNext/>
      </w:pPr>
      <w:r>
        <w:t>11.</w:t>
      </w:r>
      <w:r>
        <w:tab/>
      </w:r>
      <w:r w:rsidR="001F1D0B" w:rsidRPr="00786281">
        <w:t xml:space="preserve">Create a new W3C schema file called </w:t>
      </w:r>
      <w:r w:rsidR="001F1D0B">
        <w:t>TrademarkApplication.xsd in the folder “USTrademark</w:t>
      </w:r>
      <w:r w:rsidR="001F1D0B" w:rsidRPr="00786281" w:rsidDel="00173FD4">
        <w:t xml:space="preserve"> </w:t>
      </w:r>
      <w:r w:rsidR="001F1D0B" w:rsidRPr="00786281">
        <w:t>”</w:t>
      </w:r>
      <w:r w:rsidR="001F1D0B">
        <w:t>-&gt;</w:t>
      </w:r>
      <w:r w:rsidR="006626FD">
        <w:t xml:space="preserve"> “</w:t>
      </w:r>
      <w:r w:rsidR="001F1D0B">
        <w:t>Document” folder.</w:t>
      </w:r>
    </w:p>
    <w:p w14:paraId="79DCD7AD" w14:textId="257D3300" w:rsidR="001F1D0B" w:rsidRDefault="00723C4E" w:rsidP="00193B62">
      <w:pPr>
        <w:pStyle w:val="List"/>
        <w:keepNext/>
      </w:pPr>
      <w:r>
        <w:t>12</w:t>
      </w:r>
      <w:r w:rsidR="001F1D0B">
        <w:t>.</w:t>
      </w:r>
      <w:r w:rsidR="001F1D0B">
        <w:tab/>
        <w:t xml:space="preserve">Set the target Namespace to the IPO’s namespace and add the new namespace xmlns:xxtmk, where xx is an ST.3 </w:t>
      </w:r>
      <w:r w:rsidR="00EE392E">
        <w:t>C</w:t>
      </w:r>
      <w:r w:rsidR="001F1D0B">
        <w:t xml:space="preserve">ode. </w:t>
      </w:r>
    </w:p>
    <w:p w14:paraId="284AF864" w14:textId="77777777" w:rsidR="001F1D0B" w:rsidRPr="0086188D" w:rsidRDefault="001F1D0B"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&lt;?xml version="1.0" encoding="UTF-8"?&gt;</w:t>
      </w:r>
    </w:p>
    <w:p w14:paraId="5F27E792" w14:textId="77777777" w:rsidR="001F1D0B" w:rsidRPr="0086188D" w:rsidRDefault="001F1D0B"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&lt;xsd:schema xmlns:com="</w:t>
      </w:r>
      <w:r w:rsidR="008B249C" w:rsidRPr="0086188D">
        <w:rPr>
          <w:rStyle w:val="HTMLCode"/>
          <w:lang w:val="de-CH"/>
        </w:rPr>
        <w:t>http://www.wipo.int/standards/XMLSchema/ST96/Common</w:t>
      </w:r>
      <w:r w:rsidRPr="0086188D">
        <w:rPr>
          <w:rStyle w:val="HTMLCode"/>
          <w:lang w:val="de-CH"/>
        </w:rPr>
        <w:t>" xmlns:tmk="</w:t>
      </w:r>
      <w:r w:rsidR="008B249C" w:rsidRPr="0086188D">
        <w:rPr>
          <w:rStyle w:val="HTMLCode"/>
          <w:lang w:val="de-CH"/>
        </w:rPr>
        <w:t>http://www.wipo.int/standards/XMLSchema/ST96/Trademark</w:t>
      </w:r>
      <w:r w:rsidRPr="0086188D">
        <w:rPr>
          <w:rStyle w:val="HTMLCode"/>
          <w:lang w:val="de-CH"/>
        </w:rPr>
        <w:t>"</w:t>
      </w:r>
      <w:r w:rsidR="00EB5543" w:rsidRPr="0086188D">
        <w:rPr>
          <w:rStyle w:val="HTMLCode"/>
          <w:lang w:val="de-CH"/>
        </w:rPr>
        <w:t xml:space="preserve"> xmlns:xsd="http://www.w3.org/2001/XMLSchema" xmlns:ustmk="urn:us:gov:doc:uspto:trademark" targetNamespace="urn:us:gov:doc:uspto:trademark" elementFormDefault="qualified" attributeFormDefault="qualified" version="V1_0"&gt;</w:t>
      </w:r>
    </w:p>
    <w:p w14:paraId="18EBC4AD" w14:textId="77777777" w:rsidR="001F1D0B" w:rsidRDefault="001F1D0B" w:rsidP="001F1D0B">
      <w:pPr>
        <w:pStyle w:val="List"/>
        <w:keepNext/>
      </w:pPr>
    </w:p>
    <w:p w14:paraId="27E4E542" w14:textId="77777777" w:rsidR="001F1D0B" w:rsidRDefault="00723C4E" w:rsidP="001F1D0B">
      <w:pPr>
        <w:pStyle w:val="List"/>
        <w:keepNext/>
      </w:pPr>
      <w:r>
        <w:t>13.</w:t>
      </w:r>
      <w:r>
        <w:tab/>
      </w:r>
      <w:r w:rsidR="001F1D0B">
        <w:t xml:space="preserve">Declare the new element </w:t>
      </w:r>
      <w:r w:rsidR="001F1D0B" w:rsidRPr="0053026F">
        <w:rPr>
          <w:rFonts w:ascii="Courier New" w:hAnsi="Courier New" w:cs="Courier New"/>
        </w:rPr>
        <w:t>TrademarkApplication</w:t>
      </w:r>
      <w:r w:rsidR="001F1D0B">
        <w:t xml:space="preserve"> which refers to </w:t>
      </w:r>
      <w:r w:rsidR="001F1D0B" w:rsidRPr="0053026F">
        <w:rPr>
          <w:rFonts w:ascii="Courier New" w:hAnsi="Courier New" w:cs="Courier New"/>
        </w:rPr>
        <w:t>TrademarkApplicationType</w:t>
      </w:r>
      <w:r w:rsidR="001F1D0B">
        <w:t xml:space="preserve"> defined above.</w:t>
      </w:r>
    </w:p>
    <w:p w14:paraId="133BE899" w14:textId="77777777" w:rsidR="001F1D0B" w:rsidRPr="0086188D" w:rsidRDefault="001F1D0B"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&lt;xsd:include schemaLocation="TrademarkApplicationType.xsd"/&gt;</w:t>
      </w:r>
    </w:p>
    <w:p w14:paraId="7C570454" w14:textId="77777777" w:rsidR="00C722F1" w:rsidRPr="0086188D" w:rsidRDefault="00C722F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&lt;xsd:annotation&gt;</w:t>
      </w:r>
    </w:p>
    <w:p w14:paraId="314E070C" w14:textId="77777777" w:rsidR="00C722F1" w:rsidRPr="0086188D" w:rsidRDefault="00C722F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&lt;xsd:appinfo&gt;</w:t>
      </w:r>
    </w:p>
    <w:p w14:paraId="19712D01" w14:textId="19EBB8DE" w:rsidR="00C722F1" w:rsidRPr="0086188D" w:rsidRDefault="00C722F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&lt;com:SchemaCreatedDate&gt;2015</w:t>
      </w:r>
      <w:r w:rsidR="00145B72" w:rsidRPr="0086188D">
        <w:rPr>
          <w:rStyle w:val="HTMLCode"/>
          <w:lang w:val="de-CH"/>
        </w:rPr>
        <w:t>-</w:t>
      </w:r>
      <w:r w:rsidRPr="0086188D">
        <w:rPr>
          <w:rStyle w:val="HTMLCode"/>
          <w:lang w:val="de-CH"/>
        </w:rPr>
        <w:t>02</w:t>
      </w:r>
      <w:r w:rsidR="00145B72" w:rsidRPr="0086188D">
        <w:rPr>
          <w:rStyle w:val="HTMLCode"/>
          <w:lang w:val="de-CH"/>
        </w:rPr>
        <w:t>-</w:t>
      </w:r>
      <w:r w:rsidRPr="0086188D">
        <w:rPr>
          <w:rStyle w:val="HTMLCode"/>
          <w:lang w:val="de-CH"/>
        </w:rPr>
        <w:t>20&lt;/com:SchemaCreatedDate&gt;</w:t>
      </w:r>
    </w:p>
    <w:p w14:paraId="25D84A71" w14:textId="78579816" w:rsidR="00C722F1" w:rsidRPr="0086188D" w:rsidRDefault="00C722F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&lt;com:SchemaLastModifiedDate&gt;2015</w:t>
      </w:r>
      <w:r w:rsidR="00145B72" w:rsidRPr="0086188D">
        <w:rPr>
          <w:rStyle w:val="HTMLCode"/>
          <w:lang w:val="de-CH"/>
        </w:rPr>
        <w:t>-</w:t>
      </w:r>
      <w:r w:rsidRPr="0086188D">
        <w:rPr>
          <w:rStyle w:val="HTMLCode"/>
          <w:lang w:val="de-CH"/>
        </w:rPr>
        <w:t>03</w:t>
      </w:r>
      <w:r w:rsidR="00145B72" w:rsidRPr="0086188D">
        <w:rPr>
          <w:rStyle w:val="HTMLCode"/>
          <w:lang w:val="de-CH"/>
        </w:rPr>
        <w:t>-</w:t>
      </w:r>
      <w:r w:rsidRPr="0086188D">
        <w:rPr>
          <w:rStyle w:val="HTMLCode"/>
          <w:lang w:val="de-CH"/>
        </w:rPr>
        <w:t>06&lt;/com:SchemaLastModifiedDate&gt;</w:t>
      </w:r>
    </w:p>
    <w:p w14:paraId="75ACAB09" w14:textId="77777777" w:rsidR="00C722F1" w:rsidRPr="0086188D" w:rsidRDefault="00C722F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&lt;com:SchemaContactPoint&gt;</w:t>
      </w:r>
      <w:hyperlink r:id="rId17" w:history="1">
        <w:r w:rsidRPr="0086188D">
          <w:rPr>
            <w:rStyle w:val="HTMLCode"/>
            <w:lang w:val="de-CH"/>
          </w:rPr>
          <w:t>xml.standards@wipo.int&lt;/com:SchemaContactPoint</w:t>
        </w:r>
      </w:hyperlink>
      <w:r w:rsidRPr="0086188D">
        <w:rPr>
          <w:rStyle w:val="HTMLCode"/>
          <w:lang w:val="de-CH"/>
        </w:rPr>
        <w:t>&gt;</w:t>
      </w:r>
    </w:p>
    <w:p w14:paraId="7C2A7E3D" w14:textId="77777777" w:rsidR="00C722F1" w:rsidRPr="0086188D" w:rsidRDefault="00C722F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&lt;com:SchemaReleaseNoteURL&gt;</w:t>
      </w:r>
      <w:hyperlink r:id="rId18" w:history="1">
        <w:r w:rsidRPr="0086188D">
          <w:rPr>
            <w:rStyle w:val="HTMLCode"/>
            <w:lang w:val="de-CH"/>
          </w:rPr>
          <w:t>http://www.wipo.int/standards/XMLSchema/ST96/V2_0/ReleaseNotes.pdf&lt;/com:SchemaReleaseNoteURL</w:t>
        </w:r>
      </w:hyperlink>
      <w:r w:rsidRPr="0086188D">
        <w:rPr>
          <w:rStyle w:val="HTMLCode"/>
          <w:lang w:val="de-CH"/>
        </w:rPr>
        <w:t>&gt;</w:t>
      </w:r>
    </w:p>
    <w:p w14:paraId="0539E1AD" w14:textId="77777777" w:rsidR="00C722F1" w:rsidRPr="0086188D" w:rsidRDefault="00C722F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&lt;/xsd:appinfo&gt;</w:t>
      </w:r>
    </w:p>
    <w:p w14:paraId="18935289" w14:textId="77777777" w:rsidR="00C722F1" w:rsidRPr="0086188D" w:rsidRDefault="00C722F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&lt;/xsd:annotation&gt;</w:t>
      </w:r>
    </w:p>
    <w:p w14:paraId="66D21D72" w14:textId="77777777" w:rsidR="00C722F1" w:rsidRPr="0086188D" w:rsidRDefault="00C722F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p>
    <w:p w14:paraId="25C089CA" w14:textId="77777777" w:rsidR="001F1D0B" w:rsidRPr="0086188D" w:rsidRDefault="001F1D0B"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&lt;xsd:element name="TrademarkApplication" type="ustmk:TrademarkApplicationType"&gt;</w:t>
      </w:r>
    </w:p>
    <w:p w14:paraId="6672C905" w14:textId="77777777" w:rsidR="001F1D0B" w:rsidRPr="0086188D" w:rsidRDefault="001F1D0B"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5C96BF53" w14:textId="77777777" w:rsidR="001F1D0B" w:rsidRPr="0086188D" w:rsidRDefault="001F1D0B"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&lt;xsd:documentation&gt;Details of a trademark application&lt;/xsd:documentation&gt;</w:t>
      </w:r>
    </w:p>
    <w:p w14:paraId="1E36AC52" w14:textId="77777777" w:rsidR="001F1D0B" w:rsidRPr="0086188D" w:rsidRDefault="001F1D0B"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327D7F1C" w14:textId="77777777" w:rsidR="00723C4E" w:rsidRPr="0086188D" w:rsidRDefault="00723C4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&lt;/xsd:element&gt;</w:t>
      </w:r>
    </w:p>
    <w:p w14:paraId="04104A00" w14:textId="77777777" w:rsidR="001F1D0B" w:rsidRDefault="00FF700A" w:rsidP="004D346F">
      <w:pPr>
        <w:pStyle w:val="List"/>
      </w:pPr>
      <w:r>
        <w:br w:type="page"/>
        <w:t>1</w:t>
      </w:r>
      <w:r w:rsidR="00723C4E">
        <w:t>4</w:t>
      </w:r>
      <w:r>
        <w:t>.</w:t>
      </w:r>
      <w:r w:rsidR="00EF3D40">
        <w:tab/>
      </w:r>
      <w:r>
        <w:t>The final content model design is shown below:</w:t>
      </w:r>
    </w:p>
    <w:p w14:paraId="7FF38BBB" w14:textId="77777777" w:rsidR="009B22A0" w:rsidRDefault="009B22A0" w:rsidP="001E457D"/>
    <w:p w14:paraId="3D448BCE" w14:textId="77777777" w:rsidR="009B22A0" w:rsidRDefault="004D2074" w:rsidP="001E457D">
      <w:r>
        <w:rPr>
          <w:noProof/>
        </w:rPr>
        <w:drawing>
          <wp:inline distT="0" distB="0" distL="0" distR="0" wp14:anchorId="704936F8" wp14:editId="7A56F49F">
            <wp:extent cx="5332949" cy="7956645"/>
            <wp:effectExtent l="0" t="0" r="1270" b="635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7021" cy="7962721"/>
                    </a:xfrm>
                    <a:prstGeom prst="rect">
                      <a:avLst/>
                    </a:prstGeom>
                    <a:noFill/>
                    <a:ln>
                      <a:noFill/>
                    </a:ln>
                  </pic:spPr>
                </pic:pic>
              </a:graphicData>
            </a:graphic>
          </wp:inline>
        </w:drawing>
      </w:r>
    </w:p>
    <w:p w14:paraId="09B435E1" w14:textId="77777777" w:rsidR="009B22A0" w:rsidRDefault="009B22A0" w:rsidP="001E457D"/>
    <w:p w14:paraId="6183BC9F" w14:textId="77777777" w:rsidR="001024E1" w:rsidRDefault="001024E1" w:rsidP="002C76D0">
      <w:pPr>
        <w:pStyle w:val="Heading3"/>
      </w:pPr>
      <w:r>
        <w:t>1</w:t>
      </w:r>
      <w:r w:rsidR="00BE4AE3">
        <w:t>.3</w:t>
      </w:r>
      <w:r>
        <w:tab/>
      </w:r>
      <w:r w:rsidR="003C4008" w:rsidRPr="003C4008">
        <w:t xml:space="preserve"> </w:t>
      </w:r>
      <w:r w:rsidR="003C4008">
        <w:t xml:space="preserve">Design-Stage Schemas - </w:t>
      </w:r>
      <w:r w:rsidR="00F20D9E">
        <w:t>Flattened</w:t>
      </w:r>
      <w:r w:rsidR="00E210C4">
        <w:t xml:space="preserve"> </w:t>
      </w:r>
      <w:r w:rsidR="00FB0E42">
        <w:t xml:space="preserve">Schemas: </w:t>
      </w:r>
      <w:r w:rsidR="00EF3D40">
        <w:t xml:space="preserve"> </w:t>
      </w:r>
      <w:r>
        <w:t>Add a new element</w:t>
      </w:r>
      <w:r w:rsidR="00BE4AE3">
        <w:t xml:space="preserve"> </w:t>
      </w:r>
    </w:p>
    <w:p w14:paraId="15E80F55" w14:textId="77777777" w:rsidR="007073E2" w:rsidRPr="00B13817" w:rsidRDefault="007073E2" w:rsidP="001D5B7F">
      <w:pPr>
        <w:pStyle w:val="List"/>
        <w:keepNext/>
        <w:ind w:left="0" w:firstLine="0"/>
      </w:pPr>
      <w:r>
        <w:rPr>
          <w:b/>
        </w:rPr>
        <w:t xml:space="preserve">Trademark Sample Business Case: </w:t>
      </w:r>
      <w:r w:rsidR="00EF3D40">
        <w:rPr>
          <w:b/>
        </w:rPr>
        <w:t xml:space="preserve"> </w:t>
      </w:r>
      <w:r w:rsidRPr="00D10CF4">
        <w:rPr>
          <w:b/>
        </w:rPr>
        <w:t xml:space="preserve">Add </w:t>
      </w:r>
      <w:r w:rsidRPr="0077566D">
        <w:rPr>
          <w:b/>
        </w:rPr>
        <w:t xml:space="preserve">new </w:t>
      </w:r>
      <w:r w:rsidRPr="0053026F">
        <w:rPr>
          <w:rFonts w:ascii="Courier New" w:hAnsi="Courier New" w:cs="Courier New"/>
          <w:b/>
          <w:szCs w:val="17"/>
        </w:rPr>
        <w:t>InternationalRegistrationExpirationDate</w:t>
      </w:r>
      <w:r w:rsidRPr="0077566D">
        <w:rPr>
          <w:b/>
        </w:rPr>
        <w:t xml:space="preserve"> date</w:t>
      </w:r>
      <w:r>
        <w:t xml:space="preserve"> </w:t>
      </w:r>
      <w:r w:rsidRPr="00D10CF4">
        <w:rPr>
          <w:rFonts w:eastAsia="Times New Roman"/>
          <w:b/>
        </w:rPr>
        <w:t xml:space="preserve">element </w:t>
      </w:r>
      <w:r w:rsidRPr="00D10CF4">
        <w:rPr>
          <w:b/>
          <w:szCs w:val="17"/>
        </w:rPr>
        <w:t xml:space="preserve">to </w:t>
      </w:r>
      <w:r w:rsidRPr="0053026F">
        <w:rPr>
          <w:rFonts w:ascii="Courier New" w:eastAsia="Times New Roman" w:hAnsi="Courier New" w:cs="Courier New"/>
          <w:b/>
          <w:color w:val="000000"/>
          <w:szCs w:val="17"/>
        </w:rPr>
        <w:t>TrademarkApplication</w:t>
      </w:r>
      <w:r w:rsidRPr="00D10CF4">
        <w:rPr>
          <w:rFonts w:eastAsia="Times New Roman" w:cs="Arial"/>
          <w:b/>
          <w:color w:val="000000"/>
          <w:szCs w:val="17"/>
        </w:rPr>
        <w:t xml:space="preserve"> Structure</w:t>
      </w:r>
      <w:r w:rsidRPr="00BE4AE3">
        <w:rPr>
          <w:rFonts w:eastAsia="Times New Roman" w:cs="Arial"/>
          <w:color w:val="000000"/>
          <w:szCs w:val="17"/>
        </w:rPr>
        <w:t>.</w:t>
      </w:r>
    </w:p>
    <w:p w14:paraId="02A0F51E" w14:textId="77777777" w:rsidR="001024E1" w:rsidRPr="00813DCC" w:rsidRDefault="001024E1" w:rsidP="001D5B7F">
      <w:pPr>
        <w:pStyle w:val="List"/>
        <w:keepNext/>
      </w:pPr>
      <w:r>
        <w:t>1.</w:t>
      </w:r>
      <w:r>
        <w:tab/>
        <w:t>C</w:t>
      </w:r>
      <w:r w:rsidRPr="00813DCC">
        <w:t>reate a new W3C schema file</w:t>
      </w:r>
      <w:r>
        <w:t xml:space="preserve">, </w:t>
      </w:r>
      <w:r w:rsidRPr="00496B85">
        <w:t>U</w:t>
      </w:r>
      <w:r>
        <w:t>STrademarkApplication</w:t>
      </w:r>
      <w:r w:rsidRPr="00496B85">
        <w:t>_V1_0</w:t>
      </w:r>
      <w:r w:rsidRPr="00813DCC">
        <w:t>.xsd</w:t>
      </w:r>
      <w:r>
        <w:t xml:space="preserve"> in the same folder as TrademarkApplication</w:t>
      </w:r>
      <w:r w:rsidRPr="00001E23">
        <w:t>_V</w:t>
      </w:r>
      <w:r w:rsidR="00E544C6">
        <w:t>2</w:t>
      </w:r>
      <w:r w:rsidRPr="00001E23">
        <w:t>_0</w:t>
      </w:r>
      <w:r>
        <w:t>.xsd.</w:t>
      </w:r>
    </w:p>
    <w:p w14:paraId="73E82D14" w14:textId="77777777" w:rsidR="001024E1" w:rsidRDefault="001024E1" w:rsidP="001024E1">
      <w:pPr>
        <w:pStyle w:val="List"/>
        <w:keepNext/>
      </w:pPr>
      <w:r>
        <w:t>2.</w:t>
      </w:r>
      <w:r>
        <w:tab/>
        <w:t xml:space="preserve">Set the target Namespace to the IPO’s namespace and add the new namespace xmlns:xxtmk, where xx is an ST.3 </w:t>
      </w:r>
      <w:r w:rsidR="00EE392E">
        <w:t>C</w:t>
      </w:r>
      <w:r>
        <w:t xml:space="preserve">ode. </w:t>
      </w:r>
    </w:p>
    <w:p w14:paraId="2D16466A" w14:textId="77777777" w:rsidR="001024E1" w:rsidRPr="0086188D" w:rsidRDefault="001024E1" w:rsidP="00852039">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&lt;?xml version="1.0" encoding="UTF-8"?&gt;</w:t>
      </w:r>
    </w:p>
    <w:p w14:paraId="4A981B83" w14:textId="77777777" w:rsidR="001024E1" w:rsidRPr="0086188D" w:rsidRDefault="001024E1" w:rsidP="00852039">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&lt;xsd:schema xmlns:com="</w:t>
      </w:r>
      <w:r w:rsidR="008B249C" w:rsidRPr="0086188D">
        <w:rPr>
          <w:rStyle w:val="HTMLCode"/>
          <w:lang w:val="de-CH"/>
        </w:rPr>
        <w:t>http://www.wipo.int/standards/XMLSchema/ST96/Common</w:t>
      </w:r>
      <w:r w:rsidRPr="0086188D">
        <w:rPr>
          <w:rStyle w:val="HTMLCode"/>
          <w:lang w:val="de-CH"/>
        </w:rPr>
        <w:t>" xmlns:tmk="</w:t>
      </w:r>
      <w:r w:rsidR="008B249C" w:rsidRPr="0086188D">
        <w:rPr>
          <w:rStyle w:val="HTMLCode"/>
          <w:lang w:val="de-CH"/>
        </w:rPr>
        <w:t>http://www.wipo.int/standards/XMLSchema/ST96/Trademark</w:t>
      </w:r>
      <w:r w:rsidRPr="0086188D">
        <w:rPr>
          <w:rStyle w:val="HTMLCode"/>
          <w:lang w:val="de-CH"/>
        </w:rPr>
        <w:t>" xmlns:xsd="http://www.w3.org/2001/XMLSchema" xmlns:ustmk="urn:us:gov:doc:uspto:trademark" targetNamespace="urn:us:gov:doc:uspto:trademark" elementFormDefault="qualified" attributeFormDefault="qualified" version="V1_0"&gt;</w:t>
      </w:r>
    </w:p>
    <w:p w14:paraId="49829B67" w14:textId="77777777" w:rsidR="001024E1" w:rsidRDefault="001024E1" w:rsidP="00852039">
      <w:pPr>
        <w:pStyle w:val="List"/>
        <w:keepNext/>
        <w:ind w:left="0" w:firstLine="0"/>
      </w:pPr>
    </w:p>
    <w:p w14:paraId="32908F31" w14:textId="77777777" w:rsidR="001024E1" w:rsidRDefault="001024E1" w:rsidP="001024E1">
      <w:pPr>
        <w:pStyle w:val="List"/>
        <w:keepNext/>
      </w:pPr>
      <w:r>
        <w:t>3.</w:t>
      </w:r>
      <w:r>
        <w:tab/>
        <w:t xml:space="preserve">Import ST.96 Components which are needed to define a new </w:t>
      </w:r>
      <w:r w:rsidR="003E091E" w:rsidRPr="0053026F">
        <w:rPr>
          <w:rFonts w:ascii="Courier New" w:hAnsi="Courier New" w:cs="Courier New"/>
        </w:rPr>
        <w:t>InternationalRegistrationExpirationDate</w:t>
      </w:r>
      <w:r w:rsidR="003E091E">
        <w:t xml:space="preserve"> element in </w:t>
      </w:r>
      <w:r w:rsidR="003E091E" w:rsidRPr="0053026F">
        <w:rPr>
          <w:rFonts w:ascii="Courier New" w:hAnsi="Courier New" w:cs="Courier New"/>
        </w:rPr>
        <w:t>PreviousRegistration</w:t>
      </w:r>
      <w:r>
        <w:t>.</w:t>
      </w:r>
    </w:p>
    <w:p w14:paraId="6ED21D4B" w14:textId="77777777" w:rsidR="001024E1" w:rsidRPr="0086188D" w:rsidRDefault="001024E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&lt;xsd:import namespace="</w:t>
      </w:r>
      <w:r w:rsidR="008B249C" w:rsidRPr="0086188D">
        <w:rPr>
          <w:rStyle w:val="HTMLCode"/>
          <w:lang w:val="de-CH"/>
        </w:rPr>
        <w:t>http://www.wipo.int/standards/XMLSchema/ST96/Common</w:t>
      </w:r>
      <w:r w:rsidRPr="0086188D">
        <w:rPr>
          <w:rStyle w:val="HTMLCode"/>
          <w:lang w:val="de-CH"/>
        </w:rPr>
        <w:t>" schemaLocation="Common_V</w:t>
      </w:r>
      <w:r w:rsidR="004164AB" w:rsidRPr="0086188D">
        <w:rPr>
          <w:rStyle w:val="HTMLCode"/>
          <w:lang w:val="de-CH"/>
        </w:rPr>
        <w:t>2</w:t>
      </w:r>
      <w:r w:rsidRPr="0086188D">
        <w:rPr>
          <w:rStyle w:val="HTMLCode"/>
          <w:lang w:val="de-CH"/>
        </w:rPr>
        <w:t>_0.xsd"/&gt;</w:t>
      </w:r>
    </w:p>
    <w:p w14:paraId="0DBAC5ED" w14:textId="77777777" w:rsidR="001024E1" w:rsidRPr="0086188D" w:rsidRDefault="001024E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&lt;xsd:import namespace="</w:t>
      </w:r>
      <w:r w:rsidR="008B249C" w:rsidRPr="0086188D">
        <w:rPr>
          <w:rStyle w:val="HTMLCode"/>
          <w:lang w:val="de-CH"/>
        </w:rPr>
        <w:t>http://www.wipo.int/standards/XMLSchema/ST96/Trademark</w:t>
      </w:r>
      <w:r w:rsidRPr="0086188D">
        <w:rPr>
          <w:rStyle w:val="HTMLCode"/>
          <w:lang w:val="de-CH"/>
        </w:rPr>
        <w:t>" schemaLocation="TrademarkApplication_V</w:t>
      </w:r>
      <w:r w:rsidR="004164AB" w:rsidRPr="0086188D">
        <w:rPr>
          <w:rStyle w:val="HTMLCode"/>
          <w:lang w:val="de-CH"/>
        </w:rPr>
        <w:t>2</w:t>
      </w:r>
      <w:r w:rsidRPr="0086188D">
        <w:rPr>
          <w:rStyle w:val="HTMLCode"/>
          <w:lang w:val="de-CH"/>
        </w:rPr>
        <w:t>_0.xsd"/&gt;</w:t>
      </w:r>
      <w:r w:rsidRPr="0086188D">
        <w:rPr>
          <w:rStyle w:val="HTMLCode"/>
          <w:lang w:val="de-CH"/>
        </w:rPr>
        <w:tab/>
      </w:r>
    </w:p>
    <w:p w14:paraId="4CDD5EEF" w14:textId="77777777" w:rsidR="001024E1" w:rsidRDefault="001024E1" w:rsidP="001024E1">
      <w:pPr>
        <w:pStyle w:val="List"/>
        <w:keepNext/>
      </w:pPr>
    </w:p>
    <w:p w14:paraId="638FC26D" w14:textId="77777777" w:rsidR="001024E1" w:rsidRDefault="001024E1" w:rsidP="0016611E">
      <w:pPr>
        <w:pStyle w:val="List"/>
        <w:keepNext/>
        <w:numPr>
          <w:ilvl w:val="0"/>
          <w:numId w:val="13"/>
        </w:numPr>
      </w:pPr>
      <w:r>
        <w:t xml:space="preserve">Define </w:t>
      </w:r>
      <w:r w:rsidR="0016611E" w:rsidRPr="0053026F">
        <w:rPr>
          <w:rFonts w:ascii="Courier New" w:hAnsi="Courier New" w:cs="Courier New"/>
        </w:rPr>
        <w:t>InternationalRegistrationExpirationDate</w:t>
      </w:r>
      <w:r>
        <w:t xml:space="preserve"> as indicated below. </w:t>
      </w:r>
    </w:p>
    <w:p w14:paraId="1D22B401" w14:textId="77777777" w:rsidR="0016611E" w:rsidRPr="0086188D" w:rsidRDefault="0016611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&lt;xsd:element name="InternationalRegistrationExpirationDate" type="com:DateType"&gt;</w:t>
      </w:r>
    </w:p>
    <w:p w14:paraId="57604D20" w14:textId="77777777" w:rsidR="0016611E" w:rsidRPr="0086188D" w:rsidRDefault="0016611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247B9866" w14:textId="77777777" w:rsidR="0016611E" w:rsidRPr="0086188D" w:rsidRDefault="0016611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&lt;xsd:documentation&gt;International Registration Expiration Date&lt;/xsd:documentation&gt;</w:t>
      </w:r>
    </w:p>
    <w:p w14:paraId="34923761" w14:textId="77777777" w:rsidR="0016611E" w:rsidRPr="0086188D" w:rsidRDefault="0016611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68635229" w14:textId="77777777" w:rsidR="001024E1" w:rsidRPr="0086188D" w:rsidRDefault="0016611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&lt;/xsd:element&gt;</w:t>
      </w:r>
    </w:p>
    <w:p w14:paraId="3F7E69F6" w14:textId="77777777" w:rsidR="001024E1" w:rsidRDefault="001024E1" w:rsidP="001024E1">
      <w:pPr>
        <w:pStyle w:val="List"/>
        <w:keepNext/>
      </w:pPr>
    </w:p>
    <w:p w14:paraId="6FB3E1C0" w14:textId="77777777" w:rsidR="001024E1" w:rsidRDefault="007746FC" w:rsidP="005A0AD3">
      <w:pPr>
        <w:pStyle w:val="List"/>
        <w:keepNext/>
        <w:numPr>
          <w:ilvl w:val="0"/>
          <w:numId w:val="13"/>
        </w:numPr>
      </w:pPr>
      <w:r>
        <w:t xml:space="preserve">Remove </w:t>
      </w:r>
      <w:r w:rsidRPr="0053026F">
        <w:rPr>
          <w:rFonts w:ascii="Courier New" w:hAnsi="Courier New" w:cs="Courier New"/>
        </w:rPr>
        <w:t>PreviousRegistrationType</w:t>
      </w:r>
      <w:r>
        <w:t xml:space="preserve"> </w:t>
      </w:r>
      <w:r w:rsidR="003E091E">
        <w:t xml:space="preserve">complex type </w:t>
      </w:r>
      <w:r>
        <w:t xml:space="preserve">from </w:t>
      </w:r>
      <w:r w:rsidR="007073E2">
        <w:t>ST.96 Trademark namespace (</w:t>
      </w:r>
      <w:r>
        <w:t>Trademark</w:t>
      </w:r>
      <w:r w:rsidR="003E091E">
        <w:t>Application_V</w:t>
      </w:r>
      <w:r w:rsidR="00786896">
        <w:t>2</w:t>
      </w:r>
      <w:r w:rsidR="003E091E">
        <w:t>_0.xsd</w:t>
      </w:r>
      <w:r w:rsidR="007073E2">
        <w:t>)</w:t>
      </w:r>
      <w:r w:rsidR="003E091E">
        <w:t xml:space="preserve"> and d</w:t>
      </w:r>
      <w:r w:rsidR="001024E1">
        <w:t xml:space="preserve">eclare new </w:t>
      </w:r>
      <w:r w:rsidR="005A0AD3">
        <w:t xml:space="preserve">complex type </w:t>
      </w:r>
      <w:r w:rsidR="005A0AD3" w:rsidRPr="0053026F">
        <w:rPr>
          <w:rFonts w:ascii="Courier New" w:hAnsi="Courier New" w:cs="Courier New"/>
        </w:rPr>
        <w:t>PreviousRegistrationType</w:t>
      </w:r>
      <w:r w:rsidR="001024E1">
        <w:t xml:space="preserve"> </w:t>
      </w:r>
      <w:r w:rsidR="005A0AD3">
        <w:t>as</w:t>
      </w:r>
      <w:r w:rsidR="001024E1">
        <w:t xml:space="preserve"> defined</w:t>
      </w:r>
      <w:r w:rsidR="00092293">
        <w:t xml:space="preserve"> in </w:t>
      </w:r>
      <w:r w:rsidR="00092293" w:rsidRPr="00496B85">
        <w:t>U</w:t>
      </w:r>
      <w:r w:rsidR="00092293">
        <w:t>STrademarkApplication</w:t>
      </w:r>
      <w:r w:rsidR="00092293" w:rsidRPr="00496B85">
        <w:t>_V1_0</w:t>
      </w:r>
      <w:r w:rsidR="00092293" w:rsidRPr="00813DCC">
        <w:t>.xsd</w:t>
      </w:r>
      <w:r w:rsidR="001024E1">
        <w:t xml:space="preserve">.  </w:t>
      </w:r>
    </w:p>
    <w:p w14:paraId="62E8655B"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&lt;xsd:complexType name="PreviousRegistrationType"&gt;</w:t>
      </w:r>
    </w:p>
    <w:p w14:paraId="08852F66"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&lt;xsd:sequence&gt;</w:t>
      </w:r>
    </w:p>
    <w:p w14:paraId="78781FA3"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ref="com:RegistrationOfficeCode" minOccurs="0"/&gt;</w:t>
      </w:r>
    </w:p>
    <w:p w14:paraId="3362AA46"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ref="tmk:PreviousRegistrationNumber"/&gt;</w:t>
      </w:r>
    </w:p>
    <w:p w14:paraId="6B2B1538"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ref="tmk:PreviousRegistrationDate" minOccurs="0"/&gt;</w:t>
      </w:r>
    </w:p>
    <w:p w14:paraId="6EDA04B8"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ref="tmk:DomesticNotificationDate" minOccurs="0"/&gt;</w:t>
      </w:r>
    </w:p>
    <w:p w14:paraId="3CF3FEF4"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ref="tmk:AutomaticProtectionDate" minOccurs="0"/&gt;</w:t>
      </w:r>
    </w:p>
    <w:p w14:paraId="7788B712"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ref="tmk:PreviousRegistrationBasisCategory" minOccurs="0"/&gt;</w:t>
      </w:r>
    </w:p>
    <w:p w14:paraId="52E424F9"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ref="tmk:PreviousRegistrationCancellationDate" minOccurs="0"/&gt;</w:t>
      </w:r>
    </w:p>
    <w:p w14:paraId="156B52FB"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ref="tmk:PreviousRegistrationPriorityDate" minOccurs="0"/&gt;</w:t>
      </w:r>
    </w:p>
    <w:p w14:paraId="515B1796"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ref="tmk:PreviousRegistrationStatusBag" minOccurs="0"/&gt;</w:t>
      </w:r>
    </w:p>
    <w:p w14:paraId="2EA4BC5F"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ref="tmk:PriorityClaimIndicator" minOccurs="0"/&gt;</w:t>
      </w:r>
    </w:p>
    <w:p w14:paraId="00DB4B0D"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ref="tmk:FirstRefusalIssueIndicator" minOccurs="0"/&gt;</w:t>
      </w:r>
    </w:p>
    <w:p w14:paraId="77DAF096"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ref="ustmk:InternationalRegistrationExpirationDate" minOccurs="0"/&gt;</w:t>
      </w:r>
    </w:p>
    <w:p w14:paraId="254C938B"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ref="com:CommentText" minOccurs="0"/&gt;</w:t>
      </w:r>
    </w:p>
    <w:p w14:paraId="05C513D7"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&lt;/xsd:sequence&gt;</w:t>
      </w:r>
    </w:p>
    <w:p w14:paraId="7496D87F" w14:textId="77777777" w:rsidR="001024E1"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&lt;/xsd:complexType&gt;</w:t>
      </w:r>
    </w:p>
    <w:p w14:paraId="2E3029EF" w14:textId="77777777" w:rsidR="001D5B7F" w:rsidRDefault="001D5B7F" w:rsidP="001D5B7F">
      <w:pPr>
        <w:pStyle w:val="List"/>
        <w:keepNext/>
        <w:ind w:left="927" w:firstLine="0"/>
      </w:pPr>
    </w:p>
    <w:p w14:paraId="479D924D" w14:textId="77777777" w:rsidR="00355689" w:rsidRDefault="00355689" w:rsidP="00355689">
      <w:pPr>
        <w:pStyle w:val="List"/>
        <w:keepNext/>
        <w:numPr>
          <w:ilvl w:val="0"/>
          <w:numId w:val="13"/>
        </w:numPr>
      </w:pPr>
      <w:r>
        <w:t xml:space="preserve">Remove </w:t>
      </w:r>
      <w:r w:rsidRPr="0053026F">
        <w:rPr>
          <w:rFonts w:ascii="Courier New" w:hAnsi="Courier New" w:cs="Courier New"/>
        </w:rPr>
        <w:t>PreviousRegistration</w:t>
      </w:r>
      <w:r>
        <w:t xml:space="preserve"> element from </w:t>
      </w:r>
      <w:r w:rsidR="007073E2">
        <w:t>ST.96 Trademark namespace (TrademarkApplication_V</w:t>
      </w:r>
      <w:r w:rsidR="00196661">
        <w:t>2</w:t>
      </w:r>
      <w:r w:rsidR="007073E2">
        <w:t xml:space="preserve">_0.xsd) </w:t>
      </w:r>
      <w:r>
        <w:t xml:space="preserve">and declare new element </w:t>
      </w:r>
      <w:r w:rsidRPr="0053026F">
        <w:rPr>
          <w:rFonts w:ascii="Courier New" w:hAnsi="Courier New" w:cs="Courier New"/>
        </w:rPr>
        <w:t>PreviousRegistration</w:t>
      </w:r>
      <w:r>
        <w:t xml:space="preserve"> as defined in </w:t>
      </w:r>
      <w:r w:rsidRPr="00496B85">
        <w:t>U</w:t>
      </w:r>
      <w:r>
        <w:t>STrademarkApplication</w:t>
      </w:r>
      <w:r w:rsidRPr="00496B85">
        <w:t>_V1_0</w:t>
      </w:r>
      <w:r w:rsidRPr="00813DCC">
        <w:t>.xsd</w:t>
      </w:r>
      <w:r>
        <w:t xml:space="preserve">.  </w:t>
      </w:r>
    </w:p>
    <w:p w14:paraId="03026067" w14:textId="77777777" w:rsidR="00931321" w:rsidRPr="0086188D" w:rsidRDefault="009313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&lt;xsd:element name="PreviousRegistration" type="ustmk:PreviousRegistrationType"&gt;</w:t>
      </w:r>
    </w:p>
    <w:p w14:paraId="0D390D63" w14:textId="77777777" w:rsidR="00931321" w:rsidRPr="0086188D" w:rsidRDefault="009313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60C34AC2" w14:textId="77777777" w:rsidR="00931321" w:rsidRPr="0086188D" w:rsidRDefault="009313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&lt;xsd:documentation&gt;Data regarding a previous registration&lt;/xsd:documentation&gt;</w:t>
      </w:r>
    </w:p>
    <w:p w14:paraId="3F17E35D" w14:textId="77777777" w:rsidR="00931321" w:rsidRPr="0086188D" w:rsidRDefault="009313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127A2AC0" w14:textId="77777777" w:rsidR="00355689" w:rsidRPr="0086188D" w:rsidRDefault="009313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&lt;/xsd:element&gt;</w:t>
      </w:r>
    </w:p>
    <w:p w14:paraId="73C6B18F" w14:textId="61EFC092" w:rsidR="00355689" w:rsidRDefault="00355689" w:rsidP="00355689">
      <w:pPr>
        <w:pStyle w:val="List"/>
        <w:keepNext/>
        <w:ind w:left="0" w:firstLine="0"/>
      </w:pPr>
    </w:p>
    <w:p w14:paraId="2896A26D" w14:textId="4B3C57AB" w:rsidR="00355689" w:rsidRDefault="00355689" w:rsidP="00852039">
      <w:pPr>
        <w:pStyle w:val="List"/>
        <w:keepNext/>
        <w:numPr>
          <w:ilvl w:val="0"/>
          <w:numId w:val="13"/>
        </w:numPr>
      </w:pPr>
      <w:r>
        <w:t xml:space="preserve">Remove </w:t>
      </w:r>
      <w:r w:rsidRPr="0053026F">
        <w:rPr>
          <w:rFonts w:ascii="Courier New" w:hAnsi="Courier New" w:cs="Courier New"/>
        </w:rPr>
        <w:t>PreviousRegistration</w:t>
      </w:r>
      <w:r w:rsidR="00931321" w:rsidRPr="0053026F">
        <w:rPr>
          <w:rFonts w:ascii="Courier New" w:hAnsi="Courier New" w:cs="Courier New"/>
        </w:rPr>
        <w:t>BagType</w:t>
      </w:r>
      <w:r>
        <w:t xml:space="preserve"> </w:t>
      </w:r>
      <w:r w:rsidR="00931321">
        <w:t>complex type</w:t>
      </w:r>
      <w:r>
        <w:t xml:space="preserve"> from </w:t>
      </w:r>
      <w:r w:rsidR="007073E2">
        <w:t>ST.96 Trademark namespace (TrademarkApplication_V</w:t>
      </w:r>
      <w:r w:rsidR="00196661">
        <w:t>2</w:t>
      </w:r>
      <w:r w:rsidR="007073E2">
        <w:t>_0.xsd)</w:t>
      </w:r>
      <w:r>
        <w:t xml:space="preserve"> and declare new </w:t>
      </w:r>
      <w:r w:rsidR="00931321">
        <w:t>complex type</w:t>
      </w:r>
      <w:r>
        <w:t xml:space="preserve"> </w:t>
      </w:r>
      <w:r w:rsidRPr="006626FD">
        <w:rPr>
          <w:rFonts w:ascii="Courier New" w:hAnsi="Courier New" w:cs="Courier New"/>
        </w:rPr>
        <w:t>PreviousRegistration</w:t>
      </w:r>
      <w:r w:rsidR="00931321" w:rsidRPr="006626FD">
        <w:rPr>
          <w:rFonts w:ascii="Courier New" w:hAnsi="Courier New" w:cs="Courier New"/>
        </w:rPr>
        <w:t>BagType</w:t>
      </w:r>
      <w:r>
        <w:t xml:space="preserve"> as defined in </w:t>
      </w:r>
      <w:r w:rsidRPr="00496B85">
        <w:t>U</w:t>
      </w:r>
      <w:r>
        <w:t>STrademarkApplication</w:t>
      </w:r>
      <w:r w:rsidRPr="00496B85">
        <w:t>_V1_0</w:t>
      </w:r>
      <w:r w:rsidRPr="00813DCC">
        <w:t>.xsd</w:t>
      </w:r>
      <w:r>
        <w:t>.</w:t>
      </w:r>
    </w:p>
    <w:p w14:paraId="35E20398" w14:textId="77777777" w:rsidR="00931321" w:rsidRPr="0086188D" w:rsidRDefault="009313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&lt;xsd:complexType name="PreviousRegistrationBagType"&gt;</w:t>
      </w:r>
    </w:p>
    <w:p w14:paraId="3AB0A973" w14:textId="77777777" w:rsidR="00931321" w:rsidRPr="0086188D" w:rsidRDefault="009313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&lt;xsd:sequence&gt;</w:t>
      </w:r>
    </w:p>
    <w:p w14:paraId="26616257" w14:textId="77777777" w:rsidR="00931321" w:rsidRPr="0086188D" w:rsidRDefault="009313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ref="ustmk:PreviousRegistration" maxOccurs="unbounded"/&gt;</w:t>
      </w:r>
    </w:p>
    <w:p w14:paraId="01067AFA" w14:textId="77777777" w:rsidR="00931321" w:rsidRPr="0086188D" w:rsidRDefault="009313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&lt;/xsd:sequence&gt;</w:t>
      </w:r>
    </w:p>
    <w:p w14:paraId="70A8745A" w14:textId="77777777" w:rsidR="00355689" w:rsidRPr="0086188D" w:rsidRDefault="009313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&lt;/xsd:complexType&gt;</w:t>
      </w:r>
    </w:p>
    <w:p w14:paraId="09848EFF" w14:textId="45BB8EA9" w:rsidR="00355689" w:rsidRDefault="00355689" w:rsidP="00355689">
      <w:pPr>
        <w:pStyle w:val="List"/>
        <w:keepNext/>
        <w:ind w:left="0" w:firstLine="0"/>
      </w:pPr>
    </w:p>
    <w:p w14:paraId="3D6E73AD" w14:textId="375240CE" w:rsidR="00355689" w:rsidRDefault="00355689" w:rsidP="00852039">
      <w:pPr>
        <w:pStyle w:val="List"/>
        <w:keepNext/>
        <w:numPr>
          <w:ilvl w:val="0"/>
          <w:numId w:val="13"/>
        </w:numPr>
      </w:pPr>
      <w:r>
        <w:t xml:space="preserve">Remove </w:t>
      </w:r>
      <w:r w:rsidRPr="0053026F">
        <w:rPr>
          <w:rFonts w:ascii="Courier New" w:hAnsi="Courier New" w:cs="Courier New"/>
        </w:rPr>
        <w:t>PreviousRegistration</w:t>
      </w:r>
      <w:r w:rsidR="00735BAF" w:rsidRPr="0053026F">
        <w:rPr>
          <w:rFonts w:ascii="Courier New" w:hAnsi="Courier New" w:cs="Courier New"/>
        </w:rPr>
        <w:t>Bag</w:t>
      </w:r>
      <w:r>
        <w:t xml:space="preserve"> element from </w:t>
      </w:r>
      <w:r w:rsidR="007073E2">
        <w:t>ST.96 Trademark namespace (TrademarkApplication_V</w:t>
      </w:r>
      <w:r w:rsidR="00196661">
        <w:t>2</w:t>
      </w:r>
      <w:r w:rsidR="007073E2">
        <w:t>_0.xsd)</w:t>
      </w:r>
      <w:r>
        <w:t xml:space="preserve"> and declare new element </w:t>
      </w:r>
      <w:r w:rsidRPr="0053026F">
        <w:rPr>
          <w:rFonts w:ascii="Courier New" w:hAnsi="Courier New" w:cs="Courier New"/>
        </w:rPr>
        <w:t>PreviousRegistration</w:t>
      </w:r>
      <w:r w:rsidR="00735BAF" w:rsidRPr="0053026F">
        <w:rPr>
          <w:rFonts w:ascii="Courier New" w:hAnsi="Courier New" w:cs="Courier New"/>
        </w:rPr>
        <w:t>Bag</w:t>
      </w:r>
      <w:r>
        <w:t xml:space="preserve"> as defined in </w:t>
      </w:r>
      <w:r w:rsidRPr="00496B85">
        <w:t>U</w:t>
      </w:r>
      <w:r>
        <w:t>STrademarkApplication</w:t>
      </w:r>
      <w:r w:rsidRPr="00496B85">
        <w:t>_V1_0</w:t>
      </w:r>
      <w:r w:rsidRPr="00813DCC">
        <w:t>.xsd</w:t>
      </w:r>
      <w:r>
        <w:t>.</w:t>
      </w:r>
    </w:p>
    <w:p w14:paraId="51587FAD" w14:textId="77777777" w:rsidR="00735BAF" w:rsidRPr="0086188D" w:rsidRDefault="00735BAF"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&lt;xsd:element name="PreviousRegistrationBag" type="ustmk:PreviousRegistrationBagType"&gt;</w:t>
      </w:r>
    </w:p>
    <w:p w14:paraId="4B26E2CB" w14:textId="77777777" w:rsidR="00735BAF" w:rsidRPr="0086188D" w:rsidRDefault="00735BAF"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2DD76282" w14:textId="77777777" w:rsidR="00735BAF" w:rsidRPr="0086188D" w:rsidRDefault="00735BAF"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&lt;xsd:documentation&gt;Collection of previous registrations&lt;/xsd:documentation&gt;</w:t>
      </w:r>
    </w:p>
    <w:p w14:paraId="3AEAEA1F" w14:textId="77777777" w:rsidR="00735BAF" w:rsidRPr="0086188D" w:rsidRDefault="00735BAF"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61247962" w14:textId="77777777" w:rsidR="00355689" w:rsidRPr="0086188D" w:rsidRDefault="00735BAF"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&lt;/xsd:element&gt;</w:t>
      </w:r>
    </w:p>
    <w:p w14:paraId="71117F67" w14:textId="1DBAE339" w:rsidR="002C76D0" w:rsidRDefault="002C76D0" w:rsidP="002C76D0">
      <w:pPr>
        <w:pStyle w:val="List"/>
        <w:keepNext/>
        <w:ind w:left="0" w:firstLine="0"/>
      </w:pPr>
    </w:p>
    <w:p w14:paraId="04DF818E" w14:textId="47518728" w:rsidR="00355689" w:rsidRDefault="00355689" w:rsidP="00852039">
      <w:pPr>
        <w:pStyle w:val="List"/>
        <w:keepNext/>
        <w:numPr>
          <w:ilvl w:val="0"/>
          <w:numId w:val="13"/>
        </w:numPr>
      </w:pPr>
      <w:r>
        <w:t xml:space="preserve">Remove </w:t>
      </w:r>
      <w:r w:rsidR="005E39B7" w:rsidRPr="0053026F">
        <w:rPr>
          <w:rFonts w:ascii="Courier New" w:hAnsi="Courier New" w:cs="Courier New"/>
        </w:rPr>
        <w:t>TrademarkType</w:t>
      </w:r>
      <w:r>
        <w:t xml:space="preserve"> </w:t>
      </w:r>
      <w:r w:rsidR="005E39B7">
        <w:t>complex type</w:t>
      </w:r>
      <w:r>
        <w:t xml:space="preserve"> from </w:t>
      </w:r>
      <w:r w:rsidR="007073E2">
        <w:t>ST.96 Trademark namespace (TrademarkApplication_V</w:t>
      </w:r>
      <w:r w:rsidR="00196661">
        <w:t>2</w:t>
      </w:r>
      <w:r w:rsidR="007073E2">
        <w:t>_0.xsd)</w:t>
      </w:r>
      <w:r>
        <w:t xml:space="preserve"> and declare new </w:t>
      </w:r>
      <w:r w:rsidR="005E39B7">
        <w:t>complex type</w:t>
      </w:r>
      <w:r>
        <w:t xml:space="preserve"> </w:t>
      </w:r>
      <w:r w:rsidR="005E39B7" w:rsidRPr="00852039">
        <w:t>TrademarkType</w:t>
      </w:r>
      <w:r w:rsidR="005E39B7">
        <w:t xml:space="preserve"> </w:t>
      </w:r>
      <w:r>
        <w:t xml:space="preserve">as defined in </w:t>
      </w:r>
      <w:r w:rsidRPr="00496B85">
        <w:t>U</w:t>
      </w:r>
      <w:r>
        <w:t>STrademarkApplication</w:t>
      </w:r>
      <w:r w:rsidRPr="00496B85">
        <w:t>_V1_0</w:t>
      </w:r>
      <w:r w:rsidRPr="00813DCC">
        <w:t>.xsd</w:t>
      </w:r>
      <w:r>
        <w:t xml:space="preserve">.  </w:t>
      </w:r>
    </w:p>
    <w:p w14:paraId="0D79CC3A"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&lt;xsd:complexType name="TrademarkType"&gt;</w:t>
      </w:r>
    </w:p>
    <w:p w14:paraId="149C83EC"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&lt;xsd:sequence&gt;</w:t>
      </w:r>
    </w:p>
    <w:p w14:paraId="537DA6B6"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ref="com:RegistrationOfficeCode" minOccurs="0"/&gt;</w:t>
      </w:r>
    </w:p>
    <w:p w14:paraId="167173E1"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ref="com:ReceivingOfficeCode" minOccurs="0"/&gt;</w:t>
      </w:r>
    </w:p>
    <w:p w14:paraId="19773776"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ref="com:ReceivingOfficeDate" minOccurs="0"/&gt;</w:t>
      </w:r>
    </w:p>
    <w:p w14:paraId="0D97709A"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&lt;xsd:choice maxOccurs="unbounded"&gt;</w:t>
      </w:r>
    </w:p>
    <w:p w14:paraId="05C78968"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&lt;xsd:element ref="com:ApplicationNumber"/&gt;</w:t>
      </w:r>
    </w:p>
    <w:p w14:paraId="52EF1CDE"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&lt;xsd:element ref="com:RegistrationNumber"/&gt;</w:t>
      </w:r>
    </w:p>
    <w:p w14:paraId="3A33526E"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&lt;/xsd:choice&gt;</w:t>
      </w:r>
    </w:p>
    <w:p w14:paraId="5DEE215F"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&lt;xsd:choice minOccurs="0"&gt;</w:t>
      </w:r>
    </w:p>
    <w:p w14:paraId="13832A6F"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&lt;xsd:element ref="tmk:ApplicationDate"/&gt;</w:t>
      </w:r>
    </w:p>
    <w:p w14:paraId="29FF8D89"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&lt;xsd:element ref="tmk:ApplicationDateTime"/&gt;</w:t>
      </w:r>
    </w:p>
    <w:p w14:paraId="4BE596DD"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&lt;/xsd:choice&gt;</w:t>
      </w:r>
    </w:p>
    <w:p w14:paraId="41D96ACF"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ref="com:RegistrationDate" minOccurs="0"/&gt;</w:t>
      </w:r>
    </w:p>
    <w:p w14:paraId="4CE36ED3"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ref="tmk:OtherDate" minOccurs="0" maxOccurs="unbounded"/&gt;</w:t>
      </w:r>
    </w:p>
    <w:p w14:paraId="4C1F7682"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ref="com:FilingPlace" minOccurs="0"/&gt;</w:t>
      </w:r>
    </w:p>
    <w:p w14:paraId="6E123B9B"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ref="com:ApplicantFileReference" minOccurs="0"/&gt;</w:t>
      </w:r>
    </w:p>
    <w:p w14:paraId="4C85961B"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ref="tmk:ApplicantSideCaseIdentifier" minOccurs="0"/&gt;</w:t>
      </w:r>
    </w:p>
    <w:p w14:paraId="3BDC59C2"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ref="tmk:ApplicationLanguageCode" minOccurs="0"/&gt;</w:t>
      </w:r>
    </w:p>
    <w:p w14:paraId="0F6C3A0D"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ref="com:SecondLanguageCode" minOccurs="0"/&gt;</w:t>
      </w:r>
    </w:p>
    <w:p w14:paraId="45FBBEA4"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ref="com:CorrespondenceLanguageCode" minOccurs="0"/&gt;</w:t>
      </w:r>
    </w:p>
    <w:p w14:paraId="65CD8313"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ref="tmk:ExaminedApplicationNumber" minOccurs="0"/&gt;</w:t>
      </w:r>
    </w:p>
    <w:p w14:paraId="182A6684"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ref="com:ExpiryDate" minOccurs="0"/&gt;</w:t>
      </w:r>
    </w:p>
    <w:p w14:paraId="2DAB9E09"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ref="tmk:TerminationDate" minOccurs="0"/&gt;</w:t>
      </w:r>
    </w:p>
    <w:p w14:paraId="2BDA8F12"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ref="tmk:MarkCurrentStatusCode" minOccurs="0"/&gt;</w:t>
      </w:r>
    </w:p>
    <w:p w14:paraId="7AAF6A2C"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ref="tmk:MarkCurrentStatusDate" minOccurs="0"/&gt;</w:t>
      </w:r>
    </w:p>
    <w:p w14:paraId="36890283"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ref="tmk:DesignatedCountryBag" minOccurs="0"/&gt;</w:t>
      </w:r>
    </w:p>
    <w:p w14:paraId="41321E0D"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ref="ustmk:PreviousRegistrationBag" minOccurs="0"/&gt;</w:t>
      </w:r>
    </w:p>
    <w:p w14:paraId="3AB7B6FC"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ref="tmk:AssociatedMark" minOccurs="0"/&gt;</w:t>
      </w:r>
    </w:p>
    <w:p w14:paraId="34F3A85B"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ref="tmk:DivisionalApplicationBag" minOccurs="0"/&gt;</w:t>
      </w:r>
    </w:p>
    <w:p w14:paraId="028E777D"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ref="tmk:ConversionApplicationBag" minOccurs="0"/&gt;</w:t>
      </w:r>
    </w:p>
    <w:p w14:paraId="2E8AB461"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ref="tmk:BasicRegistrationApplicationBag" minOccurs="0"/&gt;</w:t>
      </w:r>
    </w:p>
    <w:p w14:paraId="1A36A909"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ref="tmk:InternationalMarkIdentifierBag" minOccurs="0" maxOccurs="unbounded"/&gt;</w:t>
      </w:r>
    </w:p>
    <w:p w14:paraId="3DFF86CD"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ref="tmk:MarkCategory" minOccurs="0" maxOccurs="unbounded"/&gt;</w:t>
      </w:r>
    </w:p>
    <w:p w14:paraId="0EE339B9"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ref="tmk:MarkRepresentation" minOccurs="0"/&gt;</w:t>
      </w:r>
    </w:p>
    <w:p w14:paraId="3E2A1A1E"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ref="tmk:MarkDisclaimerBag" minOccurs="0"/&gt;</w:t>
      </w:r>
    </w:p>
    <w:p w14:paraId="7038B54E"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ref="tmk:NonUseCancelledIndicator" minOccurs="0"/&gt;</w:t>
      </w:r>
    </w:p>
    <w:p w14:paraId="4A906B52"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ref="tmk:SpecialCircumstanceText" minOccurs="0"/&gt;</w:t>
      </w:r>
    </w:p>
    <w:p w14:paraId="2171F78A"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ref="tmk:MarkSeriesTotalQuantity" minOccurs="0"/&gt;</w:t>
      </w:r>
    </w:p>
    <w:p w14:paraId="2C323F4D"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ref="tmk:TradeDistinctivenessIndicator" minOccurs="0"/&gt;</w:t>
      </w:r>
    </w:p>
    <w:p w14:paraId="1EB34278"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ref="tmk:TradeDistinctivenessText" minOccurs="0"/&gt;</w:t>
      </w:r>
    </w:p>
    <w:p w14:paraId="5E09B2BC"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ref="tmk:UseRight" minOccurs="0"/&gt;</w:t>
      </w:r>
    </w:p>
    <w:p w14:paraId="351AB887"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ref="tmk:AsItIsProtectionIndicator" minOccurs="0"/&gt;</w:t>
      </w:r>
    </w:p>
    <w:p w14:paraId="5D25F1E7"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ref="tmk:UseRequirementText" minOccurs="0"/&gt;</w:t>
      </w:r>
    </w:p>
    <w:p w14:paraId="13BE031D"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ref="tmk:UseLimitationText" minOccurs="0"/&gt;</w:t>
      </w:r>
    </w:p>
    <w:p w14:paraId="7B8A1AFE"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ref="com:CommentText" minOccurs="0"/&gt;</w:t>
      </w:r>
    </w:p>
    <w:p w14:paraId="7C3A6999"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ref="tmk:OppositionPeriodStartDate" minOccurs="0"/&gt;</w:t>
      </w:r>
    </w:p>
    <w:p w14:paraId="67F1FF00"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ref="tmk:OppositionPeriodEndDate" minOccurs="0"/&gt;</w:t>
      </w:r>
    </w:p>
    <w:p w14:paraId="49D09CE8"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ref="tmk:GoodsServicesBag" minOccurs="0"/&gt;</w:t>
      </w:r>
    </w:p>
    <w:p w14:paraId="63205E6D"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ref="tmk:PriorityBag" minOccurs="0"/&gt;</w:t>
      </w:r>
    </w:p>
    <w:p w14:paraId="6BD355E2"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ref="com:ExhibitionPriorityBag" minOccurs="0"/&gt;</w:t>
      </w:r>
    </w:p>
    <w:p w14:paraId="2592BA96"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ref="tmk:SeniorityBag" minOccurs="0"/&gt;</w:t>
      </w:r>
    </w:p>
    <w:p w14:paraId="090CCD29"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ref="tmk:PublicationBag" minOccurs="0"/&gt;</w:t>
      </w:r>
    </w:p>
    <w:p w14:paraId="4B274801"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ref="tmk:ApplicantBag" minOccurs="0"/&gt;</w:t>
      </w:r>
    </w:p>
    <w:p w14:paraId="3D022B5A"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ref="com:RepresentativeBag" minOccurs="0"/&gt;</w:t>
      </w:r>
    </w:p>
    <w:p w14:paraId="1745DF22"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ref="tmk:NationalRepresentative" minOccurs="0"/&gt;</w:t>
      </w:r>
    </w:p>
    <w:p w14:paraId="6E8DE11B"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ref="tmk:NationalCorrespondent" minOccurs="0"/&gt;</w:t>
      </w:r>
    </w:p>
    <w:p w14:paraId="5401CD22"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ref="tmk:RecordAttorney" minOccurs="0"/&gt;</w:t>
      </w:r>
    </w:p>
    <w:p w14:paraId="642762CC"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ref="com:StaffBag" minOccurs="0"/&gt;</w:t>
      </w:r>
    </w:p>
    <w:p w14:paraId="560616F5"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ref="com:Authorization" minOccurs="0"/&gt;</w:t>
      </w:r>
    </w:p>
    <w:p w14:paraId="42AB8F98"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ref="tmk:OppositionBag" minOccurs="0"/&gt;</w:t>
      </w:r>
    </w:p>
    <w:p w14:paraId="4AB084D9"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ref="tmk:MarkRecordBag" minOccurs="0"/&gt;</w:t>
      </w:r>
    </w:p>
    <w:p w14:paraId="70E54F5F"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ref="tmk:MarkEventBag" minOccurs="0"/&gt;</w:t>
      </w:r>
    </w:p>
    <w:p w14:paraId="2822E7D9"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ref="tmk:TrademarkDocumentBag" minOccurs="0"/&gt;</w:t>
      </w:r>
    </w:p>
    <w:p w14:paraId="5E253EE1"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ref="tmk:MarkUserBag" minOccurs="0"/&gt;</w:t>
      </w:r>
    </w:p>
    <w:p w14:paraId="55EA2FC7"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ref="tmk:MarkFeatureDescription" minOccurs="0"/&gt;</w:t>
      </w:r>
    </w:p>
    <w:p w14:paraId="1437D0AB"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ref="com:Version" minOccurs="0"/&gt;</w:t>
      </w:r>
    </w:p>
    <w:p w14:paraId="3C4CEEC3"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ref="tmk:AssignmentBag" minOccurs="0"/&gt;</w:t>
      </w:r>
    </w:p>
    <w:p w14:paraId="6E7082FB"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ref="tmk:LegalProceedingsBag" minOccurs="0"/&gt;</w:t>
      </w:r>
    </w:p>
    <w:p w14:paraId="6D5DD6B6"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ref="tmk:NationalTrademarkInformation" minOccurs="0"/&gt;</w:t>
      </w:r>
    </w:p>
    <w:p w14:paraId="4402E3F3"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ref="tmk:NationalGoodsServices" minOccurs="0"/&gt;</w:t>
      </w:r>
    </w:p>
    <w:p w14:paraId="3DEFC768"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ref="tmk:NationalFilingBasis" minOccurs="0"/&gt;</w:t>
      </w:r>
    </w:p>
    <w:p w14:paraId="32C1AA5D"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ref="tmk:NationalCaseLocation" minOccurs="0"/&gt;</w:t>
      </w:r>
    </w:p>
    <w:p w14:paraId="4AB1737F"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ref="com:CorrespondenceAddress" minOccurs="0"/&gt;</w:t>
      </w:r>
    </w:p>
    <w:p w14:paraId="14A8B471"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&lt;/xsd:sequence&gt;</w:t>
      </w:r>
    </w:p>
    <w:p w14:paraId="271F1CB5"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&lt;xsd:attribute ref="com:operationCategory"/&gt;</w:t>
      </w:r>
    </w:p>
    <w:p w14:paraId="6F9D146F" w14:textId="77777777" w:rsidR="00355689"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&lt;/xsd:complexType&gt;</w:t>
      </w:r>
    </w:p>
    <w:p w14:paraId="7825C781" w14:textId="4EE70490" w:rsidR="00355689" w:rsidRDefault="00355689" w:rsidP="00355689">
      <w:pPr>
        <w:pStyle w:val="List"/>
        <w:keepNext/>
        <w:ind w:left="0" w:firstLine="0"/>
      </w:pPr>
    </w:p>
    <w:p w14:paraId="5C639054" w14:textId="0D817986" w:rsidR="005E39B7" w:rsidRDefault="005E39B7" w:rsidP="00CC225D">
      <w:pPr>
        <w:pStyle w:val="List"/>
        <w:numPr>
          <w:ilvl w:val="0"/>
          <w:numId w:val="13"/>
        </w:numPr>
      </w:pPr>
      <w:r>
        <w:t xml:space="preserve">Remove </w:t>
      </w:r>
      <w:r w:rsidR="00325F95" w:rsidRPr="00325F95">
        <w:rPr>
          <w:rFonts w:cs="Arial"/>
          <w:color w:val="000000"/>
          <w:szCs w:val="17"/>
          <w:highlight w:val="white"/>
        </w:rPr>
        <w:t>Trademark</w:t>
      </w:r>
      <w:r w:rsidR="00325F95">
        <w:rPr>
          <w:rFonts w:cs="Arial"/>
          <w:color w:val="000000"/>
          <w:sz w:val="20"/>
        </w:rPr>
        <w:t xml:space="preserve"> </w:t>
      </w:r>
      <w:r>
        <w:t xml:space="preserve">element from </w:t>
      </w:r>
      <w:r w:rsidR="007073E2">
        <w:t>ST.96 Trademark namespace (TrademarkApplication_V</w:t>
      </w:r>
      <w:r w:rsidR="00196661">
        <w:t>2</w:t>
      </w:r>
      <w:r w:rsidR="007073E2">
        <w:t>_0.xsd)</w:t>
      </w:r>
      <w:r>
        <w:t xml:space="preserve"> and declare new element </w:t>
      </w:r>
      <w:r w:rsidR="00325F95" w:rsidRPr="00325F95">
        <w:rPr>
          <w:rFonts w:cs="Arial"/>
          <w:color w:val="000000"/>
          <w:szCs w:val="17"/>
          <w:highlight w:val="white"/>
        </w:rPr>
        <w:t>Trademark</w:t>
      </w:r>
      <w:r w:rsidR="00325F95">
        <w:rPr>
          <w:rFonts w:cs="Arial"/>
          <w:color w:val="000000"/>
          <w:sz w:val="20"/>
        </w:rPr>
        <w:t xml:space="preserve"> </w:t>
      </w:r>
      <w:r>
        <w:t xml:space="preserve">as defined in </w:t>
      </w:r>
      <w:r w:rsidRPr="00496B85">
        <w:t>U</w:t>
      </w:r>
      <w:r>
        <w:t>STrademarkApplication</w:t>
      </w:r>
      <w:r w:rsidRPr="00496B85">
        <w:t>_V1_0</w:t>
      </w:r>
      <w:r w:rsidRPr="00813DCC">
        <w:t>.xsd</w:t>
      </w:r>
      <w:r w:rsidR="002C76D0">
        <w:t>.</w:t>
      </w:r>
    </w:p>
    <w:p w14:paraId="72A4D914" w14:textId="77777777" w:rsidR="0077734A" w:rsidRPr="0086188D" w:rsidRDefault="0077734A"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&lt;xsd:element name="Trademark" type="ustmk:TrademarkType"&gt;</w:t>
      </w:r>
    </w:p>
    <w:p w14:paraId="3928CA0E" w14:textId="77777777" w:rsidR="0077734A" w:rsidRPr="0086188D" w:rsidRDefault="0077734A"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6CDC433D" w14:textId="77777777" w:rsidR="0077734A" w:rsidRPr="0086188D" w:rsidRDefault="0077734A"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&lt;xsd:documentation&gt;Core data regarding the trade mark&lt;/xsd:documentation&gt;</w:t>
      </w:r>
    </w:p>
    <w:p w14:paraId="590C784A" w14:textId="77777777" w:rsidR="0077734A" w:rsidRPr="0086188D" w:rsidRDefault="0077734A"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4E6F95E9" w14:textId="77777777" w:rsidR="005E39B7" w:rsidRPr="0086188D" w:rsidRDefault="0077734A"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&lt;/xsd:element&gt;</w:t>
      </w:r>
    </w:p>
    <w:p w14:paraId="29D6DC1F" w14:textId="0FA6DE8F" w:rsidR="005E39B7" w:rsidRDefault="005E39B7" w:rsidP="00CC225D">
      <w:pPr>
        <w:pStyle w:val="List"/>
        <w:keepNext/>
        <w:ind w:left="0" w:firstLine="0"/>
      </w:pPr>
    </w:p>
    <w:p w14:paraId="32C747E3" w14:textId="77777777" w:rsidR="00325F95" w:rsidRDefault="00325F95" w:rsidP="00325F95">
      <w:pPr>
        <w:pStyle w:val="List"/>
        <w:keepNext/>
        <w:numPr>
          <w:ilvl w:val="0"/>
          <w:numId w:val="13"/>
        </w:numPr>
      </w:pPr>
      <w:r>
        <w:t xml:space="preserve">Remove </w:t>
      </w:r>
      <w:r w:rsidR="0077734A" w:rsidRPr="0053026F">
        <w:rPr>
          <w:rFonts w:ascii="Courier New" w:hAnsi="Courier New" w:cs="Courier New"/>
          <w:color w:val="000000"/>
          <w:szCs w:val="17"/>
          <w:highlight w:val="white"/>
        </w:rPr>
        <w:t>TrademarkBagType</w:t>
      </w:r>
      <w:r>
        <w:rPr>
          <w:rFonts w:cs="Arial"/>
          <w:color w:val="000000"/>
          <w:sz w:val="20"/>
        </w:rPr>
        <w:t xml:space="preserve"> </w:t>
      </w:r>
      <w:r w:rsidR="0077734A">
        <w:t>complex type</w:t>
      </w:r>
      <w:r>
        <w:t xml:space="preserve"> from </w:t>
      </w:r>
      <w:r w:rsidR="007073E2">
        <w:t>ST.96 Trademark namespace (TrademarkApplication_V</w:t>
      </w:r>
      <w:r w:rsidR="00196661">
        <w:t>2</w:t>
      </w:r>
      <w:r w:rsidR="007073E2">
        <w:t>_0.xsd)</w:t>
      </w:r>
      <w:r>
        <w:t xml:space="preserve"> and declare new </w:t>
      </w:r>
      <w:r w:rsidR="0077734A">
        <w:t>complex type</w:t>
      </w:r>
      <w:r>
        <w:t xml:space="preserve"> </w:t>
      </w:r>
      <w:r w:rsidR="0077734A" w:rsidRPr="0053026F">
        <w:rPr>
          <w:rFonts w:ascii="Courier New" w:hAnsi="Courier New" w:cs="Courier New"/>
          <w:color w:val="000000"/>
          <w:szCs w:val="17"/>
          <w:highlight w:val="white"/>
        </w:rPr>
        <w:t>TrademarkBagType</w:t>
      </w:r>
      <w:r w:rsidR="0077734A">
        <w:rPr>
          <w:rFonts w:cs="Arial"/>
          <w:color w:val="000000"/>
          <w:sz w:val="20"/>
        </w:rPr>
        <w:t xml:space="preserve"> </w:t>
      </w:r>
      <w:r>
        <w:t xml:space="preserve">as defined in </w:t>
      </w:r>
      <w:r w:rsidRPr="00496B85">
        <w:t>U</w:t>
      </w:r>
      <w:r>
        <w:t>STrademarkApplication</w:t>
      </w:r>
      <w:r w:rsidRPr="00496B85">
        <w:t>_V1_0</w:t>
      </w:r>
      <w:r w:rsidRPr="00813DCC">
        <w:t>.xsd</w:t>
      </w:r>
      <w:r>
        <w:t xml:space="preserve">.  </w:t>
      </w:r>
    </w:p>
    <w:p w14:paraId="221D92E7" w14:textId="77777777" w:rsidR="00B939A5" w:rsidRPr="0086188D" w:rsidRDefault="00B939A5"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&lt;xsd:complexType name="TrademarkBagType"&gt;</w:t>
      </w:r>
    </w:p>
    <w:p w14:paraId="63996DAD" w14:textId="77777777" w:rsidR="00B939A5" w:rsidRPr="0086188D" w:rsidRDefault="00B939A5"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&lt;xsd:sequence&gt;</w:t>
      </w:r>
    </w:p>
    <w:p w14:paraId="101163D0" w14:textId="77777777" w:rsidR="00B939A5" w:rsidRPr="0086188D" w:rsidRDefault="00B939A5"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ref="ustmk:Trademark" maxOccurs="unbounded"/&gt;</w:t>
      </w:r>
    </w:p>
    <w:p w14:paraId="062ECD80" w14:textId="77777777" w:rsidR="00B939A5" w:rsidRPr="0086188D" w:rsidRDefault="00B939A5"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&lt;/xsd:sequence&gt;</w:t>
      </w:r>
    </w:p>
    <w:p w14:paraId="4C8E5E0C" w14:textId="77777777" w:rsidR="00325F95" w:rsidRPr="0086188D" w:rsidRDefault="00B939A5"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&lt;/xsd:complexType&gt;</w:t>
      </w:r>
    </w:p>
    <w:p w14:paraId="54FD291C" w14:textId="77777777" w:rsidR="002C76D0" w:rsidRDefault="002C76D0" w:rsidP="002C76D0">
      <w:pPr>
        <w:pStyle w:val="List"/>
        <w:keepNext/>
        <w:ind w:left="927" w:firstLine="0"/>
      </w:pPr>
    </w:p>
    <w:p w14:paraId="0CBAD531" w14:textId="77777777" w:rsidR="00325F95" w:rsidRDefault="00325F95" w:rsidP="00325F95">
      <w:pPr>
        <w:pStyle w:val="List"/>
        <w:keepNext/>
        <w:numPr>
          <w:ilvl w:val="0"/>
          <w:numId w:val="13"/>
        </w:numPr>
      </w:pPr>
      <w:r>
        <w:t xml:space="preserve">Remove </w:t>
      </w:r>
      <w:r w:rsidR="00822FE1" w:rsidRPr="0053026F">
        <w:rPr>
          <w:rFonts w:ascii="Courier New" w:hAnsi="Courier New" w:cs="Courier New"/>
          <w:color w:val="000000"/>
          <w:szCs w:val="17"/>
          <w:highlight w:val="white"/>
        </w:rPr>
        <w:t>TrademarkBag</w:t>
      </w:r>
      <w:r w:rsidR="00822FE1">
        <w:rPr>
          <w:rFonts w:cs="Arial"/>
          <w:color w:val="000000"/>
          <w:sz w:val="20"/>
        </w:rPr>
        <w:t xml:space="preserve"> </w:t>
      </w:r>
      <w:r>
        <w:t xml:space="preserve">element from </w:t>
      </w:r>
      <w:r w:rsidR="007073E2">
        <w:t>ST.96 Trademark namespace (TrademarkApplication_V</w:t>
      </w:r>
      <w:r w:rsidR="00196661">
        <w:t>2</w:t>
      </w:r>
      <w:r w:rsidR="007073E2">
        <w:t>_0.xsd)</w:t>
      </w:r>
      <w:r>
        <w:t xml:space="preserve"> and declare new element </w:t>
      </w:r>
      <w:r w:rsidR="00822FE1" w:rsidRPr="0053026F">
        <w:rPr>
          <w:rFonts w:ascii="Courier New" w:hAnsi="Courier New" w:cs="Courier New"/>
          <w:color w:val="000000"/>
          <w:szCs w:val="17"/>
          <w:highlight w:val="white"/>
        </w:rPr>
        <w:t>TrademarkBag</w:t>
      </w:r>
      <w:r w:rsidR="00822FE1">
        <w:rPr>
          <w:rFonts w:cs="Arial"/>
          <w:color w:val="000000"/>
          <w:sz w:val="20"/>
        </w:rPr>
        <w:t xml:space="preserve"> </w:t>
      </w:r>
      <w:r>
        <w:t xml:space="preserve">as defined in </w:t>
      </w:r>
      <w:r w:rsidRPr="00496B85">
        <w:t>U</w:t>
      </w:r>
      <w:r>
        <w:t>STrademarkApplication</w:t>
      </w:r>
      <w:r w:rsidRPr="00496B85">
        <w:t>_V1_0</w:t>
      </w:r>
      <w:r w:rsidRPr="00813DCC">
        <w:t>.xsd</w:t>
      </w:r>
      <w:r>
        <w:t xml:space="preserve">.  </w:t>
      </w:r>
    </w:p>
    <w:p w14:paraId="769182AD" w14:textId="77777777" w:rsidR="00544C2D" w:rsidRPr="0086188D" w:rsidRDefault="00544C2D"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&lt;xsd:element name="TrademarkBag" type="ustmk:TrademarkBagType"&gt;</w:t>
      </w:r>
    </w:p>
    <w:p w14:paraId="474F2ACC" w14:textId="77777777" w:rsidR="00544C2D" w:rsidRPr="0086188D" w:rsidRDefault="00544C2D"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4329A901" w14:textId="77777777" w:rsidR="00544C2D" w:rsidRPr="0086188D" w:rsidRDefault="00544C2D"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&lt;xsd:documentation&gt;Collection of trademarks&lt;/xsd:documentation&gt;</w:t>
      </w:r>
    </w:p>
    <w:p w14:paraId="30455D7C" w14:textId="77777777" w:rsidR="00544C2D" w:rsidRPr="0086188D" w:rsidRDefault="00544C2D"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70203AE1" w14:textId="77777777" w:rsidR="00325F95" w:rsidRPr="0086188D" w:rsidRDefault="00544C2D"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&lt;/xsd:element&gt;</w:t>
      </w:r>
    </w:p>
    <w:p w14:paraId="1F7FCBF7" w14:textId="0FB4CA0D" w:rsidR="00325F95" w:rsidRDefault="00325F95" w:rsidP="00325F95">
      <w:pPr>
        <w:pStyle w:val="List"/>
        <w:keepNext/>
        <w:ind w:left="0" w:firstLine="0"/>
      </w:pPr>
    </w:p>
    <w:p w14:paraId="04C090E2" w14:textId="77777777" w:rsidR="00B939A5" w:rsidRDefault="00B939A5" w:rsidP="00B939A5">
      <w:pPr>
        <w:pStyle w:val="List"/>
        <w:keepNext/>
        <w:numPr>
          <w:ilvl w:val="0"/>
          <w:numId w:val="13"/>
        </w:numPr>
      </w:pPr>
      <w:r>
        <w:t xml:space="preserve">Remove </w:t>
      </w:r>
      <w:r w:rsidR="000029C0" w:rsidRPr="0053026F">
        <w:rPr>
          <w:rFonts w:ascii="Courier New" w:hAnsi="Courier New" w:cs="Courier New"/>
          <w:color w:val="000000"/>
          <w:szCs w:val="17"/>
          <w:highlight w:val="white"/>
        </w:rPr>
        <w:t>TrademarkApplicationType</w:t>
      </w:r>
      <w:r>
        <w:rPr>
          <w:rFonts w:cs="Arial"/>
          <w:color w:val="000000"/>
          <w:sz w:val="20"/>
        </w:rPr>
        <w:t xml:space="preserve"> </w:t>
      </w:r>
      <w:r w:rsidR="000029C0">
        <w:t>complex type</w:t>
      </w:r>
      <w:r>
        <w:t xml:space="preserve"> from </w:t>
      </w:r>
      <w:r w:rsidR="007073E2">
        <w:t>ST.96 Trademark namespace (TrademarkApplication_V</w:t>
      </w:r>
      <w:r w:rsidR="00196661">
        <w:t>2</w:t>
      </w:r>
      <w:r w:rsidR="007073E2">
        <w:t>_0.xsd)</w:t>
      </w:r>
      <w:r>
        <w:t xml:space="preserve"> and declare new </w:t>
      </w:r>
      <w:r w:rsidR="000029C0">
        <w:t>complex type</w:t>
      </w:r>
      <w:r>
        <w:t xml:space="preserve"> </w:t>
      </w:r>
      <w:r w:rsidR="000029C0" w:rsidRPr="0053026F">
        <w:rPr>
          <w:rFonts w:ascii="Courier New" w:hAnsi="Courier New" w:cs="Courier New"/>
          <w:color w:val="000000"/>
          <w:szCs w:val="17"/>
          <w:highlight w:val="white"/>
        </w:rPr>
        <w:t>TrademarkApplicationType</w:t>
      </w:r>
      <w:r w:rsidR="000029C0">
        <w:rPr>
          <w:rFonts w:cs="Arial"/>
          <w:color w:val="000000"/>
          <w:sz w:val="20"/>
        </w:rPr>
        <w:t xml:space="preserve"> </w:t>
      </w:r>
      <w:r>
        <w:t xml:space="preserve">as defined in </w:t>
      </w:r>
      <w:r w:rsidRPr="00496B85">
        <w:t>U</w:t>
      </w:r>
      <w:r>
        <w:t>STrademarkApplication</w:t>
      </w:r>
      <w:r w:rsidRPr="00496B85">
        <w:t>_V1_0</w:t>
      </w:r>
      <w:r w:rsidRPr="00813DCC">
        <w:t>.xsd</w:t>
      </w:r>
      <w:r>
        <w:t xml:space="preserve">.  </w:t>
      </w:r>
    </w:p>
    <w:p w14:paraId="6A82F2E2"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&lt;xsd:complexType name="TrademarkApplicationType"&gt;</w:t>
      </w:r>
    </w:p>
    <w:p w14:paraId="3CACBE90"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t>&lt;xsd:sequence&gt;</w:t>
      </w:r>
    </w:p>
    <w:p w14:paraId="4A177AD2"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&lt;xsd:element ref="com:RequestSoftware" minOccurs="0"/&gt;</w:t>
      </w:r>
    </w:p>
    <w:p w14:paraId="01CFA255"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&lt;xsd:element ref="tmk:ApplicationFormName" minOccurs="0"/&gt;</w:t>
      </w:r>
    </w:p>
    <w:p w14:paraId="15935AC4"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&lt;xsd:element ref="tmk:RequestSearch" minOccurs="0"/&gt;</w:t>
      </w:r>
    </w:p>
    <w:p w14:paraId="510DDA69"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&lt;xsd:element ref="com:RequestExamination" minOccurs="0"/&gt;</w:t>
      </w:r>
    </w:p>
    <w:p w14:paraId="1B80CA62"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&lt;xsd:element ref="com:DocumentIncludedBag" minOccurs="0"/&gt;</w:t>
      </w:r>
    </w:p>
    <w:p w14:paraId="36E0DC15"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&lt;xsd:element ref="ustmk:TrademarkBag"/&gt;</w:t>
      </w:r>
    </w:p>
    <w:p w14:paraId="6B67DA3B"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&lt;xsd:element ref="com:PaymentBag" minOccurs="0"/&gt;</w:t>
      </w:r>
    </w:p>
    <w:p w14:paraId="0A2C0A04"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&lt;xsd:element ref="com:ReimbursementBag" minOccurs="0"/&gt;</w:t>
      </w:r>
    </w:p>
    <w:p w14:paraId="5688E33D"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&lt;xsd:element ref="com:SignatureBag" minOccurs="0"/&gt;</w:t>
      </w:r>
    </w:p>
    <w:p w14:paraId="5C82864E"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t>&lt;/xsd:sequence&gt;</w:t>
      </w:r>
    </w:p>
    <w:p w14:paraId="166754CD"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t>&lt;xsd:attribute ref="com:</w:t>
      </w:r>
      <w:r w:rsidR="00196661" w:rsidRPr="006B4B44">
        <w:rPr>
          <w:rStyle w:val="HTMLCode"/>
          <w:lang w:val="de-CH"/>
        </w:rPr>
        <w:t>st96</w:t>
      </w:r>
      <w:r w:rsidRPr="006B4B44">
        <w:rPr>
          <w:rStyle w:val="HTMLCode"/>
          <w:lang w:val="de-CH"/>
        </w:rPr>
        <w:t>Version" use="required"/&gt;</w:t>
      </w:r>
    </w:p>
    <w:p w14:paraId="152CF69F" w14:textId="77777777" w:rsidR="00196661" w:rsidRPr="006B4B44" w:rsidRDefault="0019666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t>&lt;xsd:attribute ref="com:ipoVersion"/&gt;</w:t>
      </w:r>
    </w:p>
    <w:p w14:paraId="78FDE370" w14:textId="77777777" w:rsidR="00B939A5"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t>&lt;/xsd:complexType&gt;</w:t>
      </w:r>
    </w:p>
    <w:p w14:paraId="3F0B29F0" w14:textId="25B80DBF" w:rsidR="00B939A5" w:rsidRDefault="00B939A5" w:rsidP="00B939A5">
      <w:pPr>
        <w:pStyle w:val="List"/>
        <w:keepNext/>
        <w:ind w:left="0" w:firstLine="0"/>
      </w:pPr>
    </w:p>
    <w:p w14:paraId="2A54A58B" w14:textId="77777777" w:rsidR="00B939A5" w:rsidRDefault="00B939A5" w:rsidP="00B939A5">
      <w:pPr>
        <w:pStyle w:val="List"/>
        <w:keepNext/>
        <w:numPr>
          <w:ilvl w:val="0"/>
          <w:numId w:val="13"/>
        </w:numPr>
      </w:pPr>
      <w:r>
        <w:t xml:space="preserve">Remove </w:t>
      </w:r>
      <w:r w:rsidR="00CD5B8E" w:rsidRPr="0053026F">
        <w:rPr>
          <w:rFonts w:ascii="Courier New" w:hAnsi="Courier New" w:cs="Courier New"/>
          <w:color w:val="000000"/>
          <w:szCs w:val="17"/>
          <w:highlight w:val="white"/>
        </w:rPr>
        <w:t>TrademarkApplication</w:t>
      </w:r>
      <w:r w:rsidR="00CD5B8E">
        <w:t xml:space="preserve"> </w:t>
      </w:r>
      <w:r>
        <w:t xml:space="preserve">element from </w:t>
      </w:r>
      <w:r w:rsidR="007073E2">
        <w:t>ST.96 Trademark namespace (TrademarkApplication_V</w:t>
      </w:r>
      <w:r w:rsidR="00146960">
        <w:t>2</w:t>
      </w:r>
      <w:r w:rsidR="007073E2">
        <w:t>_0.xsd)</w:t>
      </w:r>
      <w:r>
        <w:t xml:space="preserve"> and declare new element </w:t>
      </w:r>
      <w:r w:rsidR="00CD5B8E" w:rsidRPr="0053026F">
        <w:rPr>
          <w:rFonts w:ascii="Courier New" w:hAnsi="Courier New" w:cs="Courier New"/>
          <w:color w:val="000000"/>
          <w:szCs w:val="17"/>
          <w:highlight w:val="white"/>
        </w:rPr>
        <w:t>TrademarkApplication</w:t>
      </w:r>
      <w:r w:rsidR="00CD5B8E">
        <w:t xml:space="preserve"> </w:t>
      </w:r>
      <w:r>
        <w:t xml:space="preserve">as defined in </w:t>
      </w:r>
      <w:r w:rsidRPr="00496B85">
        <w:t>U</w:t>
      </w:r>
      <w:r>
        <w:t>STrademarkApplication</w:t>
      </w:r>
      <w:r w:rsidRPr="00496B85">
        <w:t>_V1_0</w:t>
      </w:r>
      <w:r w:rsidRPr="00813DCC">
        <w:t>.xsd</w:t>
      </w:r>
      <w:r>
        <w:t xml:space="preserve">.  </w:t>
      </w:r>
    </w:p>
    <w:p w14:paraId="0C5F98AC" w14:textId="77777777" w:rsidR="007E4CA2" w:rsidRPr="006B4B44" w:rsidRDefault="007E4CA2"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&lt;xsd:element name="TrademarkApplication" type="ustmk:TrademarkApplicationType"&gt;</w:t>
      </w:r>
    </w:p>
    <w:p w14:paraId="4A70A36C" w14:textId="77777777" w:rsidR="007E4CA2" w:rsidRPr="006B4B44" w:rsidRDefault="007E4CA2"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t>&lt;xsd:annotation&gt;</w:t>
      </w:r>
    </w:p>
    <w:p w14:paraId="5E3A5520" w14:textId="77777777" w:rsidR="007E4CA2" w:rsidRPr="006B4B44" w:rsidRDefault="007E4CA2"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&lt;xsd:documentation&gt;Details of a trademark application&lt;/xsd:documentation&gt;</w:t>
      </w:r>
    </w:p>
    <w:p w14:paraId="7EE0A63B" w14:textId="77777777" w:rsidR="007E4CA2" w:rsidRPr="006B4B44" w:rsidRDefault="007E4CA2"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t>&lt;/xsd:annotation&gt;</w:t>
      </w:r>
    </w:p>
    <w:p w14:paraId="0B561E12" w14:textId="77777777" w:rsidR="00B939A5" w:rsidRPr="006B4B44" w:rsidRDefault="007E4CA2"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t>&lt;/xsd:element&gt;</w:t>
      </w:r>
    </w:p>
    <w:p w14:paraId="20F414A2" w14:textId="77777777" w:rsidR="00852039" w:rsidRDefault="00852039" w:rsidP="00852039">
      <w:pPr>
        <w:keepNext/>
        <w:spacing w:after="200" w:line="276" w:lineRule="auto"/>
        <w:ind w:left="927"/>
      </w:pPr>
    </w:p>
    <w:p w14:paraId="01CC5D1A" w14:textId="77777777" w:rsidR="001024E1" w:rsidRDefault="001024E1" w:rsidP="00193B62">
      <w:pPr>
        <w:keepNext/>
        <w:numPr>
          <w:ilvl w:val="0"/>
          <w:numId w:val="13"/>
        </w:numPr>
        <w:spacing w:after="200" w:line="276" w:lineRule="auto"/>
      </w:pPr>
      <w:r>
        <w:t>The final content model design is shown below.</w:t>
      </w:r>
    </w:p>
    <w:p w14:paraId="181C69A4" w14:textId="0F1F07CB" w:rsidR="001024E1" w:rsidRDefault="004D2074" w:rsidP="002C76D0">
      <w:pPr>
        <w:pStyle w:val="Heading3"/>
      </w:pPr>
      <w:r>
        <w:rPr>
          <w:noProof/>
        </w:rPr>
        <w:drawing>
          <wp:inline distT="0" distB="0" distL="0" distR="0" wp14:anchorId="6B82C469" wp14:editId="12B5E170">
            <wp:extent cx="5943600" cy="8886825"/>
            <wp:effectExtent l="0" t="0" r="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8886825"/>
                    </a:xfrm>
                    <a:prstGeom prst="rect">
                      <a:avLst/>
                    </a:prstGeom>
                    <a:noFill/>
                    <a:ln>
                      <a:noFill/>
                    </a:ln>
                  </pic:spPr>
                </pic:pic>
              </a:graphicData>
            </a:graphic>
          </wp:inline>
        </w:drawing>
      </w:r>
      <w:r w:rsidR="001024E1">
        <w:br w:type="page"/>
        <w:t>1.</w:t>
      </w:r>
      <w:r w:rsidR="00BE4AE3">
        <w:t>4</w:t>
      </w:r>
      <w:r w:rsidR="001024E1">
        <w:tab/>
      </w:r>
      <w:r w:rsidR="003C4008" w:rsidRPr="003C4008">
        <w:t xml:space="preserve"> </w:t>
      </w:r>
      <w:r w:rsidR="003C4008">
        <w:t xml:space="preserve">Design-Stage Schemas - </w:t>
      </w:r>
      <w:r w:rsidR="00F20D9E">
        <w:t>Flattened</w:t>
      </w:r>
      <w:r w:rsidR="00E210C4">
        <w:t xml:space="preserve"> </w:t>
      </w:r>
      <w:r w:rsidR="00FB0E42">
        <w:t>Schemas:</w:t>
      </w:r>
      <w:r w:rsidR="00EF3D40">
        <w:t xml:space="preserve"> </w:t>
      </w:r>
      <w:r w:rsidR="00FB0E42">
        <w:t xml:space="preserve"> </w:t>
      </w:r>
      <w:r w:rsidR="001024E1">
        <w:t>Remove existing element and add a new element</w:t>
      </w:r>
    </w:p>
    <w:p w14:paraId="150D7F17" w14:textId="77777777" w:rsidR="001024E1" w:rsidRDefault="001024E1" w:rsidP="001024E1">
      <w:pPr>
        <w:pStyle w:val="List0"/>
        <w:keepNext/>
      </w:pPr>
      <w:r>
        <w:t>In order to add a new element and remove an existing one, developers SHOULD follow the following steps:</w:t>
      </w:r>
    </w:p>
    <w:p w14:paraId="41D15CEA" w14:textId="77777777" w:rsidR="001024E1" w:rsidRDefault="001024E1" w:rsidP="00852039">
      <w:pPr>
        <w:pStyle w:val="List"/>
        <w:keepNext/>
        <w:ind w:left="0" w:firstLine="0"/>
        <w:rPr>
          <w:b/>
        </w:rPr>
      </w:pPr>
      <w:r>
        <w:rPr>
          <w:b/>
        </w:rPr>
        <w:t>Trademark Sample Business Case:</w:t>
      </w:r>
      <w:r w:rsidR="00EF3D40">
        <w:rPr>
          <w:b/>
        </w:rPr>
        <w:t xml:space="preserve"> </w:t>
      </w:r>
      <w:r>
        <w:rPr>
          <w:b/>
        </w:rPr>
        <w:t xml:space="preserve"> </w:t>
      </w:r>
      <w:r w:rsidRPr="00D10CF4">
        <w:rPr>
          <w:b/>
        </w:rPr>
        <w:t xml:space="preserve">Remove the </w:t>
      </w:r>
      <w:r w:rsidRPr="0053026F">
        <w:rPr>
          <w:rFonts w:ascii="Courier New" w:hAnsi="Courier New" w:cs="Courier New"/>
          <w:b/>
        </w:rPr>
        <w:t>RequestSoftware</w:t>
      </w:r>
      <w:r w:rsidRPr="00D10CF4">
        <w:rPr>
          <w:b/>
        </w:rPr>
        <w:t xml:space="preserve"> element and add the </w:t>
      </w:r>
      <w:r w:rsidRPr="0053026F">
        <w:rPr>
          <w:rFonts w:ascii="Courier New" w:hAnsi="Courier New" w:cs="Courier New"/>
          <w:b/>
        </w:rPr>
        <w:t>ApplicationCategory</w:t>
      </w:r>
      <w:r w:rsidRPr="00D10CF4">
        <w:rPr>
          <w:b/>
        </w:rPr>
        <w:t xml:space="preserve"> element to the </w:t>
      </w:r>
      <w:r w:rsidRPr="0053026F">
        <w:rPr>
          <w:rFonts w:ascii="Courier New" w:hAnsi="Courier New" w:cs="Courier New"/>
          <w:b/>
        </w:rPr>
        <w:t>TrademarkApplication</w:t>
      </w:r>
      <w:r w:rsidRPr="00D10CF4">
        <w:rPr>
          <w:b/>
        </w:rPr>
        <w:t xml:space="preserve"> Structure:</w:t>
      </w:r>
    </w:p>
    <w:p w14:paraId="17E64265" w14:textId="77777777" w:rsidR="001024E1" w:rsidRPr="00813DCC" w:rsidRDefault="00343DC3" w:rsidP="00852039">
      <w:pPr>
        <w:pStyle w:val="List"/>
        <w:keepNext/>
      </w:pPr>
      <w:r>
        <w:t>1.</w:t>
      </w:r>
      <w:r>
        <w:tab/>
      </w:r>
      <w:r w:rsidR="001024E1">
        <w:t>C</w:t>
      </w:r>
      <w:r w:rsidR="001024E1" w:rsidRPr="00813DCC">
        <w:t>reate a new W3C schema file</w:t>
      </w:r>
      <w:r w:rsidR="001024E1">
        <w:t xml:space="preserve">, </w:t>
      </w:r>
      <w:r w:rsidR="001024E1" w:rsidRPr="00496B85">
        <w:t>U</w:t>
      </w:r>
      <w:r w:rsidR="001024E1">
        <w:t>STrademarkApplication</w:t>
      </w:r>
      <w:r w:rsidR="001024E1" w:rsidRPr="00496B85">
        <w:t>_V1_0</w:t>
      </w:r>
      <w:r w:rsidR="001024E1" w:rsidRPr="00813DCC">
        <w:t>.xsd</w:t>
      </w:r>
      <w:r w:rsidR="001024E1">
        <w:t xml:space="preserve"> in the same folder as TrademarkApplication</w:t>
      </w:r>
      <w:r w:rsidR="001024E1" w:rsidRPr="00001E23">
        <w:t>_V</w:t>
      </w:r>
      <w:r w:rsidR="00BF626A">
        <w:t>2</w:t>
      </w:r>
      <w:r w:rsidR="001024E1" w:rsidRPr="00001E23">
        <w:t>_0</w:t>
      </w:r>
      <w:r w:rsidR="001024E1">
        <w:t>.xsd.</w:t>
      </w:r>
    </w:p>
    <w:p w14:paraId="778DD7CF" w14:textId="77777777" w:rsidR="001024E1" w:rsidRDefault="001024E1" w:rsidP="001024E1">
      <w:pPr>
        <w:pStyle w:val="List"/>
        <w:keepNext/>
      </w:pPr>
      <w:r>
        <w:t>2.</w:t>
      </w:r>
      <w:r>
        <w:tab/>
        <w:t xml:space="preserve">Set the target Namespace to the IPO’s namespace and add the new namespace xmlns:xxtmk, where xx is an ST.3 </w:t>
      </w:r>
      <w:r w:rsidR="00EE392E">
        <w:t>C</w:t>
      </w:r>
      <w:r>
        <w:t xml:space="preserve">ode. </w:t>
      </w:r>
    </w:p>
    <w:p w14:paraId="179D061B"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&lt;?xml version="1.0" encoding="UTF-8"?&gt;</w:t>
      </w:r>
    </w:p>
    <w:p w14:paraId="7DFFEE7B"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&lt;xsd:schema xmlns:com="</w:t>
      </w:r>
      <w:r w:rsidR="008B249C" w:rsidRPr="006B4B44">
        <w:rPr>
          <w:rStyle w:val="HTMLCode"/>
          <w:lang w:val="de-CH"/>
        </w:rPr>
        <w:t>http://www.wipo.int/standards/XMLSchema/ST96/Common</w:t>
      </w:r>
      <w:r w:rsidRPr="006B4B44">
        <w:rPr>
          <w:rStyle w:val="HTMLCode"/>
          <w:lang w:val="de-CH"/>
        </w:rPr>
        <w:t>" xmlns:tmk="</w:t>
      </w:r>
      <w:r w:rsidR="008B249C" w:rsidRPr="006B4B44">
        <w:rPr>
          <w:rStyle w:val="HTMLCode"/>
          <w:lang w:val="de-CH"/>
        </w:rPr>
        <w:t>http://www.wipo.int/standards/XMLSchema/ST96/Trademark</w:t>
      </w:r>
      <w:r w:rsidRPr="006B4B44">
        <w:rPr>
          <w:rStyle w:val="HTMLCode"/>
          <w:lang w:val="de-CH"/>
        </w:rPr>
        <w:t>" xmlns:xsd="http://www.w3.org/2001/XMLSchema" xmlns:ustmk="urn:us:gov:doc:uspto:trademark" targetNamespace="urn:us:gov:doc:uspto:trademark" elementFormDefault="qualified" attributeFormDefault="qualified" version="V1_0"&gt;</w:t>
      </w:r>
    </w:p>
    <w:p w14:paraId="10D25E98" w14:textId="77777777" w:rsidR="001024E1" w:rsidRDefault="001024E1" w:rsidP="00852039">
      <w:pPr>
        <w:pStyle w:val="List"/>
        <w:keepNext/>
        <w:rPr>
          <w:rFonts w:eastAsia="Times New Roman" w:cs="Arial"/>
          <w:sz w:val="20"/>
        </w:rPr>
      </w:pPr>
    </w:p>
    <w:p w14:paraId="7183A902" w14:textId="77777777" w:rsidR="001024E1" w:rsidRDefault="001024E1" w:rsidP="001024E1">
      <w:pPr>
        <w:pStyle w:val="List"/>
        <w:keepNext/>
      </w:pPr>
      <w:r>
        <w:t>3.</w:t>
      </w:r>
      <w:r>
        <w:tab/>
        <w:t xml:space="preserve">Import ST.96 Components which are needed to define a new Type </w:t>
      </w:r>
      <w:r w:rsidRPr="0053026F">
        <w:rPr>
          <w:rFonts w:ascii="Courier New" w:hAnsi="Courier New" w:cs="Courier New"/>
        </w:rPr>
        <w:t>TrademarkApplicationType</w:t>
      </w:r>
      <w:r>
        <w:t>.</w:t>
      </w:r>
    </w:p>
    <w:p w14:paraId="62F7AFFB"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t>&lt;xsd:import namespace="</w:t>
      </w:r>
      <w:r w:rsidR="008B249C" w:rsidRPr="006B4B44">
        <w:rPr>
          <w:rStyle w:val="HTMLCode"/>
          <w:lang w:val="de-CH"/>
        </w:rPr>
        <w:t>http://www.wipo.int/standards/XMLSchema/ST96/Common</w:t>
      </w:r>
      <w:r w:rsidRPr="006B4B44">
        <w:rPr>
          <w:rStyle w:val="HTMLCode"/>
          <w:lang w:val="de-CH"/>
        </w:rPr>
        <w:t>" schemaLocation="Common_V</w:t>
      </w:r>
      <w:r w:rsidR="00534CF6" w:rsidRPr="006B4B44">
        <w:rPr>
          <w:rStyle w:val="HTMLCode"/>
          <w:lang w:val="de-CH"/>
        </w:rPr>
        <w:t>2</w:t>
      </w:r>
      <w:r w:rsidRPr="006B4B44">
        <w:rPr>
          <w:rStyle w:val="HTMLCode"/>
          <w:lang w:val="de-CH"/>
        </w:rPr>
        <w:t>_0.xsd"/&gt;</w:t>
      </w:r>
    </w:p>
    <w:p w14:paraId="53270C92"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t>&lt;xsd:import namespace="</w:t>
      </w:r>
      <w:r w:rsidR="008B249C" w:rsidRPr="006B4B44">
        <w:rPr>
          <w:rStyle w:val="HTMLCode"/>
          <w:lang w:val="de-CH"/>
        </w:rPr>
        <w:t>http://www.wipo.int/standards/XMLSchema/ST96/Trademark</w:t>
      </w:r>
      <w:r w:rsidRPr="006B4B44">
        <w:rPr>
          <w:rStyle w:val="HTMLCode"/>
          <w:lang w:val="de-CH"/>
        </w:rPr>
        <w:t>" schemaLocation="TrademarkApplication_V</w:t>
      </w:r>
      <w:r w:rsidR="000D3A4C" w:rsidRPr="006B4B44">
        <w:rPr>
          <w:rStyle w:val="HTMLCode"/>
          <w:lang w:val="de-CH"/>
        </w:rPr>
        <w:t>2</w:t>
      </w:r>
      <w:r w:rsidRPr="006B4B44">
        <w:rPr>
          <w:rStyle w:val="HTMLCode"/>
          <w:lang w:val="de-CH"/>
        </w:rPr>
        <w:t>_0.xsd"/&gt;</w:t>
      </w:r>
      <w:r w:rsidRPr="006B4B44">
        <w:rPr>
          <w:rStyle w:val="HTMLCode"/>
          <w:lang w:val="de-CH"/>
        </w:rPr>
        <w:tab/>
      </w:r>
    </w:p>
    <w:p w14:paraId="2FB5E9DE" w14:textId="77777777" w:rsidR="001024E1" w:rsidRDefault="001024E1" w:rsidP="001024E1">
      <w:pPr>
        <w:pStyle w:val="List"/>
        <w:keepNext/>
      </w:pPr>
    </w:p>
    <w:p w14:paraId="70D9C49C" w14:textId="77777777" w:rsidR="001024E1" w:rsidRDefault="00343DC3" w:rsidP="00BC36BB">
      <w:pPr>
        <w:pStyle w:val="List"/>
        <w:keepNext/>
      </w:pPr>
      <w:r>
        <w:t>4.</w:t>
      </w:r>
      <w:r w:rsidR="00193B62">
        <w:tab/>
      </w:r>
      <w:r w:rsidR="001024E1">
        <w:t xml:space="preserve">Define </w:t>
      </w:r>
      <w:r w:rsidR="001024E1" w:rsidRPr="0053026F">
        <w:rPr>
          <w:rFonts w:ascii="Courier New" w:hAnsi="Courier New" w:cs="Courier New"/>
        </w:rPr>
        <w:t>ApplicationCategoryType</w:t>
      </w:r>
      <w:r w:rsidR="001024E1">
        <w:t xml:space="preserve"> as indicated below. </w:t>
      </w:r>
    </w:p>
    <w:p w14:paraId="6D588224"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&lt;xsd:simpleType name="ApplicationCategoryType"&gt;</w:t>
      </w:r>
    </w:p>
    <w:p w14:paraId="77858773"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t>&lt;xsd:restriction base="xsd:token"&gt;</w:t>
      </w:r>
    </w:p>
    <w:p w14:paraId="58AA4807"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&lt;xsd:enumeration value="domestic"&gt;</w:t>
      </w:r>
    </w:p>
    <w:p w14:paraId="179A1B1F"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r>
      <w:r w:rsidRPr="006B4B44">
        <w:rPr>
          <w:rStyle w:val="HTMLCode"/>
          <w:lang w:val="de-CH"/>
        </w:rPr>
        <w:tab/>
        <w:t>&lt;xsd:annotation&gt;</w:t>
      </w:r>
    </w:p>
    <w:p w14:paraId="0E0F414B"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r>
      <w:r w:rsidRPr="006B4B44">
        <w:rPr>
          <w:rStyle w:val="HTMLCode"/>
          <w:lang w:val="de-CH"/>
        </w:rPr>
        <w:tab/>
      </w:r>
      <w:r w:rsidRPr="006B4B44">
        <w:rPr>
          <w:rStyle w:val="HTMLCode"/>
          <w:lang w:val="de-CH"/>
        </w:rPr>
        <w:tab/>
        <w:t>&lt;xsd:documentation&gt;Domestic TM</w:t>
      </w:r>
    </w:p>
    <w:p w14:paraId="7A48833B"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r>
      <w:r w:rsidRPr="006B4B44">
        <w:rPr>
          <w:rStyle w:val="HTMLCode"/>
          <w:lang w:val="de-CH"/>
        </w:rPr>
        <w:tab/>
      </w:r>
      <w:r w:rsidRPr="006B4B44">
        <w:rPr>
          <w:rStyle w:val="HTMLCode"/>
          <w:lang w:val="de-CH"/>
        </w:rPr>
        <w:tab/>
        <w:t>&lt;/xsd:documentation&gt;</w:t>
      </w:r>
    </w:p>
    <w:p w14:paraId="4ADF55FC"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r>
      <w:r w:rsidRPr="006B4B44">
        <w:rPr>
          <w:rStyle w:val="HTMLCode"/>
          <w:lang w:val="de-CH"/>
        </w:rPr>
        <w:tab/>
        <w:t>&lt;/xsd:annotation&gt;</w:t>
      </w:r>
    </w:p>
    <w:p w14:paraId="74F27F95"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&lt;/xsd:enumeration&gt;</w:t>
      </w:r>
    </w:p>
    <w:p w14:paraId="16156B92"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&lt;xsd:enumeration value="international"&gt;</w:t>
      </w:r>
    </w:p>
    <w:p w14:paraId="4ECC7E01"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&lt;/xsd:enumeration&gt;</w:t>
      </w:r>
    </w:p>
    <w:p w14:paraId="160ACE86"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t>&lt;/xsd:restriction&gt;</w:t>
      </w:r>
    </w:p>
    <w:p w14:paraId="37A19C35"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t>&lt;/xsd:simpleType&gt;</w:t>
      </w:r>
    </w:p>
    <w:p w14:paraId="6A2E811F" w14:textId="77777777" w:rsidR="001024E1" w:rsidRDefault="001024E1" w:rsidP="001024E1">
      <w:pPr>
        <w:pStyle w:val="List"/>
        <w:keepNext/>
      </w:pPr>
    </w:p>
    <w:p w14:paraId="151C6D1D" w14:textId="5BF6B086" w:rsidR="001024E1" w:rsidRDefault="00343DC3" w:rsidP="00343DC3">
      <w:pPr>
        <w:pStyle w:val="List"/>
        <w:keepNext/>
      </w:pPr>
      <w:r>
        <w:t>5.</w:t>
      </w:r>
      <w:r w:rsidR="00193B62">
        <w:tab/>
      </w:r>
      <w:r w:rsidR="001024E1">
        <w:t xml:space="preserve">Declare new element </w:t>
      </w:r>
      <w:r w:rsidR="001024E1" w:rsidRPr="0053026F">
        <w:rPr>
          <w:rFonts w:ascii="Courier New" w:hAnsi="Courier New" w:cs="Courier New"/>
        </w:rPr>
        <w:t>ApplicationCategory</w:t>
      </w:r>
      <w:r w:rsidR="001024E1">
        <w:t xml:space="preserve"> and refer to the </w:t>
      </w:r>
      <w:r w:rsidR="002C76D0" w:rsidRPr="0053026F">
        <w:rPr>
          <w:rFonts w:ascii="Courier New" w:hAnsi="Courier New" w:cs="Courier New"/>
        </w:rPr>
        <w:t>ApplicationCategoryType</w:t>
      </w:r>
      <w:r w:rsidR="002C76D0">
        <w:t xml:space="preserve"> simple </w:t>
      </w:r>
      <w:r w:rsidR="00852039">
        <w:t>type defined above.</w:t>
      </w:r>
    </w:p>
    <w:p w14:paraId="5AEDF478"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&lt;xsd:element name="ApplicationCategory" type="ustmk:ApplicationCategoryType"&gt;</w:t>
      </w:r>
    </w:p>
    <w:p w14:paraId="75C87622"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t>&lt;xsd:annotation&gt;</w:t>
      </w:r>
    </w:p>
    <w:p w14:paraId="2668EEB0"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&lt;xsd:documentation&gt;</w:t>
      </w:r>
    </w:p>
    <w:p w14:paraId="2299A4FD"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Describes type of Trademark application</w:t>
      </w:r>
    </w:p>
    <w:p w14:paraId="7B5B4996"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&lt;/xsd:documentation&gt;</w:t>
      </w:r>
    </w:p>
    <w:p w14:paraId="7822EADD"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t>&lt;/xsd:annotation&gt;</w:t>
      </w:r>
    </w:p>
    <w:p w14:paraId="6E99055C"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&lt;/xsd:element&gt;</w:t>
      </w:r>
    </w:p>
    <w:p w14:paraId="7F6F9BF8" w14:textId="022A864E" w:rsidR="001024E1" w:rsidRDefault="001024E1" w:rsidP="001024E1">
      <w:pPr>
        <w:pStyle w:val="List"/>
        <w:keepNext/>
        <w:ind w:left="0" w:firstLine="0"/>
      </w:pPr>
    </w:p>
    <w:p w14:paraId="77BF7B8A" w14:textId="77777777" w:rsidR="001024E1" w:rsidRDefault="001024E1" w:rsidP="001024E1">
      <w:pPr>
        <w:pStyle w:val="List"/>
        <w:keepNext/>
      </w:pPr>
      <w:r>
        <w:t>6.</w:t>
      </w:r>
      <w:r>
        <w:tab/>
        <w:t xml:space="preserve">Create the new Complex Type </w:t>
      </w:r>
      <w:r w:rsidRPr="0053026F">
        <w:rPr>
          <w:rFonts w:ascii="Courier New" w:hAnsi="Courier New" w:cs="Courier New"/>
        </w:rPr>
        <w:t>TrademarkApplicationType</w:t>
      </w:r>
      <w:r>
        <w:t xml:space="preserve"> which refers to existing elements except </w:t>
      </w:r>
      <w:r w:rsidRPr="0053026F">
        <w:rPr>
          <w:rFonts w:ascii="Courier New" w:hAnsi="Courier New" w:cs="Courier New"/>
        </w:rPr>
        <w:t>RequestSoftware</w:t>
      </w:r>
      <w:r>
        <w:t xml:space="preserve"> and add the new element called </w:t>
      </w:r>
      <w:r w:rsidRPr="0053026F">
        <w:rPr>
          <w:rFonts w:ascii="Courier New" w:hAnsi="Courier New" w:cs="Courier New"/>
        </w:rPr>
        <w:t>ApplicationCategory</w:t>
      </w:r>
      <w:r>
        <w:t>.</w:t>
      </w:r>
    </w:p>
    <w:p w14:paraId="07F3667B"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t>&lt;xsd:complexType name="TrademarkApplicationType"&gt;</w:t>
      </w:r>
    </w:p>
    <w:p w14:paraId="1FAF2E37"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t>&lt;xsd:sequence&gt;</w:t>
      </w:r>
    </w:p>
    <w:p w14:paraId="1E8CA9EE"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r>
      <w:r w:rsidRPr="00A6468B">
        <w:rPr>
          <w:rStyle w:val="HTMLCode"/>
          <w:lang w:val="de-CH"/>
        </w:rPr>
        <w:tab/>
        <w:t>&lt;xsd:element ref="ustmk:ApplicationCategory" minOccurs="0"/&gt;</w:t>
      </w:r>
    </w:p>
    <w:p w14:paraId="155FE0E9"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r>
      <w:r w:rsidRPr="00A6468B">
        <w:rPr>
          <w:rStyle w:val="HTMLCode"/>
          <w:lang w:val="de-CH"/>
        </w:rPr>
        <w:tab/>
        <w:t>&lt;xsd:element ref="tmk:ApplicationFormName" minOccurs="0"/&gt;</w:t>
      </w:r>
    </w:p>
    <w:p w14:paraId="1A440F22"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r>
      <w:r w:rsidRPr="00A6468B">
        <w:rPr>
          <w:rStyle w:val="HTMLCode"/>
          <w:lang w:val="de-CH"/>
        </w:rPr>
        <w:tab/>
        <w:t>&lt;xsd:element ref="tmk:RequestSearch" minOccurs="0"/&gt;</w:t>
      </w:r>
    </w:p>
    <w:p w14:paraId="40053F94"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r>
      <w:r w:rsidRPr="00A6468B">
        <w:rPr>
          <w:rStyle w:val="HTMLCode"/>
          <w:lang w:val="de-CH"/>
        </w:rPr>
        <w:tab/>
        <w:t>&lt;xsd:element ref="com:RequestExamination" minOccurs="0"/&gt;</w:t>
      </w:r>
    </w:p>
    <w:p w14:paraId="2464DB65"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r>
      <w:r w:rsidRPr="00A6468B">
        <w:rPr>
          <w:rStyle w:val="HTMLCode"/>
          <w:lang w:val="de-CH"/>
        </w:rPr>
        <w:tab/>
        <w:t>&lt;xsd:element ref="com:DocumentIncludedBag" minOccurs="0"/&gt;</w:t>
      </w:r>
    </w:p>
    <w:p w14:paraId="4C41883C"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r>
      <w:r w:rsidRPr="00A6468B">
        <w:rPr>
          <w:rStyle w:val="HTMLCode"/>
          <w:lang w:val="de-CH"/>
        </w:rPr>
        <w:tab/>
        <w:t>&lt;xsd:element ref="tmk:TrademarkBag"/&gt;</w:t>
      </w:r>
    </w:p>
    <w:p w14:paraId="091437C6"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r>
      <w:r w:rsidRPr="00A6468B">
        <w:rPr>
          <w:rStyle w:val="HTMLCode"/>
          <w:lang w:val="de-CH"/>
        </w:rPr>
        <w:tab/>
        <w:t>&lt;xsd:element ref="com:PaymentBag" minOccurs="0"/&gt;</w:t>
      </w:r>
    </w:p>
    <w:p w14:paraId="67AC4F77"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r>
      <w:r w:rsidRPr="00A6468B">
        <w:rPr>
          <w:rStyle w:val="HTMLCode"/>
          <w:lang w:val="de-CH"/>
        </w:rPr>
        <w:tab/>
        <w:t>&lt;xsd:element ref="com:ReimbursementBag" minOccurs="0"/&gt;</w:t>
      </w:r>
    </w:p>
    <w:p w14:paraId="58716C55"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r>
      <w:r w:rsidRPr="00A6468B">
        <w:rPr>
          <w:rStyle w:val="HTMLCode"/>
          <w:lang w:val="de-CH"/>
        </w:rPr>
        <w:tab/>
        <w:t>&lt;xsd:element ref="com:SignatureBag" minOccurs="0"/&gt;</w:t>
      </w:r>
    </w:p>
    <w:p w14:paraId="1255EC7F"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t>&lt;/xsd:sequence&gt;</w:t>
      </w:r>
    </w:p>
    <w:p w14:paraId="055E8208"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t>&lt;xsd:attribute ref="com:</w:t>
      </w:r>
      <w:r w:rsidR="005812D3" w:rsidRPr="00A6468B">
        <w:rPr>
          <w:rStyle w:val="HTMLCode"/>
          <w:lang w:val="de-CH"/>
        </w:rPr>
        <w:t>st96</w:t>
      </w:r>
      <w:r w:rsidRPr="00A6468B">
        <w:rPr>
          <w:rStyle w:val="HTMLCode"/>
          <w:lang w:val="de-CH"/>
        </w:rPr>
        <w:t>Version" use="required"/&gt;</w:t>
      </w:r>
    </w:p>
    <w:p w14:paraId="15AF21BC" w14:textId="77777777" w:rsidR="005812D3" w:rsidRPr="00A6468B" w:rsidRDefault="005812D3"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t>&lt;xsd:attribute ref="com:ipoVersion"/&gt;</w:t>
      </w:r>
    </w:p>
    <w:p w14:paraId="7AADDEF1"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&lt;/xsd:complexType&gt;</w:t>
      </w:r>
    </w:p>
    <w:p w14:paraId="7B4EC5D9" w14:textId="21DEFCCB" w:rsidR="001024E1" w:rsidRDefault="001024E1" w:rsidP="001024E1"/>
    <w:p w14:paraId="1809113E" w14:textId="77777777" w:rsidR="001024E1" w:rsidRDefault="001024E1" w:rsidP="001024E1">
      <w:pPr>
        <w:pStyle w:val="List"/>
        <w:keepNext/>
      </w:pPr>
      <w:r>
        <w:t>7.</w:t>
      </w:r>
      <w:r>
        <w:tab/>
        <w:t xml:space="preserve">Declare the new element </w:t>
      </w:r>
      <w:r w:rsidRPr="0053026F">
        <w:rPr>
          <w:rFonts w:ascii="Courier New" w:hAnsi="Courier New" w:cs="Courier New"/>
        </w:rPr>
        <w:t>TrademarkApplication</w:t>
      </w:r>
      <w:r>
        <w:t xml:space="preserve"> which refers to </w:t>
      </w:r>
      <w:r w:rsidRPr="0053026F">
        <w:rPr>
          <w:rFonts w:ascii="Courier New" w:hAnsi="Courier New" w:cs="Courier New"/>
        </w:rPr>
        <w:t>TrademarkApplicationType</w:t>
      </w:r>
      <w:r>
        <w:t xml:space="preserve"> defined above.</w:t>
      </w:r>
    </w:p>
    <w:p w14:paraId="2EE7314B"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t>&lt;xsd:element name="TrademarkApplication" type="ustmk:TrademarkApplicationType"&gt;</w:t>
      </w:r>
    </w:p>
    <w:p w14:paraId="765AE5CE"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t>&lt;xsd:annotation&gt;</w:t>
      </w:r>
    </w:p>
    <w:p w14:paraId="182F0EB1"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r>
      <w:r w:rsidRPr="00A6468B">
        <w:rPr>
          <w:rStyle w:val="HTMLCode"/>
          <w:lang w:val="de-CH"/>
        </w:rPr>
        <w:tab/>
        <w:t>&lt;xsd:documentation&gt;Details of a trademark application&lt;/xsd:documentation&gt;</w:t>
      </w:r>
    </w:p>
    <w:p w14:paraId="605363B5"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t>&lt;/xsd:annotation&gt;</w:t>
      </w:r>
    </w:p>
    <w:p w14:paraId="7A24F490"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&lt;/xsd:element&gt;</w:t>
      </w:r>
    </w:p>
    <w:p w14:paraId="76C72209" w14:textId="4D2EB40C" w:rsidR="001024E1" w:rsidRDefault="001024E1" w:rsidP="00D27D77">
      <w:pPr>
        <w:pStyle w:val="List"/>
        <w:keepNext/>
        <w:ind w:left="567" w:firstLine="0"/>
      </w:pPr>
      <w:r w:rsidRPr="0051093D">
        <w:rPr>
          <w:rStyle w:val="HTMLCode"/>
          <w:rFonts w:cs="Courier New"/>
          <w:color w:val="FF0000"/>
          <w:szCs w:val="17"/>
        </w:rPr>
        <w:tab/>
      </w:r>
      <w:r>
        <w:br w:type="page"/>
        <w:t>8.</w:t>
      </w:r>
      <w:r w:rsidR="00D27D77">
        <w:tab/>
      </w:r>
      <w:r>
        <w:t>The final content model design is shown below:</w:t>
      </w:r>
    </w:p>
    <w:p w14:paraId="5071987F" w14:textId="77777777" w:rsidR="001024E1" w:rsidRDefault="004D2074" w:rsidP="001024E1">
      <w:r>
        <w:rPr>
          <w:noProof/>
        </w:rPr>
        <w:drawing>
          <wp:inline distT="0" distB="0" distL="0" distR="0" wp14:anchorId="669651BD" wp14:editId="2FCAA783">
            <wp:extent cx="3562350" cy="59436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2350" cy="5943600"/>
                    </a:xfrm>
                    <a:prstGeom prst="rect">
                      <a:avLst/>
                    </a:prstGeom>
                    <a:noFill/>
                    <a:ln>
                      <a:noFill/>
                    </a:ln>
                  </pic:spPr>
                </pic:pic>
              </a:graphicData>
            </a:graphic>
          </wp:inline>
        </w:drawing>
      </w:r>
    </w:p>
    <w:p w14:paraId="30F42943" w14:textId="77777777" w:rsidR="001024E1" w:rsidRDefault="001024E1" w:rsidP="001024E1"/>
    <w:p w14:paraId="21DFC31D" w14:textId="77777777" w:rsidR="001024E1" w:rsidRDefault="001024E1" w:rsidP="001024E1"/>
    <w:p w14:paraId="204CE5DC" w14:textId="77777777" w:rsidR="001024E1" w:rsidRDefault="001024E1" w:rsidP="001024E1">
      <w:r>
        <w:tab/>
      </w:r>
    </w:p>
    <w:p w14:paraId="411AF6D9" w14:textId="77777777" w:rsidR="001024E1" w:rsidRDefault="001024E1" w:rsidP="001024E1"/>
    <w:p w14:paraId="427CB913" w14:textId="709D9EAD" w:rsidR="00FF700A" w:rsidRDefault="001024E1" w:rsidP="006D28AA">
      <w:pPr>
        <w:pStyle w:val="ContinueOrEndOfFile"/>
      </w:pPr>
      <w:r>
        <w:t xml:space="preserve">[Annex </w:t>
      </w:r>
      <w:r w:rsidR="00115D85">
        <w:t>V</w:t>
      </w:r>
      <w:r w:rsidR="001C7074">
        <w:t>I</w:t>
      </w:r>
      <w:r w:rsidR="006D28AA">
        <w:t xml:space="preserve"> of ST.96 </w:t>
      </w:r>
      <w:r w:rsidR="001C7074">
        <w:t>follows</w:t>
      </w:r>
      <w:r>
        <w:t>]</w:t>
      </w:r>
      <w:bookmarkEnd w:id="9"/>
    </w:p>
    <w:p w14:paraId="71A38759" w14:textId="77777777" w:rsidR="00115D85" w:rsidRDefault="00115D85" w:rsidP="00115D85">
      <w:pPr>
        <w:pStyle w:val="Endofdocument-Annex"/>
      </w:pPr>
    </w:p>
    <w:p w14:paraId="0921FAF9" w14:textId="77777777" w:rsidR="00115D85" w:rsidRDefault="00115D85" w:rsidP="00115D85">
      <w:pPr>
        <w:pStyle w:val="Endofdocument-Annex"/>
      </w:pPr>
    </w:p>
    <w:p w14:paraId="1540CA74" w14:textId="666919EF" w:rsidR="00115D85" w:rsidRPr="004E07EA" w:rsidRDefault="00115D85" w:rsidP="004E07EA">
      <w:pPr>
        <w:pStyle w:val="Endofdocument-Annex"/>
        <w:spacing w:afterLines="50" w:after="120" w:line="340" w:lineRule="atLeast"/>
        <w:rPr>
          <w:rFonts w:ascii="KaiTi" w:eastAsia="KaiTi" w:hAnsi="KaiTi"/>
          <w:caps/>
        </w:rPr>
      </w:pPr>
      <w:r w:rsidRPr="004E07EA">
        <w:rPr>
          <w:rFonts w:ascii="KaiTi" w:eastAsia="KaiTi" w:hAnsi="KaiTi"/>
          <w:sz w:val="21"/>
        </w:rPr>
        <w:t>[</w:t>
      </w:r>
      <w:r w:rsidR="004E07EA" w:rsidRPr="004E07EA">
        <w:rPr>
          <w:rFonts w:ascii="KaiTi" w:eastAsia="KaiTi" w:hAnsi="KaiTi" w:hint="eastAsia"/>
          <w:sz w:val="21"/>
        </w:rPr>
        <w:t>后接附件二</w:t>
      </w:r>
      <w:r w:rsidRPr="004E07EA">
        <w:rPr>
          <w:rFonts w:ascii="KaiTi" w:eastAsia="KaiTi" w:hAnsi="KaiTi"/>
          <w:sz w:val="21"/>
        </w:rPr>
        <w:t>]</w:t>
      </w:r>
    </w:p>
    <w:p w14:paraId="28CB2B17" w14:textId="77777777" w:rsidR="00115D85" w:rsidRPr="00957843" w:rsidRDefault="00115D85" w:rsidP="00115D85">
      <w:pPr>
        <w:pStyle w:val="ContinueOrEndOfFile"/>
      </w:pPr>
    </w:p>
    <w:sectPr w:rsidR="00115D85" w:rsidRPr="00957843" w:rsidSect="00145B72">
      <w:headerReference w:type="default" r:id="rId22"/>
      <w:headerReference w:type="first" r:id="rId23"/>
      <w:pgSz w:w="11906" w:h="16838" w:code="9"/>
      <w:pgMar w:top="1699" w:right="1411" w:bottom="1138" w:left="1411" w:header="562" w:footer="677" w:gutter="0"/>
      <w:pgNumType w:start="1"/>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4C52DA2" w15:done="0"/>
  <w15:commentEx w15:paraId="580F764D" w15:done="0"/>
  <w15:commentEx w15:paraId="643A3DD7" w15:done="0"/>
  <w15:commentEx w15:paraId="40C0AD5F" w15:done="0"/>
  <w15:commentEx w15:paraId="244A14F4" w15:done="0"/>
  <w15:commentEx w15:paraId="4912A20B" w15:done="0"/>
  <w15:commentEx w15:paraId="4BBFBA6B" w15:done="0"/>
  <w15:commentEx w15:paraId="155F76BC" w15:done="0"/>
  <w15:commentEx w15:paraId="76B79230" w15:done="0"/>
  <w15:commentEx w15:paraId="2589D254" w15:done="0"/>
  <w15:commentEx w15:paraId="3356986A" w15:done="0"/>
  <w15:commentEx w15:paraId="3044252A" w15:done="0"/>
  <w15:commentEx w15:paraId="17131D3E" w15:done="0"/>
  <w15:commentEx w15:paraId="68B24CCF" w15:done="0"/>
  <w15:commentEx w15:paraId="1B398C93" w15:done="0"/>
  <w15:commentEx w15:paraId="4A1EA425" w15:done="0"/>
  <w15:commentEx w15:paraId="26900FE0" w15:done="0"/>
  <w15:commentEx w15:paraId="7FBDC57C" w15:done="0"/>
  <w15:commentEx w15:paraId="257327C3" w15:done="0"/>
  <w15:commentEx w15:paraId="72C0C732" w15:done="0"/>
  <w15:commentEx w15:paraId="4DC93AD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414A68" w14:textId="77777777" w:rsidR="00F927AA" w:rsidRDefault="00F927AA">
      <w:r>
        <w:separator/>
      </w:r>
    </w:p>
  </w:endnote>
  <w:endnote w:type="continuationSeparator" w:id="0">
    <w:p w14:paraId="7A99AED3" w14:textId="77777777" w:rsidR="00F927AA" w:rsidRDefault="00F927AA">
      <w:r>
        <w:continuationSeparator/>
      </w:r>
    </w:p>
  </w:endnote>
  <w:endnote w:type="continuationNotice" w:id="1">
    <w:p w14:paraId="24D9BD2A" w14:textId="77777777" w:rsidR="00F927AA" w:rsidRDefault="00F927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KaiT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251F47" w14:textId="77777777" w:rsidR="00F927AA" w:rsidRDefault="00F927AA">
      <w:r>
        <w:separator/>
      </w:r>
    </w:p>
  </w:footnote>
  <w:footnote w:type="continuationSeparator" w:id="0">
    <w:p w14:paraId="7D66ADFD" w14:textId="77777777" w:rsidR="00F927AA" w:rsidRDefault="00F927AA">
      <w:r>
        <w:continuationSeparator/>
      </w:r>
    </w:p>
  </w:footnote>
  <w:footnote w:type="continuationNotice" w:id="1">
    <w:p w14:paraId="609A8D2E" w14:textId="77777777" w:rsidR="00F927AA" w:rsidRDefault="00F927A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FD7BA" w14:textId="21100448" w:rsidR="00F927AA" w:rsidRPr="004E07EA" w:rsidRDefault="00F927AA" w:rsidP="001C7074">
    <w:pPr>
      <w:spacing w:line="260" w:lineRule="atLeast"/>
      <w:ind w:left="1021"/>
      <w:jc w:val="right"/>
      <w:rPr>
        <w:rFonts w:ascii="SimSun" w:eastAsia="SimSun" w:hAnsi="SimSun"/>
        <w:sz w:val="21"/>
        <w:szCs w:val="22"/>
      </w:rPr>
    </w:pPr>
    <w:r w:rsidRPr="004E07EA">
      <w:rPr>
        <w:rFonts w:ascii="SimSun" w:eastAsia="SimSun" w:hAnsi="SimSun"/>
        <w:sz w:val="21"/>
        <w:szCs w:val="22"/>
      </w:rPr>
      <w:t>CWS/4BIS/12</w:t>
    </w:r>
  </w:p>
  <w:p w14:paraId="2583E1F9" w14:textId="4C3DA8BF" w:rsidR="00F927AA" w:rsidRPr="004E07EA" w:rsidRDefault="004E07EA" w:rsidP="001C7074">
    <w:pPr>
      <w:spacing w:line="260" w:lineRule="atLeast"/>
      <w:ind w:left="1021"/>
      <w:jc w:val="right"/>
      <w:rPr>
        <w:rFonts w:ascii="SimSun" w:eastAsia="SimSun" w:hAnsi="SimSun"/>
        <w:sz w:val="21"/>
        <w:szCs w:val="22"/>
      </w:rPr>
    </w:pPr>
    <w:r>
      <w:rPr>
        <w:rFonts w:ascii="SimSun" w:eastAsia="SimSun" w:hAnsi="SimSun" w:hint="eastAsia"/>
        <w:sz w:val="21"/>
        <w:szCs w:val="22"/>
        <w:lang w:eastAsia="zh-CN"/>
      </w:rPr>
      <w:t>附件一第</w:t>
    </w:r>
    <w:r w:rsidR="00F927AA" w:rsidRPr="004E07EA">
      <w:rPr>
        <w:rFonts w:ascii="SimSun" w:eastAsia="SimSun" w:hAnsi="SimSun"/>
        <w:sz w:val="21"/>
        <w:szCs w:val="22"/>
      </w:rPr>
      <w:fldChar w:fldCharType="begin"/>
    </w:r>
    <w:r w:rsidR="00F927AA" w:rsidRPr="004E07EA">
      <w:rPr>
        <w:rFonts w:ascii="SimSun" w:eastAsia="SimSun" w:hAnsi="SimSun"/>
        <w:sz w:val="21"/>
        <w:szCs w:val="22"/>
      </w:rPr>
      <w:instrText xml:space="preserve"> PAGE </w:instrText>
    </w:r>
    <w:r w:rsidR="00F927AA" w:rsidRPr="004E07EA">
      <w:rPr>
        <w:rFonts w:ascii="SimSun" w:eastAsia="SimSun" w:hAnsi="SimSun"/>
        <w:sz w:val="21"/>
        <w:szCs w:val="22"/>
      </w:rPr>
      <w:fldChar w:fldCharType="separate"/>
    </w:r>
    <w:r w:rsidR="006C1628">
      <w:rPr>
        <w:rFonts w:ascii="SimSun" w:eastAsia="SimSun" w:hAnsi="SimSun"/>
        <w:noProof/>
        <w:sz w:val="21"/>
        <w:szCs w:val="22"/>
      </w:rPr>
      <w:t>2</w:t>
    </w:r>
    <w:r w:rsidR="00F927AA" w:rsidRPr="004E07EA">
      <w:rPr>
        <w:rFonts w:ascii="SimSun" w:eastAsia="SimSun" w:hAnsi="SimSun"/>
        <w:sz w:val="21"/>
        <w:szCs w:val="22"/>
      </w:rPr>
      <w:fldChar w:fldCharType="end"/>
    </w:r>
    <w:r>
      <w:rPr>
        <w:rFonts w:ascii="SimSun" w:eastAsia="SimSun" w:hAnsi="SimSun" w:hint="eastAsia"/>
        <w:sz w:val="21"/>
        <w:szCs w:val="22"/>
        <w:lang w:eastAsia="zh-CN"/>
      </w:rPr>
      <w:t>页</w:t>
    </w:r>
  </w:p>
  <w:p w14:paraId="4F80DA68" w14:textId="77777777" w:rsidR="00F927AA" w:rsidRPr="001C7074" w:rsidRDefault="00F927AA" w:rsidP="001C7074">
    <w:pPr>
      <w:spacing w:line="260" w:lineRule="atLeast"/>
      <w:ind w:left="1021"/>
      <w:jc w:val="right"/>
      <w:rPr>
        <w:rFonts w:eastAsia="Times New Roman"/>
        <w:sz w:val="20"/>
      </w:rPr>
    </w:pPr>
  </w:p>
  <w:p w14:paraId="0B59428A" w14:textId="77777777" w:rsidR="00F927AA" w:rsidRDefault="00F927AA" w:rsidP="00DB2667">
    <w:pPr>
      <w:jc w:val="center"/>
      <w:rPr>
        <w:spacing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9C435" w14:textId="77777777" w:rsidR="004E07EA" w:rsidRPr="004E07EA" w:rsidRDefault="004E07EA" w:rsidP="004E07EA">
    <w:pPr>
      <w:spacing w:line="260" w:lineRule="atLeast"/>
      <w:ind w:left="1021"/>
      <w:jc w:val="right"/>
      <w:rPr>
        <w:rFonts w:ascii="SimSun" w:eastAsia="SimSun" w:hAnsi="SimSun"/>
        <w:sz w:val="21"/>
        <w:szCs w:val="22"/>
      </w:rPr>
    </w:pPr>
    <w:r w:rsidRPr="004E07EA">
      <w:rPr>
        <w:rFonts w:ascii="SimSun" w:eastAsia="SimSun" w:hAnsi="SimSun"/>
        <w:sz w:val="21"/>
        <w:szCs w:val="22"/>
      </w:rPr>
      <w:t>CWS/4BIS/12</w:t>
    </w:r>
  </w:p>
  <w:p w14:paraId="773DE6C8" w14:textId="3528F7FA" w:rsidR="00F927AA" w:rsidRPr="001C7074" w:rsidRDefault="004E07EA" w:rsidP="004E07EA">
    <w:pPr>
      <w:spacing w:line="260" w:lineRule="atLeast"/>
      <w:ind w:left="1021"/>
      <w:jc w:val="right"/>
      <w:rPr>
        <w:rFonts w:eastAsia="Times New Roman"/>
        <w:sz w:val="22"/>
        <w:szCs w:val="22"/>
      </w:rPr>
    </w:pPr>
    <w:r>
      <w:rPr>
        <w:rFonts w:ascii="SimSun" w:eastAsia="SimSun" w:hAnsi="SimSun" w:hint="eastAsia"/>
        <w:sz w:val="21"/>
        <w:szCs w:val="22"/>
        <w:lang w:eastAsia="zh-CN"/>
      </w:rPr>
      <w:t>附件一</w:t>
    </w:r>
  </w:p>
  <w:p w14:paraId="75034B2B" w14:textId="77777777" w:rsidR="00F927AA" w:rsidRPr="00DB2667" w:rsidRDefault="00F927AA" w:rsidP="00DB26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39849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8F77DD"/>
    <w:multiLevelType w:val="hybridMultilevel"/>
    <w:tmpl w:val="8540803E"/>
    <w:lvl w:ilvl="0" w:tplc="D226A31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8BF3EB9"/>
    <w:multiLevelType w:val="hybridMultilevel"/>
    <w:tmpl w:val="8996BA7A"/>
    <w:lvl w:ilvl="0" w:tplc="F6FCBCC8">
      <w:start w:val="1"/>
      <w:numFmt w:val="bullet"/>
      <w:pStyle w:val="List1H"/>
      <w:lvlText w:val=""/>
      <w:lvlJc w:val="left"/>
      <w:pPr>
        <w:tabs>
          <w:tab w:val="num" w:pos="927"/>
        </w:tabs>
        <w:ind w:left="927" w:hanging="360"/>
      </w:pPr>
      <w:rPr>
        <w:rFonts w:ascii="Symbol" w:hAnsi="Symbol" w:hint="default"/>
        <w:color w:val="auto"/>
      </w:rPr>
    </w:lvl>
    <w:lvl w:ilvl="1" w:tplc="BC0E1E2A">
      <w:start w:val="1"/>
      <w:numFmt w:val="bullet"/>
      <w:lvlText w:val="-"/>
      <w:lvlJc w:val="left"/>
      <w:pPr>
        <w:tabs>
          <w:tab w:val="num" w:pos="1854"/>
        </w:tabs>
        <w:ind w:left="1854" w:hanging="567"/>
      </w:pPr>
      <w:rPr>
        <w:rFonts w:ascii="Courier New" w:hAnsi="Courier New" w:hint="default"/>
        <w:color w:val="auto"/>
        <w:sz w:val="17"/>
        <w:szCs w:val="20"/>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
    <w:nsid w:val="0BE17889"/>
    <w:multiLevelType w:val="hybridMultilevel"/>
    <w:tmpl w:val="973C6FE6"/>
    <w:lvl w:ilvl="0" w:tplc="5AB8B094">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0DE36CAD"/>
    <w:multiLevelType w:val="hybridMultilevel"/>
    <w:tmpl w:val="973C6FE6"/>
    <w:lvl w:ilvl="0" w:tplc="5AB8B094">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0EEF2AFC"/>
    <w:multiLevelType w:val="hybridMultilevel"/>
    <w:tmpl w:val="973C6FE6"/>
    <w:lvl w:ilvl="0" w:tplc="5AB8B094">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16E03FEC"/>
    <w:multiLevelType w:val="hybridMultilevel"/>
    <w:tmpl w:val="043CC396"/>
    <w:lvl w:ilvl="0" w:tplc="04090001">
      <w:start w:val="1"/>
      <w:numFmt w:val="bullet"/>
      <w:lvlText w:val=""/>
      <w:lvlJc w:val="left"/>
      <w:pPr>
        <w:tabs>
          <w:tab w:val="num" w:pos="927"/>
        </w:tabs>
        <w:ind w:left="927" w:hanging="360"/>
      </w:pPr>
      <w:rPr>
        <w:rFonts w:ascii="Symbol" w:hAnsi="Symbol" w:hint="default"/>
        <w:color w:val="auto"/>
      </w:rPr>
    </w:lvl>
    <w:lvl w:ilvl="1" w:tplc="BC0E1E2A">
      <w:start w:val="1"/>
      <w:numFmt w:val="bullet"/>
      <w:lvlText w:val="-"/>
      <w:lvlJc w:val="left"/>
      <w:pPr>
        <w:tabs>
          <w:tab w:val="num" w:pos="1854"/>
        </w:tabs>
        <w:ind w:left="1854" w:hanging="567"/>
      </w:pPr>
      <w:rPr>
        <w:rFonts w:ascii="Courier New" w:hAnsi="Courier New" w:hint="default"/>
        <w:color w:val="auto"/>
        <w:sz w:val="17"/>
        <w:szCs w:val="20"/>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7">
    <w:nsid w:val="1B913A2A"/>
    <w:multiLevelType w:val="hybridMultilevel"/>
    <w:tmpl w:val="BC14D71C"/>
    <w:lvl w:ilvl="0" w:tplc="DA50BE2A">
      <w:start w:val="1"/>
      <w:numFmt w:val="bullet"/>
      <w:lvlText w:val=""/>
      <w:lvlJc w:val="left"/>
      <w:pPr>
        <w:tabs>
          <w:tab w:val="num" w:pos="927"/>
        </w:tabs>
        <w:ind w:left="927" w:hanging="360"/>
      </w:pPr>
      <w:rPr>
        <w:rFonts w:ascii="Wingdings" w:hAnsi="Wingdings"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8">
    <w:nsid w:val="1F7E5A15"/>
    <w:multiLevelType w:val="hybridMultilevel"/>
    <w:tmpl w:val="973C6FE6"/>
    <w:lvl w:ilvl="0" w:tplc="5AB8B094">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20FA50AB"/>
    <w:multiLevelType w:val="hybridMultilevel"/>
    <w:tmpl w:val="AE1E6592"/>
    <w:lvl w:ilvl="0" w:tplc="CF68439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2545127D"/>
    <w:multiLevelType w:val="hybridMultilevel"/>
    <w:tmpl w:val="5DC4871E"/>
    <w:lvl w:ilvl="0" w:tplc="04090005">
      <w:start w:val="1"/>
      <w:numFmt w:val="bullet"/>
      <w:lvlText w:val=""/>
      <w:lvlJc w:val="left"/>
      <w:pPr>
        <w:tabs>
          <w:tab w:val="num" w:pos="927"/>
        </w:tabs>
        <w:ind w:left="927" w:hanging="360"/>
      </w:pPr>
      <w:rPr>
        <w:rFonts w:ascii="Wingdings" w:hAnsi="Wingdings" w:hint="default"/>
        <w:color w:val="auto"/>
      </w:rPr>
    </w:lvl>
    <w:lvl w:ilvl="1" w:tplc="BC0E1E2A">
      <w:start w:val="1"/>
      <w:numFmt w:val="bullet"/>
      <w:lvlText w:val="-"/>
      <w:lvlJc w:val="left"/>
      <w:pPr>
        <w:tabs>
          <w:tab w:val="num" w:pos="1854"/>
        </w:tabs>
        <w:ind w:left="1854" w:hanging="567"/>
      </w:pPr>
      <w:rPr>
        <w:rFonts w:ascii="Courier New" w:hAnsi="Courier New" w:hint="default"/>
        <w:color w:val="auto"/>
        <w:sz w:val="17"/>
        <w:szCs w:val="20"/>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1">
    <w:nsid w:val="29A961F7"/>
    <w:multiLevelType w:val="hybridMultilevel"/>
    <w:tmpl w:val="F33849B0"/>
    <w:lvl w:ilvl="0" w:tplc="B4A0065A">
      <w:start w:val="1"/>
      <w:numFmt w:val="decimal"/>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30735C6D"/>
    <w:multiLevelType w:val="hybridMultilevel"/>
    <w:tmpl w:val="A9441FD6"/>
    <w:lvl w:ilvl="0" w:tplc="B9DCA822">
      <w:start w:val="7"/>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3B975444"/>
    <w:multiLevelType w:val="hybridMultilevel"/>
    <w:tmpl w:val="973C6FE6"/>
    <w:lvl w:ilvl="0" w:tplc="5AB8B094">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3F4B65B4"/>
    <w:multiLevelType w:val="hybridMultilevel"/>
    <w:tmpl w:val="CE74C958"/>
    <w:lvl w:ilvl="0" w:tplc="04090005">
      <w:start w:val="1"/>
      <w:numFmt w:val="bullet"/>
      <w:lvlText w:val=""/>
      <w:lvlJc w:val="left"/>
      <w:pPr>
        <w:tabs>
          <w:tab w:val="num" w:pos="927"/>
        </w:tabs>
        <w:ind w:left="927" w:hanging="360"/>
      </w:pPr>
      <w:rPr>
        <w:rFonts w:ascii="Wingdings" w:hAnsi="Wingdings" w:hint="default"/>
        <w:color w:val="auto"/>
      </w:rPr>
    </w:lvl>
    <w:lvl w:ilvl="1" w:tplc="BC0E1E2A">
      <w:start w:val="1"/>
      <w:numFmt w:val="bullet"/>
      <w:lvlText w:val="-"/>
      <w:lvlJc w:val="left"/>
      <w:pPr>
        <w:tabs>
          <w:tab w:val="num" w:pos="1854"/>
        </w:tabs>
        <w:ind w:left="1854" w:hanging="567"/>
      </w:pPr>
      <w:rPr>
        <w:rFonts w:ascii="Courier New" w:hAnsi="Courier New" w:hint="default"/>
        <w:color w:val="auto"/>
        <w:sz w:val="17"/>
        <w:szCs w:val="20"/>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5">
    <w:nsid w:val="40F12FAE"/>
    <w:multiLevelType w:val="hybridMultilevel"/>
    <w:tmpl w:val="E0D02E2E"/>
    <w:lvl w:ilvl="0" w:tplc="214A81D0">
      <w:start w:val="1"/>
      <w:numFmt w:val="bullet"/>
      <w:pStyle w:val="List2H"/>
      <w:lvlText w:val=""/>
      <w:lvlJc w:val="left"/>
      <w:pPr>
        <w:tabs>
          <w:tab w:val="num" w:pos="1702"/>
        </w:tabs>
        <w:ind w:left="1702" w:hanging="284"/>
      </w:pPr>
      <w:rPr>
        <w:rFonts w:ascii="Symbol" w:hAnsi="Symbol" w:hint="default"/>
      </w:rPr>
    </w:lvl>
    <w:lvl w:ilvl="1" w:tplc="04090003">
      <w:start w:val="1"/>
      <w:numFmt w:val="bullet"/>
      <w:lvlText w:val="o"/>
      <w:lvlJc w:val="left"/>
      <w:pPr>
        <w:tabs>
          <w:tab w:val="num" w:pos="1724"/>
        </w:tabs>
        <w:ind w:left="1724" w:hanging="360"/>
      </w:pPr>
      <w:rPr>
        <w:rFonts w:ascii="Courier New" w:hAnsi="Courier New" w:hint="default"/>
      </w:rPr>
    </w:lvl>
    <w:lvl w:ilvl="2" w:tplc="04090005">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6">
    <w:nsid w:val="48842161"/>
    <w:multiLevelType w:val="hybridMultilevel"/>
    <w:tmpl w:val="2752F2F8"/>
    <w:lvl w:ilvl="0" w:tplc="FA24F254">
      <w:start w:val="1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49D93CBD"/>
    <w:multiLevelType w:val="hybridMultilevel"/>
    <w:tmpl w:val="A8CC237A"/>
    <w:lvl w:ilvl="0" w:tplc="5AB8B094">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4A0437D0"/>
    <w:multiLevelType w:val="hybridMultilevel"/>
    <w:tmpl w:val="C282B1BE"/>
    <w:lvl w:ilvl="0" w:tplc="04090005">
      <w:start w:val="1"/>
      <w:numFmt w:val="bullet"/>
      <w:lvlText w:val=""/>
      <w:lvlJc w:val="left"/>
      <w:pPr>
        <w:tabs>
          <w:tab w:val="num" w:pos="927"/>
        </w:tabs>
        <w:ind w:left="927" w:hanging="360"/>
      </w:pPr>
      <w:rPr>
        <w:rFonts w:ascii="Wingdings" w:hAnsi="Wingdings" w:hint="default"/>
        <w:color w:val="auto"/>
      </w:rPr>
    </w:lvl>
    <w:lvl w:ilvl="1" w:tplc="BC0E1E2A">
      <w:start w:val="1"/>
      <w:numFmt w:val="bullet"/>
      <w:lvlText w:val="-"/>
      <w:lvlJc w:val="left"/>
      <w:pPr>
        <w:tabs>
          <w:tab w:val="num" w:pos="1854"/>
        </w:tabs>
        <w:ind w:left="1854" w:hanging="567"/>
      </w:pPr>
      <w:rPr>
        <w:rFonts w:ascii="Courier New" w:hAnsi="Courier New" w:hint="default"/>
        <w:color w:val="auto"/>
        <w:sz w:val="17"/>
        <w:szCs w:val="20"/>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9">
    <w:nsid w:val="4B1701CF"/>
    <w:multiLevelType w:val="hybridMultilevel"/>
    <w:tmpl w:val="0C846D46"/>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
    <w:nsid w:val="51480CD8"/>
    <w:multiLevelType w:val="hybridMultilevel"/>
    <w:tmpl w:val="771840B6"/>
    <w:lvl w:ilvl="0" w:tplc="15223414">
      <w:start w:val="1"/>
      <w:numFmt w:val="bullet"/>
      <w:lvlText w:val=""/>
      <w:lvlJc w:val="left"/>
      <w:pPr>
        <w:tabs>
          <w:tab w:val="num" w:pos="851"/>
        </w:tabs>
        <w:ind w:left="851" w:hanging="284"/>
      </w:pPr>
      <w:rPr>
        <w:rFonts w:ascii="Symbol" w:hAnsi="Symbol"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1">
    <w:nsid w:val="5B9A704E"/>
    <w:multiLevelType w:val="hybridMultilevel"/>
    <w:tmpl w:val="973C6FE6"/>
    <w:lvl w:ilvl="0" w:tplc="5AB8B094">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nsid w:val="5C98777F"/>
    <w:multiLevelType w:val="hybridMultilevel"/>
    <w:tmpl w:val="0406D9CC"/>
    <w:lvl w:ilvl="0" w:tplc="014035E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27459B4"/>
    <w:multiLevelType w:val="hybridMultilevel"/>
    <w:tmpl w:val="973C6FE6"/>
    <w:lvl w:ilvl="0" w:tplc="5AB8B094">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nsid w:val="63795391"/>
    <w:multiLevelType w:val="hybridMultilevel"/>
    <w:tmpl w:val="3280B5FA"/>
    <w:lvl w:ilvl="0" w:tplc="04090005">
      <w:start w:val="1"/>
      <w:numFmt w:val="bullet"/>
      <w:lvlText w:val=""/>
      <w:lvlJc w:val="left"/>
      <w:pPr>
        <w:tabs>
          <w:tab w:val="num" w:pos="927"/>
        </w:tabs>
        <w:ind w:left="927" w:hanging="360"/>
      </w:pPr>
      <w:rPr>
        <w:rFonts w:ascii="Wingdings" w:hAnsi="Wingdings" w:hint="default"/>
        <w:color w:val="auto"/>
      </w:rPr>
    </w:lvl>
    <w:lvl w:ilvl="1" w:tplc="BC0E1E2A">
      <w:start w:val="1"/>
      <w:numFmt w:val="bullet"/>
      <w:lvlText w:val="-"/>
      <w:lvlJc w:val="left"/>
      <w:pPr>
        <w:tabs>
          <w:tab w:val="num" w:pos="1854"/>
        </w:tabs>
        <w:ind w:left="1854" w:hanging="567"/>
      </w:pPr>
      <w:rPr>
        <w:rFonts w:ascii="Courier New" w:hAnsi="Courier New" w:hint="default"/>
        <w:color w:val="auto"/>
        <w:sz w:val="17"/>
        <w:szCs w:val="20"/>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5">
    <w:nsid w:val="63C12878"/>
    <w:multiLevelType w:val="hybridMultilevel"/>
    <w:tmpl w:val="A0D48240"/>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64991150"/>
    <w:multiLevelType w:val="hybridMultilevel"/>
    <w:tmpl w:val="5B7897D0"/>
    <w:lvl w:ilvl="0" w:tplc="93BE469C">
      <w:start w:val="7"/>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682815D7"/>
    <w:multiLevelType w:val="multilevel"/>
    <w:tmpl w:val="8996BA7A"/>
    <w:lvl w:ilvl="0">
      <w:start w:val="1"/>
      <w:numFmt w:val="bullet"/>
      <w:lvlText w:val=""/>
      <w:lvlJc w:val="left"/>
      <w:pPr>
        <w:tabs>
          <w:tab w:val="num" w:pos="927"/>
        </w:tabs>
        <w:ind w:left="927" w:hanging="360"/>
      </w:pPr>
      <w:rPr>
        <w:rFonts w:ascii="Symbol" w:hAnsi="Symbol" w:hint="default"/>
        <w:color w:val="auto"/>
      </w:rPr>
    </w:lvl>
    <w:lvl w:ilvl="1">
      <w:start w:val="1"/>
      <w:numFmt w:val="bullet"/>
      <w:lvlText w:val="-"/>
      <w:lvlJc w:val="left"/>
      <w:pPr>
        <w:tabs>
          <w:tab w:val="num" w:pos="1854"/>
        </w:tabs>
        <w:ind w:left="1854" w:hanging="567"/>
      </w:pPr>
      <w:rPr>
        <w:rFonts w:ascii="Courier New" w:hAnsi="Courier New" w:hint="default"/>
        <w:color w:val="auto"/>
        <w:sz w:val="17"/>
        <w:szCs w:val="20"/>
      </w:rPr>
    </w:lvl>
    <w:lvl w:ilvl="2">
      <w:start w:val="1"/>
      <w:numFmt w:val="bullet"/>
      <w:lvlText w:val=""/>
      <w:lvlJc w:val="left"/>
      <w:pPr>
        <w:tabs>
          <w:tab w:val="num" w:pos="2367"/>
        </w:tabs>
        <w:ind w:left="2367" w:hanging="360"/>
      </w:pPr>
      <w:rPr>
        <w:rFonts w:ascii="Wingdings" w:hAnsi="Wingdings" w:hint="default"/>
      </w:rPr>
    </w:lvl>
    <w:lvl w:ilvl="3">
      <w:start w:val="1"/>
      <w:numFmt w:val="bullet"/>
      <w:lvlText w:val=""/>
      <w:lvlJc w:val="left"/>
      <w:pPr>
        <w:tabs>
          <w:tab w:val="num" w:pos="3087"/>
        </w:tabs>
        <w:ind w:left="3087" w:hanging="360"/>
      </w:pPr>
      <w:rPr>
        <w:rFonts w:ascii="Symbol" w:hAnsi="Symbol" w:hint="default"/>
      </w:rPr>
    </w:lvl>
    <w:lvl w:ilvl="4">
      <w:start w:val="1"/>
      <w:numFmt w:val="bullet"/>
      <w:lvlText w:val="o"/>
      <w:lvlJc w:val="left"/>
      <w:pPr>
        <w:tabs>
          <w:tab w:val="num" w:pos="3807"/>
        </w:tabs>
        <w:ind w:left="3807" w:hanging="360"/>
      </w:pPr>
      <w:rPr>
        <w:rFonts w:ascii="Courier New" w:hAnsi="Courier New" w:hint="default"/>
      </w:rPr>
    </w:lvl>
    <w:lvl w:ilvl="5">
      <w:start w:val="1"/>
      <w:numFmt w:val="bullet"/>
      <w:lvlText w:val=""/>
      <w:lvlJc w:val="left"/>
      <w:pPr>
        <w:tabs>
          <w:tab w:val="num" w:pos="4527"/>
        </w:tabs>
        <w:ind w:left="4527" w:hanging="360"/>
      </w:pPr>
      <w:rPr>
        <w:rFonts w:ascii="Wingdings" w:hAnsi="Wingdings" w:hint="default"/>
      </w:rPr>
    </w:lvl>
    <w:lvl w:ilvl="6">
      <w:start w:val="1"/>
      <w:numFmt w:val="bullet"/>
      <w:lvlText w:val=""/>
      <w:lvlJc w:val="left"/>
      <w:pPr>
        <w:tabs>
          <w:tab w:val="num" w:pos="5247"/>
        </w:tabs>
        <w:ind w:left="5247" w:hanging="360"/>
      </w:pPr>
      <w:rPr>
        <w:rFonts w:ascii="Symbol" w:hAnsi="Symbol" w:hint="default"/>
      </w:rPr>
    </w:lvl>
    <w:lvl w:ilvl="7">
      <w:start w:val="1"/>
      <w:numFmt w:val="bullet"/>
      <w:lvlText w:val="o"/>
      <w:lvlJc w:val="left"/>
      <w:pPr>
        <w:tabs>
          <w:tab w:val="num" w:pos="5967"/>
        </w:tabs>
        <w:ind w:left="5967" w:hanging="360"/>
      </w:pPr>
      <w:rPr>
        <w:rFonts w:ascii="Courier New" w:hAnsi="Courier New" w:hint="default"/>
      </w:rPr>
    </w:lvl>
    <w:lvl w:ilvl="8">
      <w:start w:val="1"/>
      <w:numFmt w:val="bullet"/>
      <w:lvlText w:val=""/>
      <w:lvlJc w:val="left"/>
      <w:pPr>
        <w:tabs>
          <w:tab w:val="num" w:pos="6687"/>
        </w:tabs>
        <w:ind w:left="6687" w:hanging="360"/>
      </w:pPr>
      <w:rPr>
        <w:rFonts w:ascii="Wingdings" w:hAnsi="Wingdings" w:hint="default"/>
      </w:rPr>
    </w:lvl>
  </w:abstractNum>
  <w:abstractNum w:abstractNumId="28">
    <w:nsid w:val="68347277"/>
    <w:multiLevelType w:val="multilevel"/>
    <w:tmpl w:val="38AC75C0"/>
    <w:lvl w:ilvl="0">
      <w:start w:val="1"/>
      <w:numFmt w:val="bullet"/>
      <w:lvlText w:val=""/>
      <w:lvlJc w:val="left"/>
      <w:pPr>
        <w:tabs>
          <w:tab w:val="num" w:pos="927"/>
        </w:tabs>
        <w:ind w:left="927" w:hanging="360"/>
      </w:pPr>
      <w:rPr>
        <w:rFonts w:ascii="Wingdings" w:hAnsi="Wingdings" w:hint="default"/>
      </w:rPr>
    </w:lvl>
    <w:lvl w:ilvl="1">
      <w:start w:val="1"/>
      <w:numFmt w:val="bullet"/>
      <w:lvlText w:val="o"/>
      <w:lvlJc w:val="left"/>
      <w:pPr>
        <w:tabs>
          <w:tab w:val="num" w:pos="1647"/>
        </w:tabs>
        <w:ind w:left="1647" w:hanging="360"/>
      </w:pPr>
      <w:rPr>
        <w:rFonts w:ascii="Courier New" w:hAnsi="Courier New" w:hint="default"/>
      </w:rPr>
    </w:lvl>
    <w:lvl w:ilvl="2">
      <w:start w:val="1"/>
      <w:numFmt w:val="bullet"/>
      <w:lvlText w:val=""/>
      <w:lvlJc w:val="left"/>
      <w:pPr>
        <w:tabs>
          <w:tab w:val="num" w:pos="2367"/>
        </w:tabs>
        <w:ind w:left="2367" w:hanging="360"/>
      </w:pPr>
      <w:rPr>
        <w:rFonts w:ascii="Wingdings" w:hAnsi="Wingdings" w:hint="default"/>
      </w:rPr>
    </w:lvl>
    <w:lvl w:ilvl="3">
      <w:start w:val="1"/>
      <w:numFmt w:val="bullet"/>
      <w:lvlText w:val=""/>
      <w:lvlJc w:val="left"/>
      <w:pPr>
        <w:tabs>
          <w:tab w:val="num" w:pos="3087"/>
        </w:tabs>
        <w:ind w:left="3087" w:hanging="360"/>
      </w:pPr>
      <w:rPr>
        <w:rFonts w:ascii="Symbol" w:hAnsi="Symbol" w:hint="default"/>
      </w:rPr>
    </w:lvl>
    <w:lvl w:ilvl="4">
      <w:start w:val="1"/>
      <w:numFmt w:val="bullet"/>
      <w:lvlText w:val="o"/>
      <w:lvlJc w:val="left"/>
      <w:pPr>
        <w:tabs>
          <w:tab w:val="num" w:pos="3807"/>
        </w:tabs>
        <w:ind w:left="3807" w:hanging="360"/>
      </w:pPr>
      <w:rPr>
        <w:rFonts w:ascii="Courier New" w:hAnsi="Courier New" w:hint="default"/>
      </w:rPr>
    </w:lvl>
    <w:lvl w:ilvl="5">
      <w:start w:val="1"/>
      <w:numFmt w:val="bullet"/>
      <w:lvlText w:val=""/>
      <w:lvlJc w:val="left"/>
      <w:pPr>
        <w:tabs>
          <w:tab w:val="num" w:pos="4527"/>
        </w:tabs>
        <w:ind w:left="4527" w:hanging="360"/>
      </w:pPr>
      <w:rPr>
        <w:rFonts w:ascii="Wingdings" w:hAnsi="Wingdings" w:hint="default"/>
      </w:rPr>
    </w:lvl>
    <w:lvl w:ilvl="6">
      <w:start w:val="1"/>
      <w:numFmt w:val="bullet"/>
      <w:lvlText w:val=""/>
      <w:lvlJc w:val="left"/>
      <w:pPr>
        <w:tabs>
          <w:tab w:val="num" w:pos="5247"/>
        </w:tabs>
        <w:ind w:left="5247" w:hanging="360"/>
      </w:pPr>
      <w:rPr>
        <w:rFonts w:ascii="Symbol" w:hAnsi="Symbol" w:hint="default"/>
      </w:rPr>
    </w:lvl>
    <w:lvl w:ilvl="7">
      <w:start w:val="1"/>
      <w:numFmt w:val="bullet"/>
      <w:lvlText w:val="o"/>
      <w:lvlJc w:val="left"/>
      <w:pPr>
        <w:tabs>
          <w:tab w:val="num" w:pos="5967"/>
        </w:tabs>
        <w:ind w:left="5967" w:hanging="360"/>
      </w:pPr>
      <w:rPr>
        <w:rFonts w:ascii="Courier New" w:hAnsi="Courier New" w:hint="default"/>
      </w:rPr>
    </w:lvl>
    <w:lvl w:ilvl="8">
      <w:start w:val="1"/>
      <w:numFmt w:val="bullet"/>
      <w:lvlText w:val=""/>
      <w:lvlJc w:val="left"/>
      <w:pPr>
        <w:tabs>
          <w:tab w:val="num" w:pos="6687"/>
        </w:tabs>
        <w:ind w:left="6687" w:hanging="360"/>
      </w:pPr>
      <w:rPr>
        <w:rFonts w:ascii="Wingdings" w:hAnsi="Wingdings" w:hint="default"/>
      </w:rPr>
    </w:lvl>
  </w:abstractNum>
  <w:abstractNum w:abstractNumId="29">
    <w:nsid w:val="69053C0E"/>
    <w:multiLevelType w:val="hybridMultilevel"/>
    <w:tmpl w:val="F970F14C"/>
    <w:lvl w:ilvl="0" w:tplc="8AD0F01C">
      <w:numFmt w:val="bullet"/>
      <w:lvlText w:val="-"/>
      <w:lvlJc w:val="left"/>
      <w:pPr>
        <w:ind w:left="360" w:hanging="360"/>
      </w:pPr>
      <w:rPr>
        <w:rFonts w:ascii="Arial" w:eastAsiaTheme="minorEastAsia"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nsid w:val="709A106E"/>
    <w:multiLevelType w:val="hybridMultilevel"/>
    <w:tmpl w:val="7132105A"/>
    <w:lvl w:ilvl="0" w:tplc="4CBE82DA">
      <w:start w:val="9"/>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nsid w:val="766F526E"/>
    <w:multiLevelType w:val="hybridMultilevel"/>
    <w:tmpl w:val="973C6FE6"/>
    <w:lvl w:ilvl="0" w:tplc="5AB8B094">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nsid w:val="7742023F"/>
    <w:multiLevelType w:val="hybridMultilevel"/>
    <w:tmpl w:val="AEC67806"/>
    <w:lvl w:ilvl="0" w:tplc="04090005">
      <w:start w:val="1"/>
      <w:numFmt w:val="bullet"/>
      <w:lvlText w:val=""/>
      <w:lvlJc w:val="left"/>
      <w:pPr>
        <w:tabs>
          <w:tab w:val="num" w:pos="927"/>
        </w:tabs>
        <w:ind w:left="927" w:hanging="360"/>
      </w:pPr>
      <w:rPr>
        <w:rFonts w:ascii="Wingdings" w:hAnsi="Wingdings" w:hint="default"/>
        <w:color w:val="auto"/>
      </w:rPr>
    </w:lvl>
    <w:lvl w:ilvl="1" w:tplc="BC0E1E2A">
      <w:start w:val="1"/>
      <w:numFmt w:val="bullet"/>
      <w:lvlText w:val="-"/>
      <w:lvlJc w:val="left"/>
      <w:pPr>
        <w:tabs>
          <w:tab w:val="num" w:pos="1854"/>
        </w:tabs>
        <w:ind w:left="1854" w:hanging="567"/>
      </w:pPr>
      <w:rPr>
        <w:rFonts w:ascii="Courier New" w:hAnsi="Courier New" w:hint="default"/>
        <w:color w:val="auto"/>
        <w:sz w:val="17"/>
        <w:szCs w:val="20"/>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3">
    <w:nsid w:val="7EEC019D"/>
    <w:multiLevelType w:val="hybridMultilevel"/>
    <w:tmpl w:val="FF423A8C"/>
    <w:lvl w:ilvl="0" w:tplc="04090005">
      <w:start w:val="1"/>
      <w:numFmt w:val="bullet"/>
      <w:lvlText w:val=""/>
      <w:lvlJc w:val="left"/>
      <w:pPr>
        <w:tabs>
          <w:tab w:val="num" w:pos="927"/>
        </w:tabs>
        <w:ind w:left="927" w:hanging="360"/>
      </w:pPr>
      <w:rPr>
        <w:rFonts w:ascii="Wingdings" w:hAnsi="Wingdings" w:hint="default"/>
        <w:color w:val="auto"/>
      </w:rPr>
    </w:lvl>
    <w:lvl w:ilvl="1" w:tplc="BC0E1E2A">
      <w:start w:val="1"/>
      <w:numFmt w:val="bullet"/>
      <w:lvlText w:val="-"/>
      <w:lvlJc w:val="left"/>
      <w:pPr>
        <w:tabs>
          <w:tab w:val="num" w:pos="1854"/>
        </w:tabs>
        <w:ind w:left="1854" w:hanging="567"/>
      </w:pPr>
      <w:rPr>
        <w:rFonts w:ascii="Courier New" w:hAnsi="Courier New" w:hint="default"/>
        <w:color w:val="auto"/>
        <w:sz w:val="17"/>
        <w:szCs w:val="20"/>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4">
    <w:nsid w:val="7F606C79"/>
    <w:multiLevelType w:val="multilevel"/>
    <w:tmpl w:val="771840B6"/>
    <w:lvl w:ilvl="0">
      <w:start w:val="1"/>
      <w:numFmt w:val="bullet"/>
      <w:lvlText w:val=""/>
      <w:lvlJc w:val="left"/>
      <w:pPr>
        <w:tabs>
          <w:tab w:val="num" w:pos="851"/>
        </w:tabs>
        <w:ind w:left="851" w:hanging="284"/>
      </w:pPr>
      <w:rPr>
        <w:rFonts w:ascii="Symbol" w:hAnsi="Symbol" w:hint="default"/>
      </w:rPr>
    </w:lvl>
    <w:lvl w:ilvl="1">
      <w:start w:val="1"/>
      <w:numFmt w:val="bullet"/>
      <w:lvlText w:val="o"/>
      <w:lvlJc w:val="left"/>
      <w:pPr>
        <w:tabs>
          <w:tab w:val="num" w:pos="1647"/>
        </w:tabs>
        <w:ind w:left="1647" w:hanging="360"/>
      </w:pPr>
      <w:rPr>
        <w:rFonts w:ascii="Courier New" w:hAnsi="Courier New" w:hint="default"/>
      </w:rPr>
    </w:lvl>
    <w:lvl w:ilvl="2">
      <w:start w:val="1"/>
      <w:numFmt w:val="bullet"/>
      <w:lvlText w:val=""/>
      <w:lvlJc w:val="left"/>
      <w:pPr>
        <w:tabs>
          <w:tab w:val="num" w:pos="2367"/>
        </w:tabs>
        <w:ind w:left="2367" w:hanging="360"/>
      </w:pPr>
      <w:rPr>
        <w:rFonts w:ascii="Wingdings" w:hAnsi="Wingdings" w:hint="default"/>
      </w:rPr>
    </w:lvl>
    <w:lvl w:ilvl="3">
      <w:start w:val="1"/>
      <w:numFmt w:val="bullet"/>
      <w:lvlText w:val=""/>
      <w:lvlJc w:val="left"/>
      <w:pPr>
        <w:tabs>
          <w:tab w:val="num" w:pos="3087"/>
        </w:tabs>
        <w:ind w:left="3087" w:hanging="360"/>
      </w:pPr>
      <w:rPr>
        <w:rFonts w:ascii="Symbol" w:hAnsi="Symbol" w:hint="default"/>
      </w:rPr>
    </w:lvl>
    <w:lvl w:ilvl="4">
      <w:start w:val="1"/>
      <w:numFmt w:val="bullet"/>
      <w:lvlText w:val="o"/>
      <w:lvlJc w:val="left"/>
      <w:pPr>
        <w:tabs>
          <w:tab w:val="num" w:pos="3807"/>
        </w:tabs>
        <w:ind w:left="3807" w:hanging="360"/>
      </w:pPr>
      <w:rPr>
        <w:rFonts w:ascii="Courier New" w:hAnsi="Courier New" w:hint="default"/>
      </w:rPr>
    </w:lvl>
    <w:lvl w:ilvl="5">
      <w:start w:val="1"/>
      <w:numFmt w:val="bullet"/>
      <w:lvlText w:val=""/>
      <w:lvlJc w:val="left"/>
      <w:pPr>
        <w:tabs>
          <w:tab w:val="num" w:pos="4527"/>
        </w:tabs>
        <w:ind w:left="4527" w:hanging="360"/>
      </w:pPr>
      <w:rPr>
        <w:rFonts w:ascii="Wingdings" w:hAnsi="Wingdings" w:hint="default"/>
      </w:rPr>
    </w:lvl>
    <w:lvl w:ilvl="6">
      <w:start w:val="1"/>
      <w:numFmt w:val="bullet"/>
      <w:lvlText w:val=""/>
      <w:lvlJc w:val="left"/>
      <w:pPr>
        <w:tabs>
          <w:tab w:val="num" w:pos="5247"/>
        </w:tabs>
        <w:ind w:left="5247" w:hanging="360"/>
      </w:pPr>
      <w:rPr>
        <w:rFonts w:ascii="Symbol" w:hAnsi="Symbol" w:hint="default"/>
      </w:rPr>
    </w:lvl>
    <w:lvl w:ilvl="7">
      <w:start w:val="1"/>
      <w:numFmt w:val="bullet"/>
      <w:lvlText w:val="o"/>
      <w:lvlJc w:val="left"/>
      <w:pPr>
        <w:tabs>
          <w:tab w:val="num" w:pos="5967"/>
        </w:tabs>
        <w:ind w:left="5967" w:hanging="360"/>
      </w:pPr>
      <w:rPr>
        <w:rFonts w:ascii="Courier New" w:hAnsi="Courier New" w:hint="default"/>
      </w:rPr>
    </w:lvl>
    <w:lvl w:ilvl="8">
      <w:start w:val="1"/>
      <w:numFmt w:val="bullet"/>
      <w:lvlText w:val=""/>
      <w:lvlJc w:val="left"/>
      <w:pPr>
        <w:tabs>
          <w:tab w:val="num" w:pos="6687"/>
        </w:tabs>
        <w:ind w:left="6687" w:hanging="360"/>
      </w:pPr>
      <w:rPr>
        <w:rFonts w:ascii="Wingdings" w:hAnsi="Wingdings" w:hint="default"/>
      </w:rPr>
    </w:lvl>
  </w:abstractNum>
  <w:num w:numId="1">
    <w:abstractNumId w:val="20"/>
  </w:num>
  <w:num w:numId="2">
    <w:abstractNumId w:val="15"/>
  </w:num>
  <w:num w:numId="3">
    <w:abstractNumId w:val="34"/>
  </w:num>
  <w:num w:numId="4">
    <w:abstractNumId w:val="7"/>
  </w:num>
  <w:num w:numId="5">
    <w:abstractNumId w:val="28"/>
  </w:num>
  <w:num w:numId="6">
    <w:abstractNumId w:val="2"/>
  </w:num>
  <w:num w:numId="7">
    <w:abstractNumId w:val="11"/>
  </w:num>
  <w:num w:numId="8">
    <w:abstractNumId w:val="25"/>
  </w:num>
  <w:num w:numId="9">
    <w:abstractNumId w:val="0"/>
  </w:num>
  <w:num w:numId="10">
    <w:abstractNumId w:val="26"/>
  </w:num>
  <w:num w:numId="11">
    <w:abstractNumId w:val="16"/>
  </w:num>
  <w:num w:numId="12">
    <w:abstractNumId w:val="12"/>
  </w:num>
  <w:num w:numId="13">
    <w:abstractNumId w:val="17"/>
  </w:num>
  <w:num w:numId="14">
    <w:abstractNumId w:val="19"/>
  </w:num>
  <w:num w:numId="15">
    <w:abstractNumId w:val="22"/>
  </w:num>
  <w:num w:numId="16">
    <w:abstractNumId w:val="9"/>
  </w:num>
  <w:num w:numId="17">
    <w:abstractNumId w:val="27"/>
  </w:num>
  <w:num w:numId="18">
    <w:abstractNumId w:val="6"/>
  </w:num>
  <w:num w:numId="19">
    <w:abstractNumId w:val="30"/>
  </w:num>
  <w:num w:numId="20">
    <w:abstractNumId w:val="8"/>
  </w:num>
  <w:num w:numId="21">
    <w:abstractNumId w:val="31"/>
  </w:num>
  <w:num w:numId="22">
    <w:abstractNumId w:val="21"/>
  </w:num>
  <w:num w:numId="23">
    <w:abstractNumId w:val="4"/>
  </w:num>
  <w:num w:numId="24">
    <w:abstractNumId w:val="13"/>
  </w:num>
  <w:num w:numId="25">
    <w:abstractNumId w:val="3"/>
  </w:num>
  <w:num w:numId="26">
    <w:abstractNumId w:val="23"/>
  </w:num>
  <w:num w:numId="27">
    <w:abstractNumId w:val="5"/>
  </w:num>
  <w:num w:numId="28">
    <w:abstractNumId w:val="14"/>
  </w:num>
  <w:num w:numId="29">
    <w:abstractNumId w:val="32"/>
  </w:num>
  <w:num w:numId="30">
    <w:abstractNumId w:val="24"/>
  </w:num>
  <w:num w:numId="31">
    <w:abstractNumId w:val="18"/>
  </w:num>
  <w:num w:numId="32">
    <w:abstractNumId w:val="33"/>
  </w:num>
  <w:num w:numId="33">
    <w:abstractNumId w:val="10"/>
  </w:num>
  <w:num w:numId="34">
    <w:abstractNumId w:val="29"/>
  </w:num>
  <w:num w:numId="35">
    <w:abstractNumId w:val="2"/>
  </w:num>
  <w:num w:numId="36">
    <w:abstractNumId w:val="1"/>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近藤 陽介">
    <w15:presenceInfo w15:providerId="AD" w15:userId="S-1-5-21-2618620147-1851985990-4118026700-674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hideSpellingErrors/>
  <w:proofState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252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D20"/>
    <w:rsid w:val="00001909"/>
    <w:rsid w:val="00002743"/>
    <w:rsid w:val="000029C0"/>
    <w:rsid w:val="0000412D"/>
    <w:rsid w:val="000045C0"/>
    <w:rsid w:val="00005381"/>
    <w:rsid w:val="000078C3"/>
    <w:rsid w:val="00010618"/>
    <w:rsid w:val="00010D4E"/>
    <w:rsid w:val="000150C2"/>
    <w:rsid w:val="00017C06"/>
    <w:rsid w:val="0002092A"/>
    <w:rsid w:val="00021134"/>
    <w:rsid w:val="000241E5"/>
    <w:rsid w:val="00024479"/>
    <w:rsid w:val="00024AC9"/>
    <w:rsid w:val="00024DE4"/>
    <w:rsid w:val="000271AC"/>
    <w:rsid w:val="000273A2"/>
    <w:rsid w:val="000312F0"/>
    <w:rsid w:val="000317A7"/>
    <w:rsid w:val="00034C41"/>
    <w:rsid w:val="00037074"/>
    <w:rsid w:val="00037FAF"/>
    <w:rsid w:val="00042E64"/>
    <w:rsid w:val="000442E3"/>
    <w:rsid w:val="00044BD1"/>
    <w:rsid w:val="000457E6"/>
    <w:rsid w:val="000464DA"/>
    <w:rsid w:val="000471EF"/>
    <w:rsid w:val="00047451"/>
    <w:rsid w:val="0004751F"/>
    <w:rsid w:val="000475E6"/>
    <w:rsid w:val="000568BD"/>
    <w:rsid w:val="00056A0E"/>
    <w:rsid w:val="000639AA"/>
    <w:rsid w:val="00064828"/>
    <w:rsid w:val="00064EFF"/>
    <w:rsid w:val="00065A10"/>
    <w:rsid w:val="0006674A"/>
    <w:rsid w:val="00066770"/>
    <w:rsid w:val="00070654"/>
    <w:rsid w:val="00070A42"/>
    <w:rsid w:val="00073068"/>
    <w:rsid w:val="0007476A"/>
    <w:rsid w:val="00075968"/>
    <w:rsid w:val="00075A31"/>
    <w:rsid w:val="00075DC1"/>
    <w:rsid w:val="00076363"/>
    <w:rsid w:val="0008097A"/>
    <w:rsid w:val="00081B7C"/>
    <w:rsid w:val="00083213"/>
    <w:rsid w:val="00084E69"/>
    <w:rsid w:val="0008628B"/>
    <w:rsid w:val="00087421"/>
    <w:rsid w:val="00091089"/>
    <w:rsid w:val="00092293"/>
    <w:rsid w:val="00092E5C"/>
    <w:rsid w:val="00093AF1"/>
    <w:rsid w:val="00094F6D"/>
    <w:rsid w:val="000967D3"/>
    <w:rsid w:val="000A04BC"/>
    <w:rsid w:val="000A2BC6"/>
    <w:rsid w:val="000A4A2A"/>
    <w:rsid w:val="000A63B7"/>
    <w:rsid w:val="000A66C0"/>
    <w:rsid w:val="000B019D"/>
    <w:rsid w:val="000B11C1"/>
    <w:rsid w:val="000B3566"/>
    <w:rsid w:val="000B3E60"/>
    <w:rsid w:val="000B41C9"/>
    <w:rsid w:val="000B5915"/>
    <w:rsid w:val="000C1E98"/>
    <w:rsid w:val="000C46C2"/>
    <w:rsid w:val="000C4E2D"/>
    <w:rsid w:val="000C4E93"/>
    <w:rsid w:val="000C5793"/>
    <w:rsid w:val="000C5CA3"/>
    <w:rsid w:val="000C5D1F"/>
    <w:rsid w:val="000C6264"/>
    <w:rsid w:val="000D00F8"/>
    <w:rsid w:val="000D0740"/>
    <w:rsid w:val="000D29DD"/>
    <w:rsid w:val="000D3A4C"/>
    <w:rsid w:val="000D3A6A"/>
    <w:rsid w:val="000D5A13"/>
    <w:rsid w:val="000D7EF7"/>
    <w:rsid w:val="000E0772"/>
    <w:rsid w:val="000E0AD5"/>
    <w:rsid w:val="000E658F"/>
    <w:rsid w:val="000E6DE8"/>
    <w:rsid w:val="000F0DD5"/>
    <w:rsid w:val="000F11CC"/>
    <w:rsid w:val="000F14C6"/>
    <w:rsid w:val="000F37B7"/>
    <w:rsid w:val="000F541D"/>
    <w:rsid w:val="000F575B"/>
    <w:rsid w:val="001024E1"/>
    <w:rsid w:val="00102753"/>
    <w:rsid w:val="0010472B"/>
    <w:rsid w:val="00105F45"/>
    <w:rsid w:val="00106C3F"/>
    <w:rsid w:val="0010726F"/>
    <w:rsid w:val="00112600"/>
    <w:rsid w:val="00112D7B"/>
    <w:rsid w:val="00113CA1"/>
    <w:rsid w:val="00114661"/>
    <w:rsid w:val="00114BE8"/>
    <w:rsid w:val="00115D85"/>
    <w:rsid w:val="00116217"/>
    <w:rsid w:val="00124C55"/>
    <w:rsid w:val="001266C7"/>
    <w:rsid w:val="00127967"/>
    <w:rsid w:val="0013165B"/>
    <w:rsid w:val="001343F0"/>
    <w:rsid w:val="00136D5F"/>
    <w:rsid w:val="0013716B"/>
    <w:rsid w:val="00137E07"/>
    <w:rsid w:val="00142932"/>
    <w:rsid w:val="00145B72"/>
    <w:rsid w:val="00146960"/>
    <w:rsid w:val="00147B48"/>
    <w:rsid w:val="00154A08"/>
    <w:rsid w:val="00155A80"/>
    <w:rsid w:val="00156E88"/>
    <w:rsid w:val="00160E28"/>
    <w:rsid w:val="00161693"/>
    <w:rsid w:val="0016252D"/>
    <w:rsid w:val="0016401A"/>
    <w:rsid w:val="0016611E"/>
    <w:rsid w:val="00170FFC"/>
    <w:rsid w:val="00172DD3"/>
    <w:rsid w:val="00173FD4"/>
    <w:rsid w:val="00176374"/>
    <w:rsid w:val="00181004"/>
    <w:rsid w:val="00181033"/>
    <w:rsid w:val="0018210A"/>
    <w:rsid w:val="00182DBD"/>
    <w:rsid w:val="00184803"/>
    <w:rsid w:val="00184862"/>
    <w:rsid w:val="00184C4C"/>
    <w:rsid w:val="00185285"/>
    <w:rsid w:val="0019005C"/>
    <w:rsid w:val="00193473"/>
    <w:rsid w:val="00193B62"/>
    <w:rsid w:val="00193E87"/>
    <w:rsid w:val="0019571F"/>
    <w:rsid w:val="001964A7"/>
    <w:rsid w:val="00196661"/>
    <w:rsid w:val="00197E42"/>
    <w:rsid w:val="001A17EC"/>
    <w:rsid w:val="001A28ED"/>
    <w:rsid w:val="001A3388"/>
    <w:rsid w:val="001A4751"/>
    <w:rsid w:val="001A4B07"/>
    <w:rsid w:val="001A5DE9"/>
    <w:rsid w:val="001A6519"/>
    <w:rsid w:val="001B1658"/>
    <w:rsid w:val="001B17DA"/>
    <w:rsid w:val="001B2141"/>
    <w:rsid w:val="001B2E38"/>
    <w:rsid w:val="001B2F72"/>
    <w:rsid w:val="001B444E"/>
    <w:rsid w:val="001B7A9F"/>
    <w:rsid w:val="001B7F8A"/>
    <w:rsid w:val="001C5D20"/>
    <w:rsid w:val="001C61EF"/>
    <w:rsid w:val="001C6295"/>
    <w:rsid w:val="001C6C3C"/>
    <w:rsid w:val="001C6F25"/>
    <w:rsid w:val="001C7074"/>
    <w:rsid w:val="001C7619"/>
    <w:rsid w:val="001D1028"/>
    <w:rsid w:val="001D1F87"/>
    <w:rsid w:val="001D2B56"/>
    <w:rsid w:val="001D5B7F"/>
    <w:rsid w:val="001D739C"/>
    <w:rsid w:val="001D7D55"/>
    <w:rsid w:val="001E2C3A"/>
    <w:rsid w:val="001E457D"/>
    <w:rsid w:val="001E4675"/>
    <w:rsid w:val="001E7175"/>
    <w:rsid w:val="001E746A"/>
    <w:rsid w:val="001E76FA"/>
    <w:rsid w:val="001F1D0B"/>
    <w:rsid w:val="001F2377"/>
    <w:rsid w:val="001F32E4"/>
    <w:rsid w:val="001F3C49"/>
    <w:rsid w:val="001F74E0"/>
    <w:rsid w:val="001F76EB"/>
    <w:rsid w:val="002064F9"/>
    <w:rsid w:val="00207969"/>
    <w:rsid w:val="00207BA1"/>
    <w:rsid w:val="00211461"/>
    <w:rsid w:val="0021269D"/>
    <w:rsid w:val="00213999"/>
    <w:rsid w:val="0021646C"/>
    <w:rsid w:val="00216713"/>
    <w:rsid w:val="00216B79"/>
    <w:rsid w:val="002202C9"/>
    <w:rsid w:val="0022574B"/>
    <w:rsid w:val="00227C39"/>
    <w:rsid w:val="00233D81"/>
    <w:rsid w:val="00234CDD"/>
    <w:rsid w:val="00237A41"/>
    <w:rsid w:val="00241742"/>
    <w:rsid w:val="002425DC"/>
    <w:rsid w:val="00242E10"/>
    <w:rsid w:val="0024335A"/>
    <w:rsid w:val="00243A6F"/>
    <w:rsid w:val="002448C8"/>
    <w:rsid w:val="00250F51"/>
    <w:rsid w:val="00250FE6"/>
    <w:rsid w:val="00254AFD"/>
    <w:rsid w:val="00254D59"/>
    <w:rsid w:val="002579B4"/>
    <w:rsid w:val="00262F77"/>
    <w:rsid w:val="00265108"/>
    <w:rsid w:val="002757F4"/>
    <w:rsid w:val="00275BF2"/>
    <w:rsid w:val="00280B01"/>
    <w:rsid w:val="00294520"/>
    <w:rsid w:val="002961CE"/>
    <w:rsid w:val="00297D28"/>
    <w:rsid w:val="002A1A53"/>
    <w:rsid w:val="002A2A75"/>
    <w:rsid w:val="002A56B3"/>
    <w:rsid w:val="002A6DF9"/>
    <w:rsid w:val="002A7C2D"/>
    <w:rsid w:val="002A7E69"/>
    <w:rsid w:val="002B0562"/>
    <w:rsid w:val="002B0F66"/>
    <w:rsid w:val="002B16FD"/>
    <w:rsid w:val="002B2E61"/>
    <w:rsid w:val="002B3418"/>
    <w:rsid w:val="002B4C00"/>
    <w:rsid w:val="002B4D9C"/>
    <w:rsid w:val="002B54E5"/>
    <w:rsid w:val="002B7A6C"/>
    <w:rsid w:val="002C1F5D"/>
    <w:rsid w:val="002C3A08"/>
    <w:rsid w:val="002C5DDA"/>
    <w:rsid w:val="002C603C"/>
    <w:rsid w:val="002C6660"/>
    <w:rsid w:val="002C76D0"/>
    <w:rsid w:val="002D0D15"/>
    <w:rsid w:val="002D1065"/>
    <w:rsid w:val="002D15FB"/>
    <w:rsid w:val="002D2943"/>
    <w:rsid w:val="002D5F6B"/>
    <w:rsid w:val="002D6D93"/>
    <w:rsid w:val="002E2A2B"/>
    <w:rsid w:val="002E3B3D"/>
    <w:rsid w:val="002E7739"/>
    <w:rsid w:val="002F068D"/>
    <w:rsid w:val="002F25D5"/>
    <w:rsid w:val="002F25FA"/>
    <w:rsid w:val="002F4127"/>
    <w:rsid w:val="002F69C4"/>
    <w:rsid w:val="002F6C5F"/>
    <w:rsid w:val="0030150E"/>
    <w:rsid w:val="00302B47"/>
    <w:rsid w:val="00302D4E"/>
    <w:rsid w:val="00305F5D"/>
    <w:rsid w:val="003060E6"/>
    <w:rsid w:val="003061D8"/>
    <w:rsid w:val="003071B6"/>
    <w:rsid w:val="00307E2B"/>
    <w:rsid w:val="003103F1"/>
    <w:rsid w:val="003112E9"/>
    <w:rsid w:val="00311AC1"/>
    <w:rsid w:val="0031677B"/>
    <w:rsid w:val="00317F67"/>
    <w:rsid w:val="003205EF"/>
    <w:rsid w:val="003239BC"/>
    <w:rsid w:val="00323AB5"/>
    <w:rsid w:val="00323B20"/>
    <w:rsid w:val="00324FA9"/>
    <w:rsid w:val="00325F95"/>
    <w:rsid w:val="003300B9"/>
    <w:rsid w:val="00330138"/>
    <w:rsid w:val="00330D9B"/>
    <w:rsid w:val="00331DE3"/>
    <w:rsid w:val="003333CE"/>
    <w:rsid w:val="0033499B"/>
    <w:rsid w:val="00343DC1"/>
    <w:rsid w:val="00343DC3"/>
    <w:rsid w:val="00345C25"/>
    <w:rsid w:val="00347951"/>
    <w:rsid w:val="00347978"/>
    <w:rsid w:val="00351259"/>
    <w:rsid w:val="00351520"/>
    <w:rsid w:val="00354889"/>
    <w:rsid w:val="00354A93"/>
    <w:rsid w:val="00355689"/>
    <w:rsid w:val="00357D6E"/>
    <w:rsid w:val="00360720"/>
    <w:rsid w:val="00361A9A"/>
    <w:rsid w:val="00365692"/>
    <w:rsid w:val="0036789D"/>
    <w:rsid w:val="00370EE9"/>
    <w:rsid w:val="00371745"/>
    <w:rsid w:val="0037615A"/>
    <w:rsid w:val="003807D2"/>
    <w:rsid w:val="00382D94"/>
    <w:rsid w:val="003838D5"/>
    <w:rsid w:val="00383A07"/>
    <w:rsid w:val="00383F7C"/>
    <w:rsid w:val="003850F4"/>
    <w:rsid w:val="0038543C"/>
    <w:rsid w:val="003857B5"/>
    <w:rsid w:val="00386DF9"/>
    <w:rsid w:val="00386E6B"/>
    <w:rsid w:val="0039217B"/>
    <w:rsid w:val="00393EB6"/>
    <w:rsid w:val="00395176"/>
    <w:rsid w:val="003A1E1E"/>
    <w:rsid w:val="003A1F0E"/>
    <w:rsid w:val="003A2C3C"/>
    <w:rsid w:val="003A2C88"/>
    <w:rsid w:val="003A4BA2"/>
    <w:rsid w:val="003A66B6"/>
    <w:rsid w:val="003A672D"/>
    <w:rsid w:val="003A7A03"/>
    <w:rsid w:val="003A7B90"/>
    <w:rsid w:val="003A7F6A"/>
    <w:rsid w:val="003B0371"/>
    <w:rsid w:val="003B0DBE"/>
    <w:rsid w:val="003B458C"/>
    <w:rsid w:val="003B6C56"/>
    <w:rsid w:val="003B7B5F"/>
    <w:rsid w:val="003C1D78"/>
    <w:rsid w:val="003C2A28"/>
    <w:rsid w:val="003C3A0C"/>
    <w:rsid w:val="003C4008"/>
    <w:rsid w:val="003C50C4"/>
    <w:rsid w:val="003C6E5D"/>
    <w:rsid w:val="003C78A7"/>
    <w:rsid w:val="003D1118"/>
    <w:rsid w:val="003D3B76"/>
    <w:rsid w:val="003D5485"/>
    <w:rsid w:val="003D7C7A"/>
    <w:rsid w:val="003E091E"/>
    <w:rsid w:val="003E2169"/>
    <w:rsid w:val="003F1946"/>
    <w:rsid w:val="003F33F6"/>
    <w:rsid w:val="003F514F"/>
    <w:rsid w:val="003F5E88"/>
    <w:rsid w:val="003F68F7"/>
    <w:rsid w:val="003F6F11"/>
    <w:rsid w:val="0040045B"/>
    <w:rsid w:val="00403436"/>
    <w:rsid w:val="0040557B"/>
    <w:rsid w:val="004066E3"/>
    <w:rsid w:val="00413292"/>
    <w:rsid w:val="00415246"/>
    <w:rsid w:val="004164AB"/>
    <w:rsid w:val="00420A18"/>
    <w:rsid w:val="00423EF7"/>
    <w:rsid w:val="00425520"/>
    <w:rsid w:val="004263E4"/>
    <w:rsid w:val="00426898"/>
    <w:rsid w:val="004314A2"/>
    <w:rsid w:val="00432110"/>
    <w:rsid w:val="00437A77"/>
    <w:rsid w:val="004406BF"/>
    <w:rsid w:val="00441C21"/>
    <w:rsid w:val="00443CB1"/>
    <w:rsid w:val="00447756"/>
    <w:rsid w:val="00447E1E"/>
    <w:rsid w:val="00450242"/>
    <w:rsid w:val="0045165B"/>
    <w:rsid w:val="0045279B"/>
    <w:rsid w:val="00453223"/>
    <w:rsid w:val="00454030"/>
    <w:rsid w:val="00454109"/>
    <w:rsid w:val="00456D23"/>
    <w:rsid w:val="00462404"/>
    <w:rsid w:val="00463D62"/>
    <w:rsid w:val="00464EE2"/>
    <w:rsid w:val="00464FAD"/>
    <w:rsid w:val="0046528B"/>
    <w:rsid w:val="00466DAB"/>
    <w:rsid w:val="00466F37"/>
    <w:rsid w:val="00471B5D"/>
    <w:rsid w:val="0047626C"/>
    <w:rsid w:val="00480BC7"/>
    <w:rsid w:val="00480C6E"/>
    <w:rsid w:val="004813C8"/>
    <w:rsid w:val="0048179F"/>
    <w:rsid w:val="00484289"/>
    <w:rsid w:val="004907A9"/>
    <w:rsid w:val="00490A63"/>
    <w:rsid w:val="00492EB0"/>
    <w:rsid w:val="00493C86"/>
    <w:rsid w:val="0049418E"/>
    <w:rsid w:val="0049725B"/>
    <w:rsid w:val="00497DB6"/>
    <w:rsid w:val="00497EA3"/>
    <w:rsid w:val="004A1747"/>
    <w:rsid w:val="004A2A4E"/>
    <w:rsid w:val="004B0266"/>
    <w:rsid w:val="004B4F63"/>
    <w:rsid w:val="004C1809"/>
    <w:rsid w:val="004C22BE"/>
    <w:rsid w:val="004C3DD6"/>
    <w:rsid w:val="004C4142"/>
    <w:rsid w:val="004C45D3"/>
    <w:rsid w:val="004D0EAD"/>
    <w:rsid w:val="004D112B"/>
    <w:rsid w:val="004D11E6"/>
    <w:rsid w:val="004D2074"/>
    <w:rsid w:val="004D260E"/>
    <w:rsid w:val="004D3047"/>
    <w:rsid w:val="004D346F"/>
    <w:rsid w:val="004D44B8"/>
    <w:rsid w:val="004D4E91"/>
    <w:rsid w:val="004D5DF8"/>
    <w:rsid w:val="004D6160"/>
    <w:rsid w:val="004D6E26"/>
    <w:rsid w:val="004E07EA"/>
    <w:rsid w:val="004E095F"/>
    <w:rsid w:val="004E2863"/>
    <w:rsid w:val="004E29D6"/>
    <w:rsid w:val="004E35B3"/>
    <w:rsid w:val="004E72C8"/>
    <w:rsid w:val="004F0344"/>
    <w:rsid w:val="004F09BA"/>
    <w:rsid w:val="004F1754"/>
    <w:rsid w:val="004F5998"/>
    <w:rsid w:val="004F725A"/>
    <w:rsid w:val="004F7506"/>
    <w:rsid w:val="005016E6"/>
    <w:rsid w:val="00502370"/>
    <w:rsid w:val="00503132"/>
    <w:rsid w:val="00504657"/>
    <w:rsid w:val="00505BDA"/>
    <w:rsid w:val="005062C4"/>
    <w:rsid w:val="00506DC7"/>
    <w:rsid w:val="0051093D"/>
    <w:rsid w:val="005142AF"/>
    <w:rsid w:val="0051465B"/>
    <w:rsid w:val="00516508"/>
    <w:rsid w:val="0051729F"/>
    <w:rsid w:val="00517508"/>
    <w:rsid w:val="00524FEF"/>
    <w:rsid w:val="00526742"/>
    <w:rsid w:val="005268F3"/>
    <w:rsid w:val="00526EFC"/>
    <w:rsid w:val="0053026F"/>
    <w:rsid w:val="00530EEC"/>
    <w:rsid w:val="00531D52"/>
    <w:rsid w:val="00534432"/>
    <w:rsid w:val="00534770"/>
    <w:rsid w:val="00534CF6"/>
    <w:rsid w:val="005352CA"/>
    <w:rsid w:val="00535A18"/>
    <w:rsid w:val="00541A4E"/>
    <w:rsid w:val="0054279D"/>
    <w:rsid w:val="00544C2D"/>
    <w:rsid w:val="005450B3"/>
    <w:rsid w:val="0054582F"/>
    <w:rsid w:val="00546F62"/>
    <w:rsid w:val="00547BB0"/>
    <w:rsid w:val="00547EC1"/>
    <w:rsid w:val="00550D26"/>
    <w:rsid w:val="0055225D"/>
    <w:rsid w:val="00555A80"/>
    <w:rsid w:val="005572ED"/>
    <w:rsid w:val="00562E2C"/>
    <w:rsid w:val="00563F2A"/>
    <w:rsid w:val="00564918"/>
    <w:rsid w:val="00566FFF"/>
    <w:rsid w:val="00570B96"/>
    <w:rsid w:val="00571165"/>
    <w:rsid w:val="00571297"/>
    <w:rsid w:val="00571E54"/>
    <w:rsid w:val="00572CCF"/>
    <w:rsid w:val="005751DB"/>
    <w:rsid w:val="005778FE"/>
    <w:rsid w:val="00577AF3"/>
    <w:rsid w:val="00580D82"/>
    <w:rsid w:val="005812D3"/>
    <w:rsid w:val="00587753"/>
    <w:rsid w:val="005927B7"/>
    <w:rsid w:val="00592BB8"/>
    <w:rsid w:val="00592E20"/>
    <w:rsid w:val="005932F1"/>
    <w:rsid w:val="00593F48"/>
    <w:rsid w:val="005958F4"/>
    <w:rsid w:val="00595C0D"/>
    <w:rsid w:val="005965DE"/>
    <w:rsid w:val="005979EA"/>
    <w:rsid w:val="005A0AD3"/>
    <w:rsid w:val="005A0F7C"/>
    <w:rsid w:val="005A11D1"/>
    <w:rsid w:val="005A1EE2"/>
    <w:rsid w:val="005A207F"/>
    <w:rsid w:val="005A210A"/>
    <w:rsid w:val="005A2C3C"/>
    <w:rsid w:val="005A32A0"/>
    <w:rsid w:val="005A356A"/>
    <w:rsid w:val="005A4949"/>
    <w:rsid w:val="005A5382"/>
    <w:rsid w:val="005A5507"/>
    <w:rsid w:val="005A5A3A"/>
    <w:rsid w:val="005A5B69"/>
    <w:rsid w:val="005A5B7B"/>
    <w:rsid w:val="005B2AB2"/>
    <w:rsid w:val="005B300C"/>
    <w:rsid w:val="005B3A0A"/>
    <w:rsid w:val="005B408E"/>
    <w:rsid w:val="005B5705"/>
    <w:rsid w:val="005B647B"/>
    <w:rsid w:val="005B6D75"/>
    <w:rsid w:val="005B74AB"/>
    <w:rsid w:val="005C3623"/>
    <w:rsid w:val="005C389D"/>
    <w:rsid w:val="005C401E"/>
    <w:rsid w:val="005C4684"/>
    <w:rsid w:val="005C6D71"/>
    <w:rsid w:val="005D0EA8"/>
    <w:rsid w:val="005D15B9"/>
    <w:rsid w:val="005D5016"/>
    <w:rsid w:val="005D6572"/>
    <w:rsid w:val="005E39B7"/>
    <w:rsid w:val="005E6D3B"/>
    <w:rsid w:val="005E6F86"/>
    <w:rsid w:val="005E7F0E"/>
    <w:rsid w:val="005F0FB3"/>
    <w:rsid w:val="005F5F0E"/>
    <w:rsid w:val="005F6A99"/>
    <w:rsid w:val="006005C2"/>
    <w:rsid w:val="00600F6C"/>
    <w:rsid w:val="00604EFD"/>
    <w:rsid w:val="00605344"/>
    <w:rsid w:val="00606DFB"/>
    <w:rsid w:val="00611593"/>
    <w:rsid w:val="00611D48"/>
    <w:rsid w:val="00612AE9"/>
    <w:rsid w:val="00613ED6"/>
    <w:rsid w:val="0061434F"/>
    <w:rsid w:val="00617A1D"/>
    <w:rsid w:val="00620A15"/>
    <w:rsid w:val="00621A1F"/>
    <w:rsid w:val="00622D13"/>
    <w:rsid w:val="006237E9"/>
    <w:rsid w:val="00623E84"/>
    <w:rsid w:val="00624554"/>
    <w:rsid w:val="006249D9"/>
    <w:rsid w:val="00625FDB"/>
    <w:rsid w:val="00626019"/>
    <w:rsid w:val="00626C65"/>
    <w:rsid w:val="006305DD"/>
    <w:rsid w:val="00631A12"/>
    <w:rsid w:val="0063213D"/>
    <w:rsid w:val="00632855"/>
    <w:rsid w:val="0063315D"/>
    <w:rsid w:val="006341F0"/>
    <w:rsid w:val="006347F4"/>
    <w:rsid w:val="00634E4E"/>
    <w:rsid w:val="00635EEA"/>
    <w:rsid w:val="0063628C"/>
    <w:rsid w:val="006426D5"/>
    <w:rsid w:val="006427EF"/>
    <w:rsid w:val="006447BD"/>
    <w:rsid w:val="00646BD9"/>
    <w:rsid w:val="00646CEC"/>
    <w:rsid w:val="00650C2D"/>
    <w:rsid w:val="0065548E"/>
    <w:rsid w:val="00655E71"/>
    <w:rsid w:val="006577B1"/>
    <w:rsid w:val="006626FD"/>
    <w:rsid w:val="00662702"/>
    <w:rsid w:val="00666E6A"/>
    <w:rsid w:val="006676CD"/>
    <w:rsid w:val="00667FA1"/>
    <w:rsid w:val="00667FB1"/>
    <w:rsid w:val="00671347"/>
    <w:rsid w:val="00671F62"/>
    <w:rsid w:val="00672282"/>
    <w:rsid w:val="00672CAD"/>
    <w:rsid w:val="00672E6F"/>
    <w:rsid w:val="00674057"/>
    <w:rsid w:val="00676160"/>
    <w:rsid w:val="00680579"/>
    <w:rsid w:val="006807A0"/>
    <w:rsid w:val="00680D1F"/>
    <w:rsid w:val="006819A2"/>
    <w:rsid w:val="00690917"/>
    <w:rsid w:val="00690C1C"/>
    <w:rsid w:val="00691944"/>
    <w:rsid w:val="00694DD6"/>
    <w:rsid w:val="00694F83"/>
    <w:rsid w:val="00695E0F"/>
    <w:rsid w:val="00696B64"/>
    <w:rsid w:val="006A054C"/>
    <w:rsid w:val="006A088B"/>
    <w:rsid w:val="006A3D62"/>
    <w:rsid w:val="006B0828"/>
    <w:rsid w:val="006B0900"/>
    <w:rsid w:val="006B4B44"/>
    <w:rsid w:val="006B5957"/>
    <w:rsid w:val="006B65C7"/>
    <w:rsid w:val="006B66DF"/>
    <w:rsid w:val="006B6AE9"/>
    <w:rsid w:val="006B6F4D"/>
    <w:rsid w:val="006B6F6E"/>
    <w:rsid w:val="006C0738"/>
    <w:rsid w:val="006C142E"/>
    <w:rsid w:val="006C1628"/>
    <w:rsid w:val="006C4285"/>
    <w:rsid w:val="006C4746"/>
    <w:rsid w:val="006C4A16"/>
    <w:rsid w:val="006C4ABF"/>
    <w:rsid w:val="006C544C"/>
    <w:rsid w:val="006C65C2"/>
    <w:rsid w:val="006C73C2"/>
    <w:rsid w:val="006D1E03"/>
    <w:rsid w:val="006D2115"/>
    <w:rsid w:val="006D28AA"/>
    <w:rsid w:val="006D4883"/>
    <w:rsid w:val="006D49D9"/>
    <w:rsid w:val="006D57B4"/>
    <w:rsid w:val="006D5A4B"/>
    <w:rsid w:val="006D67AD"/>
    <w:rsid w:val="006E1456"/>
    <w:rsid w:val="006E14DC"/>
    <w:rsid w:val="006E420D"/>
    <w:rsid w:val="006E682A"/>
    <w:rsid w:val="006E7486"/>
    <w:rsid w:val="006E7966"/>
    <w:rsid w:val="006E79B6"/>
    <w:rsid w:val="006F4EF9"/>
    <w:rsid w:val="00700BE4"/>
    <w:rsid w:val="00700C73"/>
    <w:rsid w:val="00702B63"/>
    <w:rsid w:val="00703A57"/>
    <w:rsid w:val="0070413B"/>
    <w:rsid w:val="007073E2"/>
    <w:rsid w:val="007111D0"/>
    <w:rsid w:val="007115EA"/>
    <w:rsid w:val="00713AFC"/>
    <w:rsid w:val="00715522"/>
    <w:rsid w:val="00716434"/>
    <w:rsid w:val="007166B2"/>
    <w:rsid w:val="007167A7"/>
    <w:rsid w:val="00717A14"/>
    <w:rsid w:val="007200C5"/>
    <w:rsid w:val="00720C0D"/>
    <w:rsid w:val="00721FB9"/>
    <w:rsid w:val="00723C4E"/>
    <w:rsid w:val="00727300"/>
    <w:rsid w:val="00727AAF"/>
    <w:rsid w:val="00727B0C"/>
    <w:rsid w:val="00730DBF"/>
    <w:rsid w:val="00732C1D"/>
    <w:rsid w:val="00733281"/>
    <w:rsid w:val="00735A4D"/>
    <w:rsid w:val="00735BAF"/>
    <w:rsid w:val="0073659A"/>
    <w:rsid w:val="00736717"/>
    <w:rsid w:val="00736B6F"/>
    <w:rsid w:val="0073736D"/>
    <w:rsid w:val="0074284A"/>
    <w:rsid w:val="00743A3D"/>
    <w:rsid w:val="00746BB3"/>
    <w:rsid w:val="007501B7"/>
    <w:rsid w:val="00755A2C"/>
    <w:rsid w:val="00756038"/>
    <w:rsid w:val="00757399"/>
    <w:rsid w:val="007606F4"/>
    <w:rsid w:val="00760864"/>
    <w:rsid w:val="007609C2"/>
    <w:rsid w:val="0076123C"/>
    <w:rsid w:val="0076181E"/>
    <w:rsid w:val="00763055"/>
    <w:rsid w:val="007632E2"/>
    <w:rsid w:val="00772F48"/>
    <w:rsid w:val="00773151"/>
    <w:rsid w:val="0077415C"/>
    <w:rsid w:val="007746FC"/>
    <w:rsid w:val="0077566D"/>
    <w:rsid w:val="0077734A"/>
    <w:rsid w:val="00777840"/>
    <w:rsid w:val="007808B3"/>
    <w:rsid w:val="00785306"/>
    <w:rsid w:val="00786281"/>
    <w:rsid w:val="00786896"/>
    <w:rsid w:val="00787E2A"/>
    <w:rsid w:val="00790CBC"/>
    <w:rsid w:val="00790DFA"/>
    <w:rsid w:val="00791623"/>
    <w:rsid w:val="00791832"/>
    <w:rsid w:val="00791A28"/>
    <w:rsid w:val="007927C8"/>
    <w:rsid w:val="00792F5C"/>
    <w:rsid w:val="0079615D"/>
    <w:rsid w:val="007A01F7"/>
    <w:rsid w:val="007A02F8"/>
    <w:rsid w:val="007A1074"/>
    <w:rsid w:val="007A6FCA"/>
    <w:rsid w:val="007B0AB5"/>
    <w:rsid w:val="007B3E55"/>
    <w:rsid w:val="007B4B14"/>
    <w:rsid w:val="007B4F5C"/>
    <w:rsid w:val="007C27B9"/>
    <w:rsid w:val="007C34AF"/>
    <w:rsid w:val="007C47A8"/>
    <w:rsid w:val="007D00D0"/>
    <w:rsid w:val="007D0279"/>
    <w:rsid w:val="007D05D7"/>
    <w:rsid w:val="007D07CD"/>
    <w:rsid w:val="007D0E88"/>
    <w:rsid w:val="007D5BFF"/>
    <w:rsid w:val="007D6399"/>
    <w:rsid w:val="007D73AE"/>
    <w:rsid w:val="007D7CBA"/>
    <w:rsid w:val="007E1FB4"/>
    <w:rsid w:val="007E2148"/>
    <w:rsid w:val="007E2465"/>
    <w:rsid w:val="007E3867"/>
    <w:rsid w:val="007E4CA2"/>
    <w:rsid w:val="007E559A"/>
    <w:rsid w:val="007E583E"/>
    <w:rsid w:val="007E73A7"/>
    <w:rsid w:val="007F0329"/>
    <w:rsid w:val="007F6D80"/>
    <w:rsid w:val="007F7417"/>
    <w:rsid w:val="007F79A2"/>
    <w:rsid w:val="008009DB"/>
    <w:rsid w:val="008029F0"/>
    <w:rsid w:val="00803A62"/>
    <w:rsid w:val="008045E8"/>
    <w:rsid w:val="00807664"/>
    <w:rsid w:val="008079E1"/>
    <w:rsid w:val="00810C0E"/>
    <w:rsid w:val="00813812"/>
    <w:rsid w:val="00813DCC"/>
    <w:rsid w:val="00815287"/>
    <w:rsid w:val="00815ECA"/>
    <w:rsid w:val="008177F4"/>
    <w:rsid w:val="00822FE1"/>
    <w:rsid w:val="00823318"/>
    <w:rsid w:val="0082398B"/>
    <w:rsid w:val="00823C4E"/>
    <w:rsid w:val="00824798"/>
    <w:rsid w:val="00826643"/>
    <w:rsid w:val="00827A4A"/>
    <w:rsid w:val="008317FD"/>
    <w:rsid w:val="008325AA"/>
    <w:rsid w:val="0083420F"/>
    <w:rsid w:val="0083453C"/>
    <w:rsid w:val="00836831"/>
    <w:rsid w:val="008371A5"/>
    <w:rsid w:val="00842EE9"/>
    <w:rsid w:val="00843DC0"/>
    <w:rsid w:val="00845862"/>
    <w:rsid w:val="00846166"/>
    <w:rsid w:val="00846CBB"/>
    <w:rsid w:val="008471F7"/>
    <w:rsid w:val="00852039"/>
    <w:rsid w:val="00852158"/>
    <w:rsid w:val="0085222F"/>
    <w:rsid w:val="00853C86"/>
    <w:rsid w:val="00853F54"/>
    <w:rsid w:val="00854AD4"/>
    <w:rsid w:val="00855821"/>
    <w:rsid w:val="00855B4D"/>
    <w:rsid w:val="008563B4"/>
    <w:rsid w:val="008574EB"/>
    <w:rsid w:val="00860593"/>
    <w:rsid w:val="0086188D"/>
    <w:rsid w:val="00867000"/>
    <w:rsid w:val="0086743E"/>
    <w:rsid w:val="00871574"/>
    <w:rsid w:val="00872275"/>
    <w:rsid w:val="00872A70"/>
    <w:rsid w:val="00872E86"/>
    <w:rsid w:val="008808CD"/>
    <w:rsid w:val="008815D3"/>
    <w:rsid w:val="00886281"/>
    <w:rsid w:val="00891DAD"/>
    <w:rsid w:val="00891E2A"/>
    <w:rsid w:val="008924BB"/>
    <w:rsid w:val="0089360A"/>
    <w:rsid w:val="00895260"/>
    <w:rsid w:val="008975AE"/>
    <w:rsid w:val="008A140B"/>
    <w:rsid w:val="008A2973"/>
    <w:rsid w:val="008A2AD6"/>
    <w:rsid w:val="008A3DE8"/>
    <w:rsid w:val="008A3F52"/>
    <w:rsid w:val="008A4D9E"/>
    <w:rsid w:val="008A4FEC"/>
    <w:rsid w:val="008A57A1"/>
    <w:rsid w:val="008A5F28"/>
    <w:rsid w:val="008A621F"/>
    <w:rsid w:val="008A7049"/>
    <w:rsid w:val="008A72E7"/>
    <w:rsid w:val="008B0545"/>
    <w:rsid w:val="008B0AF7"/>
    <w:rsid w:val="008B16E7"/>
    <w:rsid w:val="008B249C"/>
    <w:rsid w:val="008B2A5E"/>
    <w:rsid w:val="008B3EEF"/>
    <w:rsid w:val="008B56B5"/>
    <w:rsid w:val="008B5C07"/>
    <w:rsid w:val="008B6729"/>
    <w:rsid w:val="008B6737"/>
    <w:rsid w:val="008C0213"/>
    <w:rsid w:val="008C0F84"/>
    <w:rsid w:val="008C242D"/>
    <w:rsid w:val="008C4465"/>
    <w:rsid w:val="008C45C4"/>
    <w:rsid w:val="008C4D55"/>
    <w:rsid w:val="008C5316"/>
    <w:rsid w:val="008D1BF1"/>
    <w:rsid w:val="008D480E"/>
    <w:rsid w:val="008D76C9"/>
    <w:rsid w:val="008E098B"/>
    <w:rsid w:val="008E7594"/>
    <w:rsid w:val="008E769E"/>
    <w:rsid w:val="008F05FA"/>
    <w:rsid w:val="008F1F03"/>
    <w:rsid w:val="008F281C"/>
    <w:rsid w:val="008F58BC"/>
    <w:rsid w:val="008F66C4"/>
    <w:rsid w:val="008F6ABF"/>
    <w:rsid w:val="008F7837"/>
    <w:rsid w:val="008F7CA0"/>
    <w:rsid w:val="00900D60"/>
    <w:rsid w:val="00907496"/>
    <w:rsid w:val="0091041B"/>
    <w:rsid w:val="009133A7"/>
    <w:rsid w:val="00914A11"/>
    <w:rsid w:val="00915D83"/>
    <w:rsid w:val="00916266"/>
    <w:rsid w:val="0092110D"/>
    <w:rsid w:val="00921780"/>
    <w:rsid w:val="00921A86"/>
    <w:rsid w:val="00926AE0"/>
    <w:rsid w:val="00926EE0"/>
    <w:rsid w:val="00926F04"/>
    <w:rsid w:val="00926FFD"/>
    <w:rsid w:val="00927978"/>
    <w:rsid w:val="00930A07"/>
    <w:rsid w:val="00931321"/>
    <w:rsid w:val="00931503"/>
    <w:rsid w:val="009326AC"/>
    <w:rsid w:val="009339F2"/>
    <w:rsid w:val="00933DE7"/>
    <w:rsid w:val="009342B6"/>
    <w:rsid w:val="00937240"/>
    <w:rsid w:val="00940EA8"/>
    <w:rsid w:val="00946597"/>
    <w:rsid w:val="009511F7"/>
    <w:rsid w:val="0095407D"/>
    <w:rsid w:val="00955342"/>
    <w:rsid w:val="009556B8"/>
    <w:rsid w:val="009560CD"/>
    <w:rsid w:val="00956814"/>
    <w:rsid w:val="00956AA0"/>
    <w:rsid w:val="00957843"/>
    <w:rsid w:val="00957955"/>
    <w:rsid w:val="00960F69"/>
    <w:rsid w:val="00963527"/>
    <w:rsid w:val="00964557"/>
    <w:rsid w:val="009665CE"/>
    <w:rsid w:val="00971914"/>
    <w:rsid w:val="00972D47"/>
    <w:rsid w:val="00973885"/>
    <w:rsid w:val="00973912"/>
    <w:rsid w:val="00973A86"/>
    <w:rsid w:val="00974A79"/>
    <w:rsid w:val="0097792A"/>
    <w:rsid w:val="009802F2"/>
    <w:rsid w:val="0098095A"/>
    <w:rsid w:val="00982866"/>
    <w:rsid w:val="0098286D"/>
    <w:rsid w:val="00982B57"/>
    <w:rsid w:val="00984EBC"/>
    <w:rsid w:val="009869A1"/>
    <w:rsid w:val="00987114"/>
    <w:rsid w:val="00987E9C"/>
    <w:rsid w:val="00991B8B"/>
    <w:rsid w:val="00992BCE"/>
    <w:rsid w:val="00992F1C"/>
    <w:rsid w:val="0099467B"/>
    <w:rsid w:val="00995EA2"/>
    <w:rsid w:val="009A0E5D"/>
    <w:rsid w:val="009A241E"/>
    <w:rsid w:val="009A4943"/>
    <w:rsid w:val="009A4AE2"/>
    <w:rsid w:val="009A4E2B"/>
    <w:rsid w:val="009A5838"/>
    <w:rsid w:val="009A649C"/>
    <w:rsid w:val="009A6FDA"/>
    <w:rsid w:val="009B0289"/>
    <w:rsid w:val="009B1F1B"/>
    <w:rsid w:val="009B22A0"/>
    <w:rsid w:val="009B2FB0"/>
    <w:rsid w:val="009B39B5"/>
    <w:rsid w:val="009B3FDC"/>
    <w:rsid w:val="009B617E"/>
    <w:rsid w:val="009B6744"/>
    <w:rsid w:val="009C25AE"/>
    <w:rsid w:val="009C4446"/>
    <w:rsid w:val="009C51F6"/>
    <w:rsid w:val="009C55AA"/>
    <w:rsid w:val="009D2321"/>
    <w:rsid w:val="009D28AE"/>
    <w:rsid w:val="009D33B0"/>
    <w:rsid w:val="009D53B6"/>
    <w:rsid w:val="009D6B7F"/>
    <w:rsid w:val="009D6DBD"/>
    <w:rsid w:val="009D6DC2"/>
    <w:rsid w:val="009D7338"/>
    <w:rsid w:val="009E10C1"/>
    <w:rsid w:val="009E27EC"/>
    <w:rsid w:val="009E7ACD"/>
    <w:rsid w:val="009E7C3D"/>
    <w:rsid w:val="009F0693"/>
    <w:rsid w:val="009F2E11"/>
    <w:rsid w:val="009F35BA"/>
    <w:rsid w:val="009F573F"/>
    <w:rsid w:val="009F7116"/>
    <w:rsid w:val="009F71A8"/>
    <w:rsid w:val="00A01688"/>
    <w:rsid w:val="00A01899"/>
    <w:rsid w:val="00A04362"/>
    <w:rsid w:val="00A050D5"/>
    <w:rsid w:val="00A05BBE"/>
    <w:rsid w:val="00A05E9E"/>
    <w:rsid w:val="00A06689"/>
    <w:rsid w:val="00A10013"/>
    <w:rsid w:val="00A10D07"/>
    <w:rsid w:val="00A12C1B"/>
    <w:rsid w:val="00A179E3"/>
    <w:rsid w:val="00A20FFC"/>
    <w:rsid w:val="00A2219C"/>
    <w:rsid w:val="00A22753"/>
    <w:rsid w:val="00A23030"/>
    <w:rsid w:val="00A25D32"/>
    <w:rsid w:val="00A260ED"/>
    <w:rsid w:val="00A261C1"/>
    <w:rsid w:val="00A266D7"/>
    <w:rsid w:val="00A26995"/>
    <w:rsid w:val="00A27990"/>
    <w:rsid w:val="00A32069"/>
    <w:rsid w:val="00A33FA2"/>
    <w:rsid w:val="00A40A21"/>
    <w:rsid w:val="00A40E65"/>
    <w:rsid w:val="00A44183"/>
    <w:rsid w:val="00A44C43"/>
    <w:rsid w:val="00A44F27"/>
    <w:rsid w:val="00A45C03"/>
    <w:rsid w:val="00A4798B"/>
    <w:rsid w:val="00A52A8A"/>
    <w:rsid w:val="00A55641"/>
    <w:rsid w:val="00A5647C"/>
    <w:rsid w:val="00A56ACA"/>
    <w:rsid w:val="00A57576"/>
    <w:rsid w:val="00A6468B"/>
    <w:rsid w:val="00A648BE"/>
    <w:rsid w:val="00A65E05"/>
    <w:rsid w:val="00A67D0D"/>
    <w:rsid w:val="00A73935"/>
    <w:rsid w:val="00A7433D"/>
    <w:rsid w:val="00A76446"/>
    <w:rsid w:val="00A770DB"/>
    <w:rsid w:val="00A80325"/>
    <w:rsid w:val="00A81B29"/>
    <w:rsid w:val="00A870DA"/>
    <w:rsid w:val="00A907D7"/>
    <w:rsid w:val="00A90A99"/>
    <w:rsid w:val="00A94BA9"/>
    <w:rsid w:val="00AA069A"/>
    <w:rsid w:val="00AA0FCE"/>
    <w:rsid w:val="00AA3991"/>
    <w:rsid w:val="00AA5832"/>
    <w:rsid w:val="00AA5D6C"/>
    <w:rsid w:val="00AA63E0"/>
    <w:rsid w:val="00AA7DDB"/>
    <w:rsid w:val="00AB09B3"/>
    <w:rsid w:val="00AB0E54"/>
    <w:rsid w:val="00AB1A2D"/>
    <w:rsid w:val="00AB216C"/>
    <w:rsid w:val="00AB3794"/>
    <w:rsid w:val="00AB50DB"/>
    <w:rsid w:val="00AB56F6"/>
    <w:rsid w:val="00AB6551"/>
    <w:rsid w:val="00AB6B2A"/>
    <w:rsid w:val="00AB6D96"/>
    <w:rsid w:val="00AB7578"/>
    <w:rsid w:val="00AC1BA4"/>
    <w:rsid w:val="00AC31E5"/>
    <w:rsid w:val="00AC4210"/>
    <w:rsid w:val="00AC6C56"/>
    <w:rsid w:val="00AC7445"/>
    <w:rsid w:val="00AC78D7"/>
    <w:rsid w:val="00AC7CB6"/>
    <w:rsid w:val="00AC7D56"/>
    <w:rsid w:val="00AD1F28"/>
    <w:rsid w:val="00AD329F"/>
    <w:rsid w:val="00AD45DE"/>
    <w:rsid w:val="00AD66A5"/>
    <w:rsid w:val="00AD6CFF"/>
    <w:rsid w:val="00AE07BD"/>
    <w:rsid w:val="00AE0B94"/>
    <w:rsid w:val="00AE2D4C"/>
    <w:rsid w:val="00AF3139"/>
    <w:rsid w:val="00AF4C3F"/>
    <w:rsid w:val="00B005E1"/>
    <w:rsid w:val="00B00C5B"/>
    <w:rsid w:val="00B012F7"/>
    <w:rsid w:val="00B03AF8"/>
    <w:rsid w:val="00B03D18"/>
    <w:rsid w:val="00B04077"/>
    <w:rsid w:val="00B0634A"/>
    <w:rsid w:val="00B063F2"/>
    <w:rsid w:val="00B067F9"/>
    <w:rsid w:val="00B12192"/>
    <w:rsid w:val="00B13817"/>
    <w:rsid w:val="00B144B2"/>
    <w:rsid w:val="00B15309"/>
    <w:rsid w:val="00B15E58"/>
    <w:rsid w:val="00B2039A"/>
    <w:rsid w:val="00B2110D"/>
    <w:rsid w:val="00B24066"/>
    <w:rsid w:val="00B25A0B"/>
    <w:rsid w:val="00B25C26"/>
    <w:rsid w:val="00B26A80"/>
    <w:rsid w:val="00B27D20"/>
    <w:rsid w:val="00B3017E"/>
    <w:rsid w:val="00B30DC1"/>
    <w:rsid w:val="00B335EE"/>
    <w:rsid w:val="00B34577"/>
    <w:rsid w:val="00B35815"/>
    <w:rsid w:val="00B3677D"/>
    <w:rsid w:val="00B40637"/>
    <w:rsid w:val="00B4149B"/>
    <w:rsid w:val="00B41F0A"/>
    <w:rsid w:val="00B4400E"/>
    <w:rsid w:val="00B520BA"/>
    <w:rsid w:val="00B540EC"/>
    <w:rsid w:val="00B54A8D"/>
    <w:rsid w:val="00B5692A"/>
    <w:rsid w:val="00B6031D"/>
    <w:rsid w:val="00B630F4"/>
    <w:rsid w:val="00B67209"/>
    <w:rsid w:val="00B6790F"/>
    <w:rsid w:val="00B6793D"/>
    <w:rsid w:val="00B67ADA"/>
    <w:rsid w:val="00B7313A"/>
    <w:rsid w:val="00B732BB"/>
    <w:rsid w:val="00B741E8"/>
    <w:rsid w:val="00B766BE"/>
    <w:rsid w:val="00B772D8"/>
    <w:rsid w:val="00B81049"/>
    <w:rsid w:val="00B81347"/>
    <w:rsid w:val="00B8574B"/>
    <w:rsid w:val="00B8740E"/>
    <w:rsid w:val="00B90DDC"/>
    <w:rsid w:val="00B92A58"/>
    <w:rsid w:val="00B939A5"/>
    <w:rsid w:val="00B93D92"/>
    <w:rsid w:val="00B95775"/>
    <w:rsid w:val="00B96494"/>
    <w:rsid w:val="00B96EBA"/>
    <w:rsid w:val="00B97C74"/>
    <w:rsid w:val="00BA25B2"/>
    <w:rsid w:val="00BA4213"/>
    <w:rsid w:val="00BA4F1A"/>
    <w:rsid w:val="00BA6515"/>
    <w:rsid w:val="00BA743B"/>
    <w:rsid w:val="00BB0F5F"/>
    <w:rsid w:val="00BB248E"/>
    <w:rsid w:val="00BB327A"/>
    <w:rsid w:val="00BB41DE"/>
    <w:rsid w:val="00BB4843"/>
    <w:rsid w:val="00BB4F99"/>
    <w:rsid w:val="00BB69D7"/>
    <w:rsid w:val="00BC0A1F"/>
    <w:rsid w:val="00BC128A"/>
    <w:rsid w:val="00BC18E6"/>
    <w:rsid w:val="00BC1E35"/>
    <w:rsid w:val="00BC248F"/>
    <w:rsid w:val="00BC36BB"/>
    <w:rsid w:val="00BC53B4"/>
    <w:rsid w:val="00BC5B5F"/>
    <w:rsid w:val="00BC631F"/>
    <w:rsid w:val="00BD3900"/>
    <w:rsid w:val="00BD45B1"/>
    <w:rsid w:val="00BE0B39"/>
    <w:rsid w:val="00BE1E62"/>
    <w:rsid w:val="00BE443D"/>
    <w:rsid w:val="00BE49DC"/>
    <w:rsid w:val="00BE4AE3"/>
    <w:rsid w:val="00BE5083"/>
    <w:rsid w:val="00BF063A"/>
    <w:rsid w:val="00BF1CC4"/>
    <w:rsid w:val="00BF21F4"/>
    <w:rsid w:val="00BF3C30"/>
    <w:rsid w:val="00BF3D28"/>
    <w:rsid w:val="00BF43A1"/>
    <w:rsid w:val="00BF626A"/>
    <w:rsid w:val="00BF67E7"/>
    <w:rsid w:val="00BF7252"/>
    <w:rsid w:val="00BF7270"/>
    <w:rsid w:val="00C000D6"/>
    <w:rsid w:val="00C01D62"/>
    <w:rsid w:val="00C0353D"/>
    <w:rsid w:val="00C03589"/>
    <w:rsid w:val="00C04446"/>
    <w:rsid w:val="00C04E64"/>
    <w:rsid w:val="00C05732"/>
    <w:rsid w:val="00C059E2"/>
    <w:rsid w:val="00C05CD8"/>
    <w:rsid w:val="00C066BE"/>
    <w:rsid w:val="00C07CE5"/>
    <w:rsid w:val="00C10094"/>
    <w:rsid w:val="00C14CD3"/>
    <w:rsid w:val="00C15502"/>
    <w:rsid w:val="00C15510"/>
    <w:rsid w:val="00C158E4"/>
    <w:rsid w:val="00C20337"/>
    <w:rsid w:val="00C2083E"/>
    <w:rsid w:val="00C22752"/>
    <w:rsid w:val="00C23ADB"/>
    <w:rsid w:val="00C30A80"/>
    <w:rsid w:val="00C32BE2"/>
    <w:rsid w:val="00C32E2C"/>
    <w:rsid w:val="00C33C02"/>
    <w:rsid w:val="00C33DEC"/>
    <w:rsid w:val="00C3654D"/>
    <w:rsid w:val="00C37DED"/>
    <w:rsid w:val="00C4052A"/>
    <w:rsid w:val="00C425DE"/>
    <w:rsid w:val="00C443C6"/>
    <w:rsid w:val="00C4463E"/>
    <w:rsid w:val="00C50195"/>
    <w:rsid w:val="00C51835"/>
    <w:rsid w:val="00C5267E"/>
    <w:rsid w:val="00C53745"/>
    <w:rsid w:val="00C6060B"/>
    <w:rsid w:val="00C60F6B"/>
    <w:rsid w:val="00C61EB8"/>
    <w:rsid w:val="00C6375C"/>
    <w:rsid w:val="00C66C88"/>
    <w:rsid w:val="00C66DF4"/>
    <w:rsid w:val="00C722F1"/>
    <w:rsid w:val="00C73589"/>
    <w:rsid w:val="00C73C51"/>
    <w:rsid w:val="00C76321"/>
    <w:rsid w:val="00C77096"/>
    <w:rsid w:val="00C80439"/>
    <w:rsid w:val="00C8087F"/>
    <w:rsid w:val="00C81CAB"/>
    <w:rsid w:val="00C82080"/>
    <w:rsid w:val="00C84CDB"/>
    <w:rsid w:val="00C87BFA"/>
    <w:rsid w:val="00C87FE8"/>
    <w:rsid w:val="00C92051"/>
    <w:rsid w:val="00C93397"/>
    <w:rsid w:val="00C947D8"/>
    <w:rsid w:val="00C967F3"/>
    <w:rsid w:val="00CA2EE3"/>
    <w:rsid w:val="00CA353B"/>
    <w:rsid w:val="00CA35FD"/>
    <w:rsid w:val="00CA6C2A"/>
    <w:rsid w:val="00CB1390"/>
    <w:rsid w:val="00CB480C"/>
    <w:rsid w:val="00CB4F4A"/>
    <w:rsid w:val="00CB6A62"/>
    <w:rsid w:val="00CB6A7E"/>
    <w:rsid w:val="00CC225D"/>
    <w:rsid w:val="00CC5888"/>
    <w:rsid w:val="00CD118B"/>
    <w:rsid w:val="00CD4040"/>
    <w:rsid w:val="00CD5147"/>
    <w:rsid w:val="00CD5B8E"/>
    <w:rsid w:val="00CD7D91"/>
    <w:rsid w:val="00CE0D0A"/>
    <w:rsid w:val="00CE1A6F"/>
    <w:rsid w:val="00CE3BB3"/>
    <w:rsid w:val="00CE3EEE"/>
    <w:rsid w:val="00CE44CD"/>
    <w:rsid w:val="00CE585F"/>
    <w:rsid w:val="00CE76AA"/>
    <w:rsid w:val="00CF1303"/>
    <w:rsid w:val="00CF2C72"/>
    <w:rsid w:val="00CF3CEA"/>
    <w:rsid w:val="00CF438B"/>
    <w:rsid w:val="00CF4D64"/>
    <w:rsid w:val="00CF5DF6"/>
    <w:rsid w:val="00CF5ECC"/>
    <w:rsid w:val="00D0014C"/>
    <w:rsid w:val="00D00FBA"/>
    <w:rsid w:val="00D06FBD"/>
    <w:rsid w:val="00D10CF4"/>
    <w:rsid w:val="00D12756"/>
    <w:rsid w:val="00D1394A"/>
    <w:rsid w:val="00D13A00"/>
    <w:rsid w:val="00D14B2A"/>
    <w:rsid w:val="00D16ADA"/>
    <w:rsid w:val="00D21684"/>
    <w:rsid w:val="00D254B5"/>
    <w:rsid w:val="00D265C8"/>
    <w:rsid w:val="00D27583"/>
    <w:rsid w:val="00D27D77"/>
    <w:rsid w:val="00D27FF5"/>
    <w:rsid w:val="00D3115E"/>
    <w:rsid w:val="00D3640D"/>
    <w:rsid w:val="00D36B34"/>
    <w:rsid w:val="00D40C98"/>
    <w:rsid w:val="00D41FD0"/>
    <w:rsid w:val="00D467DF"/>
    <w:rsid w:val="00D46C9D"/>
    <w:rsid w:val="00D478AF"/>
    <w:rsid w:val="00D47984"/>
    <w:rsid w:val="00D50AC1"/>
    <w:rsid w:val="00D5534F"/>
    <w:rsid w:val="00D56F4E"/>
    <w:rsid w:val="00D5745E"/>
    <w:rsid w:val="00D611E3"/>
    <w:rsid w:val="00D62309"/>
    <w:rsid w:val="00D635D8"/>
    <w:rsid w:val="00D671A1"/>
    <w:rsid w:val="00D6761A"/>
    <w:rsid w:val="00D743B3"/>
    <w:rsid w:val="00D745D6"/>
    <w:rsid w:val="00D76AF3"/>
    <w:rsid w:val="00D77B9F"/>
    <w:rsid w:val="00D80657"/>
    <w:rsid w:val="00D81626"/>
    <w:rsid w:val="00D823FB"/>
    <w:rsid w:val="00D90F0A"/>
    <w:rsid w:val="00D9165C"/>
    <w:rsid w:val="00D924A7"/>
    <w:rsid w:val="00D92A06"/>
    <w:rsid w:val="00D92C0C"/>
    <w:rsid w:val="00D93D37"/>
    <w:rsid w:val="00D95832"/>
    <w:rsid w:val="00D96AB2"/>
    <w:rsid w:val="00D97365"/>
    <w:rsid w:val="00DA1938"/>
    <w:rsid w:val="00DA293A"/>
    <w:rsid w:val="00DA297D"/>
    <w:rsid w:val="00DA35FA"/>
    <w:rsid w:val="00DA560B"/>
    <w:rsid w:val="00DA58D9"/>
    <w:rsid w:val="00DA6259"/>
    <w:rsid w:val="00DA6D77"/>
    <w:rsid w:val="00DA6E0E"/>
    <w:rsid w:val="00DB1FEA"/>
    <w:rsid w:val="00DB2667"/>
    <w:rsid w:val="00DB39B6"/>
    <w:rsid w:val="00DB3F70"/>
    <w:rsid w:val="00DB545E"/>
    <w:rsid w:val="00DB618B"/>
    <w:rsid w:val="00DB6318"/>
    <w:rsid w:val="00DB7552"/>
    <w:rsid w:val="00DC0727"/>
    <w:rsid w:val="00DC17F5"/>
    <w:rsid w:val="00DC1FC4"/>
    <w:rsid w:val="00DC3D4D"/>
    <w:rsid w:val="00DC7AA7"/>
    <w:rsid w:val="00DD04D4"/>
    <w:rsid w:val="00DD0A40"/>
    <w:rsid w:val="00DD10EF"/>
    <w:rsid w:val="00DD1CC7"/>
    <w:rsid w:val="00DD2433"/>
    <w:rsid w:val="00DD294F"/>
    <w:rsid w:val="00DD393E"/>
    <w:rsid w:val="00DD3AFA"/>
    <w:rsid w:val="00DD3E41"/>
    <w:rsid w:val="00DD67F1"/>
    <w:rsid w:val="00DE4A3B"/>
    <w:rsid w:val="00DE6E87"/>
    <w:rsid w:val="00DE718F"/>
    <w:rsid w:val="00DE790F"/>
    <w:rsid w:val="00DE7EC1"/>
    <w:rsid w:val="00DF1FAC"/>
    <w:rsid w:val="00DF334E"/>
    <w:rsid w:val="00DF4162"/>
    <w:rsid w:val="00DF42CD"/>
    <w:rsid w:val="00DF5E17"/>
    <w:rsid w:val="00DF7588"/>
    <w:rsid w:val="00E03C34"/>
    <w:rsid w:val="00E04400"/>
    <w:rsid w:val="00E05626"/>
    <w:rsid w:val="00E05B09"/>
    <w:rsid w:val="00E06884"/>
    <w:rsid w:val="00E1049C"/>
    <w:rsid w:val="00E105D6"/>
    <w:rsid w:val="00E107E1"/>
    <w:rsid w:val="00E120E2"/>
    <w:rsid w:val="00E13965"/>
    <w:rsid w:val="00E15EFA"/>
    <w:rsid w:val="00E16095"/>
    <w:rsid w:val="00E210C4"/>
    <w:rsid w:val="00E235DB"/>
    <w:rsid w:val="00E24E49"/>
    <w:rsid w:val="00E2533F"/>
    <w:rsid w:val="00E26F10"/>
    <w:rsid w:val="00E304B0"/>
    <w:rsid w:val="00E3055D"/>
    <w:rsid w:val="00E31ECD"/>
    <w:rsid w:val="00E333D9"/>
    <w:rsid w:val="00E3428F"/>
    <w:rsid w:val="00E34F0A"/>
    <w:rsid w:val="00E35B05"/>
    <w:rsid w:val="00E412A3"/>
    <w:rsid w:val="00E412DA"/>
    <w:rsid w:val="00E41705"/>
    <w:rsid w:val="00E44251"/>
    <w:rsid w:val="00E44A9A"/>
    <w:rsid w:val="00E44DF8"/>
    <w:rsid w:val="00E4527F"/>
    <w:rsid w:val="00E46C52"/>
    <w:rsid w:val="00E4715F"/>
    <w:rsid w:val="00E472EF"/>
    <w:rsid w:val="00E478AB"/>
    <w:rsid w:val="00E5323C"/>
    <w:rsid w:val="00E544C6"/>
    <w:rsid w:val="00E548F7"/>
    <w:rsid w:val="00E54F63"/>
    <w:rsid w:val="00E55375"/>
    <w:rsid w:val="00E563A6"/>
    <w:rsid w:val="00E5788C"/>
    <w:rsid w:val="00E618D8"/>
    <w:rsid w:val="00E62638"/>
    <w:rsid w:val="00E65A52"/>
    <w:rsid w:val="00E675FC"/>
    <w:rsid w:val="00E714D5"/>
    <w:rsid w:val="00E71CF2"/>
    <w:rsid w:val="00E73330"/>
    <w:rsid w:val="00E738A5"/>
    <w:rsid w:val="00E7502B"/>
    <w:rsid w:val="00E7617D"/>
    <w:rsid w:val="00E77147"/>
    <w:rsid w:val="00E815E2"/>
    <w:rsid w:val="00E83832"/>
    <w:rsid w:val="00E860D8"/>
    <w:rsid w:val="00E915C2"/>
    <w:rsid w:val="00E92B6D"/>
    <w:rsid w:val="00EA0734"/>
    <w:rsid w:val="00EA3454"/>
    <w:rsid w:val="00EA4591"/>
    <w:rsid w:val="00EA5495"/>
    <w:rsid w:val="00EA59D1"/>
    <w:rsid w:val="00EB31B7"/>
    <w:rsid w:val="00EB3D98"/>
    <w:rsid w:val="00EB40DF"/>
    <w:rsid w:val="00EB47B3"/>
    <w:rsid w:val="00EB4B83"/>
    <w:rsid w:val="00EB529A"/>
    <w:rsid w:val="00EB5543"/>
    <w:rsid w:val="00EB6470"/>
    <w:rsid w:val="00EB7F5C"/>
    <w:rsid w:val="00EC425D"/>
    <w:rsid w:val="00EC7CE5"/>
    <w:rsid w:val="00EC7DDA"/>
    <w:rsid w:val="00ED02C1"/>
    <w:rsid w:val="00ED28C0"/>
    <w:rsid w:val="00ED3E46"/>
    <w:rsid w:val="00ED3E5A"/>
    <w:rsid w:val="00ED50F2"/>
    <w:rsid w:val="00ED6DEA"/>
    <w:rsid w:val="00ED70D8"/>
    <w:rsid w:val="00ED7BCE"/>
    <w:rsid w:val="00EE0565"/>
    <w:rsid w:val="00EE2473"/>
    <w:rsid w:val="00EE392E"/>
    <w:rsid w:val="00EE699D"/>
    <w:rsid w:val="00EE7312"/>
    <w:rsid w:val="00EE79B7"/>
    <w:rsid w:val="00EF0D03"/>
    <w:rsid w:val="00EF166E"/>
    <w:rsid w:val="00EF26C7"/>
    <w:rsid w:val="00EF2CD6"/>
    <w:rsid w:val="00EF3D40"/>
    <w:rsid w:val="00EF4C56"/>
    <w:rsid w:val="00EF703B"/>
    <w:rsid w:val="00EF7660"/>
    <w:rsid w:val="00F005ED"/>
    <w:rsid w:val="00F00AD8"/>
    <w:rsid w:val="00F00DAE"/>
    <w:rsid w:val="00F04E9D"/>
    <w:rsid w:val="00F06049"/>
    <w:rsid w:val="00F07F27"/>
    <w:rsid w:val="00F11BBC"/>
    <w:rsid w:val="00F14C7E"/>
    <w:rsid w:val="00F17FB8"/>
    <w:rsid w:val="00F2047E"/>
    <w:rsid w:val="00F20D9E"/>
    <w:rsid w:val="00F216DF"/>
    <w:rsid w:val="00F22792"/>
    <w:rsid w:val="00F23E38"/>
    <w:rsid w:val="00F26558"/>
    <w:rsid w:val="00F269DD"/>
    <w:rsid w:val="00F2700D"/>
    <w:rsid w:val="00F310EC"/>
    <w:rsid w:val="00F313D7"/>
    <w:rsid w:val="00F33B1A"/>
    <w:rsid w:val="00F450AF"/>
    <w:rsid w:val="00F47FA9"/>
    <w:rsid w:val="00F52B4E"/>
    <w:rsid w:val="00F54BEF"/>
    <w:rsid w:val="00F54FA2"/>
    <w:rsid w:val="00F5589A"/>
    <w:rsid w:val="00F60CBD"/>
    <w:rsid w:val="00F614BE"/>
    <w:rsid w:val="00F65FF8"/>
    <w:rsid w:val="00F70361"/>
    <w:rsid w:val="00F70831"/>
    <w:rsid w:val="00F73F41"/>
    <w:rsid w:val="00F74293"/>
    <w:rsid w:val="00F74DDF"/>
    <w:rsid w:val="00F806A6"/>
    <w:rsid w:val="00F830F3"/>
    <w:rsid w:val="00F857B1"/>
    <w:rsid w:val="00F85EA3"/>
    <w:rsid w:val="00F927AA"/>
    <w:rsid w:val="00F92A2B"/>
    <w:rsid w:val="00F93C77"/>
    <w:rsid w:val="00F94D8A"/>
    <w:rsid w:val="00F97047"/>
    <w:rsid w:val="00FA07C8"/>
    <w:rsid w:val="00FA0E8A"/>
    <w:rsid w:val="00FA1C17"/>
    <w:rsid w:val="00FA3060"/>
    <w:rsid w:val="00FA5479"/>
    <w:rsid w:val="00FB06E9"/>
    <w:rsid w:val="00FB09B2"/>
    <w:rsid w:val="00FB0E42"/>
    <w:rsid w:val="00FB32A0"/>
    <w:rsid w:val="00FB3C08"/>
    <w:rsid w:val="00FB5882"/>
    <w:rsid w:val="00FB6A86"/>
    <w:rsid w:val="00FB7516"/>
    <w:rsid w:val="00FB7887"/>
    <w:rsid w:val="00FC05AC"/>
    <w:rsid w:val="00FC0DF3"/>
    <w:rsid w:val="00FC1ACD"/>
    <w:rsid w:val="00FC20CD"/>
    <w:rsid w:val="00FC2451"/>
    <w:rsid w:val="00FC3B34"/>
    <w:rsid w:val="00FC662C"/>
    <w:rsid w:val="00FD3448"/>
    <w:rsid w:val="00FD350F"/>
    <w:rsid w:val="00FD74E8"/>
    <w:rsid w:val="00FE2340"/>
    <w:rsid w:val="00FE4407"/>
    <w:rsid w:val="00FE56F6"/>
    <w:rsid w:val="00FF0BEF"/>
    <w:rsid w:val="00FF0C61"/>
    <w:rsid w:val="00FF158C"/>
    <w:rsid w:val="00FF2C44"/>
    <w:rsid w:val="00FF488D"/>
    <w:rsid w:val="00FF4DB3"/>
    <w:rsid w:val="00FF5FD9"/>
    <w:rsid w:val="00FF70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v:textbox inset="5.85pt,.7pt,5.85pt,.7pt"/>
    </o:shapedefaults>
    <o:shapelayout v:ext="edit">
      <o:idmap v:ext="edit" data="1"/>
    </o:shapelayout>
  </w:shapeDefaults>
  <w:decimalSymbol w:val="."/>
  <w:listSeparator w:val=";"/>
  <w14:docId w14:val="792DC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US" w:eastAsia="ja-JP"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toc 1" w:uiPriority="39"/>
    <w:lsdException w:name="toc 2" w:uiPriority="39"/>
    <w:lsdException w:name="toc 3" w:uiPriority="39"/>
    <w:lsdException w:name="header" w:uiPriority="99"/>
    <w:lsdException w:name="footer" w:uiPriority="99"/>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nhideWhenUsed="0" w:qFormat="1"/>
    <w:lsdException w:name="Emphasis" w:locked="1" w:semiHidden="0" w:unhideWhenUsed="0" w:qFormat="1"/>
    <w:lsdException w:name="Normal (Web)" w:uiPriority="99"/>
    <w:lsdException w:name="HTML Cod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8AE"/>
    <w:rPr>
      <w:rFonts w:ascii="Arial" w:hAnsi="Arial"/>
      <w:sz w:val="17"/>
      <w:lang w:eastAsia="en-US"/>
    </w:rPr>
  </w:style>
  <w:style w:type="paragraph" w:styleId="Heading1">
    <w:name w:val="heading 1"/>
    <w:basedOn w:val="Normal"/>
    <w:next w:val="Normal"/>
    <w:qFormat/>
    <w:rsid w:val="009D28AE"/>
    <w:pPr>
      <w:keepNext/>
      <w:jc w:val="center"/>
      <w:outlineLvl w:val="0"/>
    </w:pPr>
    <w:rPr>
      <w:b/>
      <w:caps/>
      <w:sz w:val="20"/>
    </w:rPr>
  </w:style>
  <w:style w:type="paragraph" w:styleId="Heading2">
    <w:name w:val="heading 2"/>
    <w:basedOn w:val="Normal"/>
    <w:next w:val="Normal"/>
    <w:qFormat/>
    <w:rsid w:val="00717A14"/>
    <w:pPr>
      <w:keepNext/>
      <w:keepLines/>
      <w:spacing w:before="360" w:after="170"/>
      <w:outlineLvl w:val="1"/>
    </w:pPr>
    <w:rPr>
      <w:caps/>
    </w:rPr>
  </w:style>
  <w:style w:type="paragraph" w:styleId="Heading3">
    <w:name w:val="heading 3"/>
    <w:basedOn w:val="Normal"/>
    <w:next w:val="Normal"/>
    <w:link w:val="Heading3Char"/>
    <w:qFormat/>
    <w:rsid w:val="009D28AE"/>
    <w:pPr>
      <w:keepNext/>
      <w:keepLines/>
      <w:spacing w:before="170" w:after="170"/>
      <w:outlineLvl w:val="2"/>
    </w:pPr>
    <w:rPr>
      <w:i/>
    </w:rPr>
  </w:style>
  <w:style w:type="paragraph" w:styleId="Heading4">
    <w:name w:val="heading 4"/>
    <w:basedOn w:val="Normal"/>
    <w:next w:val="Normal"/>
    <w:link w:val="Heading4Char"/>
    <w:qFormat/>
    <w:rsid w:val="00717A14"/>
    <w:pPr>
      <w:keepNext/>
      <w:spacing w:before="120" w:after="170"/>
      <w:outlineLvl w:val="3"/>
    </w:pPr>
    <w:rPr>
      <w:u w:val="single"/>
    </w:rPr>
  </w:style>
  <w:style w:type="paragraph" w:styleId="Heading5">
    <w:name w:val="heading 5"/>
    <w:basedOn w:val="Normal"/>
    <w:next w:val="Normal"/>
    <w:qFormat/>
    <w:rsid w:val="00717A14"/>
    <w:pPr>
      <w:keepNext/>
      <w:spacing w:before="120" w:after="120"/>
      <w:ind w:left="851" w:hanging="851"/>
      <w:outlineLvl w:val="4"/>
    </w:pPr>
    <w:rPr>
      <w:bCs/>
      <w:i/>
      <w:iCs/>
      <w:szCs w:val="17"/>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Small">
    <w:name w:val="Title Small"/>
    <w:basedOn w:val="Normal"/>
    <w:next w:val="Normal"/>
    <w:uiPriority w:val="99"/>
    <w:rsid w:val="009D28AE"/>
    <w:pPr>
      <w:spacing w:before="170" w:after="170"/>
      <w:jc w:val="center"/>
    </w:pPr>
  </w:style>
  <w:style w:type="paragraph" w:customStyle="1" w:styleId="Part">
    <w:name w:val="Part"/>
    <w:basedOn w:val="Normal"/>
    <w:rsid w:val="009D28AE"/>
    <w:pPr>
      <w:keepLines/>
      <w:spacing w:before="3700" w:after="510"/>
      <w:jc w:val="center"/>
    </w:pPr>
    <w:rPr>
      <w:b/>
      <w:sz w:val="28"/>
    </w:rPr>
  </w:style>
  <w:style w:type="paragraph" w:customStyle="1" w:styleId="Trow">
    <w:name w:val="Trow"/>
    <w:basedOn w:val="Normal"/>
    <w:rsid w:val="009D28AE"/>
  </w:style>
  <w:style w:type="paragraph" w:customStyle="1" w:styleId="List1">
    <w:name w:val="List1"/>
    <w:basedOn w:val="Normal"/>
    <w:rsid w:val="009D28AE"/>
    <w:pPr>
      <w:keepLines/>
      <w:spacing w:after="170"/>
      <w:ind w:left="567"/>
    </w:pPr>
  </w:style>
  <w:style w:type="paragraph" w:customStyle="1" w:styleId="List2">
    <w:name w:val="List2"/>
    <w:basedOn w:val="Normal"/>
    <w:rsid w:val="009D28AE"/>
    <w:pPr>
      <w:keepLines/>
      <w:spacing w:after="170"/>
      <w:ind w:left="1134"/>
    </w:pPr>
  </w:style>
  <w:style w:type="paragraph" w:customStyle="1" w:styleId="List3">
    <w:name w:val="List3"/>
    <w:basedOn w:val="Normal"/>
    <w:rsid w:val="009D28AE"/>
    <w:pPr>
      <w:keepLines/>
      <w:spacing w:after="170"/>
      <w:ind w:left="1701"/>
    </w:pPr>
  </w:style>
  <w:style w:type="paragraph" w:customStyle="1" w:styleId="List4">
    <w:name w:val="List4"/>
    <w:basedOn w:val="Normal"/>
    <w:rsid w:val="009D28AE"/>
    <w:pPr>
      <w:keepLines/>
      <w:spacing w:after="170"/>
      <w:ind w:left="2268"/>
    </w:pPr>
  </w:style>
  <w:style w:type="paragraph" w:customStyle="1" w:styleId="List2H">
    <w:name w:val="List2H"/>
    <w:basedOn w:val="List2"/>
    <w:rsid w:val="00F5589A"/>
    <w:pPr>
      <w:numPr>
        <w:numId w:val="2"/>
      </w:numPr>
    </w:pPr>
  </w:style>
  <w:style w:type="paragraph" w:customStyle="1" w:styleId="List3H">
    <w:name w:val="List3H"/>
    <w:basedOn w:val="List3"/>
    <w:rsid w:val="009D28AE"/>
    <w:pPr>
      <w:ind w:left="2268" w:hanging="567"/>
    </w:pPr>
  </w:style>
  <w:style w:type="paragraph" w:customStyle="1" w:styleId="TrowF">
    <w:name w:val="TrowF"/>
    <w:basedOn w:val="Trow"/>
    <w:rsid w:val="009D28AE"/>
    <w:pPr>
      <w:spacing w:before="60"/>
    </w:pPr>
  </w:style>
  <w:style w:type="paragraph" w:customStyle="1" w:styleId="Heading2First">
    <w:name w:val="Heading 2 First"/>
    <w:basedOn w:val="Heading2"/>
    <w:next w:val="Normal"/>
    <w:rsid w:val="009D28AE"/>
    <w:pPr>
      <w:spacing w:before="0"/>
    </w:pPr>
  </w:style>
  <w:style w:type="paragraph" w:customStyle="1" w:styleId="List1Rom">
    <w:name w:val="List1Rom"/>
    <w:basedOn w:val="List1"/>
    <w:rsid w:val="009D28AE"/>
    <w:pPr>
      <w:tabs>
        <w:tab w:val="right" w:pos="851"/>
        <w:tab w:val="left" w:pos="1134"/>
      </w:tabs>
      <w:ind w:left="1134" w:hanging="1134"/>
    </w:pPr>
  </w:style>
  <w:style w:type="paragraph" w:customStyle="1" w:styleId="Heading3CAPS">
    <w:name w:val="Heading 3 CAPS"/>
    <w:basedOn w:val="Normal"/>
    <w:next w:val="Normal"/>
    <w:rsid w:val="009D28AE"/>
    <w:pPr>
      <w:keepNext/>
      <w:outlineLvl w:val="2"/>
    </w:pPr>
    <w:rPr>
      <w:caps/>
    </w:rPr>
  </w:style>
  <w:style w:type="paragraph" w:customStyle="1" w:styleId="List3Rom">
    <w:name w:val="List3Rom"/>
    <w:basedOn w:val="List3"/>
    <w:rsid w:val="009D28AE"/>
    <w:pPr>
      <w:tabs>
        <w:tab w:val="right" w:pos="1985"/>
        <w:tab w:val="left" w:pos="2268"/>
      </w:tabs>
      <w:ind w:left="2268" w:hanging="1134"/>
    </w:pPr>
  </w:style>
  <w:style w:type="paragraph" w:customStyle="1" w:styleId="List0R">
    <w:name w:val="List0R"/>
    <w:basedOn w:val="List0"/>
    <w:rsid w:val="009D28AE"/>
    <w:pPr>
      <w:ind w:firstLine="567"/>
    </w:pPr>
  </w:style>
  <w:style w:type="paragraph" w:customStyle="1" w:styleId="List0">
    <w:name w:val="List0"/>
    <w:basedOn w:val="Normal"/>
    <w:link w:val="List0Char"/>
    <w:rsid w:val="009D28AE"/>
    <w:pPr>
      <w:keepLines/>
      <w:spacing w:after="170"/>
    </w:pPr>
  </w:style>
  <w:style w:type="paragraph" w:customStyle="1" w:styleId="List0Rom">
    <w:name w:val="List0Rom"/>
    <w:basedOn w:val="List0"/>
    <w:rsid w:val="009D28AE"/>
    <w:pPr>
      <w:tabs>
        <w:tab w:val="right" w:pos="851"/>
        <w:tab w:val="left" w:pos="1134"/>
      </w:tabs>
    </w:pPr>
  </w:style>
  <w:style w:type="paragraph" w:customStyle="1" w:styleId="List2RomB">
    <w:name w:val="List2RomB"/>
    <w:basedOn w:val="List2"/>
    <w:rsid w:val="009D28AE"/>
    <w:pPr>
      <w:tabs>
        <w:tab w:val="right" w:pos="1418"/>
        <w:tab w:val="left" w:pos="1701"/>
      </w:tabs>
      <w:ind w:left="0"/>
    </w:pPr>
  </w:style>
  <w:style w:type="paragraph" w:customStyle="1" w:styleId="List0H">
    <w:name w:val="List0H"/>
    <w:basedOn w:val="List0"/>
    <w:rsid w:val="006C4746"/>
    <w:pPr>
      <w:ind w:left="1418" w:right="848" w:hanging="851"/>
    </w:pPr>
  </w:style>
  <w:style w:type="paragraph" w:customStyle="1" w:styleId="EmitInfo">
    <w:name w:val="EmitInfo"/>
    <w:basedOn w:val="Normal"/>
    <w:rsid w:val="009D28AE"/>
    <w:pPr>
      <w:spacing w:after="510"/>
      <w:jc w:val="center"/>
    </w:pPr>
    <w:rPr>
      <w:i/>
    </w:rPr>
  </w:style>
  <w:style w:type="paragraph" w:customStyle="1" w:styleId="Heading1hidden">
    <w:name w:val="Heading 1 hidden"/>
    <w:basedOn w:val="Normal"/>
    <w:next w:val="Normal"/>
    <w:rsid w:val="009D28AE"/>
    <w:pPr>
      <w:keepNext/>
      <w:keepLines/>
      <w:jc w:val="center"/>
      <w:outlineLvl w:val="0"/>
    </w:pPr>
    <w:rPr>
      <w:caps/>
      <w:color w:val="FFFFFF"/>
    </w:rPr>
  </w:style>
  <w:style w:type="paragraph" w:customStyle="1" w:styleId="ContinueOrEndOfFile">
    <w:name w:val="ContinueOrEndOfFile"/>
    <w:basedOn w:val="Normal"/>
    <w:rsid w:val="009D28AE"/>
    <w:pPr>
      <w:spacing w:before="680"/>
      <w:jc w:val="right"/>
    </w:pPr>
  </w:style>
  <w:style w:type="paragraph" w:customStyle="1" w:styleId="TitleCAPS">
    <w:name w:val="Title CAPS"/>
    <w:basedOn w:val="Normal"/>
    <w:next w:val="Normal"/>
    <w:rsid w:val="009D28AE"/>
    <w:pPr>
      <w:spacing w:after="340"/>
      <w:jc w:val="center"/>
    </w:pPr>
    <w:rPr>
      <w:caps/>
    </w:rPr>
  </w:style>
  <w:style w:type="paragraph" w:styleId="Header">
    <w:name w:val="header"/>
    <w:basedOn w:val="Normal"/>
    <w:link w:val="HeaderChar"/>
    <w:uiPriority w:val="99"/>
    <w:rsid w:val="009D28AE"/>
    <w:pPr>
      <w:tabs>
        <w:tab w:val="right" w:pos="9072"/>
      </w:tabs>
      <w:jc w:val="center"/>
    </w:pPr>
    <w:rPr>
      <w:b/>
    </w:rPr>
  </w:style>
  <w:style w:type="paragraph" w:customStyle="1" w:styleId="Heading2Hidden">
    <w:name w:val="Heading 2 Hidden"/>
    <w:basedOn w:val="Heading2"/>
    <w:next w:val="Normal"/>
    <w:rsid w:val="009D28AE"/>
    <w:pPr>
      <w:spacing w:before="0" w:after="0"/>
    </w:pPr>
    <w:rPr>
      <w:b/>
      <w:color w:val="FFFFFF"/>
    </w:rPr>
  </w:style>
  <w:style w:type="paragraph" w:customStyle="1" w:styleId="Heading3Hidden">
    <w:name w:val="Heading 3 Hidden"/>
    <w:basedOn w:val="Heading3"/>
    <w:next w:val="Normal"/>
    <w:rsid w:val="009D28AE"/>
    <w:pPr>
      <w:spacing w:before="0" w:after="0"/>
    </w:pPr>
    <w:rPr>
      <w:color w:val="FFFFFF"/>
    </w:rPr>
  </w:style>
  <w:style w:type="paragraph" w:customStyle="1" w:styleId="Heading3First">
    <w:name w:val="Heading 3 First"/>
    <w:basedOn w:val="Heading3"/>
    <w:next w:val="Normal"/>
    <w:rsid w:val="009D28AE"/>
    <w:pPr>
      <w:spacing w:before="0"/>
    </w:pPr>
  </w:style>
  <w:style w:type="paragraph" w:styleId="Footer">
    <w:name w:val="footer"/>
    <w:basedOn w:val="Normal"/>
    <w:link w:val="FooterChar"/>
    <w:uiPriority w:val="99"/>
    <w:rsid w:val="009D28AE"/>
    <w:pPr>
      <w:pBdr>
        <w:top w:val="single" w:sz="4" w:space="6" w:color="auto"/>
      </w:pBdr>
      <w:tabs>
        <w:tab w:val="right" w:pos="9072"/>
      </w:tabs>
    </w:pPr>
  </w:style>
  <w:style w:type="character" w:styleId="PageNumber">
    <w:name w:val="page number"/>
    <w:rsid w:val="009D28AE"/>
    <w:rPr>
      <w:rFonts w:cs="Times New Roman"/>
    </w:rPr>
  </w:style>
  <w:style w:type="paragraph" w:customStyle="1" w:styleId="List2Rom">
    <w:name w:val="List2Rom"/>
    <w:basedOn w:val="List2"/>
    <w:rsid w:val="009D28AE"/>
    <w:pPr>
      <w:tabs>
        <w:tab w:val="right" w:pos="1418"/>
      </w:tabs>
      <w:ind w:left="1701" w:hanging="1134"/>
    </w:pPr>
  </w:style>
  <w:style w:type="paragraph" w:customStyle="1" w:styleId="Heading2Centered">
    <w:name w:val="Heading 2 Centered"/>
    <w:basedOn w:val="Heading2"/>
    <w:next w:val="Normal"/>
    <w:rsid w:val="009D28AE"/>
    <w:pPr>
      <w:jc w:val="center"/>
    </w:pPr>
  </w:style>
  <w:style w:type="paragraph" w:customStyle="1" w:styleId="List1H">
    <w:name w:val="List1H"/>
    <w:basedOn w:val="List1"/>
    <w:rsid w:val="00846CBB"/>
    <w:pPr>
      <w:numPr>
        <w:numId w:val="6"/>
      </w:numPr>
    </w:pPr>
  </w:style>
  <w:style w:type="paragraph" w:customStyle="1" w:styleId="Titleunderlined">
    <w:name w:val="Title underlined"/>
    <w:basedOn w:val="TitleSmall"/>
    <w:rsid w:val="009D28AE"/>
    <w:pPr>
      <w:jc w:val="left"/>
    </w:pPr>
    <w:rPr>
      <w:u w:val="single"/>
    </w:rPr>
  </w:style>
  <w:style w:type="paragraph" w:customStyle="1" w:styleId="Headerline">
    <w:name w:val="Header line"/>
    <w:basedOn w:val="Normal"/>
    <w:rsid w:val="009D28AE"/>
    <w:pPr>
      <w:pBdr>
        <w:bottom w:val="single" w:sz="6" w:space="6" w:color="auto"/>
      </w:pBdr>
      <w:tabs>
        <w:tab w:val="right" w:pos="9061"/>
      </w:tabs>
    </w:pPr>
    <w:rPr>
      <w:lang w:val="fr-FR"/>
    </w:rPr>
  </w:style>
  <w:style w:type="paragraph" w:customStyle="1" w:styleId="TOC">
    <w:name w:val="TOC"/>
    <w:basedOn w:val="Normal"/>
    <w:rsid w:val="009D28AE"/>
    <w:pPr>
      <w:tabs>
        <w:tab w:val="left" w:pos="2268"/>
        <w:tab w:val="left" w:leader="dot" w:pos="7088"/>
        <w:tab w:val="right" w:pos="7513"/>
        <w:tab w:val="center" w:pos="7655"/>
        <w:tab w:val="left" w:pos="7797"/>
      </w:tabs>
      <w:spacing w:before="120" w:after="120"/>
      <w:ind w:left="1985" w:hanging="1418"/>
    </w:pPr>
  </w:style>
  <w:style w:type="paragraph" w:customStyle="1" w:styleId="Toc1">
    <w:name w:val="Toc1"/>
    <w:basedOn w:val="TOC"/>
    <w:rsid w:val="009D28AE"/>
    <w:pPr>
      <w:spacing w:before="0"/>
    </w:pPr>
  </w:style>
  <w:style w:type="paragraph" w:styleId="FootnoteText">
    <w:name w:val="footnote text"/>
    <w:basedOn w:val="Normal"/>
    <w:semiHidden/>
    <w:rsid w:val="009D28AE"/>
    <w:pPr>
      <w:spacing w:after="40"/>
      <w:ind w:left="284" w:hanging="284"/>
    </w:pPr>
    <w:rPr>
      <w:sz w:val="16"/>
    </w:rPr>
  </w:style>
  <w:style w:type="character" w:styleId="FootnoteReference">
    <w:name w:val="footnote reference"/>
    <w:semiHidden/>
    <w:rsid w:val="009D28AE"/>
    <w:rPr>
      <w:color w:val="0000FF"/>
      <w:sz w:val="17"/>
      <w:vertAlign w:val="superscript"/>
    </w:rPr>
  </w:style>
  <w:style w:type="paragraph" w:customStyle="1" w:styleId="Heading3Bold">
    <w:name w:val="Heading 3 Bold"/>
    <w:basedOn w:val="Normal"/>
    <w:rsid w:val="009D28AE"/>
    <w:pPr>
      <w:keepNext/>
      <w:ind w:left="113"/>
      <w:outlineLvl w:val="2"/>
    </w:pPr>
    <w:rPr>
      <w:b/>
      <w:sz w:val="24"/>
    </w:rPr>
  </w:style>
  <w:style w:type="paragraph" w:customStyle="1" w:styleId="Heading3BoldCenter">
    <w:name w:val="Heading 3 Bold Center"/>
    <w:basedOn w:val="Heading3Bold"/>
    <w:autoRedefine/>
    <w:rsid w:val="009D28AE"/>
    <w:pPr>
      <w:spacing w:before="40" w:after="40"/>
      <w:ind w:left="-284" w:right="-284"/>
      <w:jc w:val="center"/>
    </w:pPr>
  </w:style>
  <w:style w:type="character" w:styleId="Hyperlink">
    <w:name w:val="Hyperlink"/>
    <w:rsid w:val="009D28AE"/>
    <w:rPr>
      <w:color w:val="0000FF"/>
      <w:u w:val="single"/>
    </w:rPr>
  </w:style>
  <w:style w:type="paragraph" w:styleId="TOC2">
    <w:name w:val="toc 2"/>
    <w:basedOn w:val="Normal"/>
    <w:next w:val="Normal"/>
    <w:autoRedefine/>
    <w:uiPriority w:val="39"/>
    <w:rsid w:val="00E06884"/>
    <w:pPr>
      <w:tabs>
        <w:tab w:val="left" w:pos="284"/>
        <w:tab w:val="right" w:leader="dot" w:pos="9054"/>
      </w:tabs>
      <w:spacing w:before="120" w:after="40"/>
    </w:pPr>
    <w:rPr>
      <w:caps/>
      <w:noProof/>
    </w:rPr>
  </w:style>
  <w:style w:type="paragraph" w:styleId="TOC3">
    <w:name w:val="toc 3"/>
    <w:basedOn w:val="Normal"/>
    <w:next w:val="Normal"/>
    <w:autoRedefine/>
    <w:uiPriority w:val="39"/>
    <w:rsid w:val="00E06884"/>
    <w:pPr>
      <w:tabs>
        <w:tab w:val="left" w:pos="709"/>
        <w:tab w:val="right" w:leader="dot" w:pos="9054"/>
      </w:tabs>
      <w:spacing w:before="120"/>
      <w:ind w:left="284"/>
    </w:pPr>
  </w:style>
  <w:style w:type="paragraph" w:styleId="TOC4">
    <w:name w:val="toc 4"/>
    <w:basedOn w:val="Normal"/>
    <w:next w:val="Normal"/>
    <w:autoRedefine/>
    <w:semiHidden/>
    <w:rsid w:val="00E06884"/>
    <w:pPr>
      <w:tabs>
        <w:tab w:val="left" w:pos="1276"/>
        <w:tab w:val="right" w:leader="dot" w:pos="9060"/>
      </w:tabs>
      <w:ind w:left="709"/>
    </w:pPr>
  </w:style>
  <w:style w:type="character" w:styleId="FollowedHyperlink">
    <w:name w:val="FollowedHyperlink"/>
    <w:rsid w:val="009D28AE"/>
    <w:rPr>
      <w:color w:val="606420"/>
      <w:u w:val="single"/>
    </w:rPr>
  </w:style>
  <w:style w:type="paragraph" w:styleId="BalloonText">
    <w:name w:val="Balloon Text"/>
    <w:basedOn w:val="Normal"/>
    <w:semiHidden/>
    <w:rsid w:val="001C5D20"/>
    <w:rPr>
      <w:rFonts w:ascii="Tahoma" w:hAnsi="Tahoma" w:cs="Tahoma"/>
      <w:sz w:val="16"/>
      <w:szCs w:val="16"/>
    </w:rPr>
  </w:style>
  <w:style w:type="character" w:styleId="CommentReference">
    <w:name w:val="annotation reference"/>
    <w:semiHidden/>
    <w:rsid w:val="00127967"/>
    <w:rPr>
      <w:sz w:val="18"/>
    </w:rPr>
  </w:style>
  <w:style w:type="paragraph" w:styleId="CommentText">
    <w:name w:val="annotation text"/>
    <w:basedOn w:val="Normal"/>
    <w:link w:val="CommentTextChar1"/>
    <w:semiHidden/>
    <w:rsid w:val="00127967"/>
  </w:style>
  <w:style w:type="paragraph" w:styleId="CommentSubject">
    <w:name w:val="annotation subject"/>
    <w:basedOn w:val="CommentText"/>
    <w:next w:val="CommentText"/>
    <w:semiHidden/>
    <w:rsid w:val="00127967"/>
    <w:rPr>
      <w:b/>
      <w:bCs/>
    </w:rPr>
  </w:style>
  <w:style w:type="paragraph" w:customStyle="1" w:styleId="Default">
    <w:name w:val="Default"/>
    <w:rsid w:val="000967D3"/>
    <w:pPr>
      <w:autoSpaceDE w:val="0"/>
      <w:autoSpaceDN w:val="0"/>
      <w:adjustRightInd w:val="0"/>
    </w:pPr>
    <w:rPr>
      <w:rFonts w:ascii="Arial" w:eastAsia="SimSun" w:hAnsi="Arial" w:cs="Arial"/>
      <w:color w:val="000000"/>
      <w:sz w:val="24"/>
      <w:szCs w:val="24"/>
      <w:lang w:eastAsia="zh-CN"/>
    </w:rPr>
  </w:style>
  <w:style w:type="paragraph" w:styleId="HTMLPreformatted">
    <w:name w:val="HTML Preformatted"/>
    <w:basedOn w:val="Normal"/>
    <w:rsid w:val="00897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lang w:eastAsia="zh-CN"/>
    </w:rPr>
  </w:style>
  <w:style w:type="character" w:styleId="HTMLTypewriter">
    <w:name w:val="HTML Typewriter"/>
    <w:rsid w:val="004D6E26"/>
    <w:rPr>
      <w:rFonts w:ascii="Courier New" w:eastAsia="SimSun" w:hAnsi="Courier New"/>
      <w:sz w:val="20"/>
    </w:rPr>
  </w:style>
  <w:style w:type="paragraph" w:styleId="TOC10">
    <w:name w:val="toc 1"/>
    <w:basedOn w:val="Normal"/>
    <w:next w:val="Normal"/>
    <w:autoRedefine/>
    <w:uiPriority w:val="39"/>
    <w:rsid w:val="002A7E69"/>
  </w:style>
  <w:style w:type="paragraph" w:styleId="NormalWeb">
    <w:name w:val="Normal (Web)"/>
    <w:basedOn w:val="Normal"/>
    <w:uiPriority w:val="99"/>
    <w:rsid w:val="00680579"/>
    <w:pPr>
      <w:spacing w:before="100" w:beforeAutospacing="1" w:after="100" w:afterAutospacing="1"/>
    </w:pPr>
    <w:rPr>
      <w:rFonts w:ascii="Times New Roman" w:hAnsi="Times New Roman"/>
      <w:sz w:val="24"/>
      <w:szCs w:val="24"/>
      <w:lang w:eastAsia="ja-JP"/>
    </w:rPr>
  </w:style>
  <w:style w:type="paragraph" w:styleId="BodyText">
    <w:name w:val="Body Text"/>
    <w:basedOn w:val="Normal"/>
    <w:link w:val="BodyTextChar"/>
    <w:rsid w:val="00823318"/>
    <w:pPr>
      <w:keepNext/>
      <w:spacing w:after="240" w:line="240" w:lineRule="atLeast"/>
    </w:pPr>
    <w:rPr>
      <w:rFonts w:cs="Arial"/>
      <w:sz w:val="24"/>
      <w:szCs w:val="24"/>
    </w:rPr>
  </w:style>
  <w:style w:type="character" w:customStyle="1" w:styleId="BodyTextChar">
    <w:name w:val="Body Text Char"/>
    <w:link w:val="BodyText"/>
    <w:locked/>
    <w:rsid w:val="00823318"/>
    <w:rPr>
      <w:rFonts w:ascii="Arial" w:eastAsia="Batang" w:hAnsi="Arial"/>
      <w:sz w:val="24"/>
      <w:lang w:val="en-US" w:eastAsia="en-US"/>
    </w:rPr>
  </w:style>
  <w:style w:type="paragraph" w:customStyle="1" w:styleId="GD">
    <w:name w:val="GD"/>
    <w:basedOn w:val="List0H"/>
    <w:link w:val="GDChar"/>
    <w:rsid w:val="000045C0"/>
    <w:pPr>
      <w:spacing w:after="120"/>
    </w:pPr>
    <w:rPr>
      <w:szCs w:val="17"/>
    </w:rPr>
  </w:style>
  <w:style w:type="character" w:customStyle="1" w:styleId="GDChar">
    <w:name w:val="GD Char"/>
    <w:link w:val="GD"/>
    <w:locked/>
    <w:rsid w:val="000045C0"/>
    <w:rPr>
      <w:rFonts w:ascii="Arial" w:eastAsia="Batang" w:hAnsi="Arial"/>
      <w:sz w:val="17"/>
      <w:lang w:val="en-US" w:eastAsia="en-US"/>
    </w:rPr>
  </w:style>
  <w:style w:type="character" w:customStyle="1" w:styleId="CommentTextChar1">
    <w:name w:val="Comment Text Char1"/>
    <w:link w:val="CommentText"/>
    <w:semiHidden/>
    <w:locked/>
    <w:rsid w:val="00CB6A7E"/>
    <w:rPr>
      <w:rFonts w:ascii="Arial" w:eastAsia="Batang" w:hAnsi="Arial"/>
      <w:sz w:val="17"/>
      <w:lang w:val="en-US" w:eastAsia="en-US"/>
    </w:rPr>
  </w:style>
  <w:style w:type="paragraph" w:styleId="DocumentMap">
    <w:name w:val="Document Map"/>
    <w:basedOn w:val="Normal"/>
    <w:semiHidden/>
    <w:rsid w:val="002D6D93"/>
    <w:pPr>
      <w:shd w:val="clear" w:color="auto" w:fill="000080"/>
    </w:pPr>
    <w:rPr>
      <w:rFonts w:ascii="Tahoma" w:hAnsi="Tahoma" w:cs="Tahoma"/>
      <w:sz w:val="20"/>
    </w:rPr>
  </w:style>
  <w:style w:type="table" w:styleId="TableGrid">
    <w:name w:val="Table Grid"/>
    <w:basedOn w:val="TableNormal"/>
    <w:rsid w:val="002D6D93"/>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0Char">
    <w:name w:val="List0 Char"/>
    <w:link w:val="List0"/>
    <w:locked/>
    <w:rsid w:val="005979EA"/>
    <w:rPr>
      <w:rFonts w:ascii="Arial" w:eastAsia="Batang" w:hAnsi="Arial"/>
      <w:sz w:val="17"/>
      <w:lang w:val="en-US" w:eastAsia="en-US"/>
    </w:rPr>
  </w:style>
  <w:style w:type="character" w:styleId="HTMLCode">
    <w:name w:val="HTML Code"/>
    <w:uiPriority w:val="99"/>
    <w:rsid w:val="0076123C"/>
    <w:rPr>
      <w:rFonts w:ascii="Courier New" w:hAnsi="Courier New"/>
      <w:sz w:val="17"/>
    </w:rPr>
  </w:style>
  <w:style w:type="character" w:styleId="HTMLAcronym">
    <w:name w:val="HTML Acronym"/>
    <w:rsid w:val="00FC0DF3"/>
    <w:rPr>
      <w:rFonts w:cs="Times New Roman"/>
    </w:rPr>
  </w:style>
  <w:style w:type="paragraph" w:customStyle="1" w:styleId="ColorfulList-Accent11">
    <w:name w:val="Colorful List - Accent 11"/>
    <w:basedOn w:val="Normal"/>
    <w:qFormat/>
    <w:rsid w:val="0083420F"/>
    <w:pPr>
      <w:spacing w:before="120" w:after="120" w:line="276" w:lineRule="auto"/>
      <w:ind w:left="720"/>
    </w:pPr>
    <w:rPr>
      <w:rFonts w:ascii="Times New Roman" w:hAnsi="Times New Roman"/>
      <w:sz w:val="24"/>
      <w:szCs w:val="22"/>
    </w:rPr>
  </w:style>
  <w:style w:type="character" w:styleId="Strong">
    <w:name w:val="Strong"/>
    <w:qFormat/>
    <w:rsid w:val="00E563A6"/>
    <w:rPr>
      <w:b/>
    </w:rPr>
  </w:style>
  <w:style w:type="paragraph" w:customStyle="1" w:styleId="SD">
    <w:name w:val="SD"/>
    <w:basedOn w:val="List0H"/>
    <w:rsid w:val="00671F62"/>
  </w:style>
  <w:style w:type="paragraph" w:customStyle="1" w:styleId="htmlcodeborder0">
    <w:name w:val="htmlcodeborder0"/>
    <w:basedOn w:val="Normal"/>
    <w:rsid w:val="00EF0D03"/>
    <w:pPr>
      <w:keepNext/>
    </w:pPr>
    <w:rPr>
      <w:rFonts w:eastAsia="SimSun" w:cs="Arial"/>
      <w:sz w:val="24"/>
      <w:szCs w:val="24"/>
      <w:lang w:eastAsia="zh-CN"/>
    </w:rPr>
  </w:style>
  <w:style w:type="paragraph" w:customStyle="1" w:styleId="ID">
    <w:name w:val="ID"/>
    <w:basedOn w:val="List0H"/>
    <w:rsid w:val="003205EF"/>
  </w:style>
  <w:style w:type="paragraph" w:styleId="TOC5">
    <w:name w:val="toc 5"/>
    <w:basedOn w:val="Normal"/>
    <w:next w:val="Normal"/>
    <w:autoRedefine/>
    <w:semiHidden/>
    <w:rsid w:val="00E06884"/>
    <w:pPr>
      <w:tabs>
        <w:tab w:val="left" w:pos="1985"/>
        <w:tab w:val="right" w:leader="dot" w:pos="9060"/>
      </w:tabs>
      <w:ind w:left="1276"/>
    </w:pPr>
  </w:style>
  <w:style w:type="character" w:customStyle="1" w:styleId="Heading3Char">
    <w:name w:val="Heading 3 Char"/>
    <w:link w:val="Heading3"/>
    <w:locked/>
    <w:rsid w:val="00BD3900"/>
    <w:rPr>
      <w:rFonts w:ascii="Arial" w:eastAsia="Batang" w:hAnsi="Arial"/>
      <w:i/>
      <w:sz w:val="17"/>
      <w:lang w:val="en-US" w:eastAsia="en-US"/>
    </w:rPr>
  </w:style>
  <w:style w:type="paragraph" w:customStyle="1" w:styleId="TR">
    <w:name w:val="TR"/>
    <w:basedOn w:val="List0H"/>
    <w:rsid w:val="003071B6"/>
  </w:style>
  <w:style w:type="paragraph" w:styleId="List">
    <w:name w:val="List"/>
    <w:basedOn w:val="Normal"/>
    <w:link w:val="ListChar"/>
    <w:rsid w:val="00813DCC"/>
    <w:pPr>
      <w:spacing w:after="120"/>
      <w:ind w:left="992" w:hanging="425"/>
    </w:pPr>
  </w:style>
  <w:style w:type="paragraph" w:customStyle="1" w:styleId="HTMLBox">
    <w:name w:val="HTML Box"/>
    <w:basedOn w:val="Normal"/>
    <w:link w:val="HTMLBoxChar"/>
    <w:rsid w:val="00136D5F"/>
    <w:pPr>
      <w:pBdr>
        <w:top w:val="single" w:sz="4" w:space="1" w:color="auto"/>
        <w:left w:val="single" w:sz="4" w:space="4" w:color="auto"/>
        <w:bottom w:val="single" w:sz="4" w:space="1" w:color="auto"/>
        <w:right w:val="single" w:sz="4" w:space="4" w:color="auto"/>
      </w:pBdr>
      <w:ind w:left="993" w:right="565"/>
    </w:pPr>
    <w:rPr>
      <w:rFonts w:ascii="Courier New" w:hAnsi="Courier New"/>
    </w:rPr>
  </w:style>
  <w:style w:type="character" w:customStyle="1" w:styleId="ListChar">
    <w:name w:val="List Char"/>
    <w:link w:val="List"/>
    <w:locked/>
    <w:rsid w:val="00955342"/>
    <w:rPr>
      <w:rFonts w:ascii="Arial" w:eastAsia="Batang" w:hAnsi="Arial"/>
      <w:sz w:val="17"/>
      <w:lang w:val="en-US" w:eastAsia="en-US"/>
    </w:rPr>
  </w:style>
  <w:style w:type="character" w:customStyle="1" w:styleId="HTMLBoxChar">
    <w:name w:val="HTML Box Char"/>
    <w:link w:val="HTMLBox"/>
    <w:locked/>
    <w:rsid w:val="00D80657"/>
    <w:rPr>
      <w:rFonts w:ascii="Courier New" w:eastAsia="Batang" w:hAnsi="Courier New"/>
      <w:sz w:val="17"/>
      <w:lang w:val="en-US" w:eastAsia="en-US"/>
    </w:rPr>
  </w:style>
  <w:style w:type="character" w:styleId="Emphasis">
    <w:name w:val="Emphasis"/>
    <w:qFormat/>
    <w:rsid w:val="00453223"/>
    <w:rPr>
      <w:i/>
    </w:rPr>
  </w:style>
  <w:style w:type="character" w:customStyle="1" w:styleId="CommentTextChar">
    <w:name w:val="Comment Text Char"/>
    <w:semiHidden/>
    <w:locked/>
    <w:rsid w:val="006D57B4"/>
    <w:rPr>
      <w:rFonts w:ascii="Times New Roman" w:eastAsia="SimSun" w:hAnsi="Times New Roman"/>
      <w:kern w:val="2"/>
      <w:sz w:val="20"/>
    </w:rPr>
  </w:style>
  <w:style w:type="character" w:customStyle="1" w:styleId="Heading4Char">
    <w:name w:val="Heading 4 Char"/>
    <w:link w:val="Heading4"/>
    <w:rsid w:val="001024E1"/>
    <w:rPr>
      <w:rFonts w:ascii="Arial" w:hAnsi="Arial"/>
      <w:sz w:val="17"/>
      <w:u w:val="single"/>
    </w:rPr>
  </w:style>
  <w:style w:type="paragraph" w:styleId="Revision">
    <w:name w:val="Revision"/>
    <w:hidden/>
    <w:uiPriority w:val="99"/>
    <w:semiHidden/>
    <w:rsid w:val="00E618D8"/>
    <w:rPr>
      <w:rFonts w:ascii="Arial" w:hAnsi="Arial"/>
      <w:sz w:val="17"/>
      <w:lang w:eastAsia="en-US"/>
    </w:rPr>
  </w:style>
  <w:style w:type="character" w:customStyle="1" w:styleId="HeaderChar">
    <w:name w:val="Header Char"/>
    <w:link w:val="Header"/>
    <w:uiPriority w:val="99"/>
    <w:rsid w:val="00DB2667"/>
    <w:rPr>
      <w:rFonts w:ascii="Arial" w:hAnsi="Arial"/>
      <w:b/>
      <w:sz w:val="17"/>
      <w:lang w:eastAsia="en-US"/>
    </w:rPr>
  </w:style>
  <w:style w:type="character" w:customStyle="1" w:styleId="FooterChar">
    <w:name w:val="Footer Char"/>
    <w:link w:val="Footer"/>
    <w:uiPriority w:val="99"/>
    <w:rsid w:val="00DB2667"/>
    <w:rPr>
      <w:rFonts w:ascii="Arial" w:hAnsi="Arial"/>
      <w:sz w:val="17"/>
      <w:lang w:eastAsia="en-US"/>
    </w:rPr>
  </w:style>
  <w:style w:type="paragraph" w:customStyle="1" w:styleId="Endofdocument-Annex">
    <w:name w:val="[End of document - Annex]"/>
    <w:basedOn w:val="Normal"/>
    <w:rsid w:val="00115D85"/>
    <w:pPr>
      <w:ind w:left="5534"/>
    </w:pPr>
    <w:rPr>
      <w:rFonts w:eastAsia="SimSun" w:cs="Arial"/>
      <w:sz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US" w:eastAsia="ja-JP"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toc 1" w:uiPriority="39"/>
    <w:lsdException w:name="toc 2" w:uiPriority="39"/>
    <w:lsdException w:name="toc 3" w:uiPriority="39"/>
    <w:lsdException w:name="header" w:uiPriority="99"/>
    <w:lsdException w:name="footer" w:uiPriority="99"/>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nhideWhenUsed="0" w:qFormat="1"/>
    <w:lsdException w:name="Emphasis" w:locked="1" w:semiHidden="0" w:unhideWhenUsed="0" w:qFormat="1"/>
    <w:lsdException w:name="Normal (Web)" w:uiPriority="99"/>
    <w:lsdException w:name="HTML Cod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8AE"/>
    <w:rPr>
      <w:rFonts w:ascii="Arial" w:hAnsi="Arial"/>
      <w:sz w:val="17"/>
      <w:lang w:eastAsia="en-US"/>
    </w:rPr>
  </w:style>
  <w:style w:type="paragraph" w:styleId="Heading1">
    <w:name w:val="heading 1"/>
    <w:basedOn w:val="Normal"/>
    <w:next w:val="Normal"/>
    <w:qFormat/>
    <w:rsid w:val="009D28AE"/>
    <w:pPr>
      <w:keepNext/>
      <w:jc w:val="center"/>
      <w:outlineLvl w:val="0"/>
    </w:pPr>
    <w:rPr>
      <w:b/>
      <w:caps/>
      <w:sz w:val="20"/>
    </w:rPr>
  </w:style>
  <w:style w:type="paragraph" w:styleId="Heading2">
    <w:name w:val="heading 2"/>
    <w:basedOn w:val="Normal"/>
    <w:next w:val="Normal"/>
    <w:qFormat/>
    <w:rsid w:val="00717A14"/>
    <w:pPr>
      <w:keepNext/>
      <w:keepLines/>
      <w:spacing w:before="360" w:after="170"/>
      <w:outlineLvl w:val="1"/>
    </w:pPr>
    <w:rPr>
      <w:caps/>
    </w:rPr>
  </w:style>
  <w:style w:type="paragraph" w:styleId="Heading3">
    <w:name w:val="heading 3"/>
    <w:basedOn w:val="Normal"/>
    <w:next w:val="Normal"/>
    <w:link w:val="Heading3Char"/>
    <w:qFormat/>
    <w:rsid w:val="009D28AE"/>
    <w:pPr>
      <w:keepNext/>
      <w:keepLines/>
      <w:spacing w:before="170" w:after="170"/>
      <w:outlineLvl w:val="2"/>
    </w:pPr>
    <w:rPr>
      <w:i/>
    </w:rPr>
  </w:style>
  <w:style w:type="paragraph" w:styleId="Heading4">
    <w:name w:val="heading 4"/>
    <w:basedOn w:val="Normal"/>
    <w:next w:val="Normal"/>
    <w:link w:val="Heading4Char"/>
    <w:qFormat/>
    <w:rsid w:val="00717A14"/>
    <w:pPr>
      <w:keepNext/>
      <w:spacing w:before="120" w:after="170"/>
      <w:outlineLvl w:val="3"/>
    </w:pPr>
    <w:rPr>
      <w:u w:val="single"/>
    </w:rPr>
  </w:style>
  <w:style w:type="paragraph" w:styleId="Heading5">
    <w:name w:val="heading 5"/>
    <w:basedOn w:val="Normal"/>
    <w:next w:val="Normal"/>
    <w:qFormat/>
    <w:rsid w:val="00717A14"/>
    <w:pPr>
      <w:keepNext/>
      <w:spacing w:before="120" w:after="120"/>
      <w:ind w:left="851" w:hanging="851"/>
      <w:outlineLvl w:val="4"/>
    </w:pPr>
    <w:rPr>
      <w:bCs/>
      <w:i/>
      <w:iCs/>
      <w:szCs w:val="17"/>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Small">
    <w:name w:val="Title Small"/>
    <w:basedOn w:val="Normal"/>
    <w:next w:val="Normal"/>
    <w:uiPriority w:val="99"/>
    <w:rsid w:val="009D28AE"/>
    <w:pPr>
      <w:spacing w:before="170" w:after="170"/>
      <w:jc w:val="center"/>
    </w:pPr>
  </w:style>
  <w:style w:type="paragraph" w:customStyle="1" w:styleId="Part">
    <w:name w:val="Part"/>
    <w:basedOn w:val="Normal"/>
    <w:rsid w:val="009D28AE"/>
    <w:pPr>
      <w:keepLines/>
      <w:spacing w:before="3700" w:after="510"/>
      <w:jc w:val="center"/>
    </w:pPr>
    <w:rPr>
      <w:b/>
      <w:sz w:val="28"/>
    </w:rPr>
  </w:style>
  <w:style w:type="paragraph" w:customStyle="1" w:styleId="Trow">
    <w:name w:val="Trow"/>
    <w:basedOn w:val="Normal"/>
    <w:rsid w:val="009D28AE"/>
  </w:style>
  <w:style w:type="paragraph" w:customStyle="1" w:styleId="List1">
    <w:name w:val="List1"/>
    <w:basedOn w:val="Normal"/>
    <w:rsid w:val="009D28AE"/>
    <w:pPr>
      <w:keepLines/>
      <w:spacing w:after="170"/>
      <w:ind w:left="567"/>
    </w:pPr>
  </w:style>
  <w:style w:type="paragraph" w:customStyle="1" w:styleId="List2">
    <w:name w:val="List2"/>
    <w:basedOn w:val="Normal"/>
    <w:rsid w:val="009D28AE"/>
    <w:pPr>
      <w:keepLines/>
      <w:spacing w:after="170"/>
      <w:ind w:left="1134"/>
    </w:pPr>
  </w:style>
  <w:style w:type="paragraph" w:customStyle="1" w:styleId="List3">
    <w:name w:val="List3"/>
    <w:basedOn w:val="Normal"/>
    <w:rsid w:val="009D28AE"/>
    <w:pPr>
      <w:keepLines/>
      <w:spacing w:after="170"/>
      <w:ind w:left="1701"/>
    </w:pPr>
  </w:style>
  <w:style w:type="paragraph" w:customStyle="1" w:styleId="List4">
    <w:name w:val="List4"/>
    <w:basedOn w:val="Normal"/>
    <w:rsid w:val="009D28AE"/>
    <w:pPr>
      <w:keepLines/>
      <w:spacing w:after="170"/>
      <w:ind w:left="2268"/>
    </w:pPr>
  </w:style>
  <w:style w:type="paragraph" w:customStyle="1" w:styleId="List2H">
    <w:name w:val="List2H"/>
    <w:basedOn w:val="List2"/>
    <w:rsid w:val="00F5589A"/>
    <w:pPr>
      <w:numPr>
        <w:numId w:val="2"/>
      </w:numPr>
    </w:pPr>
  </w:style>
  <w:style w:type="paragraph" w:customStyle="1" w:styleId="List3H">
    <w:name w:val="List3H"/>
    <w:basedOn w:val="List3"/>
    <w:rsid w:val="009D28AE"/>
    <w:pPr>
      <w:ind w:left="2268" w:hanging="567"/>
    </w:pPr>
  </w:style>
  <w:style w:type="paragraph" w:customStyle="1" w:styleId="TrowF">
    <w:name w:val="TrowF"/>
    <w:basedOn w:val="Trow"/>
    <w:rsid w:val="009D28AE"/>
    <w:pPr>
      <w:spacing w:before="60"/>
    </w:pPr>
  </w:style>
  <w:style w:type="paragraph" w:customStyle="1" w:styleId="Heading2First">
    <w:name w:val="Heading 2 First"/>
    <w:basedOn w:val="Heading2"/>
    <w:next w:val="Normal"/>
    <w:rsid w:val="009D28AE"/>
    <w:pPr>
      <w:spacing w:before="0"/>
    </w:pPr>
  </w:style>
  <w:style w:type="paragraph" w:customStyle="1" w:styleId="List1Rom">
    <w:name w:val="List1Rom"/>
    <w:basedOn w:val="List1"/>
    <w:rsid w:val="009D28AE"/>
    <w:pPr>
      <w:tabs>
        <w:tab w:val="right" w:pos="851"/>
        <w:tab w:val="left" w:pos="1134"/>
      </w:tabs>
      <w:ind w:left="1134" w:hanging="1134"/>
    </w:pPr>
  </w:style>
  <w:style w:type="paragraph" w:customStyle="1" w:styleId="Heading3CAPS">
    <w:name w:val="Heading 3 CAPS"/>
    <w:basedOn w:val="Normal"/>
    <w:next w:val="Normal"/>
    <w:rsid w:val="009D28AE"/>
    <w:pPr>
      <w:keepNext/>
      <w:outlineLvl w:val="2"/>
    </w:pPr>
    <w:rPr>
      <w:caps/>
    </w:rPr>
  </w:style>
  <w:style w:type="paragraph" w:customStyle="1" w:styleId="List3Rom">
    <w:name w:val="List3Rom"/>
    <w:basedOn w:val="List3"/>
    <w:rsid w:val="009D28AE"/>
    <w:pPr>
      <w:tabs>
        <w:tab w:val="right" w:pos="1985"/>
        <w:tab w:val="left" w:pos="2268"/>
      </w:tabs>
      <w:ind w:left="2268" w:hanging="1134"/>
    </w:pPr>
  </w:style>
  <w:style w:type="paragraph" w:customStyle="1" w:styleId="List0R">
    <w:name w:val="List0R"/>
    <w:basedOn w:val="List0"/>
    <w:rsid w:val="009D28AE"/>
    <w:pPr>
      <w:ind w:firstLine="567"/>
    </w:pPr>
  </w:style>
  <w:style w:type="paragraph" w:customStyle="1" w:styleId="List0">
    <w:name w:val="List0"/>
    <w:basedOn w:val="Normal"/>
    <w:link w:val="List0Char"/>
    <w:rsid w:val="009D28AE"/>
    <w:pPr>
      <w:keepLines/>
      <w:spacing w:after="170"/>
    </w:pPr>
  </w:style>
  <w:style w:type="paragraph" w:customStyle="1" w:styleId="List0Rom">
    <w:name w:val="List0Rom"/>
    <w:basedOn w:val="List0"/>
    <w:rsid w:val="009D28AE"/>
    <w:pPr>
      <w:tabs>
        <w:tab w:val="right" w:pos="851"/>
        <w:tab w:val="left" w:pos="1134"/>
      </w:tabs>
    </w:pPr>
  </w:style>
  <w:style w:type="paragraph" w:customStyle="1" w:styleId="List2RomB">
    <w:name w:val="List2RomB"/>
    <w:basedOn w:val="List2"/>
    <w:rsid w:val="009D28AE"/>
    <w:pPr>
      <w:tabs>
        <w:tab w:val="right" w:pos="1418"/>
        <w:tab w:val="left" w:pos="1701"/>
      </w:tabs>
      <w:ind w:left="0"/>
    </w:pPr>
  </w:style>
  <w:style w:type="paragraph" w:customStyle="1" w:styleId="List0H">
    <w:name w:val="List0H"/>
    <w:basedOn w:val="List0"/>
    <w:rsid w:val="006C4746"/>
    <w:pPr>
      <w:ind w:left="1418" w:right="848" w:hanging="851"/>
    </w:pPr>
  </w:style>
  <w:style w:type="paragraph" w:customStyle="1" w:styleId="EmitInfo">
    <w:name w:val="EmitInfo"/>
    <w:basedOn w:val="Normal"/>
    <w:rsid w:val="009D28AE"/>
    <w:pPr>
      <w:spacing w:after="510"/>
      <w:jc w:val="center"/>
    </w:pPr>
    <w:rPr>
      <w:i/>
    </w:rPr>
  </w:style>
  <w:style w:type="paragraph" w:customStyle="1" w:styleId="Heading1hidden">
    <w:name w:val="Heading 1 hidden"/>
    <w:basedOn w:val="Normal"/>
    <w:next w:val="Normal"/>
    <w:rsid w:val="009D28AE"/>
    <w:pPr>
      <w:keepNext/>
      <w:keepLines/>
      <w:jc w:val="center"/>
      <w:outlineLvl w:val="0"/>
    </w:pPr>
    <w:rPr>
      <w:caps/>
      <w:color w:val="FFFFFF"/>
    </w:rPr>
  </w:style>
  <w:style w:type="paragraph" w:customStyle="1" w:styleId="ContinueOrEndOfFile">
    <w:name w:val="ContinueOrEndOfFile"/>
    <w:basedOn w:val="Normal"/>
    <w:rsid w:val="009D28AE"/>
    <w:pPr>
      <w:spacing w:before="680"/>
      <w:jc w:val="right"/>
    </w:pPr>
  </w:style>
  <w:style w:type="paragraph" w:customStyle="1" w:styleId="TitleCAPS">
    <w:name w:val="Title CAPS"/>
    <w:basedOn w:val="Normal"/>
    <w:next w:val="Normal"/>
    <w:rsid w:val="009D28AE"/>
    <w:pPr>
      <w:spacing w:after="340"/>
      <w:jc w:val="center"/>
    </w:pPr>
    <w:rPr>
      <w:caps/>
    </w:rPr>
  </w:style>
  <w:style w:type="paragraph" w:styleId="Header">
    <w:name w:val="header"/>
    <w:basedOn w:val="Normal"/>
    <w:link w:val="HeaderChar"/>
    <w:uiPriority w:val="99"/>
    <w:rsid w:val="009D28AE"/>
    <w:pPr>
      <w:tabs>
        <w:tab w:val="right" w:pos="9072"/>
      </w:tabs>
      <w:jc w:val="center"/>
    </w:pPr>
    <w:rPr>
      <w:b/>
    </w:rPr>
  </w:style>
  <w:style w:type="paragraph" w:customStyle="1" w:styleId="Heading2Hidden">
    <w:name w:val="Heading 2 Hidden"/>
    <w:basedOn w:val="Heading2"/>
    <w:next w:val="Normal"/>
    <w:rsid w:val="009D28AE"/>
    <w:pPr>
      <w:spacing w:before="0" w:after="0"/>
    </w:pPr>
    <w:rPr>
      <w:b/>
      <w:color w:val="FFFFFF"/>
    </w:rPr>
  </w:style>
  <w:style w:type="paragraph" w:customStyle="1" w:styleId="Heading3Hidden">
    <w:name w:val="Heading 3 Hidden"/>
    <w:basedOn w:val="Heading3"/>
    <w:next w:val="Normal"/>
    <w:rsid w:val="009D28AE"/>
    <w:pPr>
      <w:spacing w:before="0" w:after="0"/>
    </w:pPr>
    <w:rPr>
      <w:color w:val="FFFFFF"/>
    </w:rPr>
  </w:style>
  <w:style w:type="paragraph" w:customStyle="1" w:styleId="Heading3First">
    <w:name w:val="Heading 3 First"/>
    <w:basedOn w:val="Heading3"/>
    <w:next w:val="Normal"/>
    <w:rsid w:val="009D28AE"/>
    <w:pPr>
      <w:spacing w:before="0"/>
    </w:pPr>
  </w:style>
  <w:style w:type="paragraph" w:styleId="Footer">
    <w:name w:val="footer"/>
    <w:basedOn w:val="Normal"/>
    <w:link w:val="FooterChar"/>
    <w:uiPriority w:val="99"/>
    <w:rsid w:val="009D28AE"/>
    <w:pPr>
      <w:pBdr>
        <w:top w:val="single" w:sz="4" w:space="6" w:color="auto"/>
      </w:pBdr>
      <w:tabs>
        <w:tab w:val="right" w:pos="9072"/>
      </w:tabs>
    </w:pPr>
  </w:style>
  <w:style w:type="character" w:styleId="PageNumber">
    <w:name w:val="page number"/>
    <w:rsid w:val="009D28AE"/>
    <w:rPr>
      <w:rFonts w:cs="Times New Roman"/>
    </w:rPr>
  </w:style>
  <w:style w:type="paragraph" w:customStyle="1" w:styleId="List2Rom">
    <w:name w:val="List2Rom"/>
    <w:basedOn w:val="List2"/>
    <w:rsid w:val="009D28AE"/>
    <w:pPr>
      <w:tabs>
        <w:tab w:val="right" w:pos="1418"/>
      </w:tabs>
      <w:ind w:left="1701" w:hanging="1134"/>
    </w:pPr>
  </w:style>
  <w:style w:type="paragraph" w:customStyle="1" w:styleId="Heading2Centered">
    <w:name w:val="Heading 2 Centered"/>
    <w:basedOn w:val="Heading2"/>
    <w:next w:val="Normal"/>
    <w:rsid w:val="009D28AE"/>
    <w:pPr>
      <w:jc w:val="center"/>
    </w:pPr>
  </w:style>
  <w:style w:type="paragraph" w:customStyle="1" w:styleId="List1H">
    <w:name w:val="List1H"/>
    <w:basedOn w:val="List1"/>
    <w:rsid w:val="00846CBB"/>
    <w:pPr>
      <w:numPr>
        <w:numId w:val="6"/>
      </w:numPr>
    </w:pPr>
  </w:style>
  <w:style w:type="paragraph" w:customStyle="1" w:styleId="Titleunderlined">
    <w:name w:val="Title underlined"/>
    <w:basedOn w:val="TitleSmall"/>
    <w:rsid w:val="009D28AE"/>
    <w:pPr>
      <w:jc w:val="left"/>
    </w:pPr>
    <w:rPr>
      <w:u w:val="single"/>
    </w:rPr>
  </w:style>
  <w:style w:type="paragraph" w:customStyle="1" w:styleId="Headerline">
    <w:name w:val="Header line"/>
    <w:basedOn w:val="Normal"/>
    <w:rsid w:val="009D28AE"/>
    <w:pPr>
      <w:pBdr>
        <w:bottom w:val="single" w:sz="6" w:space="6" w:color="auto"/>
      </w:pBdr>
      <w:tabs>
        <w:tab w:val="right" w:pos="9061"/>
      </w:tabs>
    </w:pPr>
    <w:rPr>
      <w:lang w:val="fr-FR"/>
    </w:rPr>
  </w:style>
  <w:style w:type="paragraph" w:customStyle="1" w:styleId="TOC">
    <w:name w:val="TOC"/>
    <w:basedOn w:val="Normal"/>
    <w:rsid w:val="009D28AE"/>
    <w:pPr>
      <w:tabs>
        <w:tab w:val="left" w:pos="2268"/>
        <w:tab w:val="left" w:leader="dot" w:pos="7088"/>
        <w:tab w:val="right" w:pos="7513"/>
        <w:tab w:val="center" w:pos="7655"/>
        <w:tab w:val="left" w:pos="7797"/>
      </w:tabs>
      <w:spacing w:before="120" w:after="120"/>
      <w:ind w:left="1985" w:hanging="1418"/>
    </w:pPr>
  </w:style>
  <w:style w:type="paragraph" w:customStyle="1" w:styleId="Toc1">
    <w:name w:val="Toc1"/>
    <w:basedOn w:val="TOC"/>
    <w:rsid w:val="009D28AE"/>
    <w:pPr>
      <w:spacing w:before="0"/>
    </w:pPr>
  </w:style>
  <w:style w:type="paragraph" w:styleId="FootnoteText">
    <w:name w:val="footnote text"/>
    <w:basedOn w:val="Normal"/>
    <w:semiHidden/>
    <w:rsid w:val="009D28AE"/>
    <w:pPr>
      <w:spacing w:after="40"/>
      <w:ind w:left="284" w:hanging="284"/>
    </w:pPr>
    <w:rPr>
      <w:sz w:val="16"/>
    </w:rPr>
  </w:style>
  <w:style w:type="character" w:styleId="FootnoteReference">
    <w:name w:val="footnote reference"/>
    <w:semiHidden/>
    <w:rsid w:val="009D28AE"/>
    <w:rPr>
      <w:color w:val="0000FF"/>
      <w:sz w:val="17"/>
      <w:vertAlign w:val="superscript"/>
    </w:rPr>
  </w:style>
  <w:style w:type="paragraph" w:customStyle="1" w:styleId="Heading3Bold">
    <w:name w:val="Heading 3 Bold"/>
    <w:basedOn w:val="Normal"/>
    <w:rsid w:val="009D28AE"/>
    <w:pPr>
      <w:keepNext/>
      <w:ind w:left="113"/>
      <w:outlineLvl w:val="2"/>
    </w:pPr>
    <w:rPr>
      <w:b/>
      <w:sz w:val="24"/>
    </w:rPr>
  </w:style>
  <w:style w:type="paragraph" w:customStyle="1" w:styleId="Heading3BoldCenter">
    <w:name w:val="Heading 3 Bold Center"/>
    <w:basedOn w:val="Heading3Bold"/>
    <w:autoRedefine/>
    <w:rsid w:val="009D28AE"/>
    <w:pPr>
      <w:spacing w:before="40" w:after="40"/>
      <w:ind w:left="-284" w:right="-284"/>
      <w:jc w:val="center"/>
    </w:pPr>
  </w:style>
  <w:style w:type="character" w:styleId="Hyperlink">
    <w:name w:val="Hyperlink"/>
    <w:rsid w:val="009D28AE"/>
    <w:rPr>
      <w:color w:val="0000FF"/>
      <w:u w:val="single"/>
    </w:rPr>
  </w:style>
  <w:style w:type="paragraph" w:styleId="TOC2">
    <w:name w:val="toc 2"/>
    <w:basedOn w:val="Normal"/>
    <w:next w:val="Normal"/>
    <w:autoRedefine/>
    <w:uiPriority w:val="39"/>
    <w:rsid w:val="00E06884"/>
    <w:pPr>
      <w:tabs>
        <w:tab w:val="left" w:pos="284"/>
        <w:tab w:val="right" w:leader="dot" w:pos="9054"/>
      </w:tabs>
      <w:spacing w:before="120" w:after="40"/>
    </w:pPr>
    <w:rPr>
      <w:caps/>
      <w:noProof/>
    </w:rPr>
  </w:style>
  <w:style w:type="paragraph" w:styleId="TOC3">
    <w:name w:val="toc 3"/>
    <w:basedOn w:val="Normal"/>
    <w:next w:val="Normal"/>
    <w:autoRedefine/>
    <w:uiPriority w:val="39"/>
    <w:rsid w:val="00E06884"/>
    <w:pPr>
      <w:tabs>
        <w:tab w:val="left" w:pos="709"/>
        <w:tab w:val="right" w:leader="dot" w:pos="9054"/>
      </w:tabs>
      <w:spacing w:before="120"/>
      <w:ind w:left="284"/>
    </w:pPr>
  </w:style>
  <w:style w:type="paragraph" w:styleId="TOC4">
    <w:name w:val="toc 4"/>
    <w:basedOn w:val="Normal"/>
    <w:next w:val="Normal"/>
    <w:autoRedefine/>
    <w:semiHidden/>
    <w:rsid w:val="00E06884"/>
    <w:pPr>
      <w:tabs>
        <w:tab w:val="left" w:pos="1276"/>
        <w:tab w:val="right" w:leader="dot" w:pos="9060"/>
      </w:tabs>
      <w:ind w:left="709"/>
    </w:pPr>
  </w:style>
  <w:style w:type="character" w:styleId="FollowedHyperlink">
    <w:name w:val="FollowedHyperlink"/>
    <w:rsid w:val="009D28AE"/>
    <w:rPr>
      <w:color w:val="606420"/>
      <w:u w:val="single"/>
    </w:rPr>
  </w:style>
  <w:style w:type="paragraph" w:styleId="BalloonText">
    <w:name w:val="Balloon Text"/>
    <w:basedOn w:val="Normal"/>
    <w:semiHidden/>
    <w:rsid w:val="001C5D20"/>
    <w:rPr>
      <w:rFonts w:ascii="Tahoma" w:hAnsi="Tahoma" w:cs="Tahoma"/>
      <w:sz w:val="16"/>
      <w:szCs w:val="16"/>
    </w:rPr>
  </w:style>
  <w:style w:type="character" w:styleId="CommentReference">
    <w:name w:val="annotation reference"/>
    <w:semiHidden/>
    <w:rsid w:val="00127967"/>
    <w:rPr>
      <w:sz w:val="18"/>
    </w:rPr>
  </w:style>
  <w:style w:type="paragraph" w:styleId="CommentText">
    <w:name w:val="annotation text"/>
    <w:basedOn w:val="Normal"/>
    <w:link w:val="CommentTextChar1"/>
    <w:semiHidden/>
    <w:rsid w:val="00127967"/>
  </w:style>
  <w:style w:type="paragraph" w:styleId="CommentSubject">
    <w:name w:val="annotation subject"/>
    <w:basedOn w:val="CommentText"/>
    <w:next w:val="CommentText"/>
    <w:semiHidden/>
    <w:rsid w:val="00127967"/>
    <w:rPr>
      <w:b/>
      <w:bCs/>
    </w:rPr>
  </w:style>
  <w:style w:type="paragraph" w:customStyle="1" w:styleId="Default">
    <w:name w:val="Default"/>
    <w:rsid w:val="000967D3"/>
    <w:pPr>
      <w:autoSpaceDE w:val="0"/>
      <w:autoSpaceDN w:val="0"/>
      <w:adjustRightInd w:val="0"/>
    </w:pPr>
    <w:rPr>
      <w:rFonts w:ascii="Arial" w:eastAsia="SimSun" w:hAnsi="Arial" w:cs="Arial"/>
      <w:color w:val="000000"/>
      <w:sz w:val="24"/>
      <w:szCs w:val="24"/>
      <w:lang w:eastAsia="zh-CN"/>
    </w:rPr>
  </w:style>
  <w:style w:type="paragraph" w:styleId="HTMLPreformatted">
    <w:name w:val="HTML Preformatted"/>
    <w:basedOn w:val="Normal"/>
    <w:rsid w:val="00897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lang w:eastAsia="zh-CN"/>
    </w:rPr>
  </w:style>
  <w:style w:type="character" w:styleId="HTMLTypewriter">
    <w:name w:val="HTML Typewriter"/>
    <w:rsid w:val="004D6E26"/>
    <w:rPr>
      <w:rFonts w:ascii="Courier New" w:eastAsia="SimSun" w:hAnsi="Courier New"/>
      <w:sz w:val="20"/>
    </w:rPr>
  </w:style>
  <w:style w:type="paragraph" w:styleId="TOC10">
    <w:name w:val="toc 1"/>
    <w:basedOn w:val="Normal"/>
    <w:next w:val="Normal"/>
    <w:autoRedefine/>
    <w:uiPriority w:val="39"/>
    <w:rsid w:val="002A7E69"/>
  </w:style>
  <w:style w:type="paragraph" w:styleId="NormalWeb">
    <w:name w:val="Normal (Web)"/>
    <w:basedOn w:val="Normal"/>
    <w:uiPriority w:val="99"/>
    <w:rsid w:val="00680579"/>
    <w:pPr>
      <w:spacing w:before="100" w:beforeAutospacing="1" w:after="100" w:afterAutospacing="1"/>
    </w:pPr>
    <w:rPr>
      <w:rFonts w:ascii="Times New Roman" w:hAnsi="Times New Roman"/>
      <w:sz w:val="24"/>
      <w:szCs w:val="24"/>
      <w:lang w:eastAsia="ja-JP"/>
    </w:rPr>
  </w:style>
  <w:style w:type="paragraph" w:styleId="BodyText">
    <w:name w:val="Body Text"/>
    <w:basedOn w:val="Normal"/>
    <w:link w:val="BodyTextChar"/>
    <w:rsid w:val="00823318"/>
    <w:pPr>
      <w:keepNext/>
      <w:spacing w:after="240" w:line="240" w:lineRule="atLeast"/>
    </w:pPr>
    <w:rPr>
      <w:rFonts w:cs="Arial"/>
      <w:sz w:val="24"/>
      <w:szCs w:val="24"/>
    </w:rPr>
  </w:style>
  <w:style w:type="character" w:customStyle="1" w:styleId="BodyTextChar">
    <w:name w:val="Body Text Char"/>
    <w:link w:val="BodyText"/>
    <w:locked/>
    <w:rsid w:val="00823318"/>
    <w:rPr>
      <w:rFonts w:ascii="Arial" w:eastAsia="Batang" w:hAnsi="Arial"/>
      <w:sz w:val="24"/>
      <w:lang w:val="en-US" w:eastAsia="en-US"/>
    </w:rPr>
  </w:style>
  <w:style w:type="paragraph" w:customStyle="1" w:styleId="GD">
    <w:name w:val="GD"/>
    <w:basedOn w:val="List0H"/>
    <w:link w:val="GDChar"/>
    <w:rsid w:val="000045C0"/>
    <w:pPr>
      <w:spacing w:after="120"/>
    </w:pPr>
    <w:rPr>
      <w:szCs w:val="17"/>
    </w:rPr>
  </w:style>
  <w:style w:type="character" w:customStyle="1" w:styleId="GDChar">
    <w:name w:val="GD Char"/>
    <w:link w:val="GD"/>
    <w:locked/>
    <w:rsid w:val="000045C0"/>
    <w:rPr>
      <w:rFonts w:ascii="Arial" w:eastAsia="Batang" w:hAnsi="Arial"/>
      <w:sz w:val="17"/>
      <w:lang w:val="en-US" w:eastAsia="en-US"/>
    </w:rPr>
  </w:style>
  <w:style w:type="character" w:customStyle="1" w:styleId="CommentTextChar1">
    <w:name w:val="Comment Text Char1"/>
    <w:link w:val="CommentText"/>
    <w:semiHidden/>
    <w:locked/>
    <w:rsid w:val="00CB6A7E"/>
    <w:rPr>
      <w:rFonts w:ascii="Arial" w:eastAsia="Batang" w:hAnsi="Arial"/>
      <w:sz w:val="17"/>
      <w:lang w:val="en-US" w:eastAsia="en-US"/>
    </w:rPr>
  </w:style>
  <w:style w:type="paragraph" w:styleId="DocumentMap">
    <w:name w:val="Document Map"/>
    <w:basedOn w:val="Normal"/>
    <w:semiHidden/>
    <w:rsid w:val="002D6D93"/>
    <w:pPr>
      <w:shd w:val="clear" w:color="auto" w:fill="000080"/>
    </w:pPr>
    <w:rPr>
      <w:rFonts w:ascii="Tahoma" w:hAnsi="Tahoma" w:cs="Tahoma"/>
      <w:sz w:val="20"/>
    </w:rPr>
  </w:style>
  <w:style w:type="table" w:styleId="TableGrid">
    <w:name w:val="Table Grid"/>
    <w:basedOn w:val="TableNormal"/>
    <w:rsid w:val="002D6D93"/>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0Char">
    <w:name w:val="List0 Char"/>
    <w:link w:val="List0"/>
    <w:locked/>
    <w:rsid w:val="005979EA"/>
    <w:rPr>
      <w:rFonts w:ascii="Arial" w:eastAsia="Batang" w:hAnsi="Arial"/>
      <w:sz w:val="17"/>
      <w:lang w:val="en-US" w:eastAsia="en-US"/>
    </w:rPr>
  </w:style>
  <w:style w:type="character" w:styleId="HTMLCode">
    <w:name w:val="HTML Code"/>
    <w:uiPriority w:val="99"/>
    <w:rsid w:val="0076123C"/>
    <w:rPr>
      <w:rFonts w:ascii="Courier New" w:hAnsi="Courier New"/>
      <w:sz w:val="17"/>
    </w:rPr>
  </w:style>
  <w:style w:type="character" w:styleId="HTMLAcronym">
    <w:name w:val="HTML Acronym"/>
    <w:rsid w:val="00FC0DF3"/>
    <w:rPr>
      <w:rFonts w:cs="Times New Roman"/>
    </w:rPr>
  </w:style>
  <w:style w:type="paragraph" w:customStyle="1" w:styleId="ColorfulList-Accent11">
    <w:name w:val="Colorful List - Accent 11"/>
    <w:basedOn w:val="Normal"/>
    <w:qFormat/>
    <w:rsid w:val="0083420F"/>
    <w:pPr>
      <w:spacing w:before="120" w:after="120" w:line="276" w:lineRule="auto"/>
      <w:ind w:left="720"/>
    </w:pPr>
    <w:rPr>
      <w:rFonts w:ascii="Times New Roman" w:hAnsi="Times New Roman"/>
      <w:sz w:val="24"/>
      <w:szCs w:val="22"/>
    </w:rPr>
  </w:style>
  <w:style w:type="character" w:styleId="Strong">
    <w:name w:val="Strong"/>
    <w:qFormat/>
    <w:rsid w:val="00E563A6"/>
    <w:rPr>
      <w:b/>
    </w:rPr>
  </w:style>
  <w:style w:type="paragraph" w:customStyle="1" w:styleId="SD">
    <w:name w:val="SD"/>
    <w:basedOn w:val="List0H"/>
    <w:rsid w:val="00671F62"/>
  </w:style>
  <w:style w:type="paragraph" w:customStyle="1" w:styleId="htmlcodeborder0">
    <w:name w:val="htmlcodeborder0"/>
    <w:basedOn w:val="Normal"/>
    <w:rsid w:val="00EF0D03"/>
    <w:pPr>
      <w:keepNext/>
    </w:pPr>
    <w:rPr>
      <w:rFonts w:eastAsia="SimSun" w:cs="Arial"/>
      <w:sz w:val="24"/>
      <w:szCs w:val="24"/>
      <w:lang w:eastAsia="zh-CN"/>
    </w:rPr>
  </w:style>
  <w:style w:type="paragraph" w:customStyle="1" w:styleId="ID">
    <w:name w:val="ID"/>
    <w:basedOn w:val="List0H"/>
    <w:rsid w:val="003205EF"/>
  </w:style>
  <w:style w:type="paragraph" w:styleId="TOC5">
    <w:name w:val="toc 5"/>
    <w:basedOn w:val="Normal"/>
    <w:next w:val="Normal"/>
    <w:autoRedefine/>
    <w:semiHidden/>
    <w:rsid w:val="00E06884"/>
    <w:pPr>
      <w:tabs>
        <w:tab w:val="left" w:pos="1985"/>
        <w:tab w:val="right" w:leader="dot" w:pos="9060"/>
      </w:tabs>
      <w:ind w:left="1276"/>
    </w:pPr>
  </w:style>
  <w:style w:type="character" w:customStyle="1" w:styleId="Heading3Char">
    <w:name w:val="Heading 3 Char"/>
    <w:link w:val="Heading3"/>
    <w:locked/>
    <w:rsid w:val="00BD3900"/>
    <w:rPr>
      <w:rFonts w:ascii="Arial" w:eastAsia="Batang" w:hAnsi="Arial"/>
      <w:i/>
      <w:sz w:val="17"/>
      <w:lang w:val="en-US" w:eastAsia="en-US"/>
    </w:rPr>
  </w:style>
  <w:style w:type="paragraph" w:customStyle="1" w:styleId="TR">
    <w:name w:val="TR"/>
    <w:basedOn w:val="List0H"/>
    <w:rsid w:val="003071B6"/>
  </w:style>
  <w:style w:type="paragraph" w:styleId="List">
    <w:name w:val="List"/>
    <w:basedOn w:val="Normal"/>
    <w:link w:val="ListChar"/>
    <w:rsid w:val="00813DCC"/>
    <w:pPr>
      <w:spacing w:after="120"/>
      <w:ind w:left="992" w:hanging="425"/>
    </w:pPr>
  </w:style>
  <w:style w:type="paragraph" w:customStyle="1" w:styleId="HTMLBox">
    <w:name w:val="HTML Box"/>
    <w:basedOn w:val="Normal"/>
    <w:link w:val="HTMLBoxChar"/>
    <w:rsid w:val="00136D5F"/>
    <w:pPr>
      <w:pBdr>
        <w:top w:val="single" w:sz="4" w:space="1" w:color="auto"/>
        <w:left w:val="single" w:sz="4" w:space="4" w:color="auto"/>
        <w:bottom w:val="single" w:sz="4" w:space="1" w:color="auto"/>
        <w:right w:val="single" w:sz="4" w:space="4" w:color="auto"/>
      </w:pBdr>
      <w:ind w:left="993" w:right="565"/>
    </w:pPr>
    <w:rPr>
      <w:rFonts w:ascii="Courier New" w:hAnsi="Courier New"/>
    </w:rPr>
  </w:style>
  <w:style w:type="character" w:customStyle="1" w:styleId="ListChar">
    <w:name w:val="List Char"/>
    <w:link w:val="List"/>
    <w:locked/>
    <w:rsid w:val="00955342"/>
    <w:rPr>
      <w:rFonts w:ascii="Arial" w:eastAsia="Batang" w:hAnsi="Arial"/>
      <w:sz w:val="17"/>
      <w:lang w:val="en-US" w:eastAsia="en-US"/>
    </w:rPr>
  </w:style>
  <w:style w:type="character" w:customStyle="1" w:styleId="HTMLBoxChar">
    <w:name w:val="HTML Box Char"/>
    <w:link w:val="HTMLBox"/>
    <w:locked/>
    <w:rsid w:val="00D80657"/>
    <w:rPr>
      <w:rFonts w:ascii="Courier New" w:eastAsia="Batang" w:hAnsi="Courier New"/>
      <w:sz w:val="17"/>
      <w:lang w:val="en-US" w:eastAsia="en-US"/>
    </w:rPr>
  </w:style>
  <w:style w:type="character" w:styleId="Emphasis">
    <w:name w:val="Emphasis"/>
    <w:qFormat/>
    <w:rsid w:val="00453223"/>
    <w:rPr>
      <w:i/>
    </w:rPr>
  </w:style>
  <w:style w:type="character" w:customStyle="1" w:styleId="CommentTextChar">
    <w:name w:val="Comment Text Char"/>
    <w:semiHidden/>
    <w:locked/>
    <w:rsid w:val="006D57B4"/>
    <w:rPr>
      <w:rFonts w:ascii="Times New Roman" w:eastAsia="SimSun" w:hAnsi="Times New Roman"/>
      <w:kern w:val="2"/>
      <w:sz w:val="20"/>
    </w:rPr>
  </w:style>
  <w:style w:type="character" w:customStyle="1" w:styleId="Heading4Char">
    <w:name w:val="Heading 4 Char"/>
    <w:link w:val="Heading4"/>
    <w:rsid w:val="001024E1"/>
    <w:rPr>
      <w:rFonts w:ascii="Arial" w:hAnsi="Arial"/>
      <w:sz w:val="17"/>
      <w:u w:val="single"/>
    </w:rPr>
  </w:style>
  <w:style w:type="paragraph" w:styleId="Revision">
    <w:name w:val="Revision"/>
    <w:hidden/>
    <w:uiPriority w:val="99"/>
    <w:semiHidden/>
    <w:rsid w:val="00E618D8"/>
    <w:rPr>
      <w:rFonts w:ascii="Arial" w:hAnsi="Arial"/>
      <w:sz w:val="17"/>
      <w:lang w:eastAsia="en-US"/>
    </w:rPr>
  </w:style>
  <w:style w:type="character" w:customStyle="1" w:styleId="HeaderChar">
    <w:name w:val="Header Char"/>
    <w:link w:val="Header"/>
    <w:uiPriority w:val="99"/>
    <w:rsid w:val="00DB2667"/>
    <w:rPr>
      <w:rFonts w:ascii="Arial" w:hAnsi="Arial"/>
      <w:b/>
      <w:sz w:val="17"/>
      <w:lang w:eastAsia="en-US"/>
    </w:rPr>
  </w:style>
  <w:style w:type="character" w:customStyle="1" w:styleId="FooterChar">
    <w:name w:val="Footer Char"/>
    <w:link w:val="Footer"/>
    <w:uiPriority w:val="99"/>
    <w:rsid w:val="00DB2667"/>
    <w:rPr>
      <w:rFonts w:ascii="Arial" w:hAnsi="Arial"/>
      <w:sz w:val="17"/>
      <w:lang w:eastAsia="en-US"/>
    </w:rPr>
  </w:style>
  <w:style w:type="paragraph" w:customStyle="1" w:styleId="Endofdocument-Annex">
    <w:name w:val="[End of document - Annex]"/>
    <w:basedOn w:val="Normal"/>
    <w:rsid w:val="00115D85"/>
    <w:pPr>
      <w:ind w:left="5534"/>
    </w:pPr>
    <w:rPr>
      <w:rFonts w:eastAsia="SimSun" w:cs="Arial"/>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88960">
      <w:bodyDiv w:val="1"/>
      <w:marLeft w:val="0"/>
      <w:marRight w:val="0"/>
      <w:marTop w:val="0"/>
      <w:marBottom w:val="0"/>
      <w:divBdr>
        <w:top w:val="none" w:sz="0" w:space="0" w:color="auto"/>
        <w:left w:val="none" w:sz="0" w:space="0" w:color="auto"/>
        <w:bottom w:val="none" w:sz="0" w:space="0" w:color="auto"/>
        <w:right w:val="none" w:sz="0" w:space="0" w:color="auto"/>
      </w:divBdr>
    </w:div>
    <w:div w:id="29865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ei-c.org/release/doc/tei-p5-doc/en/html/USE.html" TargetMode="External"/><Relationship Id="rId18" Type="http://schemas.openxmlformats.org/officeDocument/2006/relationships/hyperlink" Target="http://www.wipo.int/standards/XMLSchema/ST96/V2_0/ReleaseNotes.pdf%3c/com:SchemaReleaseNoteURL"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www.exchangenetwork.net/dev_schema/SharedSchemaComponents-UsageGuide_v2.0.pdf" TargetMode="External"/><Relationship Id="rId17" Type="http://schemas.openxmlformats.org/officeDocument/2006/relationships/hyperlink" Target="mailto:xml.standards@wipo.int%3c/com:SchemaContactPoin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cs.oasis-open.org/ubl/guidelines/UBL2-Customization1.0cs01.pdf"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2.xml"/><Relationship Id="rId28" Type="http://schemas.microsoft.com/office/2011/relationships/commentsExtended" Target="commentsExtended.xml"/><Relationship Id="rId10" Type="http://schemas.openxmlformats.org/officeDocument/2006/relationships/image" Target="media/image2.jpe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eader" Target="header1.xml"/><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Zuchuat\Application%20Data\MICROSOFT\TEMPLATES\Handbook\Hbook.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80473F-0232-4CF7-A932-DE07824C9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Hbook</Template>
  <TotalTime>0</TotalTime>
  <Pages>4</Pages>
  <Words>14850</Words>
  <Characters>84647</Characters>
  <Application>Microsoft Office Word</Application>
  <DocSecurity>0</DocSecurity>
  <Lines>705</Lines>
  <Paragraphs>198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CWS/4BIS/12 Annex I (in English)</vt:lpstr>
      <vt:lpstr>CWS/4 ANNEX (in English) 1/5 proposed Annex V</vt:lpstr>
    </vt:vector>
  </TitlesOfParts>
  <Company>WIPO</Company>
  <LinksUpToDate>false</LinksUpToDate>
  <CharactersWithSpaces>99299</CharactersWithSpaces>
  <SharedDoc>false</SharedDoc>
  <HLinks>
    <vt:vector size="6" baseType="variant">
      <vt:variant>
        <vt:i4>4259914</vt:i4>
      </vt:variant>
      <vt:variant>
        <vt:i4>66</vt:i4>
      </vt:variant>
      <vt:variant>
        <vt:i4>0</vt:i4>
      </vt:variant>
      <vt:variant>
        <vt:i4>5</vt:i4>
      </vt:variant>
      <vt:variant>
        <vt:lpwstr>http://www.tei-c.org/release/doc/tei-p5-doc/en/html/USE.html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CWS/4BIS/12 Annex I (in English)</dc:title>
  <dc:subject>ST.96 - Annex V - Implementation rules and guidelines</dc:subject>
  <dc:creator>WIPO</dc:creator>
  <cp:lastModifiedBy>SCHLESSINGER Caroline</cp:lastModifiedBy>
  <cp:revision>2</cp:revision>
  <cp:lastPrinted>2016-02-12T14:53:00Z</cp:lastPrinted>
  <dcterms:created xsi:type="dcterms:W3CDTF">2016-03-04T11:24:00Z</dcterms:created>
  <dcterms:modified xsi:type="dcterms:W3CDTF">2016-03-04T11:24:00Z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ge">
    <vt:lpwstr>page:  3.96.v</vt:lpwstr>
  </property>
  <property fmtid="{D5CDD505-2E9C-101B-9397-08002B2CF9AE}" pid="3" name="doc name">
    <vt:lpwstr>en / 03-96-v</vt:lpwstr>
  </property>
  <property fmtid="{D5CDD505-2E9C-101B-9397-08002B2CF9AE}" pid="4" name="_NewReviewCycle">
    <vt:lpwstr/>
  </property>
</Properties>
</file>