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267CDE" w:rsidRPr="00267CDE" w:rsidTr="00055B6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7CDE" w:rsidRPr="00267CDE" w:rsidRDefault="00267CDE" w:rsidP="00267CDE">
            <w:pPr>
              <w:jc w:val="both"/>
            </w:pPr>
            <w:r w:rsidRPr="00267CDE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22473BE4" wp14:editId="21D1606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7CDE" w:rsidRPr="00267CDE" w:rsidRDefault="00267CDE" w:rsidP="00267CD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7CDE" w:rsidRPr="00267CDE" w:rsidRDefault="00267CDE" w:rsidP="00267CDE">
            <w:pPr>
              <w:jc w:val="right"/>
            </w:pPr>
            <w:r w:rsidRPr="00267CDE">
              <w:rPr>
                <w:b/>
                <w:sz w:val="40"/>
                <w:szCs w:val="40"/>
              </w:rPr>
              <w:t>C</w:t>
            </w:r>
          </w:p>
        </w:tc>
      </w:tr>
      <w:tr w:rsidR="00267CDE" w:rsidRPr="00267CDE" w:rsidTr="00055B6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67CDE" w:rsidRPr="00267CDE" w:rsidRDefault="00267CDE" w:rsidP="00267CD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67CDE">
              <w:rPr>
                <w:rFonts w:ascii="Arial Black" w:hAnsi="Arial Black" w:hint="eastAsia"/>
                <w:caps/>
                <w:sz w:val="15"/>
              </w:rPr>
              <w:t>cws/4</w:t>
            </w:r>
            <w:bookmarkStart w:id="0" w:name="Code"/>
            <w:bookmarkEnd w:id="0"/>
            <w:r w:rsidRPr="00267CDE">
              <w:rPr>
                <w:rFonts w:ascii="Arial Black" w:hAnsi="Arial Black" w:hint="eastAsia"/>
                <w:caps/>
                <w:sz w:val="15"/>
              </w:rPr>
              <w:t>bis</w:t>
            </w:r>
            <w:r w:rsidRPr="00267CDE">
              <w:rPr>
                <w:rFonts w:ascii="Arial Black" w:hAnsi="Arial Black"/>
                <w:caps/>
                <w:sz w:val="15"/>
              </w:rPr>
              <w:t>/</w:t>
            </w:r>
            <w:r w:rsidRPr="00267CDE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267CDE" w:rsidRPr="00267CDE" w:rsidTr="00055B6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67CDE" w:rsidRPr="00267CDE" w:rsidRDefault="00267CDE" w:rsidP="00267CD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267CD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267CD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267CD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267CD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267CDE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267CD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267CDE" w:rsidRPr="00267CDE" w:rsidTr="00055B6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67CDE" w:rsidRPr="00267CDE" w:rsidRDefault="00267CDE" w:rsidP="00267CD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267CD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267CD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267CD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267CD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267CD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267CD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267CD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267CD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267CD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267CDE">
              <w:rPr>
                <w:rFonts w:ascii="Arial Black" w:eastAsia="SimHei" w:hAnsi="Arial Black" w:hint="eastAsia"/>
                <w:b/>
                <w:sz w:val="15"/>
                <w:szCs w:val="15"/>
              </w:rPr>
              <w:t>22</w:t>
            </w:r>
            <w:r w:rsidRPr="00267CD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267CD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267CDE" w:rsidRPr="00267CDE" w:rsidRDefault="00267CDE" w:rsidP="00267CDE"/>
    <w:p w:rsidR="00267CDE" w:rsidRPr="00267CDE" w:rsidRDefault="00267CDE" w:rsidP="00267CDE"/>
    <w:p w:rsidR="00267CDE" w:rsidRPr="00267CDE" w:rsidRDefault="00267CDE" w:rsidP="00267CDE"/>
    <w:p w:rsidR="00267CDE" w:rsidRPr="00267CDE" w:rsidRDefault="00267CDE" w:rsidP="00267CDE"/>
    <w:p w:rsidR="00267CDE" w:rsidRPr="00267CDE" w:rsidRDefault="00267CDE" w:rsidP="00267CDE"/>
    <w:p w:rsidR="00267CDE" w:rsidRPr="00267CDE" w:rsidRDefault="00267CDE" w:rsidP="00267CDE">
      <w:pPr>
        <w:spacing w:line="360" w:lineRule="atLeast"/>
        <w:rPr>
          <w:rFonts w:ascii="SimHei" w:eastAsia="SimHei"/>
          <w:sz w:val="28"/>
          <w:szCs w:val="28"/>
        </w:rPr>
      </w:pPr>
      <w:r w:rsidRPr="00267CDE">
        <w:rPr>
          <w:rFonts w:ascii="SimHei" w:eastAsia="SimHei" w:hint="eastAsia"/>
          <w:sz w:val="28"/>
          <w:szCs w:val="28"/>
        </w:rPr>
        <w:t>世界知识产权组织标准委员会(CWS)</w:t>
      </w:r>
    </w:p>
    <w:p w:rsidR="00267CDE" w:rsidRPr="00267CDE" w:rsidRDefault="00267CDE" w:rsidP="00267CDE"/>
    <w:p w:rsidR="00267CDE" w:rsidRPr="00267CDE" w:rsidRDefault="00267CDE" w:rsidP="00267CDE"/>
    <w:p w:rsidR="00267CDE" w:rsidRPr="00267CDE" w:rsidRDefault="00267CDE" w:rsidP="00267CDE">
      <w:pPr>
        <w:textAlignment w:val="bottom"/>
        <w:rPr>
          <w:rFonts w:ascii="KaiTi" w:eastAsia="KaiTi"/>
          <w:b/>
          <w:sz w:val="24"/>
          <w:szCs w:val="24"/>
        </w:rPr>
      </w:pPr>
      <w:r w:rsidRPr="00267CDE">
        <w:rPr>
          <w:rFonts w:ascii="KaiTi" w:eastAsia="KaiTi" w:hint="eastAsia"/>
          <w:b/>
          <w:sz w:val="24"/>
          <w:szCs w:val="24"/>
        </w:rPr>
        <w:t>第四届会议续会</w:t>
      </w:r>
    </w:p>
    <w:p w:rsidR="00267CDE" w:rsidRPr="00267CDE" w:rsidRDefault="00267CDE" w:rsidP="00267CDE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267CDE">
        <w:rPr>
          <w:rFonts w:ascii="KaiTi" w:eastAsia="KaiTi" w:hAnsi="KaiTi" w:hint="eastAsia"/>
          <w:sz w:val="24"/>
          <w:szCs w:val="24"/>
        </w:rPr>
        <w:t>2016</w:t>
      </w:r>
      <w:r w:rsidRPr="00267CDE">
        <w:rPr>
          <w:rFonts w:ascii="KaiTi" w:eastAsia="KaiTi" w:hAnsi="KaiTi" w:hint="eastAsia"/>
          <w:b/>
          <w:sz w:val="24"/>
          <w:szCs w:val="24"/>
        </w:rPr>
        <w:t>年</w:t>
      </w:r>
      <w:r w:rsidRPr="00267CDE">
        <w:rPr>
          <w:rFonts w:ascii="KaiTi" w:eastAsia="KaiTi" w:hAnsi="KaiTi" w:hint="eastAsia"/>
          <w:sz w:val="24"/>
          <w:szCs w:val="24"/>
        </w:rPr>
        <w:t>3</w:t>
      </w:r>
      <w:r w:rsidRPr="00267CDE">
        <w:rPr>
          <w:rFonts w:ascii="KaiTi" w:eastAsia="KaiTi" w:hAnsi="KaiTi" w:hint="eastAsia"/>
          <w:b/>
          <w:sz w:val="24"/>
          <w:szCs w:val="24"/>
        </w:rPr>
        <w:t>月</w:t>
      </w:r>
      <w:r w:rsidRPr="00267CDE">
        <w:rPr>
          <w:rFonts w:ascii="KaiTi" w:eastAsia="KaiTi" w:hAnsi="KaiTi" w:hint="eastAsia"/>
          <w:sz w:val="24"/>
          <w:szCs w:val="24"/>
        </w:rPr>
        <w:t>21</w:t>
      </w:r>
      <w:r w:rsidRPr="00267CDE">
        <w:rPr>
          <w:rFonts w:ascii="KaiTi" w:eastAsia="KaiTi" w:hAnsi="KaiTi" w:hint="eastAsia"/>
          <w:b/>
          <w:sz w:val="24"/>
          <w:szCs w:val="24"/>
        </w:rPr>
        <w:t>日至</w:t>
      </w:r>
      <w:r w:rsidRPr="00267CDE">
        <w:rPr>
          <w:rFonts w:ascii="KaiTi" w:eastAsia="KaiTi" w:hAnsi="KaiTi" w:hint="eastAsia"/>
          <w:sz w:val="24"/>
          <w:szCs w:val="24"/>
        </w:rPr>
        <w:t>24</w:t>
      </w:r>
      <w:r w:rsidRPr="00267CDE">
        <w:rPr>
          <w:rFonts w:ascii="KaiTi" w:eastAsia="KaiTi" w:hAnsi="KaiTi" w:hint="eastAsia"/>
          <w:b/>
          <w:sz w:val="24"/>
          <w:szCs w:val="24"/>
        </w:rPr>
        <w:t>日，日内瓦</w:t>
      </w:r>
      <w:bookmarkStart w:id="3" w:name="_GoBack"/>
      <w:bookmarkEnd w:id="3"/>
    </w:p>
    <w:p w:rsidR="00267CDE" w:rsidRPr="00267CDE" w:rsidRDefault="00267CDE" w:rsidP="00267CDE"/>
    <w:p w:rsidR="00267CDE" w:rsidRPr="00267CDE" w:rsidRDefault="00267CDE" w:rsidP="00267CDE"/>
    <w:p w:rsidR="00267CDE" w:rsidRPr="00267CDE" w:rsidRDefault="00267CDE" w:rsidP="00267CDE"/>
    <w:p w:rsidR="00267CDE" w:rsidRPr="00267CDE" w:rsidRDefault="00267CDE" w:rsidP="00267CDE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 w:rsidRPr="00267CDE">
        <w:rPr>
          <w:rFonts w:ascii="KaiTi" w:eastAsia="KaiTi" w:hAnsi="KaiTi" w:cs="Times New Roman" w:hint="eastAsia"/>
          <w:kern w:val="2"/>
          <w:sz w:val="24"/>
          <w:szCs w:val="32"/>
        </w:rPr>
        <w:t>修订WIPO标准ST.3(第33/3号任务)</w:t>
      </w:r>
    </w:p>
    <w:p w:rsidR="00267CDE" w:rsidRPr="00267CDE" w:rsidRDefault="00267CDE" w:rsidP="00267CDE"/>
    <w:p w:rsidR="00267CDE" w:rsidRPr="00267CDE" w:rsidRDefault="00267CDE" w:rsidP="00267CDE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5" w:name="Prepared"/>
      <w:bookmarkEnd w:id="5"/>
      <w:r w:rsidRPr="00267CDE"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秘书处编拟的文件</w:t>
      </w:r>
    </w:p>
    <w:p w:rsidR="00267CDE" w:rsidRPr="00267CDE" w:rsidRDefault="00267CDE" w:rsidP="00267CDE"/>
    <w:p w:rsidR="00267CDE" w:rsidRPr="00267CDE" w:rsidRDefault="00267CDE" w:rsidP="00267CDE"/>
    <w:p w:rsidR="00267CDE" w:rsidRPr="00267CDE" w:rsidRDefault="00267CDE" w:rsidP="00267CDE"/>
    <w:p w:rsidR="00267CDE" w:rsidRPr="00267CDE" w:rsidRDefault="00267CDE" w:rsidP="00267CDE"/>
    <w:p w:rsidR="002928D3" w:rsidRPr="00163F90" w:rsidRDefault="0079580A" w:rsidP="00267CD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63F90">
        <w:rPr>
          <w:rFonts w:ascii="SimSun" w:hAnsi="SimSun" w:hint="eastAsia"/>
          <w:sz w:val="21"/>
        </w:rPr>
        <w:t>美国专利商标局</w:t>
      </w:r>
      <w:r w:rsidR="002C6368">
        <w:rPr>
          <w:rFonts w:ascii="SimSun" w:hAnsi="SimSun" w:hint="eastAsia"/>
          <w:sz w:val="21"/>
        </w:rPr>
        <w:t>(USPTO)于</w:t>
      </w:r>
      <w:r w:rsidRPr="00163F90">
        <w:rPr>
          <w:rFonts w:ascii="SimSun" w:hAnsi="SimSun" w:hint="eastAsia"/>
          <w:sz w:val="21"/>
        </w:rPr>
        <w:t>2015年4月3日</w:t>
      </w:r>
      <w:r w:rsidR="002C6368">
        <w:rPr>
          <w:rFonts w:ascii="SimSun" w:hAnsi="SimSun" w:hint="eastAsia"/>
          <w:sz w:val="21"/>
        </w:rPr>
        <w:t>要求在WIPO标准ST.3中，</w:t>
      </w:r>
      <w:r w:rsidR="003E5270">
        <w:rPr>
          <w:rFonts w:ascii="SimSun" w:hAnsi="SimSun" w:hint="eastAsia"/>
          <w:sz w:val="21"/>
        </w:rPr>
        <w:t>制定</w:t>
      </w:r>
      <w:r w:rsidRPr="00163F90">
        <w:rPr>
          <w:rFonts w:ascii="SimSun" w:hAnsi="SimSun" w:hint="eastAsia"/>
          <w:sz w:val="21"/>
        </w:rPr>
        <w:t>一</w:t>
      </w:r>
      <w:r w:rsidR="002C6368">
        <w:rPr>
          <w:rFonts w:ascii="SimSun" w:hAnsi="SimSun" w:hint="eastAsia"/>
          <w:sz w:val="21"/>
        </w:rPr>
        <w:t>个</w:t>
      </w:r>
      <w:r w:rsidRPr="00163F90">
        <w:rPr>
          <w:rFonts w:ascii="SimSun" w:hAnsi="SimSun" w:hint="eastAsia"/>
          <w:sz w:val="21"/>
        </w:rPr>
        <w:t>新的双字母代码“ZZ”</w:t>
      </w:r>
      <w:r w:rsidR="002C6368">
        <w:rPr>
          <w:rFonts w:ascii="SimSun" w:hAnsi="SimSun" w:hint="eastAsia"/>
          <w:sz w:val="21"/>
        </w:rPr>
        <w:t>，用以代表</w:t>
      </w:r>
      <w:r w:rsidRPr="00163F90">
        <w:rPr>
          <w:rFonts w:ascii="SimSun" w:hAnsi="SimSun" w:hint="eastAsia"/>
          <w:sz w:val="21"/>
        </w:rPr>
        <w:t>“</w:t>
      </w:r>
      <w:r w:rsidR="002C6368">
        <w:rPr>
          <w:rFonts w:ascii="SimSun" w:hAnsi="SimSun" w:hint="eastAsia"/>
          <w:sz w:val="21"/>
        </w:rPr>
        <w:t>未知国家、</w:t>
      </w:r>
      <w:r w:rsidRPr="00163F90">
        <w:rPr>
          <w:rFonts w:ascii="SimSun" w:hAnsi="SimSun" w:hint="eastAsia"/>
          <w:sz w:val="21"/>
        </w:rPr>
        <w:t>其他实体或组织”</w:t>
      </w:r>
      <w:r w:rsidR="002C6368">
        <w:rPr>
          <w:rFonts w:ascii="SimSun" w:hAnsi="SimSun" w:hint="eastAsia"/>
          <w:sz w:val="21"/>
        </w:rPr>
        <w:t>。按照这一</w:t>
      </w:r>
      <w:r w:rsidRPr="00163F90">
        <w:rPr>
          <w:rFonts w:ascii="SimSun" w:hAnsi="SimSun" w:hint="eastAsia"/>
          <w:sz w:val="21"/>
        </w:rPr>
        <w:t>要求</w:t>
      </w:r>
      <w:r w:rsidR="002C6368">
        <w:rPr>
          <w:rFonts w:ascii="SimSun" w:hAnsi="SimSun" w:hint="eastAsia"/>
          <w:sz w:val="21"/>
        </w:rPr>
        <w:t>，并按照</w:t>
      </w:r>
      <w:r w:rsidRPr="00163F90">
        <w:rPr>
          <w:rFonts w:ascii="SimSun" w:hAnsi="SimSun" w:hint="eastAsia"/>
          <w:sz w:val="21"/>
        </w:rPr>
        <w:t>修订标准</w:t>
      </w:r>
      <w:r w:rsidR="002C6368">
        <w:rPr>
          <w:rFonts w:ascii="SimSun" w:hAnsi="SimSun" w:hint="eastAsia"/>
          <w:sz w:val="21"/>
        </w:rPr>
        <w:t>ST.</w:t>
      </w:r>
      <w:r w:rsidRPr="00163F90">
        <w:rPr>
          <w:rFonts w:ascii="SimSun" w:hAnsi="SimSun" w:hint="eastAsia"/>
          <w:sz w:val="21"/>
        </w:rPr>
        <w:t>3</w:t>
      </w:r>
      <w:r w:rsidR="002C6368">
        <w:rPr>
          <w:rFonts w:ascii="SimSun" w:hAnsi="SimSun" w:hint="eastAsia"/>
          <w:sz w:val="21"/>
        </w:rPr>
        <w:t>的程序，</w:t>
      </w:r>
      <w:r w:rsidR="002C6368" w:rsidRPr="00163F90">
        <w:rPr>
          <w:rFonts w:ascii="SimSun" w:hAnsi="SimSun" w:hint="eastAsia"/>
          <w:sz w:val="21"/>
        </w:rPr>
        <w:t>国际局</w:t>
      </w:r>
      <w:r w:rsidR="002C6368">
        <w:rPr>
          <w:rFonts w:ascii="SimSun" w:hAnsi="SimSun" w:hint="eastAsia"/>
          <w:sz w:val="21"/>
        </w:rPr>
        <w:t>于</w:t>
      </w:r>
      <w:r w:rsidR="002C6368" w:rsidRPr="00163F90">
        <w:rPr>
          <w:rFonts w:ascii="SimSun" w:hAnsi="SimSun" w:hint="eastAsia"/>
          <w:sz w:val="21"/>
        </w:rPr>
        <w:t>2015年4月30日</w:t>
      </w:r>
      <w:r w:rsidR="002C6368">
        <w:rPr>
          <w:rFonts w:ascii="SimSun" w:hAnsi="SimSun" w:hint="eastAsia"/>
          <w:sz w:val="21"/>
        </w:rPr>
        <w:t>发出</w:t>
      </w:r>
      <w:r w:rsidR="002C6368" w:rsidRPr="00163F90">
        <w:rPr>
          <w:rFonts w:ascii="SimSun" w:hAnsi="SimSun" w:hint="eastAsia"/>
          <w:sz w:val="21"/>
        </w:rPr>
        <w:t>第C.CWS</w:t>
      </w:r>
      <w:r w:rsidR="002C6368">
        <w:rPr>
          <w:rFonts w:ascii="SimSun" w:hAnsi="SimSun" w:hint="eastAsia"/>
          <w:sz w:val="21"/>
        </w:rPr>
        <w:t xml:space="preserve"> </w:t>
      </w:r>
      <w:r w:rsidR="003E5270">
        <w:rPr>
          <w:rFonts w:ascii="SimSun" w:hAnsi="SimSun" w:hint="eastAsia"/>
          <w:sz w:val="21"/>
        </w:rPr>
        <w:t>56</w:t>
      </w:r>
      <w:r w:rsidR="002C6368" w:rsidRPr="00163F90">
        <w:rPr>
          <w:rFonts w:ascii="SimSun" w:hAnsi="SimSun" w:hint="eastAsia"/>
          <w:sz w:val="21"/>
        </w:rPr>
        <w:t>号通函</w:t>
      </w:r>
      <w:r w:rsidR="002C6368">
        <w:rPr>
          <w:rFonts w:ascii="SimSun" w:hAnsi="SimSun" w:hint="eastAsia"/>
          <w:sz w:val="21"/>
        </w:rPr>
        <w:t>(</w:t>
      </w:r>
      <w:r w:rsidR="00D16DBB" w:rsidRPr="00163F90">
        <w:rPr>
          <w:rFonts w:ascii="SimSun" w:hAnsi="SimSun" w:hint="eastAsia"/>
          <w:sz w:val="21"/>
        </w:rPr>
        <w:t>美国专利和商标局</w:t>
      </w:r>
      <w:r w:rsidR="002C6368" w:rsidRPr="00163F90">
        <w:rPr>
          <w:rFonts w:ascii="SimSun" w:hAnsi="SimSun" w:hint="eastAsia"/>
          <w:sz w:val="21"/>
        </w:rPr>
        <w:t>的要求附后</w:t>
      </w:r>
      <w:r w:rsidR="002C6368">
        <w:rPr>
          <w:rFonts w:ascii="SimSun" w:hAnsi="SimSun" w:hint="eastAsia"/>
          <w:sz w:val="21"/>
        </w:rPr>
        <w:t>)，建议</w:t>
      </w:r>
      <w:r w:rsidRPr="00163F90">
        <w:rPr>
          <w:rFonts w:ascii="SimSun" w:hAnsi="SimSun" w:hint="eastAsia"/>
          <w:sz w:val="21"/>
        </w:rPr>
        <w:t>修订标准</w:t>
      </w:r>
      <w:r w:rsidR="002C6368">
        <w:rPr>
          <w:rFonts w:ascii="SimSun" w:hAnsi="SimSun" w:hint="eastAsia"/>
          <w:sz w:val="21"/>
        </w:rPr>
        <w:t>ST.</w:t>
      </w:r>
      <w:r w:rsidRPr="00163F90">
        <w:rPr>
          <w:rFonts w:ascii="SimSun" w:hAnsi="SimSun" w:hint="eastAsia"/>
          <w:sz w:val="21"/>
        </w:rPr>
        <w:t>3</w:t>
      </w:r>
      <w:r w:rsidR="002C6368">
        <w:rPr>
          <w:rFonts w:ascii="SimSun" w:hAnsi="SimSun" w:hint="eastAsia"/>
          <w:sz w:val="21"/>
        </w:rPr>
        <w:t>。</w:t>
      </w:r>
    </w:p>
    <w:p w:rsidR="00941FB3" w:rsidRDefault="00DD51CB" w:rsidP="00267CD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D51CB">
        <w:rPr>
          <w:rFonts w:ascii="SimSun" w:hAnsi="SimSun" w:hint="eastAsia"/>
          <w:sz w:val="21"/>
        </w:rPr>
        <w:t>在</w:t>
      </w:r>
      <w:r w:rsidR="00865CB7">
        <w:rPr>
          <w:rFonts w:ascii="SimSun" w:hAnsi="SimSun" w:hint="eastAsia"/>
          <w:sz w:val="21"/>
        </w:rPr>
        <w:t>为期</w:t>
      </w:r>
      <w:r w:rsidRPr="00DD51CB">
        <w:rPr>
          <w:rFonts w:ascii="SimSun" w:hAnsi="SimSun" w:hint="eastAsia"/>
          <w:sz w:val="21"/>
        </w:rPr>
        <w:t>两个月</w:t>
      </w:r>
      <w:r w:rsidR="00865CB7">
        <w:rPr>
          <w:rFonts w:ascii="SimSun" w:hAnsi="SimSun" w:hint="eastAsia"/>
          <w:sz w:val="21"/>
        </w:rPr>
        <w:t>的</w:t>
      </w:r>
      <w:r w:rsidR="00865CB7" w:rsidRPr="00DD51CB">
        <w:rPr>
          <w:rFonts w:ascii="SimSun" w:hAnsi="SimSun" w:hint="eastAsia"/>
          <w:sz w:val="21"/>
        </w:rPr>
        <w:t>磋商期</w:t>
      </w:r>
      <w:r w:rsidRPr="00DD51CB">
        <w:rPr>
          <w:rFonts w:ascii="SimSun" w:hAnsi="SimSun" w:hint="eastAsia"/>
          <w:sz w:val="21"/>
        </w:rPr>
        <w:t>内，国际局收到</w:t>
      </w:r>
      <w:r w:rsidR="00865CB7">
        <w:rPr>
          <w:rFonts w:ascii="SimSun" w:hAnsi="SimSun" w:hint="eastAsia"/>
          <w:sz w:val="21"/>
        </w:rPr>
        <w:t>WIPO</w:t>
      </w:r>
      <w:r w:rsidR="00865CB7" w:rsidRPr="00DD51CB">
        <w:rPr>
          <w:rFonts w:ascii="SimSun" w:hAnsi="SimSun" w:hint="eastAsia"/>
          <w:sz w:val="21"/>
        </w:rPr>
        <w:t>标准委员会</w:t>
      </w:r>
      <w:r w:rsidR="00865CB7">
        <w:rPr>
          <w:rFonts w:ascii="SimSun" w:hAnsi="SimSun" w:hint="eastAsia"/>
          <w:sz w:val="21"/>
        </w:rPr>
        <w:t>(CWS)</w:t>
      </w:r>
      <w:r w:rsidR="00865CB7" w:rsidRPr="00DD51CB">
        <w:rPr>
          <w:rFonts w:ascii="SimSun" w:hAnsi="SimSun" w:hint="eastAsia"/>
          <w:sz w:val="21"/>
        </w:rPr>
        <w:t>以下七个成员</w:t>
      </w:r>
      <w:r w:rsidR="00865CB7">
        <w:rPr>
          <w:rFonts w:ascii="SimSun" w:hAnsi="SimSun" w:hint="eastAsia"/>
          <w:sz w:val="21"/>
        </w:rPr>
        <w:t>的评论意见：</w:t>
      </w:r>
      <w:r w:rsidR="00EF6BB8">
        <w:rPr>
          <w:rFonts w:ascii="SimSun" w:hAnsi="SimSun" w:hint="eastAsia"/>
          <w:sz w:val="21"/>
        </w:rPr>
        <w:t>澳大利亚</w:t>
      </w:r>
      <w:r w:rsidR="00865CB7">
        <w:rPr>
          <w:rFonts w:ascii="SimSun" w:hAnsi="SimSun" w:hint="eastAsia"/>
          <w:sz w:val="21"/>
        </w:rPr>
        <w:t>、智利、中国、日本、哈萨克斯坦、俄罗斯和乌克兰</w:t>
      </w:r>
      <w:r w:rsidRPr="00DD51CB">
        <w:rPr>
          <w:rFonts w:ascii="SimSun" w:hAnsi="SimSun" w:hint="eastAsia"/>
          <w:sz w:val="21"/>
        </w:rPr>
        <w:t>。</w:t>
      </w:r>
      <w:r w:rsidR="00865CB7">
        <w:rPr>
          <w:rFonts w:ascii="SimSun" w:hAnsi="SimSun" w:hint="eastAsia"/>
          <w:sz w:val="21"/>
        </w:rPr>
        <w:t>这些</w:t>
      </w:r>
      <w:r w:rsidRPr="00DD51CB">
        <w:rPr>
          <w:rFonts w:ascii="SimSun" w:hAnsi="SimSun" w:hint="eastAsia"/>
          <w:sz w:val="21"/>
        </w:rPr>
        <w:t>评论</w:t>
      </w:r>
      <w:r w:rsidR="00865CB7">
        <w:rPr>
          <w:rFonts w:ascii="SimSun" w:hAnsi="SimSun" w:hint="eastAsia"/>
          <w:sz w:val="21"/>
        </w:rPr>
        <w:t>意见均</w:t>
      </w:r>
      <w:r w:rsidRPr="00DD51CB">
        <w:rPr>
          <w:rFonts w:ascii="SimSun" w:hAnsi="SimSun" w:hint="eastAsia"/>
          <w:sz w:val="21"/>
        </w:rPr>
        <w:t>表示支持该提案，</w:t>
      </w:r>
      <w:r w:rsidR="00865CB7">
        <w:rPr>
          <w:rFonts w:ascii="SimSun" w:hAnsi="SimSun" w:hint="eastAsia"/>
          <w:sz w:val="21"/>
        </w:rPr>
        <w:t>只有</w:t>
      </w:r>
      <w:r w:rsidRPr="00DD51CB">
        <w:rPr>
          <w:rFonts w:ascii="SimSun" w:hAnsi="SimSun" w:hint="eastAsia"/>
          <w:sz w:val="21"/>
        </w:rPr>
        <w:t>日本特许厅</w:t>
      </w:r>
      <w:r w:rsidR="00865CB7">
        <w:rPr>
          <w:rFonts w:ascii="SimSun" w:hAnsi="SimSun" w:hint="eastAsia"/>
          <w:sz w:val="21"/>
        </w:rPr>
        <w:t>(JPO)除外，其</w:t>
      </w:r>
      <w:r w:rsidRPr="00DD51CB">
        <w:rPr>
          <w:rFonts w:ascii="SimSun" w:hAnsi="SimSun" w:hint="eastAsia"/>
          <w:sz w:val="21"/>
        </w:rPr>
        <w:t>表示有必要</w:t>
      </w:r>
      <w:r w:rsidR="00865CB7">
        <w:rPr>
          <w:rFonts w:ascii="SimSun" w:hAnsi="SimSun" w:hint="eastAsia"/>
          <w:sz w:val="21"/>
        </w:rPr>
        <w:t>进一步分析，并提出“XX”作为</w:t>
      </w:r>
      <w:r w:rsidRPr="00DD51CB">
        <w:rPr>
          <w:rFonts w:ascii="SimSun" w:hAnsi="SimSun" w:hint="eastAsia"/>
          <w:sz w:val="21"/>
        </w:rPr>
        <w:t>备选</w:t>
      </w:r>
      <w:r w:rsidR="003E5270">
        <w:rPr>
          <w:rFonts w:ascii="SimSun" w:hAnsi="SimSun" w:hint="eastAsia"/>
          <w:sz w:val="21"/>
        </w:rPr>
        <w:t>代码</w:t>
      </w:r>
      <w:r w:rsidR="00865CB7">
        <w:rPr>
          <w:rFonts w:ascii="SimSun" w:hAnsi="SimSun" w:hint="eastAsia"/>
          <w:sz w:val="21"/>
        </w:rPr>
        <w:t>。</w:t>
      </w:r>
      <w:r w:rsidR="00941FB3">
        <w:rPr>
          <w:rFonts w:ascii="SimSun" w:hAnsi="SimSun" w:hint="eastAsia"/>
          <w:sz w:val="21"/>
        </w:rPr>
        <w:t>由于对拟议的修订未</w:t>
      </w:r>
      <w:r w:rsidRPr="00DD51CB">
        <w:rPr>
          <w:rFonts w:ascii="SimSun" w:hAnsi="SimSun" w:hint="eastAsia"/>
          <w:sz w:val="21"/>
        </w:rPr>
        <w:t>形成共识，国际局</w:t>
      </w:r>
      <w:r w:rsidR="00941FB3">
        <w:rPr>
          <w:rFonts w:ascii="SimSun" w:hAnsi="SimSun" w:hint="eastAsia"/>
          <w:sz w:val="21"/>
        </w:rPr>
        <w:t>通过第</w:t>
      </w:r>
      <w:r w:rsidR="00941FB3" w:rsidRPr="00163F90">
        <w:rPr>
          <w:rFonts w:ascii="SimSun" w:hAnsi="SimSun" w:hint="eastAsia"/>
          <w:sz w:val="21"/>
        </w:rPr>
        <w:t>C.CWS</w:t>
      </w:r>
      <w:r w:rsidR="00941FB3">
        <w:rPr>
          <w:rFonts w:ascii="SimSun" w:hAnsi="SimSun" w:hint="eastAsia"/>
          <w:sz w:val="21"/>
        </w:rPr>
        <w:t xml:space="preserve"> 60号通函，向</w:t>
      </w:r>
      <w:r w:rsidRPr="00DD51CB">
        <w:rPr>
          <w:rFonts w:ascii="SimSun" w:hAnsi="SimSun" w:hint="eastAsia"/>
          <w:sz w:val="21"/>
        </w:rPr>
        <w:t>标准委员会成员</w:t>
      </w:r>
      <w:r w:rsidR="00941FB3">
        <w:rPr>
          <w:rFonts w:ascii="SimSun" w:hAnsi="SimSun" w:hint="eastAsia"/>
          <w:sz w:val="21"/>
        </w:rPr>
        <w:t>通报了磋商</w:t>
      </w:r>
      <w:r w:rsidRPr="00DD51CB">
        <w:rPr>
          <w:rFonts w:ascii="SimSun" w:hAnsi="SimSun" w:hint="eastAsia"/>
          <w:sz w:val="21"/>
        </w:rPr>
        <w:t>结果</w:t>
      </w:r>
      <w:r w:rsidR="00941FB3">
        <w:rPr>
          <w:rFonts w:ascii="SimSun" w:hAnsi="SimSun" w:hint="eastAsia"/>
          <w:sz w:val="21"/>
        </w:rPr>
        <w:t>。</w:t>
      </w:r>
    </w:p>
    <w:p w:rsidR="00CE6925" w:rsidRDefault="00DD51CB" w:rsidP="00267CD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D51CB">
        <w:rPr>
          <w:rFonts w:ascii="SimSun" w:hAnsi="SimSun" w:hint="eastAsia"/>
          <w:sz w:val="21"/>
        </w:rPr>
        <w:t>2015年12月21</w:t>
      </w:r>
      <w:r w:rsidR="00D16DBB">
        <w:rPr>
          <w:rFonts w:ascii="SimSun" w:hAnsi="SimSun" w:hint="eastAsia"/>
          <w:sz w:val="21"/>
        </w:rPr>
        <w:t>日，国际局收到</w:t>
      </w:r>
      <w:r w:rsidRPr="00DD51CB">
        <w:rPr>
          <w:rFonts w:ascii="SimSun" w:hAnsi="SimSun" w:hint="eastAsia"/>
          <w:sz w:val="21"/>
        </w:rPr>
        <w:t>美国专利商标局</w:t>
      </w:r>
      <w:r w:rsidR="003E5270">
        <w:rPr>
          <w:rFonts w:ascii="SimSun" w:hAnsi="SimSun" w:hint="eastAsia"/>
          <w:sz w:val="21"/>
        </w:rPr>
        <w:t>和</w:t>
      </w:r>
      <w:r w:rsidR="003E5270" w:rsidRPr="00DD51CB">
        <w:rPr>
          <w:rFonts w:ascii="SimSun" w:hAnsi="SimSun" w:hint="eastAsia"/>
          <w:sz w:val="21"/>
        </w:rPr>
        <w:t>日本特许厅</w:t>
      </w:r>
      <w:r w:rsidR="00D16DBB">
        <w:rPr>
          <w:rFonts w:ascii="SimSun" w:hAnsi="SimSun" w:hint="eastAsia"/>
          <w:sz w:val="21"/>
        </w:rPr>
        <w:t>的一封来函</w:t>
      </w:r>
      <w:r w:rsidRPr="00DD51CB">
        <w:rPr>
          <w:rFonts w:ascii="SimSun" w:hAnsi="SimSun" w:hint="eastAsia"/>
          <w:sz w:val="21"/>
        </w:rPr>
        <w:t>，其中</w:t>
      </w:r>
      <w:r w:rsidR="00CE6925">
        <w:rPr>
          <w:rFonts w:ascii="SimSun" w:hAnsi="SimSun" w:hint="eastAsia"/>
          <w:sz w:val="21"/>
        </w:rPr>
        <w:t>载有</w:t>
      </w:r>
      <w:r w:rsidR="003E5270">
        <w:rPr>
          <w:rFonts w:ascii="SimSun" w:hAnsi="SimSun" w:hint="eastAsia"/>
          <w:sz w:val="21"/>
        </w:rPr>
        <w:t>以下</w:t>
      </w:r>
      <w:r w:rsidR="000D151A">
        <w:rPr>
          <w:rFonts w:ascii="SimSun" w:hAnsi="SimSun" w:hint="eastAsia"/>
          <w:sz w:val="21"/>
        </w:rPr>
        <w:t>联合提案</w:t>
      </w:r>
      <w:r w:rsidR="00CE6925">
        <w:rPr>
          <w:rFonts w:ascii="SimSun" w:hAnsi="SimSun" w:hint="eastAsia"/>
          <w:sz w:val="21"/>
        </w:rPr>
        <w:t>：在WIPO标准ST.3中，</w:t>
      </w:r>
      <w:r w:rsidR="003E5270">
        <w:rPr>
          <w:rFonts w:ascii="SimSun" w:hAnsi="SimSun" w:hint="eastAsia"/>
          <w:sz w:val="21"/>
        </w:rPr>
        <w:t>制定</w:t>
      </w:r>
      <w:r w:rsidR="00CE6925" w:rsidRPr="00163F90">
        <w:rPr>
          <w:rFonts w:ascii="SimSun" w:hAnsi="SimSun" w:hint="eastAsia"/>
          <w:sz w:val="21"/>
        </w:rPr>
        <w:t>新的双字母代码“</w:t>
      </w:r>
      <w:r w:rsidR="00CE6925">
        <w:rPr>
          <w:rFonts w:ascii="SimSun" w:hAnsi="SimSun" w:hint="eastAsia"/>
          <w:sz w:val="21"/>
        </w:rPr>
        <w:t>XX</w:t>
      </w:r>
      <w:r w:rsidR="00CE6925" w:rsidRPr="00163F90">
        <w:rPr>
          <w:rFonts w:ascii="SimSun" w:hAnsi="SimSun" w:hint="eastAsia"/>
          <w:sz w:val="21"/>
        </w:rPr>
        <w:t>”</w:t>
      </w:r>
      <w:r w:rsidR="00CE6925">
        <w:rPr>
          <w:rFonts w:ascii="SimSun" w:hAnsi="SimSun" w:hint="eastAsia"/>
          <w:sz w:val="21"/>
        </w:rPr>
        <w:t>，用以代表未知国家、</w:t>
      </w:r>
      <w:r w:rsidR="00CE6925" w:rsidRPr="00163F90">
        <w:rPr>
          <w:rFonts w:ascii="SimSun" w:hAnsi="SimSun" w:hint="eastAsia"/>
          <w:sz w:val="21"/>
        </w:rPr>
        <w:t>其他实体或组织</w:t>
      </w:r>
      <w:r w:rsidR="00CE6925">
        <w:rPr>
          <w:rFonts w:ascii="SimSun" w:hAnsi="SimSun" w:hint="eastAsia"/>
          <w:sz w:val="21"/>
        </w:rPr>
        <w:t>。来</w:t>
      </w:r>
      <w:r w:rsidRPr="00DD51CB">
        <w:rPr>
          <w:rFonts w:ascii="SimSun" w:hAnsi="SimSun" w:hint="eastAsia"/>
          <w:sz w:val="21"/>
        </w:rPr>
        <w:t>函</w:t>
      </w:r>
      <w:r w:rsidR="00CE6925">
        <w:rPr>
          <w:rFonts w:ascii="SimSun" w:hAnsi="SimSun" w:hint="eastAsia"/>
          <w:sz w:val="21"/>
        </w:rPr>
        <w:t>见本文件</w:t>
      </w:r>
      <w:r w:rsidRPr="00DD51CB">
        <w:rPr>
          <w:rFonts w:ascii="SimSun" w:hAnsi="SimSun" w:hint="eastAsia"/>
          <w:sz w:val="21"/>
        </w:rPr>
        <w:t>附件</w:t>
      </w:r>
      <w:r w:rsidR="00CE6925">
        <w:rPr>
          <w:rFonts w:ascii="SimSun" w:hAnsi="SimSun" w:hint="eastAsia"/>
          <w:sz w:val="21"/>
        </w:rPr>
        <w:t>。</w:t>
      </w:r>
    </w:p>
    <w:p w:rsidR="00267CDE" w:rsidRDefault="00C31696" w:rsidP="00267CD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根据</w:t>
      </w:r>
      <w:r w:rsidR="00F31EE0" w:rsidRPr="00D73BDF">
        <w:rPr>
          <w:rFonts w:ascii="SimSun" w:hAnsi="SimSun" w:hint="eastAsia"/>
          <w:sz w:val="21"/>
        </w:rPr>
        <w:t>上述</w:t>
      </w:r>
      <w:r w:rsidR="00767E3B">
        <w:rPr>
          <w:rFonts w:ascii="SimSun" w:hAnsi="SimSun" w:hint="eastAsia"/>
          <w:sz w:val="21"/>
        </w:rPr>
        <w:t>要求</w:t>
      </w:r>
      <w:r>
        <w:rPr>
          <w:rFonts w:ascii="SimSun" w:hAnsi="SimSun" w:hint="eastAsia"/>
          <w:sz w:val="21"/>
        </w:rPr>
        <w:t>，国际局建议对WIPO标准ST.3</w:t>
      </w:r>
      <w:r w:rsidR="00767E3B">
        <w:rPr>
          <w:rFonts w:ascii="SimSun" w:hAnsi="SimSun" w:hint="eastAsia"/>
          <w:sz w:val="21"/>
        </w:rPr>
        <w:t>的</w:t>
      </w:r>
      <w:r>
        <w:rPr>
          <w:rFonts w:ascii="SimSun" w:hAnsi="SimSun" w:hint="eastAsia"/>
          <w:sz w:val="21"/>
        </w:rPr>
        <w:t>附件A</w:t>
      </w:r>
      <w:r w:rsidR="00D97866">
        <w:rPr>
          <w:rFonts w:ascii="SimSun" w:hAnsi="SimSun" w:hint="eastAsia"/>
          <w:sz w:val="21"/>
        </w:rPr>
        <w:t>进行</w:t>
      </w:r>
      <w:r w:rsidR="003E5270">
        <w:rPr>
          <w:rFonts w:ascii="SimSun" w:hAnsi="SimSun" w:hint="eastAsia"/>
          <w:sz w:val="21"/>
        </w:rPr>
        <w:t>如下</w:t>
      </w:r>
      <w:r>
        <w:rPr>
          <w:rFonts w:ascii="SimSun" w:hAnsi="SimSun" w:hint="eastAsia"/>
          <w:sz w:val="21"/>
        </w:rPr>
        <w:t>修改</w:t>
      </w:r>
      <w:r w:rsidR="00267CDE">
        <w:rPr>
          <w:rFonts w:ascii="SimSun" w:hAnsi="SimSun" w:hint="eastAsia"/>
          <w:sz w:val="21"/>
        </w:rPr>
        <w:t>：</w:t>
      </w:r>
    </w:p>
    <w:p w:rsidR="00136637" w:rsidRPr="00D73BDF" w:rsidRDefault="00267CDE" w:rsidP="00267CDE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67"/>
        <w:contextualSpacing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增加</w:t>
      </w:r>
      <w:r w:rsidR="00C31696">
        <w:rPr>
          <w:rFonts w:ascii="SimSun" w:hAnsi="SimSun" w:hint="eastAsia"/>
          <w:sz w:val="21"/>
        </w:rPr>
        <w:t>：</w:t>
      </w:r>
    </w:p>
    <w:p w:rsidR="00C31696" w:rsidRPr="00C31696" w:rsidRDefault="00C31696" w:rsidP="00267CDE">
      <w:pPr>
        <w:pStyle w:val="ONUME"/>
        <w:numPr>
          <w:ilvl w:val="1"/>
          <w:numId w:val="5"/>
        </w:numPr>
        <w:spacing w:afterLines="50" w:after="120" w:line="340" w:lineRule="atLeast"/>
        <w:contextualSpacing/>
        <w:jc w:val="both"/>
        <w:rPr>
          <w:rFonts w:ascii="SimSun" w:hAnsi="SimSun"/>
          <w:sz w:val="21"/>
        </w:rPr>
      </w:pPr>
      <w:r w:rsidRPr="00C31696">
        <w:rPr>
          <w:rFonts w:ascii="SimSun" w:hAnsi="SimSun"/>
          <w:sz w:val="21"/>
        </w:rPr>
        <w:t>Unknown states, other entities or organizations (</w:t>
      </w:r>
      <w:r>
        <w:rPr>
          <w:rFonts w:ascii="SimSun" w:hAnsi="SimSun" w:hint="eastAsia"/>
          <w:sz w:val="21"/>
        </w:rPr>
        <w:t>英文名称</w:t>
      </w:r>
      <w:r w:rsidRPr="00C31696">
        <w:rPr>
          <w:rFonts w:ascii="SimSun" w:hAnsi="SimSun"/>
          <w:sz w:val="21"/>
        </w:rPr>
        <w:t>)</w:t>
      </w:r>
    </w:p>
    <w:p w:rsidR="00C31696" w:rsidRPr="00C31696" w:rsidRDefault="00C31696" w:rsidP="00267CDE">
      <w:pPr>
        <w:pStyle w:val="ONUME"/>
        <w:numPr>
          <w:ilvl w:val="1"/>
          <w:numId w:val="5"/>
        </w:numPr>
        <w:spacing w:afterLines="50" w:after="120" w:line="340" w:lineRule="atLeast"/>
        <w:contextualSpacing/>
        <w:jc w:val="both"/>
        <w:rPr>
          <w:rFonts w:ascii="SimSun" w:hAnsi="SimSun"/>
          <w:sz w:val="21"/>
        </w:rPr>
      </w:pPr>
      <w:proofErr w:type="spellStart"/>
      <w:r w:rsidRPr="00C31696">
        <w:rPr>
          <w:rFonts w:ascii="SimSun" w:hAnsi="SimSun"/>
          <w:sz w:val="21"/>
        </w:rPr>
        <w:t>États</w:t>
      </w:r>
      <w:proofErr w:type="spellEnd"/>
      <w:r w:rsidRPr="00C31696">
        <w:rPr>
          <w:rFonts w:ascii="SimSun" w:hAnsi="SimSun"/>
          <w:sz w:val="21"/>
        </w:rPr>
        <w:t xml:space="preserve">, </w:t>
      </w:r>
      <w:proofErr w:type="spellStart"/>
      <w:r w:rsidRPr="00C31696">
        <w:rPr>
          <w:rFonts w:ascii="SimSun" w:hAnsi="SimSun"/>
          <w:sz w:val="21"/>
        </w:rPr>
        <w:t>autres</w:t>
      </w:r>
      <w:proofErr w:type="spellEnd"/>
      <w:r w:rsidRPr="00C31696">
        <w:rPr>
          <w:rFonts w:ascii="SimSun" w:hAnsi="SimSun"/>
          <w:sz w:val="21"/>
        </w:rPr>
        <w:t xml:space="preserve"> </w:t>
      </w:r>
      <w:proofErr w:type="spellStart"/>
      <w:r w:rsidRPr="00C31696">
        <w:rPr>
          <w:rFonts w:ascii="SimSun" w:hAnsi="SimSun"/>
          <w:sz w:val="21"/>
        </w:rPr>
        <w:t>entités</w:t>
      </w:r>
      <w:proofErr w:type="spellEnd"/>
      <w:r w:rsidRPr="00C31696">
        <w:rPr>
          <w:rFonts w:ascii="SimSun" w:hAnsi="SimSun"/>
          <w:sz w:val="21"/>
        </w:rPr>
        <w:t xml:space="preserve"> </w:t>
      </w:r>
      <w:proofErr w:type="spellStart"/>
      <w:r w:rsidRPr="00C31696">
        <w:rPr>
          <w:rFonts w:ascii="SimSun" w:hAnsi="SimSun"/>
          <w:sz w:val="21"/>
        </w:rPr>
        <w:t>ou</w:t>
      </w:r>
      <w:proofErr w:type="spellEnd"/>
      <w:r w:rsidRPr="00C31696">
        <w:rPr>
          <w:rFonts w:ascii="SimSun" w:hAnsi="SimSun"/>
          <w:sz w:val="21"/>
        </w:rPr>
        <w:t xml:space="preserve"> </w:t>
      </w:r>
      <w:proofErr w:type="spellStart"/>
      <w:r w:rsidRPr="00C31696">
        <w:rPr>
          <w:rFonts w:ascii="SimSun" w:hAnsi="SimSun"/>
          <w:sz w:val="21"/>
        </w:rPr>
        <w:t>organisations</w:t>
      </w:r>
      <w:proofErr w:type="spellEnd"/>
      <w:r w:rsidRPr="00C31696">
        <w:rPr>
          <w:rFonts w:ascii="SimSun" w:hAnsi="SimSun"/>
          <w:sz w:val="21"/>
        </w:rPr>
        <w:t xml:space="preserve"> </w:t>
      </w:r>
      <w:proofErr w:type="spellStart"/>
      <w:r w:rsidRPr="00C31696">
        <w:rPr>
          <w:rFonts w:ascii="SimSun" w:hAnsi="SimSun"/>
          <w:sz w:val="21"/>
        </w:rPr>
        <w:t>inconnus</w:t>
      </w:r>
      <w:proofErr w:type="spellEnd"/>
      <w:r w:rsidRPr="00C31696">
        <w:rPr>
          <w:rFonts w:ascii="SimSun" w:hAnsi="SimSun"/>
          <w:sz w:val="21"/>
        </w:rPr>
        <w:t xml:space="preserve"> (</w:t>
      </w:r>
      <w:r>
        <w:rPr>
          <w:rFonts w:ascii="SimSun" w:hAnsi="SimSun" w:hint="eastAsia"/>
          <w:sz w:val="21"/>
        </w:rPr>
        <w:t>法文名称</w:t>
      </w:r>
      <w:r w:rsidRPr="00C31696">
        <w:rPr>
          <w:rFonts w:ascii="SimSun" w:hAnsi="SimSun"/>
          <w:sz w:val="21"/>
        </w:rPr>
        <w:t>)</w:t>
      </w:r>
    </w:p>
    <w:p w:rsidR="00136637" w:rsidRPr="00D73BDF" w:rsidRDefault="00C31696" w:rsidP="00267CDE">
      <w:pPr>
        <w:pStyle w:val="ONUME"/>
        <w:numPr>
          <w:ilvl w:val="1"/>
          <w:numId w:val="5"/>
        </w:numPr>
        <w:spacing w:afterLines="50" w:after="120" w:line="340" w:lineRule="atLeast"/>
        <w:contextualSpacing/>
        <w:jc w:val="both"/>
        <w:rPr>
          <w:rFonts w:ascii="SimSun" w:hAnsi="SimSun"/>
          <w:sz w:val="21"/>
        </w:rPr>
      </w:pPr>
      <w:proofErr w:type="spellStart"/>
      <w:r w:rsidRPr="00C31696">
        <w:rPr>
          <w:rFonts w:ascii="SimSun" w:hAnsi="SimSun"/>
          <w:sz w:val="21"/>
        </w:rPr>
        <w:t>Estados</w:t>
      </w:r>
      <w:proofErr w:type="spellEnd"/>
      <w:r w:rsidRPr="00C31696">
        <w:rPr>
          <w:rFonts w:ascii="SimSun" w:hAnsi="SimSun"/>
          <w:sz w:val="21"/>
        </w:rPr>
        <w:t xml:space="preserve">, </w:t>
      </w:r>
      <w:proofErr w:type="spellStart"/>
      <w:r w:rsidRPr="00C31696">
        <w:rPr>
          <w:rFonts w:ascii="SimSun" w:hAnsi="SimSun"/>
          <w:sz w:val="21"/>
        </w:rPr>
        <w:t>otras</w:t>
      </w:r>
      <w:proofErr w:type="spellEnd"/>
      <w:r w:rsidRPr="00C31696">
        <w:rPr>
          <w:rFonts w:ascii="SimSun" w:hAnsi="SimSun"/>
          <w:sz w:val="21"/>
        </w:rPr>
        <w:t xml:space="preserve"> </w:t>
      </w:r>
      <w:proofErr w:type="spellStart"/>
      <w:r w:rsidRPr="00C31696">
        <w:rPr>
          <w:rFonts w:ascii="SimSun" w:hAnsi="SimSun"/>
          <w:sz w:val="21"/>
        </w:rPr>
        <w:t>entidades</w:t>
      </w:r>
      <w:proofErr w:type="spellEnd"/>
      <w:r w:rsidRPr="00C31696">
        <w:rPr>
          <w:rFonts w:ascii="SimSun" w:hAnsi="SimSun"/>
          <w:sz w:val="21"/>
        </w:rPr>
        <w:t xml:space="preserve"> u </w:t>
      </w:r>
      <w:proofErr w:type="spellStart"/>
      <w:r w:rsidRPr="00C31696">
        <w:rPr>
          <w:rFonts w:ascii="SimSun" w:hAnsi="SimSun"/>
          <w:sz w:val="21"/>
        </w:rPr>
        <w:t>organizaciones</w:t>
      </w:r>
      <w:proofErr w:type="spellEnd"/>
      <w:r w:rsidRPr="00C31696">
        <w:rPr>
          <w:rFonts w:ascii="SimSun" w:hAnsi="SimSun"/>
          <w:sz w:val="21"/>
        </w:rPr>
        <w:t xml:space="preserve"> </w:t>
      </w:r>
      <w:proofErr w:type="spellStart"/>
      <w:r w:rsidRPr="00C31696">
        <w:rPr>
          <w:rFonts w:ascii="SimSun" w:hAnsi="SimSun"/>
          <w:sz w:val="21"/>
        </w:rPr>
        <w:t>desconocidos</w:t>
      </w:r>
      <w:proofErr w:type="spellEnd"/>
      <w:r w:rsidRPr="00C31696">
        <w:rPr>
          <w:rFonts w:ascii="SimSun" w:hAnsi="SimSun"/>
          <w:sz w:val="21"/>
        </w:rPr>
        <w:t xml:space="preserve"> (</w:t>
      </w:r>
      <w:r>
        <w:rPr>
          <w:rFonts w:ascii="SimSun" w:hAnsi="SimSun" w:hint="eastAsia"/>
          <w:sz w:val="21"/>
        </w:rPr>
        <w:t>西班牙文名称</w:t>
      </w:r>
      <w:r w:rsidRPr="00C31696">
        <w:rPr>
          <w:rFonts w:ascii="SimSun" w:hAnsi="SimSun"/>
          <w:sz w:val="21"/>
        </w:rPr>
        <w:t>)</w:t>
      </w:r>
      <w:r>
        <w:rPr>
          <w:rFonts w:ascii="SimSun" w:hAnsi="SimSun" w:hint="eastAsia"/>
          <w:sz w:val="21"/>
        </w:rPr>
        <w:t>；</w:t>
      </w:r>
    </w:p>
    <w:p w:rsidR="00136637" w:rsidRPr="00D73BDF" w:rsidRDefault="00C31696" w:rsidP="00C31696">
      <w:pPr>
        <w:pStyle w:val="ONUME"/>
        <w:numPr>
          <w:ilvl w:val="0"/>
          <w:numId w:val="0"/>
        </w:numPr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及其双字母代码XX。</w:t>
      </w:r>
    </w:p>
    <w:p w:rsidR="00136637" w:rsidRPr="001B5EC1" w:rsidRDefault="00D6337E" w:rsidP="00267CD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B5EC1">
        <w:rPr>
          <w:rFonts w:ascii="SimSun" w:hAnsi="SimSun" w:hint="eastAsia"/>
          <w:sz w:val="21"/>
        </w:rPr>
        <w:lastRenderedPageBreak/>
        <w:t>国际局希望</w:t>
      </w:r>
      <w:r w:rsidR="00F21DFF">
        <w:rPr>
          <w:rFonts w:ascii="SimSun" w:hAnsi="SimSun" w:hint="eastAsia"/>
          <w:sz w:val="21"/>
        </w:rPr>
        <w:t>通知</w:t>
      </w:r>
      <w:r w:rsidR="00BE184D" w:rsidRPr="001B5EC1">
        <w:rPr>
          <w:rFonts w:ascii="SimSun" w:hAnsi="SimSun" w:hint="eastAsia"/>
          <w:sz w:val="21"/>
        </w:rPr>
        <w:t>标准委员会</w:t>
      </w:r>
      <w:r w:rsidRPr="001B5EC1">
        <w:rPr>
          <w:rFonts w:ascii="SimSun" w:hAnsi="SimSun" w:hint="eastAsia"/>
          <w:sz w:val="21"/>
        </w:rPr>
        <w:t>，请委员会</w:t>
      </w:r>
      <w:r w:rsidR="00835C30">
        <w:rPr>
          <w:rFonts w:ascii="SimSun" w:hAnsi="SimSun" w:hint="eastAsia"/>
          <w:sz w:val="21"/>
        </w:rPr>
        <w:t>所有成员于</w:t>
      </w:r>
      <w:r w:rsidR="001B5EC1" w:rsidRPr="001B5EC1">
        <w:rPr>
          <w:rFonts w:ascii="SimSun" w:hAnsi="SimSun" w:hint="eastAsia"/>
          <w:sz w:val="21"/>
        </w:rPr>
        <w:t>2016年3月26日</w:t>
      </w:r>
      <w:r w:rsidR="00835C30">
        <w:rPr>
          <w:rFonts w:ascii="SimSun" w:hAnsi="SimSun" w:hint="eastAsia"/>
          <w:sz w:val="21"/>
        </w:rPr>
        <w:t>前</w:t>
      </w:r>
      <w:r w:rsidR="001B5EC1" w:rsidRPr="001B5EC1">
        <w:rPr>
          <w:rFonts w:ascii="SimSun" w:hAnsi="SimSun" w:hint="eastAsia"/>
          <w:sz w:val="21"/>
        </w:rPr>
        <w:t>，</w:t>
      </w:r>
      <w:r w:rsidR="00835C30">
        <w:rPr>
          <w:rFonts w:ascii="SimSun" w:hAnsi="SimSun" w:hint="eastAsia"/>
          <w:sz w:val="21"/>
        </w:rPr>
        <w:t>就在WIPO标准ST.3中</w:t>
      </w:r>
      <w:r w:rsidR="000D151A">
        <w:rPr>
          <w:rFonts w:ascii="SimSun" w:hAnsi="SimSun" w:hint="eastAsia"/>
          <w:sz w:val="21"/>
        </w:rPr>
        <w:t>制定</w:t>
      </w:r>
      <w:r w:rsidR="00835C30" w:rsidRPr="001B5EC1">
        <w:rPr>
          <w:rFonts w:ascii="SimSun" w:hAnsi="SimSun" w:hint="eastAsia"/>
          <w:sz w:val="21"/>
        </w:rPr>
        <w:t>新的双字母代码“</w:t>
      </w:r>
      <w:r w:rsidR="00835C30">
        <w:rPr>
          <w:rFonts w:ascii="SimSun" w:hAnsi="SimSun" w:hint="eastAsia"/>
          <w:sz w:val="21"/>
        </w:rPr>
        <w:t>XV</w:t>
      </w:r>
      <w:r w:rsidR="00835C30" w:rsidRPr="001B5EC1">
        <w:rPr>
          <w:rFonts w:ascii="SimSun" w:hAnsi="SimSun" w:hint="eastAsia"/>
          <w:sz w:val="21"/>
        </w:rPr>
        <w:t>”</w:t>
      </w:r>
      <w:r w:rsidR="00835C30">
        <w:rPr>
          <w:rFonts w:ascii="SimSun" w:hAnsi="SimSun" w:hint="eastAsia"/>
          <w:sz w:val="21"/>
        </w:rPr>
        <w:t>来</w:t>
      </w:r>
      <w:r w:rsidR="00835C30" w:rsidRPr="001B5EC1">
        <w:rPr>
          <w:rFonts w:ascii="SimSun" w:hAnsi="SimSun" w:hint="eastAsia"/>
          <w:sz w:val="21"/>
        </w:rPr>
        <w:t>代表维谢格拉德专利局</w:t>
      </w:r>
      <w:r w:rsidR="00835C30">
        <w:rPr>
          <w:rFonts w:ascii="SimSun" w:hAnsi="SimSun" w:hint="eastAsia"/>
          <w:sz w:val="21"/>
        </w:rPr>
        <w:t>(VPI)的提案</w:t>
      </w:r>
      <w:r w:rsidR="001B5EC1" w:rsidRPr="001B5EC1">
        <w:rPr>
          <w:rFonts w:ascii="SimSun" w:hAnsi="SimSun" w:hint="eastAsia"/>
          <w:sz w:val="21"/>
        </w:rPr>
        <w:t>发表</w:t>
      </w:r>
      <w:r w:rsidR="00835C30">
        <w:rPr>
          <w:rFonts w:ascii="SimSun" w:hAnsi="SimSun" w:hint="eastAsia"/>
          <w:sz w:val="21"/>
        </w:rPr>
        <w:t>评论</w:t>
      </w:r>
      <w:r w:rsidR="001B5EC1" w:rsidRPr="001B5EC1">
        <w:rPr>
          <w:rFonts w:ascii="SimSun" w:hAnsi="SimSun" w:hint="eastAsia"/>
          <w:sz w:val="21"/>
        </w:rPr>
        <w:t>意见</w:t>
      </w:r>
      <w:r w:rsidR="00835C30">
        <w:rPr>
          <w:rFonts w:ascii="SimSun" w:hAnsi="SimSun" w:hint="eastAsia"/>
          <w:sz w:val="21"/>
        </w:rPr>
        <w:t>。</w:t>
      </w:r>
      <w:r w:rsidR="00835C30" w:rsidRPr="001B5EC1">
        <w:rPr>
          <w:rFonts w:ascii="SimSun" w:hAnsi="SimSun" w:hint="eastAsia"/>
          <w:sz w:val="21"/>
        </w:rPr>
        <w:t>维谢格拉德</w:t>
      </w:r>
      <w:r w:rsidR="001B5EC1" w:rsidRPr="001B5EC1">
        <w:rPr>
          <w:rFonts w:ascii="SimSun" w:hAnsi="SimSun" w:hint="eastAsia"/>
          <w:sz w:val="21"/>
        </w:rPr>
        <w:t>专利局</w:t>
      </w:r>
      <w:r w:rsidR="00F21DFF">
        <w:rPr>
          <w:rFonts w:ascii="SimSun" w:hAnsi="SimSun" w:hint="eastAsia"/>
          <w:sz w:val="21"/>
        </w:rPr>
        <w:t>于</w:t>
      </w:r>
      <w:r w:rsidR="001B5EC1" w:rsidRPr="001B5EC1">
        <w:rPr>
          <w:rFonts w:ascii="SimSun" w:hAnsi="SimSun" w:hint="eastAsia"/>
          <w:sz w:val="21"/>
        </w:rPr>
        <w:t>2015年10月被</w:t>
      </w:r>
      <w:r w:rsidR="00F21DFF">
        <w:rPr>
          <w:rFonts w:ascii="SimSun" w:hAnsi="SimSun" w:hint="eastAsia"/>
          <w:sz w:val="21"/>
        </w:rPr>
        <w:t>国际专利合作联盟(PCT</w:t>
      </w:r>
      <w:r w:rsidR="001B5EC1" w:rsidRPr="001B5EC1">
        <w:rPr>
          <w:rFonts w:ascii="SimSun" w:hAnsi="SimSun" w:hint="eastAsia"/>
          <w:sz w:val="21"/>
        </w:rPr>
        <w:t>联盟</w:t>
      </w:r>
      <w:r w:rsidR="00F21DFF">
        <w:rPr>
          <w:rFonts w:ascii="SimSun" w:hAnsi="SimSun" w:hint="eastAsia"/>
          <w:sz w:val="21"/>
        </w:rPr>
        <w:t>)大会</w:t>
      </w:r>
      <w:r w:rsidR="00F21DFF" w:rsidRPr="001B5EC1">
        <w:rPr>
          <w:rFonts w:ascii="SimSun" w:hAnsi="SimSun" w:hint="eastAsia"/>
          <w:sz w:val="21"/>
        </w:rPr>
        <w:t>指定</w:t>
      </w:r>
      <w:r w:rsidR="00F21DFF">
        <w:rPr>
          <w:rFonts w:ascii="SimSun" w:hAnsi="SimSun" w:hint="eastAsia"/>
          <w:sz w:val="21"/>
        </w:rPr>
        <w:t>为国际检索单位和</w:t>
      </w:r>
      <w:r w:rsidR="00F21DFF" w:rsidRPr="001B5EC1">
        <w:rPr>
          <w:rFonts w:ascii="SimSun" w:hAnsi="SimSun" w:hint="eastAsia"/>
          <w:sz w:val="21"/>
        </w:rPr>
        <w:t>国际初步审查单位</w:t>
      </w:r>
      <w:r w:rsidR="00F21DFF">
        <w:rPr>
          <w:rFonts w:ascii="SimSun" w:hAnsi="SimSun" w:hint="eastAsia"/>
          <w:sz w:val="21"/>
        </w:rPr>
        <w:t>。</w:t>
      </w:r>
      <w:r w:rsidR="000C543E">
        <w:rPr>
          <w:rFonts w:ascii="SimSun" w:hAnsi="SimSun" w:hint="eastAsia"/>
          <w:sz w:val="21"/>
        </w:rPr>
        <w:t>作为对</w:t>
      </w:r>
      <w:r w:rsidR="00F21DFF">
        <w:rPr>
          <w:rFonts w:ascii="SimSun" w:hAnsi="SimSun" w:hint="eastAsia"/>
          <w:sz w:val="21"/>
        </w:rPr>
        <w:t>上述指定</w:t>
      </w:r>
      <w:r w:rsidR="000C543E">
        <w:rPr>
          <w:rFonts w:ascii="SimSun" w:hAnsi="SimSun" w:hint="eastAsia"/>
          <w:sz w:val="21"/>
        </w:rPr>
        <w:t>的后续工作</w:t>
      </w:r>
      <w:r w:rsidR="001B5EC1" w:rsidRPr="001B5EC1">
        <w:rPr>
          <w:rFonts w:ascii="SimSun" w:hAnsi="SimSun" w:hint="eastAsia"/>
          <w:sz w:val="21"/>
        </w:rPr>
        <w:t>，</w:t>
      </w:r>
      <w:r w:rsidR="00F21DFF">
        <w:rPr>
          <w:rFonts w:ascii="SimSun" w:hAnsi="SimSun" w:hint="eastAsia"/>
          <w:sz w:val="21"/>
        </w:rPr>
        <w:t>应在WIPO标准ST.3中为</w:t>
      </w:r>
      <w:r w:rsidR="00F21DFF" w:rsidRPr="001B5EC1">
        <w:rPr>
          <w:rFonts w:ascii="SimSun" w:hAnsi="SimSun" w:hint="eastAsia"/>
          <w:sz w:val="21"/>
        </w:rPr>
        <w:t>维谢格拉德专利局</w:t>
      </w:r>
      <w:r w:rsidR="000D151A">
        <w:rPr>
          <w:rFonts w:ascii="SimSun" w:hAnsi="SimSun" w:hint="eastAsia"/>
          <w:sz w:val="21"/>
        </w:rPr>
        <w:t>制定</w:t>
      </w:r>
      <w:r w:rsidR="001B5EC1" w:rsidRPr="001B5EC1">
        <w:rPr>
          <w:rFonts w:ascii="SimSun" w:hAnsi="SimSun" w:hint="eastAsia"/>
          <w:sz w:val="21"/>
        </w:rPr>
        <w:t>一个新的双字母代码</w:t>
      </w:r>
      <w:r w:rsidR="000C543E">
        <w:rPr>
          <w:rFonts w:ascii="SimSun" w:hAnsi="SimSun" w:hint="eastAsia"/>
          <w:sz w:val="21"/>
        </w:rPr>
        <w:t>(见第C.CWS 61号通函)</w:t>
      </w:r>
      <w:r w:rsidR="001B5EC1" w:rsidRPr="001B5EC1">
        <w:rPr>
          <w:rFonts w:ascii="SimSun" w:hAnsi="SimSun" w:hint="eastAsia"/>
          <w:sz w:val="21"/>
        </w:rPr>
        <w:t>。</w:t>
      </w:r>
    </w:p>
    <w:p w:rsidR="00136637" w:rsidRPr="00D73BDF" w:rsidRDefault="00103536" w:rsidP="00267CDE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国际局希望通知</w:t>
      </w:r>
      <w:r w:rsidR="00025063" w:rsidRPr="00D73BDF">
        <w:rPr>
          <w:rFonts w:ascii="SimSun" w:hAnsi="SimSun" w:hint="eastAsia"/>
          <w:sz w:val="21"/>
        </w:rPr>
        <w:t>标准委员会</w:t>
      </w:r>
      <w:r>
        <w:rPr>
          <w:rFonts w:ascii="SimSun" w:hAnsi="SimSun" w:hint="eastAsia"/>
          <w:sz w:val="21"/>
        </w:rPr>
        <w:t>，一旦这两个提案获得批准，将对转录如下的WIPO标准ST.3第10段进行相应更新：</w:t>
      </w:r>
    </w:p>
    <w:p w:rsidR="00136637" w:rsidRPr="00D73BDF" w:rsidRDefault="00000ADC" w:rsidP="00103536">
      <w:pPr>
        <w:pStyle w:val="ONUME"/>
        <w:numPr>
          <w:ilvl w:val="0"/>
          <w:numId w:val="0"/>
        </w:numPr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“10.</w:t>
      </w:r>
      <w:r>
        <w:rPr>
          <w:rFonts w:ascii="SimSun" w:hAnsi="SimSun" w:hint="eastAsia"/>
          <w:sz w:val="21"/>
        </w:rPr>
        <w:tab/>
      </w:r>
      <w:r w:rsidRPr="00000ADC">
        <w:rPr>
          <w:rFonts w:ascii="SimSun" w:hAnsi="SimSun"/>
          <w:sz w:val="21"/>
        </w:rPr>
        <w:t>The letter combinations AA, QM to QY, XA to XM, XO to XT, XV to XZ and ZZ are available for individual use and for provisional codes.</w:t>
      </w:r>
      <w:r w:rsidR="000D151A">
        <w:rPr>
          <w:rFonts w:ascii="SimSun" w:hAnsi="SimSun" w:hint="eastAsia"/>
          <w:sz w:val="21"/>
        </w:rPr>
        <w:t>”</w:t>
      </w:r>
      <w:r w:rsidR="00FC0656">
        <w:rPr>
          <w:rFonts w:ascii="SimSun" w:hAnsi="SimSun" w:hint="eastAsia"/>
          <w:sz w:val="21"/>
        </w:rPr>
        <w:t>(</w:t>
      </w:r>
      <w:r w:rsidR="00267CDE">
        <w:rPr>
          <w:rFonts w:ascii="SimSun" w:hAnsi="SimSun" w:hint="eastAsia"/>
          <w:sz w:val="21"/>
        </w:rPr>
        <w:t>“10.</w:t>
      </w:r>
      <w:r w:rsidR="00FC0656">
        <w:rPr>
          <w:rFonts w:ascii="SimSun" w:hAnsi="SimSun" w:hint="eastAsia"/>
          <w:sz w:val="21"/>
        </w:rPr>
        <w:t>字母组合</w:t>
      </w:r>
      <w:r w:rsidR="00FC0656" w:rsidRPr="00000ADC">
        <w:rPr>
          <w:rFonts w:ascii="SimSun" w:hAnsi="SimSun"/>
          <w:sz w:val="21"/>
        </w:rPr>
        <w:t>AA</w:t>
      </w:r>
      <w:r w:rsidR="00FC0656">
        <w:rPr>
          <w:rFonts w:ascii="SimSun" w:hAnsi="SimSun" w:hint="eastAsia"/>
          <w:sz w:val="21"/>
        </w:rPr>
        <w:t>、</w:t>
      </w:r>
      <w:r w:rsidR="00FC0656" w:rsidRPr="00000ADC">
        <w:rPr>
          <w:rFonts w:ascii="SimSun" w:hAnsi="SimSun"/>
          <w:sz w:val="21"/>
        </w:rPr>
        <w:t>QM</w:t>
      </w:r>
      <w:r w:rsidR="00FC0656">
        <w:rPr>
          <w:rFonts w:ascii="SimSun" w:hAnsi="SimSun" w:hint="eastAsia"/>
          <w:sz w:val="21"/>
        </w:rPr>
        <w:t>至</w:t>
      </w:r>
      <w:r w:rsidR="00FC0656" w:rsidRPr="00000ADC">
        <w:rPr>
          <w:rFonts w:ascii="SimSun" w:hAnsi="SimSun"/>
          <w:sz w:val="21"/>
        </w:rPr>
        <w:t>QY</w:t>
      </w:r>
      <w:r w:rsidR="00FC0656">
        <w:rPr>
          <w:rFonts w:ascii="SimSun" w:hAnsi="SimSun" w:hint="eastAsia"/>
          <w:sz w:val="21"/>
        </w:rPr>
        <w:t>、</w:t>
      </w:r>
      <w:r w:rsidR="00FC0656" w:rsidRPr="00000ADC">
        <w:rPr>
          <w:rFonts w:ascii="SimSun" w:hAnsi="SimSun"/>
          <w:sz w:val="21"/>
        </w:rPr>
        <w:t>XA</w:t>
      </w:r>
      <w:r w:rsidR="00FC0656">
        <w:rPr>
          <w:rFonts w:ascii="SimSun" w:hAnsi="SimSun" w:hint="eastAsia"/>
          <w:sz w:val="21"/>
        </w:rPr>
        <w:t>至</w:t>
      </w:r>
      <w:r w:rsidR="00FC0656" w:rsidRPr="00000ADC">
        <w:rPr>
          <w:rFonts w:ascii="SimSun" w:hAnsi="SimSun"/>
          <w:sz w:val="21"/>
        </w:rPr>
        <w:t>XM</w:t>
      </w:r>
      <w:r w:rsidR="00FC0656">
        <w:rPr>
          <w:rFonts w:ascii="SimSun" w:hAnsi="SimSun" w:hint="eastAsia"/>
          <w:sz w:val="21"/>
        </w:rPr>
        <w:t>、</w:t>
      </w:r>
      <w:r w:rsidR="00FC0656" w:rsidRPr="00000ADC">
        <w:rPr>
          <w:rFonts w:ascii="SimSun" w:hAnsi="SimSun"/>
          <w:sz w:val="21"/>
        </w:rPr>
        <w:t>XO</w:t>
      </w:r>
      <w:r w:rsidR="00FC0656">
        <w:rPr>
          <w:rFonts w:ascii="SimSun" w:hAnsi="SimSun" w:hint="eastAsia"/>
          <w:sz w:val="21"/>
        </w:rPr>
        <w:t>至</w:t>
      </w:r>
      <w:r w:rsidR="00FC0656" w:rsidRPr="00000ADC">
        <w:rPr>
          <w:rFonts w:ascii="SimSun" w:hAnsi="SimSun"/>
          <w:sz w:val="21"/>
        </w:rPr>
        <w:t>XT</w:t>
      </w:r>
      <w:r w:rsidR="00FC0656">
        <w:rPr>
          <w:rFonts w:ascii="SimSun" w:hAnsi="SimSun" w:hint="eastAsia"/>
          <w:sz w:val="21"/>
        </w:rPr>
        <w:t>、</w:t>
      </w:r>
      <w:r w:rsidR="00FC0656" w:rsidRPr="00000ADC">
        <w:rPr>
          <w:rFonts w:ascii="SimSun" w:hAnsi="SimSun"/>
          <w:sz w:val="21"/>
        </w:rPr>
        <w:t>XV</w:t>
      </w:r>
      <w:r w:rsidR="00FC0656">
        <w:rPr>
          <w:rFonts w:ascii="SimSun" w:hAnsi="SimSun" w:hint="eastAsia"/>
          <w:sz w:val="21"/>
        </w:rPr>
        <w:t>至</w:t>
      </w:r>
      <w:r w:rsidR="00FC0656" w:rsidRPr="00000ADC">
        <w:rPr>
          <w:rFonts w:ascii="SimSun" w:hAnsi="SimSun"/>
          <w:sz w:val="21"/>
        </w:rPr>
        <w:t>XZ</w:t>
      </w:r>
      <w:r w:rsidR="00FC0656">
        <w:rPr>
          <w:rFonts w:ascii="SimSun" w:hAnsi="SimSun" w:hint="eastAsia"/>
          <w:sz w:val="21"/>
        </w:rPr>
        <w:t>和</w:t>
      </w:r>
      <w:r w:rsidR="00FC0656" w:rsidRPr="00000ADC">
        <w:rPr>
          <w:rFonts w:ascii="SimSun" w:hAnsi="SimSun"/>
          <w:sz w:val="21"/>
        </w:rPr>
        <w:t>ZZ</w:t>
      </w:r>
      <w:r w:rsidR="00FC0656">
        <w:rPr>
          <w:rFonts w:ascii="SimSun" w:hAnsi="SimSun" w:hint="eastAsia"/>
          <w:sz w:val="21"/>
        </w:rPr>
        <w:t>可供个</w:t>
      </w:r>
      <w:r w:rsidR="00267CDE">
        <w:rPr>
          <w:rFonts w:ascii="SimSun" w:hAnsi="SimSun" w:hint="eastAsia"/>
          <w:sz w:val="21"/>
        </w:rPr>
        <w:t>体</w:t>
      </w:r>
      <w:r w:rsidR="00FC0656">
        <w:rPr>
          <w:rFonts w:ascii="SimSun" w:hAnsi="SimSun" w:hint="eastAsia"/>
          <w:sz w:val="21"/>
        </w:rPr>
        <w:t>使用，并可用做临时代码。</w:t>
      </w:r>
      <w:r w:rsidR="00267CDE">
        <w:rPr>
          <w:rFonts w:ascii="SimSun" w:hAnsi="SimSun"/>
          <w:sz w:val="21"/>
        </w:rPr>
        <w:t>”</w:t>
      </w:r>
      <w:r w:rsidR="00FC0656">
        <w:rPr>
          <w:rFonts w:ascii="SimSun" w:hAnsi="SimSun" w:hint="eastAsia"/>
          <w:sz w:val="21"/>
        </w:rPr>
        <w:t>)</w:t>
      </w:r>
    </w:p>
    <w:p w:rsidR="008A3F23" w:rsidRPr="00D73BDF" w:rsidRDefault="00BB3F26" w:rsidP="00267CDE">
      <w:pPr>
        <w:pStyle w:val="ONUME"/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 w:rsidRPr="00D73BDF">
        <w:rPr>
          <w:rFonts w:ascii="KaiTi" w:eastAsia="KaiTi" w:hAnsi="KaiTi" w:hint="eastAsia"/>
          <w:i/>
          <w:sz w:val="21"/>
        </w:rPr>
        <w:t>请标准委员会：</w:t>
      </w:r>
    </w:p>
    <w:p w:rsidR="008A3F23" w:rsidRPr="00D73BDF" w:rsidRDefault="00D73BDF" w:rsidP="00267CDE">
      <w:pPr>
        <w:pStyle w:val="BodyText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>
        <w:rPr>
          <w:rFonts w:ascii="KaiTi" w:eastAsia="KaiTi" w:hAnsi="KaiTi" w:hint="eastAsia"/>
          <w:i/>
          <w:sz w:val="21"/>
        </w:rPr>
        <w:tab/>
      </w:r>
      <w:r w:rsidR="008A3F23" w:rsidRPr="00D73BDF">
        <w:rPr>
          <w:rFonts w:ascii="KaiTi" w:eastAsia="KaiTi" w:hAnsi="KaiTi"/>
          <w:i/>
          <w:sz w:val="21"/>
        </w:rPr>
        <w:tab/>
        <w:t>(a)</w:t>
      </w:r>
      <w:r w:rsidR="008A3F23" w:rsidRPr="00D73BDF">
        <w:rPr>
          <w:rFonts w:ascii="KaiTi" w:eastAsia="KaiTi" w:hAnsi="KaiTi"/>
          <w:i/>
          <w:sz w:val="21"/>
        </w:rPr>
        <w:tab/>
      </w:r>
      <w:r w:rsidR="00BB3F26" w:rsidRPr="00D73BDF">
        <w:rPr>
          <w:rFonts w:ascii="KaiTi" w:eastAsia="KaiTi" w:hAnsi="KaiTi" w:hint="eastAsia"/>
          <w:i/>
          <w:sz w:val="21"/>
        </w:rPr>
        <w:t>注意</w:t>
      </w:r>
      <w:r w:rsidR="00FF3ED4">
        <w:rPr>
          <w:rFonts w:ascii="KaiTi" w:eastAsia="KaiTi" w:hAnsi="KaiTi" w:hint="eastAsia"/>
          <w:i/>
          <w:sz w:val="21"/>
        </w:rPr>
        <w:t>上文</w:t>
      </w:r>
      <w:r w:rsidR="00BB3F26" w:rsidRPr="00D73BDF">
        <w:rPr>
          <w:rFonts w:ascii="KaiTi" w:eastAsia="KaiTi" w:hAnsi="KaiTi" w:hint="eastAsia"/>
          <w:i/>
          <w:sz w:val="21"/>
        </w:rPr>
        <w:t>中提供的</w:t>
      </w:r>
      <w:r w:rsidR="00FF3ED4">
        <w:rPr>
          <w:rFonts w:ascii="KaiTi" w:eastAsia="KaiTi" w:hAnsi="KaiTi" w:hint="eastAsia"/>
          <w:i/>
          <w:sz w:val="21"/>
        </w:rPr>
        <w:t>信息</w:t>
      </w:r>
      <w:r w:rsidR="00BB3F26" w:rsidRPr="00D73BDF">
        <w:rPr>
          <w:rFonts w:ascii="KaiTi" w:eastAsia="KaiTi" w:hAnsi="KaiTi" w:hint="eastAsia"/>
          <w:i/>
          <w:sz w:val="21"/>
        </w:rPr>
        <w:t>；</w:t>
      </w:r>
    </w:p>
    <w:p w:rsidR="008A3F23" w:rsidRPr="00D73BDF" w:rsidRDefault="008A3F23" w:rsidP="00267CDE">
      <w:pPr>
        <w:pStyle w:val="BodyText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 w:rsidRPr="00D73BDF">
        <w:rPr>
          <w:rFonts w:ascii="KaiTi" w:eastAsia="KaiTi" w:hAnsi="KaiTi"/>
          <w:i/>
          <w:sz w:val="21"/>
        </w:rPr>
        <w:tab/>
      </w:r>
      <w:r w:rsidR="00D73BDF">
        <w:rPr>
          <w:rFonts w:ascii="KaiTi" w:eastAsia="KaiTi" w:hAnsi="KaiTi" w:hint="eastAsia"/>
          <w:i/>
          <w:sz w:val="21"/>
        </w:rPr>
        <w:tab/>
      </w:r>
      <w:r w:rsidRPr="00D73BDF">
        <w:rPr>
          <w:rFonts w:ascii="KaiTi" w:eastAsia="KaiTi" w:hAnsi="KaiTi"/>
          <w:i/>
          <w:sz w:val="21"/>
        </w:rPr>
        <w:t>(b)</w:t>
      </w:r>
      <w:r w:rsidRPr="00D73BDF">
        <w:rPr>
          <w:rFonts w:ascii="KaiTi" w:eastAsia="KaiTi" w:hAnsi="KaiTi"/>
          <w:i/>
          <w:sz w:val="21"/>
        </w:rPr>
        <w:tab/>
      </w:r>
      <w:r w:rsidR="00FF3ED4">
        <w:rPr>
          <w:rFonts w:ascii="KaiTi" w:eastAsia="KaiTi" w:hAnsi="KaiTi" w:hint="eastAsia"/>
          <w:i/>
          <w:sz w:val="21"/>
        </w:rPr>
        <w:t>审议并批准</w:t>
      </w:r>
      <w:r w:rsidR="00BB3F26" w:rsidRPr="00D73BDF">
        <w:rPr>
          <w:rFonts w:ascii="KaiTi" w:eastAsia="KaiTi" w:hAnsi="KaiTi" w:hint="eastAsia"/>
          <w:i/>
          <w:sz w:val="21"/>
        </w:rPr>
        <w:t>上文第</w:t>
      </w:r>
      <w:r w:rsidR="00FF3ED4">
        <w:rPr>
          <w:rFonts w:ascii="KaiTi" w:eastAsia="KaiTi" w:hAnsi="KaiTi" w:hint="eastAsia"/>
          <w:i/>
          <w:sz w:val="21"/>
        </w:rPr>
        <w:t>4</w:t>
      </w:r>
      <w:r w:rsidR="00BB3F26" w:rsidRPr="00D73BDF">
        <w:rPr>
          <w:rFonts w:ascii="KaiTi" w:eastAsia="KaiTi" w:hAnsi="KaiTi" w:hint="eastAsia"/>
          <w:i/>
          <w:sz w:val="21"/>
        </w:rPr>
        <w:t>段中提及的</w:t>
      </w:r>
      <w:r w:rsidR="00FF3ED4">
        <w:rPr>
          <w:rFonts w:ascii="KaiTi" w:eastAsia="KaiTi" w:hAnsi="KaiTi" w:hint="eastAsia"/>
          <w:i/>
          <w:sz w:val="21"/>
        </w:rPr>
        <w:t>修订WIPO标准ST.3的提案。</w:t>
      </w:r>
    </w:p>
    <w:p w:rsidR="00532FAE" w:rsidRPr="00D73BDF" w:rsidRDefault="00532FAE" w:rsidP="00AC6F39">
      <w:pPr>
        <w:pStyle w:val="BodyText"/>
        <w:spacing w:afterLines="40" w:after="96" w:line="340" w:lineRule="atLeast"/>
        <w:ind w:left="5534"/>
        <w:jc w:val="both"/>
        <w:rPr>
          <w:rFonts w:ascii="KaiTi" w:eastAsia="KaiTi" w:hAnsi="KaiTi"/>
          <w:i/>
          <w:sz w:val="21"/>
        </w:rPr>
      </w:pPr>
    </w:p>
    <w:p w:rsidR="008A3F23" w:rsidRPr="00D73BDF" w:rsidRDefault="008A3F23" w:rsidP="00AC6F39">
      <w:pPr>
        <w:pStyle w:val="Endofdocument-Annex"/>
        <w:spacing w:beforeLines="50" w:before="120" w:afterLines="50" w:after="120" w:line="340" w:lineRule="atLeast"/>
        <w:rPr>
          <w:rFonts w:ascii="KaiTi" w:eastAsia="KaiTi" w:hAnsi="KaiTi"/>
          <w:sz w:val="21"/>
        </w:rPr>
      </w:pPr>
      <w:r w:rsidRPr="00D73BDF">
        <w:rPr>
          <w:rFonts w:ascii="KaiTi" w:eastAsia="KaiTi" w:hAnsi="KaiTi"/>
          <w:sz w:val="21"/>
        </w:rPr>
        <w:t>[</w:t>
      </w:r>
      <w:r w:rsidR="00D73BDF">
        <w:rPr>
          <w:rFonts w:ascii="KaiTi" w:eastAsia="KaiTi" w:hAnsi="KaiTi" w:hint="eastAsia"/>
          <w:sz w:val="21"/>
        </w:rPr>
        <w:t>后</w:t>
      </w:r>
      <w:r w:rsidR="006A5140" w:rsidRPr="00D73BDF">
        <w:rPr>
          <w:rFonts w:ascii="KaiTi" w:eastAsia="KaiTi" w:hAnsi="KaiTi" w:hint="eastAsia"/>
          <w:sz w:val="21"/>
        </w:rPr>
        <w:t>接附件</w:t>
      </w:r>
      <w:r w:rsidRPr="00D73BDF">
        <w:rPr>
          <w:rFonts w:ascii="KaiTi" w:eastAsia="KaiTi" w:hAnsi="KaiTi"/>
          <w:sz w:val="21"/>
        </w:rPr>
        <w:t>]</w:t>
      </w:r>
    </w:p>
    <w:sectPr w:rsidR="008A3F23" w:rsidRPr="00D73BDF" w:rsidSect="0013663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5A" w:rsidRDefault="00DF495A">
      <w:r>
        <w:separator/>
      </w:r>
    </w:p>
  </w:endnote>
  <w:endnote w:type="continuationSeparator" w:id="0">
    <w:p w:rsidR="00DF495A" w:rsidRDefault="00DF495A" w:rsidP="003B38C1">
      <w:r>
        <w:separator/>
      </w:r>
    </w:p>
    <w:p w:rsidR="00DF495A" w:rsidRPr="003B38C1" w:rsidRDefault="00DF495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495A" w:rsidRPr="003B38C1" w:rsidRDefault="00DF495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5A" w:rsidRDefault="00DF495A">
      <w:r>
        <w:separator/>
      </w:r>
    </w:p>
  </w:footnote>
  <w:footnote w:type="continuationSeparator" w:id="0">
    <w:p w:rsidR="00DF495A" w:rsidRDefault="00DF495A" w:rsidP="008B60B2">
      <w:r>
        <w:separator/>
      </w:r>
    </w:p>
    <w:p w:rsidR="00DF495A" w:rsidRPr="00ED77FB" w:rsidRDefault="00DF495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495A" w:rsidRPr="00ED77FB" w:rsidRDefault="00DF495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5A" w:rsidRPr="00D73BDF" w:rsidRDefault="00DF495A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D73BDF">
      <w:rPr>
        <w:rFonts w:ascii="SimSun" w:hAnsi="SimSun"/>
        <w:sz w:val="21"/>
      </w:rPr>
      <w:t>CWS/4</w:t>
    </w:r>
    <w:r w:rsidR="00567B4E">
      <w:rPr>
        <w:rFonts w:ascii="SimSun" w:hAnsi="SimSun" w:hint="eastAsia"/>
        <w:sz w:val="21"/>
      </w:rPr>
      <w:t>BIS</w:t>
    </w:r>
    <w:r w:rsidRPr="00D73BDF">
      <w:rPr>
        <w:rFonts w:ascii="SimSun" w:hAnsi="SimSun"/>
        <w:sz w:val="21"/>
      </w:rPr>
      <w:t>/</w:t>
    </w:r>
    <w:r w:rsidR="00983CD6">
      <w:rPr>
        <w:rFonts w:ascii="SimSun" w:hAnsi="SimSun" w:hint="eastAsia"/>
        <w:sz w:val="21"/>
      </w:rPr>
      <w:t>11</w:t>
    </w:r>
  </w:p>
  <w:p w:rsidR="00DF495A" w:rsidRPr="00D73BDF" w:rsidRDefault="00DF495A" w:rsidP="00477D6B">
    <w:pPr>
      <w:jc w:val="right"/>
      <w:rPr>
        <w:rFonts w:ascii="SimSun" w:hAnsi="SimSun"/>
        <w:sz w:val="21"/>
      </w:rPr>
    </w:pPr>
    <w:r w:rsidRPr="00D73BDF">
      <w:rPr>
        <w:rFonts w:ascii="SimSun" w:hAnsi="SimSun" w:hint="eastAsia"/>
        <w:sz w:val="21"/>
      </w:rPr>
      <w:t>第</w:t>
    </w:r>
    <w:r w:rsidRPr="00D73BDF">
      <w:rPr>
        <w:rFonts w:ascii="SimSun" w:hAnsi="SimSun"/>
        <w:sz w:val="21"/>
      </w:rPr>
      <w:fldChar w:fldCharType="begin"/>
    </w:r>
    <w:r w:rsidRPr="00D73BDF">
      <w:rPr>
        <w:rFonts w:ascii="SimSun" w:hAnsi="SimSun"/>
        <w:sz w:val="21"/>
      </w:rPr>
      <w:instrText xml:space="preserve"> PAGE  \* MERGEFORMAT </w:instrText>
    </w:r>
    <w:r w:rsidRPr="00D73BDF">
      <w:rPr>
        <w:rFonts w:ascii="SimSun" w:hAnsi="SimSun"/>
        <w:sz w:val="21"/>
      </w:rPr>
      <w:fldChar w:fldCharType="separate"/>
    </w:r>
    <w:r w:rsidR="00411BFC">
      <w:rPr>
        <w:rFonts w:ascii="SimSun" w:hAnsi="SimSun"/>
        <w:noProof/>
        <w:sz w:val="21"/>
      </w:rPr>
      <w:t>2</w:t>
    </w:r>
    <w:r w:rsidRPr="00D73BDF">
      <w:rPr>
        <w:rFonts w:ascii="SimSun" w:hAnsi="SimSun"/>
        <w:sz w:val="21"/>
      </w:rPr>
      <w:fldChar w:fldCharType="end"/>
    </w:r>
    <w:r w:rsidRPr="00D73BDF">
      <w:rPr>
        <w:rFonts w:ascii="SimSun" w:hAnsi="SimSun" w:hint="eastAsia"/>
        <w:sz w:val="21"/>
      </w:rPr>
      <w:t>页</w:t>
    </w:r>
  </w:p>
  <w:p w:rsidR="00DF495A" w:rsidRDefault="00DF495A" w:rsidP="00477D6B">
    <w:pPr>
      <w:jc w:val="right"/>
      <w:rPr>
        <w:rFonts w:ascii="SimSun" w:hAnsi="SimSun"/>
        <w:sz w:val="21"/>
      </w:rPr>
    </w:pPr>
  </w:p>
  <w:p w:rsidR="00D73BDF" w:rsidRPr="00D73BDF" w:rsidRDefault="00D73BDF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39BC40A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A325B"/>
    <w:multiLevelType w:val="multilevel"/>
    <w:tmpl w:val="D3A636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7"/>
    <w:rsid w:val="00000ADC"/>
    <w:rsid w:val="00015E2E"/>
    <w:rsid w:val="00025063"/>
    <w:rsid w:val="00043CAA"/>
    <w:rsid w:val="00075432"/>
    <w:rsid w:val="00085400"/>
    <w:rsid w:val="000968ED"/>
    <w:rsid w:val="000C543E"/>
    <w:rsid w:val="000D151A"/>
    <w:rsid w:val="000D1B00"/>
    <w:rsid w:val="000E19F8"/>
    <w:rsid w:val="000F5E56"/>
    <w:rsid w:val="00103536"/>
    <w:rsid w:val="001362EE"/>
    <w:rsid w:val="00136637"/>
    <w:rsid w:val="001379EF"/>
    <w:rsid w:val="00142EA6"/>
    <w:rsid w:val="0015771C"/>
    <w:rsid w:val="00163F90"/>
    <w:rsid w:val="001832A6"/>
    <w:rsid w:val="00190B77"/>
    <w:rsid w:val="001938FF"/>
    <w:rsid w:val="001B5EC1"/>
    <w:rsid w:val="001C5890"/>
    <w:rsid w:val="002634C4"/>
    <w:rsid w:val="00267CDE"/>
    <w:rsid w:val="002804C6"/>
    <w:rsid w:val="002928D3"/>
    <w:rsid w:val="002A353F"/>
    <w:rsid w:val="002C6368"/>
    <w:rsid w:val="002F1FE6"/>
    <w:rsid w:val="002F4E68"/>
    <w:rsid w:val="00312F7F"/>
    <w:rsid w:val="00331D2E"/>
    <w:rsid w:val="0033358A"/>
    <w:rsid w:val="0035227F"/>
    <w:rsid w:val="00361450"/>
    <w:rsid w:val="003673CF"/>
    <w:rsid w:val="003731A2"/>
    <w:rsid w:val="003845C1"/>
    <w:rsid w:val="003A2A26"/>
    <w:rsid w:val="003A6F89"/>
    <w:rsid w:val="003B38C1"/>
    <w:rsid w:val="003D16B8"/>
    <w:rsid w:val="003E3768"/>
    <w:rsid w:val="003E5270"/>
    <w:rsid w:val="004044CD"/>
    <w:rsid w:val="00411BFC"/>
    <w:rsid w:val="00423E3E"/>
    <w:rsid w:val="00427AF4"/>
    <w:rsid w:val="004337CD"/>
    <w:rsid w:val="00450CAF"/>
    <w:rsid w:val="00454B6F"/>
    <w:rsid w:val="004647DA"/>
    <w:rsid w:val="00471511"/>
    <w:rsid w:val="00471FBC"/>
    <w:rsid w:val="00474062"/>
    <w:rsid w:val="00477D6B"/>
    <w:rsid w:val="00487EE7"/>
    <w:rsid w:val="004A21C2"/>
    <w:rsid w:val="005019FF"/>
    <w:rsid w:val="00507302"/>
    <w:rsid w:val="0051331E"/>
    <w:rsid w:val="005273CC"/>
    <w:rsid w:val="0053057A"/>
    <w:rsid w:val="00532FAE"/>
    <w:rsid w:val="00560A29"/>
    <w:rsid w:val="00562A63"/>
    <w:rsid w:val="00567B4E"/>
    <w:rsid w:val="0058263F"/>
    <w:rsid w:val="005C6649"/>
    <w:rsid w:val="005D5020"/>
    <w:rsid w:val="00603ED3"/>
    <w:rsid w:val="00605827"/>
    <w:rsid w:val="006112BB"/>
    <w:rsid w:val="0061410C"/>
    <w:rsid w:val="00645982"/>
    <w:rsid w:val="00646050"/>
    <w:rsid w:val="00656E73"/>
    <w:rsid w:val="006604D3"/>
    <w:rsid w:val="00662341"/>
    <w:rsid w:val="00667100"/>
    <w:rsid w:val="006713CA"/>
    <w:rsid w:val="00676C5C"/>
    <w:rsid w:val="00696C0A"/>
    <w:rsid w:val="006A5140"/>
    <w:rsid w:val="006D4F7C"/>
    <w:rsid w:val="00743E06"/>
    <w:rsid w:val="00767E3B"/>
    <w:rsid w:val="0079580A"/>
    <w:rsid w:val="007D1054"/>
    <w:rsid w:val="007D1613"/>
    <w:rsid w:val="00822141"/>
    <w:rsid w:val="00835C30"/>
    <w:rsid w:val="00865CB7"/>
    <w:rsid w:val="00872A55"/>
    <w:rsid w:val="00894A8F"/>
    <w:rsid w:val="008A2620"/>
    <w:rsid w:val="008A3F23"/>
    <w:rsid w:val="008B2CC1"/>
    <w:rsid w:val="008B60B2"/>
    <w:rsid w:val="0090731E"/>
    <w:rsid w:val="009162A6"/>
    <w:rsid w:val="00916EE2"/>
    <w:rsid w:val="00930B46"/>
    <w:rsid w:val="00941FB3"/>
    <w:rsid w:val="0094326F"/>
    <w:rsid w:val="00966A22"/>
    <w:rsid w:val="0096722F"/>
    <w:rsid w:val="00980843"/>
    <w:rsid w:val="00983CD6"/>
    <w:rsid w:val="00992888"/>
    <w:rsid w:val="009E2791"/>
    <w:rsid w:val="009E3F6F"/>
    <w:rsid w:val="009F499F"/>
    <w:rsid w:val="00A07AF6"/>
    <w:rsid w:val="00A14FB5"/>
    <w:rsid w:val="00A30D3F"/>
    <w:rsid w:val="00A42DAF"/>
    <w:rsid w:val="00A439E8"/>
    <w:rsid w:val="00A45BD8"/>
    <w:rsid w:val="00A77B80"/>
    <w:rsid w:val="00A869B7"/>
    <w:rsid w:val="00A9671E"/>
    <w:rsid w:val="00A96A8F"/>
    <w:rsid w:val="00AB4C73"/>
    <w:rsid w:val="00AC205C"/>
    <w:rsid w:val="00AC6F39"/>
    <w:rsid w:val="00AF0A6B"/>
    <w:rsid w:val="00B05A69"/>
    <w:rsid w:val="00B210DE"/>
    <w:rsid w:val="00B47DBD"/>
    <w:rsid w:val="00B9047E"/>
    <w:rsid w:val="00B924A1"/>
    <w:rsid w:val="00B9734B"/>
    <w:rsid w:val="00BA2D66"/>
    <w:rsid w:val="00BA5966"/>
    <w:rsid w:val="00BB3F26"/>
    <w:rsid w:val="00BE184D"/>
    <w:rsid w:val="00BF3747"/>
    <w:rsid w:val="00C11BFE"/>
    <w:rsid w:val="00C31696"/>
    <w:rsid w:val="00C329F5"/>
    <w:rsid w:val="00C92BA0"/>
    <w:rsid w:val="00C9764E"/>
    <w:rsid w:val="00CA09D4"/>
    <w:rsid w:val="00CB0831"/>
    <w:rsid w:val="00CE6175"/>
    <w:rsid w:val="00CE6925"/>
    <w:rsid w:val="00D16DBB"/>
    <w:rsid w:val="00D22951"/>
    <w:rsid w:val="00D45252"/>
    <w:rsid w:val="00D46639"/>
    <w:rsid w:val="00D52E2D"/>
    <w:rsid w:val="00D6337E"/>
    <w:rsid w:val="00D71B4D"/>
    <w:rsid w:val="00D73BDF"/>
    <w:rsid w:val="00D93AC1"/>
    <w:rsid w:val="00D93D55"/>
    <w:rsid w:val="00D97866"/>
    <w:rsid w:val="00DB0F2B"/>
    <w:rsid w:val="00DD51CB"/>
    <w:rsid w:val="00DF495A"/>
    <w:rsid w:val="00DF4EC0"/>
    <w:rsid w:val="00E335FE"/>
    <w:rsid w:val="00E70B6B"/>
    <w:rsid w:val="00E84598"/>
    <w:rsid w:val="00EC4E49"/>
    <w:rsid w:val="00ED77FB"/>
    <w:rsid w:val="00EE45FA"/>
    <w:rsid w:val="00EF5600"/>
    <w:rsid w:val="00EF6BB8"/>
    <w:rsid w:val="00F21DFF"/>
    <w:rsid w:val="00F319C8"/>
    <w:rsid w:val="00F31EE0"/>
    <w:rsid w:val="00F33D62"/>
    <w:rsid w:val="00F66152"/>
    <w:rsid w:val="00F86E3F"/>
    <w:rsid w:val="00FB4A68"/>
    <w:rsid w:val="00FC0656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D73BDF"/>
    <w:rPr>
      <w:rFonts w:ascii="Arial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D73BDF"/>
    <w:rPr>
      <w:rFonts w:ascii="Arial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8F93-452F-4A61-AFD1-19EB81BD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4 (E)</Template>
  <TotalTime>0</TotalTime>
  <Pages>2</Pages>
  <Words>860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CWS/4BIS/11 (in Chinese)</vt:lpstr>
    </vt:vector>
  </TitlesOfParts>
  <Company>WIPO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CWS/4BIS/11 (in Chinese)</dc:title>
  <dc:subject>修订WIPO标准ST.3(第33/3号任务)</dc:subject>
  <dc:creator>WIPO</dc:creator>
  <cp:keywords>CWS</cp:keywords>
  <cp:lastModifiedBy>SCHLESSINGER Caroline</cp:lastModifiedBy>
  <cp:revision>3</cp:revision>
  <cp:lastPrinted>2014-03-24T13:44:00Z</cp:lastPrinted>
  <dcterms:created xsi:type="dcterms:W3CDTF">2016-02-24T14:15:00Z</dcterms:created>
  <dcterms:modified xsi:type="dcterms:W3CDTF">2016-02-24T14:15:00Z</dcterms:modified>
</cp:coreProperties>
</file>