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25803" w:rsidRPr="00F25803" w:rsidTr="002A350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25803" w:rsidRPr="00F25803" w:rsidRDefault="00F25803" w:rsidP="00F25803">
            <w:pPr>
              <w:jc w:val="both"/>
            </w:pPr>
            <w:bookmarkStart w:id="0" w:name="TitleOfDoc"/>
            <w:bookmarkEnd w:id="0"/>
            <w:r w:rsidRPr="00F25803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070B6F9" wp14:editId="2F28640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5803" w:rsidRPr="00F25803" w:rsidRDefault="00F25803" w:rsidP="00F2580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25803" w:rsidRPr="00F25803" w:rsidRDefault="00F25803" w:rsidP="00F25803">
            <w:pPr>
              <w:jc w:val="right"/>
            </w:pPr>
            <w:r w:rsidRPr="00F25803">
              <w:rPr>
                <w:b/>
                <w:sz w:val="40"/>
                <w:szCs w:val="40"/>
              </w:rPr>
              <w:t>C</w:t>
            </w:r>
          </w:p>
        </w:tc>
      </w:tr>
      <w:tr w:rsidR="00F25803" w:rsidRPr="00F25803" w:rsidTr="002A350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25803" w:rsidRPr="00F25803" w:rsidRDefault="00F25803" w:rsidP="00F7228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5803">
              <w:rPr>
                <w:rFonts w:ascii="Arial Black" w:hAnsi="Arial Black" w:hint="eastAsia"/>
                <w:caps/>
                <w:sz w:val="15"/>
              </w:rPr>
              <w:t>cws/4</w:t>
            </w:r>
            <w:r w:rsidRPr="00F25803">
              <w:rPr>
                <w:rFonts w:ascii="Arial Black" w:hAnsi="Arial Black"/>
                <w:caps/>
                <w:sz w:val="15"/>
              </w:rPr>
              <w:t>/</w:t>
            </w:r>
            <w:r w:rsidR="00F72286"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F25803" w:rsidRPr="00F25803" w:rsidTr="002A350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25803" w:rsidRPr="00F25803" w:rsidRDefault="00F25803" w:rsidP="00F2580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2580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2580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2580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25803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F25803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25803" w:rsidRPr="00F25803" w:rsidTr="002A350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25803" w:rsidRPr="00F25803" w:rsidRDefault="00F25803" w:rsidP="00F7228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2580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2580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2580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2580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2580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2580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2580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72286">
              <w:rPr>
                <w:rFonts w:ascii="Arial Black" w:eastAsia="SimHei" w:hAnsi="Arial Black" w:hint="eastAsia"/>
                <w:b/>
                <w:sz w:val="15"/>
                <w:szCs w:val="15"/>
              </w:rPr>
              <w:t>21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2580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F25803" w:rsidRPr="00F25803" w:rsidRDefault="00F25803" w:rsidP="00F25803"/>
    <w:p w:rsidR="00F25803" w:rsidRPr="00F25803" w:rsidRDefault="00F25803" w:rsidP="00F25803"/>
    <w:p w:rsidR="00F25803" w:rsidRPr="00F25803" w:rsidRDefault="00F25803" w:rsidP="00F25803"/>
    <w:p w:rsidR="00F25803" w:rsidRPr="00F25803" w:rsidRDefault="00F25803" w:rsidP="00F25803"/>
    <w:p w:rsidR="00F25803" w:rsidRPr="00F25803" w:rsidRDefault="00F25803" w:rsidP="00F25803"/>
    <w:p w:rsidR="00F25803" w:rsidRPr="00F25803" w:rsidRDefault="00F25803" w:rsidP="00F25803">
      <w:pPr>
        <w:spacing w:line="360" w:lineRule="atLeast"/>
        <w:rPr>
          <w:rFonts w:ascii="SimHei" w:eastAsia="SimHei"/>
          <w:sz w:val="28"/>
          <w:szCs w:val="28"/>
        </w:rPr>
      </w:pPr>
      <w:r w:rsidRPr="00F25803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F25803" w:rsidRPr="00F25803" w:rsidRDefault="00F25803" w:rsidP="00F25803">
      <w:pPr>
        <w:rPr>
          <w:szCs w:val="22"/>
        </w:rPr>
      </w:pPr>
    </w:p>
    <w:p w:rsidR="00F25803" w:rsidRPr="00F25803" w:rsidRDefault="00F25803" w:rsidP="00F25803">
      <w:pPr>
        <w:rPr>
          <w:sz w:val="24"/>
          <w:szCs w:val="24"/>
        </w:rPr>
      </w:pPr>
    </w:p>
    <w:p w:rsidR="00F25803" w:rsidRPr="00F25803" w:rsidRDefault="00F25803" w:rsidP="00F25803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F25803">
        <w:rPr>
          <w:rFonts w:ascii="KaiTi" w:eastAsia="KaiTi" w:hint="eastAsia"/>
          <w:b/>
          <w:sz w:val="24"/>
          <w:szCs w:val="24"/>
        </w:rPr>
        <w:t>第四届会议</w:t>
      </w:r>
    </w:p>
    <w:p w:rsidR="00F25803" w:rsidRPr="00F25803" w:rsidRDefault="00F25803" w:rsidP="00F25803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F25803">
        <w:rPr>
          <w:rFonts w:ascii="KaiTi" w:eastAsia="KaiTi" w:hAnsi="KaiTi" w:hint="eastAsia"/>
          <w:sz w:val="24"/>
          <w:szCs w:val="24"/>
        </w:rPr>
        <w:t>2014</w:t>
      </w:r>
      <w:r w:rsidRPr="00F25803">
        <w:rPr>
          <w:rFonts w:ascii="KaiTi" w:eastAsia="KaiTi" w:hAnsi="KaiTi" w:hint="eastAsia"/>
          <w:b/>
          <w:sz w:val="24"/>
          <w:szCs w:val="24"/>
        </w:rPr>
        <w:t>年</w:t>
      </w:r>
      <w:r w:rsidRPr="00F25803">
        <w:rPr>
          <w:rFonts w:ascii="KaiTi" w:eastAsia="KaiTi" w:hAnsi="KaiTi" w:hint="eastAsia"/>
          <w:sz w:val="24"/>
          <w:szCs w:val="24"/>
        </w:rPr>
        <w:t>5</w:t>
      </w:r>
      <w:r w:rsidRPr="00F25803">
        <w:rPr>
          <w:rFonts w:ascii="KaiTi" w:eastAsia="KaiTi" w:hAnsi="KaiTi" w:hint="eastAsia"/>
          <w:b/>
          <w:sz w:val="24"/>
          <w:szCs w:val="24"/>
        </w:rPr>
        <w:t>月</w:t>
      </w:r>
      <w:r w:rsidRPr="00F25803">
        <w:rPr>
          <w:rFonts w:ascii="KaiTi" w:eastAsia="KaiTi" w:hAnsi="KaiTi" w:hint="eastAsia"/>
          <w:sz w:val="24"/>
          <w:szCs w:val="24"/>
        </w:rPr>
        <w:t>12</w:t>
      </w:r>
      <w:r w:rsidRPr="00F25803">
        <w:rPr>
          <w:rFonts w:ascii="KaiTi" w:eastAsia="KaiTi" w:hAnsi="KaiTi" w:hint="eastAsia"/>
          <w:b/>
          <w:sz w:val="24"/>
          <w:szCs w:val="24"/>
        </w:rPr>
        <w:t>日至</w:t>
      </w:r>
      <w:r w:rsidRPr="00F25803">
        <w:rPr>
          <w:rFonts w:ascii="KaiTi" w:eastAsia="KaiTi" w:hAnsi="KaiTi" w:hint="eastAsia"/>
          <w:sz w:val="24"/>
          <w:szCs w:val="24"/>
        </w:rPr>
        <w:t>16</w:t>
      </w:r>
      <w:r w:rsidRPr="00F2580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F25803" w:rsidRPr="00F25803" w:rsidRDefault="00F25803" w:rsidP="00F25803"/>
    <w:p w:rsidR="00F25803" w:rsidRPr="00F25803" w:rsidRDefault="00F25803" w:rsidP="00F25803"/>
    <w:p w:rsidR="00F25803" w:rsidRPr="00F25803" w:rsidRDefault="00F25803" w:rsidP="00F25803"/>
    <w:p w:rsidR="00F25803" w:rsidRPr="00F25803" w:rsidRDefault="002C4659" w:rsidP="00F25803">
      <w:pPr>
        <w:rPr>
          <w:rFonts w:ascii="KaiTi" w:eastAsia="KaiTi" w:hAnsi="KaiTi" w:cs="Times New Roman"/>
          <w:kern w:val="2"/>
          <w:sz w:val="24"/>
          <w:szCs w:val="32"/>
        </w:rPr>
      </w:pPr>
      <w:r w:rsidRPr="002C4659">
        <w:rPr>
          <w:rFonts w:ascii="KaiTi" w:eastAsia="KaiTi" w:hAnsi="KaiTi" w:cs="Times New Roman" w:hint="eastAsia"/>
          <w:kern w:val="2"/>
          <w:sz w:val="24"/>
          <w:szCs w:val="32"/>
        </w:rPr>
        <w:t>关于修订WIPO标准ST.60(INID代码)的</w:t>
      </w:r>
      <w:r w:rsidR="00B34334">
        <w:rPr>
          <w:rFonts w:ascii="KaiTi" w:eastAsia="KaiTi" w:hAnsi="KaiTi" w:cs="Times New Roman" w:hint="eastAsia"/>
          <w:kern w:val="2"/>
          <w:sz w:val="24"/>
          <w:szCs w:val="32"/>
        </w:rPr>
        <w:t>请</w:t>
      </w:r>
      <w:r w:rsidRPr="002C4659">
        <w:rPr>
          <w:rFonts w:ascii="KaiTi" w:eastAsia="KaiTi" w:hAnsi="KaiTi" w:cs="Times New Roman" w:hint="eastAsia"/>
          <w:kern w:val="2"/>
          <w:sz w:val="24"/>
          <w:szCs w:val="32"/>
        </w:rPr>
        <w:t>求</w:t>
      </w:r>
    </w:p>
    <w:p w:rsidR="00F25803" w:rsidRPr="00F25803" w:rsidRDefault="00F25803" w:rsidP="00F25803">
      <w:pPr>
        <w:rPr>
          <w:rFonts w:ascii="SimSun" w:hAnsi="SimSun"/>
          <w:szCs w:val="22"/>
        </w:rPr>
      </w:pPr>
    </w:p>
    <w:p w:rsidR="00F25803" w:rsidRPr="00F25803" w:rsidRDefault="00F25803" w:rsidP="00F25803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F25803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F25803" w:rsidRPr="00F25803" w:rsidRDefault="00F25803" w:rsidP="00F25803">
      <w:pPr>
        <w:rPr>
          <w:rFonts w:ascii="KaiTi" w:hAnsi="SimSun"/>
          <w:szCs w:val="22"/>
        </w:rPr>
      </w:pPr>
    </w:p>
    <w:p w:rsidR="00F25803" w:rsidRPr="00F25803" w:rsidRDefault="00F25803" w:rsidP="00F25803">
      <w:pPr>
        <w:rPr>
          <w:rFonts w:ascii="KaiTi" w:hAnsi="SimSun"/>
          <w:szCs w:val="22"/>
        </w:rPr>
      </w:pPr>
    </w:p>
    <w:p w:rsidR="00F25803" w:rsidRPr="00F25803" w:rsidRDefault="00F25803" w:rsidP="00F25803">
      <w:pPr>
        <w:rPr>
          <w:rFonts w:ascii="KaiTi" w:hAnsi="SimSun"/>
          <w:szCs w:val="22"/>
        </w:rPr>
      </w:pPr>
    </w:p>
    <w:p w:rsidR="00F25803" w:rsidRPr="00F25803" w:rsidRDefault="00F25803" w:rsidP="00F25803">
      <w:pPr>
        <w:rPr>
          <w:rFonts w:ascii="KaiTi" w:hAnsi="SimSun"/>
          <w:szCs w:val="22"/>
        </w:rPr>
      </w:pPr>
    </w:p>
    <w:p w:rsidR="00411E97" w:rsidRPr="002C4659" w:rsidRDefault="00921F7F" w:rsidP="002C4659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2C4659">
        <w:rPr>
          <w:rFonts w:ascii="SimSun" w:hAnsi="SimSun" w:hint="eastAsia"/>
          <w:sz w:val="21"/>
        </w:rPr>
        <w:t>在持续努力确保《WIPO国际商标公告》</w:t>
      </w:r>
      <w:r w:rsidRPr="002C4659">
        <w:rPr>
          <w:rStyle w:val="FootnoteReference"/>
          <w:rFonts w:ascii="SimSun" w:hAnsi="SimSun"/>
          <w:sz w:val="21"/>
        </w:rPr>
        <w:footnoteReference w:id="2"/>
      </w:r>
      <w:r w:rsidRPr="002C4659">
        <w:rPr>
          <w:rFonts w:ascii="SimSun" w:hAnsi="SimSun" w:hint="eastAsia"/>
          <w:sz w:val="21"/>
        </w:rPr>
        <w:t>(以下</w:t>
      </w:r>
      <w:r w:rsidR="005404EA">
        <w:rPr>
          <w:rFonts w:ascii="SimSun" w:hAnsi="SimSun" w:hint="eastAsia"/>
          <w:sz w:val="21"/>
        </w:rPr>
        <w:t>简</w:t>
      </w:r>
      <w:r w:rsidRPr="002C4659">
        <w:rPr>
          <w:rFonts w:ascii="SimSun" w:hAnsi="SimSun" w:hint="eastAsia"/>
          <w:sz w:val="21"/>
        </w:rPr>
        <w:t>称“《WIPO公告》”)和ROMARIN数据库</w:t>
      </w:r>
      <w:r w:rsidRPr="002C4659">
        <w:rPr>
          <w:rStyle w:val="FootnoteReference"/>
          <w:rFonts w:ascii="SimSun" w:hAnsi="SimSun"/>
          <w:sz w:val="21"/>
        </w:rPr>
        <w:footnoteReference w:id="3"/>
      </w:r>
      <w:r w:rsidRPr="002C4659">
        <w:rPr>
          <w:rFonts w:ascii="SimSun" w:hAnsi="SimSun" w:hint="eastAsia"/>
          <w:sz w:val="21"/>
        </w:rPr>
        <w:t>发布清晰数据公告的过程中，国际局确认了以下问题</w:t>
      </w:r>
      <w:r w:rsidR="00F87260" w:rsidRPr="002C4659">
        <w:rPr>
          <w:rFonts w:ascii="SimSun" w:hAnsi="SimSun" w:hint="eastAsia"/>
          <w:sz w:val="21"/>
        </w:rPr>
        <w:t>亟待解决</w:t>
      </w:r>
      <w:r w:rsidRPr="002C4659">
        <w:rPr>
          <w:rFonts w:ascii="SimSun" w:hAnsi="SimSun" w:hint="eastAsia"/>
          <w:sz w:val="21"/>
        </w:rPr>
        <w:t>：</w:t>
      </w:r>
    </w:p>
    <w:p w:rsidR="00411E97" w:rsidRPr="002C4659" w:rsidRDefault="00411E97" w:rsidP="002C4659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2C4659">
        <w:rPr>
          <w:rFonts w:ascii="SimSun" w:hAnsi="SimSun"/>
          <w:sz w:val="21"/>
        </w:rPr>
        <w:t>(a)</w:t>
      </w:r>
      <w:r w:rsidRPr="002C4659">
        <w:rPr>
          <w:rFonts w:ascii="SimSun" w:hAnsi="SimSun"/>
          <w:sz w:val="21"/>
        </w:rPr>
        <w:tab/>
      </w:r>
      <w:r w:rsidR="002220EA" w:rsidRPr="002C4659">
        <w:rPr>
          <w:rFonts w:ascii="SimSun" w:hAnsi="SimSun" w:hint="eastAsia"/>
          <w:sz w:val="21"/>
        </w:rPr>
        <w:t>“关</w:t>
      </w:r>
      <w:r w:rsidR="005404EA">
        <w:rPr>
          <w:rFonts w:ascii="SimSun" w:hAnsi="SimSun" w:hint="eastAsia"/>
          <w:sz w:val="21"/>
        </w:rPr>
        <w:t>于终局</w:t>
      </w:r>
      <w:r w:rsidR="002220EA" w:rsidRPr="002C4659">
        <w:rPr>
          <w:rFonts w:ascii="SimSun" w:hAnsi="SimSun" w:hint="eastAsia"/>
          <w:sz w:val="21"/>
        </w:rPr>
        <w:t>决定的数据”标题下的890系列INID(“国际承认的(著录项目)数据识别代码”)代码</w:t>
      </w:r>
      <w:r w:rsidR="005404EA">
        <w:rPr>
          <w:rFonts w:ascii="SimSun" w:hAnsi="SimSun" w:hint="eastAsia"/>
          <w:sz w:val="21"/>
        </w:rPr>
        <w:t>的</w:t>
      </w:r>
      <w:r w:rsidR="002220EA" w:rsidRPr="002C4659">
        <w:rPr>
          <w:rFonts w:ascii="SimSun" w:hAnsi="SimSun" w:hint="eastAsia"/>
          <w:sz w:val="21"/>
        </w:rPr>
        <w:t>说明，不能继续反映《商标国际注册马德里协定及该协定有关议定书的共同实施细则》(以下简称“《共同实施细则》”)中使用的语言。</w:t>
      </w:r>
    </w:p>
    <w:p w:rsidR="00411E97" w:rsidRPr="002C4659" w:rsidRDefault="00411E97" w:rsidP="002C4659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2C4659">
        <w:rPr>
          <w:rFonts w:ascii="SimSun" w:hAnsi="SimSun"/>
          <w:sz w:val="21"/>
        </w:rPr>
        <w:t>(b)</w:t>
      </w:r>
      <w:r w:rsidRPr="002C4659">
        <w:rPr>
          <w:rFonts w:ascii="SimSun" w:hAnsi="SimSun"/>
          <w:sz w:val="21"/>
        </w:rPr>
        <w:tab/>
      </w:r>
      <w:r w:rsidR="002220EA" w:rsidRPr="002C4659">
        <w:rPr>
          <w:rFonts w:ascii="SimSun" w:hAnsi="SimSun" w:hint="eastAsia"/>
          <w:sz w:val="21"/>
        </w:rPr>
        <w:t>不仅如此，国际局向商标国际注册马德里体系缔约方</w:t>
      </w:r>
      <w:r w:rsidR="005157F1" w:rsidRPr="002C4659">
        <w:rPr>
          <w:rFonts w:ascii="SimSun" w:hAnsi="SimSun" w:hint="eastAsia"/>
          <w:sz w:val="21"/>
        </w:rPr>
        <w:t>主管</w:t>
      </w:r>
      <w:r w:rsidR="002220EA" w:rsidRPr="002C4659">
        <w:rPr>
          <w:rFonts w:ascii="SimSun" w:hAnsi="SimSun" w:hint="eastAsia"/>
          <w:sz w:val="21"/>
        </w:rPr>
        <w:t>局发送通知的日期没有给予妥善的公布或通知。</w:t>
      </w:r>
    </w:p>
    <w:p w:rsidR="00315BAB" w:rsidRPr="002C4659" w:rsidRDefault="00411E97" w:rsidP="002C4659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</w:rPr>
      </w:pPr>
      <w:r w:rsidRPr="002C4659">
        <w:rPr>
          <w:rFonts w:ascii="SimSun" w:hAnsi="SimSun"/>
          <w:sz w:val="21"/>
        </w:rPr>
        <w:t>(</w:t>
      </w:r>
      <w:bookmarkStart w:id="2" w:name="_GoBack"/>
      <w:bookmarkEnd w:id="2"/>
      <w:r w:rsidRPr="002C4659">
        <w:rPr>
          <w:rFonts w:ascii="SimSun" w:hAnsi="SimSun"/>
          <w:sz w:val="21"/>
        </w:rPr>
        <w:t>c)</w:t>
      </w:r>
      <w:r w:rsidRPr="002C4659">
        <w:rPr>
          <w:rFonts w:ascii="SimSun" w:hAnsi="SimSun"/>
          <w:sz w:val="21"/>
        </w:rPr>
        <w:tab/>
      </w:r>
      <w:r w:rsidR="002220EA" w:rsidRPr="002C4659">
        <w:rPr>
          <w:rFonts w:ascii="SimSun" w:hAnsi="SimSun" w:hint="eastAsia"/>
          <w:sz w:val="21"/>
        </w:rPr>
        <w:t>此外，</w:t>
      </w:r>
      <w:r w:rsidR="00F87260" w:rsidRPr="002C4659">
        <w:rPr>
          <w:rFonts w:ascii="SimSun" w:hAnsi="SimSun" w:hint="eastAsia"/>
          <w:sz w:val="21"/>
        </w:rPr>
        <w:t>国际注册</w:t>
      </w:r>
      <w:r w:rsidR="005404EA">
        <w:rPr>
          <w:rFonts w:ascii="SimSun" w:hAnsi="SimSun" w:hint="eastAsia"/>
          <w:sz w:val="21"/>
        </w:rPr>
        <w:t>商</w:t>
      </w:r>
      <w:r w:rsidR="00F87260" w:rsidRPr="002C4659">
        <w:rPr>
          <w:rFonts w:ascii="SimSun" w:hAnsi="SimSun" w:hint="eastAsia"/>
          <w:sz w:val="21"/>
        </w:rPr>
        <w:t>品和服务清单的部分</w:t>
      </w:r>
      <w:r w:rsidR="005404EA">
        <w:rPr>
          <w:rFonts w:ascii="SimSun" w:hAnsi="SimSun" w:hint="eastAsia"/>
          <w:sz w:val="21"/>
        </w:rPr>
        <w:t>注销也</w:t>
      </w:r>
      <w:r w:rsidR="00F87260" w:rsidRPr="002C4659">
        <w:rPr>
          <w:rFonts w:ascii="SimSun" w:hAnsi="SimSun" w:hint="eastAsia"/>
          <w:sz w:val="21"/>
        </w:rPr>
        <w:t>没有妥善反映在国际注册后期指定和续展的公告和通知中。</w:t>
      </w:r>
    </w:p>
    <w:p w:rsidR="00411E97" w:rsidRPr="002C4659" w:rsidRDefault="00F87260" w:rsidP="002C4659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2C4659">
        <w:rPr>
          <w:rFonts w:ascii="SimSun" w:hAnsi="SimSun" w:hint="eastAsia"/>
          <w:sz w:val="21"/>
        </w:rPr>
        <w:t>因此，国际局</w:t>
      </w:r>
      <w:r w:rsidR="00E12F9E">
        <w:rPr>
          <w:rFonts w:ascii="SimSun" w:hAnsi="SimSun" w:hint="eastAsia"/>
          <w:sz w:val="21"/>
        </w:rPr>
        <w:t>编写</w:t>
      </w:r>
      <w:r w:rsidRPr="002C4659">
        <w:rPr>
          <w:rFonts w:ascii="SimSun" w:hAnsi="SimSun" w:hint="eastAsia"/>
          <w:sz w:val="21"/>
        </w:rPr>
        <w:t>了一份关于修订WIPO标准ST.60下的INID</w:t>
      </w:r>
      <w:r w:rsidR="00A039FF" w:rsidRPr="002C4659">
        <w:rPr>
          <w:rFonts w:ascii="SimSun" w:hAnsi="SimSun" w:hint="eastAsia"/>
          <w:sz w:val="21"/>
        </w:rPr>
        <w:t>代码表</w:t>
      </w:r>
      <w:r w:rsidRPr="002C4659">
        <w:rPr>
          <w:rFonts w:ascii="SimSun" w:hAnsi="SimSun" w:hint="eastAsia"/>
          <w:sz w:val="21"/>
        </w:rPr>
        <w:t>的</w:t>
      </w:r>
      <w:r w:rsidR="00E12F9E">
        <w:rPr>
          <w:rFonts w:ascii="SimSun" w:hAnsi="SimSun" w:hint="eastAsia"/>
          <w:sz w:val="21"/>
        </w:rPr>
        <w:t>提案</w:t>
      </w:r>
      <w:r w:rsidRPr="002C4659">
        <w:rPr>
          <w:rFonts w:ascii="SimSun" w:hAnsi="SimSun" w:hint="eastAsia"/>
          <w:sz w:val="21"/>
        </w:rPr>
        <w:t>，供WIPO标准委员会(CWS)审议。</w:t>
      </w:r>
      <w:r w:rsidR="00E12F9E">
        <w:rPr>
          <w:rFonts w:ascii="SimSun" w:hAnsi="SimSun" w:hint="eastAsia"/>
          <w:sz w:val="21"/>
        </w:rPr>
        <w:t>提案</w:t>
      </w:r>
      <w:r w:rsidRPr="002C4659">
        <w:rPr>
          <w:rFonts w:ascii="SimSun" w:hAnsi="SimSun" w:hint="eastAsia"/>
          <w:sz w:val="21"/>
        </w:rPr>
        <w:t>转录于本文件的附件一。</w:t>
      </w:r>
    </w:p>
    <w:p w:rsidR="005D5E64" w:rsidRPr="002C4659" w:rsidRDefault="00524652" w:rsidP="002C4659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2C4659">
        <w:rPr>
          <w:rFonts w:ascii="SimSun" w:hAnsi="SimSun" w:hint="eastAsia"/>
          <w:sz w:val="21"/>
        </w:rPr>
        <w:lastRenderedPageBreak/>
        <w:t>在第33号任务(“WIPO标准的不断修订”)的框架</w:t>
      </w:r>
      <w:r w:rsidR="00E12F9E">
        <w:rPr>
          <w:rFonts w:ascii="SimSun" w:hAnsi="SimSun" w:hint="eastAsia"/>
          <w:sz w:val="21"/>
        </w:rPr>
        <w:t>内</w:t>
      </w:r>
      <w:r w:rsidRPr="002C4659">
        <w:rPr>
          <w:rFonts w:ascii="SimSun" w:hAnsi="SimSun" w:hint="eastAsia"/>
          <w:sz w:val="21"/>
        </w:rPr>
        <w:t>，并依据上文提及的</w:t>
      </w:r>
      <w:r w:rsidR="00E12F9E">
        <w:rPr>
          <w:rFonts w:ascii="SimSun" w:hAnsi="SimSun" w:hint="eastAsia"/>
          <w:sz w:val="21"/>
        </w:rPr>
        <w:t>提案</w:t>
      </w:r>
      <w:r w:rsidRPr="002C4659">
        <w:rPr>
          <w:rFonts w:ascii="SimSun" w:hAnsi="SimSun" w:hint="eastAsia"/>
          <w:sz w:val="21"/>
        </w:rPr>
        <w:t>，国际局</w:t>
      </w:r>
      <w:r w:rsidR="00E12F9E">
        <w:rPr>
          <w:rFonts w:ascii="SimSun" w:hAnsi="SimSun" w:hint="eastAsia"/>
          <w:sz w:val="21"/>
        </w:rPr>
        <w:t>编写</w:t>
      </w:r>
      <w:r w:rsidRPr="002C4659">
        <w:rPr>
          <w:rFonts w:ascii="SimSun" w:hAnsi="SimSun" w:hint="eastAsia"/>
          <w:sz w:val="21"/>
        </w:rPr>
        <w:t>了WIPO标准ST.60附件一(</w:t>
      </w:r>
      <w:r w:rsidR="00E12F9E">
        <w:rPr>
          <w:rFonts w:ascii="SimSun" w:hAnsi="SimSun" w:hint="eastAsia"/>
          <w:sz w:val="21"/>
        </w:rPr>
        <w:t>“</w:t>
      </w:r>
      <w:r w:rsidRPr="002C4659">
        <w:rPr>
          <w:rFonts w:ascii="SimSun" w:hAnsi="SimSun" w:hint="eastAsia"/>
          <w:sz w:val="21"/>
        </w:rPr>
        <w:t>INID</w:t>
      </w:r>
      <w:r w:rsidR="00A039FF" w:rsidRPr="002C4659">
        <w:rPr>
          <w:rFonts w:ascii="SimSun" w:hAnsi="SimSun" w:hint="eastAsia"/>
          <w:sz w:val="21"/>
        </w:rPr>
        <w:t>代码表</w:t>
      </w:r>
      <w:r w:rsidR="00E12F9E">
        <w:rPr>
          <w:rFonts w:ascii="SimSun" w:hAnsi="SimSun" w:hint="eastAsia"/>
          <w:sz w:val="21"/>
        </w:rPr>
        <w:t>”</w:t>
      </w:r>
      <w:r w:rsidRPr="002C4659">
        <w:rPr>
          <w:rFonts w:ascii="SimSun" w:hAnsi="SimSun" w:hint="eastAsia"/>
          <w:sz w:val="21"/>
        </w:rPr>
        <w:t>)修订版的草案，转录于本文件的附件二，供标准委员会审议和通过；修改处已做</w:t>
      </w:r>
      <w:r w:rsidR="00A039FF" w:rsidRPr="002C4659">
        <w:rPr>
          <w:rFonts w:ascii="SimSun" w:hAnsi="SimSun" w:hint="eastAsia"/>
          <w:sz w:val="21"/>
        </w:rPr>
        <w:t>突出</w:t>
      </w:r>
      <w:r w:rsidRPr="002C4659">
        <w:rPr>
          <w:rFonts w:ascii="SimSun" w:hAnsi="SimSun" w:hint="eastAsia"/>
          <w:sz w:val="21"/>
        </w:rPr>
        <w:t>标记。</w:t>
      </w:r>
    </w:p>
    <w:p w:rsidR="00AD7376" w:rsidRPr="002C4659" w:rsidRDefault="00E12F9E" w:rsidP="00E12F9E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E12F9E">
        <w:rPr>
          <w:rFonts w:ascii="SimSun" w:hAnsi="SimSun" w:hint="eastAsia"/>
          <w:sz w:val="21"/>
        </w:rPr>
        <w:t>考虑到标准第6段，国际局随后将对标准</w:t>
      </w:r>
      <w:r>
        <w:rPr>
          <w:rFonts w:ascii="SimSun" w:hAnsi="SimSun" w:hint="eastAsia"/>
          <w:sz w:val="21"/>
        </w:rPr>
        <w:t>的</w:t>
      </w:r>
      <w:r w:rsidRPr="00E12F9E">
        <w:rPr>
          <w:rFonts w:ascii="SimSun" w:hAnsi="SimSun" w:hint="eastAsia"/>
          <w:sz w:val="21"/>
        </w:rPr>
        <w:t>附录2(“代码表的删除与修正”)进行更新，该附录中“载有曾在一段时期使用，但要么不再提供使用，要么已经过修正的INID代码，并附有这些代码的定义和/或注释”。</w:t>
      </w:r>
    </w:p>
    <w:p w:rsidR="00AD7376" w:rsidRPr="002C4659" w:rsidRDefault="002C4659" w:rsidP="002C4659">
      <w:pPr>
        <w:pStyle w:val="ONUME"/>
        <w:numPr>
          <w:ilvl w:val="0"/>
          <w:numId w:val="0"/>
        </w:numPr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</w:rPr>
      </w:pPr>
      <w:r>
        <w:rPr>
          <w:rFonts w:ascii="KaiTi" w:eastAsia="KaiTi" w:hAnsi="KaiTi" w:hint="eastAsia"/>
          <w:i/>
          <w:sz w:val="21"/>
        </w:rPr>
        <w:t>5.</w:t>
      </w:r>
      <w:r>
        <w:rPr>
          <w:rFonts w:ascii="KaiTi" w:eastAsia="KaiTi" w:hAnsi="KaiTi" w:hint="eastAsia"/>
          <w:i/>
          <w:sz w:val="21"/>
        </w:rPr>
        <w:tab/>
      </w:r>
      <w:r w:rsidR="00A039FF" w:rsidRPr="002C4659">
        <w:rPr>
          <w:rFonts w:ascii="KaiTi" w:eastAsia="KaiTi" w:hAnsi="KaiTi" w:hint="eastAsia"/>
          <w:i/>
          <w:sz w:val="21"/>
        </w:rPr>
        <w:t>请标准委员会：</w:t>
      </w:r>
    </w:p>
    <w:p w:rsidR="00AD7376" w:rsidRPr="002C4659" w:rsidRDefault="00A039FF" w:rsidP="002C4659">
      <w:pPr>
        <w:pStyle w:val="ONUME"/>
        <w:numPr>
          <w:ilvl w:val="1"/>
          <w:numId w:val="5"/>
        </w:numPr>
        <w:tabs>
          <w:tab w:val="clear" w:pos="1134"/>
        </w:tabs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2C4659">
        <w:rPr>
          <w:rFonts w:ascii="KaiTi" w:eastAsia="KaiTi" w:hAnsi="KaiTi" w:hint="eastAsia"/>
          <w:i/>
          <w:sz w:val="21"/>
        </w:rPr>
        <w:t>注意本文件附件一中</w:t>
      </w:r>
      <w:r w:rsidR="00970269">
        <w:rPr>
          <w:rFonts w:ascii="KaiTi" w:eastAsia="KaiTi" w:hAnsi="KaiTi" w:hint="eastAsia"/>
          <w:i/>
          <w:sz w:val="21"/>
        </w:rPr>
        <w:t>所载</w:t>
      </w:r>
      <w:r w:rsidRPr="002C4659">
        <w:rPr>
          <w:rFonts w:ascii="KaiTi" w:eastAsia="KaiTi" w:hAnsi="KaiTi" w:hint="eastAsia"/>
          <w:i/>
          <w:sz w:val="21"/>
        </w:rPr>
        <w:t>的国际局关于修订WIPO标准ST.60的</w:t>
      </w:r>
      <w:r w:rsidR="00B34334">
        <w:rPr>
          <w:rFonts w:ascii="KaiTi" w:eastAsia="KaiTi" w:hAnsi="KaiTi" w:hint="eastAsia"/>
          <w:i/>
          <w:sz w:val="21"/>
        </w:rPr>
        <w:t>请</w:t>
      </w:r>
      <w:r w:rsidRPr="002C4659">
        <w:rPr>
          <w:rFonts w:ascii="KaiTi" w:eastAsia="KaiTi" w:hAnsi="KaiTi" w:hint="eastAsia"/>
          <w:i/>
          <w:sz w:val="21"/>
        </w:rPr>
        <w:t>求；</w:t>
      </w:r>
    </w:p>
    <w:p w:rsidR="00411E97" w:rsidRPr="002C4659" w:rsidRDefault="00A039FF" w:rsidP="002C4659">
      <w:pPr>
        <w:pStyle w:val="ONUME"/>
        <w:numPr>
          <w:ilvl w:val="1"/>
          <w:numId w:val="5"/>
        </w:numPr>
        <w:tabs>
          <w:tab w:val="left" w:pos="6096"/>
          <w:tab w:val="left" w:pos="6663"/>
        </w:tabs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2C4659">
        <w:rPr>
          <w:rFonts w:ascii="KaiTi" w:eastAsia="KaiTi" w:hAnsi="KaiTi" w:hint="eastAsia"/>
          <w:i/>
          <w:sz w:val="21"/>
        </w:rPr>
        <w:t>审议和通过本文件附件中的关于修订WIPO标准ST.60的</w:t>
      </w:r>
      <w:r w:rsidR="00970269">
        <w:rPr>
          <w:rFonts w:ascii="KaiTi" w:eastAsia="KaiTi" w:hAnsi="KaiTi" w:hint="eastAsia"/>
          <w:i/>
          <w:sz w:val="21"/>
        </w:rPr>
        <w:t>提案</w:t>
      </w:r>
      <w:r w:rsidRPr="002C4659">
        <w:rPr>
          <w:rFonts w:ascii="KaiTi" w:eastAsia="KaiTi" w:hAnsi="KaiTi" w:hint="eastAsia"/>
          <w:i/>
          <w:sz w:val="21"/>
        </w:rPr>
        <w:t>；</w:t>
      </w:r>
      <w:r w:rsidR="00970269">
        <w:rPr>
          <w:rFonts w:ascii="KaiTi" w:eastAsia="KaiTi" w:hAnsi="KaiTi" w:hint="eastAsia"/>
          <w:i/>
          <w:sz w:val="21"/>
        </w:rPr>
        <w:t>并</w:t>
      </w:r>
    </w:p>
    <w:p w:rsidR="00AD7376" w:rsidRPr="002C4659" w:rsidRDefault="00A039FF" w:rsidP="002C4659">
      <w:pPr>
        <w:pStyle w:val="ONUME"/>
        <w:numPr>
          <w:ilvl w:val="1"/>
          <w:numId w:val="5"/>
        </w:numPr>
        <w:tabs>
          <w:tab w:val="left" w:pos="6096"/>
          <w:tab w:val="left" w:pos="6663"/>
        </w:tabs>
        <w:spacing w:afterLines="50" w:after="120" w:line="340" w:lineRule="atLeast"/>
        <w:ind w:left="5534" w:firstLine="703"/>
        <w:jc w:val="both"/>
        <w:rPr>
          <w:rFonts w:ascii="KaiTi" w:eastAsia="KaiTi" w:hAnsi="KaiTi"/>
          <w:i/>
          <w:sz w:val="21"/>
        </w:rPr>
      </w:pPr>
      <w:r w:rsidRPr="002C4659">
        <w:rPr>
          <w:rFonts w:ascii="KaiTi" w:eastAsia="KaiTi" w:hAnsi="KaiTi" w:hint="eastAsia"/>
          <w:i/>
          <w:sz w:val="21"/>
        </w:rPr>
        <w:t>注意上文第4段中</w:t>
      </w:r>
      <w:r w:rsidR="00970269">
        <w:rPr>
          <w:rFonts w:ascii="KaiTi" w:eastAsia="KaiTi" w:hAnsi="KaiTi" w:hint="eastAsia"/>
          <w:i/>
          <w:sz w:val="21"/>
        </w:rPr>
        <w:t>所述</w:t>
      </w:r>
      <w:r w:rsidRPr="002C4659">
        <w:rPr>
          <w:rFonts w:ascii="KaiTi" w:eastAsia="KaiTi" w:hAnsi="KaiTi" w:hint="eastAsia"/>
          <w:i/>
          <w:sz w:val="21"/>
        </w:rPr>
        <w:t>的</w:t>
      </w:r>
      <w:r w:rsidR="00970269">
        <w:rPr>
          <w:rFonts w:ascii="KaiTi" w:eastAsia="KaiTi" w:hAnsi="KaiTi" w:hint="eastAsia"/>
          <w:i/>
          <w:sz w:val="21"/>
        </w:rPr>
        <w:t>对</w:t>
      </w:r>
      <w:r w:rsidRPr="002C4659">
        <w:rPr>
          <w:rFonts w:ascii="KaiTi" w:eastAsia="KaiTi" w:hAnsi="KaiTi" w:hint="eastAsia"/>
          <w:i/>
          <w:sz w:val="21"/>
        </w:rPr>
        <w:t>WIPO标准ST.60附</w:t>
      </w:r>
      <w:r w:rsidR="00970269">
        <w:rPr>
          <w:rFonts w:ascii="KaiTi" w:eastAsia="KaiTi" w:hAnsi="KaiTi" w:hint="eastAsia"/>
          <w:i/>
          <w:sz w:val="21"/>
        </w:rPr>
        <w:t>录2</w:t>
      </w:r>
      <w:r w:rsidRPr="002C4659">
        <w:rPr>
          <w:rFonts w:ascii="KaiTi" w:eastAsia="KaiTi" w:hAnsi="KaiTi" w:hint="eastAsia"/>
          <w:i/>
          <w:sz w:val="21"/>
        </w:rPr>
        <w:t>的编辑修改。</w:t>
      </w:r>
    </w:p>
    <w:p w:rsidR="002C4659" w:rsidRDefault="002C4659" w:rsidP="002C4659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B448E0" w:rsidRPr="002C4659" w:rsidRDefault="00315BAB" w:rsidP="002C4659">
      <w:pPr>
        <w:pStyle w:val="ONUME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C4659">
        <w:rPr>
          <w:rFonts w:ascii="KaiTi" w:eastAsia="KaiTi" w:hAnsi="KaiTi"/>
          <w:sz w:val="21"/>
        </w:rPr>
        <w:t>[</w:t>
      </w:r>
      <w:r w:rsidR="00A039FF" w:rsidRPr="002C4659">
        <w:rPr>
          <w:rFonts w:ascii="KaiTi" w:eastAsia="KaiTi" w:hAnsi="KaiTi" w:hint="eastAsia"/>
          <w:sz w:val="21"/>
        </w:rPr>
        <w:t>后接附件</w:t>
      </w:r>
      <w:r w:rsidRPr="002C4659">
        <w:rPr>
          <w:rFonts w:ascii="KaiTi" w:eastAsia="KaiTi" w:hAnsi="KaiTi"/>
          <w:sz w:val="21"/>
        </w:rPr>
        <w:t>]</w:t>
      </w:r>
    </w:p>
    <w:sectPr w:rsidR="00B448E0" w:rsidRPr="002C4659" w:rsidSect="002C465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97" w:rsidRDefault="00411E97">
      <w:r>
        <w:separator/>
      </w:r>
    </w:p>
  </w:endnote>
  <w:endnote w:type="continuationSeparator" w:id="0">
    <w:p w:rsidR="00411E97" w:rsidRDefault="00411E97" w:rsidP="003B38C1">
      <w:r>
        <w:separator/>
      </w:r>
    </w:p>
    <w:p w:rsidR="00411E97" w:rsidRPr="003B38C1" w:rsidRDefault="00411E9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1E97" w:rsidRPr="003B38C1" w:rsidRDefault="00411E9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97" w:rsidRDefault="00411E97">
      <w:r>
        <w:separator/>
      </w:r>
    </w:p>
  </w:footnote>
  <w:footnote w:type="continuationSeparator" w:id="0">
    <w:p w:rsidR="00411E97" w:rsidRDefault="00411E97" w:rsidP="008B60B2">
      <w:r>
        <w:separator/>
      </w:r>
    </w:p>
    <w:p w:rsidR="00411E97" w:rsidRPr="00ED77FB" w:rsidRDefault="00411E9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1E97" w:rsidRPr="00ED77FB" w:rsidRDefault="00411E9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21F7F" w:rsidRPr="002C4659" w:rsidRDefault="00921F7F" w:rsidP="002C4659">
      <w:pPr>
        <w:pStyle w:val="FootnoteText"/>
        <w:ind w:left="284" w:hanging="284"/>
        <w:jc w:val="both"/>
        <w:rPr>
          <w:rFonts w:ascii="SimSun"/>
        </w:rPr>
      </w:pPr>
      <w:r w:rsidRPr="002C4659">
        <w:rPr>
          <w:rStyle w:val="FootnoteReference"/>
          <w:rFonts w:ascii="SimSun"/>
        </w:rPr>
        <w:footnoteRef/>
      </w:r>
      <w:r w:rsidRPr="002C4659">
        <w:rPr>
          <w:rFonts w:ascii="SimSun"/>
        </w:rPr>
        <w:t xml:space="preserve"> </w:t>
      </w:r>
      <w:r w:rsidRPr="002C4659">
        <w:rPr>
          <w:rFonts w:ascii="SimSun"/>
        </w:rPr>
        <w:tab/>
      </w:r>
      <w:r w:rsidRPr="002C4659">
        <w:rPr>
          <w:rFonts w:ascii="SimSun" w:hint="eastAsia"/>
        </w:rPr>
        <w:t>《WIPO公告》是《商标国际注册马德里协定》和《商标国际注册马德里协定有关议定书》</w:t>
      </w:r>
      <w:r w:rsidR="008361B7" w:rsidRPr="002C4659">
        <w:rPr>
          <w:rFonts w:ascii="SimSun" w:hint="eastAsia"/>
        </w:rPr>
        <w:t>第三条第(4)款中提及的定期公告。</w:t>
      </w:r>
    </w:p>
  </w:footnote>
  <w:footnote w:id="3">
    <w:p w:rsidR="00921F7F" w:rsidRPr="002C4659" w:rsidRDefault="00921F7F" w:rsidP="002C4659">
      <w:pPr>
        <w:pStyle w:val="FootnoteText"/>
        <w:ind w:left="284" w:hanging="284"/>
        <w:jc w:val="both"/>
        <w:rPr>
          <w:rFonts w:ascii="SimSun"/>
        </w:rPr>
      </w:pPr>
      <w:r w:rsidRPr="002C4659">
        <w:rPr>
          <w:rStyle w:val="FootnoteReference"/>
          <w:rFonts w:ascii="SimSun"/>
        </w:rPr>
        <w:footnoteRef/>
      </w:r>
      <w:r w:rsidRPr="002C4659">
        <w:rPr>
          <w:rFonts w:ascii="SimSun"/>
        </w:rPr>
        <w:t xml:space="preserve"> </w:t>
      </w:r>
      <w:r w:rsidRPr="002C4659">
        <w:rPr>
          <w:rFonts w:ascii="SimSun"/>
        </w:rPr>
        <w:tab/>
      </w:r>
      <w:r w:rsidR="008361B7" w:rsidRPr="002C4659">
        <w:rPr>
          <w:rFonts w:ascii="SimSun" w:hint="eastAsia"/>
        </w:rPr>
        <w:t>ROMARIN是</w:t>
      </w:r>
      <w:r w:rsidR="005404EA">
        <w:rPr>
          <w:rFonts w:ascii="SimSun" w:hint="eastAsia"/>
        </w:rPr>
        <w:t>收有</w:t>
      </w:r>
      <w:r w:rsidR="008361B7" w:rsidRPr="002C4659">
        <w:rPr>
          <w:rFonts w:ascii="SimSun" w:hint="eastAsia"/>
        </w:rPr>
        <w:t>在国际注册簿上登记并在《WIPO公告》上公布</w:t>
      </w:r>
      <w:r w:rsidR="005404EA">
        <w:rPr>
          <w:rFonts w:ascii="SimSun" w:hint="eastAsia"/>
        </w:rPr>
        <w:t>的信息的</w:t>
      </w:r>
      <w:r w:rsidR="005404EA" w:rsidRPr="002C4659">
        <w:rPr>
          <w:rFonts w:ascii="SimSun" w:hint="eastAsia"/>
        </w:rPr>
        <w:t>电子数据</w:t>
      </w:r>
      <w:r w:rsidR="005404EA">
        <w:rPr>
          <w:rFonts w:ascii="SimSun" w:hint="eastAsia"/>
        </w:rPr>
        <w:t>库，</w:t>
      </w:r>
      <w:r w:rsidR="008361B7" w:rsidRPr="002C4659">
        <w:rPr>
          <w:rFonts w:ascii="SimSun" w:hint="eastAsia"/>
        </w:rPr>
        <w:t>由国际局</w:t>
      </w:r>
      <w:r w:rsidR="005404EA" w:rsidRPr="002C4659">
        <w:rPr>
          <w:rFonts w:ascii="SimSun" w:hint="eastAsia"/>
        </w:rPr>
        <w:t>依《共同实施细则》</w:t>
      </w:r>
      <w:proofErr w:type="gramStart"/>
      <w:r w:rsidR="005404EA" w:rsidRPr="002C4659">
        <w:rPr>
          <w:rFonts w:ascii="SimSun" w:hint="eastAsia"/>
        </w:rPr>
        <w:t>第33条</w:t>
      </w:r>
      <w:r w:rsidR="005404EA">
        <w:rPr>
          <w:rFonts w:ascii="SimSun" w:hint="eastAsia"/>
        </w:rPr>
        <w:t>第</w:t>
      </w:r>
      <w:r w:rsidR="005404EA" w:rsidRPr="002C4659">
        <w:rPr>
          <w:rFonts w:ascii="SimSun" w:hint="eastAsia"/>
        </w:rPr>
        <w:t>(</w:t>
      </w:r>
      <w:proofErr w:type="gramEnd"/>
      <w:r w:rsidR="005404EA" w:rsidRPr="002C4659">
        <w:rPr>
          <w:rFonts w:ascii="SimSun" w:hint="eastAsia"/>
        </w:rPr>
        <w:t>1)</w:t>
      </w:r>
      <w:r w:rsidR="005404EA">
        <w:rPr>
          <w:rFonts w:ascii="SimSun" w:hint="eastAsia"/>
        </w:rPr>
        <w:t>款维护</w:t>
      </w:r>
      <w:r w:rsidR="008361B7" w:rsidRPr="002C4659">
        <w:rPr>
          <w:rFonts w:ascii="SimSu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E7" w:rsidRPr="002C4659" w:rsidRDefault="005E32E7" w:rsidP="005E32E7">
    <w:pPr>
      <w:jc w:val="right"/>
      <w:rPr>
        <w:rFonts w:ascii="SimSun" w:hAnsi="SimSun"/>
        <w:sz w:val="21"/>
      </w:rPr>
    </w:pPr>
    <w:r w:rsidRPr="002C4659">
      <w:rPr>
        <w:rFonts w:ascii="SimSun" w:hAnsi="SimSun"/>
        <w:sz w:val="21"/>
      </w:rPr>
      <w:t>CWS/4/9</w:t>
    </w:r>
  </w:p>
  <w:p w:rsidR="005E32E7" w:rsidRDefault="00524652" w:rsidP="005E32E7">
    <w:pPr>
      <w:jc w:val="right"/>
      <w:rPr>
        <w:rFonts w:ascii="SimSun" w:hAnsi="SimSun"/>
        <w:sz w:val="21"/>
      </w:rPr>
    </w:pPr>
    <w:r w:rsidRPr="002C4659">
      <w:rPr>
        <w:rFonts w:ascii="SimSun" w:hAnsi="SimSun" w:hint="eastAsia"/>
        <w:sz w:val="21"/>
      </w:rPr>
      <w:t>第</w:t>
    </w:r>
    <w:r w:rsidR="005E32E7" w:rsidRPr="002C4659">
      <w:rPr>
        <w:rFonts w:ascii="SimSun" w:hAnsi="SimSun"/>
        <w:sz w:val="21"/>
      </w:rPr>
      <w:t>2</w:t>
    </w:r>
    <w:r w:rsidRPr="002C4659">
      <w:rPr>
        <w:rFonts w:ascii="SimSun" w:hAnsi="SimSun" w:hint="eastAsia"/>
        <w:sz w:val="21"/>
      </w:rPr>
      <w:t>页</w:t>
    </w:r>
  </w:p>
  <w:p w:rsidR="002C4659" w:rsidRDefault="002C4659" w:rsidP="005E32E7">
    <w:pPr>
      <w:jc w:val="right"/>
      <w:rPr>
        <w:rFonts w:ascii="SimSun" w:hAnsi="SimSun"/>
        <w:sz w:val="21"/>
      </w:rPr>
    </w:pPr>
  </w:p>
  <w:p w:rsidR="002C4659" w:rsidRPr="002C4659" w:rsidRDefault="002C4659" w:rsidP="005E32E7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05A5C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3104DD7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2"/>
  </w:num>
  <w:num w:numId="12">
    <w:abstractNumId w:val="0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7"/>
    <w:rsid w:val="00020E42"/>
    <w:rsid w:val="00043CAA"/>
    <w:rsid w:val="000454C1"/>
    <w:rsid w:val="00075432"/>
    <w:rsid w:val="000968ED"/>
    <w:rsid w:val="000C2BE6"/>
    <w:rsid w:val="000F137F"/>
    <w:rsid w:val="000F5E56"/>
    <w:rsid w:val="00101209"/>
    <w:rsid w:val="00107759"/>
    <w:rsid w:val="001362EE"/>
    <w:rsid w:val="001832A6"/>
    <w:rsid w:val="001B5F57"/>
    <w:rsid w:val="001C013D"/>
    <w:rsid w:val="001D17C6"/>
    <w:rsid w:val="002220EA"/>
    <w:rsid w:val="002634C4"/>
    <w:rsid w:val="002928D3"/>
    <w:rsid w:val="002C4659"/>
    <w:rsid w:val="002E6E32"/>
    <w:rsid w:val="002F1FE6"/>
    <w:rsid w:val="002F4E68"/>
    <w:rsid w:val="00312F7F"/>
    <w:rsid w:val="00315BAB"/>
    <w:rsid w:val="00327F82"/>
    <w:rsid w:val="00361450"/>
    <w:rsid w:val="00361B60"/>
    <w:rsid w:val="00363B22"/>
    <w:rsid w:val="003673CF"/>
    <w:rsid w:val="003845C1"/>
    <w:rsid w:val="003904BF"/>
    <w:rsid w:val="003916E2"/>
    <w:rsid w:val="00396BBE"/>
    <w:rsid w:val="003A6F89"/>
    <w:rsid w:val="003B38C1"/>
    <w:rsid w:val="00411E97"/>
    <w:rsid w:val="00423E3E"/>
    <w:rsid w:val="00427AF4"/>
    <w:rsid w:val="004647DA"/>
    <w:rsid w:val="00474062"/>
    <w:rsid w:val="00477D6B"/>
    <w:rsid w:val="00482C9C"/>
    <w:rsid w:val="004851BB"/>
    <w:rsid w:val="004E7595"/>
    <w:rsid w:val="005019FF"/>
    <w:rsid w:val="005157F1"/>
    <w:rsid w:val="00524652"/>
    <w:rsid w:val="0053057A"/>
    <w:rsid w:val="005404EA"/>
    <w:rsid w:val="00560A29"/>
    <w:rsid w:val="005A408B"/>
    <w:rsid w:val="005B1BC0"/>
    <w:rsid w:val="005C6649"/>
    <w:rsid w:val="005D5E64"/>
    <w:rsid w:val="005E32E7"/>
    <w:rsid w:val="00605827"/>
    <w:rsid w:val="0061171A"/>
    <w:rsid w:val="00612FC4"/>
    <w:rsid w:val="00646050"/>
    <w:rsid w:val="00662341"/>
    <w:rsid w:val="006713CA"/>
    <w:rsid w:val="00676C5C"/>
    <w:rsid w:val="00680EFD"/>
    <w:rsid w:val="006A19C3"/>
    <w:rsid w:val="006D5131"/>
    <w:rsid w:val="007D1613"/>
    <w:rsid w:val="008361B7"/>
    <w:rsid w:val="00863C5A"/>
    <w:rsid w:val="008B2CC1"/>
    <w:rsid w:val="008B60B2"/>
    <w:rsid w:val="0090731E"/>
    <w:rsid w:val="00916EE2"/>
    <w:rsid w:val="00921F7F"/>
    <w:rsid w:val="009313E1"/>
    <w:rsid w:val="0095040E"/>
    <w:rsid w:val="0096129F"/>
    <w:rsid w:val="00966A22"/>
    <w:rsid w:val="0096722F"/>
    <w:rsid w:val="00970269"/>
    <w:rsid w:val="00980843"/>
    <w:rsid w:val="009851DF"/>
    <w:rsid w:val="009949D0"/>
    <w:rsid w:val="009E2791"/>
    <w:rsid w:val="009E3F6F"/>
    <w:rsid w:val="009E7DF1"/>
    <w:rsid w:val="009F499F"/>
    <w:rsid w:val="009F547E"/>
    <w:rsid w:val="00A039FF"/>
    <w:rsid w:val="00A42DAF"/>
    <w:rsid w:val="00A45BD8"/>
    <w:rsid w:val="00A869B7"/>
    <w:rsid w:val="00A9671E"/>
    <w:rsid w:val="00AC205C"/>
    <w:rsid w:val="00AD7376"/>
    <w:rsid w:val="00AE3AFB"/>
    <w:rsid w:val="00AF0A6B"/>
    <w:rsid w:val="00B05A69"/>
    <w:rsid w:val="00B34334"/>
    <w:rsid w:val="00B43454"/>
    <w:rsid w:val="00B448E0"/>
    <w:rsid w:val="00B73A9F"/>
    <w:rsid w:val="00B9734B"/>
    <w:rsid w:val="00BB7A3A"/>
    <w:rsid w:val="00BC4282"/>
    <w:rsid w:val="00C11BFE"/>
    <w:rsid w:val="00D45252"/>
    <w:rsid w:val="00D552B1"/>
    <w:rsid w:val="00D71B4D"/>
    <w:rsid w:val="00D866C7"/>
    <w:rsid w:val="00D93D55"/>
    <w:rsid w:val="00DC79FE"/>
    <w:rsid w:val="00DF41AC"/>
    <w:rsid w:val="00E12F9E"/>
    <w:rsid w:val="00E335FE"/>
    <w:rsid w:val="00E40FDB"/>
    <w:rsid w:val="00E608F6"/>
    <w:rsid w:val="00E62DF6"/>
    <w:rsid w:val="00E805C0"/>
    <w:rsid w:val="00E84598"/>
    <w:rsid w:val="00EC4E49"/>
    <w:rsid w:val="00EC7936"/>
    <w:rsid w:val="00ED77FB"/>
    <w:rsid w:val="00EE45FA"/>
    <w:rsid w:val="00EF2EA6"/>
    <w:rsid w:val="00F25803"/>
    <w:rsid w:val="00F34EF9"/>
    <w:rsid w:val="00F66152"/>
    <w:rsid w:val="00F72286"/>
    <w:rsid w:val="00F8726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B7A3A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11E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FootnoteReference">
    <w:name w:val="footnote reference"/>
    <w:basedOn w:val="DefaultParagraphFont"/>
    <w:rsid w:val="00315BAB"/>
    <w:rPr>
      <w:vertAlign w:val="superscript"/>
    </w:rPr>
  </w:style>
  <w:style w:type="paragraph" w:customStyle="1" w:styleId="Heading2Centered">
    <w:name w:val="Heading 2 Centered"/>
    <w:basedOn w:val="Heading2"/>
    <w:next w:val="Normal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rsid w:val="009313E1"/>
    <w:pPr>
      <w:ind w:left="567" w:hanging="567"/>
    </w:pPr>
  </w:style>
  <w:style w:type="character" w:styleId="Hyperlink">
    <w:name w:val="Hyperlink"/>
    <w:basedOn w:val="DefaultParagraphFont"/>
    <w:rsid w:val="009313E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BB7A3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1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8012-D510-47A9-8508-D4BCA4A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2</TotalTime>
  <Pages>2</Pages>
  <Words>670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CWS/4/9 (in Chinese)</vt:lpstr>
    </vt:vector>
  </TitlesOfParts>
  <Company>WIPO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CWS/4/9 (in Chinese)</dc:title>
  <dc:subject>关于修订WIPO标准ST.60 (INID代码)的请求</dc:subject>
  <dc:creator>WIPO</dc:creator>
  <cp:lastModifiedBy>Geraldine Rodriguez</cp:lastModifiedBy>
  <cp:revision>5</cp:revision>
  <cp:lastPrinted>2014-03-21T08:41:00Z</cp:lastPrinted>
  <dcterms:created xsi:type="dcterms:W3CDTF">2014-03-21T08:30:00Z</dcterms:created>
  <dcterms:modified xsi:type="dcterms:W3CDTF">2014-03-21T09:03:00Z</dcterms:modified>
</cp:coreProperties>
</file>