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54" w:rsidRPr="00C039B2" w:rsidRDefault="00C039B2" w:rsidP="00C039B2">
      <w:pPr>
        <w:jc w:val="center"/>
        <w:rPr>
          <w:b/>
          <w:sz w:val="20"/>
        </w:rPr>
      </w:pPr>
      <w:bookmarkStart w:id="0" w:name="_GoBack"/>
      <w:bookmarkEnd w:id="0"/>
      <w:r>
        <w:rPr>
          <w:b/>
          <w:sz w:val="20"/>
        </w:rPr>
        <w:t>ST.</w:t>
      </w:r>
      <w:r w:rsidRPr="00C039B2">
        <w:rPr>
          <w:b/>
          <w:sz w:val="20"/>
        </w:rPr>
        <w:t>26</w:t>
      </w:r>
      <w:r>
        <w:rPr>
          <w:b/>
          <w:sz w:val="20"/>
        </w:rPr>
        <w:t xml:space="preserve"> - ANNEX I </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Pr>
          <w:rFonts w:eastAsia="Batang" w:cs="Times New Roman"/>
          <w:sz w:val="17"/>
          <w:lang w:eastAsia="en-US"/>
        </w:rPr>
        <w:t>CONTROLLED VOC</w:t>
      </w:r>
      <w:r w:rsidR="004E7977">
        <w:rPr>
          <w:rFonts w:eastAsia="Batang" w:cs="Times New Roman"/>
          <w:sz w:val="17"/>
          <w:lang w:eastAsia="en-US"/>
        </w:rPr>
        <w:t>A</w:t>
      </w:r>
      <w:r>
        <w:rPr>
          <w:rFonts w:eastAsia="Batang" w:cs="Times New Roman"/>
          <w:sz w:val="17"/>
          <w:lang w:eastAsia="en-US"/>
        </w:rPr>
        <w:t>BULARY</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sidRPr="00C039B2">
        <w:rPr>
          <w:rFonts w:eastAsia="Batang" w:cs="Times New Roman"/>
          <w:sz w:val="17"/>
          <w:lang w:eastAsia="en-US"/>
        </w:rPr>
        <w:t>Final Draft</w:t>
      </w:r>
    </w:p>
    <w:p w:rsidR="00F45CBA" w:rsidRDefault="00F45CBA" w:rsidP="00C039B2">
      <w:pPr>
        <w:jc w:val="center"/>
        <w:rPr>
          <w:rFonts w:eastAsia="Batang" w:cs="Times New Roman"/>
          <w:sz w:val="17"/>
          <w:lang w:eastAsia="en-US"/>
        </w:rPr>
      </w:pPr>
    </w:p>
    <w:p w:rsidR="00F45CBA" w:rsidRPr="00F45CBA" w:rsidRDefault="00F45CBA" w:rsidP="00F45CBA">
      <w:pPr>
        <w:jc w:val="center"/>
        <w:rPr>
          <w:rFonts w:eastAsia="Batang" w:cs="Times New Roman"/>
          <w:i/>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F45CBA" w:rsidRDefault="00F45CBA" w:rsidP="00C039B2">
      <w:pPr>
        <w:jc w:val="center"/>
        <w:rPr>
          <w:rFonts w:eastAsia="Batang" w:cs="Times New Roman"/>
          <w:sz w:val="17"/>
          <w:lang w:eastAsia="en-US"/>
        </w:rPr>
      </w:pPr>
    </w:p>
    <w:p w:rsidR="007125D3" w:rsidRDefault="007125D3" w:rsidP="00C039B2">
      <w:pPr>
        <w:jc w:val="center"/>
        <w:rPr>
          <w:rFonts w:eastAsia="Batang" w:cs="Times New Roman"/>
          <w:sz w:val="17"/>
          <w:lang w:eastAsia="en-US"/>
        </w:rPr>
      </w:pPr>
    </w:p>
    <w:p w:rsidR="008C068E" w:rsidRPr="007B2BC8" w:rsidRDefault="008C068E" w:rsidP="008C068E">
      <w:pPr>
        <w:jc w:val="center"/>
        <w:rPr>
          <w:rFonts w:eastAsia="Batang" w:cs="Times New Roman"/>
          <w:sz w:val="17"/>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7B2BC8">
        <w:rPr>
          <w:rFonts w:eastAsia="Batang" w:cs="Times New Roman"/>
          <w:sz w:val="17"/>
          <w:lang w:eastAsia="en-US"/>
        </w:rPr>
        <w:t>TABLE OF CONTENTS</w:t>
      </w:r>
      <w:bookmarkEnd w:id="1"/>
      <w:bookmarkEnd w:id="2"/>
      <w:bookmarkEnd w:id="3"/>
      <w:bookmarkEnd w:id="4"/>
      <w:bookmarkEnd w:id="5"/>
      <w:bookmarkEnd w:id="6"/>
      <w:bookmarkEnd w:id="7"/>
    </w:p>
    <w:p w:rsidR="007125D3" w:rsidRDefault="007125D3" w:rsidP="00C039B2">
      <w:pPr>
        <w:jc w:val="center"/>
        <w:rPr>
          <w:rFonts w:eastAsia="Batang" w:cs="Times New Roman"/>
          <w:sz w:val="17"/>
          <w:lang w:eastAsia="en-US"/>
        </w:rPr>
      </w:pPr>
    </w:p>
    <w:p w:rsidR="007125D3" w:rsidRPr="00C039B2" w:rsidRDefault="007125D3" w:rsidP="00C039B2">
      <w:pPr>
        <w:jc w:val="center"/>
        <w:rPr>
          <w:rFonts w:eastAsia="Batang" w:cs="Times New Roman"/>
          <w:sz w:val="17"/>
          <w:lang w:eastAsia="en-US"/>
        </w:rPr>
      </w:pP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rFonts w:eastAsia="Batang" w:cs="Times New Roman"/>
          <w:sz w:val="17"/>
          <w:szCs w:val="17"/>
          <w:lang w:eastAsia="en-US"/>
        </w:rPr>
        <w:fldChar w:fldCharType="begin"/>
      </w:r>
      <w:r w:rsidRPr="007471BC">
        <w:rPr>
          <w:rFonts w:eastAsia="Batang" w:cs="Times New Roman"/>
          <w:sz w:val="17"/>
          <w:szCs w:val="17"/>
          <w:lang w:eastAsia="en-US"/>
        </w:rPr>
        <w:instrText xml:space="preserve"> TOC \o "1-2" \u </w:instrText>
      </w:r>
      <w:r w:rsidRPr="007471BC">
        <w:rPr>
          <w:rFonts w:eastAsia="Batang" w:cs="Times New Roman"/>
          <w:sz w:val="17"/>
          <w:szCs w:val="17"/>
          <w:lang w:eastAsia="en-US"/>
        </w:rPr>
        <w:fldChar w:fldCharType="separate"/>
      </w:r>
      <w:r w:rsidRPr="007471BC">
        <w:rPr>
          <w:noProof/>
          <w:sz w:val="17"/>
          <w:szCs w:val="17"/>
          <w:lang w:eastAsia="en-US"/>
        </w:rPr>
        <w:t>SECTION 1:  LIST OF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_Toc383608681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2:  LIST OF MODIFIED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_Toc383608682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3:  LIST OF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_Toc383608683 \h </w:instrText>
      </w:r>
      <w:r w:rsidRPr="007471BC">
        <w:rPr>
          <w:noProof/>
          <w:sz w:val="17"/>
          <w:szCs w:val="17"/>
        </w:rPr>
      </w:r>
      <w:r w:rsidRPr="007471BC">
        <w:rPr>
          <w:noProof/>
          <w:sz w:val="17"/>
          <w:szCs w:val="17"/>
        </w:rPr>
        <w:fldChar w:fldCharType="separate"/>
      </w:r>
      <w:r w:rsidR="00BD7ACA">
        <w:rPr>
          <w:noProof/>
          <w:sz w:val="17"/>
          <w:szCs w:val="17"/>
        </w:rPr>
        <w:t>25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4:  LIST OF MODIFIED AND UNUSUAL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_Toc383608684 \h </w:instrText>
      </w:r>
      <w:r w:rsidRPr="007471BC">
        <w:rPr>
          <w:noProof/>
          <w:sz w:val="17"/>
          <w:szCs w:val="17"/>
        </w:rPr>
      </w:r>
      <w:r w:rsidRPr="007471BC">
        <w:rPr>
          <w:noProof/>
          <w:sz w:val="17"/>
          <w:szCs w:val="17"/>
        </w:rPr>
        <w:fldChar w:fldCharType="separate"/>
      </w:r>
      <w:r w:rsidR="00BD7ACA">
        <w:rPr>
          <w:noProof/>
          <w:sz w:val="17"/>
          <w:szCs w:val="17"/>
        </w:rPr>
        <w:t>26</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5:  FEATURES KEYS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_Toc383608685 \h </w:instrText>
      </w:r>
      <w:r w:rsidRPr="007471BC">
        <w:rPr>
          <w:noProof/>
          <w:sz w:val="17"/>
          <w:szCs w:val="17"/>
        </w:rPr>
      </w:r>
      <w:r w:rsidRPr="007471BC">
        <w:rPr>
          <w:noProof/>
          <w:sz w:val="17"/>
          <w:szCs w:val="17"/>
        </w:rPr>
        <w:fldChar w:fldCharType="separate"/>
      </w:r>
      <w:r w:rsidR="00BD7ACA">
        <w:rPr>
          <w:noProof/>
          <w:sz w:val="17"/>
          <w:szCs w:val="17"/>
        </w:rPr>
        <w:t>27</w:t>
      </w:r>
      <w:r w:rsidRPr="007471BC">
        <w:rPr>
          <w:noProof/>
          <w:sz w:val="17"/>
          <w:szCs w:val="17"/>
        </w:rPr>
        <w:fldChar w:fldCharType="end"/>
      </w:r>
    </w:p>
    <w:p w:rsidR="007471BC" w:rsidRPr="007471BC" w:rsidRDefault="007471BC">
      <w:pPr>
        <w:pStyle w:val="TOC2"/>
        <w:tabs>
          <w:tab w:val="left" w:pos="1540"/>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6:  DESCRIPTION OF QUALIFIERS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_Toc383608746 \h </w:instrText>
      </w:r>
      <w:r w:rsidRPr="007471BC">
        <w:rPr>
          <w:noProof/>
          <w:sz w:val="17"/>
          <w:szCs w:val="17"/>
        </w:rPr>
      </w:r>
      <w:r w:rsidRPr="007471BC">
        <w:rPr>
          <w:noProof/>
          <w:sz w:val="17"/>
          <w:szCs w:val="17"/>
        </w:rPr>
        <w:fldChar w:fldCharType="separate"/>
      </w:r>
      <w:r w:rsidR="00BD7ACA">
        <w:rPr>
          <w:noProof/>
          <w:sz w:val="17"/>
          <w:szCs w:val="17"/>
        </w:rPr>
        <w:t>47</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7:  FEATURE KEYS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_Toc383608825 \h </w:instrText>
      </w:r>
      <w:r w:rsidRPr="007471BC">
        <w:rPr>
          <w:noProof/>
          <w:sz w:val="17"/>
          <w:szCs w:val="17"/>
        </w:rPr>
      </w:r>
      <w:r w:rsidRPr="007471BC">
        <w:rPr>
          <w:noProof/>
          <w:sz w:val="17"/>
          <w:szCs w:val="17"/>
        </w:rPr>
        <w:fldChar w:fldCharType="separate"/>
      </w:r>
      <w:r w:rsidR="00BD7ACA">
        <w:rPr>
          <w:noProof/>
          <w:sz w:val="17"/>
          <w:szCs w:val="17"/>
        </w:rPr>
        <w:t>65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8:  QUALIFIERS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_Toc383608865 \h </w:instrText>
      </w:r>
      <w:r w:rsidRPr="007471BC">
        <w:rPr>
          <w:noProof/>
          <w:sz w:val="17"/>
          <w:szCs w:val="17"/>
        </w:rPr>
      </w:r>
      <w:r w:rsidRPr="007471BC">
        <w:rPr>
          <w:noProof/>
          <w:sz w:val="17"/>
          <w:szCs w:val="17"/>
        </w:rPr>
        <w:fldChar w:fldCharType="separate"/>
      </w:r>
      <w:r w:rsidR="00BD7ACA">
        <w:rPr>
          <w:noProof/>
          <w:sz w:val="17"/>
          <w:szCs w:val="17"/>
        </w:rPr>
        <w:t>71</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9:  GENETIC CODES TABLES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_Toc383608869 \h </w:instrText>
      </w:r>
      <w:r w:rsidRPr="007471BC">
        <w:rPr>
          <w:noProof/>
          <w:sz w:val="17"/>
          <w:szCs w:val="17"/>
        </w:rPr>
      </w:r>
      <w:r w:rsidRPr="007471BC">
        <w:rPr>
          <w:noProof/>
          <w:sz w:val="17"/>
          <w:szCs w:val="17"/>
        </w:rPr>
        <w:fldChar w:fldCharType="separate"/>
      </w:r>
      <w:r w:rsidR="00BD7ACA">
        <w:rPr>
          <w:noProof/>
          <w:sz w:val="17"/>
          <w:szCs w:val="17"/>
        </w:rPr>
        <w:t>72</w:t>
      </w:r>
      <w:r w:rsidRPr="007471BC">
        <w:rPr>
          <w:noProof/>
          <w:sz w:val="17"/>
          <w:szCs w:val="17"/>
        </w:rPr>
        <w:fldChar w:fldCharType="end"/>
      </w:r>
    </w:p>
    <w:p w:rsidR="00C039B2" w:rsidRPr="00211CF0" w:rsidRDefault="007471BC" w:rsidP="00211CF0">
      <w:pPr>
        <w:rPr>
          <w:rFonts w:eastAsia="Batang" w:cs="Times New Roman"/>
          <w:sz w:val="17"/>
          <w:lang w:eastAsia="en-US"/>
        </w:rPr>
      </w:pPr>
      <w:r w:rsidRPr="007471BC">
        <w:rPr>
          <w:rFonts w:eastAsia="Batang" w:cs="Times New Roman"/>
          <w:sz w:val="17"/>
          <w:szCs w:val="17"/>
          <w:lang w:eastAsia="en-US"/>
        </w:rPr>
        <w:fldChar w:fldCharType="end"/>
      </w:r>
    </w:p>
    <w:p w:rsidR="00C039B2" w:rsidRPr="00211CF0" w:rsidRDefault="00C039B2" w:rsidP="00211CF0">
      <w:pPr>
        <w:rPr>
          <w:rFonts w:eastAsia="Batang" w:cs="Times New Roman"/>
          <w:sz w:val="17"/>
          <w:lang w:eastAsia="en-US"/>
        </w:rPr>
      </w:pPr>
      <w:r w:rsidRPr="00211CF0">
        <w:rPr>
          <w:rFonts w:eastAsia="Batang" w:cs="Times New Roman"/>
          <w:sz w:val="17"/>
          <w:lang w:eastAsia="en-US"/>
        </w:rPr>
        <w:br w:type="page"/>
      </w:r>
    </w:p>
    <w:p w:rsidR="007112C6" w:rsidRPr="00F37DB2" w:rsidRDefault="007471BC" w:rsidP="00F37DB2">
      <w:pPr>
        <w:pStyle w:val="Heading2"/>
        <w:rPr>
          <w:sz w:val="17"/>
          <w:szCs w:val="17"/>
          <w:lang w:eastAsia="en-US"/>
        </w:rPr>
      </w:pPr>
      <w:bookmarkStart w:id="8" w:name="_Toc383608681"/>
      <w:r w:rsidRPr="00F37DB2">
        <w:rPr>
          <w:caps w:val="0"/>
          <w:sz w:val="17"/>
          <w:szCs w:val="17"/>
          <w:lang w:eastAsia="en-US"/>
        </w:rPr>
        <w:lastRenderedPageBreak/>
        <w:t>SECTION 1</w:t>
      </w:r>
      <w:r>
        <w:rPr>
          <w:caps w:val="0"/>
          <w:sz w:val="17"/>
          <w:szCs w:val="17"/>
          <w:lang w:eastAsia="en-US"/>
        </w:rPr>
        <w:t xml:space="preserve">:  </w:t>
      </w:r>
      <w:r w:rsidRPr="00F37DB2">
        <w:rPr>
          <w:caps w:val="0"/>
          <w:sz w:val="17"/>
          <w:szCs w:val="17"/>
          <w:lang w:eastAsia="en-US"/>
        </w:rPr>
        <w:t>LIST OF NUCLEOTIDES</w:t>
      </w:r>
      <w:bookmarkEnd w:id="8"/>
    </w:p>
    <w:p w:rsidR="002928D3" w:rsidRPr="00DD52F2" w:rsidRDefault="007112C6" w:rsidP="007112C6">
      <w:pPr>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rsidR="007112C6" w:rsidRPr="00DD52F2" w:rsidRDefault="007112C6" w:rsidP="007112C6">
      <w:pPr>
        <w:rPr>
          <w:sz w:val="17"/>
          <w:szCs w:val="17"/>
        </w:rPr>
      </w:pPr>
    </w:p>
    <w:p w:rsidR="007112C6" w:rsidRPr="00DD52F2" w:rsidRDefault="007112C6" w:rsidP="007112C6">
      <w:pPr>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p w:rsidR="007112C6" w:rsidRPr="00DD52F2" w:rsidRDefault="007112C6" w:rsidP="007112C6">
      <w:pPr>
        <w:rPr>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ED26AC" w:rsidTr="00F0549D">
        <w:trPr>
          <w:jc w:val="center"/>
        </w:trPr>
        <w:tc>
          <w:tcPr>
            <w:tcW w:w="1178" w:type="dxa"/>
            <w:shd w:val="clear" w:color="auto" w:fill="D9D9D9" w:themeFill="background1" w:themeFillShade="D9"/>
            <w:vAlign w:val="center"/>
          </w:tcPr>
          <w:p w:rsidR="007112C6" w:rsidRPr="00ED26AC" w:rsidRDefault="007112C6" w:rsidP="007A1A4C">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3827" w:type="dxa"/>
            <w:shd w:val="clear" w:color="auto" w:fill="D9D9D9" w:themeFill="background1" w:themeFillShade="D9"/>
            <w:vAlign w:val="center"/>
          </w:tcPr>
          <w:p w:rsidR="007112C6" w:rsidRPr="00ED26AC" w:rsidRDefault="007112C6" w:rsidP="00ED26AC">
            <w:pPr>
              <w:spacing w:before="40" w:after="40"/>
              <w:jc w:val="center"/>
              <w:rPr>
                <w:rFonts w:eastAsia="Batang" w:cs="Times New Roman"/>
                <w:b/>
                <w:sz w:val="17"/>
                <w:lang w:eastAsia="en-US"/>
              </w:rPr>
            </w:pPr>
            <w:r w:rsidRPr="00ED26AC">
              <w:rPr>
                <w:rFonts w:eastAsia="Batang" w:cs="Times New Roman"/>
                <w:b/>
                <w:sz w:val="17"/>
                <w:lang w:eastAsia="en-US"/>
              </w:rPr>
              <w:t>Nucleotide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a</w:t>
            </w:r>
          </w:p>
        </w:tc>
        <w:tc>
          <w:tcPr>
            <w:tcW w:w="3827" w:type="dxa"/>
            <w:shd w:val="clear" w:color="auto" w:fill="auto"/>
          </w:tcPr>
          <w:p w:rsidR="007112C6" w:rsidRPr="00DD52F2" w:rsidRDefault="007112C6" w:rsidP="007112C6">
            <w:pPr>
              <w:rPr>
                <w:sz w:val="17"/>
                <w:szCs w:val="17"/>
              </w:rPr>
            </w:pPr>
            <w:r w:rsidRPr="00DD52F2">
              <w:rPr>
                <w:sz w:val="17"/>
                <w:szCs w:val="17"/>
              </w:rPr>
              <w:t>adenine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c</w:t>
            </w:r>
          </w:p>
        </w:tc>
        <w:tc>
          <w:tcPr>
            <w:tcW w:w="3827" w:type="dxa"/>
            <w:shd w:val="clear" w:color="auto" w:fill="auto"/>
          </w:tcPr>
          <w:p w:rsidR="007112C6" w:rsidRPr="00DD52F2" w:rsidRDefault="007112C6" w:rsidP="007112C6">
            <w:pPr>
              <w:rPr>
                <w:sz w:val="17"/>
                <w:szCs w:val="17"/>
              </w:rPr>
            </w:pPr>
            <w:r w:rsidRPr="00DD52F2">
              <w:rPr>
                <w:sz w:val="17"/>
                <w:szCs w:val="17"/>
              </w:rPr>
              <w:t>cytosine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g</w:t>
            </w:r>
          </w:p>
        </w:tc>
        <w:tc>
          <w:tcPr>
            <w:tcW w:w="3827" w:type="dxa"/>
            <w:shd w:val="clear" w:color="auto" w:fill="auto"/>
          </w:tcPr>
          <w:p w:rsidR="007112C6" w:rsidRPr="00DD52F2" w:rsidRDefault="007112C6" w:rsidP="007112C6">
            <w:pPr>
              <w:rPr>
                <w:sz w:val="17"/>
                <w:szCs w:val="17"/>
              </w:rPr>
            </w:pPr>
            <w:r w:rsidRPr="00DD52F2">
              <w:rPr>
                <w:sz w:val="17"/>
                <w:szCs w:val="17"/>
              </w:rPr>
              <w:t>guanine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t</w:t>
            </w:r>
          </w:p>
        </w:tc>
        <w:tc>
          <w:tcPr>
            <w:tcW w:w="3827" w:type="dxa"/>
            <w:shd w:val="clear" w:color="auto" w:fill="auto"/>
          </w:tcPr>
          <w:p w:rsidR="007112C6" w:rsidRPr="00DD52F2" w:rsidRDefault="007112C6" w:rsidP="007112C6">
            <w:pPr>
              <w:rPr>
                <w:sz w:val="17"/>
                <w:szCs w:val="17"/>
                <w:lang w:val="de-DE"/>
              </w:rPr>
            </w:pPr>
            <w:r w:rsidRPr="00DD52F2">
              <w:rPr>
                <w:sz w:val="17"/>
                <w:szCs w:val="17"/>
                <w:lang w:val="de-DE"/>
              </w:rPr>
              <w:t>thymine in DNA/uracil in RNA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m</w:t>
            </w:r>
          </w:p>
        </w:tc>
        <w:tc>
          <w:tcPr>
            <w:tcW w:w="3827" w:type="dxa"/>
            <w:shd w:val="clear" w:color="auto" w:fill="auto"/>
          </w:tcPr>
          <w:p w:rsidR="007112C6" w:rsidRPr="00DD52F2" w:rsidRDefault="007112C6" w:rsidP="007112C6">
            <w:pPr>
              <w:rPr>
                <w:sz w:val="17"/>
                <w:szCs w:val="17"/>
              </w:rPr>
            </w:pPr>
            <w:r w:rsidRPr="00DD52F2">
              <w:rPr>
                <w:sz w:val="17"/>
                <w:szCs w:val="17"/>
              </w:rPr>
              <w:t>a or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r</w:t>
            </w:r>
          </w:p>
        </w:tc>
        <w:tc>
          <w:tcPr>
            <w:tcW w:w="3827" w:type="dxa"/>
            <w:shd w:val="clear" w:color="auto" w:fill="auto"/>
          </w:tcPr>
          <w:p w:rsidR="007112C6" w:rsidRPr="00DD52F2" w:rsidRDefault="007112C6" w:rsidP="007112C6">
            <w:pPr>
              <w:rPr>
                <w:sz w:val="17"/>
                <w:szCs w:val="17"/>
              </w:rPr>
            </w:pPr>
            <w:r w:rsidRPr="00DD52F2">
              <w:rPr>
                <w:sz w:val="17"/>
                <w:szCs w:val="17"/>
              </w:rPr>
              <w:t>a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w</w:t>
            </w:r>
          </w:p>
        </w:tc>
        <w:tc>
          <w:tcPr>
            <w:tcW w:w="3827" w:type="dxa"/>
            <w:shd w:val="clear" w:color="auto" w:fill="auto"/>
          </w:tcPr>
          <w:p w:rsidR="007112C6" w:rsidRPr="00DD52F2" w:rsidRDefault="007112C6" w:rsidP="007112C6">
            <w:pPr>
              <w:rPr>
                <w:sz w:val="17"/>
                <w:szCs w:val="17"/>
              </w:rPr>
            </w:pPr>
            <w:r w:rsidRPr="00DD52F2">
              <w:rPr>
                <w:sz w:val="17"/>
                <w:szCs w:val="17"/>
              </w:rPr>
              <w:t>a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s</w:t>
            </w:r>
          </w:p>
        </w:tc>
        <w:tc>
          <w:tcPr>
            <w:tcW w:w="3827" w:type="dxa"/>
            <w:shd w:val="clear" w:color="auto" w:fill="auto"/>
          </w:tcPr>
          <w:p w:rsidR="007112C6" w:rsidRPr="00DD52F2" w:rsidRDefault="007112C6" w:rsidP="007112C6">
            <w:pPr>
              <w:rPr>
                <w:sz w:val="17"/>
                <w:szCs w:val="17"/>
              </w:rPr>
            </w:pPr>
            <w:r w:rsidRPr="00DD52F2">
              <w:rPr>
                <w:sz w:val="17"/>
                <w:szCs w:val="17"/>
              </w:rPr>
              <w:t>c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y</w:t>
            </w:r>
          </w:p>
        </w:tc>
        <w:tc>
          <w:tcPr>
            <w:tcW w:w="3827" w:type="dxa"/>
            <w:shd w:val="clear" w:color="auto" w:fill="auto"/>
          </w:tcPr>
          <w:p w:rsidR="007112C6" w:rsidRPr="00DD52F2" w:rsidRDefault="007112C6" w:rsidP="007112C6">
            <w:pPr>
              <w:rPr>
                <w:sz w:val="17"/>
                <w:szCs w:val="17"/>
              </w:rPr>
            </w:pPr>
            <w:r w:rsidRPr="00DD52F2">
              <w:rPr>
                <w:sz w:val="17"/>
                <w:szCs w:val="17"/>
              </w:rPr>
              <w:t>c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k</w:t>
            </w:r>
          </w:p>
        </w:tc>
        <w:tc>
          <w:tcPr>
            <w:tcW w:w="3827" w:type="dxa"/>
            <w:shd w:val="clear" w:color="auto" w:fill="auto"/>
          </w:tcPr>
          <w:p w:rsidR="007112C6" w:rsidRPr="00DD52F2" w:rsidRDefault="007112C6" w:rsidP="007112C6">
            <w:pPr>
              <w:rPr>
                <w:sz w:val="17"/>
                <w:szCs w:val="17"/>
              </w:rPr>
            </w:pPr>
            <w:r w:rsidRPr="00DD52F2">
              <w:rPr>
                <w:sz w:val="17"/>
                <w:szCs w:val="17"/>
              </w:rPr>
              <w:t>g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v</w:t>
            </w:r>
          </w:p>
        </w:tc>
        <w:tc>
          <w:tcPr>
            <w:tcW w:w="3827" w:type="dxa"/>
            <w:shd w:val="clear" w:color="auto" w:fill="auto"/>
          </w:tcPr>
          <w:p w:rsidR="007112C6" w:rsidRPr="00DD52F2" w:rsidRDefault="007112C6" w:rsidP="007112C6">
            <w:pPr>
              <w:rPr>
                <w:sz w:val="17"/>
                <w:szCs w:val="17"/>
              </w:rPr>
            </w:pPr>
            <w:r w:rsidRPr="00DD52F2">
              <w:rPr>
                <w:sz w:val="17"/>
                <w:szCs w:val="17"/>
              </w:rPr>
              <w:t>a or c or g; not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h</w:t>
            </w:r>
          </w:p>
        </w:tc>
        <w:tc>
          <w:tcPr>
            <w:tcW w:w="3827" w:type="dxa"/>
            <w:shd w:val="clear" w:color="auto" w:fill="auto"/>
          </w:tcPr>
          <w:p w:rsidR="007112C6" w:rsidRPr="00DD52F2" w:rsidRDefault="007112C6" w:rsidP="007112C6">
            <w:pPr>
              <w:rPr>
                <w:sz w:val="17"/>
                <w:szCs w:val="17"/>
              </w:rPr>
            </w:pPr>
            <w:r w:rsidRPr="00DD52F2">
              <w:rPr>
                <w:sz w:val="17"/>
                <w:szCs w:val="17"/>
              </w:rPr>
              <w:t>a or c or t/u; not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d</w:t>
            </w:r>
          </w:p>
        </w:tc>
        <w:tc>
          <w:tcPr>
            <w:tcW w:w="3827" w:type="dxa"/>
            <w:shd w:val="clear" w:color="auto" w:fill="auto"/>
          </w:tcPr>
          <w:p w:rsidR="007112C6" w:rsidRPr="00DD52F2" w:rsidRDefault="007112C6" w:rsidP="007112C6">
            <w:pPr>
              <w:rPr>
                <w:sz w:val="17"/>
                <w:szCs w:val="17"/>
              </w:rPr>
            </w:pPr>
            <w:r w:rsidRPr="00DD52F2">
              <w:rPr>
                <w:sz w:val="17"/>
                <w:szCs w:val="17"/>
              </w:rPr>
              <w:t>a or g or t/u; not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b</w:t>
            </w:r>
          </w:p>
        </w:tc>
        <w:tc>
          <w:tcPr>
            <w:tcW w:w="3827" w:type="dxa"/>
            <w:shd w:val="clear" w:color="auto" w:fill="auto"/>
          </w:tcPr>
          <w:p w:rsidR="007112C6" w:rsidRPr="00DD52F2" w:rsidRDefault="007112C6" w:rsidP="007112C6">
            <w:pPr>
              <w:rPr>
                <w:sz w:val="17"/>
                <w:szCs w:val="17"/>
              </w:rPr>
            </w:pPr>
            <w:r w:rsidRPr="00DD52F2">
              <w:rPr>
                <w:sz w:val="17"/>
                <w:szCs w:val="17"/>
              </w:rPr>
              <w:t>c or g or t/u; not a</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n</w:t>
            </w:r>
          </w:p>
        </w:tc>
        <w:tc>
          <w:tcPr>
            <w:tcW w:w="3827" w:type="dxa"/>
            <w:shd w:val="clear" w:color="auto" w:fill="auto"/>
          </w:tcPr>
          <w:p w:rsidR="007112C6" w:rsidRPr="00DD52F2" w:rsidRDefault="007112C6" w:rsidP="007112C6">
            <w:pPr>
              <w:rPr>
                <w:sz w:val="17"/>
                <w:szCs w:val="17"/>
              </w:rPr>
            </w:pPr>
            <w:r w:rsidRPr="00DD52F2">
              <w:rPr>
                <w:sz w:val="17"/>
                <w:szCs w:val="17"/>
              </w:rPr>
              <w:t>a or c or g or t/u; unknown or other</w:t>
            </w:r>
          </w:p>
        </w:tc>
      </w:tr>
    </w:tbl>
    <w:p w:rsidR="007112C6" w:rsidRPr="00DD52F2" w:rsidRDefault="007112C6" w:rsidP="007112C6">
      <w:pPr>
        <w:rPr>
          <w:sz w:val="17"/>
          <w:szCs w:val="17"/>
        </w:rPr>
      </w:pPr>
    </w:p>
    <w:p w:rsidR="00457354" w:rsidRPr="00F37DB2" w:rsidRDefault="007471BC" w:rsidP="00F37DB2">
      <w:pPr>
        <w:pStyle w:val="Heading2"/>
        <w:rPr>
          <w:sz w:val="17"/>
          <w:szCs w:val="17"/>
          <w:lang w:eastAsia="en-US"/>
        </w:rPr>
      </w:pPr>
      <w:bookmarkStart w:id="9" w:name="_Toc383608682"/>
      <w:r w:rsidRPr="00F37DB2">
        <w:rPr>
          <w:caps w:val="0"/>
          <w:sz w:val="17"/>
          <w:szCs w:val="17"/>
          <w:lang w:eastAsia="en-US"/>
        </w:rPr>
        <w:t>SECTION 2</w:t>
      </w:r>
      <w:r>
        <w:rPr>
          <w:caps w:val="0"/>
          <w:sz w:val="17"/>
          <w:szCs w:val="17"/>
          <w:lang w:eastAsia="en-US"/>
        </w:rPr>
        <w:t xml:space="preserve">:  </w:t>
      </w:r>
      <w:r w:rsidRPr="00F37DB2">
        <w:rPr>
          <w:caps w:val="0"/>
          <w:sz w:val="17"/>
          <w:szCs w:val="17"/>
          <w:lang w:eastAsia="en-US"/>
        </w:rPr>
        <w:t>LIST OF MODIFIED NUCLEOTIDES</w:t>
      </w:r>
      <w:bookmarkEnd w:id="9"/>
    </w:p>
    <w:p w:rsidR="00457354" w:rsidRPr="00DD52F2" w:rsidRDefault="00457354" w:rsidP="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rsidR="00457354" w:rsidRPr="00DD52F2" w:rsidRDefault="00457354" w:rsidP="00457354">
      <w:pPr>
        <w:rPr>
          <w:sz w:val="17"/>
          <w:szCs w:val="17"/>
        </w:rPr>
      </w:pPr>
    </w:p>
    <w:p w:rsidR="00457354" w:rsidRPr="00DD52F2" w:rsidRDefault="00457354" w:rsidP="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rsidR="00457354" w:rsidRPr="00DD52F2" w:rsidRDefault="00457354" w:rsidP="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7A1A4C">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ED26AC">
            <w:pPr>
              <w:spacing w:before="40" w:after="40"/>
              <w:jc w:val="center"/>
              <w:rPr>
                <w:rFonts w:eastAsia="Batang" w:cs="Times New Roman"/>
                <w:b/>
                <w:sz w:val="17"/>
                <w:lang w:eastAsia="en-US"/>
              </w:rPr>
            </w:pPr>
            <w:r w:rsidRPr="00ED26AC">
              <w:rPr>
                <w:rFonts w:eastAsia="Batang" w:cs="Times New Roman"/>
                <w:b/>
                <w:sz w:val="17"/>
                <w:lang w:eastAsia="en-US"/>
              </w:rPr>
              <w:t>Modified Nucleotide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4-acetylcytidine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5-(carboxyhydroxylmethyl)uridine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5-carboxymethylaminomethyl-2-thiouridine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d</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dihydrouridine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beta,D-galactosylqueosine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inosine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N6-isopentenyladenosine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1-methylinosine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2,2-dimethylguanosine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3-methylcytidine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N6-methyladenosine</w:t>
            </w:r>
          </w:p>
        </w:tc>
      </w:tr>
      <w:tr w:rsidR="00457354" w:rsidRPr="00DD52F2"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7-methylguanosine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5-methylaminomethyluridine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lastRenderedPageBreak/>
              <w:t>mam5s2u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5-methoxyaminomethyl-2-thiouridine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man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beta,D-mannosylqueosine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2-methylthio-N6-isopentenyladenosine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N-((9-beta-D-ribofuranosyl-2-methyltiopurine-6-yl)carbamoyl)threonine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N-((9-beta-D-ribofuranosylpurine-6-yl)N-methyl-carbamoyl)threonine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acid-methylester</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 (v)</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wybutoxosine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pseudouridine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2-thiocytidine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5-methyl-2-thiouridine</w:t>
            </w:r>
          </w:p>
        </w:tc>
      </w:tr>
      <w:tr w:rsidR="00457354" w:rsidRPr="00DD52F2"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2-thiouridine</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4-thiouridine</w:t>
            </w:r>
          </w:p>
        </w:tc>
      </w:tr>
      <w:tr w:rsidR="00457354" w:rsidRPr="00DD52F2"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N-((9-beta-D-ribofuranosylpurine-6-yl)carbamoyl)threonine</w:t>
            </w:r>
          </w:p>
        </w:tc>
      </w:tr>
      <w:tr w:rsidR="00457354" w:rsidRPr="00DD52F2"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2’-O-methyl-5-methyluridine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wybutosine</w:t>
            </w:r>
          </w:p>
        </w:tc>
      </w:tr>
      <w:tr w:rsidR="00457354" w:rsidRPr="00D02DCF"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lang w:val="es-CO"/>
              </w:rPr>
            </w:pPr>
            <w:r w:rsidRPr="00DD52F2">
              <w:rPr>
                <w:sz w:val="17"/>
                <w:szCs w:val="17"/>
                <w:lang w:val="es-CO"/>
              </w:rPr>
              <w:t>3-(3-amino-3-carboxypropyl)uridine, (acp3)u</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(requires note qualifier)</w:t>
            </w:r>
          </w:p>
        </w:tc>
      </w:tr>
    </w:tbl>
    <w:p w:rsidR="003164E4" w:rsidRPr="00DD52F2" w:rsidRDefault="003164E4" w:rsidP="0045735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0" w:name="_Toc383608683"/>
      <w:r w:rsidRPr="00F37DB2">
        <w:rPr>
          <w:caps w:val="0"/>
          <w:sz w:val="17"/>
          <w:szCs w:val="17"/>
          <w:lang w:eastAsia="en-US"/>
        </w:rPr>
        <w:t>SECTION 3</w:t>
      </w:r>
      <w:r>
        <w:rPr>
          <w:caps w:val="0"/>
          <w:sz w:val="17"/>
          <w:szCs w:val="17"/>
          <w:lang w:eastAsia="en-US"/>
        </w:rPr>
        <w:t xml:space="preserve">:  </w:t>
      </w:r>
      <w:r w:rsidRPr="00F37DB2">
        <w:rPr>
          <w:caps w:val="0"/>
          <w:sz w:val="17"/>
          <w:szCs w:val="17"/>
          <w:lang w:eastAsia="en-US"/>
        </w:rPr>
        <w:t>LIST OF AMINO ACIDS</w:t>
      </w:r>
      <w:bookmarkEnd w:id="10"/>
    </w:p>
    <w:p w:rsidR="00457354" w:rsidRPr="00DD52F2" w:rsidRDefault="003164E4" w:rsidP="003164E4">
      <w:pPr>
        <w:rPr>
          <w:sz w:val="17"/>
          <w:szCs w:val="17"/>
        </w:rPr>
      </w:pPr>
      <w:r w:rsidRPr="00DD52F2">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027"/>
        <w:gridCol w:w="2986"/>
      </w:tblGrid>
      <w:tr w:rsidR="003164E4" w:rsidRPr="00ED26AC"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ED26AC">
            <w:pPr>
              <w:spacing w:before="40" w:after="40"/>
              <w:jc w:val="center"/>
              <w:rPr>
                <w:rFonts w:eastAsia="Batang" w:cs="Times New Roman"/>
                <w:b/>
                <w:sz w:val="17"/>
                <w:lang w:eastAsia="en-US"/>
              </w:rPr>
            </w:pPr>
            <w:r w:rsidRPr="00ED26AC">
              <w:rPr>
                <w:rFonts w:eastAsia="Batang" w:cs="Times New Roman"/>
                <w:b/>
                <w:sz w:val="17"/>
                <w:lang w:eastAsia="en-US"/>
              </w:rPr>
              <w:t>Amino acid</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Alanine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Arginine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Asparagine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(Aspartate)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Glutamic acid (Glutamate)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Glycine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Histidine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Isoleucine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Lysine</w:t>
            </w:r>
          </w:p>
        </w:tc>
      </w:tr>
      <w:tr w:rsidR="003164E4" w:rsidRPr="00DD52F2"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Methionine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Phenylalanine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Proline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Pyrrolysine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Serine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Selenocysteine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Threonine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Tryptophan</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Tyrosine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Valine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or Asparagine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 or Glutamic acid</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 or Isoleucine</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unknown or other</w:t>
            </w:r>
          </w:p>
        </w:tc>
      </w:tr>
    </w:tbl>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1" w:name="_Toc383608684"/>
      <w:r w:rsidRPr="00F37DB2">
        <w:rPr>
          <w:caps w:val="0"/>
          <w:sz w:val="17"/>
          <w:szCs w:val="17"/>
          <w:lang w:eastAsia="en-US"/>
        </w:rPr>
        <w:t>SECTION 4</w:t>
      </w:r>
      <w:r>
        <w:rPr>
          <w:caps w:val="0"/>
          <w:sz w:val="17"/>
          <w:szCs w:val="17"/>
          <w:lang w:eastAsia="en-US"/>
        </w:rPr>
        <w:t xml:space="preserve">:  </w:t>
      </w:r>
      <w:r w:rsidRPr="00F37DB2">
        <w:rPr>
          <w:caps w:val="0"/>
          <w:sz w:val="17"/>
          <w:szCs w:val="17"/>
          <w:lang w:eastAsia="en-US"/>
        </w:rPr>
        <w:t>LIST OF MODIFIED AND UNUSUAL AMINO ACIDS</w:t>
      </w:r>
      <w:bookmarkEnd w:id="11"/>
    </w:p>
    <w:p w:rsidR="003164E4" w:rsidRPr="00DD52F2" w:rsidRDefault="003164E4" w:rsidP="003164E4">
      <w:pPr>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512"/>
        <w:gridCol w:w="4200"/>
      </w:tblGrid>
      <w:tr w:rsidR="003164E4" w:rsidRPr="00ED26AC"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C039B2">
            <w:pPr>
              <w:spacing w:before="40" w:after="40"/>
              <w:jc w:val="center"/>
              <w:rPr>
                <w:rFonts w:eastAsia="Batang" w:cs="Times New Roman"/>
                <w:b/>
                <w:sz w:val="17"/>
                <w:lang w:eastAsia="en-US"/>
              </w:rPr>
            </w:pPr>
            <w:r w:rsidRPr="00ED26AC">
              <w:rPr>
                <w:rFonts w:eastAsia="Batang" w:cs="Times New Roman"/>
                <w:b/>
                <w:sz w:val="17"/>
                <w:lang w:eastAsia="en-US"/>
              </w:rPr>
              <w:t>Modified or Unusual Amino acid</w:t>
            </w:r>
          </w:p>
        </w:tc>
      </w:tr>
      <w:tr w:rsidR="003164E4" w:rsidRPr="00DD52F2"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2-Aminoadipic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3-Aminoadipic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lang w:val="it-IT"/>
              </w:rPr>
            </w:pPr>
            <w:r w:rsidRPr="00DD52F2">
              <w:rPr>
                <w:sz w:val="17"/>
                <w:szCs w:val="17"/>
                <w:lang w:val="it-IT"/>
              </w:rPr>
              <w:t>beta-Alanine, beta-Aminoproprionic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4-Aminobutyric acid, piperidinic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6-Aminocaproic acid</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2-Aminoheptanoic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2-Aminoisobutyric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3-Aminoisobutyric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2,4-Diaminobutyric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Desmosine</w:t>
            </w:r>
          </w:p>
        </w:tc>
      </w:tr>
      <w:tr w:rsidR="003164E4" w:rsidRPr="00DD52F2"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2,2’-Diaminopimelic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2,3-Diaminoproprionic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N-Ethylglycine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N-Ethylasparagine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Hydroxylysine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allo-Hydroxylysine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3-Hydroxyproline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4-Hydroxyproline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Isodesmosine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N-Methylglycine, sarcosine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6-N-Methyllysine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N-Methylvaline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Norvaline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Norleucine</w:t>
            </w:r>
          </w:p>
        </w:tc>
      </w:tr>
      <w:tr w:rsidR="003164E4" w:rsidRPr="00DD52F2"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164E4">
            <w:pPr>
              <w:rPr>
                <w:sz w:val="17"/>
                <w:szCs w:val="17"/>
              </w:rPr>
            </w:pPr>
            <w:r w:rsidRPr="00DD52F2">
              <w:rPr>
                <w:sz w:val="17"/>
                <w:szCs w:val="17"/>
              </w:rPr>
              <w:t>Ornithine</w:t>
            </w:r>
          </w:p>
        </w:tc>
      </w:tr>
    </w:tbl>
    <w:p w:rsidR="00C039B2" w:rsidRPr="00DD52F2" w:rsidRDefault="00C039B2" w:rsidP="00C039B2">
      <w:pPr>
        <w:rPr>
          <w:sz w:val="17"/>
          <w:szCs w:val="17"/>
        </w:rPr>
      </w:pPr>
    </w:p>
    <w:p w:rsidR="00C039B2" w:rsidRPr="00DD52F2" w:rsidRDefault="00C039B2">
      <w:pPr>
        <w:rPr>
          <w:sz w:val="17"/>
          <w:szCs w:val="17"/>
        </w:rPr>
      </w:pPr>
      <w:r w:rsidRPr="00DD52F2">
        <w:rPr>
          <w:sz w:val="17"/>
          <w:szCs w:val="17"/>
        </w:rPr>
        <w:br w:type="page"/>
      </w:r>
    </w:p>
    <w:p w:rsidR="00C039B2" w:rsidRPr="00F37DB2" w:rsidRDefault="007471BC" w:rsidP="00F37DB2">
      <w:pPr>
        <w:pStyle w:val="Heading2"/>
        <w:rPr>
          <w:sz w:val="17"/>
          <w:szCs w:val="17"/>
          <w:lang w:eastAsia="en-US"/>
        </w:rPr>
      </w:pPr>
      <w:bookmarkStart w:id="12" w:name="_Toc383608685"/>
      <w:r w:rsidRPr="00F37DB2">
        <w:rPr>
          <w:caps w:val="0"/>
          <w:sz w:val="17"/>
          <w:szCs w:val="17"/>
          <w:lang w:eastAsia="en-US"/>
        </w:rPr>
        <w:t>SECTION 5</w:t>
      </w:r>
      <w:r>
        <w:rPr>
          <w:caps w:val="0"/>
          <w:sz w:val="17"/>
          <w:szCs w:val="17"/>
          <w:lang w:eastAsia="en-US"/>
        </w:rPr>
        <w:t xml:space="preserve">:  </w:t>
      </w:r>
      <w:r w:rsidRPr="00F37DB2">
        <w:rPr>
          <w:caps w:val="0"/>
          <w:sz w:val="17"/>
          <w:szCs w:val="17"/>
          <w:lang w:eastAsia="en-US"/>
        </w:rPr>
        <w:t>FEATURES KEYS FOR NUCLEIC SEQUENCES</w:t>
      </w:r>
      <w:bookmarkEnd w:id="12"/>
      <w:r w:rsidRPr="00F37DB2">
        <w:rPr>
          <w:caps w:val="0"/>
          <w:sz w:val="17"/>
          <w:szCs w:val="17"/>
          <w:lang w:eastAsia="en-US"/>
        </w:rPr>
        <w:t xml:space="preserve"> </w:t>
      </w:r>
    </w:p>
    <w:p w:rsidR="00C039B2" w:rsidRDefault="00C039B2" w:rsidP="00C039B2">
      <w:pPr>
        <w:rPr>
          <w:sz w:val="17"/>
          <w:szCs w:val="17"/>
        </w:rPr>
      </w:pPr>
      <w:r w:rsidRPr="00DD52F2">
        <w:rPr>
          <w:sz w:val="17"/>
          <w:szCs w:val="17"/>
        </w:rPr>
        <w:t xml:space="preserve">This paragraph contains the list of allowed feature keys to be used for nucleotide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The feature keys can be used for either DNA or RNA unless otherwise indicated under “Molecule scope”.  Some feature keys include a ‘Parent Key’ designation;</w:t>
      </w:r>
      <w:r w:rsidR="00D4271E">
        <w:rPr>
          <w:sz w:val="17"/>
          <w:szCs w:val="17"/>
        </w:rPr>
        <w:t xml:space="preserve"> </w:t>
      </w:r>
      <w:r w:rsidR="004E7977">
        <w:rPr>
          <w:sz w:val="17"/>
          <w:szCs w:val="17"/>
        </w:rPr>
        <w:t xml:space="preserve"> </w:t>
      </w:r>
      <w:r w:rsidRPr="00DD52F2">
        <w:rPr>
          <w:sz w:val="17"/>
          <w:szCs w:val="17"/>
        </w:rPr>
        <w:t>when a parent key is indicated in the description of a feature key, it is mandatory that the designated parent key be used.  Certain Feature Keys may be appropriate for use with artificial sequences in addition to the specified “organism scope”.</w:t>
      </w:r>
    </w:p>
    <w:p w:rsidR="009B72E0" w:rsidRPr="00DD52F2" w:rsidRDefault="009B72E0" w:rsidP="00C039B2">
      <w:pPr>
        <w:rPr>
          <w:sz w:val="17"/>
          <w:szCs w:val="17"/>
        </w:rPr>
      </w:pPr>
    </w:p>
    <w:p w:rsidR="003164E4" w:rsidRPr="00DD52F2" w:rsidRDefault="00C039B2" w:rsidP="00C039B2">
      <w:pPr>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 w:name="_Toc383608686"/>
      <w:r>
        <w:rPr>
          <w:rFonts w:ascii="Lucida Console" w:hAnsi="Lucida Console"/>
          <w:bCs/>
          <w:iCs/>
          <w:sz w:val="13"/>
          <w:szCs w:val="28"/>
        </w:rPr>
        <w:t>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attenuator</w:t>
      </w:r>
      <w:bookmarkEnd w:id="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1) region of DNA at which regulation of termination of transcription occurs, which controls the expression of some bacterial operons;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sequence segment located between the promoter and the first structural gene that causes partial termination of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prokaryotes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 w:name="_Toc383608687"/>
      <w:r>
        <w:rPr>
          <w:rFonts w:ascii="Lucida Console" w:hAnsi="Lucida Console"/>
          <w:bCs/>
          <w:iCs/>
          <w:sz w:val="13"/>
          <w:szCs w:val="28"/>
        </w:rPr>
        <w:t>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C_region</w:t>
      </w:r>
      <w:bookmarkEnd w:id="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00D35"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00D35" w:rsidRDefault="00A00D35">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 w:name="_Toc383608688"/>
      <w:r>
        <w:rPr>
          <w:rFonts w:ascii="Lucida Console" w:hAnsi="Lucida Console"/>
          <w:bCs/>
          <w:iCs/>
          <w:sz w:val="13"/>
          <w:szCs w:val="28"/>
        </w:rPr>
        <w:t>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CAAT_signal</w:t>
      </w:r>
      <w:bookmarkEnd w:id="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CAAT box; part of a conserved sequence located about 75 bp up-stream of the start point of eukaryotic transcription units which may be involved in RNA polymerase binding; consensus=GG(C or T)CAATCT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A00D35">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6A5279">
        <w:rPr>
          <w:rFonts w:ascii="Lucida Console" w:hAnsi="Lucida Console" w:cs="Lucida Console"/>
          <w:color w:val="020209"/>
          <w:sz w:val="13"/>
          <w:szCs w:val="13"/>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Nevins, J.R. "The pathway of eukaryotic mRNA formation" Ann Rev Biochem 52, 441-466 (1983)</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 w:name="_Toc383608689"/>
      <w:r>
        <w:rPr>
          <w:rFonts w:ascii="Lucida Console" w:hAnsi="Lucida Console"/>
          <w:bCs/>
          <w:iCs/>
          <w:sz w:val="13"/>
          <w:szCs w:val="28"/>
        </w:rPr>
        <w:t>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CDS</w:t>
      </w:r>
      <w:bookmarkEnd w:id="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exception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and pseudo are permitted with a CDS feature key; when the translation qualifier is used, the protein_id qualifier is mandatory if the translation product contains four or more amino acids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 w:name="_Toc383608690"/>
      <w:r>
        <w:rPr>
          <w:rFonts w:ascii="Lucida Console" w:hAnsi="Lucida Console"/>
          <w:bCs/>
          <w:iCs/>
          <w:sz w:val="13"/>
          <w:szCs w:val="28"/>
        </w:rPr>
        <w:t>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centromere</w:t>
      </w:r>
      <w:bookmarkEnd w:id="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indentified as a centromere and which has been experimentally characterized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rsidR="006A5279" w:rsidRPr="006A5279" w:rsidDel="00025632"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s="Tahoma"/>
          <w:color w:val="020209"/>
          <w:szCs w:val="22"/>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 w:name="_Toc383608691"/>
      <w:r>
        <w:rPr>
          <w:rFonts w:ascii="Lucida Console" w:hAnsi="Lucida Console"/>
          <w:bCs/>
          <w:iCs/>
          <w:sz w:val="13"/>
          <w:szCs w:val="28"/>
        </w:rPr>
        <w:t>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D-loop</w:t>
      </w:r>
      <w:bookmarkEnd w:id="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D02DCF">
        <w:rPr>
          <w:rFonts w:ascii="Lucida Console" w:hAnsi="Lucida Console" w:cs="Lucida Console"/>
          <w:color w:val="020209"/>
          <w:sz w:val="13"/>
          <w:szCs w:val="13"/>
        </w:rPr>
        <w:t>Optional qualifiers</w:t>
      </w:r>
      <w:r w:rsidRPr="00D02DCF">
        <w:rPr>
          <w:rFonts w:ascii="Lucida Console" w:hAnsi="Lucida Console" w:cs="Lucida Console"/>
          <w:color w:val="020209"/>
          <w:sz w:val="13"/>
          <w:szCs w:val="13"/>
        </w:rPr>
        <w:tab/>
        <w:t>allele</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gene</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gene_synonym</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map</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note</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D02DCF">
        <w:rPr>
          <w:rFonts w:ascii="Lucida Console" w:hAnsi="Lucida Console" w:cs="Lucida Console"/>
          <w:color w:val="020209"/>
          <w:sz w:val="13"/>
          <w:szCs w:val="13"/>
        </w:rPr>
        <w:t>Molecule scope</w:t>
      </w:r>
      <w:r w:rsidRPr="00D02DCF">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 w:name="_Toc383608692"/>
      <w:r>
        <w:rPr>
          <w:rFonts w:ascii="Lucida Console" w:hAnsi="Lucida Console"/>
          <w:bCs/>
          <w:iCs/>
          <w:sz w:val="13"/>
          <w:szCs w:val="28"/>
        </w:rPr>
        <w:t>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D_segment</w:t>
      </w:r>
      <w:bookmarkEnd w:id="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0" w:name="_Toc383608693"/>
      <w:r>
        <w:rPr>
          <w:rFonts w:ascii="Lucida Console" w:hAnsi="Lucida Console"/>
          <w:bCs/>
          <w:iCs/>
          <w:sz w:val="13"/>
          <w:szCs w:val="28"/>
        </w:rPr>
        <w:t>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enhancer</w:t>
      </w:r>
      <w:bookmarkEnd w:id="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cis-acting sequence that increases the utilization of (some) eukaryotic promoters, and can function in either orientation and in any location (upstream or downstream) relative to the promoter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1" w:name="_Toc383608694"/>
      <w:r>
        <w:rPr>
          <w:rFonts w:ascii="Lucida Console" w:hAnsi="Lucida Console"/>
          <w:bCs/>
          <w:iCs/>
          <w:sz w:val="13"/>
          <w:szCs w:val="28"/>
        </w:rPr>
        <w:t>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exon</w:t>
      </w:r>
      <w:bookmarkEnd w:id="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mRNA,rRNA and tRNA; may contain 5’UTR, all CDSs and 3’ 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2" w:name="_Toc383608695"/>
      <w:r>
        <w:rPr>
          <w:rFonts w:ascii="Lucida Console" w:hAnsi="Lucida Console"/>
          <w:bCs/>
          <w:iCs/>
          <w:sz w:val="13"/>
          <w:szCs w:val="28"/>
        </w:rPr>
        <w:t>5.10.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GC_signal</w:t>
      </w:r>
      <w:bookmarkEnd w:id="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GC box; a conserved GC-rich region located upstream of the start point of eukaryotic transcription units which may occur in multiple copies or in either orientation; consensus=GGGCGG</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3" w:name="_Toc383608696"/>
      <w:r>
        <w:rPr>
          <w:rFonts w:ascii="Lucida Console" w:hAnsi="Lucida Console"/>
          <w:bCs/>
          <w:iCs/>
          <w:sz w:val="13"/>
          <w:szCs w:val="28"/>
        </w:rPr>
        <w:t>5.11.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gene</w:t>
      </w:r>
      <w:bookmarkEnd w:id="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4" w:name="_Toc383608697"/>
      <w:r>
        <w:rPr>
          <w:rFonts w:ascii="Lucida Console" w:hAnsi="Lucida Console"/>
          <w:bCs/>
          <w:iCs/>
          <w:sz w:val="13"/>
          <w:szCs w:val="28"/>
        </w:rPr>
        <w:t>5.12.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iDNA</w:t>
      </w:r>
      <w:bookmarkEnd w:id="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5" w:name="_Toc383608698"/>
      <w:r>
        <w:rPr>
          <w:rFonts w:ascii="Lucida Console" w:hAnsi="Lucida Console"/>
          <w:bCs/>
          <w:iCs/>
          <w:sz w:val="13"/>
          <w:szCs w:val="28"/>
        </w:rPr>
        <w:t>5.13.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intron</w:t>
      </w:r>
      <w:bookmarkEnd w:id="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6" w:name="_Toc383608699"/>
      <w:r>
        <w:rPr>
          <w:rFonts w:ascii="Lucida Console" w:hAnsi="Lucida Console"/>
          <w:bCs/>
          <w:iCs/>
          <w:sz w:val="13"/>
          <w:szCs w:val="28"/>
        </w:rPr>
        <w:t>5.14.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J_segment</w:t>
      </w:r>
      <w:bookmarkEnd w:id="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chains, and T-cell receptor alpha, beta, and gamma chains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7" w:name="_Toc383608700"/>
      <w:r>
        <w:rPr>
          <w:rFonts w:ascii="Lucida Console" w:hAnsi="Lucida Console"/>
          <w:bCs/>
          <w:iCs/>
          <w:sz w:val="13"/>
          <w:szCs w:val="28"/>
        </w:rPr>
        <w:t>5.15.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LTR</w:t>
      </w:r>
      <w:bookmarkEnd w:id="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long terminal repeat, a sequence directly repeated at both ends of a defined sequence, of the sort typically found in retroviruses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w:t>
      </w:r>
      <w:r w:rsidRPr="006A5279">
        <w:rPr>
          <w:rFonts w:ascii="Lucida Console" w:hAnsi="Lucida Console" w:cs="Lucida Console"/>
          <w:bCs/>
          <w:color w:val="020209"/>
          <w:sz w:val="13"/>
          <w:szCs w:val="13"/>
        </w:rPr>
        <w:t>n</w:t>
      </w:r>
      <w:r w:rsidRPr="006A5279">
        <w:rPr>
          <w:rFonts w:ascii="Lucida Console" w:hAnsi="Lucida Console" w:cs="Lucida Console"/>
          <w:color w:val="020209"/>
          <w:sz w:val="13"/>
          <w:szCs w:val="13"/>
        </w:rPr>
        <w:t>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8" w:name="_Toc383608701"/>
      <w:r>
        <w:rPr>
          <w:rFonts w:ascii="Lucida Console" w:hAnsi="Lucida Console"/>
          <w:bCs/>
          <w:iCs/>
          <w:sz w:val="13"/>
          <w:szCs w:val="28"/>
        </w:rPr>
        <w:t>5.16.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mat_peptide</w:t>
      </w:r>
      <w:bookmarkEnd w:id="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9" w:name="_Toc383608702"/>
      <w:r>
        <w:rPr>
          <w:rFonts w:ascii="Lucida Console" w:hAnsi="Lucida Console"/>
          <w:bCs/>
          <w:iCs/>
          <w:sz w:val="13"/>
          <w:szCs w:val="28"/>
        </w:rPr>
        <w:t>5.17.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misc_binding</w:t>
      </w:r>
      <w:bookmarkEnd w:id="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the feature key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0" w:name="_Toc383608703"/>
      <w:r>
        <w:rPr>
          <w:rFonts w:ascii="Lucida Console" w:hAnsi="Lucida Console"/>
          <w:bCs/>
          <w:iCs/>
          <w:sz w:val="13"/>
          <w:szCs w:val="28"/>
        </w:rPr>
        <w:t>5.18.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misc_difference</w:t>
      </w:r>
      <w:bookmarkEnd w:id="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featured sequence  differs from the presented sequence at this location and cannot be described by any other Difference key (unsure, variation, or modified_base)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misc_difference feature key should be used to describe variability introduced artificially, e.g. by genetic manipulation or by chemical synthesis; use the replace qualifier to annotate a deletion, insertion, or substitution.</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1" w:name="_Toc383608704"/>
      <w:r>
        <w:rPr>
          <w:rFonts w:ascii="Lucida Console" w:hAnsi="Lucida Console"/>
          <w:bCs/>
          <w:iCs/>
          <w:sz w:val="13"/>
          <w:szCs w:val="28"/>
        </w:rPr>
        <w:t>5.19.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misc_feature</w:t>
      </w:r>
      <w:bookmarkEnd w:id="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2" w:name="_Toc383608705"/>
      <w:r>
        <w:rPr>
          <w:rFonts w:ascii="Lucida Console" w:hAnsi="Lucida Console"/>
          <w:bCs/>
          <w:iCs/>
          <w:sz w:val="13"/>
          <w:szCs w:val="28"/>
        </w:rPr>
        <w:t>5.20.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misc_recomb</w:t>
      </w:r>
      <w:bookmarkEnd w:id="32"/>
    </w:p>
    <w:p w:rsidR="006A5279" w:rsidRPr="006A5279" w:rsidRDefault="006A5279" w:rsidP="006A5279">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6A5279" w:rsidRPr="00A9716C" w:rsidRDefault="006A5279" w:rsidP="006A5279">
      <w:pPr>
        <w:widowControl w:val="0"/>
        <w:tabs>
          <w:tab w:val="left" w:pos="2736"/>
        </w:tabs>
        <w:kinsoku w:val="0"/>
        <w:spacing w:before="240" w:line="360" w:lineRule="auto"/>
        <w:ind w:left="576"/>
        <w:rPr>
          <w:rFonts w:ascii="Lucida Console" w:hAnsi="Lucida Console" w:cs="Lucida Console"/>
          <w:sz w:val="13"/>
          <w:szCs w:val="13"/>
        </w:rPr>
      </w:pPr>
      <w:r w:rsidRPr="00A9716C">
        <w:rPr>
          <w:rFonts w:ascii="Lucida Console" w:hAnsi="Lucida Console" w:cs="Lucida Console"/>
          <w:sz w:val="13"/>
          <w:szCs w:val="13"/>
        </w:rPr>
        <w:t>Optional qualifiers</w:t>
      </w:r>
      <w:r w:rsidRPr="00A9716C">
        <w:rPr>
          <w:rFonts w:ascii="Lucida Console" w:hAnsi="Lucida Console" w:cs="Lucida Console"/>
          <w:sz w:val="13"/>
          <w:szCs w:val="13"/>
        </w:rPr>
        <w:tab/>
        <w:t>allele</w:t>
      </w:r>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A9716C">
        <w:rPr>
          <w:rFonts w:ascii="Lucida Console" w:hAnsi="Lucida Console" w:cs="Lucida Console"/>
          <w:sz w:val="13"/>
          <w:szCs w:val="13"/>
        </w:rPr>
        <w:t>gene</w:t>
      </w:r>
    </w:p>
    <w:p w:rsidR="006A5279" w:rsidRPr="00A9716C"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A9716C">
        <w:rPr>
          <w:rFonts w:ascii="Lucida Console" w:hAnsi="Lucida Console" w:cs="Lucida Console"/>
          <w:sz w:val="13"/>
          <w:szCs w:val="13"/>
        </w:rPr>
        <w:t>gene_synonym</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map</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note</w:t>
      </w:r>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rsidR="006A5279" w:rsidRPr="006A5279" w:rsidRDefault="006A5279" w:rsidP="006A5279">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3" w:name="_Toc383608706"/>
      <w:r>
        <w:rPr>
          <w:rFonts w:ascii="Lucida Console" w:hAnsi="Lucida Console"/>
          <w:bCs/>
          <w:iCs/>
          <w:sz w:val="13"/>
          <w:szCs w:val="28"/>
        </w:rPr>
        <w:t>5.21.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misc_RNA</w:t>
      </w:r>
      <w:bookmarkEnd w:id="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4" w:name="_Toc383608707"/>
      <w:r>
        <w:rPr>
          <w:rFonts w:ascii="Lucida Console" w:hAnsi="Lucida Console"/>
          <w:bCs/>
          <w:iCs/>
          <w:sz w:val="13"/>
          <w:szCs w:val="28"/>
        </w:rPr>
        <w:t>5.22.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misc_signal</w:t>
      </w:r>
      <w:bookmarkEnd w:id="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region containing a signal controlling or altering gene function or expression that cannot be described by other signal keys (promoter, CAAT_signal, TATA_signal, -35_signal, -10_signal, GC_signal, RBS, polyA_signal, enhancer, attenuator, terminator, and rep_origin)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5" w:name="_Toc383608708"/>
      <w:r>
        <w:rPr>
          <w:rFonts w:ascii="Lucida Console" w:hAnsi="Lucida Console"/>
          <w:bCs/>
          <w:iCs/>
          <w:sz w:val="13"/>
          <w:szCs w:val="28"/>
        </w:rPr>
        <w:t>5.23.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misc_structure</w:t>
      </w:r>
      <w:bookmarkEnd w:id="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6" w:name="_Toc383608709"/>
      <w:r>
        <w:rPr>
          <w:rFonts w:ascii="Lucida Console" w:hAnsi="Lucida Console"/>
          <w:bCs/>
          <w:iCs/>
          <w:sz w:val="13"/>
          <w:szCs w:val="28"/>
        </w:rPr>
        <w:t>5.24.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mobile_element</w:t>
      </w:r>
      <w:bookmarkEnd w:id="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mobile_element_type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7" w:name="_Toc383608710"/>
      <w:r>
        <w:rPr>
          <w:rFonts w:ascii="Lucida Console" w:hAnsi="Lucida Console"/>
          <w:bCs/>
          <w:iCs/>
          <w:sz w:val="13"/>
          <w:szCs w:val="28"/>
        </w:rPr>
        <w:t>5.25.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modified_base</w:t>
      </w:r>
      <w:bookmarkEnd w:id="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frequency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C1032C" w:rsidRDefault="006A5279" w:rsidP="00A9716C">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value for the mandatory mod_base qualifier is limited to the restricted vocabulary for modified base abbreviations in </w:t>
      </w:r>
      <w:r w:rsidR="00A9716C">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8" w:name="_Toc383608711"/>
      <w:r>
        <w:rPr>
          <w:rFonts w:ascii="Lucida Console" w:hAnsi="Lucida Console"/>
          <w:bCs/>
          <w:iCs/>
          <w:sz w:val="13"/>
          <w:szCs w:val="28"/>
        </w:rPr>
        <w:t>5.26.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mRNA</w:t>
      </w:r>
      <w:bookmarkEnd w:id="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map</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note</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operon</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product</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pseudo</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r w:rsidRPr="009B72E0">
        <w:rPr>
          <w:rFonts w:ascii="Lucida Console" w:hAnsi="Lucida Console" w:cs="Lucida Console"/>
          <w:color w:val="020209"/>
          <w:sz w:val="13"/>
          <w:szCs w:val="13"/>
          <w:lang w:val="es-CO"/>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9" w:name="_Toc383608712"/>
      <w:r>
        <w:rPr>
          <w:rFonts w:ascii="Lucida Console" w:hAnsi="Lucida Console"/>
          <w:bCs/>
          <w:iCs/>
          <w:sz w:val="13"/>
          <w:szCs w:val="28"/>
        </w:rPr>
        <w:t>5.27.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ncRNA</w:t>
      </w:r>
      <w:bookmarkEnd w:id="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map</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note</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operon</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product</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ncRNA feature is not used for ribosomal and transfer RNA annotation, for which the rRNA and tRNA feature keys should be used, respectively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0" w:name="_Toc383608713"/>
      <w:r>
        <w:rPr>
          <w:rFonts w:ascii="Lucida Console" w:hAnsi="Lucida Console"/>
          <w:bCs/>
          <w:iCs/>
          <w:sz w:val="13"/>
          <w:szCs w:val="28"/>
        </w:rPr>
        <w:t>5.28.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N_region</w:t>
      </w:r>
      <w:bookmarkEnd w:id="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1" w:name="_Toc383608714"/>
      <w:r>
        <w:rPr>
          <w:rFonts w:ascii="Lucida Console" w:hAnsi="Lucida Console"/>
          <w:bCs/>
          <w:iCs/>
          <w:sz w:val="13"/>
          <w:szCs w:val="28"/>
        </w:rPr>
        <w:t>5.29.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operon</w:t>
      </w:r>
      <w:bookmarkEnd w:id="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sequences/promotor and in the same biological pathway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2" w:name="_Toc383608715"/>
      <w:r>
        <w:rPr>
          <w:rFonts w:ascii="Lucida Console" w:hAnsi="Lucida Console"/>
          <w:bCs/>
          <w:iCs/>
          <w:sz w:val="13"/>
          <w:szCs w:val="28"/>
        </w:rPr>
        <w:t>5.30.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oriT</w:t>
      </w:r>
      <w:bookmarkEnd w:id="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rep_origin should be used for origins of replication; direction qualifier has legal values RIGHT, LEFT and BOTH, however only RIGHT and LEFT are valid when used in conjunction with the oriT feature; origins of transfer can be present in the chromosome; plasmids can contain multiple origins of transfer</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3" w:name="_Toc383608716"/>
      <w:r>
        <w:rPr>
          <w:rFonts w:ascii="Lucida Console" w:hAnsi="Lucida Console"/>
          <w:bCs/>
          <w:iCs/>
          <w:sz w:val="13"/>
          <w:szCs w:val="28"/>
        </w:rPr>
        <w:t>5.31.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polyA_signal</w:t>
      </w:r>
      <w:bookmarkEnd w:id="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recognition region necessary for endonuclease cleavage of an RNA transcript that is followed by polyadenylation; consensus=AATAAA [1]</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Proudfoot, N. and Brownlee, G.G. Nature 263, 211-214 (1976)</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4" w:name="_Toc383608717"/>
      <w:r>
        <w:rPr>
          <w:rFonts w:ascii="Lucida Console" w:hAnsi="Lucida Console"/>
          <w:bCs/>
          <w:iCs/>
          <w:sz w:val="13"/>
          <w:szCs w:val="28"/>
        </w:rPr>
        <w:t>5.32.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polyA_site</w:t>
      </w:r>
      <w:bookmarkEnd w:id="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5" w:name="_Toc383608718"/>
      <w:r>
        <w:rPr>
          <w:rFonts w:ascii="Lucida Console" w:hAnsi="Lucida Console"/>
          <w:bCs/>
          <w:iCs/>
          <w:sz w:val="13"/>
          <w:szCs w:val="28"/>
        </w:rPr>
        <w:t>5.33.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precursor_RNA</w:t>
      </w:r>
      <w:bookmarkEnd w:id="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6" w:name="_Toc383608719"/>
      <w:r>
        <w:rPr>
          <w:rFonts w:ascii="Lucida Console" w:hAnsi="Lucida Console"/>
          <w:bCs/>
          <w:iCs/>
          <w:sz w:val="13"/>
          <w:szCs w:val="28"/>
        </w:rPr>
        <w:t>5.34.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prim_transcript</w:t>
      </w:r>
      <w:bookmarkEnd w:id="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 includes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Lucida Console"/>
          <w:bCs/>
          <w:iCs/>
          <w:sz w:val="13"/>
          <w:szCs w:val="28"/>
        </w:rPr>
      </w:pPr>
      <w:bookmarkStart w:id="47" w:name="_Toc383608720"/>
      <w:r>
        <w:rPr>
          <w:rFonts w:ascii="Lucida Console" w:hAnsi="Lucida Console"/>
          <w:bCs/>
          <w:iCs/>
          <w:sz w:val="13"/>
          <w:szCs w:val="28"/>
        </w:rPr>
        <w:t>5.35.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primer_bind</w:t>
      </w:r>
      <w:bookmarkEnd w:id="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Optional qualifiers</w:t>
      </w:r>
      <w:r w:rsidRPr="00E4419B">
        <w:rPr>
          <w:rFonts w:ascii="Lucida Console" w:hAnsi="Lucida Console" w:cs="Lucida Console"/>
          <w:color w:val="020209"/>
          <w:sz w:val="13"/>
          <w:szCs w:val="13"/>
          <w:lang w:val="fr-CH"/>
        </w:rPr>
        <w:tab/>
        <w:t>allele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gene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PCR_conditions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annotate the site on a given sequence to which a primer molecule binds - not intended to represent the sequence of the primer molecule itself; PCR components and reaction times may be stored under the PCR_conditions qualifier; since PCR reactions most often involve pairs of primers, a single primer_bind key may use the order(location,location) operator with two locations, or a pair of primer_bind keys may be used</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8" w:name="_Toc383608721"/>
      <w:r>
        <w:rPr>
          <w:rFonts w:ascii="Lucida Console" w:hAnsi="Lucida Console"/>
          <w:bCs/>
          <w:iCs/>
          <w:sz w:val="13"/>
          <w:szCs w:val="28"/>
        </w:rPr>
        <w:t>5.36.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promoter</w:t>
      </w:r>
      <w:bookmarkEnd w:id="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on a DNA molecule involved in RNA polymerase binding to initiate transcription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bound_moiety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9" w:name="_Toc383608722"/>
      <w:r>
        <w:rPr>
          <w:rFonts w:ascii="Lucida Console" w:hAnsi="Lucida Console"/>
          <w:bCs/>
          <w:iCs/>
          <w:sz w:val="13"/>
          <w:szCs w:val="28"/>
        </w:rPr>
        <w:t>5.37.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protein_bind</w:t>
      </w:r>
      <w:bookmarkEnd w:id="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protein binding site on nucleic acid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0" w:name="_Toc383608723"/>
      <w:r>
        <w:rPr>
          <w:rFonts w:ascii="Lucida Console" w:hAnsi="Lucida Console"/>
          <w:bCs/>
          <w:iCs/>
          <w:sz w:val="13"/>
          <w:szCs w:val="28"/>
        </w:rPr>
        <w:t>5.38.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RBS</w:t>
      </w:r>
      <w:bookmarkEnd w:id="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ribosome binding site</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D02DCF">
        <w:rPr>
          <w:rFonts w:ascii="Lucida Console" w:hAnsi="Lucida Console" w:cs="Lucida Console"/>
          <w:color w:val="020209"/>
          <w:sz w:val="13"/>
          <w:szCs w:val="13"/>
        </w:rPr>
        <w:t>Optional qualifiers</w:t>
      </w:r>
      <w:r w:rsidRPr="00D02DCF">
        <w:rPr>
          <w:rFonts w:ascii="Lucida Console" w:hAnsi="Lucida Console" w:cs="Lucida Console"/>
          <w:color w:val="020209"/>
          <w:sz w:val="13"/>
          <w:szCs w:val="13"/>
        </w:rPr>
        <w:tab/>
        <w:t>allele</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gene</w:t>
      </w:r>
    </w:p>
    <w:p w:rsidR="006A5279" w:rsidRPr="00D02DCF" w:rsidRDefault="006A5279" w:rsidP="006A5279">
      <w:pPr>
        <w:widowControl w:val="0"/>
        <w:kinsoku w:val="0"/>
        <w:spacing w:line="360" w:lineRule="auto"/>
        <w:ind w:left="2837"/>
        <w:rPr>
          <w:rFonts w:ascii="Lucida Console" w:hAnsi="Lucida Console" w:cs="Lucida Console"/>
          <w:color w:val="020209"/>
          <w:sz w:val="13"/>
          <w:szCs w:val="13"/>
        </w:rPr>
      </w:pPr>
      <w:r w:rsidRPr="00D02DCF">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Shine, J. and Dalgarno, L. Proc Natl Acad Sci USA 71, 1342-1346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[2] Gold, L. et al. Ann Rev Microb 35, 365-403 (1981)</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in prokaryotes, known as the Shine-Dalgarno sequence: is located 5 to 9 bases upstream of the initiation codon; consensus GGAGGT [1,2]</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1" w:name="_Toc383608724"/>
      <w:r>
        <w:rPr>
          <w:rFonts w:ascii="Lucida Console" w:hAnsi="Lucida Console"/>
          <w:bCs/>
          <w:iCs/>
          <w:sz w:val="13"/>
          <w:szCs w:val="28"/>
        </w:rPr>
        <w:t>5.39.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repeat_region</w:t>
      </w:r>
      <w:bookmarkEnd w:id="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2" w:name="_Toc383608725"/>
      <w:r>
        <w:rPr>
          <w:rFonts w:ascii="Lucida Console" w:hAnsi="Lucida Console"/>
          <w:bCs/>
          <w:iCs/>
          <w:sz w:val="13"/>
          <w:szCs w:val="28"/>
        </w:rPr>
        <w:t>5.40.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rep_origin</w:t>
      </w:r>
      <w:bookmarkEnd w:id="5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direction</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direction qualifier has valid values: RIGHT, LEFT, or BOTH</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3" w:name="_Toc383608726"/>
      <w:r>
        <w:rPr>
          <w:rFonts w:ascii="Lucida Console" w:hAnsi="Lucida Console"/>
          <w:bCs/>
          <w:iCs/>
          <w:sz w:val="13"/>
          <w:szCs w:val="28"/>
        </w:rPr>
        <w:t>5.41.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rRNA</w:t>
      </w:r>
      <w:bookmarkEnd w:id="5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4" w:name="_Toc383608727"/>
      <w:r>
        <w:rPr>
          <w:rFonts w:ascii="Lucida Console" w:hAnsi="Lucida Console"/>
          <w:bCs/>
          <w:iCs/>
          <w:sz w:val="13"/>
          <w:szCs w:val="28"/>
        </w:rPr>
        <w:t>5.42.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S_region</w:t>
      </w:r>
      <w:bookmarkEnd w:id="5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misc_signal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5" w:name="_Toc383608728"/>
      <w:r>
        <w:rPr>
          <w:rFonts w:ascii="Lucida Console" w:hAnsi="Lucida Console"/>
          <w:bCs/>
          <w:iCs/>
          <w:sz w:val="13"/>
          <w:szCs w:val="28"/>
        </w:rPr>
        <w:t>5.43.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sig_peptide</w:t>
      </w:r>
      <w:bookmarkEnd w:id="5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6" w:name="_Toc383608729"/>
      <w:r>
        <w:rPr>
          <w:rFonts w:ascii="Lucida Console" w:hAnsi="Lucida Console"/>
          <w:bCs/>
          <w:iCs/>
          <w:sz w:val="13"/>
          <w:szCs w:val="28"/>
        </w:rPr>
        <w:t>5.44.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source</w:t>
      </w:r>
      <w:bookmarkEnd w:id="5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
    <w:p w:rsidR="006A5279" w:rsidRPr="006A5279" w:rsidRDefault="006A5279" w:rsidP="006A5279">
      <w:pPr>
        <w:widowControl w:val="0"/>
        <w:kinsoku w:val="0"/>
        <w:spacing w:line="360" w:lineRule="auto"/>
        <w:ind w:left="540"/>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rPr>
        <w:tab/>
        <w:t>cell_line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chromosome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cultivar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germline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haplogroup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haplotype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host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isolate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isolation_source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lab_host</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fr-CH"/>
        </w:rPr>
      </w:pPr>
      <w:r w:rsidRPr="00A9716C">
        <w:rPr>
          <w:rFonts w:ascii="Lucida Console" w:hAnsi="Lucida Console" w:cs="Lucida Console"/>
          <w:color w:val="020209"/>
          <w:sz w:val="13"/>
          <w:szCs w:val="13"/>
          <w:lang w:val="fr-CH"/>
        </w:rPr>
        <w:t>lat_lon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macronuclear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mating_type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organelle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PCR_primers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plasmid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pop_variant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proviral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rearranged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segment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serotype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serovar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sex</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variety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r w:rsidRPr="006A5279" w:rsidDel="00200E34">
        <w:rPr>
          <w:rFonts w:ascii="Lucida Console" w:hAnsi="Lucida Console" w:cs="Lucida Console"/>
          <w:color w:val="020209"/>
          <w:sz w:val="13"/>
          <w:szCs w:val="13"/>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7" w:name="_Toc383608730"/>
      <w:r>
        <w:rPr>
          <w:rFonts w:ascii="Lucida Console" w:hAnsi="Lucida Console"/>
          <w:bCs/>
          <w:iCs/>
          <w:sz w:val="13"/>
          <w:szCs w:val="28"/>
        </w:rPr>
        <w:t>5.45.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stem_loop</w:t>
      </w:r>
      <w:bookmarkEnd w:id="5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8" w:name="_Toc383608731"/>
      <w:r>
        <w:rPr>
          <w:rFonts w:ascii="Lucida Console" w:hAnsi="Lucida Console"/>
          <w:bCs/>
          <w:iCs/>
          <w:sz w:val="13"/>
          <w:szCs w:val="28"/>
        </w:rPr>
        <w:t>5.46.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STS</w:t>
      </w:r>
      <w:bookmarkEnd w:id="5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misc_binding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9" w:name="_Toc383608732"/>
      <w:r>
        <w:rPr>
          <w:rFonts w:ascii="Lucida Console" w:hAnsi="Lucida Console"/>
          <w:bCs/>
          <w:iCs/>
          <w:sz w:val="13"/>
          <w:szCs w:val="28"/>
        </w:rPr>
        <w:t>5.47.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TATA_signal</w:t>
      </w:r>
      <w:bookmarkEnd w:id="5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TATA box; Goldberg-Hogness box; a conserved AT-rich septamer found about 25 bp before the start point of each eukaryotic RNA polymerase II transcript unit which may be involved in positioning the enzyme for correct initiation; consensus=TATA(A or T)A(A or T) [1,2]</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Molecule scope</w:t>
      </w:r>
      <w:r w:rsidRPr="00A9716C">
        <w:rPr>
          <w:rFonts w:ascii="Lucida Console" w:hAnsi="Lucida Console" w:cs="Lucida Console"/>
          <w:color w:val="020209"/>
          <w:sz w:val="13"/>
          <w:szCs w:val="13"/>
        </w:rPr>
        <w:tab/>
        <w:t>DNA</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A9716C">
        <w:rPr>
          <w:rFonts w:ascii="Lucida Console" w:hAnsi="Lucida Console" w:cs="Lucida Console"/>
          <w:color w:val="020209"/>
          <w:sz w:val="13"/>
          <w:szCs w:val="13"/>
        </w:rPr>
        <w:t>References</w:t>
      </w:r>
      <w:r w:rsidRPr="00A9716C">
        <w:rPr>
          <w:rFonts w:ascii="Lucida Console" w:hAnsi="Lucida Console" w:cs="Lucida Console"/>
          <w:color w:val="020209"/>
          <w:sz w:val="13"/>
          <w:szCs w:val="13"/>
        </w:rPr>
        <w:tab/>
        <w:t xml:space="preserve">[1] Efstratiadis, A. et al. </w:t>
      </w:r>
      <w:r w:rsidRPr="00E4419B">
        <w:rPr>
          <w:rFonts w:ascii="Lucida Console" w:hAnsi="Lucida Console" w:cs="Lucida Console"/>
          <w:color w:val="020209"/>
          <w:sz w:val="13"/>
          <w:szCs w:val="13"/>
          <w:lang w:val="fr-CH"/>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E4419B">
        <w:rPr>
          <w:rFonts w:ascii="Lucida Console" w:hAnsi="Lucida Console" w:cs="Lucida Console"/>
          <w:color w:val="020209"/>
          <w:sz w:val="13"/>
          <w:szCs w:val="13"/>
          <w:lang w:val="fr-CH"/>
        </w:rPr>
        <w:t xml:space="preserve">[2] Corden, J., et al. </w:t>
      </w:r>
      <w:r w:rsidRPr="006A5279">
        <w:rPr>
          <w:rFonts w:ascii="Lucida Console" w:hAnsi="Lucida Console" w:cs="Lucida Console"/>
          <w:color w:val="020209"/>
          <w:sz w:val="13"/>
          <w:szCs w:val="13"/>
        </w:rPr>
        <w:t>"Promoter sequences of eukaryotic protein-encoding genes" Science 209, 1406-1414 (1980)</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0" w:name="_Toc383608733"/>
      <w:r>
        <w:rPr>
          <w:rFonts w:ascii="Lucida Console" w:hAnsi="Lucida Console"/>
          <w:bCs/>
          <w:iCs/>
          <w:sz w:val="13"/>
          <w:szCs w:val="28"/>
        </w:rPr>
        <w:t>5.48.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telomere</w:t>
      </w:r>
      <w:bookmarkEnd w:id="6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Optional qualifiers</w:t>
      </w:r>
      <w:r w:rsidRPr="006A5279">
        <w:rPr>
          <w:rFonts w:ascii="Lucida Console" w:hAnsi="Lucida Console" w:cs="Lucida Console"/>
          <w:color w:val="020209"/>
          <w:sz w:val="13"/>
          <w:szCs w:val="13"/>
          <w:lang w:val="en-GB" w:eastAsia="en-US"/>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713703" w:rsidRDefault="00713703">
      <w:pPr>
        <w:rPr>
          <w:rFonts w:ascii="Lucida Console" w:hAnsi="Lucida Console" w:cs="Lucida Console"/>
          <w:color w:val="020209"/>
          <w:sz w:val="13"/>
          <w:szCs w:val="13"/>
          <w:lang w:eastAsia="en-US"/>
        </w:rPr>
      </w:pPr>
      <w:r>
        <w:rPr>
          <w:rFonts w:ascii="Lucida Console" w:hAnsi="Lucida Console" w:cs="Lucida Console"/>
          <w:color w:val="020209"/>
          <w:sz w:val="13"/>
          <w:szCs w:val="13"/>
          <w:lang w:eastAsia="en-US"/>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1" w:name="_Toc383608734"/>
      <w:r>
        <w:rPr>
          <w:rFonts w:ascii="Lucida Console" w:hAnsi="Lucida Console"/>
          <w:bCs/>
          <w:iCs/>
          <w:sz w:val="13"/>
          <w:szCs w:val="28"/>
        </w:rPr>
        <w:t>5.49.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terminator</w:t>
      </w:r>
      <w:bookmarkEnd w:id="6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of DNA located either at the end of the transcript that causes RNA polymerase to terminate transcription</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2" w:name="_Toc383608735"/>
      <w:r>
        <w:rPr>
          <w:rFonts w:ascii="Lucida Console" w:hAnsi="Lucida Console"/>
          <w:bCs/>
          <w:iCs/>
          <w:sz w:val="13"/>
          <w:szCs w:val="28"/>
        </w:rPr>
        <w:t>5.50.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tmRNA</w:t>
      </w:r>
      <w:bookmarkEnd w:id="6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tag_peptide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3" w:name="_Toc383608736"/>
      <w:r>
        <w:rPr>
          <w:rFonts w:ascii="Lucida Console" w:hAnsi="Lucida Console"/>
          <w:bCs/>
          <w:iCs/>
          <w:sz w:val="13"/>
          <w:szCs w:val="28"/>
        </w:rPr>
        <w:t>5.51.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transit_peptide</w:t>
      </w:r>
      <w:bookmarkEnd w:id="6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4" w:name="_Toc383608737"/>
      <w:r>
        <w:rPr>
          <w:rFonts w:ascii="Lucida Console" w:hAnsi="Lucida Console"/>
          <w:bCs/>
          <w:iCs/>
          <w:sz w:val="13"/>
          <w:szCs w:val="28"/>
        </w:rPr>
        <w:t>5.52.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tRNA</w:t>
      </w:r>
      <w:bookmarkEnd w:id="6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Optional qualifiers</w:t>
      </w:r>
      <w:r w:rsidRPr="006A5279">
        <w:rPr>
          <w:rFonts w:ascii="Lucida Console" w:hAnsi="Lucida Console" w:cs="Lucida Console"/>
          <w:color w:val="020209"/>
          <w:sz w:val="13"/>
          <w:szCs w:val="13"/>
          <w:lang w:val="en-GB"/>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anticodon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5" w:name="_Toc383608738"/>
      <w:r>
        <w:rPr>
          <w:rFonts w:ascii="Lucida Console" w:hAnsi="Lucida Console"/>
          <w:bCs/>
          <w:iCs/>
          <w:sz w:val="13"/>
          <w:szCs w:val="28"/>
        </w:rPr>
        <w:t>5.53.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unsure</w:t>
      </w:r>
      <w:bookmarkEnd w:id="6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author is unsure of exact sequence in this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6" w:name="_Toc383608739"/>
      <w:r>
        <w:rPr>
          <w:rFonts w:ascii="Lucida Console" w:hAnsi="Lucida Console"/>
          <w:bCs/>
          <w:iCs/>
          <w:sz w:val="13"/>
          <w:szCs w:val="28"/>
        </w:rPr>
        <w:t>5.54.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V_region</w:t>
      </w:r>
      <w:bookmarkEnd w:id="6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7" w:name="_Toc383608740"/>
      <w:r>
        <w:rPr>
          <w:rFonts w:ascii="Lucida Console" w:hAnsi="Lucida Console"/>
          <w:bCs/>
          <w:iCs/>
          <w:sz w:val="13"/>
          <w:szCs w:val="28"/>
        </w:rPr>
        <w:t>5.55.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V_segment</w:t>
      </w:r>
      <w:bookmarkEnd w:id="6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pseudogene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8" w:name="_Toc383608741"/>
      <w:r>
        <w:rPr>
          <w:rFonts w:ascii="Lucida Console" w:hAnsi="Lucida Console"/>
          <w:bCs/>
          <w:iCs/>
          <w:sz w:val="13"/>
          <w:szCs w:val="28"/>
        </w:rPr>
        <w:t>5.56.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variation</w:t>
      </w:r>
      <w:bookmarkEnd w:id="6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compare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frequency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phenotype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replace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RFLP’s,and other naturally occurring mutations and polymorphisms; variability arising as a result of genetic manipulation (e.g. site directed mutagenesis) should be described with the misc_difference feature; 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9" w:name="_Toc383608742"/>
      <w:r>
        <w:rPr>
          <w:rFonts w:ascii="Lucida Console" w:hAnsi="Lucida Console"/>
          <w:bCs/>
          <w:iCs/>
          <w:sz w:val="13"/>
          <w:szCs w:val="28"/>
        </w:rPr>
        <w:t>5.57.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3’UTR</w:t>
      </w:r>
      <w:bookmarkEnd w:id="6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3’ end of a mature transcript (following the stop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0" w:name="_Toc383608743"/>
      <w:r>
        <w:rPr>
          <w:rFonts w:ascii="Lucida Console" w:hAnsi="Lucida Console"/>
          <w:bCs/>
          <w:iCs/>
          <w:sz w:val="13"/>
          <w:szCs w:val="28"/>
        </w:rPr>
        <w:t>5.58.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5’UTR</w:t>
      </w:r>
      <w:bookmarkEnd w:id="7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5’ end of a mature transcript (preceding the initiation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function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1" w:name="_Toc383608744"/>
      <w:r>
        <w:rPr>
          <w:rFonts w:ascii="Lucida Console" w:hAnsi="Lucida Console"/>
          <w:bCs/>
          <w:iCs/>
          <w:sz w:val="13"/>
          <w:szCs w:val="28"/>
        </w:rPr>
        <w:t>5.59.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-10_signal</w:t>
      </w:r>
      <w:bookmarkEnd w:id="7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Pribnow box; a conserved region about 10 bp upstream of the start-point of bacterial transcription units which may be involved in binding RNA polymerase; </w:t>
      </w:r>
      <w:r w:rsidRPr="006A5279">
        <w:rPr>
          <w:rFonts w:ascii="Lucida Console" w:hAnsi="Lucida Console" w:cs="Lucida Console"/>
          <w:color w:val="020209"/>
          <w:sz w:val="13"/>
          <w:szCs w:val="13"/>
          <w:lang w:val="en-GB"/>
        </w:rPr>
        <w:t>consensus=TAtAaT [1,2,3,4]</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D02DCF">
        <w:rPr>
          <w:rFonts w:ascii="Lucida Console" w:hAnsi="Lucida Console" w:cs="Lucida Console"/>
          <w:color w:val="020209"/>
          <w:sz w:val="13"/>
          <w:szCs w:val="13"/>
          <w:lang w:val="fr-CH"/>
        </w:rPr>
        <w:t>Organism scope</w:t>
      </w:r>
      <w:r w:rsidRPr="00D02DCF">
        <w:rPr>
          <w:rFonts w:ascii="Lucida Console" w:hAnsi="Lucida Console" w:cs="Lucida Console"/>
          <w:color w:val="020209"/>
          <w:sz w:val="13"/>
          <w:szCs w:val="13"/>
          <w:lang w:val="fr-CH"/>
        </w:rPr>
        <w:tab/>
        <w:t>prokaryotes</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D02DCF">
        <w:rPr>
          <w:rFonts w:ascii="Lucida Console" w:hAnsi="Lucida Console" w:cs="Lucida Console"/>
          <w:color w:val="020209"/>
          <w:sz w:val="13"/>
          <w:szCs w:val="13"/>
          <w:lang w:val="fr-CH"/>
        </w:rPr>
        <w:t>Molecule scope</w:t>
      </w:r>
      <w:r w:rsidRPr="00D02DCF">
        <w:rPr>
          <w:rFonts w:ascii="Lucida Console" w:hAnsi="Lucida Console" w:cs="Lucida Console"/>
          <w:color w:val="020209"/>
          <w:sz w:val="13"/>
          <w:szCs w:val="13"/>
          <w:lang w:val="fr-CH"/>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Schaller, H., Gray, C., and Hermann, K. Proc Natl Acad Sci USA 72, 737-741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Pribnow, D. Proc Natl Acad Sci USA 72, 784-788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[3] Hawley, D.K. and McClure, W.R. "Compilation and analysis of Escherichia coli promoter DNA sequences" Nucl Acid Res 11, 2237-2255 (1983)</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[4] Rosenberg, M. and Court, D. "Regulatory sequences involved in the promotion and termination of RNA transcription" Ann Rev Genet 13, 319-353 (1979)</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2" w:name="_Toc383608745"/>
      <w:r>
        <w:rPr>
          <w:rFonts w:ascii="Lucida Console" w:hAnsi="Lucida Console"/>
          <w:bCs/>
          <w:iCs/>
          <w:sz w:val="13"/>
          <w:szCs w:val="28"/>
        </w:rPr>
        <w:t>5.60.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-35_signal</w:t>
      </w:r>
      <w:bookmarkEnd w:id="7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conserved hexamer about 35 bp upstream of the start.point of bacterial transcription units; consensus=TTGACa or TGTTGACA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A9716C">
        <w:rPr>
          <w:rFonts w:ascii="Lucida Console" w:hAnsi="Lucida Console" w:cs="Lucida Console"/>
          <w:color w:val="020209"/>
          <w:sz w:val="13"/>
          <w:szCs w:val="13"/>
        </w:rPr>
        <w:t>Optional qualifiers</w:t>
      </w:r>
      <w:r w:rsidRPr="00A9716C">
        <w:rPr>
          <w:rFonts w:ascii="Lucida Console" w:hAnsi="Lucida Console" w:cs="Lucida Console"/>
          <w:color w:val="020209"/>
          <w:sz w:val="13"/>
          <w:szCs w:val="13"/>
        </w:rPr>
        <w:tab/>
        <w:t>allele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map</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operon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D02DCF">
        <w:rPr>
          <w:rFonts w:ascii="Lucida Console" w:hAnsi="Lucida Console" w:cs="Lucida Console"/>
          <w:color w:val="020209"/>
          <w:sz w:val="13"/>
          <w:szCs w:val="13"/>
          <w:lang w:val="fr-CH"/>
        </w:rPr>
        <w:t>Organism scope</w:t>
      </w:r>
      <w:r w:rsidRPr="00D02DCF">
        <w:rPr>
          <w:rFonts w:ascii="Lucida Console" w:hAnsi="Lucida Console" w:cs="Lucida Console"/>
          <w:color w:val="020209"/>
          <w:sz w:val="13"/>
          <w:szCs w:val="13"/>
          <w:lang w:val="fr-CH"/>
        </w:rPr>
        <w:tab/>
        <w:t>prokaryotes</w:t>
      </w:r>
    </w:p>
    <w:p w:rsidR="006A5279" w:rsidRPr="00D02DCF"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D02DCF">
        <w:rPr>
          <w:rFonts w:ascii="Lucida Console" w:hAnsi="Lucida Console" w:cs="Lucida Console"/>
          <w:color w:val="020209"/>
          <w:sz w:val="13"/>
          <w:szCs w:val="13"/>
          <w:lang w:val="fr-CH"/>
        </w:rPr>
        <w:t>Molecule scope</w:t>
      </w:r>
      <w:r w:rsidRPr="00D02DCF">
        <w:rPr>
          <w:rFonts w:ascii="Lucida Console" w:hAnsi="Lucida Console" w:cs="Lucida Console"/>
          <w:color w:val="020209"/>
          <w:sz w:val="13"/>
          <w:szCs w:val="13"/>
          <w:lang w:val="fr-CH"/>
        </w:rPr>
        <w:tab/>
        <w:t>DNA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D02DCF">
        <w:rPr>
          <w:rFonts w:ascii="Lucida Console" w:hAnsi="Lucida Console" w:cs="Lucida Console"/>
          <w:color w:val="020209"/>
          <w:sz w:val="13"/>
          <w:szCs w:val="13"/>
          <w:lang w:val="fr-CH"/>
        </w:rPr>
        <w:t>References</w:t>
      </w:r>
      <w:r w:rsidRPr="00D02DCF">
        <w:rPr>
          <w:rFonts w:ascii="Lucida Console" w:hAnsi="Lucida Console" w:cs="Lucida Console"/>
          <w:color w:val="020209"/>
          <w:sz w:val="13"/>
          <w:szCs w:val="13"/>
          <w:lang w:val="fr-CH"/>
        </w:rPr>
        <w:tab/>
        <w:t xml:space="preserve">[1] Takanami, M., et al. </w:t>
      </w:r>
      <w:r w:rsidRPr="00A9716C">
        <w:rPr>
          <w:rFonts w:ascii="Lucida Console" w:hAnsi="Lucida Console" w:cs="Lucida Console"/>
          <w:color w:val="020209"/>
          <w:sz w:val="13"/>
          <w:szCs w:val="13"/>
          <w:lang w:val="fr-CH"/>
        </w:rPr>
        <w:t>Nature 260, 297-302 (1976)</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lang w:val="fr-CH"/>
        </w:rPr>
      </w:pPr>
      <w:r w:rsidRPr="0051789E">
        <w:rPr>
          <w:rFonts w:ascii="Lucida Console" w:hAnsi="Lucida Console" w:cs="Lucida Console"/>
          <w:color w:val="020209"/>
          <w:sz w:val="13"/>
          <w:szCs w:val="13"/>
          <w:lang w:val="fr-CH"/>
        </w:rPr>
        <w:t>[2] Moran, C.P., Jr., et al. Molec Gen Genet 186, 339-346 (1982)</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lang w:val="fr-CH"/>
        </w:rPr>
        <w:t xml:space="preserve">[3] Maniatis, T., et al. </w:t>
      </w:r>
      <w:r w:rsidRPr="006A5279">
        <w:rPr>
          <w:rFonts w:ascii="Lucida Console" w:hAnsi="Lucida Console" w:cs="Lucida Console"/>
          <w:color w:val="020209"/>
          <w:sz w:val="13"/>
          <w:szCs w:val="13"/>
        </w:rPr>
        <w:t>Cell 5, 109-113 (1975)</w:t>
      </w:r>
    </w:p>
    <w:p w:rsidR="006A5279" w:rsidRDefault="006A5279">
      <w:r>
        <w:br w:type="page"/>
      </w:r>
    </w:p>
    <w:p w:rsidR="006A5279" w:rsidRPr="00F37DB2" w:rsidRDefault="007471BC" w:rsidP="00F37DB2">
      <w:pPr>
        <w:pStyle w:val="Heading2"/>
        <w:rPr>
          <w:sz w:val="17"/>
          <w:szCs w:val="17"/>
          <w:lang w:eastAsia="en-US"/>
        </w:rPr>
      </w:pPr>
      <w:bookmarkStart w:id="73" w:name="_Toc383608746"/>
      <w:r>
        <w:rPr>
          <w:caps w:val="0"/>
          <w:sz w:val="17"/>
          <w:szCs w:val="17"/>
          <w:lang w:eastAsia="en-US"/>
        </w:rPr>
        <w:t xml:space="preserve">SECTION 6:  </w:t>
      </w:r>
      <w:r w:rsidRPr="00F37DB2">
        <w:rPr>
          <w:caps w:val="0"/>
          <w:sz w:val="17"/>
          <w:szCs w:val="17"/>
          <w:lang w:eastAsia="en-US"/>
        </w:rPr>
        <w:t>DESCRIPTION OF QUALIFIERS FOR NUCLEIC SEQUENCES</w:t>
      </w:r>
      <w:bookmarkEnd w:id="73"/>
    </w:p>
    <w:p w:rsidR="006A5279" w:rsidRDefault="006A5279" w:rsidP="006A5279">
      <w:pPr>
        <w:rPr>
          <w:sz w:val="17"/>
          <w:szCs w:val="17"/>
        </w:rPr>
      </w:pPr>
      <w:r w:rsidRPr="00DD52F2">
        <w:rPr>
          <w:sz w:val="17"/>
          <w:szCs w:val="17"/>
        </w:rPr>
        <w:t>This section contains the list of qualifiers to be used for features in nucleotide sequences.</w:t>
      </w:r>
      <w:r w:rsidR="007471BC">
        <w:rPr>
          <w:sz w:val="17"/>
          <w:szCs w:val="17"/>
        </w:rPr>
        <w:t xml:space="preserve"> </w:t>
      </w:r>
      <w:r w:rsidRPr="00DD52F2">
        <w:rPr>
          <w:sz w:val="17"/>
          <w:szCs w:val="17"/>
        </w:rPr>
        <w:t xml:space="preserve"> The qualifiers are listed in alphabetic order.</w:t>
      </w:r>
    </w:p>
    <w:p w:rsidR="009B72E0" w:rsidRPr="00DD52F2" w:rsidRDefault="009B72E0" w:rsidP="006A5279">
      <w:pPr>
        <w:rPr>
          <w:sz w:val="17"/>
          <w:szCs w:val="17"/>
        </w:rPr>
      </w:pPr>
    </w:p>
    <w:p w:rsidR="00C039B2" w:rsidRPr="00DD52F2" w:rsidRDefault="006A5279" w:rsidP="00DD52F2">
      <w:pPr>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4" w:name="_Toc383608747"/>
      <w:r>
        <w:rPr>
          <w:rFonts w:ascii="Lucida Console" w:hAnsi="Lucida Console"/>
          <w:bCs/>
          <w:iCs/>
          <w:sz w:val="13"/>
          <w:szCs w:val="28"/>
        </w:rPr>
        <w:t>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allele</w:t>
      </w:r>
      <w:bookmarkEnd w:id="7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5" w:name="_Toc383608748"/>
      <w:r>
        <w:rPr>
          <w:rFonts w:ascii="Lucida Console" w:hAnsi="Lucida Console"/>
          <w:bCs/>
          <w:iCs/>
          <w:sz w:val="13"/>
          <w:szCs w:val="28"/>
        </w:rPr>
        <w:t>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anticodon</w:t>
      </w:r>
      <w:bookmarkEnd w:id="7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&gt;,aa:&lt;amino_acid&gt;,seq&lt;text&gt;) where </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 is the position of the anticodon and &lt;amino_acid&gt; is the abbreviation for the amino acid encoded</w:t>
      </w:r>
      <w:r w:rsidRPr="006A5279">
        <w:rPr>
          <w:rFonts w:ascii="Lucida Console" w:eastAsia="Times New Roman" w:hAnsi="Lucida Console" w:cs="Courier New"/>
          <w:color w:val="020209"/>
          <w:sz w:val="13"/>
          <w:szCs w:val="13"/>
        </w:rPr>
        <w:t xml:space="preserve"> and seq is the sequence of the anticodon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&lt;INSDQualifier_value&gt;(pos:join(5,495..496,aa:Leu,seq:taa)&lt;/INSDQualifier_value&gt;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6" w:name="_Toc383608749"/>
      <w:r>
        <w:rPr>
          <w:rFonts w:ascii="Lucida Console" w:hAnsi="Lucida Console"/>
          <w:bCs/>
          <w:iCs/>
          <w:sz w:val="13"/>
          <w:szCs w:val="28"/>
        </w:rPr>
        <w:t>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bound_moiety</w:t>
      </w:r>
      <w:bookmarkEnd w:id="7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Multiple bound_moiety qualifiers are legal on "promoter" and "enhancer" features. A single bound_moiety qualifier is legal on the "misc_binding", "oriT" and "protein_bind"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7" w:name="_Toc383608750"/>
      <w:r>
        <w:rPr>
          <w:rFonts w:ascii="Lucida Console" w:hAnsi="Lucida Console"/>
          <w:bCs/>
          <w:iCs/>
          <w:sz w:val="13"/>
          <w:szCs w:val="28"/>
        </w:rPr>
        <w:t>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cell_line</w:t>
      </w:r>
      <w:bookmarkEnd w:id="7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8" w:name="_Toc383608751"/>
      <w:r>
        <w:rPr>
          <w:rFonts w:ascii="Lucida Console" w:hAnsi="Lucida Console"/>
          <w:bCs/>
          <w:iCs/>
          <w:sz w:val="13"/>
          <w:szCs w:val="28"/>
        </w:rPr>
        <w:t>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cell_type</w:t>
      </w:r>
      <w:bookmarkEnd w:id="7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9" w:name="_Toc383608752"/>
      <w:r>
        <w:rPr>
          <w:rFonts w:ascii="Lucida Console" w:hAnsi="Lucida Console"/>
          <w:bCs/>
          <w:iCs/>
          <w:sz w:val="13"/>
          <w:szCs w:val="28"/>
        </w:rPr>
        <w:t>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chromosome</w:t>
      </w:r>
      <w:bookmarkEnd w:id="7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0" w:name="_Toc383608753"/>
      <w:r>
        <w:rPr>
          <w:rFonts w:ascii="Lucida Console" w:hAnsi="Lucida Console"/>
          <w:bCs/>
          <w:iCs/>
          <w:sz w:val="13"/>
          <w:szCs w:val="28"/>
        </w:rPr>
        <w:t>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w:t>
      </w:r>
      <w:bookmarkEnd w:id="8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clone should be specified for a given source feature; where  the sequence was obtained from multiple clones it may be further described in the feature table using the feature key misc_feature and a note qualifier to specify the multiple clones.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1" w:name="_Toc383608754"/>
      <w:r>
        <w:rPr>
          <w:rFonts w:ascii="Lucida Console" w:hAnsi="Lucida Console"/>
          <w:bCs/>
          <w:iCs/>
          <w:sz w:val="13"/>
          <w:szCs w:val="28"/>
        </w:rPr>
        <w:t>6.8.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clone_lib</w:t>
      </w:r>
      <w:bookmarkEnd w:id="8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2" w:name="_Toc383608755"/>
      <w:r>
        <w:rPr>
          <w:rFonts w:ascii="Lucida Console" w:hAnsi="Lucida Console"/>
          <w:bCs/>
          <w:iCs/>
          <w:sz w:val="13"/>
          <w:szCs w:val="28"/>
        </w:rPr>
        <w:t>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codon_start</w:t>
      </w:r>
      <w:bookmarkEnd w:id="8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3" w:name="_Toc383608756"/>
      <w:r>
        <w:rPr>
          <w:rFonts w:ascii="Lucida Console" w:hAnsi="Lucida Console"/>
          <w:bCs/>
          <w:iCs/>
          <w:sz w:val="13"/>
          <w:szCs w:val="28"/>
        </w:rPr>
        <w:t>6.10.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collected_by</w:t>
      </w:r>
      <w:bookmarkEnd w:id="8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4" w:name="_Toc383608757"/>
      <w:r>
        <w:rPr>
          <w:rFonts w:ascii="Lucida Console" w:hAnsi="Lucida Console"/>
          <w:bCs/>
          <w:iCs/>
          <w:sz w:val="13"/>
          <w:szCs w:val="28"/>
        </w:rPr>
        <w:t>6.11.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collection_date</w:t>
      </w:r>
      <w:bookmarkEnd w:id="8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date that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DD-Mmm-YYYY, Mmm-YYYY or YYYY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&lt;INSDQualifier_value&gt;21-Oct-1952&lt;/INSDQualifier_value&gt;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full date format DD-Mmm-YYYY is preferred; where day and/or month of collection is not known either "Mmm-YYYY" or "YYYY" can be used; three-letter month abbreviation can be one of the following: Jan, Feb, Mar, Apr, May, Jun, Jul, Aug, Sep, Oct, Nov, Dec.</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5" w:name="_Toc383608758"/>
      <w:r>
        <w:rPr>
          <w:rFonts w:ascii="Lucida Console" w:hAnsi="Lucida Console"/>
          <w:bCs/>
          <w:iCs/>
          <w:sz w:val="13"/>
          <w:szCs w:val="28"/>
        </w:rPr>
        <w:t>6.12.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compare</w:t>
      </w:r>
      <w:bookmarkEnd w:id="8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6" w:name="_Toc383608759"/>
      <w:r>
        <w:rPr>
          <w:rFonts w:ascii="Lucida Console" w:hAnsi="Lucida Console"/>
          <w:bCs/>
          <w:iCs/>
          <w:sz w:val="13"/>
          <w:szCs w:val="28"/>
        </w:rPr>
        <w:t>6.13.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cultivar</w:t>
      </w:r>
      <w:bookmarkEnd w:id="8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7" w:name="_Toc383608760"/>
      <w:r>
        <w:rPr>
          <w:rFonts w:ascii="Lucida Console" w:hAnsi="Lucida Console"/>
          <w:bCs/>
          <w:iCs/>
          <w:sz w:val="13"/>
          <w:szCs w:val="28"/>
        </w:rPr>
        <w:t>6.14.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dev_stage</w:t>
      </w:r>
      <w:bookmarkEnd w:id="8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8" w:name="_Toc383608761"/>
      <w:r>
        <w:rPr>
          <w:rFonts w:ascii="Lucida Console" w:hAnsi="Lucida Console"/>
          <w:bCs/>
          <w:iCs/>
          <w:sz w:val="13"/>
          <w:szCs w:val="28"/>
        </w:rPr>
        <w:t>6.15.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direction</w:t>
      </w:r>
      <w:bookmarkEnd w:id="8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&lt;INSDQualifier_value&gt;LEFT&lt;/INSDQualifier_value&gt;</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left, right, and both are permitted when the direction qualifier is used to annotate a rep_origin feature key.  However, only left and right values are permitted when the direction qualifier is used to annotate an oriT feature key. The values are case-insensitive, i.e. both "RIGHT" and "right" are valid.</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9" w:name="_Toc383608762"/>
      <w:r>
        <w:rPr>
          <w:rFonts w:ascii="Lucida Console" w:hAnsi="Lucida Console"/>
          <w:bCs/>
          <w:iCs/>
          <w:sz w:val="13"/>
          <w:szCs w:val="28"/>
        </w:rPr>
        <w:t>6.16.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EC_number</w:t>
      </w:r>
      <w:bookmarkEnd w:id="8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can be replaced by dash "." to indicate uncertain assignment. Symbol "n" can be used in the last position instead of a number where the EC number is awaiting assignment. Please note that such incomplete EC numbers are not approved by NC-IUBMB.</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0" w:name="_Toc383608763"/>
      <w:r>
        <w:rPr>
          <w:rFonts w:ascii="Lucida Console" w:hAnsi="Lucida Console"/>
          <w:bCs/>
          <w:iCs/>
          <w:sz w:val="13"/>
          <w:szCs w:val="28"/>
        </w:rPr>
        <w:t>6.17.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ecotype</w:t>
      </w:r>
      <w:bookmarkEnd w:id="9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1" w:name="_Toc383608764"/>
      <w:r>
        <w:rPr>
          <w:rFonts w:ascii="Lucida Console" w:hAnsi="Lucida Console"/>
          <w:bCs/>
          <w:iCs/>
          <w:sz w:val="13"/>
          <w:szCs w:val="28"/>
        </w:rPr>
        <w:t>6.18.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environmental_sample</w:t>
      </w:r>
      <w:bookmarkEnd w:id="9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Sequences including environmental_sample must not include the strain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2" w:name="_Toc383608765"/>
      <w:r>
        <w:rPr>
          <w:rFonts w:ascii="Lucida Console" w:hAnsi="Lucida Console"/>
          <w:bCs/>
          <w:iCs/>
          <w:sz w:val="13"/>
          <w:szCs w:val="28"/>
        </w:rPr>
        <w:t>6.19.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exception</w:t>
      </w:r>
      <w:bookmarkEnd w:id="9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rearrangement required for 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lang w:val="en"/>
        </w:rPr>
        <w:t>annotated by transcript or proteomic data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according conceptual translation; must not be used where transl_except qualifier would be adequate, e.g. in case of stop codon completion use.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3" w:name="_Toc383608766"/>
      <w:r>
        <w:rPr>
          <w:rFonts w:ascii="Lucida Console" w:hAnsi="Lucida Console"/>
          <w:bCs/>
          <w:iCs/>
          <w:sz w:val="13"/>
          <w:szCs w:val="28"/>
        </w:rPr>
        <w:t>6.20.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frequency</w:t>
      </w:r>
      <w:bookmarkEnd w:id="9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representing the proportion of a population carrying the feature expressed as a fraction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4" w:name="_Toc383608767"/>
      <w:r>
        <w:rPr>
          <w:rFonts w:ascii="Lucida Console" w:hAnsi="Lucida Console"/>
          <w:bCs/>
          <w:iCs/>
          <w:sz w:val="13"/>
          <w:szCs w:val="28"/>
        </w:rPr>
        <w:t>6.21.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function</w:t>
      </w:r>
      <w:bookmarkEnd w:id="9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5" w:name="_Toc383608768"/>
      <w:r>
        <w:rPr>
          <w:rFonts w:ascii="Lucida Console" w:hAnsi="Lucida Console"/>
          <w:bCs/>
          <w:iCs/>
          <w:sz w:val="13"/>
          <w:szCs w:val="28"/>
        </w:rPr>
        <w:t>6.22.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w:t>
      </w:r>
      <w:bookmarkEnd w:id="9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6" w:name="_Toc383608769"/>
      <w:r>
        <w:rPr>
          <w:rFonts w:ascii="Lucida Console" w:hAnsi="Lucida Console"/>
          <w:bCs/>
          <w:iCs/>
          <w:sz w:val="13"/>
          <w:szCs w:val="28"/>
        </w:rPr>
        <w:t>6.23.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gene_synonym</w:t>
      </w:r>
      <w:bookmarkEnd w:id="9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 a feature where the gene qualifier value is Hoxc6</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where it is helpful to indicate a gene symbol synonym; when used, a primary gene symbol must always be indicated in a gene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7" w:name="_Toc383608770"/>
      <w:r>
        <w:rPr>
          <w:rFonts w:ascii="Lucida Console" w:hAnsi="Lucida Console"/>
          <w:bCs/>
          <w:iCs/>
          <w:sz w:val="13"/>
          <w:szCs w:val="28"/>
        </w:rPr>
        <w:t>6.24.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germline</w:t>
      </w:r>
      <w:bookmarkEnd w:id="9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germline qualifier should not be used to indicate that the source of the sequence is a gamete or germ cell; germline and rearranged qualifiers cannot 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8" w:name="_Toc383608771"/>
      <w:r>
        <w:rPr>
          <w:rFonts w:ascii="Lucida Console" w:hAnsi="Lucida Console"/>
          <w:bCs/>
          <w:iCs/>
          <w:sz w:val="13"/>
          <w:szCs w:val="28"/>
        </w:rPr>
        <w:t>6.25.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haplogroup</w:t>
      </w:r>
      <w:bookmarkEnd w:id="9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9" w:name="_Toc383608772"/>
      <w:r>
        <w:rPr>
          <w:rFonts w:ascii="Lucida Console" w:hAnsi="Lucida Console"/>
          <w:bCs/>
          <w:iCs/>
          <w:sz w:val="13"/>
          <w:szCs w:val="28"/>
        </w:rPr>
        <w:t>6.26.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haplotype</w:t>
      </w:r>
      <w:bookmarkEnd w:id="9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Tahoma" w:hAnsi="Tahoma" w:cs="Tahoma"/>
          <w:color w:val="020209"/>
          <w:szCs w:val="22"/>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0" w:name="_Toc383608773"/>
      <w:r>
        <w:rPr>
          <w:rFonts w:ascii="Lucida Console" w:hAnsi="Lucida Console"/>
          <w:bCs/>
          <w:iCs/>
          <w:sz w:val="13"/>
          <w:szCs w:val="28"/>
        </w:rPr>
        <w:t>6.27.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host</w:t>
      </w:r>
      <w:bookmarkEnd w:id="10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1" w:name="_Toc383608774"/>
      <w:r>
        <w:rPr>
          <w:rFonts w:ascii="Lucida Console" w:hAnsi="Lucida Console"/>
          <w:bCs/>
          <w:iCs/>
          <w:sz w:val="13"/>
          <w:szCs w:val="28"/>
        </w:rPr>
        <w:t>6.28.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identified_by</w:t>
      </w:r>
      <w:bookmarkEnd w:id="10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2" w:name="_Toc383608775"/>
      <w:r>
        <w:rPr>
          <w:rFonts w:ascii="Lucida Console" w:hAnsi="Lucida Console"/>
          <w:bCs/>
          <w:iCs/>
          <w:sz w:val="13"/>
          <w:szCs w:val="28"/>
        </w:rPr>
        <w:t>6.29.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isolate</w:t>
      </w:r>
      <w:bookmarkEnd w:id="10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3" w:name="_Toc383608776"/>
      <w:r>
        <w:rPr>
          <w:rFonts w:ascii="Lucida Console" w:hAnsi="Lucida Console"/>
          <w:bCs/>
          <w:iCs/>
          <w:sz w:val="13"/>
          <w:szCs w:val="28"/>
        </w:rPr>
        <w:t>6.30.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isolation_source</w:t>
      </w:r>
      <w:bookmarkEnd w:id="10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&lt;INSDQualifier_value&gt;rumen isolates from standard Pelleted ration-fed steer #67&lt;/INSDQualifier_value&gt;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4" w:name="_Toc383608777"/>
      <w:r>
        <w:rPr>
          <w:rFonts w:ascii="Lucida Console" w:hAnsi="Lucida Console"/>
          <w:bCs/>
          <w:iCs/>
          <w:sz w:val="13"/>
          <w:szCs w:val="28"/>
        </w:rPr>
        <w:t>6.31.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lab_host</w:t>
      </w:r>
      <w:bookmarkEnd w:id="10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laboratory host used to propagate the source organism from which the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5" w:name="_Toc383608778"/>
      <w:r>
        <w:rPr>
          <w:rFonts w:ascii="Lucida Console" w:hAnsi="Lucida Console"/>
          <w:bCs/>
          <w:iCs/>
          <w:sz w:val="13"/>
          <w:szCs w:val="28"/>
        </w:rPr>
        <w:t>6.32.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lat_lon</w:t>
      </w:r>
      <w:bookmarkEnd w:id="10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"d[d.dddd] N|S d[dd.dddd] W|E"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6" w:name="_Toc383608779"/>
      <w:r>
        <w:rPr>
          <w:rFonts w:ascii="Lucida Console" w:hAnsi="Lucida Console"/>
          <w:bCs/>
          <w:iCs/>
          <w:sz w:val="13"/>
          <w:szCs w:val="28"/>
        </w:rPr>
        <w:t>6.33.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macronuclear</w:t>
      </w:r>
      <w:bookmarkEnd w:id="10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7" w:name="_Toc383608780"/>
      <w:r>
        <w:rPr>
          <w:rFonts w:ascii="Lucida Console" w:hAnsi="Lucida Console"/>
          <w:bCs/>
          <w:iCs/>
          <w:sz w:val="13"/>
          <w:szCs w:val="28"/>
        </w:rPr>
        <w:t>6.34.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map</w:t>
      </w:r>
      <w:bookmarkEnd w:id="10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8" w:name="_Toc383608781"/>
      <w:r>
        <w:rPr>
          <w:rFonts w:ascii="Lucida Console" w:hAnsi="Lucida Console"/>
          <w:bCs/>
          <w:iCs/>
          <w:sz w:val="13"/>
          <w:szCs w:val="28"/>
        </w:rPr>
        <w:t>6.35.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mating_type</w:t>
      </w:r>
      <w:bookmarkEnd w:id="10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rsidR="006849AE"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for more information, see the entry for the sex qualifier.</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9" w:name="_Toc383608782"/>
      <w:r>
        <w:rPr>
          <w:rFonts w:ascii="Lucida Console" w:hAnsi="Lucida Console"/>
          <w:bCs/>
          <w:iCs/>
          <w:sz w:val="13"/>
          <w:szCs w:val="28"/>
        </w:rPr>
        <w:t>6.36.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mobile_element_type</w:t>
      </w:r>
      <w:bookmarkEnd w:id="10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&lt;mobile_element_type&gt;[:&lt;mobile_element_name&gt;] </w:t>
      </w:r>
      <w:r w:rsidRPr="006A5279">
        <w:rPr>
          <w:rFonts w:ascii="Lucida Console" w:hAnsi="Lucida Console" w:cs="Lucida Console"/>
          <w:color w:val="020209"/>
          <w:sz w:val="13"/>
          <w:szCs w:val="13"/>
        </w:rPr>
        <w:br/>
        <w:t xml:space="preserve">where &lt;mobile_element_type&gt; is one of the following: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integron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insertion sequence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r w:rsidRPr="006A5279">
        <w:rPr>
          <w:rFonts w:ascii="Lucida Console" w:hAnsi="Lucida Console" w:cs="Lucida Console"/>
          <w:color w:val="020209"/>
          <w:sz w:val="13"/>
          <w:szCs w:val="13"/>
          <w:lang w:val="fr-FR"/>
        </w:rPr>
        <w:t>non-LTR 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&lt;INSDQualifier_value&gt;transposon:Tnp9&lt;/INSDQualifier_value&gt;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0" w:name="_Toc383608783"/>
      <w:r>
        <w:rPr>
          <w:rFonts w:ascii="Lucida Console" w:hAnsi="Lucida Console"/>
          <w:bCs/>
          <w:iCs/>
          <w:sz w:val="13"/>
          <w:szCs w:val="28"/>
        </w:rPr>
        <w:t>6.37.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mod_base</w:t>
      </w:r>
      <w:bookmarkEnd w:id="11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modified base abbreviation chosen from this Annex, Table 2</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specific modified nucleotides not found in </w:t>
      </w:r>
      <w:r w:rsidR="00064FEE">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 are annotated by entering OTHER as the value for the mod_base qualifier and including a note qualifier with the full name of the modified base as its value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1" w:name="_Toc383608784"/>
      <w:r>
        <w:rPr>
          <w:rFonts w:ascii="Lucida Console" w:hAnsi="Lucida Console"/>
          <w:bCs/>
          <w:iCs/>
          <w:sz w:val="13"/>
          <w:szCs w:val="28"/>
        </w:rPr>
        <w:t>6.38.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mol_type</w:t>
      </w:r>
      <w:bookmarkEnd w:id="11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chosen from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mRNA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rRNA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transcribed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viral 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unassigned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unassigned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should be described using "genomic DNA"); ribosomal RNA genes should be described using "genomic DNA"; "rRNA" should only be used if the ribosomal RNA molecule itself has been sequenced; values "other RNA" and "other DNA" should be applied to synthetic molecules, values "unassigned DNA", "unassigned RNA" should be applied where in vivo molecule is unknown.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2" w:name="_Toc383608785"/>
      <w:r>
        <w:rPr>
          <w:rFonts w:ascii="Lucida Console" w:hAnsi="Lucida Console"/>
          <w:bCs/>
          <w:iCs/>
          <w:sz w:val="13"/>
          <w:szCs w:val="28"/>
        </w:rPr>
        <w:t>6.39.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ncRNA_class</w:t>
      </w:r>
      <w:bookmarkEnd w:id="11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ribozyme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r w:rsidRPr="00A9716C">
        <w:rPr>
          <w:rFonts w:ascii="Lucida Console" w:hAnsi="Lucida Console" w:cs="Lucida Console"/>
          <w:color w:val="020209"/>
          <w:sz w:val="13"/>
          <w:szCs w:val="13"/>
          <w:lang w:val="es-CO"/>
        </w:rPr>
        <w:t>lncRNA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lang w:val="es-CO"/>
        </w:rPr>
      </w:pPr>
      <w:r w:rsidRPr="00A9716C">
        <w:rPr>
          <w:rFonts w:ascii="Lucida Console" w:hAnsi="Lucida Console" w:cs="Lucida Console"/>
          <w:color w:val="020209"/>
          <w:sz w:val="13"/>
          <w:szCs w:val="13"/>
          <w:lang w:val="es-CO"/>
        </w:rPr>
        <w:t>RNase_P_RNA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s-ES"/>
        </w:rPr>
      </w:pPr>
      <w:r w:rsidRPr="006A5279">
        <w:rPr>
          <w:rFonts w:ascii="Lucida Console" w:hAnsi="Lucida Console" w:cs="Lucida Console"/>
          <w:color w:val="020209"/>
          <w:sz w:val="13"/>
          <w:szCs w:val="13"/>
          <w:lang w:val="es-ES"/>
        </w:rPr>
        <w:t>RNase_MRP_RNA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telomerase_RNA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guide_RNA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rasiRNA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miRNA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piRNA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snoRNA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SRP_RNA"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vault_RNA</w:t>
      </w:r>
    </w:p>
    <w:p w:rsidR="006A5279" w:rsidRPr="00A9716C" w:rsidRDefault="006A5279" w:rsidP="006A5279">
      <w:pPr>
        <w:widowControl w:val="0"/>
        <w:kinsoku w:val="0"/>
        <w:spacing w:line="360" w:lineRule="auto"/>
        <w:ind w:left="2837"/>
        <w:rPr>
          <w:rFonts w:ascii="Lucida Console" w:hAnsi="Lucida Console" w:cs="Lucida Console"/>
          <w:color w:val="020209"/>
          <w:sz w:val="13"/>
          <w:szCs w:val="13"/>
        </w:rPr>
      </w:pPr>
      <w:r w:rsidRPr="00A9716C">
        <w:rPr>
          <w:rFonts w:ascii="Lucida Console" w:hAnsi="Lucida Console" w:cs="Lucida Console"/>
          <w:color w:val="020209"/>
          <w:sz w:val="13"/>
          <w:szCs w:val="13"/>
        </w:rPr>
        <w:t>Y_RNA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ncRNA types not yet in the ncRNA_class controlled vocabulary can be annotated by entering "other" as the ncRNA_class qualifier value, and providing a brief explanation of novel ncRNA_class in a note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3" w:name="_Toc383608786"/>
      <w:r>
        <w:rPr>
          <w:rFonts w:ascii="Lucida Console" w:hAnsi="Lucida Console"/>
          <w:bCs/>
          <w:iCs/>
          <w:sz w:val="13"/>
          <w:szCs w:val="28"/>
        </w:rPr>
        <w:t>6.40.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note</w:t>
      </w:r>
      <w:bookmarkEnd w:id="1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4" w:name="_Toc383608787"/>
      <w:r>
        <w:rPr>
          <w:rFonts w:ascii="Lucida Console" w:hAnsi="Lucida Console"/>
          <w:bCs/>
          <w:iCs/>
          <w:sz w:val="13"/>
          <w:szCs w:val="28"/>
        </w:rPr>
        <w:t>6.41.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number</w:t>
      </w:r>
      <w:bookmarkEnd w:id="1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5" w:name="_Toc383608788"/>
      <w:r>
        <w:rPr>
          <w:rFonts w:ascii="Lucida Console" w:hAnsi="Lucida Console"/>
          <w:bCs/>
          <w:iCs/>
          <w:sz w:val="13"/>
          <w:szCs w:val="28"/>
        </w:rPr>
        <w:t>6.42.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operon</w:t>
      </w:r>
      <w:bookmarkEnd w:id="1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only on Prokaryota-specific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6" w:name="_Toc383608789"/>
      <w:r>
        <w:rPr>
          <w:rFonts w:ascii="Lucida Console" w:hAnsi="Lucida Console"/>
          <w:bCs/>
          <w:iCs/>
          <w:sz w:val="13"/>
          <w:szCs w:val="28"/>
        </w:rPr>
        <w:t>6.43.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organelle</w:t>
      </w:r>
      <w:bookmarkEnd w:id="1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 and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chromatophore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hyrogenosome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mitochondrion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nucleomorph</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mitochondrion:kinetoplast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plastid:chloroplast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plastid:apicoplast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plastid:chromoplast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plastid:cyanelle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plastid:leucoplast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plastid:proplastid,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&lt;INSDQualifier_value&gt;mitochondrion:kinetoplast&lt;/INSDQualifier_value&gt;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&lt;INSDQualifier_value&gt;plastid:chloroplast&lt;/INSDQualifier_value&gt;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&lt;INSDQualifier_value&gt;plastid:apicoplast&lt;/INSDQualifier_value&gt;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&lt;INSDQualifier_value&gt;plastid:chromoplast&lt;/INSDQualifier_value&gt;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&lt;INSDQualifier_value&gt;plastid:cyanelle&lt;/INSDQualifier_value&gt;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&lt;INSDQualifier_value&gt;plastid:leucoplast&lt;/INSDQualifier_value&gt;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&lt;INSDQualifier_value&gt;plastid:proplastid&lt;/INSDQualifier_value&gt;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7" w:name="_Toc383608790"/>
      <w:r>
        <w:rPr>
          <w:rFonts w:ascii="Lucida Console" w:hAnsi="Lucida Console"/>
          <w:bCs/>
          <w:iCs/>
          <w:sz w:val="13"/>
          <w:szCs w:val="28"/>
        </w:rPr>
        <w:t>6.44.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organism</w:t>
      </w:r>
      <w:bookmarkEnd w:id="1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8" w:name="_Toc383608791"/>
      <w:r>
        <w:rPr>
          <w:rFonts w:ascii="Lucida Console" w:hAnsi="Lucida Console"/>
          <w:bCs/>
          <w:iCs/>
          <w:sz w:val="13"/>
          <w:szCs w:val="28"/>
        </w:rPr>
        <w:t>6.45.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PCR_primers</w:t>
      </w:r>
      <w:bookmarkEnd w:id="1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 ]fwd_seq: xxxxx1,[fwd_name: XXX2, ]</w:t>
      </w:r>
      <w:r w:rsidRPr="006A5279">
        <w:rPr>
          <w:rFonts w:ascii="Lucida Console" w:hAnsi="Lucida Console" w:cs="Lucida Console"/>
          <w:color w:val="020209"/>
          <w:sz w:val="13"/>
          <w:szCs w:val="13"/>
        </w:rPr>
        <w:t>fwd_seq: xxxxx2, [rev_name: YYY1, ]rev_seq: yyyyy1,[rev_name: YYY2, ]rev_seq: yyyyy2&lt;/INSDQualifier_value&gt;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cg&amp;lt;i&amp;gt;gtgtatcttact&lt;/INSDQualifier_value&gt;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fwd_seq and rev_seq are both mandatory; fwd_name and rev_name are both optional.</w:t>
      </w:r>
    </w:p>
    <w:p w:rsidR="006A5279" w:rsidRPr="006A5279" w:rsidRDefault="006A5279" w:rsidP="000D391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Both sequences should be presented in 5’&gt;3’ order. The sequences should be given in the symbols from </w:t>
      </w:r>
      <w:r w:rsidR="000D3911">
        <w:rPr>
          <w:rFonts w:ascii="Lucida Console" w:hAnsi="Lucida Console" w:cs="Lucida Console"/>
          <w:color w:val="020209"/>
          <w:sz w:val="13"/>
          <w:szCs w:val="13"/>
        </w:rPr>
        <w:t xml:space="preserve">Section 1 </w:t>
      </w:r>
      <w:r w:rsidRPr="006A5279">
        <w:rPr>
          <w:rFonts w:ascii="Lucida Console" w:hAnsi="Lucida Console" w:cs="Lucida Console"/>
          <w:color w:val="020209"/>
          <w:sz w:val="13"/>
          <w:szCs w:val="13"/>
        </w:rPr>
        <w:t>of this Annex, except for the modified bases; those must be enclosed within angle brackets &lt; &gt;.  In XML, the angle brackets &lt; and &gt; must be substituted with &amp;lt; and &amp;gt; since they are reserved characters in XML.</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9" w:name="_Toc383608792"/>
      <w:r>
        <w:rPr>
          <w:rFonts w:ascii="Lucida Console" w:hAnsi="Lucida Console"/>
          <w:bCs/>
          <w:iCs/>
          <w:sz w:val="13"/>
          <w:szCs w:val="28"/>
        </w:rPr>
        <w:t>6.46.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phenotype</w:t>
      </w:r>
      <w:bookmarkEnd w:id="1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0" w:name="_Toc383608793"/>
      <w:r>
        <w:rPr>
          <w:rFonts w:ascii="Lucida Console" w:hAnsi="Lucida Console"/>
          <w:bCs/>
          <w:iCs/>
          <w:sz w:val="13"/>
          <w:szCs w:val="28"/>
        </w:rPr>
        <w:t>6.47.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plasmid</w:t>
      </w:r>
      <w:bookmarkEnd w:id="1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1" w:name="_Toc383608794"/>
      <w:r>
        <w:rPr>
          <w:rFonts w:ascii="Lucida Console" w:hAnsi="Lucida Console"/>
          <w:bCs/>
          <w:iCs/>
          <w:sz w:val="13"/>
          <w:szCs w:val="28"/>
        </w:rPr>
        <w:t>6.48.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pop_variant</w:t>
      </w:r>
      <w:bookmarkEnd w:id="1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2" w:name="_Toc383608795"/>
      <w:r>
        <w:rPr>
          <w:rFonts w:ascii="Lucida Console" w:hAnsi="Lucida Console"/>
          <w:bCs/>
          <w:iCs/>
          <w:sz w:val="13"/>
          <w:szCs w:val="28"/>
        </w:rPr>
        <w:t>6.49.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product</w:t>
      </w:r>
      <w:bookmarkEnd w:id="1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3" w:name="_Toc383608796"/>
      <w:r>
        <w:rPr>
          <w:rFonts w:ascii="Lucida Console" w:hAnsi="Lucida Console"/>
          <w:bCs/>
          <w:iCs/>
          <w:sz w:val="13"/>
          <w:szCs w:val="28"/>
        </w:rPr>
        <w:t>6.50.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protein_id</w:t>
      </w:r>
      <w:bookmarkEnd w:id="1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rsidR="006A5279" w:rsidRPr="006A5279" w:rsidRDefault="006A5279" w:rsidP="006A5279">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4" w:name="_Toc383608797"/>
      <w:r>
        <w:rPr>
          <w:rFonts w:ascii="Lucida Console" w:hAnsi="Lucida Console"/>
          <w:bCs/>
          <w:iCs/>
          <w:sz w:val="13"/>
          <w:szCs w:val="28"/>
        </w:rPr>
        <w:t>6.51.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proviral</w:t>
      </w:r>
      <w:bookmarkEnd w:id="1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5" w:name="_Toc383608798"/>
      <w:r>
        <w:rPr>
          <w:rFonts w:ascii="Lucida Console" w:hAnsi="Lucida Console"/>
          <w:bCs/>
          <w:iCs/>
          <w:sz w:val="13"/>
          <w:szCs w:val="28"/>
        </w:rPr>
        <w:t>6.52.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w:t>
      </w:r>
      <w:bookmarkEnd w:id="1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pseudogenisation events. Other reasons may include sequencing or assembly errors. In order to annotate pseudogenes the qualifier pseudogene must be used, indicating the TYPE of pseudogene.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6" w:name="_Toc383608799"/>
      <w:r>
        <w:rPr>
          <w:rFonts w:ascii="Lucida Console" w:hAnsi="Lucida Console"/>
          <w:bCs/>
          <w:iCs/>
          <w:sz w:val="13"/>
          <w:szCs w:val="28"/>
        </w:rPr>
        <w:t>6.53.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pseudogene</w:t>
      </w:r>
      <w:bookmarkEnd w:id="1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where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unprocessed - the pseudogene has arisen from a copy of the parent gene by duplication followed by accumulation of random mutation. The changes, compared to their functional homolog, include insertions, deletions, premature stop codons, frameshifts and a higher proportion of non-synonymous versus synonymous substitutions.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unknown - the submitter does not know the method of pseudogenisation.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7" w:name="_Toc383608800"/>
      <w:r>
        <w:rPr>
          <w:rFonts w:ascii="Lucida Console" w:hAnsi="Lucida Console"/>
          <w:bCs/>
          <w:iCs/>
          <w:sz w:val="13"/>
          <w:szCs w:val="28"/>
        </w:rPr>
        <w:t>6.54.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rearranged</w:t>
      </w:r>
      <w:bookmarkEnd w:id="1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rearranged qualifier should not be used to annotate chromosome rearrangements that are not involved in an adaptive immune response; germline and rearranged qualifiers cannot be used in the same source feature; 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8" w:name="_Toc383608801"/>
      <w:r>
        <w:rPr>
          <w:rFonts w:ascii="Lucida Console" w:hAnsi="Lucida Console"/>
          <w:bCs/>
          <w:iCs/>
          <w:sz w:val="13"/>
          <w:szCs w:val="28"/>
        </w:rPr>
        <w:t>6.55.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replace</w:t>
      </w:r>
      <w:bookmarkEnd w:id="1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9" w:name="_Toc383608802"/>
      <w:r>
        <w:rPr>
          <w:rFonts w:ascii="Lucida Console" w:hAnsi="Lucida Console"/>
          <w:bCs/>
          <w:iCs/>
          <w:sz w:val="13"/>
          <w:szCs w:val="28"/>
        </w:rPr>
        <w:t>6.56.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ribosomal_slippage</w:t>
      </w:r>
      <w:bookmarkEnd w:id="1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[join(486..1784,1787..4810)] should be used in the CDS spans to indicate the location of ribosomal_slippage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0" w:name="_Toc383608803"/>
      <w:r>
        <w:rPr>
          <w:rFonts w:ascii="Lucida Console" w:hAnsi="Lucida Console"/>
          <w:bCs/>
          <w:iCs/>
          <w:sz w:val="13"/>
          <w:szCs w:val="28"/>
        </w:rPr>
        <w:t>6.57.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rpt_family</w:t>
      </w:r>
      <w:bookmarkEnd w:id="1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1" w:name="_Toc383608804"/>
      <w:r>
        <w:rPr>
          <w:rFonts w:ascii="Lucida Console" w:hAnsi="Lucida Console"/>
          <w:bCs/>
          <w:iCs/>
          <w:sz w:val="13"/>
          <w:szCs w:val="28"/>
        </w:rPr>
        <w:t>6.58.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rpt_type</w:t>
      </w:r>
      <w:bookmarkEnd w:id="1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organization of repeated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tandem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inverted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flanking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terminal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dispersed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&lt;INSDQualifier_value&gt;INVERTED&lt;/INSDQualifier_value&gt;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are case-insensitive, i.e. both "INVERTED" and "inverted" are valid; Definitions of the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tandem - a repeat that exists adjacent to another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inverted - a repeat which occurs as part of as set (normally a part) organized in the reverse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flanking - a repeat lying outside the sequence for which it has functional significance (eg. transposon insertion target sites);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terminal - a repeat at the ends of and within the sequence for which it has functional significance (eg. transposon LTRs);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direct - a repeat that exists not always adjacent but is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dispersed - a repeat that is found dispersed throughout the genome;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other - a repeat exhibiting important attributes that cannot be described by other values.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2" w:name="_Toc383608805"/>
      <w:r>
        <w:rPr>
          <w:rFonts w:ascii="Lucida Console" w:hAnsi="Lucida Console"/>
          <w:bCs/>
          <w:iCs/>
          <w:sz w:val="13"/>
          <w:szCs w:val="28"/>
        </w:rPr>
        <w:t>6.59.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rpt_unit_range</w:t>
      </w:r>
      <w:bookmarkEnd w:id="13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(range) of a repeating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&lt;INSDQualifier_value&gt;202..245&lt;/INSDQualifier_value&gt;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3" w:name="_Toc383608806"/>
      <w:r>
        <w:rPr>
          <w:rFonts w:ascii="Lucida Console" w:hAnsi="Lucida Console"/>
          <w:bCs/>
          <w:iCs/>
          <w:sz w:val="13"/>
          <w:szCs w:val="28"/>
        </w:rPr>
        <w:t>6.60.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rpt_unit_seq</w:t>
      </w:r>
      <w:bookmarkEnd w:id="1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&lt;INSDQualifier_value&gt;ag(5)tg(8)&lt;/INSDQualifier_value&gt;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&lt;INSDQualifier_value&gt;(AAAGA)6(AAAA)1(AAAGA)12&lt;/INSDQualifier_value&gt;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4" w:name="_Toc383608807"/>
      <w:r>
        <w:rPr>
          <w:rFonts w:ascii="Lucida Console" w:hAnsi="Lucida Console"/>
          <w:bCs/>
          <w:iCs/>
          <w:sz w:val="13"/>
          <w:szCs w:val="28"/>
        </w:rPr>
        <w:t>6.61.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satellite</w:t>
      </w:r>
      <w:bookmarkEnd w:id="1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&lt;satellite_type&gt;[:&lt;class&gt;][ &lt;identifier&gt;] - where &lt;satellite_type&gt; is one of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microsatellite;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minisatellite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5" w:name="_Toc383608808"/>
      <w:r>
        <w:rPr>
          <w:rFonts w:ascii="Lucida Console" w:hAnsi="Lucida Console"/>
          <w:bCs/>
          <w:iCs/>
          <w:sz w:val="13"/>
          <w:szCs w:val="28"/>
        </w:rPr>
        <w:t>6.62.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segment</w:t>
      </w:r>
      <w:bookmarkEnd w:id="1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6" w:name="_Toc383608809"/>
      <w:r>
        <w:rPr>
          <w:rFonts w:ascii="Lucida Console" w:hAnsi="Lucida Console"/>
          <w:bCs/>
          <w:iCs/>
          <w:sz w:val="13"/>
          <w:szCs w:val="28"/>
        </w:rPr>
        <w:t>6.63.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serotype</w:t>
      </w:r>
      <w:bookmarkEnd w:id="1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7" w:name="_Toc383608810"/>
      <w:r>
        <w:rPr>
          <w:rFonts w:ascii="Lucida Console" w:hAnsi="Lucida Console"/>
          <w:bCs/>
          <w:iCs/>
          <w:sz w:val="13"/>
          <w:szCs w:val="28"/>
        </w:rPr>
        <w:t>6.64.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serovar</w:t>
      </w:r>
      <w:bookmarkEnd w:id="1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8" w:name="_Toc383608811"/>
      <w:r>
        <w:rPr>
          <w:rFonts w:ascii="Lucida Console" w:hAnsi="Lucida Console"/>
          <w:bCs/>
          <w:iCs/>
          <w:sz w:val="13"/>
          <w:szCs w:val="28"/>
        </w:rPr>
        <w:t>6.65.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sex</w:t>
      </w:r>
      <w:bookmarkEnd w:id="1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9" w:name="_Toc383608812"/>
      <w:r>
        <w:rPr>
          <w:rFonts w:ascii="Lucida Console" w:hAnsi="Lucida Console"/>
          <w:bCs/>
          <w:iCs/>
          <w:sz w:val="13"/>
          <w:szCs w:val="28"/>
        </w:rPr>
        <w:t>6.66.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standard_name</w:t>
      </w:r>
      <w:bookmarkEnd w:id="1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0" w:name="_Toc383608813"/>
      <w:r>
        <w:rPr>
          <w:rFonts w:ascii="Lucida Console" w:hAnsi="Lucida Console"/>
          <w:bCs/>
          <w:iCs/>
          <w:sz w:val="13"/>
          <w:szCs w:val="28"/>
        </w:rPr>
        <w:t>6.67.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strain</w:t>
      </w:r>
      <w:bookmarkEnd w:id="1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entries including strain qualifier must not include </w:t>
      </w:r>
      <w:r w:rsidRPr="006A5279">
        <w:rPr>
          <w:rFonts w:ascii="Lucida Console" w:hAnsi="Lucida Console" w:cs="Lucida Console"/>
          <w:color w:val="020209"/>
          <w:sz w:val="13"/>
          <w:szCs w:val="13"/>
          <w:lang w:val="en-GB"/>
        </w:rPr>
        <w:t>the environmental_sample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lang w:val="en-GB"/>
        </w:rPr>
      </w:pPr>
      <w:bookmarkStart w:id="141" w:name="_Toc383608814"/>
      <w:r>
        <w:rPr>
          <w:rFonts w:ascii="Lucida Console" w:hAnsi="Lucida Console"/>
          <w:bCs/>
          <w:iCs/>
          <w:sz w:val="13"/>
          <w:szCs w:val="28"/>
          <w:lang w:val="en-GB"/>
        </w:rPr>
        <w:t>6.68.</w:t>
      </w:r>
      <w:r>
        <w:rPr>
          <w:rFonts w:ascii="Lucida Console" w:hAnsi="Lucida Console"/>
          <w:bCs/>
          <w:iCs/>
          <w:sz w:val="13"/>
          <w:szCs w:val="28"/>
          <w:lang w:val="en-GB"/>
        </w:rPr>
        <w:tab/>
      </w:r>
      <w:r w:rsidR="006A5279" w:rsidRPr="006A5279">
        <w:rPr>
          <w:rFonts w:ascii="Lucida Console" w:hAnsi="Lucida Console"/>
          <w:bCs/>
          <w:iCs/>
          <w:sz w:val="13"/>
          <w:szCs w:val="28"/>
          <w:lang w:val="en-GB"/>
        </w:rPr>
        <w:t>Qualifier</w:t>
      </w:r>
      <w:r w:rsidR="006A5279" w:rsidRPr="006A5279">
        <w:rPr>
          <w:rFonts w:ascii="Lucida Console" w:hAnsi="Lucida Console"/>
          <w:bCs/>
          <w:iCs/>
          <w:sz w:val="13"/>
          <w:szCs w:val="28"/>
          <w:lang w:val="en-GB"/>
        </w:rPr>
        <w:tab/>
        <w:t>sub_clone</w:t>
      </w:r>
      <w:bookmarkEnd w:id="1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sub_clone should be specified for a given source feature; to indicate that the sequence was obtained from multiple sub_clones, multiple source features should be given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2" w:name="_Toc383608815"/>
      <w:r>
        <w:rPr>
          <w:rFonts w:ascii="Lucida Console" w:hAnsi="Lucida Console"/>
          <w:bCs/>
          <w:iCs/>
          <w:sz w:val="13"/>
          <w:szCs w:val="28"/>
        </w:rPr>
        <w:t>6.69.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sub_species</w:t>
      </w:r>
      <w:bookmarkEnd w:id="1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3" w:name="_Toc383608816"/>
      <w:r>
        <w:rPr>
          <w:rFonts w:ascii="Lucida Console" w:hAnsi="Lucida Console"/>
          <w:bCs/>
          <w:iCs/>
          <w:sz w:val="13"/>
          <w:szCs w:val="28"/>
        </w:rPr>
        <w:t>6.70.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sub_strain</w:t>
      </w:r>
      <w:bookmarkEnd w:id="1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parental strain is not given, this should be annotated in the strain qualifier instead of sub_strain. For example, either a strain qualifier with the value K-12 and a substrain qualifier with the value MG1655 or a strain qualifier with the value MG1655</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4" w:name="_Toc383608817"/>
      <w:r>
        <w:rPr>
          <w:rFonts w:ascii="Lucida Console" w:hAnsi="Lucida Console"/>
          <w:bCs/>
          <w:iCs/>
          <w:sz w:val="13"/>
          <w:szCs w:val="28"/>
        </w:rPr>
        <w:t>6.71.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tag_peptide</w:t>
      </w:r>
      <w:bookmarkEnd w:id="1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&lt;INSDQualifier_value&gt;90..122&lt;/INSDQualifier_value&gt;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5" w:name="_Toc383608818"/>
      <w:r>
        <w:rPr>
          <w:rFonts w:ascii="Lucida Console" w:hAnsi="Lucida Console"/>
          <w:bCs/>
          <w:iCs/>
          <w:sz w:val="13"/>
          <w:szCs w:val="28"/>
        </w:rPr>
        <w:t>6.72.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tissue_lib</w:t>
      </w:r>
      <w:bookmarkEnd w:id="1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6" w:name="_Toc383608819"/>
      <w:r>
        <w:rPr>
          <w:rFonts w:ascii="Lucida Console" w:hAnsi="Lucida Console"/>
          <w:bCs/>
          <w:iCs/>
          <w:sz w:val="13"/>
          <w:szCs w:val="28"/>
        </w:rPr>
        <w:t>6.73.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tissue_type</w:t>
      </w:r>
      <w:bookmarkEnd w:id="1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7" w:name="_Toc383608820"/>
      <w:r>
        <w:rPr>
          <w:rFonts w:ascii="Lucida Console" w:hAnsi="Lucida Console"/>
          <w:bCs/>
          <w:iCs/>
          <w:sz w:val="13"/>
          <w:szCs w:val="28"/>
        </w:rPr>
        <w:t>6.74.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transl_except</w:t>
      </w:r>
      <w:bookmarkEnd w:id="1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(pos:location,aa:&lt;amino_acid&gt;) where &lt;amino_acid&gt; is the amino acid coded by the codon at the base_range position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&lt;INSDQualifier_value&gt;(pos:213..215,aa:Trp)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&lt;INSDQualifier_value&gt;(pos:462..464,aa:OTHER)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&lt;INSDQualifier_value&gt;(pos:1017,aa:TERM)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&lt;INSDQualifier_value&gt;(pos:2000..2001,aa:TERM)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&lt;INSDQualifier_value&gt;(pos:X22222:15..17,aa:Ala) &lt;/INSDQualifier_value&gt;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if the amino acid is not one of the specific amino acids listed in </w:t>
      </w:r>
      <w:r w:rsidR="00064FEE">
        <w:rPr>
          <w:rFonts w:ascii="Lucida Console" w:hAnsi="Lucida Console" w:cs="Lucida Console"/>
          <w:color w:val="020209"/>
          <w:sz w:val="13"/>
          <w:szCs w:val="13"/>
        </w:rPr>
        <w:t xml:space="preserve">Section 3 </w:t>
      </w:r>
      <w:r w:rsidRPr="006A5279">
        <w:rPr>
          <w:rFonts w:ascii="Lucida Console" w:hAnsi="Lucida Console" w:cs="Lucida Console"/>
          <w:color w:val="020209"/>
          <w:sz w:val="13"/>
          <w:szCs w:val="13"/>
        </w:rPr>
        <w:t>of this Annex, use OTHER as &lt;amino_acid&gt; and provide the name of the unusual amino acid in a note qualifier; for modified amino-acid selenocysteine use three letter code ’Sec’ (one letter code ’U’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8" w:name="_Toc383608821"/>
      <w:r>
        <w:rPr>
          <w:rFonts w:ascii="Lucida Console" w:hAnsi="Lucida Console"/>
          <w:bCs/>
          <w:iCs/>
          <w:sz w:val="13"/>
          <w:szCs w:val="28"/>
        </w:rPr>
        <w:t>6.75.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transl_table</w:t>
      </w:r>
      <w:bookmarkEnd w:id="1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9" w:name="_Toc383608822"/>
      <w:r>
        <w:rPr>
          <w:rFonts w:ascii="Lucida Console" w:hAnsi="Lucida Console"/>
          <w:bCs/>
          <w:iCs/>
          <w:sz w:val="13"/>
          <w:szCs w:val="28"/>
        </w:rPr>
        <w:t>6.76.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trans_splicing</w:t>
      </w:r>
      <w:bookmarkEnd w:id="1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should be used on features such as CDS, mRNA and other features that are produced as a result of a trans-splicing event. This qualifier should be used only when the splice event is indicated in the "join" operator, e.g. join(complement(69611..69724),139856..140087)</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0" w:name="_Toc383608823"/>
      <w:r>
        <w:rPr>
          <w:rFonts w:ascii="Lucida Console" w:hAnsi="Lucida Console"/>
          <w:bCs/>
          <w:iCs/>
          <w:sz w:val="13"/>
          <w:szCs w:val="28"/>
        </w:rPr>
        <w:t>6.77.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translation</w:t>
      </w:r>
      <w:bookmarkEnd w:id="1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 xml:space="preserve">contiguous string of one-letter amino acid abbreviations from </w:t>
      </w:r>
      <w:r w:rsidR="00064FEE">
        <w:rPr>
          <w:rFonts w:ascii="Lucida Console" w:hAnsi="Lucida Console" w:cs="Lucida Console"/>
          <w:color w:val="020209"/>
          <w:sz w:val="13"/>
          <w:szCs w:val="13"/>
          <w:lang w:val="en-GB"/>
        </w:rPr>
        <w:t xml:space="preserve">Section 3 </w:t>
      </w:r>
      <w:r w:rsidRPr="006A5279">
        <w:rPr>
          <w:rFonts w:ascii="Lucida Console" w:hAnsi="Lucida Console" w:cs="Lucida Console"/>
          <w:color w:val="020209"/>
          <w:sz w:val="13"/>
          <w:szCs w:val="13"/>
          <w:lang w:val="en-GB"/>
        </w:rPr>
        <w:t xml:space="preserve">of this Annex, "X" is to be used </w:t>
      </w:r>
      <w:r w:rsidRPr="006A5279">
        <w:rPr>
          <w:rFonts w:ascii="Lucida Console" w:hAnsi="Lucida Console" w:cs="Lucida Console"/>
          <w:color w:val="020209"/>
          <w:sz w:val="13"/>
          <w:szCs w:val="13"/>
        </w:rPr>
        <w:t>for AA exceptions.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 amino acids; see transl_table for definition and location of genetic code Tables; only one of the qualifiers translation, pseudo and pseudogene are permitted to further annotate a CDS feature.</w:t>
      </w:r>
    </w:p>
    <w:p w:rsidR="006A5279" w:rsidRPr="006A5279" w:rsidRDefault="005A36AA"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1" w:name="_Toc383608824"/>
      <w:r>
        <w:rPr>
          <w:rFonts w:ascii="Lucida Console" w:hAnsi="Lucida Console"/>
          <w:bCs/>
          <w:iCs/>
          <w:sz w:val="13"/>
          <w:szCs w:val="28"/>
        </w:rPr>
        <w:t>6.78.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variety</w:t>
      </w:r>
      <w:bookmarkEnd w:id="1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36433E" w:rsidRDefault="0036433E" w:rsidP="0036433E">
      <w:pPr>
        <w:rPr>
          <w:caps/>
          <w:sz w:val="17"/>
          <w:szCs w:val="17"/>
          <w:lang w:eastAsia="en-US"/>
        </w:rPr>
      </w:pPr>
      <w:bookmarkStart w:id="152" w:name="_Toc383608825"/>
    </w:p>
    <w:p w:rsidR="00207146" w:rsidRPr="0036433E" w:rsidRDefault="007471BC" w:rsidP="0036433E">
      <w:pPr>
        <w:pStyle w:val="Heading2"/>
        <w:rPr>
          <w:caps w:val="0"/>
          <w:sz w:val="17"/>
          <w:szCs w:val="17"/>
          <w:lang w:eastAsia="en-US"/>
        </w:rPr>
      </w:pPr>
      <w:r w:rsidRPr="00F37DB2">
        <w:rPr>
          <w:caps w:val="0"/>
          <w:sz w:val="17"/>
          <w:szCs w:val="17"/>
          <w:lang w:eastAsia="en-US"/>
        </w:rPr>
        <w:t>SECTION 7</w:t>
      </w:r>
      <w:r>
        <w:rPr>
          <w:caps w:val="0"/>
          <w:sz w:val="17"/>
          <w:szCs w:val="17"/>
          <w:lang w:eastAsia="en-US"/>
        </w:rPr>
        <w:t xml:space="preserve">:  </w:t>
      </w:r>
      <w:r w:rsidRPr="00F37DB2">
        <w:rPr>
          <w:caps w:val="0"/>
          <w:sz w:val="17"/>
          <w:szCs w:val="17"/>
          <w:lang w:eastAsia="en-US"/>
        </w:rPr>
        <w:t>FEATURE KEYS FOR AMINO ACID SEQUENCES</w:t>
      </w:r>
      <w:bookmarkEnd w:id="152"/>
    </w:p>
    <w:p w:rsidR="006A5279" w:rsidRPr="00DD52F2" w:rsidRDefault="00207146" w:rsidP="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3" w:name="_Toc383608826"/>
      <w:r>
        <w:rPr>
          <w:rFonts w:ascii="Lucida Console" w:hAnsi="Lucida Console"/>
          <w:bCs/>
          <w:iCs/>
          <w:sz w:val="13"/>
          <w:szCs w:val="28"/>
        </w:rPr>
        <w:t>7.1.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ACT_SITE</w:t>
      </w:r>
      <w:bookmarkEnd w:id="15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Each amino acid resdidue of the active site should be annotated separately with the ACT_SITE feature key. The corresponding amino acid residue number should be provided as the location descriptor in the feature location element.</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4" w:name="_Toc383608827"/>
      <w:r>
        <w:rPr>
          <w:rFonts w:ascii="Lucida Console" w:hAnsi="Lucida Console"/>
          <w:bCs/>
          <w:iCs/>
          <w:sz w:val="13"/>
          <w:szCs w:val="28"/>
        </w:rPr>
        <w:t>7.2.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BINDING</w:t>
      </w:r>
      <w:bookmarkEnd w:id="15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5" w:name="_Toc383608828"/>
      <w:r>
        <w:rPr>
          <w:rFonts w:ascii="Lucida Console" w:hAnsi="Lucida Console"/>
          <w:bCs/>
          <w:iCs/>
          <w:sz w:val="13"/>
          <w:szCs w:val="28"/>
        </w:rPr>
        <w:t>7.3.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CA_BIND</w:t>
      </w:r>
      <w:bookmarkEnd w:id="15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6" w:name="_Toc383608829"/>
      <w:r>
        <w:rPr>
          <w:rFonts w:ascii="Lucida Console" w:hAnsi="Lucida Console"/>
          <w:bCs/>
          <w:iCs/>
          <w:sz w:val="13"/>
          <w:szCs w:val="28"/>
        </w:rPr>
        <w:t>7.4.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CARBOHYD</w:t>
      </w:r>
      <w:bookmarkEnd w:id="15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This key describes the occurrence of the attachment of a glycan (mono- or polysaccharide) to a residue of the protein. If the nature of the reducing terminal sugar is known, its abbreviation is shown between parentheses. If three dots ’...’ follow the abbreviation this indicates an extension of the carbohydrate chain. Conversely no dots means that a monosaccharide is linked. The type of linkage (C-, N- or O-linked) to the protein is indicated in the “NOTE” qualifier. Examples of values used in the “NOTE” qualifier: O-linked (GlcNAc); C-linked (Man); N-linked (GlcNAc...); and O-linked (Glc...).</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7" w:name="_Toc383608830"/>
      <w:r>
        <w:rPr>
          <w:rFonts w:ascii="Lucida Console" w:hAnsi="Lucida Console"/>
          <w:bCs/>
          <w:iCs/>
          <w:sz w:val="13"/>
          <w:szCs w:val="28"/>
        </w:rPr>
        <w:t>7.5.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CHAIN</w:t>
      </w:r>
      <w:bookmarkEnd w:id="15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8" w:name="_Toc383608831"/>
      <w:r>
        <w:rPr>
          <w:rFonts w:ascii="Lucida Console" w:hAnsi="Lucida Console"/>
          <w:bCs/>
          <w:iCs/>
          <w:sz w:val="13"/>
          <w:szCs w:val="28"/>
        </w:rPr>
        <w:t>7.6.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COILED</w:t>
      </w:r>
      <w:bookmarkEnd w:id="15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rsidR="00C1032C"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rsidP="0036433E">
      <w:pPr>
        <w:rPr>
          <w:rFonts w:ascii="Lucida Console" w:hAnsi="Lucida Console"/>
          <w:bCs/>
          <w:iCs/>
          <w:sz w:val="13"/>
          <w:szCs w:val="28"/>
        </w:rPr>
      </w:pPr>
      <w:bookmarkStart w:id="159" w:name="_Toc383608832"/>
    </w:p>
    <w:p w:rsidR="00207146" w:rsidRPr="00207146" w:rsidRDefault="005A36AA" w:rsidP="0036433E">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r>
        <w:rPr>
          <w:rFonts w:ascii="Lucida Console" w:hAnsi="Lucida Console"/>
          <w:bCs/>
          <w:iCs/>
          <w:sz w:val="13"/>
          <w:szCs w:val="28"/>
        </w:rPr>
        <w:t>7.7.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COMPBIAS</w:t>
      </w:r>
      <w:bookmarkEnd w:id="15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0" w:name="_Toc383608833"/>
      <w:r>
        <w:rPr>
          <w:rFonts w:ascii="Lucida Console" w:hAnsi="Lucida Console"/>
          <w:bCs/>
          <w:iCs/>
          <w:sz w:val="13"/>
          <w:szCs w:val="28"/>
        </w:rPr>
        <w:t>7.8.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CONFLICT</w:t>
      </w:r>
      <w:bookmarkEnd w:id="16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1" w:name="_Toc383608834"/>
      <w:r>
        <w:rPr>
          <w:rFonts w:ascii="Lucida Console" w:hAnsi="Lucida Console"/>
          <w:bCs/>
          <w:iCs/>
          <w:sz w:val="13"/>
          <w:szCs w:val="28"/>
        </w:rPr>
        <w:t>7.9.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CROSSLNK</w:t>
      </w:r>
      <w:bookmarkEnd w:id="16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2" w:name="_Toc383608835"/>
      <w:r>
        <w:rPr>
          <w:rFonts w:ascii="Lucida Console" w:hAnsi="Lucida Console"/>
          <w:bCs/>
          <w:iCs/>
          <w:sz w:val="13"/>
          <w:szCs w:val="28"/>
        </w:rPr>
        <w:t>7.10.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DISULFID</w:t>
      </w:r>
      <w:bookmarkEnd w:id="16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“join(42,50)”.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rsidR="0036433E" w:rsidRDefault="0036433E">
      <w:pPr>
        <w:rPr>
          <w:rFonts w:ascii="Lucida Console" w:hAnsi="Lucida Console" w:cs="Tahoma"/>
          <w:color w:val="020209"/>
          <w:sz w:val="13"/>
          <w:szCs w:val="13"/>
        </w:rPr>
      </w:pPr>
      <w:r>
        <w:rPr>
          <w:rFonts w:ascii="Lucida Console" w:hAnsi="Lucida Console" w:cs="Tahoma"/>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3" w:name="_Toc383608836"/>
      <w:r>
        <w:rPr>
          <w:rFonts w:ascii="Lucida Console" w:hAnsi="Lucida Console"/>
          <w:bCs/>
          <w:iCs/>
          <w:sz w:val="13"/>
          <w:szCs w:val="28"/>
        </w:rPr>
        <w:t>7.11.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DNA_BIND</w:t>
      </w:r>
      <w:bookmarkEnd w:id="16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4" w:name="_Toc383608837"/>
      <w:r>
        <w:rPr>
          <w:rFonts w:ascii="Lucida Console" w:hAnsi="Lucida Console"/>
          <w:bCs/>
          <w:iCs/>
          <w:sz w:val="13"/>
          <w:szCs w:val="28"/>
        </w:rPr>
        <w:t>7.12.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DOMAIN</w:t>
      </w:r>
      <w:bookmarkEnd w:id="16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5" w:name="_Toc383608838"/>
      <w:r>
        <w:rPr>
          <w:rFonts w:ascii="Lucida Console" w:hAnsi="Lucida Console"/>
          <w:bCs/>
          <w:iCs/>
          <w:sz w:val="13"/>
          <w:szCs w:val="28"/>
        </w:rPr>
        <w:t>7.13.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HELIX</w:t>
      </w:r>
      <w:bookmarkEnd w:id="16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6" w:name="_Toc383608839"/>
      <w:r>
        <w:rPr>
          <w:rFonts w:ascii="Lucida Console" w:hAnsi="Lucida Console"/>
          <w:bCs/>
          <w:iCs/>
          <w:sz w:val="13"/>
          <w:szCs w:val="28"/>
        </w:rPr>
        <w:t>7.14.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INIT_MET</w:t>
      </w:r>
      <w:bookmarkEnd w:id="16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7" w:name="_Toc383608840"/>
      <w:r>
        <w:rPr>
          <w:rFonts w:ascii="Lucida Console" w:hAnsi="Lucida Console"/>
          <w:bCs/>
          <w:iCs/>
          <w:sz w:val="13"/>
          <w:szCs w:val="28"/>
        </w:rPr>
        <w:t>7.15.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INTRAMEM</w:t>
      </w:r>
      <w:bookmarkEnd w:id="16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8" w:name="_Toc383608841"/>
      <w:r>
        <w:rPr>
          <w:rFonts w:ascii="Lucida Console" w:hAnsi="Lucida Console"/>
          <w:bCs/>
          <w:iCs/>
          <w:sz w:val="13"/>
          <w:szCs w:val="28"/>
        </w:rPr>
        <w:t>7.16.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LIPID</w:t>
      </w:r>
      <w:bookmarkEnd w:id="16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9" w:name="_Toc383608842"/>
      <w:r>
        <w:rPr>
          <w:rFonts w:ascii="Lucida Console" w:hAnsi="Lucida Console"/>
          <w:bCs/>
          <w:iCs/>
          <w:sz w:val="13"/>
          <w:szCs w:val="28"/>
        </w:rPr>
        <w:t>7.17.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METAL</w:t>
      </w:r>
      <w:bookmarkEnd w:id="16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 catalytic” and “Copper”.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0" w:name="_Toc383608843"/>
      <w:r>
        <w:rPr>
          <w:rFonts w:ascii="Lucida Console" w:hAnsi="Lucida Console"/>
          <w:bCs/>
          <w:iCs/>
          <w:sz w:val="13"/>
          <w:szCs w:val="28"/>
        </w:rPr>
        <w:t>7.18.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MOD_RES</w:t>
      </w:r>
      <w:bookmarkEnd w:id="17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Table 4 of this Annex, the abbreviation may be used in place of the the full name. Examples of values for the “NOTE” qualifier: “N-acetylalanine”; “3-Hyp”; and “MeLys” or “N-6-methyllysine"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71" w:name="_Toc383608844"/>
      <w:r>
        <w:rPr>
          <w:rFonts w:ascii="Lucida Console" w:hAnsi="Lucida Console"/>
          <w:bCs/>
          <w:iCs/>
          <w:sz w:val="13"/>
          <w:szCs w:val="28"/>
        </w:rPr>
        <w:t>7.19.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MOTIF</w:t>
      </w:r>
      <w:bookmarkEnd w:id="17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2" w:name="_Toc383608845"/>
      <w:r>
        <w:rPr>
          <w:rFonts w:ascii="Lucida Console" w:hAnsi="Lucida Console"/>
          <w:bCs/>
          <w:iCs/>
          <w:sz w:val="13"/>
          <w:szCs w:val="28"/>
        </w:rPr>
        <w:t>7.20.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MUTAGEN</w:t>
      </w:r>
      <w:bookmarkEnd w:id="17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3" w:name="_Toc383608846"/>
      <w:r>
        <w:rPr>
          <w:rFonts w:ascii="Lucida Console" w:hAnsi="Lucida Console"/>
          <w:bCs/>
          <w:iCs/>
          <w:sz w:val="13"/>
          <w:szCs w:val="28"/>
        </w:rPr>
        <w:t>7.21.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NON_STD</w:t>
      </w:r>
      <w:bookmarkEnd w:id="17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4" w:name="_Toc383608847"/>
      <w:r>
        <w:rPr>
          <w:rFonts w:ascii="Lucida Console" w:hAnsi="Lucida Console"/>
          <w:bCs/>
          <w:iCs/>
          <w:sz w:val="13"/>
          <w:szCs w:val="28"/>
        </w:rPr>
        <w:t>7.22.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NON_TER</w:t>
      </w:r>
      <w:bookmarkEnd w:id="17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5" w:name="_Toc383608848"/>
      <w:r>
        <w:rPr>
          <w:rFonts w:ascii="Lucida Console" w:hAnsi="Lucida Console"/>
          <w:bCs/>
          <w:iCs/>
          <w:sz w:val="13"/>
          <w:szCs w:val="28"/>
        </w:rPr>
        <w:t>7.23.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NP_BIND</w:t>
      </w:r>
      <w:bookmarkEnd w:id="17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6" w:name="_Toc383608849"/>
      <w:r>
        <w:rPr>
          <w:rFonts w:ascii="Lucida Console" w:hAnsi="Lucida Console"/>
          <w:bCs/>
          <w:iCs/>
          <w:sz w:val="13"/>
          <w:szCs w:val="28"/>
        </w:rPr>
        <w:t>7.24.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PEPTIDE</w:t>
      </w:r>
      <w:bookmarkEnd w:id="17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7" w:name="_Toc383608850"/>
      <w:r>
        <w:rPr>
          <w:rFonts w:ascii="Lucida Console" w:hAnsi="Lucida Console"/>
          <w:bCs/>
          <w:iCs/>
          <w:sz w:val="13"/>
          <w:szCs w:val="28"/>
        </w:rPr>
        <w:t>7.25.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PROPEP</w:t>
      </w:r>
      <w:bookmarkEnd w:id="17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8" w:name="_Toc383608851"/>
      <w:r>
        <w:rPr>
          <w:rFonts w:ascii="Lucida Console" w:hAnsi="Lucida Console"/>
          <w:bCs/>
          <w:iCs/>
          <w:sz w:val="13"/>
          <w:szCs w:val="28"/>
        </w:rPr>
        <w:t>7.26.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REGION</w:t>
      </w:r>
      <w:bookmarkEnd w:id="17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9" w:name="_Toc383608852"/>
      <w:r>
        <w:rPr>
          <w:rFonts w:ascii="Lucida Console" w:hAnsi="Lucida Console"/>
          <w:bCs/>
          <w:iCs/>
          <w:sz w:val="13"/>
          <w:szCs w:val="28"/>
        </w:rPr>
        <w:t>7.27.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REPEAT</w:t>
      </w:r>
      <w:bookmarkEnd w:id="17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0" w:name="_Toc383608853"/>
      <w:r>
        <w:rPr>
          <w:rFonts w:ascii="Lucida Console" w:hAnsi="Lucida Console"/>
          <w:bCs/>
          <w:iCs/>
          <w:sz w:val="13"/>
          <w:szCs w:val="28"/>
        </w:rPr>
        <w:t>7.28.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SIGNAL</w:t>
      </w:r>
      <w:bookmarkEnd w:id="18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1" w:name="_Toc383608854"/>
      <w:r>
        <w:rPr>
          <w:rFonts w:ascii="Lucida Console" w:hAnsi="Lucida Console"/>
          <w:bCs/>
          <w:iCs/>
          <w:sz w:val="13"/>
          <w:szCs w:val="28"/>
        </w:rPr>
        <w:t>7.29.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SITE</w:t>
      </w:r>
      <w:bookmarkEnd w:id="18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rsidR="00207146" w:rsidRPr="00207146" w:rsidRDefault="00207146"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064FEE">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of this Annex, Table 4, or the complete, unabbreviated name of the modified amino acid.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2" w:name="_Toc383608855"/>
      <w:r>
        <w:rPr>
          <w:rFonts w:ascii="Lucida Console" w:hAnsi="Lucida Console"/>
          <w:bCs/>
          <w:iCs/>
          <w:sz w:val="13"/>
          <w:szCs w:val="28"/>
        </w:rPr>
        <w:t>7.30.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SOURCE</w:t>
      </w:r>
      <w:bookmarkEnd w:id="18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MOL_TYPE</w:t>
      </w:r>
    </w:p>
    <w:p w:rsidR="00207146" w:rsidRPr="00207146" w:rsidRDefault="00207146" w:rsidP="00207146">
      <w:pPr>
        <w:widowControl w:val="0"/>
        <w:tabs>
          <w:tab w:val="left" w:pos="2835"/>
        </w:tabs>
        <w:kinsoku w:val="0"/>
        <w:spacing w:line="360" w:lineRule="auto"/>
        <w:ind w:left="5105"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ORGANISM</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3" w:name="_Toc383608856"/>
      <w:r>
        <w:rPr>
          <w:rFonts w:ascii="Lucida Console" w:hAnsi="Lucida Console"/>
          <w:bCs/>
          <w:iCs/>
          <w:sz w:val="13"/>
          <w:szCs w:val="28"/>
        </w:rPr>
        <w:t>7.31.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STRAND</w:t>
      </w:r>
      <w:bookmarkEnd w:id="18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4" w:name="_Toc383608857"/>
      <w:r>
        <w:rPr>
          <w:rFonts w:ascii="Lucida Console" w:hAnsi="Lucida Console"/>
          <w:bCs/>
          <w:iCs/>
          <w:sz w:val="13"/>
          <w:szCs w:val="28"/>
        </w:rPr>
        <w:t>7.32.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TOPO_DOM</w:t>
      </w:r>
      <w:bookmarkEnd w:id="18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5" w:name="_Toc383608858"/>
      <w:r>
        <w:rPr>
          <w:rFonts w:ascii="Lucida Console" w:hAnsi="Lucida Console"/>
          <w:bCs/>
          <w:iCs/>
          <w:sz w:val="13"/>
          <w:szCs w:val="28"/>
        </w:rPr>
        <w:t>7.33.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TRANSMEM</w:t>
      </w:r>
      <w:bookmarkEnd w:id="18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6" w:name="_Toc383608859"/>
      <w:r>
        <w:rPr>
          <w:rFonts w:ascii="Lucida Console" w:hAnsi="Lucida Console"/>
          <w:bCs/>
          <w:iCs/>
          <w:sz w:val="13"/>
          <w:szCs w:val="28"/>
        </w:rPr>
        <w:t>7.34.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TRANSIT</w:t>
      </w:r>
      <w:bookmarkEnd w:id="18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7" w:name="_Toc383608860"/>
      <w:r>
        <w:rPr>
          <w:rFonts w:ascii="Lucida Console" w:hAnsi="Lucida Console"/>
          <w:bCs/>
          <w:iCs/>
          <w:sz w:val="13"/>
          <w:szCs w:val="28"/>
        </w:rPr>
        <w:t>7.35.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TURN</w:t>
      </w:r>
      <w:bookmarkEnd w:id="18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8" w:name="_Toc383608861"/>
      <w:r>
        <w:rPr>
          <w:rFonts w:ascii="Lucida Console" w:hAnsi="Lucida Console"/>
          <w:bCs/>
          <w:iCs/>
          <w:sz w:val="13"/>
          <w:szCs w:val="28"/>
        </w:rPr>
        <w:t>7.36.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UNSURE</w:t>
      </w:r>
      <w:bookmarkEnd w:id="18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Uncertainties in the amino acid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9" w:name="_Toc383608862"/>
      <w:r>
        <w:rPr>
          <w:rFonts w:ascii="Lucida Console" w:hAnsi="Lucida Console"/>
          <w:bCs/>
          <w:iCs/>
          <w:sz w:val="13"/>
          <w:szCs w:val="28"/>
        </w:rPr>
        <w:t>7.37.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VARIANT</w:t>
      </w:r>
      <w:bookmarkEnd w:id="18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0" w:name="_Toc383608863"/>
      <w:r>
        <w:rPr>
          <w:rFonts w:ascii="Lucida Console" w:hAnsi="Lucida Console"/>
          <w:bCs/>
          <w:iCs/>
          <w:sz w:val="13"/>
          <w:szCs w:val="28"/>
        </w:rPr>
        <w:t>7.38.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VAR_SEQ</w:t>
      </w:r>
      <w:bookmarkEnd w:id="19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1" w:name="_Toc383608864"/>
      <w:r>
        <w:rPr>
          <w:rFonts w:ascii="Lucida Console" w:hAnsi="Lucida Console"/>
          <w:bCs/>
          <w:iCs/>
          <w:sz w:val="13"/>
          <w:szCs w:val="28"/>
        </w:rPr>
        <w:t>7.39.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ZN_FING</w:t>
      </w:r>
      <w:bookmarkEnd w:id="191"/>
    </w:p>
    <w:p w:rsidR="00207146" w:rsidRPr="00207146" w:rsidRDefault="00207146" w:rsidP="00207146">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type of zinc finger is indicated in the NOTE qualifier. For example: “GATA-type” and “NR C4-type” </w:t>
      </w:r>
    </w:p>
    <w:p w:rsidR="0036433E" w:rsidRDefault="0036433E" w:rsidP="00F37DB2">
      <w:pPr>
        <w:pStyle w:val="Heading2"/>
        <w:rPr>
          <w:caps w:val="0"/>
          <w:sz w:val="17"/>
          <w:szCs w:val="17"/>
          <w:lang w:eastAsia="en-US"/>
        </w:rPr>
      </w:pPr>
      <w:bookmarkStart w:id="192" w:name="_Toc383608865"/>
    </w:p>
    <w:p w:rsidR="00207146" w:rsidRPr="00F37DB2" w:rsidRDefault="00013C2A" w:rsidP="00F37DB2">
      <w:pPr>
        <w:pStyle w:val="Heading2"/>
        <w:rPr>
          <w:sz w:val="17"/>
          <w:szCs w:val="17"/>
          <w:lang w:eastAsia="en-US"/>
        </w:rPr>
      </w:pPr>
      <w:r w:rsidRPr="00F37DB2">
        <w:rPr>
          <w:caps w:val="0"/>
          <w:sz w:val="17"/>
          <w:szCs w:val="17"/>
          <w:lang w:eastAsia="en-US"/>
        </w:rPr>
        <w:t>SECTION 8</w:t>
      </w:r>
      <w:r>
        <w:rPr>
          <w:caps w:val="0"/>
          <w:sz w:val="17"/>
          <w:szCs w:val="17"/>
          <w:lang w:eastAsia="en-US"/>
        </w:rPr>
        <w:t xml:space="preserve">:  </w:t>
      </w:r>
      <w:r w:rsidRPr="00F37DB2">
        <w:rPr>
          <w:caps w:val="0"/>
          <w:sz w:val="17"/>
          <w:szCs w:val="17"/>
          <w:lang w:eastAsia="en-US"/>
        </w:rPr>
        <w:t>QUALIFIERS FOR AMINO ACID SEQUENCES</w:t>
      </w:r>
      <w:bookmarkEnd w:id="192"/>
    </w:p>
    <w:p w:rsidR="00207146" w:rsidRPr="00DD52F2" w:rsidRDefault="00207146" w:rsidP="00207146">
      <w:pPr>
        <w:rPr>
          <w:sz w:val="17"/>
          <w:szCs w:val="17"/>
        </w:rPr>
      </w:pPr>
      <w:r w:rsidRPr="00DD52F2">
        <w:rPr>
          <w:sz w:val="17"/>
          <w:szCs w:val="17"/>
        </w:rPr>
        <w:t>This section contains the list of allowed qualifiers to be used for amino acid sequences.</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3"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rsidR="00207146" w:rsidRDefault="00207146">
      <w:r>
        <w:br w:type="page"/>
      </w:r>
    </w:p>
    <w:p w:rsidR="004D2C68" w:rsidRPr="00F37DB2" w:rsidRDefault="00013C2A" w:rsidP="00F37DB2">
      <w:pPr>
        <w:pStyle w:val="Heading2"/>
        <w:rPr>
          <w:sz w:val="17"/>
          <w:szCs w:val="17"/>
          <w:lang w:eastAsia="en-US"/>
        </w:rPr>
      </w:pPr>
      <w:bookmarkStart w:id="196" w:name="_Toc383608869"/>
      <w:r w:rsidRPr="00F37DB2">
        <w:rPr>
          <w:caps w:val="0"/>
          <w:sz w:val="17"/>
          <w:szCs w:val="17"/>
          <w:lang w:eastAsia="en-US"/>
        </w:rPr>
        <w:t>SECTION 9</w:t>
      </w:r>
      <w:r>
        <w:rPr>
          <w:caps w:val="0"/>
          <w:sz w:val="17"/>
          <w:szCs w:val="17"/>
          <w:lang w:eastAsia="en-US"/>
        </w:rPr>
        <w:t xml:space="preserve">:  </w:t>
      </w:r>
      <w:r w:rsidRPr="00F37DB2">
        <w:rPr>
          <w:caps w:val="0"/>
          <w:sz w:val="17"/>
          <w:szCs w:val="17"/>
          <w:lang w:eastAsia="en-US"/>
        </w:rPr>
        <w:t>GENETIC CODES TABLES</w:t>
      </w:r>
      <w:bookmarkEnd w:id="196"/>
    </w:p>
    <w:p w:rsidR="00207146" w:rsidRPr="00DD52F2" w:rsidRDefault="004D2C68" w:rsidP="004D2C68">
      <w:pPr>
        <w:rPr>
          <w:sz w:val="17"/>
          <w:szCs w:val="17"/>
        </w:rPr>
      </w:pPr>
      <w:r w:rsidRPr="00DD52F2">
        <w:rPr>
          <w:sz w:val="17"/>
          <w:szCs w:val="17"/>
        </w:rPr>
        <w:t>Table 5 reproduces Genetic Code Tables 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Genetic code tables 7, 8, and 17</w:t>
      </w:r>
      <w:r w:rsidR="00BD7ACA">
        <w:rPr>
          <w:sz w:val="17"/>
          <w:szCs w:val="17"/>
        </w:rPr>
        <w:t xml:space="preserve"> to </w:t>
      </w:r>
      <w:r w:rsidRPr="00DD52F2">
        <w:rPr>
          <w:sz w:val="17"/>
          <w:szCs w:val="17"/>
        </w:rPr>
        <w:t>20 do not exist, therefore these numbers do not appear in Table 5.)</w:t>
      </w:r>
    </w:p>
    <w:p w:rsidR="004D2C68" w:rsidRPr="00DD52F2" w:rsidRDefault="004D2C68" w:rsidP="004D2C68">
      <w:pPr>
        <w:rPr>
          <w:sz w:val="17"/>
          <w:szCs w:val="17"/>
        </w:rPr>
      </w:pPr>
    </w:p>
    <w:p w:rsidR="004D2C68" w:rsidRDefault="004D2C68" w:rsidP="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rsidR="00F37DB2" w:rsidRPr="00DD52F2" w:rsidRDefault="00F37DB2" w:rsidP="004D2C68">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rsidTr="00F0549D">
        <w:trPr>
          <w:trHeight w:hRule="exact" w:val="312"/>
        </w:trPr>
        <w:tc>
          <w:tcPr>
            <w:tcW w:w="8760" w:type="dxa"/>
            <w:tcBorders>
              <w:top w:val="double" w:sz="4" w:space="0" w:color="auto"/>
            </w:tcBorders>
            <w:shd w:val="clear" w:color="auto" w:fill="D9D9D9" w:themeFill="background1" w:themeFillShade="D9"/>
            <w:vAlign w:val="center"/>
          </w:tcPr>
          <w:p w:rsidR="004D2C68" w:rsidRPr="00D349D4" w:rsidRDefault="004D2C68" w:rsidP="00D349D4">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D02DCF" w:rsidTr="00F0549D">
        <w:trPr>
          <w:trHeight w:hRule="exact" w:val="591"/>
        </w:trPr>
        <w:tc>
          <w:tcPr>
            <w:tcW w:w="8760" w:type="dxa"/>
            <w:tcBorders>
              <w:top w:val="double" w:sz="4" w:space="0" w:color="auto"/>
            </w:tcBorders>
            <w:shd w:val="clear" w:color="auto" w:fill="D9D9D9" w:themeFill="background1" w:themeFillShade="D9"/>
            <w:vAlign w:val="center"/>
          </w:tcPr>
          <w:p w:rsidR="004D2C68" w:rsidRPr="007471BC" w:rsidRDefault="004D2C68" w:rsidP="00D349D4">
            <w:pPr>
              <w:spacing w:before="40" w:after="40"/>
              <w:jc w:val="center"/>
              <w:rPr>
                <w:rFonts w:eastAsia="Batang" w:cs="Times New Roman"/>
                <w:b/>
                <w:sz w:val="17"/>
                <w:lang w:val="es-CO" w:eastAsia="en-US"/>
              </w:rPr>
            </w:pPr>
            <w:r w:rsidRPr="007471BC">
              <w:rPr>
                <w:rFonts w:eastAsia="Batang" w:cs="Times New Roman"/>
                <w:b/>
                <w:sz w:val="17"/>
                <w:lang w:val="es-CO" w:eastAsia="en-US"/>
              </w:rPr>
              <w:t>4 - Mold, Protozoan, Coelenterate Mitochondrial Code &amp;</w:t>
            </w:r>
          </w:p>
          <w:p w:rsidR="004D2C68" w:rsidRPr="004E7977" w:rsidRDefault="004D2C68" w:rsidP="00D349D4">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D02DCF" w:rsidTr="00F0549D">
        <w:trPr>
          <w:trHeight w:hRule="exact" w:val="1148"/>
        </w:trPr>
        <w:tc>
          <w:tcPr>
            <w:tcW w:w="8760" w:type="dxa"/>
            <w:tcBorders>
              <w:bottom w:val="double" w:sz="4" w:space="0" w:color="auto"/>
            </w:tcBorders>
          </w:tcPr>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D02DCF">
              <w:rPr>
                <w:rFonts w:ascii="Lucida Console" w:eastAsia="Times New Roman" w:hAnsi="Lucida Console" w:cs="Courier New"/>
                <w:sz w:val="14"/>
                <w:szCs w:val="14"/>
                <w:lang w:val="fr-CH" w:eastAsia="en-US"/>
              </w:rPr>
              <w:t xml:space="preserve">  AAs  =  </w:t>
            </w:r>
            <w:r w:rsidRPr="00D02DCF">
              <w:rPr>
                <w:rFonts w:ascii="Lucida Console" w:eastAsia="Times New Roman" w:hAnsi="Lucida Console" w:cs="Courier New"/>
                <w:spacing w:val="20"/>
                <w:sz w:val="14"/>
                <w:szCs w:val="14"/>
                <w:lang w:val="fr-CH" w:eastAsia="en-US"/>
              </w:rPr>
              <w:t>FFLLSSSSYY**CCWWLLLLPPPPHHQQRRRRIIIMTTTTNNKKSSRRVVVVAAAADDEEGGGG</w:t>
            </w:r>
          </w:p>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D02DCF">
              <w:rPr>
                <w:rFonts w:ascii="Lucida Console" w:eastAsia="Times New Roman" w:hAnsi="Lucida Console" w:cs="Courier New"/>
                <w:sz w:val="14"/>
                <w:szCs w:val="14"/>
                <w:lang w:val="fr-CH" w:eastAsia="en-US"/>
              </w:rPr>
              <w:t xml:space="preserve">Starts =  </w:t>
            </w:r>
            <w:r w:rsidRPr="00D02DCF">
              <w:rPr>
                <w:rFonts w:ascii="Lucida Console" w:eastAsia="Times New Roman" w:hAnsi="Lucida Console" w:cs="Courier New"/>
                <w:spacing w:val="20"/>
                <w:sz w:val="14"/>
                <w:szCs w:val="14"/>
                <w:lang w:val="fr-CH" w:eastAsia="en-US"/>
              </w:rPr>
              <w:t>--MM---------------M------------MMMM---------------M------------</w:t>
            </w:r>
          </w:p>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D02DCF">
              <w:rPr>
                <w:rFonts w:ascii="Lucida Console" w:eastAsia="Times New Roman" w:hAnsi="Lucida Console" w:cs="Courier New"/>
                <w:sz w:val="14"/>
                <w:szCs w:val="14"/>
                <w:lang w:val="fr-CH" w:eastAsia="en-US"/>
              </w:rPr>
              <w:t xml:space="preserve">Base1  =  </w:t>
            </w:r>
            <w:r w:rsidRPr="00D02DCF">
              <w:rPr>
                <w:rFonts w:ascii="Lucida Console" w:eastAsia="Times New Roman" w:hAnsi="Lucida Console" w:cs="Courier New"/>
                <w:spacing w:val="20"/>
                <w:sz w:val="14"/>
                <w:szCs w:val="14"/>
                <w:lang w:val="fr-CH" w:eastAsia="en-US"/>
              </w:rPr>
              <w:t>ttttttttttttttttccccccccccccccccaaaaaaaaaaaaaaaagggggggggggggggg</w:t>
            </w:r>
          </w:p>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D02DCF">
              <w:rPr>
                <w:rFonts w:ascii="Lucida Console" w:eastAsia="Times New Roman" w:hAnsi="Lucida Console" w:cs="Courier New"/>
                <w:sz w:val="14"/>
                <w:szCs w:val="14"/>
                <w:lang w:val="fr-CH" w:eastAsia="en-US"/>
              </w:rPr>
              <w:t xml:space="preserve">Base2  =  </w:t>
            </w:r>
            <w:r w:rsidRPr="00D02DCF">
              <w:rPr>
                <w:rFonts w:ascii="Lucida Console" w:eastAsia="Times New Roman" w:hAnsi="Lucida Console" w:cs="Courier New"/>
                <w:spacing w:val="20"/>
                <w:sz w:val="14"/>
                <w:szCs w:val="14"/>
                <w:lang w:val="fr-CH" w:eastAsia="en-US"/>
              </w:rPr>
              <w:t>ttttccccaaaaggggttttccccaaaaggggttttccccaaaaggggttttccccaaaagggg</w:t>
            </w:r>
          </w:p>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D02DCF">
              <w:rPr>
                <w:rFonts w:ascii="Lucida Console" w:eastAsia="Times New Roman" w:hAnsi="Lucida Console" w:cs="Courier New"/>
                <w:sz w:val="14"/>
                <w:szCs w:val="14"/>
                <w:lang w:val="fr-CH" w:eastAsia="en-US"/>
              </w:rPr>
              <w:t xml:space="preserve">Base3  =  </w:t>
            </w:r>
            <w:r w:rsidRPr="00D02DCF">
              <w:rPr>
                <w:rFonts w:ascii="Lucida Console" w:eastAsia="Times New Roman" w:hAnsi="Lucida Console" w:cs="Courier New"/>
                <w:spacing w:val="20"/>
                <w:sz w:val="14"/>
                <w:szCs w:val="14"/>
                <w:lang w:val="fr-CH" w:eastAsia="en-US"/>
              </w:rPr>
              <w:t>tcagtcagtcagtcagtcagtcagtcagtcagtcagtcagtcagtcagtcagtcagtcagtcag</w:t>
            </w:r>
          </w:p>
          <w:p w:rsidR="004D2C68" w:rsidRPr="00D02DCF"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rsidTr="00F0549D">
        <w:trPr>
          <w:trHeight w:hRule="exact" w:val="1147"/>
        </w:trPr>
        <w:tc>
          <w:tcPr>
            <w:tcW w:w="8760" w:type="dxa"/>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br w:type="page"/>
              <w:t>10 - Euplotid Nuclear Code</w:t>
            </w:r>
          </w:p>
        </w:tc>
      </w:tr>
      <w:tr w:rsidR="004D2C68" w:rsidRPr="004D2C68"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15 - Blepharisma Nuclear Code</w:t>
            </w:r>
          </w:p>
        </w:tc>
      </w:tr>
      <w:tr w:rsidR="004D2C68" w:rsidRPr="004D2C68" w:rsidTr="00F0549D">
        <w:trPr>
          <w:trHeight w:hRule="exact" w:val="1151"/>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22 - Scenedesmus obliquus Mitochondrial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bl>
    <w:p w:rsidR="004D2C68" w:rsidRDefault="004D2C68" w:rsidP="004D2C68">
      <w:pPr>
        <w:rPr>
          <w:sz w:val="17"/>
          <w:szCs w:val="17"/>
        </w:rPr>
      </w:pPr>
    </w:p>
    <w:p w:rsidR="00F15FB2" w:rsidRDefault="00F15FB2" w:rsidP="004D2C68">
      <w:pPr>
        <w:rPr>
          <w:sz w:val="17"/>
          <w:szCs w:val="17"/>
        </w:rPr>
      </w:pPr>
    </w:p>
    <w:p w:rsidR="00182DC8" w:rsidRDefault="00182DC8" w:rsidP="00F15FB2">
      <w:pPr>
        <w:widowControl w:val="0"/>
        <w:kinsoku w:val="0"/>
        <w:ind w:left="5534"/>
        <w:rPr>
          <w:sz w:val="17"/>
          <w:szCs w:val="17"/>
        </w:rPr>
      </w:pPr>
    </w:p>
    <w:p w:rsidR="00182DC8" w:rsidRDefault="00182DC8" w:rsidP="00F15FB2">
      <w:pPr>
        <w:widowControl w:val="0"/>
        <w:kinsoku w:val="0"/>
        <w:ind w:left="5534"/>
        <w:rPr>
          <w:sz w:val="17"/>
          <w:szCs w:val="17"/>
        </w:rPr>
      </w:pPr>
    </w:p>
    <w:p w:rsidR="00F15FB2" w:rsidRPr="00D02DCF" w:rsidRDefault="00F15FB2" w:rsidP="00F15FB2">
      <w:pPr>
        <w:widowControl w:val="0"/>
        <w:kinsoku w:val="0"/>
        <w:ind w:left="5534"/>
        <w:rPr>
          <w:rFonts w:ascii="KaiTi" w:eastAsia="KaiTi" w:hAnsi="KaiTi"/>
          <w:sz w:val="17"/>
          <w:szCs w:val="17"/>
        </w:rPr>
      </w:pPr>
      <w:r w:rsidRPr="00D02DCF">
        <w:rPr>
          <w:rFonts w:ascii="KaiTi" w:eastAsia="KaiTi" w:hAnsi="KaiTi"/>
          <w:sz w:val="17"/>
          <w:szCs w:val="17"/>
        </w:rPr>
        <w:t>[</w:t>
      </w:r>
      <w:r w:rsidR="00D02DCF" w:rsidRPr="00D02DCF">
        <w:rPr>
          <w:rFonts w:ascii="KaiTi" w:eastAsia="KaiTi" w:hAnsi="KaiTi" w:hint="eastAsia"/>
          <w:sz w:val="17"/>
          <w:szCs w:val="17"/>
        </w:rPr>
        <w:t>后接</w:t>
      </w:r>
      <w:r w:rsidRPr="00D02DCF">
        <w:rPr>
          <w:rFonts w:ascii="KaiTi" w:eastAsia="KaiTi" w:hAnsi="KaiTi"/>
          <w:sz w:val="17"/>
          <w:szCs w:val="17"/>
        </w:rPr>
        <w:t>ST.26</w:t>
      </w:r>
      <w:r w:rsidR="00D02DCF" w:rsidRPr="00D02DCF">
        <w:rPr>
          <w:rFonts w:ascii="KaiTi" w:eastAsia="KaiTi" w:hAnsi="KaiTi" w:hint="eastAsia"/>
          <w:sz w:val="17"/>
          <w:szCs w:val="17"/>
        </w:rPr>
        <w:t>附件二</w:t>
      </w:r>
      <w:r w:rsidRPr="00D02DCF">
        <w:rPr>
          <w:rFonts w:ascii="KaiTi" w:eastAsia="KaiTi" w:hAnsi="KaiTi"/>
          <w:sz w:val="17"/>
          <w:szCs w:val="17"/>
        </w:rPr>
        <w:t>]</w:t>
      </w:r>
    </w:p>
    <w:p w:rsidR="00F15FB2" w:rsidRPr="00F15FB2" w:rsidRDefault="00F15FB2" w:rsidP="004D2C68">
      <w:pPr>
        <w:rPr>
          <w:sz w:val="17"/>
          <w:szCs w:val="17"/>
        </w:rPr>
      </w:pPr>
    </w:p>
    <w:sectPr w:rsidR="00F15FB2" w:rsidRPr="00F15FB2" w:rsidSect="0051789E">
      <w:headerReference w:type="default" r:id="rId9"/>
      <w:headerReference w:type="first" r:id="rId10"/>
      <w:endnotePr>
        <w:numFmt w:val="decimal"/>
      </w:endnotePr>
      <w:pgSz w:w="11907" w:h="16840" w:code="9"/>
      <w:pgMar w:top="567" w:right="1134" w:bottom="567" w:left="1418" w:header="510" w:footer="1021" w:gutter="0"/>
      <w:pgNumType w:start="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6C" w:rsidRDefault="00A9716C">
      <w:r>
        <w:separator/>
      </w:r>
    </w:p>
  </w:endnote>
  <w:endnote w:type="continuationSeparator" w:id="0">
    <w:p w:rsidR="00A9716C" w:rsidRDefault="00A9716C" w:rsidP="003B38C1">
      <w:r>
        <w:separator/>
      </w:r>
    </w:p>
    <w:p w:rsidR="00A9716C" w:rsidRPr="003B38C1" w:rsidRDefault="00A9716C" w:rsidP="003B38C1">
      <w:pPr>
        <w:spacing w:after="60"/>
        <w:rPr>
          <w:sz w:val="17"/>
        </w:rPr>
      </w:pPr>
      <w:r>
        <w:rPr>
          <w:sz w:val="17"/>
        </w:rPr>
        <w:t>[Endnote continued from previous page]</w:t>
      </w:r>
    </w:p>
  </w:endnote>
  <w:endnote w:type="continuationNotice" w:id="1">
    <w:p w:rsidR="00A9716C" w:rsidRPr="003B38C1" w:rsidRDefault="00A97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6C" w:rsidRDefault="00A9716C">
      <w:r>
        <w:separator/>
      </w:r>
    </w:p>
  </w:footnote>
  <w:footnote w:type="continuationSeparator" w:id="0">
    <w:p w:rsidR="00A9716C" w:rsidRDefault="00A9716C" w:rsidP="008B60B2">
      <w:r>
        <w:separator/>
      </w:r>
    </w:p>
    <w:p w:rsidR="00A9716C" w:rsidRPr="00ED77FB" w:rsidRDefault="00A9716C" w:rsidP="008B60B2">
      <w:pPr>
        <w:spacing w:after="60"/>
        <w:rPr>
          <w:sz w:val="17"/>
          <w:szCs w:val="17"/>
        </w:rPr>
      </w:pPr>
      <w:r w:rsidRPr="00ED77FB">
        <w:rPr>
          <w:sz w:val="17"/>
          <w:szCs w:val="17"/>
        </w:rPr>
        <w:t>[Footnote continued from previous page]</w:t>
      </w:r>
    </w:p>
  </w:footnote>
  <w:footnote w:type="continuationNotice" w:id="1">
    <w:p w:rsidR="00A9716C" w:rsidRPr="00ED77FB" w:rsidRDefault="00A971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Pr="00D02DCF" w:rsidRDefault="00A9716C" w:rsidP="00477D6B">
    <w:pPr>
      <w:jc w:val="right"/>
      <w:rPr>
        <w:rFonts w:ascii="SimSun" w:hAnsi="SimSun"/>
        <w:sz w:val="21"/>
      </w:rPr>
    </w:pPr>
    <w:r w:rsidRPr="00D02DCF">
      <w:rPr>
        <w:rFonts w:ascii="SimSun" w:hAnsi="SimSun"/>
        <w:sz w:val="21"/>
      </w:rPr>
      <w:t>CWS/4/7</w:t>
    </w:r>
  </w:p>
  <w:p w:rsidR="00A9716C" w:rsidRPr="00D02DCF" w:rsidRDefault="00D02DCF" w:rsidP="00477D6B">
    <w:pPr>
      <w:jc w:val="right"/>
      <w:rPr>
        <w:rFonts w:ascii="SimSun" w:hAnsi="SimSun"/>
        <w:sz w:val="21"/>
      </w:rPr>
    </w:pPr>
    <w:r>
      <w:rPr>
        <w:rFonts w:ascii="SimSun" w:hAnsi="SimSun" w:hint="eastAsia"/>
        <w:sz w:val="21"/>
      </w:rPr>
      <w:t>附件二第</w:t>
    </w:r>
    <w:r w:rsidR="00A9716C" w:rsidRPr="00D02DCF">
      <w:rPr>
        <w:rFonts w:ascii="SimSun" w:hAnsi="SimSun"/>
        <w:sz w:val="21"/>
      </w:rPr>
      <w:fldChar w:fldCharType="begin"/>
    </w:r>
    <w:r w:rsidR="00A9716C" w:rsidRPr="00D02DCF">
      <w:rPr>
        <w:rFonts w:ascii="SimSun" w:hAnsi="SimSun"/>
        <w:sz w:val="21"/>
      </w:rPr>
      <w:instrText xml:space="preserve"> PAGE  \* MERGEFORMAT </w:instrText>
    </w:r>
    <w:r w:rsidR="00A9716C" w:rsidRPr="00D02DCF">
      <w:rPr>
        <w:rFonts w:ascii="SimSun" w:hAnsi="SimSun"/>
        <w:sz w:val="21"/>
      </w:rPr>
      <w:fldChar w:fldCharType="separate"/>
    </w:r>
    <w:r w:rsidR="0055592C">
      <w:rPr>
        <w:rFonts w:ascii="SimSun" w:hAnsi="SimSun"/>
        <w:noProof/>
        <w:sz w:val="21"/>
      </w:rPr>
      <w:t>23</w:t>
    </w:r>
    <w:r w:rsidR="00A9716C" w:rsidRPr="00D02DCF">
      <w:rPr>
        <w:rFonts w:ascii="SimSun" w:hAnsi="SimSun"/>
        <w:sz w:val="21"/>
      </w:rPr>
      <w:fldChar w:fldCharType="end"/>
    </w:r>
    <w:r>
      <w:rPr>
        <w:rFonts w:ascii="SimSun" w:hAnsi="SimSun" w:hint="eastAsia"/>
        <w:sz w:val="21"/>
      </w:rPr>
      <w:t>页</w:t>
    </w:r>
  </w:p>
  <w:p w:rsidR="00A9716C" w:rsidRPr="00D02DCF" w:rsidRDefault="00A9716C" w:rsidP="00477D6B">
    <w:pPr>
      <w:jc w:val="right"/>
      <w:rPr>
        <w:rFonts w:ascii="SimSun" w:hAnsi="SimSun"/>
        <w:sz w:val="21"/>
      </w:rPr>
    </w:pPr>
  </w:p>
  <w:p w:rsidR="00A9716C" w:rsidRPr="00D02DCF" w:rsidRDefault="00A9716C"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Pr="00D02DCF" w:rsidRDefault="00A9716C" w:rsidP="009567DC">
    <w:pPr>
      <w:jc w:val="right"/>
      <w:rPr>
        <w:rFonts w:ascii="SimSun" w:hAnsi="SimSun"/>
        <w:sz w:val="21"/>
      </w:rPr>
    </w:pPr>
    <w:r w:rsidRPr="00D02DCF">
      <w:rPr>
        <w:rFonts w:ascii="SimSun" w:hAnsi="SimSun"/>
        <w:sz w:val="21"/>
      </w:rPr>
      <w:t>CWS/4/7</w:t>
    </w:r>
  </w:p>
  <w:p w:rsidR="00A9716C" w:rsidRPr="00D02DCF" w:rsidRDefault="00D02DCF" w:rsidP="00BB74B8">
    <w:pPr>
      <w:jc w:val="right"/>
      <w:rPr>
        <w:rFonts w:ascii="SimSun" w:hAnsi="SimSun"/>
        <w:sz w:val="21"/>
      </w:rPr>
    </w:pPr>
    <w:r>
      <w:rPr>
        <w:rFonts w:ascii="SimSun" w:hAnsi="SimSun" w:hint="eastAsia"/>
        <w:sz w:val="21"/>
      </w:rPr>
      <w:t>附件二第</w:t>
    </w:r>
    <w:r w:rsidR="00A9716C" w:rsidRPr="00D02DCF">
      <w:rPr>
        <w:rFonts w:ascii="SimSun" w:hAnsi="SimSun"/>
        <w:sz w:val="21"/>
      </w:rPr>
      <w:fldChar w:fldCharType="begin"/>
    </w:r>
    <w:r w:rsidR="00A9716C" w:rsidRPr="00D02DCF">
      <w:rPr>
        <w:rFonts w:ascii="SimSun" w:hAnsi="SimSun"/>
        <w:sz w:val="21"/>
      </w:rPr>
      <w:instrText xml:space="preserve"> PAGE  \* MERGEFORMAT </w:instrText>
    </w:r>
    <w:r w:rsidR="00A9716C" w:rsidRPr="00D02DCF">
      <w:rPr>
        <w:rFonts w:ascii="SimSun" w:hAnsi="SimSun"/>
        <w:sz w:val="21"/>
      </w:rPr>
      <w:fldChar w:fldCharType="separate"/>
    </w:r>
    <w:r w:rsidR="0055592C">
      <w:rPr>
        <w:rFonts w:ascii="SimSun" w:hAnsi="SimSun"/>
        <w:noProof/>
        <w:sz w:val="21"/>
      </w:rPr>
      <w:t>22</w:t>
    </w:r>
    <w:r w:rsidR="00A9716C" w:rsidRPr="00D02DCF">
      <w:rPr>
        <w:rFonts w:ascii="SimSun" w:hAnsi="SimSun"/>
        <w:sz w:val="21"/>
      </w:rPr>
      <w:fldChar w:fldCharType="end"/>
    </w:r>
    <w:r>
      <w:rPr>
        <w:rFonts w:ascii="SimSun" w:hAnsi="SimSun" w:hint="eastAsia"/>
        <w:sz w:val="21"/>
      </w:rPr>
      <w:t>页</w:t>
    </w:r>
  </w:p>
  <w:p w:rsidR="00A9716C" w:rsidRPr="00D02DCF" w:rsidRDefault="00A9716C" w:rsidP="00BB74B8">
    <w:pPr>
      <w:jc w:val="right"/>
      <w:rPr>
        <w:rFonts w:ascii="SimSun" w:hAnsi="SimSun"/>
        <w:sz w:val="21"/>
      </w:rPr>
    </w:pPr>
  </w:p>
  <w:p w:rsidR="00A9716C" w:rsidRPr="00D02DCF" w:rsidRDefault="00A9716C" w:rsidP="00BB74B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13C2A"/>
    <w:rsid w:val="00043CAA"/>
    <w:rsid w:val="00064FEE"/>
    <w:rsid w:val="00075432"/>
    <w:rsid w:val="00076D20"/>
    <w:rsid w:val="000968ED"/>
    <w:rsid w:val="000B75E0"/>
    <w:rsid w:val="000D3911"/>
    <w:rsid w:val="000F5E56"/>
    <w:rsid w:val="00103A21"/>
    <w:rsid w:val="001362EE"/>
    <w:rsid w:val="00182DC8"/>
    <w:rsid w:val="001832A6"/>
    <w:rsid w:val="001C15CD"/>
    <w:rsid w:val="00206FA3"/>
    <w:rsid w:val="00207146"/>
    <w:rsid w:val="00211CF0"/>
    <w:rsid w:val="00230D89"/>
    <w:rsid w:val="002634C4"/>
    <w:rsid w:val="002928D3"/>
    <w:rsid w:val="002D2E13"/>
    <w:rsid w:val="002F1FE6"/>
    <w:rsid w:val="002F4E68"/>
    <w:rsid w:val="00312F7F"/>
    <w:rsid w:val="003164E4"/>
    <w:rsid w:val="003228B7"/>
    <w:rsid w:val="003306F8"/>
    <w:rsid w:val="00333C91"/>
    <w:rsid w:val="00357F52"/>
    <w:rsid w:val="0036433E"/>
    <w:rsid w:val="003673CF"/>
    <w:rsid w:val="003845C1"/>
    <w:rsid w:val="003A6F89"/>
    <w:rsid w:val="003B38C1"/>
    <w:rsid w:val="003B5AD8"/>
    <w:rsid w:val="003E3945"/>
    <w:rsid w:val="00423E3E"/>
    <w:rsid w:val="00427AF4"/>
    <w:rsid w:val="004400E2"/>
    <w:rsid w:val="00457354"/>
    <w:rsid w:val="004647DA"/>
    <w:rsid w:val="00474062"/>
    <w:rsid w:val="00477D6B"/>
    <w:rsid w:val="004D2C68"/>
    <w:rsid w:val="004E7977"/>
    <w:rsid w:val="0051789E"/>
    <w:rsid w:val="0053057A"/>
    <w:rsid w:val="0055592C"/>
    <w:rsid w:val="00560A29"/>
    <w:rsid w:val="005A36AA"/>
    <w:rsid w:val="00605827"/>
    <w:rsid w:val="00646050"/>
    <w:rsid w:val="006713CA"/>
    <w:rsid w:val="00676C5C"/>
    <w:rsid w:val="006849AE"/>
    <w:rsid w:val="006A5279"/>
    <w:rsid w:val="007058FB"/>
    <w:rsid w:val="007112C6"/>
    <w:rsid w:val="007125D3"/>
    <w:rsid w:val="00713703"/>
    <w:rsid w:val="007471BC"/>
    <w:rsid w:val="007A1A4C"/>
    <w:rsid w:val="007B6A58"/>
    <w:rsid w:val="007D1613"/>
    <w:rsid w:val="007D5C56"/>
    <w:rsid w:val="00874A31"/>
    <w:rsid w:val="008B2CC1"/>
    <w:rsid w:val="008B60B2"/>
    <w:rsid w:val="008C068E"/>
    <w:rsid w:val="0090731E"/>
    <w:rsid w:val="00907AA7"/>
    <w:rsid w:val="00916EE2"/>
    <w:rsid w:val="009567DC"/>
    <w:rsid w:val="00966A22"/>
    <w:rsid w:val="0096722F"/>
    <w:rsid w:val="00980843"/>
    <w:rsid w:val="009B72E0"/>
    <w:rsid w:val="009E2791"/>
    <w:rsid w:val="009E3F6F"/>
    <w:rsid w:val="009F499F"/>
    <w:rsid w:val="00A00D35"/>
    <w:rsid w:val="00A42DAF"/>
    <w:rsid w:val="00A45BD8"/>
    <w:rsid w:val="00A65D37"/>
    <w:rsid w:val="00A70CD4"/>
    <w:rsid w:val="00A85B8E"/>
    <w:rsid w:val="00A9716C"/>
    <w:rsid w:val="00AC205C"/>
    <w:rsid w:val="00AE7F97"/>
    <w:rsid w:val="00B05A69"/>
    <w:rsid w:val="00B123E4"/>
    <w:rsid w:val="00B9734B"/>
    <w:rsid w:val="00BB74B8"/>
    <w:rsid w:val="00BD0C7B"/>
    <w:rsid w:val="00BD7ACA"/>
    <w:rsid w:val="00C039B2"/>
    <w:rsid w:val="00C07A4D"/>
    <w:rsid w:val="00C1032C"/>
    <w:rsid w:val="00C11BFE"/>
    <w:rsid w:val="00C44558"/>
    <w:rsid w:val="00C94629"/>
    <w:rsid w:val="00CA4047"/>
    <w:rsid w:val="00CD28E0"/>
    <w:rsid w:val="00D02DCF"/>
    <w:rsid w:val="00D065E3"/>
    <w:rsid w:val="00D349D4"/>
    <w:rsid w:val="00D4271E"/>
    <w:rsid w:val="00D45252"/>
    <w:rsid w:val="00D71B4D"/>
    <w:rsid w:val="00D93D55"/>
    <w:rsid w:val="00D95C8B"/>
    <w:rsid w:val="00DD52F2"/>
    <w:rsid w:val="00E335FE"/>
    <w:rsid w:val="00E4419B"/>
    <w:rsid w:val="00E5021F"/>
    <w:rsid w:val="00EC3515"/>
    <w:rsid w:val="00EC4E49"/>
    <w:rsid w:val="00ED26AC"/>
    <w:rsid w:val="00ED77FB"/>
    <w:rsid w:val="00F021A6"/>
    <w:rsid w:val="00F0549D"/>
    <w:rsid w:val="00F15FB2"/>
    <w:rsid w:val="00F37DB2"/>
    <w:rsid w:val="00F45CBA"/>
    <w:rsid w:val="00F47B2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481F-1CEF-4B8D-AED1-14A9366A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13488</Words>
  <Characters>76886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CWS/4/7 Annex I to ST.26 (in English)</vt:lpstr>
    </vt:vector>
  </TitlesOfParts>
  <Company>WIPO</Company>
  <LinksUpToDate>false</LinksUpToDate>
  <CharactersWithSpaces>90194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to ST.26 (in English)</dc:title>
  <dc:subject>Controlled Vocabulary</dc:subject>
  <dc:creator>WIPO</dc:creator>
  <cp:lastModifiedBy>Geraldine Rodriguez</cp:lastModifiedBy>
  <cp:revision>2</cp:revision>
  <cp:lastPrinted>2014-04-01T13:37:00Z</cp:lastPrinted>
  <dcterms:created xsi:type="dcterms:W3CDTF">2014-05-02T14:05:00Z</dcterms:created>
  <dcterms:modified xsi:type="dcterms:W3CDTF">2014-05-02T14:05:00Z</dcterms:modified>
</cp:coreProperties>
</file>