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8604F" w14:textId="77777777" w:rsidR="002C1FD6" w:rsidRPr="00810EAA" w:rsidRDefault="002C1FD6" w:rsidP="002C1FD6">
      <w:pPr>
        <w:jc w:val="right"/>
        <w:rPr>
          <w:rFonts w:ascii="Arial Black" w:hAnsi="Arial Black"/>
          <w:caps/>
          <w:sz w:val="15"/>
        </w:rPr>
      </w:pPr>
      <w:r w:rsidRPr="00810EAA">
        <w:rPr>
          <w:rFonts w:cs="Times New Roman"/>
          <w:noProof/>
        </w:rPr>
        <w:drawing>
          <wp:inline distT="0" distB="0" distL="0" distR="0" wp14:anchorId="752A1729" wp14:editId="6AC77501">
            <wp:extent cx="3102650" cy="1333676"/>
            <wp:effectExtent l="0" t="0" r="2540" b="0"/>
            <wp:docPr id="1" name="Picture 1"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2">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338377AA" w14:textId="16DCF0B9" w:rsidR="002C1FD6" w:rsidRPr="00810EAA" w:rsidRDefault="002C1FD6" w:rsidP="002C1FD6">
      <w:pPr>
        <w:pBdr>
          <w:top w:val="single" w:sz="4" w:space="10" w:color="auto"/>
        </w:pBdr>
        <w:wordWrap w:val="0"/>
        <w:spacing w:before="120"/>
        <w:jc w:val="right"/>
        <w:rPr>
          <w:rFonts w:ascii="Arial Black" w:hAnsi="Arial Black"/>
          <w:b/>
          <w:caps/>
          <w:sz w:val="15"/>
        </w:rPr>
      </w:pPr>
      <w:r w:rsidRPr="00810EAA">
        <w:rPr>
          <w:rFonts w:ascii="Arial Black" w:hAnsi="Arial Black"/>
          <w:b/>
          <w:caps/>
          <w:sz w:val="15"/>
        </w:rPr>
        <w:t>cWS/1</w:t>
      </w:r>
      <w:r>
        <w:rPr>
          <w:rFonts w:ascii="Arial Black" w:hAnsi="Arial Black" w:hint="eastAsia"/>
          <w:b/>
          <w:caps/>
          <w:sz w:val="15"/>
        </w:rPr>
        <w:t>4</w:t>
      </w:r>
      <w:r w:rsidRPr="00810EAA">
        <w:rPr>
          <w:rFonts w:ascii="Arial Black" w:hAnsi="Arial Black"/>
          <w:b/>
          <w:caps/>
          <w:sz w:val="15"/>
        </w:rPr>
        <w:t>/</w:t>
      </w:r>
      <w:r>
        <w:rPr>
          <w:rFonts w:ascii="Arial Black" w:hAnsi="Arial Black" w:hint="eastAsia"/>
          <w:b/>
          <w:caps/>
          <w:sz w:val="15"/>
        </w:rPr>
        <w:t>28</w:t>
      </w:r>
    </w:p>
    <w:p w14:paraId="55927ABE" w14:textId="77777777" w:rsidR="002C1FD6" w:rsidRPr="00810EAA" w:rsidRDefault="002C1FD6" w:rsidP="002C1FD6">
      <w:pPr>
        <w:jc w:val="right"/>
        <w:rPr>
          <w:rFonts w:ascii="Arial Black" w:hAnsi="Arial Black"/>
          <w:b/>
          <w:caps/>
          <w:sz w:val="15"/>
          <w:szCs w:val="15"/>
        </w:rPr>
      </w:pPr>
      <w:r w:rsidRPr="00810EAA">
        <w:rPr>
          <w:rFonts w:eastAsia="SimHei" w:hint="eastAsia"/>
          <w:b/>
          <w:sz w:val="15"/>
          <w:szCs w:val="15"/>
        </w:rPr>
        <w:t>原文：</w:t>
      </w:r>
      <w:bookmarkStart w:id="0" w:name="Original"/>
      <w:r w:rsidRPr="00810EAA">
        <w:rPr>
          <w:rFonts w:eastAsia="SimHei" w:hint="eastAsia"/>
          <w:b/>
          <w:sz w:val="15"/>
          <w:szCs w:val="15"/>
          <w:lang w:val="pt-BR"/>
        </w:rPr>
        <w:t>英</w:t>
      </w:r>
      <w:r w:rsidRPr="00810EAA">
        <w:rPr>
          <w:rFonts w:eastAsia="SimHei" w:hint="eastAsia"/>
          <w:b/>
          <w:sz w:val="15"/>
          <w:szCs w:val="15"/>
        </w:rPr>
        <w:t>文</w:t>
      </w:r>
    </w:p>
    <w:bookmarkEnd w:id="0"/>
    <w:p w14:paraId="6F7BA306" w14:textId="2C9092E0" w:rsidR="002C1FD6" w:rsidRPr="00810EAA" w:rsidRDefault="002C1FD6" w:rsidP="002C1FD6">
      <w:pPr>
        <w:spacing w:line="1680" w:lineRule="auto"/>
        <w:jc w:val="right"/>
        <w:rPr>
          <w:rFonts w:ascii="SimHei" w:eastAsia="SimHei" w:hAnsi="Arial Black"/>
          <w:b/>
          <w:caps/>
          <w:sz w:val="15"/>
          <w:szCs w:val="15"/>
        </w:rPr>
      </w:pPr>
      <w:r w:rsidRPr="00810EAA">
        <w:rPr>
          <w:rFonts w:ascii="SimHei" w:eastAsia="SimHei" w:hint="eastAsia"/>
          <w:b/>
          <w:sz w:val="15"/>
          <w:szCs w:val="15"/>
        </w:rPr>
        <w:t>日期</w:t>
      </w:r>
      <w:r w:rsidRPr="00810EAA">
        <w:rPr>
          <w:rFonts w:ascii="SimHei" w:eastAsia="SimHei" w:hAnsi="SimSun" w:hint="eastAsia"/>
          <w:b/>
          <w:sz w:val="15"/>
          <w:szCs w:val="15"/>
        </w:rPr>
        <w:t>：</w:t>
      </w:r>
      <w:bookmarkStart w:id="1" w:name="Date"/>
      <w:r w:rsidRPr="00810EAA">
        <w:rPr>
          <w:rFonts w:ascii="Arial Black" w:eastAsia="SimHei" w:hAnsi="Arial Black"/>
          <w:b/>
          <w:sz w:val="15"/>
          <w:szCs w:val="15"/>
        </w:rPr>
        <w:t>20</w:t>
      </w:r>
      <w:r w:rsidRPr="00810EAA">
        <w:rPr>
          <w:rFonts w:ascii="Arial Black" w:eastAsia="SimHei" w:hAnsi="Arial Black" w:hint="eastAsia"/>
          <w:b/>
          <w:sz w:val="15"/>
          <w:szCs w:val="15"/>
        </w:rPr>
        <w:t>2</w:t>
      </w:r>
      <w:r>
        <w:rPr>
          <w:rFonts w:ascii="Arial Black" w:eastAsia="SimHei" w:hAnsi="Arial Black" w:hint="eastAsia"/>
          <w:b/>
          <w:sz w:val="15"/>
          <w:szCs w:val="15"/>
        </w:rPr>
        <w:t>6</w:t>
      </w:r>
      <w:r w:rsidRPr="00810EAA">
        <w:rPr>
          <w:rFonts w:ascii="SimHei" w:eastAsia="SimHei" w:hAnsi="Times New Roman" w:hint="eastAsia"/>
          <w:b/>
          <w:sz w:val="15"/>
          <w:szCs w:val="15"/>
        </w:rPr>
        <w:t>年</w:t>
      </w:r>
      <w:r w:rsidRPr="00810EAA">
        <w:rPr>
          <w:rFonts w:ascii="Arial Black" w:eastAsia="SimHei" w:hAnsi="Arial Black" w:hint="eastAsia"/>
          <w:b/>
          <w:sz w:val="15"/>
          <w:szCs w:val="15"/>
        </w:rPr>
        <w:t>9</w:t>
      </w:r>
      <w:r w:rsidRPr="00810EAA">
        <w:rPr>
          <w:rFonts w:ascii="SimHei" w:eastAsia="SimHei" w:hAnsi="Times New Roman" w:hint="eastAsia"/>
          <w:b/>
          <w:sz w:val="15"/>
          <w:szCs w:val="15"/>
        </w:rPr>
        <w:t>月</w:t>
      </w:r>
      <w:r>
        <w:rPr>
          <w:rFonts w:ascii="Arial Black" w:eastAsia="SimHei" w:hAnsi="Arial Black" w:hint="eastAsia"/>
          <w:b/>
          <w:sz w:val="15"/>
          <w:szCs w:val="15"/>
        </w:rPr>
        <w:t>21</w:t>
      </w:r>
      <w:r w:rsidRPr="00810EAA">
        <w:rPr>
          <w:rFonts w:ascii="SimHei" w:eastAsia="SimHei" w:hAnsi="Times New Roman" w:hint="eastAsia"/>
          <w:b/>
          <w:sz w:val="15"/>
          <w:szCs w:val="15"/>
        </w:rPr>
        <w:t>日</w:t>
      </w:r>
      <w:bookmarkEnd w:id="1"/>
    </w:p>
    <w:p w14:paraId="682F7719" w14:textId="77777777" w:rsidR="002C1FD6" w:rsidRPr="00810EAA" w:rsidRDefault="002C1FD6" w:rsidP="002C1FD6">
      <w:pPr>
        <w:spacing w:after="600"/>
        <w:rPr>
          <w:rFonts w:ascii="SimHei" w:eastAsia="SimHei"/>
          <w:sz w:val="28"/>
          <w:szCs w:val="28"/>
        </w:rPr>
      </w:pPr>
      <w:bookmarkStart w:id="2" w:name="Prepared"/>
      <w:r w:rsidRPr="00810EAA">
        <w:rPr>
          <w:rFonts w:ascii="SimHei" w:eastAsia="SimHei" w:hint="eastAsia"/>
          <w:sz w:val="28"/>
          <w:szCs w:val="28"/>
        </w:rPr>
        <w:t>产权组织标准委员会（标准委）</w:t>
      </w:r>
    </w:p>
    <w:p w14:paraId="7FF8D711" w14:textId="7981DF07" w:rsidR="002C1FD6" w:rsidRPr="00810EAA" w:rsidRDefault="002C1FD6" w:rsidP="002C1FD6">
      <w:pPr>
        <w:spacing w:after="720"/>
        <w:textAlignment w:val="bottom"/>
        <w:rPr>
          <w:rFonts w:ascii="KaiTi" w:eastAsia="KaiTi" w:hAnsi="KaiTi"/>
          <w:b/>
          <w:sz w:val="24"/>
          <w:szCs w:val="24"/>
        </w:rPr>
      </w:pPr>
      <w:r w:rsidRPr="00810EAA">
        <w:rPr>
          <w:rFonts w:ascii="KaiTi" w:eastAsia="KaiTi" w:hint="eastAsia"/>
          <w:b/>
          <w:sz w:val="24"/>
          <w:szCs w:val="24"/>
        </w:rPr>
        <w:t>第十</w:t>
      </w:r>
      <w:r>
        <w:rPr>
          <w:rFonts w:ascii="KaiTi" w:eastAsia="KaiTi" w:hint="eastAsia"/>
          <w:b/>
          <w:sz w:val="24"/>
          <w:szCs w:val="24"/>
        </w:rPr>
        <w:t>四</w:t>
      </w:r>
      <w:r w:rsidRPr="00810EAA">
        <w:rPr>
          <w:rFonts w:ascii="KaiTi" w:eastAsia="KaiTi" w:hint="eastAsia"/>
          <w:b/>
          <w:sz w:val="24"/>
          <w:szCs w:val="24"/>
        </w:rPr>
        <w:t>届会议</w:t>
      </w:r>
      <w:r w:rsidRPr="00810EAA">
        <w:rPr>
          <w:rFonts w:ascii="KaiTi" w:eastAsia="KaiTi"/>
          <w:b/>
          <w:sz w:val="24"/>
          <w:szCs w:val="24"/>
        </w:rPr>
        <w:br/>
      </w:r>
      <w:r w:rsidRPr="00810EAA">
        <w:rPr>
          <w:rFonts w:ascii="KaiTi" w:eastAsia="KaiTi" w:hAnsi="KaiTi" w:hint="eastAsia"/>
          <w:sz w:val="24"/>
          <w:szCs w:val="24"/>
        </w:rPr>
        <w:t>202</w:t>
      </w:r>
      <w:r>
        <w:rPr>
          <w:rFonts w:ascii="KaiTi" w:eastAsia="KaiTi" w:hAnsi="KaiTi" w:hint="eastAsia"/>
          <w:sz w:val="24"/>
          <w:szCs w:val="24"/>
        </w:rPr>
        <w:t>6</w:t>
      </w:r>
      <w:r w:rsidRPr="00810EAA">
        <w:rPr>
          <w:rFonts w:ascii="KaiTi" w:eastAsia="KaiTi" w:hAnsi="KaiTi" w:hint="eastAsia"/>
          <w:b/>
          <w:sz w:val="24"/>
          <w:szCs w:val="24"/>
        </w:rPr>
        <w:t>年</w:t>
      </w:r>
      <w:r w:rsidRPr="00810EAA">
        <w:rPr>
          <w:rFonts w:ascii="KaiTi" w:eastAsia="KaiTi" w:hAnsi="KaiTi" w:hint="eastAsia"/>
          <w:sz w:val="24"/>
          <w:szCs w:val="24"/>
        </w:rPr>
        <w:t>11</w:t>
      </w:r>
      <w:r w:rsidRPr="00810EAA">
        <w:rPr>
          <w:rFonts w:ascii="KaiTi" w:eastAsia="KaiTi" w:hAnsi="KaiTi" w:hint="eastAsia"/>
          <w:b/>
          <w:sz w:val="24"/>
          <w:szCs w:val="24"/>
        </w:rPr>
        <w:t>月</w:t>
      </w:r>
      <w:r>
        <w:rPr>
          <w:rFonts w:ascii="KaiTi" w:eastAsia="KaiTi" w:hAnsi="KaiTi" w:hint="eastAsia"/>
          <w:sz w:val="24"/>
          <w:szCs w:val="24"/>
        </w:rPr>
        <w:t>23</w:t>
      </w:r>
      <w:r w:rsidRPr="00810EAA">
        <w:rPr>
          <w:rFonts w:ascii="KaiTi" w:eastAsia="KaiTi" w:hAnsi="KaiTi" w:hint="eastAsia"/>
          <w:b/>
          <w:sz w:val="24"/>
          <w:szCs w:val="24"/>
        </w:rPr>
        <w:t>日至</w:t>
      </w:r>
      <w:r>
        <w:rPr>
          <w:rFonts w:ascii="KaiTi" w:eastAsia="KaiTi" w:hAnsi="KaiTi" w:hint="eastAsia"/>
          <w:sz w:val="24"/>
          <w:szCs w:val="24"/>
        </w:rPr>
        <w:t>27</w:t>
      </w:r>
      <w:r w:rsidRPr="00810EAA">
        <w:rPr>
          <w:rFonts w:ascii="KaiTi" w:eastAsia="KaiTi" w:hAnsi="KaiTi" w:hint="eastAsia"/>
          <w:b/>
          <w:sz w:val="24"/>
          <w:szCs w:val="24"/>
        </w:rPr>
        <w:t>日，日内瓦</w:t>
      </w:r>
    </w:p>
    <w:p w14:paraId="085F90FA" w14:textId="77777777" w:rsidR="002C1FD6" w:rsidRPr="00810EAA" w:rsidRDefault="002C1FD6" w:rsidP="002C1FD6">
      <w:pPr>
        <w:spacing w:after="360"/>
        <w:rPr>
          <w:rFonts w:ascii="KaiTi" w:eastAsia="KaiTi" w:hAnsi="KaiTi" w:cs="Times New Roman"/>
          <w:sz w:val="24"/>
          <w:szCs w:val="32"/>
        </w:rPr>
      </w:pPr>
      <w:bookmarkStart w:id="3" w:name="TitleOfDoc"/>
      <w:r w:rsidRPr="00810EAA">
        <w:rPr>
          <w:rFonts w:ascii="KaiTi" w:eastAsia="KaiTi" w:hAnsi="KaiTi" w:cs="Times New Roman" w:hint="eastAsia"/>
          <w:sz w:val="24"/>
          <w:szCs w:val="32"/>
        </w:rPr>
        <w:t>区块链工作队关于第59号任务的报告</w:t>
      </w:r>
    </w:p>
    <w:bookmarkEnd w:id="3"/>
    <w:p w14:paraId="174A36D5" w14:textId="6195B7CC" w:rsidR="008B2CC1" w:rsidRPr="00200B0C" w:rsidRDefault="002C1FD6" w:rsidP="002C1FD6">
      <w:pPr>
        <w:spacing w:after="960"/>
        <w:rPr>
          <w:rFonts w:ascii="SimSun" w:hAnsi="SimSun"/>
          <w:i/>
        </w:rPr>
      </w:pPr>
      <w:r w:rsidRPr="00810EAA">
        <w:rPr>
          <w:rFonts w:ascii="KaiTi" w:eastAsia="KaiTi" w:hAnsi="STKaiti" w:cs="Times New Roman" w:hint="eastAsia"/>
          <w:szCs w:val="22"/>
        </w:rPr>
        <w:t>区块链工作队牵头人编拟的文件</w:t>
      </w:r>
    </w:p>
    <w:bookmarkEnd w:id="2"/>
    <w:p w14:paraId="4E0757C9" w14:textId="6E47FFF2" w:rsidR="00146138" w:rsidRPr="00597A8A" w:rsidRDefault="00264DF9" w:rsidP="00597A8A">
      <w:pPr>
        <w:pStyle w:val="Heading2"/>
        <w:spacing w:before="240" w:after="120"/>
        <w:rPr>
          <w:rFonts w:hAnsi="SimSun"/>
        </w:rPr>
      </w:pPr>
      <w:r w:rsidRPr="00597A8A">
        <w:rPr>
          <w:rFonts w:hAnsi="SimSun" w:hint="eastAsia"/>
        </w:rPr>
        <w:t>概　要</w:t>
      </w:r>
    </w:p>
    <w:p w14:paraId="4E73774D" w14:textId="4D67CD21" w:rsidR="005514D2" w:rsidRPr="00597A8A" w:rsidRDefault="00DF2A49" w:rsidP="00200B0C">
      <w:pPr>
        <w:overflowPunct w:val="0"/>
        <w:spacing w:afterLines="50" w:after="120" w:line="340" w:lineRule="atLeast"/>
        <w:jc w:val="both"/>
        <w:rPr>
          <w:rFonts w:ascii="SimSun" w:hAnsi="SimSun"/>
          <w:kern w:val="2"/>
          <w:szCs w:val="22"/>
          <w14:ligatures w14:val="standardContextual"/>
        </w:rPr>
      </w:pPr>
      <w:r w:rsidRPr="00597A8A">
        <w:rPr>
          <w:rFonts w:ascii="SimSun" w:hAnsi="SimSun"/>
        </w:rPr>
        <w:fldChar w:fldCharType="begin"/>
      </w:r>
      <w:r w:rsidRPr="00597A8A">
        <w:rPr>
          <w:rFonts w:ascii="SimSun" w:hAnsi="SimSun"/>
        </w:rPr>
        <w:instrText xml:space="preserve"> AUTONUM  </w:instrText>
      </w:r>
      <w:r w:rsidRPr="00597A8A">
        <w:rPr>
          <w:rFonts w:ascii="SimSun" w:hAnsi="SimSun"/>
        </w:rPr>
        <w:fldChar w:fldCharType="end"/>
      </w:r>
      <w:r w:rsidRPr="00597A8A">
        <w:rPr>
          <w:rFonts w:ascii="SimSun" w:hAnsi="SimSun"/>
        </w:rPr>
        <w:tab/>
      </w:r>
      <w:r w:rsidR="00146138" w:rsidRPr="00CF03B8">
        <w:rPr>
          <w:rFonts w:ascii="SimSun" w:hAnsi="SimSun"/>
        </w:rPr>
        <w:t>负责第59号任务的区块链工作</w:t>
      </w:r>
      <w:r w:rsidR="00264DF9" w:rsidRPr="00CF03B8">
        <w:rPr>
          <w:rFonts w:ascii="SimSun" w:hAnsi="SimSun" w:hint="eastAsia"/>
        </w:rPr>
        <w:t>队</w:t>
      </w:r>
      <w:r w:rsidR="00146138" w:rsidRPr="00CF03B8">
        <w:rPr>
          <w:rFonts w:ascii="SimSun" w:hAnsi="SimSun"/>
        </w:rPr>
        <w:t>报告了自产权组织标准委员会（</w:t>
      </w:r>
      <w:r w:rsidR="00264DF9" w:rsidRPr="00CF03B8">
        <w:rPr>
          <w:rFonts w:ascii="SimSun" w:hAnsi="SimSun" w:hint="eastAsia"/>
        </w:rPr>
        <w:t>标准委</w:t>
      </w:r>
      <w:r w:rsidR="00146138" w:rsidRPr="00597A8A">
        <w:rPr>
          <w:rFonts w:ascii="SimSun" w:hAnsi="SimSun"/>
        </w:rPr>
        <w:t>）上</w:t>
      </w:r>
      <w:r w:rsidR="00264DF9" w:rsidRPr="00597A8A">
        <w:rPr>
          <w:rFonts w:ascii="SimSun" w:hAnsi="SimSun" w:hint="eastAsia"/>
        </w:rPr>
        <w:t>届</w:t>
      </w:r>
      <w:r w:rsidR="00146138" w:rsidRPr="00597A8A">
        <w:rPr>
          <w:rFonts w:ascii="SimSun" w:hAnsi="SimSun"/>
        </w:rPr>
        <w:t>会议以来开展的活动。</w:t>
      </w:r>
      <w:r w:rsidR="00D029E8" w:rsidRPr="00597A8A">
        <w:rPr>
          <w:rFonts w:ascii="SimSun" w:hAnsi="SimSun"/>
        </w:rPr>
        <w:t>工作</w:t>
      </w:r>
      <w:r w:rsidR="00264DF9" w:rsidRPr="00597A8A">
        <w:rPr>
          <w:rFonts w:ascii="SimSun" w:hAnsi="SimSun" w:hint="eastAsia"/>
        </w:rPr>
        <w:t>队</w:t>
      </w:r>
      <w:r w:rsidR="00D029E8" w:rsidRPr="00597A8A">
        <w:rPr>
          <w:rFonts w:ascii="SimSun" w:hAnsi="SimSun"/>
        </w:rPr>
        <w:t>继续</w:t>
      </w:r>
      <w:r w:rsidR="00264DF9" w:rsidRPr="00597A8A">
        <w:rPr>
          <w:rFonts w:ascii="SimSun" w:hAnsi="SimSun" w:hint="eastAsia"/>
        </w:rPr>
        <w:t>编拟</w:t>
      </w:r>
      <w:r w:rsidR="00D029E8" w:rsidRPr="00597A8A">
        <w:rPr>
          <w:rFonts w:ascii="SimSun" w:hAnsi="SimSun"/>
        </w:rPr>
        <w:t>其探索性工作文件</w:t>
      </w:r>
      <w:r w:rsidR="00264DF9" w:rsidRPr="00597A8A">
        <w:rPr>
          <w:rFonts w:ascii="SimSun" w:hAnsi="SimSun" w:hint="eastAsia"/>
        </w:rPr>
        <w:t>，以及</w:t>
      </w:r>
      <w:r w:rsidR="00D029E8" w:rsidRPr="00597A8A">
        <w:rPr>
          <w:rFonts w:ascii="SimSun" w:hAnsi="SimSun"/>
        </w:rPr>
        <w:t>与知识产权登记、权利转让和许可及数字</w:t>
      </w:r>
      <w:r w:rsidR="00CF03B8">
        <w:rPr>
          <w:rFonts w:ascii="SimSun" w:hAnsi="SimSun" w:hint="eastAsia"/>
        </w:rPr>
        <w:t>身份</w:t>
      </w:r>
      <w:r w:rsidR="00D029E8" w:rsidRPr="00597A8A">
        <w:rPr>
          <w:rFonts w:ascii="SimSun" w:hAnsi="SimSun"/>
        </w:rPr>
        <w:t>识别相关的三个区块链用例</w:t>
      </w:r>
      <w:r w:rsidR="00264DF9" w:rsidRPr="00597A8A">
        <w:rPr>
          <w:rFonts w:ascii="SimSun" w:hAnsi="SimSun" w:hint="eastAsia"/>
        </w:rPr>
        <w:t>的</w:t>
      </w:r>
      <w:r w:rsidR="00D625F2">
        <w:rPr>
          <w:rFonts w:ascii="SimSun" w:hAnsi="SimSun" w:hint="eastAsia"/>
        </w:rPr>
        <w:t>实用</w:t>
      </w:r>
      <w:r w:rsidR="00D029E8" w:rsidRPr="00597A8A">
        <w:rPr>
          <w:rFonts w:ascii="SimSun" w:hAnsi="SimSun"/>
        </w:rPr>
        <w:t>说明。</w:t>
      </w:r>
    </w:p>
    <w:p w14:paraId="4286C0CB" w14:textId="356E0700" w:rsidR="00266F6F" w:rsidRPr="00597A8A" w:rsidRDefault="005C74EA" w:rsidP="00597A8A">
      <w:pPr>
        <w:pStyle w:val="Heading2"/>
        <w:spacing w:before="240" w:after="120"/>
        <w:rPr>
          <w:rFonts w:hAnsi="SimSun"/>
        </w:rPr>
      </w:pPr>
      <w:r w:rsidRPr="00597A8A">
        <w:rPr>
          <w:rFonts w:hAnsi="SimSun"/>
        </w:rPr>
        <w:t>背</w:t>
      </w:r>
      <w:r w:rsidR="00200B0C">
        <w:rPr>
          <w:rFonts w:hAnsi="SimSun" w:hint="eastAsia"/>
        </w:rPr>
        <w:t xml:space="preserve">　</w:t>
      </w:r>
      <w:r w:rsidRPr="00597A8A">
        <w:rPr>
          <w:rFonts w:hAnsi="SimSun"/>
        </w:rPr>
        <w:t>景</w:t>
      </w:r>
    </w:p>
    <w:p w14:paraId="469EF1F4" w14:textId="158C199D" w:rsidR="00266F6F" w:rsidRPr="00597A8A" w:rsidRDefault="008E0B23" w:rsidP="00200B0C">
      <w:pPr>
        <w:overflowPunct w:val="0"/>
        <w:spacing w:afterLines="50" w:after="120" w:line="340" w:lineRule="atLeast"/>
        <w:jc w:val="both"/>
        <w:rPr>
          <w:rFonts w:ascii="SimSun" w:hAnsi="SimSun"/>
        </w:rPr>
      </w:pPr>
      <w:r w:rsidRPr="00597A8A">
        <w:rPr>
          <w:rFonts w:ascii="SimSun" w:hAnsi="SimSun"/>
        </w:rPr>
        <w:fldChar w:fldCharType="begin"/>
      </w:r>
      <w:r w:rsidRPr="00597A8A">
        <w:rPr>
          <w:rFonts w:ascii="SimSun" w:hAnsi="SimSun"/>
        </w:rPr>
        <w:instrText xml:space="preserve"> AUTONUM  </w:instrText>
      </w:r>
      <w:r w:rsidRPr="00597A8A">
        <w:rPr>
          <w:rFonts w:ascii="SimSun" w:hAnsi="SimSun"/>
        </w:rPr>
        <w:fldChar w:fldCharType="end"/>
      </w:r>
      <w:r w:rsidRPr="00597A8A">
        <w:rPr>
          <w:rFonts w:ascii="SimSun" w:hAnsi="SimSun"/>
        </w:rPr>
        <w:tab/>
      </w:r>
      <w:r w:rsidR="007B620A" w:rsidRPr="00DF1919">
        <w:rPr>
          <w:rFonts w:ascii="SimSun" w:hAnsi="SimSun" w:hint="eastAsia"/>
          <w:szCs w:val="21"/>
        </w:rPr>
        <w:t>在2020年11月举行的</w:t>
      </w:r>
      <w:r w:rsidR="007B620A" w:rsidRPr="00597A8A">
        <w:rPr>
          <w:rFonts w:ascii="SimSun" w:hAnsi="SimSun" w:hint="eastAsia"/>
          <w:szCs w:val="21"/>
        </w:rPr>
        <w:t>标准委第八届会议上，工作队介绍了其各项活动的进展报告（见文件CWS/8/15）。在同一届会上，标准委还鼓励各知识产权局参与区块链工作队的讨论，并注意到与私营部门、高校和非政府组织开展协作的</w:t>
      </w:r>
      <w:r w:rsidR="00DF1919">
        <w:rPr>
          <w:rFonts w:ascii="SimSun" w:hAnsi="SimSun" w:hint="eastAsia"/>
          <w:szCs w:val="21"/>
        </w:rPr>
        <w:t>益处</w:t>
      </w:r>
      <w:r w:rsidR="007B620A" w:rsidRPr="00597A8A">
        <w:rPr>
          <w:rFonts w:ascii="SimSun" w:hAnsi="SimSun" w:hint="eastAsia"/>
          <w:szCs w:val="21"/>
        </w:rPr>
        <w:t>（见文件CWS/8/24第96段至第99段）。</w:t>
      </w:r>
    </w:p>
    <w:p w14:paraId="5AB4FF0C" w14:textId="4CD6B9CD" w:rsidR="00266F6F" w:rsidRPr="00597A8A" w:rsidRDefault="008E0B23" w:rsidP="00200B0C">
      <w:pPr>
        <w:overflowPunct w:val="0"/>
        <w:spacing w:afterLines="50" w:after="120" w:line="340" w:lineRule="atLeast"/>
        <w:jc w:val="both"/>
        <w:rPr>
          <w:rFonts w:ascii="SimSun" w:hAnsi="SimSun"/>
        </w:rPr>
      </w:pPr>
      <w:r w:rsidRPr="00597A8A">
        <w:rPr>
          <w:rFonts w:ascii="SimSun" w:hAnsi="SimSun"/>
        </w:rPr>
        <w:fldChar w:fldCharType="begin"/>
      </w:r>
      <w:r w:rsidRPr="00597A8A">
        <w:rPr>
          <w:rFonts w:ascii="SimSun" w:hAnsi="SimSun"/>
        </w:rPr>
        <w:instrText xml:space="preserve"> AUTONUM  </w:instrText>
      </w:r>
      <w:r w:rsidRPr="00597A8A">
        <w:rPr>
          <w:rFonts w:ascii="SimSun" w:hAnsi="SimSun"/>
        </w:rPr>
        <w:fldChar w:fldCharType="end"/>
      </w:r>
      <w:r w:rsidRPr="00597A8A">
        <w:rPr>
          <w:rFonts w:ascii="SimSun" w:hAnsi="SimSun"/>
        </w:rPr>
        <w:tab/>
      </w:r>
      <w:r w:rsidR="004A04CD" w:rsidRPr="00597A8A">
        <w:rPr>
          <w:rFonts w:ascii="SimSun" w:hAnsi="SimSun" w:hint="eastAsia"/>
          <w:szCs w:val="21"/>
        </w:rPr>
        <w:t>工作队继续在第5</w:t>
      </w:r>
      <w:r w:rsidR="004A04CD" w:rsidRPr="00597A8A">
        <w:rPr>
          <w:rFonts w:ascii="SimSun" w:hAnsi="SimSun"/>
          <w:szCs w:val="21"/>
        </w:rPr>
        <w:t>9</w:t>
      </w:r>
      <w:r w:rsidR="004A04CD" w:rsidRPr="00597A8A">
        <w:rPr>
          <w:rFonts w:ascii="SimSun" w:hAnsi="SimSun" w:hint="eastAsia"/>
          <w:szCs w:val="21"/>
        </w:rPr>
        <w:t>号任务下开展工作，该项任务在标准委第七届会议上作出最新修订，任务说明如下：</w:t>
      </w:r>
    </w:p>
    <w:p w14:paraId="589E96BE" w14:textId="4AD0CBDA" w:rsidR="004A04CD" w:rsidRPr="00DF1919" w:rsidRDefault="004A04CD" w:rsidP="00200B0C">
      <w:pPr>
        <w:pStyle w:val="ListParagraph"/>
        <w:overflowPunct w:val="0"/>
        <w:spacing w:afterLines="50" w:after="120" w:line="340" w:lineRule="atLeast"/>
        <w:ind w:left="0" w:firstLine="567"/>
        <w:contextualSpacing w:val="0"/>
        <w:jc w:val="both"/>
        <w:rPr>
          <w:rFonts w:ascii="KaiTi" w:eastAsia="KaiTi" w:hAnsi="KaiTi"/>
          <w:lang w:eastAsia="zh-CN"/>
        </w:rPr>
      </w:pPr>
      <w:r w:rsidRPr="00DF1919">
        <w:rPr>
          <w:rFonts w:ascii="KaiTi" w:eastAsia="KaiTi" w:hAnsi="KaiTi"/>
          <w:lang w:eastAsia="zh-CN"/>
        </w:rPr>
        <w:t>“</w:t>
      </w:r>
      <w:r w:rsidRPr="00DF1919">
        <w:rPr>
          <w:rFonts w:ascii="KaiTi" w:eastAsia="KaiTi" w:hAnsi="KaiTi" w:cs="Microsoft YaHei" w:hint="eastAsia"/>
          <w:lang w:eastAsia="zh-CN"/>
        </w:rPr>
        <w:t>探讨在提供知识产权保护、处理有关知识产权对象及其使用的信息的过程中使用区块链技术的可能性；收集工业产权局使用和体验区块链的发展动态信息，评估区块链的现行行业标准，并考虑对工业产权局的价值和适用性；开发在知识产权领域使用区块链技术的参考模型，包括指导原则、通行做法和术语使用，以作为支持合作、联合项目和概念验证的框架；以及为支持可能在知识产权生态系统内应用的区块链技术编制新的产权组织标准提案。</w:t>
      </w:r>
      <w:r w:rsidRPr="00DF1919">
        <w:rPr>
          <w:rFonts w:ascii="KaiTi" w:eastAsia="KaiTi" w:hAnsi="KaiTi"/>
          <w:lang w:eastAsia="zh-CN"/>
        </w:rPr>
        <w:t>”</w:t>
      </w:r>
    </w:p>
    <w:p w14:paraId="6CA94E4B" w14:textId="60D07622" w:rsidR="00266F6F" w:rsidRPr="004164CD" w:rsidRDefault="004A04CD" w:rsidP="00200B0C">
      <w:pPr>
        <w:spacing w:afterLines="50" w:after="120" w:line="340" w:lineRule="atLeast"/>
        <w:jc w:val="both"/>
        <w:rPr>
          <w:rFonts w:ascii="SimSun" w:hAnsi="SimSun"/>
        </w:rPr>
      </w:pPr>
      <w:r w:rsidRPr="004164CD">
        <w:rPr>
          <w:rFonts w:ascii="SimSun" w:hAnsi="SimSun" w:cs="Microsoft YaHei" w:hint="eastAsia"/>
        </w:rPr>
        <w:t>（见文件</w:t>
      </w:r>
      <w:r w:rsidRPr="004164CD">
        <w:rPr>
          <w:rFonts w:ascii="SimSun" w:hAnsi="SimSun"/>
        </w:rPr>
        <w:t>CWS</w:t>
      </w:r>
      <w:r w:rsidRPr="004164CD">
        <w:rPr>
          <w:rFonts w:ascii="SimSun" w:hAnsi="SimSun"/>
          <w:lang w:val="en-GB"/>
        </w:rPr>
        <w:t>/7/29</w:t>
      </w:r>
      <w:r w:rsidRPr="004164CD">
        <w:rPr>
          <w:rFonts w:ascii="SimSun" w:hAnsi="SimSun" w:cs="Microsoft YaHei" w:hint="eastAsia"/>
          <w:lang w:val="en-GB"/>
        </w:rPr>
        <w:t>第</w:t>
      </w:r>
      <w:r w:rsidRPr="004164CD">
        <w:rPr>
          <w:rFonts w:ascii="SimSun" w:hAnsi="SimSun"/>
          <w:lang w:val="en-GB"/>
        </w:rPr>
        <w:t>67</w:t>
      </w:r>
      <w:r w:rsidRPr="004164CD">
        <w:rPr>
          <w:rFonts w:ascii="SimSun" w:hAnsi="SimSun" w:cs="Microsoft YaHei" w:hint="eastAsia"/>
          <w:lang w:val="en-GB"/>
        </w:rPr>
        <w:t>段。</w:t>
      </w:r>
      <w:r w:rsidRPr="004164CD">
        <w:rPr>
          <w:rFonts w:ascii="SimSun" w:hAnsi="SimSun" w:cs="Microsoft YaHei" w:hint="eastAsia"/>
        </w:rPr>
        <w:t>）</w:t>
      </w:r>
    </w:p>
    <w:p w14:paraId="362D7268" w14:textId="32905E90" w:rsidR="00266F6F" w:rsidRPr="00597A8A" w:rsidRDefault="00634299" w:rsidP="00597A8A">
      <w:pPr>
        <w:pStyle w:val="Heading2"/>
        <w:spacing w:before="240" w:after="120"/>
        <w:rPr>
          <w:rFonts w:hAnsi="SimSun"/>
        </w:rPr>
      </w:pPr>
      <w:r w:rsidRPr="00597A8A">
        <w:rPr>
          <w:rFonts w:hAnsi="SimSun" w:hint="eastAsia"/>
        </w:rPr>
        <w:lastRenderedPageBreak/>
        <w:t>第5</w:t>
      </w:r>
      <w:r w:rsidRPr="00597A8A">
        <w:rPr>
          <w:rFonts w:hAnsi="SimSun"/>
        </w:rPr>
        <w:t>9</w:t>
      </w:r>
      <w:r w:rsidRPr="00597A8A">
        <w:rPr>
          <w:rFonts w:hAnsi="SimSun" w:hint="eastAsia"/>
        </w:rPr>
        <w:t>号任务的进展报告</w:t>
      </w:r>
    </w:p>
    <w:p w14:paraId="088ACDA3" w14:textId="5333EEE3" w:rsidR="00266F6F" w:rsidRPr="00597A8A" w:rsidRDefault="00266F6F" w:rsidP="00597A8A">
      <w:pPr>
        <w:pStyle w:val="Heading3"/>
        <w:spacing w:before="240" w:after="120"/>
        <w:rPr>
          <w:rFonts w:hAnsi="SimSun"/>
        </w:rPr>
      </w:pPr>
      <w:r w:rsidRPr="00597A8A">
        <w:rPr>
          <w:rFonts w:hAnsi="SimSun"/>
        </w:rPr>
        <w:t>目</w:t>
      </w:r>
      <w:r w:rsidR="00200B0C">
        <w:rPr>
          <w:rFonts w:hAnsi="SimSun" w:hint="eastAsia"/>
        </w:rPr>
        <w:t xml:space="preserve">　</w:t>
      </w:r>
      <w:r w:rsidRPr="00597A8A">
        <w:rPr>
          <w:rFonts w:hAnsi="SimSun"/>
        </w:rPr>
        <w:t>标</w:t>
      </w:r>
    </w:p>
    <w:p w14:paraId="4FFF8F20" w14:textId="729EA45A" w:rsidR="00266F6F" w:rsidRPr="00597A8A" w:rsidRDefault="008E0B23" w:rsidP="00200B0C">
      <w:pPr>
        <w:overflowPunct w:val="0"/>
        <w:spacing w:afterLines="50" w:after="120" w:line="340" w:lineRule="atLeast"/>
        <w:jc w:val="both"/>
        <w:rPr>
          <w:rFonts w:ascii="SimSun" w:hAnsi="SimSun"/>
        </w:rPr>
      </w:pPr>
      <w:r w:rsidRPr="00597A8A">
        <w:rPr>
          <w:rFonts w:ascii="SimSun" w:hAnsi="SimSun"/>
        </w:rPr>
        <w:fldChar w:fldCharType="begin"/>
      </w:r>
      <w:r w:rsidRPr="00597A8A">
        <w:rPr>
          <w:rFonts w:ascii="SimSun" w:hAnsi="SimSun"/>
        </w:rPr>
        <w:instrText xml:space="preserve"> AUTONUM  </w:instrText>
      </w:r>
      <w:r w:rsidRPr="00597A8A">
        <w:rPr>
          <w:rFonts w:ascii="SimSun" w:hAnsi="SimSun"/>
        </w:rPr>
        <w:fldChar w:fldCharType="end"/>
      </w:r>
      <w:r w:rsidRPr="00597A8A">
        <w:rPr>
          <w:rFonts w:ascii="SimSun" w:hAnsi="SimSun"/>
        </w:rPr>
        <w:tab/>
      </w:r>
      <w:r w:rsidR="00634299" w:rsidRPr="00597A8A">
        <w:rPr>
          <w:rFonts w:ascii="SimSun" w:hAnsi="SimSun" w:hint="eastAsia"/>
          <w:szCs w:val="21"/>
        </w:rPr>
        <w:t>第59号任务的主要目标是收集和分析与区块链技术及其在知识产权生态系统中的应用有关的信息</w:t>
      </w:r>
      <w:r w:rsidR="004B55A7" w:rsidRPr="00597A8A">
        <w:rPr>
          <w:rFonts w:ascii="SimSun" w:hAnsi="SimSun" w:hint="eastAsia"/>
          <w:szCs w:val="21"/>
        </w:rPr>
        <w:t>，以及</w:t>
      </w:r>
      <w:r w:rsidR="00634299" w:rsidRPr="00597A8A">
        <w:rPr>
          <w:rFonts w:ascii="SimSun" w:hAnsi="SimSun" w:hint="eastAsia"/>
          <w:szCs w:val="21"/>
        </w:rPr>
        <w:t>制定一套关于知识产权生态系统用区块链技术的建议草案。</w:t>
      </w:r>
    </w:p>
    <w:p w14:paraId="1A229F36" w14:textId="47E08627" w:rsidR="00266F6F" w:rsidRPr="00597A8A" w:rsidRDefault="004350E1" w:rsidP="00597A8A">
      <w:pPr>
        <w:pStyle w:val="Heading3"/>
        <w:spacing w:before="240" w:after="120"/>
        <w:rPr>
          <w:rFonts w:hAnsi="SimSun"/>
        </w:rPr>
      </w:pPr>
      <w:r w:rsidRPr="00597A8A">
        <w:rPr>
          <w:rFonts w:hAnsi="SimSun" w:hint="eastAsia"/>
          <w:szCs w:val="21"/>
        </w:rPr>
        <w:t>进展评价</w:t>
      </w:r>
    </w:p>
    <w:p w14:paraId="668EE5DF" w14:textId="227BBA68" w:rsidR="005514D2" w:rsidRPr="00597A8A" w:rsidRDefault="00B9430B" w:rsidP="00200B0C">
      <w:pPr>
        <w:overflowPunct w:val="0"/>
        <w:spacing w:afterLines="50" w:after="120" w:line="340" w:lineRule="atLeast"/>
        <w:jc w:val="both"/>
        <w:rPr>
          <w:rFonts w:ascii="SimSun" w:hAnsi="SimSun"/>
          <w:kern w:val="2"/>
          <w:szCs w:val="22"/>
          <w14:ligatures w14:val="standardContextual"/>
        </w:rPr>
      </w:pPr>
      <w:r w:rsidRPr="00597A8A">
        <w:rPr>
          <w:rFonts w:ascii="SimSun" w:hAnsi="SimSun"/>
        </w:rPr>
        <w:fldChar w:fldCharType="begin"/>
      </w:r>
      <w:r w:rsidRPr="00597A8A">
        <w:rPr>
          <w:rFonts w:ascii="SimSun" w:hAnsi="SimSun"/>
        </w:rPr>
        <w:instrText xml:space="preserve"> AUTONUM  </w:instrText>
      </w:r>
      <w:r w:rsidRPr="00597A8A">
        <w:rPr>
          <w:rFonts w:ascii="SimSun" w:hAnsi="SimSun"/>
        </w:rPr>
        <w:fldChar w:fldCharType="end"/>
      </w:r>
      <w:r w:rsidRPr="00597A8A">
        <w:rPr>
          <w:rFonts w:ascii="SimSun" w:hAnsi="SimSun"/>
        </w:rPr>
        <w:tab/>
      </w:r>
      <w:r w:rsidR="00403937" w:rsidRPr="00597A8A">
        <w:rPr>
          <w:rFonts w:ascii="SimSun" w:hAnsi="SimSun"/>
        </w:rPr>
        <w:t>自</w:t>
      </w:r>
      <w:r w:rsidR="004350E1" w:rsidRPr="00597A8A">
        <w:rPr>
          <w:rFonts w:ascii="SimSun" w:hAnsi="SimSun" w:hint="eastAsia"/>
        </w:rPr>
        <w:t>标准委</w:t>
      </w:r>
      <w:r w:rsidR="00403937" w:rsidRPr="00597A8A">
        <w:rPr>
          <w:rFonts w:ascii="SimSun" w:hAnsi="SimSun"/>
        </w:rPr>
        <w:t>上届会议以来，区块链工作</w:t>
      </w:r>
      <w:r w:rsidR="004350E1" w:rsidRPr="00597A8A">
        <w:rPr>
          <w:rFonts w:ascii="SimSun" w:hAnsi="SimSun" w:hint="eastAsia"/>
        </w:rPr>
        <w:t>队牵头人</w:t>
      </w:r>
      <w:r w:rsidR="00403937" w:rsidRPr="00597A8A">
        <w:rPr>
          <w:rFonts w:ascii="SimSun" w:hAnsi="SimSun"/>
        </w:rPr>
        <w:t>在进一步研究的基础上，继续完善探索性工作文件。</w:t>
      </w:r>
    </w:p>
    <w:p w14:paraId="08328220" w14:textId="32C34C26" w:rsidR="00B9430B" w:rsidRPr="00597A8A" w:rsidRDefault="00B9430B" w:rsidP="00200B0C">
      <w:pPr>
        <w:overflowPunct w:val="0"/>
        <w:spacing w:afterLines="50" w:after="120" w:line="340" w:lineRule="atLeast"/>
        <w:jc w:val="both"/>
        <w:rPr>
          <w:rFonts w:ascii="SimSun" w:hAnsi="SimSun"/>
          <w:kern w:val="2"/>
          <w:szCs w:val="22"/>
          <w14:ligatures w14:val="standardContextual"/>
        </w:rPr>
      </w:pPr>
      <w:r w:rsidRPr="00597A8A">
        <w:rPr>
          <w:rFonts w:ascii="SimSun" w:hAnsi="SimSun"/>
        </w:rPr>
        <w:fldChar w:fldCharType="begin"/>
      </w:r>
      <w:r w:rsidRPr="00597A8A">
        <w:rPr>
          <w:rFonts w:ascii="SimSun" w:hAnsi="SimSun"/>
        </w:rPr>
        <w:instrText xml:space="preserve"> AUTONUM  </w:instrText>
      </w:r>
      <w:r w:rsidRPr="00597A8A">
        <w:rPr>
          <w:rFonts w:ascii="SimSun" w:hAnsi="SimSun"/>
        </w:rPr>
        <w:fldChar w:fldCharType="end"/>
      </w:r>
      <w:r w:rsidRPr="00597A8A">
        <w:rPr>
          <w:rFonts w:ascii="SimSun" w:hAnsi="SimSun"/>
        </w:rPr>
        <w:tab/>
      </w:r>
      <w:r w:rsidR="00DA698F" w:rsidRPr="00597A8A">
        <w:rPr>
          <w:rFonts w:ascii="SimSun" w:hAnsi="SimSun"/>
        </w:rPr>
        <w:t>区块链工作</w:t>
      </w:r>
      <w:r w:rsidR="004350E1" w:rsidRPr="00597A8A">
        <w:rPr>
          <w:rFonts w:ascii="SimSun" w:hAnsi="SimSun" w:hint="eastAsia"/>
        </w:rPr>
        <w:t>队</w:t>
      </w:r>
      <w:r w:rsidR="00DA698F" w:rsidRPr="00597A8A">
        <w:rPr>
          <w:rFonts w:ascii="SimSun" w:hAnsi="SimSun"/>
        </w:rPr>
        <w:t>于2026年6月16日</w:t>
      </w:r>
      <w:r w:rsidR="004350E1" w:rsidRPr="00597A8A">
        <w:rPr>
          <w:rFonts w:ascii="SimSun" w:hAnsi="SimSun" w:hint="eastAsia"/>
        </w:rPr>
        <w:t>召开了虚拟</w:t>
      </w:r>
      <w:r w:rsidR="00DA698F" w:rsidRPr="00597A8A">
        <w:rPr>
          <w:rFonts w:ascii="SimSun" w:hAnsi="SimSun"/>
        </w:rPr>
        <w:t>会议，会上工作</w:t>
      </w:r>
      <w:r w:rsidR="00537EFE" w:rsidRPr="00597A8A">
        <w:rPr>
          <w:rFonts w:ascii="SimSun" w:hAnsi="SimSun" w:hint="eastAsia"/>
        </w:rPr>
        <w:t>队</w:t>
      </w:r>
      <w:r w:rsidR="004350E1" w:rsidRPr="00597A8A">
        <w:rPr>
          <w:rFonts w:ascii="SimSun" w:hAnsi="SimSun" w:hint="eastAsia"/>
        </w:rPr>
        <w:t>牵头人</w:t>
      </w:r>
      <w:r w:rsidR="00DA698F" w:rsidRPr="00597A8A">
        <w:rPr>
          <w:rFonts w:ascii="SimSun" w:hAnsi="SimSun"/>
        </w:rPr>
        <w:t>介绍了正在进行的关于</w:t>
      </w:r>
      <w:r w:rsidR="004350E1" w:rsidRPr="00597A8A">
        <w:rPr>
          <w:rFonts w:ascii="SimSun" w:hAnsi="SimSun" w:hint="eastAsia"/>
        </w:rPr>
        <w:t>编拟实际</w:t>
      </w:r>
      <w:r w:rsidR="00DA698F" w:rsidRPr="00597A8A">
        <w:rPr>
          <w:rFonts w:ascii="SimSun" w:hAnsi="SimSun"/>
        </w:rPr>
        <w:t>用例</w:t>
      </w:r>
      <w:r w:rsidR="004350E1" w:rsidRPr="00597A8A">
        <w:rPr>
          <w:rFonts w:ascii="SimSun" w:hAnsi="SimSun" w:hint="eastAsia"/>
        </w:rPr>
        <w:t>说明</w:t>
      </w:r>
      <w:r w:rsidR="00DA698F" w:rsidRPr="00597A8A">
        <w:rPr>
          <w:rFonts w:ascii="SimSun" w:hAnsi="SimSun"/>
        </w:rPr>
        <w:t>的工作。</w:t>
      </w:r>
    </w:p>
    <w:p w14:paraId="0C027BD8" w14:textId="32EB835E" w:rsidR="005514D2" w:rsidRPr="00597A8A" w:rsidRDefault="00B9430B" w:rsidP="00200B0C">
      <w:pPr>
        <w:overflowPunct w:val="0"/>
        <w:spacing w:afterLines="50" w:after="120" w:line="340" w:lineRule="atLeast"/>
        <w:jc w:val="both"/>
        <w:rPr>
          <w:rFonts w:ascii="SimSun" w:hAnsi="SimSun"/>
          <w:kern w:val="2"/>
          <w:szCs w:val="22"/>
          <w14:ligatures w14:val="standardContextual"/>
        </w:rPr>
      </w:pPr>
      <w:r w:rsidRPr="00597A8A">
        <w:rPr>
          <w:rFonts w:ascii="SimSun" w:hAnsi="SimSun"/>
        </w:rPr>
        <w:fldChar w:fldCharType="begin"/>
      </w:r>
      <w:r w:rsidRPr="00597A8A">
        <w:rPr>
          <w:rFonts w:ascii="SimSun" w:hAnsi="SimSun"/>
        </w:rPr>
        <w:instrText xml:space="preserve"> AUTONUM  </w:instrText>
      </w:r>
      <w:r w:rsidRPr="00597A8A">
        <w:rPr>
          <w:rFonts w:ascii="SimSun" w:hAnsi="SimSun"/>
        </w:rPr>
        <w:fldChar w:fldCharType="end"/>
      </w:r>
      <w:r w:rsidRPr="00597A8A">
        <w:rPr>
          <w:rFonts w:ascii="SimSun" w:hAnsi="SimSun"/>
        </w:rPr>
        <w:tab/>
      </w:r>
      <w:r w:rsidR="001139AA" w:rsidRPr="00597A8A">
        <w:rPr>
          <w:rFonts w:ascii="SimSun" w:hAnsi="SimSun"/>
        </w:rPr>
        <w:t>根据区块链工作</w:t>
      </w:r>
      <w:r w:rsidR="00537EFE" w:rsidRPr="00597A8A">
        <w:rPr>
          <w:rFonts w:ascii="SimSun" w:hAnsi="SimSun" w:hint="eastAsia"/>
        </w:rPr>
        <w:t>队达成一致</w:t>
      </w:r>
      <w:r w:rsidR="001139AA" w:rsidRPr="00597A8A">
        <w:rPr>
          <w:rFonts w:ascii="SimSun" w:hAnsi="SimSun"/>
        </w:rPr>
        <w:t>的</w:t>
      </w:r>
      <w:r w:rsidR="00537EFE" w:rsidRPr="00597A8A">
        <w:rPr>
          <w:rFonts w:ascii="SimSun" w:hAnsi="SimSun" w:hint="eastAsia"/>
        </w:rPr>
        <w:t>方式</w:t>
      </w:r>
      <w:r w:rsidR="001139AA" w:rsidRPr="00597A8A">
        <w:rPr>
          <w:rFonts w:ascii="SimSun" w:hAnsi="SimSun"/>
        </w:rPr>
        <w:t>，工作</w:t>
      </w:r>
      <w:r w:rsidR="00537EFE" w:rsidRPr="00597A8A">
        <w:rPr>
          <w:rFonts w:ascii="SimSun" w:hAnsi="SimSun" w:hint="eastAsia"/>
        </w:rPr>
        <w:t>队牵头人</w:t>
      </w:r>
      <w:r w:rsidR="001139AA" w:rsidRPr="00597A8A">
        <w:rPr>
          <w:rFonts w:ascii="SimSun" w:hAnsi="SimSun"/>
        </w:rPr>
        <w:t>正在</w:t>
      </w:r>
      <w:r w:rsidR="00045596" w:rsidRPr="00597A8A">
        <w:rPr>
          <w:rFonts w:ascii="SimSun" w:hAnsi="SimSun" w:hint="eastAsia"/>
        </w:rPr>
        <w:t>编拟</w:t>
      </w:r>
      <w:r w:rsidR="001139AA" w:rsidRPr="00597A8A">
        <w:rPr>
          <w:rFonts w:ascii="SimSun" w:hAnsi="SimSun"/>
        </w:rPr>
        <w:t>以下三个用例的</w:t>
      </w:r>
      <w:r w:rsidR="00045596" w:rsidRPr="00597A8A">
        <w:rPr>
          <w:rFonts w:ascii="SimSun" w:hAnsi="SimSun" w:hint="eastAsia"/>
        </w:rPr>
        <w:t>说明</w:t>
      </w:r>
      <w:r w:rsidR="001139AA" w:rsidRPr="00597A8A">
        <w:rPr>
          <w:rFonts w:ascii="SimSun" w:hAnsi="SimSun"/>
        </w:rPr>
        <w:t>：</w:t>
      </w:r>
    </w:p>
    <w:p w14:paraId="28D66010" w14:textId="5FF5DE7B" w:rsidR="00266F6F" w:rsidRPr="00597A8A" w:rsidRDefault="00266F6F" w:rsidP="00200B0C">
      <w:pPr>
        <w:pStyle w:val="ONUME"/>
        <w:numPr>
          <w:ilvl w:val="0"/>
          <w:numId w:val="9"/>
        </w:numPr>
        <w:spacing w:afterLines="50" w:after="120" w:line="340" w:lineRule="atLeast"/>
        <w:ind w:left="924" w:hanging="357"/>
        <w:jc w:val="both"/>
        <w:rPr>
          <w:rFonts w:ascii="SimSun" w:hAnsi="SimSun"/>
        </w:rPr>
      </w:pPr>
      <w:r w:rsidRPr="00597A8A">
        <w:rPr>
          <w:rFonts w:ascii="SimSun" w:hAnsi="SimSun"/>
        </w:rPr>
        <w:t>用于知识产权登记的分布式账本；</w:t>
      </w:r>
    </w:p>
    <w:p w14:paraId="433004C1" w14:textId="76650A8B" w:rsidR="00266F6F" w:rsidRPr="00597A8A" w:rsidRDefault="00266F6F" w:rsidP="00200B0C">
      <w:pPr>
        <w:pStyle w:val="ONUME"/>
        <w:numPr>
          <w:ilvl w:val="0"/>
          <w:numId w:val="9"/>
        </w:numPr>
        <w:spacing w:afterLines="50" w:after="120" w:line="340" w:lineRule="atLeast"/>
        <w:ind w:left="924" w:hanging="357"/>
        <w:jc w:val="both"/>
        <w:rPr>
          <w:rFonts w:ascii="SimSun" w:hAnsi="SimSun"/>
        </w:rPr>
      </w:pPr>
      <w:r w:rsidRPr="00597A8A">
        <w:rPr>
          <w:rFonts w:ascii="SimSun" w:hAnsi="SimSun"/>
        </w:rPr>
        <w:t>权利和</w:t>
      </w:r>
      <w:r w:rsidR="00BF30E3" w:rsidRPr="00597A8A">
        <w:rPr>
          <w:rFonts w:ascii="SimSun" w:hAnsi="SimSun"/>
        </w:rPr>
        <w:t>许可</w:t>
      </w:r>
      <w:r w:rsidR="00045596" w:rsidRPr="00597A8A">
        <w:rPr>
          <w:rFonts w:ascii="SimSun" w:hAnsi="SimSun" w:hint="eastAsia"/>
        </w:rPr>
        <w:t>的</w:t>
      </w:r>
      <w:r w:rsidRPr="00597A8A">
        <w:rPr>
          <w:rFonts w:ascii="SimSun" w:hAnsi="SimSun"/>
        </w:rPr>
        <w:t>转让登记平台；</w:t>
      </w:r>
      <w:r w:rsidR="00045596" w:rsidRPr="00597A8A">
        <w:rPr>
          <w:rFonts w:ascii="SimSun" w:hAnsi="SimSun" w:hint="eastAsia"/>
        </w:rPr>
        <w:t>和</w:t>
      </w:r>
    </w:p>
    <w:p w14:paraId="243329C5" w14:textId="7E057530" w:rsidR="00266F6F" w:rsidRPr="00597A8A" w:rsidRDefault="00266F6F" w:rsidP="00200B0C">
      <w:pPr>
        <w:pStyle w:val="ONUME"/>
        <w:numPr>
          <w:ilvl w:val="0"/>
          <w:numId w:val="9"/>
        </w:numPr>
        <w:spacing w:afterLines="50" w:after="120" w:line="340" w:lineRule="atLeast"/>
        <w:ind w:left="924" w:hanging="357"/>
        <w:jc w:val="both"/>
        <w:rPr>
          <w:rFonts w:ascii="SimSun" w:hAnsi="SimSun"/>
        </w:rPr>
      </w:pPr>
      <w:r w:rsidRPr="00597A8A">
        <w:rPr>
          <w:rFonts w:ascii="SimSun" w:hAnsi="SimSun"/>
        </w:rPr>
        <w:t>数字身份识别。</w:t>
      </w:r>
    </w:p>
    <w:p w14:paraId="59D6333F" w14:textId="4EBC49C0" w:rsidR="00266F6F" w:rsidRPr="00597A8A" w:rsidRDefault="008E0B23" w:rsidP="00200B0C">
      <w:pPr>
        <w:overflowPunct w:val="0"/>
        <w:spacing w:afterLines="50" w:after="120" w:line="340" w:lineRule="atLeast"/>
        <w:jc w:val="both"/>
        <w:rPr>
          <w:rFonts w:ascii="SimSun" w:hAnsi="SimSun"/>
        </w:rPr>
      </w:pPr>
      <w:r w:rsidRPr="00597A8A">
        <w:rPr>
          <w:rFonts w:ascii="SimSun" w:hAnsi="SimSun"/>
        </w:rPr>
        <w:fldChar w:fldCharType="begin"/>
      </w:r>
      <w:r w:rsidRPr="00597A8A">
        <w:rPr>
          <w:rFonts w:ascii="SimSun" w:hAnsi="SimSun"/>
        </w:rPr>
        <w:instrText xml:space="preserve"> AUTONUM  </w:instrText>
      </w:r>
      <w:r w:rsidRPr="00597A8A">
        <w:rPr>
          <w:rFonts w:ascii="SimSun" w:hAnsi="SimSun"/>
        </w:rPr>
        <w:fldChar w:fldCharType="end"/>
      </w:r>
      <w:r w:rsidRPr="00597A8A">
        <w:rPr>
          <w:rFonts w:ascii="SimSun" w:hAnsi="SimSun"/>
        </w:rPr>
        <w:tab/>
      </w:r>
      <w:r w:rsidR="00266F6F" w:rsidRPr="00597A8A">
        <w:rPr>
          <w:rFonts w:ascii="SimSun" w:hAnsi="SimSun"/>
        </w:rPr>
        <w:t>会</w:t>
      </w:r>
      <w:r w:rsidR="00045596" w:rsidRPr="00597A8A">
        <w:rPr>
          <w:rFonts w:ascii="SimSun" w:hAnsi="SimSun" w:hint="eastAsia"/>
        </w:rPr>
        <w:t>上</w:t>
      </w:r>
      <w:r w:rsidR="00266F6F" w:rsidRPr="00597A8A">
        <w:rPr>
          <w:rFonts w:ascii="SimSun" w:hAnsi="SimSun"/>
        </w:rPr>
        <w:t>介绍</w:t>
      </w:r>
      <w:r w:rsidR="00045596" w:rsidRPr="00597A8A">
        <w:rPr>
          <w:rFonts w:ascii="SimSun" w:hAnsi="SimSun" w:hint="eastAsia"/>
        </w:rPr>
        <w:t>了</w:t>
      </w:r>
      <w:r w:rsidR="00266F6F" w:rsidRPr="00597A8A">
        <w:rPr>
          <w:rFonts w:ascii="SimSun" w:hAnsi="SimSun"/>
        </w:rPr>
        <w:t>第一个用例</w:t>
      </w:r>
      <w:r w:rsidR="00045596" w:rsidRPr="00597A8A">
        <w:rPr>
          <w:rFonts w:ascii="SimSun" w:hAnsi="SimSun" w:hint="eastAsia"/>
        </w:rPr>
        <w:t>的说明</w:t>
      </w:r>
      <w:r w:rsidR="00266F6F" w:rsidRPr="00597A8A">
        <w:rPr>
          <w:rFonts w:ascii="SimSun" w:hAnsi="SimSun"/>
        </w:rPr>
        <w:t>草案</w:t>
      </w:r>
      <w:r w:rsidR="00045596" w:rsidRPr="00597A8A">
        <w:rPr>
          <w:rFonts w:ascii="SimSun" w:hAnsi="SimSun" w:hint="eastAsia"/>
        </w:rPr>
        <w:t>，</w:t>
      </w:r>
      <w:r w:rsidR="00266F6F" w:rsidRPr="00597A8A">
        <w:rPr>
          <w:rFonts w:ascii="SimSun" w:hAnsi="SimSun"/>
        </w:rPr>
        <w:t>涉及知识产权分布式账本，基于俄罗斯联邦部署的一套系统</w:t>
      </w:r>
      <w:r w:rsidR="00E00537" w:rsidRPr="00597A8A">
        <w:rPr>
          <w:rFonts w:ascii="SimSun" w:hAnsi="SimSun" w:hint="eastAsia"/>
        </w:rPr>
        <w:t>并</w:t>
      </w:r>
      <w:r w:rsidR="00266F6F" w:rsidRPr="00597A8A">
        <w:rPr>
          <w:rFonts w:ascii="SimSun" w:hAnsi="SimSun"/>
        </w:rPr>
        <w:t>描述为使用Hyperledger Fabric的许可区块链网络。</w:t>
      </w:r>
      <w:r w:rsidR="00E142D3" w:rsidRPr="00597A8A">
        <w:rPr>
          <w:rFonts w:ascii="SimSun" w:hAnsi="SimSun" w:hint="eastAsia"/>
        </w:rPr>
        <w:t>编拟的</w:t>
      </w:r>
      <w:r w:rsidR="00266F6F" w:rsidRPr="00597A8A">
        <w:rPr>
          <w:rFonts w:ascii="SimSun" w:hAnsi="SimSun"/>
        </w:rPr>
        <w:t>工作文件</w:t>
      </w:r>
      <w:r w:rsidR="00E142D3" w:rsidRPr="00597A8A">
        <w:rPr>
          <w:rFonts w:ascii="SimSun" w:hAnsi="SimSun" w:hint="eastAsia"/>
        </w:rPr>
        <w:t>列出</w:t>
      </w:r>
      <w:r w:rsidR="00266F6F" w:rsidRPr="00597A8A">
        <w:rPr>
          <w:rFonts w:ascii="SimSun" w:hAnsi="SimSun"/>
        </w:rPr>
        <w:t>了定义、目标</w:t>
      </w:r>
      <w:r w:rsidR="00E142D3" w:rsidRPr="00597A8A">
        <w:rPr>
          <w:rFonts w:ascii="SimSun" w:hAnsi="SimSun" w:hint="eastAsia"/>
        </w:rPr>
        <w:t>和</w:t>
      </w:r>
      <w:r w:rsidR="00333DB5">
        <w:rPr>
          <w:rFonts w:ascii="SimSun" w:hAnsi="SimSun" w:hint="eastAsia"/>
        </w:rPr>
        <w:t>网络</w:t>
      </w:r>
      <w:r w:rsidR="00266F6F" w:rsidRPr="00597A8A">
        <w:rPr>
          <w:rFonts w:ascii="SimSun" w:hAnsi="SimSun"/>
        </w:rPr>
        <w:t>支持的交易类型，包括新知识产权对象的创建、担保和权利的设立、审查、估值、争议解决以及资产转让。</w:t>
      </w:r>
      <w:r w:rsidR="0044788B" w:rsidRPr="00597A8A">
        <w:rPr>
          <w:rFonts w:ascii="SimSun" w:hAnsi="SimSun" w:hint="eastAsia"/>
        </w:rPr>
        <w:t>也阐述了最低</w:t>
      </w:r>
      <w:r w:rsidR="00266F6F" w:rsidRPr="00597A8A">
        <w:rPr>
          <w:rFonts w:ascii="SimSun" w:hAnsi="SimSun"/>
        </w:rPr>
        <w:t>硬件、软件</w:t>
      </w:r>
      <w:r w:rsidR="0044788B" w:rsidRPr="00597A8A">
        <w:rPr>
          <w:rFonts w:ascii="SimSun" w:hAnsi="SimSun" w:hint="eastAsia"/>
        </w:rPr>
        <w:t>和</w:t>
      </w:r>
      <w:r w:rsidR="00266F6F" w:rsidRPr="00597A8A">
        <w:rPr>
          <w:rFonts w:ascii="SimSun" w:hAnsi="SimSun"/>
        </w:rPr>
        <w:t>技术人员</w:t>
      </w:r>
      <w:r w:rsidR="0044788B" w:rsidRPr="00597A8A">
        <w:rPr>
          <w:rFonts w:ascii="SimSun" w:hAnsi="SimSun" w:hint="eastAsia"/>
        </w:rPr>
        <w:t>资质的</w:t>
      </w:r>
      <w:r w:rsidR="00266F6F" w:rsidRPr="00597A8A">
        <w:rPr>
          <w:rFonts w:ascii="SimSun" w:hAnsi="SimSun"/>
        </w:rPr>
        <w:t>要求。工作</w:t>
      </w:r>
      <w:r w:rsidR="00363B63" w:rsidRPr="00597A8A">
        <w:rPr>
          <w:rFonts w:ascii="SimSun" w:hAnsi="SimSun" w:hint="eastAsia"/>
        </w:rPr>
        <w:t>队牵头人</w:t>
      </w:r>
      <w:r w:rsidR="00266F6F" w:rsidRPr="00597A8A">
        <w:rPr>
          <w:rFonts w:ascii="SimSun" w:hAnsi="SimSun"/>
        </w:rPr>
        <w:t>继续</w:t>
      </w:r>
      <w:r w:rsidR="00E13CD0" w:rsidRPr="00597A8A">
        <w:rPr>
          <w:rFonts w:ascii="SimSun" w:hAnsi="SimSun" w:hint="eastAsia"/>
        </w:rPr>
        <w:t>就</w:t>
      </w:r>
      <w:r w:rsidR="00266F6F" w:rsidRPr="00597A8A">
        <w:rPr>
          <w:rFonts w:ascii="SimSun" w:hAnsi="SimSun"/>
        </w:rPr>
        <w:t>另外两个用例的说明</w:t>
      </w:r>
      <w:r w:rsidR="00E13CD0" w:rsidRPr="00597A8A">
        <w:rPr>
          <w:rFonts w:ascii="SimSun" w:hAnsi="SimSun" w:hint="eastAsia"/>
        </w:rPr>
        <w:t>开展工作</w:t>
      </w:r>
      <w:r w:rsidR="00266F6F" w:rsidRPr="00597A8A">
        <w:rPr>
          <w:rFonts w:ascii="SimSun" w:hAnsi="SimSun"/>
        </w:rPr>
        <w:t>。</w:t>
      </w:r>
    </w:p>
    <w:p w14:paraId="2DA02C5E" w14:textId="03325F92" w:rsidR="008E0B23" w:rsidRPr="00597A8A" w:rsidRDefault="008E0B23" w:rsidP="00200B0C">
      <w:pPr>
        <w:overflowPunct w:val="0"/>
        <w:spacing w:afterLines="50" w:after="120" w:line="340" w:lineRule="atLeast"/>
        <w:jc w:val="both"/>
        <w:rPr>
          <w:rFonts w:ascii="SimSun" w:hAnsi="SimSun"/>
        </w:rPr>
      </w:pPr>
      <w:r w:rsidRPr="00597A8A">
        <w:rPr>
          <w:rFonts w:ascii="SimSun" w:hAnsi="SimSun"/>
        </w:rPr>
        <w:fldChar w:fldCharType="begin"/>
      </w:r>
      <w:r w:rsidRPr="00597A8A">
        <w:rPr>
          <w:rFonts w:ascii="SimSun" w:hAnsi="SimSun"/>
        </w:rPr>
        <w:instrText xml:space="preserve"> AUTONUM  </w:instrText>
      </w:r>
      <w:r w:rsidRPr="00597A8A">
        <w:rPr>
          <w:rFonts w:ascii="SimSun" w:hAnsi="SimSun"/>
        </w:rPr>
        <w:fldChar w:fldCharType="end"/>
      </w:r>
      <w:r w:rsidRPr="00597A8A">
        <w:rPr>
          <w:rFonts w:ascii="SimSun" w:hAnsi="SimSun"/>
        </w:rPr>
        <w:tab/>
      </w:r>
      <w:r w:rsidR="00266F6F" w:rsidRPr="00597A8A">
        <w:rPr>
          <w:rFonts w:ascii="SimSun" w:hAnsi="SimSun"/>
        </w:rPr>
        <w:t>在会议上，</w:t>
      </w:r>
      <w:r w:rsidR="0045590C" w:rsidRPr="00597A8A">
        <w:rPr>
          <w:rFonts w:ascii="SimSun" w:hAnsi="SimSun"/>
        </w:rPr>
        <w:t>区块链</w:t>
      </w:r>
      <w:r w:rsidR="00266F6F" w:rsidRPr="00597A8A">
        <w:rPr>
          <w:rFonts w:ascii="SimSun" w:hAnsi="SimSun"/>
        </w:rPr>
        <w:t>工作</w:t>
      </w:r>
      <w:r w:rsidR="00B10247" w:rsidRPr="00597A8A">
        <w:rPr>
          <w:rFonts w:ascii="SimSun" w:hAnsi="SimSun" w:hint="eastAsia"/>
        </w:rPr>
        <w:t>队</w:t>
      </w:r>
      <w:r w:rsidR="00266F6F" w:rsidRPr="00597A8A">
        <w:rPr>
          <w:rFonts w:ascii="SimSun" w:hAnsi="SimSun"/>
        </w:rPr>
        <w:t>一致同意</w:t>
      </w:r>
      <w:r w:rsidR="00101468" w:rsidRPr="00597A8A">
        <w:rPr>
          <w:rFonts w:ascii="SimSun" w:hAnsi="SimSun"/>
        </w:rPr>
        <w:t>重点</w:t>
      </w:r>
      <w:r w:rsidR="00101468" w:rsidRPr="00597A8A">
        <w:rPr>
          <w:rFonts w:ascii="SimSun" w:hAnsi="SimSun" w:hint="eastAsia"/>
        </w:rPr>
        <w:t>关注</w:t>
      </w:r>
      <w:r w:rsidR="00101468" w:rsidRPr="00597A8A">
        <w:rPr>
          <w:rFonts w:ascii="SimSun" w:hAnsi="SimSun"/>
        </w:rPr>
        <w:t>通过实际案例丰富当前工作，特别是工作</w:t>
      </w:r>
      <w:r w:rsidR="00F40627" w:rsidRPr="00597A8A">
        <w:rPr>
          <w:rFonts w:ascii="SimSun" w:hAnsi="SimSun" w:hint="eastAsia"/>
        </w:rPr>
        <w:t>队牵头人</w:t>
      </w:r>
      <w:r w:rsidR="00101468" w:rsidRPr="00597A8A">
        <w:rPr>
          <w:rFonts w:ascii="SimSun" w:hAnsi="SimSun"/>
        </w:rPr>
        <w:t>提出的三个用例</w:t>
      </w:r>
      <w:r w:rsidR="009358F8" w:rsidRPr="00597A8A">
        <w:rPr>
          <w:rFonts w:ascii="SimSun" w:hAnsi="SimSun" w:hint="eastAsia"/>
        </w:rPr>
        <w:t>，同时</w:t>
      </w:r>
      <w:r w:rsidR="00266F6F" w:rsidRPr="00597A8A">
        <w:rPr>
          <w:rFonts w:ascii="SimSun" w:hAnsi="SimSun"/>
        </w:rPr>
        <w:t>继续研究制定</w:t>
      </w:r>
      <w:r w:rsidR="007A3444" w:rsidRPr="00597A8A">
        <w:rPr>
          <w:rFonts w:ascii="SimSun" w:hAnsi="SimSun" w:hint="eastAsia"/>
        </w:rPr>
        <w:t>未来产权组织</w:t>
      </w:r>
      <w:r w:rsidR="00266F6F" w:rsidRPr="00597A8A">
        <w:rPr>
          <w:rFonts w:ascii="SimSun" w:hAnsi="SimSun"/>
        </w:rPr>
        <w:t>标准</w:t>
      </w:r>
      <w:r w:rsidR="00BA3C5C">
        <w:rPr>
          <w:rFonts w:ascii="SimSun" w:hAnsi="SimSun" w:hint="eastAsia"/>
        </w:rPr>
        <w:t>的</w:t>
      </w:r>
      <w:r w:rsidR="00266F6F" w:rsidRPr="00597A8A">
        <w:rPr>
          <w:rFonts w:ascii="SimSun" w:hAnsi="SimSun"/>
        </w:rPr>
        <w:t>可能性。</w:t>
      </w:r>
    </w:p>
    <w:p w14:paraId="7C2C5191" w14:textId="1F0C137D" w:rsidR="00266F6F" w:rsidRPr="00597A8A" w:rsidRDefault="008E0B23" w:rsidP="00200B0C">
      <w:pPr>
        <w:overflowPunct w:val="0"/>
        <w:spacing w:afterLines="50" w:after="120" w:line="340" w:lineRule="atLeast"/>
        <w:jc w:val="both"/>
        <w:rPr>
          <w:rFonts w:ascii="SimSun" w:hAnsi="SimSun"/>
        </w:rPr>
      </w:pPr>
      <w:r w:rsidRPr="00597A8A">
        <w:rPr>
          <w:rFonts w:ascii="SimSun" w:hAnsi="SimSun"/>
        </w:rPr>
        <w:fldChar w:fldCharType="begin"/>
      </w:r>
      <w:r w:rsidRPr="00597A8A">
        <w:rPr>
          <w:rFonts w:ascii="SimSun" w:hAnsi="SimSun"/>
        </w:rPr>
        <w:instrText xml:space="preserve"> AUTONUM  </w:instrText>
      </w:r>
      <w:r w:rsidRPr="00597A8A">
        <w:rPr>
          <w:rFonts w:ascii="SimSun" w:hAnsi="SimSun"/>
        </w:rPr>
        <w:fldChar w:fldCharType="end"/>
      </w:r>
      <w:r w:rsidRPr="00597A8A">
        <w:rPr>
          <w:rFonts w:ascii="SimSun" w:hAnsi="SimSun"/>
        </w:rPr>
        <w:tab/>
      </w:r>
      <w:r w:rsidR="00266F6F" w:rsidRPr="00597A8A">
        <w:rPr>
          <w:rFonts w:ascii="SimSun" w:hAnsi="SimSun"/>
        </w:rPr>
        <w:t>这三个用例说明旨在作为实用附件纳入标准草案，为</w:t>
      </w:r>
      <w:r w:rsidR="00CB1B71">
        <w:rPr>
          <w:rFonts w:ascii="SimSun" w:hAnsi="SimSun" w:hint="eastAsia"/>
        </w:rPr>
        <w:t>已</w:t>
      </w:r>
      <w:r w:rsidR="00B47533" w:rsidRPr="00597A8A">
        <w:rPr>
          <w:rFonts w:ascii="SimSun" w:hAnsi="SimSun" w:hint="eastAsia"/>
        </w:rPr>
        <w:t>载于</w:t>
      </w:r>
      <w:r w:rsidR="00266F6F" w:rsidRPr="00597A8A">
        <w:rPr>
          <w:rFonts w:ascii="SimSun" w:hAnsi="SimSun"/>
        </w:rPr>
        <w:t>文件正文的高层级建议提供现实依据。工作</w:t>
      </w:r>
      <w:r w:rsidR="006C3C8F" w:rsidRPr="00597A8A">
        <w:rPr>
          <w:rFonts w:ascii="SimSun" w:hAnsi="SimSun" w:hint="eastAsia"/>
        </w:rPr>
        <w:t>队</w:t>
      </w:r>
      <w:r w:rsidR="00266F6F" w:rsidRPr="00597A8A">
        <w:rPr>
          <w:rFonts w:ascii="SimSun" w:hAnsi="SimSun"/>
        </w:rPr>
        <w:t>未来工作的一</w:t>
      </w:r>
      <w:r w:rsidR="006C3C8F" w:rsidRPr="00597A8A">
        <w:rPr>
          <w:rFonts w:ascii="SimSun" w:hAnsi="SimSun" w:hint="eastAsia"/>
        </w:rPr>
        <w:t>个</w:t>
      </w:r>
      <w:r w:rsidR="00266F6F" w:rsidRPr="00597A8A">
        <w:rPr>
          <w:rFonts w:ascii="SimSun" w:hAnsi="SimSun"/>
        </w:rPr>
        <w:t>重要方向将是识别各用例之间的共同点，并评估这些共同点能否</w:t>
      </w:r>
      <w:r w:rsidR="007F50CF" w:rsidRPr="00597A8A">
        <w:rPr>
          <w:rFonts w:ascii="SimSun" w:hAnsi="SimSun" w:hint="eastAsia"/>
        </w:rPr>
        <w:t>构成</w:t>
      </w:r>
      <w:r w:rsidR="00266F6F" w:rsidRPr="00597A8A">
        <w:rPr>
          <w:rFonts w:ascii="SimSun" w:hAnsi="SimSun"/>
        </w:rPr>
        <w:t>未来商定标准的基础。</w:t>
      </w:r>
    </w:p>
    <w:p w14:paraId="42CD37B8" w14:textId="326DC00E" w:rsidR="00BE4072" w:rsidRPr="00597A8A" w:rsidRDefault="007D6852" w:rsidP="00200B0C">
      <w:pPr>
        <w:overflowPunct w:val="0"/>
        <w:spacing w:afterLines="50" w:after="120" w:line="340" w:lineRule="atLeast"/>
        <w:jc w:val="both"/>
        <w:rPr>
          <w:rFonts w:ascii="SimSun" w:hAnsi="SimSun"/>
        </w:rPr>
      </w:pPr>
      <w:r w:rsidRPr="00597A8A">
        <w:rPr>
          <w:rFonts w:ascii="SimSun" w:hAnsi="SimSun"/>
        </w:rPr>
        <w:fldChar w:fldCharType="begin"/>
      </w:r>
      <w:r w:rsidRPr="00597A8A">
        <w:rPr>
          <w:rFonts w:ascii="SimSun" w:hAnsi="SimSun"/>
        </w:rPr>
        <w:instrText xml:space="preserve"> AUTONUM  </w:instrText>
      </w:r>
      <w:r w:rsidRPr="00597A8A">
        <w:rPr>
          <w:rFonts w:ascii="SimSun" w:hAnsi="SimSun"/>
        </w:rPr>
        <w:fldChar w:fldCharType="end"/>
      </w:r>
      <w:r w:rsidRPr="00597A8A">
        <w:rPr>
          <w:rFonts w:ascii="SimSun" w:hAnsi="SimSun"/>
        </w:rPr>
        <w:tab/>
      </w:r>
      <w:r w:rsidR="009C5B75" w:rsidRPr="00597A8A">
        <w:rPr>
          <w:rFonts w:ascii="SimSun" w:hAnsi="SimSun" w:hint="eastAsia"/>
        </w:rPr>
        <w:t>在</w:t>
      </w:r>
      <w:r w:rsidR="007F50CF" w:rsidRPr="00597A8A">
        <w:rPr>
          <w:rFonts w:ascii="SimSun" w:hAnsi="SimSun" w:hint="eastAsia"/>
        </w:rPr>
        <w:t>所述</w:t>
      </w:r>
      <w:r w:rsidR="00BE4072" w:rsidRPr="00597A8A">
        <w:rPr>
          <w:rFonts w:ascii="SimSun" w:hAnsi="SimSun"/>
        </w:rPr>
        <w:t>会议期间</w:t>
      </w:r>
      <w:r w:rsidR="00BE4072" w:rsidRPr="00F60254">
        <w:rPr>
          <w:rFonts w:ascii="SimSun" w:hAnsi="SimSun"/>
        </w:rPr>
        <w:t>，工作</w:t>
      </w:r>
      <w:r w:rsidR="007F50CF" w:rsidRPr="00F60254">
        <w:rPr>
          <w:rFonts w:ascii="SimSun" w:hAnsi="SimSun" w:hint="eastAsia"/>
        </w:rPr>
        <w:t>队</w:t>
      </w:r>
      <w:r w:rsidR="00BE4072" w:rsidRPr="00F60254">
        <w:rPr>
          <w:rFonts w:ascii="SimSun" w:hAnsi="SimSun"/>
        </w:rPr>
        <w:t>成员</w:t>
      </w:r>
      <w:r w:rsidR="00731B0C" w:rsidRPr="00F60254">
        <w:rPr>
          <w:rFonts w:ascii="SimSun" w:hAnsi="SimSun" w:hint="eastAsia"/>
        </w:rPr>
        <w:t>提供了</w:t>
      </w:r>
      <w:r w:rsidR="00F60254">
        <w:rPr>
          <w:rFonts w:ascii="SimSun" w:hAnsi="SimSun" w:hint="eastAsia"/>
        </w:rPr>
        <w:t>关于</w:t>
      </w:r>
      <w:r w:rsidR="00BE4072" w:rsidRPr="00F60254">
        <w:rPr>
          <w:rFonts w:ascii="SimSun" w:hAnsi="SimSun"/>
        </w:rPr>
        <w:t>区块链技术现状及未来考量</w:t>
      </w:r>
      <w:r w:rsidR="00731B0C" w:rsidRPr="00F60254">
        <w:rPr>
          <w:rFonts w:ascii="SimSun" w:hAnsi="SimSun" w:hint="eastAsia"/>
        </w:rPr>
        <w:t>的最新信息</w:t>
      </w:r>
      <w:r w:rsidR="00BE4072" w:rsidRPr="00597A8A">
        <w:rPr>
          <w:rFonts w:ascii="SimSun" w:hAnsi="SimSun"/>
        </w:rPr>
        <w:t>，其中一些成员指出</w:t>
      </w:r>
      <w:r w:rsidR="001B62A0" w:rsidRPr="00597A8A">
        <w:rPr>
          <w:rFonts w:ascii="SimSun" w:hAnsi="SimSun" w:hint="eastAsia"/>
        </w:rPr>
        <w:t>缺乏</w:t>
      </w:r>
      <w:r w:rsidR="002F4148" w:rsidRPr="00597A8A">
        <w:rPr>
          <w:rFonts w:ascii="SimSun" w:hAnsi="SimSun" w:hint="eastAsia"/>
        </w:rPr>
        <w:t>正在开展的</w:t>
      </w:r>
      <w:r w:rsidR="00BE4072" w:rsidRPr="00597A8A">
        <w:rPr>
          <w:rFonts w:ascii="SimSun" w:hAnsi="SimSun"/>
        </w:rPr>
        <w:t>项目，而另一些则表示正在</w:t>
      </w:r>
      <w:r w:rsidR="007D4BA1" w:rsidRPr="00597A8A">
        <w:rPr>
          <w:rFonts w:ascii="SimSun" w:hAnsi="SimSun" w:hint="eastAsia"/>
        </w:rPr>
        <w:t>监控</w:t>
      </w:r>
      <w:r w:rsidR="00BE4072" w:rsidRPr="00597A8A">
        <w:rPr>
          <w:rFonts w:ascii="SimSun" w:hAnsi="SimSun"/>
        </w:rPr>
        <w:t>进展，并可能考虑未来</w:t>
      </w:r>
      <w:r w:rsidR="007D4BA1" w:rsidRPr="00597A8A">
        <w:rPr>
          <w:rFonts w:ascii="SimSun" w:hAnsi="SimSun" w:hint="eastAsia"/>
        </w:rPr>
        <w:t>使用</w:t>
      </w:r>
      <w:r w:rsidR="00BE4072" w:rsidRPr="00597A8A">
        <w:rPr>
          <w:rFonts w:ascii="SimSun" w:hAnsi="SimSun"/>
        </w:rPr>
        <w:t>。</w:t>
      </w:r>
    </w:p>
    <w:p w14:paraId="4B421333" w14:textId="48E01C3F" w:rsidR="00266F6F" w:rsidRPr="00597A8A" w:rsidRDefault="00266F6F" w:rsidP="00597A8A">
      <w:pPr>
        <w:pStyle w:val="Heading3"/>
        <w:spacing w:before="240" w:after="120"/>
        <w:rPr>
          <w:rFonts w:hAnsi="SimSun"/>
        </w:rPr>
      </w:pPr>
      <w:r w:rsidRPr="00597A8A">
        <w:rPr>
          <w:rFonts w:hAnsi="SimSun"/>
        </w:rPr>
        <w:t>挑</w:t>
      </w:r>
      <w:r w:rsidR="00200B0C">
        <w:rPr>
          <w:rFonts w:hAnsi="SimSun" w:hint="eastAsia"/>
        </w:rPr>
        <w:t xml:space="preserve">　</w:t>
      </w:r>
      <w:r w:rsidRPr="00597A8A">
        <w:rPr>
          <w:rFonts w:hAnsi="SimSun"/>
        </w:rPr>
        <w:t>战</w:t>
      </w:r>
    </w:p>
    <w:p w14:paraId="40E7582E" w14:textId="4396ACB5" w:rsidR="00266F6F" w:rsidRPr="00597A8A" w:rsidRDefault="008E0B23" w:rsidP="00200B0C">
      <w:pPr>
        <w:overflowPunct w:val="0"/>
        <w:spacing w:afterLines="50" w:after="120" w:line="340" w:lineRule="atLeast"/>
        <w:jc w:val="both"/>
        <w:rPr>
          <w:rFonts w:ascii="SimSun" w:hAnsi="SimSun"/>
        </w:rPr>
      </w:pPr>
      <w:r w:rsidRPr="00597A8A">
        <w:rPr>
          <w:rFonts w:ascii="SimSun" w:hAnsi="SimSun"/>
        </w:rPr>
        <w:fldChar w:fldCharType="begin"/>
      </w:r>
      <w:r w:rsidRPr="00597A8A">
        <w:rPr>
          <w:rFonts w:ascii="SimSun" w:hAnsi="SimSun"/>
        </w:rPr>
        <w:instrText xml:space="preserve"> AUTONUM  </w:instrText>
      </w:r>
      <w:r w:rsidRPr="00597A8A">
        <w:rPr>
          <w:rFonts w:ascii="SimSun" w:hAnsi="SimSun"/>
        </w:rPr>
        <w:fldChar w:fldCharType="end"/>
      </w:r>
      <w:r w:rsidRPr="00597A8A">
        <w:rPr>
          <w:rFonts w:ascii="SimSun" w:hAnsi="SimSun"/>
        </w:rPr>
        <w:tab/>
      </w:r>
      <w:r w:rsidR="002F4148" w:rsidRPr="00597A8A">
        <w:rPr>
          <w:rFonts w:ascii="SimSun" w:hAnsi="SimSun" w:hint="eastAsia"/>
        </w:rPr>
        <w:t>区块链</w:t>
      </w:r>
      <w:r w:rsidR="002F4148" w:rsidRPr="00597A8A">
        <w:rPr>
          <w:rFonts w:ascii="SimSun" w:hAnsi="SimSun" w:hint="eastAsia"/>
          <w:szCs w:val="21"/>
        </w:rPr>
        <w:t>工作队面临以下关键挑战：由于</w:t>
      </w:r>
      <w:r w:rsidR="00D25202">
        <w:rPr>
          <w:rFonts w:ascii="SimSun" w:hAnsi="SimSun" w:hint="eastAsia"/>
          <w:szCs w:val="21"/>
        </w:rPr>
        <w:t>主管局缺乏</w:t>
      </w:r>
      <w:r w:rsidR="002F4148" w:rsidRPr="00597A8A">
        <w:rPr>
          <w:rFonts w:ascii="SimSun" w:hAnsi="SimSun" w:hint="eastAsia"/>
          <w:szCs w:val="21"/>
        </w:rPr>
        <w:t>实施区块链技术</w:t>
      </w:r>
      <w:r w:rsidR="007A4E9D" w:rsidRPr="00597A8A">
        <w:rPr>
          <w:rFonts w:ascii="SimSun" w:hAnsi="SimSun" w:hint="eastAsia"/>
          <w:szCs w:val="21"/>
        </w:rPr>
        <w:t>的</w:t>
      </w:r>
      <w:r w:rsidR="002F4148" w:rsidRPr="00597A8A">
        <w:rPr>
          <w:rFonts w:ascii="SimSun" w:hAnsi="SimSun" w:hint="eastAsia"/>
          <w:szCs w:val="21"/>
        </w:rPr>
        <w:t>经验，工作队成员参与度较低。</w:t>
      </w:r>
    </w:p>
    <w:p w14:paraId="35639E4F" w14:textId="580D1EC4" w:rsidR="005514D2" w:rsidRPr="00597A8A" w:rsidRDefault="008D078D" w:rsidP="00200B0C">
      <w:pPr>
        <w:overflowPunct w:val="0"/>
        <w:spacing w:afterLines="50" w:after="120" w:line="340" w:lineRule="atLeast"/>
        <w:jc w:val="both"/>
        <w:rPr>
          <w:rFonts w:ascii="SimSun" w:hAnsi="SimSun"/>
          <w:kern w:val="2"/>
          <w:szCs w:val="22"/>
          <w14:ligatures w14:val="standardContextual"/>
        </w:rPr>
      </w:pPr>
      <w:r w:rsidRPr="00597A8A">
        <w:rPr>
          <w:rFonts w:ascii="SimSun" w:hAnsi="SimSun"/>
        </w:rPr>
        <w:fldChar w:fldCharType="begin"/>
      </w:r>
      <w:r w:rsidRPr="00597A8A">
        <w:rPr>
          <w:rFonts w:ascii="SimSun" w:hAnsi="SimSun"/>
        </w:rPr>
        <w:instrText xml:space="preserve"> AUTONUM  </w:instrText>
      </w:r>
      <w:r w:rsidRPr="00597A8A">
        <w:rPr>
          <w:rFonts w:ascii="SimSun" w:hAnsi="SimSun"/>
        </w:rPr>
        <w:fldChar w:fldCharType="end"/>
      </w:r>
      <w:r w:rsidRPr="00597A8A">
        <w:rPr>
          <w:rFonts w:ascii="SimSun" w:hAnsi="SimSun"/>
        </w:rPr>
        <w:tab/>
      </w:r>
      <w:r w:rsidR="000127BB" w:rsidRPr="00597A8A">
        <w:rPr>
          <w:rFonts w:ascii="SimSun" w:hAnsi="SimSun"/>
        </w:rPr>
        <w:t>在第十三届会议上</w:t>
      </w:r>
      <w:r w:rsidR="00C81239" w:rsidRPr="00597A8A">
        <w:rPr>
          <w:rFonts w:ascii="SimSun" w:hAnsi="SimSun"/>
        </w:rPr>
        <w:t>，</w:t>
      </w:r>
      <w:r w:rsidR="00BD2429" w:rsidRPr="00597A8A">
        <w:rPr>
          <w:rFonts w:ascii="SimSun" w:hAnsi="SimSun" w:hint="eastAsia"/>
        </w:rPr>
        <w:t>标准委</w:t>
      </w:r>
      <w:r w:rsidR="000127BB" w:rsidRPr="00597A8A">
        <w:rPr>
          <w:rFonts w:ascii="SimSun" w:hAnsi="SimSun"/>
        </w:rPr>
        <w:t>应区块链工作</w:t>
      </w:r>
      <w:r w:rsidR="00BD2429" w:rsidRPr="00597A8A">
        <w:rPr>
          <w:rFonts w:ascii="SimSun" w:hAnsi="SimSun" w:hint="eastAsia"/>
        </w:rPr>
        <w:t>队请求</w:t>
      </w:r>
      <w:r w:rsidR="00B0252F" w:rsidRPr="00597A8A">
        <w:rPr>
          <w:rFonts w:ascii="SimSun" w:hAnsi="SimSun" w:hint="eastAsia"/>
        </w:rPr>
        <w:t>，</w:t>
      </w:r>
      <w:r w:rsidR="000127BB" w:rsidRPr="00597A8A">
        <w:rPr>
          <w:rFonts w:ascii="SimSun" w:hAnsi="SimSun"/>
        </w:rPr>
        <w:t>鼓励正在实施或计划实施区块链技术的知识产权局加入该工作</w:t>
      </w:r>
      <w:r w:rsidR="00B0252F" w:rsidRPr="00597A8A">
        <w:rPr>
          <w:rFonts w:ascii="SimSun" w:hAnsi="SimSun" w:hint="eastAsia"/>
        </w:rPr>
        <w:t>队</w:t>
      </w:r>
      <w:r w:rsidR="000127BB" w:rsidRPr="00597A8A">
        <w:rPr>
          <w:rFonts w:ascii="SimSun" w:hAnsi="SimSun"/>
        </w:rPr>
        <w:t>并分享经验。区块链工作</w:t>
      </w:r>
      <w:r w:rsidR="00B0252F" w:rsidRPr="00597A8A">
        <w:rPr>
          <w:rFonts w:ascii="SimSun" w:hAnsi="SimSun" w:hint="eastAsia"/>
        </w:rPr>
        <w:t>队牵头人</w:t>
      </w:r>
      <w:r w:rsidR="000127BB" w:rsidRPr="00597A8A">
        <w:rPr>
          <w:rFonts w:ascii="SimSun" w:hAnsi="SimSun"/>
        </w:rPr>
        <w:t>在</w:t>
      </w:r>
      <w:r w:rsidR="00B0252F" w:rsidRPr="00597A8A">
        <w:rPr>
          <w:rFonts w:ascii="SimSun" w:hAnsi="SimSun" w:hint="eastAsia"/>
        </w:rPr>
        <w:t>标准委</w:t>
      </w:r>
      <w:r w:rsidR="000127BB" w:rsidRPr="00597A8A">
        <w:rPr>
          <w:rFonts w:ascii="SimSun" w:hAnsi="SimSun"/>
        </w:rPr>
        <w:t>第十四届会议上</w:t>
      </w:r>
      <w:r w:rsidR="00805A94" w:rsidRPr="00597A8A">
        <w:rPr>
          <w:rFonts w:ascii="SimSun" w:hAnsi="SimSun"/>
        </w:rPr>
        <w:t>重申</w:t>
      </w:r>
      <w:r w:rsidR="000127BB" w:rsidRPr="00597A8A">
        <w:rPr>
          <w:rFonts w:ascii="SimSun" w:hAnsi="SimSun"/>
        </w:rPr>
        <w:t>这一邀</w:t>
      </w:r>
      <w:r w:rsidR="008B4E90">
        <w:rPr>
          <w:rFonts w:ascii="SimSun" w:hAnsi="SimSun" w:hint="cs"/>
        </w:rPr>
        <w:t>‍</w:t>
      </w:r>
      <w:r w:rsidR="000127BB" w:rsidRPr="00597A8A">
        <w:rPr>
          <w:rFonts w:ascii="SimSun" w:hAnsi="SimSun"/>
        </w:rPr>
        <w:t>请。</w:t>
      </w:r>
    </w:p>
    <w:p w14:paraId="11E682C1" w14:textId="77777777" w:rsidR="00266F6F" w:rsidRPr="00597A8A" w:rsidRDefault="00266F6F" w:rsidP="00597A8A">
      <w:pPr>
        <w:pStyle w:val="Heading2"/>
        <w:spacing w:before="240" w:after="120"/>
        <w:rPr>
          <w:rFonts w:hAnsi="SimSun"/>
        </w:rPr>
      </w:pPr>
      <w:r w:rsidRPr="00597A8A">
        <w:rPr>
          <w:rFonts w:hAnsi="SimSun"/>
        </w:rPr>
        <w:t>工作计划</w:t>
      </w:r>
    </w:p>
    <w:p w14:paraId="5332D17F" w14:textId="08EF8637" w:rsidR="00266F6F" w:rsidRPr="00597A8A" w:rsidRDefault="004343A9" w:rsidP="00D9227F">
      <w:pPr>
        <w:keepNext/>
        <w:keepLines/>
        <w:overflowPunct w:val="0"/>
        <w:spacing w:afterLines="50" w:after="120" w:line="340" w:lineRule="atLeast"/>
        <w:jc w:val="both"/>
        <w:rPr>
          <w:rFonts w:ascii="SimSun" w:hAnsi="SimSun"/>
        </w:rPr>
      </w:pPr>
      <w:r w:rsidRPr="00597A8A">
        <w:rPr>
          <w:rFonts w:ascii="SimSun" w:hAnsi="SimSun"/>
        </w:rPr>
        <w:fldChar w:fldCharType="begin"/>
      </w:r>
      <w:r w:rsidRPr="00597A8A">
        <w:rPr>
          <w:rFonts w:ascii="SimSun" w:hAnsi="SimSun"/>
        </w:rPr>
        <w:instrText xml:space="preserve"> AUTONUM  </w:instrText>
      </w:r>
      <w:r w:rsidRPr="00597A8A">
        <w:rPr>
          <w:rFonts w:ascii="SimSun" w:hAnsi="SimSun"/>
        </w:rPr>
        <w:fldChar w:fldCharType="end"/>
      </w:r>
      <w:r w:rsidRPr="00597A8A">
        <w:rPr>
          <w:rFonts w:ascii="SimSun" w:hAnsi="SimSun"/>
        </w:rPr>
        <w:tab/>
      </w:r>
      <w:r w:rsidR="00095C84" w:rsidRPr="00597A8A">
        <w:rPr>
          <w:rFonts w:ascii="SimSun" w:hAnsi="SimSun" w:hint="eastAsia"/>
        </w:rPr>
        <w:t>区块链</w:t>
      </w:r>
      <w:r w:rsidR="00095C84" w:rsidRPr="00597A8A">
        <w:rPr>
          <w:rFonts w:ascii="SimSun" w:hAnsi="SimSun" w:hint="eastAsia"/>
          <w:szCs w:val="21"/>
        </w:rPr>
        <w:t>工作队向标准委通报了其202</w:t>
      </w:r>
      <w:r w:rsidR="00241E54" w:rsidRPr="00597A8A">
        <w:rPr>
          <w:rFonts w:ascii="SimSun" w:hAnsi="SimSun" w:hint="eastAsia"/>
          <w:szCs w:val="21"/>
        </w:rPr>
        <w:t>6</w:t>
      </w:r>
      <w:r w:rsidR="00095C84" w:rsidRPr="00597A8A">
        <w:rPr>
          <w:rFonts w:ascii="SimSun" w:hAnsi="SimSun" w:hint="eastAsia"/>
          <w:szCs w:val="21"/>
        </w:rPr>
        <w:t>年</w:t>
      </w:r>
      <w:r w:rsidR="00241E54" w:rsidRPr="00597A8A">
        <w:rPr>
          <w:rFonts w:ascii="SimSun" w:hAnsi="SimSun" w:hint="eastAsia"/>
          <w:szCs w:val="21"/>
        </w:rPr>
        <w:t>和</w:t>
      </w:r>
      <w:r w:rsidR="00095C84" w:rsidRPr="00597A8A">
        <w:rPr>
          <w:rFonts w:ascii="SimSun" w:hAnsi="SimSun" w:hint="eastAsia"/>
          <w:szCs w:val="21"/>
        </w:rPr>
        <w:t>202</w:t>
      </w:r>
      <w:r w:rsidR="00241E54" w:rsidRPr="00597A8A">
        <w:rPr>
          <w:rFonts w:ascii="SimSun" w:hAnsi="SimSun" w:hint="eastAsia"/>
          <w:szCs w:val="21"/>
        </w:rPr>
        <w:t>7</w:t>
      </w:r>
      <w:r w:rsidR="00095C84" w:rsidRPr="00597A8A">
        <w:rPr>
          <w:rFonts w:ascii="SimSun" w:hAnsi="SimSun" w:hint="eastAsia"/>
          <w:szCs w:val="21"/>
        </w:rPr>
        <w:t>年的工作计划，如下：</w:t>
      </w:r>
    </w:p>
    <w:tbl>
      <w:tblPr>
        <w:tblStyle w:val="TableGrid"/>
        <w:tblpPr w:leftFromText="180" w:rightFromText="180" w:vertAnchor="text" w:tblpY="1"/>
        <w:tblOverlap w:val="never"/>
        <w:tblW w:w="5000" w:type="pct"/>
        <w:tblLook w:val="04A0" w:firstRow="1" w:lastRow="0" w:firstColumn="1" w:lastColumn="0" w:noHBand="0" w:noVBand="1"/>
      </w:tblPr>
      <w:tblGrid>
        <w:gridCol w:w="2995"/>
        <w:gridCol w:w="4203"/>
        <w:gridCol w:w="2147"/>
      </w:tblGrid>
      <w:tr w:rsidR="00266F6F" w:rsidRPr="00597A8A" w14:paraId="5CE8D81F" w14:textId="77777777" w:rsidTr="00200B0C">
        <w:tc>
          <w:tcPr>
            <w:tcW w:w="16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F9BD57E" w14:textId="77777777" w:rsidR="00266F6F" w:rsidRPr="00597A8A" w:rsidRDefault="00266F6F" w:rsidP="00200B0C">
            <w:pPr>
              <w:spacing w:beforeLines="50" w:before="120" w:afterLines="50" w:after="120" w:line="340" w:lineRule="atLeast"/>
              <w:jc w:val="center"/>
              <w:rPr>
                <w:rFonts w:ascii="SimSun" w:hAnsi="SimSun"/>
                <w:b/>
              </w:rPr>
            </w:pPr>
            <w:r w:rsidRPr="00597A8A">
              <w:rPr>
                <w:rFonts w:ascii="SimSun" w:hAnsi="SimSun"/>
                <w:b/>
              </w:rPr>
              <w:t>项目</w:t>
            </w:r>
          </w:p>
        </w:tc>
        <w:tc>
          <w:tcPr>
            <w:tcW w:w="224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85A333D" w14:textId="77777777" w:rsidR="00266F6F" w:rsidRPr="00597A8A" w:rsidRDefault="00266F6F" w:rsidP="00200B0C">
            <w:pPr>
              <w:spacing w:beforeLines="50" w:before="120" w:afterLines="50" w:after="120" w:line="340" w:lineRule="atLeast"/>
              <w:jc w:val="center"/>
              <w:rPr>
                <w:rFonts w:ascii="SimSun" w:hAnsi="SimSun"/>
                <w:b/>
              </w:rPr>
            </w:pPr>
            <w:r w:rsidRPr="00597A8A">
              <w:rPr>
                <w:rFonts w:ascii="SimSun" w:hAnsi="SimSun"/>
                <w:b/>
              </w:rPr>
              <w:t>说明</w:t>
            </w:r>
          </w:p>
        </w:tc>
        <w:tc>
          <w:tcPr>
            <w:tcW w:w="114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76C9DA7" w14:textId="77777777" w:rsidR="00266F6F" w:rsidRPr="00597A8A" w:rsidRDefault="00266F6F" w:rsidP="00200B0C">
            <w:pPr>
              <w:spacing w:beforeLines="50" w:before="120" w:afterLines="50" w:after="120" w:line="340" w:lineRule="atLeast"/>
              <w:jc w:val="center"/>
              <w:rPr>
                <w:rFonts w:ascii="SimSun" w:hAnsi="SimSun"/>
                <w:b/>
              </w:rPr>
            </w:pPr>
            <w:r w:rsidRPr="00597A8A">
              <w:rPr>
                <w:rFonts w:ascii="SimSun" w:hAnsi="SimSun"/>
                <w:b/>
              </w:rPr>
              <w:t>时间框架</w:t>
            </w:r>
          </w:p>
        </w:tc>
      </w:tr>
      <w:tr w:rsidR="006E2506" w:rsidRPr="00597A8A" w14:paraId="4FEDF218" w14:textId="77777777" w:rsidTr="00200B0C">
        <w:tc>
          <w:tcPr>
            <w:tcW w:w="1602" w:type="pct"/>
            <w:tcBorders>
              <w:top w:val="single" w:sz="4" w:space="0" w:color="000000"/>
              <w:left w:val="single" w:sz="4" w:space="0" w:color="000000"/>
              <w:bottom w:val="single" w:sz="4" w:space="0" w:color="000000"/>
              <w:right w:val="single" w:sz="4" w:space="0" w:color="000000"/>
            </w:tcBorders>
          </w:tcPr>
          <w:p w14:paraId="6BB80FE6" w14:textId="6582D16C" w:rsidR="006E2506" w:rsidRPr="00597A8A" w:rsidRDefault="006E2506" w:rsidP="00200B0C">
            <w:pPr>
              <w:spacing w:beforeLines="50" w:before="120" w:afterLines="50" w:after="120" w:line="340" w:lineRule="atLeast"/>
              <w:rPr>
                <w:rFonts w:ascii="SimSun" w:hAnsi="SimSun"/>
              </w:rPr>
            </w:pPr>
            <w:r w:rsidRPr="00597A8A">
              <w:rPr>
                <w:rFonts w:ascii="SimSun" w:hAnsi="SimSun" w:hint="eastAsia"/>
                <w:szCs w:val="21"/>
              </w:rPr>
              <w:t>标准委第十四届会议</w:t>
            </w:r>
          </w:p>
        </w:tc>
        <w:tc>
          <w:tcPr>
            <w:tcW w:w="2249" w:type="pct"/>
            <w:tcBorders>
              <w:top w:val="single" w:sz="4" w:space="0" w:color="000000"/>
              <w:left w:val="single" w:sz="4" w:space="0" w:color="000000"/>
              <w:bottom w:val="single" w:sz="4" w:space="0" w:color="000000"/>
              <w:right w:val="single" w:sz="4" w:space="0" w:color="000000"/>
            </w:tcBorders>
          </w:tcPr>
          <w:p w14:paraId="0F46E750" w14:textId="1F46DBEB" w:rsidR="006E2506" w:rsidRPr="00597A8A" w:rsidRDefault="00574503" w:rsidP="00200B0C">
            <w:pPr>
              <w:spacing w:beforeLines="50" w:before="120" w:afterLines="50" w:after="120" w:line="340" w:lineRule="atLeast"/>
              <w:rPr>
                <w:rFonts w:ascii="SimSun" w:hAnsi="SimSun"/>
              </w:rPr>
            </w:pPr>
            <w:r w:rsidRPr="00597A8A">
              <w:rPr>
                <w:rFonts w:ascii="SimSun" w:hAnsi="SimSun" w:hint="eastAsia"/>
                <w:szCs w:val="21"/>
              </w:rPr>
              <w:t>工作队在标准委第十四届会议上作出报告</w:t>
            </w:r>
          </w:p>
        </w:tc>
        <w:tc>
          <w:tcPr>
            <w:tcW w:w="1149" w:type="pct"/>
            <w:tcBorders>
              <w:top w:val="single" w:sz="4" w:space="0" w:color="000000"/>
              <w:left w:val="single" w:sz="4" w:space="0" w:color="000000"/>
              <w:bottom w:val="single" w:sz="4" w:space="0" w:color="000000"/>
              <w:right w:val="single" w:sz="4" w:space="0" w:color="000000"/>
            </w:tcBorders>
          </w:tcPr>
          <w:p w14:paraId="2E24AC2C" w14:textId="0FE2E255" w:rsidR="006E2506" w:rsidRPr="00597A8A" w:rsidRDefault="006E2506" w:rsidP="00200B0C">
            <w:pPr>
              <w:spacing w:beforeLines="50" w:before="120" w:afterLines="50" w:after="120" w:line="340" w:lineRule="atLeast"/>
              <w:rPr>
                <w:rFonts w:ascii="SimSun" w:hAnsi="SimSun"/>
              </w:rPr>
            </w:pPr>
            <w:r w:rsidRPr="00597A8A">
              <w:rPr>
                <w:rFonts w:ascii="SimSun" w:hAnsi="SimSun"/>
              </w:rPr>
              <w:t>2026年11月23日至27日</w:t>
            </w:r>
          </w:p>
        </w:tc>
      </w:tr>
      <w:tr w:rsidR="006E2506" w:rsidRPr="00597A8A" w14:paraId="01F910BD" w14:textId="77777777" w:rsidTr="00200B0C">
        <w:tc>
          <w:tcPr>
            <w:tcW w:w="1602" w:type="pct"/>
            <w:tcBorders>
              <w:top w:val="single" w:sz="4" w:space="0" w:color="000000"/>
              <w:left w:val="single" w:sz="4" w:space="0" w:color="000000"/>
              <w:bottom w:val="single" w:sz="4" w:space="0" w:color="000000"/>
              <w:right w:val="single" w:sz="4" w:space="0" w:color="000000"/>
            </w:tcBorders>
          </w:tcPr>
          <w:p w14:paraId="766D61F3" w14:textId="4B141653" w:rsidR="006E2506" w:rsidRPr="00597A8A" w:rsidRDefault="006E2506" w:rsidP="00200B0C">
            <w:pPr>
              <w:spacing w:beforeLines="50" w:before="120" w:afterLines="50" w:after="120" w:line="340" w:lineRule="atLeast"/>
              <w:rPr>
                <w:rFonts w:ascii="SimSun" w:hAnsi="SimSun"/>
              </w:rPr>
            </w:pPr>
            <w:r w:rsidRPr="00597A8A">
              <w:rPr>
                <w:rFonts w:ascii="SimSun" w:hAnsi="SimSun" w:hint="eastAsia"/>
                <w:szCs w:val="21"/>
              </w:rPr>
              <w:t>完善标准草案</w:t>
            </w:r>
          </w:p>
        </w:tc>
        <w:tc>
          <w:tcPr>
            <w:tcW w:w="2249" w:type="pct"/>
            <w:tcBorders>
              <w:top w:val="single" w:sz="4" w:space="0" w:color="000000"/>
              <w:left w:val="single" w:sz="4" w:space="0" w:color="000000"/>
              <w:bottom w:val="single" w:sz="4" w:space="0" w:color="000000"/>
              <w:right w:val="single" w:sz="4" w:space="0" w:color="000000"/>
            </w:tcBorders>
          </w:tcPr>
          <w:p w14:paraId="5D53A24F" w14:textId="29F2CD14" w:rsidR="006E2506" w:rsidRPr="00597A8A" w:rsidRDefault="006E2506" w:rsidP="00200B0C">
            <w:pPr>
              <w:spacing w:beforeLines="50" w:before="120" w:afterLines="50" w:after="120" w:line="340" w:lineRule="atLeast"/>
              <w:rPr>
                <w:rFonts w:ascii="SimSun" w:hAnsi="SimSun"/>
              </w:rPr>
            </w:pPr>
            <w:r w:rsidRPr="00597A8A">
              <w:rPr>
                <w:rFonts w:ascii="SimSun" w:hAnsi="SimSun"/>
              </w:rPr>
              <w:t>最终</w:t>
            </w:r>
            <w:r w:rsidR="00574503" w:rsidRPr="00597A8A">
              <w:rPr>
                <w:rFonts w:ascii="SimSun" w:hAnsi="SimSun" w:hint="eastAsia"/>
              </w:rPr>
              <w:t>敲定</w:t>
            </w:r>
            <w:r w:rsidRPr="00597A8A">
              <w:rPr>
                <w:rFonts w:ascii="SimSun" w:hAnsi="SimSun"/>
              </w:rPr>
              <w:t>实际用例的</w:t>
            </w:r>
            <w:r w:rsidR="00574503" w:rsidRPr="00597A8A">
              <w:rPr>
                <w:rFonts w:ascii="SimSun" w:hAnsi="SimSun" w:hint="eastAsia"/>
              </w:rPr>
              <w:t>说明</w:t>
            </w:r>
            <w:r w:rsidRPr="00597A8A">
              <w:rPr>
                <w:rFonts w:ascii="SimSun" w:hAnsi="SimSun"/>
              </w:rPr>
              <w:t>，并将其纳入建议</w:t>
            </w:r>
            <w:r w:rsidR="00574503" w:rsidRPr="00597A8A">
              <w:rPr>
                <w:rFonts w:ascii="SimSun" w:hAnsi="SimSun" w:hint="eastAsia"/>
              </w:rPr>
              <w:t>的正文</w:t>
            </w:r>
          </w:p>
        </w:tc>
        <w:tc>
          <w:tcPr>
            <w:tcW w:w="1149" w:type="pct"/>
            <w:tcBorders>
              <w:top w:val="single" w:sz="4" w:space="0" w:color="000000"/>
              <w:left w:val="single" w:sz="4" w:space="0" w:color="000000"/>
              <w:bottom w:val="single" w:sz="4" w:space="0" w:color="000000"/>
              <w:right w:val="single" w:sz="4" w:space="0" w:color="000000"/>
            </w:tcBorders>
          </w:tcPr>
          <w:p w14:paraId="6C86946D" w14:textId="01ACF1C8" w:rsidR="006E2506" w:rsidRPr="00597A8A" w:rsidRDefault="006E2506" w:rsidP="00200B0C">
            <w:pPr>
              <w:spacing w:beforeLines="50" w:before="120" w:afterLines="50" w:after="120" w:line="340" w:lineRule="atLeast"/>
              <w:rPr>
                <w:rFonts w:ascii="SimSun" w:hAnsi="SimSun"/>
              </w:rPr>
            </w:pPr>
            <w:r w:rsidRPr="00597A8A">
              <w:rPr>
                <w:rFonts w:ascii="SimSun" w:hAnsi="SimSun"/>
              </w:rPr>
              <w:t>2026</w:t>
            </w:r>
            <w:r w:rsidR="00574503" w:rsidRPr="00597A8A">
              <w:rPr>
                <w:rFonts w:ascii="SimSun" w:hAnsi="SimSun" w:hint="eastAsia"/>
              </w:rPr>
              <w:t>年至</w:t>
            </w:r>
            <w:r w:rsidRPr="00597A8A">
              <w:rPr>
                <w:rFonts w:ascii="SimSun" w:hAnsi="SimSun"/>
              </w:rPr>
              <w:t>2027</w:t>
            </w:r>
            <w:r w:rsidR="00574503" w:rsidRPr="00597A8A">
              <w:rPr>
                <w:rFonts w:ascii="SimSun" w:hAnsi="SimSun" w:hint="eastAsia"/>
              </w:rPr>
              <w:t>年</w:t>
            </w:r>
          </w:p>
        </w:tc>
      </w:tr>
      <w:tr w:rsidR="00574503" w:rsidRPr="00597A8A" w14:paraId="3639271E" w14:textId="77777777" w:rsidTr="00200B0C">
        <w:tc>
          <w:tcPr>
            <w:tcW w:w="1602" w:type="pct"/>
            <w:tcBorders>
              <w:top w:val="single" w:sz="4" w:space="0" w:color="000000"/>
              <w:left w:val="single" w:sz="4" w:space="0" w:color="000000"/>
              <w:bottom w:val="single" w:sz="4" w:space="0" w:color="000000"/>
              <w:right w:val="single" w:sz="4" w:space="0" w:color="000000"/>
            </w:tcBorders>
          </w:tcPr>
          <w:p w14:paraId="4B03CEF1" w14:textId="67B9D03C" w:rsidR="00574503" w:rsidRPr="00597A8A" w:rsidRDefault="00574503" w:rsidP="00200B0C">
            <w:pPr>
              <w:spacing w:beforeLines="50" w:before="120" w:afterLines="50" w:after="120" w:line="340" w:lineRule="atLeast"/>
              <w:rPr>
                <w:rFonts w:ascii="SimSun" w:hAnsi="SimSun"/>
              </w:rPr>
            </w:pPr>
            <w:r w:rsidRPr="00597A8A">
              <w:rPr>
                <w:rFonts w:ascii="SimSun" w:hAnsi="SimSun" w:hint="eastAsia"/>
                <w:szCs w:val="21"/>
              </w:rPr>
              <w:t>工作队会议</w:t>
            </w:r>
          </w:p>
        </w:tc>
        <w:tc>
          <w:tcPr>
            <w:tcW w:w="2249" w:type="pct"/>
            <w:tcBorders>
              <w:top w:val="single" w:sz="4" w:space="0" w:color="000000"/>
              <w:left w:val="single" w:sz="4" w:space="0" w:color="000000"/>
              <w:bottom w:val="single" w:sz="4" w:space="0" w:color="000000"/>
              <w:right w:val="single" w:sz="4" w:space="0" w:color="000000"/>
            </w:tcBorders>
          </w:tcPr>
          <w:p w14:paraId="6C26DACD" w14:textId="39DECDA0" w:rsidR="00574503" w:rsidRPr="00597A8A" w:rsidRDefault="00574503" w:rsidP="00200B0C">
            <w:pPr>
              <w:spacing w:beforeLines="50" w:before="120" w:afterLines="50" w:after="120" w:line="340" w:lineRule="atLeast"/>
              <w:rPr>
                <w:rFonts w:ascii="SimSun" w:hAnsi="SimSun"/>
              </w:rPr>
            </w:pPr>
            <w:r w:rsidRPr="00597A8A">
              <w:rPr>
                <w:rFonts w:ascii="SimSun" w:hAnsi="SimSun" w:hint="eastAsia"/>
                <w:szCs w:val="21"/>
              </w:rPr>
              <w:t>举行一次工作队虚拟会议，讨论当前进展</w:t>
            </w:r>
          </w:p>
        </w:tc>
        <w:tc>
          <w:tcPr>
            <w:tcW w:w="1149" w:type="pct"/>
            <w:tcBorders>
              <w:top w:val="single" w:sz="4" w:space="0" w:color="000000"/>
              <w:left w:val="single" w:sz="4" w:space="0" w:color="000000"/>
              <w:bottom w:val="single" w:sz="4" w:space="0" w:color="000000"/>
              <w:right w:val="single" w:sz="4" w:space="0" w:color="000000"/>
            </w:tcBorders>
          </w:tcPr>
          <w:p w14:paraId="29A4E6DB" w14:textId="3FCA1475" w:rsidR="00574503" w:rsidRPr="00597A8A" w:rsidRDefault="00574503" w:rsidP="00200B0C">
            <w:pPr>
              <w:spacing w:beforeLines="50" w:before="120" w:afterLines="50" w:after="120" w:line="340" w:lineRule="atLeast"/>
              <w:rPr>
                <w:rFonts w:ascii="SimSun" w:hAnsi="SimSun"/>
              </w:rPr>
            </w:pPr>
            <w:r w:rsidRPr="00597A8A">
              <w:rPr>
                <w:rFonts w:ascii="SimSun" w:hAnsi="SimSun"/>
              </w:rPr>
              <w:t>2027</w:t>
            </w:r>
            <w:r w:rsidRPr="00597A8A">
              <w:rPr>
                <w:rFonts w:ascii="SimSun" w:hAnsi="SimSun" w:hint="eastAsia"/>
              </w:rPr>
              <w:t>年</w:t>
            </w:r>
          </w:p>
        </w:tc>
      </w:tr>
      <w:tr w:rsidR="00574503" w:rsidRPr="00597A8A" w14:paraId="0996EEF1" w14:textId="77777777" w:rsidTr="00200B0C">
        <w:tc>
          <w:tcPr>
            <w:tcW w:w="1602" w:type="pct"/>
            <w:tcBorders>
              <w:top w:val="single" w:sz="4" w:space="0" w:color="000000"/>
              <w:left w:val="single" w:sz="4" w:space="0" w:color="000000"/>
              <w:bottom w:val="single" w:sz="4" w:space="0" w:color="000000"/>
              <w:right w:val="single" w:sz="4" w:space="0" w:color="000000"/>
            </w:tcBorders>
          </w:tcPr>
          <w:p w14:paraId="499E6F48" w14:textId="67F65E34" w:rsidR="00574503" w:rsidRPr="00597A8A" w:rsidRDefault="00574503" w:rsidP="00200B0C">
            <w:pPr>
              <w:spacing w:beforeLines="50" w:before="120" w:afterLines="50" w:after="120" w:line="340" w:lineRule="atLeast"/>
              <w:rPr>
                <w:rFonts w:ascii="SimSun" w:hAnsi="SimSun"/>
              </w:rPr>
            </w:pPr>
            <w:r w:rsidRPr="00597A8A">
              <w:rPr>
                <w:rFonts w:ascii="SimSun" w:hAnsi="SimSun" w:hint="eastAsia"/>
                <w:szCs w:val="21"/>
              </w:rPr>
              <w:t>标准委第十五届会议的筹备工作</w:t>
            </w:r>
          </w:p>
        </w:tc>
        <w:tc>
          <w:tcPr>
            <w:tcW w:w="2249" w:type="pct"/>
            <w:tcBorders>
              <w:top w:val="single" w:sz="4" w:space="0" w:color="000000"/>
              <w:left w:val="single" w:sz="4" w:space="0" w:color="000000"/>
              <w:bottom w:val="single" w:sz="4" w:space="0" w:color="000000"/>
              <w:right w:val="single" w:sz="4" w:space="0" w:color="000000"/>
            </w:tcBorders>
          </w:tcPr>
          <w:p w14:paraId="5E1FFEA3" w14:textId="33833789" w:rsidR="00574503" w:rsidRPr="00597A8A" w:rsidRDefault="00574503" w:rsidP="00200B0C">
            <w:pPr>
              <w:spacing w:beforeLines="50" w:before="120" w:afterLines="50" w:after="120" w:line="340" w:lineRule="atLeast"/>
              <w:rPr>
                <w:rFonts w:ascii="SimSun" w:hAnsi="SimSun"/>
              </w:rPr>
            </w:pPr>
            <w:r w:rsidRPr="00597A8A">
              <w:rPr>
                <w:rFonts w:ascii="SimSun" w:hAnsi="SimSun" w:hint="eastAsia"/>
                <w:szCs w:val="21"/>
              </w:rPr>
              <w:t>为标准委下一届会议起草工作文件</w:t>
            </w:r>
          </w:p>
        </w:tc>
        <w:tc>
          <w:tcPr>
            <w:tcW w:w="1149" w:type="pct"/>
            <w:tcBorders>
              <w:top w:val="single" w:sz="4" w:space="0" w:color="000000"/>
              <w:left w:val="single" w:sz="4" w:space="0" w:color="000000"/>
              <w:bottom w:val="single" w:sz="4" w:space="0" w:color="000000"/>
              <w:right w:val="single" w:sz="4" w:space="0" w:color="000000"/>
            </w:tcBorders>
          </w:tcPr>
          <w:p w14:paraId="0C78991F" w14:textId="2970D767" w:rsidR="00574503" w:rsidRPr="00597A8A" w:rsidRDefault="00574503" w:rsidP="00200B0C">
            <w:pPr>
              <w:spacing w:beforeLines="50" w:before="120" w:afterLines="50" w:after="120" w:line="340" w:lineRule="atLeast"/>
              <w:rPr>
                <w:rFonts w:ascii="SimSun" w:hAnsi="SimSun"/>
              </w:rPr>
            </w:pPr>
            <w:r w:rsidRPr="00597A8A">
              <w:rPr>
                <w:rFonts w:ascii="SimSun" w:hAnsi="SimSun"/>
              </w:rPr>
              <w:t>2027</w:t>
            </w:r>
            <w:r w:rsidRPr="00597A8A">
              <w:rPr>
                <w:rFonts w:ascii="SimSun" w:hAnsi="SimSun" w:hint="eastAsia"/>
              </w:rPr>
              <w:t>年</w:t>
            </w:r>
          </w:p>
        </w:tc>
      </w:tr>
      <w:tr w:rsidR="00574503" w:rsidRPr="00597A8A" w14:paraId="6663C6C5" w14:textId="77777777" w:rsidTr="00200B0C">
        <w:tc>
          <w:tcPr>
            <w:tcW w:w="1602" w:type="pct"/>
            <w:tcBorders>
              <w:top w:val="single" w:sz="4" w:space="0" w:color="000000"/>
              <w:left w:val="single" w:sz="4" w:space="0" w:color="000000"/>
              <w:bottom w:val="single" w:sz="4" w:space="0" w:color="000000"/>
              <w:right w:val="single" w:sz="4" w:space="0" w:color="000000"/>
            </w:tcBorders>
          </w:tcPr>
          <w:p w14:paraId="7E593B42" w14:textId="27B0851B" w:rsidR="00574503" w:rsidRPr="00597A8A" w:rsidRDefault="00574503" w:rsidP="00200B0C">
            <w:pPr>
              <w:spacing w:beforeLines="50" w:before="120" w:afterLines="50" w:after="120" w:line="340" w:lineRule="atLeast"/>
              <w:rPr>
                <w:rFonts w:ascii="SimSun" w:hAnsi="SimSun"/>
              </w:rPr>
            </w:pPr>
            <w:r w:rsidRPr="00597A8A">
              <w:rPr>
                <w:rFonts w:ascii="SimSun" w:hAnsi="SimSun" w:hint="eastAsia"/>
                <w:szCs w:val="21"/>
              </w:rPr>
              <w:t>标准委第十五届会议</w:t>
            </w:r>
          </w:p>
        </w:tc>
        <w:tc>
          <w:tcPr>
            <w:tcW w:w="2249" w:type="pct"/>
            <w:tcBorders>
              <w:top w:val="single" w:sz="4" w:space="0" w:color="000000"/>
              <w:left w:val="single" w:sz="4" w:space="0" w:color="000000"/>
              <w:bottom w:val="single" w:sz="4" w:space="0" w:color="000000"/>
              <w:right w:val="single" w:sz="4" w:space="0" w:color="000000"/>
            </w:tcBorders>
          </w:tcPr>
          <w:p w14:paraId="40435D85" w14:textId="477286A9" w:rsidR="00574503" w:rsidRPr="00597A8A" w:rsidRDefault="00574503" w:rsidP="00200B0C">
            <w:pPr>
              <w:spacing w:beforeLines="50" w:before="120" w:afterLines="50" w:after="120" w:line="340" w:lineRule="atLeast"/>
              <w:rPr>
                <w:rFonts w:ascii="SimSun" w:hAnsi="SimSun"/>
              </w:rPr>
            </w:pPr>
            <w:r w:rsidRPr="00597A8A">
              <w:rPr>
                <w:rFonts w:ascii="SimSun" w:hAnsi="SimSun" w:hint="eastAsia"/>
                <w:szCs w:val="21"/>
              </w:rPr>
              <w:t>工作队在标准委第十五届会议上作出报告</w:t>
            </w:r>
          </w:p>
        </w:tc>
        <w:tc>
          <w:tcPr>
            <w:tcW w:w="1149" w:type="pct"/>
            <w:tcBorders>
              <w:top w:val="single" w:sz="4" w:space="0" w:color="000000"/>
              <w:left w:val="single" w:sz="4" w:space="0" w:color="000000"/>
              <w:bottom w:val="single" w:sz="4" w:space="0" w:color="000000"/>
              <w:right w:val="single" w:sz="4" w:space="0" w:color="000000"/>
            </w:tcBorders>
          </w:tcPr>
          <w:p w14:paraId="73678B9C" w14:textId="69044E87" w:rsidR="00574503" w:rsidRPr="00597A8A" w:rsidRDefault="00574503" w:rsidP="00200B0C">
            <w:pPr>
              <w:spacing w:beforeLines="50" w:before="120" w:afterLines="50" w:after="120" w:line="340" w:lineRule="atLeast"/>
              <w:rPr>
                <w:rFonts w:ascii="SimSun" w:hAnsi="SimSun"/>
              </w:rPr>
            </w:pPr>
            <w:r w:rsidRPr="00597A8A">
              <w:rPr>
                <w:rFonts w:ascii="SimSun" w:hAnsi="SimSun"/>
              </w:rPr>
              <w:t>2027</w:t>
            </w:r>
            <w:r w:rsidRPr="00597A8A">
              <w:rPr>
                <w:rFonts w:ascii="SimSun" w:hAnsi="SimSun" w:hint="eastAsia"/>
              </w:rPr>
              <w:t>年</w:t>
            </w:r>
          </w:p>
        </w:tc>
      </w:tr>
    </w:tbl>
    <w:p w14:paraId="1CCD7160" w14:textId="25D6265F" w:rsidR="00266F6F" w:rsidRPr="00995DEB" w:rsidRDefault="00266F6F" w:rsidP="00597A8A">
      <w:pPr>
        <w:pStyle w:val="ONUMFS"/>
        <w:numPr>
          <w:ilvl w:val="0"/>
          <w:numId w:val="0"/>
        </w:numPr>
        <w:spacing w:afterLines="50" w:after="120" w:line="340" w:lineRule="atLeast"/>
        <w:rPr>
          <w:rFonts w:ascii="KaiTi" w:eastAsia="KaiTi" w:hAnsi="KaiTi"/>
          <w:u w:val="single"/>
        </w:rPr>
      </w:pPr>
    </w:p>
    <w:p w14:paraId="10832261" w14:textId="0276ADD0" w:rsidR="00266F6F" w:rsidRPr="00995DEB" w:rsidRDefault="00266F6F" w:rsidP="00200B0C">
      <w:pPr>
        <w:pStyle w:val="ONUMFS"/>
        <w:numPr>
          <w:ilvl w:val="0"/>
          <w:numId w:val="0"/>
        </w:numPr>
        <w:spacing w:afterLines="50" w:after="120" w:line="340" w:lineRule="atLeast"/>
        <w:ind w:left="5534"/>
        <w:jc w:val="both"/>
        <w:rPr>
          <w:rFonts w:ascii="KaiTi" w:eastAsia="KaiTi" w:hAnsi="KaiTi"/>
        </w:rPr>
      </w:pPr>
      <w:r w:rsidRPr="00995DEB">
        <w:rPr>
          <w:rFonts w:ascii="KaiTi" w:eastAsia="KaiTi" w:hAnsi="KaiTi"/>
        </w:rPr>
        <w:t>15.</w:t>
      </w:r>
      <w:r w:rsidRPr="00995DEB">
        <w:rPr>
          <w:rFonts w:ascii="KaiTi" w:eastAsia="KaiTi" w:hAnsi="KaiTi"/>
        </w:rPr>
        <w:tab/>
        <w:t>请</w:t>
      </w:r>
      <w:r w:rsidR="00574503" w:rsidRPr="00995DEB">
        <w:rPr>
          <w:rFonts w:ascii="KaiTi" w:eastAsia="KaiTi" w:hAnsi="KaiTi" w:hint="eastAsia"/>
        </w:rPr>
        <w:t>标准委</w:t>
      </w:r>
      <w:r w:rsidRPr="00995DEB">
        <w:rPr>
          <w:rFonts w:ascii="KaiTi" w:eastAsia="KaiTi" w:hAnsi="KaiTi"/>
        </w:rPr>
        <w:t>：</w:t>
      </w:r>
    </w:p>
    <w:p w14:paraId="11CAA70D" w14:textId="54133F83" w:rsidR="00266F6F" w:rsidRPr="00995DEB" w:rsidRDefault="00574503" w:rsidP="00200B0C">
      <w:pPr>
        <w:pStyle w:val="ONUME"/>
        <w:numPr>
          <w:ilvl w:val="0"/>
          <w:numId w:val="8"/>
        </w:numPr>
        <w:spacing w:afterLines="50" w:after="120" w:line="340" w:lineRule="atLeast"/>
        <w:ind w:left="5534" w:firstLine="703"/>
        <w:jc w:val="both"/>
        <w:rPr>
          <w:rFonts w:ascii="KaiTi" w:eastAsia="KaiTi" w:hAnsi="KaiTi"/>
        </w:rPr>
      </w:pPr>
      <w:r w:rsidRPr="00995DEB">
        <w:rPr>
          <w:rFonts w:ascii="KaiTi" w:eastAsia="KaiTi" w:hAnsi="KaiTi" w:hint="eastAsia"/>
          <w:szCs w:val="21"/>
        </w:rPr>
        <w:t>注意本文件的内容；和</w:t>
      </w:r>
    </w:p>
    <w:p w14:paraId="26775FF6" w14:textId="2336A5CB" w:rsidR="00266F6F" w:rsidRPr="00995DEB" w:rsidRDefault="00574503" w:rsidP="00200B0C">
      <w:pPr>
        <w:pStyle w:val="ONUME"/>
        <w:numPr>
          <w:ilvl w:val="0"/>
          <w:numId w:val="8"/>
        </w:numPr>
        <w:spacing w:afterLines="50" w:after="120" w:line="340" w:lineRule="atLeast"/>
        <w:ind w:left="5534" w:firstLine="703"/>
        <w:jc w:val="both"/>
        <w:rPr>
          <w:rFonts w:ascii="KaiTi" w:eastAsia="KaiTi" w:hAnsi="KaiTi"/>
        </w:rPr>
      </w:pPr>
      <w:r w:rsidRPr="00995DEB">
        <w:rPr>
          <w:rFonts w:ascii="KaiTi" w:eastAsia="KaiTi" w:hAnsi="KaiTi" w:hint="eastAsia"/>
          <w:szCs w:val="21"/>
        </w:rPr>
        <w:t>注意上文第1</w:t>
      </w:r>
      <w:r w:rsidR="006D7720" w:rsidRPr="00995DEB">
        <w:rPr>
          <w:rFonts w:ascii="KaiTi" w:eastAsia="KaiTi" w:hAnsi="KaiTi" w:hint="eastAsia"/>
          <w:szCs w:val="21"/>
        </w:rPr>
        <w:t>4</w:t>
      </w:r>
      <w:r w:rsidRPr="00995DEB">
        <w:rPr>
          <w:rFonts w:ascii="KaiTi" w:eastAsia="KaiTi" w:hAnsi="KaiTi" w:hint="eastAsia"/>
          <w:szCs w:val="21"/>
        </w:rPr>
        <w:t>段所述区块链工作队的拟议工作计划。</w:t>
      </w:r>
    </w:p>
    <w:p w14:paraId="1526452D" w14:textId="238AD046" w:rsidR="002928D3" w:rsidRDefault="00266F6F" w:rsidP="00200B0C">
      <w:pPr>
        <w:pStyle w:val="Endofdocument-Annex"/>
        <w:spacing w:before="720" w:afterLines="50" w:after="120" w:line="340" w:lineRule="atLeast"/>
      </w:pPr>
      <w:r w:rsidRPr="00995DEB">
        <w:rPr>
          <w:rFonts w:ascii="KaiTi" w:eastAsia="KaiTi" w:hAnsi="KaiTi"/>
        </w:rPr>
        <w:t>[文件</w:t>
      </w:r>
      <w:r w:rsidR="000E3871" w:rsidRPr="00995DEB">
        <w:rPr>
          <w:rFonts w:ascii="KaiTi" w:eastAsia="KaiTi" w:hAnsi="KaiTi" w:hint="eastAsia"/>
        </w:rPr>
        <w:t>完</w:t>
      </w:r>
      <w:r w:rsidRPr="00995DEB">
        <w:rPr>
          <w:rFonts w:ascii="KaiTi" w:eastAsia="KaiTi" w:hAnsi="KaiTi"/>
        </w:rPr>
        <w:t>]</w:t>
      </w:r>
    </w:p>
    <w:sectPr w:rsidR="002928D3" w:rsidSect="00266F6F">
      <w:headerReference w:type="default" r:id="rId13"/>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CC558" w14:textId="77777777" w:rsidR="009D771C" w:rsidRDefault="009D771C">
      <w:r>
        <w:separator/>
      </w:r>
    </w:p>
  </w:endnote>
  <w:endnote w:type="continuationSeparator" w:id="0">
    <w:p w14:paraId="7DFACF22" w14:textId="77777777" w:rsidR="009D771C" w:rsidRDefault="009D771C" w:rsidP="003B38C1">
      <w:r>
        <w:separator/>
      </w:r>
    </w:p>
    <w:p w14:paraId="19E93CB9" w14:textId="77777777" w:rsidR="009D771C" w:rsidRPr="003B38C1" w:rsidRDefault="009D771C" w:rsidP="003B38C1">
      <w:pPr>
        <w:spacing w:after="60"/>
        <w:rPr>
          <w:sz w:val="17"/>
        </w:rPr>
      </w:pPr>
      <w:r>
        <w:rPr>
          <w:sz w:val="17"/>
        </w:rPr>
        <w:t>[</w:t>
      </w:r>
      <w:r>
        <w:rPr>
          <w:sz w:val="17"/>
        </w:rPr>
        <w:t>上页未完的尾注</w:t>
      </w:r>
      <w:r>
        <w:rPr>
          <w:sz w:val="17"/>
        </w:rPr>
        <w:t>]</w:t>
      </w:r>
    </w:p>
  </w:endnote>
  <w:endnote w:type="continuationNotice" w:id="1">
    <w:p w14:paraId="4547AEE3" w14:textId="77777777" w:rsidR="009D771C" w:rsidRPr="003B38C1" w:rsidRDefault="009D771C" w:rsidP="003B38C1">
      <w:pPr>
        <w:spacing w:before="60"/>
        <w:jc w:val="right"/>
        <w:rPr>
          <w:sz w:val="17"/>
          <w:szCs w:val="17"/>
        </w:rPr>
      </w:pPr>
      <w:r w:rsidRPr="003B38C1">
        <w:rPr>
          <w:sz w:val="17"/>
          <w:szCs w:val="17"/>
        </w:rPr>
        <w:t>[</w:t>
      </w:r>
      <w:r w:rsidRPr="003B38C1">
        <w:rPr>
          <w:sz w:val="17"/>
          <w:szCs w:val="17"/>
        </w:rPr>
        <w:t>尾注（续）见下一页</w:t>
      </w:r>
      <w:r w:rsidRPr="003B38C1">
        <w:rPr>
          <w:sz w:val="17"/>
          <w:szCs w:val="17"/>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E18E2" w14:textId="77777777" w:rsidR="009D771C" w:rsidRDefault="009D771C">
      <w:r>
        <w:separator/>
      </w:r>
    </w:p>
  </w:footnote>
  <w:footnote w:type="continuationSeparator" w:id="0">
    <w:p w14:paraId="377ACD16" w14:textId="77777777" w:rsidR="009D771C" w:rsidRDefault="009D771C" w:rsidP="008B60B2">
      <w:r>
        <w:separator/>
      </w:r>
    </w:p>
    <w:p w14:paraId="7D1A9F47" w14:textId="77777777" w:rsidR="009D771C" w:rsidRPr="00ED77FB" w:rsidRDefault="009D771C" w:rsidP="008B60B2">
      <w:pPr>
        <w:spacing w:after="60"/>
        <w:rPr>
          <w:sz w:val="17"/>
          <w:szCs w:val="17"/>
        </w:rPr>
      </w:pPr>
      <w:r w:rsidRPr="00ED77FB">
        <w:rPr>
          <w:sz w:val="17"/>
          <w:szCs w:val="17"/>
        </w:rPr>
        <w:t>[</w:t>
      </w:r>
      <w:r w:rsidRPr="00ED77FB">
        <w:rPr>
          <w:sz w:val="17"/>
          <w:szCs w:val="17"/>
        </w:rPr>
        <w:t>上页续</w:t>
      </w:r>
      <w:r w:rsidRPr="00ED77FB">
        <w:rPr>
          <w:sz w:val="17"/>
          <w:szCs w:val="17"/>
        </w:rPr>
        <w:t>]</w:t>
      </w:r>
    </w:p>
  </w:footnote>
  <w:footnote w:type="continuationNotice" w:id="1">
    <w:p w14:paraId="768FFE74" w14:textId="77777777" w:rsidR="009D771C" w:rsidRPr="00ED77FB" w:rsidRDefault="009D771C" w:rsidP="008B60B2">
      <w:pPr>
        <w:spacing w:before="60"/>
        <w:jc w:val="right"/>
        <w:rPr>
          <w:sz w:val="17"/>
          <w:szCs w:val="17"/>
        </w:rPr>
      </w:pPr>
      <w:r w:rsidRPr="00ED77FB">
        <w:rPr>
          <w:sz w:val="17"/>
          <w:szCs w:val="17"/>
        </w:rPr>
        <w:t>[</w:t>
      </w:r>
      <w:r w:rsidRPr="00ED77FB">
        <w:rPr>
          <w:sz w:val="17"/>
          <w:szCs w:val="17"/>
        </w:rPr>
        <w:t>脚注续见下一页</w:t>
      </w:r>
      <w:r w:rsidRPr="00ED77FB">
        <w:rPr>
          <w:sz w:val="17"/>
          <w:szCs w:val="17"/>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2846" w14:textId="0F0C004D" w:rsidR="00EC4E49" w:rsidRPr="00200B0C" w:rsidRDefault="00266F6F" w:rsidP="00477D6B">
    <w:pPr>
      <w:jc w:val="right"/>
      <w:rPr>
        <w:rFonts w:ascii="SimSun" w:hAnsi="SimSun"/>
      </w:rPr>
    </w:pPr>
    <w:bookmarkStart w:id="4" w:name="Code2"/>
    <w:bookmarkEnd w:id="4"/>
    <w:r w:rsidRPr="00200B0C">
      <w:rPr>
        <w:rFonts w:ascii="SimSun" w:hAnsi="SimSun"/>
      </w:rPr>
      <w:t>CWS/14/28</w:t>
    </w:r>
  </w:p>
  <w:p w14:paraId="4A761EDC" w14:textId="421ACB4F" w:rsidR="00B50B99" w:rsidRPr="00200B0C" w:rsidRDefault="00574503" w:rsidP="00200B0C">
    <w:pPr>
      <w:spacing w:afterLines="100" w:after="240"/>
      <w:jc w:val="right"/>
      <w:rPr>
        <w:rFonts w:ascii="SimSun" w:hAnsi="SimSun"/>
      </w:rPr>
    </w:pPr>
    <w:r w:rsidRPr="00200B0C">
      <w:rPr>
        <w:rFonts w:ascii="SimSun" w:hAnsi="SimSun" w:hint="eastAsia"/>
      </w:rPr>
      <w:t>第</w:t>
    </w:r>
    <w:r w:rsidR="00EC4E49" w:rsidRPr="00200B0C">
      <w:rPr>
        <w:rFonts w:ascii="SimSun" w:hAnsi="SimSun"/>
      </w:rPr>
      <w:fldChar w:fldCharType="begin"/>
    </w:r>
    <w:r w:rsidR="00EC4E49" w:rsidRPr="00200B0C">
      <w:rPr>
        <w:rFonts w:ascii="SimSun" w:hAnsi="SimSun"/>
      </w:rPr>
      <w:instrText xml:space="preserve"> PAGE  \* MERGEFORMAT </w:instrText>
    </w:r>
    <w:r w:rsidR="00EC4E49" w:rsidRPr="00200B0C">
      <w:rPr>
        <w:rFonts w:ascii="SimSun" w:hAnsi="SimSun"/>
      </w:rPr>
      <w:fldChar w:fldCharType="separate"/>
    </w:r>
    <w:r w:rsidR="00FC0802" w:rsidRPr="00200B0C">
      <w:rPr>
        <w:rFonts w:ascii="SimSun" w:hAnsi="SimSun"/>
        <w:noProof/>
      </w:rPr>
      <w:t>2</w:t>
    </w:r>
    <w:r w:rsidR="00EC4E49" w:rsidRPr="00200B0C">
      <w:rPr>
        <w:rFonts w:ascii="SimSun" w:hAnsi="SimSun"/>
      </w:rPr>
      <w:fldChar w:fldCharType="end"/>
    </w:r>
    <w:r w:rsidRPr="00200B0C">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35E29FA"/>
    <w:multiLevelType w:val="multilevel"/>
    <w:tmpl w:val="3E92D02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8175F84"/>
    <w:multiLevelType w:val="multilevel"/>
    <w:tmpl w:val="1AFA51CE"/>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rPr>
    </w:lvl>
    <w:lvl w:ilvl="2">
      <w:start w:val="1"/>
      <w:numFmt w:val="bullet"/>
      <w:lvlText w:val=""/>
      <w:lvlJc w:val="left"/>
      <w:pPr>
        <w:ind w:left="2367" w:hanging="360"/>
      </w:pPr>
      <w:rPr>
        <w:rFonts w:ascii="Wingdings" w:hAnsi="Wingdings"/>
      </w:rPr>
    </w:lvl>
    <w:lvl w:ilvl="3">
      <w:start w:val="1"/>
      <w:numFmt w:val="bullet"/>
      <w:lvlText w:val=""/>
      <w:lvlJc w:val="left"/>
      <w:pPr>
        <w:ind w:left="3087" w:hanging="360"/>
      </w:pPr>
      <w:rPr>
        <w:rFonts w:ascii="Symbol" w:hAnsi="Symbol"/>
      </w:rPr>
    </w:lvl>
    <w:lvl w:ilvl="4">
      <w:start w:val="1"/>
      <w:numFmt w:val="bullet"/>
      <w:lvlText w:val="o"/>
      <w:lvlJc w:val="left"/>
      <w:pPr>
        <w:ind w:left="3807" w:hanging="360"/>
      </w:pPr>
      <w:rPr>
        <w:rFonts w:ascii="Courier New" w:hAnsi="Courier New"/>
      </w:rPr>
    </w:lvl>
    <w:lvl w:ilvl="5">
      <w:start w:val="1"/>
      <w:numFmt w:val="bullet"/>
      <w:lvlText w:val=""/>
      <w:lvlJc w:val="left"/>
      <w:pPr>
        <w:ind w:left="4527" w:hanging="360"/>
      </w:pPr>
      <w:rPr>
        <w:rFonts w:ascii="Wingdings" w:hAnsi="Wingdings"/>
      </w:rPr>
    </w:lvl>
    <w:lvl w:ilvl="6">
      <w:start w:val="1"/>
      <w:numFmt w:val="bullet"/>
      <w:lvlText w:val=""/>
      <w:lvlJc w:val="left"/>
      <w:pPr>
        <w:ind w:left="5247" w:hanging="360"/>
      </w:pPr>
      <w:rPr>
        <w:rFonts w:ascii="Symbol" w:hAnsi="Symbol"/>
      </w:rPr>
    </w:lvl>
    <w:lvl w:ilvl="7">
      <w:start w:val="1"/>
      <w:numFmt w:val="bullet"/>
      <w:lvlText w:val="o"/>
      <w:lvlJc w:val="left"/>
      <w:pPr>
        <w:ind w:left="5967" w:hanging="360"/>
      </w:pPr>
      <w:rPr>
        <w:rFonts w:ascii="Courier New" w:hAnsi="Courier New"/>
      </w:rPr>
    </w:lvl>
    <w:lvl w:ilvl="8">
      <w:start w:val="1"/>
      <w:numFmt w:val="bullet"/>
      <w:lvlText w:val=""/>
      <w:lvlJc w:val="left"/>
      <w:pPr>
        <w:ind w:left="6687" w:hanging="360"/>
      </w:pPr>
      <w:rPr>
        <w:rFonts w:ascii="Wingdings" w:hAnsi="Wingdings"/>
      </w:rPr>
    </w:lvl>
  </w:abstractNum>
  <w:abstractNum w:abstractNumId="7" w15:restartNumberingAfterBreak="0">
    <w:nsid w:val="4AFB4250"/>
    <w:multiLevelType w:val="multilevel"/>
    <w:tmpl w:val="5608EC78"/>
    <w:lvl w:ilvl="0">
      <w:start w:val="1"/>
      <w:numFmt w:val="lowerLetter"/>
      <w:lvlText w:val="(%1)"/>
      <w:lvlJc w:val="left"/>
      <w:pPr>
        <w:ind w:left="6036" w:hanging="360"/>
      </w:pPr>
    </w:lvl>
    <w:lvl w:ilvl="1">
      <w:start w:val="1"/>
      <w:numFmt w:val="lowerLetter"/>
      <w:lvlText w:val="%2."/>
      <w:lvlJc w:val="left"/>
      <w:pPr>
        <w:ind w:left="6756" w:hanging="360"/>
      </w:pPr>
    </w:lvl>
    <w:lvl w:ilvl="2">
      <w:start w:val="1"/>
      <w:numFmt w:val="lowerRoman"/>
      <w:lvlText w:val="%3."/>
      <w:lvlJc w:val="right"/>
      <w:pPr>
        <w:ind w:left="7476" w:hanging="180"/>
      </w:pPr>
    </w:lvl>
    <w:lvl w:ilvl="3">
      <w:start w:val="1"/>
      <w:numFmt w:val="decimal"/>
      <w:lvlText w:val="%4."/>
      <w:lvlJc w:val="left"/>
      <w:pPr>
        <w:ind w:left="8196" w:hanging="360"/>
      </w:pPr>
    </w:lvl>
    <w:lvl w:ilvl="4">
      <w:start w:val="1"/>
      <w:numFmt w:val="lowerLetter"/>
      <w:lvlText w:val="%5."/>
      <w:lvlJc w:val="left"/>
      <w:pPr>
        <w:ind w:left="8916" w:hanging="360"/>
      </w:pPr>
    </w:lvl>
    <w:lvl w:ilvl="5">
      <w:start w:val="1"/>
      <w:numFmt w:val="lowerRoman"/>
      <w:lvlText w:val="%6."/>
      <w:lvlJc w:val="right"/>
      <w:pPr>
        <w:ind w:left="9636" w:hanging="180"/>
      </w:pPr>
    </w:lvl>
    <w:lvl w:ilvl="6">
      <w:start w:val="1"/>
      <w:numFmt w:val="decimal"/>
      <w:lvlText w:val="%7."/>
      <w:lvlJc w:val="left"/>
      <w:pPr>
        <w:ind w:left="10356" w:hanging="360"/>
      </w:pPr>
    </w:lvl>
    <w:lvl w:ilvl="7">
      <w:start w:val="1"/>
      <w:numFmt w:val="lowerLetter"/>
      <w:lvlText w:val="%8."/>
      <w:lvlJc w:val="left"/>
      <w:pPr>
        <w:ind w:left="11076" w:hanging="360"/>
      </w:pPr>
    </w:lvl>
    <w:lvl w:ilvl="8">
      <w:start w:val="1"/>
      <w:numFmt w:val="lowerRoman"/>
      <w:lvlText w:val="%9."/>
      <w:lvlJc w:val="right"/>
      <w:pPr>
        <w:ind w:left="11796" w:hanging="180"/>
      </w:p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91973299">
    <w:abstractNumId w:val="3"/>
  </w:num>
  <w:num w:numId="2" w16cid:durableId="1824613509">
    <w:abstractNumId w:val="5"/>
  </w:num>
  <w:num w:numId="3" w16cid:durableId="1227062966">
    <w:abstractNumId w:val="0"/>
  </w:num>
  <w:num w:numId="4" w16cid:durableId="1221553643">
    <w:abstractNumId w:val="8"/>
  </w:num>
  <w:num w:numId="5" w16cid:durableId="1864899844">
    <w:abstractNumId w:val="1"/>
  </w:num>
  <w:num w:numId="6" w16cid:durableId="1356492933">
    <w:abstractNumId w:val="4"/>
  </w:num>
  <w:num w:numId="7" w16cid:durableId="754791070">
    <w:abstractNumId w:val="2"/>
  </w:num>
  <w:num w:numId="8" w16cid:durableId="725184128">
    <w:abstractNumId w:val="7"/>
  </w:num>
  <w:num w:numId="9" w16cid:durableId="1822505076">
    <w:abstractNumId w:val="6"/>
  </w:num>
  <w:num w:numId="10" w16cid:durableId="1862089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F6F"/>
    <w:rsid w:val="00001568"/>
    <w:rsid w:val="000127BB"/>
    <w:rsid w:val="000144A0"/>
    <w:rsid w:val="0001647B"/>
    <w:rsid w:val="00025D7F"/>
    <w:rsid w:val="000305AE"/>
    <w:rsid w:val="00040A3E"/>
    <w:rsid w:val="00043CAA"/>
    <w:rsid w:val="00045596"/>
    <w:rsid w:val="00075432"/>
    <w:rsid w:val="000817DB"/>
    <w:rsid w:val="00085139"/>
    <w:rsid w:val="00095C84"/>
    <w:rsid w:val="000968ED"/>
    <w:rsid w:val="000D6CA2"/>
    <w:rsid w:val="000D7CF7"/>
    <w:rsid w:val="000E3871"/>
    <w:rsid w:val="000F5E56"/>
    <w:rsid w:val="00101468"/>
    <w:rsid w:val="001023D8"/>
    <w:rsid w:val="001024FE"/>
    <w:rsid w:val="001139AA"/>
    <w:rsid w:val="001152C5"/>
    <w:rsid w:val="00127249"/>
    <w:rsid w:val="00134634"/>
    <w:rsid w:val="001354AD"/>
    <w:rsid w:val="00135C1B"/>
    <w:rsid w:val="001362EE"/>
    <w:rsid w:val="00142868"/>
    <w:rsid w:val="00146138"/>
    <w:rsid w:val="00146846"/>
    <w:rsid w:val="0016244B"/>
    <w:rsid w:val="001832A6"/>
    <w:rsid w:val="001B00B8"/>
    <w:rsid w:val="001B62A0"/>
    <w:rsid w:val="001C6808"/>
    <w:rsid w:val="001C7126"/>
    <w:rsid w:val="001E5779"/>
    <w:rsid w:val="001E77B8"/>
    <w:rsid w:val="001F4F2E"/>
    <w:rsid w:val="00200B0C"/>
    <w:rsid w:val="002121FA"/>
    <w:rsid w:val="00217BC2"/>
    <w:rsid w:val="002300A4"/>
    <w:rsid w:val="00241E54"/>
    <w:rsid w:val="0026235C"/>
    <w:rsid w:val="002634C4"/>
    <w:rsid w:val="002639D0"/>
    <w:rsid w:val="00264DF9"/>
    <w:rsid w:val="00266F6F"/>
    <w:rsid w:val="00290420"/>
    <w:rsid w:val="00291432"/>
    <w:rsid w:val="002928D3"/>
    <w:rsid w:val="002B00CB"/>
    <w:rsid w:val="002B4DAD"/>
    <w:rsid w:val="002C1FD6"/>
    <w:rsid w:val="002E54C0"/>
    <w:rsid w:val="002F1FE6"/>
    <w:rsid w:val="002F4148"/>
    <w:rsid w:val="002F4E68"/>
    <w:rsid w:val="00303B91"/>
    <w:rsid w:val="00312F7F"/>
    <w:rsid w:val="00320480"/>
    <w:rsid w:val="00321B60"/>
    <w:rsid w:val="003228B7"/>
    <w:rsid w:val="00326456"/>
    <w:rsid w:val="00333DB5"/>
    <w:rsid w:val="00334A4D"/>
    <w:rsid w:val="0033561E"/>
    <w:rsid w:val="003508A3"/>
    <w:rsid w:val="003510BF"/>
    <w:rsid w:val="00351AA0"/>
    <w:rsid w:val="00363B63"/>
    <w:rsid w:val="003673CF"/>
    <w:rsid w:val="00381D42"/>
    <w:rsid w:val="003845C1"/>
    <w:rsid w:val="0039327C"/>
    <w:rsid w:val="003A6F89"/>
    <w:rsid w:val="003B38C1"/>
    <w:rsid w:val="003C24E9"/>
    <w:rsid w:val="003C2DF7"/>
    <w:rsid w:val="003D352A"/>
    <w:rsid w:val="003D69FF"/>
    <w:rsid w:val="003E1A85"/>
    <w:rsid w:val="003E673B"/>
    <w:rsid w:val="004003C0"/>
    <w:rsid w:val="0040109C"/>
    <w:rsid w:val="0040346B"/>
    <w:rsid w:val="00403937"/>
    <w:rsid w:val="00406854"/>
    <w:rsid w:val="004164CD"/>
    <w:rsid w:val="00423E3E"/>
    <w:rsid w:val="00427AF4"/>
    <w:rsid w:val="004343A9"/>
    <w:rsid w:val="004350E1"/>
    <w:rsid w:val="004400E2"/>
    <w:rsid w:val="0044788B"/>
    <w:rsid w:val="00452E37"/>
    <w:rsid w:val="0045590C"/>
    <w:rsid w:val="00461632"/>
    <w:rsid w:val="00461C32"/>
    <w:rsid w:val="0046213A"/>
    <w:rsid w:val="004647DA"/>
    <w:rsid w:val="00474062"/>
    <w:rsid w:val="00477D6B"/>
    <w:rsid w:val="00483AE3"/>
    <w:rsid w:val="004A04CD"/>
    <w:rsid w:val="004A261A"/>
    <w:rsid w:val="004A704C"/>
    <w:rsid w:val="004B14C9"/>
    <w:rsid w:val="004B55A7"/>
    <w:rsid w:val="004D39C4"/>
    <w:rsid w:val="00505B03"/>
    <w:rsid w:val="005203D0"/>
    <w:rsid w:val="0052328A"/>
    <w:rsid w:val="0053057A"/>
    <w:rsid w:val="00533AA0"/>
    <w:rsid w:val="00537EFE"/>
    <w:rsid w:val="005514D2"/>
    <w:rsid w:val="00556624"/>
    <w:rsid w:val="00560A29"/>
    <w:rsid w:val="00574503"/>
    <w:rsid w:val="00594D27"/>
    <w:rsid w:val="005963B2"/>
    <w:rsid w:val="00597A8A"/>
    <w:rsid w:val="005A248A"/>
    <w:rsid w:val="005A6BD9"/>
    <w:rsid w:val="005A7C89"/>
    <w:rsid w:val="005B02A1"/>
    <w:rsid w:val="005C74EA"/>
    <w:rsid w:val="005E1B65"/>
    <w:rsid w:val="005E3815"/>
    <w:rsid w:val="00601760"/>
    <w:rsid w:val="006018B2"/>
    <w:rsid w:val="00605827"/>
    <w:rsid w:val="00607EEA"/>
    <w:rsid w:val="00621A05"/>
    <w:rsid w:val="00632043"/>
    <w:rsid w:val="00634299"/>
    <w:rsid w:val="00646050"/>
    <w:rsid w:val="006713CA"/>
    <w:rsid w:val="00676C5C"/>
    <w:rsid w:val="00680425"/>
    <w:rsid w:val="00695558"/>
    <w:rsid w:val="006A2BF5"/>
    <w:rsid w:val="006C3C8F"/>
    <w:rsid w:val="006D5E0F"/>
    <w:rsid w:val="006D7720"/>
    <w:rsid w:val="006E2506"/>
    <w:rsid w:val="006F5B65"/>
    <w:rsid w:val="007058FB"/>
    <w:rsid w:val="00715CB8"/>
    <w:rsid w:val="00731B0C"/>
    <w:rsid w:val="0073630B"/>
    <w:rsid w:val="007453A5"/>
    <w:rsid w:val="00753E83"/>
    <w:rsid w:val="00761C57"/>
    <w:rsid w:val="007A3444"/>
    <w:rsid w:val="007A4E9D"/>
    <w:rsid w:val="007B620A"/>
    <w:rsid w:val="007B6A58"/>
    <w:rsid w:val="007B6F17"/>
    <w:rsid w:val="007D1613"/>
    <w:rsid w:val="007D4BA1"/>
    <w:rsid w:val="007D6852"/>
    <w:rsid w:val="007F28E3"/>
    <w:rsid w:val="007F50CF"/>
    <w:rsid w:val="0080449C"/>
    <w:rsid w:val="00805A94"/>
    <w:rsid w:val="00864AA7"/>
    <w:rsid w:val="00873EE5"/>
    <w:rsid w:val="00897A1B"/>
    <w:rsid w:val="008B2CC1"/>
    <w:rsid w:val="008B4B5E"/>
    <w:rsid w:val="008B4E90"/>
    <w:rsid w:val="008B60B2"/>
    <w:rsid w:val="008C3817"/>
    <w:rsid w:val="008D078D"/>
    <w:rsid w:val="008D3F9D"/>
    <w:rsid w:val="008E0B23"/>
    <w:rsid w:val="008F776F"/>
    <w:rsid w:val="0090731E"/>
    <w:rsid w:val="009107F6"/>
    <w:rsid w:val="00912AB5"/>
    <w:rsid w:val="00916EE2"/>
    <w:rsid w:val="0092579C"/>
    <w:rsid w:val="009358F8"/>
    <w:rsid w:val="009367DA"/>
    <w:rsid w:val="00966A22"/>
    <w:rsid w:val="0096722F"/>
    <w:rsid w:val="00980843"/>
    <w:rsid w:val="00995DEB"/>
    <w:rsid w:val="009B0903"/>
    <w:rsid w:val="009B0E37"/>
    <w:rsid w:val="009C5B75"/>
    <w:rsid w:val="009D771C"/>
    <w:rsid w:val="009E2791"/>
    <w:rsid w:val="009E3F6F"/>
    <w:rsid w:val="009F3BF9"/>
    <w:rsid w:val="009F499F"/>
    <w:rsid w:val="009F785F"/>
    <w:rsid w:val="00A1239F"/>
    <w:rsid w:val="00A31607"/>
    <w:rsid w:val="00A42DAF"/>
    <w:rsid w:val="00A43AE5"/>
    <w:rsid w:val="00A45BD8"/>
    <w:rsid w:val="00A778BF"/>
    <w:rsid w:val="00A85B8E"/>
    <w:rsid w:val="00AB3407"/>
    <w:rsid w:val="00AC205C"/>
    <w:rsid w:val="00AF53DA"/>
    <w:rsid w:val="00AF5C73"/>
    <w:rsid w:val="00B0252F"/>
    <w:rsid w:val="00B05A69"/>
    <w:rsid w:val="00B10247"/>
    <w:rsid w:val="00B22236"/>
    <w:rsid w:val="00B279EE"/>
    <w:rsid w:val="00B31FF5"/>
    <w:rsid w:val="00B40598"/>
    <w:rsid w:val="00B40DE9"/>
    <w:rsid w:val="00B47533"/>
    <w:rsid w:val="00B50B99"/>
    <w:rsid w:val="00B55CB5"/>
    <w:rsid w:val="00B62CD9"/>
    <w:rsid w:val="00B93DA3"/>
    <w:rsid w:val="00B9430B"/>
    <w:rsid w:val="00B9525B"/>
    <w:rsid w:val="00B9734B"/>
    <w:rsid w:val="00BA2C27"/>
    <w:rsid w:val="00BA3C5C"/>
    <w:rsid w:val="00BB185F"/>
    <w:rsid w:val="00BD02E7"/>
    <w:rsid w:val="00BD2429"/>
    <w:rsid w:val="00BE1051"/>
    <w:rsid w:val="00BE4072"/>
    <w:rsid w:val="00BF30E3"/>
    <w:rsid w:val="00BF79A8"/>
    <w:rsid w:val="00C11BFE"/>
    <w:rsid w:val="00C369BB"/>
    <w:rsid w:val="00C40AD0"/>
    <w:rsid w:val="00C4567B"/>
    <w:rsid w:val="00C527CC"/>
    <w:rsid w:val="00C81239"/>
    <w:rsid w:val="00C94629"/>
    <w:rsid w:val="00CB1B71"/>
    <w:rsid w:val="00CB1CFB"/>
    <w:rsid w:val="00CE65D4"/>
    <w:rsid w:val="00CF03B8"/>
    <w:rsid w:val="00D01869"/>
    <w:rsid w:val="00D029E8"/>
    <w:rsid w:val="00D04222"/>
    <w:rsid w:val="00D25202"/>
    <w:rsid w:val="00D357DA"/>
    <w:rsid w:val="00D42646"/>
    <w:rsid w:val="00D44E9C"/>
    <w:rsid w:val="00D45252"/>
    <w:rsid w:val="00D4671D"/>
    <w:rsid w:val="00D55FEA"/>
    <w:rsid w:val="00D625F2"/>
    <w:rsid w:val="00D71B4D"/>
    <w:rsid w:val="00D80A3E"/>
    <w:rsid w:val="00D9227F"/>
    <w:rsid w:val="00D93D55"/>
    <w:rsid w:val="00D94A35"/>
    <w:rsid w:val="00DA698F"/>
    <w:rsid w:val="00DB201E"/>
    <w:rsid w:val="00DE4639"/>
    <w:rsid w:val="00DF1919"/>
    <w:rsid w:val="00DF2A49"/>
    <w:rsid w:val="00DF7B67"/>
    <w:rsid w:val="00E00537"/>
    <w:rsid w:val="00E0725D"/>
    <w:rsid w:val="00E1399D"/>
    <w:rsid w:val="00E13CD0"/>
    <w:rsid w:val="00E142D3"/>
    <w:rsid w:val="00E161A2"/>
    <w:rsid w:val="00E22FFF"/>
    <w:rsid w:val="00E335FE"/>
    <w:rsid w:val="00E360FC"/>
    <w:rsid w:val="00E41D28"/>
    <w:rsid w:val="00E5021F"/>
    <w:rsid w:val="00E671A6"/>
    <w:rsid w:val="00E9224E"/>
    <w:rsid w:val="00E95AC8"/>
    <w:rsid w:val="00EC4E49"/>
    <w:rsid w:val="00ED621E"/>
    <w:rsid w:val="00ED77FB"/>
    <w:rsid w:val="00F021A6"/>
    <w:rsid w:val="00F11D94"/>
    <w:rsid w:val="00F40262"/>
    <w:rsid w:val="00F40627"/>
    <w:rsid w:val="00F44FDF"/>
    <w:rsid w:val="00F60254"/>
    <w:rsid w:val="00F6560E"/>
    <w:rsid w:val="00F66152"/>
    <w:rsid w:val="00F7176C"/>
    <w:rsid w:val="00F8458E"/>
    <w:rsid w:val="00F91DC7"/>
    <w:rsid w:val="00FA0B73"/>
    <w:rsid w:val="00FB17C7"/>
    <w:rsid w:val="00FB380C"/>
    <w:rsid w:val="00FC0802"/>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A0C92"/>
  <w15:docId w15:val="{BEB16F20-ACB3-4286-9597-86B721EBC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uiPriority w:val="9"/>
    <w:qFormat/>
    <w:rsid w:val="00200B0C"/>
    <w:pPr>
      <w:keepNext/>
      <w:spacing w:beforeLines="100" w:before="100" w:afterLines="50" w:after="50" w:line="340" w:lineRule="atLeast"/>
      <w:outlineLvl w:val="1"/>
    </w:pPr>
    <w:rPr>
      <w:rFonts w:ascii="SimSun"/>
      <w:b/>
      <w:bCs/>
      <w:iCs/>
      <w:caps/>
      <w:szCs w:val="28"/>
    </w:rPr>
  </w:style>
  <w:style w:type="paragraph" w:styleId="Heading3">
    <w:name w:val="heading 3"/>
    <w:basedOn w:val="Normal"/>
    <w:next w:val="Normal"/>
    <w:link w:val="Heading3Char"/>
    <w:uiPriority w:val="9"/>
    <w:qFormat/>
    <w:rsid w:val="00200B0C"/>
    <w:pPr>
      <w:keepNext/>
      <w:spacing w:beforeLines="100" w:before="100" w:afterLines="50" w:after="50" w:line="340" w:lineRule="atLeast"/>
      <w:outlineLvl w:val="2"/>
    </w:pPr>
    <w:rPr>
      <w:rFonts w:ascii="SimSun"/>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uiPriority w:val="9"/>
    <w:rsid w:val="00200B0C"/>
    <w:rPr>
      <w:rFonts w:ascii="SimSun" w:eastAsia="SimSun" w:hAnsi="Arial" w:cs="Arial"/>
      <w:b/>
      <w:bCs/>
      <w:iCs/>
      <w:caps/>
      <w:sz w:val="22"/>
      <w:szCs w:val="28"/>
      <w:lang w:val="en-US" w:eastAsia="zh-CN"/>
    </w:rPr>
  </w:style>
  <w:style w:type="character" w:customStyle="1" w:styleId="Heading3Char">
    <w:name w:val="Heading 3 Char"/>
    <w:basedOn w:val="DefaultParagraphFont"/>
    <w:link w:val="Heading3"/>
    <w:uiPriority w:val="9"/>
    <w:rsid w:val="00200B0C"/>
    <w:rPr>
      <w:rFonts w:ascii="SimSun" w:eastAsia="SimSun" w:hAnsi="Arial" w:cs="Arial"/>
      <w:bCs/>
      <w:sz w:val="22"/>
      <w:szCs w:val="26"/>
      <w:u w:val="single"/>
      <w:lang w:val="en-US" w:eastAsia="zh-CN"/>
    </w:rPr>
  </w:style>
  <w:style w:type="paragraph" w:styleId="ListParagraph">
    <w:name w:val="List Paragraph"/>
    <w:basedOn w:val="Normal"/>
    <w:link w:val="ListParagraphChar"/>
    <w:rsid w:val="00266F6F"/>
    <w:pPr>
      <w:ind w:left="720"/>
      <w:contextualSpacing/>
    </w:pPr>
    <w:rPr>
      <w:rFonts w:eastAsia="Times New Roman" w:cs="Times New Roman"/>
      <w:color w:val="000000"/>
      <w:lang w:eastAsia="en-US"/>
    </w:rPr>
  </w:style>
  <w:style w:type="character" w:customStyle="1" w:styleId="ListParagraphChar">
    <w:name w:val="List Paragraph Char"/>
    <w:basedOn w:val="DefaultParagraphFont"/>
    <w:link w:val="ListParagraph"/>
    <w:rsid w:val="00266F6F"/>
    <w:rPr>
      <w:rFonts w:ascii="Arial" w:hAnsi="Arial"/>
      <w:color w:val="000000"/>
      <w:sz w:val="22"/>
      <w:lang w:val="en-US" w:eastAsia="en-US"/>
    </w:rPr>
  </w:style>
  <w:style w:type="table" w:styleId="TableGrid">
    <w:name w:val="Table Grid"/>
    <w:basedOn w:val="TableNormal"/>
    <w:rsid w:val="00266F6F"/>
    <w:rPr>
      <w:rFonts w:asciiTheme="minorHAnsi" w:hAnsiTheme="minorHAnsi"/>
      <w:color w:val="000000"/>
      <w:sz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9327C"/>
    <w:rPr>
      <w:rFonts w:ascii="Arial" w:eastAsia="SimSun" w:hAnsi="Arial" w:cs="Arial"/>
      <w:sz w:val="22"/>
      <w:lang w:val="en-US" w:eastAsia="zh-CN"/>
    </w:rPr>
  </w:style>
  <w:style w:type="character" w:styleId="CommentReference">
    <w:name w:val="annotation reference"/>
    <w:basedOn w:val="DefaultParagraphFont"/>
    <w:semiHidden/>
    <w:unhideWhenUsed/>
    <w:rsid w:val="007453A5"/>
    <w:rPr>
      <w:sz w:val="16"/>
      <w:szCs w:val="16"/>
    </w:rPr>
  </w:style>
  <w:style w:type="paragraph" w:styleId="CommentSubject">
    <w:name w:val="annotation subject"/>
    <w:basedOn w:val="CommentText"/>
    <w:next w:val="CommentText"/>
    <w:link w:val="CommentSubjectChar"/>
    <w:semiHidden/>
    <w:unhideWhenUsed/>
    <w:rsid w:val="007453A5"/>
    <w:rPr>
      <w:b/>
      <w:bCs/>
      <w:sz w:val="20"/>
    </w:rPr>
  </w:style>
  <w:style w:type="character" w:customStyle="1" w:styleId="CommentTextChar">
    <w:name w:val="Comment Text Char"/>
    <w:basedOn w:val="DefaultParagraphFont"/>
    <w:link w:val="CommentText"/>
    <w:semiHidden/>
    <w:rsid w:val="007453A5"/>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7453A5"/>
    <w:rPr>
      <w:rFonts w:ascii="Arial" w:eastAsia="SimSun" w:hAnsi="Arial" w:cs="Arial"/>
      <w:b/>
      <w:bCs/>
      <w:sz w:val="18"/>
      <w:lang w:val="en-US" w:eastAsia="zh-CN"/>
    </w:rPr>
  </w:style>
  <w:style w:type="paragraph" w:styleId="BalloonText">
    <w:name w:val="Balloon Text"/>
    <w:basedOn w:val="Normal"/>
    <w:link w:val="BalloonTextChar"/>
    <w:semiHidden/>
    <w:unhideWhenUsed/>
    <w:rsid w:val="00B93DA3"/>
    <w:rPr>
      <w:rFonts w:ascii="Tahoma" w:hAnsi="Tahoma" w:cs="Tahoma"/>
      <w:sz w:val="16"/>
      <w:szCs w:val="16"/>
    </w:rPr>
  </w:style>
  <w:style w:type="character" w:customStyle="1" w:styleId="BalloonTextChar">
    <w:name w:val="Balloon Text Char"/>
    <w:basedOn w:val="DefaultParagraphFont"/>
    <w:link w:val="BalloonText"/>
    <w:semiHidden/>
    <w:rsid w:val="00B93DA3"/>
    <w:rPr>
      <w:rFonts w:ascii="Tahoma" w:eastAsia="SimSun" w:hAnsi="Tahoma" w:cs="Tahoma"/>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f7a99264-aac8-44dd-b14f-8017e78a225a" ContentTypeId="0x010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887F36-5B47-43A6-ABCB-7D4DE2C42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96882A-FA05-464E-9671-7D99171C9594}">
  <ds:schemaRefs>
    <ds:schemaRef ds:uri="Microsoft.SharePoint.Taxonomy.ContentTypeSync"/>
  </ds:schemaRefs>
</ds:datastoreItem>
</file>

<file path=customXml/itemProps3.xml><?xml version="1.0" encoding="utf-8"?>
<ds:datastoreItem xmlns:ds="http://schemas.openxmlformats.org/officeDocument/2006/customXml" ds:itemID="{9B2F8350-845A-4A8E-BB94-8A790DCC0D9C}">
  <ds:schemaRefs>
    <ds:schemaRef ds:uri="http://schemas.openxmlformats.org/officeDocument/2006/bibliography"/>
  </ds:schemaRefs>
</ds:datastoreItem>
</file>

<file path=customXml/itemProps4.xml><?xml version="1.0" encoding="utf-8"?>
<ds:datastoreItem xmlns:ds="http://schemas.openxmlformats.org/officeDocument/2006/customXml" ds:itemID="{CE46CF2B-4BD9-4B78-8F5C-C0F8D17D6570}">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5.xml><?xml version="1.0" encoding="utf-8"?>
<ds:datastoreItem xmlns:ds="http://schemas.openxmlformats.org/officeDocument/2006/customXml" ds:itemID="{7A0F4374-A09D-4FFF-8DB7-E2AA199C78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3</Pages>
  <Words>288</Words>
  <Characters>1642</Characters>
  <Application>Microsoft Office Word</Application>
  <DocSecurity>0</DocSecurity>
  <Lines>13</Lines>
  <Paragraphs>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CWS/14/28 (Chinese) </vt:lpstr>
      <vt:lpstr>CWS/14/</vt:lpstr>
    </vt:vector>
  </TitlesOfParts>
  <Company>WIPO</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CWS/14/28 (Chinese) </dc:title>
  <dc:subject>区块链工作队关于第59号任务的报告</dc:subject>
  <dc:creator>WIPO</dc:creator>
  <cp:keywords>WIPO CWS Fourteenth Session, Report, Blockchain Task Force Leader</cp:keywords>
  <cp:lastModifiedBy>EMMETT Claudia</cp:lastModifiedBy>
  <cp:revision>140</cp:revision>
  <cp:lastPrinted>2026-10-02T14:37:00Z</cp:lastPrinted>
  <dcterms:created xsi:type="dcterms:W3CDTF">2026-09-10T14:49:00Z</dcterms:created>
  <dcterms:modified xsi:type="dcterms:W3CDTF">2026-10-09T15:25:00Z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6657de8a-4208-44ab-9499-ed33ef497836</vt:lpwstr>
  </property>
  <property fmtid="{D5CDD505-2E9C-101B-9397-08002B2CF9AE}" pid="10" name="Languages">
    <vt:lpwstr>1;#English|950e6fa2-2df0-4983-a604-54e57c7a6d93</vt:lpwstr>
  </property>
  <property fmtid="{D5CDD505-2E9C-101B-9397-08002B2CF9AE}" pid="11" name="BusinessUnit">
    <vt:lpwstr>12;#International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8;#05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2026-09-16T12:34:07Z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f5b26d00-d806-4a50-9b99-8a60a0334e96</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y fmtid="{D5CDD505-2E9C-101B-9397-08002B2CF9AE}" pid="27" name="oec7080f59824b85bfab9bab42c36e68">
    <vt:lpwstr>05 Committee Files|55687a62-9585-44b6-9628-3304e4ff88e9</vt:lpwstr>
  </property>
  <property fmtid="{D5CDD505-2E9C-101B-9397-08002B2CF9AE}" pid="28" name="gd7c24c3841c42febad33c823204a123">
    <vt:lpwstr>International Classifications and Standards Division|1bda9d19-f2c0-4f24-b9f1-c91ec6b8f041</vt:lpwstr>
  </property>
  <property fmtid="{D5CDD505-2E9C-101B-9397-08002B2CF9AE}" pid="29" name="Order">
    <vt:r8>4879500</vt:r8>
  </property>
  <property fmtid="{D5CDD505-2E9C-101B-9397-08002B2CF9AE}" pid="30" name="xd_Signature">
    <vt:bool>false</vt:bool>
  </property>
  <property fmtid="{D5CDD505-2E9C-101B-9397-08002B2CF9AE}" pid="31" name="xd_ProgID">
    <vt:lpwstr/>
  </property>
  <property fmtid="{D5CDD505-2E9C-101B-9397-08002B2CF9AE}" pid="32" name="_SourceUrl">
    <vt:lpwstr/>
  </property>
  <property fmtid="{D5CDD505-2E9C-101B-9397-08002B2CF9AE}" pid="33" name="_SharedFileIndex">
    <vt:lpwstr/>
  </property>
  <property fmtid="{D5CDD505-2E9C-101B-9397-08002B2CF9AE}" pid="34" name="ComplianceAssetId">
    <vt:lpwstr/>
  </property>
  <property fmtid="{D5CDD505-2E9C-101B-9397-08002B2CF9AE}" pid="35" name="TemplateUrl">
    <vt:lpwstr/>
  </property>
  <property fmtid="{D5CDD505-2E9C-101B-9397-08002B2CF9AE}" pid="36" name="_ExtendedDescription">
    <vt:lpwstr/>
  </property>
  <property fmtid="{D5CDD505-2E9C-101B-9397-08002B2CF9AE}" pid="37" name="TriggerFlowInfo">
    <vt:lpwstr/>
  </property>
  <property fmtid="{D5CDD505-2E9C-101B-9397-08002B2CF9AE}" pid="38" name="j72d38dd587d4c818476e9c94f452b47">
    <vt:lpwstr>English|950e6fa2-2df0-4983-a604-54e57c7a6d93</vt:lpwstr>
  </property>
</Properties>
</file>