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D5E75" w14:textId="77777777" w:rsidR="00B73A01" w:rsidRPr="00B73A01" w:rsidRDefault="00B73A01" w:rsidP="00B73A01">
      <w:pPr>
        <w:jc w:val="right"/>
        <w:rPr>
          <w:rFonts w:ascii="Arial Black" w:hAnsi="Arial Black"/>
          <w:caps/>
          <w:sz w:val="15"/>
        </w:rPr>
      </w:pPr>
      <w:r w:rsidRPr="00B73A01">
        <w:rPr>
          <w:rFonts w:cs="Times New Roman"/>
          <w:noProof/>
        </w:rPr>
        <w:drawing>
          <wp:inline distT="0" distB="0" distL="0" distR="0" wp14:anchorId="654E77E6" wp14:editId="0E5A9F47">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2">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13CD6F2C" w14:textId="260A7C29" w:rsidR="00B73A01" w:rsidRPr="00B73A01" w:rsidRDefault="00B73A01" w:rsidP="00B73A01">
      <w:pPr>
        <w:pBdr>
          <w:top w:val="single" w:sz="4" w:space="10" w:color="auto"/>
        </w:pBdr>
        <w:wordWrap w:val="0"/>
        <w:spacing w:before="120"/>
        <w:jc w:val="right"/>
        <w:rPr>
          <w:rFonts w:ascii="Arial Black" w:hAnsi="Arial Black"/>
          <w:b/>
          <w:caps/>
          <w:sz w:val="15"/>
        </w:rPr>
      </w:pPr>
      <w:r w:rsidRPr="00B73A01">
        <w:rPr>
          <w:rFonts w:ascii="Arial Black" w:hAnsi="Arial Black"/>
          <w:b/>
          <w:caps/>
          <w:sz w:val="15"/>
        </w:rPr>
        <w:t>cWS/14/</w:t>
      </w:r>
      <w:r>
        <w:rPr>
          <w:rFonts w:ascii="Arial Black" w:hAnsi="Arial Black" w:hint="eastAsia"/>
          <w:b/>
          <w:caps/>
          <w:sz w:val="15"/>
        </w:rPr>
        <w:t>2</w:t>
      </w:r>
      <w:r w:rsidRPr="00B73A01">
        <w:rPr>
          <w:rFonts w:ascii="Arial Black" w:hAnsi="Arial Black"/>
          <w:b/>
          <w:caps/>
          <w:sz w:val="15"/>
        </w:rPr>
        <w:t>0</w:t>
      </w:r>
    </w:p>
    <w:p w14:paraId="4B2E9518" w14:textId="77777777" w:rsidR="00B73A01" w:rsidRPr="00B73A01" w:rsidRDefault="00B73A01" w:rsidP="00B73A01">
      <w:pPr>
        <w:jc w:val="right"/>
        <w:rPr>
          <w:rFonts w:ascii="Arial Black" w:hAnsi="Arial Black"/>
          <w:b/>
          <w:caps/>
          <w:sz w:val="15"/>
          <w:szCs w:val="15"/>
        </w:rPr>
      </w:pPr>
      <w:r w:rsidRPr="00B73A01">
        <w:rPr>
          <w:rFonts w:eastAsia="SimHei"/>
          <w:b/>
          <w:sz w:val="15"/>
          <w:szCs w:val="15"/>
        </w:rPr>
        <w:t>原文</w:t>
      </w:r>
      <w:r w:rsidRPr="00B73A01">
        <w:rPr>
          <w:rFonts w:eastAsia="SimHei"/>
          <w:b/>
          <w:sz w:val="15"/>
          <w:szCs w:val="15"/>
          <w:lang w:val="pt-BR"/>
        </w:rPr>
        <w:t>：英</w:t>
      </w:r>
      <w:r w:rsidRPr="00B73A01">
        <w:rPr>
          <w:rFonts w:eastAsia="SimHei"/>
          <w:b/>
          <w:sz w:val="15"/>
          <w:szCs w:val="15"/>
        </w:rPr>
        <w:t>文</w:t>
      </w:r>
    </w:p>
    <w:p w14:paraId="551A96B4" w14:textId="306F697E" w:rsidR="00B73A01" w:rsidRPr="00B73A01" w:rsidRDefault="00B73A01" w:rsidP="00B73A01">
      <w:pPr>
        <w:spacing w:line="1680" w:lineRule="auto"/>
        <w:jc w:val="right"/>
        <w:rPr>
          <w:rFonts w:ascii="SimHei" w:eastAsia="SimHei" w:hAnsi="Arial Black"/>
          <w:b/>
          <w:caps/>
          <w:sz w:val="15"/>
          <w:szCs w:val="15"/>
        </w:rPr>
      </w:pPr>
      <w:r w:rsidRPr="00B73A01">
        <w:rPr>
          <w:rFonts w:ascii="SimHei" w:eastAsia="SimHei"/>
          <w:b/>
          <w:sz w:val="15"/>
          <w:szCs w:val="15"/>
        </w:rPr>
        <w:t>日期</w:t>
      </w:r>
      <w:r w:rsidRPr="00B73A01">
        <w:rPr>
          <w:rFonts w:ascii="SimHei" w:eastAsia="SimHei" w:hAnsi="SimSun"/>
          <w:b/>
          <w:sz w:val="15"/>
          <w:szCs w:val="15"/>
          <w:lang w:val="pt-BR"/>
        </w:rPr>
        <w:t>：</w:t>
      </w:r>
      <w:r w:rsidRPr="00B73A01">
        <w:rPr>
          <w:rFonts w:ascii="Arial Black" w:eastAsia="SimHei" w:hAnsi="Arial Black"/>
          <w:b/>
          <w:sz w:val="15"/>
          <w:szCs w:val="15"/>
          <w:lang w:val="pt-BR"/>
        </w:rPr>
        <w:t>2026</w:t>
      </w:r>
      <w:r w:rsidRPr="00B73A01">
        <w:rPr>
          <w:rFonts w:ascii="SimHei" w:eastAsia="SimHei" w:hAnsi="Times New Roman"/>
          <w:b/>
          <w:sz w:val="15"/>
          <w:szCs w:val="15"/>
        </w:rPr>
        <w:t>年</w:t>
      </w:r>
      <w:r w:rsidRPr="00B73A01">
        <w:rPr>
          <w:rFonts w:ascii="Arial Black" w:eastAsia="SimHei" w:hAnsi="Arial Black"/>
          <w:b/>
          <w:sz w:val="15"/>
          <w:szCs w:val="15"/>
          <w:lang w:val="pt-BR"/>
        </w:rPr>
        <w:t>9</w:t>
      </w:r>
      <w:r w:rsidRPr="00B73A01">
        <w:rPr>
          <w:rFonts w:ascii="SimHei" w:eastAsia="SimHei" w:hAnsi="Times New Roman"/>
          <w:b/>
          <w:sz w:val="15"/>
          <w:szCs w:val="15"/>
        </w:rPr>
        <w:t>月</w:t>
      </w:r>
      <w:r>
        <w:rPr>
          <w:rFonts w:ascii="Arial Black" w:eastAsia="SimHei" w:hAnsi="Arial Black" w:hint="eastAsia"/>
          <w:b/>
          <w:sz w:val="15"/>
          <w:szCs w:val="15"/>
          <w:lang w:val="pt-BR"/>
        </w:rPr>
        <w:t>30</w:t>
      </w:r>
      <w:r w:rsidRPr="00B73A01">
        <w:rPr>
          <w:rFonts w:ascii="SimHei" w:eastAsia="SimHei" w:hAnsi="Times New Roman"/>
          <w:b/>
          <w:sz w:val="15"/>
          <w:szCs w:val="15"/>
        </w:rPr>
        <w:t>日</w:t>
      </w:r>
    </w:p>
    <w:p w14:paraId="78146130" w14:textId="77777777" w:rsidR="00B73A01" w:rsidRPr="00B73A01" w:rsidRDefault="00B73A01" w:rsidP="00B73A01">
      <w:pPr>
        <w:spacing w:after="600"/>
        <w:rPr>
          <w:rFonts w:ascii="SimHei" w:eastAsia="SimHei"/>
          <w:sz w:val="28"/>
          <w:szCs w:val="28"/>
        </w:rPr>
      </w:pPr>
      <w:r w:rsidRPr="00B73A01">
        <w:rPr>
          <w:rFonts w:ascii="SimHei" w:eastAsia="SimHei"/>
          <w:sz w:val="28"/>
          <w:szCs w:val="28"/>
        </w:rPr>
        <w:t>产权组织标准委员会（标准委）</w:t>
      </w:r>
    </w:p>
    <w:p w14:paraId="40E15A8F" w14:textId="77777777" w:rsidR="00B73A01" w:rsidRPr="00B73A01" w:rsidRDefault="00B73A01" w:rsidP="00B73A01">
      <w:pPr>
        <w:spacing w:after="720"/>
        <w:textAlignment w:val="bottom"/>
        <w:rPr>
          <w:rFonts w:ascii="KaiTi" w:eastAsia="KaiTi" w:hAnsi="KaiTi"/>
          <w:b/>
          <w:sz w:val="24"/>
          <w:szCs w:val="24"/>
        </w:rPr>
      </w:pPr>
      <w:r w:rsidRPr="00B73A01">
        <w:rPr>
          <w:rFonts w:ascii="KaiTi" w:eastAsia="KaiTi"/>
          <w:b/>
          <w:sz w:val="24"/>
          <w:szCs w:val="24"/>
        </w:rPr>
        <w:t>第十四届会议</w:t>
      </w:r>
      <w:r w:rsidRPr="00B73A01">
        <w:rPr>
          <w:rFonts w:ascii="KaiTi" w:eastAsia="KaiTi"/>
          <w:b/>
          <w:sz w:val="24"/>
          <w:szCs w:val="24"/>
        </w:rPr>
        <w:br/>
      </w:r>
      <w:r w:rsidRPr="00B73A01">
        <w:rPr>
          <w:rFonts w:ascii="KaiTi" w:eastAsia="KaiTi" w:hAnsi="KaiTi"/>
          <w:sz w:val="24"/>
          <w:szCs w:val="24"/>
        </w:rPr>
        <w:t>2026</w:t>
      </w:r>
      <w:r w:rsidRPr="00B73A01">
        <w:rPr>
          <w:rFonts w:ascii="KaiTi" w:eastAsia="KaiTi" w:hAnsi="KaiTi"/>
          <w:b/>
          <w:sz w:val="24"/>
          <w:szCs w:val="24"/>
        </w:rPr>
        <w:t>年</w:t>
      </w:r>
      <w:r w:rsidRPr="00B73A01">
        <w:rPr>
          <w:rFonts w:ascii="KaiTi" w:eastAsia="KaiTi" w:hAnsi="KaiTi"/>
          <w:sz w:val="24"/>
          <w:szCs w:val="24"/>
        </w:rPr>
        <w:t>11</w:t>
      </w:r>
      <w:r w:rsidRPr="00B73A01">
        <w:rPr>
          <w:rFonts w:ascii="KaiTi" w:eastAsia="KaiTi" w:hAnsi="KaiTi"/>
          <w:b/>
          <w:sz w:val="24"/>
          <w:szCs w:val="24"/>
        </w:rPr>
        <w:t>月</w:t>
      </w:r>
      <w:r w:rsidRPr="00B73A01">
        <w:rPr>
          <w:rFonts w:ascii="KaiTi" w:eastAsia="KaiTi" w:hAnsi="KaiTi"/>
          <w:sz w:val="24"/>
          <w:szCs w:val="24"/>
        </w:rPr>
        <w:t>23</w:t>
      </w:r>
      <w:r w:rsidRPr="00B73A01">
        <w:rPr>
          <w:rFonts w:ascii="KaiTi" w:eastAsia="KaiTi" w:hAnsi="KaiTi"/>
          <w:b/>
          <w:sz w:val="24"/>
          <w:szCs w:val="24"/>
        </w:rPr>
        <w:t>日至</w:t>
      </w:r>
      <w:r w:rsidRPr="00B73A01">
        <w:rPr>
          <w:rFonts w:ascii="KaiTi" w:eastAsia="KaiTi" w:hAnsi="KaiTi"/>
          <w:sz w:val="24"/>
          <w:szCs w:val="24"/>
        </w:rPr>
        <w:t>27</w:t>
      </w:r>
      <w:r w:rsidRPr="00B73A01">
        <w:rPr>
          <w:rFonts w:ascii="KaiTi" w:eastAsia="KaiTi" w:hAnsi="KaiTi"/>
          <w:b/>
          <w:sz w:val="24"/>
          <w:szCs w:val="24"/>
        </w:rPr>
        <w:t>日，日内瓦</w:t>
      </w:r>
    </w:p>
    <w:p w14:paraId="205BFDFD" w14:textId="5F6AA779" w:rsidR="00B73A01" w:rsidRPr="00B73A01" w:rsidRDefault="00B73A01" w:rsidP="00B73A01">
      <w:pPr>
        <w:spacing w:after="360"/>
        <w:rPr>
          <w:rFonts w:ascii="KaiTi" w:eastAsia="KaiTi" w:hAnsi="KaiTi" w:cs="Times New Roman"/>
          <w:sz w:val="24"/>
          <w:szCs w:val="32"/>
        </w:rPr>
      </w:pPr>
      <w:r w:rsidRPr="00B73A01">
        <w:rPr>
          <w:rFonts w:ascii="KaiTi" w:eastAsia="KaiTi" w:hAnsi="KaiTi" w:cs="Times New Roman"/>
          <w:sz w:val="24"/>
          <w:szCs w:val="32"/>
        </w:rPr>
        <w:t>专利信息引文做法调查结果分析</w:t>
      </w:r>
    </w:p>
    <w:p w14:paraId="042B84D1" w14:textId="26525BA1" w:rsidR="00B73A01" w:rsidRPr="00B73A01" w:rsidRDefault="00B73A01" w:rsidP="00B73A01">
      <w:pPr>
        <w:spacing w:after="960"/>
        <w:rPr>
          <w:rFonts w:ascii="KaiTi" w:eastAsia="KaiTi" w:hAnsi="STKaiti" w:cs="Times New Roman"/>
          <w:szCs w:val="22"/>
        </w:rPr>
      </w:pPr>
      <w:r>
        <w:rPr>
          <w:rFonts w:ascii="KaiTi" w:eastAsia="KaiTi" w:hAnsi="STKaiti" w:cs="Times New Roman" w:hint="eastAsia"/>
          <w:szCs w:val="22"/>
        </w:rPr>
        <w:t>秘书处编拟的文件</w:t>
      </w:r>
    </w:p>
    <w:p w14:paraId="1492F85B" w14:textId="77777777" w:rsidR="00B73A01" w:rsidRPr="00837E9D" w:rsidRDefault="00B73A01" w:rsidP="00837E9D">
      <w:pPr>
        <w:keepNext/>
        <w:overflowPunct w:val="0"/>
        <w:spacing w:beforeLines="100" w:before="240" w:afterLines="50" w:after="120" w:line="340" w:lineRule="atLeast"/>
        <w:outlineLvl w:val="1"/>
        <w:rPr>
          <w:rFonts w:ascii="SimSun" w:hAnsi="SimSun"/>
          <w:b/>
          <w:bCs/>
          <w:iCs/>
          <w:caps/>
          <w:szCs w:val="28"/>
        </w:rPr>
      </w:pPr>
      <w:r w:rsidRPr="00837E9D">
        <w:rPr>
          <w:rFonts w:ascii="SimSun" w:hAnsi="SimSun"/>
          <w:b/>
          <w:bCs/>
          <w:iCs/>
          <w:caps/>
          <w:szCs w:val="28"/>
        </w:rPr>
        <w:t>概　要</w:t>
      </w:r>
    </w:p>
    <w:p w14:paraId="4E0CCB1F" w14:textId="7DD743AC" w:rsidR="00C82A72" w:rsidRPr="00697DA1" w:rsidRDefault="00687E67"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秘书处</w:t>
      </w:r>
      <w:r w:rsidR="00C82A72" w:rsidRPr="00697DA1">
        <w:rPr>
          <w:rFonts w:ascii="SimSun" w:hAnsi="SimSun"/>
          <w:szCs w:val="22"/>
        </w:rPr>
        <w:t>对各知识产权局引</w:t>
      </w:r>
      <w:r w:rsidR="00B3065D">
        <w:rPr>
          <w:rFonts w:ascii="SimSun" w:hAnsi="SimSun" w:hint="eastAsia"/>
          <w:szCs w:val="22"/>
        </w:rPr>
        <w:t>文做法</w:t>
      </w:r>
      <w:r w:rsidR="00C82A72" w:rsidRPr="00697DA1">
        <w:rPr>
          <w:rFonts w:ascii="SimSun" w:hAnsi="SimSun"/>
          <w:szCs w:val="22"/>
        </w:rPr>
        <w:t>的调查</w:t>
      </w:r>
      <w:r w:rsidR="00274691" w:rsidRPr="00697DA1">
        <w:rPr>
          <w:rFonts w:ascii="SimSun" w:hAnsi="SimSun"/>
          <w:szCs w:val="22"/>
        </w:rPr>
        <w:t>结果</w:t>
      </w:r>
      <w:r w:rsidR="00C82A72" w:rsidRPr="00697DA1">
        <w:rPr>
          <w:rFonts w:ascii="SimSun" w:hAnsi="SimSun"/>
          <w:szCs w:val="22"/>
        </w:rPr>
        <w:t>进行了分析</w:t>
      </w:r>
      <w:r w:rsidR="001F13B4">
        <w:rPr>
          <w:rFonts w:ascii="SimSun" w:hAnsi="SimSun" w:hint="eastAsia"/>
          <w:szCs w:val="22"/>
        </w:rPr>
        <w:t>，</w:t>
      </w:r>
      <w:r w:rsidR="00C82A72" w:rsidRPr="00697DA1">
        <w:rPr>
          <w:rFonts w:ascii="SimSun" w:hAnsi="SimSun"/>
          <w:szCs w:val="22"/>
        </w:rPr>
        <w:t>提交分析结论</w:t>
      </w:r>
      <w:r w:rsidR="003B49CF" w:rsidRPr="00697DA1">
        <w:rPr>
          <w:rFonts w:ascii="SimSun" w:hAnsi="SimSun"/>
          <w:szCs w:val="22"/>
        </w:rPr>
        <w:t>供审议</w:t>
      </w:r>
      <w:r w:rsidR="00C82A72" w:rsidRPr="00697DA1">
        <w:rPr>
          <w:rFonts w:ascii="SimSun" w:hAnsi="SimSun"/>
          <w:szCs w:val="22"/>
        </w:rPr>
        <w:t>。基于此项分析，</w:t>
      </w:r>
      <w:r w:rsidR="00D52947" w:rsidRPr="00697DA1">
        <w:rPr>
          <w:rFonts w:ascii="SimSun" w:hAnsi="SimSun"/>
          <w:szCs w:val="22"/>
        </w:rPr>
        <w:t>秘书处</w:t>
      </w:r>
      <w:r w:rsidR="00F62872" w:rsidRPr="00697DA1">
        <w:rPr>
          <w:rFonts w:ascii="SimSun" w:hAnsi="SimSun"/>
          <w:szCs w:val="22"/>
        </w:rPr>
        <w:t>提议</w:t>
      </w:r>
      <w:r w:rsidR="001F13B4">
        <w:rPr>
          <w:rFonts w:ascii="SimSun" w:hAnsi="SimSun" w:hint="eastAsia"/>
          <w:szCs w:val="22"/>
        </w:rPr>
        <w:t>创建</w:t>
      </w:r>
      <w:r w:rsidR="00D52947" w:rsidRPr="00697DA1">
        <w:rPr>
          <w:rFonts w:ascii="SimSun" w:hAnsi="SimSun"/>
          <w:szCs w:val="22"/>
        </w:rPr>
        <w:t>一项新任务</w:t>
      </w:r>
      <w:r w:rsidR="004A407F" w:rsidRPr="00697DA1">
        <w:rPr>
          <w:rFonts w:ascii="SimSun" w:hAnsi="SimSun"/>
          <w:szCs w:val="22"/>
        </w:rPr>
        <w:t>，以</w:t>
      </w:r>
      <w:r w:rsidR="001F13B4">
        <w:rPr>
          <w:rFonts w:ascii="SimSun" w:hAnsi="SimSun" w:hint="eastAsia"/>
          <w:szCs w:val="22"/>
        </w:rPr>
        <w:t>编制一份</w:t>
      </w:r>
      <w:r w:rsidR="00811835" w:rsidRPr="00697DA1">
        <w:rPr>
          <w:rFonts w:ascii="SimSun" w:hAnsi="SimSun"/>
          <w:szCs w:val="22"/>
        </w:rPr>
        <w:t>关于对</w:t>
      </w:r>
      <w:r w:rsidR="00161E36">
        <w:rPr>
          <w:rFonts w:ascii="SimSun" w:hAnsi="SimSun"/>
          <w:szCs w:val="22"/>
        </w:rPr>
        <w:t>产权组织</w:t>
      </w:r>
      <w:r w:rsidR="00811835" w:rsidRPr="00697DA1">
        <w:rPr>
          <w:rFonts w:ascii="SimSun" w:hAnsi="SimSun"/>
          <w:szCs w:val="22"/>
        </w:rPr>
        <w:t>标准ST.14进行必要修订的</w:t>
      </w:r>
      <w:r w:rsidR="004A407F" w:rsidRPr="00697DA1">
        <w:rPr>
          <w:rFonts w:ascii="SimSun" w:hAnsi="SimSun"/>
          <w:szCs w:val="22"/>
        </w:rPr>
        <w:t>提案</w:t>
      </w:r>
      <w:r w:rsidR="00407952" w:rsidRPr="00697DA1">
        <w:rPr>
          <w:rFonts w:ascii="SimSun" w:hAnsi="SimSun"/>
          <w:szCs w:val="22"/>
        </w:rPr>
        <w:t>，并重新组建</w:t>
      </w:r>
      <w:r w:rsidR="00C82A72" w:rsidRPr="00697DA1">
        <w:rPr>
          <w:rFonts w:ascii="SimSun" w:hAnsi="SimSun"/>
          <w:szCs w:val="22"/>
        </w:rPr>
        <w:t>ST.14工作</w:t>
      </w:r>
      <w:r w:rsidR="00FE1950">
        <w:rPr>
          <w:rFonts w:ascii="SimSun" w:hAnsi="SimSun" w:hint="eastAsia"/>
          <w:szCs w:val="22"/>
        </w:rPr>
        <w:t>队</w:t>
      </w:r>
      <w:r w:rsidR="001F13B4">
        <w:rPr>
          <w:rFonts w:ascii="SimSun" w:hAnsi="SimSun" w:hint="eastAsia"/>
          <w:szCs w:val="22"/>
        </w:rPr>
        <w:t>来</w:t>
      </w:r>
      <w:r w:rsidR="00407952" w:rsidRPr="00697DA1">
        <w:rPr>
          <w:rFonts w:ascii="SimSun" w:hAnsi="SimSun"/>
          <w:szCs w:val="22"/>
        </w:rPr>
        <w:t>处理该</w:t>
      </w:r>
      <w:r w:rsidR="00FE1950">
        <w:rPr>
          <w:rFonts w:ascii="SimSun" w:hAnsi="SimSun" w:hint="eastAsia"/>
          <w:szCs w:val="22"/>
        </w:rPr>
        <w:t>项</w:t>
      </w:r>
      <w:r w:rsidR="00407952" w:rsidRPr="00697DA1">
        <w:rPr>
          <w:rFonts w:ascii="SimSun" w:hAnsi="SimSun"/>
          <w:szCs w:val="22"/>
        </w:rPr>
        <w:t>新任务</w:t>
      </w:r>
      <w:r w:rsidR="00C82A72" w:rsidRPr="00697DA1">
        <w:rPr>
          <w:rFonts w:ascii="SimSun" w:hAnsi="SimSun"/>
          <w:szCs w:val="22"/>
        </w:rPr>
        <w:t>。</w:t>
      </w:r>
    </w:p>
    <w:p w14:paraId="05B37B15" w14:textId="4730EF2D" w:rsidR="00341AF2" w:rsidRPr="00837E9D" w:rsidRDefault="00CD27C2" w:rsidP="00837E9D">
      <w:pPr>
        <w:keepNext/>
        <w:overflowPunct w:val="0"/>
        <w:spacing w:beforeLines="100" w:before="240" w:afterLines="50" w:after="120" w:line="340" w:lineRule="atLeast"/>
        <w:outlineLvl w:val="1"/>
        <w:rPr>
          <w:rFonts w:ascii="SimSun" w:hAnsi="SimSun"/>
          <w:b/>
          <w:bCs/>
          <w:iCs/>
          <w:caps/>
          <w:szCs w:val="28"/>
        </w:rPr>
      </w:pPr>
      <w:r w:rsidRPr="00837E9D">
        <w:rPr>
          <w:rFonts w:ascii="SimSun" w:hAnsi="SimSun"/>
          <w:b/>
          <w:bCs/>
          <w:iCs/>
          <w:caps/>
          <w:szCs w:val="28"/>
        </w:rPr>
        <w:t>背</w:t>
      </w:r>
      <w:r w:rsidR="00B73A01" w:rsidRPr="00837E9D">
        <w:rPr>
          <w:rFonts w:ascii="SimSun" w:hAnsi="SimSun"/>
          <w:b/>
          <w:bCs/>
          <w:iCs/>
          <w:caps/>
          <w:szCs w:val="28"/>
        </w:rPr>
        <w:t xml:space="preserve">　</w:t>
      </w:r>
      <w:r w:rsidRPr="00837E9D">
        <w:rPr>
          <w:rFonts w:ascii="SimSun" w:hAnsi="SimSun"/>
          <w:b/>
          <w:bCs/>
          <w:iCs/>
          <w:caps/>
          <w:szCs w:val="28"/>
        </w:rPr>
        <w:t>景</w:t>
      </w:r>
    </w:p>
    <w:p w14:paraId="51857752" w14:textId="0CC80AB7" w:rsidR="00341AF2" w:rsidRPr="00697DA1" w:rsidRDefault="00FE1950" w:rsidP="007A2C68">
      <w:pPr>
        <w:pStyle w:val="ONUME"/>
        <w:tabs>
          <w:tab w:val="clear" w:pos="567"/>
        </w:tabs>
        <w:overflowPunct w:val="0"/>
        <w:spacing w:afterLines="50" w:after="120" w:line="340" w:lineRule="atLeast"/>
        <w:jc w:val="both"/>
        <w:rPr>
          <w:rFonts w:ascii="SimSun" w:hAnsi="SimSun"/>
          <w:szCs w:val="22"/>
        </w:rPr>
      </w:pPr>
      <w:r>
        <w:rPr>
          <w:rFonts w:ascii="SimSun" w:hAnsi="SimSun" w:hint="eastAsia"/>
          <w:szCs w:val="22"/>
        </w:rPr>
        <w:t>在</w:t>
      </w:r>
      <w:r w:rsidR="00341AF2" w:rsidRPr="00697DA1">
        <w:rPr>
          <w:rFonts w:ascii="SimSun" w:hAnsi="SimSun"/>
          <w:szCs w:val="22"/>
        </w:rPr>
        <w:t>产权组织标准委员会（</w:t>
      </w:r>
      <w:r>
        <w:rPr>
          <w:rFonts w:ascii="SimSun" w:hAnsi="SimSun" w:hint="eastAsia"/>
          <w:szCs w:val="22"/>
        </w:rPr>
        <w:t>标准委</w:t>
      </w:r>
      <w:r w:rsidR="00341AF2" w:rsidRPr="00697DA1">
        <w:rPr>
          <w:rFonts w:ascii="SimSun" w:hAnsi="SimSun"/>
          <w:szCs w:val="22"/>
        </w:rPr>
        <w:t>）第十三届会议上，第</w:t>
      </w:r>
      <w:r w:rsidR="001F39FA">
        <w:rPr>
          <w:rFonts w:ascii="SimSun" w:hAnsi="SimSun" w:hint="eastAsia"/>
          <w:szCs w:val="22"/>
        </w:rPr>
        <w:t>七</w:t>
      </w:r>
      <w:r w:rsidR="00341AF2" w:rsidRPr="00697DA1">
        <w:rPr>
          <w:rFonts w:ascii="SimSun" w:hAnsi="SimSun"/>
          <w:szCs w:val="22"/>
        </w:rPr>
        <w:t>部分工作</w:t>
      </w:r>
      <w:r>
        <w:rPr>
          <w:rFonts w:ascii="SimSun" w:hAnsi="SimSun" w:hint="eastAsia"/>
          <w:szCs w:val="22"/>
        </w:rPr>
        <w:t>队</w:t>
      </w:r>
      <w:r w:rsidR="00341AF2" w:rsidRPr="00697DA1">
        <w:rPr>
          <w:rFonts w:ascii="SimSun" w:hAnsi="SimSun"/>
          <w:szCs w:val="22"/>
        </w:rPr>
        <w:t>提交了一份关于知识产权局引</w:t>
      </w:r>
      <w:r>
        <w:rPr>
          <w:rFonts w:ascii="SimSun" w:hAnsi="SimSun" w:hint="eastAsia"/>
          <w:szCs w:val="22"/>
        </w:rPr>
        <w:t>文做法</w:t>
      </w:r>
      <w:r w:rsidR="00341AF2" w:rsidRPr="00697DA1">
        <w:rPr>
          <w:rFonts w:ascii="SimSun" w:hAnsi="SimSun"/>
          <w:szCs w:val="22"/>
        </w:rPr>
        <w:t>的修订版调查问卷，旨在更新</w:t>
      </w:r>
      <w:r w:rsidR="00D169D6" w:rsidRPr="00697DA1">
        <w:rPr>
          <w:rFonts w:ascii="SimSun" w:hAnsi="SimSun"/>
          <w:szCs w:val="22"/>
        </w:rPr>
        <w:t>《</w:t>
      </w:r>
      <w:r w:rsidR="001F39FA">
        <w:rPr>
          <w:rFonts w:ascii="SimSun" w:hAnsi="SimSun" w:hint="eastAsia"/>
          <w:szCs w:val="22"/>
        </w:rPr>
        <w:t>产权组织</w:t>
      </w:r>
      <w:r w:rsidR="00D169D6" w:rsidRPr="00697DA1">
        <w:rPr>
          <w:rFonts w:ascii="SimSun" w:hAnsi="SimSun"/>
          <w:szCs w:val="22"/>
        </w:rPr>
        <w:t>知识产权信息与文献</w:t>
      </w:r>
      <w:r w:rsidR="00341AF2" w:rsidRPr="00697DA1">
        <w:rPr>
          <w:rFonts w:ascii="SimSun" w:hAnsi="SimSun"/>
          <w:szCs w:val="22"/>
        </w:rPr>
        <w:t>手册》第7.9部分</w:t>
      </w:r>
      <w:r w:rsidR="00217AC3" w:rsidRPr="00697DA1">
        <w:rPr>
          <w:rFonts w:ascii="SimSun" w:hAnsi="SimSun"/>
          <w:szCs w:val="22"/>
        </w:rPr>
        <w:t>（见</w:t>
      </w:r>
      <w:r w:rsidR="002A1867" w:rsidRPr="00697DA1">
        <w:rPr>
          <w:rFonts w:ascii="SimSun" w:hAnsi="SimSun"/>
          <w:szCs w:val="22"/>
        </w:rPr>
        <w:t>文件CWS/13/5</w:t>
      </w:r>
      <w:r w:rsidR="00217AC3" w:rsidRPr="00697DA1">
        <w:rPr>
          <w:rFonts w:ascii="SimSun" w:hAnsi="SimSun"/>
          <w:szCs w:val="22"/>
        </w:rPr>
        <w:t>）</w:t>
      </w:r>
      <w:r w:rsidR="00341AF2" w:rsidRPr="00697DA1">
        <w:rPr>
          <w:rFonts w:ascii="SimSun" w:hAnsi="SimSun"/>
          <w:szCs w:val="22"/>
        </w:rPr>
        <w:t>。</w:t>
      </w:r>
      <w:r w:rsidR="0043600F" w:rsidRPr="00697DA1">
        <w:rPr>
          <w:rFonts w:ascii="SimSun" w:hAnsi="SimSun"/>
          <w:szCs w:val="22"/>
        </w:rPr>
        <w:t>标准委审查并</w:t>
      </w:r>
      <w:r w:rsidR="00341AF2" w:rsidRPr="00697DA1">
        <w:rPr>
          <w:rFonts w:ascii="SimSun" w:hAnsi="SimSun"/>
          <w:szCs w:val="22"/>
        </w:rPr>
        <w:t>修订了问卷草案</w:t>
      </w:r>
      <w:r w:rsidR="008546E0" w:rsidRPr="00697DA1">
        <w:rPr>
          <w:rFonts w:ascii="SimSun" w:hAnsi="SimSun"/>
          <w:szCs w:val="22"/>
        </w:rPr>
        <w:t>，</w:t>
      </w:r>
      <w:r w:rsidR="001F39FA">
        <w:rPr>
          <w:rFonts w:ascii="SimSun" w:hAnsi="SimSun" w:hint="eastAsia"/>
          <w:szCs w:val="22"/>
        </w:rPr>
        <w:t>作</w:t>
      </w:r>
      <w:r w:rsidR="00CD4032" w:rsidRPr="00697DA1">
        <w:rPr>
          <w:rFonts w:ascii="SimSun" w:hAnsi="SimSun"/>
          <w:szCs w:val="22"/>
        </w:rPr>
        <w:t>了</w:t>
      </w:r>
      <w:r w:rsidR="00341AF2" w:rsidRPr="00697DA1">
        <w:rPr>
          <w:rFonts w:ascii="SimSun" w:hAnsi="SimSun"/>
          <w:szCs w:val="22"/>
        </w:rPr>
        <w:t>编辑更新，</w:t>
      </w:r>
      <w:r w:rsidR="00CD4032" w:rsidRPr="00697DA1">
        <w:rPr>
          <w:rFonts w:ascii="SimSun" w:hAnsi="SimSun"/>
          <w:szCs w:val="22"/>
        </w:rPr>
        <w:t>澄清了部分</w:t>
      </w:r>
      <w:r w:rsidR="00341AF2" w:rsidRPr="00697DA1">
        <w:rPr>
          <w:rFonts w:ascii="SimSun" w:hAnsi="SimSun"/>
          <w:szCs w:val="22"/>
        </w:rPr>
        <w:t>问题，并</w:t>
      </w:r>
      <w:r w:rsidR="00173C9F" w:rsidRPr="00697DA1">
        <w:rPr>
          <w:rFonts w:ascii="SimSun" w:hAnsi="SimSun"/>
          <w:szCs w:val="22"/>
        </w:rPr>
        <w:t>新增了</w:t>
      </w:r>
      <w:r w:rsidR="00254893">
        <w:rPr>
          <w:rFonts w:ascii="SimSun" w:hAnsi="SimSun" w:hint="eastAsia"/>
          <w:szCs w:val="22"/>
        </w:rPr>
        <w:t>针对</w:t>
      </w:r>
      <w:r w:rsidR="001F39FA" w:rsidRPr="00697DA1">
        <w:rPr>
          <w:rFonts w:ascii="SimSun" w:hAnsi="SimSun"/>
          <w:szCs w:val="22"/>
        </w:rPr>
        <w:t>引用</w:t>
      </w:r>
      <w:r w:rsidR="00F567AF">
        <w:rPr>
          <w:rFonts w:ascii="SimSun" w:hAnsi="SimSun" w:hint="eastAsia"/>
          <w:szCs w:val="22"/>
        </w:rPr>
        <w:t>基于</w:t>
      </w:r>
      <w:r w:rsidR="001F39FA" w:rsidRPr="00697DA1">
        <w:rPr>
          <w:rFonts w:ascii="SimSun" w:hAnsi="SimSun"/>
          <w:szCs w:val="22"/>
        </w:rPr>
        <w:t>机器翻译</w:t>
      </w:r>
      <w:r w:rsidR="00F567AF">
        <w:rPr>
          <w:rFonts w:ascii="SimSun" w:hAnsi="SimSun" w:hint="eastAsia"/>
          <w:szCs w:val="22"/>
        </w:rPr>
        <w:t>的文献</w:t>
      </w:r>
      <w:r w:rsidR="001F39FA">
        <w:rPr>
          <w:rFonts w:ascii="SimSun" w:hAnsi="SimSun" w:hint="eastAsia"/>
          <w:szCs w:val="22"/>
        </w:rPr>
        <w:t>的</w:t>
      </w:r>
      <w:r w:rsidR="00341AF2" w:rsidRPr="00697DA1">
        <w:rPr>
          <w:rFonts w:ascii="SimSun" w:hAnsi="SimSun"/>
          <w:szCs w:val="22"/>
        </w:rPr>
        <w:t>第8</w:t>
      </w:r>
      <w:r w:rsidR="001F39FA">
        <w:rPr>
          <w:rFonts w:ascii="SimSun" w:hAnsi="SimSun" w:hint="eastAsia"/>
          <w:szCs w:val="22"/>
        </w:rPr>
        <w:t>节</w:t>
      </w:r>
      <w:r w:rsidR="00EB19A5" w:rsidRPr="00697DA1">
        <w:rPr>
          <w:rFonts w:ascii="SimSun" w:hAnsi="SimSun"/>
          <w:szCs w:val="22"/>
        </w:rPr>
        <w:t>（见</w:t>
      </w:r>
      <w:hyperlink r:id="rId13" w:history="1">
        <w:r w:rsidR="007D025B" w:rsidRPr="00697DA1">
          <w:rPr>
            <w:rStyle w:val="Hyperlink"/>
            <w:rFonts w:ascii="SimSun" w:hAnsi="SimSun"/>
            <w:szCs w:val="22"/>
          </w:rPr>
          <w:t>CWS/13/5-ANNEXII-REV.</w:t>
        </w:r>
      </w:hyperlink>
      <w:r w:rsidR="00D304F5" w:rsidRPr="00697DA1">
        <w:rPr>
          <w:rFonts w:ascii="SimSun" w:hAnsi="SimSun"/>
          <w:szCs w:val="22"/>
        </w:rPr>
        <w:t>）</w:t>
      </w:r>
      <w:r w:rsidR="00341AF2" w:rsidRPr="00697DA1">
        <w:rPr>
          <w:rFonts w:ascii="SimSun" w:hAnsi="SimSun"/>
          <w:szCs w:val="22"/>
        </w:rPr>
        <w:t>。</w:t>
      </w:r>
    </w:p>
    <w:p w14:paraId="083F6274" w14:textId="1CB97B34" w:rsidR="00341AF2" w:rsidRPr="00697DA1" w:rsidRDefault="00341AF2"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在同</w:t>
      </w:r>
      <w:r w:rsidR="001F39FA">
        <w:rPr>
          <w:rFonts w:ascii="SimSun" w:hAnsi="SimSun" w:hint="eastAsia"/>
          <w:szCs w:val="22"/>
        </w:rPr>
        <w:t>一届</w:t>
      </w:r>
      <w:r w:rsidRPr="00697DA1">
        <w:rPr>
          <w:rFonts w:ascii="SimSun" w:hAnsi="SimSun"/>
          <w:szCs w:val="22"/>
        </w:rPr>
        <w:t>会议上，</w:t>
      </w:r>
      <w:r w:rsidR="001F39FA">
        <w:rPr>
          <w:rFonts w:ascii="SimSun" w:hAnsi="SimSun" w:hint="eastAsia"/>
          <w:szCs w:val="22"/>
        </w:rPr>
        <w:t>标准委</w:t>
      </w:r>
      <w:r w:rsidRPr="00697DA1">
        <w:rPr>
          <w:rFonts w:ascii="SimSun" w:hAnsi="SimSun"/>
          <w:szCs w:val="22"/>
        </w:rPr>
        <w:t>批准了修订后的调查问卷，并要求秘书处发布一封通函，邀请各知识产权局</w:t>
      </w:r>
      <w:r w:rsidR="001F39FA">
        <w:rPr>
          <w:rFonts w:ascii="SimSun" w:hAnsi="SimSun" w:hint="eastAsia"/>
          <w:szCs w:val="22"/>
        </w:rPr>
        <w:t>答复</w:t>
      </w:r>
      <w:r w:rsidR="006815A2">
        <w:rPr>
          <w:rFonts w:ascii="SimSun" w:hAnsi="SimSun" w:hint="eastAsia"/>
          <w:szCs w:val="22"/>
        </w:rPr>
        <w:t>该</w:t>
      </w:r>
      <w:r w:rsidRPr="00697DA1">
        <w:rPr>
          <w:rFonts w:ascii="SimSun" w:hAnsi="SimSun"/>
          <w:szCs w:val="22"/>
        </w:rPr>
        <w:t>调查，</w:t>
      </w:r>
      <w:r w:rsidR="001F39FA">
        <w:rPr>
          <w:rFonts w:ascii="SimSun" w:hAnsi="SimSun" w:hint="eastAsia"/>
          <w:szCs w:val="22"/>
        </w:rPr>
        <w:t>并</w:t>
      </w:r>
      <w:r w:rsidRPr="00697DA1">
        <w:rPr>
          <w:rFonts w:ascii="SimSun" w:hAnsi="SimSun"/>
          <w:szCs w:val="22"/>
        </w:rPr>
        <w:t>随后根据调查结果更新《</w:t>
      </w:r>
      <w:r w:rsidR="00161E36">
        <w:rPr>
          <w:rFonts w:ascii="SimSun" w:hAnsi="SimSun"/>
          <w:szCs w:val="22"/>
        </w:rPr>
        <w:t>产权组织</w:t>
      </w:r>
      <w:r w:rsidRPr="00697DA1">
        <w:rPr>
          <w:rFonts w:ascii="SimSun" w:hAnsi="SimSun"/>
          <w:szCs w:val="22"/>
        </w:rPr>
        <w:t>手册》第7.9部分。（见</w:t>
      </w:r>
      <w:r w:rsidR="001F39FA">
        <w:rPr>
          <w:rFonts w:ascii="SimSun" w:hAnsi="SimSun" w:hint="eastAsia"/>
          <w:szCs w:val="22"/>
        </w:rPr>
        <w:t>文件</w:t>
      </w:r>
      <w:hyperlink r:id="rId14" w:history="1">
        <w:r w:rsidRPr="00697DA1">
          <w:rPr>
            <w:rStyle w:val="Hyperlink"/>
            <w:rFonts w:ascii="SimSun" w:hAnsi="SimSun"/>
            <w:szCs w:val="22"/>
          </w:rPr>
          <w:t>CWS/13/33</w:t>
        </w:r>
      </w:hyperlink>
      <w:r w:rsidRPr="00697DA1">
        <w:rPr>
          <w:rFonts w:ascii="SimSun" w:hAnsi="SimSun"/>
          <w:szCs w:val="22"/>
        </w:rPr>
        <w:t>第30和40段）</w:t>
      </w:r>
      <w:r w:rsidR="00B7033B" w:rsidRPr="00697DA1">
        <w:rPr>
          <w:rFonts w:ascii="SimSun" w:hAnsi="SimSun"/>
          <w:szCs w:val="22"/>
        </w:rPr>
        <w:t>。</w:t>
      </w:r>
    </w:p>
    <w:p w14:paraId="02EBFA0F" w14:textId="03C1078A" w:rsidR="00341AF2" w:rsidRPr="00837E9D" w:rsidRDefault="00CD27C2" w:rsidP="00837E9D">
      <w:pPr>
        <w:keepNext/>
        <w:overflowPunct w:val="0"/>
        <w:spacing w:beforeLines="100" w:before="240" w:afterLines="50" w:after="120" w:line="340" w:lineRule="atLeast"/>
        <w:outlineLvl w:val="1"/>
        <w:rPr>
          <w:rFonts w:ascii="SimSun" w:hAnsi="SimSun"/>
          <w:b/>
          <w:bCs/>
          <w:iCs/>
          <w:caps/>
          <w:szCs w:val="28"/>
        </w:rPr>
      </w:pPr>
      <w:r w:rsidRPr="00837E9D">
        <w:rPr>
          <w:rFonts w:ascii="SimSun" w:hAnsi="SimSun"/>
          <w:b/>
          <w:bCs/>
          <w:iCs/>
          <w:caps/>
          <w:szCs w:val="28"/>
        </w:rPr>
        <w:t>调查结果</w:t>
      </w:r>
    </w:p>
    <w:p w14:paraId="49ED1439" w14:textId="405AADAE" w:rsidR="00341AF2" w:rsidRPr="00F567AF" w:rsidRDefault="00341AF2" w:rsidP="007A2C68">
      <w:pPr>
        <w:pStyle w:val="ONUME"/>
        <w:tabs>
          <w:tab w:val="clear" w:pos="567"/>
        </w:tabs>
        <w:overflowPunct w:val="0"/>
        <w:spacing w:afterLines="50" w:after="120" w:line="340" w:lineRule="atLeast"/>
        <w:jc w:val="both"/>
        <w:rPr>
          <w:rFonts w:ascii="SimSun" w:hAnsi="SimSun"/>
          <w:szCs w:val="22"/>
        </w:rPr>
      </w:pPr>
      <w:r w:rsidRPr="00F567AF">
        <w:rPr>
          <w:rFonts w:ascii="SimSun" w:hAnsi="SimSun"/>
          <w:szCs w:val="22"/>
        </w:rPr>
        <w:t>2026年3月，秘书处发布了</w:t>
      </w:r>
      <w:r w:rsidR="006815A2">
        <w:rPr>
          <w:rFonts w:ascii="SimSun" w:hAnsi="SimSun" w:hint="eastAsia"/>
          <w:szCs w:val="22"/>
        </w:rPr>
        <w:t>第</w:t>
      </w:r>
      <w:hyperlink r:id="rId15" w:history="1">
        <w:r w:rsidR="00544955" w:rsidRPr="00F567AF">
          <w:rPr>
            <w:rStyle w:val="Hyperlink"/>
            <w:rFonts w:ascii="SimSun" w:hAnsi="SimSun"/>
            <w:szCs w:val="22"/>
          </w:rPr>
          <w:t>C.CWS.205</w:t>
        </w:r>
      </w:hyperlink>
      <w:r w:rsidR="006815A2">
        <w:rPr>
          <w:rFonts w:hint="eastAsia"/>
        </w:rPr>
        <w:t>号</w:t>
      </w:r>
      <w:r w:rsidRPr="00F567AF">
        <w:rPr>
          <w:rFonts w:ascii="SimSun" w:hAnsi="SimSun"/>
          <w:szCs w:val="22"/>
        </w:rPr>
        <w:t>通</w:t>
      </w:r>
      <w:r w:rsidR="00F567AF">
        <w:rPr>
          <w:rFonts w:ascii="SimSun" w:hAnsi="SimSun" w:hint="eastAsia"/>
          <w:szCs w:val="22"/>
        </w:rPr>
        <w:t>函</w:t>
      </w:r>
      <w:r w:rsidRPr="00F567AF">
        <w:rPr>
          <w:rFonts w:ascii="SimSun" w:hAnsi="SimSun"/>
          <w:szCs w:val="22"/>
        </w:rPr>
        <w:t>，邀请知识产权局参与“</w:t>
      </w:r>
      <w:r w:rsidR="009D7B97">
        <w:rPr>
          <w:rFonts w:ascii="SimSun" w:hAnsi="SimSun" w:hint="eastAsia"/>
          <w:szCs w:val="22"/>
        </w:rPr>
        <w:t>知识</w:t>
      </w:r>
      <w:r w:rsidRPr="00F567AF">
        <w:rPr>
          <w:rFonts w:ascii="SimSun" w:hAnsi="SimSun"/>
          <w:szCs w:val="22"/>
        </w:rPr>
        <w:t>产权局引</w:t>
      </w:r>
      <w:r w:rsidR="00F567AF" w:rsidRPr="00F567AF">
        <w:rPr>
          <w:rFonts w:ascii="SimSun" w:hAnsi="SimSun" w:hint="eastAsia"/>
          <w:szCs w:val="22"/>
        </w:rPr>
        <w:t>文做法</w:t>
      </w:r>
      <w:r w:rsidRPr="00F567AF">
        <w:rPr>
          <w:rFonts w:ascii="SimSun" w:hAnsi="SimSun"/>
          <w:szCs w:val="22"/>
        </w:rPr>
        <w:t>调查”。该调查于2026年3月至6月期间进行。</w:t>
      </w:r>
    </w:p>
    <w:p w14:paraId="272D9B49" w14:textId="2090B231" w:rsidR="00341AF2" w:rsidRPr="00697DA1" w:rsidRDefault="00CF255B"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lastRenderedPageBreak/>
        <w:t>共有55个</w:t>
      </w:r>
      <w:r w:rsidR="001F39FA">
        <w:rPr>
          <w:rFonts w:ascii="SimSun" w:hAnsi="SimSun" w:hint="eastAsia"/>
          <w:szCs w:val="22"/>
        </w:rPr>
        <w:t>主管局</w:t>
      </w:r>
      <w:r w:rsidR="00341AF2" w:rsidRPr="00697DA1">
        <w:rPr>
          <w:rFonts w:ascii="SimSun" w:hAnsi="SimSun"/>
          <w:szCs w:val="22"/>
        </w:rPr>
        <w:t>或组织</w:t>
      </w:r>
      <w:r w:rsidR="001F39FA">
        <w:rPr>
          <w:rFonts w:ascii="SimSun" w:hAnsi="SimSun" w:hint="eastAsia"/>
          <w:szCs w:val="22"/>
        </w:rPr>
        <w:t>答复</w:t>
      </w:r>
      <w:r w:rsidR="00782BCB" w:rsidRPr="00697DA1">
        <w:rPr>
          <w:rFonts w:ascii="SimSun" w:hAnsi="SimSun"/>
          <w:szCs w:val="22"/>
        </w:rPr>
        <w:t>调查，包括</w:t>
      </w:r>
      <w:r w:rsidR="00701F45" w:rsidRPr="00697DA1">
        <w:rPr>
          <w:rFonts w:ascii="SimSun" w:hAnsi="SimSun"/>
          <w:szCs w:val="22"/>
        </w:rPr>
        <w:t>以下成员国的</w:t>
      </w:r>
      <w:r w:rsidR="005F17E3" w:rsidRPr="00697DA1">
        <w:rPr>
          <w:rFonts w:ascii="SimSun" w:hAnsi="SimSun"/>
          <w:szCs w:val="22"/>
        </w:rPr>
        <w:t>51个</w:t>
      </w:r>
      <w:r w:rsidR="001F39FA">
        <w:rPr>
          <w:rFonts w:ascii="SimSun" w:hAnsi="SimSun" w:hint="eastAsia"/>
          <w:szCs w:val="22"/>
        </w:rPr>
        <w:t>主管局</w:t>
      </w:r>
      <w:r w:rsidR="00341AF2" w:rsidRPr="00697DA1">
        <w:rPr>
          <w:rFonts w:ascii="SimSun" w:hAnsi="SimSun"/>
          <w:szCs w:val="22"/>
        </w:rPr>
        <w:t>：</w:t>
      </w:r>
      <w:r w:rsidR="006A21FC" w:rsidRPr="00697DA1">
        <w:rPr>
          <w:rFonts w:ascii="SimSun" w:hAnsi="SimSun"/>
          <w:szCs w:val="22"/>
        </w:rPr>
        <w:t>澳大利亚（AU）、奥地利（AT）、白俄罗斯（BY）、比利时（BE）、巴西（BR）、保加利亚（BG）、加拿大（CA）、智利（CL）、中国（CN）、克罗地亚（HR）、古巴（CU）、捷克（CZ）、丹麦（DK）、埃及（EG）、爱沙尼亚（EE）、芬兰（FI）、法国（FR）、格鲁吉亚（GE）、德国（DE）、匈牙利（HU）、印度（IN）、爱尔兰（IE）、以色列（IL）、日本（JP）、肯尼亚（KE）、利比里亚（LR）、立陶宛（LT）、马达加斯加（MG）、墨西哥（MX）、新西兰（NZ）、挪威（NO）、巴拉圭（PY）、秘鲁（PE）、波兰（PL）、葡萄牙（PT）、大韩民国（KR）、摩尔多瓦共和国（MD）、俄罗斯联邦（RU）、沙特阿拉伯（SA）、塞尔维亚（RS）、新加坡（SG）、斯洛伐克（SK）、斯洛文尼亚（SI）、南非（ZA）、西班牙（ES）、瑞典（SE）、瑞士（CH）、泰国（TH）、土耳其（TR）、</w:t>
      </w:r>
      <w:r w:rsidR="001F39FA">
        <w:rPr>
          <w:rFonts w:ascii="SimSun" w:hAnsi="SimSun" w:hint="eastAsia"/>
          <w:szCs w:val="22"/>
        </w:rPr>
        <w:t>联合王国</w:t>
      </w:r>
      <w:r w:rsidR="006A21FC" w:rsidRPr="00697DA1">
        <w:rPr>
          <w:rFonts w:ascii="SimSun" w:hAnsi="SimSun"/>
          <w:szCs w:val="22"/>
        </w:rPr>
        <w:t>（GB）和美利坚合众国（US）</w:t>
      </w:r>
      <w:r w:rsidR="00341AF2" w:rsidRPr="00697DA1">
        <w:rPr>
          <w:rFonts w:ascii="SimSun" w:hAnsi="SimSun"/>
          <w:szCs w:val="22"/>
        </w:rPr>
        <w:t>；以及以下</w:t>
      </w:r>
      <w:r w:rsidR="001F39FA">
        <w:rPr>
          <w:rFonts w:ascii="SimSun" w:hAnsi="SimSun" w:hint="eastAsia"/>
          <w:szCs w:val="22"/>
        </w:rPr>
        <w:t>四个</w:t>
      </w:r>
      <w:r w:rsidR="00EA739F" w:rsidRPr="00697DA1">
        <w:rPr>
          <w:rFonts w:ascii="SimSun" w:hAnsi="SimSun"/>
          <w:szCs w:val="22"/>
        </w:rPr>
        <w:t>组织</w:t>
      </w:r>
      <w:r w:rsidR="00A70435" w:rsidRPr="00697DA1">
        <w:rPr>
          <w:rFonts w:ascii="SimSun" w:hAnsi="SimSun"/>
          <w:szCs w:val="22"/>
        </w:rPr>
        <w:t>：</w:t>
      </w:r>
      <w:r w:rsidR="00341AF2" w:rsidRPr="00697DA1">
        <w:rPr>
          <w:rFonts w:ascii="SimSun" w:hAnsi="SimSun"/>
          <w:szCs w:val="22"/>
        </w:rPr>
        <w:t>欧亚专利组织（EA）、欧洲专利局（EP）、产权组织国际局（IB）和</w:t>
      </w:r>
      <w:r w:rsidR="001F39FA">
        <w:rPr>
          <w:rFonts w:ascii="SimSun" w:hAnsi="SimSun" w:hint="eastAsia"/>
          <w:szCs w:val="22"/>
        </w:rPr>
        <w:t>欧洲联盟共同体</w:t>
      </w:r>
      <w:r w:rsidR="00341AF2" w:rsidRPr="00697DA1">
        <w:rPr>
          <w:rFonts w:ascii="SimSun" w:hAnsi="SimSun"/>
          <w:szCs w:val="22"/>
        </w:rPr>
        <w:t>植物品种局（QZ）。</w:t>
      </w:r>
    </w:p>
    <w:p w14:paraId="1BAB0B6D" w14:textId="113E737C" w:rsidR="00341AF2" w:rsidRPr="00697DA1" w:rsidRDefault="00341AF2"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在编写本文件时，秘书处</w:t>
      </w:r>
      <w:r w:rsidR="0001093C" w:rsidRPr="00697DA1">
        <w:rPr>
          <w:rFonts w:ascii="SimSun" w:hAnsi="SimSun"/>
          <w:szCs w:val="22"/>
        </w:rPr>
        <w:t>正在整理</w:t>
      </w:r>
      <w:r w:rsidR="00A6017E" w:rsidRPr="00697DA1">
        <w:rPr>
          <w:rFonts w:ascii="SimSun" w:hAnsi="SimSun"/>
          <w:szCs w:val="22"/>
        </w:rPr>
        <w:t>本次调查的</w:t>
      </w:r>
      <w:r w:rsidR="0001093C" w:rsidRPr="00697DA1">
        <w:rPr>
          <w:rFonts w:ascii="SimSun" w:hAnsi="SimSun"/>
          <w:szCs w:val="22"/>
        </w:rPr>
        <w:t>汇总结果和各方</w:t>
      </w:r>
      <w:r w:rsidR="001F39FA">
        <w:rPr>
          <w:rFonts w:ascii="SimSun" w:hAnsi="SimSun" w:hint="eastAsia"/>
          <w:szCs w:val="22"/>
        </w:rPr>
        <w:t>的</w:t>
      </w:r>
      <w:r w:rsidR="0001093C" w:rsidRPr="00697DA1">
        <w:rPr>
          <w:rFonts w:ascii="SimSun" w:hAnsi="SimSun"/>
          <w:szCs w:val="22"/>
        </w:rPr>
        <w:t>答复</w:t>
      </w:r>
      <w:r w:rsidR="00A6017E" w:rsidRPr="00697DA1">
        <w:rPr>
          <w:rFonts w:ascii="SimSun" w:hAnsi="SimSun"/>
          <w:szCs w:val="22"/>
        </w:rPr>
        <w:t>，以便</w:t>
      </w:r>
      <w:r w:rsidR="0001093C" w:rsidRPr="00697DA1">
        <w:rPr>
          <w:rFonts w:ascii="SimSun" w:hAnsi="SimSun"/>
          <w:szCs w:val="22"/>
        </w:rPr>
        <w:t>在《</w:t>
      </w:r>
      <w:r w:rsidR="00161E36">
        <w:rPr>
          <w:rFonts w:ascii="SimSun" w:hAnsi="SimSun"/>
          <w:szCs w:val="22"/>
        </w:rPr>
        <w:t>产权组织</w:t>
      </w:r>
      <w:r w:rsidR="0001093C" w:rsidRPr="00697DA1">
        <w:rPr>
          <w:rFonts w:ascii="SimSun" w:hAnsi="SimSun"/>
          <w:szCs w:val="22"/>
        </w:rPr>
        <w:t>手册》第7</w:t>
      </w:r>
      <w:r w:rsidR="00E1616D" w:rsidRPr="00697DA1">
        <w:rPr>
          <w:rFonts w:ascii="SimSun" w:hAnsi="SimSun"/>
          <w:szCs w:val="22"/>
        </w:rPr>
        <w:t>.9</w:t>
      </w:r>
      <w:r w:rsidR="0001093C" w:rsidRPr="00697DA1">
        <w:rPr>
          <w:rFonts w:ascii="SimSun" w:hAnsi="SimSun"/>
          <w:szCs w:val="22"/>
        </w:rPr>
        <w:t>部分中</w:t>
      </w:r>
      <w:r w:rsidR="00A6017E" w:rsidRPr="00697DA1">
        <w:rPr>
          <w:rFonts w:ascii="SimSun" w:hAnsi="SimSun"/>
          <w:szCs w:val="22"/>
        </w:rPr>
        <w:t>予以公布</w:t>
      </w:r>
      <w:r w:rsidRPr="00697DA1">
        <w:rPr>
          <w:rFonts w:ascii="SimSun" w:hAnsi="SimSun"/>
          <w:szCs w:val="22"/>
        </w:rPr>
        <w:t>。</w:t>
      </w:r>
    </w:p>
    <w:p w14:paraId="2D9AA9D9" w14:textId="18AEAAFC" w:rsidR="00341AF2" w:rsidRPr="00837E9D" w:rsidRDefault="00CD27C2" w:rsidP="00837E9D">
      <w:pPr>
        <w:keepNext/>
        <w:overflowPunct w:val="0"/>
        <w:spacing w:beforeLines="100" w:before="240" w:afterLines="50" w:after="120" w:line="340" w:lineRule="atLeast"/>
        <w:outlineLvl w:val="1"/>
        <w:rPr>
          <w:rFonts w:ascii="SimSun" w:hAnsi="SimSun"/>
          <w:b/>
          <w:bCs/>
          <w:iCs/>
          <w:caps/>
          <w:szCs w:val="28"/>
        </w:rPr>
      </w:pPr>
      <w:r w:rsidRPr="00837E9D">
        <w:rPr>
          <w:rFonts w:ascii="SimSun" w:hAnsi="SimSun"/>
          <w:b/>
          <w:bCs/>
          <w:iCs/>
          <w:caps/>
          <w:szCs w:val="28"/>
        </w:rPr>
        <w:t>调查分析</w:t>
      </w:r>
    </w:p>
    <w:p w14:paraId="2172A614" w14:textId="0355B6A9" w:rsidR="00341AF2" w:rsidRPr="00697DA1" w:rsidRDefault="00510221"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秘书处</w:t>
      </w:r>
      <w:r w:rsidR="00341AF2" w:rsidRPr="00697DA1">
        <w:rPr>
          <w:rFonts w:ascii="SimSun" w:hAnsi="SimSun"/>
          <w:szCs w:val="22"/>
        </w:rPr>
        <w:t>现将</w:t>
      </w:r>
      <w:r w:rsidR="00DC6A60" w:rsidRPr="00697DA1">
        <w:rPr>
          <w:rFonts w:ascii="SimSun" w:hAnsi="SimSun"/>
          <w:szCs w:val="22"/>
        </w:rPr>
        <w:t>收到的调查答复</w:t>
      </w:r>
      <w:r w:rsidR="00341AF2" w:rsidRPr="00697DA1">
        <w:rPr>
          <w:rFonts w:ascii="SimSun" w:hAnsi="SimSun"/>
          <w:szCs w:val="22"/>
        </w:rPr>
        <w:t>分析结果列于下文，供</w:t>
      </w:r>
      <w:r w:rsidR="00CC1F37">
        <w:rPr>
          <w:rFonts w:ascii="SimSun" w:hAnsi="SimSun" w:hint="eastAsia"/>
          <w:szCs w:val="22"/>
        </w:rPr>
        <w:t>标准委</w:t>
      </w:r>
      <w:r w:rsidR="00341AF2" w:rsidRPr="00697DA1">
        <w:rPr>
          <w:rFonts w:ascii="SimSun" w:hAnsi="SimSun"/>
          <w:szCs w:val="22"/>
        </w:rPr>
        <w:t>审议</w:t>
      </w:r>
      <w:r w:rsidR="00615C44" w:rsidRPr="00697DA1">
        <w:rPr>
          <w:rFonts w:ascii="SimSun" w:hAnsi="SimSun"/>
          <w:szCs w:val="22"/>
        </w:rPr>
        <w:t>。</w:t>
      </w:r>
    </w:p>
    <w:p w14:paraId="4680FBE9" w14:textId="2ADC95A2" w:rsidR="005660BF" w:rsidRPr="00697DA1" w:rsidRDefault="00381743" w:rsidP="00996F42">
      <w:pPr>
        <w:pStyle w:val="Heading3"/>
        <w:spacing w:beforeLines="100" w:afterLines="50" w:after="120" w:line="340" w:lineRule="atLeast"/>
        <w:rPr>
          <w:rFonts w:ascii="SimSun" w:hAnsi="SimSun"/>
          <w:szCs w:val="22"/>
        </w:rPr>
      </w:pPr>
      <w:r>
        <w:rPr>
          <w:rFonts w:ascii="SimSun" w:hAnsi="SimSun" w:hint="eastAsia"/>
          <w:szCs w:val="22"/>
        </w:rPr>
        <w:t>引证</w:t>
      </w:r>
      <w:r w:rsidR="005660BF" w:rsidRPr="00697DA1">
        <w:rPr>
          <w:rFonts w:ascii="SimSun" w:hAnsi="SimSun"/>
          <w:szCs w:val="22"/>
        </w:rPr>
        <w:t>参考</w:t>
      </w:r>
      <w:r w:rsidR="00795D5F">
        <w:rPr>
          <w:rFonts w:ascii="SimSun" w:hAnsi="SimSun" w:hint="eastAsia"/>
          <w:szCs w:val="22"/>
        </w:rPr>
        <w:t>文献</w:t>
      </w:r>
      <w:r w:rsidR="005660BF" w:rsidRPr="00697DA1">
        <w:rPr>
          <w:rFonts w:ascii="SimSun" w:hAnsi="SimSun"/>
          <w:szCs w:val="22"/>
        </w:rPr>
        <w:t>的</w:t>
      </w:r>
      <w:r w:rsidR="00E0258E">
        <w:rPr>
          <w:rFonts w:ascii="SimSun" w:hAnsi="SimSun" w:hint="eastAsia"/>
          <w:szCs w:val="22"/>
        </w:rPr>
        <w:t>提供</w:t>
      </w:r>
    </w:p>
    <w:p w14:paraId="7D5F302C" w14:textId="70A49613" w:rsidR="004008BB" w:rsidRPr="00697DA1" w:rsidRDefault="00FC2E8D"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w:t>
      </w:r>
      <w:r w:rsidR="00E0258E" w:rsidRPr="00697DA1">
        <w:rPr>
          <w:rFonts w:ascii="SimSun" w:hAnsi="SimSun"/>
          <w:szCs w:val="22"/>
        </w:rPr>
        <w:t>公布</w:t>
      </w:r>
      <w:r w:rsidR="00795D5F">
        <w:rPr>
          <w:rFonts w:ascii="SimSun" w:hAnsi="SimSun" w:hint="eastAsia"/>
          <w:szCs w:val="22"/>
        </w:rPr>
        <w:t>引证参考文献</w:t>
      </w:r>
      <w:r w:rsidR="00927F92" w:rsidRPr="00697DA1">
        <w:rPr>
          <w:rFonts w:ascii="SimSun" w:hAnsi="SimSun"/>
          <w:szCs w:val="22"/>
        </w:rPr>
        <w:t>，55</w:t>
      </w:r>
      <w:r w:rsidR="00381743">
        <w:rPr>
          <w:rFonts w:ascii="SimSun" w:hAnsi="SimSun" w:hint="eastAsia"/>
          <w:szCs w:val="22"/>
        </w:rPr>
        <w:t>个答复</w:t>
      </w:r>
      <w:r w:rsidR="00C53C1B" w:rsidRPr="00697DA1">
        <w:rPr>
          <w:rFonts w:ascii="SimSun" w:hAnsi="SimSun"/>
          <w:szCs w:val="22"/>
        </w:rPr>
        <w:t>者</w:t>
      </w:r>
      <w:r w:rsidR="00927F92" w:rsidRPr="00697DA1">
        <w:rPr>
          <w:rFonts w:ascii="SimSun" w:hAnsi="SimSun"/>
          <w:szCs w:val="22"/>
        </w:rPr>
        <w:t>中有</w:t>
      </w:r>
      <w:r w:rsidRPr="00697DA1">
        <w:rPr>
          <w:rFonts w:ascii="SimSun" w:hAnsi="SimSun"/>
          <w:szCs w:val="22"/>
        </w:rPr>
        <w:t>48</w:t>
      </w:r>
      <w:r w:rsidR="00381743">
        <w:rPr>
          <w:rFonts w:ascii="SimSun" w:hAnsi="SimSun" w:hint="eastAsia"/>
          <w:szCs w:val="22"/>
        </w:rPr>
        <w:t>个</w:t>
      </w:r>
      <w:r w:rsidRPr="00697DA1">
        <w:rPr>
          <w:rFonts w:ascii="SimSun" w:hAnsi="SimSun"/>
          <w:szCs w:val="22"/>
        </w:rPr>
        <w:t>（</w:t>
      </w:r>
      <w:r w:rsidR="001472C2">
        <w:rPr>
          <w:rFonts w:ascii="SimSun" w:hAnsi="SimSun" w:hint="eastAsia"/>
          <w:szCs w:val="22"/>
        </w:rPr>
        <w:t>占</w:t>
      </w:r>
      <w:r w:rsidR="0099427A" w:rsidRPr="00697DA1">
        <w:rPr>
          <w:rFonts w:ascii="SimSun" w:hAnsi="SimSun"/>
          <w:szCs w:val="22"/>
        </w:rPr>
        <w:t>87.</w:t>
      </w:r>
      <w:r w:rsidRPr="00697DA1">
        <w:rPr>
          <w:rFonts w:ascii="SimSun" w:hAnsi="SimSun"/>
          <w:szCs w:val="22"/>
        </w:rPr>
        <w:t>3%）表示会公布与其专利文</w:t>
      </w:r>
      <w:r w:rsidR="00657980">
        <w:rPr>
          <w:rFonts w:ascii="SimSun" w:hAnsi="SimSun" w:hint="eastAsia"/>
          <w:szCs w:val="22"/>
        </w:rPr>
        <w:t>献</w:t>
      </w:r>
      <w:r w:rsidRPr="00697DA1">
        <w:rPr>
          <w:rFonts w:ascii="SimSun" w:hAnsi="SimSun"/>
          <w:szCs w:val="22"/>
        </w:rPr>
        <w:t>相关的</w:t>
      </w:r>
      <w:r w:rsidR="00795D5F">
        <w:rPr>
          <w:rFonts w:ascii="SimSun" w:hAnsi="SimSun" w:hint="eastAsia"/>
          <w:szCs w:val="22"/>
        </w:rPr>
        <w:t>引证参考文献</w:t>
      </w:r>
      <w:r w:rsidRPr="00697DA1">
        <w:rPr>
          <w:rFonts w:ascii="SimSun" w:hAnsi="SimSun"/>
          <w:szCs w:val="22"/>
        </w:rPr>
        <w:t>，而</w:t>
      </w:r>
      <w:r w:rsidR="007100FD" w:rsidRPr="00697DA1">
        <w:rPr>
          <w:rFonts w:ascii="SimSun" w:hAnsi="SimSun"/>
          <w:szCs w:val="22"/>
        </w:rPr>
        <w:t>7</w:t>
      </w:r>
      <w:r w:rsidR="00381743">
        <w:rPr>
          <w:rFonts w:ascii="SimSun" w:hAnsi="SimSun" w:hint="eastAsia"/>
          <w:szCs w:val="22"/>
        </w:rPr>
        <w:t>个答复</w:t>
      </w:r>
      <w:r w:rsidRPr="00697DA1">
        <w:rPr>
          <w:rFonts w:ascii="SimSun" w:hAnsi="SimSun"/>
          <w:szCs w:val="22"/>
        </w:rPr>
        <w:t>者（</w:t>
      </w:r>
      <w:r w:rsidR="001472C2">
        <w:rPr>
          <w:rFonts w:ascii="SimSun" w:hAnsi="SimSun" w:hint="eastAsia"/>
          <w:szCs w:val="22"/>
        </w:rPr>
        <w:t>占</w:t>
      </w:r>
      <w:r w:rsidR="0099427A" w:rsidRPr="00697DA1">
        <w:rPr>
          <w:rFonts w:ascii="SimSun" w:hAnsi="SimSun"/>
          <w:szCs w:val="22"/>
        </w:rPr>
        <w:t>12.</w:t>
      </w:r>
      <w:r w:rsidRPr="00697DA1">
        <w:rPr>
          <w:rFonts w:ascii="SimSun" w:hAnsi="SimSun"/>
          <w:szCs w:val="22"/>
        </w:rPr>
        <w:t>7%）表示不会公布。</w:t>
      </w:r>
      <w:r w:rsidR="0041263E" w:rsidRPr="00697DA1">
        <w:rPr>
          <w:rFonts w:ascii="SimSun" w:hAnsi="SimSun"/>
          <w:szCs w:val="22"/>
        </w:rPr>
        <w:t>图1</w:t>
      </w:r>
      <w:r w:rsidR="0041263E">
        <w:rPr>
          <w:rFonts w:ascii="SimSun" w:hAnsi="SimSun" w:hint="eastAsia"/>
          <w:szCs w:val="22"/>
        </w:rPr>
        <w:t>展示了上述</w:t>
      </w:r>
      <w:r w:rsidR="00381743" w:rsidRPr="00697DA1">
        <w:rPr>
          <w:rFonts w:ascii="SimSun" w:hAnsi="SimSun"/>
          <w:szCs w:val="22"/>
        </w:rPr>
        <w:t>结果</w:t>
      </w:r>
      <w:r w:rsidR="000C0A57" w:rsidRPr="00697DA1">
        <w:rPr>
          <w:rFonts w:ascii="SimSun" w:hAnsi="SimSun"/>
          <w:szCs w:val="22"/>
        </w:rPr>
        <w:t>。</w:t>
      </w:r>
    </w:p>
    <w:p w14:paraId="4FFE72E3" w14:textId="0FE85F59" w:rsidR="004008BB" w:rsidRPr="00697DA1" w:rsidRDefault="004008BB" w:rsidP="00697DA1">
      <w:pPr>
        <w:pStyle w:val="Caption"/>
        <w:spacing w:afterLines="50" w:after="120" w:line="340" w:lineRule="atLeast"/>
        <w:rPr>
          <w:rFonts w:ascii="SimSun" w:hAnsi="SimSun"/>
          <w:sz w:val="22"/>
          <w:szCs w:val="22"/>
        </w:rPr>
      </w:pPr>
      <w:r w:rsidRPr="00697DA1">
        <w:rPr>
          <w:rFonts w:ascii="SimSun" w:hAnsi="SimSun"/>
          <w:noProof/>
          <w:sz w:val="22"/>
          <w:szCs w:val="22"/>
        </w:rPr>
        <w:drawing>
          <wp:inline distT="0" distB="0" distL="0" distR="0" wp14:anchorId="609E97BF" wp14:editId="006867CC">
            <wp:extent cx="5724000" cy="2520000"/>
            <wp:effectExtent l="0" t="0" r="0" b="0"/>
            <wp:docPr id="1565366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B0DEE1" w14:textId="713CBF12" w:rsidR="002928D3" w:rsidRPr="00853FA5" w:rsidRDefault="000402E8"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图1：</w:t>
      </w:r>
      <w:r w:rsidR="005E7B6A" w:rsidRPr="00853FA5">
        <w:rPr>
          <w:rStyle w:val="IntenseEmphasis"/>
          <w:rFonts w:ascii="SimSun" w:hAnsi="SimSun"/>
          <w:i w:val="0"/>
          <w:iCs w:val="0"/>
          <w:color w:val="auto"/>
          <w:szCs w:val="18"/>
        </w:rPr>
        <w:t>公布</w:t>
      </w:r>
      <w:r w:rsidR="00381743" w:rsidRPr="00853FA5">
        <w:rPr>
          <w:rStyle w:val="IntenseEmphasis"/>
          <w:rFonts w:ascii="SimSun" w:hAnsi="SimSun" w:hint="eastAsia"/>
          <w:i w:val="0"/>
          <w:iCs w:val="0"/>
          <w:color w:val="auto"/>
          <w:szCs w:val="18"/>
        </w:rPr>
        <w:t>引证</w:t>
      </w:r>
      <w:r w:rsidRPr="00853FA5">
        <w:rPr>
          <w:rStyle w:val="IntenseEmphasis"/>
          <w:rFonts w:ascii="SimSun" w:hAnsi="SimSun"/>
          <w:i w:val="0"/>
          <w:iCs w:val="0"/>
          <w:color w:val="auto"/>
          <w:szCs w:val="18"/>
        </w:rPr>
        <w:t>参考</w:t>
      </w:r>
      <w:r w:rsidR="00795D5F" w:rsidRPr="00853FA5">
        <w:rPr>
          <w:rStyle w:val="IntenseEmphasis"/>
          <w:rFonts w:ascii="SimSun" w:hAnsi="SimSun" w:hint="eastAsia"/>
          <w:i w:val="0"/>
          <w:iCs w:val="0"/>
          <w:color w:val="auto"/>
          <w:szCs w:val="18"/>
        </w:rPr>
        <w:t>文献</w:t>
      </w:r>
    </w:p>
    <w:p w14:paraId="234B6A46" w14:textId="6BAF8897" w:rsidR="00DD314C" w:rsidRPr="00697DA1" w:rsidRDefault="00341AF2"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在公布</w:t>
      </w:r>
      <w:r w:rsidR="00773ED8">
        <w:rPr>
          <w:rFonts w:ascii="SimSun" w:hAnsi="SimSun" w:hint="eastAsia"/>
          <w:szCs w:val="22"/>
        </w:rPr>
        <w:t>引证</w:t>
      </w:r>
      <w:r w:rsidRPr="00697DA1">
        <w:rPr>
          <w:rFonts w:ascii="SimSun" w:hAnsi="SimSun"/>
          <w:szCs w:val="22"/>
        </w:rPr>
        <w:t>参考</w:t>
      </w:r>
      <w:r w:rsidR="00773ED8">
        <w:rPr>
          <w:rFonts w:ascii="SimSun" w:hAnsi="SimSun" w:hint="eastAsia"/>
          <w:szCs w:val="22"/>
        </w:rPr>
        <w:t>文献</w:t>
      </w:r>
      <w:r w:rsidRPr="00697DA1">
        <w:rPr>
          <w:rFonts w:ascii="SimSun" w:hAnsi="SimSun"/>
          <w:szCs w:val="22"/>
        </w:rPr>
        <w:t>的</w:t>
      </w:r>
      <w:r w:rsidR="0041263E">
        <w:rPr>
          <w:rFonts w:ascii="SimSun" w:hAnsi="SimSun" w:hint="eastAsia"/>
          <w:szCs w:val="22"/>
        </w:rPr>
        <w:t>主管</w:t>
      </w:r>
      <w:r w:rsidR="000A1A8E" w:rsidRPr="00697DA1">
        <w:rPr>
          <w:rFonts w:ascii="SimSun" w:hAnsi="SimSun"/>
          <w:szCs w:val="22"/>
        </w:rPr>
        <w:t>局</w:t>
      </w:r>
      <w:r w:rsidRPr="00697DA1">
        <w:rPr>
          <w:rFonts w:ascii="SimSun" w:hAnsi="SimSun"/>
          <w:szCs w:val="22"/>
        </w:rPr>
        <w:t>中</w:t>
      </w:r>
      <w:r w:rsidR="00FE7094" w:rsidRPr="00697DA1">
        <w:rPr>
          <w:rFonts w:ascii="SimSun" w:hAnsi="SimSun"/>
          <w:szCs w:val="22"/>
        </w:rPr>
        <w:t>，</w:t>
      </w:r>
      <w:r w:rsidR="00773ED8">
        <w:rPr>
          <w:rFonts w:ascii="SimSun" w:hAnsi="SimSun" w:hint="eastAsia"/>
          <w:szCs w:val="22"/>
        </w:rPr>
        <w:t>有</w:t>
      </w:r>
      <w:r w:rsidR="00516497" w:rsidRPr="00697DA1">
        <w:rPr>
          <w:rFonts w:ascii="SimSun" w:hAnsi="SimSun"/>
          <w:szCs w:val="22"/>
        </w:rPr>
        <w:t>41</w:t>
      </w:r>
      <w:r w:rsidR="0041263E">
        <w:rPr>
          <w:rFonts w:ascii="SimSun" w:hAnsi="SimSun" w:hint="eastAsia"/>
          <w:szCs w:val="22"/>
        </w:rPr>
        <w:t>个答复者</w:t>
      </w:r>
      <w:r w:rsidR="00FE7094" w:rsidRPr="00697DA1">
        <w:rPr>
          <w:rFonts w:ascii="SimSun" w:hAnsi="SimSun"/>
          <w:szCs w:val="22"/>
        </w:rPr>
        <w:t>（</w:t>
      </w:r>
      <w:r w:rsidR="001472C2">
        <w:rPr>
          <w:rFonts w:ascii="SimSun" w:hAnsi="SimSun" w:hint="eastAsia"/>
          <w:szCs w:val="22"/>
        </w:rPr>
        <w:t>占</w:t>
      </w:r>
      <w:r w:rsidRPr="00697DA1">
        <w:rPr>
          <w:rFonts w:ascii="SimSun" w:hAnsi="SimSun"/>
          <w:szCs w:val="22"/>
        </w:rPr>
        <w:t>74.5%</w:t>
      </w:r>
      <w:r w:rsidR="00FE7094" w:rsidRPr="00697DA1">
        <w:rPr>
          <w:rFonts w:ascii="SimSun" w:hAnsi="SimSun"/>
          <w:szCs w:val="22"/>
        </w:rPr>
        <w:t>）</w:t>
      </w:r>
      <w:r w:rsidR="004051B9" w:rsidRPr="00697DA1">
        <w:rPr>
          <w:rFonts w:ascii="SimSun" w:hAnsi="SimSun"/>
          <w:szCs w:val="22"/>
        </w:rPr>
        <w:t>确认</w:t>
      </w:r>
      <w:r w:rsidR="0041263E">
        <w:rPr>
          <w:rFonts w:ascii="SimSun" w:hAnsi="SimSun" w:hint="eastAsia"/>
          <w:szCs w:val="22"/>
        </w:rPr>
        <w:t>引证参考文献完全向</w:t>
      </w:r>
      <w:r w:rsidR="004051B9" w:rsidRPr="00697DA1">
        <w:rPr>
          <w:rFonts w:ascii="SimSun" w:hAnsi="SimSun"/>
          <w:szCs w:val="22"/>
        </w:rPr>
        <w:t>公众</w:t>
      </w:r>
      <w:r w:rsidR="0041263E">
        <w:rPr>
          <w:rFonts w:ascii="SimSun" w:hAnsi="SimSun" w:hint="eastAsia"/>
          <w:szCs w:val="22"/>
        </w:rPr>
        <w:t>提供</w:t>
      </w:r>
      <w:r w:rsidR="004051B9" w:rsidRPr="00697DA1">
        <w:rPr>
          <w:rFonts w:ascii="SimSun" w:hAnsi="SimSun"/>
          <w:szCs w:val="22"/>
        </w:rPr>
        <w:t>，</w:t>
      </w:r>
      <w:r w:rsidR="0001302E" w:rsidRPr="00697DA1">
        <w:rPr>
          <w:rFonts w:ascii="SimSun" w:hAnsi="SimSun"/>
          <w:szCs w:val="22"/>
        </w:rPr>
        <w:t>11</w:t>
      </w:r>
      <w:r w:rsidR="0041263E">
        <w:rPr>
          <w:rFonts w:ascii="SimSun" w:hAnsi="SimSun" w:hint="eastAsia"/>
          <w:szCs w:val="22"/>
        </w:rPr>
        <w:t>个答复者</w:t>
      </w:r>
      <w:r w:rsidR="003D79B8" w:rsidRPr="00697DA1">
        <w:rPr>
          <w:rFonts w:ascii="SimSun" w:hAnsi="SimSun"/>
          <w:szCs w:val="22"/>
        </w:rPr>
        <w:t>（</w:t>
      </w:r>
      <w:r w:rsidR="001472C2">
        <w:rPr>
          <w:rFonts w:ascii="SimSun" w:hAnsi="SimSun" w:hint="eastAsia"/>
          <w:szCs w:val="22"/>
        </w:rPr>
        <w:t>占</w:t>
      </w:r>
      <w:r w:rsidRPr="00697DA1">
        <w:rPr>
          <w:rFonts w:ascii="SimSun" w:hAnsi="SimSun"/>
          <w:szCs w:val="22"/>
        </w:rPr>
        <w:t>20%</w:t>
      </w:r>
      <w:r w:rsidR="003D79B8" w:rsidRPr="00697DA1">
        <w:rPr>
          <w:rFonts w:ascii="SimSun" w:hAnsi="SimSun"/>
          <w:szCs w:val="22"/>
        </w:rPr>
        <w:t>）</w:t>
      </w:r>
      <w:r w:rsidRPr="00697DA1">
        <w:rPr>
          <w:rFonts w:ascii="SimSun" w:hAnsi="SimSun"/>
          <w:szCs w:val="22"/>
        </w:rPr>
        <w:t>报告其</w:t>
      </w:r>
      <w:r w:rsidR="0041263E">
        <w:rPr>
          <w:rFonts w:ascii="SimSun" w:hAnsi="SimSun" w:hint="eastAsia"/>
          <w:szCs w:val="22"/>
        </w:rPr>
        <w:t>有限提供</w:t>
      </w:r>
      <w:r w:rsidRPr="00697DA1">
        <w:rPr>
          <w:rFonts w:ascii="SimSun" w:hAnsi="SimSun"/>
          <w:szCs w:val="22"/>
        </w:rPr>
        <w:t>，最</w:t>
      </w:r>
      <w:r w:rsidR="0041263E">
        <w:rPr>
          <w:rFonts w:ascii="SimSun" w:hAnsi="SimSun" w:hint="eastAsia"/>
          <w:szCs w:val="22"/>
        </w:rPr>
        <w:t>普遍</w:t>
      </w:r>
      <w:r w:rsidRPr="00697DA1">
        <w:rPr>
          <w:rFonts w:ascii="SimSun" w:hAnsi="SimSun"/>
          <w:szCs w:val="22"/>
        </w:rPr>
        <w:t>的是</w:t>
      </w:r>
      <w:r w:rsidR="002213C8">
        <w:rPr>
          <w:rFonts w:ascii="SimSun" w:hAnsi="SimSun" w:hint="eastAsia"/>
          <w:szCs w:val="22"/>
        </w:rPr>
        <w:t>仅限于</w:t>
      </w:r>
      <w:r w:rsidRPr="00697DA1">
        <w:rPr>
          <w:rFonts w:ascii="SimSun" w:hAnsi="SimSun"/>
          <w:szCs w:val="22"/>
        </w:rPr>
        <w:t>申请人、仅在提出请求后提供，或仅限于申请生命周期的特定阶段（例如，仅</w:t>
      </w:r>
      <w:r w:rsidR="0041263E">
        <w:rPr>
          <w:rFonts w:ascii="SimSun" w:hAnsi="SimSun" w:hint="eastAsia"/>
          <w:szCs w:val="22"/>
        </w:rPr>
        <w:t>提供</w:t>
      </w:r>
      <w:r w:rsidRPr="00697DA1">
        <w:rPr>
          <w:rFonts w:ascii="SimSun" w:hAnsi="SimSun"/>
          <w:szCs w:val="22"/>
        </w:rPr>
        <w:t>专利申请</w:t>
      </w:r>
      <w:r w:rsidR="0041263E">
        <w:rPr>
          <w:rFonts w:ascii="SimSun" w:hAnsi="SimSun" w:hint="eastAsia"/>
          <w:szCs w:val="22"/>
        </w:rPr>
        <w:t>的</w:t>
      </w:r>
      <w:r w:rsidRPr="00697DA1">
        <w:rPr>
          <w:rFonts w:ascii="SimSun" w:hAnsi="SimSun"/>
          <w:szCs w:val="22"/>
        </w:rPr>
        <w:t>，</w:t>
      </w:r>
      <w:r w:rsidR="0041263E">
        <w:rPr>
          <w:rFonts w:ascii="SimSun" w:hAnsi="SimSun" w:hint="eastAsia"/>
          <w:szCs w:val="22"/>
        </w:rPr>
        <w:t>不提供</w:t>
      </w:r>
      <w:r w:rsidRPr="00697DA1">
        <w:rPr>
          <w:rFonts w:ascii="SimSun" w:hAnsi="SimSun"/>
          <w:szCs w:val="22"/>
        </w:rPr>
        <w:t>实用新型</w:t>
      </w:r>
      <w:r w:rsidR="0041263E">
        <w:rPr>
          <w:rFonts w:ascii="SimSun" w:hAnsi="SimSun" w:hint="eastAsia"/>
          <w:szCs w:val="22"/>
        </w:rPr>
        <w:t>的</w:t>
      </w:r>
      <w:r w:rsidRPr="00697DA1">
        <w:rPr>
          <w:rFonts w:ascii="SimSun" w:hAnsi="SimSun"/>
          <w:szCs w:val="22"/>
        </w:rPr>
        <w:t>，或</w:t>
      </w:r>
      <w:r w:rsidR="0041263E">
        <w:rPr>
          <w:rFonts w:ascii="SimSun" w:hAnsi="SimSun" w:hint="eastAsia"/>
          <w:szCs w:val="22"/>
        </w:rPr>
        <w:t>与之相</w:t>
      </w:r>
      <w:r w:rsidRPr="00697DA1">
        <w:rPr>
          <w:rFonts w:ascii="SimSun" w:hAnsi="SimSun"/>
          <w:szCs w:val="22"/>
        </w:rPr>
        <w:t>反）。</w:t>
      </w:r>
      <w:r w:rsidR="009F7D92" w:rsidRPr="00697DA1">
        <w:rPr>
          <w:rFonts w:ascii="SimSun" w:hAnsi="SimSun"/>
          <w:szCs w:val="22"/>
        </w:rPr>
        <w:t>其余</w:t>
      </w:r>
      <w:r w:rsidR="00F67591" w:rsidRPr="00697DA1">
        <w:rPr>
          <w:rFonts w:ascii="SimSun" w:hAnsi="SimSun"/>
          <w:szCs w:val="22"/>
        </w:rPr>
        <w:t>3</w:t>
      </w:r>
      <w:r w:rsidR="0041263E">
        <w:rPr>
          <w:rFonts w:ascii="SimSun" w:hAnsi="SimSun" w:hint="eastAsia"/>
          <w:szCs w:val="22"/>
        </w:rPr>
        <w:t>个答复者</w:t>
      </w:r>
      <w:r w:rsidR="009F7D92" w:rsidRPr="00697DA1">
        <w:rPr>
          <w:rFonts w:ascii="SimSun" w:hAnsi="SimSun"/>
          <w:szCs w:val="22"/>
        </w:rPr>
        <w:t>（</w:t>
      </w:r>
      <w:r w:rsidR="001472C2">
        <w:rPr>
          <w:rFonts w:ascii="SimSun" w:hAnsi="SimSun" w:hint="eastAsia"/>
          <w:szCs w:val="22"/>
        </w:rPr>
        <w:t>占</w:t>
      </w:r>
      <w:r w:rsidRPr="00697DA1">
        <w:rPr>
          <w:rFonts w:ascii="SimSun" w:hAnsi="SimSun"/>
          <w:szCs w:val="22"/>
        </w:rPr>
        <w:t>5.5%</w:t>
      </w:r>
      <w:r w:rsidR="009F7D92" w:rsidRPr="00697DA1">
        <w:rPr>
          <w:rFonts w:ascii="SimSun" w:hAnsi="SimSun"/>
          <w:szCs w:val="22"/>
        </w:rPr>
        <w:t>）</w:t>
      </w:r>
      <w:r w:rsidR="001472C2">
        <w:rPr>
          <w:rFonts w:ascii="SimSun" w:hAnsi="SimSun" w:hint="eastAsia"/>
          <w:szCs w:val="22"/>
        </w:rPr>
        <w:t>表示</w:t>
      </w:r>
      <w:r w:rsidRPr="00697DA1">
        <w:rPr>
          <w:rFonts w:ascii="SimSun" w:hAnsi="SimSun"/>
          <w:szCs w:val="22"/>
        </w:rPr>
        <w:t>完全</w:t>
      </w:r>
      <w:r w:rsidR="0041263E">
        <w:rPr>
          <w:rFonts w:ascii="SimSun" w:hAnsi="SimSun" w:hint="eastAsia"/>
          <w:szCs w:val="22"/>
        </w:rPr>
        <w:t>不提供</w:t>
      </w:r>
      <w:r w:rsidRPr="00697DA1">
        <w:rPr>
          <w:rFonts w:ascii="SimSun" w:hAnsi="SimSun"/>
          <w:szCs w:val="22"/>
        </w:rPr>
        <w:t>引证</w:t>
      </w:r>
      <w:r w:rsidR="0041263E">
        <w:rPr>
          <w:rFonts w:ascii="SimSun" w:hAnsi="SimSun" w:hint="eastAsia"/>
          <w:szCs w:val="22"/>
        </w:rPr>
        <w:t>参考</w:t>
      </w:r>
      <w:r w:rsidRPr="00697DA1">
        <w:rPr>
          <w:rFonts w:ascii="SimSun" w:hAnsi="SimSun"/>
          <w:szCs w:val="22"/>
        </w:rPr>
        <w:t>文献。</w:t>
      </w:r>
      <w:r w:rsidR="000C0A57" w:rsidRPr="00697DA1">
        <w:rPr>
          <w:rFonts w:ascii="SimSun" w:hAnsi="SimSun"/>
          <w:szCs w:val="22"/>
        </w:rPr>
        <w:t>图2展示了</w:t>
      </w:r>
      <w:r w:rsidR="0041263E">
        <w:rPr>
          <w:rFonts w:ascii="SimSun" w:hAnsi="SimSun" w:hint="eastAsia"/>
          <w:szCs w:val="22"/>
        </w:rPr>
        <w:t>上述</w:t>
      </w:r>
      <w:r w:rsidR="000C0A57" w:rsidRPr="00697DA1">
        <w:rPr>
          <w:rFonts w:ascii="SimSun" w:hAnsi="SimSun"/>
          <w:szCs w:val="22"/>
        </w:rPr>
        <w:t>结果。</w:t>
      </w:r>
    </w:p>
    <w:p w14:paraId="1D6B3299" w14:textId="3969CF43" w:rsidR="00EA773A" w:rsidRPr="00697DA1" w:rsidRDefault="00312B61" w:rsidP="00697DA1">
      <w:pPr>
        <w:pStyle w:val="Caption"/>
        <w:spacing w:afterLines="50" w:after="120" w:line="340" w:lineRule="atLeast"/>
        <w:jc w:val="center"/>
        <w:rPr>
          <w:rFonts w:ascii="SimSun" w:hAnsi="SimSun"/>
          <w:sz w:val="22"/>
          <w:szCs w:val="22"/>
        </w:rPr>
      </w:pPr>
      <w:r w:rsidRPr="00697DA1">
        <w:rPr>
          <w:rFonts w:ascii="SimSun" w:hAnsi="SimSun" w:cstheme="minorBidi"/>
          <w:noProof/>
          <w:sz w:val="22"/>
          <w:szCs w:val="22"/>
        </w:rPr>
        <w:drawing>
          <wp:inline distT="0" distB="0" distL="0" distR="0" wp14:anchorId="2B411023" wp14:editId="29CBF5F1">
            <wp:extent cx="5723890" cy="2520000"/>
            <wp:effectExtent l="0" t="0" r="0" b="0"/>
            <wp:docPr id="10661198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07E0C31" w14:textId="154F691A" w:rsidR="002928D3" w:rsidRPr="00853FA5" w:rsidRDefault="00E921FA"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图2：</w:t>
      </w:r>
      <w:r w:rsidR="00995299" w:rsidRPr="00853FA5">
        <w:rPr>
          <w:rStyle w:val="IntenseEmphasis"/>
          <w:rFonts w:ascii="SimSun" w:hAnsi="SimSun"/>
          <w:i w:val="0"/>
          <w:iCs w:val="0"/>
          <w:color w:val="auto"/>
          <w:szCs w:val="18"/>
        </w:rPr>
        <w:t>公开</w:t>
      </w:r>
      <w:r w:rsidR="00995299" w:rsidRPr="00853FA5">
        <w:rPr>
          <w:rStyle w:val="IntenseEmphasis"/>
          <w:rFonts w:ascii="SimSun" w:hAnsi="SimSun" w:hint="eastAsia"/>
          <w:i w:val="0"/>
          <w:iCs w:val="0"/>
          <w:color w:val="auto"/>
          <w:szCs w:val="18"/>
        </w:rPr>
        <w:t>提供</w:t>
      </w:r>
      <w:r w:rsidRPr="00853FA5">
        <w:rPr>
          <w:rStyle w:val="IntenseEmphasis"/>
          <w:rFonts w:ascii="SimSun" w:hAnsi="SimSun"/>
          <w:i w:val="0"/>
          <w:iCs w:val="0"/>
          <w:color w:val="auto"/>
          <w:szCs w:val="18"/>
        </w:rPr>
        <w:t>已公布引</w:t>
      </w:r>
      <w:r w:rsidR="0026463B" w:rsidRPr="00853FA5">
        <w:rPr>
          <w:rStyle w:val="IntenseEmphasis"/>
          <w:rFonts w:ascii="SimSun" w:hAnsi="SimSun" w:hint="eastAsia"/>
          <w:i w:val="0"/>
          <w:iCs w:val="0"/>
          <w:color w:val="auto"/>
          <w:szCs w:val="18"/>
        </w:rPr>
        <w:t>证</w:t>
      </w:r>
      <w:r w:rsidRPr="00853FA5">
        <w:rPr>
          <w:rStyle w:val="IntenseEmphasis"/>
          <w:rFonts w:ascii="SimSun" w:hAnsi="SimSun"/>
          <w:i w:val="0"/>
          <w:iCs w:val="0"/>
          <w:color w:val="auto"/>
          <w:szCs w:val="18"/>
        </w:rPr>
        <w:t>参考</w:t>
      </w:r>
      <w:r w:rsidR="0026463B" w:rsidRPr="00853FA5">
        <w:rPr>
          <w:rStyle w:val="IntenseEmphasis"/>
          <w:rFonts w:ascii="SimSun" w:hAnsi="SimSun" w:hint="eastAsia"/>
          <w:i w:val="0"/>
          <w:iCs w:val="0"/>
          <w:color w:val="auto"/>
          <w:szCs w:val="18"/>
        </w:rPr>
        <w:t>文献</w:t>
      </w:r>
    </w:p>
    <w:p w14:paraId="4D13F35E" w14:textId="64A76CD8" w:rsidR="00341AF2" w:rsidRPr="00697DA1" w:rsidRDefault="00341AF2"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据报告，引证参考</w:t>
      </w:r>
      <w:r w:rsidR="002213C8">
        <w:rPr>
          <w:rFonts w:ascii="SimSun" w:hAnsi="SimSun" w:hint="eastAsia"/>
          <w:szCs w:val="22"/>
        </w:rPr>
        <w:t>文献</w:t>
      </w:r>
      <w:r w:rsidRPr="00697DA1">
        <w:rPr>
          <w:rFonts w:ascii="SimSun" w:hAnsi="SimSun"/>
          <w:szCs w:val="22"/>
        </w:rPr>
        <w:t>最</w:t>
      </w:r>
      <w:r w:rsidR="002213C8">
        <w:rPr>
          <w:rFonts w:ascii="SimSun" w:hAnsi="SimSun" w:hint="eastAsia"/>
          <w:szCs w:val="22"/>
        </w:rPr>
        <w:t>经</w:t>
      </w:r>
      <w:r w:rsidRPr="00697DA1">
        <w:rPr>
          <w:rFonts w:ascii="SimSun" w:hAnsi="SimSun"/>
          <w:szCs w:val="22"/>
        </w:rPr>
        <w:t>常出现在实质检索和/或审查报告中（</w:t>
      </w:r>
      <w:r w:rsidR="007F5626" w:rsidRPr="00697DA1">
        <w:rPr>
          <w:rFonts w:ascii="SimSun" w:hAnsi="SimSun"/>
          <w:szCs w:val="22"/>
        </w:rPr>
        <w:t>42</w:t>
      </w:r>
      <w:r w:rsidR="002213C8">
        <w:rPr>
          <w:rFonts w:ascii="SimSun" w:hAnsi="SimSun" w:hint="eastAsia"/>
          <w:szCs w:val="22"/>
        </w:rPr>
        <w:t>个答复者</w:t>
      </w:r>
      <w:r w:rsidRPr="00697DA1">
        <w:rPr>
          <w:rFonts w:ascii="SimSun" w:hAnsi="SimSun"/>
          <w:szCs w:val="22"/>
        </w:rPr>
        <w:t>），其次是专利说明书（</w:t>
      </w:r>
      <w:r w:rsidR="00153C92" w:rsidRPr="00697DA1">
        <w:rPr>
          <w:rFonts w:ascii="SimSun" w:hAnsi="SimSun"/>
          <w:szCs w:val="22"/>
        </w:rPr>
        <w:t>28</w:t>
      </w:r>
      <w:r w:rsidR="001472C2">
        <w:rPr>
          <w:rFonts w:ascii="SimSun" w:hAnsi="SimSun" w:hint="eastAsia"/>
          <w:szCs w:val="22"/>
        </w:rPr>
        <w:t>个答复</w:t>
      </w:r>
      <w:r w:rsidR="00153C92" w:rsidRPr="00697DA1">
        <w:rPr>
          <w:rFonts w:ascii="SimSun" w:hAnsi="SimSun"/>
          <w:szCs w:val="22"/>
        </w:rPr>
        <w:t>者</w:t>
      </w:r>
      <w:r w:rsidRPr="00697DA1">
        <w:rPr>
          <w:rFonts w:ascii="SimSun" w:hAnsi="SimSun"/>
          <w:szCs w:val="22"/>
        </w:rPr>
        <w:t>）、</w:t>
      </w:r>
      <w:r w:rsidR="009A0B6A">
        <w:rPr>
          <w:rFonts w:ascii="SimSun" w:hAnsi="SimSun" w:hint="eastAsia"/>
          <w:szCs w:val="22"/>
        </w:rPr>
        <w:t>著录项目</w:t>
      </w:r>
      <w:r w:rsidRPr="00697DA1">
        <w:rPr>
          <w:rFonts w:ascii="SimSun" w:hAnsi="SimSun"/>
          <w:szCs w:val="22"/>
        </w:rPr>
        <w:t>数据（</w:t>
      </w:r>
      <w:r w:rsidR="00153C92" w:rsidRPr="00697DA1">
        <w:rPr>
          <w:rFonts w:ascii="SimSun" w:hAnsi="SimSun"/>
          <w:szCs w:val="22"/>
        </w:rPr>
        <w:t>25</w:t>
      </w:r>
      <w:r w:rsidR="009A0B6A">
        <w:rPr>
          <w:rFonts w:ascii="SimSun" w:hAnsi="SimSun" w:hint="eastAsia"/>
          <w:szCs w:val="22"/>
        </w:rPr>
        <w:t>个答复者</w:t>
      </w:r>
      <w:r w:rsidRPr="00697DA1">
        <w:rPr>
          <w:rFonts w:ascii="SimSun" w:hAnsi="SimSun"/>
          <w:szCs w:val="22"/>
        </w:rPr>
        <w:t>）</w:t>
      </w:r>
      <w:r w:rsidR="009A0B6A">
        <w:rPr>
          <w:rFonts w:ascii="SimSun" w:hAnsi="SimSun" w:hint="eastAsia"/>
          <w:szCs w:val="22"/>
        </w:rPr>
        <w:t>和</w:t>
      </w:r>
      <w:r w:rsidRPr="00697DA1">
        <w:rPr>
          <w:rFonts w:ascii="SimSun" w:hAnsi="SimSun"/>
          <w:szCs w:val="22"/>
        </w:rPr>
        <w:t>初步检索报告（</w:t>
      </w:r>
      <w:r w:rsidR="007F5626" w:rsidRPr="00697DA1">
        <w:rPr>
          <w:rFonts w:ascii="SimSun" w:hAnsi="SimSun"/>
          <w:szCs w:val="22"/>
        </w:rPr>
        <w:t>18</w:t>
      </w:r>
      <w:r w:rsidR="009A0B6A">
        <w:rPr>
          <w:rFonts w:ascii="SimSun" w:hAnsi="SimSun" w:hint="eastAsia"/>
          <w:szCs w:val="22"/>
        </w:rPr>
        <w:t>个答复者</w:t>
      </w:r>
      <w:r w:rsidRPr="00697DA1">
        <w:rPr>
          <w:rFonts w:ascii="SimSun" w:hAnsi="SimSun"/>
          <w:szCs w:val="22"/>
        </w:rPr>
        <w:t>）。少数</w:t>
      </w:r>
      <w:r w:rsidR="009A0B6A">
        <w:rPr>
          <w:rFonts w:ascii="SimSun" w:hAnsi="SimSun" w:hint="eastAsia"/>
          <w:szCs w:val="22"/>
        </w:rPr>
        <w:t>答复者</w:t>
      </w:r>
      <w:r w:rsidRPr="00697DA1">
        <w:rPr>
          <w:rFonts w:ascii="SimSun" w:hAnsi="SimSun"/>
          <w:szCs w:val="22"/>
        </w:rPr>
        <w:t>指出了其他位置，包括第三方意见</w:t>
      </w:r>
      <w:r w:rsidR="000527EC" w:rsidRPr="00697DA1">
        <w:rPr>
          <w:rFonts w:ascii="SimSun" w:hAnsi="SimSun"/>
          <w:szCs w:val="22"/>
        </w:rPr>
        <w:t>以及</w:t>
      </w:r>
      <w:r w:rsidRPr="00697DA1">
        <w:rPr>
          <w:rFonts w:ascii="SimSun" w:hAnsi="SimSun"/>
          <w:szCs w:val="22"/>
        </w:rPr>
        <w:t>申请人对披露义务要求的答复。这一分布</w:t>
      </w:r>
      <w:r w:rsidR="009A0B6A">
        <w:rPr>
          <w:rFonts w:ascii="SimSun" w:hAnsi="SimSun" w:hint="eastAsia"/>
          <w:szCs w:val="22"/>
        </w:rPr>
        <w:t>情况</w:t>
      </w:r>
      <w:r w:rsidRPr="00697DA1">
        <w:rPr>
          <w:rFonts w:ascii="SimSun" w:hAnsi="SimSun"/>
          <w:szCs w:val="22"/>
        </w:rPr>
        <w:t>表明，在审查</w:t>
      </w:r>
      <w:r w:rsidR="006A26C8" w:rsidRPr="00697DA1">
        <w:rPr>
          <w:rFonts w:ascii="SimSun" w:hAnsi="SimSun"/>
          <w:szCs w:val="22"/>
        </w:rPr>
        <w:t>检索报告</w:t>
      </w:r>
      <w:r w:rsidRPr="00697DA1">
        <w:rPr>
          <w:rFonts w:ascii="SimSun" w:hAnsi="SimSun"/>
          <w:szCs w:val="22"/>
        </w:rPr>
        <w:t>过程中会产生大量引文信息，但这些信息并不总是</w:t>
      </w:r>
      <w:r w:rsidR="00744A9C" w:rsidRPr="00697DA1">
        <w:rPr>
          <w:rFonts w:ascii="SimSun" w:hAnsi="SimSun"/>
          <w:szCs w:val="22"/>
        </w:rPr>
        <w:t>作为专利公布首页</w:t>
      </w:r>
      <w:r w:rsidR="009A0B6A">
        <w:rPr>
          <w:rFonts w:ascii="SimSun" w:hAnsi="SimSun" w:hint="eastAsia"/>
          <w:szCs w:val="22"/>
        </w:rPr>
        <w:t>著录项目</w:t>
      </w:r>
      <w:r w:rsidR="00744A9C" w:rsidRPr="00697DA1">
        <w:rPr>
          <w:rFonts w:ascii="SimSun" w:hAnsi="SimSun"/>
          <w:szCs w:val="22"/>
        </w:rPr>
        <w:t>信息的一部分予以提供</w:t>
      </w:r>
      <w:r w:rsidR="000C0A57" w:rsidRPr="00697DA1">
        <w:rPr>
          <w:rFonts w:ascii="SimSun" w:hAnsi="SimSun"/>
          <w:szCs w:val="22"/>
        </w:rPr>
        <w:t>。图3展示了</w:t>
      </w:r>
      <w:r w:rsidR="009A0B6A">
        <w:rPr>
          <w:rFonts w:ascii="SimSun" w:hAnsi="SimSun" w:hint="eastAsia"/>
          <w:szCs w:val="22"/>
        </w:rPr>
        <w:t>上述</w:t>
      </w:r>
      <w:r w:rsidR="000C0A57" w:rsidRPr="00697DA1">
        <w:rPr>
          <w:rFonts w:ascii="SimSun" w:hAnsi="SimSun"/>
          <w:szCs w:val="22"/>
        </w:rPr>
        <w:t>结果。</w:t>
      </w:r>
    </w:p>
    <w:p w14:paraId="0C5FD6A8" w14:textId="4477141C" w:rsidR="003B240C" w:rsidRPr="00697DA1" w:rsidRDefault="003B240C" w:rsidP="00697DA1">
      <w:pPr>
        <w:pStyle w:val="Caption"/>
        <w:spacing w:afterLines="50" w:after="120" w:line="340" w:lineRule="atLeast"/>
        <w:rPr>
          <w:rFonts w:ascii="SimSun" w:hAnsi="SimSun"/>
          <w:sz w:val="22"/>
          <w:szCs w:val="22"/>
        </w:rPr>
      </w:pPr>
      <w:r w:rsidRPr="00697DA1">
        <w:rPr>
          <w:rFonts w:ascii="SimSun" w:hAnsi="SimSun" w:cstheme="minorBidi"/>
          <w:noProof/>
          <w:sz w:val="22"/>
          <w:szCs w:val="22"/>
        </w:rPr>
        <w:drawing>
          <wp:inline distT="0" distB="0" distL="0" distR="0" wp14:anchorId="274B5D5A" wp14:editId="14950933">
            <wp:extent cx="5486400" cy="2330450"/>
            <wp:effectExtent l="0" t="0" r="0" b="0"/>
            <wp:docPr id="196146404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8C6F058" w14:textId="63E7B618" w:rsidR="002928D3" w:rsidRPr="00853FA5" w:rsidRDefault="00382281"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图3：专利</w:t>
      </w:r>
      <w:r w:rsidR="00CC024D" w:rsidRPr="00853FA5">
        <w:rPr>
          <w:rStyle w:val="IntenseEmphasis"/>
          <w:rFonts w:ascii="SimSun" w:hAnsi="SimSun" w:hint="eastAsia"/>
          <w:i w:val="0"/>
          <w:iCs w:val="0"/>
          <w:color w:val="auto"/>
          <w:szCs w:val="18"/>
        </w:rPr>
        <w:t>文件中</w:t>
      </w:r>
      <w:r w:rsidR="00CC1F37" w:rsidRPr="00853FA5">
        <w:rPr>
          <w:rStyle w:val="IntenseEmphasis"/>
          <w:rFonts w:ascii="SimSun" w:hAnsi="SimSun" w:hint="eastAsia"/>
          <w:i w:val="0"/>
          <w:iCs w:val="0"/>
          <w:color w:val="auto"/>
          <w:szCs w:val="18"/>
        </w:rPr>
        <w:t>引证</w:t>
      </w:r>
      <w:r w:rsidRPr="00853FA5">
        <w:rPr>
          <w:rStyle w:val="IntenseEmphasis"/>
          <w:rFonts w:ascii="SimSun" w:hAnsi="SimSun"/>
          <w:i w:val="0"/>
          <w:iCs w:val="0"/>
          <w:color w:val="auto"/>
          <w:szCs w:val="18"/>
        </w:rPr>
        <w:t>参考文献的位置</w:t>
      </w:r>
    </w:p>
    <w:p w14:paraId="3E3F1219" w14:textId="00FA0C98" w:rsidR="00D56820" w:rsidRPr="00697DA1" w:rsidRDefault="007D143D" w:rsidP="007A2C68">
      <w:pPr>
        <w:pStyle w:val="ONUME"/>
        <w:tabs>
          <w:tab w:val="clear" w:pos="567"/>
        </w:tabs>
        <w:overflowPunct w:val="0"/>
        <w:spacing w:afterLines="50" w:after="120" w:line="340" w:lineRule="atLeast"/>
        <w:jc w:val="both"/>
        <w:rPr>
          <w:rFonts w:ascii="SimSun" w:hAnsi="SimSun"/>
          <w:szCs w:val="22"/>
        </w:rPr>
      </w:pPr>
      <w:r>
        <w:rPr>
          <w:rFonts w:ascii="SimSun" w:hAnsi="SimSun" w:hint="eastAsia"/>
          <w:szCs w:val="22"/>
        </w:rPr>
        <w:t>对于</w:t>
      </w:r>
      <w:r w:rsidR="00316F23">
        <w:rPr>
          <w:rFonts w:ascii="SimSun" w:hAnsi="SimSun" w:hint="eastAsia"/>
          <w:szCs w:val="22"/>
        </w:rPr>
        <w:t>确</w:t>
      </w:r>
      <w:r>
        <w:rPr>
          <w:rFonts w:ascii="SimSun" w:hAnsi="SimSun" w:hint="eastAsia"/>
          <w:szCs w:val="22"/>
        </w:rPr>
        <w:t>在</w:t>
      </w:r>
      <w:r w:rsidRPr="00697DA1">
        <w:rPr>
          <w:rFonts w:ascii="SimSun" w:hAnsi="SimSun"/>
          <w:szCs w:val="22"/>
        </w:rPr>
        <w:t>专利公布首页</w:t>
      </w:r>
      <w:r>
        <w:rPr>
          <w:rFonts w:ascii="SimSun" w:hAnsi="SimSun" w:hint="eastAsia"/>
          <w:szCs w:val="22"/>
        </w:rPr>
        <w:t>列出引证</w:t>
      </w:r>
      <w:r w:rsidR="00341AF2" w:rsidRPr="00697DA1">
        <w:rPr>
          <w:rFonts w:ascii="SimSun" w:hAnsi="SimSun"/>
          <w:szCs w:val="22"/>
        </w:rPr>
        <w:t>参考文献</w:t>
      </w:r>
      <w:r>
        <w:rPr>
          <w:rFonts w:ascii="SimSun" w:hAnsi="SimSun" w:hint="eastAsia"/>
          <w:szCs w:val="22"/>
        </w:rPr>
        <w:t>的</w:t>
      </w:r>
      <w:r w:rsidR="00341AF2" w:rsidRPr="00697DA1">
        <w:rPr>
          <w:rFonts w:ascii="SimSun" w:hAnsi="SimSun"/>
          <w:szCs w:val="22"/>
        </w:rPr>
        <w:t>，</w:t>
      </w:r>
      <w:r w:rsidR="00A22DAE">
        <w:rPr>
          <w:rFonts w:ascii="SimSun" w:hAnsi="SimSun" w:hint="eastAsia"/>
          <w:szCs w:val="22"/>
        </w:rPr>
        <w:t>占</w:t>
      </w:r>
      <w:r w:rsidR="00341AF2" w:rsidRPr="00697DA1">
        <w:rPr>
          <w:rFonts w:ascii="SimSun" w:hAnsi="SimSun"/>
          <w:szCs w:val="22"/>
        </w:rPr>
        <w:t>40%的</w:t>
      </w:r>
      <w:r>
        <w:rPr>
          <w:rFonts w:ascii="SimSun" w:hAnsi="SimSun" w:hint="eastAsia"/>
          <w:szCs w:val="22"/>
        </w:rPr>
        <w:t>答复者确认其</w:t>
      </w:r>
      <w:r w:rsidR="00FE0D3B">
        <w:rPr>
          <w:rFonts w:ascii="SimSun" w:hAnsi="SimSun" w:hint="eastAsia"/>
          <w:szCs w:val="22"/>
        </w:rPr>
        <w:t>在</w:t>
      </w:r>
      <w:r w:rsidR="00341AF2" w:rsidRPr="00697DA1">
        <w:rPr>
          <w:rFonts w:ascii="SimSun" w:hAnsi="SimSun"/>
          <w:szCs w:val="22"/>
        </w:rPr>
        <w:t>INID代码（56）</w:t>
      </w:r>
      <w:r w:rsidR="00FE0D3B">
        <w:rPr>
          <w:rFonts w:ascii="SimSun" w:hAnsi="SimSun" w:hint="eastAsia"/>
          <w:szCs w:val="22"/>
        </w:rPr>
        <w:t>下</w:t>
      </w:r>
      <w:r>
        <w:rPr>
          <w:rFonts w:ascii="SimSun" w:hAnsi="SimSun" w:hint="eastAsia"/>
          <w:szCs w:val="22"/>
        </w:rPr>
        <w:t>标识</w:t>
      </w:r>
      <w:r w:rsidR="00341AF2" w:rsidRPr="00697DA1">
        <w:rPr>
          <w:rFonts w:ascii="SimSun" w:hAnsi="SimSun"/>
          <w:szCs w:val="22"/>
        </w:rPr>
        <w:t>，29.1%</w:t>
      </w:r>
      <w:r w:rsidR="001960B9" w:rsidRPr="00697DA1">
        <w:rPr>
          <w:rFonts w:ascii="SimSun" w:hAnsi="SimSun"/>
          <w:szCs w:val="22"/>
        </w:rPr>
        <w:t>的</w:t>
      </w:r>
      <w:r w:rsidR="002166F9">
        <w:rPr>
          <w:rFonts w:ascii="SimSun" w:hAnsi="SimSun" w:hint="eastAsia"/>
          <w:szCs w:val="22"/>
        </w:rPr>
        <w:t>答复</w:t>
      </w:r>
      <w:r w:rsidR="001960B9" w:rsidRPr="00697DA1">
        <w:rPr>
          <w:rFonts w:ascii="SimSun" w:hAnsi="SimSun"/>
          <w:szCs w:val="22"/>
        </w:rPr>
        <w:t>者</w:t>
      </w:r>
      <w:r w:rsidR="002166F9">
        <w:rPr>
          <w:rFonts w:ascii="SimSun" w:hAnsi="SimSun" w:hint="eastAsia"/>
          <w:szCs w:val="22"/>
        </w:rPr>
        <w:t>指出这种做法对其</w:t>
      </w:r>
      <w:r w:rsidR="002166F9" w:rsidRPr="00697DA1">
        <w:rPr>
          <w:rFonts w:ascii="SimSun" w:hAnsi="SimSun"/>
          <w:szCs w:val="22"/>
        </w:rPr>
        <w:t>不适用</w:t>
      </w:r>
      <w:r w:rsidR="00341AF2" w:rsidRPr="00697DA1">
        <w:rPr>
          <w:rFonts w:ascii="SimSun" w:hAnsi="SimSun"/>
          <w:szCs w:val="22"/>
        </w:rPr>
        <w:t>，</w:t>
      </w:r>
      <w:r w:rsidR="002166F9">
        <w:rPr>
          <w:rFonts w:ascii="SimSun" w:hAnsi="SimSun" w:hint="eastAsia"/>
          <w:szCs w:val="22"/>
        </w:rPr>
        <w:t>还</w:t>
      </w:r>
      <w:r w:rsidR="00341AF2" w:rsidRPr="00697DA1">
        <w:rPr>
          <w:rFonts w:ascii="SimSun" w:hAnsi="SimSun"/>
          <w:szCs w:val="22"/>
        </w:rPr>
        <w:t>有29.1%</w:t>
      </w:r>
      <w:r w:rsidR="001960B9" w:rsidRPr="00697DA1">
        <w:rPr>
          <w:rFonts w:ascii="SimSun" w:hAnsi="SimSun"/>
          <w:szCs w:val="22"/>
        </w:rPr>
        <w:t>的</w:t>
      </w:r>
      <w:r w:rsidR="002166F9">
        <w:rPr>
          <w:rFonts w:ascii="SimSun" w:hAnsi="SimSun" w:hint="eastAsia"/>
          <w:szCs w:val="22"/>
        </w:rPr>
        <w:t>答复</w:t>
      </w:r>
      <w:r w:rsidR="001960B9" w:rsidRPr="00697DA1">
        <w:rPr>
          <w:rFonts w:ascii="SimSun" w:hAnsi="SimSun"/>
          <w:szCs w:val="22"/>
        </w:rPr>
        <w:t>者</w:t>
      </w:r>
      <w:r w:rsidR="00341AF2" w:rsidRPr="00697DA1">
        <w:rPr>
          <w:rFonts w:ascii="SimSun" w:hAnsi="SimSun"/>
          <w:szCs w:val="22"/>
        </w:rPr>
        <w:t>表示</w:t>
      </w:r>
      <w:r w:rsidR="002166F9">
        <w:rPr>
          <w:rFonts w:ascii="SimSun" w:hAnsi="SimSun" w:hint="eastAsia"/>
          <w:szCs w:val="22"/>
        </w:rPr>
        <w:t>引证</w:t>
      </w:r>
      <w:r w:rsidR="00341AF2" w:rsidRPr="00697DA1">
        <w:rPr>
          <w:rFonts w:ascii="SimSun" w:hAnsi="SimSun"/>
          <w:szCs w:val="22"/>
        </w:rPr>
        <w:t>参考文献</w:t>
      </w:r>
      <w:r w:rsidR="002166F9">
        <w:rPr>
          <w:rFonts w:ascii="SimSun" w:hAnsi="SimSun" w:hint="eastAsia"/>
          <w:szCs w:val="22"/>
        </w:rPr>
        <w:t>不</w:t>
      </w:r>
      <w:r w:rsidR="00FE0D3B">
        <w:rPr>
          <w:rFonts w:ascii="SimSun" w:hAnsi="SimSun" w:hint="eastAsia"/>
          <w:szCs w:val="22"/>
        </w:rPr>
        <w:t>在</w:t>
      </w:r>
      <w:r w:rsidR="00341AF2" w:rsidRPr="00697DA1">
        <w:rPr>
          <w:rFonts w:ascii="SimSun" w:hAnsi="SimSun"/>
          <w:szCs w:val="22"/>
        </w:rPr>
        <w:t>该INID代码</w:t>
      </w:r>
      <w:r w:rsidR="00FE0D3B">
        <w:rPr>
          <w:rFonts w:ascii="SimSun" w:hAnsi="SimSun" w:hint="eastAsia"/>
          <w:szCs w:val="22"/>
        </w:rPr>
        <w:t>下</w:t>
      </w:r>
      <w:r w:rsidR="002166F9">
        <w:rPr>
          <w:rFonts w:ascii="SimSun" w:hAnsi="SimSun" w:hint="eastAsia"/>
          <w:szCs w:val="22"/>
        </w:rPr>
        <w:t>标识</w:t>
      </w:r>
      <w:r w:rsidR="00341AF2" w:rsidRPr="00697DA1">
        <w:rPr>
          <w:rFonts w:ascii="SimSun" w:hAnsi="SimSun"/>
          <w:szCs w:val="22"/>
        </w:rPr>
        <w:t>。</w:t>
      </w:r>
      <w:r w:rsidR="00BB4B30" w:rsidRPr="00697DA1">
        <w:rPr>
          <w:rFonts w:ascii="SimSun" w:hAnsi="SimSun"/>
          <w:szCs w:val="22"/>
        </w:rPr>
        <w:t>另有1</w:t>
      </w:r>
      <w:r w:rsidR="002166F9">
        <w:rPr>
          <w:rFonts w:ascii="SimSun" w:hAnsi="SimSun" w:hint="eastAsia"/>
          <w:szCs w:val="22"/>
        </w:rPr>
        <w:t>个答复</w:t>
      </w:r>
      <w:r w:rsidR="007F5626" w:rsidRPr="00697DA1">
        <w:rPr>
          <w:rFonts w:ascii="SimSun" w:hAnsi="SimSun"/>
          <w:szCs w:val="22"/>
        </w:rPr>
        <w:t>者</w:t>
      </w:r>
      <w:r w:rsidR="00041839" w:rsidRPr="00697DA1">
        <w:rPr>
          <w:rFonts w:ascii="SimSun" w:hAnsi="SimSun"/>
          <w:szCs w:val="22"/>
        </w:rPr>
        <w:t>（</w:t>
      </w:r>
      <w:r w:rsidR="001472C2">
        <w:rPr>
          <w:rFonts w:ascii="SimSun" w:hAnsi="SimSun" w:hint="eastAsia"/>
          <w:szCs w:val="22"/>
        </w:rPr>
        <w:t>占</w:t>
      </w:r>
      <w:r w:rsidR="00041839" w:rsidRPr="00697DA1">
        <w:rPr>
          <w:rFonts w:ascii="SimSun" w:hAnsi="SimSun"/>
          <w:szCs w:val="22"/>
        </w:rPr>
        <w:t>1.8%）表示</w:t>
      </w:r>
      <w:r w:rsidR="00DD25E7" w:rsidRPr="00697DA1">
        <w:rPr>
          <w:rFonts w:ascii="SimSun" w:hAnsi="SimSun"/>
          <w:szCs w:val="22"/>
        </w:rPr>
        <w:t>，</w:t>
      </w:r>
      <w:r w:rsidR="002166F9">
        <w:rPr>
          <w:rFonts w:ascii="SimSun" w:hAnsi="SimSun" w:hint="eastAsia"/>
          <w:szCs w:val="22"/>
        </w:rPr>
        <w:t>并非总是</w:t>
      </w:r>
      <w:r w:rsidR="00FE0D3B">
        <w:rPr>
          <w:rFonts w:ascii="SimSun" w:hAnsi="SimSun" w:hint="eastAsia"/>
          <w:szCs w:val="22"/>
        </w:rPr>
        <w:t>在</w:t>
      </w:r>
      <w:r w:rsidR="00DD25E7" w:rsidRPr="00697DA1">
        <w:rPr>
          <w:rFonts w:ascii="SimSun" w:hAnsi="SimSun"/>
          <w:szCs w:val="22"/>
        </w:rPr>
        <w:t>INID代码（56）</w:t>
      </w:r>
      <w:r w:rsidR="00FE0D3B">
        <w:rPr>
          <w:rFonts w:ascii="SimSun" w:hAnsi="SimSun" w:hint="eastAsia"/>
          <w:szCs w:val="22"/>
        </w:rPr>
        <w:t>下</w:t>
      </w:r>
      <w:r w:rsidR="002166F9">
        <w:rPr>
          <w:rFonts w:ascii="SimSun" w:hAnsi="SimSun" w:hint="eastAsia"/>
          <w:szCs w:val="22"/>
        </w:rPr>
        <w:t>标识</w:t>
      </w:r>
      <w:r w:rsidR="00DF6C15" w:rsidRPr="00697DA1">
        <w:rPr>
          <w:rFonts w:ascii="SimSun" w:hAnsi="SimSun"/>
          <w:szCs w:val="22"/>
        </w:rPr>
        <w:t>。</w:t>
      </w:r>
    </w:p>
    <w:p w14:paraId="7E5B6707" w14:textId="6A7C3734" w:rsidR="00341AF2" w:rsidRPr="00697DA1" w:rsidRDefault="00F91240"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对于</w:t>
      </w:r>
      <w:r w:rsidR="00316F23" w:rsidRPr="00697DA1">
        <w:rPr>
          <w:rFonts w:ascii="SimSun" w:hAnsi="SimSun"/>
          <w:szCs w:val="22"/>
        </w:rPr>
        <w:t>在专利</w:t>
      </w:r>
      <w:r w:rsidR="00316F23">
        <w:rPr>
          <w:rFonts w:ascii="SimSun" w:hAnsi="SimSun" w:hint="eastAsia"/>
          <w:szCs w:val="22"/>
        </w:rPr>
        <w:t>文献</w:t>
      </w:r>
      <w:r w:rsidR="00316F23" w:rsidRPr="00697DA1">
        <w:rPr>
          <w:rFonts w:ascii="SimSun" w:hAnsi="SimSun"/>
          <w:szCs w:val="22"/>
        </w:rPr>
        <w:t>本身以外</w:t>
      </w:r>
      <w:r w:rsidR="00316F23">
        <w:rPr>
          <w:rFonts w:ascii="SimSun" w:hAnsi="SimSun" w:hint="eastAsia"/>
          <w:szCs w:val="22"/>
        </w:rPr>
        <w:t>的</w:t>
      </w:r>
      <w:r w:rsidR="00316F23" w:rsidRPr="00697DA1">
        <w:rPr>
          <w:rFonts w:ascii="SimSun" w:hAnsi="SimSun"/>
          <w:szCs w:val="22"/>
        </w:rPr>
        <w:t>位置</w:t>
      </w:r>
      <w:r w:rsidR="00316F23">
        <w:rPr>
          <w:rFonts w:ascii="SimSun" w:hAnsi="SimSun" w:hint="eastAsia"/>
          <w:szCs w:val="22"/>
        </w:rPr>
        <w:t>公布</w:t>
      </w:r>
      <w:r w:rsidRPr="00697DA1">
        <w:rPr>
          <w:rFonts w:ascii="SimSun" w:hAnsi="SimSun"/>
          <w:szCs w:val="22"/>
        </w:rPr>
        <w:t>引</w:t>
      </w:r>
      <w:r w:rsidR="00316F23">
        <w:rPr>
          <w:rFonts w:ascii="SimSun" w:hAnsi="SimSun" w:hint="eastAsia"/>
          <w:szCs w:val="22"/>
        </w:rPr>
        <w:t>证</w:t>
      </w:r>
      <w:r w:rsidRPr="00697DA1">
        <w:rPr>
          <w:rFonts w:ascii="SimSun" w:hAnsi="SimSun"/>
          <w:szCs w:val="22"/>
        </w:rPr>
        <w:t>参考文献的</w:t>
      </w:r>
      <w:r w:rsidR="00316F23">
        <w:rPr>
          <w:rFonts w:ascii="SimSun" w:hAnsi="SimSun" w:hint="eastAsia"/>
          <w:szCs w:val="22"/>
        </w:rPr>
        <w:t>主管</w:t>
      </w:r>
      <w:r w:rsidRPr="00697DA1">
        <w:rPr>
          <w:rFonts w:ascii="SimSun" w:hAnsi="SimSun"/>
          <w:szCs w:val="22"/>
        </w:rPr>
        <w:t>局</w:t>
      </w:r>
      <w:r w:rsidR="00162CF3" w:rsidRPr="00697DA1">
        <w:rPr>
          <w:rFonts w:ascii="SimSun" w:hAnsi="SimSun"/>
          <w:szCs w:val="22"/>
        </w:rPr>
        <w:t>，</w:t>
      </w:r>
      <w:r w:rsidR="00341AF2" w:rsidRPr="00697DA1">
        <w:rPr>
          <w:rFonts w:ascii="SimSun" w:hAnsi="SimSun"/>
          <w:szCs w:val="22"/>
        </w:rPr>
        <w:t>有2</w:t>
      </w:r>
      <w:r w:rsidR="003615CC" w:rsidRPr="00697DA1">
        <w:rPr>
          <w:rFonts w:ascii="SimSun" w:hAnsi="SimSun"/>
          <w:szCs w:val="22"/>
        </w:rPr>
        <w:t>0</w:t>
      </w:r>
      <w:r w:rsidR="00316F23">
        <w:rPr>
          <w:rFonts w:ascii="SimSun" w:hAnsi="SimSun" w:hint="eastAsia"/>
          <w:szCs w:val="22"/>
        </w:rPr>
        <w:t>个答复</w:t>
      </w:r>
      <w:r w:rsidR="003615CC" w:rsidRPr="00697DA1">
        <w:rPr>
          <w:rFonts w:ascii="SimSun" w:hAnsi="SimSun"/>
          <w:szCs w:val="22"/>
        </w:rPr>
        <w:t>者</w:t>
      </w:r>
      <w:r w:rsidR="00FE0D3B">
        <w:rPr>
          <w:rFonts w:ascii="SimSun" w:hAnsi="SimSun" w:hint="eastAsia"/>
          <w:szCs w:val="22"/>
        </w:rPr>
        <w:t>适用</w:t>
      </w:r>
      <w:r w:rsidRPr="00697DA1">
        <w:rPr>
          <w:rFonts w:ascii="SimSun" w:hAnsi="SimSun"/>
          <w:szCs w:val="22"/>
        </w:rPr>
        <w:t>电子</w:t>
      </w:r>
      <w:r w:rsidR="00316F23">
        <w:rPr>
          <w:rFonts w:ascii="SimSun" w:hAnsi="SimSun" w:hint="eastAsia"/>
          <w:szCs w:val="22"/>
        </w:rPr>
        <w:t>卷宗</w:t>
      </w:r>
      <w:r w:rsidRPr="00697DA1">
        <w:rPr>
          <w:rFonts w:ascii="SimSun" w:hAnsi="SimSun"/>
          <w:szCs w:val="22"/>
        </w:rPr>
        <w:t>或</w:t>
      </w:r>
      <w:r w:rsidR="00316F23">
        <w:rPr>
          <w:rFonts w:ascii="SimSun" w:hAnsi="SimSun" w:hint="eastAsia"/>
          <w:szCs w:val="22"/>
        </w:rPr>
        <w:t>申请案卷</w:t>
      </w:r>
      <w:r w:rsidR="00341AF2" w:rsidRPr="00697DA1">
        <w:rPr>
          <w:rFonts w:ascii="SimSun" w:hAnsi="SimSun"/>
          <w:szCs w:val="22"/>
        </w:rPr>
        <w:t>，其次是基于互联网的摘要信息（</w:t>
      </w:r>
      <w:r w:rsidR="003615CC" w:rsidRPr="00697DA1">
        <w:rPr>
          <w:rFonts w:ascii="SimSun" w:hAnsi="SimSun"/>
          <w:szCs w:val="22"/>
        </w:rPr>
        <w:t>11</w:t>
      </w:r>
      <w:r w:rsidR="00316F23">
        <w:rPr>
          <w:rFonts w:ascii="SimSun" w:hAnsi="SimSun" w:hint="eastAsia"/>
          <w:szCs w:val="22"/>
        </w:rPr>
        <w:t>个答复者</w:t>
      </w:r>
      <w:r w:rsidR="00341AF2" w:rsidRPr="00697DA1">
        <w:rPr>
          <w:rFonts w:ascii="SimSun" w:hAnsi="SimSun"/>
          <w:szCs w:val="22"/>
        </w:rPr>
        <w:t>）以及专门检索报告等单独文件（</w:t>
      </w:r>
      <w:r w:rsidR="003615CC" w:rsidRPr="00697DA1">
        <w:rPr>
          <w:rFonts w:ascii="SimSun" w:hAnsi="SimSun"/>
          <w:szCs w:val="22"/>
        </w:rPr>
        <w:t>10</w:t>
      </w:r>
      <w:r w:rsidR="00316F23">
        <w:rPr>
          <w:rFonts w:ascii="SimSun" w:hAnsi="SimSun" w:hint="eastAsia"/>
          <w:szCs w:val="22"/>
        </w:rPr>
        <w:t>个答复者</w:t>
      </w:r>
      <w:r w:rsidR="00341AF2" w:rsidRPr="00697DA1">
        <w:rPr>
          <w:rFonts w:ascii="SimSun" w:hAnsi="SimSun"/>
          <w:szCs w:val="22"/>
        </w:rPr>
        <w:t>）。还有</w:t>
      </w:r>
      <w:r w:rsidR="003615CC" w:rsidRPr="00697DA1">
        <w:rPr>
          <w:rFonts w:ascii="SimSun" w:hAnsi="SimSun"/>
          <w:szCs w:val="22"/>
        </w:rPr>
        <w:t>几</w:t>
      </w:r>
      <w:r w:rsidR="00316F23">
        <w:rPr>
          <w:rFonts w:ascii="SimSun" w:hAnsi="SimSun" w:hint="eastAsia"/>
          <w:szCs w:val="22"/>
        </w:rPr>
        <w:t>个答复者</w:t>
      </w:r>
      <w:r w:rsidR="00341AF2" w:rsidRPr="00697DA1">
        <w:rPr>
          <w:rFonts w:ascii="SimSun" w:hAnsi="SimSun"/>
          <w:szCs w:val="22"/>
        </w:rPr>
        <w:t>提到了外部工具</w:t>
      </w:r>
      <w:r w:rsidR="00316F23">
        <w:rPr>
          <w:rFonts w:ascii="SimSun" w:hAnsi="SimSun" w:hint="eastAsia"/>
          <w:szCs w:val="22"/>
        </w:rPr>
        <w:t>（</w:t>
      </w:r>
      <w:r w:rsidR="00341AF2" w:rsidRPr="00697DA1">
        <w:rPr>
          <w:rFonts w:ascii="SimSun" w:hAnsi="SimSun"/>
          <w:szCs w:val="22"/>
        </w:rPr>
        <w:t>包括国家</w:t>
      </w:r>
      <w:r w:rsidR="001F6FB3" w:rsidRPr="00697DA1">
        <w:rPr>
          <w:rFonts w:ascii="SimSun" w:hAnsi="SimSun"/>
          <w:szCs w:val="22"/>
        </w:rPr>
        <w:t>或地区</w:t>
      </w:r>
      <w:r w:rsidR="00341AF2" w:rsidRPr="00697DA1">
        <w:rPr>
          <w:rFonts w:ascii="SimSun" w:hAnsi="SimSun"/>
          <w:szCs w:val="22"/>
        </w:rPr>
        <w:t>专利数据库</w:t>
      </w:r>
      <w:r w:rsidR="00316F23">
        <w:rPr>
          <w:rFonts w:ascii="SimSun" w:hAnsi="SimSun" w:hint="eastAsia"/>
          <w:szCs w:val="22"/>
        </w:rPr>
        <w:t>）</w:t>
      </w:r>
      <w:r w:rsidR="00341AF2" w:rsidRPr="00697DA1">
        <w:rPr>
          <w:rFonts w:ascii="SimSun" w:hAnsi="SimSun"/>
          <w:szCs w:val="22"/>
        </w:rPr>
        <w:t>作为可额外查阅</w:t>
      </w:r>
      <w:r w:rsidR="00316F23">
        <w:rPr>
          <w:rFonts w:ascii="SimSun" w:hAnsi="SimSun" w:hint="eastAsia"/>
          <w:szCs w:val="22"/>
        </w:rPr>
        <w:t>引证</w:t>
      </w:r>
      <w:r w:rsidR="00341AF2" w:rsidRPr="00697DA1">
        <w:rPr>
          <w:rFonts w:ascii="SimSun" w:hAnsi="SimSun"/>
          <w:szCs w:val="22"/>
        </w:rPr>
        <w:t>参考文献的位置。</w:t>
      </w:r>
    </w:p>
    <w:p w14:paraId="70DA19E0" w14:textId="5CFD424C" w:rsidR="00987EFA" w:rsidRPr="00697DA1" w:rsidRDefault="00987EFA" w:rsidP="007A2C68">
      <w:pPr>
        <w:pStyle w:val="ONUME"/>
        <w:tabs>
          <w:tab w:val="clear" w:pos="567"/>
        </w:tabs>
        <w:overflowPunct w:val="0"/>
        <w:spacing w:afterLines="50" w:after="120" w:line="340" w:lineRule="atLeast"/>
        <w:jc w:val="both"/>
        <w:rPr>
          <w:rFonts w:ascii="SimSun" w:hAnsi="SimSun"/>
          <w:szCs w:val="22"/>
        </w:rPr>
      </w:pPr>
      <w:r w:rsidRPr="005A70AC">
        <w:rPr>
          <w:rFonts w:ascii="SimSun" w:hAnsi="SimSun"/>
          <w:szCs w:val="22"/>
        </w:rPr>
        <w:t>答复表明，超链接尚未成为受访</w:t>
      </w:r>
      <w:r w:rsidR="00316F23" w:rsidRPr="005A70AC">
        <w:rPr>
          <w:rFonts w:ascii="SimSun" w:hAnsi="SimSun" w:hint="eastAsia"/>
          <w:szCs w:val="22"/>
        </w:rPr>
        <w:t>主管局</w:t>
      </w:r>
      <w:r w:rsidRPr="005A70AC">
        <w:rPr>
          <w:rFonts w:ascii="SimSun" w:hAnsi="SimSun"/>
          <w:szCs w:val="22"/>
        </w:rPr>
        <w:t>在线</w:t>
      </w:r>
      <w:r w:rsidR="00316F23" w:rsidRPr="005A70AC">
        <w:rPr>
          <w:rFonts w:ascii="SimSun" w:hAnsi="SimSun" w:hint="eastAsia"/>
          <w:szCs w:val="22"/>
        </w:rPr>
        <w:t>引文</w:t>
      </w:r>
      <w:r w:rsidRPr="005A70AC">
        <w:rPr>
          <w:rFonts w:ascii="SimSun" w:hAnsi="SimSun"/>
          <w:szCs w:val="22"/>
        </w:rPr>
        <w:t>服务的标准功能。仅有</w:t>
      </w:r>
      <w:r w:rsidR="003615CC" w:rsidRPr="005A70AC">
        <w:rPr>
          <w:rFonts w:ascii="SimSun" w:hAnsi="SimSun"/>
          <w:szCs w:val="22"/>
        </w:rPr>
        <w:t>14</w:t>
      </w:r>
      <w:r w:rsidR="00316F23" w:rsidRPr="005A70AC">
        <w:rPr>
          <w:rFonts w:ascii="SimSun" w:hAnsi="SimSun" w:hint="eastAsia"/>
          <w:szCs w:val="22"/>
        </w:rPr>
        <w:t>个答复者</w:t>
      </w:r>
      <w:r w:rsidRPr="005A70AC">
        <w:rPr>
          <w:rFonts w:ascii="SimSun" w:hAnsi="SimSun"/>
          <w:szCs w:val="22"/>
        </w:rPr>
        <w:t>表示</w:t>
      </w:r>
      <w:r w:rsidR="00590039" w:rsidRPr="005A70AC">
        <w:rPr>
          <w:rFonts w:ascii="SimSun" w:hAnsi="SimSun"/>
          <w:szCs w:val="22"/>
        </w:rPr>
        <w:t>其</w:t>
      </w:r>
      <w:r w:rsidR="00316F23" w:rsidRPr="005A70AC">
        <w:rPr>
          <w:rFonts w:ascii="SimSun" w:hAnsi="SimSun" w:hint="eastAsia"/>
          <w:szCs w:val="22"/>
        </w:rPr>
        <w:t>主管局</w:t>
      </w:r>
      <w:r w:rsidR="00E55936">
        <w:rPr>
          <w:rFonts w:ascii="SimSun" w:hAnsi="SimSun" w:hint="eastAsia"/>
          <w:szCs w:val="22"/>
        </w:rPr>
        <w:t>纳入了</w:t>
      </w:r>
      <w:r w:rsidRPr="005A70AC">
        <w:rPr>
          <w:rFonts w:ascii="SimSun" w:hAnsi="SimSun"/>
          <w:szCs w:val="22"/>
        </w:rPr>
        <w:t>超链接</w:t>
      </w:r>
      <w:r w:rsidRPr="00697DA1">
        <w:rPr>
          <w:rFonts w:ascii="SimSun" w:hAnsi="SimSun"/>
          <w:szCs w:val="22"/>
        </w:rPr>
        <w:t>，而</w:t>
      </w:r>
      <w:r w:rsidR="003615CC" w:rsidRPr="00697DA1">
        <w:rPr>
          <w:rFonts w:ascii="SimSun" w:hAnsi="SimSun"/>
          <w:szCs w:val="22"/>
        </w:rPr>
        <w:t>20</w:t>
      </w:r>
      <w:r w:rsidR="00316F23">
        <w:rPr>
          <w:rFonts w:ascii="SimSun" w:hAnsi="SimSun" w:hint="eastAsia"/>
          <w:szCs w:val="22"/>
        </w:rPr>
        <w:t>个答复者</w:t>
      </w:r>
      <w:r w:rsidRPr="00697DA1">
        <w:rPr>
          <w:rFonts w:ascii="SimSun" w:hAnsi="SimSun"/>
          <w:szCs w:val="22"/>
        </w:rPr>
        <w:t>则表示</w:t>
      </w:r>
      <w:r w:rsidR="00E55936">
        <w:rPr>
          <w:rFonts w:ascii="SimSun" w:hAnsi="SimSun" w:hint="eastAsia"/>
          <w:szCs w:val="22"/>
        </w:rPr>
        <w:t>未纳入</w:t>
      </w:r>
      <w:r w:rsidRPr="00697DA1">
        <w:rPr>
          <w:rFonts w:ascii="SimSun" w:hAnsi="SimSun"/>
          <w:szCs w:val="22"/>
        </w:rPr>
        <w:t>。另有21</w:t>
      </w:r>
      <w:r w:rsidR="00316F23">
        <w:rPr>
          <w:rFonts w:ascii="SimSun" w:hAnsi="SimSun" w:hint="eastAsia"/>
          <w:szCs w:val="22"/>
        </w:rPr>
        <w:t>个答复者</w:t>
      </w:r>
      <w:r w:rsidRPr="00697DA1">
        <w:rPr>
          <w:rFonts w:ascii="SimSun" w:hAnsi="SimSun"/>
          <w:szCs w:val="22"/>
        </w:rPr>
        <w:t>认为该问题不适用，这一类别占答复总数的</w:t>
      </w:r>
      <w:r w:rsidR="004978D0" w:rsidRPr="00697DA1">
        <w:rPr>
          <w:rFonts w:ascii="SimSun" w:hAnsi="SimSun"/>
          <w:szCs w:val="22"/>
        </w:rPr>
        <w:t>比例</w:t>
      </w:r>
      <w:r w:rsidRPr="00697DA1">
        <w:rPr>
          <w:rFonts w:ascii="SimSun" w:hAnsi="SimSun"/>
          <w:szCs w:val="22"/>
        </w:rPr>
        <w:t>最大。综合来看，这些结果表明，只有少数专利局提供了直接超链接，且在引证</w:t>
      </w:r>
      <w:r w:rsidR="00DA5327">
        <w:rPr>
          <w:rFonts w:ascii="SimSun" w:hAnsi="SimSun" w:hint="eastAsia"/>
          <w:szCs w:val="22"/>
        </w:rPr>
        <w:t>参考文献</w:t>
      </w:r>
      <w:r w:rsidRPr="00697DA1">
        <w:rPr>
          <w:rFonts w:ascii="SimSun" w:hAnsi="SimSun"/>
          <w:szCs w:val="22"/>
        </w:rPr>
        <w:t>的在线呈现和</w:t>
      </w:r>
      <w:r w:rsidR="00E55936">
        <w:rPr>
          <w:rFonts w:ascii="SimSun" w:hAnsi="SimSun" w:hint="eastAsia"/>
          <w:szCs w:val="22"/>
        </w:rPr>
        <w:t>获取</w:t>
      </w:r>
      <w:r w:rsidRPr="00697DA1">
        <w:rPr>
          <w:rFonts w:ascii="SimSun" w:hAnsi="SimSun"/>
          <w:szCs w:val="22"/>
        </w:rPr>
        <w:t>方式上仍存在显著差异。详细</w:t>
      </w:r>
      <w:r w:rsidR="00DA5327">
        <w:rPr>
          <w:rFonts w:ascii="SimSun" w:hAnsi="SimSun" w:hint="eastAsia"/>
          <w:szCs w:val="22"/>
        </w:rPr>
        <w:t>的</w:t>
      </w:r>
      <w:r w:rsidRPr="00697DA1">
        <w:rPr>
          <w:rFonts w:ascii="SimSun" w:hAnsi="SimSun"/>
          <w:szCs w:val="22"/>
        </w:rPr>
        <w:t>评论</w:t>
      </w:r>
      <w:r w:rsidR="00DA5327">
        <w:rPr>
          <w:rFonts w:ascii="SimSun" w:hAnsi="SimSun" w:hint="eastAsia"/>
          <w:szCs w:val="22"/>
        </w:rPr>
        <w:t>意见</w:t>
      </w:r>
      <w:r w:rsidRPr="00697DA1">
        <w:rPr>
          <w:rFonts w:ascii="SimSun" w:hAnsi="SimSun"/>
          <w:szCs w:val="22"/>
        </w:rPr>
        <w:t>证实，在提供超链接的情况下，这些链接通常集成在现有的专利信息平台中，并可能直接指向专利文献、非专利文献或相关记录。然而，实施情况参差不齐：部分</w:t>
      </w:r>
      <w:r w:rsidR="00DA5327">
        <w:rPr>
          <w:rFonts w:ascii="SimSun" w:hAnsi="SimSun" w:hint="eastAsia"/>
          <w:szCs w:val="22"/>
        </w:rPr>
        <w:t>主管</w:t>
      </w:r>
      <w:r w:rsidRPr="00697DA1">
        <w:rPr>
          <w:rFonts w:ascii="SimSun" w:hAnsi="SimSun"/>
          <w:szCs w:val="22"/>
        </w:rPr>
        <w:t>局仅在特定报告或数据库中提供链接，部分虽包含URL但</w:t>
      </w:r>
      <w:r w:rsidR="00DA5327">
        <w:rPr>
          <w:rFonts w:ascii="SimSun" w:hAnsi="SimSun" w:hint="eastAsia"/>
          <w:szCs w:val="22"/>
        </w:rPr>
        <w:t>并非是</w:t>
      </w:r>
      <w:r w:rsidRPr="00697DA1">
        <w:rPr>
          <w:rFonts w:ascii="SimSun" w:hAnsi="SimSun"/>
          <w:szCs w:val="22"/>
        </w:rPr>
        <w:t>常规可点击</w:t>
      </w:r>
      <w:r w:rsidR="00DA5327">
        <w:rPr>
          <w:rFonts w:ascii="SimSun" w:hAnsi="SimSun" w:hint="eastAsia"/>
          <w:szCs w:val="22"/>
        </w:rPr>
        <w:t>的</w:t>
      </w:r>
      <w:r w:rsidRPr="00697DA1">
        <w:rPr>
          <w:rFonts w:ascii="SimSun" w:hAnsi="SimSun"/>
          <w:szCs w:val="22"/>
        </w:rPr>
        <w:t>，还有部分将引文信息限制在电子</w:t>
      </w:r>
      <w:r w:rsidR="00DA5327">
        <w:rPr>
          <w:rFonts w:ascii="SimSun" w:hAnsi="SimSun" w:hint="eastAsia"/>
          <w:szCs w:val="22"/>
        </w:rPr>
        <w:t>案卷</w:t>
      </w:r>
      <w:r w:rsidRPr="00697DA1">
        <w:rPr>
          <w:rFonts w:ascii="SimSun" w:hAnsi="SimSun"/>
          <w:szCs w:val="22"/>
        </w:rPr>
        <w:t>、纸质记录或</w:t>
      </w:r>
      <w:r w:rsidR="00DA5327">
        <w:rPr>
          <w:rFonts w:ascii="SimSun" w:hAnsi="SimSun" w:hint="eastAsia"/>
          <w:szCs w:val="22"/>
        </w:rPr>
        <w:t>被</w:t>
      </w:r>
      <w:r w:rsidRPr="00697DA1">
        <w:rPr>
          <w:rFonts w:ascii="SimSun" w:hAnsi="SimSun"/>
          <w:szCs w:val="22"/>
        </w:rPr>
        <w:t>授权</w:t>
      </w:r>
      <w:r w:rsidR="00DA5327">
        <w:rPr>
          <w:rFonts w:ascii="SimSun" w:hAnsi="SimSun" w:hint="eastAsia"/>
          <w:szCs w:val="22"/>
        </w:rPr>
        <w:t>访问</w:t>
      </w:r>
      <w:r w:rsidRPr="00697DA1">
        <w:rPr>
          <w:rFonts w:ascii="SimSun" w:hAnsi="SimSun"/>
          <w:szCs w:val="22"/>
        </w:rPr>
        <w:t>用户</w:t>
      </w:r>
      <w:r w:rsidR="00DA5327">
        <w:rPr>
          <w:rFonts w:ascii="SimSun" w:hAnsi="SimSun" w:hint="eastAsia"/>
          <w:szCs w:val="22"/>
        </w:rPr>
        <w:t>的</w:t>
      </w:r>
      <w:r w:rsidRPr="00697DA1">
        <w:rPr>
          <w:rFonts w:ascii="SimSun" w:hAnsi="SimSun"/>
          <w:szCs w:val="22"/>
        </w:rPr>
        <w:t>范围内。因此，研究结果表明，有必要</w:t>
      </w:r>
      <w:r w:rsidR="00DA5327">
        <w:rPr>
          <w:rFonts w:ascii="SimSun" w:hAnsi="SimSun" w:hint="eastAsia"/>
          <w:szCs w:val="22"/>
        </w:rPr>
        <w:t>提高</w:t>
      </w:r>
      <w:r w:rsidRPr="00697DA1">
        <w:rPr>
          <w:rFonts w:ascii="SimSun" w:hAnsi="SimSun"/>
          <w:szCs w:val="22"/>
        </w:rPr>
        <w:t>超链接</w:t>
      </w:r>
      <w:r w:rsidR="00DA5327">
        <w:rPr>
          <w:rFonts w:ascii="SimSun" w:hAnsi="SimSun" w:hint="eastAsia"/>
          <w:szCs w:val="22"/>
        </w:rPr>
        <w:t>做法的</w:t>
      </w:r>
      <w:r w:rsidRPr="00697DA1">
        <w:rPr>
          <w:rFonts w:ascii="SimSun" w:hAnsi="SimSun"/>
          <w:szCs w:val="22"/>
        </w:rPr>
        <w:t>一致性，以改善对被引材料的直接访问，并增强引文信息对公众的可用性</w:t>
      </w:r>
      <w:r w:rsidR="00300B55" w:rsidRPr="00697DA1">
        <w:rPr>
          <w:rFonts w:ascii="SimSun" w:hAnsi="SimSun"/>
          <w:szCs w:val="22"/>
        </w:rPr>
        <w:t>。</w:t>
      </w:r>
    </w:p>
    <w:p w14:paraId="7144274B" w14:textId="022515E7" w:rsidR="00A47ABB" w:rsidRPr="00697DA1" w:rsidRDefault="00E90F7C" w:rsidP="007A2C68">
      <w:pPr>
        <w:pStyle w:val="ONUME"/>
        <w:tabs>
          <w:tab w:val="clear" w:pos="567"/>
        </w:tabs>
        <w:overflowPunct w:val="0"/>
        <w:spacing w:afterLines="50" w:after="120" w:line="340" w:lineRule="atLeast"/>
        <w:jc w:val="both"/>
        <w:rPr>
          <w:rFonts w:ascii="SimSun" w:hAnsi="SimSun"/>
          <w:szCs w:val="22"/>
        </w:rPr>
      </w:pPr>
      <w:r>
        <w:rPr>
          <w:rFonts w:ascii="SimSun" w:hAnsi="SimSun" w:hint="eastAsia"/>
          <w:szCs w:val="22"/>
        </w:rPr>
        <w:t>对</w:t>
      </w:r>
      <w:r w:rsidR="00BC3F80" w:rsidRPr="00697DA1">
        <w:rPr>
          <w:rFonts w:ascii="SimSun" w:hAnsi="SimSun"/>
          <w:szCs w:val="22"/>
        </w:rPr>
        <w:t>调查</w:t>
      </w:r>
      <w:r>
        <w:rPr>
          <w:rFonts w:ascii="SimSun" w:hAnsi="SimSun" w:hint="eastAsia"/>
          <w:szCs w:val="22"/>
        </w:rPr>
        <w:t>的答复</w:t>
      </w:r>
      <w:r w:rsidR="00BC3F80" w:rsidRPr="00697DA1">
        <w:rPr>
          <w:rFonts w:ascii="SimSun" w:hAnsi="SimSun"/>
          <w:szCs w:val="22"/>
        </w:rPr>
        <w:t>显示，受访</w:t>
      </w:r>
      <w:r>
        <w:rPr>
          <w:rFonts w:ascii="SimSun" w:hAnsi="SimSun" w:hint="eastAsia"/>
          <w:szCs w:val="22"/>
        </w:rPr>
        <w:t>主管</w:t>
      </w:r>
      <w:r w:rsidR="00BC3F80" w:rsidRPr="00697DA1">
        <w:rPr>
          <w:rFonts w:ascii="SimSun" w:hAnsi="SimSun"/>
          <w:szCs w:val="22"/>
        </w:rPr>
        <w:t>局并未广泛提供前向引</w:t>
      </w:r>
      <w:r>
        <w:rPr>
          <w:rFonts w:ascii="SimSun" w:hAnsi="SimSun" w:hint="eastAsia"/>
          <w:szCs w:val="22"/>
        </w:rPr>
        <w:t>文</w:t>
      </w:r>
      <w:r w:rsidR="00BC3F80" w:rsidRPr="00697DA1">
        <w:rPr>
          <w:rFonts w:ascii="SimSun" w:hAnsi="SimSun"/>
          <w:szCs w:val="22"/>
        </w:rPr>
        <w:t>信息。仅有</w:t>
      </w:r>
      <w:r w:rsidR="00362C56" w:rsidRPr="00697DA1">
        <w:rPr>
          <w:rFonts w:ascii="SimSun" w:hAnsi="SimSun"/>
          <w:szCs w:val="22"/>
        </w:rPr>
        <w:t>10</w:t>
      </w:r>
      <w:r>
        <w:rPr>
          <w:rFonts w:ascii="SimSun" w:hAnsi="SimSun" w:hint="eastAsia"/>
          <w:szCs w:val="22"/>
        </w:rPr>
        <w:t>个答复者</w:t>
      </w:r>
      <w:r w:rsidR="00BC3F80" w:rsidRPr="00697DA1">
        <w:rPr>
          <w:rFonts w:ascii="SimSun" w:hAnsi="SimSun"/>
          <w:szCs w:val="22"/>
        </w:rPr>
        <w:t>（</w:t>
      </w:r>
      <w:r w:rsidR="00522F18">
        <w:rPr>
          <w:rFonts w:ascii="SimSun" w:hAnsi="SimSun" w:hint="eastAsia"/>
          <w:szCs w:val="22"/>
        </w:rPr>
        <w:t>占</w:t>
      </w:r>
      <w:r w:rsidR="00BC3F80" w:rsidRPr="00697DA1">
        <w:rPr>
          <w:rFonts w:ascii="SimSun" w:hAnsi="SimSun"/>
          <w:szCs w:val="22"/>
        </w:rPr>
        <w:t>18.2%）表示会</w:t>
      </w:r>
      <w:r>
        <w:rPr>
          <w:rFonts w:ascii="SimSun" w:hAnsi="SimSun" w:hint="eastAsia"/>
          <w:szCs w:val="22"/>
        </w:rPr>
        <w:t>告知</w:t>
      </w:r>
      <w:r w:rsidR="00BC3F80" w:rsidRPr="00697DA1">
        <w:rPr>
          <w:rFonts w:ascii="SimSun" w:hAnsi="SimSun"/>
          <w:szCs w:val="22"/>
        </w:rPr>
        <w:t>用户</w:t>
      </w:r>
      <w:r>
        <w:rPr>
          <w:rFonts w:ascii="SimSun" w:hAnsi="SimSun" w:hint="eastAsia"/>
          <w:szCs w:val="22"/>
        </w:rPr>
        <w:t>专利文献引用了</w:t>
      </w:r>
      <w:r w:rsidR="00BC3F80" w:rsidRPr="00697DA1">
        <w:rPr>
          <w:rFonts w:ascii="SimSun" w:hAnsi="SimSun"/>
          <w:szCs w:val="22"/>
        </w:rPr>
        <w:t>当前查</w:t>
      </w:r>
      <w:r>
        <w:rPr>
          <w:rFonts w:ascii="SimSun" w:hAnsi="SimSun" w:hint="eastAsia"/>
          <w:szCs w:val="22"/>
        </w:rPr>
        <w:t>看的文献</w:t>
      </w:r>
      <w:r w:rsidR="00BC3F80" w:rsidRPr="00697DA1">
        <w:rPr>
          <w:rFonts w:ascii="SimSun" w:hAnsi="SimSun"/>
          <w:szCs w:val="22"/>
        </w:rPr>
        <w:t>，</w:t>
      </w:r>
      <w:r w:rsidR="00362C56" w:rsidRPr="00697DA1">
        <w:rPr>
          <w:rFonts w:ascii="SimSun" w:hAnsi="SimSun"/>
          <w:szCs w:val="22"/>
        </w:rPr>
        <w:t>而36</w:t>
      </w:r>
      <w:r>
        <w:rPr>
          <w:rFonts w:ascii="SimSun" w:hAnsi="SimSun" w:hint="eastAsia"/>
          <w:szCs w:val="22"/>
        </w:rPr>
        <w:t>个答复者</w:t>
      </w:r>
      <w:r w:rsidR="00BC3F80" w:rsidRPr="00697DA1">
        <w:rPr>
          <w:rFonts w:ascii="SimSun" w:hAnsi="SimSun"/>
          <w:szCs w:val="22"/>
        </w:rPr>
        <w:t>（</w:t>
      </w:r>
      <w:r w:rsidR="00522F18">
        <w:rPr>
          <w:rFonts w:ascii="SimSun" w:hAnsi="SimSun" w:hint="eastAsia"/>
          <w:szCs w:val="22"/>
        </w:rPr>
        <w:t>占</w:t>
      </w:r>
      <w:r w:rsidR="00BC3F80" w:rsidRPr="00697DA1">
        <w:rPr>
          <w:rFonts w:ascii="SimSun" w:hAnsi="SimSun"/>
          <w:szCs w:val="22"/>
        </w:rPr>
        <w:t>65.5%）</w:t>
      </w:r>
      <w:r w:rsidR="00C3435C">
        <w:rPr>
          <w:rFonts w:ascii="SimSun" w:hAnsi="SimSun" w:hint="eastAsia"/>
          <w:szCs w:val="22"/>
        </w:rPr>
        <w:t>不</w:t>
      </w:r>
      <w:r w:rsidR="00BC3F80" w:rsidRPr="00697DA1">
        <w:rPr>
          <w:rFonts w:ascii="SimSun" w:hAnsi="SimSun"/>
          <w:szCs w:val="22"/>
        </w:rPr>
        <w:t>提供此类信息，</w:t>
      </w:r>
      <w:r w:rsidR="00362C56" w:rsidRPr="00697DA1">
        <w:rPr>
          <w:rFonts w:ascii="SimSun" w:hAnsi="SimSun"/>
          <w:szCs w:val="22"/>
        </w:rPr>
        <w:t>另有9</w:t>
      </w:r>
      <w:r>
        <w:rPr>
          <w:rFonts w:ascii="SimSun" w:hAnsi="SimSun" w:hint="eastAsia"/>
          <w:szCs w:val="22"/>
        </w:rPr>
        <w:t>个答复者</w:t>
      </w:r>
      <w:r w:rsidR="00BC3F80" w:rsidRPr="00697DA1">
        <w:rPr>
          <w:rFonts w:ascii="SimSun" w:hAnsi="SimSun"/>
          <w:szCs w:val="22"/>
        </w:rPr>
        <w:t>（</w:t>
      </w:r>
      <w:r w:rsidR="00522F18">
        <w:rPr>
          <w:rFonts w:ascii="SimSun" w:hAnsi="SimSun" w:hint="eastAsia"/>
          <w:szCs w:val="22"/>
        </w:rPr>
        <w:t>占</w:t>
      </w:r>
      <w:r w:rsidR="00BC3F80" w:rsidRPr="00697DA1">
        <w:rPr>
          <w:rFonts w:ascii="SimSun" w:hAnsi="SimSun"/>
          <w:szCs w:val="22"/>
        </w:rPr>
        <w:t>16.4%）认为该问题不适用。这些调查结果表明，尽管前向引</w:t>
      </w:r>
      <w:r w:rsidR="00C3435C">
        <w:rPr>
          <w:rFonts w:ascii="SimSun" w:hAnsi="SimSun" w:hint="eastAsia"/>
          <w:szCs w:val="22"/>
        </w:rPr>
        <w:t>文</w:t>
      </w:r>
      <w:r w:rsidR="00BC3F80" w:rsidRPr="00697DA1">
        <w:rPr>
          <w:rFonts w:ascii="SimSun" w:hAnsi="SimSun"/>
          <w:szCs w:val="22"/>
        </w:rPr>
        <w:t>有助于追踪现有技术并分析专利文献的后续影响，但目前仅有少数</w:t>
      </w:r>
      <w:r w:rsidR="00A5264E">
        <w:rPr>
          <w:rFonts w:ascii="SimSun" w:hAnsi="SimSun" w:hint="eastAsia"/>
          <w:szCs w:val="22"/>
        </w:rPr>
        <w:t>主管</w:t>
      </w:r>
      <w:r w:rsidR="00BC3F80" w:rsidRPr="00697DA1">
        <w:rPr>
          <w:rFonts w:ascii="SimSun" w:hAnsi="SimSun"/>
          <w:szCs w:val="22"/>
        </w:rPr>
        <w:t>局提供了此项功能</w:t>
      </w:r>
      <w:r w:rsidR="00B04E40" w:rsidRPr="00697DA1">
        <w:rPr>
          <w:rFonts w:ascii="SimSun" w:hAnsi="SimSun"/>
          <w:szCs w:val="22"/>
        </w:rPr>
        <w:t>。仅有</w:t>
      </w:r>
      <w:r w:rsidR="00362C56" w:rsidRPr="00697DA1">
        <w:rPr>
          <w:rFonts w:ascii="SimSun" w:hAnsi="SimSun"/>
          <w:szCs w:val="22"/>
        </w:rPr>
        <w:t>13</w:t>
      </w:r>
      <w:r w:rsidR="00A5264E">
        <w:rPr>
          <w:rFonts w:ascii="SimSun" w:hAnsi="SimSun" w:hint="eastAsia"/>
          <w:szCs w:val="22"/>
        </w:rPr>
        <w:t>个答复者</w:t>
      </w:r>
      <w:r w:rsidR="00B04E40" w:rsidRPr="00697DA1">
        <w:rPr>
          <w:rFonts w:ascii="SimSun" w:hAnsi="SimSun"/>
          <w:szCs w:val="22"/>
        </w:rPr>
        <w:t>（</w:t>
      </w:r>
      <w:r w:rsidR="00522F18">
        <w:rPr>
          <w:rFonts w:ascii="SimSun" w:hAnsi="SimSun" w:hint="eastAsia"/>
          <w:szCs w:val="22"/>
        </w:rPr>
        <w:t>占</w:t>
      </w:r>
      <w:r w:rsidR="00B04E40" w:rsidRPr="00697DA1">
        <w:rPr>
          <w:rFonts w:ascii="SimSun" w:hAnsi="SimSun"/>
          <w:szCs w:val="22"/>
        </w:rPr>
        <w:t>23.6%）表示</w:t>
      </w:r>
      <w:r w:rsidR="00A5264E">
        <w:rPr>
          <w:rFonts w:ascii="SimSun" w:hAnsi="SimSun" w:hint="eastAsia"/>
          <w:szCs w:val="22"/>
        </w:rPr>
        <w:t>在前向引</w:t>
      </w:r>
      <w:r w:rsidR="00BF0CB3">
        <w:rPr>
          <w:rFonts w:ascii="SimSun" w:hAnsi="SimSun" w:hint="eastAsia"/>
          <w:szCs w:val="22"/>
        </w:rPr>
        <w:t>文</w:t>
      </w:r>
      <w:r w:rsidR="00A5264E">
        <w:rPr>
          <w:rFonts w:ascii="SimSun" w:hAnsi="SimSun" w:hint="eastAsia"/>
          <w:szCs w:val="22"/>
        </w:rPr>
        <w:t>的情况下</w:t>
      </w:r>
      <w:r w:rsidR="00B04E40" w:rsidRPr="00697DA1">
        <w:rPr>
          <w:rFonts w:ascii="SimSun" w:hAnsi="SimSun"/>
          <w:szCs w:val="22"/>
        </w:rPr>
        <w:t>提供了</w:t>
      </w:r>
      <w:r w:rsidR="00910A8F" w:rsidRPr="00697DA1">
        <w:rPr>
          <w:rFonts w:ascii="SimSun" w:hAnsi="SimSun"/>
          <w:szCs w:val="22"/>
        </w:rPr>
        <w:t>指向被引文献的</w:t>
      </w:r>
      <w:r w:rsidR="00B04E40" w:rsidRPr="00697DA1">
        <w:rPr>
          <w:rFonts w:ascii="SimSun" w:hAnsi="SimSun"/>
          <w:szCs w:val="22"/>
        </w:rPr>
        <w:t>此类超链接，</w:t>
      </w:r>
      <w:r w:rsidR="00362C56" w:rsidRPr="00697DA1">
        <w:rPr>
          <w:rFonts w:ascii="SimSun" w:hAnsi="SimSun"/>
          <w:szCs w:val="22"/>
        </w:rPr>
        <w:t>42</w:t>
      </w:r>
      <w:r w:rsidR="00A5264E">
        <w:rPr>
          <w:rFonts w:ascii="SimSun" w:hAnsi="SimSun" w:hint="eastAsia"/>
          <w:szCs w:val="22"/>
        </w:rPr>
        <w:t>个答复者</w:t>
      </w:r>
      <w:r w:rsidR="00B04E40" w:rsidRPr="00697DA1">
        <w:rPr>
          <w:rFonts w:ascii="SimSun" w:hAnsi="SimSun"/>
          <w:szCs w:val="22"/>
        </w:rPr>
        <w:t>（</w:t>
      </w:r>
      <w:r w:rsidR="00522F18">
        <w:rPr>
          <w:rFonts w:ascii="SimSun" w:hAnsi="SimSun" w:hint="eastAsia"/>
          <w:szCs w:val="22"/>
        </w:rPr>
        <w:t>占</w:t>
      </w:r>
      <w:r w:rsidR="00B04E40" w:rsidRPr="00697DA1">
        <w:rPr>
          <w:rFonts w:ascii="SimSun" w:hAnsi="SimSun"/>
          <w:szCs w:val="22"/>
        </w:rPr>
        <w:t>76.4%）</w:t>
      </w:r>
      <w:r w:rsidR="00522F18">
        <w:rPr>
          <w:rFonts w:ascii="SimSun" w:hAnsi="SimSun" w:hint="eastAsia"/>
          <w:szCs w:val="22"/>
        </w:rPr>
        <w:t>不</w:t>
      </w:r>
      <w:r w:rsidR="00B04E40" w:rsidRPr="00697DA1">
        <w:rPr>
          <w:rFonts w:ascii="SimSun" w:hAnsi="SimSun"/>
          <w:szCs w:val="22"/>
        </w:rPr>
        <w:t>提供。</w:t>
      </w:r>
      <w:r w:rsidR="00A47ABB" w:rsidRPr="00697DA1">
        <w:rPr>
          <w:rFonts w:ascii="SimSun" w:hAnsi="SimSun"/>
          <w:szCs w:val="22"/>
        </w:rPr>
        <w:t>这表明，从国际范围来看，向公众</w:t>
      </w:r>
      <w:r w:rsidR="00596D21">
        <w:rPr>
          <w:rFonts w:ascii="SimSun" w:hAnsi="SimSun" w:hint="eastAsia"/>
          <w:szCs w:val="22"/>
        </w:rPr>
        <w:t>提供</w:t>
      </w:r>
      <w:r w:rsidR="00A47ABB" w:rsidRPr="00697DA1">
        <w:rPr>
          <w:rFonts w:ascii="SimSun" w:hAnsi="SimSun"/>
          <w:szCs w:val="22"/>
        </w:rPr>
        <w:t>的引</w:t>
      </w:r>
      <w:r w:rsidR="00596D21">
        <w:rPr>
          <w:rFonts w:ascii="SimSun" w:hAnsi="SimSun" w:hint="eastAsia"/>
          <w:szCs w:val="22"/>
        </w:rPr>
        <w:t>文</w:t>
      </w:r>
      <w:r w:rsidR="00A47ABB" w:rsidRPr="00697DA1">
        <w:rPr>
          <w:rFonts w:ascii="SimSun" w:hAnsi="SimSun"/>
          <w:szCs w:val="22"/>
        </w:rPr>
        <w:t>网络在很大程度上仍是单向的，即从</w:t>
      </w:r>
      <w:r w:rsidR="00862E32">
        <w:rPr>
          <w:rFonts w:ascii="SimSun" w:hAnsi="SimSun" w:hint="eastAsia"/>
          <w:szCs w:val="22"/>
        </w:rPr>
        <w:t>特定</w:t>
      </w:r>
      <w:r w:rsidR="00A47ABB" w:rsidRPr="00697DA1">
        <w:rPr>
          <w:rFonts w:ascii="SimSun" w:hAnsi="SimSun"/>
          <w:szCs w:val="22"/>
        </w:rPr>
        <w:t>文献</w:t>
      </w:r>
      <w:r w:rsidR="00143917">
        <w:rPr>
          <w:rFonts w:ascii="SimSun" w:hAnsi="SimSun" w:hint="eastAsia"/>
          <w:szCs w:val="22"/>
        </w:rPr>
        <w:t>追</w:t>
      </w:r>
      <w:r w:rsidR="00862E32">
        <w:rPr>
          <w:rFonts w:ascii="SimSun" w:hAnsi="SimSun" w:hint="eastAsia"/>
          <w:szCs w:val="22"/>
        </w:rPr>
        <w:t>溯</w:t>
      </w:r>
      <w:r w:rsidR="00143917">
        <w:rPr>
          <w:rFonts w:ascii="SimSun" w:hAnsi="SimSun" w:hint="eastAsia"/>
          <w:szCs w:val="22"/>
        </w:rPr>
        <w:t>至</w:t>
      </w:r>
      <w:r w:rsidR="00862E32">
        <w:rPr>
          <w:rFonts w:ascii="SimSun" w:hAnsi="SimSun" w:hint="eastAsia"/>
          <w:szCs w:val="22"/>
        </w:rPr>
        <w:t>其</w:t>
      </w:r>
      <w:r w:rsidR="00A47ABB" w:rsidRPr="00697DA1">
        <w:rPr>
          <w:rFonts w:ascii="SimSun" w:hAnsi="SimSun"/>
          <w:szCs w:val="22"/>
        </w:rPr>
        <w:t>引用的现有技术，但很少从</w:t>
      </w:r>
      <w:r w:rsidR="00596D21">
        <w:rPr>
          <w:rFonts w:ascii="SimSun" w:hAnsi="SimSun" w:hint="eastAsia"/>
          <w:szCs w:val="22"/>
        </w:rPr>
        <w:t>某一</w:t>
      </w:r>
      <w:r w:rsidR="00A47ABB" w:rsidRPr="00697DA1">
        <w:rPr>
          <w:rFonts w:ascii="SimSun" w:hAnsi="SimSun"/>
          <w:szCs w:val="22"/>
        </w:rPr>
        <w:t>文献向</w:t>
      </w:r>
      <w:r w:rsidR="004C7E58">
        <w:rPr>
          <w:rFonts w:ascii="SimSun" w:hAnsi="SimSun" w:hint="eastAsia"/>
          <w:szCs w:val="22"/>
        </w:rPr>
        <w:t>前</w:t>
      </w:r>
      <w:r w:rsidR="00143917">
        <w:rPr>
          <w:rFonts w:ascii="SimSun" w:hAnsi="SimSun" w:hint="eastAsia"/>
          <w:szCs w:val="22"/>
        </w:rPr>
        <w:t>追踪至</w:t>
      </w:r>
      <w:r w:rsidR="00A47ABB" w:rsidRPr="00697DA1">
        <w:rPr>
          <w:rFonts w:ascii="SimSun" w:hAnsi="SimSun"/>
          <w:szCs w:val="22"/>
        </w:rPr>
        <w:t>后来引用它的文献。</w:t>
      </w:r>
    </w:p>
    <w:p w14:paraId="3C2B3138" w14:textId="4CB1ACE9" w:rsidR="006D097A" w:rsidRPr="00697DA1" w:rsidRDefault="00F85626"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绝大多数</w:t>
      </w:r>
      <w:r w:rsidR="00B624D8">
        <w:rPr>
          <w:rFonts w:ascii="SimSun" w:hAnsi="SimSun" w:hint="eastAsia"/>
          <w:szCs w:val="22"/>
        </w:rPr>
        <w:t>答复</w:t>
      </w:r>
      <w:r w:rsidRPr="00697DA1">
        <w:rPr>
          <w:rFonts w:ascii="SimSun" w:hAnsi="SimSun"/>
          <w:szCs w:val="22"/>
        </w:rPr>
        <w:t>者</w:t>
      </w:r>
      <w:r w:rsidR="009B5BFD" w:rsidRPr="00697DA1">
        <w:rPr>
          <w:rFonts w:ascii="SimSun" w:hAnsi="SimSun"/>
          <w:szCs w:val="22"/>
        </w:rPr>
        <w:t>（3</w:t>
      </w:r>
      <w:r w:rsidR="00B624D8">
        <w:rPr>
          <w:rFonts w:ascii="SimSun" w:hAnsi="SimSun" w:hint="eastAsia"/>
          <w:szCs w:val="22"/>
        </w:rPr>
        <w:t>5个</w:t>
      </w:r>
      <w:r w:rsidR="009B5BFD" w:rsidRPr="00697DA1">
        <w:rPr>
          <w:rFonts w:ascii="SimSun" w:hAnsi="SimSun"/>
          <w:szCs w:val="22"/>
        </w:rPr>
        <w:t>，占63.6%）表示完全</w:t>
      </w:r>
      <w:r w:rsidR="004C7E58">
        <w:rPr>
          <w:rFonts w:ascii="SimSun" w:hAnsi="SimSun" w:hint="eastAsia"/>
          <w:szCs w:val="22"/>
        </w:rPr>
        <w:t>符合</w:t>
      </w:r>
      <w:r w:rsidR="00161E36">
        <w:rPr>
          <w:rFonts w:ascii="SimSun" w:hAnsi="SimSun"/>
          <w:szCs w:val="22"/>
        </w:rPr>
        <w:t>产权组织</w:t>
      </w:r>
      <w:r w:rsidR="009B5BFD" w:rsidRPr="00697DA1">
        <w:rPr>
          <w:rFonts w:ascii="SimSun" w:hAnsi="SimSun"/>
          <w:szCs w:val="22"/>
        </w:rPr>
        <w:t>标准ST.14，11</w:t>
      </w:r>
      <w:r w:rsidR="00522F18">
        <w:rPr>
          <w:rFonts w:ascii="SimSun" w:hAnsi="SimSun" w:hint="eastAsia"/>
          <w:szCs w:val="22"/>
        </w:rPr>
        <w:t>个</w:t>
      </w:r>
      <w:r w:rsidR="009B5BFD" w:rsidRPr="00697DA1">
        <w:rPr>
          <w:rFonts w:ascii="SimSun" w:hAnsi="SimSun"/>
          <w:szCs w:val="22"/>
        </w:rPr>
        <w:t>（</w:t>
      </w:r>
      <w:r w:rsidR="00522F18">
        <w:rPr>
          <w:rFonts w:ascii="SimSun" w:hAnsi="SimSun" w:hint="eastAsia"/>
          <w:szCs w:val="22"/>
        </w:rPr>
        <w:t>占</w:t>
      </w:r>
      <w:r w:rsidR="009B5BFD" w:rsidRPr="00697DA1">
        <w:rPr>
          <w:rFonts w:ascii="SimSun" w:hAnsi="SimSun"/>
          <w:szCs w:val="22"/>
        </w:rPr>
        <w:t>20.0%）表示部分</w:t>
      </w:r>
      <w:r w:rsidR="00143917">
        <w:rPr>
          <w:rFonts w:ascii="SimSun" w:hAnsi="SimSun" w:hint="eastAsia"/>
          <w:szCs w:val="22"/>
        </w:rPr>
        <w:t>符合</w:t>
      </w:r>
      <w:r w:rsidR="009B5BFD" w:rsidRPr="00697DA1">
        <w:rPr>
          <w:rFonts w:ascii="SimSun" w:hAnsi="SimSun"/>
          <w:szCs w:val="22"/>
        </w:rPr>
        <w:t>，</w:t>
      </w:r>
      <w:r w:rsidR="00AA6C1C" w:rsidRPr="00697DA1">
        <w:rPr>
          <w:rFonts w:ascii="SimSun" w:hAnsi="SimSun"/>
          <w:szCs w:val="22"/>
        </w:rPr>
        <w:t>9</w:t>
      </w:r>
      <w:r w:rsidR="001472C2">
        <w:rPr>
          <w:rFonts w:ascii="SimSun" w:hAnsi="SimSun" w:hint="eastAsia"/>
          <w:szCs w:val="22"/>
        </w:rPr>
        <w:t>个</w:t>
      </w:r>
      <w:r w:rsidR="009B5BFD" w:rsidRPr="00697DA1">
        <w:rPr>
          <w:rFonts w:ascii="SimSun" w:hAnsi="SimSun"/>
          <w:szCs w:val="22"/>
        </w:rPr>
        <w:t>（</w:t>
      </w:r>
      <w:r w:rsidR="001472C2">
        <w:rPr>
          <w:rFonts w:ascii="SimSun" w:hAnsi="SimSun" w:hint="eastAsia"/>
          <w:szCs w:val="22"/>
        </w:rPr>
        <w:t>占</w:t>
      </w:r>
      <w:r w:rsidR="009B5BFD" w:rsidRPr="00697DA1">
        <w:rPr>
          <w:rFonts w:ascii="SimSun" w:hAnsi="SimSun"/>
          <w:szCs w:val="22"/>
        </w:rPr>
        <w:t>16.4%）表示</w:t>
      </w:r>
      <w:r w:rsidR="004C7E58">
        <w:rPr>
          <w:rFonts w:ascii="SimSun" w:hAnsi="SimSun" w:hint="eastAsia"/>
          <w:szCs w:val="22"/>
        </w:rPr>
        <w:t>不符合</w:t>
      </w:r>
      <w:r w:rsidR="00861A5D" w:rsidRPr="00697DA1">
        <w:rPr>
          <w:rFonts w:ascii="SimSun" w:hAnsi="SimSun"/>
          <w:szCs w:val="22"/>
        </w:rPr>
        <w:t>。图4展示了</w:t>
      </w:r>
      <w:r w:rsidR="005E7395">
        <w:rPr>
          <w:rFonts w:ascii="SimSun" w:hAnsi="SimSun" w:hint="eastAsia"/>
          <w:szCs w:val="22"/>
        </w:rPr>
        <w:t>上述</w:t>
      </w:r>
      <w:r w:rsidR="00861A5D" w:rsidRPr="00697DA1">
        <w:rPr>
          <w:rFonts w:ascii="SimSun" w:hAnsi="SimSun"/>
          <w:szCs w:val="22"/>
        </w:rPr>
        <w:t>结果</w:t>
      </w:r>
      <w:r w:rsidR="00864953" w:rsidRPr="00697DA1">
        <w:rPr>
          <w:rFonts w:ascii="SimSun" w:hAnsi="SimSun"/>
          <w:szCs w:val="22"/>
        </w:rPr>
        <w:t>。此外</w:t>
      </w:r>
      <w:r w:rsidR="00237AFD" w:rsidRPr="00697DA1">
        <w:rPr>
          <w:rFonts w:ascii="SimSun" w:hAnsi="SimSun"/>
          <w:szCs w:val="22"/>
        </w:rPr>
        <w:t>，答复中提供的</w:t>
      </w:r>
      <w:r w:rsidR="009B5BFD" w:rsidRPr="00697DA1">
        <w:rPr>
          <w:rFonts w:ascii="SimSun" w:hAnsi="SimSun"/>
          <w:szCs w:val="22"/>
        </w:rPr>
        <w:t>评论</w:t>
      </w:r>
      <w:r w:rsidR="005E7395">
        <w:rPr>
          <w:rFonts w:ascii="SimSun" w:hAnsi="SimSun" w:hint="eastAsia"/>
          <w:szCs w:val="22"/>
        </w:rPr>
        <w:t>意见</w:t>
      </w:r>
      <w:r w:rsidR="009B5BFD" w:rsidRPr="00697DA1">
        <w:rPr>
          <w:rFonts w:ascii="SimSun" w:hAnsi="SimSun"/>
          <w:szCs w:val="22"/>
        </w:rPr>
        <w:t>表明，部分</w:t>
      </w:r>
      <w:r w:rsidR="004C7E58">
        <w:rPr>
          <w:rFonts w:ascii="SimSun" w:hAnsi="SimSun" w:hint="eastAsia"/>
          <w:szCs w:val="22"/>
        </w:rPr>
        <w:t>符合</w:t>
      </w:r>
      <w:r w:rsidR="009B5BFD" w:rsidRPr="00697DA1">
        <w:rPr>
          <w:rFonts w:ascii="SimSun" w:hAnsi="SimSun"/>
          <w:szCs w:val="22"/>
        </w:rPr>
        <w:t>通常源于具体且有限</w:t>
      </w:r>
      <w:r w:rsidR="005E7395">
        <w:rPr>
          <w:rFonts w:ascii="SimSun" w:hAnsi="SimSun" w:hint="eastAsia"/>
          <w:szCs w:val="22"/>
        </w:rPr>
        <w:t>的差距</w:t>
      </w:r>
      <w:r w:rsidR="009B5BFD" w:rsidRPr="00697DA1">
        <w:rPr>
          <w:rFonts w:ascii="SimSun" w:hAnsi="SimSun"/>
          <w:szCs w:val="22"/>
        </w:rPr>
        <w:t>，而非</w:t>
      </w:r>
      <w:r w:rsidR="005E7395" w:rsidRPr="00697DA1">
        <w:rPr>
          <w:rFonts w:ascii="SimSun" w:hAnsi="SimSun"/>
          <w:szCs w:val="22"/>
        </w:rPr>
        <w:t>广泛偏离</w:t>
      </w:r>
      <w:r w:rsidR="009B5BFD" w:rsidRPr="00697DA1">
        <w:rPr>
          <w:rFonts w:ascii="SimSun" w:hAnsi="SimSun"/>
          <w:szCs w:val="22"/>
        </w:rPr>
        <w:t>该</w:t>
      </w:r>
      <w:r w:rsidR="005E7395">
        <w:rPr>
          <w:rFonts w:ascii="SimSun" w:hAnsi="SimSun" w:hint="eastAsia"/>
          <w:szCs w:val="22"/>
        </w:rPr>
        <w:t>项</w:t>
      </w:r>
      <w:r w:rsidR="009B5BFD" w:rsidRPr="00697DA1">
        <w:rPr>
          <w:rFonts w:ascii="SimSun" w:hAnsi="SimSun"/>
          <w:szCs w:val="22"/>
        </w:rPr>
        <w:t>标准。最常见的</w:t>
      </w:r>
      <w:r w:rsidR="004C7E58">
        <w:rPr>
          <w:rFonts w:ascii="SimSun" w:hAnsi="SimSun" w:hint="eastAsia"/>
          <w:szCs w:val="22"/>
        </w:rPr>
        <w:t>符合</w:t>
      </w:r>
      <w:r w:rsidR="009B5BFD" w:rsidRPr="00697DA1">
        <w:rPr>
          <w:rFonts w:ascii="SimSun" w:hAnsi="SimSun"/>
          <w:szCs w:val="22"/>
        </w:rPr>
        <w:t>情况</w:t>
      </w:r>
      <w:r w:rsidR="00864953" w:rsidRPr="00697DA1">
        <w:rPr>
          <w:rFonts w:ascii="SimSun" w:hAnsi="SimSun"/>
          <w:szCs w:val="22"/>
        </w:rPr>
        <w:t>是将</w:t>
      </w:r>
      <w:r w:rsidR="00161E36">
        <w:rPr>
          <w:rFonts w:ascii="SimSun" w:hAnsi="SimSun"/>
          <w:szCs w:val="22"/>
        </w:rPr>
        <w:t>产权组织</w:t>
      </w:r>
      <w:r w:rsidR="009B5BFD" w:rsidRPr="00697DA1">
        <w:rPr>
          <w:rFonts w:ascii="SimSun" w:hAnsi="SimSun"/>
          <w:szCs w:val="22"/>
        </w:rPr>
        <w:t>标准ST.14应用于国际检索报告</w:t>
      </w:r>
      <w:r w:rsidR="00AD2D0F" w:rsidRPr="00697DA1">
        <w:rPr>
          <w:rFonts w:ascii="SimSun" w:hAnsi="SimSun"/>
          <w:szCs w:val="22"/>
        </w:rPr>
        <w:t>（ISR）</w:t>
      </w:r>
      <w:r w:rsidR="00DB39C7" w:rsidRPr="00697DA1">
        <w:rPr>
          <w:rFonts w:ascii="SimSun" w:hAnsi="SimSun"/>
          <w:szCs w:val="22"/>
        </w:rPr>
        <w:t>中引用的</w:t>
      </w:r>
      <w:r w:rsidR="005E7395">
        <w:rPr>
          <w:rFonts w:ascii="SimSun" w:hAnsi="SimSun" w:hint="eastAsia"/>
          <w:szCs w:val="22"/>
        </w:rPr>
        <w:t>引文</w:t>
      </w:r>
      <w:r w:rsidR="009B5BFD" w:rsidRPr="00697DA1">
        <w:rPr>
          <w:rFonts w:ascii="SimSun" w:hAnsi="SimSun"/>
          <w:szCs w:val="22"/>
        </w:rPr>
        <w:t>。其他</w:t>
      </w:r>
      <w:r w:rsidR="005E7395">
        <w:rPr>
          <w:rFonts w:ascii="SimSun" w:hAnsi="SimSun" w:hint="eastAsia"/>
          <w:szCs w:val="22"/>
        </w:rPr>
        <w:t>答复</w:t>
      </w:r>
      <w:r w:rsidR="00AA6C1C" w:rsidRPr="00697DA1">
        <w:rPr>
          <w:rFonts w:ascii="SimSun" w:hAnsi="SimSun"/>
          <w:szCs w:val="22"/>
        </w:rPr>
        <w:t>者</w:t>
      </w:r>
      <w:r w:rsidR="005E7395">
        <w:rPr>
          <w:rFonts w:ascii="SimSun" w:hAnsi="SimSun" w:hint="eastAsia"/>
          <w:szCs w:val="22"/>
        </w:rPr>
        <w:t>表示</w:t>
      </w:r>
      <w:r w:rsidR="009B5BFD" w:rsidRPr="00697DA1">
        <w:rPr>
          <w:rFonts w:ascii="SimSun" w:hAnsi="SimSun"/>
          <w:szCs w:val="22"/>
        </w:rPr>
        <w:t>，特定要素（如某些段落</w:t>
      </w:r>
      <w:r w:rsidR="00A42DF6" w:rsidRPr="00697DA1">
        <w:rPr>
          <w:rFonts w:ascii="SimSun" w:hAnsi="SimSun"/>
          <w:szCs w:val="22"/>
        </w:rPr>
        <w:t>、</w:t>
      </w:r>
      <w:r w:rsidR="009B5BFD" w:rsidRPr="00697DA1">
        <w:rPr>
          <w:rFonts w:ascii="SimSun" w:hAnsi="SimSun"/>
          <w:szCs w:val="22"/>
        </w:rPr>
        <w:t>组成部分、类别代码或申请人名称字段</w:t>
      </w:r>
      <w:r w:rsidR="00373E62" w:rsidRPr="00697DA1">
        <w:rPr>
          <w:rFonts w:ascii="SimSun" w:hAnsi="SimSun"/>
          <w:szCs w:val="22"/>
        </w:rPr>
        <w:t>）</w:t>
      </w:r>
      <w:r w:rsidR="005E7395">
        <w:rPr>
          <w:rFonts w:ascii="SimSun" w:hAnsi="SimSun" w:hint="eastAsia"/>
          <w:szCs w:val="22"/>
        </w:rPr>
        <w:t>有遗漏</w:t>
      </w:r>
      <w:r w:rsidR="009B5BFD" w:rsidRPr="00697DA1">
        <w:rPr>
          <w:rFonts w:ascii="SimSun" w:hAnsi="SimSun"/>
          <w:szCs w:val="22"/>
        </w:rPr>
        <w:t>，</w:t>
      </w:r>
      <w:r w:rsidR="005E7395">
        <w:rPr>
          <w:rFonts w:ascii="SimSun" w:hAnsi="SimSun" w:hint="eastAsia"/>
          <w:szCs w:val="22"/>
        </w:rPr>
        <w:t>但</w:t>
      </w:r>
      <w:r w:rsidR="005E7395" w:rsidRPr="00697DA1">
        <w:rPr>
          <w:rFonts w:ascii="SimSun" w:hAnsi="SimSun"/>
          <w:szCs w:val="22"/>
        </w:rPr>
        <w:t>在其他方面符合</w:t>
      </w:r>
      <w:r w:rsidR="005E7395">
        <w:rPr>
          <w:rFonts w:ascii="SimSun" w:hAnsi="SimSun"/>
          <w:szCs w:val="22"/>
        </w:rPr>
        <w:t>产权组织</w:t>
      </w:r>
      <w:r w:rsidR="005E7395" w:rsidRPr="00697DA1">
        <w:rPr>
          <w:rFonts w:ascii="SimSun" w:hAnsi="SimSun"/>
          <w:szCs w:val="22"/>
        </w:rPr>
        <w:t>标准ST.14</w:t>
      </w:r>
      <w:r w:rsidR="005E7395">
        <w:rPr>
          <w:rFonts w:ascii="SimSun" w:hAnsi="SimSun" w:hint="eastAsia"/>
          <w:szCs w:val="22"/>
        </w:rPr>
        <w:t>，</w:t>
      </w:r>
      <w:r w:rsidR="009B5BFD" w:rsidRPr="00697DA1">
        <w:rPr>
          <w:rFonts w:ascii="SimSun" w:hAnsi="SimSun"/>
          <w:szCs w:val="22"/>
        </w:rPr>
        <w:t>或者其引</w:t>
      </w:r>
      <w:r w:rsidR="005E7395">
        <w:rPr>
          <w:rFonts w:ascii="SimSun" w:hAnsi="SimSun" w:hint="eastAsia"/>
          <w:szCs w:val="22"/>
        </w:rPr>
        <w:t>文</w:t>
      </w:r>
      <w:r w:rsidR="009B5BFD" w:rsidRPr="00697DA1">
        <w:rPr>
          <w:rFonts w:ascii="SimSun" w:hAnsi="SimSun"/>
          <w:szCs w:val="22"/>
        </w:rPr>
        <w:t>做法在功能上</w:t>
      </w:r>
      <w:r w:rsidR="00D82BB5" w:rsidRPr="00697DA1">
        <w:rPr>
          <w:rFonts w:ascii="SimSun" w:hAnsi="SimSun"/>
          <w:szCs w:val="22"/>
        </w:rPr>
        <w:t>与</w:t>
      </w:r>
      <w:r w:rsidR="00161E36">
        <w:rPr>
          <w:rFonts w:ascii="SimSun" w:hAnsi="SimSun"/>
          <w:szCs w:val="22"/>
        </w:rPr>
        <w:t>产权组织</w:t>
      </w:r>
      <w:r w:rsidR="000F63F3" w:rsidRPr="00697DA1">
        <w:rPr>
          <w:rFonts w:ascii="SimSun" w:hAnsi="SimSun"/>
          <w:szCs w:val="22"/>
        </w:rPr>
        <w:t>标准</w:t>
      </w:r>
      <w:r w:rsidR="00BC5340" w:rsidRPr="00697DA1">
        <w:rPr>
          <w:rFonts w:ascii="SimSun" w:hAnsi="SimSun"/>
          <w:szCs w:val="22"/>
        </w:rPr>
        <w:t>ST.14</w:t>
      </w:r>
      <w:r w:rsidR="009B5BFD" w:rsidRPr="00697DA1">
        <w:rPr>
          <w:rFonts w:ascii="SimSun" w:hAnsi="SimSun"/>
          <w:szCs w:val="22"/>
        </w:rPr>
        <w:t>相似</w:t>
      </w:r>
      <w:r w:rsidR="005E7395">
        <w:rPr>
          <w:rFonts w:ascii="SimSun" w:hAnsi="SimSun" w:hint="eastAsia"/>
          <w:szCs w:val="22"/>
        </w:rPr>
        <w:t>，</w:t>
      </w:r>
    </w:p>
    <w:p w14:paraId="5396C7C0" w14:textId="600FB0E6" w:rsidR="00922ABB" w:rsidRPr="00697DA1" w:rsidRDefault="00922ABB" w:rsidP="00697DA1">
      <w:pPr>
        <w:pStyle w:val="Caption"/>
        <w:spacing w:afterLines="50" w:after="120" w:line="340" w:lineRule="atLeast"/>
        <w:jc w:val="center"/>
        <w:rPr>
          <w:rFonts w:ascii="SimSun" w:hAnsi="SimSun"/>
          <w:sz w:val="22"/>
          <w:szCs w:val="22"/>
        </w:rPr>
      </w:pPr>
      <w:r w:rsidRPr="00697DA1">
        <w:rPr>
          <w:rFonts w:ascii="SimSun" w:hAnsi="SimSun" w:cstheme="minorBidi"/>
          <w:noProof/>
          <w:sz w:val="22"/>
          <w:szCs w:val="22"/>
        </w:rPr>
        <w:drawing>
          <wp:inline distT="0" distB="0" distL="0" distR="0" wp14:anchorId="5502443D" wp14:editId="2BCCCDC8">
            <wp:extent cx="5724000" cy="2520000"/>
            <wp:effectExtent l="0" t="0" r="0" b="0"/>
            <wp:docPr id="53715838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9BAED39" w14:textId="03B00CA0" w:rsidR="002928D3" w:rsidRPr="00853FA5" w:rsidRDefault="00540186"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图4：</w:t>
      </w:r>
      <w:r w:rsidR="004C7E58" w:rsidRPr="00853FA5">
        <w:rPr>
          <w:rStyle w:val="IntenseEmphasis"/>
          <w:rFonts w:ascii="SimSun" w:hAnsi="SimSun" w:hint="eastAsia"/>
          <w:i w:val="0"/>
          <w:iCs w:val="0"/>
          <w:color w:val="auto"/>
          <w:szCs w:val="18"/>
        </w:rPr>
        <w:t>符合</w:t>
      </w:r>
      <w:r w:rsidR="00161E36" w:rsidRPr="00853FA5">
        <w:rPr>
          <w:rStyle w:val="IntenseEmphasis"/>
          <w:rFonts w:ascii="SimSun" w:hAnsi="SimSun"/>
          <w:i w:val="0"/>
          <w:iCs w:val="0"/>
          <w:color w:val="auto"/>
          <w:szCs w:val="18"/>
        </w:rPr>
        <w:t>产权组织</w:t>
      </w:r>
      <w:r w:rsidRPr="00853FA5">
        <w:rPr>
          <w:rStyle w:val="IntenseEmphasis"/>
          <w:rFonts w:ascii="SimSun" w:hAnsi="SimSun"/>
          <w:i w:val="0"/>
          <w:iCs w:val="0"/>
          <w:color w:val="auto"/>
          <w:szCs w:val="18"/>
        </w:rPr>
        <w:t>标准ST.14</w:t>
      </w:r>
    </w:p>
    <w:p w14:paraId="65536900" w14:textId="22106773" w:rsidR="009B5BFD" w:rsidRPr="00697DA1" w:rsidRDefault="009B5BFD"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在报告完全</w:t>
      </w:r>
      <w:r w:rsidR="004C7E58">
        <w:rPr>
          <w:rFonts w:ascii="SimSun" w:hAnsi="SimSun" w:hint="eastAsia"/>
          <w:szCs w:val="22"/>
        </w:rPr>
        <w:t>符合</w:t>
      </w:r>
      <w:r w:rsidRPr="00697DA1">
        <w:rPr>
          <w:rFonts w:ascii="SimSun" w:hAnsi="SimSun"/>
          <w:szCs w:val="22"/>
        </w:rPr>
        <w:t>的</w:t>
      </w:r>
      <w:r w:rsidR="000C2A0F" w:rsidRPr="00697DA1">
        <w:rPr>
          <w:rFonts w:ascii="SimSun" w:hAnsi="SimSun"/>
          <w:szCs w:val="22"/>
        </w:rPr>
        <w:t>35</w:t>
      </w:r>
      <w:r w:rsidR="002E541E" w:rsidRPr="00697DA1">
        <w:rPr>
          <w:rFonts w:ascii="SimSun" w:hAnsi="SimSun"/>
          <w:szCs w:val="22"/>
        </w:rPr>
        <w:t>个</w:t>
      </w:r>
      <w:r w:rsidR="00EE5E76">
        <w:rPr>
          <w:rFonts w:ascii="SimSun" w:hAnsi="SimSun" w:hint="eastAsia"/>
          <w:szCs w:val="22"/>
        </w:rPr>
        <w:t>答复者</w:t>
      </w:r>
      <w:r w:rsidR="002E541E" w:rsidRPr="00697DA1">
        <w:rPr>
          <w:rFonts w:ascii="SimSun" w:hAnsi="SimSun"/>
          <w:szCs w:val="22"/>
        </w:rPr>
        <w:t>中</w:t>
      </w:r>
      <w:r w:rsidRPr="00697DA1">
        <w:rPr>
          <w:rFonts w:ascii="SimSun" w:hAnsi="SimSun"/>
          <w:szCs w:val="22"/>
        </w:rPr>
        <w:t>，部分评论</w:t>
      </w:r>
      <w:r w:rsidR="00EE5E76">
        <w:rPr>
          <w:rFonts w:ascii="SimSun" w:hAnsi="SimSun" w:hint="eastAsia"/>
          <w:szCs w:val="22"/>
        </w:rPr>
        <w:t>意见</w:t>
      </w:r>
      <w:r w:rsidRPr="00697DA1">
        <w:rPr>
          <w:rFonts w:ascii="SimSun" w:hAnsi="SimSun"/>
          <w:szCs w:val="22"/>
        </w:rPr>
        <w:t>指出</w:t>
      </w:r>
      <w:r w:rsidR="00EE5E76">
        <w:rPr>
          <w:rFonts w:ascii="SimSun" w:hAnsi="SimSun" w:hint="eastAsia"/>
          <w:szCs w:val="22"/>
        </w:rPr>
        <w:t>依据</w:t>
      </w:r>
      <w:r w:rsidRPr="00697DA1">
        <w:rPr>
          <w:rFonts w:ascii="SimSun" w:hAnsi="SimSun"/>
          <w:szCs w:val="22"/>
        </w:rPr>
        <w:t>当地规则必须</w:t>
      </w:r>
      <w:r w:rsidR="00EE5E76">
        <w:rPr>
          <w:rFonts w:ascii="SimSun" w:hAnsi="SimSun" w:hint="eastAsia"/>
          <w:szCs w:val="22"/>
        </w:rPr>
        <w:t>符合</w:t>
      </w:r>
      <w:r w:rsidRPr="00697DA1">
        <w:rPr>
          <w:rFonts w:ascii="SimSun" w:hAnsi="SimSun"/>
          <w:szCs w:val="22"/>
        </w:rPr>
        <w:t>该标准，而另一些则指出仅严格</w:t>
      </w:r>
      <w:r w:rsidR="004C7E58">
        <w:rPr>
          <w:rFonts w:ascii="SimSun" w:hAnsi="SimSun" w:hint="eastAsia"/>
          <w:szCs w:val="22"/>
        </w:rPr>
        <w:t>符合</w:t>
      </w:r>
      <w:r w:rsidRPr="00697DA1">
        <w:rPr>
          <w:rFonts w:ascii="SimSun" w:hAnsi="SimSun"/>
          <w:szCs w:val="22"/>
        </w:rPr>
        <w:t>特定要素（如类别</w:t>
      </w:r>
      <w:r w:rsidR="00EE5E76">
        <w:rPr>
          <w:rFonts w:ascii="SimSun" w:hAnsi="SimSun" w:hint="eastAsia"/>
          <w:szCs w:val="22"/>
        </w:rPr>
        <w:t>指标</w:t>
      </w:r>
      <w:r w:rsidRPr="00697DA1">
        <w:rPr>
          <w:rFonts w:ascii="SimSun" w:hAnsi="SimSun"/>
          <w:szCs w:val="22"/>
        </w:rPr>
        <w:t>和</w:t>
      </w:r>
      <w:r w:rsidR="00EE5E76">
        <w:rPr>
          <w:rFonts w:ascii="SimSun" w:hAnsi="SimSun" w:hint="eastAsia"/>
          <w:szCs w:val="22"/>
        </w:rPr>
        <w:t>著录项目</w:t>
      </w:r>
      <w:r w:rsidRPr="00697DA1">
        <w:rPr>
          <w:rFonts w:ascii="SimSun" w:hAnsi="SimSun"/>
          <w:szCs w:val="22"/>
        </w:rPr>
        <w:t>识别），或</w:t>
      </w:r>
      <w:r w:rsidR="00EE5E76">
        <w:rPr>
          <w:rFonts w:ascii="SimSun" w:hAnsi="SimSun" w:hint="eastAsia"/>
          <w:szCs w:val="22"/>
        </w:rPr>
        <w:t>者</w:t>
      </w:r>
      <w:r w:rsidRPr="00697DA1">
        <w:rPr>
          <w:rFonts w:ascii="SimSun" w:hAnsi="SimSun"/>
          <w:szCs w:val="22"/>
        </w:rPr>
        <w:t>仅采用</w:t>
      </w:r>
      <w:r w:rsidR="00161E36">
        <w:rPr>
          <w:rFonts w:ascii="SimSun" w:hAnsi="SimSun"/>
          <w:szCs w:val="22"/>
        </w:rPr>
        <w:t>产权组织</w:t>
      </w:r>
      <w:r w:rsidRPr="00697DA1">
        <w:rPr>
          <w:rFonts w:ascii="SimSun" w:hAnsi="SimSun"/>
          <w:szCs w:val="22"/>
        </w:rPr>
        <w:t>标准ST.14中的部分引</w:t>
      </w:r>
      <w:r w:rsidR="00EE5E76">
        <w:rPr>
          <w:rFonts w:ascii="SimSun" w:hAnsi="SimSun" w:hint="eastAsia"/>
          <w:szCs w:val="22"/>
        </w:rPr>
        <w:t>文</w:t>
      </w:r>
      <w:r w:rsidRPr="00697DA1">
        <w:rPr>
          <w:rFonts w:ascii="SimSun" w:hAnsi="SimSun"/>
          <w:szCs w:val="22"/>
        </w:rPr>
        <w:t>格式，而未</w:t>
      </w:r>
      <w:r w:rsidR="00EE5E76">
        <w:rPr>
          <w:rFonts w:ascii="SimSun" w:hAnsi="SimSun" w:hint="eastAsia"/>
          <w:szCs w:val="22"/>
        </w:rPr>
        <w:t>延至</w:t>
      </w:r>
      <w:r w:rsidRPr="00697DA1">
        <w:rPr>
          <w:rFonts w:ascii="SimSun" w:hAnsi="SimSun"/>
          <w:szCs w:val="22"/>
        </w:rPr>
        <w:t>该标准所涵盖的所有格式。这表明，“完全”</w:t>
      </w:r>
      <w:r w:rsidR="004C7E58">
        <w:rPr>
          <w:rFonts w:ascii="SimSun" w:hAnsi="SimSun" w:hint="eastAsia"/>
          <w:szCs w:val="22"/>
        </w:rPr>
        <w:t>符合</w:t>
      </w:r>
      <w:r w:rsidRPr="00697DA1">
        <w:rPr>
          <w:rFonts w:ascii="SimSun" w:hAnsi="SimSun"/>
          <w:szCs w:val="22"/>
        </w:rPr>
        <w:t>与“部分”</w:t>
      </w:r>
      <w:r w:rsidR="004C7E58">
        <w:rPr>
          <w:rFonts w:ascii="SimSun" w:hAnsi="SimSun" w:hint="eastAsia"/>
          <w:szCs w:val="22"/>
        </w:rPr>
        <w:t>符合</w:t>
      </w:r>
      <w:r w:rsidRPr="00697DA1">
        <w:rPr>
          <w:rFonts w:ascii="SimSun" w:hAnsi="SimSun"/>
          <w:szCs w:val="22"/>
        </w:rPr>
        <w:t>之间的界限并不总是泾渭分明，而且对具体数据要素的深入分析可能会揭示出，实际操作中的差异比总体数据所显示的更为多样</w:t>
      </w:r>
      <w:r w:rsidR="00877FB6">
        <w:rPr>
          <w:rFonts w:ascii="SimSun" w:hAnsi="SimSun" w:hint="eastAsia"/>
          <w:szCs w:val="22"/>
        </w:rPr>
        <w:t>化</w:t>
      </w:r>
      <w:r w:rsidRPr="00697DA1">
        <w:rPr>
          <w:rFonts w:ascii="SimSun" w:hAnsi="SimSun"/>
          <w:szCs w:val="22"/>
        </w:rPr>
        <w:t>。</w:t>
      </w:r>
    </w:p>
    <w:p w14:paraId="4A06F4CB" w14:textId="3468EC81" w:rsidR="00341AF2" w:rsidRPr="00697DA1" w:rsidRDefault="00341AF2"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仅有</w:t>
      </w:r>
      <w:r w:rsidR="00877FB6">
        <w:rPr>
          <w:rFonts w:ascii="SimSun" w:hAnsi="SimSun" w:hint="eastAsia"/>
          <w:szCs w:val="22"/>
        </w:rPr>
        <w:t>占</w:t>
      </w:r>
      <w:r w:rsidRPr="00697DA1">
        <w:rPr>
          <w:rFonts w:ascii="SimSun" w:hAnsi="SimSun"/>
          <w:szCs w:val="22"/>
        </w:rPr>
        <w:t>34.5%</w:t>
      </w:r>
      <w:r w:rsidR="00113873" w:rsidRPr="00697DA1">
        <w:rPr>
          <w:rFonts w:ascii="SimSun" w:hAnsi="SimSun"/>
          <w:szCs w:val="22"/>
        </w:rPr>
        <w:t>的</w:t>
      </w:r>
      <w:r w:rsidR="00877FB6">
        <w:rPr>
          <w:rFonts w:ascii="SimSun" w:hAnsi="SimSun" w:hint="eastAsia"/>
          <w:szCs w:val="22"/>
        </w:rPr>
        <w:t>答复</w:t>
      </w:r>
      <w:r w:rsidR="00113873" w:rsidRPr="00697DA1">
        <w:rPr>
          <w:rFonts w:ascii="SimSun" w:hAnsi="SimSun"/>
          <w:szCs w:val="22"/>
        </w:rPr>
        <w:t>者</w:t>
      </w:r>
      <w:r w:rsidRPr="00697DA1">
        <w:rPr>
          <w:rFonts w:ascii="SimSun" w:hAnsi="SimSun"/>
          <w:szCs w:val="22"/>
        </w:rPr>
        <w:t>表示，</w:t>
      </w:r>
      <w:r w:rsidR="00877FB6">
        <w:rPr>
          <w:rFonts w:ascii="SimSun" w:hAnsi="SimSun" w:hint="eastAsia"/>
          <w:szCs w:val="22"/>
        </w:rPr>
        <w:t>其</w:t>
      </w:r>
      <w:r w:rsidRPr="00697DA1">
        <w:rPr>
          <w:rFonts w:ascii="SimSun" w:hAnsi="SimSun"/>
          <w:szCs w:val="22"/>
        </w:rPr>
        <w:t>会向公众提供有关谁建议或决定纳入某项引证</w:t>
      </w:r>
      <w:r w:rsidR="00877FB6">
        <w:rPr>
          <w:rFonts w:ascii="SimSun" w:hAnsi="SimSun" w:hint="eastAsia"/>
          <w:szCs w:val="22"/>
        </w:rPr>
        <w:t>参考文献</w:t>
      </w:r>
      <w:r w:rsidRPr="00697DA1">
        <w:rPr>
          <w:rFonts w:ascii="SimSun" w:hAnsi="SimSun"/>
          <w:szCs w:val="22"/>
        </w:rPr>
        <w:t>的信息（例如，区分申请人建议的引</w:t>
      </w:r>
      <w:r w:rsidR="00877FB6">
        <w:rPr>
          <w:rFonts w:ascii="SimSun" w:hAnsi="SimSun" w:hint="eastAsia"/>
          <w:szCs w:val="22"/>
        </w:rPr>
        <w:t>文</w:t>
      </w:r>
      <w:r w:rsidRPr="00697DA1">
        <w:rPr>
          <w:rFonts w:ascii="SimSun" w:hAnsi="SimSun"/>
          <w:szCs w:val="22"/>
        </w:rPr>
        <w:t>与审查员</w:t>
      </w:r>
      <w:r w:rsidR="00877FB6">
        <w:rPr>
          <w:rFonts w:ascii="SimSun" w:hAnsi="SimSun" w:hint="eastAsia"/>
          <w:szCs w:val="22"/>
        </w:rPr>
        <w:t>识别</w:t>
      </w:r>
      <w:r w:rsidRPr="00697DA1">
        <w:rPr>
          <w:rFonts w:ascii="SimSun" w:hAnsi="SimSun"/>
          <w:szCs w:val="22"/>
        </w:rPr>
        <w:t>的引</w:t>
      </w:r>
      <w:r w:rsidR="00877FB6">
        <w:rPr>
          <w:rFonts w:ascii="SimSun" w:hAnsi="SimSun" w:hint="eastAsia"/>
          <w:szCs w:val="22"/>
        </w:rPr>
        <w:t>文</w:t>
      </w:r>
      <w:r w:rsidRPr="00697DA1">
        <w:rPr>
          <w:rFonts w:ascii="SimSun" w:hAnsi="SimSun"/>
          <w:szCs w:val="22"/>
        </w:rPr>
        <w:t>）。</w:t>
      </w:r>
      <w:r w:rsidR="00780492" w:rsidRPr="00697DA1">
        <w:rPr>
          <w:rFonts w:ascii="SimSun" w:hAnsi="SimSun"/>
          <w:szCs w:val="22"/>
        </w:rPr>
        <w:t>图5展示了</w:t>
      </w:r>
      <w:r w:rsidR="00877FB6">
        <w:rPr>
          <w:rFonts w:ascii="SimSun" w:hAnsi="SimSun" w:hint="eastAsia"/>
          <w:szCs w:val="22"/>
        </w:rPr>
        <w:t>上述</w:t>
      </w:r>
      <w:r w:rsidR="00780492" w:rsidRPr="00697DA1">
        <w:rPr>
          <w:rFonts w:ascii="SimSun" w:hAnsi="SimSun"/>
          <w:szCs w:val="22"/>
        </w:rPr>
        <w:t>结果</w:t>
      </w:r>
      <w:r w:rsidRPr="00697DA1">
        <w:rPr>
          <w:rFonts w:ascii="SimSun" w:hAnsi="SimSun"/>
          <w:szCs w:val="22"/>
        </w:rPr>
        <w:t>。提供了此类信息</w:t>
      </w:r>
      <w:r w:rsidR="00877FB6">
        <w:rPr>
          <w:rFonts w:ascii="SimSun" w:hAnsi="SimSun" w:hint="eastAsia"/>
          <w:szCs w:val="22"/>
        </w:rPr>
        <w:t>的</w:t>
      </w:r>
      <w:r w:rsidRPr="00697DA1">
        <w:rPr>
          <w:rFonts w:ascii="SimSun" w:hAnsi="SimSun"/>
          <w:szCs w:val="22"/>
        </w:rPr>
        <w:t>，最常见的位置是在实质检索报告和/或审查报告中</w:t>
      </w:r>
      <w:r w:rsidR="00153524" w:rsidRPr="00697DA1">
        <w:rPr>
          <w:rFonts w:ascii="SimSun" w:hAnsi="SimSun"/>
          <w:szCs w:val="22"/>
        </w:rPr>
        <w:t>（</w:t>
      </w:r>
      <w:r w:rsidR="00113873" w:rsidRPr="00697DA1">
        <w:rPr>
          <w:rFonts w:ascii="SimSun" w:hAnsi="SimSun"/>
          <w:szCs w:val="22"/>
        </w:rPr>
        <w:t>16</w:t>
      </w:r>
      <w:r w:rsidR="00877FB6">
        <w:rPr>
          <w:rFonts w:ascii="SimSun" w:hAnsi="SimSun" w:hint="eastAsia"/>
          <w:szCs w:val="22"/>
        </w:rPr>
        <w:t>个答复</w:t>
      </w:r>
      <w:r w:rsidR="00113873" w:rsidRPr="00697DA1">
        <w:rPr>
          <w:rFonts w:ascii="SimSun" w:hAnsi="SimSun"/>
          <w:szCs w:val="22"/>
        </w:rPr>
        <w:t>者</w:t>
      </w:r>
      <w:r w:rsidR="00153524" w:rsidRPr="00697DA1">
        <w:rPr>
          <w:rFonts w:ascii="SimSun" w:hAnsi="SimSun"/>
          <w:szCs w:val="22"/>
        </w:rPr>
        <w:t>）</w:t>
      </w:r>
      <w:r w:rsidR="00942166" w:rsidRPr="00697DA1">
        <w:rPr>
          <w:rFonts w:ascii="SimSun" w:hAnsi="SimSun"/>
          <w:szCs w:val="22"/>
        </w:rPr>
        <w:t>。除了实质检索和/或审查报告外，还可以在专利</w:t>
      </w:r>
      <w:r w:rsidR="00877FB6">
        <w:rPr>
          <w:rFonts w:ascii="SimSun" w:hAnsi="SimSun" w:hint="eastAsia"/>
          <w:szCs w:val="22"/>
        </w:rPr>
        <w:t>文献</w:t>
      </w:r>
      <w:r w:rsidR="00942166" w:rsidRPr="00697DA1">
        <w:rPr>
          <w:rFonts w:ascii="SimSun" w:hAnsi="SimSun"/>
          <w:szCs w:val="22"/>
        </w:rPr>
        <w:t>的首页（</w:t>
      </w:r>
      <w:r w:rsidR="00113873" w:rsidRPr="00697DA1">
        <w:rPr>
          <w:rFonts w:ascii="SimSun" w:hAnsi="SimSun"/>
          <w:szCs w:val="22"/>
        </w:rPr>
        <w:t>6</w:t>
      </w:r>
      <w:r w:rsidR="00877FB6">
        <w:rPr>
          <w:rFonts w:ascii="SimSun" w:hAnsi="SimSun" w:hint="eastAsia"/>
          <w:szCs w:val="22"/>
        </w:rPr>
        <w:t>个答复</w:t>
      </w:r>
      <w:r w:rsidR="00113873" w:rsidRPr="00697DA1">
        <w:rPr>
          <w:rFonts w:ascii="SimSun" w:hAnsi="SimSun"/>
          <w:szCs w:val="22"/>
        </w:rPr>
        <w:t>者</w:t>
      </w:r>
      <w:r w:rsidR="00942166" w:rsidRPr="00697DA1">
        <w:rPr>
          <w:rFonts w:ascii="SimSun" w:hAnsi="SimSun"/>
          <w:szCs w:val="22"/>
        </w:rPr>
        <w:t>）和初步检索报告（</w:t>
      </w:r>
      <w:r w:rsidR="00113873" w:rsidRPr="00697DA1">
        <w:rPr>
          <w:rFonts w:ascii="SimSun" w:hAnsi="SimSun"/>
          <w:szCs w:val="22"/>
        </w:rPr>
        <w:t>6</w:t>
      </w:r>
      <w:r w:rsidR="00877FB6">
        <w:rPr>
          <w:rFonts w:ascii="SimSun" w:hAnsi="SimSun" w:hint="eastAsia"/>
          <w:szCs w:val="22"/>
        </w:rPr>
        <w:t>个答复</w:t>
      </w:r>
      <w:r w:rsidR="00113873" w:rsidRPr="00697DA1">
        <w:rPr>
          <w:rFonts w:ascii="SimSun" w:hAnsi="SimSun"/>
          <w:szCs w:val="22"/>
        </w:rPr>
        <w:t>者</w:t>
      </w:r>
      <w:r w:rsidR="00942166" w:rsidRPr="00697DA1">
        <w:rPr>
          <w:rFonts w:ascii="SimSun" w:hAnsi="SimSun"/>
          <w:szCs w:val="22"/>
        </w:rPr>
        <w:t>）中找到引证</w:t>
      </w:r>
      <w:r w:rsidR="00877FB6">
        <w:rPr>
          <w:rFonts w:ascii="SimSun" w:hAnsi="SimSun" w:hint="eastAsia"/>
          <w:szCs w:val="22"/>
        </w:rPr>
        <w:t>参考文献</w:t>
      </w:r>
      <w:r w:rsidR="00942166" w:rsidRPr="00697DA1">
        <w:rPr>
          <w:rFonts w:ascii="SimSun" w:hAnsi="SimSun"/>
          <w:szCs w:val="22"/>
        </w:rPr>
        <w:t>信息，而</w:t>
      </w:r>
      <w:r w:rsidR="00877FB6">
        <w:rPr>
          <w:rFonts w:ascii="SimSun" w:hAnsi="SimSun" w:hint="eastAsia"/>
          <w:szCs w:val="22"/>
        </w:rPr>
        <w:t>一小部分答复</w:t>
      </w:r>
      <w:r w:rsidR="00113873" w:rsidRPr="00697DA1">
        <w:rPr>
          <w:rFonts w:ascii="SimSun" w:hAnsi="SimSun"/>
          <w:szCs w:val="22"/>
        </w:rPr>
        <w:t>者</w:t>
      </w:r>
      <w:r w:rsidR="00877FB6">
        <w:rPr>
          <w:rFonts w:ascii="SimSun" w:hAnsi="SimSun" w:hint="eastAsia"/>
          <w:szCs w:val="22"/>
        </w:rPr>
        <w:t>表示</w:t>
      </w:r>
      <w:r w:rsidR="00942166" w:rsidRPr="00697DA1">
        <w:rPr>
          <w:rFonts w:ascii="SimSun" w:hAnsi="SimSun"/>
          <w:szCs w:val="22"/>
        </w:rPr>
        <w:t>，此类信息可以在专利文</w:t>
      </w:r>
      <w:r w:rsidR="00877FB6">
        <w:rPr>
          <w:rFonts w:ascii="SimSun" w:hAnsi="SimSun" w:hint="eastAsia"/>
          <w:szCs w:val="22"/>
        </w:rPr>
        <w:t>献</w:t>
      </w:r>
      <w:r w:rsidR="00942166" w:rsidRPr="00697DA1">
        <w:rPr>
          <w:rFonts w:ascii="SimSun" w:hAnsi="SimSun"/>
          <w:szCs w:val="22"/>
        </w:rPr>
        <w:t>首页以外的其他位置（</w:t>
      </w:r>
      <w:r w:rsidR="00113873" w:rsidRPr="00697DA1">
        <w:rPr>
          <w:rFonts w:ascii="SimSun" w:hAnsi="SimSun"/>
          <w:szCs w:val="22"/>
        </w:rPr>
        <w:t>4</w:t>
      </w:r>
      <w:r w:rsidR="00877FB6">
        <w:rPr>
          <w:rFonts w:ascii="SimSun" w:hAnsi="SimSun" w:hint="eastAsia"/>
          <w:szCs w:val="22"/>
        </w:rPr>
        <w:t>个答复</w:t>
      </w:r>
      <w:r w:rsidR="00113873" w:rsidRPr="00697DA1">
        <w:rPr>
          <w:rFonts w:ascii="SimSun" w:hAnsi="SimSun"/>
          <w:szCs w:val="22"/>
        </w:rPr>
        <w:t>者</w:t>
      </w:r>
      <w:r w:rsidR="00942166" w:rsidRPr="00697DA1">
        <w:rPr>
          <w:rFonts w:ascii="SimSun" w:hAnsi="SimSun"/>
          <w:szCs w:val="22"/>
        </w:rPr>
        <w:t>）或完全通过其他资源（</w:t>
      </w:r>
      <w:r w:rsidR="00113873" w:rsidRPr="00697DA1">
        <w:rPr>
          <w:rFonts w:ascii="SimSun" w:hAnsi="SimSun"/>
          <w:szCs w:val="22"/>
        </w:rPr>
        <w:t>4</w:t>
      </w:r>
      <w:r w:rsidR="00877FB6">
        <w:rPr>
          <w:rFonts w:ascii="SimSun" w:hAnsi="SimSun" w:hint="eastAsia"/>
          <w:szCs w:val="22"/>
        </w:rPr>
        <w:t>个答复</w:t>
      </w:r>
      <w:r w:rsidR="00113873" w:rsidRPr="00697DA1">
        <w:rPr>
          <w:rFonts w:ascii="SimSun" w:hAnsi="SimSun"/>
          <w:szCs w:val="22"/>
        </w:rPr>
        <w:t>者</w:t>
      </w:r>
      <w:r w:rsidR="00942166" w:rsidRPr="00697DA1">
        <w:rPr>
          <w:rFonts w:ascii="SimSun" w:hAnsi="SimSun"/>
          <w:szCs w:val="22"/>
        </w:rPr>
        <w:t>）找到。</w:t>
      </w:r>
    </w:p>
    <w:p w14:paraId="67457AF6" w14:textId="77777777" w:rsidR="004B2CE9" w:rsidRPr="00697DA1" w:rsidRDefault="00937987" w:rsidP="00697DA1">
      <w:pPr>
        <w:pStyle w:val="Caption"/>
        <w:spacing w:afterLines="50" w:after="120" w:line="340" w:lineRule="atLeast"/>
        <w:rPr>
          <w:rStyle w:val="IntenseEmphasis"/>
          <w:rFonts w:ascii="SimSun" w:hAnsi="SimSun"/>
          <w:i w:val="0"/>
          <w:iCs w:val="0"/>
          <w:color w:val="auto"/>
          <w:sz w:val="22"/>
          <w:szCs w:val="22"/>
        </w:rPr>
      </w:pPr>
      <w:r w:rsidRPr="00697DA1">
        <w:rPr>
          <w:rFonts w:ascii="SimSun" w:hAnsi="SimSun" w:cstheme="minorBidi"/>
          <w:noProof/>
          <w:sz w:val="22"/>
          <w:szCs w:val="22"/>
        </w:rPr>
        <w:drawing>
          <wp:inline distT="0" distB="0" distL="0" distR="0" wp14:anchorId="118981B9" wp14:editId="4A467816">
            <wp:extent cx="5724000" cy="2520000"/>
            <wp:effectExtent l="0" t="0" r="0" b="0"/>
            <wp:docPr id="8198040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2B3A9E5" w14:textId="22C32037" w:rsidR="002928D3" w:rsidRPr="00853FA5" w:rsidRDefault="0031458E"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图5：</w:t>
      </w:r>
      <w:r w:rsidR="00877FB6" w:rsidRPr="00853FA5">
        <w:rPr>
          <w:rStyle w:val="IntenseEmphasis"/>
          <w:rFonts w:ascii="SimSun" w:hAnsi="SimSun" w:hint="eastAsia"/>
          <w:i w:val="0"/>
          <w:iCs w:val="0"/>
          <w:color w:val="auto"/>
          <w:szCs w:val="18"/>
        </w:rPr>
        <w:t>提供引证参考文献</w:t>
      </w:r>
      <w:r w:rsidRPr="00853FA5">
        <w:rPr>
          <w:rStyle w:val="IntenseEmphasis"/>
          <w:rFonts w:ascii="SimSun" w:hAnsi="SimSun"/>
          <w:i w:val="0"/>
          <w:iCs w:val="0"/>
          <w:color w:val="auto"/>
          <w:szCs w:val="18"/>
        </w:rPr>
        <w:t>来源信息</w:t>
      </w:r>
    </w:p>
    <w:p w14:paraId="2378D253" w14:textId="32130AB0" w:rsidR="00200CF3" w:rsidRPr="00697DA1" w:rsidRDefault="00200CF3" w:rsidP="00996F42">
      <w:pPr>
        <w:pStyle w:val="Heading3"/>
        <w:spacing w:beforeLines="100" w:afterLines="50" w:after="120" w:line="340" w:lineRule="atLeast"/>
        <w:rPr>
          <w:rFonts w:ascii="SimSun" w:hAnsi="SimSun"/>
          <w:szCs w:val="22"/>
        </w:rPr>
      </w:pPr>
      <w:r w:rsidRPr="00697DA1">
        <w:rPr>
          <w:rFonts w:ascii="SimSun" w:hAnsi="SimSun"/>
          <w:szCs w:val="22"/>
        </w:rPr>
        <w:t>检索报告信息</w:t>
      </w:r>
    </w:p>
    <w:p w14:paraId="7F4AB93C" w14:textId="04F93443" w:rsidR="009038F5" w:rsidRPr="00035CC8" w:rsidRDefault="001406E2"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w:t>
      </w:r>
      <w:r w:rsidR="00034D6F" w:rsidRPr="00697DA1">
        <w:rPr>
          <w:rFonts w:ascii="SimSun" w:hAnsi="SimSun"/>
          <w:szCs w:val="22"/>
        </w:rPr>
        <w:t>作为</w:t>
      </w:r>
      <w:r w:rsidR="006C7258" w:rsidRPr="00697DA1">
        <w:rPr>
          <w:rFonts w:ascii="SimSun" w:hAnsi="SimSun"/>
          <w:szCs w:val="22"/>
        </w:rPr>
        <w:t>《专利合作条约》（PCT）</w:t>
      </w:r>
      <w:r w:rsidR="00034D6F" w:rsidRPr="00697DA1">
        <w:rPr>
          <w:rFonts w:ascii="SimSun" w:hAnsi="SimSun"/>
          <w:szCs w:val="22"/>
        </w:rPr>
        <w:t>国际检索</w:t>
      </w:r>
      <w:r w:rsidR="00035CC8">
        <w:rPr>
          <w:rFonts w:ascii="SimSun" w:hAnsi="SimSun" w:hint="eastAsia"/>
          <w:szCs w:val="22"/>
        </w:rPr>
        <w:t>单位</w:t>
      </w:r>
      <w:r w:rsidR="008C4BB3" w:rsidRPr="00697DA1">
        <w:rPr>
          <w:rFonts w:ascii="SimSun" w:hAnsi="SimSun"/>
          <w:szCs w:val="22"/>
        </w:rPr>
        <w:t>（</w:t>
      </w:r>
      <w:r w:rsidR="006C7258" w:rsidRPr="00697DA1">
        <w:rPr>
          <w:rFonts w:ascii="SimSun" w:hAnsi="SimSun"/>
          <w:szCs w:val="22"/>
        </w:rPr>
        <w:t>ISA</w:t>
      </w:r>
      <w:r w:rsidR="008C4BB3" w:rsidRPr="00697DA1">
        <w:rPr>
          <w:rFonts w:ascii="SimSun" w:hAnsi="SimSun"/>
          <w:szCs w:val="22"/>
        </w:rPr>
        <w:t>）</w:t>
      </w:r>
      <w:r w:rsidR="00034D6F" w:rsidRPr="00697DA1">
        <w:rPr>
          <w:rFonts w:ascii="SimSun" w:hAnsi="SimSun"/>
          <w:szCs w:val="22"/>
        </w:rPr>
        <w:t>编制国际检索报告（ISR）</w:t>
      </w:r>
      <w:r w:rsidRPr="00697DA1">
        <w:rPr>
          <w:rFonts w:ascii="SimSun" w:hAnsi="SimSun"/>
          <w:szCs w:val="22"/>
        </w:rPr>
        <w:t>的问题</w:t>
      </w:r>
      <w:r w:rsidR="00034D6F" w:rsidRPr="00697DA1">
        <w:rPr>
          <w:rFonts w:ascii="SimSun" w:hAnsi="SimSun"/>
          <w:szCs w:val="22"/>
        </w:rPr>
        <w:t>，28</w:t>
      </w:r>
      <w:r w:rsidR="00035CC8">
        <w:rPr>
          <w:rFonts w:ascii="SimSun" w:hAnsi="SimSun" w:hint="eastAsia"/>
          <w:szCs w:val="22"/>
        </w:rPr>
        <w:t>个答复者</w:t>
      </w:r>
      <w:r w:rsidR="00034D6F" w:rsidRPr="00697DA1">
        <w:rPr>
          <w:rFonts w:ascii="SimSun" w:hAnsi="SimSun"/>
          <w:szCs w:val="22"/>
        </w:rPr>
        <w:t>（</w:t>
      </w:r>
      <w:r w:rsidR="00035CC8">
        <w:rPr>
          <w:rFonts w:ascii="SimSun" w:hAnsi="SimSun" w:hint="eastAsia"/>
          <w:szCs w:val="22"/>
        </w:rPr>
        <w:t>占</w:t>
      </w:r>
      <w:r w:rsidR="0014621F" w:rsidRPr="00697DA1">
        <w:rPr>
          <w:rFonts w:ascii="SimSun" w:hAnsi="SimSun"/>
          <w:szCs w:val="22"/>
        </w:rPr>
        <w:t>50.9%</w:t>
      </w:r>
      <w:r w:rsidR="00034D6F" w:rsidRPr="00697DA1">
        <w:rPr>
          <w:rFonts w:ascii="SimSun" w:hAnsi="SimSun"/>
          <w:szCs w:val="22"/>
        </w:rPr>
        <w:t>）</w:t>
      </w:r>
      <w:r w:rsidR="00F35691" w:rsidRPr="00697DA1">
        <w:rPr>
          <w:rFonts w:ascii="SimSun" w:hAnsi="SimSun"/>
          <w:szCs w:val="22"/>
        </w:rPr>
        <w:t>表示</w:t>
      </w:r>
      <w:r w:rsidR="00035CC8">
        <w:rPr>
          <w:rFonts w:ascii="SimSun" w:hAnsi="SimSun" w:hint="eastAsia"/>
          <w:szCs w:val="22"/>
        </w:rPr>
        <w:t>其</w:t>
      </w:r>
      <w:r w:rsidRPr="00697DA1">
        <w:rPr>
          <w:rFonts w:ascii="SimSun" w:hAnsi="SimSun"/>
          <w:szCs w:val="22"/>
        </w:rPr>
        <w:t>担任国际检索</w:t>
      </w:r>
      <w:r w:rsidR="00035CC8">
        <w:rPr>
          <w:rFonts w:ascii="SimSun" w:hAnsi="SimSun" w:hint="eastAsia"/>
          <w:szCs w:val="22"/>
        </w:rPr>
        <w:t>单位</w:t>
      </w:r>
      <w:r w:rsidR="00034D6F" w:rsidRPr="00697DA1">
        <w:rPr>
          <w:rFonts w:ascii="SimSun" w:hAnsi="SimSun"/>
          <w:szCs w:val="22"/>
        </w:rPr>
        <w:t>，27</w:t>
      </w:r>
      <w:r w:rsidR="00035CC8">
        <w:rPr>
          <w:rFonts w:ascii="SimSun" w:hAnsi="SimSun" w:hint="eastAsia"/>
          <w:szCs w:val="22"/>
        </w:rPr>
        <w:t>个答复者</w:t>
      </w:r>
      <w:r w:rsidR="00034D6F" w:rsidRPr="00697DA1">
        <w:rPr>
          <w:rFonts w:ascii="SimSun" w:hAnsi="SimSun"/>
          <w:szCs w:val="22"/>
        </w:rPr>
        <w:t>（49</w:t>
      </w:r>
      <w:r w:rsidRPr="00697DA1">
        <w:rPr>
          <w:rFonts w:ascii="SimSun" w:hAnsi="SimSun"/>
          <w:szCs w:val="22"/>
        </w:rPr>
        <w:t>.</w:t>
      </w:r>
      <w:r w:rsidR="00034D6F" w:rsidRPr="00697DA1">
        <w:rPr>
          <w:rFonts w:ascii="SimSun" w:hAnsi="SimSun"/>
          <w:szCs w:val="22"/>
        </w:rPr>
        <w:t>1%）</w:t>
      </w:r>
      <w:r w:rsidR="002D0B33" w:rsidRPr="00697DA1">
        <w:rPr>
          <w:rFonts w:ascii="SimSun" w:hAnsi="SimSun"/>
          <w:szCs w:val="22"/>
        </w:rPr>
        <w:t>表示</w:t>
      </w:r>
      <w:r w:rsidR="00035CC8">
        <w:rPr>
          <w:rFonts w:ascii="SimSun" w:hAnsi="SimSun" w:hint="eastAsia"/>
          <w:szCs w:val="22"/>
        </w:rPr>
        <w:t>其</w:t>
      </w:r>
      <w:r w:rsidR="002D0B33" w:rsidRPr="00697DA1">
        <w:rPr>
          <w:rFonts w:ascii="SimSun" w:hAnsi="SimSun"/>
          <w:szCs w:val="22"/>
        </w:rPr>
        <w:t>不担任</w:t>
      </w:r>
      <w:r w:rsidR="00034D6F" w:rsidRPr="00697DA1">
        <w:rPr>
          <w:rFonts w:ascii="SimSun" w:hAnsi="SimSun"/>
          <w:szCs w:val="22"/>
        </w:rPr>
        <w:t>。</w:t>
      </w:r>
      <w:r w:rsidR="00CC2A97" w:rsidRPr="00697DA1">
        <w:rPr>
          <w:rFonts w:ascii="SimSun" w:hAnsi="SimSun"/>
          <w:szCs w:val="22"/>
        </w:rPr>
        <w:t>关于</w:t>
      </w:r>
      <w:r w:rsidR="00035CC8">
        <w:rPr>
          <w:rFonts w:ascii="SimSun" w:hAnsi="SimSun" w:hint="eastAsia"/>
          <w:szCs w:val="22"/>
        </w:rPr>
        <w:t>主管局</w:t>
      </w:r>
      <w:r w:rsidR="00034D6F" w:rsidRPr="00697DA1">
        <w:rPr>
          <w:rFonts w:ascii="SimSun" w:hAnsi="SimSun"/>
          <w:szCs w:val="22"/>
        </w:rPr>
        <w:t>特定的国家或</w:t>
      </w:r>
      <w:r w:rsidR="00035CC8">
        <w:rPr>
          <w:rFonts w:ascii="SimSun" w:hAnsi="SimSun" w:hint="eastAsia"/>
          <w:szCs w:val="22"/>
        </w:rPr>
        <w:t>地区</w:t>
      </w:r>
      <w:r w:rsidR="00034D6F" w:rsidRPr="00697DA1">
        <w:rPr>
          <w:rFonts w:ascii="SimSun" w:hAnsi="SimSun"/>
          <w:szCs w:val="22"/>
        </w:rPr>
        <w:t>检索报告，40</w:t>
      </w:r>
      <w:r w:rsidR="00035CC8">
        <w:rPr>
          <w:rFonts w:ascii="SimSun" w:hAnsi="SimSun" w:hint="eastAsia"/>
          <w:szCs w:val="22"/>
        </w:rPr>
        <w:t>个答复</w:t>
      </w:r>
      <w:r w:rsidR="00034D6F" w:rsidRPr="00697DA1">
        <w:rPr>
          <w:rFonts w:ascii="SimSun" w:hAnsi="SimSun"/>
          <w:szCs w:val="22"/>
        </w:rPr>
        <w:t>者（</w:t>
      </w:r>
      <w:r w:rsidR="00035CC8">
        <w:rPr>
          <w:rFonts w:ascii="SimSun" w:hAnsi="SimSun" w:hint="eastAsia"/>
          <w:szCs w:val="22"/>
        </w:rPr>
        <w:t>占</w:t>
      </w:r>
      <w:r w:rsidR="00034D6F" w:rsidRPr="00697DA1">
        <w:rPr>
          <w:rFonts w:ascii="SimSun" w:hAnsi="SimSun"/>
          <w:szCs w:val="22"/>
        </w:rPr>
        <w:t>73%）编制</w:t>
      </w:r>
      <w:r w:rsidR="00035CC8">
        <w:rPr>
          <w:rFonts w:ascii="SimSun" w:hAnsi="SimSun" w:hint="eastAsia"/>
          <w:szCs w:val="22"/>
        </w:rPr>
        <w:t>报告</w:t>
      </w:r>
      <w:r w:rsidR="00034D6F" w:rsidRPr="00697DA1">
        <w:rPr>
          <w:rFonts w:ascii="SimSun" w:hAnsi="SimSun"/>
          <w:szCs w:val="22"/>
        </w:rPr>
        <w:t>，而15</w:t>
      </w:r>
      <w:r w:rsidR="00035CC8">
        <w:rPr>
          <w:rFonts w:ascii="SimSun" w:hAnsi="SimSun" w:hint="eastAsia"/>
          <w:szCs w:val="22"/>
        </w:rPr>
        <w:t>个答复者</w:t>
      </w:r>
      <w:r w:rsidR="00034D6F" w:rsidRPr="00697DA1">
        <w:rPr>
          <w:rFonts w:ascii="SimSun" w:hAnsi="SimSun"/>
          <w:szCs w:val="22"/>
        </w:rPr>
        <w:t>（27%）</w:t>
      </w:r>
      <w:r w:rsidR="00035CC8">
        <w:rPr>
          <w:rFonts w:ascii="SimSun" w:hAnsi="SimSun" w:hint="eastAsia"/>
          <w:szCs w:val="22"/>
        </w:rPr>
        <w:t>不编制</w:t>
      </w:r>
      <w:r w:rsidR="0072314A" w:rsidRPr="00697DA1">
        <w:rPr>
          <w:rFonts w:ascii="SimSun" w:hAnsi="SimSun"/>
          <w:szCs w:val="22"/>
        </w:rPr>
        <w:t>。</w:t>
      </w:r>
      <w:r w:rsidR="00456274" w:rsidRPr="00697DA1">
        <w:rPr>
          <w:rFonts w:ascii="SimSun" w:hAnsi="SimSun"/>
          <w:szCs w:val="22"/>
        </w:rPr>
        <w:t>图6展示了</w:t>
      </w:r>
      <w:r w:rsidR="00035CC8">
        <w:rPr>
          <w:rFonts w:ascii="SimSun" w:hAnsi="SimSun" w:hint="eastAsia"/>
          <w:szCs w:val="22"/>
        </w:rPr>
        <w:t>上述</w:t>
      </w:r>
      <w:r w:rsidR="00456274" w:rsidRPr="00035CC8">
        <w:rPr>
          <w:rFonts w:ascii="SimSun" w:hAnsi="SimSun"/>
          <w:szCs w:val="22"/>
        </w:rPr>
        <w:t>结果。在编制国际检索报告的机构</w:t>
      </w:r>
      <w:r w:rsidR="0072314A" w:rsidRPr="00035CC8">
        <w:rPr>
          <w:rFonts w:ascii="SimSun" w:hAnsi="SimSun"/>
          <w:szCs w:val="22"/>
        </w:rPr>
        <w:t>中</w:t>
      </w:r>
      <w:r w:rsidR="00456274" w:rsidRPr="00035CC8">
        <w:rPr>
          <w:rFonts w:ascii="SimSun" w:hAnsi="SimSun"/>
          <w:szCs w:val="22"/>
        </w:rPr>
        <w:t>，28</w:t>
      </w:r>
      <w:r w:rsidR="00035CC8">
        <w:rPr>
          <w:rFonts w:ascii="SimSun" w:hAnsi="SimSun" w:hint="eastAsia"/>
          <w:szCs w:val="22"/>
        </w:rPr>
        <w:t>个</w:t>
      </w:r>
      <w:r w:rsidR="00456274" w:rsidRPr="00035CC8">
        <w:rPr>
          <w:rFonts w:ascii="SimSun" w:hAnsi="SimSun"/>
          <w:szCs w:val="22"/>
        </w:rPr>
        <w:t>参与国际检索</w:t>
      </w:r>
      <w:r w:rsidR="00035CC8">
        <w:rPr>
          <w:rFonts w:ascii="SimSun" w:hAnsi="SimSun" w:hint="eastAsia"/>
          <w:szCs w:val="22"/>
        </w:rPr>
        <w:t>单位</w:t>
      </w:r>
      <w:r w:rsidR="00456274" w:rsidRPr="00035CC8">
        <w:rPr>
          <w:rFonts w:ascii="SimSun" w:hAnsi="SimSun"/>
          <w:szCs w:val="22"/>
        </w:rPr>
        <w:t>中有26</w:t>
      </w:r>
      <w:r w:rsidR="00035CC8">
        <w:rPr>
          <w:rFonts w:ascii="SimSun" w:hAnsi="SimSun" w:hint="eastAsia"/>
          <w:szCs w:val="22"/>
        </w:rPr>
        <w:t>个</w:t>
      </w:r>
      <w:r w:rsidR="00456274" w:rsidRPr="00035CC8">
        <w:rPr>
          <w:rFonts w:ascii="SimSun" w:hAnsi="SimSun"/>
          <w:szCs w:val="22"/>
        </w:rPr>
        <w:t>（93%）对引证</w:t>
      </w:r>
      <w:r w:rsidR="00035CC8">
        <w:rPr>
          <w:rFonts w:ascii="SimSun" w:hAnsi="SimSun" w:hint="eastAsia"/>
          <w:szCs w:val="22"/>
        </w:rPr>
        <w:t>参考文献维持</w:t>
      </w:r>
      <w:r w:rsidR="00456274" w:rsidRPr="00035CC8">
        <w:rPr>
          <w:rFonts w:ascii="SimSun" w:hAnsi="SimSun"/>
          <w:szCs w:val="22"/>
        </w:rPr>
        <w:t>质量控制，而2</w:t>
      </w:r>
      <w:r w:rsidR="00035CC8">
        <w:rPr>
          <w:rFonts w:ascii="SimSun" w:hAnsi="SimSun" w:hint="eastAsia"/>
          <w:szCs w:val="22"/>
        </w:rPr>
        <w:t>个</w:t>
      </w:r>
      <w:r w:rsidR="00456274" w:rsidRPr="00035CC8">
        <w:rPr>
          <w:rFonts w:ascii="SimSun" w:hAnsi="SimSun"/>
          <w:szCs w:val="22"/>
        </w:rPr>
        <w:t>（7%）</w:t>
      </w:r>
      <w:r w:rsidR="00035CC8">
        <w:rPr>
          <w:rFonts w:ascii="SimSun" w:hAnsi="SimSun" w:hint="eastAsia"/>
          <w:szCs w:val="22"/>
        </w:rPr>
        <w:t>不维持</w:t>
      </w:r>
      <w:r w:rsidR="0072314A" w:rsidRPr="00035CC8">
        <w:rPr>
          <w:rFonts w:ascii="SimSun" w:hAnsi="SimSun"/>
          <w:szCs w:val="22"/>
        </w:rPr>
        <w:t>。</w:t>
      </w:r>
      <w:r w:rsidR="00456274" w:rsidRPr="00035CC8">
        <w:rPr>
          <w:rFonts w:ascii="SimSun" w:hAnsi="SimSun"/>
          <w:szCs w:val="22"/>
        </w:rPr>
        <w:t>在编制特定国家或地区检索报告的</w:t>
      </w:r>
      <w:r w:rsidR="00035CC8">
        <w:rPr>
          <w:rFonts w:ascii="SimSun" w:hAnsi="SimSun" w:hint="eastAsia"/>
          <w:szCs w:val="22"/>
        </w:rPr>
        <w:t>主管局</w:t>
      </w:r>
      <w:r w:rsidR="0072314A" w:rsidRPr="00035CC8">
        <w:rPr>
          <w:rFonts w:ascii="SimSun" w:hAnsi="SimSun"/>
          <w:szCs w:val="22"/>
        </w:rPr>
        <w:t>中，</w:t>
      </w:r>
      <w:r w:rsidR="00035CC8">
        <w:rPr>
          <w:rFonts w:ascii="SimSun" w:hAnsi="SimSun" w:hint="eastAsia"/>
          <w:szCs w:val="22"/>
        </w:rPr>
        <w:t>占</w:t>
      </w:r>
      <w:r w:rsidR="0072314A" w:rsidRPr="00035CC8">
        <w:rPr>
          <w:rFonts w:ascii="SimSun" w:hAnsi="SimSun"/>
          <w:szCs w:val="22"/>
        </w:rPr>
        <w:t>绝大多数</w:t>
      </w:r>
      <w:r w:rsidR="00035CC8">
        <w:rPr>
          <w:rFonts w:ascii="SimSun" w:hAnsi="SimSun" w:hint="eastAsia"/>
          <w:szCs w:val="22"/>
        </w:rPr>
        <w:t>的主管局表示</w:t>
      </w:r>
      <w:r w:rsidR="0072314A" w:rsidRPr="00035CC8">
        <w:rPr>
          <w:rFonts w:ascii="SimSun" w:hAnsi="SimSun"/>
          <w:szCs w:val="22"/>
        </w:rPr>
        <w:t>对引证</w:t>
      </w:r>
      <w:r w:rsidR="00035CC8">
        <w:rPr>
          <w:rFonts w:ascii="SimSun" w:hAnsi="SimSun" w:hint="eastAsia"/>
          <w:szCs w:val="22"/>
        </w:rPr>
        <w:t>参考文献进行</w:t>
      </w:r>
      <w:r w:rsidR="0072314A" w:rsidRPr="00035CC8">
        <w:rPr>
          <w:rFonts w:ascii="SimSun" w:hAnsi="SimSun"/>
          <w:szCs w:val="22"/>
        </w:rPr>
        <w:t>质量控制，其中3</w:t>
      </w:r>
      <w:r w:rsidR="00AF23FB" w:rsidRPr="00035CC8">
        <w:rPr>
          <w:rFonts w:ascii="SimSun" w:hAnsi="SimSun"/>
          <w:szCs w:val="22"/>
        </w:rPr>
        <w:t>0</w:t>
      </w:r>
      <w:r w:rsidR="00035CC8">
        <w:rPr>
          <w:rFonts w:ascii="SimSun" w:hAnsi="SimSun" w:hint="eastAsia"/>
          <w:szCs w:val="22"/>
        </w:rPr>
        <w:t>个答复者</w:t>
      </w:r>
      <w:r w:rsidR="0072314A" w:rsidRPr="00035CC8">
        <w:rPr>
          <w:rFonts w:ascii="SimSun" w:hAnsi="SimSun"/>
          <w:szCs w:val="22"/>
        </w:rPr>
        <w:t>确认存在正式的质量控制机制，</w:t>
      </w:r>
      <w:r w:rsidR="00570CD3">
        <w:rPr>
          <w:rFonts w:ascii="SimSun" w:hAnsi="SimSun" w:hint="eastAsia"/>
          <w:szCs w:val="22"/>
        </w:rPr>
        <w:t>相比之下</w:t>
      </w:r>
      <w:r w:rsidR="00F61B4C" w:rsidRPr="00035CC8">
        <w:rPr>
          <w:rFonts w:ascii="SimSun" w:hAnsi="SimSun"/>
          <w:szCs w:val="22"/>
        </w:rPr>
        <w:t>10</w:t>
      </w:r>
      <w:r w:rsidR="00035CC8">
        <w:rPr>
          <w:rFonts w:ascii="SimSun" w:hAnsi="SimSun" w:hint="eastAsia"/>
          <w:szCs w:val="22"/>
        </w:rPr>
        <w:t>个答复者</w:t>
      </w:r>
      <w:r w:rsidR="0072314A" w:rsidRPr="00035CC8">
        <w:rPr>
          <w:rFonts w:ascii="SimSun" w:hAnsi="SimSun"/>
          <w:szCs w:val="22"/>
        </w:rPr>
        <w:t>表示</w:t>
      </w:r>
      <w:r w:rsidR="00035CC8">
        <w:rPr>
          <w:rFonts w:ascii="SimSun" w:hAnsi="SimSun" w:hint="eastAsia"/>
          <w:szCs w:val="22"/>
        </w:rPr>
        <w:t>不存在</w:t>
      </w:r>
      <w:r w:rsidR="0072314A" w:rsidRPr="00035CC8">
        <w:rPr>
          <w:rFonts w:ascii="SimSun" w:hAnsi="SimSun"/>
          <w:szCs w:val="22"/>
        </w:rPr>
        <w:t>此类控制</w:t>
      </w:r>
      <w:r w:rsidR="005124DF" w:rsidRPr="00035CC8">
        <w:rPr>
          <w:rFonts w:ascii="SimSun" w:hAnsi="SimSun"/>
          <w:szCs w:val="22"/>
        </w:rPr>
        <w:t>。</w:t>
      </w:r>
      <w:r w:rsidR="00280248" w:rsidRPr="00035CC8">
        <w:rPr>
          <w:rFonts w:ascii="SimSun" w:hAnsi="SimSun"/>
          <w:szCs w:val="22"/>
        </w:rPr>
        <w:t>图7</w:t>
      </w:r>
      <w:r w:rsidR="00521959" w:rsidRPr="00035CC8">
        <w:rPr>
          <w:rFonts w:ascii="SimSun" w:hAnsi="SimSun"/>
          <w:szCs w:val="22"/>
        </w:rPr>
        <w:t>展示了</w:t>
      </w:r>
      <w:r w:rsidR="00035CC8">
        <w:rPr>
          <w:rFonts w:ascii="SimSun" w:hAnsi="SimSun" w:hint="eastAsia"/>
          <w:szCs w:val="22"/>
        </w:rPr>
        <w:t>上述</w:t>
      </w:r>
      <w:r w:rsidR="00521959" w:rsidRPr="00035CC8">
        <w:rPr>
          <w:rFonts w:ascii="SimSun" w:hAnsi="SimSun"/>
          <w:szCs w:val="22"/>
        </w:rPr>
        <w:t>结果。</w:t>
      </w:r>
      <w:r w:rsidR="00DF7C42" w:rsidRPr="00035CC8">
        <w:rPr>
          <w:rFonts w:ascii="SimSun" w:hAnsi="SimSun"/>
          <w:szCs w:val="22"/>
        </w:rPr>
        <w:t>结果表明，无论检索报告是作为PCT下的国际检索报告编制，还是作为国家/</w:t>
      </w:r>
      <w:r w:rsidR="00035CC8">
        <w:rPr>
          <w:rFonts w:ascii="SimSun" w:hAnsi="SimSun" w:hint="eastAsia"/>
          <w:szCs w:val="22"/>
        </w:rPr>
        <w:t>地区</w:t>
      </w:r>
      <w:r w:rsidR="00DF7C42" w:rsidRPr="00035CC8">
        <w:rPr>
          <w:rFonts w:ascii="SimSun" w:hAnsi="SimSun"/>
          <w:szCs w:val="22"/>
        </w:rPr>
        <w:t>检索报告</w:t>
      </w:r>
      <w:r w:rsidR="007B3244" w:rsidRPr="00035CC8">
        <w:rPr>
          <w:rFonts w:ascii="SimSun" w:hAnsi="SimSun"/>
          <w:szCs w:val="22"/>
        </w:rPr>
        <w:t>编制</w:t>
      </w:r>
      <w:r w:rsidR="00DF7C42" w:rsidRPr="00035CC8">
        <w:rPr>
          <w:rFonts w:ascii="SimSun" w:hAnsi="SimSun"/>
          <w:szCs w:val="22"/>
        </w:rPr>
        <w:t>，</w:t>
      </w:r>
      <w:r w:rsidR="007B3244" w:rsidRPr="00035CC8">
        <w:rPr>
          <w:rFonts w:ascii="SimSun" w:hAnsi="SimSun"/>
          <w:szCs w:val="22"/>
        </w:rPr>
        <w:t>编制</w:t>
      </w:r>
      <w:r w:rsidR="00DF7C42" w:rsidRPr="00035CC8">
        <w:rPr>
          <w:rFonts w:ascii="SimSun" w:hAnsi="SimSun"/>
          <w:szCs w:val="22"/>
        </w:rPr>
        <w:t>此类检索</w:t>
      </w:r>
      <w:r w:rsidR="007B3244" w:rsidRPr="00035CC8">
        <w:rPr>
          <w:rFonts w:ascii="SimSun" w:hAnsi="SimSun"/>
          <w:szCs w:val="22"/>
        </w:rPr>
        <w:t>报告</w:t>
      </w:r>
      <w:r w:rsidR="00DF7C42" w:rsidRPr="00035CC8">
        <w:rPr>
          <w:rFonts w:ascii="SimSun" w:hAnsi="SimSun"/>
          <w:szCs w:val="22"/>
        </w:rPr>
        <w:t>的大多数</w:t>
      </w:r>
      <w:r w:rsidR="00035CC8">
        <w:rPr>
          <w:rFonts w:ascii="SimSun" w:hAnsi="SimSun" w:hint="eastAsia"/>
          <w:szCs w:val="22"/>
        </w:rPr>
        <w:t>主管</w:t>
      </w:r>
      <w:r w:rsidR="00DF7C42" w:rsidRPr="00035CC8">
        <w:rPr>
          <w:rFonts w:ascii="SimSun" w:hAnsi="SimSun"/>
          <w:szCs w:val="22"/>
        </w:rPr>
        <w:t>局都已对引证</w:t>
      </w:r>
      <w:r w:rsidR="00035CC8">
        <w:rPr>
          <w:rFonts w:ascii="SimSun" w:hAnsi="SimSun" w:hint="eastAsia"/>
          <w:szCs w:val="22"/>
        </w:rPr>
        <w:t>参考文献</w:t>
      </w:r>
      <w:r w:rsidR="00DF7C42" w:rsidRPr="00035CC8">
        <w:rPr>
          <w:rFonts w:ascii="SimSun" w:hAnsi="SimSun"/>
          <w:szCs w:val="22"/>
        </w:rPr>
        <w:t>实施了正式的质量控制流程。</w:t>
      </w:r>
    </w:p>
    <w:p w14:paraId="32759F74" w14:textId="68F903D8" w:rsidR="001E256F" w:rsidRPr="00697DA1" w:rsidRDefault="00291E58" w:rsidP="00853FA5">
      <w:pPr>
        <w:pStyle w:val="Caption"/>
        <w:keepNext/>
        <w:spacing w:afterLines="50" w:after="120" w:line="340" w:lineRule="atLeast"/>
        <w:rPr>
          <w:rFonts w:ascii="SimSun" w:hAnsi="SimSun"/>
          <w:sz w:val="22"/>
          <w:szCs w:val="22"/>
        </w:rPr>
      </w:pPr>
      <w:r w:rsidRPr="00697DA1">
        <w:rPr>
          <w:rFonts w:ascii="SimSun" w:hAnsi="SimSun"/>
          <w:noProof/>
          <w:sz w:val="22"/>
          <w:szCs w:val="22"/>
        </w:rPr>
        <w:drawing>
          <wp:inline distT="0" distB="0" distL="0" distR="0" wp14:anchorId="248774A2" wp14:editId="2D18E4FA">
            <wp:extent cx="2425700" cy="3322320"/>
            <wp:effectExtent l="0" t="0" r="0" b="0"/>
            <wp:docPr id="17631023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F015DD" w:rsidRPr="00697DA1">
        <w:rPr>
          <w:rFonts w:ascii="SimSun" w:hAnsi="SimSun"/>
          <w:sz w:val="22"/>
          <w:szCs w:val="22"/>
        </w:rPr>
        <w:tab/>
      </w:r>
      <w:r w:rsidR="00F015DD" w:rsidRPr="00697DA1">
        <w:rPr>
          <w:rFonts w:ascii="SimSun" w:hAnsi="SimSun"/>
          <w:sz w:val="22"/>
          <w:szCs w:val="22"/>
        </w:rPr>
        <w:tab/>
      </w:r>
      <w:r w:rsidR="00F015DD" w:rsidRPr="00697DA1">
        <w:rPr>
          <w:rFonts w:ascii="SimSun" w:hAnsi="SimSun"/>
          <w:noProof/>
          <w:sz w:val="22"/>
          <w:szCs w:val="22"/>
        </w:rPr>
        <w:drawing>
          <wp:inline distT="0" distB="0" distL="0" distR="0" wp14:anchorId="2E8CF5B7" wp14:editId="6F28EF84">
            <wp:extent cx="2540000" cy="3275965"/>
            <wp:effectExtent l="0" t="0" r="0" b="635"/>
            <wp:docPr id="12203115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8FD4277" w14:textId="5F284E5E" w:rsidR="002928D3" w:rsidRPr="00853FA5" w:rsidRDefault="00B8657F"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图6：检索报告的编制</w:t>
      </w:r>
      <w:r w:rsidR="00EE28BA" w:rsidRPr="00853FA5">
        <w:rPr>
          <w:rStyle w:val="IntenseEmphasis"/>
          <w:rFonts w:ascii="SimSun" w:hAnsi="SimSun"/>
          <w:i w:val="0"/>
          <w:iCs w:val="0"/>
          <w:color w:val="auto"/>
          <w:szCs w:val="18"/>
        </w:rPr>
        <w:tab/>
      </w:r>
      <w:r w:rsidR="00EE28BA" w:rsidRPr="00853FA5">
        <w:rPr>
          <w:rStyle w:val="IntenseEmphasis"/>
          <w:rFonts w:ascii="SimSun" w:hAnsi="SimSun"/>
          <w:i w:val="0"/>
          <w:iCs w:val="0"/>
          <w:color w:val="auto"/>
          <w:szCs w:val="18"/>
        </w:rPr>
        <w:tab/>
      </w:r>
      <w:r w:rsidR="00853FA5">
        <w:rPr>
          <w:rStyle w:val="IntenseEmphasis"/>
          <w:rFonts w:ascii="SimSun" w:hAnsi="SimSun"/>
          <w:i w:val="0"/>
          <w:iCs w:val="0"/>
          <w:color w:val="auto"/>
          <w:szCs w:val="18"/>
        </w:rPr>
        <w:tab/>
      </w:r>
      <w:r w:rsidR="00853FA5">
        <w:rPr>
          <w:rStyle w:val="IntenseEmphasis"/>
          <w:rFonts w:ascii="SimSun" w:hAnsi="SimSun"/>
          <w:i w:val="0"/>
          <w:iCs w:val="0"/>
          <w:color w:val="auto"/>
          <w:szCs w:val="18"/>
        </w:rPr>
        <w:tab/>
      </w:r>
      <w:r w:rsidR="00853FA5">
        <w:rPr>
          <w:rStyle w:val="IntenseEmphasis"/>
          <w:rFonts w:ascii="SimSun" w:hAnsi="SimSun"/>
          <w:i w:val="0"/>
          <w:iCs w:val="0"/>
          <w:color w:val="auto"/>
          <w:szCs w:val="18"/>
        </w:rPr>
        <w:tab/>
      </w:r>
      <w:r w:rsidR="00853FA5">
        <w:rPr>
          <w:rStyle w:val="IntenseEmphasis"/>
          <w:rFonts w:ascii="SimSun" w:hAnsi="SimSun"/>
          <w:i w:val="0"/>
          <w:iCs w:val="0"/>
          <w:color w:val="auto"/>
          <w:szCs w:val="18"/>
        </w:rPr>
        <w:tab/>
      </w:r>
      <w:r w:rsidR="00790E5C" w:rsidRPr="00853FA5">
        <w:rPr>
          <w:rStyle w:val="IntenseEmphasis"/>
          <w:rFonts w:ascii="SimSun" w:hAnsi="SimSun"/>
          <w:i w:val="0"/>
          <w:iCs w:val="0"/>
          <w:color w:val="auto"/>
          <w:szCs w:val="18"/>
        </w:rPr>
        <w:t>图7：引</w:t>
      </w:r>
      <w:r w:rsidR="005E7B6A" w:rsidRPr="00853FA5">
        <w:rPr>
          <w:rStyle w:val="IntenseEmphasis"/>
          <w:rFonts w:ascii="SimSun" w:hAnsi="SimSun" w:hint="eastAsia"/>
          <w:i w:val="0"/>
          <w:iCs w:val="0"/>
          <w:color w:val="auto"/>
          <w:szCs w:val="18"/>
        </w:rPr>
        <w:t>证</w:t>
      </w:r>
      <w:r w:rsidR="00790E5C" w:rsidRPr="00853FA5">
        <w:rPr>
          <w:rStyle w:val="IntenseEmphasis"/>
          <w:rFonts w:ascii="SimSun" w:hAnsi="SimSun"/>
          <w:i w:val="0"/>
          <w:iCs w:val="0"/>
          <w:color w:val="auto"/>
          <w:szCs w:val="18"/>
        </w:rPr>
        <w:t>参考文献的质量控制</w:t>
      </w:r>
    </w:p>
    <w:p w14:paraId="43F25D35" w14:textId="6B328C76" w:rsidR="002916AD" w:rsidRPr="00697DA1" w:rsidRDefault="002916AD"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关于在</w:t>
      </w:r>
      <w:r w:rsidR="00F60F16">
        <w:rPr>
          <w:rFonts w:ascii="SimSun" w:hAnsi="SimSun" w:hint="eastAsia"/>
          <w:szCs w:val="22"/>
        </w:rPr>
        <w:t>国际检索报告</w:t>
      </w:r>
      <w:r w:rsidRPr="00697DA1">
        <w:rPr>
          <w:rFonts w:ascii="SimSun" w:hAnsi="SimSun"/>
          <w:szCs w:val="22"/>
        </w:rPr>
        <w:t>的引文中是否包含在线URL，</w:t>
      </w:r>
      <w:r w:rsidR="002839EE" w:rsidRPr="00697DA1">
        <w:rPr>
          <w:rFonts w:ascii="SimSun" w:hAnsi="SimSun"/>
          <w:szCs w:val="22"/>
        </w:rPr>
        <w:t>28</w:t>
      </w:r>
      <w:r w:rsidR="0001430F">
        <w:rPr>
          <w:rFonts w:ascii="SimSun" w:hAnsi="SimSun" w:hint="eastAsia"/>
          <w:szCs w:val="22"/>
        </w:rPr>
        <w:t>个</w:t>
      </w:r>
      <w:r w:rsidR="002839EE" w:rsidRPr="00697DA1">
        <w:rPr>
          <w:rFonts w:ascii="SimSun" w:hAnsi="SimSun"/>
          <w:szCs w:val="22"/>
        </w:rPr>
        <w:t>参与国际检索</w:t>
      </w:r>
      <w:r w:rsidR="0001430F">
        <w:rPr>
          <w:rFonts w:ascii="SimSun" w:hAnsi="SimSun" w:hint="eastAsia"/>
          <w:szCs w:val="22"/>
        </w:rPr>
        <w:t>单位</w:t>
      </w:r>
      <w:r w:rsidR="002839EE" w:rsidRPr="00697DA1">
        <w:rPr>
          <w:rFonts w:ascii="SimSun" w:hAnsi="SimSun"/>
          <w:szCs w:val="22"/>
        </w:rPr>
        <w:t>中</w:t>
      </w:r>
      <w:r w:rsidRPr="00697DA1">
        <w:rPr>
          <w:rFonts w:ascii="SimSun" w:hAnsi="SimSun"/>
          <w:szCs w:val="22"/>
        </w:rPr>
        <w:t>，有7</w:t>
      </w:r>
      <w:r w:rsidR="0001430F">
        <w:rPr>
          <w:rFonts w:ascii="SimSun" w:hAnsi="SimSun" w:hint="eastAsia"/>
          <w:szCs w:val="22"/>
        </w:rPr>
        <w:t>个</w:t>
      </w:r>
      <w:r w:rsidRPr="00697DA1">
        <w:rPr>
          <w:rFonts w:ascii="SimSun" w:hAnsi="SimSun"/>
          <w:szCs w:val="22"/>
        </w:rPr>
        <w:t>始终包含，</w:t>
      </w:r>
      <w:r w:rsidR="00077CAB" w:rsidRPr="00697DA1">
        <w:rPr>
          <w:rFonts w:ascii="SimSun" w:hAnsi="SimSun"/>
          <w:szCs w:val="22"/>
        </w:rPr>
        <w:t>4</w:t>
      </w:r>
      <w:r w:rsidR="0001430F">
        <w:rPr>
          <w:rFonts w:ascii="SimSun" w:hAnsi="SimSun" w:hint="eastAsia"/>
          <w:szCs w:val="22"/>
        </w:rPr>
        <w:t>个</w:t>
      </w:r>
      <w:r w:rsidRPr="00697DA1">
        <w:rPr>
          <w:rFonts w:ascii="SimSun" w:hAnsi="SimSun"/>
          <w:szCs w:val="22"/>
        </w:rPr>
        <w:t>从不包含，17</w:t>
      </w:r>
      <w:r w:rsidR="00BF10E7">
        <w:rPr>
          <w:rFonts w:ascii="SimSun" w:hAnsi="SimSun" w:hint="eastAsia"/>
          <w:szCs w:val="22"/>
        </w:rPr>
        <w:t>个</w:t>
      </w:r>
      <w:r w:rsidRPr="00697DA1">
        <w:rPr>
          <w:rFonts w:ascii="SimSun" w:hAnsi="SimSun"/>
          <w:szCs w:val="22"/>
        </w:rPr>
        <w:t>有时包含，通常是在引用非专利文献时。对于</w:t>
      </w:r>
      <w:r w:rsidR="0001430F">
        <w:rPr>
          <w:rFonts w:ascii="SimSun" w:hAnsi="SimSun" w:hint="eastAsia"/>
          <w:szCs w:val="22"/>
        </w:rPr>
        <w:t>主管局特定</w:t>
      </w:r>
      <w:r w:rsidRPr="00697DA1">
        <w:rPr>
          <w:rFonts w:ascii="SimSun" w:hAnsi="SimSun"/>
          <w:szCs w:val="22"/>
        </w:rPr>
        <w:t>的国家或地区检索报告，相应数据为：</w:t>
      </w:r>
      <w:r w:rsidR="00BF10E7">
        <w:rPr>
          <w:rFonts w:ascii="SimSun" w:hAnsi="SimSun" w:hint="eastAsia"/>
          <w:szCs w:val="22"/>
        </w:rPr>
        <w:t>有</w:t>
      </w:r>
      <w:r w:rsidRPr="00697DA1">
        <w:rPr>
          <w:rFonts w:ascii="SimSun" w:hAnsi="SimSun"/>
          <w:szCs w:val="22"/>
        </w:rPr>
        <w:t>16</w:t>
      </w:r>
      <w:r w:rsidR="0001430F">
        <w:rPr>
          <w:rFonts w:ascii="SimSun" w:hAnsi="SimSun" w:hint="eastAsia"/>
          <w:szCs w:val="22"/>
        </w:rPr>
        <w:t>个</w:t>
      </w:r>
      <w:r w:rsidRPr="00697DA1">
        <w:rPr>
          <w:rFonts w:ascii="SimSun" w:hAnsi="SimSun"/>
          <w:szCs w:val="22"/>
        </w:rPr>
        <w:t>始终</w:t>
      </w:r>
      <w:r w:rsidR="00543797" w:rsidRPr="00697DA1">
        <w:rPr>
          <w:rFonts w:ascii="SimSun" w:hAnsi="SimSun"/>
          <w:szCs w:val="22"/>
        </w:rPr>
        <w:t>包含</w:t>
      </w:r>
      <w:r w:rsidRPr="00697DA1">
        <w:rPr>
          <w:rFonts w:ascii="SimSun" w:hAnsi="SimSun"/>
          <w:szCs w:val="22"/>
        </w:rPr>
        <w:t>，</w:t>
      </w:r>
      <w:r w:rsidR="00077CAB" w:rsidRPr="00697DA1">
        <w:rPr>
          <w:rFonts w:ascii="SimSun" w:hAnsi="SimSun"/>
          <w:szCs w:val="22"/>
        </w:rPr>
        <w:t>5</w:t>
      </w:r>
      <w:r w:rsidR="0001430F">
        <w:rPr>
          <w:rFonts w:ascii="SimSun" w:hAnsi="SimSun" w:hint="eastAsia"/>
          <w:szCs w:val="22"/>
        </w:rPr>
        <w:t>个</w:t>
      </w:r>
      <w:r w:rsidRPr="00697DA1">
        <w:rPr>
          <w:rFonts w:ascii="SimSun" w:hAnsi="SimSun"/>
          <w:szCs w:val="22"/>
        </w:rPr>
        <w:t>从</w:t>
      </w:r>
      <w:r w:rsidR="00461F2D" w:rsidRPr="00697DA1">
        <w:rPr>
          <w:rFonts w:ascii="SimSun" w:hAnsi="SimSun"/>
          <w:szCs w:val="22"/>
        </w:rPr>
        <w:t>不包含</w:t>
      </w:r>
      <w:r w:rsidRPr="00697DA1">
        <w:rPr>
          <w:rFonts w:ascii="SimSun" w:hAnsi="SimSun"/>
          <w:szCs w:val="22"/>
        </w:rPr>
        <w:t>，19</w:t>
      </w:r>
      <w:r w:rsidR="0001430F">
        <w:rPr>
          <w:rFonts w:ascii="SimSun" w:hAnsi="SimSun" w:hint="eastAsia"/>
          <w:szCs w:val="22"/>
        </w:rPr>
        <w:t>个</w:t>
      </w:r>
      <w:r w:rsidRPr="00697DA1">
        <w:rPr>
          <w:rFonts w:ascii="SimSun" w:hAnsi="SimSun"/>
          <w:szCs w:val="22"/>
        </w:rPr>
        <w:t>有时包含。关于</w:t>
      </w:r>
      <w:r w:rsidR="0001430F">
        <w:rPr>
          <w:rFonts w:ascii="SimSun" w:hAnsi="SimSun" w:hint="eastAsia"/>
          <w:szCs w:val="22"/>
        </w:rPr>
        <w:t>国际检索报告</w:t>
      </w:r>
      <w:r w:rsidRPr="00697DA1">
        <w:rPr>
          <w:rFonts w:ascii="SimSun" w:hAnsi="SimSun"/>
          <w:szCs w:val="22"/>
        </w:rPr>
        <w:t>中是否使用唯一文献标识符，</w:t>
      </w:r>
      <w:r w:rsidR="00BF10E7">
        <w:rPr>
          <w:rFonts w:ascii="SimSun" w:hAnsi="SimSun" w:hint="eastAsia"/>
          <w:szCs w:val="22"/>
        </w:rPr>
        <w:t>有</w:t>
      </w:r>
      <w:r w:rsidRPr="00697DA1">
        <w:rPr>
          <w:rFonts w:ascii="SimSun" w:hAnsi="SimSun"/>
          <w:szCs w:val="22"/>
        </w:rPr>
        <w:t>13</w:t>
      </w:r>
      <w:r w:rsidR="0001430F">
        <w:rPr>
          <w:rFonts w:ascii="SimSun" w:hAnsi="SimSun" w:hint="eastAsia"/>
          <w:szCs w:val="22"/>
        </w:rPr>
        <w:t>个</w:t>
      </w:r>
      <w:r w:rsidR="00BF10E7">
        <w:rPr>
          <w:rFonts w:ascii="SimSun" w:hAnsi="SimSun" w:hint="eastAsia"/>
          <w:szCs w:val="22"/>
        </w:rPr>
        <w:t>答复者</w:t>
      </w:r>
      <w:r w:rsidRPr="00697DA1">
        <w:rPr>
          <w:rFonts w:ascii="SimSun" w:hAnsi="SimSun"/>
          <w:szCs w:val="22"/>
        </w:rPr>
        <w:t>始终使用，</w:t>
      </w:r>
      <w:r w:rsidR="00077CAB" w:rsidRPr="00697DA1">
        <w:rPr>
          <w:rFonts w:ascii="SimSun" w:hAnsi="SimSun"/>
          <w:szCs w:val="22"/>
        </w:rPr>
        <w:t>4</w:t>
      </w:r>
      <w:r w:rsidR="00BF10E7">
        <w:rPr>
          <w:rFonts w:ascii="SimSun" w:hAnsi="SimSun" w:hint="eastAsia"/>
          <w:szCs w:val="22"/>
        </w:rPr>
        <w:t>个</w:t>
      </w:r>
      <w:r w:rsidRPr="00697DA1">
        <w:rPr>
          <w:rFonts w:ascii="SimSun" w:hAnsi="SimSun"/>
          <w:szCs w:val="22"/>
        </w:rPr>
        <w:t>从不</w:t>
      </w:r>
      <w:r w:rsidR="00543797" w:rsidRPr="00697DA1">
        <w:rPr>
          <w:rFonts w:ascii="SimSun" w:hAnsi="SimSun"/>
          <w:szCs w:val="22"/>
        </w:rPr>
        <w:t>使用</w:t>
      </w:r>
      <w:r w:rsidRPr="00697DA1">
        <w:rPr>
          <w:rFonts w:ascii="SimSun" w:hAnsi="SimSun"/>
          <w:szCs w:val="22"/>
        </w:rPr>
        <w:t>，11</w:t>
      </w:r>
      <w:r w:rsidR="00BF10E7">
        <w:rPr>
          <w:rFonts w:ascii="SimSun" w:hAnsi="SimSun" w:hint="eastAsia"/>
          <w:szCs w:val="22"/>
        </w:rPr>
        <w:t>个</w:t>
      </w:r>
      <w:r w:rsidRPr="00697DA1">
        <w:rPr>
          <w:rFonts w:ascii="SimSun" w:hAnsi="SimSun"/>
          <w:szCs w:val="22"/>
        </w:rPr>
        <w:t>有时使用；对于国家报告，数据分别为</w:t>
      </w:r>
      <w:r w:rsidR="00BF10E7">
        <w:rPr>
          <w:rFonts w:ascii="SimSun" w:hAnsi="SimSun" w:hint="eastAsia"/>
          <w:szCs w:val="22"/>
        </w:rPr>
        <w:t>有</w:t>
      </w:r>
      <w:r w:rsidRPr="00697DA1">
        <w:rPr>
          <w:rFonts w:ascii="SimSun" w:hAnsi="SimSun"/>
          <w:szCs w:val="22"/>
        </w:rPr>
        <w:t>15</w:t>
      </w:r>
      <w:r w:rsidR="00BF10E7">
        <w:rPr>
          <w:rFonts w:ascii="SimSun" w:hAnsi="SimSun" w:hint="eastAsia"/>
          <w:szCs w:val="22"/>
        </w:rPr>
        <w:t>个</w:t>
      </w:r>
      <w:r w:rsidRPr="00697DA1">
        <w:rPr>
          <w:rFonts w:ascii="SimSun" w:hAnsi="SimSun"/>
          <w:szCs w:val="22"/>
        </w:rPr>
        <w:t>始终使用、13</w:t>
      </w:r>
      <w:r w:rsidR="00BF10E7">
        <w:rPr>
          <w:rFonts w:ascii="SimSun" w:hAnsi="SimSun" w:hint="eastAsia"/>
          <w:szCs w:val="22"/>
        </w:rPr>
        <w:t>个</w:t>
      </w:r>
      <w:r w:rsidRPr="00697DA1">
        <w:rPr>
          <w:rFonts w:ascii="SimSun" w:hAnsi="SimSun"/>
          <w:szCs w:val="22"/>
        </w:rPr>
        <w:t>从不使用、12</w:t>
      </w:r>
      <w:r w:rsidR="00BF10E7">
        <w:rPr>
          <w:rFonts w:ascii="SimSun" w:hAnsi="SimSun" w:hint="eastAsia"/>
          <w:szCs w:val="22"/>
        </w:rPr>
        <w:t>个</w:t>
      </w:r>
      <w:r w:rsidRPr="00697DA1">
        <w:rPr>
          <w:rFonts w:ascii="SimSun" w:hAnsi="SimSun"/>
          <w:szCs w:val="22"/>
        </w:rPr>
        <w:t>有时使用。</w:t>
      </w:r>
    </w:p>
    <w:p w14:paraId="72A0711B" w14:textId="378AA4C5" w:rsidR="005901A7" w:rsidRPr="00697DA1" w:rsidRDefault="00F606AC"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在所使用的唯一文献标识符中，数字对象标识符（DOI）最为常见，有23</w:t>
      </w:r>
      <w:r w:rsidR="00BF10E7">
        <w:rPr>
          <w:rFonts w:ascii="SimSun" w:hAnsi="SimSun" w:hint="eastAsia"/>
          <w:szCs w:val="22"/>
        </w:rPr>
        <w:t>个答复</w:t>
      </w:r>
      <w:r w:rsidRPr="00697DA1">
        <w:rPr>
          <w:rFonts w:ascii="SimSun" w:hAnsi="SimSun"/>
          <w:szCs w:val="22"/>
        </w:rPr>
        <w:t>者表示在</w:t>
      </w:r>
      <w:r w:rsidR="00BF10E7">
        <w:rPr>
          <w:rFonts w:ascii="SimSun" w:hAnsi="SimSun" w:hint="eastAsia"/>
          <w:szCs w:val="22"/>
        </w:rPr>
        <w:t>国际检索报告</w:t>
      </w:r>
      <w:r w:rsidRPr="00697DA1">
        <w:rPr>
          <w:rFonts w:ascii="SimSun" w:hAnsi="SimSun"/>
          <w:szCs w:val="22"/>
        </w:rPr>
        <w:t>中使用，25</w:t>
      </w:r>
      <w:r w:rsidR="003C0F4E">
        <w:rPr>
          <w:rFonts w:ascii="SimSun" w:hAnsi="SimSun" w:hint="eastAsia"/>
          <w:szCs w:val="22"/>
        </w:rPr>
        <w:t>个</w:t>
      </w:r>
      <w:r w:rsidR="00945DD1">
        <w:rPr>
          <w:rFonts w:ascii="SimSun" w:hAnsi="SimSun" w:hint="eastAsia"/>
          <w:szCs w:val="22"/>
        </w:rPr>
        <w:t>答复</w:t>
      </w:r>
      <w:r w:rsidRPr="00697DA1">
        <w:rPr>
          <w:rFonts w:ascii="SimSun" w:hAnsi="SimSun"/>
          <w:szCs w:val="22"/>
        </w:rPr>
        <w:t>者表示在国家检索报告中使用；其次是ISBN和ISSN，分别有21</w:t>
      </w:r>
      <w:r w:rsidR="003C0F4E">
        <w:rPr>
          <w:rFonts w:ascii="SimSun" w:hAnsi="SimSun" w:hint="eastAsia"/>
          <w:szCs w:val="22"/>
        </w:rPr>
        <w:t>个</w:t>
      </w:r>
      <w:r w:rsidRPr="00697DA1">
        <w:rPr>
          <w:rFonts w:ascii="SimSun" w:hAnsi="SimSun"/>
          <w:szCs w:val="22"/>
        </w:rPr>
        <w:t>和22</w:t>
      </w:r>
      <w:r w:rsidR="003C0F4E">
        <w:rPr>
          <w:rFonts w:ascii="SimSun" w:hAnsi="SimSun" w:hint="eastAsia"/>
          <w:szCs w:val="22"/>
        </w:rPr>
        <w:t>个答复</w:t>
      </w:r>
      <w:r w:rsidRPr="00697DA1">
        <w:rPr>
          <w:rFonts w:ascii="SimSun" w:hAnsi="SimSun"/>
          <w:szCs w:val="22"/>
        </w:rPr>
        <w:t>者表示使用。</w:t>
      </w:r>
      <w:r w:rsidR="003C0F4E">
        <w:rPr>
          <w:rFonts w:ascii="SimSun" w:hAnsi="SimSun" w:hint="eastAsia"/>
          <w:szCs w:val="22"/>
        </w:rPr>
        <w:t>主管局表示</w:t>
      </w:r>
      <w:r w:rsidRPr="00697DA1">
        <w:rPr>
          <w:rFonts w:ascii="SimSun" w:hAnsi="SimSun"/>
          <w:szCs w:val="22"/>
        </w:rPr>
        <w:t>，</w:t>
      </w:r>
      <w:r w:rsidR="003C0F4E">
        <w:rPr>
          <w:rFonts w:ascii="SimSun" w:hAnsi="SimSun" w:hint="eastAsia"/>
          <w:szCs w:val="22"/>
        </w:rPr>
        <w:t>国际检索报告</w:t>
      </w:r>
      <w:r w:rsidRPr="00697DA1">
        <w:rPr>
          <w:rFonts w:ascii="SimSun" w:hAnsi="SimSun"/>
          <w:szCs w:val="22"/>
        </w:rPr>
        <w:t>与其他检索报告引</w:t>
      </w:r>
      <w:r w:rsidR="003C0F4E">
        <w:rPr>
          <w:rFonts w:ascii="SimSun" w:hAnsi="SimSun" w:hint="eastAsia"/>
          <w:szCs w:val="22"/>
        </w:rPr>
        <w:t>文</w:t>
      </w:r>
      <w:r w:rsidRPr="00697DA1">
        <w:rPr>
          <w:rFonts w:ascii="SimSun" w:hAnsi="SimSun"/>
          <w:szCs w:val="22"/>
        </w:rPr>
        <w:t>的差异通常</w:t>
      </w:r>
      <w:r w:rsidR="003C0F4E">
        <w:rPr>
          <w:rFonts w:ascii="SimSun" w:hAnsi="SimSun" w:hint="eastAsia"/>
          <w:szCs w:val="22"/>
        </w:rPr>
        <w:t>不大</w:t>
      </w:r>
      <w:r w:rsidRPr="00697DA1">
        <w:rPr>
          <w:rFonts w:ascii="SimSun" w:hAnsi="SimSun"/>
          <w:szCs w:val="22"/>
        </w:rPr>
        <w:t>，主要涉及语言、日期格式以及是否包含专利族或分类信息。</w:t>
      </w:r>
    </w:p>
    <w:p w14:paraId="1E1AB929" w14:textId="2F80F54B" w:rsidR="00995DCD" w:rsidRPr="00697DA1" w:rsidRDefault="00995DCD" w:rsidP="00996F42">
      <w:pPr>
        <w:pStyle w:val="Heading3"/>
        <w:spacing w:beforeLines="100" w:afterLines="50" w:after="120" w:line="340" w:lineRule="atLeast"/>
        <w:rPr>
          <w:rFonts w:ascii="SimSun" w:hAnsi="SimSun"/>
          <w:szCs w:val="22"/>
        </w:rPr>
      </w:pPr>
      <w:r w:rsidRPr="00697DA1">
        <w:rPr>
          <w:rFonts w:ascii="SimSun" w:hAnsi="SimSun"/>
          <w:szCs w:val="22"/>
        </w:rPr>
        <w:t>引</w:t>
      </w:r>
      <w:r w:rsidR="00DA461C">
        <w:rPr>
          <w:rFonts w:ascii="SimSun" w:hAnsi="SimSun" w:hint="eastAsia"/>
          <w:szCs w:val="22"/>
        </w:rPr>
        <w:t>证</w:t>
      </w:r>
      <w:r w:rsidRPr="00697DA1">
        <w:rPr>
          <w:rFonts w:ascii="SimSun" w:hAnsi="SimSun"/>
          <w:szCs w:val="22"/>
        </w:rPr>
        <w:t>参考文献</w:t>
      </w:r>
      <w:r w:rsidR="00C801BD" w:rsidRPr="00697DA1">
        <w:rPr>
          <w:rFonts w:ascii="SimSun" w:hAnsi="SimSun"/>
          <w:szCs w:val="22"/>
        </w:rPr>
        <w:t>的管理</w:t>
      </w:r>
    </w:p>
    <w:p w14:paraId="41CAFAC6" w14:textId="56E51445" w:rsidR="00493D50" w:rsidRPr="00697DA1" w:rsidRDefault="00493D50"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w:t>
      </w:r>
      <w:r w:rsidR="00AB5C97">
        <w:rPr>
          <w:rFonts w:ascii="SimSun" w:hAnsi="SimSun" w:hint="eastAsia"/>
          <w:szCs w:val="22"/>
        </w:rPr>
        <w:t>给</w:t>
      </w:r>
      <w:r w:rsidRPr="00697DA1">
        <w:rPr>
          <w:rFonts w:ascii="SimSun" w:hAnsi="SimSun"/>
          <w:szCs w:val="22"/>
        </w:rPr>
        <w:t>引</w:t>
      </w:r>
      <w:r w:rsidR="00DA461C">
        <w:rPr>
          <w:rFonts w:ascii="SimSun" w:hAnsi="SimSun" w:hint="eastAsia"/>
          <w:szCs w:val="22"/>
        </w:rPr>
        <w:t>证</w:t>
      </w:r>
      <w:r w:rsidRPr="00697DA1">
        <w:rPr>
          <w:rFonts w:ascii="SimSun" w:hAnsi="SimSun"/>
          <w:szCs w:val="22"/>
        </w:rPr>
        <w:t>参考文献</w:t>
      </w:r>
      <w:r w:rsidR="00AB5C97">
        <w:rPr>
          <w:rFonts w:ascii="SimSun" w:hAnsi="SimSun" w:hint="eastAsia"/>
          <w:szCs w:val="22"/>
        </w:rPr>
        <w:t>加</w:t>
      </w:r>
      <w:r w:rsidR="00DA461C">
        <w:rPr>
          <w:rFonts w:ascii="SimSun" w:hAnsi="SimSun" w:hint="eastAsia"/>
          <w:szCs w:val="22"/>
        </w:rPr>
        <w:t>标签</w:t>
      </w:r>
      <w:r w:rsidR="00E12DED" w:rsidRPr="00697DA1">
        <w:rPr>
          <w:rFonts w:ascii="SimSun" w:hAnsi="SimSun"/>
          <w:szCs w:val="22"/>
        </w:rPr>
        <w:t>，7</w:t>
      </w:r>
      <w:r w:rsidR="00DA461C">
        <w:rPr>
          <w:rFonts w:ascii="SimSun" w:hAnsi="SimSun" w:hint="eastAsia"/>
          <w:szCs w:val="22"/>
        </w:rPr>
        <w:t>个答复</w:t>
      </w:r>
      <w:r w:rsidR="00E12DED" w:rsidRPr="00697DA1">
        <w:rPr>
          <w:rFonts w:ascii="SimSun" w:hAnsi="SimSun"/>
          <w:szCs w:val="22"/>
        </w:rPr>
        <w:t>者</w:t>
      </w:r>
      <w:r w:rsidRPr="00697DA1">
        <w:rPr>
          <w:rFonts w:ascii="SimSun" w:hAnsi="SimSun"/>
          <w:szCs w:val="22"/>
        </w:rPr>
        <w:t>（</w:t>
      </w:r>
      <w:r w:rsidR="00DA461C">
        <w:rPr>
          <w:rFonts w:ascii="SimSun" w:hAnsi="SimSun" w:hint="eastAsia"/>
          <w:szCs w:val="22"/>
        </w:rPr>
        <w:t>占</w:t>
      </w:r>
      <w:r w:rsidRPr="00697DA1">
        <w:rPr>
          <w:rFonts w:ascii="SimSun" w:hAnsi="SimSun"/>
          <w:szCs w:val="22"/>
        </w:rPr>
        <w:t>12.7%）目前添加标签；</w:t>
      </w:r>
      <w:r w:rsidR="00E12DED" w:rsidRPr="00697DA1">
        <w:rPr>
          <w:rFonts w:ascii="SimSun" w:hAnsi="SimSun"/>
          <w:szCs w:val="22"/>
        </w:rPr>
        <w:t>42</w:t>
      </w:r>
      <w:r w:rsidR="00DA461C">
        <w:rPr>
          <w:rFonts w:ascii="SimSun" w:hAnsi="SimSun" w:hint="eastAsia"/>
          <w:szCs w:val="22"/>
        </w:rPr>
        <w:t>个答复</w:t>
      </w:r>
      <w:r w:rsidR="00E12DED" w:rsidRPr="00697DA1">
        <w:rPr>
          <w:rFonts w:ascii="SimSun" w:hAnsi="SimSun"/>
          <w:szCs w:val="22"/>
        </w:rPr>
        <w:t>者</w:t>
      </w:r>
      <w:r w:rsidRPr="00697DA1">
        <w:rPr>
          <w:rFonts w:ascii="SimSun" w:hAnsi="SimSun"/>
          <w:szCs w:val="22"/>
        </w:rPr>
        <w:t>（</w:t>
      </w:r>
      <w:r w:rsidR="00DA461C">
        <w:rPr>
          <w:rFonts w:ascii="SimSun" w:hAnsi="SimSun" w:hint="eastAsia"/>
          <w:szCs w:val="22"/>
        </w:rPr>
        <w:t>占</w:t>
      </w:r>
      <w:r w:rsidRPr="00697DA1">
        <w:rPr>
          <w:rFonts w:ascii="SimSun" w:hAnsi="SimSun"/>
          <w:szCs w:val="22"/>
        </w:rPr>
        <w:t>76.4%）未添加；</w:t>
      </w:r>
      <w:r w:rsidR="00E12DED" w:rsidRPr="00697DA1">
        <w:rPr>
          <w:rFonts w:ascii="SimSun" w:hAnsi="SimSun"/>
          <w:szCs w:val="22"/>
        </w:rPr>
        <w:t>6</w:t>
      </w:r>
      <w:r w:rsidR="00DA461C">
        <w:rPr>
          <w:rFonts w:ascii="SimSun" w:hAnsi="SimSun" w:hint="eastAsia"/>
          <w:szCs w:val="22"/>
        </w:rPr>
        <w:t>个答复</w:t>
      </w:r>
      <w:r w:rsidR="00E12DED" w:rsidRPr="00697DA1">
        <w:rPr>
          <w:rFonts w:ascii="SimSun" w:hAnsi="SimSun"/>
          <w:szCs w:val="22"/>
        </w:rPr>
        <w:t>者</w:t>
      </w:r>
      <w:r w:rsidRPr="00697DA1">
        <w:rPr>
          <w:rFonts w:ascii="SimSun" w:hAnsi="SimSun"/>
          <w:szCs w:val="22"/>
        </w:rPr>
        <w:t>（</w:t>
      </w:r>
      <w:r w:rsidR="00DA461C">
        <w:rPr>
          <w:rFonts w:ascii="SimSun" w:hAnsi="SimSun" w:hint="eastAsia"/>
          <w:szCs w:val="22"/>
        </w:rPr>
        <w:t>占</w:t>
      </w:r>
      <w:r w:rsidRPr="00697DA1">
        <w:rPr>
          <w:rFonts w:ascii="SimSun" w:hAnsi="SimSun"/>
          <w:szCs w:val="22"/>
        </w:rPr>
        <w:t>10.9%）计划将来添加</w:t>
      </w:r>
      <w:r w:rsidR="005F5BC6" w:rsidRPr="00697DA1">
        <w:rPr>
          <w:rFonts w:ascii="SimSun" w:hAnsi="SimSun"/>
          <w:szCs w:val="22"/>
        </w:rPr>
        <w:t>。</w:t>
      </w:r>
      <w:r w:rsidR="000F3558" w:rsidRPr="00697DA1">
        <w:rPr>
          <w:rFonts w:ascii="SimSun" w:hAnsi="SimSun"/>
          <w:szCs w:val="22"/>
        </w:rPr>
        <w:t>在这</w:t>
      </w:r>
      <w:r w:rsidR="00E12DED" w:rsidRPr="00697DA1">
        <w:rPr>
          <w:rFonts w:ascii="SimSun" w:hAnsi="SimSun"/>
          <w:szCs w:val="22"/>
        </w:rPr>
        <w:t>6</w:t>
      </w:r>
      <w:r w:rsidR="00DA461C">
        <w:rPr>
          <w:rFonts w:ascii="SimSun" w:hAnsi="SimSun" w:hint="eastAsia"/>
          <w:szCs w:val="22"/>
        </w:rPr>
        <w:t>个答复</w:t>
      </w:r>
      <w:r w:rsidR="00E12DED" w:rsidRPr="00697DA1">
        <w:rPr>
          <w:rFonts w:ascii="SimSun" w:hAnsi="SimSun"/>
          <w:szCs w:val="22"/>
        </w:rPr>
        <w:t>者</w:t>
      </w:r>
      <w:r w:rsidR="000F3558" w:rsidRPr="00697DA1">
        <w:rPr>
          <w:rFonts w:ascii="SimSun" w:hAnsi="SimSun"/>
          <w:szCs w:val="22"/>
        </w:rPr>
        <w:t>中，</w:t>
      </w:r>
      <w:r w:rsidR="00DA461C">
        <w:rPr>
          <w:rFonts w:ascii="SimSun" w:hAnsi="SimSun" w:hint="eastAsia"/>
          <w:szCs w:val="22"/>
        </w:rPr>
        <w:t>有</w:t>
      </w:r>
      <w:r w:rsidR="00E12DED" w:rsidRPr="00697DA1">
        <w:rPr>
          <w:rFonts w:ascii="SimSun" w:hAnsi="SimSun"/>
          <w:szCs w:val="22"/>
        </w:rPr>
        <w:t>3</w:t>
      </w:r>
      <w:r w:rsidR="00DA461C">
        <w:rPr>
          <w:rFonts w:ascii="SimSun" w:hAnsi="SimSun" w:hint="eastAsia"/>
          <w:szCs w:val="22"/>
        </w:rPr>
        <w:t>个</w:t>
      </w:r>
      <w:r w:rsidR="00A07882">
        <w:rPr>
          <w:rFonts w:ascii="SimSun" w:hAnsi="SimSun" w:hint="eastAsia"/>
          <w:szCs w:val="22"/>
        </w:rPr>
        <w:t>指出</w:t>
      </w:r>
      <w:r w:rsidR="000F3558" w:rsidRPr="00697DA1">
        <w:rPr>
          <w:rFonts w:ascii="SimSun" w:hAnsi="SimSun"/>
          <w:szCs w:val="22"/>
        </w:rPr>
        <w:t>目标时间框架为2027–2028年，</w:t>
      </w:r>
      <w:r w:rsidR="00671B68" w:rsidRPr="00697DA1">
        <w:rPr>
          <w:rFonts w:ascii="SimSun" w:hAnsi="SimSun"/>
          <w:szCs w:val="22"/>
        </w:rPr>
        <w:t>1</w:t>
      </w:r>
      <w:r w:rsidR="00A07882">
        <w:rPr>
          <w:rFonts w:ascii="SimSun" w:hAnsi="SimSun" w:hint="eastAsia"/>
          <w:szCs w:val="22"/>
        </w:rPr>
        <w:t>个</w:t>
      </w:r>
      <w:r w:rsidR="000F3558" w:rsidRPr="00697DA1">
        <w:rPr>
          <w:rFonts w:ascii="SimSun" w:hAnsi="SimSun"/>
          <w:szCs w:val="22"/>
        </w:rPr>
        <w:t>计划在三年内添加标签</w:t>
      </w:r>
      <w:r w:rsidRPr="00697DA1">
        <w:rPr>
          <w:rFonts w:ascii="SimSun" w:hAnsi="SimSun"/>
          <w:szCs w:val="22"/>
        </w:rPr>
        <w:t>，</w:t>
      </w:r>
      <w:r w:rsidR="000F3558" w:rsidRPr="00697DA1">
        <w:rPr>
          <w:rFonts w:ascii="SimSun" w:hAnsi="SimSun"/>
          <w:szCs w:val="22"/>
        </w:rPr>
        <w:t>其余</w:t>
      </w:r>
      <w:r w:rsidR="00671B68" w:rsidRPr="00697DA1">
        <w:rPr>
          <w:rFonts w:ascii="SimSun" w:hAnsi="SimSun"/>
          <w:szCs w:val="22"/>
        </w:rPr>
        <w:t>2</w:t>
      </w:r>
      <w:r w:rsidR="00A07882">
        <w:rPr>
          <w:rFonts w:ascii="SimSun" w:hAnsi="SimSun" w:hint="eastAsia"/>
          <w:szCs w:val="22"/>
        </w:rPr>
        <w:t>个</w:t>
      </w:r>
      <w:r w:rsidR="000F3558" w:rsidRPr="00697DA1">
        <w:rPr>
          <w:rFonts w:ascii="SimSun" w:hAnsi="SimSun"/>
          <w:szCs w:val="22"/>
        </w:rPr>
        <w:t>尚无具体计划</w:t>
      </w:r>
      <w:r w:rsidRPr="00697DA1" w:rsidDel="002558C2">
        <w:rPr>
          <w:rFonts w:ascii="SimSun" w:hAnsi="SimSun"/>
          <w:szCs w:val="22"/>
        </w:rPr>
        <w:t>。</w:t>
      </w:r>
      <w:r w:rsidRPr="00697DA1">
        <w:rPr>
          <w:rFonts w:ascii="SimSun" w:hAnsi="SimSun"/>
          <w:szCs w:val="22"/>
        </w:rPr>
        <w:t>关于</w:t>
      </w:r>
      <w:r w:rsidR="00A07882">
        <w:rPr>
          <w:rFonts w:ascii="SimSun" w:hAnsi="SimSun" w:hint="eastAsia"/>
          <w:szCs w:val="22"/>
        </w:rPr>
        <w:t>主管局</w:t>
      </w:r>
      <w:r w:rsidRPr="00697DA1">
        <w:rPr>
          <w:rFonts w:ascii="SimSun" w:hAnsi="SimSun"/>
          <w:szCs w:val="22"/>
        </w:rPr>
        <w:t>是否有</w:t>
      </w:r>
      <w:r w:rsidR="00A07882">
        <w:rPr>
          <w:rFonts w:ascii="SimSun" w:hAnsi="SimSun" w:hint="eastAsia"/>
          <w:szCs w:val="22"/>
        </w:rPr>
        <w:t>载有</w:t>
      </w:r>
      <w:r w:rsidRPr="00697DA1">
        <w:rPr>
          <w:rFonts w:ascii="SimSun" w:hAnsi="SimSun"/>
          <w:szCs w:val="22"/>
        </w:rPr>
        <w:t>引</w:t>
      </w:r>
      <w:r w:rsidR="00A07882">
        <w:rPr>
          <w:rFonts w:ascii="SimSun" w:hAnsi="SimSun" w:hint="eastAsia"/>
          <w:szCs w:val="22"/>
        </w:rPr>
        <w:t>证</w:t>
      </w:r>
      <w:r w:rsidRPr="00697DA1">
        <w:rPr>
          <w:rFonts w:ascii="SimSun" w:hAnsi="SimSun"/>
          <w:szCs w:val="22"/>
        </w:rPr>
        <w:t>参考文献识别数据元素的集中式数据库这一问题，</w:t>
      </w:r>
      <w:r w:rsidR="00A07882">
        <w:rPr>
          <w:rFonts w:ascii="SimSun" w:hAnsi="SimSun" w:hint="eastAsia"/>
          <w:szCs w:val="22"/>
        </w:rPr>
        <w:t>有</w:t>
      </w:r>
      <w:r w:rsidRPr="00697DA1">
        <w:rPr>
          <w:rFonts w:ascii="SimSun" w:hAnsi="SimSun"/>
          <w:szCs w:val="22"/>
        </w:rPr>
        <w:t>16</w:t>
      </w:r>
      <w:r w:rsidR="00A07882">
        <w:rPr>
          <w:rFonts w:ascii="SimSun" w:hAnsi="SimSun" w:hint="eastAsia"/>
          <w:szCs w:val="22"/>
        </w:rPr>
        <w:t>答复者</w:t>
      </w:r>
      <w:r w:rsidRPr="00697DA1">
        <w:rPr>
          <w:rFonts w:ascii="SimSun" w:hAnsi="SimSun"/>
          <w:szCs w:val="22"/>
        </w:rPr>
        <w:t>（</w:t>
      </w:r>
      <w:r w:rsidR="00A07882">
        <w:rPr>
          <w:rFonts w:ascii="SimSun" w:hAnsi="SimSun" w:hint="eastAsia"/>
          <w:szCs w:val="22"/>
        </w:rPr>
        <w:t>占</w:t>
      </w:r>
      <w:r w:rsidRPr="00697DA1">
        <w:rPr>
          <w:rFonts w:ascii="SimSun" w:hAnsi="SimSun"/>
          <w:szCs w:val="22"/>
        </w:rPr>
        <w:t>29.1%）</w:t>
      </w:r>
      <w:r w:rsidR="00A07882">
        <w:rPr>
          <w:rFonts w:ascii="SimSun" w:hAnsi="SimSun" w:hint="eastAsia"/>
          <w:szCs w:val="22"/>
        </w:rPr>
        <w:t>维护一个数据库</w:t>
      </w:r>
      <w:r w:rsidRPr="00697DA1">
        <w:rPr>
          <w:rFonts w:ascii="SimSun" w:hAnsi="SimSun"/>
          <w:szCs w:val="22"/>
        </w:rPr>
        <w:t>；37</w:t>
      </w:r>
      <w:r w:rsidR="00A07882">
        <w:rPr>
          <w:rFonts w:ascii="SimSun" w:hAnsi="SimSun" w:hint="eastAsia"/>
          <w:szCs w:val="22"/>
        </w:rPr>
        <w:t>个答复者</w:t>
      </w:r>
      <w:r w:rsidRPr="00697DA1">
        <w:rPr>
          <w:rFonts w:ascii="SimSun" w:hAnsi="SimSun"/>
          <w:szCs w:val="22"/>
        </w:rPr>
        <w:t>（</w:t>
      </w:r>
      <w:r w:rsidR="00A07882">
        <w:rPr>
          <w:rFonts w:ascii="SimSun" w:hAnsi="SimSun" w:hint="eastAsia"/>
          <w:szCs w:val="22"/>
        </w:rPr>
        <w:t>占</w:t>
      </w:r>
      <w:r w:rsidRPr="00697DA1">
        <w:rPr>
          <w:rFonts w:ascii="SimSun" w:hAnsi="SimSun"/>
          <w:szCs w:val="22"/>
        </w:rPr>
        <w:t>67.3%）没有；另有2</w:t>
      </w:r>
      <w:r w:rsidR="00A07882">
        <w:rPr>
          <w:rFonts w:ascii="SimSun" w:hAnsi="SimSun" w:hint="eastAsia"/>
          <w:szCs w:val="22"/>
        </w:rPr>
        <w:t>个答复</w:t>
      </w:r>
      <w:r w:rsidRPr="00697DA1">
        <w:rPr>
          <w:rFonts w:ascii="SimSun" w:hAnsi="SimSun"/>
          <w:szCs w:val="22"/>
        </w:rPr>
        <w:t>者（</w:t>
      </w:r>
      <w:r w:rsidR="00A07882">
        <w:rPr>
          <w:rFonts w:ascii="SimSun" w:hAnsi="SimSun" w:hint="eastAsia"/>
          <w:szCs w:val="22"/>
        </w:rPr>
        <w:t>占</w:t>
      </w:r>
      <w:r w:rsidRPr="00697DA1">
        <w:rPr>
          <w:rFonts w:ascii="SimSun" w:hAnsi="SimSun"/>
          <w:szCs w:val="22"/>
        </w:rPr>
        <w:t>3.6%）计划</w:t>
      </w:r>
      <w:r w:rsidR="00A07882">
        <w:rPr>
          <w:rFonts w:ascii="SimSun" w:hAnsi="SimSun" w:hint="eastAsia"/>
          <w:szCs w:val="22"/>
        </w:rPr>
        <w:t>未来</w:t>
      </w:r>
      <w:r w:rsidRPr="00697DA1">
        <w:rPr>
          <w:rFonts w:ascii="SimSun" w:hAnsi="SimSun"/>
          <w:szCs w:val="22"/>
        </w:rPr>
        <w:t>建立一个</w:t>
      </w:r>
      <w:r w:rsidR="002D49E0" w:rsidRPr="00697DA1">
        <w:rPr>
          <w:rFonts w:ascii="SimSun" w:hAnsi="SimSun"/>
          <w:szCs w:val="22"/>
        </w:rPr>
        <w:t>。图8展示了</w:t>
      </w:r>
      <w:r w:rsidR="00A07882">
        <w:rPr>
          <w:rFonts w:ascii="SimSun" w:hAnsi="SimSun" w:hint="eastAsia"/>
          <w:szCs w:val="22"/>
        </w:rPr>
        <w:t>上述</w:t>
      </w:r>
      <w:r w:rsidR="002D49E0" w:rsidRPr="00697DA1">
        <w:rPr>
          <w:rFonts w:ascii="SimSun" w:hAnsi="SimSun"/>
          <w:szCs w:val="22"/>
        </w:rPr>
        <w:t>结果。</w:t>
      </w:r>
    </w:p>
    <w:p w14:paraId="52F49CCB" w14:textId="77777777" w:rsidR="002D49E0" w:rsidRPr="00697DA1" w:rsidRDefault="002D49E0" w:rsidP="00697DA1">
      <w:pPr>
        <w:pStyle w:val="Caption"/>
        <w:spacing w:afterLines="50" w:after="120" w:line="340" w:lineRule="atLeast"/>
        <w:rPr>
          <w:rFonts w:ascii="SimSun" w:hAnsi="SimSun"/>
          <w:sz w:val="22"/>
          <w:szCs w:val="22"/>
        </w:rPr>
      </w:pPr>
      <w:r w:rsidRPr="00697DA1">
        <w:rPr>
          <w:rFonts w:ascii="SimSun" w:hAnsi="SimSun"/>
          <w:noProof/>
          <w:sz w:val="22"/>
          <w:szCs w:val="22"/>
        </w:rPr>
        <w:drawing>
          <wp:inline distT="0" distB="0" distL="0" distR="0" wp14:anchorId="04482E2D" wp14:editId="6621830C">
            <wp:extent cx="5724000" cy="2520000"/>
            <wp:effectExtent l="0" t="0" r="0" b="0"/>
            <wp:docPr id="880175688"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D2FF7F5" w14:textId="2FB9B225" w:rsidR="002D49E0" w:rsidRPr="00853FA5" w:rsidRDefault="002D49E0"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图8：</w:t>
      </w:r>
      <w:r w:rsidR="00A07882" w:rsidRPr="00853FA5">
        <w:rPr>
          <w:rStyle w:val="IntenseEmphasis"/>
          <w:rFonts w:ascii="SimSun" w:hAnsi="SimSun"/>
          <w:i w:val="0"/>
          <w:iCs w:val="0"/>
          <w:color w:val="auto"/>
          <w:szCs w:val="18"/>
        </w:rPr>
        <w:t>载有</w:t>
      </w:r>
      <w:r w:rsidRPr="00853FA5">
        <w:rPr>
          <w:rStyle w:val="IntenseEmphasis"/>
          <w:rFonts w:ascii="SimSun" w:hAnsi="SimSun"/>
          <w:i w:val="0"/>
          <w:iCs w:val="0"/>
          <w:color w:val="auto"/>
          <w:szCs w:val="18"/>
        </w:rPr>
        <w:t>引</w:t>
      </w:r>
      <w:r w:rsidR="00A07882" w:rsidRPr="00853FA5">
        <w:rPr>
          <w:rStyle w:val="IntenseEmphasis"/>
          <w:rFonts w:ascii="SimSun" w:hAnsi="SimSun"/>
          <w:i w:val="0"/>
          <w:iCs w:val="0"/>
          <w:color w:val="auto"/>
          <w:szCs w:val="18"/>
        </w:rPr>
        <w:t>证</w:t>
      </w:r>
      <w:r w:rsidRPr="00853FA5">
        <w:rPr>
          <w:rStyle w:val="IntenseEmphasis"/>
          <w:rFonts w:ascii="SimSun" w:hAnsi="SimSun"/>
          <w:i w:val="0"/>
          <w:iCs w:val="0"/>
          <w:color w:val="auto"/>
          <w:szCs w:val="18"/>
        </w:rPr>
        <w:t>参考文献</w:t>
      </w:r>
      <w:r w:rsidR="00A07882" w:rsidRPr="00853FA5">
        <w:rPr>
          <w:rStyle w:val="IntenseEmphasis"/>
          <w:rFonts w:ascii="SimSun" w:hAnsi="SimSun"/>
          <w:i w:val="0"/>
          <w:iCs w:val="0"/>
          <w:color w:val="auto"/>
          <w:szCs w:val="18"/>
        </w:rPr>
        <w:t>识别</w:t>
      </w:r>
      <w:r w:rsidRPr="00853FA5">
        <w:rPr>
          <w:rStyle w:val="IntenseEmphasis"/>
          <w:rFonts w:ascii="SimSun" w:hAnsi="SimSun"/>
          <w:i w:val="0"/>
          <w:iCs w:val="0"/>
          <w:color w:val="auto"/>
          <w:szCs w:val="18"/>
        </w:rPr>
        <w:t>信息的集中式数据库</w:t>
      </w:r>
    </w:p>
    <w:p w14:paraId="4EECC08B" w14:textId="412A57EB" w:rsidR="00341AF2" w:rsidRPr="00DD12A7" w:rsidRDefault="00341AF2" w:rsidP="007A2C68">
      <w:pPr>
        <w:pStyle w:val="ONUME"/>
        <w:tabs>
          <w:tab w:val="clear" w:pos="567"/>
        </w:tabs>
        <w:overflowPunct w:val="0"/>
        <w:spacing w:afterLines="50" w:after="120" w:line="340" w:lineRule="atLeast"/>
        <w:jc w:val="both"/>
        <w:rPr>
          <w:rFonts w:ascii="SimSun" w:hAnsi="SimSun"/>
          <w:szCs w:val="22"/>
        </w:rPr>
      </w:pPr>
      <w:r w:rsidRPr="00DD12A7">
        <w:rPr>
          <w:rFonts w:ascii="SimSun" w:hAnsi="SimSun"/>
          <w:szCs w:val="22"/>
        </w:rPr>
        <w:t>在维护</w:t>
      </w:r>
      <w:r w:rsidR="00170C5C" w:rsidRPr="00DD12A7">
        <w:rPr>
          <w:rFonts w:ascii="SimSun" w:hAnsi="SimSun"/>
          <w:szCs w:val="22"/>
        </w:rPr>
        <w:t>引</w:t>
      </w:r>
      <w:r w:rsidR="003E381F" w:rsidRPr="00DD12A7">
        <w:rPr>
          <w:rFonts w:ascii="SimSun" w:hAnsi="SimSun" w:hint="eastAsia"/>
          <w:szCs w:val="22"/>
        </w:rPr>
        <w:t>证</w:t>
      </w:r>
      <w:r w:rsidR="00170C5C" w:rsidRPr="00DD12A7">
        <w:rPr>
          <w:rFonts w:ascii="SimSun" w:hAnsi="SimSun"/>
          <w:szCs w:val="22"/>
        </w:rPr>
        <w:t>参考</w:t>
      </w:r>
      <w:r w:rsidR="003E381F" w:rsidRPr="00DD12A7">
        <w:rPr>
          <w:rFonts w:ascii="SimSun" w:hAnsi="SimSun" w:hint="eastAsia"/>
          <w:szCs w:val="22"/>
        </w:rPr>
        <w:t>文献识别</w:t>
      </w:r>
      <w:r w:rsidR="00170C5C" w:rsidRPr="00DD12A7">
        <w:rPr>
          <w:rFonts w:ascii="SimSun" w:hAnsi="SimSun"/>
          <w:szCs w:val="22"/>
        </w:rPr>
        <w:t>数据</w:t>
      </w:r>
      <w:r w:rsidRPr="00DD12A7">
        <w:rPr>
          <w:rFonts w:ascii="SimSun" w:hAnsi="SimSun"/>
          <w:szCs w:val="22"/>
        </w:rPr>
        <w:t>集中</w:t>
      </w:r>
      <w:r w:rsidR="00DD12A7">
        <w:rPr>
          <w:rFonts w:ascii="SimSun" w:hAnsi="SimSun" w:hint="eastAsia"/>
          <w:szCs w:val="22"/>
        </w:rPr>
        <w:t>式</w:t>
      </w:r>
      <w:r w:rsidRPr="00DD12A7">
        <w:rPr>
          <w:rFonts w:ascii="SimSun" w:hAnsi="SimSun"/>
          <w:szCs w:val="22"/>
        </w:rPr>
        <w:t>数据库</w:t>
      </w:r>
      <w:r w:rsidR="00B56790" w:rsidRPr="00DD12A7">
        <w:rPr>
          <w:rFonts w:ascii="SimSun" w:hAnsi="SimSun"/>
          <w:szCs w:val="22"/>
        </w:rPr>
        <w:t>的</w:t>
      </w:r>
      <w:r w:rsidR="003E381F" w:rsidRPr="00DD12A7">
        <w:rPr>
          <w:rFonts w:ascii="SimSun" w:hAnsi="SimSun" w:hint="eastAsia"/>
          <w:szCs w:val="22"/>
        </w:rPr>
        <w:t>主管局</w:t>
      </w:r>
      <w:r w:rsidRPr="00DD12A7">
        <w:rPr>
          <w:rFonts w:ascii="SimSun" w:hAnsi="SimSun"/>
          <w:szCs w:val="22"/>
        </w:rPr>
        <w:t>中，</w:t>
      </w:r>
      <w:r w:rsidR="003D6AB7" w:rsidRPr="00DD12A7">
        <w:rPr>
          <w:rFonts w:ascii="SimSun" w:hAnsi="SimSun"/>
          <w:szCs w:val="22"/>
        </w:rPr>
        <w:t>结构</w:t>
      </w:r>
      <w:r w:rsidRPr="00DD12A7">
        <w:rPr>
          <w:rFonts w:ascii="SimSun" w:hAnsi="SimSun"/>
          <w:szCs w:val="22"/>
        </w:rPr>
        <w:t>差异很大。一些</w:t>
      </w:r>
      <w:r w:rsidR="003E381F" w:rsidRPr="00DD12A7">
        <w:rPr>
          <w:rFonts w:ascii="SimSun" w:hAnsi="SimSun" w:hint="eastAsia"/>
          <w:szCs w:val="22"/>
        </w:rPr>
        <w:t>主管</w:t>
      </w:r>
      <w:r w:rsidR="003B530D" w:rsidRPr="00DD12A7">
        <w:rPr>
          <w:rFonts w:ascii="SimSun" w:hAnsi="SimSun"/>
          <w:szCs w:val="22"/>
        </w:rPr>
        <w:t>局使用</w:t>
      </w:r>
      <w:r w:rsidR="00161E36" w:rsidRPr="00DD12A7">
        <w:rPr>
          <w:rFonts w:ascii="SimSun" w:hAnsi="SimSun"/>
          <w:szCs w:val="22"/>
        </w:rPr>
        <w:t>产权组织</w:t>
      </w:r>
      <w:r w:rsidRPr="00DD12A7">
        <w:rPr>
          <w:rFonts w:ascii="SimSun" w:hAnsi="SimSun"/>
          <w:szCs w:val="22"/>
        </w:rPr>
        <w:t>ST.36作为交换格式，</w:t>
      </w:r>
      <w:r w:rsidR="003E381F" w:rsidRPr="00DD12A7">
        <w:rPr>
          <w:rFonts w:ascii="SimSun" w:hAnsi="SimSun" w:hint="eastAsia"/>
          <w:szCs w:val="22"/>
        </w:rPr>
        <w:t>其他</w:t>
      </w:r>
      <w:r w:rsidRPr="00DD12A7">
        <w:rPr>
          <w:rFonts w:ascii="SimSun" w:hAnsi="SimSun"/>
          <w:szCs w:val="22"/>
        </w:rPr>
        <w:t>一些使用关系型数据库（在某些情况下，为数据交换目的，与</w:t>
      </w:r>
      <w:r w:rsidR="00161E36" w:rsidRPr="00DD12A7">
        <w:rPr>
          <w:rFonts w:ascii="SimSun" w:hAnsi="SimSun"/>
          <w:szCs w:val="22"/>
        </w:rPr>
        <w:t>产权组织</w:t>
      </w:r>
      <w:r w:rsidR="003E381F" w:rsidRPr="00DD12A7">
        <w:rPr>
          <w:rFonts w:ascii="SimSun" w:hAnsi="SimSun" w:hint="eastAsia"/>
          <w:szCs w:val="22"/>
        </w:rPr>
        <w:t>标准</w:t>
      </w:r>
      <w:r w:rsidRPr="00DD12A7">
        <w:rPr>
          <w:rFonts w:ascii="SimSun" w:hAnsi="SimSun"/>
          <w:szCs w:val="22"/>
        </w:rPr>
        <w:t>ST.3</w:t>
      </w:r>
      <w:r w:rsidR="003E381F" w:rsidRPr="00DD12A7">
        <w:rPr>
          <w:rFonts w:ascii="SimSun" w:hAnsi="SimSun" w:hint="eastAsia"/>
          <w:szCs w:val="22"/>
        </w:rPr>
        <w:t>6</w:t>
      </w:r>
      <w:r w:rsidRPr="00DD12A7">
        <w:rPr>
          <w:rFonts w:ascii="SimSun" w:hAnsi="SimSun"/>
          <w:szCs w:val="22"/>
        </w:rPr>
        <w:t>结合使用），至少</w:t>
      </w:r>
      <w:r w:rsidR="00AE0A59" w:rsidRPr="00DD12A7">
        <w:rPr>
          <w:rFonts w:ascii="SimSun" w:hAnsi="SimSun"/>
          <w:szCs w:val="22"/>
        </w:rPr>
        <w:t>有一</w:t>
      </w:r>
      <w:r w:rsidR="008F750E" w:rsidRPr="00DD12A7">
        <w:rPr>
          <w:rFonts w:ascii="SimSun" w:hAnsi="SimSun" w:hint="eastAsia"/>
          <w:szCs w:val="22"/>
        </w:rPr>
        <w:t>个答复者</w:t>
      </w:r>
      <w:r w:rsidRPr="00DD12A7">
        <w:rPr>
          <w:rFonts w:ascii="SimSun" w:hAnsi="SimSun"/>
          <w:szCs w:val="22"/>
        </w:rPr>
        <w:t>采用</w:t>
      </w:r>
      <w:r w:rsidR="00151C1B" w:rsidRPr="00DD12A7">
        <w:rPr>
          <w:rFonts w:ascii="SimSun" w:hAnsi="SimSun" w:hint="eastAsia"/>
          <w:szCs w:val="22"/>
        </w:rPr>
        <w:t>内部</w:t>
      </w:r>
      <w:r w:rsidRPr="00DD12A7">
        <w:rPr>
          <w:rFonts w:ascii="SimSun" w:hAnsi="SimSun"/>
          <w:szCs w:val="22"/>
        </w:rPr>
        <w:t>专有主数据库格式，由从</w:t>
      </w:r>
      <w:r w:rsidR="00161E36" w:rsidRPr="00DD12A7">
        <w:rPr>
          <w:rFonts w:ascii="SimSun" w:hAnsi="SimSun"/>
          <w:szCs w:val="22"/>
        </w:rPr>
        <w:t>产权组织</w:t>
      </w:r>
      <w:r w:rsidR="008F750E" w:rsidRPr="00DD12A7">
        <w:rPr>
          <w:rFonts w:ascii="SimSun" w:hAnsi="SimSun" w:hint="eastAsia"/>
          <w:szCs w:val="22"/>
        </w:rPr>
        <w:t>标准</w:t>
      </w:r>
      <w:r w:rsidRPr="00DD12A7">
        <w:rPr>
          <w:rFonts w:ascii="SimSun" w:hAnsi="SimSun"/>
          <w:szCs w:val="22"/>
        </w:rPr>
        <w:t>ST.36、</w:t>
      </w:r>
      <w:r w:rsidR="008F750E" w:rsidRPr="00DD12A7">
        <w:rPr>
          <w:rFonts w:ascii="SimSun" w:hAnsi="SimSun" w:hint="eastAsia"/>
          <w:szCs w:val="22"/>
        </w:rPr>
        <w:t>标准</w:t>
      </w:r>
      <w:r w:rsidRPr="00DD12A7">
        <w:rPr>
          <w:rFonts w:ascii="SimSun" w:hAnsi="SimSun"/>
          <w:szCs w:val="22"/>
        </w:rPr>
        <w:t>ST.96或专有的非专利文献格式转换而来的数据流提供数据。在维护</w:t>
      </w:r>
      <w:r w:rsidR="00764BCB" w:rsidRPr="00DD12A7">
        <w:rPr>
          <w:rFonts w:ascii="SimSun" w:hAnsi="SimSun"/>
          <w:szCs w:val="22"/>
        </w:rPr>
        <w:t>此类</w:t>
      </w:r>
      <w:r w:rsidRPr="00DD12A7">
        <w:rPr>
          <w:rFonts w:ascii="SimSun" w:hAnsi="SimSun"/>
          <w:szCs w:val="22"/>
        </w:rPr>
        <w:t>集中式数据库的</w:t>
      </w:r>
      <w:r w:rsidR="00151C1B" w:rsidRPr="00DD12A7">
        <w:rPr>
          <w:rFonts w:ascii="SimSun" w:hAnsi="SimSun" w:hint="eastAsia"/>
          <w:szCs w:val="22"/>
        </w:rPr>
        <w:t>主管</w:t>
      </w:r>
      <w:r w:rsidRPr="00DD12A7">
        <w:rPr>
          <w:rFonts w:ascii="SimSun" w:hAnsi="SimSun"/>
          <w:szCs w:val="22"/>
        </w:rPr>
        <w:t>局中，只有13</w:t>
      </w:r>
      <w:r w:rsidR="00151C1B" w:rsidRPr="00DD12A7">
        <w:rPr>
          <w:rFonts w:ascii="SimSun" w:hAnsi="SimSun" w:hint="eastAsia"/>
          <w:szCs w:val="22"/>
        </w:rPr>
        <w:t>个答复者</w:t>
      </w:r>
      <w:r w:rsidRPr="00DD12A7">
        <w:rPr>
          <w:rFonts w:ascii="SimSun" w:hAnsi="SimSun"/>
          <w:szCs w:val="22"/>
        </w:rPr>
        <w:t>确认其中包含的信息在技术上和法律上均可与其他</w:t>
      </w:r>
      <w:r w:rsidR="00151C1B" w:rsidRPr="00DD12A7">
        <w:rPr>
          <w:rFonts w:ascii="SimSun" w:hAnsi="SimSun" w:hint="eastAsia"/>
          <w:szCs w:val="22"/>
        </w:rPr>
        <w:t>主管</w:t>
      </w:r>
      <w:r w:rsidRPr="00DD12A7">
        <w:rPr>
          <w:rFonts w:ascii="SimSun" w:hAnsi="SimSun"/>
          <w:szCs w:val="22"/>
        </w:rPr>
        <w:t>局进行交换，这严重限制了引文数据的国际互操作性。</w:t>
      </w:r>
    </w:p>
    <w:p w14:paraId="6BA37467" w14:textId="3DA91614" w:rsidR="00341AF2" w:rsidRPr="00697DA1" w:rsidRDefault="00341AF2"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与这一调查结果一致的是，只有</w:t>
      </w:r>
      <w:r w:rsidR="001F2AB7">
        <w:rPr>
          <w:rFonts w:ascii="SimSun" w:hAnsi="SimSun" w:hint="eastAsia"/>
          <w:szCs w:val="22"/>
        </w:rPr>
        <w:t>占</w:t>
      </w:r>
      <w:r w:rsidRPr="00697DA1">
        <w:rPr>
          <w:rFonts w:ascii="SimSun" w:hAnsi="SimSun"/>
          <w:szCs w:val="22"/>
        </w:rPr>
        <w:t>32.7%的</w:t>
      </w:r>
      <w:r w:rsidR="001F2AB7">
        <w:rPr>
          <w:rFonts w:ascii="SimSun" w:hAnsi="SimSun" w:hint="eastAsia"/>
          <w:szCs w:val="22"/>
        </w:rPr>
        <w:t>答复</w:t>
      </w:r>
      <w:r w:rsidR="00DB5112" w:rsidRPr="00697DA1">
        <w:rPr>
          <w:rFonts w:ascii="SimSun" w:hAnsi="SimSun"/>
          <w:szCs w:val="22"/>
        </w:rPr>
        <w:t>者</w:t>
      </w:r>
      <w:r w:rsidRPr="00697DA1">
        <w:rPr>
          <w:rFonts w:ascii="SimSun" w:hAnsi="SimSun"/>
          <w:szCs w:val="22"/>
        </w:rPr>
        <w:t>确认引</w:t>
      </w:r>
      <w:r w:rsidR="001F2AB7">
        <w:rPr>
          <w:rFonts w:ascii="SimSun" w:hAnsi="SimSun" w:hint="eastAsia"/>
          <w:szCs w:val="22"/>
        </w:rPr>
        <w:t>证</w:t>
      </w:r>
      <w:r w:rsidRPr="00697DA1">
        <w:rPr>
          <w:rFonts w:ascii="SimSun" w:hAnsi="SimSun"/>
          <w:szCs w:val="22"/>
        </w:rPr>
        <w:t>参考</w:t>
      </w:r>
      <w:r w:rsidR="001F2AB7">
        <w:rPr>
          <w:rFonts w:ascii="SimSun" w:hAnsi="SimSun" w:hint="eastAsia"/>
          <w:szCs w:val="22"/>
        </w:rPr>
        <w:t>文献</w:t>
      </w:r>
      <w:r w:rsidRPr="00697DA1">
        <w:rPr>
          <w:rFonts w:ascii="SimSun" w:hAnsi="SimSun"/>
          <w:szCs w:val="22"/>
        </w:rPr>
        <w:t>可供公众检索，这意味着用户可以</w:t>
      </w:r>
      <w:r w:rsidR="009D205E" w:rsidRPr="00697DA1">
        <w:rPr>
          <w:rFonts w:ascii="SimSun" w:hAnsi="SimSun"/>
          <w:szCs w:val="22"/>
        </w:rPr>
        <w:t>检索</w:t>
      </w:r>
      <w:r w:rsidRPr="00697DA1">
        <w:rPr>
          <w:rFonts w:ascii="SimSun" w:hAnsi="SimSun"/>
          <w:szCs w:val="22"/>
        </w:rPr>
        <w:t>识别被引文献或段落的数据元素的文本。</w:t>
      </w:r>
      <w:r w:rsidR="00135778">
        <w:rPr>
          <w:rFonts w:ascii="SimSun" w:hAnsi="SimSun" w:hint="eastAsia"/>
          <w:szCs w:val="22"/>
        </w:rPr>
        <w:t>还</w:t>
      </w:r>
      <w:r w:rsidRPr="00697DA1">
        <w:rPr>
          <w:rFonts w:ascii="SimSun" w:hAnsi="SimSun"/>
          <w:szCs w:val="22"/>
        </w:rPr>
        <w:t>有</w:t>
      </w:r>
      <w:r w:rsidR="00135778">
        <w:rPr>
          <w:rFonts w:ascii="SimSun" w:hAnsi="SimSun" w:hint="eastAsia"/>
          <w:szCs w:val="22"/>
        </w:rPr>
        <w:t>占</w:t>
      </w:r>
      <w:r w:rsidRPr="00697DA1">
        <w:rPr>
          <w:rFonts w:ascii="SimSun" w:hAnsi="SimSun"/>
          <w:szCs w:val="22"/>
        </w:rPr>
        <w:t>10.9%的</w:t>
      </w:r>
      <w:r w:rsidR="00135778">
        <w:rPr>
          <w:rFonts w:ascii="SimSun" w:hAnsi="SimSun" w:hint="eastAsia"/>
          <w:szCs w:val="22"/>
        </w:rPr>
        <w:t>答复</w:t>
      </w:r>
      <w:r w:rsidRPr="00697DA1">
        <w:rPr>
          <w:rFonts w:ascii="SimSun" w:hAnsi="SimSun"/>
          <w:szCs w:val="22"/>
        </w:rPr>
        <w:t>者表示，此类检索功能仅在有限的情况下可用（例如，</w:t>
      </w:r>
      <w:r w:rsidR="00DD12A7">
        <w:rPr>
          <w:rFonts w:ascii="SimSun" w:hAnsi="SimSun" w:hint="eastAsia"/>
          <w:szCs w:val="22"/>
        </w:rPr>
        <w:t>仅</w:t>
      </w:r>
      <w:r w:rsidR="00135778">
        <w:rPr>
          <w:rFonts w:ascii="SimSun" w:hAnsi="SimSun" w:hint="eastAsia"/>
          <w:szCs w:val="22"/>
        </w:rPr>
        <w:t>用于</w:t>
      </w:r>
      <w:r w:rsidRPr="00697DA1">
        <w:rPr>
          <w:rFonts w:ascii="SimSun" w:hAnsi="SimSun"/>
          <w:szCs w:val="22"/>
        </w:rPr>
        <w:t>专利引</w:t>
      </w:r>
      <w:r w:rsidR="00135778">
        <w:rPr>
          <w:rFonts w:ascii="SimSun" w:hAnsi="SimSun" w:hint="eastAsia"/>
          <w:szCs w:val="22"/>
        </w:rPr>
        <w:t>文</w:t>
      </w:r>
      <w:r w:rsidRPr="00697DA1">
        <w:rPr>
          <w:rFonts w:ascii="SimSun" w:hAnsi="SimSun"/>
          <w:szCs w:val="22"/>
        </w:rPr>
        <w:t>，或</w:t>
      </w:r>
      <w:r w:rsidR="00135778">
        <w:rPr>
          <w:rFonts w:ascii="SimSun" w:hAnsi="SimSun" w:hint="eastAsia"/>
          <w:szCs w:val="22"/>
        </w:rPr>
        <w:t>用于</w:t>
      </w:r>
      <w:r w:rsidRPr="00697DA1">
        <w:rPr>
          <w:rFonts w:ascii="SimSun" w:hAnsi="SimSun"/>
          <w:szCs w:val="22"/>
        </w:rPr>
        <w:t>说明书，但不</w:t>
      </w:r>
      <w:r w:rsidR="00135778">
        <w:rPr>
          <w:rFonts w:ascii="SimSun" w:hAnsi="SimSun" w:hint="eastAsia"/>
          <w:szCs w:val="22"/>
        </w:rPr>
        <w:t>可用于</w:t>
      </w:r>
      <w:r w:rsidRPr="00697DA1">
        <w:rPr>
          <w:rFonts w:ascii="SimSun" w:hAnsi="SimSun"/>
          <w:szCs w:val="22"/>
        </w:rPr>
        <w:t>审查报告或第三方提交材料），而大多数（</w:t>
      </w:r>
      <w:r w:rsidR="008C70D4">
        <w:rPr>
          <w:rFonts w:ascii="SimSun" w:hAnsi="SimSun" w:hint="eastAsia"/>
          <w:szCs w:val="22"/>
        </w:rPr>
        <w:t>占</w:t>
      </w:r>
      <w:r w:rsidRPr="00697DA1">
        <w:rPr>
          <w:rFonts w:ascii="SimSun" w:hAnsi="SimSun"/>
          <w:szCs w:val="22"/>
        </w:rPr>
        <w:t>56.4%）</w:t>
      </w:r>
      <w:r w:rsidR="008C70D4">
        <w:rPr>
          <w:rFonts w:ascii="SimSun" w:hAnsi="SimSun" w:hint="eastAsia"/>
          <w:szCs w:val="22"/>
        </w:rPr>
        <w:t>答复</w:t>
      </w:r>
      <w:r w:rsidRPr="00697DA1">
        <w:rPr>
          <w:rFonts w:ascii="SimSun" w:hAnsi="SimSun"/>
          <w:szCs w:val="22"/>
        </w:rPr>
        <w:t>者表示，公众完全无法检索引</w:t>
      </w:r>
      <w:r w:rsidR="008C70D4">
        <w:rPr>
          <w:rFonts w:ascii="SimSun" w:hAnsi="SimSun" w:hint="eastAsia"/>
          <w:szCs w:val="22"/>
        </w:rPr>
        <w:t>证</w:t>
      </w:r>
      <w:r w:rsidRPr="00697DA1">
        <w:rPr>
          <w:rFonts w:ascii="SimSun" w:hAnsi="SimSun"/>
          <w:szCs w:val="22"/>
        </w:rPr>
        <w:t>参考文献。</w:t>
      </w:r>
    </w:p>
    <w:p w14:paraId="65330B4D" w14:textId="02A218F2" w:rsidR="00504E4C" w:rsidRPr="00697DA1" w:rsidRDefault="00504E4C" w:rsidP="00996F42">
      <w:pPr>
        <w:pStyle w:val="Heading3"/>
        <w:spacing w:beforeLines="100" w:afterLines="50" w:after="120" w:line="340" w:lineRule="atLeast"/>
        <w:rPr>
          <w:rFonts w:ascii="SimSun" w:hAnsi="SimSun"/>
          <w:szCs w:val="22"/>
        </w:rPr>
      </w:pPr>
      <w:r w:rsidRPr="00697DA1">
        <w:rPr>
          <w:rFonts w:ascii="SimSun" w:hAnsi="SimSun"/>
          <w:szCs w:val="22"/>
        </w:rPr>
        <w:t>已公布专利</w:t>
      </w:r>
      <w:r w:rsidR="00DD12A7">
        <w:rPr>
          <w:rFonts w:ascii="SimSun" w:hAnsi="SimSun" w:hint="eastAsia"/>
          <w:szCs w:val="22"/>
        </w:rPr>
        <w:t>文献</w:t>
      </w:r>
      <w:r w:rsidRPr="00697DA1">
        <w:rPr>
          <w:rFonts w:ascii="SimSun" w:hAnsi="SimSun"/>
          <w:szCs w:val="22"/>
        </w:rPr>
        <w:t>的</w:t>
      </w:r>
      <w:r w:rsidR="00007D2C">
        <w:rPr>
          <w:rFonts w:ascii="SimSun" w:hAnsi="SimSun" w:hint="eastAsia"/>
          <w:szCs w:val="22"/>
        </w:rPr>
        <w:t>权威</w:t>
      </w:r>
      <w:r w:rsidR="008617B1" w:rsidRPr="00697DA1">
        <w:rPr>
          <w:rFonts w:ascii="SimSun" w:hAnsi="SimSun"/>
          <w:szCs w:val="22"/>
        </w:rPr>
        <w:t>来源</w:t>
      </w:r>
    </w:p>
    <w:p w14:paraId="660D2D9D" w14:textId="0AEE543A" w:rsidR="00341AF2" w:rsidRPr="00697DA1" w:rsidRDefault="00341AF2"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关于已公布专利申请和已授权专利的</w:t>
      </w:r>
      <w:r w:rsidR="00664DEB">
        <w:rPr>
          <w:rFonts w:ascii="SimSun" w:hAnsi="SimSun" w:hint="eastAsia"/>
          <w:szCs w:val="22"/>
        </w:rPr>
        <w:t>作准法律文本</w:t>
      </w:r>
      <w:r w:rsidR="007451CF" w:rsidRPr="00697DA1">
        <w:rPr>
          <w:rFonts w:ascii="SimSun" w:hAnsi="SimSun"/>
          <w:szCs w:val="22"/>
        </w:rPr>
        <w:t>（</w:t>
      </w:r>
      <w:r w:rsidR="00007D2C">
        <w:rPr>
          <w:rFonts w:ascii="SimSun" w:hAnsi="SimSun" w:hint="eastAsia"/>
          <w:szCs w:val="22"/>
        </w:rPr>
        <w:t>权威</w:t>
      </w:r>
      <w:r w:rsidR="007451CF" w:rsidRPr="00697DA1">
        <w:rPr>
          <w:rFonts w:ascii="SimSun" w:hAnsi="SimSun"/>
          <w:szCs w:val="22"/>
        </w:rPr>
        <w:t>来源）</w:t>
      </w:r>
      <w:r w:rsidRPr="00697DA1">
        <w:rPr>
          <w:rFonts w:ascii="SimSun" w:hAnsi="SimSun"/>
          <w:szCs w:val="22"/>
        </w:rPr>
        <w:t>，绝大多数</w:t>
      </w:r>
      <w:r w:rsidR="00664DEB">
        <w:rPr>
          <w:rFonts w:ascii="SimSun" w:hAnsi="SimSun" w:hint="eastAsia"/>
          <w:szCs w:val="22"/>
        </w:rPr>
        <w:t>答复</w:t>
      </w:r>
      <w:r w:rsidR="00CA70D9" w:rsidRPr="00697DA1">
        <w:rPr>
          <w:rFonts w:ascii="SimSun" w:hAnsi="SimSun"/>
          <w:szCs w:val="22"/>
        </w:rPr>
        <w:t>者</w:t>
      </w:r>
      <w:r w:rsidRPr="00697DA1">
        <w:rPr>
          <w:rFonts w:ascii="SimSun" w:hAnsi="SimSun"/>
          <w:szCs w:val="22"/>
        </w:rPr>
        <w:t>将网站视为</w:t>
      </w:r>
      <w:r w:rsidR="00007D2C">
        <w:rPr>
          <w:rFonts w:ascii="SimSun" w:hAnsi="SimSun" w:hint="eastAsia"/>
          <w:szCs w:val="22"/>
        </w:rPr>
        <w:t>权威</w:t>
      </w:r>
      <w:r w:rsidRPr="00697DA1">
        <w:rPr>
          <w:rFonts w:ascii="SimSun" w:hAnsi="SimSun"/>
          <w:szCs w:val="22"/>
        </w:rPr>
        <w:t>来源（</w:t>
      </w:r>
      <w:r w:rsidR="00EF67ED" w:rsidRPr="00697DA1">
        <w:rPr>
          <w:rFonts w:ascii="SimSun" w:hAnsi="SimSun"/>
          <w:szCs w:val="22"/>
        </w:rPr>
        <w:t>专利</w:t>
      </w:r>
      <w:r w:rsidRPr="00697DA1">
        <w:rPr>
          <w:rFonts w:ascii="SimSun" w:hAnsi="SimSun"/>
          <w:szCs w:val="22"/>
        </w:rPr>
        <w:t>申请</w:t>
      </w:r>
      <w:r w:rsidR="00A43C3E">
        <w:rPr>
          <w:rFonts w:ascii="SimSun" w:hAnsi="SimSun" w:hint="eastAsia"/>
          <w:szCs w:val="22"/>
        </w:rPr>
        <w:t>，</w:t>
      </w:r>
      <w:r w:rsidRPr="00697DA1">
        <w:rPr>
          <w:rFonts w:ascii="SimSun" w:hAnsi="SimSun"/>
          <w:szCs w:val="22"/>
        </w:rPr>
        <w:t>有48</w:t>
      </w:r>
      <w:r w:rsidR="00664DEB">
        <w:rPr>
          <w:rFonts w:ascii="SimSun" w:hAnsi="SimSun" w:hint="eastAsia"/>
          <w:szCs w:val="22"/>
        </w:rPr>
        <w:t>个答复者</w:t>
      </w:r>
      <w:r w:rsidR="00A43C3E">
        <w:rPr>
          <w:rFonts w:ascii="SimSun" w:hAnsi="SimSun" w:hint="eastAsia"/>
          <w:szCs w:val="22"/>
        </w:rPr>
        <w:t>；</w:t>
      </w:r>
      <w:r w:rsidRPr="00697DA1">
        <w:rPr>
          <w:rFonts w:ascii="SimSun" w:hAnsi="SimSun"/>
          <w:szCs w:val="22"/>
        </w:rPr>
        <w:t>已授权专利</w:t>
      </w:r>
      <w:r w:rsidR="00A43C3E">
        <w:rPr>
          <w:rFonts w:ascii="SimSun" w:hAnsi="SimSun" w:hint="eastAsia"/>
          <w:szCs w:val="22"/>
        </w:rPr>
        <w:t>，有</w:t>
      </w:r>
      <w:r w:rsidRPr="00697DA1">
        <w:rPr>
          <w:rFonts w:ascii="SimSun" w:hAnsi="SimSun"/>
          <w:szCs w:val="22"/>
        </w:rPr>
        <w:t>47</w:t>
      </w:r>
      <w:r w:rsidR="00664DEB">
        <w:rPr>
          <w:rFonts w:ascii="SimSun" w:hAnsi="SimSun" w:hint="eastAsia"/>
          <w:szCs w:val="22"/>
        </w:rPr>
        <w:t>个答复者</w:t>
      </w:r>
      <w:r w:rsidRPr="00697DA1">
        <w:rPr>
          <w:rFonts w:ascii="SimSun" w:hAnsi="SimSun"/>
          <w:szCs w:val="22"/>
        </w:rPr>
        <w:t>）。尽管如此，在相当一部分司法管辖区，纸质文件</w:t>
      </w:r>
      <w:r w:rsidR="00A36A38" w:rsidRPr="00697DA1">
        <w:rPr>
          <w:rFonts w:ascii="SimSun" w:hAnsi="SimSun"/>
          <w:szCs w:val="22"/>
        </w:rPr>
        <w:t>仍</w:t>
      </w:r>
      <w:r w:rsidR="00F1645A">
        <w:rPr>
          <w:rFonts w:ascii="SimSun" w:hAnsi="SimSun" w:hint="eastAsia"/>
          <w:szCs w:val="22"/>
        </w:rPr>
        <w:t>是</w:t>
      </w:r>
      <w:r w:rsidR="00D5622A">
        <w:rPr>
          <w:rFonts w:ascii="SimSun" w:hAnsi="SimSun" w:hint="eastAsia"/>
          <w:szCs w:val="22"/>
        </w:rPr>
        <w:t>作准</w:t>
      </w:r>
      <w:r w:rsidRPr="00697DA1">
        <w:rPr>
          <w:rFonts w:ascii="SimSun" w:hAnsi="SimSun"/>
          <w:szCs w:val="22"/>
        </w:rPr>
        <w:t>法律</w:t>
      </w:r>
      <w:r w:rsidR="00D5622A">
        <w:rPr>
          <w:rFonts w:ascii="SimSun" w:hAnsi="SimSun" w:hint="eastAsia"/>
          <w:szCs w:val="22"/>
        </w:rPr>
        <w:t>文本</w:t>
      </w:r>
      <w:r w:rsidRPr="00697DA1">
        <w:rPr>
          <w:rFonts w:ascii="SimSun" w:hAnsi="SimSun"/>
          <w:szCs w:val="22"/>
        </w:rPr>
        <w:t>（申请</w:t>
      </w:r>
      <w:r w:rsidR="00D5622A">
        <w:rPr>
          <w:rFonts w:ascii="SimSun" w:hAnsi="SimSun" w:hint="eastAsia"/>
          <w:szCs w:val="22"/>
        </w:rPr>
        <w:t>，</w:t>
      </w:r>
      <w:r w:rsidRPr="00697DA1">
        <w:rPr>
          <w:rFonts w:ascii="SimSun" w:hAnsi="SimSun"/>
          <w:szCs w:val="22"/>
        </w:rPr>
        <w:t>有</w:t>
      </w:r>
      <w:r w:rsidR="00CA70D9" w:rsidRPr="00697DA1">
        <w:rPr>
          <w:rFonts w:ascii="SimSun" w:hAnsi="SimSun"/>
          <w:szCs w:val="22"/>
        </w:rPr>
        <w:t>19</w:t>
      </w:r>
      <w:r w:rsidR="00D5622A">
        <w:rPr>
          <w:rFonts w:ascii="SimSun" w:hAnsi="SimSun" w:hint="eastAsia"/>
          <w:szCs w:val="22"/>
        </w:rPr>
        <w:t>个答复</w:t>
      </w:r>
      <w:r w:rsidR="00CA70D9" w:rsidRPr="00697DA1">
        <w:rPr>
          <w:rFonts w:ascii="SimSun" w:hAnsi="SimSun"/>
          <w:szCs w:val="22"/>
        </w:rPr>
        <w:t>者</w:t>
      </w:r>
      <w:r w:rsidR="00D5622A">
        <w:rPr>
          <w:rFonts w:ascii="SimSun" w:hAnsi="SimSun" w:hint="eastAsia"/>
          <w:szCs w:val="22"/>
        </w:rPr>
        <w:t>；</w:t>
      </w:r>
      <w:r w:rsidRPr="00697DA1">
        <w:rPr>
          <w:rFonts w:ascii="SimSun" w:hAnsi="SimSun"/>
          <w:szCs w:val="22"/>
        </w:rPr>
        <w:t>已授权专利</w:t>
      </w:r>
      <w:r w:rsidR="00D5622A">
        <w:rPr>
          <w:rFonts w:ascii="SimSun" w:hAnsi="SimSun" w:hint="eastAsia"/>
          <w:szCs w:val="22"/>
        </w:rPr>
        <w:t>，</w:t>
      </w:r>
      <w:r w:rsidRPr="00697DA1">
        <w:rPr>
          <w:rFonts w:ascii="SimSun" w:hAnsi="SimSun"/>
          <w:szCs w:val="22"/>
        </w:rPr>
        <w:t>有</w:t>
      </w:r>
      <w:r w:rsidR="00CA70D9" w:rsidRPr="00697DA1">
        <w:rPr>
          <w:rFonts w:ascii="SimSun" w:hAnsi="SimSun"/>
          <w:szCs w:val="22"/>
        </w:rPr>
        <w:t>20</w:t>
      </w:r>
      <w:r w:rsidR="00D5622A">
        <w:rPr>
          <w:rFonts w:ascii="SimSun" w:hAnsi="SimSun" w:hint="eastAsia"/>
          <w:szCs w:val="22"/>
        </w:rPr>
        <w:t>个答复者</w:t>
      </w:r>
      <w:r w:rsidRPr="00697DA1">
        <w:rPr>
          <w:rFonts w:ascii="SimSun" w:hAnsi="SimSun"/>
          <w:szCs w:val="22"/>
        </w:rPr>
        <w:t>）。此外，还有少数</w:t>
      </w:r>
      <w:r w:rsidR="00D5622A">
        <w:rPr>
          <w:rFonts w:ascii="SimSun" w:hAnsi="SimSun" w:hint="eastAsia"/>
          <w:szCs w:val="22"/>
        </w:rPr>
        <w:t>答复</w:t>
      </w:r>
      <w:r w:rsidR="00CA70D9" w:rsidRPr="00697DA1">
        <w:rPr>
          <w:rFonts w:ascii="SimSun" w:hAnsi="SimSun"/>
          <w:szCs w:val="22"/>
        </w:rPr>
        <w:t>者</w:t>
      </w:r>
      <w:r w:rsidRPr="00697DA1">
        <w:rPr>
          <w:rFonts w:ascii="SimSun" w:hAnsi="SimSun"/>
          <w:szCs w:val="22"/>
        </w:rPr>
        <w:t>将SFTP批量</w:t>
      </w:r>
      <w:r w:rsidR="00D5622A">
        <w:rPr>
          <w:rFonts w:ascii="SimSun" w:hAnsi="SimSun" w:hint="eastAsia"/>
          <w:szCs w:val="22"/>
        </w:rPr>
        <w:t>公</w:t>
      </w:r>
      <w:r w:rsidRPr="00697DA1">
        <w:rPr>
          <w:rFonts w:ascii="SimSun" w:hAnsi="SimSun"/>
          <w:szCs w:val="22"/>
        </w:rPr>
        <w:t>布服务</w:t>
      </w:r>
      <w:r w:rsidR="00A634A6" w:rsidRPr="00697DA1">
        <w:rPr>
          <w:rFonts w:ascii="SimSun" w:hAnsi="SimSun"/>
          <w:szCs w:val="22"/>
        </w:rPr>
        <w:t>（申请</w:t>
      </w:r>
      <w:r w:rsidR="00D5622A">
        <w:rPr>
          <w:rFonts w:ascii="SimSun" w:hAnsi="SimSun" w:hint="eastAsia"/>
          <w:szCs w:val="22"/>
        </w:rPr>
        <w:t>，</w:t>
      </w:r>
      <w:r w:rsidR="00A634A6" w:rsidRPr="00697DA1">
        <w:rPr>
          <w:rFonts w:ascii="SimSun" w:hAnsi="SimSun"/>
          <w:szCs w:val="22"/>
        </w:rPr>
        <w:t>有</w:t>
      </w:r>
      <w:r w:rsidR="00CA70D9" w:rsidRPr="00697DA1">
        <w:rPr>
          <w:rFonts w:ascii="SimSun" w:hAnsi="SimSun"/>
          <w:szCs w:val="22"/>
        </w:rPr>
        <w:t>11</w:t>
      </w:r>
      <w:r w:rsidR="00D5622A">
        <w:rPr>
          <w:rFonts w:ascii="SimSun" w:hAnsi="SimSun" w:hint="eastAsia"/>
          <w:szCs w:val="22"/>
        </w:rPr>
        <w:t>个答复者；</w:t>
      </w:r>
      <w:r w:rsidR="00A634A6" w:rsidRPr="00697DA1">
        <w:rPr>
          <w:rFonts w:ascii="SimSun" w:hAnsi="SimSun"/>
          <w:szCs w:val="22"/>
        </w:rPr>
        <w:t>已授权专利</w:t>
      </w:r>
      <w:r w:rsidR="00D5622A">
        <w:rPr>
          <w:rFonts w:ascii="SimSun" w:hAnsi="SimSun" w:hint="eastAsia"/>
          <w:szCs w:val="22"/>
        </w:rPr>
        <w:t>，</w:t>
      </w:r>
      <w:r w:rsidR="00A634A6" w:rsidRPr="00697DA1">
        <w:rPr>
          <w:rFonts w:ascii="SimSun" w:hAnsi="SimSun"/>
          <w:szCs w:val="22"/>
        </w:rPr>
        <w:t>有</w:t>
      </w:r>
      <w:r w:rsidR="00CA70D9" w:rsidRPr="00697DA1">
        <w:rPr>
          <w:rFonts w:ascii="SimSun" w:hAnsi="SimSun"/>
          <w:szCs w:val="22"/>
        </w:rPr>
        <w:t>10</w:t>
      </w:r>
      <w:r w:rsidR="00D5622A">
        <w:rPr>
          <w:rFonts w:ascii="SimSun" w:hAnsi="SimSun" w:hint="eastAsia"/>
          <w:szCs w:val="22"/>
        </w:rPr>
        <w:t>个答复</w:t>
      </w:r>
      <w:r w:rsidR="00CA70D9" w:rsidRPr="00697DA1">
        <w:rPr>
          <w:rFonts w:ascii="SimSun" w:hAnsi="SimSun"/>
          <w:szCs w:val="22"/>
        </w:rPr>
        <w:t>者</w:t>
      </w:r>
      <w:r w:rsidR="00A634A6" w:rsidRPr="00697DA1">
        <w:rPr>
          <w:rFonts w:ascii="SimSun" w:hAnsi="SimSun"/>
          <w:szCs w:val="22"/>
        </w:rPr>
        <w:t>）</w:t>
      </w:r>
      <w:r w:rsidRPr="00697DA1">
        <w:rPr>
          <w:rFonts w:ascii="SimSun" w:hAnsi="SimSun"/>
          <w:szCs w:val="22"/>
        </w:rPr>
        <w:t>和应用程序编程接口</w:t>
      </w:r>
      <w:r w:rsidR="00A21FA6" w:rsidRPr="00697DA1">
        <w:rPr>
          <w:rFonts w:ascii="SimSun" w:hAnsi="SimSun"/>
          <w:szCs w:val="22"/>
        </w:rPr>
        <w:t>（API）</w:t>
      </w:r>
      <w:r w:rsidR="00A634A6" w:rsidRPr="00697DA1">
        <w:rPr>
          <w:rFonts w:ascii="SimSun" w:hAnsi="SimSun"/>
          <w:szCs w:val="22"/>
        </w:rPr>
        <w:t>（申请</w:t>
      </w:r>
      <w:r w:rsidR="00D5622A">
        <w:rPr>
          <w:rFonts w:ascii="SimSun" w:hAnsi="SimSun" w:hint="eastAsia"/>
          <w:szCs w:val="22"/>
        </w:rPr>
        <w:t>，有</w:t>
      </w:r>
      <w:r w:rsidR="00CA70D9" w:rsidRPr="00697DA1">
        <w:rPr>
          <w:rFonts w:ascii="SimSun" w:hAnsi="SimSun"/>
          <w:szCs w:val="22"/>
        </w:rPr>
        <w:t>5</w:t>
      </w:r>
      <w:r w:rsidR="00D5622A">
        <w:rPr>
          <w:rFonts w:ascii="SimSun" w:hAnsi="SimSun" w:hint="eastAsia"/>
          <w:szCs w:val="22"/>
        </w:rPr>
        <w:t>个答复</w:t>
      </w:r>
      <w:r w:rsidR="00CA70D9" w:rsidRPr="00697DA1">
        <w:rPr>
          <w:rFonts w:ascii="SimSun" w:hAnsi="SimSun"/>
          <w:szCs w:val="22"/>
        </w:rPr>
        <w:t>者</w:t>
      </w:r>
      <w:r w:rsidR="00D5622A">
        <w:rPr>
          <w:rFonts w:ascii="SimSun" w:hAnsi="SimSun" w:hint="eastAsia"/>
          <w:szCs w:val="22"/>
        </w:rPr>
        <w:t>；</w:t>
      </w:r>
      <w:r w:rsidR="00A634A6" w:rsidRPr="00697DA1">
        <w:rPr>
          <w:rFonts w:ascii="SimSun" w:hAnsi="SimSun"/>
          <w:szCs w:val="22"/>
        </w:rPr>
        <w:t>已授权专利</w:t>
      </w:r>
      <w:r w:rsidR="00D5622A">
        <w:rPr>
          <w:rFonts w:ascii="SimSun" w:hAnsi="SimSun" w:hint="eastAsia"/>
          <w:szCs w:val="22"/>
        </w:rPr>
        <w:t>，</w:t>
      </w:r>
      <w:r w:rsidR="00A634A6" w:rsidRPr="00697DA1">
        <w:rPr>
          <w:rFonts w:ascii="SimSun" w:hAnsi="SimSun"/>
          <w:szCs w:val="22"/>
        </w:rPr>
        <w:t>有</w:t>
      </w:r>
      <w:r w:rsidR="00CA70D9" w:rsidRPr="00697DA1">
        <w:rPr>
          <w:rFonts w:ascii="SimSun" w:hAnsi="SimSun"/>
          <w:szCs w:val="22"/>
        </w:rPr>
        <w:t>7</w:t>
      </w:r>
      <w:r w:rsidR="00D5622A">
        <w:rPr>
          <w:rFonts w:ascii="SimSun" w:hAnsi="SimSun" w:hint="eastAsia"/>
          <w:szCs w:val="22"/>
        </w:rPr>
        <w:t>个答复</w:t>
      </w:r>
      <w:r w:rsidR="00CA70D9" w:rsidRPr="00697DA1">
        <w:rPr>
          <w:rFonts w:ascii="SimSun" w:hAnsi="SimSun"/>
          <w:szCs w:val="22"/>
        </w:rPr>
        <w:t>者</w:t>
      </w:r>
      <w:r w:rsidR="00A634A6" w:rsidRPr="00697DA1">
        <w:rPr>
          <w:rFonts w:ascii="SimSun" w:hAnsi="SimSun"/>
          <w:szCs w:val="22"/>
        </w:rPr>
        <w:t>）</w:t>
      </w:r>
      <w:r w:rsidRPr="00697DA1">
        <w:rPr>
          <w:rFonts w:ascii="SimSun" w:hAnsi="SimSun"/>
          <w:szCs w:val="22"/>
        </w:rPr>
        <w:t>视为</w:t>
      </w:r>
      <w:r w:rsidR="00007D2C">
        <w:rPr>
          <w:rFonts w:ascii="SimSun" w:hAnsi="SimSun" w:hint="eastAsia"/>
          <w:szCs w:val="22"/>
        </w:rPr>
        <w:t>权威</w:t>
      </w:r>
      <w:r w:rsidRPr="00697DA1">
        <w:rPr>
          <w:rFonts w:ascii="SimSun" w:hAnsi="SimSun"/>
          <w:szCs w:val="22"/>
        </w:rPr>
        <w:t>来源。</w:t>
      </w:r>
    </w:p>
    <w:p w14:paraId="229BD3A7" w14:textId="507BB1B0" w:rsidR="00341AF2" w:rsidRPr="00697DA1" w:rsidRDefault="002E0655"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在有</w:t>
      </w:r>
      <w:r w:rsidR="001617A0" w:rsidRPr="00697DA1">
        <w:rPr>
          <w:rFonts w:ascii="SimSun" w:hAnsi="SimSun"/>
          <w:szCs w:val="22"/>
        </w:rPr>
        <w:t>特定文件格式</w:t>
      </w:r>
      <w:r w:rsidRPr="00697DA1">
        <w:rPr>
          <w:rFonts w:ascii="SimSun" w:hAnsi="SimSun"/>
          <w:szCs w:val="22"/>
        </w:rPr>
        <w:t>偏好的情况下</w:t>
      </w:r>
      <w:r w:rsidR="00341AF2" w:rsidRPr="00697DA1">
        <w:rPr>
          <w:rFonts w:ascii="SimSun" w:hAnsi="SimSun"/>
          <w:szCs w:val="22"/>
        </w:rPr>
        <w:t>（</w:t>
      </w:r>
      <w:r w:rsidR="00DD12A7">
        <w:rPr>
          <w:rFonts w:ascii="SimSun" w:hAnsi="SimSun" w:hint="eastAsia"/>
          <w:szCs w:val="22"/>
        </w:rPr>
        <w:t>占</w:t>
      </w:r>
      <w:r w:rsidR="00341AF2" w:rsidRPr="00697DA1">
        <w:rPr>
          <w:rFonts w:ascii="SimSun" w:hAnsi="SimSun"/>
          <w:szCs w:val="22"/>
        </w:rPr>
        <w:t>54.5%的</w:t>
      </w:r>
      <w:r w:rsidR="00F1645A">
        <w:rPr>
          <w:rFonts w:ascii="SimSun" w:hAnsi="SimSun" w:hint="eastAsia"/>
          <w:szCs w:val="22"/>
        </w:rPr>
        <w:t>答复</w:t>
      </w:r>
      <w:r w:rsidR="000D1DC1" w:rsidRPr="00697DA1">
        <w:rPr>
          <w:rFonts w:ascii="SimSun" w:hAnsi="SimSun"/>
          <w:szCs w:val="22"/>
        </w:rPr>
        <w:t>者</w:t>
      </w:r>
      <w:r w:rsidR="00DD12A7">
        <w:rPr>
          <w:rFonts w:ascii="SimSun" w:hAnsi="SimSun" w:hint="eastAsia"/>
          <w:szCs w:val="22"/>
        </w:rPr>
        <w:t>报告</w:t>
      </w:r>
      <w:r w:rsidR="00341AF2" w:rsidRPr="00697DA1">
        <w:rPr>
          <w:rFonts w:ascii="SimSun" w:hAnsi="SimSun"/>
          <w:szCs w:val="22"/>
        </w:rPr>
        <w:t>有此偏好），PDF格式</w:t>
      </w:r>
      <w:r w:rsidR="00D87876" w:rsidRPr="00697DA1">
        <w:rPr>
          <w:rFonts w:ascii="SimSun" w:hAnsi="SimSun"/>
          <w:szCs w:val="22"/>
        </w:rPr>
        <w:t>最</w:t>
      </w:r>
      <w:r w:rsidR="00341AF2" w:rsidRPr="00697DA1">
        <w:rPr>
          <w:rFonts w:ascii="SimSun" w:hAnsi="SimSun"/>
          <w:szCs w:val="22"/>
        </w:rPr>
        <w:t>受青睐（</w:t>
      </w:r>
      <w:r w:rsidR="00F1645A">
        <w:rPr>
          <w:rFonts w:ascii="SimSun" w:hAnsi="SimSun" w:hint="eastAsia"/>
          <w:szCs w:val="22"/>
        </w:rPr>
        <w:t>有</w:t>
      </w:r>
      <w:r w:rsidR="000D1DC1" w:rsidRPr="00697DA1">
        <w:rPr>
          <w:rFonts w:ascii="SimSun" w:hAnsi="SimSun"/>
          <w:szCs w:val="22"/>
        </w:rPr>
        <w:t>27</w:t>
      </w:r>
      <w:r w:rsidR="00F1645A">
        <w:rPr>
          <w:rFonts w:ascii="SimSun" w:hAnsi="SimSun" w:hint="eastAsia"/>
          <w:szCs w:val="22"/>
        </w:rPr>
        <w:t>个答复</w:t>
      </w:r>
      <w:r w:rsidR="000D1DC1" w:rsidRPr="00697DA1">
        <w:rPr>
          <w:rFonts w:ascii="SimSun" w:hAnsi="SimSun"/>
          <w:szCs w:val="22"/>
        </w:rPr>
        <w:t>者</w:t>
      </w:r>
      <w:r w:rsidR="00341AF2" w:rsidRPr="00697DA1">
        <w:rPr>
          <w:rFonts w:ascii="SimSun" w:hAnsi="SimSun"/>
          <w:szCs w:val="22"/>
        </w:rPr>
        <w:t>），其次是XML（</w:t>
      </w:r>
      <w:r w:rsidR="000D1DC1" w:rsidRPr="00697DA1">
        <w:rPr>
          <w:rFonts w:ascii="SimSun" w:hAnsi="SimSun"/>
          <w:szCs w:val="22"/>
        </w:rPr>
        <w:t>13</w:t>
      </w:r>
      <w:r w:rsidR="00F1645A">
        <w:rPr>
          <w:rFonts w:ascii="SimSun" w:hAnsi="SimSun" w:hint="eastAsia"/>
          <w:szCs w:val="22"/>
        </w:rPr>
        <w:t>个答复</w:t>
      </w:r>
      <w:r w:rsidR="000D1DC1" w:rsidRPr="00697DA1">
        <w:rPr>
          <w:rFonts w:ascii="SimSun" w:hAnsi="SimSun"/>
          <w:szCs w:val="22"/>
        </w:rPr>
        <w:t>者</w:t>
      </w:r>
      <w:r w:rsidR="00341AF2" w:rsidRPr="00697DA1">
        <w:rPr>
          <w:rFonts w:ascii="SimSun" w:hAnsi="SimSun"/>
          <w:szCs w:val="22"/>
        </w:rPr>
        <w:t>），而纸质、HTML、TIFF图像和JSON格式</w:t>
      </w:r>
      <w:r w:rsidR="000D1DC1" w:rsidRPr="00697DA1">
        <w:rPr>
          <w:rFonts w:ascii="SimSun" w:hAnsi="SimSun"/>
          <w:szCs w:val="22"/>
        </w:rPr>
        <w:t>的使用者则</w:t>
      </w:r>
      <w:r w:rsidR="00341AF2" w:rsidRPr="00697DA1">
        <w:rPr>
          <w:rFonts w:ascii="SimSun" w:hAnsi="SimSun"/>
          <w:szCs w:val="22"/>
        </w:rPr>
        <w:t>较少。</w:t>
      </w:r>
      <w:r w:rsidR="000574EA" w:rsidRPr="00697DA1">
        <w:rPr>
          <w:rFonts w:ascii="SimSun" w:hAnsi="SimSun"/>
          <w:szCs w:val="22"/>
        </w:rPr>
        <w:t>这证实，尽管对结构化XML数据的投资日益增加，但基于图像的PDF格式仍然是向外部提供专利</w:t>
      </w:r>
      <w:r w:rsidR="00F1645A">
        <w:rPr>
          <w:rFonts w:ascii="SimSun" w:hAnsi="SimSun" w:hint="eastAsia"/>
          <w:szCs w:val="22"/>
        </w:rPr>
        <w:t>文献作准</w:t>
      </w:r>
      <w:r w:rsidR="000574EA" w:rsidRPr="00697DA1">
        <w:rPr>
          <w:rFonts w:ascii="SimSun" w:hAnsi="SimSun"/>
          <w:szCs w:val="22"/>
        </w:rPr>
        <w:t>法律</w:t>
      </w:r>
      <w:r w:rsidR="00F1645A">
        <w:rPr>
          <w:rFonts w:ascii="SimSun" w:hAnsi="SimSun" w:hint="eastAsia"/>
          <w:szCs w:val="22"/>
        </w:rPr>
        <w:t>文</w:t>
      </w:r>
      <w:r w:rsidR="00F6135B" w:rsidRPr="00697DA1">
        <w:rPr>
          <w:rFonts w:ascii="SimSun" w:hAnsi="SimSun"/>
          <w:szCs w:val="22"/>
        </w:rPr>
        <w:t>本</w:t>
      </w:r>
      <w:r w:rsidR="000574EA" w:rsidRPr="00697DA1">
        <w:rPr>
          <w:rFonts w:ascii="SimSun" w:hAnsi="SimSun"/>
          <w:szCs w:val="22"/>
        </w:rPr>
        <w:t>的主要格式</w:t>
      </w:r>
      <w:r w:rsidR="00341AF2" w:rsidRPr="00697DA1">
        <w:rPr>
          <w:rFonts w:ascii="SimSun" w:hAnsi="SimSun"/>
          <w:szCs w:val="22"/>
        </w:rPr>
        <w:t>。</w:t>
      </w:r>
    </w:p>
    <w:p w14:paraId="197F3656" w14:textId="790341FF" w:rsidR="006B56C8" w:rsidRPr="00697DA1" w:rsidRDefault="006B56C8"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w:t>
      </w:r>
      <w:r w:rsidR="00F1645A">
        <w:rPr>
          <w:rFonts w:ascii="SimSun" w:hAnsi="SimSun" w:hint="eastAsia"/>
          <w:szCs w:val="22"/>
        </w:rPr>
        <w:t>主管</w:t>
      </w:r>
      <w:r w:rsidR="008F3DE2" w:rsidRPr="00697DA1">
        <w:rPr>
          <w:rFonts w:ascii="SimSun" w:hAnsi="SimSun"/>
          <w:szCs w:val="22"/>
        </w:rPr>
        <w:t>局是否使用商业</w:t>
      </w:r>
      <w:r w:rsidR="00C850CE">
        <w:rPr>
          <w:rFonts w:ascii="SimSun" w:hAnsi="SimSun" w:hint="eastAsia"/>
          <w:szCs w:val="22"/>
        </w:rPr>
        <w:t>提供</w:t>
      </w:r>
      <w:r w:rsidR="008F3DE2" w:rsidRPr="00697DA1">
        <w:rPr>
          <w:rFonts w:ascii="SimSun" w:hAnsi="SimSun"/>
          <w:szCs w:val="22"/>
        </w:rPr>
        <w:t>商</w:t>
      </w:r>
      <w:r w:rsidR="00C850CE">
        <w:rPr>
          <w:rFonts w:ascii="SimSun" w:hAnsi="SimSun" w:hint="eastAsia"/>
          <w:szCs w:val="22"/>
        </w:rPr>
        <w:t>公</w:t>
      </w:r>
      <w:r w:rsidR="00753536" w:rsidRPr="00697DA1">
        <w:rPr>
          <w:rFonts w:ascii="SimSun" w:hAnsi="SimSun"/>
          <w:szCs w:val="22"/>
        </w:rPr>
        <w:t>布专利</w:t>
      </w:r>
      <w:r w:rsidR="00B463ED">
        <w:rPr>
          <w:rFonts w:ascii="SimSun" w:hAnsi="SimSun" w:hint="eastAsia"/>
          <w:szCs w:val="22"/>
        </w:rPr>
        <w:t>文献</w:t>
      </w:r>
      <w:r w:rsidR="00753536" w:rsidRPr="00697DA1">
        <w:rPr>
          <w:rFonts w:ascii="SimSun" w:hAnsi="SimSun"/>
          <w:szCs w:val="22"/>
        </w:rPr>
        <w:t>的问题，</w:t>
      </w:r>
      <w:r w:rsidRPr="00697DA1">
        <w:rPr>
          <w:rFonts w:ascii="SimSun" w:hAnsi="SimSun"/>
          <w:szCs w:val="22"/>
        </w:rPr>
        <w:t>大多数</w:t>
      </w:r>
      <w:r w:rsidR="0010162B">
        <w:rPr>
          <w:rFonts w:ascii="SimSun" w:hAnsi="SimSun" w:hint="eastAsia"/>
          <w:szCs w:val="22"/>
        </w:rPr>
        <w:t>答复</w:t>
      </w:r>
      <w:r w:rsidR="000D1DC1" w:rsidRPr="00697DA1">
        <w:rPr>
          <w:rFonts w:ascii="SimSun" w:hAnsi="SimSun"/>
          <w:szCs w:val="22"/>
        </w:rPr>
        <w:t>者</w:t>
      </w:r>
      <w:r w:rsidRPr="00697DA1">
        <w:rPr>
          <w:rFonts w:ascii="SimSun" w:hAnsi="SimSun"/>
          <w:szCs w:val="22"/>
        </w:rPr>
        <w:t>（</w:t>
      </w:r>
      <w:r w:rsidR="0010162B">
        <w:rPr>
          <w:rFonts w:ascii="SimSun" w:hAnsi="SimSun" w:hint="eastAsia"/>
          <w:szCs w:val="22"/>
        </w:rPr>
        <w:t>占</w:t>
      </w:r>
      <w:r w:rsidRPr="00697DA1">
        <w:rPr>
          <w:rFonts w:ascii="SimSun" w:hAnsi="SimSun"/>
          <w:szCs w:val="22"/>
        </w:rPr>
        <w:t>87.3%，</w:t>
      </w:r>
      <w:r w:rsidR="000D1DC1" w:rsidRPr="00697DA1">
        <w:rPr>
          <w:rFonts w:ascii="SimSun" w:hAnsi="SimSun"/>
          <w:szCs w:val="22"/>
        </w:rPr>
        <w:t>48</w:t>
      </w:r>
      <w:r w:rsidR="0010162B">
        <w:rPr>
          <w:rFonts w:ascii="SimSun" w:hAnsi="SimSun" w:hint="eastAsia"/>
          <w:szCs w:val="22"/>
        </w:rPr>
        <w:t>个答复</w:t>
      </w:r>
      <w:r w:rsidR="000D1DC1" w:rsidRPr="00697DA1">
        <w:rPr>
          <w:rFonts w:ascii="SimSun" w:hAnsi="SimSun"/>
          <w:szCs w:val="22"/>
        </w:rPr>
        <w:t>者</w:t>
      </w:r>
      <w:r w:rsidRPr="00697DA1">
        <w:rPr>
          <w:rFonts w:ascii="SimSun" w:hAnsi="SimSun"/>
          <w:szCs w:val="22"/>
        </w:rPr>
        <w:t>）</w:t>
      </w:r>
      <w:r w:rsidR="00CE7162">
        <w:rPr>
          <w:rFonts w:ascii="SimSun" w:hAnsi="SimSun" w:hint="eastAsia"/>
          <w:szCs w:val="22"/>
        </w:rPr>
        <w:t>报告</w:t>
      </w:r>
      <w:r w:rsidR="0010162B">
        <w:rPr>
          <w:rFonts w:ascii="SimSun" w:hAnsi="SimSun" w:hint="eastAsia"/>
          <w:szCs w:val="22"/>
        </w:rPr>
        <w:t>其</w:t>
      </w:r>
      <w:r w:rsidRPr="00697DA1">
        <w:rPr>
          <w:rFonts w:ascii="SimSun" w:hAnsi="SimSun"/>
          <w:szCs w:val="22"/>
        </w:rPr>
        <w:t>不使用商业</w:t>
      </w:r>
      <w:r w:rsidR="0010162B">
        <w:rPr>
          <w:rFonts w:ascii="SimSun" w:hAnsi="SimSun" w:hint="eastAsia"/>
          <w:szCs w:val="22"/>
        </w:rPr>
        <w:t>提供</w:t>
      </w:r>
      <w:r w:rsidRPr="00697DA1">
        <w:rPr>
          <w:rFonts w:ascii="SimSun" w:hAnsi="SimSun"/>
          <w:szCs w:val="22"/>
        </w:rPr>
        <w:t>商</w:t>
      </w:r>
      <w:r w:rsidR="0010162B">
        <w:rPr>
          <w:rFonts w:ascii="SimSun" w:hAnsi="SimSun" w:hint="eastAsia"/>
          <w:szCs w:val="22"/>
        </w:rPr>
        <w:t>公布</w:t>
      </w:r>
      <w:r w:rsidRPr="00697DA1">
        <w:rPr>
          <w:rFonts w:ascii="SimSun" w:hAnsi="SimSun"/>
          <w:szCs w:val="22"/>
        </w:rPr>
        <w:t>专利文件，而是依靠内部系统和资源</w:t>
      </w:r>
      <w:r w:rsidR="00753536" w:rsidRPr="00697DA1">
        <w:rPr>
          <w:rFonts w:ascii="SimSun" w:hAnsi="SimSun"/>
          <w:szCs w:val="22"/>
        </w:rPr>
        <w:t>。</w:t>
      </w:r>
      <w:r w:rsidR="001627DB" w:rsidRPr="00697DA1">
        <w:rPr>
          <w:rFonts w:ascii="SimSun" w:hAnsi="SimSun"/>
          <w:szCs w:val="22"/>
        </w:rPr>
        <w:t>只有</w:t>
      </w:r>
      <w:r w:rsidR="000D1DC1" w:rsidRPr="00697DA1">
        <w:rPr>
          <w:rFonts w:ascii="SimSun" w:hAnsi="SimSun"/>
          <w:szCs w:val="22"/>
        </w:rPr>
        <w:t>7</w:t>
      </w:r>
      <w:r w:rsidR="0010162B">
        <w:rPr>
          <w:rFonts w:ascii="SimSun" w:hAnsi="SimSun" w:hint="eastAsia"/>
          <w:szCs w:val="22"/>
        </w:rPr>
        <w:t>个答复者</w:t>
      </w:r>
      <w:r w:rsidRPr="00697DA1">
        <w:rPr>
          <w:rFonts w:ascii="SimSun" w:hAnsi="SimSun"/>
          <w:szCs w:val="22"/>
        </w:rPr>
        <w:t>（12.7%）表示使用商业</w:t>
      </w:r>
      <w:r w:rsidR="0010162B">
        <w:rPr>
          <w:rFonts w:ascii="SimSun" w:hAnsi="SimSun" w:hint="eastAsia"/>
          <w:szCs w:val="22"/>
        </w:rPr>
        <w:t>提供</w:t>
      </w:r>
      <w:r w:rsidRPr="00697DA1">
        <w:rPr>
          <w:rFonts w:ascii="SimSun" w:hAnsi="SimSun"/>
          <w:szCs w:val="22"/>
        </w:rPr>
        <w:t>商，</w:t>
      </w:r>
      <w:r w:rsidR="0010162B">
        <w:rPr>
          <w:rFonts w:ascii="SimSun" w:hAnsi="SimSun" w:hint="eastAsia"/>
          <w:szCs w:val="22"/>
        </w:rPr>
        <w:t>并且彼此的</w:t>
      </w:r>
      <w:r w:rsidRPr="00697DA1">
        <w:rPr>
          <w:rFonts w:ascii="SimSun" w:hAnsi="SimSun"/>
          <w:szCs w:val="22"/>
        </w:rPr>
        <w:t>具体安排</w:t>
      </w:r>
      <w:r w:rsidR="0010162B">
        <w:rPr>
          <w:rFonts w:ascii="SimSun" w:hAnsi="SimSun" w:hint="eastAsia"/>
          <w:szCs w:val="22"/>
        </w:rPr>
        <w:t>大相径庭</w:t>
      </w:r>
      <w:r w:rsidRPr="00697DA1">
        <w:rPr>
          <w:rFonts w:ascii="SimSun" w:hAnsi="SimSun"/>
          <w:szCs w:val="22"/>
        </w:rPr>
        <w:t>。</w:t>
      </w:r>
      <w:r w:rsidR="0010162B">
        <w:rPr>
          <w:rFonts w:ascii="SimSun" w:hAnsi="SimSun" w:hint="eastAsia"/>
          <w:szCs w:val="22"/>
        </w:rPr>
        <w:t>报告的</w:t>
      </w:r>
      <w:r w:rsidR="00D54F25" w:rsidRPr="00697DA1">
        <w:rPr>
          <w:rFonts w:ascii="SimSun" w:hAnsi="SimSun"/>
          <w:szCs w:val="22"/>
        </w:rPr>
        <w:t>使用外部供应商的情况包括：从未经过光学字符识别（OCR）且因</w:t>
      </w:r>
      <w:r w:rsidR="0010162B">
        <w:rPr>
          <w:rFonts w:ascii="SimSun" w:hAnsi="SimSun" w:hint="eastAsia"/>
          <w:szCs w:val="22"/>
        </w:rPr>
        <w:t>而</w:t>
      </w:r>
      <w:r w:rsidR="00D54F25" w:rsidRPr="00697DA1">
        <w:rPr>
          <w:rFonts w:ascii="SimSun" w:hAnsi="SimSun"/>
          <w:szCs w:val="22"/>
        </w:rPr>
        <w:t>不包含机器可读文本的PDF文件中生成XML文件</w:t>
      </w:r>
      <w:r w:rsidRPr="00697DA1">
        <w:rPr>
          <w:rFonts w:ascii="SimSun" w:hAnsi="SimSun"/>
          <w:szCs w:val="22"/>
        </w:rPr>
        <w:t>；利用商业平台实现更广泛的</w:t>
      </w:r>
      <w:r w:rsidR="00CE7162">
        <w:rPr>
          <w:rFonts w:ascii="SimSun" w:hAnsi="SimSun" w:hint="eastAsia"/>
          <w:szCs w:val="22"/>
        </w:rPr>
        <w:t>公</w:t>
      </w:r>
      <w:r w:rsidRPr="00697DA1">
        <w:rPr>
          <w:rFonts w:ascii="SimSun" w:hAnsi="SimSun"/>
          <w:szCs w:val="22"/>
        </w:rPr>
        <w:t>布功能；通过商业服务</w:t>
      </w:r>
      <w:r w:rsidR="00CE7162">
        <w:rPr>
          <w:rFonts w:ascii="SimSun" w:hAnsi="SimSun" w:hint="eastAsia"/>
          <w:szCs w:val="22"/>
        </w:rPr>
        <w:t>公</w:t>
      </w:r>
      <w:r w:rsidRPr="00697DA1">
        <w:rPr>
          <w:rFonts w:ascii="SimSun" w:hAnsi="SimSun"/>
          <w:szCs w:val="22"/>
        </w:rPr>
        <w:t>布已受理申请和已授权专利，</w:t>
      </w:r>
      <w:r w:rsidR="00CE7162">
        <w:rPr>
          <w:rFonts w:ascii="SimSun" w:hAnsi="SimSun" w:hint="eastAsia"/>
          <w:szCs w:val="22"/>
        </w:rPr>
        <w:t>作为</w:t>
      </w:r>
      <w:r w:rsidRPr="00697DA1">
        <w:rPr>
          <w:rFonts w:ascii="SimSun" w:hAnsi="SimSun"/>
          <w:szCs w:val="22"/>
        </w:rPr>
        <w:t>国家检索工具</w:t>
      </w:r>
      <w:r w:rsidR="00CE7162">
        <w:rPr>
          <w:rFonts w:ascii="SimSun" w:hAnsi="SimSun" w:hint="eastAsia"/>
          <w:szCs w:val="22"/>
        </w:rPr>
        <w:t>的补充</w:t>
      </w:r>
      <w:r w:rsidRPr="00697DA1">
        <w:rPr>
          <w:rFonts w:ascii="SimSun" w:hAnsi="SimSun"/>
          <w:szCs w:val="22"/>
        </w:rPr>
        <w:t>；以及为公</w:t>
      </w:r>
      <w:r w:rsidR="00CE7162">
        <w:rPr>
          <w:rFonts w:ascii="SimSun" w:hAnsi="SimSun" w:hint="eastAsia"/>
          <w:szCs w:val="22"/>
        </w:rPr>
        <w:t>告公</w:t>
      </w:r>
      <w:r w:rsidRPr="00697DA1">
        <w:rPr>
          <w:rFonts w:ascii="SimSun" w:hAnsi="SimSun"/>
          <w:szCs w:val="22"/>
        </w:rPr>
        <w:t>布系统提供</w:t>
      </w:r>
      <w:r w:rsidR="00C678DD" w:rsidRPr="00697DA1">
        <w:rPr>
          <w:rFonts w:ascii="SimSun" w:hAnsi="SimSun"/>
          <w:szCs w:val="22"/>
        </w:rPr>
        <w:t>开发</w:t>
      </w:r>
      <w:r w:rsidRPr="00697DA1">
        <w:rPr>
          <w:rFonts w:ascii="SimSun" w:hAnsi="SimSun"/>
          <w:szCs w:val="22"/>
        </w:rPr>
        <w:t>服务。</w:t>
      </w:r>
    </w:p>
    <w:p w14:paraId="009726AE" w14:textId="59AB15B6" w:rsidR="009C7251" w:rsidRPr="00697DA1" w:rsidRDefault="009C7251" w:rsidP="00996F42">
      <w:pPr>
        <w:pStyle w:val="Heading3"/>
        <w:spacing w:beforeLines="100" w:afterLines="50" w:after="120" w:line="340" w:lineRule="atLeast"/>
        <w:rPr>
          <w:rFonts w:ascii="SimSun" w:hAnsi="SimSun"/>
          <w:szCs w:val="22"/>
        </w:rPr>
      </w:pPr>
      <w:r w:rsidRPr="00697DA1">
        <w:rPr>
          <w:rFonts w:ascii="SimSun" w:hAnsi="SimSun"/>
          <w:szCs w:val="22"/>
        </w:rPr>
        <w:t>位置标识符的可用性</w:t>
      </w:r>
    </w:p>
    <w:p w14:paraId="40168807" w14:textId="1661DAA6" w:rsidR="00B154F8" w:rsidRPr="00697DA1" w:rsidRDefault="00260669"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关于基于文本的标识符，页</w:t>
      </w:r>
      <w:r w:rsidR="008F3D02" w:rsidRPr="00697DA1">
        <w:rPr>
          <w:rFonts w:ascii="SimSun" w:hAnsi="SimSun"/>
          <w:szCs w:val="22"/>
        </w:rPr>
        <w:t>码</w:t>
      </w:r>
      <w:r w:rsidR="00F87AEC">
        <w:rPr>
          <w:rFonts w:ascii="SimSun" w:hAnsi="SimSun" w:hint="eastAsia"/>
          <w:szCs w:val="22"/>
        </w:rPr>
        <w:t>毫无意外地是</w:t>
      </w:r>
      <w:r w:rsidRPr="00697DA1">
        <w:rPr>
          <w:rFonts w:ascii="SimSun" w:hAnsi="SimSun"/>
          <w:szCs w:val="22"/>
        </w:rPr>
        <w:t>使用最广泛的位置标识符，</w:t>
      </w:r>
      <w:r w:rsidR="001C4EB1" w:rsidRPr="00697DA1">
        <w:rPr>
          <w:rFonts w:ascii="SimSun" w:hAnsi="SimSun"/>
          <w:szCs w:val="22"/>
        </w:rPr>
        <w:t>在47</w:t>
      </w:r>
      <w:r w:rsidR="00111403">
        <w:rPr>
          <w:rFonts w:ascii="SimSun" w:hAnsi="SimSun" w:hint="eastAsia"/>
          <w:szCs w:val="22"/>
        </w:rPr>
        <w:t>个答复</w:t>
      </w:r>
      <w:r w:rsidR="001C4EB1" w:rsidRPr="00697DA1">
        <w:rPr>
          <w:rFonts w:ascii="SimSun" w:hAnsi="SimSun"/>
          <w:szCs w:val="22"/>
        </w:rPr>
        <w:t>者</w:t>
      </w:r>
      <w:r w:rsidRPr="00697DA1">
        <w:rPr>
          <w:rFonts w:ascii="SimSun" w:hAnsi="SimSun"/>
          <w:szCs w:val="22"/>
        </w:rPr>
        <w:t>（</w:t>
      </w:r>
      <w:r w:rsidR="00111403">
        <w:rPr>
          <w:rFonts w:ascii="SimSun" w:hAnsi="SimSun" w:hint="eastAsia"/>
          <w:szCs w:val="22"/>
        </w:rPr>
        <w:t>占</w:t>
      </w:r>
      <w:r w:rsidRPr="00697DA1">
        <w:rPr>
          <w:rFonts w:ascii="SimSun" w:hAnsi="SimSun"/>
          <w:szCs w:val="22"/>
        </w:rPr>
        <w:t>85.5%）的已</w:t>
      </w:r>
      <w:r w:rsidR="00111403">
        <w:rPr>
          <w:rFonts w:ascii="SimSun" w:hAnsi="SimSun" w:hint="eastAsia"/>
          <w:szCs w:val="22"/>
        </w:rPr>
        <w:t>公布</w:t>
      </w:r>
      <w:r w:rsidR="00FE52A9">
        <w:rPr>
          <w:rFonts w:ascii="SimSun" w:hAnsi="SimSun" w:hint="eastAsia"/>
          <w:szCs w:val="22"/>
        </w:rPr>
        <w:t>文献</w:t>
      </w:r>
      <w:r w:rsidRPr="00697DA1">
        <w:rPr>
          <w:rFonts w:ascii="SimSun" w:hAnsi="SimSun"/>
          <w:szCs w:val="22"/>
        </w:rPr>
        <w:t>中均有出现，这反映了其作为通用且直观</w:t>
      </w:r>
      <w:r w:rsidR="00A2689C" w:rsidRPr="00697DA1">
        <w:rPr>
          <w:rFonts w:ascii="SimSun" w:hAnsi="SimSun"/>
          <w:szCs w:val="22"/>
        </w:rPr>
        <w:t>的</w:t>
      </w:r>
      <w:r w:rsidR="00111403">
        <w:rPr>
          <w:rFonts w:ascii="SimSun" w:hAnsi="SimSun" w:hint="eastAsia"/>
          <w:szCs w:val="22"/>
        </w:rPr>
        <w:t>参考</w:t>
      </w:r>
      <w:r w:rsidRPr="00697DA1">
        <w:rPr>
          <w:rFonts w:ascii="SimSun" w:hAnsi="SimSun"/>
          <w:szCs w:val="22"/>
        </w:rPr>
        <w:t>机制的长期作用。段落编号（</w:t>
      </w:r>
      <w:r w:rsidR="00111403">
        <w:rPr>
          <w:rFonts w:ascii="SimSun" w:hAnsi="SimSun" w:hint="eastAsia"/>
          <w:szCs w:val="22"/>
        </w:rPr>
        <w:t>有</w:t>
      </w:r>
      <w:r w:rsidR="001C4EB1" w:rsidRPr="00697DA1">
        <w:rPr>
          <w:rFonts w:ascii="SimSun" w:hAnsi="SimSun"/>
          <w:szCs w:val="22"/>
        </w:rPr>
        <w:t>26</w:t>
      </w:r>
      <w:r w:rsidR="00111403">
        <w:rPr>
          <w:rFonts w:ascii="SimSun" w:hAnsi="SimSun" w:hint="eastAsia"/>
          <w:szCs w:val="22"/>
        </w:rPr>
        <w:t>个答复</w:t>
      </w:r>
      <w:r w:rsidR="001C4EB1" w:rsidRPr="00697DA1">
        <w:rPr>
          <w:rFonts w:ascii="SimSun" w:hAnsi="SimSun"/>
          <w:szCs w:val="22"/>
        </w:rPr>
        <w:t>者</w:t>
      </w:r>
      <w:r w:rsidRPr="00697DA1">
        <w:rPr>
          <w:rFonts w:ascii="SimSun" w:hAnsi="SimSun"/>
          <w:szCs w:val="22"/>
        </w:rPr>
        <w:t>）和行号（</w:t>
      </w:r>
      <w:r w:rsidR="00111403">
        <w:rPr>
          <w:rFonts w:ascii="SimSun" w:hAnsi="SimSun" w:hint="eastAsia"/>
          <w:szCs w:val="22"/>
        </w:rPr>
        <w:t>有</w:t>
      </w:r>
      <w:r w:rsidR="001C4EB1" w:rsidRPr="00697DA1">
        <w:rPr>
          <w:rFonts w:ascii="SimSun" w:hAnsi="SimSun"/>
          <w:szCs w:val="22"/>
        </w:rPr>
        <w:t>27</w:t>
      </w:r>
      <w:r w:rsidR="00111403">
        <w:rPr>
          <w:rFonts w:ascii="SimSun" w:hAnsi="SimSun" w:hint="eastAsia"/>
          <w:szCs w:val="22"/>
        </w:rPr>
        <w:t>个答复</w:t>
      </w:r>
      <w:r w:rsidR="001C4EB1" w:rsidRPr="00697DA1">
        <w:rPr>
          <w:rFonts w:ascii="SimSun" w:hAnsi="SimSun"/>
          <w:szCs w:val="22"/>
        </w:rPr>
        <w:t>者</w:t>
      </w:r>
      <w:r w:rsidRPr="00697DA1">
        <w:rPr>
          <w:rFonts w:ascii="SimSun" w:hAnsi="SimSun"/>
          <w:szCs w:val="22"/>
        </w:rPr>
        <w:t>）也</w:t>
      </w:r>
      <w:r w:rsidR="00111403">
        <w:rPr>
          <w:rFonts w:ascii="SimSun" w:hAnsi="SimSun" w:hint="eastAsia"/>
          <w:szCs w:val="22"/>
        </w:rPr>
        <w:t>得到</w:t>
      </w:r>
      <w:r w:rsidRPr="00697DA1">
        <w:rPr>
          <w:rFonts w:ascii="SimSun" w:hAnsi="SimSun"/>
          <w:szCs w:val="22"/>
        </w:rPr>
        <w:t>广泛使用。相比之下，</w:t>
      </w:r>
      <w:r w:rsidR="00EF0CFE" w:rsidRPr="00697DA1">
        <w:rPr>
          <w:rFonts w:ascii="SimSun" w:hAnsi="SimSun"/>
          <w:szCs w:val="22"/>
        </w:rPr>
        <w:t>仅有</w:t>
      </w:r>
      <w:r w:rsidRPr="00697DA1">
        <w:rPr>
          <w:rFonts w:ascii="SimSun" w:hAnsi="SimSun"/>
          <w:szCs w:val="22"/>
        </w:rPr>
        <w:t>9</w:t>
      </w:r>
      <w:r w:rsidR="00111403">
        <w:rPr>
          <w:rFonts w:ascii="SimSun" w:hAnsi="SimSun" w:hint="eastAsia"/>
          <w:szCs w:val="22"/>
        </w:rPr>
        <w:t>个主管局</w:t>
      </w:r>
      <w:r w:rsidRPr="00697DA1">
        <w:rPr>
          <w:rFonts w:ascii="SimSun" w:hAnsi="SimSun"/>
          <w:szCs w:val="22"/>
        </w:rPr>
        <w:t>报告使用了列号。</w:t>
      </w:r>
      <w:r w:rsidR="00874D59" w:rsidRPr="00697DA1">
        <w:rPr>
          <w:rFonts w:ascii="SimSun" w:hAnsi="SimSun"/>
          <w:szCs w:val="22"/>
        </w:rPr>
        <w:t>图9展示了</w:t>
      </w:r>
      <w:r w:rsidR="00111403">
        <w:rPr>
          <w:rFonts w:ascii="SimSun" w:hAnsi="SimSun" w:hint="eastAsia"/>
          <w:szCs w:val="22"/>
        </w:rPr>
        <w:t>上述</w:t>
      </w:r>
      <w:r w:rsidR="00874D59" w:rsidRPr="00697DA1">
        <w:rPr>
          <w:rFonts w:ascii="SimSun" w:hAnsi="SimSun"/>
          <w:szCs w:val="22"/>
        </w:rPr>
        <w:t>结果</w:t>
      </w:r>
      <w:r w:rsidRPr="00697DA1">
        <w:rPr>
          <w:rFonts w:ascii="SimSun" w:hAnsi="SimSun"/>
          <w:szCs w:val="22"/>
        </w:rPr>
        <w:t>。值得注意的是，部分</w:t>
      </w:r>
      <w:r w:rsidR="00111403">
        <w:rPr>
          <w:rFonts w:ascii="SimSun" w:hAnsi="SimSun" w:hint="eastAsia"/>
          <w:szCs w:val="22"/>
        </w:rPr>
        <w:t>答复</w:t>
      </w:r>
      <w:r w:rsidR="001C4EB1" w:rsidRPr="00697DA1">
        <w:rPr>
          <w:rFonts w:ascii="SimSun" w:hAnsi="SimSun"/>
          <w:szCs w:val="22"/>
        </w:rPr>
        <w:t>者</w:t>
      </w:r>
      <w:r w:rsidRPr="00697DA1">
        <w:rPr>
          <w:rFonts w:ascii="SimSun" w:hAnsi="SimSun"/>
          <w:szCs w:val="22"/>
        </w:rPr>
        <w:t>解释称，某些标识符仅存在于XML数据中，而在PDF版本中则不存在，这进一步印证了先前的发现：XML和PDF格式在结构粒度层面往往存在差异，XML提供了更丰富的机器可读位置标记</w:t>
      </w:r>
      <w:r w:rsidR="00D76A98" w:rsidRPr="00697DA1">
        <w:rPr>
          <w:rFonts w:ascii="SimSun" w:hAnsi="SimSun"/>
          <w:szCs w:val="22"/>
        </w:rPr>
        <w:t>，</w:t>
      </w:r>
      <w:r w:rsidRPr="00697DA1">
        <w:rPr>
          <w:rFonts w:ascii="SimSun" w:hAnsi="SimSun"/>
          <w:szCs w:val="22"/>
        </w:rPr>
        <w:t>但这些标记并不总能在对外</w:t>
      </w:r>
      <w:r w:rsidR="00111403">
        <w:rPr>
          <w:rFonts w:ascii="SimSun" w:hAnsi="SimSun" w:hint="eastAsia"/>
          <w:szCs w:val="22"/>
        </w:rPr>
        <w:t>公布</w:t>
      </w:r>
      <w:r w:rsidRPr="00697DA1">
        <w:rPr>
          <w:rFonts w:ascii="SimSun" w:hAnsi="SimSun"/>
          <w:szCs w:val="22"/>
        </w:rPr>
        <w:t>的法律文件中体现出来。</w:t>
      </w:r>
    </w:p>
    <w:p w14:paraId="646FA745" w14:textId="50E7FBCE" w:rsidR="00E6528E" w:rsidRPr="00697DA1" w:rsidRDefault="00E6528E" w:rsidP="00697DA1">
      <w:pPr>
        <w:pStyle w:val="Caption"/>
        <w:spacing w:afterLines="50" w:after="120" w:line="340" w:lineRule="atLeast"/>
        <w:rPr>
          <w:rFonts w:ascii="SimSun" w:hAnsi="SimSun"/>
          <w:sz w:val="22"/>
          <w:szCs w:val="22"/>
        </w:rPr>
      </w:pPr>
      <w:r w:rsidRPr="00697DA1">
        <w:rPr>
          <w:rFonts w:ascii="SimSun" w:hAnsi="SimSun" w:cstheme="minorBidi"/>
          <w:noProof/>
          <w:sz w:val="22"/>
          <w:szCs w:val="22"/>
        </w:rPr>
        <w:drawing>
          <wp:inline distT="0" distB="0" distL="0" distR="0" wp14:anchorId="6EB3FC0E" wp14:editId="258C4BF4">
            <wp:extent cx="5724000" cy="1800000"/>
            <wp:effectExtent l="0" t="0" r="0" b="0"/>
            <wp:docPr id="127533910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DDFC852" w14:textId="7F6C7FAC" w:rsidR="002928D3" w:rsidRPr="00853FA5" w:rsidRDefault="00DA2601"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图9：已</w:t>
      </w:r>
      <w:r w:rsidR="00193564" w:rsidRPr="00853FA5">
        <w:rPr>
          <w:rStyle w:val="IntenseEmphasis"/>
          <w:rFonts w:ascii="SimSun" w:hAnsi="SimSun" w:hint="eastAsia"/>
          <w:i w:val="0"/>
          <w:iCs w:val="0"/>
          <w:color w:val="auto"/>
          <w:szCs w:val="18"/>
        </w:rPr>
        <w:t>公布</w:t>
      </w:r>
      <w:r w:rsidRPr="00853FA5">
        <w:rPr>
          <w:rStyle w:val="IntenseEmphasis"/>
          <w:rFonts w:ascii="SimSun" w:hAnsi="SimSun"/>
          <w:i w:val="0"/>
          <w:iCs w:val="0"/>
          <w:color w:val="auto"/>
          <w:szCs w:val="18"/>
        </w:rPr>
        <w:t>专利文件中基于文本的位置标识符的使用情况</w:t>
      </w:r>
    </w:p>
    <w:p w14:paraId="65C20DC0" w14:textId="7A2B647F" w:rsidR="00260669" w:rsidRPr="00697DA1" w:rsidRDefault="00260669"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w:t>
      </w:r>
      <w:r w:rsidR="003055E4" w:rsidRPr="00697DA1">
        <w:rPr>
          <w:rFonts w:ascii="SimSun" w:hAnsi="SimSun"/>
          <w:szCs w:val="22"/>
        </w:rPr>
        <w:t>已公布专利</w:t>
      </w:r>
      <w:r w:rsidR="00FE52A9">
        <w:rPr>
          <w:rFonts w:ascii="SimSun" w:hAnsi="SimSun" w:hint="eastAsia"/>
          <w:szCs w:val="22"/>
        </w:rPr>
        <w:t>文献</w:t>
      </w:r>
      <w:r w:rsidR="00E11A35">
        <w:rPr>
          <w:rFonts w:ascii="SimSun" w:hAnsi="SimSun" w:hint="eastAsia"/>
          <w:szCs w:val="22"/>
        </w:rPr>
        <w:t>的说明书</w:t>
      </w:r>
      <w:r w:rsidR="003055E4" w:rsidRPr="00697DA1">
        <w:rPr>
          <w:rFonts w:ascii="SimSun" w:hAnsi="SimSun"/>
          <w:szCs w:val="22"/>
        </w:rPr>
        <w:t>部分中出现的</w:t>
      </w:r>
      <w:r w:rsidRPr="00697DA1">
        <w:rPr>
          <w:rFonts w:ascii="SimSun" w:hAnsi="SimSun"/>
          <w:szCs w:val="22"/>
        </w:rPr>
        <w:t>非文本</w:t>
      </w:r>
      <w:r w:rsidR="00F35962">
        <w:rPr>
          <w:rFonts w:ascii="SimSun" w:hAnsi="SimSun" w:hint="eastAsia"/>
          <w:szCs w:val="22"/>
        </w:rPr>
        <w:t>要</w:t>
      </w:r>
      <w:r w:rsidRPr="00697DA1">
        <w:rPr>
          <w:rFonts w:ascii="SimSun" w:hAnsi="SimSun"/>
          <w:szCs w:val="22"/>
        </w:rPr>
        <w:t>素，图</w:t>
      </w:r>
      <w:r w:rsidR="00E11A35">
        <w:rPr>
          <w:rFonts w:ascii="SimSun" w:hAnsi="SimSun" w:hint="eastAsia"/>
          <w:szCs w:val="22"/>
        </w:rPr>
        <w:t>像</w:t>
      </w:r>
      <w:r w:rsidRPr="00697DA1">
        <w:rPr>
          <w:rFonts w:ascii="SimSun" w:hAnsi="SimSun"/>
          <w:szCs w:val="22"/>
        </w:rPr>
        <w:t>/</w:t>
      </w:r>
      <w:r w:rsidR="00D67F33">
        <w:rPr>
          <w:rFonts w:ascii="SimSun" w:hAnsi="SimSun" w:hint="eastAsia"/>
          <w:szCs w:val="22"/>
        </w:rPr>
        <w:t>附图</w:t>
      </w:r>
      <w:r w:rsidRPr="00697DA1">
        <w:rPr>
          <w:rFonts w:ascii="SimSun" w:hAnsi="SimSun"/>
          <w:szCs w:val="22"/>
        </w:rPr>
        <w:t>编号几乎被普遍认可（</w:t>
      </w:r>
      <w:r w:rsidR="001C4EB1" w:rsidRPr="00697DA1">
        <w:rPr>
          <w:rFonts w:ascii="SimSun" w:hAnsi="SimSun"/>
          <w:szCs w:val="22"/>
        </w:rPr>
        <w:t>44</w:t>
      </w:r>
      <w:r w:rsidR="00E11A35">
        <w:rPr>
          <w:rFonts w:ascii="SimSun" w:hAnsi="SimSun" w:hint="eastAsia"/>
          <w:szCs w:val="22"/>
        </w:rPr>
        <w:t>个答复者</w:t>
      </w:r>
      <w:r w:rsidRPr="00697DA1">
        <w:rPr>
          <w:rFonts w:ascii="SimSun" w:hAnsi="SimSun"/>
          <w:szCs w:val="22"/>
        </w:rPr>
        <w:t>），其次是表格（</w:t>
      </w:r>
      <w:r w:rsidR="001C4EB1" w:rsidRPr="00697DA1">
        <w:rPr>
          <w:rFonts w:ascii="SimSun" w:hAnsi="SimSun"/>
          <w:szCs w:val="22"/>
        </w:rPr>
        <w:t>40</w:t>
      </w:r>
      <w:r w:rsidR="00E11A35">
        <w:rPr>
          <w:rFonts w:ascii="SimSun" w:hAnsi="SimSun" w:hint="eastAsia"/>
          <w:szCs w:val="22"/>
        </w:rPr>
        <w:t>个答复</w:t>
      </w:r>
      <w:r w:rsidR="001C4EB1" w:rsidRPr="00697DA1">
        <w:rPr>
          <w:rFonts w:ascii="SimSun" w:hAnsi="SimSun"/>
          <w:szCs w:val="22"/>
        </w:rPr>
        <w:t>者</w:t>
      </w:r>
      <w:r w:rsidRPr="00697DA1">
        <w:rPr>
          <w:rFonts w:ascii="SimSun" w:hAnsi="SimSun"/>
          <w:szCs w:val="22"/>
        </w:rPr>
        <w:t>）和</w:t>
      </w:r>
      <w:r w:rsidRPr="00FE52A9">
        <w:rPr>
          <w:rFonts w:ascii="SimSun" w:hAnsi="SimSun"/>
          <w:szCs w:val="22"/>
        </w:rPr>
        <w:t>基因序列</w:t>
      </w:r>
      <w:r w:rsidRPr="00697DA1">
        <w:rPr>
          <w:rFonts w:ascii="SimSun" w:hAnsi="SimSun"/>
          <w:szCs w:val="22"/>
        </w:rPr>
        <w:t>（</w:t>
      </w:r>
      <w:r w:rsidR="001C4EB1" w:rsidRPr="00697DA1">
        <w:rPr>
          <w:rFonts w:ascii="SimSun" w:hAnsi="SimSun"/>
          <w:szCs w:val="22"/>
        </w:rPr>
        <w:t>36</w:t>
      </w:r>
      <w:r w:rsidR="00D67F33">
        <w:rPr>
          <w:rFonts w:ascii="SimSun" w:hAnsi="SimSun" w:hint="eastAsia"/>
          <w:szCs w:val="22"/>
        </w:rPr>
        <w:t>个答复者</w:t>
      </w:r>
      <w:r w:rsidRPr="00697DA1">
        <w:rPr>
          <w:rFonts w:ascii="SimSun" w:hAnsi="SimSun"/>
          <w:szCs w:val="22"/>
        </w:rPr>
        <w:t>），这表明在大多数司法管辖区，这些内容都被视为专利</w:t>
      </w:r>
      <w:r w:rsidR="00E11A35">
        <w:rPr>
          <w:rFonts w:ascii="SimSun" w:hAnsi="SimSun" w:hint="eastAsia"/>
          <w:szCs w:val="22"/>
        </w:rPr>
        <w:t>说明书</w:t>
      </w:r>
      <w:r w:rsidRPr="00697DA1">
        <w:rPr>
          <w:rFonts w:ascii="SimSun" w:hAnsi="SimSun"/>
          <w:szCs w:val="22"/>
        </w:rPr>
        <w:t>中</w:t>
      </w:r>
      <w:r w:rsidR="006612E6" w:rsidRPr="00697DA1">
        <w:rPr>
          <w:rFonts w:ascii="SimSun" w:hAnsi="SimSun"/>
          <w:szCs w:val="22"/>
        </w:rPr>
        <w:t>可预期的</w:t>
      </w:r>
      <w:r w:rsidR="00E11A35" w:rsidRPr="00697DA1">
        <w:rPr>
          <w:rFonts w:ascii="SimSun" w:hAnsi="SimSun"/>
          <w:szCs w:val="22"/>
        </w:rPr>
        <w:t>标准</w:t>
      </w:r>
      <w:r w:rsidRPr="00697DA1">
        <w:rPr>
          <w:rFonts w:ascii="SimSun" w:hAnsi="SimSun"/>
          <w:szCs w:val="22"/>
        </w:rPr>
        <w:t>组成部分。数学公式（</w:t>
      </w:r>
      <w:r w:rsidR="001C4EB1" w:rsidRPr="00697DA1">
        <w:rPr>
          <w:rFonts w:ascii="SimSun" w:hAnsi="SimSun"/>
          <w:szCs w:val="22"/>
        </w:rPr>
        <w:t>30</w:t>
      </w:r>
      <w:r w:rsidR="00E11A35">
        <w:rPr>
          <w:rFonts w:ascii="SimSun" w:hAnsi="SimSun" w:hint="eastAsia"/>
          <w:szCs w:val="22"/>
        </w:rPr>
        <w:t>个答复</w:t>
      </w:r>
      <w:r w:rsidR="001C4EB1" w:rsidRPr="00697DA1">
        <w:rPr>
          <w:rFonts w:ascii="SimSun" w:hAnsi="SimSun"/>
          <w:szCs w:val="22"/>
        </w:rPr>
        <w:t>者</w:t>
      </w:r>
      <w:r w:rsidRPr="00697DA1">
        <w:rPr>
          <w:rFonts w:ascii="SimSun" w:hAnsi="SimSun"/>
          <w:szCs w:val="22"/>
        </w:rPr>
        <w:t>）和化学式编号（</w:t>
      </w:r>
      <w:r w:rsidR="00D82455" w:rsidRPr="00697DA1">
        <w:rPr>
          <w:rFonts w:ascii="SimSun" w:hAnsi="SimSun"/>
          <w:szCs w:val="22"/>
        </w:rPr>
        <w:t>33</w:t>
      </w:r>
      <w:r w:rsidR="00551711">
        <w:rPr>
          <w:rFonts w:ascii="SimSun" w:hAnsi="SimSun" w:hint="eastAsia"/>
          <w:szCs w:val="22"/>
        </w:rPr>
        <w:t>个答复者</w:t>
      </w:r>
      <w:r w:rsidRPr="00697DA1">
        <w:rPr>
          <w:rFonts w:ascii="SimSun" w:hAnsi="SimSun"/>
          <w:szCs w:val="22"/>
        </w:rPr>
        <w:t>）也得到了广泛支持。计算机程序标识符（</w:t>
      </w:r>
      <w:r w:rsidR="00D82455" w:rsidRPr="00697DA1">
        <w:rPr>
          <w:rFonts w:ascii="SimSun" w:hAnsi="SimSun"/>
          <w:szCs w:val="22"/>
        </w:rPr>
        <w:t>12</w:t>
      </w:r>
      <w:r w:rsidR="00D67F33">
        <w:rPr>
          <w:rFonts w:ascii="SimSun" w:hAnsi="SimSun" w:hint="eastAsia"/>
          <w:szCs w:val="22"/>
        </w:rPr>
        <w:t>答复者</w:t>
      </w:r>
      <w:r w:rsidRPr="00697DA1">
        <w:rPr>
          <w:rFonts w:ascii="SimSun" w:hAnsi="SimSun"/>
          <w:szCs w:val="22"/>
        </w:rPr>
        <w:t>）和以分/秒为单位的视频时间戳（</w:t>
      </w:r>
      <w:r w:rsidR="00D82455" w:rsidRPr="00697DA1">
        <w:rPr>
          <w:rFonts w:ascii="SimSun" w:hAnsi="SimSun"/>
          <w:szCs w:val="22"/>
        </w:rPr>
        <w:t>13名受访者</w:t>
      </w:r>
      <w:r w:rsidRPr="00697DA1">
        <w:rPr>
          <w:rFonts w:ascii="SimSun" w:hAnsi="SimSun"/>
          <w:szCs w:val="22"/>
        </w:rPr>
        <w:t>）则明显</w:t>
      </w:r>
      <w:r w:rsidR="00561784">
        <w:rPr>
          <w:rFonts w:ascii="SimSun" w:hAnsi="SimSun" w:hint="eastAsia"/>
          <w:szCs w:val="22"/>
        </w:rPr>
        <w:t>不常</w:t>
      </w:r>
      <w:r w:rsidR="00887AAF">
        <w:rPr>
          <w:rFonts w:ascii="SimSun" w:hAnsi="SimSun" w:hint="eastAsia"/>
          <w:szCs w:val="22"/>
        </w:rPr>
        <w:t>用</w:t>
      </w:r>
      <w:r w:rsidRPr="00697DA1">
        <w:rPr>
          <w:rFonts w:ascii="SimSun" w:hAnsi="SimSun"/>
          <w:szCs w:val="22"/>
        </w:rPr>
        <w:t>，这反映了此类内容在专利说明书中相对</w:t>
      </w:r>
      <w:r w:rsidR="00D67F33">
        <w:rPr>
          <w:rFonts w:ascii="SimSun" w:hAnsi="SimSun" w:hint="eastAsia"/>
          <w:szCs w:val="22"/>
        </w:rPr>
        <w:t>少</w:t>
      </w:r>
      <w:r w:rsidRPr="00697DA1">
        <w:rPr>
          <w:rFonts w:ascii="SimSun" w:hAnsi="SimSun"/>
          <w:szCs w:val="22"/>
        </w:rPr>
        <w:t>见，而非缺乏</w:t>
      </w:r>
      <w:r w:rsidR="00FE52A9">
        <w:rPr>
          <w:rFonts w:ascii="SimSun" w:hAnsi="SimSun" w:hint="eastAsia"/>
          <w:szCs w:val="22"/>
        </w:rPr>
        <w:t>标识</w:t>
      </w:r>
      <w:r w:rsidRPr="00697DA1">
        <w:rPr>
          <w:rFonts w:ascii="SimSun" w:hAnsi="SimSun"/>
          <w:szCs w:val="22"/>
        </w:rPr>
        <w:t>它们的技术能力。</w:t>
      </w:r>
      <w:r w:rsidR="00887AAF">
        <w:rPr>
          <w:rFonts w:ascii="SimSun" w:hAnsi="SimSun" w:hint="eastAsia"/>
          <w:szCs w:val="22"/>
        </w:rPr>
        <w:t>有</w:t>
      </w:r>
      <w:r w:rsidRPr="00697DA1">
        <w:rPr>
          <w:rFonts w:ascii="SimSun" w:hAnsi="SimSun"/>
          <w:szCs w:val="22"/>
        </w:rPr>
        <w:t>2</w:t>
      </w:r>
      <w:r w:rsidR="00D82455" w:rsidRPr="00697DA1">
        <w:rPr>
          <w:rFonts w:ascii="SimSun" w:hAnsi="SimSun"/>
          <w:szCs w:val="22"/>
        </w:rPr>
        <w:t>2</w:t>
      </w:r>
      <w:r w:rsidR="00D67F33">
        <w:rPr>
          <w:rFonts w:ascii="SimSun" w:hAnsi="SimSun" w:hint="eastAsia"/>
          <w:szCs w:val="22"/>
        </w:rPr>
        <w:t>个答复</w:t>
      </w:r>
      <w:r w:rsidR="00D82455" w:rsidRPr="00697DA1">
        <w:rPr>
          <w:rFonts w:ascii="SimSun" w:hAnsi="SimSun"/>
          <w:szCs w:val="22"/>
        </w:rPr>
        <w:t>者</w:t>
      </w:r>
      <w:r w:rsidRPr="00697DA1">
        <w:rPr>
          <w:rFonts w:ascii="SimSun" w:hAnsi="SimSun"/>
          <w:szCs w:val="22"/>
        </w:rPr>
        <w:t>提到了网页标识符（带标题</w:t>
      </w:r>
      <w:r w:rsidR="00D67F33">
        <w:rPr>
          <w:rFonts w:ascii="SimSun" w:hAnsi="SimSun" w:hint="eastAsia"/>
          <w:szCs w:val="22"/>
        </w:rPr>
        <w:t>或</w:t>
      </w:r>
      <w:r w:rsidRPr="00697DA1">
        <w:rPr>
          <w:rFonts w:ascii="SimSun" w:hAnsi="SimSun"/>
          <w:szCs w:val="22"/>
        </w:rPr>
        <w:t>章节引用信息的URL），</w:t>
      </w:r>
      <w:r w:rsidR="00933C6F" w:rsidRPr="00697DA1">
        <w:rPr>
          <w:rFonts w:ascii="SimSun" w:hAnsi="SimSun"/>
          <w:szCs w:val="22"/>
        </w:rPr>
        <w:t>鉴于大多数文献检索是在网上进行的</w:t>
      </w:r>
      <w:r w:rsidRPr="00697DA1">
        <w:rPr>
          <w:rFonts w:ascii="SimSun" w:hAnsi="SimSun"/>
          <w:szCs w:val="22"/>
        </w:rPr>
        <w:t>，</w:t>
      </w:r>
      <w:r w:rsidR="00933C6F" w:rsidRPr="00697DA1">
        <w:rPr>
          <w:rFonts w:ascii="SimSun" w:hAnsi="SimSun"/>
          <w:szCs w:val="22"/>
        </w:rPr>
        <w:t>这一</w:t>
      </w:r>
      <w:r w:rsidR="00D67F33">
        <w:rPr>
          <w:rFonts w:ascii="SimSun" w:hAnsi="SimSun" w:hint="eastAsia"/>
          <w:szCs w:val="22"/>
        </w:rPr>
        <w:t>调查结果</w:t>
      </w:r>
      <w:r w:rsidR="00887AAF">
        <w:rPr>
          <w:rFonts w:ascii="SimSun" w:hAnsi="SimSun" w:hint="eastAsia"/>
          <w:szCs w:val="22"/>
        </w:rPr>
        <w:t>值得关注</w:t>
      </w:r>
      <w:r w:rsidRPr="00697DA1">
        <w:rPr>
          <w:rFonts w:ascii="SimSun" w:hAnsi="SimSun"/>
          <w:szCs w:val="22"/>
        </w:rPr>
        <w:t>；不过，</w:t>
      </w:r>
      <w:r w:rsidR="00D67F33">
        <w:rPr>
          <w:rFonts w:ascii="SimSun" w:hAnsi="SimSun" w:hint="eastAsia"/>
          <w:szCs w:val="22"/>
        </w:rPr>
        <w:t>有多个答复</w:t>
      </w:r>
      <w:r w:rsidR="00D82455" w:rsidRPr="00697DA1">
        <w:rPr>
          <w:rFonts w:ascii="SimSun" w:hAnsi="SimSun"/>
          <w:szCs w:val="22"/>
        </w:rPr>
        <w:t>者</w:t>
      </w:r>
      <w:r w:rsidRPr="00697DA1">
        <w:rPr>
          <w:rFonts w:ascii="SimSun" w:hAnsi="SimSun"/>
          <w:szCs w:val="22"/>
        </w:rPr>
        <w:t>指出，此类标识符的出现完全取决于申请人的引用习惯，而</w:t>
      </w:r>
      <w:r w:rsidR="00D67F33">
        <w:rPr>
          <w:rFonts w:ascii="SimSun" w:hAnsi="SimSun" w:hint="eastAsia"/>
          <w:szCs w:val="22"/>
        </w:rPr>
        <w:t>不是</w:t>
      </w:r>
      <w:r w:rsidRPr="00697DA1">
        <w:rPr>
          <w:rFonts w:ascii="SimSun" w:hAnsi="SimSun"/>
          <w:szCs w:val="22"/>
        </w:rPr>
        <w:t>任何</w:t>
      </w:r>
      <w:r w:rsidR="00D67F33">
        <w:rPr>
          <w:rFonts w:ascii="SimSun" w:hAnsi="SimSun" w:hint="eastAsia"/>
          <w:szCs w:val="22"/>
        </w:rPr>
        <w:t>主管局</w:t>
      </w:r>
      <w:r w:rsidRPr="00697DA1">
        <w:rPr>
          <w:rFonts w:ascii="SimSun" w:hAnsi="SimSun"/>
          <w:szCs w:val="22"/>
        </w:rPr>
        <w:t>强制的</w:t>
      </w:r>
      <w:r w:rsidR="00134217" w:rsidRPr="00697DA1">
        <w:rPr>
          <w:rFonts w:ascii="SimSun" w:hAnsi="SimSun"/>
          <w:szCs w:val="22"/>
        </w:rPr>
        <w:t>做法</w:t>
      </w:r>
      <w:r w:rsidR="00EE2E6D" w:rsidRPr="00697DA1">
        <w:rPr>
          <w:rFonts w:ascii="SimSun" w:hAnsi="SimSun"/>
          <w:szCs w:val="22"/>
        </w:rPr>
        <w:t>。图10展示了</w:t>
      </w:r>
      <w:r w:rsidR="00D67F33">
        <w:rPr>
          <w:rFonts w:ascii="SimSun" w:hAnsi="SimSun" w:hint="eastAsia"/>
          <w:szCs w:val="22"/>
        </w:rPr>
        <w:t>上述</w:t>
      </w:r>
      <w:r w:rsidR="00EE2E6D" w:rsidRPr="00697DA1">
        <w:rPr>
          <w:rFonts w:ascii="SimSun" w:hAnsi="SimSun"/>
          <w:szCs w:val="22"/>
        </w:rPr>
        <w:t>结</w:t>
      </w:r>
      <w:r w:rsidR="009A2C34">
        <w:rPr>
          <w:rFonts w:ascii="SimSun" w:hAnsi="SimSun" w:hint="cs"/>
          <w:szCs w:val="22"/>
        </w:rPr>
        <w:t>‍</w:t>
      </w:r>
      <w:r w:rsidR="00EE2E6D" w:rsidRPr="00697DA1">
        <w:rPr>
          <w:rFonts w:ascii="SimSun" w:hAnsi="SimSun"/>
          <w:szCs w:val="22"/>
        </w:rPr>
        <w:t>果。</w:t>
      </w:r>
    </w:p>
    <w:p w14:paraId="159F2F28" w14:textId="17CE3AEA" w:rsidR="00A26E83" w:rsidRPr="00697DA1" w:rsidRDefault="00A26E83" w:rsidP="00697DA1">
      <w:pPr>
        <w:pStyle w:val="Caption"/>
        <w:spacing w:afterLines="50" w:after="120" w:line="340" w:lineRule="atLeast"/>
        <w:rPr>
          <w:rFonts w:ascii="SimSun" w:hAnsi="SimSun"/>
          <w:sz w:val="22"/>
          <w:szCs w:val="22"/>
        </w:rPr>
      </w:pPr>
      <w:r w:rsidRPr="00697DA1">
        <w:rPr>
          <w:rFonts w:ascii="SimSun" w:hAnsi="SimSun" w:cstheme="minorBidi"/>
          <w:noProof/>
          <w:sz w:val="22"/>
          <w:szCs w:val="22"/>
        </w:rPr>
        <w:drawing>
          <wp:inline distT="0" distB="0" distL="0" distR="0" wp14:anchorId="5DB6E744" wp14:editId="7551B658">
            <wp:extent cx="5724000" cy="3600000"/>
            <wp:effectExtent l="0" t="0" r="0" b="635"/>
            <wp:docPr id="190188626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7976385" w14:textId="77777777" w:rsidR="002928D3" w:rsidRPr="00853FA5" w:rsidRDefault="00EE2E6D"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图10：专利说明书中非文本要素标识符的使用情况</w:t>
      </w:r>
    </w:p>
    <w:p w14:paraId="6D5E23DA" w14:textId="05FFD886" w:rsidR="00134217" w:rsidRPr="00697DA1" w:rsidRDefault="00134217" w:rsidP="00996F42">
      <w:pPr>
        <w:pStyle w:val="Heading3"/>
        <w:spacing w:beforeLines="100" w:afterLines="50" w:after="120" w:line="340" w:lineRule="atLeast"/>
        <w:rPr>
          <w:rFonts w:ascii="SimSun" w:hAnsi="SimSun"/>
          <w:szCs w:val="22"/>
        </w:rPr>
      </w:pPr>
      <w:r w:rsidRPr="00697DA1">
        <w:rPr>
          <w:rFonts w:ascii="SimSun" w:hAnsi="SimSun"/>
          <w:szCs w:val="22"/>
        </w:rPr>
        <w:t>段落编号详情</w:t>
      </w:r>
    </w:p>
    <w:p w14:paraId="2177BB5F" w14:textId="5DC431C3" w:rsidR="00416EE6" w:rsidRPr="00697DA1" w:rsidRDefault="00416EE6"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有25</w:t>
      </w:r>
      <w:r w:rsidR="009D3541">
        <w:rPr>
          <w:rFonts w:ascii="SimSun" w:hAnsi="SimSun" w:hint="eastAsia"/>
          <w:szCs w:val="22"/>
        </w:rPr>
        <w:t>个答复</w:t>
      </w:r>
      <w:r w:rsidR="00D82455" w:rsidRPr="00697DA1">
        <w:rPr>
          <w:rFonts w:ascii="SimSun" w:hAnsi="SimSun"/>
          <w:szCs w:val="22"/>
        </w:rPr>
        <w:t>者</w:t>
      </w:r>
      <w:r w:rsidRPr="00697DA1">
        <w:rPr>
          <w:rFonts w:ascii="SimSun" w:hAnsi="SimSun"/>
          <w:szCs w:val="22"/>
        </w:rPr>
        <w:t>（</w:t>
      </w:r>
      <w:r w:rsidR="009D3541">
        <w:rPr>
          <w:rFonts w:ascii="SimSun" w:hAnsi="SimSun" w:hint="eastAsia"/>
          <w:szCs w:val="22"/>
        </w:rPr>
        <w:t>占</w:t>
      </w:r>
      <w:r w:rsidRPr="00697DA1">
        <w:rPr>
          <w:rFonts w:ascii="SimSun" w:hAnsi="SimSun"/>
          <w:szCs w:val="22"/>
        </w:rPr>
        <w:t>45.5%）使用段落编号，而多数</w:t>
      </w:r>
      <w:r w:rsidR="00FE52A9">
        <w:rPr>
          <w:rFonts w:ascii="SimSun" w:hAnsi="SimSun" w:hint="eastAsia"/>
          <w:szCs w:val="22"/>
        </w:rPr>
        <w:t>答复者</w:t>
      </w:r>
      <w:r w:rsidRPr="00697DA1">
        <w:rPr>
          <w:rFonts w:ascii="SimSun" w:hAnsi="SimSun"/>
          <w:szCs w:val="22"/>
        </w:rPr>
        <w:t>（</w:t>
      </w:r>
      <w:r w:rsidR="009D3541">
        <w:rPr>
          <w:rFonts w:ascii="SimSun" w:hAnsi="SimSun" w:hint="eastAsia"/>
          <w:szCs w:val="22"/>
        </w:rPr>
        <w:t>占</w:t>
      </w:r>
      <w:r w:rsidRPr="00697DA1">
        <w:rPr>
          <w:rFonts w:ascii="SimSun" w:hAnsi="SimSun"/>
          <w:szCs w:val="22"/>
        </w:rPr>
        <w:t>54.5%）未采用这一功能。在使用段落编号的情况下，这些</w:t>
      </w:r>
      <w:r w:rsidR="00BD4D95" w:rsidRPr="00697DA1">
        <w:rPr>
          <w:rFonts w:ascii="SimSun" w:hAnsi="SimSun"/>
          <w:szCs w:val="22"/>
        </w:rPr>
        <w:t>编号主要</w:t>
      </w:r>
      <w:r w:rsidRPr="00697DA1">
        <w:rPr>
          <w:rFonts w:ascii="SimSun" w:hAnsi="SimSun"/>
          <w:szCs w:val="22"/>
        </w:rPr>
        <w:t>由申请人或发明人生成（</w:t>
      </w:r>
      <w:r w:rsidR="009D3541">
        <w:rPr>
          <w:rFonts w:ascii="SimSun" w:hAnsi="SimSun" w:hint="eastAsia"/>
          <w:szCs w:val="22"/>
        </w:rPr>
        <w:t>有</w:t>
      </w:r>
      <w:r w:rsidR="00D82455" w:rsidRPr="00697DA1">
        <w:rPr>
          <w:rFonts w:ascii="SimSun" w:hAnsi="SimSun"/>
          <w:szCs w:val="22"/>
        </w:rPr>
        <w:t>17</w:t>
      </w:r>
      <w:r w:rsidR="009D3541">
        <w:rPr>
          <w:rFonts w:ascii="SimSun" w:hAnsi="SimSun" w:hint="eastAsia"/>
          <w:szCs w:val="22"/>
        </w:rPr>
        <w:t>个答复</w:t>
      </w:r>
      <w:r w:rsidR="00D82455" w:rsidRPr="00697DA1">
        <w:rPr>
          <w:rFonts w:ascii="SimSun" w:hAnsi="SimSun"/>
          <w:szCs w:val="22"/>
        </w:rPr>
        <w:t>者</w:t>
      </w:r>
      <w:r w:rsidRPr="00697DA1">
        <w:rPr>
          <w:rFonts w:ascii="SimSun" w:hAnsi="SimSun"/>
          <w:szCs w:val="22"/>
        </w:rPr>
        <w:t>），而非由专利局本身（</w:t>
      </w:r>
      <w:r w:rsidR="009D3541">
        <w:rPr>
          <w:rFonts w:ascii="SimSun" w:hAnsi="SimSun" w:hint="eastAsia"/>
          <w:szCs w:val="22"/>
        </w:rPr>
        <w:t>有</w:t>
      </w:r>
      <w:r w:rsidR="00D82455" w:rsidRPr="00697DA1">
        <w:rPr>
          <w:rFonts w:ascii="SimSun" w:hAnsi="SimSun"/>
          <w:szCs w:val="22"/>
        </w:rPr>
        <w:t>4</w:t>
      </w:r>
      <w:r w:rsidR="009D3541">
        <w:rPr>
          <w:rFonts w:ascii="SimSun" w:hAnsi="SimSun" w:hint="eastAsia"/>
          <w:szCs w:val="22"/>
        </w:rPr>
        <w:t>个答复</w:t>
      </w:r>
      <w:r w:rsidR="00D82455" w:rsidRPr="00697DA1">
        <w:rPr>
          <w:rFonts w:ascii="SimSun" w:hAnsi="SimSun"/>
          <w:szCs w:val="22"/>
        </w:rPr>
        <w:t>者</w:t>
      </w:r>
      <w:r w:rsidRPr="00697DA1">
        <w:rPr>
          <w:rFonts w:ascii="SimSun" w:hAnsi="SimSun"/>
          <w:szCs w:val="22"/>
        </w:rPr>
        <w:t>）或外部</w:t>
      </w:r>
      <w:r w:rsidR="009D3541">
        <w:rPr>
          <w:rFonts w:ascii="SimSun" w:hAnsi="SimSun" w:hint="eastAsia"/>
          <w:szCs w:val="22"/>
        </w:rPr>
        <w:t>公布者</w:t>
      </w:r>
      <w:r w:rsidRPr="00697DA1">
        <w:rPr>
          <w:rFonts w:ascii="SimSun" w:hAnsi="SimSun"/>
          <w:szCs w:val="22"/>
        </w:rPr>
        <w:t>（</w:t>
      </w:r>
      <w:r w:rsidR="00D82455" w:rsidRPr="00697DA1">
        <w:rPr>
          <w:rFonts w:ascii="SimSun" w:hAnsi="SimSun"/>
          <w:szCs w:val="22"/>
        </w:rPr>
        <w:t>4</w:t>
      </w:r>
      <w:r w:rsidR="009D3541">
        <w:rPr>
          <w:rFonts w:ascii="SimSun" w:hAnsi="SimSun" w:hint="eastAsia"/>
          <w:szCs w:val="22"/>
        </w:rPr>
        <w:t>个答复者</w:t>
      </w:r>
      <w:r w:rsidRPr="00697DA1">
        <w:rPr>
          <w:rFonts w:ascii="SimSun" w:hAnsi="SimSun"/>
          <w:szCs w:val="22"/>
        </w:rPr>
        <w:t>）生成，这表明段落编号通常被视为申请人</w:t>
      </w:r>
      <w:r w:rsidR="00960067">
        <w:rPr>
          <w:rFonts w:ascii="SimSun" w:hAnsi="SimSun" w:hint="eastAsia"/>
          <w:szCs w:val="22"/>
        </w:rPr>
        <w:t>撰写</w:t>
      </w:r>
      <w:r w:rsidRPr="00697DA1">
        <w:rPr>
          <w:rFonts w:ascii="SimSun" w:hAnsi="SimSun"/>
          <w:szCs w:val="22"/>
        </w:rPr>
        <w:t>责任的一部分，而非由</w:t>
      </w:r>
      <w:r w:rsidR="00960067">
        <w:rPr>
          <w:rFonts w:ascii="SimSun" w:hAnsi="SimSun" w:hint="eastAsia"/>
          <w:szCs w:val="22"/>
        </w:rPr>
        <w:t>主管</w:t>
      </w:r>
      <w:r w:rsidRPr="00697DA1">
        <w:rPr>
          <w:rFonts w:ascii="SimSun" w:hAnsi="SimSun"/>
          <w:szCs w:val="22"/>
        </w:rPr>
        <w:t>局控制的格式标准。一些</w:t>
      </w:r>
      <w:r w:rsidR="00960067">
        <w:rPr>
          <w:rFonts w:ascii="SimSun" w:hAnsi="SimSun" w:hint="eastAsia"/>
          <w:szCs w:val="22"/>
        </w:rPr>
        <w:t>答复</w:t>
      </w:r>
      <w:r w:rsidR="00D82455" w:rsidRPr="00697DA1">
        <w:rPr>
          <w:rFonts w:ascii="SimSun" w:hAnsi="SimSun"/>
          <w:szCs w:val="22"/>
        </w:rPr>
        <w:t>者</w:t>
      </w:r>
      <w:r w:rsidRPr="00697DA1">
        <w:rPr>
          <w:rFonts w:ascii="SimSun" w:hAnsi="SimSun"/>
          <w:szCs w:val="22"/>
        </w:rPr>
        <w:t>指出，段落编号实际上是通过IT系统或文档转换工具自动生成的，这反映出一种日益增长的趋势，即在文档处理过程中</w:t>
      </w:r>
      <w:r w:rsidR="00960067">
        <w:rPr>
          <w:rFonts w:ascii="SimSun" w:hAnsi="SimSun" w:hint="eastAsia"/>
          <w:szCs w:val="22"/>
        </w:rPr>
        <w:t>自动化该项</w:t>
      </w:r>
      <w:r w:rsidRPr="00697DA1">
        <w:rPr>
          <w:rFonts w:ascii="SimSun" w:hAnsi="SimSun"/>
          <w:szCs w:val="22"/>
        </w:rPr>
        <w:t>任务，而不是依赖手动插入。</w:t>
      </w:r>
    </w:p>
    <w:p w14:paraId="2C0B3C27" w14:textId="4AB5EE24" w:rsidR="000F6EB9" w:rsidRPr="00C05412" w:rsidRDefault="00C05412" w:rsidP="007A2C68">
      <w:pPr>
        <w:pStyle w:val="ONUME"/>
        <w:tabs>
          <w:tab w:val="clear" w:pos="567"/>
        </w:tabs>
        <w:overflowPunct w:val="0"/>
        <w:spacing w:afterLines="50" w:after="120" w:line="340" w:lineRule="atLeast"/>
        <w:jc w:val="both"/>
        <w:rPr>
          <w:rFonts w:ascii="SimSun" w:hAnsi="SimSun"/>
          <w:szCs w:val="22"/>
        </w:rPr>
      </w:pPr>
      <w:r>
        <w:rPr>
          <w:rFonts w:ascii="SimSun" w:hAnsi="SimSun" w:hint="eastAsia"/>
          <w:szCs w:val="22"/>
        </w:rPr>
        <w:t>关于</w:t>
      </w:r>
      <w:r w:rsidR="00416EE6" w:rsidRPr="00C05412">
        <w:rPr>
          <w:rFonts w:ascii="SimSun" w:hAnsi="SimSun"/>
          <w:szCs w:val="22"/>
        </w:rPr>
        <w:t>在</w:t>
      </w:r>
      <w:r w:rsidR="00E078AF" w:rsidRPr="00C05412">
        <w:rPr>
          <w:rFonts w:ascii="SimSun" w:hAnsi="SimSun" w:hint="eastAsia"/>
          <w:szCs w:val="22"/>
        </w:rPr>
        <w:t>修正</w:t>
      </w:r>
      <w:r w:rsidR="00416EE6" w:rsidRPr="00C05412">
        <w:rPr>
          <w:rFonts w:ascii="SimSun" w:hAnsi="SimSun"/>
          <w:szCs w:val="22"/>
        </w:rPr>
        <w:t>后重新生成段落编号的流程</w:t>
      </w:r>
      <w:r>
        <w:rPr>
          <w:rFonts w:ascii="SimSun" w:hAnsi="SimSun" w:hint="eastAsia"/>
          <w:szCs w:val="22"/>
        </w:rPr>
        <w:t>，</w:t>
      </w:r>
      <w:r w:rsidRPr="00C05412">
        <w:rPr>
          <w:rFonts w:ascii="SimSun" w:hAnsi="SimSun"/>
          <w:szCs w:val="22"/>
        </w:rPr>
        <w:t>各</w:t>
      </w:r>
      <w:r w:rsidRPr="00C05412">
        <w:rPr>
          <w:rFonts w:ascii="SimSun" w:hAnsi="SimSun" w:hint="eastAsia"/>
          <w:szCs w:val="22"/>
        </w:rPr>
        <w:t>主管</w:t>
      </w:r>
      <w:r w:rsidRPr="00C05412">
        <w:rPr>
          <w:rFonts w:ascii="SimSun" w:hAnsi="SimSun"/>
          <w:szCs w:val="22"/>
        </w:rPr>
        <w:t>局</w:t>
      </w:r>
      <w:r>
        <w:rPr>
          <w:rFonts w:ascii="SimSun" w:hAnsi="SimSun" w:hint="eastAsia"/>
          <w:szCs w:val="22"/>
        </w:rPr>
        <w:t>做法</w:t>
      </w:r>
      <w:r w:rsidR="00416EE6" w:rsidRPr="00C05412">
        <w:rPr>
          <w:rFonts w:ascii="SimSun" w:hAnsi="SimSun"/>
          <w:szCs w:val="22"/>
        </w:rPr>
        <w:t>也</w:t>
      </w:r>
      <w:r>
        <w:rPr>
          <w:rFonts w:ascii="SimSun" w:hAnsi="SimSun" w:hint="eastAsia"/>
          <w:szCs w:val="22"/>
        </w:rPr>
        <w:t>有</w:t>
      </w:r>
      <w:r w:rsidR="00416EE6" w:rsidRPr="00C05412">
        <w:rPr>
          <w:rFonts w:ascii="SimSun" w:hAnsi="SimSun"/>
          <w:szCs w:val="22"/>
        </w:rPr>
        <w:t>显著差异。</w:t>
      </w:r>
      <w:r w:rsidR="00DA416F" w:rsidRPr="00C05412">
        <w:rPr>
          <w:rFonts w:ascii="SimSun" w:hAnsi="SimSun"/>
          <w:szCs w:val="22"/>
        </w:rPr>
        <w:t>13</w:t>
      </w:r>
      <w:r w:rsidR="00BD334B" w:rsidRPr="00C05412">
        <w:rPr>
          <w:rFonts w:ascii="SimSun" w:hAnsi="SimSun" w:hint="eastAsia"/>
          <w:szCs w:val="22"/>
        </w:rPr>
        <w:t>个答复者</w:t>
      </w:r>
      <w:r w:rsidR="0022454A" w:rsidRPr="00C05412">
        <w:rPr>
          <w:rFonts w:ascii="SimSun" w:hAnsi="SimSun" w:hint="eastAsia"/>
          <w:szCs w:val="22"/>
        </w:rPr>
        <w:t>在</w:t>
      </w:r>
      <w:r w:rsidR="00E078AF" w:rsidRPr="00C05412">
        <w:rPr>
          <w:rFonts w:ascii="SimSun" w:hAnsi="SimSun" w:hint="eastAsia"/>
          <w:szCs w:val="22"/>
        </w:rPr>
        <w:t>有修正</w:t>
      </w:r>
      <w:r w:rsidR="00416EE6" w:rsidRPr="00C05412">
        <w:rPr>
          <w:rFonts w:ascii="SimSun" w:hAnsi="SimSun"/>
          <w:szCs w:val="22"/>
        </w:rPr>
        <w:t>时专门对段落进行重新编号，</w:t>
      </w:r>
      <w:r w:rsidR="00DA416F" w:rsidRPr="00C05412">
        <w:rPr>
          <w:rFonts w:ascii="SimSun" w:hAnsi="SimSun"/>
          <w:szCs w:val="22"/>
        </w:rPr>
        <w:t>9</w:t>
      </w:r>
      <w:r w:rsidR="00E078AF" w:rsidRPr="00C05412">
        <w:rPr>
          <w:rFonts w:ascii="SimSun" w:hAnsi="SimSun" w:hint="eastAsia"/>
          <w:szCs w:val="22"/>
        </w:rPr>
        <w:t>个答复者</w:t>
      </w:r>
      <w:r w:rsidR="00416EE6" w:rsidRPr="00C05412">
        <w:rPr>
          <w:rFonts w:ascii="SimSun" w:hAnsi="SimSun"/>
          <w:szCs w:val="22"/>
        </w:rPr>
        <w:t>则</w:t>
      </w:r>
      <w:r>
        <w:rPr>
          <w:rFonts w:ascii="SimSun" w:hAnsi="SimSun" w:hint="eastAsia"/>
          <w:szCs w:val="22"/>
        </w:rPr>
        <w:t>仅</w:t>
      </w:r>
      <w:r w:rsidR="00416EE6" w:rsidRPr="00C05412">
        <w:rPr>
          <w:rFonts w:ascii="SimSun" w:hAnsi="SimSun"/>
          <w:szCs w:val="22"/>
        </w:rPr>
        <w:t>在</w:t>
      </w:r>
      <w:r w:rsidR="00E078AF" w:rsidRPr="00C05412">
        <w:rPr>
          <w:rFonts w:ascii="SimSun" w:hAnsi="SimSun" w:hint="eastAsia"/>
          <w:szCs w:val="22"/>
        </w:rPr>
        <w:t>公布</w:t>
      </w:r>
      <w:r w:rsidR="00416EE6" w:rsidRPr="00C05412">
        <w:rPr>
          <w:rFonts w:ascii="SimSun" w:hAnsi="SimSun"/>
          <w:szCs w:val="22"/>
        </w:rPr>
        <w:t>过程中</w:t>
      </w:r>
      <w:r>
        <w:rPr>
          <w:rFonts w:ascii="SimSun" w:hAnsi="SimSun" w:hint="eastAsia"/>
          <w:szCs w:val="22"/>
        </w:rPr>
        <w:t>才</w:t>
      </w:r>
      <w:r w:rsidR="00416EE6" w:rsidRPr="00C05412">
        <w:rPr>
          <w:rFonts w:ascii="SimSun" w:hAnsi="SimSun"/>
          <w:szCs w:val="22"/>
        </w:rPr>
        <w:t>完全重新生成编号。这种差异凸显了两个根本不同的</w:t>
      </w:r>
      <w:r w:rsidR="00391903" w:rsidRPr="00C05412">
        <w:rPr>
          <w:rFonts w:ascii="SimSun" w:hAnsi="SimSun"/>
          <w:szCs w:val="22"/>
        </w:rPr>
        <w:t>观点</w:t>
      </w:r>
      <w:r w:rsidR="00416EE6" w:rsidRPr="00C05412">
        <w:rPr>
          <w:rFonts w:ascii="SimSun" w:hAnsi="SimSun"/>
          <w:szCs w:val="22"/>
        </w:rPr>
        <w:t>：一些</w:t>
      </w:r>
      <w:r w:rsidR="00E078AF" w:rsidRPr="00C05412">
        <w:rPr>
          <w:rFonts w:ascii="SimSun" w:hAnsi="SimSun" w:hint="eastAsia"/>
          <w:szCs w:val="22"/>
        </w:rPr>
        <w:t>主管</w:t>
      </w:r>
      <w:r w:rsidR="00416EE6" w:rsidRPr="00C05412">
        <w:rPr>
          <w:rFonts w:ascii="SimSun" w:hAnsi="SimSun"/>
          <w:szCs w:val="22"/>
        </w:rPr>
        <w:t>局将段落编号视为</w:t>
      </w:r>
      <w:r>
        <w:rPr>
          <w:rFonts w:ascii="SimSun" w:hAnsi="SimSun" w:hint="eastAsia"/>
          <w:szCs w:val="22"/>
        </w:rPr>
        <w:t>在</w:t>
      </w:r>
      <w:r w:rsidR="00416EE6" w:rsidRPr="00C05412">
        <w:rPr>
          <w:rFonts w:ascii="SimSun" w:hAnsi="SimSun"/>
          <w:szCs w:val="22"/>
        </w:rPr>
        <w:t>整个审查</w:t>
      </w:r>
      <w:r w:rsidR="00E078AF" w:rsidRPr="00C05412">
        <w:rPr>
          <w:rFonts w:ascii="SimSun" w:hAnsi="SimSun" w:hint="eastAsia"/>
          <w:szCs w:val="22"/>
        </w:rPr>
        <w:t>受理</w:t>
      </w:r>
      <w:r w:rsidR="00416EE6" w:rsidRPr="00C05412">
        <w:rPr>
          <w:rFonts w:ascii="SimSun" w:hAnsi="SimSun"/>
          <w:szCs w:val="22"/>
        </w:rPr>
        <w:t>过程中不断更新的动态特征，而另一些</w:t>
      </w:r>
      <w:r w:rsidR="00E078AF" w:rsidRPr="00C05412">
        <w:rPr>
          <w:rFonts w:ascii="SimSun" w:hAnsi="SimSun" w:hint="eastAsia"/>
          <w:szCs w:val="22"/>
        </w:rPr>
        <w:t>主管</w:t>
      </w:r>
      <w:r w:rsidR="00416EE6" w:rsidRPr="00C05412">
        <w:rPr>
          <w:rFonts w:ascii="SimSun" w:hAnsi="SimSun"/>
          <w:szCs w:val="22"/>
        </w:rPr>
        <w:t>局则仅在正式</w:t>
      </w:r>
      <w:r w:rsidR="00E078AF" w:rsidRPr="00C05412">
        <w:rPr>
          <w:rFonts w:ascii="SimSun" w:hAnsi="SimSun" w:hint="eastAsia"/>
          <w:szCs w:val="22"/>
        </w:rPr>
        <w:t>公布</w:t>
      </w:r>
      <w:r w:rsidR="00416EE6" w:rsidRPr="00C05412">
        <w:rPr>
          <w:rFonts w:ascii="SimSun" w:hAnsi="SimSun"/>
          <w:szCs w:val="22"/>
        </w:rPr>
        <w:t>时</w:t>
      </w:r>
      <w:r>
        <w:rPr>
          <w:rFonts w:ascii="SimSun" w:hAnsi="SimSun" w:hint="eastAsia"/>
          <w:szCs w:val="22"/>
        </w:rPr>
        <w:t>才</w:t>
      </w:r>
      <w:r w:rsidR="00416EE6" w:rsidRPr="00C05412">
        <w:rPr>
          <w:rFonts w:ascii="SimSun" w:hAnsi="SimSun"/>
          <w:szCs w:val="22"/>
        </w:rPr>
        <w:t>进行一次</w:t>
      </w:r>
      <w:r>
        <w:rPr>
          <w:rFonts w:ascii="SimSun" w:hAnsi="SimSun" w:hint="eastAsia"/>
          <w:szCs w:val="22"/>
        </w:rPr>
        <w:t>性</w:t>
      </w:r>
      <w:r w:rsidR="00416EE6" w:rsidRPr="00C05412">
        <w:rPr>
          <w:rFonts w:ascii="SimSun" w:hAnsi="SimSun"/>
          <w:szCs w:val="22"/>
        </w:rPr>
        <w:t>编号。同样，在处理修</w:t>
      </w:r>
      <w:r w:rsidR="00E078AF" w:rsidRPr="00C05412">
        <w:rPr>
          <w:rFonts w:ascii="SimSun" w:hAnsi="SimSun" w:hint="eastAsia"/>
          <w:szCs w:val="22"/>
        </w:rPr>
        <w:t>正</w:t>
      </w:r>
      <w:r w:rsidR="00416EE6" w:rsidRPr="00C05412">
        <w:rPr>
          <w:rFonts w:ascii="SimSun" w:hAnsi="SimSun"/>
          <w:szCs w:val="22"/>
        </w:rPr>
        <w:t>后段落的方式方面，答复也高度分散，其中最</w:t>
      </w:r>
      <w:r>
        <w:rPr>
          <w:rFonts w:ascii="SimSun" w:hAnsi="SimSun" w:hint="eastAsia"/>
          <w:szCs w:val="22"/>
        </w:rPr>
        <w:t>普遍</w:t>
      </w:r>
      <w:r w:rsidR="00416EE6" w:rsidRPr="00C05412">
        <w:rPr>
          <w:rFonts w:ascii="SimSun" w:hAnsi="SimSun"/>
          <w:szCs w:val="22"/>
        </w:rPr>
        <w:t>的</w:t>
      </w:r>
      <w:r w:rsidR="00E078AF" w:rsidRPr="00C05412">
        <w:rPr>
          <w:rFonts w:ascii="SimSun" w:hAnsi="SimSun" w:hint="eastAsia"/>
          <w:szCs w:val="22"/>
        </w:rPr>
        <w:t>方式</w:t>
      </w:r>
      <w:r>
        <w:rPr>
          <w:rFonts w:ascii="SimSun" w:hAnsi="SimSun" w:hint="eastAsia"/>
          <w:szCs w:val="22"/>
        </w:rPr>
        <w:t>对</w:t>
      </w:r>
      <w:r w:rsidR="00416EE6" w:rsidRPr="00C05412">
        <w:rPr>
          <w:rFonts w:ascii="SimSun" w:hAnsi="SimSun"/>
          <w:szCs w:val="22"/>
        </w:rPr>
        <w:t>后续段落</w:t>
      </w:r>
      <w:r>
        <w:rPr>
          <w:rFonts w:ascii="SimSun" w:hAnsi="SimSun" w:hint="eastAsia"/>
          <w:szCs w:val="22"/>
        </w:rPr>
        <w:t>重新编号</w:t>
      </w:r>
      <w:r w:rsidR="00416EE6" w:rsidRPr="00C05412">
        <w:rPr>
          <w:rFonts w:ascii="SimSun" w:hAnsi="SimSun"/>
          <w:szCs w:val="22"/>
        </w:rPr>
        <w:t>（</w:t>
      </w:r>
      <w:r w:rsidR="000F6EB9" w:rsidRPr="00C05412">
        <w:rPr>
          <w:rFonts w:ascii="SimSun" w:hAnsi="SimSun"/>
          <w:szCs w:val="22"/>
        </w:rPr>
        <w:t>10</w:t>
      </w:r>
      <w:r w:rsidR="000A5383" w:rsidRPr="00C05412">
        <w:rPr>
          <w:rFonts w:ascii="SimSun" w:hAnsi="SimSun" w:hint="eastAsia"/>
          <w:szCs w:val="22"/>
        </w:rPr>
        <w:t>个</w:t>
      </w:r>
      <w:r w:rsidR="00E078AF" w:rsidRPr="00C05412">
        <w:rPr>
          <w:rFonts w:ascii="SimSun" w:hAnsi="SimSun" w:hint="eastAsia"/>
          <w:szCs w:val="22"/>
        </w:rPr>
        <w:t>答复者</w:t>
      </w:r>
      <w:r w:rsidR="00416EE6" w:rsidRPr="00C05412">
        <w:rPr>
          <w:rFonts w:ascii="SimSun" w:hAnsi="SimSun"/>
          <w:szCs w:val="22"/>
        </w:rPr>
        <w:t>），其次是</w:t>
      </w:r>
      <w:r w:rsidR="009040FE">
        <w:rPr>
          <w:rFonts w:ascii="SimSun" w:hAnsi="SimSun" w:hint="eastAsia"/>
          <w:szCs w:val="22"/>
        </w:rPr>
        <w:t>不太</w:t>
      </w:r>
      <w:r w:rsidR="00416EE6" w:rsidRPr="00C05412">
        <w:rPr>
          <w:rFonts w:ascii="SimSun" w:hAnsi="SimSun"/>
          <w:szCs w:val="22"/>
        </w:rPr>
        <w:t>结构化的</w:t>
      </w:r>
      <w:r w:rsidR="00E078AF" w:rsidRPr="00C05412">
        <w:rPr>
          <w:rFonts w:ascii="SimSun" w:hAnsi="SimSun" w:hint="eastAsia"/>
          <w:szCs w:val="22"/>
        </w:rPr>
        <w:t>方式</w:t>
      </w:r>
      <w:r w:rsidR="00416EE6" w:rsidRPr="00C05412">
        <w:rPr>
          <w:rFonts w:ascii="SimSun" w:hAnsi="SimSun"/>
          <w:szCs w:val="22"/>
        </w:rPr>
        <w:t>，例如插入带</w:t>
      </w:r>
      <w:r w:rsidR="009040FE">
        <w:rPr>
          <w:rFonts w:ascii="SimSun" w:hAnsi="SimSun" w:hint="eastAsia"/>
          <w:szCs w:val="22"/>
        </w:rPr>
        <w:t>有</w:t>
      </w:r>
      <w:r w:rsidR="00416EE6" w:rsidRPr="00C05412">
        <w:rPr>
          <w:rFonts w:ascii="SimSun" w:hAnsi="SimSun"/>
          <w:szCs w:val="22"/>
        </w:rPr>
        <w:t>子编号的段落（如0008A）或将修</w:t>
      </w:r>
      <w:r w:rsidR="000A5383" w:rsidRPr="00C05412">
        <w:rPr>
          <w:rFonts w:ascii="SimSun" w:hAnsi="SimSun" w:hint="eastAsia"/>
          <w:szCs w:val="22"/>
        </w:rPr>
        <w:t>正</w:t>
      </w:r>
      <w:r w:rsidR="00416EE6" w:rsidRPr="00C05412">
        <w:rPr>
          <w:rFonts w:ascii="SimSun" w:hAnsi="SimSun"/>
          <w:szCs w:val="22"/>
        </w:rPr>
        <w:t>后的文</w:t>
      </w:r>
      <w:r w:rsidR="0022454A" w:rsidRPr="00C05412">
        <w:rPr>
          <w:rFonts w:ascii="SimSun" w:hAnsi="SimSun" w:hint="eastAsia"/>
          <w:szCs w:val="22"/>
        </w:rPr>
        <w:t>字</w:t>
      </w:r>
      <w:r w:rsidR="00416EE6" w:rsidRPr="00C05412">
        <w:rPr>
          <w:rFonts w:ascii="SimSun" w:hAnsi="SimSun"/>
          <w:szCs w:val="22"/>
        </w:rPr>
        <w:t>并入现有段落。</w:t>
      </w:r>
    </w:p>
    <w:p w14:paraId="095BE523" w14:textId="60C537F4" w:rsidR="00416EE6" w:rsidRPr="00697DA1" w:rsidRDefault="00416EE6"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相当多的</w:t>
      </w:r>
      <w:r w:rsidR="00793EF3">
        <w:rPr>
          <w:rFonts w:ascii="SimSun" w:hAnsi="SimSun" w:hint="eastAsia"/>
          <w:szCs w:val="22"/>
        </w:rPr>
        <w:t>答复</w:t>
      </w:r>
      <w:r w:rsidR="000F6EB9" w:rsidRPr="00697DA1">
        <w:rPr>
          <w:rFonts w:ascii="SimSun" w:hAnsi="SimSun"/>
          <w:szCs w:val="22"/>
        </w:rPr>
        <w:t>者</w:t>
      </w:r>
      <w:r w:rsidRPr="00697DA1">
        <w:rPr>
          <w:rFonts w:ascii="SimSun" w:hAnsi="SimSun"/>
          <w:szCs w:val="22"/>
        </w:rPr>
        <w:t>（12</w:t>
      </w:r>
      <w:r w:rsidR="00793EF3">
        <w:rPr>
          <w:rFonts w:ascii="SimSun" w:hAnsi="SimSun" w:hint="eastAsia"/>
          <w:szCs w:val="22"/>
        </w:rPr>
        <w:t>个</w:t>
      </w:r>
      <w:r w:rsidRPr="00697DA1">
        <w:rPr>
          <w:rFonts w:ascii="SimSun" w:hAnsi="SimSun"/>
          <w:szCs w:val="22"/>
        </w:rPr>
        <w:t>）给出了</w:t>
      </w:r>
      <w:r w:rsidR="00793EF3">
        <w:rPr>
          <w:rFonts w:ascii="SimSun" w:hAnsi="SimSun" w:hint="eastAsia"/>
          <w:szCs w:val="22"/>
        </w:rPr>
        <w:t>各不相</w:t>
      </w:r>
      <w:r w:rsidRPr="00697DA1">
        <w:rPr>
          <w:rFonts w:ascii="SimSun" w:hAnsi="SimSun"/>
          <w:szCs w:val="22"/>
        </w:rPr>
        <w:t>同的“其他”</w:t>
      </w:r>
      <w:r w:rsidR="00793EF3">
        <w:rPr>
          <w:rFonts w:ascii="SimSun" w:hAnsi="SimSun" w:hint="eastAsia"/>
          <w:szCs w:val="22"/>
        </w:rPr>
        <w:t>答复</w:t>
      </w:r>
      <w:r w:rsidRPr="00697DA1">
        <w:rPr>
          <w:rFonts w:ascii="SimSun" w:hAnsi="SimSun"/>
          <w:szCs w:val="22"/>
        </w:rPr>
        <w:t>，这凸显了</w:t>
      </w:r>
      <w:r w:rsidR="00793EF3">
        <w:rPr>
          <w:rFonts w:ascii="SimSun" w:hAnsi="SimSun" w:hint="eastAsia"/>
          <w:szCs w:val="22"/>
        </w:rPr>
        <w:t>缺乏统一的</w:t>
      </w:r>
      <w:r w:rsidRPr="00697DA1">
        <w:rPr>
          <w:rFonts w:ascii="SimSun" w:hAnsi="SimSun"/>
          <w:szCs w:val="22"/>
        </w:rPr>
        <w:t>国际</w:t>
      </w:r>
      <w:r w:rsidR="00793EF3">
        <w:rPr>
          <w:rFonts w:ascii="SimSun" w:hAnsi="SimSun" w:hint="eastAsia"/>
          <w:szCs w:val="22"/>
        </w:rPr>
        <w:t>做法</w:t>
      </w:r>
      <w:r w:rsidRPr="00697DA1">
        <w:rPr>
          <w:rFonts w:ascii="SimSun" w:hAnsi="SimSun"/>
          <w:szCs w:val="22"/>
        </w:rPr>
        <w:t>，并证实了在修</w:t>
      </w:r>
      <w:r w:rsidR="00793EF3">
        <w:rPr>
          <w:rFonts w:ascii="SimSun" w:hAnsi="SimSun" w:hint="eastAsia"/>
          <w:szCs w:val="22"/>
        </w:rPr>
        <w:t>正</w:t>
      </w:r>
      <w:r w:rsidRPr="00697DA1">
        <w:rPr>
          <w:rFonts w:ascii="SimSun" w:hAnsi="SimSun"/>
          <w:szCs w:val="22"/>
        </w:rPr>
        <w:t>后保持编号一致性的责任通常由申请人承担，而</w:t>
      </w:r>
      <w:r w:rsidR="00793EF3">
        <w:rPr>
          <w:rFonts w:ascii="SimSun" w:hAnsi="SimSun" w:hint="eastAsia"/>
          <w:szCs w:val="22"/>
        </w:rPr>
        <w:t>主管局</w:t>
      </w:r>
      <w:r w:rsidRPr="00697DA1">
        <w:rPr>
          <w:rFonts w:ascii="SimSun" w:hAnsi="SimSun"/>
          <w:szCs w:val="22"/>
        </w:rPr>
        <w:t>主要发挥被动或监督作用。</w:t>
      </w:r>
    </w:p>
    <w:p w14:paraId="2101934A" w14:textId="3682BF73" w:rsidR="00416EE6" w:rsidRPr="00697DA1" w:rsidRDefault="00416EE6"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w:t>
      </w:r>
      <w:r w:rsidR="00793EF3">
        <w:rPr>
          <w:rFonts w:ascii="SimSun" w:hAnsi="SimSun" w:hint="eastAsia"/>
          <w:szCs w:val="22"/>
        </w:rPr>
        <w:t>对</w:t>
      </w:r>
      <w:r w:rsidRPr="00697DA1">
        <w:rPr>
          <w:rFonts w:ascii="SimSun" w:hAnsi="SimSun"/>
          <w:szCs w:val="22"/>
        </w:rPr>
        <w:t>长段落的处理，</w:t>
      </w:r>
      <w:r w:rsidR="00793EF3">
        <w:rPr>
          <w:rFonts w:ascii="SimSun" w:hAnsi="SimSun" w:hint="eastAsia"/>
          <w:szCs w:val="22"/>
        </w:rPr>
        <w:t>答复几乎一致是</w:t>
      </w:r>
      <w:r w:rsidRPr="00697DA1">
        <w:rPr>
          <w:rFonts w:ascii="SimSun" w:hAnsi="SimSun"/>
          <w:szCs w:val="22"/>
        </w:rPr>
        <w:t>不作特殊处理，</w:t>
      </w:r>
      <w:r w:rsidR="00793EF3">
        <w:rPr>
          <w:rFonts w:ascii="SimSun" w:hAnsi="SimSun" w:hint="eastAsia"/>
          <w:szCs w:val="22"/>
        </w:rPr>
        <w:t>其中</w:t>
      </w:r>
      <w:r w:rsidRPr="00697DA1">
        <w:rPr>
          <w:rFonts w:ascii="SimSun" w:hAnsi="SimSun"/>
          <w:szCs w:val="22"/>
        </w:rPr>
        <w:t>多</w:t>
      </w:r>
      <w:r w:rsidR="00793EF3">
        <w:rPr>
          <w:rFonts w:ascii="SimSun" w:hAnsi="SimSun" w:hint="eastAsia"/>
          <w:szCs w:val="22"/>
        </w:rPr>
        <w:t>个答复者</w:t>
      </w:r>
      <w:r w:rsidRPr="00697DA1">
        <w:rPr>
          <w:rFonts w:ascii="SimSun" w:hAnsi="SimSun"/>
          <w:szCs w:val="22"/>
        </w:rPr>
        <w:t>明确</w:t>
      </w:r>
      <w:r w:rsidR="00793EF3">
        <w:rPr>
          <w:rFonts w:ascii="SimSun" w:hAnsi="SimSun" w:hint="eastAsia"/>
          <w:szCs w:val="22"/>
        </w:rPr>
        <w:t>确认</w:t>
      </w:r>
      <w:r w:rsidRPr="00697DA1">
        <w:rPr>
          <w:rFonts w:ascii="SimSun" w:hAnsi="SimSun"/>
          <w:szCs w:val="22"/>
        </w:rPr>
        <w:t>对段落长度或字数</w:t>
      </w:r>
      <w:r w:rsidR="00793EF3">
        <w:rPr>
          <w:rFonts w:ascii="SimSun" w:hAnsi="SimSun" w:hint="eastAsia"/>
          <w:szCs w:val="22"/>
        </w:rPr>
        <w:t>均</w:t>
      </w:r>
      <w:r w:rsidRPr="00697DA1">
        <w:rPr>
          <w:rFonts w:ascii="SimSun" w:hAnsi="SimSun"/>
          <w:szCs w:val="22"/>
        </w:rPr>
        <w:t>没有限制。唯一值得注意的例外是</w:t>
      </w:r>
      <w:r w:rsidR="00793EF3">
        <w:rPr>
          <w:rFonts w:ascii="SimSun" w:hAnsi="SimSun" w:hint="eastAsia"/>
          <w:szCs w:val="22"/>
        </w:rPr>
        <w:t>，一家主管局每</w:t>
      </w:r>
      <w:r w:rsidRPr="00697DA1">
        <w:rPr>
          <w:rFonts w:ascii="SimSun" w:hAnsi="SimSun"/>
          <w:szCs w:val="22"/>
        </w:rPr>
        <w:t>五行</w:t>
      </w:r>
      <w:r w:rsidR="00793EF3">
        <w:rPr>
          <w:rFonts w:ascii="SimSun" w:hAnsi="SimSun" w:hint="eastAsia"/>
          <w:szCs w:val="22"/>
        </w:rPr>
        <w:t>进行</w:t>
      </w:r>
      <w:r w:rsidRPr="00697DA1">
        <w:rPr>
          <w:rFonts w:ascii="SimSun" w:hAnsi="SimSun"/>
          <w:szCs w:val="22"/>
        </w:rPr>
        <w:t>编号，这</w:t>
      </w:r>
      <w:r w:rsidR="00793EF3">
        <w:rPr>
          <w:rFonts w:ascii="SimSun" w:hAnsi="SimSun" w:hint="eastAsia"/>
          <w:szCs w:val="22"/>
        </w:rPr>
        <w:t>一做法</w:t>
      </w:r>
      <w:r w:rsidRPr="00697DA1">
        <w:rPr>
          <w:rFonts w:ascii="SimSun" w:hAnsi="SimSun"/>
          <w:szCs w:val="22"/>
        </w:rPr>
        <w:t>似乎是</w:t>
      </w:r>
      <w:r w:rsidR="002975DC" w:rsidRPr="00697DA1">
        <w:rPr>
          <w:rFonts w:ascii="SimSun" w:hAnsi="SimSun"/>
          <w:szCs w:val="22"/>
        </w:rPr>
        <w:t>调查</w:t>
      </w:r>
      <w:r w:rsidR="00793EF3">
        <w:rPr>
          <w:rFonts w:ascii="SimSun" w:hAnsi="SimSun" w:hint="eastAsia"/>
          <w:szCs w:val="22"/>
        </w:rPr>
        <w:t>答复</w:t>
      </w:r>
      <w:r w:rsidR="002975DC" w:rsidRPr="00697DA1">
        <w:rPr>
          <w:rFonts w:ascii="SimSun" w:hAnsi="SimSun"/>
          <w:szCs w:val="22"/>
        </w:rPr>
        <w:t>者所遵循的</w:t>
      </w:r>
      <w:r w:rsidRPr="00697DA1">
        <w:rPr>
          <w:rFonts w:ascii="SimSun" w:hAnsi="SimSun"/>
          <w:szCs w:val="22"/>
        </w:rPr>
        <w:t>总体一致的国际</w:t>
      </w:r>
      <w:r w:rsidR="00793EF3">
        <w:rPr>
          <w:rFonts w:ascii="SimSun" w:hAnsi="SimSun" w:hint="eastAsia"/>
          <w:szCs w:val="22"/>
        </w:rPr>
        <w:t>做法</w:t>
      </w:r>
      <w:r w:rsidRPr="00697DA1">
        <w:rPr>
          <w:rFonts w:ascii="SimSun" w:hAnsi="SimSun"/>
          <w:szCs w:val="22"/>
        </w:rPr>
        <w:t>中的一</w:t>
      </w:r>
      <w:r w:rsidR="00793EF3">
        <w:rPr>
          <w:rFonts w:ascii="SimSun" w:hAnsi="SimSun" w:hint="eastAsia"/>
          <w:szCs w:val="22"/>
        </w:rPr>
        <w:t>个特</w:t>
      </w:r>
      <w:r w:rsidRPr="00697DA1">
        <w:rPr>
          <w:rFonts w:ascii="SimSun" w:hAnsi="SimSun"/>
          <w:szCs w:val="22"/>
        </w:rPr>
        <w:t>例。这一</w:t>
      </w:r>
      <w:r w:rsidR="00793EF3">
        <w:rPr>
          <w:rFonts w:ascii="SimSun" w:hAnsi="SimSun" w:hint="eastAsia"/>
          <w:szCs w:val="22"/>
        </w:rPr>
        <w:t>调查结果</w:t>
      </w:r>
      <w:r w:rsidRPr="00697DA1">
        <w:rPr>
          <w:rFonts w:ascii="SimSun" w:hAnsi="SimSun"/>
          <w:szCs w:val="22"/>
        </w:rPr>
        <w:t>表明，与基于页码或行</w:t>
      </w:r>
      <w:r w:rsidR="00793EF3">
        <w:rPr>
          <w:rFonts w:ascii="SimSun" w:hAnsi="SimSun" w:hint="eastAsia"/>
          <w:szCs w:val="22"/>
        </w:rPr>
        <w:t>号</w:t>
      </w:r>
      <w:r w:rsidRPr="00697DA1">
        <w:rPr>
          <w:rFonts w:ascii="SimSun" w:hAnsi="SimSun"/>
          <w:szCs w:val="22"/>
        </w:rPr>
        <w:t>的标识</w:t>
      </w:r>
      <w:r w:rsidR="00793EF3">
        <w:rPr>
          <w:rFonts w:ascii="SimSun" w:hAnsi="SimSun" w:hint="eastAsia"/>
          <w:szCs w:val="22"/>
        </w:rPr>
        <w:t>符</w:t>
      </w:r>
      <w:r w:rsidRPr="00697DA1">
        <w:rPr>
          <w:rFonts w:ascii="SimSun" w:hAnsi="SimSun"/>
          <w:szCs w:val="22"/>
        </w:rPr>
        <w:t>不同，段落编号被视为一种灵活的、以内容为导向的特征，没有正式的长度限制，这与其源于申请人需求这一特性相一致。</w:t>
      </w:r>
    </w:p>
    <w:p w14:paraId="25CD292D" w14:textId="46122BD5" w:rsidR="00FA6CFE" w:rsidRPr="00697DA1" w:rsidRDefault="00A16B5E" w:rsidP="00996F42">
      <w:pPr>
        <w:pStyle w:val="Heading3"/>
        <w:spacing w:beforeLines="100" w:afterLines="50" w:after="120" w:line="340" w:lineRule="atLeast"/>
        <w:rPr>
          <w:rFonts w:ascii="SimSun" w:hAnsi="SimSun"/>
          <w:szCs w:val="22"/>
        </w:rPr>
      </w:pPr>
      <w:r w:rsidRPr="00697DA1">
        <w:rPr>
          <w:rFonts w:ascii="SimSun" w:hAnsi="SimSun"/>
          <w:szCs w:val="22"/>
        </w:rPr>
        <w:t>引用</w:t>
      </w:r>
      <w:r w:rsidR="00FA6CFE" w:rsidRPr="00697DA1">
        <w:rPr>
          <w:rFonts w:ascii="SimSun" w:hAnsi="SimSun"/>
          <w:szCs w:val="22"/>
        </w:rPr>
        <w:t>基于机器翻译</w:t>
      </w:r>
      <w:r>
        <w:rPr>
          <w:rFonts w:ascii="SimSun" w:hAnsi="SimSun" w:hint="eastAsia"/>
          <w:szCs w:val="22"/>
        </w:rPr>
        <w:t>的</w:t>
      </w:r>
      <w:r w:rsidR="00FA6CFE" w:rsidRPr="00697DA1">
        <w:rPr>
          <w:rFonts w:ascii="SimSun" w:hAnsi="SimSun"/>
          <w:szCs w:val="22"/>
        </w:rPr>
        <w:t>文献</w:t>
      </w:r>
    </w:p>
    <w:p w14:paraId="09506442" w14:textId="30AC7764" w:rsidR="00341AF2" w:rsidRPr="00697DA1" w:rsidRDefault="00341AF2" w:rsidP="007A2C68">
      <w:pPr>
        <w:pStyle w:val="ONUME"/>
        <w:tabs>
          <w:tab w:val="clear" w:pos="567"/>
        </w:tabs>
        <w:overflowPunct w:val="0"/>
        <w:spacing w:afterLines="50" w:after="120" w:line="340" w:lineRule="atLeast"/>
        <w:jc w:val="both"/>
        <w:rPr>
          <w:rFonts w:ascii="SimSun" w:hAnsi="SimSun" w:cstheme="minorBidi"/>
          <w:color w:val="000000"/>
          <w:szCs w:val="22"/>
        </w:rPr>
      </w:pPr>
      <w:r w:rsidRPr="00697DA1">
        <w:rPr>
          <w:rFonts w:ascii="SimSun" w:hAnsi="SimSun"/>
          <w:szCs w:val="22"/>
        </w:rPr>
        <w:t>约</w:t>
      </w:r>
      <w:r w:rsidR="004965FF">
        <w:rPr>
          <w:rFonts w:ascii="SimSun" w:hAnsi="SimSun" w:hint="eastAsia"/>
          <w:szCs w:val="22"/>
        </w:rPr>
        <w:t>占</w:t>
      </w:r>
      <w:r w:rsidRPr="00697DA1">
        <w:rPr>
          <w:rFonts w:ascii="SimSun" w:hAnsi="SimSun"/>
          <w:szCs w:val="22"/>
        </w:rPr>
        <w:t>半数</w:t>
      </w:r>
      <w:r w:rsidR="004965FF">
        <w:rPr>
          <w:rFonts w:ascii="SimSun" w:hAnsi="SimSun" w:hint="eastAsia"/>
          <w:szCs w:val="22"/>
        </w:rPr>
        <w:t>的答复</w:t>
      </w:r>
      <w:r w:rsidR="000F6EB9" w:rsidRPr="00697DA1">
        <w:rPr>
          <w:rFonts w:ascii="SimSun" w:hAnsi="SimSun"/>
          <w:szCs w:val="22"/>
        </w:rPr>
        <w:t>者</w:t>
      </w:r>
      <w:r w:rsidRPr="00697DA1">
        <w:rPr>
          <w:rFonts w:ascii="SimSun" w:hAnsi="SimSun"/>
          <w:szCs w:val="22"/>
        </w:rPr>
        <w:t>（</w:t>
      </w:r>
      <w:r w:rsidR="004965FF">
        <w:rPr>
          <w:rFonts w:ascii="SimSun" w:hAnsi="SimSun" w:hint="eastAsia"/>
          <w:szCs w:val="22"/>
        </w:rPr>
        <w:t>占</w:t>
      </w:r>
      <w:r w:rsidRPr="00697DA1">
        <w:rPr>
          <w:rFonts w:ascii="SimSun" w:hAnsi="SimSun"/>
          <w:szCs w:val="22"/>
        </w:rPr>
        <w:t>52.7%）表示，目前允许在检索报告或审查报告中引用</w:t>
      </w:r>
      <w:r w:rsidR="00DA5461">
        <w:rPr>
          <w:rFonts w:ascii="SimSun" w:hAnsi="SimSun" w:hint="eastAsia"/>
          <w:szCs w:val="22"/>
        </w:rPr>
        <w:t>机器翻译</w:t>
      </w:r>
      <w:r w:rsidR="00A16B5E">
        <w:rPr>
          <w:rFonts w:ascii="SimSun" w:hAnsi="SimSun" w:hint="eastAsia"/>
          <w:szCs w:val="22"/>
        </w:rPr>
        <w:t>文献</w:t>
      </w:r>
      <w:r w:rsidRPr="00697DA1">
        <w:rPr>
          <w:rFonts w:ascii="SimSun" w:hAnsi="SimSun"/>
          <w:szCs w:val="22"/>
        </w:rPr>
        <w:t>，而</w:t>
      </w:r>
      <w:r w:rsidR="004965FF">
        <w:rPr>
          <w:rFonts w:ascii="SimSun" w:hAnsi="SimSun" w:hint="eastAsia"/>
          <w:szCs w:val="22"/>
        </w:rPr>
        <w:t>占</w:t>
      </w:r>
      <w:r w:rsidRPr="00697DA1">
        <w:rPr>
          <w:rFonts w:ascii="SimSun" w:hAnsi="SimSun"/>
          <w:szCs w:val="22"/>
        </w:rPr>
        <w:t>34.5%的</w:t>
      </w:r>
      <w:r w:rsidR="004965FF">
        <w:rPr>
          <w:rFonts w:ascii="SimSun" w:hAnsi="SimSun" w:hint="eastAsia"/>
          <w:szCs w:val="22"/>
        </w:rPr>
        <w:t>答复</w:t>
      </w:r>
      <w:r w:rsidRPr="00697DA1">
        <w:rPr>
          <w:rFonts w:ascii="SimSun" w:hAnsi="SimSun"/>
          <w:szCs w:val="22"/>
        </w:rPr>
        <w:t>者不允许这种做法，其余</w:t>
      </w:r>
      <w:r w:rsidR="004965FF">
        <w:rPr>
          <w:rFonts w:ascii="SimSun" w:hAnsi="SimSun" w:hint="eastAsia"/>
          <w:szCs w:val="22"/>
        </w:rPr>
        <w:t>占</w:t>
      </w:r>
      <w:r w:rsidR="002E5C30" w:rsidRPr="00697DA1">
        <w:rPr>
          <w:rFonts w:ascii="SimSun" w:hAnsi="SimSun"/>
          <w:szCs w:val="22"/>
        </w:rPr>
        <w:t>12.7%的</w:t>
      </w:r>
      <w:r w:rsidR="004965FF">
        <w:rPr>
          <w:rFonts w:ascii="SimSun" w:hAnsi="SimSun" w:hint="eastAsia"/>
          <w:szCs w:val="22"/>
        </w:rPr>
        <w:t>答复</w:t>
      </w:r>
      <w:r w:rsidRPr="00697DA1">
        <w:rPr>
          <w:rFonts w:ascii="SimSun" w:hAnsi="SimSun"/>
          <w:szCs w:val="22"/>
        </w:rPr>
        <w:t>者</w:t>
      </w:r>
      <w:r w:rsidR="00DA5461">
        <w:rPr>
          <w:rFonts w:ascii="SimSun" w:hAnsi="SimSun" w:hint="eastAsia"/>
          <w:szCs w:val="22"/>
        </w:rPr>
        <w:t>说明</w:t>
      </w:r>
      <w:r w:rsidRPr="00697DA1">
        <w:rPr>
          <w:rFonts w:ascii="SimSun" w:hAnsi="SimSun"/>
          <w:szCs w:val="22"/>
        </w:rPr>
        <w:t>了</w:t>
      </w:r>
      <w:r w:rsidR="00546E1C" w:rsidRPr="00697DA1">
        <w:rPr>
          <w:rFonts w:ascii="SimSun" w:hAnsi="SimSun"/>
          <w:szCs w:val="22"/>
        </w:rPr>
        <w:t>各自的</w:t>
      </w:r>
      <w:r w:rsidR="00DA5461">
        <w:rPr>
          <w:rFonts w:ascii="SimSun" w:hAnsi="SimSun" w:hint="eastAsia"/>
          <w:szCs w:val="22"/>
        </w:rPr>
        <w:t>解决方式</w:t>
      </w:r>
      <w:r w:rsidRPr="00697DA1">
        <w:rPr>
          <w:rFonts w:ascii="SimSun" w:hAnsi="SimSun"/>
          <w:szCs w:val="22"/>
        </w:rPr>
        <w:t>，例如</w:t>
      </w:r>
      <w:r w:rsidR="0024442E" w:rsidRPr="00697DA1">
        <w:rPr>
          <w:rFonts w:ascii="SimSun" w:hAnsi="SimSun" w:cstheme="minorBidi"/>
          <w:color w:val="000000"/>
          <w:szCs w:val="22"/>
        </w:rPr>
        <w:t>仅</w:t>
      </w:r>
      <w:r w:rsidR="00CC1199" w:rsidRPr="00697DA1">
        <w:rPr>
          <w:rFonts w:ascii="SimSun" w:hAnsi="SimSun"/>
          <w:szCs w:val="22"/>
        </w:rPr>
        <w:t>允许将</w:t>
      </w:r>
      <w:r w:rsidR="00DA5461">
        <w:rPr>
          <w:rFonts w:ascii="SimSun" w:hAnsi="SimSun" w:hint="eastAsia"/>
          <w:szCs w:val="22"/>
        </w:rPr>
        <w:t>机器翻译</w:t>
      </w:r>
      <w:r w:rsidR="00912290">
        <w:rPr>
          <w:rFonts w:ascii="SimSun" w:hAnsi="SimSun" w:hint="eastAsia"/>
          <w:szCs w:val="22"/>
        </w:rPr>
        <w:t>文献</w:t>
      </w:r>
      <w:r w:rsidR="0024442E" w:rsidRPr="00697DA1">
        <w:rPr>
          <w:rFonts w:ascii="SimSun" w:hAnsi="SimSun" w:cstheme="minorBidi"/>
          <w:color w:val="000000"/>
          <w:szCs w:val="22"/>
        </w:rPr>
        <w:t>作为</w:t>
      </w:r>
      <w:r w:rsidR="00DA5461">
        <w:rPr>
          <w:rFonts w:ascii="SimSun" w:hAnsi="SimSun" w:cstheme="minorBidi" w:hint="eastAsia"/>
          <w:color w:val="000000"/>
          <w:szCs w:val="22"/>
        </w:rPr>
        <w:t>原始</w:t>
      </w:r>
      <w:r w:rsidR="00912290">
        <w:rPr>
          <w:rFonts w:ascii="SimSun" w:hAnsi="SimSun" w:cstheme="minorBidi" w:hint="eastAsia"/>
          <w:color w:val="000000"/>
          <w:szCs w:val="22"/>
        </w:rPr>
        <w:t>文献</w:t>
      </w:r>
      <w:r w:rsidR="0024442E" w:rsidRPr="00697DA1">
        <w:rPr>
          <w:rFonts w:ascii="SimSun" w:hAnsi="SimSun" w:cstheme="minorBidi"/>
          <w:color w:val="000000"/>
          <w:szCs w:val="22"/>
        </w:rPr>
        <w:t>的补充</w:t>
      </w:r>
      <w:r w:rsidR="00671BF4" w:rsidRPr="00697DA1">
        <w:rPr>
          <w:rFonts w:ascii="SimSun" w:hAnsi="SimSun" w:cstheme="minorBidi"/>
          <w:color w:val="000000"/>
          <w:szCs w:val="22"/>
        </w:rPr>
        <w:t>，或仅将其用于</w:t>
      </w:r>
      <w:r w:rsidR="00A630C2" w:rsidRPr="00697DA1">
        <w:rPr>
          <w:rFonts w:ascii="SimSun" w:hAnsi="SimSun" w:cstheme="minorBidi"/>
          <w:color w:val="000000"/>
          <w:szCs w:val="22"/>
        </w:rPr>
        <w:t>辅助理解</w:t>
      </w:r>
      <w:r w:rsidR="00671BF4" w:rsidRPr="00697DA1">
        <w:rPr>
          <w:rFonts w:ascii="SimSun" w:hAnsi="SimSun" w:cstheme="minorBidi"/>
          <w:color w:val="000000"/>
          <w:szCs w:val="22"/>
        </w:rPr>
        <w:t>的信息</w:t>
      </w:r>
      <w:r w:rsidR="00A630C2" w:rsidRPr="00697DA1">
        <w:rPr>
          <w:rFonts w:ascii="SimSun" w:hAnsi="SimSun" w:cstheme="minorBidi"/>
          <w:color w:val="000000"/>
          <w:szCs w:val="22"/>
        </w:rPr>
        <w:t>参考，</w:t>
      </w:r>
      <w:r w:rsidR="00DA5461">
        <w:rPr>
          <w:rFonts w:ascii="SimSun" w:hAnsi="SimSun" w:cstheme="minorBidi" w:hint="eastAsia"/>
          <w:color w:val="000000"/>
          <w:szCs w:val="22"/>
        </w:rPr>
        <w:t>而</w:t>
      </w:r>
      <w:r w:rsidR="00A630C2" w:rsidRPr="00697DA1">
        <w:rPr>
          <w:rFonts w:ascii="SimSun" w:hAnsi="SimSun" w:cstheme="minorBidi"/>
          <w:color w:val="000000"/>
          <w:szCs w:val="22"/>
        </w:rPr>
        <w:t>不将其视为</w:t>
      </w:r>
      <w:r w:rsidR="00DA5461" w:rsidRPr="00697DA1">
        <w:rPr>
          <w:rFonts w:ascii="SimSun" w:hAnsi="SimSun" w:cstheme="minorBidi"/>
          <w:color w:val="000000"/>
          <w:szCs w:val="22"/>
        </w:rPr>
        <w:t>权威</w:t>
      </w:r>
      <w:r w:rsidR="00A630C2" w:rsidRPr="00697DA1">
        <w:rPr>
          <w:rFonts w:ascii="SimSun" w:hAnsi="SimSun" w:cstheme="minorBidi"/>
          <w:color w:val="000000"/>
          <w:szCs w:val="22"/>
        </w:rPr>
        <w:t>法律来源</w:t>
      </w:r>
      <w:r w:rsidR="001B4AEF" w:rsidRPr="00697DA1">
        <w:rPr>
          <w:rFonts w:ascii="SimSun" w:hAnsi="SimSun"/>
          <w:szCs w:val="22"/>
        </w:rPr>
        <w:t>。图11展示了</w:t>
      </w:r>
      <w:r w:rsidR="004965FF">
        <w:rPr>
          <w:rFonts w:ascii="SimSun" w:hAnsi="SimSun" w:hint="eastAsia"/>
          <w:szCs w:val="22"/>
        </w:rPr>
        <w:t>上述</w:t>
      </w:r>
      <w:r w:rsidR="001B4AEF" w:rsidRPr="00697DA1">
        <w:rPr>
          <w:rFonts w:ascii="SimSun" w:hAnsi="SimSun"/>
          <w:szCs w:val="22"/>
        </w:rPr>
        <w:t>结果。</w:t>
      </w:r>
    </w:p>
    <w:p w14:paraId="5F1D8A70" w14:textId="599AB4EF" w:rsidR="00A514E6" w:rsidRPr="00697DA1" w:rsidRDefault="00A514E6" w:rsidP="00697DA1">
      <w:pPr>
        <w:pStyle w:val="Caption"/>
        <w:spacing w:afterLines="50" w:after="120" w:line="340" w:lineRule="atLeast"/>
        <w:rPr>
          <w:rFonts w:ascii="SimSun" w:hAnsi="SimSun"/>
          <w:sz w:val="22"/>
          <w:szCs w:val="22"/>
        </w:rPr>
      </w:pPr>
      <w:r w:rsidRPr="00697DA1">
        <w:rPr>
          <w:rFonts w:ascii="SimSun" w:hAnsi="SimSun" w:cstheme="minorBidi"/>
          <w:noProof/>
          <w:sz w:val="22"/>
          <w:szCs w:val="22"/>
        </w:rPr>
        <w:drawing>
          <wp:inline distT="0" distB="0" distL="0" distR="0" wp14:anchorId="1F1C1BB4" wp14:editId="339BFF1C">
            <wp:extent cx="5724000" cy="2520000"/>
            <wp:effectExtent l="0" t="0" r="0" b="0"/>
            <wp:docPr id="16675203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56002F5" w14:textId="5838CEF4" w:rsidR="002928D3" w:rsidRPr="00853FA5" w:rsidRDefault="00D62EF2"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图11：在检索报告或审查报告中</w:t>
      </w:r>
      <w:r w:rsidR="00887946" w:rsidRPr="00853FA5">
        <w:rPr>
          <w:rStyle w:val="IntenseEmphasis"/>
          <w:rFonts w:ascii="SimSun" w:hAnsi="SimSun"/>
          <w:i w:val="0"/>
          <w:iCs w:val="0"/>
          <w:color w:val="auto"/>
          <w:szCs w:val="18"/>
        </w:rPr>
        <w:t>引用</w:t>
      </w:r>
      <w:r w:rsidR="00E253DC" w:rsidRPr="00853FA5">
        <w:rPr>
          <w:rStyle w:val="IntenseEmphasis"/>
          <w:rFonts w:ascii="SimSun" w:hAnsi="SimSun" w:hint="eastAsia"/>
          <w:i w:val="0"/>
          <w:iCs w:val="0"/>
          <w:color w:val="auto"/>
          <w:szCs w:val="18"/>
        </w:rPr>
        <w:t>机器翻译文</w:t>
      </w:r>
      <w:r w:rsidR="00912290" w:rsidRPr="00853FA5">
        <w:rPr>
          <w:rStyle w:val="IntenseEmphasis"/>
          <w:rFonts w:ascii="SimSun" w:hAnsi="SimSun" w:hint="eastAsia"/>
          <w:i w:val="0"/>
          <w:iCs w:val="0"/>
          <w:color w:val="auto"/>
          <w:szCs w:val="18"/>
        </w:rPr>
        <w:t>献</w:t>
      </w:r>
    </w:p>
    <w:p w14:paraId="6C22EA53" w14:textId="250CA8C3" w:rsidR="00341AF2" w:rsidRPr="00FE52A9" w:rsidRDefault="00DA5461" w:rsidP="007A2C68">
      <w:pPr>
        <w:pStyle w:val="ONUME"/>
        <w:tabs>
          <w:tab w:val="clear" w:pos="567"/>
        </w:tabs>
        <w:overflowPunct w:val="0"/>
        <w:spacing w:afterLines="50" w:after="120" w:line="340" w:lineRule="atLeast"/>
        <w:jc w:val="both"/>
        <w:rPr>
          <w:rFonts w:ascii="SimSun" w:hAnsi="SimSun"/>
          <w:szCs w:val="22"/>
        </w:rPr>
      </w:pPr>
      <w:r w:rsidRPr="00FE52A9">
        <w:rPr>
          <w:rFonts w:ascii="SimSun" w:hAnsi="SimSun" w:hint="eastAsia"/>
          <w:szCs w:val="22"/>
        </w:rPr>
        <w:t>对于</w:t>
      </w:r>
      <w:r w:rsidR="00341AF2" w:rsidRPr="00FE52A9">
        <w:rPr>
          <w:rFonts w:ascii="SimSun" w:hAnsi="SimSun"/>
          <w:szCs w:val="22"/>
        </w:rPr>
        <w:t>引</w:t>
      </w:r>
      <w:r w:rsidR="006200C7" w:rsidRPr="00FE52A9">
        <w:rPr>
          <w:rFonts w:ascii="SimSun" w:hAnsi="SimSun" w:hint="eastAsia"/>
          <w:szCs w:val="22"/>
        </w:rPr>
        <w:t>用</w:t>
      </w:r>
      <w:r w:rsidRPr="00FE52A9">
        <w:rPr>
          <w:rFonts w:ascii="SimSun" w:hAnsi="SimSun"/>
          <w:szCs w:val="22"/>
        </w:rPr>
        <w:t>未标注段落编号</w:t>
      </w:r>
      <w:r w:rsidRPr="00FE52A9">
        <w:rPr>
          <w:rFonts w:ascii="SimSun" w:hAnsi="SimSun" w:hint="eastAsia"/>
          <w:szCs w:val="22"/>
        </w:rPr>
        <w:t>的文献</w:t>
      </w:r>
      <w:r w:rsidR="00341AF2" w:rsidRPr="00FE52A9">
        <w:rPr>
          <w:rFonts w:ascii="SimSun" w:hAnsi="SimSun"/>
          <w:szCs w:val="22"/>
        </w:rPr>
        <w:t>，调查显示，</w:t>
      </w:r>
      <w:r w:rsidRPr="00FE52A9">
        <w:rPr>
          <w:rFonts w:ascii="SimSun" w:hAnsi="SimSun" w:hint="eastAsia"/>
          <w:szCs w:val="22"/>
        </w:rPr>
        <w:t>对</w:t>
      </w:r>
      <w:r w:rsidR="00341AF2" w:rsidRPr="00FE52A9">
        <w:rPr>
          <w:rFonts w:ascii="SimSun" w:hAnsi="SimSun"/>
          <w:szCs w:val="22"/>
        </w:rPr>
        <w:t>机器</w:t>
      </w:r>
      <w:r w:rsidR="00E253DC" w:rsidRPr="00FE52A9">
        <w:rPr>
          <w:rFonts w:ascii="SimSun" w:hAnsi="SimSun" w:hint="eastAsia"/>
          <w:szCs w:val="22"/>
        </w:rPr>
        <w:t>翻译</w:t>
      </w:r>
      <w:r w:rsidR="00341AF2" w:rsidRPr="00FE52A9">
        <w:rPr>
          <w:rFonts w:ascii="SimSun" w:hAnsi="SimSun"/>
          <w:szCs w:val="22"/>
        </w:rPr>
        <w:t>中相关段落的</w:t>
      </w:r>
      <w:r w:rsidR="004F5AAE" w:rsidRPr="00FE52A9">
        <w:rPr>
          <w:rFonts w:ascii="SimSun" w:hAnsi="SimSun"/>
          <w:szCs w:val="22"/>
        </w:rPr>
        <w:t>标识</w:t>
      </w:r>
      <w:r w:rsidR="00341AF2" w:rsidRPr="00FE52A9">
        <w:rPr>
          <w:rFonts w:ascii="SimSun" w:hAnsi="SimSun"/>
          <w:szCs w:val="22"/>
        </w:rPr>
        <w:t>方法多种多样，包括</w:t>
      </w:r>
      <w:r w:rsidR="00E62476">
        <w:rPr>
          <w:rFonts w:ascii="SimSun" w:hAnsi="SimSun" w:hint="eastAsia"/>
          <w:szCs w:val="22"/>
        </w:rPr>
        <w:t>指示</w:t>
      </w:r>
      <w:r w:rsidR="00341AF2" w:rsidRPr="00FE52A9">
        <w:rPr>
          <w:rFonts w:ascii="SimSun" w:hAnsi="SimSun"/>
          <w:szCs w:val="22"/>
        </w:rPr>
        <w:t>页码和行号、章节或小节标题、</w:t>
      </w:r>
      <w:r w:rsidR="00924113" w:rsidRPr="00FE52A9">
        <w:rPr>
          <w:rFonts w:ascii="SimSun" w:hAnsi="SimSun" w:hint="eastAsia"/>
          <w:szCs w:val="22"/>
        </w:rPr>
        <w:t>附</w:t>
      </w:r>
      <w:r w:rsidR="00341AF2" w:rsidRPr="00FE52A9">
        <w:rPr>
          <w:rFonts w:ascii="SimSun" w:hAnsi="SimSun"/>
          <w:szCs w:val="22"/>
        </w:rPr>
        <w:t>图</w:t>
      </w:r>
      <w:r w:rsidRPr="00FE52A9">
        <w:rPr>
          <w:rFonts w:ascii="SimSun" w:hAnsi="SimSun" w:hint="eastAsia"/>
          <w:szCs w:val="22"/>
        </w:rPr>
        <w:t>编</w:t>
      </w:r>
      <w:r w:rsidR="00341AF2" w:rsidRPr="00FE52A9">
        <w:rPr>
          <w:rFonts w:ascii="SimSun" w:hAnsi="SimSun"/>
          <w:szCs w:val="22"/>
        </w:rPr>
        <w:t>号、权利要求</w:t>
      </w:r>
      <w:r w:rsidRPr="00FE52A9">
        <w:rPr>
          <w:rFonts w:ascii="SimSun" w:hAnsi="SimSun" w:hint="eastAsia"/>
          <w:szCs w:val="22"/>
        </w:rPr>
        <w:t>编</w:t>
      </w:r>
      <w:r w:rsidR="00341AF2" w:rsidRPr="00FE52A9">
        <w:rPr>
          <w:rFonts w:ascii="SimSun" w:hAnsi="SimSun"/>
          <w:szCs w:val="22"/>
        </w:rPr>
        <w:t>号，或者在某些情况下，直接</w:t>
      </w:r>
      <w:r w:rsidR="00C17107" w:rsidRPr="00FE52A9">
        <w:rPr>
          <w:rFonts w:ascii="SimSun" w:hAnsi="SimSun" w:hint="eastAsia"/>
          <w:szCs w:val="22"/>
        </w:rPr>
        <w:t>引</w:t>
      </w:r>
      <w:r w:rsidR="006200C7" w:rsidRPr="00FE52A9">
        <w:rPr>
          <w:rFonts w:ascii="SimSun" w:hAnsi="SimSun" w:hint="eastAsia"/>
          <w:szCs w:val="22"/>
        </w:rPr>
        <w:t>用</w:t>
      </w:r>
      <w:r w:rsidR="00341AF2" w:rsidRPr="00FE52A9">
        <w:rPr>
          <w:rFonts w:ascii="SimSun" w:hAnsi="SimSun"/>
          <w:szCs w:val="22"/>
        </w:rPr>
        <w:t>整份</w:t>
      </w:r>
      <w:r w:rsidR="00C17107" w:rsidRPr="00FE52A9">
        <w:rPr>
          <w:rFonts w:ascii="SimSun" w:hAnsi="SimSun" w:hint="eastAsia"/>
          <w:szCs w:val="22"/>
        </w:rPr>
        <w:t>文献</w:t>
      </w:r>
      <w:r w:rsidR="00341AF2" w:rsidRPr="00FE52A9">
        <w:rPr>
          <w:rFonts w:ascii="SimSun" w:hAnsi="SimSun"/>
          <w:szCs w:val="22"/>
        </w:rPr>
        <w:t>而不指</w:t>
      </w:r>
      <w:r w:rsidR="002F49CA" w:rsidRPr="00FE52A9">
        <w:rPr>
          <w:rFonts w:ascii="SimSun" w:hAnsi="SimSun" w:hint="eastAsia"/>
          <w:szCs w:val="22"/>
        </w:rPr>
        <w:t>出</w:t>
      </w:r>
      <w:r w:rsidR="00341AF2" w:rsidRPr="00FE52A9">
        <w:rPr>
          <w:rFonts w:ascii="SimSun" w:hAnsi="SimSun"/>
          <w:szCs w:val="22"/>
        </w:rPr>
        <w:t>具体段落。</w:t>
      </w:r>
      <w:r w:rsidR="00E62476">
        <w:rPr>
          <w:rFonts w:ascii="SimSun" w:hAnsi="SimSun" w:hint="eastAsia"/>
          <w:szCs w:val="22"/>
        </w:rPr>
        <w:t>一些</w:t>
      </w:r>
      <w:r w:rsidR="004F5AAE" w:rsidRPr="00FE52A9">
        <w:rPr>
          <w:rFonts w:ascii="SimSun" w:hAnsi="SimSun" w:hint="eastAsia"/>
          <w:szCs w:val="22"/>
        </w:rPr>
        <w:t>答复</w:t>
      </w:r>
      <w:r w:rsidR="000F6EB9" w:rsidRPr="00FE52A9">
        <w:rPr>
          <w:rFonts w:ascii="SimSun" w:hAnsi="SimSun"/>
          <w:szCs w:val="22"/>
        </w:rPr>
        <w:t>者</w:t>
      </w:r>
      <w:r w:rsidR="004F5AAE" w:rsidRPr="00FE52A9">
        <w:rPr>
          <w:rFonts w:ascii="SimSun" w:hAnsi="SimSun" w:hint="eastAsia"/>
          <w:szCs w:val="22"/>
        </w:rPr>
        <w:t>说明</w:t>
      </w:r>
      <w:r w:rsidRPr="00FE52A9">
        <w:rPr>
          <w:rFonts w:ascii="SimSun" w:hAnsi="SimSun" w:hint="eastAsia"/>
          <w:szCs w:val="22"/>
        </w:rPr>
        <w:t>其</w:t>
      </w:r>
      <w:r w:rsidR="004F5AAE" w:rsidRPr="00FE52A9">
        <w:rPr>
          <w:rFonts w:ascii="SimSun" w:hAnsi="SimSun" w:hint="eastAsia"/>
          <w:szCs w:val="22"/>
        </w:rPr>
        <w:t>做法是</w:t>
      </w:r>
      <w:r w:rsidR="00341AF2" w:rsidRPr="00FE52A9">
        <w:rPr>
          <w:rFonts w:ascii="SimSun" w:hAnsi="SimSun"/>
          <w:szCs w:val="22"/>
        </w:rPr>
        <w:t>先</w:t>
      </w:r>
      <w:r w:rsidR="004F5AAE" w:rsidRPr="00FE52A9">
        <w:rPr>
          <w:rFonts w:ascii="SimSun" w:hAnsi="SimSun" w:hint="eastAsia"/>
          <w:szCs w:val="22"/>
        </w:rPr>
        <w:t>试着</w:t>
      </w:r>
      <w:r w:rsidR="00E62476">
        <w:rPr>
          <w:rFonts w:ascii="SimSun" w:hAnsi="SimSun" w:hint="eastAsia"/>
          <w:szCs w:val="22"/>
        </w:rPr>
        <w:t>识别</w:t>
      </w:r>
      <w:r w:rsidR="004F5AAE" w:rsidRPr="00FE52A9">
        <w:rPr>
          <w:rFonts w:ascii="SimSun" w:hAnsi="SimSun" w:hint="eastAsia"/>
          <w:szCs w:val="22"/>
        </w:rPr>
        <w:t>源语言</w:t>
      </w:r>
      <w:r w:rsidR="00341AF2" w:rsidRPr="00FE52A9">
        <w:rPr>
          <w:rFonts w:ascii="SimSun" w:hAnsi="SimSun"/>
          <w:szCs w:val="22"/>
        </w:rPr>
        <w:t>文件中</w:t>
      </w:r>
      <w:r w:rsidR="004F5AAE" w:rsidRPr="00FE52A9">
        <w:rPr>
          <w:rFonts w:ascii="SimSun" w:hAnsi="SimSun" w:hint="eastAsia"/>
          <w:szCs w:val="22"/>
        </w:rPr>
        <w:t>的</w:t>
      </w:r>
      <w:r w:rsidR="00341AF2" w:rsidRPr="00FE52A9">
        <w:rPr>
          <w:rFonts w:ascii="SimSun" w:hAnsi="SimSun"/>
          <w:szCs w:val="22"/>
        </w:rPr>
        <w:t>相关段落，</w:t>
      </w:r>
      <w:r w:rsidRPr="00FE52A9">
        <w:rPr>
          <w:rFonts w:ascii="SimSun" w:hAnsi="SimSun" w:hint="eastAsia"/>
          <w:szCs w:val="22"/>
        </w:rPr>
        <w:t>再将</w:t>
      </w:r>
      <w:r w:rsidR="00341AF2" w:rsidRPr="00FE52A9">
        <w:rPr>
          <w:rFonts w:ascii="SimSun" w:hAnsi="SimSun"/>
          <w:szCs w:val="22"/>
        </w:rPr>
        <w:t>机器</w:t>
      </w:r>
      <w:r w:rsidR="00E253DC" w:rsidRPr="00FE52A9">
        <w:rPr>
          <w:rFonts w:ascii="SimSun" w:hAnsi="SimSun" w:hint="eastAsia"/>
          <w:szCs w:val="22"/>
        </w:rPr>
        <w:t>翻译</w:t>
      </w:r>
      <w:r w:rsidR="004F5AAE" w:rsidRPr="00FE52A9">
        <w:rPr>
          <w:rFonts w:ascii="SimSun" w:hAnsi="SimSun" w:hint="eastAsia"/>
          <w:szCs w:val="22"/>
        </w:rPr>
        <w:t>仅</w:t>
      </w:r>
      <w:r w:rsidR="00341AF2" w:rsidRPr="00FE52A9">
        <w:rPr>
          <w:rFonts w:ascii="SimSun" w:hAnsi="SimSun"/>
          <w:szCs w:val="22"/>
        </w:rPr>
        <w:t>作为辅助</w:t>
      </w:r>
      <w:r w:rsidRPr="00FE52A9">
        <w:rPr>
          <w:rFonts w:ascii="SimSun" w:hAnsi="SimSun" w:hint="eastAsia"/>
          <w:szCs w:val="22"/>
        </w:rPr>
        <w:t>参考</w:t>
      </w:r>
      <w:r w:rsidR="00341AF2" w:rsidRPr="00FE52A9">
        <w:rPr>
          <w:rFonts w:ascii="SimSun" w:hAnsi="SimSun"/>
          <w:szCs w:val="22"/>
        </w:rPr>
        <w:t>，这反映出</w:t>
      </w:r>
      <w:r w:rsidR="004F5AAE" w:rsidRPr="00FE52A9">
        <w:rPr>
          <w:rFonts w:ascii="SimSun" w:hAnsi="SimSun" w:hint="eastAsia"/>
          <w:szCs w:val="22"/>
        </w:rPr>
        <w:t>只要有</w:t>
      </w:r>
      <w:r w:rsidR="00341AF2" w:rsidRPr="00FE52A9">
        <w:rPr>
          <w:rFonts w:ascii="SimSun" w:hAnsi="SimSun"/>
          <w:szCs w:val="22"/>
        </w:rPr>
        <w:t>可能，更倾向于将</w:t>
      </w:r>
      <w:r w:rsidR="004F5AAE" w:rsidRPr="00FE52A9">
        <w:rPr>
          <w:rFonts w:ascii="SimSun" w:hAnsi="SimSun" w:hint="eastAsia"/>
          <w:szCs w:val="22"/>
        </w:rPr>
        <w:t>源语言</w:t>
      </w:r>
      <w:r w:rsidR="00341AF2" w:rsidRPr="00FE52A9">
        <w:rPr>
          <w:rFonts w:ascii="SimSun" w:hAnsi="SimSun"/>
          <w:szCs w:val="22"/>
        </w:rPr>
        <w:t>文件作为权威参考依据。</w:t>
      </w:r>
    </w:p>
    <w:p w14:paraId="3D8A9C13" w14:textId="2CCBD7DA" w:rsidR="00AA5327" w:rsidRPr="00FE52A9" w:rsidRDefault="00305F57" w:rsidP="007A2C68">
      <w:pPr>
        <w:pStyle w:val="ONUME"/>
        <w:tabs>
          <w:tab w:val="clear" w:pos="567"/>
        </w:tabs>
        <w:overflowPunct w:val="0"/>
        <w:spacing w:afterLines="50" w:after="120" w:line="340" w:lineRule="atLeast"/>
        <w:jc w:val="both"/>
        <w:rPr>
          <w:rFonts w:ascii="SimSun" w:hAnsi="SimSun" w:cstheme="minorBidi"/>
          <w:color w:val="000000"/>
          <w:szCs w:val="22"/>
        </w:rPr>
      </w:pPr>
      <w:r w:rsidRPr="00FE52A9">
        <w:rPr>
          <w:rFonts w:ascii="SimSun" w:hAnsi="SimSun"/>
          <w:szCs w:val="22"/>
        </w:rPr>
        <w:t>关于</w:t>
      </w:r>
      <w:r w:rsidR="00834685" w:rsidRPr="00FE52A9">
        <w:rPr>
          <w:rFonts w:ascii="SimSun" w:hAnsi="SimSun"/>
          <w:szCs w:val="22"/>
        </w:rPr>
        <w:t>申请人获取</w:t>
      </w:r>
      <w:r w:rsidR="00277967" w:rsidRPr="00FE52A9">
        <w:rPr>
          <w:rFonts w:ascii="SimSun" w:hAnsi="SimSun" w:hint="eastAsia"/>
          <w:szCs w:val="22"/>
        </w:rPr>
        <w:t>被</w:t>
      </w:r>
      <w:r w:rsidR="001F27C5" w:rsidRPr="00FE52A9">
        <w:rPr>
          <w:rFonts w:ascii="SimSun" w:hAnsi="SimSun"/>
          <w:szCs w:val="22"/>
        </w:rPr>
        <w:t>引用的</w:t>
      </w:r>
      <w:r w:rsidR="00277967" w:rsidRPr="00FE52A9">
        <w:rPr>
          <w:rFonts w:ascii="SimSun" w:hAnsi="SimSun" w:hint="eastAsia"/>
          <w:szCs w:val="22"/>
        </w:rPr>
        <w:t>机器翻译</w:t>
      </w:r>
      <w:r w:rsidR="00AA492C" w:rsidRPr="00FE52A9">
        <w:rPr>
          <w:rFonts w:ascii="SimSun" w:hAnsi="SimSun"/>
          <w:szCs w:val="22"/>
        </w:rPr>
        <w:t>文</w:t>
      </w:r>
      <w:r w:rsidR="00912290" w:rsidRPr="00FE52A9">
        <w:rPr>
          <w:rFonts w:ascii="SimSun" w:hAnsi="SimSun" w:hint="eastAsia"/>
          <w:szCs w:val="22"/>
        </w:rPr>
        <w:t>献</w:t>
      </w:r>
      <w:r w:rsidR="00341AF2" w:rsidRPr="00FE52A9">
        <w:rPr>
          <w:rFonts w:ascii="SimSun" w:hAnsi="SimSun"/>
          <w:szCs w:val="22"/>
        </w:rPr>
        <w:t>的问题</w:t>
      </w:r>
      <w:r w:rsidR="00A03A4E" w:rsidRPr="00FE52A9">
        <w:rPr>
          <w:rFonts w:ascii="SimSun" w:hAnsi="SimSun"/>
          <w:szCs w:val="22"/>
        </w:rPr>
        <w:t>，10</w:t>
      </w:r>
      <w:r w:rsidR="00912290" w:rsidRPr="00FE52A9">
        <w:rPr>
          <w:rFonts w:ascii="SimSun" w:hAnsi="SimSun" w:hint="eastAsia"/>
          <w:szCs w:val="22"/>
        </w:rPr>
        <w:t>个答复</w:t>
      </w:r>
      <w:r w:rsidR="000F6EB9" w:rsidRPr="00FE52A9">
        <w:rPr>
          <w:rFonts w:ascii="SimSun" w:hAnsi="SimSun"/>
          <w:szCs w:val="22"/>
        </w:rPr>
        <w:t>者</w:t>
      </w:r>
      <w:r w:rsidR="00341AF2" w:rsidRPr="00FE52A9">
        <w:rPr>
          <w:rFonts w:ascii="SimSun" w:hAnsi="SimSun"/>
          <w:szCs w:val="22"/>
        </w:rPr>
        <w:t>表示</w:t>
      </w:r>
      <w:r w:rsidR="0090666A" w:rsidRPr="00FE52A9">
        <w:rPr>
          <w:rFonts w:ascii="SimSun" w:hAnsi="SimSun"/>
          <w:szCs w:val="22"/>
        </w:rPr>
        <w:t>会</w:t>
      </w:r>
      <w:r w:rsidR="0090666A" w:rsidRPr="00FE52A9">
        <w:rPr>
          <w:rFonts w:ascii="SimSun" w:hAnsi="SimSun" w:hint="eastAsia"/>
          <w:szCs w:val="22"/>
        </w:rPr>
        <w:t>将</w:t>
      </w:r>
      <w:r w:rsidR="00277967" w:rsidRPr="00FE52A9">
        <w:rPr>
          <w:rFonts w:ascii="SimSun" w:hAnsi="SimSun" w:hint="eastAsia"/>
          <w:szCs w:val="22"/>
        </w:rPr>
        <w:t>被</w:t>
      </w:r>
      <w:r w:rsidR="001F27C5" w:rsidRPr="00FE52A9">
        <w:rPr>
          <w:rFonts w:ascii="SimSun" w:hAnsi="SimSun"/>
          <w:szCs w:val="22"/>
        </w:rPr>
        <w:t>引用的</w:t>
      </w:r>
      <w:r w:rsidR="00E253DC" w:rsidRPr="00FE52A9">
        <w:rPr>
          <w:rFonts w:ascii="SimSun" w:hAnsi="SimSun" w:hint="eastAsia"/>
          <w:szCs w:val="22"/>
        </w:rPr>
        <w:t>机器翻译</w:t>
      </w:r>
      <w:r w:rsidR="00341AF2" w:rsidRPr="00FE52A9">
        <w:rPr>
          <w:rFonts w:ascii="SimSun" w:hAnsi="SimSun"/>
          <w:szCs w:val="22"/>
        </w:rPr>
        <w:t>直接发送给申请人，</w:t>
      </w:r>
      <w:r w:rsidR="00A03A4E" w:rsidRPr="00FE52A9">
        <w:rPr>
          <w:rFonts w:ascii="SimSun" w:hAnsi="SimSun"/>
          <w:szCs w:val="22"/>
        </w:rPr>
        <w:t>2</w:t>
      </w:r>
      <w:r w:rsidR="0090666A" w:rsidRPr="00FE52A9">
        <w:rPr>
          <w:rFonts w:ascii="SimSun" w:hAnsi="SimSun" w:hint="eastAsia"/>
          <w:szCs w:val="22"/>
        </w:rPr>
        <w:t>个答复</w:t>
      </w:r>
      <w:r w:rsidR="000F6EB9" w:rsidRPr="00FE52A9">
        <w:rPr>
          <w:rFonts w:ascii="SimSun" w:hAnsi="SimSun"/>
          <w:szCs w:val="22"/>
        </w:rPr>
        <w:t>者</w:t>
      </w:r>
      <w:r w:rsidR="00341AF2" w:rsidRPr="00FE52A9">
        <w:rPr>
          <w:rFonts w:ascii="SimSun" w:hAnsi="SimSun"/>
          <w:szCs w:val="22"/>
        </w:rPr>
        <w:t>表示该</w:t>
      </w:r>
      <w:r w:rsidR="00E62476">
        <w:rPr>
          <w:rFonts w:ascii="SimSun" w:hAnsi="SimSun" w:hint="eastAsia"/>
          <w:szCs w:val="22"/>
        </w:rPr>
        <w:t>译文</w:t>
      </w:r>
      <w:r w:rsidR="00341AF2" w:rsidRPr="00FE52A9">
        <w:rPr>
          <w:rFonts w:ascii="SimSun" w:hAnsi="SimSun"/>
          <w:szCs w:val="22"/>
        </w:rPr>
        <w:t>会</w:t>
      </w:r>
      <w:r w:rsidR="0090666A" w:rsidRPr="00FE52A9">
        <w:rPr>
          <w:rFonts w:ascii="SimSun" w:hAnsi="SimSun" w:hint="eastAsia"/>
          <w:szCs w:val="22"/>
        </w:rPr>
        <w:t>被</w:t>
      </w:r>
      <w:r w:rsidR="00341AF2" w:rsidRPr="00FE52A9">
        <w:rPr>
          <w:rFonts w:ascii="SimSun" w:hAnsi="SimSun"/>
          <w:szCs w:val="22"/>
        </w:rPr>
        <w:t>上传到</w:t>
      </w:r>
      <w:r w:rsidR="00277967" w:rsidRPr="00FE52A9">
        <w:rPr>
          <w:rFonts w:ascii="SimSun" w:hAnsi="SimSun"/>
          <w:szCs w:val="22"/>
        </w:rPr>
        <w:t>可通过在线注册</w:t>
      </w:r>
      <w:r w:rsidR="00277967" w:rsidRPr="00FE52A9">
        <w:rPr>
          <w:rFonts w:ascii="SimSun" w:hAnsi="SimSun" w:hint="eastAsia"/>
          <w:szCs w:val="22"/>
        </w:rPr>
        <w:t>簿查阅的</w:t>
      </w:r>
      <w:r w:rsidR="00277967" w:rsidRPr="00FE52A9">
        <w:rPr>
          <w:rFonts w:ascii="SimSun" w:hAnsi="SimSun"/>
          <w:szCs w:val="22"/>
        </w:rPr>
        <w:t>电</w:t>
      </w:r>
      <w:r w:rsidR="00277967" w:rsidRPr="00FE52A9">
        <w:rPr>
          <w:rFonts w:ascii="SimSun" w:hAnsi="SimSun" w:hint="eastAsia"/>
          <w:szCs w:val="22"/>
        </w:rPr>
        <w:t>子文档</w:t>
      </w:r>
      <w:r w:rsidR="00341AF2" w:rsidRPr="00FE52A9">
        <w:rPr>
          <w:rFonts w:ascii="SimSun" w:hAnsi="SimSun"/>
          <w:szCs w:val="22"/>
        </w:rPr>
        <w:t>。然而，</w:t>
      </w:r>
      <w:r w:rsidR="000F6EB9" w:rsidRPr="00FE52A9">
        <w:rPr>
          <w:rFonts w:ascii="SimSun" w:hAnsi="SimSun"/>
          <w:szCs w:val="22"/>
        </w:rPr>
        <w:t>7</w:t>
      </w:r>
      <w:r w:rsidR="0090666A" w:rsidRPr="00FE52A9">
        <w:rPr>
          <w:rFonts w:ascii="SimSun" w:hAnsi="SimSun" w:hint="eastAsia"/>
          <w:szCs w:val="22"/>
        </w:rPr>
        <w:t>个答复者</w:t>
      </w:r>
      <w:r w:rsidR="00341AF2" w:rsidRPr="00FE52A9">
        <w:rPr>
          <w:rFonts w:ascii="SimSun" w:hAnsi="SimSun"/>
          <w:szCs w:val="22"/>
        </w:rPr>
        <w:t>表示，目前</w:t>
      </w:r>
      <w:r w:rsidR="00946671" w:rsidRPr="00FE52A9">
        <w:rPr>
          <w:rFonts w:ascii="SimSun" w:hAnsi="SimSun" w:hint="eastAsia"/>
          <w:szCs w:val="22"/>
        </w:rPr>
        <w:t>根本</w:t>
      </w:r>
      <w:r w:rsidR="00341AF2" w:rsidRPr="00FE52A9">
        <w:rPr>
          <w:rFonts w:ascii="SimSun" w:hAnsi="SimSun"/>
          <w:szCs w:val="22"/>
        </w:rPr>
        <w:t>不</w:t>
      </w:r>
      <w:r w:rsidR="00CB1170" w:rsidRPr="00FE52A9">
        <w:rPr>
          <w:rFonts w:ascii="SimSun" w:hAnsi="SimSun" w:hint="eastAsia"/>
          <w:szCs w:val="22"/>
        </w:rPr>
        <w:t>与</w:t>
      </w:r>
      <w:r w:rsidR="00341AF2" w:rsidRPr="00FE52A9">
        <w:rPr>
          <w:rFonts w:ascii="SimSun" w:hAnsi="SimSun"/>
          <w:szCs w:val="22"/>
        </w:rPr>
        <w:t>申请人</w:t>
      </w:r>
      <w:r w:rsidR="00CB1170" w:rsidRPr="00FE52A9">
        <w:rPr>
          <w:rFonts w:ascii="SimSun" w:hAnsi="SimSun" w:hint="eastAsia"/>
          <w:szCs w:val="22"/>
        </w:rPr>
        <w:t>分享</w:t>
      </w:r>
      <w:r w:rsidR="00341AF2" w:rsidRPr="00FE52A9">
        <w:rPr>
          <w:rFonts w:ascii="SimSun" w:hAnsi="SimSun"/>
          <w:szCs w:val="22"/>
        </w:rPr>
        <w:t>所使用的</w:t>
      </w:r>
      <w:r w:rsidR="00373423">
        <w:rPr>
          <w:rFonts w:ascii="SimSun" w:hAnsi="SimSun" w:hint="eastAsia"/>
          <w:szCs w:val="22"/>
        </w:rPr>
        <w:t>确切</w:t>
      </w:r>
      <w:r w:rsidR="00E253DC" w:rsidRPr="00FE52A9">
        <w:rPr>
          <w:rFonts w:ascii="SimSun" w:hAnsi="SimSun" w:hint="eastAsia"/>
          <w:szCs w:val="22"/>
        </w:rPr>
        <w:t>机器翻译</w:t>
      </w:r>
      <w:r w:rsidR="00341AF2" w:rsidRPr="00FE52A9">
        <w:rPr>
          <w:rFonts w:ascii="SimSun" w:hAnsi="SimSun"/>
          <w:szCs w:val="22"/>
        </w:rPr>
        <w:t>，</w:t>
      </w:r>
      <w:r w:rsidR="000B4155" w:rsidRPr="00FE52A9">
        <w:rPr>
          <w:rFonts w:ascii="SimSun" w:hAnsi="SimSun"/>
          <w:szCs w:val="22"/>
        </w:rPr>
        <w:t>另有18</w:t>
      </w:r>
      <w:r w:rsidR="0090666A" w:rsidRPr="00FE52A9">
        <w:rPr>
          <w:rFonts w:ascii="SimSun" w:hAnsi="SimSun" w:hint="eastAsia"/>
          <w:szCs w:val="22"/>
        </w:rPr>
        <w:t>个答复</w:t>
      </w:r>
      <w:r w:rsidR="000F6EB9" w:rsidRPr="00FE52A9">
        <w:rPr>
          <w:rFonts w:ascii="SimSun" w:hAnsi="SimSun"/>
          <w:szCs w:val="22"/>
        </w:rPr>
        <w:t>者</w:t>
      </w:r>
      <w:r w:rsidR="0090666A" w:rsidRPr="00FE52A9">
        <w:rPr>
          <w:rFonts w:ascii="SimSun" w:hAnsi="SimSun" w:hint="eastAsia"/>
          <w:szCs w:val="22"/>
        </w:rPr>
        <w:t>说明</w:t>
      </w:r>
      <w:r w:rsidR="00277967" w:rsidRPr="00FE52A9">
        <w:rPr>
          <w:rFonts w:ascii="SimSun" w:hAnsi="SimSun" w:hint="eastAsia"/>
          <w:szCs w:val="22"/>
        </w:rPr>
        <w:t>采用了</w:t>
      </w:r>
      <w:r w:rsidR="00341AF2" w:rsidRPr="00FE52A9">
        <w:rPr>
          <w:rFonts w:ascii="SimSun" w:hAnsi="SimSun"/>
          <w:szCs w:val="22"/>
        </w:rPr>
        <w:t>其他更</w:t>
      </w:r>
      <w:r w:rsidR="0090666A" w:rsidRPr="00FE52A9">
        <w:rPr>
          <w:rFonts w:ascii="SimSun" w:hAnsi="SimSun" w:hint="eastAsia"/>
          <w:szCs w:val="22"/>
        </w:rPr>
        <w:t>为</w:t>
      </w:r>
      <w:r w:rsidR="00341AF2" w:rsidRPr="00FE52A9">
        <w:rPr>
          <w:rFonts w:ascii="SimSun" w:hAnsi="SimSun"/>
          <w:szCs w:val="22"/>
        </w:rPr>
        <w:t>有限的安排，例如仅应</w:t>
      </w:r>
      <w:r w:rsidR="0090666A" w:rsidRPr="00FE52A9">
        <w:rPr>
          <w:rFonts w:ascii="SimSun" w:hAnsi="SimSun" w:hint="eastAsia"/>
          <w:szCs w:val="22"/>
        </w:rPr>
        <w:t>请求</w:t>
      </w:r>
      <w:r w:rsidR="00341AF2" w:rsidRPr="00FE52A9">
        <w:rPr>
          <w:rFonts w:ascii="SimSun" w:hAnsi="SimSun"/>
          <w:szCs w:val="22"/>
        </w:rPr>
        <w:t>提供</w:t>
      </w:r>
      <w:r w:rsidR="00E253DC" w:rsidRPr="00FE52A9">
        <w:rPr>
          <w:rFonts w:ascii="SimSun" w:hAnsi="SimSun" w:hint="eastAsia"/>
          <w:szCs w:val="22"/>
        </w:rPr>
        <w:t>翻译</w:t>
      </w:r>
      <w:r w:rsidR="00341AF2" w:rsidRPr="00FE52A9">
        <w:rPr>
          <w:rFonts w:ascii="SimSun" w:hAnsi="SimSun"/>
          <w:szCs w:val="22"/>
        </w:rPr>
        <w:t>，或依赖</w:t>
      </w:r>
      <w:r w:rsidR="00CB1170" w:rsidRPr="00FE52A9">
        <w:rPr>
          <w:rFonts w:ascii="SimSun" w:hAnsi="SimSun" w:hint="eastAsia"/>
          <w:szCs w:val="22"/>
        </w:rPr>
        <w:t>于</w:t>
      </w:r>
      <w:r w:rsidR="00341AF2" w:rsidRPr="00FE52A9">
        <w:rPr>
          <w:rFonts w:ascii="SimSun" w:hAnsi="SimSun"/>
          <w:szCs w:val="22"/>
        </w:rPr>
        <w:t>申请人</w:t>
      </w:r>
      <w:r w:rsidR="00B24D5C">
        <w:rPr>
          <w:rFonts w:ascii="SimSun" w:hAnsi="SimSun" w:hint="eastAsia"/>
          <w:szCs w:val="22"/>
        </w:rPr>
        <w:t>独立使用</w:t>
      </w:r>
      <w:r w:rsidR="00341AF2" w:rsidRPr="00FE52A9">
        <w:rPr>
          <w:rFonts w:ascii="SimSun" w:hAnsi="SimSun"/>
          <w:szCs w:val="22"/>
        </w:rPr>
        <w:t>审查员所使用的同一翻译工具（例如，双方均</w:t>
      </w:r>
      <w:r w:rsidR="008B322D" w:rsidRPr="00FE52A9">
        <w:rPr>
          <w:rFonts w:ascii="SimSun" w:hAnsi="SimSun" w:hint="eastAsia"/>
          <w:szCs w:val="22"/>
        </w:rPr>
        <w:t>使用</w:t>
      </w:r>
      <w:r w:rsidR="00341AF2" w:rsidRPr="00FE52A9">
        <w:rPr>
          <w:rFonts w:ascii="SimSun" w:hAnsi="SimSun"/>
          <w:szCs w:val="22"/>
        </w:rPr>
        <w:t>同一</w:t>
      </w:r>
      <w:r w:rsidR="0090666A" w:rsidRPr="00FE52A9">
        <w:rPr>
          <w:rFonts w:ascii="SimSun" w:hAnsi="SimSun" w:hint="eastAsia"/>
          <w:szCs w:val="22"/>
        </w:rPr>
        <w:t>个</w:t>
      </w:r>
      <w:r w:rsidR="00341AF2" w:rsidRPr="00FE52A9">
        <w:rPr>
          <w:rFonts w:ascii="SimSun" w:hAnsi="SimSun"/>
          <w:szCs w:val="22"/>
        </w:rPr>
        <w:t>公开可用的检索平台）。</w:t>
      </w:r>
      <w:r w:rsidR="00AA5327" w:rsidRPr="00FE52A9">
        <w:rPr>
          <w:rFonts w:ascii="SimSun" w:hAnsi="SimSun"/>
          <w:szCs w:val="22"/>
        </w:rPr>
        <w:t>图12展示了</w:t>
      </w:r>
      <w:r w:rsidR="00CB1170" w:rsidRPr="00FE52A9">
        <w:rPr>
          <w:rFonts w:ascii="SimSun" w:hAnsi="SimSun" w:hint="eastAsia"/>
          <w:szCs w:val="22"/>
        </w:rPr>
        <w:t>上述</w:t>
      </w:r>
      <w:r w:rsidR="00AA5327" w:rsidRPr="00FE52A9">
        <w:rPr>
          <w:rFonts w:ascii="SimSun" w:hAnsi="SimSun"/>
          <w:szCs w:val="22"/>
        </w:rPr>
        <w:t>结果。</w:t>
      </w:r>
    </w:p>
    <w:p w14:paraId="292E7CDF" w14:textId="33E4C408" w:rsidR="00AA5327" w:rsidRPr="00697DA1" w:rsidRDefault="00AA5327" w:rsidP="00697DA1">
      <w:pPr>
        <w:pStyle w:val="Caption"/>
        <w:spacing w:afterLines="50" w:after="120" w:line="340" w:lineRule="atLeast"/>
        <w:rPr>
          <w:rFonts w:ascii="SimSun" w:hAnsi="SimSun"/>
          <w:sz w:val="22"/>
          <w:szCs w:val="22"/>
        </w:rPr>
      </w:pPr>
      <w:r w:rsidRPr="00697DA1">
        <w:rPr>
          <w:rFonts w:ascii="SimSun" w:hAnsi="SimSun" w:cstheme="minorBidi"/>
          <w:noProof/>
          <w:sz w:val="22"/>
          <w:szCs w:val="22"/>
        </w:rPr>
        <w:drawing>
          <wp:inline distT="0" distB="0" distL="0" distR="0" wp14:anchorId="6A413C3F" wp14:editId="07AE017F">
            <wp:extent cx="5724000" cy="2702560"/>
            <wp:effectExtent l="0" t="0" r="0" b="2540"/>
            <wp:docPr id="89433340"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7DB1F0D" w14:textId="0D9811AD" w:rsidR="002928D3" w:rsidRPr="00853FA5" w:rsidRDefault="006D42A3"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图12：申请人对被引用的</w:t>
      </w:r>
      <w:r w:rsidR="00ED47B3" w:rsidRPr="00853FA5">
        <w:rPr>
          <w:rStyle w:val="IntenseEmphasis"/>
          <w:rFonts w:ascii="SimSun" w:hAnsi="SimSun" w:hint="eastAsia"/>
          <w:i w:val="0"/>
          <w:iCs w:val="0"/>
          <w:color w:val="auto"/>
          <w:szCs w:val="18"/>
        </w:rPr>
        <w:t>机器</w:t>
      </w:r>
      <w:r w:rsidRPr="00853FA5">
        <w:rPr>
          <w:rStyle w:val="IntenseEmphasis"/>
          <w:rFonts w:ascii="SimSun" w:hAnsi="SimSun"/>
          <w:i w:val="0"/>
          <w:iCs w:val="0"/>
          <w:color w:val="auto"/>
          <w:szCs w:val="18"/>
        </w:rPr>
        <w:t>翻译文</w:t>
      </w:r>
      <w:r w:rsidR="00ED47B3" w:rsidRPr="00853FA5">
        <w:rPr>
          <w:rStyle w:val="IntenseEmphasis"/>
          <w:rFonts w:ascii="SimSun" w:hAnsi="SimSun" w:hint="eastAsia"/>
          <w:i w:val="0"/>
          <w:iCs w:val="0"/>
          <w:color w:val="auto"/>
          <w:szCs w:val="18"/>
        </w:rPr>
        <w:t>献</w:t>
      </w:r>
      <w:r w:rsidRPr="00853FA5">
        <w:rPr>
          <w:rStyle w:val="IntenseEmphasis"/>
          <w:rFonts w:ascii="SimSun" w:hAnsi="SimSun"/>
          <w:i w:val="0"/>
          <w:iCs w:val="0"/>
          <w:color w:val="auto"/>
          <w:szCs w:val="18"/>
        </w:rPr>
        <w:t>的</w:t>
      </w:r>
      <w:r w:rsidR="00ED47B3" w:rsidRPr="00853FA5">
        <w:rPr>
          <w:rStyle w:val="IntenseEmphasis"/>
          <w:rFonts w:ascii="SimSun" w:hAnsi="SimSun" w:hint="eastAsia"/>
          <w:i w:val="0"/>
          <w:iCs w:val="0"/>
          <w:color w:val="auto"/>
          <w:szCs w:val="18"/>
        </w:rPr>
        <w:t>获取</w:t>
      </w:r>
    </w:p>
    <w:p w14:paraId="7857CBD6" w14:textId="2EF7D2BE" w:rsidR="00EC583A" w:rsidRPr="00697DA1" w:rsidRDefault="00EC583A" w:rsidP="007A2C68">
      <w:pPr>
        <w:pStyle w:val="ONUME"/>
        <w:tabs>
          <w:tab w:val="clear" w:pos="567"/>
        </w:tabs>
        <w:overflowPunct w:val="0"/>
        <w:spacing w:afterLines="50" w:after="120" w:line="340" w:lineRule="atLeast"/>
        <w:jc w:val="both"/>
        <w:rPr>
          <w:rFonts w:ascii="SimSun" w:hAnsi="SimSun"/>
          <w:szCs w:val="22"/>
        </w:rPr>
      </w:pPr>
      <w:r w:rsidRPr="00697DA1">
        <w:rPr>
          <w:rFonts w:ascii="SimSun" w:hAnsi="SimSun"/>
          <w:szCs w:val="22"/>
        </w:rPr>
        <w:t>关于审查员使用的机器</w:t>
      </w:r>
      <w:r w:rsidR="00986C65" w:rsidRPr="00697DA1">
        <w:rPr>
          <w:rFonts w:ascii="SimSun" w:hAnsi="SimSun"/>
          <w:szCs w:val="22"/>
        </w:rPr>
        <w:t>翻译</w:t>
      </w:r>
      <w:r w:rsidR="00946671">
        <w:rPr>
          <w:rFonts w:ascii="SimSun" w:hAnsi="SimSun" w:hint="eastAsia"/>
          <w:szCs w:val="22"/>
        </w:rPr>
        <w:t>文献</w:t>
      </w:r>
      <w:r w:rsidR="00986C65" w:rsidRPr="00697DA1">
        <w:rPr>
          <w:rFonts w:ascii="SimSun" w:hAnsi="SimSun"/>
          <w:szCs w:val="22"/>
        </w:rPr>
        <w:t>的</w:t>
      </w:r>
      <w:r w:rsidR="005947E2" w:rsidRPr="00697DA1">
        <w:rPr>
          <w:rFonts w:ascii="SimSun" w:hAnsi="SimSun"/>
          <w:szCs w:val="22"/>
        </w:rPr>
        <w:t>存储</w:t>
      </w:r>
      <w:r w:rsidRPr="00697DA1">
        <w:rPr>
          <w:rFonts w:ascii="SimSun" w:hAnsi="SimSun"/>
          <w:szCs w:val="22"/>
        </w:rPr>
        <w:t>问题，大多数</w:t>
      </w:r>
      <w:r w:rsidR="00946671">
        <w:rPr>
          <w:rFonts w:ascii="SimSun" w:hAnsi="SimSun" w:hint="eastAsia"/>
          <w:szCs w:val="22"/>
        </w:rPr>
        <w:t>答复者</w:t>
      </w:r>
      <w:r w:rsidRPr="00697DA1">
        <w:rPr>
          <w:rFonts w:ascii="SimSun" w:hAnsi="SimSun"/>
          <w:szCs w:val="22"/>
        </w:rPr>
        <w:t>（36</w:t>
      </w:r>
      <w:r w:rsidR="00946671">
        <w:rPr>
          <w:rFonts w:ascii="SimSun" w:hAnsi="SimSun" w:hint="eastAsia"/>
          <w:szCs w:val="22"/>
        </w:rPr>
        <w:t>个答复者</w:t>
      </w:r>
      <w:r w:rsidRPr="00697DA1">
        <w:rPr>
          <w:rFonts w:ascii="SimSun" w:hAnsi="SimSun"/>
          <w:szCs w:val="22"/>
        </w:rPr>
        <w:t>中的28</w:t>
      </w:r>
      <w:r w:rsidR="00946671">
        <w:rPr>
          <w:rFonts w:ascii="SimSun" w:hAnsi="SimSun" w:hint="eastAsia"/>
          <w:szCs w:val="22"/>
        </w:rPr>
        <w:t>个</w:t>
      </w:r>
      <w:r w:rsidRPr="00697DA1">
        <w:rPr>
          <w:rFonts w:ascii="SimSun" w:hAnsi="SimSun"/>
          <w:szCs w:val="22"/>
        </w:rPr>
        <w:t>，占77.8%）确认会以某种形式保留此类</w:t>
      </w:r>
      <w:r w:rsidR="00CB4699">
        <w:rPr>
          <w:rFonts w:ascii="SimSun" w:hAnsi="SimSun" w:hint="eastAsia"/>
          <w:szCs w:val="22"/>
        </w:rPr>
        <w:t>译文</w:t>
      </w:r>
      <w:r w:rsidRPr="00697DA1">
        <w:rPr>
          <w:rFonts w:ascii="SimSun" w:hAnsi="SimSun"/>
          <w:szCs w:val="22"/>
        </w:rPr>
        <w:t>，但在可获取性方面，做法存在显著差异。只有</w:t>
      </w:r>
      <w:r w:rsidR="00CB4699">
        <w:rPr>
          <w:rFonts w:ascii="SimSun" w:hAnsi="SimSun" w:hint="eastAsia"/>
          <w:szCs w:val="22"/>
        </w:rPr>
        <w:t>一小部分主管</w:t>
      </w:r>
      <w:r w:rsidRPr="00697DA1">
        <w:rPr>
          <w:rFonts w:ascii="SimSun" w:hAnsi="SimSun"/>
          <w:szCs w:val="22"/>
        </w:rPr>
        <w:t>局</w:t>
      </w:r>
      <w:r w:rsidR="00CB4699">
        <w:rPr>
          <w:rFonts w:ascii="SimSun" w:hAnsi="SimSun" w:hint="eastAsia"/>
          <w:szCs w:val="22"/>
        </w:rPr>
        <w:t>向公众提供</w:t>
      </w:r>
      <w:r w:rsidRPr="00697DA1">
        <w:rPr>
          <w:rFonts w:ascii="SimSun" w:hAnsi="SimSun"/>
          <w:szCs w:val="22"/>
        </w:rPr>
        <w:t>这些</w:t>
      </w:r>
      <w:r w:rsidR="00785D39">
        <w:rPr>
          <w:rFonts w:ascii="SimSun" w:hAnsi="SimSun" w:hint="eastAsia"/>
          <w:szCs w:val="22"/>
        </w:rPr>
        <w:t>译文</w:t>
      </w:r>
      <w:r w:rsidRPr="00697DA1">
        <w:rPr>
          <w:rFonts w:ascii="SimSun" w:hAnsi="SimSun"/>
          <w:szCs w:val="22"/>
        </w:rPr>
        <w:t>，而大多数</w:t>
      </w:r>
      <w:r w:rsidR="00CB4699">
        <w:rPr>
          <w:rFonts w:ascii="SimSun" w:hAnsi="SimSun" w:hint="eastAsia"/>
          <w:szCs w:val="22"/>
        </w:rPr>
        <w:t>主管</w:t>
      </w:r>
      <w:r w:rsidRPr="00697DA1">
        <w:rPr>
          <w:rFonts w:ascii="SimSun" w:hAnsi="SimSun"/>
          <w:szCs w:val="22"/>
        </w:rPr>
        <w:t>局</w:t>
      </w:r>
      <w:r w:rsidR="00CB4699">
        <w:rPr>
          <w:rFonts w:ascii="SimSun" w:hAnsi="SimSun" w:hint="eastAsia"/>
          <w:szCs w:val="22"/>
        </w:rPr>
        <w:t>都将获取</w:t>
      </w:r>
      <w:r w:rsidRPr="00697DA1">
        <w:rPr>
          <w:rFonts w:ascii="SimSun" w:hAnsi="SimSun"/>
          <w:szCs w:val="22"/>
        </w:rPr>
        <w:t>权限</w:t>
      </w:r>
      <w:r w:rsidR="00CB4699">
        <w:rPr>
          <w:rFonts w:ascii="SimSun" w:hAnsi="SimSun" w:hint="eastAsia"/>
          <w:szCs w:val="22"/>
        </w:rPr>
        <w:t>限制为</w:t>
      </w:r>
      <w:r w:rsidRPr="00697DA1">
        <w:rPr>
          <w:rFonts w:ascii="SimSun" w:hAnsi="SimSun"/>
          <w:szCs w:val="22"/>
        </w:rPr>
        <w:t>仅</w:t>
      </w:r>
      <w:r w:rsidR="00CB4699">
        <w:rPr>
          <w:rFonts w:ascii="SimSun" w:hAnsi="SimSun" w:hint="eastAsia"/>
          <w:szCs w:val="22"/>
        </w:rPr>
        <w:t>供</w:t>
      </w:r>
      <w:r w:rsidRPr="00697DA1">
        <w:rPr>
          <w:rFonts w:ascii="SimSun" w:hAnsi="SimSun"/>
          <w:szCs w:val="22"/>
        </w:rPr>
        <w:t>内部使用。还有一小部分</w:t>
      </w:r>
      <w:r w:rsidR="00CB4699">
        <w:rPr>
          <w:rFonts w:ascii="SimSun" w:hAnsi="SimSun" w:hint="eastAsia"/>
          <w:szCs w:val="22"/>
        </w:rPr>
        <w:t>答复</w:t>
      </w:r>
      <w:r w:rsidR="009E6D31" w:rsidRPr="00697DA1">
        <w:rPr>
          <w:rFonts w:ascii="SimSun" w:hAnsi="SimSun"/>
          <w:szCs w:val="22"/>
        </w:rPr>
        <w:t>者</w:t>
      </w:r>
      <w:r w:rsidR="00CB4699">
        <w:rPr>
          <w:rFonts w:ascii="SimSun" w:hAnsi="SimSun" w:hint="eastAsia"/>
          <w:szCs w:val="22"/>
        </w:rPr>
        <w:t>报告</w:t>
      </w:r>
      <w:r w:rsidRPr="00697DA1">
        <w:rPr>
          <w:rFonts w:ascii="SimSun" w:hAnsi="SimSun"/>
          <w:szCs w:val="22"/>
        </w:rPr>
        <w:t>根本不记录</w:t>
      </w:r>
      <w:r w:rsidR="00E253DC">
        <w:rPr>
          <w:rFonts w:ascii="SimSun" w:hAnsi="SimSun" w:hint="eastAsia"/>
          <w:szCs w:val="22"/>
        </w:rPr>
        <w:t>机器</w:t>
      </w:r>
      <w:r w:rsidRPr="00697DA1">
        <w:rPr>
          <w:rFonts w:ascii="SimSun" w:hAnsi="SimSun"/>
          <w:szCs w:val="22"/>
        </w:rPr>
        <w:t>翻译。这一现象表明，尽管大多数</w:t>
      </w:r>
      <w:r w:rsidR="00CB4699">
        <w:rPr>
          <w:rFonts w:ascii="SimSun" w:hAnsi="SimSun" w:hint="eastAsia"/>
          <w:szCs w:val="22"/>
        </w:rPr>
        <w:t>主管</w:t>
      </w:r>
      <w:r w:rsidRPr="00697DA1">
        <w:rPr>
          <w:rFonts w:ascii="SimSun" w:hAnsi="SimSun"/>
          <w:szCs w:val="22"/>
        </w:rPr>
        <w:t>局</w:t>
      </w:r>
      <w:r w:rsidR="00CB4699">
        <w:rPr>
          <w:rFonts w:ascii="SimSun" w:hAnsi="SimSun" w:hint="eastAsia"/>
          <w:szCs w:val="22"/>
        </w:rPr>
        <w:t>承认需要</w:t>
      </w:r>
      <w:r w:rsidR="00E11F35" w:rsidRPr="00697DA1">
        <w:rPr>
          <w:rFonts w:ascii="SimSun" w:hAnsi="SimSun"/>
          <w:szCs w:val="22"/>
        </w:rPr>
        <w:t>保留</w:t>
      </w:r>
      <w:r w:rsidR="00C35568" w:rsidRPr="00697DA1">
        <w:rPr>
          <w:rFonts w:ascii="SimSun" w:hAnsi="SimSun"/>
          <w:szCs w:val="22"/>
        </w:rPr>
        <w:t>审查过程中</w:t>
      </w:r>
      <w:r w:rsidR="00781F59">
        <w:rPr>
          <w:rFonts w:ascii="SimSun" w:hAnsi="SimSun" w:hint="eastAsia"/>
          <w:szCs w:val="22"/>
        </w:rPr>
        <w:t>实际</w:t>
      </w:r>
      <w:r w:rsidR="00E11F35" w:rsidRPr="00697DA1">
        <w:rPr>
          <w:rFonts w:ascii="SimSun" w:hAnsi="SimSun"/>
          <w:szCs w:val="22"/>
        </w:rPr>
        <w:t>引用的</w:t>
      </w:r>
      <w:r w:rsidR="00E253DC">
        <w:rPr>
          <w:rFonts w:ascii="SimSun" w:hAnsi="SimSun" w:hint="eastAsia"/>
          <w:szCs w:val="22"/>
        </w:rPr>
        <w:t>机器翻译</w:t>
      </w:r>
      <w:r w:rsidRPr="00697DA1">
        <w:rPr>
          <w:rFonts w:ascii="SimSun" w:hAnsi="SimSun"/>
          <w:szCs w:val="22"/>
        </w:rPr>
        <w:t>，但在</w:t>
      </w:r>
      <w:r w:rsidR="007621E9" w:rsidRPr="00697DA1">
        <w:rPr>
          <w:rFonts w:ascii="SimSun" w:hAnsi="SimSun"/>
          <w:szCs w:val="22"/>
        </w:rPr>
        <w:t>将这些</w:t>
      </w:r>
      <w:r w:rsidR="00CB4699">
        <w:rPr>
          <w:rFonts w:ascii="SimSun" w:hAnsi="SimSun" w:hint="eastAsia"/>
          <w:szCs w:val="22"/>
        </w:rPr>
        <w:t>译文</w:t>
      </w:r>
      <w:r w:rsidR="007621E9" w:rsidRPr="00697DA1">
        <w:rPr>
          <w:rFonts w:ascii="SimSun" w:hAnsi="SimSun"/>
          <w:szCs w:val="22"/>
        </w:rPr>
        <w:t>公开发布方面</w:t>
      </w:r>
      <w:r w:rsidRPr="00697DA1">
        <w:rPr>
          <w:rFonts w:ascii="SimSun" w:hAnsi="SimSun"/>
          <w:szCs w:val="22"/>
        </w:rPr>
        <w:t>仍存在相当大的顾虑</w:t>
      </w:r>
      <w:r w:rsidR="007621E9" w:rsidRPr="00697DA1">
        <w:rPr>
          <w:rFonts w:ascii="SimSun" w:hAnsi="SimSun"/>
          <w:szCs w:val="22"/>
        </w:rPr>
        <w:t>。这</w:t>
      </w:r>
      <w:r w:rsidR="00986C65" w:rsidRPr="00697DA1">
        <w:rPr>
          <w:rFonts w:ascii="SimSun" w:hAnsi="SimSun"/>
          <w:szCs w:val="22"/>
        </w:rPr>
        <w:t>很可能是</w:t>
      </w:r>
      <w:r w:rsidR="007621E9" w:rsidRPr="00697DA1">
        <w:rPr>
          <w:rFonts w:ascii="SimSun" w:hAnsi="SimSun"/>
          <w:szCs w:val="22"/>
        </w:rPr>
        <w:t>出于</w:t>
      </w:r>
      <w:r w:rsidRPr="00697DA1">
        <w:rPr>
          <w:rFonts w:ascii="SimSun" w:hAnsi="SimSun"/>
          <w:szCs w:val="22"/>
        </w:rPr>
        <w:t>对翻译质量、责任的担忧，或</w:t>
      </w:r>
      <w:r w:rsidR="00781F59">
        <w:rPr>
          <w:rFonts w:ascii="SimSun" w:hAnsi="SimSun" w:hint="eastAsia"/>
          <w:szCs w:val="22"/>
        </w:rPr>
        <w:t>者</w:t>
      </w:r>
      <w:r w:rsidRPr="00697DA1">
        <w:rPr>
          <w:rFonts w:ascii="SimSun" w:hAnsi="SimSun"/>
          <w:szCs w:val="22"/>
        </w:rPr>
        <w:t>是</w:t>
      </w:r>
      <w:r w:rsidR="00781F59">
        <w:rPr>
          <w:rFonts w:ascii="SimSun" w:hAnsi="SimSun" w:hint="eastAsia"/>
          <w:szCs w:val="22"/>
        </w:rPr>
        <w:t>担忧</w:t>
      </w:r>
      <w:r w:rsidR="00E253DC">
        <w:rPr>
          <w:rFonts w:ascii="SimSun" w:hAnsi="SimSun" w:hint="eastAsia"/>
          <w:szCs w:val="22"/>
        </w:rPr>
        <w:t>机器翻译</w:t>
      </w:r>
      <w:r w:rsidRPr="00697DA1">
        <w:rPr>
          <w:rFonts w:ascii="SimSun" w:hAnsi="SimSun"/>
          <w:szCs w:val="22"/>
        </w:rPr>
        <w:t>作为检索工具而非权威</w:t>
      </w:r>
      <w:r w:rsidR="00AE55FA">
        <w:rPr>
          <w:rFonts w:ascii="SimSun" w:hAnsi="SimSun" w:hint="eastAsia"/>
          <w:szCs w:val="22"/>
        </w:rPr>
        <w:t>文献</w:t>
      </w:r>
      <w:r w:rsidRPr="00697DA1">
        <w:rPr>
          <w:rFonts w:ascii="SimSun" w:hAnsi="SimSun"/>
          <w:szCs w:val="22"/>
        </w:rPr>
        <w:t>的非正式地位。</w:t>
      </w:r>
    </w:p>
    <w:p w14:paraId="2D0969AA" w14:textId="6DBB5DE9" w:rsidR="005A3223" w:rsidRPr="00014F58" w:rsidRDefault="00EC583A" w:rsidP="007A2C68">
      <w:pPr>
        <w:pStyle w:val="ONUME"/>
        <w:tabs>
          <w:tab w:val="clear" w:pos="567"/>
        </w:tabs>
        <w:overflowPunct w:val="0"/>
        <w:spacing w:afterLines="50" w:after="120" w:line="340" w:lineRule="atLeast"/>
        <w:jc w:val="both"/>
        <w:rPr>
          <w:rFonts w:ascii="SimSun" w:hAnsi="SimSun" w:cstheme="minorBidi"/>
          <w:color w:val="000000"/>
          <w:szCs w:val="22"/>
        </w:rPr>
      </w:pPr>
      <w:r w:rsidRPr="00014F58">
        <w:rPr>
          <w:rFonts w:ascii="SimSun" w:hAnsi="SimSun"/>
          <w:szCs w:val="22"/>
        </w:rPr>
        <w:t>关于引用格式的问题，绝大多数</w:t>
      </w:r>
      <w:r w:rsidR="00E253DC" w:rsidRPr="00014F58">
        <w:rPr>
          <w:rFonts w:ascii="SimSun" w:hAnsi="SimSun" w:hint="eastAsia"/>
          <w:szCs w:val="22"/>
        </w:rPr>
        <w:t>答复</w:t>
      </w:r>
      <w:r w:rsidR="009E6D31" w:rsidRPr="00014F58">
        <w:rPr>
          <w:rFonts w:ascii="SimSun" w:hAnsi="SimSun"/>
          <w:szCs w:val="22"/>
        </w:rPr>
        <w:t>者</w:t>
      </w:r>
      <w:r w:rsidRPr="00014F58">
        <w:rPr>
          <w:rFonts w:ascii="SimSun" w:hAnsi="SimSun"/>
          <w:szCs w:val="22"/>
        </w:rPr>
        <w:t>（36</w:t>
      </w:r>
      <w:r w:rsidR="00E253DC" w:rsidRPr="00014F58">
        <w:rPr>
          <w:rFonts w:ascii="SimSun" w:hAnsi="SimSun" w:hint="eastAsia"/>
          <w:szCs w:val="22"/>
        </w:rPr>
        <w:t>个</w:t>
      </w:r>
      <w:r w:rsidRPr="00014F58">
        <w:rPr>
          <w:rFonts w:ascii="SimSun" w:hAnsi="SimSun"/>
          <w:szCs w:val="22"/>
        </w:rPr>
        <w:t>中的27</w:t>
      </w:r>
      <w:r w:rsidR="00E253DC" w:rsidRPr="00014F58">
        <w:rPr>
          <w:rFonts w:ascii="SimSun" w:hAnsi="SimSun" w:hint="eastAsia"/>
          <w:szCs w:val="22"/>
        </w:rPr>
        <w:t>个</w:t>
      </w:r>
      <w:r w:rsidRPr="00014F58">
        <w:rPr>
          <w:rFonts w:ascii="SimSun" w:hAnsi="SimSun"/>
          <w:szCs w:val="22"/>
        </w:rPr>
        <w:t>，占75%）表示在检索或审查报告中引用</w:t>
      </w:r>
      <w:r w:rsidR="00E253DC" w:rsidRPr="00014F58">
        <w:rPr>
          <w:rFonts w:ascii="SimSun" w:hAnsi="SimSun" w:hint="eastAsia"/>
          <w:szCs w:val="22"/>
        </w:rPr>
        <w:t>机器翻译</w:t>
      </w:r>
      <w:r w:rsidRPr="00014F58">
        <w:rPr>
          <w:rFonts w:ascii="SimSun" w:hAnsi="SimSun"/>
          <w:szCs w:val="22"/>
        </w:rPr>
        <w:t>没有首选格式，这表明</w:t>
      </w:r>
      <w:r w:rsidR="00E253DC" w:rsidRPr="00014F58">
        <w:rPr>
          <w:rFonts w:ascii="SimSun" w:hAnsi="SimSun" w:hint="eastAsia"/>
          <w:szCs w:val="22"/>
        </w:rPr>
        <w:t>在这一</w:t>
      </w:r>
      <w:r w:rsidRPr="00014F58">
        <w:rPr>
          <w:rFonts w:ascii="SimSun" w:hAnsi="SimSun"/>
          <w:szCs w:val="22"/>
        </w:rPr>
        <w:t>实践领域仍普遍缺乏标准化。在少数确有</w:t>
      </w:r>
      <w:r w:rsidR="005C6419" w:rsidRPr="00014F58">
        <w:rPr>
          <w:rFonts w:ascii="SimSun" w:hAnsi="SimSun" w:hint="eastAsia"/>
          <w:szCs w:val="22"/>
        </w:rPr>
        <w:t>首选</w:t>
      </w:r>
      <w:r w:rsidRPr="00014F58">
        <w:rPr>
          <w:rFonts w:ascii="SimSun" w:hAnsi="SimSun"/>
          <w:szCs w:val="22"/>
        </w:rPr>
        <w:t>做法的专利局中，</w:t>
      </w:r>
      <w:r w:rsidR="005C6419" w:rsidRPr="00014F58">
        <w:rPr>
          <w:rFonts w:ascii="SimSun" w:hAnsi="SimSun" w:hint="eastAsia"/>
          <w:szCs w:val="22"/>
        </w:rPr>
        <w:t>从</w:t>
      </w:r>
      <w:r w:rsidRPr="00014F58">
        <w:rPr>
          <w:rFonts w:ascii="SimSun" w:hAnsi="SimSun"/>
          <w:szCs w:val="22"/>
        </w:rPr>
        <w:t>符合现有</w:t>
      </w:r>
      <w:r w:rsidR="00161E36" w:rsidRPr="00014F58">
        <w:rPr>
          <w:rFonts w:ascii="SimSun" w:hAnsi="SimSun"/>
          <w:szCs w:val="22"/>
        </w:rPr>
        <w:t>产权组织</w:t>
      </w:r>
      <w:r w:rsidRPr="00014F58">
        <w:rPr>
          <w:rFonts w:ascii="SimSun" w:hAnsi="SimSun"/>
          <w:szCs w:val="22"/>
        </w:rPr>
        <w:t>公约的正式引用标准，</w:t>
      </w:r>
      <w:r w:rsidR="005C6419" w:rsidRPr="00014F58">
        <w:rPr>
          <w:rFonts w:ascii="SimSun" w:hAnsi="SimSun" w:hint="eastAsia"/>
          <w:szCs w:val="22"/>
        </w:rPr>
        <w:t>到</w:t>
      </w:r>
      <w:r w:rsidRPr="00014F58">
        <w:rPr>
          <w:rFonts w:ascii="SimSun" w:hAnsi="SimSun"/>
          <w:szCs w:val="22"/>
        </w:rPr>
        <w:t>诸如“参见机器翻译”的简单上下文注释</w:t>
      </w:r>
      <w:r w:rsidR="002550AA" w:rsidRPr="00014F58">
        <w:rPr>
          <w:rFonts w:ascii="SimSun" w:hAnsi="SimSun"/>
          <w:szCs w:val="22"/>
        </w:rPr>
        <w:t>，</w:t>
      </w:r>
      <w:r w:rsidR="005C6419" w:rsidRPr="00014F58">
        <w:rPr>
          <w:rFonts w:ascii="SimSun" w:hAnsi="SimSun" w:hint="eastAsia"/>
          <w:szCs w:val="22"/>
        </w:rPr>
        <w:t>再到</w:t>
      </w:r>
      <w:r w:rsidRPr="00014F58">
        <w:rPr>
          <w:rFonts w:ascii="SimSun" w:hAnsi="SimSun"/>
          <w:szCs w:val="22"/>
        </w:rPr>
        <w:t>基于段落、参照原始</w:t>
      </w:r>
      <w:r w:rsidR="005C6419" w:rsidRPr="00014F58">
        <w:rPr>
          <w:rFonts w:ascii="SimSun" w:hAnsi="SimSun" w:hint="eastAsia"/>
          <w:szCs w:val="22"/>
        </w:rPr>
        <w:t>文献</w:t>
      </w:r>
      <w:r w:rsidRPr="00014F58">
        <w:rPr>
          <w:rFonts w:ascii="SimSun" w:hAnsi="SimSun"/>
          <w:szCs w:val="22"/>
        </w:rPr>
        <w:t>编号</w:t>
      </w:r>
      <w:r w:rsidR="00785D39">
        <w:rPr>
          <w:rFonts w:ascii="SimSun" w:hAnsi="SimSun" w:hint="eastAsia"/>
          <w:szCs w:val="22"/>
        </w:rPr>
        <w:t>进行标注</w:t>
      </w:r>
      <w:r w:rsidRPr="00014F58">
        <w:rPr>
          <w:rFonts w:ascii="SimSun" w:hAnsi="SimSun"/>
          <w:szCs w:val="22"/>
        </w:rPr>
        <w:t>的引用方式</w:t>
      </w:r>
      <w:r w:rsidR="005C6419" w:rsidRPr="00014F58">
        <w:rPr>
          <w:rFonts w:ascii="SimSun" w:hAnsi="SimSun" w:hint="eastAsia"/>
          <w:szCs w:val="22"/>
        </w:rPr>
        <w:t>，方式不一而足</w:t>
      </w:r>
      <w:r w:rsidRPr="00014F58">
        <w:rPr>
          <w:rFonts w:ascii="SimSun" w:hAnsi="SimSun"/>
          <w:szCs w:val="22"/>
        </w:rPr>
        <w:t>。值得注意的是，有</w:t>
      </w:r>
      <w:r w:rsidR="00993026" w:rsidRPr="00014F58">
        <w:rPr>
          <w:rFonts w:ascii="SimSun" w:hAnsi="SimSun"/>
          <w:szCs w:val="22"/>
        </w:rPr>
        <w:t>1</w:t>
      </w:r>
      <w:r w:rsidR="00785D39">
        <w:rPr>
          <w:rFonts w:ascii="SimSun" w:hAnsi="SimSun" w:hint="eastAsia"/>
          <w:szCs w:val="22"/>
        </w:rPr>
        <w:t>个</w:t>
      </w:r>
      <w:r w:rsidR="005C6419" w:rsidRPr="00014F58">
        <w:rPr>
          <w:rFonts w:ascii="SimSun" w:hAnsi="SimSun" w:hint="eastAsia"/>
          <w:szCs w:val="22"/>
        </w:rPr>
        <w:t>答复者</w:t>
      </w:r>
      <w:r w:rsidRPr="00014F58">
        <w:rPr>
          <w:rFonts w:ascii="SimSun" w:hAnsi="SimSun"/>
          <w:szCs w:val="22"/>
        </w:rPr>
        <w:t>表示正在考虑转向直接引用机器翻译文本，而不是参照原始文件的结构，这可能预示着在向申请人呈现机器翻译证据方面，正出现一种追求更高透明度的趋势</w:t>
      </w:r>
      <w:r w:rsidR="005A3223" w:rsidRPr="00014F58">
        <w:rPr>
          <w:rFonts w:ascii="SimSun" w:hAnsi="SimSun"/>
          <w:szCs w:val="22"/>
        </w:rPr>
        <w:t>。</w:t>
      </w:r>
      <w:r w:rsidR="00DC4696" w:rsidRPr="00014F58">
        <w:rPr>
          <w:rFonts w:ascii="SimSun" w:hAnsi="SimSun"/>
          <w:szCs w:val="22"/>
        </w:rPr>
        <w:t>图13</w:t>
      </w:r>
      <w:r w:rsidR="005A3223" w:rsidRPr="00014F58">
        <w:rPr>
          <w:rFonts w:ascii="SimSun" w:hAnsi="SimSun"/>
          <w:szCs w:val="22"/>
        </w:rPr>
        <w:t>展示了</w:t>
      </w:r>
      <w:r w:rsidR="005C6419" w:rsidRPr="00014F58">
        <w:rPr>
          <w:rFonts w:ascii="SimSun" w:hAnsi="SimSun" w:hint="eastAsia"/>
          <w:szCs w:val="22"/>
        </w:rPr>
        <w:t>上述</w:t>
      </w:r>
      <w:r w:rsidR="005A3223" w:rsidRPr="00014F58">
        <w:rPr>
          <w:rFonts w:ascii="SimSun" w:hAnsi="SimSun"/>
          <w:szCs w:val="22"/>
        </w:rPr>
        <w:t>结</w:t>
      </w:r>
      <w:r w:rsidR="009A2C34">
        <w:rPr>
          <w:rFonts w:ascii="SimSun" w:hAnsi="SimSun" w:hint="cs"/>
          <w:szCs w:val="22"/>
        </w:rPr>
        <w:t>‍</w:t>
      </w:r>
      <w:r w:rsidR="005A3223" w:rsidRPr="00014F58">
        <w:rPr>
          <w:rFonts w:ascii="SimSun" w:hAnsi="SimSun"/>
          <w:szCs w:val="22"/>
        </w:rPr>
        <w:t>果。</w:t>
      </w:r>
    </w:p>
    <w:p w14:paraId="56073C22" w14:textId="00D9C7BA" w:rsidR="0023297F" w:rsidRPr="00D1687D" w:rsidRDefault="0023297F" w:rsidP="00697DA1">
      <w:pPr>
        <w:pStyle w:val="Caption"/>
        <w:spacing w:afterLines="50" w:after="120" w:line="340" w:lineRule="atLeast"/>
        <w:rPr>
          <w:rFonts w:ascii="SimSun" w:hAnsi="SimSun"/>
          <w:sz w:val="22"/>
          <w:szCs w:val="22"/>
          <w:highlight w:val="yellow"/>
        </w:rPr>
      </w:pPr>
      <w:r w:rsidRPr="00853FA5">
        <w:rPr>
          <w:rFonts w:ascii="SimSun" w:hAnsi="SimSun" w:cstheme="minorBidi"/>
          <w:noProof/>
          <w:sz w:val="22"/>
          <w:szCs w:val="22"/>
        </w:rPr>
        <w:drawing>
          <wp:inline distT="0" distB="0" distL="0" distR="0" wp14:anchorId="3DCFE816" wp14:editId="17E6F2AC">
            <wp:extent cx="5724000" cy="1440000"/>
            <wp:effectExtent l="0" t="0" r="0" b="8255"/>
            <wp:docPr id="138663766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F6103EB" w14:textId="699E8C73" w:rsidR="002928D3" w:rsidRPr="00853FA5" w:rsidRDefault="005A3223" w:rsidP="00853FA5">
      <w:pPr>
        <w:pStyle w:val="Caption"/>
        <w:overflowPunct w:val="0"/>
        <w:spacing w:line="340" w:lineRule="atLeast"/>
        <w:rPr>
          <w:rStyle w:val="IntenseEmphasis"/>
          <w:rFonts w:ascii="SimSun" w:hAnsi="SimSun"/>
          <w:i w:val="0"/>
          <w:iCs w:val="0"/>
          <w:color w:val="auto"/>
          <w:szCs w:val="18"/>
        </w:rPr>
      </w:pPr>
      <w:r w:rsidRPr="00853FA5">
        <w:rPr>
          <w:rStyle w:val="IntenseEmphasis"/>
          <w:rFonts w:ascii="SimSun" w:hAnsi="SimSun"/>
          <w:i w:val="0"/>
          <w:iCs w:val="0"/>
          <w:color w:val="auto"/>
          <w:szCs w:val="18"/>
        </w:rPr>
        <w:t>图13：机器翻译</w:t>
      </w:r>
      <w:r w:rsidR="00D1687D" w:rsidRPr="00853FA5">
        <w:rPr>
          <w:rStyle w:val="IntenseEmphasis"/>
          <w:rFonts w:ascii="SimSun" w:hAnsi="SimSun" w:hint="eastAsia"/>
          <w:i w:val="0"/>
          <w:iCs w:val="0"/>
          <w:color w:val="auto"/>
          <w:szCs w:val="18"/>
        </w:rPr>
        <w:t>文献</w:t>
      </w:r>
      <w:r w:rsidRPr="00853FA5">
        <w:rPr>
          <w:rStyle w:val="IntenseEmphasis"/>
          <w:rFonts w:ascii="SimSun" w:hAnsi="SimSun"/>
          <w:i w:val="0"/>
          <w:iCs w:val="0"/>
          <w:color w:val="auto"/>
          <w:szCs w:val="18"/>
        </w:rPr>
        <w:t>的</w:t>
      </w:r>
      <w:r w:rsidR="005C6419" w:rsidRPr="00853FA5">
        <w:rPr>
          <w:rStyle w:val="IntenseEmphasis"/>
          <w:rFonts w:ascii="SimSun" w:hAnsi="SimSun" w:hint="eastAsia"/>
          <w:i w:val="0"/>
          <w:iCs w:val="0"/>
          <w:color w:val="auto"/>
          <w:szCs w:val="18"/>
        </w:rPr>
        <w:t>首选</w:t>
      </w:r>
      <w:r w:rsidRPr="00853FA5">
        <w:rPr>
          <w:rStyle w:val="IntenseEmphasis"/>
          <w:rFonts w:ascii="SimSun" w:hAnsi="SimSun"/>
          <w:i w:val="0"/>
          <w:iCs w:val="0"/>
          <w:color w:val="auto"/>
          <w:szCs w:val="18"/>
        </w:rPr>
        <w:t>引</w:t>
      </w:r>
      <w:r w:rsidR="005C6419" w:rsidRPr="00853FA5">
        <w:rPr>
          <w:rStyle w:val="IntenseEmphasis"/>
          <w:rFonts w:ascii="SimSun" w:hAnsi="SimSun" w:hint="eastAsia"/>
          <w:i w:val="0"/>
          <w:iCs w:val="0"/>
          <w:color w:val="auto"/>
          <w:szCs w:val="18"/>
        </w:rPr>
        <w:t>文</w:t>
      </w:r>
      <w:r w:rsidRPr="00853FA5">
        <w:rPr>
          <w:rStyle w:val="IntenseEmphasis"/>
          <w:rFonts w:ascii="SimSun" w:hAnsi="SimSun"/>
          <w:i w:val="0"/>
          <w:iCs w:val="0"/>
          <w:color w:val="auto"/>
          <w:szCs w:val="18"/>
        </w:rPr>
        <w:t>格式</w:t>
      </w:r>
    </w:p>
    <w:p w14:paraId="6F596BC6" w14:textId="5EA8BD14" w:rsidR="00EC583A" w:rsidRPr="00014F58" w:rsidRDefault="00EC583A" w:rsidP="007A2C68">
      <w:pPr>
        <w:pStyle w:val="ONUME"/>
        <w:tabs>
          <w:tab w:val="clear" w:pos="567"/>
        </w:tabs>
        <w:overflowPunct w:val="0"/>
        <w:spacing w:afterLines="50" w:after="120" w:line="340" w:lineRule="atLeast"/>
        <w:jc w:val="both"/>
        <w:rPr>
          <w:rFonts w:ascii="SimSun" w:hAnsi="SimSun"/>
          <w:szCs w:val="22"/>
        </w:rPr>
      </w:pPr>
      <w:r w:rsidRPr="00014F58">
        <w:rPr>
          <w:rFonts w:ascii="SimSun" w:hAnsi="SimSun"/>
          <w:szCs w:val="22"/>
        </w:rPr>
        <w:t>关于基于机器翻译的引</w:t>
      </w:r>
      <w:r w:rsidR="003C3F57" w:rsidRPr="00014F58">
        <w:rPr>
          <w:rFonts w:ascii="SimSun" w:hAnsi="SimSun" w:hint="eastAsia"/>
          <w:szCs w:val="22"/>
        </w:rPr>
        <w:t>文</w:t>
      </w:r>
      <w:r w:rsidRPr="00014F58">
        <w:rPr>
          <w:rFonts w:ascii="SimSun" w:hAnsi="SimSun"/>
          <w:szCs w:val="22"/>
        </w:rPr>
        <w:t>相关性</w:t>
      </w:r>
      <w:r w:rsidR="00785D39" w:rsidRPr="00014F58">
        <w:rPr>
          <w:rFonts w:ascii="SimSun" w:hAnsi="SimSun"/>
          <w:szCs w:val="22"/>
        </w:rPr>
        <w:t>的</w:t>
      </w:r>
      <w:r w:rsidRPr="00014F58">
        <w:rPr>
          <w:rFonts w:ascii="SimSun" w:hAnsi="SimSun"/>
          <w:szCs w:val="22"/>
        </w:rPr>
        <w:t>争议似乎很少见，只有</w:t>
      </w:r>
      <w:r w:rsidR="00D7633B" w:rsidRPr="00014F58">
        <w:rPr>
          <w:rFonts w:ascii="SimSun" w:hAnsi="SimSun"/>
          <w:szCs w:val="22"/>
        </w:rPr>
        <w:t>4</w:t>
      </w:r>
      <w:r w:rsidR="003C3F57" w:rsidRPr="00014F58">
        <w:rPr>
          <w:rFonts w:ascii="SimSun" w:hAnsi="SimSun" w:hint="eastAsia"/>
          <w:szCs w:val="22"/>
        </w:rPr>
        <w:t>个答复</w:t>
      </w:r>
      <w:r w:rsidR="00D7633B" w:rsidRPr="00014F58">
        <w:rPr>
          <w:rFonts w:ascii="SimSun" w:hAnsi="SimSun"/>
          <w:szCs w:val="22"/>
        </w:rPr>
        <w:t>者</w:t>
      </w:r>
      <w:r w:rsidRPr="00014F58">
        <w:rPr>
          <w:rFonts w:ascii="SimSun" w:hAnsi="SimSun"/>
          <w:szCs w:val="22"/>
        </w:rPr>
        <w:t>报告了此类情况，而绝大多数</w:t>
      </w:r>
      <w:r w:rsidR="003C3F57" w:rsidRPr="00014F58">
        <w:rPr>
          <w:rFonts w:ascii="SimSun" w:hAnsi="SimSun" w:hint="eastAsia"/>
          <w:szCs w:val="22"/>
        </w:rPr>
        <w:t>答复</w:t>
      </w:r>
      <w:r w:rsidRPr="00014F58">
        <w:rPr>
          <w:rFonts w:ascii="SimSun" w:hAnsi="SimSun"/>
          <w:szCs w:val="22"/>
        </w:rPr>
        <w:t>者未遇到过此类情况。在确实</w:t>
      </w:r>
      <w:r w:rsidR="00616031" w:rsidRPr="00014F58">
        <w:rPr>
          <w:rFonts w:ascii="SimSun" w:hAnsi="SimSun"/>
          <w:szCs w:val="22"/>
        </w:rPr>
        <w:t>出现</w:t>
      </w:r>
      <w:r w:rsidRPr="00014F58">
        <w:rPr>
          <w:rFonts w:ascii="SimSun" w:hAnsi="SimSun"/>
          <w:szCs w:val="22"/>
        </w:rPr>
        <w:t>争议的情况下</w:t>
      </w:r>
      <w:r w:rsidR="00616031" w:rsidRPr="00014F58">
        <w:rPr>
          <w:rFonts w:ascii="SimSun" w:hAnsi="SimSun"/>
          <w:szCs w:val="22"/>
        </w:rPr>
        <w:t>，</w:t>
      </w:r>
      <w:r w:rsidRPr="00014F58">
        <w:rPr>
          <w:rFonts w:ascii="SimSun" w:hAnsi="SimSun"/>
          <w:szCs w:val="22"/>
        </w:rPr>
        <w:t>争议通常</w:t>
      </w:r>
      <w:r w:rsidR="00616031" w:rsidRPr="00014F58">
        <w:rPr>
          <w:rFonts w:ascii="SimSun" w:hAnsi="SimSun"/>
          <w:szCs w:val="22"/>
        </w:rPr>
        <w:t>集中在</w:t>
      </w:r>
      <w:r w:rsidRPr="00014F58">
        <w:rPr>
          <w:rFonts w:ascii="SimSun" w:hAnsi="SimSun"/>
          <w:szCs w:val="22"/>
        </w:rPr>
        <w:t>翻译准确性</w:t>
      </w:r>
      <w:r w:rsidR="00616031" w:rsidRPr="00014F58">
        <w:rPr>
          <w:rFonts w:ascii="SimSun" w:hAnsi="SimSun"/>
          <w:szCs w:val="22"/>
        </w:rPr>
        <w:t>以及是否可能</w:t>
      </w:r>
      <w:r w:rsidRPr="00014F58">
        <w:rPr>
          <w:rFonts w:ascii="SimSun" w:hAnsi="SimSun"/>
          <w:szCs w:val="22"/>
        </w:rPr>
        <w:t>影响</w:t>
      </w:r>
      <w:r w:rsidR="002D237D" w:rsidRPr="00014F58">
        <w:rPr>
          <w:rFonts w:ascii="SimSun" w:hAnsi="SimSun"/>
          <w:szCs w:val="22"/>
        </w:rPr>
        <w:t>专利申请的</w:t>
      </w:r>
      <w:r w:rsidRPr="00014F58">
        <w:rPr>
          <w:rFonts w:ascii="SimSun" w:hAnsi="SimSun"/>
          <w:szCs w:val="22"/>
        </w:rPr>
        <w:t>实质</w:t>
      </w:r>
      <w:r w:rsidR="006E5D65" w:rsidRPr="00014F58">
        <w:rPr>
          <w:rFonts w:ascii="SimSun" w:hAnsi="SimSun"/>
          <w:szCs w:val="22"/>
        </w:rPr>
        <w:t>审查</w:t>
      </w:r>
      <w:r w:rsidRPr="00014F58">
        <w:rPr>
          <w:rFonts w:ascii="SimSun" w:hAnsi="SimSun"/>
          <w:szCs w:val="22"/>
        </w:rPr>
        <w:t>上</w:t>
      </w:r>
      <w:r w:rsidR="002D237D" w:rsidRPr="00014F58">
        <w:rPr>
          <w:rFonts w:ascii="SimSun" w:hAnsi="SimSun"/>
          <w:szCs w:val="22"/>
        </w:rPr>
        <w:t>。</w:t>
      </w:r>
    </w:p>
    <w:p w14:paraId="5BF1BC38" w14:textId="4057A91E" w:rsidR="00597404" w:rsidRPr="00014F58" w:rsidRDefault="00597404" w:rsidP="007A2C68">
      <w:pPr>
        <w:pStyle w:val="ONUME"/>
        <w:tabs>
          <w:tab w:val="clear" w:pos="567"/>
        </w:tabs>
        <w:overflowPunct w:val="0"/>
        <w:spacing w:afterLines="50" w:after="120" w:line="340" w:lineRule="atLeast"/>
        <w:jc w:val="both"/>
        <w:rPr>
          <w:rFonts w:ascii="SimSun" w:hAnsi="SimSun"/>
          <w:szCs w:val="22"/>
        </w:rPr>
      </w:pPr>
      <w:r w:rsidRPr="00014F58">
        <w:rPr>
          <w:rFonts w:ascii="SimSun" w:hAnsi="SimSun"/>
          <w:szCs w:val="22"/>
        </w:rPr>
        <w:t>鉴于对引</w:t>
      </w:r>
      <w:r w:rsidR="00785D39">
        <w:rPr>
          <w:rFonts w:ascii="SimSun" w:hAnsi="SimSun" w:hint="eastAsia"/>
          <w:szCs w:val="22"/>
        </w:rPr>
        <w:t>文</w:t>
      </w:r>
      <w:r w:rsidR="003C3F57" w:rsidRPr="00014F58">
        <w:rPr>
          <w:rFonts w:ascii="SimSun" w:hAnsi="SimSun" w:hint="eastAsia"/>
          <w:szCs w:val="22"/>
        </w:rPr>
        <w:t>做法</w:t>
      </w:r>
      <w:r w:rsidRPr="00014F58">
        <w:rPr>
          <w:rFonts w:ascii="SimSun" w:hAnsi="SimSun"/>
          <w:szCs w:val="22"/>
        </w:rPr>
        <w:t>存在分歧，大多数</w:t>
      </w:r>
      <w:r w:rsidR="003C3F57" w:rsidRPr="00014F58">
        <w:rPr>
          <w:rFonts w:ascii="SimSun" w:hAnsi="SimSun" w:hint="eastAsia"/>
          <w:szCs w:val="22"/>
        </w:rPr>
        <w:t>答复者</w:t>
      </w:r>
      <w:r w:rsidRPr="00014F58">
        <w:rPr>
          <w:rFonts w:ascii="SimSun" w:hAnsi="SimSun"/>
          <w:szCs w:val="22"/>
        </w:rPr>
        <w:t>（36</w:t>
      </w:r>
      <w:r w:rsidR="003C3F57" w:rsidRPr="00014F58">
        <w:rPr>
          <w:rFonts w:ascii="SimSun" w:hAnsi="SimSun" w:hint="eastAsia"/>
          <w:szCs w:val="22"/>
        </w:rPr>
        <w:t>个</w:t>
      </w:r>
      <w:r w:rsidRPr="00014F58">
        <w:rPr>
          <w:rFonts w:ascii="SimSun" w:hAnsi="SimSun"/>
          <w:szCs w:val="22"/>
        </w:rPr>
        <w:t>中的22</w:t>
      </w:r>
      <w:r w:rsidR="003C3F57" w:rsidRPr="00014F58">
        <w:rPr>
          <w:rFonts w:ascii="SimSun" w:hAnsi="SimSun" w:hint="eastAsia"/>
          <w:szCs w:val="22"/>
        </w:rPr>
        <w:t>个</w:t>
      </w:r>
      <w:r w:rsidRPr="00014F58">
        <w:rPr>
          <w:rFonts w:ascii="SimSun" w:hAnsi="SimSun"/>
          <w:szCs w:val="22"/>
        </w:rPr>
        <w:t>，占61.1%）支持在国际检索报告中引入标准化方法，以标注机器翻译引擎和翻译日期。值得注意的是，有相当一</w:t>
      </w:r>
      <w:r w:rsidR="003C3F57" w:rsidRPr="00014F58">
        <w:rPr>
          <w:rFonts w:ascii="SimSun" w:hAnsi="SimSun" w:hint="eastAsia"/>
          <w:szCs w:val="22"/>
        </w:rPr>
        <w:t>小</w:t>
      </w:r>
      <w:r w:rsidRPr="00014F58">
        <w:rPr>
          <w:rFonts w:ascii="SimSun" w:hAnsi="SimSun"/>
          <w:szCs w:val="22"/>
        </w:rPr>
        <w:t>部分</w:t>
      </w:r>
      <w:r w:rsidR="003C3F57" w:rsidRPr="00014F58">
        <w:rPr>
          <w:rFonts w:ascii="SimSun" w:hAnsi="SimSun" w:hint="eastAsia"/>
          <w:szCs w:val="22"/>
        </w:rPr>
        <w:t>答复</w:t>
      </w:r>
      <w:r w:rsidR="00D7633B" w:rsidRPr="00014F58">
        <w:rPr>
          <w:rFonts w:ascii="SimSun" w:hAnsi="SimSun"/>
          <w:szCs w:val="22"/>
        </w:rPr>
        <w:t>者</w:t>
      </w:r>
      <w:r w:rsidRPr="00014F58">
        <w:rPr>
          <w:rFonts w:ascii="SimSun" w:hAnsi="SimSun"/>
          <w:szCs w:val="22"/>
        </w:rPr>
        <w:t>（</w:t>
      </w:r>
      <w:r w:rsidR="00D7633B" w:rsidRPr="00014F58">
        <w:rPr>
          <w:rFonts w:ascii="SimSun" w:hAnsi="SimSun"/>
          <w:szCs w:val="22"/>
        </w:rPr>
        <w:t>1</w:t>
      </w:r>
      <w:r w:rsidR="003C3F57" w:rsidRPr="00014F58">
        <w:rPr>
          <w:rFonts w:ascii="SimSun" w:hAnsi="SimSun" w:hint="eastAsia"/>
          <w:szCs w:val="22"/>
        </w:rPr>
        <w:t>2个</w:t>
      </w:r>
      <w:r w:rsidRPr="00014F58">
        <w:rPr>
          <w:rFonts w:ascii="SimSun" w:hAnsi="SimSun"/>
          <w:szCs w:val="22"/>
        </w:rPr>
        <w:t>，占</w:t>
      </w:r>
      <w:r w:rsidR="003C3F57" w:rsidRPr="00014F58">
        <w:rPr>
          <w:rFonts w:ascii="SimSun" w:hAnsi="SimSun" w:hint="eastAsia"/>
          <w:szCs w:val="22"/>
        </w:rPr>
        <w:t>答复</w:t>
      </w:r>
      <w:r w:rsidRPr="00014F58">
        <w:rPr>
          <w:rFonts w:ascii="SimSun" w:hAnsi="SimSun"/>
          <w:szCs w:val="22"/>
        </w:rPr>
        <w:t>者总数的三分之一）反对此类标准化。</w:t>
      </w:r>
    </w:p>
    <w:p w14:paraId="043EEAAC" w14:textId="06ED332B" w:rsidR="007132D0" w:rsidRPr="00014F58" w:rsidRDefault="00AD327F" w:rsidP="007A2C68">
      <w:pPr>
        <w:pStyle w:val="ONUME"/>
        <w:tabs>
          <w:tab w:val="clear" w:pos="567"/>
        </w:tabs>
        <w:overflowPunct w:val="0"/>
        <w:spacing w:afterLines="50" w:after="120" w:line="340" w:lineRule="atLeast"/>
        <w:jc w:val="both"/>
        <w:rPr>
          <w:rFonts w:ascii="SimSun" w:hAnsi="SimSun"/>
          <w:szCs w:val="22"/>
        </w:rPr>
      </w:pPr>
      <w:r w:rsidRPr="00014F58">
        <w:rPr>
          <w:rFonts w:ascii="SimSun" w:hAnsi="SimSun"/>
          <w:szCs w:val="22"/>
        </w:rPr>
        <w:t>在</w:t>
      </w:r>
      <w:r w:rsidR="00BC4A0F">
        <w:rPr>
          <w:rFonts w:ascii="SimSun" w:hAnsi="SimSun" w:hint="eastAsia"/>
          <w:szCs w:val="22"/>
        </w:rPr>
        <w:t>一个</w:t>
      </w:r>
      <w:r w:rsidRPr="00014F58">
        <w:rPr>
          <w:rFonts w:ascii="SimSun" w:hAnsi="SimSun"/>
          <w:szCs w:val="22"/>
        </w:rPr>
        <w:t>相关问题中</w:t>
      </w:r>
      <w:r w:rsidR="00597404" w:rsidRPr="00014F58">
        <w:rPr>
          <w:rFonts w:ascii="SimSun" w:hAnsi="SimSun"/>
          <w:szCs w:val="22"/>
        </w:rPr>
        <w:t>，</w:t>
      </w:r>
      <w:r w:rsidR="003C3F57" w:rsidRPr="00014F58">
        <w:rPr>
          <w:rFonts w:ascii="SimSun" w:hAnsi="SimSun" w:hint="eastAsia"/>
          <w:szCs w:val="22"/>
        </w:rPr>
        <w:t>关于</w:t>
      </w:r>
      <w:r w:rsidR="00597404" w:rsidRPr="00014F58">
        <w:rPr>
          <w:rFonts w:ascii="SimSun" w:hAnsi="SimSun"/>
          <w:szCs w:val="22"/>
        </w:rPr>
        <w:t>专门修订</w:t>
      </w:r>
      <w:r w:rsidR="00161E36" w:rsidRPr="00014F58">
        <w:rPr>
          <w:rFonts w:ascii="SimSun" w:hAnsi="SimSun"/>
          <w:szCs w:val="22"/>
        </w:rPr>
        <w:t>产权组织</w:t>
      </w:r>
      <w:r w:rsidR="00597404" w:rsidRPr="00014F58">
        <w:rPr>
          <w:rFonts w:ascii="SimSun" w:hAnsi="SimSun"/>
          <w:szCs w:val="22"/>
        </w:rPr>
        <w:t>标准ST.14以解决机器翻译引文问题的提</w:t>
      </w:r>
      <w:r w:rsidR="00733C05" w:rsidRPr="00014F58">
        <w:rPr>
          <w:rFonts w:ascii="SimSun" w:hAnsi="SimSun"/>
          <w:szCs w:val="22"/>
        </w:rPr>
        <w:t>议获得了</w:t>
      </w:r>
      <w:r w:rsidR="00597404" w:rsidRPr="00014F58">
        <w:rPr>
          <w:rFonts w:ascii="SimSun" w:hAnsi="SimSun"/>
          <w:szCs w:val="22"/>
        </w:rPr>
        <w:t>更强烈的</w:t>
      </w:r>
      <w:r w:rsidR="003C3F57" w:rsidRPr="00014F58">
        <w:rPr>
          <w:rFonts w:ascii="SimSun" w:hAnsi="SimSun" w:hint="eastAsia"/>
          <w:szCs w:val="22"/>
        </w:rPr>
        <w:t>回应</w:t>
      </w:r>
      <w:r w:rsidR="00597404" w:rsidRPr="00014F58">
        <w:rPr>
          <w:rFonts w:ascii="SimSun" w:hAnsi="SimSun"/>
          <w:szCs w:val="22"/>
        </w:rPr>
        <w:t>：</w:t>
      </w:r>
      <w:r w:rsidR="003C3F57" w:rsidRPr="00014F58">
        <w:rPr>
          <w:rFonts w:ascii="SimSun" w:hAnsi="SimSun" w:hint="eastAsia"/>
          <w:szCs w:val="22"/>
        </w:rPr>
        <w:t>有</w:t>
      </w:r>
      <w:r w:rsidR="00597404" w:rsidRPr="00014F58">
        <w:rPr>
          <w:rFonts w:ascii="SimSun" w:hAnsi="SimSun"/>
          <w:szCs w:val="22"/>
        </w:rPr>
        <w:t>三分之二的</w:t>
      </w:r>
      <w:r w:rsidR="003C3F57" w:rsidRPr="00014F58">
        <w:rPr>
          <w:rFonts w:ascii="SimSun" w:hAnsi="SimSun" w:hint="eastAsia"/>
          <w:szCs w:val="22"/>
        </w:rPr>
        <w:t>答复</w:t>
      </w:r>
      <w:r w:rsidR="009E3BC1" w:rsidRPr="00014F58">
        <w:rPr>
          <w:rFonts w:ascii="SimSun" w:hAnsi="SimSun"/>
          <w:szCs w:val="22"/>
        </w:rPr>
        <w:t>者</w:t>
      </w:r>
      <w:r w:rsidR="00597404" w:rsidRPr="00014F58">
        <w:rPr>
          <w:rFonts w:ascii="SimSun" w:hAnsi="SimSun"/>
          <w:szCs w:val="22"/>
        </w:rPr>
        <w:t>（36</w:t>
      </w:r>
      <w:r w:rsidR="003C3F57" w:rsidRPr="00014F58">
        <w:rPr>
          <w:rFonts w:ascii="SimSun" w:hAnsi="SimSun" w:hint="eastAsia"/>
          <w:szCs w:val="22"/>
        </w:rPr>
        <w:t>个</w:t>
      </w:r>
      <w:r w:rsidR="00597404" w:rsidRPr="00014F58">
        <w:rPr>
          <w:rFonts w:ascii="SimSun" w:hAnsi="SimSun"/>
          <w:szCs w:val="22"/>
        </w:rPr>
        <w:t>中的24</w:t>
      </w:r>
      <w:r w:rsidR="003C3F57" w:rsidRPr="00014F58">
        <w:rPr>
          <w:rFonts w:ascii="SimSun" w:hAnsi="SimSun" w:hint="eastAsia"/>
          <w:szCs w:val="22"/>
        </w:rPr>
        <w:t>个</w:t>
      </w:r>
      <w:r w:rsidR="00597404" w:rsidRPr="00014F58">
        <w:rPr>
          <w:rFonts w:ascii="SimSun" w:hAnsi="SimSun"/>
          <w:szCs w:val="22"/>
        </w:rPr>
        <w:t>）支持此类修订，</w:t>
      </w:r>
      <w:r w:rsidR="004E009B" w:rsidRPr="00014F58">
        <w:rPr>
          <w:rFonts w:ascii="SimSun" w:hAnsi="SimSun"/>
          <w:szCs w:val="22"/>
        </w:rPr>
        <w:t>1</w:t>
      </w:r>
      <w:r w:rsidR="00832FCF" w:rsidRPr="00014F58">
        <w:rPr>
          <w:rFonts w:ascii="SimSun" w:hAnsi="SimSun"/>
          <w:szCs w:val="22"/>
        </w:rPr>
        <w:t>0</w:t>
      </w:r>
      <w:r w:rsidR="003C3F57" w:rsidRPr="00014F58">
        <w:rPr>
          <w:rFonts w:ascii="SimSun" w:hAnsi="SimSun" w:hint="eastAsia"/>
          <w:szCs w:val="22"/>
        </w:rPr>
        <w:t>个答复</w:t>
      </w:r>
      <w:r w:rsidR="00832FCF" w:rsidRPr="00014F58">
        <w:rPr>
          <w:rFonts w:ascii="SimSun" w:hAnsi="SimSun"/>
          <w:szCs w:val="22"/>
        </w:rPr>
        <w:t>者</w:t>
      </w:r>
      <w:r w:rsidR="00597404" w:rsidRPr="00014F58">
        <w:rPr>
          <w:rFonts w:ascii="SimSun" w:hAnsi="SimSun"/>
          <w:szCs w:val="22"/>
        </w:rPr>
        <w:t>表示反对，</w:t>
      </w:r>
      <w:r w:rsidR="003C3F57" w:rsidRPr="00014F58">
        <w:rPr>
          <w:rFonts w:ascii="SimSun" w:hAnsi="SimSun" w:hint="eastAsia"/>
          <w:szCs w:val="22"/>
        </w:rPr>
        <w:t>还</w:t>
      </w:r>
      <w:r w:rsidR="004E009B" w:rsidRPr="00014F58">
        <w:rPr>
          <w:rFonts w:ascii="SimSun" w:hAnsi="SimSun"/>
          <w:szCs w:val="22"/>
        </w:rPr>
        <w:t>有2</w:t>
      </w:r>
      <w:r w:rsidR="003C3F57" w:rsidRPr="00014F58">
        <w:rPr>
          <w:rFonts w:ascii="SimSun" w:hAnsi="SimSun" w:hint="eastAsia"/>
          <w:szCs w:val="22"/>
        </w:rPr>
        <w:t>个提供了附</w:t>
      </w:r>
      <w:r w:rsidR="00BC4A0F">
        <w:rPr>
          <w:rFonts w:ascii="SimSun" w:hAnsi="SimSun" w:hint="eastAsia"/>
          <w:szCs w:val="22"/>
        </w:rPr>
        <w:t>有</w:t>
      </w:r>
      <w:r w:rsidR="00597404" w:rsidRPr="00014F58">
        <w:rPr>
          <w:rFonts w:ascii="SimSun" w:hAnsi="SimSun"/>
          <w:szCs w:val="22"/>
        </w:rPr>
        <w:t>条件</w:t>
      </w:r>
      <w:r w:rsidR="00BC4A0F">
        <w:rPr>
          <w:rFonts w:ascii="SimSun" w:hAnsi="SimSun" w:hint="eastAsia"/>
          <w:szCs w:val="22"/>
        </w:rPr>
        <w:t>的</w:t>
      </w:r>
      <w:r w:rsidR="00BC4A0F" w:rsidRPr="00014F58">
        <w:rPr>
          <w:rFonts w:ascii="SimSun" w:hAnsi="SimSun" w:hint="eastAsia"/>
          <w:szCs w:val="22"/>
        </w:rPr>
        <w:t>答复</w:t>
      </w:r>
      <w:r w:rsidR="00597404" w:rsidRPr="00014F58">
        <w:rPr>
          <w:rFonts w:ascii="SimSun" w:hAnsi="SimSun"/>
          <w:szCs w:val="22"/>
        </w:rPr>
        <w:t>。</w:t>
      </w:r>
      <w:r w:rsidR="00AB62D5" w:rsidRPr="00014F58">
        <w:rPr>
          <w:rFonts w:ascii="SimSun" w:hAnsi="SimSun"/>
          <w:szCs w:val="22"/>
        </w:rPr>
        <w:t>对</w:t>
      </w:r>
      <w:r w:rsidR="00597404" w:rsidRPr="00014F58">
        <w:rPr>
          <w:rFonts w:ascii="SimSun" w:hAnsi="SimSun"/>
          <w:szCs w:val="22"/>
        </w:rPr>
        <w:t>修订</w:t>
      </w:r>
      <w:r w:rsidR="00161E36" w:rsidRPr="00014F58">
        <w:rPr>
          <w:rFonts w:ascii="SimSun" w:hAnsi="SimSun"/>
          <w:szCs w:val="22"/>
        </w:rPr>
        <w:t>产权组织</w:t>
      </w:r>
      <w:r w:rsidR="00597404" w:rsidRPr="00014F58">
        <w:rPr>
          <w:rFonts w:ascii="SimSun" w:hAnsi="SimSun"/>
          <w:szCs w:val="22"/>
        </w:rPr>
        <w:t>标准ST.14的高支持率表明，各局可能更倾向于通过被广泛认可的</w:t>
      </w:r>
      <w:r w:rsidR="003C3F57" w:rsidRPr="00014F58">
        <w:rPr>
          <w:rFonts w:ascii="SimSun" w:hAnsi="SimSun" w:hint="eastAsia"/>
          <w:szCs w:val="22"/>
        </w:rPr>
        <w:t>现有</w:t>
      </w:r>
      <w:r w:rsidR="00161E36" w:rsidRPr="00014F58">
        <w:rPr>
          <w:rFonts w:ascii="SimSun" w:hAnsi="SimSun"/>
          <w:szCs w:val="22"/>
        </w:rPr>
        <w:t>产权组织</w:t>
      </w:r>
      <w:r w:rsidR="00597404" w:rsidRPr="00014F58">
        <w:rPr>
          <w:rFonts w:ascii="SimSun" w:hAnsi="SimSun"/>
          <w:szCs w:val="22"/>
        </w:rPr>
        <w:t>标准来正式确立引</w:t>
      </w:r>
      <w:r w:rsidR="00201BB7">
        <w:rPr>
          <w:rFonts w:ascii="SimSun" w:hAnsi="SimSun" w:hint="eastAsia"/>
          <w:szCs w:val="22"/>
        </w:rPr>
        <w:t>文</w:t>
      </w:r>
      <w:r w:rsidR="003C3F57" w:rsidRPr="00014F58">
        <w:rPr>
          <w:rFonts w:ascii="SimSun" w:hAnsi="SimSun" w:hint="eastAsia"/>
          <w:szCs w:val="22"/>
        </w:rPr>
        <w:t>指导原则</w:t>
      </w:r>
      <w:r w:rsidR="00597404" w:rsidRPr="00014F58">
        <w:rPr>
          <w:rFonts w:ascii="SimSun" w:hAnsi="SimSun"/>
          <w:szCs w:val="22"/>
        </w:rPr>
        <w:t>，而</w:t>
      </w:r>
      <w:r w:rsidR="003C3F57" w:rsidRPr="00014F58">
        <w:rPr>
          <w:rFonts w:ascii="SimSun" w:hAnsi="SimSun" w:hint="eastAsia"/>
          <w:szCs w:val="22"/>
        </w:rPr>
        <w:t>不是</w:t>
      </w:r>
      <w:r w:rsidR="00597404" w:rsidRPr="00014F58">
        <w:rPr>
          <w:rFonts w:ascii="SimSun" w:hAnsi="SimSun"/>
          <w:szCs w:val="22"/>
        </w:rPr>
        <w:t>引入全新的要求。值得注意的是，</w:t>
      </w:r>
      <w:r w:rsidR="006C48A5" w:rsidRPr="00014F58">
        <w:rPr>
          <w:rFonts w:ascii="SimSun" w:hAnsi="SimSun"/>
          <w:szCs w:val="22"/>
        </w:rPr>
        <w:t>有</w:t>
      </w:r>
      <w:r w:rsidR="004E009B" w:rsidRPr="00014F58">
        <w:rPr>
          <w:rFonts w:ascii="SimSun" w:hAnsi="SimSun"/>
          <w:szCs w:val="22"/>
        </w:rPr>
        <w:t>1</w:t>
      </w:r>
      <w:r w:rsidR="003C3F57" w:rsidRPr="00014F58">
        <w:rPr>
          <w:rFonts w:ascii="SimSun" w:hAnsi="SimSun" w:hint="eastAsia"/>
          <w:szCs w:val="22"/>
        </w:rPr>
        <w:t>个答复</w:t>
      </w:r>
      <w:r w:rsidR="006C48A5" w:rsidRPr="00014F58">
        <w:rPr>
          <w:rFonts w:ascii="SimSun" w:hAnsi="SimSun"/>
          <w:szCs w:val="22"/>
        </w:rPr>
        <w:t>者</w:t>
      </w:r>
      <w:r w:rsidR="00597404" w:rsidRPr="00014F58">
        <w:rPr>
          <w:rFonts w:ascii="SimSun" w:hAnsi="SimSun"/>
          <w:szCs w:val="22"/>
        </w:rPr>
        <w:t>建议，任何修订都应</w:t>
      </w:r>
      <w:r w:rsidR="003C3F57" w:rsidRPr="00014F58">
        <w:rPr>
          <w:rFonts w:ascii="SimSun" w:hAnsi="SimSun" w:hint="eastAsia"/>
          <w:szCs w:val="22"/>
        </w:rPr>
        <w:t>该</w:t>
      </w:r>
      <w:r w:rsidR="00597404" w:rsidRPr="00014F58">
        <w:rPr>
          <w:rFonts w:ascii="SimSun" w:hAnsi="SimSun"/>
          <w:szCs w:val="22"/>
        </w:rPr>
        <w:t>采取附有</w:t>
      </w:r>
      <w:r w:rsidR="003C3F57" w:rsidRPr="00014F58">
        <w:rPr>
          <w:rFonts w:ascii="SimSun" w:hAnsi="SimSun" w:hint="eastAsia"/>
          <w:szCs w:val="22"/>
        </w:rPr>
        <w:t>说明性用例</w:t>
      </w:r>
      <w:r w:rsidR="00597404" w:rsidRPr="00014F58">
        <w:rPr>
          <w:rFonts w:ascii="SimSun" w:hAnsi="SimSun"/>
          <w:szCs w:val="22"/>
        </w:rPr>
        <w:t>的非约束性建议形式，而</w:t>
      </w:r>
      <w:r w:rsidR="003C3F57" w:rsidRPr="00014F58">
        <w:rPr>
          <w:rFonts w:ascii="SimSun" w:hAnsi="SimSun" w:hint="eastAsia"/>
          <w:szCs w:val="22"/>
        </w:rPr>
        <w:t>不是</w:t>
      </w:r>
      <w:r w:rsidR="00597404" w:rsidRPr="00014F58">
        <w:rPr>
          <w:rFonts w:ascii="SimSun" w:hAnsi="SimSun"/>
          <w:szCs w:val="22"/>
        </w:rPr>
        <w:t>强制性规则</w:t>
      </w:r>
      <w:r w:rsidR="00A4771F" w:rsidRPr="00014F58">
        <w:rPr>
          <w:rFonts w:ascii="SimSun" w:hAnsi="SimSun"/>
          <w:szCs w:val="22"/>
        </w:rPr>
        <w:t>。</w:t>
      </w:r>
      <w:r w:rsidR="00DC4696" w:rsidRPr="00014F58">
        <w:rPr>
          <w:rFonts w:ascii="SimSun" w:hAnsi="SimSun"/>
          <w:szCs w:val="22"/>
        </w:rPr>
        <w:t>图</w:t>
      </w:r>
      <w:r w:rsidR="00126F75" w:rsidRPr="00014F58">
        <w:rPr>
          <w:rFonts w:ascii="SimSun" w:hAnsi="SimSun" w:hint="eastAsia"/>
          <w:szCs w:val="22"/>
          <w:lang w:eastAsia="ja-JP"/>
        </w:rPr>
        <w:t>14</w:t>
      </w:r>
      <w:r w:rsidR="00DC4696" w:rsidRPr="00014F58">
        <w:rPr>
          <w:rFonts w:ascii="SimSun" w:hAnsi="SimSun"/>
          <w:szCs w:val="22"/>
        </w:rPr>
        <w:t>展示了</w:t>
      </w:r>
      <w:r w:rsidR="00D1687D" w:rsidRPr="00014F58">
        <w:rPr>
          <w:rFonts w:ascii="SimSun" w:hAnsi="SimSun" w:hint="eastAsia"/>
          <w:szCs w:val="22"/>
        </w:rPr>
        <w:t>上述</w:t>
      </w:r>
      <w:r w:rsidR="00DC4696" w:rsidRPr="00014F58">
        <w:rPr>
          <w:rFonts w:ascii="SimSun" w:hAnsi="SimSun"/>
          <w:szCs w:val="22"/>
        </w:rPr>
        <w:t>结果。</w:t>
      </w:r>
    </w:p>
    <w:p w14:paraId="63AC46C0" w14:textId="43988006" w:rsidR="007132D0" w:rsidRPr="00697DA1" w:rsidRDefault="007132D0" w:rsidP="00697DA1">
      <w:pPr>
        <w:pStyle w:val="Caption"/>
        <w:spacing w:afterLines="50" w:after="120" w:line="340" w:lineRule="atLeast"/>
        <w:rPr>
          <w:rFonts w:ascii="SimSun" w:hAnsi="SimSun"/>
          <w:sz w:val="22"/>
          <w:szCs w:val="22"/>
        </w:rPr>
      </w:pPr>
      <w:r w:rsidRPr="00697DA1">
        <w:rPr>
          <w:rFonts w:ascii="SimSun" w:hAnsi="SimSun"/>
          <w:noProof/>
          <w:sz w:val="22"/>
          <w:szCs w:val="22"/>
        </w:rPr>
        <w:drawing>
          <wp:inline distT="0" distB="0" distL="0" distR="0" wp14:anchorId="4C744ABC" wp14:editId="4B5BFC41">
            <wp:extent cx="5724000" cy="1672542"/>
            <wp:effectExtent l="0" t="0" r="0" b="4445"/>
            <wp:docPr id="1284991603"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2D3B2A3" w14:textId="593517D3" w:rsidR="002928D3" w:rsidRPr="00853FA5" w:rsidRDefault="004A7142" w:rsidP="00853FA5">
      <w:pPr>
        <w:pStyle w:val="Caption"/>
        <w:overflowPunct w:val="0"/>
        <w:spacing w:line="340" w:lineRule="atLeast"/>
        <w:rPr>
          <w:rStyle w:val="IntenseEmphasis"/>
          <w:color w:val="auto"/>
          <w:szCs w:val="18"/>
        </w:rPr>
      </w:pPr>
      <w:r w:rsidRPr="00853FA5">
        <w:rPr>
          <w:rStyle w:val="IntenseEmphasis"/>
          <w:rFonts w:ascii="SimSun" w:hAnsi="SimSun"/>
          <w:i w:val="0"/>
          <w:iCs w:val="0"/>
          <w:color w:val="auto"/>
          <w:szCs w:val="18"/>
        </w:rPr>
        <w:t>图14：修订</w:t>
      </w:r>
      <w:r w:rsidR="00161E36" w:rsidRPr="00853FA5">
        <w:rPr>
          <w:rStyle w:val="IntenseEmphasis"/>
          <w:rFonts w:ascii="SimSun" w:hAnsi="SimSun"/>
          <w:i w:val="0"/>
          <w:iCs w:val="0"/>
          <w:color w:val="auto"/>
          <w:szCs w:val="18"/>
        </w:rPr>
        <w:t>产权组织</w:t>
      </w:r>
      <w:r w:rsidRPr="00853FA5">
        <w:rPr>
          <w:rStyle w:val="IntenseEmphasis"/>
          <w:rFonts w:ascii="SimSun" w:hAnsi="SimSun"/>
          <w:i w:val="0"/>
          <w:iCs w:val="0"/>
          <w:color w:val="auto"/>
          <w:szCs w:val="18"/>
        </w:rPr>
        <w:t>标准ST.14</w:t>
      </w:r>
    </w:p>
    <w:p w14:paraId="0AC4AF69" w14:textId="6A52C005" w:rsidR="00341AF2" w:rsidRPr="00837E9D" w:rsidRDefault="00D1687D" w:rsidP="00837E9D">
      <w:pPr>
        <w:keepNext/>
        <w:overflowPunct w:val="0"/>
        <w:spacing w:beforeLines="100" w:before="240" w:afterLines="50" w:after="120" w:line="340" w:lineRule="atLeast"/>
        <w:outlineLvl w:val="1"/>
        <w:rPr>
          <w:rFonts w:ascii="SimSun" w:hAnsi="SimSun"/>
          <w:b/>
          <w:bCs/>
          <w:iCs/>
          <w:caps/>
          <w:szCs w:val="28"/>
        </w:rPr>
      </w:pPr>
      <w:r w:rsidRPr="00837E9D">
        <w:rPr>
          <w:rFonts w:ascii="SimSun" w:hAnsi="SimSun" w:hint="eastAsia"/>
          <w:b/>
          <w:bCs/>
          <w:iCs/>
          <w:caps/>
          <w:szCs w:val="28"/>
        </w:rPr>
        <w:t>拟</w:t>
      </w:r>
      <w:r w:rsidR="00CD27C2" w:rsidRPr="00837E9D">
        <w:rPr>
          <w:rFonts w:ascii="SimSun" w:hAnsi="SimSun"/>
          <w:b/>
          <w:bCs/>
          <w:iCs/>
          <w:caps/>
          <w:szCs w:val="28"/>
        </w:rPr>
        <w:t>议的后续步骤</w:t>
      </w:r>
    </w:p>
    <w:p w14:paraId="294A0A14" w14:textId="61A439EB" w:rsidR="0060488E" w:rsidRPr="00697DA1" w:rsidRDefault="00D41C8E" w:rsidP="007A2C68">
      <w:pPr>
        <w:pStyle w:val="ONUME"/>
        <w:tabs>
          <w:tab w:val="clear" w:pos="567"/>
        </w:tabs>
        <w:overflowPunct w:val="0"/>
        <w:spacing w:afterLines="50" w:after="120" w:line="340" w:lineRule="atLeast"/>
        <w:jc w:val="both"/>
        <w:rPr>
          <w:rFonts w:ascii="SimSun" w:hAnsi="SimSun"/>
          <w:kern w:val="2"/>
          <w:szCs w:val="22"/>
          <w14:ligatures w14:val="standardContextual"/>
        </w:rPr>
      </w:pPr>
      <w:r w:rsidRPr="00697DA1">
        <w:rPr>
          <w:rFonts w:ascii="SimSun" w:hAnsi="SimSun"/>
          <w:szCs w:val="22"/>
        </w:rPr>
        <w:t>调查分析表明，尽管在审查过程中广泛生成</w:t>
      </w:r>
      <w:r w:rsidR="00D1687D">
        <w:rPr>
          <w:rFonts w:ascii="SimSun" w:hAnsi="SimSun" w:hint="eastAsia"/>
          <w:szCs w:val="22"/>
        </w:rPr>
        <w:t>了</w:t>
      </w:r>
      <w:r w:rsidR="00CE5F7E">
        <w:rPr>
          <w:rFonts w:ascii="SimSun" w:hAnsi="SimSun" w:hint="eastAsia"/>
          <w:szCs w:val="22"/>
        </w:rPr>
        <w:t>引证参考文献</w:t>
      </w:r>
      <w:r w:rsidRPr="00697DA1">
        <w:rPr>
          <w:rFonts w:ascii="SimSun" w:hAnsi="SimSun"/>
          <w:szCs w:val="22"/>
        </w:rPr>
        <w:t>数据，但</w:t>
      </w:r>
      <w:r w:rsidR="00CE5F7E">
        <w:rPr>
          <w:rFonts w:ascii="SimSun" w:hAnsi="SimSun" w:hint="eastAsia"/>
          <w:szCs w:val="22"/>
        </w:rPr>
        <w:t>是</w:t>
      </w:r>
      <w:r w:rsidRPr="00697DA1">
        <w:rPr>
          <w:rFonts w:ascii="SimSun" w:hAnsi="SimSun"/>
          <w:szCs w:val="22"/>
        </w:rPr>
        <w:t>在大多数</w:t>
      </w:r>
      <w:r w:rsidR="00D1687D">
        <w:rPr>
          <w:rFonts w:ascii="SimSun" w:hAnsi="SimSun" w:hint="eastAsia"/>
          <w:szCs w:val="22"/>
        </w:rPr>
        <w:t>答复主管</w:t>
      </w:r>
      <w:r w:rsidRPr="00697DA1">
        <w:rPr>
          <w:rFonts w:ascii="SimSun" w:hAnsi="SimSun"/>
          <w:szCs w:val="22"/>
        </w:rPr>
        <w:t>局中，这些数据</w:t>
      </w:r>
      <w:r w:rsidR="00D1687D">
        <w:rPr>
          <w:rFonts w:ascii="SimSun" w:hAnsi="SimSun" w:hint="eastAsia"/>
          <w:szCs w:val="22"/>
        </w:rPr>
        <w:t>中的</w:t>
      </w:r>
      <w:r w:rsidRPr="00697DA1">
        <w:rPr>
          <w:rFonts w:ascii="SimSun" w:hAnsi="SimSun"/>
          <w:szCs w:val="22"/>
        </w:rPr>
        <w:t>大多</w:t>
      </w:r>
      <w:r w:rsidR="00D1687D">
        <w:rPr>
          <w:rFonts w:ascii="SimSun" w:hAnsi="SimSun" w:hint="eastAsia"/>
          <w:szCs w:val="22"/>
        </w:rPr>
        <w:t>数仍</w:t>
      </w:r>
      <w:r w:rsidRPr="00697DA1">
        <w:rPr>
          <w:rFonts w:ascii="SimSun" w:hAnsi="SimSun"/>
          <w:szCs w:val="22"/>
        </w:rPr>
        <w:t>处于非结构化、分散状态，</w:t>
      </w:r>
      <w:r w:rsidR="00D1687D">
        <w:rPr>
          <w:rFonts w:ascii="SimSun" w:hAnsi="SimSun" w:hint="eastAsia"/>
          <w:szCs w:val="22"/>
        </w:rPr>
        <w:t>而</w:t>
      </w:r>
      <w:r w:rsidRPr="00697DA1">
        <w:rPr>
          <w:rFonts w:ascii="SimSun" w:hAnsi="SimSun"/>
          <w:szCs w:val="22"/>
        </w:rPr>
        <w:t>且无法以机器可读的形式向公众提供检索服务。因此，秘书处提议进一步</w:t>
      </w:r>
      <w:r w:rsidR="00D1687D" w:rsidRPr="00697DA1">
        <w:rPr>
          <w:rFonts w:ascii="SimSun" w:hAnsi="SimSun"/>
          <w:szCs w:val="22"/>
        </w:rPr>
        <w:t>开展</w:t>
      </w:r>
      <w:r w:rsidRPr="00697DA1">
        <w:rPr>
          <w:rFonts w:ascii="SimSun" w:hAnsi="SimSun"/>
          <w:szCs w:val="22"/>
        </w:rPr>
        <w:t>工作，以</w:t>
      </w:r>
      <w:r w:rsidR="00D1687D">
        <w:rPr>
          <w:rFonts w:ascii="SimSun" w:hAnsi="SimSun" w:hint="eastAsia"/>
          <w:szCs w:val="22"/>
        </w:rPr>
        <w:t>推动对</w:t>
      </w:r>
      <w:r w:rsidRPr="00697DA1">
        <w:rPr>
          <w:rFonts w:ascii="SimSun" w:hAnsi="SimSun"/>
          <w:szCs w:val="22"/>
        </w:rPr>
        <w:t>结构化引文数据格式的应用，并在感兴趣的</w:t>
      </w:r>
      <w:r w:rsidR="00D1687D">
        <w:rPr>
          <w:rFonts w:ascii="SimSun" w:hAnsi="SimSun" w:hint="eastAsia"/>
          <w:szCs w:val="22"/>
        </w:rPr>
        <w:t>主管</w:t>
      </w:r>
      <w:r w:rsidRPr="00697DA1">
        <w:rPr>
          <w:rFonts w:ascii="SimSun" w:hAnsi="SimSun"/>
          <w:szCs w:val="22"/>
        </w:rPr>
        <w:t>局之间探讨扩大</w:t>
      </w:r>
      <w:r w:rsidR="00F36DA7">
        <w:rPr>
          <w:rFonts w:ascii="SimSun" w:hAnsi="SimSun" w:hint="eastAsia"/>
          <w:szCs w:val="22"/>
        </w:rPr>
        <w:t>引证参考文献</w:t>
      </w:r>
      <w:r w:rsidRPr="00697DA1">
        <w:rPr>
          <w:rFonts w:ascii="SimSun" w:hAnsi="SimSun"/>
          <w:szCs w:val="22"/>
        </w:rPr>
        <w:t>公开检索范围的可行性。</w:t>
      </w:r>
    </w:p>
    <w:p w14:paraId="3031A797" w14:textId="3C954A76" w:rsidR="0060488E" w:rsidRPr="00697DA1" w:rsidRDefault="00F5778A" w:rsidP="007A2C68">
      <w:pPr>
        <w:pStyle w:val="ONUME"/>
        <w:tabs>
          <w:tab w:val="clear" w:pos="567"/>
        </w:tabs>
        <w:overflowPunct w:val="0"/>
        <w:spacing w:afterLines="50" w:after="120" w:line="340" w:lineRule="atLeast"/>
        <w:jc w:val="both"/>
        <w:rPr>
          <w:rFonts w:ascii="SimSun" w:hAnsi="SimSun"/>
          <w:kern w:val="2"/>
          <w:szCs w:val="22"/>
          <w14:ligatures w14:val="standardContextual"/>
        </w:rPr>
      </w:pPr>
      <w:r w:rsidRPr="00697DA1">
        <w:rPr>
          <w:rFonts w:ascii="SimSun" w:hAnsi="SimSun"/>
          <w:szCs w:val="22"/>
        </w:rPr>
        <w:t>此外，鉴于绝大多数</w:t>
      </w:r>
      <w:r w:rsidR="00845D21">
        <w:rPr>
          <w:rFonts w:ascii="SimSun" w:hAnsi="SimSun" w:hint="eastAsia"/>
          <w:szCs w:val="22"/>
        </w:rPr>
        <w:t>答复主管</w:t>
      </w:r>
      <w:r w:rsidRPr="00697DA1">
        <w:rPr>
          <w:rFonts w:ascii="SimSun" w:hAnsi="SimSun"/>
          <w:szCs w:val="22"/>
        </w:rPr>
        <w:t>局支持修订</w:t>
      </w:r>
      <w:r w:rsidR="00161E36">
        <w:rPr>
          <w:rFonts w:ascii="SimSun" w:hAnsi="SimSun"/>
          <w:szCs w:val="22"/>
        </w:rPr>
        <w:t>产权组织</w:t>
      </w:r>
      <w:r w:rsidRPr="00697DA1">
        <w:rPr>
          <w:rFonts w:ascii="SimSun" w:hAnsi="SimSun"/>
          <w:szCs w:val="22"/>
        </w:rPr>
        <w:t>标准ST.14以纳入关于引用机器翻译</w:t>
      </w:r>
      <w:r w:rsidR="00845D21">
        <w:rPr>
          <w:rFonts w:ascii="SimSun" w:hAnsi="SimSun" w:hint="eastAsia"/>
          <w:szCs w:val="22"/>
        </w:rPr>
        <w:t>文献</w:t>
      </w:r>
      <w:r w:rsidRPr="00697DA1">
        <w:rPr>
          <w:rFonts w:ascii="SimSun" w:hAnsi="SimSun"/>
          <w:szCs w:val="22"/>
        </w:rPr>
        <w:t>的建议，</w:t>
      </w:r>
      <w:r w:rsidR="00845D21">
        <w:rPr>
          <w:rFonts w:ascii="SimSun" w:hAnsi="SimSun" w:hint="eastAsia"/>
          <w:szCs w:val="22"/>
        </w:rPr>
        <w:t>并</w:t>
      </w:r>
      <w:r w:rsidRPr="00697DA1">
        <w:rPr>
          <w:rFonts w:ascii="SimSun" w:hAnsi="SimSun"/>
          <w:szCs w:val="22"/>
        </w:rPr>
        <w:t>且多数</w:t>
      </w:r>
      <w:r w:rsidR="00845D21">
        <w:rPr>
          <w:rFonts w:ascii="SimSun" w:hAnsi="SimSun" w:hint="eastAsia"/>
          <w:szCs w:val="22"/>
        </w:rPr>
        <w:t>答复主管</w:t>
      </w:r>
      <w:r w:rsidRPr="00697DA1">
        <w:rPr>
          <w:rFonts w:ascii="SimSun" w:hAnsi="SimSun"/>
          <w:szCs w:val="22"/>
        </w:rPr>
        <w:t>局支持在国际检索报告中采用标准化方法来标识机器翻译引擎和翻译日期，秘书处建议在修订</w:t>
      </w:r>
      <w:r w:rsidR="00161E36">
        <w:rPr>
          <w:rFonts w:ascii="SimSun" w:hAnsi="SimSun"/>
          <w:szCs w:val="22"/>
        </w:rPr>
        <w:t>产权组织</w:t>
      </w:r>
      <w:r w:rsidRPr="00697DA1">
        <w:rPr>
          <w:rFonts w:ascii="SimSun" w:hAnsi="SimSun"/>
          <w:szCs w:val="22"/>
        </w:rPr>
        <w:t>标准ST.14时将</w:t>
      </w:r>
      <w:r w:rsidR="00845D21">
        <w:rPr>
          <w:rFonts w:ascii="SimSun" w:hAnsi="SimSun" w:hint="eastAsia"/>
          <w:szCs w:val="22"/>
        </w:rPr>
        <w:t>这一</w:t>
      </w:r>
      <w:r w:rsidRPr="00697DA1">
        <w:rPr>
          <w:rFonts w:ascii="SimSun" w:hAnsi="SimSun"/>
          <w:szCs w:val="22"/>
        </w:rPr>
        <w:t>事项列为优先事项。</w:t>
      </w:r>
    </w:p>
    <w:p w14:paraId="2086EDC3" w14:textId="13628F3E" w:rsidR="0060488E" w:rsidRPr="00697DA1" w:rsidRDefault="005F2CEA" w:rsidP="007A2C68">
      <w:pPr>
        <w:pStyle w:val="ONUME"/>
        <w:tabs>
          <w:tab w:val="clear" w:pos="567"/>
        </w:tabs>
        <w:overflowPunct w:val="0"/>
        <w:spacing w:afterLines="50" w:after="120" w:line="340" w:lineRule="atLeast"/>
        <w:jc w:val="both"/>
        <w:rPr>
          <w:rFonts w:ascii="SimSun" w:hAnsi="SimSun"/>
          <w:kern w:val="2"/>
          <w:szCs w:val="22"/>
          <w14:ligatures w14:val="standardContextual"/>
        </w:rPr>
      </w:pPr>
      <w:r w:rsidRPr="00697DA1">
        <w:rPr>
          <w:rFonts w:ascii="SimSun" w:hAnsi="SimSun"/>
          <w:szCs w:val="22"/>
        </w:rPr>
        <w:t>为实现这一目标，秘书处提议在</w:t>
      </w:r>
      <w:r w:rsidR="00D1687D">
        <w:rPr>
          <w:rFonts w:ascii="SimSun" w:hAnsi="SimSun" w:hint="eastAsia"/>
          <w:szCs w:val="22"/>
        </w:rPr>
        <w:t>标准委</w:t>
      </w:r>
      <w:r w:rsidRPr="00697DA1">
        <w:rPr>
          <w:rFonts w:ascii="SimSun" w:hAnsi="SimSun"/>
          <w:szCs w:val="22"/>
        </w:rPr>
        <w:t>工作计划中新增一项任务，即第68号任务</w:t>
      </w:r>
      <w:r w:rsidR="00144070" w:rsidRPr="00697DA1">
        <w:rPr>
          <w:rFonts w:ascii="SimSun" w:hAnsi="SimSun"/>
          <w:szCs w:val="22"/>
        </w:rPr>
        <w:t>，</w:t>
      </w:r>
      <w:r w:rsidR="00D1687D">
        <w:rPr>
          <w:rFonts w:ascii="SimSun" w:hAnsi="SimSun" w:hint="eastAsia"/>
          <w:szCs w:val="22"/>
        </w:rPr>
        <w:t>任务说明如</w:t>
      </w:r>
      <w:r w:rsidR="00144070" w:rsidRPr="00697DA1">
        <w:rPr>
          <w:rFonts w:ascii="SimSun" w:hAnsi="SimSun"/>
          <w:szCs w:val="22"/>
        </w:rPr>
        <w:t>下：</w:t>
      </w:r>
    </w:p>
    <w:p w14:paraId="4D20B50E" w14:textId="2226E53B" w:rsidR="002928D3" w:rsidRPr="00D1687D" w:rsidRDefault="003E75BE" w:rsidP="00853FA5">
      <w:pPr>
        <w:pStyle w:val="ONUME"/>
        <w:numPr>
          <w:ilvl w:val="0"/>
          <w:numId w:val="0"/>
        </w:numPr>
        <w:spacing w:afterLines="50" w:after="120" w:line="340" w:lineRule="atLeast"/>
        <w:ind w:firstLine="567"/>
        <w:jc w:val="both"/>
        <w:rPr>
          <w:rFonts w:ascii="KaiTi" w:eastAsia="KaiTi" w:hAnsi="KaiTi"/>
          <w:szCs w:val="22"/>
        </w:rPr>
      </w:pPr>
      <w:r w:rsidRPr="00D1687D">
        <w:rPr>
          <w:rFonts w:ascii="KaiTi" w:eastAsia="KaiTi" w:hAnsi="KaiTi"/>
          <w:szCs w:val="22"/>
        </w:rPr>
        <w:t>“确保对</w:t>
      </w:r>
      <w:r w:rsidR="00161E36" w:rsidRPr="00D1687D">
        <w:rPr>
          <w:rFonts w:ascii="KaiTi" w:eastAsia="KaiTi" w:hAnsi="KaiTi"/>
          <w:szCs w:val="22"/>
        </w:rPr>
        <w:t>产权组织</w:t>
      </w:r>
      <w:r w:rsidRPr="00D1687D">
        <w:rPr>
          <w:rFonts w:ascii="KaiTi" w:eastAsia="KaiTi" w:hAnsi="KaiTi"/>
          <w:szCs w:val="22"/>
        </w:rPr>
        <w:t>标准ST.14进行必要的修订和更新，并支持该</w:t>
      </w:r>
      <w:r w:rsidR="00D1687D">
        <w:rPr>
          <w:rFonts w:ascii="KaiTi" w:eastAsia="KaiTi" w:hAnsi="KaiTi" w:hint="eastAsia"/>
          <w:szCs w:val="22"/>
        </w:rPr>
        <w:t>项</w:t>
      </w:r>
      <w:r w:rsidRPr="00D1687D">
        <w:rPr>
          <w:rFonts w:ascii="KaiTi" w:eastAsia="KaiTi" w:hAnsi="KaiTi"/>
          <w:szCs w:val="22"/>
        </w:rPr>
        <w:t>标准的实施</w:t>
      </w:r>
      <w:r w:rsidR="00074870" w:rsidRPr="00D1687D">
        <w:rPr>
          <w:rFonts w:ascii="KaiTi" w:eastAsia="KaiTi" w:hAnsi="KaiTi"/>
          <w:szCs w:val="22"/>
        </w:rPr>
        <w:t>。”</w:t>
      </w:r>
    </w:p>
    <w:p w14:paraId="3B39B041" w14:textId="4BCFEC72" w:rsidR="0060488E" w:rsidRPr="00697DA1" w:rsidRDefault="00871EE0" w:rsidP="007A2C68">
      <w:pPr>
        <w:pStyle w:val="ONUME"/>
        <w:tabs>
          <w:tab w:val="clear" w:pos="567"/>
        </w:tabs>
        <w:overflowPunct w:val="0"/>
        <w:spacing w:afterLines="50" w:after="120" w:line="340" w:lineRule="atLeast"/>
        <w:jc w:val="both"/>
        <w:rPr>
          <w:rFonts w:ascii="SimSun" w:hAnsi="SimSun"/>
          <w:kern w:val="2"/>
          <w:szCs w:val="22"/>
          <w14:ligatures w14:val="standardContextual"/>
        </w:rPr>
      </w:pPr>
      <w:r w:rsidRPr="00697DA1">
        <w:rPr>
          <w:rFonts w:ascii="SimSun" w:hAnsi="SimSun"/>
          <w:szCs w:val="22"/>
        </w:rPr>
        <w:t>秘书处提议</w:t>
      </w:r>
      <w:r w:rsidR="002950F2" w:rsidRPr="00697DA1">
        <w:rPr>
          <w:rFonts w:ascii="SimSun" w:hAnsi="SimSun"/>
          <w:szCs w:val="22"/>
        </w:rPr>
        <w:t>重新启动</w:t>
      </w:r>
      <w:r w:rsidRPr="00697DA1">
        <w:rPr>
          <w:rFonts w:ascii="SimSun" w:hAnsi="SimSun"/>
          <w:szCs w:val="22"/>
        </w:rPr>
        <w:t>ST.14工作</w:t>
      </w:r>
      <w:r w:rsidR="00845D21">
        <w:rPr>
          <w:rFonts w:ascii="SimSun" w:hAnsi="SimSun" w:hint="eastAsia"/>
          <w:szCs w:val="22"/>
        </w:rPr>
        <w:t>队</w:t>
      </w:r>
      <w:r w:rsidR="00345584" w:rsidRPr="00697DA1">
        <w:rPr>
          <w:rFonts w:ascii="SimSun" w:hAnsi="SimSun"/>
          <w:szCs w:val="22"/>
        </w:rPr>
        <w:t>以处理</w:t>
      </w:r>
      <w:r w:rsidRPr="00697DA1">
        <w:rPr>
          <w:rFonts w:ascii="SimSun" w:hAnsi="SimSun"/>
          <w:szCs w:val="22"/>
        </w:rPr>
        <w:t>第68号任务。</w:t>
      </w:r>
      <w:r w:rsidR="008A408D" w:rsidRPr="00697DA1">
        <w:rPr>
          <w:rFonts w:ascii="SimSun" w:hAnsi="SimSun"/>
          <w:szCs w:val="22"/>
        </w:rPr>
        <w:t>2016年</w:t>
      </w:r>
      <w:r w:rsidR="00845D21">
        <w:rPr>
          <w:rFonts w:ascii="SimSun" w:hAnsi="SimSun" w:hint="eastAsia"/>
          <w:szCs w:val="22"/>
        </w:rPr>
        <w:t>标准委</w:t>
      </w:r>
      <w:r w:rsidRPr="00697DA1">
        <w:rPr>
          <w:rFonts w:ascii="SimSun" w:hAnsi="SimSun"/>
          <w:szCs w:val="22"/>
        </w:rPr>
        <w:t>第四届会议续会</w:t>
      </w:r>
      <w:r w:rsidR="000B1EA4" w:rsidRPr="00697DA1">
        <w:rPr>
          <w:rFonts w:ascii="SimSun" w:hAnsi="SimSun"/>
          <w:szCs w:val="22"/>
        </w:rPr>
        <w:t>批准了对</w:t>
      </w:r>
      <w:r w:rsidR="000B1EA4">
        <w:rPr>
          <w:rFonts w:ascii="SimSun" w:hAnsi="SimSun"/>
          <w:szCs w:val="22"/>
        </w:rPr>
        <w:t>产权组织</w:t>
      </w:r>
      <w:r w:rsidR="000B1EA4" w:rsidRPr="00697DA1">
        <w:rPr>
          <w:rFonts w:ascii="SimSun" w:hAnsi="SimSun"/>
          <w:szCs w:val="22"/>
        </w:rPr>
        <w:t>标准ST.14的修订</w:t>
      </w:r>
      <w:r w:rsidR="000B1EA4">
        <w:rPr>
          <w:rFonts w:ascii="SimSun" w:hAnsi="SimSun" w:hint="eastAsia"/>
          <w:szCs w:val="22"/>
        </w:rPr>
        <w:t>，因此</w:t>
      </w:r>
      <w:r w:rsidR="000B1EA4" w:rsidRPr="00697DA1">
        <w:rPr>
          <w:rFonts w:ascii="SimSun" w:hAnsi="SimSun"/>
          <w:szCs w:val="22"/>
        </w:rPr>
        <w:t>ST.14工作</w:t>
      </w:r>
      <w:r w:rsidR="000B1EA4">
        <w:rPr>
          <w:rFonts w:ascii="SimSun" w:hAnsi="SimSun" w:hint="eastAsia"/>
          <w:szCs w:val="22"/>
        </w:rPr>
        <w:t>队在该届会议被终止工作</w:t>
      </w:r>
      <w:r w:rsidRPr="00697DA1">
        <w:rPr>
          <w:rFonts w:ascii="SimSun" w:hAnsi="SimSun"/>
          <w:szCs w:val="22"/>
        </w:rPr>
        <w:t>（见</w:t>
      </w:r>
      <w:r w:rsidR="000B1EA4">
        <w:rPr>
          <w:rFonts w:ascii="SimSun" w:hAnsi="SimSun" w:hint="eastAsia"/>
          <w:szCs w:val="22"/>
        </w:rPr>
        <w:t>文件</w:t>
      </w:r>
      <w:hyperlink r:id="rId30" w:history="1">
        <w:r w:rsidRPr="00697DA1">
          <w:rPr>
            <w:rStyle w:val="Hyperlink"/>
            <w:rFonts w:ascii="SimSun" w:hAnsi="SimSun" w:cstheme="minorBidi"/>
            <w:szCs w:val="22"/>
          </w:rPr>
          <w:t>CWS/4BIS/16</w:t>
        </w:r>
      </w:hyperlink>
      <w:r w:rsidRPr="00697DA1">
        <w:rPr>
          <w:rFonts w:ascii="SimSun" w:hAnsi="SimSun"/>
          <w:szCs w:val="22"/>
        </w:rPr>
        <w:t>第44段）。</w:t>
      </w:r>
    </w:p>
    <w:p w14:paraId="7E25F950" w14:textId="08A74DB6" w:rsidR="0060488E" w:rsidRPr="00697DA1" w:rsidRDefault="00441363" w:rsidP="007A2C68">
      <w:pPr>
        <w:pStyle w:val="ONUME"/>
        <w:tabs>
          <w:tab w:val="clear" w:pos="567"/>
        </w:tabs>
        <w:overflowPunct w:val="0"/>
        <w:spacing w:afterLines="50" w:after="120" w:line="340" w:lineRule="atLeast"/>
        <w:jc w:val="both"/>
        <w:rPr>
          <w:rFonts w:ascii="SimSun" w:hAnsi="SimSun"/>
          <w:kern w:val="2"/>
          <w:szCs w:val="22"/>
          <w14:ligatures w14:val="standardContextual"/>
        </w:rPr>
      </w:pPr>
      <w:r w:rsidRPr="00697DA1">
        <w:rPr>
          <w:rFonts w:ascii="SimSun" w:hAnsi="SimSun"/>
          <w:szCs w:val="22"/>
        </w:rPr>
        <w:t>根据</w:t>
      </w:r>
      <w:r w:rsidR="00D1687D">
        <w:rPr>
          <w:rFonts w:ascii="SimSun" w:hAnsi="SimSun" w:hint="eastAsia"/>
          <w:szCs w:val="22"/>
        </w:rPr>
        <w:t>标准委</w:t>
      </w:r>
      <w:r w:rsidRPr="00697DA1">
        <w:rPr>
          <w:rFonts w:ascii="SimSun" w:hAnsi="SimSun"/>
          <w:szCs w:val="22"/>
        </w:rPr>
        <w:t>的组织事项和特别议事规则，本文件附</w:t>
      </w:r>
      <w:r w:rsidR="00845D21">
        <w:rPr>
          <w:rFonts w:ascii="SimSun" w:hAnsi="SimSun" w:hint="eastAsia"/>
          <w:szCs w:val="22"/>
        </w:rPr>
        <w:t>件附</w:t>
      </w:r>
      <w:r w:rsidRPr="00697DA1">
        <w:rPr>
          <w:rFonts w:ascii="SimSun" w:hAnsi="SimSun"/>
          <w:szCs w:val="22"/>
        </w:rPr>
        <w:t>有一份项目</w:t>
      </w:r>
      <w:r w:rsidR="00C278C5" w:rsidRPr="00697DA1">
        <w:rPr>
          <w:rFonts w:ascii="SimSun" w:hAnsi="SimSun"/>
          <w:szCs w:val="22"/>
        </w:rPr>
        <w:t>简报</w:t>
      </w:r>
      <w:r w:rsidRPr="00697DA1">
        <w:rPr>
          <w:rFonts w:ascii="SimSun" w:hAnsi="SimSun"/>
          <w:szCs w:val="22"/>
        </w:rPr>
        <w:t>，概述了该任务的背景、目标和预期</w:t>
      </w:r>
      <w:r w:rsidR="00845D21">
        <w:rPr>
          <w:rFonts w:ascii="SimSun" w:hAnsi="SimSun" w:hint="eastAsia"/>
          <w:szCs w:val="22"/>
        </w:rPr>
        <w:t>好处</w:t>
      </w:r>
      <w:r w:rsidRPr="00697DA1">
        <w:rPr>
          <w:rFonts w:ascii="SimSun" w:hAnsi="SimSun"/>
          <w:szCs w:val="22"/>
        </w:rPr>
        <w:t>。</w:t>
      </w:r>
    </w:p>
    <w:p w14:paraId="7AF7F746" w14:textId="1AF5B047" w:rsidR="0060488E" w:rsidRPr="001C04F0" w:rsidRDefault="00CE008C" w:rsidP="007A2C68">
      <w:pPr>
        <w:pStyle w:val="ONUME"/>
        <w:tabs>
          <w:tab w:val="clear" w:pos="567"/>
        </w:tabs>
        <w:overflowPunct w:val="0"/>
        <w:spacing w:afterLines="50" w:after="120" w:line="340" w:lineRule="atLeast"/>
        <w:jc w:val="both"/>
        <w:rPr>
          <w:rFonts w:ascii="SimSun" w:hAnsi="SimSun"/>
          <w:kern w:val="2"/>
          <w:szCs w:val="22"/>
          <w14:ligatures w14:val="standardContextual"/>
        </w:rPr>
      </w:pPr>
      <w:r w:rsidRPr="00697DA1">
        <w:rPr>
          <w:rFonts w:ascii="SimSun" w:hAnsi="SimSun"/>
          <w:szCs w:val="22"/>
        </w:rPr>
        <w:t>如果</w:t>
      </w:r>
      <w:r w:rsidR="00845D21">
        <w:rPr>
          <w:rFonts w:ascii="SimSun" w:hAnsi="SimSun" w:hint="eastAsia"/>
          <w:szCs w:val="22"/>
        </w:rPr>
        <w:t>标准委</w:t>
      </w:r>
      <w:r w:rsidRPr="00697DA1">
        <w:rPr>
          <w:rFonts w:ascii="SimSun" w:hAnsi="SimSun"/>
          <w:szCs w:val="22"/>
        </w:rPr>
        <w:t>批准</w:t>
      </w:r>
      <w:r w:rsidR="00C278C5" w:rsidRPr="00697DA1">
        <w:rPr>
          <w:rFonts w:ascii="SimSun" w:hAnsi="SimSun"/>
          <w:szCs w:val="22"/>
        </w:rPr>
        <w:t>重新</w:t>
      </w:r>
      <w:r w:rsidRPr="00697DA1">
        <w:rPr>
          <w:rFonts w:ascii="SimSun" w:hAnsi="SimSun"/>
          <w:szCs w:val="22"/>
        </w:rPr>
        <w:t>启动ST.14工作</w:t>
      </w:r>
      <w:r w:rsidR="00845D21">
        <w:rPr>
          <w:rFonts w:ascii="SimSun" w:hAnsi="SimSun" w:hint="eastAsia"/>
          <w:szCs w:val="22"/>
        </w:rPr>
        <w:t>队</w:t>
      </w:r>
      <w:r w:rsidRPr="00697DA1">
        <w:rPr>
          <w:rFonts w:ascii="SimSun" w:hAnsi="SimSun"/>
          <w:szCs w:val="22"/>
        </w:rPr>
        <w:t>，请其提名一名工作</w:t>
      </w:r>
      <w:r w:rsidR="00845D21">
        <w:rPr>
          <w:rFonts w:ascii="SimSun" w:hAnsi="SimSun" w:hint="eastAsia"/>
          <w:szCs w:val="22"/>
        </w:rPr>
        <w:t>队牵头人</w:t>
      </w:r>
      <w:r w:rsidRPr="00697DA1">
        <w:rPr>
          <w:rFonts w:ascii="SimSun" w:hAnsi="SimSun"/>
          <w:szCs w:val="22"/>
        </w:rPr>
        <w:t>，并要求该工作</w:t>
      </w:r>
      <w:r w:rsidR="00845D21">
        <w:rPr>
          <w:rFonts w:ascii="SimSun" w:hAnsi="SimSun" w:hint="eastAsia"/>
          <w:szCs w:val="22"/>
        </w:rPr>
        <w:t>队</w:t>
      </w:r>
      <w:r w:rsidRPr="00697DA1">
        <w:rPr>
          <w:rFonts w:ascii="SimSun" w:hAnsi="SimSun"/>
          <w:szCs w:val="22"/>
        </w:rPr>
        <w:t>在</w:t>
      </w:r>
      <w:r w:rsidR="00845D21">
        <w:rPr>
          <w:rFonts w:ascii="SimSun" w:hAnsi="SimSun" w:hint="eastAsia"/>
          <w:szCs w:val="22"/>
        </w:rPr>
        <w:t>标准委</w:t>
      </w:r>
      <w:r w:rsidRPr="00697DA1">
        <w:rPr>
          <w:rFonts w:ascii="SimSun" w:hAnsi="SimSun"/>
          <w:szCs w:val="22"/>
        </w:rPr>
        <w:t>第十五届会议上提交</w:t>
      </w:r>
      <w:r w:rsidR="00845D21">
        <w:rPr>
          <w:rFonts w:ascii="SimSun" w:hAnsi="SimSun" w:hint="eastAsia"/>
          <w:szCs w:val="22"/>
        </w:rPr>
        <w:t>一份</w:t>
      </w:r>
      <w:r w:rsidRPr="00697DA1">
        <w:rPr>
          <w:rFonts w:ascii="SimSun" w:hAnsi="SimSun"/>
          <w:szCs w:val="22"/>
        </w:rPr>
        <w:t>关于修订</w:t>
      </w:r>
      <w:r w:rsidR="00161E36">
        <w:rPr>
          <w:rFonts w:ascii="SimSun" w:hAnsi="SimSun"/>
          <w:szCs w:val="22"/>
        </w:rPr>
        <w:t>产权组织</w:t>
      </w:r>
      <w:r w:rsidRPr="00697DA1">
        <w:rPr>
          <w:rFonts w:ascii="SimSun" w:hAnsi="SimSun"/>
          <w:szCs w:val="22"/>
        </w:rPr>
        <w:t>标准ST.14</w:t>
      </w:r>
      <w:r w:rsidRPr="001C04F0">
        <w:rPr>
          <w:rFonts w:ascii="SimSun" w:hAnsi="SimSun"/>
          <w:szCs w:val="22"/>
        </w:rPr>
        <w:t>的提案</w:t>
      </w:r>
      <w:r w:rsidR="007A54CC" w:rsidRPr="001C04F0">
        <w:rPr>
          <w:rFonts w:ascii="SimSun" w:hAnsi="SimSun"/>
          <w:szCs w:val="22"/>
        </w:rPr>
        <w:t>。随后，</w:t>
      </w:r>
      <w:r w:rsidR="0026760B" w:rsidRPr="001C04F0">
        <w:rPr>
          <w:rFonts w:ascii="SimSun" w:hAnsi="SimSun"/>
          <w:szCs w:val="22"/>
        </w:rPr>
        <w:t>建议</w:t>
      </w:r>
      <w:r w:rsidR="00845D21" w:rsidRPr="001C04F0">
        <w:rPr>
          <w:rFonts w:ascii="SimSun" w:hAnsi="SimSun" w:hint="eastAsia"/>
          <w:szCs w:val="22"/>
        </w:rPr>
        <w:t>标准委</w:t>
      </w:r>
      <w:r w:rsidR="0026760B" w:rsidRPr="001C04F0">
        <w:rPr>
          <w:rFonts w:ascii="SimSun" w:hAnsi="SimSun"/>
          <w:szCs w:val="22"/>
        </w:rPr>
        <w:t>要求秘书处发</w:t>
      </w:r>
      <w:r w:rsidR="00845D21" w:rsidRPr="001C04F0">
        <w:rPr>
          <w:rFonts w:ascii="SimSun" w:hAnsi="SimSun" w:hint="eastAsia"/>
          <w:szCs w:val="22"/>
        </w:rPr>
        <w:t>出</w:t>
      </w:r>
      <w:r w:rsidR="0026760B" w:rsidRPr="001C04F0">
        <w:rPr>
          <w:rFonts w:ascii="SimSun" w:hAnsi="SimSun"/>
          <w:szCs w:val="22"/>
        </w:rPr>
        <w:t>一封通函，邀请其成员和观察员提名</w:t>
      </w:r>
      <w:r w:rsidR="00845D21" w:rsidRPr="001C04F0">
        <w:rPr>
          <w:rFonts w:ascii="SimSun" w:hAnsi="SimSun" w:hint="eastAsia"/>
          <w:szCs w:val="22"/>
        </w:rPr>
        <w:t>主题</w:t>
      </w:r>
      <w:r w:rsidR="0026760B" w:rsidRPr="001C04F0">
        <w:rPr>
          <w:rFonts w:ascii="SimSun" w:hAnsi="SimSun"/>
          <w:szCs w:val="22"/>
        </w:rPr>
        <w:t>专家，最好具有专利审查经验。</w:t>
      </w:r>
    </w:p>
    <w:p w14:paraId="5276B1C3" w14:textId="626281A1" w:rsidR="00242D4D" w:rsidRPr="001C04F0" w:rsidRDefault="00242D4D" w:rsidP="007A2C68">
      <w:pPr>
        <w:pStyle w:val="ONUME"/>
        <w:tabs>
          <w:tab w:val="clear" w:pos="567"/>
        </w:tabs>
        <w:spacing w:afterLines="50" w:after="120" w:line="340" w:lineRule="atLeast"/>
        <w:ind w:left="5534"/>
        <w:jc w:val="both"/>
        <w:rPr>
          <w:rFonts w:ascii="KaiTi" w:eastAsia="KaiTi" w:hAnsi="KaiTi"/>
          <w:szCs w:val="22"/>
        </w:rPr>
      </w:pPr>
      <w:r w:rsidRPr="001C04F0">
        <w:rPr>
          <w:rFonts w:ascii="KaiTi" w:eastAsia="KaiTi" w:hAnsi="KaiTi"/>
          <w:szCs w:val="22"/>
        </w:rPr>
        <w:t>请</w:t>
      </w:r>
      <w:r w:rsidR="000B1EA4" w:rsidRPr="001C04F0">
        <w:rPr>
          <w:rFonts w:ascii="KaiTi" w:eastAsia="KaiTi" w:hAnsi="KaiTi" w:hint="eastAsia"/>
          <w:szCs w:val="22"/>
        </w:rPr>
        <w:t>标准委</w:t>
      </w:r>
      <w:r w:rsidRPr="001C04F0">
        <w:rPr>
          <w:rFonts w:ascii="KaiTi" w:eastAsia="KaiTi" w:hAnsi="KaiTi"/>
          <w:szCs w:val="22"/>
        </w:rPr>
        <w:t>：</w:t>
      </w:r>
    </w:p>
    <w:p w14:paraId="2A40C21F" w14:textId="7813FA17" w:rsidR="00242D4D" w:rsidRPr="00577908" w:rsidRDefault="00242D4D" w:rsidP="000F33F1">
      <w:pPr>
        <w:pStyle w:val="ONUME"/>
        <w:numPr>
          <w:ilvl w:val="1"/>
          <w:numId w:val="2"/>
        </w:numPr>
        <w:tabs>
          <w:tab w:val="clear" w:pos="1134"/>
        </w:tabs>
        <w:overflowPunct w:val="0"/>
        <w:spacing w:afterLines="50" w:after="120" w:line="340" w:lineRule="atLeast"/>
        <w:ind w:left="5534" w:firstLine="703"/>
        <w:jc w:val="both"/>
        <w:rPr>
          <w:rFonts w:ascii="KaiTi" w:eastAsia="KaiTi" w:hAnsi="KaiTi"/>
          <w:szCs w:val="22"/>
        </w:rPr>
      </w:pPr>
      <w:r w:rsidRPr="00577908">
        <w:rPr>
          <w:rFonts w:ascii="KaiTi" w:eastAsia="KaiTi" w:hAnsi="KaiTi"/>
          <w:szCs w:val="22"/>
        </w:rPr>
        <w:t>注意本文件的内容；</w:t>
      </w:r>
    </w:p>
    <w:p w14:paraId="54A54107" w14:textId="574F3032" w:rsidR="0028694E" w:rsidRPr="00577908" w:rsidRDefault="00242D4D" w:rsidP="000F33F1">
      <w:pPr>
        <w:pStyle w:val="ONUME"/>
        <w:numPr>
          <w:ilvl w:val="1"/>
          <w:numId w:val="2"/>
        </w:numPr>
        <w:tabs>
          <w:tab w:val="clear" w:pos="1134"/>
        </w:tabs>
        <w:overflowPunct w:val="0"/>
        <w:spacing w:afterLines="50" w:after="120" w:line="340" w:lineRule="atLeast"/>
        <w:ind w:left="5534" w:firstLine="703"/>
        <w:jc w:val="both"/>
        <w:rPr>
          <w:rFonts w:ascii="KaiTi" w:eastAsia="KaiTi" w:hAnsi="KaiTi"/>
          <w:szCs w:val="22"/>
        </w:rPr>
      </w:pPr>
      <w:r w:rsidRPr="00577908">
        <w:rPr>
          <w:rFonts w:ascii="KaiTi" w:eastAsia="KaiTi" w:hAnsi="KaiTi"/>
          <w:szCs w:val="22"/>
        </w:rPr>
        <w:t>审议并批准第7至</w:t>
      </w:r>
      <w:r w:rsidR="00EC6419" w:rsidRPr="00577908">
        <w:rPr>
          <w:rFonts w:ascii="KaiTi" w:eastAsia="KaiTi" w:hAnsi="KaiTi"/>
          <w:szCs w:val="22"/>
        </w:rPr>
        <w:t>40</w:t>
      </w:r>
      <w:r w:rsidRPr="00577908">
        <w:rPr>
          <w:rFonts w:ascii="KaiTi" w:eastAsia="KaiTi" w:hAnsi="KaiTi"/>
          <w:szCs w:val="22"/>
        </w:rPr>
        <w:t>段所载的调查分析结果，并批准</w:t>
      </w:r>
      <w:r w:rsidR="000D1F7D" w:rsidRPr="00577908">
        <w:rPr>
          <w:rFonts w:ascii="KaiTi" w:eastAsia="KaiTi" w:hAnsi="KaiTi" w:hint="eastAsia"/>
          <w:szCs w:val="22"/>
        </w:rPr>
        <w:t>在</w:t>
      </w:r>
      <w:r w:rsidRPr="00577908">
        <w:rPr>
          <w:rFonts w:ascii="KaiTi" w:eastAsia="KaiTi" w:hAnsi="KaiTi"/>
          <w:szCs w:val="22"/>
        </w:rPr>
        <w:t>《</w:t>
      </w:r>
      <w:r w:rsidR="00161E36" w:rsidRPr="00577908">
        <w:rPr>
          <w:rFonts w:ascii="KaiTi" w:eastAsia="KaiTi" w:hAnsi="KaiTi"/>
          <w:szCs w:val="22"/>
        </w:rPr>
        <w:t>产权组织</w:t>
      </w:r>
      <w:r w:rsidRPr="00577908">
        <w:rPr>
          <w:rFonts w:ascii="KaiTi" w:eastAsia="KaiTi" w:hAnsi="KaiTi"/>
          <w:szCs w:val="22"/>
        </w:rPr>
        <w:t>手册》</w:t>
      </w:r>
      <w:r w:rsidR="000D1F7D" w:rsidRPr="00577908">
        <w:rPr>
          <w:rFonts w:ascii="KaiTi" w:eastAsia="KaiTi" w:hAnsi="KaiTi" w:hint="eastAsia"/>
          <w:szCs w:val="22"/>
        </w:rPr>
        <w:t>公布该结果</w:t>
      </w:r>
      <w:r w:rsidRPr="00577908">
        <w:rPr>
          <w:rFonts w:ascii="KaiTi" w:eastAsia="KaiTi" w:hAnsi="KaiTi"/>
          <w:szCs w:val="22"/>
        </w:rPr>
        <w:t>；</w:t>
      </w:r>
    </w:p>
    <w:p w14:paraId="4247DBC1" w14:textId="480EA490" w:rsidR="006C1714" w:rsidRPr="00577908" w:rsidRDefault="00665D3C" w:rsidP="000F33F1">
      <w:pPr>
        <w:pStyle w:val="ONUME"/>
        <w:numPr>
          <w:ilvl w:val="1"/>
          <w:numId w:val="2"/>
        </w:numPr>
        <w:tabs>
          <w:tab w:val="clear" w:pos="1134"/>
        </w:tabs>
        <w:overflowPunct w:val="0"/>
        <w:spacing w:afterLines="50" w:after="120" w:line="340" w:lineRule="atLeast"/>
        <w:ind w:left="5534" w:firstLine="703"/>
        <w:jc w:val="both"/>
        <w:rPr>
          <w:rFonts w:ascii="KaiTi" w:eastAsia="KaiTi" w:hAnsi="KaiTi"/>
          <w:szCs w:val="22"/>
        </w:rPr>
      </w:pPr>
      <w:r w:rsidRPr="00577908">
        <w:rPr>
          <w:rFonts w:ascii="KaiTi" w:eastAsia="KaiTi" w:hAnsi="KaiTi"/>
          <w:szCs w:val="22"/>
        </w:rPr>
        <w:t>审议并批准上文</w:t>
      </w:r>
      <w:r w:rsidR="009B73E9" w:rsidRPr="00577908">
        <w:rPr>
          <w:rFonts w:ascii="KaiTi" w:eastAsia="KaiTi" w:hAnsi="KaiTi"/>
          <w:szCs w:val="22"/>
        </w:rPr>
        <w:t>第43段</w:t>
      </w:r>
      <w:r w:rsidRPr="00577908">
        <w:rPr>
          <w:rFonts w:ascii="KaiTi" w:eastAsia="KaiTi" w:hAnsi="KaiTi"/>
          <w:szCs w:val="22"/>
        </w:rPr>
        <w:t>所述的</w:t>
      </w:r>
      <w:r w:rsidR="000D1F7D" w:rsidRPr="00577908">
        <w:rPr>
          <w:rFonts w:ascii="KaiTi" w:eastAsia="KaiTi" w:hAnsi="KaiTi" w:hint="eastAsia"/>
          <w:szCs w:val="22"/>
        </w:rPr>
        <w:t>在标准委</w:t>
      </w:r>
      <w:r w:rsidRPr="00577908">
        <w:rPr>
          <w:rFonts w:ascii="KaiTi" w:eastAsia="KaiTi" w:hAnsi="KaiTi"/>
          <w:szCs w:val="22"/>
        </w:rPr>
        <w:t>工作计划中</w:t>
      </w:r>
      <w:r w:rsidR="00CE5F7E">
        <w:rPr>
          <w:rFonts w:ascii="KaiTi" w:eastAsia="KaiTi" w:hAnsi="KaiTi" w:hint="eastAsia"/>
          <w:szCs w:val="22"/>
        </w:rPr>
        <w:t>创建</w:t>
      </w:r>
      <w:r w:rsidRPr="00577908">
        <w:rPr>
          <w:rFonts w:ascii="KaiTi" w:eastAsia="KaiTi" w:hAnsi="KaiTi"/>
          <w:szCs w:val="22"/>
        </w:rPr>
        <w:t>第68号任</w:t>
      </w:r>
      <w:r w:rsidR="009A2C34">
        <w:rPr>
          <w:rFonts w:ascii="KaiTi" w:eastAsia="KaiTi" w:hAnsi="KaiTi" w:hint="cs"/>
          <w:szCs w:val="22"/>
        </w:rPr>
        <w:t>‍</w:t>
      </w:r>
      <w:r w:rsidRPr="00577908">
        <w:rPr>
          <w:rFonts w:ascii="KaiTi" w:eastAsia="KaiTi" w:hAnsi="KaiTi"/>
          <w:szCs w:val="22"/>
        </w:rPr>
        <w:t>务；</w:t>
      </w:r>
    </w:p>
    <w:p w14:paraId="108B47CB" w14:textId="6851FB23" w:rsidR="006C1714" w:rsidRPr="00577908" w:rsidRDefault="00B650F4" w:rsidP="000F33F1">
      <w:pPr>
        <w:pStyle w:val="ONUME"/>
        <w:numPr>
          <w:ilvl w:val="1"/>
          <w:numId w:val="2"/>
        </w:numPr>
        <w:tabs>
          <w:tab w:val="clear" w:pos="1134"/>
        </w:tabs>
        <w:overflowPunct w:val="0"/>
        <w:spacing w:afterLines="50" w:after="120" w:line="340" w:lineRule="atLeast"/>
        <w:ind w:left="5534" w:firstLine="703"/>
        <w:jc w:val="both"/>
        <w:rPr>
          <w:rFonts w:ascii="KaiTi" w:eastAsia="KaiTi" w:hAnsi="KaiTi"/>
          <w:szCs w:val="22"/>
        </w:rPr>
      </w:pPr>
      <w:r w:rsidRPr="00577908">
        <w:rPr>
          <w:rFonts w:ascii="KaiTi" w:eastAsia="KaiTi" w:hAnsi="KaiTi"/>
          <w:szCs w:val="22"/>
        </w:rPr>
        <w:t>审议并批准</w:t>
      </w:r>
      <w:r w:rsidR="00082715" w:rsidRPr="00577908">
        <w:rPr>
          <w:rFonts w:ascii="KaiTi" w:eastAsia="KaiTi" w:hAnsi="KaiTi"/>
          <w:szCs w:val="22"/>
        </w:rPr>
        <w:t>上文</w:t>
      </w:r>
      <w:r w:rsidR="00D743AE" w:rsidRPr="00577908">
        <w:rPr>
          <w:rFonts w:ascii="KaiTi" w:eastAsia="KaiTi" w:hAnsi="KaiTi"/>
          <w:szCs w:val="22"/>
        </w:rPr>
        <w:t>第43段</w:t>
      </w:r>
      <w:r w:rsidR="00082715" w:rsidRPr="00577908">
        <w:rPr>
          <w:rFonts w:ascii="KaiTi" w:eastAsia="KaiTi" w:hAnsi="KaiTi"/>
          <w:szCs w:val="22"/>
        </w:rPr>
        <w:t>所载的第68</w:t>
      </w:r>
      <w:r w:rsidRPr="00577908">
        <w:rPr>
          <w:rFonts w:ascii="KaiTi" w:eastAsia="KaiTi" w:hAnsi="KaiTi"/>
          <w:szCs w:val="22"/>
        </w:rPr>
        <w:t>号任务拟议说明</w:t>
      </w:r>
      <w:r w:rsidR="00082715" w:rsidRPr="00577908">
        <w:rPr>
          <w:rFonts w:ascii="KaiTi" w:eastAsia="KaiTi" w:hAnsi="KaiTi"/>
          <w:szCs w:val="22"/>
        </w:rPr>
        <w:t>；</w:t>
      </w:r>
    </w:p>
    <w:p w14:paraId="1A22123F" w14:textId="79EF0F29" w:rsidR="006C1714" w:rsidRPr="00577908" w:rsidRDefault="00B650F4" w:rsidP="000F33F1">
      <w:pPr>
        <w:pStyle w:val="ONUME"/>
        <w:numPr>
          <w:ilvl w:val="1"/>
          <w:numId w:val="2"/>
        </w:numPr>
        <w:tabs>
          <w:tab w:val="clear" w:pos="1134"/>
        </w:tabs>
        <w:overflowPunct w:val="0"/>
        <w:spacing w:afterLines="50" w:after="120" w:line="340" w:lineRule="atLeast"/>
        <w:ind w:left="5534" w:firstLine="703"/>
        <w:jc w:val="both"/>
        <w:rPr>
          <w:rFonts w:ascii="KaiTi" w:eastAsia="KaiTi" w:hAnsi="KaiTi"/>
          <w:szCs w:val="22"/>
        </w:rPr>
      </w:pPr>
      <w:r w:rsidRPr="00577908">
        <w:rPr>
          <w:rFonts w:ascii="KaiTi" w:eastAsia="KaiTi" w:hAnsi="KaiTi"/>
          <w:szCs w:val="22"/>
        </w:rPr>
        <w:t>审议并批准</w:t>
      </w:r>
      <w:r w:rsidR="00577908" w:rsidRPr="00577908">
        <w:rPr>
          <w:rFonts w:ascii="KaiTi" w:eastAsia="KaiTi" w:hAnsi="KaiTi" w:hint="eastAsia"/>
          <w:szCs w:val="22"/>
        </w:rPr>
        <w:t>上</w:t>
      </w:r>
      <w:r w:rsidR="00577908" w:rsidRPr="00577908">
        <w:rPr>
          <w:rFonts w:ascii="KaiTi" w:eastAsia="KaiTi" w:hAnsi="KaiTi"/>
          <w:szCs w:val="22"/>
        </w:rPr>
        <w:t>文第44和46段所述</w:t>
      </w:r>
      <w:r w:rsidR="00577908" w:rsidRPr="00577908">
        <w:rPr>
          <w:rFonts w:ascii="KaiTi" w:eastAsia="KaiTi" w:hAnsi="KaiTi" w:hint="eastAsia"/>
          <w:szCs w:val="22"/>
        </w:rPr>
        <w:t>的</w:t>
      </w:r>
      <w:r w:rsidRPr="00577908">
        <w:rPr>
          <w:rFonts w:ascii="KaiTi" w:eastAsia="KaiTi" w:hAnsi="KaiTi"/>
          <w:szCs w:val="22"/>
        </w:rPr>
        <w:t>重新启动ST.14工作</w:t>
      </w:r>
      <w:r w:rsidR="00577908" w:rsidRPr="00577908">
        <w:rPr>
          <w:rFonts w:ascii="KaiTi" w:eastAsia="KaiTi" w:hAnsi="KaiTi" w:hint="eastAsia"/>
          <w:szCs w:val="22"/>
        </w:rPr>
        <w:t>队</w:t>
      </w:r>
      <w:r w:rsidR="00842323" w:rsidRPr="00577908">
        <w:rPr>
          <w:rFonts w:ascii="KaiTi" w:eastAsia="KaiTi" w:hAnsi="KaiTi"/>
          <w:szCs w:val="22"/>
        </w:rPr>
        <w:t>，提名</w:t>
      </w:r>
      <w:r w:rsidR="00577908" w:rsidRPr="00577908">
        <w:rPr>
          <w:rFonts w:ascii="KaiTi" w:eastAsia="KaiTi" w:hAnsi="KaiTi" w:hint="eastAsia"/>
          <w:szCs w:val="22"/>
        </w:rPr>
        <w:t>该工作队牵头人</w:t>
      </w:r>
      <w:r w:rsidR="00842323" w:rsidRPr="00577908">
        <w:rPr>
          <w:rFonts w:ascii="KaiTi" w:eastAsia="KaiTi" w:hAnsi="KaiTi"/>
          <w:szCs w:val="22"/>
        </w:rPr>
        <w:t>，并</w:t>
      </w:r>
      <w:r w:rsidR="00577908" w:rsidRPr="00577908">
        <w:rPr>
          <w:rFonts w:ascii="KaiTi" w:eastAsia="KaiTi" w:hAnsi="KaiTi" w:hint="eastAsia"/>
          <w:szCs w:val="22"/>
        </w:rPr>
        <w:t>向</w:t>
      </w:r>
      <w:r w:rsidR="00842323" w:rsidRPr="00577908">
        <w:rPr>
          <w:rFonts w:ascii="KaiTi" w:eastAsia="KaiTi" w:hAnsi="KaiTi"/>
          <w:szCs w:val="22"/>
        </w:rPr>
        <w:t>其</w:t>
      </w:r>
      <w:r w:rsidR="00577908" w:rsidRPr="00577908">
        <w:rPr>
          <w:rFonts w:ascii="KaiTi" w:eastAsia="KaiTi" w:hAnsi="KaiTi" w:hint="eastAsia"/>
          <w:szCs w:val="22"/>
        </w:rPr>
        <w:t>分配</w:t>
      </w:r>
      <w:r w:rsidR="00842323" w:rsidRPr="00577908">
        <w:rPr>
          <w:rFonts w:ascii="KaiTi" w:eastAsia="KaiTi" w:hAnsi="KaiTi"/>
          <w:szCs w:val="22"/>
        </w:rPr>
        <w:t>第68号任务</w:t>
      </w:r>
      <w:r w:rsidRPr="00577908">
        <w:rPr>
          <w:rFonts w:ascii="KaiTi" w:eastAsia="KaiTi" w:hAnsi="KaiTi"/>
          <w:szCs w:val="22"/>
        </w:rPr>
        <w:t>；</w:t>
      </w:r>
      <w:r w:rsidR="00577908">
        <w:rPr>
          <w:rFonts w:ascii="KaiTi" w:eastAsia="KaiTi" w:hAnsi="KaiTi" w:hint="eastAsia"/>
          <w:szCs w:val="22"/>
        </w:rPr>
        <w:t>并</w:t>
      </w:r>
    </w:p>
    <w:p w14:paraId="285F3A15" w14:textId="365BFD28" w:rsidR="009669AB" w:rsidRPr="00A45FBD" w:rsidRDefault="00AC69D9" w:rsidP="000F33F1">
      <w:pPr>
        <w:pStyle w:val="ONUME"/>
        <w:numPr>
          <w:ilvl w:val="1"/>
          <w:numId w:val="2"/>
        </w:numPr>
        <w:tabs>
          <w:tab w:val="clear" w:pos="1134"/>
        </w:tabs>
        <w:overflowPunct w:val="0"/>
        <w:spacing w:afterLines="50" w:after="120" w:line="340" w:lineRule="atLeast"/>
        <w:ind w:left="5534" w:firstLine="703"/>
        <w:jc w:val="both"/>
        <w:rPr>
          <w:rFonts w:ascii="SimSun" w:hAnsi="SimSun"/>
          <w:szCs w:val="22"/>
        </w:rPr>
      </w:pPr>
      <w:r w:rsidRPr="00A45FBD">
        <w:rPr>
          <w:rFonts w:ascii="KaiTi" w:eastAsia="KaiTi" w:hAnsi="KaiTi" w:hint="eastAsia"/>
          <w:szCs w:val="22"/>
        </w:rPr>
        <w:t>如</w:t>
      </w:r>
      <w:r w:rsidR="00577908" w:rsidRPr="00A45FBD">
        <w:rPr>
          <w:rFonts w:ascii="KaiTi" w:eastAsia="KaiTi" w:hAnsi="KaiTi"/>
          <w:szCs w:val="22"/>
        </w:rPr>
        <w:t>上文第46段所述</w:t>
      </w:r>
      <w:r w:rsidR="00577908" w:rsidRPr="00A45FBD">
        <w:rPr>
          <w:rFonts w:ascii="KaiTi" w:eastAsia="KaiTi" w:hAnsi="KaiTi" w:hint="eastAsia"/>
          <w:szCs w:val="22"/>
        </w:rPr>
        <w:t>，要求</w:t>
      </w:r>
      <w:r w:rsidR="008B10DD" w:rsidRPr="00A45FBD">
        <w:rPr>
          <w:rFonts w:ascii="KaiTi" w:eastAsia="KaiTi" w:hAnsi="KaiTi"/>
          <w:szCs w:val="22"/>
        </w:rPr>
        <w:t>秘书处发</w:t>
      </w:r>
      <w:r w:rsidR="00577908" w:rsidRPr="00A45FBD">
        <w:rPr>
          <w:rFonts w:ascii="KaiTi" w:eastAsia="KaiTi" w:hAnsi="KaiTi" w:hint="eastAsia"/>
          <w:szCs w:val="22"/>
        </w:rPr>
        <w:t>出通函</w:t>
      </w:r>
      <w:r w:rsidR="008B10DD" w:rsidRPr="00A45FBD">
        <w:rPr>
          <w:rFonts w:ascii="KaiTi" w:eastAsia="KaiTi" w:hAnsi="KaiTi"/>
          <w:szCs w:val="22"/>
        </w:rPr>
        <w:t>，邀请成员和观察员提名</w:t>
      </w:r>
      <w:r w:rsidR="00577908" w:rsidRPr="00A45FBD">
        <w:rPr>
          <w:rFonts w:ascii="KaiTi" w:eastAsia="KaiTi" w:hAnsi="KaiTi" w:hint="eastAsia"/>
          <w:szCs w:val="22"/>
        </w:rPr>
        <w:t>主题</w:t>
      </w:r>
      <w:r w:rsidR="008B10DD" w:rsidRPr="00A45FBD" w:rsidDel="0018338E">
        <w:rPr>
          <w:rFonts w:ascii="KaiTi" w:eastAsia="KaiTi" w:hAnsi="KaiTi"/>
          <w:szCs w:val="22"/>
        </w:rPr>
        <w:t>专家</w:t>
      </w:r>
      <w:r w:rsidR="008B10DD" w:rsidRPr="00A45FBD">
        <w:rPr>
          <w:rFonts w:ascii="KaiTi" w:eastAsia="KaiTi" w:hAnsi="KaiTi"/>
          <w:szCs w:val="22"/>
        </w:rPr>
        <w:t>加入ST.14工作</w:t>
      </w:r>
      <w:r w:rsidR="00577908" w:rsidRPr="00A45FBD">
        <w:rPr>
          <w:rFonts w:ascii="KaiTi" w:eastAsia="KaiTi" w:hAnsi="KaiTi" w:hint="eastAsia"/>
          <w:szCs w:val="22"/>
        </w:rPr>
        <w:t>队</w:t>
      </w:r>
      <w:r w:rsidR="008B10DD" w:rsidRPr="00A45FBD">
        <w:rPr>
          <w:rFonts w:ascii="KaiTi" w:eastAsia="KaiTi" w:hAnsi="KaiTi"/>
          <w:szCs w:val="22"/>
        </w:rPr>
        <w:t>。</w:t>
      </w:r>
    </w:p>
    <w:p w14:paraId="1414BC9B" w14:textId="0D14738D" w:rsidR="002928D3" w:rsidRPr="00697DA1" w:rsidRDefault="007B2BA9" w:rsidP="00837E9D">
      <w:pPr>
        <w:pStyle w:val="Endofdocument-Annex"/>
        <w:spacing w:before="720" w:afterLines="50" w:after="120" w:line="340" w:lineRule="atLeast"/>
        <w:rPr>
          <w:rFonts w:ascii="SimSun" w:hAnsi="SimSun"/>
          <w:szCs w:val="22"/>
        </w:rPr>
      </w:pPr>
      <w:r w:rsidRPr="00A45FBD">
        <w:rPr>
          <w:rFonts w:ascii="KaiTi" w:eastAsia="KaiTi" w:hAnsi="KaiTi"/>
        </w:rPr>
        <w:t>[</w:t>
      </w:r>
      <w:r w:rsidR="00AC69D9" w:rsidRPr="00A45FBD">
        <w:rPr>
          <w:rFonts w:ascii="KaiTi" w:eastAsia="KaiTi" w:hAnsi="KaiTi" w:hint="eastAsia"/>
        </w:rPr>
        <w:t>后接</w:t>
      </w:r>
      <w:r w:rsidRPr="00A45FBD">
        <w:rPr>
          <w:rFonts w:ascii="KaiTi" w:eastAsia="KaiTi" w:hAnsi="KaiTi"/>
        </w:rPr>
        <w:t>附件]</w:t>
      </w:r>
    </w:p>
    <w:sectPr w:rsidR="002928D3" w:rsidRPr="00697DA1" w:rsidSect="009A2C34">
      <w:headerReference w:type="default" r:id="rId31"/>
      <w:endnotePr>
        <w:numFmt w:val="decimal"/>
      </w:endnotePr>
      <w:pgSz w:w="11907" w:h="16840" w:code="9"/>
      <w:pgMar w:top="562" w:right="1138" w:bottom="1411" w:left="1411"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BB2AF" w14:textId="77777777" w:rsidR="00F94880" w:rsidRDefault="00F94880">
      <w:r>
        <w:separator/>
      </w:r>
    </w:p>
  </w:endnote>
  <w:endnote w:type="continuationSeparator" w:id="0">
    <w:p w14:paraId="2D540503" w14:textId="77777777" w:rsidR="00F94880" w:rsidRDefault="00F94880" w:rsidP="003B38C1">
      <w:r>
        <w:separator/>
      </w:r>
    </w:p>
    <w:p w14:paraId="0B5120C8" w14:textId="77777777" w:rsidR="00F94880" w:rsidRPr="003B38C1" w:rsidRDefault="00F94880" w:rsidP="003B38C1">
      <w:pPr>
        <w:spacing w:after="60"/>
        <w:rPr>
          <w:sz w:val="17"/>
        </w:rPr>
      </w:pPr>
      <w:r>
        <w:rPr>
          <w:sz w:val="17"/>
        </w:rPr>
        <w:t>[</w:t>
      </w:r>
      <w:r>
        <w:rPr>
          <w:sz w:val="17"/>
        </w:rPr>
        <w:t>上页未完的尾注</w:t>
      </w:r>
      <w:r>
        <w:rPr>
          <w:sz w:val="17"/>
        </w:rPr>
        <w:t>]</w:t>
      </w:r>
    </w:p>
  </w:endnote>
  <w:endnote w:type="continuationNotice" w:id="1">
    <w:p w14:paraId="74A37A95" w14:textId="77777777" w:rsidR="00F94880" w:rsidRPr="003B38C1" w:rsidRDefault="00F94880" w:rsidP="003B38C1">
      <w:pPr>
        <w:spacing w:before="60"/>
        <w:jc w:val="right"/>
        <w:rPr>
          <w:sz w:val="17"/>
          <w:szCs w:val="17"/>
        </w:rPr>
      </w:pPr>
      <w:r w:rsidRPr="003B38C1">
        <w:rPr>
          <w:sz w:val="17"/>
          <w:szCs w:val="17"/>
        </w:rPr>
        <w:t>[</w:t>
      </w:r>
      <w:r w:rsidRPr="003B38C1">
        <w:rPr>
          <w:sz w:val="17"/>
          <w:szCs w:val="17"/>
        </w:rPr>
        <w:t>尾注（续）见下一页</w:t>
      </w:r>
      <w:r w:rsidRPr="003B38C1">
        <w:rPr>
          <w:sz w:val="17"/>
          <w:szCs w:val="17"/>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37919" w14:textId="77777777" w:rsidR="00F94880" w:rsidRDefault="00F94880">
      <w:r>
        <w:separator/>
      </w:r>
    </w:p>
  </w:footnote>
  <w:footnote w:type="continuationSeparator" w:id="0">
    <w:p w14:paraId="78800D13" w14:textId="77777777" w:rsidR="00F94880" w:rsidRDefault="00F94880" w:rsidP="008B60B2">
      <w:r>
        <w:separator/>
      </w:r>
    </w:p>
    <w:p w14:paraId="6382933A" w14:textId="77777777" w:rsidR="00F94880" w:rsidRPr="00ED77FB" w:rsidRDefault="00F94880" w:rsidP="008B60B2">
      <w:pPr>
        <w:spacing w:after="60"/>
        <w:rPr>
          <w:sz w:val="17"/>
          <w:szCs w:val="17"/>
        </w:rPr>
      </w:pPr>
      <w:r w:rsidRPr="00ED77FB">
        <w:rPr>
          <w:sz w:val="17"/>
          <w:szCs w:val="17"/>
        </w:rPr>
        <w:t>[</w:t>
      </w:r>
      <w:r w:rsidRPr="00ED77FB">
        <w:rPr>
          <w:sz w:val="17"/>
          <w:szCs w:val="17"/>
        </w:rPr>
        <w:t>上页续</w:t>
      </w:r>
      <w:r w:rsidRPr="00ED77FB">
        <w:rPr>
          <w:sz w:val="17"/>
          <w:szCs w:val="17"/>
        </w:rPr>
        <w:t>]</w:t>
      </w:r>
    </w:p>
  </w:footnote>
  <w:footnote w:type="continuationNotice" w:id="1">
    <w:p w14:paraId="5C82272C" w14:textId="77777777" w:rsidR="00F94880" w:rsidRPr="00ED77FB" w:rsidRDefault="00F94880" w:rsidP="008B60B2">
      <w:pPr>
        <w:spacing w:before="60"/>
        <w:jc w:val="right"/>
        <w:rPr>
          <w:sz w:val="17"/>
          <w:szCs w:val="17"/>
        </w:rPr>
      </w:pPr>
      <w:r w:rsidRPr="00ED77FB">
        <w:rPr>
          <w:sz w:val="17"/>
          <w:szCs w:val="17"/>
        </w:rPr>
        <w:t>[</w:t>
      </w:r>
      <w:r w:rsidRPr="00ED77FB">
        <w:rPr>
          <w:sz w:val="17"/>
          <w:szCs w:val="17"/>
        </w:rPr>
        <w:t>脚注续见下一页</w:t>
      </w:r>
      <w:r w:rsidRPr="00ED77FB">
        <w:rPr>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4E54" w14:textId="5A4A7A48" w:rsidR="00EC4E49" w:rsidRPr="00E661D5" w:rsidRDefault="00341AF2" w:rsidP="00477D6B">
    <w:pPr>
      <w:jc w:val="right"/>
      <w:rPr>
        <w:rFonts w:ascii="SimSun" w:hAnsi="SimSun"/>
      </w:rPr>
    </w:pPr>
    <w:bookmarkStart w:id="0" w:name="Code2"/>
    <w:bookmarkEnd w:id="0"/>
    <w:r w:rsidRPr="00E661D5">
      <w:rPr>
        <w:rFonts w:ascii="SimSun" w:hAnsi="SimSun"/>
      </w:rPr>
      <w:t>CWS/14/20</w:t>
    </w:r>
  </w:p>
  <w:p w14:paraId="1C2C4577" w14:textId="6AD29010" w:rsidR="00B50B99" w:rsidRDefault="00E661D5" w:rsidP="007A2C68">
    <w:pPr>
      <w:spacing w:afterLines="100" w:after="240"/>
      <w:jc w:val="right"/>
    </w:pPr>
    <w:r w:rsidRPr="00E661D5">
      <w:rPr>
        <w:rFonts w:ascii="SimSun" w:hAnsi="SimSun" w:hint="eastAsia"/>
      </w:rPr>
      <w:t>第</w:t>
    </w:r>
    <w:r w:rsidR="00EC4E49" w:rsidRPr="00E661D5">
      <w:rPr>
        <w:rFonts w:ascii="SimSun" w:hAnsi="SimSun"/>
      </w:rPr>
      <w:fldChar w:fldCharType="begin"/>
    </w:r>
    <w:r w:rsidR="00EC4E49" w:rsidRPr="00E661D5">
      <w:rPr>
        <w:rFonts w:ascii="SimSun" w:hAnsi="SimSun"/>
      </w:rPr>
      <w:instrText xml:space="preserve"> PAGE  \* MERGEFORMAT </w:instrText>
    </w:r>
    <w:r w:rsidR="00EC4E49" w:rsidRPr="00E661D5">
      <w:rPr>
        <w:rFonts w:ascii="SimSun" w:hAnsi="SimSun"/>
      </w:rPr>
      <w:fldChar w:fldCharType="separate"/>
    </w:r>
    <w:r w:rsidR="00E671A6" w:rsidRPr="00E661D5">
      <w:rPr>
        <w:rFonts w:ascii="SimSun" w:hAnsi="SimSun"/>
        <w:noProof/>
      </w:rPr>
      <w:t>2</w:t>
    </w:r>
    <w:r w:rsidR="00EC4E49" w:rsidRPr="00E661D5">
      <w:rPr>
        <w:rFonts w:ascii="SimSun" w:hAnsi="SimSun"/>
      </w:rPr>
      <w:fldChar w:fldCharType="end"/>
    </w:r>
    <w:r w:rsidRPr="00E661D5">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9E3"/>
    <w:multiLevelType w:val="multilevel"/>
    <w:tmpl w:val="96082D30"/>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ascii="KaiTi" w:eastAsia="KaiTi" w:hAnsi="KaiTi"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6352287">
    <w:abstractNumId w:val="2"/>
  </w:num>
  <w:num w:numId="2" w16cid:durableId="656806783">
    <w:abstractNumId w:val="0"/>
  </w:num>
  <w:num w:numId="3" w16cid:durableId="22283334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AF2"/>
    <w:rsid w:val="0000017A"/>
    <w:rsid w:val="0000134D"/>
    <w:rsid w:val="00001F6A"/>
    <w:rsid w:val="000035DD"/>
    <w:rsid w:val="00003F34"/>
    <w:rsid w:val="000040B0"/>
    <w:rsid w:val="000053CE"/>
    <w:rsid w:val="00005656"/>
    <w:rsid w:val="00007563"/>
    <w:rsid w:val="00007D2C"/>
    <w:rsid w:val="0001043D"/>
    <w:rsid w:val="0001093C"/>
    <w:rsid w:val="00010C84"/>
    <w:rsid w:val="000112B6"/>
    <w:rsid w:val="000127A8"/>
    <w:rsid w:val="0001302E"/>
    <w:rsid w:val="000131B1"/>
    <w:rsid w:val="0001430D"/>
    <w:rsid w:val="0001430F"/>
    <w:rsid w:val="00014F58"/>
    <w:rsid w:val="00015753"/>
    <w:rsid w:val="0001647B"/>
    <w:rsid w:val="00016B5D"/>
    <w:rsid w:val="00017663"/>
    <w:rsid w:val="00020053"/>
    <w:rsid w:val="0002128D"/>
    <w:rsid w:val="00022AC1"/>
    <w:rsid w:val="0002316B"/>
    <w:rsid w:val="000245D3"/>
    <w:rsid w:val="00026771"/>
    <w:rsid w:val="00026DCA"/>
    <w:rsid w:val="0002708B"/>
    <w:rsid w:val="00027CAA"/>
    <w:rsid w:val="000306E0"/>
    <w:rsid w:val="00030D50"/>
    <w:rsid w:val="0003218D"/>
    <w:rsid w:val="000340D9"/>
    <w:rsid w:val="00034D6F"/>
    <w:rsid w:val="0003511D"/>
    <w:rsid w:val="0003521B"/>
    <w:rsid w:val="00035ABC"/>
    <w:rsid w:val="00035CC8"/>
    <w:rsid w:val="00035E91"/>
    <w:rsid w:val="000369A9"/>
    <w:rsid w:val="0003764C"/>
    <w:rsid w:val="0003772A"/>
    <w:rsid w:val="00037948"/>
    <w:rsid w:val="000402E8"/>
    <w:rsid w:val="00040418"/>
    <w:rsid w:val="000414FB"/>
    <w:rsid w:val="00041666"/>
    <w:rsid w:val="00041839"/>
    <w:rsid w:val="00043CAA"/>
    <w:rsid w:val="00044373"/>
    <w:rsid w:val="00045A00"/>
    <w:rsid w:val="00045E6B"/>
    <w:rsid w:val="0004654C"/>
    <w:rsid w:val="00046A29"/>
    <w:rsid w:val="00050441"/>
    <w:rsid w:val="000506D7"/>
    <w:rsid w:val="000513F1"/>
    <w:rsid w:val="000527EC"/>
    <w:rsid w:val="00052E30"/>
    <w:rsid w:val="00052EFB"/>
    <w:rsid w:val="000532E7"/>
    <w:rsid w:val="000536FF"/>
    <w:rsid w:val="00053B16"/>
    <w:rsid w:val="0005446D"/>
    <w:rsid w:val="0005482B"/>
    <w:rsid w:val="0005494A"/>
    <w:rsid w:val="00054FA5"/>
    <w:rsid w:val="00057331"/>
    <w:rsid w:val="000574EA"/>
    <w:rsid w:val="000602FF"/>
    <w:rsid w:val="00064A09"/>
    <w:rsid w:val="00066B7C"/>
    <w:rsid w:val="0006714C"/>
    <w:rsid w:val="00067EF5"/>
    <w:rsid w:val="00070D4D"/>
    <w:rsid w:val="000721AF"/>
    <w:rsid w:val="0007293F"/>
    <w:rsid w:val="00074561"/>
    <w:rsid w:val="00074870"/>
    <w:rsid w:val="000749ED"/>
    <w:rsid w:val="000752D0"/>
    <w:rsid w:val="00075432"/>
    <w:rsid w:val="000765CA"/>
    <w:rsid w:val="00077CAB"/>
    <w:rsid w:val="000817DB"/>
    <w:rsid w:val="00082715"/>
    <w:rsid w:val="00084215"/>
    <w:rsid w:val="00084FFC"/>
    <w:rsid w:val="000857E4"/>
    <w:rsid w:val="00086ED4"/>
    <w:rsid w:val="00087D5C"/>
    <w:rsid w:val="00090397"/>
    <w:rsid w:val="00090E49"/>
    <w:rsid w:val="00090EA9"/>
    <w:rsid w:val="00091D6F"/>
    <w:rsid w:val="0009319D"/>
    <w:rsid w:val="000936D0"/>
    <w:rsid w:val="00093FF2"/>
    <w:rsid w:val="00094420"/>
    <w:rsid w:val="000945CB"/>
    <w:rsid w:val="000968ED"/>
    <w:rsid w:val="000976D4"/>
    <w:rsid w:val="000977AB"/>
    <w:rsid w:val="000A1848"/>
    <w:rsid w:val="000A1A8E"/>
    <w:rsid w:val="000A2386"/>
    <w:rsid w:val="000A2B14"/>
    <w:rsid w:val="000A2CB0"/>
    <w:rsid w:val="000A3060"/>
    <w:rsid w:val="000A3D2F"/>
    <w:rsid w:val="000A4055"/>
    <w:rsid w:val="000A4BBA"/>
    <w:rsid w:val="000A4D4F"/>
    <w:rsid w:val="000A5383"/>
    <w:rsid w:val="000A56AF"/>
    <w:rsid w:val="000A5AB8"/>
    <w:rsid w:val="000A628A"/>
    <w:rsid w:val="000B0179"/>
    <w:rsid w:val="000B06BF"/>
    <w:rsid w:val="000B1061"/>
    <w:rsid w:val="000B1893"/>
    <w:rsid w:val="000B1EA4"/>
    <w:rsid w:val="000B4155"/>
    <w:rsid w:val="000B4ECF"/>
    <w:rsid w:val="000B5297"/>
    <w:rsid w:val="000B67F6"/>
    <w:rsid w:val="000B6D1E"/>
    <w:rsid w:val="000B76C3"/>
    <w:rsid w:val="000C0A57"/>
    <w:rsid w:val="000C0F24"/>
    <w:rsid w:val="000C2A0F"/>
    <w:rsid w:val="000C2B55"/>
    <w:rsid w:val="000C397A"/>
    <w:rsid w:val="000C4781"/>
    <w:rsid w:val="000C4DE2"/>
    <w:rsid w:val="000C5E4C"/>
    <w:rsid w:val="000D0463"/>
    <w:rsid w:val="000D0C91"/>
    <w:rsid w:val="000D0E78"/>
    <w:rsid w:val="000D1A8F"/>
    <w:rsid w:val="000D1DC1"/>
    <w:rsid w:val="000D1F7D"/>
    <w:rsid w:val="000D270A"/>
    <w:rsid w:val="000D40EE"/>
    <w:rsid w:val="000D425F"/>
    <w:rsid w:val="000D568F"/>
    <w:rsid w:val="000D5FAD"/>
    <w:rsid w:val="000D6962"/>
    <w:rsid w:val="000D7188"/>
    <w:rsid w:val="000D7CF7"/>
    <w:rsid w:val="000E1433"/>
    <w:rsid w:val="000E30BF"/>
    <w:rsid w:val="000E3751"/>
    <w:rsid w:val="000E5982"/>
    <w:rsid w:val="000E5B54"/>
    <w:rsid w:val="000E7AB9"/>
    <w:rsid w:val="000F1E72"/>
    <w:rsid w:val="000F238D"/>
    <w:rsid w:val="000F27D3"/>
    <w:rsid w:val="000F30F8"/>
    <w:rsid w:val="000F33F1"/>
    <w:rsid w:val="000F3558"/>
    <w:rsid w:val="000F3A66"/>
    <w:rsid w:val="000F3B34"/>
    <w:rsid w:val="000F48BB"/>
    <w:rsid w:val="000F493D"/>
    <w:rsid w:val="000F4C97"/>
    <w:rsid w:val="000F52C4"/>
    <w:rsid w:val="000F584D"/>
    <w:rsid w:val="000F5E56"/>
    <w:rsid w:val="000F63F3"/>
    <w:rsid w:val="000F6EB9"/>
    <w:rsid w:val="000F6F02"/>
    <w:rsid w:val="000F73F1"/>
    <w:rsid w:val="000F7E47"/>
    <w:rsid w:val="0010056B"/>
    <w:rsid w:val="0010162B"/>
    <w:rsid w:val="001024FE"/>
    <w:rsid w:val="00102E74"/>
    <w:rsid w:val="00103399"/>
    <w:rsid w:val="00104874"/>
    <w:rsid w:val="00104EF2"/>
    <w:rsid w:val="0010500D"/>
    <w:rsid w:val="00105806"/>
    <w:rsid w:val="00105852"/>
    <w:rsid w:val="001079C6"/>
    <w:rsid w:val="00110714"/>
    <w:rsid w:val="00110C54"/>
    <w:rsid w:val="00111403"/>
    <w:rsid w:val="0011200D"/>
    <w:rsid w:val="0011239B"/>
    <w:rsid w:val="00112E04"/>
    <w:rsid w:val="001134EF"/>
    <w:rsid w:val="00113873"/>
    <w:rsid w:val="001141CB"/>
    <w:rsid w:val="001144C4"/>
    <w:rsid w:val="00115545"/>
    <w:rsid w:val="001174C9"/>
    <w:rsid w:val="00120901"/>
    <w:rsid w:val="00122307"/>
    <w:rsid w:val="0012377D"/>
    <w:rsid w:val="00124AE4"/>
    <w:rsid w:val="0012690A"/>
    <w:rsid w:val="00126F75"/>
    <w:rsid w:val="0013046C"/>
    <w:rsid w:val="001308AD"/>
    <w:rsid w:val="00130A5E"/>
    <w:rsid w:val="00131397"/>
    <w:rsid w:val="0013172E"/>
    <w:rsid w:val="00132265"/>
    <w:rsid w:val="0013236F"/>
    <w:rsid w:val="00132CA5"/>
    <w:rsid w:val="00132EE9"/>
    <w:rsid w:val="00133937"/>
    <w:rsid w:val="00134217"/>
    <w:rsid w:val="00135401"/>
    <w:rsid w:val="00135778"/>
    <w:rsid w:val="00135805"/>
    <w:rsid w:val="00135D84"/>
    <w:rsid w:val="0013605F"/>
    <w:rsid w:val="001362EE"/>
    <w:rsid w:val="00136330"/>
    <w:rsid w:val="00137061"/>
    <w:rsid w:val="001406E2"/>
    <w:rsid w:val="00141A20"/>
    <w:rsid w:val="00141C75"/>
    <w:rsid w:val="00141C94"/>
    <w:rsid w:val="00142180"/>
    <w:rsid w:val="00142868"/>
    <w:rsid w:val="00143361"/>
    <w:rsid w:val="00143408"/>
    <w:rsid w:val="00143917"/>
    <w:rsid w:val="00144070"/>
    <w:rsid w:val="0014492F"/>
    <w:rsid w:val="00144BE3"/>
    <w:rsid w:val="00144E7B"/>
    <w:rsid w:val="00145410"/>
    <w:rsid w:val="00145EF9"/>
    <w:rsid w:val="0014621F"/>
    <w:rsid w:val="001472C2"/>
    <w:rsid w:val="00151C1B"/>
    <w:rsid w:val="00153138"/>
    <w:rsid w:val="00153524"/>
    <w:rsid w:val="00153C92"/>
    <w:rsid w:val="00154977"/>
    <w:rsid w:val="00155BAF"/>
    <w:rsid w:val="001573F3"/>
    <w:rsid w:val="00160457"/>
    <w:rsid w:val="00160461"/>
    <w:rsid w:val="00160B85"/>
    <w:rsid w:val="00160F87"/>
    <w:rsid w:val="001617A0"/>
    <w:rsid w:val="00161E36"/>
    <w:rsid w:val="001627DB"/>
    <w:rsid w:val="00162B74"/>
    <w:rsid w:val="00162CF3"/>
    <w:rsid w:val="00164AEE"/>
    <w:rsid w:val="00167871"/>
    <w:rsid w:val="00167C89"/>
    <w:rsid w:val="0017068F"/>
    <w:rsid w:val="00170BE4"/>
    <w:rsid w:val="00170C5C"/>
    <w:rsid w:val="00170EF9"/>
    <w:rsid w:val="00171C08"/>
    <w:rsid w:val="00171E10"/>
    <w:rsid w:val="0017311A"/>
    <w:rsid w:val="00173207"/>
    <w:rsid w:val="00173456"/>
    <w:rsid w:val="00173C9F"/>
    <w:rsid w:val="00174268"/>
    <w:rsid w:val="001747E9"/>
    <w:rsid w:val="00176498"/>
    <w:rsid w:val="00176FF0"/>
    <w:rsid w:val="00177AD7"/>
    <w:rsid w:val="00177E7F"/>
    <w:rsid w:val="00180A71"/>
    <w:rsid w:val="00180C8B"/>
    <w:rsid w:val="00181312"/>
    <w:rsid w:val="00181725"/>
    <w:rsid w:val="00181E44"/>
    <w:rsid w:val="001822ED"/>
    <w:rsid w:val="0018278A"/>
    <w:rsid w:val="001828A3"/>
    <w:rsid w:val="001832A6"/>
    <w:rsid w:val="0018338E"/>
    <w:rsid w:val="00183EBE"/>
    <w:rsid w:val="00184A8F"/>
    <w:rsid w:val="001854B9"/>
    <w:rsid w:val="0018612A"/>
    <w:rsid w:val="00186608"/>
    <w:rsid w:val="00186770"/>
    <w:rsid w:val="00186FB3"/>
    <w:rsid w:val="0019079B"/>
    <w:rsid w:val="001923CB"/>
    <w:rsid w:val="001925D2"/>
    <w:rsid w:val="0019309C"/>
    <w:rsid w:val="00193564"/>
    <w:rsid w:val="0019389D"/>
    <w:rsid w:val="001956DA"/>
    <w:rsid w:val="00195923"/>
    <w:rsid w:val="001960B9"/>
    <w:rsid w:val="001979B8"/>
    <w:rsid w:val="001A0340"/>
    <w:rsid w:val="001A093D"/>
    <w:rsid w:val="001A2200"/>
    <w:rsid w:val="001A3201"/>
    <w:rsid w:val="001A39C0"/>
    <w:rsid w:val="001A4EF3"/>
    <w:rsid w:val="001A593C"/>
    <w:rsid w:val="001A5EC7"/>
    <w:rsid w:val="001A6288"/>
    <w:rsid w:val="001A64FF"/>
    <w:rsid w:val="001A6BDE"/>
    <w:rsid w:val="001A708C"/>
    <w:rsid w:val="001B07B0"/>
    <w:rsid w:val="001B0A6A"/>
    <w:rsid w:val="001B4891"/>
    <w:rsid w:val="001B4AEF"/>
    <w:rsid w:val="001B4D53"/>
    <w:rsid w:val="001B4E8C"/>
    <w:rsid w:val="001B5C91"/>
    <w:rsid w:val="001B6A8C"/>
    <w:rsid w:val="001B72E2"/>
    <w:rsid w:val="001B753C"/>
    <w:rsid w:val="001B77DC"/>
    <w:rsid w:val="001C04F0"/>
    <w:rsid w:val="001C1089"/>
    <w:rsid w:val="001C16AB"/>
    <w:rsid w:val="001C4EB1"/>
    <w:rsid w:val="001C560D"/>
    <w:rsid w:val="001C6808"/>
    <w:rsid w:val="001C6C93"/>
    <w:rsid w:val="001C6CBB"/>
    <w:rsid w:val="001D0E3B"/>
    <w:rsid w:val="001D122C"/>
    <w:rsid w:val="001D1808"/>
    <w:rsid w:val="001D2085"/>
    <w:rsid w:val="001D2718"/>
    <w:rsid w:val="001D5EDB"/>
    <w:rsid w:val="001D66B0"/>
    <w:rsid w:val="001D77B1"/>
    <w:rsid w:val="001E0ABE"/>
    <w:rsid w:val="001E0DC8"/>
    <w:rsid w:val="001E0FFC"/>
    <w:rsid w:val="001E1941"/>
    <w:rsid w:val="001E1DFB"/>
    <w:rsid w:val="001E21F9"/>
    <w:rsid w:val="001E256F"/>
    <w:rsid w:val="001E4001"/>
    <w:rsid w:val="001E5BC9"/>
    <w:rsid w:val="001E76BA"/>
    <w:rsid w:val="001E7C60"/>
    <w:rsid w:val="001F0710"/>
    <w:rsid w:val="001F0CEE"/>
    <w:rsid w:val="001F1084"/>
    <w:rsid w:val="001F13B4"/>
    <w:rsid w:val="001F1672"/>
    <w:rsid w:val="001F27C5"/>
    <w:rsid w:val="001F29E7"/>
    <w:rsid w:val="001F2AB7"/>
    <w:rsid w:val="001F3653"/>
    <w:rsid w:val="001F37C8"/>
    <w:rsid w:val="001F39FA"/>
    <w:rsid w:val="001F5F80"/>
    <w:rsid w:val="001F618F"/>
    <w:rsid w:val="001F63EE"/>
    <w:rsid w:val="001F6AB8"/>
    <w:rsid w:val="001F6FB3"/>
    <w:rsid w:val="001F70B4"/>
    <w:rsid w:val="001F7EF2"/>
    <w:rsid w:val="00200A2E"/>
    <w:rsid w:val="00200CF3"/>
    <w:rsid w:val="00201837"/>
    <w:rsid w:val="00201AEF"/>
    <w:rsid w:val="00201BB7"/>
    <w:rsid w:val="00203BFA"/>
    <w:rsid w:val="00204640"/>
    <w:rsid w:val="00205568"/>
    <w:rsid w:val="00205D5D"/>
    <w:rsid w:val="00206A10"/>
    <w:rsid w:val="00206AEF"/>
    <w:rsid w:val="00207EE9"/>
    <w:rsid w:val="00210BB0"/>
    <w:rsid w:val="002121FA"/>
    <w:rsid w:val="002127BC"/>
    <w:rsid w:val="00212F8E"/>
    <w:rsid w:val="00213E0D"/>
    <w:rsid w:val="00215AFD"/>
    <w:rsid w:val="00215BC0"/>
    <w:rsid w:val="002166F9"/>
    <w:rsid w:val="002169A5"/>
    <w:rsid w:val="00216B52"/>
    <w:rsid w:val="0021786C"/>
    <w:rsid w:val="00217AC3"/>
    <w:rsid w:val="00217FEB"/>
    <w:rsid w:val="00220333"/>
    <w:rsid w:val="00220C25"/>
    <w:rsid w:val="00220E59"/>
    <w:rsid w:val="002211FB"/>
    <w:rsid w:val="002213C8"/>
    <w:rsid w:val="00221EA9"/>
    <w:rsid w:val="0022221D"/>
    <w:rsid w:val="00222E73"/>
    <w:rsid w:val="0022454A"/>
    <w:rsid w:val="00224859"/>
    <w:rsid w:val="00224BA8"/>
    <w:rsid w:val="0022576E"/>
    <w:rsid w:val="00230F11"/>
    <w:rsid w:val="00231C52"/>
    <w:rsid w:val="002320C4"/>
    <w:rsid w:val="0023297F"/>
    <w:rsid w:val="00233A42"/>
    <w:rsid w:val="002343ED"/>
    <w:rsid w:val="0023497B"/>
    <w:rsid w:val="00235924"/>
    <w:rsid w:val="00235A40"/>
    <w:rsid w:val="002364CF"/>
    <w:rsid w:val="00237AFD"/>
    <w:rsid w:val="00241DD7"/>
    <w:rsid w:val="00242737"/>
    <w:rsid w:val="00242D4D"/>
    <w:rsid w:val="0024314C"/>
    <w:rsid w:val="0024348D"/>
    <w:rsid w:val="002440D7"/>
    <w:rsid w:val="0024442E"/>
    <w:rsid w:val="00245670"/>
    <w:rsid w:val="00245C8C"/>
    <w:rsid w:val="0024614C"/>
    <w:rsid w:val="00250470"/>
    <w:rsid w:val="002511D0"/>
    <w:rsid w:val="002525ED"/>
    <w:rsid w:val="002531BC"/>
    <w:rsid w:val="00253C63"/>
    <w:rsid w:val="00254893"/>
    <w:rsid w:val="002550AA"/>
    <w:rsid w:val="00255797"/>
    <w:rsid w:val="002558C2"/>
    <w:rsid w:val="002569E7"/>
    <w:rsid w:val="00260669"/>
    <w:rsid w:val="00260CDF"/>
    <w:rsid w:val="0026208B"/>
    <w:rsid w:val="002634C4"/>
    <w:rsid w:val="00263ECF"/>
    <w:rsid w:val="0026463B"/>
    <w:rsid w:val="0026510F"/>
    <w:rsid w:val="002668BE"/>
    <w:rsid w:val="0026760B"/>
    <w:rsid w:val="002705DF"/>
    <w:rsid w:val="002709A0"/>
    <w:rsid w:val="00270DD8"/>
    <w:rsid w:val="00271C66"/>
    <w:rsid w:val="00272294"/>
    <w:rsid w:val="00272597"/>
    <w:rsid w:val="0027272D"/>
    <w:rsid w:val="00273683"/>
    <w:rsid w:val="0027379B"/>
    <w:rsid w:val="00274691"/>
    <w:rsid w:val="00275D1C"/>
    <w:rsid w:val="00276214"/>
    <w:rsid w:val="00276D1B"/>
    <w:rsid w:val="00277368"/>
    <w:rsid w:val="0027784A"/>
    <w:rsid w:val="00277967"/>
    <w:rsid w:val="00280248"/>
    <w:rsid w:val="00280662"/>
    <w:rsid w:val="00280FEA"/>
    <w:rsid w:val="00282AF3"/>
    <w:rsid w:val="00282BC1"/>
    <w:rsid w:val="002839EE"/>
    <w:rsid w:val="00284DDB"/>
    <w:rsid w:val="002852ED"/>
    <w:rsid w:val="002866B2"/>
    <w:rsid w:val="0028694E"/>
    <w:rsid w:val="00287437"/>
    <w:rsid w:val="002877C8"/>
    <w:rsid w:val="00290E4C"/>
    <w:rsid w:val="002916AD"/>
    <w:rsid w:val="002919EE"/>
    <w:rsid w:val="00291E58"/>
    <w:rsid w:val="00291F9B"/>
    <w:rsid w:val="002928D3"/>
    <w:rsid w:val="00292D29"/>
    <w:rsid w:val="00293152"/>
    <w:rsid w:val="00293F6A"/>
    <w:rsid w:val="00294938"/>
    <w:rsid w:val="00294C5A"/>
    <w:rsid w:val="002950F2"/>
    <w:rsid w:val="00296DF6"/>
    <w:rsid w:val="00296E8E"/>
    <w:rsid w:val="002973B4"/>
    <w:rsid w:val="002975DC"/>
    <w:rsid w:val="00297A3A"/>
    <w:rsid w:val="002A0FB8"/>
    <w:rsid w:val="002A1532"/>
    <w:rsid w:val="002A1867"/>
    <w:rsid w:val="002A1B65"/>
    <w:rsid w:val="002A550D"/>
    <w:rsid w:val="002A594C"/>
    <w:rsid w:val="002A59C5"/>
    <w:rsid w:val="002A5EE3"/>
    <w:rsid w:val="002A6E12"/>
    <w:rsid w:val="002B19C6"/>
    <w:rsid w:val="002B27AB"/>
    <w:rsid w:val="002B371A"/>
    <w:rsid w:val="002B4320"/>
    <w:rsid w:val="002B448C"/>
    <w:rsid w:val="002B4A72"/>
    <w:rsid w:val="002B5791"/>
    <w:rsid w:val="002B5BA5"/>
    <w:rsid w:val="002B60E5"/>
    <w:rsid w:val="002B6F3D"/>
    <w:rsid w:val="002B7648"/>
    <w:rsid w:val="002B7F29"/>
    <w:rsid w:val="002C1C82"/>
    <w:rsid w:val="002C23CC"/>
    <w:rsid w:val="002C2A5C"/>
    <w:rsid w:val="002C2C10"/>
    <w:rsid w:val="002C2E03"/>
    <w:rsid w:val="002C324B"/>
    <w:rsid w:val="002C328F"/>
    <w:rsid w:val="002C3F1A"/>
    <w:rsid w:val="002C74F4"/>
    <w:rsid w:val="002C7FA7"/>
    <w:rsid w:val="002D0B33"/>
    <w:rsid w:val="002D237D"/>
    <w:rsid w:val="002D2798"/>
    <w:rsid w:val="002D436F"/>
    <w:rsid w:val="002D49E0"/>
    <w:rsid w:val="002D4C9B"/>
    <w:rsid w:val="002D549C"/>
    <w:rsid w:val="002D5E8C"/>
    <w:rsid w:val="002D5F36"/>
    <w:rsid w:val="002E0655"/>
    <w:rsid w:val="002E088F"/>
    <w:rsid w:val="002E103E"/>
    <w:rsid w:val="002E26E7"/>
    <w:rsid w:val="002E39C7"/>
    <w:rsid w:val="002E4316"/>
    <w:rsid w:val="002E44D3"/>
    <w:rsid w:val="002E541E"/>
    <w:rsid w:val="002E5C30"/>
    <w:rsid w:val="002E645C"/>
    <w:rsid w:val="002E7073"/>
    <w:rsid w:val="002F054D"/>
    <w:rsid w:val="002F109B"/>
    <w:rsid w:val="002F1689"/>
    <w:rsid w:val="002F1765"/>
    <w:rsid w:val="002F1FE6"/>
    <w:rsid w:val="002F373E"/>
    <w:rsid w:val="002F4202"/>
    <w:rsid w:val="002F49CA"/>
    <w:rsid w:val="002F4C36"/>
    <w:rsid w:val="002F4E68"/>
    <w:rsid w:val="002F59B9"/>
    <w:rsid w:val="002F741A"/>
    <w:rsid w:val="002F76CD"/>
    <w:rsid w:val="002F77CC"/>
    <w:rsid w:val="00300B55"/>
    <w:rsid w:val="00303294"/>
    <w:rsid w:val="003038F1"/>
    <w:rsid w:val="0030393D"/>
    <w:rsid w:val="00304042"/>
    <w:rsid w:val="00304C5E"/>
    <w:rsid w:val="003055E4"/>
    <w:rsid w:val="0030597C"/>
    <w:rsid w:val="00305F57"/>
    <w:rsid w:val="00306C4A"/>
    <w:rsid w:val="00307078"/>
    <w:rsid w:val="00307CDD"/>
    <w:rsid w:val="00307F31"/>
    <w:rsid w:val="00310C49"/>
    <w:rsid w:val="00310CF7"/>
    <w:rsid w:val="003117B1"/>
    <w:rsid w:val="0031280E"/>
    <w:rsid w:val="00312B61"/>
    <w:rsid w:val="00312D37"/>
    <w:rsid w:val="00312F7F"/>
    <w:rsid w:val="0031392D"/>
    <w:rsid w:val="0031458E"/>
    <w:rsid w:val="003165CA"/>
    <w:rsid w:val="00316F23"/>
    <w:rsid w:val="003173E4"/>
    <w:rsid w:val="00317DD5"/>
    <w:rsid w:val="003202FF"/>
    <w:rsid w:val="003207DC"/>
    <w:rsid w:val="003228B7"/>
    <w:rsid w:val="003233FB"/>
    <w:rsid w:val="003235EC"/>
    <w:rsid w:val="0032391B"/>
    <w:rsid w:val="00324ECC"/>
    <w:rsid w:val="0032721E"/>
    <w:rsid w:val="003274BD"/>
    <w:rsid w:val="00327F09"/>
    <w:rsid w:val="00327FEC"/>
    <w:rsid w:val="00330F80"/>
    <w:rsid w:val="00332EDA"/>
    <w:rsid w:val="003343A5"/>
    <w:rsid w:val="00334B98"/>
    <w:rsid w:val="00335102"/>
    <w:rsid w:val="0033774D"/>
    <w:rsid w:val="003377E1"/>
    <w:rsid w:val="00340722"/>
    <w:rsid w:val="00340B21"/>
    <w:rsid w:val="003418B5"/>
    <w:rsid w:val="00341AF2"/>
    <w:rsid w:val="00341B10"/>
    <w:rsid w:val="00341B38"/>
    <w:rsid w:val="00341C01"/>
    <w:rsid w:val="00343380"/>
    <w:rsid w:val="00343509"/>
    <w:rsid w:val="00344093"/>
    <w:rsid w:val="00344A51"/>
    <w:rsid w:val="00345124"/>
    <w:rsid w:val="00345584"/>
    <w:rsid w:val="00347B88"/>
    <w:rsid w:val="00347E26"/>
    <w:rsid w:val="003508A3"/>
    <w:rsid w:val="0035194E"/>
    <w:rsid w:val="003532B5"/>
    <w:rsid w:val="003535AB"/>
    <w:rsid w:val="003535E7"/>
    <w:rsid w:val="00353943"/>
    <w:rsid w:val="00353A2D"/>
    <w:rsid w:val="00356CDF"/>
    <w:rsid w:val="00360D92"/>
    <w:rsid w:val="003615CC"/>
    <w:rsid w:val="00362C56"/>
    <w:rsid w:val="0036339B"/>
    <w:rsid w:val="003640C5"/>
    <w:rsid w:val="00365B0B"/>
    <w:rsid w:val="003673CF"/>
    <w:rsid w:val="00371BA6"/>
    <w:rsid w:val="00373222"/>
    <w:rsid w:val="00373423"/>
    <w:rsid w:val="00373E62"/>
    <w:rsid w:val="00373F4D"/>
    <w:rsid w:val="00375A11"/>
    <w:rsid w:val="00375B3C"/>
    <w:rsid w:val="00380680"/>
    <w:rsid w:val="00380F34"/>
    <w:rsid w:val="00381743"/>
    <w:rsid w:val="00382281"/>
    <w:rsid w:val="00383C98"/>
    <w:rsid w:val="00383DE0"/>
    <w:rsid w:val="003845C1"/>
    <w:rsid w:val="00385B08"/>
    <w:rsid w:val="00385DE6"/>
    <w:rsid w:val="00386E15"/>
    <w:rsid w:val="00387885"/>
    <w:rsid w:val="00390169"/>
    <w:rsid w:val="00391903"/>
    <w:rsid w:val="003920AB"/>
    <w:rsid w:val="00392607"/>
    <w:rsid w:val="00392692"/>
    <w:rsid w:val="00393F05"/>
    <w:rsid w:val="00394017"/>
    <w:rsid w:val="003941F4"/>
    <w:rsid w:val="00394426"/>
    <w:rsid w:val="003944B5"/>
    <w:rsid w:val="003947F0"/>
    <w:rsid w:val="00394C7B"/>
    <w:rsid w:val="003971B7"/>
    <w:rsid w:val="0039774D"/>
    <w:rsid w:val="003A06C5"/>
    <w:rsid w:val="003A1825"/>
    <w:rsid w:val="003A2493"/>
    <w:rsid w:val="003A2894"/>
    <w:rsid w:val="003A2D04"/>
    <w:rsid w:val="003A2FA4"/>
    <w:rsid w:val="003A411A"/>
    <w:rsid w:val="003A44ED"/>
    <w:rsid w:val="003A558F"/>
    <w:rsid w:val="003A5596"/>
    <w:rsid w:val="003A621F"/>
    <w:rsid w:val="003A6BF8"/>
    <w:rsid w:val="003A6F89"/>
    <w:rsid w:val="003A70A7"/>
    <w:rsid w:val="003A789B"/>
    <w:rsid w:val="003A790C"/>
    <w:rsid w:val="003A7D08"/>
    <w:rsid w:val="003A7F30"/>
    <w:rsid w:val="003B1600"/>
    <w:rsid w:val="003B175B"/>
    <w:rsid w:val="003B1FB7"/>
    <w:rsid w:val="003B240C"/>
    <w:rsid w:val="003B2901"/>
    <w:rsid w:val="003B3053"/>
    <w:rsid w:val="003B3607"/>
    <w:rsid w:val="003B3877"/>
    <w:rsid w:val="003B38C1"/>
    <w:rsid w:val="003B49CF"/>
    <w:rsid w:val="003B4F0E"/>
    <w:rsid w:val="003B4F92"/>
    <w:rsid w:val="003B530D"/>
    <w:rsid w:val="003B53B9"/>
    <w:rsid w:val="003B6468"/>
    <w:rsid w:val="003B6A0B"/>
    <w:rsid w:val="003B6D56"/>
    <w:rsid w:val="003C069B"/>
    <w:rsid w:val="003C0F4E"/>
    <w:rsid w:val="003C1719"/>
    <w:rsid w:val="003C20A4"/>
    <w:rsid w:val="003C2477"/>
    <w:rsid w:val="003C283C"/>
    <w:rsid w:val="003C2D2D"/>
    <w:rsid w:val="003C3F57"/>
    <w:rsid w:val="003C508D"/>
    <w:rsid w:val="003C69E6"/>
    <w:rsid w:val="003D0190"/>
    <w:rsid w:val="003D04F4"/>
    <w:rsid w:val="003D05DB"/>
    <w:rsid w:val="003D0836"/>
    <w:rsid w:val="003D13E1"/>
    <w:rsid w:val="003D1CE3"/>
    <w:rsid w:val="003D21A9"/>
    <w:rsid w:val="003D3495"/>
    <w:rsid w:val="003D352A"/>
    <w:rsid w:val="003D618C"/>
    <w:rsid w:val="003D61D4"/>
    <w:rsid w:val="003D68E9"/>
    <w:rsid w:val="003D6AB7"/>
    <w:rsid w:val="003D79B8"/>
    <w:rsid w:val="003E0A24"/>
    <w:rsid w:val="003E0E5D"/>
    <w:rsid w:val="003E1120"/>
    <w:rsid w:val="003E1723"/>
    <w:rsid w:val="003E2DA6"/>
    <w:rsid w:val="003E348C"/>
    <w:rsid w:val="003E381F"/>
    <w:rsid w:val="003E3B01"/>
    <w:rsid w:val="003E4C2B"/>
    <w:rsid w:val="003E4D98"/>
    <w:rsid w:val="003E5755"/>
    <w:rsid w:val="003E654C"/>
    <w:rsid w:val="003E6B26"/>
    <w:rsid w:val="003E7498"/>
    <w:rsid w:val="003E75BE"/>
    <w:rsid w:val="003E78D5"/>
    <w:rsid w:val="003E7CB2"/>
    <w:rsid w:val="003F1391"/>
    <w:rsid w:val="003F2866"/>
    <w:rsid w:val="003F5E14"/>
    <w:rsid w:val="003F67B6"/>
    <w:rsid w:val="003F6F12"/>
    <w:rsid w:val="004008BB"/>
    <w:rsid w:val="00401771"/>
    <w:rsid w:val="00401A88"/>
    <w:rsid w:val="0040256D"/>
    <w:rsid w:val="0040346B"/>
    <w:rsid w:val="004035B5"/>
    <w:rsid w:val="00403C62"/>
    <w:rsid w:val="00404ABE"/>
    <w:rsid w:val="004051B9"/>
    <w:rsid w:val="00407952"/>
    <w:rsid w:val="00407E24"/>
    <w:rsid w:val="004100D2"/>
    <w:rsid w:val="0041082F"/>
    <w:rsid w:val="00411068"/>
    <w:rsid w:val="00411ACF"/>
    <w:rsid w:val="0041263E"/>
    <w:rsid w:val="00412E8C"/>
    <w:rsid w:val="00413672"/>
    <w:rsid w:val="004139A5"/>
    <w:rsid w:val="00413A93"/>
    <w:rsid w:val="00415B96"/>
    <w:rsid w:val="00416793"/>
    <w:rsid w:val="00416822"/>
    <w:rsid w:val="00416EE6"/>
    <w:rsid w:val="00421D0C"/>
    <w:rsid w:val="00422089"/>
    <w:rsid w:val="004226BA"/>
    <w:rsid w:val="00422C7B"/>
    <w:rsid w:val="00423C1B"/>
    <w:rsid w:val="00423C89"/>
    <w:rsid w:val="00423E3E"/>
    <w:rsid w:val="0042460A"/>
    <w:rsid w:val="00425925"/>
    <w:rsid w:val="00426E5E"/>
    <w:rsid w:val="004274D0"/>
    <w:rsid w:val="00427AF4"/>
    <w:rsid w:val="004318BD"/>
    <w:rsid w:val="00431DB7"/>
    <w:rsid w:val="00432A68"/>
    <w:rsid w:val="004332D0"/>
    <w:rsid w:val="00433AF3"/>
    <w:rsid w:val="00433BF6"/>
    <w:rsid w:val="00434957"/>
    <w:rsid w:val="0043600F"/>
    <w:rsid w:val="004360D5"/>
    <w:rsid w:val="0043632E"/>
    <w:rsid w:val="004364A9"/>
    <w:rsid w:val="004377CA"/>
    <w:rsid w:val="00437BFD"/>
    <w:rsid w:val="004400E2"/>
    <w:rsid w:val="00440E79"/>
    <w:rsid w:val="00441363"/>
    <w:rsid w:val="0044191C"/>
    <w:rsid w:val="004419E6"/>
    <w:rsid w:val="00443E71"/>
    <w:rsid w:val="00444274"/>
    <w:rsid w:val="00444D9A"/>
    <w:rsid w:val="00445EA4"/>
    <w:rsid w:val="0044632B"/>
    <w:rsid w:val="0044702C"/>
    <w:rsid w:val="004477E7"/>
    <w:rsid w:val="00447E48"/>
    <w:rsid w:val="004500A3"/>
    <w:rsid w:val="00450378"/>
    <w:rsid w:val="004505E3"/>
    <w:rsid w:val="00450B34"/>
    <w:rsid w:val="0045284F"/>
    <w:rsid w:val="00453827"/>
    <w:rsid w:val="004538FD"/>
    <w:rsid w:val="00453F3E"/>
    <w:rsid w:val="0045443B"/>
    <w:rsid w:val="00455520"/>
    <w:rsid w:val="0045568B"/>
    <w:rsid w:val="00455C46"/>
    <w:rsid w:val="00456274"/>
    <w:rsid w:val="00456CA2"/>
    <w:rsid w:val="0045706F"/>
    <w:rsid w:val="0045769E"/>
    <w:rsid w:val="00461632"/>
    <w:rsid w:val="00461C01"/>
    <w:rsid w:val="00461C71"/>
    <w:rsid w:val="00461F2D"/>
    <w:rsid w:val="004622A4"/>
    <w:rsid w:val="004626BD"/>
    <w:rsid w:val="00462AED"/>
    <w:rsid w:val="0046332A"/>
    <w:rsid w:val="00463746"/>
    <w:rsid w:val="004639C0"/>
    <w:rsid w:val="00464261"/>
    <w:rsid w:val="004647DA"/>
    <w:rsid w:val="0046608C"/>
    <w:rsid w:val="00466F21"/>
    <w:rsid w:val="00467D7E"/>
    <w:rsid w:val="00467F68"/>
    <w:rsid w:val="0047115E"/>
    <w:rsid w:val="00474062"/>
    <w:rsid w:val="00475EB6"/>
    <w:rsid w:val="00476D31"/>
    <w:rsid w:val="00477D6B"/>
    <w:rsid w:val="00480797"/>
    <w:rsid w:val="00480A4C"/>
    <w:rsid w:val="00480B21"/>
    <w:rsid w:val="00481EA4"/>
    <w:rsid w:val="004823ED"/>
    <w:rsid w:val="0048409C"/>
    <w:rsid w:val="00485C3A"/>
    <w:rsid w:val="004863EA"/>
    <w:rsid w:val="00487934"/>
    <w:rsid w:val="0049035D"/>
    <w:rsid w:val="00490D5D"/>
    <w:rsid w:val="00490D93"/>
    <w:rsid w:val="004920BA"/>
    <w:rsid w:val="0049256C"/>
    <w:rsid w:val="00492D10"/>
    <w:rsid w:val="004933D2"/>
    <w:rsid w:val="00493564"/>
    <w:rsid w:val="004937AB"/>
    <w:rsid w:val="00493B8C"/>
    <w:rsid w:val="00493C14"/>
    <w:rsid w:val="00493D50"/>
    <w:rsid w:val="00493D89"/>
    <w:rsid w:val="00495D84"/>
    <w:rsid w:val="004962B1"/>
    <w:rsid w:val="004965FF"/>
    <w:rsid w:val="00496B27"/>
    <w:rsid w:val="004978D0"/>
    <w:rsid w:val="004A0EB3"/>
    <w:rsid w:val="004A229C"/>
    <w:rsid w:val="004A407F"/>
    <w:rsid w:val="004A6459"/>
    <w:rsid w:val="004A7142"/>
    <w:rsid w:val="004B0442"/>
    <w:rsid w:val="004B128F"/>
    <w:rsid w:val="004B14C9"/>
    <w:rsid w:val="004B19F4"/>
    <w:rsid w:val="004B2CE9"/>
    <w:rsid w:val="004B4CE8"/>
    <w:rsid w:val="004B59A2"/>
    <w:rsid w:val="004B5DE3"/>
    <w:rsid w:val="004B6055"/>
    <w:rsid w:val="004B6821"/>
    <w:rsid w:val="004C0BA7"/>
    <w:rsid w:val="004C1E9A"/>
    <w:rsid w:val="004C4467"/>
    <w:rsid w:val="004C47BF"/>
    <w:rsid w:val="004C55FC"/>
    <w:rsid w:val="004C5775"/>
    <w:rsid w:val="004C6271"/>
    <w:rsid w:val="004C6954"/>
    <w:rsid w:val="004C7751"/>
    <w:rsid w:val="004C777B"/>
    <w:rsid w:val="004C7897"/>
    <w:rsid w:val="004C7E58"/>
    <w:rsid w:val="004D027B"/>
    <w:rsid w:val="004D09F8"/>
    <w:rsid w:val="004D2504"/>
    <w:rsid w:val="004D26D8"/>
    <w:rsid w:val="004D3230"/>
    <w:rsid w:val="004D3284"/>
    <w:rsid w:val="004D3334"/>
    <w:rsid w:val="004D3343"/>
    <w:rsid w:val="004D39C4"/>
    <w:rsid w:val="004D3DBD"/>
    <w:rsid w:val="004D48D4"/>
    <w:rsid w:val="004D4B9B"/>
    <w:rsid w:val="004D51AE"/>
    <w:rsid w:val="004D590E"/>
    <w:rsid w:val="004D5EDD"/>
    <w:rsid w:val="004D61F0"/>
    <w:rsid w:val="004D6CF4"/>
    <w:rsid w:val="004D73DA"/>
    <w:rsid w:val="004E009B"/>
    <w:rsid w:val="004E1077"/>
    <w:rsid w:val="004E1147"/>
    <w:rsid w:val="004E1700"/>
    <w:rsid w:val="004E21BE"/>
    <w:rsid w:val="004E3176"/>
    <w:rsid w:val="004E5DC2"/>
    <w:rsid w:val="004E6F60"/>
    <w:rsid w:val="004F04BB"/>
    <w:rsid w:val="004F0AB1"/>
    <w:rsid w:val="004F0E1F"/>
    <w:rsid w:val="004F1129"/>
    <w:rsid w:val="004F3096"/>
    <w:rsid w:val="004F3A22"/>
    <w:rsid w:val="004F4BE1"/>
    <w:rsid w:val="004F52E2"/>
    <w:rsid w:val="004F5AAE"/>
    <w:rsid w:val="004F5B90"/>
    <w:rsid w:val="004F6714"/>
    <w:rsid w:val="004F6BB9"/>
    <w:rsid w:val="004F7CBC"/>
    <w:rsid w:val="0050043C"/>
    <w:rsid w:val="00500C61"/>
    <w:rsid w:val="00501B43"/>
    <w:rsid w:val="005025D7"/>
    <w:rsid w:val="00502F39"/>
    <w:rsid w:val="0050324C"/>
    <w:rsid w:val="0050495D"/>
    <w:rsid w:val="00504E4C"/>
    <w:rsid w:val="00505137"/>
    <w:rsid w:val="00505212"/>
    <w:rsid w:val="00505246"/>
    <w:rsid w:val="00505482"/>
    <w:rsid w:val="0050733D"/>
    <w:rsid w:val="00507562"/>
    <w:rsid w:val="00507792"/>
    <w:rsid w:val="00510221"/>
    <w:rsid w:val="00511AD3"/>
    <w:rsid w:val="005124DF"/>
    <w:rsid w:val="00512BA4"/>
    <w:rsid w:val="00512E7C"/>
    <w:rsid w:val="00513C8A"/>
    <w:rsid w:val="00514510"/>
    <w:rsid w:val="00514797"/>
    <w:rsid w:val="00514F38"/>
    <w:rsid w:val="005158E4"/>
    <w:rsid w:val="00516497"/>
    <w:rsid w:val="005168EC"/>
    <w:rsid w:val="00517620"/>
    <w:rsid w:val="00520200"/>
    <w:rsid w:val="00521089"/>
    <w:rsid w:val="0052154E"/>
    <w:rsid w:val="00521959"/>
    <w:rsid w:val="00521FF5"/>
    <w:rsid w:val="00522297"/>
    <w:rsid w:val="0052239F"/>
    <w:rsid w:val="00522F18"/>
    <w:rsid w:val="00523ADF"/>
    <w:rsid w:val="005244EF"/>
    <w:rsid w:val="00524A1F"/>
    <w:rsid w:val="00524B30"/>
    <w:rsid w:val="00526F40"/>
    <w:rsid w:val="00527C12"/>
    <w:rsid w:val="0053057A"/>
    <w:rsid w:val="00531B8A"/>
    <w:rsid w:val="005321D1"/>
    <w:rsid w:val="005334B4"/>
    <w:rsid w:val="00535219"/>
    <w:rsid w:val="00535E24"/>
    <w:rsid w:val="00537B81"/>
    <w:rsid w:val="00537CC3"/>
    <w:rsid w:val="00537F29"/>
    <w:rsid w:val="00540119"/>
    <w:rsid w:val="00540186"/>
    <w:rsid w:val="0054084D"/>
    <w:rsid w:val="005419C3"/>
    <w:rsid w:val="005429EF"/>
    <w:rsid w:val="00542B2A"/>
    <w:rsid w:val="00543306"/>
    <w:rsid w:val="00543797"/>
    <w:rsid w:val="00543BC4"/>
    <w:rsid w:val="00544848"/>
    <w:rsid w:val="005448AB"/>
    <w:rsid w:val="00544955"/>
    <w:rsid w:val="005449F7"/>
    <w:rsid w:val="00544B5F"/>
    <w:rsid w:val="005450C7"/>
    <w:rsid w:val="00545725"/>
    <w:rsid w:val="005464B9"/>
    <w:rsid w:val="005464E0"/>
    <w:rsid w:val="00546E1C"/>
    <w:rsid w:val="00547908"/>
    <w:rsid w:val="00547FBA"/>
    <w:rsid w:val="0055135A"/>
    <w:rsid w:val="00551711"/>
    <w:rsid w:val="0055179F"/>
    <w:rsid w:val="00551B5F"/>
    <w:rsid w:val="00551DF9"/>
    <w:rsid w:val="00552288"/>
    <w:rsid w:val="00553CFD"/>
    <w:rsid w:val="005543C7"/>
    <w:rsid w:val="00554BE7"/>
    <w:rsid w:val="005550B6"/>
    <w:rsid w:val="00557A57"/>
    <w:rsid w:val="00560A29"/>
    <w:rsid w:val="00561784"/>
    <w:rsid w:val="0056239A"/>
    <w:rsid w:val="005647D1"/>
    <w:rsid w:val="00565227"/>
    <w:rsid w:val="005660BF"/>
    <w:rsid w:val="00566320"/>
    <w:rsid w:val="00566336"/>
    <w:rsid w:val="00570CD3"/>
    <w:rsid w:val="0057169B"/>
    <w:rsid w:val="00573334"/>
    <w:rsid w:val="00573775"/>
    <w:rsid w:val="00574071"/>
    <w:rsid w:val="00574CA1"/>
    <w:rsid w:val="00575EB5"/>
    <w:rsid w:val="005771EE"/>
    <w:rsid w:val="00577908"/>
    <w:rsid w:val="00577F96"/>
    <w:rsid w:val="005815F4"/>
    <w:rsid w:val="00582A82"/>
    <w:rsid w:val="00582D32"/>
    <w:rsid w:val="00583A48"/>
    <w:rsid w:val="0058520E"/>
    <w:rsid w:val="005854E7"/>
    <w:rsid w:val="00586422"/>
    <w:rsid w:val="00586BDE"/>
    <w:rsid w:val="005879E7"/>
    <w:rsid w:val="00590039"/>
    <w:rsid w:val="005901A7"/>
    <w:rsid w:val="00590224"/>
    <w:rsid w:val="00590F0D"/>
    <w:rsid w:val="00593B7C"/>
    <w:rsid w:val="0059413A"/>
    <w:rsid w:val="005947E2"/>
    <w:rsid w:val="00594D27"/>
    <w:rsid w:val="00595A53"/>
    <w:rsid w:val="00595E74"/>
    <w:rsid w:val="0059634E"/>
    <w:rsid w:val="00596D21"/>
    <w:rsid w:val="00597404"/>
    <w:rsid w:val="00597673"/>
    <w:rsid w:val="00597C73"/>
    <w:rsid w:val="005A0616"/>
    <w:rsid w:val="005A1153"/>
    <w:rsid w:val="005A3223"/>
    <w:rsid w:val="005A3548"/>
    <w:rsid w:val="005A3A67"/>
    <w:rsid w:val="005A3D5D"/>
    <w:rsid w:val="005A4724"/>
    <w:rsid w:val="005A52FA"/>
    <w:rsid w:val="005A5311"/>
    <w:rsid w:val="005A604D"/>
    <w:rsid w:val="005A69CF"/>
    <w:rsid w:val="005A70AC"/>
    <w:rsid w:val="005A7AA5"/>
    <w:rsid w:val="005B08C5"/>
    <w:rsid w:val="005B3809"/>
    <w:rsid w:val="005B4117"/>
    <w:rsid w:val="005B455F"/>
    <w:rsid w:val="005B4653"/>
    <w:rsid w:val="005C18D3"/>
    <w:rsid w:val="005C200B"/>
    <w:rsid w:val="005C2218"/>
    <w:rsid w:val="005C2E1D"/>
    <w:rsid w:val="005C5137"/>
    <w:rsid w:val="005C6196"/>
    <w:rsid w:val="005C6419"/>
    <w:rsid w:val="005C661C"/>
    <w:rsid w:val="005D0400"/>
    <w:rsid w:val="005D14DB"/>
    <w:rsid w:val="005D15CA"/>
    <w:rsid w:val="005D1974"/>
    <w:rsid w:val="005D2167"/>
    <w:rsid w:val="005D2FBA"/>
    <w:rsid w:val="005D5F4A"/>
    <w:rsid w:val="005D5F9F"/>
    <w:rsid w:val="005D62D7"/>
    <w:rsid w:val="005D6672"/>
    <w:rsid w:val="005D6ACA"/>
    <w:rsid w:val="005D6ECF"/>
    <w:rsid w:val="005E27A5"/>
    <w:rsid w:val="005E3717"/>
    <w:rsid w:val="005E4B00"/>
    <w:rsid w:val="005E6662"/>
    <w:rsid w:val="005E7395"/>
    <w:rsid w:val="005E7B6A"/>
    <w:rsid w:val="005F0139"/>
    <w:rsid w:val="005F05CA"/>
    <w:rsid w:val="005F17E3"/>
    <w:rsid w:val="005F1FA6"/>
    <w:rsid w:val="005F2CEA"/>
    <w:rsid w:val="005F56F6"/>
    <w:rsid w:val="005F5BC6"/>
    <w:rsid w:val="005F789F"/>
    <w:rsid w:val="005F7C1D"/>
    <w:rsid w:val="005F7C5F"/>
    <w:rsid w:val="006011B7"/>
    <w:rsid w:val="00601452"/>
    <w:rsid w:val="00601760"/>
    <w:rsid w:val="0060216C"/>
    <w:rsid w:val="00602834"/>
    <w:rsid w:val="00604208"/>
    <w:rsid w:val="0060488E"/>
    <w:rsid w:val="0060538B"/>
    <w:rsid w:val="00605827"/>
    <w:rsid w:val="00605911"/>
    <w:rsid w:val="00610F5E"/>
    <w:rsid w:val="006110D2"/>
    <w:rsid w:val="00611149"/>
    <w:rsid w:val="00611BB9"/>
    <w:rsid w:val="006122B0"/>
    <w:rsid w:val="00613300"/>
    <w:rsid w:val="00613BA9"/>
    <w:rsid w:val="00613E42"/>
    <w:rsid w:val="00614CE7"/>
    <w:rsid w:val="0061512C"/>
    <w:rsid w:val="00615C44"/>
    <w:rsid w:val="00616031"/>
    <w:rsid w:val="00616242"/>
    <w:rsid w:val="006200C7"/>
    <w:rsid w:val="00620646"/>
    <w:rsid w:val="00622A1F"/>
    <w:rsid w:val="0062308E"/>
    <w:rsid w:val="0062482E"/>
    <w:rsid w:val="00625110"/>
    <w:rsid w:val="00625684"/>
    <w:rsid w:val="00625CF5"/>
    <w:rsid w:val="00625E53"/>
    <w:rsid w:val="00626E49"/>
    <w:rsid w:val="00630F4C"/>
    <w:rsid w:val="00631652"/>
    <w:rsid w:val="00632394"/>
    <w:rsid w:val="00632789"/>
    <w:rsid w:val="00632A21"/>
    <w:rsid w:val="00632DC9"/>
    <w:rsid w:val="00633E2C"/>
    <w:rsid w:val="00634C5F"/>
    <w:rsid w:val="00635727"/>
    <w:rsid w:val="00636DC6"/>
    <w:rsid w:val="00637374"/>
    <w:rsid w:val="00637E0D"/>
    <w:rsid w:val="006403D3"/>
    <w:rsid w:val="006406DC"/>
    <w:rsid w:val="00640A9C"/>
    <w:rsid w:val="006420AE"/>
    <w:rsid w:val="006421E1"/>
    <w:rsid w:val="00642434"/>
    <w:rsid w:val="00644C6C"/>
    <w:rsid w:val="00646050"/>
    <w:rsid w:val="00646F8C"/>
    <w:rsid w:val="00647091"/>
    <w:rsid w:val="00647494"/>
    <w:rsid w:val="00647696"/>
    <w:rsid w:val="00650BD2"/>
    <w:rsid w:val="00650EEF"/>
    <w:rsid w:val="00652B9E"/>
    <w:rsid w:val="00653957"/>
    <w:rsid w:val="00653990"/>
    <w:rsid w:val="00653DA1"/>
    <w:rsid w:val="00655967"/>
    <w:rsid w:val="00655E65"/>
    <w:rsid w:val="00656263"/>
    <w:rsid w:val="00656F23"/>
    <w:rsid w:val="00656FA2"/>
    <w:rsid w:val="0065714E"/>
    <w:rsid w:val="00657980"/>
    <w:rsid w:val="00657A7D"/>
    <w:rsid w:val="006612E6"/>
    <w:rsid w:val="00663706"/>
    <w:rsid w:val="006639D1"/>
    <w:rsid w:val="00663D0D"/>
    <w:rsid w:val="00664DEB"/>
    <w:rsid w:val="00665123"/>
    <w:rsid w:val="00665AE5"/>
    <w:rsid w:val="00665D3C"/>
    <w:rsid w:val="00665E96"/>
    <w:rsid w:val="00666046"/>
    <w:rsid w:val="00666665"/>
    <w:rsid w:val="00666E8C"/>
    <w:rsid w:val="006713CA"/>
    <w:rsid w:val="00671451"/>
    <w:rsid w:val="00671B68"/>
    <w:rsid w:val="00671BF4"/>
    <w:rsid w:val="00671D4D"/>
    <w:rsid w:val="0067204D"/>
    <w:rsid w:val="00672484"/>
    <w:rsid w:val="006727FF"/>
    <w:rsid w:val="0067382D"/>
    <w:rsid w:val="00674132"/>
    <w:rsid w:val="0067471F"/>
    <w:rsid w:val="00676AD7"/>
    <w:rsid w:val="00676C5C"/>
    <w:rsid w:val="0067715C"/>
    <w:rsid w:val="00680893"/>
    <w:rsid w:val="006810FB"/>
    <w:rsid w:val="00681100"/>
    <w:rsid w:val="00681541"/>
    <w:rsid w:val="006815A2"/>
    <w:rsid w:val="0068254F"/>
    <w:rsid w:val="00682BEB"/>
    <w:rsid w:val="00682EC1"/>
    <w:rsid w:val="006834E9"/>
    <w:rsid w:val="0068589E"/>
    <w:rsid w:val="0068593E"/>
    <w:rsid w:val="00685DC3"/>
    <w:rsid w:val="00685ECD"/>
    <w:rsid w:val="00687E67"/>
    <w:rsid w:val="00691543"/>
    <w:rsid w:val="00692DD9"/>
    <w:rsid w:val="00693273"/>
    <w:rsid w:val="00693CD0"/>
    <w:rsid w:val="006951F4"/>
    <w:rsid w:val="0069521E"/>
    <w:rsid w:val="00695558"/>
    <w:rsid w:val="00695F90"/>
    <w:rsid w:val="006963A6"/>
    <w:rsid w:val="00696C5C"/>
    <w:rsid w:val="00697DA1"/>
    <w:rsid w:val="006A054C"/>
    <w:rsid w:val="006A21FC"/>
    <w:rsid w:val="006A26C8"/>
    <w:rsid w:val="006A35AB"/>
    <w:rsid w:val="006A36C2"/>
    <w:rsid w:val="006A3D08"/>
    <w:rsid w:val="006A515E"/>
    <w:rsid w:val="006A6DEE"/>
    <w:rsid w:val="006A75B7"/>
    <w:rsid w:val="006A7818"/>
    <w:rsid w:val="006B0A46"/>
    <w:rsid w:val="006B13EB"/>
    <w:rsid w:val="006B1549"/>
    <w:rsid w:val="006B1993"/>
    <w:rsid w:val="006B39FE"/>
    <w:rsid w:val="006B4D5B"/>
    <w:rsid w:val="006B5631"/>
    <w:rsid w:val="006B56C8"/>
    <w:rsid w:val="006B60D6"/>
    <w:rsid w:val="006B6D3D"/>
    <w:rsid w:val="006B72E6"/>
    <w:rsid w:val="006B72FE"/>
    <w:rsid w:val="006C0558"/>
    <w:rsid w:val="006C1714"/>
    <w:rsid w:val="006C2FC2"/>
    <w:rsid w:val="006C48A5"/>
    <w:rsid w:val="006C506F"/>
    <w:rsid w:val="006C50B9"/>
    <w:rsid w:val="006C5849"/>
    <w:rsid w:val="006C5884"/>
    <w:rsid w:val="006C7258"/>
    <w:rsid w:val="006D097A"/>
    <w:rsid w:val="006D16ED"/>
    <w:rsid w:val="006D27CE"/>
    <w:rsid w:val="006D2F7E"/>
    <w:rsid w:val="006D3545"/>
    <w:rsid w:val="006D42A3"/>
    <w:rsid w:val="006D4597"/>
    <w:rsid w:val="006D5E0F"/>
    <w:rsid w:val="006D6442"/>
    <w:rsid w:val="006D6D20"/>
    <w:rsid w:val="006D73D1"/>
    <w:rsid w:val="006D7572"/>
    <w:rsid w:val="006D78CB"/>
    <w:rsid w:val="006E0D29"/>
    <w:rsid w:val="006E16BC"/>
    <w:rsid w:val="006E1B26"/>
    <w:rsid w:val="006E1C8E"/>
    <w:rsid w:val="006E316F"/>
    <w:rsid w:val="006E33FF"/>
    <w:rsid w:val="006E4F16"/>
    <w:rsid w:val="006E5D65"/>
    <w:rsid w:val="006E625B"/>
    <w:rsid w:val="006F069E"/>
    <w:rsid w:val="006F08C2"/>
    <w:rsid w:val="006F0952"/>
    <w:rsid w:val="006F11A4"/>
    <w:rsid w:val="006F1273"/>
    <w:rsid w:val="006F15CB"/>
    <w:rsid w:val="006F16EA"/>
    <w:rsid w:val="006F1B10"/>
    <w:rsid w:val="006F20DB"/>
    <w:rsid w:val="006F39FC"/>
    <w:rsid w:val="006F44A5"/>
    <w:rsid w:val="006F47D7"/>
    <w:rsid w:val="006F5180"/>
    <w:rsid w:val="006F5BEA"/>
    <w:rsid w:val="006F6107"/>
    <w:rsid w:val="006F68D5"/>
    <w:rsid w:val="006F6A32"/>
    <w:rsid w:val="00700475"/>
    <w:rsid w:val="00700BB2"/>
    <w:rsid w:val="00701B3C"/>
    <w:rsid w:val="00701F45"/>
    <w:rsid w:val="00702A2E"/>
    <w:rsid w:val="00704440"/>
    <w:rsid w:val="00704C28"/>
    <w:rsid w:val="0070531D"/>
    <w:rsid w:val="00705367"/>
    <w:rsid w:val="007058FB"/>
    <w:rsid w:val="007074DA"/>
    <w:rsid w:val="007100FD"/>
    <w:rsid w:val="007132D0"/>
    <w:rsid w:val="007142B1"/>
    <w:rsid w:val="00714C22"/>
    <w:rsid w:val="0071562D"/>
    <w:rsid w:val="00716F8C"/>
    <w:rsid w:val="00717DEC"/>
    <w:rsid w:val="00717E66"/>
    <w:rsid w:val="00720F69"/>
    <w:rsid w:val="007218EE"/>
    <w:rsid w:val="0072314A"/>
    <w:rsid w:val="00724A72"/>
    <w:rsid w:val="0072556F"/>
    <w:rsid w:val="00725BC6"/>
    <w:rsid w:val="007269CB"/>
    <w:rsid w:val="007270CB"/>
    <w:rsid w:val="00730F1C"/>
    <w:rsid w:val="0073198F"/>
    <w:rsid w:val="00731A3D"/>
    <w:rsid w:val="00733C05"/>
    <w:rsid w:val="007349E5"/>
    <w:rsid w:val="00734A81"/>
    <w:rsid w:val="00740CEB"/>
    <w:rsid w:val="0074170F"/>
    <w:rsid w:val="00741B4A"/>
    <w:rsid w:val="00742C0B"/>
    <w:rsid w:val="00743D04"/>
    <w:rsid w:val="00744A9C"/>
    <w:rsid w:val="007451CF"/>
    <w:rsid w:val="00745B1E"/>
    <w:rsid w:val="00746A09"/>
    <w:rsid w:val="007472EB"/>
    <w:rsid w:val="0074768E"/>
    <w:rsid w:val="00747BC4"/>
    <w:rsid w:val="00747D22"/>
    <w:rsid w:val="00750103"/>
    <w:rsid w:val="00750468"/>
    <w:rsid w:val="00753536"/>
    <w:rsid w:val="007538A0"/>
    <w:rsid w:val="00754ACC"/>
    <w:rsid w:val="00756C0A"/>
    <w:rsid w:val="007572F6"/>
    <w:rsid w:val="00757A7A"/>
    <w:rsid w:val="007619E7"/>
    <w:rsid w:val="00761F68"/>
    <w:rsid w:val="007621E9"/>
    <w:rsid w:val="00763A17"/>
    <w:rsid w:val="00763D29"/>
    <w:rsid w:val="007649A1"/>
    <w:rsid w:val="00764B38"/>
    <w:rsid w:val="00764BCB"/>
    <w:rsid w:val="00764DDD"/>
    <w:rsid w:val="00765942"/>
    <w:rsid w:val="0076631A"/>
    <w:rsid w:val="00766417"/>
    <w:rsid w:val="00766EC9"/>
    <w:rsid w:val="0076789E"/>
    <w:rsid w:val="007710CE"/>
    <w:rsid w:val="00771CB8"/>
    <w:rsid w:val="00772395"/>
    <w:rsid w:val="00772D88"/>
    <w:rsid w:val="00773A99"/>
    <w:rsid w:val="00773ED8"/>
    <w:rsid w:val="007742AF"/>
    <w:rsid w:val="007742E7"/>
    <w:rsid w:val="0077624A"/>
    <w:rsid w:val="00777A2C"/>
    <w:rsid w:val="00777AB7"/>
    <w:rsid w:val="00780492"/>
    <w:rsid w:val="0078068D"/>
    <w:rsid w:val="0078193F"/>
    <w:rsid w:val="00781F59"/>
    <w:rsid w:val="0078272D"/>
    <w:rsid w:val="00782BCB"/>
    <w:rsid w:val="00785905"/>
    <w:rsid w:val="00785D39"/>
    <w:rsid w:val="007861A1"/>
    <w:rsid w:val="00786286"/>
    <w:rsid w:val="00786876"/>
    <w:rsid w:val="00786A81"/>
    <w:rsid w:val="00786B27"/>
    <w:rsid w:val="00787395"/>
    <w:rsid w:val="00790E5C"/>
    <w:rsid w:val="00791305"/>
    <w:rsid w:val="00792EE3"/>
    <w:rsid w:val="00792EFF"/>
    <w:rsid w:val="007932CA"/>
    <w:rsid w:val="00793EF3"/>
    <w:rsid w:val="0079439C"/>
    <w:rsid w:val="007955E5"/>
    <w:rsid w:val="00795D5F"/>
    <w:rsid w:val="007963FB"/>
    <w:rsid w:val="00797A88"/>
    <w:rsid w:val="007A03DB"/>
    <w:rsid w:val="007A10E7"/>
    <w:rsid w:val="007A182D"/>
    <w:rsid w:val="007A19CB"/>
    <w:rsid w:val="007A288C"/>
    <w:rsid w:val="007A2C68"/>
    <w:rsid w:val="007A3ACC"/>
    <w:rsid w:val="007A5332"/>
    <w:rsid w:val="007A54CC"/>
    <w:rsid w:val="007A58B3"/>
    <w:rsid w:val="007A6204"/>
    <w:rsid w:val="007A6AEF"/>
    <w:rsid w:val="007A6B79"/>
    <w:rsid w:val="007A6D72"/>
    <w:rsid w:val="007A6DCC"/>
    <w:rsid w:val="007A70F1"/>
    <w:rsid w:val="007A7EDA"/>
    <w:rsid w:val="007B05BF"/>
    <w:rsid w:val="007B063A"/>
    <w:rsid w:val="007B0A0F"/>
    <w:rsid w:val="007B1E67"/>
    <w:rsid w:val="007B2854"/>
    <w:rsid w:val="007B2935"/>
    <w:rsid w:val="007B2BA9"/>
    <w:rsid w:val="007B3244"/>
    <w:rsid w:val="007B4305"/>
    <w:rsid w:val="007B444E"/>
    <w:rsid w:val="007B46B3"/>
    <w:rsid w:val="007B4A93"/>
    <w:rsid w:val="007B532B"/>
    <w:rsid w:val="007B5D1A"/>
    <w:rsid w:val="007B6A58"/>
    <w:rsid w:val="007B7CE9"/>
    <w:rsid w:val="007C05E6"/>
    <w:rsid w:val="007C0877"/>
    <w:rsid w:val="007C2D7B"/>
    <w:rsid w:val="007C4C0E"/>
    <w:rsid w:val="007C577B"/>
    <w:rsid w:val="007C7C64"/>
    <w:rsid w:val="007D025B"/>
    <w:rsid w:val="007D0A29"/>
    <w:rsid w:val="007D143D"/>
    <w:rsid w:val="007D1613"/>
    <w:rsid w:val="007D3B96"/>
    <w:rsid w:val="007D3E78"/>
    <w:rsid w:val="007D411D"/>
    <w:rsid w:val="007D5529"/>
    <w:rsid w:val="007D630A"/>
    <w:rsid w:val="007D70C7"/>
    <w:rsid w:val="007D7E36"/>
    <w:rsid w:val="007D7F84"/>
    <w:rsid w:val="007E01E1"/>
    <w:rsid w:val="007E0ACE"/>
    <w:rsid w:val="007E0E63"/>
    <w:rsid w:val="007E1674"/>
    <w:rsid w:val="007E2A4C"/>
    <w:rsid w:val="007E2E0A"/>
    <w:rsid w:val="007E2FC5"/>
    <w:rsid w:val="007E4653"/>
    <w:rsid w:val="007E5FC9"/>
    <w:rsid w:val="007E6534"/>
    <w:rsid w:val="007E6E55"/>
    <w:rsid w:val="007E760F"/>
    <w:rsid w:val="007E7E90"/>
    <w:rsid w:val="007F2273"/>
    <w:rsid w:val="007F3298"/>
    <w:rsid w:val="007F3B06"/>
    <w:rsid w:val="007F48B8"/>
    <w:rsid w:val="007F5626"/>
    <w:rsid w:val="007F756D"/>
    <w:rsid w:val="007F794E"/>
    <w:rsid w:val="008007E0"/>
    <w:rsid w:val="0080128B"/>
    <w:rsid w:val="00801431"/>
    <w:rsid w:val="0080329E"/>
    <w:rsid w:val="0080449C"/>
    <w:rsid w:val="00804E96"/>
    <w:rsid w:val="00805253"/>
    <w:rsid w:val="0080643B"/>
    <w:rsid w:val="008075AF"/>
    <w:rsid w:val="00810B6D"/>
    <w:rsid w:val="00811210"/>
    <w:rsid w:val="0081133C"/>
    <w:rsid w:val="008115E8"/>
    <w:rsid w:val="00811835"/>
    <w:rsid w:val="00811F70"/>
    <w:rsid w:val="008122E0"/>
    <w:rsid w:val="00812419"/>
    <w:rsid w:val="00812C8A"/>
    <w:rsid w:val="00813589"/>
    <w:rsid w:val="00814E79"/>
    <w:rsid w:val="00815953"/>
    <w:rsid w:val="008169B9"/>
    <w:rsid w:val="008229B7"/>
    <w:rsid w:val="00825FA6"/>
    <w:rsid w:val="0082682C"/>
    <w:rsid w:val="0082712D"/>
    <w:rsid w:val="008303CE"/>
    <w:rsid w:val="00830AB2"/>
    <w:rsid w:val="00830AB3"/>
    <w:rsid w:val="00832292"/>
    <w:rsid w:val="00832FCF"/>
    <w:rsid w:val="008339CC"/>
    <w:rsid w:val="00833B8F"/>
    <w:rsid w:val="00833CD8"/>
    <w:rsid w:val="008340CF"/>
    <w:rsid w:val="00834294"/>
    <w:rsid w:val="00834685"/>
    <w:rsid w:val="00835C98"/>
    <w:rsid w:val="00835D9F"/>
    <w:rsid w:val="00836027"/>
    <w:rsid w:val="008366AC"/>
    <w:rsid w:val="00837950"/>
    <w:rsid w:val="00837E9D"/>
    <w:rsid w:val="008401F9"/>
    <w:rsid w:val="00840B36"/>
    <w:rsid w:val="00840C4E"/>
    <w:rsid w:val="00841AE9"/>
    <w:rsid w:val="00841C47"/>
    <w:rsid w:val="00842323"/>
    <w:rsid w:val="00842426"/>
    <w:rsid w:val="00842455"/>
    <w:rsid w:val="00843CFC"/>
    <w:rsid w:val="00843E18"/>
    <w:rsid w:val="00845D21"/>
    <w:rsid w:val="00845F38"/>
    <w:rsid w:val="00847173"/>
    <w:rsid w:val="008475C7"/>
    <w:rsid w:val="0085215F"/>
    <w:rsid w:val="008535A6"/>
    <w:rsid w:val="00853AC6"/>
    <w:rsid w:val="00853FA5"/>
    <w:rsid w:val="008546E0"/>
    <w:rsid w:val="00854A62"/>
    <w:rsid w:val="00854FC3"/>
    <w:rsid w:val="00855DC5"/>
    <w:rsid w:val="008562E5"/>
    <w:rsid w:val="00856529"/>
    <w:rsid w:val="00856B1D"/>
    <w:rsid w:val="00857628"/>
    <w:rsid w:val="00861351"/>
    <w:rsid w:val="0086177D"/>
    <w:rsid w:val="008617B1"/>
    <w:rsid w:val="00861833"/>
    <w:rsid w:val="00861A5D"/>
    <w:rsid w:val="00861BA2"/>
    <w:rsid w:val="008627D7"/>
    <w:rsid w:val="00862D18"/>
    <w:rsid w:val="00862E32"/>
    <w:rsid w:val="00864953"/>
    <w:rsid w:val="00864F97"/>
    <w:rsid w:val="00866543"/>
    <w:rsid w:val="00866A7E"/>
    <w:rsid w:val="0087064A"/>
    <w:rsid w:val="00870743"/>
    <w:rsid w:val="00871EE0"/>
    <w:rsid w:val="00871EF5"/>
    <w:rsid w:val="00873EE5"/>
    <w:rsid w:val="00873F72"/>
    <w:rsid w:val="00874354"/>
    <w:rsid w:val="00874D59"/>
    <w:rsid w:val="00874E72"/>
    <w:rsid w:val="0087613C"/>
    <w:rsid w:val="008763A0"/>
    <w:rsid w:val="008777C3"/>
    <w:rsid w:val="00877FB6"/>
    <w:rsid w:val="0088292B"/>
    <w:rsid w:val="00883C76"/>
    <w:rsid w:val="0088475E"/>
    <w:rsid w:val="00885F58"/>
    <w:rsid w:val="00886C08"/>
    <w:rsid w:val="00887946"/>
    <w:rsid w:val="00887AAF"/>
    <w:rsid w:val="008906F6"/>
    <w:rsid w:val="00890A38"/>
    <w:rsid w:val="008919B0"/>
    <w:rsid w:val="00891F69"/>
    <w:rsid w:val="00892845"/>
    <w:rsid w:val="00892D62"/>
    <w:rsid w:val="00893FF3"/>
    <w:rsid w:val="008951D0"/>
    <w:rsid w:val="00895368"/>
    <w:rsid w:val="008956E9"/>
    <w:rsid w:val="008958BA"/>
    <w:rsid w:val="00895C8B"/>
    <w:rsid w:val="008968E0"/>
    <w:rsid w:val="00896EB1"/>
    <w:rsid w:val="008A102F"/>
    <w:rsid w:val="008A2102"/>
    <w:rsid w:val="008A2678"/>
    <w:rsid w:val="008A370C"/>
    <w:rsid w:val="008A408D"/>
    <w:rsid w:val="008A462C"/>
    <w:rsid w:val="008A5640"/>
    <w:rsid w:val="008A5E5F"/>
    <w:rsid w:val="008A72C8"/>
    <w:rsid w:val="008A74E2"/>
    <w:rsid w:val="008A7E6E"/>
    <w:rsid w:val="008B06D5"/>
    <w:rsid w:val="008B0A56"/>
    <w:rsid w:val="008B10DD"/>
    <w:rsid w:val="008B1592"/>
    <w:rsid w:val="008B20C2"/>
    <w:rsid w:val="008B231D"/>
    <w:rsid w:val="008B2843"/>
    <w:rsid w:val="008B2CC1"/>
    <w:rsid w:val="008B2DAC"/>
    <w:rsid w:val="008B2F57"/>
    <w:rsid w:val="008B322D"/>
    <w:rsid w:val="008B4B5E"/>
    <w:rsid w:val="008B5024"/>
    <w:rsid w:val="008B5F84"/>
    <w:rsid w:val="008B60B2"/>
    <w:rsid w:val="008B7006"/>
    <w:rsid w:val="008C0C52"/>
    <w:rsid w:val="008C1128"/>
    <w:rsid w:val="008C14FC"/>
    <w:rsid w:val="008C241F"/>
    <w:rsid w:val="008C2938"/>
    <w:rsid w:val="008C29B1"/>
    <w:rsid w:val="008C2D51"/>
    <w:rsid w:val="008C438E"/>
    <w:rsid w:val="008C4BB3"/>
    <w:rsid w:val="008C5764"/>
    <w:rsid w:val="008C58D5"/>
    <w:rsid w:val="008C5AD1"/>
    <w:rsid w:val="008C5F7B"/>
    <w:rsid w:val="008C70D4"/>
    <w:rsid w:val="008C7428"/>
    <w:rsid w:val="008D1CA6"/>
    <w:rsid w:val="008D2BCB"/>
    <w:rsid w:val="008D3746"/>
    <w:rsid w:val="008D37DA"/>
    <w:rsid w:val="008D46EC"/>
    <w:rsid w:val="008D6063"/>
    <w:rsid w:val="008D7604"/>
    <w:rsid w:val="008E1D76"/>
    <w:rsid w:val="008E20DB"/>
    <w:rsid w:val="008E359C"/>
    <w:rsid w:val="008E3882"/>
    <w:rsid w:val="008E3FA3"/>
    <w:rsid w:val="008E43FE"/>
    <w:rsid w:val="008E4EE6"/>
    <w:rsid w:val="008E5743"/>
    <w:rsid w:val="008E5975"/>
    <w:rsid w:val="008E59B0"/>
    <w:rsid w:val="008E738A"/>
    <w:rsid w:val="008F07C9"/>
    <w:rsid w:val="008F104E"/>
    <w:rsid w:val="008F1FA2"/>
    <w:rsid w:val="008F3D02"/>
    <w:rsid w:val="008F3DE2"/>
    <w:rsid w:val="008F54C4"/>
    <w:rsid w:val="008F62D4"/>
    <w:rsid w:val="008F65B5"/>
    <w:rsid w:val="008F6F60"/>
    <w:rsid w:val="008F750E"/>
    <w:rsid w:val="008F7A87"/>
    <w:rsid w:val="00901D15"/>
    <w:rsid w:val="009036B1"/>
    <w:rsid w:val="009038F5"/>
    <w:rsid w:val="00903B2E"/>
    <w:rsid w:val="009040FE"/>
    <w:rsid w:val="00905854"/>
    <w:rsid w:val="00905F3A"/>
    <w:rsid w:val="0090666A"/>
    <w:rsid w:val="009067EF"/>
    <w:rsid w:val="00906F96"/>
    <w:rsid w:val="0090704A"/>
    <w:rsid w:val="0090731E"/>
    <w:rsid w:val="009073D3"/>
    <w:rsid w:val="00910A8F"/>
    <w:rsid w:val="00911129"/>
    <w:rsid w:val="009111E4"/>
    <w:rsid w:val="00911379"/>
    <w:rsid w:val="00911AF3"/>
    <w:rsid w:val="00912290"/>
    <w:rsid w:val="009132DA"/>
    <w:rsid w:val="009133BD"/>
    <w:rsid w:val="00914788"/>
    <w:rsid w:val="009151C0"/>
    <w:rsid w:val="00915FDD"/>
    <w:rsid w:val="009163EA"/>
    <w:rsid w:val="009167F0"/>
    <w:rsid w:val="0091696E"/>
    <w:rsid w:val="00916EE2"/>
    <w:rsid w:val="00917B8B"/>
    <w:rsid w:val="00920A9A"/>
    <w:rsid w:val="00920F0E"/>
    <w:rsid w:val="00920FDC"/>
    <w:rsid w:val="0092198D"/>
    <w:rsid w:val="00922ABB"/>
    <w:rsid w:val="00922F89"/>
    <w:rsid w:val="00923FCF"/>
    <w:rsid w:val="00924113"/>
    <w:rsid w:val="00924B7B"/>
    <w:rsid w:val="00925500"/>
    <w:rsid w:val="00925ADB"/>
    <w:rsid w:val="00927F92"/>
    <w:rsid w:val="009305DE"/>
    <w:rsid w:val="009319E6"/>
    <w:rsid w:val="00931A8E"/>
    <w:rsid w:val="009321C3"/>
    <w:rsid w:val="009328FC"/>
    <w:rsid w:val="00933922"/>
    <w:rsid w:val="00933C6F"/>
    <w:rsid w:val="0093627A"/>
    <w:rsid w:val="00936DD8"/>
    <w:rsid w:val="009372E4"/>
    <w:rsid w:val="00937802"/>
    <w:rsid w:val="00937987"/>
    <w:rsid w:val="00937C33"/>
    <w:rsid w:val="00942166"/>
    <w:rsid w:val="00942C8B"/>
    <w:rsid w:val="009447C4"/>
    <w:rsid w:val="00945399"/>
    <w:rsid w:val="009455B4"/>
    <w:rsid w:val="00945DD1"/>
    <w:rsid w:val="00945E44"/>
    <w:rsid w:val="00946671"/>
    <w:rsid w:val="009473C1"/>
    <w:rsid w:val="009479A1"/>
    <w:rsid w:val="00947B54"/>
    <w:rsid w:val="009519F7"/>
    <w:rsid w:val="0095271B"/>
    <w:rsid w:val="009527BF"/>
    <w:rsid w:val="00953EE3"/>
    <w:rsid w:val="00954C4D"/>
    <w:rsid w:val="00956D23"/>
    <w:rsid w:val="00956F97"/>
    <w:rsid w:val="00957B44"/>
    <w:rsid w:val="00960067"/>
    <w:rsid w:val="00963220"/>
    <w:rsid w:val="009669AB"/>
    <w:rsid w:val="00966A22"/>
    <w:rsid w:val="00966E30"/>
    <w:rsid w:val="0096722F"/>
    <w:rsid w:val="0096756B"/>
    <w:rsid w:val="00967BF4"/>
    <w:rsid w:val="00970792"/>
    <w:rsid w:val="00971665"/>
    <w:rsid w:val="00974C90"/>
    <w:rsid w:val="00975B2B"/>
    <w:rsid w:val="00976200"/>
    <w:rsid w:val="009766AE"/>
    <w:rsid w:val="009766BD"/>
    <w:rsid w:val="009779DB"/>
    <w:rsid w:val="00977CB9"/>
    <w:rsid w:val="00977D69"/>
    <w:rsid w:val="00977DD4"/>
    <w:rsid w:val="00980843"/>
    <w:rsid w:val="00980CDA"/>
    <w:rsid w:val="0098103A"/>
    <w:rsid w:val="00981478"/>
    <w:rsid w:val="00982DC5"/>
    <w:rsid w:val="00984345"/>
    <w:rsid w:val="00984979"/>
    <w:rsid w:val="009855AD"/>
    <w:rsid w:val="00985624"/>
    <w:rsid w:val="0098601D"/>
    <w:rsid w:val="009866D9"/>
    <w:rsid w:val="00986C65"/>
    <w:rsid w:val="00987908"/>
    <w:rsid w:val="00987EFA"/>
    <w:rsid w:val="00990ED5"/>
    <w:rsid w:val="00990F7B"/>
    <w:rsid w:val="00991669"/>
    <w:rsid w:val="009921DD"/>
    <w:rsid w:val="00992DD6"/>
    <w:rsid w:val="00992E3F"/>
    <w:rsid w:val="00993026"/>
    <w:rsid w:val="0099427A"/>
    <w:rsid w:val="0099470C"/>
    <w:rsid w:val="00994F17"/>
    <w:rsid w:val="00994F7D"/>
    <w:rsid w:val="00995299"/>
    <w:rsid w:val="00995424"/>
    <w:rsid w:val="00995DCD"/>
    <w:rsid w:val="00996223"/>
    <w:rsid w:val="00996977"/>
    <w:rsid w:val="00996F42"/>
    <w:rsid w:val="00997D6F"/>
    <w:rsid w:val="009A0438"/>
    <w:rsid w:val="009A0B6A"/>
    <w:rsid w:val="009A121E"/>
    <w:rsid w:val="009A1426"/>
    <w:rsid w:val="009A20C3"/>
    <w:rsid w:val="009A2C34"/>
    <w:rsid w:val="009A565C"/>
    <w:rsid w:val="009A6D29"/>
    <w:rsid w:val="009A70D4"/>
    <w:rsid w:val="009A7A2A"/>
    <w:rsid w:val="009B0A14"/>
    <w:rsid w:val="009B1E26"/>
    <w:rsid w:val="009B1E40"/>
    <w:rsid w:val="009B2178"/>
    <w:rsid w:val="009B32D9"/>
    <w:rsid w:val="009B4759"/>
    <w:rsid w:val="009B4894"/>
    <w:rsid w:val="009B4EEB"/>
    <w:rsid w:val="009B56F8"/>
    <w:rsid w:val="009B5BFD"/>
    <w:rsid w:val="009B73E9"/>
    <w:rsid w:val="009C1C5A"/>
    <w:rsid w:val="009C1EF3"/>
    <w:rsid w:val="009C4FCE"/>
    <w:rsid w:val="009C5356"/>
    <w:rsid w:val="009C5BC6"/>
    <w:rsid w:val="009C6507"/>
    <w:rsid w:val="009C7251"/>
    <w:rsid w:val="009D03F5"/>
    <w:rsid w:val="009D0453"/>
    <w:rsid w:val="009D0A87"/>
    <w:rsid w:val="009D1168"/>
    <w:rsid w:val="009D205E"/>
    <w:rsid w:val="009D2CBE"/>
    <w:rsid w:val="009D2D32"/>
    <w:rsid w:val="009D3300"/>
    <w:rsid w:val="009D3541"/>
    <w:rsid w:val="009D39D2"/>
    <w:rsid w:val="009D55B3"/>
    <w:rsid w:val="009D5BB5"/>
    <w:rsid w:val="009D5F55"/>
    <w:rsid w:val="009D7150"/>
    <w:rsid w:val="009D7651"/>
    <w:rsid w:val="009D7B97"/>
    <w:rsid w:val="009D7E0E"/>
    <w:rsid w:val="009E1AF7"/>
    <w:rsid w:val="009E2791"/>
    <w:rsid w:val="009E2906"/>
    <w:rsid w:val="009E36F0"/>
    <w:rsid w:val="009E3BC1"/>
    <w:rsid w:val="009E3F6F"/>
    <w:rsid w:val="009E3FF2"/>
    <w:rsid w:val="009E53DB"/>
    <w:rsid w:val="009E6D31"/>
    <w:rsid w:val="009F02E6"/>
    <w:rsid w:val="009F060A"/>
    <w:rsid w:val="009F1537"/>
    <w:rsid w:val="009F1551"/>
    <w:rsid w:val="009F218A"/>
    <w:rsid w:val="009F24DE"/>
    <w:rsid w:val="009F2901"/>
    <w:rsid w:val="009F2BC9"/>
    <w:rsid w:val="009F3307"/>
    <w:rsid w:val="009F3BF9"/>
    <w:rsid w:val="009F499F"/>
    <w:rsid w:val="009F69FE"/>
    <w:rsid w:val="009F7085"/>
    <w:rsid w:val="009F7D79"/>
    <w:rsid w:val="009F7D92"/>
    <w:rsid w:val="00A003DB"/>
    <w:rsid w:val="00A01E68"/>
    <w:rsid w:val="00A03467"/>
    <w:rsid w:val="00A03909"/>
    <w:rsid w:val="00A03A1A"/>
    <w:rsid w:val="00A03A4E"/>
    <w:rsid w:val="00A04CF8"/>
    <w:rsid w:val="00A0563A"/>
    <w:rsid w:val="00A06471"/>
    <w:rsid w:val="00A064ED"/>
    <w:rsid w:val="00A06C6C"/>
    <w:rsid w:val="00A07295"/>
    <w:rsid w:val="00A07882"/>
    <w:rsid w:val="00A07D28"/>
    <w:rsid w:val="00A10D20"/>
    <w:rsid w:val="00A11C6D"/>
    <w:rsid w:val="00A12C37"/>
    <w:rsid w:val="00A13456"/>
    <w:rsid w:val="00A15BFB"/>
    <w:rsid w:val="00A15E5D"/>
    <w:rsid w:val="00A16643"/>
    <w:rsid w:val="00A168BE"/>
    <w:rsid w:val="00A16B5E"/>
    <w:rsid w:val="00A16BE4"/>
    <w:rsid w:val="00A1718E"/>
    <w:rsid w:val="00A17DA8"/>
    <w:rsid w:val="00A20B5F"/>
    <w:rsid w:val="00A21274"/>
    <w:rsid w:val="00A21292"/>
    <w:rsid w:val="00A21464"/>
    <w:rsid w:val="00A21FA6"/>
    <w:rsid w:val="00A22115"/>
    <w:rsid w:val="00A22DAE"/>
    <w:rsid w:val="00A23B8C"/>
    <w:rsid w:val="00A23E00"/>
    <w:rsid w:val="00A248DF"/>
    <w:rsid w:val="00A25486"/>
    <w:rsid w:val="00A259B4"/>
    <w:rsid w:val="00A25CB4"/>
    <w:rsid w:val="00A265C7"/>
    <w:rsid w:val="00A2689C"/>
    <w:rsid w:val="00A26E83"/>
    <w:rsid w:val="00A30658"/>
    <w:rsid w:val="00A308D1"/>
    <w:rsid w:val="00A3121A"/>
    <w:rsid w:val="00A31772"/>
    <w:rsid w:val="00A31F78"/>
    <w:rsid w:val="00A32A8D"/>
    <w:rsid w:val="00A33027"/>
    <w:rsid w:val="00A36A38"/>
    <w:rsid w:val="00A36EC9"/>
    <w:rsid w:val="00A40F7B"/>
    <w:rsid w:val="00A4126D"/>
    <w:rsid w:val="00A42DAF"/>
    <w:rsid w:val="00A42DF6"/>
    <w:rsid w:val="00A43105"/>
    <w:rsid w:val="00A4322E"/>
    <w:rsid w:val="00A43C3E"/>
    <w:rsid w:val="00A44B1E"/>
    <w:rsid w:val="00A45BD8"/>
    <w:rsid w:val="00A45FBD"/>
    <w:rsid w:val="00A46E2A"/>
    <w:rsid w:val="00A475E5"/>
    <w:rsid w:val="00A4765E"/>
    <w:rsid w:val="00A4771F"/>
    <w:rsid w:val="00A47ABB"/>
    <w:rsid w:val="00A51186"/>
    <w:rsid w:val="00A514E6"/>
    <w:rsid w:val="00A51A1C"/>
    <w:rsid w:val="00A523CC"/>
    <w:rsid w:val="00A5264E"/>
    <w:rsid w:val="00A5445A"/>
    <w:rsid w:val="00A5492A"/>
    <w:rsid w:val="00A551E9"/>
    <w:rsid w:val="00A5548C"/>
    <w:rsid w:val="00A5553D"/>
    <w:rsid w:val="00A55A6D"/>
    <w:rsid w:val="00A56D4D"/>
    <w:rsid w:val="00A57DEA"/>
    <w:rsid w:val="00A6017E"/>
    <w:rsid w:val="00A60382"/>
    <w:rsid w:val="00A60C68"/>
    <w:rsid w:val="00A614C1"/>
    <w:rsid w:val="00A62505"/>
    <w:rsid w:val="00A62897"/>
    <w:rsid w:val="00A62B9C"/>
    <w:rsid w:val="00A630C2"/>
    <w:rsid w:val="00A634A6"/>
    <w:rsid w:val="00A639DC"/>
    <w:rsid w:val="00A650B3"/>
    <w:rsid w:val="00A655A4"/>
    <w:rsid w:val="00A67A89"/>
    <w:rsid w:val="00A70435"/>
    <w:rsid w:val="00A70824"/>
    <w:rsid w:val="00A70F56"/>
    <w:rsid w:val="00A71003"/>
    <w:rsid w:val="00A711C0"/>
    <w:rsid w:val="00A71D9D"/>
    <w:rsid w:val="00A737C3"/>
    <w:rsid w:val="00A73FA6"/>
    <w:rsid w:val="00A74821"/>
    <w:rsid w:val="00A7547F"/>
    <w:rsid w:val="00A75A84"/>
    <w:rsid w:val="00A75FBB"/>
    <w:rsid w:val="00A77003"/>
    <w:rsid w:val="00A77470"/>
    <w:rsid w:val="00A778BF"/>
    <w:rsid w:val="00A81CFF"/>
    <w:rsid w:val="00A81D52"/>
    <w:rsid w:val="00A82361"/>
    <w:rsid w:val="00A83238"/>
    <w:rsid w:val="00A840AA"/>
    <w:rsid w:val="00A84260"/>
    <w:rsid w:val="00A8466F"/>
    <w:rsid w:val="00A85B8E"/>
    <w:rsid w:val="00A86ED4"/>
    <w:rsid w:val="00A9118E"/>
    <w:rsid w:val="00A928B0"/>
    <w:rsid w:val="00A92C14"/>
    <w:rsid w:val="00A92CE8"/>
    <w:rsid w:val="00A931F8"/>
    <w:rsid w:val="00A93278"/>
    <w:rsid w:val="00A93299"/>
    <w:rsid w:val="00A935BE"/>
    <w:rsid w:val="00A93800"/>
    <w:rsid w:val="00A93BDB"/>
    <w:rsid w:val="00A94482"/>
    <w:rsid w:val="00A96556"/>
    <w:rsid w:val="00A9663E"/>
    <w:rsid w:val="00A97C63"/>
    <w:rsid w:val="00A97F36"/>
    <w:rsid w:val="00AA051A"/>
    <w:rsid w:val="00AA2FA7"/>
    <w:rsid w:val="00AA3263"/>
    <w:rsid w:val="00AA350B"/>
    <w:rsid w:val="00AA492C"/>
    <w:rsid w:val="00AA5327"/>
    <w:rsid w:val="00AA54BB"/>
    <w:rsid w:val="00AA559D"/>
    <w:rsid w:val="00AA5801"/>
    <w:rsid w:val="00AA6C1C"/>
    <w:rsid w:val="00AA72D9"/>
    <w:rsid w:val="00AB0F28"/>
    <w:rsid w:val="00AB0F7D"/>
    <w:rsid w:val="00AB1195"/>
    <w:rsid w:val="00AB18DD"/>
    <w:rsid w:val="00AB2522"/>
    <w:rsid w:val="00AB29F6"/>
    <w:rsid w:val="00AB2EC7"/>
    <w:rsid w:val="00AB592D"/>
    <w:rsid w:val="00AB5C97"/>
    <w:rsid w:val="00AB60A1"/>
    <w:rsid w:val="00AB62D5"/>
    <w:rsid w:val="00AB650A"/>
    <w:rsid w:val="00AB6FE8"/>
    <w:rsid w:val="00AB72A6"/>
    <w:rsid w:val="00AC205C"/>
    <w:rsid w:val="00AC2162"/>
    <w:rsid w:val="00AC270E"/>
    <w:rsid w:val="00AC2F2F"/>
    <w:rsid w:val="00AC4669"/>
    <w:rsid w:val="00AC5E75"/>
    <w:rsid w:val="00AC69D9"/>
    <w:rsid w:val="00AC7950"/>
    <w:rsid w:val="00AD2A9D"/>
    <w:rsid w:val="00AD2C5C"/>
    <w:rsid w:val="00AD2D0F"/>
    <w:rsid w:val="00AD2FB6"/>
    <w:rsid w:val="00AD327F"/>
    <w:rsid w:val="00AD5922"/>
    <w:rsid w:val="00AD6865"/>
    <w:rsid w:val="00AD6BA5"/>
    <w:rsid w:val="00AE0312"/>
    <w:rsid w:val="00AE0A59"/>
    <w:rsid w:val="00AE0D46"/>
    <w:rsid w:val="00AE1FD1"/>
    <w:rsid w:val="00AE201F"/>
    <w:rsid w:val="00AE20C1"/>
    <w:rsid w:val="00AE246A"/>
    <w:rsid w:val="00AE26AF"/>
    <w:rsid w:val="00AE4EA2"/>
    <w:rsid w:val="00AE515C"/>
    <w:rsid w:val="00AE55FA"/>
    <w:rsid w:val="00AE6305"/>
    <w:rsid w:val="00AE69D3"/>
    <w:rsid w:val="00AE6E3E"/>
    <w:rsid w:val="00AE6F5D"/>
    <w:rsid w:val="00AF1BB6"/>
    <w:rsid w:val="00AF23FB"/>
    <w:rsid w:val="00AF5C54"/>
    <w:rsid w:val="00AF5C73"/>
    <w:rsid w:val="00AF5DDB"/>
    <w:rsid w:val="00AF65E4"/>
    <w:rsid w:val="00AF7506"/>
    <w:rsid w:val="00AF78D9"/>
    <w:rsid w:val="00B00A51"/>
    <w:rsid w:val="00B02448"/>
    <w:rsid w:val="00B04E40"/>
    <w:rsid w:val="00B05A69"/>
    <w:rsid w:val="00B075EF"/>
    <w:rsid w:val="00B078B1"/>
    <w:rsid w:val="00B11076"/>
    <w:rsid w:val="00B1190B"/>
    <w:rsid w:val="00B129E5"/>
    <w:rsid w:val="00B12FBF"/>
    <w:rsid w:val="00B132A6"/>
    <w:rsid w:val="00B13CF2"/>
    <w:rsid w:val="00B13FFD"/>
    <w:rsid w:val="00B1429D"/>
    <w:rsid w:val="00B14743"/>
    <w:rsid w:val="00B153ED"/>
    <w:rsid w:val="00B154F8"/>
    <w:rsid w:val="00B164D8"/>
    <w:rsid w:val="00B1679D"/>
    <w:rsid w:val="00B1720D"/>
    <w:rsid w:val="00B177FB"/>
    <w:rsid w:val="00B203C2"/>
    <w:rsid w:val="00B209C9"/>
    <w:rsid w:val="00B21757"/>
    <w:rsid w:val="00B2201A"/>
    <w:rsid w:val="00B234E3"/>
    <w:rsid w:val="00B241B7"/>
    <w:rsid w:val="00B24D5C"/>
    <w:rsid w:val="00B24FAF"/>
    <w:rsid w:val="00B2571D"/>
    <w:rsid w:val="00B259F8"/>
    <w:rsid w:val="00B25FFE"/>
    <w:rsid w:val="00B260F0"/>
    <w:rsid w:val="00B26628"/>
    <w:rsid w:val="00B2688A"/>
    <w:rsid w:val="00B26A5E"/>
    <w:rsid w:val="00B26E7B"/>
    <w:rsid w:val="00B27DED"/>
    <w:rsid w:val="00B30036"/>
    <w:rsid w:val="00B3065D"/>
    <w:rsid w:val="00B309AA"/>
    <w:rsid w:val="00B31EB0"/>
    <w:rsid w:val="00B3209A"/>
    <w:rsid w:val="00B32300"/>
    <w:rsid w:val="00B32C05"/>
    <w:rsid w:val="00B33281"/>
    <w:rsid w:val="00B335CC"/>
    <w:rsid w:val="00B3557E"/>
    <w:rsid w:val="00B359A9"/>
    <w:rsid w:val="00B40598"/>
    <w:rsid w:val="00B40CA7"/>
    <w:rsid w:val="00B40F1A"/>
    <w:rsid w:val="00B40FF0"/>
    <w:rsid w:val="00B410DA"/>
    <w:rsid w:val="00B419A8"/>
    <w:rsid w:val="00B4262C"/>
    <w:rsid w:val="00B45DBE"/>
    <w:rsid w:val="00B463ED"/>
    <w:rsid w:val="00B475F6"/>
    <w:rsid w:val="00B47827"/>
    <w:rsid w:val="00B50B99"/>
    <w:rsid w:val="00B51A3A"/>
    <w:rsid w:val="00B536FD"/>
    <w:rsid w:val="00B53731"/>
    <w:rsid w:val="00B53A8D"/>
    <w:rsid w:val="00B541A9"/>
    <w:rsid w:val="00B548A6"/>
    <w:rsid w:val="00B55212"/>
    <w:rsid w:val="00B55725"/>
    <w:rsid w:val="00B55ABE"/>
    <w:rsid w:val="00B55CA5"/>
    <w:rsid w:val="00B55F13"/>
    <w:rsid w:val="00B566AB"/>
    <w:rsid w:val="00B56790"/>
    <w:rsid w:val="00B56BD9"/>
    <w:rsid w:val="00B60C80"/>
    <w:rsid w:val="00B61235"/>
    <w:rsid w:val="00B613A3"/>
    <w:rsid w:val="00B613AF"/>
    <w:rsid w:val="00B619F7"/>
    <w:rsid w:val="00B624D8"/>
    <w:rsid w:val="00B62CD9"/>
    <w:rsid w:val="00B64653"/>
    <w:rsid w:val="00B64809"/>
    <w:rsid w:val="00B64DA8"/>
    <w:rsid w:val="00B650F4"/>
    <w:rsid w:val="00B656A8"/>
    <w:rsid w:val="00B661BA"/>
    <w:rsid w:val="00B670D8"/>
    <w:rsid w:val="00B6739F"/>
    <w:rsid w:val="00B67D82"/>
    <w:rsid w:val="00B7033B"/>
    <w:rsid w:val="00B7158B"/>
    <w:rsid w:val="00B7217C"/>
    <w:rsid w:val="00B73A01"/>
    <w:rsid w:val="00B766E4"/>
    <w:rsid w:val="00B76BED"/>
    <w:rsid w:val="00B77679"/>
    <w:rsid w:val="00B80331"/>
    <w:rsid w:val="00B81F1D"/>
    <w:rsid w:val="00B82267"/>
    <w:rsid w:val="00B822A3"/>
    <w:rsid w:val="00B82B51"/>
    <w:rsid w:val="00B83905"/>
    <w:rsid w:val="00B8460A"/>
    <w:rsid w:val="00B84A68"/>
    <w:rsid w:val="00B84CAE"/>
    <w:rsid w:val="00B8584E"/>
    <w:rsid w:val="00B8657F"/>
    <w:rsid w:val="00B86F36"/>
    <w:rsid w:val="00B87862"/>
    <w:rsid w:val="00B87DD0"/>
    <w:rsid w:val="00B91F35"/>
    <w:rsid w:val="00B921F5"/>
    <w:rsid w:val="00B92BAD"/>
    <w:rsid w:val="00B94E8F"/>
    <w:rsid w:val="00B9581A"/>
    <w:rsid w:val="00B9635E"/>
    <w:rsid w:val="00B972AD"/>
    <w:rsid w:val="00B9734B"/>
    <w:rsid w:val="00B97DF6"/>
    <w:rsid w:val="00BA006E"/>
    <w:rsid w:val="00BA12C4"/>
    <w:rsid w:val="00BA276A"/>
    <w:rsid w:val="00BA3325"/>
    <w:rsid w:val="00BA3FD5"/>
    <w:rsid w:val="00BA4754"/>
    <w:rsid w:val="00BA4B4F"/>
    <w:rsid w:val="00BA583D"/>
    <w:rsid w:val="00BA5A59"/>
    <w:rsid w:val="00BA61BE"/>
    <w:rsid w:val="00BA78AA"/>
    <w:rsid w:val="00BA7F08"/>
    <w:rsid w:val="00BB0322"/>
    <w:rsid w:val="00BB4B30"/>
    <w:rsid w:val="00BB6B2D"/>
    <w:rsid w:val="00BB6C48"/>
    <w:rsid w:val="00BB6D59"/>
    <w:rsid w:val="00BB786A"/>
    <w:rsid w:val="00BC05CE"/>
    <w:rsid w:val="00BC37CB"/>
    <w:rsid w:val="00BC37CD"/>
    <w:rsid w:val="00BC3B08"/>
    <w:rsid w:val="00BC3F80"/>
    <w:rsid w:val="00BC419A"/>
    <w:rsid w:val="00BC4A0F"/>
    <w:rsid w:val="00BC5340"/>
    <w:rsid w:val="00BC7372"/>
    <w:rsid w:val="00BC74D5"/>
    <w:rsid w:val="00BD0C64"/>
    <w:rsid w:val="00BD13E0"/>
    <w:rsid w:val="00BD334B"/>
    <w:rsid w:val="00BD38C4"/>
    <w:rsid w:val="00BD3FB0"/>
    <w:rsid w:val="00BD48AF"/>
    <w:rsid w:val="00BD4D95"/>
    <w:rsid w:val="00BD6FB0"/>
    <w:rsid w:val="00BD795B"/>
    <w:rsid w:val="00BE22C2"/>
    <w:rsid w:val="00BE2991"/>
    <w:rsid w:val="00BE3C9B"/>
    <w:rsid w:val="00BE523D"/>
    <w:rsid w:val="00BE67D8"/>
    <w:rsid w:val="00BE6A39"/>
    <w:rsid w:val="00BE6A84"/>
    <w:rsid w:val="00BE6B40"/>
    <w:rsid w:val="00BE78E2"/>
    <w:rsid w:val="00BF0CB3"/>
    <w:rsid w:val="00BF10E7"/>
    <w:rsid w:val="00BF124C"/>
    <w:rsid w:val="00BF2848"/>
    <w:rsid w:val="00BF2CB4"/>
    <w:rsid w:val="00BF38B3"/>
    <w:rsid w:val="00BF734F"/>
    <w:rsid w:val="00C023BB"/>
    <w:rsid w:val="00C024DC"/>
    <w:rsid w:val="00C0295A"/>
    <w:rsid w:val="00C03E99"/>
    <w:rsid w:val="00C05036"/>
    <w:rsid w:val="00C05412"/>
    <w:rsid w:val="00C0546F"/>
    <w:rsid w:val="00C06704"/>
    <w:rsid w:val="00C072D6"/>
    <w:rsid w:val="00C079B4"/>
    <w:rsid w:val="00C10565"/>
    <w:rsid w:val="00C10A3C"/>
    <w:rsid w:val="00C10FB0"/>
    <w:rsid w:val="00C11BFE"/>
    <w:rsid w:val="00C14572"/>
    <w:rsid w:val="00C146F5"/>
    <w:rsid w:val="00C1527E"/>
    <w:rsid w:val="00C16A55"/>
    <w:rsid w:val="00C17107"/>
    <w:rsid w:val="00C17602"/>
    <w:rsid w:val="00C217D0"/>
    <w:rsid w:val="00C227A6"/>
    <w:rsid w:val="00C231F3"/>
    <w:rsid w:val="00C23C56"/>
    <w:rsid w:val="00C242C7"/>
    <w:rsid w:val="00C2436F"/>
    <w:rsid w:val="00C24836"/>
    <w:rsid w:val="00C258D0"/>
    <w:rsid w:val="00C27177"/>
    <w:rsid w:val="00C278C5"/>
    <w:rsid w:val="00C3071C"/>
    <w:rsid w:val="00C30A05"/>
    <w:rsid w:val="00C30F8B"/>
    <w:rsid w:val="00C31A10"/>
    <w:rsid w:val="00C31CAE"/>
    <w:rsid w:val="00C3235C"/>
    <w:rsid w:val="00C32E3E"/>
    <w:rsid w:val="00C32E55"/>
    <w:rsid w:val="00C3435C"/>
    <w:rsid w:val="00C346DE"/>
    <w:rsid w:val="00C35345"/>
    <w:rsid w:val="00C3540C"/>
    <w:rsid w:val="00C35568"/>
    <w:rsid w:val="00C35E27"/>
    <w:rsid w:val="00C35EFE"/>
    <w:rsid w:val="00C36D21"/>
    <w:rsid w:val="00C40A94"/>
    <w:rsid w:val="00C40FD3"/>
    <w:rsid w:val="00C41278"/>
    <w:rsid w:val="00C419A0"/>
    <w:rsid w:val="00C46DD8"/>
    <w:rsid w:val="00C50979"/>
    <w:rsid w:val="00C509B8"/>
    <w:rsid w:val="00C51AD5"/>
    <w:rsid w:val="00C51F44"/>
    <w:rsid w:val="00C5249A"/>
    <w:rsid w:val="00C527CC"/>
    <w:rsid w:val="00C52996"/>
    <w:rsid w:val="00C53C1B"/>
    <w:rsid w:val="00C555A4"/>
    <w:rsid w:val="00C55885"/>
    <w:rsid w:val="00C55E27"/>
    <w:rsid w:val="00C562D6"/>
    <w:rsid w:val="00C600E3"/>
    <w:rsid w:val="00C607E5"/>
    <w:rsid w:val="00C60F94"/>
    <w:rsid w:val="00C611FC"/>
    <w:rsid w:val="00C61367"/>
    <w:rsid w:val="00C6192E"/>
    <w:rsid w:val="00C6234C"/>
    <w:rsid w:val="00C628E1"/>
    <w:rsid w:val="00C63011"/>
    <w:rsid w:val="00C639E0"/>
    <w:rsid w:val="00C63C8F"/>
    <w:rsid w:val="00C6550D"/>
    <w:rsid w:val="00C65977"/>
    <w:rsid w:val="00C65CFB"/>
    <w:rsid w:val="00C6683C"/>
    <w:rsid w:val="00C668AD"/>
    <w:rsid w:val="00C678DD"/>
    <w:rsid w:val="00C67C21"/>
    <w:rsid w:val="00C702DC"/>
    <w:rsid w:val="00C71506"/>
    <w:rsid w:val="00C71F84"/>
    <w:rsid w:val="00C7299F"/>
    <w:rsid w:val="00C7359B"/>
    <w:rsid w:val="00C74FAD"/>
    <w:rsid w:val="00C77011"/>
    <w:rsid w:val="00C77E3B"/>
    <w:rsid w:val="00C8005F"/>
    <w:rsid w:val="00C801BD"/>
    <w:rsid w:val="00C81012"/>
    <w:rsid w:val="00C82A72"/>
    <w:rsid w:val="00C84BB7"/>
    <w:rsid w:val="00C850CE"/>
    <w:rsid w:val="00C87138"/>
    <w:rsid w:val="00C87C35"/>
    <w:rsid w:val="00C91A3B"/>
    <w:rsid w:val="00C9255D"/>
    <w:rsid w:val="00C9364A"/>
    <w:rsid w:val="00C93AEB"/>
    <w:rsid w:val="00C941F7"/>
    <w:rsid w:val="00C94629"/>
    <w:rsid w:val="00C97846"/>
    <w:rsid w:val="00C97BA5"/>
    <w:rsid w:val="00CA03A5"/>
    <w:rsid w:val="00CA2326"/>
    <w:rsid w:val="00CA2B54"/>
    <w:rsid w:val="00CA35E5"/>
    <w:rsid w:val="00CA397B"/>
    <w:rsid w:val="00CA3BDF"/>
    <w:rsid w:val="00CA4166"/>
    <w:rsid w:val="00CA423A"/>
    <w:rsid w:val="00CA434F"/>
    <w:rsid w:val="00CA45F8"/>
    <w:rsid w:val="00CA4910"/>
    <w:rsid w:val="00CA59F5"/>
    <w:rsid w:val="00CA5FC3"/>
    <w:rsid w:val="00CA6080"/>
    <w:rsid w:val="00CA6990"/>
    <w:rsid w:val="00CA70D9"/>
    <w:rsid w:val="00CA72A0"/>
    <w:rsid w:val="00CB1170"/>
    <w:rsid w:val="00CB1B12"/>
    <w:rsid w:val="00CB2E60"/>
    <w:rsid w:val="00CB429B"/>
    <w:rsid w:val="00CB4699"/>
    <w:rsid w:val="00CB6223"/>
    <w:rsid w:val="00CB6A2A"/>
    <w:rsid w:val="00CB6B67"/>
    <w:rsid w:val="00CB7334"/>
    <w:rsid w:val="00CC024D"/>
    <w:rsid w:val="00CC0289"/>
    <w:rsid w:val="00CC0BB9"/>
    <w:rsid w:val="00CC1199"/>
    <w:rsid w:val="00CC1F37"/>
    <w:rsid w:val="00CC2773"/>
    <w:rsid w:val="00CC2A97"/>
    <w:rsid w:val="00CC36BE"/>
    <w:rsid w:val="00CC37F8"/>
    <w:rsid w:val="00CC42E6"/>
    <w:rsid w:val="00CD262C"/>
    <w:rsid w:val="00CD27C2"/>
    <w:rsid w:val="00CD3C58"/>
    <w:rsid w:val="00CD4032"/>
    <w:rsid w:val="00CD4060"/>
    <w:rsid w:val="00CD4703"/>
    <w:rsid w:val="00CD5AD8"/>
    <w:rsid w:val="00CD5FF1"/>
    <w:rsid w:val="00CD65B6"/>
    <w:rsid w:val="00CD691A"/>
    <w:rsid w:val="00CD74BA"/>
    <w:rsid w:val="00CD77D1"/>
    <w:rsid w:val="00CD7F50"/>
    <w:rsid w:val="00CE008C"/>
    <w:rsid w:val="00CE009E"/>
    <w:rsid w:val="00CE05B3"/>
    <w:rsid w:val="00CE1967"/>
    <w:rsid w:val="00CE1BFE"/>
    <w:rsid w:val="00CE3270"/>
    <w:rsid w:val="00CE497E"/>
    <w:rsid w:val="00CE5490"/>
    <w:rsid w:val="00CE57DA"/>
    <w:rsid w:val="00CE5F7E"/>
    <w:rsid w:val="00CE65D4"/>
    <w:rsid w:val="00CE7162"/>
    <w:rsid w:val="00CE72EF"/>
    <w:rsid w:val="00CE7BD2"/>
    <w:rsid w:val="00CE7CA3"/>
    <w:rsid w:val="00CE7F67"/>
    <w:rsid w:val="00CF0DB5"/>
    <w:rsid w:val="00CF0DD1"/>
    <w:rsid w:val="00CF161F"/>
    <w:rsid w:val="00CF18FF"/>
    <w:rsid w:val="00CF1910"/>
    <w:rsid w:val="00CF1CE9"/>
    <w:rsid w:val="00CF255B"/>
    <w:rsid w:val="00CF3406"/>
    <w:rsid w:val="00CF3DBE"/>
    <w:rsid w:val="00CF5C91"/>
    <w:rsid w:val="00CF6C5B"/>
    <w:rsid w:val="00CF7D0C"/>
    <w:rsid w:val="00D00687"/>
    <w:rsid w:val="00D017A3"/>
    <w:rsid w:val="00D01AA7"/>
    <w:rsid w:val="00D01E84"/>
    <w:rsid w:val="00D027E3"/>
    <w:rsid w:val="00D02D7D"/>
    <w:rsid w:val="00D03C6A"/>
    <w:rsid w:val="00D03CF3"/>
    <w:rsid w:val="00D054B7"/>
    <w:rsid w:val="00D06B37"/>
    <w:rsid w:val="00D06EE1"/>
    <w:rsid w:val="00D11327"/>
    <w:rsid w:val="00D143E3"/>
    <w:rsid w:val="00D14407"/>
    <w:rsid w:val="00D151C9"/>
    <w:rsid w:val="00D155CC"/>
    <w:rsid w:val="00D161C7"/>
    <w:rsid w:val="00D16319"/>
    <w:rsid w:val="00D1687D"/>
    <w:rsid w:val="00D169D6"/>
    <w:rsid w:val="00D2133F"/>
    <w:rsid w:val="00D2163C"/>
    <w:rsid w:val="00D21A6A"/>
    <w:rsid w:val="00D22A15"/>
    <w:rsid w:val="00D236D4"/>
    <w:rsid w:val="00D238CB"/>
    <w:rsid w:val="00D24D21"/>
    <w:rsid w:val="00D25C04"/>
    <w:rsid w:val="00D27D87"/>
    <w:rsid w:val="00D304F5"/>
    <w:rsid w:val="00D30FA9"/>
    <w:rsid w:val="00D31B90"/>
    <w:rsid w:val="00D31E7F"/>
    <w:rsid w:val="00D32FB0"/>
    <w:rsid w:val="00D34F87"/>
    <w:rsid w:val="00D3511F"/>
    <w:rsid w:val="00D35F33"/>
    <w:rsid w:val="00D3632F"/>
    <w:rsid w:val="00D4162E"/>
    <w:rsid w:val="00D416AB"/>
    <w:rsid w:val="00D41C8E"/>
    <w:rsid w:val="00D4226A"/>
    <w:rsid w:val="00D45060"/>
    <w:rsid w:val="00D45252"/>
    <w:rsid w:val="00D46248"/>
    <w:rsid w:val="00D472B1"/>
    <w:rsid w:val="00D4780E"/>
    <w:rsid w:val="00D50135"/>
    <w:rsid w:val="00D52947"/>
    <w:rsid w:val="00D52EC6"/>
    <w:rsid w:val="00D52F8E"/>
    <w:rsid w:val="00D53970"/>
    <w:rsid w:val="00D53C78"/>
    <w:rsid w:val="00D54F25"/>
    <w:rsid w:val="00D54F2F"/>
    <w:rsid w:val="00D550E5"/>
    <w:rsid w:val="00D55129"/>
    <w:rsid w:val="00D559E8"/>
    <w:rsid w:val="00D5622A"/>
    <w:rsid w:val="00D56820"/>
    <w:rsid w:val="00D61651"/>
    <w:rsid w:val="00D62EF2"/>
    <w:rsid w:val="00D63233"/>
    <w:rsid w:val="00D64EDE"/>
    <w:rsid w:val="00D65613"/>
    <w:rsid w:val="00D6571C"/>
    <w:rsid w:val="00D65E00"/>
    <w:rsid w:val="00D66770"/>
    <w:rsid w:val="00D667DF"/>
    <w:rsid w:val="00D67E17"/>
    <w:rsid w:val="00D67F33"/>
    <w:rsid w:val="00D7005E"/>
    <w:rsid w:val="00D71542"/>
    <w:rsid w:val="00D7189F"/>
    <w:rsid w:val="00D71B4D"/>
    <w:rsid w:val="00D7209E"/>
    <w:rsid w:val="00D72E5E"/>
    <w:rsid w:val="00D735EE"/>
    <w:rsid w:val="00D73C7B"/>
    <w:rsid w:val="00D73E59"/>
    <w:rsid w:val="00D742D8"/>
    <w:rsid w:val="00D743AE"/>
    <w:rsid w:val="00D75270"/>
    <w:rsid w:val="00D75609"/>
    <w:rsid w:val="00D75848"/>
    <w:rsid w:val="00D7633B"/>
    <w:rsid w:val="00D76A98"/>
    <w:rsid w:val="00D80857"/>
    <w:rsid w:val="00D808B2"/>
    <w:rsid w:val="00D813B4"/>
    <w:rsid w:val="00D81770"/>
    <w:rsid w:val="00D82455"/>
    <w:rsid w:val="00D82BB5"/>
    <w:rsid w:val="00D864BF"/>
    <w:rsid w:val="00D87876"/>
    <w:rsid w:val="00D92043"/>
    <w:rsid w:val="00D92AA4"/>
    <w:rsid w:val="00D930FC"/>
    <w:rsid w:val="00D93D55"/>
    <w:rsid w:val="00D93FEA"/>
    <w:rsid w:val="00D96029"/>
    <w:rsid w:val="00D9633F"/>
    <w:rsid w:val="00D97D71"/>
    <w:rsid w:val="00DA07B9"/>
    <w:rsid w:val="00DA1F58"/>
    <w:rsid w:val="00DA2601"/>
    <w:rsid w:val="00DA27FB"/>
    <w:rsid w:val="00DA416F"/>
    <w:rsid w:val="00DA444F"/>
    <w:rsid w:val="00DA461C"/>
    <w:rsid w:val="00DA4800"/>
    <w:rsid w:val="00DA4F37"/>
    <w:rsid w:val="00DA5327"/>
    <w:rsid w:val="00DA5461"/>
    <w:rsid w:val="00DA5CDB"/>
    <w:rsid w:val="00DA5EBE"/>
    <w:rsid w:val="00DA62D0"/>
    <w:rsid w:val="00DA65DD"/>
    <w:rsid w:val="00DA6CB3"/>
    <w:rsid w:val="00DB0AE2"/>
    <w:rsid w:val="00DB291C"/>
    <w:rsid w:val="00DB332D"/>
    <w:rsid w:val="00DB33AD"/>
    <w:rsid w:val="00DB39C7"/>
    <w:rsid w:val="00DB3A44"/>
    <w:rsid w:val="00DB484B"/>
    <w:rsid w:val="00DB5046"/>
    <w:rsid w:val="00DB5112"/>
    <w:rsid w:val="00DB5394"/>
    <w:rsid w:val="00DB5797"/>
    <w:rsid w:val="00DB5804"/>
    <w:rsid w:val="00DB5E96"/>
    <w:rsid w:val="00DB7EEE"/>
    <w:rsid w:val="00DC040E"/>
    <w:rsid w:val="00DC249F"/>
    <w:rsid w:val="00DC3800"/>
    <w:rsid w:val="00DC3AE2"/>
    <w:rsid w:val="00DC4160"/>
    <w:rsid w:val="00DC4696"/>
    <w:rsid w:val="00DC5375"/>
    <w:rsid w:val="00DC5534"/>
    <w:rsid w:val="00DC5578"/>
    <w:rsid w:val="00DC66F0"/>
    <w:rsid w:val="00DC6A60"/>
    <w:rsid w:val="00DC73C9"/>
    <w:rsid w:val="00DC773E"/>
    <w:rsid w:val="00DD032A"/>
    <w:rsid w:val="00DD0CE9"/>
    <w:rsid w:val="00DD0EE6"/>
    <w:rsid w:val="00DD12A7"/>
    <w:rsid w:val="00DD15DD"/>
    <w:rsid w:val="00DD222F"/>
    <w:rsid w:val="00DD25E7"/>
    <w:rsid w:val="00DD314C"/>
    <w:rsid w:val="00DD356E"/>
    <w:rsid w:val="00DD61DE"/>
    <w:rsid w:val="00DD74E5"/>
    <w:rsid w:val="00DD7EA0"/>
    <w:rsid w:val="00DE1DE9"/>
    <w:rsid w:val="00DE279B"/>
    <w:rsid w:val="00DE31F9"/>
    <w:rsid w:val="00DE4FD9"/>
    <w:rsid w:val="00DE5209"/>
    <w:rsid w:val="00DE66DD"/>
    <w:rsid w:val="00DE7F31"/>
    <w:rsid w:val="00DF0F0E"/>
    <w:rsid w:val="00DF0FAE"/>
    <w:rsid w:val="00DF1114"/>
    <w:rsid w:val="00DF1285"/>
    <w:rsid w:val="00DF217A"/>
    <w:rsid w:val="00DF27BD"/>
    <w:rsid w:val="00DF2C84"/>
    <w:rsid w:val="00DF432D"/>
    <w:rsid w:val="00DF45BA"/>
    <w:rsid w:val="00DF56C2"/>
    <w:rsid w:val="00DF657B"/>
    <w:rsid w:val="00DF6803"/>
    <w:rsid w:val="00DF69E7"/>
    <w:rsid w:val="00DF6C15"/>
    <w:rsid w:val="00DF6FDD"/>
    <w:rsid w:val="00DF7C42"/>
    <w:rsid w:val="00E007BC"/>
    <w:rsid w:val="00E00EBE"/>
    <w:rsid w:val="00E016E9"/>
    <w:rsid w:val="00E022E4"/>
    <w:rsid w:val="00E0258E"/>
    <w:rsid w:val="00E02C0E"/>
    <w:rsid w:val="00E02DCE"/>
    <w:rsid w:val="00E048C6"/>
    <w:rsid w:val="00E053DB"/>
    <w:rsid w:val="00E062D2"/>
    <w:rsid w:val="00E06B25"/>
    <w:rsid w:val="00E06F86"/>
    <w:rsid w:val="00E078AF"/>
    <w:rsid w:val="00E07C01"/>
    <w:rsid w:val="00E07E44"/>
    <w:rsid w:val="00E07F40"/>
    <w:rsid w:val="00E101D9"/>
    <w:rsid w:val="00E10637"/>
    <w:rsid w:val="00E112DE"/>
    <w:rsid w:val="00E11A35"/>
    <w:rsid w:val="00E11D16"/>
    <w:rsid w:val="00E11F35"/>
    <w:rsid w:val="00E12971"/>
    <w:rsid w:val="00E12DED"/>
    <w:rsid w:val="00E1342F"/>
    <w:rsid w:val="00E152CB"/>
    <w:rsid w:val="00E15996"/>
    <w:rsid w:val="00E1616D"/>
    <w:rsid w:val="00E161A2"/>
    <w:rsid w:val="00E16203"/>
    <w:rsid w:val="00E16AFD"/>
    <w:rsid w:val="00E16E28"/>
    <w:rsid w:val="00E1751D"/>
    <w:rsid w:val="00E21638"/>
    <w:rsid w:val="00E22356"/>
    <w:rsid w:val="00E223CC"/>
    <w:rsid w:val="00E22481"/>
    <w:rsid w:val="00E2303F"/>
    <w:rsid w:val="00E231C8"/>
    <w:rsid w:val="00E253DC"/>
    <w:rsid w:val="00E25473"/>
    <w:rsid w:val="00E26935"/>
    <w:rsid w:val="00E26F3D"/>
    <w:rsid w:val="00E272FD"/>
    <w:rsid w:val="00E273F2"/>
    <w:rsid w:val="00E2785A"/>
    <w:rsid w:val="00E279FC"/>
    <w:rsid w:val="00E304E8"/>
    <w:rsid w:val="00E335FE"/>
    <w:rsid w:val="00E34904"/>
    <w:rsid w:val="00E355EB"/>
    <w:rsid w:val="00E35AA0"/>
    <w:rsid w:val="00E360FC"/>
    <w:rsid w:val="00E3737D"/>
    <w:rsid w:val="00E3741F"/>
    <w:rsid w:val="00E37A64"/>
    <w:rsid w:val="00E40D15"/>
    <w:rsid w:val="00E40E3A"/>
    <w:rsid w:val="00E43A91"/>
    <w:rsid w:val="00E444E9"/>
    <w:rsid w:val="00E446AA"/>
    <w:rsid w:val="00E446C4"/>
    <w:rsid w:val="00E448A6"/>
    <w:rsid w:val="00E45D41"/>
    <w:rsid w:val="00E46003"/>
    <w:rsid w:val="00E4623C"/>
    <w:rsid w:val="00E5021F"/>
    <w:rsid w:val="00E50D5B"/>
    <w:rsid w:val="00E5129C"/>
    <w:rsid w:val="00E52799"/>
    <w:rsid w:val="00E52ECD"/>
    <w:rsid w:val="00E533E6"/>
    <w:rsid w:val="00E54AD5"/>
    <w:rsid w:val="00E55936"/>
    <w:rsid w:val="00E55F73"/>
    <w:rsid w:val="00E56417"/>
    <w:rsid w:val="00E576C2"/>
    <w:rsid w:val="00E6170D"/>
    <w:rsid w:val="00E62476"/>
    <w:rsid w:val="00E63B61"/>
    <w:rsid w:val="00E6528E"/>
    <w:rsid w:val="00E65D20"/>
    <w:rsid w:val="00E661D5"/>
    <w:rsid w:val="00E66425"/>
    <w:rsid w:val="00E667A8"/>
    <w:rsid w:val="00E671A6"/>
    <w:rsid w:val="00E673CE"/>
    <w:rsid w:val="00E67C33"/>
    <w:rsid w:val="00E7071D"/>
    <w:rsid w:val="00E707AC"/>
    <w:rsid w:val="00E7098E"/>
    <w:rsid w:val="00E716EA"/>
    <w:rsid w:val="00E72271"/>
    <w:rsid w:val="00E7253F"/>
    <w:rsid w:val="00E731A9"/>
    <w:rsid w:val="00E73810"/>
    <w:rsid w:val="00E73EAA"/>
    <w:rsid w:val="00E74AA0"/>
    <w:rsid w:val="00E7517E"/>
    <w:rsid w:val="00E80169"/>
    <w:rsid w:val="00E81C97"/>
    <w:rsid w:val="00E84B66"/>
    <w:rsid w:val="00E85820"/>
    <w:rsid w:val="00E86790"/>
    <w:rsid w:val="00E87D1A"/>
    <w:rsid w:val="00E87F02"/>
    <w:rsid w:val="00E90F7C"/>
    <w:rsid w:val="00E921FA"/>
    <w:rsid w:val="00E9224E"/>
    <w:rsid w:val="00E93526"/>
    <w:rsid w:val="00E93A85"/>
    <w:rsid w:val="00E93E91"/>
    <w:rsid w:val="00E943A7"/>
    <w:rsid w:val="00E95EF6"/>
    <w:rsid w:val="00E965AA"/>
    <w:rsid w:val="00E9680C"/>
    <w:rsid w:val="00EA0099"/>
    <w:rsid w:val="00EA06B0"/>
    <w:rsid w:val="00EA13DE"/>
    <w:rsid w:val="00EA2B51"/>
    <w:rsid w:val="00EA3819"/>
    <w:rsid w:val="00EA4490"/>
    <w:rsid w:val="00EA5157"/>
    <w:rsid w:val="00EA739F"/>
    <w:rsid w:val="00EA773A"/>
    <w:rsid w:val="00EB0A29"/>
    <w:rsid w:val="00EB0AC5"/>
    <w:rsid w:val="00EB19A5"/>
    <w:rsid w:val="00EB24A4"/>
    <w:rsid w:val="00EB34C0"/>
    <w:rsid w:val="00EB4CA8"/>
    <w:rsid w:val="00EB4CC9"/>
    <w:rsid w:val="00EB5234"/>
    <w:rsid w:val="00EB55C7"/>
    <w:rsid w:val="00EB5668"/>
    <w:rsid w:val="00EB613A"/>
    <w:rsid w:val="00EB68A1"/>
    <w:rsid w:val="00EB7D15"/>
    <w:rsid w:val="00EC38C8"/>
    <w:rsid w:val="00EC3AD4"/>
    <w:rsid w:val="00EC3DA7"/>
    <w:rsid w:val="00EC4E49"/>
    <w:rsid w:val="00EC583A"/>
    <w:rsid w:val="00EC61F0"/>
    <w:rsid w:val="00EC6419"/>
    <w:rsid w:val="00ED0713"/>
    <w:rsid w:val="00ED0AA2"/>
    <w:rsid w:val="00ED111C"/>
    <w:rsid w:val="00ED14B1"/>
    <w:rsid w:val="00ED1525"/>
    <w:rsid w:val="00ED1C1A"/>
    <w:rsid w:val="00ED2B79"/>
    <w:rsid w:val="00ED2BBF"/>
    <w:rsid w:val="00ED2C76"/>
    <w:rsid w:val="00ED47B3"/>
    <w:rsid w:val="00ED529B"/>
    <w:rsid w:val="00ED77FB"/>
    <w:rsid w:val="00EE0F9E"/>
    <w:rsid w:val="00EE101E"/>
    <w:rsid w:val="00EE28BA"/>
    <w:rsid w:val="00EE2E6D"/>
    <w:rsid w:val="00EE4377"/>
    <w:rsid w:val="00EE4C39"/>
    <w:rsid w:val="00EE588A"/>
    <w:rsid w:val="00EE5E76"/>
    <w:rsid w:val="00EE648B"/>
    <w:rsid w:val="00EE67F8"/>
    <w:rsid w:val="00EE6ACD"/>
    <w:rsid w:val="00EF06E7"/>
    <w:rsid w:val="00EF0B80"/>
    <w:rsid w:val="00EF0CFE"/>
    <w:rsid w:val="00EF1173"/>
    <w:rsid w:val="00EF13F9"/>
    <w:rsid w:val="00EF1454"/>
    <w:rsid w:val="00EF14D8"/>
    <w:rsid w:val="00EF1520"/>
    <w:rsid w:val="00EF1FC5"/>
    <w:rsid w:val="00EF274B"/>
    <w:rsid w:val="00EF46BD"/>
    <w:rsid w:val="00EF4AEB"/>
    <w:rsid w:val="00EF5DE8"/>
    <w:rsid w:val="00EF67ED"/>
    <w:rsid w:val="00EF6E26"/>
    <w:rsid w:val="00EF6F33"/>
    <w:rsid w:val="00EF703B"/>
    <w:rsid w:val="00F01042"/>
    <w:rsid w:val="00F01407"/>
    <w:rsid w:val="00F015DD"/>
    <w:rsid w:val="00F017DE"/>
    <w:rsid w:val="00F020BF"/>
    <w:rsid w:val="00F021A6"/>
    <w:rsid w:val="00F02F33"/>
    <w:rsid w:val="00F03175"/>
    <w:rsid w:val="00F061EF"/>
    <w:rsid w:val="00F07610"/>
    <w:rsid w:val="00F105F0"/>
    <w:rsid w:val="00F10660"/>
    <w:rsid w:val="00F10DC6"/>
    <w:rsid w:val="00F11090"/>
    <w:rsid w:val="00F112AE"/>
    <w:rsid w:val="00F11B5C"/>
    <w:rsid w:val="00F11CB9"/>
    <w:rsid w:val="00F11D94"/>
    <w:rsid w:val="00F125CB"/>
    <w:rsid w:val="00F12707"/>
    <w:rsid w:val="00F12CE6"/>
    <w:rsid w:val="00F149F4"/>
    <w:rsid w:val="00F14E2B"/>
    <w:rsid w:val="00F1645A"/>
    <w:rsid w:val="00F202E0"/>
    <w:rsid w:val="00F205FA"/>
    <w:rsid w:val="00F22005"/>
    <w:rsid w:val="00F223CB"/>
    <w:rsid w:val="00F23B67"/>
    <w:rsid w:val="00F241FD"/>
    <w:rsid w:val="00F272A1"/>
    <w:rsid w:val="00F27E0B"/>
    <w:rsid w:val="00F3006E"/>
    <w:rsid w:val="00F31575"/>
    <w:rsid w:val="00F31C4C"/>
    <w:rsid w:val="00F32778"/>
    <w:rsid w:val="00F32A6B"/>
    <w:rsid w:val="00F33068"/>
    <w:rsid w:val="00F3483D"/>
    <w:rsid w:val="00F34918"/>
    <w:rsid w:val="00F35691"/>
    <w:rsid w:val="00F35962"/>
    <w:rsid w:val="00F36781"/>
    <w:rsid w:val="00F36DA7"/>
    <w:rsid w:val="00F374A6"/>
    <w:rsid w:val="00F40CC0"/>
    <w:rsid w:val="00F414ED"/>
    <w:rsid w:val="00F4157D"/>
    <w:rsid w:val="00F420EB"/>
    <w:rsid w:val="00F42628"/>
    <w:rsid w:val="00F459B2"/>
    <w:rsid w:val="00F46322"/>
    <w:rsid w:val="00F469A7"/>
    <w:rsid w:val="00F46BD9"/>
    <w:rsid w:val="00F51AE0"/>
    <w:rsid w:val="00F51EF0"/>
    <w:rsid w:val="00F52496"/>
    <w:rsid w:val="00F524D9"/>
    <w:rsid w:val="00F532EF"/>
    <w:rsid w:val="00F5431E"/>
    <w:rsid w:val="00F54C29"/>
    <w:rsid w:val="00F551D3"/>
    <w:rsid w:val="00F567AF"/>
    <w:rsid w:val="00F56ED7"/>
    <w:rsid w:val="00F5778A"/>
    <w:rsid w:val="00F606AC"/>
    <w:rsid w:val="00F60F16"/>
    <w:rsid w:val="00F611BD"/>
    <w:rsid w:val="00F6135B"/>
    <w:rsid w:val="00F619E6"/>
    <w:rsid w:val="00F61B4C"/>
    <w:rsid w:val="00F62872"/>
    <w:rsid w:val="00F63F04"/>
    <w:rsid w:val="00F64C0D"/>
    <w:rsid w:val="00F6509D"/>
    <w:rsid w:val="00F65909"/>
    <w:rsid w:val="00F65AFC"/>
    <w:rsid w:val="00F65B28"/>
    <w:rsid w:val="00F66152"/>
    <w:rsid w:val="00F67591"/>
    <w:rsid w:val="00F67A90"/>
    <w:rsid w:val="00F70001"/>
    <w:rsid w:val="00F75235"/>
    <w:rsid w:val="00F75B2A"/>
    <w:rsid w:val="00F7664B"/>
    <w:rsid w:val="00F767B9"/>
    <w:rsid w:val="00F76EF2"/>
    <w:rsid w:val="00F7784D"/>
    <w:rsid w:val="00F77D9B"/>
    <w:rsid w:val="00F81421"/>
    <w:rsid w:val="00F81887"/>
    <w:rsid w:val="00F826AE"/>
    <w:rsid w:val="00F82B35"/>
    <w:rsid w:val="00F830EA"/>
    <w:rsid w:val="00F8316E"/>
    <w:rsid w:val="00F832E3"/>
    <w:rsid w:val="00F85626"/>
    <w:rsid w:val="00F85AD8"/>
    <w:rsid w:val="00F8604D"/>
    <w:rsid w:val="00F86D60"/>
    <w:rsid w:val="00F87AEC"/>
    <w:rsid w:val="00F91240"/>
    <w:rsid w:val="00F912D3"/>
    <w:rsid w:val="00F91CEF"/>
    <w:rsid w:val="00F9201E"/>
    <w:rsid w:val="00F9214B"/>
    <w:rsid w:val="00F92788"/>
    <w:rsid w:val="00F934DB"/>
    <w:rsid w:val="00F93ACC"/>
    <w:rsid w:val="00F93D0E"/>
    <w:rsid w:val="00F9427C"/>
    <w:rsid w:val="00F94880"/>
    <w:rsid w:val="00F94B5B"/>
    <w:rsid w:val="00F94E15"/>
    <w:rsid w:val="00F95154"/>
    <w:rsid w:val="00F957C1"/>
    <w:rsid w:val="00F95BE3"/>
    <w:rsid w:val="00F96B72"/>
    <w:rsid w:val="00F9764A"/>
    <w:rsid w:val="00FA0CD1"/>
    <w:rsid w:val="00FA27F2"/>
    <w:rsid w:val="00FA2D78"/>
    <w:rsid w:val="00FA393A"/>
    <w:rsid w:val="00FA3BB5"/>
    <w:rsid w:val="00FA420D"/>
    <w:rsid w:val="00FA5C6A"/>
    <w:rsid w:val="00FA623A"/>
    <w:rsid w:val="00FA6C0F"/>
    <w:rsid w:val="00FA6CFE"/>
    <w:rsid w:val="00FA76D4"/>
    <w:rsid w:val="00FB0EDE"/>
    <w:rsid w:val="00FB3B84"/>
    <w:rsid w:val="00FB405D"/>
    <w:rsid w:val="00FB465B"/>
    <w:rsid w:val="00FB4942"/>
    <w:rsid w:val="00FB4A06"/>
    <w:rsid w:val="00FB5F53"/>
    <w:rsid w:val="00FB6B61"/>
    <w:rsid w:val="00FB77E9"/>
    <w:rsid w:val="00FB79E7"/>
    <w:rsid w:val="00FC08DD"/>
    <w:rsid w:val="00FC0D99"/>
    <w:rsid w:val="00FC1AD9"/>
    <w:rsid w:val="00FC2E8D"/>
    <w:rsid w:val="00FC3B84"/>
    <w:rsid w:val="00FC45CB"/>
    <w:rsid w:val="00FC5DAD"/>
    <w:rsid w:val="00FC6C2E"/>
    <w:rsid w:val="00FC6CE6"/>
    <w:rsid w:val="00FD223E"/>
    <w:rsid w:val="00FD3151"/>
    <w:rsid w:val="00FD3493"/>
    <w:rsid w:val="00FD427E"/>
    <w:rsid w:val="00FD4A15"/>
    <w:rsid w:val="00FD5CBC"/>
    <w:rsid w:val="00FD7D35"/>
    <w:rsid w:val="00FE0A80"/>
    <w:rsid w:val="00FE0D3B"/>
    <w:rsid w:val="00FE172E"/>
    <w:rsid w:val="00FE1850"/>
    <w:rsid w:val="00FE1950"/>
    <w:rsid w:val="00FE1FEA"/>
    <w:rsid w:val="00FE2445"/>
    <w:rsid w:val="00FE273F"/>
    <w:rsid w:val="00FE2C8B"/>
    <w:rsid w:val="00FE2F2A"/>
    <w:rsid w:val="00FE35EE"/>
    <w:rsid w:val="00FE470C"/>
    <w:rsid w:val="00FE52A9"/>
    <w:rsid w:val="00FE7094"/>
    <w:rsid w:val="00FE7233"/>
    <w:rsid w:val="00FE7404"/>
    <w:rsid w:val="00FE742D"/>
    <w:rsid w:val="00FE74F7"/>
    <w:rsid w:val="00FF0139"/>
    <w:rsid w:val="00FF169A"/>
    <w:rsid w:val="00FF3C5A"/>
    <w:rsid w:val="00FF40FD"/>
    <w:rsid w:val="00FF4810"/>
    <w:rsid w:val="00FF5D1C"/>
    <w:rsid w:val="00FF7232"/>
    <w:rsid w:val="20128C00"/>
    <w:rsid w:val="2A2F2F0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6C451"/>
  <w15:docId w15:val="{7E07B19E-16E5-4AE1-A816-F013D138B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3223"/>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2"/>
      </w:numPr>
    </w:pPr>
  </w:style>
  <w:style w:type="paragraph" w:customStyle="1" w:styleId="ONUMFS">
    <w:name w:val="ONUM FS"/>
    <w:basedOn w:val="BodyText"/>
    <w:rsid w:val="00676C5C"/>
    <w:pPr>
      <w:numPr>
        <w:numId w:val="3"/>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341AF2"/>
    <w:pPr>
      <w:ind w:left="720"/>
      <w:contextualSpacing/>
    </w:pPr>
  </w:style>
  <w:style w:type="character" w:customStyle="1" w:styleId="Heading2Char">
    <w:name w:val="Heading 2 Char"/>
    <w:basedOn w:val="DefaultParagraphFont"/>
    <w:link w:val="Heading2"/>
    <w:rsid w:val="00341AF2"/>
    <w:rPr>
      <w:rFonts w:ascii="Arial" w:eastAsia="SimSun" w:hAnsi="Arial" w:cs="Arial"/>
      <w:bCs/>
      <w:iCs/>
      <w:caps/>
      <w:sz w:val="22"/>
      <w:szCs w:val="28"/>
      <w:lang w:val="en-US" w:eastAsia="zh-CN"/>
    </w:rPr>
  </w:style>
  <w:style w:type="character" w:styleId="Hyperlink">
    <w:name w:val="Hyperlink"/>
    <w:basedOn w:val="DefaultParagraphFont"/>
    <w:uiPriority w:val="99"/>
    <w:unhideWhenUsed/>
    <w:rsid w:val="001E5BC9"/>
    <w:rPr>
      <w:rFonts w:ascii="Arial" w:hAnsi="Arial"/>
      <w:color w:val="0000FF" w:themeColor="hyperlink"/>
      <w:sz w:val="22"/>
      <w:u w:val="single"/>
    </w:rPr>
  </w:style>
  <w:style w:type="character" w:styleId="UnresolvedMention">
    <w:name w:val="Unresolved Mention"/>
    <w:basedOn w:val="DefaultParagraphFont"/>
    <w:uiPriority w:val="99"/>
    <w:semiHidden/>
    <w:unhideWhenUsed/>
    <w:rsid w:val="00DF27BD"/>
    <w:rPr>
      <w:color w:val="605E5C"/>
      <w:shd w:val="clear" w:color="auto" w:fill="E1DFDD"/>
    </w:rPr>
  </w:style>
  <w:style w:type="paragraph" w:styleId="Revision">
    <w:name w:val="Revision"/>
    <w:hidden/>
    <w:uiPriority w:val="99"/>
    <w:semiHidden/>
    <w:rsid w:val="00FE470C"/>
    <w:rPr>
      <w:rFonts w:ascii="Arial" w:eastAsia="SimSun" w:hAnsi="Arial" w:cs="Arial"/>
      <w:sz w:val="22"/>
      <w:lang w:val="en-US" w:eastAsia="zh-CN"/>
    </w:rPr>
  </w:style>
  <w:style w:type="character" w:styleId="CommentReference">
    <w:name w:val="annotation reference"/>
    <w:basedOn w:val="DefaultParagraphFont"/>
    <w:semiHidden/>
    <w:unhideWhenUsed/>
    <w:rsid w:val="00D16319"/>
    <w:rPr>
      <w:sz w:val="16"/>
      <w:szCs w:val="16"/>
    </w:rPr>
  </w:style>
  <w:style w:type="paragraph" w:styleId="CommentSubject">
    <w:name w:val="annotation subject"/>
    <w:basedOn w:val="CommentText"/>
    <w:next w:val="CommentText"/>
    <w:link w:val="CommentSubjectChar"/>
    <w:semiHidden/>
    <w:unhideWhenUsed/>
    <w:rsid w:val="00D16319"/>
    <w:rPr>
      <w:b/>
      <w:bCs/>
      <w:sz w:val="20"/>
    </w:rPr>
  </w:style>
  <w:style w:type="character" w:customStyle="1" w:styleId="CommentTextChar">
    <w:name w:val="Comment Text Char"/>
    <w:basedOn w:val="DefaultParagraphFont"/>
    <w:link w:val="CommentText"/>
    <w:semiHidden/>
    <w:rsid w:val="00D16319"/>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D16319"/>
    <w:rPr>
      <w:rFonts w:ascii="Arial" w:eastAsia="SimSun" w:hAnsi="Arial" w:cs="Arial"/>
      <w:b/>
      <w:bCs/>
      <w:sz w:val="18"/>
      <w:lang w:val="en-US" w:eastAsia="zh-CN"/>
    </w:rPr>
  </w:style>
  <w:style w:type="character" w:styleId="Mention">
    <w:name w:val="Mention"/>
    <w:basedOn w:val="DefaultParagraphFont"/>
    <w:uiPriority w:val="99"/>
    <w:unhideWhenUsed/>
    <w:rsid w:val="00B132A6"/>
    <w:rPr>
      <w:color w:val="2B579A"/>
      <w:shd w:val="clear" w:color="auto" w:fill="E1DFDD"/>
    </w:rPr>
  </w:style>
  <w:style w:type="character" w:styleId="FollowedHyperlink">
    <w:name w:val="FollowedHyperlink"/>
    <w:basedOn w:val="DefaultParagraphFont"/>
    <w:semiHidden/>
    <w:unhideWhenUsed/>
    <w:rsid w:val="009F1537"/>
    <w:rPr>
      <w:color w:val="800080" w:themeColor="followedHyperlink"/>
      <w:u w:val="single"/>
    </w:rPr>
  </w:style>
  <w:style w:type="character" w:styleId="IntenseEmphasis">
    <w:name w:val="Intense Emphasis"/>
    <w:basedOn w:val="DefaultParagraphFont"/>
    <w:uiPriority w:val="21"/>
    <w:qFormat/>
    <w:rsid w:val="007932CA"/>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po.int/meetings/zh/doc_details.jsp?doc_id=652146" TargetMode="Externa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customXml" Target="../customXml/item3.xml"/><Relationship Id="rId21" Type="http://schemas.openxmlformats.org/officeDocument/2006/relationships/chart" Target="charts/chart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9.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ipo.int/documents/d/cws/docs-en-circulars-files-cws-205.pdf" TargetMode="External"/><Relationship Id="rId23" Type="http://schemas.openxmlformats.org/officeDocument/2006/relationships/chart" Target="charts/chart8.xml"/><Relationship Id="rId28" Type="http://schemas.openxmlformats.org/officeDocument/2006/relationships/chart" Target="charts/chart13.xml"/><Relationship Id="rId10" Type="http://schemas.openxmlformats.org/officeDocument/2006/relationships/footnotes" Target="footnotes.xml"/><Relationship Id="rId19" Type="http://schemas.openxmlformats.org/officeDocument/2006/relationships/chart" Target="charts/chart4.xm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edocs/mdocs/cws/zh/cws_13/cws_13_33.pdf" TargetMode="Externa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hyperlink" Target="https://www.wipo.int/edocs/mdocs/cws/zh/cws_4_bis/cws_4_bis_16.pdf" TargetMode="Externa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738422646137504"/>
          <c:y val="7.4958724917449829E-2"/>
          <c:w val="0.37793458644383454"/>
          <c:h val="0.8585439420878842"/>
        </c:manualLayout>
      </c:layout>
      <c:doughnutChart>
        <c:varyColors val="1"/>
        <c:ser>
          <c:idx val="0"/>
          <c:order val="0"/>
          <c:tx>
            <c:strRef>
              <c:f>Sheet1!$B$1</c:f>
              <c:strCache>
                <c:ptCount val="1"/>
                <c:pt idx="0">
                  <c:v>百分比 </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9696-4723-B12A-95423F56047E}"/>
              </c:ext>
            </c:extLst>
          </c:dPt>
          <c:dPt>
            <c:idx val="1"/>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9696-4723-B12A-95423F56047E}"/>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Sheet1!$A$2:$A$3</c:f>
              <c:strCache>
                <c:ptCount val="2"/>
                <c:pt idx="0">
                  <c:v>是 </c:v>
                </c:pt>
                <c:pt idx="1">
                  <c:v>否 </c:v>
                </c:pt>
              </c:strCache>
            </c:strRef>
          </c:cat>
          <c:val>
            <c:numRef>
              <c:f>Sheet1!$B$2:$B$3</c:f>
              <c:numCache>
                <c:formatCode>0.00%</c:formatCode>
                <c:ptCount val="2"/>
                <c:pt idx="0">
                  <c:v>0.873</c:v>
                </c:pt>
                <c:pt idx="1">
                  <c:v>0.127</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4-9696-4723-B12A-95423F56047E}"/>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7094161488078907"/>
          <c:y val="0.40757437452374906"/>
          <c:w val="9.6087451016703657E-2"/>
          <c:h val="0.174510011481243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82170457859435"/>
          <c:y val="7.9365079365079361E-2"/>
          <c:w val="0.4861111111111111"/>
          <c:h val="0.83333333333333337"/>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B394-4755-B53E-F17E7AC289DB}"/>
              </c:ext>
            </c:extLst>
          </c:dPt>
          <c:dPt>
            <c:idx val="1"/>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B394-4755-B53E-F17E7AC289DB}"/>
              </c:ext>
            </c:extLst>
          </c:dPt>
          <c:dPt>
            <c:idx val="2"/>
            <c:bubble3D val="0"/>
            <c:spPr>
              <a:solidFill>
                <a:schemeClr val="accent3"/>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B394-4755-B53E-F17E7AC289DB}"/>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Sheet1!$A$2:$A$4</c:f>
              <c:strCache>
                <c:ptCount val="3"/>
                <c:pt idx="0">
                  <c:v>向公众提供</c:v>
                </c:pt>
                <c:pt idx="1">
                  <c:v>有限提供</c:v>
                </c:pt>
                <c:pt idx="2">
                  <c:v>不提供</c:v>
                </c:pt>
              </c:strCache>
            </c:strRef>
          </c:cat>
          <c:val>
            <c:numRef>
              <c:f>Sheet1!$B$2:$B$4</c:f>
              <c:numCache>
                <c:formatCode>0.00%</c:formatCode>
                <c:ptCount val="3"/>
                <c:pt idx="0">
                  <c:v>0.745</c:v>
                </c:pt>
                <c:pt idx="1">
                  <c:v>0.2</c:v>
                </c:pt>
                <c:pt idx="2">
                  <c:v>5.5E-2</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6-B394-4755-B53E-F17E7AC289DB}"/>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8626126637653762"/>
          <c:y val="0.37241594170688341"/>
          <c:w val="0.23164421398734078"/>
          <c:h val="0.255168116586233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初步检索报告</c:v>
                </c:pt>
                <c:pt idx="1">
                  <c:v>实质检索和/或审查报告</c:v>
                </c:pt>
                <c:pt idx="2">
                  <c:v>专利说明书</c:v>
                </c:pt>
                <c:pt idx="3">
                  <c:v>著录项目数据</c:v>
                </c:pt>
                <c:pt idx="4">
                  <c:v>其他专利文献位置（请具体说明）</c:v>
                </c:pt>
              </c:strCache>
            </c:strRef>
          </c:cat>
          <c:val>
            <c:numRef>
              <c:f>Sheet1!$B$2:$B$6</c:f>
              <c:numCache>
                <c:formatCode>General</c:formatCode>
                <c:ptCount val="5"/>
                <c:pt idx="0">
                  <c:v>18</c:v>
                </c:pt>
                <c:pt idx="1">
                  <c:v>42</c:v>
                </c:pt>
                <c:pt idx="2">
                  <c:v>28</c:v>
                </c:pt>
                <c:pt idx="3">
                  <c:v>25</c:v>
                </c:pt>
                <c:pt idx="4">
                  <c:v>6</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2A49-4B89-BD11-3160C7898626}"/>
            </c:ext>
          </c:extLst>
        </c:ser>
        <c:dLbls>
          <c:dLblPos val="outEnd"/>
          <c:showLegendKey val="0"/>
          <c:showVal val="1"/>
          <c:showCatName val="0"/>
          <c:showSerName val="0"/>
          <c:showPercent val="0"/>
          <c:showBubbleSize val="0"/>
        </c:dLbls>
        <c:gapWidth val="227"/>
        <c:overlap val="-48"/>
        <c:axId val="1686448224"/>
        <c:axId val="1686443424"/>
      </c:barChart>
      <c:catAx>
        <c:axId val="1686448224"/>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86443424"/>
        <c:crosses val="autoZero"/>
        <c:auto val="1"/>
        <c:lblAlgn val="ctr"/>
        <c:lblOffset val="100"/>
        <c:noMultiLvlLbl val="0"/>
      </c:catAx>
      <c:valAx>
        <c:axId val="168644342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6448224"/>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434749794283258"/>
          <c:y val="0.10786290322580645"/>
          <c:w val="0.35189704903483465"/>
          <c:h val="0.79939516129032251"/>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440C-4F01-AE4F-E3F43DA88792}"/>
              </c:ext>
            </c:extLst>
          </c:dPt>
          <c:dPt>
            <c:idx val="1"/>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440C-4F01-AE4F-E3F43DA88792}"/>
              </c:ext>
            </c:extLst>
          </c:dPt>
          <c:dPt>
            <c:idx val="2"/>
            <c:bubble3D val="0"/>
            <c:spPr>
              <a:solidFill>
                <a:schemeClr val="accent3"/>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440C-4F01-AE4F-E3F43DA88792}"/>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Sheet1!$A$2:$A$4</c:f>
              <c:strCache>
                <c:ptCount val="3"/>
                <c:pt idx="0">
                  <c:v>是</c:v>
                </c:pt>
                <c:pt idx="1">
                  <c:v>部分 （请具体说明/提供更多详情）</c:v>
                </c:pt>
                <c:pt idx="2">
                  <c:v>否</c:v>
                </c:pt>
              </c:strCache>
            </c:strRef>
          </c:cat>
          <c:val>
            <c:numRef>
              <c:f>Sheet1!$B$2:$B$4</c:f>
              <c:numCache>
                <c:formatCode>0.00%</c:formatCode>
                <c:ptCount val="3"/>
                <c:pt idx="0">
                  <c:v>0.63600000000000001</c:v>
                </c:pt>
                <c:pt idx="1">
                  <c:v>0.2</c:v>
                </c:pt>
                <c:pt idx="2">
                  <c:v>0.16400000000000001</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6-440C-4F01-AE4F-E3F43DA88792}"/>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62111081799256"/>
          <c:y val="0.2297109156718313"/>
          <c:w val="0.31022224396345843"/>
          <c:h val="0.545618491236982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604747820101364"/>
          <c:y val="0.10456327787655575"/>
          <c:w val="0.3581192161274937"/>
          <c:h val="0.81352989268478537"/>
        </c:manualLayout>
      </c:layout>
      <c:doughnutChart>
        <c:varyColors val="1"/>
        <c:ser>
          <c:idx val="0"/>
          <c:order val="0"/>
          <c:tx>
            <c:strRef>
              <c:f>Sheet1!$B$1</c:f>
              <c:strCache>
                <c:ptCount val="1"/>
                <c:pt idx="0">
                  <c:v>百分比</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3B1C-4FA8-A613-54D2A24D6F8D}"/>
              </c:ext>
            </c:extLst>
          </c:dPt>
          <c:dPt>
            <c:idx val="1"/>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3B1C-4FA8-A613-54D2A24D6F8D}"/>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Sheet1!$A$2:$A$3</c:f>
              <c:strCache>
                <c:ptCount val="2"/>
                <c:pt idx="0">
                  <c:v>是</c:v>
                </c:pt>
                <c:pt idx="1">
                  <c:v>否</c:v>
                </c:pt>
              </c:strCache>
            </c:strRef>
          </c:cat>
          <c:val>
            <c:numRef>
              <c:f>Sheet1!$B$2:$B$3</c:f>
              <c:numCache>
                <c:formatCode>0.00%</c:formatCode>
                <c:ptCount val="2"/>
                <c:pt idx="0">
                  <c:v>0.34499999999999997</c:v>
                </c:pt>
                <c:pt idx="1">
                  <c:v>0.65500000000000003</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4-3B1C-4FA8-A613-54D2A24D6F8D}"/>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7752035765886485"/>
          <c:y val="0.41998428371856744"/>
          <c:w val="9.3790935884512081E-2"/>
          <c:h val="0.165071755143510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9284742548542"/>
          <c:y val="5.774278215223097E-2"/>
          <c:w val="0.81691552953786539"/>
          <c:h val="0.63231777130220934"/>
        </c:manualLayout>
      </c:layout>
      <c:barChart>
        <c:barDir val="col"/>
        <c:grouping val="clustered"/>
        <c:varyColors val="0"/>
        <c:ser>
          <c:idx val="0"/>
          <c:order val="0"/>
          <c:tx>
            <c:strRef>
              <c:f>Sheet1!$B$1</c:f>
              <c:strCache>
                <c:ptCount val="1"/>
                <c:pt idx="0">
                  <c:v>是</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国家或地区检索报告（非PCT）</c:v>
                </c:pt>
                <c:pt idx="1">
                  <c:v>国际检索报告（ISR）</c:v>
                </c:pt>
              </c:strCache>
            </c:strRef>
          </c:cat>
          <c:val>
            <c:numRef>
              <c:f>Sheet1!$B$2:$B$3</c:f>
              <c:numCache>
                <c:formatCode>General</c:formatCode>
                <c:ptCount val="2"/>
                <c:pt idx="0">
                  <c:v>40</c:v>
                </c:pt>
                <c:pt idx="1">
                  <c:v>28</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6AA1-4B3F-A24C-F0E0177B7FCC}"/>
            </c:ext>
          </c:extLst>
        </c:ser>
        <c:ser>
          <c:idx val="1"/>
          <c:order val="1"/>
          <c:tx>
            <c:strRef>
              <c:f>Sheet1!$C$1</c:f>
              <c:strCache>
                <c:ptCount val="1"/>
                <c:pt idx="0">
                  <c:v>否</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国家或地区检索报告（非PCT）</c:v>
                </c:pt>
                <c:pt idx="1">
                  <c:v>国际检索报告（ISR）</c:v>
                </c:pt>
              </c:strCache>
            </c:strRef>
          </c:cat>
          <c:val>
            <c:numRef>
              <c:f>Sheet1!$C$2:$C$3</c:f>
              <c:numCache>
                <c:formatCode>General</c:formatCode>
                <c:ptCount val="2"/>
                <c:pt idx="0">
                  <c:v>15</c:v>
                </c:pt>
                <c:pt idx="1">
                  <c:v>27</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6AA1-4B3F-A24C-F0E0177B7FCC}"/>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6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否</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非PCT的质量控制</c:v>
                </c:pt>
                <c:pt idx="1">
                  <c:v>国际检索报告的质量控制</c:v>
                </c:pt>
              </c:strCache>
            </c:strRef>
          </c:cat>
          <c:val>
            <c:numRef>
              <c:f>Sheet1!$B$2:$B$3</c:f>
              <c:numCache>
                <c:formatCode>General</c:formatCode>
                <c:ptCount val="2"/>
                <c:pt idx="0">
                  <c:v>10</c:v>
                </c:pt>
                <c:pt idx="1">
                  <c:v>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6A65-486F-BEEB-6B2599122D28}"/>
            </c:ext>
          </c:extLst>
        </c:ser>
        <c:ser>
          <c:idx val="1"/>
          <c:order val="1"/>
          <c:tx>
            <c:strRef>
              <c:f>Sheet1!$C$1</c:f>
              <c:strCache>
                <c:ptCount val="1"/>
                <c:pt idx="0">
                  <c:v>是</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非PCT的质量控制</c:v>
                </c:pt>
                <c:pt idx="1">
                  <c:v>国际检索报告的质量控制</c:v>
                </c:pt>
              </c:strCache>
            </c:strRef>
          </c:cat>
          <c:val>
            <c:numRef>
              <c:f>Sheet1!$C$2:$C$3</c:f>
              <c:numCache>
                <c:formatCode>General</c:formatCode>
                <c:ptCount val="2"/>
                <c:pt idx="0">
                  <c:v>30</c:v>
                </c:pt>
                <c:pt idx="1">
                  <c:v>26</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1-6A65-486F-BEEB-6B2599122D28}"/>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44104621157987"/>
          <c:y val="7.8625063500127004E-2"/>
          <c:w val="0.35937133662596593"/>
          <c:h val="0.81637430149860313"/>
        </c:manualLayout>
      </c:layout>
      <c:doughnutChart>
        <c:varyColors val="1"/>
        <c:ser>
          <c:idx val="0"/>
          <c:order val="0"/>
          <c:tx>
            <c:strRef>
              <c:f>Sheet1!$B$1</c:f>
              <c:strCache>
                <c:ptCount val="1"/>
                <c:pt idx="0">
                  <c:v>Percent</c:v>
                </c:pt>
              </c:strCache>
            </c:strRef>
          </c:tx>
          <c:dPt>
            <c:idx val="0"/>
            <c:bubble3D val="0"/>
            <c:spPr>
              <a:solidFill>
                <a:schemeClr val="accent1"/>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E4A8-45C4-A448-0F67163CC834}"/>
              </c:ext>
            </c:extLst>
          </c:dPt>
          <c:dPt>
            <c:idx val="1"/>
            <c:bubble3D val="0"/>
            <c:spPr>
              <a:solidFill>
                <a:schemeClr val="accent6"/>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E4A8-45C4-A448-0F67163CC834}"/>
              </c:ext>
            </c:extLst>
          </c:dPt>
          <c:dPt>
            <c:idx val="2"/>
            <c:bubble3D val="0"/>
            <c:spPr>
              <a:solidFill>
                <a:schemeClr val="accent3"/>
              </a:solidFill>
              <a:ln w="19050">
                <a:solidFill>
                  <a:schemeClr val="lt1"/>
                </a:solid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E4A8-45C4-A448-0F67163CC834}"/>
              </c:ext>
            </c:extLst>
          </c:dPt>
          <c:dLbls>
            <c:dLbl>
              <c:idx val="2"/>
              <c:layout>
                <c:manualLayout>
                  <c:x val="1.5566336879289319E-3"/>
                  <c:y val="-2.9136636398272797E-2"/>
                </c:manualLayout>
              </c:layout>
              <c:tx>
                <c:rich>
                  <a:bodyPr/>
                  <a:lstStyle/>
                  <a:p>
                    <a:fld id="{73376FB5-658C-45AA-A382-F559BF9C5EB2}" type="VALUE">
                      <a:rPr lang="en-US" altLang="zh-CN" sz="800">
                        <a:solidFill>
                          <a:schemeClr val="bg1"/>
                        </a:solidFill>
                        <a:latin typeface="Arial" panose="020B0604020202020204" pitchFamily="34" charset="0"/>
                        <a:cs typeface="Arial" panose="020B0604020202020204" pitchFamily="34" charset="0"/>
                      </a:rPr>
                      <a:pPr/>
                      <a:t>[VALUE]</a:t>
                    </a:fld>
                    <a:endParaRPr lang="en-US"/>
                  </a:p>
                </c:rich>
              </c:tx>
              <c:showLegendKey val="0"/>
              <c:showVal val="1"/>
              <c:showCatName val="0"/>
              <c:showSerName val="0"/>
              <c:showPercent val="0"/>
              <c:showBubbleSize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15:dlblFieldTable/>
                  <c15:showDataLabelsRange val="0"/>
                </c:ext>
                <c:ext xmlns:c16="http://schemas.microsoft.com/office/drawing/2014/chart" uri="{C3380CC4-5D6E-409C-BE32-E72D297353CC}">
                  <c16:uniqueId val="{00000005-E4A8-45C4-A448-0F67163CC834}"/>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Sheet1!$A$2:$A$4</c:f>
              <c:strCache>
                <c:ptCount val="3"/>
                <c:pt idx="0">
                  <c:v>是</c:v>
                </c:pt>
                <c:pt idx="1">
                  <c:v>否</c:v>
                </c:pt>
                <c:pt idx="2">
                  <c:v>现在没有，但是打算将来建立</c:v>
                </c:pt>
              </c:strCache>
            </c:strRef>
          </c:cat>
          <c:val>
            <c:numRef>
              <c:f>Sheet1!$B$2:$B$4</c:f>
              <c:numCache>
                <c:formatCode>0.00%</c:formatCode>
                <c:ptCount val="3"/>
                <c:pt idx="0">
                  <c:v>0.29099999999999998</c:v>
                </c:pt>
                <c:pt idx="1">
                  <c:v>0.67300000000000004</c:v>
                </c:pt>
                <c:pt idx="2">
                  <c:v>3.5999999999999997E-2</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6-E4A8-45C4-A448-0F67163CC834}"/>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02745859895983"/>
          <c:y val="0.19825255588011176"/>
          <c:w val="0.25246903766494466"/>
          <c:h val="0.593199459535013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页码</c:v>
                </c:pt>
                <c:pt idx="1">
                  <c:v>列号</c:v>
                </c:pt>
                <c:pt idx="2">
                  <c:v>行号</c:v>
                </c:pt>
                <c:pt idx="3">
                  <c:v>段落编号</c:v>
                </c:pt>
                <c:pt idx="4">
                  <c:v>其他（请具体说明）</c:v>
                </c:pt>
              </c:strCache>
            </c:strRef>
          </c:cat>
          <c:val>
            <c:numRef>
              <c:f>Sheet1!$B$2:$B$6</c:f>
              <c:numCache>
                <c:formatCode>General</c:formatCode>
                <c:ptCount val="5"/>
                <c:pt idx="0">
                  <c:v>47</c:v>
                </c:pt>
                <c:pt idx="1">
                  <c:v>9</c:v>
                </c:pt>
                <c:pt idx="2">
                  <c:v>27</c:v>
                </c:pt>
                <c:pt idx="3">
                  <c:v>26</c:v>
                </c:pt>
                <c:pt idx="4">
                  <c:v>11</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CE71-48DC-92E9-E1B57554E02A}"/>
            </c:ext>
          </c:extLst>
        </c:ser>
        <c:dLbls>
          <c:dLblPos val="outEnd"/>
          <c:showLegendKey val="0"/>
          <c:showVal val="1"/>
          <c:showCatName val="0"/>
          <c:showSerName val="0"/>
          <c:showPercent val="0"/>
          <c:showBubbleSize val="0"/>
        </c:dLbls>
        <c:gapWidth val="227"/>
        <c:overlap val="-48"/>
        <c:axId val="1923483360"/>
        <c:axId val="1923483840"/>
      </c:barChart>
      <c:catAx>
        <c:axId val="192348336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840"/>
        <c:crosses val="autoZero"/>
        <c:auto val="1"/>
        <c:lblAlgn val="ctr"/>
        <c:lblOffset val="100"/>
        <c:noMultiLvlLbl val="0"/>
      </c:catAx>
      <c:valAx>
        <c:axId val="192348384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360"/>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Sheet1!$A$2:$A$10</c:f>
              <c:strCache>
                <c:ptCount val="9"/>
                <c:pt idx="0">
                  <c:v>说明书中的图像/附图编号</c:v>
                </c:pt>
                <c:pt idx="1">
                  <c:v>化学式编号</c:v>
                </c:pt>
                <c:pt idx="2">
                  <c:v>表格</c:v>
                </c:pt>
                <c:pt idx="3">
                  <c:v>基因序列</c:v>
                </c:pt>
                <c:pt idx="4">
                  <c:v>数学公式</c:v>
                </c:pt>
                <c:pt idx="5">
                  <c:v>计算机程序</c:v>
                </c:pt>
                <c:pt idx="6">
                  <c:v>分/秒（用于标识视频）</c:v>
                </c:pt>
                <c:pt idx="7">
                  <c:v>网页标识符（带标题或章节引用信息的URL）</c:v>
                </c:pt>
                <c:pt idx="8">
                  <c:v>其他（请具体说明）</c:v>
                </c:pt>
              </c:strCache>
            </c:strRef>
          </c:cat>
          <c:val>
            <c:numRef>
              <c:f>Sheet1!$B$2:$B$10</c:f>
              <c:numCache>
                <c:formatCode>General</c:formatCode>
                <c:ptCount val="9"/>
                <c:pt idx="0">
                  <c:v>44</c:v>
                </c:pt>
                <c:pt idx="1">
                  <c:v>33</c:v>
                </c:pt>
                <c:pt idx="2">
                  <c:v>40</c:v>
                </c:pt>
                <c:pt idx="3">
                  <c:v>36</c:v>
                </c:pt>
                <c:pt idx="4">
                  <c:v>30</c:v>
                </c:pt>
                <c:pt idx="5">
                  <c:v>12</c:v>
                </c:pt>
                <c:pt idx="6">
                  <c:v>13</c:v>
                </c:pt>
                <c:pt idx="7">
                  <c:v>22</c:v>
                </c:pt>
                <c:pt idx="8">
                  <c:v>8</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AC1D-4C70-9DFD-8200C0839CD8}"/>
            </c:ext>
          </c:extLst>
        </c:ser>
        <c:dLbls>
          <c:dLblPos val="outEnd"/>
          <c:showLegendKey val="0"/>
          <c:showVal val="1"/>
          <c:showCatName val="0"/>
          <c:showSerName val="0"/>
          <c:showPercent val="0"/>
          <c:showBubbleSize val="0"/>
        </c:dLbls>
        <c:gapWidth val="227"/>
        <c:overlap val="-48"/>
        <c:axId val="56200800"/>
        <c:axId val="56213280"/>
      </c:barChart>
      <c:catAx>
        <c:axId val="5620080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13280"/>
        <c:crosses val="autoZero"/>
        <c:auto val="1"/>
        <c:lblAlgn val="ctr"/>
        <c:lblOffset val="100"/>
        <c:noMultiLvlLbl val="0"/>
      </c:catAx>
      <c:valAx>
        <c:axId val="56213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00800"/>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08192680152836"/>
          <c:y val="8.7701612903225798E-2"/>
          <c:w val="0.36299090303971598"/>
          <c:h val="0.82459677419354838"/>
        </c:manualLayout>
      </c:layout>
      <c:doughnutChart>
        <c:varyColors val="1"/>
        <c:ser>
          <c:idx val="0"/>
          <c:order val="0"/>
          <c:tx>
            <c:strRef>
              <c:f>Sheet1!$B$1</c:f>
              <c:strCache>
                <c:ptCount val="1"/>
                <c:pt idx="0">
                  <c:v>Percent</c:v>
                </c:pt>
              </c:strCache>
            </c:strRef>
          </c:tx>
          <c:spPr>
            <a:ln>
              <a:noFill/>
            </a:ln>
          </c:spPr>
          <c:dPt>
            <c:idx val="0"/>
            <c:bubble3D val="0"/>
            <c:spPr>
              <a:solidFill>
                <a:schemeClr val="accent1"/>
              </a:solidFill>
              <a:ln w="19050">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1-C6D6-44F6-AF31-7EBEDCEEA854}"/>
              </c:ext>
            </c:extLst>
          </c:dPt>
          <c:dPt>
            <c:idx val="1"/>
            <c:bubble3D val="0"/>
            <c:spPr>
              <a:solidFill>
                <a:schemeClr val="accent6"/>
              </a:solidFill>
              <a:ln w="19050">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C6D6-44F6-AF31-7EBEDCEEA854}"/>
              </c:ext>
            </c:extLst>
          </c:dPt>
          <c:dPt>
            <c:idx val="2"/>
            <c:bubble3D val="0"/>
            <c:spPr>
              <a:solidFill>
                <a:schemeClr val="accent3"/>
              </a:solidFill>
              <a:ln w="19050">
                <a:noFill/>
              </a:ln>
              <a:effectLst/>
            </c:spPr>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5-C6D6-44F6-AF31-7EBEDCEEA854}"/>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5="http://schemas.microsoft.com/office/drawing/2012/chart" uri="{CE6537A1-D6FC-4f65-9D91-7224C49458BB}"/>
            </c:extLst>
          </c:dLbls>
          <c:cat>
            <c:strRef>
              <c:f>Sheet1!$A$2:$A$4</c:f>
              <c:strCache>
                <c:ptCount val="3"/>
                <c:pt idx="0">
                  <c:v>是</c:v>
                </c:pt>
                <c:pt idx="1">
                  <c:v>否</c:v>
                </c:pt>
                <c:pt idx="2">
                  <c:v>其他（请具体说明）</c:v>
                </c:pt>
              </c:strCache>
            </c:strRef>
          </c:cat>
          <c:val>
            <c:numRef>
              <c:f>Sheet1!$B$2:$B$4</c:f>
              <c:numCache>
                <c:formatCode>0.00%</c:formatCode>
                <c:ptCount val="3"/>
                <c:pt idx="0">
                  <c:v>0.52700000000000002</c:v>
                </c:pt>
                <c:pt idx="1">
                  <c:v>0.34499999999999997</c:v>
                </c:pt>
                <c:pt idx="2">
                  <c:v>0.127</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6-C6D6-44F6-AF31-7EBEDCEEA854}"/>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9365326727103416"/>
          <c:y val="0.37941365570231145"/>
          <c:w val="0.23090852549577298"/>
          <c:h val="0.241172291719583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直接将确切的机器翻译发送给申请人</c:v>
                </c:pt>
                <c:pt idx="1">
                  <c:v>将确切的机器翻译上传至在线注册簿的电子文档</c:v>
                </c:pt>
                <c:pt idx="2">
                  <c:v>目前不分享确切的机器翻译</c:v>
                </c:pt>
                <c:pt idx="3">
                  <c:v>其他</c:v>
                </c:pt>
              </c:strCache>
            </c:strRef>
          </c:cat>
          <c:val>
            <c:numRef>
              <c:f>Sheet1!$B$2:$B$5</c:f>
              <c:numCache>
                <c:formatCode>General</c:formatCode>
                <c:ptCount val="4"/>
                <c:pt idx="0">
                  <c:v>10</c:v>
                </c:pt>
                <c:pt idx="1">
                  <c:v>2</c:v>
                </c:pt>
                <c:pt idx="2">
                  <c:v>7</c:v>
                </c:pt>
                <c:pt idx="3">
                  <c:v>18</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54D9-4612-83F9-8EA958ACF4AE}"/>
            </c:ext>
          </c:extLst>
        </c:ser>
        <c:dLbls>
          <c:dLblPos val="outEnd"/>
          <c:showLegendKey val="0"/>
          <c:showVal val="1"/>
          <c:showCatName val="0"/>
          <c:showSerName val="0"/>
          <c:showPercent val="0"/>
          <c:showBubbleSize val="0"/>
        </c:dLbls>
        <c:gapWidth val="227"/>
        <c:overlap val="-48"/>
        <c:axId val="56232480"/>
        <c:axId val="56245440"/>
      </c:barChart>
      <c:catAx>
        <c:axId val="5623248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45440"/>
        <c:crosses val="autoZero"/>
        <c:auto val="1"/>
        <c:lblAlgn val="ctr"/>
        <c:lblOffset val="100"/>
        <c:noMultiLvlLbl val="0"/>
      </c:catAx>
      <c:valAx>
        <c:axId val="56245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32480"/>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计数</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是 </c:v>
                </c:pt>
                <c:pt idx="1">
                  <c:v>否</c:v>
                </c:pt>
              </c:strCache>
            </c:strRef>
          </c:cat>
          <c:val>
            <c:numRef>
              <c:f>Sheet1!$B$2:$B$3</c:f>
              <c:numCache>
                <c:formatCode>General</c:formatCode>
                <c:ptCount val="2"/>
                <c:pt idx="0">
                  <c:v>9</c:v>
                </c:pt>
                <c:pt idx="1">
                  <c:v>27</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C94A-4AE5-ACF9-1F8A8D792240}"/>
            </c:ext>
          </c:extLst>
        </c:ser>
        <c:dLbls>
          <c:showLegendKey val="0"/>
          <c:showVal val="0"/>
          <c:showCatName val="0"/>
          <c:showSerName val="0"/>
          <c:showPercent val="0"/>
          <c:showBubbleSize val="0"/>
        </c:dLbls>
        <c:gapWidth val="227"/>
        <c:overlap val="-48"/>
        <c:axId val="797167936"/>
        <c:axId val="797148736"/>
      </c:barChart>
      <c:catAx>
        <c:axId val="79716793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48736"/>
        <c:crosses val="autoZero"/>
        <c:auto val="1"/>
        <c:lblAlgn val="ctr"/>
        <c:lblOffset val="100"/>
        <c:noMultiLvlLbl val="0"/>
      </c:catAx>
      <c:valAx>
        <c:axId val="797148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67936"/>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是</c:v>
                </c:pt>
                <c:pt idx="1">
                  <c:v>否</c:v>
                </c:pt>
                <c:pt idx="2">
                  <c:v>其他（请具体说明）</c:v>
                </c:pt>
              </c:strCache>
            </c:strRef>
          </c:cat>
          <c:val>
            <c:numRef>
              <c:f>Sheet1!$B$2:$B$4</c:f>
              <c:numCache>
                <c:formatCode>General</c:formatCode>
                <c:ptCount val="3"/>
                <c:pt idx="0">
                  <c:v>24</c:v>
                </c:pt>
                <c:pt idx="1">
                  <c:v>10</c:v>
                </c:pt>
                <c:pt idx="2">
                  <c:v>2</c:v>
                </c:pt>
              </c:numCache>
            </c:numRef>
          </c:val>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http://schemas.microsoft.com/office/drawing/2014/chart" uri="{C3380CC4-5D6E-409C-BE32-E72D297353CC}">
              <c16:uniqueId val="{00000000-31C4-4C88-BE40-7A13D7BA2BA6}"/>
            </c:ext>
          </c:extLst>
        </c:ser>
        <c:dLbls>
          <c:dLblPos val="outEnd"/>
          <c:showLegendKey val="0"/>
          <c:showVal val="1"/>
          <c:showCatName val="0"/>
          <c:showSerName val="0"/>
          <c:showPercent val="0"/>
          <c:showBubbleSize val="0"/>
        </c:dLbls>
        <c:gapWidth val="227"/>
        <c:overlap val="-48"/>
        <c:axId val="873853520"/>
        <c:axId val="873882800"/>
      </c:barChart>
      <c:catAx>
        <c:axId val="87385352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82800"/>
        <c:crosses val="autoZero"/>
        <c:auto val="1"/>
        <c:lblAlgn val="ctr"/>
        <c:lblOffset val="100"/>
        <c:noMultiLvlLbl val="0"/>
      </c:catAx>
      <c:valAx>
        <c:axId val="87388280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53520"/>
        <c:crosses val="autoZero"/>
        <c:crossBetween val="between"/>
      </c:valAx>
      <c:spPr>
        <a:noFill/>
        <a:ln>
          <a:noFill/>
        </a:ln>
        <a:effectLst/>
      </c:spPr>
    </c:plotArea>
    <c:plotVisOnly val="1"/>
    <c:dispBlanksAs val="gap"/>
    <c:showDLblsOverMax val="0"/>
    <c:extLst xmlns:mc="http://schemas.openxmlformats.org/markup-compatibility/2006" xmlns:c14="http://schemas.microsoft.com/office/drawing/2007/8/2/chart" xmlns:c15="http://schemas.microsoft.com/office/drawing/201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Props1.xml><?xml version="1.0" encoding="utf-8"?>
<ds:datastoreItem xmlns:ds="http://schemas.openxmlformats.org/officeDocument/2006/customXml" ds:itemID="{CB06DEE8-BF0E-47F8-B6C6-8AE09C1B4725}">
  <ds:schemaRefs>
    <ds:schemaRef ds:uri="Microsoft.SharePoint.Taxonomy.ContentTypeSync"/>
  </ds:schemaRefs>
</ds:datastoreItem>
</file>

<file path=customXml/itemProps2.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3.xml><?xml version="1.0" encoding="utf-8"?>
<ds:datastoreItem xmlns:ds="http://schemas.openxmlformats.org/officeDocument/2006/customXml" ds:itemID="{ED00892D-1FEA-4820-A47C-62A12FE17632}">
  <ds:schemaRefs>
    <ds:schemaRef ds:uri="http://schemas.microsoft.com/sharepoint/v3/contenttype/forms"/>
  </ds:schemaRefs>
</ds:datastoreItem>
</file>

<file path=customXml/itemProps4.xml><?xml version="1.0" encoding="utf-8"?>
<ds:datastoreItem xmlns:ds="http://schemas.openxmlformats.org/officeDocument/2006/customXml" ds:itemID="{2CCF35C3-5DC5-4CFC-AEA1-F5291D765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4D066B-8EFE-40DB-BA46-2E105B070FE9}">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docProps/app.xml><?xml version="1.0" encoding="utf-8"?>
<Properties xmlns="http://schemas.openxmlformats.org/officeDocument/2006/extended-properties" xmlns:vt="http://schemas.openxmlformats.org/officeDocument/2006/docPropsVTypes">
  <Template>CWS_14 (E).dotm</Template>
  <TotalTime>3381</TotalTime>
  <Pages>13</Pages>
  <Words>1433</Words>
  <Characters>8173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CWS/14/20 (Chinese) </vt:lpstr>
    </vt:vector>
  </TitlesOfParts>
  <Company>WIPO</Company>
  <LinksUpToDate>false</LinksUpToDate>
  <CharactersWithSpaces>9587</CharactersWithSpaces>
  <SharedDoc>false</SharedDoc>
  <HLinks>
    <vt:vector size="48" baseType="variant">
      <vt:variant>
        <vt:i4>5308517</vt:i4>
      </vt:variant>
      <vt:variant>
        <vt:i4>9</vt:i4>
      </vt:variant>
      <vt:variant>
        <vt:i4>0</vt:i4>
      </vt:variant>
      <vt:variant>
        <vt:i4>5</vt:i4>
      </vt:variant>
      <vt:variant>
        <vt:lpwstr>https://www.wipo.int/edocs/mdocs/cws/en/cws_4_bis/cws_4_bis_16.pdf</vt:lpwstr>
      </vt:variant>
      <vt:variant>
        <vt:lpwstr/>
      </vt:variant>
      <vt:variant>
        <vt:i4>1703959</vt:i4>
      </vt:variant>
      <vt:variant>
        <vt:i4>6</vt:i4>
      </vt:variant>
      <vt:variant>
        <vt:i4>0</vt:i4>
      </vt:variant>
      <vt:variant>
        <vt:i4>5</vt:i4>
      </vt:variant>
      <vt:variant>
        <vt:lpwstr>https://www.wipo.int/documents/d/cws/docs-en-circulars-files-cws-205.pdf</vt:lpwstr>
      </vt:variant>
      <vt:variant>
        <vt:lpwstr/>
      </vt:variant>
      <vt:variant>
        <vt:i4>4259954</vt:i4>
      </vt:variant>
      <vt:variant>
        <vt:i4>3</vt:i4>
      </vt:variant>
      <vt:variant>
        <vt:i4>0</vt:i4>
      </vt:variant>
      <vt:variant>
        <vt:i4>5</vt:i4>
      </vt:variant>
      <vt:variant>
        <vt:lpwstr>https://www.wipo.int/edocs/mdocs/cws/en/cws_13/cws_13_33.pdf</vt:lpwstr>
      </vt:variant>
      <vt:variant>
        <vt:lpwstr/>
      </vt:variant>
      <vt:variant>
        <vt:i4>6422576</vt:i4>
      </vt:variant>
      <vt:variant>
        <vt:i4>0</vt:i4>
      </vt:variant>
      <vt:variant>
        <vt:i4>0</vt:i4>
      </vt:variant>
      <vt:variant>
        <vt:i4>5</vt:i4>
      </vt:variant>
      <vt:variant>
        <vt:lpwstr>https://www.wipo.int/meetings/en/doc_details.jsp?doc_id=652146</vt:lpwstr>
      </vt:variant>
      <vt:variant>
        <vt:lpwstr/>
      </vt:variant>
      <vt:variant>
        <vt:i4>65648</vt:i4>
      </vt:variant>
      <vt:variant>
        <vt:i4>9</vt:i4>
      </vt:variant>
      <vt:variant>
        <vt:i4>0</vt:i4>
      </vt:variant>
      <vt:variant>
        <vt:i4>5</vt:i4>
      </vt:variant>
      <vt:variant>
        <vt:lpwstr>mailto:erjola.murataj@wipo.int</vt:lpwstr>
      </vt:variant>
      <vt:variant>
        <vt:lpwstr/>
      </vt:variant>
      <vt:variant>
        <vt:i4>65648</vt:i4>
      </vt:variant>
      <vt:variant>
        <vt:i4>6</vt:i4>
      </vt:variant>
      <vt:variant>
        <vt:i4>0</vt:i4>
      </vt:variant>
      <vt:variant>
        <vt:i4>5</vt:i4>
      </vt:variant>
      <vt:variant>
        <vt:lpwstr>mailto:erjola.murataj@wipo.int</vt:lpwstr>
      </vt:variant>
      <vt:variant>
        <vt:lpwstr/>
      </vt:variant>
      <vt:variant>
        <vt:i4>65648</vt:i4>
      </vt:variant>
      <vt:variant>
        <vt:i4>3</vt:i4>
      </vt:variant>
      <vt:variant>
        <vt:i4>0</vt:i4>
      </vt:variant>
      <vt:variant>
        <vt:i4>5</vt:i4>
      </vt:variant>
      <vt:variant>
        <vt:lpwstr>mailto:erjola.murataj@wipo.int</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(Chinese) </dc:title>
  <dc:subject>专利信息引文做法调查结果分析</dc:subject>
  <dc:creator>WIPO</dc:creator>
  <cp:keywords>WIPO CWS Fourteenth Session, Analysis, survey results, citation practices, patent information </cp:keywords>
  <cp:lastModifiedBy>EMMETT Claudia</cp:lastModifiedBy>
  <cp:revision>1231</cp:revision>
  <cp:lastPrinted>2026-10-09T13:25:00Z</cp:lastPrinted>
  <dcterms:created xsi:type="dcterms:W3CDTF">2026-09-01T05:59:00Z</dcterms:created>
  <dcterms:modified xsi:type="dcterms:W3CDTF">2026-10-12T15:05:00Z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30c8dd60-fd77-4ae7-85bd-c2f1eb9e3cec</vt:lpwstr>
  </property>
  <property fmtid="{D5CDD505-2E9C-101B-9397-08002B2CF9AE}" pid="10" name="Languages">
    <vt:lpwstr>1;#English|950e6fa2-2df0-4983-a604-54e57c7a6d93</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8;#05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2026-09-03T15:27:41Z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1292af35-dc4b-4e9f-8a8a-09fabc8ecbaf</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zh</vt:lpwstr>
  </property>
  <property fmtid="{D5CDD505-2E9C-101B-9397-08002B2CF9AE}" pid="27" name="_dlc_DocId">
    <vt:lpwstr>ICSDBFP-360348501-20674</vt:lpwstr>
  </property>
  <property fmtid="{D5CDD505-2E9C-101B-9397-08002B2CF9AE}" pid="28" name="_dlc_DocIdUrl">
    <vt:lpwstr>https://wipoprod.sharepoint.com/sites/SPS-INT-BFP-ICSD-CWS/_layouts/15/DocIdRedir.aspx?ID=ICSDBFP-360348501-20674, ICSDBFP-360348501-20674</vt:lpwstr>
  </property>
  <property fmtid="{D5CDD505-2E9C-101B-9397-08002B2CF9AE}" pid="29" name="docLangLocale">
    <vt:lpwstr>zh-hans</vt:lpwstr>
  </property>
  <property fmtid="{D5CDD505-2E9C-101B-9397-08002B2CF9AE}" pid="30" name="oec7080f59824b85bfab9bab42c36e68">
    <vt:lpwstr>05 Committee Files|55687a62-9585-44b6-9628-3304e4ff88e9</vt:lpwstr>
  </property>
  <property fmtid="{D5CDD505-2E9C-101B-9397-08002B2CF9AE}" pid="31" name="gd7c24c3841c42febad33c823204a123">
    <vt:lpwstr>International Classifications and Standards Division|1bda9d19-f2c0-4f24-b9f1-c91ec6b8f041</vt:lpwstr>
  </property>
  <property fmtid="{D5CDD505-2E9C-101B-9397-08002B2CF9AE}" pid="32" name="Order">
    <vt:r8>4885200</vt:r8>
  </property>
  <property fmtid="{D5CDD505-2E9C-101B-9397-08002B2CF9AE}" pid="33" name="xd_ProgID">
    <vt:lpwstr/>
  </property>
  <property fmtid="{D5CDD505-2E9C-101B-9397-08002B2CF9AE}" pid="34" name="_SourceUrl">
    <vt:lpwstr/>
  </property>
  <property fmtid="{D5CDD505-2E9C-101B-9397-08002B2CF9AE}" pid="35" name="_SharedFileIndex">
    <vt:lpwstr/>
  </property>
  <property fmtid="{D5CDD505-2E9C-101B-9397-08002B2CF9AE}" pid="36" name="ComplianceAssetId">
    <vt:lpwstr/>
  </property>
  <property fmtid="{D5CDD505-2E9C-101B-9397-08002B2CF9AE}" pid="37" name="TemplateUrl">
    <vt:lpwstr/>
  </property>
  <property fmtid="{D5CDD505-2E9C-101B-9397-08002B2CF9AE}" pid="38" name="_ExtendedDescription">
    <vt:lpwstr/>
  </property>
  <property fmtid="{D5CDD505-2E9C-101B-9397-08002B2CF9AE}" pid="39" name="TriggerFlowInfo">
    <vt:lpwstr/>
  </property>
  <property fmtid="{D5CDD505-2E9C-101B-9397-08002B2CF9AE}" pid="40" name="j72d38dd587d4c818476e9c94f452b47">
    <vt:lpwstr>English|950e6fa2-2df0-4983-a604-54e57c7a6d93</vt:lpwstr>
  </property>
  <property fmtid="{D5CDD505-2E9C-101B-9397-08002B2CF9AE}" pid="41" name="xd_Signature">
    <vt:bool>false</vt:bool>
  </property>
</Properties>
</file>