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C0158" w14:textId="77777777" w:rsidR="003D5104" w:rsidRPr="00B536BB" w:rsidRDefault="003D5104" w:rsidP="003D5104">
      <w:pPr>
        <w:jc w:val="right"/>
        <w:rPr>
          <w:rFonts w:ascii="Arial Black" w:hAnsi="Arial Black"/>
          <w:caps/>
          <w:sz w:val="15"/>
        </w:rPr>
      </w:pPr>
      <w:r w:rsidRPr="00B536BB">
        <w:rPr>
          <w:rFonts w:cs="Times New Roman"/>
          <w:noProof/>
        </w:rPr>
        <w:drawing>
          <wp:inline distT="0" distB="0" distL="0" distR="0" wp14:anchorId="7221767C" wp14:editId="08CB7A9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73C6A7B" w14:textId="19D764FF" w:rsidR="003D5104" w:rsidRPr="00B536BB" w:rsidRDefault="003D5104" w:rsidP="003D5104">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sidR="00DB1AA4">
        <w:rPr>
          <w:rFonts w:ascii="Arial Black" w:hAnsi="Arial Black" w:hint="eastAsia"/>
          <w:b/>
          <w:caps/>
          <w:sz w:val="15"/>
        </w:rPr>
        <w:t>3</w:t>
      </w:r>
      <w:r w:rsidRPr="00B536BB">
        <w:rPr>
          <w:rFonts w:ascii="Arial Black" w:hAnsi="Arial Black"/>
          <w:b/>
          <w:caps/>
          <w:sz w:val="15"/>
        </w:rPr>
        <w:t>/</w:t>
      </w:r>
      <w:r w:rsidR="00DB1AA4">
        <w:rPr>
          <w:rFonts w:ascii="Arial Black" w:hAnsi="Arial Black" w:hint="eastAsia"/>
          <w:b/>
          <w:caps/>
          <w:sz w:val="15"/>
        </w:rPr>
        <w:t>7</w:t>
      </w:r>
    </w:p>
    <w:p w14:paraId="23CDBE89" w14:textId="77777777" w:rsidR="003D5104" w:rsidRPr="00B536BB" w:rsidRDefault="003D5104" w:rsidP="003D5104">
      <w:pPr>
        <w:jc w:val="right"/>
        <w:rPr>
          <w:rFonts w:ascii="Arial Black" w:hAnsi="Arial Black"/>
          <w:b/>
          <w:caps/>
          <w:sz w:val="15"/>
          <w:szCs w:val="15"/>
        </w:rPr>
      </w:pPr>
      <w:r w:rsidRPr="00B536BB">
        <w:rPr>
          <w:rFonts w:eastAsia="SimHei" w:hint="eastAsia"/>
          <w:b/>
          <w:sz w:val="15"/>
          <w:szCs w:val="15"/>
        </w:rPr>
        <w:t>原文</w:t>
      </w:r>
      <w:r w:rsidRPr="00DB1AA4">
        <w:rPr>
          <w:rFonts w:eastAsia="SimHei" w:hint="eastAsia"/>
          <w:b/>
          <w:sz w:val="15"/>
          <w:szCs w:val="15"/>
        </w:rPr>
        <w:t>：</w:t>
      </w:r>
      <w:bookmarkStart w:id="0" w:name="Original"/>
      <w:r w:rsidRPr="00B536BB">
        <w:rPr>
          <w:rFonts w:eastAsia="SimHei" w:hint="eastAsia"/>
          <w:b/>
          <w:sz w:val="15"/>
          <w:szCs w:val="15"/>
          <w:lang w:val="pt-BR"/>
        </w:rPr>
        <w:t>英</w:t>
      </w:r>
      <w:r w:rsidRPr="00B536BB">
        <w:rPr>
          <w:rFonts w:eastAsia="SimHei" w:hint="eastAsia"/>
          <w:b/>
          <w:sz w:val="15"/>
          <w:szCs w:val="15"/>
        </w:rPr>
        <w:t>文</w:t>
      </w:r>
      <w:bookmarkEnd w:id="0"/>
    </w:p>
    <w:p w14:paraId="27135D0C" w14:textId="4A36CF1F" w:rsidR="003D5104" w:rsidRPr="00B536BB" w:rsidRDefault="003D5104" w:rsidP="003D5104">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DB1AA4">
        <w:rPr>
          <w:rFonts w:ascii="SimHei" w:eastAsia="SimHei" w:hAnsi="SimSun" w:hint="eastAsia"/>
          <w:b/>
          <w:sz w:val="15"/>
          <w:szCs w:val="15"/>
        </w:rPr>
        <w:t>：</w:t>
      </w:r>
      <w:bookmarkStart w:id="1" w:name="Date"/>
      <w:r w:rsidRPr="00DB1AA4">
        <w:rPr>
          <w:rFonts w:ascii="Arial Black" w:eastAsia="SimHei" w:hAnsi="Arial Black"/>
          <w:b/>
          <w:sz w:val="15"/>
          <w:szCs w:val="15"/>
        </w:rPr>
        <w:t>20</w:t>
      </w:r>
      <w:r w:rsidRPr="00DB1AA4">
        <w:rPr>
          <w:rFonts w:ascii="Arial Black" w:eastAsia="SimHei" w:hAnsi="Arial Black" w:hint="eastAsia"/>
          <w:b/>
          <w:sz w:val="15"/>
          <w:szCs w:val="15"/>
        </w:rPr>
        <w:t>2</w:t>
      </w:r>
      <w:r w:rsidR="00DB1AA4">
        <w:rPr>
          <w:rFonts w:ascii="Arial Black" w:eastAsia="SimHei" w:hAnsi="Arial Black" w:hint="eastAsia"/>
          <w:b/>
          <w:sz w:val="15"/>
          <w:szCs w:val="15"/>
        </w:rPr>
        <w:t>5</w:t>
      </w:r>
      <w:r w:rsidRPr="00B536BB">
        <w:rPr>
          <w:rFonts w:ascii="SimHei" w:eastAsia="SimHei" w:hAnsi="Times New Roman" w:hint="eastAsia"/>
          <w:b/>
          <w:sz w:val="15"/>
          <w:szCs w:val="15"/>
        </w:rPr>
        <w:t>年</w:t>
      </w:r>
      <w:r w:rsidR="00DB1AA4">
        <w:rPr>
          <w:rFonts w:ascii="Arial Black" w:eastAsia="SimHei" w:hAnsi="Arial Black" w:hint="eastAsia"/>
          <w:b/>
          <w:sz w:val="15"/>
          <w:szCs w:val="15"/>
        </w:rPr>
        <w:t>9</w:t>
      </w:r>
      <w:r w:rsidRPr="00B536BB">
        <w:rPr>
          <w:rFonts w:ascii="SimHei" w:eastAsia="SimHei" w:hAnsi="Times New Roman" w:hint="eastAsia"/>
          <w:b/>
          <w:sz w:val="15"/>
          <w:szCs w:val="15"/>
        </w:rPr>
        <w:t>月</w:t>
      </w:r>
      <w:r w:rsidR="003F0889">
        <w:rPr>
          <w:rFonts w:ascii="Arial Black" w:eastAsia="SimHei" w:hAnsi="Arial Black" w:hint="eastAsia"/>
          <w:b/>
          <w:sz w:val="15"/>
          <w:szCs w:val="15"/>
        </w:rPr>
        <w:t>9</w:t>
      </w:r>
      <w:r w:rsidRPr="00B536BB">
        <w:rPr>
          <w:rFonts w:ascii="SimHei" w:eastAsia="SimHei" w:hAnsi="Times New Roman" w:hint="eastAsia"/>
          <w:b/>
          <w:sz w:val="15"/>
          <w:szCs w:val="15"/>
        </w:rPr>
        <w:t>日</w:t>
      </w:r>
      <w:bookmarkEnd w:id="1"/>
    </w:p>
    <w:p w14:paraId="2CE54F95" w14:textId="28591905" w:rsidR="003D5104" w:rsidRPr="00B536BB" w:rsidRDefault="003D5104" w:rsidP="003D5104">
      <w:pPr>
        <w:spacing w:after="600"/>
        <w:rPr>
          <w:rFonts w:ascii="SimHei" w:eastAsia="SimHei"/>
          <w:sz w:val="28"/>
          <w:szCs w:val="28"/>
        </w:rPr>
      </w:pPr>
      <w:r w:rsidRPr="00B536BB">
        <w:rPr>
          <w:rFonts w:ascii="SimHei" w:eastAsia="SimHei" w:hint="eastAsia"/>
          <w:sz w:val="28"/>
          <w:szCs w:val="28"/>
        </w:rPr>
        <w:t>产权组织标准委员会</w:t>
      </w:r>
      <w:r w:rsidR="00AA2514">
        <w:rPr>
          <w:rFonts w:ascii="SimHei" w:eastAsia="SimHei" w:hint="eastAsia"/>
          <w:sz w:val="28"/>
          <w:szCs w:val="28"/>
        </w:rPr>
        <w:t>（</w:t>
      </w:r>
      <w:r w:rsidR="00A43817">
        <w:rPr>
          <w:rFonts w:ascii="SimHei" w:eastAsia="SimHei" w:hint="eastAsia"/>
          <w:sz w:val="28"/>
          <w:szCs w:val="28"/>
        </w:rPr>
        <w:t>标准委</w:t>
      </w:r>
      <w:r w:rsidR="00AA2514">
        <w:rPr>
          <w:rFonts w:ascii="SimHei" w:eastAsia="SimHei" w:hint="eastAsia"/>
          <w:sz w:val="28"/>
          <w:szCs w:val="28"/>
        </w:rPr>
        <w:t>）</w:t>
      </w:r>
    </w:p>
    <w:p w14:paraId="742ABFC6" w14:textId="321FDDFF" w:rsidR="003D5104" w:rsidRPr="00B536BB" w:rsidRDefault="003D5104" w:rsidP="003D5104">
      <w:pPr>
        <w:spacing w:after="720"/>
        <w:textAlignment w:val="bottom"/>
        <w:rPr>
          <w:rFonts w:ascii="KaiTi" w:eastAsia="KaiTi" w:hAnsi="KaiTi"/>
          <w:b/>
          <w:sz w:val="24"/>
          <w:szCs w:val="24"/>
        </w:rPr>
      </w:pPr>
      <w:r w:rsidRPr="00B536BB">
        <w:rPr>
          <w:rFonts w:ascii="KaiTi" w:eastAsia="KaiTi" w:hint="eastAsia"/>
          <w:b/>
          <w:sz w:val="24"/>
          <w:szCs w:val="24"/>
        </w:rPr>
        <w:t>第十</w:t>
      </w:r>
      <w:r w:rsidR="00DB1AA4">
        <w:rPr>
          <w:rFonts w:ascii="KaiTi" w:eastAsia="KaiTi" w:hint="eastAsia"/>
          <w:b/>
          <w:sz w:val="24"/>
          <w:szCs w:val="24"/>
        </w:rPr>
        <w:t>三</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sidR="00DB1AA4">
        <w:rPr>
          <w:rFonts w:ascii="KaiTi" w:eastAsia="KaiTi" w:hAnsi="KaiTi" w:hint="eastAsia"/>
          <w:sz w:val="24"/>
          <w:szCs w:val="24"/>
        </w:rPr>
        <w:t>5</w:t>
      </w:r>
      <w:r w:rsidRPr="00B536BB">
        <w:rPr>
          <w:rFonts w:ascii="KaiTi" w:eastAsia="KaiTi" w:hAnsi="KaiTi" w:hint="eastAsia"/>
          <w:b/>
          <w:sz w:val="24"/>
          <w:szCs w:val="24"/>
        </w:rPr>
        <w:t>年</w:t>
      </w:r>
      <w:r w:rsidR="00DB1AA4">
        <w:rPr>
          <w:rFonts w:ascii="KaiTi" w:eastAsia="KaiTi" w:hAnsi="KaiTi" w:hint="eastAsia"/>
          <w:sz w:val="24"/>
          <w:szCs w:val="24"/>
        </w:rPr>
        <w:t>11</w:t>
      </w:r>
      <w:r w:rsidRPr="00B536BB">
        <w:rPr>
          <w:rFonts w:ascii="KaiTi" w:eastAsia="KaiTi" w:hAnsi="KaiTi" w:hint="eastAsia"/>
          <w:b/>
          <w:sz w:val="24"/>
          <w:szCs w:val="24"/>
        </w:rPr>
        <w:t>月</w:t>
      </w:r>
      <w:r w:rsidR="00A43817">
        <w:rPr>
          <w:rFonts w:ascii="KaiTi" w:eastAsia="KaiTi" w:hAnsi="KaiTi"/>
          <w:sz w:val="24"/>
          <w:szCs w:val="24"/>
        </w:rPr>
        <w:t>1</w:t>
      </w:r>
      <w:r w:rsidR="00DB1AA4">
        <w:rPr>
          <w:rFonts w:ascii="KaiTi" w:eastAsia="KaiTi" w:hAnsi="KaiTi" w:hint="eastAsia"/>
          <w:sz w:val="24"/>
          <w:szCs w:val="24"/>
        </w:rPr>
        <w:t>0</w:t>
      </w:r>
      <w:r w:rsidRPr="00B536BB">
        <w:rPr>
          <w:rFonts w:ascii="KaiTi" w:eastAsia="KaiTi" w:hAnsi="KaiTi" w:hint="eastAsia"/>
          <w:b/>
          <w:sz w:val="24"/>
          <w:szCs w:val="24"/>
        </w:rPr>
        <w:t>日至</w:t>
      </w:r>
      <w:r w:rsidR="00A43817">
        <w:rPr>
          <w:rFonts w:ascii="KaiTi" w:eastAsia="KaiTi" w:hAnsi="KaiTi"/>
          <w:sz w:val="24"/>
          <w:szCs w:val="24"/>
        </w:rPr>
        <w:t>1</w:t>
      </w:r>
      <w:r w:rsidR="00DB1AA4">
        <w:rPr>
          <w:rFonts w:ascii="KaiTi" w:eastAsia="KaiTi" w:hAnsi="KaiTi" w:hint="eastAsia"/>
          <w:sz w:val="24"/>
          <w:szCs w:val="24"/>
        </w:rPr>
        <w:t>4</w:t>
      </w:r>
      <w:r w:rsidRPr="00B536BB">
        <w:rPr>
          <w:rFonts w:ascii="KaiTi" w:eastAsia="KaiTi" w:hAnsi="KaiTi" w:hint="eastAsia"/>
          <w:b/>
          <w:sz w:val="24"/>
          <w:szCs w:val="24"/>
        </w:rPr>
        <w:t>日，日内瓦</w:t>
      </w:r>
    </w:p>
    <w:p w14:paraId="270BF50F" w14:textId="726E574A" w:rsidR="003D5104" w:rsidRPr="00B536BB" w:rsidRDefault="00904DBD" w:rsidP="003D5104">
      <w:pPr>
        <w:spacing w:after="360"/>
        <w:rPr>
          <w:rFonts w:ascii="KaiTi" w:eastAsia="KaiTi" w:hAnsi="KaiTi" w:cs="Times New Roman"/>
          <w:sz w:val="24"/>
          <w:szCs w:val="32"/>
        </w:rPr>
      </w:pPr>
      <w:bookmarkStart w:id="2" w:name="TitleOfDoc"/>
      <w:r w:rsidRPr="00904DBD">
        <w:rPr>
          <w:rFonts w:ascii="KaiTi" w:eastAsia="KaiTi" w:hAnsi="KaiTi" w:cs="Times New Roman" w:hint="eastAsia"/>
          <w:sz w:val="24"/>
          <w:szCs w:val="32"/>
        </w:rPr>
        <w:t>名称标准化工作队</w:t>
      </w:r>
      <w:r w:rsidR="00A43817">
        <w:rPr>
          <w:rFonts w:ascii="KaiTi" w:eastAsia="KaiTi" w:hAnsi="KaiTi" w:cs="Times New Roman" w:hint="eastAsia"/>
          <w:sz w:val="24"/>
          <w:szCs w:val="32"/>
        </w:rPr>
        <w:t>关于</w:t>
      </w:r>
      <w:r w:rsidR="00A43817" w:rsidRPr="00904DBD">
        <w:rPr>
          <w:rFonts w:ascii="KaiTi" w:eastAsia="KaiTi" w:hAnsi="KaiTi" w:cs="Times New Roman" w:hint="eastAsia"/>
          <w:sz w:val="24"/>
          <w:szCs w:val="32"/>
        </w:rPr>
        <w:t>第55号任务</w:t>
      </w:r>
      <w:r w:rsidRPr="00904DBD">
        <w:rPr>
          <w:rFonts w:ascii="KaiTi" w:eastAsia="KaiTi" w:hAnsi="KaiTi" w:cs="Times New Roman" w:hint="eastAsia"/>
          <w:sz w:val="24"/>
          <w:szCs w:val="32"/>
        </w:rPr>
        <w:t>的报告</w:t>
      </w:r>
    </w:p>
    <w:p w14:paraId="10C50A1B" w14:textId="52850C33" w:rsidR="003D5104" w:rsidRPr="00435624" w:rsidRDefault="00C85D37" w:rsidP="003D5104">
      <w:pPr>
        <w:spacing w:after="960"/>
        <w:rPr>
          <w:rFonts w:ascii="KaiTi" w:eastAsia="KaiTi" w:hAnsi="STKaiti" w:cs="Times New Roman"/>
          <w:szCs w:val="24"/>
        </w:rPr>
      </w:pPr>
      <w:bookmarkStart w:id="3" w:name="Prepared"/>
      <w:bookmarkEnd w:id="2"/>
      <w:r w:rsidRPr="00435624">
        <w:rPr>
          <w:rFonts w:ascii="KaiTi" w:eastAsia="KaiTi" w:hAnsi="STKaiti" w:cs="Times New Roman" w:hint="eastAsia"/>
          <w:szCs w:val="24"/>
        </w:rPr>
        <w:t>名称标准化工作队</w:t>
      </w:r>
      <w:r w:rsidR="005973EE" w:rsidRPr="00435624">
        <w:rPr>
          <w:rFonts w:ascii="KaiTi" w:eastAsia="KaiTi" w:hAnsi="STKaiti" w:cs="Times New Roman" w:hint="eastAsia"/>
          <w:szCs w:val="24"/>
        </w:rPr>
        <w:t>共同</w:t>
      </w:r>
      <w:r w:rsidRPr="00435624">
        <w:rPr>
          <w:rFonts w:ascii="KaiTi" w:eastAsia="KaiTi" w:hAnsi="STKaiti" w:cs="Times New Roman" w:hint="eastAsia"/>
          <w:szCs w:val="24"/>
        </w:rPr>
        <w:t>牵头人编拟的文件</w:t>
      </w:r>
    </w:p>
    <w:bookmarkEnd w:id="3"/>
    <w:p w14:paraId="03F0D4F3" w14:textId="77777777" w:rsidR="00447B05" w:rsidRPr="00643178" w:rsidRDefault="00447B05" w:rsidP="00643178">
      <w:pPr>
        <w:pStyle w:val="Heading2"/>
        <w:spacing w:before="240" w:after="120"/>
      </w:pPr>
      <w:r w:rsidRPr="00435624">
        <w:t>摘</w:t>
      </w:r>
      <w:r w:rsidRPr="00435624">
        <w:rPr>
          <w:rFonts w:hint="eastAsia"/>
        </w:rPr>
        <w:t xml:space="preserve">　</w:t>
      </w:r>
      <w:r w:rsidRPr="00435624">
        <w:t>要</w:t>
      </w:r>
    </w:p>
    <w:p w14:paraId="1EEE1133" w14:textId="7F5AFD8B" w:rsidR="00C8682C" w:rsidRPr="00435624" w:rsidRDefault="00645C9B" w:rsidP="003F0889">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ab/>
      </w:r>
      <w:r w:rsidR="00C775F3" w:rsidRPr="00435624">
        <w:rPr>
          <w:rFonts w:ascii="SimSun" w:hAnsi="SimSun" w:hint="eastAsia"/>
          <w:szCs w:val="21"/>
        </w:rPr>
        <w:t>名称标准化工作队负责制定一项</w:t>
      </w:r>
      <w:r w:rsidR="00A43817" w:rsidRPr="00435624">
        <w:rPr>
          <w:rFonts w:ascii="SimSun" w:hAnsi="SimSun" w:hint="eastAsia"/>
          <w:szCs w:val="21"/>
        </w:rPr>
        <w:t>新</w:t>
      </w:r>
      <w:r w:rsidR="00C775F3" w:rsidRPr="00435624">
        <w:rPr>
          <w:rFonts w:ascii="SimSun" w:hAnsi="SimSun" w:hint="eastAsia"/>
          <w:szCs w:val="21"/>
        </w:rPr>
        <w:t>产权组织标准，帮助</w:t>
      </w:r>
      <w:r w:rsidR="00A43817" w:rsidRPr="00435624">
        <w:rPr>
          <w:rFonts w:ascii="SimSun" w:hAnsi="SimSun" w:hint="eastAsia"/>
          <w:szCs w:val="21"/>
        </w:rPr>
        <w:t>知识</w:t>
      </w:r>
      <w:r w:rsidR="00C775F3" w:rsidRPr="00435624">
        <w:rPr>
          <w:rFonts w:ascii="SimSun" w:hAnsi="SimSun" w:hint="eastAsia"/>
          <w:szCs w:val="21"/>
        </w:rPr>
        <w:t>产权局更好地从源头确保</w:t>
      </w:r>
      <w:r w:rsidR="00A43817" w:rsidRPr="00435624">
        <w:rPr>
          <w:rFonts w:ascii="SimSun" w:hAnsi="SimSun" w:hint="eastAsia"/>
          <w:szCs w:val="21"/>
        </w:rPr>
        <w:t>客户</w:t>
      </w:r>
      <w:r w:rsidR="00C775F3" w:rsidRPr="00435624">
        <w:rPr>
          <w:rFonts w:ascii="SimSun" w:hAnsi="SimSun" w:hint="eastAsia"/>
          <w:szCs w:val="21"/>
        </w:rPr>
        <w:t>名称的质量</w:t>
      </w:r>
      <w:r w:rsidR="003548DA" w:rsidRPr="00435624">
        <w:rPr>
          <w:rFonts w:ascii="SimSun" w:hAnsi="SimSun" w:hint="eastAsia"/>
          <w:szCs w:val="21"/>
        </w:rPr>
        <w:t>。工作队已</w:t>
      </w:r>
      <w:r w:rsidR="00F6273E" w:rsidRPr="00435624">
        <w:rPr>
          <w:rFonts w:ascii="SimSun" w:hAnsi="SimSun" w:hint="eastAsia"/>
          <w:szCs w:val="21"/>
        </w:rPr>
        <w:t>完成关于</w:t>
      </w:r>
      <w:r w:rsidR="00A43817" w:rsidRPr="00435624">
        <w:rPr>
          <w:rFonts w:ascii="SimSun" w:hAnsi="SimSun" w:hint="eastAsia"/>
          <w:szCs w:val="21"/>
        </w:rPr>
        <w:t>客户</w:t>
      </w:r>
      <w:r w:rsidR="003548DA" w:rsidRPr="00435624">
        <w:rPr>
          <w:rFonts w:ascii="SimSun" w:hAnsi="SimSun" w:hint="eastAsia"/>
          <w:szCs w:val="21"/>
        </w:rPr>
        <w:t>名称数据清理程序</w:t>
      </w:r>
      <w:r w:rsidR="00A43817" w:rsidRPr="00435624">
        <w:rPr>
          <w:rFonts w:ascii="SimSun" w:hAnsi="SimSun" w:hint="eastAsia"/>
          <w:szCs w:val="21"/>
        </w:rPr>
        <w:t>建议</w:t>
      </w:r>
      <w:r w:rsidR="00F6273E" w:rsidRPr="00435624">
        <w:rPr>
          <w:rFonts w:ascii="SimSun" w:hAnsi="SimSun" w:hint="eastAsia"/>
          <w:szCs w:val="21"/>
        </w:rPr>
        <w:t>的</w:t>
      </w:r>
      <w:r w:rsidR="003548DA" w:rsidRPr="00435624">
        <w:rPr>
          <w:rFonts w:ascii="SimSun" w:hAnsi="SimSun" w:hint="eastAsia"/>
          <w:szCs w:val="21"/>
        </w:rPr>
        <w:t>最终提案</w:t>
      </w:r>
      <w:r w:rsidR="00A43817" w:rsidRPr="00435624">
        <w:rPr>
          <w:rFonts w:ascii="SimSun" w:hAnsi="SimSun" w:hint="eastAsia"/>
          <w:szCs w:val="21"/>
        </w:rPr>
        <w:t>，并提交产权组织标准委员会（标准委）本届会议审议</w:t>
      </w:r>
      <w:r w:rsidR="00B00D1B" w:rsidRPr="00435624">
        <w:rPr>
          <w:rFonts w:ascii="SimSun" w:hAnsi="SimSun"/>
          <w:szCs w:val="21"/>
        </w:rPr>
        <w:t>。</w:t>
      </w:r>
    </w:p>
    <w:p w14:paraId="2E169DCE" w14:textId="6120FD3C" w:rsidR="00C8682C" w:rsidRPr="00643178" w:rsidRDefault="00645C9B" w:rsidP="00643178">
      <w:pPr>
        <w:pStyle w:val="Heading2"/>
        <w:spacing w:before="240" w:after="120"/>
      </w:pPr>
      <w:r w:rsidRPr="00435624">
        <w:rPr>
          <w:rFonts w:hint="eastAsia"/>
        </w:rPr>
        <w:t>背</w:t>
      </w:r>
      <w:r w:rsidR="00F85471" w:rsidRPr="00435624">
        <w:rPr>
          <w:rFonts w:hint="eastAsia"/>
        </w:rPr>
        <w:t xml:space="preserve">　</w:t>
      </w:r>
      <w:r w:rsidRPr="00435624">
        <w:rPr>
          <w:rFonts w:hint="eastAsia"/>
        </w:rPr>
        <w:t>景</w:t>
      </w:r>
    </w:p>
    <w:p w14:paraId="34B0BE3B" w14:textId="60BDADD0" w:rsidR="00C8682C" w:rsidRPr="00435624" w:rsidRDefault="00645C9B" w:rsidP="00F85471">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ab/>
      </w:r>
      <w:r w:rsidR="00363D2E" w:rsidRPr="00435624">
        <w:rPr>
          <w:rFonts w:ascii="SimSun" w:hAnsi="SimSun" w:hint="eastAsia"/>
          <w:szCs w:val="21"/>
        </w:rPr>
        <w:t>名称标准化工作队由韩国特许厅</w:t>
      </w:r>
      <w:r w:rsidR="00AA2514" w:rsidRPr="00435624">
        <w:rPr>
          <w:rFonts w:ascii="SimSun" w:hAnsi="SimSun" w:hint="eastAsia"/>
          <w:szCs w:val="21"/>
        </w:rPr>
        <w:t>（</w:t>
      </w:r>
      <w:r w:rsidR="00363D2E" w:rsidRPr="00435624">
        <w:rPr>
          <w:rFonts w:ascii="SimSun" w:hAnsi="SimSun" w:hint="eastAsia"/>
          <w:szCs w:val="21"/>
        </w:rPr>
        <w:t>KIPO</w:t>
      </w:r>
      <w:r w:rsidR="00AA2514" w:rsidRPr="00435624">
        <w:rPr>
          <w:rFonts w:ascii="SimSun" w:hAnsi="SimSun" w:hint="eastAsia"/>
          <w:szCs w:val="21"/>
        </w:rPr>
        <w:t>）</w:t>
      </w:r>
      <w:r w:rsidR="00363D2E" w:rsidRPr="00435624">
        <w:rPr>
          <w:rFonts w:ascii="SimSun" w:hAnsi="SimSun" w:hint="eastAsia"/>
          <w:szCs w:val="21"/>
        </w:rPr>
        <w:t>和国际局共同牵头，在2017年举行的标准委第五届会议上成立，并</w:t>
      </w:r>
      <w:r w:rsidR="00AA2514" w:rsidRPr="00435624">
        <w:rPr>
          <w:rFonts w:ascii="SimSun" w:hAnsi="SimSun" w:hint="eastAsia"/>
          <w:szCs w:val="21"/>
        </w:rPr>
        <w:t>被授予</w:t>
      </w:r>
      <w:r w:rsidR="00363D2E" w:rsidRPr="00435624">
        <w:rPr>
          <w:rFonts w:ascii="SimSun" w:hAnsi="SimSun" w:hint="eastAsia"/>
          <w:szCs w:val="21"/>
        </w:rPr>
        <w:t>第55号任务，其说明如下：</w:t>
      </w:r>
    </w:p>
    <w:p w14:paraId="289BFD7D" w14:textId="77777777" w:rsidR="00387376" w:rsidRPr="00435624" w:rsidRDefault="00C72C2A" w:rsidP="005D12A9">
      <w:pPr>
        <w:overflowPunct w:val="0"/>
        <w:spacing w:afterLines="50" w:after="120" w:line="340" w:lineRule="atLeast"/>
        <w:ind w:left="567"/>
        <w:jc w:val="both"/>
        <w:rPr>
          <w:rFonts w:ascii="KaiTi" w:eastAsia="KaiTi" w:hAnsi="KaiTi"/>
          <w:szCs w:val="21"/>
        </w:rPr>
      </w:pPr>
      <w:r w:rsidRPr="00435624">
        <w:rPr>
          <w:rFonts w:ascii="KaiTi" w:eastAsia="KaiTi" w:hAnsi="KaiTi" w:hint="eastAsia"/>
          <w:szCs w:val="21"/>
        </w:rPr>
        <w:t>“</w:t>
      </w:r>
      <w:r w:rsidR="00387376" w:rsidRPr="00435624">
        <w:rPr>
          <w:rFonts w:ascii="KaiTi" w:eastAsia="KaiTi" w:hAnsi="KaiTi" w:hint="eastAsia"/>
          <w:szCs w:val="21"/>
        </w:rPr>
        <w:t>设想制定一项产权组织标准，帮助工业产权局更好地从源头确保申请人名称的质量，</w:t>
      </w:r>
    </w:p>
    <w:p w14:paraId="7291AA35" w14:textId="1DDE4274" w:rsidR="00387376" w:rsidRPr="00435624" w:rsidRDefault="00387376" w:rsidP="005D12A9">
      <w:pPr>
        <w:overflowPunct w:val="0"/>
        <w:spacing w:afterLines="50" w:after="120" w:line="340" w:lineRule="atLeast"/>
        <w:ind w:left="567"/>
        <w:jc w:val="both"/>
        <w:rPr>
          <w:rFonts w:ascii="KaiTi" w:eastAsia="KaiTi" w:hAnsi="KaiTi"/>
          <w:szCs w:val="21"/>
        </w:rPr>
      </w:pPr>
      <w:r w:rsidRPr="00435624">
        <w:rPr>
          <w:rFonts w:ascii="KaiTi" w:eastAsia="KaiTi" w:hAnsi="KaiTi" w:hint="eastAsia"/>
          <w:szCs w:val="21"/>
        </w:rPr>
        <w:t>i.开展关于工业产权局使用申请人标识符及其可能产生的问题的调查；并</w:t>
      </w:r>
    </w:p>
    <w:p w14:paraId="7B7EA177" w14:textId="47AEF448" w:rsidR="00C8682C" w:rsidRPr="00435624" w:rsidRDefault="00387376" w:rsidP="005D12A9">
      <w:pPr>
        <w:overflowPunct w:val="0"/>
        <w:spacing w:afterLines="50" w:after="120" w:line="340" w:lineRule="atLeast"/>
        <w:ind w:left="567"/>
        <w:jc w:val="both"/>
        <w:rPr>
          <w:rFonts w:ascii="KaiTi" w:eastAsia="KaiTi" w:hAnsi="KaiTi"/>
          <w:szCs w:val="21"/>
        </w:rPr>
      </w:pPr>
      <w:r w:rsidRPr="00435624">
        <w:rPr>
          <w:rFonts w:ascii="KaiTi" w:eastAsia="KaiTi" w:hAnsi="KaiTi" w:hint="eastAsia"/>
          <w:szCs w:val="21"/>
        </w:rPr>
        <w:t>ii．编写关于采取进一步行动以实现工业产权文献中申请人名称标准化的提案并提交标准委员会审议。</w:t>
      </w:r>
      <w:r w:rsidR="00C72C2A" w:rsidRPr="00435624">
        <w:rPr>
          <w:rFonts w:ascii="KaiTi" w:eastAsia="KaiTi" w:hAnsi="KaiTi" w:hint="eastAsia"/>
          <w:szCs w:val="21"/>
        </w:rPr>
        <w:t>”</w:t>
      </w:r>
    </w:p>
    <w:p w14:paraId="5A7FCC5C" w14:textId="1C76D896" w:rsidR="00FA7BD7" w:rsidRPr="00435624" w:rsidRDefault="00FA7BD7" w:rsidP="005D12A9">
      <w:pPr>
        <w:overflowPunct w:val="0"/>
        <w:spacing w:afterLines="50" w:after="120" w:line="340" w:lineRule="atLeast"/>
        <w:ind w:left="567"/>
        <w:jc w:val="both"/>
        <w:rPr>
          <w:rFonts w:ascii="SimSun" w:hAnsi="SimSun"/>
          <w:szCs w:val="21"/>
        </w:rPr>
      </w:pPr>
      <w:r w:rsidRPr="00435624">
        <w:rPr>
          <w:rFonts w:ascii="SimSun" w:hAnsi="SimSun" w:hint="eastAsia"/>
          <w:szCs w:val="21"/>
        </w:rPr>
        <w:t>（见文件CWS</w:t>
      </w:r>
      <w:r w:rsidRPr="00435624">
        <w:rPr>
          <w:rFonts w:ascii="SimSun" w:hAnsi="SimSun"/>
          <w:szCs w:val="21"/>
        </w:rPr>
        <w:t>/5/22</w:t>
      </w:r>
      <w:r w:rsidRPr="00435624">
        <w:rPr>
          <w:rFonts w:ascii="SimSun" w:hAnsi="SimSun" w:hint="eastAsia"/>
          <w:szCs w:val="21"/>
        </w:rPr>
        <w:t>第8</w:t>
      </w:r>
      <w:r w:rsidRPr="00435624">
        <w:rPr>
          <w:rFonts w:ascii="SimSun" w:hAnsi="SimSun"/>
          <w:szCs w:val="21"/>
        </w:rPr>
        <w:t>5</w:t>
      </w:r>
      <w:r w:rsidRPr="00435624">
        <w:rPr>
          <w:rFonts w:ascii="SimSun" w:hAnsi="SimSun" w:hint="eastAsia"/>
          <w:szCs w:val="21"/>
        </w:rPr>
        <w:t>段）</w:t>
      </w:r>
      <w:r w:rsidR="006248B4" w:rsidRPr="00435624">
        <w:rPr>
          <w:rFonts w:ascii="SimSun" w:hAnsi="SimSun" w:hint="eastAsia"/>
          <w:szCs w:val="21"/>
        </w:rPr>
        <w:t>。</w:t>
      </w:r>
    </w:p>
    <w:p w14:paraId="753C5318" w14:textId="67C1E930" w:rsidR="00F7413D" w:rsidRPr="00435624" w:rsidRDefault="00645C9B" w:rsidP="00F7413D">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ab/>
      </w:r>
      <w:r w:rsidR="005D3774" w:rsidRPr="00435624">
        <w:rPr>
          <w:rFonts w:ascii="SimSun" w:hAnsi="SimSun" w:hint="eastAsia"/>
          <w:szCs w:val="21"/>
        </w:rPr>
        <w:t>在2019年举行的第七届会议上，</w:t>
      </w:r>
      <w:r w:rsidR="007B49A1" w:rsidRPr="00435624">
        <w:rPr>
          <w:rFonts w:ascii="SimSun" w:hAnsi="SimSun" w:hint="eastAsia"/>
          <w:szCs w:val="21"/>
        </w:rPr>
        <w:t>标准委</w:t>
      </w:r>
      <w:r w:rsidR="005D3774" w:rsidRPr="00435624">
        <w:rPr>
          <w:rFonts w:ascii="SimSun" w:hAnsi="SimSun" w:hint="eastAsia"/>
          <w:szCs w:val="21"/>
        </w:rPr>
        <w:t>注意到，</w:t>
      </w:r>
      <w:r w:rsidR="006F34BD" w:rsidRPr="00435624">
        <w:rPr>
          <w:rFonts w:ascii="SimSun" w:hAnsi="SimSun" w:hint="eastAsia"/>
          <w:szCs w:val="21"/>
        </w:rPr>
        <w:t>秘书处</w:t>
      </w:r>
      <w:r w:rsidR="005D3774" w:rsidRPr="00435624">
        <w:rPr>
          <w:rFonts w:ascii="SimSun" w:hAnsi="SimSun" w:hint="eastAsia"/>
          <w:szCs w:val="21"/>
        </w:rPr>
        <w:t>根据</w:t>
      </w:r>
      <w:r w:rsidR="007B49A1" w:rsidRPr="00435624">
        <w:rPr>
          <w:rFonts w:ascii="SimSun" w:hAnsi="SimSun" w:hint="eastAsia"/>
          <w:szCs w:val="21"/>
        </w:rPr>
        <w:t>标准委员会</w:t>
      </w:r>
      <w:r w:rsidR="005D3774" w:rsidRPr="00435624">
        <w:rPr>
          <w:rFonts w:ascii="SimSun" w:hAnsi="SimSun" w:hint="eastAsia"/>
          <w:szCs w:val="21"/>
        </w:rPr>
        <w:t>第六届会议达成的一致意见，</w:t>
      </w:r>
      <w:r w:rsidR="006F34BD" w:rsidRPr="00435624">
        <w:rPr>
          <w:rFonts w:ascii="SimSun" w:hAnsi="SimSun" w:hint="eastAsia"/>
          <w:szCs w:val="21"/>
        </w:rPr>
        <w:t>于</w:t>
      </w:r>
      <w:r w:rsidR="005D3774" w:rsidRPr="00435624">
        <w:rPr>
          <w:rFonts w:ascii="SimSun" w:hAnsi="SimSun" w:hint="eastAsia"/>
          <w:szCs w:val="21"/>
        </w:rPr>
        <w:t>2018年11月分发了一份关于</w:t>
      </w:r>
      <w:r w:rsidR="00D97E7F">
        <w:rPr>
          <w:rFonts w:ascii="SimSun" w:hAnsi="SimSun" w:hint="eastAsia"/>
          <w:szCs w:val="21"/>
        </w:rPr>
        <w:t>知识</w:t>
      </w:r>
      <w:r w:rsidR="006F34BD" w:rsidRPr="00435624">
        <w:rPr>
          <w:rFonts w:ascii="SimSun" w:hAnsi="SimSun" w:hint="eastAsia"/>
          <w:szCs w:val="21"/>
        </w:rPr>
        <w:t>产权局</w:t>
      </w:r>
      <w:r w:rsidR="0082559C" w:rsidRPr="00435624">
        <w:rPr>
          <w:rFonts w:ascii="SimSun" w:hAnsi="SimSun" w:hint="eastAsia"/>
          <w:szCs w:val="21"/>
        </w:rPr>
        <w:t>使用</w:t>
      </w:r>
      <w:r w:rsidR="005D3774" w:rsidRPr="00435624">
        <w:rPr>
          <w:rFonts w:ascii="SimSun" w:hAnsi="SimSun" w:hint="eastAsia"/>
          <w:szCs w:val="21"/>
        </w:rPr>
        <w:t>申请人标识符的调查。</w:t>
      </w:r>
      <w:r w:rsidR="00F7413D" w:rsidRPr="00435624">
        <w:rPr>
          <w:rFonts w:ascii="SimSun" w:hAnsi="SimSun" w:hint="eastAsia"/>
          <w:szCs w:val="21"/>
        </w:rPr>
        <w:t>自标识符使用</w:t>
      </w:r>
      <w:r w:rsidR="00F7413D" w:rsidRPr="00435624">
        <w:rPr>
          <w:rFonts w:ascii="SimSun" w:hAnsi="SimSun" w:hint="eastAsia"/>
          <w:szCs w:val="21"/>
        </w:rPr>
        <w:lastRenderedPageBreak/>
        <w:t>情况的调查完成以来，工作队提议修订第55号任务的说明，删除关于开展调查的措辞。标准委批准了修订后的第55号任务说明，现为：</w:t>
      </w:r>
    </w:p>
    <w:p w14:paraId="31380483" w14:textId="77777777" w:rsidR="00DF6344" w:rsidRPr="00435624" w:rsidRDefault="00DF6344" w:rsidP="005D12A9">
      <w:pPr>
        <w:overflowPunct w:val="0"/>
        <w:spacing w:afterLines="50" w:after="120" w:line="340" w:lineRule="atLeast"/>
        <w:ind w:left="567"/>
        <w:jc w:val="both"/>
        <w:rPr>
          <w:rFonts w:ascii="KaiTi" w:eastAsia="KaiTi" w:hAnsi="KaiTi"/>
          <w:szCs w:val="21"/>
        </w:rPr>
      </w:pPr>
      <w:r w:rsidRPr="00435624">
        <w:rPr>
          <w:rFonts w:ascii="KaiTi" w:eastAsia="KaiTi" w:hAnsi="KaiTi" w:hint="eastAsia"/>
          <w:szCs w:val="21"/>
        </w:rPr>
        <w:t>“</w:t>
      </w:r>
      <w:r w:rsidR="00F7413D" w:rsidRPr="00435624">
        <w:rPr>
          <w:rFonts w:ascii="KaiTi" w:eastAsia="KaiTi" w:hAnsi="KaiTi" w:hint="eastAsia"/>
          <w:szCs w:val="21"/>
        </w:rPr>
        <w:t>设想制定一项产权组织标准，帮助工业产权局更好地从源头确保申请人名称的质量；编写关于采取进一步行动以实现工业产权文献中申请人名称标准化的提案并提交标准委员会审议。”</w:t>
      </w:r>
    </w:p>
    <w:p w14:paraId="359E79A1" w14:textId="151BD478" w:rsidR="00FA7BD7" w:rsidRPr="00435624" w:rsidRDefault="00FA7BD7" w:rsidP="00FA7BD7">
      <w:pPr>
        <w:overflowPunct w:val="0"/>
        <w:spacing w:afterLines="50" w:after="120" w:line="340" w:lineRule="atLeast"/>
        <w:jc w:val="both"/>
        <w:rPr>
          <w:rFonts w:ascii="KaiTi" w:eastAsia="KaiTi" w:hAnsi="KaiTi"/>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ab/>
      </w:r>
      <w:r w:rsidRPr="00435624">
        <w:rPr>
          <w:rFonts w:ascii="SimSun" w:hAnsi="SimSun" w:hint="eastAsia"/>
          <w:szCs w:val="21"/>
        </w:rPr>
        <w:t>在</w:t>
      </w:r>
      <w:r w:rsidRPr="00435624">
        <w:rPr>
          <w:rFonts w:ascii="SimSun" w:hAnsi="SimSun"/>
          <w:szCs w:val="21"/>
        </w:rPr>
        <w:t>2019年，国际局</w:t>
      </w:r>
      <w:r w:rsidRPr="00435624">
        <w:rPr>
          <w:rFonts w:ascii="SimSun" w:hAnsi="SimSun" w:hint="eastAsia"/>
          <w:szCs w:val="21"/>
        </w:rPr>
        <w:t>举办了</w:t>
      </w:r>
      <w:r w:rsidRPr="00435624">
        <w:rPr>
          <w:rFonts w:ascii="SimSun" w:hAnsi="SimSun"/>
          <w:szCs w:val="21"/>
        </w:rPr>
        <w:t>讨论名称标准化方面挑战、做法和解决方案</w:t>
      </w:r>
      <w:r w:rsidRPr="00435624">
        <w:rPr>
          <w:rFonts w:ascii="SimSun" w:hAnsi="SimSun" w:hint="eastAsia"/>
          <w:szCs w:val="21"/>
        </w:rPr>
        <w:t>的讲习班</w:t>
      </w:r>
      <w:r w:rsidRPr="00435624">
        <w:rPr>
          <w:rFonts w:ascii="SimSun" w:hAnsi="SimSun"/>
          <w:szCs w:val="21"/>
        </w:rPr>
        <w:t>。来自</w:t>
      </w:r>
      <w:r w:rsidR="00B04E08" w:rsidRPr="00435624">
        <w:rPr>
          <w:rFonts w:ascii="SimSun" w:hAnsi="SimSun" w:hint="eastAsia"/>
          <w:szCs w:val="21"/>
        </w:rPr>
        <w:t>业界</w:t>
      </w:r>
      <w:r w:rsidRPr="00435624">
        <w:rPr>
          <w:rFonts w:ascii="SimSun" w:hAnsi="SimSun"/>
          <w:szCs w:val="21"/>
        </w:rPr>
        <w:t>和</w:t>
      </w:r>
      <w:r w:rsidR="00D97E7F">
        <w:rPr>
          <w:rFonts w:ascii="SimSun" w:hAnsi="SimSun" w:hint="eastAsia"/>
          <w:szCs w:val="21"/>
        </w:rPr>
        <w:t>知识</w:t>
      </w:r>
      <w:r w:rsidR="00B04E08" w:rsidRPr="00435624">
        <w:rPr>
          <w:rFonts w:ascii="SimSun" w:hAnsi="SimSun" w:hint="eastAsia"/>
          <w:szCs w:val="21"/>
        </w:rPr>
        <w:t>产权局的</w:t>
      </w:r>
      <w:r w:rsidRPr="00435624">
        <w:rPr>
          <w:rFonts w:ascii="SimSun" w:hAnsi="SimSun"/>
          <w:szCs w:val="21"/>
        </w:rPr>
        <w:t>发言人应邀分享了</w:t>
      </w:r>
      <w:r w:rsidR="00575C1E" w:rsidRPr="00435624">
        <w:rPr>
          <w:rFonts w:ascii="SimSun" w:hAnsi="SimSun" w:hint="eastAsia"/>
          <w:szCs w:val="21"/>
        </w:rPr>
        <w:t>其做法</w:t>
      </w:r>
      <w:r w:rsidRPr="00435624">
        <w:rPr>
          <w:rFonts w:ascii="SimSun" w:hAnsi="SimSun"/>
          <w:szCs w:val="21"/>
        </w:rPr>
        <w:t>和潜在解决方案。在</w:t>
      </w:r>
      <w:r w:rsidR="00B04E08" w:rsidRPr="00435624">
        <w:rPr>
          <w:rFonts w:ascii="SimSun" w:hAnsi="SimSun" w:hint="eastAsia"/>
          <w:szCs w:val="21"/>
        </w:rPr>
        <w:t>讲习班</w:t>
      </w:r>
      <w:r w:rsidRPr="00435624">
        <w:rPr>
          <w:rFonts w:ascii="SimSun" w:hAnsi="SimSun"/>
          <w:szCs w:val="21"/>
        </w:rPr>
        <w:t>上，国际局注意到，</w:t>
      </w:r>
      <w:r w:rsidR="00B04E08" w:rsidRPr="00435624">
        <w:rPr>
          <w:rFonts w:ascii="SimSun" w:hAnsi="SimSun" w:hint="eastAsia"/>
          <w:szCs w:val="21"/>
        </w:rPr>
        <w:t>知识产权局</w:t>
      </w:r>
      <w:r w:rsidRPr="00435624">
        <w:rPr>
          <w:rFonts w:ascii="SimSun" w:hAnsi="SimSun"/>
          <w:szCs w:val="21"/>
        </w:rPr>
        <w:t>在实现</w:t>
      </w:r>
      <w:r w:rsidR="00575C1E" w:rsidRPr="00435624">
        <w:rPr>
          <w:rFonts w:ascii="SimSun" w:hAnsi="SimSun" w:hint="eastAsia"/>
          <w:szCs w:val="21"/>
        </w:rPr>
        <w:t>清洁</w:t>
      </w:r>
      <w:r w:rsidRPr="00435624">
        <w:rPr>
          <w:rFonts w:ascii="SimSun" w:hAnsi="SimSun"/>
          <w:szCs w:val="21"/>
        </w:rPr>
        <w:t>申请人名称数据方面有许多不同方法。有关</w:t>
      </w:r>
      <w:r w:rsidR="00575C1E" w:rsidRPr="00435624">
        <w:rPr>
          <w:rFonts w:ascii="SimSun" w:hAnsi="SimSun" w:hint="eastAsia"/>
          <w:szCs w:val="21"/>
        </w:rPr>
        <w:t>该</w:t>
      </w:r>
      <w:r w:rsidR="00B04E08" w:rsidRPr="00435624">
        <w:rPr>
          <w:rFonts w:ascii="SimSun" w:hAnsi="SimSun" w:hint="eastAsia"/>
          <w:szCs w:val="21"/>
        </w:rPr>
        <w:t>讲习班</w:t>
      </w:r>
      <w:r w:rsidRPr="00435624">
        <w:rPr>
          <w:rFonts w:ascii="SimSun" w:hAnsi="SimSun"/>
          <w:szCs w:val="21"/>
        </w:rPr>
        <w:t>的更多信息，请</w:t>
      </w:r>
      <w:r w:rsidR="00575C1E" w:rsidRPr="00435624">
        <w:rPr>
          <w:rFonts w:ascii="SimSun" w:hAnsi="SimSun" w:hint="eastAsia"/>
          <w:szCs w:val="21"/>
        </w:rPr>
        <w:t>见</w:t>
      </w:r>
      <w:r w:rsidR="00B04E08" w:rsidRPr="00435624">
        <w:rPr>
          <w:rFonts w:ascii="SimSun" w:hAnsi="SimSun" w:hint="eastAsia"/>
          <w:szCs w:val="21"/>
        </w:rPr>
        <w:t>产权组织</w:t>
      </w:r>
      <w:r w:rsidRPr="00435624">
        <w:rPr>
          <w:rFonts w:ascii="SimSun" w:hAnsi="SimSun"/>
          <w:szCs w:val="21"/>
        </w:rPr>
        <w:t>网站：</w:t>
      </w:r>
      <w:hyperlink r:id="rId9" w:history="1">
        <w:r w:rsidR="00B04E08" w:rsidRPr="00435624">
          <w:rPr>
            <w:rStyle w:val="Hyperlink"/>
            <w:rFonts w:ascii="SimSun" w:hAnsi="SimSun"/>
            <w:szCs w:val="21"/>
          </w:rPr>
          <w:t>https://www.wipo.int/meetings/</w:t>
        </w:r>
        <w:r w:rsidR="00B04E08" w:rsidRPr="00435624">
          <w:rPr>
            <w:rStyle w:val="Hyperlink"/>
            <w:rFonts w:ascii="SimSun" w:hAnsi="SimSun" w:hint="eastAsia"/>
            <w:szCs w:val="21"/>
          </w:rPr>
          <w:t>zh</w:t>
        </w:r>
        <w:r w:rsidR="00B04E08" w:rsidRPr="00435624">
          <w:rPr>
            <w:rStyle w:val="Hyperlink"/>
            <w:rFonts w:ascii="SimSun" w:hAnsi="SimSun"/>
            <w:szCs w:val="21"/>
          </w:rPr>
          <w:t>/details.jsp?meeting_id=51426</w:t>
        </w:r>
      </w:hyperlink>
      <w:r w:rsidRPr="00435624">
        <w:rPr>
          <w:rFonts w:ascii="SimSun" w:hAnsi="SimSun"/>
          <w:szCs w:val="21"/>
        </w:rPr>
        <w:t>。</w:t>
      </w:r>
    </w:p>
    <w:p w14:paraId="798CCB58" w14:textId="67B2C700" w:rsidR="00B46296" w:rsidRDefault="00645C9B" w:rsidP="00B46296">
      <w:pPr>
        <w:overflowPunct w:val="0"/>
        <w:spacing w:afterLines="50" w:after="120" w:line="340" w:lineRule="atLeast"/>
        <w:jc w:val="both"/>
        <w:rPr>
          <w:rFonts w:ascii="SimSun" w:hAnsi="SimSun"/>
          <w:szCs w:val="21"/>
        </w:rPr>
      </w:pPr>
      <w:r w:rsidRPr="00435624">
        <w:rPr>
          <w:rFonts w:ascii="SimSun" w:hAnsi="SimSun"/>
          <w:szCs w:val="21"/>
        </w:rPr>
        <w:fldChar w:fldCharType="begin"/>
      </w:r>
      <w:r w:rsidRPr="00435624">
        <w:rPr>
          <w:rFonts w:ascii="SimSun" w:hAnsi="SimSun"/>
          <w:szCs w:val="21"/>
        </w:rPr>
        <w:instrText xml:space="preserve"> AUTONUM  </w:instrText>
      </w:r>
      <w:r w:rsidRPr="00435624">
        <w:rPr>
          <w:rFonts w:ascii="SimSun" w:hAnsi="SimSun"/>
          <w:szCs w:val="21"/>
        </w:rPr>
        <w:fldChar w:fldCharType="end"/>
      </w:r>
      <w:r w:rsidR="00435624" w:rsidRPr="00435624">
        <w:rPr>
          <w:rFonts w:ascii="SimSun" w:hAnsi="SimSun"/>
          <w:szCs w:val="21"/>
        </w:rPr>
        <w:tab/>
      </w:r>
      <w:r w:rsidR="00922200" w:rsidRPr="00435624">
        <w:rPr>
          <w:rFonts w:ascii="SimSun" w:hAnsi="SimSun" w:hint="eastAsia"/>
          <w:szCs w:val="21"/>
        </w:rPr>
        <w:t>在2</w:t>
      </w:r>
      <w:r w:rsidR="00922200" w:rsidRPr="00435624">
        <w:rPr>
          <w:rFonts w:ascii="SimSun" w:hAnsi="SimSun"/>
          <w:szCs w:val="21"/>
        </w:rPr>
        <w:t>020</w:t>
      </w:r>
      <w:r w:rsidR="00922200" w:rsidRPr="00435624">
        <w:rPr>
          <w:rFonts w:ascii="SimSun" w:hAnsi="SimSun" w:hint="eastAsia"/>
          <w:szCs w:val="21"/>
        </w:rPr>
        <w:t>年</w:t>
      </w:r>
      <w:r w:rsidR="00C53155" w:rsidRPr="00435624">
        <w:rPr>
          <w:rFonts w:ascii="SimSun" w:hAnsi="SimSun" w:hint="eastAsia"/>
          <w:szCs w:val="21"/>
        </w:rPr>
        <w:t>举行的</w:t>
      </w:r>
      <w:r w:rsidR="00922200" w:rsidRPr="00435624">
        <w:rPr>
          <w:rFonts w:ascii="SimSun" w:hAnsi="SimSun" w:hint="eastAsia"/>
          <w:szCs w:val="21"/>
        </w:rPr>
        <w:t>第八届会议</w:t>
      </w:r>
      <w:r w:rsidR="005F40FB" w:rsidRPr="00435624">
        <w:rPr>
          <w:rFonts w:ascii="SimSun" w:hAnsi="SimSun" w:hint="eastAsia"/>
          <w:szCs w:val="21"/>
        </w:rPr>
        <w:t>上</w:t>
      </w:r>
      <w:r w:rsidR="00922200" w:rsidRPr="00435624">
        <w:rPr>
          <w:rFonts w:ascii="SimSun" w:hAnsi="SimSun" w:hint="eastAsia"/>
          <w:szCs w:val="21"/>
        </w:rPr>
        <w:t>，</w:t>
      </w:r>
      <w:r w:rsidR="00645ED4" w:rsidRPr="00435624">
        <w:rPr>
          <w:rFonts w:ascii="SimSun" w:hAnsi="SimSun" w:hint="eastAsia"/>
          <w:szCs w:val="21"/>
        </w:rPr>
        <w:t>标准委要求工作队</w:t>
      </w:r>
      <w:r w:rsidR="00B04E08" w:rsidRPr="00435624">
        <w:rPr>
          <w:rFonts w:ascii="SimSun" w:hAnsi="SimSun" w:hint="eastAsia"/>
          <w:szCs w:val="21"/>
        </w:rPr>
        <w:t>编写一套建议，供</w:t>
      </w:r>
      <w:r w:rsidR="00D97E7F">
        <w:rPr>
          <w:rFonts w:ascii="SimSun" w:hAnsi="SimSun" w:hint="eastAsia"/>
          <w:szCs w:val="21"/>
        </w:rPr>
        <w:t>知识</w:t>
      </w:r>
      <w:r w:rsidR="00DB1AA4">
        <w:rPr>
          <w:rFonts w:ascii="SimSun" w:hAnsi="SimSun" w:hint="eastAsia"/>
          <w:szCs w:val="21"/>
        </w:rPr>
        <w:t>产权</w:t>
      </w:r>
      <w:r w:rsidR="00B04E08" w:rsidRPr="00435624">
        <w:rPr>
          <w:rFonts w:ascii="SimSun" w:hAnsi="SimSun" w:hint="eastAsia"/>
          <w:szCs w:val="21"/>
        </w:rPr>
        <w:t>局就</w:t>
      </w:r>
      <w:r w:rsidR="005F40FB" w:rsidRPr="00435624">
        <w:rPr>
          <w:rFonts w:ascii="SimSun" w:hAnsi="SimSun" w:hint="eastAsia"/>
          <w:szCs w:val="21"/>
        </w:rPr>
        <w:t>提高</w:t>
      </w:r>
      <w:r w:rsidR="00645ED4" w:rsidRPr="00435624">
        <w:rPr>
          <w:rFonts w:ascii="SimSun" w:hAnsi="SimSun" w:hint="eastAsia"/>
          <w:szCs w:val="21"/>
        </w:rPr>
        <w:t>申请人</w:t>
      </w:r>
      <w:r w:rsidR="00B04E08" w:rsidRPr="00435624">
        <w:rPr>
          <w:rFonts w:ascii="SimSun" w:hAnsi="SimSun" w:hint="eastAsia"/>
          <w:szCs w:val="21"/>
        </w:rPr>
        <w:t>名称</w:t>
      </w:r>
      <w:r w:rsidR="00645ED4" w:rsidRPr="00435624">
        <w:rPr>
          <w:rFonts w:ascii="SimSun" w:hAnsi="SimSun" w:hint="eastAsia"/>
          <w:szCs w:val="21"/>
        </w:rPr>
        <w:t>数据质量</w:t>
      </w:r>
      <w:r w:rsidR="00B04E08" w:rsidRPr="00435624">
        <w:rPr>
          <w:rFonts w:ascii="SimSun" w:hAnsi="SimSun" w:hint="eastAsia"/>
          <w:szCs w:val="21"/>
        </w:rPr>
        <w:t>提出意见</w:t>
      </w:r>
      <w:r w:rsidR="00B04E08" w:rsidRPr="00435624">
        <w:rPr>
          <w:rFonts w:ascii="SimSun" w:hAnsi="SimSun"/>
          <w:szCs w:val="21"/>
        </w:rPr>
        <w:t>（见</w:t>
      </w:r>
      <w:r w:rsidR="00B04E08" w:rsidRPr="00435624">
        <w:rPr>
          <w:rFonts w:ascii="SimSun" w:hAnsi="SimSun" w:hint="eastAsia"/>
          <w:szCs w:val="21"/>
        </w:rPr>
        <w:t>文件</w:t>
      </w:r>
      <w:r w:rsidR="00B04E08" w:rsidRPr="00435624">
        <w:rPr>
          <w:rFonts w:ascii="SimSun" w:hAnsi="SimSun"/>
          <w:szCs w:val="21"/>
        </w:rPr>
        <w:t>CWS/8/24第102段）</w:t>
      </w:r>
      <w:r w:rsidR="00645ED4" w:rsidRPr="00435624">
        <w:rPr>
          <w:rFonts w:ascii="SimSun" w:hAnsi="SimSun" w:hint="eastAsia"/>
          <w:szCs w:val="21"/>
        </w:rPr>
        <w:t>。</w:t>
      </w:r>
    </w:p>
    <w:p w14:paraId="3D41E7F9" w14:textId="77777777" w:rsidR="0035380C" w:rsidRDefault="00B46296" w:rsidP="00B46296">
      <w:pPr>
        <w:overflowPunct w:val="0"/>
        <w:spacing w:afterLines="50" w:after="120" w:line="340" w:lineRule="atLeast"/>
        <w:jc w:val="both"/>
        <w:rPr>
          <w:rFonts w:ascii="SimSun" w:hAnsi="SimSun"/>
          <w:szCs w:val="21"/>
        </w:rPr>
      </w:pPr>
      <w:r>
        <w:rPr>
          <w:rFonts w:ascii="SimSun" w:hAnsi="SimSun" w:hint="eastAsia"/>
          <w:szCs w:val="21"/>
        </w:rPr>
        <w:t>6.</w:t>
      </w:r>
      <w:r>
        <w:rPr>
          <w:rFonts w:ascii="SimSun" w:hAnsi="SimSun"/>
          <w:szCs w:val="21"/>
        </w:rPr>
        <w:tab/>
      </w:r>
      <w:r w:rsidR="001E5938" w:rsidRPr="00435624">
        <w:rPr>
          <w:rFonts w:ascii="SimSun" w:hAnsi="SimSun" w:hint="eastAsia"/>
          <w:szCs w:val="21"/>
        </w:rPr>
        <w:t>在2</w:t>
      </w:r>
      <w:r w:rsidR="001E5938" w:rsidRPr="00435624">
        <w:rPr>
          <w:rFonts w:ascii="SimSun" w:hAnsi="SimSun"/>
          <w:szCs w:val="21"/>
        </w:rPr>
        <w:t>021</w:t>
      </w:r>
      <w:r w:rsidR="001E5938" w:rsidRPr="00435624">
        <w:rPr>
          <w:rFonts w:ascii="SimSun" w:hAnsi="SimSun" w:hint="eastAsia"/>
          <w:szCs w:val="21"/>
        </w:rPr>
        <w:t>年</w:t>
      </w:r>
      <w:r w:rsidR="00C53155" w:rsidRPr="00435624">
        <w:rPr>
          <w:rFonts w:ascii="SimSun" w:hAnsi="SimSun" w:hint="eastAsia"/>
          <w:szCs w:val="21"/>
        </w:rPr>
        <w:t>举行的</w:t>
      </w:r>
      <w:r w:rsidR="001E5938" w:rsidRPr="00435624">
        <w:rPr>
          <w:rFonts w:ascii="SimSun" w:hAnsi="SimSun" w:hint="eastAsia"/>
          <w:szCs w:val="21"/>
        </w:rPr>
        <w:t>第九届会议上，标准委注意到工作队计划在2022年</w:t>
      </w:r>
      <w:r>
        <w:rPr>
          <w:rFonts w:ascii="SimSun" w:hAnsi="SimSun" w:hint="eastAsia"/>
          <w:szCs w:val="21"/>
        </w:rPr>
        <w:t>期间</w:t>
      </w:r>
      <w:r w:rsidR="001E5938" w:rsidRPr="00435624">
        <w:rPr>
          <w:rFonts w:ascii="SimSun" w:hAnsi="SimSun" w:hint="eastAsia"/>
          <w:szCs w:val="21"/>
        </w:rPr>
        <w:t>继续</w:t>
      </w:r>
      <w:r w:rsidR="00DA7F1D" w:rsidRPr="00435624">
        <w:rPr>
          <w:rFonts w:ascii="SimSun" w:hAnsi="SimSun" w:hint="eastAsia"/>
          <w:szCs w:val="21"/>
        </w:rPr>
        <w:t>向</w:t>
      </w:r>
      <w:r>
        <w:rPr>
          <w:rFonts w:ascii="SimSun" w:hAnsi="SimSun" w:hint="eastAsia"/>
          <w:szCs w:val="21"/>
        </w:rPr>
        <w:t>其</w:t>
      </w:r>
      <w:r w:rsidR="001E5938" w:rsidRPr="00435624">
        <w:rPr>
          <w:rFonts w:ascii="SimSun" w:hAnsi="SimSun" w:hint="eastAsia"/>
          <w:szCs w:val="21"/>
        </w:rPr>
        <w:t>成员收集</w:t>
      </w:r>
      <w:r>
        <w:rPr>
          <w:rFonts w:ascii="SimSun" w:hAnsi="SimSun" w:hint="eastAsia"/>
          <w:szCs w:val="21"/>
        </w:rPr>
        <w:t>关于</w:t>
      </w:r>
      <w:r w:rsidR="00DA7F1D" w:rsidRPr="00435624">
        <w:rPr>
          <w:rFonts w:ascii="SimSun" w:hAnsi="SimSun" w:hint="eastAsia"/>
          <w:szCs w:val="21"/>
        </w:rPr>
        <w:t>客户</w:t>
      </w:r>
      <w:r w:rsidR="001E5938" w:rsidRPr="00435624">
        <w:rPr>
          <w:rFonts w:ascii="SimSun" w:hAnsi="SimSun" w:hint="eastAsia"/>
          <w:szCs w:val="21"/>
        </w:rPr>
        <w:t>数据清理做法</w:t>
      </w:r>
      <w:r>
        <w:rPr>
          <w:rFonts w:ascii="SimSun" w:hAnsi="SimSun" w:hint="eastAsia"/>
          <w:szCs w:val="21"/>
        </w:rPr>
        <w:t>的信息</w:t>
      </w:r>
      <w:r w:rsidR="001E5938" w:rsidRPr="00435624">
        <w:rPr>
          <w:rFonts w:ascii="SimSun" w:hAnsi="SimSun" w:hint="eastAsia"/>
          <w:szCs w:val="21"/>
        </w:rPr>
        <w:t>，并</w:t>
      </w:r>
      <w:r>
        <w:rPr>
          <w:rFonts w:ascii="SimSun" w:hAnsi="SimSun" w:hint="eastAsia"/>
          <w:szCs w:val="21"/>
        </w:rPr>
        <w:t>编写建议供</w:t>
      </w:r>
      <w:r w:rsidR="00C53155" w:rsidRPr="00435624">
        <w:rPr>
          <w:rFonts w:ascii="SimSun" w:hAnsi="SimSun" w:hint="eastAsia"/>
          <w:szCs w:val="21"/>
        </w:rPr>
        <w:t>第十</w:t>
      </w:r>
      <w:r w:rsidR="001E5938" w:rsidRPr="00435624">
        <w:rPr>
          <w:rFonts w:ascii="SimSun" w:hAnsi="SimSun" w:hint="eastAsia"/>
          <w:szCs w:val="21"/>
        </w:rPr>
        <w:t>届会议</w:t>
      </w:r>
      <w:r>
        <w:rPr>
          <w:rFonts w:ascii="SimSun" w:hAnsi="SimSun" w:hint="eastAsia"/>
          <w:szCs w:val="21"/>
        </w:rPr>
        <w:t>审议</w:t>
      </w:r>
      <w:r w:rsidR="00C53155" w:rsidRPr="00435624">
        <w:rPr>
          <w:rFonts w:ascii="SimSun" w:hAnsi="SimSun"/>
          <w:szCs w:val="21"/>
        </w:rPr>
        <w:t>（见文件CWS/9/25第118段）</w:t>
      </w:r>
      <w:r w:rsidR="001E5938" w:rsidRPr="00435624">
        <w:rPr>
          <w:rFonts w:ascii="SimSun" w:hAnsi="SimSun" w:hint="eastAsia"/>
          <w:szCs w:val="21"/>
        </w:rPr>
        <w:t>。</w:t>
      </w:r>
    </w:p>
    <w:p w14:paraId="718370F8" w14:textId="55195F8C" w:rsidR="001E5938" w:rsidRPr="00435624" w:rsidRDefault="0035380C" w:rsidP="00B46296">
      <w:pPr>
        <w:overflowPunct w:val="0"/>
        <w:spacing w:afterLines="50" w:after="120" w:line="340" w:lineRule="atLeast"/>
        <w:jc w:val="both"/>
        <w:rPr>
          <w:rFonts w:ascii="SimSun" w:hAnsi="SimSun"/>
          <w:szCs w:val="21"/>
        </w:rPr>
      </w:pPr>
      <w:r>
        <w:rPr>
          <w:rFonts w:ascii="SimSun" w:hAnsi="SimSun" w:hint="eastAsia"/>
          <w:szCs w:val="21"/>
        </w:rPr>
        <w:t>7.</w:t>
      </w:r>
      <w:r>
        <w:rPr>
          <w:rFonts w:ascii="SimSun" w:hAnsi="SimSun"/>
          <w:szCs w:val="21"/>
        </w:rPr>
        <w:tab/>
      </w:r>
      <w:r w:rsidR="00C53155" w:rsidRPr="00435624">
        <w:rPr>
          <w:rFonts w:ascii="SimSun" w:hAnsi="SimSun"/>
          <w:szCs w:val="21"/>
        </w:rPr>
        <w:t>在2022年举行的</w:t>
      </w:r>
      <w:r>
        <w:rPr>
          <w:rFonts w:ascii="SimSun" w:hAnsi="SimSun" w:hint="eastAsia"/>
          <w:szCs w:val="21"/>
        </w:rPr>
        <w:t>标准委</w:t>
      </w:r>
      <w:r w:rsidR="00C53155" w:rsidRPr="00435624">
        <w:rPr>
          <w:rFonts w:ascii="SimSun" w:hAnsi="SimSun"/>
          <w:szCs w:val="21"/>
        </w:rPr>
        <w:t>第十届会议上，工作队报告了为支持名称标准化而</w:t>
      </w:r>
      <w:r>
        <w:rPr>
          <w:rFonts w:ascii="SimSun" w:hAnsi="SimSun" w:hint="eastAsia"/>
          <w:szCs w:val="21"/>
        </w:rPr>
        <w:t>制定</w:t>
      </w:r>
      <w:r w:rsidR="00C53155" w:rsidRPr="00435624">
        <w:rPr>
          <w:rFonts w:ascii="SimSun" w:hAnsi="SimSun"/>
          <w:szCs w:val="21"/>
        </w:rPr>
        <w:t>数据清理建议草案所取得的进展</w:t>
      </w:r>
      <w:r>
        <w:rPr>
          <w:rFonts w:ascii="SimSun" w:hAnsi="SimSun" w:hint="eastAsia"/>
          <w:szCs w:val="21"/>
        </w:rPr>
        <w:t>。</w:t>
      </w:r>
      <w:r w:rsidR="00C53155" w:rsidRPr="00435624">
        <w:rPr>
          <w:rFonts w:ascii="SimSun" w:hAnsi="SimSun"/>
          <w:szCs w:val="21"/>
        </w:rPr>
        <w:t>这些建议草案已</w:t>
      </w:r>
      <w:r>
        <w:rPr>
          <w:rFonts w:ascii="SimSun" w:hAnsi="SimSun" w:hint="eastAsia"/>
          <w:szCs w:val="21"/>
        </w:rPr>
        <w:t>分发征求初步</w:t>
      </w:r>
      <w:r w:rsidR="00C53155" w:rsidRPr="00435624">
        <w:rPr>
          <w:rFonts w:ascii="SimSun" w:hAnsi="SimSun"/>
          <w:szCs w:val="21"/>
        </w:rPr>
        <w:t>反馈，但工作队</w:t>
      </w:r>
      <w:r>
        <w:rPr>
          <w:rFonts w:ascii="SimSun" w:hAnsi="SimSun" w:hint="eastAsia"/>
          <w:szCs w:val="21"/>
        </w:rPr>
        <w:t>成员</w:t>
      </w:r>
      <w:r w:rsidR="00C53155" w:rsidRPr="00435624">
        <w:rPr>
          <w:rFonts w:ascii="SimSun" w:hAnsi="SimSun"/>
          <w:szCs w:val="21"/>
        </w:rPr>
        <w:t>尚未达成共识（见</w:t>
      </w:r>
      <w:r w:rsidR="00DA7F1D" w:rsidRPr="00435624">
        <w:rPr>
          <w:rFonts w:ascii="SimSun" w:hAnsi="SimSun" w:hint="eastAsia"/>
          <w:szCs w:val="21"/>
        </w:rPr>
        <w:t>文件</w:t>
      </w:r>
      <w:r w:rsidR="00C53155" w:rsidRPr="00435624">
        <w:rPr>
          <w:rFonts w:ascii="SimSun" w:hAnsi="SimSun"/>
          <w:szCs w:val="21"/>
        </w:rPr>
        <w:t>CWS/10/22第114至116段）。</w:t>
      </w:r>
    </w:p>
    <w:p w14:paraId="54A6FF34" w14:textId="7F0ADC14" w:rsidR="00C8682C" w:rsidRPr="00435624" w:rsidRDefault="0035380C" w:rsidP="005C16F0">
      <w:pPr>
        <w:overflowPunct w:val="0"/>
        <w:spacing w:afterLines="50" w:after="120" w:line="340" w:lineRule="atLeast"/>
        <w:jc w:val="both"/>
        <w:rPr>
          <w:rFonts w:ascii="SimSun" w:hAnsi="SimSun"/>
          <w:szCs w:val="21"/>
        </w:rPr>
      </w:pPr>
      <w:r>
        <w:rPr>
          <w:rFonts w:ascii="SimSun" w:hAnsi="SimSun" w:hint="eastAsia"/>
          <w:szCs w:val="21"/>
        </w:rPr>
        <w:t>8</w:t>
      </w:r>
      <w:r w:rsidR="00435624" w:rsidRPr="00435624">
        <w:rPr>
          <w:rFonts w:ascii="SimSun" w:hAnsi="SimSun"/>
          <w:szCs w:val="21"/>
        </w:rPr>
        <w:t>.</w:t>
      </w:r>
      <w:r w:rsidR="00435624" w:rsidRPr="00435624">
        <w:rPr>
          <w:rFonts w:ascii="SimSun" w:hAnsi="SimSun"/>
          <w:szCs w:val="21"/>
        </w:rPr>
        <w:tab/>
      </w:r>
      <w:r w:rsidR="00857941" w:rsidRPr="00435624">
        <w:rPr>
          <w:rFonts w:ascii="SimSun" w:hAnsi="SimSun"/>
          <w:szCs w:val="21"/>
        </w:rPr>
        <w:t>在2023年举行的</w:t>
      </w:r>
      <w:r>
        <w:rPr>
          <w:rFonts w:ascii="SimSun" w:hAnsi="SimSun" w:hint="eastAsia"/>
          <w:szCs w:val="21"/>
        </w:rPr>
        <w:t>标准委</w:t>
      </w:r>
      <w:r w:rsidR="00857941" w:rsidRPr="00435624">
        <w:rPr>
          <w:rFonts w:ascii="SimSun" w:hAnsi="SimSun"/>
          <w:szCs w:val="21"/>
        </w:rPr>
        <w:t>第十一届会议上，名称标准化工作</w:t>
      </w:r>
      <w:r w:rsidR="00857941" w:rsidRPr="00435624">
        <w:rPr>
          <w:rFonts w:ascii="SimSun" w:hAnsi="SimSun" w:hint="eastAsia"/>
          <w:szCs w:val="21"/>
        </w:rPr>
        <w:t>队</w:t>
      </w:r>
      <w:r w:rsidR="00857941" w:rsidRPr="00435624">
        <w:rPr>
          <w:rFonts w:ascii="SimSun" w:hAnsi="SimSun"/>
          <w:szCs w:val="21"/>
        </w:rPr>
        <w:t>提交了一份关于一套名称数据清理</w:t>
      </w:r>
      <w:r w:rsidR="00857941" w:rsidRPr="00435624">
        <w:rPr>
          <w:rFonts w:ascii="SimSun" w:hAnsi="SimSun" w:hint="eastAsia"/>
          <w:szCs w:val="21"/>
        </w:rPr>
        <w:t>指导原则</w:t>
      </w:r>
      <w:r w:rsidR="00857941" w:rsidRPr="00435624">
        <w:rPr>
          <w:rFonts w:ascii="SimSun" w:hAnsi="SimSun"/>
          <w:szCs w:val="21"/>
        </w:rPr>
        <w:t>的提案，供</w:t>
      </w:r>
      <w:r w:rsidR="00857941" w:rsidRPr="00435624">
        <w:rPr>
          <w:rFonts w:ascii="SimSun" w:hAnsi="SimSun" w:hint="eastAsia"/>
          <w:szCs w:val="21"/>
        </w:rPr>
        <w:t>标准委</w:t>
      </w:r>
      <w:r w:rsidR="00857941" w:rsidRPr="00435624">
        <w:rPr>
          <w:rFonts w:ascii="SimSun" w:hAnsi="SimSun"/>
          <w:szCs w:val="21"/>
        </w:rPr>
        <w:t>审议和通过。</w:t>
      </w:r>
      <w:r w:rsidR="00857941" w:rsidRPr="00435624">
        <w:rPr>
          <w:rFonts w:ascii="SimSun" w:hAnsi="SimSun" w:hint="eastAsia"/>
          <w:szCs w:val="21"/>
        </w:rPr>
        <w:t>标准委</w:t>
      </w:r>
      <w:r w:rsidR="00820C28" w:rsidRPr="00435624">
        <w:rPr>
          <w:rFonts w:ascii="SimSun" w:hAnsi="SimSun" w:hint="eastAsia"/>
          <w:szCs w:val="21"/>
        </w:rPr>
        <w:t>商定</w:t>
      </w:r>
      <w:r w:rsidR="00857941" w:rsidRPr="00435624">
        <w:rPr>
          <w:rFonts w:ascii="SimSun" w:hAnsi="SimSun"/>
          <w:szCs w:val="21"/>
        </w:rPr>
        <w:t>在拟议的</w:t>
      </w:r>
      <w:r w:rsidR="00857941" w:rsidRPr="00435624">
        <w:rPr>
          <w:rFonts w:ascii="SimSun" w:hAnsi="SimSun" w:hint="eastAsia"/>
          <w:szCs w:val="21"/>
        </w:rPr>
        <w:t>产权组织</w:t>
      </w:r>
      <w:r w:rsidR="00857941" w:rsidRPr="00435624">
        <w:rPr>
          <w:rFonts w:ascii="SimSun" w:hAnsi="SimSun"/>
          <w:szCs w:val="21"/>
        </w:rPr>
        <w:t>新标准名称中使用</w:t>
      </w:r>
      <w:r w:rsidR="00D80B92" w:rsidRPr="00435624">
        <w:rPr>
          <w:rFonts w:ascii="SimSun" w:hAnsi="SimSun"/>
          <w:szCs w:val="21"/>
        </w:rPr>
        <w:t>“</w:t>
      </w:r>
      <w:r w:rsidR="00857941" w:rsidRPr="00435624">
        <w:rPr>
          <w:rFonts w:ascii="SimSun" w:hAnsi="SimSun"/>
          <w:szCs w:val="21"/>
        </w:rPr>
        <w:t>建议</w:t>
      </w:r>
      <w:r w:rsidR="00D80B92" w:rsidRPr="00435624">
        <w:rPr>
          <w:rFonts w:ascii="SimSun" w:hAnsi="SimSun"/>
          <w:szCs w:val="21"/>
        </w:rPr>
        <w:t>”</w:t>
      </w:r>
      <w:r w:rsidR="00857941" w:rsidRPr="00435624">
        <w:rPr>
          <w:rFonts w:ascii="SimSun" w:hAnsi="SimSun"/>
          <w:szCs w:val="21"/>
        </w:rPr>
        <w:t>而</w:t>
      </w:r>
      <w:r w:rsidR="00820C28" w:rsidRPr="00435624">
        <w:rPr>
          <w:rFonts w:ascii="SimSun" w:hAnsi="SimSun" w:hint="eastAsia"/>
          <w:szCs w:val="21"/>
        </w:rPr>
        <w:t>非</w:t>
      </w:r>
      <w:r w:rsidR="00D80B92" w:rsidRPr="00435624">
        <w:rPr>
          <w:rFonts w:ascii="SimSun" w:hAnsi="SimSun" w:hint="eastAsia"/>
          <w:szCs w:val="21"/>
        </w:rPr>
        <w:t>“</w:t>
      </w:r>
      <w:r w:rsidR="00857941" w:rsidRPr="00435624">
        <w:rPr>
          <w:rFonts w:ascii="SimSun" w:hAnsi="SimSun"/>
          <w:szCs w:val="21"/>
        </w:rPr>
        <w:t>指导</w:t>
      </w:r>
      <w:r w:rsidR="00820C28" w:rsidRPr="00435624">
        <w:rPr>
          <w:rFonts w:ascii="SimSun" w:hAnsi="SimSun" w:hint="eastAsia"/>
          <w:szCs w:val="21"/>
        </w:rPr>
        <w:t>原则</w:t>
      </w:r>
      <w:r w:rsidR="00D80B92" w:rsidRPr="00435624">
        <w:rPr>
          <w:rFonts w:ascii="SimSun" w:hAnsi="SimSun" w:hint="eastAsia"/>
          <w:szCs w:val="21"/>
        </w:rPr>
        <w:t>”</w:t>
      </w:r>
      <w:r w:rsidR="00820C28" w:rsidRPr="00435624">
        <w:rPr>
          <w:rFonts w:ascii="SimSun" w:hAnsi="SimSun" w:hint="eastAsia"/>
          <w:szCs w:val="21"/>
        </w:rPr>
        <w:t>一词</w:t>
      </w:r>
      <w:r w:rsidR="00857941" w:rsidRPr="00435624">
        <w:rPr>
          <w:rFonts w:ascii="SimSun" w:hAnsi="SimSun"/>
          <w:szCs w:val="21"/>
        </w:rPr>
        <w:t>，并支持秘书处将新标准称为“</w:t>
      </w:r>
      <w:r w:rsidR="00857941" w:rsidRPr="00435624">
        <w:rPr>
          <w:rFonts w:ascii="SimSun" w:hAnsi="SimSun" w:hint="eastAsia"/>
          <w:szCs w:val="21"/>
        </w:rPr>
        <w:t>产权组织</w:t>
      </w:r>
      <w:r w:rsidR="00820C28" w:rsidRPr="00435624">
        <w:rPr>
          <w:rFonts w:ascii="SimSun" w:hAnsi="SimSun" w:hint="eastAsia"/>
          <w:szCs w:val="21"/>
        </w:rPr>
        <w:t>标准</w:t>
      </w:r>
      <w:r w:rsidR="00857941" w:rsidRPr="00435624">
        <w:rPr>
          <w:rFonts w:ascii="SimSun" w:hAnsi="SimSun"/>
          <w:szCs w:val="21"/>
        </w:rPr>
        <w:t>ST.93</w:t>
      </w:r>
      <w:r w:rsidR="00857941" w:rsidRPr="00435624">
        <w:rPr>
          <w:rFonts w:ascii="SimSun" w:hAnsi="SimSun" w:hint="eastAsia"/>
          <w:szCs w:val="21"/>
        </w:rPr>
        <w:t>”的</w:t>
      </w:r>
      <w:r w:rsidR="00857941" w:rsidRPr="00435624">
        <w:rPr>
          <w:rFonts w:ascii="SimSun" w:hAnsi="SimSun"/>
          <w:szCs w:val="21"/>
        </w:rPr>
        <w:t>建议。</w:t>
      </w:r>
      <w:r w:rsidR="00820C28" w:rsidRPr="00435624">
        <w:rPr>
          <w:rFonts w:ascii="SimSun" w:hAnsi="SimSun" w:hint="eastAsia"/>
          <w:szCs w:val="21"/>
        </w:rPr>
        <w:t>标准委并未通过拟议的标准，而是</w:t>
      </w:r>
      <w:r>
        <w:rPr>
          <w:rFonts w:ascii="SimSun" w:hAnsi="SimSun" w:hint="eastAsia"/>
          <w:szCs w:val="21"/>
        </w:rPr>
        <w:t>要求</w:t>
      </w:r>
      <w:r w:rsidR="00820C28" w:rsidRPr="00435624">
        <w:rPr>
          <w:rFonts w:ascii="SimSun" w:hAnsi="SimSun" w:hint="eastAsia"/>
          <w:szCs w:val="21"/>
        </w:rPr>
        <w:t>名称标准化工作队作进一步讨论和改进。秘书处同意调查在产权组织网站上公布音译表集的可能性。</w:t>
      </w:r>
      <w:r w:rsidR="00D80B92" w:rsidRPr="00435624">
        <w:rPr>
          <w:rFonts w:ascii="SimSun" w:hAnsi="SimSun" w:hint="eastAsia"/>
          <w:szCs w:val="21"/>
        </w:rPr>
        <w:t>（</w:t>
      </w:r>
      <w:r w:rsidR="00857941" w:rsidRPr="00435624">
        <w:rPr>
          <w:rFonts w:ascii="SimSun" w:hAnsi="SimSun"/>
          <w:szCs w:val="21"/>
        </w:rPr>
        <w:t>见文件CWS/11/28第13</w:t>
      </w:r>
      <w:r w:rsidR="00857941" w:rsidRPr="00435624">
        <w:rPr>
          <w:rFonts w:ascii="SimSun" w:hAnsi="SimSun" w:hint="eastAsia"/>
          <w:szCs w:val="21"/>
        </w:rPr>
        <w:t>5</w:t>
      </w:r>
      <w:r w:rsidR="00857941" w:rsidRPr="00435624">
        <w:rPr>
          <w:rFonts w:ascii="SimSun" w:hAnsi="SimSun"/>
          <w:szCs w:val="21"/>
        </w:rPr>
        <w:t>至137段</w:t>
      </w:r>
      <w:r w:rsidR="00D80B92" w:rsidRPr="00435624">
        <w:rPr>
          <w:rFonts w:ascii="SimSun" w:hAnsi="SimSun" w:hint="eastAsia"/>
          <w:szCs w:val="21"/>
        </w:rPr>
        <w:t>）</w:t>
      </w:r>
      <w:r w:rsidR="00857941" w:rsidRPr="00435624">
        <w:rPr>
          <w:rFonts w:ascii="SimSun" w:hAnsi="SimSun"/>
          <w:szCs w:val="21"/>
        </w:rPr>
        <w:t>。</w:t>
      </w:r>
    </w:p>
    <w:p w14:paraId="0AFA9601" w14:textId="37F7898D" w:rsidR="00205946" w:rsidRPr="00435624" w:rsidRDefault="0035380C" w:rsidP="005C16F0">
      <w:pPr>
        <w:overflowPunct w:val="0"/>
        <w:spacing w:afterLines="50" w:after="120" w:line="340" w:lineRule="atLeast"/>
        <w:jc w:val="both"/>
        <w:rPr>
          <w:rFonts w:ascii="SimSun" w:hAnsi="SimSun"/>
          <w:szCs w:val="21"/>
        </w:rPr>
      </w:pPr>
      <w:r>
        <w:rPr>
          <w:rFonts w:ascii="SimSun" w:hAnsi="SimSun" w:hint="eastAsia"/>
          <w:szCs w:val="21"/>
        </w:rPr>
        <w:t>9</w:t>
      </w:r>
      <w:r w:rsidR="00435624" w:rsidRPr="00435624">
        <w:rPr>
          <w:rFonts w:ascii="SimSun" w:hAnsi="SimSun"/>
          <w:szCs w:val="21"/>
        </w:rPr>
        <w:t>.</w:t>
      </w:r>
      <w:r w:rsidR="00435624" w:rsidRPr="00435624">
        <w:rPr>
          <w:rFonts w:ascii="SimSun" w:hAnsi="SimSun"/>
          <w:szCs w:val="21"/>
        </w:rPr>
        <w:tab/>
      </w:r>
      <w:r w:rsidR="00205946" w:rsidRPr="00435624">
        <w:rPr>
          <w:rFonts w:ascii="SimSun" w:hAnsi="SimSun" w:hint="eastAsia"/>
          <w:szCs w:val="21"/>
        </w:rPr>
        <w:t>在同一届会上，标准委批准了经修订的第5</w:t>
      </w:r>
      <w:r w:rsidR="00205946" w:rsidRPr="00435624">
        <w:rPr>
          <w:rFonts w:ascii="SimSun" w:hAnsi="SimSun"/>
          <w:szCs w:val="21"/>
        </w:rPr>
        <w:t>5</w:t>
      </w:r>
      <w:r w:rsidR="00205946" w:rsidRPr="00435624">
        <w:rPr>
          <w:rFonts w:ascii="SimSun" w:hAnsi="SimSun" w:hint="eastAsia"/>
          <w:szCs w:val="21"/>
        </w:rPr>
        <w:t>号任务说明</w:t>
      </w:r>
      <w:r w:rsidR="006248B4" w:rsidRPr="00435624">
        <w:rPr>
          <w:rFonts w:ascii="SimSun" w:hAnsi="SimSun" w:hint="eastAsia"/>
          <w:szCs w:val="21"/>
        </w:rPr>
        <w:t>，内容</w:t>
      </w:r>
      <w:r w:rsidR="00205946" w:rsidRPr="00435624">
        <w:rPr>
          <w:rFonts w:ascii="SimSun" w:hAnsi="SimSun" w:hint="eastAsia"/>
          <w:szCs w:val="21"/>
        </w:rPr>
        <w:t>如下：</w:t>
      </w:r>
    </w:p>
    <w:p w14:paraId="7DC5CBDD" w14:textId="3F4D468A" w:rsidR="00205946" w:rsidRDefault="00205946" w:rsidP="002F12DC">
      <w:pPr>
        <w:overflowPunct w:val="0"/>
        <w:spacing w:afterLines="50" w:after="120" w:line="340" w:lineRule="atLeast"/>
        <w:ind w:left="567"/>
        <w:jc w:val="both"/>
        <w:rPr>
          <w:rFonts w:ascii="KaiTi" w:eastAsia="KaiTi" w:hAnsi="KaiTi"/>
          <w:szCs w:val="21"/>
        </w:rPr>
      </w:pPr>
      <w:r w:rsidRPr="00435624">
        <w:rPr>
          <w:rFonts w:ascii="KaiTi" w:eastAsia="KaiTi" w:hAnsi="KaiTi" w:hint="eastAsia"/>
          <w:szCs w:val="21"/>
        </w:rPr>
        <w:t>“就旨在实现知识产权文献中名称标准化的未来行动编拟提案，以期制定一项产权组织标准，帮助</w:t>
      </w:r>
      <w:r w:rsidR="0035380C">
        <w:rPr>
          <w:rFonts w:ascii="KaiTi" w:eastAsia="KaiTi" w:hAnsi="KaiTi" w:hint="eastAsia"/>
          <w:szCs w:val="21"/>
        </w:rPr>
        <w:t>工业</w:t>
      </w:r>
      <w:r w:rsidRPr="00435624">
        <w:rPr>
          <w:rFonts w:ascii="KaiTi" w:eastAsia="KaiTi" w:hAnsi="KaiTi" w:hint="eastAsia"/>
          <w:szCs w:val="21"/>
        </w:rPr>
        <w:t>产权局更好地从源头确保名称的质量。”</w:t>
      </w:r>
    </w:p>
    <w:p w14:paraId="6B599C67" w14:textId="06D5763E" w:rsidR="0035380C" w:rsidRPr="0035380C" w:rsidRDefault="0035380C" w:rsidP="0035380C">
      <w:pPr>
        <w:overflowPunct w:val="0"/>
        <w:spacing w:afterLines="50" w:after="120" w:line="340" w:lineRule="atLeast"/>
        <w:jc w:val="both"/>
        <w:rPr>
          <w:rFonts w:ascii="SimSun" w:hAnsi="SimSun"/>
          <w:szCs w:val="21"/>
        </w:rPr>
      </w:pPr>
      <w:r w:rsidRPr="0035380C">
        <w:rPr>
          <w:rFonts w:ascii="SimSun" w:hAnsi="SimSun" w:hint="eastAsia"/>
          <w:szCs w:val="21"/>
        </w:rPr>
        <w:t>10.</w:t>
      </w:r>
      <w:r w:rsidR="00681C9B">
        <w:rPr>
          <w:rFonts w:ascii="SimSun" w:hAnsi="SimSun"/>
          <w:szCs w:val="21"/>
        </w:rPr>
        <w:tab/>
      </w:r>
      <w:r w:rsidR="00681C9B" w:rsidRPr="00681C9B">
        <w:rPr>
          <w:rFonts w:ascii="SimSun" w:hAnsi="SimSun" w:hint="eastAsia"/>
          <w:szCs w:val="21"/>
        </w:rPr>
        <w:t>在2024年</w:t>
      </w:r>
      <w:r w:rsidR="00681C9B">
        <w:rPr>
          <w:rFonts w:ascii="SimSun" w:hAnsi="SimSun" w:hint="eastAsia"/>
          <w:szCs w:val="21"/>
        </w:rPr>
        <w:t>举行</w:t>
      </w:r>
      <w:r w:rsidR="00681C9B" w:rsidRPr="00681C9B">
        <w:rPr>
          <w:rFonts w:ascii="SimSun" w:hAnsi="SimSun" w:hint="eastAsia"/>
          <w:szCs w:val="21"/>
        </w:rPr>
        <w:t>的第十二届会议上，</w:t>
      </w:r>
      <w:r w:rsidR="00681C9B">
        <w:rPr>
          <w:rFonts w:ascii="SimSun" w:hAnsi="SimSun" w:hint="eastAsia"/>
          <w:szCs w:val="21"/>
        </w:rPr>
        <w:t>标准委</w:t>
      </w:r>
      <w:r w:rsidR="00681C9B" w:rsidRPr="00681C9B">
        <w:rPr>
          <w:rFonts w:ascii="SimSun" w:hAnsi="SimSun" w:hint="eastAsia"/>
          <w:szCs w:val="21"/>
        </w:rPr>
        <w:t>审议了名称标准化工作</w:t>
      </w:r>
      <w:r w:rsidR="00681C9B">
        <w:rPr>
          <w:rFonts w:ascii="SimSun" w:hAnsi="SimSun" w:hint="eastAsia"/>
          <w:szCs w:val="21"/>
        </w:rPr>
        <w:t>队</w:t>
      </w:r>
      <w:r w:rsidR="00681C9B" w:rsidRPr="00681C9B">
        <w:rPr>
          <w:rFonts w:ascii="SimSun" w:hAnsi="SimSun" w:hint="eastAsia"/>
          <w:szCs w:val="21"/>
        </w:rPr>
        <w:t>提交的</w:t>
      </w:r>
      <w:r w:rsidR="00D97E7F">
        <w:rPr>
          <w:rFonts w:ascii="SimSun" w:hAnsi="SimSun" w:hint="eastAsia"/>
          <w:szCs w:val="21"/>
        </w:rPr>
        <w:t>关于</w:t>
      </w:r>
      <w:r w:rsidR="00681C9B">
        <w:rPr>
          <w:rFonts w:ascii="SimSun" w:hAnsi="SimSun" w:hint="eastAsia"/>
          <w:szCs w:val="21"/>
        </w:rPr>
        <w:t>一套</w:t>
      </w:r>
      <w:r w:rsidR="00681C9B" w:rsidRPr="00681C9B">
        <w:rPr>
          <w:rFonts w:ascii="SimSun" w:hAnsi="SimSun" w:hint="eastAsia"/>
          <w:szCs w:val="21"/>
        </w:rPr>
        <w:t>名称数据清理</w:t>
      </w:r>
      <w:r w:rsidR="00D97E7F">
        <w:rPr>
          <w:rFonts w:ascii="SimSun" w:hAnsi="SimSun" w:hint="eastAsia"/>
          <w:szCs w:val="21"/>
        </w:rPr>
        <w:t>指导原则</w:t>
      </w:r>
      <w:r w:rsidR="00554F15">
        <w:rPr>
          <w:rFonts w:ascii="SimSun" w:hAnsi="SimSun" w:hint="eastAsia"/>
          <w:szCs w:val="21"/>
        </w:rPr>
        <w:t>的</w:t>
      </w:r>
      <w:r w:rsidR="00681C9B" w:rsidRPr="00681C9B">
        <w:rPr>
          <w:rFonts w:ascii="SimSun" w:hAnsi="SimSun" w:hint="eastAsia"/>
          <w:szCs w:val="21"/>
        </w:rPr>
        <w:t>草案。</w:t>
      </w:r>
      <w:r w:rsidR="00681C9B">
        <w:rPr>
          <w:rFonts w:ascii="SimSun" w:hAnsi="SimSun" w:hint="eastAsia"/>
          <w:szCs w:val="21"/>
        </w:rPr>
        <w:t>标准委</w:t>
      </w:r>
      <w:r w:rsidR="00681C9B" w:rsidRPr="00681C9B">
        <w:rPr>
          <w:rFonts w:ascii="SimSun" w:hAnsi="SimSun" w:hint="eastAsia"/>
          <w:szCs w:val="21"/>
        </w:rPr>
        <w:t>在认可所取得进展的同时，决定</w:t>
      </w:r>
      <w:r w:rsidR="00681C9B">
        <w:rPr>
          <w:rFonts w:ascii="SimSun" w:hAnsi="SimSun" w:hint="eastAsia"/>
          <w:szCs w:val="21"/>
        </w:rPr>
        <w:t>在此阶段</w:t>
      </w:r>
      <w:r w:rsidR="00681C9B" w:rsidRPr="00681C9B">
        <w:rPr>
          <w:rFonts w:ascii="SimSun" w:hAnsi="SimSun" w:hint="eastAsia"/>
          <w:szCs w:val="21"/>
        </w:rPr>
        <w:t>暂不</w:t>
      </w:r>
      <w:r w:rsidR="00681C9B">
        <w:rPr>
          <w:rFonts w:ascii="SimSun" w:hAnsi="SimSun" w:hint="eastAsia"/>
          <w:szCs w:val="21"/>
        </w:rPr>
        <w:t>通过</w:t>
      </w:r>
      <w:r w:rsidR="00681C9B" w:rsidRPr="00681C9B">
        <w:rPr>
          <w:rFonts w:ascii="SimSun" w:hAnsi="SimSun" w:hint="eastAsia"/>
          <w:szCs w:val="21"/>
        </w:rPr>
        <w:t>该标准草案，并要求工作</w:t>
      </w:r>
      <w:r w:rsidR="00681C9B">
        <w:rPr>
          <w:rFonts w:ascii="SimSun" w:hAnsi="SimSun" w:hint="eastAsia"/>
          <w:szCs w:val="21"/>
        </w:rPr>
        <w:t>队</w:t>
      </w:r>
      <w:r w:rsidR="00681C9B" w:rsidRPr="00681C9B">
        <w:rPr>
          <w:rFonts w:ascii="SimSun" w:hAnsi="SimSun" w:hint="eastAsia"/>
          <w:szCs w:val="21"/>
        </w:rPr>
        <w:t>进一步完善</w:t>
      </w:r>
      <w:r w:rsidR="00681C9B">
        <w:rPr>
          <w:rFonts w:ascii="SimSun" w:hAnsi="SimSun" w:hint="eastAsia"/>
          <w:szCs w:val="21"/>
        </w:rPr>
        <w:t>此文件</w:t>
      </w:r>
      <w:r w:rsidR="00681C9B" w:rsidRPr="00681C9B">
        <w:rPr>
          <w:rFonts w:ascii="SimSun" w:hAnsi="SimSun" w:hint="eastAsia"/>
          <w:szCs w:val="21"/>
        </w:rPr>
        <w:t>。此外，</w:t>
      </w:r>
      <w:r w:rsidR="00681C9B">
        <w:rPr>
          <w:rFonts w:ascii="SimSun" w:hAnsi="SimSun" w:hint="eastAsia"/>
          <w:szCs w:val="21"/>
        </w:rPr>
        <w:t>标准委</w:t>
      </w:r>
      <w:r w:rsidR="00681C9B" w:rsidRPr="00681C9B">
        <w:rPr>
          <w:rFonts w:ascii="SimSun" w:hAnsi="SimSun" w:hint="eastAsia"/>
          <w:szCs w:val="21"/>
        </w:rPr>
        <w:t>要求国际局于2025年举办名称数据清理</w:t>
      </w:r>
      <w:r w:rsidR="00681C9B">
        <w:rPr>
          <w:rFonts w:ascii="SimSun" w:hAnsi="SimSun" w:hint="eastAsia"/>
          <w:szCs w:val="21"/>
        </w:rPr>
        <w:t>讲习班</w:t>
      </w:r>
      <w:r w:rsidR="00681C9B" w:rsidRPr="00681C9B">
        <w:rPr>
          <w:rFonts w:ascii="SimSun" w:hAnsi="SimSun" w:hint="eastAsia"/>
          <w:szCs w:val="21"/>
        </w:rPr>
        <w:t>，向所有</w:t>
      </w:r>
      <w:r w:rsidR="00681C9B">
        <w:rPr>
          <w:rFonts w:ascii="SimSun" w:hAnsi="SimSun" w:hint="eastAsia"/>
          <w:szCs w:val="21"/>
        </w:rPr>
        <w:t>感兴趣的</w:t>
      </w:r>
      <w:r w:rsidR="00681C9B" w:rsidRPr="00681C9B">
        <w:rPr>
          <w:rFonts w:ascii="SimSun" w:hAnsi="SimSun" w:hint="eastAsia"/>
          <w:szCs w:val="21"/>
        </w:rPr>
        <w:t>利益</w:t>
      </w:r>
      <w:r w:rsidR="00681C9B">
        <w:rPr>
          <w:rFonts w:ascii="SimSun" w:hAnsi="SimSun" w:hint="eastAsia"/>
          <w:szCs w:val="21"/>
        </w:rPr>
        <w:t>攸关</w:t>
      </w:r>
      <w:r w:rsidR="00681C9B" w:rsidRPr="00681C9B">
        <w:rPr>
          <w:rFonts w:ascii="SimSun" w:hAnsi="SimSun" w:hint="eastAsia"/>
          <w:szCs w:val="21"/>
        </w:rPr>
        <w:t>方开放。（见文件CWS/12/29第91</w:t>
      </w:r>
      <w:r w:rsidR="00681C9B">
        <w:rPr>
          <w:rFonts w:ascii="SimSun" w:hAnsi="SimSun" w:hint="eastAsia"/>
          <w:szCs w:val="21"/>
        </w:rPr>
        <w:t>和</w:t>
      </w:r>
      <w:r w:rsidR="00681C9B" w:rsidRPr="00681C9B">
        <w:rPr>
          <w:rFonts w:ascii="SimSun" w:hAnsi="SimSun" w:hint="eastAsia"/>
          <w:szCs w:val="21"/>
        </w:rPr>
        <w:t>92段</w:t>
      </w:r>
      <w:r w:rsidR="00000BAE">
        <w:rPr>
          <w:rFonts w:ascii="SimSun" w:hAnsi="SimSun" w:hint="eastAsia"/>
          <w:szCs w:val="21"/>
        </w:rPr>
        <w:t>。</w:t>
      </w:r>
      <w:r w:rsidR="00681C9B" w:rsidRPr="00681C9B">
        <w:rPr>
          <w:rFonts w:ascii="SimSun" w:hAnsi="SimSun" w:hint="eastAsia"/>
          <w:szCs w:val="21"/>
        </w:rPr>
        <w:t>）</w:t>
      </w:r>
    </w:p>
    <w:p w14:paraId="555BFC93" w14:textId="02699661" w:rsidR="00B42E21" w:rsidRPr="00643178" w:rsidRDefault="00B42E21" w:rsidP="00643178">
      <w:pPr>
        <w:pStyle w:val="Heading2"/>
        <w:spacing w:before="240" w:after="120"/>
      </w:pPr>
      <w:r w:rsidRPr="00435624">
        <w:rPr>
          <w:rFonts w:hint="eastAsia"/>
        </w:rPr>
        <w:t>第5</w:t>
      </w:r>
      <w:r w:rsidRPr="00435624">
        <w:t>5</w:t>
      </w:r>
      <w:r w:rsidRPr="00435624">
        <w:rPr>
          <w:rFonts w:hint="eastAsia"/>
        </w:rPr>
        <w:t>号任务进展</w:t>
      </w:r>
      <w:r w:rsidR="00F72EDB" w:rsidRPr="00435624">
        <w:rPr>
          <w:rFonts w:hint="eastAsia"/>
        </w:rPr>
        <w:t>情况</w:t>
      </w:r>
    </w:p>
    <w:p w14:paraId="59DE0DCB" w14:textId="19DD6414" w:rsidR="00B42E21" w:rsidRPr="00435624" w:rsidRDefault="006A332F" w:rsidP="00B42E21">
      <w:pPr>
        <w:pStyle w:val="Heading3"/>
        <w:spacing w:after="120"/>
        <w:rPr>
          <w:rFonts w:hAnsi="SimSun"/>
          <w:szCs w:val="21"/>
        </w:rPr>
      </w:pPr>
      <w:r w:rsidRPr="00435624">
        <w:rPr>
          <w:rFonts w:hAnsi="SimSun" w:hint="eastAsia"/>
          <w:szCs w:val="21"/>
        </w:rPr>
        <w:t>目</w:t>
      </w:r>
      <w:r w:rsidR="00CF77BE" w:rsidRPr="00435624">
        <w:rPr>
          <w:rFonts w:ascii="SimHei" w:eastAsia="SimHei" w:hAnsi="SimHei" w:hint="eastAsia"/>
          <w:szCs w:val="22"/>
        </w:rPr>
        <w:t xml:space="preserve">　</w:t>
      </w:r>
      <w:r w:rsidRPr="00435624">
        <w:rPr>
          <w:rFonts w:hAnsi="SimSun" w:hint="eastAsia"/>
          <w:szCs w:val="21"/>
        </w:rPr>
        <w:t>标</w:t>
      </w:r>
    </w:p>
    <w:p w14:paraId="12F77FFB" w14:textId="1958DD24" w:rsidR="00F72EDB" w:rsidRPr="00435624" w:rsidRDefault="007A6EA4" w:rsidP="00F85471">
      <w:pPr>
        <w:overflowPunct w:val="0"/>
        <w:spacing w:afterLines="50" w:after="120" w:line="340" w:lineRule="atLeast"/>
        <w:jc w:val="both"/>
        <w:rPr>
          <w:rFonts w:ascii="SimSun" w:hAnsi="SimSun"/>
          <w:szCs w:val="21"/>
        </w:rPr>
      </w:pPr>
      <w:r>
        <w:rPr>
          <w:rFonts w:ascii="SimSun" w:hAnsi="SimSun" w:hint="eastAsia"/>
          <w:szCs w:val="21"/>
        </w:rPr>
        <w:t>11</w:t>
      </w:r>
      <w:r w:rsidR="00435624" w:rsidRPr="00435624">
        <w:rPr>
          <w:rFonts w:ascii="SimSun" w:hAnsi="SimSun"/>
          <w:szCs w:val="21"/>
        </w:rPr>
        <w:t>.</w:t>
      </w:r>
      <w:r w:rsidR="00435624" w:rsidRPr="00435624">
        <w:rPr>
          <w:rFonts w:ascii="SimSun" w:hAnsi="SimSun"/>
          <w:szCs w:val="21"/>
        </w:rPr>
        <w:tab/>
      </w:r>
      <w:r w:rsidR="00716D0C" w:rsidRPr="00435624">
        <w:rPr>
          <w:rFonts w:ascii="SimSun" w:hAnsi="SimSun" w:hint="eastAsia"/>
          <w:szCs w:val="21"/>
        </w:rPr>
        <w:t>第5</w:t>
      </w:r>
      <w:r w:rsidR="00716D0C" w:rsidRPr="00435624">
        <w:rPr>
          <w:rFonts w:ascii="SimSun" w:hAnsi="SimSun"/>
          <w:szCs w:val="21"/>
        </w:rPr>
        <w:t>5</w:t>
      </w:r>
      <w:r w:rsidR="00716D0C" w:rsidRPr="00435624">
        <w:rPr>
          <w:rFonts w:ascii="SimSun" w:hAnsi="SimSun" w:hint="eastAsia"/>
          <w:szCs w:val="21"/>
        </w:rPr>
        <w:t>号任务明确指出，</w:t>
      </w:r>
      <w:r w:rsidR="00F72EDB" w:rsidRPr="00435624">
        <w:rPr>
          <w:rFonts w:ascii="SimSun" w:hAnsi="SimSun" w:hint="eastAsia"/>
          <w:szCs w:val="21"/>
        </w:rPr>
        <w:t>其目标之一是编写一套知识产权局能够应用的一般性做法建议，以支持</w:t>
      </w:r>
      <w:r w:rsidR="006248B4" w:rsidRPr="00435624">
        <w:rPr>
          <w:rFonts w:ascii="SimSun" w:hAnsi="SimSun" w:hint="eastAsia"/>
          <w:szCs w:val="21"/>
        </w:rPr>
        <w:t>实现清洁</w:t>
      </w:r>
      <w:r w:rsidR="00F72EDB" w:rsidRPr="00435624">
        <w:rPr>
          <w:rFonts w:ascii="SimSun" w:hAnsi="SimSun" w:hint="eastAsia"/>
          <w:szCs w:val="21"/>
        </w:rPr>
        <w:t>客户数据。</w:t>
      </w:r>
      <w:r w:rsidR="00716D0C" w:rsidRPr="00435624">
        <w:rPr>
          <w:rFonts w:ascii="SimSun" w:hAnsi="SimSun" w:hint="eastAsia"/>
          <w:szCs w:val="21"/>
        </w:rPr>
        <w:t>这反过来</w:t>
      </w:r>
      <w:r w:rsidR="00A14F33" w:rsidRPr="00435624">
        <w:rPr>
          <w:rFonts w:ascii="SimSun" w:hAnsi="SimSun" w:hint="eastAsia"/>
          <w:szCs w:val="21"/>
        </w:rPr>
        <w:t>也</w:t>
      </w:r>
      <w:r w:rsidR="005E1F5F" w:rsidRPr="00435624">
        <w:rPr>
          <w:rFonts w:ascii="SimSun" w:hAnsi="SimSun" w:hint="eastAsia"/>
          <w:szCs w:val="21"/>
        </w:rPr>
        <w:t>将</w:t>
      </w:r>
      <w:r w:rsidR="00A14F33" w:rsidRPr="00435624">
        <w:rPr>
          <w:rFonts w:ascii="SimSun" w:hAnsi="SimSun" w:hint="eastAsia"/>
          <w:szCs w:val="21"/>
        </w:rPr>
        <w:t>支持</w:t>
      </w:r>
      <w:r w:rsidR="00716D0C" w:rsidRPr="00435624">
        <w:rPr>
          <w:rFonts w:ascii="SimSun" w:hAnsi="SimSun" w:hint="eastAsia"/>
          <w:szCs w:val="21"/>
        </w:rPr>
        <w:t>下游用户</w:t>
      </w:r>
      <w:r w:rsidR="005E1F5F" w:rsidRPr="00435624">
        <w:rPr>
          <w:rFonts w:ascii="SimSun" w:hAnsi="SimSun" w:hint="eastAsia"/>
          <w:szCs w:val="21"/>
        </w:rPr>
        <w:t>采用更好的</w:t>
      </w:r>
      <w:r w:rsidR="00716D0C" w:rsidRPr="00435624">
        <w:rPr>
          <w:rFonts w:ascii="SimSun" w:hAnsi="SimSun" w:hint="eastAsia"/>
          <w:szCs w:val="21"/>
        </w:rPr>
        <w:t>名称标准化和名称匹配技术</w:t>
      </w:r>
      <w:r w:rsidR="00A14F33" w:rsidRPr="00435624">
        <w:rPr>
          <w:rFonts w:ascii="SimSun" w:hAnsi="SimSun" w:hint="eastAsia"/>
          <w:szCs w:val="21"/>
        </w:rPr>
        <w:t>，例如为准确的统计分析提供支持</w:t>
      </w:r>
      <w:r w:rsidR="00716D0C" w:rsidRPr="00435624">
        <w:rPr>
          <w:rFonts w:ascii="SimSun" w:hAnsi="SimSun" w:hint="eastAsia"/>
          <w:szCs w:val="21"/>
        </w:rPr>
        <w:t>。</w:t>
      </w:r>
    </w:p>
    <w:p w14:paraId="560773C0" w14:textId="08EDAB53" w:rsidR="00DA6DAD" w:rsidRPr="007F0E87" w:rsidRDefault="00DA6DAD" w:rsidP="007F0E87">
      <w:pPr>
        <w:pStyle w:val="Heading3"/>
        <w:spacing w:after="120"/>
      </w:pPr>
      <w:r w:rsidRPr="00435624">
        <w:rPr>
          <w:rFonts w:hint="eastAsia"/>
        </w:rPr>
        <w:t>2</w:t>
      </w:r>
      <w:r w:rsidRPr="00435624">
        <w:t>02</w:t>
      </w:r>
      <w:r w:rsidR="007A6EA4">
        <w:rPr>
          <w:rFonts w:hint="eastAsia"/>
        </w:rPr>
        <w:t>5</w:t>
      </w:r>
      <w:r w:rsidRPr="00435624">
        <w:rPr>
          <w:rFonts w:hint="eastAsia"/>
        </w:rPr>
        <w:t>年</w:t>
      </w:r>
      <w:r w:rsidR="00FC5BB7" w:rsidRPr="00435624">
        <w:rPr>
          <w:rFonts w:hint="eastAsia"/>
        </w:rPr>
        <w:t>的相</w:t>
      </w:r>
      <w:r w:rsidRPr="00435624">
        <w:rPr>
          <w:rFonts w:hint="eastAsia"/>
        </w:rPr>
        <w:t>关行动</w:t>
      </w:r>
    </w:p>
    <w:p w14:paraId="077DDEC9" w14:textId="4625DF39" w:rsidR="00C8682C" w:rsidRPr="00435624" w:rsidRDefault="007A6EA4" w:rsidP="00F85471">
      <w:pPr>
        <w:overflowPunct w:val="0"/>
        <w:spacing w:afterLines="50" w:after="120" w:line="340" w:lineRule="atLeast"/>
        <w:jc w:val="both"/>
        <w:rPr>
          <w:rFonts w:ascii="SimSun" w:hAnsi="SimSun"/>
          <w:szCs w:val="21"/>
        </w:rPr>
      </w:pPr>
      <w:r>
        <w:rPr>
          <w:rFonts w:ascii="SimSun" w:hAnsi="SimSun" w:hint="eastAsia"/>
          <w:szCs w:val="21"/>
        </w:rPr>
        <w:t>12</w:t>
      </w:r>
      <w:r w:rsidR="00435624" w:rsidRPr="00435624">
        <w:rPr>
          <w:rFonts w:ascii="SimSun" w:hAnsi="SimSun"/>
          <w:szCs w:val="21"/>
        </w:rPr>
        <w:t>.</w:t>
      </w:r>
      <w:r w:rsidR="00435624" w:rsidRPr="00435624">
        <w:rPr>
          <w:rFonts w:ascii="SimSun" w:hAnsi="SimSun"/>
          <w:szCs w:val="21"/>
        </w:rPr>
        <w:tab/>
      </w:r>
      <w:r w:rsidR="00D45F8C" w:rsidRPr="00D45F8C">
        <w:rPr>
          <w:rFonts w:ascii="SimSun" w:hAnsi="SimSun" w:hint="eastAsia"/>
          <w:szCs w:val="21"/>
        </w:rPr>
        <w:t>在</w:t>
      </w:r>
      <w:r w:rsidR="00E21518">
        <w:rPr>
          <w:rFonts w:ascii="SimSun" w:hAnsi="SimSun" w:hint="eastAsia"/>
          <w:szCs w:val="21"/>
        </w:rPr>
        <w:t>标准委</w:t>
      </w:r>
      <w:r w:rsidR="00D45F8C" w:rsidRPr="00D45F8C">
        <w:rPr>
          <w:rFonts w:ascii="SimSun" w:hAnsi="SimSun" w:hint="eastAsia"/>
          <w:szCs w:val="21"/>
        </w:rPr>
        <w:t>第十二届会议之后，名称标准化</w:t>
      </w:r>
      <w:r w:rsidR="00E21518">
        <w:rPr>
          <w:rFonts w:ascii="SimSun" w:hAnsi="SimSun" w:hint="eastAsia"/>
          <w:szCs w:val="21"/>
        </w:rPr>
        <w:t>工作队</w:t>
      </w:r>
      <w:r w:rsidR="00D45F8C" w:rsidRPr="00D45F8C">
        <w:rPr>
          <w:rFonts w:ascii="SimSun" w:hAnsi="SimSun" w:hint="eastAsia"/>
          <w:szCs w:val="21"/>
        </w:rPr>
        <w:t>决定将工作重点放在协助国际局筹办名称标准化</w:t>
      </w:r>
      <w:r w:rsidR="00E21518">
        <w:rPr>
          <w:rFonts w:ascii="SimSun" w:hAnsi="SimSun" w:hint="eastAsia"/>
          <w:szCs w:val="21"/>
        </w:rPr>
        <w:t>讲习班</w:t>
      </w:r>
      <w:r w:rsidR="00D45F8C" w:rsidRPr="00D45F8C">
        <w:rPr>
          <w:rFonts w:ascii="SimSun" w:hAnsi="SimSun" w:hint="eastAsia"/>
          <w:szCs w:val="21"/>
        </w:rPr>
        <w:t>，以及进一步</w:t>
      </w:r>
      <w:r w:rsidR="00E21518">
        <w:rPr>
          <w:rFonts w:ascii="SimSun" w:hAnsi="SimSun" w:hint="eastAsia"/>
          <w:szCs w:val="21"/>
        </w:rPr>
        <w:t>完善</w:t>
      </w:r>
      <w:r w:rsidR="00D45F8C" w:rsidRPr="00D45F8C">
        <w:rPr>
          <w:rFonts w:ascii="SimSun" w:hAnsi="SimSun" w:hint="eastAsia"/>
          <w:szCs w:val="21"/>
        </w:rPr>
        <w:t>产权组织</w:t>
      </w:r>
      <w:r w:rsidR="00E21518">
        <w:rPr>
          <w:rFonts w:ascii="SimSun" w:hAnsi="SimSun" w:hint="eastAsia"/>
          <w:szCs w:val="21"/>
        </w:rPr>
        <w:t>新</w:t>
      </w:r>
      <w:r w:rsidR="00D45F8C" w:rsidRPr="00D45F8C">
        <w:rPr>
          <w:rFonts w:ascii="SimSun" w:hAnsi="SimSun" w:hint="eastAsia"/>
          <w:szCs w:val="21"/>
        </w:rPr>
        <w:t>标准提案上。为此，</w:t>
      </w:r>
      <w:r w:rsidR="00E21518">
        <w:rPr>
          <w:rFonts w:ascii="SimSun" w:hAnsi="SimSun" w:hint="eastAsia"/>
          <w:szCs w:val="21"/>
        </w:rPr>
        <w:t>工作队</w:t>
      </w:r>
      <w:r w:rsidR="00D45F8C" w:rsidRPr="00D45F8C">
        <w:rPr>
          <w:rFonts w:ascii="SimSun" w:hAnsi="SimSun" w:hint="eastAsia"/>
          <w:szCs w:val="21"/>
        </w:rPr>
        <w:t>通过</w:t>
      </w:r>
      <w:r w:rsidR="00E21518">
        <w:rPr>
          <w:rFonts w:ascii="SimSun" w:hAnsi="SimSun" w:hint="eastAsia"/>
          <w:szCs w:val="21"/>
        </w:rPr>
        <w:t>其</w:t>
      </w:r>
      <w:r w:rsidR="00D45F8C" w:rsidRPr="00D45F8C">
        <w:rPr>
          <w:rFonts w:ascii="SimSun" w:hAnsi="SimSun" w:hint="eastAsia"/>
          <w:szCs w:val="21"/>
        </w:rPr>
        <w:t>协作</w:t>
      </w:r>
      <w:r w:rsidR="00E21518">
        <w:rPr>
          <w:rFonts w:ascii="SimSun" w:hAnsi="SimSun" w:hint="eastAsia"/>
          <w:szCs w:val="21"/>
        </w:rPr>
        <w:t>式</w:t>
      </w:r>
      <w:r w:rsidR="00D45F8C" w:rsidRPr="00D45F8C">
        <w:rPr>
          <w:rFonts w:ascii="SimSun" w:hAnsi="SimSun" w:hint="eastAsia"/>
          <w:szCs w:val="21"/>
        </w:rPr>
        <w:t>维基平台</w:t>
      </w:r>
      <w:r w:rsidR="00E21518">
        <w:rPr>
          <w:rFonts w:ascii="SimSun" w:hAnsi="SimSun" w:hint="eastAsia"/>
          <w:szCs w:val="21"/>
        </w:rPr>
        <w:t>，</w:t>
      </w:r>
      <w:r w:rsidR="00D45F8C" w:rsidRPr="00D45F8C">
        <w:rPr>
          <w:rFonts w:ascii="SimSun" w:hAnsi="SimSun" w:hint="eastAsia"/>
          <w:szCs w:val="21"/>
        </w:rPr>
        <w:t>就</w:t>
      </w:r>
      <w:r w:rsidR="00E21518">
        <w:rPr>
          <w:rFonts w:ascii="SimSun" w:hAnsi="SimSun" w:hint="eastAsia"/>
          <w:szCs w:val="21"/>
        </w:rPr>
        <w:t>完善</w:t>
      </w:r>
      <w:r w:rsidR="00D45F8C" w:rsidRPr="00D45F8C">
        <w:rPr>
          <w:rFonts w:ascii="SimSun" w:hAnsi="SimSun" w:hint="eastAsia"/>
          <w:szCs w:val="21"/>
        </w:rPr>
        <w:t>提案草案展开讨论，并于2025年4月、5月和8月召开虚拟会议</w:t>
      </w:r>
      <w:r w:rsidR="00554F15">
        <w:rPr>
          <w:rFonts w:ascii="SimSun" w:hAnsi="SimSun" w:hint="eastAsia"/>
          <w:szCs w:val="21"/>
        </w:rPr>
        <w:t>，</w:t>
      </w:r>
      <w:r w:rsidR="00D45F8C" w:rsidRPr="00D45F8C">
        <w:rPr>
          <w:rFonts w:ascii="SimSun" w:hAnsi="SimSun" w:hint="eastAsia"/>
          <w:szCs w:val="21"/>
        </w:rPr>
        <w:t>推进工作。</w:t>
      </w:r>
    </w:p>
    <w:p w14:paraId="02D8816A" w14:textId="6BEAF80A" w:rsidR="00C8682C" w:rsidRPr="007F0E87" w:rsidRDefault="00DA6DAD" w:rsidP="007F0E87">
      <w:pPr>
        <w:pStyle w:val="Heading3"/>
        <w:spacing w:after="120"/>
      </w:pPr>
      <w:r w:rsidRPr="00435624">
        <w:rPr>
          <w:rFonts w:hint="eastAsia"/>
        </w:rPr>
        <w:t>潜在挑战</w:t>
      </w:r>
      <w:r w:rsidR="00667E22" w:rsidRPr="00435624">
        <w:rPr>
          <w:rFonts w:hint="eastAsia"/>
        </w:rPr>
        <w:t>或</w:t>
      </w:r>
      <w:r w:rsidR="00FC5BB7" w:rsidRPr="00435624">
        <w:rPr>
          <w:rFonts w:hint="eastAsia"/>
        </w:rPr>
        <w:t>依赖性</w:t>
      </w:r>
    </w:p>
    <w:p w14:paraId="4BC2C1E2" w14:textId="347BEFAD" w:rsidR="00F72EDB" w:rsidRPr="00435624" w:rsidRDefault="007A6EA4" w:rsidP="00F85471">
      <w:pPr>
        <w:overflowPunct w:val="0"/>
        <w:spacing w:afterLines="50" w:after="120" w:line="340" w:lineRule="atLeast"/>
        <w:jc w:val="both"/>
        <w:rPr>
          <w:rFonts w:ascii="SimSun" w:hAnsi="SimSun"/>
          <w:szCs w:val="21"/>
        </w:rPr>
      </w:pPr>
      <w:r>
        <w:rPr>
          <w:rFonts w:ascii="SimSun" w:hAnsi="SimSun" w:hint="eastAsia"/>
          <w:szCs w:val="21"/>
        </w:rPr>
        <w:t>13</w:t>
      </w:r>
      <w:r w:rsidR="00435624" w:rsidRPr="00435624">
        <w:rPr>
          <w:rFonts w:ascii="SimSun" w:hAnsi="SimSun"/>
          <w:szCs w:val="21"/>
        </w:rPr>
        <w:t>.</w:t>
      </w:r>
      <w:r w:rsidR="00435624" w:rsidRPr="00435624">
        <w:rPr>
          <w:rFonts w:ascii="SimSun" w:hAnsi="SimSun"/>
          <w:szCs w:val="21"/>
        </w:rPr>
        <w:tab/>
      </w:r>
      <w:r w:rsidR="00A14F33" w:rsidRPr="00435624">
        <w:rPr>
          <w:rFonts w:ascii="SimSun" w:hAnsi="SimSun" w:hint="eastAsia"/>
          <w:szCs w:val="21"/>
        </w:rPr>
        <w:t>工作队</w:t>
      </w:r>
      <w:r w:rsidR="00E21518">
        <w:rPr>
          <w:rFonts w:ascii="SimSun" w:hAnsi="SimSun" w:hint="eastAsia"/>
          <w:szCs w:val="21"/>
        </w:rPr>
        <w:t>注意到</w:t>
      </w:r>
      <w:r w:rsidR="00F72EDB" w:rsidRPr="003F0889">
        <w:rPr>
          <w:rFonts w:ascii="SimSun" w:hAnsi="SimSun"/>
        </w:rPr>
        <w:t>其成员在审查和改进文件草案方面的反馈有限。</w:t>
      </w:r>
    </w:p>
    <w:p w14:paraId="1C0E07EA" w14:textId="0AB45B79" w:rsidR="00447B05" w:rsidRDefault="00FC5BB7" w:rsidP="007F0E87">
      <w:pPr>
        <w:pStyle w:val="Heading3"/>
        <w:spacing w:after="120"/>
        <w:rPr>
          <w:i/>
        </w:rPr>
      </w:pPr>
      <w:r w:rsidRPr="00435624">
        <w:rPr>
          <w:rFonts w:hint="eastAsia"/>
        </w:rPr>
        <w:t>进展审评</w:t>
      </w:r>
    </w:p>
    <w:p w14:paraId="07E2BC6D" w14:textId="73C6E136" w:rsidR="009F008F" w:rsidRPr="009F008F" w:rsidRDefault="009F008F" w:rsidP="007F0E87">
      <w:pPr>
        <w:keepNext/>
        <w:overflowPunct w:val="0"/>
        <w:spacing w:afterLines="50" w:after="120" w:line="340" w:lineRule="atLeast"/>
        <w:rPr>
          <w:rFonts w:ascii="KaiTi" w:eastAsia="KaiTi" w:hAnsi="KaiTi"/>
        </w:rPr>
      </w:pPr>
      <w:r w:rsidRPr="009F008F">
        <w:rPr>
          <w:rFonts w:ascii="KaiTi" w:eastAsia="KaiTi" w:hAnsi="KaiTi" w:hint="eastAsia"/>
        </w:rPr>
        <w:t>讲习班及其成果</w:t>
      </w:r>
    </w:p>
    <w:p w14:paraId="4FB12D36" w14:textId="621FFB6B" w:rsidR="00C8682C" w:rsidRPr="00435624" w:rsidRDefault="009F008F" w:rsidP="00F85471">
      <w:pPr>
        <w:overflowPunct w:val="0"/>
        <w:spacing w:afterLines="50" w:after="120" w:line="340" w:lineRule="atLeast"/>
        <w:jc w:val="both"/>
        <w:rPr>
          <w:rFonts w:ascii="SimSun" w:hAnsi="SimSun"/>
          <w:szCs w:val="21"/>
        </w:rPr>
      </w:pPr>
      <w:r>
        <w:rPr>
          <w:rFonts w:ascii="SimSun" w:hAnsi="SimSun" w:hint="eastAsia"/>
          <w:szCs w:val="21"/>
        </w:rPr>
        <w:t>14</w:t>
      </w:r>
      <w:r w:rsidR="00435624" w:rsidRPr="00435624">
        <w:rPr>
          <w:rFonts w:ascii="SimSun" w:hAnsi="SimSun"/>
          <w:szCs w:val="21"/>
        </w:rPr>
        <w:t>.</w:t>
      </w:r>
      <w:r w:rsidR="00435624" w:rsidRPr="00435624">
        <w:rPr>
          <w:rFonts w:ascii="SimSun" w:hAnsi="SimSun"/>
          <w:szCs w:val="21"/>
        </w:rPr>
        <w:tab/>
      </w:r>
      <w:r w:rsidR="00D45F8C" w:rsidRPr="00D45F8C">
        <w:rPr>
          <w:rFonts w:ascii="SimSun" w:hAnsi="SimSun" w:hint="eastAsia"/>
          <w:szCs w:val="21"/>
        </w:rPr>
        <w:t>根据</w:t>
      </w:r>
      <w:r>
        <w:rPr>
          <w:rFonts w:ascii="SimSun" w:hAnsi="SimSun" w:hint="eastAsia"/>
          <w:szCs w:val="21"/>
        </w:rPr>
        <w:t>标准委在</w:t>
      </w:r>
      <w:r w:rsidR="00D45F8C" w:rsidRPr="00D45F8C">
        <w:rPr>
          <w:rFonts w:ascii="SimSun" w:hAnsi="SimSun" w:hint="eastAsia"/>
          <w:szCs w:val="21"/>
        </w:rPr>
        <w:t>第十二届会议达成的共识，名称标准化</w:t>
      </w:r>
      <w:r>
        <w:rPr>
          <w:rFonts w:ascii="SimSun" w:hAnsi="SimSun" w:hint="eastAsia"/>
          <w:szCs w:val="21"/>
        </w:rPr>
        <w:t>讲习班</w:t>
      </w:r>
      <w:r w:rsidR="00D45F8C" w:rsidRPr="00D45F8C">
        <w:rPr>
          <w:rFonts w:ascii="SimSun" w:hAnsi="SimSun" w:hint="eastAsia"/>
          <w:szCs w:val="21"/>
        </w:rPr>
        <w:t>于2025年5月12日成功举办。来自35个国家的知识产权局</w:t>
      </w:r>
      <w:r w:rsidR="007F4B34">
        <w:rPr>
          <w:rFonts w:ascii="SimSun" w:hAnsi="SimSun" w:hint="eastAsia"/>
          <w:szCs w:val="21"/>
        </w:rPr>
        <w:t>代表</w:t>
      </w:r>
      <w:r w:rsidR="00D45F8C" w:rsidRPr="00D45F8C">
        <w:rPr>
          <w:rFonts w:ascii="SimSun" w:hAnsi="SimSun" w:hint="eastAsia"/>
          <w:szCs w:val="21"/>
        </w:rPr>
        <w:t>、知识产权</w:t>
      </w:r>
      <w:r w:rsidR="007F4B34">
        <w:rPr>
          <w:rFonts w:ascii="SimSun" w:hAnsi="SimSun" w:hint="eastAsia"/>
          <w:szCs w:val="21"/>
        </w:rPr>
        <w:t>行业代表</w:t>
      </w:r>
      <w:r w:rsidR="00D45F8C" w:rsidRPr="00D45F8C">
        <w:rPr>
          <w:rFonts w:ascii="SimSun" w:hAnsi="SimSun" w:hint="eastAsia"/>
          <w:szCs w:val="21"/>
        </w:rPr>
        <w:t>、知识产权</w:t>
      </w:r>
      <w:r w:rsidR="007F4B34">
        <w:rPr>
          <w:rFonts w:ascii="SimSun" w:hAnsi="SimSun" w:hint="eastAsia"/>
          <w:szCs w:val="21"/>
        </w:rPr>
        <w:t>从业人员</w:t>
      </w:r>
      <w:r w:rsidR="00D45F8C" w:rsidRPr="00D45F8C">
        <w:rPr>
          <w:rFonts w:ascii="SimSun" w:hAnsi="SimSun" w:hint="eastAsia"/>
          <w:szCs w:val="21"/>
        </w:rPr>
        <w:t>和学术界代表，以及国际局和三个区域组织——非洲知识产权组织（OAPI）、欧洲专利局（EPO）和欧盟知识产权局（EUIPO）</w:t>
      </w:r>
      <w:r w:rsidR="00D17460">
        <w:rPr>
          <w:rFonts w:ascii="SimSun" w:hAnsi="SimSun" w:hint="eastAsia"/>
          <w:szCs w:val="21"/>
        </w:rPr>
        <w:t>的代表，共计</w:t>
      </w:r>
      <w:r w:rsidR="00D45F8C" w:rsidRPr="00D45F8C">
        <w:rPr>
          <w:rFonts w:ascii="SimSun" w:hAnsi="SimSun" w:hint="eastAsia"/>
          <w:szCs w:val="21"/>
        </w:rPr>
        <w:t>88名通过线上和线下方式参加了</w:t>
      </w:r>
      <w:r w:rsidR="007F4B34">
        <w:rPr>
          <w:rFonts w:ascii="SimSun" w:hAnsi="SimSun" w:hint="eastAsia"/>
          <w:szCs w:val="21"/>
        </w:rPr>
        <w:t>讲习班</w:t>
      </w:r>
      <w:r w:rsidR="00D45F8C" w:rsidRPr="00D45F8C">
        <w:rPr>
          <w:rFonts w:ascii="SimSun" w:hAnsi="SimSun" w:hint="eastAsia"/>
          <w:szCs w:val="21"/>
        </w:rPr>
        <w:t>。</w:t>
      </w:r>
      <w:r w:rsidR="007F4B34">
        <w:rPr>
          <w:rFonts w:ascii="SimSun" w:hAnsi="SimSun" w:hint="eastAsia"/>
          <w:szCs w:val="21"/>
        </w:rPr>
        <w:t>讲习班</w:t>
      </w:r>
      <w:r w:rsidR="00D45F8C" w:rsidRPr="00D45F8C">
        <w:rPr>
          <w:rFonts w:ascii="SimSun" w:hAnsi="SimSun" w:hint="eastAsia"/>
          <w:szCs w:val="21"/>
        </w:rPr>
        <w:t>期间的</w:t>
      </w:r>
      <w:r w:rsidR="007F4B34">
        <w:rPr>
          <w:rFonts w:ascii="SimSun" w:hAnsi="SimSun" w:hint="eastAsia"/>
          <w:szCs w:val="21"/>
        </w:rPr>
        <w:t>演示发言</w:t>
      </w:r>
      <w:r w:rsidR="00D45F8C" w:rsidRPr="00D45F8C">
        <w:rPr>
          <w:rFonts w:ascii="SimSun" w:hAnsi="SimSun" w:hint="eastAsia"/>
          <w:szCs w:val="21"/>
        </w:rPr>
        <w:t>及讨论摘要</w:t>
      </w:r>
      <w:r w:rsidR="007F4B34">
        <w:rPr>
          <w:rFonts w:ascii="SimSun" w:hAnsi="SimSun" w:hint="eastAsia"/>
          <w:szCs w:val="21"/>
        </w:rPr>
        <w:t>见</w:t>
      </w:r>
      <w:r w:rsidR="00D45F8C" w:rsidRPr="00D45F8C">
        <w:rPr>
          <w:rFonts w:ascii="SimSun" w:hAnsi="SimSun" w:hint="eastAsia"/>
          <w:szCs w:val="21"/>
        </w:rPr>
        <w:t>：</w:t>
      </w:r>
      <w:hyperlink r:id="rId10" w:history="1">
        <w:r w:rsidR="007F4B34" w:rsidRPr="00A57135">
          <w:rPr>
            <w:rStyle w:val="Hyperlink"/>
            <w:rFonts w:ascii="SimSun" w:hAnsi="SimSun" w:hint="eastAsia"/>
            <w:szCs w:val="21"/>
          </w:rPr>
          <w:t>https://www.wipo.int/meetings/en/details.jsp?meeting_id=86494</w:t>
        </w:r>
      </w:hyperlink>
      <w:r w:rsidR="00F72EDB" w:rsidRPr="00435624">
        <w:rPr>
          <w:rFonts w:ascii="SimSun" w:hAnsi="SimSun"/>
          <w:szCs w:val="21"/>
        </w:rPr>
        <w:t>。</w:t>
      </w:r>
    </w:p>
    <w:p w14:paraId="4EB82DA1" w14:textId="257CD68B" w:rsidR="00D45F8C" w:rsidRPr="00D45F8C" w:rsidRDefault="00D17460" w:rsidP="00D45F8C">
      <w:pPr>
        <w:overflowPunct w:val="0"/>
        <w:spacing w:afterLines="50" w:after="120" w:line="340" w:lineRule="atLeast"/>
        <w:rPr>
          <w:rFonts w:ascii="SimSun" w:hAnsi="SimSun"/>
          <w:szCs w:val="21"/>
        </w:rPr>
      </w:pPr>
      <w:r>
        <w:rPr>
          <w:rFonts w:ascii="SimSun" w:hAnsi="SimSun" w:hint="eastAsia"/>
          <w:szCs w:val="21"/>
        </w:rPr>
        <w:t>15</w:t>
      </w:r>
      <w:r w:rsidR="00435624" w:rsidRPr="00435624">
        <w:rPr>
          <w:rFonts w:ascii="SimSun" w:hAnsi="SimSun"/>
          <w:szCs w:val="21"/>
        </w:rPr>
        <w:t>.</w:t>
      </w:r>
      <w:r w:rsidR="00435624" w:rsidRPr="00435624">
        <w:rPr>
          <w:rFonts w:ascii="SimSun" w:hAnsi="SimSun"/>
          <w:szCs w:val="21"/>
        </w:rPr>
        <w:tab/>
      </w:r>
      <w:r w:rsidR="00D45F8C" w:rsidRPr="00D45F8C">
        <w:rPr>
          <w:rFonts w:ascii="SimSun" w:hAnsi="SimSun" w:hint="eastAsia"/>
          <w:szCs w:val="21"/>
        </w:rPr>
        <w:t>本次活动为分享各国及区域</w:t>
      </w:r>
      <w:r>
        <w:rPr>
          <w:rFonts w:ascii="SimSun" w:hAnsi="SimSun" w:hint="eastAsia"/>
          <w:szCs w:val="21"/>
        </w:rPr>
        <w:t>做法</w:t>
      </w:r>
      <w:r w:rsidR="00D45F8C" w:rsidRPr="00D45F8C">
        <w:rPr>
          <w:rFonts w:ascii="SimSun" w:hAnsi="SimSun" w:hint="eastAsia"/>
          <w:szCs w:val="21"/>
        </w:rPr>
        <w:t>、探讨技术挑战、</w:t>
      </w:r>
      <w:r>
        <w:rPr>
          <w:rFonts w:ascii="SimSun" w:hAnsi="SimSun" w:hint="eastAsia"/>
          <w:szCs w:val="21"/>
        </w:rPr>
        <w:t>查明</w:t>
      </w:r>
      <w:r w:rsidR="00D45F8C" w:rsidRPr="00D45F8C">
        <w:rPr>
          <w:rFonts w:ascii="SimSun" w:hAnsi="SimSun" w:hint="eastAsia"/>
          <w:szCs w:val="21"/>
        </w:rPr>
        <w:t>在全球知识产权</w:t>
      </w:r>
      <w:r>
        <w:rPr>
          <w:rFonts w:ascii="SimSun" w:hAnsi="SimSun" w:hint="eastAsia"/>
          <w:szCs w:val="21"/>
        </w:rPr>
        <w:t>制度</w:t>
      </w:r>
      <w:r w:rsidR="00D45F8C" w:rsidRPr="00D45F8C">
        <w:rPr>
          <w:rFonts w:ascii="SimSun" w:hAnsi="SimSun" w:hint="eastAsia"/>
          <w:szCs w:val="21"/>
        </w:rPr>
        <w:t>内</w:t>
      </w:r>
      <w:r>
        <w:rPr>
          <w:rFonts w:ascii="SimSun" w:hAnsi="SimSun" w:hint="eastAsia"/>
          <w:szCs w:val="21"/>
        </w:rPr>
        <w:t>实现申请人名称</w:t>
      </w:r>
      <w:r w:rsidR="00D45F8C" w:rsidRPr="00D45F8C">
        <w:rPr>
          <w:rFonts w:ascii="SimSun" w:hAnsi="SimSun" w:hint="eastAsia"/>
          <w:szCs w:val="21"/>
        </w:rPr>
        <w:t>标准化的</w:t>
      </w:r>
      <w:r>
        <w:rPr>
          <w:rFonts w:ascii="SimSun" w:hAnsi="SimSun" w:hint="eastAsia"/>
          <w:szCs w:val="21"/>
        </w:rPr>
        <w:t>可能</w:t>
      </w:r>
      <w:r w:rsidR="00D45F8C" w:rsidRPr="00D45F8C">
        <w:rPr>
          <w:rFonts w:ascii="SimSun" w:hAnsi="SimSun" w:hint="eastAsia"/>
          <w:szCs w:val="21"/>
        </w:rPr>
        <w:t>方法提供了平台。知识产权专家以及来自</w:t>
      </w:r>
      <w:r w:rsidR="00554F15">
        <w:rPr>
          <w:rFonts w:ascii="SimSun" w:hAnsi="SimSun" w:hint="eastAsia"/>
          <w:szCs w:val="21"/>
        </w:rPr>
        <w:t>知识</w:t>
      </w:r>
      <w:r w:rsidR="00D45F8C" w:rsidRPr="00D45F8C">
        <w:rPr>
          <w:rFonts w:ascii="SimSun" w:hAnsi="SimSun" w:hint="eastAsia"/>
          <w:szCs w:val="21"/>
        </w:rPr>
        <w:t>产权局和更广泛</w:t>
      </w:r>
      <w:r>
        <w:rPr>
          <w:rFonts w:ascii="SimSun" w:hAnsi="SimSun" w:hint="eastAsia"/>
          <w:szCs w:val="21"/>
        </w:rPr>
        <w:t>的</w:t>
      </w:r>
      <w:r w:rsidR="00D45F8C" w:rsidRPr="00D45F8C">
        <w:rPr>
          <w:rFonts w:ascii="SimSun" w:hAnsi="SimSun" w:hint="eastAsia"/>
          <w:szCs w:val="21"/>
        </w:rPr>
        <w:t>知识产权行业的其他代表和利益</w:t>
      </w:r>
      <w:r>
        <w:rPr>
          <w:rFonts w:ascii="SimSun" w:hAnsi="SimSun" w:hint="eastAsia"/>
          <w:szCs w:val="21"/>
        </w:rPr>
        <w:t>攸关</w:t>
      </w:r>
      <w:r w:rsidR="00B54999">
        <w:rPr>
          <w:rFonts w:ascii="SimSun" w:hAnsi="SimSun" w:hint="eastAsia"/>
          <w:szCs w:val="21"/>
        </w:rPr>
        <w:t>方</w:t>
      </w:r>
      <w:r>
        <w:rPr>
          <w:rFonts w:ascii="SimSun" w:hAnsi="SimSun" w:hint="eastAsia"/>
          <w:szCs w:val="21"/>
        </w:rPr>
        <w:t>应邀</w:t>
      </w:r>
      <w:r w:rsidR="00D45F8C" w:rsidRPr="00D45F8C">
        <w:rPr>
          <w:rFonts w:ascii="SimSun" w:hAnsi="SimSun" w:hint="eastAsia"/>
          <w:szCs w:val="21"/>
        </w:rPr>
        <w:t>探讨</w:t>
      </w:r>
      <w:r>
        <w:rPr>
          <w:rFonts w:ascii="SimSun" w:hAnsi="SimSun" w:hint="eastAsia"/>
          <w:szCs w:val="21"/>
        </w:rPr>
        <w:t>了</w:t>
      </w:r>
      <w:r w:rsidR="00D45F8C" w:rsidRPr="00D45F8C">
        <w:rPr>
          <w:rFonts w:ascii="SimSun" w:hAnsi="SimSun" w:hint="eastAsia"/>
          <w:szCs w:val="21"/>
        </w:rPr>
        <w:t>知识产权</w:t>
      </w:r>
      <w:r>
        <w:rPr>
          <w:rFonts w:ascii="SimSun" w:hAnsi="SimSun" w:hint="eastAsia"/>
          <w:szCs w:val="21"/>
        </w:rPr>
        <w:t>制度</w:t>
      </w:r>
      <w:r w:rsidR="00D45F8C" w:rsidRPr="00D45F8C">
        <w:rPr>
          <w:rFonts w:ascii="SimSun" w:hAnsi="SimSun" w:hint="eastAsia"/>
          <w:szCs w:val="21"/>
        </w:rPr>
        <w:t>中最持久的挑战之一：申请人名称的统一识别。</w:t>
      </w:r>
    </w:p>
    <w:p w14:paraId="0ABB4817" w14:textId="25ED9A02" w:rsidR="00D45F8C" w:rsidRPr="00D45F8C" w:rsidRDefault="00D17460" w:rsidP="00D45F8C">
      <w:pPr>
        <w:overflowPunct w:val="0"/>
        <w:spacing w:afterLines="50" w:after="120" w:line="340" w:lineRule="atLeast"/>
        <w:rPr>
          <w:rFonts w:ascii="SimSun" w:hAnsi="SimSun"/>
          <w:szCs w:val="21"/>
        </w:rPr>
      </w:pPr>
      <w:r>
        <w:rPr>
          <w:rFonts w:ascii="SimSun" w:hAnsi="SimSun" w:hint="eastAsia"/>
          <w:szCs w:val="21"/>
        </w:rPr>
        <w:t>16</w:t>
      </w:r>
      <w:r w:rsidR="00D45F8C" w:rsidRPr="00D45F8C">
        <w:rPr>
          <w:rFonts w:ascii="SimSun" w:hAnsi="SimSun" w:hint="eastAsia"/>
          <w:szCs w:val="21"/>
        </w:rPr>
        <w:t>.</w:t>
      </w:r>
      <w:r>
        <w:rPr>
          <w:rFonts w:ascii="SimSun" w:hAnsi="SimSun"/>
          <w:szCs w:val="21"/>
        </w:rPr>
        <w:tab/>
      </w:r>
      <w:r w:rsidR="00D45F8C" w:rsidRPr="00D45F8C">
        <w:rPr>
          <w:rFonts w:ascii="SimSun" w:hAnsi="SimSun" w:hint="eastAsia"/>
          <w:szCs w:val="21"/>
        </w:rPr>
        <w:t>与会者强调了采用标准化方法清理客户名称数据的重要性。</w:t>
      </w:r>
      <w:r w:rsidR="00903463">
        <w:rPr>
          <w:rFonts w:ascii="SimSun" w:hAnsi="SimSun" w:hint="eastAsia"/>
          <w:szCs w:val="21"/>
        </w:rPr>
        <w:t>知识</w:t>
      </w:r>
      <w:r w:rsidR="00D45F8C" w:rsidRPr="00D45F8C">
        <w:rPr>
          <w:rFonts w:ascii="SimSun" w:hAnsi="SimSun" w:hint="eastAsia"/>
          <w:szCs w:val="21"/>
        </w:rPr>
        <w:t>产权局需要一份实用</w:t>
      </w:r>
      <w:r w:rsidR="00903463">
        <w:rPr>
          <w:rFonts w:ascii="SimSun" w:hAnsi="SimSun" w:hint="eastAsia"/>
          <w:szCs w:val="21"/>
        </w:rPr>
        <w:t>的指导</w:t>
      </w:r>
      <w:r w:rsidR="00D45F8C" w:rsidRPr="00D45F8C">
        <w:rPr>
          <w:rFonts w:ascii="SimSun" w:hAnsi="SimSun" w:hint="eastAsia"/>
          <w:szCs w:val="21"/>
        </w:rPr>
        <w:t>文件，以协助名称数据的统一收集、清理、管理和</w:t>
      </w:r>
      <w:r w:rsidR="00B50EA0">
        <w:rPr>
          <w:rFonts w:ascii="SimSun" w:hAnsi="SimSun" w:hint="eastAsia"/>
          <w:szCs w:val="21"/>
        </w:rPr>
        <w:t>公布</w:t>
      </w:r>
      <w:r w:rsidR="00D45F8C" w:rsidRPr="00D45F8C">
        <w:rPr>
          <w:rFonts w:ascii="SimSun" w:hAnsi="SimSun" w:hint="eastAsia"/>
          <w:szCs w:val="21"/>
        </w:rPr>
        <w:t>。同时，</w:t>
      </w:r>
      <w:r w:rsidR="00B50EA0">
        <w:rPr>
          <w:rFonts w:ascii="SimSun" w:hAnsi="SimSun" w:hint="eastAsia"/>
          <w:szCs w:val="21"/>
        </w:rPr>
        <w:t>它</w:t>
      </w:r>
      <w:r w:rsidR="00D45F8C" w:rsidRPr="00D45F8C">
        <w:rPr>
          <w:rFonts w:ascii="SimSun" w:hAnsi="SimSun" w:hint="eastAsia"/>
          <w:szCs w:val="21"/>
        </w:rPr>
        <w:t>们需要结构化的名称录入流程，以确保</w:t>
      </w:r>
      <w:r w:rsidR="00B50EA0">
        <w:rPr>
          <w:rFonts w:ascii="SimSun" w:hAnsi="SimSun" w:hint="eastAsia"/>
          <w:szCs w:val="21"/>
        </w:rPr>
        <w:t>数据在不同系统和司法管辖</w:t>
      </w:r>
      <w:r w:rsidR="00903463">
        <w:rPr>
          <w:rFonts w:ascii="SimSun" w:hAnsi="SimSun" w:hint="eastAsia"/>
          <w:szCs w:val="21"/>
        </w:rPr>
        <w:t>区的</w:t>
      </w:r>
      <w:r w:rsidR="00D45F8C" w:rsidRPr="00D45F8C">
        <w:rPr>
          <w:rFonts w:ascii="SimSun" w:hAnsi="SimSun" w:hint="eastAsia"/>
          <w:szCs w:val="21"/>
        </w:rPr>
        <w:t>可靠性</w:t>
      </w:r>
      <w:r w:rsidR="00B50EA0">
        <w:rPr>
          <w:rFonts w:ascii="SimSun" w:hAnsi="SimSun" w:hint="eastAsia"/>
          <w:szCs w:val="21"/>
        </w:rPr>
        <w:t>，</w:t>
      </w:r>
      <w:r w:rsidR="00D45F8C" w:rsidRPr="00D45F8C">
        <w:rPr>
          <w:rFonts w:ascii="SimSun" w:hAnsi="SimSun" w:hint="eastAsia"/>
          <w:szCs w:val="21"/>
        </w:rPr>
        <w:t>减少重复录入，并提升数据可用性。</w:t>
      </w:r>
    </w:p>
    <w:p w14:paraId="4DC96296" w14:textId="0EC33EE3" w:rsidR="00D45F8C" w:rsidRPr="00D45F8C" w:rsidRDefault="00B50EA0" w:rsidP="00D45F8C">
      <w:pPr>
        <w:overflowPunct w:val="0"/>
        <w:spacing w:afterLines="50" w:after="120" w:line="340" w:lineRule="atLeast"/>
        <w:rPr>
          <w:rFonts w:ascii="SimSun" w:hAnsi="SimSun"/>
          <w:szCs w:val="21"/>
        </w:rPr>
      </w:pPr>
      <w:r>
        <w:rPr>
          <w:rFonts w:ascii="SimSun" w:hAnsi="SimSun" w:hint="eastAsia"/>
          <w:szCs w:val="21"/>
        </w:rPr>
        <w:t>17</w:t>
      </w:r>
      <w:r w:rsidR="00D45F8C" w:rsidRPr="00D45F8C">
        <w:rPr>
          <w:rFonts w:ascii="SimSun" w:hAnsi="SimSun" w:hint="eastAsia"/>
          <w:szCs w:val="21"/>
        </w:rPr>
        <w:t>.</w:t>
      </w:r>
      <w:r>
        <w:rPr>
          <w:rFonts w:ascii="SimSun" w:hAnsi="SimSun"/>
          <w:szCs w:val="21"/>
        </w:rPr>
        <w:tab/>
      </w:r>
      <w:r w:rsidR="00D45F8C" w:rsidRPr="00D45F8C">
        <w:rPr>
          <w:rFonts w:ascii="SimSun" w:hAnsi="SimSun" w:hint="eastAsia"/>
          <w:szCs w:val="21"/>
        </w:rPr>
        <w:t>在2025年5月13日举行的后续会议上，名称标准化</w:t>
      </w:r>
      <w:r w:rsidR="00E21518">
        <w:rPr>
          <w:rFonts w:ascii="SimSun" w:hAnsi="SimSun" w:hint="eastAsia"/>
          <w:szCs w:val="21"/>
        </w:rPr>
        <w:t>工作队</w:t>
      </w:r>
      <w:r w:rsidR="00D45F8C" w:rsidRPr="00D45F8C">
        <w:rPr>
          <w:rFonts w:ascii="SimSun" w:hAnsi="SimSun" w:hint="eastAsia"/>
          <w:szCs w:val="21"/>
        </w:rPr>
        <w:t>分析了</w:t>
      </w:r>
      <w:r w:rsidR="005A20A5">
        <w:rPr>
          <w:rFonts w:ascii="SimSun" w:hAnsi="SimSun" w:hint="eastAsia"/>
          <w:szCs w:val="21"/>
        </w:rPr>
        <w:t>讲习班</w:t>
      </w:r>
      <w:r w:rsidR="00D45F8C" w:rsidRPr="00D45F8C">
        <w:rPr>
          <w:rFonts w:ascii="SimSun" w:hAnsi="SimSun" w:hint="eastAsia"/>
          <w:szCs w:val="21"/>
        </w:rPr>
        <w:t>成果，并</w:t>
      </w:r>
      <w:r w:rsidR="00D54FC1">
        <w:rPr>
          <w:rFonts w:ascii="SimSun" w:hAnsi="SimSun" w:hint="eastAsia"/>
          <w:szCs w:val="21"/>
        </w:rPr>
        <w:t>举行了</w:t>
      </w:r>
      <w:r w:rsidR="00D45F8C" w:rsidRPr="00D45F8C">
        <w:rPr>
          <w:rFonts w:ascii="SimSun" w:hAnsi="SimSun" w:hint="eastAsia"/>
          <w:szCs w:val="21"/>
        </w:rPr>
        <w:t>最</w:t>
      </w:r>
      <w:r w:rsidR="00D54FC1">
        <w:rPr>
          <w:rFonts w:ascii="SimSun" w:hAnsi="SimSun" w:hint="eastAsia"/>
          <w:szCs w:val="21"/>
        </w:rPr>
        <w:t>后一轮</w:t>
      </w:r>
      <w:r w:rsidR="00D45F8C" w:rsidRPr="00D45F8C">
        <w:rPr>
          <w:rFonts w:ascii="SimSun" w:hAnsi="SimSun" w:hint="eastAsia"/>
          <w:szCs w:val="21"/>
        </w:rPr>
        <w:t>讨论</w:t>
      </w:r>
      <w:r w:rsidR="00D54FC1">
        <w:rPr>
          <w:rFonts w:ascii="SimSun" w:hAnsi="SimSun" w:hint="eastAsia"/>
          <w:szCs w:val="21"/>
        </w:rPr>
        <w:t>，</w:t>
      </w:r>
      <w:r w:rsidR="00D45F8C" w:rsidRPr="00D45F8C">
        <w:rPr>
          <w:rFonts w:ascii="SimSun" w:hAnsi="SimSun" w:hint="eastAsia"/>
          <w:szCs w:val="21"/>
        </w:rPr>
        <w:t>完成了</w:t>
      </w:r>
      <w:r w:rsidR="00D54FC1">
        <w:rPr>
          <w:rFonts w:ascii="SimSun" w:hAnsi="SimSun" w:hint="eastAsia"/>
          <w:szCs w:val="21"/>
        </w:rPr>
        <w:t>“</w:t>
      </w:r>
      <w:r w:rsidR="00D45F8C" w:rsidRPr="00D45F8C">
        <w:rPr>
          <w:rFonts w:ascii="SimSun" w:hAnsi="SimSun" w:hint="eastAsia"/>
          <w:szCs w:val="21"/>
        </w:rPr>
        <w:t>名称数据清理建议</w:t>
      </w:r>
      <w:r w:rsidR="00D54FC1">
        <w:rPr>
          <w:rFonts w:ascii="SimSun" w:hAnsi="SimSun" w:hint="eastAsia"/>
          <w:szCs w:val="21"/>
        </w:rPr>
        <w:t>”</w:t>
      </w:r>
      <w:r w:rsidR="00D45F8C" w:rsidRPr="00D45F8C">
        <w:rPr>
          <w:rFonts w:ascii="SimSun" w:hAnsi="SimSun" w:hint="eastAsia"/>
          <w:szCs w:val="21"/>
        </w:rPr>
        <w:t>的终稿。最终磋商与</w:t>
      </w:r>
      <w:r w:rsidR="00D54FC1">
        <w:rPr>
          <w:rFonts w:ascii="SimSun" w:hAnsi="SimSun" w:hint="eastAsia"/>
          <w:szCs w:val="21"/>
        </w:rPr>
        <w:t>编写</w:t>
      </w:r>
      <w:r w:rsidR="00D45F8C" w:rsidRPr="00D45F8C">
        <w:rPr>
          <w:rFonts w:ascii="SimSun" w:hAnsi="SimSun" w:hint="eastAsia"/>
          <w:szCs w:val="21"/>
        </w:rPr>
        <w:t>工作于2025年7月</w:t>
      </w:r>
      <w:r w:rsidR="00903463">
        <w:rPr>
          <w:rFonts w:ascii="SimSun" w:hAnsi="SimSun" w:hint="eastAsia"/>
          <w:szCs w:val="21"/>
        </w:rPr>
        <w:t>和</w:t>
      </w:r>
      <w:r w:rsidR="00D45F8C" w:rsidRPr="00D45F8C">
        <w:rPr>
          <w:rFonts w:ascii="SimSun" w:hAnsi="SimSun" w:hint="eastAsia"/>
          <w:szCs w:val="21"/>
        </w:rPr>
        <w:t>8月通过名称标准化</w:t>
      </w:r>
      <w:r w:rsidR="00E21518">
        <w:rPr>
          <w:rFonts w:ascii="SimSun" w:hAnsi="SimSun" w:hint="eastAsia"/>
          <w:szCs w:val="21"/>
        </w:rPr>
        <w:t>工作队</w:t>
      </w:r>
      <w:r w:rsidR="00D45F8C" w:rsidRPr="00D45F8C">
        <w:rPr>
          <w:rFonts w:ascii="SimSun" w:hAnsi="SimSun" w:hint="eastAsia"/>
          <w:szCs w:val="21"/>
        </w:rPr>
        <w:t>维基页面开展，以确保</w:t>
      </w:r>
      <w:r w:rsidR="00E21518">
        <w:rPr>
          <w:rFonts w:ascii="SimSun" w:hAnsi="SimSun" w:hint="eastAsia"/>
          <w:szCs w:val="21"/>
        </w:rPr>
        <w:t>工作队</w:t>
      </w:r>
      <w:r w:rsidR="00D45F8C" w:rsidRPr="00D45F8C">
        <w:rPr>
          <w:rFonts w:ascii="SimSun" w:hAnsi="SimSun" w:hint="eastAsia"/>
          <w:szCs w:val="21"/>
        </w:rPr>
        <w:t>成员间的协作</w:t>
      </w:r>
      <w:r w:rsidR="00D54FC1">
        <w:rPr>
          <w:rFonts w:ascii="SimSun" w:hAnsi="SimSun" w:hint="eastAsia"/>
          <w:szCs w:val="21"/>
        </w:rPr>
        <w:t>性意见</w:t>
      </w:r>
      <w:r w:rsidR="00D45F8C" w:rsidRPr="00D45F8C">
        <w:rPr>
          <w:rFonts w:ascii="SimSun" w:hAnsi="SimSun" w:hint="eastAsia"/>
          <w:szCs w:val="21"/>
        </w:rPr>
        <w:t>与</w:t>
      </w:r>
      <w:r w:rsidR="00D54FC1">
        <w:rPr>
          <w:rFonts w:ascii="SimSun" w:hAnsi="SimSun" w:hint="eastAsia"/>
          <w:szCs w:val="21"/>
        </w:rPr>
        <w:t>协商一致</w:t>
      </w:r>
      <w:r w:rsidR="00D45F8C" w:rsidRPr="00D45F8C">
        <w:rPr>
          <w:rFonts w:ascii="SimSun" w:hAnsi="SimSun" w:hint="eastAsia"/>
          <w:szCs w:val="21"/>
        </w:rPr>
        <w:t>。</w:t>
      </w:r>
    </w:p>
    <w:p w14:paraId="41D7F23A" w14:textId="1221D5FA" w:rsidR="00D45F8C" w:rsidRPr="00D45F8C" w:rsidRDefault="00D54FC1" w:rsidP="00D45F8C">
      <w:pPr>
        <w:overflowPunct w:val="0"/>
        <w:spacing w:afterLines="50" w:after="120" w:line="340" w:lineRule="atLeast"/>
        <w:rPr>
          <w:rFonts w:ascii="SimSun" w:hAnsi="SimSun"/>
          <w:szCs w:val="21"/>
        </w:rPr>
      </w:pPr>
      <w:r>
        <w:rPr>
          <w:rFonts w:ascii="SimSun" w:hAnsi="SimSun" w:hint="eastAsia"/>
          <w:szCs w:val="21"/>
        </w:rPr>
        <w:t>18</w:t>
      </w:r>
      <w:r w:rsidR="00D45F8C" w:rsidRPr="00D45F8C">
        <w:rPr>
          <w:rFonts w:ascii="SimSun" w:hAnsi="SimSun" w:hint="eastAsia"/>
          <w:szCs w:val="21"/>
        </w:rPr>
        <w:t>.</w:t>
      </w:r>
      <w:r>
        <w:rPr>
          <w:rFonts w:ascii="SimSun" w:hAnsi="SimSun"/>
          <w:szCs w:val="21"/>
        </w:rPr>
        <w:tab/>
      </w:r>
      <w:r w:rsidR="00E21518">
        <w:rPr>
          <w:rFonts w:ascii="SimSun" w:hAnsi="SimSun" w:hint="eastAsia"/>
          <w:szCs w:val="21"/>
        </w:rPr>
        <w:t>工作队</w:t>
      </w:r>
      <w:r w:rsidR="00D45F8C" w:rsidRPr="00D45F8C">
        <w:rPr>
          <w:rFonts w:ascii="SimSun" w:hAnsi="SimSun" w:hint="eastAsia"/>
          <w:szCs w:val="21"/>
        </w:rPr>
        <w:t>就名称数据清理</w:t>
      </w:r>
      <w:r>
        <w:rPr>
          <w:rFonts w:ascii="SimSun" w:hAnsi="SimSun" w:hint="eastAsia"/>
          <w:szCs w:val="21"/>
        </w:rPr>
        <w:t>程序的</w:t>
      </w:r>
      <w:r w:rsidR="00D45F8C" w:rsidRPr="00D45F8C">
        <w:rPr>
          <w:rFonts w:ascii="SimSun" w:hAnsi="SimSun" w:hint="eastAsia"/>
          <w:szCs w:val="21"/>
        </w:rPr>
        <w:t>一套建议</w:t>
      </w:r>
      <w:r>
        <w:rPr>
          <w:rFonts w:ascii="SimSun" w:hAnsi="SimSun" w:hint="eastAsia"/>
          <w:szCs w:val="21"/>
        </w:rPr>
        <w:t>编写了经修订</w:t>
      </w:r>
      <w:r w:rsidR="00D45F8C" w:rsidRPr="00D45F8C">
        <w:rPr>
          <w:rFonts w:ascii="SimSun" w:hAnsi="SimSun" w:hint="eastAsia"/>
          <w:szCs w:val="21"/>
        </w:rPr>
        <w:t>提案，提交本届会议</w:t>
      </w:r>
      <w:r>
        <w:rPr>
          <w:rFonts w:ascii="SimSun" w:hAnsi="SimSun" w:hint="eastAsia"/>
          <w:szCs w:val="21"/>
        </w:rPr>
        <w:t>供</w:t>
      </w:r>
      <w:r w:rsidR="00D45F8C" w:rsidRPr="00D45F8C">
        <w:rPr>
          <w:rFonts w:ascii="SimSun" w:hAnsi="SimSun" w:hint="eastAsia"/>
          <w:szCs w:val="21"/>
        </w:rPr>
        <w:t>审议通过。该提案作为</w:t>
      </w:r>
      <w:r>
        <w:rPr>
          <w:rFonts w:ascii="SimSun" w:hAnsi="SimSun" w:hint="eastAsia"/>
          <w:szCs w:val="21"/>
        </w:rPr>
        <w:t>文件</w:t>
      </w:r>
      <w:r w:rsidR="00D45F8C" w:rsidRPr="00D45F8C">
        <w:rPr>
          <w:rFonts w:ascii="SimSun" w:hAnsi="SimSun" w:hint="eastAsia"/>
          <w:szCs w:val="21"/>
        </w:rPr>
        <w:t>CWS/13/15</w:t>
      </w:r>
      <w:r>
        <w:rPr>
          <w:rFonts w:ascii="SimSun" w:hAnsi="SimSun" w:hint="eastAsia"/>
          <w:szCs w:val="21"/>
        </w:rPr>
        <w:t>的附件附上</w:t>
      </w:r>
      <w:r w:rsidR="00D45F8C" w:rsidRPr="00D45F8C">
        <w:rPr>
          <w:rFonts w:ascii="SimSun" w:hAnsi="SimSun" w:hint="eastAsia"/>
          <w:szCs w:val="21"/>
        </w:rPr>
        <w:t>。</w:t>
      </w:r>
    </w:p>
    <w:p w14:paraId="14747DD4" w14:textId="0C60316B" w:rsidR="00D45F8C" w:rsidRDefault="00D54FC1" w:rsidP="00D45F8C">
      <w:pPr>
        <w:overflowPunct w:val="0"/>
        <w:spacing w:afterLines="50" w:after="120" w:line="340" w:lineRule="atLeast"/>
        <w:rPr>
          <w:rFonts w:ascii="SimSun" w:hAnsi="SimSun"/>
          <w:szCs w:val="21"/>
        </w:rPr>
      </w:pPr>
      <w:r>
        <w:rPr>
          <w:rFonts w:ascii="SimSun" w:hAnsi="SimSun" w:hint="eastAsia"/>
          <w:szCs w:val="21"/>
        </w:rPr>
        <w:t>19</w:t>
      </w:r>
      <w:r w:rsidR="00D45F8C" w:rsidRPr="00D45F8C">
        <w:rPr>
          <w:rFonts w:ascii="SimSun" w:hAnsi="SimSun" w:hint="eastAsia"/>
          <w:szCs w:val="21"/>
        </w:rPr>
        <w:t>.</w:t>
      </w:r>
      <w:r>
        <w:rPr>
          <w:rFonts w:ascii="SimSun" w:hAnsi="SimSun"/>
          <w:szCs w:val="21"/>
        </w:rPr>
        <w:tab/>
      </w:r>
      <w:r w:rsidR="00D45F8C" w:rsidRPr="00D45F8C">
        <w:rPr>
          <w:rFonts w:ascii="SimSun" w:hAnsi="SimSun" w:hint="eastAsia"/>
          <w:szCs w:val="21"/>
        </w:rPr>
        <w:t>在2025年5月12日举行的名称标准化</w:t>
      </w:r>
      <w:r>
        <w:rPr>
          <w:rFonts w:ascii="SimSun" w:hAnsi="SimSun" w:hint="eastAsia"/>
          <w:szCs w:val="21"/>
        </w:rPr>
        <w:t>讲习班</w:t>
      </w:r>
      <w:r w:rsidR="00D45F8C" w:rsidRPr="00D45F8C">
        <w:rPr>
          <w:rFonts w:ascii="SimSun" w:hAnsi="SimSun" w:hint="eastAsia"/>
          <w:szCs w:val="21"/>
        </w:rPr>
        <w:t>上，多位与会者提出是否应修订</w:t>
      </w:r>
      <w:r>
        <w:rPr>
          <w:rFonts w:ascii="SimSun" w:hAnsi="SimSun" w:hint="eastAsia"/>
          <w:szCs w:val="21"/>
        </w:rPr>
        <w:t>产权组织</w:t>
      </w:r>
      <w:r w:rsidR="00D45F8C" w:rsidRPr="00D45F8C">
        <w:rPr>
          <w:rFonts w:ascii="SimSun" w:hAnsi="SimSun" w:hint="eastAsia"/>
          <w:szCs w:val="21"/>
        </w:rPr>
        <w:t>标准</w:t>
      </w:r>
      <w:hyperlink r:id="rId11" w:history="1">
        <w:r w:rsidR="00D45F8C" w:rsidRPr="00D54FC1">
          <w:rPr>
            <w:rStyle w:val="Hyperlink"/>
            <w:rFonts w:ascii="SimSun" w:hAnsi="SimSun" w:hint="eastAsia"/>
            <w:szCs w:val="21"/>
          </w:rPr>
          <w:t>ST.20</w:t>
        </w:r>
      </w:hyperlink>
      <w:r w:rsidR="00D45F8C" w:rsidRPr="00D45F8C">
        <w:rPr>
          <w:rFonts w:ascii="SimSun" w:hAnsi="SimSun" w:hint="eastAsia"/>
          <w:szCs w:val="21"/>
        </w:rPr>
        <w:t>的问题。</w:t>
      </w:r>
      <w:r>
        <w:rPr>
          <w:rFonts w:ascii="SimSun" w:hAnsi="SimSun" w:hint="eastAsia"/>
          <w:szCs w:val="21"/>
        </w:rPr>
        <w:t>作为回应</w:t>
      </w:r>
      <w:r w:rsidR="00D45F8C" w:rsidRPr="00D45F8C">
        <w:rPr>
          <w:rFonts w:ascii="SimSun" w:hAnsi="SimSun" w:hint="eastAsia"/>
          <w:szCs w:val="21"/>
        </w:rPr>
        <w:t>，名称标准化</w:t>
      </w:r>
      <w:r w:rsidR="00E21518">
        <w:rPr>
          <w:rFonts w:ascii="SimSun" w:hAnsi="SimSun" w:hint="eastAsia"/>
          <w:szCs w:val="21"/>
        </w:rPr>
        <w:t>工作队</w:t>
      </w:r>
      <w:r w:rsidR="00D45F8C" w:rsidRPr="00D45F8C">
        <w:rPr>
          <w:rFonts w:ascii="SimSun" w:hAnsi="SimSun" w:hint="eastAsia"/>
          <w:szCs w:val="21"/>
        </w:rPr>
        <w:t>承认，尽管ST.20对某些知识产权局仍</w:t>
      </w:r>
      <w:r w:rsidR="00903463">
        <w:rPr>
          <w:rFonts w:ascii="SimSun" w:hAnsi="SimSun" w:hint="eastAsia"/>
          <w:szCs w:val="21"/>
        </w:rPr>
        <w:t>有意义</w:t>
      </w:r>
      <w:r w:rsidR="00D45F8C" w:rsidRPr="00D45F8C">
        <w:rPr>
          <w:rFonts w:ascii="SimSun" w:hAnsi="SimSun" w:hint="eastAsia"/>
          <w:szCs w:val="21"/>
        </w:rPr>
        <w:t>，但随着在线检索系统的日益普及，其实际应用已</w:t>
      </w:r>
      <w:r w:rsidR="00A17A88">
        <w:rPr>
          <w:rFonts w:ascii="SimSun" w:hAnsi="SimSun" w:hint="eastAsia"/>
          <w:szCs w:val="21"/>
        </w:rPr>
        <w:t>有</w:t>
      </w:r>
      <w:r w:rsidR="00D45F8C" w:rsidRPr="00D45F8C">
        <w:rPr>
          <w:rFonts w:ascii="SimSun" w:hAnsi="SimSun" w:hint="eastAsia"/>
          <w:szCs w:val="21"/>
        </w:rPr>
        <w:t>所减弱。</w:t>
      </w:r>
    </w:p>
    <w:p w14:paraId="34E590D2" w14:textId="7B29AF39" w:rsidR="00A17A88" w:rsidRPr="00A17A88" w:rsidRDefault="00A17A88" w:rsidP="007F0E87">
      <w:pPr>
        <w:keepNext/>
        <w:overflowPunct w:val="0"/>
        <w:spacing w:afterLines="50" w:after="120" w:line="340" w:lineRule="atLeast"/>
        <w:rPr>
          <w:rFonts w:ascii="KaiTi" w:eastAsia="KaiTi" w:hAnsi="KaiTi"/>
          <w:szCs w:val="21"/>
        </w:rPr>
      </w:pPr>
      <w:r w:rsidRPr="00A17A88">
        <w:rPr>
          <w:rFonts w:ascii="KaiTi" w:eastAsia="KaiTi" w:hAnsi="KaiTi" w:hint="eastAsia"/>
          <w:szCs w:val="21"/>
        </w:rPr>
        <w:t>对产权组织标准ST.20的可能修订</w:t>
      </w:r>
    </w:p>
    <w:p w14:paraId="1F32CE69" w14:textId="4308B4E4" w:rsidR="00D45F8C" w:rsidRPr="00D45F8C" w:rsidRDefault="00A17A88" w:rsidP="00D45F8C">
      <w:pPr>
        <w:overflowPunct w:val="0"/>
        <w:spacing w:afterLines="50" w:after="120" w:line="340" w:lineRule="atLeast"/>
        <w:rPr>
          <w:rFonts w:ascii="SimSun" w:hAnsi="SimSun"/>
          <w:szCs w:val="21"/>
        </w:rPr>
      </w:pPr>
      <w:r>
        <w:rPr>
          <w:rFonts w:ascii="SimSun" w:hAnsi="SimSun" w:hint="eastAsia"/>
          <w:szCs w:val="21"/>
        </w:rPr>
        <w:t>20</w:t>
      </w:r>
      <w:r w:rsidR="00D45F8C">
        <w:rPr>
          <w:rFonts w:ascii="SimSun" w:hAnsi="SimSun" w:hint="eastAsia"/>
          <w:szCs w:val="21"/>
        </w:rPr>
        <w:t>.</w:t>
      </w:r>
      <w:r w:rsidR="00D45F8C">
        <w:rPr>
          <w:rFonts w:ascii="SimSun" w:hAnsi="SimSun"/>
          <w:szCs w:val="21"/>
        </w:rPr>
        <w:tab/>
      </w:r>
      <w:r w:rsidR="00D45F8C" w:rsidRPr="00D45F8C">
        <w:rPr>
          <w:rFonts w:ascii="SimSun" w:hAnsi="SimSun" w:hint="eastAsia"/>
          <w:szCs w:val="21"/>
        </w:rPr>
        <w:t>在2025年5月13日的</w:t>
      </w:r>
      <w:r w:rsidR="00E21518">
        <w:rPr>
          <w:rFonts w:ascii="SimSun" w:hAnsi="SimSun" w:hint="eastAsia"/>
          <w:szCs w:val="21"/>
        </w:rPr>
        <w:t>工作队</w:t>
      </w:r>
      <w:r w:rsidR="00D45F8C" w:rsidRPr="00D45F8C">
        <w:rPr>
          <w:rFonts w:ascii="SimSun" w:hAnsi="SimSun" w:hint="eastAsia"/>
          <w:szCs w:val="21"/>
        </w:rPr>
        <w:t>会议上，除继续推进标准草案修订工作外，与会者同意</w:t>
      </w:r>
      <w:r>
        <w:rPr>
          <w:rFonts w:ascii="SimSun" w:hAnsi="SimSun" w:hint="eastAsia"/>
          <w:szCs w:val="21"/>
        </w:rPr>
        <w:t>在</w:t>
      </w:r>
      <w:r w:rsidR="00E21518">
        <w:rPr>
          <w:rFonts w:ascii="SimSun" w:hAnsi="SimSun" w:hint="eastAsia"/>
          <w:szCs w:val="21"/>
        </w:rPr>
        <w:t>工作队</w:t>
      </w:r>
      <w:r w:rsidR="00D45F8C" w:rsidRPr="00D45F8C">
        <w:rPr>
          <w:rFonts w:ascii="SimSun" w:hAnsi="SimSun" w:hint="eastAsia"/>
          <w:szCs w:val="21"/>
        </w:rPr>
        <w:t>成员</w:t>
      </w:r>
      <w:r>
        <w:rPr>
          <w:rFonts w:ascii="SimSun" w:hAnsi="SimSun" w:hint="eastAsia"/>
          <w:szCs w:val="21"/>
        </w:rPr>
        <w:t>中</w:t>
      </w:r>
      <w:r w:rsidR="00D45F8C" w:rsidRPr="00D45F8C">
        <w:rPr>
          <w:rFonts w:ascii="SimSun" w:hAnsi="SimSun" w:hint="eastAsia"/>
          <w:szCs w:val="21"/>
        </w:rPr>
        <w:t>开展问卷调查，以收集关于</w:t>
      </w:r>
      <w:r>
        <w:rPr>
          <w:rFonts w:ascii="SimSun" w:hAnsi="SimSun" w:hint="eastAsia"/>
          <w:szCs w:val="21"/>
        </w:rPr>
        <w:t>产权组织</w:t>
      </w:r>
      <w:r w:rsidR="00D45F8C" w:rsidRPr="00D45F8C">
        <w:rPr>
          <w:rFonts w:ascii="SimSun" w:hAnsi="SimSun" w:hint="eastAsia"/>
          <w:szCs w:val="21"/>
        </w:rPr>
        <w:t>标准ST.20当前使用情况及</w:t>
      </w:r>
      <w:r>
        <w:rPr>
          <w:rFonts w:ascii="SimSun" w:hAnsi="SimSun" w:hint="eastAsia"/>
          <w:szCs w:val="21"/>
        </w:rPr>
        <w:t>可能</w:t>
      </w:r>
      <w:r w:rsidR="00D45F8C" w:rsidRPr="00D45F8C">
        <w:rPr>
          <w:rFonts w:ascii="SimSun" w:hAnsi="SimSun" w:hint="eastAsia"/>
          <w:szCs w:val="21"/>
        </w:rPr>
        <w:t>修订的</w:t>
      </w:r>
      <w:r>
        <w:rPr>
          <w:rFonts w:ascii="SimSun" w:hAnsi="SimSun" w:hint="eastAsia"/>
          <w:szCs w:val="21"/>
        </w:rPr>
        <w:t>见解</w:t>
      </w:r>
      <w:r w:rsidR="00D45F8C" w:rsidRPr="00D45F8C">
        <w:rPr>
          <w:rFonts w:ascii="SimSun" w:hAnsi="SimSun" w:hint="eastAsia"/>
          <w:szCs w:val="21"/>
        </w:rPr>
        <w:t>。</w:t>
      </w:r>
    </w:p>
    <w:p w14:paraId="19EE6695" w14:textId="3084DFB4" w:rsidR="00D45F8C" w:rsidRDefault="00A17A88" w:rsidP="00D45F8C">
      <w:pPr>
        <w:overflowPunct w:val="0"/>
        <w:spacing w:afterLines="50" w:after="120" w:line="340" w:lineRule="atLeast"/>
        <w:rPr>
          <w:rFonts w:ascii="SimSun" w:hAnsi="SimSun"/>
          <w:szCs w:val="21"/>
        </w:rPr>
      </w:pPr>
      <w:r>
        <w:rPr>
          <w:rFonts w:ascii="SimSun" w:hAnsi="SimSun" w:hint="eastAsia"/>
          <w:szCs w:val="21"/>
        </w:rPr>
        <w:t>2</w:t>
      </w:r>
      <w:r w:rsidR="00D45F8C" w:rsidRPr="00D45F8C">
        <w:rPr>
          <w:rFonts w:ascii="SimSun" w:hAnsi="SimSun" w:hint="eastAsia"/>
          <w:szCs w:val="21"/>
        </w:rPr>
        <w:t>1.</w:t>
      </w:r>
      <w:r>
        <w:rPr>
          <w:rFonts w:ascii="SimSun" w:hAnsi="SimSun"/>
          <w:szCs w:val="21"/>
        </w:rPr>
        <w:tab/>
      </w:r>
      <w:r w:rsidR="00D45F8C" w:rsidRPr="00D45F8C">
        <w:rPr>
          <w:rFonts w:ascii="SimSun" w:hAnsi="SimSun" w:hint="eastAsia"/>
          <w:szCs w:val="21"/>
        </w:rPr>
        <w:t>“</w:t>
      </w:r>
      <w:bookmarkStart w:id="4" w:name="_Hlk208497483"/>
      <w:r w:rsidR="00903463">
        <w:rPr>
          <w:rFonts w:ascii="SimSun" w:hAnsi="SimSun" w:hint="eastAsia"/>
          <w:szCs w:val="21"/>
        </w:rPr>
        <w:t>关于</w:t>
      </w:r>
      <w:r>
        <w:rPr>
          <w:rFonts w:ascii="SimSun" w:hAnsi="SimSun" w:hint="eastAsia"/>
          <w:szCs w:val="21"/>
        </w:rPr>
        <w:t>产权组织</w:t>
      </w:r>
      <w:r w:rsidR="00D45F8C" w:rsidRPr="00D45F8C">
        <w:rPr>
          <w:rFonts w:ascii="SimSun" w:hAnsi="SimSun" w:hint="eastAsia"/>
          <w:szCs w:val="21"/>
        </w:rPr>
        <w:t>标准ST.20</w:t>
      </w:r>
      <w:r w:rsidR="00903463">
        <w:rPr>
          <w:rFonts w:ascii="SimSun" w:hAnsi="SimSun" w:hint="eastAsia"/>
          <w:szCs w:val="21"/>
        </w:rPr>
        <w:t>执行</w:t>
      </w:r>
      <w:r w:rsidR="00D45F8C" w:rsidRPr="00D45F8C">
        <w:rPr>
          <w:rFonts w:ascii="SimSun" w:hAnsi="SimSun" w:hint="eastAsia"/>
          <w:szCs w:val="21"/>
        </w:rPr>
        <w:t>情况及</w:t>
      </w:r>
      <w:r>
        <w:rPr>
          <w:rFonts w:ascii="SimSun" w:hAnsi="SimSun" w:hint="eastAsia"/>
          <w:szCs w:val="21"/>
        </w:rPr>
        <w:t>可能</w:t>
      </w:r>
      <w:r w:rsidR="00D45F8C" w:rsidRPr="00D45F8C">
        <w:rPr>
          <w:rFonts w:ascii="SimSun" w:hAnsi="SimSun" w:hint="eastAsia"/>
          <w:szCs w:val="21"/>
        </w:rPr>
        <w:t>修订</w:t>
      </w:r>
      <w:r w:rsidR="00903463">
        <w:rPr>
          <w:rFonts w:ascii="SimSun" w:hAnsi="SimSun" w:hint="eastAsia"/>
          <w:szCs w:val="21"/>
        </w:rPr>
        <w:t>的</w:t>
      </w:r>
      <w:r w:rsidR="00D45F8C" w:rsidRPr="00D45F8C">
        <w:rPr>
          <w:rFonts w:ascii="SimSun" w:hAnsi="SimSun" w:hint="eastAsia"/>
          <w:szCs w:val="21"/>
        </w:rPr>
        <w:t>调查</w:t>
      </w:r>
      <w:bookmarkEnd w:id="4"/>
      <w:r w:rsidR="00D45F8C" w:rsidRPr="00D45F8C">
        <w:rPr>
          <w:rFonts w:ascii="SimSun" w:hAnsi="SimSun" w:hint="eastAsia"/>
          <w:szCs w:val="21"/>
        </w:rPr>
        <w:t>”于2025年7月9日至7月31日期间在</w:t>
      </w:r>
      <w:r w:rsidR="00E21518">
        <w:rPr>
          <w:rFonts w:ascii="SimSun" w:hAnsi="SimSun" w:hint="eastAsia"/>
          <w:szCs w:val="21"/>
        </w:rPr>
        <w:t>工作队</w:t>
      </w:r>
      <w:r w:rsidR="00D45F8C" w:rsidRPr="00D45F8C">
        <w:rPr>
          <w:rFonts w:ascii="SimSun" w:hAnsi="SimSun" w:hint="eastAsia"/>
          <w:szCs w:val="21"/>
        </w:rPr>
        <w:t>成员中开展。</w:t>
      </w:r>
      <w:r>
        <w:rPr>
          <w:rFonts w:ascii="SimSun" w:hAnsi="SimSun" w:hint="eastAsia"/>
          <w:szCs w:val="21"/>
        </w:rPr>
        <w:t>该</w:t>
      </w:r>
      <w:r w:rsidR="00D45F8C" w:rsidRPr="00D45F8C">
        <w:rPr>
          <w:rFonts w:ascii="SimSun" w:hAnsi="SimSun" w:hint="eastAsia"/>
          <w:szCs w:val="21"/>
        </w:rPr>
        <w:t>问卷包含</w:t>
      </w:r>
      <w:r>
        <w:rPr>
          <w:rFonts w:ascii="SimSun" w:hAnsi="SimSun" w:hint="eastAsia"/>
          <w:szCs w:val="21"/>
        </w:rPr>
        <w:t>一系列</w:t>
      </w:r>
      <w:r w:rsidR="00D45F8C" w:rsidRPr="00D45F8C">
        <w:rPr>
          <w:rFonts w:ascii="SimSun" w:hAnsi="SimSun" w:hint="eastAsia"/>
          <w:szCs w:val="21"/>
        </w:rPr>
        <w:t>经</w:t>
      </w:r>
      <w:r w:rsidR="00E21518">
        <w:rPr>
          <w:rFonts w:ascii="SimSun" w:hAnsi="SimSun" w:hint="eastAsia"/>
          <w:szCs w:val="21"/>
        </w:rPr>
        <w:t>工作队</w:t>
      </w:r>
      <w:r w:rsidR="00D45F8C" w:rsidRPr="00D45F8C">
        <w:rPr>
          <w:rFonts w:ascii="SimSun" w:hAnsi="SimSun" w:hint="eastAsia"/>
          <w:szCs w:val="21"/>
        </w:rPr>
        <w:t>预先</w:t>
      </w:r>
      <w:r>
        <w:rPr>
          <w:rFonts w:ascii="SimSun" w:hAnsi="SimSun" w:hint="eastAsia"/>
          <w:szCs w:val="21"/>
        </w:rPr>
        <w:t>商定</w:t>
      </w:r>
      <w:r w:rsidR="00D45F8C" w:rsidRPr="00D45F8C">
        <w:rPr>
          <w:rFonts w:ascii="SimSun" w:hAnsi="SimSun" w:hint="eastAsia"/>
          <w:szCs w:val="21"/>
        </w:rPr>
        <w:t>的问题，具体如下：</w:t>
      </w:r>
    </w:p>
    <w:p w14:paraId="15FBD99C" w14:textId="09BB9F1F" w:rsidR="00D45F8C" w:rsidRPr="00A17A88" w:rsidRDefault="00D45F8C" w:rsidP="003F0889">
      <w:pPr>
        <w:pStyle w:val="ListParagraph"/>
        <w:numPr>
          <w:ilvl w:val="0"/>
          <w:numId w:val="19"/>
        </w:numPr>
        <w:overflowPunct w:val="0"/>
        <w:spacing w:afterLines="50" w:after="120" w:line="340" w:lineRule="atLeast"/>
        <w:ind w:left="924" w:hanging="357"/>
        <w:contextualSpacing w:val="0"/>
        <w:jc w:val="both"/>
        <w:rPr>
          <w:rFonts w:ascii="SimSun" w:hAnsi="SimSun"/>
          <w:szCs w:val="21"/>
        </w:rPr>
      </w:pPr>
      <w:r w:rsidRPr="00A17A88">
        <w:rPr>
          <w:rFonts w:ascii="SimSun" w:hAnsi="SimSun"/>
          <w:szCs w:val="21"/>
        </w:rPr>
        <w:t>贵局</w:t>
      </w:r>
      <w:r w:rsidR="00D3183B">
        <w:rPr>
          <w:rFonts w:ascii="SimSun" w:hAnsi="SimSun" w:hint="eastAsia"/>
          <w:szCs w:val="21"/>
        </w:rPr>
        <w:t>执行产权组织</w:t>
      </w:r>
      <w:r w:rsidRPr="00A17A88">
        <w:rPr>
          <w:rFonts w:ascii="SimSun" w:hAnsi="SimSun"/>
          <w:szCs w:val="21"/>
        </w:rPr>
        <w:t>标准ST.20</w:t>
      </w:r>
      <w:r w:rsidR="00D3183B">
        <w:rPr>
          <w:rFonts w:ascii="SimSun" w:hAnsi="SimSun" w:hint="eastAsia"/>
          <w:szCs w:val="21"/>
        </w:rPr>
        <w:t>吗</w:t>
      </w:r>
      <w:r w:rsidR="00D853A8">
        <w:rPr>
          <w:rFonts w:ascii="SimSun" w:hAnsi="SimSun" w:hint="eastAsia"/>
          <w:szCs w:val="21"/>
        </w:rPr>
        <w:t>？</w:t>
      </w:r>
    </w:p>
    <w:p w14:paraId="79D7E553" w14:textId="6251D8E0" w:rsidR="00D45F8C" w:rsidRPr="00A17A88" w:rsidRDefault="00D45F8C" w:rsidP="003F0889">
      <w:pPr>
        <w:pStyle w:val="ListParagraph"/>
        <w:numPr>
          <w:ilvl w:val="0"/>
          <w:numId w:val="19"/>
        </w:numPr>
        <w:overflowPunct w:val="0"/>
        <w:spacing w:afterLines="50" w:after="120" w:line="340" w:lineRule="atLeast"/>
        <w:ind w:left="924" w:hanging="357"/>
        <w:contextualSpacing w:val="0"/>
        <w:jc w:val="both"/>
        <w:rPr>
          <w:rFonts w:ascii="SimSun" w:hAnsi="SimSun"/>
          <w:szCs w:val="21"/>
        </w:rPr>
      </w:pPr>
      <w:r w:rsidRPr="00A17A88">
        <w:rPr>
          <w:rFonts w:ascii="SimSun" w:hAnsi="SimSun"/>
          <w:szCs w:val="21"/>
        </w:rPr>
        <w:t>是否应</w:t>
      </w:r>
      <w:r w:rsidR="00903463">
        <w:rPr>
          <w:rFonts w:ascii="SimSun" w:hAnsi="SimSun" w:hint="eastAsia"/>
          <w:szCs w:val="21"/>
        </w:rPr>
        <w:t>审查</w:t>
      </w:r>
      <w:r w:rsidR="00D3183B">
        <w:rPr>
          <w:rFonts w:ascii="SimSun" w:hAnsi="SimSun" w:hint="eastAsia"/>
          <w:szCs w:val="21"/>
        </w:rPr>
        <w:t>产权组织</w:t>
      </w:r>
      <w:r w:rsidRPr="00A17A88">
        <w:rPr>
          <w:rFonts w:ascii="SimSun" w:hAnsi="SimSun"/>
          <w:szCs w:val="21"/>
        </w:rPr>
        <w:t>标准ST.20，使其除专利文件外</w:t>
      </w:r>
      <w:r w:rsidR="00D3183B">
        <w:rPr>
          <w:rFonts w:ascii="SimSun" w:hAnsi="SimSun" w:hint="eastAsia"/>
          <w:szCs w:val="21"/>
        </w:rPr>
        <w:t>纳入</w:t>
      </w:r>
      <w:r w:rsidRPr="00A17A88">
        <w:rPr>
          <w:rFonts w:ascii="SimSun" w:hAnsi="SimSun"/>
          <w:szCs w:val="21"/>
        </w:rPr>
        <w:t>其他类型的知识产权？</w:t>
      </w:r>
    </w:p>
    <w:p w14:paraId="6A858F12" w14:textId="511EF0DB" w:rsidR="00D45F8C" w:rsidRPr="00A17A88" w:rsidRDefault="00D45F8C" w:rsidP="003F0889">
      <w:pPr>
        <w:pStyle w:val="ListParagraph"/>
        <w:numPr>
          <w:ilvl w:val="0"/>
          <w:numId w:val="19"/>
        </w:numPr>
        <w:overflowPunct w:val="0"/>
        <w:spacing w:afterLines="50" w:after="120" w:line="340" w:lineRule="atLeast"/>
        <w:ind w:left="924" w:hanging="357"/>
        <w:contextualSpacing w:val="0"/>
        <w:jc w:val="both"/>
        <w:rPr>
          <w:rFonts w:ascii="SimSun" w:hAnsi="SimSun"/>
          <w:szCs w:val="21"/>
        </w:rPr>
      </w:pPr>
      <w:r w:rsidRPr="00A17A88">
        <w:rPr>
          <w:rFonts w:ascii="SimSun" w:hAnsi="SimSun"/>
          <w:szCs w:val="21"/>
        </w:rPr>
        <w:t>贵局认为还存在哪些其他原因需要修订</w:t>
      </w:r>
      <w:r w:rsidR="00D3183B">
        <w:rPr>
          <w:rFonts w:ascii="SimSun" w:hAnsi="SimSun" w:hint="eastAsia"/>
          <w:szCs w:val="21"/>
        </w:rPr>
        <w:t>产权组织</w:t>
      </w:r>
      <w:r w:rsidRPr="00A17A88">
        <w:rPr>
          <w:rFonts w:ascii="SimSun" w:hAnsi="SimSun"/>
          <w:szCs w:val="21"/>
        </w:rPr>
        <w:t>标准ST.20？</w:t>
      </w:r>
    </w:p>
    <w:p w14:paraId="20CE915D" w14:textId="2EA52E4B" w:rsidR="00D45F8C" w:rsidRPr="00A17A88" w:rsidRDefault="00D45F8C" w:rsidP="003F0889">
      <w:pPr>
        <w:pStyle w:val="ListParagraph"/>
        <w:numPr>
          <w:ilvl w:val="0"/>
          <w:numId w:val="19"/>
        </w:numPr>
        <w:overflowPunct w:val="0"/>
        <w:spacing w:afterLines="50" w:after="120" w:line="340" w:lineRule="atLeast"/>
        <w:ind w:left="924" w:hanging="357"/>
        <w:contextualSpacing w:val="0"/>
        <w:jc w:val="both"/>
        <w:rPr>
          <w:rFonts w:ascii="SimSun" w:hAnsi="SimSun"/>
          <w:szCs w:val="21"/>
        </w:rPr>
      </w:pPr>
      <w:r w:rsidRPr="00A17A88">
        <w:rPr>
          <w:rFonts w:ascii="SimSun" w:hAnsi="SimSun"/>
          <w:szCs w:val="21"/>
        </w:rPr>
        <w:t>请分享关于</w:t>
      </w:r>
      <w:r w:rsidR="00D3183B">
        <w:rPr>
          <w:rFonts w:ascii="SimSun" w:hAnsi="SimSun" w:hint="eastAsia"/>
          <w:szCs w:val="21"/>
        </w:rPr>
        <w:t>产权组织</w:t>
      </w:r>
      <w:r w:rsidRPr="00A17A88">
        <w:rPr>
          <w:rFonts w:ascii="SimSun" w:hAnsi="SimSun"/>
          <w:szCs w:val="21"/>
        </w:rPr>
        <w:t>标准ST.20的</w:t>
      </w:r>
      <w:r w:rsidR="00D3183B">
        <w:rPr>
          <w:rFonts w:ascii="SimSun" w:hAnsi="SimSun" w:hint="eastAsia"/>
          <w:szCs w:val="21"/>
        </w:rPr>
        <w:t>任何</w:t>
      </w:r>
      <w:r w:rsidRPr="00A17A88">
        <w:rPr>
          <w:rFonts w:ascii="SimSun" w:hAnsi="SimSun"/>
          <w:szCs w:val="21"/>
        </w:rPr>
        <w:t>其他意见、建议或经验。</w:t>
      </w:r>
    </w:p>
    <w:p w14:paraId="05BB6108" w14:textId="1CB2C553" w:rsidR="00D45F8C" w:rsidRPr="00D45F8C" w:rsidRDefault="00D3183B" w:rsidP="00D45F8C">
      <w:pPr>
        <w:overflowPunct w:val="0"/>
        <w:spacing w:afterLines="50" w:after="120" w:line="340" w:lineRule="atLeast"/>
        <w:rPr>
          <w:rFonts w:ascii="SimSun" w:hAnsi="SimSun"/>
          <w:szCs w:val="21"/>
        </w:rPr>
      </w:pPr>
      <w:r>
        <w:rPr>
          <w:rFonts w:ascii="SimSun" w:hAnsi="SimSun" w:hint="eastAsia"/>
          <w:szCs w:val="21"/>
        </w:rPr>
        <w:t>22</w:t>
      </w:r>
      <w:r w:rsidR="00D45F8C">
        <w:rPr>
          <w:rFonts w:ascii="SimSun" w:hAnsi="SimSun" w:hint="eastAsia"/>
          <w:szCs w:val="21"/>
        </w:rPr>
        <w:t>.</w:t>
      </w:r>
      <w:r w:rsidR="00D45F8C">
        <w:rPr>
          <w:rFonts w:ascii="SimSun" w:hAnsi="SimSun"/>
          <w:szCs w:val="21"/>
        </w:rPr>
        <w:tab/>
      </w:r>
      <w:r w:rsidR="00934564">
        <w:rPr>
          <w:rFonts w:ascii="SimSun" w:hAnsi="SimSun" w:hint="eastAsia"/>
          <w:szCs w:val="21"/>
        </w:rPr>
        <w:t>工作队的</w:t>
      </w:r>
      <w:r w:rsidR="00D45F8C" w:rsidRPr="00D45F8C">
        <w:rPr>
          <w:rFonts w:ascii="SimSun" w:hAnsi="SimSun" w:hint="eastAsia"/>
          <w:szCs w:val="21"/>
        </w:rPr>
        <w:t>九个成员参与了调查</w:t>
      </w:r>
      <w:r w:rsidR="00903463">
        <w:rPr>
          <w:rFonts w:ascii="SimSun" w:hAnsi="SimSun" w:hint="eastAsia"/>
          <w:szCs w:val="21"/>
        </w:rPr>
        <w:t>，即</w:t>
      </w:r>
      <w:r w:rsidR="00D45F8C" w:rsidRPr="00D45F8C">
        <w:rPr>
          <w:rFonts w:ascii="SimSun" w:hAnsi="SimSun" w:hint="eastAsia"/>
          <w:szCs w:val="21"/>
        </w:rPr>
        <w:t>来自以下成员国的知识产权局——澳大利亚（AU）、中国（CN）、日本（JP）、大韩民国（KR）、挪威（NO）、秘鲁（PE）、俄罗斯联邦（RU）、</w:t>
      </w:r>
      <w:r w:rsidR="00934564">
        <w:rPr>
          <w:rFonts w:ascii="SimSun" w:hAnsi="SimSun" w:hint="eastAsia"/>
          <w:szCs w:val="21"/>
        </w:rPr>
        <w:t>联合王国</w:t>
      </w:r>
      <w:r w:rsidR="00D45F8C" w:rsidRPr="00D45F8C">
        <w:rPr>
          <w:rFonts w:ascii="SimSun" w:hAnsi="SimSun" w:hint="eastAsia"/>
          <w:szCs w:val="21"/>
        </w:rPr>
        <w:t>（GB）和美利坚合众国（US）。</w:t>
      </w:r>
    </w:p>
    <w:p w14:paraId="00862F00" w14:textId="2B1AE71E" w:rsidR="00D45F8C" w:rsidRPr="00D45F8C" w:rsidRDefault="00934564" w:rsidP="00D45F8C">
      <w:pPr>
        <w:overflowPunct w:val="0"/>
        <w:spacing w:afterLines="50" w:after="120" w:line="340" w:lineRule="atLeast"/>
        <w:rPr>
          <w:rFonts w:ascii="SimSun" w:hAnsi="SimSun"/>
          <w:szCs w:val="21"/>
        </w:rPr>
      </w:pPr>
      <w:r>
        <w:rPr>
          <w:rFonts w:ascii="SimSun" w:hAnsi="SimSun" w:hint="eastAsia"/>
          <w:szCs w:val="21"/>
        </w:rPr>
        <w:t>23</w:t>
      </w:r>
      <w:r w:rsidR="00D45F8C" w:rsidRPr="00D45F8C">
        <w:rPr>
          <w:rFonts w:ascii="SimSun" w:hAnsi="SimSun" w:hint="eastAsia"/>
          <w:szCs w:val="21"/>
        </w:rPr>
        <w:t>.</w:t>
      </w:r>
      <w:r>
        <w:rPr>
          <w:rFonts w:ascii="SimSun" w:hAnsi="SimSun"/>
          <w:szCs w:val="21"/>
        </w:rPr>
        <w:tab/>
      </w:r>
      <w:r w:rsidR="00D45F8C" w:rsidRPr="00D45F8C">
        <w:rPr>
          <w:rFonts w:ascii="SimSun" w:hAnsi="SimSun" w:hint="eastAsia"/>
          <w:szCs w:val="21"/>
        </w:rPr>
        <w:t>在收到的回复中，四家知识产权局（44.4%）表示暂无</w:t>
      </w:r>
      <w:r w:rsidR="0088633B">
        <w:rPr>
          <w:rFonts w:ascii="SimSun" w:hAnsi="SimSun" w:hint="eastAsia"/>
          <w:szCs w:val="21"/>
        </w:rPr>
        <w:t>执行产权组织</w:t>
      </w:r>
      <w:r w:rsidR="00D45F8C" w:rsidRPr="00D45F8C">
        <w:rPr>
          <w:rFonts w:ascii="SimSun" w:hAnsi="SimSun" w:hint="eastAsia"/>
          <w:szCs w:val="21"/>
        </w:rPr>
        <w:t>标准ST.20的计划。其中一家指出自2005年起已停止发布名称索引。有两家知识产权局（22.2%）报告</w:t>
      </w:r>
      <w:r w:rsidR="0088633B">
        <w:rPr>
          <w:rFonts w:ascii="SimSun" w:hAnsi="SimSun" w:hint="eastAsia"/>
          <w:szCs w:val="21"/>
        </w:rPr>
        <w:t>目前</w:t>
      </w:r>
      <w:r w:rsidR="00D45F8C" w:rsidRPr="00D45F8C">
        <w:rPr>
          <w:rFonts w:ascii="SimSun" w:hAnsi="SimSun" w:hint="eastAsia"/>
          <w:szCs w:val="21"/>
        </w:rPr>
        <w:t>正在</w:t>
      </w:r>
      <w:r w:rsidR="0088633B">
        <w:rPr>
          <w:rFonts w:ascii="SimSun" w:hAnsi="SimSun" w:hint="eastAsia"/>
          <w:szCs w:val="21"/>
        </w:rPr>
        <w:t>执行</w:t>
      </w:r>
      <w:r w:rsidR="00D45F8C" w:rsidRPr="00D45F8C">
        <w:rPr>
          <w:rFonts w:ascii="SimSun" w:hAnsi="SimSun" w:hint="eastAsia"/>
          <w:szCs w:val="21"/>
        </w:rPr>
        <w:t>ST.20，</w:t>
      </w:r>
      <w:r w:rsidR="0088633B">
        <w:rPr>
          <w:rFonts w:ascii="SimSun" w:hAnsi="SimSun" w:hint="eastAsia"/>
          <w:szCs w:val="21"/>
        </w:rPr>
        <w:t>而</w:t>
      </w:r>
      <w:r w:rsidR="00D45F8C" w:rsidRPr="00D45F8C">
        <w:rPr>
          <w:rFonts w:ascii="SimSun" w:hAnsi="SimSun" w:hint="eastAsia"/>
          <w:szCs w:val="21"/>
        </w:rPr>
        <w:t>一家知识产权局</w:t>
      </w:r>
      <w:r w:rsidR="0088633B">
        <w:rPr>
          <w:rFonts w:ascii="SimSun" w:hAnsi="SimSun" w:hint="eastAsia"/>
          <w:szCs w:val="21"/>
        </w:rPr>
        <w:t>则</w:t>
      </w:r>
      <w:r w:rsidR="00D45F8C" w:rsidRPr="00D45F8C">
        <w:rPr>
          <w:rFonts w:ascii="SimSun" w:hAnsi="SimSun" w:hint="eastAsia"/>
          <w:szCs w:val="21"/>
        </w:rPr>
        <w:t>表示</w:t>
      </w:r>
      <w:r w:rsidR="0088633B">
        <w:rPr>
          <w:rFonts w:ascii="SimSun" w:hAnsi="SimSun" w:hint="eastAsia"/>
          <w:szCs w:val="21"/>
        </w:rPr>
        <w:t>正在</w:t>
      </w:r>
      <w:r w:rsidR="00D45F8C" w:rsidRPr="00D45F8C">
        <w:rPr>
          <w:rFonts w:ascii="SimSun" w:hAnsi="SimSun" w:hint="eastAsia"/>
          <w:szCs w:val="21"/>
        </w:rPr>
        <w:t>计划</w:t>
      </w:r>
      <w:r w:rsidR="0088633B">
        <w:rPr>
          <w:rFonts w:ascii="SimSun" w:hAnsi="SimSun" w:hint="eastAsia"/>
          <w:szCs w:val="21"/>
        </w:rPr>
        <w:t>执行</w:t>
      </w:r>
      <w:r w:rsidR="00D45F8C" w:rsidRPr="00D45F8C">
        <w:rPr>
          <w:rFonts w:ascii="SimSun" w:hAnsi="SimSun" w:hint="eastAsia"/>
          <w:szCs w:val="21"/>
        </w:rPr>
        <w:t>该标准。此外，一家知识产权局</w:t>
      </w:r>
      <w:r w:rsidR="0088633B">
        <w:rPr>
          <w:rFonts w:ascii="SimSun" w:hAnsi="SimSun" w:hint="eastAsia"/>
          <w:szCs w:val="21"/>
        </w:rPr>
        <w:t>表示</w:t>
      </w:r>
      <w:r w:rsidR="00D45F8C" w:rsidRPr="00D45F8C">
        <w:rPr>
          <w:rFonts w:ascii="SimSun" w:hAnsi="SimSun" w:hint="eastAsia"/>
          <w:szCs w:val="21"/>
        </w:rPr>
        <w:t>，</w:t>
      </w:r>
      <w:r w:rsidR="0088633B">
        <w:rPr>
          <w:rFonts w:ascii="SimSun" w:hAnsi="SimSun" w:hint="eastAsia"/>
          <w:szCs w:val="21"/>
        </w:rPr>
        <w:t>如果</w:t>
      </w:r>
      <w:r w:rsidR="00D45F8C" w:rsidRPr="00D45F8C">
        <w:rPr>
          <w:rFonts w:ascii="SimSun" w:hAnsi="SimSun" w:hint="eastAsia"/>
          <w:szCs w:val="21"/>
        </w:rPr>
        <w:t>产权组织标准ST.93</w:t>
      </w:r>
      <w:r w:rsidR="0088633B">
        <w:rPr>
          <w:rFonts w:ascii="SimSun" w:hAnsi="SimSun" w:hint="eastAsia"/>
          <w:szCs w:val="21"/>
        </w:rPr>
        <w:t>经标准委通过，其可能</w:t>
      </w:r>
      <w:r w:rsidR="00D45F8C" w:rsidRPr="00D45F8C">
        <w:rPr>
          <w:rFonts w:ascii="SimSun" w:hAnsi="SimSun" w:hint="eastAsia"/>
          <w:szCs w:val="21"/>
        </w:rPr>
        <w:t>考虑</w:t>
      </w:r>
      <w:r w:rsidR="0088633B">
        <w:rPr>
          <w:rFonts w:ascii="SimSun" w:hAnsi="SimSun" w:hint="eastAsia"/>
          <w:szCs w:val="21"/>
        </w:rPr>
        <w:t>将ST.20与ST.93</w:t>
      </w:r>
      <w:r w:rsidR="00D45F8C" w:rsidRPr="00D45F8C">
        <w:rPr>
          <w:rFonts w:ascii="SimSun" w:hAnsi="SimSun" w:hint="eastAsia"/>
          <w:szCs w:val="21"/>
        </w:rPr>
        <w:t>结合</w:t>
      </w:r>
      <w:r w:rsidR="0088633B">
        <w:rPr>
          <w:rFonts w:ascii="SimSun" w:hAnsi="SimSun" w:hint="eastAsia"/>
          <w:szCs w:val="21"/>
        </w:rPr>
        <w:t>起来执行</w:t>
      </w:r>
      <w:r w:rsidR="00D45F8C" w:rsidRPr="00D45F8C">
        <w:rPr>
          <w:rFonts w:ascii="SimSun" w:hAnsi="SimSun" w:hint="eastAsia"/>
          <w:szCs w:val="21"/>
        </w:rPr>
        <w:t>，作为</w:t>
      </w:r>
      <w:r w:rsidR="0088633B">
        <w:rPr>
          <w:rFonts w:ascii="SimSun" w:hAnsi="SimSun" w:hint="eastAsia"/>
          <w:szCs w:val="21"/>
        </w:rPr>
        <w:t>其</w:t>
      </w:r>
      <w:r w:rsidR="00D45F8C" w:rsidRPr="00D45F8C">
        <w:rPr>
          <w:rFonts w:ascii="SimSun" w:hAnsi="SimSun" w:hint="eastAsia"/>
          <w:szCs w:val="21"/>
        </w:rPr>
        <w:t>申请人名称数据清理</w:t>
      </w:r>
      <w:r w:rsidR="0088633B">
        <w:rPr>
          <w:rFonts w:ascii="SimSun" w:hAnsi="SimSun" w:hint="eastAsia"/>
          <w:szCs w:val="21"/>
        </w:rPr>
        <w:t>举措</w:t>
      </w:r>
      <w:r w:rsidR="00D45F8C" w:rsidRPr="00D45F8C">
        <w:rPr>
          <w:rFonts w:ascii="SimSun" w:hAnsi="SimSun" w:hint="eastAsia"/>
          <w:szCs w:val="21"/>
        </w:rPr>
        <w:t>的一部分。</w:t>
      </w:r>
    </w:p>
    <w:p w14:paraId="36C5C43B" w14:textId="3BC46805" w:rsidR="00D45F8C" w:rsidRPr="00D45F8C" w:rsidRDefault="00467479" w:rsidP="00D45F8C">
      <w:pPr>
        <w:overflowPunct w:val="0"/>
        <w:spacing w:afterLines="50" w:after="120" w:line="340" w:lineRule="atLeast"/>
        <w:rPr>
          <w:rFonts w:ascii="SimSun" w:hAnsi="SimSun"/>
          <w:szCs w:val="21"/>
        </w:rPr>
      </w:pPr>
      <w:r>
        <w:rPr>
          <w:rFonts w:ascii="SimSun" w:hAnsi="SimSun" w:hint="eastAsia"/>
          <w:szCs w:val="21"/>
        </w:rPr>
        <w:t>24</w:t>
      </w:r>
      <w:r w:rsidR="00D45F8C" w:rsidRPr="00D45F8C">
        <w:rPr>
          <w:rFonts w:ascii="SimSun" w:hAnsi="SimSun" w:hint="eastAsia"/>
          <w:szCs w:val="21"/>
        </w:rPr>
        <w:t>.</w:t>
      </w:r>
      <w:r>
        <w:rPr>
          <w:rFonts w:ascii="SimSun" w:hAnsi="SimSun"/>
          <w:szCs w:val="21"/>
        </w:rPr>
        <w:tab/>
      </w:r>
      <w:r w:rsidR="00D45F8C" w:rsidRPr="00D45F8C">
        <w:rPr>
          <w:rFonts w:ascii="SimSun" w:hAnsi="SimSun" w:hint="eastAsia"/>
          <w:szCs w:val="21"/>
        </w:rPr>
        <w:t>针对是否修订</w:t>
      </w:r>
      <w:r w:rsidR="00BB6883">
        <w:rPr>
          <w:rFonts w:ascii="SimSun" w:hAnsi="SimSun" w:hint="eastAsia"/>
          <w:szCs w:val="21"/>
        </w:rPr>
        <w:t>产权组织</w:t>
      </w:r>
      <w:r w:rsidR="00D45F8C" w:rsidRPr="00D45F8C">
        <w:rPr>
          <w:rFonts w:ascii="SimSun" w:hAnsi="SimSun" w:hint="eastAsia"/>
          <w:szCs w:val="21"/>
        </w:rPr>
        <w:t>标准ST.20以</w:t>
      </w:r>
      <w:r w:rsidR="00BB6883">
        <w:rPr>
          <w:rFonts w:ascii="SimSun" w:hAnsi="SimSun" w:hint="eastAsia"/>
          <w:szCs w:val="21"/>
        </w:rPr>
        <w:t>在</w:t>
      </w:r>
      <w:r w:rsidR="00D45F8C" w:rsidRPr="00D45F8C">
        <w:rPr>
          <w:rFonts w:ascii="SimSun" w:hAnsi="SimSun" w:hint="eastAsia"/>
          <w:szCs w:val="21"/>
        </w:rPr>
        <w:t>专利文件</w:t>
      </w:r>
      <w:r w:rsidR="00BB6883">
        <w:rPr>
          <w:rFonts w:ascii="SimSun" w:hAnsi="SimSun" w:hint="eastAsia"/>
          <w:szCs w:val="21"/>
        </w:rPr>
        <w:t>以</w:t>
      </w:r>
      <w:r w:rsidR="00D45F8C" w:rsidRPr="00D45F8C">
        <w:rPr>
          <w:rFonts w:ascii="SimSun" w:hAnsi="SimSun" w:hint="eastAsia"/>
          <w:szCs w:val="21"/>
        </w:rPr>
        <w:t>外</w:t>
      </w:r>
      <w:r w:rsidR="00BB6883">
        <w:rPr>
          <w:rFonts w:ascii="SimSun" w:hAnsi="SimSun" w:hint="eastAsia"/>
          <w:szCs w:val="21"/>
        </w:rPr>
        <w:t>再纳入</w:t>
      </w:r>
      <w:r w:rsidR="00D45F8C" w:rsidRPr="00D45F8C">
        <w:rPr>
          <w:rFonts w:ascii="SimSun" w:hAnsi="SimSun" w:hint="eastAsia"/>
          <w:szCs w:val="21"/>
        </w:rPr>
        <w:t>其他</w:t>
      </w:r>
      <w:r w:rsidR="00BB6883">
        <w:rPr>
          <w:rFonts w:ascii="SimSun" w:hAnsi="SimSun" w:hint="eastAsia"/>
          <w:szCs w:val="21"/>
        </w:rPr>
        <w:t>类型</w:t>
      </w:r>
      <w:r w:rsidR="00D45F8C" w:rsidRPr="00D45F8C">
        <w:rPr>
          <w:rFonts w:ascii="SimSun" w:hAnsi="SimSun" w:hint="eastAsia"/>
          <w:szCs w:val="21"/>
        </w:rPr>
        <w:t>知识产权的</w:t>
      </w:r>
      <w:r w:rsidR="00BB6883">
        <w:rPr>
          <w:rFonts w:ascii="SimSun" w:hAnsi="SimSun" w:hint="eastAsia"/>
          <w:szCs w:val="21"/>
        </w:rPr>
        <w:t>问题</w:t>
      </w:r>
      <w:r w:rsidR="00D45F8C" w:rsidRPr="00D45F8C">
        <w:rPr>
          <w:rFonts w:ascii="SimSun" w:hAnsi="SimSun" w:hint="eastAsia"/>
          <w:szCs w:val="21"/>
        </w:rPr>
        <w:t>，六家知识产权局（占受访机构的66.7%）表示</w:t>
      </w:r>
      <w:r w:rsidR="00903463">
        <w:rPr>
          <w:rFonts w:ascii="SimSun" w:hAnsi="SimSun" w:hint="eastAsia"/>
          <w:szCs w:val="21"/>
        </w:rPr>
        <w:t>，其</w:t>
      </w:r>
      <w:r w:rsidR="00D45F8C" w:rsidRPr="00D45F8C">
        <w:rPr>
          <w:rFonts w:ascii="SimSun" w:hAnsi="SimSun" w:hint="eastAsia"/>
          <w:szCs w:val="21"/>
        </w:rPr>
        <w:t>认为此类修订没有必要。两家知识产权局则支持将</w:t>
      </w:r>
      <w:r w:rsidR="00BB6883">
        <w:rPr>
          <w:rFonts w:ascii="SimSun" w:hAnsi="SimSun" w:hint="eastAsia"/>
          <w:szCs w:val="21"/>
        </w:rPr>
        <w:t>该</w:t>
      </w:r>
      <w:r w:rsidR="00D45F8C" w:rsidRPr="00D45F8C">
        <w:rPr>
          <w:rFonts w:ascii="SimSun" w:hAnsi="SimSun" w:hint="eastAsia"/>
          <w:szCs w:val="21"/>
        </w:rPr>
        <w:t>标准</w:t>
      </w:r>
      <w:r w:rsidR="00BB6883">
        <w:rPr>
          <w:rFonts w:ascii="SimSun" w:hAnsi="SimSun" w:hint="eastAsia"/>
          <w:szCs w:val="21"/>
        </w:rPr>
        <w:t>的</w:t>
      </w:r>
      <w:r w:rsidR="00D45F8C" w:rsidRPr="00D45F8C">
        <w:rPr>
          <w:rFonts w:ascii="SimSun" w:hAnsi="SimSun" w:hint="eastAsia"/>
          <w:szCs w:val="21"/>
        </w:rPr>
        <w:t>范围扩展至其他类型知识产权。另</w:t>
      </w:r>
      <w:r w:rsidR="00BB6883">
        <w:rPr>
          <w:rFonts w:ascii="SimSun" w:hAnsi="SimSun" w:hint="eastAsia"/>
          <w:szCs w:val="21"/>
        </w:rPr>
        <w:t>一家</w:t>
      </w:r>
      <w:r w:rsidR="00903463">
        <w:rPr>
          <w:rFonts w:ascii="SimSun" w:hAnsi="SimSun" w:hint="eastAsia"/>
          <w:szCs w:val="21"/>
        </w:rPr>
        <w:t>知识产权局</w:t>
      </w:r>
      <w:r w:rsidR="00D45F8C" w:rsidRPr="00D45F8C">
        <w:rPr>
          <w:rFonts w:ascii="SimSun" w:hAnsi="SimSun" w:hint="eastAsia"/>
          <w:szCs w:val="21"/>
        </w:rPr>
        <w:t>表示总体倾向于继续使用ST.20标准，但指出将其适用</w:t>
      </w:r>
      <w:r w:rsidR="00BB6883">
        <w:rPr>
          <w:rFonts w:ascii="SimSun" w:hAnsi="SimSun" w:hint="eastAsia"/>
          <w:szCs w:val="21"/>
        </w:rPr>
        <w:t>于</w:t>
      </w:r>
      <w:r w:rsidR="00D45F8C" w:rsidRPr="00D45F8C">
        <w:rPr>
          <w:rFonts w:ascii="SimSun" w:hAnsi="SimSun" w:hint="eastAsia"/>
          <w:szCs w:val="21"/>
        </w:rPr>
        <w:t>其他知识产权</w:t>
      </w:r>
      <w:r w:rsidR="00BB6883">
        <w:rPr>
          <w:rFonts w:ascii="SimSun" w:hAnsi="SimSun" w:hint="eastAsia"/>
          <w:szCs w:val="21"/>
        </w:rPr>
        <w:t>，</w:t>
      </w:r>
      <w:r w:rsidR="00D45F8C" w:rsidRPr="00D45F8C">
        <w:rPr>
          <w:rFonts w:ascii="SimSun" w:hAnsi="SimSun" w:hint="eastAsia"/>
          <w:szCs w:val="21"/>
        </w:rPr>
        <w:t>带来</w:t>
      </w:r>
      <w:r w:rsidR="00BB6883">
        <w:rPr>
          <w:rFonts w:ascii="SimSun" w:hAnsi="SimSun" w:hint="eastAsia"/>
          <w:szCs w:val="21"/>
        </w:rPr>
        <w:t>的</w:t>
      </w:r>
      <w:r w:rsidR="00D45F8C" w:rsidRPr="00D45F8C">
        <w:rPr>
          <w:rFonts w:ascii="SimSun" w:hAnsi="SimSun" w:hint="eastAsia"/>
          <w:szCs w:val="21"/>
        </w:rPr>
        <w:t>实际</w:t>
      </w:r>
      <w:r w:rsidR="00903463">
        <w:rPr>
          <w:rFonts w:ascii="SimSun" w:hAnsi="SimSun" w:hint="eastAsia"/>
          <w:szCs w:val="21"/>
        </w:rPr>
        <w:t>优势</w:t>
      </w:r>
      <w:r w:rsidR="00BB6883">
        <w:rPr>
          <w:rFonts w:ascii="SimSun" w:hAnsi="SimSun" w:hint="eastAsia"/>
          <w:szCs w:val="21"/>
        </w:rPr>
        <w:t>有限</w:t>
      </w:r>
      <w:r w:rsidR="00D45F8C" w:rsidRPr="00D45F8C">
        <w:rPr>
          <w:rFonts w:ascii="SimSun" w:hAnsi="SimSun" w:hint="eastAsia"/>
          <w:szCs w:val="21"/>
        </w:rPr>
        <w:t>。</w:t>
      </w:r>
    </w:p>
    <w:p w14:paraId="5C05CBDF" w14:textId="24CC8102" w:rsidR="00D45F8C" w:rsidRPr="00D45F8C" w:rsidRDefault="00BB6883" w:rsidP="00D45F8C">
      <w:pPr>
        <w:overflowPunct w:val="0"/>
        <w:spacing w:afterLines="50" w:after="120" w:line="340" w:lineRule="atLeast"/>
        <w:rPr>
          <w:rFonts w:ascii="SimSun" w:hAnsi="SimSun"/>
          <w:szCs w:val="21"/>
        </w:rPr>
      </w:pPr>
      <w:r>
        <w:rPr>
          <w:rFonts w:ascii="SimSun" w:hAnsi="SimSun" w:hint="eastAsia"/>
          <w:szCs w:val="21"/>
        </w:rPr>
        <w:t>25</w:t>
      </w:r>
      <w:r w:rsidR="00D45F8C" w:rsidRPr="00D45F8C">
        <w:rPr>
          <w:rFonts w:ascii="SimSun" w:hAnsi="SimSun" w:hint="eastAsia"/>
          <w:szCs w:val="21"/>
        </w:rPr>
        <w:t>.</w:t>
      </w:r>
      <w:r>
        <w:rPr>
          <w:rFonts w:ascii="SimSun" w:hAnsi="SimSun"/>
          <w:szCs w:val="21"/>
        </w:rPr>
        <w:tab/>
      </w:r>
      <w:r w:rsidR="00D45F8C" w:rsidRPr="00D45F8C">
        <w:rPr>
          <w:rFonts w:ascii="SimSun" w:hAnsi="SimSun" w:hint="eastAsia"/>
          <w:szCs w:val="21"/>
        </w:rPr>
        <w:t>针对是否存在修订</w:t>
      </w:r>
      <w:r>
        <w:rPr>
          <w:rFonts w:ascii="SimSun" w:hAnsi="SimSun" w:hint="eastAsia"/>
          <w:szCs w:val="21"/>
        </w:rPr>
        <w:t>产权组织</w:t>
      </w:r>
      <w:r w:rsidR="00D45F8C" w:rsidRPr="00D45F8C">
        <w:rPr>
          <w:rFonts w:ascii="SimSun" w:hAnsi="SimSun" w:hint="eastAsia"/>
          <w:szCs w:val="21"/>
        </w:rPr>
        <w:t>标准ST.20的其他</w:t>
      </w:r>
      <w:r>
        <w:rPr>
          <w:rFonts w:ascii="SimSun" w:hAnsi="SimSun" w:hint="eastAsia"/>
          <w:szCs w:val="21"/>
        </w:rPr>
        <w:t>原因</w:t>
      </w:r>
      <w:r w:rsidR="00D45F8C" w:rsidRPr="00D45F8C">
        <w:rPr>
          <w:rFonts w:ascii="SimSun" w:hAnsi="SimSun" w:hint="eastAsia"/>
          <w:szCs w:val="21"/>
        </w:rPr>
        <w:t>的</w:t>
      </w:r>
      <w:r>
        <w:rPr>
          <w:rFonts w:ascii="SimSun" w:hAnsi="SimSun" w:hint="eastAsia"/>
          <w:szCs w:val="21"/>
        </w:rPr>
        <w:t>问题</w:t>
      </w:r>
      <w:r w:rsidR="00D45F8C" w:rsidRPr="00D45F8C">
        <w:rPr>
          <w:rFonts w:ascii="SimSun" w:hAnsi="SimSun" w:hint="eastAsia"/>
          <w:szCs w:val="21"/>
        </w:rPr>
        <w:t>，七家知识产权局（占受访</w:t>
      </w:r>
      <w:r>
        <w:rPr>
          <w:rFonts w:ascii="SimSun" w:hAnsi="SimSun" w:hint="eastAsia"/>
          <w:szCs w:val="21"/>
        </w:rPr>
        <w:t>机构</w:t>
      </w:r>
      <w:r w:rsidR="00D45F8C" w:rsidRPr="00D45F8C">
        <w:rPr>
          <w:rFonts w:ascii="SimSun" w:hAnsi="SimSun" w:hint="eastAsia"/>
          <w:szCs w:val="21"/>
        </w:rPr>
        <w:t>的77.8%）表示“没有”，而两家知识产权局（占22.2%）则给予肯定答复。</w:t>
      </w:r>
    </w:p>
    <w:p w14:paraId="16E15F81" w14:textId="0F12CC8D" w:rsidR="00D45F8C" w:rsidRPr="00D45F8C" w:rsidRDefault="00BB6883" w:rsidP="00D45F8C">
      <w:pPr>
        <w:overflowPunct w:val="0"/>
        <w:spacing w:afterLines="50" w:after="120" w:line="340" w:lineRule="atLeast"/>
        <w:rPr>
          <w:rFonts w:ascii="SimSun" w:hAnsi="SimSun"/>
          <w:szCs w:val="21"/>
        </w:rPr>
      </w:pPr>
      <w:r>
        <w:rPr>
          <w:rFonts w:ascii="SimSun" w:hAnsi="SimSun" w:hint="eastAsia"/>
          <w:szCs w:val="21"/>
        </w:rPr>
        <w:t>26</w:t>
      </w:r>
      <w:r w:rsidR="00D45F8C" w:rsidRPr="00D45F8C">
        <w:rPr>
          <w:rFonts w:ascii="SimSun" w:hAnsi="SimSun" w:hint="eastAsia"/>
          <w:szCs w:val="21"/>
        </w:rPr>
        <w:t>.</w:t>
      </w:r>
      <w:r>
        <w:rPr>
          <w:rFonts w:ascii="SimSun" w:hAnsi="SimSun"/>
          <w:szCs w:val="21"/>
        </w:rPr>
        <w:tab/>
      </w:r>
      <w:r w:rsidR="00D45F8C" w:rsidRPr="00D45F8C">
        <w:rPr>
          <w:rFonts w:ascii="SimSun" w:hAnsi="SimSun" w:hint="eastAsia"/>
          <w:szCs w:val="21"/>
        </w:rPr>
        <w:t>考虑到</w:t>
      </w:r>
      <w:r w:rsidR="00E21518">
        <w:rPr>
          <w:rFonts w:ascii="SimSun" w:hAnsi="SimSun" w:hint="eastAsia"/>
          <w:szCs w:val="21"/>
        </w:rPr>
        <w:t>工作队</w:t>
      </w:r>
      <w:r w:rsidR="00D45F8C" w:rsidRPr="00D45F8C">
        <w:rPr>
          <w:rFonts w:ascii="SimSun" w:hAnsi="SimSun" w:hint="eastAsia"/>
          <w:szCs w:val="21"/>
        </w:rPr>
        <w:t>内部的调查结果、修订</w:t>
      </w:r>
      <w:r>
        <w:rPr>
          <w:rFonts w:ascii="SimSun" w:hAnsi="SimSun" w:hint="eastAsia"/>
          <w:szCs w:val="21"/>
        </w:rPr>
        <w:t>产权组织</w:t>
      </w:r>
      <w:r w:rsidR="00D45F8C" w:rsidRPr="00D45F8C">
        <w:rPr>
          <w:rFonts w:ascii="SimSun" w:hAnsi="SimSun" w:hint="eastAsia"/>
          <w:szCs w:val="21"/>
        </w:rPr>
        <w:t>标准ST.20的可用资源有限以及</w:t>
      </w:r>
      <w:r>
        <w:rPr>
          <w:rFonts w:ascii="SimSun" w:hAnsi="SimSun" w:hint="eastAsia"/>
          <w:szCs w:val="21"/>
        </w:rPr>
        <w:t>各</w:t>
      </w:r>
      <w:r w:rsidR="00D45F8C" w:rsidRPr="00D45F8C">
        <w:rPr>
          <w:rFonts w:ascii="SimSun" w:hAnsi="SimSun" w:hint="eastAsia"/>
          <w:szCs w:val="21"/>
        </w:rPr>
        <w:t>知识产权局和秘书处当前的工作量，</w:t>
      </w:r>
      <w:r w:rsidR="00E21518">
        <w:rPr>
          <w:rFonts w:ascii="SimSun" w:hAnsi="SimSun" w:hint="eastAsia"/>
          <w:szCs w:val="21"/>
        </w:rPr>
        <w:t>工作队</w:t>
      </w:r>
      <w:r w:rsidR="00D45F8C" w:rsidRPr="00D45F8C">
        <w:rPr>
          <w:rFonts w:ascii="SimSun" w:hAnsi="SimSun" w:hint="eastAsia"/>
          <w:szCs w:val="21"/>
        </w:rPr>
        <w:t>得出</w:t>
      </w:r>
      <w:r>
        <w:rPr>
          <w:rFonts w:ascii="SimSun" w:hAnsi="SimSun" w:hint="eastAsia"/>
          <w:szCs w:val="21"/>
        </w:rPr>
        <w:t>的</w:t>
      </w:r>
      <w:r w:rsidR="00D45F8C" w:rsidRPr="00D45F8C">
        <w:rPr>
          <w:rFonts w:ascii="SimSun" w:hAnsi="SimSun" w:hint="eastAsia"/>
          <w:szCs w:val="21"/>
        </w:rPr>
        <w:t>结论</w:t>
      </w:r>
      <w:r>
        <w:rPr>
          <w:rFonts w:ascii="SimSun" w:hAnsi="SimSun" w:hint="eastAsia"/>
          <w:szCs w:val="21"/>
        </w:rPr>
        <w:t>是，</w:t>
      </w:r>
      <w:r w:rsidR="00D45F8C" w:rsidRPr="00D45F8C">
        <w:rPr>
          <w:rFonts w:ascii="SimSun" w:hAnsi="SimSun" w:hint="eastAsia"/>
          <w:szCs w:val="21"/>
        </w:rPr>
        <w:t>应</w:t>
      </w:r>
      <w:r>
        <w:rPr>
          <w:rFonts w:ascii="SimSun" w:hAnsi="SimSun" w:hint="eastAsia"/>
          <w:szCs w:val="21"/>
        </w:rPr>
        <w:t>推迟审议</w:t>
      </w:r>
      <w:r w:rsidR="00D45F8C" w:rsidRPr="00D45F8C">
        <w:rPr>
          <w:rFonts w:ascii="SimSun" w:hAnsi="SimSun" w:hint="eastAsia"/>
          <w:szCs w:val="21"/>
        </w:rPr>
        <w:t>ST.20修订事宜</w:t>
      </w:r>
      <w:r>
        <w:rPr>
          <w:rFonts w:ascii="SimSun" w:hAnsi="SimSun" w:hint="eastAsia"/>
          <w:szCs w:val="21"/>
        </w:rPr>
        <w:t>，直至</w:t>
      </w:r>
      <w:r w:rsidR="00D45F8C" w:rsidRPr="00D45F8C">
        <w:rPr>
          <w:rFonts w:ascii="SimSun" w:hAnsi="SimSun" w:hint="eastAsia"/>
          <w:szCs w:val="21"/>
        </w:rPr>
        <w:t>未来出现进一步需求且优先事项发生</w:t>
      </w:r>
      <w:r>
        <w:rPr>
          <w:rFonts w:ascii="SimSun" w:hAnsi="SimSun" w:hint="eastAsia"/>
          <w:szCs w:val="21"/>
        </w:rPr>
        <w:t>转变</w:t>
      </w:r>
      <w:r w:rsidR="00D45F8C" w:rsidRPr="00D45F8C">
        <w:rPr>
          <w:rFonts w:ascii="SimSun" w:hAnsi="SimSun" w:hint="eastAsia"/>
          <w:szCs w:val="21"/>
        </w:rPr>
        <w:t>。</w:t>
      </w:r>
    </w:p>
    <w:p w14:paraId="5A71E4FA" w14:textId="0C7AC8D9" w:rsidR="00931B1C" w:rsidRPr="00643178" w:rsidRDefault="00931B1C" w:rsidP="00643178">
      <w:pPr>
        <w:pStyle w:val="Heading2"/>
        <w:spacing w:before="240" w:after="120"/>
      </w:pPr>
      <w:r w:rsidRPr="00435624">
        <w:rPr>
          <w:rFonts w:hint="eastAsia"/>
        </w:rPr>
        <w:t>工作计划</w:t>
      </w:r>
    </w:p>
    <w:p w14:paraId="6497F2E6" w14:textId="20007615" w:rsidR="00876198" w:rsidRPr="00435624" w:rsidRDefault="00C2514E" w:rsidP="00876198">
      <w:pPr>
        <w:overflowPunct w:val="0"/>
        <w:spacing w:afterLines="50" w:after="120" w:line="340" w:lineRule="atLeast"/>
        <w:jc w:val="both"/>
        <w:rPr>
          <w:rFonts w:ascii="SimSun" w:hAnsi="SimSun"/>
          <w:szCs w:val="21"/>
        </w:rPr>
      </w:pPr>
      <w:r>
        <w:rPr>
          <w:rFonts w:ascii="SimSun" w:hAnsi="SimSun" w:hint="eastAsia"/>
          <w:szCs w:val="21"/>
        </w:rPr>
        <w:t>27</w:t>
      </w:r>
      <w:r w:rsidR="00435624" w:rsidRPr="00435624">
        <w:rPr>
          <w:rFonts w:ascii="SimSun" w:hAnsi="SimSun"/>
          <w:szCs w:val="21"/>
        </w:rPr>
        <w:t>.</w:t>
      </w:r>
      <w:r w:rsidR="00435624" w:rsidRPr="00435624">
        <w:rPr>
          <w:rFonts w:ascii="SimSun" w:hAnsi="SimSun"/>
          <w:szCs w:val="21"/>
        </w:rPr>
        <w:tab/>
      </w:r>
      <w:r w:rsidR="00876198" w:rsidRPr="00435624">
        <w:rPr>
          <w:rFonts w:ascii="SimSun" w:hAnsi="SimSun"/>
          <w:szCs w:val="21"/>
        </w:rPr>
        <w:t>一旦</w:t>
      </w:r>
      <w:r w:rsidR="003C761A" w:rsidRPr="00435624">
        <w:rPr>
          <w:rFonts w:ascii="SimSun" w:hAnsi="SimSun" w:hint="eastAsia"/>
          <w:szCs w:val="21"/>
        </w:rPr>
        <w:t>标准委</w:t>
      </w:r>
      <w:r w:rsidR="00876198" w:rsidRPr="00435624">
        <w:rPr>
          <w:rFonts w:ascii="SimSun" w:hAnsi="SimSun"/>
          <w:szCs w:val="21"/>
        </w:rPr>
        <w:t>通过拟议的新标准，第55号任务可</w:t>
      </w:r>
      <w:r w:rsidR="003C761A" w:rsidRPr="00435624">
        <w:rPr>
          <w:rFonts w:ascii="SimSun" w:hAnsi="SimSun" w:hint="eastAsia"/>
          <w:szCs w:val="21"/>
        </w:rPr>
        <w:t>被</w:t>
      </w:r>
      <w:r w:rsidR="00876198" w:rsidRPr="00435624">
        <w:rPr>
          <w:rFonts w:ascii="SimSun" w:hAnsi="SimSun"/>
          <w:szCs w:val="21"/>
        </w:rPr>
        <w:t>视为</w:t>
      </w:r>
      <w:r w:rsidR="003C761A" w:rsidRPr="00435624">
        <w:rPr>
          <w:rFonts w:ascii="SimSun" w:hAnsi="SimSun" w:hint="eastAsia"/>
          <w:szCs w:val="21"/>
        </w:rPr>
        <w:t>已经</w:t>
      </w:r>
      <w:r w:rsidR="00876198" w:rsidRPr="00435624">
        <w:rPr>
          <w:rFonts w:ascii="SimSun" w:hAnsi="SimSun"/>
          <w:szCs w:val="21"/>
        </w:rPr>
        <w:t>完成。同时，工作</w:t>
      </w:r>
      <w:r w:rsidR="003C761A" w:rsidRPr="00435624">
        <w:rPr>
          <w:rFonts w:ascii="SimSun" w:hAnsi="SimSun" w:hint="eastAsia"/>
          <w:szCs w:val="21"/>
        </w:rPr>
        <w:t>队</w:t>
      </w:r>
      <w:r w:rsidR="00876198" w:rsidRPr="00435624">
        <w:rPr>
          <w:rFonts w:ascii="SimSun" w:hAnsi="SimSun"/>
          <w:szCs w:val="21"/>
        </w:rPr>
        <w:t>认识到，交流</w:t>
      </w:r>
      <w:r w:rsidR="003C761A" w:rsidRPr="00435624">
        <w:rPr>
          <w:rFonts w:ascii="SimSun" w:hAnsi="SimSun" w:hint="eastAsia"/>
          <w:szCs w:val="21"/>
        </w:rPr>
        <w:t>知识产权局</w:t>
      </w:r>
      <w:r w:rsidR="00876198" w:rsidRPr="00435624">
        <w:rPr>
          <w:rFonts w:ascii="SimSun" w:hAnsi="SimSun"/>
          <w:szCs w:val="21"/>
        </w:rPr>
        <w:t>有关客户名称数据清理的</w:t>
      </w:r>
      <w:r w:rsidR="003C761A" w:rsidRPr="00435624">
        <w:rPr>
          <w:rFonts w:ascii="SimSun" w:hAnsi="SimSun" w:hint="eastAsia"/>
          <w:szCs w:val="21"/>
        </w:rPr>
        <w:t>做法</w:t>
      </w:r>
      <w:r w:rsidR="00876198" w:rsidRPr="00435624">
        <w:rPr>
          <w:rFonts w:ascii="SimSun" w:hAnsi="SimSun"/>
          <w:szCs w:val="21"/>
        </w:rPr>
        <w:t>以及各</w:t>
      </w:r>
      <w:r w:rsidR="003C761A" w:rsidRPr="00435624">
        <w:rPr>
          <w:rFonts w:ascii="SimSun" w:hAnsi="SimSun" w:hint="eastAsia"/>
          <w:szCs w:val="21"/>
        </w:rPr>
        <w:t>局</w:t>
      </w:r>
      <w:r w:rsidR="00876198" w:rsidRPr="00435624">
        <w:rPr>
          <w:rFonts w:ascii="SimSun" w:hAnsi="SimSun"/>
          <w:szCs w:val="21"/>
        </w:rPr>
        <w:t>如何使用清理</w:t>
      </w:r>
      <w:r w:rsidR="003C761A" w:rsidRPr="00435624">
        <w:rPr>
          <w:rFonts w:ascii="SimSun" w:hAnsi="SimSun" w:hint="eastAsia"/>
          <w:szCs w:val="21"/>
        </w:rPr>
        <w:t>后</w:t>
      </w:r>
      <w:r w:rsidR="00876198" w:rsidRPr="00435624">
        <w:rPr>
          <w:rFonts w:ascii="SimSun" w:hAnsi="SimSun"/>
          <w:szCs w:val="21"/>
        </w:rPr>
        <w:t>或规范化的名称</w:t>
      </w:r>
      <w:r w:rsidR="00C103FB" w:rsidRPr="00435624">
        <w:rPr>
          <w:rFonts w:ascii="SimSun" w:hAnsi="SimSun" w:hint="eastAsia"/>
          <w:szCs w:val="21"/>
        </w:rPr>
        <w:t>以期</w:t>
      </w:r>
      <w:r w:rsidR="001736BC" w:rsidRPr="00435624">
        <w:rPr>
          <w:rFonts w:ascii="SimSun" w:hAnsi="SimSun" w:hint="eastAsia"/>
          <w:szCs w:val="21"/>
        </w:rPr>
        <w:t>对</w:t>
      </w:r>
      <w:r w:rsidR="00876198" w:rsidRPr="00435624">
        <w:rPr>
          <w:rFonts w:ascii="SimSun" w:hAnsi="SimSun"/>
          <w:szCs w:val="21"/>
        </w:rPr>
        <w:t>新标准</w:t>
      </w:r>
      <w:r w:rsidR="001736BC" w:rsidRPr="00435624">
        <w:rPr>
          <w:rFonts w:ascii="SimSun" w:hAnsi="SimSun" w:hint="eastAsia"/>
          <w:szCs w:val="21"/>
        </w:rPr>
        <w:t>作出更新</w:t>
      </w:r>
      <w:r w:rsidR="00876198" w:rsidRPr="00435624">
        <w:rPr>
          <w:rFonts w:ascii="SimSun" w:hAnsi="SimSun"/>
          <w:szCs w:val="21"/>
        </w:rPr>
        <w:t>，将</w:t>
      </w:r>
      <w:r w:rsidR="00C103FB" w:rsidRPr="00435624">
        <w:rPr>
          <w:rFonts w:ascii="SimSun" w:hAnsi="SimSun" w:hint="eastAsia"/>
          <w:szCs w:val="21"/>
        </w:rPr>
        <w:t>会带来益处</w:t>
      </w:r>
      <w:r w:rsidR="00876198" w:rsidRPr="00435624">
        <w:rPr>
          <w:rFonts w:ascii="SimSun" w:hAnsi="SimSun"/>
          <w:szCs w:val="21"/>
        </w:rPr>
        <w:t>。</w:t>
      </w:r>
      <w:r w:rsidR="001736BC" w:rsidRPr="00435624">
        <w:rPr>
          <w:rFonts w:ascii="SimSun" w:hAnsi="SimSun" w:hint="eastAsia"/>
          <w:szCs w:val="21"/>
        </w:rPr>
        <w:t>在此方面</w:t>
      </w:r>
      <w:r w:rsidR="00876198" w:rsidRPr="00435624">
        <w:rPr>
          <w:rFonts w:ascii="SimSun" w:hAnsi="SimSun"/>
          <w:szCs w:val="21"/>
        </w:rPr>
        <w:t>，工作</w:t>
      </w:r>
      <w:r w:rsidR="003C761A" w:rsidRPr="00435624">
        <w:rPr>
          <w:rFonts w:ascii="SimSun" w:hAnsi="SimSun" w:hint="eastAsia"/>
          <w:szCs w:val="21"/>
        </w:rPr>
        <w:t>队</w:t>
      </w:r>
      <w:r w:rsidR="00876198" w:rsidRPr="00435624">
        <w:rPr>
          <w:rFonts w:ascii="SimSun" w:hAnsi="SimSun"/>
          <w:szCs w:val="21"/>
        </w:rPr>
        <w:t>共同牵头人建议将第55</w:t>
      </w:r>
      <w:r w:rsidR="00AE68F2" w:rsidRPr="00435624">
        <w:rPr>
          <w:rFonts w:ascii="SimSun" w:hAnsi="SimSun" w:hint="eastAsia"/>
          <w:szCs w:val="21"/>
        </w:rPr>
        <w:t>号</w:t>
      </w:r>
      <w:r w:rsidR="00876198" w:rsidRPr="00435624">
        <w:rPr>
          <w:rFonts w:ascii="SimSun" w:hAnsi="SimSun"/>
          <w:szCs w:val="21"/>
        </w:rPr>
        <w:t>任务的说明</w:t>
      </w:r>
      <w:r w:rsidR="001736BC" w:rsidRPr="00435624">
        <w:rPr>
          <w:rFonts w:ascii="SimSun" w:hAnsi="SimSun" w:hint="eastAsia"/>
          <w:szCs w:val="21"/>
        </w:rPr>
        <w:t>修订</w:t>
      </w:r>
      <w:r w:rsidR="00876198" w:rsidRPr="00435624">
        <w:rPr>
          <w:rFonts w:ascii="SimSun" w:hAnsi="SimSun"/>
          <w:szCs w:val="21"/>
        </w:rPr>
        <w:t>如下：</w:t>
      </w:r>
    </w:p>
    <w:p w14:paraId="109FFC1F" w14:textId="1CEC41C9" w:rsidR="00876198" w:rsidRPr="00435624" w:rsidRDefault="00876198" w:rsidP="003C761A">
      <w:pPr>
        <w:overflowPunct w:val="0"/>
        <w:spacing w:afterLines="50" w:after="120" w:line="340" w:lineRule="atLeast"/>
        <w:ind w:leftChars="257" w:left="565"/>
        <w:jc w:val="both"/>
        <w:rPr>
          <w:rFonts w:ascii="SimSun" w:hAnsi="SimSun"/>
          <w:szCs w:val="21"/>
        </w:rPr>
      </w:pPr>
      <w:r w:rsidRPr="00435624">
        <w:rPr>
          <w:rFonts w:ascii="KaiTi" w:eastAsia="KaiTi" w:hAnsi="KaiTi" w:hint="eastAsia"/>
          <w:szCs w:val="21"/>
        </w:rPr>
        <w:t>“</w:t>
      </w:r>
      <w:r w:rsidR="00B20CA6" w:rsidRPr="00435624">
        <w:rPr>
          <w:rFonts w:ascii="KaiTi" w:eastAsia="KaiTi" w:hAnsi="KaiTi"/>
          <w:szCs w:val="21"/>
        </w:rPr>
        <w:t>分享客户名称清理做法，包括所使用的任何算法，以及在何处和如何使用</w:t>
      </w:r>
      <w:r w:rsidR="00B20CA6" w:rsidRPr="00435624">
        <w:rPr>
          <w:rFonts w:ascii="KaiTi" w:eastAsia="KaiTi" w:hAnsi="KaiTi" w:hint="eastAsia"/>
          <w:szCs w:val="21"/>
        </w:rPr>
        <w:t>清洁</w:t>
      </w:r>
      <w:r w:rsidR="00B20CA6" w:rsidRPr="00435624">
        <w:rPr>
          <w:rFonts w:ascii="KaiTi" w:eastAsia="KaiTi" w:hAnsi="KaiTi"/>
          <w:szCs w:val="21"/>
        </w:rPr>
        <w:t>数据；为知识产权局编写一套实用</w:t>
      </w:r>
      <w:r w:rsidR="00B20CA6" w:rsidRPr="00435624">
        <w:rPr>
          <w:rFonts w:ascii="KaiTi" w:eastAsia="KaiTi" w:hAnsi="KaiTi" w:hint="eastAsia"/>
          <w:szCs w:val="21"/>
        </w:rPr>
        <w:t>指导原则</w:t>
      </w:r>
      <w:r w:rsidR="00B20CA6" w:rsidRPr="00435624">
        <w:rPr>
          <w:rFonts w:ascii="KaiTi" w:eastAsia="KaiTi" w:hAnsi="KaiTi"/>
          <w:szCs w:val="21"/>
        </w:rPr>
        <w:t>；</w:t>
      </w:r>
      <w:r w:rsidR="001736BC" w:rsidRPr="00435624">
        <w:rPr>
          <w:rFonts w:ascii="KaiTi" w:eastAsia="KaiTi" w:hAnsi="KaiTi" w:hint="eastAsia"/>
          <w:szCs w:val="21"/>
        </w:rPr>
        <w:t>并</w:t>
      </w:r>
      <w:r w:rsidR="00B20CA6" w:rsidRPr="00435624">
        <w:rPr>
          <w:rFonts w:ascii="KaiTi" w:eastAsia="KaiTi" w:hAnsi="KaiTi"/>
          <w:szCs w:val="21"/>
        </w:rPr>
        <w:t>确保对</w:t>
      </w:r>
      <w:r w:rsidR="00B20CA6" w:rsidRPr="00435624">
        <w:rPr>
          <w:rFonts w:ascii="KaiTi" w:eastAsia="KaiTi" w:hAnsi="KaiTi" w:hint="eastAsia"/>
          <w:szCs w:val="21"/>
        </w:rPr>
        <w:t>产权组织</w:t>
      </w:r>
      <w:r w:rsidR="00B20CA6" w:rsidRPr="00435624">
        <w:rPr>
          <w:rFonts w:ascii="KaiTi" w:eastAsia="KaiTi" w:hAnsi="KaiTi"/>
          <w:szCs w:val="21"/>
        </w:rPr>
        <w:t>标准ST.93进行必要的修订和更新</w:t>
      </w:r>
      <w:r w:rsidRPr="00435624">
        <w:rPr>
          <w:rFonts w:ascii="KaiTi" w:eastAsia="KaiTi" w:hAnsi="KaiTi" w:hint="eastAsia"/>
          <w:szCs w:val="21"/>
        </w:rPr>
        <w:t>。”</w:t>
      </w:r>
    </w:p>
    <w:p w14:paraId="5CB4F9A5" w14:textId="4B4421BE" w:rsidR="00C8682C" w:rsidRPr="00435624" w:rsidRDefault="00C2514E" w:rsidP="00931B1C">
      <w:pPr>
        <w:overflowPunct w:val="0"/>
        <w:spacing w:afterLines="50" w:after="120" w:line="340" w:lineRule="atLeast"/>
        <w:jc w:val="both"/>
        <w:rPr>
          <w:rFonts w:ascii="SimSun" w:hAnsi="SimSun"/>
          <w:szCs w:val="21"/>
        </w:rPr>
      </w:pPr>
      <w:r>
        <w:rPr>
          <w:rFonts w:ascii="SimSun" w:hAnsi="SimSun" w:hint="eastAsia"/>
          <w:szCs w:val="21"/>
        </w:rPr>
        <w:t>28</w:t>
      </w:r>
      <w:r w:rsidR="00435624" w:rsidRPr="00435624">
        <w:rPr>
          <w:rFonts w:ascii="SimSun" w:hAnsi="SimSun"/>
          <w:szCs w:val="21"/>
        </w:rPr>
        <w:t>.</w:t>
      </w:r>
      <w:r w:rsidR="00435624" w:rsidRPr="00435624">
        <w:rPr>
          <w:rFonts w:ascii="SimSun" w:hAnsi="SimSun"/>
          <w:szCs w:val="21"/>
        </w:rPr>
        <w:tab/>
      </w:r>
      <w:r w:rsidR="00B20CA6" w:rsidRPr="00435624">
        <w:rPr>
          <w:rFonts w:ascii="SimSun" w:hAnsi="SimSun"/>
          <w:szCs w:val="21"/>
        </w:rPr>
        <w:t>如果</w:t>
      </w:r>
      <w:r w:rsidR="00B20CA6" w:rsidRPr="00435624">
        <w:rPr>
          <w:rFonts w:ascii="SimSun" w:hAnsi="SimSun" w:hint="eastAsia"/>
          <w:szCs w:val="21"/>
        </w:rPr>
        <w:t>标准委</w:t>
      </w:r>
      <w:r w:rsidR="00B20CA6" w:rsidRPr="00435624">
        <w:rPr>
          <w:rFonts w:ascii="SimSun" w:hAnsi="SimSun"/>
          <w:szCs w:val="21"/>
        </w:rPr>
        <w:t>批准上述对第55</w:t>
      </w:r>
      <w:r w:rsidR="00AE68F2" w:rsidRPr="00435624">
        <w:rPr>
          <w:rFonts w:ascii="SimSun" w:hAnsi="SimSun" w:hint="eastAsia"/>
          <w:szCs w:val="21"/>
        </w:rPr>
        <w:t>号</w:t>
      </w:r>
      <w:r w:rsidR="00B20CA6" w:rsidRPr="00435624">
        <w:rPr>
          <w:rFonts w:ascii="SimSun" w:hAnsi="SimSun"/>
          <w:szCs w:val="21"/>
        </w:rPr>
        <w:t>任务说明的修订建议，</w:t>
      </w:r>
      <w:r w:rsidR="00AE68F2" w:rsidRPr="00435624">
        <w:rPr>
          <w:rFonts w:ascii="SimSun" w:hAnsi="SimSun" w:hint="eastAsia"/>
          <w:szCs w:val="21"/>
        </w:rPr>
        <w:t>工作队</w:t>
      </w:r>
      <w:r w:rsidR="00B20CA6" w:rsidRPr="00435624">
        <w:rPr>
          <w:rFonts w:ascii="SimSun" w:hAnsi="SimSun"/>
          <w:szCs w:val="21"/>
        </w:rPr>
        <w:t>将根据第55</w:t>
      </w:r>
      <w:r w:rsidR="00AE68F2" w:rsidRPr="00435624">
        <w:rPr>
          <w:rFonts w:ascii="SimSun" w:hAnsi="SimSun" w:hint="eastAsia"/>
          <w:szCs w:val="21"/>
        </w:rPr>
        <w:t>号</w:t>
      </w:r>
      <w:r w:rsidR="00B20CA6" w:rsidRPr="00435624">
        <w:rPr>
          <w:rFonts w:ascii="SimSun" w:hAnsi="SimSun"/>
          <w:szCs w:val="21"/>
        </w:rPr>
        <w:t>任务</w:t>
      </w:r>
      <w:r w:rsidR="00AE68F2" w:rsidRPr="00435624">
        <w:rPr>
          <w:rFonts w:ascii="SimSun" w:hAnsi="SimSun" w:hint="eastAsia"/>
          <w:szCs w:val="21"/>
        </w:rPr>
        <w:t>的经修订</w:t>
      </w:r>
      <w:r w:rsidR="00B20CA6" w:rsidRPr="00435624">
        <w:rPr>
          <w:rFonts w:ascii="SimSun" w:hAnsi="SimSun"/>
          <w:szCs w:val="21"/>
        </w:rPr>
        <w:t>说明继续开展工作。</w:t>
      </w:r>
    </w:p>
    <w:p w14:paraId="7B7ADFB0" w14:textId="77A25488" w:rsidR="00C8682C" w:rsidRPr="00435624" w:rsidRDefault="00C2514E" w:rsidP="00BA0028">
      <w:pPr>
        <w:pStyle w:val="ONUME"/>
        <w:overflowPunct w:val="0"/>
        <w:spacing w:afterLines="50" w:after="120" w:line="340" w:lineRule="atLeast"/>
        <w:ind w:left="5534"/>
        <w:jc w:val="both"/>
        <w:rPr>
          <w:rStyle w:val="H3-DecisionChar"/>
          <w:rFonts w:ascii="KaiTi" w:eastAsia="KaiTi" w:hAnsi="KaiTi"/>
          <w:i w:val="0"/>
          <w:iCs/>
          <w:sz w:val="22"/>
          <w:szCs w:val="21"/>
        </w:rPr>
      </w:pPr>
      <w:r>
        <w:rPr>
          <w:rStyle w:val="H3-DecisionChar"/>
          <w:rFonts w:ascii="KaiTi" w:eastAsia="KaiTi" w:hAnsi="KaiTi" w:hint="eastAsia"/>
          <w:i w:val="0"/>
          <w:iCs/>
          <w:sz w:val="22"/>
          <w:szCs w:val="21"/>
        </w:rPr>
        <w:t>29</w:t>
      </w:r>
      <w:r w:rsidR="00435624" w:rsidRPr="00435624">
        <w:rPr>
          <w:rStyle w:val="H3-DecisionChar"/>
          <w:rFonts w:ascii="KaiTi" w:eastAsia="KaiTi" w:hAnsi="KaiTi"/>
          <w:i w:val="0"/>
          <w:iCs/>
          <w:sz w:val="22"/>
          <w:szCs w:val="21"/>
        </w:rPr>
        <w:t>.</w:t>
      </w:r>
      <w:r w:rsidR="00435624" w:rsidRPr="00435624">
        <w:rPr>
          <w:rStyle w:val="H3-DecisionChar"/>
          <w:rFonts w:ascii="KaiTi" w:eastAsia="KaiTi" w:hAnsi="KaiTi"/>
          <w:i w:val="0"/>
          <w:iCs/>
          <w:sz w:val="22"/>
          <w:szCs w:val="21"/>
        </w:rPr>
        <w:tab/>
      </w:r>
      <w:r w:rsidR="006579FB" w:rsidRPr="00435624">
        <w:rPr>
          <w:rStyle w:val="H3-DecisionChar"/>
          <w:rFonts w:ascii="KaiTi" w:eastAsia="KaiTi" w:hAnsi="KaiTi"/>
          <w:i w:val="0"/>
          <w:iCs/>
          <w:sz w:val="22"/>
          <w:szCs w:val="21"/>
        </w:rPr>
        <w:t>请</w:t>
      </w:r>
      <w:r w:rsidR="00F24133" w:rsidRPr="00435624">
        <w:rPr>
          <w:rStyle w:val="H3-DecisionChar"/>
          <w:rFonts w:ascii="KaiTi" w:eastAsia="KaiTi" w:hAnsi="KaiTi"/>
          <w:i w:val="0"/>
          <w:iCs/>
          <w:sz w:val="22"/>
          <w:szCs w:val="21"/>
        </w:rPr>
        <w:t>标准委</w:t>
      </w:r>
      <w:r w:rsidR="00F24133" w:rsidRPr="00435624">
        <w:rPr>
          <w:rStyle w:val="H3-DecisionChar"/>
          <w:rFonts w:ascii="KaiTi" w:eastAsia="KaiTi" w:hAnsi="KaiTi" w:hint="eastAsia"/>
          <w:i w:val="0"/>
          <w:iCs/>
          <w:sz w:val="22"/>
          <w:szCs w:val="21"/>
        </w:rPr>
        <w:t>：</w:t>
      </w:r>
    </w:p>
    <w:p w14:paraId="33E461DE" w14:textId="3BB38A62" w:rsidR="00C8682C" w:rsidRPr="00435624" w:rsidRDefault="006579FB" w:rsidP="00BA0028">
      <w:pPr>
        <w:pStyle w:val="ONUME"/>
        <w:numPr>
          <w:ilvl w:val="0"/>
          <w:numId w:val="17"/>
        </w:numPr>
        <w:overflowPunct w:val="0"/>
        <w:spacing w:afterLines="50" w:after="120" w:line="340" w:lineRule="atLeast"/>
        <w:ind w:left="5534" w:firstLine="703"/>
        <w:jc w:val="both"/>
        <w:rPr>
          <w:rStyle w:val="H3-DecisionChar"/>
          <w:rFonts w:ascii="KaiTi" w:eastAsia="KaiTi" w:hAnsi="KaiTi"/>
          <w:i w:val="0"/>
          <w:iCs/>
          <w:sz w:val="22"/>
          <w:szCs w:val="21"/>
        </w:rPr>
      </w:pPr>
      <w:r w:rsidRPr="00435624">
        <w:rPr>
          <w:rStyle w:val="H3-DecisionChar"/>
          <w:rFonts w:ascii="KaiTi" w:eastAsia="KaiTi" w:hAnsi="KaiTi"/>
          <w:i w:val="0"/>
          <w:iCs/>
          <w:sz w:val="22"/>
          <w:szCs w:val="21"/>
        </w:rPr>
        <w:t>注意</w:t>
      </w:r>
      <w:r w:rsidR="00663C65" w:rsidRPr="00435624">
        <w:rPr>
          <w:rStyle w:val="H3-DecisionChar"/>
          <w:rFonts w:ascii="KaiTi" w:eastAsia="KaiTi" w:hAnsi="KaiTi"/>
          <w:i w:val="0"/>
          <w:iCs/>
          <w:sz w:val="22"/>
          <w:szCs w:val="21"/>
        </w:rPr>
        <w:t>本文件的内容</w:t>
      </w:r>
      <w:r w:rsidR="00AE68F2" w:rsidRPr="00435624">
        <w:rPr>
          <w:rStyle w:val="H3-DecisionChar"/>
          <w:rFonts w:ascii="KaiTi" w:eastAsia="KaiTi" w:hAnsi="KaiTi" w:hint="eastAsia"/>
          <w:i w:val="0"/>
          <w:iCs/>
          <w:sz w:val="22"/>
          <w:szCs w:val="21"/>
        </w:rPr>
        <w:t>，特别是</w:t>
      </w:r>
      <w:r w:rsidR="00AE68F2" w:rsidRPr="00435624">
        <w:rPr>
          <w:rFonts w:ascii="KaiTi" w:eastAsia="KaiTi" w:hAnsi="KaiTi"/>
          <w:szCs w:val="21"/>
        </w:rPr>
        <w:t>在</w:t>
      </w:r>
      <w:r w:rsidR="00AE68F2" w:rsidRPr="00435624">
        <w:rPr>
          <w:rFonts w:ascii="KaiTi" w:eastAsia="KaiTi" w:hAnsi="KaiTi" w:hint="eastAsia"/>
          <w:szCs w:val="21"/>
        </w:rPr>
        <w:t>名称</w:t>
      </w:r>
      <w:r w:rsidR="00AE68F2" w:rsidRPr="00435624">
        <w:rPr>
          <w:rFonts w:ascii="KaiTi" w:eastAsia="KaiTi" w:hAnsi="KaiTi"/>
          <w:szCs w:val="21"/>
        </w:rPr>
        <w:t>数据清理建议最终草案方面</w:t>
      </w:r>
      <w:r w:rsidR="001736BC" w:rsidRPr="00435624">
        <w:rPr>
          <w:rFonts w:ascii="KaiTi" w:eastAsia="KaiTi" w:hAnsi="KaiTi" w:hint="eastAsia"/>
          <w:szCs w:val="21"/>
        </w:rPr>
        <w:t>所取得的</w:t>
      </w:r>
      <w:r w:rsidR="00AE68F2" w:rsidRPr="00435624">
        <w:rPr>
          <w:rFonts w:ascii="KaiTi" w:eastAsia="KaiTi" w:hAnsi="KaiTi"/>
          <w:szCs w:val="21"/>
        </w:rPr>
        <w:t>进展</w:t>
      </w:r>
      <w:r w:rsidRPr="00435624">
        <w:rPr>
          <w:rStyle w:val="H3-DecisionChar"/>
          <w:rFonts w:ascii="KaiTi" w:eastAsia="KaiTi" w:hAnsi="KaiTi"/>
          <w:i w:val="0"/>
          <w:iCs/>
          <w:sz w:val="22"/>
          <w:szCs w:val="21"/>
        </w:rPr>
        <w:t>；</w:t>
      </w:r>
    </w:p>
    <w:p w14:paraId="0A8CAFBE" w14:textId="4D7261B6" w:rsidR="00C8682C" w:rsidRDefault="004A5D97" w:rsidP="00BA0028">
      <w:pPr>
        <w:pStyle w:val="ONUME"/>
        <w:numPr>
          <w:ilvl w:val="0"/>
          <w:numId w:val="17"/>
        </w:numPr>
        <w:overflowPunct w:val="0"/>
        <w:spacing w:afterLines="50" w:after="120" w:line="340" w:lineRule="atLeast"/>
        <w:ind w:left="5534" w:firstLine="703"/>
        <w:jc w:val="both"/>
        <w:rPr>
          <w:rStyle w:val="H3-DecisionChar"/>
          <w:rFonts w:ascii="KaiTi" w:eastAsia="KaiTi" w:hAnsi="KaiTi"/>
          <w:i w:val="0"/>
          <w:iCs/>
          <w:sz w:val="22"/>
          <w:szCs w:val="21"/>
        </w:rPr>
      </w:pPr>
      <w:r w:rsidRPr="00435624">
        <w:rPr>
          <w:rStyle w:val="H3-DecisionChar"/>
          <w:rFonts w:ascii="KaiTi" w:eastAsia="KaiTi" w:hAnsi="KaiTi" w:hint="eastAsia"/>
          <w:i w:val="0"/>
          <w:iCs/>
          <w:sz w:val="22"/>
          <w:szCs w:val="21"/>
        </w:rPr>
        <w:t>审议和批准</w:t>
      </w:r>
      <w:r w:rsidR="00AE68F2" w:rsidRPr="00435624">
        <w:rPr>
          <w:rStyle w:val="H3-DecisionChar"/>
          <w:rFonts w:ascii="KaiTi" w:eastAsia="KaiTi" w:hAnsi="KaiTi" w:hint="eastAsia"/>
          <w:i w:val="0"/>
          <w:iCs/>
          <w:sz w:val="22"/>
          <w:szCs w:val="21"/>
        </w:rPr>
        <w:t>上文</w:t>
      </w:r>
      <w:r w:rsidRPr="00435624">
        <w:rPr>
          <w:rStyle w:val="H3-DecisionChar"/>
          <w:rFonts w:ascii="KaiTi" w:eastAsia="KaiTi" w:hAnsi="KaiTi" w:hint="eastAsia"/>
          <w:i w:val="0"/>
          <w:iCs/>
          <w:sz w:val="22"/>
          <w:szCs w:val="21"/>
        </w:rPr>
        <w:t>第</w:t>
      </w:r>
      <w:r w:rsidR="00C2514E">
        <w:rPr>
          <w:rStyle w:val="H3-DecisionChar"/>
          <w:rFonts w:ascii="KaiTi" w:eastAsia="KaiTi" w:hAnsi="KaiTi" w:hint="eastAsia"/>
          <w:i w:val="0"/>
          <w:iCs/>
          <w:sz w:val="22"/>
          <w:szCs w:val="21"/>
        </w:rPr>
        <w:t>2</w:t>
      </w:r>
      <w:r w:rsidR="00643178">
        <w:rPr>
          <w:rStyle w:val="H3-DecisionChar"/>
          <w:rFonts w:ascii="KaiTi" w:eastAsia="KaiTi" w:hAnsi="KaiTi" w:hint="eastAsia"/>
          <w:i w:val="0"/>
          <w:iCs/>
          <w:sz w:val="22"/>
          <w:szCs w:val="21"/>
        </w:rPr>
        <w:t>7</w:t>
      </w:r>
      <w:r w:rsidRPr="00435624">
        <w:rPr>
          <w:rStyle w:val="H3-DecisionChar"/>
          <w:rFonts w:ascii="KaiTi" w:eastAsia="KaiTi" w:hAnsi="KaiTi" w:hint="eastAsia"/>
          <w:i w:val="0"/>
          <w:iCs/>
          <w:sz w:val="22"/>
          <w:szCs w:val="21"/>
        </w:rPr>
        <w:t>段</w:t>
      </w:r>
      <w:r w:rsidR="006579FB" w:rsidRPr="00435624">
        <w:rPr>
          <w:rStyle w:val="H3-DecisionChar"/>
          <w:rFonts w:ascii="KaiTi" w:eastAsia="KaiTi" w:hAnsi="KaiTi"/>
          <w:i w:val="0"/>
          <w:iCs/>
          <w:sz w:val="22"/>
          <w:szCs w:val="21"/>
        </w:rPr>
        <w:t>所述</w:t>
      </w:r>
      <w:r w:rsidRPr="00435624">
        <w:rPr>
          <w:rStyle w:val="H3-DecisionChar"/>
          <w:rFonts w:ascii="KaiTi" w:eastAsia="KaiTi" w:hAnsi="KaiTi" w:hint="eastAsia"/>
          <w:i w:val="0"/>
          <w:iCs/>
          <w:sz w:val="22"/>
          <w:szCs w:val="21"/>
        </w:rPr>
        <w:t>第5</w:t>
      </w:r>
      <w:r w:rsidRPr="00435624">
        <w:rPr>
          <w:rStyle w:val="H3-DecisionChar"/>
          <w:rFonts w:ascii="KaiTi" w:eastAsia="KaiTi" w:hAnsi="KaiTi"/>
          <w:i w:val="0"/>
          <w:iCs/>
          <w:sz w:val="22"/>
          <w:szCs w:val="21"/>
        </w:rPr>
        <w:t>5</w:t>
      </w:r>
      <w:r w:rsidRPr="00435624">
        <w:rPr>
          <w:rStyle w:val="H3-DecisionChar"/>
          <w:rFonts w:ascii="KaiTi" w:eastAsia="KaiTi" w:hAnsi="KaiTi" w:hint="eastAsia"/>
          <w:i w:val="0"/>
          <w:iCs/>
          <w:sz w:val="22"/>
          <w:szCs w:val="21"/>
        </w:rPr>
        <w:t>号任务的</w:t>
      </w:r>
      <w:r w:rsidR="000F3130" w:rsidRPr="00435624">
        <w:rPr>
          <w:rStyle w:val="H3-DecisionChar"/>
          <w:rFonts w:ascii="KaiTi" w:eastAsia="KaiTi" w:hAnsi="KaiTi" w:hint="eastAsia"/>
          <w:i w:val="0"/>
          <w:iCs/>
          <w:sz w:val="22"/>
          <w:szCs w:val="21"/>
        </w:rPr>
        <w:t>拟议</w:t>
      </w:r>
      <w:r w:rsidR="00AE68F2" w:rsidRPr="00435624">
        <w:rPr>
          <w:rStyle w:val="H3-DecisionChar"/>
          <w:rFonts w:ascii="KaiTi" w:eastAsia="KaiTi" w:hAnsi="KaiTi" w:hint="eastAsia"/>
          <w:i w:val="0"/>
          <w:iCs/>
          <w:sz w:val="22"/>
          <w:szCs w:val="21"/>
        </w:rPr>
        <w:t>新说明</w:t>
      </w:r>
      <w:r w:rsidR="006579FB" w:rsidRPr="00435624">
        <w:rPr>
          <w:rStyle w:val="H3-DecisionChar"/>
          <w:rFonts w:ascii="KaiTi" w:eastAsia="KaiTi" w:hAnsi="KaiTi"/>
          <w:i w:val="0"/>
          <w:iCs/>
          <w:sz w:val="22"/>
          <w:szCs w:val="21"/>
        </w:rPr>
        <w:t>。</w:t>
      </w:r>
    </w:p>
    <w:p w14:paraId="05B1A029" w14:textId="754C500E" w:rsidR="00C2514E" w:rsidRDefault="00C2514E" w:rsidP="00BA0028">
      <w:pPr>
        <w:pStyle w:val="ONUME"/>
        <w:numPr>
          <w:ilvl w:val="0"/>
          <w:numId w:val="17"/>
        </w:numPr>
        <w:overflowPunct w:val="0"/>
        <w:spacing w:afterLines="50" w:after="120" w:line="340" w:lineRule="atLeast"/>
        <w:ind w:left="5534" w:firstLine="703"/>
        <w:jc w:val="both"/>
        <w:rPr>
          <w:rStyle w:val="H3-DecisionChar"/>
          <w:rFonts w:ascii="KaiTi" w:eastAsia="KaiTi" w:hAnsi="KaiTi"/>
          <w:i w:val="0"/>
          <w:iCs/>
          <w:sz w:val="22"/>
          <w:szCs w:val="21"/>
        </w:rPr>
      </w:pPr>
      <w:r w:rsidRPr="00C2514E">
        <w:rPr>
          <w:rStyle w:val="H3-DecisionChar"/>
          <w:rFonts w:ascii="KaiTi" w:eastAsia="KaiTi" w:hAnsi="KaiTi" w:hint="eastAsia"/>
          <w:i w:val="0"/>
          <w:iCs/>
          <w:sz w:val="22"/>
          <w:szCs w:val="21"/>
        </w:rPr>
        <w:t>注意第</w:t>
      </w:r>
      <w:r w:rsidR="00643178">
        <w:rPr>
          <w:rStyle w:val="H3-DecisionChar"/>
          <w:rFonts w:ascii="KaiTi" w:eastAsia="KaiTi" w:hAnsi="KaiTi" w:hint="eastAsia"/>
          <w:i w:val="0"/>
          <w:iCs/>
          <w:sz w:val="22"/>
          <w:szCs w:val="21"/>
        </w:rPr>
        <w:t>20</w:t>
      </w:r>
      <w:r w:rsidRPr="00C2514E">
        <w:rPr>
          <w:rStyle w:val="H3-DecisionChar"/>
          <w:rFonts w:ascii="KaiTi" w:eastAsia="KaiTi" w:hAnsi="KaiTi" w:hint="eastAsia"/>
          <w:i w:val="0"/>
          <w:iCs/>
          <w:sz w:val="22"/>
          <w:szCs w:val="21"/>
        </w:rPr>
        <w:t>至2</w:t>
      </w:r>
      <w:r w:rsidR="00643178">
        <w:rPr>
          <w:rStyle w:val="H3-DecisionChar"/>
          <w:rFonts w:ascii="KaiTi" w:eastAsia="KaiTi" w:hAnsi="KaiTi" w:hint="eastAsia"/>
          <w:i w:val="0"/>
          <w:iCs/>
          <w:sz w:val="22"/>
          <w:szCs w:val="21"/>
        </w:rPr>
        <w:t>5</w:t>
      </w:r>
      <w:r w:rsidRPr="00C2514E">
        <w:rPr>
          <w:rStyle w:val="H3-DecisionChar"/>
          <w:rFonts w:ascii="KaiTi" w:eastAsia="KaiTi" w:hAnsi="KaiTi" w:hint="eastAsia"/>
          <w:i w:val="0"/>
          <w:iCs/>
          <w:sz w:val="22"/>
          <w:szCs w:val="21"/>
        </w:rPr>
        <w:t>段所述</w:t>
      </w:r>
      <w:r w:rsidR="003463CC">
        <w:rPr>
          <w:rStyle w:val="H3-DecisionChar"/>
          <w:rFonts w:ascii="KaiTi" w:eastAsia="KaiTi" w:hAnsi="KaiTi" w:hint="eastAsia"/>
          <w:i w:val="0"/>
          <w:iCs/>
          <w:sz w:val="22"/>
          <w:szCs w:val="21"/>
        </w:rPr>
        <w:t>的对</w:t>
      </w:r>
      <w:r w:rsidR="00A07460">
        <w:rPr>
          <w:rStyle w:val="H3-DecisionChar"/>
          <w:rFonts w:ascii="KaiTi" w:eastAsia="KaiTi" w:hAnsi="KaiTi" w:hint="eastAsia"/>
          <w:i w:val="0"/>
          <w:iCs/>
          <w:sz w:val="22"/>
          <w:szCs w:val="21"/>
        </w:rPr>
        <w:t>“</w:t>
      </w:r>
      <w:r w:rsidR="00A07460" w:rsidRPr="00A07460">
        <w:rPr>
          <w:rStyle w:val="H3-DecisionChar"/>
          <w:rFonts w:ascii="KaiTi" w:eastAsia="KaiTi" w:hAnsi="KaiTi" w:hint="eastAsia"/>
          <w:i w:val="0"/>
          <w:iCs/>
          <w:sz w:val="22"/>
          <w:szCs w:val="21"/>
        </w:rPr>
        <w:t>关于产权组织标准ST.20执行情况及可能修订的调查</w:t>
      </w:r>
      <w:r w:rsidR="00A07460">
        <w:rPr>
          <w:rStyle w:val="H3-DecisionChar"/>
          <w:rFonts w:ascii="KaiTi" w:eastAsia="KaiTi" w:hAnsi="KaiTi" w:hint="eastAsia"/>
          <w:i w:val="0"/>
          <w:iCs/>
          <w:sz w:val="22"/>
          <w:szCs w:val="21"/>
        </w:rPr>
        <w:t>”</w:t>
      </w:r>
      <w:r w:rsidR="003463CC">
        <w:rPr>
          <w:rStyle w:val="H3-DecisionChar"/>
          <w:rFonts w:ascii="KaiTi" w:eastAsia="KaiTi" w:hAnsi="KaiTi" w:hint="eastAsia"/>
          <w:i w:val="0"/>
          <w:iCs/>
          <w:sz w:val="22"/>
          <w:szCs w:val="21"/>
        </w:rPr>
        <w:t>的</w:t>
      </w:r>
      <w:r w:rsidRPr="00C2514E">
        <w:rPr>
          <w:rStyle w:val="H3-DecisionChar"/>
          <w:rFonts w:ascii="KaiTi" w:eastAsia="KaiTi" w:hAnsi="KaiTi" w:hint="eastAsia"/>
          <w:i w:val="0"/>
          <w:iCs/>
          <w:sz w:val="22"/>
          <w:szCs w:val="21"/>
        </w:rPr>
        <w:t>分析；</w:t>
      </w:r>
      <w:r>
        <w:rPr>
          <w:rStyle w:val="H3-DecisionChar"/>
          <w:rFonts w:ascii="KaiTi" w:eastAsia="KaiTi" w:hAnsi="KaiTi" w:hint="eastAsia"/>
          <w:i w:val="0"/>
          <w:iCs/>
          <w:sz w:val="22"/>
          <w:szCs w:val="21"/>
        </w:rPr>
        <w:t>并</w:t>
      </w:r>
    </w:p>
    <w:p w14:paraId="7F3B75D8" w14:textId="508928CF" w:rsidR="00C2514E" w:rsidRPr="00435624" w:rsidRDefault="00C2514E" w:rsidP="00BA0028">
      <w:pPr>
        <w:pStyle w:val="ONUME"/>
        <w:numPr>
          <w:ilvl w:val="0"/>
          <w:numId w:val="17"/>
        </w:numPr>
        <w:overflowPunct w:val="0"/>
        <w:spacing w:afterLines="50" w:after="120" w:line="340" w:lineRule="atLeast"/>
        <w:ind w:left="5534" w:firstLine="703"/>
        <w:jc w:val="both"/>
        <w:rPr>
          <w:rStyle w:val="H3-DecisionChar"/>
          <w:rFonts w:ascii="KaiTi" w:eastAsia="KaiTi" w:hAnsi="KaiTi"/>
          <w:i w:val="0"/>
          <w:iCs/>
          <w:sz w:val="22"/>
          <w:szCs w:val="21"/>
        </w:rPr>
      </w:pPr>
      <w:r w:rsidRPr="00C2514E">
        <w:rPr>
          <w:rStyle w:val="H3-DecisionChar"/>
          <w:rFonts w:ascii="KaiTi" w:eastAsia="KaiTi" w:hAnsi="KaiTi" w:hint="eastAsia"/>
          <w:i w:val="0"/>
          <w:iCs/>
          <w:sz w:val="22"/>
          <w:szCs w:val="21"/>
        </w:rPr>
        <w:t>注意名称标准化工作</w:t>
      </w:r>
      <w:r w:rsidR="003463CC">
        <w:rPr>
          <w:rStyle w:val="H3-DecisionChar"/>
          <w:rFonts w:ascii="KaiTi" w:eastAsia="KaiTi" w:hAnsi="KaiTi" w:hint="eastAsia"/>
          <w:i w:val="0"/>
          <w:iCs/>
          <w:sz w:val="22"/>
          <w:szCs w:val="21"/>
        </w:rPr>
        <w:t>队</w:t>
      </w:r>
      <w:r w:rsidRPr="00C2514E">
        <w:rPr>
          <w:rStyle w:val="H3-DecisionChar"/>
          <w:rFonts w:ascii="KaiTi" w:eastAsia="KaiTi" w:hAnsi="KaiTi" w:hint="eastAsia"/>
          <w:i w:val="0"/>
          <w:iCs/>
          <w:sz w:val="22"/>
          <w:szCs w:val="21"/>
        </w:rPr>
        <w:t>的</w:t>
      </w:r>
      <w:r w:rsidR="003463CC">
        <w:rPr>
          <w:rStyle w:val="H3-DecisionChar"/>
          <w:rFonts w:ascii="KaiTi" w:eastAsia="KaiTi" w:hAnsi="KaiTi" w:hint="eastAsia"/>
          <w:i w:val="0"/>
          <w:iCs/>
          <w:sz w:val="22"/>
          <w:szCs w:val="21"/>
        </w:rPr>
        <w:t>提议</w:t>
      </w:r>
      <w:r w:rsidRPr="00C2514E">
        <w:rPr>
          <w:rStyle w:val="H3-DecisionChar"/>
          <w:rFonts w:ascii="KaiTi" w:eastAsia="KaiTi" w:hAnsi="KaiTi" w:hint="eastAsia"/>
          <w:i w:val="0"/>
          <w:iCs/>
          <w:sz w:val="22"/>
          <w:szCs w:val="21"/>
        </w:rPr>
        <w:t>，</w:t>
      </w:r>
      <w:r w:rsidR="00A07460">
        <w:rPr>
          <w:rStyle w:val="H3-DecisionChar"/>
          <w:rFonts w:ascii="KaiTi" w:eastAsia="KaiTi" w:hAnsi="KaiTi" w:hint="eastAsia"/>
          <w:i w:val="0"/>
          <w:iCs/>
          <w:sz w:val="22"/>
          <w:szCs w:val="21"/>
        </w:rPr>
        <w:t>即</w:t>
      </w:r>
      <w:r w:rsidR="003463CC">
        <w:rPr>
          <w:rStyle w:val="H3-DecisionChar"/>
          <w:rFonts w:ascii="KaiTi" w:eastAsia="KaiTi" w:hAnsi="KaiTi" w:hint="eastAsia"/>
          <w:i w:val="0"/>
          <w:iCs/>
          <w:sz w:val="22"/>
          <w:szCs w:val="21"/>
        </w:rPr>
        <w:t>如上文第2</w:t>
      </w:r>
      <w:r w:rsidR="00643178">
        <w:rPr>
          <w:rStyle w:val="H3-DecisionChar"/>
          <w:rFonts w:ascii="KaiTi" w:eastAsia="KaiTi" w:hAnsi="KaiTi" w:hint="eastAsia"/>
          <w:i w:val="0"/>
          <w:iCs/>
          <w:sz w:val="22"/>
          <w:szCs w:val="21"/>
        </w:rPr>
        <w:t>6</w:t>
      </w:r>
      <w:r w:rsidR="003463CC">
        <w:rPr>
          <w:rStyle w:val="H3-DecisionChar"/>
          <w:rFonts w:ascii="KaiTi" w:eastAsia="KaiTi" w:hAnsi="KaiTi" w:hint="eastAsia"/>
          <w:i w:val="0"/>
          <w:iCs/>
          <w:sz w:val="22"/>
          <w:szCs w:val="21"/>
        </w:rPr>
        <w:t>段所述，</w:t>
      </w:r>
      <w:r w:rsidRPr="00C2514E">
        <w:rPr>
          <w:rStyle w:val="H3-DecisionChar"/>
          <w:rFonts w:ascii="KaiTi" w:eastAsia="KaiTi" w:hAnsi="KaiTi" w:hint="eastAsia"/>
          <w:i w:val="0"/>
          <w:iCs/>
          <w:sz w:val="22"/>
          <w:szCs w:val="21"/>
        </w:rPr>
        <w:t>现阶段暂不推进ST.20的修订工作，</w:t>
      </w:r>
      <w:r w:rsidR="003463CC">
        <w:rPr>
          <w:rStyle w:val="H3-DecisionChar"/>
          <w:rFonts w:ascii="KaiTi" w:eastAsia="KaiTi" w:hAnsi="KaiTi" w:hint="eastAsia"/>
          <w:i w:val="0"/>
          <w:iCs/>
          <w:sz w:val="22"/>
          <w:szCs w:val="21"/>
        </w:rPr>
        <w:t>而是</w:t>
      </w:r>
      <w:r w:rsidRPr="00C2514E">
        <w:rPr>
          <w:rStyle w:val="H3-DecisionChar"/>
          <w:rFonts w:ascii="KaiTi" w:eastAsia="KaiTi" w:hAnsi="KaiTi" w:hint="eastAsia"/>
          <w:i w:val="0"/>
          <w:iCs/>
          <w:sz w:val="22"/>
          <w:szCs w:val="21"/>
        </w:rPr>
        <w:t>将该事项保留在行动清单中，供</w:t>
      </w:r>
      <w:r w:rsidR="003463CC">
        <w:rPr>
          <w:rStyle w:val="H3-DecisionChar"/>
          <w:rFonts w:ascii="KaiTi" w:eastAsia="KaiTi" w:hAnsi="KaiTi" w:hint="eastAsia"/>
          <w:i w:val="0"/>
          <w:iCs/>
          <w:sz w:val="22"/>
          <w:szCs w:val="21"/>
        </w:rPr>
        <w:t>未来</w:t>
      </w:r>
      <w:r w:rsidRPr="00C2514E">
        <w:rPr>
          <w:rStyle w:val="H3-DecisionChar"/>
          <w:rFonts w:ascii="KaiTi" w:eastAsia="KaiTi" w:hAnsi="KaiTi" w:hint="eastAsia"/>
          <w:i w:val="0"/>
          <w:iCs/>
          <w:sz w:val="22"/>
          <w:szCs w:val="21"/>
        </w:rPr>
        <w:t>分析和审</w:t>
      </w:r>
      <w:r w:rsidR="006B493E">
        <w:rPr>
          <w:rStyle w:val="H3-DecisionChar"/>
          <w:rFonts w:ascii="KaiTi" w:eastAsia="KaiTi" w:hAnsi="KaiTi"/>
          <w:i w:val="0"/>
          <w:iCs/>
          <w:sz w:val="22"/>
          <w:szCs w:val="21"/>
        </w:rPr>
        <w:t>‍</w:t>
      </w:r>
      <w:r w:rsidRPr="00C2514E">
        <w:rPr>
          <w:rStyle w:val="H3-DecisionChar"/>
          <w:rFonts w:ascii="KaiTi" w:eastAsia="KaiTi" w:hAnsi="KaiTi" w:hint="eastAsia"/>
          <w:i w:val="0"/>
          <w:iCs/>
          <w:sz w:val="22"/>
          <w:szCs w:val="21"/>
        </w:rPr>
        <w:t>议</w:t>
      </w:r>
      <w:r w:rsidR="003463CC">
        <w:rPr>
          <w:rStyle w:val="H3-DecisionChar"/>
          <w:rFonts w:ascii="KaiTi" w:eastAsia="KaiTi" w:hAnsi="KaiTi" w:hint="eastAsia"/>
          <w:i w:val="0"/>
          <w:iCs/>
          <w:sz w:val="22"/>
          <w:szCs w:val="21"/>
        </w:rPr>
        <w:t>。</w:t>
      </w:r>
    </w:p>
    <w:p w14:paraId="65896AA9" w14:textId="6C57D4D2" w:rsidR="00663C65" w:rsidRPr="00435624" w:rsidRDefault="00645C9B" w:rsidP="00BA0028">
      <w:pPr>
        <w:pStyle w:val="Endofdocument-Annex"/>
        <w:spacing w:before="720" w:afterLines="50" w:after="120" w:line="340" w:lineRule="atLeast"/>
        <w:rPr>
          <w:rFonts w:ascii="SimSun" w:hAnsi="SimSun"/>
          <w:i/>
          <w:szCs w:val="21"/>
        </w:rPr>
      </w:pPr>
      <w:r w:rsidRPr="00435624">
        <w:rPr>
          <w:rFonts w:ascii="KaiTi" w:eastAsia="KaiTi" w:hAnsi="KaiTi"/>
          <w:szCs w:val="21"/>
        </w:rPr>
        <w:t>[文件</w:t>
      </w:r>
      <w:r w:rsidR="003E7AF0" w:rsidRPr="00435624">
        <w:rPr>
          <w:rFonts w:ascii="KaiTi" w:eastAsia="KaiTi" w:hAnsi="KaiTi" w:hint="eastAsia"/>
          <w:szCs w:val="21"/>
        </w:rPr>
        <w:t>完</w:t>
      </w:r>
      <w:r w:rsidRPr="00435624">
        <w:rPr>
          <w:rFonts w:ascii="KaiTi" w:eastAsia="KaiTi" w:hAnsi="KaiTi"/>
          <w:szCs w:val="21"/>
        </w:rPr>
        <w:t>]</w:t>
      </w:r>
    </w:p>
    <w:sectPr w:rsidR="00663C65" w:rsidRPr="00435624" w:rsidSect="00F65686">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B6838" w14:textId="77777777" w:rsidR="00855A07" w:rsidRDefault="00855A07">
      <w:r>
        <w:separator/>
      </w:r>
    </w:p>
  </w:endnote>
  <w:endnote w:type="continuationSeparator" w:id="0">
    <w:p w14:paraId="657463E4" w14:textId="77777777" w:rsidR="00855A07" w:rsidRDefault="00855A07" w:rsidP="003B38C1">
      <w:r>
        <w:separator/>
      </w:r>
    </w:p>
    <w:p w14:paraId="3D2906FB" w14:textId="77777777" w:rsidR="00855A07" w:rsidRDefault="00855A07">
      <w:pPr>
        <w:spacing w:after="60"/>
        <w:rPr>
          <w:sz w:val="17"/>
        </w:rPr>
      </w:pPr>
      <w:r>
        <w:rPr>
          <w:sz w:val="17"/>
        </w:rPr>
        <w:t>[</w:t>
      </w:r>
      <w:r>
        <w:rPr>
          <w:sz w:val="17"/>
        </w:rPr>
        <w:t>尾注接上页</w:t>
      </w:r>
      <w:r>
        <w:rPr>
          <w:sz w:val="17"/>
        </w:rPr>
        <w:t>]</w:t>
      </w:r>
    </w:p>
  </w:endnote>
  <w:endnote w:type="continuationNotice" w:id="1">
    <w:p w14:paraId="43ECDAA0" w14:textId="77777777" w:rsidR="00855A07" w:rsidRDefault="00855A07">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26385" w14:textId="77777777" w:rsidR="00855A07" w:rsidRDefault="00855A07">
      <w:r>
        <w:separator/>
      </w:r>
    </w:p>
  </w:footnote>
  <w:footnote w:type="continuationSeparator" w:id="0">
    <w:p w14:paraId="1298C472" w14:textId="77777777" w:rsidR="00855A07" w:rsidRDefault="00855A07" w:rsidP="008B60B2">
      <w:r>
        <w:separator/>
      </w:r>
    </w:p>
    <w:p w14:paraId="09B512B3" w14:textId="77777777" w:rsidR="00855A07" w:rsidRDefault="00855A07">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0FC9CE13" w14:textId="77777777" w:rsidR="00855A07" w:rsidRDefault="00855A07">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1BCE" w14:textId="3C9F93AF" w:rsidR="00C8682C" w:rsidRPr="00435624" w:rsidRDefault="00D9503E">
    <w:pPr>
      <w:jc w:val="right"/>
      <w:rPr>
        <w:rFonts w:ascii="SimSun" w:hAnsi="SimSun"/>
        <w:szCs w:val="21"/>
      </w:rPr>
    </w:pPr>
    <w:bookmarkStart w:id="5" w:name="Code2"/>
    <w:bookmarkEnd w:id="5"/>
    <w:r w:rsidRPr="00435624">
      <w:rPr>
        <w:rFonts w:ascii="SimSun" w:hAnsi="SimSun"/>
        <w:szCs w:val="21"/>
      </w:rPr>
      <w:t>CWS/1</w:t>
    </w:r>
    <w:r w:rsidR="00F77EB8">
      <w:rPr>
        <w:rFonts w:ascii="SimSun" w:hAnsi="SimSun" w:hint="eastAsia"/>
        <w:szCs w:val="21"/>
      </w:rPr>
      <w:t>3</w:t>
    </w:r>
    <w:r w:rsidRPr="00435624">
      <w:rPr>
        <w:rFonts w:ascii="SimSun" w:hAnsi="SimSun"/>
        <w:szCs w:val="21"/>
      </w:rPr>
      <w:t>/</w:t>
    </w:r>
    <w:r w:rsidR="00F77EB8">
      <w:rPr>
        <w:rFonts w:ascii="SimSun" w:hAnsi="SimSun" w:hint="eastAsia"/>
        <w:szCs w:val="21"/>
      </w:rPr>
      <w:t>7</w:t>
    </w:r>
  </w:p>
  <w:p w14:paraId="0DA9080A" w14:textId="7FF35C8F" w:rsidR="00B50B99" w:rsidRPr="003F0889" w:rsidRDefault="00DD57D2" w:rsidP="00967FEE">
    <w:pPr>
      <w:spacing w:afterLines="100" w:after="240"/>
      <w:jc w:val="right"/>
      <w:rPr>
        <w:rFonts w:ascii="SimSun" w:hAnsi="SimSun"/>
      </w:rPr>
    </w:pPr>
    <w:r w:rsidRPr="00435624">
      <w:rPr>
        <w:rFonts w:ascii="SimSun" w:hAnsi="SimSun" w:hint="eastAsia"/>
        <w:szCs w:val="21"/>
      </w:rPr>
      <w:t>第</w:t>
    </w:r>
    <w:r w:rsidR="00645C9B" w:rsidRPr="00435624">
      <w:rPr>
        <w:rFonts w:ascii="SimSun" w:hAnsi="SimSun"/>
        <w:szCs w:val="21"/>
      </w:rPr>
      <w:fldChar w:fldCharType="begin"/>
    </w:r>
    <w:r w:rsidR="00645C9B" w:rsidRPr="00435624">
      <w:rPr>
        <w:rFonts w:ascii="SimSun" w:hAnsi="SimSun"/>
        <w:szCs w:val="21"/>
      </w:rPr>
      <w:instrText xml:space="preserve"> PAGE  \* MERGEFORMAT </w:instrText>
    </w:r>
    <w:r w:rsidR="00645C9B" w:rsidRPr="00435624">
      <w:rPr>
        <w:rFonts w:ascii="SimSun" w:hAnsi="SimSun"/>
        <w:szCs w:val="21"/>
      </w:rPr>
      <w:fldChar w:fldCharType="separate"/>
    </w:r>
    <w:r w:rsidR="00385E4F" w:rsidRPr="00435624">
      <w:rPr>
        <w:rFonts w:ascii="SimSun" w:hAnsi="SimSun"/>
        <w:noProof/>
        <w:szCs w:val="21"/>
      </w:rPr>
      <w:t>4</w:t>
    </w:r>
    <w:r w:rsidR="00645C9B" w:rsidRPr="00435624">
      <w:rPr>
        <w:rFonts w:ascii="SimSun" w:hAnsi="SimSun"/>
        <w:szCs w:val="21"/>
      </w:rPr>
      <w:fldChar w:fldCharType="end"/>
    </w:r>
    <w:r w:rsidRPr="00435624">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9D2D09"/>
    <w:multiLevelType w:val="hybridMultilevel"/>
    <w:tmpl w:val="D4BA63CC"/>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D10502"/>
    <w:multiLevelType w:val="hybridMultilevel"/>
    <w:tmpl w:val="A5DECCD6"/>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51797"/>
    <w:multiLevelType w:val="hybridMultilevel"/>
    <w:tmpl w:val="AD8E9910"/>
    <w:lvl w:ilvl="0" w:tplc="74D20DE8">
      <w:start w:val="1"/>
      <w:numFmt w:val="lowerLetter"/>
      <w:lvlText w:val="(%1)"/>
      <w:lvlJc w:val="left"/>
      <w:pPr>
        <w:ind w:left="6250" w:hanging="360"/>
      </w:pPr>
      <w:rPr>
        <w:rFonts w:hint="default"/>
      </w:rPr>
    </w:lvl>
    <w:lvl w:ilvl="1" w:tplc="04090019" w:tentative="1">
      <w:start w:val="1"/>
      <w:numFmt w:val="lowerLetter"/>
      <w:lvlText w:val="%2."/>
      <w:lvlJc w:val="left"/>
      <w:pPr>
        <w:ind w:left="6970" w:hanging="360"/>
      </w:pPr>
    </w:lvl>
    <w:lvl w:ilvl="2" w:tplc="0409001B" w:tentative="1">
      <w:start w:val="1"/>
      <w:numFmt w:val="lowerRoman"/>
      <w:lvlText w:val="%3."/>
      <w:lvlJc w:val="right"/>
      <w:pPr>
        <w:ind w:left="7690" w:hanging="180"/>
      </w:pPr>
    </w:lvl>
    <w:lvl w:ilvl="3" w:tplc="0409000F" w:tentative="1">
      <w:start w:val="1"/>
      <w:numFmt w:val="decimal"/>
      <w:lvlText w:val="%4."/>
      <w:lvlJc w:val="left"/>
      <w:pPr>
        <w:ind w:left="8410" w:hanging="360"/>
      </w:pPr>
    </w:lvl>
    <w:lvl w:ilvl="4" w:tplc="04090019" w:tentative="1">
      <w:start w:val="1"/>
      <w:numFmt w:val="lowerLetter"/>
      <w:lvlText w:val="%5."/>
      <w:lvlJc w:val="left"/>
      <w:pPr>
        <w:ind w:left="9130" w:hanging="360"/>
      </w:pPr>
    </w:lvl>
    <w:lvl w:ilvl="5" w:tplc="0409001B" w:tentative="1">
      <w:start w:val="1"/>
      <w:numFmt w:val="lowerRoman"/>
      <w:lvlText w:val="%6."/>
      <w:lvlJc w:val="right"/>
      <w:pPr>
        <w:ind w:left="9850" w:hanging="180"/>
      </w:pPr>
    </w:lvl>
    <w:lvl w:ilvl="6" w:tplc="0409000F" w:tentative="1">
      <w:start w:val="1"/>
      <w:numFmt w:val="decimal"/>
      <w:lvlText w:val="%7."/>
      <w:lvlJc w:val="left"/>
      <w:pPr>
        <w:ind w:left="10570" w:hanging="360"/>
      </w:pPr>
    </w:lvl>
    <w:lvl w:ilvl="7" w:tplc="04090019" w:tentative="1">
      <w:start w:val="1"/>
      <w:numFmt w:val="lowerLetter"/>
      <w:lvlText w:val="%8."/>
      <w:lvlJc w:val="left"/>
      <w:pPr>
        <w:ind w:left="11290" w:hanging="360"/>
      </w:pPr>
    </w:lvl>
    <w:lvl w:ilvl="8" w:tplc="0409001B" w:tentative="1">
      <w:start w:val="1"/>
      <w:numFmt w:val="lowerRoman"/>
      <w:lvlText w:val="%9."/>
      <w:lvlJc w:val="right"/>
      <w:pPr>
        <w:ind w:left="12010" w:hanging="180"/>
      </w:pPr>
    </w:lvl>
  </w:abstractNum>
  <w:abstractNum w:abstractNumId="5" w15:restartNumberingAfterBreak="0">
    <w:nsid w:val="10716B5C"/>
    <w:multiLevelType w:val="hybridMultilevel"/>
    <w:tmpl w:val="CB923F6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D142306"/>
    <w:multiLevelType w:val="hybridMultilevel"/>
    <w:tmpl w:val="8F1E1892"/>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B28DB"/>
    <w:multiLevelType w:val="hybridMultilevel"/>
    <w:tmpl w:val="31783F62"/>
    <w:lvl w:ilvl="0" w:tplc="74D20DE8">
      <w:start w:val="1"/>
      <w:numFmt w:val="lowerLetter"/>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85145"/>
    <w:multiLevelType w:val="hybridMultilevel"/>
    <w:tmpl w:val="ED96279A"/>
    <w:lvl w:ilvl="0" w:tplc="065C3C2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35F93E25"/>
    <w:multiLevelType w:val="hybridMultilevel"/>
    <w:tmpl w:val="AFBA156E"/>
    <w:lvl w:ilvl="0" w:tplc="61A8F2E2">
      <w:start w:val="1"/>
      <w:numFmt w:val="bullet"/>
      <w:lvlText w:val=""/>
      <w:lvlJc w:val="left"/>
      <w:pPr>
        <w:ind w:left="1440" w:hanging="360"/>
      </w:pPr>
      <w:rPr>
        <w:rFonts w:ascii="Symbol" w:hAnsi="Symbol"/>
      </w:rPr>
    </w:lvl>
    <w:lvl w:ilvl="1" w:tplc="51FA6F24">
      <w:start w:val="1"/>
      <w:numFmt w:val="bullet"/>
      <w:lvlText w:val=""/>
      <w:lvlJc w:val="left"/>
      <w:pPr>
        <w:ind w:left="1440" w:hanging="360"/>
      </w:pPr>
      <w:rPr>
        <w:rFonts w:ascii="Symbol" w:hAnsi="Symbol"/>
      </w:rPr>
    </w:lvl>
    <w:lvl w:ilvl="2" w:tplc="4270109C">
      <w:start w:val="1"/>
      <w:numFmt w:val="bullet"/>
      <w:lvlText w:val=""/>
      <w:lvlJc w:val="left"/>
      <w:pPr>
        <w:ind w:left="1440" w:hanging="360"/>
      </w:pPr>
      <w:rPr>
        <w:rFonts w:ascii="Symbol" w:hAnsi="Symbol"/>
      </w:rPr>
    </w:lvl>
    <w:lvl w:ilvl="3" w:tplc="9438D3E0">
      <w:start w:val="1"/>
      <w:numFmt w:val="bullet"/>
      <w:lvlText w:val=""/>
      <w:lvlJc w:val="left"/>
      <w:pPr>
        <w:ind w:left="1440" w:hanging="360"/>
      </w:pPr>
      <w:rPr>
        <w:rFonts w:ascii="Symbol" w:hAnsi="Symbol"/>
      </w:rPr>
    </w:lvl>
    <w:lvl w:ilvl="4" w:tplc="B9C40294">
      <w:start w:val="1"/>
      <w:numFmt w:val="bullet"/>
      <w:lvlText w:val=""/>
      <w:lvlJc w:val="left"/>
      <w:pPr>
        <w:ind w:left="1440" w:hanging="360"/>
      </w:pPr>
      <w:rPr>
        <w:rFonts w:ascii="Symbol" w:hAnsi="Symbol"/>
      </w:rPr>
    </w:lvl>
    <w:lvl w:ilvl="5" w:tplc="5BA082AE">
      <w:start w:val="1"/>
      <w:numFmt w:val="bullet"/>
      <w:lvlText w:val=""/>
      <w:lvlJc w:val="left"/>
      <w:pPr>
        <w:ind w:left="1440" w:hanging="360"/>
      </w:pPr>
      <w:rPr>
        <w:rFonts w:ascii="Symbol" w:hAnsi="Symbol"/>
      </w:rPr>
    </w:lvl>
    <w:lvl w:ilvl="6" w:tplc="BB1EE9B8">
      <w:start w:val="1"/>
      <w:numFmt w:val="bullet"/>
      <w:lvlText w:val=""/>
      <w:lvlJc w:val="left"/>
      <w:pPr>
        <w:ind w:left="1440" w:hanging="360"/>
      </w:pPr>
      <w:rPr>
        <w:rFonts w:ascii="Symbol" w:hAnsi="Symbol"/>
      </w:rPr>
    </w:lvl>
    <w:lvl w:ilvl="7" w:tplc="B69C1A1C">
      <w:start w:val="1"/>
      <w:numFmt w:val="bullet"/>
      <w:lvlText w:val=""/>
      <w:lvlJc w:val="left"/>
      <w:pPr>
        <w:ind w:left="1440" w:hanging="360"/>
      </w:pPr>
      <w:rPr>
        <w:rFonts w:ascii="Symbol" w:hAnsi="Symbol"/>
      </w:rPr>
    </w:lvl>
    <w:lvl w:ilvl="8" w:tplc="2EBE916A">
      <w:start w:val="1"/>
      <w:numFmt w:val="bullet"/>
      <w:lvlText w:val=""/>
      <w:lvlJc w:val="left"/>
      <w:pPr>
        <w:ind w:left="1440" w:hanging="360"/>
      </w:pPr>
      <w:rPr>
        <w:rFonts w:ascii="Symbol" w:hAnsi="Symbol"/>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02341D"/>
    <w:multiLevelType w:val="hybridMultilevel"/>
    <w:tmpl w:val="4A7E5ADE"/>
    <w:lvl w:ilvl="0" w:tplc="A438A00A">
      <w:start w:val="7"/>
      <w:numFmt w:val="bullet"/>
      <w:lvlText w:val="-"/>
      <w:lvlJc w:val="left"/>
      <w:pPr>
        <w:ind w:left="927" w:hanging="360"/>
      </w:pPr>
      <w:rPr>
        <w:rFonts w:ascii="SimSun" w:eastAsia="SimSun" w:hAnsi="SimSun" w:cs="Arial" w:hint="eastAsi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624827E9"/>
    <w:multiLevelType w:val="hybridMultilevel"/>
    <w:tmpl w:val="AC082CEE"/>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7B015B"/>
    <w:multiLevelType w:val="hybridMultilevel"/>
    <w:tmpl w:val="F30CA356"/>
    <w:lvl w:ilvl="0" w:tplc="C0E22200">
      <w:start w:val="1"/>
      <w:numFmt w:val="bullet"/>
      <w:lvlText w:val=""/>
      <w:lvlJc w:val="left"/>
      <w:pPr>
        <w:ind w:left="1856" w:hanging="360"/>
      </w:pPr>
      <w:rPr>
        <w:rFonts w:ascii="Symbol" w:hAnsi="Symbol" w:hint="default"/>
      </w:rPr>
    </w:lvl>
    <w:lvl w:ilvl="1" w:tplc="9EA6D2D8">
      <w:numFmt w:val="bullet"/>
      <w:lvlText w:val="-"/>
      <w:lvlJc w:val="left"/>
      <w:pPr>
        <w:ind w:left="2576" w:hanging="360"/>
      </w:pPr>
      <w:rPr>
        <w:rFonts w:ascii="SimSun" w:eastAsia="SimSun" w:hAnsi="SimSun" w:cs="Arial" w:hint="eastAsia"/>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7" w15:restartNumberingAfterBreak="0">
    <w:nsid w:val="705B18F6"/>
    <w:multiLevelType w:val="hybridMultilevel"/>
    <w:tmpl w:val="E8521FE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496817">
    <w:abstractNumId w:val="6"/>
  </w:num>
  <w:num w:numId="2" w16cid:durableId="80641999">
    <w:abstractNumId w:val="12"/>
  </w:num>
  <w:num w:numId="3" w16cid:durableId="37821523">
    <w:abstractNumId w:val="0"/>
  </w:num>
  <w:num w:numId="4" w16cid:durableId="660932167">
    <w:abstractNumId w:val="13"/>
  </w:num>
  <w:num w:numId="5" w16cid:durableId="869876269">
    <w:abstractNumId w:val="2"/>
  </w:num>
  <w:num w:numId="6" w16cid:durableId="794493503">
    <w:abstractNumId w:val="7"/>
  </w:num>
  <w:num w:numId="7" w16cid:durableId="688605586">
    <w:abstractNumId w:val="15"/>
  </w:num>
  <w:num w:numId="8" w16cid:durableId="1287010221">
    <w:abstractNumId w:val="3"/>
  </w:num>
  <w:num w:numId="9" w16cid:durableId="1306083744">
    <w:abstractNumId w:val="1"/>
  </w:num>
  <w:num w:numId="10" w16cid:durableId="967930006">
    <w:abstractNumId w:val="8"/>
  </w:num>
  <w:num w:numId="11" w16cid:durableId="543905876">
    <w:abstractNumId w:val="5"/>
  </w:num>
  <w:num w:numId="12" w16cid:durableId="103351706">
    <w:abstractNumId w:val="18"/>
  </w:num>
  <w:num w:numId="13" w16cid:durableId="951474813">
    <w:abstractNumId w:val="10"/>
  </w:num>
  <w:num w:numId="14" w16cid:durableId="1226719685">
    <w:abstractNumId w:val="11"/>
  </w:num>
  <w:num w:numId="15" w16cid:durableId="815031174">
    <w:abstractNumId w:val="17"/>
  </w:num>
  <w:num w:numId="16" w16cid:durableId="1989085885">
    <w:abstractNumId w:val="9"/>
  </w:num>
  <w:num w:numId="17" w16cid:durableId="157230345">
    <w:abstractNumId w:val="4"/>
  </w:num>
  <w:num w:numId="18" w16cid:durableId="771629403">
    <w:abstractNumId w:val="14"/>
  </w:num>
  <w:num w:numId="19" w16cid:durableId="14392527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93"/>
    <w:rsid w:val="00000BAE"/>
    <w:rsid w:val="00007A61"/>
    <w:rsid w:val="0001647B"/>
    <w:rsid w:val="00023069"/>
    <w:rsid w:val="00043CAA"/>
    <w:rsid w:val="00050DBE"/>
    <w:rsid w:val="00060B6B"/>
    <w:rsid w:val="0006115F"/>
    <w:rsid w:val="000622EF"/>
    <w:rsid w:val="00075432"/>
    <w:rsid w:val="000817DB"/>
    <w:rsid w:val="000968ED"/>
    <w:rsid w:val="000A37CC"/>
    <w:rsid w:val="000C0822"/>
    <w:rsid w:val="000C1CDC"/>
    <w:rsid w:val="000C3026"/>
    <w:rsid w:val="000C433E"/>
    <w:rsid w:val="000C618D"/>
    <w:rsid w:val="000D4D01"/>
    <w:rsid w:val="000E2E80"/>
    <w:rsid w:val="000F3130"/>
    <w:rsid w:val="000F5E56"/>
    <w:rsid w:val="001024FE"/>
    <w:rsid w:val="0011434F"/>
    <w:rsid w:val="00135438"/>
    <w:rsid w:val="00136019"/>
    <w:rsid w:val="001362EE"/>
    <w:rsid w:val="00136AD4"/>
    <w:rsid w:val="00142868"/>
    <w:rsid w:val="00165B61"/>
    <w:rsid w:val="001736BC"/>
    <w:rsid w:val="001832A6"/>
    <w:rsid w:val="001926FE"/>
    <w:rsid w:val="00195BA4"/>
    <w:rsid w:val="00197120"/>
    <w:rsid w:val="001A5E57"/>
    <w:rsid w:val="001B1138"/>
    <w:rsid w:val="001C6808"/>
    <w:rsid w:val="001E5938"/>
    <w:rsid w:val="00205946"/>
    <w:rsid w:val="002119E3"/>
    <w:rsid w:val="002121FA"/>
    <w:rsid w:val="00236D0E"/>
    <w:rsid w:val="00237381"/>
    <w:rsid w:val="0024444A"/>
    <w:rsid w:val="0024625A"/>
    <w:rsid w:val="0025719C"/>
    <w:rsid w:val="002634C4"/>
    <w:rsid w:val="00282EE7"/>
    <w:rsid w:val="00283B5D"/>
    <w:rsid w:val="002928D3"/>
    <w:rsid w:val="0029522B"/>
    <w:rsid w:val="00295C17"/>
    <w:rsid w:val="002A69B5"/>
    <w:rsid w:val="002B7F41"/>
    <w:rsid w:val="002C3AFE"/>
    <w:rsid w:val="002D1DA7"/>
    <w:rsid w:val="002F12DC"/>
    <w:rsid w:val="002F1FE6"/>
    <w:rsid w:val="002F4E68"/>
    <w:rsid w:val="00305A1E"/>
    <w:rsid w:val="00312F7F"/>
    <w:rsid w:val="003228B7"/>
    <w:rsid w:val="00332984"/>
    <w:rsid w:val="003367E8"/>
    <w:rsid w:val="003428A5"/>
    <w:rsid w:val="003430F2"/>
    <w:rsid w:val="003463CC"/>
    <w:rsid w:val="003508A3"/>
    <w:rsid w:val="0035380C"/>
    <w:rsid w:val="003548DA"/>
    <w:rsid w:val="00363D2E"/>
    <w:rsid w:val="00367109"/>
    <w:rsid w:val="003673CF"/>
    <w:rsid w:val="0036743D"/>
    <w:rsid w:val="0038061A"/>
    <w:rsid w:val="003828A4"/>
    <w:rsid w:val="003845C1"/>
    <w:rsid w:val="00385E4F"/>
    <w:rsid w:val="00387376"/>
    <w:rsid w:val="00390CA5"/>
    <w:rsid w:val="003A1544"/>
    <w:rsid w:val="003A1AA9"/>
    <w:rsid w:val="003A6F89"/>
    <w:rsid w:val="003B2804"/>
    <w:rsid w:val="003B38C1"/>
    <w:rsid w:val="003B6A7A"/>
    <w:rsid w:val="003C5992"/>
    <w:rsid w:val="003C627F"/>
    <w:rsid w:val="003C661B"/>
    <w:rsid w:val="003C761A"/>
    <w:rsid w:val="003D352A"/>
    <w:rsid w:val="003D5104"/>
    <w:rsid w:val="003D5477"/>
    <w:rsid w:val="003E7AF0"/>
    <w:rsid w:val="003F0889"/>
    <w:rsid w:val="003F23A6"/>
    <w:rsid w:val="00423E3E"/>
    <w:rsid w:val="00427AF4"/>
    <w:rsid w:val="00435624"/>
    <w:rsid w:val="004400E2"/>
    <w:rsid w:val="00444BC6"/>
    <w:rsid w:val="004466E4"/>
    <w:rsid w:val="00447B05"/>
    <w:rsid w:val="004519BC"/>
    <w:rsid w:val="00461632"/>
    <w:rsid w:val="004647DA"/>
    <w:rsid w:val="00467479"/>
    <w:rsid w:val="00474062"/>
    <w:rsid w:val="00477D6B"/>
    <w:rsid w:val="00482595"/>
    <w:rsid w:val="00494BCF"/>
    <w:rsid w:val="004A0296"/>
    <w:rsid w:val="004A5D97"/>
    <w:rsid w:val="004B4BEE"/>
    <w:rsid w:val="004C0DEB"/>
    <w:rsid w:val="004D2D28"/>
    <w:rsid w:val="004D39C4"/>
    <w:rsid w:val="004D5766"/>
    <w:rsid w:val="0053057A"/>
    <w:rsid w:val="00531106"/>
    <w:rsid w:val="00544A93"/>
    <w:rsid w:val="0055275A"/>
    <w:rsid w:val="00554F15"/>
    <w:rsid w:val="00560A29"/>
    <w:rsid w:val="00575C1E"/>
    <w:rsid w:val="00594962"/>
    <w:rsid w:val="00594D27"/>
    <w:rsid w:val="005973EE"/>
    <w:rsid w:val="005A20A5"/>
    <w:rsid w:val="005B5AE0"/>
    <w:rsid w:val="005C16F0"/>
    <w:rsid w:val="005D12A9"/>
    <w:rsid w:val="005D15CA"/>
    <w:rsid w:val="005D3774"/>
    <w:rsid w:val="005E1F5F"/>
    <w:rsid w:val="005E58AC"/>
    <w:rsid w:val="005F40FB"/>
    <w:rsid w:val="005F442F"/>
    <w:rsid w:val="006002CE"/>
    <w:rsid w:val="00601760"/>
    <w:rsid w:val="00605827"/>
    <w:rsid w:val="00611FFB"/>
    <w:rsid w:val="006159A2"/>
    <w:rsid w:val="00616FEB"/>
    <w:rsid w:val="0061742B"/>
    <w:rsid w:val="0062101D"/>
    <w:rsid w:val="0062424C"/>
    <w:rsid w:val="006248B4"/>
    <w:rsid w:val="00627A59"/>
    <w:rsid w:val="00643178"/>
    <w:rsid w:val="00645C9B"/>
    <w:rsid w:val="00645ED4"/>
    <w:rsid w:val="00646050"/>
    <w:rsid w:val="006579FB"/>
    <w:rsid w:val="00663C65"/>
    <w:rsid w:val="00667E22"/>
    <w:rsid w:val="006713CA"/>
    <w:rsid w:val="00676C5C"/>
    <w:rsid w:val="00681C9B"/>
    <w:rsid w:val="00695558"/>
    <w:rsid w:val="006A332F"/>
    <w:rsid w:val="006A6CE5"/>
    <w:rsid w:val="006B493E"/>
    <w:rsid w:val="006B63F9"/>
    <w:rsid w:val="006B6F30"/>
    <w:rsid w:val="006B7333"/>
    <w:rsid w:val="006D160C"/>
    <w:rsid w:val="006D5E0F"/>
    <w:rsid w:val="006F34BD"/>
    <w:rsid w:val="00700D41"/>
    <w:rsid w:val="00700D4B"/>
    <w:rsid w:val="007058FB"/>
    <w:rsid w:val="00716D0C"/>
    <w:rsid w:val="007323A2"/>
    <w:rsid w:val="00745DA8"/>
    <w:rsid w:val="00755F54"/>
    <w:rsid w:val="00766860"/>
    <w:rsid w:val="00791444"/>
    <w:rsid w:val="007A34DC"/>
    <w:rsid w:val="007A4041"/>
    <w:rsid w:val="007A6E48"/>
    <w:rsid w:val="007A6EA4"/>
    <w:rsid w:val="007B49A1"/>
    <w:rsid w:val="007B6A58"/>
    <w:rsid w:val="007C5B86"/>
    <w:rsid w:val="007D1613"/>
    <w:rsid w:val="007D2096"/>
    <w:rsid w:val="007D2130"/>
    <w:rsid w:val="007E1994"/>
    <w:rsid w:val="007E1D2E"/>
    <w:rsid w:val="007F0E87"/>
    <w:rsid w:val="007F4B34"/>
    <w:rsid w:val="00812524"/>
    <w:rsid w:val="00820C28"/>
    <w:rsid w:val="0082559C"/>
    <w:rsid w:val="00827151"/>
    <w:rsid w:val="00835422"/>
    <w:rsid w:val="00855A07"/>
    <w:rsid w:val="008578EB"/>
    <w:rsid w:val="00857941"/>
    <w:rsid w:val="00873EE5"/>
    <w:rsid w:val="00874E89"/>
    <w:rsid w:val="00876198"/>
    <w:rsid w:val="008834E5"/>
    <w:rsid w:val="0088633B"/>
    <w:rsid w:val="00891301"/>
    <w:rsid w:val="008A2297"/>
    <w:rsid w:val="008A40F5"/>
    <w:rsid w:val="008B2CC1"/>
    <w:rsid w:val="008B4B5E"/>
    <w:rsid w:val="008B5E54"/>
    <w:rsid w:val="008B60B2"/>
    <w:rsid w:val="008B7E09"/>
    <w:rsid w:val="008C71BE"/>
    <w:rsid w:val="008D76D8"/>
    <w:rsid w:val="008F2270"/>
    <w:rsid w:val="008F2499"/>
    <w:rsid w:val="00903463"/>
    <w:rsid w:val="00904DBD"/>
    <w:rsid w:val="0090731E"/>
    <w:rsid w:val="00916EE2"/>
    <w:rsid w:val="00922200"/>
    <w:rsid w:val="00931B1C"/>
    <w:rsid w:val="00934564"/>
    <w:rsid w:val="00952902"/>
    <w:rsid w:val="00962F71"/>
    <w:rsid w:val="00965B4B"/>
    <w:rsid w:val="00966A22"/>
    <w:rsid w:val="0096722F"/>
    <w:rsid w:val="00967FEE"/>
    <w:rsid w:val="00980843"/>
    <w:rsid w:val="00987986"/>
    <w:rsid w:val="00995463"/>
    <w:rsid w:val="009A6D1A"/>
    <w:rsid w:val="009B55C6"/>
    <w:rsid w:val="009D1CEE"/>
    <w:rsid w:val="009E2791"/>
    <w:rsid w:val="009E3F6F"/>
    <w:rsid w:val="009F008F"/>
    <w:rsid w:val="009F3BF9"/>
    <w:rsid w:val="009F499F"/>
    <w:rsid w:val="00A0345C"/>
    <w:rsid w:val="00A03E7C"/>
    <w:rsid w:val="00A03F1A"/>
    <w:rsid w:val="00A07460"/>
    <w:rsid w:val="00A14F33"/>
    <w:rsid w:val="00A17A88"/>
    <w:rsid w:val="00A26793"/>
    <w:rsid w:val="00A32CD9"/>
    <w:rsid w:val="00A42939"/>
    <w:rsid w:val="00A42DAF"/>
    <w:rsid w:val="00A43817"/>
    <w:rsid w:val="00A45BD8"/>
    <w:rsid w:val="00A778BF"/>
    <w:rsid w:val="00A85B8E"/>
    <w:rsid w:val="00A96E49"/>
    <w:rsid w:val="00AA2514"/>
    <w:rsid w:val="00AC205C"/>
    <w:rsid w:val="00AC3A02"/>
    <w:rsid w:val="00AE68F2"/>
    <w:rsid w:val="00AF5C73"/>
    <w:rsid w:val="00B00D1B"/>
    <w:rsid w:val="00B04E08"/>
    <w:rsid w:val="00B05A69"/>
    <w:rsid w:val="00B06E52"/>
    <w:rsid w:val="00B07771"/>
    <w:rsid w:val="00B17321"/>
    <w:rsid w:val="00B20CA6"/>
    <w:rsid w:val="00B22689"/>
    <w:rsid w:val="00B40598"/>
    <w:rsid w:val="00B42E21"/>
    <w:rsid w:val="00B46296"/>
    <w:rsid w:val="00B50B99"/>
    <w:rsid w:val="00B50EA0"/>
    <w:rsid w:val="00B54999"/>
    <w:rsid w:val="00B62CD9"/>
    <w:rsid w:val="00B63270"/>
    <w:rsid w:val="00B71BF9"/>
    <w:rsid w:val="00B9734B"/>
    <w:rsid w:val="00BA0028"/>
    <w:rsid w:val="00BA36E8"/>
    <w:rsid w:val="00BA701B"/>
    <w:rsid w:val="00BB13FF"/>
    <w:rsid w:val="00BB6883"/>
    <w:rsid w:val="00BC426D"/>
    <w:rsid w:val="00BC4D84"/>
    <w:rsid w:val="00BC5D20"/>
    <w:rsid w:val="00BF4F21"/>
    <w:rsid w:val="00C00E7C"/>
    <w:rsid w:val="00C031DC"/>
    <w:rsid w:val="00C103FB"/>
    <w:rsid w:val="00C11BFE"/>
    <w:rsid w:val="00C1455A"/>
    <w:rsid w:val="00C2198B"/>
    <w:rsid w:val="00C2514E"/>
    <w:rsid w:val="00C308C6"/>
    <w:rsid w:val="00C34F37"/>
    <w:rsid w:val="00C41D4D"/>
    <w:rsid w:val="00C4451A"/>
    <w:rsid w:val="00C45D3F"/>
    <w:rsid w:val="00C53155"/>
    <w:rsid w:val="00C53823"/>
    <w:rsid w:val="00C707AA"/>
    <w:rsid w:val="00C72C2A"/>
    <w:rsid w:val="00C775F3"/>
    <w:rsid w:val="00C856D7"/>
    <w:rsid w:val="00C85D37"/>
    <w:rsid w:val="00C8682C"/>
    <w:rsid w:val="00C94629"/>
    <w:rsid w:val="00CB111E"/>
    <w:rsid w:val="00CB2599"/>
    <w:rsid w:val="00CD34A5"/>
    <w:rsid w:val="00CE65D4"/>
    <w:rsid w:val="00CF77BE"/>
    <w:rsid w:val="00D062B7"/>
    <w:rsid w:val="00D1014D"/>
    <w:rsid w:val="00D102AB"/>
    <w:rsid w:val="00D10AA9"/>
    <w:rsid w:val="00D14BC9"/>
    <w:rsid w:val="00D17460"/>
    <w:rsid w:val="00D3183B"/>
    <w:rsid w:val="00D34287"/>
    <w:rsid w:val="00D42441"/>
    <w:rsid w:val="00D439E4"/>
    <w:rsid w:val="00D45252"/>
    <w:rsid w:val="00D45F8C"/>
    <w:rsid w:val="00D4632E"/>
    <w:rsid w:val="00D54FC1"/>
    <w:rsid w:val="00D71B4D"/>
    <w:rsid w:val="00D80B92"/>
    <w:rsid w:val="00D853A8"/>
    <w:rsid w:val="00D93D55"/>
    <w:rsid w:val="00D94492"/>
    <w:rsid w:val="00D9503E"/>
    <w:rsid w:val="00D97E7F"/>
    <w:rsid w:val="00DA6DAD"/>
    <w:rsid w:val="00DA7F1D"/>
    <w:rsid w:val="00DB1AA4"/>
    <w:rsid w:val="00DD21B1"/>
    <w:rsid w:val="00DD57D2"/>
    <w:rsid w:val="00DF3B32"/>
    <w:rsid w:val="00DF53A7"/>
    <w:rsid w:val="00DF6344"/>
    <w:rsid w:val="00E12381"/>
    <w:rsid w:val="00E161A2"/>
    <w:rsid w:val="00E17E7B"/>
    <w:rsid w:val="00E17F40"/>
    <w:rsid w:val="00E21518"/>
    <w:rsid w:val="00E31CD6"/>
    <w:rsid w:val="00E335FE"/>
    <w:rsid w:val="00E5021F"/>
    <w:rsid w:val="00E50A1D"/>
    <w:rsid w:val="00E52109"/>
    <w:rsid w:val="00E63B57"/>
    <w:rsid w:val="00E671A6"/>
    <w:rsid w:val="00E674BB"/>
    <w:rsid w:val="00E97F26"/>
    <w:rsid w:val="00EB32AA"/>
    <w:rsid w:val="00EB3EF0"/>
    <w:rsid w:val="00EC4E49"/>
    <w:rsid w:val="00ED77FB"/>
    <w:rsid w:val="00EE6267"/>
    <w:rsid w:val="00F021A6"/>
    <w:rsid w:val="00F11D94"/>
    <w:rsid w:val="00F133B6"/>
    <w:rsid w:val="00F24133"/>
    <w:rsid w:val="00F6273E"/>
    <w:rsid w:val="00F65686"/>
    <w:rsid w:val="00F66152"/>
    <w:rsid w:val="00F72EDB"/>
    <w:rsid w:val="00F7413D"/>
    <w:rsid w:val="00F7457D"/>
    <w:rsid w:val="00F77EB8"/>
    <w:rsid w:val="00F85471"/>
    <w:rsid w:val="00FA7BD7"/>
    <w:rsid w:val="00FB0BDA"/>
    <w:rsid w:val="00FB2FCC"/>
    <w:rsid w:val="00FB72EF"/>
    <w:rsid w:val="00FC4515"/>
    <w:rsid w:val="00FC5BB7"/>
    <w:rsid w:val="00FE0B2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DF825"/>
  <w15:docId w15:val="{CF13885C-7BD7-41E4-8F99-B4C0E655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43178"/>
    <w:pPr>
      <w:keepNext/>
      <w:spacing w:beforeLines="100" w:before="100" w:afterLines="50" w:after="50" w:line="340" w:lineRule="atLeast"/>
      <w:outlineLvl w:val="1"/>
    </w:pPr>
    <w:rPr>
      <w:rFonts w:ascii="SimSun"/>
      <w:b/>
      <w:bCs/>
      <w:iCs/>
      <w:caps/>
      <w:szCs w:val="28"/>
    </w:rPr>
  </w:style>
  <w:style w:type="paragraph" w:styleId="Heading3">
    <w:name w:val="heading 3"/>
    <w:basedOn w:val="Normal"/>
    <w:next w:val="Normal"/>
    <w:qFormat/>
    <w:rsid w:val="007F0E87"/>
    <w:pPr>
      <w:keepNext/>
      <w:spacing w:afterLines="50" w:after="50" w:line="340" w:lineRule="atLeast"/>
      <w:outlineLvl w:val="2"/>
    </w:pPr>
    <w:rPr>
      <w:rFonts w:ascii="SimSun"/>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12381"/>
    <w:pPr>
      <w:ind w:left="720"/>
      <w:contextualSpacing/>
    </w:pPr>
  </w:style>
  <w:style w:type="character" w:styleId="Hyperlink">
    <w:name w:val="Hyperlink"/>
    <w:basedOn w:val="DefaultParagraphFont"/>
    <w:unhideWhenUsed/>
    <w:rsid w:val="00B71BF9"/>
    <w:rPr>
      <w:color w:val="0000FF" w:themeColor="hyperlink"/>
      <w:u w:val="single"/>
    </w:rPr>
  </w:style>
  <w:style w:type="character" w:styleId="CommentReference">
    <w:name w:val="annotation reference"/>
    <w:basedOn w:val="DefaultParagraphFont"/>
    <w:semiHidden/>
    <w:unhideWhenUsed/>
    <w:rsid w:val="006B63F9"/>
    <w:rPr>
      <w:sz w:val="16"/>
      <w:szCs w:val="16"/>
    </w:rPr>
  </w:style>
  <w:style w:type="paragraph" w:styleId="CommentSubject">
    <w:name w:val="annotation subject"/>
    <w:basedOn w:val="CommentText"/>
    <w:next w:val="CommentText"/>
    <w:link w:val="CommentSubjectChar"/>
    <w:semiHidden/>
    <w:unhideWhenUsed/>
    <w:rsid w:val="006B63F9"/>
    <w:rPr>
      <w:b/>
      <w:bCs/>
      <w:sz w:val="20"/>
    </w:rPr>
  </w:style>
  <w:style w:type="character" w:customStyle="1" w:styleId="CommentTextChar">
    <w:name w:val="Comment Text Char"/>
    <w:basedOn w:val="DefaultParagraphFont"/>
    <w:link w:val="CommentText"/>
    <w:semiHidden/>
    <w:rsid w:val="006B63F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63F9"/>
    <w:rPr>
      <w:rFonts w:ascii="Arial" w:eastAsia="SimSun" w:hAnsi="Arial" w:cs="Arial"/>
      <w:b/>
      <w:bCs/>
      <w:sz w:val="18"/>
      <w:lang w:val="en-US" w:eastAsia="zh-CN"/>
    </w:rPr>
  </w:style>
  <w:style w:type="paragraph" w:styleId="Revision">
    <w:name w:val="Revision"/>
    <w:hidden/>
    <w:uiPriority w:val="99"/>
    <w:semiHidden/>
    <w:rsid w:val="006B63F9"/>
    <w:rPr>
      <w:rFonts w:ascii="Arial" w:hAnsi="Arial" w:cs="Arial"/>
      <w:sz w:val="22"/>
      <w:lang w:val="en-US" w:eastAsia="zh-CN"/>
    </w:rPr>
  </w:style>
  <w:style w:type="paragraph" w:styleId="BalloonText">
    <w:name w:val="Balloon Text"/>
    <w:basedOn w:val="Normal"/>
    <w:link w:val="BalloonTextChar"/>
    <w:semiHidden/>
    <w:unhideWhenUsed/>
    <w:rsid w:val="00A42939"/>
    <w:rPr>
      <w:rFonts w:ascii="Segoe UI" w:hAnsi="Segoe UI" w:cs="Segoe UI"/>
      <w:sz w:val="18"/>
      <w:szCs w:val="18"/>
    </w:rPr>
  </w:style>
  <w:style w:type="character" w:customStyle="1" w:styleId="BalloonTextChar">
    <w:name w:val="Balloon Text Char"/>
    <w:basedOn w:val="DefaultParagraphFont"/>
    <w:link w:val="BalloonText"/>
    <w:semiHidden/>
    <w:rsid w:val="00A42939"/>
    <w:rPr>
      <w:rFonts w:ascii="Segoe UI" w:eastAsia="SimSun" w:hAnsi="Segoe UI" w:cs="Segoe UI"/>
      <w:sz w:val="18"/>
      <w:szCs w:val="18"/>
      <w:lang w:val="en-US" w:eastAsia="zh-CN"/>
    </w:rPr>
  </w:style>
  <w:style w:type="character" w:customStyle="1" w:styleId="ONUMEChar">
    <w:name w:val="ONUM E Char"/>
    <w:basedOn w:val="DefaultParagraphFont"/>
    <w:link w:val="ONUME"/>
    <w:rsid w:val="00663C65"/>
    <w:rPr>
      <w:rFonts w:ascii="Arial" w:eastAsia="SimSun" w:hAnsi="Arial" w:cs="Arial"/>
      <w:sz w:val="22"/>
      <w:lang w:val="en-US" w:eastAsia="zh-CN"/>
    </w:rPr>
  </w:style>
  <w:style w:type="paragraph" w:customStyle="1" w:styleId="Endofdocument">
    <w:name w:val="End of document"/>
    <w:basedOn w:val="Normal"/>
    <w:rsid w:val="00663C65"/>
    <w:pPr>
      <w:spacing w:line="260" w:lineRule="atLeast"/>
      <w:ind w:left="5534"/>
    </w:pPr>
    <w:rPr>
      <w:rFonts w:eastAsia="Times New Roman" w:cs="Times New Roman"/>
      <w:sz w:val="20"/>
      <w:lang w:eastAsia="en-US"/>
    </w:rPr>
  </w:style>
  <w:style w:type="character" w:styleId="UnresolvedMention">
    <w:name w:val="Unresolved Mention"/>
    <w:basedOn w:val="DefaultParagraphFont"/>
    <w:uiPriority w:val="99"/>
    <w:semiHidden/>
    <w:unhideWhenUsed/>
    <w:rsid w:val="00965B4B"/>
    <w:rPr>
      <w:color w:val="605E5C"/>
      <w:shd w:val="clear" w:color="auto" w:fill="E1DFDD"/>
    </w:rPr>
  </w:style>
  <w:style w:type="character" w:customStyle="1" w:styleId="Heading2Char">
    <w:name w:val="Heading 2 Char"/>
    <w:basedOn w:val="DefaultParagraphFont"/>
    <w:link w:val="Heading2"/>
    <w:rsid w:val="00643178"/>
    <w:rPr>
      <w:rFonts w:ascii="SimSun" w:hAnsi="Arial" w:cs="Arial"/>
      <w:b/>
      <w:bCs/>
      <w:iCs/>
      <w:caps/>
      <w:sz w:val="22"/>
      <w:szCs w:val="28"/>
      <w:lang w:val="en-US" w:eastAsia="zh-CN"/>
    </w:rPr>
  </w:style>
  <w:style w:type="character" w:customStyle="1" w:styleId="H3-DecisionChar">
    <w:name w:val="H3-Decision Char"/>
    <w:link w:val="H3-Decision"/>
    <w:rsid w:val="00E31CD6"/>
    <w:rPr>
      <w:i/>
      <w:sz w:val="24"/>
      <w:szCs w:val="24"/>
      <w:lang w:val="en-US" w:eastAsia="zh-CN"/>
    </w:rPr>
  </w:style>
  <w:style w:type="paragraph" w:customStyle="1" w:styleId="H3-Decision">
    <w:name w:val="H3-Decision"/>
    <w:basedOn w:val="Heading3"/>
    <w:link w:val="H3-DecisionChar"/>
    <w:rsid w:val="00E31CD6"/>
    <w:pPr>
      <w:spacing w:after="240"/>
      <w:ind w:left="4536"/>
    </w:pPr>
    <w:rPr>
      <w:rFonts w:ascii="Times New Roman" w:hAnsi="Times New Roman" w:cs="Times New Roman"/>
      <w:bCs w:val="0"/>
      <w:i/>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133806">
      <w:bodyDiv w:val="1"/>
      <w:marLeft w:val="0"/>
      <w:marRight w:val="0"/>
      <w:marTop w:val="0"/>
      <w:marBottom w:val="0"/>
      <w:divBdr>
        <w:top w:val="none" w:sz="0" w:space="0" w:color="auto"/>
        <w:left w:val="none" w:sz="0" w:space="0" w:color="auto"/>
        <w:bottom w:val="none" w:sz="0" w:space="0" w:color="auto"/>
        <w:right w:val="none" w:sz="0" w:space="0" w:color="auto"/>
      </w:divBdr>
    </w:div>
    <w:div w:id="15497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documents/d/standards/docs-en-03-20-01.pdf" TargetMode="External"/><Relationship Id="rId5" Type="http://schemas.openxmlformats.org/officeDocument/2006/relationships/webSettings" Target="webSettings.xml"/><Relationship Id="rId10" Type="http://schemas.openxmlformats.org/officeDocument/2006/relationships/hyperlink" Target="https://www.wipo.int/meetings/en/details.jsp?meeting_id=86494" TargetMode="External"/><Relationship Id="rId4" Type="http://schemas.openxmlformats.org/officeDocument/2006/relationships/settings" Target="settings.xml"/><Relationship Id="rId9" Type="http://schemas.openxmlformats.org/officeDocument/2006/relationships/hyperlink" Target="https://www.wipo.int/meetings/zh/details.jsp?meeting_id=514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34800-82F1-4DFD-A9E8-28E62788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5</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CWS/13/7 (Chinese) </vt:lpstr>
    </vt:vector>
  </TitlesOfParts>
  <Company>WIPO</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CWS/13/7 (Chinese) </dc:title>
  <dc:subject>名称标准化工作队关于第 55 号任务的报告</dc:subject>
  <dc:creator>WIPO</dc:creator>
  <cp:keywords>WIPO CWS Thirteenth Session, Report, Name Standardization Task Force </cp:keywords>
  <cp:lastModifiedBy>Author</cp:lastModifiedBy>
  <cp:revision>34</cp:revision>
  <cp:lastPrinted>2011-02-15T11:56:00Z</cp:lastPrinted>
  <dcterms:created xsi:type="dcterms:W3CDTF">2025-09-11T07:44:00Z</dcterms:created>
  <dcterms:modified xsi:type="dcterms:W3CDTF">2025-09-12T14:40:00Z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2023-09-07T13:08:55Z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d91674a9-7c83-46e1-9872-2b4dac909e1d</vt:lpwstr>
  </property>
  <property fmtid="{D5CDD505-2E9C-101B-9397-08002B2CF9AE}" pid="14" name="MSIP_Label_20773ee6-353b-4fb9-a59d-0b94c8c67bea_ContentBits">
    <vt:lpwstr>0</vt:lpwstr>
  </property>
</Properties>
</file>