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68DA" w14:textId="77777777" w:rsidR="005B7659" w:rsidRPr="00C87A0B" w:rsidRDefault="005B7659" w:rsidP="005B7659">
      <w:pPr>
        <w:jc w:val="right"/>
        <w:rPr>
          <w:rFonts w:ascii="Arial Black" w:hAnsi="Arial Black"/>
          <w:caps/>
          <w:sz w:val="15"/>
        </w:rPr>
      </w:pPr>
      <w:bookmarkStart w:id="0" w:name="_Hlk207358632"/>
      <w:bookmarkStart w:id="1" w:name="_Hlk149122850"/>
      <w:r w:rsidRPr="00C87A0B">
        <w:rPr>
          <w:rFonts w:cs="Times New Roman"/>
          <w:noProof/>
        </w:rPr>
        <w:drawing>
          <wp:inline distT="0" distB="0" distL="0" distR="0" wp14:anchorId="2A8DF667" wp14:editId="2332A2EA">
            <wp:extent cx="3102650" cy="1333676"/>
            <wp:effectExtent l="0" t="0" r="2540" b="0"/>
            <wp:docPr id="177202702" name="Picture 17720270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E8075A6" w14:textId="05EFD507" w:rsidR="005B7659" w:rsidRPr="00C87A0B" w:rsidRDefault="005B7659" w:rsidP="005B7659">
      <w:pPr>
        <w:pBdr>
          <w:top w:val="single" w:sz="4" w:space="10" w:color="auto"/>
        </w:pBdr>
        <w:wordWrap w:val="0"/>
        <w:spacing w:before="120"/>
        <w:jc w:val="right"/>
        <w:rPr>
          <w:rFonts w:ascii="Arial Black" w:hAnsi="Arial Black"/>
          <w:b/>
          <w:caps/>
          <w:sz w:val="15"/>
        </w:rPr>
      </w:pPr>
      <w:r w:rsidRPr="00C87A0B">
        <w:rPr>
          <w:rFonts w:ascii="Arial Black" w:hAnsi="Arial Black"/>
          <w:b/>
          <w:caps/>
          <w:sz w:val="15"/>
        </w:rPr>
        <w:t>cWS/1</w:t>
      </w:r>
      <w:r w:rsidRPr="00C87A0B">
        <w:rPr>
          <w:rFonts w:ascii="Arial Black" w:hAnsi="Arial Black" w:hint="eastAsia"/>
          <w:b/>
          <w:caps/>
          <w:sz w:val="15"/>
        </w:rPr>
        <w:t>3</w:t>
      </w:r>
      <w:r w:rsidRPr="00C87A0B">
        <w:rPr>
          <w:rFonts w:ascii="Arial Black" w:hAnsi="Arial Black"/>
          <w:b/>
          <w:caps/>
          <w:sz w:val="15"/>
        </w:rPr>
        <w:t>/</w:t>
      </w:r>
      <w:bookmarkStart w:id="2" w:name="Code"/>
      <w:r>
        <w:rPr>
          <w:rFonts w:ascii="Arial Black" w:hAnsi="Arial Black" w:hint="eastAsia"/>
          <w:b/>
          <w:caps/>
          <w:sz w:val="15"/>
        </w:rPr>
        <w:t>25</w:t>
      </w:r>
      <w:bookmarkEnd w:id="2"/>
      <w:r w:rsidR="00C139B1">
        <w:rPr>
          <w:rFonts w:ascii="Arial Black" w:hAnsi="Arial Black"/>
          <w:b/>
          <w:caps/>
          <w:sz w:val="15"/>
        </w:rPr>
        <w:t xml:space="preserve"> Rev.</w:t>
      </w:r>
    </w:p>
    <w:p w14:paraId="412E1DEC" w14:textId="77777777" w:rsidR="005B7659" w:rsidRPr="00C87A0B" w:rsidRDefault="005B7659" w:rsidP="005B7659">
      <w:pPr>
        <w:jc w:val="right"/>
        <w:rPr>
          <w:rFonts w:ascii="Arial Black" w:hAnsi="Arial Black"/>
          <w:b/>
          <w:caps/>
          <w:sz w:val="15"/>
          <w:szCs w:val="15"/>
        </w:rPr>
      </w:pPr>
      <w:r w:rsidRPr="00C87A0B">
        <w:rPr>
          <w:rFonts w:eastAsia="SimHei" w:hint="eastAsia"/>
          <w:b/>
          <w:sz w:val="15"/>
          <w:szCs w:val="15"/>
        </w:rPr>
        <w:t>原文</w:t>
      </w:r>
      <w:r w:rsidRPr="00C87A0B">
        <w:rPr>
          <w:rFonts w:eastAsia="SimHei" w:hint="eastAsia"/>
          <w:b/>
          <w:sz w:val="15"/>
          <w:szCs w:val="15"/>
          <w:lang w:val="pt-BR"/>
        </w:rPr>
        <w:t>：</w:t>
      </w:r>
      <w:bookmarkStart w:id="3" w:name="Original"/>
      <w:r w:rsidRPr="00C87A0B">
        <w:rPr>
          <w:rFonts w:eastAsia="SimHei" w:hint="eastAsia"/>
          <w:b/>
          <w:sz w:val="15"/>
          <w:szCs w:val="15"/>
          <w:lang w:val="pt-BR"/>
        </w:rPr>
        <w:t>英</w:t>
      </w:r>
      <w:r w:rsidRPr="00C87A0B">
        <w:rPr>
          <w:rFonts w:eastAsia="SimHei" w:hint="eastAsia"/>
          <w:b/>
          <w:sz w:val="15"/>
          <w:szCs w:val="15"/>
        </w:rPr>
        <w:t>文</w:t>
      </w:r>
      <w:bookmarkEnd w:id="3"/>
    </w:p>
    <w:p w14:paraId="213EBE8D" w14:textId="661DA124" w:rsidR="005B7659" w:rsidRPr="00C87A0B" w:rsidRDefault="005B7659" w:rsidP="005B7659">
      <w:pPr>
        <w:spacing w:line="1680" w:lineRule="auto"/>
        <w:jc w:val="right"/>
        <w:rPr>
          <w:rFonts w:ascii="SimHei" w:eastAsia="SimHei" w:hAnsi="Arial Black"/>
          <w:b/>
          <w:caps/>
          <w:sz w:val="15"/>
          <w:szCs w:val="15"/>
        </w:rPr>
      </w:pPr>
      <w:r w:rsidRPr="00C87A0B">
        <w:rPr>
          <w:rFonts w:ascii="SimHei" w:eastAsia="SimHei" w:hint="eastAsia"/>
          <w:b/>
          <w:sz w:val="15"/>
          <w:szCs w:val="15"/>
        </w:rPr>
        <w:t>日期</w:t>
      </w:r>
      <w:r w:rsidRPr="00C87A0B">
        <w:rPr>
          <w:rFonts w:ascii="SimHei" w:eastAsia="SimHei" w:hAnsi="SimSun" w:hint="eastAsia"/>
          <w:b/>
          <w:sz w:val="15"/>
          <w:szCs w:val="15"/>
          <w:lang w:val="pt-BR"/>
        </w:rPr>
        <w:t>：</w:t>
      </w:r>
      <w:bookmarkStart w:id="4" w:name="Date"/>
      <w:r w:rsidRPr="00C87A0B">
        <w:rPr>
          <w:rFonts w:ascii="Arial Black" w:eastAsia="SimHei" w:hAnsi="Arial Black"/>
          <w:b/>
          <w:sz w:val="15"/>
          <w:szCs w:val="15"/>
          <w:lang w:val="pt-BR"/>
        </w:rPr>
        <w:t>20</w:t>
      </w:r>
      <w:r w:rsidRPr="00C87A0B">
        <w:rPr>
          <w:rFonts w:ascii="Arial Black" w:eastAsia="SimHei" w:hAnsi="Arial Black" w:hint="eastAsia"/>
          <w:b/>
          <w:sz w:val="15"/>
          <w:szCs w:val="15"/>
          <w:lang w:val="pt-BR"/>
        </w:rPr>
        <w:t>25</w:t>
      </w:r>
      <w:r w:rsidRPr="00C87A0B">
        <w:rPr>
          <w:rFonts w:ascii="SimHei" w:eastAsia="SimHei" w:hAnsi="Times New Roman" w:hint="eastAsia"/>
          <w:b/>
          <w:sz w:val="15"/>
          <w:szCs w:val="15"/>
        </w:rPr>
        <w:t>年</w:t>
      </w:r>
      <w:r w:rsidR="00C139B1">
        <w:rPr>
          <w:rFonts w:ascii="Arial Black" w:eastAsia="SimHei" w:hAnsi="Arial Black"/>
          <w:b/>
          <w:sz w:val="15"/>
          <w:szCs w:val="15"/>
          <w:lang w:val="pt-BR"/>
        </w:rPr>
        <w:t>10</w:t>
      </w:r>
      <w:r w:rsidRPr="00C87A0B">
        <w:rPr>
          <w:rFonts w:ascii="SimHei" w:eastAsia="SimHei" w:hAnsi="Times New Roman" w:hint="eastAsia"/>
          <w:b/>
          <w:sz w:val="15"/>
          <w:szCs w:val="15"/>
        </w:rPr>
        <w:t>月</w:t>
      </w:r>
      <w:r w:rsidR="00C139B1">
        <w:rPr>
          <w:rFonts w:ascii="Arial Black" w:eastAsia="SimHei" w:hAnsi="Arial Black"/>
          <w:b/>
          <w:sz w:val="15"/>
          <w:szCs w:val="15"/>
          <w:lang w:val="pt-BR"/>
        </w:rPr>
        <w:t>14</w:t>
      </w:r>
      <w:r w:rsidRPr="00C87A0B">
        <w:rPr>
          <w:rFonts w:ascii="SimHei" w:eastAsia="SimHei" w:hAnsi="Times New Roman" w:hint="eastAsia"/>
          <w:b/>
          <w:sz w:val="15"/>
          <w:szCs w:val="15"/>
        </w:rPr>
        <w:t>日</w:t>
      </w:r>
      <w:bookmarkEnd w:id="4"/>
    </w:p>
    <w:p w14:paraId="7F20FC90" w14:textId="77777777" w:rsidR="005B7659" w:rsidRPr="00C87A0B" w:rsidRDefault="005B7659" w:rsidP="005B7659">
      <w:pPr>
        <w:spacing w:after="600"/>
        <w:rPr>
          <w:rFonts w:ascii="SimHei" w:eastAsia="SimHei"/>
          <w:sz w:val="28"/>
          <w:szCs w:val="28"/>
        </w:rPr>
      </w:pPr>
      <w:r w:rsidRPr="00C87A0B">
        <w:rPr>
          <w:rFonts w:ascii="SimHei" w:eastAsia="SimHei" w:hint="eastAsia"/>
          <w:sz w:val="28"/>
          <w:szCs w:val="28"/>
        </w:rPr>
        <w:t>产权组织标准委员会（标准委）</w:t>
      </w:r>
    </w:p>
    <w:p w14:paraId="2F861C3F" w14:textId="77777777" w:rsidR="005B7659" w:rsidRPr="00C87A0B" w:rsidRDefault="005B7659" w:rsidP="005B7659">
      <w:pPr>
        <w:spacing w:after="720"/>
        <w:textAlignment w:val="bottom"/>
        <w:rPr>
          <w:rFonts w:ascii="KaiTi" w:eastAsia="KaiTi" w:hAnsi="KaiTi"/>
          <w:b/>
          <w:sz w:val="24"/>
          <w:szCs w:val="24"/>
        </w:rPr>
      </w:pPr>
      <w:r w:rsidRPr="00C87A0B">
        <w:rPr>
          <w:rFonts w:ascii="KaiTi" w:eastAsia="KaiTi" w:hint="eastAsia"/>
          <w:b/>
          <w:sz w:val="24"/>
          <w:szCs w:val="24"/>
        </w:rPr>
        <w:t>第十三届会议</w:t>
      </w:r>
      <w:r w:rsidRPr="00C87A0B">
        <w:rPr>
          <w:rFonts w:ascii="KaiTi" w:eastAsia="KaiTi"/>
          <w:b/>
          <w:sz w:val="24"/>
          <w:szCs w:val="24"/>
        </w:rPr>
        <w:br/>
      </w:r>
      <w:r w:rsidRPr="00C87A0B">
        <w:rPr>
          <w:rFonts w:ascii="KaiTi" w:eastAsia="KaiTi" w:hAnsi="KaiTi" w:hint="eastAsia"/>
          <w:sz w:val="24"/>
          <w:szCs w:val="24"/>
        </w:rPr>
        <w:t>2025</w:t>
      </w:r>
      <w:r w:rsidRPr="00C87A0B">
        <w:rPr>
          <w:rFonts w:ascii="KaiTi" w:eastAsia="KaiTi" w:hAnsi="KaiTi" w:hint="eastAsia"/>
          <w:b/>
          <w:sz w:val="24"/>
          <w:szCs w:val="24"/>
        </w:rPr>
        <w:t>年</w:t>
      </w:r>
      <w:r w:rsidRPr="00C87A0B">
        <w:rPr>
          <w:rFonts w:ascii="KaiTi" w:eastAsia="KaiTi" w:hAnsi="KaiTi" w:hint="eastAsia"/>
          <w:sz w:val="24"/>
          <w:szCs w:val="24"/>
        </w:rPr>
        <w:t>11</w:t>
      </w:r>
      <w:r w:rsidRPr="00C87A0B">
        <w:rPr>
          <w:rFonts w:ascii="KaiTi" w:eastAsia="KaiTi" w:hAnsi="KaiTi" w:hint="eastAsia"/>
          <w:b/>
          <w:sz w:val="24"/>
          <w:szCs w:val="24"/>
        </w:rPr>
        <w:t>月</w:t>
      </w:r>
      <w:r w:rsidRPr="00C87A0B">
        <w:rPr>
          <w:rFonts w:ascii="KaiTi" w:eastAsia="KaiTi" w:hAnsi="KaiTi" w:hint="eastAsia"/>
          <w:sz w:val="24"/>
          <w:szCs w:val="24"/>
        </w:rPr>
        <w:t>10</w:t>
      </w:r>
      <w:r w:rsidRPr="00C87A0B">
        <w:rPr>
          <w:rFonts w:ascii="KaiTi" w:eastAsia="KaiTi" w:hAnsi="KaiTi" w:hint="eastAsia"/>
          <w:b/>
          <w:sz w:val="24"/>
          <w:szCs w:val="24"/>
        </w:rPr>
        <w:t>日至</w:t>
      </w:r>
      <w:r w:rsidRPr="00C87A0B">
        <w:rPr>
          <w:rFonts w:ascii="KaiTi" w:eastAsia="KaiTi" w:hAnsi="KaiTi" w:hint="eastAsia"/>
          <w:sz w:val="24"/>
          <w:szCs w:val="24"/>
        </w:rPr>
        <w:t>14</w:t>
      </w:r>
      <w:r w:rsidRPr="00C87A0B">
        <w:rPr>
          <w:rFonts w:ascii="KaiTi" w:eastAsia="KaiTi" w:hAnsi="KaiTi" w:hint="eastAsia"/>
          <w:b/>
          <w:sz w:val="24"/>
          <w:szCs w:val="24"/>
        </w:rPr>
        <w:t>日，日内瓦</w:t>
      </w:r>
    </w:p>
    <w:p w14:paraId="46F66125" w14:textId="41B712CA" w:rsidR="005B7659" w:rsidRPr="00C87A0B" w:rsidRDefault="005B7659" w:rsidP="005B7659">
      <w:pPr>
        <w:spacing w:after="360"/>
        <w:rPr>
          <w:rFonts w:ascii="KaiTi" w:eastAsia="KaiTi" w:hAnsi="KaiTi" w:cs="Times New Roman"/>
          <w:sz w:val="24"/>
          <w:szCs w:val="32"/>
        </w:rPr>
      </w:pPr>
      <w:bookmarkStart w:id="5" w:name="TitleOfDoc"/>
      <w:r w:rsidRPr="005B7659">
        <w:rPr>
          <w:rFonts w:ascii="KaiTi" w:eastAsia="KaiTi" w:hAnsi="KaiTi" w:cs="Times New Roman" w:hint="eastAsia"/>
          <w:sz w:val="24"/>
          <w:szCs w:val="32"/>
        </w:rPr>
        <w:t>更新《产权组织手册》第四部分“PCT最低限度文献”</w:t>
      </w:r>
    </w:p>
    <w:p w14:paraId="74F9B47C" w14:textId="77777777" w:rsidR="005B7659" w:rsidRPr="00C87A0B" w:rsidRDefault="005B7659" w:rsidP="005B7659">
      <w:pPr>
        <w:spacing w:after="960"/>
        <w:rPr>
          <w:rFonts w:ascii="KaiTi" w:eastAsia="KaiTi" w:hAnsi="STKaiti" w:cs="Times New Roman"/>
          <w:szCs w:val="22"/>
        </w:rPr>
      </w:pPr>
      <w:bookmarkStart w:id="6" w:name="Prepared"/>
      <w:bookmarkEnd w:id="5"/>
      <w:r w:rsidRPr="00C87A0B">
        <w:rPr>
          <w:rFonts w:ascii="KaiTi" w:eastAsia="KaiTi" w:hAnsi="STKaiti" w:cs="Times New Roman" w:hint="eastAsia"/>
          <w:szCs w:val="22"/>
        </w:rPr>
        <w:t>国际局编拟的文件</w:t>
      </w:r>
    </w:p>
    <w:bookmarkEnd w:id="0"/>
    <w:bookmarkEnd w:id="1"/>
    <w:bookmarkEnd w:id="6"/>
    <w:p w14:paraId="56947668" w14:textId="77777777" w:rsidR="00250C7B" w:rsidRPr="00E836A4" w:rsidRDefault="00250C7B" w:rsidP="003E7AF0">
      <w:pPr>
        <w:pStyle w:val="Heading2"/>
        <w:spacing w:before="240" w:after="120"/>
        <w:rPr>
          <w:lang w:val="en-GB"/>
        </w:rPr>
      </w:pPr>
      <w:r w:rsidRPr="00E836A4">
        <w:rPr>
          <w:rFonts w:cs="Microsoft YaHei" w:hint="eastAsia"/>
        </w:rPr>
        <w:t>概</w:t>
      </w:r>
      <w:r w:rsidRPr="00E836A4">
        <w:rPr>
          <w:rFonts w:hint="eastAsia"/>
        </w:rPr>
        <w:t xml:space="preserve">　</w:t>
      </w:r>
      <w:r w:rsidRPr="00E836A4">
        <w:t>要</w:t>
      </w:r>
    </w:p>
    <w:p w14:paraId="188F4E86" w14:textId="2F385BFE" w:rsidR="00250C7B" w:rsidRPr="00E836A4" w:rsidRDefault="00250C7B" w:rsidP="00AD60AE">
      <w:pPr>
        <w:spacing w:afterLines="50" w:after="120" w:line="340" w:lineRule="atLeast"/>
        <w:jc w:val="both"/>
        <w:rPr>
          <w:rFonts w:ascii="SimSun" w:hAnsi="SimSun"/>
          <w:iCs/>
          <w:lang w:val="en-GB"/>
        </w:rPr>
      </w:pPr>
      <w:r w:rsidRPr="00E836A4">
        <w:rPr>
          <w:rFonts w:ascii="SimSun" w:hAnsi="SimSun"/>
          <w:iCs/>
          <w:lang w:val="en-GB"/>
        </w:rPr>
        <w:fldChar w:fldCharType="begin"/>
      </w:r>
      <w:r w:rsidRPr="00E836A4">
        <w:rPr>
          <w:rFonts w:ascii="SimSun" w:hAnsi="SimSun"/>
          <w:iCs/>
          <w:lang w:val="en-GB"/>
        </w:rPr>
        <w:instrText xml:space="preserve"> AUTONUM  </w:instrText>
      </w:r>
      <w:r w:rsidRPr="00E836A4">
        <w:rPr>
          <w:rFonts w:ascii="SimSun" w:hAnsi="SimSun"/>
          <w:iCs/>
          <w:lang w:val="en-GB"/>
        </w:rPr>
        <w:fldChar w:fldCharType="end"/>
      </w:r>
      <w:r w:rsidRPr="00E836A4">
        <w:rPr>
          <w:rFonts w:ascii="SimSun" w:hAnsi="SimSun"/>
          <w:iCs/>
          <w:lang w:val="en-GB"/>
        </w:rPr>
        <w:tab/>
      </w:r>
      <w:r w:rsidR="00F6162B" w:rsidRPr="00E836A4">
        <w:rPr>
          <w:rFonts w:ascii="SimSun" w:hAnsi="SimSun"/>
        </w:rPr>
        <w:t>秘书处将更新</w:t>
      </w:r>
      <w:r w:rsidR="00AF0415" w:rsidRPr="00E836A4">
        <w:rPr>
          <w:rFonts w:ascii="SimSun" w:hAnsi="SimSun" w:hint="eastAsia"/>
        </w:rPr>
        <w:t>产权组织</w:t>
      </w:r>
      <w:r w:rsidR="00F6162B" w:rsidRPr="00AD60AE">
        <w:rPr>
          <w:rFonts w:ascii="SimSun" w:hAnsi="SimSun"/>
        </w:rPr>
        <w:t>《</w:t>
      </w:r>
      <w:r w:rsidR="00F6162B" w:rsidRPr="00AD60AE">
        <w:rPr>
          <w:rFonts w:ascii="SimSun" w:hAnsi="SimSun" w:hint="eastAsia"/>
        </w:rPr>
        <w:t>知识产权信息与文献手册</w:t>
      </w:r>
      <w:r w:rsidR="00F6162B" w:rsidRPr="00AD60AE">
        <w:rPr>
          <w:rFonts w:ascii="SimSun" w:hAnsi="SimSun"/>
        </w:rPr>
        <w:t>》</w:t>
      </w:r>
      <w:r w:rsidR="00F6162B" w:rsidRPr="00E836A4">
        <w:rPr>
          <w:rFonts w:ascii="SimSun" w:hAnsi="SimSun"/>
        </w:rPr>
        <w:t>第4.1部分，</w:t>
      </w:r>
      <w:r w:rsidR="00032ED5" w:rsidRPr="00E836A4">
        <w:rPr>
          <w:rFonts w:ascii="SimSun" w:hAnsi="SimSun" w:hint="eastAsia"/>
        </w:rPr>
        <w:t>原因是</w:t>
      </w:r>
      <w:r w:rsidR="00F6162B" w:rsidRPr="00E836A4">
        <w:rPr>
          <w:rFonts w:ascii="SimSun" w:hAnsi="SimSun"/>
        </w:rPr>
        <w:t>《专利合作条约》（PCT）最低限度文献定义</w:t>
      </w:r>
      <w:r w:rsidR="00032ED5" w:rsidRPr="00E836A4">
        <w:rPr>
          <w:rFonts w:ascii="SimSun" w:hAnsi="SimSun" w:hint="eastAsia"/>
        </w:rPr>
        <w:t>的</w:t>
      </w:r>
      <w:r w:rsidR="00882FD5" w:rsidRPr="00E836A4">
        <w:rPr>
          <w:rFonts w:ascii="SimSun" w:hAnsi="SimSun" w:hint="eastAsia"/>
        </w:rPr>
        <w:t>修订</w:t>
      </w:r>
      <w:r w:rsidR="00882FD5" w:rsidRPr="00E836A4">
        <w:rPr>
          <w:rFonts w:ascii="SimSun" w:hAnsi="SimSun"/>
        </w:rPr>
        <w:t>将于2026年1月1日生效</w:t>
      </w:r>
      <w:r w:rsidR="00F6162B" w:rsidRPr="00E836A4">
        <w:rPr>
          <w:rFonts w:ascii="SimSun" w:hAnsi="SimSun"/>
        </w:rPr>
        <w:t>。秘书处还将借此机会，采用更加</w:t>
      </w:r>
      <w:r w:rsidR="00A35B8F" w:rsidRPr="00E836A4">
        <w:rPr>
          <w:rFonts w:ascii="SimSun" w:hAnsi="SimSun" w:hint="eastAsia"/>
        </w:rPr>
        <w:t>“</w:t>
      </w:r>
      <w:r w:rsidR="00F6162B" w:rsidRPr="00E836A4">
        <w:rPr>
          <w:rFonts w:ascii="SimSun" w:hAnsi="SimSun" w:hint="eastAsia"/>
        </w:rPr>
        <w:t>数</w:t>
      </w:r>
      <w:r w:rsidR="00F6162B" w:rsidRPr="00E836A4">
        <w:rPr>
          <w:rFonts w:ascii="SimSun" w:hAnsi="SimSun"/>
        </w:rPr>
        <w:t>字优先</w:t>
      </w:r>
      <w:r w:rsidR="00A35B8F" w:rsidRPr="00E836A4">
        <w:rPr>
          <w:rFonts w:ascii="SimSun" w:hAnsi="SimSun" w:hint="eastAsia"/>
        </w:rPr>
        <w:t>”也更易于使用</w:t>
      </w:r>
      <w:r w:rsidR="00F6162B" w:rsidRPr="00E836A4">
        <w:rPr>
          <w:rFonts w:ascii="SimSun" w:hAnsi="SimSun"/>
        </w:rPr>
        <w:t>的格式来</w:t>
      </w:r>
      <w:r w:rsidR="00A35B8F" w:rsidRPr="00E836A4">
        <w:rPr>
          <w:rFonts w:ascii="SimSun" w:hAnsi="SimSun" w:hint="eastAsia"/>
        </w:rPr>
        <w:t>展示这些</w:t>
      </w:r>
      <w:r w:rsidR="00F6162B" w:rsidRPr="00E836A4">
        <w:rPr>
          <w:rFonts w:ascii="SimSun" w:hAnsi="SimSun"/>
        </w:rPr>
        <w:t>信息。</w:t>
      </w:r>
    </w:p>
    <w:p w14:paraId="4CC41CE2" w14:textId="77777777" w:rsidR="00250C7B" w:rsidRPr="003E7AF0" w:rsidRDefault="00250C7B" w:rsidP="003E7AF0">
      <w:pPr>
        <w:pStyle w:val="Heading2"/>
        <w:spacing w:before="240" w:after="120"/>
      </w:pPr>
      <w:r w:rsidRPr="00E836A4">
        <w:t>背</w:t>
      </w:r>
      <w:r w:rsidRPr="00E836A4">
        <w:rPr>
          <w:rFonts w:hint="eastAsia"/>
        </w:rPr>
        <w:t xml:space="preserve">　</w:t>
      </w:r>
      <w:r w:rsidRPr="00E836A4">
        <w:t>景</w:t>
      </w:r>
    </w:p>
    <w:p w14:paraId="6A77DC70" w14:textId="16F65E3A" w:rsidR="00F6162B" w:rsidRPr="00E836A4" w:rsidRDefault="00F6162B" w:rsidP="00AD60AE">
      <w:pPr>
        <w:spacing w:afterLines="50" w:after="120" w:line="340" w:lineRule="atLeast"/>
        <w:jc w:val="both"/>
        <w:rPr>
          <w:rFonts w:ascii="SimSun" w:hAnsi="SimSun"/>
        </w:rPr>
      </w:pPr>
      <w:r w:rsidRPr="00E836A4">
        <w:rPr>
          <w:rFonts w:ascii="SimSun" w:hAnsi="SimSun"/>
        </w:rPr>
        <w:fldChar w:fldCharType="begin"/>
      </w:r>
      <w:r w:rsidRPr="00E836A4">
        <w:rPr>
          <w:rFonts w:ascii="SimSun" w:hAnsi="SimSun"/>
        </w:rPr>
        <w:instrText xml:space="preserve"> AUTONUM  </w:instrText>
      </w:r>
      <w:r w:rsidRPr="00E836A4">
        <w:rPr>
          <w:rFonts w:ascii="SimSun" w:hAnsi="SimSun"/>
        </w:rPr>
        <w:fldChar w:fldCharType="end"/>
      </w:r>
      <w:r w:rsidRPr="00E836A4">
        <w:rPr>
          <w:rFonts w:ascii="SimSun" w:hAnsi="SimSun"/>
        </w:rPr>
        <w:tab/>
      </w:r>
      <w:r w:rsidR="00A35B8F" w:rsidRPr="00E836A4">
        <w:rPr>
          <w:rFonts w:ascii="SimSun" w:hAnsi="SimSun"/>
        </w:rPr>
        <w:t>PCT大会</w:t>
      </w:r>
      <w:r w:rsidR="00A35B8F" w:rsidRPr="00E836A4">
        <w:rPr>
          <w:rFonts w:ascii="SimSun" w:hAnsi="SimSun" w:hint="eastAsia"/>
        </w:rPr>
        <w:t>在</w:t>
      </w:r>
      <w:r w:rsidR="00A35B8F" w:rsidRPr="00E836A4">
        <w:rPr>
          <w:rFonts w:ascii="SimSun" w:hAnsi="SimSun"/>
        </w:rPr>
        <w:t>2023年7月</w:t>
      </w:r>
      <w:r w:rsidR="00A35B8F" w:rsidRPr="00E836A4">
        <w:rPr>
          <w:rFonts w:ascii="SimSun" w:hAnsi="SimSun" w:hint="eastAsia"/>
        </w:rPr>
        <w:t>举行的第</w:t>
      </w:r>
      <w:r w:rsidRPr="00E836A4">
        <w:rPr>
          <w:rFonts w:ascii="SimSun" w:hAnsi="SimSun"/>
        </w:rPr>
        <w:t>五十五届会议（第</w:t>
      </w:r>
      <w:r w:rsidR="00A35B8F" w:rsidRPr="00E836A4">
        <w:rPr>
          <w:rFonts w:ascii="SimSun" w:hAnsi="SimSun" w:hint="eastAsia"/>
        </w:rPr>
        <w:t>2</w:t>
      </w:r>
      <w:r w:rsidR="00A35B8F" w:rsidRPr="00E836A4">
        <w:rPr>
          <w:rFonts w:ascii="SimSun" w:hAnsi="SimSun"/>
        </w:rPr>
        <w:t>4</w:t>
      </w:r>
      <w:r w:rsidR="00A35B8F" w:rsidRPr="00E836A4">
        <w:rPr>
          <w:rFonts w:ascii="SimSun" w:hAnsi="SimSun" w:hint="eastAsia"/>
        </w:rPr>
        <w:t>次</w:t>
      </w:r>
      <w:r w:rsidRPr="00E836A4">
        <w:rPr>
          <w:rFonts w:ascii="SimSun" w:hAnsi="SimSun"/>
        </w:rPr>
        <w:t>例会）上通过了对PCT细则34、36和63的</w:t>
      </w:r>
      <w:r w:rsidR="00A35B8F" w:rsidRPr="00E836A4">
        <w:rPr>
          <w:rFonts w:ascii="SimSun" w:hAnsi="SimSun" w:hint="eastAsia"/>
        </w:rPr>
        <w:t>拟议修正案</w:t>
      </w:r>
      <w:r w:rsidRPr="00E836A4">
        <w:rPr>
          <w:rFonts w:ascii="SimSun" w:hAnsi="SimSun"/>
        </w:rPr>
        <w:t>，</w:t>
      </w:r>
      <w:r w:rsidR="000C4734" w:rsidRPr="00E836A4">
        <w:rPr>
          <w:rFonts w:ascii="SimSun" w:hAnsi="SimSun" w:hint="eastAsia"/>
        </w:rPr>
        <w:t>以及对于</w:t>
      </w:r>
      <w:r w:rsidR="00A35B8F" w:rsidRPr="00E836A4">
        <w:rPr>
          <w:rFonts w:ascii="SimSun" w:hAnsi="SimSun" w:hint="eastAsia"/>
        </w:rPr>
        <w:t>细则36和63解释的谅解（文件PCT/A/55/2和文件PCT/A/55/4第32段）</w:t>
      </w:r>
      <w:r w:rsidRPr="00E836A4">
        <w:rPr>
          <w:rFonts w:ascii="SimSun" w:hAnsi="SimSun"/>
        </w:rPr>
        <w:t>。这些</w:t>
      </w:r>
      <w:r w:rsidR="000C4734" w:rsidRPr="00E836A4">
        <w:rPr>
          <w:rFonts w:ascii="SimSun" w:hAnsi="SimSun" w:hint="eastAsia"/>
        </w:rPr>
        <w:t>修正案</w:t>
      </w:r>
      <w:r w:rsidRPr="00E836A4">
        <w:rPr>
          <w:rFonts w:ascii="SimSun" w:hAnsi="SimSun"/>
        </w:rPr>
        <w:t>涉及</w:t>
      </w:r>
      <w:r w:rsidR="000C4734" w:rsidRPr="00E836A4">
        <w:rPr>
          <w:rFonts w:ascii="SimSun" w:hAnsi="SimSun" w:hint="eastAsia"/>
        </w:rPr>
        <w:t>国际检索单位在进行国际检索时须查阅的</w:t>
      </w:r>
      <w:r w:rsidR="00286371" w:rsidRPr="00E836A4">
        <w:rPr>
          <w:rFonts w:ascii="SimSun" w:hAnsi="SimSun" w:hint="eastAsia"/>
        </w:rPr>
        <w:t>PCT</w:t>
      </w:r>
      <w:r w:rsidR="000C4734" w:rsidRPr="00E836A4">
        <w:rPr>
          <w:rFonts w:ascii="SimSun" w:hAnsi="SimSun" w:hint="eastAsia"/>
        </w:rPr>
        <w:t>最低限度文献的定义，以及国际检索</w:t>
      </w:r>
      <w:r w:rsidR="00310515" w:rsidRPr="00E836A4">
        <w:rPr>
          <w:rFonts w:ascii="SimSun" w:hAnsi="SimSun" w:hint="eastAsia"/>
        </w:rPr>
        <w:t>和</w:t>
      </w:r>
      <w:r w:rsidR="000C4734" w:rsidRPr="00E836A4">
        <w:rPr>
          <w:rFonts w:ascii="SimSun" w:hAnsi="SimSun" w:hint="eastAsia"/>
        </w:rPr>
        <w:t>初步审查单位必须满足的最低限度要求。</w:t>
      </w:r>
      <w:r w:rsidR="00310515" w:rsidRPr="00E836A4">
        <w:rPr>
          <w:rFonts w:ascii="SimSun" w:hAnsi="SimSun"/>
        </w:rPr>
        <w:t>2024年6月通过</w:t>
      </w:r>
      <w:r w:rsidR="00310515" w:rsidRPr="00E836A4">
        <w:rPr>
          <w:rFonts w:ascii="SimSun" w:hAnsi="SimSun" w:hint="eastAsia"/>
        </w:rPr>
        <w:t>第</w:t>
      </w:r>
      <w:r w:rsidR="00310515" w:rsidRPr="00E836A4">
        <w:rPr>
          <w:rFonts w:ascii="SimSun" w:hAnsi="SimSun"/>
        </w:rPr>
        <w:t>C.PCT</w:t>
      </w:r>
      <w:r w:rsidR="00A256C6" w:rsidRPr="00E836A4">
        <w:rPr>
          <w:rFonts w:ascii="SimSun" w:hAnsi="SimSun"/>
        </w:rPr>
        <w:t xml:space="preserve"> </w:t>
      </w:r>
      <w:r w:rsidR="00310515" w:rsidRPr="00E836A4">
        <w:rPr>
          <w:rFonts w:ascii="SimSun" w:hAnsi="SimSun"/>
        </w:rPr>
        <w:t>1672</w:t>
      </w:r>
      <w:r w:rsidR="00310515" w:rsidRPr="00E836A4">
        <w:rPr>
          <w:rFonts w:ascii="SimSun" w:hAnsi="SimSun" w:hint="eastAsia"/>
        </w:rPr>
        <w:t>号通函</w:t>
      </w:r>
      <w:r w:rsidR="00310515" w:rsidRPr="00E836A4">
        <w:rPr>
          <w:rFonts w:ascii="SimSun" w:hAnsi="SimSun"/>
        </w:rPr>
        <w:t>颁布</w:t>
      </w:r>
      <w:r w:rsidR="00310515" w:rsidRPr="00E836A4">
        <w:rPr>
          <w:rFonts w:ascii="SimSun" w:hAnsi="SimSun" w:hint="eastAsia"/>
        </w:rPr>
        <w:t>的《</w:t>
      </w:r>
      <w:r w:rsidRPr="00E836A4">
        <w:rPr>
          <w:rFonts w:ascii="SimSun" w:hAnsi="SimSun"/>
        </w:rPr>
        <w:t>PCT行政规程</w:t>
      </w:r>
      <w:r w:rsidR="00310515" w:rsidRPr="00E836A4">
        <w:rPr>
          <w:rFonts w:ascii="SimSun" w:hAnsi="SimSun" w:hint="eastAsia"/>
        </w:rPr>
        <w:t>》的</w:t>
      </w:r>
      <w:r w:rsidRPr="00E836A4">
        <w:rPr>
          <w:rFonts w:ascii="SimSun" w:hAnsi="SimSun"/>
        </w:rPr>
        <w:t>修改明确</w:t>
      </w:r>
      <w:r w:rsidR="00310515" w:rsidRPr="00E836A4">
        <w:rPr>
          <w:rFonts w:ascii="SimSun" w:hAnsi="SimSun" w:hint="eastAsia"/>
        </w:rPr>
        <w:t>了</w:t>
      </w:r>
      <w:r w:rsidRPr="00E836A4">
        <w:rPr>
          <w:rFonts w:ascii="SimSun" w:hAnsi="SimSun"/>
        </w:rPr>
        <w:t>这些</w:t>
      </w:r>
      <w:r w:rsidR="00310515" w:rsidRPr="00E836A4">
        <w:rPr>
          <w:rFonts w:ascii="SimSun" w:hAnsi="SimSun" w:hint="eastAsia"/>
        </w:rPr>
        <w:t>细则</w:t>
      </w:r>
      <w:r w:rsidRPr="00E836A4">
        <w:rPr>
          <w:rFonts w:ascii="SimSun" w:hAnsi="SimSun"/>
        </w:rPr>
        <w:t>中提及的要求，包括</w:t>
      </w:r>
      <w:r w:rsidR="00310515" w:rsidRPr="00E836A4">
        <w:rPr>
          <w:rFonts w:ascii="SimSun" w:hAnsi="SimSun" w:hint="eastAsia"/>
        </w:rPr>
        <w:t>新增</w:t>
      </w:r>
      <w:r w:rsidRPr="00E836A4">
        <w:rPr>
          <w:rFonts w:ascii="SimSun" w:hAnsi="SimSun"/>
        </w:rPr>
        <w:t>的附件H</w:t>
      </w:r>
      <w:r w:rsidR="00310515" w:rsidRPr="00E836A4">
        <w:rPr>
          <w:rFonts w:ascii="SimSun" w:hAnsi="SimSun" w:hint="eastAsia"/>
        </w:rPr>
        <w:t>。</w:t>
      </w:r>
      <w:r w:rsidRPr="00E836A4">
        <w:rPr>
          <w:rFonts w:ascii="SimSun" w:hAnsi="SimSun"/>
        </w:rPr>
        <w:t>修改将于2026年1月1日生效。根据这些规定，</w:t>
      </w:r>
      <w:r w:rsidR="00310515" w:rsidRPr="00E836A4">
        <w:rPr>
          <w:rFonts w:ascii="SimSun" w:hAnsi="SimSun" w:hint="eastAsia"/>
        </w:rPr>
        <w:t>主管局</w:t>
      </w:r>
      <w:r w:rsidR="0029775E" w:rsidRPr="00E836A4">
        <w:rPr>
          <w:rFonts w:ascii="SimSun" w:hAnsi="SimSun" w:hint="eastAsia"/>
        </w:rPr>
        <w:t>将</w:t>
      </w:r>
      <w:r w:rsidRPr="00E836A4">
        <w:rPr>
          <w:rFonts w:ascii="SimSun" w:hAnsi="SimSun"/>
        </w:rPr>
        <w:t>须根据附件H中关于PCT最低限度文献</w:t>
      </w:r>
      <w:r w:rsidR="00873250" w:rsidRPr="00E836A4">
        <w:rPr>
          <w:rFonts w:ascii="SimSun" w:hAnsi="SimSun" w:hint="eastAsia"/>
        </w:rPr>
        <w:t>中</w:t>
      </w:r>
      <w:r w:rsidR="008F47B5" w:rsidRPr="00E836A4">
        <w:rPr>
          <w:rFonts w:ascii="SimSun" w:hAnsi="SimSun" w:hint="eastAsia"/>
        </w:rPr>
        <w:t>文件</w:t>
      </w:r>
      <w:r w:rsidR="00310515" w:rsidRPr="00E836A4">
        <w:rPr>
          <w:rFonts w:ascii="SimSun" w:hAnsi="SimSun" w:hint="eastAsia"/>
        </w:rPr>
        <w:t>的</w:t>
      </w:r>
      <w:r w:rsidRPr="00E836A4">
        <w:rPr>
          <w:rFonts w:ascii="SimSun" w:hAnsi="SimSun"/>
        </w:rPr>
        <w:t>技术和</w:t>
      </w:r>
      <w:r w:rsidR="00AF0415" w:rsidRPr="00E836A4">
        <w:rPr>
          <w:rFonts w:ascii="SimSun" w:hAnsi="SimSun"/>
        </w:rPr>
        <w:t>可及性</w:t>
      </w:r>
      <w:r w:rsidRPr="00E836A4">
        <w:rPr>
          <w:rFonts w:ascii="SimSun" w:hAnsi="SimSun"/>
        </w:rPr>
        <w:t>要求，向所有国际检索单位提供其专利和实用新型</w:t>
      </w:r>
      <w:r w:rsidR="00310515" w:rsidRPr="00E836A4">
        <w:rPr>
          <w:rFonts w:ascii="SimSun" w:hAnsi="SimSun" w:hint="eastAsia"/>
        </w:rPr>
        <w:t>文献</w:t>
      </w:r>
      <w:r w:rsidRPr="00E836A4">
        <w:rPr>
          <w:rFonts w:ascii="SimSun" w:hAnsi="SimSun"/>
        </w:rPr>
        <w:t>。</w:t>
      </w:r>
    </w:p>
    <w:p w14:paraId="1350A0BD" w14:textId="0318D9D5" w:rsidR="00F6162B" w:rsidRPr="00E836A4" w:rsidRDefault="00F6162B" w:rsidP="00AD60AE">
      <w:pPr>
        <w:spacing w:afterLines="50" w:after="120" w:line="340" w:lineRule="atLeast"/>
        <w:jc w:val="both"/>
        <w:rPr>
          <w:rFonts w:ascii="SimSun" w:hAnsi="SimSun"/>
        </w:rPr>
      </w:pPr>
      <w:r w:rsidRPr="00E836A4">
        <w:rPr>
          <w:rFonts w:ascii="SimSun" w:hAnsi="SimSun"/>
        </w:rPr>
        <w:fldChar w:fldCharType="begin"/>
      </w:r>
      <w:r w:rsidRPr="00E836A4">
        <w:rPr>
          <w:rFonts w:ascii="SimSun" w:hAnsi="SimSun"/>
        </w:rPr>
        <w:instrText xml:space="preserve"> AUTONUM  </w:instrText>
      </w:r>
      <w:r w:rsidRPr="00E836A4">
        <w:rPr>
          <w:rFonts w:ascii="SimSun" w:hAnsi="SimSun"/>
        </w:rPr>
        <w:fldChar w:fldCharType="end"/>
      </w:r>
      <w:r w:rsidRPr="00E836A4">
        <w:rPr>
          <w:rFonts w:ascii="SimSun" w:hAnsi="SimSun"/>
        </w:rPr>
        <w:tab/>
      </w:r>
      <w:r w:rsidR="00AF0415" w:rsidRPr="00E836A4">
        <w:rPr>
          <w:rFonts w:ascii="SimSun" w:hAnsi="SimSun" w:hint="eastAsia"/>
        </w:rPr>
        <w:t>产权组织</w:t>
      </w:r>
      <w:r w:rsidRPr="00AD60AE">
        <w:rPr>
          <w:rFonts w:ascii="SimSun" w:hAnsi="SimSun"/>
        </w:rPr>
        <w:t>《</w:t>
      </w:r>
      <w:r w:rsidR="001321F8" w:rsidRPr="00AD60AE">
        <w:rPr>
          <w:rFonts w:ascii="SimSun" w:hAnsi="SimSun" w:hint="eastAsia"/>
        </w:rPr>
        <w:t>知识产权信息与文献手册</w:t>
      </w:r>
      <w:r w:rsidRPr="00AD60AE">
        <w:rPr>
          <w:rFonts w:ascii="SimSun" w:hAnsi="SimSun"/>
        </w:rPr>
        <w:t>》</w:t>
      </w:r>
      <w:r w:rsidRPr="00E836A4">
        <w:rPr>
          <w:rFonts w:ascii="SimSun" w:hAnsi="SimSun"/>
        </w:rPr>
        <w:t>（</w:t>
      </w:r>
      <w:r w:rsidR="009D2C9A" w:rsidRPr="00E836A4">
        <w:rPr>
          <w:rFonts w:ascii="SimSun" w:hAnsi="SimSun" w:hint="eastAsia"/>
        </w:rPr>
        <w:t>简称《</w:t>
      </w:r>
      <w:r w:rsidR="001321F8" w:rsidRPr="00E836A4">
        <w:rPr>
          <w:rFonts w:ascii="SimSun" w:hAnsi="SimSun" w:hint="eastAsia"/>
        </w:rPr>
        <w:t>产权组织</w:t>
      </w:r>
      <w:r w:rsidRPr="00E836A4">
        <w:rPr>
          <w:rFonts w:ascii="SimSun" w:hAnsi="SimSun"/>
        </w:rPr>
        <w:t>手册</w:t>
      </w:r>
      <w:r w:rsidR="009D2C9A" w:rsidRPr="00E836A4">
        <w:rPr>
          <w:rFonts w:ascii="SimSun" w:hAnsi="SimSun" w:hint="eastAsia"/>
        </w:rPr>
        <w:t>》</w:t>
      </w:r>
      <w:r w:rsidRPr="00E836A4">
        <w:rPr>
          <w:rFonts w:ascii="SimSun" w:hAnsi="SimSun"/>
        </w:rPr>
        <w:t>）提供了包括</w:t>
      </w:r>
      <w:r w:rsidR="009D2C9A" w:rsidRPr="00E836A4">
        <w:rPr>
          <w:rFonts w:ascii="SimSun" w:hAnsi="SimSun" w:hint="eastAsia"/>
        </w:rPr>
        <w:t>产权组织</w:t>
      </w:r>
      <w:r w:rsidRPr="00E836A4">
        <w:rPr>
          <w:rFonts w:ascii="SimSun" w:hAnsi="SimSun"/>
        </w:rPr>
        <w:t>标准和指南在内的知识产权信息参考资料。</w:t>
      </w:r>
      <w:r w:rsidR="00CB64D3" w:rsidRPr="00E836A4">
        <w:rPr>
          <w:rFonts w:ascii="SimSun" w:hAnsi="SimSun" w:hint="eastAsia"/>
        </w:rPr>
        <w:t>《产权组织</w:t>
      </w:r>
      <w:r w:rsidRPr="00E836A4">
        <w:rPr>
          <w:rFonts w:ascii="SimSun" w:hAnsi="SimSun"/>
        </w:rPr>
        <w:t>手册</w:t>
      </w:r>
      <w:r w:rsidR="00CB64D3" w:rsidRPr="00E836A4">
        <w:rPr>
          <w:rFonts w:ascii="SimSun" w:hAnsi="SimSun" w:hint="eastAsia"/>
        </w:rPr>
        <w:t>》</w:t>
      </w:r>
      <w:r w:rsidRPr="00E836A4">
        <w:rPr>
          <w:rFonts w:ascii="SimSun" w:hAnsi="SimSun"/>
        </w:rPr>
        <w:t>的第</w:t>
      </w:r>
      <w:r w:rsidR="00CB64D3" w:rsidRPr="00E836A4">
        <w:rPr>
          <w:rFonts w:ascii="SimSun" w:hAnsi="SimSun" w:hint="eastAsia"/>
        </w:rPr>
        <w:t>4</w:t>
      </w:r>
      <w:r w:rsidRPr="00E836A4">
        <w:rPr>
          <w:rFonts w:ascii="SimSun" w:hAnsi="SimSun"/>
        </w:rPr>
        <w:t>部分详细说明了PCT最低限度</w:t>
      </w:r>
      <w:r w:rsidRPr="00E836A4">
        <w:rPr>
          <w:rFonts w:ascii="SimSun" w:hAnsi="SimSun"/>
        </w:rPr>
        <w:lastRenderedPageBreak/>
        <w:t>文献的范围。具体而言，第4.1部分</w:t>
      </w:r>
      <w:r w:rsidR="00CB64D3" w:rsidRPr="00E836A4">
        <w:rPr>
          <w:rFonts w:ascii="SimSun" w:hAnsi="SimSun" w:hint="eastAsia"/>
        </w:rPr>
        <w:t>列出了</w:t>
      </w:r>
      <w:r w:rsidRPr="00E836A4">
        <w:rPr>
          <w:rFonts w:ascii="SimSun" w:hAnsi="SimSun"/>
        </w:rPr>
        <w:t>专利文献清单，第4.2部分</w:t>
      </w:r>
      <w:r w:rsidR="00CB64D3" w:rsidRPr="00E836A4">
        <w:rPr>
          <w:rFonts w:ascii="SimSun" w:hAnsi="SimSun" w:hint="eastAsia"/>
        </w:rPr>
        <w:t>列出了</w:t>
      </w:r>
      <w:r w:rsidRPr="00E836A4">
        <w:rPr>
          <w:rFonts w:ascii="SimSun" w:hAnsi="SimSun"/>
        </w:rPr>
        <w:t>已</w:t>
      </w:r>
      <w:r w:rsidR="00CB64D3" w:rsidRPr="00E836A4">
        <w:rPr>
          <w:rFonts w:ascii="SimSun" w:hAnsi="SimSun" w:hint="eastAsia"/>
        </w:rPr>
        <w:t>公布</w:t>
      </w:r>
      <w:r w:rsidRPr="00E836A4">
        <w:rPr>
          <w:rFonts w:ascii="SimSun" w:hAnsi="SimSun"/>
        </w:rPr>
        <w:t>非专利文献</w:t>
      </w:r>
      <w:r w:rsidR="00CB64D3" w:rsidRPr="00E836A4">
        <w:rPr>
          <w:rFonts w:ascii="SimSun" w:hAnsi="SimSun" w:hint="eastAsia"/>
        </w:rPr>
        <w:t>项目</w:t>
      </w:r>
      <w:r w:rsidRPr="00E836A4">
        <w:rPr>
          <w:rFonts w:ascii="SimSun" w:hAnsi="SimSun"/>
        </w:rPr>
        <w:t>清单，两者均</w:t>
      </w:r>
      <w:r w:rsidR="00CB64D3" w:rsidRPr="00E836A4">
        <w:rPr>
          <w:rFonts w:ascii="SimSun" w:hAnsi="SimSun" w:hint="eastAsia"/>
        </w:rPr>
        <w:t>依据</w:t>
      </w:r>
      <w:r w:rsidRPr="00E836A4">
        <w:rPr>
          <w:rFonts w:ascii="SimSun" w:hAnsi="SimSun"/>
        </w:rPr>
        <w:t>PCT细则34.1</w:t>
      </w:r>
      <w:r w:rsidR="00CB64D3" w:rsidRPr="00E836A4">
        <w:rPr>
          <w:rFonts w:ascii="SimSun" w:hAnsi="SimSun" w:hint="eastAsia"/>
        </w:rPr>
        <w:t>制定</w:t>
      </w:r>
      <w:r w:rsidRPr="00E836A4">
        <w:rPr>
          <w:rFonts w:ascii="SimSun" w:hAnsi="SimSun"/>
        </w:rPr>
        <w:t>。</w:t>
      </w:r>
    </w:p>
    <w:p w14:paraId="1733234B" w14:textId="051BC6F1" w:rsidR="00F6162B" w:rsidRPr="003E7AF0" w:rsidRDefault="00F6162B" w:rsidP="003E7AF0">
      <w:pPr>
        <w:pStyle w:val="Heading2"/>
        <w:spacing w:before="240" w:after="120"/>
      </w:pPr>
      <w:r w:rsidRPr="00F45040">
        <w:t>第4.1部分</w:t>
      </w:r>
      <w:r w:rsidR="00CB64D3" w:rsidRPr="00F45040">
        <w:rPr>
          <w:rFonts w:hint="eastAsia"/>
        </w:rPr>
        <w:t>的</w:t>
      </w:r>
      <w:r w:rsidRPr="00F45040">
        <w:t>拟议更新</w:t>
      </w:r>
    </w:p>
    <w:p w14:paraId="1FDDA34E" w14:textId="2F4D8508" w:rsidR="00F6162B" w:rsidRPr="00E836A4" w:rsidRDefault="00F6162B" w:rsidP="00AD60AE">
      <w:pPr>
        <w:spacing w:afterLines="50" w:after="120" w:line="340" w:lineRule="atLeast"/>
        <w:jc w:val="both"/>
        <w:rPr>
          <w:rFonts w:ascii="SimSun" w:hAnsi="SimSun"/>
        </w:rPr>
      </w:pPr>
      <w:r w:rsidRPr="00E836A4">
        <w:rPr>
          <w:rFonts w:ascii="SimSun" w:hAnsi="SimSun"/>
        </w:rPr>
        <w:fldChar w:fldCharType="begin"/>
      </w:r>
      <w:r w:rsidRPr="00E836A4">
        <w:rPr>
          <w:rFonts w:ascii="SimSun" w:hAnsi="SimSun"/>
        </w:rPr>
        <w:instrText xml:space="preserve"> AUTONUM  </w:instrText>
      </w:r>
      <w:r w:rsidRPr="00E836A4">
        <w:rPr>
          <w:rFonts w:ascii="SimSun" w:hAnsi="SimSun"/>
        </w:rPr>
        <w:fldChar w:fldCharType="end"/>
      </w:r>
      <w:r w:rsidRPr="00E836A4">
        <w:rPr>
          <w:rFonts w:ascii="SimSun" w:hAnsi="SimSun"/>
        </w:rPr>
        <w:tab/>
        <w:t>鉴于PCT实施细则的修订，国际局将更新</w:t>
      </w:r>
      <w:r w:rsidR="00F33A08" w:rsidRPr="00E836A4">
        <w:rPr>
          <w:rFonts w:ascii="SimSun" w:hAnsi="SimSun" w:hint="eastAsia"/>
        </w:rPr>
        <w:t>《产权组织</w:t>
      </w:r>
      <w:r w:rsidRPr="00E836A4">
        <w:rPr>
          <w:rFonts w:ascii="SimSun" w:hAnsi="SimSun"/>
        </w:rPr>
        <w:t>手册</w:t>
      </w:r>
      <w:r w:rsidR="00F33A08" w:rsidRPr="00E836A4">
        <w:rPr>
          <w:rFonts w:ascii="SimSun" w:hAnsi="SimSun" w:hint="eastAsia"/>
        </w:rPr>
        <w:t>》</w:t>
      </w:r>
      <w:r w:rsidRPr="00E836A4">
        <w:rPr>
          <w:rFonts w:ascii="SimSun" w:hAnsi="SimSun"/>
        </w:rPr>
        <w:t>第4.1部分，以便</w:t>
      </w:r>
      <w:r w:rsidR="00810183" w:rsidRPr="00E836A4">
        <w:rPr>
          <w:rFonts w:ascii="SimSun" w:hAnsi="SimSun" w:hint="eastAsia"/>
        </w:rPr>
        <w:t>在2</w:t>
      </w:r>
      <w:r w:rsidR="00810183" w:rsidRPr="00E836A4">
        <w:rPr>
          <w:rFonts w:ascii="SimSun" w:hAnsi="SimSun"/>
        </w:rPr>
        <w:t>026</w:t>
      </w:r>
      <w:r w:rsidR="00810183" w:rsidRPr="00E836A4">
        <w:rPr>
          <w:rFonts w:ascii="SimSun" w:hAnsi="SimSun" w:hint="eastAsia"/>
        </w:rPr>
        <w:t>年1月1日新规生效</w:t>
      </w:r>
      <w:r w:rsidR="005C57E9" w:rsidRPr="00E836A4">
        <w:rPr>
          <w:rFonts w:ascii="SimSun" w:hAnsi="SimSun" w:hint="eastAsia"/>
        </w:rPr>
        <w:t>后</w:t>
      </w:r>
      <w:r w:rsidRPr="00E836A4">
        <w:rPr>
          <w:rFonts w:ascii="SimSun" w:hAnsi="SimSun"/>
        </w:rPr>
        <w:t>准确</w:t>
      </w:r>
      <w:r w:rsidR="00810183" w:rsidRPr="00E836A4">
        <w:rPr>
          <w:rFonts w:ascii="SimSun" w:hAnsi="SimSun" w:hint="eastAsia"/>
        </w:rPr>
        <w:t>体现</w:t>
      </w:r>
      <w:r w:rsidRPr="00E836A4">
        <w:rPr>
          <w:rFonts w:ascii="SimSun" w:hAnsi="SimSun"/>
        </w:rPr>
        <w:t>PCT最低限度文献中应包含的</w:t>
      </w:r>
      <w:r w:rsidR="00F80AB9">
        <w:rPr>
          <w:rFonts w:ascii="SimSun" w:hAnsi="SimSun" w:hint="eastAsia"/>
        </w:rPr>
        <w:t>文件</w:t>
      </w:r>
      <w:r w:rsidRPr="00E836A4">
        <w:rPr>
          <w:rFonts w:ascii="SimSun" w:hAnsi="SimSun"/>
        </w:rPr>
        <w:t>。更新内容将</w:t>
      </w:r>
      <w:r w:rsidR="005C57E9" w:rsidRPr="00E836A4">
        <w:rPr>
          <w:rFonts w:ascii="SimSun" w:hAnsi="SimSun" w:hint="eastAsia"/>
        </w:rPr>
        <w:t>包含</w:t>
      </w:r>
      <w:r w:rsidRPr="00E836A4">
        <w:rPr>
          <w:rFonts w:ascii="SimSun" w:hAnsi="SimSun"/>
        </w:rPr>
        <w:t>各局已提供的</w:t>
      </w:r>
      <w:r w:rsidR="005C57E9" w:rsidRPr="00E836A4">
        <w:rPr>
          <w:rFonts w:ascii="SimSun" w:hAnsi="SimSun" w:hint="eastAsia"/>
        </w:rPr>
        <w:t>任何</w:t>
      </w:r>
      <w:r w:rsidRPr="00E836A4">
        <w:rPr>
          <w:rFonts w:ascii="SimSun" w:hAnsi="SimSun"/>
        </w:rPr>
        <w:t>实用新型</w:t>
      </w:r>
      <w:r w:rsidR="005C57E9" w:rsidRPr="00E836A4">
        <w:rPr>
          <w:rFonts w:ascii="SimSun" w:hAnsi="SimSun" w:hint="eastAsia"/>
        </w:rPr>
        <w:t>文献</w:t>
      </w:r>
      <w:r w:rsidRPr="00E836A4">
        <w:rPr>
          <w:rFonts w:ascii="SimSun" w:hAnsi="SimSun"/>
        </w:rPr>
        <w:t>，</w:t>
      </w:r>
      <w:r w:rsidR="00F405B9" w:rsidRPr="00E836A4">
        <w:rPr>
          <w:rFonts w:ascii="SimSun" w:hAnsi="SimSun" w:hint="eastAsia"/>
        </w:rPr>
        <w:t>并纳入</w:t>
      </w:r>
      <w:r w:rsidR="00C56246" w:rsidRPr="00E836A4">
        <w:rPr>
          <w:rFonts w:ascii="SimSun" w:hAnsi="SimSun" w:hint="eastAsia"/>
        </w:rPr>
        <w:t>更多主管</w:t>
      </w:r>
      <w:r w:rsidRPr="00E836A4">
        <w:rPr>
          <w:rFonts w:ascii="SimSun" w:hAnsi="SimSun"/>
        </w:rPr>
        <w:t>局和组织的专利</w:t>
      </w:r>
      <w:r w:rsidR="00C56246" w:rsidRPr="00E836A4">
        <w:rPr>
          <w:rFonts w:ascii="SimSun" w:hAnsi="SimSun" w:hint="eastAsia"/>
        </w:rPr>
        <w:t>集</w:t>
      </w:r>
      <w:r w:rsidRPr="00E836A4">
        <w:rPr>
          <w:rFonts w:ascii="SimSun" w:hAnsi="SimSun"/>
        </w:rPr>
        <w:t>。</w:t>
      </w:r>
      <w:r w:rsidR="005C57E9" w:rsidRPr="00E836A4">
        <w:rPr>
          <w:rFonts w:ascii="SimSun" w:hAnsi="SimSun" w:hint="eastAsia"/>
        </w:rPr>
        <w:t>《产权组织</w:t>
      </w:r>
      <w:r w:rsidR="005C57E9" w:rsidRPr="00E836A4">
        <w:rPr>
          <w:rFonts w:ascii="SimSun" w:hAnsi="SimSun"/>
        </w:rPr>
        <w:t>手册</w:t>
      </w:r>
      <w:r w:rsidR="005C57E9" w:rsidRPr="00E836A4">
        <w:rPr>
          <w:rFonts w:ascii="SimSun" w:hAnsi="SimSun" w:hint="eastAsia"/>
        </w:rPr>
        <w:t>》</w:t>
      </w:r>
      <w:r w:rsidR="005C57E9" w:rsidRPr="00E836A4">
        <w:rPr>
          <w:rFonts w:ascii="SimSun" w:hAnsi="SimSun"/>
        </w:rPr>
        <w:t>第4.2部分</w:t>
      </w:r>
      <w:r w:rsidRPr="00E836A4">
        <w:rPr>
          <w:rFonts w:ascii="SimSun" w:hAnsi="SimSun"/>
        </w:rPr>
        <w:t>的更新计划于2026年进行。</w:t>
      </w:r>
    </w:p>
    <w:p w14:paraId="14CE9D83" w14:textId="0E096FFD" w:rsidR="00F6162B" w:rsidRPr="00E836A4" w:rsidRDefault="00F6162B" w:rsidP="00AD60AE">
      <w:pPr>
        <w:spacing w:afterLines="50" w:after="120" w:line="340" w:lineRule="atLeast"/>
        <w:jc w:val="both"/>
        <w:rPr>
          <w:rFonts w:ascii="SimSun" w:hAnsi="SimSun"/>
          <w:szCs w:val="22"/>
        </w:rPr>
      </w:pPr>
      <w:r w:rsidRPr="00E836A4">
        <w:rPr>
          <w:rFonts w:ascii="SimSun" w:hAnsi="SimSun"/>
          <w:szCs w:val="22"/>
        </w:rPr>
        <w:fldChar w:fldCharType="begin"/>
      </w:r>
      <w:r w:rsidRPr="00E836A4">
        <w:rPr>
          <w:rFonts w:ascii="SimSun" w:hAnsi="SimSun"/>
          <w:szCs w:val="22"/>
        </w:rPr>
        <w:instrText xml:space="preserve"> AUTONUM  </w:instrText>
      </w:r>
      <w:r w:rsidRPr="00E836A4">
        <w:rPr>
          <w:rFonts w:ascii="SimSun" w:hAnsi="SimSun"/>
          <w:szCs w:val="22"/>
        </w:rPr>
        <w:fldChar w:fldCharType="end"/>
      </w:r>
      <w:r w:rsidRPr="00E836A4">
        <w:rPr>
          <w:rFonts w:ascii="SimSun" w:hAnsi="SimSun"/>
          <w:szCs w:val="22"/>
        </w:rPr>
        <w:tab/>
      </w:r>
      <w:r w:rsidR="00C56246" w:rsidRPr="00E836A4">
        <w:rPr>
          <w:rFonts w:ascii="SimSun" w:hAnsi="SimSun" w:hint="eastAsia"/>
          <w:szCs w:val="22"/>
        </w:rPr>
        <w:t>供</w:t>
      </w:r>
      <w:r w:rsidRPr="00E836A4">
        <w:rPr>
          <w:rFonts w:ascii="SimSun" w:hAnsi="SimSun"/>
          <w:szCs w:val="22"/>
        </w:rPr>
        <w:t>标准委</w:t>
      </w:r>
      <w:r w:rsidR="00C56246" w:rsidRPr="00E836A4">
        <w:rPr>
          <w:rFonts w:ascii="SimSun" w:hAnsi="SimSun" w:hint="eastAsia"/>
          <w:szCs w:val="22"/>
        </w:rPr>
        <w:t>参考</w:t>
      </w:r>
      <w:r w:rsidRPr="00E836A4">
        <w:rPr>
          <w:rFonts w:ascii="SimSun" w:hAnsi="SimSun"/>
          <w:szCs w:val="22"/>
        </w:rPr>
        <w:t>，自2026年1月1日起，以下39个</w:t>
      </w:r>
      <w:r w:rsidR="00C56246" w:rsidRPr="00E836A4">
        <w:rPr>
          <w:rFonts w:ascii="SimSun" w:hAnsi="SimSun" w:hint="eastAsia"/>
          <w:szCs w:val="22"/>
        </w:rPr>
        <w:t>主管</w:t>
      </w:r>
      <w:r w:rsidRPr="00E836A4">
        <w:rPr>
          <w:rFonts w:ascii="SimSun" w:hAnsi="SimSun"/>
          <w:szCs w:val="22"/>
        </w:rPr>
        <w:t>局或组织</w:t>
      </w:r>
      <w:r w:rsidR="00F80AB9" w:rsidRPr="00E836A4">
        <w:rPr>
          <w:rStyle w:val="FootnoteReference"/>
          <w:rFonts w:ascii="SimSun" w:hAnsi="SimSun"/>
          <w:szCs w:val="22"/>
        </w:rPr>
        <w:footnoteReference w:id="2"/>
      </w:r>
      <w:r w:rsidRPr="00E836A4">
        <w:rPr>
          <w:rFonts w:ascii="SimSun" w:hAnsi="SimSun"/>
          <w:szCs w:val="22"/>
        </w:rPr>
        <w:t>提供的专利和实用新型文献将被视为PCT最低限度文献的</w:t>
      </w:r>
      <w:r w:rsidR="00C56246" w:rsidRPr="00E836A4">
        <w:rPr>
          <w:rFonts w:ascii="SimSun" w:hAnsi="SimSun" w:hint="eastAsia"/>
          <w:szCs w:val="22"/>
        </w:rPr>
        <w:t>构成部分</w:t>
      </w:r>
      <w:r w:rsidRPr="00E836A4">
        <w:rPr>
          <w:rFonts w:ascii="SimSun" w:hAnsi="SimSun"/>
          <w:szCs w:val="22"/>
        </w:rPr>
        <w:t>。标有星号</w:t>
      </w:r>
      <w:r w:rsidR="00C56246" w:rsidRPr="00E836A4">
        <w:rPr>
          <w:rFonts w:ascii="SimSun" w:hAnsi="SimSun" w:hint="eastAsia"/>
          <w:szCs w:val="22"/>
        </w:rPr>
        <w:t>（</w:t>
      </w:r>
      <w:r w:rsidR="0081070E" w:rsidRPr="00E836A4">
        <w:rPr>
          <w:szCs w:val="22"/>
          <w:vertAlign w:val="superscript"/>
        </w:rPr>
        <w:t>*</w:t>
      </w:r>
      <w:r w:rsidR="00C56246" w:rsidRPr="00E836A4">
        <w:rPr>
          <w:rFonts w:ascii="SimSun" w:hAnsi="SimSun" w:hint="eastAsia"/>
          <w:szCs w:val="22"/>
        </w:rPr>
        <w:t>）</w:t>
      </w:r>
      <w:r w:rsidRPr="00E836A4">
        <w:rPr>
          <w:rFonts w:ascii="SimSun" w:hAnsi="SimSun"/>
          <w:szCs w:val="22"/>
        </w:rPr>
        <w:t>的在上次更新中未被</w:t>
      </w:r>
      <w:r w:rsidR="00C56246" w:rsidRPr="00E836A4">
        <w:rPr>
          <w:rFonts w:ascii="SimSun" w:hAnsi="SimSun" w:hint="eastAsia"/>
          <w:szCs w:val="22"/>
        </w:rPr>
        <w:t>视</w:t>
      </w:r>
      <w:r w:rsidR="00873250" w:rsidRPr="00E836A4">
        <w:rPr>
          <w:rFonts w:ascii="SimSun" w:hAnsi="SimSun" w:hint="eastAsia"/>
          <w:szCs w:val="22"/>
        </w:rPr>
        <w:t>为</w:t>
      </w:r>
      <w:r w:rsidRPr="00E836A4">
        <w:rPr>
          <w:rFonts w:ascii="SimSun" w:hAnsi="SimSun"/>
          <w:szCs w:val="22"/>
        </w:rPr>
        <w:t>PCT最低限度文献</w:t>
      </w:r>
      <w:r w:rsidR="00C56246" w:rsidRPr="00E836A4">
        <w:rPr>
          <w:rFonts w:ascii="SimSun" w:hAnsi="SimSun" w:hint="eastAsia"/>
          <w:szCs w:val="22"/>
        </w:rPr>
        <w:t>的构成部分</w:t>
      </w:r>
      <w:r w:rsidRPr="00E836A4">
        <w:rPr>
          <w:rFonts w:ascii="SimSun" w:hAnsi="SimSun"/>
          <w:szCs w:val="22"/>
        </w:rPr>
        <w:t>：非洲知识产权组织</w:t>
      </w:r>
      <w:r w:rsidR="00C56246" w:rsidRPr="00E836A4">
        <w:rPr>
          <w:rFonts w:ascii="SimSun" w:hAnsi="SimSun"/>
          <w:szCs w:val="22"/>
        </w:rPr>
        <w:t>（</w:t>
      </w:r>
      <w:r w:rsidRPr="00E836A4">
        <w:rPr>
          <w:rFonts w:ascii="SimSun" w:hAnsi="SimSun"/>
          <w:szCs w:val="22"/>
        </w:rPr>
        <w:t>OA</w:t>
      </w:r>
      <w:r w:rsidR="00C56246" w:rsidRPr="00E836A4">
        <w:rPr>
          <w:rFonts w:ascii="SimSun" w:hAnsi="SimSun"/>
          <w:szCs w:val="22"/>
        </w:rPr>
        <w:t>）</w:t>
      </w:r>
      <w:r w:rsidRPr="00E836A4">
        <w:rPr>
          <w:rFonts w:ascii="SimSun" w:hAnsi="SimSun"/>
          <w:szCs w:val="22"/>
        </w:rPr>
        <w:t>、非洲</w:t>
      </w:r>
      <w:r w:rsidR="00C56246" w:rsidRPr="00E836A4">
        <w:rPr>
          <w:rFonts w:ascii="SimSun" w:hAnsi="SimSun" w:hint="eastAsia"/>
          <w:szCs w:val="22"/>
        </w:rPr>
        <w:t>区域</w:t>
      </w:r>
      <w:r w:rsidRPr="00E836A4">
        <w:rPr>
          <w:rFonts w:ascii="SimSun" w:hAnsi="SimSun"/>
          <w:szCs w:val="22"/>
        </w:rPr>
        <w:t>工业产权组织</w:t>
      </w:r>
      <w:r w:rsidR="00C56246" w:rsidRPr="00E836A4">
        <w:rPr>
          <w:rFonts w:ascii="SimSun" w:hAnsi="SimSun"/>
          <w:szCs w:val="22"/>
        </w:rPr>
        <w:t>（</w:t>
      </w:r>
      <w:r w:rsidRPr="00E836A4">
        <w:rPr>
          <w:rFonts w:ascii="SimSun" w:hAnsi="SimSun"/>
          <w:szCs w:val="22"/>
        </w:rPr>
        <w:t>AP</w:t>
      </w:r>
      <w:r w:rsidR="00C56246" w:rsidRPr="00E836A4">
        <w:rPr>
          <w:rFonts w:ascii="SimSun" w:hAnsi="SimSun"/>
          <w:szCs w:val="22"/>
        </w:rPr>
        <w:t>）</w:t>
      </w:r>
      <w:r w:rsidRPr="00E836A4">
        <w:rPr>
          <w:rFonts w:ascii="SimSun" w:hAnsi="SimSun"/>
          <w:szCs w:val="22"/>
        </w:rPr>
        <w:t>、澳大利亚</w:t>
      </w:r>
      <w:r w:rsidR="00C56246" w:rsidRPr="00E836A4">
        <w:rPr>
          <w:rFonts w:ascii="SimSun" w:hAnsi="SimSun"/>
          <w:szCs w:val="22"/>
        </w:rPr>
        <w:t>（</w:t>
      </w:r>
      <w:r w:rsidRPr="00E836A4">
        <w:rPr>
          <w:rFonts w:ascii="SimSun" w:hAnsi="SimSun"/>
          <w:szCs w:val="22"/>
        </w:rPr>
        <w:t>AU</w:t>
      </w:r>
      <w:r w:rsidR="00C56246" w:rsidRPr="00E836A4">
        <w:rPr>
          <w:rFonts w:ascii="SimSun" w:hAnsi="SimSun"/>
          <w:szCs w:val="22"/>
        </w:rPr>
        <w:t>）</w:t>
      </w:r>
      <w:r w:rsidRPr="00E836A4">
        <w:rPr>
          <w:rFonts w:ascii="SimSun" w:hAnsi="SimSun"/>
          <w:szCs w:val="22"/>
        </w:rPr>
        <w:t>、奥地利</w:t>
      </w:r>
      <w:r w:rsidR="00C56246" w:rsidRPr="00E836A4">
        <w:rPr>
          <w:rFonts w:ascii="SimSun" w:hAnsi="SimSun"/>
          <w:szCs w:val="22"/>
        </w:rPr>
        <w:t>（</w:t>
      </w:r>
      <w:r w:rsidRPr="00E836A4">
        <w:rPr>
          <w:rFonts w:ascii="SimSun" w:hAnsi="SimSun"/>
          <w:szCs w:val="22"/>
        </w:rPr>
        <w:t>AT</w:t>
      </w:r>
      <w:r w:rsidR="00C56246" w:rsidRPr="00E836A4">
        <w:rPr>
          <w:rFonts w:ascii="SimSun" w:hAnsi="SimSun"/>
          <w:szCs w:val="22"/>
        </w:rPr>
        <w:t>）</w:t>
      </w:r>
      <w:r w:rsidRPr="00E836A4">
        <w:rPr>
          <w:rFonts w:ascii="SimSun" w:hAnsi="SimSun"/>
          <w:szCs w:val="22"/>
        </w:rPr>
        <w:t>、巴西</w:t>
      </w:r>
      <w:r w:rsidR="00C56246" w:rsidRPr="00E836A4">
        <w:rPr>
          <w:rFonts w:ascii="SimSun" w:hAnsi="SimSun"/>
          <w:szCs w:val="22"/>
        </w:rPr>
        <w:t>（</w:t>
      </w:r>
      <w:r w:rsidRPr="00E836A4">
        <w:rPr>
          <w:rFonts w:ascii="SimSun" w:hAnsi="SimSun"/>
          <w:szCs w:val="22"/>
        </w:rPr>
        <w:t>BR</w:t>
      </w:r>
      <w:r w:rsidR="00C56246" w:rsidRPr="00E836A4">
        <w:rPr>
          <w:rFonts w:ascii="SimSun" w:hAnsi="SimSun"/>
          <w:szCs w:val="22"/>
        </w:rPr>
        <w:t>）</w:t>
      </w:r>
      <w:r w:rsidR="00F55F9E" w:rsidRPr="00E836A4">
        <w:rPr>
          <w:szCs w:val="22"/>
          <w:vertAlign w:val="superscript"/>
        </w:rPr>
        <w:t>*</w:t>
      </w:r>
      <w:r w:rsidRPr="00E836A4">
        <w:rPr>
          <w:rFonts w:ascii="SimSun" w:hAnsi="SimSun"/>
          <w:szCs w:val="22"/>
        </w:rPr>
        <w:t>、加拿大</w:t>
      </w:r>
      <w:r w:rsidR="00C56246" w:rsidRPr="00E836A4">
        <w:rPr>
          <w:rFonts w:ascii="SimSun" w:hAnsi="SimSun"/>
          <w:szCs w:val="22"/>
        </w:rPr>
        <w:t>（</w:t>
      </w:r>
      <w:r w:rsidRPr="00E836A4">
        <w:rPr>
          <w:rFonts w:ascii="SimSun" w:hAnsi="SimSun"/>
          <w:szCs w:val="22"/>
        </w:rPr>
        <w:t>CA</w:t>
      </w:r>
      <w:r w:rsidR="00C56246" w:rsidRPr="00E836A4">
        <w:rPr>
          <w:rFonts w:ascii="SimSun" w:hAnsi="SimSun"/>
          <w:szCs w:val="22"/>
        </w:rPr>
        <w:t>）</w:t>
      </w:r>
      <w:r w:rsidRPr="00E836A4">
        <w:rPr>
          <w:rFonts w:ascii="SimSun" w:hAnsi="SimSun"/>
          <w:szCs w:val="22"/>
        </w:rPr>
        <w:t>、智利</w:t>
      </w:r>
      <w:r w:rsidR="00C56246" w:rsidRPr="00E836A4">
        <w:rPr>
          <w:rFonts w:ascii="SimSun" w:hAnsi="SimSun"/>
          <w:szCs w:val="22"/>
        </w:rPr>
        <w:t>（</w:t>
      </w:r>
      <w:r w:rsidRPr="00E836A4">
        <w:rPr>
          <w:rFonts w:ascii="SimSun" w:hAnsi="SimSun"/>
          <w:szCs w:val="22"/>
        </w:rPr>
        <w:t>CL</w:t>
      </w:r>
      <w:r w:rsidR="00C56246" w:rsidRPr="00E836A4">
        <w:rPr>
          <w:rFonts w:ascii="SimSun" w:hAnsi="SimSun"/>
          <w:szCs w:val="22"/>
        </w:rPr>
        <w:t>）</w:t>
      </w:r>
      <w:r w:rsidRPr="00E836A4">
        <w:rPr>
          <w:rFonts w:ascii="SimSun" w:hAnsi="SimSun"/>
          <w:szCs w:val="22"/>
        </w:rPr>
        <w:t>、捷克共和国</w:t>
      </w:r>
      <w:r w:rsidR="00C56246" w:rsidRPr="00E836A4">
        <w:rPr>
          <w:rFonts w:ascii="SimSun" w:hAnsi="SimSun"/>
          <w:szCs w:val="22"/>
        </w:rPr>
        <w:t>（</w:t>
      </w:r>
      <w:r w:rsidRPr="00E836A4">
        <w:rPr>
          <w:rFonts w:ascii="SimSun" w:hAnsi="SimSun"/>
          <w:szCs w:val="22"/>
        </w:rPr>
        <w:t>CZ</w:t>
      </w:r>
      <w:r w:rsidR="00C56246" w:rsidRPr="00E836A4">
        <w:rPr>
          <w:rFonts w:ascii="SimSun" w:hAnsi="SimSun"/>
          <w:szCs w:val="22"/>
        </w:rPr>
        <w:t>）</w:t>
      </w:r>
      <w:r w:rsidR="00F55F9E" w:rsidRPr="00E836A4">
        <w:rPr>
          <w:szCs w:val="22"/>
          <w:vertAlign w:val="superscript"/>
        </w:rPr>
        <w:t>*</w:t>
      </w:r>
      <w:r w:rsidRPr="00E836A4">
        <w:rPr>
          <w:rFonts w:ascii="SimSun" w:hAnsi="SimSun"/>
          <w:szCs w:val="22"/>
        </w:rPr>
        <w:t>、中国</w:t>
      </w:r>
      <w:r w:rsidR="00C56246" w:rsidRPr="00E836A4">
        <w:rPr>
          <w:rFonts w:ascii="SimSun" w:hAnsi="SimSun"/>
          <w:szCs w:val="22"/>
        </w:rPr>
        <w:t>（</w:t>
      </w:r>
      <w:r w:rsidRPr="00E836A4">
        <w:rPr>
          <w:rFonts w:ascii="SimSun" w:hAnsi="SimSun"/>
          <w:szCs w:val="22"/>
        </w:rPr>
        <w:t>CN</w:t>
      </w:r>
      <w:r w:rsidR="00C56246" w:rsidRPr="00E836A4">
        <w:rPr>
          <w:rFonts w:ascii="SimSun" w:hAnsi="SimSun"/>
          <w:szCs w:val="22"/>
        </w:rPr>
        <w:t>）</w:t>
      </w:r>
      <w:r w:rsidRPr="00E836A4">
        <w:rPr>
          <w:rFonts w:ascii="SimSun" w:hAnsi="SimSun"/>
          <w:szCs w:val="22"/>
        </w:rPr>
        <w:t>、丹麦</w:t>
      </w:r>
      <w:r w:rsidR="00C56246" w:rsidRPr="00E836A4">
        <w:rPr>
          <w:rFonts w:ascii="SimSun" w:hAnsi="SimSun"/>
          <w:szCs w:val="22"/>
        </w:rPr>
        <w:t>（</w:t>
      </w:r>
      <w:r w:rsidRPr="00E836A4">
        <w:rPr>
          <w:rFonts w:ascii="SimSun" w:hAnsi="SimSun"/>
          <w:szCs w:val="22"/>
        </w:rPr>
        <w:t>DK</w:t>
      </w:r>
      <w:r w:rsidR="00C56246" w:rsidRPr="00E836A4">
        <w:rPr>
          <w:rFonts w:ascii="SimSun" w:hAnsi="SimSun"/>
          <w:szCs w:val="22"/>
        </w:rPr>
        <w:t>）</w:t>
      </w:r>
      <w:r w:rsidR="00F55F9E" w:rsidRPr="00E836A4">
        <w:rPr>
          <w:szCs w:val="22"/>
          <w:vertAlign w:val="superscript"/>
        </w:rPr>
        <w:t>*</w:t>
      </w:r>
      <w:r w:rsidRPr="00E836A4">
        <w:rPr>
          <w:rFonts w:ascii="SimSun" w:hAnsi="SimSun"/>
          <w:szCs w:val="22"/>
        </w:rPr>
        <w:t>、埃及</w:t>
      </w:r>
      <w:r w:rsidR="00C56246" w:rsidRPr="00E836A4">
        <w:rPr>
          <w:rFonts w:ascii="SimSun" w:hAnsi="SimSun"/>
          <w:szCs w:val="22"/>
        </w:rPr>
        <w:t>（</w:t>
      </w:r>
      <w:r w:rsidRPr="00E836A4">
        <w:rPr>
          <w:rFonts w:ascii="SimSun" w:hAnsi="SimSun"/>
          <w:szCs w:val="22"/>
        </w:rPr>
        <w:t>EY</w:t>
      </w:r>
      <w:r w:rsidR="00C56246" w:rsidRPr="00E836A4">
        <w:rPr>
          <w:rFonts w:ascii="SimSun" w:hAnsi="SimSun"/>
          <w:szCs w:val="22"/>
        </w:rPr>
        <w:t>）</w:t>
      </w:r>
      <w:r w:rsidR="00F55F9E" w:rsidRPr="00E836A4">
        <w:rPr>
          <w:szCs w:val="22"/>
          <w:vertAlign w:val="superscript"/>
        </w:rPr>
        <w:t>*</w:t>
      </w:r>
      <w:r w:rsidRPr="00E836A4">
        <w:rPr>
          <w:rFonts w:ascii="SimSun" w:hAnsi="SimSun"/>
          <w:szCs w:val="22"/>
        </w:rPr>
        <w:t>、欧洲专利局</w:t>
      </w:r>
      <w:r w:rsidR="00C56246" w:rsidRPr="00E836A4">
        <w:rPr>
          <w:rFonts w:ascii="SimSun" w:hAnsi="SimSun"/>
          <w:szCs w:val="22"/>
        </w:rPr>
        <w:t>（</w:t>
      </w:r>
      <w:r w:rsidRPr="00E836A4">
        <w:rPr>
          <w:rFonts w:ascii="SimSun" w:hAnsi="SimSun"/>
          <w:szCs w:val="22"/>
        </w:rPr>
        <w:t>EP</w:t>
      </w:r>
      <w:r w:rsidR="00C56246" w:rsidRPr="00E836A4">
        <w:rPr>
          <w:rFonts w:ascii="SimSun" w:hAnsi="SimSun"/>
          <w:szCs w:val="22"/>
        </w:rPr>
        <w:t>）</w:t>
      </w:r>
      <w:r w:rsidRPr="00E836A4">
        <w:rPr>
          <w:rFonts w:ascii="SimSun" w:hAnsi="SimSun"/>
          <w:szCs w:val="22"/>
        </w:rPr>
        <w:t>、欧亚专利局</w:t>
      </w:r>
      <w:r w:rsidR="00C56246" w:rsidRPr="00E836A4">
        <w:rPr>
          <w:rFonts w:ascii="SimSun" w:hAnsi="SimSun"/>
          <w:szCs w:val="22"/>
        </w:rPr>
        <w:t>（</w:t>
      </w:r>
      <w:r w:rsidRPr="00E836A4">
        <w:rPr>
          <w:rFonts w:ascii="SimSun" w:hAnsi="SimSun"/>
          <w:szCs w:val="22"/>
        </w:rPr>
        <w:t>EA</w:t>
      </w:r>
      <w:r w:rsidR="00C56246" w:rsidRPr="00E836A4">
        <w:rPr>
          <w:rFonts w:ascii="SimSun" w:hAnsi="SimSun"/>
          <w:szCs w:val="22"/>
        </w:rPr>
        <w:t>）</w:t>
      </w:r>
      <w:r w:rsidRPr="00E836A4">
        <w:rPr>
          <w:rFonts w:ascii="SimSun" w:hAnsi="SimSun"/>
          <w:szCs w:val="22"/>
        </w:rPr>
        <w:t>、芬兰</w:t>
      </w:r>
      <w:r w:rsidR="00C56246" w:rsidRPr="00E836A4">
        <w:rPr>
          <w:rFonts w:ascii="SimSun" w:hAnsi="SimSun"/>
          <w:szCs w:val="22"/>
        </w:rPr>
        <w:t>（</w:t>
      </w:r>
      <w:r w:rsidRPr="00E836A4">
        <w:rPr>
          <w:rFonts w:ascii="SimSun" w:hAnsi="SimSun"/>
          <w:szCs w:val="22"/>
        </w:rPr>
        <w:t>FI</w:t>
      </w:r>
      <w:r w:rsidR="00C56246" w:rsidRPr="00E836A4">
        <w:rPr>
          <w:rFonts w:ascii="SimSun" w:hAnsi="SimSun"/>
          <w:szCs w:val="22"/>
        </w:rPr>
        <w:t>）</w:t>
      </w:r>
      <w:r w:rsidR="00F55F9E" w:rsidRPr="00E836A4">
        <w:rPr>
          <w:szCs w:val="22"/>
          <w:vertAlign w:val="superscript"/>
        </w:rPr>
        <w:t>*</w:t>
      </w:r>
      <w:r w:rsidRPr="00E836A4">
        <w:rPr>
          <w:rFonts w:ascii="SimSun" w:hAnsi="SimSun"/>
          <w:szCs w:val="22"/>
        </w:rPr>
        <w:t>、</w:t>
      </w:r>
      <w:r w:rsidR="0081070E" w:rsidRPr="00E836A4">
        <w:rPr>
          <w:rFonts w:ascii="SimSun" w:hAnsi="SimSun" w:hint="eastAsia"/>
          <w:szCs w:val="22"/>
        </w:rPr>
        <w:t>前</w:t>
      </w:r>
      <w:r w:rsidRPr="00E836A4">
        <w:rPr>
          <w:rFonts w:ascii="SimSun" w:hAnsi="SimSun"/>
          <w:szCs w:val="22"/>
        </w:rPr>
        <w:t>德国专利局</w:t>
      </w:r>
      <w:r w:rsidR="00C56246" w:rsidRPr="00E836A4">
        <w:rPr>
          <w:rFonts w:ascii="SimSun" w:hAnsi="SimSun"/>
          <w:szCs w:val="22"/>
        </w:rPr>
        <w:t>（</w:t>
      </w:r>
      <w:r w:rsidRPr="00E836A4">
        <w:rPr>
          <w:rFonts w:ascii="SimSun" w:hAnsi="SimSun"/>
          <w:szCs w:val="22"/>
        </w:rPr>
        <w:t>DE</w:t>
      </w:r>
      <w:r w:rsidR="00C56246" w:rsidRPr="00E836A4">
        <w:rPr>
          <w:rFonts w:ascii="SimSun" w:hAnsi="SimSun"/>
          <w:szCs w:val="22"/>
        </w:rPr>
        <w:t>）</w:t>
      </w:r>
      <w:r w:rsidRPr="00E836A4">
        <w:rPr>
          <w:rFonts w:ascii="SimSun" w:hAnsi="SimSun"/>
          <w:szCs w:val="22"/>
        </w:rPr>
        <w:t>、法国</w:t>
      </w:r>
      <w:r w:rsidR="00C56246" w:rsidRPr="00E836A4">
        <w:rPr>
          <w:rFonts w:ascii="SimSun" w:hAnsi="SimSun"/>
          <w:szCs w:val="22"/>
        </w:rPr>
        <w:t>（</w:t>
      </w:r>
      <w:r w:rsidRPr="00E836A4">
        <w:rPr>
          <w:rFonts w:ascii="SimSun" w:hAnsi="SimSun"/>
          <w:szCs w:val="22"/>
        </w:rPr>
        <w:t>FR</w:t>
      </w:r>
      <w:r w:rsidR="00C56246" w:rsidRPr="00E836A4">
        <w:rPr>
          <w:rFonts w:ascii="SimSun" w:hAnsi="SimSun"/>
          <w:szCs w:val="22"/>
        </w:rPr>
        <w:t>）</w:t>
      </w:r>
      <w:r w:rsidRPr="00E836A4">
        <w:rPr>
          <w:rFonts w:ascii="SimSun" w:hAnsi="SimSun"/>
          <w:szCs w:val="22"/>
        </w:rPr>
        <w:t>、德国</w:t>
      </w:r>
      <w:r w:rsidR="00C56246" w:rsidRPr="00E836A4">
        <w:rPr>
          <w:rFonts w:ascii="SimSun" w:hAnsi="SimSun"/>
          <w:szCs w:val="22"/>
        </w:rPr>
        <w:t>（</w:t>
      </w:r>
      <w:r w:rsidRPr="00E836A4">
        <w:rPr>
          <w:rFonts w:ascii="SimSun" w:hAnsi="SimSun"/>
          <w:szCs w:val="22"/>
        </w:rPr>
        <w:t>DE</w:t>
      </w:r>
      <w:r w:rsidR="00C56246" w:rsidRPr="00E836A4">
        <w:rPr>
          <w:rFonts w:ascii="SimSun" w:hAnsi="SimSun"/>
          <w:szCs w:val="22"/>
        </w:rPr>
        <w:t>）</w:t>
      </w:r>
      <w:r w:rsidRPr="00E836A4">
        <w:rPr>
          <w:rFonts w:ascii="SimSun" w:hAnsi="SimSun"/>
          <w:szCs w:val="22"/>
        </w:rPr>
        <w:t>、德意志民主共和国</w:t>
      </w:r>
      <w:r w:rsidR="00C56246" w:rsidRPr="00E836A4">
        <w:rPr>
          <w:rFonts w:ascii="SimSun" w:hAnsi="SimSun"/>
          <w:szCs w:val="22"/>
        </w:rPr>
        <w:t>（</w:t>
      </w:r>
      <w:r w:rsidRPr="00E836A4">
        <w:rPr>
          <w:rFonts w:ascii="SimSun" w:hAnsi="SimSun"/>
          <w:szCs w:val="22"/>
        </w:rPr>
        <w:t>前</w:t>
      </w:r>
      <w:r w:rsidR="00C56246" w:rsidRPr="00E836A4">
        <w:rPr>
          <w:rFonts w:ascii="SimSun" w:hAnsi="SimSun"/>
          <w:szCs w:val="22"/>
        </w:rPr>
        <w:t>）（</w:t>
      </w:r>
      <w:r w:rsidRPr="00E836A4">
        <w:rPr>
          <w:rFonts w:ascii="SimSun" w:hAnsi="SimSun"/>
          <w:szCs w:val="22"/>
        </w:rPr>
        <w:t>DD</w:t>
      </w:r>
      <w:r w:rsidR="00C56246" w:rsidRPr="00E836A4">
        <w:rPr>
          <w:rFonts w:ascii="SimSun" w:hAnsi="SimSun"/>
          <w:szCs w:val="22"/>
        </w:rPr>
        <w:t>）</w:t>
      </w:r>
      <w:r w:rsidRPr="00E836A4">
        <w:rPr>
          <w:rFonts w:ascii="SimSun" w:hAnsi="SimSun"/>
          <w:szCs w:val="22"/>
        </w:rPr>
        <w:t>、海湾合作委员会</w:t>
      </w:r>
      <w:r w:rsidR="00C56246" w:rsidRPr="00E836A4">
        <w:rPr>
          <w:rFonts w:ascii="SimSun" w:hAnsi="SimSun"/>
          <w:szCs w:val="22"/>
        </w:rPr>
        <w:t>（</w:t>
      </w:r>
      <w:r w:rsidRPr="00E836A4">
        <w:rPr>
          <w:rFonts w:ascii="SimSun" w:hAnsi="SimSun"/>
          <w:szCs w:val="22"/>
        </w:rPr>
        <w:t>GC</w:t>
      </w:r>
      <w:r w:rsidR="00C56246" w:rsidRPr="00E836A4">
        <w:rPr>
          <w:rFonts w:ascii="SimSun" w:hAnsi="SimSun"/>
          <w:szCs w:val="22"/>
        </w:rPr>
        <w:t>）</w:t>
      </w:r>
      <w:r w:rsidRPr="00E836A4">
        <w:rPr>
          <w:rFonts w:ascii="SimSun" w:hAnsi="SimSun"/>
          <w:szCs w:val="22"/>
        </w:rPr>
        <w:t>、匈牙利</w:t>
      </w:r>
      <w:r w:rsidR="00C56246" w:rsidRPr="00E836A4">
        <w:rPr>
          <w:rFonts w:ascii="SimSun" w:hAnsi="SimSun"/>
          <w:szCs w:val="22"/>
        </w:rPr>
        <w:t>（</w:t>
      </w:r>
      <w:r w:rsidRPr="00E836A4">
        <w:rPr>
          <w:rFonts w:ascii="SimSun" w:hAnsi="SimSun"/>
          <w:szCs w:val="22"/>
        </w:rPr>
        <w:t>HU</w:t>
      </w:r>
      <w:r w:rsidR="00C56246" w:rsidRPr="00E836A4">
        <w:rPr>
          <w:rFonts w:ascii="SimSun" w:hAnsi="SimSun"/>
          <w:szCs w:val="22"/>
        </w:rPr>
        <w:t>）</w:t>
      </w:r>
      <w:r w:rsidR="00F55F9E" w:rsidRPr="00E836A4">
        <w:rPr>
          <w:szCs w:val="22"/>
          <w:vertAlign w:val="superscript"/>
        </w:rPr>
        <w:t>*</w:t>
      </w:r>
      <w:r w:rsidRPr="00E836A4">
        <w:rPr>
          <w:rFonts w:ascii="SimSun" w:hAnsi="SimSun"/>
          <w:szCs w:val="22"/>
        </w:rPr>
        <w:t>、冰岛</w:t>
      </w:r>
      <w:r w:rsidR="00C56246" w:rsidRPr="00E836A4">
        <w:rPr>
          <w:rFonts w:ascii="SimSun" w:hAnsi="SimSun"/>
          <w:szCs w:val="22"/>
        </w:rPr>
        <w:t>（</w:t>
      </w:r>
      <w:r w:rsidRPr="00E836A4">
        <w:rPr>
          <w:rFonts w:ascii="SimSun" w:hAnsi="SimSun"/>
          <w:szCs w:val="22"/>
        </w:rPr>
        <w:t>IS</w:t>
      </w:r>
      <w:r w:rsidR="00C56246" w:rsidRPr="00E836A4">
        <w:rPr>
          <w:rFonts w:ascii="SimSun" w:hAnsi="SimSun"/>
          <w:szCs w:val="22"/>
        </w:rPr>
        <w:t>）</w:t>
      </w:r>
      <w:r w:rsidR="00F55F9E" w:rsidRPr="00E836A4">
        <w:rPr>
          <w:szCs w:val="22"/>
          <w:vertAlign w:val="superscript"/>
        </w:rPr>
        <w:t>*</w:t>
      </w:r>
      <w:r w:rsidRPr="00E836A4">
        <w:rPr>
          <w:rFonts w:ascii="SimSun" w:hAnsi="SimSun"/>
          <w:szCs w:val="22"/>
        </w:rPr>
        <w:t>、印度</w:t>
      </w:r>
      <w:r w:rsidR="00C56246" w:rsidRPr="00E836A4">
        <w:rPr>
          <w:rFonts w:ascii="SimSun" w:hAnsi="SimSun"/>
          <w:szCs w:val="22"/>
        </w:rPr>
        <w:t>（</w:t>
      </w:r>
      <w:r w:rsidRPr="00E836A4">
        <w:rPr>
          <w:rFonts w:ascii="SimSun" w:hAnsi="SimSun"/>
          <w:szCs w:val="22"/>
        </w:rPr>
        <w:t>IN</w:t>
      </w:r>
      <w:r w:rsidR="00C56246" w:rsidRPr="00E836A4">
        <w:rPr>
          <w:rFonts w:ascii="SimSun" w:hAnsi="SimSun"/>
          <w:szCs w:val="22"/>
        </w:rPr>
        <w:t>）</w:t>
      </w:r>
      <w:r w:rsidR="00F55F9E" w:rsidRPr="00E836A4">
        <w:rPr>
          <w:szCs w:val="22"/>
          <w:vertAlign w:val="superscript"/>
        </w:rPr>
        <w:t>*</w:t>
      </w:r>
      <w:r w:rsidRPr="00E836A4">
        <w:rPr>
          <w:rFonts w:ascii="SimSun" w:hAnsi="SimSun"/>
          <w:szCs w:val="22"/>
        </w:rPr>
        <w:t>、以色列</w:t>
      </w:r>
      <w:r w:rsidR="00C56246" w:rsidRPr="00E836A4">
        <w:rPr>
          <w:rFonts w:ascii="SimSun" w:hAnsi="SimSun"/>
          <w:szCs w:val="22"/>
        </w:rPr>
        <w:t>（</w:t>
      </w:r>
      <w:r w:rsidRPr="00E836A4">
        <w:rPr>
          <w:rFonts w:ascii="SimSun" w:hAnsi="SimSun"/>
          <w:szCs w:val="22"/>
        </w:rPr>
        <w:t>IL</w:t>
      </w:r>
      <w:r w:rsidR="00C56246" w:rsidRPr="00E836A4">
        <w:rPr>
          <w:rFonts w:ascii="SimSun" w:hAnsi="SimSun"/>
          <w:szCs w:val="22"/>
        </w:rPr>
        <w:t>）</w:t>
      </w:r>
      <w:r w:rsidR="00F55F9E" w:rsidRPr="00E836A4">
        <w:rPr>
          <w:szCs w:val="22"/>
          <w:vertAlign w:val="superscript"/>
        </w:rPr>
        <w:t>*</w:t>
      </w:r>
      <w:r w:rsidRPr="00E836A4">
        <w:rPr>
          <w:rFonts w:ascii="SimSun" w:hAnsi="SimSun"/>
          <w:szCs w:val="22"/>
        </w:rPr>
        <w:t>、产权组织国际局</w:t>
      </w:r>
      <w:r w:rsidR="00C56246" w:rsidRPr="00E836A4">
        <w:rPr>
          <w:rFonts w:ascii="SimSun" w:hAnsi="SimSun"/>
          <w:szCs w:val="22"/>
        </w:rPr>
        <w:t>（</w:t>
      </w:r>
      <w:r w:rsidRPr="00E836A4">
        <w:rPr>
          <w:rFonts w:ascii="SimSun" w:hAnsi="SimSun"/>
          <w:szCs w:val="22"/>
        </w:rPr>
        <w:t>WO</w:t>
      </w:r>
      <w:r w:rsidR="00C56246" w:rsidRPr="00E836A4">
        <w:rPr>
          <w:rFonts w:ascii="SimSun" w:hAnsi="SimSun"/>
          <w:szCs w:val="22"/>
        </w:rPr>
        <w:t>）</w:t>
      </w:r>
      <w:r w:rsidRPr="00E836A4">
        <w:rPr>
          <w:rFonts w:ascii="SimSun" w:hAnsi="SimSun"/>
          <w:szCs w:val="22"/>
        </w:rPr>
        <w:t>、日本</w:t>
      </w:r>
      <w:r w:rsidR="00C56246" w:rsidRPr="00E836A4">
        <w:rPr>
          <w:rFonts w:ascii="SimSun" w:hAnsi="SimSun"/>
          <w:szCs w:val="22"/>
        </w:rPr>
        <w:t>（</w:t>
      </w:r>
      <w:r w:rsidRPr="00E836A4">
        <w:rPr>
          <w:rFonts w:ascii="SimSun" w:hAnsi="SimSun"/>
          <w:szCs w:val="22"/>
        </w:rPr>
        <w:t>JP</w:t>
      </w:r>
      <w:r w:rsidR="00C56246" w:rsidRPr="00E836A4">
        <w:rPr>
          <w:rFonts w:ascii="SimSun" w:hAnsi="SimSun"/>
          <w:szCs w:val="22"/>
        </w:rPr>
        <w:t>）</w:t>
      </w:r>
      <w:r w:rsidRPr="00E836A4">
        <w:rPr>
          <w:rFonts w:ascii="SimSun" w:hAnsi="SimSun"/>
          <w:szCs w:val="22"/>
        </w:rPr>
        <w:t>、挪威</w:t>
      </w:r>
      <w:r w:rsidR="00C56246" w:rsidRPr="00E836A4">
        <w:rPr>
          <w:rFonts w:ascii="SimSun" w:hAnsi="SimSun"/>
          <w:szCs w:val="22"/>
        </w:rPr>
        <w:t>（</w:t>
      </w:r>
      <w:r w:rsidRPr="00E836A4">
        <w:rPr>
          <w:rFonts w:ascii="SimSun" w:hAnsi="SimSun"/>
          <w:szCs w:val="22"/>
        </w:rPr>
        <w:t>NO</w:t>
      </w:r>
      <w:r w:rsidR="00C56246" w:rsidRPr="00E836A4">
        <w:rPr>
          <w:rFonts w:ascii="SimSun" w:hAnsi="SimSun"/>
          <w:szCs w:val="22"/>
        </w:rPr>
        <w:t>）</w:t>
      </w:r>
      <w:r w:rsidR="00F55F9E" w:rsidRPr="00E836A4">
        <w:rPr>
          <w:szCs w:val="22"/>
          <w:vertAlign w:val="superscript"/>
        </w:rPr>
        <w:t>*</w:t>
      </w:r>
      <w:r w:rsidRPr="00E836A4">
        <w:rPr>
          <w:rFonts w:ascii="SimSun" w:hAnsi="SimSun"/>
          <w:szCs w:val="22"/>
        </w:rPr>
        <w:t>、波兰</w:t>
      </w:r>
      <w:r w:rsidR="00C56246" w:rsidRPr="00E836A4">
        <w:rPr>
          <w:rFonts w:ascii="SimSun" w:hAnsi="SimSun"/>
          <w:szCs w:val="22"/>
        </w:rPr>
        <w:t>（</w:t>
      </w:r>
      <w:r w:rsidRPr="00E836A4">
        <w:rPr>
          <w:rFonts w:ascii="SimSun" w:hAnsi="SimSun"/>
          <w:szCs w:val="22"/>
        </w:rPr>
        <w:t>PL</w:t>
      </w:r>
      <w:r w:rsidR="00C56246" w:rsidRPr="00E836A4">
        <w:rPr>
          <w:rFonts w:ascii="SimSun" w:hAnsi="SimSun"/>
          <w:szCs w:val="22"/>
        </w:rPr>
        <w:t>）</w:t>
      </w:r>
      <w:r w:rsidR="00F55F9E" w:rsidRPr="00E836A4">
        <w:rPr>
          <w:szCs w:val="22"/>
          <w:vertAlign w:val="superscript"/>
        </w:rPr>
        <w:t>*</w:t>
      </w:r>
      <w:r w:rsidRPr="00E836A4">
        <w:rPr>
          <w:rFonts w:ascii="SimSun" w:hAnsi="SimSun"/>
          <w:szCs w:val="22"/>
        </w:rPr>
        <w:t>、菲律宾</w:t>
      </w:r>
      <w:r w:rsidR="00C56246" w:rsidRPr="00E836A4">
        <w:rPr>
          <w:rFonts w:ascii="SimSun" w:hAnsi="SimSun"/>
          <w:szCs w:val="22"/>
        </w:rPr>
        <w:t>（</w:t>
      </w:r>
      <w:r w:rsidRPr="00E836A4">
        <w:rPr>
          <w:rFonts w:ascii="SimSun" w:hAnsi="SimSun"/>
          <w:szCs w:val="22"/>
        </w:rPr>
        <w:t>PH</w:t>
      </w:r>
      <w:r w:rsidR="00C56246" w:rsidRPr="00E836A4">
        <w:rPr>
          <w:rFonts w:ascii="SimSun" w:hAnsi="SimSun"/>
          <w:szCs w:val="22"/>
        </w:rPr>
        <w:t>）</w:t>
      </w:r>
      <w:r w:rsidR="00F55F9E" w:rsidRPr="00E836A4">
        <w:rPr>
          <w:szCs w:val="22"/>
          <w:vertAlign w:val="superscript"/>
        </w:rPr>
        <w:t>*</w:t>
      </w:r>
      <w:r w:rsidRPr="00E836A4">
        <w:rPr>
          <w:rFonts w:ascii="SimSun" w:hAnsi="SimSun"/>
          <w:szCs w:val="22"/>
        </w:rPr>
        <w:t>、大韩民国</w:t>
      </w:r>
      <w:r w:rsidR="00C56246" w:rsidRPr="00E836A4">
        <w:rPr>
          <w:rFonts w:ascii="SimSun" w:hAnsi="SimSun"/>
          <w:szCs w:val="22"/>
        </w:rPr>
        <w:t>（</w:t>
      </w:r>
      <w:r w:rsidRPr="00E836A4">
        <w:rPr>
          <w:rFonts w:ascii="SimSun" w:hAnsi="SimSun"/>
          <w:szCs w:val="22"/>
        </w:rPr>
        <w:t>KR</w:t>
      </w:r>
      <w:r w:rsidR="00C56246" w:rsidRPr="00E836A4">
        <w:rPr>
          <w:rFonts w:ascii="SimSun" w:hAnsi="SimSun"/>
          <w:szCs w:val="22"/>
        </w:rPr>
        <w:t>）</w:t>
      </w:r>
      <w:r w:rsidRPr="00E836A4">
        <w:rPr>
          <w:rFonts w:ascii="SimSun" w:hAnsi="SimSun"/>
          <w:szCs w:val="22"/>
        </w:rPr>
        <w:t>、俄罗斯联邦</w:t>
      </w:r>
      <w:r w:rsidR="00C56246" w:rsidRPr="00E836A4">
        <w:rPr>
          <w:rFonts w:ascii="SimSun" w:hAnsi="SimSun"/>
          <w:szCs w:val="22"/>
        </w:rPr>
        <w:t>（</w:t>
      </w:r>
      <w:r w:rsidRPr="00E836A4">
        <w:rPr>
          <w:rFonts w:ascii="SimSun" w:hAnsi="SimSun"/>
          <w:szCs w:val="22"/>
        </w:rPr>
        <w:t>RU</w:t>
      </w:r>
      <w:r w:rsidR="00C56246" w:rsidRPr="00E836A4">
        <w:rPr>
          <w:rFonts w:ascii="SimSun" w:hAnsi="SimSun"/>
          <w:szCs w:val="22"/>
        </w:rPr>
        <w:t>）</w:t>
      </w:r>
      <w:r w:rsidRPr="00E836A4">
        <w:rPr>
          <w:rFonts w:ascii="SimSun" w:hAnsi="SimSun"/>
          <w:szCs w:val="22"/>
        </w:rPr>
        <w:t>、沙特阿拉伯</w:t>
      </w:r>
      <w:r w:rsidR="00C56246" w:rsidRPr="00E836A4">
        <w:rPr>
          <w:rFonts w:ascii="SimSun" w:hAnsi="SimSun"/>
          <w:szCs w:val="22"/>
        </w:rPr>
        <w:t>（</w:t>
      </w:r>
      <w:r w:rsidRPr="00E836A4">
        <w:rPr>
          <w:rFonts w:ascii="SimSun" w:hAnsi="SimSun"/>
          <w:szCs w:val="22"/>
        </w:rPr>
        <w:t>SA</w:t>
      </w:r>
      <w:r w:rsidR="00C56246" w:rsidRPr="00E836A4">
        <w:rPr>
          <w:rFonts w:ascii="SimSun" w:hAnsi="SimSun"/>
          <w:szCs w:val="22"/>
        </w:rPr>
        <w:t>）</w:t>
      </w:r>
      <w:r w:rsidR="00F55F9E" w:rsidRPr="00E836A4">
        <w:rPr>
          <w:szCs w:val="22"/>
          <w:vertAlign w:val="superscript"/>
        </w:rPr>
        <w:t>*</w:t>
      </w:r>
      <w:r w:rsidRPr="00E836A4">
        <w:rPr>
          <w:rFonts w:ascii="SimSun" w:hAnsi="SimSun"/>
          <w:szCs w:val="22"/>
        </w:rPr>
        <w:t>、新加坡</w:t>
      </w:r>
      <w:r w:rsidR="00C56246" w:rsidRPr="00E836A4">
        <w:rPr>
          <w:rFonts w:ascii="SimSun" w:hAnsi="SimSun"/>
          <w:szCs w:val="22"/>
        </w:rPr>
        <w:t>（</w:t>
      </w:r>
      <w:r w:rsidRPr="00E836A4">
        <w:rPr>
          <w:rFonts w:ascii="SimSun" w:hAnsi="SimSun"/>
          <w:szCs w:val="22"/>
        </w:rPr>
        <w:t>SG</w:t>
      </w:r>
      <w:r w:rsidR="00C56246" w:rsidRPr="00E836A4">
        <w:rPr>
          <w:rFonts w:ascii="SimSun" w:hAnsi="SimSun"/>
          <w:szCs w:val="22"/>
        </w:rPr>
        <w:t>）</w:t>
      </w:r>
      <w:r w:rsidR="00F55F9E" w:rsidRPr="00E836A4">
        <w:rPr>
          <w:szCs w:val="22"/>
          <w:vertAlign w:val="superscript"/>
        </w:rPr>
        <w:t>*</w:t>
      </w:r>
      <w:r w:rsidRPr="00E836A4">
        <w:rPr>
          <w:rFonts w:ascii="SimSun" w:hAnsi="SimSun"/>
          <w:szCs w:val="22"/>
        </w:rPr>
        <w:t>、斯洛伐克共和国</w:t>
      </w:r>
      <w:r w:rsidR="00C56246" w:rsidRPr="00E836A4">
        <w:rPr>
          <w:rFonts w:ascii="SimSun" w:hAnsi="SimSun"/>
          <w:szCs w:val="22"/>
        </w:rPr>
        <w:t>（</w:t>
      </w:r>
      <w:r w:rsidRPr="00E836A4">
        <w:rPr>
          <w:rFonts w:ascii="SimSun" w:hAnsi="SimSun"/>
          <w:szCs w:val="22"/>
        </w:rPr>
        <w:t>SK</w:t>
      </w:r>
      <w:r w:rsidR="00C56246" w:rsidRPr="00E836A4">
        <w:rPr>
          <w:rFonts w:ascii="SimSun" w:hAnsi="SimSun"/>
          <w:szCs w:val="22"/>
        </w:rPr>
        <w:t>）</w:t>
      </w:r>
      <w:r w:rsidR="00F55F9E" w:rsidRPr="00E836A4">
        <w:rPr>
          <w:szCs w:val="22"/>
          <w:vertAlign w:val="superscript"/>
        </w:rPr>
        <w:t>*</w:t>
      </w:r>
      <w:r w:rsidRPr="00E836A4">
        <w:rPr>
          <w:rFonts w:ascii="SimSun" w:hAnsi="SimSun"/>
          <w:szCs w:val="22"/>
        </w:rPr>
        <w:t>、苏联</w:t>
      </w:r>
      <w:r w:rsidR="00C56246" w:rsidRPr="00E836A4">
        <w:rPr>
          <w:rFonts w:ascii="SimSun" w:hAnsi="SimSun"/>
          <w:szCs w:val="22"/>
        </w:rPr>
        <w:t>（</w:t>
      </w:r>
      <w:r w:rsidRPr="00E836A4">
        <w:rPr>
          <w:rFonts w:ascii="SimSun" w:hAnsi="SimSun"/>
          <w:szCs w:val="22"/>
        </w:rPr>
        <w:t>前</w:t>
      </w:r>
      <w:r w:rsidR="00C56246" w:rsidRPr="00E836A4">
        <w:rPr>
          <w:rFonts w:ascii="SimSun" w:hAnsi="SimSun"/>
          <w:szCs w:val="22"/>
        </w:rPr>
        <w:t>）</w:t>
      </w:r>
      <w:r w:rsidRPr="00E836A4">
        <w:rPr>
          <w:rFonts w:ascii="SimSun" w:hAnsi="SimSun"/>
          <w:szCs w:val="22"/>
        </w:rPr>
        <w:t>（SU）、西班牙（ES）</w:t>
      </w:r>
      <w:r w:rsidR="00F55F9E" w:rsidRPr="00E836A4">
        <w:rPr>
          <w:szCs w:val="22"/>
          <w:vertAlign w:val="superscript"/>
        </w:rPr>
        <w:t>*</w:t>
      </w:r>
      <w:r w:rsidRPr="00E836A4">
        <w:rPr>
          <w:rFonts w:ascii="SimSun" w:hAnsi="SimSun"/>
          <w:szCs w:val="22"/>
        </w:rPr>
        <w:t>、瑞典（SE）</w:t>
      </w:r>
      <w:r w:rsidR="00F55F9E" w:rsidRPr="00E836A4">
        <w:rPr>
          <w:szCs w:val="22"/>
          <w:vertAlign w:val="superscript"/>
        </w:rPr>
        <w:t>*</w:t>
      </w:r>
      <w:r w:rsidRPr="00E836A4">
        <w:rPr>
          <w:rFonts w:ascii="SimSun" w:hAnsi="SimSun"/>
          <w:szCs w:val="22"/>
        </w:rPr>
        <w:t>、瑞士（仅法语和德语）（CH）、土耳其（TR）</w:t>
      </w:r>
      <w:r w:rsidR="00F55F9E" w:rsidRPr="00E836A4">
        <w:rPr>
          <w:szCs w:val="22"/>
          <w:vertAlign w:val="superscript"/>
        </w:rPr>
        <w:t>*</w:t>
      </w:r>
      <w:r w:rsidRPr="00E836A4">
        <w:rPr>
          <w:rFonts w:ascii="SimSun" w:hAnsi="SimSun"/>
          <w:szCs w:val="22"/>
        </w:rPr>
        <w:t>、乌克兰（UA）</w:t>
      </w:r>
      <w:r w:rsidR="00F55F9E" w:rsidRPr="00E836A4">
        <w:rPr>
          <w:szCs w:val="22"/>
          <w:vertAlign w:val="superscript"/>
        </w:rPr>
        <w:t>*</w:t>
      </w:r>
      <w:r w:rsidRPr="00E836A4">
        <w:rPr>
          <w:rFonts w:ascii="SimSun" w:hAnsi="SimSun"/>
          <w:szCs w:val="22"/>
        </w:rPr>
        <w:t>、</w:t>
      </w:r>
      <w:r w:rsidR="0081070E" w:rsidRPr="00E836A4">
        <w:rPr>
          <w:rFonts w:ascii="SimSun" w:hAnsi="SimSun" w:hint="eastAsia"/>
          <w:szCs w:val="22"/>
        </w:rPr>
        <w:t>联合王国</w:t>
      </w:r>
      <w:r w:rsidRPr="00E836A4">
        <w:rPr>
          <w:rFonts w:ascii="SimSun" w:hAnsi="SimSun"/>
          <w:szCs w:val="22"/>
        </w:rPr>
        <w:t>（GB）和</w:t>
      </w:r>
      <w:r w:rsidR="0081070E" w:rsidRPr="00E836A4">
        <w:rPr>
          <w:rFonts w:ascii="SimSun" w:hAnsi="SimSun" w:hint="eastAsia"/>
          <w:szCs w:val="22"/>
        </w:rPr>
        <w:t>美利坚合众国</w:t>
      </w:r>
      <w:r w:rsidRPr="00E836A4">
        <w:rPr>
          <w:rFonts w:ascii="SimSun" w:hAnsi="SimSun"/>
          <w:szCs w:val="22"/>
        </w:rPr>
        <w:t>（US）。</w:t>
      </w:r>
    </w:p>
    <w:p w14:paraId="52B2B885" w14:textId="0B8E4C19" w:rsidR="00DC3896" w:rsidRPr="00E836A4" w:rsidRDefault="00F6162B" w:rsidP="00AD60AE">
      <w:pPr>
        <w:spacing w:afterLines="50" w:after="120" w:line="340" w:lineRule="atLeast"/>
        <w:jc w:val="both"/>
        <w:rPr>
          <w:rFonts w:ascii="SimSun" w:hAnsi="SimSun"/>
          <w:lang w:val="en-GB"/>
        </w:rPr>
      </w:pPr>
      <w:r w:rsidRPr="00E836A4">
        <w:rPr>
          <w:rFonts w:ascii="SimSun" w:hAnsi="SimSun"/>
        </w:rPr>
        <w:fldChar w:fldCharType="begin"/>
      </w:r>
      <w:r w:rsidRPr="00E836A4">
        <w:rPr>
          <w:rFonts w:ascii="SimSun" w:hAnsi="SimSun"/>
        </w:rPr>
        <w:instrText xml:space="preserve"> AUTONUM  </w:instrText>
      </w:r>
      <w:r w:rsidRPr="00E836A4">
        <w:rPr>
          <w:rFonts w:ascii="SimSun" w:hAnsi="SimSun"/>
        </w:rPr>
        <w:fldChar w:fldCharType="end"/>
      </w:r>
      <w:r w:rsidRPr="00E836A4">
        <w:rPr>
          <w:rFonts w:ascii="SimSun" w:hAnsi="SimSun"/>
        </w:rPr>
        <w:tab/>
        <w:t>目前，</w:t>
      </w:r>
      <w:r w:rsidR="0081070E" w:rsidRPr="00E836A4">
        <w:rPr>
          <w:rFonts w:ascii="SimSun" w:hAnsi="SimSun" w:hint="eastAsia"/>
        </w:rPr>
        <w:t>《产权组织</w:t>
      </w:r>
      <w:r w:rsidRPr="00E836A4">
        <w:rPr>
          <w:rFonts w:ascii="SimSun" w:hAnsi="SimSun"/>
        </w:rPr>
        <w:t>手册</w:t>
      </w:r>
      <w:r w:rsidR="0081070E" w:rsidRPr="00E836A4">
        <w:rPr>
          <w:rFonts w:ascii="SimSun" w:hAnsi="SimSun" w:hint="eastAsia"/>
        </w:rPr>
        <w:t>》</w:t>
      </w:r>
      <w:r w:rsidRPr="00E836A4">
        <w:rPr>
          <w:rFonts w:ascii="SimSun" w:hAnsi="SimSun"/>
        </w:rPr>
        <w:t>以PDF</w:t>
      </w:r>
      <w:r w:rsidR="00F55F9E" w:rsidRPr="00E836A4">
        <w:rPr>
          <w:rFonts w:ascii="SimSun" w:hAnsi="SimSun" w:hint="eastAsia"/>
        </w:rPr>
        <w:t>文档集的形式</w:t>
      </w:r>
      <w:r w:rsidRPr="00E836A4">
        <w:rPr>
          <w:rFonts w:ascii="SimSun" w:hAnsi="SimSun"/>
        </w:rPr>
        <w:t>发布在</w:t>
      </w:r>
      <w:r w:rsidR="0081070E" w:rsidRPr="00E836A4">
        <w:rPr>
          <w:rFonts w:ascii="SimSun" w:hAnsi="SimSun" w:hint="eastAsia"/>
        </w:rPr>
        <w:t>产权组织</w:t>
      </w:r>
      <w:r w:rsidRPr="00E836A4">
        <w:rPr>
          <w:rFonts w:ascii="SimSun" w:hAnsi="SimSun"/>
        </w:rPr>
        <w:t>网站上，网址为：</w:t>
      </w:r>
      <w:hyperlink r:id="rId9" w:history="1">
        <w:r w:rsidR="00873250" w:rsidRPr="00E836A4">
          <w:rPr>
            <w:rStyle w:val="Hyperlink"/>
            <w:rFonts w:ascii="SimSun" w:hAnsi="SimSun"/>
          </w:rPr>
          <w:t>https://www.wipo.int/</w:t>
        </w:r>
        <w:r w:rsidR="00873250" w:rsidRPr="00E836A4">
          <w:rPr>
            <w:rStyle w:val="Hyperlink"/>
            <w:rFonts w:ascii="SimSun" w:hAnsi="SimSun" w:hint="eastAsia"/>
          </w:rPr>
          <w:t>en</w:t>
        </w:r>
        <w:r w:rsidR="00873250" w:rsidRPr="00E836A4">
          <w:rPr>
            <w:rStyle w:val="Hyperlink"/>
            <w:rFonts w:ascii="SimSun" w:hAnsi="SimSun"/>
          </w:rPr>
          <w:t>/web/standards/handbook</w:t>
        </w:r>
      </w:hyperlink>
      <w:r w:rsidRPr="00E836A4">
        <w:rPr>
          <w:rFonts w:ascii="SimSun" w:hAnsi="SimSun"/>
        </w:rPr>
        <w:t>。</w:t>
      </w:r>
      <w:r w:rsidR="004F077E" w:rsidRPr="00E836A4">
        <w:rPr>
          <w:rFonts w:ascii="SimSun" w:hAnsi="SimSun" w:hint="eastAsia"/>
        </w:rPr>
        <w:t>现有</w:t>
      </w:r>
      <w:r w:rsidR="004F077E" w:rsidRPr="00E836A4">
        <w:rPr>
          <w:rFonts w:ascii="SimSun" w:hAnsi="SimSun"/>
        </w:rPr>
        <w:t>PDF</w:t>
      </w:r>
      <w:r w:rsidR="004F077E" w:rsidRPr="00E836A4">
        <w:rPr>
          <w:rFonts w:ascii="SimSun" w:hAnsi="SimSun" w:hint="eastAsia"/>
        </w:rPr>
        <w:t>文档为</w:t>
      </w:r>
      <w:r w:rsidRPr="00E836A4">
        <w:rPr>
          <w:rFonts w:ascii="SimSun" w:hAnsi="SimSun" w:hint="eastAsia"/>
        </w:rPr>
        <w:t>跨</w:t>
      </w:r>
      <w:r w:rsidRPr="00E836A4">
        <w:rPr>
          <w:rFonts w:ascii="SimSun" w:hAnsi="SimSun"/>
        </w:rPr>
        <w:t>越多页的大型表格</w:t>
      </w:r>
      <w:r w:rsidR="004F077E" w:rsidRPr="00E836A4">
        <w:rPr>
          <w:rFonts w:ascii="SimSun" w:hAnsi="SimSun" w:hint="eastAsia"/>
        </w:rPr>
        <w:t>，</w:t>
      </w:r>
      <w:r w:rsidR="004F077E" w:rsidRPr="00E836A4">
        <w:rPr>
          <w:rFonts w:ascii="SimSun" w:hAnsi="SimSun"/>
        </w:rPr>
        <w:t>国际局</w:t>
      </w:r>
      <w:r w:rsidR="004F077E" w:rsidRPr="00E836A4">
        <w:rPr>
          <w:rFonts w:ascii="SimSun" w:hAnsi="SimSun" w:hint="eastAsia"/>
        </w:rPr>
        <w:t>建议</w:t>
      </w:r>
      <w:r w:rsidR="004F077E" w:rsidRPr="00E836A4">
        <w:rPr>
          <w:rFonts w:ascii="SimSun" w:hAnsi="SimSun"/>
        </w:rPr>
        <w:t>不再</w:t>
      </w:r>
      <w:r w:rsidR="004F077E" w:rsidRPr="00E836A4">
        <w:rPr>
          <w:rFonts w:ascii="SimSun" w:hAnsi="SimSun" w:hint="eastAsia"/>
        </w:rPr>
        <w:t>对其作出</w:t>
      </w:r>
      <w:r w:rsidR="004F077E" w:rsidRPr="00E836A4">
        <w:rPr>
          <w:rFonts w:ascii="SimSun" w:hAnsi="SimSun"/>
        </w:rPr>
        <w:t>更新</w:t>
      </w:r>
      <w:r w:rsidRPr="00E836A4">
        <w:rPr>
          <w:rFonts w:ascii="SimSun" w:hAnsi="SimSun"/>
        </w:rPr>
        <w:t>，而是以“数字优先”的方式发布更新后的专利和实用新型文献清单。新的第4.1部分网页将包含可</w:t>
      </w:r>
      <w:r w:rsidR="004F077E" w:rsidRPr="00E836A4">
        <w:rPr>
          <w:rFonts w:ascii="SimSun" w:hAnsi="SimSun" w:hint="eastAsia"/>
        </w:rPr>
        <w:t>检索、可</w:t>
      </w:r>
      <w:r w:rsidRPr="00E836A4">
        <w:rPr>
          <w:rFonts w:ascii="SimSun" w:hAnsi="SimSun"/>
        </w:rPr>
        <w:t>排序的动态表格，并将改善用户体验和</w:t>
      </w:r>
      <w:r w:rsidR="00AF0415" w:rsidRPr="00E836A4">
        <w:rPr>
          <w:rFonts w:ascii="SimSun" w:hAnsi="SimSun"/>
        </w:rPr>
        <w:t>可及性</w:t>
      </w:r>
      <w:r w:rsidRPr="00E836A4">
        <w:rPr>
          <w:rFonts w:ascii="SimSun" w:hAnsi="SimSun"/>
        </w:rPr>
        <w:t>。</w:t>
      </w:r>
      <w:r w:rsidR="004F077E" w:rsidRPr="00E836A4">
        <w:rPr>
          <w:rFonts w:ascii="SimSun" w:hAnsi="SimSun" w:hint="eastAsia"/>
        </w:rPr>
        <w:t>该</w:t>
      </w:r>
      <w:r w:rsidRPr="00E836A4">
        <w:rPr>
          <w:rFonts w:ascii="SimSun" w:hAnsi="SimSun"/>
        </w:rPr>
        <w:t>网页</w:t>
      </w:r>
      <w:r w:rsidR="00873250" w:rsidRPr="00E836A4">
        <w:rPr>
          <w:rFonts w:ascii="SimSun" w:hAnsi="SimSun" w:hint="eastAsia"/>
        </w:rPr>
        <w:t>内容</w:t>
      </w:r>
      <w:r w:rsidR="00B700F3" w:rsidRPr="00E836A4">
        <w:rPr>
          <w:rFonts w:ascii="SimSun" w:hAnsi="SimSun" w:hint="eastAsia"/>
        </w:rPr>
        <w:t>已转录</w:t>
      </w:r>
      <w:r w:rsidRPr="00E836A4">
        <w:rPr>
          <w:rFonts w:ascii="SimSun" w:hAnsi="SimSun"/>
        </w:rPr>
        <w:t>为本文件附件。对现有文本的</w:t>
      </w:r>
      <w:r w:rsidR="00B700F3" w:rsidRPr="00E836A4">
        <w:rPr>
          <w:rFonts w:ascii="SimSun" w:hAnsi="SimSun" w:hint="eastAsia"/>
        </w:rPr>
        <w:t>修改</w:t>
      </w:r>
      <w:r w:rsidRPr="00E836A4">
        <w:rPr>
          <w:rFonts w:ascii="SimSun" w:hAnsi="SimSun"/>
        </w:rPr>
        <w:t>使用跟踪修订进行标识。引用的动态表格链接</w:t>
      </w:r>
      <w:r w:rsidR="004D36AD" w:rsidRPr="00E836A4">
        <w:rPr>
          <w:rFonts w:ascii="SimSun" w:hAnsi="SimSun" w:hint="eastAsia"/>
        </w:rPr>
        <w:t>见</w:t>
      </w:r>
      <w:r w:rsidRPr="00E836A4">
        <w:rPr>
          <w:rFonts w:ascii="SimSun" w:hAnsi="SimSun"/>
        </w:rPr>
        <w:t>网页第4段</w:t>
      </w:r>
      <w:r w:rsidRPr="00E836A4">
        <w:rPr>
          <w:rFonts w:ascii="SimSun" w:hAnsi="SimSun"/>
          <w:i/>
          <w:iCs/>
        </w:rPr>
        <w:t>。</w:t>
      </w:r>
      <w:r w:rsidRPr="00E836A4">
        <w:rPr>
          <w:rFonts w:ascii="SimSun" w:hAnsi="SimSun"/>
        </w:rPr>
        <w:t>第4.1部分的新数字格式预计将于2025年12月发布，届时将更新该表格，以反映自2026年1月1日起</w:t>
      </w:r>
      <w:r w:rsidR="001D49FC" w:rsidRPr="00E836A4">
        <w:rPr>
          <w:rFonts w:ascii="SimSun" w:hAnsi="SimSun" w:hint="eastAsia"/>
        </w:rPr>
        <w:t>纳入</w:t>
      </w:r>
      <w:r w:rsidRPr="00E836A4">
        <w:rPr>
          <w:rFonts w:ascii="SimSun" w:hAnsi="SimSun"/>
        </w:rPr>
        <w:t>PCT最低限度文献的专利</w:t>
      </w:r>
      <w:r w:rsidRPr="00E836A4">
        <w:rPr>
          <w:rStyle w:val="CommentReference"/>
          <w:rFonts w:ascii="SimSun" w:hAnsi="SimSun"/>
          <w:sz w:val="22"/>
          <w:szCs w:val="22"/>
        </w:rPr>
        <w:t>和实用新型文献。</w:t>
      </w:r>
    </w:p>
    <w:p w14:paraId="2D5DA4F4" w14:textId="3F1C59AD" w:rsidR="00DC3896" w:rsidRPr="00E836A4" w:rsidRDefault="00F6162B" w:rsidP="00AD60AE">
      <w:pPr>
        <w:spacing w:afterLines="50" w:after="120" w:line="340" w:lineRule="atLeast"/>
        <w:ind w:left="5534"/>
        <w:jc w:val="both"/>
        <w:rPr>
          <w:rFonts w:ascii="KaiTi" w:eastAsia="KaiTi" w:hAnsi="KaiTi"/>
          <w:iCs/>
        </w:rPr>
      </w:pPr>
      <w:r w:rsidRPr="00E836A4">
        <w:rPr>
          <w:rFonts w:ascii="KaiTi" w:eastAsia="KaiTi" w:hAnsi="KaiTi"/>
          <w:iCs/>
        </w:rPr>
        <w:t>7</w:t>
      </w:r>
      <w:r w:rsidR="00C95864">
        <w:rPr>
          <w:rFonts w:ascii="KaiTi" w:eastAsia="KaiTi" w:hAnsi="KaiTi" w:hint="eastAsia"/>
          <w:iCs/>
        </w:rPr>
        <w:t>.</w:t>
      </w:r>
      <w:r w:rsidRPr="00E836A4">
        <w:rPr>
          <w:rFonts w:ascii="KaiTi" w:eastAsia="KaiTi" w:hAnsi="KaiTi"/>
          <w:iCs/>
        </w:rPr>
        <w:tab/>
      </w:r>
      <w:r w:rsidR="00DC3896" w:rsidRPr="00E836A4">
        <w:rPr>
          <w:rFonts w:ascii="KaiTi" w:eastAsia="KaiTi" w:hAnsi="KaiTi"/>
          <w:iCs/>
        </w:rPr>
        <w:t>请标准委：</w:t>
      </w:r>
    </w:p>
    <w:p w14:paraId="7C8DE7EC" w14:textId="323C679C" w:rsidR="00DC3896" w:rsidRPr="00E836A4" w:rsidRDefault="00DC3896" w:rsidP="00AD60AE">
      <w:pPr>
        <w:pStyle w:val="ONUME"/>
        <w:numPr>
          <w:ilvl w:val="0"/>
          <w:numId w:val="36"/>
        </w:numPr>
        <w:spacing w:afterLines="50" w:after="120" w:line="340" w:lineRule="atLeast"/>
        <w:ind w:left="5534" w:firstLine="703"/>
        <w:jc w:val="both"/>
        <w:rPr>
          <w:rFonts w:ascii="KaiTi" w:eastAsia="KaiTi" w:hAnsi="KaiTi"/>
          <w:iCs/>
        </w:rPr>
      </w:pPr>
      <w:r w:rsidRPr="00E836A4">
        <w:rPr>
          <w:rFonts w:ascii="KaiTi" w:eastAsia="KaiTi" w:hAnsi="KaiTi"/>
          <w:iCs/>
        </w:rPr>
        <w:t>注意本文件的内容；</w:t>
      </w:r>
      <w:r w:rsidR="002E547E" w:rsidRPr="00E836A4">
        <w:rPr>
          <w:rFonts w:ascii="KaiTi" w:eastAsia="KaiTi" w:hAnsi="KaiTi" w:hint="eastAsia"/>
          <w:iCs/>
        </w:rPr>
        <w:t>并</w:t>
      </w:r>
    </w:p>
    <w:p w14:paraId="3C3A173F" w14:textId="7EBD6C55" w:rsidR="000F5F9D" w:rsidRPr="00E836A4" w:rsidRDefault="002C1953" w:rsidP="00AD60AE">
      <w:pPr>
        <w:pStyle w:val="ONUME"/>
        <w:numPr>
          <w:ilvl w:val="0"/>
          <w:numId w:val="36"/>
        </w:numPr>
        <w:spacing w:afterLines="50" w:after="120" w:line="340" w:lineRule="atLeast"/>
        <w:ind w:left="5534" w:firstLine="703"/>
        <w:jc w:val="both"/>
        <w:rPr>
          <w:rFonts w:ascii="KaiTi" w:eastAsia="KaiTi" w:hAnsi="KaiTi"/>
          <w:iCs/>
        </w:rPr>
      </w:pPr>
      <w:r>
        <w:rPr>
          <w:rFonts w:ascii="KaiTi" w:eastAsia="KaiTi" w:hAnsi="KaiTi" w:hint="eastAsia"/>
          <w:iCs/>
        </w:rPr>
        <w:t>核查</w:t>
      </w:r>
      <w:r w:rsidR="00BD65BA" w:rsidRPr="00E836A4">
        <w:rPr>
          <w:rFonts w:ascii="KaiTi" w:eastAsia="KaiTi" w:hAnsi="KaiTi" w:hint="eastAsia"/>
          <w:iCs/>
        </w:rPr>
        <w:t>转录于本文件附件的</w:t>
      </w:r>
      <w:r w:rsidR="00D54FDC" w:rsidRPr="00E836A4">
        <w:rPr>
          <w:rFonts w:ascii="KaiTi" w:eastAsia="KaiTi" w:hAnsi="KaiTi"/>
          <w:iCs/>
        </w:rPr>
        <w:t>《产权组织手册》第4.1部分拟议更新</w:t>
      </w:r>
      <w:r w:rsidR="00D54FDC" w:rsidRPr="00E836A4">
        <w:rPr>
          <w:rFonts w:ascii="KaiTi" w:eastAsia="KaiTi" w:hAnsi="KaiTi" w:hint="eastAsia"/>
          <w:iCs/>
        </w:rPr>
        <w:t>的</w:t>
      </w:r>
      <w:r w:rsidR="00F6162B" w:rsidRPr="00E836A4">
        <w:rPr>
          <w:rFonts w:ascii="KaiTi" w:eastAsia="KaiTi" w:hAnsi="KaiTi"/>
          <w:iCs/>
        </w:rPr>
        <w:t>内容</w:t>
      </w:r>
      <w:r>
        <w:rPr>
          <w:rFonts w:ascii="KaiTi" w:eastAsia="KaiTi" w:hAnsi="KaiTi" w:hint="eastAsia"/>
          <w:iCs/>
        </w:rPr>
        <w:t>，</w:t>
      </w:r>
      <w:r w:rsidR="00F6162B" w:rsidRPr="00E836A4">
        <w:rPr>
          <w:rFonts w:ascii="KaiTi" w:eastAsia="KaiTi" w:hAnsi="KaiTi"/>
          <w:iCs/>
        </w:rPr>
        <w:t>并批准</w:t>
      </w:r>
      <w:r w:rsidR="00BD65BA" w:rsidRPr="00E836A4">
        <w:rPr>
          <w:rFonts w:ascii="KaiTi" w:eastAsia="KaiTi" w:hAnsi="KaiTi" w:hint="eastAsia"/>
          <w:iCs/>
        </w:rPr>
        <w:t>其格式。</w:t>
      </w:r>
    </w:p>
    <w:p w14:paraId="78924FCB" w14:textId="7AEF9CAF" w:rsidR="00332E6A" w:rsidRPr="000F5F9D" w:rsidRDefault="00250C7B" w:rsidP="00AD60AE">
      <w:pPr>
        <w:pStyle w:val="ONUME"/>
        <w:numPr>
          <w:ilvl w:val="0"/>
          <w:numId w:val="0"/>
        </w:numPr>
        <w:spacing w:before="720" w:afterLines="50" w:after="120" w:line="340" w:lineRule="atLeast"/>
        <w:ind w:left="5534"/>
        <w:rPr>
          <w:i/>
        </w:rPr>
      </w:pPr>
      <w:r w:rsidRPr="00E836A4">
        <w:rPr>
          <w:rFonts w:ascii="KaiTi" w:eastAsia="KaiTi" w:hAnsi="KaiTi" w:cs="Calibri"/>
          <w:iCs/>
          <w:lang w:val="en-GB"/>
        </w:rPr>
        <w:t>[</w:t>
      </w:r>
      <w:r w:rsidR="00F6162B" w:rsidRPr="00E836A4">
        <w:rPr>
          <w:rFonts w:ascii="KaiTi" w:eastAsia="KaiTi" w:hAnsi="KaiTi" w:cs="Calibri" w:hint="eastAsia"/>
          <w:iCs/>
          <w:lang w:val="en-GB"/>
        </w:rPr>
        <w:t>后接附件</w:t>
      </w:r>
      <w:r w:rsidRPr="00E836A4">
        <w:rPr>
          <w:rFonts w:ascii="KaiTi" w:eastAsia="KaiTi" w:hAnsi="KaiTi" w:cs="Calibri"/>
          <w:iCs/>
          <w:lang w:val="en-GB"/>
        </w:rPr>
        <w:t>]</w:t>
      </w:r>
    </w:p>
    <w:sectPr w:rsidR="00332E6A" w:rsidRPr="000F5F9D" w:rsidSect="00663208">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06E3" w14:textId="77777777" w:rsidR="00CA1E67" w:rsidRDefault="00CA1E67">
      <w:r>
        <w:separator/>
      </w:r>
    </w:p>
  </w:endnote>
  <w:endnote w:type="continuationSeparator" w:id="0">
    <w:p w14:paraId="76E9CD73" w14:textId="77777777" w:rsidR="00CA1E67" w:rsidRDefault="00CA1E67" w:rsidP="003B38C1">
      <w:r>
        <w:separator/>
      </w:r>
    </w:p>
    <w:p w14:paraId="027BBE20" w14:textId="77777777" w:rsidR="00CA1E67" w:rsidRDefault="00CA1E67">
      <w:pPr>
        <w:spacing w:after="60"/>
        <w:rPr>
          <w:sz w:val="17"/>
        </w:rPr>
      </w:pPr>
      <w:r>
        <w:rPr>
          <w:sz w:val="17"/>
        </w:rPr>
        <w:t>[</w:t>
      </w:r>
      <w:r>
        <w:rPr>
          <w:sz w:val="17"/>
        </w:rPr>
        <w:t>尾注接上页</w:t>
      </w:r>
      <w:r>
        <w:rPr>
          <w:sz w:val="17"/>
        </w:rPr>
        <w:t>]</w:t>
      </w:r>
    </w:p>
  </w:endnote>
  <w:endnote w:type="continuationNotice" w:id="1">
    <w:p w14:paraId="19694B7C" w14:textId="77777777" w:rsidR="00CA1E67" w:rsidRDefault="00CA1E67">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F263" w14:textId="77777777" w:rsidR="00CA1E67" w:rsidRDefault="00CA1E67">
      <w:r>
        <w:separator/>
      </w:r>
    </w:p>
  </w:footnote>
  <w:footnote w:type="continuationSeparator" w:id="0">
    <w:p w14:paraId="7C21B349" w14:textId="77777777" w:rsidR="00CA1E67" w:rsidRDefault="00CA1E67" w:rsidP="008B60B2">
      <w:r>
        <w:separator/>
      </w:r>
    </w:p>
    <w:p w14:paraId="33E7F853" w14:textId="77777777" w:rsidR="00CA1E67" w:rsidRDefault="00CA1E67">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B16D120" w14:textId="77777777" w:rsidR="00CA1E67" w:rsidRDefault="00CA1E67">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312CA384" w14:textId="3595E740" w:rsidR="00F80AB9" w:rsidRPr="00E836A4" w:rsidRDefault="00F80AB9" w:rsidP="00AD60AE">
      <w:pPr>
        <w:pStyle w:val="FootnoteText"/>
        <w:jc w:val="both"/>
        <w:rPr>
          <w:rFonts w:ascii="SimSun" w:hAnsi="SimSun"/>
        </w:rPr>
      </w:pPr>
      <w:r w:rsidRPr="00E836A4">
        <w:rPr>
          <w:rStyle w:val="FootnoteReference"/>
          <w:rFonts w:ascii="SimSun" w:hAnsi="SimSun"/>
        </w:rPr>
        <w:footnoteRef/>
      </w:r>
      <w:r w:rsidR="00175DD1">
        <w:rPr>
          <w:rFonts w:ascii="SimSun" w:hAnsi="SimSun" w:hint="eastAsia"/>
        </w:rPr>
        <w:t xml:space="preserve"> </w:t>
      </w:r>
      <w:r w:rsidR="00AD60AE">
        <w:rPr>
          <w:rFonts w:ascii="SimSun" w:hAnsi="SimSun"/>
        </w:rPr>
        <w:tab/>
      </w:r>
      <w:r w:rsidRPr="00E836A4">
        <w:rPr>
          <w:rFonts w:ascii="SimSun" w:hAnsi="SimSun"/>
        </w:rPr>
        <w:t>未列入此清单的主管局</w:t>
      </w:r>
      <w:r w:rsidRPr="00E836A4">
        <w:rPr>
          <w:rFonts w:ascii="SimSun" w:hAnsi="SimSun" w:hint="eastAsia"/>
        </w:rPr>
        <w:t>如果</w:t>
      </w:r>
      <w:r w:rsidRPr="00E836A4">
        <w:rPr>
          <w:rFonts w:ascii="SimSun" w:hAnsi="SimSun"/>
        </w:rPr>
        <w:t>已满足附件H中</w:t>
      </w:r>
      <w:r w:rsidRPr="00E836A4">
        <w:rPr>
          <w:rFonts w:ascii="SimSun" w:hAnsi="SimSun" w:hint="eastAsia"/>
        </w:rPr>
        <w:t>列出</w:t>
      </w:r>
      <w:r w:rsidRPr="00E836A4">
        <w:rPr>
          <w:rFonts w:ascii="SimSun" w:hAnsi="SimSun"/>
        </w:rPr>
        <w:t>的新技术和</w:t>
      </w:r>
      <w:r w:rsidRPr="00E836A4">
        <w:rPr>
          <w:rFonts w:ascii="SimSun" w:hAnsi="SimSun" w:hint="eastAsia"/>
        </w:rPr>
        <w:t>可及性</w:t>
      </w:r>
      <w:r w:rsidRPr="00E836A4">
        <w:rPr>
          <w:rFonts w:ascii="SimSun" w:hAnsi="SimSun"/>
        </w:rPr>
        <w:t>要求，可以</w:t>
      </w:r>
      <w:r>
        <w:rPr>
          <w:rFonts w:ascii="SimSun" w:hAnsi="SimSun" w:hint="eastAsia"/>
        </w:rPr>
        <w:t>在任何时候</w:t>
      </w:r>
      <w:r w:rsidRPr="00E836A4">
        <w:rPr>
          <w:rFonts w:ascii="SimSun" w:hAnsi="SimSun"/>
        </w:rPr>
        <w:t>提出申请，要求将其专利和实用新型</w:t>
      </w:r>
      <w:r w:rsidRPr="00E836A4">
        <w:rPr>
          <w:rFonts w:ascii="SimSun" w:hAnsi="SimSun" w:hint="eastAsia"/>
        </w:rPr>
        <w:t>文献</w:t>
      </w:r>
      <w:r w:rsidRPr="00E836A4">
        <w:rPr>
          <w:rFonts w:ascii="SimSun" w:hAnsi="SimSun"/>
        </w:rPr>
        <w:t>纳入PCT最低限度文献</w:t>
      </w:r>
      <w:r w:rsidRPr="00E836A4">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8970" w14:textId="77777777" w:rsidR="00332E6A" w:rsidRPr="00CF0006" w:rsidRDefault="00606ED8">
    <w:pPr>
      <w:jc w:val="right"/>
      <w:rPr>
        <w:rFonts w:ascii="SimSun" w:hAnsi="SimSun"/>
        <w:sz w:val="21"/>
        <w:szCs w:val="21"/>
      </w:rPr>
    </w:pPr>
    <w:r w:rsidRPr="00CF0006">
      <w:rPr>
        <w:rFonts w:ascii="SimSun" w:hAnsi="SimSun"/>
        <w:sz w:val="21"/>
        <w:szCs w:val="21"/>
      </w:rPr>
      <w:t>CWS/11/12</w:t>
    </w:r>
  </w:p>
  <w:p w14:paraId="72D789FE" w14:textId="25022E2F" w:rsidR="00332E6A" w:rsidRPr="00CF0006" w:rsidRDefault="009B0281">
    <w:pPr>
      <w:jc w:val="right"/>
      <w:rPr>
        <w:rFonts w:ascii="SimSun" w:hAnsi="SimSun"/>
        <w:sz w:val="21"/>
        <w:szCs w:val="21"/>
      </w:rPr>
    </w:pPr>
    <w:r w:rsidRPr="00CF0006">
      <w:rPr>
        <w:rFonts w:ascii="SimSun" w:hAnsi="SimSun" w:hint="eastAsia"/>
        <w:sz w:val="21"/>
        <w:szCs w:val="21"/>
      </w:rPr>
      <w:t>第</w:t>
    </w:r>
    <w:r w:rsidR="005A1AA9" w:rsidRPr="00CF0006">
      <w:rPr>
        <w:rFonts w:ascii="SimSun" w:hAnsi="SimSun"/>
        <w:sz w:val="21"/>
        <w:szCs w:val="21"/>
      </w:rPr>
      <w:fldChar w:fldCharType="begin"/>
    </w:r>
    <w:r w:rsidR="005A1AA9" w:rsidRPr="00CF0006">
      <w:rPr>
        <w:rFonts w:ascii="SimSun" w:hAnsi="SimSun"/>
        <w:sz w:val="21"/>
        <w:szCs w:val="21"/>
      </w:rPr>
      <w:instrText xml:space="preserve"> PAGE  \* MERGEFORMAT </w:instrText>
    </w:r>
    <w:r w:rsidR="005A1AA9" w:rsidRPr="00CF0006">
      <w:rPr>
        <w:rFonts w:ascii="SimSun" w:hAnsi="SimSun"/>
        <w:sz w:val="21"/>
        <w:szCs w:val="21"/>
      </w:rPr>
      <w:fldChar w:fldCharType="separate"/>
    </w:r>
    <w:r w:rsidR="00663208">
      <w:rPr>
        <w:rFonts w:ascii="SimSun" w:hAnsi="SimSun"/>
        <w:noProof/>
        <w:sz w:val="21"/>
        <w:szCs w:val="21"/>
      </w:rPr>
      <w:t>2</w:t>
    </w:r>
    <w:r w:rsidR="005A1AA9" w:rsidRPr="00CF0006">
      <w:rPr>
        <w:rFonts w:ascii="SimSun" w:hAnsi="SimSun"/>
        <w:sz w:val="21"/>
        <w:szCs w:val="21"/>
      </w:rPr>
      <w:fldChar w:fldCharType="end"/>
    </w:r>
    <w:r w:rsidRPr="00CF0006">
      <w:rPr>
        <w:rFonts w:ascii="SimSun" w:hAnsi="SimSun" w:hint="eastAsia"/>
        <w:sz w:val="21"/>
        <w:szCs w:val="21"/>
      </w:rPr>
      <w:t>页</w:t>
    </w:r>
  </w:p>
  <w:p w14:paraId="51D5BC4D" w14:textId="77777777" w:rsidR="00AB1326" w:rsidRDefault="00AB1326" w:rsidP="00AB1326">
    <w:pPr>
      <w:jc w:val="right"/>
    </w:pPr>
  </w:p>
  <w:p w14:paraId="0FA5A686"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CBF" w14:textId="028FB439" w:rsidR="00332E6A" w:rsidRPr="00EB6151" w:rsidRDefault="00606ED8">
    <w:pPr>
      <w:jc w:val="right"/>
      <w:rPr>
        <w:rFonts w:ascii="SimSun" w:hAnsi="SimSun"/>
        <w:szCs w:val="22"/>
      </w:rPr>
    </w:pPr>
    <w:bookmarkStart w:id="7" w:name="Code2"/>
    <w:bookmarkEnd w:id="7"/>
    <w:r w:rsidRPr="00EB6151">
      <w:rPr>
        <w:rFonts w:ascii="SimSun" w:hAnsi="SimSun"/>
        <w:szCs w:val="22"/>
      </w:rPr>
      <w:t>CWS/1</w:t>
    </w:r>
    <w:r w:rsidR="001D1F1C">
      <w:rPr>
        <w:rFonts w:ascii="SimSun" w:hAnsi="SimSun"/>
        <w:szCs w:val="22"/>
      </w:rPr>
      <w:t>3</w:t>
    </w:r>
    <w:r w:rsidRPr="00EB6151">
      <w:rPr>
        <w:rFonts w:ascii="SimSun" w:hAnsi="SimSun"/>
        <w:szCs w:val="22"/>
      </w:rPr>
      <w:t>/</w:t>
    </w:r>
    <w:r w:rsidR="003E7AF0">
      <w:rPr>
        <w:rFonts w:ascii="SimSun" w:hAnsi="SimSun" w:hint="eastAsia"/>
        <w:szCs w:val="22"/>
      </w:rPr>
      <w:t>25</w:t>
    </w:r>
    <w:r w:rsidR="003D66C5">
      <w:rPr>
        <w:rFonts w:ascii="SimSun" w:hAnsi="SimSun"/>
        <w:szCs w:val="22"/>
      </w:rPr>
      <w:t xml:space="preserve"> Rev.</w:t>
    </w:r>
  </w:p>
  <w:p w14:paraId="44B4102B" w14:textId="2BAA3D50" w:rsidR="00216DC2" w:rsidRPr="00EB6151" w:rsidRDefault="005A1AA9" w:rsidP="00822759">
    <w:pPr>
      <w:spacing w:afterLines="100" w:after="240"/>
      <w:jc w:val="right"/>
      <w:rPr>
        <w:szCs w:val="22"/>
      </w:rPr>
    </w:pPr>
    <w:r w:rsidRPr="00EB6151">
      <w:rPr>
        <w:rFonts w:ascii="SimSun" w:hAnsi="SimSun" w:hint="eastAsia"/>
        <w:szCs w:val="22"/>
      </w:rPr>
      <w:t>第</w:t>
    </w:r>
    <w:r w:rsidRPr="00EB6151">
      <w:rPr>
        <w:rFonts w:ascii="SimSun" w:hAnsi="SimSun"/>
        <w:szCs w:val="22"/>
      </w:rPr>
      <w:fldChar w:fldCharType="begin"/>
    </w:r>
    <w:r w:rsidRPr="00EB6151">
      <w:rPr>
        <w:rFonts w:ascii="SimSun" w:hAnsi="SimSun"/>
        <w:szCs w:val="22"/>
      </w:rPr>
      <w:instrText xml:space="preserve"> PAGE  \* MERGEFORMAT </w:instrText>
    </w:r>
    <w:r w:rsidRPr="00EB6151">
      <w:rPr>
        <w:rFonts w:ascii="SimSun" w:hAnsi="SimSun"/>
        <w:szCs w:val="22"/>
      </w:rPr>
      <w:fldChar w:fldCharType="separate"/>
    </w:r>
    <w:r w:rsidR="00146B45" w:rsidRPr="00EB6151">
      <w:rPr>
        <w:rFonts w:ascii="SimSun" w:hAnsi="SimSun"/>
        <w:noProof/>
        <w:szCs w:val="22"/>
      </w:rPr>
      <w:t>2</w:t>
    </w:r>
    <w:r w:rsidRPr="00EB6151">
      <w:rPr>
        <w:rFonts w:ascii="SimSun" w:hAnsi="SimSun"/>
        <w:szCs w:val="22"/>
      </w:rPr>
      <w:fldChar w:fldCharType="end"/>
    </w:r>
    <w:r w:rsidRPr="00EB6151">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012"/>
    <w:multiLevelType w:val="hybridMultilevel"/>
    <w:tmpl w:val="DF42937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C30D5"/>
    <w:multiLevelType w:val="hybridMultilevel"/>
    <w:tmpl w:val="1226B2B4"/>
    <w:lvl w:ilvl="0" w:tplc="30323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3EBF"/>
    <w:multiLevelType w:val="hybridMultilevel"/>
    <w:tmpl w:val="AEC0A792"/>
    <w:lvl w:ilvl="0" w:tplc="30323D92">
      <w:start w:val="1"/>
      <w:numFmt w:val="lowerLetter"/>
      <w:lvlText w:val="(%1)"/>
      <w:lvlJc w:val="left"/>
      <w:pPr>
        <w:ind w:left="6032" w:hanging="360"/>
      </w:pPr>
      <w:rPr>
        <w:rFonts w:hint="default"/>
      </w:rPr>
    </w:lvl>
    <w:lvl w:ilvl="1" w:tplc="04090019" w:tentative="1">
      <w:start w:val="1"/>
      <w:numFmt w:val="lowerLetter"/>
      <w:lvlText w:val="%2."/>
      <w:lvlJc w:val="left"/>
      <w:pPr>
        <w:ind w:left="6752" w:hanging="360"/>
      </w:pPr>
    </w:lvl>
    <w:lvl w:ilvl="2" w:tplc="0409001B" w:tentative="1">
      <w:start w:val="1"/>
      <w:numFmt w:val="lowerRoman"/>
      <w:lvlText w:val="%3."/>
      <w:lvlJc w:val="right"/>
      <w:pPr>
        <w:ind w:left="7472" w:hanging="180"/>
      </w:pPr>
    </w:lvl>
    <w:lvl w:ilvl="3" w:tplc="0409000F" w:tentative="1">
      <w:start w:val="1"/>
      <w:numFmt w:val="decimal"/>
      <w:lvlText w:val="%4."/>
      <w:lvlJc w:val="left"/>
      <w:pPr>
        <w:ind w:left="8192" w:hanging="360"/>
      </w:pPr>
    </w:lvl>
    <w:lvl w:ilvl="4" w:tplc="04090019" w:tentative="1">
      <w:start w:val="1"/>
      <w:numFmt w:val="lowerLetter"/>
      <w:lvlText w:val="%5."/>
      <w:lvlJc w:val="left"/>
      <w:pPr>
        <w:ind w:left="8912" w:hanging="360"/>
      </w:pPr>
    </w:lvl>
    <w:lvl w:ilvl="5" w:tplc="0409001B" w:tentative="1">
      <w:start w:val="1"/>
      <w:numFmt w:val="lowerRoman"/>
      <w:lvlText w:val="%6."/>
      <w:lvlJc w:val="right"/>
      <w:pPr>
        <w:ind w:left="9632" w:hanging="180"/>
      </w:pPr>
    </w:lvl>
    <w:lvl w:ilvl="6" w:tplc="0409000F" w:tentative="1">
      <w:start w:val="1"/>
      <w:numFmt w:val="decimal"/>
      <w:lvlText w:val="%7."/>
      <w:lvlJc w:val="left"/>
      <w:pPr>
        <w:ind w:left="10352" w:hanging="360"/>
      </w:pPr>
    </w:lvl>
    <w:lvl w:ilvl="7" w:tplc="04090019" w:tentative="1">
      <w:start w:val="1"/>
      <w:numFmt w:val="lowerLetter"/>
      <w:lvlText w:val="%8."/>
      <w:lvlJc w:val="left"/>
      <w:pPr>
        <w:ind w:left="11072" w:hanging="360"/>
      </w:pPr>
    </w:lvl>
    <w:lvl w:ilvl="8" w:tplc="0409001B" w:tentative="1">
      <w:start w:val="1"/>
      <w:numFmt w:val="lowerRoman"/>
      <w:lvlText w:val="%9."/>
      <w:lvlJc w:val="right"/>
      <w:pPr>
        <w:ind w:left="11792" w:hanging="180"/>
      </w:p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8"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00AB7"/>
    <w:multiLevelType w:val="hybridMultilevel"/>
    <w:tmpl w:val="DD6ADD4E"/>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12" w15:restartNumberingAfterBreak="0">
    <w:nsid w:val="32727C6B"/>
    <w:multiLevelType w:val="hybridMultilevel"/>
    <w:tmpl w:val="E2D47DB4"/>
    <w:lvl w:ilvl="0" w:tplc="14C05A9E">
      <w:start w:val="1"/>
      <w:numFmt w:val="lowerLetter"/>
      <w:lvlText w:val="（%1）"/>
      <w:lvlJc w:val="left"/>
      <w:pPr>
        <w:ind w:left="986" w:hanging="720"/>
      </w:pPr>
      <w:rPr>
        <w:rFonts w:hint="default"/>
      </w:rPr>
    </w:lvl>
    <w:lvl w:ilvl="1" w:tplc="04090019" w:tentative="1">
      <w:start w:val="1"/>
      <w:numFmt w:val="lowerLetter"/>
      <w:lvlText w:val="%2)"/>
      <w:lvlJc w:val="left"/>
      <w:pPr>
        <w:ind w:left="1146" w:hanging="440"/>
      </w:pPr>
    </w:lvl>
    <w:lvl w:ilvl="2" w:tplc="0409001B" w:tentative="1">
      <w:start w:val="1"/>
      <w:numFmt w:val="lowerRoman"/>
      <w:lvlText w:val="%3."/>
      <w:lvlJc w:val="right"/>
      <w:pPr>
        <w:ind w:left="1586" w:hanging="440"/>
      </w:pPr>
    </w:lvl>
    <w:lvl w:ilvl="3" w:tplc="0409000F" w:tentative="1">
      <w:start w:val="1"/>
      <w:numFmt w:val="decimal"/>
      <w:lvlText w:val="%4."/>
      <w:lvlJc w:val="left"/>
      <w:pPr>
        <w:ind w:left="2026" w:hanging="440"/>
      </w:pPr>
    </w:lvl>
    <w:lvl w:ilvl="4" w:tplc="04090019" w:tentative="1">
      <w:start w:val="1"/>
      <w:numFmt w:val="lowerLetter"/>
      <w:lvlText w:val="%5)"/>
      <w:lvlJc w:val="left"/>
      <w:pPr>
        <w:ind w:left="2466" w:hanging="440"/>
      </w:pPr>
    </w:lvl>
    <w:lvl w:ilvl="5" w:tplc="0409001B" w:tentative="1">
      <w:start w:val="1"/>
      <w:numFmt w:val="lowerRoman"/>
      <w:lvlText w:val="%6."/>
      <w:lvlJc w:val="right"/>
      <w:pPr>
        <w:ind w:left="2906" w:hanging="440"/>
      </w:pPr>
    </w:lvl>
    <w:lvl w:ilvl="6" w:tplc="0409000F" w:tentative="1">
      <w:start w:val="1"/>
      <w:numFmt w:val="decimal"/>
      <w:lvlText w:val="%7."/>
      <w:lvlJc w:val="left"/>
      <w:pPr>
        <w:ind w:left="3346" w:hanging="440"/>
      </w:pPr>
    </w:lvl>
    <w:lvl w:ilvl="7" w:tplc="04090019" w:tentative="1">
      <w:start w:val="1"/>
      <w:numFmt w:val="lowerLetter"/>
      <w:lvlText w:val="%8)"/>
      <w:lvlJc w:val="left"/>
      <w:pPr>
        <w:ind w:left="3786" w:hanging="440"/>
      </w:pPr>
    </w:lvl>
    <w:lvl w:ilvl="8" w:tplc="0409001B" w:tentative="1">
      <w:start w:val="1"/>
      <w:numFmt w:val="lowerRoman"/>
      <w:lvlText w:val="%9."/>
      <w:lvlJc w:val="right"/>
      <w:pPr>
        <w:ind w:left="4226" w:hanging="440"/>
      </w:pPr>
    </w:lvl>
  </w:abstractNum>
  <w:abstractNum w:abstractNumId="13" w15:restartNumberingAfterBreak="0">
    <w:nsid w:val="340A0E53"/>
    <w:multiLevelType w:val="hybridMultilevel"/>
    <w:tmpl w:val="96E69172"/>
    <w:lvl w:ilvl="0" w:tplc="A9F4714E">
      <w:start w:val="1"/>
      <w:numFmt w:val="lowerLetter"/>
      <w:lvlText w:val="(%1)"/>
      <w:lvlJc w:val="left"/>
      <w:pPr>
        <w:ind w:left="6314"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7"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B7152"/>
    <w:multiLevelType w:val="hybridMultilevel"/>
    <w:tmpl w:val="3BCEABD4"/>
    <w:lvl w:ilvl="0" w:tplc="DDA6CF1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3" w15:restartNumberingAfterBreak="0">
    <w:nsid w:val="58447169"/>
    <w:multiLevelType w:val="hybridMultilevel"/>
    <w:tmpl w:val="399C7C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50BCB"/>
    <w:multiLevelType w:val="hybridMultilevel"/>
    <w:tmpl w:val="1A465CFA"/>
    <w:lvl w:ilvl="0" w:tplc="36863E58">
      <w:start w:val="1"/>
      <w:numFmt w:val="lowerLetter"/>
      <w:lvlText w:val="（%1）"/>
      <w:lvlJc w:val="left"/>
      <w:pPr>
        <w:ind w:left="1288" w:hanging="720"/>
      </w:pPr>
      <w:rPr>
        <w:rFonts w:hint="default"/>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25"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6" w15:restartNumberingAfterBreak="0">
    <w:nsid w:val="653A2EEE"/>
    <w:multiLevelType w:val="hybridMultilevel"/>
    <w:tmpl w:val="55E819A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424FA3"/>
    <w:multiLevelType w:val="hybridMultilevel"/>
    <w:tmpl w:val="85F0F20C"/>
    <w:lvl w:ilvl="0" w:tplc="D042F51A">
      <w:start w:val="1"/>
      <w:numFmt w:val="lowerLetter"/>
      <w:lvlText w:val="（%1）"/>
      <w:lvlJc w:val="left"/>
      <w:pPr>
        <w:ind w:left="6816" w:hanging="720"/>
      </w:pPr>
      <w:rPr>
        <w:rFonts w:hint="default"/>
      </w:rPr>
    </w:lvl>
    <w:lvl w:ilvl="1" w:tplc="04090019" w:tentative="1">
      <w:start w:val="1"/>
      <w:numFmt w:val="lowerLetter"/>
      <w:lvlText w:val="%2)"/>
      <w:lvlJc w:val="left"/>
      <w:pPr>
        <w:ind w:left="6976" w:hanging="440"/>
      </w:pPr>
    </w:lvl>
    <w:lvl w:ilvl="2" w:tplc="0409001B" w:tentative="1">
      <w:start w:val="1"/>
      <w:numFmt w:val="lowerRoman"/>
      <w:lvlText w:val="%3."/>
      <w:lvlJc w:val="right"/>
      <w:pPr>
        <w:ind w:left="7416" w:hanging="440"/>
      </w:pPr>
    </w:lvl>
    <w:lvl w:ilvl="3" w:tplc="0409000F" w:tentative="1">
      <w:start w:val="1"/>
      <w:numFmt w:val="decimal"/>
      <w:lvlText w:val="%4."/>
      <w:lvlJc w:val="left"/>
      <w:pPr>
        <w:ind w:left="7856" w:hanging="440"/>
      </w:pPr>
    </w:lvl>
    <w:lvl w:ilvl="4" w:tplc="04090019" w:tentative="1">
      <w:start w:val="1"/>
      <w:numFmt w:val="lowerLetter"/>
      <w:lvlText w:val="%5)"/>
      <w:lvlJc w:val="left"/>
      <w:pPr>
        <w:ind w:left="8296" w:hanging="440"/>
      </w:pPr>
    </w:lvl>
    <w:lvl w:ilvl="5" w:tplc="0409001B" w:tentative="1">
      <w:start w:val="1"/>
      <w:numFmt w:val="lowerRoman"/>
      <w:lvlText w:val="%6."/>
      <w:lvlJc w:val="right"/>
      <w:pPr>
        <w:ind w:left="8736" w:hanging="440"/>
      </w:pPr>
    </w:lvl>
    <w:lvl w:ilvl="6" w:tplc="0409000F" w:tentative="1">
      <w:start w:val="1"/>
      <w:numFmt w:val="decimal"/>
      <w:lvlText w:val="%7."/>
      <w:lvlJc w:val="left"/>
      <w:pPr>
        <w:ind w:left="9176" w:hanging="440"/>
      </w:pPr>
    </w:lvl>
    <w:lvl w:ilvl="7" w:tplc="04090019" w:tentative="1">
      <w:start w:val="1"/>
      <w:numFmt w:val="lowerLetter"/>
      <w:lvlText w:val="%8)"/>
      <w:lvlJc w:val="left"/>
      <w:pPr>
        <w:ind w:left="9616" w:hanging="440"/>
      </w:pPr>
    </w:lvl>
    <w:lvl w:ilvl="8" w:tplc="0409001B" w:tentative="1">
      <w:start w:val="1"/>
      <w:numFmt w:val="lowerRoman"/>
      <w:lvlText w:val="%9."/>
      <w:lvlJc w:val="right"/>
      <w:pPr>
        <w:ind w:left="10056" w:hanging="440"/>
      </w:pPr>
    </w:lvl>
  </w:abstractNum>
  <w:abstractNum w:abstractNumId="28"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9"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09C5B07"/>
    <w:multiLevelType w:val="multilevel"/>
    <w:tmpl w:val="013251E8"/>
    <w:lvl w:ilvl="0">
      <w:start w:val="1"/>
      <w:numFmt w:val="lowerLetter"/>
      <w:lvlText w:val="（%1）"/>
      <w:lvlJc w:val="left"/>
      <w:pPr>
        <w:ind w:left="5896" w:hanging="360"/>
      </w:pPr>
      <w:rPr>
        <w:rFonts w:hint="default"/>
      </w:rPr>
    </w:lvl>
    <w:lvl w:ilvl="1">
      <w:start w:val="1"/>
      <w:numFmt w:val="lowerLetter"/>
      <w:lvlText w:val="%2)"/>
      <w:lvlJc w:val="left"/>
      <w:pPr>
        <w:ind w:left="6256" w:hanging="360"/>
      </w:pPr>
      <w:rPr>
        <w:rFonts w:hint="eastAsia"/>
      </w:rPr>
    </w:lvl>
    <w:lvl w:ilvl="2">
      <w:start w:val="1"/>
      <w:numFmt w:val="lowerRoman"/>
      <w:lvlText w:val="%3)"/>
      <w:lvlJc w:val="left"/>
      <w:pPr>
        <w:ind w:left="6616" w:hanging="360"/>
      </w:pPr>
      <w:rPr>
        <w:rFonts w:hint="eastAsia"/>
      </w:rPr>
    </w:lvl>
    <w:lvl w:ilvl="3">
      <w:start w:val="1"/>
      <w:numFmt w:val="decimal"/>
      <w:lvlText w:val="(%4)"/>
      <w:lvlJc w:val="left"/>
      <w:pPr>
        <w:ind w:left="6976" w:hanging="360"/>
      </w:pPr>
      <w:rPr>
        <w:rFonts w:hint="eastAsia"/>
      </w:rPr>
    </w:lvl>
    <w:lvl w:ilvl="4">
      <w:start w:val="1"/>
      <w:numFmt w:val="lowerLetter"/>
      <w:lvlText w:val="(%5)"/>
      <w:lvlJc w:val="left"/>
      <w:pPr>
        <w:ind w:left="7336" w:hanging="360"/>
      </w:pPr>
      <w:rPr>
        <w:rFonts w:hint="eastAsia"/>
      </w:rPr>
    </w:lvl>
    <w:lvl w:ilvl="5">
      <w:start w:val="1"/>
      <w:numFmt w:val="lowerRoman"/>
      <w:lvlText w:val="(%6)"/>
      <w:lvlJc w:val="left"/>
      <w:pPr>
        <w:ind w:left="7696" w:hanging="360"/>
      </w:pPr>
      <w:rPr>
        <w:rFonts w:hint="eastAsia"/>
      </w:rPr>
    </w:lvl>
    <w:lvl w:ilvl="6">
      <w:start w:val="1"/>
      <w:numFmt w:val="decimal"/>
      <w:lvlText w:val="%7."/>
      <w:lvlJc w:val="left"/>
      <w:pPr>
        <w:ind w:left="8056" w:hanging="360"/>
      </w:pPr>
      <w:rPr>
        <w:rFonts w:hint="eastAsia"/>
      </w:rPr>
    </w:lvl>
    <w:lvl w:ilvl="7">
      <w:start w:val="1"/>
      <w:numFmt w:val="lowerLetter"/>
      <w:lvlText w:val="%8."/>
      <w:lvlJc w:val="left"/>
      <w:pPr>
        <w:ind w:left="8416" w:hanging="360"/>
      </w:pPr>
      <w:rPr>
        <w:rFonts w:hint="eastAsia"/>
      </w:rPr>
    </w:lvl>
    <w:lvl w:ilvl="8">
      <w:start w:val="1"/>
      <w:numFmt w:val="lowerRoman"/>
      <w:lvlText w:val="%9."/>
      <w:lvlJc w:val="left"/>
      <w:pPr>
        <w:ind w:left="8776" w:hanging="360"/>
      </w:pPr>
      <w:rPr>
        <w:rFonts w:hint="eastAsia"/>
      </w:rPr>
    </w:lvl>
  </w:abstractNum>
  <w:abstractNum w:abstractNumId="31" w15:restartNumberingAfterBreak="0">
    <w:nsid w:val="72B43904"/>
    <w:multiLevelType w:val="multilevel"/>
    <w:tmpl w:val="B2CE30AA"/>
    <w:styleLink w:val="1"/>
    <w:lvl w:ilvl="0">
      <w:start w:val="1"/>
      <w:numFmt w:val="lowerLetter"/>
      <w:lvlText w:val="(%1)"/>
      <w:lvlJc w:val="left"/>
      <w:pPr>
        <w:ind w:left="5896" w:hanging="360"/>
      </w:pPr>
      <w:rPr>
        <w:rFonts w:hint="default"/>
      </w:rPr>
    </w:lvl>
    <w:lvl w:ilvl="1">
      <w:start w:val="1"/>
      <w:numFmt w:val="lowerLetter"/>
      <w:lvlText w:val="%2)"/>
      <w:lvlJc w:val="left"/>
      <w:pPr>
        <w:ind w:left="6256" w:hanging="360"/>
      </w:pPr>
    </w:lvl>
    <w:lvl w:ilvl="2">
      <w:start w:val="1"/>
      <w:numFmt w:val="lowerRoman"/>
      <w:lvlText w:val="%3)"/>
      <w:lvlJc w:val="left"/>
      <w:pPr>
        <w:ind w:left="6616" w:hanging="360"/>
      </w:pPr>
    </w:lvl>
    <w:lvl w:ilvl="3">
      <w:start w:val="1"/>
      <w:numFmt w:val="decimal"/>
      <w:lvlText w:val="(%4)"/>
      <w:lvlJc w:val="left"/>
      <w:pPr>
        <w:ind w:left="6976" w:hanging="360"/>
      </w:pPr>
    </w:lvl>
    <w:lvl w:ilvl="4">
      <w:start w:val="1"/>
      <w:numFmt w:val="lowerLetter"/>
      <w:lvlText w:val="(%5)"/>
      <w:lvlJc w:val="left"/>
      <w:pPr>
        <w:ind w:left="7336" w:hanging="360"/>
      </w:pPr>
    </w:lvl>
    <w:lvl w:ilvl="5">
      <w:start w:val="1"/>
      <w:numFmt w:val="lowerRoman"/>
      <w:lvlText w:val="(%6)"/>
      <w:lvlJc w:val="left"/>
      <w:pPr>
        <w:ind w:left="7696" w:hanging="360"/>
      </w:pPr>
    </w:lvl>
    <w:lvl w:ilvl="6">
      <w:start w:val="1"/>
      <w:numFmt w:val="decimal"/>
      <w:lvlText w:val="%7."/>
      <w:lvlJc w:val="left"/>
      <w:pPr>
        <w:ind w:left="8056" w:hanging="360"/>
      </w:pPr>
    </w:lvl>
    <w:lvl w:ilvl="7">
      <w:start w:val="1"/>
      <w:numFmt w:val="lowerLetter"/>
      <w:lvlText w:val="%8."/>
      <w:lvlJc w:val="left"/>
      <w:pPr>
        <w:ind w:left="8416" w:hanging="360"/>
      </w:pPr>
    </w:lvl>
    <w:lvl w:ilvl="8">
      <w:start w:val="1"/>
      <w:numFmt w:val="lowerRoman"/>
      <w:lvlText w:val="%9."/>
      <w:lvlJc w:val="left"/>
      <w:pPr>
        <w:ind w:left="8776" w:hanging="360"/>
      </w:pPr>
    </w:lvl>
  </w:abstractNum>
  <w:abstractNum w:abstractNumId="3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20"/>
  </w:num>
  <w:num w:numId="2" w16cid:durableId="2143574593">
    <w:abstractNumId w:val="1"/>
  </w:num>
  <w:num w:numId="3" w16cid:durableId="75326570">
    <w:abstractNumId w:val="6"/>
  </w:num>
  <w:num w:numId="4" w16cid:durableId="42218423">
    <w:abstractNumId w:val="21"/>
  </w:num>
  <w:num w:numId="5" w16cid:durableId="1187520344">
    <w:abstractNumId w:val="25"/>
  </w:num>
  <w:num w:numId="6" w16cid:durableId="318389727">
    <w:abstractNumId w:val="5"/>
  </w:num>
  <w:num w:numId="7" w16cid:durableId="943149667">
    <w:abstractNumId w:val="28"/>
  </w:num>
  <w:num w:numId="8" w16cid:durableId="1542672261">
    <w:abstractNumId w:val="32"/>
  </w:num>
  <w:num w:numId="9" w16cid:durableId="1284337476">
    <w:abstractNumId w:val="15"/>
  </w:num>
  <w:num w:numId="10" w16cid:durableId="2022049603">
    <w:abstractNumId w:val="14"/>
  </w:num>
  <w:num w:numId="11" w16cid:durableId="1658993105">
    <w:abstractNumId w:val="4"/>
  </w:num>
  <w:num w:numId="12" w16cid:durableId="1832717868">
    <w:abstractNumId w:val="1"/>
  </w:num>
  <w:num w:numId="13" w16cid:durableId="1527476236">
    <w:abstractNumId w:val="1"/>
  </w:num>
  <w:num w:numId="14" w16cid:durableId="153226019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18"/>
  </w:num>
  <w:num w:numId="16" w16cid:durableId="1954507599">
    <w:abstractNumId w:val="29"/>
  </w:num>
  <w:num w:numId="17" w16cid:durableId="1647589457">
    <w:abstractNumId w:val="9"/>
  </w:num>
  <w:num w:numId="18" w16cid:durableId="1171413848">
    <w:abstractNumId w:val="6"/>
  </w:num>
  <w:num w:numId="19" w16cid:durableId="139930118">
    <w:abstractNumId w:val="6"/>
  </w:num>
  <w:num w:numId="20" w16cid:durableId="49545764">
    <w:abstractNumId w:val="8"/>
  </w:num>
  <w:num w:numId="21" w16cid:durableId="280036059">
    <w:abstractNumId w:val="22"/>
  </w:num>
  <w:num w:numId="22" w16cid:durableId="765346933">
    <w:abstractNumId w:val="11"/>
  </w:num>
  <w:num w:numId="23" w16cid:durableId="1660885927">
    <w:abstractNumId w:val="13"/>
  </w:num>
  <w:num w:numId="24" w16cid:durableId="1031297797">
    <w:abstractNumId w:val="24"/>
  </w:num>
  <w:num w:numId="25" w16cid:durableId="2009286639">
    <w:abstractNumId w:val="17"/>
  </w:num>
  <w:num w:numId="26" w16cid:durableId="1783525219">
    <w:abstractNumId w:val="12"/>
  </w:num>
  <w:num w:numId="27" w16cid:durableId="27923815">
    <w:abstractNumId w:val="29"/>
  </w:num>
  <w:num w:numId="28" w16cid:durableId="1174568113">
    <w:abstractNumId w:val="27"/>
  </w:num>
  <w:num w:numId="29" w16cid:durableId="1731269209">
    <w:abstractNumId w:val="10"/>
  </w:num>
  <w:num w:numId="30" w16cid:durableId="579170270">
    <w:abstractNumId w:val="26"/>
  </w:num>
  <w:num w:numId="31" w16cid:durableId="1850176274">
    <w:abstractNumId w:val="3"/>
  </w:num>
  <w:num w:numId="32" w16cid:durableId="945775918">
    <w:abstractNumId w:val="2"/>
  </w:num>
  <w:num w:numId="33" w16cid:durableId="2109764421">
    <w:abstractNumId w:val="19"/>
  </w:num>
  <w:num w:numId="34" w16cid:durableId="1665694434">
    <w:abstractNumId w:val="23"/>
  </w:num>
  <w:num w:numId="35" w16cid:durableId="136268291">
    <w:abstractNumId w:val="0"/>
  </w:num>
  <w:num w:numId="36" w16cid:durableId="143739709">
    <w:abstractNumId w:val="30"/>
  </w:num>
  <w:num w:numId="37" w16cid:durableId="2117601473">
    <w:abstractNumId w:val="31"/>
  </w:num>
  <w:num w:numId="38" w16cid:durableId="158193857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164F4"/>
    <w:rsid w:val="00020A26"/>
    <w:rsid w:val="00023321"/>
    <w:rsid w:val="00023486"/>
    <w:rsid w:val="000259A2"/>
    <w:rsid w:val="00026093"/>
    <w:rsid w:val="000305FB"/>
    <w:rsid w:val="000320E5"/>
    <w:rsid w:val="00032CDF"/>
    <w:rsid w:val="00032ED5"/>
    <w:rsid w:val="00043CAA"/>
    <w:rsid w:val="00044AA4"/>
    <w:rsid w:val="00047327"/>
    <w:rsid w:val="00055F73"/>
    <w:rsid w:val="00067295"/>
    <w:rsid w:val="00067AE0"/>
    <w:rsid w:val="00067E1A"/>
    <w:rsid w:val="00070AA4"/>
    <w:rsid w:val="000714DA"/>
    <w:rsid w:val="00075432"/>
    <w:rsid w:val="0007684D"/>
    <w:rsid w:val="00077EFB"/>
    <w:rsid w:val="0008239C"/>
    <w:rsid w:val="00084955"/>
    <w:rsid w:val="00085237"/>
    <w:rsid w:val="00086D81"/>
    <w:rsid w:val="0009688A"/>
    <w:rsid w:val="000968ED"/>
    <w:rsid w:val="000A0CBB"/>
    <w:rsid w:val="000B0F76"/>
    <w:rsid w:val="000B2D2B"/>
    <w:rsid w:val="000B7247"/>
    <w:rsid w:val="000C1021"/>
    <w:rsid w:val="000C22DB"/>
    <w:rsid w:val="000C29F7"/>
    <w:rsid w:val="000C4734"/>
    <w:rsid w:val="000C5666"/>
    <w:rsid w:val="000C5B9D"/>
    <w:rsid w:val="000C61D2"/>
    <w:rsid w:val="000D17D9"/>
    <w:rsid w:val="000D21CE"/>
    <w:rsid w:val="000D21D4"/>
    <w:rsid w:val="000D2B2C"/>
    <w:rsid w:val="000E08F1"/>
    <w:rsid w:val="000E11B0"/>
    <w:rsid w:val="000E4467"/>
    <w:rsid w:val="000E51C1"/>
    <w:rsid w:val="000E5F65"/>
    <w:rsid w:val="000F46D6"/>
    <w:rsid w:val="000F5116"/>
    <w:rsid w:val="000F5E56"/>
    <w:rsid w:val="000F5F9D"/>
    <w:rsid w:val="000F669C"/>
    <w:rsid w:val="000F6813"/>
    <w:rsid w:val="000F7E8E"/>
    <w:rsid w:val="001139CE"/>
    <w:rsid w:val="001139F0"/>
    <w:rsid w:val="001146BB"/>
    <w:rsid w:val="00115693"/>
    <w:rsid w:val="00123A36"/>
    <w:rsid w:val="00124B1A"/>
    <w:rsid w:val="001251D1"/>
    <w:rsid w:val="0012558F"/>
    <w:rsid w:val="00126B6F"/>
    <w:rsid w:val="001321F8"/>
    <w:rsid w:val="00133B3A"/>
    <w:rsid w:val="00134368"/>
    <w:rsid w:val="001360FF"/>
    <w:rsid w:val="00136272"/>
    <w:rsid w:val="001362EE"/>
    <w:rsid w:val="0014217E"/>
    <w:rsid w:val="00143396"/>
    <w:rsid w:val="00143434"/>
    <w:rsid w:val="00143CEC"/>
    <w:rsid w:val="00144A55"/>
    <w:rsid w:val="00146B45"/>
    <w:rsid w:val="001477A8"/>
    <w:rsid w:val="00150720"/>
    <w:rsid w:val="00152DAC"/>
    <w:rsid w:val="00152DF6"/>
    <w:rsid w:val="00153A46"/>
    <w:rsid w:val="00154556"/>
    <w:rsid w:val="001572B9"/>
    <w:rsid w:val="00160EE6"/>
    <w:rsid w:val="00161D77"/>
    <w:rsid w:val="00165517"/>
    <w:rsid w:val="00166549"/>
    <w:rsid w:val="00171A4C"/>
    <w:rsid w:val="00173685"/>
    <w:rsid w:val="00175241"/>
    <w:rsid w:val="00175DD1"/>
    <w:rsid w:val="00180499"/>
    <w:rsid w:val="001813D0"/>
    <w:rsid w:val="00181E31"/>
    <w:rsid w:val="001832A6"/>
    <w:rsid w:val="001863B7"/>
    <w:rsid w:val="00186892"/>
    <w:rsid w:val="0018715E"/>
    <w:rsid w:val="00187C9B"/>
    <w:rsid w:val="00192805"/>
    <w:rsid w:val="0019321F"/>
    <w:rsid w:val="00193F1B"/>
    <w:rsid w:val="00197CBF"/>
    <w:rsid w:val="001A0B8F"/>
    <w:rsid w:val="001A1983"/>
    <w:rsid w:val="001A5F0B"/>
    <w:rsid w:val="001A6426"/>
    <w:rsid w:val="001A71D7"/>
    <w:rsid w:val="001B47CF"/>
    <w:rsid w:val="001B5BC5"/>
    <w:rsid w:val="001B6A44"/>
    <w:rsid w:val="001B7F01"/>
    <w:rsid w:val="001C0FA4"/>
    <w:rsid w:val="001C18B0"/>
    <w:rsid w:val="001C5540"/>
    <w:rsid w:val="001D1F1C"/>
    <w:rsid w:val="001D2E2F"/>
    <w:rsid w:val="001D49FC"/>
    <w:rsid w:val="001E3AB4"/>
    <w:rsid w:val="001F09B8"/>
    <w:rsid w:val="001F3BEE"/>
    <w:rsid w:val="001F47F0"/>
    <w:rsid w:val="00202124"/>
    <w:rsid w:val="00204822"/>
    <w:rsid w:val="00204D15"/>
    <w:rsid w:val="002060FD"/>
    <w:rsid w:val="002102F7"/>
    <w:rsid w:val="002104BB"/>
    <w:rsid w:val="00211126"/>
    <w:rsid w:val="00214B90"/>
    <w:rsid w:val="00216DC2"/>
    <w:rsid w:val="00223203"/>
    <w:rsid w:val="002267DA"/>
    <w:rsid w:val="00226E3E"/>
    <w:rsid w:val="002320F9"/>
    <w:rsid w:val="002330CA"/>
    <w:rsid w:val="00233BB4"/>
    <w:rsid w:val="0023687E"/>
    <w:rsid w:val="00237A52"/>
    <w:rsid w:val="00240DD0"/>
    <w:rsid w:val="00241965"/>
    <w:rsid w:val="00243510"/>
    <w:rsid w:val="00243F68"/>
    <w:rsid w:val="002444C2"/>
    <w:rsid w:val="00250C7B"/>
    <w:rsid w:val="00253254"/>
    <w:rsid w:val="00254A4E"/>
    <w:rsid w:val="002618E7"/>
    <w:rsid w:val="00261B7A"/>
    <w:rsid w:val="002627D9"/>
    <w:rsid w:val="002634C4"/>
    <w:rsid w:val="002657B9"/>
    <w:rsid w:val="00271EC1"/>
    <w:rsid w:val="00272975"/>
    <w:rsid w:val="00272B01"/>
    <w:rsid w:val="00274B4B"/>
    <w:rsid w:val="00275BE0"/>
    <w:rsid w:val="00275DE6"/>
    <w:rsid w:val="0028252D"/>
    <w:rsid w:val="0028507D"/>
    <w:rsid w:val="00286371"/>
    <w:rsid w:val="00287817"/>
    <w:rsid w:val="00290B2A"/>
    <w:rsid w:val="002912F3"/>
    <w:rsid w:val="00291EEB"/>
    <w:rsid w:val="002928D3"/>
    <w:rsid w:val="002936BB"/>
    <w:rsid w:val="00295F20"/>
    <w:rsid w:val="0029686D"/>
    <w:rsid w:val="0029775E"/>
    <w:rsid w:val="002A0028"/>
    <w:rsid w:val="002A1D3F"/>
    <w:rsid w:val="002A1D45"/>
    <w:rsid w:val="002A234C"/>
    <w:rsid w:val="002A40F1"/>
    <w:rsid w:val="002A4934"/>
    <w:rsid w:val="002A64AF"/>
    <w:rsid w:val="002A75E7"/>
    <w:rsid w:val="002B11E1"/>
    <w:rsid w:val="002B20A3"/>
    <w:rsid w:val="002B4031"/>
    <w:rsid w:val="002B6114"/>
    <w:rsid w:val="002B62AD"/>
    <w:rsid w:val="002B7317"/>
    <w:rsid w:val="002C1953"/>
    <w:rsid w:val="002C2660"/>
    <w:rsid w:val="002C66E7"/>
    <w:rsid w:val="002D3066"/>
    <w:rsid w:val="002D4151"/>
    <w:rsid w:val="002E14FC"/>
    <w:rsid w:val="002E1CB8"/>
    <w:rsid w:val="002E3212"/>
    <w:rsid w:val="002E547E"/>
    <w:rsid w:val="002F1FE6"/>
    <w:rsid w:val="002F4E68"/>
    <w:rsid w:val="003032C9"/>
    <w:rsid w:val="003068C1"/>
    <w:rsid w:val="00306EEA"/>
    <w:rsid w:val="00310515"/>
    <w:rsid w:val="00312F7F"/>
    <w:rsid w:val="003134C3"/>
    <w:rsid w:val="00315DF4"/>
    <w:rsid w:val="003220C3"/>
    <w:rsid w:val="00324FE8"/>
    <w:rsid w:val="00325724"/>
    <w:rsid w:val="00331609"/>
    <w:rsid w:val="00332BFC"/>
    <w:rsid w:val="00332E6A"/>
    <w:rsid w:val="0033325E"/>
    <w:rsid w:val="0033734A"/>
    <w:rsid w:val="003379DE"/>
    <w:rsid w:val="0034360D"/>
    <w:rsid w:val="00345D82"/>
    <w:rsid w:val="0034602A"/>
    <w:rsid w:val="0035110E"/>
    <w:rsid w:val="00357B3A"/>
    <w:rsid w:val="00361450"/>
    <w:rsid w:val="003668E7"/>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01A"/>
    <w:rsid w:val="003A5F87"/>
    <w:rsid w:val="003A6C84"/>
    <w:rsid w:val="003A6F89"/>
    <w:rsid w:val="003A7118"/>
    <w:rsid w:val="003B2260"/>
    <w:rsid w:val="003B38C1"/>
    <w:rsid w:val="003B4E59"/>
    <w:rsid w:val="003B58BD"/>
    <w:rsid w:val="003B6932"/>
    <w:rsid w:val="003C0421"/>
    <w:rsid w:val="003C2534"/>
    <w:rsid w:val="003C323B"/>
    <w:rsid w:val="003D0B9E"/>
    <w:rsid w:val="003D0C09"/>
    <w:rsid w:val="003D1A6C"/>
    <w:rsid w:val="003D40E1"/>
    <w:rsid w:val="003D57E3"/>
    <w:rsid w:val="003D66C5"/>
    <w:rsid w:val="003D6FD0"/>
    <w:rsid w:val="003E08B0"/>
    <w:rsid w:val="003E3D76"/>
    <w:rsid w:val="003E3ED7"/>
    <w:rsid w:val="003E4213"/>
    <w:rsid w:val="003E43ED"/>
    <w:rsid w:val="003E6BD5"/>
    <w:rsid w:val="003E7AF0"/>
    <w:rsid w:val="003F08A2"/>
    <w:rsid w:val="003F49F3"/>
    <w:rsid w:val="00401769"/>
    <w:rsid w:val="00401BFE"/>
    <w:rsid w:val="00401C1B"/>
    <w:rsid w:val="0040429F"/>
    <w:rsid w:val="00404914"/>
    <w:rsid w:val="00406039"/>
    <w:rsid w:val="00407370"/>
    <w:rsid w:val="00411E27"/>
    <w:rsid w:val="00414417"/>
    <w:rsid w:val="00414C69"/>
    <w:rsid w:val="0041674F"/>
    <w:rsid w:val="004168E5"/>
    <w:rsid w:val="0041784C"/>
    <w:rsid w:val="004219DD"/>
    <w:rsid w:val="004238C9"/>
    <w:rsid w:val="00423E3E"/>
    <w:rsid w:val="00427AF4"/>
    <w:rsid w:val="0043292D"/>
    <w:rsid w:val="00433695"/>
    <w:rsid w:val="004357A9"/>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2658"/>
    <w:rsid w:val="004853A0"/>
    <w:rsid w:val="00485A19"/>
    <w:rsid w:val="00491D68"/>
    <w:rsid w:val="00494049"/>
    <w:rsid w:val="00495B26"/>
    <w:rsid w:val="004A2DC2"/>
    <w:rsid w:val="004A2F48"/>
    <w:rsid w:val="004A433E"/>
    <w:rsid w:val="004A5372"/>
    <w:rsid w:val="004A54AA"/>
    <w:rsid w:val="004A61B8"/>
    <w:rsid w:val="004B26E7"/>
    <w:rsid w:val="004B3172"/>
    <w:rsid w:val="004B415E"/>
    <w:rsid w:val="004B4D98"/>
    <w:rsid w:val="004B5909"/>
    <w:rsid w:val="004C3D68"/>
    <w:rsid w:val="004C4ACD"/>
    <w:rsid w:val="004C6B77"/>
    <w:rsid w:val="004C6FFE"/>
    <w:rsid w:val="004D0E2B"/>
    <w:rsid w:val="004D268E"/>
    <w:rsid w:val="004D36AD"/>
    <w:rsid w:val="004D4921"/>
    <w:rsid w:val="004E05BC"/>
    <w:rsid w:val="004E2D88"/>
    <w:rsid w:val="004E3EA3"/>
    <w:rsid w:val="004E548A"/>
    <w:rsid w:val="004E5AC7"/>
    <w:rsid w:val="004F02A2"/>
    <w:rsid w:val="004F077E"/>
    <w:rsid w:val="004F1E2C"/>
    <w:rsid w:val="004F23E3"/>
    <w:rsid w:val="005019FF"/>
    <w:rsid w:val="0050566F"/>
    <w:rsid w:val="005103A1"/>
    <w:rsid w:val="0051124A"/>
    <w:rsid w:val="00513D9F"/>
    <w:rsid w:val="00514204"/>
    <w:rsid w:val="005156AF"/>
    <w:rsid w:val="00520005"/>
    <w:rsid w:val="00523841"/>
    <w:rsid w:val="005261A2"/>
    <w:rsid w:val="0052737F"/>
    <w:rsid w:val="0053057A"/>
    <w:rsid w:val="005319CB"/>
    <w:rsid w:val="00531BAF"/>
    <w:rsid w:val="0053466E"/>
    <w:rsid w:val="00535188"/>
    <w:rsid w:val="00537369"/>
    <w:rsid w:val="00540D28"/>
    <w:rsid w:val="00542717"/>
    <w:rsid w:val="00542C96"/>
    <w:rsid w:val="00543316"/>
    <w:rsid w:val="00543BDB"/>
    <w:rsid w:val="005454D1"/>
    <w:rsid w:val="005468FE"/>
    <w:rsid w:val="00546F68"/>
    <w:rsid w:val="0055123C"/>
    <w:rsid w:val="00552F04"/>
    <w:rsid w:val="005531A0"/>
    <w:rsid w:val="00554DBA"/>
    <w:rsid w:val="00554E15"/>
    <w:rsid w:val="0055633C"/>
    <w:rsid w:val="00556673"/>
    <w:rsid w:val="00560A29"/>
    <w:rsid w:val="00562211"/>
    <w:rsid w:val="00563352"/>
    <w:rsid w:val="0057197D"/>
    <w:rsid w:val="00573296"/>
    <w:rsid w:val="00574B4F"/>
    <w:rsid w:val="00576183"/>
    <w:rsid w:val="00577C94"/>
    <w:rsid w:val="0058120E"/>
    <w:rsid w:val="005853E5"/>
    <w:rsid w:val="00586520"/>
    <w:rsid w:val="005905B7"/>
    <w:rsid w:val="00591C2C"/>
    <w:rsid w:val="00594180"/>
    <w:rsid w:val="0059475F"/>
    <w:rsid w:val="00597421"/>
    <w:rsid w:val="005A1AA9"/>
    <w:rsid w:val="005A1C4A"/>
    <w:rsid w:val="005A245A"/>
    <w:rsid w:val="005B0371"/>
    <w:rsid w:val="005B26E3"/>
    <w:rsid w:val="005B7659"/>
    <w:rsid w:val="005C09C6"/>
    <w:rsid w:val="005C23A5"/>
    <w:rsid w:val="005C2DA8"/>
    <w:rsid w:val="005C43A6"/>
    <w:rsid w:val="005C57E9"/>
    <w:rsid w:val="005C6649"/>
    <w:rsid w:val="005C71DD"/>
    <w:rsid w:val="005D0511"/>
    <w:rsid w:val="005D309B"/>
    <w:rsid w:val="005D5043"/>
    <w:rsid w:val="005D532D"/>
    <w:rsid w:val="005D5536"/>
    <w:rsid w:val="005D7B41"/>
    <w:rsid w:val="005E1D7F"/>
    <w:rsid w:val="005E6685"/>
    <w:rsid w:val="005E670E"/>
    <w:rsid w:val="005E69B9"/>
    <w:rsid w:val="005E7900"/>
    <w:rsid w:val="005F0588"/>
    <w:rsid w:val="005F3650"/>
    <w:rsid w:val="005F4E2A"/>
    <w:rsid w:val="005F4F93"/>
    <w:rsid w:val="005F6088"/>
    <w:rsid w:val="005F733A"/>
    <w:rsid w:val="0060128A"/>
    <w:rsid w:val="006019E7"/>
    <w:rsid w:val="0060248C"/>
    <w:rsid w:val="006026A1"/>
    <w:rsid w:val="00603523"/>
    <w:rsid w:val="00605827"/>
    <w:rsid w:val="00606ED8"/>
    <w:rsid w:val="006076F5"/>
    <w:rsid w:val="006129DC"/>
    <w:rsid w:val="006149AA"/>
    <w:rsid w:val="00614F82"/>
    <w:rsid w:val="0061586B"/>
    <w:rsid w:val="00615D9A"/>
    <w:rsid w:val="006166AC"/>
    <w:rsid w:val="006237D9"/>
    <w:rsid w:val="0062573E"/>
    <w:rsid w:val="0063142A"/>
    <w:rsid w:val="00631491"/>
    <w:rsid w:val="00631857"/>
    <w:rsid w:val="00631EA5"/>
    <w:rsid w:val="00634C20"/>
    <w:rsid w:val="0063544A"/>
    <w:rsid w:val="00637EE8"/>
    <w:rsid w:val="00646050"/>
    <w:rsid w:val="00647B92"/>
    <w:rsid w:val="00650DF9"/>
    <w:rsid w:val="00650F84"/>
    <w:rsid w:val="00652999"/>
    <w:rsid w:val="00653E35"/>
    <w:rsid w:val="006552A7"/>
    <w:rsid w:val="00660664"/>
    <w:rsid w:val="006615F4"/>
    <w:rsid w:val="00661D6F"/>
    <w:rsid w:val="00661F18"/>
    <w:rsid w:val="00662CFA"/>
    <w:rsid w:val="00663208"/>
    <w:rsid w:val="00665171"/>
    <w:rsid w:val="00666635"/>
    <w:rsid w:val="00667545"/>
    <w:rsid w:val="006713CA"/>
    <w:rsid w:val="00671BD2"/>
    <w:rsid w:val="00676C5C"/>
    <w:rsid w:val="00682857"/>
    <w:rsid w:val="00684C9A"/>
    <w:rsid w:val="006851D6"/>
    <w:rsid w:val="0068711D"/>
    <w:rsid w:val="00691777"/>
    <w:rsid w:val="006935A9"/>
    <w:rsid w:val="00694A6A"/>
    <w:rsid w:val="00697CDB"/>
    <w:rsid w:val="006A03AF"/>
    <w:rsid w:val="006A075B"/>
    <w:rsid w:val="006A3905"/>
    <w:rsid w:val="006A5902"/>
    <w:rsid w:val="006A7AB6"/>
    <w:rsid w:val="006B5BF0"/>
    <w:rsid w:val="006C1677"/>
    <w:rsid w:val="006C6AF1"/>
    <w:rsid w:val="006C7D5D"/>
    <w:rsid w:val="006D3AEE"/>
    <w:rsid w:val="006D7CD0"/>
    <w:rsid w:val="006E1DB2"/>
    <w:rsid w:val="006E222E"/>
    <w:rsid w:val="006E4560"/>
    <w:rsid w:val="006E6063"/>
    <w:rsid w:val="006E6087"/>
    <w:rsid w:val="006F32F9"/>
    <w:rsid w:val="006F7C00"/>
    <w:rsid w:val="00701350"/>
    <w:rsid w:val="007015C4"/>
    <w:rsid w:val="007058DC"/>
    <w:rsid w:val="007210F3"/>
    <w:rsid w:val="00724DAD"/>
    <w:rsid w:val="00726912"/>
    <w:rsid w:val="00726DB5"/>
    <w:rsid w:val="00727BC9"/>
    <w:rsid w:val="0073198E"/>
    <w:rsid w:val="00732561"/>
    <w:rsid w:val="0073440C"/>
    <w:rsid w:val="00734652"/>
    <w:rsid w:val="00734EA7"/>
    <w:rsid w:val="007356F1"/>
    <w:rsid w:val="00736038"/>
    <w:rsid w:val="00737878"/>
    <w:rsid w:val="007401E0"/>
    <w:rsid w:val="00746814"/>
    <w:rsid w:val="00746FF2"/>
    <w:rsid w:val="007502FD"/>
    <w:rsid w:val="00750DFB"/>
    <w:rsid w:val="00752BE2"/>
    <w:rsid w:val="00754723"/>
    <w:rsid w:val="00765F15"/>
    <w:rsid w:val="00767C3F"/>
    <w:rsid w:val="007720A2"/>
    <w:rsid w:val="00772528"/>
    <w:rsid w:val="007734D2"/>
    <w:rsid w:val="00773B7B"/>
    <w:rsid w:val="00774501"/>
    <w:rsid w:val="00774EB5"/>
    <w:rsid w:val="00777E4D"/>
    <w:rsid w:val="0078172B"/>
    <w:rsid w:val="007829B8"/>
    <w:rsid w:val="00783A90"/>
    <w:rsid w:val="00786B57"/>
    <w:rsid w:val="00787BBF"/>
    <w:rsid w:val="00790212"/>
    <w:rsid w:val="007911BB"/>
    <w:rsid w:val="00793BFC"/>
    <w:rsid w:val="007A0CBE"/>
    <w:rsid w:val="007A3B4B"/>
    <w:rsid w:val="007A5DFC"/>
    <w:rsid w:val="007B1727"/>
    <w:rsid w:val="007B6851"/>
    <w:rsid w:val="007B6E36"/>
    <w:rsid w:val="007C10EF"/>
    <w:rsid w:val="007C14AE"/>
    <w:rsid w:val="007C1C86"/>
    <w:rsid w:val="007C275D"/>
    <w:rsid w:val="007D0DBE"/>
    <w:rsid w:val="007D1090"/>
    <w:rsid w:val="007D1613"/>
    <w:rsid w:val="007D325E"/>
    <w:rsid w:val="007D3875"/>
    <w:rsid w:val="007D4713"/>
    <w:rsid w:val="007D632E"/>
    <w:rsid w:val="007E3178"/>
    <w:rsid w:val="007F1226"/>
    <w:rsid w:val="007F199C"/>
    <w:rsid w:val="007F1DDE"/>
    <w:rsid w:val="007F43BE"/>
    <w:rsid w:val="007F444D"/>
    <w:rsid w:val="007F4C32"/>
    <w:rsid w:val="007F5086"/>
    <w:rsid w:val="007F548C"/>
    <w:rsid w:val="007F6442"/>
    <w:rsid w:val="007F6AFB"/>
    <w:rsid w:val="008021B9"/>
    <w:rsid w:val="00810183"/>
    <w:rsid w:val="0081070E"/>
    <w:rsid w:val="008146C1"/>
    <w:rsid w:val="00821F66"/>
    <w:rsid w:val="00822210"/>
    <w:rsid w:val="00822759"/>
    <w:rsid w:val="008240CE"/>
    <w:rsid w:val="00830298"/>
    <w:rsid w:val="00831DE1"/>
    <w:rsid w:val="00840535"/>
    <w:rsid w:val="00843723"/>
    <w:rsid w:val="008451F7"/>
    <w:rsid w:val="008513E3"/>
    <w:rsid w:val="00854B4A"/>
    <w:rsid w:val="00866208"/>
    <w:rsid w:val="00870905"/>
    <w:rsid w:val="00872524"/>
    <w:rsid w:val="00872F93"/>
    <w:rsid w:val="00873250"/>
    <w:rsid w:val="00880B15"/>
    <w:rsid w:val="00882AA0"/>
    <w:rsid w:val="00882FD5"/>
    <w:rsid w:val="00892317"/>
    <w:rsid w:val="00892588"/>
    <w:rsid w:val="00897F5F"/>
    <w:rsid w:val="008A274F"/>
    <w:rsid w:val="008A3F0A"/>
    <w:rsid w:val="008A7C76"/>
    <w:rsid w:val="008B18A3"/>
    <w:rsid w:val="008B2CC1"/>
    <w:rsid w:val="008B2FEB"/>
    <w:rsid w:val="008B3347"/>
    <w:rsid w:val="008B60B2"/>
    <w:rsid w:val="008B7353"/>
    <w:rsid w:val="008C0CB2"/>
    <w:rsid w:val="008C4C05"/>
    <w:rsid w:val="008D0F3C"/>
    <w:rsid w:val="008D3780"/>
    <w:rsid w:val="008D4343"/>
    <w:rsid w:val="008D50DC"/>
    <w:rsid w:val="008D5159"/>
    <w:rsid w:val="008D610D"/>
    <w:rsid w:val="008D77C3"/>
    <w:rsid w:val="008E05F4"/>
    <w:rsid w:val="008E081B"/>
    <w:rsid w:val="008E48CB"/>
    <w:rsid w:val="008E642B"/>
    <w:rsid w:val="008E7183"/>
    <w:rsid w:val="008F0F21"/>
    <w:rsid w:val="008F1970"/>
    <w:rsid w:val="008F47B5"/>
    <w:rsid w:val="008F7FC3"/>
    <w:rsid w:val="00900457"/>
    <w:rsid w:val="009016DA"/>
    <w:rsid w:val="00903212"/>
    <w:rsid w:val="00904E7A"/>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0990"/>
    <w:rsid w:val="00941056"/>
    <w:rsid w:val="0094286C"/>
    <w:rsid w:val="0094732B"/>
    <w:rsid w:val="00950F37"/>
    <w:rsid w:val="00951853"/>
    <w:rsid w:val="00952060"/>
    <w:rsid w:val="00953654"/>
    <w:rsid w:val="0095372E"/>
    <w:rsid w:val="00956504"/>
    <w:rsid w:val="0096310C"/>
    <w:rsid w:val="0096517D"/>
    <w:rsid w:val="00966A22"/>
    <w:rsid w:val="0096722F"/>
    <w:rsid w:val="00973F6F"/>
    <w:rsid w:val="00975DFF"/>
    <w:rsid w:val="00976FCA"/>
    <w:rsid w:val="00980843"/>
    <w:rsid w:val="00980EF3"/>
    <w:rsid w:val="00984B0B"/>
    <w:rsid w:val="00984B67"/>
    <w:rsid w:val="00985C53"/>
    <w:rsid w:val="009929BC"/>
    <w:rsid w:val="00994B08"/>
    <w:rsid w:val="00997625"/>
    <w:rsid w:val="009A0FD5"/>
    <w:rsid w:val="009A3A61"/>
    <w:rsid w:val="009A6883"/>
    <w:rsid w:val="009A6DDF"/>
    <w:rsid w:val="009A7F03"/>
    <w:rsid w:val="009B0281"/>
    <w:rsid w:val="009B043D"/>
    <w:rsid w:val="009B4D37"/>
    <w:rsid w:val="009C11B2"/>
    <w:rsid w:val="009C2B26"/>
    <w:rsid w:val="009C3715"/>
    <w:rsid w:val="009C594D"/>
    <w:rsid w:val="009D1C98"/>
    <w:rsid w:val="009D2C9A"/>
    <w:rsid w:val="009D4EEC"/>
    <w:rsid w:val="009E2791"/>
    <w:rsid w:val="009E3F6F"/>
    <w:rsid w:val="009E5591"/>
    <w:rsid w:val="009E587A"/>
    <w:rsid w:val="009F35F0"/>
    <w:rsid w:val="009F3B5D"/>
    <w:rsid w:val="009F499F"/>
    <w:rsid w:val="009F6C8E"/>
    <w:rsid w:val="009F7984"/>
    <w:rsid w:val="00A02179"/>
    <w:rsid w:val="00A04908"/>
    <w:rsid w:val="00A04949"/>
    <w:rsid w:val="00A071F3"/>
    <w:rsid w:val="00A109AF"/>
    <w:rsid w:val="00A1206D"/>
    <w:rsid w:val="00A12F18"/>
    <w:rsid w:val="00A157CB"/>
    <w:rsid w:val="00A20970"/>
    <w:rsid w:val="00A256C6"/>
    <w:rsid w:val="00A262CE"/>
    <w:rsid w:val="00A274DF"/>
    <w:rsid w:val="00A34447"/>
    <w:rsid w:val="00A35B8F"/>
    <w:rsid w:val="00A3799D"/>
    <w:rsid w:val="00A42DAF"/>
    <w:rsid w:val="00A45623"/>
    <w:rsid w:val="00A4570F"/>
    <w:rsid w:val="00A45BD8"/>
    <w:rsid w:val="00A47185"/>
    <w:rsid w:val="00A51B12"/>
    <w:rsid w:val="00A562AD"/>
    <w:rsid w:val="00A645A9"/>
    <w:rsid w:val="00A703B9"/>
    <w:rsid w:val="00A72886"/>
    <w:rsid w:val="00A8017A"/>
    <w:rsid w:val="00A81719"/>
    <w:rsid w:val="00A84189"/>
    <w:rsid w:val="00A85C9C"/>
    <w:rsid w:val="00A869B7"/>
    <w:rsid w:val="00A87B6E"/>
    <w:rsid w:val="00A9109C"/>
    <w:rsid w:val="00AA0246"/>
    <w:rsid w:val="00AA36E6"/>
    <w:rsid w:val="00AA4B1C"/>
    <w:rsid w:val="00AB0732"/>
    <w:rsid w:val="00AB10FB"/>
    <w:rsid w:val="00AB1326"/>
    <w:rsid w:val="00AB25D1"/>
    <w:rsid w:val="00AB4066"/>
    <w:rsid w:val="00AC0D01"/>
    <w:rsid w:val="00AC205C"/>
    <w:rsid w:val="00AC3ABE"/>
    <w:rsid w:val="00AC5DF8"/>
    <w:rsid w:val="00AD1C5D"/>
    <w:rsid w:val="00AD22A3"/>
    <w:rsid w:val="00AD31C3"/>
    <w:rsid w:val="00AD326C"/>
    <w:rsid w:val="00AD5513"/>
    <w:rsid w:val="00AD60AE"/>
    <w:rsid w:val="00AE3429"/>
    <w:rsid w:val="00AF0415"/>
    <w:rsid w:val="00AF0A6B"/>
    <w:rsid w:val="00AF16EF"/>
    <w:rsid w:val="00AF3306"/>
    <w:rsid w:val="00AF7AD8"/>
    <w:rsid w:val="00AF7F5C"/>
    <w:rsid w:val="00B01685"/>
    <w:rsid w:val="00B047C7"/>
    <w:rsid w:val="00B05A69"/>
    <w:rsid w:val="00B06D65"/>
    <w:rsid w:val="00B11DED"/>
    <w:rsid w:val="00B135B8"/>
    <w:rsid w:val="00B1384E"/>
    <w:rsid w:val="00B14F8F"/>
    <w:rsid w:val="00B1533D"/>
    <w:rsid w:val="00B171FC"/>
    <w:rsid w:val="00B2167E"/>
    <w:rsid w:val="00B2254C"/>
    <w:rsid w:val="00B23D7D"/>
    <w:rsid w:val="00B24BD6"/>
    <w:rsid w:val="00B35B10"/>
    <w:rsid w:val="00B377B9"/>
    <w:rsid w:val="00B40533"/>
    <w:rsid w:val="00B408F6"/>
    <w:rsid w:val="00B42463"/>
    <w:rsid w:val="00B42861"/>
    <w:rsid w:val="00B50A92"/>
    <w:rsid w:val="00B5116B"/>
    <w:rsid w:val="00B51212"/>
    <w:rsid w:val="00B523C2"/>
    <w:rsid w:val="00B54D2E"/>
    <w:rsid w:val="00B57D33"/>
    <w:rsid w:val="00B65AB4"/>
    <w:rsid w:val="00B700F3"/>
    <w:rsid w:val="00B71202"/>
    <w:rsid w:val="00B718B9"/>
    <w:rsid w:val="00B73704"/>
    <w:rsid w:val="00B8243F"/>
    <w:rsid w:val="00B85D1C"/>
    <w:rsid w:val="00B9434A"/>
    <w:rsid w:val="00B9734B"/>
    <w:rsid w:val="00BA1346"/>
    <w:rsid w:val="00BA7E36"/>
    <w:rsid w:val="00BB2A5E"/>
    <w:rsid w:val="00BC0AF3"/>
    <w:rsid w:val="00BC1DFC"/>
    <w:rsid w:val="00BC5E86"/>
    <w:rsid w:val="00BD0A46"/>
    <w:rsid w:val="00BD1276"/>
    <w:rsid w:val="00BD1CDF"/>
    <w:rsid w:val="00BD3100"/>
    <w:rsid w:val="00BD47BF"/>
    <w:rsid w:val="00BD5E62"/>
    <w:rsid w:val="00BD63CA"/>
    <w:rsid w:val="00BD65BA"/>
    <w:rsid w:val="00BE1131"/>
    <w:rsid w:val="00BE236F"/>
    <w:rsid w:val="00BE25D1"/>
    <w:rsid w:val="00BE4042"/>
    <w:rsid w:val="00BE74C3"/>
    <w:rsid w:val="00BE7B62"/>
    <w:rsid w:val="00BF333B"/>
    <w:rsid w:val="00BF58B6"/>
    <w:rsid w:val="00C065DD"/>
    <w:rsid w:val="00C11BFE"/>
    <w:rsid w:val="00C139B1"/>
    <w:rsid w:val="00C15120"/>
    <w:rsid w:val="00C1608F"/>
    <w:rsid w:val="00C16961"/>
    <w:rsid w:val="00C1773F"/>
    <w:rsid w:val="00C17B03"/>
    <w:rsid w:val="00C17BE5"/>
    <w:rsid w:val="00C21A24"/>
    <w:rsid w:val="00C223B2"/>
    <w:rsid w:val="00C24CEF"/>
    <w:rsid w:val="00C2601F"/>
    <w:rsid w:val="00C26CC8"/>
    <w:rsid w:val="00C2780C"/>
    <w:rsid w:val="00C3001E"/>
    <w:rsid w:val="00C30DBA"/>
    <w:rsid w:val="00C32541"/>
    <w:rsid w:val="00C34D7E"/>
    <w:rsid w:val="00C36E83"/>
    <w:rsid w:val="00C408E5"/>
    <w:rsid w:val="00C44AF3"/>
    <w:rsid w:val="00C46E4F"/>
    <w:rsid w:val="00C47B0A"/>
    <w:rsid w:val="00C47D93"/>
    <w:rsid w:val="00C50C16"/>
    <w:rsid w:val="00C56246"/>
    <w:rsid w:val="00C57076"/>
    <w:rsid w:val="00C57CD8"/>
    <w:rsid w:val="00C61FB6"/>
    <w:rsid w:val="00C66040"/>
    <w:rsid w:val="00C66BF1"/>
    <w:rsid w:val="00C70133"/>
    <w:rsid w:val="00C70155"/>
    <w:rsid w:val="00C7202A"/>
    <w:rsid w:val="00C73316"/>
    <w:rsid w:val="00C7563D"/>
    <w:rsid w:val="00C766A7"/>
    <w:rsid w:val="00C77583"/>
    <w:rsid w:val="00C82D55"/>
    <w:rsid w:val="00C83860"/>
    <w:rsid w:val="00C85C98"/>
    <w:rsid w:val="00C9060F"/>
    <w:rsid w:val="00C9183F"/>
    <w:rsid w:val="00C92465"/>
    <w:rsid w:val="00C93C3C"/>
    <w:rsid w:val="00C94EFB"/>
    <w:rsid w:val="00C95864"/>
    <w:rsid w:val="00C9667A"/>
    <w:rsid w:val="00CA0830"/>
    <w:rsid w:val="00CA1057"/>
    <w:rsid w:val="00CA1E67"/>
    <w:rsid w:val="00CA350A"/>
    <w:rsid w:val="00CA4D92"/>
    <w:rsid w:val="00CA617B"/>
    <w:rsid w:val="00CA6924"/>
    <w:rsid w:val="00CB3E18"/>
    <w:rsid w:val="00CB5890"/>
    <w:rsid w:val="00CB64D3"/>
    <w:rsid w:val="00CC1ACB"/>
    <w:rsid w:val="00CC3127"/>
    <w:rsid w:val="00CD1629"/>
    <w:rsid w:val="00CD2E8B"/>
    <w:rsid w:val="00CD33B2"/>
    <w:rsid w:val="00CD4F8F"/>
    <w:rsid w:val="00CD585D"/>
    <w:rsid w:val="00CD7087"/>
    <w:rsid w:val="00CE0AF9"/>
    <w:rsid w:val="00CE1D93"/>
    <w:rsid w:val="00CE64C3"/>
    <w:rsid w:val="00CE7177"/>
    <w:rsid w:val="00CF0006"/>
    <w:rsid w:val="00CF170E"/>
    <w:rsid w:val="00CF2F08"/>
    <w:rsid w:val="00CF2FCC"/>
    <w:rsid w:val="00CF62B8"/>
    <w:rsid w:val="00D00BA3"/>
    <w:rsid w:val="00D0661E"/>
    <w:rsid w:val="00D07667"/>
    <w:rsid w:val="00D07E61"/>
    <w:rsid w:val="00D21FED"/>
    <w:rsid w:val="00D2354D"/>
    <w:rsid w:val="00D23D80"/>
    <w:rsid w:val="00D25D50"/>
    <w:rsid w:val="00D25F2A"/>
    <w:rsid w:val="00D27695"/>
    <w:rsid w:val="00D313AB"/>
    <w:rsid w:val="00D3387F"/>
    <w:rsid w:val="00D40F14"/>
    <w:rsid w:val="00D45252"/>
    <w:rsid w:val="00D47360"/>
    <w:rsid w:val="00D508C6"/>
    <w:rsid w:val="00D54910"/>
    <w:rsid w:val="00D54FDC"/>
    <w:rsid w:val="00D562DB"/>
    <w:rsid w:val="00D61DCE"/>
    <w:rsid w:val="00D625B0"/>
    <w:rsid w:val="00D64598"/>
    <w:rsid w:val="00D64921"/>
    <w:rsid w:val="00D666D3"/>
    <w:rsid w:val="00D6710F"/>
    <w:rsid w:val="00D709EE"/>
    <w:rsid w:val="00D71B4D"/>
    <w:rsid w:val="00D71D62"/>
    <w:rsid w:val="00D71E7D"/>
    <w:rsid w:val="00D7554E"/>
    <w:rsid w:val="00D76B50"/>
    <w:rsid w:val="00D8168F"/>
    <w:rsid w:val="00D84EA7"/>
    <w:rsid w:val="00D918CC"/>
    <w:rsid w:val="00D93D55"/>
    <w:rsid w:val="00D953EB"/>
    <w:rsid w:val="00D9547D"/>
    <w:rsid w:val="00DA2347"/>
    <w:rsid w:val="00DA4318"/>
    <w:rsid w:val="00DA4371"/>
    <w:rsid w:val="00DA6220"/>
    <w:rsid w:val="00DA680B"/>
    <w:rsid w:val="00DB1E46"/>
    <w:rsid w:val="00DB27C4"/>
    <w:rsid w:val="00DB2B79"/>
    <w:rsid w:val="00DB4FBC"/>
    <w:rsid w:val="00DB5866"/>
    <w:rsid w:val="00DB64B7"/>
    <w:rsid w:val="00DB6E50"/>
    <w:rsid w:val="00DC2F4A"/>
    <w:rsid w:val="00DC37BC"/>
    <w:rsid w:val="00DC3896"/>
    <w:rsid w:val="00DC424B"/>
    <w:rsid w:val="00DC7192"/>
    <w:rsid w:val="00DC7493"/>
    <w:rsid w:val="00DD072F"/>
    <w:rsid w:val="00DD6EAE"/>
    <w:rsid w:val="00DE1B1E"/>
    <w:rsid w:val="00DE232E"/>
    <w:rsid w:val="00DF6140"/>
    <w:rsid w:val="00E00D5C"/>
    <w:rsid w:val="00E02A47"/>
    <w:rsid w:val="00E0392B"/>
    <w:rsid w:val="00E056DD"/>
    <w:rsid w:val="00E060B9"/>
    <w:rsid w:val="00E06CC2"/>
    <w:rsid w:val="00E16A07"/>
    <w:rsid w:val="00E22110"/>
    <w:rsid w:val="00E24CB1"/>
    <w:rsid w:val="00E279F0"/>
    <w:rsid w:val="00E30B8C"/>
    <w:rsid w:val="00E30C77"/>
    <w:rsid w:val="00E31545"/>
    <w:rsid w:val="00E335FE"/>
    <w:rsid w:val="00E33EDD"/>
    <w:rsid w:val="00E344B7"/>
    <w:rsid w:val="00E3735F"/>
    <w:rsid w:val="00E45874"/>
    <w:rsid w:val="00E54E03"/>
    <w:rsid w:val="00E55170"/>
    <w:rsid w:val="00E60532"/>
    <w:rsid w:val="00E61529"/>
    <w:rsid w:val="00E65885"/>
    <w:rsid w:val="00E71BF7"/>
    <w:rsid w:val="00E82611"/>
    <w:rsid w:val="00E836A4"/>
    <w:rsid w:val="00E83F24"/>
    <w:rsid w:val="00E844C4"/>
    <w:rsid w:val="00E84730"/>
    <w:rsid w:val="00E8660F"/>
    <w:rsid w:val="00E91FA7"/>
    <w:rsid w:val="00E960B5"/>
    <w:rsid w:val="00EA76DB"/>
    <w:rsid w:val="00EB1AA2"/>
    <w:rsid w:val="00EB35CC"/>
    <w:rsid w:val="00EB3FCD"/>
    <w:rsid w:val="00EB556E"/>
    <w:rsid w:val="00EB6151"/>
    <w:rsid w:val="00EB7FAD"/>
    <w:rsid w:val="00EC3AA3"/>
    <w:rsid w:val="00EC4E49"/>
    <w:rsid w:val="00ED4471"/>
    <w:rsid w:val="00ED77FB"/>
    <w:rsid w:val="00EE0676"/>
    <w:rsid w:val="00EE0B6B"/>
    <w:rsid w:val="00EE3155"/>
    <w:rsid w:val="00EE45FA"/>
    <w:rsid w:val="00EE6AEE"/>
    <w:rsid w:val="00EF0F5B"/>
    <w:rsid w:val="00EF46F5"/>
    <w:rsid w:val="00F03DFA"/>
    <w:rsid w:val="00F05206"/>
    <w:rsid w:val="00F061FD"/>
    <w:rsid w:val="00F121C8"/>
    <w:rsid w:val="00F13CF0"/>
    <w:rsid w:val="00F15228"/>
    <w:rsid w:val="00F20A79"/>
    <w:rsid w:val="00F2202A"/>
    <w:rsid w:val="00F22164"/>
    <w:rsid w:val="00F25AE8"/>
    <w:rsid w:val="00F3018A"/>
    <w:rsid w:val="00F324CE"/>
    <w:rsid w:val="00F33A08"/>
    <w:rsid w:val="00F34FB9"/>
    <w:rsid w:val="00F37314"/>
    <w:rsid w:val="00F405B9"/>
    <w:rsid w:val="00F41330"/>
    <w:rsid w:val="00F4432E"/>
    <w:rsid w:val="00F45040"/>
    <w:rsid w:val="00F46CF9"/>
    <w:rsid w:val="00F5028F"/>
    <w:rsid w:val="00F52E6C"/>
    <w:rsid w:val="00F55529"/>
    <w:rsid w:val="00F55858"/>
    <w:rsid w:val="00F55F9E"/>
    <w:rsid w:val="00F6162B"/>
    <w:rsid w:val="00F61DF9"/>
    <w:rsid w:val="00F66152"/>
    <w:rsid w:val="00F756FC"/>
    <w:rsid w:val="00F770BE"/>
    <w:rsid w:val="00F77809"/>
    <w:rsid w:val="00F80AB9"/>
    <w:rsid w:val="00F839DE"/>
    <w:rsid w:val="00F871FD"/>
    <w:rsid w:val="00F92AEE"/>
    <w:rsid w:val="00F9637C"/>
    <w:rsid w:val="00F9747D"/>
    <w:rsid w:val="00FA030E"/>
    <w:rsid w:val="00FA2F1F"/>
    <w:rsid w:val="00FA66A5"/>
    <w:rsid w:val="00FA7A14"/>
    <w:rsid w:val="00FB0C94"/>
    <w:rsid w:val="00FB145B"/>
    <w:rsid w:val="00FB2D06"/>
    <w:rsid w:val="00FB38E7"/>
    <w:rsid w:val="00FB3A2B"/>
    <w:rsid w:val="00FB4A6B"/>
    <w:rsid w:val="00FB4E0D"/>
    <w:rsid w:val="00FB7269"/>
    <w:rsid w:val="00FC1C92"/>
    <w:rsid w:val="00FC5C28"/>
    <w:rsid w:val="00FC6079"/>
    <w:rsid w:val="00FC692B"/>
    <w:rsid w:val="00FD052E"/>
    <w:rsid w:val="00FD2F8B"/>
    <w:rsid w:val="00FD304F"/>
    <w:rsid w:val="00FD5D51"/>
    <w:rsid w:val="00FD6A28"/>
    <w:rsid w:val="00FD6AE1"/>
    <w:rsid w:val="00FD7EB3"/>
    <w:rsid w:val="00FE0ECB"/>
    <w:rsid w:val="00FE1139"/>
    <w:rsid w:val="00FE244D"/>
    <w:rsid w:val="00FE2A83"/>
    <w:rsid w:val="00FE7F97"/>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E7AF0"/>
    <w:pPr>
      <w:keepNext/>
      <w:spacing w:beforeLines="100" w:before="100" w:afterLines="50" w:after="50" w:line="340" w:lineRule="atLeast"/>
      <w:outlineLvl w:val="1"/>
    </w:pPr>
    <w:rPr>
      <w:rFonts w:ascii="SimSun"/>
      <w:b/>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uiPriority w:val="99"/>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uiPriority w:val="99"/>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numPr>
        <w:numId w:val="16"/>
      </w:numPr>
    </w:pPr>
  </w:style>
  <w:style w:type="character" w:customStyle="1" w:styleId="Heading2Char">
    <w:name w:val="Heading 2 Char"/>
    <w:basedOn w:val="DefaultParagraphFont"/>
    <w:link w:val="Heading2"/>
    <w:rsid w:val="003E7AF0"/>
    <w:rPr>
      <w:rFonts w:ascii="SimSun" w:hAnsi="Arial" w:cs="Arial"/>
      <w:b/>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0">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 w:type="character" w:customStyle="1" w:styleId="Heading3Char">
    <w:name w:val="Heading 3 Char"/>
    <w:basedOn w:val="DefaultParagraphFont"/>
    <w:link w:val="Heading3"/>
    <w:uiPriority w:val="9"/>
    <w:rsid w:val="0034602A"/>
    <w:rPr>
      <w:rFonts w:ascii="Arial" w:hAnsi="Arial" w:cs="Arial"/>
      <w:bCs/>
      <w:sz w:val="22"/>
      <w:szCs w:val="26"/>
      <w:u w:val="single"/>
      <w:lang w:val="en-US" w:eastAsia="zh-CN"/>
    </w:rPr>
  </w:style>
  <w:style w:type="numbering" w:customStyle="1" w:styleId="1">
    <w:name w:val="当前列表1"/>
    <w:uiPriority w:val="99"/>
    <w:rsid w:val="005D309B"/>
    <w:pPr>
      <w:numPr>
        <w:numId w:val="37"/>
      </w:numPr>
    </w:pPr>
  </w:style>
  <w:style w:type="character" w:customStyle="1" w:styleId="normaltextrun">
    <w:name w:val="normaltextrun"/>
    <w:basedOn w:val="DefaultParagraphFont"/>
    <w:rsid w:val="002E547E"/>
  </w:style>
  <w:style w:type="paragraph" w:customStyle="1" w:styleId="List0">
    <w:name w:val="List0"/>
    <w:basedOn w:val="Normal"/>
    <w:uiPriority w:val="99"/>
    <w:rsid w:val="00F6162B"/>
    <w:pPr>
      <w:keepLines/>
      <w:spacing w:after="170"/>
    </w:pPr>
    <w:rPr>
      <w:rFonts w:eastAsia="DengXian"/>
      <w:sz w:val="17"/>
      <w:szCs w:val="17"/>
      <w:lang w:val="zh-CN"/>
    </w:rPr>
  </w:style>
  <w:style w:type="character" w:customStyle="1" w:styleId="FootnoteTextChar">
    <w:name w:val="Footnote Text Char"/>
    <w:basedOn w:val="DefaultParagraphFont"/>
    <w:link w:val="FootnoteText"/>
    <w:uiPriority w:val="99"/>
    <w:semiHidden/>
    <w:rsid w:val="00F6162B"/>
    <w:rPr>
      <w:rFonts w:ascii="Arial"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n/web/standards/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275</Words>
  <Characters>1570</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CWS/13/25 Rev. (Chinese)</vt:lpstr>
      <vt:lpstr>    概　要</vt:lpstr>
      <vt:lpstr>    背　景</vt:lpstr>
      <vt:lpstr>    第4.1部分的拟议更新</vt:lpstr>
    </vt:vector>
  </TitlesOfParts>
  <Company>WIPO</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CWS/13/25 Rev. (Chinese)</dc:title>
  <dc:subject>更新《产权组织手册》第四部分“PCT 最低限度文档”</dc:subject>
  <dc:creator>WIPO</dc:creator>
  <cp:keywords>WIPO CWS Thirteenth Session, Handbook Part 4, PCT Minimum Documentation </cp:keywords>
  <dc:description/>
  <cp:lastModifiedBy>WIPO</cp:lastModifiedBy>
  <cp:revision>63</cp:revision>
  <cp:lastPrinted>2025-10-14T11:19:00Z</cp:lastPrinted>
  <dcterms:created xsi:type="dcterms:W3CDTF">2025-09-08T21:10:00Z</dcterms:created>
  <dcterms:modified xsi:type="dcterms:W3CDTF">2025-10-14T11:19:00Z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