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DE8F" w14:textId="77777777" w:rsidR="004D2439" w:rsidRPr="00BA0C9C" w:rsidRDefault="004D2439" w:rsidP="004D2439">
      <w:pPr>
        <w:jc w:val="right"/>
        <w:rPr>
          <w:rFonts w:ascii="Arial Black" w:hAnsi="Arial Black"/>
          <w:caps/>
          <w:sz w:val="15"/>
        </w:rPr>
      </w:pPr>
      <w:r w:rsidRPr="00BA0C9C">
        <w:rPr>
          <w:rFonts w:cs="Times New Roman"/>
          <w:noProof/>
        </w:rPr>
        <w:drawing>
          <wp:inline distT="0" distB="0" distL="0" distR="0" wp14:anchorId="52360F72" wp14:editId="7EFB70B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2E07A4" w14:textId="60503AB1" w:rsidR="004D2439" w:rsidRPr="00BA0C9C" w:rsidRDefault="004D2439" w:rsidP="004D2439">
      <w:pPr>
        <w:pBdr>
          <w:top w:val="single" w:sz="4" w:space="10" w:color="auto"/>
        </w:pBdr>
        <w:wordWrap w:val="0"/>
        <w:spacing w:before="120"/>
        <w:jc w:val="right"/>
        <w:rPr>
          <w:rFonts w:ascii="Arial Black" w:hAnsi="Arial Black"/>
          <w:b/>
          <w:caps/>
          <w:sz w:val="15"/>
        </w:rPr>
      </w:pPr>
      <w:r w:rsidRPr="00BA0C9C">
        <w:rPr>
          <w:rFonts w:ascii="Arial Black" w:hAnsi="Arial Black"/>
          <w:b/>
          <w:caps/>
          <w:sz w:val="15"/>
        </w:rPr>
        <w:t>cWS/1</w:t>
      </w:r>
      <w:r>
        <w:rPr>
          <w:rFonts w:ascii="Arial Black" w:hAnsi="Arial Black" w:hint="eastAsia"/>
          <w:b/>
          <w:caps/>
          <w:sz w:val="15"/>
        </w:rPr>
        <w:t>3</w:t>
      </w:r>
      <w:r w:rsidRPr="00BA0C9C">
        <w:rPr>
          <w:rFonts w:ascii="Arial Black" w:hAnsi="Arial Black"/>
          <w:b/>
          <w:caps/>
          <w:sz w:val="15"/>
        </w:rPr>
        <w:t>/</w:t>
      </w:r>
      <w:bookmarkStart w:id="0" w:name="Code"/>
      <w:r w:rsidRPr="00BA0C9C">
        <w:rPr>
          <w:rFonts w:ascii="Arial Black" w:hAnsi="Arial Black"/>
          <w:b/>
          <w:caps/>
          <w:sz w:val="15"/>
        </w:rPr>
        <w:t>1</w:t>
      </w:r>
      <w:bookmarkEnd w:id="0"/>
      <w:r>
        <w:rPr>
          <w:rFonts w:ascii="Arial Black" w:hAnsi="Arial Black" w:hint="eastAsia"/>
          <w:b/>
          <w:caps/>
          <w:sz w:val="15"/>
        </w:rPr>
        <w:t>8</w:t>
      </w:r>
    </w:p>
    <w:p w14:paraId="09E7E371" w14:textId="77777777" w:rsidR="004D2439" w:rsidRPr="00BA0C9C" w:rsidRDefault="004D2439" w:rsidP="004D2439">
      <w:pPr>
        <w:jc w:val="right"/>
        <w:rPr>
          <w:rFonts w:ascii="Arial Black" w:hAnsi="Arial Black"/>
          <w:b/>
          <w:caps/>
          <w:sz w:val="15"/>
          <w:szCs w:val="15"/>
        </w:rPr>
      </w:pPr>
      <w:r w:rsidRPr="00BA0C9C">
        <w:rPr>
          <w:rFonts w:eastAsia="SimHei" w:hint="eastAsia"/>
          <w:b/>
          <w:sz w:val="15"/>
          <w:szCs w:val="15"/>
        </w:rPr>
        <w:t>原文</w:t>
      </w:r>
      <w:r w:rsidRPr="00BA0C9C">
        <w:rPr>
          <w:rFonts w:eastAsia="SimHei" w:hint="eastAsia"/>
          <w:b/>
          <w:sz w:val="15"/>
          <w:szCs w:val="15"/>
          <w:lang w:val="pt-BR"/>
        </w:rPr>
        <w:t>：</w:t>
      </w:r>
      <w:bookmarkStart w:id="1" w:name="Original"/>
      <w:r w:rsidRPr="00BA0C9C">
        <w:rPr>
          <w:rFonts w:eastAsia="SimHei" w:hint="eastAsia"/>
          <w:b/>
          <w:sz w:val="15"/>
          <w:szCs w:val="15"/>
          <w:lang w:val="pt-BR"/>
        </w:rPr>
        <w:t>英</w:t>
      </w:r>
      <w:r w:rsidRPr="00BA0C9C">
        <w:rPr>
          <w:rFonts w:eastAsia="SimHei" w:hint="eastAsia"/>
          <w:b/>
          <w:sz w:val="15"/>
          <w:szCs w:val="15"/>
        </w:rPr>
        <w:t>文</w:t>
      </w:r>
      <w:bookmarkEnd w:id="1"/>
    </w:p>
    <w:p w14:paraId="200D16C2" w14:textId="7DA02096" w:rsidR="004D2439" w:rsidRPr="00BA0C9C" w:rsidRDefault="004D2439" w:rsidP="004D2439">
      <w:pPr>
        <w:spacing w:line="1680" w:lineRule="auto"/>
        <w:jc w:val="right"/>
        <w:rPr>
          <w:rFonts w:ascii="SimHei" w:eastAsia="SimHei" w:hAnsi="Arial Black"/>
          <w:b/>
          <w:caps/>
          <w:sz w:val="15"/>
          <w:szCs w:val="15"/>
        </w:rPr>
      </w:pPr>
      <w:r w:rsidRPr="00BA0C9C">
        <w:rPr>
          <w:rFonts w:ascii="SimHei" w:eastAsia="SimHei" w:hint="eastAsia"/>
          <w:b/>
          <w:sz w:val="15"/>
          <w:szCs w:val="15"/>
        </w:rPr>
        <w:t>日期</w:t>
      </w:r>
      <w:r w:rsidRPr="00BA0C9C">
        <w:rPr>
          <w:rFonts w:ascii="SimHei" w:eastAsia="SimHei" w:hAnsi="SimSun" w:hint="eastAsia"/>
          <w:b/>
          <w:sz w:val="15"/>
          <w:szCs w:val="15"/>
          <w:lang w:val="pt-BR"/>
        </w:rPr>
        <w:t>：</w:t>
      </w:r>
      <w:bookmarkStart w:id="2" w:name="Date"/>
      <w:r w:rsidRPr="00BA0C9C">
        <w:rPr>
          <w:rFonts w:ascii="Arial Black" w:eastAsia="SimHei" w:hAnsi="Arial Black"/>
          <w:b/>
          <w:sz w:val="15"/>
          <w:szCs w:val="15"/>
          <w:lang w:val="pt-BR"/>
        </w:rPr>
        <w:t>20</w:t>
      </w:r>
      <w:r w:rsidRPr="00BA0C9C">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BA0C9C">
        <w:rPr>
          <w:rFonts w:ascii="SimHei" w:eastAsia="SimHei" w:hAnsi="Times New Roman" w:hint="eastAsia"/>
          <w:b/>
          <w:sz w:val="15"/>
          <w:szCs w:val="15"/>
        </w:rPr>
        <w:t>年</w:t>
      </w:r>
      <w:r>
        <w:rPr>
          <w:rFonts w:ascii="Arial Black" w:eastAsia="SimHei" w:hAnsi="Arial Black" w:hint="eastAsia"/>
          <w:b/>
          <w:sz w:val="15"/>
          <w:szCs w:val="15"/>
          <w:lang w:val="pt-BR"/>
        </w:rPr>
        <w:t>9</w:t>
      </w:r>
      <w:r w:rsidRPr="00BA0C9C">
        <w:rPr>
          <w:rFonts w:ascii="SimHei" w:eastAsia="SimHei" w:hAnsi="Times New Roman" w:hint="eastAsia"/>
          <w:b/>
          <w:sz w:val="15"/>
          <w:szCs w:val="15"/>
        </w:rPr>
        <w:t>月</w:t>
      </w:r>
      <w:r>
        <w:rPr>
          <w:rFonts w:ascii="Arial Black" w:eastAsia="SimHei" w:hAnsi="Arial Black" w:hint="eastAsia"/>
          <w:b/>
          <w:sz w:val="15"/>
          <w:szCs w:val="15"/>
          <w:lang w:val="pt-BR"/>
        </w:rPr>
        <w:t>9</w:t>
      </w:r>
      <w:r w:rsidRPr="00BA0C9C">
        <w:rPr>
          <w:rFonts w:ascii="SimHei" w:eastAsia="SimHei" w:hAnsi="Times New Roman" w:hint="eastAsia"/>
          <w:b/>
          <w:sz w:val="15"/>
          <w:szCs w:val="15"/>
        </w:rPr>
        <w:t>日</w:t>
      </w:r>
      <w:bookmarkEnd w:id="2"/>
    </w:p>
    <w:p w14:paraId="312EC680" w14:textId="77777777" w:rsidR="004D2439" w:rsidRPr="00BA0C9C" w:rsidRDefault="004D2439" w:rsidP="004D2439">
      <w:pPr>
        <w:spacing w:after="600"/>
        <w:rPr>
          <w:rFonts w:ascii="SimHei" w:eastAsia="SimHei"/>
          <w:sz w:val="28"/>
          <w:szCs w:val="28"/>
        </w:rPr>
      </w:pPr>
      <w:r w:rsidRPr="00BA0C9C">
        <w:rPr>
          <w:rFonts w:ascii="SimHei" w:eastAsia="SimHei" w:hint="eastAsia"/>
          <w:sz w:val="28"/>
          <w:szCs w:val="28"/>
        </w:rPr>
        <w:t>产权组织标准委员会（标准委）</w:t>
      </w:r>
    </w:p>
    <w:p w14:paraId="6A81F4EA" w14:textId="77777777" w:rsidR="004D2439" w:rsidRPr="00BA0C9C" w:rsidRDefault="004D2439" w:rsidP="004D2439">
      <w:pPr>
        <w:spacing w:after="720"/>
        <w:textAlignment w:val="bottom"/>
        <w:rPr>
          <w:rFonts w:ascii="KaiTi" w:eastAsia="KaiTi" w:hAnsi="KaiTi"/>
          <w:b/>
          <w:sz w:val="24"/>
          <w:szCs w:val="24"/>
        </w:rPr>
      </w:pPr>
      <w:r w:rsidRPr="00BA0C9C">
        <w:rPr>
          <w:rFonts w:ascii="KaiTi" w:eastAsia="KaiTi" w:hint="eastAsia"/>
          <w:b/>
          <w:sz w:val="24"/>
          <w:szCs w:val="24"/>
        </w:rPr>
        <w:t>第十</w:t>
      </w:r>
      <w:r>
        <w:rPr>
          <w:rFonts w:ascii="KaiTi" w:eastAsia="KaiTi" w:hint="eastAsia"/>
          <w:b/>
          <w:sz w:val="24"/>
          <w:szCs w:val="24"/>
        </w:rPr>
        <w:t>三</w:t>
      </w:r>
      <w:r w:rsidRPr="00BA0C9C">
        <w:rPr>
          <w:rFonts w:ascii="KaiTi" w:eastAsia="KaiTi" w:hint="eastAsia"/>
          <w:b/>
          <w:sz w:val="24"/>
          <w:szCs w:val="24"/>
        </w:rPr>
        <w:t>届会议</w:t>
      </w:r>
      <w:r w:rsidRPr="00BA0C9C">
        <w:rPr>
          <w:rFonts w:ascii="KaiTi" w:eastAsia="KaiTi"/>
          <w:b/>
          <w:sz w:val="24"/>
          <w:szCs w:val="24"/>
        </w:rPr>
        <w:br/>
      </w:r>
      <w:r w:rsidRPr="00BA0C9C">
        <w:rPr>
          <w:rFonts w:ascii="KaiTi" w:eastAsia="KaiTi" w:hAnsi="KaiTi" w:hint="eastAsia"/>
          <w:sz w:val="24"/>
          <w:szCs w:val="24"/>
        </w:rPr>
        <w:t>202</w:t>
      </w:r>
      <w:r>
        <w:rPr>
          <w:rFonts w:ascii="KaiTi" w:eastAsia="KaiTi" w:hAnsi="KaiTi" w:hint="eastAsia"/>
          <w:sz w:val="24"/>
          <w:szCs w:val="24"/>
        </w:rPr>
        <w:t>5</w:t>
      </w:r>
      <w:r w:rsidRPr="00BA0C9C">
        <w:rPr>
          <w:rFonts w:ascii="KaiTi" w:eastAsia="KaiTi" w:hAnsi="KaiTi" w:hint="eastAsia"/>
          <w:b/>
          <w:sz w:val="24"/>
          <w:szCs w:val="24"/>
        </w:rPr>
        <w:t>年</w:t>
      </w:r>
      <w:r>
        <w:rPr>
          <w:rFonts w:ascii="KaiTi" w:eastAsia="KaiTi" w:hAnsi="KaiTi" w:hint="eastAsia"/>
          <w:sz w:val="24"/>
          <w:szCs w:val="24"/>
        </w:rPr>
        <w:t>11</w:t>
      </w:r>
      <w:r w:rsidRPr="00BA0C9C">
        <w:rPr>
          <w:rFonts w:ascii="KaiTi" w:eastAsia="KaiTi" w:hAnsi="KaiTi" w:hint="eastAsia"/>
          <w:b/>
          <w:sz w:val="24"/>
          <w:szCs w:val="24"/>
        </w:rPr>
        <w:t>月</w:t>
      </w:r>
      <w:r w:rsidRPr="00BA0C9C">
        <w:rPr>
          <w:rFonts w:ascii="KaiTi" w:eastAsia="KaiTi" w:hAnsi="KaiTi" w:hint="eastAsia"/>
          <w:sz w:val="24"/>
          <w:szCs w:val="24"/>
        </w:rPr>
        <w:t>1</w:t>
      </w:r>
      <w:r>
        <w:rPr>
          <w:rFonts w:ascii="KaiTi" w:eastAsia="KaiTi" w:hAnsi="KaiTi" w:hint="eastAsia"/>
          <w:sz w:val="24"/>
          <w:szCs w:val="24"/>
        </w:rPr>
        <w:t>0</w:t>
      </w:r>
      <w:r w:rsidRPr="00BA0C9C">
        <w:rPr>
          <w:rFonts w:ascii="KaiTi" w:eastAsia="KaiTi" w:hAnsi="KaiTi" w:hint="eastAsia"/>
          <w:b/>
          <w:sz w:val="24"/>
          <w:szCs w:val="24"/>
        </w:rPr>
        <w:t>日至</w:t>
      </w:r>
      <w:r w:rsidRPr="00BA0C9C">
        <w:rPr>
          <w:rFonts w:ascii="KaiTi" w:eastAsia="KaiTi" w:hAnsi="KaiTi" w:hint="eastAsia"/>
          <w:sz w:val="24"/>
          <w:szCs w:val="24"/>
        </w:rPr>
        <w:t>1</w:t>
      </w:r>
      <w:r>
        <w:rPr>
          <w:rFonts w:ascii="KaiTi" w:eastAsia="KaiTi" w:hAnsi="KaiTi" w:hint="eastAsia"/>
          <w:sz w:val="24"/>
          <w:szCs w:val="24"/>
        </w:rPr>
        <w:t>4</w:t>
      </w:r>
      <w:r w:rsidRPr="00BA0C9C">
        <w:rPr>
          <w:rFonts w:ascii="KaiTi" w:eastAsia="KaiTi" w:hAnsi="KaiTi" w:hint="eastAsia"/>
          <w:b/>
          <w:sz w:val="24"/>
          <w:szCs w:val="24"/>
        </w:rPr>
        <w:t>日，日内瓦</w:t>
      </w:r>
    </w:p>
    <w:p w14:paraId="169D9BBD" w14:textId="3826A458" w:rsidR="004D2439" w:rsidRPr="00BA0C9C" w:rsidRDefault="004D2439" w:rsidP="004D2439">
      <w:pPr>
        <w:spacing w:after="360"/>
        <w:rPr>
          <w:rFonts w:ascii="KaiTi" w:eastAsia="KaiTi" w:hAnsi="KaiTi" w:cs="Times New Roman"/>
          <w:sz w:val="24"/>
          <w:szCs w:val="32"/>
        </w:rPr>
      </w:pPr>
      <w:bookmarkStart w:id="3" w:name="TitleOfDoc"/>
      <w:r w:rsidRPr="004D2439">
        <w:rPr>
          <w:rFonts w:ascii="KaiTi" w:eastAsia="KaiTi" w:hAnsi="KaiTi" w:cs="Times New Roman" w:hint="eastAsia"/>
          <w:sz w:val="24"/>
          <w:szCs w:val="32"/>
        </w:rPr>
        <w:t>关于修订产权组织标准ST.60的提案</w:t>
      </w:r>
    </w:p>
    <w:p w14:paraId="376C5643" w14:textId="33485D49" w:rsidR="004D2439" w:rsidRPr="00BA0C9C" w:rsidRDefault="004D2439" w:rsidP="004D2439">
      <w:pPr>
        <w:spacing w:after="960"/>
        <w:rPr>
          <w:rFonts w:ascii="KaiTi" w:eastAsia="KaiTi" w:hAnsi="STKaiti" w:cs="Times New Roman"/>
          <w:szCs w:val="22"/>
        </w:rPr>
      </w:pPr>
      <w:bookmarkStart w:id="4" w:name="Prepared"/>
      <w:bookmarkEnd w:id="3"/>
      <w:r w:rsidRPr="004D2439">
        <w:rPr>
          <w:rFonts w:ascii="KaiTi" w:eastAsia="KaiTi" w:hAnsi="STKaiti" w:cs="Times New Roman" w:hint="eastAsia"/>
          <w:szCs w:val="22"/>
        </w:rPr>
        <w:t>国际局编拟的文件</w:t>
      </w:r>
    </w:p>
    <w:bookmarkEnd w:id="4"/>
    <w:p w14:paraId="0EDAAD3C" w14:textId="38BC1521" w:rsidR="00411E97" w:rsidRPr="001D4E02" w:rsidRDefault="00675DDF" w:rsidP="007E44BD">
      <w:pPr>
        <w:pStyle w:val="Heading2"/>
        <w:spacing w:before="240" w:after="120"/>
        <w:rPr>
          <w:rFonts w:hAnsi="SimSun"/>
        </w:rPr>
      </w:pPr>
      <w:r w:rsidRPr="001D4E02">
        <w:rPr>
          <w:rFonts w:hAnsi="SimSun" w:hint="eastAsia"/>
        </w:rPr>
        <w:t>摘</w:t>
      </w:r>
      <w:r w:rsidR="001D4E02">
        <w:rPr>
          <w:rFonts w:hAnsi="SimSun" w:hint="eastAsia"/>
        </w:rPr>
        <w:t xml:space="preserve">　</w:t>
      </w:r>
      <w:r w:rsidRPr="001D4E02">
        <w:rPr>
          <w:rFonts w:hAnsi="SimSun" w:hint="eastAsia"/>
        </w:rPr>
        <w:t>要</w:t>
      </w:r>
    </w:p>
    <w:p w14:paraId="5778E06A" w14:textId="62986068" w:rsidR="00EE63E8" w:rsidRPr="001D4E02" w:rsidRDefault="00EE63E8" w:rsidP="001D4E02">
      <w:pPr>
        <w:pStyle w:val="ONUME"/>
        <w:numPr>
          <w:ilvl w:val="0"/>
          <w:numId w:val="0"/>
        </w:numPr>
        <w:overflowPunct w:val="0"/>
        <w:spacing w:afterLines="50" w:after="120" w:line="340" w:lineRule="atLeast"/>
        <w:jc w:val="both"/>
        <w:rPr>
          <w:rFonts w:ascii="SimSun" w:hAnsi="SimSun"/>
          <w:szCs w:val="22"/>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9F7BCD" w:rsidRPr="001D4E02">
        <w:rPr>
          <w:rFonts w:ascii="SimSun" w:hAnsi="SimSun" w:hint="eastAsia"/>
        </w:rPr>
        <w:t>继</w:t>
      </w:r>
      <w:r w:rsidR="00B21895" w:rsidRPr="001D4E02">
        <w:rPr>
          <w:rFonts w:ascii="SimSun" w:hAnsi="SimSun" w:hint="eastAsia"/>
        </w:rPr>
        <w:t>《马德里</w:t>
      </w:r>
      <w:r w:rsidR="009F7BCD" w:rsidRPr="001D4E02">
        <w:rPr>
          <w:rFonts w:ascii="SimSun" w:hAnsi="SimSun" w:hint="eastAsia"/>
        </w:rPr>
        <w:t>实施细则</w:t>
      </w:r>
      <w:r w:rsidR="00B21895" w:rsidRPr="001D4E02">
        <w:rPr>
          <w:rFonts w:ascii="SimSun" w:hAnsi="SimSun" w:hint="eastAsia"/>
        </w:rPr>
        <w:t>》</w:t>
      </w:r>
      <w:r w:rsidR="009F7BCD" w:rsidRPr="001D4E02">
        <w:rPr>
          <w:rFonts w:ascii="SimSun" w:hAnsi="SimSun" w:hint="eastAsia"/>
        </w:rPr>
        <w:t>修正后</w:t>
      </w:r>
      <w:r w:rsidR="00B21895" w:rsidRPr="001D4E02">
        <w:rPr>
          <w:rFonts w:ascii="SimSun" w:hAnsi="SimSun" w:hint="eastAsia"/>
        </w:rPr>
        <w:t>，国际局提议修订</w:t>
      </w:r>
      <w:r w:rsidR="00F10243" w:rsidRPr="001D4E02">
        <w:rPr>
          <w:rFonts w:ascii="SimSun" w:hAnsi="SimSun" w:hint="eastAsia"/>
        </w:rPr>
        <w:t>产权组织</w:t>
      </w:r>
      <w:r w:rsidR="00B21895" w:rsidRPr="001D4E02">
        <w:rPr>
          <w:rFonts w:ascii="SimSun" w:hAnsi="SimSun" w:hint="eastAsia"/>
        </w:rPr>
        <w:t>标准ST.60，以确保马德里体系下的</w:t>
      </w:r>
      <w:r w:rsidR="009F7BCD" w:rsidRPr="001D4E02">
        <w:rPr>
          <w:rFonts w:ascii="SimSun" w:hAnsi="SimSun" w:hint="eastAsia"/>
        </w:rPr>
        <w:t>公告</w:t>
      </w:r>
      <w:r w:rsidR="00B21895" w:rsidRPr="001D4E02">
        <w:rPr>
          <w:rFonts w:ascii="SimSun" w:hAnsi="SimSun" w:hint="eastAsia"/>
        </w:rPr>
        <w:t>提供清晰一致的</w:t>
      </w:r>
      <w:r w:rsidR="009F7BCD" w:rsidRPr="001D4E02">
        <w:rPr>
          <w:rFonts w:ascii="SimSun" w:hAnsi="SimSun" w:hint="eastAsia"/>
        </w:rPr>
        <w:t>著录项目</w:t>
      </w:r>
      <w:r w:rsidR="00B21895" w:rsidRPr="001D4E02">
        <w:rPr>
          <w:rFonts w:ascii="SimSun" w:hAnsi="SimSun" w:hint="eastAsia"/>
        </w:rPr>
        <w:t>数据。此外，国际局还提</w:t>
      </w:r>
      <w:r w:rsidR="009F7BCD" w:rsidRPr="001D4E02">
        <w:rPr>
          <w:rFonts w:ascii="SimSun" w:hAnsi="SimSun" w:hint="eastAsia"/>
        </w:rPr>
        <w:t>出</w:t>
      </w:r>
      <w:r w:rsidR="00B21895" w:rsidRPr="001D4E02">
        <w:rPr>
          <w:rFonts w:ascii="SimSun" w:hAnsi="SimSun" w:hint="eastAsia"/>
        </w:rPr>
        <w:t>其他</w:t>
      </w:r>
      <w:r w:rsidR="009F7BCD" w:rsidRPr="001D4E02">
        <w:rPr>
          <w:rFonts w:ascii="SimSun" w:hAnsi="SimSun" w:hint="eastAsia"/>
        </w:rPr>
        <w:t>修正</w:t>
      </w:r>
      <w:r w:rsidR="00B21895" w:rsidRPr="001D4E02">
        <w:rPr>
          <w:rFonts w:ascii="SimSun" w:hAnsi="SimSun" w:hint="eastAsia"/>
        </w:rPr>
        <w:t>，以改善</w:t>
      </w:r>
      <w:r w:rsidR="002653C7" w:rsidRPr="001D4E02">
        <w:rPr>
          <w:rFonts w:ascii="SimSun" w:hAnsi="SimSun" w:hint="eastAsia"/>
        </w:rPr>
        <w:t>对</w:t>
      </w:r>
      <w:r w:rsidR="00B21895" w:rsidRPr="001D4E02">
        <w:rPr>
          <w:rFonts w:ascii="SimSun" w:hAnsi="SimSun" w:hint="eastAsia"/>
        </w:rPr>
        <w:t>商标相关信息</w:t>
      </w:r>
      <w:r w:rsidR="002653C7" w:rsidRPr="001D4E02">
        <w:rPr>
          <w:rFonts w:ascii="SimSun" w:hAnsi="SimSun" w:hint="eastAsia"/>
        </w:rPr>
        <w:t>和著录项目</w:t>
      </w:r>
      <w:r w:rsidR="00B21895" w:rsidRPr="001D4E02">
        <w:rPr>
          <w:rFonts w:ascii="SimSun" w:hAnsi="SimSun" w:hint="eastAsia"/>
        </w:rPr>
        <w:t>内容的获取。</w:t>
      </w:r>
    </w:p>
    <w:p w14:paraId="758838BC" w14:textId="22836CC1" w:rsidR="00EE63E8" w:rsidRPr="001D4E02" w:rsidRDefault="002653C7" w:rsidP="007E44BD">
      <w:pPr>
        <w:pStyle w:val="Heading2"/>
        <w:spacing w:before="240" w:after="120"/>
        <w:rPr>
          <w:rFonts w:hAnsi="SimSun"/>
        </w:rPr>
      </w:pPr>
      <w:r w:rsidRPr="001D4E02">
        <w:rPr>
          <w:rFonts w:hAnsi="SimSun" w:hint="eastAsia"/>
        </w:rPr>
        <w:t>背</w:t>
      </w:r>
      <w:r w:rsidR="001D4E02">
        <w:rPr>
          <w:rFonts w:hAnsi="SimSun" w:hint="eastAsia"/>
        </w:rPr>
        <w:t xml:space="preserve">　</w:t>
      </w:r>
      <w:r w:rsidRPr="001D4E02">
        <w:rPr>
          <w:rFonts w:hAnsi="SimSun" w:hint="eastAsia"/>
        </w:rPr>
        <w:t>景</w:t>
      </w:r>
    </w:p>
    <w:p w14:paraId="0F1530B7" w14:textId="700F1200" w:rsidR="00277F2D" w:rsidRPr="001D4E02" w:rsidRDefault="00BA6C44" w:rsidP="001D4E02">
      <w:pPr>
        <w:pStyle w:val="ONUME"/>
        <w:numPr>
          <w:ilvl w:val="0"/>
          <w:numId w:val="0"/>
        </w:numPr>
        <w:overflowPunct w:val="0"/>
        <w:spacing w:afterLines="50" w:after="120" w:line="340" w:lineRule="atLeast"/>
        <w:jc w:val="both"/>
        <w:rPr>
          <w:rFonts w:ascii="SimSun" w:hAnsi="SimSun"/>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F10243" w:rsidRPr="001D4E02">
        <w:rPr>
          <w:rFonts w:ascii="SimSun" w:hAnsi="SimSun" w:hint="eastAsia"/>
        </w:rPr>
        <w:t>产权组织</w:t>
      </w:r>
      <w:r w:rsidR="00B21895" w:rsidRPr="001D4E02">
        <w:rPr>
          <w:rFonts w:ascii="SimSun" w:hAnsi="SimSun" w:hint="eastAsia"/>
        </w:rPr>
        <w:t>标准ST.60</w:t>
      </w:r>
      <w:r w:rsidR="005D7C90" w:rsidRPr="001D4E02">
        <w:rPr>
          <w:rFonts w:ascii="SimSun" w:hAnsi="SimSun" w:hint="eastAsia"/>
        </w:rPr>
        <w:t>提供</w:t>
      </w:r>
      <w:r w:rsidR="00B21895" w:rsidRPr="001D4E02">
        <w:rPr>
          <w:rFonts w:ascii="SimSun" w:hAnsi="SimSun" w:hint="eastAsia"/>
        </w:rPr>
        <w:t>了用于识别商标</w:t>
      </w:r>
      <w:r w:rsidR="005D7C90" w:rsidRPr="001D4E02">
        <w:rPr>
          <w:rFonts w:ascii="SimSun" w:hAnsi="SimSun" w:hint="eastAsia"/>
        </w:rPr>
        <w:t>著录项目</w:t>
      </w:r>
      <w:r w:rsidR="00B21895" w:rsidRPr="001D4E02">
        <w:rPr>
          <w:rFonts w:ascii="SimSun" w:hAnsi="SimSun" w:hint="eastAsia"/>
        </w:rPr>
        <w:t>数据的国际</w:t>
      </w:r>
      <w:r w:rsidR="005D7C90" w:rsidRPr="001D4E02">
        <w:rPr>
          <w:rFonts w:ascii="SimSun" w:hAnsi="SimSun" w:hint="eastAsia"/>
        </w:rPr>
        <w:t>统一</w:t>
      </w:r>
      <w:r w:rsidR="00B21895" w:rsidRPr="001D4E02">
        <w:rPr>
          <w:rFonts w:ascii="SimSun" w:hAnsi="SimSun" w:hint="eastAsia"/>
        </w:rPr>
        <w:t>数据识别</w:t>
      </w:r>
      <w:r w:rsidR="005D7C90" w:rsidRPr="001D4E02">
        <w:rPr>
          <w:rFonts w:ascii="SimSun" w:hAnsi="SimSun" w:hint="eastAsia"/>
        </w:rPr>
        <w:t>号</w:t>
      </w:r>
      <w:r w:rsidR="00B21895" w:rsidRPr="001D4E02">
        <w:rPr>
          <w:rFonts w:ascii="SimSun" w:hAnsi="SimSun" w:hint="eastAsia"/>
        </w:rPr>
        <w:t>（INID）</w:t>
      </w:r>
      <w:r w:rsidR="005D7C90" w:rsidRPr="001D4E02">
        <w:rPr>
          <w:rFonts w:ascii="SimSun" w:hAnsi="SimSun" w:hint="eastAsia"/>
        </w:rPr>
        <w:t>代码</w:t>
      </w:r>
      <w:r w:rsidR="00B21895" w:rsidRPr="001D4E02">
        <w:rPr>
          <w:rFonts w:ascii="SimSun" w:hAnsi="SimSun" w:hint="eastAsia"/>
        </w:rPr>
        <w:t>清单。该标准</w:t>
      </w:r>
      <w:r w:rsidR="005D7C90" w:rsidRPr="001D4E02">
        <w:rPr>
          <w:rFonts w:ascii="SimSun" w:hAnsi="SimSun" w:hint="eastAsia"/>
        </w:rPr>
        <w:t>的上一次</w:t>
      </w:r>
      <w:r w:rsidR="00B21895" w:rsidRPr="001D4E02">
        <w:rPr>
          <w:rFonts w:ascii="SimSun" w:hAnsi="SimSun" w:hint="eastAsia"/>
        </w:rPr>
        <w:t>更新是在</w:t>
      </w:r>
      <w:r w:rsidR="00F10243" w:rsidRPr="001D4E02">
        <w:rPr>
          <w:rFonts w:ascii="SimSun" w:hAnsi="SimSun" w:hint="eastAsia"/>
        </w:rPr>
        <w:t>产权组织</w:t>
      </w:r>
      <w:r w:rsidR="00B21895" w:rsidRPr="001D4E02">
        <w:rPr>
          <w:rFonts w:ascii="SimSun" w:hAnsi="SimSun" w:hint="eastAsia"/>
        </w:rPr>
        <w:t>标准委员会（</w:t>
      </w:r>
      <w:r w:rsidR="005D7C90" w:rsidRPr="001D4E02">
        <w:rPr>
          <w:rFonts w:ascii="SimSun" w:hAnsi="SimSun" w:hint="eastAsia"/>
        </w:rPr>
        <w:t>标准委</w:t>
      </w:r>
      <w:r w:rsidR="00B21895" w:rsidRPr="001D4E02">
        <w:rPr>
          <w:rFonts w:ascii="SimSun" w:hAnsi="SimSun" w:hint="eastAsia"/>
        </w:rPr>
        <w:t>）第七届会议上（见</w:t>
      </w:r>
      <w:r w:rsidR="005D7C90" w:rsidRPr="001D4E02">
        <w:rPr>
          <w:rFonts w:ascii="SimSun" w:hAnsi="SimSun" w:hint="eastAsia"/>
        </w:rPr>
        <w:t>文件</w:t>
      </w:r>
      <w:hyperlink r:id="rId14" w:history="1">
        <w:r w:rsidR="00B21895" w:rsidRPr="001D4E02">
          <w:rPr>
            <w:rStyle w:val="Hyperlink"/>
            <w:rFonts w:ascii="SimSun" w:hAnsi="SimSun" w:hint="eastAsia"/>
          </w:rPr>
          <w:t>CWS/7/29</w:t>
        </w:r>
      </w:hyperlink>
      <w:r w:rsidR="00B21895" w:rsidRPr="001D4E02">
        <w:rPr>
          <w:rFonts w:ascii="SimSun" w:hAnsi="SimSun" w:hint="eastAsia"/>
        </w:rPr>
        <w:t>第168和170段）。</w:t>
      </w:r>
    </w:p>
    <w:p w14:paraId="3ABFA505" w14:textId="5C72111C" w:rsidR="00B21895" w:rsidRPr="001D4E02" w:rsidRDefault="00277F2D" w:rsidP="001D4E02">
      <w:pPr>
        <w:pStyle w:val="ONUME"/>
        <w:numPr>
          <w:ilvl w:val="0"/>
          <w:numId w:val="0"/>
        </w:numPr>
        <w:overflowPunct w:val="0"/>
        <w:spacing w:afterLines="50" w:after="120" w:line="340" w:lineRule="atLeast"/>
        <w:jc w:val="both"/>
        <w:rPr>
          <w:rFonts w:ascii="SimSun" w:hAnsi="SimSun"/>
          <w:szCs w:val="22"/>
        </w:rPr>
      </w:pPr>
      <w:r w:rsidRPr="001D4E02">
        <w:rPr>
          <w:rFonts w:ascii="SimSun" w:hAnsi="SimSun"/>
          <w:szCs w:val="22"/>
        </w:rPr>
        <w:fldChar w:fldCharType="begin"/>
      </w:r>
      <w:r w:rsidRPr="001D4E02">
        <w:rPr>
          <w:rFonts w:ascii="SimSun" w:hAnsi="SimSun"/>
        </w:rPr>
        <w:instrText xml:space="preserve"> AUTONUM  </w:instrText>
      </w:r>
      <w:r w:rsidRPr="001D4E02">
        <w:rPr>
          <w:rFonts w:ascii="SimSun" w:hAnsi="SimSun"/>
          <w:szCs w:val="22"/>
        </w:rPr>
        <w:fldChar w:fldCharType="end"/>
      </w:r>
      <w:r w:rsidR="00AD300A" w:rsidRPr="001D4E02">
        <w:rPr>
          <w:rFonts w:ascii="SimSun" w:hAnsi="SimSun"/>
          <w:szCs w:val="22"/>
        </w:rPr>
        <w:tab/>
      </w:r>
      <w:r w:rsidR="00B21895" w:rsidRPr="001D4E02">
        <w:rPr>
          <w:rFonts w:ascii="SimSun" w:hAnsi="SimSun"/>
          <w:szCs w:val="22"/>
        </w:rPr>
        <w:t>马德里联盟大会</w:t>
      </w:r>
      <w:r w:rsidR="005D7C90" w:rsidRPr="001D4E02">
        <w:rPr>
          <w:rFonts w:ascii="SimSun" w:hAnsi="SimSun" w:hint="eastAsia"/>
          <w:szCs w:val="22"/>
        </w:rPr>
        <w:t>在</w:t>
      </w:r>
      <w:r w:rsidR="00B21895" w:rsidRPr="001D4E02">
        <w:rPr>
          <w:rFonts w:ascii="SimSun" w:hAnsi="SimSun"/>
          <w:szCs w:val="22"/>
        </w:rPr>
        <w:t>第五十五届会议</w:t>
      </w:r>
      <w:r w:rsidR="005D7C90" w:rsidRPr="001D4E02">
        <w:rPr>
          <w:rFonts w:ascii="SimSun" w:hAnsi="SimSun" w:hint="eastAsia"/>
          <w:szCs w:val="22"/>
        </w:rPr>
        <w:t>上</w:t>
      </w:r>
      <w:r w:rsidR="00B21895" w:rsidRPr="001D4E02">
        <w:rPr>
          <w:rFonts w:ascii="SimSun" w:hAnsi="SimSun"/>
          <w:szCs w:val="22"/>
        </w:rPr>
        <w:t>通过了</w:t>
      </w:r>
      <w:r w:rsidR="005D7C90" w:rsidRPr="001D4E02">
        <w:rPr>
          <w:rFonts w:ascii="SimSun" w:hAnsi="SimSun" w:hint="eastAsia"/>
          <w:szCs w:val="22"/>
        </w:rPr>
        <w:t>实施细则</w:t>
      </w:r>
      <w:r w:rsidR="00B21895" w:rsidRPr="001D4E02">
        <w:rPr>
          <w:rFonts w:ascii="SimSun" w:hAnsi="SimSun"/>
          <w:szCs w:val="22"/>
        </w:rPr>
        <w:t>第9条等</w:t>
      </w:r>
      <w:r w:rsidR="005D7C90" w:rsidRPr="001D4E02">
        <w:rPr>
          <w:rFonts w:ascii="SimSun" w:hAnsi="SimSun" w:hint="eastAsia"/>
          <w:szCs w:val="22"/>
        </w:rPr>
        <w:t>条款</w:t>
      </w:r>
      <w:r w:rsidR="00B21895" w:rsidRPr="001D4E02">
        <w:rPr>
          <w:rFonts w:ascii="SimSun" w:hAnsi="SimSun"/>
          <w:szCs w:val="22"/>
        </w:rPr>
        <w:t>的修</w:t>
      </w:r>
      <w:r w:rsidR="005D7C90" w:rsidRPr="001D4E02">
        <w:rPr>
          <w:rFonts w:ascii="SimSun" w:hAnsi="SimSun" w:hint="eastAsia"/>
          <w:szCs w:val="22"/>
        </w:rPr>
        <w:t>正案</w:t>
      </w:r>
      <w:r w:rsidR="00B21895" w:rsidRPr="001D4E02">
        <w:rPr>
          <w:rFonts w:ascii="SimSun" w:hAnsi="SimSun"/>
          <w:szCs w:val="22"/>
        </w:rPr>
        <w:t>。这些</w:t>
      </w:r>
      <w:r w:rsidR="005D7C90" w:rsidRPr="001D4E02">
        <w:rPr>
          <w:rFonts w:ascii="SimSun" w:hAnsi="SimSun" w:hint="eastAsia"/>
          <w:szCs w:val="22"/>
        </w:rPr>
        <w:t>修正案</w:t>
      </w:r>
      <w:r w:rsidR="00B21895" w:rsidRPr="001D4E02">
        <w:rPr>
          <w:rFonts w:ascii="SimSun" w:hAnsi="SimSun"/>
          <w:szCs w:val="22"/>
        </w:rPr>
        <w:t>于2023年2月生效</w:t>
      </w:r>
      <w:r w:rsidR="00A93B72" w:rsidRPr="001D4E02">
        <w:rPr>
          <w:rFonts w:ascii="SimSun" w:hAnsi="SimSun" w:hint="eastAsia"/>
          <w:szCs w:val="22"/>
        </w:rPr>
        <w:t>，</w:t>
      </w:r>
      <w:r w:rsidR="00B21895" w:rsidRPr="001D4E02">
        <w:rPr>
          <w:rFonts w:ascii="SimSun" w:hAnsi="SimSun"/>
          <w:szCs w:val="22"/>
        </w:rPr>
        <w:t>取消了</w:t>
      </w:r>
      <w:r w:rsidR="005D3570" w:rsidRPr="001D4E02">
        <w:rPr>
          <w:rFonts w:ascii="SimSun" w:hAnsi="SimSun" w:hint="eastAsia"/>
          <w:szCs w:val="22"/>
        </w:rPr>
        <w:t>在</w:t>
      </w:r>
      <w:r w:rsidR="00B21895" w:rsidRPr="001D4E02">
        <w:rPr>
          <w:rFonts w:ascii="SimSun" w:hAnsi="SimSun"/>
          <w:szCs w:val="22"/>
        </w:rPr>
        <w:t>国际申请</w:t>
      </w:r>
      <w:r w:rsidR="005D3570" w:rsidRPr="001D4E02">
        <w:rPr>
          <w:rFonts w:ascii="SimSun" w:hAnsi="SimSun" w:hint="eastAsia"/>
          <w:szCs w:val="22"/>
        </w:rPr>
        <w:t>中附商标图样并使其适合</w:t>
      </w:r>
      <w:r w:rsidR="00B21895" w:rsidRPr="001D4E02">
        <w:rPr>
          <w:rFonts w:ascii="SimSun" w:hAnsi="SimSun"/>
          <w:szCs w:val="22"/>
        </w:rPr>
        <w:t>官方表格</w:t>
      </w:r>
      <w:r w:rsidR="005D3570" w:rsidRPr="001D4E02">
        <w:rPr>
          <w:rFonts w:ascii="SimSun" w:hAnsi="SimSun" w:hint="eastAsia"/>
          <w:szCs w:val="22"/>
        </w:rPr>
        <w:t>中指定</w:t>
      </w:r>
      <w:r w:rsidR="00A93B72" w:rsidRPr="001D4E02">
        <w:rPr>
          <w:rFonts w:ascii="SimSun" w:hAnsi="SimSun" w:hint="eastAsia"/>
          <w:szCs w:val="22"/>
        </w:rPr>
        <w:t>方</w:t>
      </w:r>
      <w:r w:rsidR="00B21895" w:rsidRPr="001D4E02">
        <w:rPr>
          <w:rFonts w:ascii="SimSun" w:hAnsi="SimSun"/>
          <w:szCs w:val="22"/>
        </w:rPr>
        <w:t>框的严格要求</w:t>
      </w:r>
      <w:r w:rsidR="005D3570" w:rsidRPr="001D4E02">
        <w:rPr>
          <w:rFonts w:ascii="SimSun" w:hAnsi="SimSun" w:hint="eastAsia"/>
          <w:szCs w:val="22"/>
        </w:rPr>
        <w:t>。这项要求被一项</w:t>
      </w:r>
      <w:r w:rsidR="00B21895" w:rsidRPr="001D4E02">
        <w:rPr>
          <w:rFonts w:ascii="SimSun" w:hAnsi="SimSun"/>
          <w:szCs w:val="22"/>
        </w:rPr>
        <w:t>更宽泛的</w:t>
      </w:r>
      <w:r w:rsidR="005D3570" w:rsidRPr="001D4E02">
        <w:rPr>
          <w:rFonts w:ascii="SimSun" w:hAnsi="SimSun" w:hint="eastAsia"/>
          <w:szCs w:val="22"/>
        </w:rPr>
        <w:t>要求取代，即依照</w:t>
      </w:r>
      <w:r w:rsidR="00B21895" w:rsidRPr="001D4E02">
        <w:rPr>
          <w:rFonts w:ascii="SimSun" w:hAnsi="SimSun"/>
          <w:szCs w:val="22"/>
        </w:rPr>
        <w:t>行政</w:t>
      </w:r>
      <w:r w:rsidR="005D3570" w:rsidRPr="001D4E02">
        <w:rPr>
          <w:rFonts w:ascii="SimSun" w:hAnsi="SimSun" w:hint="eastAsia"/>
          <w:szCs w:val="22"/>
        </w:rPr>
        <w:t>规程提交</w:t>
      </w:r>
      <w:r w:rsidR="00B21895" w:rsidRPr="001D4E02">
        <w:rPr>
          <w:rFonts w:ascii="SimSun" w:hAnsi="SimSun"/>
          <w:szCs w:val="22"/>
        </w:rPr>
        <w:t>商标表现</w:t>
      </w:r>
      <w:r w:rsidR="005D3570" w:rsidRPr="001D4E02">
        <w:rPr>
          <w:rFonts w:ascii="SimSun" w:hAnsi="SimSun" w:hint="eastAsia"/>
          <w:szCs w:val="22"/>
        </w:rPr>
        <w:t>物</w:t>
      </w:r>
      <w:r w:rsidR="00B21895" w:rsidRPr="001D4E02">
        <w:rPr>
          <w:rFonts w:ascii="SimSun" w:hAnsi="SimSun"/>
          <w:szCs w:val="22"/>
        </w:rPr>
        <w:t>。根据</w:t>
      </w:r>
      <w:r w:rsidR="005D3570" w:rsidRPr="001D4E02">
        <w:rPr>
          <w:rFonts w:ascii="SimSun" w:hAnsi="SimSun" w:hint="eastAsia"/>
          <w:szCs w:val="22"/>
        </w:rPr>
        <w:t>行政规程</w:t>
      </w:r>
      <w:r w:rsidR="00B21895" w:rsidRPr="001D4E02">
        <w:rPr>
          <w:rFonts w:ascii="SimSun" w:hAnsi="SimSun"/>
          <w:szCs w:val="22"/>
        </w:rPr>
        <w:t>，商标现可通过图形或照片</w:t>
      </w:r>
      <w:r w:rsidR="005036E8" w:rsidRPr="001D4E02">
        <w:rPr>
          <w:rFonts w:ascii="SimSun" w:hAnsi="SimSun" w:hint="eastAsia"/>
          <w:szCs w:val="22"/>
        </w:rPr>
        <w:t>图样</w:t>
      </w:r>
      <w:r w:rsidR="00B21895" w:rsidRPr="001D4E02">
        <w:rPr>
          <w:rFonts w:ascii="SimSun" w:hAnsi="SimSun"/>
          <w:szCs w:val="22"/>
        </w:rPr>
        <w:t>、数字</w:t>
      </w:r>
      <w:r w:rsidR="00694CED" w:rsidRPr="001D4E02">
        <w:rPr>
          <w:rFonts w:ascii="SimSun" w:hAnsi="SimSun" w:hint="eastAsia"/>
          <w:szCs w:val="22"/>
        </w:rPr>
        <w:t>化图样</w:t>
      </w:r>
      <w:r w:rsidR="00B21895" w:rsidRPr="001D4E02">
        <w:rPr>
          <w:rFonts w:ascii="SimSun" w:hAnsi="SimSun"/>
          <w:szCs w:val="22"/>
        </w:rPr>
        <w:t>，或声音、</w:t>
      </w:r>
      <w:r w:rsidR="005036E8" w:rsidRPr="001D4E02">
        <w:rPr>
          <w:rFonts w:ascii="SimSun" w:hAnsi="SimSun" w:hint="eastAsia"/>
          <w:szCs w:val="22"/>
        </w:rPr>
        <w:t>动作</w:t>
      </w:r>
      <w:r w:rsidR="00B21895" w:rsidRPr="001D4E02">
        <w:rPr>
          <w:rFonts w:ascii="SimSun" w:hAnsi="SimSun"/>
          <w:szCs w:val="22"/>
        </w:rPr>
        <w:t>或多媒体数字</w:t>
      </w:r>
      <w:r w:rsidR="005036E8" w:rsidRPr="001D4E02">
        <w:rPr>
          <w:rFonts w:ascii="SimSun" w:hAnsi="SimSun" w:hint="eastAsia"/>
          <w:szCs w:val="22"/>
        </w:rPr>
        <w:t>录制品进行表现</w:t>
      </w:r>
      <w:r w:rsidR="00B21895" w:rsidRPr="001D4E02">
        <w:rPr>
          <w:rFonts w:ascii="SimSun" w:hAnsi="SimSun"/>
          <w:szCs w:val="22"/>
        </w:rPr>
        <w:t>。</w:t>
      </w:r>
    </w:p>
    <w:p w14:paraId="5F358094" w14:textId="1A74FB36" w:rsidR="00AD300A" w:rsidRPr="001D4E02" w:rsidRDefault="00BA6C44" w:rsidP="001D4E02">
      <w:pPr>
        <w:pStyle w:val="ONUME"/>
        <w:numPr>
          <w:ilvl w:val="0"/>
          <w:numId w:val="0"/>
        </w:numPr>
        <w:overflowPunct w:val="0"/>
        <w:spacing w:afterLines="50" w:after="120" w:line="340" w:lineRule="atLeast"/>
        <w:jc w:val="both"/>
        <w:rPr>
          <w:rFonts w:ascii="SimSun" w:hAnsi="SimSun"/>
          <w:szCs w:val="22"/>
        </w:rPr>
      </w:pPr>
      <w:r w:rsidRPr="001D4E02">
        <w:rPr>
          <w:rFonts w:ascii="SimSun" w:hAnsi="SimSun"/>
          <w:szCs w:val="22"/>
        </w:rPr>
        <w:fldChar w:fldCharType="begin"/>
      </w:r>
      <w:r w:rsidRPr="001D4E02">
        <w:rPr>
          <w:rFonts w:ascii="SimSun" w:hAnsi="SimSun"/>
        </w:rPr>
        <w:instrText xml:space="preserve"> AUTONUM  </w:instrText>
      </w:r>
      <w:r w:rsidRPr="001D4E02">
        <w:rPr>
          <w:rFonts w:ascii="SimSun" w:hAnsi="SimSun"/>
          <w:szCs w:val="22"/>
        </w:rPr>
        <w:fldChar w:fldCharType="end"/>
      </w:r>
      <w:r w:rsidR="00AD300A" w:rsidRPr="001D4E02">
        <w:rPr>
          <w:rFonts w:ascii="SimSun" w:hAnsi="SimSun"/>
          <w:szCs w:val="22"/>
        </w:rPr>
        <w:tab/>
      </w:r>
      <w:r w:rsidR="00C54487" w:rsidRPr="001D4E02">
        <w:rPr>
          <w:rFonts w:ascii="SimSun" w:hAnsi="SimSun" w:hint="eastAsia"/>
          <w:szCs w:val="22"/>
        </w:rPr>
        <w:t>这些修正案是根据从</w:t>
      </w:r>
      <w:r w:rsidR="00B21895" w:rsidRPr="001D4E02">
        <w:rPr>
          <w:rFonts w:ascii="SimSun" w:hAnsi="SimSun"/>
          <w:szCs w:val="22"/>
        </w:rPr>
        <w:t>多个马德里体系成员</w:t>
      </w:r>
      <w:r w:rsidR="00C54487" w:rsidRPr="001D4E02">
        <w:rPr>
          <w:rFonts w:ascii="SimSun" w:hAnsi="SimSun" w:hint="eastAsia"/>
          <w:szCs w:val="22"/>
        </w:rPr>
        <w:t>和</w:t>
      </w:r>
      <w:r w:rsidR="00B21895" w:rsidRPr="001D4E02">
        <w:rPr>
          <w:rFonts w:ascii="SimSun" w:hAnsi="SimSun"/>
          <w:szCs w:val="22"/>
        </w:rPr>
        <w:t>用户组织</w:t>
      </w:r>
      <w:r w:rsidR="00C54487" w:rsidRPr="001D4E02">
        <w:rPr>
          <w:rFonts w:ascii="SimSun" w:hAnsi="SimSun" w:hint="eastAsia"/>
          <w:szCs w:val="22"/>
        </w:rPr>
        <w:t>收到</w:t>
      </w:r>
      <w:r w:rsidR="00B21895" w:rsidRPr="001D4E02">
        <w:rPr>
          <w:rFonts w:ascii="SimSun" w:hAnsi="SimSun"/>
          <w:szCs w:val="22"/>
        </w:rPr>
        <w:t>的</w:t>
      </w:r>
      <w:r w:rsidR="00C54487" w:rsidRPr="001D4E02">
        <w:rPr>
          <w:rFonts w:ascii="SimSun" w:hAnsi="SimSun" w:hint="eastAsia"/>
          <w:szCs w:val="22"/>
        </w:rPr>
        <w:t>意见而</w:t>
      </w:r>
      <w:r w:rsidR="00694CED" w:rsidRPr="001D4E02">
        <w:rPr>
          <w:rFonts w:ascii="SimSun" w:hAnsi="SimSun" w:hint="eastAsia"/>
          <w:szCs w:val="22"/>
        </w:rPr>
        <w:t>提出的</w:t>
      </w:r>
      <w:r w:rsidR="00B21895" w:rsidRPr="001D4E02">
        <w:rPr>
          <w:rFonts w:ascii="SimSun" w:hAnsi="SimSun"/>
          <w:szCs w:val="22"/>
        </w:rPr>
        <w:t>。在若干</w:t>
      </w:r>
      <w:r w:rsidR="00694CED" w:rsidRPr="001D4E02">
        <w:rPr>
          <w:rFonts w:ascii="SimSun" w:hAnsi="SimSun" w:hint="eastAsia"/>
          <w:szCs w:val="22"/>
        </w:rPr>
        <w:t>个</w:t>
      </w:r>
      <w:r w:rsidR="00B21895" w:rsidRPr="001D4E02">
        <w:rPr>
          <w:rFonts w:ascii="SimSun" w:hAnsi="SimSun"/>
          <w:szCs w:val="22"/>
        </w:rPr>
        <w:t>成员</w:t>
      </w:r>
      <w:r w:rsidR="00694CED" w:rsidRPr="001D4E02">
        <w:rPr>
          <w:rFonts w:ascii="SimSun" w:hAnsi="SimSun" w:hint="eastAsia"/>
          <w:szCs w:val="22"/>
        </w:rPr>
        <w:t>中</w:t>
      </w:r>
      <w:r w:rsidR="00B21895" w:rsidRPr="001D4E02">
        <w:rPr>
          <w:rFonts w:ascii="SimSun" w:hAnsi="SimSun"/>
          <w:szCs w:val="22"/>
        </w:rPr>
        <w:t>，商标</w:t>
      </w:r>
      <w:r w:rsidR="00694CED" w:rsidRPr="001D4E02">
        <w:rPr>
          <w:rFonts w:ascii="SimSun" w:hAnsi="SimSun" w:hint="eastAsia"/>
          <w:szCs w:val="22"/>
        </w:rPr>
        <w:t>的表现物</w:t>
      </w:r>
      <w:r w:rsidR="00B21895" w:rsidRPr="001D4E02">
        <w:rPr>
          <w:rFonts w:ascii="SimSun" w:hAnsi="SimSun"/>
          <w:szCs w:val="22"/>
        </w:rPr>
        <w:t>已不再局限于必须随申请提交或附于申请的图形或照片</w:t>
      </w:r>
      <w:r w:rsidR="00694CED" w:rsidRPr="001D4E02">
        <w:rPr>
          <w:rFonts w:ascii="SimSun" w:hAnsi="SimSun" w:hint="eastAsia"/>
          <w:szCs w:val="22"/>
        </w:rPr>
        <w:t>图样</w:t>
      </w:r>
      <w:r w:rsidR="00B21895" w:rsidRPr="001D4E02">
        <w:rPr>
          <w:rFonts w:ascii="SimSun" w:hAnsi="SimSun"/>
          <w:szCs w:val="22"/>
        </w:rPr>
        <w:t>。</w:t>
      </w:r>
      <w:r w:rsidR="00694CED" w:rsidRPr="001D4E02">
        <w:rPr>
          <w:rFonts w:ascii="SimSun" w:hAnsi="SimSun" w:hint="eastAsia"/>
          <w:szCs w:val="22"/>
        </w:rPr>
        <w:t>大</w:t>
      </w:r>
      <w:r w:rsidR="00B21895" w:rsidRPr="001D4E02">
        <w:rPr>
          <w:rFonts w:ascii="SimSun" w:hAnsi="SimSun"/>
          <w:szCs w:val="22"/>
        </w:rPr>
        <w:t>多数成员现</w:t>
      </w:r>
      <w:r w:rsidR="00694CED" w:rsidRPr="001D4E02">
        <w:rPr>
          <w:rFonts w:ascii="SimSun" w:hAnsi="SimSun" w:hint="eastAsia"/>
          <w:szCs w:val="22"/>
        </w:rPr>
        <w:t>在都</w:t>
      </w:r>
      <w:r w:rsidR="00B21895" w:rsidRPr="001D4E02">
        <w:rPr>
          <w:rFonts w:ascii="SimSun" w:hAnsi="SimSun"/>
          <w:szCs w:val="22"/>
        </w:rPr>
        <w:t>接受附有商标</w:t>
      </w:r>
      <w:r w:rsidR="00694CED" w:rsidRPr="001D4E02">
        <w:rPr>
          <w:rFonts w:ascii="SimSun" w:hAnsi="SimSun" w:hint="eastAsia"/>
          <w:szCs w:val="22"/>
        </w:rPr>
        <w:t>的</w:t>
      </w:r>
      <w:r w:rsidR="00B21895" w:rsidRPr="001D4E02">
        <w:rPr>
          <w:rFonts w:ascii="SimSun" w:hAnsi="SimSun"/>
          <w:szCs w:val="22"/>
        </w:rPr>
        <w:t>数字</w:t>
      </w:r>
      <w:r w:rsidR="00694CED" w:rsidRPr="001D4E02">
        <w:rPr>
          <w:rFonts w:ascii="SimSun" w:hAnsi="SimSun" w:hint="eastAsia"/>
          <w:szCs w:val="22"/>
        </w:rPr>
        <w:t>化</w:t>
      </w:r>
      <w:r w:rsidR="00B21895" w:rsidRPr="001D4E02">
        <w:rPr>
          <w:rFonts w:ascii="SimSun" w:hAnsi="SimSun"/>
          <w:szCs w:val="22"/>
        </w:rPr>
        <w:t>图形</w:t>
      </w:r>
      <w:r w:rsidR="00694CED" w:rsidRPr="001D4E02">
        <w:rPr>
          <w:rFonts w:ascii="SimSun" w:hAnsi="SimSun" w:hint="eastAsia"/>
          <w:szCs w:val="22"/>
        </w:rPr>
        <w:t>表现物</w:t>
      </w:r>
      <w:r w:rsidR="00B21895" w:rsidRPr="001D4E02">
        <w:rPr>
          <w:rFonts w:ascii="SimSun" w:hAnsi="SimSun"/>
          <w:szCs w:val="22"/>
        </w:rPr>
        <w:t>的申请。此外，</w:t>
      </w:r>
      <w:r w:rsidR="00694CED" w:rsidRPr="001D4E02">
        <w:rPr>
          <w:rFonts w:ascii="SimSun" w:hAnsi="SimSun" w:hint="eastAsia"/>
          <w:szCs w:val="22"/>
        </w:rPr>
        <w:t>有些</w:t>
      </w:r>
      <w:r w:rsidR="00B21895" w:rsidRPr="001D4E02">
        <w:rPr>
          <w:rFonts w:ascii="SimSun" w:hAnsi="SimSun"/>
          <w:szCs w:val="22"/>
        </w:rPr>
        <w:t>成员还接受声音、</w:t>
      </w:r>
      <w:r w:rsidR="00694CED" w:rsidRPr="001D4E02">
        <w:rPr>
          <w:rFonts w:ascii="SimSun" w:hAnsi="SimSun" w:hint="eastAsia"/>
          <w:szCs w:val="22"/>
        </w:rPr>
        <w:t>动作</w:t>
      </w:r>
      <w:r w:rsidR="00B21895" w:rsidRPr="001D4E02">
        <w:rPr>
          <w:rFonts w:ascii="SimSun" w:hAnsi="SimSun"/>
          <w:szCs w:val="22"/>
        </w:rPr>
        <w:t>或多媒体数字</w:t>
      </w:r>
      <w:r w:rsidR="00694CED" w:rsidRPr="001D4E02">
        <w:rPr>
          <w:rFonts w:ascii="SimSun" w:hAnsi="SimSun" w:hint="eastAsia"/>
          <w:szCs w:val="22"/>
        </w:rPr>
        <w:t>录</w:t>
      </w:r>
      <w:r w:rsidR="00694CED" w:rsidRPr="001D4E02">
        <w:rPr>
          <w:rFonts w:ascii="SimSun" w:hAnsi="SimSun" w:hint="eastAsia"/>
          <w:szCs w:val="22"/>
        </w:rPr>
        <w:lastRenderedPageBreak/>
        <w:t>制品</w:t>
      </w:r>
      <w:r w:rsidR="00B21895" w:rsidRPr="001D4E02">
        <w:rPr>
          <w:rFonts w:ascii="SimSun" w:hAnsi="SimSun"/>
          <w:szCs w:val="22"/>
        </w:rPr>
        <w:t>等其他商标</w:t>
      </w:r>
      <w:r w:rsidR="00694CED" w:rsidRPr="001D4E02">
        <w:rPr>
          <w:rFonts w:ascii="SimSun" w:hAnsi="SimSun" w:hint="eastAsia"/>
          <w:szCs w:val="22"/>
        </w:rPr>
        <w:t>表现</w:t>
      </w:r>
      <w:r w:rsidR="00675DDF" w:rsidRPr="001D4E02">
        <w:rPr>
          <w:rFonts w:ascii="SimSun" w:hAnsi="SimSun" w:hint="eastAsia"/>
          <w:szCs w:val="22"/>
        </w:rPr>
        <w:t>方式</w:t>
      </w:r>
      <w:r w:rsidR="00B21895" w:rsidRPr="001D4E02">
        <w:rPr>
          <w:rFonts w:ascii="SimSun" w:hAnsi="SimSun"/>
          <w:szCs w:val="22"/>
        </w:rPr>
        <w:t>。</w:t>
      </w:r>
      <w:r w:rsidR="00694CED" w:rsidRPr="001D4E02">
        <w:rPr>
          <w:rFonts w:ascii="SimSun" w:hAnsi="SimSun" w:hint="eastAsia"/>
          <w:szCs w:val="22"/>
        </w:rPr>
        <w:t>这一变化</w:t>
      </w:r>
      <w:r w:rsidR="00B21895" w:rsidRPr="001D4E02">
        <w:rPr>
          <w:rFonts w:ascii="SimSun" w:hAnsi="SimSun"/>
          <w:szCs w:val="22"/>
        </w:rPr>
        <w:t>已体现在若干</w:t>
      </w:r>
      <w:r w:rsidR="00694CED" w:rsidRPr="001D4E02">
        <w:rPr>
          <w:rFonts w:ascii="SimSun" w:hAnsi="SimSun" w:hint="eastAsia"/>
          <w:szCs w:val="22"/>
        </w:rPr>
        <w:t>个</w:t>
      </w:r>
      <w:r w:rsidR="00B21895" w:rsidRPr="001D4E02">
        <w:rPr>
          <w:rFonts w:ascii="SimSun" w:hAnsi="SimSun"/>
          <w:szCs w:val="22"/>
        </w:rPr>
        <w:t>马德里体系成员适用法律的术语中，</w:t>
      </w:r>
      <w:r w:rsidR="00694CED" w:rsidRPr="001D4E02">
        <w:rPr>
          <w:rFonts w:ascii="SimSun" w:hAnsi="SimSun" w:hint="eastAsia"/>
          <w:szCs w:val="22"/>
        </w:rPr>
        <w:t>这些法律</w:t>
      </w:r>
      <w:r w:rsidR="00B21895" w:rsidRPr="001D4E02">
        <w:rPr>
          <w:rFonts w:ascii="SimSun" w:hAnsi="SimSun"/>
          <w:szCs w:val="22"/>
        </w:rPr>
        <w:t>现使用</w:t>
      </w:r>
      <w:r w:rsidR="00694CED" w:rsidRPr="001D4E02">
        <w:rPr>
          <w:rFonts w:ascii="SimSun" w:hAnsi="SimSun" w:hint="eastAsia"/>
          <w:szCs w:val="22"/>
        </w:rPr>
        <w:t>“表现物”</w:t>
      </w:r>
      <w:r w:rsidR="00B21895" w:rsidRPr="001D4E02">
        <w:rPr>
          <w:rFonts w:ascii="SimSun" w:hAnsi="SimSun"/>
          <w:szCs w:val="22"/>
        </w:rPr>
        <w:t>一词</w:t>
      </w:r>
      <w:r w:rsidR="00694CED" w:rsidRPr="001D4E02">
        <w:rPr>
          <w:rFonts w:ascii="SimSun" w:hAnsi="SimSun" w:hint="eastAsia"/>
          <w:szCs w:val="22"/>
        </w:rPr>
        <w:t>来</w:t>
      </w:r>
      <w:r w:rsidR="00B21895" w:rsidRPr="001D4E02">
        <w:rPr>
          <w:rFonts w:ascii="SimSun" w:hAnsi="SimSun"/>
          <w:szCs w:val="22"/>
        </w:rPr>
        <w:t>涵盖图形与非图形</w:t>
      </w:r>
      <w:r w:rsidR="00694CED" w:rsidRPr="001D4E02">
        <w:rPr>
          <w:rFonts w:ascii="SimSun" w:hAnsi="SimSun" w:hint="eastAsia"/>
          <w:szCs w:val="22"/>
        </w:rPr>
        <w:t>表现</w:t>
      </w:r>
      <w:r w:rsidR="00675DDF" w:rsidRPr="001D4E02">
        <w:rPr>
          <w:rFonts w:ascii="SimSun" w:hAnsi="SimSun" w:hint="eastAsia"/>
          <w:szCs w:val="22"/>
        </w:rPr>
        <w:t>方式</w:t>
      </w:r>
      <w:r w:rsidR="00694CED" w:rsidRPr="001D4E02">
        <w:rPr>
          <w:rFonts w:ascii="SimSun" w:hAnsi="SimSun" w:hint="eastAsia"/>
          <w:szCs w:val="22"/>
        </w:rPr>
        <w:t>。</w:t>
      </w:r>
    </w:p>
    <w:p w14:paraId="17995852" w14:textId="37B75E4C" w:rsidR="0060012F" w:rsidRPr="001D4E02" w:rsidRDefault="00BA6C44" w:rsidP="001D4E02">
      <w:pPr>
        <w:pStyle w:val="ONUME"/>
        <w:numPr>
          <w:ilvl w:val="0"/>
          <w:numId w:val="0"/>
        </w:numPr>
        <w:overflowPunct w:val="0"/>
        <w:spacing w:afterLines="50" w:after="120" w:line="340" w:lineRule="atLeast"/>
        <w:jc w:val="both"/>
        <w:rPr>
          <w:rFonts w:ascii="SimSun" w:hAnsi="SimSun"/>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7203F4" w:rsidRPr="001D4E02">
        <w:rPr>
          <w:rFonts w:ascii="SimSun" w:hAnsi="SimSun" w:hint="eastAsia"/>
        </w:rPr>
        <w:t>此</w:t>
      </w:r>
      <w:r w:rsidR="00B21895" w:rsidRPr="001D4E02">
        <w:rPr>
          <w:rFonts w:ascii="SimSun" w:hAnsi="SimSun" w:hint="eastAsia"/>
        </w:rPr>
        <w:t>外，在适用情况下，</w:t>
      </w:r>
      <w:r w:rsidR="00DC08DB" w:rsidRPr="001D4E02">
        <w:rPr>
          <w:rFonts w:ascii="SimSun" w:hAnsi="SimSun" w:hint="eastAsia"/>
        </w:rPr>
        <w:t>在续展证书中纳入对依实施细则第17条登记临时驳回通知的提及时，使用与</w:t>
      </w:r>
      <w:r w:rsidR="00B21895" w:rsidRPr="001D4E02">
        <w:rPr>
          <w:rFonts w:ascii="SimSun" w:hAnsi="SimSun" w:hint="eastAsia"/>
        </w:rPr>
        <w:t>INID代码861和862</w:t>
      </w:r>
      <w:r w:rsidR="00DC08DB" w:rsidRPr="001D4E02">
        <w:rPr>
          <w:rFonts w:ascii="SimSun" w:hAnsi="SimSun" w:hint="eastAsia"/>
        </w:rPr>
        <w:t>对应</w:t>
      </w:r>
      <w:r w:rsidR="00B21895" w:rsidRPr="001D4E02">
        <w:rPr>
          <w:rFonts w:ascii="SimSun" w:hAnsi="SimSun" w:hint="eastAsia"/>
        </w:rPr>
        <w:t>的</w:t>
      </w:r>
      <w:r w:rsidR="00DC08DB" w:rsidRPr="001D4E02">
        <w:rPr>
          <w:rFonts w:ascii="SimSun" w:hAnsi="SimSun" w:hint="eastAsia"/>
        </w:rPr>
        <w:t>说明</w:t>
      </w:r>
      <w:r w:rsidR="00B21895" w:rsidRPr="001D4E02">
        <w:rPr>
          <w:rFonts w:ascii="SimSun" w:hAnsi="SimSun" w:hint="eastAsia"/>
        </w:rPr>
        <w:t>。</w:t>
      </w:r>
      <w:r w:rsidR="00DC08DB" w:rsidRPr="001D4E02">
        <w:rPr>
          <w:rFonts w:ascii="SimSun" w:hAnsi="SimSun" w:hint="eastAsia"/>
        </w:rPr>
        <w:t>然而，</w:t>
      </w:r>
      <w:r w:rsidR="00B21895" w:rsidRPr="001D4E02">
        <w:rPr>
          <w:rFonts w:ascii="SimSun" w:hAnsi="SimSun" w:hint="eastAsia"/>
        </w:rPr>
        <w:t>由于这些定义</w:t>
      </w:r>
      <w:r w:rsidR="00DC08DB" w:rsidRPr="001D4E02">
        <w:rPr>
          <w:rFonts w:ascii="SimSun" w:hAnsi="SimSun" w:hint="eastAsia"/>
        </w:rPr>
        <w:t>中</w:t>
      </w:r>
      <w:r w:rsidR="00B21895" w:rsidRPr="001D4E02">
        <w:rPr>
          <w:rFonts w:ascii="SimSun" w:hAnsi="SimSun" w:hint="eastAsia"/>
        </w:rPr>
        <w:t>未明确说明驳回</w:t>
      </w:r>
      <w:r w:rsidR="00710B52" w:rsidRPr="001D4E02">
        <w:rPr>
          <w:rFonts w:ascii="SimSun" w:hAnsi="SimSun" w:hint="eastAsia"/>
        </w:rPr>
        <w:t>系</w:t>
      </w:r>
      <w:r w:rsidR="00B21895" w:rsidRPr="001D4E02">
        <w:rPr>
          <w:rFonts w:ascii="SimSun" w:hAnsi="SimSun" w:hint="eastAsia"/>
        </w:rPr>
        <w:t>临时</w:t>
      </w:r>
      <w:r w:rsidR="00710B52" w:rsidRPr="001D4E02">
        <w:rPr>
          <w:rFonts w:ascii="SimSun" w:hAnsi="SimSun" w:hint="eastAsia"/>
        </w:rPr>
        <w:t>驳回</w:t>
      </w:r>
      <w:r w:rsidR="00B21895" w:rsidRPr="001D4E02">
        <w:rPr>
          <w:rFonts w:ascii="SimSun" w:hAnsi="SimSun" w:hint="eastAsia"/>
        </w:rPr>
        <w:t>，</w:t>
      </w:r>
      <w:r w:rsidR="00710B52" w:rsidRPr="001D4E02">
        <w:rPr>
          <w:rFonts w:ascii="SimSun" w:hAnsi="SimSun" w:hint="eastAsia"/>
        </w:rPr>
        <w:t>注册</w:t>
      </w:r>
      <w:r w:rsidR="00B21895" w:rsidRPr="001D4E02">
        <w:rPr>
          <w:rFonts w:ascii="SimSun" w:hAnsi="SimSun" w:hint="eastAsia"/>
        </w:rPr>
        <w:t>人</w:t>
      </w:r>
      <w:r w:rsidR="00710B52" w:rsidRPr="001D4E02">
        <w:rPr>
          <w:rFonts w:ascii="SimSun" w:hAnsi="SimSun" w:hint="eastAsia"/>
        </w:rPr>
        <w:t>经常</w:t>
      </w:r>
      <w:r w:rsidR="00B21895" w:rsidRPr="001D4E02">
        <w:rPr>
          <w:rFonts w:ascii="SimSun" w:hAnsi="SimSun" w:hint="eastAsia"/>
        </w:rPr>
        <w:t>抱怨</w:t>
      </w:r>
      <w:r w:rsidR="00710B52" w:rsidRPr="001D4E02">
        <w:rPr>
          <w:rFonts w:ascii="SimSun" w:hAnsi="SimSun" w:hint="eastAsia"/>
        </w:rPr>
        <w:t>当前的</w:t>
      </w:r>
      <w:r w:rsidR="00B21895" w:rsidRPr="001D4E02">
        <w:rPr>
          <w:rFonts w:ascii="SimSun" w:hAnsi="SimSun" w:hint="eastAsia"/>
        </w:rPr>
        <w:t>定义具有误导性——因其可能暗示驳回</w:t>
      </w:r>
      <w:r w:rsidR="00710B52" w:rsidRPr="001D4E02">
        <w:rPr>
          <w:rFonts w:ascii="SimSun" w:hAnsi="SimSun" w:hint="eastAsia"/>
        </w:rPr>
        <w:t>在被指定缔约方是终局</w:t>
      </w:r>
      <w:r w:rsidR="00B21895" w:rsidRPr="001D4E02">
        <w:rPr>
          <w:rFonts w:ascii="SimSun" w:hAnsi="SimSun" w:hint="eastAsia"/>
        </w:rPr>
        <w:t>决定</w:t>
      </w:r>
      <w:r w:rsidR="00710B52" w:rsidRPr="001D4E02">
        <w:rPr>
          <w:rFonts w:ascii="SimSun" w:hAnsi="SimSun" w:hint="eastAsia"/>
        </w:rPr>
        <w:t>。</w:t>
      </w:r>
    </w:p>
    <w:p w14:paraId="1DBED432" w14:textId="4B1B3F83" w:rsidR="3859B02C" w:rsidRPr="001D4E02" w:rsidRDefault="00AB1D9E" w:rsidP="001D4E02">
      <w:pPr>
        <w:pStyle w:val="ONUME"/>
        <w:numPr>
          <w:ilvl w:val="0"/>
          <w:numId w:val="0"/>
        </w:numPr>
        <w:overflowPunct w:val="0"/>
        <w:spacing w:afterLines="50" w:after="120" w:line="340" w:lineRule="atLeast"/>
        <w:jc w:val="both"/>
        <w:rPr>
          <w:rFonts w:ascii="SimSun" w:hAnsi="SimSun"/>
          <w:szCs w:val="22"/>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B21895" w:rsidRPr="001D4E02">
        <w:rPr>
          <w:rFonts w:ascii="SimSun" w:hAnsi="SimSun" w:hint="eastAsia"/>
        </w:rPr>
        <w:t>最后，在审查</w:t>
      </w:r>
      <w:r w:rsidR="00F10243" w:rsidRPr="001D4E02">
        <w:rPr>
          <w:rFonts w:ascii="SimSun" w:hAnsi="SimSun" w:hint="eastAsia"/>
        </w:rPr>
        <w:t>产权组织</w:t>
      </w:r>
      <w:r w:rsidR="00B21895" w:rsidRPr="001D4E02">
        <w:rPr>
          <w:rFonts w:ascii="SimSun" w:hAnsi="SimSun" w:hint="eastAsia"/>
        </w:rPr>
        <w:t>标准ST.60过程中，国际局发现若在500系列下增设两个新</w:t>
      </w:r>
      <w:r w:rsidR="002239A6" w:rsidRPr="001D4E02">
        <w:rPr>
          <w:rFonts w:ascii="SimSun" w:hAnsi="SimSun" w:hint="eastAsia"/>
        </w:rPr>
        <w:t>的</w:t>
      </w:r>
      <w:r w:rsidR="006F509F" w:rsidRPr="001D4E02">
        <w:rPr>
          <w:rFonts w:ascii="SimSun" w:hAnsi="SimSun" w:hint="eastAsia"/>
        </w:rPr>
        <w:t>子标题</w:t>
      </w:r>
      <w:r w:rsidR="00B21895" w:rsidRPr="001D4E02">
        <w:rPr>
          <w:rFonts w:ascii="SimSun" w:hAnsi="SimSun" w:hint="eastAsia"/>
        </w:rPr>
        <w:t>，</w:t>
      </w:r>
      <w:r w:rsidR="002239A6" w:rsidRPr="001D4E02">
        <w:rPr>
          <w:rFonts w:ascii="SimSun" w:hAnsi="SimSun" w:hint="eastAsia"/>
        </w:rPr>
        <w:t>可以对该系列所含信息</w:t>
      </w:r>
      <w:r w:rsidR="00B21895" w:rsidRPr="001D4E02">
        <w:rPr>
          <w:rFonts w:ascii="SimSun" w:hAnsi="SimSun" w:hint="eastAsia"/>
        </w:rPr>
        <w:t>进一步分组</w:t>
      </w:r>
      <w:r w:rsidR="002239A6" w:rsidRPr="001D4E02">
        <w:rPr>
          <w:rFonts w:ascii="SimSun" w:hAnsi="SimSun" w:hint="eastAsia"/>
        </w:rPr>
        <w:t>，从而</w:t>
      </w:r>
      <w:r w:rsidR="00FB6230" w:rsidRPr="001D4E02">
        <w:rPr>
          <w:rFonts w:ascii="SimSun" w:hAnsi="SimSun" w:hint="eastAsia"/>
        </w:rPr>
        <w:t>增进</w:t>
      </w:r>
      <w:r w:rsidR="002239A6" w:rsidRPr="001D4E02">
        <w:rPr>
          <w:rFonts w:ascii="SimSun" w:hAnsi="SimSun" w:hint="eastAsia"/>
        </w:rPr>
        <w:t>对</w:t>
      </w:r>
      <w:r w:rsidR="00B21895" w:rsidRPr="001D4E02">
        <w:rPr>
          <w:rFonts w:ascii="SimSun" w:hAnsi="SimSun" w:hint="eastAsia"/>
        </w:rPr>
        <w:t>该信息的理解</w:t>
      </w:r>
      <w:r w:rsidR="002239A6" w:rsidRPr="001D4E02">
        <w:rPr>
          <w:rFonts w:ascii="SimSun" w:hAnsi="SimSun" w:hint="eastAsia"/>
        </w:rPr>
        <w:t>。</w:t>
      </w:r>
    </w:p>
    <w:p w14:paraId="6CA55442" w14:textId="688271DB" w:rsidR="00D433F1" w:rsidRPr="001D4E02" w:rsidRDefault="002239A6" w:rsidP="007E44BD">
      <w:pPr>
        <w:pStyle w:val="Heading2"/>
        <w:spacing w:before="240" w:after="120"/>
        <w:rPr>
          <w:rFonts w:hAnsi="SimSun"/>
        </w:rPr>
      </w:pPr>
      <w:r w:rsidRPr="001D4E02">
        <w:rPr>
          <w:rFonts w:hAnsi="SimSun" w:hint="eastAsia"/>
        </w:rPr>
        <w:t>待办问题</w:t>
      </w:r>
    </w:p>
    <w:p w14:paraId="76347E95" w14:textId="65323A5E" w:rsidR="00411E97" w:rsidRPr="001D4E02" w:rsidRDefault="00EE63E8" w:rsidP="001D4E02">
      <w:pPr>
        <w:pStyle w:val="ONUME"/>
        <w:numPr>
          <w:ilvl w:val="0"/>
          <w:numId w:val="0"/>
        </w:numPr>
        <w:overflowPunct w:val="0"/>
        <w:spacing w:afterLines="50" w:after="120" w:line="340" w:lineRule="atLeast"/>
        <w:jc w:val="both"/>
        <w:rPr>
          <w:rFonts w:ascii="SimSun" w:hAnsi="SimSun"/>
          <w:szCs w:val="22"/>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B21895" w:rsidRPr="001D4E02">
        <w:rPr>
          <w:rFonts w:ascii="SimSun" w:hAnsi="SimSun" w:hint="eastAsia"/>
        </w:rPr>
        <w:t>为</w:t>
      </w:r>
      <w:r w:rsidR="002239A6" w:rsidRPr="001D4E02">
        <w:rPr>
          <w:rFonts w:ascii="SimSun" w:hAnsi="SimSun" w:hint="eastAsia"/>
        </w:rPr>
        <w:t>不断</w:t>
      </w:r>
      <w:r w:rsidR="00B21895" w:rsidRPr="001D4E02">
        <w:rPr>
          <w:rFonts w:ascii="SimSun" w:hAnsi="SimSun" w:hint="eastAsia"/>
        </w:rPr>
        <w:t>改进</w:t>
      </w:r>
      <w:r w:rsidR="002239A6" w:rsidRPr="001D4E02">
        <w:rPr>
          <w:rFonts w:ascii="SimSun" w:hAnsi="SimSun" w:hint="eastAsia"/>
        </w:rPr>
        <w:t>对</w:t>
      </w:r>
      <w:r w:rsidR="00B21895" w:rsidRPr="001D4E02">
        <w:rPr>
          <w:rFonts w:ascii="SimSun" w:hAnsi="SimSun" w:hint="eastAsia"/>
        </w:rPr>
        <w:t>《</w:t>
      </w:r>
      <w:r w:rsidR="00F10243" w:rsidRPr="001D4E02">
        <w:rPr>
          <w:rFonts w:ascii="SimSun" w:hAnsi="SimSun" w:hint="eastAsia"/>
        </w:rPr>
        <w:t>产权组织</w:t>
      </w:r>
      <w:r w:rsidR="00B21895" w:rsidRPr="001D4E02">
        <w:rPr>
          <w:rFonts w:ascii="SimSun" w:hAnsi="SimSun" w:hint="eastAsia"/>
        </w:rPr>
        <w:t>商标</w:t>
      </w:r>
      <w:r w:rsidR="002239A6" w:rsidRPr="001D4E02">
        <w:rPr>
          <w:rFonts w:ascii="SimSun" w:hAnsi="SimSun" w:hint="eastAsia"/>
        </w:rPr>
        <w:t>国际公告</w:t>
      </w:r>
      <w:r w:rsidR="00B21895" w:rsidRPr="001D4E02">
        <w:rPr>
          <w:rFonts w:ascii="SimSun" w:hAnsi="SimSun" w:hint="eastAsia"/>
        </w:rPr>
        <w:t>》</w:t>
      </w:r>
      <w:r w:rsidR="002239A6" w:rsidRPr="001D4E02">
        <w:rPr>
          <w:rStyle w:val="FootnoteReference"/>
          <w:rFonts w:ascii="SimSun" w:hAnsi="SimSun"/>
        </w:rPr>
        <w:footnoteReference w:id="2"/>
      </w:r>
      <w:r w:rsidR="00B21895" w:rsidRPr="001D4E02">
        <w:rPr>
          <w:rFonts w:ascii="SimSun" w:hAnsi="SimSun" w:hint="eastAsia"/>
        </w:rPr>
        <w:t>（下称</w:t>
      </w:r>
      <w:r w:rsidR="002239A6" w:rsidRPr="001D4E02">
        <w:rPr>
          <w:rFonts w:ascii="SimSun" w:hAnsi="SimSun" w:hint="eastAsia"/>
        </w:rPr>
        <w:t>《产权组织公告》</w:t>
      </w:r>
      <w:r w:rsidR="00B21895" w:rsidRPr="001D4E02">
        <w:rPr>
          <w:rFonts w:ascii="SimSun" w:hAnsi="SimSun" w:hint="eastAsia"/>
        </w:rPr>
        <w:t>）</w:t>
      </w:r>
      <w:r w:rsidR="002239A6" w:rsidRPr="001D4E02">
        <w:rPr>
          <w:rFonts w:ascii="SimSun" w:hAnsi="SimSun" w:hint="eastAsia"/>
        </w:rPr>
        <w:t>以及</w:t>
      </w:r>
      <w:r w:rsidR="00B21895" w:rsidRPr="001D4E02">
        <w:rPr>
          <w:rFonts w:ascii="SimSun" w:hAnsi="SimSun" w:hint="eastAsia"/>
        </w:rPr>
        <w:t>马德里</w:t>
      </w:r>
      <w:r w:rsidR="002239A6" w:rsidRPr="001D4E02">
        <w:rPr>
          <w:rFonts w:ascii="SimSun" w:hAnsi="SimSun" w:hint="eastAsia"/>
        </w:rPr>
        <w:t>监视器</w:t>
      </w:r>
      <w:r w:rsidR="00B21895" w:rsidRPr="001D4E02">
        <w:rPr>
          <w:rFonts w:ascii="SimSun" w:hAnsi="SimSun" w:hint="eastAsia"/>
        </w:rPr>
        <w:t>数据库</w:t>
      </w:r>
      <w:r w:rsidR="002239A6" w:rsidRPr="001D4E02">
        <w:rPr>
          <w:rStyle w:val="FootnoteReference"/>
          <w:rFonts w:ascii="SimSun" w:hAnsi="SimSun"/>
        </w:rPr>
        <w:footnoteReference w:id="3"/>
      </w:r>
      <w:r w:rsidR="002239A6" w:rsidRPr="001D4E02">
        <w:rPr>
          <w:rFonts w:ascii="SimSun" w:hAnsi="SimSun" w:hint="eastAsia"/>
        </w:rPr>
        <w:t>中已公告的</w:t>
      </w:r>
      <w:r w:rsidR="00B21895" w:rsidRPr="001D4E02">
        <w:rPr>
          <w:rFonts w:ascii="SimSun" w:hAnsi="SimSun" w:hint="eastAsia"/>
        </w:rPr>
        <w:t>商标</w:t>
      </w:r>
      <w:r w:rsidR="002239A6" w:rsidRPr="001D4E02">
        <w:rPr>
          <w:rFonts w:ascii="SimSun" w:hAnsi="SimSun" w:hint="eastAsia"/>
        </w:rPr>
        <w:t>相关</w:t>
      </w:r>
      <w:r w:rsidR="00B21895" w:rsidRPr="001D4E02">
        <w:rPr>
          <w:rFonts w:ascii="SimSun" w:hAnsi="SimSun" w:hint="eastAsia"/>
        </w:rPr>
        <w:t>信息的</w:t>
      </w:r>
      <w:r w:rsidR="002239A6" w:rsidRPr="001D4E02">
        <w:rPr>
          <w:rFonts w:ascii="SimSun" w:hAnsi="SimSun" w:hint="eastAsia"/>
        </w:rPr>
        <w:t>获取</w:t>
      </w:r>
      <w:r w:rsidR="00B21895" w:rsidRPr="001D4E02">
        <w:rPr>
          <w:rFonts w:ascii="SimSun" w:hAnsi="SimSun" w:hint="eastAsia"/>
        </w:rPr>
        <w:t>，国际局已</w:t>
      </w:r>
      <w:r w:rsidR="002239A6" w:rsidRPr="001D4E02">
        <w:rPr>
          <w:rFonts w:ascii="SimSun" w:hAnsi="SimSun" w:hint="eastAsia"/>
        </w:rPr>
        <w:t>查明</w:t>
      </w:r>
      <w:r w:rsidR="00B21895" w:rsidRPr="001D4E02">
        <w:rPr>
          <w:rFonts w:ascii="SimSun" w:hAnsi="SimSun" w:hint="eastAsia"/>
        </w:rPr>
        <w:t>以下待</w:t>
      </w:r>
      <w:r w:rsidR="002239A6" w:rsidRPr="001D4E02">
        <w:rPr>
          <w:rFonts w:ascii="SimSun" w:hAnsi="SimSun" w:hint="eastAsia"/>
        </w:rPr>
        <w:t>办</w:t>
      </w:r>
      <w:r w:rsidR="00B21895" w:rsidRPr="001D4E02">
        <w:rPr>
          <w:rFonts w:ascii="SimSun" w:hAnsi="SimSun" w:hint="eastAsia"/>
        </w:rPr>
        <w:t>问题：</w:t>
      </w:r>
    </w:p>
    <w:p w14:paraId="5AE9CF70" w14:textId="52F61518" w:rsidR="4EDE8BC4" w:rsidRPr="001D4E02" w:rsidRDefault="00411E97" w:rsidP="001D4E02">
      <w:pPr>
        <w:pStyle w:val="ONUME"/>
        <w:numPr>
          <w:ilvl w:val="0"/>
          <w:numId w:val="0"/>
        </w:numPr>
        <w:overflowPunct w:val="0"/>
        <w:spacing w:afterLines="50" w:after="120" w:line="340" w:lineRule="atLeast"/>
        <w:ind w:left="567"/>
        <w:jc w:val="both"/>
        <w:rPr>
          <w:rFonts w:ascii="SimSun" w:hAnsi="SimSun"/>
          <w:szCs w:val="22"/>
        </w:rPr>
      </w:pPr>
      <w:r w:rsidRPr="001D4E02">
        <w:rPr>
          <w:rFonts w:ascii="SimSun" w:hAnsi="SimSun"/>
        </w:rPr>
        <w:t>(a)</w:t>
      </w:r>
      <w:r w:rsidRPr="001D4E02">
        <w:rPr>
          <w:rFonts w:ascii="SimSun" w:hAnsi="SimSun"/>
        </w:rPr>
        <w:tab/>
      </w:r>
      <w:r w:rsidR="00B21895" w:rsidRPr="001D4E02">
        <w:rPr>
          <w:rFonts w:ascii="SimSun" w:hAnsi="SimSun" w:hint="eastAsia"/>
          <w:szCs w:val="22"/>
        </w:rPr>
        <w:t>“商标</w:t>
      </w:r>
      <w:r w:rsidR="002239A6" w:rsidRPr="001D4E02">
        <w:rPr>
          <w:rFonts w:ascii="SimSun" w:hAnsi="SimSun" w:hint="eastAsia"/>
          <w:szCs w:val="22"/>
        </w:rPr>
        <w:t>图样</w:t>
      </w:r>
      <w:r w:rsidR="00B21895" w:rsidRPr="001D4E02">
        <w:rPr>
          <w:rFonts w:ascii="SimSun" w:hAnsi="SimSun" w:hint="eastAsia"/>
          <w:szCs w:val="22"/>
        </w:rPr>
        <w:t>”一词应改为“商标表现</w:t>
      </w:r>
      <w:r w:rsidR="002239A6" w:rsidRPr="001D4E02">
        <w:rPr>
          <w:rFonts w:ascii="SimSun" w:hAnsi="SimSun" w:hint="eastAsia"/>
          <w:szCs w:val="22"/>
        </w:rPr>
        <w:t>物</w:t>
      </w:r>
      <w:r w:rsidR="00B21895" w:rsidRPr="001D4E02">
        <w:rPr>
          <w:rFonts w:ascii="SimSun" w:hAnsi="SimSun" w:hint="eastAsia"/>
          <w:szCs w:val="22"/>
        </w:rPr>
        <w:t>”，以使</w:t>
      </w:r>
      <w:r w:rsidR="002239A6" w:rsidRPr="001D4E02">
        <w:rPr>
          <w:rFonts w:ascii="SimSun" w:hAnsi="SimSun" w:hint="eastAsia"/>
          <w:szCs w:val="22"/>
        </w:rPr>
        <w:t>该</w:t>
      </w:r>
      <w:r w:rsidR="00B21895" w:rsidRPr="001D4E02">
        <w:rPr>
          <w:rFonts w:ascii="SimSun" w:hAnsi="SimSun" w:hint="eastAsia"/>
          <w:szCs w:val="22"/>
        </w:rPr>
        <w:t>术语</w:t>
      </w:r>
      <w:r w:rsidR="00FB6230" w:rsidRPr="001D4E02">
        <w:rPr>
          <w:rFonts w:ascii="SimSun" w:hAnsi="SimSun" w:hint="eastAsia"/>
          <w:szCs w:val="22"/>
        </w:rPr>
        <w:t>与时俱进</w:t>
      </w:r>
      <w:r w:rsidR="00B21895" w:rsidRPr="001D4E02">
        <w:rPr>
          <w:rFonts w:ascii="SimSun" w:hAnsi="SimSun" w:hint="eastAsia"/>
          <w:szCs w:val="22"/>
        </w:rPr>
        <w:t>，并与多个</w:t>
      </w:r>
      <w:r w:rsidR="00F10243" w:rsidRPr="001D4E02">
        <w:rPr>
          <w:rFonts w:ascii="SimSun" w:hAnsi="SimSun" w:hint="eastAsia"/>
          <w:szCs w:val="22"/>
        </w:rPr>
        <w:t>产权组织</w:t>
      </w:r>
      <w:r w:rsidR="00B21895" w:rsidRPr="001D4E02">
        <w:rPr>
          <w:rFonts w:ascii="SimSun" w:hAnsi="SimSun" w:hint="eastAsia"/>
          <w:szCs w:val="22"/>
        </w:rPr>
        <w:t>成员的法律</w:t>
      </w:r>
      <w:r w:rsidR="002239A6" w:rsidRPr="001D4E02">
        <w:rPr>
          <w:rFonts w:ascii="SimSun" w:hAnsi="SimSun" w:hint="eastAsia"/>
          <w:szCs w:val="22"/>
        </w:rPr>
        <w:t>及</w:t>
      </w:r>
      <w:r w:rsidR="00B21895" w:rsidRPr="001D4E02">
        <w:rPr>
          <w:rFonts w:ascii="SimSun" w:hAnsi="SimSun" w:hint="eastAsia"/>
          <w:szCs w:val="22"/>
        </w:rPr>
        <w:t>《</w:t>
      </w:r>
      <w:r w:rsidR="002239A6" w:rsidRPr="001D4E02">
        <w:rPr>
          <w:rFonts w:ascii="SimSun" w:hAnsi="SimSun" w:hint="eastAsia"/>
          <w:szCs w:val="22"/>
        </w:rPr>
        <w:t>实施细则</w:t>
      </w:r>
      <w:r w:rsidR="00B21895" w:rsidRPr="001D4E02">
        <w:rPr>
          <w:rFonts w:ascii="SimSun" w:hAnsi="SimSun" w:hint="eastAsia"/>
          <w:szCs w:val="22"/>
        </w:rPr>
        <w:t>》中的术语保持一致。对</w:t>
      </w:r>
      <w:r w:rsidR="00F10243" w:rsidRPr="001D4E02">
        <w:rPr>
          <w:rFonts w:ascii="SimSun" w:hAnsi="SimSun" w:hint="eastAsia"/>
          <w:szCs w:val="22"/>
        </w:rPr>
        <w:t>产权组织</w:t>
      </w:r>
      <w:r w:rsidR="00B21895" w:rsidRPr="001D4E02">
        <w:rPr>
          <w:rFonts w:ascii="SimSun" w:hAnsi="SimSun" w:hint="eastAsia"/>
          <w:szCs w:val="22"/>
        </w:rPr>
        <w:t>ST.60的</w:t>
      </w:r>
      <w:r w:rsidR="002239A6" w:rsidRPr="001D4E02">
        <w:rPr>
          <w:rFonts w:ascii="SimSun" w:hAnsi="SimSun" w:hint="eastAsia"/>
          <w:szCs w:val="22"/>
        </w:rPr>
        <w:t>拟议</w:t>
      </w:r>
      <w:r w:rsidR="00B21895" w:rsidRPr="001D4E02">
        <w:rPr>
          <w:rFonts w:ascii="SimSun" w:hAnsi="SimSun" w:hint="eastAsia"/>
          <w:szCs w:val="22"/>
        </w:rPr>
        <w:t>修</w:t>
      </w:r>
      <w:r w:rsidR="002239A6" w:rsidRPr="001D4E02">
        <w:rPr>
          <w:rFonts w:ascii="SimSun" w:hAnsi="SimSun" w:hint="eastAsia"/>
          <w:szCs w:val="22"/>
        </w:rPr>
        <w:t>正——</w:t>
      </w:r>
      <w:r w:rsidR="00B21895" w:rsidRPr="001D4E02">
        <w:rPr>
          <w:rFonts w:ascii="SimSun" w:hAnsi="SimSun" w:hint="eastAsia"/>
          <w:szCs w:val="22"/>
        </w:rPr>
        <w:t>用更</w:t>
      </w:r>
      <w:r w:rsidR="002239A6" w:rsidRPr="001D4E02">
        <w:rPr>
          <w:rFonts w:ascii="SimSun" w:hAnsi="SimSun" w:hint="eastAsia"/>
          <w:szCs w:val="22"/>
        </w:rPr>
        <w:t>宽</w:t>
      </w:r>
      <w:r w:rsidR="00B21895" w:rsidRPr="001D4E02">
        <w:rPr>
          <w:rFonts w:ascii="SimSun" w:hAnsi="SimSun" w:hint="eastAsia"/>
          <w:szCs w:val="22"/>
        </w:rPr>
        <w:t>泛的</w:t>
      </w:r>
      <w:r w:rsidR="002239A6" w:rsidRPr="001D4E02">
        <w:rPr>
          <w:rFonts w:ascii="SimSun" w:hAnsi="SimSun" w:hint="eastAsia"/>
          <w:szCs w:val="22"/>
        </w:rPr>
        <w:t>术语</w:t>
      </w:r>
      <w:r w:rsidR="00B21895" w:rsidRPr="001D4E02">
        <w:rPr>
          <w:rFonts w:ascii="SimSun" w:hAnsi="SimSun" w:hint="eastAsia"/>
          <w:szCs w:val="22"/>
        </w:rPr>
        <w:t>“表现</w:t>
      </w:r>
      <w:r w:rsidR="002239A6" w:rsidRPr="001D4E02">
        <w:rPr>
          <w:rFonts w:ascii="SimSun" w:hAnsi="SimSun" w:hint="eastAsia"/>
          <w:szCs w:val="22"/>
        </w:rPr>
        <w:t>物</w:t>
      </w:r>
      <w:r w:rsidR="00B21895" w:rsidRPr="001D4E02">
        <w:rPr>
          <w:rFonts w:ascii="SimSun" w:hAnsi="SimSun" w:hint="eastAsia"/>
          <w:szCs w:val="22"/>
        </w:rPr>
        <w:t>”</w:t>
      </w:r>
      <w:r w:rsidR="002239A6" w:rsidRPr="001D4E02">
        <w:rPr>
          <w:rFonts w:ascii="SimSun" w:hAnsi="SimSun" w:hint="eastAsia"/>
          <w:szCs w:val="22"/>
        </w:rPr>
        <w:t>取代</w:t>
      </w:r>
      <w:r w:rsidR="00B21895" w:rsidRPr="001D4E02">
        <w:rPr>
          <w:rFonts w:ascii="SimSun" w:hAnsi="SimSun" w:hint="eastAsia"/>
          <w:szCs w:val="22"/>
        </w:rPr>
        <w:t>“</w:t>
      </w:r>
      <w:r w:rsidR="002239A6" w:rsidRPr="001D4E02">
        <w:rPr>
          <w:rFonts w:ascii="SimSun" w:hAnsi="SimSun" w:hint="eastAsia"/>
          <w:szCs w:val="22"/>
        </w:rPr>
        <w:t>图样</w:t>
      </w:r>
      <w:r w:rsidR="00B21895" w:rsidRPr="001D4E02">
        <w:rPr>
          <w:rFonts w:ascii="SimSun" w:hAnsi="SimSun" w:hint="eastAsia"/>
          <w:szCs w:val="22"/>
        </w:rPr>
        <w:t>”一词，</w:t>
      </w:r>
      <w:r w:rsidR="00C64680" w:rsidRPr="001D4E02">
        <w:rPr>
          <w:rFonts w:ascii="SimSun" w:hAnsi="SimSun" w:hint="eastAsia"/>
          <w:szCs w:val="22"/>
        </w:rPr>
        <w:t>只是</w:t>
      </w:r>
      <w:r w:rsidR="00B21895" w:rsidRPr="001D4E02">
        <w:rPr>
          <w:rFonts w:ascii="SimSun" w:hAnsi="SimSun" w:hint="eastAsia"/>
          <w:szCs w:val="22"/>
        </w:rPr>
        <w:t>反映</w:t>
      </w:r>
      <w:r w:rsidR="00C64680" w:rsidRPr="001D4E02">
        <w:rPr>
          <w:rFonts w:ascii="SimSun" w:hAnsi="SimSun" w:hint="eastAsia"/>
          <w:szCs w:val="22"/>
        </w:rPr>
        <w:t>出</w:t>
      </w:r>
      <w:r w:rsidR="00B21895" w:rsidRPr="001D4E02">
        <w:rPr>
          <w:rFonts w:ascii="SimSun" w:hAnsi="SimSun" w:hint="eastAsia"/>
          <w:szCs w:val="22"/>
        </w:rPr>
        <w:t>各成员适用法律中规定的商标可</w:t>
      </w:r>
      <w:r w:rsidR="00C64680" w:rsidRPr="001D4E02">
        <w:rPr>
          <w:rFonts w:ascii="SimSun" w:hAnsi="SimSun" w:hint="eastAsia"/>
          <w:szCs w:val="22"/>
        </w:rPr>
        <w:t>采用</w:t>
      </w:r>
      <w:r w:rsidR="00B21895" w:rsidRPr="001D4E02">
        <w:rPr>
          <w:rFonts w:ascii="SimSun" w:hAnsi="SimSun" w:hint="eastAsia"/>
          <w:szCs w:val="22"/>
        </w:rPr>
        <w:t>多种方式</w:t>
      </w:r>
      <w:r w:rsidR="00C64680" w:rsidRPr="001D4E02">
        <w:rPr>
          <w:rFonts w:ascii="SimSun" w:hAnsi="SimSun" w:hint="eastAsia"/>
          <w:szCs w:val="22"/>
        </w:rPr>
        <w:t>进行</w:t>
      </w:r>
      <w:r w:rsidR="00B21895" w:rsidRPr="001D4E02">
        <w:rPr>
          <w:rFonts w:ascii="SimSun" w:hAnsi="SimSun" w:hint="eastAsia"/>
          <w:szCs w:val="22"/>
        </w:rPr>
        <w:t>表现的事实，</w:t>
      </w:r>
      <w:r w:rsidR="00C64680" w:rsidRPr="001D4E02">
        <w:rPr>
          <w:rFonts w:ascii="SimSun" w:hAnsi="SimSun" w:hint="eastAsia"/>
          <w:szCs w:val="22"/>
        </w:rPr>
        <w:t>并</w:t>
      </w:r>
      <w:r w:rsidR="00B21895" w:rsidRPr="001D4E02">
        <w:rPr>
          <w:rFonts w:ascii="SimSun" w:hAnsi="SimSun" w:hint="eastAsia"/>
          <w:szCs w:val="22"/>
        </w:rPr>
        <w:t>不影响</w:t>
      </w:r>
      <w:r w:rsidR="00C64680" w:rsidRPr="001D4E02">
        <w:rPr>
          <w:rFonts w:ascii="SimSun" w:hAnsi="SimSun" w:hint="eastAsia"/>
          <w:szCs w:val="22"/>
        </w:rPr>
        <w:t>那些</w:t>
      </w:r>
      <w:r w:rsidR="00B21895" w:rsidRPr="001D4E02">
        <w:rPr>
          <w:rFonts w:ascii="SimSun" w:hAnsi="SimSun" w:hint="eastAsia"/>
          <w:szCs w:val="22"/>
        </w:rPr>
        <w:t>仍要求</w:t>
      </w:r>
      <w:r w:rsidR="00C64680" w:rsidRPr="001D4E02">
        <w:rPr>
          <w:rFonts w:ascii="SimSun" w:hAnsi="SimSun" w:hint="eastAsia"/>
          <w:szCs w:val="22"/>
        </w:rPr>
        <w:t>对商标采用</w:t>
      </w:r>
      <w:r w:rsidR="00B21895" w:rsidRPr="001D4E02">
        <w:rPr>
          <w:rFonts w:ascii="SimSun" w:hAnsi="SimSun" w:hint="eastAsia"/>
          <w:szCs w:val="22"/>
        </w:rPr>
        <w:t>图形或照片表现</w:t>
      </w:r>
      <w:r w:rsidR="00C64680" w:rsidRPr="001D4E02">
        <w:rPr>
          <w:rFonts w:ascii="SimSun" w:hAnsi="SimSun" w:hint="eastAsia"/>
          <w:szCs w:val="22"/>
        </w:rPr>
        <w:t>物</w:t>
      </w:r>
      <w:r w:rsidR="00B21895" w:rsidRPr="001D4E02">
        <w:rPr>
          <w:rFonts w:ascii="SimSun" w:hAnsi="SimSun" w:hint="eastAsia"/>
          <w:szCs w:val="22"/>
        </w:rPr>
        <w:t>的成员。</w:t>
      </w:r>
    </w:p>
    <w:p w14:paraId="3729631D" w14:textId="6F3CE12D" w:rsidR="00F11E60" w:rsidRPr="001D4E02" w:rsidRDefault="00411E97" w:rsidP="001D4E02">
      <w:pPr>
        <w:pStyle w:val="ONUME"/>
        <w:numPr>
          <w:ilvl w:val="0"/>
          <w:numId w:val="0"/>
        </w:numPr>
        <w:overflowPunct w:val="0"/>
        <w:spacing w:afterLines="50" w:after="120" w:line="340" w:lineRule="atLeast"/>
        <w:ind w:left="567"/>
        <w:jc w:val="both"/>
        <w:rPr>
          <w:rFonts w:ascii="SimSun" w:hAnsi="SimSun"/>
          <w:szCs w:val="22"/>
        </w:rPr>
      </w:pPr>
      <w:r w:rsidRPr="001D4E02">
        <w:rPr>
          <w:rFonts w:ascii="SimSun" w:hAnsi="SimSun"/>
        </w:rPr>
        <w:t>(</w:t>
      </w:r>
      <w:r w:rsidR="741A59FE" w:rsidRPr="001D4E02">
        <w:rPr>
          <w:rFonts w:ascii="SimSun" w:hAnsi="SimSun"/>
        </w:rPr>
        <w:t>b</w:t>
      </w:r>
      <w:r w:rsidRPr="001D4E02">
        <w:rPr>
          <w:rFonts w:ascii="SimSun" w:hAnsi="SimSun"/>
        </w:rPr>
        <w:t>)</w:t>
      </w:r>
      <w:r w:rsidRPr="001D4E02">
        <w:rPr>
          <w:rFonts w:ascii="SimSun" w:hAnsi="SimSun"/>
        </w:rPr>
        <w:tab/>
      </w:r>
      <w:r w:rsidR="00F10243" w:rsidRPr="001D4E02">
        <w:rPr>
          <w:rFonts w:ascii="SimSun" w:hAnsi="SimSun" w:hint="eastAsia"/>
        </w:rPr>
        <w:t>产权组织</w:t>
      </w:r>
      <w:r w:rsidR="00B21895" w:rsidRPr="001D4E02">
        <w:rPr>
          <w:rFonts w:ascii="SimSun" w:hAnsi="SimSun" w:hint="eastAsia"/>
        </w:rPr>
        <w:t>标准ST.60的800系列涵盖《商标国际注册</w:t>
      </w:r>
      <w:r w:rsidR="008E54EA" w:rsidRPr="001D4E02">
        <w:rPr>
          <w:rFonts w:ascii="SimSun" w:hAnsi="SimSun" w:hint="eastAsia"/>
        </w:rPr>
        <w:t>马德里</w:t>
      </w:r>
      <w:r w:rsidR="00B21895" w:rsidRPr="001D4E02">
        <w:rPr>
          <w:rFonts w:ascii="SimSun" w:hAnsi="SimSun" w:hint="eastAsia"/>
        </w:rPr>
        <w:t>协定》及</w:t>
      </w:r>
      <w:r w:rsidR="00D304C3" w:rsidRPr="001D4E02">
        <w:rPr>
          <w:rFonts w:ascii="SimSun" w:hAnsi="SimSun" w:hint="eastAsia"/>
        </w:rPr>
        <w:t>该协定有关</w:t>
      </w:r>
      <w:r w:rsidR="00B21895" w:rsidRPr="001D4E02">
        <w:rPr>
          <w:rFonts w:ascii="SimSun" w:hAnsi="SimSun" w:hint="eastAsia"/>
        </w:rPr>
        <w:t>议定书下与商标国际注册相关的某些数据的各种INID代码。为</w:t>
      </w:r>
      <w:r w:rsidR="00D304C3" w:rsidRPr="001D4E02">
        <w:rPr>
          <w:rFonts w:ascii="SimSun" w:hAnsi="SimSun" w:hint="eastAsia"/>
        </w:rPr>
        <w:t>澄清</w:t>
      </w:r>
      <w:r w:rsidR="00B21895" w:rsidRPr="001D4E02">
        <w:rPr>
          <w:rFonts w:ascii="SimSun" w:hAnsi="SimSun" w:hint="eastAsia"/>
        </w:rPr>
        <w:t>INID代码861和862（分别指“</w:t>
      </w:r>
      <w:r w:rsidR="002B08E1" w:rsidRPr="001D4E02">
        <w:rPr>
          <w:rFonts w:ascii="SimSun" w:hAnsi="SimSun" w:hint="eastAsia"/>
        </w:rPr>
        <w:t>全部驳回</w:t>
      </w:r>
      <w:r w:rsidR="00B21895" w:rsidRPr="001D4E02">
        <w:rPr>
          <w:rFonts w:ascii="SimSun" w:hAnsi="SimSun" w:hint="eastAsia"/>
        </w:rPr>
        <w:t>保护”和“部分</w:t>
      </w:r>
      <w:r w:rsidR="002B08E1" w:rsidRPr="001D4E02">
        <w:rPr>
          <w:rFonts w:ascii="SimSun" w:hAnsi="SimSun" w:hint="eastAsia"/>
        </w:rPr>
        <w:t>驳回</w:t>
      </w:r>
      <w:r w:rsidR="00B21895" w:rsidRPr="001D4E02">
        <w:rPr>
          <w:rFonts w:ascii="SimSun" w:hAnsi="SimSun" w:hint="eastAsia"/>
        </w:rPr>
        <w:t>保护”）的定义，国际局提议</w:t>
      </w:r>
      <w:r w:rsidR="005654BD" w:rsidRPr="001D4E02">
        <w:rPr>
          <w:rFonts w:ascii="SimSun" w:hAnsi="SimSun" w:hint="eastAsia"/>
        </w:rPr>
        <w:t>通过</w:t>
      </w:r>
      <w:r w:rsidR="00B21895" w:rsidRPr="001D4E02">
        <w:rPr>
          <w:rFonts w:ascii="SimSun" w:hAnsi="SimSun" w:hint="eastAsia"/>
        </w:rPr>
        <w:t>在“</w:t>
      </w:r>
      <w:r w:rsidR="005654BD" w:rsidRPr="001D4E02">
        <w:rPr>
          <w:rFonts w:ascii="SimSun" w:hAnsi="SimSun" w:hint="eastAsia"/>
        </w:rPr>
        <w:t>驳回</w:t>
      </w:r>
      <w:r w:rsidR="00B21895" w:rsidRPr="001D4E02">
        <w:rPr>
          <w:rFonts w:ascii="SimSun" w:hAnsi="SimSun" w:hint="eastAsia"/>
        </w:rPr>
        <w:t>”一词前插入“临时”二字</w:t>
      </w:r>
      <w:r w:rsidR="005654BD" w:rsidRPr="001D4E02">
        <w:rPr>
          <w:rFonts w:ascii="SimSun" w:hAnsi="SimSun" w:hint="eastAsia"/>
        </w:rPr>
        <w:t>，对定义进行修正</w:t>
      </w:r>
      <w:r w:rsidR="00B21895" w:rsidRPr="001D4E02">
        <w:rPr>
          <w:rFonts w:ascii="SimSun" w:hAnsi="SimSun" w:hint="eastAsia"/>
        </w:rPr>
        <w:t>。INID代码861和862用于公布马德里体系下</w:t>
      </w:r>
      <w:r w:rsidR="005654BD" w:rsidRPr="001D4E02">
        <w:rPr>
          <w:rFonts w:ascii="SimSun" w:hAnsi="SimSun" w:hint="eastAsia"/>
        </w:rPr>
        <w:t>被</w:t>
      </w:r>
      <w:r w:rsidR="00B21895" w:rsidRPr="001D4E02">
        <w:rPr>
          <w:rFonts w:ascii="SimSun" w:hAnsi="SimSun" w:hint="eastAsia"/>
        </w:rPr>
        <w:t>指定缔约方主管局发出的临时驳回通知。此类通知依据</w:t>
      </w:r>
      <w:r w:rsidR="005654BD" w:rsidRPr="001D4E02">
        <w:rPr>
          <w:rFonts w:ascii="SimSun" w:hAnsi="SimSun" w:hint="eastAsia"/>
        </w:rPr>
        <w:t>实施细则</w:t>
      </w:r>
      <w:r w:rsidR="00B21895" w:rsidRPr="001D4E02">
        <w:rPr>
          <w:rFonts w:ascii="SimSun" w:hAnsi="SimSun" w:hint="eastAsia"/>
        </w:rPr>
        <w:t>第17条“临时驳回”发出，</w:t>
      </w:r>
      <w:r w:rsidR="005654BD" w:rsidRPr="001D4E02">
        <w:rPr>
          <w:rFonts w:ascii="SimSun" w:hAnsi="SimSun" w:hint="eastAsia"/>
        </w:rPr>
        <w:t>可以是</w:t>
      </w:r>
      <w:r w:rsidR="00B21895" w:rsidRPr="001D4E02">
        <w:rPr>
          <w:rFonts w:ascii="SimSun" w:hAnsi="SimSun" w:hint="eastAsia"/>
        </w:rPr>
        <w:t>全部</w:t>
      </w:r>
      <w:r w:rsidR="005654BD" w:rsidRPr="001D4E02">
        <w:rPr>
          <w:rFonts w:ascii="SimSun" w:hAnsi="SimSun" w:hint="eastAsia"/>
        </w:rPr>
        <w:t>驳回，也可以是</w:t>
      </w:r>
      <w:r w:rsidR="00B21895" w:rsidRPr="001D4E02">
        <w:rPr>
          <w:rFonts w:ascii="SimSun" w:hAnsi="SimSun" w:hint="eastAsia"/>
        </w:rPr>
        <w:t>部分驳回，取决于驳回</w:t>
      </w:r>
      <w:r w:rsidR="005654BD" w:rsidRPr="001D4E02">
        <w:rPr>
          <w:rFonts w:ascii="SimSun" w:hAnsi="SimSun" w:hint="eastAsia"/>
        </w:rPr>
        <w:t>对被指定的缔约方是</w:t>
      </w:r>
      <w:r w:rsidR="00B21895" w:rsidRPr="001D4E02">
        <w:rPr>
          <w:rFonts w:ascii="SimSun" w:hAnsi="SimSun" w:hint="eastAsia"/>
        </w:rPr>
        <w:t>影响全部</w:t>
      </w:r>
      <w:r w:rsidR="005654BD" w:rsidRPr="001D4E02">
        <w:rPr>
          <w:rFonts w:ascii="SimSun" w:hAnsi="SimSun" w:hint="eastAsia"/>
        </w:rPr>
        <w:t>商品和服务，还是</w:t>
      </w:r>
      <w:r w:rsidR="00B21895" w:rsidRPr="001D4E02">
        <w:rPr>
          <w:rFonts w:ascii="SimSun" w:hAnsi="SimSun" w:hint="eastAsia"/>
        </w:rPr>
        <w:t>部分商品</w:t>
      </w:r>
      <w:r w:rsidR="005654BD" w:rsidRPr="001D4E02">
        <w:rPr>
          <w:rFonts w:ascii="SimSun" w:hAnsi="SimSun" w:hint="eastAsia"/>
        </w:rPr>
        <w:t>和</w:t>
      </w:r>
      <w:r w:rsidR="00B21895" w:rsidRPr="001D4E02">
        <w:rPr>
          <w:rFonts w:ascii="SimSun" w:hAnsi="SimSun" w:hint="eastAsia"/>
        </w:rPr>
        <w:t>服务。此类通知</w:t>
      </w:r>
      <w:r w:rsidR="00AD1A20" w:rsidRPr="001D4E02">
        <w:rPr>
          <w:rFonts w:ascii="SimSun" w:hAnsi="SimSun" w:hint="eastAsia"/>
        </w:rPr>
        <w:t>对应于</w:t>
      </w:r>
      <w:r w:rsidR="00B21895" w:rsidRPr="001D4E02">
        <w:rPr>
          <w:rFonts w:ascii="SimSun" w:hAnsi="SimSun" w:hint="eastAsia"/>
        </w:rPr>
        <w:t>所谓</w:t>
      </w:r>
      <w:r w:rsidR="005654BD" w:rsidRPr="001D4E02">
        <w:rPr>
          <w:rFonts w:ascii="SimSun" w:hAnsi="SimSun" w:hint="eastAsia"/>
        </w:rPr>
        <w:t>的</w:t>
      </w:r>
      <w:r w:rsidR="00B21895" w:rsidRPr="001D4E02">
        <w:rPr>
          <w:rFonts w:ascii="SimSun" w:hAnsi="SimSun" w:hint="eastAsia"/>
        </w:rPr>
        <w:t>“首次审查意见通知书”，是主管局告知权利人无法</w:t>
      </w:r>
      <w:r w:rsidR="005654BD" w:rsidRPr="001D4E02">
        <w:rPr>
          <w:rFonts w:ascii="SimSun" w:hAnsi="SimSun" w:hint="eastAsia"/>
        </w:rPr>
        <w:t>对商标给予</w:t>
      </w:r>
      <w:r w:rsidR="00B21895" w:rsidRPr="001D4E02">
        <w:rPr>
          <w:rFonts w:ascii="SimSun" w:hAnsi="SimSun" w:hint="eastAsia"/>
        </w:rPr>
        <w:t>保护的</w:t>
      </w:r>
      <w:r w:rsidR="005654BD" w:rsidRPr="001D4E02">
        <w:rPr>
          <w:rFonts w:ascii="SimSun" w:hAnsi="SimSun" w:hint="eastAsia"/>
        </w:rPr>
        <w:t>首次通信</w:t>
      </w:r>
      <w:r w:rsidR="00B21895" w:rsidRPr="001D4E02">
        <w:rPr>
          <w:rFonts w:ascii="SimSun" w:hAnsi="SimSun" w:hint="eastAsia"/>
        </w:rPr>
        <w:t>，</w:t>
      </w:r>
      <w:r w:rsidR="00393D57" w:rsidRPr="001D4E02">
        <w:rPr>
          <w:rFonts w:ascii="SimSun" w:hAnsi="SimSun" w:hint="eastAsia"/>
        </w:rPr>
        <w:t>无法保护的</w:t>
      </w:r>
      <w:r w:rsidR="00B21895" w:rsidRPr="001D4E02">
        <w:rPr>
          <w:rFonts w:ascii="SimSun" w:hAnsi="SimSun" w:hint="eastAsia"/>
        </w:rPr>
        <w:t>依据可能是适用法律</w:t>
      </w:r>
      <w:r w:rsidR="005654BD" w:rsidRPr="001D4E02">
        <w:rPr>
          <w:rFonts w:ascii="SimSun" w:hAnsi="SimSun" w:hint="eastAsia"/>
        </w:rPr>
        <w:t>中</w:t>
      </w:r>
      <w:r w:rsidR="00B21895" w:rsidRPr="001D4E02">
        <w:rPr>
          <w:rFonts w:ascii="SimSun" w:hAnsi="SimSun" w:hint="eastAsia"/>
        </w:rPr>
        <w:t>规定的理由</w:t>
      </w:r>
      <w:r w:rsidR="005654BD" w:rsidRPr="001D4E02">
        <w:rPr>
          <w:rFonts w:ascii="SimSun" w:hAnsi="SimSun" w:hint="eastAsia"/>
        </w:rPr>
        <w:t>，也可能是</w:t>
      </w:r>
      <w:r w:rsidR="00B21895" w:rsidRPr="001D4E02">
        <w:rPr>
          <w:rFonts w:ascii="SimSun" w:hAnsi="SimSun" w:hint="eastAsia"/>
        </w:rPr>
        <w:t>第三方提出的异议。该</w:t>
      </w:r>
      <w:r w:rsidR="00393D57" w:rsidRPr="001D4E02">
        <w:rPr>
          <w:rFonts w:ascii="SimSun" w:hAnsi="SimSun" w:hint="eastAsia"/>
        </w:rPr>
        <w:t>驳回</w:t>
      </w:r>
      <w:r w:rsidR="00B21895" w:rsidRPr="001D4E02">
        <w:rPr>
          <w:rFonts w:ascii="SimSun" w:hAnsi="SimSun" w:hint="eastAsia"/>
        </w:rPr>
        <w:t>具有临时性，因为权利人必须</w:t>
      </w:r>
      <w:r w:rsidR="00393D57" w:rsidRPr="001D4E02">
        <w:rPr>
          <w:rFonts w:ascii="SimSun" w:hAnsi="SimSun" w:hint="eastAsia"/>
        </w:rPr>
        <w:t>有机会在</w:t>
      </w:r>
      <w:r w:rsidR="00B21895" w:rsidRPr="001D4E02">
        <w:rPr>
          <w:rFonts w:ascii="SimSun" w:hAnsi="SimSun" w:hint="eastAsia"/>
        </w:rPr>
        <w:t>不少于两个月的期限</w:t>
      </w:r>
      <w:r w:rsidR="00393D57" w:rsidRPr="001D4E02">
        <w:rPr>
          <w:rFonts w:ascii="SimSun" w:hAnsi="SimSun" w:hint="eastAsia"/>
        </w:rPr>
        <w:t>内</w:t>
      </w:r>
      <w:r w:rsidR="00B21895" w:rsidRPr="001D4E02">
        <w:rPr>
          <w:rFonts w:ascii="SimSun" w:hAnsi="SimSun" w:hint="eastAsia"/>
        </w:rPr>
        <w:t>作出答复、请求复审</w:t>
      </w:r>
      <w:r w:rsidR="00393D57" w:rsidRPr="001D4E02">
        <w:rPr>
          <w:rFonts w:ascii="SimSun" w:hAnsi="SimSun" w:hint="eastAsia"/>
        </w:rPr>
        <w:t>，</w:t>
      </w:r>
      <w:r w:rsidR="00B21895" w:rsidRPr="001D4E02">
        <w:rPr>
          <w:rFonts w:ascii="SimSun" w:hAnsi="SimSun" w:hint="eastAsia"/>
        </w:rPr>
        <w:t>或提起上诉。</w:t>
      </w:r>
      <w:r w:rsidR="00481C47" w:rsidRPr="001D4E02">
        <w:rPr>
          <w:rFonts w:ascii="SimSun" w:hAnsi="SimSun" w:hint="eastAsia"/>
        </w:rPr>
        <w:t>建议</w:t>
      </w:r>
      <w:r w:rsidR="00B21895" w:rsidRPr="001D4E02">
        <w:rPr>
          <w:rFonts w:ascii="SimSun" w:hAnsi="SimSun" w:hint="eastAsia"/>
        </w:rPr>
        <w:t>引入“临时”一词</w:t>
      </w:r>
      <w:r w:rsidR="00481C47" w:rsidRPr="001D4E02">
        <w:rPr>
          <w:rFonts w:ascii="SimSun" w:hAnsi="SimSun" w:hint="eastAsia"/>
        </w:rPr>
        <w:t>，</w:t>
      </w:r>
      <w:r w:rsidR="00B21895" w:rsidRPr="001D4E02">
        <w:rPr>
          <w:rFonts w:ascii="SimSun" w:hAnsi="SimSun" w:hint="eastAsia"/>
        </w:rPr>
        <w:t>旨在明确此类通知</w:t>
      </w:r>
      <w:r w:rsidR="007F124C" w:rsidRPr="001D4E02">
        <w:rPr>
          <w:rFonts w:ascii="SimSun" w:hAnsi="SimSun" w:hint="eastAsia"/>
        </w:rPr>
        <w:t>涉及</w:t>
      </w:r>
      <w:r w:rsidR="00B21895" w:rsidRPr="001D4E02">
        <w:rPr>
          <w:rFonts w:ascii="SimSun" w:hAnsi="SimSun" w:hint="eastAsia"/>
        </w:rPr>
        <w:t>依</w:t>
      </w:r>
      <w:r w:rsidR="007F124C" w:rsidRPr="001D4E02">
        <w:rPr>
          <w:rFonts w:ascii="SimSun" w:hAnsi="SimSun" w:hint="eastAsia"/>
        </w:rPr>
        <w:t>上</w:t>
      </w:r>
      <w:r w:rsidR="00B21895" w:rsidRPr="001D4E02">
        <w:rPr>
          <w:rFonts w:ascii="SimSun" w:hAnsi="SimSun" w:hint="eastAsia"/>
        </w:rPr>
        <w:t>述</w:t>
      </w:r>
      <w:r w:rsidR="007F124C" w:rsidRPr="001D4E02">
        <w:rPr>
          <w:rFonts w:ascii="SimSun" w:hAnsi="SimSun" w:hint="eastAsia"/>
        </w:rPr>
        <w:t>细则</w:t>
      </w:r>
      <w:r w:rsidR="00B21895" w:rsidRPr="001D4E02">
        <w:rPr>
          <w:rFonts w:ascii="SimSun" w:hAnsi="SimSun" w:hint="eastAsia"/>
        </w:rPr>
        <w:t>发出</w:t>
      </w:r>
      <w:r w:rsidR="007F124C" w:rsidRPr="001D4E02">
        <w:rPr>
          <w:rFonts w:ascii="SimSun" w:hAnsi="SimSun" w:hint="eastAsia"/>
        </w:rPr>
        <w:t>的通知</w:t>
      </w:r>
      <w:r w:rsidR="00B21895" w:rsidRPr="001D4E02">
        <w:rPr>
          <w:rFonts w:ascii="SimSun" w:hAnsi="SimSun" w:hint="eastAsia"/>
        </w:rPr>
        <w:t>，避免与</w:t>
      </w:r>
      <w:r w:rsidR="007F124C" w:rsidRPr="001D4E02">
        <w:rPr>
          <w:rFonts w:ascii="SimSun" w:hAnsi="SimSun" w:hint="eastAsia"/>
        </w:rPr>
        <w:t>主管局依实施细则</w:t>
      </w:r>
      <w:r w:rsidR="00B21895" w:rsidRPr="001D4E02">
        <w:rPr>
          <w:rFonts w:ascii="SimSun" w:hAnsi="SimSun" w:hint="eastAsia"/>
        </w:rPr>
        <w:t>第18</w:t>
      </w:r>
      <w:r w:rsidR="007F124C" w:rsidRPr="001D4E02">
        <w:rPr>
          <w:rFonts w:ascii="SimSun" w:hAnsi="SimSun" w:hint="eastAsia"/>
        </w:rPr>
        <w:t>条之三</w:t>
      </w:r>
      <w:r w:rsidR="00B21895" w:rsidRPr="001D4E02">
        <w:rPr>
          <w:rFonts w:ascii="SimSun" w:hAnsi="SimSun" w:hint="eastAsia"/>
        </w:rPr>
        <w:t>作出</w:t>
      </w:r>
      <w:r w:rsidR="007F124C" w:rsidRPr="001D4E02">
        <w:rPr>
          <w:rFonts w:ascii="SimSun" w:hAnsi="SimSun" w:hint="eastAsia"/>
        </w:rPr>
        <w:t>终局</w:t>
      </w:r>
      <w:r w:rsidR="00B21895" w:rsidRPr="001D4E02">
        <w:rPr>
          <w:rFonts w:ascii="SimSun" w:hAnsi="SimSun" w:hint="eastAsia"/>
        </w:rPr>
        <w:t>决定</w:t>
      </w:r>
      <w:r w:rsidR="007F124C" w:rsidRPr="001D4E02">
        <w:rPr>
          <w:rFonts w:ascii="SimSun" w:hAnsi="SimSun" w:hint="eastAsia"/>
        </w:rPr>
        <w:t>的</w:t>
      </w:r>
      <w:r w:rsidR="00B21895" w:rsidRPr="001D4E02">
        <w:rPr>
          <w:rFonts w:ascii="SimSun" w:hAnsi="SimSun" w:hint="eastAsia"/>
        </w:rPr>
        <w:t>通知（通过890系列公布）产生混淆。</w:t>
      </w:r>
    </w:p>
    <w:p w14:paraId="35465C3D" w14:textId="4983DAF0" w:rsidR="001D4E02" w:rsidRDefault="7041B61C" w:rsidP="001D4E02">
      <w:pPr>
        <w:pStyle w:val="ONUME"/>
        <w:numPr>
          <w:ilvl w:val="0"/>
          <w:numId w:val="0"/>
        </w:numPr>
        <w:overflowPunct w:val="0"/>
        <w:spacing w:afterLines="50" w:after="120" w:line="340" w:lineRule="atLeast"/>
        <w:ind w:left="567"/>
        <w:jc w:val="both"/>
        <w:rPr>
          <w:rFonts w:ascii="SimSun" w:hAnsi="SimSun"/>
        </w:rPr>
      </w:pPr>
      <w:r w:rsidRPr="001D4E02">
        <w:rPr>
          <w:rFonts w:ascii="SimSun" w:hAnsi="SimSun"/>
        </w:rPr>
        <w:t>(</w:t>
      </w:r>
      <w:r w:rsidR="76C87557" w:rsidRPr="001D4E02">
        <w:rPr>
          <w:rFonts w:ascii="SimSun" w:hAnsi="SimSun"/>
        </w:rPr>
        <w:t>c</w:t>
      </w:r>
      <w:r w:rsidRPr="001D4E02">
        <w:rPr>
          <w:rFonts w:ascii="SimSun" w:hAnsi="SimSun"/>
        </w:rPr>
        <w:t>)</w:t>
      </w:r>
      <w:r w:rsidR="006D314E">
        <w:rPr>
          <w:rFonts w:ascii="SimSun" w:hAnsi="SimSun"/>
        </w:rPr>
        <w:tab/>
      </w:r>
      <w:r w:rsidR="006F509F" w:rsidRPr="001D4E02">
        <w:rPr>
          <w:rFonts w:ascii="SimSun" w:hAnsi="SimSun" w:hint="eastAsia"/>
        </w:rPr>
        <w:t>应在</w:t>
      </w:r>
      <w:r w:rsidR="00B21895" w:rsidRPr="001D4E02">
        <w:rPr>
          <w:rFonts w:ascii="SimSun" w:hAnsi="SimSun" w:hint="eastAsia"/>
        </w:rPr>
        <w:t>500系列增设两个</w:t>
      </w:r>
      <w:r w:rsidR="006F509F" w:rsidRPr="001D4E02">
        <w:rPr>
          <w:rFonts w:ascii="SimSun" w:hAnsi="SimSun" w:hint="eastAsia"/>
        </w:rPr>
        <w:t>子标题</w:t>
      </w:r>
      <w:r w:rsidR="00B21895" w:rsidRPr="001D4E02">
        <w:rPr>
          <w:rFonts w:ascii="SimSun" w:hAnsi="SimSun" w:hint="eastAsia"/>
        </w:rPr>
        <w:t>。新增</w:t>
      </w:r>
      <w:r w:rsidR="006F509F" w:rsidRPr="001D4E02">
        <w:rPr>
          <w:rFonts w:ascii="SimSun" w:hAnsi="SimSun" w:hint="eastAsia"/>
        </w:rPr>
        <w:t>子标题</w:t>
      </w:r>
      <w:r w:rsidR="00B21895" w:rsidRPr="001D4E02">
        <w:rPr>
          <w:rFonts w:ascii="SimSun" w:hAnsi="SimSun" w:hint="eastAsia"/>
        </w:rPr>
        <w:t>“商标表现</w:t>
      </w:r>
      <w:r w:rsidR="006F509F" w:rsidRPr="001D4E02">
        <w:rPr>
          <w:rFonts w:ascii="SimSun" w:hAnsi="SimSun" w:hint="eastAsia"/>
        </w:rPr>
        <w:t>物</w:t>
      </w:r>
      <w:r w:rsidR="00B21895" w:rsidRPr="001D4E02">
        <w:rPr>
          <w:rFonts w:ascii="SimSun" w:hAnsi="SimSun" w:hint="eastAsia"/>
        </w:rPr>
        <w:t>”应涵盖INID代码540至546。新增</w:t>
      </w:r>
      <w:r w:rsidR="006F509F" w:rsidRPr="001D4E02">
        <w:rPr>
          <w:rFonts w:ascii="SimSun" w:hAnsi="SimSun" w:hint="eastAsia"/>
        </w:rPr>
        <w:t>子标题</w:t>
      </w:r>
      <w:r w:rsidR="00B21895" w:rsidRPr="001D4E02">
        <w:rPr>
          <w:rFonts w:ascii="SimSun" w:hAnsi="SimSun" w:hint="eastAsia"/>
        </w:rPr>
        <w:t>“商标类型</w:t>
      </w:r>
      <w:r w:rsidR="006F509F" w:rsidRPr="001D4E02">
        <w:rPr>
          <w:rFonts w:ascii="SimSun" w:hAnsi="SimSun" w:hint="eastAsia"/>
        </w:rPr>
        <w:t>说明</w:t>
      </w:r>
      <w:r w:rsidR="00B21895" w:rsidRPr="001D4E02">
        <w:rPr>
          <w:rFonts w:ascii="SimSun" w:hAnsi="SimSun" w:hint="eastAsia"/>
        </w:rPr>
        <w:t>及其他商标相关信息”应涵盖INID代码550至594。</w:t>
      </w:r>
      <w:r w:rsidR="00F10243" w:rsidRPr="001D4E02">
        <w:rPr>
          <w:rFonts w:ascii="SimSun" w:hAnsi="SimSun" w:hint="eastAsia"/>
        </w:rPr>
        <w:t>产权组织</w:t>
      </w:r>
      <w:r w:rsidR="00B21895" w:rsidRPr="001D4E02">
        <w:rPr>
          <w:rFonts w:ascii="SimSun" w:hAnsi="SimSun" w:hint="eastAsia"/>
        </w:rPr>
        <w:t>ST.60中的500系列涵盖</w:t>
      </w:r>
      <w:r w:rsidR="006F509F" w:rsidRPr="001D4E02">
        <w:rPr>
          <w:rFonts w:ascii="SimSun" w:hAnsi="SimSun" w:hint="eastAsia"/>
        </w:rPr>
        <w:t>涉及</w:t>
      </w:r>
      <w:r w:rsidR="00B21895" w:rsidRPr="001D4E02">
        <w:rPr>
          <w:rFonts w:ascii="SimSun" w:hAnsi="SimSun" w:hint="eastAsia"/>
        </w:rPr>
        <w:t>商标相关信息的</w:t>
      </w:r>
      <w:r w:rsidR="006F509F" w:rsidRPr="001D4E02">
        <w:rPr>
          <w:rFonts w:ascii="SimSun" w:hAnsi="SimSun" w:hint="eastAsia"/>
        </w:rPr>
        <w:t>各个</w:t>
      </w:r>
      <w:r w:rsidR="00B21895" w:rsidRPr="001D4E02">
        <w:rPr>
          <w:rFonts w:ascii="SimSun" w:hAnsi="SimSun" w:hint="eastAsia"/>
        </w:rPr>
        <w:t>INID代码。这些代码按</w:t>
      </w:r>
      <w:r w:rsidR="006F509F" w:rsidRPr="001D4E02">
        <w:rPr>
          <w:rFonts w:ascii="SimSun" w:hAnsi="SimSun" w:hint="eastAsia"/>
        </w:rPr>
        <w:t>子标题</w:t>
      </w:r>
      <w:r w:rsidR="00407590" w:rsidRPr="001D4E02">
        <w:rPr>
          <w:rFonts w:ascii="SimSun" w:hAnsi="SimSun" w:hint="eastAsia"/>
        </w:rPr>
        <w:t>归类</w:t>
      </w:r>
      <w:r w:rsidR="00B21895" w:rsidRPr="001D4E02">
        <w:rPr>
          <w:rFonts w:ascii="SimSun" w:hAnsi="SimSun" w:hint="eastAsia"/>
        </w:rPr>
        <w:t>，各</w:t>
      </w:r>
      <w:r w:rsidR="006F509F" w:rsidRPr="001D4E02">
        <w:rPr>
          <w:rFonts w:ascii="SimSun" w:hAnsi="SimSun" w:hint="eastAsia"/>
        </w:rPr>
        <w:t>子标题</w:t>
      </w:r>
      <w:r w:rsidR="00407590" w:rsidRPr="001D4E02">
        <w:rPr>
          <w:rFonts w:ascii="SimSun" w:hAnsi="SimSun" w:hint="eastAsia"/>
        </w:rPr>
        <w:t>就每一</w:t>
      </w:r>
      <w:r w:rsidR="00B21895" w:rsidRPr="001D4E02">
        <w:rPr>
          <w:rFonts w:ascii="SimSun" w:hAnsi="SimSun" w:hint="eastAsia"/>
        </w:rPr>
        <w:t>代码组所含</w:t>
      </w:r>
      <w:r w:rsidR="00407590" w:rsidRPr="001D4E02">
        <w:rPr>
          <w:rFonts w:ascii="SimSun" w:hAnsi="SimSun" w:hint="eastAsia"/>
        </w:rPr>
        <w:t>的</w:t>
      </w:r>
      <w:r w:rsidR="00B21895" w:rsidRPr="001D4E02">
        <w:rPr>
          <w:rFonts w:ascii="SimSun" w:hAnsi="SimSun" w:hint="eastAsia"/>
        </w:rPr>
        <w:t>数据类型</w:t>
      </w:r>
      <w:r w:rsidR="00407590" w:rsidRPr="001D4E02">
        <w:rPr>
          <w:rFonts w:ascii="SimSun" w:hAnsi="SimSun" w:hint="eastAsia"/>
        </w:rPr>
        <w:t>提供一般</w:t>
      </w:r>
      <w:r w:rsidR="00B21895" w:rsidRPr="001D4E02">
        <w:rPr>
          <w:rFonts w:ascii="SimSun" w:hAnsi="SimSun" w:hint="eastAsia"/>
        </w:rPr>
        <w:t>信息。INID代码540至546专门涵盖商标表现</w:t>
      </w:r>
      <w:r w:rsidR="00407590" w:rsidRPr="001D4E02">
        <w:rPr>
          <w:rFonts w:ascii="SimSun" w:hAnsi="SimSun" w:hint="eastAsia"/>
        </w:rPr>
        <w:t>物</w:t>
      </w:r>
      <w:r w:rsidR="00B21895" w:rsidRPr="001D4E02">
        <w:rPr>
          <w:rFonts w:ascii="SimSun" w:hAnsi="SimSun" w:hint="eastAsia"/>
        </w:rPr>
        <w:t>；而INID代码550至594则涵盖商标类型信息及商标相关</w:t>
      </w:r>
      <w:r w:rsidR="00407590" w:rsidRPr="001D4E02">
        <w:rPr>
          <w:rFonts w:ascii="SimSun" w:hAnsi="SimSun" w:hint="eastAsia"/>
        </w:rPr>
        <w:t>的其他重要</w:t>
      </w:r>
      <w:r w:rsidR="00B21895" w:rsidRPr="001D4E02">
        <w:rPr>
          <w:rFonts w:ascii="SimSun" w:hAnsi="SimSun" w:hint="eastAsia"/>
        </w:rPr>
        <w:t>细节，例如文字要素的译</w:t>
      </w:r>
      <w:r w:rsidR="00407590" w:rsidRPr="001D4E02">
        <w:rPr>
          <w:rFonts w:ascii="SimSun" w:hAnsi="SimSun" w:hint="eastAsia"/>
        </w:rPr>
        <w:t>文</w:t>
      </w:r>
      <w:r w:rsidR="00B21895" w:rsidRPr="001D4E02">
        <w:rPr>
          <w:rFonts w:ascii="SimSun" w:hAnsi="SimSun" w:hint="eastAsia"/>
        </w:rPr>
        <w:t>、商标的详细描述、颜色</w:t>
      </w:r>
      <w:r w:rsidR="00407590" w:rsidRPr="001D4E02">
        <w:rPr>
          <w:rFonts w:ascii="SimSun" w:hAnsi="SimSun" w:hint="eastAsia"/>
        </w:rPr>
        <w:t>权利要求</w:t>
      </w:r>
      <w:r w:rsidR="00B21895" w:rsidRPr="001D4E02">
        <w:rPr>
          <w:rFonts w:ascii="SimSun" w:hAnsi="SimSun" w:hint="eastAsia"/>
        </w:rPr>
        <w:t>及其他各类标注。鉴于这两个代码范围</w:t>
      </w:r>
      <w:r w:rsidR="00407590" w:rsidRPr="001D4E02">
        <w:rPr>
          <w:rFonts w:ascii="SimSun" w:hAnsi="SimSun" w:hint="eastAsia"/>
        </w:rPr>
        <w:t>的</w:t>
      </w:r>
      <w:r w:rsidR="00B21895" w:rsidRPr="001D4E02">
        <w:rPr>
          <w:rFonts w:ascii="SimSun" w:hAnsi="SimSun" w:hint="eastAsia"/>
        </w:rPr>
        <w:t>目的</w:t>
      </w:r>
      <w:r w:rsidR="00407590" w:rsidRPr="001D4E02">
        <w:rPr>
          <w:rFonts w:ascii="SimSun" w:hAnsi="SimSun" w:hint="eastAsia"/>
        </w:rPr>
        <w:t>明显不同</w:t>
      </w:r>
      <w:r w:rsidR="00B21895" w:rsidRPr="001D4E02">
        <w:rPr>
          <w:rFonts w:ascii="SimSun" w:hAnsi="SimSun" w:hint="eastAsia"/>
        </w:rPr>
        <w:t>——</w:t>
      </w:r>
      <w:r w:rsidR="00407590" w:rsidRPr="001D4E02">
        <w:rPr>
          <w:rFonts w:ascii="SimSun" w:hAnsi="SimSun" w:hint="eastAsia"/>
        </w:rPr>
        <w:t>一个</w:t>
      </w:r>
      <w:r w:rsidR="00B21895" w:rsidRPr="001D4E02">
        <w:rPr>
          <w:rFonts w:ascii="SimSun" w:hAnsi="SimSun" w:hint="eastAsia"/>
        </w:rPr>
        <w:t>侧重</w:t>
      </w:r>
      <w:r w:rsidR="00407590" w:rsidRPr="001D4E02">
        <w:rPr>
          <w:rFonts w:ascii="SimSun" w:hAnsi="SimSun" w:hint="eastAsia"/>
        </w:rPr>
        <w:t>于</w:t>
      </w:r>
      <w:r w:rsidR="00B21895" w:rsidRPr="001D4E02">
        <w:rPr>
          <w:rFonts w:ascii="SimSun" w:hAnsi="SimSun" w:hint="eastAsia"/>
        </w:rPr>
        <w:t>商标的视觉或其他表现形式，</w:t>
      </w:r>
      <w:r w:rsidR="00407590" w:rsidRPr="001D4E02">
        <w:rPr>
          <w:rFonts w:ascii="SimSun" w:hAnsi="SimSun" w:hint="eastAsia"/>
        </w:rPr>
        <w:t>一个</w:t>
      </w:r>
      <w:r w:rsidR="00B21895" w:rsidRPr="001D4E02">
        <w:rPr>
          <w:rFonts w:ascii="SimSun" w:hAnsi="SimSun" w:hint="eastAsia"/>
        </w:rPr>
        <w:t>涉及描述性及其他</w:t>
      </w:r>
      <w:r w:rsidR="00407590" w:rsidRPr="001D4E02">
        <w:rPr>
          <w:rFonts w:ascii="SimSun" w:hAnsi="SimSun" w:hint="eastAsia"/>
        </w:rPr>
        <w:t>相关</w:t>
      </w:r>
      <w:r w:rsidR="00B21895" w:rsidRPr="001D4E02">
        <w:rPr>
          <w:rFonts w:ascii="SimSun" w:hAnsi="SimSun" w:hint="eastAsia"/>
        </w:rPr>
        <w:t>信息——应增设两个新</w:t>
      </w:r>
      <w:r w:rsidR="00407590" w:rsidRPr="001D4E02">
        <w:rPr>
          <w:rFonts w:ascii="SimSun" w:hAnsi="SimSun" w:hint="eastAsia"/>
        </w:rPr>
        <w:t>的</w:t>
      </w:r>
      <w:r w:rsidR="006F509F" w:rsidRPr="001D4E02">
        <w:rPr>
          <w:rFonts w:ascii="SimSun" w:hAnsi="SimSun" w:hint="eastAsia"/>
        </w:rPr>
        <w:t>子标题</w:t>
      </w:r>
      <w:r w:rsidR="00407590" w:rsidRPr="001D4E02">
        <w:rPr>
          <w:rFonts w:ascii="SimSun" w:hAnsi="SimSun" w:hint="eastAsia"/>
        </w:rPr>
        <w:t>，</w:t>
      </w:r>
      <w:r w:rsidR="00B21895" w:rsidRPr="001D4E02">
        <w:rPr>
          <w:rFonts w:ascii="SimSun" w:hAnsi="SimSun" w:hint="eastAsia"/>
        </w:rPr>
        <w:t>以提供更清晰的信息。</w:t>
      </w:r>
    </w:p>
    <w:p w14:paraId="7A46D312" w14:textId="6AE6DA02" w:rsidR="00B031CC" w:rsidRPr="001D4E02" w:rsidRDefault="00407590" w:rsidP="001D4E02">
      <w:pPr>
        <w:pStyle w:val="Heading2"/>
        <w:spacing w:before="240" w:after="120"/>
      </w:pPr>
      <w:r w:rsidRPr="001D4E02">
        <w:rPr>
          <w:rFonts w:hint="eastAsia"/>
        </w:rPr>
        <w:t>修订提案</w:t>
      </w:r>
    </w:p>
    <w:p w14:paraId="334EDF7B" w14:textId="0A6C14BE" w:rsidR="00C6369F" w:rsidRPr="001D4E02" w:rsidRDefault="008E7FE9" w:rsidP="001D4E02">
      <w:pPr>
        <w:pStyle w:val="ONUME"/>
        <w:numPr>
          <w:ilvl w:val="0"/>
          <w:numId w:val="0"/>
        </w:numPr>
        <w:overflowPunct w:val="0"/>
        <w:spacing w:afterLines="50" w:after="120" w:line="340" w:lineRule="atLeast"/>
        <w:jc w:val="both"/>
        <w:rPr>
          <w:rFonts w:ascii="SimSun" w:hAnsi="SimSun"/>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B21895" w:rsidRPr="001D4E02">
        <w:rPr>
          <w:rFonts w:ascii="SimSun" w:hAnsi="SimSun" w:hint="eastAsia"/>
        </w:rPr>
        <w:t>因此，国际局</w:t>
      </w:r>
      <w:r w:rsidR="00407590" w:rsidRPr="001D4E02">
        <w:rPr>
          <w:rFonts w:ascii="SimSun" w:hAnsi="SimSun" w:hint="eastAsia"/>
        </w:rPr>
        <w:t>编拟了</w:t>
      </w:r>
      <w:r w:rsidR="00B21895" w:rsidRPr="001D4E02">
        <w:rPr>
          <w:rFonts w:ascii="SimSun" w:hAnsi="SimSun" w:hint="eastAsia"/>
        </w:rPr>
        <w:t>修订</w:t>
      </w:r>
      <w:r w:rsidR="00F10243" w:rsidRPr="001D4E02">
        <w:rPr>
          <w:rFonts w:ascii="SimSun" w:hAnsi="SimSun" w:hint="eastAsia"/>
        </w:rPr>
        <w:t>产权组织</w:t>
      </w:r>
      <w:r w:rsidR="00B21895" w:rsidRPr="001D4E02">
        <w:rPr>
          <w:rFonts w:ascii="SimSun" w:hAnsi="SimSun" w:hint="eastAsia"/>
        </w:rPr>
        <w:t>标准ST.60的提案，供</w:t>
      </w:r>
      <w:r w:rsidR="00407590" w:rsidRPr="001D4E02">
        <w:rPr>
          <w:rFonts w:ascii="SimSun" w:hAnsi="SimSun" w:hint="eastAsia"/>
        </w:rPr>
        <w:t>标准委</w:t>
      </w:r>
      <w:r w:rsidR="00B21895" w:rsidRPr="001D4E02">
        <w:rPr>
          <w:rFonts w:ascii="SimSun" w:hAnsi="SimSun" w:hint="eastAsia"/>
        </w:rPr>
        <w:t>审议。拟议修</w:t>
      </w:r>
      <w:r w:rsidR="00407590" w:rsidRPr="001D4E02">
        <w:rPr>
          <w:rFonts w:ascii="SimSun" w:hAnsi="SimSun" w:hint="eastAsia"/>
        </w:rPr>
        <w:t>改</w:t>
      </w:r>
      <w:r w:rsidR="00B21895" w:rsidRPr="001D4E02">
        <w:rPr>
          <w:rFonts w:ascii="SimSun" w:hAnsi="SimSun" w:hint="eastAsia"/>
        </w:rPr>
        <w:t>如</w:t>
      </w:r>
      <w:r w:rsidR="00407590" w:rsidRPr="001D4E02">
        <w:rPr>
          <w:rFonts w:ascii="SimSun" w:hAnsi="SimSun" w:hint="eastAsia"/>
        </w:rPr>
        <w:t>以下修订模式</w:t>
      </w:r>
      <w:r w:rsidR="00B21895" w:rsidRPr="001D4E02">
        <w:rPr>
          <w:rFonts w:ascii="SimSun" w:hAnsi="SimSun" w:hint="eastAsia"/>
        </w:rPr>
        <w:t>所示，删除线文本表示删除，下划线文本表示插入。拟议修订如下：</w:t>
      </w:r>
    </w:p>
    <w:p w14:paraId="368F0047" w14:textId="1CC54C53" w:rsidR="00C6369F" w:rsidRPr="001D4E02" w:rsidRDefault="00336725" w:rsidP="00165962">
      <w:pPr>
        <w:pStyle w:val="ONUME"/>
        <w:keepNext/>
        <w:numPr>
          <w:ilvl w:val="0"/>
          <w:numId w:val="0"/>
        </w:numPr>
        <w:overflowPunct w:val="0"/>
        <w:spacing w:afterLines="50" w:after="120" w:line="340" w:lineRule="exact"/>
        <w:ind w:left="567"/>
        <w:jc w:val="both"/>
        <w:rPr>
          <w:rFonts w:ascii="SimSun" w:hAnsi="SimSun"/>
          <w:szCs w:val="22"/>
        </w:rPr>
      </w:pPr>
      <w:r w:rsidRPr="001D4E02">
        <w:rPr>
          <w:rFonts w:ascii="SimSun" w:hAnsi="SimSun"/>
        </w:rPr>
        <w:t>(a)</w:t>
      </w:r>
      <w:r w:rsidR="001D1E02" w:rsidRPr="001D4E02">
        <w:rPr>
          <w:rFonts w:ascii="SimSun" w:hAnsi="SimSun"/>
        </w:rPr>
        <w:tab/>
      </w:r>
      <w:r w:rsidR="00B21895" w:rsidRPr="001D4E02">
        <w:rPr>
          <w:rFonts w:ascii="SimSun" w:hAnsi="SimSun" w:hint="eastAsia"/>
        </w:rPr>
        <w:t>INID代码(540)、(541)和(546)的新定义如下：</w:t>
      </w:r>
    </w:p>
    <w:p w14:paraId="6F43430F" w14:textId="77777777" w:rsidR="00DE11CA" w:rsidRPr="001D4E02" w:rsidRDefault="00DE11CA" w:rsidP="00165962">
      <w:pPr>
        <w:pStyle w:val="ONUME"/>
        <w:keepNext/>
        <w:numPr>
          <w:ilvl w:val="0"/>
          <w:numId w:val="0"/>
        </w:numPr>
        <w:overflowPunct w:val="0"/>
        <w:spacing w:afterLines="50" w:after="120" w:line="340" w:lineRule="atLeast"/>
        <w:ind w:left="1701"/>
        <w:jc w:val="both"/>
        <w:rPr>
          <w:rFonts w:ascii="SimSun" w:hAnsi="SimSun"/>
        </w:rPr>
      </w:pPr>
      <w:r w:rsidRPr="001D4E02">
        <w:rPr>
          <w:rFonts w:ascii="SimSun" w:hAnsi="SimSun"/>
        </w:rPr>
        <w:t>(540)</w:t>
      </w:r>
      <w:r w:rsidRPr="001D4E02">
        <w:rPr>
          <w:rFonts w:ascii="SimSun" w:hAnsi="SimSun"/>
        </w:rPr>
        <w:tab/>
        <w:t>“</w:t>
      </w:r>
      <w:proofErr w:type="spellStart"/>
      <w:r w:rsidRPr="001D4E02">
        <w:rPr>
          <w:rFonts w:ascii="SimSun" w:hAnsi="SimSun"/>
          <w:strike/>
        </w:rPr>
        <w:t>Reproduction</w:t>
      </w:r>
      <w:r w:rsidRPr="001D4E02">
        <w:rPr>
          <w:rFonts w:ascii="SimSun" w:hAnsi="SimSun"/>
          <w:u w:val="single"/>
        </w:rPr>
        <w:t>Representation</w:t>
      </w:r>
      <w:proofErr w:type="spellEnd"/>
      <w:r w:rsidRPr="001D4E02">
        <w:rPr>
          <w:rFonts w:ascii="SimSun" w:hAnsi="SimSun"/>
        </w:rPr>
        <w:t xml:space="preserve"> of the mark.” </w:t>
      </w:r>
    </w:p>
    <w:p w14:paraId="0270924F" w14:textId="77777777" w:rsidR="00DE11CA" w:rsidRPr="001D4E02" w:rsidRDefault="00DE11CA" w:rsidP="00165962">
      <w:pPr>
        <w:pStyle w:val="ONUME"/>
        <w:keepNext/>
        <w:numPr>
          <w:ilvl w:val="0"/>
          <w:numId w:val="0"/>
        </w:numPr>
        <w:overflowPunct w:val="0"/>
        <w:spacing w:afterLines="50" w:after="120" w:line="340" w:lineRule="atLeast"/>
        <w:ind w:left="1701"/>
        <w:jc w:val="both"/>
        <w:rPr>
          <w:rFonts w:ascii="SimSun" w:hAnsi="SimSun"/>
        </w:rPr>
      </w:pPr>
      <w:r w:rsidRPr="001D4E02">
        <w:rPr>
          <w:rFonts w:ascii="SimSun" w:hAnsi="SimSun"/>
        </w:rPr>
        <w:t>(541) “</w:t>
      </w:r>
      <w:proofErr w:type="spellStart"/>
      <w:r w:rsidRPr="001D4E02">
        <w:rPr>
          <w:rFonts w:ascii="SimSun" w:hAnsi="SimSun"/>
          <w:strike/>
        </w:rPr>
        <w:t>Reproduction</w:t>
      </w:r>
      <w:r w:rsidRPr="001D4E02">
        <w:rPr>
          <w:rFonts w:ascii="SimSun" w:hAnsi="SimSun"/>
          <w:u w:val="single"/>
        </w:rPr>
        <w:t>Representation</w:t>
      </w:r>
      <w:proofErr w:type="spellEnd"/>
      <w:r w:rsidRPr="001D4E02">
        <w:rPr>
          <w:rFonts w:ascii="SimSun" w:hAnsi="SimSun"/>
        </w:rPr>
        <w:t xml:space="preserve"> of the mark where the mark is represented in standard characters” </w:t>
      </w:r>
    </w:p>
    <w:p w14:paraId="5FB10601" w14:textId="33A99DEB" w:rsidR="00C6369F" w:rsidRPr="001D4E02" w:rsidRDefault="00DE11CA" w:rsidP="00165962">
      <w:pPr>
        <w:pStyle w:val="ONUME"/>
        <w:keepNext/>
        <w:numPr>
          <w:ilvl w:val="0"/>
          <w:numId w:val="0"/>
        </w:numPr>
        <w:overflowPunct w:val="0"/>
        <w:spacing w:afterLines="50" w:after="120" w:line="340" w:lineRule="atLeast"/>
        <w:ind w:left="1701"/>
        <w:jc w:val="both"/>
        <w:rPr>
          <w:rFonts w:ascii="SimSun" w:hAnsi="SimSun"/>
        </w:rPr>
      </w:pPr>
      <w:r w:rsidRPr="001D4E02">
        <w:rPr>
          <w:rFonts w:ascii="SimSun" w:hAnsi="SimSun"/>
        </w:rPr>
        <w:t>(546)</w:t>
      </w:r>
      <w:r w:rsidRPr="001D4E02">
        <w:rPr>
          <w:rFonts w:ascii="SimSun" w:hAnsi="SimSun"/>
        </w:rPr>
        <w:tab/>
        <w:t>“</w:t>
      </w:r>
      <w:proofErr w:type="spellStart"/>
      <w:r w:rsidRPr="001D4E02">
        <w:rPr>
          <w:rFonts w:ascii="SimSun" w:hAnsi="SimSun"/>
          <w:strike/>
        </w:rPr>
        <w:t>Reproduction</w:t>
      </w:r>
      <w:r w:rsidRPr="001D4E02">
        <w:rPr>
          <w:rFonts w:ascii="SimSun" w:hAnsi="SimSun"/>
          <w:u w:val="single"/>
        </w:rPr>
        <w:t>Representation</w:t>
      </w:r>
      <w:proofErr w:type="spellEnd"/>
      <w:r w:rsidRPr="001D4E02">
        <w:rPr>
          <w:rFonts w:ascii="SimSun" w:hAnsi="SimSun"/>
        </w:rPr>
        <w:t xml:space="preserve"> of the mark where the mark is represented in non-standard characters” </w:t>
      </w:r>
      <w:r w:rsidR="001D43B1" w:rsidRPr="001D4E02">
        <w:rPr>
          <w:rFonts w:ascii="SimSun" w:hAnsi="SimSun"/>
        </w:rPr>
        <w:t xml:space="preserve"> </w:t>
      </w:r>
      <w:r w:rsidR="00C6369F" w:rsidRPr="001D4E02">
        <w:rPr>
          <w:rFonts w:ascii="SimSun" w:hAnsi="SimSun"/>
        </w:rPr>
        <w:t xml:space="preserve"> </w:t>
      </w:r>
    </w:p>
    <w:p w14:paraId="01449C57" w14:textId="75054110" w:rsidR="00C6369F" w:rsidRPr="001D4E02" w:rsidRDefault="00336725" w:rsidP="00165962">
      <w:pPr>
        <w:pStyle w:val="ONUME"/>
        <w:keepNext/>
        <w:numPr>
          <w:ilvl w:val="0"/>
          <w:numId w:val="0"/>
        </w:numPr>
        <w:overflowPunct w:val="0"/>
        <w:spacing w:afterLines="50" w:after="120" w:line="340" w:lineRule="exact"/>
        <w:ind w:left="567"/>
        <w:jc w:val="both"/>
        <w:rPr>
          <w:rFonts w:ascii="SimSun" w:hAnsi="SimSun"/>
          <w:szCs w:val="22"/>
        </w:rPr>
      </w:pPr>
      <w:r w:rsidRPr="001D4E02">
        <w:rPr>
          <w:rFonts w:ascii="SimSun" w:hAnsi="SimSun"/>
        </w:rPr>
        <w:t>(b)</w:t>
      </w:r>
      <w:r w:rsidR="001D1E02" w:rsidRPr="001D4E02">
        <w:rPr>
          <w:rFonts w:ascii="SimSun" w:hAnsi="SimSun"/>
        </w:rPr>
        <w:tab/>
      </w:r>
      <w:r w:rsidR="00B21895" w:rsidRPr="001D4E02">
        <w:rPr>
          <w:rFonts w:ascii="SimSun" w:hAnsi="SimSun" w:hint="eastAsia"/>
        </w:rPr>
        <w:t>INID代码(861)和(862)的新定义如下：</w:t>
      </w:r>
    </w:p>
    <w:p w14:paraId="43F81E15" w14:textId="77777777" w:rsidR="00DE11CA" w:rsidRPr="001D4E02" w:rsidRDefault="00DE11CA" w:rsidP="00165962">
      <w:pPr>
        <w:pStyle w:val="ONUME"/>
        <w:keepNext/>
        <w:numPr>
          <w:ilvl w:val="0"/>
          <w:numId w:val="0"/>
        </w:numPr>
        <w:overflowPunct w:val="0"/>
        <w:spacing w:afterLines="50" w:after="120" w:line="340" w:lineRule="atLeast"/>
        <w:ind w:left="1701"/>
        <w:jc w:val="both"/>
        <w:rPr>
          <w:rFonts w:ascii="SimSun" w:hAnsi="SimSun"/>
        </w:rPr>
      </w:pPr>
      <w:r w:rsidRPr="001D4E02">
        <w:rPr>
          <w:rFonts w:ascii="SimSun" w:hAnsi="SimSun"/>
        </w:rPr>
        <w:t>(861)</w:t>
      </w:r>
      <w:r w:rsidRPr="001D4E02">
        <w:rPr>
          <w:rFonts w:ascii="SimSun" w:hAnsi="SimSun"/>
        </w:rPr>
        <w:tab/>
        <w:t xml:space="preserve">“Total </w:t>
      </w:r>
      <w:r w:rsidRPr="001D4E02">
        <w:rPr>
          <w:rFonts w:ascii="SimSun" w:hAnsi="SimSun"/>
          <w:u w:val="single"/>
        </w:rPr>
        <w:t>provisional</w:t>
      </w:r>
      <w:r w:rsidRPr="001D4E02">
        <w:rPr>
          <w:rFonts w:ascii="SimSun" w:hAnsi="SimSun"/>
        </w:rPr>
        <w:t xml:space="preserve"> refusal of protection.” </w:t>
      </w:r>
    </w:p>
    <w:p w14:paraId="20A6F74E" w14:textId="77777777" w:rsidR="00DE11CA" w:rsidRPr="001D4E02" w:rsidRDefault="00DE11CA" w:rsidP="00165962">
      <w:pPr>
        <w:pStyle w:val="ONUME"/>
        <w:keepNext/>
        <w:numPr>
          <w:ilvl w:val="0"/>
          <w:numId w:val="0"/>
        </w:numPr>
        <w:overflowPunct w:val="0"/>
        <w:spacing w:afterLines="50" w:after="120" w:line="340" w:lineRule="atLeast"/>
        <w:ind w:left="1701"/>
        <w:jc w:val="both"/>
        <w:rPr>
          <w:rFonts w:ascii="SimSun" w:hAnsi="SimSun"/>
        </w:rPr>
      </w:pPr>
      <w:r w:rsidRPr="001D4E02">
        <w:rPr>
          <w:rFonts w:ascii="SimSun" w:hAnsi="SimSun"/>
        </w:rPr>
        <w:t>(862)</w:t>
      </w:r>
      <w:r w:rsidRPr="001D4E02">
        <w:rPr>
          <w:rFonts w:ascii="SimSun" w:hAnsi="SimSun"/>
        </w:rPr>
        <w:tab/>
        <w:t xml:space="preserve">“Partial </w:t>
      </w:r>
      <w:r w:rsidRPr="001D4E02">
        <w:rPr>
          <w:rFonts w:ascii="SimSun" w:hAnsi="SimSun"/>
          <w:u w:val="single"/>
        </w:rPr>
        <w:t>provisional</w:t>
      </w:r>
      <w:r w:rsidRPr="001D4E02">
        <w:rPr>
          <w:rFonts w:ascii="SimSun" w:hAnsi="SimSun"/>
        </w:rPr>
        <w:t xml:space="preserve"> refusal of protection.”</w:t>
      </w:r>
    </w:p>
    <w:p w14:paraId="44606804" w14:textId="743B4D59" w:rsidR="5C9CAB46" w:rsidRPr="001D4E02" w:rsidRDefault="05F51D73" w:rsidP="00165962">
      <w:pPr>
        <w:pStyle w:val="ONUME"/>
        <w:keepNext/>
        <w:numPr>
          <w:ilvl w:val="0"/>
          <w:numId w:val="0"/>
        </w:numPr>
        <w:overflowPunct w:val="0"/>
        <w:spacing w:afterLines="50" w:after="120" w:line="340" w:lineRule="exact"/>
        <w:ind w:left="567"/>
        <w:jc w:val="both"/>
        <w:rPr>
          <w:rFonts w:ascii="SimSun" w:hAnsi="SimSun"/>
        </w:rPr>
      </w:pPr>
      <w:r w:rsidRPr="001D4E02">
        <w:rPr>
          <w:rFonts w:ascii="SimSun" w:hAnsi="SimSun"/>
        </w:rPr>
        <w:t>(</w:t>
      </w:r>
      <w:r w:rsidR="196D968B" w:rsidRPr="001D4E02">
        <w:rPr>
          <w:rFonts w:ascii="SimSun" w:hAnsi="SimSun"/>
        </w:rPr>
        <w:t>c</w:t>
      </w:r>
      <w:r w:rsidRPr="001D4E02">
        <w:rPr>
          <w:rFonts w:ascii="SimSun" w:hAnsi="SimSun"/>
        </w:rPr>
        <w:t>)</w:t>
      </w:r>
      <w:r w:rsidR="00053E9B" w:rsidRPr="001D4E02">
        <w:rPr>
          <w:rFonts w:ascii="SimSun" w:hAnsi="SimSun"/>
        </w:rPr>
        <w:tab/>
      </w:r>
      <w:r w:rsidR="00B21895" w:rsidRPr="001D4E02">
        <w:rPr>
          <w:rFonts w:ascii="SimSun" w:hAnsi="SimSun" w:hint="eastAsia"/>
        </w:rPr>
        <w:t>500系列下的新</w:t>
      </w:r>
      <w:r w:rsidR="006F509F" w:rsidRPr="001D4E02">
        <w:rPr>
          <w:rFonts w:ascii="SimSun" w:hAnsi="SimSun" w:hint="eastAsia"/>
        </w:rPr>
        <w:t>子标题</w:t>
      </w:r>
      <w:r w:rsidR="00B21895" w:rsidRPr="001D4E02">
        <w:rPr>
          <w:rFonts w:ascii="SimSun" w:hAnsi="SimSun" w:hint="eastAsia"/>
        </w:rPr>
        <w:t>如下</w:t>
      </w:r>
      <w:r w:rsidR="001D43B1" w:rsidRPr="001D4E02">
        <w:rPr>
          <w:rFonts w:ascii="SimSun" w:hAnsi="SimSun" w:hint="eastAsia"/>
        </w:rPr>
        <w:t>：</w:t>
      </w:r>
    </w:p>
    <w:p w14:paraId="2600C363" w14:textId="77777777" w:rsidR="00DE11CA" w:rsidRPr="001D4E02" w:rsidRDefault="00DE11CA" w:rsidP="00165962">
      <w:pPr>
        <w:pStyle w:val="ONUME"/>
        <w:keepNext/>
        <w:numPr>
          <w:ilvl w:val="1"/>
          <w:numId w:val="31"/>
        </w:numPr>
        <w:spacing w:afterLines="50" w:after="120" w:line="340" w:lineRule="atLeast"/>
        <w:ind w:left="1491" w:hanging="357"/>
        <w:jc w:val="both"/>
        <w:rPr>
          <w:rFonts w:ascii="SimSun" w:hAnsi="SimSun"/>
          <w:u w:val="single"/>
        </w:rPr>
      </w:pPr>
      <w:r w:rsidRPr="001D4E02">
        <w:rPr>
          <w:rFonts w:ascii="SimSun" w:hAnsi="SimSun"/>
          <w:u w:val="single"/>
        </w:rPr>
        <w:t>Mark representation (covering INID codes 540 to 546)</w:t>
      </w:r>
    </w:p>
    <w:p w14:paraId="065464F1" w14:textId="77777777" w:rsidR="00DE11CA" w:rsidRPr="001D4E02" w:rsidRDefault="00DE11CA" w:rsidP="00165962">
      <w:pPr>
        <w:pStyle w:val="ONUME"/>
        <w:keepNext/>
        <w:numPr>
          <w:ilvl w:val="1"/>
          <w:numId w:val="31"/>
        </w:numPr>
        <w:spacing w:afterLines="50" w:after="120" w:line="340" w:lineRule="atLeast"/>
        <w:ind w:left="1491" w:hanging="357"/>
        <w:jc w:val="both"/>
        <w:rPr>
          <w:rFonts w:ascii="SimSun" w:hAnsi="SimSun"/>
          <w:szCs w:val="22"/>
          <w:u w:val="single"/>
        </w:rPr>
      </w:pPr>
      <w:r w:rsidRPr="001D4E02">
        <w:rPr>
          <w:rFonts w:ascii="SimSun" w:hAnsi="SimSun"/>
          <w:u w:val="single"/>
        </w:rPr>
        <w:t>Indications of Mark Type and Other Mark-Related Information (covering INID codes 550 to 594)</w:t>
      </w:r>
    </w:p>
    <w:p w14:paraId="5F131F50" w14:textId="328B35F3" w:rsidR="00A86C3B" w:rsidRPr="001D4E02" w:rsidRDefault="008A2061" w:rsidP="001D4E02">
      <w:pPr>
        <w:pStyle w:val="ONUME"/>
        <w:numPr>
          <w:ilvl w:val="0"/>
          <w:numId w:val="0"/>
        </w:numPr>
        <w:overflowPunct w:val="0"/>
        <w:spacing w:afterLines="50" w:after="120" w:line="340" w:lineRule="atLeast"/>
        <w:jc w:val="both"/>
        <w:rPr>
          <w:rFonts w:ascii="SimSun" w:hAnsi="SimSun"/>
        </w:rPr>
      </w:pPr>
      <w:r w:rsidRPr="001D4E02">
        <w:rPr>
          <w:rFonts w:ascii="SimSun" w:hAnsi="SimSun"/>
        </w:rPr>
        <w:fldChar w:fldCharType="begin"/>
      </w:r>
      <w:r w:rsidRPr="001D4E02">
        <w:rPr>
          <w:rFonts w:ascii="SimSun" w:hAnsi="SimSun"/>
        </w:rPr>
        <w:instrText xml:space="preserve"> AUTONUM  </w:instrText>
      </w:r>
      <w:r w:rsidRPr="001D4E02">
        <w:rPr>
          <w:rFonts w:ascii="SimSun" w:hAnsi="SimSun"/>
        </w:rPr>
        <w:fldChar w:fldCharType="end"/>
      </w:r>
      <w:r w:rsidRPr="001D4E02">
        <w:rPr>
          <w:rFonts w:ascii="SimSun" w:hAnsi="SimSun"/>
        </w:rPr>
        <w:tab/>
      </w:r>
      <w:r w:rsidR="00B21895" w:rsidRPr="001D4E02">
        <w:rPr>
          <w:rFonts w:ascii="SimSun" w:hAnsi="SimSun" w:hint="eastAsia"/>
        </w:rPr>
        <w:t>此外，应更新</w:t>
      </w:r>
      <w:r w:rsidR="00F10243" w:rsidRPr="001D4E02">
        <w:rPr>
          <w:rFonts w:ascii="SimSun" w:hAnsi="SimSun" w:hint="eastAsia"/>
        </w:rPr>
        <w:t>产权组织</w:t>
      </w:r>
      <w:r w:rsidR="00B21895" w:rsidRPr="001D4E02">
        <w:rPr>
          <w:rFonts w:ascii="SimSun" w:hAnsi="SimSun" w:hint="eastAsia"/>
        </w:rPr>
        <w:t>标准ST.60附录2，新增以下两行内容：</w:t>
      </w:r>
    </w:p>
    <w:tbl>
      <w:tblPr>
        <w:tblStyle w:val="TableGrid"/>
        <w:tblW w:w="0" w:type="auto"/>
        <w:tblLook w:val="04A0" w:firstRow="1" w:lastRow="0" w:firstColumn="1" w:lastColumn="0" w:noHBand="0" w:noVBand="1"/>
      </w:tblPr>
      <w:tblGrid>
        <w:gridCol w:w="1821"/>
        <w:gridCol w:w="1864"/>
        <w:gridCol w:w="1976"/>
        <w:gridCol w:w="1837"/>
        <w:gridCol w:w="1847"/>
      </w:tblGrid>
      <w:tr w:rsidR="00EB29B4" w:rsidRPr="001D4E02" w14:paraId="104B5A7D" w14:textId="77777777">
        <w:tc>
          <w:tcPr>
            <w:tcW w:w="1869" w:type="dxa"/>
          </w:tcPr>
          <w:p w14:paraId="2D127CDD" w14:textId="1C3EB05F" w:rsidR="00EB29B4" w:rsidRPr="001D4E02" w:rsidRDefault="00EB29B4" w:rsidP="00184966">
            <w:pPr>
              <w:spacing w:before="40" w:after="40"/>
              <w:rPr>
                <w:rFonts w:ascii="SimSun" w:hAnsi="SimSun"/>
                <w:b/>
              </w:rPr>
            </w:pPr>
            <w:r w:rsidRPr="001D4E02">
              <w:rPr>
                <w:rFonts w:ascii="SimSun" w:hAnsi="SimSun"/>
                <w:b/>
              </w:rPr>
              <w:t>INID</w:t>
            </w:r>
            <w:r w:rsidR="00CB7C62" w:rsidRPr="001D4E02">
              <w:rPr>
                <w:rFonts w:ascii="SimSun" w:hAnsi="SimSun" w:hint="eastAsia"/>
                <w:b/>
              </w:rPr>
              <w:t xml:space="preserve"> Code</w:t>
            </w:r>
          </w:p>
        </w:tc>
        <w:tc>
          <w:tcPr>
            <w:tcW w:w="1869" w:type="dxa"/>
          </w:tcPr>
          <w:p w14:paraId="394CE601" w14:textId="25403952" w:rsidR="00EB29B4" w:rsidRPr="001D4E02" w:rsidRDefault="00EB29B4" w:rsidP="00184966">
            <w:pPr>
              <w:spacing w:before="40" w:after="40"/>
              <w:rPr>
                <w:rFonts w:ascii="SimSun" w:hAnsi="SimSun"/>
                <w:b/>
              </w:rPr>
            </w:pPr>
            <w:r w:rsidRPr="001D4E02">
              <w:rPr>
                <w:rFonts w:ascii="SimSun" w:hAnsi="SimSun"/>
                <w:b/>
              </w:rPr>
              <w:t>Previous definition(s) of code</w:t>
            </w:r>
          </w:p>
        </w:tc>
        <w:tc>
          <w:tcPr>
            <w:tcW w:w="1869" w:type="dxa"/>
          </w:tcPr>
          <w:p w14:paraId="56208549" w14:textId="16097FCE" w:rsidR="00EB29B4" w:rsidRPr="001D4E02" w:rsidRDefault="00EB29B4" w:rsidP="00184966">
            <w:pPr>
              <w:spacing w:before="40" w:after="40"/>
              <w:rPr>
                <w:rFonts w:ascii="SimSun" w:hAnsi="SimSun"/>
                <w:b/>
              </w:rPr>
            </w:pPr>
            <w:r w:rsidRPr="001D4E02">
              <w:rPr>
                <w:rFonts w:ascii="SimSun" w:hAnsi="SimSun"/>
                <w:b/>
              </w:rPr>
              <w:t>Pertinent previous note(s)</w:t>
            </w:r>
          </w:p>
        </w:tc>
        <w:tc>
          <w:tcPr>
            <w:tcW w:w="1869" w:type="dxa"/>
          </w:tcPr>
          <w:p w14:paraId="38A621F4" w14:textId="5BB1E457" w:rsidR="00EB29B4" w:rsidRPr="001D4E02" w:rsidRDefault="00EB29B4" w:rsidP="00184966">
            <w:pPr>
              <w:spacing w:before="40" w:after="40"/>
              <w:rPr>
                <w:rFonts w:ascii="SimSun" w:hAnsi="SimSun"/>
                <w:b/>
              </w:rPr>
            </w:pPr>
            <w:r w:rsidRPr="001D4E02">
              <w:rPr>
                <w:rFonts w:ascii="SimSun" w:hAnsi="SimSun"/>
                <w:b/>
              </w:rPr>
              <w:t>Date of deletion or amendment</w:t>
            </w:r>
          </w:p>
        </w:tc>
        <w:tc>
          <w:tcPr>
            <w:tcW w:w="1869" w:type="dxa"/>
          </w:tcPr>
          <w:p w14:paraId="58715EB6" w14:textId="57AA5C47" w:rsidR="00EB29B4" w:rsidRPr="001D4E02" w:rsidRDefault="00EB29B4" w:rsidP="00184966">
            <w:pPr>
              <w:spacing w:before="40" w:after="40"/>
              <w:rPr>
                <w:rFonts w:ascii="SimSun" w:hAnsi="SimSun"/>
                <w:b/>
              </w:rPr>
            </w:pPr>
            <w:r w:rsidRPr="001D4E02">
              <w:rPr>
                <w:rFonts w:ascii="SimSun" w:hAnsi="SimSun"/>
                <w:b/>
              </w:rPr>
              <w:t>Kind of change</w:t>
            </w:r>
          </w:p>
        </w:tc>
      </w:tr>
      <w:tr w:rsidR="00EB29B4" w:rsidRPr="001D4E02" w14:paraId="3C82977F" w14:textId="77777777">
        <w:tc>
          <w:tcPr>
            <w:tcW w:w="1869" w:type="dxa"/>
          </w:tcPr>
          <w:p w14:paraId="35DB363E" w14:textId="6426A66D" w:rsidR="00EB29B4" w:rsidRPr="001D4E02" w:rsidRDefault="00FE32A4" w:rsidP="00184966">
            <w:pPr>
              <w:spacing w:before="40" w:after="40"/>
              <w:rPr>
                <w:rFonts w:ascii="SimSun" w:hAnsi="SimSun"/>
              </w:rPr>
            </w:pPr>
            <w:r w:rsidRPr="001D4E02">
              <w:rPr>
                <w:rFonts w:ascii="SimSun" w:hAnsi="SimSun"/>
              </w:rPr>
              <w:t>(540), (541) &amp; (546)</w:t>
            </w:r>
          </w:p>
        </w:tc>
        <w:tc>
          <w:tcPr>
            <w:tcW w:w="1869" w:type="dxa"/>
          </w:tcPr>
          <w:p w14:paraId="35BCB148" w14:textId="466DFF93" w:rsidR="00EB29B4" w:rsidRPr="001D4E02" w:rsidRDefault="00C977A7" w:rsidP="00184966">
            <w:pPr>
              <w:spacing w:before="40" w:after="40"/>
              <w:rPr>
                <w:rFonts w:ascii="SimSun" w:hAnsi="SimSun"/>
              </w:rPr>
            </w:pPr>
            <w:r w:rsidRPr="001D4E02">
              <w:rPr>
                <w:rFonts w:ascii="SimSun" w:hAnsi="SimSun"/>
              </w:rPr>
              <w:t>“Reproduction of the mark…”</w:t>
            </w:r>
          </w:p>
        </w:tc>
        <w:tc>
          <w:tcPr>
            <w:tcW w:w="1869" w:type="dxa"/>
          </w:tcPr>
          <w:p w14:paraId="22E9D8F2" w14:textId="38DD9DD9" w:rsidR="00EB29B4" w:rsidRPr="001D4E02" w:rsidRDefault="00C977A7" w:rsidP="00184966">
            <w:pPr>
              <w:spacing w:before="40" w:after="40"/>
              <w:rPr>
                <w:rFonts w:ascii="SimSun" w:hAnsi="SimSun"/>
              </w:rPr>
            </w:pPr>
            <w:r w:rsidRPr="001D4E02">
              <w:rPr>
                <w:rFonts w:ascii="SimSun" w:hAnsi="SimSun"/>
              </w:rPr>
              <w:t>“Representation of the mark…”</w:t>
            </w:r>
          </w:p>
        </w:tc>
        <w:tc>
          <w:tcPr>
            <w:tcW w:w="1869" w:type="dxa"/>
          </w:tcPr>
          <w:p w14:paraId="003481D4" w14:textId="7E1E4504" w:rsidR="00EB29B4" w:rsidRPr="001D4E02" w:rsidRDefault="008D2BD2" w:rsidP="00184966">
            <w:pPr>
              <w:spacing w:before="40" w:after="40"/>
              <w:rPr>
                <w:rFonts w:ascii="SimSun" w:hAnsi="SimSun"/>
              </w:rPr>
            </w:pPr>
            <w:proofErr w:type="gramStart"/>
            <w:r w:rsidRPr="001D4E02">
              <w:rPr>
                <w:rFonts w:ascii="SimSun" w:hAnsi="SimSun"/>
              </w:rPr>
              <w:t>November,</w:t>
            </w:r>
            <w:proofErr w:type="gramEnd"/>
            <w:r w:rsidRPr="001D4E02">
              <w:rPr>
                <w:rFonts w:ascii="SimSun" w:hAnsi="SimSun"/>
              </w:rPr>
              <w:t xml:space="preserve"> </w:t>
            </w:r>
            <w:r w:rsidR="0049102F" w:rsidRPr="001D4E02">
              <w:rPr>
                <w:rFonts w:ascii="SimSun" w:hAnsi="SimSun"/>
              </w:rPr>
              <w:t>2025</w:t>
            </w:r>
            <w:r w:rsidR="00537F1D" w:rsidRPr="001D4E02">
              <w:rPr>
                <w:rFonts w:ascii="SimSun" w:hAnsi="SimSun"/>
              </w:rPr>
              <w:t xml:space="preserve"> by CWS/13</w:t>
            </w:r>
          </w:p>
        </w:tc>
        <w:tc>
          <w:tcPr>
            <w:tcW w:w="1869" w:type="dxa"/>
          </w:tcPr>
          <w:p w14:paraId="7965412F" w14:textId="193E8168" w:rsidR="00EB29B4" w:rsidRPr="001D4E02" w:rsidRDefault="0049102F" w:rsidP="00184966">
            <w:pPr>
              <w:spacing w:before="40" w:after="40"/>
              <w:rPr>
                <w:rFonts w:ascii="SimSun" w:hAnsi="SimSun"/>
              </w:rPr>
            </w:pPr>
            <w:r w:rsidRPr="001D4E02">
              <w:rPr>
                <w:rFonts w:ascii="SimSun" w:hAnsi="SimSun"/>
              </w:rPr>
              <w:t>Description updated</w:t>
            </w:r>
          </w:p>
        </w:tc>
      </w:tr>
      <w:tr w:rsidR="00903E54" w:rsidRPr="001D4E02" w14:paraId="5E3B103D" w14:textId="77777777">
        <w:tc>
          <w:tcPr>
            <w:tcW w:w="1869" w:type="dxa"/>
          </w:tcPr>
          <w:p w14:paraId="4C1DDC2D" w14:textId="23067A15" w:rsidR="00903E54" w:rsidRPr="001D4E02" w:rsidRDefault="00903E54" w:rsidP="00184966">
            <w:pPr>
              <w:spacing w:before="40" w:after="40"/>
              <w:rPr>
                <w:rFonts w:ascii="SimSun" w:hAnsi="SimSun"/>
              </w:rPr>
            </w:pPr>
            <w:r w:rsidRPr="001D4E02">
              <w:rPr>
                <w:rFonts w:ascii="SimSun" w:hAnsi="SimSun"/>
              </w:rPr>
              <w:t>(861), (862)</w:t>
            </w:r>
          </w:p>
        </w:tc>
        <w:tc>
          <w:tcPr>
            <w:tcW w:w="1869" w:type="dxa"/>
          </w:tcPr>
          <w:p w14:paraId="30948922" w14:textId="14755666" w:rsidR="00903E54" w:rsidRPr="001D4E02" w:rsidRDefault="00903E54" w:rsidP="00184966">
            <w:pPr>
              <w:spacing w:before="40" w:after="40"/>
              <w:rPr>
                <w:rFonts w:ascii="SimSun" w:hAnsi="SimSun"/>
              </w:rPr>
            </w:pPr>
            <w:r w:rsidRPr="001D4E02">
              <w:rPr>
                <w:rFonts w:ascii="SimSun" w:hAnsi="SimSun"/>
              </w:rPr>
              <w:t>“Total refusal…”</w:t>
            </w:r>
          </w:p>
        </w:tc>
        <w:tc>
          <w:tcPr>
            <w:tcW w:w="1869" w:type="dxa"/>
          </w:tcPr>
          <w:p w14:paraId="4D5DAE93" w14:textId="1F5AC481" w:rsidR="00903E54" w:rsidRPr="001D4E02" w:rsidRDefault="00903E54" w:rsidP="00184966">
            <w:pPr>
              <w:spacing w:before="40" w:after="40"/>
              <w:rPr>
                <w:rFonts w:ascii="SimSun" w:hAnsi="SimSun"/>
              </w:rPr>
            </w:pPr>
            <w:r w:rsidRPr="001D4E02">
              <w:rPr>
                <w:rFonts w:ascii="SimSun" w:hAnsi="SimSun"/>
              </w:rPr>
              <w:t>“Total provisional refusal…"</w:t>
            </w:r>
          </w:p>
        </w:tc>
        <w:tc>
          <w:tcPr>
            <w:tcW w:w="1869" w:type="dxa"/>
          </w:tcPr>
          <w:p w14:paraId="1DFF1359" w14:textId="3AAE428E" w:rsidR="00903E54" w:rsidRPr="001D4E02" w:rsidRDefault="008D2BD2" w:rsidP="00184966">
            <w:pPr>
              <w:spacing w:before="40" w:after="40"/>
              <w:rPr>
                <w:rFonts w:ascii="SimSun" w:hAnsi="SimSun"/>
              </w:rPr>
            </w:pPr>
            <w:proofErr w:type="gramStart"/>
            <w:r w:rsidRPr="001D4E02">
              <w:rPr>
                <w:rFonts w:ascii="SimSun" w:hAnsi="SimSun"/>
              </w:rPr>
              <w:t>November,</w:t>
            </w:r>
            <w:proofErr w:type="gramEnd"/>
            <w:r w:rsidRPr="001D4E02">
              <w:rPr>
                <w:rFonts w:ascii="SimSun" w:hAnsi="SimSun"/>
              </w:rPr>
              <w:t xml:space="preserve"> </w:t>
            </w:r>
            <w:r w:rsidR="00903E54" w:rsidRPr="001D4E02">
              <w:rPr>
                <w:rFonts w:ascii="SimSun" w:hAnsi="SimSun"/>
              </w:rPr>
              <w:t>2025</w:t>
            </w:r>
            <w:r w:rsidR="00537F1D" w:rsidRPr="001D4E02">
              <w:rPr>
                <w:rFonts w:ascii="SimSun" w:hAnsi="SimSun"/>
              </w:rPr>
              <w:t xml:space="preserve"> by CWS/13</w:t>
            </w:r>
          </w:p>
        </w:tc>
        <w:tc>
          <w:tcPr>
            <w:tcW w:w="1869" w:type="dxa"/>
          </w:tcPr>
          <w:p w14:paraId="5D95FDEB" w14:textId="1D41EB94" w:rsidR="00903E54" w:rsidRPr="001D4E02" w:rsidRDefault="00903E54" w:rsidP="00184966">
            <w:pPr>
              <w:spacing w:before="40" w:after="40"/>
              <w:rPr>
                <w:rFonts w:ascii="SimSun" w:hAnsi="SimSun"/>
              </w:rPr>
            </w:pPr>
            <w:r w:rsidRPr="001D4E02">
              <w:rPr>
                <w:rFonts w:ascii="SimSun" w:hAnsi="SimSun"/>
              </w:rPr>
              <w:t>Description updated</w:t>
            </w:r>
          </w:p>
        </w:tc>
      </w:tr>
    </w:tbl>
    <w:p w14:paraId="5D70AED9" w14:textId="6F64748B" w:rsidR="00AD7376" w:rsidRPr="00165962" w:rsidRDefault="00CF66F1" w:rsidP="00165962">
      <w:pPr>
        <w:overflowPunct w:val="0"/>
        <w:spacing w:afterLines="50" w:after="120" w:line="340" w:lineRule="atLeast"/>
        <w:ind w:left="5534"/>
        <w:jc w:val="both"/>
        <w:rPr>
          <w:rFonts w:ascii="KaiTi" w:eastAsia="KaiTi" w:hAnsi="KaiTi"/>
        </w:rPr>
      </w:pPr>
      <w:r w:rsidRPr="00165962">
        <w:rPr>
          <w:rFonts w:ascii="KaiTi" w:eastAsia="KaiTi" w:hAnsi="KaiTi"/>
        </w:rPr>
        <w:fldChar w:fldCharType="begin"/>
      </w:r>
      <w:r w:rsidRPr="00165962">
        <w:rPr>
          <w:rFonts w:ascii="KaiTi" w:eastAsia="KaiTi" w:hAnsi="KaiTi"/>
        </w:rPr>
        <w:instrText xml:space="preserve"> AUTONUM  </w:instrText>
      </w:r>
      <w:r w:rsidRPr="00165962">
        <w:rPr>
          <w:rFonts w:ascii="KaiTi" w:eastAsia="KaiTi" w:hAnsi="KaiTi"/>
        </w:rPr>
        <w:fldChar w:fldCharType="end"/>
      </w:r>
      <w:r w:rsidRPr="00165962">
        <w:rPr>
          <w:rFonts w:ascii="KaiTi" w:eastAsia="KaiTi" w:hAnsi="KaiTi"/>
        </w:rPr>
        <w:tab/>
      </w:r>
      <w:r w:rsidR="00182614" w:rsidRPr="00165962">
        <w:rPr>
          <w:rFonts w:ascii="KaiTi" w:eastAsia="KaiTi" w:hAnsi="KaiTi" w:hint="eastAsia"/>
        </w:rPr>
        <w:t>请标准委：</w:t>
      </w:r>
    </w:p>
    <w:p w14:paraId="1DD33002" w14:textId="13C3EDF4" w:rsidR="00151EB2" w:rsidRPr="00165962" w:rsidRDefault="00AF5093" w:rsidP="00165962">
      <w:pPr>
        <w:pStyle w:val="ONUME"/>
        <w:numPr>
          <w:ilvl w:val="0"/>
          <w:numId w:val="21"/>
        </w:numPr>
        <w:tabs>
          <w:tab w:val="clear" w:pos="945"/>
        </w:tabs>
        <w:overflowPunct w:val="0"/>
        <w:spacing w:afterLines="50" w:after="120" w:line="340" w:lineRule="atLeast"/>
        <w:ind w:left="5534" w:firstLine="703"/>
        <w:jc w:val="both"/>
        <w:rPr>
          <w:rFonts w:ascii="KaiTi" w:eastAsia="KaiTi" w:hAnsi="KaiTi"/>
        </w:rPr>
      </w:pPr>
      <w:r w:rsidRPr="00165962">
        <w:rPr>
          <w:rFonts w:ascii="KaiTi" w:eastAsia="KaiTi" w:hAnsi="KaiTi" w:hint="eastAsia"/>
        </w:rPr>
        <w:t>注意本文件的内容</w:t>
      </w:r>
      <w:r w:rsidR="00182614" w:rsidRPr="00165962">
        <w:rPr>
          <w:rFonts w:ascii="KaiTi" w:eastAsia="KaiTi" w:hAnsi="KaiTi" w:hint="eastAsia"/>
        </w:rPr>
        <w:t>；并</w:t>
      </w:r>
    </w:p>
    <w:p w14:paraId="46F0927F" w14:textId="2AD8F848" w:rsidR="00AD7376" w:rsidRPr="00165962" w:rsidRDefault="00AF5093" w:rsidP="00165962">
      <w:pPr>
        <w:pStyle w:val="ONUME"/>
        <w:numPr>
          <w:ilvl w:val="0"/>
          <w:numId w:val="21"/>
        </w:numPr>
        <w:tabs>
          <w:tab w:val="clear" w:pos="945"/>
        </w:tabs>
        <w:overflowPunct w:val="0"/>
        <w:spacing w:afterLines="50" w:after="120" w:line="340" w:lineRule="atLeast"/>
        <w:ind w:left="5534" w:firstLine="703"/>
        <w:jc w:val="both"/>
        <w:rPr>
          <w:rFonts w:ascii="KaiTi" w:eastAsia="KaiTi" w:hAnsi="KaiTi"/>
        </w:rPr>
      </w:pPr>
      <w:r w:rsidRPr="00165962">
        <w:rPr>
          <w:rFonts w:ascii="KaiTi" w:eastAsia="KaiTi" w:hAnsi="KaiTi" w:hint="eastAsia"/>
        </w:rPr>
        <w:t>审议</w:t>
      </w:r>
      <w:r w:rsidR="00E63F82" w:rsidRPr="00165962">
        <w:rPr>
          <w:rFonts w:ascii="KaiTi" w:eastAsia="KaiTi" w:hAnsi="KaiTi" w:hint="eastAsia"/>
        </w:rPr>
        <w:t>和</w:t>
      </w:r>
      <w:r w:rsidRPr="00165962">
        <w:rPr>
          <w:rFonts w:ascii="KaiTi" w:eastAsia="KaiTi" w:hAnsi="KaiTi" w:hint="eastAsia"/>
        </w:rPr>
        <w:t>批准上文第</w:t>
      </w:r>
      <w:r w:rsidR="00182614" w:rsidRPr="00165962">
        <w:rPr>
          <w:rFonts w:ascii="KaiTi" w:eastAsia="KaiTi" w:hAnsi="KaiTi" w:hint="eastAsia"/>
        </w:rPr>
        <w:t>8</w:t>
      </w:r>
      <w:r w:rsidRPr="00165962">
        <w:rPr>
          <w:rFonts w:ascii="KaiTi" w:eastAsia="KaiTi" w:hAnsi="KaiTi" w:hint="eastAsia"/>
        </w:rPr>
        <w:t>段</w:t>
      </w:r>
      <w:r w:rsidR="00182614" w:rsidRPr="00165962">
        <w:rPr>
          <w:rFonts w:ascii="KaiTi" w:eastAsia="KaiTi" w:hAnsi="KaiTi" w:hint="eastAsia"/>
        </w:rPr>
        <w:t>和第9段</w:t>
      </w:r>
      <w:r w:rsidRPr="00165962">
        <w:rPr>
          <w:rFonts w:ascii="KaiTi" w:eastAsia="KaiTi" w:hAnsi="KaiTi" w:hint="eastAsia"/>
        </w:rPr>
        <w:t>所述的对产权组织标准ST.</w:t>
      </w:r>
      <w:r w:rsidR="00182614" w:rsidRPr="00165962">
        <w:rPr>
          <w:rFonts w:ascii="KaiTi" w:eastAsia="KaiTi" w:hAnsi="KaiTi" w:hint="eastAsia"/>
        </w:rPr>
        <w:t>60</w:t>
      </w:r>
      <w:r w:rsidRPr="00165962">
        <w:rPr>
          <w:rFonts w:ascii="KaiTi" w:eastAsia="KaiTi" w:hAnsi="KaiTi" w:hint="eastAsia"/>
        </w:rPr>
        <w:t>的修订</w:t>
      </w:r>
      <w:r w:rsidR="00182614" w:rsidRPr="00165962">
        <w:rPr>
          <w:rFonts w:ascii="KaiTi" w:eastAsia="KaiTi" w:hAnsi="KaiTi" w:hint="eastAsia"/>
        </w:rPr>
        <w:t>提案</w:t>
      </w:r>
      <w:r w:rsidRPr="00165962">
        <w:rPr>
          <w:rFonts w:ascii="KaiTi" w:eastAsia="KaiTi" w:hAnsi="KaiTi" w:hint="eastAsia"/>
        </w:rPr>
        <w:t>。</w:t>
      </w:r>
    </w:p>
    <w:p w14:paraId="3C9933D3" w14:textId="34AF78B2" w:rsidR="00B448E0" w:rsidRPr="00165962" w:rsidRDefault="00315BAB" w:rsidP="00165962">
      <w:pPr>
        <w:pStyle w:val="ONUME"/>
        <w:numPr>
          <w:ilvl w:val="0"/>
          <w:numId w:val="0"/>
        </w:numPr>
        <w:overflowPunct w:val="0"/>
        <w:spacing w:before="720" w:afterLines="50" w:after="120" w:line="340" w:lineRule="atLeast"/>
        <w:ind w:left="5534"/>
        <w:rPr>
          <w:rFonts w:ascii="KaiTi" w:eastAsia="KaiTi" w:hAnsi="KaiTi"/>
        </w:rPr>
      </w:pPr>
      <w:r w:rsidRPr="00165962">
        <w:rPr>
          <w:rFonts w:ascii="KaiTi" w:eastAsia="KaiTi" w:hAnsi="KaiTi"/>
        </w:rPr>
        <w:t>[</w:t>
      </w:r>
      <w:r w:rsidR="009006C1" w:rsidRPr="00165962">
        <w:rPr>
          <w:rFonts w:ascii="KaiTi" w:eastAsia="KaiTi" w:hAnsi="KaiTi" w:hint="eastAsia"/>
        </w:rPr>
        <w:t>文件完</w:t>
      </w:r>
      <w:r w:rsidRPr="00165962">
        <w:rPr>
          <w:rFonts w:ascii="KaiTi" w:eastAsia="KaiTi" w:hAnsi="KaiTi"/>
        </w:rPr>
        <w:t>]</w:t>
      </w:r>
    </w:p>
    <w:sectPr w:rsidR="00B448E0" w:rsidRPr="00165962" w:rsidSect="004D2439">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1E32" w14:textId="77777777" w:rsidR="00C3511F" w:rsidRDefault="00C3511F">
      <w:r>
        <w:separator/>
      </w:r>
    </w:p>
  </w:endnote>
  <w:endnote w:type="continuationSeparator" w:id="0">
    <w:p w14:paraId="51678365" w14:textId="77777777" w:rsidR="00C3511F" w:rsidRDefault="00C3511F" w:rsidP="003B38C1">
      <w:r>
        <w:separator/>
      </w:r>
    </w:p>
    <w:p w14:paraId="0B28A2F8" w14:textId="77777777" w:rsidR="00C3511F" w:rsidRPr="003B38C1" w:rsidRDefault="00C3511F" w:rsidP="003B38C1">
      <w:pPr>
        <w:spacing w:after="60"/>
        <w:rPr>
          <w:sz w:val="17"/>
        </w:rPr>
      </w:pPr>
      <w:r>
        <w:rPr>
          <w:sz w:val="17"/>
        </w:rPr>
        <w:t>[Endnote continued from previous page]</w:t>
      </w:r>
    </w:p>
  </w:endnote>
  <w:endnote w:type="continuationNotice" w:id="1">
    <w:p w14:paraId="04BD0023" w14:textId="77777777" w:rsidR="00C3511F" w:rsidRPr="003B38C1" w:rsidRDefault="00C351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F5D6" w14:textId="77777777" w:rsidR="00C3511F" w:rsidRDefault="00C3511F">
      <w:r>
        <w:rPr>
          <w:rFonts w:hint="eastAsia"/>
        </w:rPr>
        <w:separator/>
      </w:r>
    </w:p>
  </w:footnote>
  <w:footnote w:type="continuationSeparator" w:id="0">
    <w:p w14:paraId="4BB99D76" w14:textId="77777777" w:rsidR="00C3511F" w:rsidRDefault="00C3511F" w:rsidP="008B60B2">
      <w:r>
        <w:separator/>
      </w:r>
    </w:p>
    <w:p w14:paraId="2ADA8A24" w14:textId="77777777" w:rsidR="00C3511F" w:rsidRPr="00ED77FB" w:rsidRDefault="00C3511F" w:rsidP="008B60B2">
      <w:pPr>
        <w:spacing w:after="60"/>
        <w:rPr>
          <w:sz w:val="17"/>
          <w:szCs w:val="17"/>
        </w:rPr>
      </w:pPr>
      <w:r w:rsidRPr="00ED77FB">
        <w:rPr>
          <w:sz w:val="17"/>
          <w:szCs w:val="17"/>
        </w:rPr>
        <w:t>[Footnote continued from previous page]</w:t>
      </w:r>
    </w:p>
  </w:footnote>
  <w:footnote w:type="continuationNotice" w:id="1">
    <w:p w14:paraId="1646CE08" w14:textId="77777777" w:rsidR="00C3511F" w:rsidRPr="00ED77FB" w:rsidRDefault="00C3511F" w:rsidP="008B60B2">
      <w:pPr>
        <w:spacing w:before="60"/>
        <w:jc w:val="right"/>
        <w:rPr>
          <w:sz w:val="17"/>
          <w:szCs w:val="17"/>
        </w:rPr>
      </w:pPr>
      <w:r w:rsidRPr="00ED77FB">
        <w:rPr>
          <w:sz w:val="17"/>
          <w:szCs w:val="17"/>
        </w:rPr>
        <w:t>[Footnote continued on next page]</w:t>
      </w:r>
    </w:p>
  </w:footnote>
  <w:footnote w:id="2">
    <w:p w14:paraId="07E608F8" w14:textId="6796B4C9" w:rsidR="002239A6" w:rsidRPr="006D314E" w:rsidRDefault="002239A6" w:rsidP="006D314E">
      <w:pPr>
        <w:pStyle w:val="FootnoteText"/>
        <w:overflowPunct w:val="0"/>
        <w:jc w:val="both"/>
        <w:rPr>
          <w:rFonts w:ascii="SimSun" w:hAnsi="SimSun"/>
          <w:szCs w:val="18"/>
        </w:rPr>
      </w:pPr>
      <w:r w:rsidRPr="006D314E">
        <w:rPr>
          <w:rStyle w:val="FootnoteReference"/>
          <w:rFonts w:ascii="SimSun" w:hAnsi="SimSun"/>
          <w:szCs w:val="18"/>
        </w:rPr>
        <w:footnoteRef/>
      </w:r>
      <w:r w:rsidRPr="006D314E">
        <w:rPr>
          <w:rFonts w:ascii="SimSun" w:hAnsi="SimSun"/>
          <w:szCs w:val="18"/>
        </w:rPr>
        <w:t xml:space="preserve"> </w:t>
      </w:r>
      <w:r w:rsidRPr="006D314E">
        <w:rPr>
          <w:rFonts w:ascii="SimSun" w:hAnsi="SimSun"/>
          <w:szCs w:val="18"/>
        </w:rPr>
        <w:tab/>
      </w:r>
      <w:r w:rsidR="0049180F" w:rsidRPr="006D314E">
        <w:rPr>
          <w:rFonts w:ascii="SimSun" w:hAnsi="SimSun" w:hint="eastAsia"/>
          <w:szCs w:val="18"/>
        </w:rPr>
        <w:t>《</w:t>
      </w:r>
      <w:r w:rsidR="003C678C" w:rsidRPr="006D314E">
        <w:rPr>
          <w:rFonts w:ascii="SimSun" w:hAnsi="SimSun" w:hint="eastAsia"/>
          <w:szCs w:val="18"/>
        </w:rPr>
        <w:t>产权组织</w:t>
      </w:r>
      <w:r w:rsidR="0049180F" w:rsidRPr="006D314E">
        <w:rPr>
          <w:rFonts w:ascii="SimSun" w:hAnsi="SimSun" w:hint="eastAsia"/>
          <w:szCs w:val="18"/>
        </w:rPr>
        <w:t>公告</w:t>
      </w:r>
      <w:r w:rsidR="003C678C" w:rsidRPr="006D314E">
        <w:rPr>
          <w:rFonts w:ascii="SimSun" w:hAnsi="SimSun" w:hint="eastAsia"/>
          <w:szCs w:val="18"/>
        </w:rPr>
        <w:t>》即</w:t>
      </w:r>
      <w:r w:rsidR="0049180F" w:rsidRPr="006D314E">
        <w:rPr>
          <w:rFonts w:ascii="SimSun" w:hAnsi="SimSun" w:hint="eastAsia"/>
          <w:szCs w:val="18"/>
        </w:rPr>
        <w:t>《</w:t>
      </w:r>
      <w:r w:rsidR="003C678C" w:rsidRPr="006D314E">
        <w:rPr>
          <w:rFonts w:ascii="SimSun" w:hAnsi="SimSun" w:hint="eastAsia"/>
          <w:szCs w:val="18"/>
        </w:rPr>
        <w:t>商标国际注册马德里协定</w:t>
      </w:r>
      <w:r w:rsidR="0049180F" w:rsidRPr="006D314E">
        <w:rPr>
          <w:rFonts w:ascii="SimSun" w:hAnsi="SimSun" w:hint="eastAsia"/>
          <w:szCs w:val="18"/>
        </w:rPr>
        <w:t>有关</w:t>
      </w:r>
      <w:r w:rsidR="003C678C" w:rsidRPr="006D314E">
        <w:rPr>
          <w:rFonts w:ascii="SimSun" w:hAnsi="SimSun" w:hint="eastAsia"/>
          <w:szCs w:val="18"/>
        </w:rPr>
        <w:t>马德里议定书》第</w:t>
      </w:r>
      <w:r w:rsidR="0049180F" w:rsidRPr="006D314E">
        <w:rPr>
          <w:rFonts w:ascii="SimSun" w:hAnsi="SimSun" w:hint="eastAsia"/>
          <w:szCs w:val="18"/>
        </w:rPr>
        <w:t>三</w:t>
      </w:r>
      <w:r w:rsidR="003C678C" w:rsidRPr="006D314E">
        <w:rPr>
          <w:rFonts w:ascii="SimSun" w:hAnsi="SimSun" w:hint="eastAsia"/>
          <w:szCs w:val="18"/>
        </w:rPr>
        <w:t>条第</w:t>
      </w:r>
      <w:r w:rsidR="0049180F" w:rsidRPr="006D314E">
        <w:rPr>
          <w:rFonts w:ascii="SimSun" w:hAnsi="SimSun" w:hint="eastAsia"/>
          <w:szCs w:val="18"/>
        </w:rPr>
        <w:t>(</w:t>
      </w:r>
      <w:r w:rsidR="003C678C" w:rsidRPr="006D314E">
        <w:rPr>
          <w:rFonts w:ascii="SimSun" w:hAnsi="SimSun" w:hint="eastAsia"/>
          <w:szCs w:val="18"/>
        </w:rPr>
        <w:t>4</w:t>
      </w:r>
      <w:r w:rsidR="0049180F" w:rsidRPr="006D314E">
        <w:rPr>
          <w:rFonts w:ascii="SimSun" w:hAnsi="SimSun" w:hint="eastAsia"/>
          <w:szCs w:val="18"/>
        </w:rPr>
        <w:t>)</w:t>
      </w:r>
      <w:r w:rsidR="003C678C" w:rsidRPr="006D314E">
        <w:rPr>
          <w:rFonts w:ascii="SimSun" w:hAnsi="SimSun" w:hint="eastAsia"/>
          <w:szCs w:val="18"/>
        </w:rPr>
        <w:t>款所</w:t>
      </w:r>
      <w:r w:rsidR="0049180F" w:rsidRPr="006D314E">
        <w:rPr>
          <w:rFonts w:ascii="SimSun" w:hAnsi="SimSun" w:hint="eastAsia"/>
          <w:szCs w:val="18"/>
        </w:rPr>
        <w:t>述</w:t>
      </w:r>
      <w:r w:rsidR="003C678C" w:rsidRPr="006D314E">
        <w:rPr>
          <w:rFonts w:ascii="SimSun" w:hAnsi="SimSun" w:hint="eastAsia"/>
          <w:szCs w:val="18"/>
        </w:rPr>
        <w:t>的定期</w:t>
      </w:r>
      <w:r w:rsidR="0049180F" w:rsidRPr="006D314E">
        <w:rPr>
          <w:rFonts w:ascii="SimSun" w:hAnsi="SimSun" w:hint="eastAsia"/>
          <w:szCs w:val="18"/>
        </w:rPr>
        <w:t>公告</w:t>
      </w:r>
      <w:r w:rsidR="003C678C" w:rsidRPr="006D314E">
        <w:rPr>
          <w:rFonts w:ascii="SimSun" w:hAnsi="SimSun" w:hint="eastAsia"/>
          <w:szCs w:val="18"/>
        </w:rPr>
        <w:t>。</w:t>
      </w:r>
    </w:p>
  </w:footnote>
  <w:footnote w:id="3">
    <w:p w14:paraId="18899B16" w14:textId="18DE617F" w:rsidR="002239A6" w:rsidRPr="001D4E02" w:rsidRDefault="002239A6" w:rsidP="006D314E">
      <w:pPr>
        <w:pStyle w:val="FootnoteText"/>
        <w:overflowPunct w:val="0"/>
        <w:jc w:val="both"/>
        <w:rPr>
          <w:rFonts w:ascii="SimSun" w:hAnsi="SimSun"/>
        </w:rPr>
      </w:pPr>
      <w:r w:rsidRPr="006D314E">
        <w:rPr>
          <w:rStyle w:val="FootnoteReference"/>
          <w:rFonts w:ascii="SimSun" w:hAnsi="SimSun"/>
          <w:szCs w:val="18"/>
        </w:rPr>
        <w:footnoteRef/>
      </w:r>
      <w:r w:rsidRPr="006D314E">
        <w:rPr>
          <w:rFonts w:ascii="SimSun" w:hAnsi="SimSun"/>
          <w:szCs w:val="18"/>
        </w:rPr>
        <w:t xml:space="preserve"> </w:t>
      </w:r>
      <w:r w:rsidRPr="006D314E">
        <w:rPr>
          <w:rFonts w:ascii="SimSun" w:hAnsi="SimSun"/>
          <w:szCs w:val="18"/>
        </w:rPr>
        <w:tab/>
      </w:r>
      <w:r w:rsidR="003C678C" w:rsidRPr="006D314E">
        <w:rPr>
          <w:rFonts w:ascii="SimSun" w:hAnsi="SimSun" w:hint="eastAsia"/>
          <w:szCs w:val="18"/>
        </w:rPr>
        <w:t>马德里</w:t>
      </w:r>
      <w:r w:rsidR="0049180F" w:rsidRPr="006D314E">
        <w:rPr>
          <w:rFonts w:ascii="SimSun" w:hAnsi="SimSun" w:hint="eastAsia"/>
          <w:szCs w:val="18"/>
        </w:rPr>
        <w:t>监视器</w:t>
      </w:r>
      <w:r w:rsidR="003C678C" w:rsidRPr="006D314E">
        <w:rPr>
          <w:rFonts w:ascii="SimSun" w:hAnsi="SimSun" w:hint="eastAsia"/>
          <w:szCs w:val="18"/>
        </w:rPr>
        <w:t>是由国际局依据</w:t>
      </w:r>
      <w:r w:rsidR="00911928" w:rsidRPr="006D314E">
        <w:rPr>
          <w:rFonts w:ascii="SimSun" w:hAnsi="SimSun" w:hint="eastAsia"/>
          <w:szCs w:val="18"/>
        </w:rPr>
        <w:t>实施细则</w:t>
      </w:r>
      <w:r w:rsidR="003C678C" w:rsidRPr="006D314E">
        <w:rPr>
          <w:rFonts w:ascii="SimSun" w:hAnsi="SimSun" w:hint="eastAsia"/>
          <w:szCs w:val="18"/>
        </w:rPr>
        <w:t>第33条第</w:t>
      </w:r>
      <w:r w:rsidR="00911928" w:rsidRPr="006D314E">
        <w:rPr>
          <w:rFonts w:ascii="SimSun" w:hAnsi="SimSun" w:hint="eastAsia"/>
          <w:szCs w:val="18"/>
        </w:rPr>
        <w:t>(</w:t>
      </w:r>
      <w:r w:rsidR="003C678C" w:rsidRPr="006D314E">
        <w:rPr>
          <w:rFonts w:ascii="SimSun" w:hAnsi="SimSun" w:hint="eastAsia"/>
          <w:szCs w:val="18"/>
        </w:rPr>
        <w:t>1</w:t>
      </w:r>
      <w:r w:rsidR="00911928" w:rsidRPr="006D314E">
        <w:rPr>
          <w:rFonts w:ascii="SimSun" w:hAnsi="SimSun" w:hint="eastAsia"/>
          <w:szCs w:val="18"/>
        </w:rPr>
        <w:t>)</w:t>
      </w:r>
      <w:r w:rsidR="003C678C" w:rsidRPr="006D314E">
        <w:rPr>
          <w:rFonts w:ascii="SimSun" w:hAnsi="SimSun" w:hint="eastAsia"/>
          <w:szCs w:val="18"/>
        </w:rPr>
        <w:t>款维护的电子数据库，其中收录</w:t>
      </w:r>
      <w:r w:rsidR="00911928" w:rsidRPr="006D314E">
        <w:rPr>
          <w:rFonts w:ascii="SimSun" w:hAnsi="SimSun" w:hint="eastAsia"/>
          <w:szCs w:val="18"/>
        </w:rPr>
        <w:t>了在</w:t>
      </w:r>
      <w:r w:rsidR="003C678C" w:rsidRPr="006D314E">
        <w:rPr>
          <w:rFonts w:ascii="SimSun" w:hAnsi="SimSun" w:hint="eastAsia"/>
          <w:szCs w:val="18"/>
        </w:rPr>
        <w:t>国际注册簿</w:t>
      </w:r>
      <w:r w:rsidR="00911928" w:rsidRPr="006D314E">
        <w:rPr>
          <w:rFonts w:ascii="SimSun" w:hAnsi="SimSun" w:hint="eastAsia"/>
          <w:szCs w:val="18"/>
        </w:rPr>
        <w:t>中</w:t>
      </w:r>
      <w:r w:rsidR="003C678C" w:rsidRPr="006D314E">
        <w:rPr>
          <w:rFonts w:ascii="SimSun" w:hAnsi="SimSun" w:hint="eastAsia"/>
          <w:szCs w:val="18"/>
        </w:rPr>
        <w:t>登记</w:t>
      </w:r>
      <w:r w:rsidR="00911928" w:rsidRPr="006D314E">
        <w:rPr>
          <w:rFonts w:ascii="SimSun" w:hAnsi="SimSun" w:hint="eastAsia"/>
          <w:szCs w:val="18"/>
        </w:rPr>
        <w:t>的</w:t>
      </w:r>
      <w:r w:rsidR="003C678C" w:rsidRPr="006D314E">
        <w:rPr>
          <w:rFonts w:ascii="SimSun" w:hAnsi="SimSun" w:hint="eastAsia"/>
          <w:szCs w:val="18"/>
        </w:rPr>
        <w:t>信息</w:t>
      </w:r>
      <w:r w:rsidR="00911928" w:rsidRPr="006D314E">
        <w:rPr>
          <w:rFonts w:ascii="SimSun" w:hAnsi="SimSun" w:hint="eastAsia"/>
          <w:szCs w:val="18"/>
        </w:rPr>
        <w:t>和在</w:t>
      </w:r>
      <w:r w:rsidR="003C678C" w:rsidRPr="006D314E">
        <w:rPr>
          <w:rFonts w:ascii="SimSun" w:hAnsi="SimSun" w:hint="eastAsia"/>
          <w:szCs w:val="18"/>
        </w:rPr>
        <w:t>《产权组织公</w:t>
      </w:r>
      <w:r w:rsidR="00911928" w:rsidRPr="006D314E">
        <w:rPr>
          <w:rFonts w:ascii="SimSun" w:hAnsi="SimSun" w:hint="eastAsia"/>
          <w:szCs w:val="18"/>
        </w:rPr>
        <w:t>告</w:t>
      </w:r>
      <w:r w:rsidR="003C678C" w:rsidRPr="006D314E">
        <w:rPr>
          <w:rFonts w:ascii="SimSun" w:hAnsi="SimSun" w:hint="eastAsia"/>
          <w:szCs w:val="18"/>
        </w:rPr>
        <w:t>》</w:t>
      </w:r>
      <w:r w:rsidR="00911928" w:rsidRPr="006D314E">
        <w:rPr>
          <w:rFonts w:ascii="SimSun" w:hAnsi="SimSun" w:hint="eastAsia"/>
          <w:szCs w:val="18"/>
        </w:rPr>
        <w:t>中公布的</w:t>
      </w:r>
      <w:r w:rsidR="003C678C" w:rsidRPr="006D314E">
        <w:rPr>
          <w:rFonts w:ascii="SimSun" w:hAnsi="SimSun" w:hint="eastAsia"/>
          <w:szCs w:val="18"/>
        </w:rPr>
        <w:t>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9329" w14:textId="1EB10426" w:rsidR="005E32E7" w:rsidRPr="001D4E02" w:rsidRDefault="005E32E7" w:rsidP="005E32E7">
    <w:pPr>
      <w:jc w:val="right"/>
      <w:rPr>
        <w:rFonts w:ascii="SimSun" w:hAnsi="SimSun"/>
      </w:rPr>
    </w:pPr>
    <w:bookmarkStart w:id="5" w:name="Code2"/>
    <w:r w:rsidRPr="001D4E02">
      <w:rPr>
        <w:rFonts w:ascii="SimSun" w:hAnsi="SimSun"/>
      </w:rPr>
      <w:t>CWS/</w:t>
    </w:r>
    <w:r w:rsidR="00C10205" w:rsidRPr="001D4E02">
      <w:rPr>
        <w:rFonts w:ascii="SimSun" w:hAnsi="SimSun"/>
      </w:rPr>
      <w:t>13</w:t>
    </w:r>
    <w:r w:rsidRPr="001D4E02">
      <w:rPr>
        <w:rFonts w:ascii="SimSun" w:hAnsi="SimSun"/>
      </w:rPr>
      <w:t>/</w:t>
    </w:r>
    <w:r w:rsidR="00DA28FE" w:rsidRPr="001D4E02">
      <w:rPr>
        <w:rFonts w:ascii="SimSun" w:hAnsi="SimSun"/>
      </w:rPr>
      <w:t>18</w:t>
    </w:r>
  </w:p>
  <w:bookmarkEnd w:id="5"/>
  <w:p w14:paraId="2DC2A04F" w14:textId="76ECCE90" w:rsidR="005E32E7" w:rsidRPr="001D4E02" w:rsidRDefault="00A132C1" w:rsidP="00165962">
    <w:pPr>
      <w:spacing w:afterLines="100" w:after="240"/>
      <w:jc w:val="right"/>
      <w:rPr>
        <w:rFonts w:ascii="SimSun" w:hAnsi="SimSun"/>
      </w:rPr>
    </w:pPr>
    <w:r w:rsidRPr="001D4E02">
      <w:rPr>
        <w:rFonts w:ascii="SimSun" w:hAnsi="SimSun" w:hint="eastAsia"/>
      </w:rPr>
      <w:t>第</w:t>
    </w:r>
    <w:r w:rsidR="00654D9F" w:rsidRPr="001D4E02">
      <w:rPr>
        <w:rFonts w:ascii="SimSun" w:hAnsi="SimSun"/>
      </w:rPr>
      <w:fldChar w:fldCharType="begin"/>
    </w:r>
    <w:r w:rsidR="00654D9F" w:rsidRPr="001D4E02">
      <w:rPr>
        <w:rFonts w:ascii="SimSun" w:hAnsi="SimSun"/>
      </w:rPr>
      <w:instrText xml:space="preserve"> PAGE  \* Arabic  \* MERGEFORMAT </w:instrText>
    </w:r>
    <w:r w:rsidR="00654D9F" w:rsidRPr="001D4E02">
      <w:rPr>
        <w:rFonts w:ascii="SimSun" w:hAnsi="SimSun"/>
      </w:rPr>
      <w:fldChar w:fldCharType="separate"/>
    </w:r>
    <w:r w:rsidR="00654D9F" w:rsidRPr="001D4E02">
      <w:rPr>
        <w:rFonts w:ascii="SimSun" w:hAnsi="SimSun"/>
        <w:noProof/>
      </w:rPr>
      <w:t>3</w:t>
    </w:r>
    <w:r w:rsidR="00654D9F" w:rsidRPr="001D4E02">
      <w:rPr>
        <w:rFonts w:ascii="SimSun" w:hAnsi="SimSun"/>
      </w:rPr>
      <w:fldChar w:fldCharType="end"/>
    </w:r>
    <w:r w:rsidRPr="001D4E0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01427FC"/>
    <w:lvl w:ilvl="0">
      <w:start w:val="1"/>
      <w:numFmt w:val="lowerLetter"/>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655CF"/>
    <w:multiLevelType w:val="hybridMultilevel"/>
    <w:tmpl w:val="81EE2302"/>
    <w:lvl w:ilvl="0" w:tplc="4CB65C68">
      <w:start w:val="1"/>
      <w:numFmt w:val="decimal"/>
      <w:lvlText w:val="%1."/>
      <w:lvlJc w:val="left"/>
      <w:pPr>
        <w:ind w:left="1020" w:hanging="360"/>
      </w:pPr>
    </w:lvl>
    <w:lvl w:ilvl="1" w:tplc="6F5CBC36">
      <w:start w:val="1"/>
      <w:numFmt w:val="decimal"/>
      <w:lvlText w:val="%2."/>
      <w:lvlJc w:val="left"/>
      <w:pPr>
        <w:ind w:left="1020" w:hanging="360"/>
      </w:pPr>
    </w:lvl>
    <w:lvl w:ilvl="2" w:tplc="EB9C7C7C">
      <w:start w:val="1"/>
      <w:numFmt w:val="decimal"/>
      <w:lvlText w:val="%3."/>
      <w:lvlJc w:val="left"/>
      <w:pPr>
        <w:ind w:left="1020" w:hanging="360"/>
      </w:pPr>
    </w:lvl>
    <w:lvl w:ilvl="3" w:tplc="033A13FC">
      <w:start w:val="1"/>
      <w:numFmt w:val="decimal"/>
      <w:lvlText w:val="%4."/>
      <w:lvlJc w:val="left"/>
      <w:pPr>
        <w:ind w:left="1020" w:hanging="360"/>
      </w:pPr>
    </w:lvl>
    <w:lvl w:ilvl="4" w:tplc="0B58A252">
      <w:start w:val="1"/>
      <w:numFmt w:val="decimal"/>
      <w:lvlText w:val="%5."/>
      <w:lvlJc w:val="left"/>
      <w:pPr>
        <w:ind w:left="1020" w:hanging="360"/>
      </w:pPr>
    </w:lvl>
    <w:lvl w:ilvl="5" w:tplc="A3F463D8">
      <w:start w:val="1"/>
      <w:numFmt w:val="decimal"/>
      <w:lvlText w:val="%6."/>
      <w:lvlJc w:val="left"/>
      <w:pPr>
        <w:ind w:left="1020" w:hanging="360"/>
      </w:pPr>
    </w:lvl>
    <w:lvl w:ilvl="6" w:tplc="D3E82D9A">
      <w:start w:val="1"/>
      <w:numFmt w:val="decimal"/>
      <w:lvlText w:val="%7."/>
      <w:lvlJc w:val="left"/>
      <w:pPr>
        <w:ind w:left="1020" w:hanging="360"/>
      </w:pPr>
    </w:lvl>
    <w:lvl w:ilvl="7" w:tplc="C6F07C72">
      <w:start w:val="1"/>
      <w:numFmt w:val="decimal"/>
      <w:lvlText w:val="%8."/>
      <w:lvlJc w:val="left"/>
      <w:pPr>
        <w:ind w:left="1020" w:hanging="360"/>
      </w:pPr>
    </w:lvl>
    <w:lvl w:ilvl="8" w:tplc="A0C2AABC">
      <w:start w:val="1"/>
      <w:numFmt w:val="decimal"/>
      <w:lvlText w:val="%9."/>
      <w:lvlJc w:val="left"/>
      <w:pPr>
        <w:ind w:left="1020" w:hanging="360"/>
      </w:pPr>
    </w:lvl>
  </w:abstractNum>
  <w:abstractNum w:abstractNumId="4" w15:restartNumberingAfterBreak="0">
    <w:nsid w:val="09262BD5"/>
    <w:multiLevelType w:val="hybridMultilevel"/>
    <w:tmpl w:val="AE7A148C"/>
    <w:lvl w:ilvl="0" w:tplc="A7865BBC">
      <w:start w:val="1"/>
      <w:numFmt w:val="decimal"/>
      <w:lvlText w:val="%1."/>
      <w:lvlJc w:val="left"/>
      <w:pPr>
        <w:ind w:left="1020" w:hanging="360"/>
      </w:pPr>
    </w:lvl>
    <w:lvl w:ilvl="1" w:tplc="AEF8F53A">
      <w:start w:val="1"/>
      <w:numFmt w:val="decimal"/>
      <w:lvlText w:val="%2."/>
      <w:lvlJc w:val="left"/>
      <w:pPr>
        <w:ind w:left="1020" w:hanging="360"/>
      </w:pPr>
    </w:lvl>
    <w:lvl w:ilvl="2" w:tplc="70CCA10C">
      <w:start w:val="1"/>
      <w:numFmt w:val="decimal"/>
      <w:lvlText w:val="%3."/>
      <w:lvlJc w:val="left"/>
      <w:pPr>
        <w:ind w:left="1020" w:hanging="360"/>
      </w:pPr>
    </w:lvl>
    <w:lvl w:ilvl="3" w:tplc="D4E4D15C">
      <w:start w:val="1"/>
      <w:numFmt w:val="decimal"/>
      <w:lvlText w:val="%4."/>
      <w:lvlJc w:val="left"/>
      <w:pPr>
        <w:ind w:left="1020" w:hanging="360"/>
      </w:pPr>
    </w:lvl>
    <w:lvl w:ilvl="4" w:tplc="62A60610">
      <w:start w:val="1"/>
      <w:numFmt w:val="decimal"/>
      <w:lvlText w:val="%5."/>
      <w:lvlJc w:val="left"/>
      <w:pPr>
        <w:ind w:left="1020" w:hanging="360"/>
      </w:pPr>
    </w:lvl>
    <w:lvl w:ilvl="5" w:tplc="F12AA16E">
      <w:start w:val="1"/>
      <w:numFmt w:val="decimal"/>
      <w:lvlText w:val="%6."/>
      <w:lvlJc w:val="left"/>
      <w:pPr>
        <w:ind w:left="1020" w:hanging="360"/>
      </w:pPr>
    </w:lvl>
    <w:lvl w:ilvl="6" w:tplc="A45A8FDC">
      <w:start w:val="1"/>
      <w:numFmt w:val="decimal"/>
      <w:lvlText w:val="%7."/>
      <w:lvlJc w:val="left"/>
      <w:pPr>
        <w:ind w:left="1020" w:hanging="360"/>
      </w:pPr>
    </w:lvl>
    <w:lvl w:ilvl="7" w:tplc="4F2CB622">
      <w:start w:val="1"/>
      <w:numFmt w:val="decimal"/>
      <w:lvlText w:val="%8."/>
      <w:lvlJc w:val="left"/>
      <w:pPr>
        <w:ind w:left="1020" w:hanging="360"/>
      </w:pPr>
    </w:lvl>
    <w:lvl w:ilvl="8" w:tplc="A350C9B6">
      <w:start w:val="1"/>
      <w:numFmt w:val="decimal"/>
      <w:lvlText w:val="%9."/>
      <w:lvlJc w:val="left"/>
      <w:pPr>
        <w:ind w:left="1020" w:hanging="360"/>
      </w:pPr>
    </w:lvl>
  </w:abstractNum>
  <w:abstractNum w:abstractNumId="5" w15:restartNumberingAfterBreak="0">
    <w:nsid w:val="10F10E39"/>
    <w:multiLevelType w:val="multilevel"/>
    <w:tmpl w:val="7A1613C8"/>
    <w:lvl w:ilvl="0">
      <w:start w:val="1"/>
      <w:numFmt w:val="lowerLetter"/>
      <w:lvlText w:val="(%1)"/>
      <w:lvlJc w:val="left"/>
      <w:pPr>
        <w:tabs>
          <w:tab w:val="num" w:pos="945"/>
        </w:tabs>
        <w:ind w:left="378" w:firstLine="0"/>
      </w:pPr>
      <w:rPr>
        <w:rFonts w:hint="default"/>
        <w:i w:val="0"/>
        <w:iCs/>
      </w:rPr>
    </w:lvl>
    <w:lvl w:ilvl="1">
      <w:start w:val="1"/>
      <w:numFmt w:val="lowerLetter"/>
      <w:lvlText w:val="(%2)"/>
      <w:lvlJc w:val="left"/>
      <w:pPr>
        <w:tabs>
          <w:tab w:val="num" w:pos="1512"/>
        </w:tabs>
        <w:ind w:left="945" w:firstLine="0"/>
      </w:pPr>
      <w:rPr>
        <w:rFonts w:hint="default"/>
      </w:rPr>
    </w:lvl>
    <w:lvl w:ilvl="2">
      <w:start w:val="1"/>
      <w:numFmt w:val="lowerRoman"/>
      <w:lvlText w:val="(%3)"/>
      <w:lvlJc w:val="left"/>
      <w:pPr>
        <w:tabs>
          <w:tab w:val="num" w:pos="2079"/>
        </w:tabs>
        <w:ind w:left="1512" w:firstLine="0"/>
      </w:pPr>
      <w:rPr>
        <w:rFonts w:hint="default"/>
      </w:rPr>
    </w:lvl>
    <w:lvl w:ilvl="3">
      <w:start w:val="1"/>
      <w:numFmt w:val="bullet"/>
      <w:lvlText w:val=""/>
      <w:lvlJc w:val="left"/>
      <w:pPr>
        <w:tabs>
          <w:tab w:val="num" w:pos="2646"/>
        </w:tabs>
        <w:ind w:left="2079" w:firstLine="0"/>
      </w:pPr>
      <w:rPr>
        <w:rFonts w:hint="default"/>
      </w:rPr>
    </w:lvl>
    <w:lvl w:ilvl="4">
      <w:start w:val="1"/>
      <w:numFmt w:val="bullet"/>
      <w:lvlText w:val=""/>
      <w:lvlJc w:val="left"/>
      <w:pPr>
        <w:tabs>
          <w:tab w:val="num" w:pos="3213"/>
        </w:tabs>
        <w:ind w:left="2646" w:firstLine="0"/>
      </w:pPr>
      <w:rPr>
        <w:rFonts w:hint="default"/>
      </w:rPr>
    </w:lvl>
    <w:lvl w:ilvl="5">
      <w:start w:val="1"/>
      <w:numFmt w:val="bullet"/>
      <w:lvlText w:val=""/>
      <w:lvlJc w:val="left"/>
      <w:pPr>
        <w:tabs>
          <w:tab w:val="num" w:pos="3780"/>
        </w:tabs>
        <w:ind w:left="3213" w:firstLine="0"/>
      </w:pPr>
      <w:rPr>
        <w:rFonts w:hint="default"/>
      </w:rPr>
    </w:lvl>
    <w:lvl w:ilvl="6">
      <w:start w:val="1"/>
      <w:numFmt w:val="bullet"/>
      <w:lvlText w:val=""/>
      <w:lvlJc w:val="left"/>
      <w:pPr>
        <w:tabs>
          <w:tab w:val="num" w:pos="4347"/>
        </w:tabs>
        <w:ind w:left="3780" w:firstLine="0"/>
      </w:pPr>
      <w:rPr>
        <w:rFonts w:hint="default"/>
      </w:rPr>
    </w:lvl>
    <w:lvl w:ilvl="7">
      <w:start w:val="1"/>
      <w:numFmt w:val="bullet"/>
      <w:lvlText w:val=""/>
      <w:lvlJc w:val="left"/>
      <w:pPr>
        <w:tabs>
          <w:tab w:val="num" w:pos="4913"/>
        </w:tabs>
        <w:ind w:left="4347" w:firstLine="0"/>
      </w:pPr>
      <w:rPr>
        <w:rFonts w:hint="default"/>
      </w:rPr>
    </w:lvl>
    <w:lvl w:ilvl="8">
      <w:start w:val="1"/>
      <w:numFmt w:val="bullet"/>
      <w:lvlText w:val=""/>
      <w:lvlJc w:val="left"/>
      <w:pPr>
        <w:tabs>
          <w:tab w:val="num" w:pos="5480"/>
        </w:tabs>
        <w:ind w:left="4913" w:firstLine="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B57884"/>
    <w:multiLevelType w:val="hybridMultilevel"/>
    <w:tmpl w:val="0CAEC11E"/>
    <w:lvl w:ilvl="0" w:tplc="FFFFFFFF">
      <w:start w:val="1"/>
      <w:numFmt w:val="bullet"/>
      <w:lvlText w:val=""/>
      <w:lvlJc w:val="left"/>
      <w:pPr>
        <w:ind w:left="720" w:hanging="360"/>
      </w:pPr>
      <w:rPr>
        <w:rFonts w:ascii="Symbol" w:hAnsi="Symbol" w:hint="default"/>
      </w:rPr>
    </w:lvl>
    <w:lvl w:ilvl="1" w:tplc="DDA6CF1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9D663A"/>
    <w:multiLevelType w:val="hybridMultilevel"/>
    <w:tmpl w:val="0A0A9050"/>
    <w:lvl w:ilvl="0" w:tplc="B99660C2">
      <w:start w:val="1"/>
      <w:numFmt w:val="decimal"/>
      <w:lvlText w:val="%1."/>
      <w:lvlJc w:val="left"/>
      <w:pPr>
        <w:ind w:left="720" w:hanging="360"/>
      </w:pPr>
    </w:lvl>
    <w:lvl w:ilvl="1" w:tplc="5372BBF4">
      <w:start w:val="1"/>
      <w:numFmt w:val="decimal"/>
      <w:lvlText w:val="%2."/>
      <w:lvlJc w:val="left"/>
      <w:pPr>
        <w:ind w:left="720" w:hanging="360"/>
      </w:pPr>
    </w:lvl>
    <w:lvl w:ilvl="2" w:tplc="0FD835FA">
      <w:start w:val="1"/>
      <w:numFmt w:val="decimal"/>
      <w:lvlText w:val="%3."/>
      <w:lvlJc w:val="left"/>
      <w:pPr>
        <w:ind w:left="720" w:hanging="360"/>
      </w:pPr>
    </w:lvl>
    <w:lvl w:ilvl="3" w:tplc="474A302C">
      <w:start w:val="1"/>
      <w:numFmt w:val="decimal"/>
      <w:lvlText w:val="%4."/>
      <w:lvlJc w:val="left"/>
      <w:pPr>
        <w:ind w:left="720" w:hanging="360"/>
      </w:pPr>
    </w:lvl>
    <w:lvl w:ilvl="4" w:tplc="70969404">
      <w:start w:val="1"/>
      <w:numFmt w:val="decimal"/>
      <w:lvlText w:val="%5."/>
      <w:lvlJc w:val="left"/>
      <w:pPr>
        <w:ind w:left="720" w:hanging="360"/>
      </w:pPr>
    </w:lvl>
    <w:lvl w:ilvl="5" w:tplc="C34AA38C">
      <w:start w:val="1"/>
      <w:numFmt w:val="decimal"/>
      <w:lvlText w:val="%6."/>
      <w:lvlJc w:val="left"/>
      <w:pPr>
        <w:ind w:left="720" w:hanging="360"/>
      </w:pPr>
    </w:lvl>
    <w:lvl w:ilvl="6" w:tplc="9ABC9150">
      <w:start w:val="1"/>
      <w:numFmt w:val="decimal"/>
      <w:lvlText w:val="%7."/>
      <w:lvlJc w:val="left"/>
      <w:pPr>
        <w:ind w:left="720" w:hanging="360"/>
      </w:pPr>
    </w:lvl>
    <w:lvl w:ilvl="7" w:tplc="53288704">
      <w:start w:val="1"/>
      <w:numFmt w:val="decimal"/>
      <w:lvlText w:val="%8."/>
      <w:lvlJc w:val="left"/>
      <w:pPr>
        <w:ind w:left="720" w:hanging="360"/>
      </w:pPr>
    </w:lvl>
    <w:lvl w:ilvl="8" w:tplc="245896E8">
      <w:start w:val="1"/>
      <w:numFmt w:val="decimal"/>
      <w:lvlText w:val="%9."/>
      <w:lvlJc w:val="left"/>
      <w:pPr>
        <w:ind w:left="720" w:hanging="360"/>
      </w:pPr>
    </w:lvl>
  </w:abstractNum>
  <w:abstractNum w:abstractNumId="11" w15:restartNumberingAfterBreak="0">
    <w:nsid w:val="48D30AF4"/>
    <w:multiLevelType w:val="hybridMultilevel"/>
    <w:tmpl w:val="B3900F6E"/>
    <w:lvl w:ilvl="0" w:tplc="2F9830EE">
      <w:start w:val="1"/>
      <w:numFmt w:val="decimal"/>
      <w:lvlText w:val="%1."/>
      <w:lvlJc w:val="left"/>
      <w:pPr>
        <w:ind w:left="1020" w:hanging="360"/>
      </w:pPr>
    </w:lvl>
    <w:lvl w:ilvl="1" w:tplc="92BA981C">
      <w:start w:val="1"/>
      <w:numFmt w:val="decimal"/>
      <w:lvlText w:val="%2."/>
      <w:lvlJc w:val="left"/>
      <w:pPr>
        <w:ind w:left="1020" w:hanging="360"/>
      </w:pPr>
    </w:lvl>
    <w:lvl w:ilvl="2" w:tplc="DF7EA0E2">
      <w:start w:val="1"/>
      <w:numFmt w:val="decimal"/>
      <w:lvlText w:val="%3."/>
      <w:lvlJc w:val="left"/>
      <w:pPr>
        <w:ind w:left="1020" w:hanging="360"/>
      </w:pPr>
    </w:lvl>
    <w:lvl w:ilvl="3" w:tplc="7E8C527C">
      <w:start w:val="1"/>
      <w:numFmt w:val="decimal"/>
      <w:lvlText w:val="%4."/>
      <w:lvlJc w:val="left"/>
      <w:pPr>
        <w:ind w:left="1020" w:hanging="360"/>
      </w:pPr>
    </w:lvl>
    <w:lvl w:ilvl="4" w:tplc="CD5613E4">
      <w:start w:val="1"/>
      <w:numFmt w:val="decimal"/>
      <w:lvlText w:val="%5."/>
      <w:lvlJc w:val="left"/>
      <w:pPr>
        <w:ind w:left="1020" w:hanging="360"/>
      </w:pPr>
    </w:lvl>
    <w:lvl w:ilvl="5" w:tplc="8864DA5C">
      <w:start w:val="1"/>
      <w:numFmt w:val="decimal"/>
      <w:lvlText w:val="%6."/>
      <w:lvlJc w:val="left"/>
      <w:pPr>
        <w:ind w:left="1020" w:hanging="360"/>
      </w:pPr>
    </w:lvl>
    <w:lvl w:ilvl="6" w:tplc="9070C464">
      <w:start w:val="1"/>
      <w:numFmt w:val="decimal"/>
      <w:lvlText w:val="%7."/>
      <w:lvlJc w:val="left"/>
      <w:pPr>
        <w:ind w:left="1020" w:hanging="360"/>
      </w:pPr>
    </w:lvl>
    <w:lvl w:ilvl="7" w:tplc="A7AC0688">
      <w:start w:val="1"/>
      <w:numFmt w:val="decimal"/>
      <w:lvlText w:val="%8."/>
      <w:lvlJc w:val="left"/>
      <w:pPr>
        <w:ind w:left="1020" w:hanging="360"/>
      </w:pPr>
    </w:lvl>
    <w:lvl w:ilvl="8" w:tplc="040A4B1C">
      <w:start w:val="1"/>
      <w:numFmt w:val="decimal"/>
      <w:lvlText w:val="%9."/>
      <w:lvlJc w:val="left"/>
      <w:pPr>
        <w:ind w:left="1020" w:hanging="36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82D85"/>
    <w:multiLevelType w:val="multilevel"/>
    <w:tmpl w:val="F3FA5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D2599"/>
    <w:multiLevelType w:val="hybridMultilevel"/>
    <w:tmpl w:val="3440F8C0"/>
    <w:lvl w:ilvl="0" w:tplc="9E221E64">
      <w:start w:val="1"/>
      <w:numFmt w:val="decimal"/>
      <w:lvlText w:val="%1."/>
      <w:lvlJc w:val="left"/>
      <w:pPr>
        <w:ind w:left="1020" w:hanging="360"/>
      </w:pPr>
    </w:lvl>
    <w:lvl w:ilvl="1" w:tplc="3DD6AC48">
      <w:start w:val="1"/>
      <w:numFmt w:val="decimal"/>
      <w:lvlText w:val="%2."/>
      <w:lvlJc w:val="left"/>
      <w:pPr>
        <w:ind w:left="1020" w:hanging="360"/>
      </w:pPr>
    </w:lvl>
    <w:lvl w:ilvl="2" w:tplc="E2AEBE52">
      <w:start w:val="1"/>
      <w:numFmt w:val="decimal"/>
      <w:lvlText w:val="%3."/>
      <w:lvlJc w:val="left"/>
      <w:pPr>
        <w:ind w:left="1020" w:hanging="360"/>
      </w:pPr>
    </w:lvl>
    <w:lvl w:ilvl="3" w:tplc="03DA2AF0">
      <w:start w:val="1"/>
      <w:numFmt w:val="decimal"/>
      <w:lvlText w:val="%4."/>
      <w:lvlJc w:val="left"/>
      <w:pPr>
        <w:ind w:left="1020" w:hanging="360"/>
      </w:pPr>
    </w:lvl>
    <w:lvl w:ilvl="4" w:tplc="A8E87886">
      <w:start w:val="1"/>
      <w:numFmt w:val="decimal"/>
      <w:lvlText w:val="%5."/>
      <w:lvlJc w:val="left"/>
      <w:pPr>
        <w:ind w:left="1020" w:hanging="360"/>
      </w:pPr>
    </w:lvl>
    <w:lvl w:ilvl="5" w:tplc="359AC478">
      <w:start w:val="1"/>
      <w:numFmt w:val="decimal"/>
      <w:lvlText w:val="%6."/>
      <w:lvlJc w:val="left"/>
      <w:pPr>
        <w:ind w:left="1020" w:hanging="360"/>
      </w:pPr>
    </w:lvl>
    <w:lvl w:ilvl="6" w:tplc="BF6E50CC">
      <w:start w:val="1"/>
      <w:numFmt w:val="decimal"/>
      <w:lvlText w:val="%7."/>
      <w:lvlJc w:val="left"/>
      <w:pPr>
        <w:ind w:left="1020" w:hanging="360"/>
      </w:pPr>
    </w:lvl>
    <w:lvl w:ilvl="7" w:tplc="F3F8F612">
      <w:start w:val="1"/>
      <w:numFmt w:val="decimal"/>
      <w:lvlText w:val="%8."/>
      <w:lvlJc w:val="left"/>
      <w:pPr>
        <w:ind w:left="1020" w:hanging="360"/>
      </w:pPr>
    </w:lvl>
    <w:lvl w:ilvl="8" w:tplc="9384B09E">
      <w:start w:val="1"/>
      <w:numFmt w:val="decimal"/>
      <w:lvlText w:val="%9."/>
      <w:lvlJc w:val="left"/>
      <w:pPr>
        <w:ind w:left="1020" w:hanging="360"/>
      </w:pPr>
    </w:lvl>
  </w:abstractNum>
  <w:abstractNum w:abstractNumId="15" w15:restartNumberingAfterBreak="0">
    <w:nsid w:val="58963440"/>
    <w:multiLevelType w:val="hybridMultilevel"/>
    <w:tmpl w:val="6BFC32BE"/>
    <w:lvl w:ilvl="0" w:tplc="DDA6CF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84C07"/>
    <w:multiLevelType w:val="hybridMultilevel"/>
    <w:tmpl w:val="FB408812"/>
    <w:lvl w:ilvl="0" w:tplc="9092A84E">
      <w:start w:val="1"/>
      <w:numFmt w:val="decimal"/>
      <w:lvlText w:val="%1."/>
      <w:lvlJc w:val="left"/>
      <w:pPr>
        <w:ind w:left="1020" w:hanging="360"/>
      </w:pPr>
    </w:lvl>
    <w:lvl w:ilvl="1" w:tplc="2DE642BE">
      <w:start w:val="1"/>
      <w:numFmt w:val="decimal"/>
      <w:lvlText w:val="%2."/>
      <w:lvlJc w:val="left"/>
      <w:pPr>
        <w:ind w:left="1020" w:hanging="360"/>
      </w:pPr>
    </w:lvl>
    <w:lvl w:ilvl="2" w:tplc="091CE2DC">
      <w:start w:val="1"/>
      <w:numFmt w:val="decimal"/>
      <w:lvlText w:val="%3."/>
      <w:lvlJc w:val="left"/>
      <w:pPr>
        <w:ind w:left="1020" w:hanging="360"/>
      </w:pPr>
    </w:lvl>
    <w:lvl w:ilvl="3" w:tplc="D452F56A">
      <w:start w:val="1"/>
      <w:numFmt w:val="decimal"/>
      <w:lvlText w:val="%4."/>
      <w:lvlJc w:val="left"/>
      <w:pPr>
        <w:ind w:left="1020" w:hanging="360"/>
      </w:pPr>
    </w:lvl>
    <w:lvl w:ilvl="4" w:tplc="83E44740">
      <w:start w:val="1"/>
      <w:numFmt w:val="decimal"/>
      <w:lvlText w:val="%5."/>
      <w:lvlJc w:val="left"/>
      <w:pPr>
        <w:ind w:left="1020" w:hanging="360"/>
      </w:pPr>
    </w:lvl>
    <w:lvl w:ilvl="5" w:tplc="F940ADF2">
      <w:start w:val="1"/>
      <w:numFmt w:val="decimal"/>
      <w:lvlText w:val="%6."/>
      <w:lvlJc w:val="left"/>
      <w:pPr>
        <w:ind w:left="1020" w:hanging="360"/>
      </w:pPr>
    </w:lvl>
    <w:lvl w:ilvl="6" w:tplc="B68ED2A4">
      <w:start w:val="1"/>
      <w:numFmt w:val="decimal"/>
      <w:lvlText w:val="%7."/>
      <w:lvlJc w:val="left"/>
      <w:pPr>
        <w:ind w:left="1020" w:hanging="360"/>
      </w:pPr>
    </w:lvl>
    <w:lvl w:ilvl="7" w:tplc="97A63400">
      <w:start w:val="1"/>
      <w:numFmt w:val="decimal"/>
      <w:lvlText w:val="%8."/>
      <w:lvlJc w:val="left"/>
      <w:pPr>
        <w:ind w:left="1020" w:hanging="360"/>
      </w:pPr>
    </w:lvl>
    <w:lvl w:ilvl="8" w:tplc="48461A10">
      <w:start w:val="1"/>
      <w:numFmt w:val="decimal"/>
      <w:lvlText w:val="%9."/>
      <w:lvlJc w:val="left"/>
      <w:pPr>
        <w:ind w:left="1020" w:hanging="360"/>
      </w:pPr>
    </w:lvl>
  </w:abstractNum>
  <w:abstractNum w:abstractNumId="17" w15:restartNumberingAfterBreak="0">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B1E85"/>
    <w:multiLevelType w:val="hybridMultilevel"/>
    <w:tmpl w:val="F90021E6"/>
    <w:lvl w:ilvl="0" w:tplc="EF40E9FE">
      <w:start w:val="1"/>
      <w:numFmt w:val="decimal"/>
      <w:lvlText w:val="%1."/>
      <w:lvlJc w:val="left"/>
      <w:pPr>
        <w:ind w:left="720" w:hanging="360"/>
      </w:pPr>
    </w:lvl>
    <w:lvl w:ilvl="1" w:tplc="48C4DC6C">
      <w:start w:val="1"/>
      <w:numFmt w:val="decimal"/>
      <w:lvlText w:val="%2."/>
      <w:lvlJc w:val="left"/>
      <w:pPr>
        <w:ind w:left="720" w:hanging="360"/>
      </w:pPr>
    </w:lvl>
    <w:lvl w:ilvl="2" w:tplc="BA0E36F0">
      <w:start w:val="1"/>
      <w:numFmt w:val="decimal"/>
      <w:lvlText w:val="%3."/>
      <w:lvlJc w:val="left"/>
      <w:pPr>
        <w:ind w:left="720" w:hanging="360"/>
      </w:pPr>
    </w:lvl>
    <w:lvl w:ilvl="3" w:tplc="F6E07A74">
      <w:start w:val="1"/>
      <w:numFmt w:val="decimal"/>
      <w:lvlText w:val="%4."/>
      <w:lvlJc w:val="left"/>
      <w:pPr>
        <w:ind w:left="720" w:hanging="360"/>
      </w:pPr>
    </w:lvl>
    <w:lvl w:ilvl="4" w:tplc="36D4E500">
      <w:start w:val="1"/>
      <w:numFmt w:val="decimal"/>
      <w:lvlText w:val="%5."/>
      <w:lvlJc w:val="left"/>
      <w:pPr>
        <w:ind w:left="720" w:hanging="360"/>
      </w:pPr>
    </w:lvl>
    <w:lvl w:ilvl="5" w:tplc="C4FA1D08">
      <w:start w:val="1"/>
      <w:numFmt w:val="decimal"/>
      <w:lvlText w:val="%6."/>
      <w:lvlJc w:val="left"/>
      <w:pPr>
        <w:ind w:left="720" w:hanging="360"/>
      </w:pPr>
    </w:lvl>
    <w:lvl w:ilvl="6" w:tplc="27CC4734">
      <w:start w:val="1"/>
      <w:numFmt w:val="decimal"/>
      <w:lvlText w:val="%7."/>
      <w:lvlJc w:val="left"/>
      <w:pPr>
        <w:ind w:left="720" w:hanging="360"/>
      </w:pPr>
    </w:lvl>
    <w:lvl w:ilvl="7" w:tplc="E86CFDB2">
      <w:start w:val="1"/>
      <w:numFmt w:val="decimal"/>
      <w:lvlText w:val="%8."/>
      <w:lvlJc w:val="left"/>
      <w:pPr>
        <w:ind w:left="720" w:hanging="360"/>
      </w:pPr>
    </w:lvl>
    <w:lvl w:ilvl="8" w:tplc="548E4A6C">
      <w:start w:val="1"/>
      <w:numFmt w:val="decimal"/>
      <w:lvlText w:val="%9."/>
      <w:lvlJc w:val="left"/>
      <w:pPr>
        <w:ind w:left="720" w:hanging="360"/>
      </w:pPr>
    </w:lvl>
  </w:abstractNum>
  <w:abstractNum w:abstractNumId="20" w15:restartNumberingAfterBreak="0">
    <w:nsid w:val="746B6B2B"/>
    <w:multiLevelType w:val="multilevel"/>
    <w:tmpl w:val="6166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59044">
    <w:abstractNumId w:val="6"/>
  </w:num>
  <w:num w:numId="2" w16cid:durableId="1762217008">
    <w:abstractNumId w:val="9"/>
  </w:num>
  <w:num w:numId="3" w16cid:durableId="1038701382">
    <w:abstractNumId w:val="1"/>
  </w:num>
  <w:num w:numId="4" w16cid:durableId="1699238584">
    <w:abstractNumId w:val="12"/>
  </w:num>
  <w:num w:numId="5" w16cid:durableId="482743230">
    <w:abstractNumId w:val="2"/>
  </w:num>
  <w:num w:numId="6" w16cid:durableId="626356273">
    <w:abstractNumId w:val="8"/>
  </w:num>
  <w:num w:numId="7" w16cid:durableId="1817917368">
    <w:abstractNumId w:val="18"/>
  </w:num>
  <w:num w:numId="8" w16cid:durableId="1842504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840016">
    <w:abstractNumId w:val="17"/>
  </w:num>
  <w:num w:numId="10" w16cid:durableId="1269117047">
    <w:abstractNumId w:val="2"/>
  </w:num>
  <w:num w:numId="11" w16cid:durableId="1343162363">
    <w:abstractNumId w:val="2"/>
  </w:num>
  <w:num w:numId="12" w16cid:durableId="2116173221">
    <w:abstractNumId w:val="0"/>
  </w:num>
  <w:num w:numId="13" w16cid:durableId="417562368">
    <w:abstractNumId w:val="2"/>
  </w:num>
  <w:num w:numId="14" w16cid:durableId="2139570105">
    <w:abstractNumId w:val="2"/>
  </w:num>
  <w:num w:numId="15" w16cid:durableId="709958323">
    <w:abstractNumId w:val="2"/>
  </w:num>
  <w:num w:numId="16" w16cid:durableId="1463184967">
    <w:abstractNumId w:val="2"/>
  </w:num>
  <w:num w:numId="17" w16cid:durableId="1511531978">
    <w:abstractNumId w:val="2"/>
  </w:num>
  <w:num w:numId="18" w16cid:durableId="16473077">
    <w:abstractNumId w:val="2"/>
  </w:num>
  <w:num w:numId="19" w16cid:durableId="1579556527">
    <w:abstractNumId w:val="20"/>
  </w:num>
  <w:num w:numId="20" w16cid:durableId="834145075">
    <w:abstractNumId w:val="13"/>
  </w:num>
  <w:num w:numId="21" w16cid:durableId="1401829387">
    <w:abstractNumId w:val="5"/>
  </w:num>
  <w:num w:numId="22" w16cid:durableId="1142847954">
    <w:abstractNumId w:val="2"/>
  </w:num>
  <w:num w:numId="23" w16cid:durableId="1743136200">
    <w:abstractNumId w:val="4"/>
  </w:num>
  <w:num w:numId="24" w16cid:durableId="1963345229">
    <w:abstractNumId w:val="11"/>
  </w:num>
  <w:num w:numId="25" w16cid:durableId="1257978363">
    <w:abstractNumId w:val="19"/>
  </w:num>
  <w:num w:numId="26" w16cid:durableId="1218132291">
    <w:abstractNumId w:val="3"/>
  </w:num>
  <w:num w:numId="27" w16cid:durableId="507915129">
    <w:abstractNumId w:val="14"/>
  </w:num>
  <w:num w:numId="28" w16cid:durableId="1613704019">
    <w:abstractNumId w:val="10"/>
  </w:num>
  <w:num w:numId="29" w16cid:durableId="325132509">
    <w:abstractNumId w:val="16"/>
  </w:num>
  <w:num w:numId="30" w16cid:durableId="92867843">
    <w:abstractNumId w:val="15"/>
  </w:num>
  <w:num w:numId="31" w16cid:durableId="1117411013">
    <w:abstractNumId w:val="7"/>
  </w:num>
  <w:num w:numId="32" w16cid:durableId="135999618">
    <w:abstractNumId w:val="2"/>
  </w:num>
  <w:num w:numId="33" w16cid:durableId="1679650289">
    <w:abstractNumId w:val="2"/>
  </w:num>
  <w:num w:numId="34" w16cid:durableId="1654288558">
    <w:abstractNumId w:val="2"/>
  </w:num>
  <w:num w:numId="35" w16cid:durableId="1763451722">
    <w:abstractNumId w:val="2"/>
  </w:num>
  <w:num w:numId="36" w16cid:durableId="288778239">
    <w:abstractNumId w:val="2"/>
  </w:num>
  <w:num w:numId="37" w16cid:durableId="1617180538">
    <w:abstractNumId w:val="2"/>
  </w:num>
  <w:num w:numId="38" w16cid:durableId="1514756976">
    <w:abstractNumId w:val="2"/>
  </w:num>
  <w:num w:numId="39" w16cid:durableId="693579375">
    <w:abstractNumId w:val="2"/>
  </w:num>
  <w:num w:numId="40" w16cid:durableId="1807045842">
    <w:abstractNumId w:val="2"/>
  </w:num>
  <w:num w:numId="41" w16cid:durableId="1899632635">
    <w:abstractNumId w:val="2"/>
  </w:num>
  <w:num w:numId="42" w16cid:durableId="1229994136">
    <w:abstractNumId w:val="2"/>
  </w:num>
  <w:num w:numId="43" w16cid:durableId="1491286131">
    <w:abstractNumId w:val="2"/>
  </w:num>
  <w:num w:numId="44" w16cid:durableId="1085613191">
    <w:abstractNumId w:val="2"/>
  </w:num>
  <w:num w:numId="45" w16cid:durableId="1160998178">
    <w:abstractNumId w:val="2"/>
  </w:num>
  <w:num w:numId="46" w16cid:durableId="201479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97"/>
    <w:rsid w:val="00001949"/>
    <w:rsid w:val="00017772"/>
    <w:rsid w:val="000221A5"/>
    <w:rsid w:val="00025C4B"/>
    <w:rsid w:val="000274A1"/>
    <w:rsid w:val="00032E0B"/>
    <w:rsid w:val="00034120"/>
    <w:rsid w:val="00040D85"/>
    <w:rsid w:val="00043CAA"/>
    <w:rsid w:val="000454C1"/>
    <w:rsid w:val="00045F88"/>
    <w:rsid w:val="00053E9B"/>
    <w:rsid w:val="00056A1C"/>
    <w:rsid w:val="0006214C"/>
    <w:rsid w:val="00063A93"/>
    <w:rsid w:val="00067C20"/>
    <w:rsid w:val="00073652"/>
    <w:rsid w:val="0007407E"/>
    <w:rsid w:val="00075432"/>
    <w:rsid w:val="00093EF5"/>
    <w:rsid w:val="00095809"/>
    <w:rsid w:val="000968ED"/>
    <w:rsid w:val="000A07C9"/>
    <w:rsid w:val="000A666A"/>
    <w:rsid w:val="000B1692"/>
    <w:rsid w:val="000B7782"/>
    <w:rsid w:val="000C047B"/>
    <w:rsid w:val="000C1F17"/>
    <w:rsid w:val="000C2BE6"/>
    <w:rsid w:val="000C6C33"/>
    <w:rsid w:val="000D0AB2"/>
    <w:rsid w:val="000D7EF7"/>
    <w:rsid w:val="000F137F"/>
    <w:rsid w:val="000F534C"/>
    <w:rsid w:val="000F5AD9"/>
    <w:rsid w:val="000F5E56"/>
    <w:rsid w:val="00101209"/>
    <w:rsid w:val="00102EE9"/>
    <w:rsid w:val="0010477E"/>
    <w:rsid w:val="0010769F"/>
    <w:rsid w:val="00107759"/>
    <w:rsid w:val="00114839"/>
    <w:rsid w:val="00114C37"/>
    <w:rsid w:val="00127E6E"/>
    <w:rsid w:val="00130B71"/>
    <w:rsid w:val="00133B7F"/>
    <w:rsid w:val="001362EE"/>
    <w:rsid w:val="00142ABD"/>
    <w:rsid w:val="00142FDE"/>
    <w:rsid w:val="00151EB2"/>
    <w:rsid w:val="00154AA2"/>
    <w:rsid w:val="00162226"/>
    <w:rsid w:val="0016323F"/>
    <w:rsid w:val="00165962"/>
    <w:rsid w:val="001714B7"/>
    <w:rsid w:val="00172031"/>
    <w:rsid w:val="00172E6F"/>
    <w:rsid w:val="00173C5C"/>
    <w:rsid w:val="00175C8F"/>
    <w:rsid w:val="00176775"/>
    <w:rsid w:val="00176ED5"/>
    <w:rsid w:val="00182614"/>
    <w:rsid w:val="00182F10"/>
    <w:rsid w:val="001832A6"/>
    <w:rsid w:val="00184966"/>
    <w:rsid w:val="00191865"/>
    <w:rsid w:val="001926CF"/>
    <w:rsid w:val="00192E34"/>
    <w:rsid w:val="00193ECD"/>
    <w:rsid w:val="00195BA9"/>
    <w:rsid w:val="00195D14"/>
    <w:rsid w:val="001A066E"/>
    <w:rsid w:val="001A3628"/>
    <w:rsid w:val="001A5FE8"/>
    <w:rsid w:val="001B0277"/>
    <w:rsid w:val="001B2588"/>
    <w:rsid w:val="001B5F57"/>
    <w:rsid w:val="001B7773"/>
    <w:rsid w:val="001C013D"/>
    <w:rsid w:val="001C45A3"/>
    <w:rsid w:val="001D17C6"/>
    <w:rsid w:val="001D1E02"/>
    <w:rsid w:val="001D291B"/>
    <w:rsid w:val="001D43B1"/>
    <w:rsid w:val="001D4BF7"/>
    <w:rsid w:val="001D4DDB"/>
    <w:rsid w:val="001D4E02"/>
    <w:rsid w:val="001D63D2"/>
    <w:rsid w:val="001E038F"/>
    <w:rsid w:val="001E191B"/>
    <w:rsid w:val="001E1CCA"/>
    <w:rsid w:val="001E2E03"/>
    <w:rsid w:val="001E42CD"/>
    <w:rsid w:val="001E61CA"/>
    <w:rsid w:val="001E6A5A"/>
    <w:rsid w:val="001F42D4"/>
    <w:rsid w:val="0020029D"/>
    <w:rsid w:val="002036E5"/>
    <w:rsid w:val="00203862"/>
    <w:rsid w:val="0021747B"/>
    <w:rsid w:val="002177C5"/>
    <w:rsid w:val="00220B1B"/>
    <w:rsid w:val="002239A6"/>
    <w:rsid w:val="00223E4D"/>
    <w:rsid w:val="0022598D"/>
    <w:rsid w:val="00230203"/>
    <w:rsid w:val="00233850"/>
    <w:rsid w:val="002439D4"/>
    <w:rsid w:val="0024640B"/>
    <w:rsid w:val="00252059"/>
    <w:rsid w:val="002576D8"/>
    <w:rsid w:val="0026046F"/>
    <w:rsid w:val="00261DDD"/>
    <w:rsid w:val="00262548"/>
    <w:rsid w:val="00262BE2"/>
    <w:rsid w:val="002634C4"/>
    <w:rsid w:val="00264B43"/>
    <w:rsid w:val="002653C7"/>
    <w:rsid w:val="00265CF8"/>
    <w:rsid w:val="0026642A"/>
    <w:rsid w:val="00266A4E"/>
    <w:rsid w:val="0027507D"/>
    <w:rsid w:val="00277F2D"/>
    <w:rsid w:val="00280D83"/>
    <w:rsid w:val="0028106F"/>
    <w:rsid w:val="00287C4A"/>
    <w:rsid w:val="00290DDB"/>
    <w:rsid w:val="002928D3"/>
    <w:rsid w:val="0029584A"/>
    <w:rsid w:val="00296776"/>
    <w:rsid w:val="0029721F"/>
    <w:rsid w:val="002A0C7F"/>
    <w:rsid w:val="002A1DB2"/>
    <w:rsid w:val="002B08E1"/>
    <w:rsid w:val="002B2250"/>
    <w:rsid w:val="002B2CCD"/>
    <w:rsid w:val="002B3F9A"/>
    <w:rsid w:val="002B4009"/>
    <w:rsid w:val="002B4453"/>
    <w:rsid w:val="002C099D"/>
    <w:rsid w:val="002C3020"/>
    <w:rsid w:val="002D1C1A"/>
    <w:rsid w:val="002D4E00"/>
    <w:rsid w:val="002E3066"/>
    <w:rsid w:val="002E6E32"/>
    <w:rsid w:val="002E7B2B"/>
    <w:rsid w:val="002F0A68"/>
    <w:rsid w:val="002F1FE6"/>
    <w:rsid w:val="002F2B5F"/>
    <w:rsid w:val="002F4E68"/>
    <w:rsid w:val="002F69AC"/>
    <w:rsid w:val="003007E3"/>
    <w:rsid w:val="00304E64"/>
    <w:rsid w:val="00311DB9"/>
    <w:rsid w:val="00312F7F"/>
    <w:rsid w:val="00315BAB"/>
    <w:rsid w:val="00320BFC"/>
    <w:rsid w:val="00321897"/>
    <w:rsid w:val="0032646C"/>
    <w:rsid w:val="003269D7"/>
    <w:rsid w:val="00327F82"/>
    <w:rsid w:val="00331C85"/>
    <w:rsid w:val="00332504"/>
    <w:rsid w:val="00332691"/>
    <w:rsid w:val="00336725"/>
    <w:rsid w:val="00342E50"/>
    <w:rsid w:val="00352CF3"/>
    <w:rsid w:val="00356161"/>
    <w:rsid w:val="0036052C"/>
    <w:rsid w:val="00361450"/>
    <w:rsid w:val="00361B60"/>
    <w:rsid w:val="00363B22"/>
    <w:rsid w:val="003673CF"/>
    <w:rsid w:val="00380755"/>
    <w:rsid w:val="0038244B"/>
    <w:rsid w:val="003845C1"/>
    <w:rsid w:val="003904BF"/>
    <w:rsid w:val="003916E2"/>
    <w:rsid w:val="00393708"/>
    <w:rsid w:val="00393D57"/>
    <w:rsid w:val="0039515E"/>
    <w:rsid w:val="00396A9E"/>
    <w:rsid w:val="00396BBE"/>
    <w:rsid w:val="003A5660"/>
    <w:rsid w:val="003A6F89"/>
    <w:rsid w:val="003A762A"/>
    <w:rsid w:val="003B0ACD"/>
    <w:rsid w:val="003B1B3A"/>
    <w:rsid w:val="003B38C1"/>
    <w:rsid w:val="003B3F6A"/>
    <w:rsid w:val="003B42DF"/>
    <w:rsid w:val="003B49B6"/>
    <w:rsid w:val="003C16F5"/>
    <w:rsid w:val="003C678C"/>
    <w:rsid w:val="003D7663"/>
    <w:rsid w:val="003E1862"/>
    <w:rsid w:val="003E53E7"/>
    <w:rsid w:val="003E78F7"/>
    <w:rsid w:val="003F0219"/>
    <w:rsid w:val="003F2BF1"/>
    <w:rsid w:val="003F72C8"/>
    <w:rsid w:val="004039B8"/>
    <w:rsid w:val="00404CB5"/>
    <w:rsid w:val="00407590"/>
    <w:rsid w:val="00410E59"/>
    <w:rsid w:val="00411A67"/>
    <w:rsid w:val="00411E97"/>
    <w:rsid w:val="00412B9E"/>
    <w:rsid w:val="00416ACF"/>
    <w:rsid w:val="00423D49"/>
    <w:rsid w:val="00423E3E"/>
    <w:rsid w:val="004259AC"/>
    <w:rsid w:val="00426746"/>
    <w:rsid w:val="00426B6A"/>
    <w:rsid w:val="00427AF4"/>
    <w:rsid w:val="00436326"/>
    <w:rsid w:val="00437B0E"/>
    <w:rsid w:val="004402AC"/>
    <w:rsid w:val="00440B93"/>
    <w:rsid w:val="00440F6E"/>
    <w:rsid w:val="004433A7"/>
    <w:rsid w:val="00443D90"/>
    <w:rsid w:val="0045152D"/>
    <w:rsid w:val="00452189"/>
    <w:rsid w:val="00455D8F"/>
    <w:rsid w:val="0046021B"/>
    <w:rsid w:val="0046078B"/>
    <w:rsid w:val="004635A1"/>
    <w:rsid w:val="00463D69"/>
    <w:rsid w:val="004647DA"/>
    <w:rsid w:val="0047149B"/>
    <w:rsid w:val="00474062"/>
    <w:rsid w:val="004741E6"/>
    <w:rsid w:val="00474A59"/>
    <w:rsid w:val="00475444"/>
    <w:rsid w:val="00476F17"/>
    <w:rsid w:val="00477D6B"/>
    <w:rsid w:val="004813E3"/>
    <w:rsid w:val="00481C47"/>
    <w:rsid w:val="00482C9C"/>
    <w:rsid w:val="004851BB"/>
    <w:rsid w:val="0048721B"/>
    <w:rsid w:val="00490382"/>
    <w:rsid w:val="0049102F"/>
    <w:rsid w:val="004912AA"/>
    <w:rsid w:val="0049180F"/>
    <w:rsid w:val="00496945"/>
    <w:rsid w:val="00497E49"/>
    <w:rsid w:val="004A3304"/>
    <w:rsid w:val="004A5C19"/>
    <w:rsid w:val="004B2FDA"/>
    <w:rsid w:val="004C1F6B"/>
    <w:rsid w:val="004C3E5D"/>
    <w:rsid w:val="004C6F26"/>
    <w:rsid w:val="004D1929"/>
    <w:rsid w:val="004D1F92"/>
    <w:rsid w:val="004D2439"/>
    <w:rsid w:val="004D5CD0"/>
    <w:rsid w:val="004E189F"/>
    <w:rsid w:val="004F4702"/>
    <w:rsid w:val="005019FF"/>
    <w:rsid w:val="005036E8"/>
    <w:rsid w:val="00503A2B"/>
    <w:rsid w:val="005060C8"/>
    <w:rsid w:val="005074C8"/>
    <w:rsid w:val="0051193C"/>
    <w:rsid w:val="005128BE"/>
    <w:rsid w:val="005175B8"/>
    <w:rsid w:val="00517AA1"/>
    <w:rsid w:val="00521534"/>
    <w:rsid w:val="00521AAA"/>
    <w:rsid w:val="00522C06"/>
    <w:rsid w:val="0052502A"/>
    <w:rsid w:val="00527FB1"/>
    <w:rsid w:val="0053057A"/>
    <w:rsid w:val="005312F8"/>
    <w:rsid w:val="00532CDC"/>
    <w:rsid w:val="0053371A"/>
    <w:rsid w:val="00537B90"/>
    <w:rsid w:val="00537F1D"/>
    <w:rsid w:val="00541D38"/>
    <w:rsid w:val="00546025"/>
    <w:rsid w:val="0055602F"/>
    <w:rsid w:val="00560A29"/>
    <w:rsid w:val="00560EA3"/>
    <w:rsid w:val="005654BD"/>
    <w:rsid w:val="0056678A"/>
    <w:rsid w:val="00566F73"/>
    <w:rsid w:val="005676DD"/>
    <w:rsid w:val="0057061B"/>
    <w:rsid w:val="00571003"/>
    <w:rsid w:val="0057172D"/>
    <w:rsid w:val="00575ECA"/>
    <w:rsid w:val="005857BF"/>
    <w:rsid w:val="00590633"/>
    <w:rsid w:val="00592C73"/>
    <w:rsid w:val="00592F6A"/>
    <w:rsid w:val="005957A1"/>
    <w:rsid w:val="005A23AA"/>
    <w:rsid w:val="005A408B"/>
    <w:rsid w:val="005B1BC0"/>
    <w:rsid w:val="005B2CE2"/>
    <w:rsid w:val="005B3C22"/>
    <w:rsid w:val="005B435C"/>
    <w:rsid w:val="005B63F1"/>
    <w:rsid w:val="005B7783"/>
    <w:rsid w:val="005C6649"/>
    <w:rsid w:val="005D3570"/>
    <w:rsid w:val="005D5E64"/>
    <w:rsid w:val="005D7C90"/>
    <w:rsid w:val="005E32E7"/>
    <w:rsid w:val="005F38C7"/>
    <w:rsid w:val="005F4AC6"/>
    <w:rsid w:val="0060012F"/>
    <w:rsid w:val="00605827"/>
    <w:rsid w:val="0061171A"/>
    <w:rsid w:val="00612FC4"/>
    <w:rsid w:val="006132C0"/>
    <w:rsid w:val="00623235"/>
    <w:rsid w:val="00626A17"/>
    <w:rsid w:val="006413B5"/>
    <w:rsid w:val="00641CF0"/>
    <w:rsid w:val="006428EE"/>
    <w:rsid w:val="00643458"/>
    <w:rsid w:val="006447C7"/>
    <w:rsid w:val="00645A3A"/>
    <w:rsid w:val="00646050"/>
    <w:rsid w:val="00647B3C"/>
    <w:rsid w:val="00653283"/>
    <w:rsid w:val="00653ACC"/>
    <w:rsid w:val="00654D9F"/>
    <w:rsid w:val="00662341"/>
    <w:rsid w:val="006628F2"/>
    <w:rsid w:val="00663219"/>
    <w:rsid w:val="00666609"/>
    <w:rsid w:val="006713CA"/>
    <w:rsid w:val="006737D9"/>
    <w:rsid w:val="00674750"/>
    <w:rsid w:val="00674D6E"/>
    <w:rsid w:val="00675DDF"/>
    <w:rsid w:val="00676932"/>
    <w:rsid w:val="00676C5C"/>
    <w:rsid w:val="00676D55"/>
    <w:rsid w:val="00680EFD"/>
    <w:rsid w:val="00682B6B"/>
    <w:rsid w:val="00683FE0"/>
    <w:rsid w:val="006912EE"/>
    <w:rsid w:val="0069200A"/>
    <w:rsid w:val="00694CED"/>
    <w:rsid w:val="00694D8A"/>
    <w:rsid w:val="00697323"/>
    <w:rsid w:val="006A19C3"/>
    <w:rsid w:val="006A57A2"/>
    <w:rsid w:val="006A5AD3"/>
    <w:rsid w:val="006A5CDE"/>
    <w:rsid w:val="006B28FC"/>
    <w:rsid w:val="006B77EB"/>
    <w:rsid w:val="006C09D4"/>
    <w:rsid w:val="006D1BC6"/>
    <w:rsid w:val="006D2C7B"/>
    <w:rsid w:val="006D314E"/>
    <w:rsid w:val="006D5131"/>
    <w:rsid w:val="006D7C4B"/>
    <w:rsid w:val="006F509F"/>
    <w:rsid w:val="006F65D2"/>
    <w:rsid w:val="00703152"/>
    <w:rsid w:val="00703831"/>
    <w:rsid w:val="007042F6"/>
    <w:rsid w:val="00704849"/>
    <w:rsid w:val="007053AD"/>
    <w:rsid w:val="00710B52"/>
    <w:rsid w:val="007143DD"/>
    <w:rsid w:val="00715563"/>
    <w:rsid w:val="00717B73"/>
    <w:rsid w:val="007203F4"/>
    <w:rsid w:val="00732827"/>
    <w:rsid w:val="007332B5"/>
    <w:rsid w:val="00745F7E"/>
    <w:rsid w:val="00746096"/>
    <w:rsid w:val="007462AC"/>
    <w:rsid w:val="00747EFE"/>
    <w:rsid w:val="007523A0"/>
    <w:rsid w:val="00757672"/>
    <w:rsid w:val="00765192"/>
    <w:rsid w:val="0076609C"/>
    <w:rsid w:val="007729CC"/>
    <w:rsid w:val="007737AE"/>
    <w:rsid w:val="00784A8E"/>
    <w:rsid w:val="007854D7"/>
    <w:rsid w:val="00785C36"/>
    <w:rsid w:val="007868CD"/>
    <w:rsid w:val="00787B07"/>
    <w:rsid w:val="00787EA6"/>
    <w:rsid w:val="00790D68"/>
    <w:rsid w:val="007A3E52"/>
    <w:rsid w:val="007A513D"/>
    <w:rsid w:val="007A620A"/>
    <w:rsid w:val="007A7800"/>
    <w:rsid w:val="007B757F"/>
    <w:rsid w:val="007C3261"/>
    <w:rsid w:val="007C3769"/>
    <w:rsid w:val="007C71BA"/>
    <w:rsid w:val="007D09D4"/>
    <w:rsid w:val="007D1613"/>
    <w:rsid w:val="007D292F"/>
    <w:rsid w:val="007E18EE"/>
    <w:rsid w:val="007E34EF"/>
    <w:rsid w:val="007E396D"/>
    <w:rsid w:val="007E44BD"/>
    <w:rsid w:val="007E503B"/>
    <w:rsid w:val="007F124C"/>
    <w:rsid w:val="007F581F"/>
    <w:rsid w:val="007F642D"/>
    <w:rsid w:val="008005C4"/>
    <w:rsid w:val="0080272A"/>
    <w:rsid w:val="008028BA"/>
    <w:rsid w:val="00811938"/>
    <w:rsid w:val="00812096"/>
    <w:rsid w:val="00815C34"/>
    <w:rsid w:val="00822227"/>
    <w:rsid w:val="008235BF"/>
    <w:rsid w:val="0082726E"/>
    <w:rsid w:val="00830580"/>
    <w:rsid w:val="0083298C"/>
    <w:rsid w:val="00832A5F"/>
    <w:rsid w:val="00853D75"/>
    <w:rsid w:val="008553D8"/>
    <w:rsid w:val="00863C5A"/>
    <w:rsid w:val="0086531D"/>
    <w:rsid w:val="0087360B"/>
    <w:rsid w:val="00875465"/>
    <w:rsid w:val="00875AD2"/>
    <w:rsid w:val="00877B24"/>
    <w:rsid w:val="008863F5"/>
    <w:rsid w:val="008868A0"/>
    <w:rsid w:val="008907ED"/>
    <w:rsid w:val="00891BC1"/>
    <w:rsid w:val="008920D8"/>
    <w:rsid w:val="008A2061"/>
    <w:rsid w:val="008B179B"/>
    <w:rsid w:val="008B2CC1"/>
    <w:rsid w:val="008B60B2"/>
    <w:rsid w:val="008C09F0"/>
    <w:rsid w:val="008C1406"/>
    <w:rsid w:val="008C3CA6"/>
    <w:rsid w:val="008C4004"/>
    <w:rsid w:val="008D2BD2"/>
    <w:rsid w:val="008D375D"/>
    <w:rsid w:val="008D3C66"/>
    <w:rsid w:val="008D3DE0"/>
    <w:rsid w:val="008E11C8"/>
    <w:rsid w:val="008E338A"/>
    <w:rsid w:val="008E54EA"/>
    <w:rsid w:val="008E7FE9"/>
    <w:rsid w:val="008F0079"/>
    <w:rsid w:val="008F10DA"/>
    <w:rsid w:val="008F35D2"/>
    <w:rsid w:val="009006C1"/>
    <w:rsid w:val="00903E54"/>
    <w:rsid w:val="00904D84"/>
    <w:rsid w:val="00905B43"/>
    <w:rsid w:val="00906682"/>
    <w:rsid w:val="0090731E"/>
    <w:rsid w:val="00910455"/>
    <w:rsid w:val="00911928"/>
    <w:rsid w:val="00913BC1"/>
    <w:rsid w:val="00916AFA"/>
    <w:rsid w:val="00916EE2"/>
    <w:rsid w:val="00931319"/>
    <w:rsid w:val="009313E1"/>
    <w:rsid w:val="00931BE4"/>
    <w:rsid w:val="0093589A"/>
    <w:rsid w:val="0095040E"/>
    <w:rsid w:val="0095183B"/>
    <w:rsid w:val="00953E10"/>
    <w:rsid w:val="00954F66"/>
    <w:rsid w:val="0095589E"/>
    <w:rsid w:val="00957F5D"/>
    <w:rsid w:val="0096129F"/>
    <w:rsid w:val="009636C2"/>
    <w:rsid w:val="0096387F"/>
    <w:rsid w:val="00966A22"/>
    <w:rsid w:val="0096722F"/>
    <w:rsid w:val="00970C88"/>
    <w:rsid w:val="00980843"/>
    <w:rsid w:val="009851DF"/>
    <w:rsid w:val="00990890"/>
    <w:rsid w:val="00992D1E"/>
    <w:rsid w:val="009949D0"/>
    <w:rsid w:val="009A0382"/>
    <w:rsid w:val="009A1A84"/>
    <w:rsid w:val="009B29BF"/>
    <w:rsid w:val="009B2A79"/>
    <w:rsid w:val="009B7E98"/>
    <w:rsid w:val="009C41A4"/>
    <w:rsid w:val="009C45E9"/>
    <w:rsid w:val="009D6FAF"/>
    <w:rsid w:val="009D7548"/>
    <w:rsid w:val="009D7A6D"/>
    <w:rsid w:val="009E2791"/>
    <w:rsid w:val="009E3F6F"/>
    <w:rsid w:val="009E7DF1"/>
    <w:rsid w:val="009F158E"/>
    <w:rsid w:val="009F499F"/>
    <w:rsid w:val="009F547E"/>
    <w:rsid w:val="009F549D"/>
    <w:rsid w:val="009F7BCD"/>
    <w:rsid w:val="00A00DA5"/>
    <w:rsid w:val="00A132C1"/>
    <w:rsid w:val="00A15896"/>
    <w:rsid w:val="00A1635A"/>
    <w:rsid w:val="00A24397"/>
    <w:rsid w:val="00A27F9D"/>
    <w:rsid w:val="00A41B4C"/>
    <w:rsid w:val="00A42DAF"/>
    <w:rsid w:val="00A45BD8"/>
    <w:rsid w:val="00A52B40"/>
    <w:rsid w:val="00A52F2C"/>
    <w:rsid w:val="00A57061"/>
    <w:rsid w:val="00A57642"/>
    <w:rsid w:val="00A62207"/>
    <w:rsid w:val="00A669AC"/>
    <w:rsid w:val="00A719A8"/>
    <w:rsid w:val="00A72A20"/>
    <w:rsid w:val="00A80065"/>
    <w:rsid w:val="00A80A0C"/>
    <w:rsid w:val="00A83672"/>
    <w:rsid w:val="00A869B7"/>
    <w:rsid w:val="00A86C3B"/>
    <w:rsid w:val="00A87EA1"/>
    <w:rsid w:val="00A93B72"/>
    <w:rsid w:val="00A95824"/>
    <w:rsid w:val="00A9671E"/>
    <w:rsid w:val="00A96A79"/>
    <w:rsid w:val="00A97248"/>
    <w:rsid w:val="00A97744"/>
    <w:rsid w:val="00AB0EE0"/>
    <w:rsid w:val="00AB11EC"/>
    <w:rsid w:val="00AB129B"/>
    <w:rsid w:val="00AB19C3"/>
    <w:rsid w:val="00AB1D9E"/>
    <w:rsid w:val="00AB2178"/>
    <w:rsid w:val="00AB3A79"/>
    <w:rsid w:val="00AB3AD5"/>
    <w:rsid w:val="00AC205C"/>
    <w:rsid w:val="00AC78C6"/>
    <w:rsid w:val="00AD1A20"/>
    <w:rsid w:val="00AD300A"/>
    <w:rsid w:val="00AD3A76"/>
    <w:rsid w:val="00AD5B99"/>
    <w:rsid w:val="00AD7376"/>
    <w:rsid w:val="00AE08B7"/>
    <w:rsid w:val="00AE0FCB"/>
    <w:rsid w:val="00AF0A6B"/>
    <w:rsid w:val="00AF5093"/>
    <w:rsid w:val="00AF5544"/>
    <w:rsid w:val="00B031CC"/>
    <w:rsid w:val="00B037FC"/>
    <w:rsid w:val="00B05A69"/>
    <w:rsid w:val="00B10146"/>
    <w:rsid w:val="00B108CF"/>
    <w:rsid w:val="00B1252E"/>
    <w:rsid w:val="00B2054F"/>
    <w:rsid w:val="00B21895"/>
    <w:rsid w:val="00B2696A"/>
    <w:rsid w:val="00B33B01"/>
    <w:rsid w:val="00B33BFA"/>
    <w:rsid w:val="00B3462B"/>
    <w:rsid w:val="00B3507C"/>
    <w:rsid w:val="00B448E0"/>
    <w:rsid w:val="00B44DAB"/>
    <w:rsid w:val="00B54153"/>
    <w:rsid w:val="00B652E5"/>
    <w:rsid w:val="00B65E21"/>
    <w:rsid w:val="00B73A9F"/>
    <w:rsid w:val="00B91A62"/>
    <w:rsid w:val="00B9734B"/>
    <w:rsid w:val="00BA2158"/>
    <w:rsid w:val="00BA6C44"/>
    <w:rsid w:val="00BA6F46"/>
    <w:rsid w:val="00BB11F4"/>
    <w:rsid w:val="00BB65C1"/>
    <w:rsid w:val="00BB7A3A"/>
    <w:rsid w:val="00BC4282"/>
    <w:rsid w:val="00BC507C"/>
    <w:rsid w:val="00BC5FC6"/>
    <w:rsid w:val="00BC67E6"/>
    <w:rsid w:val="00BC72A7"/>
    <w:rsid w:val="00BD05E2"/>
    <w:rsid w:val="00BD49A5"/>
    <w:rsid w:val="00BD73D9"/>
    <w:rsid w:val="00BE1B24"/>
    <w:rsid w:val="00BE7051"/>
    <w:rsid w:val="00BF74E5"/>
    <w:rsid w:val="00C05466"/>
    <w:rsid w:val="00C07CAB"/>
    <w:rsid w:val="00C10205"/>
    <w:rsid w:val="00C1169A"/>
    <w:rsid w:val="00C1171A"/>
    <w:rsid w:val="00C11BFE"/>
    <w:rsid w:val="00C1566B"/>
    <w:rsid w:val="00C165F8"/>
    <w:rsid w:val="00C168C3"/>
    <w:rsid w:val="00C17284"/>
    <w:rsid w:val="00C2198B"/>
    <w:rsid w:val="00C262AD"/>
    <w:rsid w:val="00C26ABF"/>
    <w:rsid w:val="00C31AAD"/>
    <w:rsid w:val="00C3511F"/>
    <w:rsid w:val="00C45C55"/>
    <w:rsid w:val="00C50C50"/>
    <w:rsid w:val="00C51E7D"/>
    <w:rsid w:val="00C54487"/>
    <w:rsid w:val="00C6369F"/>
    <w:rsid w:val="00C64680"/>
    <w:rsid w:val="00C730B7"/>
    <w:rsid w:val="00C73EAD"/>
    <w:rsid w:val="00C73FA1"/>
    <w:rsid w:val="00C8277D"/>
    <w:rsid w:val="00C84B67"/>
    <w:rsid w:val="00C85081"/>
    <w:rsid w:val="00C86456"/>
    <w:rsid w:val="00C86694"/>
    <w:rsid w:val="00C940E0"/>
    <w:rsid w:val="00C977A7"/>
    <w:rsid w:val="00C97F6A"/>
    <w:rsid w:val="00CA50B8"/>
    <w:rsid w:val="00CA6A5F"/>
    <w:rsid w:val="00CB7C62"/>
    <w:rsid w:val="00CB7D2F"/>
    <w:rsid w:val="00CC01E3"/>
    <w:rsid w:val="00CC306D"/>
    <w:rsid w:val="00CC757E"/>
    <w:rsid w:val="00CD66A0"/>
    <w:rsid w:val="00CD7D89"/>
    <w:rsid w:val="00CF14A7"/>
    <w:rsid w:val="00CF63EC"/>
    <w:rsid w:val="00CF66F1"/>
    <w:rsid w:val="00D10F9F"/>
    <w:rsid w:val="00D111F0"/>
    <w:rsid w:val="00D128A0"/>
    <w:rsid w:val="00D1582F"/>
    <w:rsid w:val="00D22B03"/>
    <w:rsid w:val="00D256FB"/>
    <w:rsid w:val="00D25E0E"/>
    <w:rsid w:val="00D277D2"/>
    <w:rsid w:val="00D304C3"/>
    <w:rsid w:val="00D3126D"/>
    <w:rsid w:val="00D353A5"/>
    <w:rsid w:val="00D427AC"/>
    <w:rsid w:val="00D42E3C"/>
    <w:rsid w:val="00D433F1"/>
    <w:rsid w:val="00D44354"/>
    <w:rsid w:val="00D45252"/>
    <w:rsid w:val="00D46F3E"/>
    <w:rsid w:val="00D47B4E"/>
    <w:rsid w:val="00D51E14"/>
    <w:rsid w:val="00D552B1"/>
    <w:rsid w:val="00D55C9D"/>
    <w:rsid w:val="00D67669"/>
    <w:rsid w:val="00D71B4D"/>
    <w:rsid w:val="00D7397A"/>
    <w:rsid w:val="00D73EB0"/>
    <w:rsid w:val="00D7464B"/>
    <w:rsid w:val="00D75320"/>
    <w:rsid w:val="00D85DDB"/>
    <w:rsid w:val="00D865C5"/>
    <w:rsid w:val="00D866C7"/>
    <w:rsid w:val="00D93D55"/>
    <w:rsid w:val="00D95239"/>
    <w:rsid w:val="00D95FC6"/>
    <w:rsid w:val="00D96763"/>
    <w:rsid w:val="00D96CFA"/>
    <w:rsid w:val="00DA28FE"/>
    <w:rsid w:val="00DA77C7"/>
    <w:rsid w:val="00DB61D5"/>
    <w:rsid w:val="00DB645A"/>
    <w:rsid w:val="00DC08DB"/>
    <w:rsid w:val="00DC3529"/>
    <w:rsid w:val="00DC6DD3"/>
    <w:rsid w:val="00DC79FE"/>
    <w:rsid w:val="00DD21F7"/>
    <w:rsid w:val="00DD3F4C"/>
    <w:rsid w:val="00DE0AF4"/>
    <w:rsid w:val="00DE11CA"/>
    <w:rsid w:val="00DE1A40"/>
    <w:rsid w:val="00DE37BD"/>
    <w:rsid w:val="00DE3D21"/>
    <w:rsid w:val="00DE4F05"/>
    <w:rsid w:val="00DF1588"/>
    <w:rsid w:val="00DF41AC"/>
    <w:rsid w:val="00DF7665"/>
    <w:rsid w:val="00DF7819"/>
    <w:rsid w:val="00E01149"/>
    <w:rsid w:val="00E06360"/>
    <w:rsid w:val="00E1002A"/>
    <w:rsid w:val="00E17E7B"/>
    <w:rsid w:val="00E31C34"/>
    <w:rsid w:val="00E335FE"/>
    <w:rsid w:val="00E40FDB"/>
    <w:rsid w:val="00E445E6"/>
    <w:rsid w:val="00E4692B"/>
    <w:rsid w:val="00E46B94"/>
    <w:rsid w:val="00E608F6"/>
    <w:rsid w:val="00E62DF6"/>
    <w:rsid w:val="00E63F82"/>
    <w:rsid w:val="00E738AB"/>
    <w:rsid w:val="00E80003"/>
    <w:rsid w:val="00E805C0"/>
    <w:rsid w:val="00E84598"/>
    <w:rsid w:val="00E85FF9"/>
    <w:rsid w:val="00E937B8"/>
    <w:rsid w:val="00E955A4"/>
    <w:rsid w:val="00EA0E2E"/>
    <w:rsid w:val="00EA1825"/>
    <w:rsid w:val="00EA496E"/>
    <w:rsid w:val="00EA5931"/>
    <w:rsid w:val="00EB29B4"/>
    <w:rsid w:val="00EC0B1A"/>
    <w:rsid w:val="00EC2A71"/>
    <w:rsid w:val="00EC4E49"/>
    <w:rsid w:val="00EC7259"/>
    <w:rsid w:val="00EC7936"/>
    <w:rsid w:val="00ED1423"/>
    <w:rsid w:val="00ED159A"/>
    <w:rsid w:val="00ED36CB"/>
    <w:rsid w:val="00ED539D"/>
    <w:rsid w:val="00ED77FB"/>
    <w:rsid w:val="00EE0D7A"/>
    <w:rsid w:val="00EE45FA"/>
    <w:rsid w:val="00EE5A95"/>
    <w:rsid w:val="00EE63E8"/>
    <w:rsid w:val="00EE75D9"/>
    <w:rsid w:val="00EF2EA6"/>
    <w:rsid w:val="00EF40F4"/>
    <w:rsid w:val="00EF606C"/>
    <w:rsid w:val="00EF66A0"/>
    <w:rsid w:val="00F010FA"/>
    <w:rsid w:val="00F01D66"/>
    <w:rsid w:val="00F02038"/>
    <w:rsid w:val="00F06B57"/>
    <w:rsid w:val="00F06C39"/>
    <w:rsid w:val="00F10243"/>
    <w:rsid w:val="00F10A47"/>
    <w:rsid w:val="00F10D60"/>
    <w:rsid w:val="00F11E60"/>
    <w:rsid w:val="00F16434"/>
    <w:rsid w:val="00F167F3"/>
    <w:rsid w:val="00F2266E"/>
    <w:rsid w:val="00F24F5F"/>
    <w:rsid w:val="00F300E3"/>
    <w:rsid w:val="00F34EF9"/>
    <w:rsid w:val="00F50E43"/>
    <w:rsid w:val="00F66152"/>
    <w:rsid w:val="00F80634"/>
    <w:rsid w:val="00F82F83"/>
    <w:rsid w:val="00F8470D"/>
    <w:rsid w:val="00F90922"/>
    <w:rsid w:val="00F943DB"/>
    <w:rsid w:val="00FA6F26"/>
    <w:rsid w:val="00FB31BA"/>
    <w:rsid w:val="00FB6230"/>
    <w:rsid w:val="00FC11EA"/>
    <w:rsid w:val="00FC40DD"/>
    <w:rsid w:val="00FC4F1E"/>
    <w:rsid w:val="00FC7DC2"/>
    <w:rsid w:val="00FD5AE2"/>
    <w:rsid w:val="00FE235C"/>
    <w:rsid w:val="00FE32A4"/>
    <w:rsid w:val="00FE52D7"/>
    <w:rsid w:val="00FF193E"/>
    <w:rsid w:val="00FF50A6"/>
    <w:rsid w:val="00FF5664"/>
    <w:rsid w:val="00FF63BD"/>
    <w:rsid w:val="0100CFA4"/>
    <w:rsid w:val="0139EB91"/>
    <w:rsid w:val="01537499"/>
    <w:rsid w:val="0154E225"/>
    <w:rsid w:val="01B4FA5C"/>
    <w:rsid w:val="0214E63E"/>
    <w:rsid w:val="025550E9"/>
    <w:rsid w:val="02AD8BA0"/>
    <w:rsid w:val="02DB9A16"/>
    <w:rsid w:val="0302A6AD"/>
    <w:rsid w:val="040D3571"/>
    <w:rsid w:val="0428F757"/>
    <w:rsid w:val="045376B6"/>
    <w:rsid w:val="05F51D73"/>
    <w:rsid w:val="0641CB09"/>
    <w:rsid w:val="06439A19"/>
    <w:rsid w:val="080CDDFD"/>
    <w:rsid w:val="088E9BF5"/>
    <w:rsid w:val="0910DA57"/>
    <w:rsid w:val="09238159"/>
    <w:rsid w:val="095F42A8"/>
    <w:rsid w:val="0A66997C"/>
    <w:rsid w:val="0AF2D727"/>
    <w:rsid w:val="0B8F0945"/>
    <w:rsid w:val="0BE97F09"/>
    <w:rsid w:val="0C3E12A5"/>
    <w:rsid w:val="0C53AE7D"/>
    <w:rsid w:val="0C7F2E25"/>
    <w:rsid w:val="0D6CD1FE"/>
    <w:rsid w:val="0EBCC733"/>
    <w:rsid w:val="0EDB6408"/>
    <w:rsid w:val="0EFA1BFA"/>
    <w:rsid w:val="0F0416D4"/>
    <w:rsid w:val="10030A69"/>
    <w:rsid w:val="100A75F0"/>
    <w:rsid w:val="101A2C75"/>
    <w:rsid w:val="10C7BE53"/>
    <w:rsid w:val="10DA1AAE"/>
    <w:rsid w:val="11C72BF9"/>
    <w:rsid w:val="11D62376"/>
    <w:rsid w:val="132C8BC7"/>
    <w:rsid w:val="132F2920"/>
    <w:rsid w:val="13304B54"/>
    <w:rsid w:val="1356B863"/>
    <w:rsid w:val="1364D890"/>
    <w:rsid w:val="13B4D3CC"/>
    <w:rsid w:val="1418BA88"/>
    <w:rsid w:val="1488EF1D"/>
    <w:rsid w:val="14BC280B"/>
    <w:rsid w:val="1585A006"/>
    <w:rsid w:val="15E2533A"/>
    <w:rsid w:val="165632B6"/>
    <w:rsid w:val="165648B7"/>
    <w:rsid w:val="16B7C3C3"/>
    <w:rsid w:val="1729D69F"/>
    <w:rsid w:val="1787D966"/>
    <w:rsid w:val="17B128FD"/>
    <w:rsid w:val="17CA2205"/>
    <w:rsid w:val="183EF9C9"/>
    <w:rsid w:val="18A6A683"/>
    <w:rsid w:val="18D4F18F"/>
    <w:rsid w:val="18D9582D"/>
    <w:rsid w:val="196D968B"/>
    <w:rsid w:val="196F617F"/>
    <w:rsid w:val="1AF7FF88"/>
    <w:rsid w:val="1B1B605A"/>
    <w:rsid w:val="1B6503DB"/>
    <w:rsid w:val="1B8D2C27"/>
    <w:rsid w:val="1B952A43"/>
    <w:rsid w:val="1C88878A"/>
    <w:rsid w:val="1C8B6CA1"/>
    <w:rsid w:val="1DA75C44"/>
    <w:rsid w:val="1E8205B3"/>
    <w:rsid w:val="1F6E37FA"/>
    <w:rsid w:val="203BC957"/>
    <w:rsid w:val="207F8E44"/>
    <w:rsid w:val="20C16D93"/>
    <w:rsid w:val="20E7260D"/>
    <w:rsid w:val="2188BD6D"/>
    <w:rsid w:val="223BAD62"/>
    <w:rsid w:val="22432456"/>
    <w:rsid w:val="22596318"/>
    <w:rsid w:val="22632676"/>
    <w:rsid w:val="22873777"/>
    <w:rsid w:val="242B02D2"/>
    <w:rsid w:val="2646EF0D"/>
    <w:rsid w:val="266A06CC"/>
    <w:rsid w:val="28BF1EF1"/>
    <w:rsid w:val="28D6B0B2"/>
    <w:rsid w:val="2919651A"/>
    <w:rsid w:val="291ADD53"/>
    <w:rsid w:val="295125FF"/>
    <w:rsid w:val="29832A55"/>
    <w:rsid w:val="29D15088"/>
    <w:rsid w:val="2A1DF223"/>
    <w:rsid w:val="2AD845E1"/>
    <w:rsid w:val="2B6C51FD"/>
    <w:rsid w:val="2BB88C25"/>
    <w:rsid w:val="2C346594"/>
    <w:rsid w:val="2CADA2EC"/>
    <w:rsid w:val="2CDA31A1"/>
    <w:rsid w:val="2E6FDC36"/>
    <w:rsid w:val="2E8D66CF"/>
    <w:rsid w:val="2E8E6F29"/>
    <w:rsid w:val="2EF11597"/>
    <w:rsid w:val="2F6F436B"/>
    <w:rsid w:val="2FD01A6B"/>
    <w:rsid w:val="303AEDB4"/>
    <w:rsid w:val="308A1231"/>
    <w:rsid w:val="3163BF68"/>
    <w:rsid w:val="31A62967"/>
    <w:rsid w:val="321E72E5"/>
    <w:rsid w:val="32655830"/>
    <w:rsid w:val="3266251E"/>
    <w:rsid w:val="334C23CD"/>
    <w:rsid w:val="343F441B"/>
    <w:rsid w:val="34AD2714"/>
    <w:rsid w:val="34BEE729"/>
    <w:rsid w:val="35140CD6"/>
    <w:rsid w:val="354605B4"/>
    <w:rsid w:val="35EC861B"/>
    <w:rsid w:val="361E384D"/>
    <w:rsid w:val="36EBA422"/>
    <w:rsid w:val="373ABCE3"/>
    <w:rsid w:val="37C6D5A8"/>
    <w:rsid w:val="3859B02C"/>
    <w:rsid w:val="387BEE6F"/>
    <w:rsid w:val="389DC366"/>
    <w:rsid w:val="3AD33B13"/>
    <w:rsid w:val="3C7F7E3A"/>
    <w:rsid w:val="3D12DB86"/>
    <w:rsid w:val="3D2F82DB"/>
    <w:rsid w:val="3D6909A0"/>
    <w:rsid w:val="3D7E06B8"/>
    <w:rsid w:val="3EFE6CCE"/>
    <w:rsid w:val="3F0C42F2"/>
    <w:rsid w:val="3F1EB45E"/>
    <w:rsid w:val="3F7F2734"/>
    <w:rsid w:val="3F8E8FD4"/>
    <w:rsid w:val="4015F9B7"/>
    <w:rsid w:val="4059593F"/>
    <w:rsid w:val="408B09CC"/>
    <w:rsid w:val="4097E57A"/>
    <w:rsid w:val="40AEFB0E"/>
    <w:rsid w:val="410FECDD"/>
    <w:rsid w:val="42268C34"/>
    <w:rsid w:val="4346D0C3"/>
    <w:rsid w:val="43646D64"/>
    <w:rsid w:val="439AEEC9"/>
    <w:rsid w:val="446CE4A4"/>
    <w:rsid w:val="44810B05"/>
    <w:rsid w:val="4486E15F"/>
    <w:rsid w:val="4496AA52"/>
    <w:rsid w:val="44D71304"/>
    <w:rsid w:val="451C9398"/>
    <w:rsid w:val="4563EE7A"/>
    <w:rsid w:val="4594842D"/>
    <w:rsid w:val="45BF91B8"/>
    <w:rsid w:val="45CF4D05"/>
    <w:rsid w:val="45F9365C"/>
    <w:rsid w:val="45FC174C"/>
    <w:rsid w:val="464DC7A1"/>
    <w:rsid w:val="46B5D956"/>
    <w:rsid w:val="46DC9FDF"/>
    <w:rsid w:val="483A611E"/>
    <w:rsid w:val="488BDFCE"/>
    <w:rsid w:val="49AA1296"/>
    <w:rsid w:val="49DA0811"/>
    <w:rsid w:val="4A091A9B"/>
    <w:rsid w:val="4A4F9A57"/>
    <w:rsid w:val="4B53E3CF"/>
    <w:rsid w:val="4BA67EAC"/>
    <w:rsid w:val="4C271CB8"/>
    <w:rsid w:val="4CACD036"/>
    <w:rsid w:val="4D239B1D"/>
    <w:rsid w:val="4DF08111"/>
    <w:rsid w:val="4E1F2435"/>
    <w:rsid w:val="4E995534"/>
    <w:rsid w:val="4EDE8BC4"/>
    <w:rsid w:val="4F5495A5"/>
    <w:rsid w:val="4F99FCB4"/>
    <w:rsid w:val="50161FEC"/>
    <w:rsid w:val="50CD9424"/>
    <w:rsid w:val="50D2621C"/>
    <w:rsid w:val="51C29B6E"/>
    <w:rsid w:val="520D96B1"/>
    <w:rsid w:val="527254A6"/>
    <w:rsid w:val="52C99876"/>
    <w:rsid w:val="52DF7218"/>
    <w:rsid w:val="52E38457"/>
    <w:rsid w:val="5351A2D5"/>
    <w:rsid w:val="5361094C"/>
    <w:rsid w:val="53C7756A"/>
    <w:rsid w:val="5450D971"/>
    <w:rsid w:val="549F91A0"/>
    <w:rsid w:val="55C47EEE"/>
    <w:rsid w:val="560915D9"/>
    <w:rsid w:val="56A8B311"/>
    <w:rsid w:val="56B3DC93"/>
    <w:rsid w:val="57284808"/>
    <w:rsid w:val="578824C5"/>
    <w:rsid w:val="59613448"/>
    <w:rsid w:val="5A7DD184"/>
    <w:rsid w:val="5A8BF597"/>
    <w:rsid w:val="5ABC7C4F"/>
    <w:rsid w:val="5ADD27F4"/>
    <w:rsid w:val="5AF0E9E0"/>
    <w:rsid w:val="5B021B88"/>
    <w:rsid w:val="5BE0D22C"/>
    <w:rsid w:val="5C42E5F3"/>
    <w:rsid w:val="5C4303B3"/>
    <w:rsid w:val="5C64BF72"/>
    <w:rsid w:val="5C9CAB46"/>
    <w:rsid w:val="5D2E4483"/>
    <w:rsid w:val="5D42401D"/>
    <w:rsid w:val="5D8E3607"/>
    <w:rsid w:val="5D95D584"/>
    <w:rsid w:val="5DA764B5"/>
    <w:rsid w:val="5DC31CEB"/>
    <w:rsid w:val="5E2A7822"/>
    <w:rsid w:val="5EF4CF4D"/>
    <w:rsid w:val="5F625ED8"/>
    <w:rsid w:val="5FEB46FF"/>
    <w:rsid w:val="6104A865"/>
    <w:rsid w:val="614889B8"/>
    <w:rsid w:val="61CDDCBD"/>
    <w:rsid w:val="6228BB81"/>
    <w:rsid w:val="622AE803"/>
    <w:rsid w:val="6288CD23"/>
    <w:rsid w:val="62CADC2F"/>
    <w:rsid w:val="63151A32"/>
    <w:rsid w:val="638EACC5"/>
    <w:rsid w:val="640A60DF"/>
    <w:rsid w:val="640B6D59"/>
    <w:rsid w:val="643A671E"/>
    <w:rsid w:val="646607A0"/>
    <w:rsid w:val="646BEF69"/>
    <w:rsid w:val="656F13B3"/>
    <w:rsid w:val="659D056A"/>
    <w:rsid w:val="65C44835"/>
    <w:rsid w:val="66E9DA95"/>
    <w:rsid w:val="67266F51"/>
    <w:rsid w:val="6749E351"/>
    <w:rsid w:val="681132D0"/>
    <w:rsid w:val="68A02316"/>
    <w:rsid w:val="68CA2612"/>
    <w:rsid w:val="68E6B6B4"/>
    <w:rsid w:val="68FFD612"/>
    <w:rsid w:val="6AFA26F5"/>
    <w:rsid w:val="6B8C5B16"/>
    <w:rsid w:val="6BC96FB1"/>
    <w:rsid w:val="6CEFA661"/>
    <w:rsid w:val="6CF3C48A"/>
    <w:rsid w:val="6D8304F3"/>
    <w:rsid w:val="6DF27ED7"/>
    <w:rsid w:val="6E120F9D"/>
    <w:rsid w:val="6F20221B"/>
    <w:rsid w:val="6F6975D7"/>
    <w:rsid w:val="700B0378"/>
    <w:rsid w:val="7041B61C"/>
    <w:rsid w:val="70AE1144"/>
    <w:rsid w:val="715CDA18"/>
    <w:rsid w:val="730FC031"/>
    <w:rsid w:val="741A59FE"/>
    <w:rsid w:val="748E4E7C"/>
    <w:rsid w:val="74C21293"/>
    <w:rsid w:val="762643A5"/>
    <w:rsid w:val="76C87557"/>
    <w:rsid w:val="7749777B"/>
    <w:rsid w:val="78325EB7"/>
    <w:rsid w:val="785F3783"/>
    <w:rsid w:val="7917C94C"/>
    <w:rsid w:val="79E4EEB5"/>
    <w:rsid w:val="7A607A90"/>
    <w:rsid w:val="7BEED167"/>
    <w:rsid w:val="7C874424"/>
    <w:rsid w:val="7D6215B0"/>
    <w:rsid w:val="7DDFBCC1"/>
    <w:rsid w:val="7ED0B7A0"/>
    <w:rsid w:val="7F31233C"/>
    <w:rsid w:val="7F8D4394"/>
    <w:rsid w:val="7F963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98341"/>
  <w15:docId w15:val="{288D3A86-BC3B-4E80-9248-3962EB7D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1D4E02"/>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character" w:customStyle="1" w:styleId="BodyTextChar">
    <w:name w:val="Body Text Char"/>
    <w:basedOn w:val="DefaultParagraphFont"/>
    <w:link w:val="BodyText"/>
    <w:rsid w:val="00BB7A3A"/>
    <w:rPr>
      <w:rFonts w:ascii="Arial" w:eastAsia="SimSun" w:hAnsi="Arial" w:cs="Arial"/>
      <w:sz w:val="22"/>
      <w:lang w:eastAsia="zh-CN"/>
    </w:rPr>
  </w:style>
  <w:style w:type="character" w:customStyle="1" w:styleId="HeaderChar">
    <w:name w:val="Header Char"/>
    <w:basedOn w:val="DefaultParagraphFont"/>
    <w:link w:val="Header"/>
    <w:uiPriority w:val="99"/>
    <w:rsid w:val="00476F17"/>
    <w:rPr>
      <w:rFonts w:ascii="Arial" w:eastAsia="SimSun" w:hAnsi="Arial" w:cs="Arial"/>
      <w:sz w:val="22"/>
      <w:lang w:eastAsia="zh-CN"/>
    </w:rPr>
  </w:style>
  <w:style w:type="character" w:styleId="UnresolvedMention">
    <w:name w:val="Unresolved Mention"/>
    <w:basedOn w:val="DefaultParagraphFont"/>
    <w:uiPriority w:val="99"/>
    <w:semiHidden/>
    <w:unhideWhenUsed/>
    <w:rsid w:val="00F8470D"/>
    <w:rPr>
      <w:color w:val="605E5C"/>
      <w:shd w:val="clear" w:color="auto" w:fill="E1DFDD"/>
    </w:rPr>
  </w:style>
  <w:style w:type="character" w:styleId="CommentReference">
    <w:name w:val="annotation reference"/>
    <w:basedOn w:val="DefaultParagraphFont"/>
    <w:rsid w:val="00703831"/>
    <w:rPr>
      <w:sz w:val="16"/>
      <w:szCs w:val="16"/>
    </w:rPr>
  </w:style>
  <w:style w:type="paragraph" w:styleId="CommentSubject">
    <w:name w:val="annotation subject"/>
    <w:basedOn w:val="CommentText"/>
    <w:next w:val="CommentText"/>
    <w:link w:val="CommentSubjectChar"/>
    <w:rsid w:val="00703831"/>
    <w:rPr>
      <w:b/>
      <w:bCs/>
      <w:sz w:val="20"/>
    </w:rPr>
  </w:style>
  <w:style w:type="character" w:customStyle="1" w:styleId="CommentTextChar">
    <w:name w:val="Comment Text Char"/>
    <w:basedOn w:val="DefaultParagraphFont"/>
    <w:link w:val="CommentText"/>
    <w:semiHidden/>
    <w:rsid w:val="00703831"/>
    <w:rPr>
      <w:rFonts w:ascii="Arial" w:eastAsia="SimSun" w:hAnsi="Arial" w:cs="Arial"/>
      <w:sz w:val="18"/>
      <w:lang w:eastAsia="zh-CN"/>
    </w:rPr>
  </w:style>
  <w:style w:type="character" w:customStyle="1" w:styleId="CommentSubjectChar">
    <w:name w:val="Comment Subject Char"/>
    <w:basedOn w:val="CommentTextChar"/>
    <w:link w:val="CommentSubject"/>
    <w:rsid w:val="00703831"/>
    <w:rPr>
      <w:rFonts w:ascii="Arial" w:eastAsia="SimSun" w:hAnsi="Arial" w:cs="Arial"/>
      <w:b/>
      <w:bCs/>
      <w:sz w:val="18"/>
      <w:lang w:eastAsia="zh-CN"/>
    </w:rPr>
  </w:style>
  <w:style w:type="paragraph" w:styleId="Revision">
    <w:name w:val="Revision"/>
    <w:hidden/>
    <w:uiPriority w:val="99"/>
    <w:semiHidden/>
    <w:rsid w:val="000C6C33"/>
    <w:rPr>
      <w:rFonts w:ascii="Arial" w:hAnsi="Arial" w:cs="Arial"/>
      <w:sz w:val="22"/>
      <w:lang w:eastAsia="zh-CN"/>
    </w:rPr>
  </w:style>
  <w:style w:type="table" w:styleId="TableGrid">
    <w:name w:val="Table Grid"/>
    <w:basedOn w:val="TableNormal"/>
    <w:rsid w:val="000D0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2266E"/>
    <w:rPr>
      <w:color w:val="800080" w:themeColor="followedHyperlink"/>
      <w:u w:val="single"/>
    </w:rPr>
  </w:style>
  <w:style w:type="character" w:styleId="Mention">
    <w:name w:val="Mention"/>
    <w:basedOn w:val="DefaultParagraphFont"/>
    <w:uiPriority w:val="99"/>
    <w:unhideWhenUsed/>
    <w:rsid w:val="00A80065"/>
    <w:rPr>
      <w:color w:val="2B579A"/>
      <w:shd w:val="clear" w:color="auto" w:fill="E1DFDD"/>
    </w:rPr>
  </w:style>
  <w:style w:type="paragraph" w:styleId="NormalWeb">
    <w:name w:val="Normal (Web)"/>
    <w:basedOn w:val="Normal"/>
    <w:rsid w:val="00B218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284">
      <w:bodyDiv w:val="1"/>
      <w:marLeft w:val="0"/>
      <w:marRight w:val="0"/>
      <w:marTop w:val="0"/>
      <w:marBottom w:val="0"/>
      <w:divBdr>
        <w:top w:val="none" w:sz="0" w:space="0" w:color="auto"/>
        <w:left w:val="none" w:sz="0" w:space="0" w:color="auto"/>
        <w:bottom w:val="none" w:sz="0" w:space="0" w:color="auto"/>
        <w:right w:val="none" w:sz="0" w:space="0" w:color="auto"/>
      </w:divBdr>
    </w:div>
    <w:div w:id="680932891">
      <w:bodyDiv w:val="1"/>
      <w:marLeft w:val="0"/>
      <w:marRight w:val="0"/>
      <w:marTop w:val="0"/>
      <w:marBottom w:val="0"/>
      <w:divBdr>
        <w:top w:val="none" w:sz="0" w:space="0" w:color="auto"/>
        <w:left w:val="none" w:sz="0" w:space="0" w:color="auto"/>
        <w:bottom w:val="none" w:sz="0" w:space="0" w:color="auto"/>
        <w:right w:val="none" w:sz="0" w:space="0" w:color="auto"/>
      </w:divBdr>
    </w:div>
    <w:div w:id="747657510">
      <w:bodyDiv w:val="1"/>
      <w:marLeft w:val="0"/>
      <w:marRight w:val="0"/>
      <w:marTop w:val="0"/>
      <w:marBottom w:val="0"/>
      <w:divBdr>
        <w:top w:val="none" w:sz="0" w:space="0" w:color="auto"/>
        <w:left w:val="none" w:sz="0" w:space="0" w:color="auto"/>
        <w:bottom w:val="none" w:sz="0" w:space="0" w:color="auto"/>
        <w:right w:val="none" w:sz="0" w:space="0" w:color="auto"/>
      </w:divBdr>
    </w:div>
    <w:div w:id="1213885296">
      <w:bodyDiv w:val="1"/>
      <w:marLeft w:val="0"/>
      <w:marRight w:val="0"/>
      <w:marTop w:val="0"/>
      <w:marBottom w:val="0"/>
      <w:divBdr>
        <w:top w:val="none" w:sz="0" w:space="0" w:color="auto"/>
        <w:left w:val="none" w:sz="0" w:space="0" w:color="auto"/>
        <w:bottom w:val="none" w:sz="0" w:space="0" w:color="auto"/>
        <w:right w:val="none" w:sz="0" w:space="0" w:color="auto"/>
      </w:divBdr>
    </w:div>
    <w:div w:id="1272395461">
      <w:bodyDiv w:val="1"/>
      <w:marLeft w:val="0"/>
      <w:marRight w:val="0"/>
      <w:marTop w:val="0"/>
      <w:marBottom w:val="0"/>
      <w:divBdr>
        <w:top w:val="none" w:sz="0" w:space="0" w:color="auto"/>
        <w:left w:val="none" w:sz="0" w:space="0" w:color="auto"/>
        <w:bottom w:val="none" w:sz="0" w:space="0" w:color="auto"/>
        <w:right w:val="none" w:sz="0" w:space="0" w:color="auto"/>
      </w:divBdr>
    </w:div>
    <w:div w:id="1402287921">
      <w:bodyDiv w:val="1"/>
      <w:marLeft w:val="0"/>
      <w:marRight w:val="0"/>
      <w:marTop w:val="0"/>
      <w:marBottom w:val="0"/>
      <w:divBdr>
        <w:top w:val="none" w:sz="0" w:space="0" w:color="auto"/>
        <w:left w:val="none" w:sz="0" w:space="0" w:color="auto"/>
        <w:bottom w:val="none" w:sz="0" w:space="0" w:color="auto"/>
        <w:right w:val="none" w:sz="0" w:space="0" w:color="auto"/>
      </w:divBdr>
    </w:div>
    <w:div w:id="1489903551">
      <w:bodyDiv w:val="1"/>
      <w:marLeft w:val="0"/>
      <w:marRight w:val="0"/>
      <w:marTop w:val="0"/>
      <w:marBottom w:val="0"/>
      <w:divBdr>
        <w:top w:val="none" w:sz="0" w:space="0" w:color="auto"/>
        <w:left w:val="none" w:sz="0" w:space="0" w:color="auto"/>
        <w:bottom w:val="none" w:sz="0" w:space="0" w:color="auto"/>
        <w:right w:val="none" w:sz="0" w:space="0" w:color="auto"/>
      </w:divBdr>
    </w:div>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 w:id="1624387416">
      <w:bodyDiv w:val="1"/>
      <w:marLeft w:val="0"/>
      <w:marRight w:val="0"/>
      <w:marTop w:val="0"/>
      <w:marBottom w:val="0"/>
      <w:divBdr>
        <w:top w:val="none" w:sz="0" w:space="0" w:color="auto"/>
        <w:left w:val="none" w:sz="0" w:space="0" w:color="auto"/>
        <w:bottom w:val="none" w:sz="0" w:space="0" w:color="auto"/>
        <w:right w:val="none" w:sz="0" w:space="0" w:color="auto"/>
      </w:divBdr>
    </w:div>
    <w:div w:id="1713842743">
      <w:bodyDiv w:val="1"/>
      <w:marLeft w:val="0"/>
      <w:marRight w:val="0"/>
      <w:marTop w:val="0"/>
      <w:marBottom w:val="0"/>
      <w:divBdr>
        <w:top w:val="none" w:sz="0" w:space="0" w:color="auto"/>
        <w:left w:val="none" w:sz="0" w:space="0" w:color="auto"/>
        <w:bottom w:val="none" w:sz="0" w:space="0" w:color="auto"/>
        <w:right w:val="none" w:sz="0" w:space="0" w:color="auto"/>
      </w:divBdr>
    </w:div>
    <w:div w:id="1726416148">
      <w:bodyDiv w:val="1"/>
      <w:marLeft w:val="0"/>
      <w:marRight w:val="0"/>
      <w:marTop w:val="0"/>
      <w:marBottom w:val="0"/>
      <w:divBdr>
        <w:top w:val="none" w:sz="0" w:space="0" w:color="auto"/>
        <w:left w:val="none" w:sz="0" w:space="0" w:color="auto"/>
        <w:bottom w:val="none" w:sz="0" w:space="0" w:color="auto"/>
        <w:right w:val="none" w:sz="0" w:space="0" w:color="auto"/>
      </w:divBdr>
    </w:div>
    <w:div w:id="1811677444">
      <w:bodyDiv w:val="1"/>
      <w:marLeft w:val="0"/>
      <w:marRight w:val="0"/>
      <w:marTop w:val="0"/>
      <w:marBottom w:val="0"/>
      <w:divBdr>
        <w:top w:val="none" w:sz="0" w:space="0" w:color="auto"/>
        <w:left w:val="none" w:sz="0" w:space="0" w:color="auto"/>
        <w:bottom w:val="none" w:sz="0" w:space="0" w:color="auto"/>
        <w:right w:val="none" w:sz="0" w:space="0" w:color="auto"/>
      </w:divBdr>
    </w:div>
    <w:div w:id="1844010234">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 w:id="20395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cws/en/cws_7/cws_7_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ICSDBFP-360348501-19335</_dlc_DocId>
    <_dlc_DocIdUrl xmlns="ec94eb93-2160-433d-bc9d-10bdc50beb83">
      <Url>https://wipoprod.sharepoint.com/sites/SPS-INT-BFP-ICSD-CWS/_layouts/15/DocIdRedir.aspx?ID=ICSDBFP-360348501-19335</Url>
      <Description>ICSDBFP-360348501-19335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DA39F9-137E-4A07-865E-F8DAAB496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27107-6AA8-4277-BE4A-4978A5534C5B}">
  <ds:schemaRefs>
    <ds:schemaRef ds:uri="http://schemas.microsoft.com/sharepoint/v3/contenttype/forms"/>
  </ds:schemaRefs>
</ds:datastoreItem>
</file>

<file path=customXml/itemProps3.xml><?xml version="1.0" encoding="utf-8"?>
<ds:datastoreItem xmlns:ds="http://schemas.openxmlformats.org/officeDocument/2006/customXml" ds:itemID="{B5403671-6D33-46CF-996C-D0044D02861C}">
  <ds:schemaRefs>
    <ds:schemaRef ds:uri="Microsoft.SharePoint.Taxonomy.ContentTypeSync"/>
  </ds:schemaRefs>
</ds:datastoreItem>
</file>

<file path=customXml/itemProps4.xml><?xml version="1.0" encoding="utf-8"?>
<ds:datastoreItem xmlns:ds="http://schemas.openxmlformats.org/officeDocument/2006/customXml" ds:itemID="{90777AE0-0175-4CBA-A79C-38AA289AF943}">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8E3CC263-450F-436F-AEE5-B9D9131E21D8}">
  <ds:schemaRefs>
    <ds:schemaRef ds:uri="http://schemas.openxmlformats.org/officeDocument/2006/bibliography"/>
  </ds:schemaRefs>
</ds:datastoreItem>
</file>

<file path=customXml/itemProps6.xml><?xml version="1.0" encoding="utf-8"?>
<ds:datastoreItem xmlns:ds="http://schemas.openxmlformats.org/officeDocument/2006/customXml" ds:itemID="{21F9AF48-8EAD-4476-A33A-A4B876F1D4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CWS/13/18 (Chinese) </vt:lpstr>
    </vt:vector>
  </TitlesOfParts>
  <Company>WIPO</Company>
  <LinksUpToDate>false</LinksUpToDate>
  <CharactersWithSpaces>3180</CharactersWithSpaces>
  <SharedDoc>false</SharedDoc>
  <HLinks>
    <vt:vector size="12" baseType="variant">
      <vt:variant>
        <vt:i4>6160486</vt:i4>
      </vt:variant>
      <vt:variant>
        <vt:i4>4</vt:i4>
      </vt:variant>
      <vt:variant>
        <vt:i4>0</vt:i4>
      </vt:variant>
      <vt:variant>
        <vt:i4>5</vt:i4>
      </vt:variant>
      <vt:variant>
        <vt:lpwstr>https://www.wipo.int/edocs/mdocs/cws/en/cws_7/cws_7_29.pdf</vt:lpwstr>
      </vt:variant>
      <vt:variant>
        <vt:lpwstr/>
      </vt:variant>
      <vt:variant>
        <vt:i4>2752593</vt:i4>
      </vt:variant>
      <vt:variant>
        <vt:i4>0</vt:i4>
      </vt:variant>
      <vt:variant>
        <vt:i4>0</vt:i4>
      </vt:variant>
      <vt:variant>
        <vt:i4>5</vt:i4>
      </vt:variant>
      <vt:variant>
        <vt:lpwstr>mailto:ken.natsume@wipo.int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CWS/13/18 (Chinese) </dc:title>
  <dc:subject>关于修订产权组织标准 ST.60 的提案 </dc:subject>
  <dc:creator>WIPO</dc:creator>
  <cp:keywords>WIPO CWS Thirteenth Session, Revision Proposal, WIPO Standard ST.60 </cp:keywords>
  <cp:lastModifiedBy>Author</cp:lastModifiedBy>
  <cp:revision>42</cp:revision>
  <cp:lastPrinted>2025-09-09T16:18:00Z</cp:lastPrinted>
  <dcterms:created xsi:type="dcterms:W3CDTF">2025-09-10T10:02:00Z</dcterms:created>
  <dcterms:modified xsi:type="dcterms:W3CDTF">2025-09-16T09:18:00Z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_dlc_DocIdItemGuid">
    <vt:lpwstr>21f9a7d7-a7ec-4666-a523-3f3417677e6d</vt:lpwstr>
  </property>
  <property fmtid="{D5CDD505-2E9C-101B-9397-08002B2CF9AE}" pid="4" name="Languages">
    <vt:lpwstr>1;#English|950e6fa2-2df0-4983-a604-54e57c7a6d93</vt:lpwstr>
  </property>
  <property fmtid="{D5CDD505-2E9C-101B-9397-08002B2CF9AE}" pid="5" name="MediaServiceImageTags">
    <vt:lpwstr/>
  </property>
  <property fmtid="{D5CDD505-2E9C-101B-9397-08002B2CF9AE}" pid="6" name="m4535404f5974080b635c68c1acaf1ab">
    <vt:lpwstr/>
  </property>
  <property fmtid="{D5CDD505-2E9C-101B-9397-08002B2CF9AE}" pid="7" name="BusinessUnit">
    <vt:lpwstr>4;#International Classifications and Standards Division|1bda9d19-f2c0-4f24-b9f1-c91ec6b8f041</vt:lpwstr>
  </property>
  <property fmtid="{D5CDD505-2E9C-101B-9397-08002B2CF9AE}" pid="8" name="RMClassification">
    <vt:lpwstr>5;#05 Committee Files|55687a62-9585-44b6-9628-3304e4ff88e9</vt:lpwstr>
  </property>
  <property fmtid="{D5CDD505-2E9C-101B-9397-08002B2CF9AE}" pid="9" name="Body1">
    <vt:lpwstr>3;#Committee on WIPO Standards|505ec630-c8e5-4e30-8a4a-e8d9be6ccbb1</vt:lpwstr>
  </property>
  <property fmtid="{D5CDD505-2E9C-101B-9397-08002B2CF9AE}" pid="10" name="k5f91d7f67f54ee29b509143279df90f">
    <vt:lpwstr/>
  </property>
  <property fmtid="{D5CDD505-2E9C-101B-9397-08002B2CF9AE}" pid="11" name="IPTopics">
    <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ECCM_Year">
    <vt:lpwstr/>
  </property>
  <property fmtid="{D5CDD505-2E9C-101B-9397-08002B2CF9AE}" pid="15" name="docLang">
    <vt:lpwstr>en</vt:lpwstr>
  </property>
  <property fmtid="{D5CDD505-2E9C-101B-9397-08002B2CF9AE}" pid="16" name="MSIP_Label_20773ee6-353b-4fb9-a59d-0b94c8c67bea_Enabled">
    <vt:lpwstr>true</vt:lpwstr>
  </property>
  <property fmtid="{D5CDD505-2E9C-101B-9397-08002B2CF9AE}" pid="17" name="MSIP_Label_20773ee6-353b-4fb9-a59d-0b94c8c67bea_SetDate">
    <vt:lpwstr>2025-09-09T16:17:30Z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99325ad7-8c18-41be-b102-c6b0886bb9c3</vt:lpwstr>
  </property>
  <property fmtid="{D5CDD505-2E9C-101B-9397-08002B2CF9AE}" pid="22" name="MSIP_Label_20773ee6-353b-4fb9-a59d-0b94c8c67bea_ContentBits">
    <vt:lpwstr>0</vt:lpwstr>
  </property>
  <property fmtid="{D5CDD505-2E9C-101B-9397-08002B2CF9AE}" pid="23" name="MSIP_Label_20773ee6-353b-4fb9-a59d-0b94c8c67bea_Tag">
    <vt:lpwstr>10, 0, 1, 1</vt:lpwstr>
  </property>
</Properties>
</file>