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E850C" w14:textId="76D7D5B9" w:rsidR="00053D3E" w:rsidRPr="00F515B8" w:rsidRDefault="00053D3E" w:rsidP="00053D3E">
      <w:pPr>
        <w:jc w:val="center"/>
        <w:rPr>
          <w:rFonts w:asciiTheme="minorBidi" w:hAnsiTheme="minorBidi"/>
          <w:b/>
          <w:sz w:val="17"/>
          <w:szCs w:val="17"/>
          <w:lang w:val="en-US"/>
        </w:rPr>
      </w:pPr>
      <w:r w:rsidRPr="00F515B8">
        <w:rPr>
          <w:rFonts w:asciiTheme="minorBidi" w:hAnsiTheme="minorBidi"/>
          <w:b/>
          <w:sz w:val="17"/>
          <w:szCs w:val="17"/>
          <w:lang w:val="en-US"/>
        </w:rPr>
        <w:t>Proposed ANNEX II to WIPO Standard ST.91</w:t>
      </w:r>
    </w:p>
    <w:p w14:paraId="0DF2EFC9" w14:textId="77777777" w:rsidR="00053D3E" w:rsidRPr="00F515B8" w:rsidRDefault="00053D3E" w:rsidP="00E10D2D">
      <w:pPr>
        <w:spacing w:after="340"/>
        <w:jc w:val="center"/>
        <w:rPr>
          <w:rFonts w:asciiTheme="minorBidi" w:hAnsiTheme="minorBidi"/>
          <w:b/>
          <w:sz w:val="17"/>
          <w:szCs w:val="17"/>
          <w:lang w:val="en-US"/>
        </w:rPr>
      </w:pPr>
      <w:r w:rsidRPr="00F515B8">
        <w:rPr>
          <w:rFonts w:asciiTheme="minorBidi" w:hAnsiTheme="minorBidi"/>
          <w:b/>
          <w:sz w:val="17"/>
          <w:szCs w:val="17"/>
          <w:lang w:val="en-US"/>
        </w:rPr>
        <w:t xml:space="preserve">3D Model Search </w:t>
      </w:r>
    </w:p>
    <w:p w14:paraId="3BE59E01" w14:textId="28E58646" w:rsidR="00053D3E" w:rsidRPr="00F515B8" w:rsidRDefault="00053D3E" w:rsidP="00B571E8">
      <w:pPr>
        <w:spacing w:after="960"/>
        <w:jc w:val="center"/>
        <w:rPr>
          <w:rFonts w:asciiTheme="minorBidi" w:hAnsiTheme="minorBidi"/>
          <w:i/>
          <w:sz w:val="17"/>
          <w:szCs w:val="17"/>
          <w:lang w:val="en-US"/>
        </w:rPr>
      </w:pPr>
      <w:r w:rsidRPr="00F515B8">
        <w:rPr>
          <w:rFonts w:asciiTheme="minorBidi" w:hAnsiTheme="minorBidi"/>
          <w:i/>
          <w:sz w:val="17"/>
          <w:szCs w:val="17"/>
          <w:lang w:val="en-US"/>
        </w:rPr>
        <w:t xml:space="preserve">Working </w:t>
      </w:r>
      <w:r w:rsidR="00894456">
        <w:rPr>
          <w:rFonts w:asciiTheme="minorBidi" w:hAnsiTheme="minorBidi"/>
          <w:i/>
          <w:sz w:val="17"/>
          <w:szCs w:val="17"/>
          <w:lang w:val="en-US"/>
        </w:rPr>
        <w:t>D</w:t>
      </w:r>
      <w:r w:rsidRPr="00F515B8">
        <w:rPr>
          <w:rFonts w:asciiTheme="minorBidi" w:hAnsiTheme="minorBidi"/>
          <w:i/>
          <w:sz w:val="17"/>
          <w:szCs w:val="17"/>
          <w:lang w:val="en-US"/>
        </w:rPr>
        <w:t xml:space="preserve">raft for </w:t>
      </w:r>
      <w:r w:rsidR="00894456">
        <w:rPr>
          <w:rFonts w:asciiTheme="minorBidi" w:hAnsiTheme="minorBidi"/>
          <w:i/>
          <w:sz w:val="17"/>
          <w:szCs w:val="17"/>
          <w:lang w:val="en-US"/>
        </w:rPr>
        <w:t>C</w:t>
      </w:r>
      <w:r w:rsidRPr="00F515B8">
        <w:rPr>
          <w:rFonts w:asciiTheme="minorBidi" w:hAnsiTheme="minorBidi"/>
          <w:i/>
          <w:sz w:val="17"/>
          <w:szCs w:val="17"/>
          <w:lang w:val="en-US"/>
        </w:rPr>
        <w:t>onsultation</w:t>
      </w:r>
    </w:p>
    <w:p w14:paraId="79B9F9E2" w14:textId="324D653E" w:rsidR="00A11614" w:rsidRPr="00F515B8" w:rsidRDefault="009606D6" w:rsidP="00C13B77">
      <w:pPr>
        <w:tabs>
          <w:tab w:val="left" w:pos="426"/>
        </w:tabs>
        <w:spacing w:after="170"/>
        <w:rPr>
          <w:rFonts w:asciiTheme="minorBidi" w:hAnsiTheme="minorBidi"/>
          <w:sz w:val="17"/>
          <w:szCs w:val="17"/>
          <w:lang w:val="en-US"/>
        </w:rPr>
      </w:pPr>
      <w:r w:rsidRPr="00F515B8">
        <w:rPr>
          <w:rFonts w:asciiTheme="minorBidi" w:hAnsiTheme="minorBidi"/>
          <w:sz w:val="17"/>
          <w:szCs w:val="17"/>
          <w:lang w:val="en-US"/>
        </w:rPr>
        <w:fldChar w:fldCharType="begin"/>
      </w:r>
      <w:r w:rsidRPr="00F515B8">
        <w:rPr>
          <w:rFonts w:asciiTheme="minorBidi" w:hAnsiTheme="minorBidi"/>
          <w:sz w:val="17"/>
          <w:szCs w:val="17"/>
          <w:lang w:val="en-US"/>
        </w:rPr>
        <w:instrText xml:space="preserve"> AUTONUM  </w:instrText>
      </w:r>
      <w:r w:rsidRPr="00F515B8">
        <w:rPr>
          <w:rFonts w:asciiTheme="minorBidi" w:hAnsiTheme="minorBidi"/>
          <w:sz w:val="17"/>
          <w:szCs w:val="17"/>
          <w:lang w:val="en-US"/>
        </w:rPr>
        <w:fldChar w:fldCharType="end"/>
      </w:r>
      <w:r w:rsidRPr="00F515B8">
        <w:rPr>
          <w:rFonts w:asciiTheme="minorBidi" w:hAnsiTheme="minorBidi"/>
          <w:sz w:val="17"/>
          <w:szCs w:val="17"/>
          <w:lang w:val="en-US"/>
        </w:rPr>
        <w:tab/>
      </w:r>
      <w:r w:rsidR="00053D3E" w:rsidRPr="00F515B8">
        <w:rPr>
          <w:rFonts w:asciiTheme="minorBidi" w:hAnsiTheme="minorBidi"/>
          <w:sz w:val="17"/>
          <w:szCs w:val="17"/>
          <w:lang w:val="en-US"/>
        </w:rPr>
        <w:t>This Annex is</w:t>
      </w:r>
      <w:r w:rsidR="00611FE4">
        <w:rPr>
          <w:rFonts w:asciiTheme="minorBidi" w:hAnsiTheme="minorBidi"/>
          <w:sz w:val="17"/>
          <w:szCs w:val="17"/>
          <w:lang w:val="en-US"/>
        </w:rPr>
        <w:t xml:space="preserve"> </w:t>
      </w:r>
      <w:r w:rsidR="00053D3E" w:rsidRPr="00F515B8">
        <w:rPr>
          <w:rFonts w:asciiTheme="minorBidi" w:hAnsiTheme="minorBidi"/>
          <w:sz w:val="17"/>
          <w:szCs w:val="17"/>
          <w:lang w:val="en-US"/>
        </w:rPr>
        <w:t xml:space="preserve">to provide recommendations </w:t>
      </w:r>
      <w:r w:rsidR="00A11614" w:rsidRPr="00F515B8">
        <w:rPr>
          <w:rFonts w:asciiTheme="minorBidi" w:hAnsiTheme="minorBidi"/>
          <w:sz w:val="17"/>
          <w:szCs w:val="17"/>
          <w:lang w:val="en-US"/>
        </w:rPr>
        <w:t>for developing and implementing search systems for three-dimensional (3D) models included in patent, trademark or industrial design documents.</w:t>
      </w:r>
      <w:r w:rsidR="00BC18EC" w:rsidRPr="00F515B8">
        <w:rPr>
          <w:rFonts w:asciiTheme="minorBidi" w:hAnsiTheme="minorBidi"/>
          <w:sz w:val="17"/>
          <w:szCs w:val="17"/>
          <w:lang w:val="en-US"/>
        </w:rPr>
        <w:t xml:space="preserve">  </w:t>
      </w:r>
      <w:r w:rsidR="00A11614" w:rsidRPr="00F515B8">
        <w:rPr>
          <w:rFonts w:asciiTheme="minorBidi" w:hAnsiTheme="minorBidi"/>
          <w:sz w:val="17"/>
          <w:szCs w:val="17"/>
          <w:lang w:val="en-US"/>
        </w:rPr>
        <w:t xml:space="preserve">There are two main categories of 3D model search methods: </w:t>
      </w:r>
      <w:r w:rsidR="00237197">
        <w:rPr>
          <w:rFonts w:asciiTheme="minorBidi" w:hAnsiTheme="minorBidi"/>
          <w:sz w:val="17"/>
          <w:szCs w:val="17"/>
          <w:lang w:val="en-US"/>
        </w:rPr>
        <w:t xml:space="preserve"> </w:t>
      </w:r>
      <w:r w:rsidR="00A11614" w:rsidRPr="00F515B8">
        <w:rPr>
          <w:rFonts w:asciiTheme="minorBidi" w:hAnsiTheme="minorBidi"/>
          <w:sz w:val="17"/>
          <w:szCs w:val="17"/>
          <w:lang w:val="en-US"/>
        </w:rPr>
        <w:t>text-based and content-based (shape-based).</w:t>
      </w:r>
    </w:p>
    <w:p w14:paraId="352E64B6" w14:textId="5A385B5F" w:rsidR="00376715" w:rsidRPr="00F515B8" w:rsidRDefault="00053D3E" w:rsidP="00272DF9">
      <w:pPr>
        <w:pStyle w:val="Heading2"/>
        <w:rPr>
          <w:rFonts w:asciiTheme="minorBidi" w:hAnsiTheme="minorBidi" w:cstheme="minorBidi"/>
        </w:rPr>
      </w:pPr>
      <w:r w:rsidRPr="00F515B8">
        <w:rPr>
          <w:rFonts w:asciiTheme="minorBidi" w:hAnsiTheme="minorBidi" w:cstheme="minorBidi"/>
        </w:rPr>
        <w:t>Text-Based search methods</w:t>
      </w:r>
    </w:p>
    <w:p w14:paraId="7CD25AE0" w14:textId="610A5B38" w:rsidR="00053D3E" w:rsidRPr="00F515B8" w:rsidRDefault="009606D6" w:rsidP="00EE6F6B">
      <w:pPr>
        <w:tabs>
          <w:tab w:val="left" w:pos="426"/>
        </w:tabs>
        <w:spacing w:after="170"/>
        <w:rPr>
          <w:rFonts w:asciiTheme="minorBidi" w:hAnsiTheme="minorBidi"/>
          <w:sz w:val="17"/>
          <w:szCs w:val="17"/>
          <w:lang w:val="en-US"/>
        </w:rPr>
      </w:pPr>
      <w:r w:rsidRPr="00F515B8">
        <w:rPr>
          <w:rFonts w:asciiTheme="minorBidi" w:hAnsiTheme="minorBidi"/>
          <w:sz w:val="17"/>
          <w:szCs w:val="17"/>
          <w:lang w:val="en-US"/>
        </w:rPr>
        <w:fldChar w:fldCharType="begin"/>
      </w:r>
      <w:r w:rsidRPr="00F515B8">
        <w:rPr>
          <w:rFonts w:asciiTheme="minorBidi" w:hAnsiTheme="minorBidi"/>
          <w:sz w:val="17"/>
          <w:szCs w:val="17"/>
          <w:lang w:val="en-US"/>
        </w:rPr>
        <w:instrText xml:space="preserve"> AUTONUM  </w:instrText>
      </w:r>
      <w:r w:rsidRPr="00F515B8">
        <w:rPr>
          <w:rFonts w:asciiTheme="minorBidi" w:hAnsiTheme="minorBidi"/>
          <w:sz w:val="17"/>
          <w:szCs w:val="17"/>
          <w:lang w:val="en-US"/>
        </w:rPr>
        <w:fldChar w:fldCharType="end"/>
      </w:r>
      <w:r w:rsidRPr="00F515B8">
        <w:rPr>
          <w:rFonts w:asciiTheme="minorBidi" w:hAnsiTheme="minorBidi"/>
          <w:sz w:val="17"/>
          <w:szCs w:val="17"/>
          <w:lang w:val="en-US"/>
        </w:rPr>
        <w:tab/>
      </w:r>
      <w:r w:rsidR="00053D3E" w:rsidRPr="00F515B8">
        <w:rPr>
          <w:rFonts w:asciiTheme="minorBidi" w:hAnsiTheme="minorBidi"/>
          <w:sz w:val="17"/>
          <w:szCs w:val="17"/>
          <w:lang w:val="en-US"/>
        </w:rPr>
        <w:t xml:space="preserve">These methods are the most common used for searching 3D models, where users enter keywords or phrases that describe the desired object. </w:t>
      </w:r>
      <w:r w:rsidR="00545EDD">
        <w:rPr>
          <w:rFonts w:asciiTheme="minorBidi" w:hAnsiTheme="minorBidi"/>
          <w:sz w:val="17"/>
          <w:szCs w:val="17"/>
          <w:lang w:val="en-US"/>
        </w:rPr>
        <w:t xml:space="preserve"> </w:t>
      </w:r>
      <w:r w:rsidR="00053D3E" w:rsidRPr="00F515B8">
        <w:rPr>
          <w:rFonts w:asciiTheme="minorBidi" w:hAnsiTheme="minorBidi"/>
          <w:sz w:val="17"/>
          <w:szCs w:val="17"/>
          <w:lang w:val="en-US"/>
        </w:rPr>
        <w:t>These methods are simple to implement, but at the same time, the efficiency of searching for similar models may decrease because the conceptual description of the objects does not always correlate with the visual similarity.</w:t>
      </w:r>
      <w:r w:rsidR="00053D3E">
        <w:rPr>
          <w:rFonts w:asciiTheme="minorBidi" w:hAnsiTheme="minorBidi"/>
          <w:sz w:val="17"/>
          <w:szCs w:val="17"/>
          <w:lang w:val="en-US"/>
        </w:rPr>
        <w:t xml:space="preserve"> </w:t>
      </w:r>
      <w:r w:rsidR="00053D3E" w:rsidRPr="00F515B8">
        <w:rPr>
          <w:rFonts w:asciiTheme="minorBidi" w:hAnsiTheme="minorBidi"/>
          <w:sz w:val="17"/>
          <w:szCs w:val="17"/>
          <w:lang w:val="en-US"/>
        </w:rPr>
        <w:t xml:space="preserve"> These methods also involve manual input of object descriptions, which would not allow the complete automatization of the process.  However, if an </w:t>
      </w:r>
      <w:r w:rsidR="000F38EE" w:rsidRPr="00F515B8">
        <w:rPr>
          <w:rFonts w:asciiTheme="minorBidi" w:hAnsiTheme="minorBidi"/>
          <w:sz w:val="17"/>
          <w:szCs w:val="17"/>
          <w:lang w:val="en-US"/>
        </w:rPr>
        <w:t xml:space="preserve">intellectual property </w:t>
      </w:r>
      <w:r w:rsidR="000B554F" w:rsidRPr="00F515B8">
        <w:rPr>
          <w:rFonts w:asciiTheme="minorBidi" w:hAnsiTheme="minorBidi"/>
          <w:sz w:val="17"/>
          <w:szCs w:val="17"/>
          <w:lang w:val="en-US"/>
        </w:rPr>
        <w:t>(</w:t>
      </w:r>
      <w:r w:rsidR="00053D3E" w:rsidRPr="00F515B8">
        <w:rPr>
          <w:rFonts w:asciiTheme="minorBidi" w:hAnsiTheme="minorBidi"/>
          <w:sz w:val="17"/>
          <w:szCs w:val="17"/>
          <w:lang w:val="en-US"/>
        </w:rPr>
        <w:t>IP</w:t>
      </w:r>
      <w:r w:rsidR="000B554F" w:rsidRPr="00F515B8">
        <w:rPr>
          <w:rFonts w:asciiTheme="minorBidi" w:hAnsiTheme="minorBidi"/>
          <w:sz w:val="17"/>
          <w:szCs w:val="17"/>
          <w:lang w:val="en-US"/>
        </w:rPr>
        <w:t>) office</w:t>
      </w:r>
      <w:r w:rsidR="00053D3E" w:rsidRPr="00F515B8">
        <w:rPr>
          <w:rFonts w:asciiTheme="minorBidi" w:hAnsiTheme="minorBidi"/>
          <w:sz w:val="17"/>
          <w:szCs w:val="17"/>
          <w:lang w:val="en-US"/>
        </w:rPr>
        <w:t xml:space="preserve"> stores into the database the 3D model description, manually entering or using algorithm, a text-based search method may be used in addition to content-based (shape-based) method.</w:t>
      </w:r>
    </w:p>
    <w:p w14:paraId="5C277FF0" w14:textId="71514617" w:rsidR="00376715" w:rsidRPr="00F515B8" w:rsidRDefault="00053D3E" w:rsidP="00376715">
      <w:pPr>
        <w:pStyle w:val="Heading2"/>
        <w:rPr>
          <w:rFonts w:asciiTheme="minorBidi" w:hAnsiTheme="minorBidi" w:cstheme="minorBidi"/>
        </w:rPr>
      </w:pPr>
      <w:r w:rsidRPr="00F515B8">
        <w:rPr>
          <w:rFonts w:asciiTheme="minorBidi" w:hAnsiTheme="minorBidi" w:cstheme="minorBidi"/>
        </w:rPr>
        <w:t>Content-Based (Shape-Based) search methods</w:t>
      </w:r>
    </w:p>
    <w:p w14:paraId="6C5E525E" w14:textId="668126DB" w:rsidR="000139E9" w:rsidRPr="00F515B8" w:rsidRDefault="009606D6" w:rsidP="00EE6F6B">
      <w:pPr>
        <w:tabs>
          <w:tab w:val="left" w:pos="426"/>
        </w:tabs>
        <w:spacing w:after="170"/>
        <w:rPr>
          <w:rFonts w:asciiTheme="minorBidi" w:hAnsiTheme="minorBidi"/>
          <w:sz w:val="17"/>
          <w:szCs w:val="17"/>
          <w:lang w:val="en-US"/>
        </w:rPr>
      </w:pPr>
      <w:r w:rsidRPr="00F515B8">
        <w:rPr>
          <w:rFonts w:asciiTheme="minorBidi" w:hAnsiTheme="minorBidi"/>
          <w:sz w:val="17"/>
          <w:szCs w:val="17"/>
          <w:lang w:val="en-US"/>
        </w:rPr>
        <w:fldChar w:fldCharType="begin"/>
      </w:r>
      <w:r w:rsidRPr="00F515B8">
        <w:rPr>
          <w:rFonts w:asciiTheme="minorBidi" w:hAnsiTheme="minorBidi"/>
          <w:sz w:val="17"/>
          <w:szCs w:val="17"/>
          <w:lang w:val="en-US"/>
        </w:rPr>
        <w:instrText xml:space="preserve"> AUTONUM  </w:instrText>
      </w:r>
      <w:r w:rsidRPr="00F515B8">
        <w:rPr>
          <w:rFonts w:asciiTheme="minorBidi" w:hAnsiTheme="minorBidi"/>
          <w:sz w:val="17"/>
          <w:szCs w:val="17"/>
          <w:lang w:val="en-US"/>
        </w:rPr>
        <w:fldChar w:fldCharType="end"/>
      </w:r>
      <w:r w:rsidRPr="00F515B8">
        <w:rPr>
          <w:rFonts w:asciiTheme="minorBidi" w:hAnsiTheme="minorBidi"/>
          <w:sz w:val="17"/>
          <w:szCs w:val="17"/>
          <w:lang w:val="en-US"/>
        </w:rPr>
        <w:tab/>
      </w:r>
      <w:r w:rsidR="003123D3" w:rsidRPr="00F515B8">
        <w:rPr>
          <w:rFonts w:asciiTheme="minorBidi" w:hAnsiTheme="minorBidi"/>
          <w:sz w:val="17"/>
          <w:szCs w:val="17"/>
          <w:lang w:val="en-US"/>
        </w:rPr>
        <w:t>Cont</w:t>
      </w:r>
      <w:r w:rsidR="003967D5" w:rsidRPr="00F515B8">
        <w:rPr>
          <w:rFonts w:asciiTheme="minorBidi" w:hAnsiTheme="minorBidi"/>
          <w:sz w:val="17"/>
          <w:szCs w:val="17"/>
          <w:lang w:val="en-US"/>
        </w:rPr>
        <w:t>ent</w:t>
      </w:r>
      <w:r w:rsidR="008B2E3D">
        <w:rPr>
          <w:rFonts w:asciiTheme="minorBidi" w:hAnsiTheme="minorBidi"/>
          <w:sz w:val="17"/>
          <w:szCs w:val="17"/>
          <w:lang w:val="en-US"/>
        </w:rPr>
        <w:t>-</w:t>
      </w:r>
      <w:r w:rsidR="003967D5" w:rsidRPr="00F515B8">
        <w:rPr>
          <w:rFonts w:asciiTheme="minorBidi" w:hAnsiTheme="minorBidi"/>
          <w:sz w:val="17"/>
          <w:szCs w:val="17"/>
          <w:lang w:val="en-US"/>
        </w:rPr>
        <w:t>based (shape</w:t>
      </w:r>
      <w:r w:rsidR="008B2E3D">
        <w:rPr>
          <w:rFonts w:asciiTheme="minorBidi" w:hAnsiTheme="minorBidi"/>
          <w:sz w:val="17"/>
          <w:szCs w:val="17"/>
          <w:lang w:val="en-US"/>
        </w:rPr>
        <w:t>-</w:t>
      </w:r>
      <w:r w:rsidR="003967D5" w:rsidRPr="00F515B8">
        <w:rPr>
          <w:rFonts w:asciiTheme="minorBidi" w:hAnsiTheme="minorBidi"/>
          <w:sz w:val="17"/>
          <w:szCs w:val="17"/>
          <w:lang w:val="en-US"/>
        </w:rPr>
        <w:t xml:space="preserve">based) search </w:t>
      </w:r>
      <w:r w:rsidR="00053D3E" w:rsidRPr="00F515B8">
        <w:rPr>
          <w:rFonts w:asciiTheme="minorBidi" w:hAnsiTheme="minorBidi"/>
          <w:sz w:val="17"/>
          <w:szCs w:val="17"/>
          <w:lang w:val="en-US"/>
        </w:rPr>
        <w:t xml:space="preserve">methods </w:t>
      </w:r>
      <w:r w:rsidR="004E06C5" w:rsidRPr="00F515B8">
        <w:rPr>
          <w:rFonts w:asciiTheme="minorBidi" w:hAnsiTheme="minorBidi"/>
          <w:sz w:val="17"/>
          <w:szCs w:val="17"/>
        </w:rPr>
        <w:t>compare</w:t>
      </w:r>
      <w:r w:rsidR="00B96313" w:rsidRPr="00F515B8">
        <w:rPr>
          <w:rFonts w:asciiTheme="minorBidi" w:hAnsiTheme="minorBidi"/>
          <w:sz w:val="17"/>
          <w:szCs w:val="17"/>
          <w:lang w:val="en-US"/>
        </w:rPr>
        <w:t xml:space="preserve"> </w:t>
      </w:r>
      <w:r w:rsidR="00B96313" w:rsidRPr="00F515B8">
        <w:rPr>
          <w:rFonts w:asciiTheme="minorBidi" w:hAnsiTheme="minorBidi"/>
          <w:sz w:val="17"/>
          <w:szCs w:val="17"/>
        </w:rPr>
        <w:t xml:space="preserve">3D models based on their shape </w:t>
      </w:r>
      <w:r w:rsidR="00053D3E" w:rsidRPr="00F515B8">
        <w:rPr>
          <w:rFonts w:asciiTheme="minorBidi" w:hAnsiTheme="minorBidi"/>
          <w:sz w:val="17"/>
          <w:szCs w:val="17"/>
          <w:lang w:val="en-US"/>
        </w:rPr>
        <w:t xml:space="preserve">on the geometry rather than relying on text descriptions.  </w:t>
      </w:r>
      <w:r w:rsidR="00BD62D5" w:rsidRPr="00F515B8">
        <w:rPr>
          <w:rFonts w:asciiTheme="minorBidi" w:hAnsiTheme="minorBidi"/>
          <w:sz w:val="17"/>
          <w:szCs w:val="17"/>
        </w:rPr>
        <w:t xml:space="preserve">This allows users to find models with similar forms, even if their keywords or tags are different. </w:t>
      </w:r>
      <w:r w:rsidR="00E259BE">
        <w:rPr>
          <w:rFonts w:asciiTheme="minorBidi" w:hAnsiTheme="minorBidi"/>
          <w:sz w:val="17"/>
          <w:szCs w:val="17"/>
          <w:lang w:val="en-US"/>
        </w:rPr>
        <w:t xml:space="preserve"> </w:t>
      </w:r>
      <w:r w:rsidR="00BD62D5" w:rsidRPr="00F515B8">
        <w:rPr>
          <w:rFonts w:asciiTheme="minorBidi" w:hAnsiTheme="minorBidi"/>
          <w:sz w:val="17"/>
          <w:szCs w:val="17"/>
        </w:rPr>
        <w:t>It</w:t>
      </w:r>
      <w:r w:rsidR="00625534">
        <w:rPr>
          <w:rFonts w:asciiTheme="minorBidi" w:hAnsiTheme="minorBidi"/>
          <w:sz w:val="17"/>
          <w:szCs w:val="17"/>
          <w:lang w:val="en-US"/>
        </w:rPr>
        <w:t xml:space="preserve"> i</w:t>
      </w:r>
      <w:r w:rsidR="00BD62D5" w:rsidRPr="00F515B8">
        <w:rPr>
          <w:rFonts w:asciiTheme="minorBidi" w:hAnsiTheme="minorBidi"/>
          <w:sz w:val="17"/>
          <w:szCs w:val="17"/>
        </w:rPr>
        <w:t>s especially useful when a model has little or no accurate metadata but a distinctive shape.</w:t>
      </w:r>
    </w:p>
    <w:p w14:paraId="5A3B591A" w14:textId="36039DFC" w:rsidR="000139E9" w:rsidRPr="00F515B8" w:rsidRDefault="00ED2004" w:rsidP="00EE6F6B">
      <w:pPr>
        <w:tabs>
          <w:tab w:val="left" w:pos="426"/>
        </w:tabs>
        <w:spacing w:after="170"/>
        <w:rPr>
          <w:rFonts w:asciiTheme="minorBidi" w:hAnsiTheme="minorBidi"/>
          <w:sz w:val="17"/>
          <w:szCs w:val="17"/>
          <w:lang w:val="en-US"/>
        </w:rPr>
      </w:pPr>
      <w:r w:rsidRPr="00F515B8">
        <w:rPr>
          <w:rFonts w:asciiTheme="minorBidi" w:hAnsiTheme="minorBidi"/>
          <w:sz w:val="17"/>
          <w:szCs w:val="17"/>
          <w:lang w:val="en-US"/>
        </w:rPr>
        <w:fldChar w:fldCharType="begin"/>
      </w:r>
      <w:r w:rsidRPr="00F515B8">
        <w:rPr>
          <w:rFonts w:asciiTheme="minorBidi" w:hAnsiTheme="minorBidi"/>
          <w:sz w:val="17"/>
          <w:szCs w:val="17"/>
          <w:lang w:val="en-US"/>
        </w:rPr>
        <w:instrText xml:space="preserve"> AUTONUM  </w:instrText>
      </w:r>
      <w:r w:rsidRPr="00F515B8">
        <w:rPr>
          <w:rFonts w:asciiTheme="minorBidi" w:hAnsiTheme="minorBidi"/>
          <w:sz w:val="17"/>
          <w:szCs w:val="17"/>
          <w:lang w:val="en-US"/>
        </w:rPr>
        <w:fldChar w:fldCharType="end"/>
      </w:r>
      <w:r w:rsidRPr="00F515B8">
        <w:rPr>
          <w:rFonts w:asciiTheme="minorBidi" w:hAnsiTheme="minorBidi"/>
          <w:sz w:val="17"/>
          <w:szCs w:val="17"/>
          <w:lang w:val="en-US"/>
        </w:rPr>
        <w:tab/>
      </w:r>
      <w:r w:rsidR="00053D3E" w:rsidRPr="00F515B8">
        <w:rPr>
          <w:rFonts w:asciiTheme="minorBidi" w:hAnsiTheme="minorBidi"/>
          <w:sz w:val="17"/>
          <w:szCs w:val="17"/>
          <w:lang w:val="en-US"/>
        </w:rPr>
        <w:t xml:space="preserve">To </w:t>
      </w:r>
      <w:r w:rsidR="00D123B5" w:rsidRPr="00F515B8">
        <w:rPr>
          <w:rFonts w:asciiTheme="minorBidi" w:hAnsiTheme="minorBidi"/>
          <w:sz w:val="17"/>
          <w:szCs w:val="17"/>
        </w:rPr>
        <w:t xml:space="preserve">identify </w:t>
      </w:r>
      <w:r w:rsidR="00053D3E" w:rsidRPr="00F515B8">
        <w:rPr>
          <w:rFonts w:asciiTheme="minorBidi" w:hAnsiTheme="minorBidi"/>
          <w:sz w:val="17"/>
          <w:szCs w:val="17"/>
          <w:lang w:val="en-US"/>
        </w:rPr>
        <w:t>similarities between 3D models that visually represent digital objects protected as a part of a patent, trademark or industrial design, it is recommended to use a geometry-based search in 3D model arrays, which is a type of content-based method.</w:t>
      </w:r>
      <w:r w:rsidR="003A28A0" w:rsidRPr="00F515B8">
        <w:rPr>
          <w:rFonts w:asciiTheme="minorBidi" w:hAnsiTheme="minorBidi"/>
          <w:sz w:val="17"/>
          <w:szCs w:val="17"/>
          <w:lang w:val="en-US"/>
        </w:rPr>
        <w:t xml:space="preserve"> </w:t>
      </w:r>
    </w:p>
    <w:p w14:paraId="4BBDAAAF" w14:textId="03BC82B1" w:rsidR="009606D6" w:rsidRPr="00F515B8" w:rsidRDefault="000139E9" w:rsidP="00EE6F6B">
      <w:pPr>
        <w:tabs>
          <w:tab w:val="left" w:pos="426"/>
        </w:tabs>
        <w:spacing w:after="170"/>
        <w:rPr>
          <w:rFonts w:asciiTheme="minorBidi" w:hAnsiTheme="minorBidi"/>
          <w:sz w:val="17"/>
          <w:szCs w:val="17"/>
          <w:lang w:val="en-US"/>
        </w:rPr>
      </w:pPr>
      <w:r w:rsidRPr="00F515B8">
        <w:rPr>
          <w:rFonts w:asciiTheme="minorBidi" w:hAnsiTheme="minorBidi"/>
          <w:sz w:val="17"/>
          <w:szCs w:val="17"/>
        </w:rPr>
        <w:fldChar w:fldCharType="begin"/>
      </w:r>
      <w:r w:rsidRPr="00F515B8">
        <w:rPr>
          <w:rFonts w:asciiTheme="minorBidi" w:hAnsiTheme="minorBidi"/>
          <w:sz w:val="17"/>
          <w:szCs w:val="17"/>
        </w:rPr>
        <w:instrText xml:space="preserve"> AUTONUM  </w:instrText>
      </w:r>
      <w:r w:rsidRPr="00F515B8">
        <w:rPr>
          <w:rFonts w:asciiTheme="minorBidi" w:hAnsiTheme="minorBidi"/>
          <w:sz w:val="17"/>
          <w:szCs w:val="17"/>
        </w:rPr>
        <w:fldChar w:fldCharType="end"/>
      </w:r>
      <w:r w:rsidRPr="00F515B8">
        <w:rPr>
          <w:rFonts w:asciiTheme="minorBidi" w:hAnsiTheme="minorBidi"/>
          <w:sz w:val="17"/>
          <w:szCs w:val="17"/>
        </w:rPr>
        <w:tab/>
      </w:r>
      <w:r w:rsidR="00EB46DA" w:rsidRPr="00F515B8">
        <w:rPr>
          <w:rFonts w:asciiTheme="minorBidi" w:hAnsiTheme="minorBidi"/>
          <w:sz w:val="17"/>
          <w:szCs w:val="17"/>
        </w:rPr>
        <w:t xml:space="preserve">When </w:t>
      </w:r>
      <w:r w:rsidR="00EB46DA" w:rsidRPr="00F515B8">
        <w:rPr>
          <w:rFonts w:asciiTheme="minorBidi" w:hAnsiTheme="minorBidi"/>
          <w:sz w:val="17"/>
          <w:szCs w:val="17"/>
          <w:lang w:val="en-US"/>
        </w:rPr>
        <w:t>a</w:t>
      </w:r>
      <w:r w:rsidR="00EB46DA" w:rsidRPr="00F515B8">
        <w:rPr>
          <w:rFonts w:asciiTheme="minorBidi" w:hAnsiTheme="minorBidi"/>
          <w:sz w:val="17"/>
          <w:szCs w:val="17"/>
        </w:rPr>
        <w:t xml:space="preserve"> 3D model</w:t>
      </w:r>
      <w:r w:rsidR="00EB46DA" w:rsidRPr="00F515B8">
        <w:rPr>
          <w:rFonts w:asciiTheme="minorBidi" w:hAnsiTheme="minorBidi"/>
          <w:sz w:val="17"/>
          <w:szCs w:val="17"/>
          <w:lang w:val="en-US"/>
        </w:rPr>
        <w:t xml:space="preserve"> is</w:t>
      </w:r>
      <w:r w:rsidR="00EB46DA" w:rsidRPr="00F515B8">
        <w:rPr>
          <w:rFonts w:asciiTheme="minorBidi" w:hAnsiTheme="minorBidi"/>
          <w:sz w:val="17"/>
          <w:szCs w:val="17"/>
        </w:rPr>
        <w:t xml:space="preserve"> composed of multiple distinct parts, it is recommended to process and analyze each part individually. </w:t>
      </w:r>
      <w:r w:rsidR="00EB46DA" w:rsidRPr="00F515B8">
        <w:rPr>
          <w:rFonts w:asciiTheme="minorBidi" w:hAnsiTheme="minorBidi"/>
          <w:sz w:val="17"/>
          <w:szCs w:val="17"/>
          <w:lang w:val="en-US"/>
        </w:rPr>
        <w:t xml:space="preserve"> </w:t>
      </w:r>
      <w:r w:rsidR="00EB46DA" w:rsidRPr="00F515B8">
        <w:rPr>
          <w:rFonts w:asciiTheme="minorBidi" w:hAnsiTheme="minorBidi"/>
          <w:sz w:val="17"/>
          <w:szCs w:val="17"/>
        </w:rPr>
        <w:t>This approach facilitates part-level indexing and retrieval.</w:t>
      </w:r>
      <w:r w:rsidR="00EB46DA">
        <w:rPr>
          <w:rFonts w:asciiTheme="minorBidi" w:hAnsiTheme="minorBidi"/>
          <w:sz w:val="17"/>
          <w:szCs w:val="17"/>
          <w:lang w:val="en-US"/>
        </w:rPr>
        <w:t xml:space="preserve"> </w:t>
      </w:r>
      <w:r w:rsidR="00EB46DA" w:rsidRPr="00F515B8">
        <w:rPr>
          <w:rFonts w:asciiTheme="minorBidi" w:hAnsiTheme="minorBidi"/>
          <w:sz w:val="17"/>
          <w:szCs w:val="17"/>
        </w:rPr>
        <w:t xml:space="preserve"> Additionally, it complements whole-model processing by supporting detailed analysis, comparison and reuse of individual components.</w:t>
      </w:r>
    </w:p>
    <w:p w14:paraId="4E996EB3" w14:textId="71EE7FB0" w:rsidR="009E7FA1" w:rsidRPr="00F515B8" w:rsidRDefault="00CF120F" w:rsidP="00EE6F6B">
      <w:pPr>
        <w:tabs>
          <w:tab w:val="left" w:pos="426"/>
        </w:tabs>
        <w:spacing w:after="170"/>
        <w:rPr>
          <w:rFonts w:asciiTheme="minorBidi" w:hAnsiTheme="minorBidi"/>
          <w:sz w:val="17"/>
          <w:szCs w:val="17"/>
          <w:lang w:val="en-US"/>
        </w:rPr>
      </w:pPr>
      <w:r w:rsidRPr="00F515B8">
        <w:rPr>
          <w:rFonts w:asciiTheme="minorBidi" w:hAnsiTheme="minorBidi"/>
          <w:sz w:val="17"/>
          <w:szCs w:val="17"/>
          <w:lang w:val="en-US"/>
        </w:rPr>
        <w:fldChar w:fldCharType="begin"/>
      </w:r>
      <w:r w:rsidRPr="00F515B8">
        <w:rPr>
          <w:rFonts w:asciiTheme="minorBidi" w:hAnsiTheme="minorBidi"/>
          <w:sz w:val="17"/>
          <w:szCs w:val="17"/>
          <w:lang w:val="en-US"/>
        </w:rPr>
        <w:instrText xml:space="preserve"> AUTONUM  </w:instrText>
      </w:r>
      <w:r w:rsidRPr="00F515B8">
        <w:rPr>
          <w:rFonts w:asciiTheme="minorBidi" w:hAnsiTheme="minorBidi"/>
          <w:sz w:val="17"/>
          <w:szCs w:val="17"/>
          <w:lang w:val="en-US"/>
        </w:rPr>
        <w:fldChar w:fldCharType="end"/>
      </w:r>
      <w:r w:rsidRPr="00F515B8">
        <w:rPr>
          <w:rFonts w:asciiTheme="minorBidi" w:hAnsiTheme="minorBidi"/>
          <w:sz w:val="17"/>
          <w:szCs w:val="17"/>
          <w:lang w:val="en-US"/>
        </w:rPr>
        <w:tab/>
      </w:r>
      <w:r w:rsidR="00EB4BDE" w:rsidRPr="00F515B8">
        <w:rPr>
          <w:rFonts w:asciiTheme="minorBidi" w:hAnsiTheme="minorBidi"/>
          <w:sz w:val="17"/>
          <w:szCs w:val="17"/>
          <w:lang w:val="en-US"/>
        </w:rPr>
        <w:t xml:space="preserve">When </w:t>
      </w:r>
      <w:r w:rsidR="009E7FA1" w:rsidRPr="00F515B8">
        <w:rPr>
          <w:rFonts w:asciiTheme="minorBidi" w:hAnsiTheme="minorBidi"/>
          <w:sz w:val="17"/>
          <w:szCs w:val="17"/>
          <w:lang w:val="en-US"/>
        </w:rPr>
        <w:t>IP</w:t>
      </w:r>
      <w:r w:rsidR="00B801A2" w:rsidRPr="00F515B8">
        <w:rPr>
          <w:rFonts w:asciiTheme="minorBidi" w:hAnsiTheme="minorBidi"/>
          <w:sz w:val="17"/>
          <w:szCs w:val="17"/>
          <w:lang w:val="en-US"/>
        </w:rPr>
        <w:t xml:space="preserve"> office</w:t>
      </w:r>
      <w:r w:rsidR="00EB4BDE" w:rsidRPr="00F515B8">
        <w:rPr>
          <w:rFonts w:asciiTheme="minorBidi" w:hAnsiTheme="minorBidi"/>
          <w:sz w:val="17"/>
          <w:szCs w:val="17"/>
          <w:lang w:val="en-US"/>
        </w:rPr>
        <w:t>s</w:t>
      </w:r>
      <w:r w:rsidR="009E7FA1" w:rsidRPr="00F515B8">
        <w:rPr>
          <w:rFonts w:asciiTheme="minorBidi" w:hAnsiTheme="minorBidi"/>
          <w:sz w:val="17"/>
          <w:szCs w:val="17"/>
          <w:lang w:val="en-US"/>
        </w:rPr>
        <w:t xml:space="preserve"> collect 2D images or extract 2D images from 3D models, and have the capacity, </w:t>
      </w:r>
      <w:r w:rsidR="009B0E05">
        <w:rPr>
          <w:rFonts w:asciiTheme="minorBidi" w:hAnsiTheme="minorBidi"/>
          <w:sz w:val="17"/>
          <w:szCs w:val="17"/>
          <w:lang w:val="en-US"/>
        </w:rPr>
        <w:t xml:space="preserve">they </w:t>
      </w:r>
      <w:r w:rsidR="009E7FA1" w:rsidRPr="00F515B8">
        <w:rPr>
          <w:rFonts w:asciiTheme="minorBidi" w:hAnsiTheme="minorBidi"/>
          <w:sz w:val="17"/>
          <w:szCs w:val="17"/>
          <w:lang w:val="en-US"/>
        </w:rPr>
        <w:t>may implement 2D image search in addition to content-based (shape-based) method.</w:t>
      </w:r>
    </w:p>
    <w:p w14:paraId="39E3A268" w14:textId="6971881D" w:rsidR="00053D3E" w:rsidRPr="00F515B8" w:rsidRDefault="00CF120F" w:rsidP="00EE6F6B">
      <w:pPr>
        <w:tabs>
          <w:tab w:val="left" w:pos="426"/>
        </w:tabs>
        <w:spacing w:after="170"/>
        <w:rPr>
          <w:rFonts w:asciiTheme="minorBidi" w:hAnsiTheme="minorBidi"/>
          <w:sz w:val="17"/>
          <w:szCs w:val="17"/>
          <w:lang w:val="en-US"/>
        </w:rPr>
      </w:pPr>
      <w:r w:rsidRPr="00F515B8">
        <w:rPr>
          <w:rFonts w:asciiTheme="minorBidi" w:hAnsiTheme="minorBidi"/>
          <w:sz w:val="17"/>
          <w:szCs w:val="17"/>
          <w:lang w:val="en-US"/>
        </w:rPr>
        <w:fldChar w:fldCharType="begin"/>
      </w:r>
      <w:r w:rsidRPr="00F515B8">
        <w:rPr>
          <w:rFonts w:asciiTheme="minorBidi" w:hAnsiTheme="minorBidi"/>
          <w:sz w:val="17"/>
          <w:szCs w:val="17"/>
          <w:lang w:val="en-US"/>
        </w:rPr>
        <w:instrText xml:space="preserve"> AUTONUM  </w:instrText>
      </w:r>
      <w:r w:rsidRPr="00F515B8">
        <w:rPr>
          <w:rFonts w:asciiTheme="minorBidi" w:hAnsiTheme="minorBidi"/>
          <w:sz w:val="17"/>
          <w:szCs w:val="17"/>
          <w:lang w:val="en-US"/>
        </w:rPr>
        <w:fldChar w:fldCharType="end"/>
      </w:r>
      <w:r w:rsidRPr="00F515B8">
        <w:rPr>
          <w:rFonts w:asciiTheme="minorBidi" w:hAnsiTheme="minorBidi"/>
          <w:sz w:val="17"/>
          <w:szCs w:val="17"/>
          <w:lang w:val="en-US"/>
        </w:rPr>
        <w:tab/>
      </w:r>
      <w:r w:rsidR="00053D3E" w:rsidRPr="00F515B8">
        <w:rPr>
          <w:rFonts w:asciiTheme="minorBidi" w:hAnsiTheme="minorBidi"/>
          <w:sz w:val="17"/>
          <w:szCs w:val="17"/>
          <w:lang w:val="en-US"/>
        </w:rPr>
        <w:t>The geometric-based search system for 3D models processes the search query through the following steps:</w:t>
      </w:r>
    </w:p>
    <w:p w14:paraId="5A321866" w14:textId="4B5F48AD" w:rsidR="00CE6353" w:rsidRPr="00F515B8" w:rsidRDefault="00053D3E" w:rsidP="0047065A">
      <w:pPr>
        <w:pStyle w:val="Heading3"/>
      </w:pPr>
      <w:r w:rsidRPr="00F515B8">
        <w:t xml:space="preserve">Step 1: </w:t>
      </w:r>
      <w:r w:rsidR="00237197">
        <w:t xml:space="preserve"> </w:t>
      </w:r>
      <w:r w:rsidRPr="00F515B8">
        <w:t>Pre-processing the search query</w:t>
      </w:r>
    </w:p>
    <w:p w14:paraId="780F8863" w14:textId="77777777" w:rsidR="00CE6353" w:rsidRPr="00F515B8" w:rsidRDefault="00CE6353" w:rsidP="00CE6353">
      <w:pPr>
        <w:pStyle w:val="Heading4"/>
        <w:rPr>
          <w:rFonts w:asciiTheme="minorBidi" w:hAnsiTheme="minorBidi" w:cstheme="minorBidi"/>
        </w:rPr>
      </w:pPr>
      <w:r w:rsidRPr="00F515B8">
        <w:rPr>
          <w:rFonts w:asciiTheme="minorBidi" w:hAnsiTheme="minorBidi" w:cstheme="minorBidi"/>
        </w:rPr>
        <w:t>Extraction of geometric data</w:t>
      </w:r>
    </w:p>
    <w:p w14:paraId="31AE7F4F" w14:textId="2173F848" w:rsidR="002E2FA2" w:rsidRPr="0092427C" w:rsidRDefault="00026A9E" w:rsidP="00683CB9">
      <w:pPr>
        <w:spacing w:after="170"/>
        <w:rPr>
          <w:rFonts w:asciiTheme="minorBidi" w:hAnsiTheme="minorBidi"/>
          <w:sz w:val="17"/>
          <w:szCs w:val="17"/>
          <w:lang w:val="en-US"/>
        </w:rPr>
      </w:pPr>
      <w:r w:rsidRPr="00F515B8">
        <w:rPr>
          <w:rFonts w:asciiTheme="minorBidi" w:hAnsiTheme="minorBidi"/>
          <w:sz w:val="17"/>
          <w:szCs w:val="17"/>
        </w:rPr>
        <w:t>This step involves extracting geometric data from the 3D model provided as the search query.</w:t>
      </w:r>
    </w:p>
    <w:p w14:paraId="52F5B068" w14:textId="77777777" w:rsidR="002E2FA2" w:rsidRPr="00F515B8" w:rsidRDefault="002E2FA2" w:rsidP="00683CB9">
      <w:pPr>
        <w:spacing w:after="170"/>
        <w:rPr>
          <w:rFonts w:asciiTheme="minorBidi" w:hAnsiTheme="minorBidi"/>
          <w:sz w:val="17"/>
          <w:szCs w:val="17"/>
          <w:lang w:val="en-US"/>
        </w:rPr>
      </w:pPr>
      <w:r w:rsidRPr="00F515B8">
        <w:rPr>
          <w:rFonts w:asciiTheme="minorBidi" w:hAnsiTheme="minorBidi"/>
          <w:sz w:val="17"/>
          <w:szCs w:val="17"/>
          <w:lang w:val="en-US"/>
        </w:rPr>
        <w:t>The 3D model file formats recommended in this Standard are either mesh-based or solid-based formats.</w:t>
      </w:r>
    </w:p>
    <w:p w14:paraId="367D7A85" w14:textId="77777777" w:rsidR="002E2FA2" w:rsidRPr="00F515B8" w:rsidRDefault="002E2FA2" w:rsidP="00CB3353">
      <w:pPr>
        <w:numPr>
          <w:ilvl w:val="0"/>
          <w:numId w:val="20"/>
        </w:numPr>
        <w:tabs>
          <w:tab w:val="clear" w:pos="927"/>
        </w:tabs>
        <w:spacing w:after="170"/>
        <w:ind w:left="709" w:hanging="283"/>
        <w:rPr>
          <w:rFonts w:asciiTheme="minorBidi" w:hAnsiTheme="minorBidi"/>
          <w:sz w:val="17"/>
          <w:szCs w:val="17"/>
          <w:lang w:val="en-US"/>
        </w:rPr>
      </w:pPr>
      <w:r w:rsidRPr="00F515B8">
        <w:rPr>
          <w:rFonts w:asciiTheme="minorBidi" w:hAnsiTheme="minorBidi"/>
          <w:sz w:val="17"/>
          <w:szCs w:val="17"/>
          <w:lang w:val="en-US"/>
        </w:rPr>
        <w:t>Mesh-based formats represent objects by describing their surfaces using interconnected polygons, forming a mesh that stores and represents the geometry of 3D models.</w:t>
      </w:r>
    </w:p>
    <w:p w14:paraId="06D21A02" w14:textId="77777777" w:rsidR="002E2FA2" w:rsidRPr="00F515B8" w:rsidRDefault="002E2FA2" w:rsidP="00CB3353">
      <w:pPr>
        <w:numPr>
          <w:ilvl w:val="0"/>
          <w:numId w:val="20"/>
        </w:numPr>
        <w:tabs>
          <w:tab w:val="clear" w:pos="927"/>
        </w:tabs>
        <w:spacing w:after="170"/>
        <w:ind w:left="709" w:hanging="283"/>
        <w:rPr>
          <w:rFonts w:asciiTheme="minorBidi" w:hAnsiTheme="minorBidi"/>
          <w:sz w:val="17"/>
          <w:szCs w:val="17"/>
          <w:lang w:val="en-US"/>
        </w:rPr>
      </w:pPr>
      <w:r w:rsidRPr="00F515B8">
        <w:rPr>
          <w:rFonts w:asciiTheme="minorBidi" w:hAnsiTheme="minorBidi"/>
          <w:sz w:val="17"/>
          <w:szCs w:val="17"/>
          <w:lang w:val="en-US"/>
        </w:rPr>
        <w:t>Solid-based formats represent both the internal and external geometry of 3D models as solid volumes, using predefined shapes to define the model.</w:t>
      </w:r>
    </w:p>
    <w:p w14:paraId="1432FB7D" w14:textId="2414E7D3" w:rsidR="002E2FA2" w:rsidRPr="00F515B8" w:rsidRDefault="00026A9E" w:rsidP="00C13B77">
      <w:pPr>
        <w:spacing w:after="170"/>
        <w:rPr>
          <w:rFonts w:asciiTheme="minorBidi" w:hAnsiTheme="minorBidi"/>
          <w:sz w:val="17"/>
          <w:szCs w:val="17"/>
          <w:lang w:val="en-US"/>
        </w:rPr>
      </w:pPr>
      <w:r w:rsidRPr="00F515B8">
        <w:rPr>
          <w:rFonts w:asciiTheme="minorBidi" w:hAnsiTheme="minorBidi"/>
          <w:sz w:val="17"/>
          <w:szCs w:val="17"/>
        </w:rPr>
        <w:t xml:space="preserve">If the </w:t>
      </w:r>
      <w:r w:rsidRPr="00F515B8">
        <w:rPr>
          <w:rFonts w:asciiTheme="minorBidi" w:hAnsiTheme="minorBidi"/>
          <w:sz w:val="17"/>
          <w:szCs w:val="17"/>
          <w:lang w:val="en-US"/>
        </w:rPr>
        <w:t xml:space="preserve">3D </w:t>
      </w:r>
      <w:r w:rsidRPr="00F515B8">
        <w:rPr>
          <w:rFonts w:asciiTheme="minorBidi" w:hAnsiTheme="minorBidi"/>
          <w:sz w:val="17"/>
          <w:szCs w:val="17"/>
        </w:rPr>
        <w:t xml:space="preserve">model is in a mesh-based format, geometric </w:t>
      </w:r>
      <w:r w:rsidR="00A7538E" w:rsidRPr="00F515B8">
        <w:rPr>
          <w:rFonts w:asciiTheme="minorBidi" w:hAnsiTheme="minorBidi"/>
          <w:sz w:val="17"/>
          <w:szCs w:val="17"/>
          <w:lang w:val="en-US"/>
        </w:rPr>
        <w:t>data</w:t>
      </w:r>
      <w:r w:rsidRPr="00F515B8">
        <w:rPr>
          <w:rFonts w:asciiTheme="minorBidi" w:hAnsiTheme="minorBidi"/>
          <w:sz w:val="17"/>
          <w:szCs w:val="17"/>
        </w:rPr>
        <w:t xml:space="preserve"> can be extracted directly. </w:t>
      </w:r>
      <w:r w:rsidRPr="00F515B8">
        <w:rPr>
          <w:rFonts w:asciiTheme="minorBidi" w:hAnsiTheme="minorBidi"/>
          <w:sz w:val="17"/>
          <w:szCs w:val="17"/>
          <w:lang w:val="en-US"/>
        </w:rPr>
        <w:t xml:space="preserve"> </w:t>
      </w:r>
      <w:r w:rsidRPr="00F515B8">
        <w:rPr>
          <w:rFonts w:asciiTheme="minorBidi" w:hAnsiTheme="minorBidi"/>
          <w:sz w:val="17"/>
          <w:szCs w:val="17"/>
        </w:rPr>
        <w:t>For solid-based formats, the</w:t>
      </w:r>
      <w:r w:rsidR="00A7538E" w:rsidRPr="00F515B8">
        <w:rPr>
          <w:rFonts w:asciiTheme="minorBidi" w:hAnsiTheme="minorBidi"/>
          <w:sz w:val="17"/>
          <w:szCs w:val="17"/>
          <w:lang w:val="en-US"/>
        </w:rPr>
        <w:t xml:space="preserve"> 3D</w:t>
      </w:r>
      <w:r w:rsidRPr="00F515B8">
        <w:rPr>
          <w:rFonts w:asciiTheme="minorBidi" w:hAnsiTheme="minorBidi"/>
          <w:sz w:val="17"/>
          <w:szCs w:val="17"/>
        </w:rPr>
        <w:t xml:space="preserve"> model must first be converted to a mesh-based representation before geometric data can be extracted.</w:t>
      </w:r>
      <w:r w:rsidR="00A7538E" w:rsidRPr="00F515B8">
        <w:rPr>
          <w:rFonts w:asciiTheme="minorBidi" w:hAnsiTheme="minorBidi"/>
          <w:sz w:val="17"/>
          <w:szCs w:val="17"/>
          <w:lang w:val="en-US"/>
        </w:rPr>
        <w:t xml:space="preserve"> </w:t>
      </w:r>
    </w:p>
    <w:p w14:paraId="12CF8BDA" w14:textId="4D02D9E1" w:rsidR="0031637B" w:rsidRPr="00F515B8" w:rsidRDefault="00053D3E" w:rsidP="00680A7C">
      <w:pPr>
        <w:keepLines/>
        <w:spacing w:after="170"/>
        <w:rPr>
          <w:rFonts w:asciiTheme="minorBidi" w:hAnsiTheme="minorBidi"/>
          <w:sz w:val="17"/>
          <w:szCs w:val="17"/>
          <w:lang w:val="en-US"/>
        </w:rPr>
      </w:pPr>
      <w:r w:rsidRPr="00F515B8">
        <w:rPr>
          <w:rFonts w:asciiTheme="minorBidi" w:hAnsiTheme="minorBidi"/>
          <w:sz w:val="17"/>
          <w:szCs w:val="17"/>
          <w:lang w:val="en-US"/>
        </w:rPr>
        <w:t xml:space="preserve">The extracted geometric data </w:t>
      </w:r>
      <w:r w:rsidR="00183D97" w:rsidRPr="00F515B8">
        <w:rPr>
          <w:rFonts w:asciiTheme="minorBidi" w:hAnsiTheme="minorBidi"/>
          <w:sz w:val="17"/>
          <w:szCs w:val="17"/>
          <w:lang w:val="en-US"/>
        </w:rPr>
        <w:t>can</w:t>
      </w:r>
      <w:r w:rsidR="009F7362" w:rsidRPr="00F515B8">
        <w:rPr>
          <w:rFonts w:asciiTheme="minorBidi" w:hAnsiTheme="minorBidi"/>
          <w:sz w:val="17"/>
          <w:szCs w:val="17"/>
          <w:lang w:val="en-US"/>
        </w:rPr>
        <w:t xml:space="preserve"> also </w:t>
      </w:r>
      <w:r w:rsidRPr="00F515B8">
        <w:rPr>
          <w:rFonts w:asciiTheme="minorBidi" w:hAnsiTheme="minorBidi"/>
          <w:sz w:val="17"/>
          <w:szCs w:val="17"/>
          <w:lang w:val="en-US"/>
        </w:rPr>
        <w:t>be converted into a point cloud</w:t>
      </w:r>
      <w:r w:rsidR="00033007" w:rsidRPr="00F515B8">
        <w:rPr>
          <w:rFonts w:asciiTheme="minorBidi" w:hAnsiTheme="minorBidi"/>
          <w:sz w:val="17"/>
          <w:szCs w:val="17"/>
          <w:lang w:val="en-US"/>
        </w:rPr>
        <w:t xml:space="preserve"> </w:t>
      </w:r>
      <w:r w:rsidR="003C3A8C" w:rsidRPr="00F515B8">
        <w:rPr>
          <w:rFonts w:asciiTheme="minorBidi" w:hAnsiTheme="minorBidi"/>
          <w:sz w:val="17"/>
          <w:szCs w:val="17"/>
          <w:lang w:val="en-US"/>
        </w:rPr>
        <w:t>data</w:t>
      </w:r>
      <w:r w:rsidR="009E01CB" w:rsidRPr="00F515B8">
        <w:rPr>
          <w:rFonts w:asciiTheme="minorBidi" w:hAnsiTheme="minorBidi"/>
          <w:sz w:val="17"/>
          <w:szCs w:val="17"/>
          <w:lang w:val="en-US"/>
        </w:rPr>
        <w:t xml:space="preserve"> format</w:t>
      </w:r>
      <w:r w:rsidRPr="00F515B8">
        <w:rPr>
          <w:rFonts w:asciiTheme="minorBidi" w:hAnsiTheme="minorBidi"/>
          <w:sz w:val="17"/>
          <w:szCs w:val="17"/>
          <w:lang w:val="en-US"/>
        </w:rPr>
        <w:t>, which consists</w:t>
      </w:r>
      <w:r w:rsidR="0031637B" w:rsidRPr="00F515B8">
        <w:rPr>
          <w:rFonts w:asciiTheme="minorBidi" w:hAnsiTheme="minorBidi"/>
          <w:sz w:val="17"/>
          <w:szCs w:val="17"/>
          <w:lang w:val="en-US"/>
        </w:rPr>
        <w:t xml:space="preserve"> </w:t>
      </w:r>
      <w:r w:rsidRPr="00F515B8">
        <w:rPr>
          <w:rFonts w:asciiTheme="minorBidi" w:hAnsiTheme="minorBidi"/>
          <w:sz w:val="17"/>
          <w:szCs w:val="17"/>
          <w:lang w:val="en-US"/>
        </w:rPr>
        <w:t>of a</w:t>
      </w:r>
      <w:r w:rsidR="0031637B" w:rsidRPr="00F515B8">
        <w:rPr>
          <w:rFonts w:asciiTheme="minorBidi" w:hAnsiTheme="minorBidi"/>
          <w:sz w:val="17"/>
          <w:szCs w:val="17"/>
          <w:lang w:val="en-US"/>
        </w:rPr>
        <w:t xml:space="preserve"> </w:t>
      </w:r>
      <w:r w:rsidR="0031637B" w:rsidRPr="00F515B8">
        <w:rPr>
          <w:rFonts w:asciiTheme="minorBidi" w:hAnsiTheme="minorBidi"/>
          <w:sz w:val="17"/>
          <w:szCs w:val="17"/>
        </w:rPr>
        <w:t xml:space="preserve">discrete set of data points in space, typically used to represent the shape or surface of a 3D object. </w:t>
      </w:r>
      <w:r w:rsidR="00BF130B" w:rsidRPr="00F515B8">
        <w:rPr>
          <w:rFonts w:asciiTheme="minorBidi" w:hAnsiTheme="minorBidi"/>
          <w:sz w:val="17"/>
          <w:szCs w:val="17"/>
          <w:lang w:val="en-US"/>
        </w:rPr>
        <w:t xml:space="preserve"> </w:t>
      </w:r>
      <w:r w:rsidR="0031637B" w:rsidRPr="00F515B8">
        <w:rPr>
          <w:rFonts w:asciiTheme="minorBidi" w:hAnsiTheme="minorBidi"/>
          <w:sz w:val="17"/>
          <w:szCs w:val="17"/>
        </w:rPr>
        <w:t xml:space="preserve">Each point has a specific position defined by Cartesian coordinates (X, Y, Z). </w:t>
      </w:r>
      <w:r w:rsidR="00BF130B" w:rsidRPr="00F515B8">
        <w:rPr>
          <w:rFonts w:asciiTheme="minorBidi" w:hAnsiTheme="minorBidi"/>
          <w:sz w:val="17"/>
          <w:szCs w:val="17"/>
          <w:lang w:val="en-US"/>
        </w:rPr>
        <w:t xml:space="preserve"> </w:t>
      </w:r>
      <w:r w:rsidR="0031637B" w:rsidRPr="00F515B8">
        <w:rPr>
          <w:rFonts w:asciiTheme="minorBidi" w:hAnsiTheme="minorBidi"/>
          <w:sz w:val="17"/>
          <w:szCs w:val="17"/>
        </w:rPr>
        <w:t>In addition to position, points may also store other attributes such as RGB color values</w:t>
      </w:r>
      <w:r w:rsidR="00F13453" w:rsidRPr="00F515B8">
        <w:rPr>
          <w:rFonts w:asciiTheme="minorBidi" w:hAnsiTheme="minorBidi"/>
          <w:sz w:val="17"/>
          <w:szCs w:val="17"/>
          <w:lang w:val="en-US"/>
        </w:rPr>
        <w:t>,</w:t>
      </w:r>
      <w:r w:rsidR="00DB590B">
        <w:rPr>
          <w:rFonts w:asciiTheme="minorBidi" w:hAnsiTheme="minorBidi"/>
          <w:sz w:val="17"/>
          <w:szCs w:val="17"/>
          <w:lang w:val="en-US"/>
        </w:rPr>
        <w:t xml:space="preserve"> </w:t>
      </w:r>
      <w:r w:rsidR="0031637B" w:rsidRPr="00F515B8">
        <w:rPr>
          <w:rFonts w:asciiTheme="minorBidi" w:hAnsiTheme="minorBidi"/>
          <w:sz w:val="17"/>
          <w:szCs w:val="17"/>
        </w:rPr>
        <w:t>timestamps, and more.</w:t>
      </w:r>
    </w:p>
    <w:p w14:paraId="467DD45A" w14:textId="5594D729" w:rsidR="00683CB9" w:rsidRPr="00F515B8" w:rsidRDefault="00053D3E" w:rsidP="00D45CF8">
      <w:pPr>
        <w:pStyle w:val="Heading3"/>
      </w:pPr>
      <w:r w:rsidRPr="00F515B8">
        <w:lastRenderedPageBreak/>
        <w:t>Step 2:</w:t>
      </w:r>
      <w:r>
        <w:t xml:space="preserve"> </w:t>
      </w:r>
      <w:r w:rsidRPr="00F515B8">
        <w:t xml:space="preserve"> Descriptor creation</w:t>
      </w:r>
    </w:p>
    <w:p w14:paraId="00EF3FB6" w14:textId="4EB780BF" w:rsidR="00494F85" w:rsidRPr="00F515B8" w:rsidRDefault="00494F85" w:rsidP="00683CB9">
      <w:pPr>
        <w:spacing w:after="170"/>
        <w:rPr>
          <w:rFonts w:asciiTheme="minorBidi" w:hAnsiTheme="minorBidi"/>
          <w:sz w:val="17"/>
          <w:szCs w:val="17"/>
          <w:lang w:val="en-US"/>
        </w:rPr>
      </w:pPr>
      <w:r w:rsidRPr="00F515B8">
        <w:rPr>
          <w:rFonts w:asciiTheme="minorBidi" w:hAnsiTheme="minorBidi"/>
          <w:sz w:val="17"/>
          <w:szCs w:val="17"/>
          <w:lang w:val="en-US"/>
        </w:rPr>
        <w:t xml:space="preserve">In this step, a geometric descriptor is generated from the 3D model’s geometry. </w:t>
      </w:r>
      <w:r w:rsidR="006A2894">
        <w:rPr>
          <w:rFonts w:asciiTheme="minorBidi" w:hAnsiTheme="minorBidi"/>
          <w:sz w:val="17"/>
          <w:szCs w:val="17"/>
          <w:lang w:val="en-US"/>
        </w:rPr>
        <w:t xml:space="preserve"> </w:t>
      </w:r>
      <w:r w:rsidRPr="00F515B8">
        <w:rPr>
          <w:rFonts w:asciiTheme="minorBidi" w:hAnsiTheme="minorBidi"/>
          <w:sz w:val="17"/>
          <w:szCs w:val="17"/>
          <w:lang w:val="en-US"/>
        </w:rPr>
        <w:t xml:space="preserve">This descriptor is a compact numerical representation that captures the shape’s key characteristics, </w:t>
      </w:r>
      <w:r w:rsidR="00622AF5" w:rsidRPr="00F515B8">
        <w:rPr>
          <w:rFonts w:asciiTheme="minorBidi" w:hAnsiTheme="minorBidi"/>
          <w:sz w:val="17"/>
          <w:szCs w:val="17"/>
        </w:rPr>
        <w:t>enabling effective comparison</w:t>
      </w:r>
      <w:r w:rsidRPr="00F515B8">
        <w:rPr>
          <w:rFonts w:asciiTheme="minorBidi" w:hAnsiTheme="minorBidi"/>
          <w:sz w:val="17"/>
          <w:szCs w:val="17"/>
          <w:lang w:val="en-US"/>
        </w:rPr>
        <w:t>.</w:t>
      </w:r>
    </w:p>
    <w:p w14:paraId="1C6E17AC" w14:textId="2EBCD500" w:rsidR="00010744" w:rsidRPr="00F515B8" w:rsidRDefault="00BE48EC" w:rsidP="00683CB9">
      <w:pPr>
        <w:spacing w:after="170"/>
        <w:rPr>
          <w:rFonts w:asciiTheme="minorBidi" w:hAnsiTheme="minorBidi"/>
          <w:sz w:val="17"/>
          <w:szCs w:val="17"/>
          <w:lang w:val="en-US"/>
        </w:rPr>
      </w:pPr>
      <w:r w:rsidRPr="00F515B8">
        <w:rPr>
          <w:rFonts w:asciiTheme="minorBidi" w:hAnsiTheme="minorBidi"/>
          <w:sz w:val="17"/>
          <w:szCs w:val="17"/>
          <w:lang w:val="en-US"/>
        </w:rPr>
        <w:t xml:space="preserve">The following </w:t>
      </w:r>
      <w:r w:rsidR="000B75B8" w:rsidRPr="00F515B8">
        <w:rPr>
          <w:rFonts w:asciiTheme="minorBidi" w:hAnsiTheme="minorBidi"/>
          <w:sz w:val="17"/>
          <w:szCs w:val="17"/>
          <w:lang w:val="en-US"/>
        </w:rPr>
        <w:t xml:space="preserve">mathematical </w:t>
      </w:r>
      <w:r w:rsidR="00870DF1" w:rsidRPr="00F515B8">
        <w:rPr>
          <w:rFonts w:asciiTheme="minorBidi" w:hAnsiTheme="minorBidi"/>
          <w:sz w:val="17"/>
          <w:szCs w:val="17"/>
          <w:lang w:val="en-US"/>
        </w:rPr>
        <w:t>and</w:t>
      </w:r>
      <w:r w:rsidR="000B75B8" w:rsidRPr="00F515B8">
        <w:rPr>
          <w:rFonts w:asciiTheme="minorBidi" w:hAnsiTheme="minorBidi"/>
          <w:sz w:val="17"/>
          <w:szCs w:val="17"/>
          <w:lang w:val="en-US"/>
        </w:rPr>
        <w:t xml:space="preserve"> neural network </w:t>
      </w:r>
      <w:r w:rsidRPr="00F515B8">
        <w:rPr>
          <w:rFonts w:asciiTheme="minorBidi" w:hAnsiTheme="minorBidi"/>
          <w:sz w:val="17"/>
          <w:szCs w:val="17"/>
          <w:lang w:val="en-US"/>
        </w:rPr>
        <w:t>techniques are recommended to be considered as a basis for creating the descriptor:</w:t>
      </w:r>
      <w:r w:rsidR="00870DF1" w:rsidRPr="00F515B8">
        <w:rPr>
          <w:rFonts w:asciiTheme="minorBidi" w:hAnsiTheme="minorBidi"/>
          <w:sz w:val="17"/>
          <w:szCs w:val="17"/>
          <w:lang w:val="en-US"/>
        </w:rPr>
        <w:t xml:space="preserve"> </w:t>
      </w:r>
    </w:p>
    <w:p w14:paraId="61A67ED7" w14:textId="77777777" w:rsidR="00A4245E" w:rsidRPr="00F515B8" w:rsidRDefault="00010744" w:rsidP="00C13B77">
      <w:pPr>
        <w:pStyle w:val="ListParagraph"/>
        <w:numPr>
          <w:ilvl w:val="0"/>
          <w:numId w:val="21"/>
        </w:numPr>
        <w:tabs>
          <w:tab w:val="clear" w:pos="927"/>
        </w:tabs>
        <w:spacing w:after="170"/>
        <w:ind w:left="709" w:hanging="284"/>
        <w:contextualSpacing w:val="0"/>
        <w:rPr>
          <w:rFonts w:asciiTheme="minorBidi" w:hAnsiTheme="minorBidi"/>
          <w:sz w:val="17"/>
          <w:szCs w:val="17"/>
          <w:lang w:val="en-US"/>
        </w:rPr>
      </w:pPr>
      <w:r w:rsidRPr="00F515B8">
        <w:rPr>
          <w:rFonts w:asciiTheme="minorBidi" w:hAnsiTheme="minorBidi"/>
          <w:sz w:val="17"/>
          <w:szCs w:val="17"/>
          <w:lang w:val="en-US"/>
        </w:rPr>
        <w:t>Compute a shape descriptor from</w:t>
      </w:r>
      <w:r w:rsidR="00A4245E" w:rsidRPr="00F515B8">
        <w:rPr>
          <w:rFonts w:asciiTheme="minorBidi" w:hAnsiTheme="minorBidi"/>
          <w:sz w:val="17"/>
          <w:szCs w:val="17"/>
          <w:lang w:val="en-US"/>
        </w:rPr>
        <w:t>:</w:t>
      </w:r>
    </w:p>
    <w:p w14:paraId="6B4958D7" w14:textId="35FBD1B0" w:rsidR="00A4245E" w:rsidRPr="00F515B8" w:rsidRDefault="00010744" w:rsidP="00C13B77">
      <w:pPr>
        <w:pStyle w:val="ListParagraph"/>
        <w:numPr>
          <w:ilvl w:val="0"/>
          <w:numId w:val="19"/>
        </w:numPr>
        <w:spacing w:after="170"/>
        <w:ind w:left="1134" w:hanging="284"/>
        <w:contextualSpacing w:val="0"/>
        <w:rPr>
          <w:rFonts w:asciiTheme="minorBidi" w:hAnsiTheme="minorBidi"/>
          <w:sz w:val="17"/>
          <w:szCs w:val="17"/>
          <w:lang w:val="en-US"/>
        </w:rPr>
      </w:pPr>
      <w:r w:rsidRPr="00F515B8">
        <w:rPr>
          <w:rFonts w:asciiTheme="minorBidi" w:hAnsiTheme="minorBidi"/>
          <w:sz w:val="17"/>
          <w:szCs w:val="17"/>
          <w:lang w:val="en-US"/>
        </w:rPr>
        <w:t>the mesh by analyzing vertex positions and/or the connectivity structure to produce a numeric representation</w:t>
      </w:r>
      <w:r w:rsidR="00A4245E" w:rsidRPr="00F515B8">
        <w:rPr>
          <w:rFonts w:asciiTheme="minorBidi" w:hAnsiTheme="minorBidi"/>
          <w:sz w:val="17"/>
          <w:szCs w:val="17"/>
          <w:lang w:val="en-US"/>
        </w:rPr>
        <w:t xml:space="preserve">; </w:t>
      </w:r>
      <w:r w:rsidR="006A2894">
        <w:rPr>
          <w:rFonts w:asciiTheme="minorBidi" w:hAnsiTheme="minorBidi"/>
          <w:sz w:val="17"/>
          <w:szCs w:val="17"/>
          <w:lang w:val="en-US"/>
        </w:rPr>
        <w:t xml:space="preserve"> </w:t>
      </w:r>
      <w:r w:rsidR="00A4245E" w:rsidRPr="00F515B8">
        <w:rPr>
          <w:rFonts w:asciiTheme="minorBidi" w:hAnsiTheme="minorBidi"/>
          <w:sz w:val="17"/>
          <w:szCs w:val="17"/>
          <w:lang w:val="en-US"/>
        </w:rPr>
        <w:t xml:space="preserve">or </w:t>
      </w:r>
    </w:p>
    <w:p w14:paraId="668718E2" w14:textId="3FD1B63F" w:rsidR="00010744" w:rsidRPr="00F515B8" w:rsidRDefault="00010744" w:rsidP="00C13B77">
      <w:pPr>
        <w:pStyle w:val="ListParagraph"/>
        <w:numPr>
          <w:ilvl w:val="0"/>
          <w:numId w:val="19"/>
        </w:numPr>
        <w:spacing w:after="170"/>
        <w:ind w:left="1134" w:hanging="284"/>
        <w:contextualSpacing w:val="0"/>
        <w:rPr>
          <w:rFonts w:asciiTheme="minorBidi" w:hAnsiTheme="minorBidi"/>
          <w:sz w:val="17"/>
          <w:szCs w:val="17"/>
          <w:lang w:val="en-US"/>
        </w:rPr>
      </w:pPr>
      <w:r w:rsidRPr="00F515B8">
        <w:rPr>
          <w:rFonts w:asciiTheme="minorBidi" w:hAnsiTheme="minorBidi"/>
          <w:sz w:val="17"/>
          <w:szCs w:val="17"/>
          <w:lang w:val="en-US"/>
        </w:rPr>
        <w:t>from the point cloud by analyzing point positions and their local spatial relationships.</w:t>
      </w:r>
    </w:p>
    <w:p w14:paraId="67D28152" w14:textId="292E723E" w:rsidR="00010744" w:rsidRPr="00F515B8" w:rsidRDefault="00010744" w:rsidP="00C13B77">
      <w:pPr>
        <w:pStyle w:val="ListParagraph"/>
        <w:numPr>
          <w:ilvl w:val="0"/>
          <w:numId w:val="22"/>
        </w:numPr>
        <w:tabs>
          <w:tab w:val="clear" w:pos="927"/>
        </w:tabs>
        <w:spacing w:after="170"/>
        <w:ind w:left="709" w:hanging="284"/>
        <w:contextualSpacing w:val="0"/>
        <w:rPr>
          <w:rFonts w:asciiTheme="minorBidi" w:hAnsiTheme="minorBidi"/>
          <w:sz w:val="17"/>
          <w:szCs w:val="17"/>
          <w:lang w:val="en-US"/>
        </w:rPr>
      </w:pPr>
      <w:r w:rsidRPr="00F515B8">
        <w:rPr>
          <w:rFonts w:asciiTheme="minorBidi" w:hAnsiTheme="minorBidi"/>
          <w:sz w:val="17"/>
          <w:szCs w:val="17"/>
          <w:lang w:val="en-US"/>
        </w:rPr>
        <w:t>Generate embedding vectors from mesh or point cloud data using neural network techniques.</w:t>
      </w:r>
    </w:p>
    <w:p w14:paraId="75834AED" w14:textId="775F5D80" w:rsidR="00683CB9" w:rsidRPr="00F515B8" w:rsidRDefault="00053D3E" w:rsidP="00D45CF8">
      <w:pPr>
        <w:pStyle w:val="Heading3"/>
      </w:pPr>
      <w:r w:rsidRPr="00F515B8">
        <w:t>Step 3:</w:t>
      </w:r>
      <w:r>
        <w:t xml:space="preserve"> </w:t>
      </w:r>
      <w:r w:rsidRPr="00F515B8">
        <w:t xml:space="preserve"> Descriptor comparison</w:t>
      </w:r>
    </w:p>
    <w:p w14:paraId="47E6EC8F" w14:textId="4EBAF62F" w:rsidR="00A15868" w:rsidRPr="00F515B8" w:rsidRDefault="00C60F73" w:rsidP="00683CB9">
      <w:pPr>
        <w:spacing w:after="170"/>
        <w:rPr>
          <w:rFonts w:asciiTheme="minorBidi" w:hAnsiTheme="minorBidi"/>
          <w:sz w:val="17"/>
          <w:szCs w:val="17"/>
          <w:lang w:val="en-US"/>
        </w:rPr>
      </w:pPr>
      <w:r w:rsidRPr="00F515B8">
        <w:rPr>
          <w:rFonts w:asciiTheme="minorBidi" w:hAnsiTheme="minorBidi"/>
          <w:sz w:val="17"/>
          <w:szCs w:val="17"/>
          <w:lang w:val="en-US"/>
        </w:rPr>
        <w:t>Once the</w:t>
      </w:r>
      <w:r w:rsidR="00053D3E" w:rsidRPr="00F515B8">
        <w:rPr>
          <w:rFonts w:asciiTheme="minorBidi" w:hAnsiTheme="minorBidi"/>
          <w:sz w:val="17"/>
          <w:szCs w:val="17"/>
          <w:lang w:val="en-US"/>
        </w:rPr>
        <w:t xml:space="preserve"> descriptor of the query model is </w:t>
      </w:r>
      <w:r w:rsidRPr="00F515B8">
        <w:rPr>
          <w:rFonts w:asciiTheme="minorBidi" w:hAnsiTheme="minorBidi"/>
          <w:sz w:val="17"/>
          <w:szCs w:val="17"/>
          <w:lang w:val="en-US"/>
        </w:rPr>
        <w:t>created, it is</w:t>
      </w:r>
      <w:r w:rsidR="00053D3E" w:rsidRPr="00F515B8">
        <w:rPr>
          <w:rFonts w:asciiTheme="minorBidi" w:hAnsiTheme="minorBidi"/>
          <w:sz w:val="17"/>
          <w:szCs w:val="17"/>
          <w:lang w:val="en-US"/>
        </w:rPr>
        <w:t xml:space="preserve"> compared </w:t>
      </w:r>
      <w:r w:rsidRPr="00F515B8">
        <w:rPr>
          <w:rFonts w:asciiTheme="minorBidi" w:hAnsiTheme="minorBidi"/>
          <w:sz w:val="17"/>
          <w:szCs w:val="17"/>
          <w:lang w:val="en-US"/>
        </w:rPr>
        <w:t xml:space="preserve">with the </w:t>
      </w:r>
      <w:r w:rsidR="00053D3E" w:rsidRPr="00F515B8">
        <w:rPr>
          <w:rFonts w:asciiTheme="minorBidi" w:hAnsiTheme="minorBidi"/>
          <w:sz w:val="17"/>
          <w:szCs w:val="17"/>
          <w:lang w:val="en-US"/>
        </w:rPr>
        <w:t xml:space="preserve">descriptors of existing 3D models in the database to </w:t>
      </w:r>
      <w:r w:rsidR="00A15868" w:rsidRPr="00F515B8">
        <w:rPr>
          <w:rFonts w:asciiTheme="minorBidi" w:hAnsiTheme="minorBidi"/>
          <w:sz w:val="17"/>
          <w:szCs w:val="17"/>
          <w:lang w:val="en-US"/>
        </w:rPr>
        <w:t>find the models whose descriptors are most similar to the query.  As a result, the system retrieves the most relevant 3D models that closely match the shape and features of the input.</w:t>
      </w:r>
    </w:p>
    <w:p w14:paraId="7B52BD6B" w14:textId="77777777" w:rsidR="00F64331" w:rsidRPr="00F515B8" w:rsidRDefault="00F64331" w:rsidP="00F64331">
      <w:pPr>
        <w:spacing w:after="170"/>
        <w:ind w:left="5533"/>
        <w:rPr>
          <w:rFonts w:asciiTheme="minorBidi" w:hAnsiTheme="minorBidi"/>
          <w:sz w:val="17"/>
          <w:szCs w:val="17"/>
          <w:lang w:val="en-US"/>
        </w:rPr>
      </w:pPr>
    </w:p>
    <w:p w14:paraId="6F260D86" w14:textId="77777777" w:rsidR="00683CB9" w:rsidRPr="00F515B8" w:rsidRDefault="00683CB9" w:rsidP="00F64331">
      <w:pPr>
        <w:spacing w:after="170"/>
        <w:ind w:left="5533"/>
        <w:rPr>
          <w:rFonts w:asciiTheme="minorBidi" w:hAnsiTheme="minorBidi"/>
          <w:iCs/>
          <w:sz w:val="17"/>
          <w:szCs w:val="17"/>
          <w:lang w:val="en-US"/>
        </w:rPr>
      </w:pPr>
    </w:p>
    <w:p w14:paraId="02955468" w14:textId="77777777" w:rsidR="00683CB9" w:rsidRPr="00F515B8" w:rsidRDefault="00683CB9" w:rsidP="00F64331">
      <w:pPr>
        <w:spacing w:after="170"/>
        <w:ind w:left="5533"/>
        <w:rPr>
          <w:rFonts w:asciiTheme="minorBidi" w:hAnsiTheme="minorBidi"/>
          <w:iCs/>
          <w:sz w:val="17"/>
          <w:szCs w:val="17"/>
          <w:lang w:val="en-US"/>
        </w:rPr>
      </w:pPr>
    </w:p>
    <w:p w14:paraId="74A53F07" w14:textId="77777777" w:rsidR="00053D3E" w:rsidRPr="004E0FB0" w:rsidRDefault="00053D3E" w:rsidP="00683CB9">
      <w:pPr>
        <w:spacing w:after="170"/>
        <w:ind w:left="5533"/>
        <w:jc w:val="center"/>
        <w:rPr>
          <w:rFonts w:asciiTheme="minorBidi" w:hAnsiTheme="minorBidi"/>
          <w:lang w:val="en-US"/>
        </w:rPr>
      </w:pPr>
      <w:r w:rsidRPr="004E0FB0">
        <w:rPr>
          <w:rFonts w:asciiTheme="minorBidi" w:hAnsiTheme="minorBidi"/>
        </w:rPr>
        <w:t xml:space="preserve">[End of Annex and </w:t>
      </w:r>
      <w:r w:rsidRPr="004E0FB0">
        <w:rPr>
          <w:rFonts w:asciiTheme="minorBidi" w:hAnsiTheme="minorBidi"/>
          <w:lang w:val="en-US"/>
        </w:rPr>
        <w:t>of</w:t>
      </w:r>
      <w:r w:rsidRPr="004E0FB0">
        <w:rPr>
          <w:rFonts w:asciiTheme="minorBidi" w:hAnsiTheme="minorBidi"/>
        </w:rPr>
        <w:t xml:space="preserve"> document]</w:t>
      </w:r>
    </w:p>
    <w:p w14:paraId="211A1EFE" w14:textId="77777777" w:rsidR="008B2CC1" w:rsidRPr="00F515B8" w:rsidRDefault="008B2CC1" w:rsidP="00683CB9">
      <w:pPr>
        <w:spacing w:after="170"/>
        <w:ind w:left="5533"/>
        <w:rPr>
          <w:rFonts w:asciiTheme="minorBidi" w:hAnsiTheme="minorBidi"/>
          <w:sz w:val="17"/>
          <w:szCs w:val="17"/>
          <w:lang w:val="en-US"/>
        </w:rPr>
      </w:pPr>
    </w:p>
    <w:sectPr w:rsidR="008B2CC1" w:rsidRPr="00F515B8" w:rsidSect="00B07C3A">
      <w:headerReference w:type="default" r:id="rId13"/>
      <w:head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128F1" w14:textId="77777777" w:rsidR="000E3808" w:rsidRDefault="000E3808">
      <w:r>
        <w:separator/>
      </w:r>
    </w:p>
  </w:endnote>
  <w:endnote w:type="continuationSeparator" w:id="0">
    <w:p w14:paraId="0BA2CAB9" w14:textId="77777777" w:rsidR="000E3808" w:rsidRDefault="000E3808" w:rsidP="003B38C1">
      <w:r>
        <w:separator/>
      </w:r>
    </w:p>
    <w:p w14:paraId="7F47D606" w14:textId="77777777" w:rsidR="000E3808" w:rsidRPr="003B38C1" w:rsidRDefault="000E3808" w:rsidP="003B38C1">
      <w:pPr>
        <w:spacing w:after="60"/>
        <w:rPr>
          <w:sz w:val="17"/>
        </w:rPr>
      </w:pPr>
      <w:r>
        <w:rPr>
          <w:sz w:val="17"/>
        </w:rPr>
        <w:t>[Endnote continued from previous page]</w:t>
      </w:r>
    </w:p>
  </w:endnote>
  <w:endnote w:type="continuationNotice" w:id="1">
    <w:p w14:paraId="1F529090" w14:textId="77777777" w:rsidR="000E3808" w:rsidRPr="003B38C1" w:rsidRDefault="000E380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Display">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176">
    <w:altName w:val="Calibri"/>
    <w:panose1 w:val="00000000000000000000"/>
    <w:charset w:val="00"/>
    <w:family w:val="auto"/>
    <w:notTrueType/>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EDEB7" w14:textId="77777777" w:rsidR="000E3808" w:rsidRDefault="000E3808">
      <w:r>
        <w:separator/>
      </w:r>
    </w:p>
  </w:footnote>
  <w:footnote w:type="continuationSeparator" w:id="0">
    <w:p w14:paraId="0E3AB64D" w14:textId="77777777" w:rsidR="000E3808" w:rsidRDefault="000E3808" w:rsidP="008B60B2">
      <w:r>
        <w:separator/>
      </w:r>
    </w:p>
    <w:p w14:paraId="7D705C58" w14:textId="77777777" w:rsidR="000E3808" w:rsidRPr="00ED77FB" w:rsidRDefault="000E3808" w:rsidP="008B60B2">
      <w:pPr>
        <w:spacing w:after="60"/>
        <w:rPr>
          <w:sz w:val="17"/>
          <w:szCs w:val="17"/>
        </w:rPr>
      </w:pPr>
      <w:r w:rsidRPr="00ED77FB">
        <w:rPr>
          <w:sz w:val="17"/>
          <w:szCs w:val="17"/>
        </w:rPr>
        <w:t>[Footnote continued from previous page]</w:t>
      </w:r>
    </w:p>
  </w:footnote>
  <w:footnote w:type="continuationNotice" w:id="1">
    <w:p w14:paraId="6BAA3801" w14:textId="77777777" w:rsidR="000E3808" w:rsidRPr="00ED77FB" w:rsidRDefault="000E380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186F5" w14:textId="7ACF072B" w:rsidR="000657EF" w:rsidRPr="00BE051C" w:rsidRDefault="000657EF" w:rsidP="00BE051C">
    <w:pPr>
      <w:pStyle w:val="Header"/>
      <w:spacing w:after="0" w:line="240" w:lineRule="auto"/>
      <w:jc w:val="right"/>
      <w:rPr>
        <w:rFonts w:ascii="Arial" w:hAnsi="Arial" w:cs="Arial"/>
        <w:lang w:val="en-US"/>
      </w:rPr>
    </w:pPr>
    <w:r w:rsidRPr="000657EF">
      <w:rPr>
        <w:rFonts w:ascii="Arial" w:hAnsi="Arial" w:cs="Arial"/>
      </w:rPr>
      <w:t>CWS/13/</w:t>
    </w:r>
    <w:r w:rsidR="00BE051C">
      <w:rPr>
        <w:rFonts w:ascii="Arial" w:hAnsi="Arial" w:cs="Arial"/>
        <w:lang w:val="en-US"/>
      </w:rPr>
      <w:t>11</w:t>
    </w:r>
  </w:p>
  <w:p w14:paraId="6003388C" w14:textId="12527A5E" w:rsidR="000657EF" w:rsidRDefault="000657EF" w:rsidP="00BE051C">
    <w:pPr>
      <w:pStyle w:val="Header"/>
      <w:spacing w:after="0" w:line="240" w:lineRule="auto"/>
      <w:jc w:val="right"/>
      <w:rPr>
        <w:rFonts w:ascii="Arial" w:hAnsi="Arial" w:cs="Arial"/>
        <w:lang w:val="en-US"/>
      </w:rPr>
    </w:pPr>
    <w:r w:rsidRPr="000657EF">
      <w:rPr>
        <w:rFonts w:ascii="Arial" w:hAnsi="Arial" w:cs="Arial"/>
      </w:rPr>
      <w:t xml:space="preserve">Annex, page </w:t>
    </w:r>
    <w:r w:rsidRPr="000657EF">
      <w:rPr>
        <w:rFonts w:ascii="Arial" w:hAnsi="Arial" w:cs="Arial"/>
      </w:rPr>
      <w:fldChar w:fldCharType="begin"/>
    </w:r>
    <w:r w:rsidRPr="000657EF">
      <w:rPr>
        <w:rFonts w:ascii="Arial" w:hAnsi="Arial" w:cs="Arial"/>
      </w:rPr>
      <w:instrText xml:space="preserve"> PAGE  \* Arabic  \* MERGEFORMAT </w:instrText>
    </w:r>
    <w:r w:rsidRPr="000657EF">
      <w:rPr>
        <w:rFonts w:ascii="Arial" w:hAnsi="Arial" w:cs="Arial"/>
      </w:rPr>
      <w:fldChar w:fldCharType="separate"/>
    </w:r>
    <w:r w:rsidRPr="000657EF">
      <w:rPr>
        <w:rFonts w:ascii="Arial" w:hAnsi="Arial" w:cs="Arial"/>
      </w:rPr>
      <w:t>2</w:t>
    </w:r>
    <w:r w:rsidRPr="000657EF">
      <w:rPr>
        <w:rFonts w:ascii="Arial" w:hAnsi="Arial" w:cs="Arial"/>
      </w:rPr>
      <w:fldChar w:fldCharType="end"/>
    </w:r>
  </w:p>
  <w:p w14:paraId="4FBD335D" w14:textId="77777777" w:rsidR="00B571E8" w:rsidRPr="00B571E8" w:rsidRDefault="00B571E8" w:rsidP="00BE051C">
    <w:pPr>
      <w:pStyle w:val="Header"/>
      <w:spacing w:after="0" w:line="240" w:lineRule="auto"/>
      <w:jc w:val="right"/>
      <w:rPr>
        <w:rFonts w:ascii="Arial" w:hAnsi="Arial" w:cs="Arial"/>
        <w:lang w:val="en-US"/>
      </w:rPr>
    </w:pPr>
  </w:p>
  <w:p w14:paraId="0A7B48B3" w14:textId="77777777" w:rsidR="00BE051C" w:rsidRPr="00BE051C" w:rsidRDefault="00BE051C" w:rsidP="00BE051C">
    <w:pPr>
      <w:pStyle w:val="Header"/>
      <w:spacing w:after="0" w:line="240" w:lineRule="auto"/>
      <w:jc w:val="right"/>
      <w:rPr>
        <w:rFonts w:ascii="Arial" w:hAnsi="Arial" w:cs="Arial"/>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563F2" w14:textId="23B58CCB" w:rsidR="00BE051C" w:rsidRPr="00BE051C" w:rsidRDefault="00BE051C" w:rsidP="00BE051C">
    <w:pPr>
      <w:pStyle w:val="Header"/>
      <w:spacing w:after="0" w:line="240" w:lineRule="auto"/>
      <w:jc w:val="right"/>
      <w:rPr>
        <w:rFonts w:ascii="Arial" w:hAnsi="Arial" w:cs="Arial"/>
        <w:lang w:val="en-US"/>
      </w:rPr>
    </w:pPr>
    <w:r w:rsidRPr="00BE051C">
      <w:rPr>
        <w:rFonts w:ascii="Arial" w:hAnsi="Arial" w:cs="Arial"/>
      </w:rPr>
      <w:t>CWS/13/</w:t>
    </w:r>
    <w:r w:rsidRPr="00BE051C">
      <w:rPr>
        <w:rFonts w:ascii="Arial" w:hAnsi="Arial" w:cs="Arial"/>
        <w:lang w:val="en-US"/>
      </w:rPr>
      <w:t>11</w:t>
    </w:r>
  </w:p>
  <w:p w14:paraId="7C723029" w14:textId="46B935A4" w:rsidR="0037462D" w:rsidRDefault="00BE051C" w:rsidP="00BE051C">
    <w:pPr>
      <w:pStyle w:val="Header"/>
      <w:spacing w:after="0" w:line="240" w:lineRule="auto"/>
      <w:jc w:val="right"/>
      <w:rPr>
        <w:rFonts w:ascii="Arial" w:hAnsi="Arial" w:cs="Arial"/>
        <w:lang w:val="en-US"/>
      </w:rPr>
    </w:pPr>
    <w:r w:rsidRPr="00BE051C">
      <w:rPr>
        <w:rFonts w:ascii="Arial" w:hAnsi="Arial" w:cs="Arial"/>
      </w:rPr>
      <w:t>ANNEX</w:t>
    </w:r>
  </w:p>
  <w:p w14:paraId="5588C3DE" w14:textId="77777777" w:rsidR="00B571E8" w:rsidRPr="00B571E8" w:rsidRDefault="00B571E8" w:rsidP="00BE051C">
    <w:pPr>
      <w:pStyle w:val="Header"/>
      <w:spacing w:after="0" w:line="240" w:lineRule="auto"/>
      <w:jc w:val="right"/>
      <w:rPr>
        <w:rFonts w:ascii="Arial" w:hAnsi="Arial" w:cs="Arial"/>
        <w:lang w:val="en-US"/>
      </w:rPr>
    </w:pPr>
  </w:p>
  <w:p w14:paraId="799E5BDA" w14:textId="77777777" w:rsidR="00BE051C" w:rsidRPr="00BE051C" w:rsidRDefault="00BE051C" w:rsidP="00BE051C">
    <w:pPr>
      <w:pStyle w:val="Header"/>
      <w:spacing w:after="0" w:line="240" w:lineRule="auto"/>
      <w:jc w:val="right"/>
      <w:rPr>
        <w:rFonts w:ascii="Arial" w:hAnsi="Arial" w:cs="Arial"/>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D35F7C"/>
    <w:multiLevelType w:val="multilevel"/>
    <w:tmpl w:val="457AE286"/>
    <w:lvl w:ilvl="0">
      <w:numFmt w:val="bullet"/>
      <w:lvlText w:val="-"/>
      <w:lvlJc w:val="left"/>
      <w:pPr>
        <w:tabs>
          <w:tab w:val="num" w:pos="720"/>
        </w:tabs>
        <w:ind w:left="720" w:hanging="360"/>
      </w:pPr>
      <w:rPr>
        <w:rFonts w:ascii="Noto Sans Display" w:eastAsiaTheme="minorHAnsi" w:hAnsi="Noto Sans Display" w:cs="Noto Sans Display" w:hint="default"/>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50AB1"/>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77534E6"/>
    <w:multiLevelType w:val="multilevel"/>
    <w:tmpl w:val="3E107A6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5A595F"/>
    <w:multiLevelType w:val="hybridMultilevel"/>
    <w:tmpl w:val="B13E07C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6C16936"/>
    <w:multiLevelType w:val="multilevel"/>
    <w:tmpl w:val="09EAC6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59C5D46"/>
    <w:multiLevelType w:val="multilevel"/>
    <w:tmpl w:val="CE30AD86"/>
    <w:lvl w:ilvl="0">
      <w:start w:val="1"/>
      <w:numFmt w:val="bullet"/>
      <w:lvlText w:val=""/>
      <w:lvlJc w:val="left"/>
      <w:pPr>
        <w:tabs>
          <w:tab w:val="num" w:pos="927"/>
        </w:tabs>
        <w:ind w:left="927" w:hanging="360"/>
      </w:pPr>
      <w:rPr>
        <w:rFonts w:ascii="Symbol" w:hAnsi="Symbol" w:hint="default"/>
        <w:b w:val="0"/>
        <w:bCs w:val="0"/>
        <w:sz w:val="20"/>
      </w:rPr>
    </w:lvl>
    <w:lvl w:ilvl="1">
      <w:start w:val="1"/>
      <w:numFmt w:val="decimal"/>
      <w:lvlText w:val="%2."/>
      <w:lvlJc w:val="left"/>
      <w:pPr>
        <w:ind w:left="1647" w:hanging="360"/>
      </w:pPr>
      <w:rPr>
        <w:rFonts w:hint="default"/>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0" w15:restartNumberingAfterBreak="0">
    <w:nsid w:val="3D0E0D59"/>
    <w:multiLevelType w:val="multilevel"/>
    <w:tmpl w:val="0409001D"/>
    <w:styleLink w:val="CW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EC0076E"/>
    <w:multiLevelType w:val="multilevel"/>
    <w:tmpl w:val="4D507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FE0A14"/>
    <w:multiLevelType w:val="multilevel"/>
    <w:tmpl w:val="FDB4ADDE"/>
    <w:lvl w:ilvl="0">
      <w:start w:val="1"/>
      <w:numFmt w:val="bullet"/>
      <w:lvlText w:val=""/>
      <w:lvlJc w:val="left"/>
      <w:pPr>
        <w:tabs>
          <w:tab w:val="num" w:pos="927"/>
        </w:tabs>
        <w:ind w:left="927" w:hanging="360"/>
      </w:pPr>
      <w:rPr>
        <w:rFonts w:ascii="Symbol" w:hAnsi="Symbol" w:hint="default"/>
        <w:b w:val="0"/>
        <w:bCs w:val="0"/>
        <w:sz w:val="20"/>
      </w:rPr>
    </w:lvl>
    <w:lvl w:ilvl="1">
      <w:start w:val="1"/>
      <w:numFmt w:val="decimal"/>
      <w:lvlText w:val="%2."/>
      <w:lvlJc w:val="left"/>
      <w:pPr>
        <w:ind w:left="1647" w:hanging="360"/>
      </w:pPr>
      <w:rPr>
        <w:rFonts w:hint="default"/>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A5328D3"/>
    <w:multiLevelType w:val="hybridMultilevel"/>
    <w:tmpl w:val="C5FE4A52"/>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DA03C7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17" w15:restartNumberingAfterBreak="0">
    <w:nsid w:val="55945D43"/>
    <w:multiLevelType w:val="multilevel"/>
    <w:tmpl w:val="5240CF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F55363"/>
    <w:multiLevelType w:val="multilevel"/>
    <w:tmpl w:val="B98E2EB2"/>
    <w:lvl w:ilvl="0">
      <w:numFmt w:val="bullet"/>
      <w:lvlText w:val="-"/>
      <w:lvlJc w:val="left"/>
      <w:pPr>
        <w:tabs>
          <w:tab w:val="num" w:pos="720"/>
        </w:tabs>
        <w:ind w:left="720" w:hanging="360"/>
      </w:pPr>
      <w:rPr>
        <w:rFonts w:ascii="Noto Sans Display" w:eastAsiaTheme="minorHAnsi" w:hAnsi="Noto Sans Display" w:cs="Noto Sans Display" w:hint="default"/>
        <w:b w:val="0"/>
        <w:bCs w:val="0"/>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487E3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20" w15:restartNumberingAfterBreak="0">
    <w:nsid w:val="71692B62"/>
    <w:multiLevelType w:val="hybridMultilevel"/>
    <w:tmpl w:val="B09A8AC6"/>
    <w:lvl w:ilvl="0" w:tplc="A7F881E4">
      <w:numFmt w:val="bullet"/>
      <w:lvlText w:val="-"/>
      <w:lvlJc w:val="left"/>
      <w:pPr>
        <w:ind w:left="1440" w:hanging="360"/>
      </w:pPr>
      <w:rPr>
        <w:rFonts w:ascii="Noto Sans Display" w:eastAsiaTheme="minorHAnsi" w:hAnsi="Noto Sans Display" w:cs="Noto Sans Display"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4FA7F25"/>
    <w:multiLevelType w:val="multilevel"/>
    <w:tmpl w:val="D05AB1D0"/>
    <w:lvl w:ilvl="0">
      <w:start w:val="1"/>
      <w:numFmt w:val="bullet"/>
      <w:lvlText w:val=""/>
      <w:lvlJc w:val="left"/>
      <w:pPr>
        <w:tabs>
          <w:tab w:val="num" w:pos="927"/>
        </w:tabs>
        <w:ind w:left="927" w:hanging="360"/>
      </w:pPr>
      <w:rPr>
        <w:rFonts w:ascii="Symbol" w:hAnsi="Symbol" w:hint="default"/>
        <w:b w:val="0"/>
        <w:bCs w:val="0"/>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num w:numId="1" w16cid:durableId="609242770">
    <w:abstractNumId w:val="6"/>
  </w:num>
  <w:num w:numId="2" w16cid:durableId="1707562677">
    <w:abstractNumId w:val="13"/>
  </w:num>
  <w:num w:numId="3" w16cid:durableId="488402972">
    <w:abstractNumId w:val="0"/>
  </w:num>
  <w:num w:numId="4" w16cid:durableId="1646352287">
    <w:abstractNumId w:val="15"/>
  </w:num>
  <w:num w:numId="5" w16cid:durableId="656806783">
    <w:abstractNumId w:val="3"/>
  </w:num>
  <w:num w:numId="6" w16cid:durableId="222833342">
    <w:abstractNumId w:val="7"/>
  </w:num>
  <w:num w:numId="7" w16cid:durableId="320819985">
    <w:abstractNumId w:val="10"/>
  </w:num>
  <w:num w:numId="8" w16cid:durableId="1012142412">
    <w:abstractNumId w:val="16"/>
  </w:num>
  <w:num w:numId="9" w16cid:durableId="1069696050">
    <w:abstractNumId w:val="19"/>
  </w:num>
  <w:num w:numId="10" w16cid:durableId="672034078">
    <w:abstractNumId w:val="2"/>
  </w:num>
  <w:num w:numId="11" w16cid:durableId="299119081">
    <w:abstractNumId w:val="4"/>
  </w:num>
  <w:num w:numId="12" w16cid:durableId="779841988">
    <w:abstractNumId w:val="20"/>
  </w:num>
  <w:num w:numId="13" w16cid:durableId="1121849826">
    <w:abstractNumId w:val="8"/>
  </w:num>
  <w:num w:numId="14" w16cid:durableId="1898083187">
    <w:abstractNumId w:val="14"/>
  </w:num>
  <w:num w:numId="15" w16cid:durableId="441539879">
    <w:abstractNumId w:val="1"/>
  </w:num>
  <w:num w:numId="16" w16cid:durableId="1014110025">
    <w:abstractNumId w:val="11"/>
  </w:num>
  <w:num w:numId="17" w16cid:durableId="1578980649">
    <w:abstractNumId w:val="17"/>
  </w:num>
  <w:num w:numId="18" w16cid:durableId="1981225447">
    <w:abstractNumId w:val="18"/>
  </w:num>
  <w:num w:numId="19" w16cid:durableId="2026133549">
    <w:abstractNumId w:val="5"/>
  </w:num>
  <w:num w:numId="20" w16cid:durableId="19203084">
    <w:abstractNumId w:val="21"/>
  </w:num>
  <w:num w:numId="21" w16cid:durableId="296298731">
    <w:abstractNumId w:val="9"/>
  </w:num>
  <w:num w:numId="22" w16cid:durableId="14483566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3A"/>
    <w:rsid w:val="00002D58"/>
    <w:rsid w:val="00010744"/>
    <w:rsid w:val="000139E9"/>
    <w:rsid w:val="0001647B"/>
    <w:rsid w:val="000265CC"/>
    <w:rsid w:val="00026A9E"/>
    <w:rsid w:val="000304E3"/>
    <w:rsid w:val="00033007"/>
    <w:rsid w:val="00043CAA"/>
    <w:rsid w:val="000474DC"/>
    <w:rsid w:val="00053D3E"/>
    <w:rsid w:val="000657EF"/>
    <w:rsid w:val="00065846"/>
    <w:rsid w:val="000727D3"/>
    <w:rsid w:val="00075432"/>
    <w:rsid w:val="000817DB"/>
    <w:rsid w:val="000965B7"/>
    <w:rsid w:val="000968ED"/>
    <w:rsid w:val="000B2BE0"/>
    <w:rsid w:val="000B554F"/>
    <w:rsid w:val="000B75B8"/>
    <w:rsid w:val="000C1312"/>
    <w:rsid w:val="000C3793"/>
    <w:rsid w:val="000D2E9A"/>
    <w:rsid w:val="000E3808"/>
    <w:rsid w:val="000F3208"/>
    <w:rsid w:val="000F38EE"/>
    <w:rsid w:val="000F48E3"/>
    <w:rsid w:val="000F5E56"/>
    <w:rsid w:val="000F72CE"/>
    <w:rsid w:val="001024FE"/>
    <w:rsid w:val="001362EE"/>
    <w:rsid w:val="00142868"/>
    <w:rsid w:val="001832A6"/>
    <w:rsid w:val="00183D97"/>
    <w:rsid w:val="00190E08"/>
    <w:rsid w:val="001B6483"/>
    <w:rsid w:val="001C6808"/>
    <w:rsid w:val="001D438F"/>
    <w:rsid w:val="001E24E3"/>
    <w:rsid w:val="001F799B"/>
    <w:rsid w:val="002121FA"/>
    <w:rsid w:val="00237197"/>
    <w:rsid w:val="002634C4"/>
    <w:rsid w:val="00272DF9"/>
    <w:rsid w:val="00287736"/>
    <w:rsid w:val="002928D3"/>
    <w:rsid w:val="00293619"/>
    <w:rsid w:val="002B0843"/>
    <w:rsid w:val="002B4AAE"/>
    <w:rsid w:val="002D4289"/>
    <w:rsid w:val="002E2FA2"/>
    <w:rsid w:val="002F1FE6"/>
    <w:rsid w:val="002F4E68"/>
    <w:rsid w:val="002F5682"/>
    <w:rsid w:val="0031013D"/>
    <w:rsid w:val="003123D3"/>
    <w:rsid w:val="00312F7F"/>
    <w:rsid w:val="00313654"/>
    <w:rsid w:val="0031637B"/>
    <w:rsid w:val="00321EAF"/>
    <w:rsid w:val="003228B7"/>
    <w:rsid w:val="003300ED"/>
    <w:rsid w:val="0033261C"/>
    <w:rsid w:val="0034094A"/>
    <w:rsid w:val="00344C98"/>
    <w:rsid w:val="003508A3"/>
    <w:rsid w:val="00350D3E"/>
    <w:rsid w:val="00356DDD"/>
    <w:rsid w:val="003673CF"/>
    <w:rsid w:val="003675AC"/>
    <w:rsid w:val="00372B58"/>
    <w:rsid w:val="003741C1"/>
    <w:rsid w:val="0037462D"/>
    <w:rsid w:val="00376715"/>
    <w:rsid w:val="003817E8"/>
    <w:rsid w:val="003841DF"/>
    <w:rsid w:val="003845C1"/>
    <w:rsid w:val="003967D5"/>
    <w:rsid w:val="003A28A0"/>
    <w:rsid w:val="003A6F89"/>
    <w:rsid w:val="003B2891"/>
    <w:rsid w:val="003B38C1"/>
    <w:rsid w:val="003C2F05"/>
    <w:rsid w:val="003C3A8C"/>
    <w:rsid w:val="003D0865"/>
    <w:rsid w:val="003D352A"/>
    <w:rsid w:val="00410E16"/>
    <w:rsid w:val="00423E3E"/>
    <w:rsid w:val="0042561B"/>
    <w:rsid w:val="00427AF4"/>
    <w:rsid w:val="004400E2"/>
    <w:rsid w:val="00461632"/>
    <w:rsid w:val="004647DA"/>
    <w:rsid w:val="004660E8"/>
    <w:rsid w:val="0047065A"/>
    <w:rsid w:val="00474062"/>
    <w:rsid w:val="004748B7"/>
    <w:rsid w:val="00477D6B"/>
    <w:rsid w:val="004849B8"/>
    <w:rsid w:val="00494F85"/>
    <w:rsid w:val="004B297F"/>
    <w:rsid w:val="004D39C4"/>
    <w:rsid w:val="004E06C5"/>
    <w:rsid w:val="004E0FB0"/>
    <w:rsid w:val="00517B2B"/>
    <w:rsid w:val="00520261"/>
    <w:rsid w:val="0053057A"/>
    <w:rsid w:val="00530DE4"/>
    <w:rsid w:val="0053401E"/>
    <w:rsid w:val="00545EDD"/>
    <w:rsid w:val="00560A29"/>
    <w:rsid w:val="00582BCD"/>
    <w:rsid w:val="00582DFB"/>
    <w:rsid w:val="00594D27"/>
    <w:rsid w:val="005A0BF4"/>
    <w:rsid w:val="005C5E0F"/>
    <w:rsid w:val="005D09E5"/>
    <w:rsid w:val="005F50BC"/>
    <w:rsid w:val="006011F5"/>
    <w:rsid w:val="00601760"/>
    <w:rsid w:val="006048B4"/>
    <w:rsid w:val="00605827"/>
    <w:rsid w:val="00611FE4"/>
    <w:rsid w:val="00622AF5"/>
    <w:rsid w:val="006235BC"/>
    <w:rsid w:val="00625534"/>
    <w:rsid w:val="00641F94"/>
    <w:rsid w:val="00642163"/>
    <w:rsid w:val="00646050"/>
    <w:rsid w:val="006713CA"/>
    <w:rsid w:val="00676C5C"/>
    <w:rsid w:val="00680A7C"/>
    <w:rsid w:val="00683CB9"/>
    <w:rsid w:val="0068407C"/>
    <w:rsid w:val="00694D60"/>
    <w:rsid w:val="00695558"/>
    <w:rsid w:val="006A2894"/>
    <w:rsid w:val="006B5022"/>
    <w:rsid w:val="006C590F"/>
    <w:rsid w:val="006D5E0F"/>
    <w:rsid w:val="006E6CB3"/>
    <w:rsid w:val="00703EAD"/>
    <w:rsid w:val="007058FB"/>
    <w:rsid w:val="00722E35"/>
    <w:rsid w:val="007430E1"/>
    <w:rsid w:val="0075030A"/>
    <w:rsid w:val="0075547F"/>
    <w:rsid w:val="00763E39"/>
    <w:rsid w:val="00771F9D"/>
    <w:rsid w:val="0077670E"/>
    <w:rsid w:val="007B4165"/>
    <w:rsid w:val="007B6A58"/>
    <w:rsid w:val="007C4852"/>
    <w:rsid w:val="007D1613"/>
    <w:rsid w:val="007D42FE"/>
    <w:rsid w:val="007F3669"/>
    <w:rsid w:val="00803E1B"/>
    <w:rsid w:val="00805456"/>
    <w:rsid w:val="00866909"/>
    <w:rsid w:val="00870DF1"/>
    <w:rsid w:val="00873EE5"/>
    <w:rsid w:val="008762B8"/>
    <w:rsid w:val="00892C04"/>
    <w:rsid w:val="00894456"/>
    <w:rsid w:val="008B2CC1"/>
    <w:rsid w:val="008B2E3D"/>
    <w:rsid w:val="008B4B5E"/>
    <w:rsid w:val="008B60B2"/>
    <w:rsid w:val="008C1A78"/>
    <w:rsid w:val="008D3F0D"/>
    <w:rsid w:val="008D7975"/>
    <w:rsid w:val="00900444"/>
    <w:rsid w:val="00901072"/>
    <w:rsid w:val="0090731E"/>
    <w:rsid w:val="00916EE2"/>
    <w:rsid w:val="00920E94"/>
    <w:rsid w:val="0092427C"/>
    <w:rsid w:val="00927EA8"/>
    <w:rsid w:val="0095773D"/>
    <w:rsid w:val="009606D6"/>
    <w:rsid w:val="00966A22"/>
    <w:rsid w:val="0096722F"/>
    <w:rsid w:val="00980843"/>
    <w:rsid w:val="0098489B"/>
    <w:rsid w:val="009B0E05"/>
    <w:rsid w:val="009D25DA"/>
    <w:rsid w:val="009E01CB"/>
    <w:rsid w:val="009E2791"/>
    <w:rsid w:val="009E3F6F"/>
    <w:rsid w:val="009E7FA1"/>
    <w:rsid w:val="009F3BF9"/>
    <w:rsid w:val="009F499F"/>
    <w:rsid w:val="009F7362"/>
    <w:rsid w:val="00A02ABD"/>
    <w:rsid w:val="00A05452"/>
    <w:rsid w:val="00A11614"/>
    <w:rsid w:val="00A11800"/>
    <w:rsid w:val="00A15868"/>
    <w:rsid w:val="00A2406F"/>
    <w:rsid w:val="00A4245E"/>
    <w:rsid w:val="00A42DAF"/>
    <w:rsid w:val="00A42F8E"/>
    <w:rsid w:val="00A44C87"/>
    <w:rsid w:val="00A45BD8"/>
    <w:rsid w:val="00A6082C"/>
    <w:rsid w:val="00A7531C"/>
    <w:rsid w:val="00A7538E"/>
    <w:rsid w:val="00A778BF"/>
    <w:rsid w:val="00A85B8E"/>
    <w:rsid w:val="00AC205C"/>
    <w:rsid w:val="00AF5C73"/>
    <w:rsid w:val="00B05A69"/>
    <w:rsid w:val="00B07C3A"/>
    <w:rsid w:val="00B40598"/>
    <w:rsid w:val="00B463F7"/>
    <w:rsid w:val="00B50603"/>
    <w:rsid w:val="00B50B99"/>
    <w:rsid w:val="00B571E8"/>
    <w:rsid w:val="00B62CD9"/>
    <w:rsid w:val="00B801A2"/>
    <w:rsid w:val="00B81299"/>
    <w:rsid w:val="00B83CAF"/>
    <w:rsid w:val="00B96313"/>
    <w:rsid w:val="00B9734B"/>
    <w:rsid w:val="00BB4F8C"/>
    <w:rsid w:val="00BC18EC"/>
    <w:rsid w:val="00BC455C"/>
    <w:rsid w:val="00BD00B6"/>
    <w:rsid w:val="00BD40B3"/>
    <w:rsid w:val="00BD44E4"/>
    <w:rsid w:val="00BD62D5"/>
    <w:rsid w:val="00BE0503"/>
    <w:rsid w:val="00BE051C"/>
    <w:rsid w:val="00BE48EC"/>
    <w:rsid w:val="00BF130B"/>
    <w:rsid w:val="00C04913"/>
    <w:rsid w:val="00C07AB2"/>
    <w:rsid w:val="00C11BFE"/>
    <w:rsid w:val="00C13B77"/>
    <w:rsid w:val="00C271E9"/>
    <w:rsid w:val="00C402E3"/>
    <w:rsid w:val="00C60F73"/>
    <w:rsid w:val="00C7634B"/>
    <w:rsid w:val="00C94629"/>
    <w:rsid w:val="00CA00B2"/>
    <w:rsid w:val="00CB3353"/>
    <w:rsid w:val="00CB532C"/>
    <w:rsid w:val="00CB7365"/>
    <w:rsid w:val="00CE36BF"/>
    <w:rsid w:val="00CE6353"/>
    <w:rsid w:val="00CE65D4"/>
    <w:rsid w:val="00CF120F"/>
    <w:rsid w:val="00D074D1"/>
    <w:rsid w:val="00D07CCD"/>
    <w:rsid w:val="00D123B5"/>
    <w:rsid w:val="00D259E5"/>
    <w:rsid w:val="00D45252"/>
    <w:rsid w:val="00D45CF8"/>
    <w:rsid w:val="00D5765B"/>
    <w:rsid w:val="00D614B0"/>
    <w:rsid w:val="00D6563B"/>
    <w:rsid w:val="00D71B4D"/>
    <w:rsid w:val="00D93D55"/>
    <w:rsid w:val="00DA2B75"/>
    <w:rsid w:val="00DB0814"/>
    <w:rsid w:val="00DB0A71"/>
    <w:rsid w:val="00DB152B"/>
    <w:rsid w:val="00DB540A"/>
    <w:rsid w:val="00DB590B"/>
    <w:rsid w:val="00E10D2D"/>
    <w:rsid w:val="00E10F66"/>
    <w:rsid w:val="00E161A2"/>
    <w:rsid w:val="00E2298B"/>
    <w:rsid w:val="00E259BE"/>
    <w:rsid w:val="00E335FE"/>
    <w:rsid w:val="00E360FC"/>
    <w:rsid w:val="00E5021F"/>
    <w:rsid w:val="00E671A6"/>
    <w:rsid w:val="00E82C62"/>
    <w:rsid w:val="00E87252"/>
    <w:rsid w:val="00E96913"/>
    <w:rsid w:val="00EA3378"/>
    <w:rsid w:val="00EA4462"/>
    <w:rsid w:val="00EA684D"/>
    <w:rsid w:val="00EB3D17"/>
    <w:rsid w:val="00EB46DA"/>
    <w:rsid w:val="00EB4BDE"/>
    <w:rsid w:val="00EC26A0"/>
    <w:rsid w:val="00EC4E49"/>
    <w:rsid w:val="00ED2004"/>
    <w:rsid w:val="00ED77FB"/>
    <w:rsid w:val="00EE6530"/>
    <w:rsid w:val="00EE6F6B"/>
    <w:rsid w:val="00F021A6"/>
    <w:rsid w:val="00F11D94"/>
    <w:rsid w:val="00F13453"/>
    <w:rsid w:val="00F310B7"/>
    <w:rsid w:val="00F337BB"/>
    <w:rsid w:val="00F3614D"/>
    <w:rsid w:val="00F45252"/>
    <w:rsid w:val="00F515B8"/>
    <w:rsid w:val="00F64331"/>
    <w:rsid w:val="00F66152"/>
    <w:rsid w:val="00F92A1A"/>
    <w:rsid w:val="00FB1AF7"/>
    <w:rsid w:val="00FB2C8E"/>
    <w:rsid w:val="00FC16D0"/>
    <w:rsid w:val="00FC6CC1"/>
    <w:rsid w:val="00FC746E"/>
    <w:rsid w:val="01ED4160"/>
    <w:rsid w:val="028559A1"/>
    <w:rsid w:val="05EA0C95"/>
    <w:rsid w:val="0C83A265"/>
    <w:rsid w:val="10CF5713"/>
    <w:rsid w:val="40AE8257"/>
    <w:rsid w:val="47A0029F"/>
    <w:rsid w:val="4CF736BE"/>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270F1"/>
  <w15:docId w15:val="{AA39B283-5277-4270-BE49-A0D302C6D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D3E"/>
    <w:pPr>
      <w:spacing w:after="200" w:line="276" w:lineRule="auto"/>
    </w:pPr>
    <w:rPr>
      <w:rFonts w:asciiTheme="minorHAnsi" w:eastAsiaTheme="minorHAnsi" w:hAnsiTheme="minorHAnsi" w:cstheme="minorBidi"/>
      <w:sz w:val="22"/>
      <w:szCs w:val="22"/>
      <w:lang w:val="ru-RU" w:eastAsia="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4849B8"/>
    <w:pPr>
      <w:keepNext/>
      <w:spacing w:before="240" w:after="60"/>
      <w:outlineLvl w:val="1"/>
    </w:pPr>
    <w:rPr>
      <w:rFonts w:ascii="Arial" w:hAnsi="Arial" w:cs="Arial"/>
      <w:bCs/>
      <w:iCs/>
      <w:caps/>
      <w:sz w:val="17"/>
      <w:szCs w:val="17"/>
      <w:lang w:val="en-US"/>
    </w:rPr>
  </w:style>
  <w:style w:type="paragraph" w:styleId="Heading3">
    <w:name w:val="heading 3"/>
    <w:basedOn w:val="Normal"/>
    <w:next w:val="Normal"/>
    <w:qFormat/>
    <w:rsid w:val="0047065A"/>
    <w:pPr>
      <w:keepNext/>
      <w:spacing w:before="240" w:after="60"/>
      <w:outlineLvl w:val="2"/>
    </w:pPr>
    <w:rPr>
      <w:rFonts w:asciiTheme="minorBidi" w:hAnsiTheme="minorBidi"/>
      <w:bCs/>
      <w:sz w:val="17"/>
      <w:szCs w:val="17"/>
      <w:u w:val="single"/>
      <w:lang w:val="en-US"/>
    </w:rPr>
  </w:style>
  <w:style w:type="paragraph" w:styleId="Heading4">
    <w:name w:val="heading 4"/>
    <w:basedOn w:val="Normal"/>
    <w:next w:val="Normal"/>
    <w:qFormat/>
    <w:rsid w:val="00683CB9"/>
    <w:pPr>
      <w:keepNext/>
      <w:spacing w:before="240" w:after="60"/>
      <w:outlineLvl w:val="3"/>
    </w:pPr>
    <w:rPr>
      <w:rFonts w:ascii="Arial" w:hAnsi="Arial" w:cs="Arial"/>
      <w:bCs/>
      <w:i/>
      <w:sz w:val="17"/>
      <w:szCs w:val="1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numbering" w:customStyle="1" w:styleId="CWS">
    <w:name w:val="CWS"/>
    <w:uiPriority w:val="99"/>
    <w:rsid w:val="00B07C3A"/>
    <w:pPr>
      <w:numPr>
        <w:numId w:val="7"/>
      </w:numPr>
    </w:pPr>
  </w:style>
  <w:style w:type="paragraph" w:styleId="ListParagraph">
    <w:name w:val="List Paragraph"/>
    <w:basedOn w:val="Normal"/>
    <w:uiPriority w:val="34"/>
    <w:qFormat/>
    <w:rsid w:val="00B07C3A"/>
    <w:pPr>
      <w:ind w:left="720"/>
      <w:contextualSpacing/>
    </w:pPr>
  </w:style>
  <w:style w:type="character" w:customStyle="1" w:styleId="CommentTextChar">
    <w:name w:val="Comment Text Char"/>
    <w:basedOn w:val="DefaultParagraphFont"/>
    <w:link w:val="CommentText"/>
    <w:uiPriority w:val="99"/>
    <w:rsid w:val="00053D3E"/>
    <w:rPr>
      <w:rFonts w:ascii="Arial" w:eastAsia="SimSun" w:hAnsi="Arial" w:cs="Arial"/>
      <w:sz w:val="18"/>
      <w:lang w:val="en-US" w:eastAsia="zh-CN"/>
    </w:rPr>
  </w:style>
  <w:style w:type="character" w:styleId="CommentReference">
    <w:name w:val="annotation reference"/>
    <w:basedOn w:val="DefaultParagraphFont"/>
    <w:uiPriority w:val="99"/>
    <w:semiHidden/>
    <w:unhideWhenUsed/>
    <w:rsid w:val="00053D3E"/>
    <w:rPr>
      <w:sz w:val="16"/>
      <w:szCs w:val="16"/>
    </w:rPr>
  </w:style>
  <w:style w:type="paragraph" w:styleId="Revision">
    <w:name w:val="Revision"/>
    <w:hidden/>
    <w:uiPriority w:val="99"/>
    <w:semiHidden/>
    <w:rsid w:val="000F38EE"/>
    <w:rPr>
      <w:rFonts w:asciiTheme="minorHAnsi" w:eastAsiaTheme="minorHAnsi" w:hAnsiTheme="minorHAnsi" w:cstheme="minorBidi"/>
      <w:sz w:val="22"/>
      <w:szCs w:val="22"/>
      <w:lang w:val="ru-RU" w:eastAsia="en-US"/>
    </w:rPr>
  </w:style>
  <w:style w:type="paragraph" w:styleId="NormalWeb">
    <w:name w:val="Normal (Web)"/>
    <w:basedOn w:val="Normal"/>
    <w:semiHidden/>
    <w:unhideWhenUsed/>
    <w:rsid w:val="00A15868"/>
    <w:rPr>
      <w:rFonts w:ascii="Times New Roman" w:hAnsi="Times New Roman" w:cs="Times New Roman"/>
      <w:sz w:val="24"/>
      <w:szCs w:val="24"/>
    </w:rPr>
  </w:style>
  <w:style w:type="character" w:customStyle="1" w:styleId="HeaderChar">
    <w:name w:val="Header Char"/>
    <w:basedOn w:val="DefaultParagraphFont"/>
    <w:link w:val="Header"/>
    <w:uiPriority w:val="99"/>
    <w:rsid w:val="000657EF"/>
    <w:rPr>
      <w:rFonts w:asciiTheme="minorHAnsi" w:eastAsiaTheme="minorHAnsi" w:hAnsiTheme="minorHAnsi" w:cstheme="minorBidi"/>
      <w:sz w:val="22"/>
      <w:szCs w:val="22"/>
      <w:lang w:val="ru-RU" w:eastAsia="en-US"/>
    </w:rPr>
  </w:style>
  <w:style w:type="paragraph" w:styleId="CommentSubject">
    <w:name w:val="annotation subject"/>
    <w:basedOn w:val="CommentText"/>
    <w:next w:val="CommentText"/>
    <w:link w:val="CommentSubjectChar"/>
    <w:semiHidden/>
    <w:unhideWhenUsed/>
    <w:rsid w:val="00FC16D0"/>
    <w:pPr>
      <w:spacing w:line="240" w:lineRule="auto"/>
    </w:pPr>
    <w:rPr>
      <w:b/>
      <w:bCs/>
      <w:sz w:val="20"/>
      <w:szCs w:val="20"/>
    </w:rPr>
  </w:style>
  <w:style w:type="character" w:customStyle="1" w:styleId="CommentSubjectChar">
    <w:name w:val="Comment Subject Char"/>
    <w:basedOn w:val="CommentTextChar"/>
    <w:link w:val="CommentSubject"/>
    <w:semiHidden/>
    <w:rsid w:val="00FC16D0"/>
    <w:rPr>
      <w:rFonts w:asciiTheme="minorHAnsi" w:eastAsiaTheme="minorHAnsi" w:hAnsiTheme="minorHAnsi" w:cstheme="minorBidi"/>
      <w:b/>
      <w:bCs/>
      <w:sz w:val="18"/>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22071">
      <w:bodyDiv w:val="1"/>
      <w:marLeft w:val="0"/>
      <w:marRight w:val="0"/>
      <w:marTop w:val="0"/>
      <w:marBottom w:val="0"/>
      <w:divBdr>
        <w:top w:val="none" w:sz="0" w:space="0" w:color="auto"/>
        <w:left w:val="none" w:sz="0" w:space="0" w:color="auto"/>
        <w:bottom w:val="none" w:sz="0" w:space="0" w:color="auto"/>
        <w:right w:val="none" w:sz="0" w:space="0" w:color="auto"/>
      </w:divBdr>
    </w:div>
    <w:div w:id="128328327">
      <w:bodyDiv w:val="1"/>
      <w:marLeft w:val="0"/>
      <w:marRight w:val="0"/>
      <w:marTop w:val="0"/>
      <w:marBottom w:val="0"/>
      <w:divBdr>
        <w:top w:val="none" w:sz="0" w:space="0" w:color="auto"/>
        <w:left w:val="none" w:sz="0" w:space="0" w:color="auto"/>
        <w:bottom w:val="none" w:sz="0" w:space="0" w:color="auto"/>
        <w:right w:val="none" w:sz="0" w:space="0" w:color="auto"/>
      </w:divBdr>
    </w:div>
    <w:div w:id="249434597">
      <w:bodyDiv w:val="1"/>
      <w:marLeft w:val="0"/>
      <w:marRight w:val="0"/>
      <w:marTop w:val="0"/>
      <w:marBottom w:val="0"/>
      <w:divBdr>
        <w:top w:val="none" w:sz="0" w:space="0" w:color="auto"/>
        <w:left w:val="none" w:sz="0" w:space="0" w:color="auto"/>
        <w:bottom w:val="none" w:sz="0" w:space="0" w:color="auto"/>
        <w:right w:val="none" w:sz="0" w:space="0" w:color="auto"/>
      </w:divBdr>
      <w:divsChild>
        <w:div w:id="1335302841">
          <w:marLeft w:val="0"/>
          <w:marRight w:val="0"/>
          <w:marTop w:val="0"/>
          <w:marBottom w:val="0"/>
          <w:divBdr>
            <w:top w:val="none" w:sz="0" w:space="0" w:color="auto"/>
            <w:left w:val="none" w:sz="0" w:space="0" w:color="auto"/>
            <w:bottom w:val="none" w:sz="0" w:space="0" w:color="auto"/>
            <w:right w:val="none" w:sz="0" w:space="0" w:color="auto"/>
          </w:divBdr>
        </w:div>
        <w:div w:id="995302245">
          <w:marLeft w:val="0"/>
          <w:marRight w:val="0"/>
          <w:marTop w:val="0"/>
          <w:marBottom w:val="0"/>
          <w:divBdr>
            <w:top w:val="none" w:sz="0" w:space="0" w:color="auto"/>
            <w:left w:val="none" w:sz="0" w:space="0" w:color="auto"/>
            <w:bottom w:val="none" w:sz="0" w:space="0" w:color="auto"/>
            <w:right w:val="none" w:sz="0" w:space="0" w:color="auto"/>
          </w:divBdr>
        </w:div>
      </w:divsChild>
    </w:div>
    <w:div w:id="319190865">
      <w:bodyDiv w:val="1"/>
      <w:marLeft w:val="0"/>
      <w:marRight w:val="0"/>
      <w:marTop w:val="0"/>
      <w:marBottom w:val="0"/>
      <w:divBdr>
        <w:top w:val="none" w:sz="0" w:space="0" w:color="auto"/>
        <w:left w:val="none" w:sz="0" w:space="0" w:color="auto"/>
        <w:bottom w:val="none" w:sz="0" w:space="0" w:color="auto"/>
        <w:right w:val="none" w:sz="0" w:space="0" w:color="auto"/>
      </w:divBdr>
    </w:div>
    <w:div w:id="389114221">
      <w:bodyDiv w:val="1"/>
      <w:marLeft w:val="0"/>
      <w:marRight w:val="0"/>
      <w:marTop w:val="0"/>
      <w:marBottom w:val="0"/>
      <w:divBdr>
        <w:top w:val="none" w:sz="0" w:space="0" w:color="auto"/>
        <w:left w:val="none" w:sz="0" w:space="0" w:color="auto"/>
        <w:bottom w:val="none" w:sz="0" w:space="0" w:color="auto"/>
        <w:right w:val="none" w:sz="0" w:space="0" w:color="auto"/>
      </w:divBdr>
      <w:divsChild>
        <w:div w:id="1727484344">
          <w:marLeft w:val="0"/>
          <w:marRight w:val="0"/>
          <w:marTop w:val="0"/>
          <w:marBottom w:val="0"/>
          <w:divBdr>
            <w:top w:val="none" w:sz="0" w:space="0" w:color="auto"/>
            <w:left w:val="none" w:sz="0" w:space="0" w:color="auto"/>
            <w:bottom w:val="none" w:sz="0" w:space="0" w:color="auto"/>
            <w:right w:val="none" w:sz="0" w:space="0" w:color="auto"/>
          </w:divBdr>
        </w:div>
        <w:div w:id="593906137">
          <w:marLeft w:val="0"/>
          <w:marRight w:val="0"/>
          <w:marTop w:val="0"/>
          <w:marBottom w:val="0"/>
          <w:divBdr>
            <w:top w:val="none" w:sz="0" w:space="0" w:color="auto"/>
            <w:left w:val="none" w:sz="0" w:space="0" w:color="auto"/>
            <w:bottom w:val="none" w:sz="0" w:space="0" w:color="auto"/>
            <w:right w:val="none" w:sz="0" w:space="0" w:color="auto"/>
          </w:divBdr>
        </w:div>
      </w:divsChild>
    </w:div>
    <w:div w:id="391080903">
      <w:bodyDiv w:val="1"/>
      <w:marLeft w:val="0"/>
      <w:marRight w:val="0"/>
      <w:marTop w:val="0"/>
      <w:marBottom w:val="0"/>
      <w:divBdr>
        <w:top w:val="none" w:sz="0" w:space="0" w:color="auto"/>
        <w:left w:val="none" w:sz="0" w:space="0" w:color="auto"/>
        <w:bottom w:val="none" w:sz="0" w:space="0" w:color="auto"/>
        <w:right w:val="none" w:sz="0" w:space="0" w:color="auto"/>
      </w:divBdr>
    </w:div>
    <w:div w:id="447699341">
      <w:bodyDiv w:val="1"/>
      <w:marLeft w:val="0"/>
      <w:marRight w:val="0"/>
      <w:marTop w:val="0"/>
      <w:marBottom w:val="0"/>
      <w:divBdr>
        <w:top w:val="none" w:sz="0" w:space="0" w:color="auto"/>
        <w:left w:val="none" w:sz="0" w:space="0" w:color="auto"/>
        <w:bottom w:val="none" w:sz="0" w:space="0" w:color="auto"/>
        <w:right w:val="none" w:sz="0" w:space="0" w:color="auto"/>
      </w:divBdr>
    </w:div>
    <w:div w:id="450706841">
      <w:bodyDiv w:val="1"/>
      <w:marLeft w:val="0"/>
      <w:marRight w:val="0"/>
      <w:marTop w:val="0"/>
      <w:marBottom w:val="0"/>
      <w:divBdr>
        <w:top w:val="none" w:sz="0" w:space="0" w:color="auto"/>
        <w:left w:val="none" w:sz="0" w:space="0" w:color="auto"/>
        <w:bottom w:val="none" w:sz="0" w:space="0" w:color="auto"/>
        <w:right w:val="none" w:sz="0" w:space="0" w:color="auto"/>
      </w:divBdr>
    </w:div>
    <w:div w:id="584916672">
      <w:bodyDiv w:val="1"/>
      <w:marLeft w:val="0"/>
      <w:marRight w:val="0"/>
      <w:marTop w:val="0"/>
      <w:marBottom w:val="0"/>
      <w:divBdr>
        <w:top w:val="none" w:sz="0" w:space="0" w:color="auto"/>
        <w:left w:val="none" w:sz="0" w:space="0" w:color="auto"/>
        <w:bottom w:val="none" w:sz="0" w:space="0" w:color="auto"/>
        <w:right w:val="none" w:sz="0" w:space="0" w:color="auto"/>
      </w:divBdr>
    </w:div>
    <w:div w:id="629094746">
      <w:bodyDiv w:val="1"/>
      <w:marLeft w:val="0"/>
      <w:marRight w:val="0"/>
      <w:marTop w:val="0"/>
      <w:marBottom w:val="0"/>
      <w:divBdr>
        <w:top w:val="none" w:sz="0" w:space="0" w:color="auto"/>
        <w:left w:val="none" w:sz="0" w:space="0" w:color="auto"/>
        <w:bottom w:val="none" w:sz="0" w:space="0" w:color="auto"/>
        <w:right w:val="none" w:sz="0" w:space="0" w:color="auto"/>
      </w:divBdr>
      <w:divsChild>
        <w:div w:id="31536098">
          <w:marLeft w:val="0"/>
          <w:marRight w:val="0"/>
          <w:marTop w:val="0"/>
          <w:marBottom w:val="0"/>
          <w:divBdr>
            <w:top w:val="none" w:sz="0" w:space="0" w:color="auto"/>
            <w:left w:val="none" w:sz="0" w:space="0" w:color="auto"/>
            <w:bottom w:val="none" w:sz="0" w:space="0" w:color="auto"/>
            <w:right w:val="none" w:sz="0" w:space="0" w:color="auto"/>
          </w:divBdr>
        </w:div>
        <w:div w:id="1937012642">
          <w:marLeft w:val="0"/>
          <w:marRight w:val="0"/>
          <w:marTop w:val="0"/>
          <w:marBottom w:val="0"/>
          <w:divBdr>
            <w:top w:val="none" w:sz="0" w:space="0" w:color="auto"/>
            <w:left w:val="none" w:sz="0" w:space="0" w:color="auto"/>
            <w:bottom w:val="none" w:sz="0" w:space="0" w:color="auto"/>
            <w:right w:val="none" w:sz="0" w:space="0" w:color="auto"/>
          </w:divBdr>
        </w:div>
      </w:divsChild>
    </w:div>
    <w:div w:id="1020857512">
      <w:bodyDiv w:val="1"/>
      <w:marLeft w:val="0"/>
      <w:marRight w:val="0"/>
      <w:marTop w:val="0"/>
      <w:marBottom w:val="0"/>
      <w:divBdr>
        <w:top w:val="none" w:sz="0" w:space="0" w:color="auto"/>
        <w:left w:val="none" w:sz="0" w:space="0" w:color="auto"/>
        <w:bottom w:val="none" w:sz="0" w:space="0" w:color="auto"/>
        <w:right w:val="none" w:sz="0" w:space="0" w:color="auto"/>
      </w:divBdr>
    </w:div>
    <w:div w:id="1149320307">
      <w:bodyDiv w:val="1"/>
      <w:marLeft w:val="0"/>
      <w:marRight w:val="0"/>
      <w:marTop w:val="0"/>
      <w:marBottom w:val="0"/>
      <w:divBdr>
        <w:top w:val="none" w:sz="0" w:space="0" w:color="auto"/>
        <w:left w:val="none" w:sz="0" w:space="0" w:color="auto"/>
        <w:bottom w:val="none" w:sz="0" w:space="0" w:color="auto"/>
        <w:right w:val="none" w:sz="0" w:space="0" w:color="auto"/>
      </w:divBdr>
    </w:div>
    <w:div w:id="1356269254">
      <w:bodyDiv w:val="1"/>
      <w:marLeft w:val="0"/>
      <w:marRight w:val="0"/>
      <w:marTop w:val="0"/>
      <w:marBottom w:val="0"/>
      <w:divBdr>
        <w:top w:val="none" w:sz="0" w:space="0" w:color="auto"/>
        <w:left w:val="none" w:sz="0" w:space="0" w:color="auto"/>
        <w:bottom w:val="none" w:sz="0" w:space="0" w:color="auto"/>
        <w:right w:val="none" w:sz="0" w:space="0" w:color="auto"/>
      </w:divBdr>
    </w:div>
    <w:div w:id="1968511702">
      <w:bodyDiv w:val="1"/>
      <w:marLeft w:val="0"/>
      <w:marRight w:val="0"/>
      <w:marTop w:val="0"/>
      <w:marBottom w:val="0"/>
      <w:divBdr>
        <w:top w:val="none" w:sz="0" w:space="0" w:color="auto"/>
        <w:left w:val="none" w:sz="0" w:space="0" w:color="auto"/>
        <w:bottom w:val="none" w:sz="0" w:space="0" w:color="auto"/>
        <w:right w:val="none" w:sz="0" w:space="0" w:color="auto"/>
      </w:divBdr>
      <w:divsChild>
        <w:div w:id="1661998768">
          <w:marLeft w:val="0"/>
          <w:marRight w:val="0"/>
          <w:marTop w:val="0"/>
          <w:marBottom w:val="0"/>
          <w:divBdr>
            <w:top w:val="none" w:sz="0" w:space="0" w:color="auto"/>
            <w:left w:val="none" w:sz="0" w:space="0" w:color="auto"/>
            <w:bottom w:val="none" w:sz="0" w:space="0" w:color="auto"/>
            <w:right w:val="none" w:sz="0" w:space="0" w:color="auto"/>
          </w:divBdr>
        </w:div>
        <w:div w:id="1692802497">
          <w:marLeft w:val="0"/>
          <w:marRight w:val="0"/>
          <w:marTop w:val="0"/>
          <w:marBottom w:val="0"/>
          <w:divBdr>
            <w:top w:val="none" w:sz="0" w:space="0" w:color="auto"/>
            <w:left w:val="none" w:sz="0" w:space="0" w:color="auto"/>
            <w:bottom w:val="none" w:sz="0" w:space="0" w:color="auto"/>
            <w:right w:val="none" w:sz="0" w:space="0" w:color="auto"/>
          </w:divBdr>
        </w:div>
      </w:divsChild>
    </w:div>
    <w:div w:id="2041543736">
      <w:bodyDiv w:val="1"/>
      <w:marLeft w:val="0"/>
      <w:marRight w:val="0"/>
      <w:marTop w:val="0"/>
      <w:marBottom w:val="0"/>
      <w:divBdr>
        <w:top w:val="none" w:sz="0" w:space="0" w:color="auto"/>
        <w:left w:val="none" w:sz="0" w:space="0" w:color="auto"/>
        <w:bottom w:val="none" w:sz="0" w:space="0" w:color="auto"/>
        <w:right w:val="none" w:sz="0" w:space="0" w:color="auto"/>
      </w:divBdr>
    </w:div>
    <w:div w:id="205923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ICSDBFP-360348501-19647</_dlc_DocId>
    <_dlc_DocIdUrl xmlns="ec94eb93-2160-433d-bc9d-10bdc50beb83">
      <Url>https://wipoprod.sharepoint.com/sites/SPS-INT-BFP-ICSD-CWS/_layouts/15/DocIdRedir.aspx?ID=ICSDBFP-360348501-19647</Url>
      <Description>ICSDBFP-360348501-19647</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f7a99264-aac8-44dd-b14f-8017e78a225a" ContentTypeId="0x01010043A0F979BE30A3469F998CB749C11FBD"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358" ma:contentTypeDescription="" ma:contentTypeScope="" ma:versionID="d06619f7e83af79654b6cdb3bdee5841">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d48df3020ca8ca8f22e29d3f16f71fb0"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6E9722-0476-45B0-BE1E-DD27B44B66D7}">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2.xml><?xml version="1.0" encoding="utf-8"?>
<ds:datastoreItem xmlns:ds="http://schemas.openxmlformats.org/officeDocument/2006/customXml" ds:itemID="{C854EF87-D57B-4164-AC85-E43808DBA86F}">
  <ds:schemaRefs>
    <ds:schemaRef ds:uri="http://schemas.openxmlformats.org/officeDocument/2006/bibliography"/>
  </ds:schemaRefs>
</ds:datastoreItem>
</file>

<file path=customXml/itemProps3.xml><?xml version="1.0" encoding="utf-8"?>
<ds:datastoreItem xmlns:ds="http://schemas.openxmlformats.org/officeDocument/2006/customXml" ds:itemID="{3B10AE50-A39C-48C3-950F-7C753FCBE35C}">
  <ds:schemaRefs>
    <ds:schemaRef ds:uri="Microsoft.SharePoint.Taxonomy.ContentTypeSync"/>
  </ds:schemaRefs>
</ds:datastoreItem>
</file>

<file path=customXml/itemProps4.xml><?xml version="1.0" encoding="utf-8"?>
<ds:datastoreItem xmlns:ds="http://schemas.openxmlformats.org/officeDocument/2006/customXml" ds:itemID="{24B8C226-4885-4E52-9955-5DFED5787992}">
  <ds:schemaRefs>
    <ds:schemaRef ds:uri="http://schemas.microsoft.com/sharepoint/events"/>
  </ds:schemaRefs>
</ds:datastoreItem>
</file>

<file path=customXml/itemProps5.xml><?xml version="1.0" encoding="utf-8"?>
<ds:datastoreItem xmlns:ds="http://schemas.openxmlformats.org/officeDocument/2006/customXml" ds:itemID="{CBA9A3C7-CD84-4A38-8A7D-D9C44FFB0B86}">
  <ds:schemaRefs>
    <ds:schemaRef ds:uri="http://schemas.microsoft.com/sharepoint/v3/contenttype/forms"/>
  </ds:schemaRefs>
</ds:datastoreItem>
</file>

<file path=customXml/itemProps6.xml><?xml version="1.0" encoding="utf-8"?>
<ds:datastoreItem xmlns:ds="http://schemas.openxmlformats.org/officeDocument/2006/customXml" ds:itemID="{AD70303A-410E-450F-9BA8-03D99151E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CWS_13 (E).dotm</Template>
  <TotalTime>174</TotalTime>
  <Pages>1</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CWS/13/11 Annex (English)</vt:lpstr>
    </vt:vector>
  </TitlesOfParts>
  <Company>WIPO</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CWS/13/11 Annex (English)</dc:title>
  <dc:subject>Report on Task No. 61 by the 3D Task Force Annex</dc:subject>
  <dc:creator>WIPO</dc:creator>
  <cp:keywords>WIPO CWS Thirteenth Session, Report, 3D Task Force, Annex</cp:keywords>
  <cp:lastModifiedBy>EMMETT Claudia</cp:lastModifiedBy>
  <cp:revision>170</cp:revision>
  <cp:lastPrinted>2025-10-22T14:50:00Z</cp:lastPrinted>
  <dcterms:created xsi:type="dcterms:W3CDTF">2025-06-19T15:56:00Z</dcterms:created>
  <dcterms:modified xsi:type="dcterms:W3CDTF">2025-10-22T14:50:00Z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0x01010043A0F979BE30A3469F998CB749C11FBD00E3EF1C0FCFA26B4087379DC2A12DE885</vt:lpwstr>
  </property>
  <property fmtid="{D5CDD505-2E9C-101B-9397-08002B2CF9AE}" pid="9" name="BusinessUnit">
    <vt:lpwstr>4;#International Classifications and Standards Division|1bda9d19-f2c0-4f24-b9f1-c91ec6b8f041</vt:lpwstr>
  </property>
  <property fmtid="{D5CDD505-2E9C-101B-9397-08002B2CF9AE}" pid="10" name="MediaServiceImageTags">
    <vt:lpwstr/>
  </property>
  <property fmtid="{D5CDD505-2E9C-101B-9397-08002B2CF9AE}" pid="11" name="m4535404f5974080b635c68c1acaf1ab">
    <vt:lpwstr/>
  </property>
  <property fmtid="{D5CDD505-2E9C-101B-9397-08002B2CF9AE}" pid="12" name="RMClassification">
    <vt:lpwstr>5;#05 Committee Files|55687a62-9585-44b6-9628-3304e4ff88e9</vt:lpwstr>
  </property>
  <property fmtid="{D5CDD505-2E9C-101B-9397-08002B2CF9AE}" pid="13" name="Body1">
    <vt:lpwstr>3;#Committee on WIPO Standards|505ec630-c8e5-4e30-8a4a-e8d9be6ccbb1</vt:lpwstr>
  </property>
  <property fmtid="{D5CDD505-2E9C-101B-9397-08002B2CF9AE}" pid="14" name="ECCM_Year">
    <vt:lpwstr/>
  </property>
  <property fmtid="{D5CDD505-2E9C-101B-9397-08002B2CF9AE}" pid="15" name="k5f91d7f67f54ee29b509143279df90f">
    <vt:lpwstr/>
  </property>
  <property fmtid="{D5CDD505-2E9C-101B-9397-08002B2CF9AE}" pid="16" name="IPTopics">
    <vt:lpwstr/>
  </property>
  <property fmtid="{D5CDD505-2E9C-101B-9397-08002B2CF9AE}" pid="17" name="Languages">
    <vt:lpwstr>1;#English|950e6fa2-2df0-4983-a604-54e57c7a6d93</vt:lpwstr>
  </property>
  <property fmtid="{D5CDD505-2E9C-101B-9397-08002B2CF9AE}" pid="18" name="gbd88f87496145e58da10973a57b07b8">
    <vt:lpwstr>Committee on WIPO Standards|505ec630-c8e5-4e30-8a4a-e8d9be6ccbb1</vt:lpwstr>
  </property>
  <property fmtid="{D5CDD505-2E9C-101B-9397-08002B2CF9AE}" pid="19" name="lcf76f155ced4ddcb4097134ff3c332f">
    <vt:lpwstr/>
  </property>
  <property fmtid="{D5CDD505-2E9C-101B-9397-08002B2CF9AE}" pid="20" name="_dlc_DocIdItemGuid">
    <vt:lpwstr>1632a6e7-d9df-4ce1-87ca-a5a7e251feae</vt:lpwstr>
  </property>
  <property fmtid="{D5CDD505-2E9C-101B-9397-08002B2CF9AE}" pid="21" name="docLang">
    <vt:lpwstr>en</vt:lpwstr>
  </property>
  <property fmtid="{D5CDD505-2E9C-101B-9397-08002B2CF9AE}" pid="22" name="MSIP_Label_20773ee6-353b-4fb9-a59d-0b94c8c67bea_Enabled">
    <vt:lpwstr>true</vt:lpwstr>
  </property>
  <property fmtid="{D5CDD505-2E9C-101B-9397-08002B2CF9AE}" pid="23" name="MSIP_Label_20773ee6-353b-4fb9-a59d-0b94c8c67bea_SetDate">
    <vt:lpwstr>2025-10-22T13:39:40Z</vt:lpwstr>
  </property>
  <property fmtid="{D5CDD505-2E9C-101B-9397-08002B2CF9AE}" pid="24" name="MSIP_Label_20773ee6-353b-4fb9-a59d-0b94c8c67bea_Method">
    <vt:lpwstr>Privileged</vt:lpwstr>
  </property>
  <property fmtid="{D5CDD505-2E9C-101B-9397-08002B2CF9AE}" pid="25" name="MSIP_Label_20773ee6-353b-4fb9-a59d-0b94c8c67bea_Name">
    <vt:lpwstr>No markings</vt:lpwstr>
  </property>
  <property fmtid="{D5CDD505-2E9C-101B-9397-08002B2CF9AE}" pid="26" name="MSIP_Label_20773ee6-353b-4fb9-a59d-0b94c8c67bea_SiteId">
    <vt:lpwstr>faa31b06-8ccc-48c9-867f-f7510dd11c02</vt:lpwstr>
  </property>
  <property fmtid="{D5CDD505-2E9C-101B-9397-08002B2CF9AE}" pid="27" name="MSIP_Label_20773ee6-353b-4fb9-a59d-0b94c8c67bea_ActionId">
    <vt:lpwstr>2569f3e3-2564-4cf9-ad3e-ca629f783b22</vt:lpwstr>
  </property>
  <property fmtid="{D5CDD505-2E9C-101B-9397-08002B2CF9AE}" pid="28" name="MSIP_Label_20773ee6-353b-4fb9-a59d-0b94c8c67bea_ContentBits">
    <vt:lpwstr>0</vt:lpwstr>
  </property>
  <property fmtid="{D5CDD505-2E9C-101B-9397-08002B2CF9AE}" pid="29" name="MSIP_Label_20773ee6-353b-4fb9-a59d-0b94c8c67bea_Tag">
    <vt:lpwstr>10, 0, 1, 1</vt:lpwstr>
  </property>
</Properties>
</file>