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2D8B" w14:textId="77777777" w:rsidR="00810EAA" w:rsidRPr="00810EAA" w:rsidRDefault="00810EAA" w:rsidP="00810EAA">
      <w:pPr>
        <w:jc w:val="right"/>
        <w:rPr>
          <w:rFonts w:ascii="Arial Black" w:hAnsi="Arial Black"/>
          <w:caps/>
          <w:sz w:val="15"/>
        </w:rPr>
      </w:pPr>
      <w:bookmarkStart w:id="0" w:name="_Hlk149122850"/>
      <w:r w:rsidRPr="00810EAA">
        <w:rPr>
          <w:rFonts w:cs="Times New Roman"/>
          <w:noProof/>
        </w:rPr>
        <w:drawing>
          <wp:inline distT="0" distB="0" distL="0" distR="0" wp14:anchorId="7778BBE1" wp14:editId="6DCCA8F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886F13B" w14:textId="44BDF9B6" w:rsidR="00810EAA" w:rsidRPr="00810EAA" w:rsidRDefault="00810EAA" w:rsidP="00810EAA">
      <w:pPr>
        <w:pBdr>
          <w:top w:val="single" w:sz="4" w:space="10" w:color="auto"/>
        </w:pBdr>
        <w:wordWrap w:val="0"/>
        <w:spacing w:before="120"/>
        <w:jc w:val="right"/>
        <w:rPr>
          <w:rFonts w:ascii="Arial Black" w:hAnsi="Arial Black"/>
          <w:b/>
          <w:caps/>
          <w:sz w:val="15"/>
        </w:rPr>
      </w:pPr>
      <w:r w:rsidRPr="00810EAA">
        <w:rPr>
          <w:rFonts w:ascii="Arial Black" w:hAnsi="Arial Black"/>
          <w:b/>
          <w:caps/>
          <w:sz w:val="15"/>
        </w:rPr>
        <w:t>cWS/1</w:t>
      </w:r>
      <w:r w:rsidRPr="00810EAA">
        <w:rPr>
          <w:rFonts w:ascii="Arial Black" w:hAnsi="Arial Black" w:hint="eastAsia"/>
          <w:b/>
          <w:caps/>
          <w:sz w:val="15"/>
        </w:rPr>
        <w:t>3</w:t>
      </w:r>
      <w:r w:rsidRPr="00810EAA">
        <w:rPr>
          <w:rFonts w:ascii="Arial Black" w:hAnsi="Arial Black"/>
          <w:b/>
          <w:caps/>
          <w:sz w:val="15"/>
        </w:rPr>
        <w:t>/</w:t>
      </w:r>
      <w:r>
        <w:rPr>
          <w:rFonts w:ascii="Arial Black" w:hAnsi="Arial Black" w:hint="eastAsia"/>
          <w:b/>
          <w:caps/>
          <w:sz w:val="15"/>
        </w:rPr>
        <w:t>10</w:t>
      </w:r>
    </w:p>
    <w:p w14:paraId="7BE14610" w14:textId="77777777" w:rsidR="00810EAA" w:rsidRPr="00810EAA" w:rsidRDefault="00810EAA" w:rsidP="00810EAA">
      <w:pPr>
        <w:jc w:val="right"/>
        <w:rPr>
          <w:rFonts w:ascii="Arial Black" w:hAnsi="Arial Black"/>
          <w:b/>
          <w:caps/>
          <w:sz w:val="15"/>
          <w:szCs w:val="15"/>
        </w:rPr>
      </w:pPr>
      <w:r w:rsidRPr="00810EAA">
        <w:rPr>
          <w:rFonts w:eastAsia="SimHei" w:hint="eastAsia"/>
          <w:b/>
          <w:sz w:val="15"/>
          <w:szCs w:val="15"/>
        </w:rPr>
        <w:t>原文：</w:t>
      </w:r>
      <w:bookmarkStart w:id="1" w:name="Original"/>
      <w:r w:rsidRPr="00810EAA">
        <w:rPr>
          <w:rFonts w:eastAsia="SimHei" w:hint="eastAsia"/>
          <w:b/>
          <w:sz w:val="15"/>
          <w:szCs w:val="15"/>
          <w:lang w:val="pt-BR"/>
        </w:rPr>
        <w:t>英</w:t>
      </w:r>
      <w:r w:rsidRPr="00810EAA">
        <w:rPr>
          <w:rFonts w:eastAsia="SimHei" w:hint="eastAsia"/>
          <w:b/>
          <w:sz w:val="15"/>
          <w:szCs w:val="15"/>
        </w:rPr>
        <w:t>文</w:t>
      </w:r>
    </w:p>
    <w:bookmarkEnd w:id="1"/>
    <w:p w14:paraId="0C49C7A8" w14:textId="6DEF1196" w:rsidR="00810EAA" w:rsidRPr="00810EAA" w:rsidRDefault="00810EAA" w:rsidP="00810EAA">
      <w:pPr>
        <w:spacing w:line="1680" w:lineRule="auto"/>
        <w:jc w:val="right"/>
        <w:rPr>
          <w:rFonts w:ascii="SimHei" w:eastAsia="SimHei" w:hAnsi="Arial Black"/>
          <w:b/>
          <w:caps/>
          <w:sz w:val="15"/>
          <w:szCs w:val="15"/>
        </w:rPr>
      </w:pPr>
      <w:r w:rsidRPr="00810EAA">
        <w:rPr>
          <w:rFonts w:ascii="SimHei" w:eastAsia="SimHei" w:hint="eastAsia"/>
          <w:b/>
          <w:sz w:val="15"/>
          <w:szCs w:val="15"/>
        </w:rPr>
        <w:t>日期</w:t>
      </w:r>
      <w:r w:rsidRPr="00810EAA">
        <w:rPr>
          <w:rFonts w:ascii="SimHei" w:eastAsia="SimHei" w:hAnsi="SimSun" w:hint="eastAsia"/>
          <w:b/>
          <w:sz w:val="15"/>
          <w:szCs w:val="15"/>
        </w:rPr>
        <w:t>：</w:t>
      </w:r>
      <w:bookmarkStart w:id="2" w:name="Date"/>
      <w:r w:rsidRPr="00810EAA">
        <w:rPr>
          <w:rFonts w:ascii="Arial Black" w:eastAsia="SimHei" w:hAnsi="Arial Black"/>
          <w:b/>
          <w:sz w:val="15"/>
          <w:szCs w:val="15"/>
        </w:rPr>
        <w:t>20</w:t>
      </w:r>
      <w:r w:rsidRPr="00810EAA">
        <w:rPr>
          <w:rFonts w:ascii="Arial Black" w:eastAsia="SimHei" w:hAnsi="Arial Black" w:hint="eastAsia"/>
          <w:b/>
          <w:sz w:val="15"/>
          <w:szCs w:val="15"/>
        </w:rPr>
        <w:t>25</w:t>
      </w:r>
      <w:r w:rsidRPr="00810EAA">
        <w:rPr>
          <w:rFonts w:ascii="SimHei" w:eastAsia="SimHei" w:hAnsi="Times New Roman" w:hint="eastAsia"/>
          <w:b/>
          <w:sz w:val="15"/>
          <w:szCs w:val="15"/>
        </w:rPr>
        <w:t>年</w:t>
      </w:r>
      <w:r w:rsidRPr="00810EAA">
        <w:rPr>
          <w:rFonts w:ascii="Arial Black" w:eastAsia="SimHei" w:hAnsi="Arial Black" w:hint="eastAsia"/>
          <w:b/>
          <w:sz w:val="15"/>
          <w:szCs w:val="15"/>
        </w:rPr>
        <w:t>9</w:t>
      </w:r>
      <w:r w:rsidRPr="00810EAA">
        <w:rPr>
          <w:rFonts w:ascii="SimHei" w:eastAsia="SimHei" w:hAnsi="Times New Roman" w:hint="eastAsia"/>
          <w:b/>
          <w:sz w:val="15"/>
          <w:szCs w:val="15"/>
        </w:rPr>
        <w:t>月</w:t>
      </w:r>
      <w:r w:rsidRPr="00810EAA">
        <w:rPr>
          <w:rFonts w:ascii="Arial Black" w:eastAsia="SimHei" w:hAnsi="Arial Black" w:hint="eastAsia"/>
          <w:b/>
          <w:sz w:val="15"/>
          <w:szCs w:val="15"/>
        </w:rPr>
        <w:t>1</w:t>
      </w:r>
      <w:r>
        <w:rPr>
          <w:rFonts w:ascii="Arial Black" w:eastAsia="SimHei" w:hAnsi="Arial Black" w:hint="eastAsia"/>
          <w:b/>
          <w:sz w:val="15"/>
          <w:szCs w:val="15"/>
        </w:rPr>
        <w:t>8</w:t>
      </w:r>
      <w:r w:rsidRPr="00810EAA">
        <w:rPr>
          <w:rFonts w:ascii="SimHei" w:eastAsia="SimHei" w:hAnsi="Times New Roman" w:hint="eastAsia"/>
          <w:b/>
          <w:sz w:val="15"/>
          <w:szCs w:val="15"/>
        </w:rPr>
        <w:t>日</w:t>
      </w:r>
      <w:bookmarkEnd w:id="2"/>
    </w:p>
    <w:p w14:paraId="057D249E" w14:textId="77777777" w:rsidR="00810EAA" w:rsidRPr="00810EAA" w:rsidRDefault="00810EAA" w:rsidP="00810EAA">
      <w:pPr>
        <w:spacing w:after="600"/>
        <w:rPr>
          <w:rFonts w:ascii="SimHei" w:eastAsia="SimHei"/>
          <w:sz w:val="28"/>
          <w:szCs w:val="28"/>
        </w:rPr>
      </w:pPr>
      <w:r w:rsidRPr="00810EAA">
        <w:rPr>
          <w:rFonts w:ascii="SimHei" w:eastAsia="SimHei" w:hint="eastAsia"/>
          <w:sz w:val="28"/>
          <w:szCs w:val="28"/>
        </w:rPr>
        <w:t>产权组织标准委员会（标准委）</w:t>
      </w:r>
    </w:p>
    <w:p w14:paraId="2CF277CC" w14:textId="77777777" w:rsidR="00810EAA" w:rsidRPr="00810EAA" w:rsidRDefault="00810EAA" w:rsidP="00810EAA">
      <w:pPr>
        <w:spacing w:after="720"/>
        <w:textAlignment w:val="bottom"/>
        <w:rPr>
          <w:rFonts w:ascii="KaiTi" w:eastAsia="KaiTi" w:hAnsi="KaiTi"/>
          <w:b/>
          <w:sz w:val="24"/>
          <w:szCs w:val="24"/>
        </w:rPr>
      </w:pPr>
      <w:r w:rsidRPr="00810EAA">
        <w:rPr>
          <w:rFonts w:ascii="KaiTi" w:eastAsia="KaiTi" w:hint="eastAsia"/>
          <w:b/>
          <w:sz w:val="24"/>
          <w:szCs w:val="24"/>
        </w:rPr>
        <w:t>第十三届会议</w:t>
      </w:r>
      <w:r w:rsidRPr="00810EAA">
        <w:rPr>
          <w:rFonts w:ascii="KaiTi" w:eastAsia="KaiTi"/>
          <w:b/>
          <w:sz w:val="24"/>
          <w:szCs w:val="24"/>
        </w:rPr>
        <w:br/>
      </w:r>
      <w:r w:rsidRPr="00810EAA">
        <w:rPr>
          <w:rFonts w:ascii="KaiTi" w:eastAsia="KaiTi" w:hAnsi="KaiTi" w:hint="eastAsia"/>
          <w:sz w:val="24"/>
          <w:szCs w:val="24"/>
        </w:rPr>
        <w:t>2025</w:t>
      </w:r>
      <w:r w:rsidRPr="00810EAA">
        <w:rPr>
          <w:rFonts w:ascii="KaiTi" w:eastAsia="KaiTi" w:hAnsi="KaiTi" w:hint="eastAsia"/>
          <w:b/>
          <w:sz w:val="24"/>
          <w:szCs w:val="24"/>
        </w:rPr>
        <w:t>年</w:t>
      </w:r>
      <w:r w:rsidRPr="00810EAA">
        <w:rPr>
          <w:rFonts w:ascii="KaiTi" w:eastAsia="KaiTi" w:hAnsi="KaiTi" w:hint="eastAsia"/>
          <w:sz w:val="24"/>
          <w:szCs w:val="24"/>
        </w:rPr>
        <w:t>11</w:t>
      </w:r>
      <w:r w:rsidRPr="00810EAA">
        <w:rPr>
          <w:rFonts w:ascii="KaiTi" w:eastAsia="KaiTi" w:hAnsi="KaiTi" w:hint="eastAsia"/>
          <w:b/>
          <w:sz w:val="24"/>
          <w:szCs w:val="24"/>
        </w:rPr>
        <w:t>月</w:t>
      </w:r>
      <w:r w:rsidRPr="00810EAA">
        <w:rPr>
          <w:rFonts w:ascii="KaiTi" w:eastAsia="KaiTi" w:hAnsi="KaiTi" w:hint="eastAsia"/>
          <w:sz w:val="24"/>
          <w:szCs w:val="24"/>
        </w:rPr>
        <w:t>10</w:t>
      </w:r>
      <w:r w:rsidRPr="00810EAA">
        <w:rPr>
          <w:rFonts w:ascii="KaiTi" w:eastAsia="KaiTi" w:hAnsi="KaiTi" w:hint="eastAsia"/>
          <w:b/>
          <w:sz w:val="24"/>
          <w:szCs w:val="24"/>
        </w:rPr>
        <w:t>日至</w:t>
      </w:r>
      <w:r w:rsidRPr="00810EAA">
        <w:rPr>
          <w:rFonts w:ascii="KaiTi" w:eastAsia="KaiTi" w:hAnsi="KaiTi" w:hint="eastAsia"/>
          <w:sz w:val="24"/>
          <w:szCs w:val="24"/>
        </w:rPr>
        <w:t>14</w:t>
      </w:r>
      <w:r w:rsidRPr="00810EAA">
        <w:rPr>
          <w:rFonts w:ascii="KaiTi" w:eastAsia="KaiTi" w:hAnsi="KaiTi" w:hint="eastAsia"/>
          <w:b/>
          <w:sz w:val="24"/>
          <w:szCs w:val="24"/>
        </w:rPr>
        <w:t>日，日内瓦</w:t>
      </w:r>
    </w:p>
    <w:p w14:paraId="6CEAA200" w14:textId="3C276795" w:rsidR="00810EAA" w:rsidRPr="00810EAA" w:rsidRDefault="00810EAA" w:rsidP="00810EAA">
      <w:pPr>
        <w:spacing w:after="360"/>
        <w:rPr>
          <w:rFonts w:ascii="KaiTi" w:eastAsia="KaiTi" w:hAnsi="KaiTi" w:cs="Times New Roman"/>
          <w:sz w:val="24"/>
          <w:szCs w:val="32"/>
        </w:rPr>
      </w:pPr>
      <w:bookmarkStart w:id="3" w:name="TitleOfDoc"/>
      <w:r w:rsidRPr="00810EAA">
        <w:rPr>
          <w:rFonts w:ascii="KaiTi" w:eastAsia="KaiTi" w:hAnsi="KaiTi" w:cs="Times New Roman" w:hint="eastAsia"/>
          <w:sz w:val="24"/>
          <w:szCs w:val="32"/>
        </w:rPr>
        <w:t>区块链工作队关于第59号任务的报告</w:t>
      </w:r>
    </w:p>
    <w:p w14:paraId="0055D27D" w14:textId="354F130A" w:rsidR="00810EAA" w:rsidRPr="00810EAA" w:rsidRDefault="00810EAA" w:rsidP="00810EAA">
      <w:pPr>
        <w:spacing w:after="960"/>
        <w:rPr>
          <w:rFonts w:ascii="KaiTi" w:eastAsia="KaiTi" w:hAnsi="STKaiti" w:cs="Times New Roman"/>
          <w:szCs w:val="22"/>
        </w:rPr>
      </w:pPr>
      <w:bookmarkStart w:id="4" w:name="Prepared"/>
      <w:bookmarkEnd w:id="3"/>
      <w:r w:rsidRPr="00810EAA">
        <w:rPr>
          <w:rFonts w:ascii="KaiTi" w:eastAsia="KaiTi" w:hAnsi="STKaiti" w:cs="Times New Roman" w:hint="eastAsia"/>
          <w:szCs w:val="22"/>
        </w:rPr>
        <w:t>区块链工作队牵头人编拟的文件</w:t>
      </w:r>
    </w:p>
    <w:bookmarkEnd w:id="0"/>
    <w:bookmarkEnd w:id="4"/>
    <w:p w14:paraId="7EC36B9F" w14:textId="33B96D89" w:rsidR="00D016D5" w:rsidRPr="00B52BE7" w:rsidRDefault="00963743" w:rsidP="00B52BE7">
      <w:pPr>
        <w:pStyle w:val="Heading2"/>
        <w:spacing w:before="240" w:after="120"/>
      </w:pPr>
      <w:r w:rsidRPr="00B52BE7">
        <w:rPr>
          <w:rFonts w:hint="eastAsia"/>
        </w:rPr>
        <w:t>概</w:t>
      </w:r>
      <w:r w:rsidR="005B7E65" w:rsidRPr="00B52BE7">
        <w:rPr>
          <w:rFonts w:hint="eastAsia"/>
        </w:rPr>
        <w:t xml:space="preserve">　</w:t>
      </w:r>
      <w:r w:rsidRPr="00B52BE7">
        <w:rPr>
          <w:rFonts w:hint="eastAsia"/>
        </w:rPr>
        <w:t>要</w:t>
      </w:r>
    </w:p>
    <w:p w14:paraId="30A355F8" w14:textId="04B52EAE" w:rsidR="00D016D5" w:rsidRPr="00DD2DDE" w:rsidRDefault="00963743" w:rsidP="00DD2DDE">
      <w:pPr>
        <w:pStyle w:val="ONUMFS"/>
        <w:numPr>
          <w:ilvl w:val="0"/>
          <w:numId w:val="18"/>
        </w:numPr>
        <w:overflowPunct w:val="0"/>
        <w:spacing w:afterLines="50" w:after="120" w:line="340" w:lineRule="atLeast"/>
        <w:ind w:left="0" w:firstLine="0"/>
        <w:jc w:val="both"/>
        <w:rPr>
          <w:rFonts w:ascii="SimSun" w:hAnsi="SimSun"/>
          <w:szCs w:val="21"/>
        </w:rPr>
      </w:pPr>
      <w:r w:rsidRPr="00DD2DDE">
        <w:rPr>
          <w:rFonts w:ascii="SimSun" w:hAnsi="SimSun" w:hint="eastAsia"/>
          <w:szCs w:val="21"/>
        </w:rPr>
        <w:t>区块链工作队负责第59号任务，该任务部分涉及</w:t>
      </w:r>
      <w:r w:rsidR="003B25F1">
        <w:rPr>
          <w:rFonts w:ascii="SimSun" w:hAnsi="SimSun" w:hint="eastAsia"/>
          <w:szCs w:val="21"/>
        </w:rPr>
        <w:t>支持</w:t>
      </w:r>
      <w:r w:rsidR="003B25F1" w:rsidRPr="003B25F1">
        <w:rPr>
          <w:rFonts w:ascii="SimSun" w:hAnsi="SimSun" w:hint="eastAsia"/>
          <w:szCs w:val="21"/>
        </w:rPr>
        <w:t>在知识产权生态系统内应用区块链技术</w:t>
      </w:r>
      <w:r w:rsidRPr="00DD2DDE">
        <w:rPr>
          <w:rFonts w:ascii="SimSun" w:hAnsi="SimSun" w:hint="eastAsia"/>
          <w:szCs w:val="21"/>
        </w:rPr>
        <w:t>的新产权组织标准。工作队报告了其各项活动的进展情况，包括自产权组织标准委员会</w:t>
      </w:r>
      <w:r w:rsidR="00A726B5">
        <w:rPr>
          <w:rFonts w:ascii="SimSun" w:hAnsi="SimSun" w:hint="eastAsia"/>
          <w:szCs w:val="21"/>
        </w:rPr>
        <w:t>（</w:t>
      </w:r>
      <w:r w:rsidRPr="00DD2DDE">
        <w:rPr>
          <w:rFonts w:ascii="SimSun" w:hAnsi="SimSun" w:hint="eastAsia"/>
          <w:szCs w:val="21"/>
        </w:rPr>
        <w:t>标准委</w:t>
      </w:r>
      <w:r w:rsidR="00A726B5">
        <w:rPr>
          <w:rFonts w:ascii="SimSun" w:hAnsi="SimSun" w:hint="eastAsia"/>
          <w:szCs w:val="21"/>
        </w:rPr>
        <w:t>）</w:t>
      </w:r>
      <w:r w:rsidRPr="00DD2DDE">
        <w:rPr>
          <w:rFonts w:ascii="SimSun" w:hAnsi="SimSun" w:hint="eastAsia"/>
          <w:szCs w:val="21"/>
        </w:rPr>
        <w:t>上届会议以来进一步完善标准草案的工作。</w:t>
      </w:r>
    </w:p>
    <w:p w14:paraId="71F0F3DB" w14:textId="5EF9ED6E" w:rsidR="00032890" w:rsidRPr="00B52BE7" w:rsidRDefault="00032890" w:rsidP="00B52BE7">
      <w:pPr>
        <w:pStyle w:val="Heading2"/>
        <w:spacing w:before="240" w:after="120"/>
      </w:pPr>
      <w:r w:rsidRPr="00DD2DDE">
        <w:rPr>
          <w:rFonts w:hint="eastAsia"/>
        </w:rPr>
        <w:t>背　景</w:t>
      </w:r>
    </w:p>
    <w:p w14:paraId="18EF2075" w14:textId="6225FD25" w:rsidR="00D016D5" w:rsidRPr="00DD2DDE" w:rsidRDefault="00032890" w:rsidP="003E31A0">
      <w:pPr>
        <w:pStyle w:val="ONUMFS"/>
        <w:numPr>
          <w:ilvl w:val="0"/>
          <w:numId w:val="18"/>
        </w:numPr>
        <w:overflowPunct w:val="0"/>
        <w:spacing w:afterLines="50" w:after="120" w:line="340" w:lineRule="atLeast"/>
        <w:ind w:left="0" w:firstLine="0"/>
        <w:jc w:val="both"/>
        <w:rPr>
          <w:rFonts w:ascii="SimSun" w:hAnsi="SimSun"/>
          <w:szCs w:val="21"/>
        </w:rPr>
      </w:pPr>
      <w:r w:rsidRPr="00DD2DDE">
        <w:rPr>
          <w:rFonts w:ascii="SimSun" w:hAnsi="SimSun" w:hint="eastAsia"/>
          <w:szCs w:val="21"/>
        </w:rPr>
        <w:t>在2020年11月举行的</w:t>
      </w:r>
      <w:r w:rsidR="00FA19F8" w:rsidRPr="00DD2DDE">
        <w:rPr>
          <w:rFonts w:ascii="SimSun" w:hAnsi="SimSun" w:hint="eastAsia"/>
          <w:szCs w:val="21"/>
        </w:rPr>
        <w:t>标准委</w:t>
      </w:r>
      <w:r w:rsidRPr="00DD2DDE">
        <w:rPr>
          <w:rFonts w:ascii="SimSun" w:hAnsi="SimSun" w:hint="eastAsia"/>
          <w:szCs w:val="21"/>
        </w:rPr>
        <w:t>第八届会议上，工作队</w:t>
      </w:r>
      <w:r w:rsidR="00FA19F8" w:rsidRPr="00DD2DDE">
        <w:rPr>
          <w:rFonts w:ascii="SimSun" w:hAnsi="SimSun" w:hint="eastAsia"/>
          <w:szCs w:val="21"/>
        </w:rPr>
        <w:t>介绍了其各项活动的进展报告</w:t>
      </w:r>
      <w:r w:rsidR="00A726B5">
        <w:rPr>
          <w:rFonts w:ascii="SimSun" w:hAnsi="SimSun" w:hint="eastAsia"/>
          <w:szCs w:val="21"/>
        </w:rPr>
        <w:t>（</w:t>
      </w:r>
      <w:r w:rsidRPr="00DD2DDE">
        <w:rPr>
          <w:rFonts w:ascii="SimSun" w:hAnsi="SimSun" w:hint="eastAsia"/>
          <w:szCs w:val="21"/>
        </w:rPr>
        <w:t>见文件CWS/8/15</w:t>
      </w:r>
      <w:r w:rsidR="00A726B5">
        <w:rPr>
          <w:rFonts w:ascii="SimSun" w:hAnsi="SimSun" w:hint="eastAsia"/>
          <w:szCs w:val="21"/>
        </w:rPr>
        <w:t>）</w:t>
      </w:r>
      <w:r w:rsidRPr="00DD2DDE">
        <w:rPr>
          <w:rFonts w:ascii="SimSun" w:hAnsi="SimSun" w:hint="eastAsia"/>
          <w:szCs w:val="21"/>
        </w:rPr>
        <w:t>。</w:t>
      </w:r>
      <w:r w:rsidR="00042268" w:rsidRPr="00DD2DDE">
        <w:rPr>
          <w:rFonts w:ascii="SimSun" w:hAnsi="SimSun" w:hint="eastAsia"/>
          <w:szCs w:val="21"/>
        </w:rPr>
        <w:t>在同一届会上，</w:t>
      </w:r>
      <w:r w:rsidRPr="00DD2DDE">
        <w:rPr>
          <w:rFonts w:ascii="SimSun" w:hAnsi="SimSun" w:hint="eastAsia"/>
          <w:szCs w:val="21"/>
        </w:rPr>
        <w:t>标准委</w:t>
      </w:r>
      <w:r w:rsidR="00FF3C1F">
        <w:rPr>
          <w:rFonts w:ascii="SimSun" w:hAnsi="SimSun" w:hint="eastAsia"/>
          <w:szCs w:val="21"/>
        </w:rPr>
        <w:t>还</w:t>
      </w:r>
      <w:r w:rsidRPr="00DD2DDE">
        <w:rPr>
          <w:rFonts w:ascii="SimSun" w:hAnsi="SimSun" w:hint="eastAsia"/>
          <w:szCs w:val="21"/>
        </w:rPr>
        <w:t>鼓励各知识产权局参与区块链工作队的讨论，并注意到与私营部门、</w:t>
      </w:r>
      <w:r w:rsidR="00042268" w:rsidRPr="00DD2DDE">
        <w:rPr>
          <w:rFonts w:ascii="SimSun" w:hAnsi="SimSun" w:hint="eastAsia"/>
          <w:szCs w:val="21"/>
        </w:rPr>
        <w:t>高校</w:t>
      </w:r>
      <w:r w:rsidRPr="00DD2DDE">
        <w:rPr>
          <w:rFonts w:ascii="SimSun" w:hAnsi="SimSun" w:hint="eastAsia"/>
          <w:szCs w:val="21"/>
        </w:rPr>
        <w:t>和非政府组织开展协作的显著好处</w:t>
      </w:r>
      <w:r w:rsidR="00A726B5">
        <w:rPr>
          <w:rFonts w:ascii="SimSun" w:hAnsi="SimSun" w:hint="eastAsia"/>
          <w:szCs w:val="21"/>
        </w:rPr>
        <w:t>（</w:t>
      </w:r>
      <w:r w:rsidRPr="00DD2DDE">
        <w:rPr>
          <w:rFonts w:ascii="SimSun" w:hAnsi="SimSun" w:hint="eastAsia"/>
          <w:szCs w:val="21"/>
        </w:rPr>
        <w:t>见文件CWS/8/24第96段至第99段</w:t>
      </w:r>
      <w:r w:rsidR="00A726B5">
        <w:rPr>
          <w:rFonts w:ascii="SimSun" w:hAnsi="SimSun" w:hint="eastAsia"/>
          <w:szCs w:val="21"/>
        </w:rPr>
        <w:t>）</w:t>
      </w:r>
      <w:r w:rsidRPr="00DD2DDE">
        <w:rPr>
          <w:rFonts w:ascii="SimSun" w:hAnsi="SimSun" w:hint="eastAsia"/>
          <w:szCs w:val="21"/>
        </w:rPr>
        <w:t>。</w:t>
      </w:r>
    </w:p>
    <w:p w14:paraId="28BCE5F2" w14:textId="60B13EF0" w:rsidR="00D016D5" w:rsidRPr="00DD2DDE" w:rsidRDefault="00A244C4" w:rsidP="003E31A0">
      <w:pPr>
        <w:pStyle w:val="ONUMFS"/>
        <w:numPr>
          <w:ilvl w:val="0"/>
          <w:numId w:val="18"/>
        </w:numPr>
        <w:overflowPunct w:val="0"/>
        <w:spacing w:afterLines="50" w:after="120" w:line="340" w:lineRule="atLeast"/>
        <w:ind w:left="0" w:firstLine="0"/>
        <w:jc w:val="both"/>
        <w:rPr>
          <w:rFonts w:ascii="SimSun" w:hAnsi="SimSun"/>
          <w:szCs w:val="21"/>
        </w:rPr>
      </w:pPr>
      <w:r w:rsidRPr="00DD2DDE">
        <w:rPr>
          <w:rFonts w:ascii="SimSun" w:hAnsi="SimSun" w:hint="eastAsia"/>
          <w:szCs w:val="21"/>
        </w:rPr>
        <w:t>工作队继续在</w:t>
      </w:r>
      <w:r w:rsidR="002A1543" w:rsidRPr="00DD2DDE">
        <w:rPr>
          <w:rFonts w:ascii="SimSun" w:hAnsi="SimSun" w:hint="eastAsia"/>
          <w:szCs w:val="21"/>
        </w:rPr>
        <w:t>第</w:t>
      </w:r>
      <w:r w:rsidRPr="00DD2DDE">
        <w:rPr>
          <w:rFonts w:ascii="SimSun" w:hAnsi="SimSun" w:hint="eastAsia"/>
          <w:szCs w:val="21"/>
        </w:rPr>
        <w:t>5</w:t>
      </w:r>
      <w:r w:rsidRPr="00DD2DDE">
        <w:rPr>
          <w:rFonts w:ascii="SimSun" w:hAnsi="SimSun"/>
          <w:szCs w:val="21"/>
        </w:rPr>
        <w:t>9</w:t>
      </w:r>
      <w:r w:rsidRPr="00DD2DDE">
        <w:rPr>
          <w:rFonts w:ascii="SimSun" w:hAnsi="SimSun" w:hint="eastAsia"/>
          <w:szCs w:val="21"/>
        </w:rPr>
        <w:t>号任务</w:t>
      </w:r>
      <w:r w:rsidR="002A1543" w:rsidRPr="00DD2DDE">
        <w:rPr>
          <w:rFonts w:ascii="SimSun" w:hAnsi="SimSun" w:hint="eastAsia"/>
          <w:szCs w:val="21"/>
        </w:rPr>
        <w:t>下开展工作，该项任务在标准委第七届会议上作出最新修订，任务说明如下</w:t>
      </w:r>
      <w:r w:rsidR="0007702D" w:rsidRPr="00DD2DDE">
        <w:rPr>
          <w:rFonts w:ascii="SimSun" w:hAnsi="SimSun" w:hint="eastAsia"/>
          <w:szCs w:val="21"/>
        </w:rPr>
        <w:t>：</w:t>
      </w:r>
    </w:p>
    <w:p w14:paraId="125F9769" w14:textId="03EB4E1D" w:rsidR="00D016D5" w:rsidRPr="00DD2DDE" w:rsidRDefault="00921BDE" w:rsidP="00414A1E">
      <w:pPr>
        <w:pStyle w:val="ListParagraph"/>
        <w:overflowPunct w:val="0"/>
        <w:spacing w:afterLines="50" w:after="120" w:line="340" w:lineRule="atLeast"/>
        <w:jc w:val="both"/>
        <w:rPr>
          <w:rFonts w:ascii="KaiTi" w:eastAsia="KaiTi" w:hAnsi="KaiTi"/>
          <w:strike/>
          <w:szCs w:val="21"/>
        </w:rPr>
      </w:pPr>
      <w:r w:rsidRPr="00DD2DDE">
        <w:rPr>
          <w:rFonts w:ascii="KaiTi" w:eastAsia="KaiTi" w:hAnsi="KaiTi"/>
          <w:szCs w:val="21"/>
        </w:rPr>
        <w:t>“</w:t>
      </w:r>
      <w:r w:rsidR="00A16794" w:rsidRPr="00DD2DDE">
        <w:rPr>
          <w:rFonts w:ascii="KaiTi" w:eastAsia="KaiTi" w:hAnsi="KaiTi" w:hint="eastAsia"/>
          <w:szCs w:val="21"/>
        </w:rPr>
        <w:t>探讨在提供知识产权保护、处理有关知识产权对象及其使用的信息的过程中使用区块链技术的可能性；</w:t>
      </w:r>
    </w:p>
    <w:p w14:paraId="78404A9E" w14:textId="37265052" w:rsidR="00D016D5" w:rsidRPr="00DD2DDE" w:rsidRDefault="00A16794" w:rsidP="00414A1E">
      <w:pPr>
        <w:pStyle w:val="ListParagraph"/>
        <w:overflowPunct w:val="0"/>
        <w:spacing w:afterLines="50" w:after="120" w:line="340" w:lineRule="atLeast"/>
        <w:jc w:val="both"/>
        <w:rPr>
          <w:rFonts w:ascii="KaiTi" w:eastAsia="KaiTi" w:hAnsi="KaiTi"/>
          <w:strike/>
          <w:szCs w:val="21"/>
        </w:rPr>
      </w:pPr>
      <w:r w:rsidRPr="00DD2DDE">
        <w:rPr>
          <w:rFonts w:ascii="KaiTi" w:eastAsia="KaiTi" w:hAnsi="KaiTi" w:hint="eastAsia"/>
          <w:szCs w:val="21"/>
        </w:rPr>
        <w:t>收集工业产权局使用和体验区块链的发展动态信息，评估区块链的现行行业标准，并考虑对工业产权局的价值和适用性；</w:t>
      </w:r>
    </w:p>
    <w:p w14:paraId="557B876F" w14:textId="53E43008" w:rsidR="00D016D5" w:rsidRPr="00DD2DDE" w:rsidRDefault="00A16794" w:rsidP="00414A1E">
      <w:pPr>
        <w:pStyle w:val="ListParagraph"/>
        <w:overflowPunct w:val="0"/>
        <w:spacing w:afterLines="50" w:after="120" w:line="340" w:lineRule="atLeast"/>
        <w:jc w:val="both"/>
        <w:rPr>
          <w:rFonts w:ascii="KaiTi" w:eastAsia="KaiTi" w:hAnsi="KaiTi"/>
          <w:szCs w:val="21"/>
        </w:rPr>
      </w:pPr>
      <w:r w:rsidRPr="00DD2DDE">
        <w:rPr>
          <w:rFonts w:ascii="KaiTi" w:eastAsia="KaiTi" w:hAnsi="KaiTi" w:hint="eastAsia"/>
          <w:szCs w:val="21"/>
        </w:rPr>
        <w:lastRenderedPageBreak/>
        <w:t>开发在知识产权领域使用区块链技术的参考模型，包括指导原则、通行做法和术语使用，以作为支持合作、联合项目和概念验证的框架；以及</w:t>
      </w:r>
    </w:p>
    <w:p w14:paraId="7B09DEEC" w14:textId="0915AB7C" w:rsidR="008D3049" w:rsidRPr="00DD2DDE" w:rsidRDefault="00A16794" w:rsidP="00414A1E">
      <w:pPr>
        <w:pStyle w:val="ListParagraph"/>
        <w:overflowPunct w:val="0"/>
        <w:spacing w:afterLines="50" w:after="120" w:line="340" w:lineRule="atLeast"/>
        <w:jc w:val="both"/>
        <w:rPr>
          <w:rFonts w:ascii="KaiTi" w:eastAsia="KaiTi" w:hAnsi="KaiTi"/>
          <w:strike/>
          <w:szCs w:val="21"/>
        </w:rPr>
      </w:pPr>
      <w:r w:rsidRPr="00DD2DDE">
        <w:rPr>
          <w:rFonts w:ascii="KaiTi" w:eastAsia="KaiTi" w:hAnsi="KaiTi" w:hint="eastAsia"/>
          <w:szCs w:val="21"/>
        </w:rPr>
        <w:t>为支持可能在知识产权生态系统内应用的区块链技术编制新的产权组织标准提案。</w:t>
      </w:r>
      <w:r w:rsidR="00921BDE" w:rsidRPr="00DD2DDE">
        <w:rPr>
          <w:rFonts w:ascii="KaiTi" w:eastAsia="KaiTi" w:hAnsi="KaiTi"/>
          <w:szCs w:val="21"/>
        </w:rPr>
        <w:t>”</w:t>
      </w:r>
    </w:p>
    <w:p w14:paraId="35D6D24A" w14:textId="0FA90CBD" w:rsidR="00B85F0C" w:rsidRPr="00DD2DDE" w:rsidRDefault="00A726B5" w:rsidP="00B85F0C">
      <w:pPr>
        <w:overflowPunct w:val="0"/>
        <w:spacing w:afterLines="50" w:after="120" w:line="340" w:lineRule="atLeast"/>
        <w:ind w:left="567"/>
        <w:jc w:val="both"/>
        <w:rPr>
          <w:rFonts w:ascii="SimSun" w:hAnsi="SimSun"/>
          <w:szCs w:val="21"/>
        </w:rPr>
      </w:pPr>
      <w:r>
        <w:rPr>
          <w:rFonts w:ascii="SimSun" w:hAnsi="SimSun" w:hint="eastAsia"/>
          <w:szCs w:val="21"/>
        </w:rPr>
        <w:t>（</w:t>
      </w:r>
      <w:r w:rsidR="00B85F0C" w:rsidRPr="00DD2DDE">
        <w:rPr>
          <w:rFonts w:ascii="SimSun" w:hAnsi="SimSun" w:hint="eastAsia"/>
          <w:szCs w:val="21"/>
        </w:rPr>
        <w:t>见文件CWS</w:t>
      </w:r>
      <w:r w:rsidR="00B85F0C" w:rsidRPr="00DD2DDE">
        <w:rPr>
          <w:rFonts w:ascii="SimSun" w:hAnsi="SimSun"/>
          <w:szCs w:val="21"/>
          <w:lang w:val="en-GB"/>
        </w:rPr>
        <w:t>/7/29</w:t>
      </w:r>
      <w:r w:rsidR="00B85F0C" w:rsidRPr="00DD2DDE">
        <w:rPr>
          <w:rFonts w:ascii="SimSun" w:hAnsi="SimSun" w:hint="eastAsia"/>
          <w:szCs w:val="21"/>
          <w:lang w:val="en-GB"/>
        </w:rPr>
        <w:t>第6</w:t>
      </w:r>
      <w:r w:rsidR="00B85F0C" w:rsidRPr="00DD2DDE">
        <w:rPr>
          <w:rFonts w:ascii="SimSun" w:hAnsi="SimSun"/>
          <w:szCs w:val="21"/>
          <w:lang w:val="en-GB"/>
        </w:rPr>
        <w:t>7</w:t>
      </w:r>
      <w:r w:rsidR="00B85F0C" w:rsidRPr="00DD2DDE">
        <w:rPr>
          <w:rFonts w:ascii="SimSun" w:hAnsi="SimSun" w:hint="eastAsia"/>
          <w:szCs w:val="21"/>
          <w:lang w:val="en-GB"/>
        </w:rPr>
        <w:t>段。</w:t>
      </w:r>
      <w:r>
        <w:rPr>
          <w:rFonts w:ascii="SimSun" w:hAnsi="SimSun" w:hint="eastAsia"/>
          <w:szCs w:val="21"/>
        </w:rPr>
        <w:t>）</w:t>
      </w:r>
    </w:p>
    <w:p w14:paraId="777F8069" w14:textId="2E8BC7D8" w:rsidR="00D016D5" w:rsidRPr="00B52BE7" w:rsidRDefault="005D46B7" w:rsidP="00B52BE7">
      <w:pPr>
        <w:pStyle w:val="Heading2"/>
        <w:spacing w:before="240" w:after="120"/>
      </w:pPr>
      <w:r w:rsidRPr="00DD2DDE">
        <w:rPr>
          <w:rFonts w:hint="eastAsia"/>
        </w:rPr>
        <w:t>第5</w:t>
      </w:r>
      <w:r w:rsidRPr="00DD2DDE">
        <w:t>9</w:t>
      </w:r>
      <w:r w:rsidRPr="00DD2DDE">
        <w:rPr>
          <w:rFonts w:hint="eastAsia"/>
        </w:rPr>
        <w:t>号任务的</w:t>
      </w:r>
      <w:r w:rsidR="00A16794" w:rsidRPr="00DD2DDE">
        <w:rPr>
          <w:rFonts w:hint="eastAsia"/>
        </w:rPr>
        <w:t>进展报告</w:t>
      </w:r>
    </w:p>
    <w:p w14:paraId="07B837F7" w14:textId="7DE56176" w:rsidR="005D46B7" w:rsidRPr="00DD2DDE" w:rsidRDefault="005D46B7" w:rsidP="00B52BE7">
      <w:pPr>
        <w:pStyle w:val="ONUMFS"/>
        <w:keepNext/>
        <w:overflowPunct w:val="0"/>
        <w:spacing w:afterLines="50" w:after="120" w:line="340" w:lineRule="atLeast"/>
        <w:jc w:val="both"/>
        <w:rPr>
          <w:rFonts w:ascii="SimSun" w:hAnsi="SimSun"/>
          <w:szCs w:val="21"/>
          <w:u w:val="single"/>
        </w:rPr>
      </w:pPr>
      <w:r w:rsidRPr="00DD2DDE">
        <w:rPr>
          <w:rFonts w:ascii="SimSun" w:hAnsi="SimSun" w:hint="eastAsia"/>
          <w:szCs w:val="21"/>
          <w:u w:val="single"/>
        </w:rPr>
        <w:t>目</w:t>
      </w:r>
      <w:r w:rsidRPr="00DD2DDE">
        <w:rPr>
          <w:rFonts w:ascii="SimHei" w:eastAsia="SimHei" w:hAnsi="SimHei" w:hint="eastAsia"/>
          <w:szCs w:val="21"/>
          <w:u w:val="single"/>
        </w:rPr>
        <w:t xml:space="preserve">　</w:t>
      </w:r>
      <w:r w:rsidRPr="00DD2DDE">
        <w:rPr>
          <w:rFonts w:ascii="SimSun" w:hAnsi="SimSun" w:hint="eastAsia"/>
          <w:szCs w:val="21"/>
          <w:u w:val="single"/>
        </w:rPr>
        <w:t>标</w:t>
      </w:r>
    </w:p>
    <w:p w14:paraId="645A9214" w14:textId="5BC1B417" w:rsidR="00683CD2" w:rsidRPr="00DD2DDE" w:rsidRDefault="006A3E42" w:rsidP="003E31A0">
      <w:pPr>
        <w:pStyle w:val="ONUMFS"/>
        <w:numPr>
          <w:ilvl w:val="0"/>
          <w:numId w:val="18"/>
        </w:numPr>
        <w:overflowPunct w:val="0"/>
        <w:spacing w:afterLines="50" w:after="120" w:line="340" w:lineRule="atLeast"/>
        <w:ind w:left="0" w:firstLine="0"/>
        <w:jc w:val="both"/>
        <w:rPr>
          <w:rFonts w:ascii="SimSun" w:hAnsi="SimSun"/>
          <w:szCs w:val="21"/>
        </w:rPr>
      </w:pPr>
      <w:r>
        <w:rPr>
          <w:rFonts w:ascii="SimSun" w:hAnsi="SimSun" w:hint="eastAsia"/>
          <w:szCs w:val="21"/>
        </w:rPr>
        <w:t>第59号</w:t>
      </w:r>
      <w:r w:rsidR="00FD12FB" w:rsidRPr="00DD2DDE">
        <w:rPr>
          <w:rFonts w:ascii="SimSun" w:hAnsi="SimSun" w:hint="eastAsia"/>
          <w:szCs w:val="21"/>
        </w:rPr>
        <w:t>任务的主要目标是收集和分析与区块链技术及其在知识产权生态系统中的应用有关的信息；其次</w:t>
      </w:r>
      <w:r w:rsidR="00B5321D" w:rsidRPr="00DD2DDE">
        <w:rPr>
          <w:rFonts w:ascii="SimSun" w:hAnsi="SimSun" w:hint="eastAsia"/>
          <w:szCs w:val="21"/>
        </w:rPr>
        <w:t>是</w:t>
      </w:r>
      <w:r w:rsidR="00FD12FB" w:rsidRPr="00DD2DDE">
        <w:rPr>
          <w:rFonts w:ascii="SimSun" w:hAnsi="SimSun" w:hint="eastAsia"/>
          <w:szCs w:val="21"/>
        </w:rPr>
        <w:t>制定一套关于知识产权生态系统</w:t>
      </w:r>
      <w:r w:rsidR="00B5321D" w:rsidRPr="00DD2DDE">
        <w:rPr>
          <w:rFonts w:ascii="SimSun" w:hAnsi="SimSun" w:hint="eastAsia"/>
          <w:szCs w:val="21"/>
        </w:rPr>
        <w:t>用</w:t>
      </w:r>
      <w:r w:rsidR="00FD12FB" w:rsidRPr="00DD2DDE">
        <w:rPr>
          <w:rFonts w:ascii="SimSun" w:hAnsi="SimSun" w:hint="eastAsia"/>
          <w:szCs w:val="21"/>
        </w:rPr>
        <w:t>区块链技术的建议草案。</w:t>
      </w:r>
    </w:p>
    <w:p w14:paraId="5BDE3B8F" w14:textId="0088EABB" w:rsidR="005D46B7" w:rsidRPr="00DD2DDE" w:rsidRDefault="005D46B7" w:rsidP="00B52BE7">
      <w:pPr>
        <w:pStyle w:val="ONUMFS"/>
        <w:keepNext/>
        <w:overflowPunct w:val="0"/>
        <w:spacing w:afterLines="50" w:after="120" w:line="340" w:lineRule="atLeast"/>
        <w:jc w:val="both"/>
        <w:rPr>
          <w:rFonts w:ascii="SimSun" w:hAnsi="SimSun"/>
          <w:szCs w:val="21"/>
          <w:u w:val="single"/>
        </w:rPr>
      </w:pPr>
      <w:r w:rsidRPr="00DD2DDE">
        <w:rPr>
          <w:rFonts w:ascii="SimSun" w:hAnsi="SimSun" w:hint="eastAsia"/>
          <w:szCs w:val="21"/>
          <w:u w:val="single"/>
        </w:rPr>
        <w:t>进展</w:t>
      </w:r>
      <w:r w:rsidR="00B52BE7">
        <w:rPr>
          <w:rFonts w:ascii="SimSun" w:hAnsi="SimSun" w:hint="eastAsia"/>
          <w:szCs w:val="21"/>
          <w:u w:val="single"/>
        </w:rPr>
        <w:t>评价</w:t>
      </w:r>
    </w:p>
    <w:p w14:paraId="75DC8BAF" w14:textId="0DD08B37" w:rsidR="009A3164" w:rsidRPr="00DD2DDE" w:rsidRDefault="000E7EC9" w:rsidP="003E31A0">
      <w:pPr>
        <w:pStyle w:val="ONUMFS"/>
        <w:numPr>
          <w:ilvl w:val="0"/>
          <w:numId w:val="18"/>
        </w:numPr>
        <w:overflowPunct w:val="0"/>
        <w:spacing w:afterLines="50" w:after="120" w:line="340" w:lineRule="atLeast"/>
        <w:ind w:left="0" w:firstLine="0"/>
        <w:jc w:val="both"/>
        <w:rPr>
          <w:rFonts w:ascii="SimSun" w:hAnsi="SimSun"/>
          <w:szCs w:val="21"/>
        </w:rPr>
      </w:pPr>
      <w:r>
        <w:rPr>
          <w:rFonts w:ascii="SimSun" w:hAnsi="SimSun" w:hint="eastAsia"/>
          <w:szCs w:val="21"/>
        </w:rPr>
        <w:t>自标准委上届会议以来，</w:t>
      </w:r>
      <w:r w:rsidR="00FD12FB" w:rsidRPr="00DD2DDE">
        <w:rPr>
          <w:rFonts w:ascii="SimSun" w:hAnsi="SimSun" w:hint="eastAsia"/>
          <w:szCs w:val="21"/>
        </w:rPr>
        <w:t>工作</w:t>
      </w:r>
      <w:r w:rsidR="003D4D8D" w:rsidRPr="00DD2DDE">
        <w:rPr>
          <w:rFonts w:ascii="SimSun" w:hAnsi="SimSun" w:hint="eastAsia"/>
          <w:szCs w:val="21"/>
        </w:rPr>
        <w:t>队牵头人</w:t>
      </w:r>
      <w:r w:rsidR="00FD12FB" w:rsidRPr="00DD2DDE">
        <w:rPr>
          <w:rFonts w:ascii="SimSun" w:hAnsi="SimSun" w:hint="eastAsia"/>
          <w:szCs w:val="21"/>
        </w:rPr>
        <w:t>在2019</w:t>
      </w:r>
      <w:r w:rsidR="00204D9E">
        <w:rPr>
          <w:rFonts w:ascii="SimSun" w:hAnsi="SimSun" w:hint="eastAsia"/>
          <w:szCs w:val="21"/>
        </w:rPr>
        <w:t>年至</w:t>
      </w:r>
      <w:r w:rsidR="00FD12FB" w:rsidRPr="00DD2DDE">
        <w:rPr>
          <w:rFonts w:ascii="SimSun" w:hAnsi="SimSun" w:hint="eastAsia"/>
          <w:szCs w:val="21"/>
        </w:rPr>
        <w:t>2021年开展的广泛研究基础上，继续完善</w:t>
      </w:r>
      <w:r w:rsidR="00B5321D" w:rsidRPr="00DD2DDE">
        <w:rPr>
          <w:rFonts w:ascii="SimSun" w:hAnsi="SimSun" w:hint="eastAsia"/>
          <w:szCs w:val="21"/>
        </w:rPr>
        <w:t>新</w:t>
      </w:r>
      <w:r w:rsidR="003D4D8D" w:rsidRPr="00DD2DDE">
        <w:rPr>
          <w:rFonts w:ascii="SimSun" w:hAnsi="SimSun" w:hint="eastAsia"/>
          <w:szCs w:val="21"/>
        </w:rPr>
        <w:t>产权组织</w:t>
      </w:r>
      <w:r w:rsidR="00FD12FB" w:rsidRPr="00DD2DDE">
        <w:rPr>
          <w:rFonts w:ascii="SimSun" w:hAnsi="SimSun" w:hint="eastAsia"/>
          <w:szCs w:val="21"/>
        </w:rPr>
        <w:t>标准草案。</w:t>
      </w:r>
    </w:p>
    <w:p w14:paraId="18333DAC" w14:textId="77777777" w:rsidR="00190D9E" w:rsidRDefault="00375BC9" w:rsidP="003E31A0">
      <w:pPr>
        <w:pStyle w:val="ONUMFS"/>
        <w:numPr>
          <w:ilvl w:val="0"/>
          <w:numId w:val="18"/>
        </w:numPr>
        <w:overflowPunct w:val="0"/>
        <w:spacing w:afterLines="50" w:after="120" w:line="340" w:lineRule="atLeast"/>
        <w:ind w:left="0" w:firstLine="0"/>
        <w:jc w:val="both"/>
        <w:rPr>
          <w:rFonts w:ascii="SimSun" w:hAnsi="SimSun"/>
          <w:szCs w:val="21"/>
        </w:rPr>
      </w:pPr>
      <w:r>
        <w:rPr>
          <w:rFonts w:ascii="SimSun" w:hAnsi="SimSun" w:hint="eastAsia"/>
          <w:szCs w:val="21"/>
        </w:rPr>
        <w:t>工作队</w:t>
      </w:r>
      <w:r w:rsidRPr="00375BC9">
        <w:rPr>
          <w:rFonts w:ascii="SimSun" w:hAnsi="SimSun" w:hint="eastAsia"/>
          <w:szCs w:val="21"/>
        </w:rPr>
        <w:t>于2025年5月20日举行</w:t>
      </w:r>
      <w:r>
        <w:rPr>
          <w:rFonts w:ascii="SimSun" w:hAnsi="SimSun" w:hint="eastAsia"/>
          <w:szCs w:val="21"/>
        </w:rPr>
        <w:t>了在线</w:t>
      </w:r>
      <w:r w:rsidRPr="00375BC9">
        <w:rPr>
          <w:rFonts w:ascii="SimSun" w:hAnsi="SimSun" w:hint="eastAsia"/>
          <w:szCs w:val="21"/>
        </w:rPr>
        <w:t>会议。会上，工作</w:t>
      </w:r>
      <w:r>
        <w:rPr>
          <w:rFonts w:ascii="SimSun" w:hAnsi="SimSun" w:hint="eastAsia"/>
          <w:szCs w:val="21"/>
        </w:rPr>
        <w:t>队牵头人</w:t>
      </w:r>
      <w:r w:rsidR="00190D9E">
        <w:rPr>
          <w:rFonts w:ascii="SimSun" w:hAnsi="SimSun" w:hint="eastAsia"/>
          <w:szCs w:val="21"/>
        </w:rPr>
        <w:t>介绍了就</w:t>
      </w:r>
      <w:r w:rsidRPr="00375BC9">
        <w:rPr>
          <w:rFonts w:ascii="SimSun" w:hAnsi="SimSun" w:hint="eastAsia"/>
          <w:szCs w:val="21"/>
        </w:rPr>
        <w:t>2021年发布的《区块链技术和知识产权生态系统：产权组织白皮书》中列出的潜在</w:t>
      </w:r>
      <w:r w:rsidR="00190D9E">
        <w:rPr>
          <w:rFonts w:ascii="SimSun" w:hAnsi="SimSun" w:hint="eastAsia"/>
          <w:szCs w:val="21"/>
        </w:rPr>
        <w:t>用例</w:t>
      </w:r>
      <w:r w:rsidRPr="00375BC9">
        <w:rPr>
          <w:rFonts w:ascii="SimSun" w:hAnsi="SimSun" w:hint="eastAsia"/>
          <w:szCs w:val="21"/>
        </w:rPr>
        <w:t>清单进行</w:t>
      </w:r>
      <w:r w:rsidR="00190D9E">
        <w:rPr>
          <w:rFonts w:ascii="SimSun" w:hAnsi="SimSun" w:hint="eastAsia"/>
          <w:szCs w:val="21"/>
        </w:rPr>
        <w:t>的</w:t>
      </w:r>
      <w:r w:rsidRPr="00375BC9">
        <w:rPr>
          <w:rFonts w:ascii="SimSun" w:hAnsi="SimSun" w:hint="eastAsia"/>
          <w:szCs w:val="21"/>
        </w:rPr>
        <w:t>初步分析</w:t>
      </w:r>
      <w:r w:rsidR="00190D9E">
        <w:rPr>
          <w:rFonts w:ascii="SimSun" w:hAnsi="SimSun" w:hint="eastAsia"/>
          <w:szCs w:val="21"/>
        </w:rPr>
        <w:t>的结果</w:t>
      </w:r>
      <w:r w:rsidRPr="00375BC9">
        <w:rPr>
          <w:rFonts w:ascii="SimSun" w:hAnsi="SimSun" w:hint="eastAsia"/>
          <w:szCs w:val="21"/>
        </w:rPr>
        <w:t>，并简要概述了每个用例。会议指出，</w:t>
      </w:r>
      <w:r w:rsidR="00190D9E">
        <w:rPr>
          <w:rFonts w:ascii="SimSun" w:hAnsi="SimSun" w:hint="eastAsia"/>
          <w:szCs w:val="21"/>
        </w:rPr>
        <w:t>所介绍的有些</w:t>
      </w:r>
      <w:r w:rsidRPr="00375BC9">
        <w:rPr>
          <w:rFonts w:ascii="SimSun" w:hAnsi="SimSun" w:hint="eastAsia"/>
          <w:szCs w:val="21"/>
        </w:rPr>
        <w:t>用例过于宽泛，难以用于为知识产权局制定建议；另一些用例则可进行</w:t>
      </w:r>
      <w:r w:rsidR="00190D9E">
        <w:rPr>
          <w:rFonts w:ascii="SimSun" w:hAnsi="SimSun" w:hint="eastAsia"/>
          <w:szCs w:val="21"/>
        </w:rPr>
        <w:t>整合</w:t>
      </w:r>
      <w:r w:rsidRPr="00375BC9">
        <w:rPr>
          <w:rFonts w:ascii="SimSun" w:hAnsi="SimSun" w:hint="eastAsia"/>
          <w:szCs w:val="21"/>
        </w:rPr>
        <w:t>。</w:t>
      </w:r>
    </w:p>
    <w:p w14:paraId="7C4BB8DC" w14:textId="12B22EAC" w:rsidR="00F92ED9" w:rsidRPr="00DD2DDE" w:rsidRDefault="00204D9E" w:rsidP="003E31A0">
      <w:pPr>
        <w:pStyle w:val="ONUMFS"/>
        <w:numPr>
          <w:ilvl w:val="0"/>
          <w:numId w:val="18"/>
        </w:numPr>
        <w:overflowPunct w:val="0"/>
        <w:spacing w:afterLines="50" w:after="120" w:line="340" w:lineRule="atLeast"/>
        <w:ind w:left="0" w:firstLine="0"/>
        <w:jc w:val="both"/>
        <w:rPr>
          <w:rFonts w:ascii="SimSun" w:hAnsi="SimSun"/>
          <w:szCs w:val="21"/>
        </w:rPr>
      </w:pPr>
      <w:r w:rsidRPr="00204D9E">
        <w:rPr>
          <w:rFonts w:ascii="SimSun" w:hAnsi="SimSun" w:hint="eastAsia"/>
          <w:szCs w:val="21"/>
        </w:rPr>
        <w:t>基于</w:t>
      </w:r>
      <w:r w:rsidR="00190D9E">
        <w:rPr>
          <w:rFonts w:ascii="SimSun" w:hAnsi="SimSun" w:hint="eastAsia"/>
          <w:szCs w:val="21"/>
        </w:rPr>
        <w:t>这些</w:t>
      </w:r>
      <w:r w:rsidRPr="00204D9E">
        <w:rPr>
          <w:rFonts w:ascii="SimSun" w:hAnsi="SimSun" w:hint="eastAsia"/>
          <w:szCs w:val="21"/>
        </w:rPr>
        <w:t>初步</w:t>
      </w:r>
      <w:r w:rsidR="00190D9E">
        <w:rPr>
          <w:rFonts w:ascii="SimSun" w:hAnsi="SimSun" w:hint="eastAsia"/>
          <w:szCs w:val="21"/>
        </w:rPr>
        <w:t>结果</w:t>
      </w:r>
      <w:r w:rsidRPr="00204D9E">
        <w:rPr>
          <w:rFonts w:ascii="SimSun" w:hAnsi="SimSun" w:hint="eastAsia"/>
          <w:szCs w:val="21"/>
        </w:rPr>
        <w:t>，</w:t>
      </w:r>
      <w:r w:rsidR="006F54A0">
        <w:rPr>
          <w:rFonts w:ascii="SimSun" w:hAnsi="SimSun" w:hint="eastAsia"/>
          <w:szCs w:val="21"/>
        </w:rPr>
        <w:t>工作队</w:t>
      </w:r>
      <w:r w:rsidR="00190D9E">
        <w:rPr>
          <w:rFonts w:ascii="SimSun" w:hAnsi="SimSun" w:hint="eastAsia"/>
          <w:szCs w:val="21"/>
        </w:rPr>
        <w:t>牵头人</w:t>
      </w:r>
      <w:r w:rsidRPr="00204D9E">
        <w:rPr>
          <w:rFonts w:ascii="SimSun" w:hAnsi="SimSun" w:hint="eastAsia"/>
          <w:szCs w:val="21"/>
        </w:rPr>
        <w:t>确定了</w:t>
      </w:r>
      <w:r w:rsidR="00190D9E">
        <w:rPr>
          <w:rFonts w:ascii="SimSun" w:hAnsi="SimSun" w:hint="eastAsia"/>
          <w:szCs w:val="21"/>
        </w:rPr>
        <w:t>未来</w:t>
      </w:r>
      <w:r w:rsidRPr="00204D9E">
        <w:rPr>
          <w:rFonts w:ascii="SimSun" w:hAnsi="SimSun" w:hint="eastAsia"/>
          <w:szCs w:val="21"/>
        </w:rPr>
        <w:t>工作方向，包括</w:t>
      </w:r>
      <w:r w:rsidR="00190D9E">
        <w:rPr>
          <w:rFonts w:ascii="SimSun" w:hAnsi="SimSun" w:hint="eastAsia"/>
          <w:szCs w:val="21"/>
        </w:rPr>
        <w:t>修订产权组织</w:t>
      </w:r>
      <w:r w:rsidRPr="00204D9E">
        <w:rPr>
          <w:rFonts w:ascii="SimSun" w:hAnsi="SimSun" w:hint="eastAsia"/>
          <w:szCs w:val="21"/>
        </w:rPr>
        <w:t>标准草案中</w:t>
      </w:r>
      <w:r w:rsidR="00190D9E">
        <w:rPr>
          <w:rFonts w:ascii="SimSun" w:hAnsi="SimSun" w:hint="eastAsia"/>
          <w:szCs w:val="21"/>
        </w:rPr>
        <w:t>的</w:t>
      </w:r>
      <w:r w:rsidRPr="00204D9E">
        <w:rPr>
          <w:rFonts w:ascii="SimSun" w:hAnsi="SimSun" w:hint="eastAsia"/>
          <w:szCs w:val="21"/>
        </w:rPr>
        <w:t>用例清单。潜在用例清单可涵盖以下主题</w:t>
      </w:r>
      <w:r w:rsidR="00FD12FB" w:rsidRPr="00DD2DDE">
        <w:rPr>
          <w:rFonts w:ascii="SimSun" w:hAnsi="SimSun" w:hint="eastAsia"/>
          <w:szCs w:val="21"/>
        </w:rPr>
        <w:t>：</w:t>
      </w:r>
    </w:p>
    <w:p w14:paraId="52BF41B2" w14:textId="67487CA5" w:rsidR="00204D9E" w:rsidRPr="00204D9E" w:rsidRDefault="00190D9E" w:rsidP="007A4886">
      <w:pPr>
        <w:pStyle w:val="ListParagraph"/>
        <w:numPr>
          <w:ilvl w:val="0"/>
          <w:numId w:val="8"/>
        </w:numPr>
        <w:overflowPunct w:val="0"/>
        <w:spacing w:afterLines="50" w:after="120" w:line="340" w:lineRule="atLeast"/>
        <w:ind w:left="924" w:hanging="357"/>
        <w:jc w:val="both"/>
        <w:rPr>
          <w:rFonts w:ascii="SimSun" w:hAnsi="SimSun"/>
          <w:szCs w:val="21"/>
        </w:rPr>
      </w:pPr>
      <w:r>
        <w:rPr>
          <w:rFonts w:ascii="SimSun" w:hAnsi="SimSun" w:hint="eastAsia"/>
          <w:szCs w:val="21"/>
        </w:rPr>
        <w:t>作为</w:t>
      </w:r>
      <w:r w:rsidR="00204D9E" w:rsidRPr="00204D9E">
        <w:rPr>
          <w:rFonts w:ascii="SimSun" w:hAnsi="SimSun" w:hint="eastAsia"/>
          <w:szCs w:val="21"/>
        </w:rPr>
        <w:t>数字文件存在</w:t>
      </w:r>
      <w:r>
        <w:rPr>
          <w:rFonts w:ascii="SimSun" w:hAnsi="SimSun" w:hint="eastAsia"/>
          <w:szCs w:val="21"/>
        </w:rPr>
        <w:t>证明</w:t>
      </w:r>
      <w:r w:rsidR="00204D9E" w:rsidRPr="00204D9E">
        <w:rPr>
          <w:rFonts w:ascii="SimSun" w:hAnsi="SimSun" w:hint="eastAsia"/>
          <w:szCs w:val="21"/>
        </w:rPr>
        <w:t>的时间戳；</w:t>
      </w:r>
    </w:p>
    <w:p w14:paraId="0E482C33" w14:textId="3C8A44AF" w:rsidR="00204D9E" w:rsidRPr="00204D9E" w:rsidRDefault="00204D9E" w:rsidP="007A4886">
      <w:pPr>
        <w:pStyle w:val="ListParagraph"/>
        <w:numPr>
          <w:ilvl w:val="0"/>
          <w:numId w:val="8"/>
        </w:numPr>
        <w:overflowPunct w:val="0"/>
        <w:spacing w:afterLines="50" w:after="120" w:line="340" w:lineRule="atLeast"/>
        <w:ind w:left="924" w:hanging="357"/>
        <w:jc w:val="both"/>
        <w:rPr>
          <w:rFonts w:ascii="SimSun" w:hAnsi="SimSun"/>
          <w:szCs w:val="21"/>
        </w:rPr>
      </w:pPr>
      <w:r w:rsidRPr="00204D9E">
        <w:rPr>
          <w:rFonts w:ascii="SimSun" w:hAnsi="SimSun" w:hint="eastAsia"/>
          <w:szCs w:val="21"/>
        </w:rPr>
        <w:t>申请人数字身份验证；</w:t>
      </w:r>
    </w:p>
    <w:p w14:paraId="01D4658A" w14:textId="585F6FEA" w:rsidR="00204D9E" w:rsidRPr="00204D9E" w:rsidRDefault="00204D9E" w:rsidP="007A4886">
      <w:pPr>
        <w:pStyle w:val="ListParagraph"/>
        <w:numPr>
          <w:ilvl w:val="0"/>
          <w:numId w:val="8"/>
        </w:numPr>
        <w:overflowPunct w:val="0"/>
        <w:spacing w:afterLines="50" w:after="120" w:line="340" w:lineRule="atLeast"/>
        <w:ind w:left="924" w:hanging="357"/>
        <w:jc w:val="both"/>
        <w:rPr>
          <w:rFonts w:ascii="SimSun" w:hAnsi="SimSun"/>
          <w:szCs w:val="21"/>
        </w:rPr>
      </w:pPr>
      <w:r w:rsidRPr="00204D9E">
        <w:rPr>
          <w:rFonts w:ascii="SimSun" w:hAnsi="SimSun" w:hint="eastAsia"/>
          <w:szCs w:val="21"/>
        </w:rPr>
        <w:t>分布式知识产权</w:t>
      </w:r>
      <w:r w:rsidR="00190D9E">
        <w:rPr>
          <w:rFonts w:ascii="SimSun" w:hAnsi="SimSun" w:hint="eastAsia"/>
          <w:szCs w:val="21"/>
        </w:rPr>
        <w:t>注册簿</w:t>
      </w:r>
      <w:r w:rsidRPr="00204D9E">
        <w:rPr>
          <w:rFonts w:ascii="SimSun" w:hAnsi="SimSun" w:hint="eastAsia"/>
          <w:szCs w:val="21"/>
        </w:rPr>
        <w:t>；</w:t>
      </w:r>
    </w:p>
    <w:p w14:paraId="4C481DC6" w14:textId="42F8AB12" w:rsidR="00204D9E" w:rsidRPr="00204D9E" w:rsidRDefault="00204D9E" w:rsidP="007A4886">
      <w:pPr>
        <w:pStyle w:val="ListParagraph"/>
        <w:numPr>
          <w:ilvl w:val="0"/>
          <w:numId w:val="8"/>
        </w:numPr>
        <w:overflowPunct w:val="0"/>
        <w:spacing w:afterLines="50" w:after="120" w:line="340" w:lineRule="atLeast"/>
        <w:ind w:left="924" w:hanging="357"/>
        <w:jc w:val="both"/>
        <w:rPr>
          <w:rFonts w:ascii="SimSun" w:hAnsi="SimSun"/>
          <w:szCs w:val="21"/>
        </w:rPr>
      </w:pPr>
      <w:r w:rsidRPr="00204D9E">
        <w:rPr>
          <w:rFonts w:ascii="SimSun" w:hAnsi="SimSun" w:hint="eastAsia"/>
          <w:szCs w:val="21"/>
        </w:rPr>
        <w:t>知识产权权利生成凭证；</w:t>
      </w:r>
    </w:p>
    <w:p w14:paraId="2A4E6A8C" w14:textId="7F1D78DF" w:rsidR="00F92ED9" w:rsidRPr="00DD2DDE" w:rsidRDefault="00204D9E" w:rsidP="007A4886">
      <w:pPr>
        <w:pStyle w:val="ListParagraph"/>
        <w:numPr>
          <w:ilvl w:val="0"/>
          <w:numId w:val="8"/>
        </w:numPr>
        <w:overflowPunct w:val="0"/>
        <w:spacing w:afterLines="50" w:after="120" w:line="340" w:lineRule="atLeast"/>
        <w:ind w:left="924" w:hanging="357"/>
        <w:jc w:val="both"/>
        <w:rPr>
          <w:rFonts w:ascii="SimSun" w:hAnsi="SimSun"/>
          <w:szCs w:val="21"/>
        </w:rPr>
      </w:pPr>
      <w:r w:rsidRPr="00204D9E">
        <w:rPr>
          <w:rFonts w:ascii="SimSun" w:hAnsi="SimSun" w:hint="eastAsia"/>
          <w:szCs w:val="21"/>
        </w:rPr>
        <w:t>优先权文件交换系统</w:t>
      </w:r>
      <w:r w:rsidR="0080096F" w:rsidRPr="00DD2DDE">
        <w:rPr>
          <w:rFonts w:ascii="SimSun" w:hAnsi="SimSun" w:hint="eastAsia"/>
          <w:szCs w:val="21"/>
        </w:rPr>
        <w:t>。</w:t>
      </w:r>
    </w:p>
    <w:p w14:paraId="34F64C13" w14:textId="0B6FF672" w:rsidR="00646260" w:rsidRDefault="006F54A0" w:rsidP="003E31A0">
      <w:pPr>
        <w:pStyle w:val="ONUMFS"/>
        <w:numPr>
          <w:ilvl w:val="0"/>
          <w:numId w:val="18"/>
        </w:numPr>
        <w:overflowPunct w:val="0"/>
        <w:spacing w:afterLines="50" w:after="120" w:line="340" w:lineRule="atLeast"/>
        <w:ind w:left="0" w:firstLine="0"/>
        <w:jc w:val="both"/>
        <w:rPr>
          <w:rFonts w:ascii="SimSun" w:hAnsi="SimSun"/>
          <w:szCs w:val="21"/>
        </w:rPr>
      </w:pPr>
      <w:r>
        <w:rPr>
          <w:rFonts w:ascii="SimSun" w:hAnsi="SimSun" w:hint="eastAsia"/>
          <w:szCs w:val="21"/>
        </w:rPr>
        <w:t>工作队</w:t>
      </w:r>
      <w:r w:rsidR="00204D9E" w:rsidRPr="00204D9E">
        <w:rPr>
          <w:rFonts w:ascii="SimSun" w:hAnsi="SimSun" w:hint="eastAsia"/>
          <w:szCs w:val="21"/>
        </w:rPr>
        <w:t>注意到新加坡</w:t>
      </w:r>
      <w:r w:rsidR="00430AC9">
        <w:rPr>
          <w:rFonts w:ascii="SimSun" w:hAnsi="SimSun" w:hint="eastAsia"/>
          <w:szCs w:val="21"/>
        </w:rPr>
        <w:t>主管局</w:t>
      </w:r>
      <w:r w:rsidR="00204D9E" w:rsidRPr="00204D9E">
        <w:rPr>
          <w:rFonts w:ascii="SimSun" w:hAnsi="SimSun" w:hint="eastAsia"/>
          <w:szCs w:val="21"/>
        </w:rPr>
        <w:t>与瑞士</w:t>
      </w:r>
      <w:r w:rsidR="00430AC9">
        <w:rPr>
          <w:rFonts w:ascii="SimSun" w:hAnsi="SimSun" w:hint="eastAsia"/>
          <w:szCs w:val="21"/>
        </w:rPr>
        <w:t>主管</w:t>
      </w:r>
      <w:r w:rsidR="00204D9E" w:rsidRPr="00204D9E">
        <w:rPr>
          <w:rFonts w:ascii="SimSun" w:hAnsi="SimSun" w:hint="eastAsia"/>
          <w:szCs w:val="21"/>
        </w:rPr>
        <w:t>局联合开展的区块链与知识产权研究，其成果已在</w:t>
      </w:r>
      <w:r w:rsidR="00430AC9">
        <w:rPr>
          <w:rFonts w:ascii="SimSun" w:hAnsi="SimSun" w:hint="eastAsia"/>
          <w:szCs w:val="21"/>
        </w:rPr>
        <w:t>产权组织</w:t>
      </w:r>
      <w:r w:rsidR="00204D9E" w:rsidRPr="00204D9E">
        <w:rPr>
          <w:rFonts w:ascii="SimSun" w:hAnsi="SimSun" w:hint="eastAsia"/>
          <w:szCs w:val="21"/>
        </w:rPr>
        <w:t>信通技术领导力对话</w:t>
      </w:r>
      <w:r w:rsidR="00430AC9">
        <w:rPr>
          <w:rFonts w:ascii="SimSun" w:hAnsi="SimSun" w:hint="eastAsia"/>
          <w:szCs w:val="21"/>
        </w:rPr>
        <w:t>第一届</w:t>
      </w:r>
      <w:r w:rsidR="00204D9E" w:rsidRPr="00204D9E">
        <w:rPr>
          <w:rFonts w:ascii="SimSun" w:hAnsi="SimSun" w:hint="eastAsia"/>
          <w:szCs w:val="21"/>
        </w:rPr>
        <w:t>会议上</w:t>
      </w:r>
      <w:r w:rsidR="00FF3C1F">
        <w:rPr>
          <w:rFonts w:ascii="SimSun" w:hAnsi="SimSun" w:hint="eastAsia"/>
          <w:szCs w:val="21"/>
        </w:rPr>
        <w:t>介绍</w:t>
      </w:r>
      <w:r w:rsidR="00204D9E" w:rsidRPr="00204D9E">
        <w:rPr>
          <w:rFonts w:ascii="SimSun" w:hAnsi="SimSun" w:hint="eastAsia"/>
          <w:szCs w:val="21"/>
        </w:rPr>
        <w:t>。在5月举行的</w:t>
      </w:r>
      <w:r>
        <w:rPr>
          <w:rFonts w:ascii="SimSun" w:hAnsi="SimSun" w:hint="eastAsia"/>
          <w:szCs w:val="21"/>
        </w:rPr>
        <w:t>工作队</w:t>
      </w:r>
      <w:r w:rsidR="00204D9E" w:rsidRPr="00204D9E">
        <w:rPr>
          <w:rFonts w:ascii="SimSun" w:hAnsi="SimSun" w:hint="eastAsia"/>
          <w:szCs w:val="21"/>
        </w:rPr>
        <w:t>会议上，</w:t>
      </w:r>
      <w:r w:rsidR="00AA1BE4">
        <w:rPr>
          <w:rFonts w:ascii="SimSun" w:hAnsi="SimSun" w:hint="eastAsia"/>
          <w:szCs w:val="21"/>
        </w:rPr>
        <w:t>有提案提出，以该项</w:t>
      </w:r>
      <w:r w:rsidR="00204D9E" w:rsidRPr="00204D9E">
        <w:rPr>
          <w:rFonts w:ascii="SimSun" w:hAnsi="SimSun" w:hint="eastAsia"/>
          <w:szCs w:val="21"/>
        </w:rPr>
        <w:t>联合研究</w:t>
      </w:r>
      <w:r w:rsidR="00AA1BE4">
        <w:rPr>
          <w:rFonts w:ascii="SimSun" w:hAnsi="SimSun" w:hint="eastAsia"/>
          <w:szCs w:val="21"/>
        </w:rPr>
        <w:t>的</w:t>
      </w:r>
      <w:r w:rsidR="00204D9E" w:rsidRPr="00204D9E">
        <w:rPr>
          <w:rFonts w:ascii="SimSun" w:hAnsi="SimSun" w:hint="eastAsia"/>
          <w:szCs w:val="21"/>
        </w:rPr>
        <w:t>成果</w:t>
      </w:r>
      <w:r w:rsidR="00AA1BE4">
        <w:rPr>
          <w:rFonts w:ascii="SimSun" w:hAnsi="SimSun" w:hint="eastAsia"/>
          <w:szCs w:val="21"/>
        </w:rPr>
        <w:t>为参考</w:t>
      </w:r>
      <w:r w:rsidR="00204D9E" w:rsidRPr="00204D9E">
        <w:rPr>
          <w:rFonts w:ascii="SimSun" w:hAnsi="SimSun" w:hint="eastAsia"/>
          <w:szCs w:val="21"/>
        </w:rPr>
        <w:t>，</w:t>
      </w:r>
      <w:r w:rsidR="00AA1BE4">
        <w:rPr>
          <w:rFonts w:ascii="SimSun" w:hAnsi="SimSun" w:hint="eastAsia"/>
          <w:szCs w:val="21"/>
        </w:rPr>
        <w:t>聚焦</w:t>
      </w:r>
      <w:r w:rsidR="00204D9E" w:rsidRPr="00204D9E">
        <w:rPr>
          <w:rFonts w:ascii="SimSun" w:hAnsi="SimSun" w:hint="eastAsia"/>
          <w:szCs w:val="21"/>
        </w:rPr>
        <w:t>一至两个重点领域开展深入研究。另有</w:t>
      </w:r>
      <w:r w:rsidR="00AA1BE4">
        <w:rPr>
          <w:rFonts w:ascii="SimSun" w:hAnsi="SimSun" w:hint="eastAsia"/>
          <w:szCs w:val="21"/>
        </w:rPr>
        <w:t>建议</w:t>
      </w:r>
      <w:r w:rsidR="00204D9E" w:rsidRPr="00204D9E">
        <w:rPr>
          <w:rFonts w:ascii="SimSun" w:hAnsi="SimSun" w:hint="eastAsia"/>
          <w:szCs w:val="21"/>
        </w:rPr>
        <w:t>提议与已应用区块链技术的其他知识产权局合作，以收集更多</w:t>
      </w:r>
      <w:r w:rsidR="00AA1BE4">
        <w:rPr>
          <w:rFonts w:ascii="SimSun" w:hAnsi="SimSun" w:hint="eastAsia"/>
          <w:szCs w:val="21"/>
        </w:rPr>
        <w:t>实用</w:t>
      </w:r>
      <w:r w:rsidR="00204D9E" w:rsidRPr="00204D9E">
        <w:rPr>
          <w:rFonts w:ascii="SimSun" w:hAnsi="SimSun" w:hint="eastAsia"/>
          <w:szCs w:val="21"/>
        </w:rPr>
        <w:t>案例</w:t>
      </w:r>
      <w:r w:rsidR="00FD12FB" w:rsidRPr="00DD2DDE">
        <w:rPr>
          <w:rFonts w:ascii="SimSun" w:hAnsi="SimSun" w:hint="eastAsia"/>
          <w:szCs w:val="21"/>
        </w:rPr>
        <w:t>。</w:t>
      </w:r>
    </w:p>
    <w:p w14:paraId="7068EEA4" w14:textId="02D126B4" w:rsidR="00204D9E" w:rsidRPr="00DD2DDE" w:rsidRDefault="00204D9E" w:rsidP="003E31A0">
      <w:pPr>
        <w:pStyle w:val="ONUMFS"/>
        <w:numPr>
          <w:ilvl w:val="0"/>
          <w:numId w:val="18"/>
        </w:numPr>
        <w:overflowPunct w:val="0"/>
        <w:spacing w:afterLines="50" w:after="120" w:line="340" w:lineRule="atLeast"/>
        <w:ind w:left="0" w:firstLine="0"/>
        <w:jc w:val="both"/>
        <w:rPr>
          <w:rFonts w:ascii="SimSun" w:hAnsi="SimSun"/>
          <w:szCs w:val="21"/>
        </w:rPr>
      </w:pPr>
      <w:r w:rsidRPr="00204D9E">
        <w:rPr>
          <w:rFonts w:ascii="SimSun" w:hAnsi="SimSun" w:hint="eastAsia"/>
          <w:szCs w:val="21"/>
        </w:rPr>
        <w:t>作为</w:t>
      </w:r>
      <w:r w:rsidR="00FF3C1F">
        <w:rPr>
          <w:rFonts w:ascii="SimSun" w:hAnsi="SimSun" w:hint="eastAsia"/>
          <w:szCs w:val="21"/>
        </w:rPr>
        <w:t>上述</w:t>
      </w:r>
      <w:r w:rsidRPr="00204D9E">
        <w:rPr>
          <w:rFonts w:ascii="SimSun" w:hAnsi="SimSun" w:hint="eastAsia"/>
          <w:szCs w:val="21"/>
        </w:rPr>
        <w:t>持续研究的一部分，</w:t>
      </w:r>
      <w:r w:rsidR="006F54A0">
        <w:rPr>
          <w:rFonts w:ascii="SimSun" w:hAnsi="SimSun" w:hint="eastAsia"/>
          <w:szCs w:val="21"/>
        </w:rPr>
        <w:t>工作队</w:t>
      </w:r>
      <w:r w:rsidR="00A726B5">
        <w:rPr>
          <w:rFonts w:ascii="SimSun" w:hAnsi="SimSun" w:hint="eastAsia"/>
          <w:szCs w:val="21"/>
        </w:rPr>
        <w:t>牵头</w:t>
      </w:r>
      <w:r w:rsidRPr="00204D9E">
        <w:rPr>
          <w:rFonts w:ascii="SimSun" w:hAnsi="SimSun" w:hint="eastAsia"/>
          <w:szCs w:val="21"/>
        </w:rPr>
        <w:t>人</w:t>
      </w:r>
      <w:r w:rsidR="00A726B5">
        <w:rPr>
          <w:rFonts w:ascii="SimSun" w:hAnsi="SimSun" w:hint="eastAsia"/>
          <w:szCs w:val="21"/>
        </w:rPr>
        <w:t>回顾</w:t>
      </w:r>
      <w:r w:rsidRPr="00204D9E">
        <w:rPr>
          <w:rFonts w:ascii="SimSun" w:hAnsi="SimSun" w:hint="eastAsia"/>
          <w:szCs w:val="21"/>
        </w:rPr>
        <w:t>了各知识产权局及相关组织官网发布的区块链相关</w:t>
      </w:r>
      <w:r w:rsidR="00FF3C1F">
        <w:rPr>
          <w:rFonts w:ascii="SimSun" w:hAnsi="SimSun" w:hint="eastAsia"/>
          <w:szCs w:val="21"/>
        </w:rPr>
        <w:t>信息</w:t>
      </w:r>
      <w:r w:rsidRPr="00204D9E">
        <w:rPr>
          <w:rFonts w:ascii="SimSun" w:hAnsi="SimSun" w:hint="eastAsia"/>
          <w:szCs w:val="21"/>
        </w:rPr>
        <w:t>。以下15个成员国</w:t>
      </w:r>
      <w:r w:rsidR="00FF3C1F">
        <w:rPr>
          <w:rFonts w:ascii="SimSun" w:hAnsi="SimSun" w:hint="eastAsia"/>
          <w:szCs w:val="21"/>
        </w:rPr>
        <w:t>的知识产权局以及</w:t>
      </w:r>
      <w:r w:rsidRPr="00204D9E">
        <w:rPr>
          <w:rFonts w:ascii="SimSun" w:hAnsi="SimSun" w:hint="eastAsia"/>
          <w:szCs w:val="21"/>
        </w:rPr>
        <w:t>4个组织在区块链技术应用方面最为活跃：澳大利亚</w:t>
      </w:r>
      <w:r w:rsidR="00A726B5">
        <w:rPr>
          <w:rFonts w:ascii="SimSun" w:hAnsi="SimSun" w:hint="eastAsia"/>
          <w:szCs w:val="21"/>
        </w:rPr>
        <w:t>（</w:t>
      </w:r>
      <w:r w:rsidRPr="00204D9E">
        <w:rPr>
          <w:rFonts w:ascii="SimSun" w:hAnsi="SimSun" w:hint="eastAsia"/>
          <w:szCs w:val="21"/>
        </w:rPr>
        <w:t>AU</w:t>
      </w:r>
      <w:r w:rsidR="00A726B5">
        <w:rPr>
          <w:rFonts w:ascii="SimSun" w:hAnsi="SimSun" w:hint="eastAsia"/>
          <w:szCs w:val="21"/>
        </w:rPr>
        <w:t>）</w:t>
      </w:r>
      <w:r w:rsidRPr="00204D9E">
        <w:rPr>
          <w:rFonts w:ascii="SimSun" w:hAnsi="SimSun" w:hint="eastAsia"/>
          <w:szCs w:val="21"/>
        </w:rPr>
        <w:t>、希腊</w:t>
      </w:r>
      <w:r w:rsidR="00A726B5">
        <w:rPr>
          <w:rFonts w:ascii="SimSun" w:hAnsi="SimSun" w:hint="eastAsia"/>
          <w:szCs w:val="21"/>
        </w:rPr>
        <w:t>（</w:t>
      </w:r>
      <w:r w:rsidRPr="00204D9E">
        <w:rPr>
          <w:rFonts w:ascii="SimSun" w:hAnsi="SimSun" w:hint="eastAsia"/>
          <w:szCs w:val="21"/>
        </w:rPr>
        <w:t>GR</w:t>
      </w:r>
      <w:r w:rsidR="00A726B5">
        <w:rPr>
          <w:rFonts w:ascii="SimSun" w:hAnsi="SimSun" w:hint="eastAsia"/>
          <w:szCs w:val="21"/>
        </w:rPr>
        <w:t>）</w:t>
      </w:r>
      <w:r w:rsidRPr="00204D9E">
        <w:rPr>
          <w:rFonts w:ascii="SimSun" w:hAnsi="SimSun" w:hint="eastAsia"/>
          <w:szCs w:val="21"/>
        </w:rPr>
        <w:t>、以色列</w:t>
      </w:r>
      <w:r w:rsidR="00A726B5">
        <w:rPr>
          <w:rFonts w:ascii="SimSun" w:hAnsi="SimSun" w:hint="eastAsia"/>
          <w:szCs w:val="21"/>
        </w:rPr>
        <w:t>（</w:t>
      </w:r>
      <w:r w:rsidRPr="00204D9E">
        <w:rPr>
          <w:rFonts w:ascii="SimSun" w:hAnsi="SimSun" w:hint="eastAsia"/>
          <w:szCs w:val="21"/>
        </w:rPr>
        <w:t>IL</w:t>
      </w:r>
      <w:r w:rsidR="00A726B5">
        <w:rPr>
          <w:rFonts w:ascii="SimSun" w:hAnsi="SimSun" w:hint="eastAsia"/>
          <w:szCs w:val="21"/>
        </w:rPr>
        <w:t>）</w:t>
      </w:r>
      <w:r w:rsidRPr="00204D9E">
        <w:rPr>
          <w:rFonts w:ascii="SimSun" w:hAnsi="SimSun" w:hint="eastAsia"/>
          <w:szCs w:val="21"/>
        </w:rPr>
        <w:t>、日本</w:t>
      </w:r>
      <w:r w:rsidR="00A726B5">
        <w:rPr>
          <w:rFonts w:ascii="SimSun" w:hAnsi="SimSun" w:hint="eastAsia"/>
          <w:szCs w:val="21"/>
        </w:rPr>
        <w:t>（</w:t>
      </w:r>
      <w:r w:rsidRPr="00204D9E">
        <w:rPr>
          <w:rFonts w:ascii="SimSun" w:hAnsi="SimSun" w:hint="eastAsia"/>
          <w:szCs w:val="21"/>
        </w:rPr>
        <w:t>JP</w:t>
      </w:r>
      <w:r w:rsidR="00A726B5">
        <w:rPr>
          <w:rFonts w:ascii="SimSun" w:hAnsi="SimSun" w:hint="eastAsia"/>
          <w:szCs w:val="21"/>
        </w:rPr>
        <w:t>）</w:t>
      </w:r>
      <w:r w:rsidRPr="00204D9E">
        <w:rPr>
          <w:rFonts w:ascii="SimSun" w:hAnsi="SimSun" w:hint="eastAsia"/>
          <w:szCs w:val="21"/>
        </w:rPr>
        <w:t>、新西兰</w:t>
      </w:r>
      <w:r w:rsidR="00A726B5">
        <w:rPr>
          <w:rFonts w:ascii="SimSun" w:hAnsi="SimSun" w:hint="eastAsia"/>
          <w:szCs w:val="21"/>
        </w:rPr>
        <w:t>（</w:t>
      </w:r>
      <w:r w:rsidRPr="00204D9E">
        <w:rPr>
          <w:rFonts w:ascii="SimSun" w:hAnsi="SimSun" w:hint="eastAsia"/>
          <w:szCs w:val="21"/>
        </w:rPr>
        <w:t>NZ</w:t>
      </w:r>
      <w:r w:rsidR="00A726B5">
        <w:rPr>
          <w:rFonts w:ascii="SimSun" w:hAnsi="SimSun" w:hint="eastAsia"/>
          <w:szCs w:val="21"/>
        </w:rPr>
        <w:t>）</w:t>
      </w:r>
      <w:r w:rsidRPr="00204D9E">
        <w:rPr>
          <w:rFonts w:ascii="SimSun" w:hAnsi="SimSun" w:hint="eastAsia"/>
          <w:szCs w:val="21"/>
        </w:rPr>
        <w:t>、挪威</w:t>
      </w:r>
      <w:r w:rsidR="00A726B5">
        <w:rPr>
          <w:rFonts w:ascii="SimSun" w:hAnsi="SimSun" w:hint="eastAsia"/>
          <w:szCs w:val="21"/>
        </w:rPr>
        <w:t>（</w:t>
      </w:r>
      <w:r w:rsidRPr="00204D9E">
        <w:rPr>
          <w:rFonts w:ascii="SimSun" w:hAnsi="SimSun" w:hint="eastAsia"/>
          <w:szCs w:val="21"/>
        </w:rPr>
        <w:t>NO</w:t>
      </w:r>
      <w:r w:rsidR="00A726B5">
        <w:rPr>
          <w:rFonts w:ascii="SimSun" w:hAnsi="SimSun" w:hint="eastAsia"/>
          <w:szCs w:val="21"/>
        </w:rPr>
        <w:t>）</w:t>
      </w:r>
      <w:r w:rsidRPr="00204D9E">
        <w:rPr>
          <w:rFonts w:ascii="SimSun" w:hAnsi="SimSun" w:hint="eastAsia"/>
          <w:szCs w:val="21"/>
        </w:rPr>
        <w:t>、菲律宾</w:t>
      </w:r>
      <w:r w:rsidR="00A726B5">
        <w:rPr>
          <w:rFonts w:ascii="SimSun" w:hAnsi="SimSun" w:hint="eastAsia"/>
          <w:szCs w:val="21"/>
        </w:rPr>
        <w:t>（</w:t>
      </w:r>
      <w:r w:rsidRPr="00204D9E">
        <w:rPr>
          <w:rFonts w:ascii="SimSun" w:hAnsi="SimSun" w:hint="eastAsia"/>
          <w:szCs w:val="21"/>
        </w:rPr>
        <w:t>PH</w:t>
      </w:r>
      <w:r w:rsidR="00A726B5">
        <w:rPr>
          <w:rFonts w:ascii="SimSun" w:hAnsi="SimSun" w:hint="eastAsia"/>
          <w:szCs w:val="21"/>
        </w:rPr>
        <w:t>）</w:t>
      </w:r>
      <w:r w:rsidRPr="00204D9E">
        <w:rPr>
          <w:rFonts w:ascii="SimSun" w:hAnsi="SimSun" w:hint="eastAsia"/>
          <w:szCs w:val="21"/>
        </w:rPr>
        <w:t>、俄罗斯联邦</w:t>
      </w:r>
      <w:r w:rsidR="00A726B5">
        <w:rPr>
          <w:rFonts w:ascii="SimSun" w:hAnsi="SimSun" w:hint="eastAsia"/>
          <w:szCs w:val="21"/>
        </w:rPr>
        <w:t>（</w:t>
      </w:r>
      <w:r w:rsidRPr="00204D9E">
        <w:rPr>
          <w:rFonts w:ascii="SimSun" w:hAnsi="SimSun" w:hint="eastAsia"/>
          <w:szCs w:val="21"/>
        </w:rPr>
        <w:t>RU</w:t>
      </w:r>
      <w:r w:rsidR="00A726B5">
        <w:rPr>
          <w:rFonts w:ascii="SimSun" w:hAnsi="SimSun" w:hint="eastAsia"/>
          <w:szCs w:val="21"/>
        </w:rPr>
        <w:t>）</w:t>
      </w:r>
      <w:r w:rsidRPr="00204D9E">
        <w:rPr>
          <w:rFonts w:ascii="SimSun" w:hAnsi="SimSun" w:hint="eastAsia"/>
          <w:szCs w:val="21"/>
        </w:rPr>
        <w:t>、新加坡</w:t>
      </w:r>
      <w:r w:rsidR="00A726B5">
        <w:rPr>
          <w:rFonts w:ascii="SimSun" w:hAnsi="SimSun" w:hint="eastAsia"/>
          <w:szCs w:val="21"/>
        </w:rPr>
        <w:t>（</w:t>
      </w:r>
      <w:r w:rsidRPr="00204D9E">
        <w:rPr>
          <w:rFonts w:ascii="SimSun" w:hAnsi="SimSun" w:hint="eastAsia"/>
          <w:szCs w:val="21"/>
        </w:rPr>
        <w:t>SG</w:t>
      </w:r>
      <w:r w:rsidR="00A726B5">
        <w:rPr>
          <w:rFonts w:ascii="SimSun" w:hAnsi="SimSun" w:hint="eastAsia"/>
          <w:szCs w:val="21"/>
        </w:rPr>
        <w:t>）</w:t>
      </w:r>
      <w:r w:rsidRPr="00204D9E">
        <w:rPr>
          <w:rFonts w:ascii="SimSun" w:hAnsi="SimSun" w:hint="eastAsia"/>
          <w:szCs w:val="21"/>
        </w:rPr>
        <w:t>、斯洛伐克</w:t>
      </w:r>
      <w:r w:rsidR="00A726B5">
        <w:rPr>
          <w:rFonts w:ascii="SimSun" w:hAnsi="SimSun" w:hint="eastAsia"/>
          <w:szCs w:val="21"/>
        </w:rPr>
        <w:t>（</w:t>
      </w:r>
      <w:r w:rsidRPr="00204D9E">
        <w:rPr>
          <w:rFonts w:ascii="SimSun" w:hAnsi="SimSun" w:hint="eastAsia"/>
          <w:szCs w:val="21"/>
        </w:rPr>
        <w:t>SK</w:t>
      </w:r>
      <w:r w:rsidR="00A726B5">
        <w:rPr>
          <w:rFonts w:ascii="SimSun" w:hAnsi="SimSun" w:hint="eastAsia"/>
          <w:szCs w:val="21"/>
        </w:rPr>
        <w:t>）</w:t>
      </w:r>
      <w:r w:rsidRPr="00204D9E">
        <w:rPr>
          <w:rFonts w:ascii="SimSun" w:hAnsi="SimSun" w:hint="eastAsia"/>
          <w:szCs w:val="21"/>
        </w:rPr>
        <w:t>、 西班牙</w:t>
      </w:r>
      <w:r w:rsidR="00A726B5">
        <w:rPr>
          <w:rFonts w:ascii="SimSun" w:hAnsi="SimSun" w:hint="eastAsia"/>
          <w:szCs w:val="21"/>
        </w:rPr>
        <w:t>（</w:t>
      </w:r>
      <w:r w:rsidRPr="00204D9E">
        <w:rPr>
          <w:rFonts w:ascii="SimSun" w:hAnsi="SimSun" w:hint="eastAsia"/>
          <w:szCs w:val="21"/>
        </w:rPr>
        <w:t>ES</w:t>
      </w:r>
      <w:r w:rsidR="00A726B5">
        <w:rPr>
          <w:rFonts w:ascii="SimSun" w:hAnsi="SimSun" w:hint="eastAsia"/>
          <w:szCs w:val="21"/>
        </w:rPr>
        <w:t>）</w:t>
      </w:r>
      <w:r w:rsidRPr="00204D9E">
        <w:rPr>
          <w:rFonts w:ascii="SimSun" w:hAnsi="SimSun" w:hint="eastAsia"/>
          <w:szCs w:val="21"/>
        </w:rPr>
        <w:t>、瑞典</w:t>
      </w:r>
      <w:r w:rsidR="00A726B5">
        <w:rPr>
          <w:rFonts w:ascii="SimSun" w:hAnsi="SimSun" w:hint="eastAsia"/>
          <w:szCs w:val="21"/>
        </w:rPr>
        <w:t>（</w:t>
      </w:r>
      <w:r w:rsidRPr="00204D9E">
        <w:rPr>
          <w:rFonts w:ascii="SimSun" w:hAnsi="SimSun" w:hint="eastAsia"/>
          <w:szCs w:val="21"/>
        </w:rPr>
        <w:t>SE</w:t>
      </w:r>
      <w:r w:rsidR="00A726B5">
        <w:rPr>
          <w:rFonts w:ascii="SimSun" w:hAnsi="SimSun" w:hint="eastAsia"/>
          <w:szCs w:val="21"/>
        </w:rPr>
        <w:t>）</w:t>
      </w:r>
      <w:r w:rsidRPr="00204D9E">
        <w:rPr>
          <w:rFonts w:ascii="SimSun" w:hAnsi="SimSun" w:hint="eastAsia"/>
          <w:szCs w:val="21"/>
        </w:rPr>
        <w:t>、瑞士</w:t>
      </w:r>
      <w:r w:rsidR="00A726B5">
        <w:rPr>
          <w:rFonts w:ascii="SimSun" w:hAnsi="SimSun" w:hint="eastAsia"/>
          <w:szCs w:val="21"/>
        </w:rPr>
        <w:t>（</w:t>
      </w:r>
      <w:r w:rsidRPr="00204D9E">
        <w:rPr>
          <w:rFonts w:ascii="SimSun" w:hAnsi="SimSun" w:hint="eastAsia"/>
          <w:szCs w:val="21"/>
        </w:rPr>
        <w:t>CH</w:t>
      </w:r>
      <w:r w:rsidR="00A726B5">
        <w:rPr>
          <w:rFonts w:ascii="SimSun" w:hAnsi="SimSun" w:hint="eastAsia"/>
          <w:szCs w:val="21"/>
        </w:rPr>
        <w:t>）</w:t>
      </w:r>
      <w:r w:rsidRPr="00204D9E">
        <w:rPr>
          <w:rFonts w:ascii="SimSun" w:hAnsi="SimSun" w:hint="eastAsia"/>
          <w:szCs w:val="21"/>
        </w:rPr>
        <w:t>、</w:t>
      </w:r>
      <w:r w:rsidR="00A726B5">
        <w:rPr>
          <w:rFonts w:ascii="SimSun" w:hAnsi="SimSun" w:hint="eastAsia"/>
          <w:szCs w:val="21"/>
        </w:rPr>
        <w:t>联合王国（</w:t>
      </w:r>
      <w:r w:rsidRPr="00204D9E">
        <w:rPr>
          <w:rFonts w:ascii="SimSun" w:hAnsi="SimSun" w:hint="eastAsia"/>
          <w:szCs w:val="21"/>
        </w:rPr>
        <w:t>GB</w:t>
      </w:r>
      <w:r w:rsidR="00A726B5">
        <w:rPr>
          <w:rFonts w:ascii="SimSun" w:hAnsi="SimSun" w:hint="eastAsia"/>
          <w:szCs w:val="21"/>
        </w:rPr>
        <w:t>）</w:t>
      </w:r>
      <w:r w:rsidRPr="00204D9E">
        <w:rPr>
          <w:rFonts w:ascii="SimSun" w:hAnsi="SimSun" w:hint="eastAsia"/>
          <w:szCs w:val="21"/>
        </w:rPr>
        <w:t>、</w:t>
      </w:r>
      <w:r w:rsidR="00A726B5">
        <w:rPr>
          <w:rFonts w:ascii="SimSun" w:hAnsi="SimSun" w:hint="eastAsia"/>
          <w:szCs w:val="21"/>
        </w:rPr>
        <w:t>美利坚合众国（</w:t>
      </w:r>
      <w:r w:rsidRPr="00204D9E">
        <w:rPr>
          <w:rFonts w:ascii="SimSun" w:hAnsi="SimSun" w:hint="eastAsia"/>
          <w:szCs w:val="21"/>
        </w:rPr>
        <w:t>US</w:t>
      </w:r>
      <w:r w:rsidR="00A726B5">
        <w:rPr>
          <w:rFonts w:ascii="SimSun" w:hAnsi="SimSun" w:hint="eastAsia"/>
          <w:szCs w:val="21"/>
        </w:rPr>
        <w:t>）</w:t>
      </w:r>
      <w:r w:rsidRPr="00204D9E">
        <w:rPr>
          <w:rFonts w:ascii="SimSun" w:hAnsi="SimSun" w:hint="eastAsia"/>
          <w:szCs w:val="21"/>
        </w:rPr>
        <w:t>、欧洲专利</w:t>
      </w:r>
      <w:r w:rsidR="00FF3C1F">
        <w:rPr>
          <w:rFonts w:ascii="SimSun" w:hAnsi="SimSun" w:hint="eastAsia"/>
          <w:szCs w:val="21"/>
        </w:rPr>
        <w:t>组织</w:t>
      </w:r>
      <w:r w:rsidR="00A726B5">
        <w:rPr>
          <w:rFonts w:ascii="SimSun" w:hAnsi="SimSun" w:hint="eastAsia"/>
          <w:szCs w:val="21"/>
        </w:rPr>
        <w:t>（</w:t>
      </w:r>
      <w:r w:rsidRPr="00204D9E">
        <w:rPr>
          <w:rFonts w:ascii="SimSun" w:hAnsi="SimSun" w:hint="eastAsia"/>
          <w:szCs w:val="21"/>
        </w:rPr>
        <w:t>EPO</w:t>
      </w:r>
      <w:r w:rsidR="00A726B5">
        <w:rPr>
          <w:rFonts w:ascii="SimSun" w:hAnsi="SimSun" w:hint="eastAsia"/>
          <w:szCs w:val="21"/>
        </w:rPr>
        <w:t>）</w:t>
      </w:r>
      <w:r w:rsidRPr="00204D9E">
        <w:rPr>
          <w:rFonts w:ascii="SimSun" w:hAnsi="SimSun" w:hint="eastAsia"/>
          <w:szCs w:val="21"/>
        </w:rPr>
        <w:t>、</w:t>
      </w:r>
      <w:r w:rsidR="00A726B5">
        <w:rPr>
          <w:rFonts w:ascii="SimSun" w:hAnsi="SimSun" w:hint="eastAsia"/>
          <w:szCs w:val="21"/>
        </w:rPr>
        <w:t>欧洲联盟</w:t>
      </w:r>
      <w:r w:rsidRPr="00204D9E">
        <w:rPr>
          <w:rFonts w:ascii="SimSun" w:hAnsi="SimSun" w:hint="eastAsia"/>
          <w:szCs w:val="21"/>
        </w:rPr>
        <w:t>知识产权局</w:t>
      </w:r>
      <w:r w:rsidR="00A726B5">
        <w:rPr>
          <w:rFonts w:ascii="SimSun" w:hAnsi="SimSun" w:hint="eastAsia"/>
          <w:szCs w:val="21"/>
        </w:rPr>
        <w:t>（</w:t>
      </w:r>
      <w:r w:rsidRPr="00204D9E">
        <w:rPr>
          <w:rFonts w:ascii="SimSun" w:hAnsi="SimSun" w:hint="eastAsia"/>
          <w:szCs w:val="21"/>
        </w:rPr>
        <w:t>EUIPO</w:t>
      </w:r>
      <w:r w:rsidR="00A726B5">
        <w:rPr>
          <w:rFonts w:ascii="SimSun" w:hAnsi="SimSun" w:hint="eastAsia"/>
          <w:szCs w:val="21"/>
        </w:rPr>
        <w:t>）</w:t>
      </w:r>
      <w:r w:rsidRPr="00204D9E">
        <w:rPr>
          <w:rFonts w:ascii="SimSun" w:hAnsi="SimSun" w:hint="eastAsia"/>
          <w:szCs w:val="21"/>
        </w:rPr>
        <w:t>、国际植物新品种保护联盟</w:t>
      </w:r>
      <w:r w:rsidR="00A726B5">
        <w:rPr>
          <w:rFonts w:ascii="SimSun" w:hAnsi="SimSun" w:hint="eastAsia"/>
          <w:szCs w:val="21"/>
        </w:rPr>
        <w:t>（</w:t>
      </w:r>
      <w:r w:rsidRPr="00204D9E">
        <w:rPr>
          <w:rFonts w:ascii="SimSun" w:hAnsi="SimSun" w:hint="eastAsia"/>
          <w:szCs w:val="21"/>
        </w:rPr>
        <w:t>UPOV</w:t>
      </w:r>
      <w:r w:rsidR="00A726B5">
        <w:rPr>
          <w:rFonts w:ascii="SimSun" w:hAnsi="SimSun" w:hint="eastAsia"/>
          <w:szCs w:val="21"/>
        </w:rPr>
        <w:t>）</w:t>
      </w:r>
      <w:r w:rsidRPr="00204D9E">
        <w:rPr>
          <w:rFonts w:ascii="SimSun" w:hAnsi="SimSun" w:hint="eastAsia"/>
          <w:szCs w:val="21"/>
        </w:rPr>
        <w:t>及世界知识产权组织</w:t>
      </w:r>
      <w:r w:rsidR="00A726B5">
        <w:rPr>
          <w:rFonts w:ascii="SimSun" w:hAnsi="SimSun" w:hint="eastAsia"/>
          <w:szCs w:val="21"/>
        </w:rPr>
        <w:t>（</w:t>
      </w:r>
      <w:r w:rsidRPr="00204D9E">
        <w:rPr>
          <w:rFonts w:ascii="SimSun" w:hAnsi="SimSun" w:hint="eastAsia"/>
          <w:szCs w:val="21"/>
        </w:rPr>
        <w:t>WIPO</w:t>
      </w:r>
      <w:r w:rsidR="00A726B5">
        <w:rPr>
          <w:rFonts w:ascii="SimSun" w:hAnsi="SimSun" w:hint="eastAsia"/>
          <w:szCs w:val="21"/>
        </w:rPr>
        <w:t>）</w:t>
      </w:r>
      <w:r w:rsidRPr="00204D9E">
        <w:rPr>
          <w:rFonts w:ascii="SimSun" w:hAnsi="SimSun" w:hint="eastAsia"/>
          <w:szCs w:val="21"/>
        </w:rPr>
        <w:t>。就此而言，这些机构的经验可作为</w:t>
      </w:r>
      <w:r w:rsidR="00A726B5">
        <w:rPr>
          <w:rFonts w:ascii="SimSun" w:hAnsi="SimSun" w:hint="eastAsia"/>
          <w:szCs w:val="21"/>
        </w:rPr>
        <w:t>进一步</w:t>
      </w:r>
      <w:r w:rsidRPr="00204D9E">
        <w:rPr>
          <w:rFonts w:ascii="SimSun" w:hAnsi="SimSun" w:hint="eastAsia"/>
          <w:szCs w:val="21"/>
        </w:rPr>
        <w:t>研究的</w:t>
      </w:r>
      <w:r w:rsidR="00A726B5">
        <w:rPr>
          <w:rFonts w:ascii="SimSun" w:hAnsi="SimSun" w:hint="eastAsia"/>
          <w:szCs w:val="21"/>
        </w:rPr>
        <w:t>重点</w:t>
      </w:r>
      <w:r w:rsidRPr="00204D9E">
        <w:rPr>
          <w:rFonts w:ascii="SimSun" w:hAnsi="SimSun" w:hint="eastAsia"/>
          <w:szCs w:val="21"/>
        </w:rPr>
        <w:t>。在上述知识产权</w:t>
      </w:r>
      <w:r w:rsidR="00FF3C1F">
        <w:rPr>
          <w:rFonts w:ascii="SimSun" w:hAnsi="SimSun" w:hint="eastAsia"/>
          <w:szCs w:val="21"/>
        </w:rPr>
        <w:t>机构</w:t>
      </w:r>
      <w:r w:rsidRPr="00204D9E">
        <w:rPr>
          <w:rFonts w:ascii="SimSun" w:hAnsi="SimSun" w:hint="eastAsia"/>
          <w:szCs w:val="21"/>
        </w:rPr>
        <w:t>中，欧盟知识产权局网站提及了最成熟的区块链实践应用，</w:t>
      </w:r>
      <w:r w:rsidR="00A726B5">
        <w:rPr>
          <w:rFonts w:ascii="SimSun" w:hAnsi="SimSun" w:hint="eastAsia"/>
          <w:szCs w:val="21"/>
        </w:rPr>
        <w:t>也就是</w:t>
      </w:r>
      <w:r w:rsidRPr="00204D9E">
        <w:rPr>
          <w:rFonts w:ascii="SimSun" w:hAnsi="SimSun" w:hint="eastAsia"/>
          <w:szCs w:val="21"/>
        </w:rPr>
        <w:t>其</w:t>
      </w:r>
      <w:r w:rsidR="003508A3">
        <w:rPr>
          <w:rFonts w:ascii="SimSun" w:hAnsi="SimSun" w:hint="eastAsia"/>
          <w:szCs w:val="21"/>
        </w:rPr>
        <w:t>验证</w:t>
      </w:r>
      <w:r w:rsidRPr="00204D9E">
        <w:rPr>
          <w:rFonts w:ascii="SimSun" w:hAnsi="SimSun" w:hint="eastAsia"/>
          <w:szCs w:val="21"/>
        </w:rPr>
        <w:t>区块链基础设施</w:t>
      </w:r>
      <w:r w:rsidR="00A726B5">
        <w:rPr>
          <w:rFonts w:ascii="SimSun" w:hAnsi="SimSun" w:hint="eastAsia"/>
          <w:szCs w:val="21"/>
        </w:rPr>
        <w:t>。</w:t>
      </w:r>
    </w:p>
    <w:p w14:paraId="29D9E62A" w14:textId="79BE775B" w:rsidR="005D46B7" w:rsidRPr="00DD2DDE" w:rsidRDefault="005D46B7" w:rsidP="00B52BE7">
      <w:pPr>
        <w:pStyle w:val="ONUMFS"/>
        <w:keepNext/>
        <w:overflowPunct w:val="0"/>
        <w:spacing w:afterLines="50" w:after="120" w:line="340" w:lineRule="atLeast"/>
        <w:jc w:val="both"/>
        <w:rPr>
          <w:rFonts w:ascii="SimSun" w:hAnsi="SimSun"/>
          <w:szCs w:val="21"/>
          <w:u w:val="single"/>
        </w:rPr>
      </w:pPr>
      <w:r w:rsidRPr="00DD2DDE">
        <w:rPr>
          <w:rFonts w:ascii="SimSun" w:hAnsi="SimSun" w:hint="eastAsia"/>
          <w:szCs w:val="21"/>
          <w:u w:val="single"/>
        </w:rPr>
        <w:t>挑</w:t>
      </w:r>
      <w:r w:rsidRPr="00DD2DDE">
        <w:rPr>
          <w:rFonts w:ascii="SimHei" w:eastAsia="SimHei" w:hAnsi="SimHei" w:hint="eastAsia"/>
          <w:szCs w:val="21"/>
          <w:u w:val="single"/>
        </w:rPr>
        <w:t xml:space="preserve">　</w:t>
      </w:r>
      <w:r w:rsidRPr="00DD2DDE">
        <w:rPr>
          <w:rFonts w:ascii="SimSun" w:hAnsi="SimSun" w:hint="eastAsia"/>
          <w:szCs w:val="21"/>
          <w:u w:val="single"/>
        </w:rPr>
        <w:t>战</w:t>
      </w:r>
    </w:p>
    <w:p w14:paraId="23D7BFD8" w14:textId="08AA1DD7" w:rsidR="006F54A0" w:rsidRDefault="006F54A0" w:rsidP="003E31A0">
      <w:pPr>
        <w:pStyle w:val="ONUMFS"/>
        <w:numPr>
          <w:ilvl w:val="0"/>
          <w:numId w:val="18"/>
        </w:numPr>
        <w:overflowPunct w:val="0"/>
        <w:spacing w:afterLines="50" w:after="120" w:line="340" w:lineRule="atLeast"/>
        <w:ind w:left="0" w:firstLine="0"/>
        <w:jc w:val="both"/>
        <w:rPr>
          <w:rFonts w:ascii="SimSun" w:hAnsi="SimSun"/>
          <w:szCs w:val="21"/>
        </w:rPr>
      </w:pPr>
      <w:r>
        <w:rPr>
          <w:rFonts w:ascii="SimSun" w:hAnsi="SimSun" w:hint="eastAsia"/>
          <w:szCs w:val="21"/>
        </w:rPr>
        <w:t>工作队</w:t>
      </w:r>
      <w:r w:rsidR="00204D9E" w:rsidRPr="00204D9E">
        <w:rPr>
          <w:rFonts w:ascii="SimSun" w:hAnsi="SimSun" w:hint="eastAsia"/>
          <w:szCs w:val="21"/>
        </w:rPr>
        <w:t>面临以下关键挑战：由于在知识产权领域实施区块链技术经验不足，</w:t>
      </w:r>
      <w:r>
        <w:rPr>
          <w:rFonts w:ascii="SimSun" w:hAnsi="SimSun" w:hint="eastAsia"/>
          <w:szCs w:val="21"/>
        </w:rPr>
        <w:t>工作队</w:t>
      </w:r>
      <w:r w:rsidR="00204D9E" w:rsidRPr="00204D9E">
        <w:rPr>
          <w:rFonts w:ascii="SimSun" w:hAnsi="SimSun" w:hint="eastAsia"/>
          <w:szCs w:val="21"/>
        </w:rPr>
        <w:t>成员参与度较低。</w:t>
      </w:r>
      <w:r>
        <w:rPr>
          <w:rFonts w:ascii="SimSun" w:hAnsi="SimSun" w:hint="eastAsia"/>
          <w:szCs w:val="21"/>
        </w:rPr>
        <w:t>工作队</w:t>
      </w:r>
      <w:r w:rsidR="003508A3">
        <w:rPr>
          <w:rFonts w:ascii="SimSun" w:hAnsi="SimSun" w:hint="eastAsia"/>
          <w:szCs w:val="21"/>
        </w:rPr>
        <w:t>请标准委</w:t>
      </w:r>
      <w:r w:rsidR="00204D9E" w:rsidRPr="00204D9E">
        <w:rPr>
          <w:rFonts w:ascii="SimSun" w:hAnsi="SimSun" w:hint="eastAsia"/>
          <w:szCs w:val="21"/>
        </w:rPr>
        <w:t>鼓励目前正在实施或计划实施区块链技术的知识产权</w:t>
      </w:r>
      <w:r w:rsidR="00FF3C1F">
        <w:rPr>
          <w:rFonts w:ascii="SimSun" w:hAnsi="SimSun" w:hint="eastAsia"/>
          <w:szCs w:val="21"/>
        </w:rPr>
        <w:t>局</w:t>
      </w:r>
      <w:r w:rsidR="00204D9E" w:rsidRPr="00204D9E">
        <w:rPr>
          <w:rFonts w:ascii="SimSun" w:hAnsi="SimSun" w:hint="eastAsia"/>
          <w:szCs w:val="21"/>
        </w:rPr>
        <w:t>加入</w:t>
      </w:r>
      <w:r>
        <w:rPr>
          <w:rFonts w:ascii="SimSun" w:hAnsi="SimSun" w:hint="eastAsia"/>
          <w:szCs w:val="21"/>
        </w:rPr>
        <w:t>工作队</w:t>
      </w:r>
      <w:r w:rsidR="00204D9E" w:rsidRPr="00204D9E">
        <w:rPr>
          <w:rFonts w:ascii="SimSun" w:hAnsi="SimSun" w:hint="eastAsia"/>
          <w:szCs w:val="21"/>
        </w:rPr>
        <w:t>，</w:t>
      </w:r>
      <w:r w:rsidR="003508A3">
        <w:rPr>
          <w:rFonts w:ascii="SimSun" w:hAnsi="SimSun" w:hint="eastAsia"/>
          <w:szCs w:val="21"/>
        </w:rPr>
        <w:t>以</w:t>
      </w:r>
      <w:r w:rsidR="00204D9E" w:rsidRPr="00204D9E">
        <w:rPr>
          <w:rFonts w:ascii="SimSun" w:hAnsi="SimSun" w:hint="eastAsia"/>
          <w:szCs w:val="21"/>
        </w:rPr>
        <w:t>分享</w:t>
      </w:r>
      <w:r w:rsidR="003508A3">
        <w:rPr>
          <w:rFonts w:ascii="SimSun" w:hAnsi="SimSun" w:hint="eastAsia"/>
          <w:szCs w:val="21"/>
        </w:rPr>
        <w:t>其</w:t>
      </w:r>
      <w:r w:rsidR="00204D9E" w:rsidRPr="00204D9E">
        <w:rPr>
          <w:rFonts w:ascii="SimSun" w:hAnsi="SimSun" w:hint="eastAsia"/>
          <w:szCs w:val="21"/>
        </w:rPr>
        <w:t>经验</w:t>
      </w:r>
      <w:r w:rsidR="003508A3">
        <w:rPr>
          <w:rFonts w:ascii="SimSun" w:hAnsi="SimSun" w:hint="eastAsia"/>
          <w:szCs w:val="21"/>
        </w:rPr>
        <w:t>。</w:t>
      </w:r>
    </w:p>
    <w:p w14:paraId="3CCB7520" w14:textId="6FDDBEC9" w:rsidR="00F51FAE" w:rsidRPr="00DD2DDE" w:rsidRDefault="00A16794" w:rsidP="00B52BE7">
      <w:pPr>
        <w:pStyle w:val="Heading2"/>
        <w:spacing w:before="240" w:after="120"/>
      </w:pPr>
      <w:r w:rsidRPr="00DD2DDE">
        <w:rPr>
          <w:rFonts w:hint="eastAsia"/>
        </w:rPr>
        <w:t>工作计划</w:t>
      </w:r>
    </w:p>
    <w:p w14:paraId="338271A2" w14:textId="55361D3A" w:rsidR="00734569" w:rsidRPr="00DD2DDE" w:rsidRDefault="00FD12FB" w:rsidP="003E31A0">
      <w:pPr>
        <w:pStyle w:val="ONUMFS"/>
        <w:numPr>
          <w:ilvl w:val="0"/>
          <w:numId w:val="18"/>
        </w:numPr>
        <w:overflowPunct w:val="0"/>
        <w:spacing w:afterLines="50" w:after="120" w:line="340" w:lineRule="atLeast"/>
        <w:ind w:left="0" w:firstLine="0"/>
        <w:jc w:val="both"/>
        <w:rPr>
          <w:rFonts w:ascii="SimSun" w:hAnsi="SimSun"/>
          <w:szCs w:val="21"/>
        </w:rPr>
      </w:pPr>
      <w:r w:rsidRPr="00DD2DDE">
        <w:rPr>
          <w:rFonts w:ascii="SimSun" w:hAnsi="SimSun" w:hint="eastAsia"/>
          <w:szCs w:val="21"/>
        </w:rPr>
        <w:t>工作队向标准委通报了其202</w:t>
      </w:r>
      <w:r w:rsidR="003508A3">
        <w:rPr>
          <w:rFonts w:ascii="SimSun" w:hAnsi="SimSun" w:hint="eastAsia"/>
          <w:szCs w:val="21"/>
        </w:rPr>
        <w:t>5</w:t>
      </w:r>
      <w:r w:rsidRPr="00DD2DDE">
        <w:rPr>
          <w:rFonts w:ascii="SimSun" w:hAnsi="SimSun" w:hint="eastAsia"/>
          <w:szCs w:val="21"/>
        </w:rPr>
        <w:t>年至202</w:t>
      </w:r>
      <w:r w:rsidR="003508A3">
        <w:rPr>
          <w:rFonts w:ascii="SimSun" w:hAnsi="SimSun" w:hint="eastAsia"/>
          <w:szCs w:val="21"/>
        </w:rPr>
        <w:t>6</w:t>
      </w:r>
      <w:r w:rsidRPr="00DD2DDE">
        <w:rPr>
          <w:rFonts w:ascii="SimSun" w:hAnsi="SimSun" w:hint="eastAsia"/>
          <w:szCs w:val="21"/>
        </w:rPr>
        <w:t>年的工作计划，内容如下：</w:t>
      </w:r>
    </w:p>
    <w:tbl>
      <w:tblPr>
        <w:tblStyle w:val="TableGrid"/>
        <w:tblW w:w="9606" w:type="dxa"/>
        <w:tblLook w:val="04A0" w:firstRow="1" w:lastRow="0" w:firstColumn="1" w:lastColumn="0" w:noHBand="0" w:noVBand="1"/>
      </w:tblPr>
      <w:tblGrid>
        <w:gridCol w:w="3369"/>
        <w:gridCol w:w="4536"/>
        <w:gridCol w:w="1701"/>
      </w:tblGrid>
      <w:tr w:rsidR="00FD12FB" w:rsidRPr="00DD2DDE" w14:paraId="4EE40DBF" w14:textId="77777777" w:rsidTr="007A4886">
        <w:tc>
          <w:tcPr>
            <w:tcW w:w="3369" w:type="dxa"/>
            <w:shd w:val="clear" w:color="auto" w:fill="F2F2F2" w:themeFill="background1" w:themeFillShade="F2"/>
            <w:tcMar>
              <w:top w:w="113" w:type="dxa"/>
              <w:bottom w:w="113" w:type="dxa"/>
            </w:tcMar>
          </w:tcPr>
          <w:p w14:paraId="3554D223" w14:textId="12B81662" w:rsidR="00FD12FB" w:rsidRPr="00DD2DDE" w:rsidRDefault="00FD12FB" w:rsidP="007A4886">
            <w:pPr>
              <w:spacing w:line="340" w:lineRule="atLeast"/>
              <w:jc w:val="center"/>
              <w:rPr>
                <w:b/>
                <w:szCs w:val="21"/>
              </w:rPr>
            </w:pPr>
            <w:r w:rsidRPr="00DD2DDE">
              <w:rPr>
                <w:rFonts w:hint="eastAsia"/>
                <w:b/>
                <w:szCs w:val="21"/>
              </w:rPr>
              <w:t>项目</w:t>
            </w:r>
          </w:p>
        </w:tc>
        <w:tc>
          <w:tcPr>
            <w:tcW w:w="4536" w:type="dxa"/>
            <w:shd w:val="clear" w:color="auto" w:fill="F2F2F2" w:themeFill="background1" w:themeFillShade="F2"/>
            <w:tcMar>
              <w:top w:w="113" w:type="dxa"/>
              <w:bottom w:w="113" w:type="dxa"/>
            </w:tcMar>
          </w:tcPr>
          <w:p w14:paraId="120E4D0D" w14:textId="0E020D16" w:rsidR="00FD12FB" w:rsidRPr="00DD2DDE" w:rsidRDefault="00FD12FB" w:rsidP="007A4886">
            <w:pPr>
              <w:spacing w:line="340" w:lineRule="atLeast"/>
              <w:jc w:val="center"/>
              <w:rPr>
                <w:b/>
                <w:szCs w:val="21"/>
              </w:rPr>
            </w:pPr>
            <w:r w:rsidRPr="00DD2DDE">
              <w:rPr>
                <w:rFonts w:hint="eastAsia"/>
                <w:b/>
                <w:szCs w:val="21"/>
              </w:rPr>
              <w:t>说明</w:t>
            </w:r>
          </w:p>
        </w:tc>
        <w:tc>
          <w:tcPr>
            <w:tcW w:w="1701" w:type="dxa"/>
            <w:shd w:val="clear" w:color="auto" w:fill="F2F2F2" w:themeFill="background1" w:themeFillShade="F2"/>
            <w:tcMar>
              <w:top w:w="113" w:type="dxa"/>
              <w:bottom w:w="113" w:type="dxa"/>
            </w:tcMar>
          </w:tcPr>
          <w:p w14:paraId="49AEB860" w14:textId="54E3FB61" w:rsidR="00FD12FB" w:rsidRPr="00DD2DDE" w:rsidRDefault="00FD12FB" w:rsidP="007A4886">
            <w:pPr>
              <w:spacing w:line="340" w:lineRule="atLeast"/>
              <w:jc w:val="center"/>
              <w:rPr>
                <w:b/>
                <w:szCs w:val="21"/>
              </w:rPr>
            </w:pPr>
            <w:r w:rsidRPr="00DD2DDE">
              <w:rPr>
                <w:rFonts w:hint="eastAsia"/>
                <w:b/>
                <w:szCs w:val="21"/>
              </w:rPr>
              <w:t>时间框架</w:t>
            </w:r>
          </w:p>
        </w:tc>
      </w:tr>
      <w:tr w:rsidR="00EB6989" w:rsidRPr="00DD2DDE" w14:paraId="7ED09BC8" w14:textId="77777777" w:rsidTr="007A4886">
        <w:tc>
          <w:tcPr>
            <w:tcW w:w="3369" w:type="dxa"/>
            <w:tcMar>
              <w:top w:w="113" w:type="dxa"/>
              <w:bottom w:w="113" w:type="dxa"/>
            </w:tcMar>
          </w:tcPr>
          <w:p w14:paraId="1DF02E2F" w14:textId="19984CAE" w:rsidR="00EB6989" w:rsidRPr="00DD2DDE" w:rsidRDefault="00EB6989" w:rsidP="007A4886">
            <w:pPr>
              <w:spacing w:line="340" w:lineRule="atLeast"/>
              <w:rPr>
                <w:szCs w:val="21"/>
              </w:rPr>
            </w:pPr>
            <w:r w:rsidRPr="00DD2DDE">
              <w:rPr>
                <w:rFonts w:hint="eastAsia"/>
                <w:szCs w:val="21"/>
              </w:rPr>
              <w:t>标准委第十</w:t>
            </w:r>
            <w:r w:rsidR="003508A3">
              <w:rPr>
                <w:rFonts w:hint="eastAsia"/>
                <w:szCs w:val="21"/>
              </w:rPr>
              <w:t>三</w:t>
            </w:r>
            <w:r w:rsidRPr="00DD2DDE">
              <w:rPr>
                <w:rFonts w:hint="eastAsia"/>
                <w:szCs w:val="21"/>
              </w:rPr>
              <w:t>届会议</w:t>
            </w:r>
          </w:p>
        </w:tc>
        <w:tc>
          <w:tcPr>
            <w:tcW w:w="4536" w:type="dxa"/>
            <w:tcMar>
              <w:top w:w="113" w:type="dxa"/>
              <w:bottom w:w="113" w:type="dxa"/>
            </w:tcMar>
          </w:tcPr>
          <w:p w14:paraId="222873BA" w14:textId="6EA714BF" w:rsidR="00EB6989" w:rsidRPr="00DD2DDE" w:rsidRDefault="00EB6989" w:rsidP="007A4886">
            <w:pPr>
              <w:spacing w:line="340" w:lineRule="atLeast"/>
              <w:rPr>
                <w:szCs w:val="21"/>
              </w:rPr>
            </w:pPr>
            <w:r w:rsidRPr="00DD2DDE">
              <w:rPr>
                <w:rFonts w:hint="eastAsia"/>
                <w:szCs w:val="21"/>
              </w:rPr>
              <w:t>工作队在标准委第十</w:t>
            </w:r>
            <w:r w:rsidR="003508A3">
              <w:rPr>
                <w:rFonts w:hint="eastAsia"/>
                <w:szCs w:val="21"/>
              </w:rPr>
              <w:t>三</w:t>
            </w:r>
            <w:r w:rsidRPr="00DD2DDE">
              <w:rPr>
                <w:rFonts w:hint="eastAsia"/>
                <w:szCs w:val="21"/>
              </w:rPr>
              <w:t>届会议上作出报告</w:t>
            </w:r>
            <w:r w:rsidR="00950C5A" w:rsidRPr="00DD2DDE">
              <w:rPr>
                <w:rFonts w:hint="eastAsia"/>
                <w:szCs w:val="21"/>
              </w:rPr>
              <w:t>。</w:t>
            </w:r>
          </w:p>
        </w:tc>
        <w:tc>
          <w:tcPr>
            <w:tcW w:w="1701" w:type="dxa"/>
            <w:tcMar>
              <w:top w:w="113" w:type="dxa"/>
              <w:bottom w:w="113" w:type="dxa"/>
            </w:tcMar>
          </w:tcPr>
          <w:p w14:paraId="04EC7852" w14:textId="0EC978E2" w:rsidR="00EB6989" w:rsidRPr="00DD2DDE" w:rsidRDefault="00EB6989" w:rsidP="007A4886">
            <w:pPr>
              <w:spacing w:line="340" w:lineRule="atLeast"/>
              <w:rPr>
                <w:rFonts w:ascii="SimSun" w:hAnsi="SimSun"/>
                <w:szCs w:val="21"/>
              </w:rPr>
            </w:pPr>
            <w:r w:rsidRPr="00DD2DDE">
              <w:rPr>
                <w:rFonts w:ascii="SimSun" w:hAnsi="SimSun"/>
                <w:szCs w:val="21"/>
              </w:rPr>
              <w:t>202</w:t>
            </w:r>
            <w:r w:rsidR="003508A3">
              <w:rPr>
                <w:rFonts w:ascii="SimSun" w:hAnsi="SimSun" w:hint="eastAsia"/>
                <w:szCs w:val="21"/>
              </w:rPr>
              <w:t>5</w:t>
            </w:r>
            <w:r w:rsidRPr="00DD2DDE">
              <w:rPr>
                <w:rFonts w:ascii="SimSun" w:hAnsi="SimSun" w:hint="eastAsia"/>
                <w:szCs w:val="21"/>
              </w:rPr>
              <w:t>年</w:t>
            </w:r>
            <w:r w:rsidR="003508A3">
              <w:rPr>
                <w:rFonts w:ascii="SimSun" w:hAnsi="SimSun" w:hint="eastAsia"/>
                <w:szCs w:val="21"/>
              </w:rPr>
              <w:t>11</w:t>
            </w:r>
            <w:r w:rsidRPr="00DD2DDE">
              <w:rPr>
                <w:rFonts w:ascii="SimSun" w:hAnsi="SimSun" w:hint="eastAsia"/>
                <w:szCs w:val="21"/>
              </w:rPr>
              <w:t>月1</w:t>
            </w:r>
            <w:r w:rsidR="003508A3">
              <w:rPr>
                <w:rFonts w:ascii="SimSun" w:hAnsi="SimSun" w:hint="eastAsia"/>
                <w:szCs w:val="21"/>
              </w:rPr>
              <w:t>0</w:t>
            </w:r>
            <w:r w:rsidRPr="00DD2DDE">
              <w:rPr>
                <w:rFonts w:ascii="SimSun" w:hAnsi="SimSun" w:hint="eastAsia"/>
                <w:szCs w:val="21"/>
              </w:rPr>
              <w:t>日至1</w:t>
            </w:r>
            <w:r w:rsidR="003508A3">
              <w:rPr>
                <w:rFonts w:ascii="SimSun" w:hAnsi="SimSun" w:hint="eastAsia"/>
                <w:szCs w:val="21"/>
              </w:rPr>
              <w:t>4</w:t>
            </w:r>
            <w:r w:rsidRPr="00DD2DDE">
              <w:rPr>
                <w:rFonts w:ascii="SimSun" w:hAnsi="SimSun" w:hint="eastAsia"/>
                <w:szCs w:val="21"/>
              </w:rPr>
              <w:t>日</w:t>
            </w:r>
          </w:p>
        </w:tc>
      </w:tr>
      <w:tr w:rsidR="00FD12FB" w:rsidRPr="00DD2DDE" w14:paraId="1E7B00B2" w14:textId="77777777" w:rsidTr="007A4886">
        <w:tc>
          <w:tcPr>
            <w:tcW w:w="3369" w:type="dxa"/>
            <w:tcMar>
              <w:top w:w="113" w:type="dxa"/>
              <w:bottom w:w="113" w:type="dxa"/>
            </w:tcMar>
          </w:tcPr>
          <w:p w14:paraId="1176EFD5" w14:textId="4237EFB2" w:rsidR="00FD12FB" w:rsidRPr="00DD2DDE" w:rsidRDefault="00B5321D" w:rsidP="007A4886">
            <w:pPr>
              <w:spacing w:line="340" w:lineRule="atLeast"/>
              <w:rPr>
                <w:szCs w:val="21"/>
              </w:rPr>
            </w:pPr>
            <w:r w:rsidRPr="00DD2DDE">
              <w:rPr>
                <w:rFonts w:hint="eastAsia"/>
                <w:szCs w:val="21"/>
              </w:rPr>
              <w:t>完善</w:t>
            </w:r>
            <w:r w:rsidR="00EB6989" w:rsidRPr="00DD2DDE">
              <w:rPr>
                <w:rFonts w:hint="eastAsia"/>
                <w:szCs w:val="21"/>
              </w:rPr>
              <w:t>标准草案</w:t>
            </w:r>
          </w:p>
        </w:tc>
        <w:tc>
          <w:tcPr>
            <w:tcW w:w="4536" w:type="dxa"/>
            <w:tcMar>
              <w:top w:w="113" w:type="dxa"/>
              <w:bottom w:w="113" w:type="dxa"/>
            </w:tcMar>
          </w:tcPr>
          <w:p w14:paraId="6E1C2234" w14:textId="58F265B4" w:rsidR="00FD12FB" w:rsidRPr="007A4886" w:rsidRDefault="00404424" w:rsidP="007A4886">
            <w:pPr>
              <w:spacing w:line="340" w:lineRule="atLeast"/>
              <w:rPr>
                <w:szCs w:val="21"/>
              </w:rPr>
            </w:pPr>
            <w:r w:rsidRPr="007A4886">
              <w:rPr>
                <w:rFonts w:hint="eastAsia"/>
                <w:szCs w:val="21"/>
              </w:rPr>
              <w:t>研究</w:t>
            </w:r>
            <w:r w:rsidR="003E2F23" w:rsidRPr="007A4886">
              <w:rPr>
                <w:rFonts w:hint="eastAsia"/>
                <w:szCs w:val="21"/>
              </w:rPr>
              <w:t>并</w:t>
            </w:r>
            <w:r w:rsidRPr="007A4886">
              <w:rPr>
                <w:rFonts w:hint="eastAsia"/>
                <w:szCs w:val="21"/>
              </w:rPr>
              <w:t>分析区块链技术在</w:t>
            </w:r>
            <w:r w:rsidR="003508A3" w:rsidRPr="007A4886">
              <w:rPr>
                <w:rFonts w:hint="eastAsia"/>
                <w:szCs w:val="21"/>
              </w:rPr>
              <w:t>采用区块链技术的</w:t>
            </w:r>
            <w:r w:rsidRPr="007A4886">
              <w:rPr>
                <w:rFonts w:hint="eastAsia"/>
                <w:szCs w:val="21"/>
              </w:rPr>
              <w:t>知识产权</w:t>
            </w:r>
            <w:r w:rsidR="003508A3" w:rsidRPr="007A4886">
              <w:rPr>
                <w:rFonts w:hint="eastAsia"/>
                <w:szCs w:val="21"/>
              </w:rPr>
              <w:t>社群</w:t>
            </w:r>
            <w:r w:rsidR="003E2F23" w:rsidRPr="007A4886">
              <w:rPr>
                <w:rFonts w:hint="eastAsia"/>
                <w:szCs w:val="21"/>
              </w:rPr>
              <w:t>的</w:t>
            </w:r>
            <w:r w:rsidRPr="007A4886">
              <w:rPr>
                <w:rFonts w:hint="eastAsia"/>
                <w:szCs w:val="21"/>
              </w:rPr>
              <w:t>用例，</w:t>
            </w:r>
            <w:r w:rsidR="003508A3" w:rsidRPr="007A4886">
              <w:rPr>
                <w:rFonts w:hint="eastAsia"/>
                <w:szCs w:val="21"/>
              </w:rPr>
              <w:t>并</w:t>
            </w:r>
            <w:r w:rsidRPr="007A4886">
              <w:rPr>
                <w:rFonts w:hint="eastAsia"/>
                <w:szCs w:val="21"/>
              </w:rPr>
              <w:t>进一步完善标准草案。</w:t>
            </w:r>
          </w:p>
        </w:tc>
        <w:tc>
          <w:tcPr>
            <w:tcW w:w="1701" w:type="dxa"/>
            <w:tcMar>
              <w:top w:w="113" w:type="dxa"/>
              <w:bottom w:w="113" w:type="dxa"/>
            </w:tcMar>
          </w:tcPr>
          <w:p w14:paraId="48592205" w14:textId="7E086E72" w:rsidR="00FD12FB" w:rsidRPr="00DD2DDE" w:rsidRDefault="00FD12FB" w:rsidP="007A4886">
            <w:pPr>
              <w:spacing w:line="340" w:lineRule="atLeast"/>
              <w:rPr>
                <w:rFonts w:ascii="SimSun" w:hAnsi="SimSun"/>
                <w:szCs w:val="21"/>
              </w:rPr>
            </w:pPr>
            <w:r w:rsidRPr="00DD2DDE">
              <w:rPr>
                <w:rFonts w:ascii="SimSun" w:hAnsi="SimSun"/>
                <w:szCs w:val="21"/>
              </w:rPr>
              <w:t>202</w:t>
            </w:r>
            <w:r w:rsidR="003508A3">
              <w:rPr>
                <w:rFonts w:ascii="SimSun" w:hAnsi="SimSun" w:hint="eastAsia"/>
                <w:szCs w:val="21"/>
              </w:rPr>
              <w:t>5</w:t>
            </w:r>
            <w:r w:rsidR="00404424" w:rsidRPr="00DD2DDE">
              <w:rPr>
                <w:rFonts w:ascii="SimSun" w:hAnsi="SimSun" w:hint="eastAsia"/>
                <w:szCs w:val="21"/>
              </w:rPr>
              <w:t>年至</w:t>
            </w:r>
            <w:r w:rsidRPr="00DD2DDE">
              <w:rPr>
                <w:rFonts w:ascii="SimSun" w:hAnsi="SimSun"/>
                <w:szCs w:val="21"/>
              </w:rPr>
              <w:t>202</w:t>
            </w:r>
            <w:r w:rsidR="003508A3">
              <w:rPr>
                <w:rFonts w:ascii="SimSun" w:hAnsi="SimSun" w:hint="eastAsia"/>
                <w:szCs w:val="21"/>
              </w:rPr>
              <w:t>6</w:t>
            </w:r>
            <w:r w:rsidR="00404424" w:rsidRPr="00DD2DDE">
              <w:rPr>
                <w:rFonts w:ascii="SimSun" w:hAnsi="SimSun" w:hint="eastAsia"/>
                <w:szCs w:val="21"/>
              </w:rPr>
              <w:t>年</w:t>
            </w:r>
          </w:p>
        </w:tc>
      </w:tr>
      <w:tr w:rsidR="00FD12FB" w:rsidRPr="00DD2DDE" w14:paraId="051314EF" w14:textId="77777777" w:rsidTr="007A4886">
        <w:tc>
          <w:tcPr>
            <w:tcW w:w="3369" w:type="dxa"/>
            <w:tcMar>
              <w:top w:w="113" w:type="dxa"/>
              <w:bottom w:w="113" w:type="dxa"/>
            </w:tcMar>
          </w:tcPr>
          <w:p w14:paraId="6FD66F33" w14:textId="77D6E377" w:rsidR="00FD12FB" w:rsidRPr="00DD2DDE" w:rsidRDefault="00EB6989" w:rsidP="007A4886">
            <w:pPr>
              <w:spacing w:line="340" w:lineRule="atLeast"/>
              <w:rPr>
                <w:szCs w:val="21"/>
              </w:rPr>
            </w:pPr>
            <w:r w:rsidRPr="00DD2DDE">
              <w:rPr>
                <w:rFonts w:hint="eastAsia"/>
                <w:szCs w:val="21"/>
              </w:rPr>
              <w:t>工作队会议</w:t>
            </w:r>
          </w:p>
        </w:tc>
        <w:tc>
          <w:tcPr>
            <w:tcW w:w="4536" w:type="dxa"/>
            <w:tcMar>
              <w:top w:w="113" w:type="dxa"/>
              <w:bottom w:w="113" w:type="dxa"/>
            </w:tcMar>
          </w:tcPr>
          <w:p w14:paraId="1074DCC2" w14:textId="2B1C819E" w:rsidR="00FD12FB" w:rsidRPr="00DD2DDE" w:rsidRDefault="00950C5A" w:rsidP="007A4886">
            <w:pPr>
              <w:spacing w:line="340" w:lineRule="atLeast"/>
              <w:rPr>
                <w:szCs w:val="21"/>
              </w:rPr>
            </w:pPr>
            <w:r w:rsidRPr="00DD2DDE">
              <w:rPr>
                <w:rFonts w:hint="eastAsia"/>
                <w:szCs w:val="21"/>
              </w:rPr>
              <w:t>举行</w:t>
            </w:r>
            <w:r w:rsidR="003508A3">
              <w:rPr>
                <w:rFonts w:hint="eastAsia"/>
                <w:szCs w:val="21"/>
              </w:rPr>
              <w:t>一次</w:t>
            </w:r>
            <w:r w:rsidRPr="00DD2DDE">
              <w:rPr>
                <w:rFonts w:hint="eastAsia"/>
                <w:szCs w:val="21"/>
              </w:rPr>
              <w:t>工作队虚拟会议，讨论研究结果。</w:t>
            </w:r>
          </w:p>
        </w:tc>
        <w:tc>
          <w:tcPr>
            <w:tcW w:w="1701" w:type="dxa"/>
            <w:tcMar>
              <w:top w:w="113" w:type="dxa"/>
              <w:bottom w:w="113" w:type="dxa"/>
            </w:tcMar>
          </w:tcPr>
          <w:p w14:paraId="6E45C13C" w14:textId="0728A828" w:rsidR="00FD12FB" w:rsidRPr="00DD2DDE" w:rsidRDefault="00FD12FB" w:rsidP="007A4886">
            <w:pPr>
              <w:spacing w:line="340" w:lineRule="atLeast"/>
              <w:rPr>
                <w:rFonts w:ascii="SimSun" w:hAnsi="SimSun"/>
                <w:szCs w:val="21"/>
              </w:rPr>
            </w:pPr>
            <w:r w:rsidRPr="00DD2DDE">
              <w:rPr>
                <w:rFonts w:ascii="SimSun" w:hAnsi="SimSun"/>
                <w:szCs w:val="21"/>
              </w:rPr>
              <w:t>202</w:t>
            </w:r>
            <w:r w:rsidR="003508A3">
              <w:rPr>
                <w:rFonts w:ascii="SimSun" w:hAnsi="SimSun" w:hint="eastAsia"/>
                <w:szCs w:val="21"/>
              </w:rPr>
              <w:t>6</w:t>
            </w:r>
            <w:r w:rsidR="00404424" w:rsidRPr="00DD2DDE">
              <w:rPr>
                <w:rFonts w:ascii="SimSun" w:hAnsi="SimSun" w:hint="eastAsia"/>
                <w:szCs w:val="21"/>
              </w:rPr>
              <w:t>年</w:t>
            </w:r>
          </w:p>
        </w:tc>
      </w:tr>
      <w:tr w:rsidR="00EB6989" w:rsidRPr="00DD2DDE" w14:paraId="3BE634CF" w14:textId="77777777" w:rsidTr="007A4886">
        <w:tc>
          <w:tcPr>
            <w:tcW w:w="3369" w:type="dxa"/>
            <w:tcMar>
              <w:top w:w="113" w:type="dxa"/>
              <w:bottom w:w="113" w:type="dxa"/>
            </w:tcMar>
          </w:tcPr>
          <w:p w14:paraId="4816CB26" w14:textId="64024D4E" w:rsidR="00EB6989" w:rsidRPr="00DD2DDE" w:rsidRDefault="00EB6989" w:rsidP="007A4886">
            <w:pPr>
              <w:spacing w:line="340" w:lineRule="atLeast"/>
              <w:rPr>
                <w:szCs w:val="21"/>
              </w:rPr>
            </w:pPr>
            <w:r w:rsidRPr="00DD2DDE">
              <w:rPr>
                <w:rFonts w:hint="eastAsia"/>
                <w:szCs w:val="21"/>
              </w:rPr>
              <w:t>标准委第十</w:t>
            </w:r>
            <w:r w:rsidR="003508A3">
              <w:rPr>
                <w:rFonts w:hint="eastAsia"/>
                <w:szCs w:val="21"/>
              </w:rPr>
              <w:t>四</w:t>
            </w:r>
            <w:r w:rsidRPr="00DD2DDE">
              <w:rPr>
                <w:rFonts w:hint="eastAsia"/>
                <w:szCs w:val="21"/>
              </w:rPr>
              <w:t>届会议的筹备工作</w:t>
            </w:r>
          </w:p>
        </w:tc>
        <w:tc>
          <w:tcPr>
            <w:tcW w:w="4536" w:type="dxa"/>
            <w:tcMar>
              <w:top w:w="113" w:type="dxa"/>
              <w:bottom w:w="113" w:type="dxa"/>
            </w:tcMar>
          </w:tcPr>
          <w:p w14:paraId="2D7C3EBB" w14:textId="1D13038A" w:rsidR="00EB6989" w:rsidRPr="00DD2DDE" w:rsidRDefault="00EB6989" w:rsidP="007A4886">
            <w:pPr>
              <w:spacing w:line="340" w:lineRule="atLeast"/>
              <w:rPr>
                <w:szCs w:val="21"/>
              </w:rPr>
            </w:pPr>
            <w:r w:rsidRPr="00DD2DDE">
              <w:rPr>
                <w:rFonts w:hint="eastAsia"/>
                <w:szCs w:val="21"/>
              </w:rPr>
              <w:t>为标准委下一届会议起草工作文件</w:t>
            </w:r>
            <w:r w:rsidR="00950C5A" w:rsidRPr="00DD2DDE">
              <w:rPr>
                <w:rFonts w:hint="eastAsia"/>
                <w:szCs w:val="21"/>
              </w:rPr>
              <w:t>。</w:t>
            </w:r>
          </w:p>
        </w:tc>
        <w:tc>
          <w:tcPr>
            <w:tcW w:w="1701" w:type="dxa"/>
            <w:tcMar>
              <w:top w:w="113" w:type="dxa"/>
              <w:bottom w:w="113" w:type="dxa"/>
            </w:tcMar>
          </w:tcPr>
          <w:p w14:paraId="127F622E" w14:textId="066782F0" w:rsidR="00EB6989" w:rsidRPr="00DD2DDE" w:rsidRDefault="00EB6989" w:rsidP="007A4886">
            <w:pPr>
              <w:spacing w:line="340" w:lineRule="atLeast"/>
              <w:rPr>
                <w:rFonts w:ascii="SimSun" w:hAnsi="SimSun"/>
                <w:szCs w:val="21"/>
              </w:rPr>
            </w:pPr>
            <w:r w:rsidRPr="00DD2DDE">
              <w:rPr>
                <w:rFonts w:ascii="SimSun" w:hAnsi="SimSun"/>
                <w:szCs w:val="21"/>
              </w:rPr>
              <w:t>202</w:t>
            </w:r>
            <w:r w:rsidR="003508A3">
              <w:rPr>
                <w:rFonts w:ascii="SimSun" w:hAnsi="SimSun" w:hint="eastAsia"/>
                <w:szCs w:val="21"/>
              </w:rPr>
              <w:t>6</w:t>
            </w:r>
            <w:r w:rsidRPr="00DD2DDE">
              <w:rPr>
                <w:rFonts w:ascii="SimSun" w:hAnsi="SimSun" w:hint="eastAsia"/>
                <w:szCs w:val="21"/>
              </w:rPr>
              <w:t>年</w:t>
            </w:r>
          </w:p>
        </w:tc>
      </w:tr>
      <w:tr w:rsidR="00EB6989" w:rsidRPr="00DD2DDE" w14:paraId="6B7209CC" w14:textId="77777777" w:rsidTr="007A4886">
        <w:tc>
          <w:tcPr>
            <w:tcW w:w="3369" w:type="dxa"/>
            <w:tcMar>
              <w:top w:w="113" w:type="dxa"/>
              <w:bottom w:w="113" w:type="dxa"/>
            </w:tcMar>
          </w:tcPr>
          <w:p w14:paraId="0984C896" w14:textId="7B0C82C1" w:rsidR="00EB6989" w:rsidRPr="00DD2DDE" w:rsidRDefault="00EB6989" w:rsidP="007A4886">
            <w:pPr>
              <w:spacing w:line="340" w:lineRule="atLeast"/>
              <w:rPr>
                <w:szCs w:val="21"/>
              </w:rPr>
            </w:pPr>
            <w:r w:rsidRPr="00DD2DDE">
              <w:rPr>
                <w:rFonts w:hint="eastAsia"/>
                <w:szCs w:val="21"/>
              </w:rPr>
              <w:t>标准委第十</w:t>
            </w:r>
            <w:r w:rsidR="003508A3">
              <w:rPr>
                <w:rFonts w:hint="eastAsia"/>
                <w:szCs w:val="21"/>
              </w:rPr>
              <w:t>四</w:t>
            </w:r>
            <w:r w:rsidRPr="00DD2DDE">
              <w:rPr>
                <w:rFonts w:hint="eastAsia"/>
                <w:szCs w:val="21"/>
              </w:rPr>
              <w:t>届会议</w:t>
            </w:r>
          </w:p>
        </w:tc>
        <w:tc>
          <w:tcPr>
            <w:tcW w:w="4536" w:type="dxa"/>
            <w:tcMar>
              <w:top w:w="113" w:type="dxa"/>
              <w:bottom w:w="113" w:type="dxa"/>
            </w:tcMar>
          </w:tcPr>
          <w:p w14:paraId="460FDEBC" w14:textId="0697F101" w:rsidR="00EB6989" w:rsidRPr="00DD2DDE" w:rsidRDefault="00EB6989" w:rsidP="007A4886">
            <w:pPr>
              <w:spacing w:line="340" w:lineRule="atLeast"/>
              <w:rPr>
                <w:szCs w:val="21"/>
              </w:rPr>
            </w:pPr>
            <w:r w:rsidRPr="00DD2DDE">
              <w:rPr>
                <w:rFonts w:hint="eastAsia"/>
                <w:szCs w:val="21"/>
              </w:rPr>
              <w:t>工作队在标准委第十</w:t>
            </w:r>
            <w:r w:rsidR="003508A3">
              <w:rPr>
                <w:rFonts w:hint="eastAsia"/>
                <w:szCs w:val="21"/>
              </w:rPr>
              <w:t>四</w:t>
            </w:r>
            <w:r w:rsidRPr="00DD2DDE">
              <w:rPr>
                <w:rFonts w:hint="eastAsia"/>
                <w:szCs w:val="21"/>
              </w:rPr>
              <w:t>届会议上作出报告</w:t>
            </w:r>
            <w:r w:rsidR="00950C5A" w:rsidRPr="00DD2DDE">
              <w:rPr>
                <w:rFonts w:hint="eastAsia"/>
                <w:szCs w:val="21"/>
              </w:rPr>
              <w:t>。</w:t>
            </w:r>
          </w:p>
        </w:tc>
        <w:tc>
          <w:tcPr>
            <w:tcW w:w="1701" w:type="dxa"/>
            <w:tcMar>
              <w:top w:w="113" w:type="dxa"/>
              <w:bottom w:w="113" w:type="dxa"/>
            </w:tcMar>
          </w:tcPr>
          <w:p w14:paraId="69E0ADA2" w14:textId="2369554A" w:rsidR="00EB6989" w:rsidRPr="00DD2DDE" w:rsidRDefault="00EB6989" w:rsidP="007A4886">
            <w:pPr>
              <w:spacing w:line="340" w:lineRule="atLeast"/>
              <w:rPr>
                <w:rFonts w:ascii="SimSun" w:hAnsi="SimSun"/>
                <w:szCs w:val="21"/>
              </w:rPr>
            </w:pPr>
            <w:r w:rsidRPr="00DD2DDE">
              <w:rPr>
                <w:rFonts w:ascii="SimSun" w:hAnsi="SimSun"/>
                <w:szCs w:val="21"/>
              </w:rPr>
              <w:t>202</w:t>
            </w:r>
            <w:r w:rsidR="003508A3">
              <w:rPr>
                <w:rFonts w:ascii="SimSun" w:hAnsi="SimSun" w:hint="eastAsia"/>
                <w:szCs w:val="21"/>
              </w:rPr>
              <w:t>6</w:t>
            </w:r>
            <w:r w:rsidRPr="00DD2DDE">
              <w:rPr>
                <w:rFonts w:ascii="SimSun" w:hAnsi="SimSun" w:hint="eastAsia"/>
                <w:szCs w:val="21"/>
              </w:rPr>
              <w:t>年</w:t>
            </w:r>
          </w:p>
        </w:tc>
      </w:tr>
    </w:tbl>
    <w:p w14:paraId="1DE0F39D" w14:textId="7E52EE47" w:rsidR="005D46B7" w:rsidRPr="00DD2DDE" w:rsidRDefault="00F70C69" w:rsidP="006F4678">
      <w:pPr>
        <w:pStyle w:val="ONUMFS"/>
        <w:numPr>
          <w:ilvl w:val="0"/>
          <w:numId w:val="18"/>
        </w:numPr>
        <w:overflowPunct w:val="0"/>
        <w:spacing w:afterLines="50" w:after="120" w:line="340" w:lineRule="atLeast"/>
        <w:ind w:left="5534" w:firstLine="0"/>
        <w:jc w:val="both"/>
        <w:rPr>
          <w:rFonts w:ascii="KaiTi" w:eastAsia="KaiTi" w:hAnsi="KaiTi"/>
          <w:iCs/>
          <w:szCs w:val="21"/>
        </w:rPr>
      </w:pPr>
      <w:r w:rsidRPr="00DD2DDE">
        <w:rPr>
          <w:rFonts w:ascii="KaiTi" w:eastAsia="KaiTi" w:hAnsi="KaiTi" w:cs="Microsoft YaHei" w:hint="eastAsia"/>
          <w:iCs/>
          <w:szCs w:val="21"/>
        </w:rPr>
        <w:t>请标准委</w:t>
      </w:r>
      <w:r w:rsidR="005D46B7" w:rsidRPr="00DD2DDE">
        <w:rPr>
          <w:rFonts w:ascii="KaiTi" w:eastAsia="KaiTi" w:hAnsi="KaiTi" w:cs="Microsoft YaHei" w:hint="eastAsia"/>
          <w:iCs/>
          <w:szCs w:val="21"/>
        </w:rPr>
        <w:t>：</w:t>
      </w:r>
    </w:p>
    <w:p w14:paraId="6DF6B297" w14:textId="77777777" w:rsidR="003508A3" w:rsidRDefault="005D46B7" w:rsidP="007A4886">
      <w:pPr>
        <w:pStyle w:val="ONUMFS"/>
        <w:numPr>
          <w:ilvl w:val="0"/>
          <w:numId w:val="19"/>
        </w:numPr>
        <w:overflowPunct w:val="0"/>
        <w:spacing w:afterLines="50" w:after="120" w:line="340" w:lineRule="atLeast"/>
        <w:ind w:left="5534" w:firstLine="703"/>
        <w:jc w:val="both"/>
        <w:rPr>
          <w:rFonts w:ascii="KaiTi" w:eastAsia="KaiTi" w:hAnsi="KaiTi"/>
          <w:iCs/>
          <w:szCs w:val="21"/>
        </w:rPr>
      </w:pPr>
      <w:r w:rsidRPr="00DD2DDE">
        <w:rPr>
          <w:rFonts w:ascii="KaiTi" w:eastAsia="KaiTi" w:hAnsi="KaiTi" w:hint="eastAsia"/>
          <w:iCs/>
          <w:szCs w:val="21"/>
        </w:rPr>
        <w:t>注意本文件的内容；</w:t>
      </w:r>
    </w:p>
    <w:p w14:paraId="793586BC" w14:textId="7165E67B" w:rsidR="00ED36A5" w:rsidRPr="00DD2DDE" w:rsidRDefault="003508A3" w:rsidP="007A4886">
      <w:pPr>
        <w:pStyle w:val="ONUMFS"/>
        <w:numPr>
          <w:ilvl w:val="0"/>
          <w:numId w:val="19"/>
        </w:numPr>
        <w:overflowPunct w:val="0"/>
        <w:spacing w:afterLines="50" w:after="120" w:line="340" w:lineRule="atLeast"/>
        <w:ind w:left="5534" w:firstLine="703"/>
        <w:jc w:val="both"/>
        <w:rPr>
          <w:rFonts w:ascii="KaiTi" w:eastAsia="KaiTi" w:hAnsi="KaiTi"/>
          <w:iCs/>
          <w:szCs w:val="21"/>
        </w:rPr>
      </w:pPr>
      <w:r>
        <w:rPr>
          <w:rFonts w:ascii="KaiTi" w:eastAsia="KaiTi" w:hAnsi="KaiTi" w:hint="eastAsia"/>
          <w:iCs/>
          <w:szCs w:val="21"/>
        </w:rPr>
        <w:t>如上文第10段所述，鼓励知识产权局加入工作队并分享其经验；</w:t>
      </w:r>
      <w:r w:rsidR="00602989">
        <w:rPr>
          <w:rFonts w:ascii="KaiTi" w:eastAsia="KaiTi" w:hAnsi="KaiTi" w:hint="cs"/>
          <w:iCs/>
          <w:szCs w:val="21"/>
        </w:rPr>
        <w:t>‍</w:t>
      </w:r>
      <w:r w:rsidR="00DD2DDE">
        <w:rPr>
          <w:rFonts w:ascii="KaiTi" w:eastAsia="KaiTi" w:hAnsi="KaiTi" w:hint="eastAsia"/>
          <w:iCs/>
          <w:szCs w:val="21"/>
        </w:rPr>
        <w:t>并</w:t>
      </w:r>
    </w:p>
    <w:p w14:paraId="241B243C" w14:textId="3DC578A8" w:rsidR="005D46B7" w:rsidRPr="00DD2DDE" w:rsidRDefault="005D46B7" w:rsidP="007A4886">
      <w:pPr>
        <w:pStyle w:val="ONUMFS"/>
        <w:numPr>
          <w:ilvl w:val="0"/>
          <w:numId w:val="19"/>
        </w:numPr>
        <w:overflowPunct w:val="0"/>
        <w:spacing w:afterLines="50" w:after="120" w:line="340" w:lineRule="atLeast"/>
        <w:ind w:left="5534" w:firstLine="703"/>
        <w:jc w:val="both"/>
        <w:rPr>
          <w:rFonts w:ascii="KaiTi" w:eastAsia="KaiTi" w:hAnsi="KaiTi"/>
          <w:iCs/>
          <w:szCs w:val="21"/>
        </w:rPr>
      </w:pPr>
      <w:r w:rsidRPr="00DD2DDE">
        <w:rPr>
          <w:rFonts w:ascii="KaiTi" w:eastAsia="KaiTi" w:hAnsi="KaiTi" w:hint="eastAsia"/>
          <w:iCs/>
          <w:szCs w:val="21"/>
        </w:rPr>
        <w:t>注意上文第</w:t>
      </w:r>
      <w:r w:rsidR="003508A3">
        <w:rPr>
          <w:rFonts w:ascii="KaiTi" w:eastAsia="KaiTi" w:hAnsi="KaiTi" w:hint="eastAsia"/>
          <w:iCs/>
          <w:szCs w:val="21"/>
        </w:rPr>
        <w:t>11</w:t>
      </w:r>
      <w:r w:rsidRPr="00DD2DDE">
        <w:rPr>
          <w:rFonts w:ascii="KaiTi" w:eastAsia="KaiTi" w:hAnsi="KaiTi" w:hint="eastAsia"/>
          <w:iCs/>
          <w:szCs w:val="21"/>
        </w:rPr>
        <w:t>段所述区块链工作队的拟议工作计划。</w:t>
      </w:r>
    </w:p>
    <w:p w14:paraId="56A41554" w14:textId="55D9F1F1" w:rsidR="00683CD2" w:rsidRPr="00DD2DDE" w:rsidRDefault="00AA2733" w:rsidP="00094513">
      <w:pPr>
        <w:spacing w:before="720" w:afterLines="50" w:after="120" w:line="340" w:lineRule="atLeast"/>
        <w:ind w:left="5534"/>
        <w:rPr>
          <w:rFonts w:ascii="SimSun" w:hAnsi="SimSun"/>
          <w:szCs w:val="21"/>
        </w:rPr>
      </w:pPr>
      <w:r w:rsidRPr="00DD2DDE">
        <w:rPr>
          <w:rFonts w:ascii="KaiTi" w:eastAsia="KaiTi" w:hAnsi="KaiTi"/>
          <w:szCs w:val="21"/>
        </w:rPr>
        <w:t>[</w:t>
      </w:r>
      <w:r w:rsidR="00F70C69" w:rsidRPr="00DD2DDE">
        <w:rPr>
          <w:rFonts w:ascii="KaiTi" w:eastAsia="KaiTi" w:hAnsi="KaiTi" w:hint="eastAsia"/>
          <w:szCs w:val="21"/>
        </w:rPr>
        <w:t>文件完</w:t>
      </w:r>
      <w:r w:rsidRPr="00DD2DDE">
        <w:rPr>
          <w:rFonts w:ascii="KaiTi" w:eastAsia="KaiTi" w:hAnsi="KaiTi"/>
          <w:szCs w:val="21"/>
        </w:rPr>
        <w:t>]</w:t>
      </w:r>
    </w:p>
    <w:sectPr w:rsidR="00683CD2" w:rsidRPr="00DD2DDE" w:rsidSect="003E31A0">
      <w:headerReference w:type="even" r:id="rId9"/>
      <w:headerReference w:type="default" r:id="rId10"/>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6920" w14:textId="77777777" w:rsidR="00046A85" w:rsidRDefault="00046A85" w:rsidP="003F0130">
      <w:r>
        <w:separator/>
      </w:r>
    </w:p>
  </w:endnote>
  <w:endnote w:type="continuationSeparator" w:id="0">
    <w:p w14:paraId="3BA9874B" w14:textId="77777777" w:rsidR="00046A85" w:rsidRDefault="00046A85" w:rsidP="003F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38EF" w14:textId="77777777" w:rsidR="00046A85" w:rsidRDefault="00046A85" w:rsidP="003F0130">
      <w:r>
        <w:separator/>
      </w:r>
    </w:p>
  </w:footnote>
  <w:footnote w:type="continuationSeparator" w:id="0">
    <w:p w14:paraId="4C99E54D" w14:textId="77777777" w:rsidR="00046A85" w:rsidRDefault="00046A85" w:rsidP="003F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A4F" w14:textId="223F3983" w:rsidR="00C20861" w:rsidRPr="00DD2DDE" w:rsidRDefault="00C20861" w:rsidP="003E31A0">
    <w:pPr>
      <w:pStyle w:val="BodyText"/>
      <w:spacing w:after="0"/>
      <w:jc w:val="right"/>
      <w:rPr>
        <w:rFonts w:ascii="SimSun" w:hAnsi="SimSun"/>
      </w:rPr>
    </w:pPr>
    <w:r w:rsidRPr="00DD2DDE">
      <w:rPr>
        <w:rFonts w:ascii="SimSun" w:hAnsi="SimSun"/>
      </w:rPr>
      <w:t>CWS/</w:t>
    </w:r>
    <w:r w:rsidR="00577E93" w:rsidRPr="00DD2DDE">
      <w:rPr>
        <w:rFonts w:ascii="SimSun" w:hAnsi="SimSun"/>
      </w:rPr>
      <w:t>9</w:t>
    </w:r>
    <w:r w:rsidRPr="00DD2DDE">
      <w:rPr>
        <w:rFonts w:ascii="SimSun" w:hAnsi="SimSun"/>
      </w:rPr>
      <w:t>/</w:t>
    </w:r>
    <w:r w:rsidR="006E6750" w:rsidRPr="00DD2DDE">
      <w:rPr>
        <w:rFonts w:ascii="SimSun" w:hAnsi="SimSun"/>
      </w:rPr>
      <w:t>7</w:t>
    </w:r>
  </w:p>
  <w:p w14:paraId="60CCB26E" w14:textId="045EB37E" w:rsidR="00C20861" w:rsidRPr="00DD2DDE" w:rsidRDefault="00F70C69" w:rsidP="003E31A0">
    <w:pPr>
      <w:pStyle w:val="BodyText"/>
      <w:spacing w:afterLines="100" w:after="240"/>
      <w:jc w:val="right"/>
      <w:rPr>
        <w:rFonts w:ascii="SimSun" w:hAnsi="SimSun"/>
      </w:rPr>
    </w:pPr>
    <w:r w:rsidRPr="00DD2DDE">
      <w:rPr>
        <w:rFonts w:ascii="SimSun" w:hAnsi="SimSun" w:hint="eastAsia"/>
      </w:rPr>
      <w:t>第</w:t>
    </w:r>
    <w:r w:rsidR="00C20861" w:rsidRPr="00DD2DDE">
      <w:rPr>
        <w:rFonts w:ascii="SimSun" w:hAnsi="SimSun"/>
      </w:rPr>
      <w:fldChar w:fldCharType="begin"/>
    </w:r>
    <w:r w:rsidR="00C20861" w:rsidRPr="00DD2DDE">
      <w:rPr>
        <w:rFonts w:ascii="SimSun" w:hAnsi="SimSun"/>
      </w:rPr>
      <w:instrText xml:space="preserve"> PAGE   \* MERGEFORMAT </w:instrText>
    </w:r>
    <w:r w:rsidR="00C20861" w:rsidRPr="00DD2DDE">
      <w:rPr>
        <w:rFonts w:ascii="SimSun" w:hAnsi="SimSun"/>
      </w:rPr>
      <w:fldChar w:fldCharType="separate"/>
    </w:r>
    <w:r w:rsidR="003E31A0" w:rsidRPr="00DD2DDE">
      <w:rPr>
        <w:rFonts w:ascii="SimSun" w:hAnsi="SimSun"/>
        <w:noProof/>
      </w:rPr>
      <w:t>2</w:t>
    </w:r>
    <w:r w:rsidR="00C20861" w:rsidRPr="00DD2DDE">
      <w:rPr>
        <w:rFonts w:ascii="SimSun" w:hAnsi="SimSun"/>
        <w:noProof/>
      </w:rPr>
      <w:fldChar w:fldCharType="end"/>
    </w:r>
    <w:r w:rsidRPr="00DD2DDE">
      <w:rPr>
        <w:rFonts w:ascii="SimSun" w:hAnsi="SimSun" w:hint="eastAsia"/>
        <w:noProof/>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D720" w14:textId="20724047" w:rsidR="008D2FE8" w:rsidRPr="00DD2DDE" w:rsidRDefault="006E6750" w:rsidP="003E31A0">
    <w:pPr>
      <w:pStyle w:val="BodyText"/>
      <w:spacing w:after="0"/>
      <w:jc w:val="right"/>
      <w:rPr>
        <w:rFonts w:ascii="SimSun" w:hAnsi="SimSun"/>
      </w:rPr>
    </w:pPr>
    <w:bookmarkStart w:id="5" w:name="Code2"/>
    <w:r w:rsidRPr="00DD2DDE">
      <w:rPr>
        <w:rFonts w:ascii="SimSun" w:hAnsi="SimSun"/>
      </w:rPr>
      <w:t>CWS/</w:t>
    </w:r>
    <w:r w:rsidR="005D46B7" w:rsidRPr="00DD2DDE">
      <w:rPr>
        <w:rFonts w:ascii="SimSun" w:hAnsi="SimSun"/>
      </w:rPr>
      <w:t>1</w:t>
    </w:r>
    <w:r w:rsidR="007A4886">
      <w:rPr>
        <w:rFonts w:ascii="SimSun" w:hAnsi="SimSun" w:hint="eastAsia"/>
      </w:rPr>
      <w:t>3</w:t>
    </w:r>
    <w:r w:rsidR="008D2FE8" w:rsidRPr="00DD2DDE">
      <w:rPr>
        <w:rFonts w:ascii="SimSun" w:hAnsi="SimSun"/>
      </w:rPr>
      <w:t>/</w:t>
    </w:r>
    <w:r w:rsidR="005D46B7" w:rsidRPr="00DD2DDE">
      <w:rPr>
        <w:rFonts w:ascii="SimSun" w:hAnsi="SimSun"/>
      </w:rPr>
      <w:t>1</w:t>
    </w:r>
    <w:r w:rsidR="007A4886">
      <w:rPr>
        <w:rFonts w:ascii="SimSun" w:hAnsi="SimSun" w:hint="eastAsia"/>
      </w:rPr>
      <w:t>0</w:t>
    </w:r>
  </w:p>
  <w:bookmarkEnd w:id="5"/>
  <w:p w14:paraId="44E9C16B" w14:textId="7B206515" w:rsidR="008D2FE8" w:rsidRPr="00DD2DDE" w:rsidRDefault="004554D2" w:rsidP="003E31A0">
    <w:pPr>
      <w:pStyle w:val="BodyText"/>
      <w:overflowPunct w:val="0"/>
      <w:spacing w:afterLines="100" w:after="240"/>
      <w:jc w:val="right"/>
      <w:rPr>
        <w:rFonts w:ascii="SimSun" w:hAnsi="SimSun"/>
      </w:rPr>
    </w:pPr>
    <w:r w:rsidRPr="00DD2DDE">
      <w:rPr>
        <w:rFonts w:ascii="SimSun" w:hAnsi="SimSun" w:hint="eastAsia"/>
      </w:rPr>
      <w:t>第</w:t>
    </w:r>
    <w:r w:rsidR="008D2FE8" w:rsidRPr="00DD2DDE">
      <w:rPr>
        <w:rFonts w:ascii="SimSun" w:hAnsi="SimSun"/>
      </w:rPr>
      <w:fldChar w:fldCharType="begin"/>
    </w:r>
    <w:r w:rsidR="008D2FE8" w:rsidRPr="00DD2DDE">
      <w:rPr>
        <w:rFonts w:ascii="SimSun" w:hAnsi="SimSun"/>
      </w:rPr>
      <w:instrText xml:space="preserve"> PAGE   \* MERGEFORMAT </w:instrText>
    </w:r>
    <w:r w:rsidR="008D2FE8" w:rsidRPr="00DD2DDE">
      <w:rPr>
        <w:rFonts w:ascii="SimSun" w:hAnsi="SimSun"/>
      </w:rPr>
      <w:fldChar w:fldCharType="separate"/>
    </w:r>
    <w:r w:rsidR="00094513" w:rsidRPr="00DD2DDE">
      <w:rPr>
        <w:rFonts w:ascii="SimSun" w:hAnsi="SimSun"/>
        <w:noProof/>
      </w:rPr>
      <w:t>4</w:t>
    </w:r>
    <w:r w:rsidR="008D2FE8" w:rsidRPr="00DD2DDE">
      <w:rPr>
        <w:rFonts w:ascii="SimSun" w:hAnsi="SimSun"/>
        <w:noProof/>
      </w:rPr>
      <w:fldChar w:fldCharType="end"/>
    </w:r>
    <w:r w:rsidRPr="00DD2DDE">
      <w:rPr>
        <w:rFonts w:ascii="SimSun" w:hAnsi="SimSun" w:hint="eastAsia"/>
        <w:noProof/>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0C1AB5"/>
    <w:multiLevelType w:val="hybridMultilevel"/>
    <w:tmpl w:val="0BCE2E60"/>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0703"/>
    <w:multiLevelType w:val="hybridMultilevel"/>
    <w:tmpl w:val="63C03ED8"/>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5C0A"/>
    <w:multiLevelType w:val="hybridMultilevel"/>
    <w:tmpl w:val="F4621D18"/>
    <w:lvl w:ilvl="0" w:tplc="7C426430">
      <w:start w:val="202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02C14"/>
    <w:multiLevelType w:val="hybridMultilevel"/>
    <w:tmpl w:val="34D096CE"/>
    <w:lvl w:ilvl="0" w:tplc="499C60BA">
      <w:start w:val="1"/>
      <w:numFmt w:val="decimal"/>
      <w:lvlText w:val="%1."/>
      <w:lvlJc w:val="left"/>
      <w:pPr>
        <w:ind w:left="564" w:hanging="5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646146"/>
    <w:multiLevelType w:val="hybridMultilevel"/>
    <w:tmpl w:val="E2022CCA"/>
    <w:lvl w:ilvl="0" w:tplc="05EC6D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05BCE"/>
    <w:multiLevelType w:val="hybridMultilevel"/>
    <w:tmpl w:val="1F92726E"/>
    <w:lvl w:ilvl="0" w:tplc="3DD463CA">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821881"/>
    <w:multiLevelType w:val="hybridMultilevel"/>
    <w:tmpl w:val="88C20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480D77"/>
    <w:multiLevelType w:val="hybridMultilevel"/>
    <w:tmpl w:val="A462E8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C56396"/>
    <w:multiLevelType w:val="hybridMultilevel"/>
    <w:tmpl w:val="6ECE4F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27774BC"/>
    <w:multiLevelType w:val="hybridMultilevel"/>
    <w:tmpl w:val="64C69244"/>
    <w:lvl w:ilvl="0" w:tplc="7B32CFD2">
      <w:start w:val="1"/>
      <w:numFmt w:val="lowerLetter"/>
      <w:lvlText w:val="（%1）"/>
      <w:lvlJc w:val="left"/>
      <w:pPr>
        <w:ind w:left="6533" w:hanging="720"/>
      </w:pPr>
      <w:rPr>
        <w:rFonts w:hint="default"/>
      </w:rPr>
    </w:lvl>
    <w:lvl w:ilvl="1" w:tplc="04090019" w:tentative="1">
      <w:start w:val="1"/>
      <w:numFmt w:val="lowerLetter"/>
      <w:lvlText w:val="%2)"/>
      <w:lvlJc w:val="left"/>
      <w:pPr>
        <w:ind w:left="6693" w:hanging="440"/>
      </w:pPr>
    </w:lvl>
    <w:lvl w:ilvl="2" w:tplc="0409001B" w:tentative="1">
      <w:start w:val="1"/>
      <w:numFmt w:val="lowerRoman"/>
      <w:lvlText w:val="%3."/>
      <w:lvlJc w:val="right"/>
      <w:pPr>
        <w:ind w:left="7133" w:hanging="440"/>
      </w:pPr>
    </w:lvl>
    <w:lvl w:ilvl="3" w:tplc="0409000F" w:tentative="1">
      <w:start w:val="1"/>
      <w:numFmt w:val="decimal"/>
      <w:lvlText w:val="%4."/>
      <w:lvlJc w:val="left"/>
      <w:pPr>
        <w:ind w:left="7573" w:hanging="440"/>
      </w:pPr>
    </w:lvl>
    <w:lvl w:ilvl="4" w:tplc="04090019" w:tentative="1">
      <w:start w:val="1"/>
      <w:numFmt w:val="lowerLetter"/>
      <w:lvlText w:val="%5)"/>
      <w:lvlJc w:val="left"/>
      <w:pPr>
        <w:ind w:left="8013" w:hanging="440"/>
      </w:pPr>
    </w:lvl>
    <w:lvl w:ilvl="5" w:tplc="0409001B" w:tentative="1">
      <w:start w:val="1"/>
      <w:numFmt w:val="lowerRoman"/>
      <w:lvlText w:val="%6."/>
      <w:lvlJc w:val="right"/>
      <w:pPr>
        <w:ind w:left="8453" w:hanging="440"/>
      </w:pPr>
    </w:lvl>
    <w:lvl w:ilvl="6" w:tplc="0409000F" w:tentative="1">
      <w:start w:val="1"/>
      <w:numFmt w:val="decimal"/>
      <w:lvlText w:val="%7."/>
      <w:lvlJc w:val="left"/>
      <w:pPr>
        <w:ind w:left="8893" w:hanging="440"/>
      </w:pPr>
    </w:lvl>
    <w:lvl w:ilvl="7" w:tplc="04090019" w:tentative="1">
      <w:start w:val="1"/>
      <w:numFmt w:val="lowerLetter"/>
      <w:lvlText w:val="%8)"/>
      <w:lvlJc w:val="left"/>
      <w:pPr>
        <w:ind w:left="9333" w:hanging="440"/>
      </w:pPr>
    </w:lvl>
    <w:lvl w:ilvl="8" w:tplc="0409001B" w:tentative="1">
      <w:start w:val="1"/>
      <w:numFmt w:val="lowerRoman"/>
      <w:lvlText w:val="%9."/>
      <w:lvlJc w:val="right"/>
      <w:pPr>
        <w:ind w:left="9773" w:hanging="440"/>
      </w:pPr>
    </w:lvl>
  </w:abstractNum>
  <w:abstractNum w:abstractNumId="13" w15:restartNumberingAfterBreak="0">
    <w:nsid w:val="67851EEC"/>
    <w:multiLevelType w:val="hybridMultilevel"/>
    <w:tmpl w:val="7F2C2FC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110005">
    <w:abstractNumId w:val="0"/>
  </w:num>
  <w:num w:numId="2" w16cid:durableId="2121414147">
    <w:abstractNumId w:val="13"/>
  </w:num>
  <w:num w:numId="3" w16cid:durableId="726951433">
    <w:abstractNumId w:val="6"/>
  </w:num>
  <w:num w:numId="4" w16cid:durableId="1722948269">
    <w:abstractNumId w:val="11"/>
  </w:num>
  <w:num w:numId="5" w16cid:durableId="1117678047">
    <w:abstractNumId w:val="7"/>
  </w:num>
  <w:num w:numId="6" w16cid:durableId="731736980">
    <w:abstractNumId w:val="10"/>
  </w:num>
  <w:num w:numId="7" w16cid:durableId="69280037">
    <w:abstractNumId w:val="2"/>
  </w:num>
  <w:num w:numId="8" w16cid:durableId="399450227">
    <w:abstractNumId w:val="1"/>
  </w:num>
  <w:num w:numId="9" w16cid:durableId="1224027602">
    <w:abstractNumId w:val="6"/>
  </w:num>
  <w:num w:numId="10" w16cid:durableId="1043822731">
    <w:abstractNumId w:val="6"/>
  </w:num>
  <w:num w:numId="11" w16cid:durableId="1856118348">
    <w:abstractNumId w:val="6"/>
  </w:num>
  <w:num w:numId="12" w16cid:durableId="2136171771">
    <w:abstractNumId w:val="6"/>
  </w:num>
  <w:num w:numId="13" w16cid:durableId="1462111586">
    <w:abstractNumId w:val="6"/>
  </w:num>
  <w:num w:numId="14" w16cid:durableId="1980718564">
    <w:abstractNumId w:val="6"/>
  </w:num>
  <w:num w:numId="15" w16cid:durableId="806749807">
    <w:abstractNumId w:val="3"/>
  </w:num>
  <w:num w:numId="16" w16cid:durableId="219755815">
    <w:abstractNumId w:val="4"/>
  </w:num>
  <w:num w:numId="17" w16cid:durableId="753934986">
    <w:abstractNumId w:val="9"/>
  </w:num>
  <w:num w:numId="18" w16cid:durableId="628972439">
    <w:abstractNumId w:val="5"/>
  </w:num>
  <w:num w:numId="19" w16cid:durableId="44330099">
    <w:abstractNumId w:val="12"/>
  </w:num>
  <w:num w:numId="20" w16cid:durableId="8691503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568"/>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D5"/>
    <w:rsid w:val="00011BE1"/>
    <w:rsid w:val="000127D0"/>
    <w:rsid w:val="00032890"/>
    <w:rsid w:val="00041487"/>
    <w:rsid w:val="00041BA2"/>
    <w:rsid w:val="00042268"/>
    <w:rsid w:val="00044690"/>
    <w:rsid w:val="00046A85"/>
    <w:rsid w:val="000700F4"/>
    <w:rsid w:val="0007702D"/>
    <w:rsid w:val="00090A7C"/>
    <w:rsid w:val="00094513"/>
    <w:rsid w:val="000E7EC9"/>
    <w:rsid w:val="000F2E9E"/>
    <w:rsid w:val="000F483E"/>
    <w:rsid w:val="001212CC"/>
    <w:rsid w:val="0015290B"/>
    <w:rsid w:val="00153318"/>
    <w:rsid w:val="00166CD8"/>
    <w:rsid w:val="00190D9E"/>
    <w:rsid w:val="00192667"/>
    <w:rsid w:val="001A1F60"/>
    <w:rsid w:val="001A6F5E"/>
    <w:rsid w:val="001D314B"/>
    <w:rsid w:val="001E6B68"/>
    <w:rsid w:val="001F4D0D"/>
    <w:rsid w:val="00204D9E"/>
    <w:rsid w:val="00216D91"/>
    <w:rsid w:val="00217B0B"/>
    <w:rsid w:val="00231D67"/>
    <w:rsid w:val="00232F8E"/>
    <w:rsid w:val="00246544"/>
    <w:rsid w:val="0025684E"/>
    <w:rsid w:val="00256A59"/>
    <w:rsid w:val="002868B6"/>
    <w:rsid w:val="002A1543"/>
    <w:rsid w:val="002B5BA7"/>
    <w:rsid w:val="002C69ED"/>
    <w:rsid w:val="002D50EB"/>
    <w:rsid w:val="002D71B2"/>
    <w:rsid w:val="002E0AEC"/>
    <w:rsid w:val="002F37ED"/>
    <w:rsid w:val="00321B74"/>
    <w:rsid w:val="003317D4"/>
    <w:rsid w:val="0033339B"/>
    <w:rsid w:val="00335191"/>
    <w:rsid w:val="003508A3"/>
    <w:rsid w:val="003749D2"/>
    <w:rsid w:val="00375BC9"/>
    <w:rsid w:val="003770E3"/>
    <w:rsid w:val="0038348F"/>
    <w:rsid w:val="00385370"/>
    <w:rsid w:val="00395528"/>
    <w:rsid w:val="003A7D6B"/>
    <w:rsid w:val="003B25F1"/>
    <w:rsid w:val="003D32D0"/>
    <w:rsid w:val="003D42CF"/>
    <w:rsid w:val="003D4D8D"/>
    <w:rsid w:val="003D616C"/>
    <w:rsid w:val="003D7999"/>
    <w:rsid w:val="003E21F6"/>
    <w:rsid w:val="003E2F23"/>
    <w:rsid w:val="003E31A0"/>
    <w:rsid w:val="003E5AB6"/>
    <w:rsid w:val="003F0130"/>
    <w:rsid w:val="004042CD"/>
    <w:rsid w:val="00404424"/>
    <w:rsid w:val="00407DB1"/>
    <w:rsid w:val="00414A1E"/>
    <w:rsid w:val="00430AC9"/>
    <w:rsid w:val="00435CBF"/>
    <w:rsid w:val="004524F9"/>
    <w:rsid w:val="004554D2"/>
    <w:rsid w:val="00455FDB"/>
    <w:rsid w:val="0046711B"/>
    <w:rsid w:val="00482148"/>
    <w:rsid w:val="00490563"/>
    <w:rsid w:val="004B0B97"/>
    <w:rsid w:val="004B7A63"/>
    <w:rsid w:val="004C75CA"/>
    <w:rsid w:val="004D4584"/>
    <w:rsid w:val="00507ABA"/>
    <w:rsid w:val="00517EB7"/>
    <w:rsid w:val="00525FFD"/>
    <w:rsid w:val="00562067"/>
    <w:rsid w:val="00577E93"/>
    <w:rsid w:val="005851DF"/>
    <w:rsid w:val="00592253"/>
    <w:rsid w:val="0059658F"/>
    <w:rsid w:val="005A2671"/>
    <w:rsid w:val="005B7E65"/>
    <w:rsid w:val="005D46B7"/>
    <w:rsid w:val="005E3E6D"/>
    <w:rsid w:val="005E4CB4"/>
    <w:rsid w:val="005F1945"/>
    <w:rsid w:val="005F1C65"/>
    <w:rsid w:val="005F3C0F"/>
    <w:rsid w:val="00602989"/>
    <w:rsid w:val="00613013"/>
    <w:rsid w:val="006166F5"/>
    <w:rsid w:val="006219BC"/>
    <w:rsid w:val="00622009"/>
    <w:rsid w:val="00630CEA"/>
    <w:rsid w:val="00637451"/>
    <w:rsid w:val="006421DE"/>
    <w:rsid w:val="00646260"/>
    <w:rsid w:val="00673C3E"/>
    <w:rsid w:val="00683CD2"/>
    <w:rsid w:val="006A3E42"/>
    <w:rsid w:val="006A4152"/>
    <w:rsid w:val="006A549D"/>
    <w:rsid w:val="006C590C"/>
    <w:rsid w:val="006D3500"/>
    <w:rsid w:val="006D747D"/>
    <w:rsid w:val="006E3A87"/>
    <w:rsid w:val="006E3FCA"/>
    <w:rsid w:val="006E6750"/>
    <w:rsid w:val="006E699A"/>
    <w:rsid w:val="006F4678"/>
    <w:rsid w:val="006F54A0"/>
    <w:rsid w:val="007126B3"/>
    <w:rsid w:val="00716775"/>
    <w:rsid w:val="00716C88"/>
    <w:rsid w:val="007245F6"/>
    <w:rsid w:val="00734569"/>
    <w:rsid w:val="00770002"/>
    <w:rsid w:val="007756F6"/>
    <w:rsid w:val="00791E46"/>
    <w:rsid w:val="00794BEA"/>
    <w:rsid w:val="007A2BEC"/>
    <w:rsid w:val="007A4886"/>
    <w:rsid w:val="007C42D3"/>
    <w:rsid w:val="007C7254"/>
    <w:rsid w:val="007D08F2"/>
    <w:rsid w:val="007D154F"/>
    <w:rsid w:val="007D2B37"/>
    <w:rsid w:val="007E08D4"/>
    <w:rsid w:val="007F4764"/>
    <w:rsid w:val="007F4E83"/>
    <w:rsid w:val="0080096F"/>
    <w:rsid w:val="0080509A"/>
    <w:rsid w:val="00810EAA"/>
    <w:rsid w:val="008158B3"/>
    <w:rsid w:val="00816172"/>
    <w:rsid w:val="00816764"/>
    <w:rsid w:val="00821656"/>
    <w:rsid w:val="00836153"/>
    <w:rsid w:val="0084532A"/>
    <w:rsid w:val="00847D21"/>
    <w:rsid w:val="00860C12"/>
    <w:rsid w:val="00871C8E"/>
    <w:rsid w:val="00882E9A"/>
    <w:rsid w:val="0088515D"/>
    <w:rsid w:val="00886005"/>
    <w:rsid w:val="008978A7"/>
    <w:rsid w:val="008C334D"/>
    <w:rsid w:val="008D2FE8"/>
    <w:rsid w:val="008D3049"/>
    <w:rsid w:val="008F0416"/>
    <w:rsid w:val="008F3122"/>
    <w:rsid w:val="008F70CB"/>
    <w:rsid w:val="009009BB"/>
    <w:rsid w:val="009016B5"/>
    <w:rsid w:val="00903E44"/>
    <w:rsid w:val="00904F39"/>
    <w:rsid w:val="00921BDE"/>
    <w:rsid w:val="0093335B"/>
    <w:rsid w:val="00944F3A"/>
    <w:rsid w:val="00950C5A"/>
    <w:rsid w:val="009563DA"/>
    <w:rsid w:val="00963743"/>
    <w:rsid w:val="0097100D"/>
    <w:rsid w:val="009A0DFE"/>
    <w:rsid w:val="009A3164"/>
    <w:rsid w:val="009A4577"/>
    <w:rsid w:val="009D1B38"/>
    <w:rsid w:val="00A01CD2"/>
    <w:rsid w:val="00A131CD"/>
    <w:rsid w:val="00A16794"/>
    <w:rsid w:val="00A244C4"/>
    <w:rsid w:val="00A6223D"/>
    <w:rsid w:val="00A63336"/>
    <w:rsid w:val="00A64508"/>
    <w:rsid w:val="00A726B5"/>
    <w:rsid w:val="00A92C9E"/>
    <w:rsid w:val="00AA1BE4"/>
    <w:rsid w:val="00AA2733"/>
    <w:rsid w:val="00AA461B"/>
    <w:rsid w:val="00AA5D7F"/>
    <w:rsid w:val="00AB0CAA"/>
    <w:rsid w:val="00AD2AA0"/>
    <w:rsid w:val="00AD2DC1"/>
    <w:rsid w:val="00AE6D0E"/>
    <w:rsid w:val="00AF27EB"/>
    <w:rsid w:val="00AF4446"/>
    <w:rsid w:val="00B21025"/>
    <w:rsid w:val="00B31E94"/>
    <w:rsid w:val="00B52BE7"/>
    <w:rsid w:val="00B5321D"/>
    <w:rsid w:val="00B55B0F"/>
    <w:rsid w:val="00B85F0C"/>
    <w:rsid w:val="00BD02D7"/>
    <w:rsid w:val="00BE48EC"/>
    <w:rsid w:val="00BE4CE2"/>
    <w:rsid w:val="00BF68B9"/>
    <w:rsid w:val="00C04079"/>
    <w:rsid w:val="00C066B5"/>
    <w:rsid w:val="00C145DB"/>
    <w:rsid w:val="00C20861"/>
    <w:rsid w:val="00C231D0"/>
    <w:rsid w:val="00C5760B"/>
    <w:rsid w:val="00C66BB2"/>
    <w:rsid w:val="00C8061F"/>
    <w:rsid w:val="00CA0F8C"/>
    <w:rsid w:val="00CA601F"/>
    <w:rsid w:val="00CD3E1A"/>
    <w:rsid w:val="00D016D5"/>
    <w:rsid w:val="00D2193C"/>
    <w:rsid w:val="00D21DD7"/>
    <w:rsid w:val="00D24822"/>
    <w:rsid w:val="00D63388"/>
    <w:rsid w:val="00D70256"/>
    <w:rsid w:val="00D80464"/>
    <w:rsid w:val="00DB1F5D"/>
    <w:rsid w:val="00DD2DDE"/>
    <w:rsid w:val="00DE0A71"/>
    <w:rsid w:val="00DE1018"/>
    <w:rsid w:val="00DE69EB"/>
    <w:rsid w:val="00E000DA"/>
    <w:rsid w:val="00E63A22"/>
    <w:rsid w:val="00E70741"/>
    <w:rsid w:val="00EA6796"/>
    <w:rsid w:val="00EB6989"/>
    <w:rsid w:val="00EB6D74"/>
    <w:rsid w:val="00EC1EF8"/>
    <w:rsid w:val="00ED2475"/>
    <w:rsid w:val="00ED36A5"/>
    <w:rsid w:val="00EF2910"/>
    <w:rsid w:val="00EF53AE"/>
    <w:rsid w:val="00F019D3"/>
    <w:rsid w:val="00F0295B"/>
    <w:rsid w:val="00F15289"/>
    <w:rsid w:val="00F167F0"/>
    <w:rsid w:val="00F17BF5"/>
    <w:rsid w:val="00F35E82"/>
    <w:rsid w:val="00F369BE"/>
    <w:rsid w:val="00F37FBE"/>
    <w:rsid w:val="00F437AD"/>
    <w:rsid w:val="00F44D4F"/>
    <w:rsid w:val="00F51FAE"/>
    <w:rsid w:val="00F54341"/>
    <w:rsid w:val="00F70C69"/>
    <w:rsid w:val="00F77304"/>
    <w:rsid w:val="00F81CFC"/>
    <w:rsid w:val="00F84C03"/>
    <w:rsid w:val="00F917B2"/>
    <w:rsid w:val="00F92ED9"/>
    <w:rsid w:val="00FA19F8"/>
    <w:rsid w:val="00FA56E2"/>
    <w:rsid w:val="00FC1D9B"/>
    <w:rsid w:val="00FD12FB"/>
    <w:rsid w:val="00FF3C1F"/>
    <w:rsid w:val="00FF67BE"/>
    <w:rsid w:val="00FF68F4"/>
    <w:rsid w:val="00FF7C7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3998E"/>
  <w15:chartTrackingRefBased/>
  <w15:docId w15:val="{7138D67E-F215-4A30-9FF0-5EC1F22C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D5"/>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
    <w:uiPriority w:val="9"/>
    <w:rsid w:val="009016B5"/>
    <w:pPr>
      <w:keepNext/>
      <w:keepLines/>
      <w:spacing w:before="240"/>
      <w:outlineLvl w:val="0"/>
    </w:pPr>
    <w:rPr>
      <w:rFonts w:ascii="SimSun" w:hAnsi="SimSun" w:cs="SimSun"/>
      <w:b/>
      <w:sz w:val="32"/>
      <w:szCs w:val="32"/>
    </w:rPr>
  </w:style>
  <w:style w:type="paragraph" w:styleId="Heading2">
    <w:name w:val="heading 2"/>
    <w:basedOn w:val="Normal"/>
    <w:next w:val="Normal"/>
    <w:link w:val="Heading2Char"/>
    <w:qFormat/>
    <w:rsid w:val="00B52BE7"/>
    <w:pPr>
      <w:keepNext/>
      <w:spacing w:beforeLines="100" w:before="100" w:afterLines="50" w:after="50" w:line="340" w:lineRule="atLeast"/>
      <w:outlineLvl w:val="1"/>
    </w:pPr>
    <w:rPr>
      <w:rFonts w:ascii="SimSun"/>
      <w:b/>
      <w:bCs/>
      <w:iCs/>
      <w:caps/>
      <w:szCs w:val="28"/>
    </w:rPr>
  </w:style>
  <w:style w:type="paragraph" w:styleId="Heading3">
    <w:name w:val="heading 3"/>
    <w:basedOn w:val="Normal"/>
    <w:next w:val="Normal"/>
    <w:link w:val="Heading3Char"/>
    <w:uiPriority w:val="9"/>
    <w:unhideWhenUsed/>
    <w:qFormat/>
    <w:rsid w:val="00192667"/>
    <w:pPr>
      <w:spacing w:after="220"/>
      <w:ind w:left="360"/>
      <w:outlineLvl w:val="2"/>
    </w:pPr>
    <w:rPr>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D016D5"/>
    <w:rPr>
      <w:sz w:val="18"/>
    </w:rPr>
  </w:style>
  <w:style w:type="character" w:customStyle="1" w:styleId="CommentTextChar">
    <w:name w:val="Comment Text Char"/>
    <w:basedOn w:val="DefaultParagraphFont"/>
    <w:link w:val="CommentText"/>
    <w:semiHidden/>
    <w:rsid w:val="00D016D5"/>
    <w:rPr>
      <w:rFonts w:ascii="Arial" w:eastAsia="SimSun" w:hAnsi="Arial" w:cs="Arial"/>
      <w:sz w:val="18"/>
      <w:szCs w:val="20"/>
      <w:lang w:val="en-US" w:eastAsia="zh-CN"/>
    </w:rPr>
  </w:style>
  <w:style w:type="paragraph" w:customStyle="1" w:styleId="ONUME">
    <w:name w:val="ONUM E"/>
    <w:basedOn w:val="BodyText"/>
    <w:link w:val="ONUMEChar"/>
    <w:rsid w:val="00D016D5"/>
    <w:pPr>
      <w:spacing w:after="220"/>
    </w:pPr>
  </w:style>
  <w:style w:type="character" w:styleId="CommentReference">
    <w:name w:val="annotation reference"/>
    <w:rsid w:val="00D016D5"/>
    <w:rPr>
      <w:sz w:val="16"/>
      <w:szCs w:val="16"/>
    </w:rPr>
  </w:style>
  <w:style w:type="character" w:styleId="Hyperlink">
    <w:name w:val="Hyperlink"/>
    <w:uiPriority w:val="99"/>
    <w:unhideWhenUsed/>
    <w:rsid w:val="00D016D5"/>
    <w:rPr>
      <w:color w:val="0000FF"/>
      <w:u w:val="single"/>
    </w:rPr>
  </w:style>
  <w:style w:type="paragraph" w:styleId="BodyText">
    <w:name w:val="Body Text"/>
    <w:basedOn w:val="Normal"/>
    <w:link w:val="BodyTextChar"/>
    <w:uiPriority w:val="99"/>
    <w:unhideWhenUsed/>
    <w:rsid w:val="00D016D5"/>
    <w:pPr>
      <w:spacing w:after="120"/>
    </w:pPr>
  </w:style>
  <w:style w:type="character" w:customStyle="1" w:styleId="BodyTextChar">
    <w:name w:val="Body Text Char"/>
    <w:basedOn w:val="DefaultParagraphFont"/>
    <w:link w:val="BodyText"/>
    <w:uiPriority w:val="99"/>
    <w:rsid w:val="00D016D5"/>
    <w:rPr>
      <w:rFonts w:ascii="Arial" w:eastAsia="SimSun" w:hAnsi="Arial" w:cs="Arial"/>
      <w:szCs w:val="20"/>
      <w:lang w:val="en-US" w:eastAsia="zh-CN"/>
    </w:rPr>
  </w:style>
  <w:style w:type="paragraph" w:styleId="BalloonText">
    <w:name w:val="Balloon Text"/>
    <w:basedOn w:val="Normal"/>
    <w:link w:val="BalloonTextChar"/>
    <w:uiPriority w:val="99"/>
    <w:semiHidden/>
    <w:unhideWhenUsed/>
    <w:rsid w:val="00D0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D5"/>
    <w:rPr>
      <w:rFonts w:ascii="Segoe UI" w:eastAsia="SimSun" w:hAnsi="Segoe UI" w:cs="Segoe UI"/>
      <w:sz w:val="18"/>
      <w:szCs w:val="18"/>
      <w:lang w:val="en-US" w:eastAsia="zh-CN"/>
    </w:rPr>
  </w:style>
  <w:style w:type="paragraph" w:styleId="ListParagraph">
    <w:name w:val="List Paragraph"/>
    <w:basedOn w:val="Normal"/>
    <w:uiPriority w:val="34"/>
    <w:qFormat/>
    <w:rsid w:val="00D016D5"/>
    <w:pPr>
      <w:ind w:left="567"/>
    </w:pPr>
  </w:style>
  <w:style w:type="paragraph" w:customStyle="1" w:styleId="Body">
    <w:name w:val="Body"/>
    <w:rsid w:val="00683CD2"/>
    <w:rPr>
      <w:rFonts w:ascii="Calibri" w:eastAsia="Arial" w:hAnsi="Calibri" w:cs="Arial"/>
      <w:color w:val="000000"/>
      <w:u w:color="000000"/>
      <w:lang w:val="en-US" w:eastAsia="ru-RU"/>
    </w:rPr>
  </w:style>
  <w:style w:type="character" w:customStyle="1" w:styleId="Heading2Char">
    <w:name w:val="Heading 2 Char"/>
    <w:basedOn w:val="DefaultParagraphFont"/>
    <w:link w:val="Heading2"/>
    <w:rsid w:val="00B52BE7"/>
    <w:rPr>
      <w:rFonts w:ascii="SimSun" w:eastAsia="SimSun" w:hAnsi="Arial" w:cs="Arial"/>
      <w:b/>
      <w:bCs/>
      <w:iCs/>
      <w:caps/>
      <w:szCs w:val="28"/>
      <w:lang w:val="en-US" w:eastAsia="zh-CN"/>
    </w:rPr>
  </w:style>
  <w:style w:type="table" w:styleId="TableGrid">
    <w:name w:val="Table Grid"/>
    <w:basedOn w:val="TableNormal"/>
    <w:uiPriority w:val="59"/>
    <w:rsid w:val="0068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E6D"/>
    <w:pPr>
      <w:tabs>
        <w:tab w:val="center" w:pos="4680"/>
        <w:tab w:val="right" w:pos="9360"/>
      </w:tabs>
    </w:pPr>
  </w:style>
  <w:style w:type="character" w:customStyle="1" w:styleId="HeaderChar">
    <w:name w:val="Header Char"/>
    <w:basedOn w:val="DefaultParagraphFont"/>
    <w:link w:val="Header"/>
    <w:uiPriority w:val="99"/>
    <w:rsid w:val="005E3E6D"/>
    <w:rPr>
      <w:rFonts w:ascii="Arial" w:eastAsia="SimSun" w:hAnsi="Arial" w:cs="Arial"/>
      <w:szCs w:val="20"/>
      <w:lang w:val="en-US" w:eastAsia="zh-CN"/>
    </w:rPr>
  </w:style>
  <w:style w:type="paragraph" w:styleId="Footer">
    <w:name w:val="footer"/>
    <w:basedOn w:val="Normal"/>
    <w:link w:val="FooterChar"/>
    <w:uiPriority w:val="99"/>
    <w:unhideWhenUsed/>
    <w:rsid w:val="005E3E6D"/>
    <w:pPr>
      <w:tabs>
        <w:tab w:val="center" w:pos="4680"/>
        <w:tab w:val="right" w:pos="9360"/>
      </w:tabs>
    </w:pPr>
  </w:style>
  <w:style w:type="character" w:customStyle="1" w:styleId="FooterChar">
    <w:name w:val="Footer Char"/>
    <w:basedOn w:val="DefaultParagraphFont"/>
    <w:link w:val="Footer"/>
    <w:uiPriority w:val="99"/>
    <w:rsid w:val="005E3E6D"/>
    <w:rPr>
      <w:rFonts w:ascii="Arial" w:eastAsia="SimSun" w:hAnsi="Arial" w:cs="Arial"/>
      <w:szCs w:val="20"/>
      <w:lang w:val="en-US" w:eastAsia="zh-CN"/>
    </w:rPr>
  </w:style>
  <w:style w:type="character" w:customStyle="1" w:styleId="Heading3Char">
    <w:name w:val="Heading 3 Char"/>
    <w:basedOn w:val="DefaultParagraphFont"/>
    <w:link w:val="Heading3"/>
    <w:uiPriority w:val="9"/>
    <w:rsid w:val="00192667"/>
    <w:rPr>
      <w:rFonts w:ascii="Arial" w:eastAsia="SimSun" w:hAnsi="Arial" w:cs="Arial"/>
      <w:u w:val="single"/>
      <w:lang w:val="en-US" w:eastAsia="zh-CN"/>
    </w:rPr>
  </w:style>
  <w:style w:type="paragraph" w:styleId="CommentSubject">
    <w:name w:val="annotation subject"/>
    <w:basedOn w:val="CommentText"/>
    <w:next w:val="CommentText"/>
    <w:link w:val="CommentSubjectChar"/>
    <w:uiPriority w:val="99"/>
    <w:semiHidden/>
    <w:unhideWhenUsed/>
    <w:rsid w:val="007D08F2"/>
    <w:rPr>
      <w:b/>
      <w:bCs/>
      <w:sz w:val="20"/>
    </w:rPr>
  </w:style>
  <w:style w:type="character" w:customStyle="1" w:styleId="CommentSubjectChar">
    <w:name w:val="Comment Subject Char"/>
    <w:basedOn w:val="CommentTextChar"/>
    <w:link w:val="CommentSubject"/>
    <w:uiPriority w:val="99"/>
    <w:semiHidden/>
    <w:rsid w:val="007D08F2"/>
    <w:rPr>
      <w:rFonts w:ascii="Arial" w:eastAsia="SimSun" w:hAnsi="Arial" w:cs="Arial"/>
      <w:b/>
      <w:bCs/>
      <w:sz w:val="20"/>
      <w:szCs w:val="20"/>
      <w:lang w:val="en-US" w:eastAsia="zh-CN"/>
    </w:rPr>
  </w:style>
  <w:style w:type="character" w:customStyle="1" w:styleId="ONUMEChar">
    <w:name w:val="ONUM E Char"/>
    <w:link w:val="ONUME"/>
    <w:rsid w:val="00AB0CAA"/>
    <w:rPr>
      <w:rFonts w:ascii="Arial" w:eastAsia="SimSun" w:hAnsi="Arial" w:cs="Arial"/>
      <w:szCs w:val="20"/>
      <w:lang w:val="en-US" w:eastAsia="zh-CN"/>
    </w:rPr>
  </w:style>
  <w:style w:type="paragraph" w:customStyle="1" w:styleId="ONUMFS">
    <w:name w:val="ONUM FS"/>
    <w:basedOn w:val="BodyText"/>
    <w:rsid w:val="00192667"/>
    <w:pPr>
      <w:spacing w:after="220"/>
    </w:pPr>
  </w:style>
  <w:style w:type="character" w:customStyle="1" w:styleId="Heading1Char">
    <w:name w:val="Heading 1 Char"/>
    <w:basedOn w:val="DefaultParagraphFont"/>
    <w:link w:val="Heading1"/>
    <w:uiPriority w:val="9"/>
    <w:rsid w:val="009016B5"/>
    <w:rPr>
      <w:rFonts w:ascii="SimSun" w:eastAsia="SimSun" w:hAnsi="SimSun" w:cs="SimSun"/>
      <w:b/>
      <w:sz w:val="32"/>
      <w:szCs w:val="32"/>
      <w:lang w:val="en-US" w:eastAsia="zh-CN"/>
    </w:rPr>
  </w:style>
  <w:style w:type="character" w:styleId="Strong">
    <w:name w:val="Strong"/>
    <w:basedOn w:val="DefaultParagraphFont"/>
    <w:uiPriority w:val="22"/>
    <w:qFormat/>
    <w:rsid w:val="002D50EB"/>
    <w:rPr>
      <w:b/>
      <w:bCs/>
    </w:rPr>
  </w:style>
  <w:style w:type="character" w:styleId="FollowedHyperlink">
    <w:name w:val="FollowedHyperlink"/>
    <w:basedOn w:val="DefaultParagraphFont"/>
    <w:uiPriority w:val="99"/>
    <w:semiHidden/>
    <w:unhideWhenUsed/>
    <w:rsid w:val="00335191"/>
    <w:rPr>
      <w:color w:val="954F72" w:themeColor="followedHyperlink"/>
      <w:u w:val="single"/>
    </w:rPr>
  </w:style>
  <w:style w:type="character" w:customStyle="1" w:styleId="1">
    <w:name w:val="未处理的提及1"/>
    <w:basedOn w:val="DefaultParagraphFont"/>
    <w:uiPriority w:val="99"/>
    <w:semiHidden/>
    <w:unhideWhenUsed/>
    <w:rsid w:val="00404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88016">
      <w:bodyDiv w:val="1"/>
      <w:marLeft w:val="0"/>
      <w:marRight w:val="0"/>
      <w:marTop w:val="0"/>
      <w:marBottom w:val="0"/>
      <w:divBdr>
        <w:top w:val="none" w:sz="0" w:space="0" w:color="auto"/>
        <w:left w:val="none" w:sz="0" w:space="0" w:color="auto"/>
        <w:bottom w:val="none" w:sz="0" w:space="0" w:color="auto"/>
        <w:right w:val="none" w:sz="0" w:space="0" w:color="auto"/>
      </w:divBdr>
    </w:div>
    <w:div w:id="171010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BDB7-5FFE-477C-8DB8-09BE1726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293</Words>
  <Characters>1673</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CWS/13/10 (Chinese)</vt:lpstr>
      <vt:lpstr>CWS/8/15</vt:lpstr>
    </vt:vector>
  </TitlesOfParts>
  <Company>WIPO</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CWS/13/10 (Chinese)</dc:title>
  <dc:subject>区块链工作队关于第59号任务的报告</dc:subject>
  <dc:creator>WIPO</dc:creator>
  <cp:keywords>WIPO CWS Thirteenth Session, Report, Blockchain Task Force </cp:keywords>
  <dc:description/>
  <cp:lastModifiedBy>EMMETT Claudia</cp:lastModifiedBy>
  <cp:revision>24</cp:revision>
  <cp:lastPrinted>2025-09-24T13:57:00Z</cp:lastPrinted>
  <dcterms:created xsi:type="dcterms:W3CDTF">2025-09-23T07:47:00Z</dcterms:created>
  <dcterms:modified xsi:type="dcterms:W3CDTF">2025-09-24T14:28:00Z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ba883429-e3dc-4d8e-baad-ec929f8d9ee5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2024-08-05T08:06:16Z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1d417fb6-b787-4b4c-834f-90d1a226ca3a</vt:lpwstr>
  </property>
  <property fmtid="{D5CDD505-2E9C-101B-9397-08002B2CF9AE}" pid="13" name="MSIP_Label_20773ee6-353b-4fb9-a59d-0b94c8c67bea_ContentBits">
    <vt:lpwstr>0</vt:lpwstr>
  </property>
</Properties>
</file>