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428" w:rsidRPr="00926428" w:rsidRDefault="00145A45" w:rsidP="00926428">
      <w:pPr>
        <w:spacing w:after="0" w:line="240" w:lineRule="auto"/>
        <w:ind w:left="0"/>
        <w:jc w:val="right"/>
        <w:rPr>
          <w:rFonts w:ascii="Arial Black" w:eastAsia="SimSun" w:hAnsi="Arial Black" w:cs="Arial"/>
          <w:caps/>
          <w:sz w:val="15"/>
          <w:lang w:eastAsia="zh-CN"/>
        </w:rPr>
      </w:pPr>
      <w:bookmarkStart w:id="0" w:name="_GoBack"/>
      <w:bookmarkEnd w:id="0"/>
      <w:r w:rsidRPr="00926428">
        <w:rPr>
          <w:rFonts w:eastAsia="SimSun"/>
          <w:noProof/>
          <w:sz w:val="22"/>
          <w:lang w:eastAsia="zh-CN"/>
        </w:rPr>
        <w:drawing>
          <wp:inline distT="0" distB="0" distL="0" distR="0">
            <wp:extent cx="3102356" cy="1335783"/>
            <wp:effectExtent l="0" t="0" r="0" b="0"/>
            <wp:docPr id="16" name="Picture 16"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世界知识产权组织徽标的上扬曲线令人联想到创新创造所驱动的人类的进步。" title="世界知识产权组织徽标"/>
                    <pic:cNvPicPr/>
                  </pic:nvPicPr>
                  <pic:blipFill>
                    <a:blip r:embed="rId7">
                      <a:extLst>
                        <a:ext uri="{28A0092B-C50C-407E-A947-70E740481C1C}">
                          <a14:useLocalDpi xmlns:a14="http://schemas.microsoft.com/office/drawing/2010/main" val="0"/>
                        </a:ext>
                      </a:extLst>
                    </a:blip>
                    <a:stretch>
                      <a:fillRect/>
                    </a:stretch>
                  </pic:blipFill>
                  <pic:spPr>
                    <a:xfrm>
                      <a:off x="0" y="0"/>
                      <a:ext cx="3101975" cy="1335405"/>
                    </a:xfrm>
                    <a:prstGeom prst="rect">
                      <a:avLst/>
                    </a:prstGeom>
                  </pic:spPr>
                </pic:pic>
              </a:graphicData>
            </a:graphic>
          </wp:inline>
        </w:drawing>
      </w:r>
    </w:p>
    <w:p w:rsidR="00926428" w:rsidRPr="00926428" w:rsidRDefault="00926428" w:rsidP="00926428">
      <w:pPr>
        <w:pBdr>
          <w:top w:val="single" w:sz="4" w:space="10" w:color="auto"/>
        </w:pBdr>
        <w:wordWrap w:val="0"/>
        <w:spacing w:before="120" w:after="0" w:line="240" w:lineRule="auto"/>
        <w:ind w:left="0"/>
        <w:jc w:val="right"/>
        <w:rPr>
          <w:rFonts w:ascii="Arial Black" w:eastAsia="SimSun" w:hAnsi="Arial Black" w:cs="Arial"/>
          <w:b/>
          <w:caps/>
          <w:sz w:val="15"/>
          <w:lang w:eastAsia="zh-CN"/>
        </w:rPr>
      </w:pPr>
      <w:r w:rsidRPr="00926428">
        <w:rPr>
          <w:rFonts w:ascii="Arial Black" w:eastAsia="SimSun" w:hAnsi="Arial Black" w:cs="Arial"/>
          <w:b/>
          <w:caps/>
          <w:sz w:val="15"/>
          <w:lang w:eastAsia="zh-CN"/>
        </w:rPr>
        <w:t>cWS/10/</w:t>
      </w:r>
      <w:bookmarkStart w:id="1" w:name="Code"/>
      <w:r w:rsidR="001F485E">
        <w:rPr>
          <w:rFonts w:ascii="Arial Black" w:eastAsia="SimSun" w:hAnsi="Arial Black" w:cs="Arial"/>
          <w:b/>
          <w:caps/>
          <w:sz w:val="15"/>
          <w:lang w:eastAsia="zh-CN"/>
        </w:rPr>
        <w:t>2</w:t>
      </w:r>
      <w:bookmarkEnd w:id="1"/>
    </w:p>
    <w:p w:rsidR="00926428" w:rsidRPr="00926428" w:rsidRDefault="00926428" w:rsidP="00926428">
      <w:pPr>
        <w:spacing w:after="0" w:line="240" w:lineRule="auto"/>
        <w:ind w:left="0"/>
        <w:jc w:val="right"/>
        <w:rPr>
          <w:rFonts w:ascii="Arial Black" w:eastAsia="SimSun" w:hAnsi="Arial Black" w:cs="Arial"/>
          <w:b/>
          <w:caps/>
          <w:sz w:val="15"/>
          <w:szCs w:val="15"/>
          <w:lang w:eastAsia="zh-CN"/>
        </w:rPr>
      </w:pPr>
      <w:r w:rsidRPr="00926428">
        <w:rPr>
          <w:rFonts w:eastAsia="SimHei" w:cs="Arial" w:hint="eastAsia"/>
          <w:b/>
          <w:sz w:val="15"/>
          <w:szCs w:val="15"/>
          <w:lang w:eastAsia="zh-CN"/>
        </w:rPr>
        <w:t>原文</w:t>
      </w:r>
      <w:r w:rsidRPr="00926428">
        <w:rPr>
          <w:rFonts w:eastAsia="SimHei" w:cs="Arial" w:hint="eastAsia"/>
          <w:b/>
          <w:sz w:val="15"/>
          <w:szCs w:val="15"/>
          <w:lang w:val="pt-BR" w:eastAsia="zh-CN"/>
        </w:rPr>
        <w:t>：</w:t>
      </w:r>
      <w:bookmarkStart w:id="2" w:name="Original"/>
      <w:r w:rsidRPr="00926428">
        <w:rPr>
          <w:rFonts w:eastAsia="SimHei" w:cs="Arial" w:hint="eastAsia"/>
          <w:b/>
          <w:sz w:val="15"/>
          <w:szCs w:val="15"/>
          <w:lang w:val="pt-BR" w:eastAsia="zh-CN"/>
        </w:rPr>
        <w:t>英</w:t>
      </w:r>
      <w:r w:rsidRPr="00926428">
        <w:rPr>
          <w:rFonts w:eastAsia="SimHei" w:cs="Arial" w:hint="eastAsia"/>
          <w:b/>
          <w:sz w:val="15"/>
          <w:szCs w:val="15"/>
          <w:lang w:eastAsia="zh-CN"/>
        </w:rPr>
        <w:t>文</w:t>
      </w:r>
      <w:bookmarkEnd w:id="2"/>
    </w:p>
    <w:p w:rsidR="00926428" w:rsidRPr="00926428" w:rsidRDefault="00926428" w:rsidP="00926428">
      <w:pPr>
        <w:spacing w:after="0" w:line="1680" w:lineRule="auto"/>
        <w:ind w:left="0"/>
        <w:jc w:val="right"/>
        <w:rPr>
          <w:rFonts w:ascii="SimHei" w:eastAsia="SimHei" w:hAnsi="Arial Black" w:cs="Arial"/>
          <w:b/>
          <w:caps/>
          <w:sz w:val="15"/>
          <w:szCs w:val="15"/>
          <w:lang w:eastAsia="zh-CN"/>
        </w:rPr>
      </w:pPr>
      <w:r w:rsidRPr="00926428">
        <w:rPr>
          <w:rFonts w:ascii="SimHei" w:eastAsia="SimHei" w:cs="Arial" w:hint="eastAsia"/>
          <w:b/>
          <w:sz w:val="15"/>
          <w:szCs w:val="15"/>
          <w:lang w:eastAsia="zh-CN"/>
        </w:rPr>
        <w:t>日期</w:t>
      </w:r>
      <w:r w:rsidRPr="00926428">
        <w:rPr>
          <w:rFonts w:ascii="SimHei" w:eastAsia="SimHei" w:hAnsi="SimSun" w:cs="Arial" w:hint="eastAsia"/>
          <w:b/>
          <w:sz w:val="15"/>
          <w:szCs w:val="15"/>
          <w:lang w:val="pt-BR" w:eastAsia="zh-CN"/>
        </w:rPr>
        <w:t>：</w:t>
      </w:r>
      <w:bookmarkStart w:id="3" w:name="Date"/>
      <w:r w:rsidRPr="00926428">
        <w:rPr>
          <w:rFonts w:ascii="Arial Black" w:eastAsia="SimHei" w:hAnsi="Arial Black" w:cs="Arial"/>
          <w:b/>
          <w:sz w:val="15"/>
          <w:szCs w:val="15"/>
          <w:lang w:val="pt-BR" w:eastAsia="zh-CN"/>
        </w:rPr>
        <w:t>20</w:t>
      </w:r>
      <w:r w:rsidRPr="00926428">
        <w:rPr>
          <w:rFonts w:ascii="Arial Black" w:eastAsia="SimHei" w:hAnsi="Arial Black" w:cs="Arial" w:hint="eastAsia"/>
          <w:b/>
          <w:sz w:val="15"/>
          <w:szCs w:val="15"/>
          <w:lang w:val="pt-BR" w:eastAsia="zh-CN"/>
        </w:rPr>
        <w:t>2</w:t>
      </w:r>
      <w:r w:rsidRPr="00926428">
        <w:rPr>
          <w:rFonts w:ascii="Arial Black" w:eastAsia="SimHei" w:hAnsi="Arial Black" w:cs="Arial"/>
          <w:b/>
          <w:sz w:val="15"/>
          <w:szCs w:val="15"/>
          <w:lang w:val="pt-BR" w:eastAsia="zh-CN"/>
        </w:rPr>
        <w:t>2</w:t>
      </w:r>
      <w:r w:rsidRPr="00926428">
        <w:rPr>
          <w:rFonts w:ascii="SimHei" w:eastAsia="SimHei" w:hAnsi="Times New Roman" w:cs="Arial" w:hint="eastAsia"/>
          <w:b/>
          <w:sz w:val="15"/>
          <w:szCs w:val="15"/>
          <w:lang w:eastAsia="zh-CN"/>
        </w:rPr>
        <w:t>年</w:t>
      </w:r>
      <w:r w:rsidRPr="00926428">
        <w:rPr>
          <w:rFonts w:ascii="Arial Black" w:eastAsia="SimHei" w:hAnsi="Arial Black" w:cs="Arial"/>
          <w:b/>
          <w:sz w:val="15"/>
          <w:szCs w:val="15"/>
          <w:lang w:val="pt-BR" w:eastAsia="zh-CN"/>
        </w:rPr>
        <w:t>9</w:t>
      </w:r>
      <w:r w:rsidRPr="00926428">
        <w:rPr>
          <w:rFonts w:ascii="SimHei" w:eastAsia="SimHei" w:hAnsi="Times New Roman" w:cs="Arial" w:hint="eastAsia"/>
          <w:b/>
          <w:sz w:val="15"/>
          <w:szCs w:val="15"/>
          <w:lang w:eastAsia="zh-CN"/>
        </w:rPr>
        <w:t>月</w:t>
      </w:r>
      <w:r w:rsidRPr="00926428">
        <w:rPr>
          <w:rFonts w:ascii="Arial Black" w:eastAsia="SimHei" w:hAnsi="Arial Black" w:cs="Arial"/>
          <w:b/>
          <w:sz w:val="15"/>
          <w:szCs w:val="15"/>
          <w:lang w:val="pt-BR" w:eastAsia="zh-CN"/>
        </w:rPr>
        <w:t>26</w:t>
      </w:r>
      <w:r w:rsidRPr="00926428">
        <w:rPr>
          <w:rFonts w:ascii="SimHei" w:eastAsia="SimHei" w:hAnsi="Times New Roman" w:cs="Arial" w:hint="eastAsia"/>
          <w:b/>
          <w:sz w:val="15"/>
          <w:szCs w:val="15"/>
          <w:lang w:eastAsia="zh-CN"/>
        </w:rPr>
        <w:t>日</w:t>
      </w:r>
      <w:bookmarkEnd w:id="3"/>
    </w:p>
    <w:p w:rsidR="00926428" w:rsidRPr="00926428" w:rsidRDefault="00926428" w:rsidP="00926428">
      <w:pPr>
        <w:spacing w:after="600" w:line="240" w:lineRule="auto"/>
        <w:ind w:left="0"/>
        <w:rPr>
          <w:rFonts w:ascii="SimHei" w:eastAsia="SimHei" w:cs="Arial"/>
          <w:sz w:val="28"/>
          <w:szCs w:val="28"/>
          <w:lang w:eastAsia="zh-CN"/>
        </w:rPr>
      </w:pPr>
      <w:r w:rsidRPr="00926428">
        <w:rPr>
          <w:rFonts w:ascii="SimHei" w:eastAsia="SimHei" w:cs="Arial" w:hint="eastAsia"/>
          <w:sz w:val="28"/>
          <w:szCs w:val="28"/>
          <w:lang w:eastAsia="zh-CN"/>
        </w:rPr>
        <w:t>产权组织标准委员会（CWS）</w:t>
      </w:r>
    </w:p>
    <w:p w:rsidR="00926428" w:rsidRPr="00926428" w:rsidRDefault="00926428" w:rsidP="00926428">
      <w:pPr>
        <w:spacing w:after="720" w:line="240" w:lineRule="auto"/>
        <w:ind w:left="0"/>
        <w:textAlignment w:val="bottom"/>
        <w:rPr>
          <w:rFonts w:ascii="KaiTi" w:eastAsia="KaiTi" w:hAnsi="KaiTi" w:cs="Arial"/>
          <w:b/>
          <w:sz w:val="24"/>
          <w:szCs w:val="24"/>
          <w:lang w:eastAsia="zh-CN"/>
        </w:rPr>
      </w:pPr>
      <w:r w:rsidRPr="00926428">
        <w:rPr>
          <w:rFonts w:ascii="KaiTi" w:eastAsia="KaiTi" w:cs="Arial" w:hint="eastAsia"/>
          <w:b/>
          <w:sz w:val="24"/>
          <w:szCs w:val="24"/>
          <w:lang w:eastAsia="zh-CN"/>
        </w:rPr>
        <w:t>第十届会议</w:t>
      </w:r>
      <w:r w:rsidRPr="00926428">
        <w:rPr>
          <w:rFonts w:ascii="KaiTi" w:eastAsia="KaiTi" w:cs="Arial"/>
          <w:b/>
          <w:sz w:val="24"/>
          <w:szCs w:val="24"/>
          <w:lang w:eastAsia="zh-CN"/>
        </w:rPr>
        <w:br/>
      </w:r>
      <w:r w:rsidRPr="00926428">
        <w:rPr>
          <w:rFonts w:ascii="KaiTi" w:eastAsia="KaiTi" w:hAnsi="KaiTi" w:cs="Arial" w:hint="eastAsia"/>
          <w:sz w:val="24"/>
          <w:szCs w:val="24"/>
          <w:lang w:eastAsia="zh-CN"/>
        </w:rPr>
        <w:t>202</w:t>
      </w:r>
      <w:r w:rsidRPr="00926428">
        <w:rPr>
          <w:rFonts w:ascii="KaiTi" w:eastAsia="KaiTi" w:hAnsi="KaiTi" w:cs="Arial"/>
          <w:sz w:val="24"/>
          <w:szCs w:val="24"/>
          <w:lang w:eastAsia="zh-CN"/>
        </w:rPr>
        <w:t>2</w:t>
      </w:r>
      <w:r w:rsidRPr="00926428">
        <w:rPr>
          <w:rFonts w:ascii="KaiTi" w:eastAsia="KaiTi" w:hAnsi="KaiTi" w:cs="Arial" w:hint="eastAsia"/>
          <w:b/>
          <w:sz w:val="24"/>
          <w:szCs w:val="24"/>
          <w:lang w:eastAsia="zh-CN"/>
        </w:rPr>
        <w:t>年</w:t>
      </w:r>
      <w:r w:rsidRPr="00926428">
        <w:rPr>
          <w:rFonts w:ascii="KaiTi" w:eastAsia="KaiTi" w:hAnsi="KaiTi" w:cs="Arial"/>
          <w:sz w:val="24"/>
          <w:szCs w:val="24"/>
          <w:lang w:eastAsia="zh-CN"/>
        </w:rPr>
        <w:t>11</w:t>
      </w:r>
      <w:r w:rsidRPr="00926428">
        <w:rPr>
          <w:rFonts w:ascii="KaiTi" w:eastAsia="KaiTi" w:hAnsi="KaiTi" w:cs="Arial" w:hint="eastAsia"/>
          <w:b/>
          <w:sz w:val="24"/>
          <w:szCs w:val="24"/>
          <w:lang w:eastAsia="zh-CN"/>
        </w:rPr>
        <w:t>月</w:t>
      </w:r>
      <w:r w:rsidRPr="00926428">
        <w:rPr>
          <w:rFonts w:ascii="KaiTi" w:eastAsia="KaiTi" w:hAnsi="KaiTi" w:cs="Arial"/>
          <w:sz w:val="24"/>
          <w:szCs w:val="24"/>
          <w:lang w:eastAsia="zh-CN"/>
        </w:rPr>
        <w:t>21</w:t>
      </w:r>
      <w:r w:rsidRPr="00926428">
        <w:rPr>
          <w:rFonts w:ascii="KaiTi" w:eastAsia="KaiTi" w:hAnsi="KaiTi" w:cs="Arial" w:hint="eastAsia"/>
          <w:b/>
          <w:sz w:val="24"/>
          <w:szCs w:val="24"/>
          <w:lang w:eastAsia="zh-CN"/>
        </w:rPr>
        <w:t>日至</w:t>
      </w:r>
      <w:r w:rsidRPr="00926428">
        <w:rPr>
          <w:rFonts w:ascii="KaiTi" w:eastAsia="KaiTi" w:hAnsi="KaiTi" w:cs="Arial"/>
          <w:sz w:val="24"/>
          <w:szCs w:val="24"/>
          <w:lang w:eastAsia="zh-CN"/>
        </w:rPr>
        <w:t>25</w:t>
      </w:r>
      <w:r w:rsidRPr="00926428">
        <w:rPr>
          <w:rFonts w:ascii="KaiTi" w:eastAsia="KaiTi" w:hAnsi="KaiTi" w:cs="Arial" w:hint="eastAsia"/>
          <w:b/>
          <w:sz w:val="24"/>
          <w:szCs w:val="24"/>
          <w:lang w:eastAsia="zh-CN"/>
        </w:rPr>
        <w:t>日，日内瓦</w:t>
      </w:r>
    </w:p>
    <w:p w:rsidR="00926428" w:rsidRPr="00926428" w:rsidRDefault="00926428" w:rsidP="00926428">
      <w:pPr>
        <w:spacing w:after="360" w:line="240" w:lineRule="auto"/>
        <w:ind w:left="0"/>
        <w:rPr>
          <w:rFonts w:ascii="KaiTi" w:eastAsia="KaiTi" w:hAnsi="KaiTi"/>
          <w:sz w:val="24"/>
          <w:szCs w:val="32"/>
          <w:lang w:eastAsia="zh-CN"/>
        </w:rPr>
      </w:pPr>
      <w:bookmarkStart w:id="4" w:name="TitleOfDoc"/>
      <w:r w:rsidRPr="00926428">
        <w:rPr>
          <w:rFonts w:ascii="KaiTi" w:eastAsia="KaiTi" w:hAnsi="KaiTi" w:hint="eastAsia"/>
          <w:sz w:val="24"/>
          <w:szCs w:val="32"/>
          <w:lang w:eastAsia="zh-CN"/>
        </w:rPr>
        <w:t>组织事项和特别议事规则</w:t>
      </w:r>
    </w:p>
    <w:p w:rsidR="00926428" w:rsidRPr="00926428" w:rsidRDefault="00926428" w:rsidP="00926428">
      <w:pPr>
        <w:spacing w:after="960" w:line="240" w:lineRule="auto"/>
        <w:ind w:left="0"/>
        <w:rPr>
          <w:rFonts w:ascii="KaiTi" w:eastAsia="KaiTi" w:hAnsi="STKaiti"/>
          <w:sz w:val="21"/>
          <w:szCs w:val="24"/>
          <w:lang w:eastAsia="zh-CN"/>
        </w:rPr>
      </w:pPr>
      <w:bookmarkStart w:id="5" w:name="Prepared"/>
      <w:bookmarkEnd w:id="4"/>
      <w:r w:rsidRPr="00926428">
        <w:rPr>
          <w:rFonts w:ascii="KaiTi" w:eastAsia="KaiTi" w:hAnsi="STKaiti" w:hint="eastAsia"/>
          <w:sz w:val="21"/>
          <w:szCs w:val="24"/>
          <w:lang w:eastAsia="zh-CN"/>
        </w:rPr>
        <w:t>秘书处编拟的文件</w:t>
      </w:r>
    </w:p>
    <w:bookmarkEnd w:id="5"/>
    <w:p w:rsidR="0080463C" w:rsidRPr="005A55B4" w:rsidRDefault="00103ECB" w:rsidP="00111F55">
      <w:pPr>
        <w:pStyle w:val="Heading2"/>
        <w:keepNext w:val="0"/>
        <w:widowControl/>
        <w:overflowPunct w:val="0"/>
        <w:spacing w:beforeLines="100" w:before="240" w:afterLines="50" w:line="340" w:lineRule="atLeast"/>
        <w:ind w:left="0"/>
        <w:contextualSpacing w:val="0"/>
        <w:rPr>
          <w:rFonts w:eastAsia="SimHei"/>
          <w:sz w:val="21"/>
          <w:szCs w:val="21"/>
          <w:u w:val="none"/>
          <w:lang w:eastAsia="zh-CN"/>
        </w:rPr>
      </w:pPr>
      <w:r w:rsidRPr="005A55B4">
        <w:rPr>
          <w:rFonts w:eastAsia="SimHei" w:hint="eastAsia"/>
          <w:sz w:val="21"/>
          <w:szCs w:val="21"/>
          <w:u w:val="none"/>
          <w:lang w:eastAsia="zh-CN"/>
        </w:rPr>
        <w:t>背</w:t>
      </w:r>
      <w:r w:rsidR="0080463C" w:rsidRPr="005A55B4">
        <w:rPr>
          <w:rFonts w:eastAsia="SimHei" w:hint="eastAsia"/>
          <w:sz w:val="21"/>
          <w:szCs w:val="21"/>
          <w:u w:val="none"/>
          <w:lang w:eastAsia="zh-CN"/>
        </w:rPr>
        <w:t xml:space="preserve">　</w:t>
      </w:r>
      <w:r w:rsidRPr="005A55B4">
        <w:rPr>
          <w:rFonts w:eastAsia="SimHei" w:hint="eastAsia"/>
          <w:sz w:val="21"/>
          <w:szCs w:val="21"/>
          <w:u w:val="none"/>
          <w:lang w:eastAsia="zh-CN"/>
        </w:rPr>
        <w:t>景</w:t>
      </w:r>
    </w:p>
    <w:p w:rsidR="0080463C" w:rsidRPr="00D118AE" w:rsidRDefault="00E370C0" w:rsidP="00111F55">
      <w:pPr>
        <w:pStyle w:val="ONUME"/>
        <w:tabs>
          <w:tab w:val="clear" w:pos="567"/>
        </w:tabs>
        <w:overflowPunct w:val="0"/>
        <w:spacing w:afterLines="50" w:after="120" w:line="340" w:lineRule="atLeast"/>
        <w:jc w:val="both"/>
        <w:rPr>
          <w:rFonts w:ascii="SimSun" w:hAnsi="SimSun"/>
          <w:sz w:val="21"/>
          <w:szCs w:val="21"/>
        </w:rPr>
      </w:pPr>
      <w:r w:rsidRPr="00D118AE">
        <w:rPr>
          <w:rFonts w:ascii="SimSun" w:hAnsi="SimSun" w:hint="eastAsia"/>
          <w:sz w:val="21"/>
          <w:szCs w:val="21"/>
        </w:rPr>
        <w:t>产权组织</w:t>
      </w:r>
      <w:r w:rsidR="0080463C" w:rsidRPr="00D118AE">
        <w:rPr>
          <w:rFonts w:ascii="SimSun" w:hAnsi="SimSun" w:hint="eastAsia"/>
          <w:sz w:val="21"/>
          <w:szCs w:val="21"/>
        </w:rPr>
        <w:t>大会在2009年9月举行的第三十八届会议上批准成立</w:t>
      </w:r>
      <w:r w:rsidRPr="00D118AE">
        <w:rPr>
          <w:rFonts w:ascii="SimSun" w:hAnsi="SimSun" w:hint="eastAsia"/>
          <w:sz w:val="21"/>
          <w:szCs w:val="21"/>
        </w:rPr>
        <w:t>产权组织</w:t>
      </w:r>
      <w:r w:rsidR="0080463C" w:rsidRPr="00D118AE">
        <w:rPr>
          <w:rFonts w:ascii="SimSun" w:hAnsi="SimSun" w:hint="eastAsia"/>
          <w:sz w:val="21"/>
          <w:szCs w:val="21"/>
        </w:rPr>
        <w:t>标准委员会</w:t>
      </w:r>
      <w:r w:rsidRPr="00D118AE">
        <w:rPr>
          <w:rFonts w:ascii="SimSun" w:hAnsi="SimSun" w:hint="eastAsia"/>
          <w:sz w:val="21"/>
          <w:szCs w:val="21"/>
        </w:rPr>
        <w:t>（</w:t>
      </w:r>
      <w:r w:rsidR="0080463C" w:rsidRPr="00D118AE">
        <w:rPr>
          <w:rFonts w:ascii="SimSun" w:hAnsi="SimSun" w:hint="eastAsia"/>
          <w:sz w:val="21"/>
          <w:szCs w:val="21"/>
        </w:rPr>
        <w:t>CWS</w:t>
      </w:r>
      <w:r w:rsidRPr="00D118AE">
        <w:rPr>
          <w:rFonts w:ascii="SimSun" w:hAnsi="SimSun" w:hint="eastAsia"/>
          <w:sz w:val="21"/>
          <w:szCs w:val="21"/>
        </w:rPr>
        <w:t>）</w:t>
      </w:r>
      <w:r w:rsidR="00577114" w:rsidRPr="00D118AE">
        <w:rPr>
          <w:rFonts w:ascii="SimSun" w:hAnsi="SimSun" w:hint="eastAsia"/>
          <w:sz w:val="21"/>
          <w:szCs w:val="21"/>
        </w:rPr>
        <w:t>。</w:t>
      </w:r>
      <w:r w:rsidR="00111F55">
        <w:rPr>
          <w:rFonts w:ascii="SimSun" w:hAnsi="SimSun" w:hint="eastAsia"/>
          <w:sz w:val="21"/>
          <w:szCs w:val="21"/>
        </w:rPr>
        <w:t>标准委员会</w:t>
      </w:r>
      <w:r w:rsidR="0080463C" w:rsidRPr="00D118AE">
        <w:rPr>
          <w:rFonts w:ascii="SimSun" w:hAnsi="SimSun" w:hint="eastAsia"/>
          <w:sz w:val="21"/>
          <w:szCs w:val="21"/>
        </w:rPr>
        <w:t>取代</w:t>
      </w:r>
      <w:r w:rsidR="00577114" w:rsidRPr="00D118AE">
        <w:rPr>
          <w:rFonts w:ascii="SimSun" w:hAnsi="SimSun" w:hint="eastAsia"/>
          <w:sz w:val="21"/>
          <w:szCs w:val="21"/>
        </w:rPr>
        <w:t>了</w:t>
      </w:r>
      <w:r w:rsidR="00FC3074" w:rsidRPr="00D118AE">
        <w:rPr>
          <w:rFonts w:ascii="SimSun" w:hAnsi="SimSun" w:hint="eastAsia"/>
          <w:sz w:val="21"/>
          <w:szCs w:val="21"/>
        </w:rPr>
        <w:t>原信息技术常设委员会</w:t>
      </w:r>
      <w:r w:rsidRPr="00D118AE">
        <w:rPr>
          <w:rFonts w:ascii="SimSun" w:hAnsi="SimSun" w:hint="eastAsia"/>
          <w:sz w:val="21"/>
          <w:szCs w:val="21"/>
        </w:rPr>
        <w:t>（</w:t>
      </w:r>
      <w:r w:rsidR="00FC3074" w:rsidRPr="00D118AE">
        <w:rPr>
          <w:rFonts w:ascii="SimSun" w:hAnsi="SimSun" w:hint="eastAsia"/>
          <w:sz w:val="21"/>
          <w:szCs w:val="21"/>
        </w:rPr>
        <w:t>SCIT</w:t>
      </w:r>
      <w:r w:rsidRPr="00D118AE">
        <w:rPr>
          <w:rFonts w:ascii="SimSun" w:hAnsi="SimSun" w:hint="eastAsia"/>
          <w:sz w:val="21"/>
          <w:szCs w:val="21"/>
        </w:rPr>
        <w:t>）</w:t>
      </w:r>
      <w:r w:rsidR="00FC3074" w:rsidRPr="00D118AE">
        <w:rPr>
          <w:rFonts w:ascii="SimSun" w:hAnsi="SimSun" w:hint="eastAsia"/>
          <w:sz w:val="21"/>
          <w:szCs w:val="21"/>
        </w:rPr>
        <w:t>的</w:t>
      </w:r>
      <w:r w:rsidR="0080463C" w:rsidRPr="00D118AE">
        <w:rPr>
          <w:rFonts w:ascii="SimSun" w:hAnsi="SimSun" w:hint="eastAsia"/>
          <w:sz w:val="21"/>
          <w:szCs w:val="21"/>
        </w:rPr>
        <w:t>标准与文献工作组</w:t>
      </w:r>
      <w:r w:rsidRPr="00D118AE">
        <w:rPr>
          <w:rFonts w:ascii="SimSun" w:hAnsi="SimSun" w:hint="eastAsia"/>
          <w:sz w:val="21"/>
          <w:szCs w:val="21"/>
        </w:rPr>
        <w:t>（</w:t>
      </w:r>
      <w:r w:rsidR="0080463C" w:rsidRPr="00D118AE">
        <w:rPr>
          <w:rFonts w:ascii="SimSun" w:hAnsi="SimSun" w:hint="eastAsia"/>
          <w:sz w:val="21"/>
          <w:szCs w:val="21"/>
        </w:rPr>
        <w:t>SDWG</w:t>
      </w:r>
      <w:r w:rsidRPr="00D118AE">
        <w:rPr>
          <w:rFonts w:ascii="SimSun" w:hAnsi="SimSun" w:hint="eastAsia"/>
          <w:sz w:val="21"/>
          <w:szCs w:val="21"/>
        </w:rPr>
        <w:t>）。</w:t>
      </w:r>
      <w:r w:rsidRPr="00D118AE">
        <w:rPr>
          <w:rFonts w:ascii="SimSun" w:hAnsi="SimSun" w:cs="Times New Roman" w:hint="eastAsia"/>
          <w:sz w:val="21"/>
          <w:szCs w:val="21"/>
        </w:rPr>
        <w:t>原有的</w:t>
      </w:r>
      <w:r w:rsidRPr="00D118AE">
        <w:rPr>
          <w:rFonts w:ascii="SimSun" w:hAnsi="SimSun" w:cs="Times New Roman"/>
          <w:sz w:val="21"/>
          <w:szCs w:val="21"/>
        </w:rPr>
        <w:t>SCIT</w:t>
      </w:r>
      <w:r w:rsidRPr="00D118AE">
        <w:rPr>
          <w:rFonts w:ascii="SimSun" w:hAnsi="SimSun" w:cs="Times New Roman" w:hint="eastAsia"/>
          <w:sz w:val="21"/>
          <w:szCs w:val="21"/>
        </w:rPr>
        <w:t>工作方法和</w:t>
      </w:r>
      <w:r w:rsidR="000310A0">
        <w:rPr>
          <w:rFonts w:ascii="SimSun" w:hAnsi="SimSun" w:cs="Times New Roman" w:hint="eastAsia"/>
          <w:sz w:val="21"/>
          <w:szCs w:val="21"/>
        </w:rPr>
        <w:t>程序将</w:t>
      </w:r>
      <w:r w:rsidRPr="00D118AE">
        <w:rPr>
          <w:rFonts w:ascii="SimSun" w:hAnsi="SimSun" w:cs="Times New Roman" w:hint="eastAsia"/>
          <w:sz w:val="21"/>
          <w:szCs w:val="21"/>
        </w:rPr>
        <w:t>在进行必要的修改后</w:t>
      </w:r>
      <w:r w:rsidR="0072259C" w:rsidRPr="00D118AE">
        <w:rPr>
          <w:rFonts w:ascii="SimSun" w:hAnsi="SimSun" w:cs="Times New Roman" w:hint="eastAsia"/>
          <w:sz w:val="21"/>
          <w:szCs w:val="21"/>
        </w:rPr>
        <w:t>适用于</w:t>
      </w:r>
      <w:r w:rsidR="00111F55">
        <w:rPr>
          <w:rFonts w:ascii="SimSun" w:hAnsi="SimSun" w:cs="Times New Roman"/>
          <w:sz w:val="21"/>
          <w:szCs w:val="21"/>
        </w:rPr>
        <w:t>标准委员会</w:t>
      </w:r>
      <w:r w:rsidRPr="00D118AE">
        <w:rPr>
          <w:rFonts w:ascii="SimSun" w:hAnsi="SimSun" w:cs="Times New Roman" w:hint="eastAsia"/>
          <w:sz w:val="21"/>
          <w:szCs w:val="21"/>
        </w:rPr>
        <w:t>，但</w:t>
      </w:r>
      <w:r w:rsidR="00B40DFD">
        <w:rPr>
          <w:rFonts w:ascii="SimSun" w:hAnsi="SimSun" w:cs="Times New Roman" w:hint="eastAsia"/>
          <w:sz w:val="21"/>
          <w:szCs w:val="21"/>
        </w:rPr>
        <w:t>要点</w:t>
      </w:r>
      <w:r w:rsidRPr="00D118AE">
        <w:rPr>
          <w:rFonts w:ascii="SimSun" w:hAnsi="SimSun" w:cs="Times New Roman" w:hint="eastAsia"/>
          <w:sz w:val="21"/>
          <w:szCs w:val="21"/>
        </w:rPr>
        <w:t>保持不变。</w:t>
      </w:r>
      <w:r w:rsidR="00111F55">
        <w:rPr>
          <w:rFonts w:ascii="SimSun" w:hAnsi="SimSun" w:cs="Times New Roman"/>
          <w:sz w:val="21"/>
          <w:szCs w:val="21"/>
        </w:rPr>
        <w:t>标准委员会</w:t>
      </w:r>
      <w:r w:rsidR="0072259C" w:rsidRPr="00D118AE">
        <w:rPr>
          <w:rFonts w:ascii="SimSun" w:hAnsi="SimSun" w:cs="Times New Roman" w:hint="eastAsia"/>
          <w:sz w:val="21"/>
          <w:szCs w:val="21"/>
        </w:rPr>
        <w:t>原则上</w:t>
      </w:r>
      <w:r w:rsidRPr="00D118AE">
        <w:rPr>
          <w:rFonts w:ascii="SimSun" w:hAnsi="SimSun" w:cs="Times New Roman" w:hint="eastAsia"/>
          <w:sz w:val="21"/>
          <w:szCs w:val="21"/>
        </w:rPr>
        <w:t>将每年</w:t>
      </w:r>
      <w:r w:rsidR="0072259C" w:rsidRPr="00D118AE">
        <w:rPr>
          <w:rFonts w:ascii="SimSun" w:hAnsi="SimSun" w:cs="Times New Roman" w:hint="eastAsia"/>
          <w:sz w:val="21"/>
          <w:szCs w:val="21"/>
        </w:rPr>
        <w:t>召开一次</w:t>
      </w:r>
      <w:r w:rsidRPr="00D118AE">
        <w:rPr>
          <w:rFonts w:ascii="SimSun" w:hAnsi="SimSun" w:cs="Times New Roman" w:hint="eastAsia"/>
          <w:sz w:val="21"/>
          <w:szCs w:val="21"/>
        </w:rPr>
        <w:t>。</w:t>
      </w:r>
      <w:r w:rsidRPr="00D118AE">
        <w:rPr>
          <w:rFonts w:ascii="SimSun" w:hAnsi="SimSun" w:hint="eastAsia"/>
          <w:sz w:val="21"/>
          <w:szCs w:val="21"/>
        </w:rPr>
        <w:t>（</w:t>
      </w:r>
      <w:r w:rsidR="00FC3074" w:rsidRPr="00D118AE">
        <w:rPr>
          <w:rFonts w:ascii="SimSun" w:hAnsi="SimSun" w:hint="eastAsia"/>
          <w:sz w:val="21"/>
          <w:szCs w:val="21"/>
        </w:rPr>
        <w:t>见文件WO/GA/38/10和</w:t>
      </w:r>
      <w:r w:rsidR="0080463C" w:rsidRPr="00D118AE">
        <w:rPr>
          <w:rFonts w:ascii="SimSun" w:hAnsi="SimSun" w:hint="eastAsia"/>
          <w:sz w:val="21"/>
          <w:szCs w:val="21"/>
        </w:rPr>
        <w:t>文件WO/GA/38/20</w:t>
      </w:r>
      <w:r w:rsidR="00FC3074" w:rsidRPr="00D118AE">
        <w:rPr>
          <w:rFonts w:ascii="SimSun" w:hAnsi="SimSun" w:hint="eastAsia"/>
          <w:sz w:val="21"/>
          <w:szCs w:val="21"/>
        </w:rPr>
        <w:t>的</w:t>
      </w:r>
      <w:r w:rsidR="0080463C" w:rsidRPr="00D118AE">
        <w:rPr>
          <w:rFonts w:ascii="SimSun" w:hAnsi="SimSun" w:hint="eastAsia"/>
          <w:sz w:val="21"/>
          <w:szCs w:val="21"/>
        </w:rPr>
        <w:t>第236段至第249段</w:t>
      </w:r>
      <w:r w:rsidR="002D6AE6" w:rsidRPr="00D118AE">
        <w:rPr>
          <w:rFonts w:ascii="SimSun" w:hAnsi="SimSun" w:hint="eastAsia"/>
          <w:sz w:val="21"/>
          <w:szCs w:val="21"/>
        </w:rPr>
        <w:t>。</w:t>
      </w:r>
      <w:r w:rsidRPr="00D118AE">
        <w:rPr>
          <w:rFonts w:ascii="SimSun" w:hAnsi="SimSun" w:hint="eastAsia"/>
          <w:sz w:val="21"/>
          <w:szCs w:val="21"/>
        </w:rPr>
        <w:t>）</w:t>
      </w:r>
    </w:p>
    <w:p w:rsidR="0080463C" w:rsidRPr="00D118AE" w:rsidRDefault="00A7259D" w:rsidP="00111F55">
      <w:pPr>
        <w:pStyle w:val="ONUME"/>
        <w:tabs>
          <w:tab w:val="clear" w:pos="567"/>
        </w:tabs>
        <w:overflowPunct w:val="0"/>
        <w:spacing w:afterLines="50" w:after="120" w:line="340" w:lineRule="atLeast"/>
        <w:jc w:val="both"/>
        <w:rPr>
          <w:rFonts w:ascii="SimSun" w:hAnsi="SimSun" w:cs="Times New Roman"/>
          <w:sz w:val="21"/>
          <w:szCs w:val="21"/>
        </w:rPr>
      </w:pPr>
      <w:r w:rsidRPr="00D118AE">
        <w:rPr>
          <w:rFonts w:ascii="SimSun" w:hAnsi="SimSun" w:cs="Times New Roman" w:hint="eastAsia"/>
          <w:sz w:val="21"/>
          <w:szCs w:val="21"/>
        </w:rPr>
        <w:t>产权组织</w:t>
      </w:r>
      <w:r w:rsidR="00F22A88" w:rsidRPr="00D118AE">
        <w:rPr>
          <w:rFonts w:ascii="SimSun" w:hAnsi="SimSun" w:cs="Times New Roman" w:hint="eastAsia"/>
          <w:sz w:val="21"/>
          <w:szCs w:val="21"/>
        </w:rPr>
        <w:t>大会在</w:t>
      </w:r>
      <w:r w:rsidR="0080463C" w:rsidRPr="00D118AE">
        <w:rPr>
          <w:rFonts w:ascii="SimSun" w:hAnsi="SimSun" w:cs="Times New Roman" w:hint="eastAsia"/>
          <w:sz w:val="21"/>
          <w:szCs w:val="21"/>
        </w:rPr>
        <w:t>2011年9月举行的第四十届</w:t>
      </w:r>
      <w:r w:rsidR="00F22A88" w:rsidRPr="00D118AE">
        <w:rPr>
          <w:rFonts w:ascii="SimSun" w:hAnsi="SimSun" w:cs="Times New Roman" w:hint="eastAsia"/>
          <w:sz w:val="21"/>
          <w:szCs w:val="21"/>
        </w:rPr>
        <w:t>会议上</w:t>
      </w:r>
      <w:r w:rsidRPr="00D118AE">
        <w:rPr>
          <w:rFonts w:ascii="SimSun" w:hAnsi="SimSun" w:cs="Times New Roman" w:hint="eastAsia"/>
          <w:sz w:val="21"/>
          <w:szCs w:val="21"/>
        </w:rPr>
        <w:t>对</w:t>
      </w:r>
      <w:r w:rsidR="00111F55">
        <w:rPr>
          <w:rFonts w:ascii="SimSun" w:hAnsi="SimSun" w:cs="Times New Roman" w:hint="eastAsia"/>
          <w:sz w:val="21"/>
          <w:szCs w:val="21"/>
        </w:rPr>
        <w:t>标准委员会</w:t>
      </w:r>
      <w:r w:rsidR="0080463C" w:rsidRPr="00D118AE">
        <w:rPr>
          <w:rFonts w:ascii="SimSun" w:hAnsi="SimSun" w:cs="Times New Roman" w:hint="eastAsia"/>
          <w:sz w:val="21"/>
          <w:szCs w:val="21"/>
        </w:rPr>
        <w:t>的任务</w:t>
      </w:r>
      <w:r w:rsidR="005A1F43">
        <w:rPr>
          <w:rFonts w:ascii="SimSun" w:hAnsi="SimSun" w:cs="Times New Roman" w:hint="eastAsia"/>
          <w:sz w:val="21"/>
          <w:szCs w:val="21"/>
        </w:rPr>
        <w:t>规定</w:t>
      </w:r>
      <w:r w:rsidRPr="00D118AE">
        <w:rPr>
          <w:rFonts w:ascii="SimSun" w:hAnsi="SimSun" w:cs="Times New Roman" w:hint="eastAsia"/>
          <w:sz w:val="21"/>
          <w:szCs w:val="21"/>
        </w:rPr>
        <w:t>（</w:t>
      </w:r>
      <w:r w:rsidR="0080463C" w:rsidRPr="00D118AE">
        <w:rPr>
          <w:rFonts w:ascii="SimSun" w:hAnsi="SimSun" w:cs="Times New Roman" w:hint="eastAsia"/>
          <w:sz w:val="21"/>
          <w:szCs w:val="21"/>
        </w:rPr>
        <w:t>见文件</w:t>
      </w:r>
      <w:r w:rsidR="0080463C" w:rsidRPr="00D118AE">
        <w:rPr>
          <w:rFonts w:ascii="SimSun" w:hAnsi="SimSun" w:cs="Times New Roman"/>
          <w:sz w:val="21"/>
          <w:szCs w:val="21"/>
        </w:rPr>
        <w:t>WO/GA/40/17</w:t>
      </w:r>
      <w:r w:rsidRPr="00D118AE">
        <w:rPr>
          <w:rFonts w:ascii="SimSun" w:hAnsi="SimSun" w:cs="Times New Roman" w:hint="eastAsia"/>
          <w:sz w:val="21"/>
          <w:szCs w:val="21"/>
        </w:rPr>
        <w:t>）</w:t>
      </w:r>
      <w:r w:rsidR="00F22A88" w:rsidRPr="00D118AE">
        <w:rPr>
          <w:rFonts w:ascii="SimSun" w:hAnsi="SimSun" w:cs="Times New Roman" w:hint="eastAsia"/>
          <w:sz w:val="21"/>
          <w:szCs w:val="21"/>
        </w:rPr>
        <w:t>作了如下澄清</w:t>
      </w:r>
      <w:r w:rsidR="0080463C" w:rsidRPr="00D118AE">
        <w:rPr>
          <w:rFonts w:ascii="SimSun" w:hAnsi="SimSun" w:cs="Times New Roman" w:hint="eastAsia"/>
          <w:sz w:val="21"/>
          <w:szCs w:val="21"/>
        </w:rPr>
        <w:t>：</w:t>
      </w:r>
    </w:p>
    <w:p w:rsidR="0080463C" w:rsidRPr="00D118AE" w:rsidRDefault="0080463C" w:rsidP="00111F55">
      <w:pPr>
        <w:pStyle w:val="BodyText"/>
        <w:widowControl/>
        <w:spacing w:afterLines="50" w:line="340" w:lineRule="atLeast"/>
        <w:ind w:left="567"/>
        <w:contextualSpacing w:val="0"/>
        <w:rPr>
          <w:rFonts w:ascii="SimSun" w:hAnsi="SimSun"/>
          <w:sz w:val="21"/>
          <w:szCs w:val="21"/>
          <w:lang w:eastAsia="zh-CN"/>
        </w:rPr>
      </w:pPr>
      <w:r w:rsidRPr="00D118AE">
        <w:rPr>
          <w:rFonts w:ascii="SimSun" w:hAnsi="SimSun" w:hint="eastAsia"/>
          <w:sz w:val="21"/>
          <w:szCs w:val="21"/>
          <w:lang w:eastAsia="zh-CN"/>
        </w:rPr>
        <w:t>“</w:t>
      </w:r>
      <w:r w:rsidR="00F22A88" w:rsidRPr="00D118AE">
        <w:rPr>
          <w:rFonts w:ascii="SimSun" w:hAnsi="SimSun" w:hint="eastAsia"/>
          <w:sz w:val="21"/>
          <w:szCs w:val="21"/>
          <w:lang w:eastAsia="zh-CN"/>
        </w:rPr>
        <w:t>WIPO大会重申并澄清其于</w:t>
      </w:r>
      <w:r w:rsidR="00F22A88" w:rsidRPr="00D118AE">
        <w:rPr>
          <w:rFonts w:ascii="SimSun" w:hAnsi="SimSun"/>
          <w:sz w:val="21"/>
          <w:szCs w:val="21"/>
          <w:lang w:eastAsia="zh-CN"/>
        </w:rPr>
        <w:t>2009</w:t>
      </w:r>
      <w:r w:rsidR="00F22A88" w:rsidRPr="00D118AE">
        <w:rPr>
          <w:rFonts w:ascii="SimSun" w:hAnsi="SimSun" w:hint="eastAsia"/>
          <w:sz w:val="21"/>
          <w:szCs w:val="21"/>
          <w:lang w:eastAsia="zh-CN"/>
        </w:rPr>
        <w:t>年在第三十八届会议上作出的关于</w:t>
      </w:r>
      <w:r w:rsidR="00F22A88" w:rsidRPr="00D118AE">
        <w:rPr>
          <w:rFonts w:ascii="SimSun" w:hAnsi="SimSun"/>
          <w:sz w:val="21"/>
          <w:szCs w:val="21"/>
          <w:lang w:eastAsia="zh-CN"/>
        </w:rPr>
        <w:t>WIPO</w:t>
      </w:r>
      <w:r w:rsidR="00F22A88" w:rsidRPr="00D118AE">
        <w:rPr>
          <w:rFonts w:ascii="SimSun" w:hAnsi="SimSun" w:hint="eastAsia"/>
          <w:sz w:val="21"/>
          <w:szCs w:val="21"/>
          <w:lang w:eastAsia="zh-CN"/>
        </w:rPr>
        <w:t>标准委员会的建立和任务规定的决定，该决定载于文件</w:t>
      </w:r>
      <w:r w:rsidR="00F22A88" w:rsidRPr="00D118AE">
        <w:rPr>
          <w:rFonts w:ascii="SimSun" w:hAnsi="SimSun"/>
          <w:sz w:val="21"/>
          <w:szCs w:val="21"/>
          <w:lang w:eastAsia="zh-CN"/>
        </w:rPr>
        <w:t>WO/GA/38/20</w:t>
      </w:r>
      <w:r w:rsidR="00F22A88" w:rsidRPr="00D118AE">
        <w:rPr>
          <w:rFonts w:ascii="SimSun" w:hAnsi="SimSun" w:hint="eastAsia"/>
          <w:sz w:val="21"/>
          <w:szCs w:val="21"/>
          <w:lang w:eastAsia="zh-CN"/>
        </w:rPr>
        <w:t>第</w:t>
      </w:r>
      <w:r w:rsidR="00F22A88" w:rsidRPr="00D118AE">
        <w:rPr>
          <w:rFonts w:ascii="SimSun" w:hAnsi="SimSun"/>
          <w:sz w:val="21"/>
          <w:szCs w:val="21"/>
          <w:lang w:eastAsia="zh-CN"/>
        </w:rPr>
        <w:t>249</w:t>
      </w:r>
      <w:r w:rsidR="00F22A88" w:rsidRPr="00D118AE">
        <w:rPr>
          <w:rFonts w:ascii="SimSun" w:hAnsi="SimSun" w:hint="eastAsia"/>
          <w:sz w:val="21"/>
          <w:szCs w:val="21"/>
          <w:lang w:eastAsia="zh-CN"/>
        </w:rPr>
        <w:t>段。WIPO大会还确认并澄清，其核心任务为文件</w:t>
      </w:r>
      <w:r w:rsidR="00F22A88" w:rsidRPr="00D118AE">
        <w:rPr>
          <w:rFonts w:ascii="SimSun" w:hAnsi="SimSun"/>
          <w:sz w:val="21"/>
          <w:szCs w:val="21"/>
          <w:lang w:eastAsia="zh-CN"/>
        </w:rPr>
        <w:t>WO/GA/38/10</w:t>
      </w:r>
      <w:r w:rsidR="00F22A88" w:rsidRPr="00D118AE">
        <w:rPr>
          <w:rFonts w:ascii="SimSun" w:hAnsi="SimSun" w:hint="eastAsia"/>
          <w:sz w:val="21"/>
          <w:szCs w:val="21"/>
          <w:lang w:eastAsia="zh-CN"/>
        </w:rPr>
        <w:t>第</w:t>
      </w:r>
      <w:r w:rsidR="00F22A88" w:rsidRPr="00D118AE">
        <w:rPr>
          <w:rFonts w:ascii="SimSun" w:hAnsi="SimSun"/>
          <w:sz w:val="21"/>
          <w:szCs w:val="21"/>
          <w:lang w:eastAsia="zh-CN"/>
        </w:rPr>
        <w:t>11</w:t>
      </w:r>
      <w:r w:rsidR="00F22A88" w:rsidRPr="00D118AE">
        <w:rPr>
          <w:rFonts w:ascii="SimSun" w:hAnsi="SimSun" w:hint="eastAsia"/>
          <w:sz w:val="21"/>
          <w:szCs w:val="21"/>
          <w:lang w:eastAsia="zh-CN"/>
        </w:rPr>
        <w:t>段至第</w:t>
      </w:r>
      <w:r w:rsidR="00F22A88" w:rsidRPr="00D118AE">
        <w:rPr>
          <w:rFonts w:ascii="SimSun" w:hAnsi="SimSun"/>
          <w:sz w:val="21"/>
          <w:szCs w:val="21"/>
          <w:lang w:eastAsia="zh-CN"/>
        </w:rPr>
        <w:t>16</w:t>
      </w:r>
      <w:r w:rsidR="00F22A88" w:rsidRPr="00D118AE">
        <w:rPr>
          <w:rFonts w:ascii="SimSun" w:hAnsi="SimSun" w:hint="eastAsia"/>
          <w:sz w:val="21"/>
          <w:szCs w:val="21"/>
          <w:lang w:eastAsia="zh-CN"/>
        </w:rPr>
        <w:t>段中所载的各项任务；并进一步议定，应成员国的请求，秘书处将努力通过执行知识产权标准方面的信息推广项目，提供技术咨询和援助，为各知识产权局开展能力建设工作。秘书处将定期向标准委员会提交关于开展此类活动以及按照任务规定开展的任何其他技术援助和能力建设活动细节的书面报告，并将转呈大会。WIPO大会决定，为</w:t>
      </w:r>
      <w:r w:rsidR="00F22A88" w:rsidRPr="00D118AE">
        <w:rPr>
          <w:rFonts w:ascii="SimSun" w:hAnsi="SimSun" w:hint="eastAsia"/>
          <w:sz w:val="21"/>
          <w:szCs w:val="21"/>
          <w:lang w:eastAsia="zh-CN"/>
        </w:rPr>
        <w:lastRenderedPageBreak/>
        <w:t>了鼓励和方便发展中国家和最不发达国家的技术专家参加标准委员会的会议，秘书处将利用现有预算资源，为最不发达国家和发展中国家参会提供资助。</w:t>
      </w:r>
      <w:r w:rsidRPr="00D118AE">
        <w:rPr>
          <w:rFonts w:ascii="SimSun" w:hAnsi="SimSun" w:hint="eastAsia"/>
          <w:sz w:val="21"/>
          <w:szCs w:val="21"/>
        </w:rPr>
        <w:t>”</w:t>
      </w:r>
      <w:r w:rsidR="00A7259D" w:rsidRPr="00D118AE">
        <w:rPr>
          <w:rFonts w:ascii="SimSun" w:hAnsi="SimSun" w:hint="eastAsia"/>
          <w:sz w:val="21"/>
          <w:szCs w:val="21"/>
          <w:lang w:eastAsia="zh-CN"/>
        </w:rPr>
        <w:t>（</w:t>
      </w:r>
      <w:proofErr w:type="spellStart"/>
      <w:r w:rsidRPr="00D118AE">
        <w:rPr>
          <w:rFonts w:ascii="SimSun" w:hAnsi="SimSun" w:hint="eastAsia"/>
          <w:sz w:val="21"/>
          <w:szCs w:val="21"/>
        </w:rPr>
        <w:t>见文件</w:t>
      </w:r>
      <w:r w:rsidRPr="00D118AE">
        <w:rPr>
          <w:rFonts w:ascii="SimSun" w:hAnsi="SimSun"/>
          <w:sz w:val="21"/>
          <w:szCs w:val="21"/>
        </w:rPr>
        <w:t>WO</w:t>
      </w:r>
      <w:proofErr w:type="spellEnd"/>
      <w:r w:rsidRPr="00D118AE">
        <w:rPr>
          <w:rFonts w:ascii="SimSun" w:hAnsi="SimSun"/>
          <w:sz w:val="21"/>
          <w:szCs w:val="21"/>
        </w:rPr>
        <w:t>/GA/40/19</w:t>
      </w:r>
      <w:r w:rsidRPr="00D118AE">
        <w:rPr>
          <w:rFonts w:ascii="SimSun" w:hAnsi="SimSun" w:hint="eastAsia"/>
          <w:sz w:val="21"/>
          <w:szCs w:val="21"/>
        </w:rPr>
        <w:t>第182</w:t>
      </w:r>
      <w:r w:rsidR="00F22A88" w:rsidRPr="00D118AE">
        <w:rPr>
          <w:rFonts w:ascii="SimSun" w:hAnsi="SimSun" w:hint="eastAsia"/>
          <w:sz w:val="21"/>
          <w:szCs w:val="21"/>
          <w:lang w:eastAsia="zh-CN"/>
        </w:rPr>
        <w:t>段</w:t>
      </w:r>
      <w:r w:rsidRPr="00D118AE">
        <w:rPr>
          <w:rFonts w:ascii="SimSun" w:hAnsi="SimSun" w:hint="eastAsia"/>
          <w:sz w:val="21"/>
          <w:szCs w:val="21"/>
        </w:rPr>
        <w:t>至第190段</w:t>
      </w:r>
      <w:r w:rsidR="005A1F43" w:rsidRPr="00D118AE">
        <w:rPr>
          <w:rFonts w:ascii="SimSun" w:hAnsi="SimSun" w:hint="eastAsia"/>
          <w:sz w:val="21"/>
          <w:szCs w:val="21"/>
          <w:lang w:eastAsia="zh-CN"/>
        </w:rPr>
        <w:t>。</w:t>
      </w:r>
      <w:r w:rsidR="00A7259D" w:rsidRPr="00D118AE">
        <w:rPr>
          <w:rFonts w:ascii="SimSun" w:hAnsi="SimSun" w:hint="eastAsia"/>
          <w:sz w:val="21"/>
          <w:szCs w:val="21"/>
          <w:lang w:eastAsia="zh-CN"/>
        </w:rPr>
        <w:t>）</w:t>
      </w:r>
    </w:p>
    <w:p w:rsidR="00A7259D" w:rsidRPr="00D118AE" w:rsidRDefault="00A7259D" w:rsidP="00111F55">
      <w:pPr>
        <w:pStyle w:val="ONUME"/>
        <w:tabs>
          <w:tab w:val="clear" w:pos="567"/>
        </w:tabs>
        <w:overflowPunct w:val="0"/>
        <w:spacing w:afterLines="50" w:after="120" w:line="340" w:lineRule="atLeast"/>
        <w:jc w:val="both"/>
        <w:rPr>
          <w:rFonts w:ascii="SimSun" w:hAnsi="SimSun" w:cs="Times New Roman"/>
          <w:sz w:val="21"/>
          <w:szCs w:val="21"/>
        </w:rPr>
      </w:pPr>
      <w:r w:rsidRPr="00D118AE">
        <w:rPr>
          <w:rFonts w:ascii="SimSun" w:hAnsi="SimSun" w:cs="Times New Roman" w:hint="eastAsia"/>
          <w:sz w:val="21"/>
          <w:szCs w:val="21"/>
        </w:rPr>
        <w:t>在</w:t>
      </w:r>
      <w:r w:rsidRPr="00D118AE">
        <w:rPr>
          <w:rFonts w:ascii="SimSun" w:hAnsi="SimSun" w:cs="Times New Roman"/>
          <w:sz w:val="21"/>
          <w:szCs w:val="21"/>
        </w:rPr>
        <w:t>2010</w:t>
      </w:r>
      <w:r w:rsidRPr="00D118AE">
        <w:rPr>
          <w:rFonts w:ascii="SimSun" w:hAnsi="SimSun" w:cs="Times New Roman" w:hint="eastAsia"/>
          <w:sz w:val="21"/>
          <w:szCs w:val="21"/>
        </w:rPr>
        <w:t>年和</w:t>
      </w:r>
      <w:r w:rsidRPr="00D118AE">
        <w:rPr>
          <w:rFonts w:ascii="SimSun" w:hAnsi="SimSun" w:cs="Times New Roman"/>
          <w:sz w:val="21"/>
          <w:szCs w:val="21"/>
        </w:rPr>
        <w:t>2011</w:t>
      </w:r>
      <w:r w:rsidRPr="00D118AE">
        <w:rPr>
          <w:rFonts w:ascii="SimSun" w:hAnsi="SimSun" w:cs="Times New Roman" w:hint="eastAsia"/>
          <w:sz w:val="21"/>
          <w:szCs w:val="21"/>
        </w:rPr>
        <w:t>年举行的</w:t>
      </w:r>
      <w:r w:rsidR="00111F55">
        <w:rPr>
          <w:rFonts w:ascii="SimSun" w:hAnsi="SimSun" w:cs="Times New Roman" w:hint="eastAsia"/>
          <w:sz w:val="21"/>
          <w:szCs w:val="21"/>
        </w:rPr>
        <w:t>标准委员会</w:t>
      </w:r>
      <w:r w:rsidRPr="00D118AE">
        <w:rPr>
          <w:rFonts w:ascii="SimSun" w:hAnsi="SimSun" w:cs="Times New Roman" w:hint="eastAsia"/>
          <w:sz w:val="21"/>
          <w:szCs w:val="21"/>
        </w:rPr>
        <w:t>第一届和第二届会议上，</w:t>
      </w:r>
      <w:r w:rsidR="00111F55">
        <w:rPr>
          <w:rFonts w:ascii="SimSun" w:hAnsi="SimSun" w:cs="Times New Roman"/>
          <w:sz w:val="21"/>
          <w:szCs w:val="21"/>
        </w:rPr>
        <w:t>标准委员会</w:t>
      </w:r>
      <w:r w:rsidRPr="00D118AE">
        <w:rPr>
          <w:rFonts w:ascii="SimSun" w:hAnsi="SimSun" w:cs="Times New Roman" w:hint="eastAsia"/>
          <w:sz w:val="21"/>
          <w:szCs w:val="21"/>
        </w:rPr>
        <w:t>审议了关于组织事项和特别议事规则的提案，包括</w:t>
      </w:r>
      <w:r w:rsidR="00111F55">
        <w:rPr>
          <w:rFonts w:ascii="SimSun" w:hAnsi="SimSun" w:cs="Times New Roman"/>
          <w:sz w:val="21"/>
          <w:szCs w:val="21"/>
        </w:rPr>
        <w:t>标准委员会</w:t>
      </w:r>
      <w:r w:rsidRPr="00D118AE">
        <w:rPr>
          <w:rFonts w:ascii="SimSun" w:hAnsi="SimSun" w:cs="Times New Roman" w:hint="eastAsia"/>
          <w:sz w:val="21"/>
          <w:szCs w:val="21"/>
        </w:rPr>
        <w:t>的任务</w:t>
      </w:r>
      <w:r w:rsidR="00F84AB1">
        <w:rPr>
          <w:rFonts w:ascii="SimSun" w:hAnsi="SimSun" w:cs="Times New Roman" w:hint="eastAsia"/>
          <w:sz w:val="21"/>
          <w:szCs w:val="21"/>
        </w:rPr>
        <w:t>规定</w:t>
      </w:r>
      <w:r w:rsidRPr="00D118AE">
        <w:rPr>
          <w:rFonts w:ascii="SimSun" w:hAnsi="SimSun" w:cs="Times New Roman" w:hint="eastAsia"/>
          <w:sz w:val="21"/>
          <w:szCs w:val="21"/>
        </w:rPr>
        <w:t>，转录于文件</w:t>
      </w:r>
      <w:r w:rsidRPr="00D118AE">
        <w:rPr>
          <w:rFonts w:ascii="SimSun" w:hAnsi="SimSun" w:cs="Times New Roman"/>
          <w:sz w:val="21"/>
          <w:szCs w:val="21"/>
        </w:rPr>
        <w:t>CWS/1/2</w:t>
      </w:r>
      <w:r w:rsidRPr="00D118AE">
        <w:rPr>
          <w:rFonts w:ascii="SimSun" w:hAnsi="SimSun" w:cs="Times New Roman" w:hint="eastAsia"/>
          <w:sz w:val="21"/>
          <w:szCs w:val="21"/>
        </w:rPr>
        <w:t>和文件</w:t>
      </w:r>
      <w:r w:rsidRPr="00D118AE">
        <w:rPr>
          <w:rFonts w:ascii="SimSun" w:hAnsi="SimSun" w:cs="Times New Roman"/>
          <w:sz w:val="21"/>
          <w:szCs w:val="21"/>
        </w:rPr>
        <w:t>CWS/2/2</w:t>
      </w:r>
      <w:r w:rsidR="00F84AB1" w:rsidRPr="00D118AE">
        <w:rPr>
          <w:rFonts w:ascii="SimSun" w:hAnsi="SimSun" w:cs="Times New Roman" w:hint="eastAsia"/>
          <w:sz w:val="21"/>
          <w:szCs w:val="21"/>
        </w:rPr>
        <w:t>的附件</w:t>
      </w:r>
      <w:r w:rsidRPr="00D118AE">
        <w:rPr>
          <w:rFonts w:ascii="SimSun" w:hAnsi="SimSun" w:cs="Times New Roman" w:hint="eastAsia"/>
          <w:sz w:val="21"/>
          <w:szCs w:val="21"/>
        </w:rPr>
        <w:t>。由于组织事项和特别议事规则未获通过，</w:t>
      </w:r>
      <w:r w:rsidR="00111F55">
        <w:rPr>
          <w:rFonts w:ascii="SimSun" w:hAnsi="SimSun" w:cs="Times New Roman"/>
          <w:sz w:val="21"/>
          <w:szCs w:val="21"/>
        </w:rPr>
        <w:t>标准委员会</w:t>
      </w:r>
      <w:r w:rsidRPr="00D118AE">
        <w:rPr>
          <w:rFonts w:ascii="SimSun" w:hAnsi="SimSun" w:cs="Times New Roman" w:hint="eastAsia"/>
          <w:sz w:val="21"/>
          <w:szCs w:val="21"/>
        </w:rPr>
        <w:t>一直以《</w:t>
      </w:r>
      <w:r w:rsidR="005931C5" w:rsidRPr="00D118AE">
        <w:rPr>
          <w:rFonts w:ascii="SimSun" w:hAnsi="SimSun" w:cs="Times New Roman" w:hint="eastAsia"/>
          <w:sz w:val="21"/>
          <w:szCs w:val="21"/>
        </w:rPr>
        <w:t>产权组织</w:t>
      </w:r>
      <w:r w:rsidR="005931C5">
        <w:rPr>
          <w:rFonts w:ascii="SimSun" w:hAnsi="SimSun" w:cs="Times New Roman" w:hint="eastAsia"/>
          <w:sz w:val="21"/>
          <w:szCs w:val="21"/>
        </w:rPr>
        <w:t>总</w:t>
      </w:r>
      <w:r w:rsidRPr="00D118AE">
        <w:rPr>
          <w:rFonts w:ascii="SimSun" w:hAnsi="SimSun" w:cs="Times New Roman" w:hint="eastAsia"/>
          <w:sz w:val="21"/>
          <w:szCs w:val="21"/>
        </w:rPr>
        <w:t>议事规则》（</w:t>
      </w:r>
      <w:r w:rsidR="00111F55" w:rsidRPr="00D118AE">
        <w:rPr>
          <w:rFonts w:ascii="SimSun" w:hAnsi="SimSun" w:cs="Times New Roman" w:hint="eastAsia"/>
          <w:sz w:val="21"/>
          <w:szCs w:val="21"/>
        </w:rPr>
        <w:t>《</w:t>
      </w:r>
      <w:r w:rsidR="00111F55">
        <w:rPr>
          <w:rFonts w:ascii="SimSun" w:hAnsi="SimSun" w:cs="Times New Roman" w:hint="eastAsia"/>
          <w:sz w:val="21"/>
          <w:szCs w:val="21"/>
        </w:rPr>
        <w:t>总</w:t>
      </w:r>
      <w:r w:rsidR="00111F55" w:rsidRPr="00D118AE">
        <w:rPr>
          <w:rFonts w:ascii="SimSun" w:hAnsi="SimSun" w:cs="Times New Roman" w:hint="eastAsia"/>
          <w:sz w:val="21"/>
          <w:szCs w:val="21"/>
        </w:rPr>
        <w:t>议事规则》</w:t>
      </w:r>
      <w:r w:rsidR="00583C92">
        <w:rPr>
          <w:rFonts w:ascii="SimSun" w:hAnsi="SimSun" w:cs="Times New Roman" w:hint="eastAsia"/>
          <w:sz w:val="21"/>
          <w:szCs w:val="21"/>
        </w:rPr>
        <w:t>）以及原</w:t>
      </w:r>
      <w:r w:rsidRPr="00D118AE">
        <w:rPr>
          <w:rFonts w:ascii="SimSun" w:hAnsi="SimSun" w:cs="Times New Roman"/>
          <w:sz w:val="21"/>
          <w:szCs w:val="21"/>
        </w:rPr>
        <w:t>SCIT</w:t>
      </w:r>
      <w:r w:rsidRPr="00D118AE">
        <w:rPr>
          <w:rFonts w:ascii="SimSun" w:hAnsi="SimSun" w:cs="Times New Roman" w:hint="eastAsia"/>
          <w:sz w:val="21"/>
          <w:szCs w:val="21"/>
        </w:rPr>
        <w:t>和</w:t>
      </w:r>
      <w:r w:rsidR="00E75D78">
        <w:rPr>
          <w:rFonts w:ascii="SimSun" w:hAnsi="SimSun" w:cs="Times New Roman" w:hint="eastAsia"/>
          <w:sz w:val="21"/>
          <w:szCs w:val="21"/>
        </w:rPr>
        <w:t>原</w:t>
      </w:r>
      <w:r w:rsidRPr="00D118AE">
        <w:rPr>
          <w:rFonts w:ascii="SimSun" w:hAnsi="SimSun" w:cs="Times New Roman"/>
          <w:sz w:val="21"/>
          <w:szCs w:val="21"/>
        </w:rPr>
        <w:t>SDWG</w:t>
      </w:r>
      <w:r w:rsidRPr="00D118AE">
        <w:rPr>
          <w:rFonts w:ascii="SimSun" w:hAnsi="SimSun" w:cs="Times New Roman" w:hint="eastAsia"/>
          <w:sz w:val="21"/>
          <w:szCs w:val="21"/>
        </w:rPr>
        <w:t>的做法为基础开展工作</w:t>
      </w:r>
      <w:r w:rsidR="00583C92" w:rsidRPr="00D118AE">
        <w:rPr>
          <w:rFonts w:ascii="SimSun" w:hAnsi="SimSun" w:cs="Times New Roman" w:hint="eastAsia"/>
          <w:sz w:val="21"/>
          <w:szCs w:val="21"/>
        </w:rPr>
        <w:t>（见文件</w:t>
      </w:r>
      <w:r w:rsidR="00583C92" w:rsidRPr="00D118AE">
        <w:rPr>
          <w:rFonts w:ascii="SimSun" w:hAnsi="SimSun" w:cs="Times New Roman"/>
          <w:sz w:val="21"/>
          <w:szCs w:val="21"/>
        </w:rPr>
        <w:t>CWS/2/14</w:t>
      </w:r>
      <w:r w:rsidR="00583C92" w:rsidRPr="00D118AE">
        <w:rPr>
          <w:rFonts w:ascii="SimSun" w:hAnsi="SimSun" w:cs="Times New Roman" w:hint="eastAsia"/>
          <w:sz w:val="21"/>
          <w:szCs w:val="21"/>
        </w:rPr>
        <w:t>第</w:t>
      </w:r>
      <w:r w:rsidR="00583C92" w:rsidRPr="00D118AE">
        <w:rPr>
          <w:rFonts w:ascii="SimSun" w:hAnsi="SimSun" w:cs="Times New Roman"/>
          <w:sz w:val="21"/>
          <w:szCs w:val="21"/>
        </w:rPr>
        <w:t>15</w:t>
      </w:r>
      <w:r w:rsidR="00583C92" w:rsidRPr="00D118AE">
        <w:rPr>
          <w:rFonts w:ascii="SimSun" w:hAnsi="SimSun" w:cs="Times New Roman" w:hint="eastAsia"/>
          <w:sz w:val="21"/>
          <w:szCs w:val="21"/>
        </w:rPr>
        <w:t>段）</w:t>
      </w:r>
      <w:r w:rsidRPr="00D118AE">
        <w:rPr>
          <w:rFonts w:ascii="SimSun" w:hAnsi="SimSun" w:cs="Times New Roman" w:hint="eastAsia"/>
          <w:sz w:val="21"/>
          <w:szCs w:val="21"/>
        </w:rPr>
        <w:t>。</w:t>
      </w:r>
    </w:p>
    <w:p w:rsidR="00E97690" w:rsidRPr="00D118AE" w:rsidRDefault="00B47BBC" w:rsidP="00111F55">
      <w:pPr>
        <w:pStyle w:val="ONUME"/>
        <w:tabs>
          <w:tab w:val="clear" w:pos="567"/>
        </w:tabs>
        <w:overflowPunct w:val="0"/>
        <w:spacing w:afterLines="50" w:after="120" w:line="340" w:lineRule="atLeast"/>
        <w:jc w:val="both"/>
        <w:rPr>
          <w:rFonts w:ascii="SimSun" w:hAnsi="SimSun"/>
          <w:sz w:val="21"/>
          <w:szCs w:val="21"/>
        </w:rPr>
      </w:pPr>
      <w:hyperlink r:id="rId8" w:history="1">
        <w:r w:rsidR="00E97690" w:rsidRPr="00734587">
          <w:rPr>
            <w:rStyle w:val="Hyperlink"/>
            <w:rFonts w:ascii="SimSun" w:hAnsi="SimSun" w:cs="Times New Roman" w:hint="eastAsia"/>
            <w:sz w:val="21"/>
            <w:szCs w:val="21"/>
          </w:rPr>
          <w:t>内部监督司</w:t>
        </w:r>
        <w:r w:rsidR="00FF0D07" w:rsidRPr="00734587">
          <w:rPr>
            <w:rStyle w:val="Hyperlink"/>
            <w:rFonts w:ascii="SimSun" w:hAnsi="SimSun" w:cs="Times New Roman" w:hint="eastAsia"/>
            <w:sz w:val="21"/>
            <w:szCs w:val="21"/>
          </w:rPr>
          <w:t>编制</w:t>
        </w:r>
        <w:r w:rsidR="00E97690" w:rsidRPr="00734587">
          <w:rPr>
            <w:rStyle w:val="Hyperlink"/>
            <w:rFonts w:ascii="SimSun" w:hAnsi="SimSun" w:cs="Times New Roman" w:hint="eastAsia"/>
            <w:sz w:val="21"/>
            <w:szCs w:val="21"/>
          </w:rPr>
          <w:t>的《产权组织常设委员会评</w:t>
        </w:r>
        <w:r w:rsidR="00FF0D07" w:rsidRPr="00734587">
          <w:rPr>
            <w:rStyle w:val="Hyperlink"/>
            <w:rFonts w:ascii="SimSun" w:hAnsi="SimSun" w:cs="Times New Roman" w:hint="eastAsia"/>
            <w:sz w:val="21"/>
            <w:szCs w:val="21"/>
          </w:rPr>
          <w:t>价</w:t>
        </w:r>
        <w:r w:rsidR="00E97690" w:rsidRPr="00734587">
          <w:rPr>
            <w:rStyle w:val="Hyperlink"/>
            <w:rFonts w:ascii="SimSun" w:hAnsi="SimSun" w:cs="Times New Roman" w:hint="eastAsia"/>
            <w:sz w:val="21"/>
            <w:szCs w:val="21"/>
          </w:rPr>
          <w:t>报告》</w:t>
        </w:r>
      </w:hyperlink>
      <w:r w:rsidR="00E97690" w:rsidRPr="00D118AE">
        <w:rPr>
          <w:rFonts w:ascii="SimSun" w:hAnsi="SimSun" w:cs="Times New Roman" w:hint="eastAsia"/>
          <w:sz w:val="21"/>
          <w:szCs w:val="21"/>
        </w:rPr>
        <w:t>提出了六项建议，其中建议二</w:t>
      </w:r>
      <w:r w:rsidR="005A55B4">
        <w:rPr>
          <w:rFonts w:ascii="SimSun" w:hAnsi="SimSun" w:cs="Times New Roman" w:hint="eastAsia"/>
          <w:sz w:val="21"/>
          <w:szCs w:val="21"/>
        </w:rPr>
        <w:t>为</w:t>
      </w:r>
      <w:r w:rsidR="00E97690" w:rsidRPr="00D118AE">
        <w:rPr>
          <w:rFonts w:ascii="SimSun" w:hAnsi="SimSun" w:cs="Times New Roman" w:hint="eastAsia"/>
          <w:sz w:val="21"/>
          <w:szCs w:val="21"/>
        </w:rPr>
        <w:t>：“汇编</w:t>
      </w:r>
      <w:r w:rsidR="001809DC" w:rsidRPr="00D118AE">
        <w:rPr>
          <w:rFonts w:ascii="SimSun" w:hAnsi="SimSun" w:cs="Times New Roman" w:hint="eastAsia"/>
          <w:sz w:val="21"/>
          <w:szCs w:val="21"/>
        </w:rPr>
        <w:t>各</w:t>
      </w:r>
      <w:r w:rsidR="00E97690" w:rsidRPr="00D118AE">
        <w:rPr>
          <w:rFonts w:ascii="SimSun" w:hAnsi="SimSun" w:cs="Times New Roman" w:hint="eastAsia"/>
          <w:sz w:val="21"/>
          <w:szCs w:val="21"/>
        </w:rPr>
        <w:t>常设委员会</w:t>
      </w:r>
      <w:r w:rsidR="00822F49">
        <w:rPr>
          <w:rFonts w:ascii="SimSun" w:hAnsi="SimSun" w:cs="Times New Roman" w:hint="eastAsia"/>
          <w:sz w:val="21"/>
          <w:szCs w:val="21"/>
        </w:rPr>
        <w:t>的</w:t>
      </w:r>
      <w:r w:rsidR="008A2B88">
        <w:rPr>
          <w:rFonts w:ascii="SimSun" w:hAnsi="SimSun" w:cs="Times New Roman" w:hint="eastAsia"/>
          <w:sz w:val="21"/>
          <w:szCs w:val="21"/>
        </w:rPr>
        <w:t>程序</w:t>
      </w:r>
      <w:r w:rsidR="00E97690" w:rsidRPr="00D118AE">
        <w:rPr>
          <w:rFonts w:ascii="SimSun" w:hAnsi="SimSun" w:cs="Times New Roman" w:hint="eastAsia"/>
          <w:sz w:val="21"/>
          <w:szCs w:val="21"/>
        </w:rPr>
        <w:t>，</w:t>
      </w:r>
      <w:r w:rsidR="00FF0D07" w:rsidRPr="00D118AE">
        <w:rPr>
          <w:rFonts w:ascii="SimSun" w:hAnsi="SimSun" w:cs="Times New Roman" w:hint="eastAsia"/>
          <w:sz w:val="21"/>
          <w:szCs w:val="21"/>
        </w:rPr>
        <w:t>以便</w:t>
      </w:r>
      <w:r w:rsidR="00E97690" w:rsidRPr="00D118AE">
        <w:rPr>
          <w:rFonts w:ascii="SimSun" w:hAnsi="SimSun" w:cs="Times New Roman" w:hint="eastAsia"/>
          <w:sz w:val="21"/>
          <w:szCs w:val="21"/>
        </w:rPr>
        <w:t>澄清作用和</w:t>
      </w:r>
      <w:r w:rsidR="008A2B88">
        <w:rPr>
          <w:rFonts w:ascii="SimSun" w:hAnsi="SimSun" w:cs="Times New Roman" w:hint="eastAsia"/>
          <w:sz w:val="21"/>
          <w:szCs w:val="21"/>
        </w:rPr>
        <w:t>流程</w:t>
      </w:r>
      <w:r w:rsidR="00E97690" w:rsidRPr="00D118AE">
        <w:rPr>
          <w:rFonts w:ascii="SimSun" w:hAnsi="SimSun" w:cs="Times New Roman" w:hint="eastAsia"/>
          <w:sz w:val="21"/>
          <w:szCs w:val="21"/>
        </w:rPr>
        <w:t>。”然而，没有</w:t>
      </w:r>
      <w:r w:rsidR="00C4107D" w:rsidRPr="00D118AE">
        <w:rPr>
          <w:rFonts w:ascii="SimSun" w:hAnsi="SimSun" w:cs="Times New Roman" w:hint="eastAsia"/>
          <w:sz w:val="21"/>
          <w:szCs w:val="21"/>
        </w:rPr>
        <w:t>关于</w:t>
      </w:r>
      <w:r w:rsidR="00111F55">
        <w:rPr>
          <w:rFonts w:ascii="SimSun" w:hAnsi="SimSun" w:cs="Times New Roman"/>
          <w:sz w:val="21"/>
          <w:szCs w:val="21"/>
        </w:rPr>
        <w:t>标准委员会</w:t>
      </w:r>
      <w:r w:rsidR="00C4107D" w:rsidRPr="00D118AE">
        <w:rPr>
          <w:rFonts w:ascii="SimSun" w:hAnsi="SimSun" w:cs="Times New Roman" w:hint="eastAsia"/>
          <w:sz w:val="21"/>
          <w:szCs w:val="21"/>
        </w:rPr>
        <w:t>组织事项和议事规则的明确文件</w:t>
      </w:r>
      <w:r w:rsidR="0094187C">
        <w:rPr>
          <w:rFonts w:ascii="SimSun" w:hAnsi="SimSun" w:cs="Times New Roman" w:hint="eastAsia"/>
          <w:sz w:val="21"/>
          <w:szCs w:val="21"/>
        </w:rPr>
        <w:t>可</w:t>
      </w:r>
      <w:r w:rsidR="005A55B4">
        <w:rPr>
          <w:rFonts w:ascii="SimSun" w:hAnsi="SimSun" w:cs="Times New Roman" w:hint="eastAsia"/>
          <w:sz w:val="21"/>
          <w:szCs w:val="21"/>
        </w:rPr>
        <w:t>供</w:t>
      </w:r>
      <w:r w:rsidR="00DD5804" w:rsidRPr="00D118AE">
        <w:rPr>
          <w:rFonts w:ascii="SimSun" w:hAnsi="SimSun" w:cs="Times New Roman" w:hint="eastAsia"/>
          <w:sz w:val="21"/>
          <w:szCs w:val="21"/>
        </w:rPr>
        <w:t>成员国和观察员</w:t>
      </w:r>
      <w:r w:rsidR="005A55B4">
        <w:rPr>
          <w:rFonts w:ascii="SimSun" w:hAnsi="SimSun" w:cs="Times New Roman" w:hint="eastAsia"/>
          <w:sz w:val="21"/>
          <w:szCs w:val="21"/>
        </w:rPr>
        <w:t>之用</w:t>
      </w:r>
      <w:r w:rsidR="00E97690" w:rsidRPr="00D118AE">
        <w:rPr>
          <w:rFonts w:ascii="SimSun" w:hAnsi="SimSun" w:cs="Times New Roman" w:hint="eastAsia"/>
          <w:sz w:val="21"/>
          <w:szCs w:val="21"/>
        </w:rPr>
        <w:t>。</w:t>
      </w:r>
    </w:p>
    <w:p w:rsidR="00636ED0" w:rsidRPr="005A55B4" w:rsidRDefault="00636ED0" w:rsidP="00734587">
      <w:pPr>
        <w:pStyle w:val="Heading2"/>
        <w:keepNext w:val="0"/>
        <w:widowControl/>
        <w:overflowPunct w:val="0"/>
        <w:spacing w:beforeLines="50" w:before="120" w:afterLines="50" w:line="340" w:lineRule="atLeast"/>
        <w:ind w:left="0"/>
        <w:contextualSpacing w:val="0"/>
        <w:rPr>
          <w:rFonts w:eastAsia="SimHei"/>
          <w:sz w:val="21"/>
          <w:szCs w:val="21"/>
          <w:u w:val="none"/>
          <w:lang w:eastAsia="zh-CN"/>
        </w:rPr>
      </w:pPr>
      <w:r w:rsidRPr="005A55B4">
        <w:rPr>
          <w:rFonts w:eastAsia="SimHei" w:hint="eastAsia"/>
          <w:sz w:val="21"/>
          <w:szCs w:val="21"/>
          <w:u w:val="none"/>
          <w:lang w:eastAsia="zh-CN"/>
        </w:rPr>
        <w:t>关于组织事项和特别议事规则的提案</w:t>
      </w:r>
    </w:p>
    <w:p w:rsidR="007568C2" w:rsidRPr="00D118AE" w:rsidRDefault="00C034CC" w:rsidP="00111F55">
      <w:pPr>
        <w:pStyle w:val="ONUME"/>
        <w:tabs>
          <w:tab w:val="clear" w:pos="567"/>
        </w:tabs>
        <w:overflowPunct w:val="0"/>
        <w:spacing w:afterLines="50" w:after="120" w:line="340" w:lineRule="atLeast"/>
        <w:jc w:val="both"/>
        <w:rPr>
          <w:rFonts w:ascii="SimSun" w:hAnsi="SimSun"/>
          <w:sz w:val="21"/>
          <w:szCs w:val="21"/>
        </w:rPr>
      </w:pPr>
      <w:r w:rsidRPr="00D118AE">
        <w:rPr>
          <w:rFonts w:ascii="SimSun" w:hAnsi="SimSun" w:hint="eastAsia"/>
          <w:sz w:val="21"/>
          <w:szCs w:val="21"/>
        </w:rPr>
        <w:t>尽管</w:t>
      </w:r>
      <w:r w:rsidR="00111F55">
        <w:rPr>
          <w:rFonts w:ascii="SimSun" w:hAnsi="SimSun"/>
          <w:sz w:val="21"/>
          <w:szCs w:val="21"/>
        </w:rPr>
        <w:t>《总议事规则》</w:t>
      </w:r>
      <w:r w:rsidRPr="00D118AE">
        <w:rPr>
          <w:rFonts w:ascii="SimSun" w:hAnsi="SimSun" w:hint="eastAsia"/>
          <w:sz w:val="21"/>
          <w:szCs w:val="21"/>
        </w:rPr>
        <w:t>为</w:t>
      </w:r>
      <w:r w:rsidR="00111F55">
        <w:rPr>
          <w:rFonts w:ascii="SimSun" w:hAnsi="SimSun"/>
          <w:sz w:val="21"/>
          <w:szCs w:val="21"/>
        </w:rPr>
        <w:t>标准委员会</w:t>
      </w:r>
      <w:r w:rsidRPr="00D118AE">
        <w:rPr>
          <w:rFonts w:ascii="SimSun" w:hAnsi="SimSun" w:hint="eastAsia"/>
          <w:sz w:val="21"/>
          <w:szCs w:val="21"/>
        </w:rPr>
        <w:t>的工作提供了一般性指导原则，但是它没有涵盖</w:t>
      </w:r>
      <w:r w:rsidR="00111F55">
        <w:rPr>
          <w:rFonts w:ascii="SimSun" w:hAnsi="SimSun"/>
          <w:sz w:val="21"/>
          <w:szCs w:val="21"/>
        </w:rPr>
        <w:t>标准委员会</w:t>
      </w:r>
      <w:r w:rsidRPr="00D118AE">
        <w:rPr>
          <w:rFonts w:ascii="SimSun" w:hAnsi="SimSun" w:hint="eastAsia"/>
          <w:sz w:val="21"/>
          <w:szCs w:val="21"/>
        </w:rPr>
        <w:t>的具体</w:t>
      </w:r>
      <w:r w:rsidR="008A2B88">
        <w:rPr>
          <w:rFonts w:ascii="SimSun" w:hAnsi="SimSun" w:hint="eastAsia"/>
          <w:sz w:val="21"/>
          <w:szCs w:val="21"/>
        </w:rPr>
        <w:t>程序</w:t>
      </w:r>
      <w:r w:rsidRPr="00D118AE">
        <w:rPr>
          <w:rFonts w:ascii="SimSun" w:hAnsi="SimSun" w:hint="eastAsia"/>
          <w:sz w:val="21"/>
          <w:szCs w:val="21"/>
        </w:rPr>
        <w:t>，如</w:t>
      </w:r>
      <w:r w:rsidR="00111F55">
        <w:rPr>
          <w:rFonts w:ascii="SimSun" w:hAnsi="SimSun"/>
          <w:sz w:val="21"/>
          <w:szCs w:val="21"/>
        </w:rPr>
        <w:t>标准委员会</w:t>
      </w:r>
      <w:r w:rsidRPr="00D118AE">
        <w:rPr>
          <w:rFonts w:ascii="SimSun" w:hAnsi="SimSun" w:hint="eastAsia"/>
          <w:sz w:val="21"/>
          <w:szCs w:val="21"/>
        </w:rPr>
        <w:t>的成员和工作方法。由于</w:t>
      </w:r>
      <w:r w:rsidR="00111F55">
        <w:rPr>
          <w:rFonts w:ascii="SimSun" w:hAnsi="SimSun"/>
          <w:sz w:val="21"/>
          <w:szCs w:val="21"/>
        </w:rPr>
        <w:t>《总议事规则》</w:t>
      </w:r>
      <w:r w:rsidRPr="00D118AE">
        <w:rPr>
          <w:rFonts w:ascii="SimSun" w:hAnsi="SimSun" w:hint="eastAsia"/>
          <w:sz w:val="21"/>
          <w:szCs w:val="21"/>
        </w:rPr>
        <w:t>中没有规定具体</w:t>
      </w:r>
      <w:r w:rsidR="008A2B88">
        <w:rPr>
          <w:rFonts w:ascii="SimSun" w:hAnsi="SimSun" w:hint="eastAsia"/>
          <w:sz w:val="21"/>
          <w:szCs w:val="21"/>
        </w:rPr>
        <w:t>程序</w:t>
      </w:r>
      <w:r w:rsidRPr="00D118AE">
        <w:rPr>
          <w:rFonts w:ascii="SimSun" w:hAnsi="SimSun" w:hint="eastAsia"/>
          <w:sz w:val="21"/>
          <w:szCs w:val="21"/>
        </w:rPr>
        <w:t>，产权组织各常设委员会，即版权及相关权常设委员会（</w:t>
      </w:r>
      <w:r w:rsidRPr="00D118AE">
        <w:rPr>
          <w:rFonts w:ascii="SimSun" w:hAnsi="SimSun"/>
          <w:sz w:val="21"/>
          <w:szCs w:val="21"/>
        </w:rPr>
        <w:t>SCCR</w:t>
      </w:r>
      <w:r w:rsidRPr="00D118AE">
        <w:rPr>
          <w:rFonts w:ascii="SimSun" w:hAnsi="SimSun" w:hint="eastAsia"/>
          <w:sz w:val="21"/>
          <w:szCs w:val="21"/>
        </w:rPr>
        <w:t>）、专利法常设委员会（</w:t>
      </w:r>
      <w:r w:rsidRPr="00D118AE">
        <w:rPr>
          <w:rFonts w:ascii="SimSun" w:hAnsi="SimSun"/>
          <w:sz w:val="21"/>
          <w:szCs w:val="21"/>
        </w:rPr>
        <w:t>SCP</w:t>
      </w:r>
      <w:r w:rsidRPr="00D118AE">
        <w:rPr>
          <w:rFonts w:ascii="SimSun" w:hAnsi="SimSun" w:hint="eastAsia"/>
          <w:sz w:val="21"/>
          <w:szCs w:val="21"/>
        </w:rPr>
        <w:t>）和商标、工业品外观设计和地理标志法律常设委员会（</w:t>
      </w:r>
      <w:r w:rsidRPr="00D118AE">
        <w:rPr>
          <w:rFonts w:ascii="SimSun" w:hAnsi="SimSun"/>
          <w:sz w:val="21"/>
          <w:szCs w:val="21"/>
        </w:rPr>
        <w:t>SCT</w:t>
      </w:r>
      <w:r w:rsidR="007568C2" w:rsidRPr="00D118AE">
        <w:rPr>
          <w:rFonts w:ascii="SimSun" w:hAnsi="SimSun" w:hint="eastAsia"/>
          <w:sz w:val="21"/>
          <w:szCs w:val="21"/>
        </w:rPr>
        <w:t>），都制定了</w:t>
      </w:r>
      <w:r w:rsidRPr="00D118AE">
        <w:rPr>
          <w:rFonts w:ascii="SimSun" w:hAnsi="SimSun" w:hint="eastAsia"/>
          <w:sz w:val="21"/>
          <w:szCs w:val="21"/>
        </w:rPr>
        <w:t>自己的特别</w:t>
      </w:r>
      <w:r w:rsidR="004518B5" w:rsidRPr="00D118AE">
        <w:rPr>
          <w:rFonts w:ascii="SimSun" w:hAnsi="SimSun" w:hint="eastAsia"/>
          <w:sz w:val="21"/>
          <w:szCs w:val="21"/>
        </w:rPr>
        <w:t>议事</w:t>
      </w:r>
      <w:r w:rsidRPr="00D118AE">
        <w:rPr>
          <w:rFonts w:ascii="SimSun" w:hAnsi="SimSun" w:hint="eastAsia"/>
          <w:sz w:val="21"/>
          <w:szCs w:val="21"/>
        </w:rPr>
        <w:t>规则。</w:t>
      </w:r>
    </w:p>
    <w:p w:rsidR="007568C2" w:rsidRPr="00D118AE" w:rsidRDefault="00976259" w:rsidP="00111F55">
      <w:pPr>
        <w:pStyle w:val="ONUME"/>
        <w:tabs>
          <w:tab w:val="clear" w:pos="567"/>
        </w:tabs>
        <w:overflowPunct w:val="0"/>
        <w:spacing w:afterLines="50" w:after="120" w:line="340" w:lineRule="atLeast"/>
        <w:jc w:val="both"/>
        <w:rPr>
          <w:rFonts w:ascii="SimSun" w:hAnsi="SimSun"/>
          <w:sz w:val="21"/>
          <w:szCs w:val="21"/>
        </w:rPr>
      </w:pPr>
      <w:r w:rsidRPr="00D118AE">
        <w:rPr>
          <w:rFonts w:ascii="SimSun" w:hAnsi="SimSun" w:hint="eastAsia"/>
          <w:sz w:val="21"/>
          <w:szCs w:val="21"/>
        </w:rPr>
        <w:t>本文件附件</w:t>
      </w:r>
      <w:r>
        <w:rPr>
          <w:rFonts w:ascii="SimSun" w:hAnsi="SimSun" w:hint="eastAsia"/>
          <w:sz w:val="21"/>
          <w:szCs w:val="21"/>
        </w:rPr>
        <w:t>中转录了一份</w:t>
      </w:r>
      <w:r w:rsidR="007568C2" w:rsidRPr="00D118AE">
        <w:rPr>
          <w:rFonts w:ascii="SimSun" w:hAnsi="SimSun" w:hint="eastAsia"/>
          <w:sz w:val="21"/>
          <w:szCs w:val="21"/>
        </w:rPr>
        <w:t>关于本委员会组织事项和特别议事规则，包括任务</w:t>
      </w:r>
      <w:r w:rsidR="00E75D78">
        <w:rPr>
          <w:rFonts w:ascii="SimSun" w:hAnsi="SimSun" w:hint="eastAsia"/>
          <w:sz w:val="21"/>
          <w:szCs w:val="21"/>
        </w:rPr>
        <w:t>规定</w:t>
      </w:r>
      <w:r w:rsidR="007568C2" w:rsidRPr="00D118AE">
        <w:rPr>
          <w:rFonts w:ascii="SimSun" w:hAnsi="SimSun" w:hint="eastAsia"/>
          <w:sz w:val="21"/>
          <w:szCs w:val="21"/>
        </w:rPr>
        <w:t>和工作方法的提案，供</w:t>
      </w:r>
      <w:r w:rsidR="00111F55">
        <w:rPr>
          <w:rFonts w:ascii="SimSun" w:hAnsi="SimSun"/>
          <w:sz w:val="21"/>
          <w:szCs w:val="21"/>
        </w:rPr>
        <w:t>标准委员会</w:t>
      </w:r>
      <w:r w:rsidR="00811F3A">
        <w:rPr>
          <w:rFonts w:ascii="SimSun" w:hAnsi="SimSun" w:hint="eastAsia"/>
          <w:sz w:val="21"/>
          <w:szCs w:val="21"/>
        </w:rPr>
        <w:t>审议。</w:t>
      </w:r>
      <w:r w:rsidR="007568C2" w:rsidRPr="00D118AE">
        <w:rPr>
          <w:rFonts w:ascii="SimSun" w:hAnsi="SimSun" w:hint="eastAsia"/>
          <w:sz w:val="21"/>
          <w:szCs w:val="21"/>
        </w:rPr>
        <w:t>提案的基础是以前提交给</w:t>
      </w:r>
      <w:r w:rsidR="00111F55">
        <w:rPr>
          <w:rFonts w:ascii="SimSun" w:hAnsi="SimSun"/>
          <w:sz w:val="21"/>
          <w:szCs w:val="21"/>
        </w:rPr>
        <w:t>标准委员会</w:t>
      </w:r>
      <w:r w:rsidR="007568C2" w:rsidRPr="00D118AE">
        <w:rPr>
          <w:rFonts w:ascii="SimSun" w:hAnsi="SimSun" w:hint="eastAsia"/>
          <w:sz w:val="21"/>
          <w:szCs w:val="21"/>
        </w:rPr>
        <w:t>第一届和第二届会议的提案，包括上述产权组织大会的决定。本提案还反映了自</w:t>
      </w:r>
      <w:r w:rsidR="00111F55">
        <w:rPr>
          <w:rFonts w:ascii="SimSun" w:hAnsi="SimSun"/>
          <w:sz w:val="21"/>
          <w:szCs w:val="21"/>
        </w:rPr>
        <w:t>标准委员会</w:t>
      </w:r>
      <w:r w:rsidR="007568C2" w:rsidRPr="00D118AE">
        <w:rPr>
          <w:rFonts w:ascii="SimSun" w:hAnsi="SimSun" w:hint="eastAsia"/>
          <w:sz w:val="21"/>
          <w:szCs w:val="21"/>
        </w:rPr>
        <w:t>第一届会议以来</w:t>
      </w:r>
      <w:r w:rsidR="00111F55">
        <w:rPr>
          <w:rFonts w:ascii="SimSun" w:hAnsi="SimSun"/>
          <w:sz w:val="21"/>
          <w:szCs w:val="21"/>
        </w:rPr>
        <w:t>标准委员会</w:t>
      </w:r>
      <w:r w:rsidR="007568C2" w:rsidRPr="00D118AE">
        <w:rPr>
          <w:rFonts w:ascii="SimSun" w:hAnsi="SimSun" w:hint="eastAsia"/>
          <w:sz w:val="21"/>
          <w:szCs w:val="21"/>
        </w:rPr>
        <w:t>的现行做法。</w:t>
      </w:r>
    </w:p>
    <w:p w:rsidR="0080463C" w:rsidRPr="00D118AE" w:rsidRDefault="007568C2" w:rsidP="00111F55">
      <w:pPr>
        <w:pStyle w:val="ONUME"/>
        <w:tabs>
          <w:tab w:val="clear" w:pos="567"/>
        </w:tabs>
        <w:overflowPunct w:val="0"/>
        <w:spacing w:afterLines="50" w:after="120" w:line="340" w:lineRule="atLeast"/>
        <w:jc w:val="both"/>
        <w:rPr>
          <w:rFonts w:ascii="SimSun" w:hAnsi="SimSun"/>
          <w:sz w:val="21"/>
          <w:szCs w:val="21"/>
        </w:rPr>
      </w:pPr>
      <w:r w:rsidRPr="00D118AE">
        <w:rPr>
          <w:rFonts w:ascii="SimSun" w:hAnsi="SimSun" w:hint="eastAsia"/>
          <w:sz w:val="21"/>
          <w:szCs w:val="21"/>
        </w:rPr>
        <w:t>特别是，</w:t>
      </w:r>
      <w:r w:rsidR="00DE06AE" w:rsidRPr="00D118AE">
        <w:rPr>
          <w:rFonts w:ascii="SimSun" w:hAnsi="SimSun" w:hint="eastAsia"/>
          <w:sz w:val="21"/>
          <w:szCs w:val="21"/>
        </w:rPr>
        <w:t>提案中直接纳入了</w:t>
      </w:r>
      <w:r w:rsidR="00DE06AE">
        <w:rPr>
          <w:rFonts w:ascii="SimSun" w:hAnsi="SimSun"/>
          <w:sz w:val="21"/>
          <w:szCs w:val="21"/>
        </w:rPr>
        <w:t>标准委员会</w:t>
      </w:r>
      <w:r w:rsidR="00DE06AE" w:rsidRPr="00D118AE">
        <w:rPr>
          <w:rFonts w:ascii="SimSun" w:hAnsi="SimSun" w:hint="eastAsia"/>
          <w:sz w:val="21"/>
          <w:szCs w:val="21"/>
        </w:rPr>
        <w:t>的任务</w:t>
      </w:r>
      <w:r w:rsidR="00DE06AE">
        <w:rPr>
          <w:rFonts w:ascii="SimSun" w:hAnsi="SimSun" w:hint="eastAsia"/>
          <w:sz w:val="21"/>
          <w:szCs w:val="21"/>
        </w:rPr>
        <w:t>规定，没有</w:t>
      </w:r>
      <w:r w:rsidR="00E75D78">
        <w:rPr>
          <w:rFonts w:ascii="SimSun" w:hAnsi="SimSun" w:hint="eastAsia"/>
          <w:sz w:val="21"/>
          <w:szCs w:val="21"/>
        </w:rPr>
        <w:t>引述</w:t>
      </w:r>
      <w:r w:rsidRPr="00D118AE">
        <w:rPr>
          <w:rFonts w:ascii="SimSun" w:hAnsi="SimSun" w:hint="eastAsia"/>
          <w:sz w:val="21"/>
          <w:szCs w:val="21"/>
        </w:rPr>
        <w:t>产权组织大会的决定。拟议</w:t>
      </w:r>
      <w:r w:rsidR="00DE06AE">
        <w:rPr>
          <w:rFonts w:ascii="SimSun" w:hAnsi="SimSun" w:hint="eastAsia"/>
          <w:sz w:val="21"/>
          <w:szCs w:val="21"/>
        </w:rPr>
        <w:t>的</w:t>
      </w:r>
      <w:r w:rsidRPr="00D118AE">
        <w:rPr>
          <w:rFonts w:ascii="SimSun" w:hAnsi="SimSun" w:hint="eastAsia"/>
          <w:sz w:val="21"/>
          <w:szCs w:val="21"/>
        </w:rPr>
        <w:t>任务</w:t>
      </w:r>
      <w:r w:rsidR="00734587">
        <w:rPr>
          <w:rFonts w:ascii="SimSun" w:hAnsi="SimSun" w:hint="eastAsia"/>
          <w:sz w:val="21"/>
          <w:szCs w:val="21"/>
        </w:rPr>
        <w:t>规定</w:t>
      </w:r>
      <w:r w:rsidR="00EC7860" w:rsidRPr="00D118AE">
        <w:rPr>
          <w:rFonts w:ascii="SimSun" w:hAnsi="SimSun" w:hint="eastAsia"/>
          <w:sz w:val="21"/>
          <w:szCs w:val="21"/>
        </w:rPr>
        <w:t>案文</w:t>
      </w:r>
      <w:r w:rsidRPr="00D118AE">
        <w:rPr>
          <w:rFonts w:ascii="SimSun" w:hAnsi="SimSun" w:hint="eastAsia"/>
          <w:sz w:val="21"/>
          <w:szCs w:val="21"/>
        </w:rPr>
        <w:t>是</w:t>
      </w:r>
      <w:r w:rsidR="00722332">
        <w:rPr>
          <w:rFonts w:ascii="SimSun" w:hAnsi="SimSun" w:hint="eastAsia"/>
          <w:sz w:val="21"/>
          <w:szCs w:val="21"/>
        </w:rPr>
        <w:t>经</w:t>
      </w:r>
      <w:r w:rsidRPr="00D118AE">
        <w:rPr>
          <w:rFonts w:ascii="SimSun" w:hAnsi="SimSun" w:hint="eastAsia"/>
          <w:sz w:val="21"/>
          <w:szCs w:val="21"/>
        </w:rPr>
        <w:t>大会通过的</w:t>
      </w:r>
      <w:r w:rsidR="00EC7860" w:rsidRPr="00D118AE">
        <w:rPr>
          <w:rFonts w:ascii="SimSun" w:hAnsi="SimSun" w:hint="eastAsia"/>
          <w:sz w:val="21"/>
          <w:szCs w:val="21"/>
        </w:rPr>
        <w:t>案文</w:t>
      </w:r>
      <w:r w:rsidR="00722332">
        <w:rPr>
          <w:rFonts w:ascii="SimSun" w:hAnsi="SimSun" w:hint="eastAsia"/>
          <w:sz w:val="21"/>
          <w:szCs w:val="21"/>
        </w:rPr>
        <w:t>，</w:t>
      </w:r>
      <w:r w:rsidR="00DE06AE">
        <w:rPr>
          <w:rFonts w:ascii="SimSun" w:hAnsi="SimSun" w:hint="eastAsia"/>
          <w:sz w:val="21"/>
          <w:szCs w:val="21"/>
        </w:rPr>
        <w:t>但</w:t>
      </w:r>
      <w:r w:rsidRPr="00D118AE">
        <w:rPr>
          <w:rFonts w:ascii="SimSun" w:hAnsi="SimSun" w:hint="eastAsia"/>
          <w:sz w:val="21"/>
          <w:szCs w:val="21"/>
        </w:rPr>
        <w:t>作了必要调整，如删除了</w:t>
      </w:r>
      <w:r w:rsidR="00AD0EFC" w:rsidRPr="00D118AE">
        <w:rPr>
          <w:rFonts w:ascii="SimSun" w:hAnsi="SimSun" w:hint="eastAsia"/>
          <w:sz w:val="21"/>
          <w:szCs w:val="21"/>
        </w:rPr>
        <w:t>已过时的</w:t>
      </w:r>
      <w:r w:rsidRPr="00D118AE">
        <w:rPr>
          <w:rFonts w:ascii="SimSun" w:hAnsi="SimSun" w:hint="eastAsia"/>
          <w:sz w:val="21"/>
          <w:szCs w:val="21"/>
        </w:rPr>
        <w:t>对原</w:t>
      </w:r>
      <w:r w:rsidRPr="00D118AE">
        <w:rPr>
          <w:rFonts w:ascii="SimSun" w:hAnsi="SimSun"/>
          <w:sz w:val="21"/>
          <w:szCs w:val="21"/>
        </w:rPr>
        <w:t>SCIT</w:t>
      </w:r>
      <w:r w:rsidRPr="00D118AE">
        <w:rPr>
          <w:rFonts w:ascii="SimSun" w:hAnsi="SimSun" w:hint="eastAsia"/>
          <w:sz w:val="21"/>
          <w:szCs w:val="21"/>
        </w:rPr>
        <w:t>的提及。附件中的注释和脚注提供了关于该提案的进一步信息。由于这些注释和脚注</w:t>
      </w:r>
      <w:r w:rsidR="00AD0EFC" w:rsidRPr="00D118AE">
        <w:rPr>
          <w:rFonts w:ascii="SimSun" w:hAnsi="SimSun" w:hint="eastAsia"/>
          <w:sz w:val="21"/>
          <w:szCs w:val="21"/>
        </w:rPr>
        <w:t>旨在</w:t>
      </w:r>
      <w:r w:rsidR="008A2B88">
        <w:rPr>
          <w:rFonts w:ascii="SimSun" w:hAnsi="SimSun" w:hint="eastAsia"/>
          <w:sz w:val="21"/>
          <w:szCs w:val="21"/>
        </w:rPr>
        <w:t>作为参考</w:t>
      </w:r>
      <w:r w:rsidR="00AD0EFC" w:rsidRPr="00D118AE">
        <w:rPr>
          <w:rFonts w:ascii="SimSun" w:hAnsi="SimSun" w:hint="eastAsia"/>
          <w:sz w:val="21"/>
          <w:szCs w:val="21"/>
        </w:rPr>
        <w:t>，一旦该提案得到</w:t>
      </w:r>
      <w:r w:rsidR="00111F55">
        <w:rPr>
          <w:rFonts w:ascii="SimSun" w:hAnsi="SimSun" w:hint="eastAsia"/>
          <w:sz w:val="21"/>
          <w:szCs w:val="21"/>
        </w:rPr>
        <w:t>标准委员会</w:t>
      </w:r>
      <w:r w:rsidRPr="00D118AE">
        <w:rPr>
          <w:rFonts w:ascii="SimSun" w:hAnsi="SimSun" w:hint="eastAsia"/>
          <w:sz w:val="21"/>
          <w:szCs w:val="21"/>
        </w:rPr>
        <w:t>通过，</w:t>
      </w:r>
      <w:r w:rsidR="00734587">
        <w:rPr>
          <w:rFonts w:ascii="SimSun" w:hAnsi="SimSun" w:hint="eastAsia"/>
          <w:sz w:val="21"/>
          <w:szCs w:val="21"/>
        </w:rPr>
        <w:t>它们</w:t>
      </w:r>
      <w:r w:rsidRPr="00D118AE">
        <w:rPr>
          <w:rFonts w:ascii="SimSun" w:hAnsi="SimSun" w:hint="eastAsia"/>
          <w:sz w:val="21"/>
          <w:szCs w:val="21"/>
        </w:rPr>
        <w:t>将</w:t>
      </w:r>
      <w:r w:rsidR="00734587">
        <w:rPr>
          <w:rFonts w:ascii="SimSun" w:hAnsi="SimSun" w:hint="eastAsia"/>
          <w:sz w:val="21"/>
          <w:szCs w:val="21"/>
        </w:rPr>
        <w:t>在发</w:t>
      </w:r>
      <w:r w:rsidR="00734587" w:rsidRPr="00D118AE">
        <w:rPr>
          <w:rFonts w:ascii="SimSun" w:hAnsi="SimSun" w:hint="eastAsia"/>
          <w:sz w:val="21"/>
          <w:szCs w:val="21"/>
        </w:rPr>
        <w:t>布</w:t>
      </w:r>
      <w:r w:rsidR="00734587">
        <w:rPr>
          <w:rFonts w:ascii="SimSun" w:hAnsi="SimSun" w:hint="eastAsia"/>
          <w:sz w:val="21"/>
          <w:szCs w:val="21"/>
        </w:rPr>
        <w:t>时被</w:t>
      </w:r>
      <w:r w:rsidRPr="00D118AE">
        <w:rPr>
          <w:rFonts w:ascii="SimSun" w:hAnsi="SimSun" w:hint="eastAsia"/>
          <w:sz w:val="21"/>
          <w:szCs w:val="21"/>
        </w:rPr>
        <w:t>删除</w:t>
      </w:r>
      <w:r w:rsidR="001F186B" w:rsidRPr="00D118AE">
        <w:rPr>
          <w:rFonts w:ascii="SimSun" w:hAnsi="SimSun" w:hint="eastAsia"/>
          <w:sz w:val="21"/>
          <w:szCs w:val="21"/>
        </w:rPr>
        <w:t>。</w:t>
      </w:r>
    </w:p>
    <w:p w:rsidR="00AB3DDB" w:rsidRPr="00E75D78" w:rsidRDefault="0080463C" w:rsidP="00111F55">
      <w:pPr>
        <w:pStyle w:val="ONUMFS"/>
        <w:numPr>
          <w:ilvl w:val="0"/>
          <w:numId w:val="2"/>
        </w:numPr>
        <w:tabs>
          <w:tab w:val="clear" w:pos="567"/>
        </w:tabs>
        <w:overflowPunct w:val="0"/>
        <w:spacing w:afterLines="50" w:after="120" w:line="340" w:lineRule="atLeast"/>
        <w:ind w:left="5534"/>
        <w:jc w:val="both"/>
        <w:rPr>
          <w:rFonts w:ascii="KaiTi" w:eastAsia="KaiTi" w:hAnsi="KaiTi"/>
          <w:sz w:val="21"/>
          <w:szCs w:val="21"/>
        </w:rPr>
      </w:pPr>
      <w:r w:rsidRPr="00E75D78">
        <w:rPr>
          <w:rFonts w:ascii="KaiTi" w:eastAsia="KaiTi" w:hAnsi="KaiTi" w:hint="eastAsia"/>
          <w:sz w:val="21"/>
          <w:szCs w:val="21"/>
        </w:rPr>
        <w:t>请</w:t>
      </w:r>
      <w:r w:rsidR="00111F55">
        <w:rPr>
          <w:rFonts w:ascii="KaiTi" w:eastAsia="KaiTi" w:hAnsi="KaiTi" w:hint="eastAsia"/>
          <w:sz w:val="21"/>
          <w:szCs w:val="21"/>
        </w:rPr>
        <w:t>标准委员会</w:t>
      </w:r>
      <w:r w:rsidR="00AB3DDB" w:rsidRPr="00E75D78">
        <w:rPr>
          <w:rFonts w:ascii="KaiTi" w:eastAsia="KaiTi" w:hAnsi="KaiTi" w:hint="eastAsia"/>
          <w:sz w:val="21"/>
          <w:szCs w:val="21"/>
        </w:rPr>
        <w:t>：</w:t>
      </w:r>
    </w:p>
    <w:p w:rsidR="00AB3DDB" w:rsidRPr="00E75D78" w:rsidRDefault="0080463C" w:rsidP="00111F55">
      <w:pPr>
        <w:pStyle w:val="BodyText"/>
        <w:widowControl/>
        <w:numPr>
          <w:ilvl w:val="0"/>
          <w:numId w:val="7"/>
        </w:numPr>
        <w:tabs>
          <w:tab w:val="left" w:pos="6160"/>
          <w:tab w:val="left" w:pos="6710"/>
        </w:tabs>
        <w:overflowPunct w:val="0"/>
        <w:adjustRightInd/>
        <w:spacing w:afterLines="50" w:line="340" w:lineRule="atLeast"/>
        <w:ind w:left="5534" w:firstLine="703"/>
        <w:contextualSpacing w:val="0"/>
        <w:textAlignment w:val="auto"/>
        <w:rPr>
          <w:rFonts w:ascii="KaiTi" w:eastAsia="KaiTi" w:hAnsi="KaiTi" w:cs="Arial"/>
          <w:sz w:val="21"/>
          <w:szCs w:val="21"/>
          <w:lang w:eastAsia="zh-CN"/>
        </w:rPr>
      </w:pPr>
      <w:r w:rsidRPr="00E75D78">
        <w:rPr>
          <w:rFonts w:ascii="KaiTi" w:eastAsia="KaiTi" w:hAnsi="KaiTi" w:cs="Arial" w:hint="eastAsia"/>
          <w:sz w:val="21"/>
          <w:szCs w:val="21"/>
          <w:lang w:eastAsia="zh-CN"/>
        </w:rPr>
        <w:t>注意本文件</w:t>
      </w:r>
      <w:r w:rsidR="00AB3DDB" w:rsidRPr="00E75D78">
        <w:rPr>
          <w:rFonts w:ascii="KaiTi" w:eastAsia="KaiTi" w:hAnsi="KaiTi" w:cs="Arial" w:hint="eastAsia"/>
          <w:sz w:val="21"/>
          <w:szCs w:val="21"/>
          <w:lang w:eastAsia="zh-CN"/>
        </w:rPr>
        <w:t>和本文件附件</w:t>
      </w:r>
      <w:r w:rsidR="00734587" w:rsidRPr="00E75D78">
        <w:rPr>
          <w:rFonts w:ascii="KaiTi" w:eastAsia="KaiTi" w:hAnsi="KaiTi" w:cs="Arial" w:hint="eastAsia"/>
          <w:sz w:val="21"/>
          <w:szCs w:val="21"/>
          <w:lang w:eastAsia="zh-CN"/>
        </w:rPr>
        <w:t>的内容</w:t>
      </w:r>
      <w:r w:rsidR="00AB3DDB" w:rsidRPr="00E75D78">
        <w:rPr>
          <w:rFonts w:ascii="KaiTi" w:eastAsia="KaiTi" w:hAnsi="KaiTi" w:cs="Arial" w:hint="eastAsia"/>
          <w:sz w:val="21"/>
          <w:szCs w:val="21"/>
          <w:lang w:eastAsia="zh-CN"/>
        </w:rPr>
        <w:t>；</w:t>
      </w:r>
    </w:p>
    <w:p w:rsidR="0080463C" w:rsidRPr="00E75D78" w:rsidRDefault="00AB3DDB" w:rsidP="00111F55">
      <w:pPr>
        <w:pStyle w:val="BodyText"/>
        <w:widowControl/>
        <w:numPr>
          <w:ilvl w:val="0"/>
          <w:numId w:val="7"/>
        </w:numPr>
        <w:tabs>
          <w:tab w:val="left" w:pos="6160"/>
          <w:tab w:val="left" w:pos="6710"/>
        </w:tabs>
        <w:overflowPunct w:val="0"/>
        <w:adjustRightInd/>
        <w:spacing w:afterLines="50" w:line="340" w:lineRule="atLeast"/>
        <w:ind w:left="5534" w:firstLine="703"/>
        <w:contextualSpacing w:val="0"/>
        <w:textAlignment w:val="auto"/>
        <w:rPr>
          <w:rFonts w:ascii="KaiTi" w:eastAsia="KaiTi" w:hAnsi="KaiTi" w:cs="Arial"/>
          <w:sz w:val="21"/>
          <w:szCs w:val="21"/>
          <w:lang w:eastAsia="zh-CN"/>
        </w:rPr>
      </w:pPr>
      <w:r w:rsidRPr="00E75D78">
        <w:rPr>
          <w:rFonts w:ascii="KaiTi" w:eastAsia="KaiTi" w:hAnsi="KaiTi" w:cs="Arial" w:hint="eastAsia"/>
          <w:sz w:val="21"/>
          <w:szCs w:val="21"/>
          <w:lang w:eastAsia="zh-CN"/>
        </w:rPr>
        <w:t>审议并</w:t>
      </w:r>
      <w:r w:rsidR="0080463C" w:rsidRPr="00E75D78">
        <w:rPr>
          <w:rFonts w:ascii="KaiTi" w:eastAsia="KaiTi" w:hAnsi="KaiTi" w:cs="Arial" w:hint="eastAsia"/>
          <w:sz w:val="21"/>
          <w:szCs w:val="21"/>
          <w:lang w:eastAsia="zh-CN"/>
        </w:rPr>
        <w:t>通过</w:t>
      </w:r>
      <w:r w:rsidRPr="00E75D78">
        <w:rPr>
          <w:rFonts w:ascii="KaiTi" w:eastAsia="KaiTi" w:hAnsi="KaiTi" w:cs="Arial" w:hint="eastAsia"/>
          <w:sz w:val="21"/>
          <w:szCs w:val="21"/>
          <w:lang w:eastAsia="zh-CN"/>
        </w:rPr>
        <w:t>上文第5段和第6段</w:t>
      </w:r>
      <w:r w:rsidR="00734587">
        <w:rPr>
          <w:rFonts w:ascii="KaiTi" w:eastAsia="KaiTi" w:hAnsi="KaiTi" w:cs="Arial" w:hint="eastAsia"/>
          <w:sz w:val="21"/>
          <w:szCs w:val="21"/>
          <w:lang w:eastAsia="zh-CN"/>
        </w:rPr>
        <w:t>所述</w:t>
      </w:r>
      <w:r w:rsidRPr="00E75D78">
        <w:rPr>
          <w:rFonts w:ascii="KaiTi" w:eastAsia="KaiTi" w:hAnsi="KaiTi" w:cs="Arial" w:hint="eastAsia"/>
          <w:sz w:val="21"/>
          <w:szCs w:val="21"/>
          <w:lang w:eastAsia="zh-CN"/>
        </w:rPr>
        <w:t>并</w:t>
      </w:r>
      <w:r w:rsidR="001F186B" w:rsidRPr="00E75D78">
        <w:rPr>
          <w:rFonts w:ascii="KaiTi" w:eastAsia="KaiTi" w:hAnsi="KaiTi" w:cs="Arial" w:hint="eastAsia"/>
          <w:sz w:val="21"/>
          <w:szCs w:val="21"/>
          <w:lang w:eastAsia="zh-CN"/>
        </w:rPr>
        <w:t>转录于</w:t>
      </w:r>
      <w:r w:rsidR="0080463C" w:rsidRPr="00E75D78">
        <w:rPr>
          <w:rFonts w:ascii="KaiTi" w:eastAsia="KaiTi" w:hAnsi="KaiTi" w:cs="Arial" w:hint="eastAsia"/>
          <w:sz w:val="21"/>
          <w:szCs w:val="21"/>
          <w:lang w:eastAsia="zh-CN"/>
        </w:rPr>
        <w:t>本文件附件的《组织事项和特别议事规则》。</w:t>
      </w:r>
    </w:p>
    <w:p w:rsidR="00B177BB" w:rsidRPr="00111F55" w:rsidRDefault="00B05136" w:rsidP="00111F55">
      <w:pPr>
        <w:pStyle w:val="Endofdocument"/>
        <w:spacing w:before="720" w:afterLines="50" w:line="340" w:lineRule="atLeast"/>
        <w:rPr>
          <w:rFonts w:ascii="KaiTi" w:eastAsia="KaiTi"/>
          <w:sz w:val="21"/>
          <w:szCs w:val="21"/>
          <w:lang w:eastAsia="zh-CN"/>
        </w:rPr>
      </w:pPr>
      <w:r w:rsidRPr="002245A6">
        <w:rPr>
          <w:rFonts w:ascii="KaiTi" w:eastAsia="KaiTi" w:hAnsi="KaiTi" w:cs="Arial" w:hint="eastAsia"/>
          <w:sz w:val="21"/>
          <w:szCs w:val="21"/>
          <w:lang w:eastAsia="zh-CN"/>
        </w:rPr>
        <w:t>[</w:t>
      </w:r>
      <w:r w:rsidR="004A6C44" w:rsidRPr="002245A6">
        <w:rPr>
          <w:rFonts w:ascii="KaiTi" w:eastAsia="KaiTi" w:hAnsi="KaiTi" w:cs="Arial" w:hint="eastAsia"/>
          <w:sz w:val="21"/>
          <w:szCs w:val="21"/>
          <w:lang w:eastAsia="zh-CN"/>
        </w:rPr>
        <w:t>后接</w:t>
      </w:r>
      <w:r w:rsidR="00E00144" w:rsidRPr="002245A6">
        <w:rPr>
          <w:rFonts w:ascii="KaiTi" w:eastAsia="KaiTi" w:hAnsi="KaiTi" w:cs="Arial" w:hint="eastAsia"/>
          <w:sz w:val="21"/>
          <w:szCs w:val="21"/>
          <w:lang w:eastAsia="zh-CN"/>
        </w:rPr>
        <w:t>附件</w:t>
      </w:r>
      <w:r w:rsidRPr="002245A6">
        <w:rPr>
          <w:rFonts w:ascii="KaiTi" w:eastAsia="KaiTi" w:hAnsi="KaiTi" w:cs="Arial" w:hint="eastAsia"/>
          <w:sz w:val="21"/>
          <w:szCs w:val="21"/>
          <w:lang w:eastAsia="zh-CN"/>
        </w:rPr>
        <w:t>]</w:t>
      </w:r>
    </w:p>
    <w:sectPr w:rsidR="00B177BB" w:rsidRPr="00111F55" w:rsidSect="00577114">
      <w:headerReference w:type="default" r:id="rId9"/>
      <w:headerReference w:type="first" r:id="rId10"/>
      <w:footnotePr>
        <w:numRestart w:val="eachSect"/>
      </w:footnotePr>
      <w:pgSz w:w="11907" w:h="16840" w:code="9"/>
      <w:pgMar w:top="567" w:right="1134" w:bottom="1418" w:left="1418" w:header="510" w:footer="102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7BBC" w:rsidRDefault="00B47BBC">
      <w:r>
        <w:separator/>
      </w:r>
    </w:p>
  </w:endnote>
  <w:endnote w:type="continuationSeparator" w:id="0">
    <w:p w:rsidR="00B47BBC" w:rsidRDefault="00B47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SimHei">
    <w:altName w:val="Microsoft YaHei"/>
    <w:panose1 w:val="02010600030101010101"/>
    <w:charset w:val="86"/>
    <w:family w:val="modern"/>
    <w:pitch w:val="fixed"/>
    <w:sig w:usb0="00000000" w:usb1="38CF7CFA" w:usb2="00000016" w:usb3="00000000" w:csb0="00040001" w:csb1="00000000"/>
  </w:font>
  <w:font w:name="KaiTi">
    <w:altName w:val="Microsoft YaHei Light"/>
    <w:charset w:val="86"/>
    <w:family w:val="modern"/>
    <w:pitch w:val="fixed"/>
    <w:sig w:usb0="00000000" w:usb1="38CF7CFA" w:usb2="00000016" w:usb3="00000000" w:csb0="00040001" w:csb1="00000000"/>
  </w:font>
  <w:font w:name="STKaiti">
    <w:charset w:val="86"/>
    <w:family w:val="auto"/>
    <w:pitch w:val="variable"/>
    <w:sig w:usb0="00000287" w:usb1="080F0000" w:usb2="00000010" w:usb3="00000000" w:csb0="0004009F" w:csb1="00000000"/>
  </w:font>
  <w:font w:name="DengXian Light">
    <w:altName w:val="Microsoft YaHei"/>
    <w:charset w:val="86"/>
    <w:family w:val="auto"/>
    <w:pitch w:val="variable"/>
    <w:sig w:usb0="00000000" w:usb1="38CF7CFA" w:usb2="00000016" w:usb3="00000000" w:csb0="0004000F" w:csb1="00000000"/>
  </w:font>
  <w:font w:name="DengXian">
    <w:altName w:val="SimSu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7BBC" w:rsidRDefault="00B47BBC" w:rsidP="0004174A">
      <w:pPr>
        <w:ind w:left="0"/>
      </w:pPr>
      <w:r>
        <w:separator/>
      </w:r>
    </w:p>
  </w:footnote>
  <w:footnote w:type="continuationSeparator" w:id="0">
    <w:p w:rsidR="00B47BBC" w:rsidRDefault="00B47BBC" w:rsidP="004E7012">
      <w:pPr>
        <w:spacing w:after="0"/>
        <w:ind w:left="0"/>
      </w:pPr>
      <w:r>
        <w:continuationSeparator/>
      </w:r>
    </w:p>
  </w:footnote>
  <w:footnote w:type="continuationNotice" w:id="1">
    <w:p w:rsidR="00B47BBC" w:rsidRDefault="00B47BBC" w:rsidP="004E7012">
      <w:pPr>
        <w:spacing w:after="0"/>
        <w:ind w:left="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C44" w:rsidRPr="00A91D0D" w:rsidRDefault="004A6C44" w:rsidP="004A6C44">
    <w:pPr>
      <w:pStyle w:val="Header"/>
      <w:tabs>
        <w:tab w:val="clear" w:pos="9072"/>
      </w:tabs>
      <w:spacing w:after="0" w:line="240" w:lineRule="auto"/>
      <w:ind w:left="0"/>
      <w:jc w:val="right"/>
      <w:rPr>
        <w:rStyle w:val="PageNumber"/>
        <w:rFonts w:ascii="SimSun" w:eastAsia="SimSun" w:hAnsi="SimSun"/>
        <w:sz w:val="21"/>
        <w:szCs w:val="21"/>
        <w:lang w:eastAsia="zh-CN"/>
      </w:rPr>
    </w:pPr>
    <w:bookmarkStart w:id="6" w:name="Code2"/>
    <w:r w:rsidRPr="00A91D0D">
      <w:rPr>
        <w:rStyle w:val="PageNumber"/>
        <w:rFonts w:ascii="SimSun" w:eastAsia="SimSun" w:hAnsi="SimSun"/>
        <w:sz w:val="21"/>
        <w:szCs w:val="21"/>
        <w:lang w:val="fr-CH"/>
      </w:rPr>
      <w:t>C</w:t>
    </w:r>
    <w:r w:rsidRPr="00A91D0D">
      <w:rPr>
        <w:rStyle w:val="PageNumber"/>
        <w:rFonts w:ascii="SimSun" w:eastAsia="SimSun" w:hAnsi="SimSun"/>
        <w:sz w:val="21"/>
        <w:szCs w:val="21"/>
      </w:rPr>
      <w:t>W</w:t>
    </w:r>
    <w:r w:rsidRPr="00A91D0D">
      <w:rPr>
        <w:rStyle w:val="PageNumber"/>
        <w:rFonts w:ascii="SimSun" w:eastAsia="SimSun" w:hAnsi="SimSun" w:hint="eastAsia"/>
        <w:sz w:val="21"/>
        <w:szCs w:val="21"/>
        <w:lang w:eastAsia="zh-CN"/>
      </w:rPr>
      <w:t>S</w:t>
    </w:r>
    <w:r w:rsidR="00A91D0D" w:rsidRPr="00A91D0D">
      <w:rPr>
        <w:rStyle w:val="PageNumber"/>
        <w:rFonts w:ascii="SimSun" w:eastAsia="SimSun" w:hAnsi="SimSun"/>
        <w:sz w:val="21"/>
        <w:szCs w:val="21"/>
      </w:rPr>
      <w:t>/10</w:t>
    </w:r>
    <w:r w:rsidRPr="00A91D0D">
      <w:rPr>
        <w:rStyle w:val="PageNumber"/>
        <w:rFonts w:ascii="SimSun" w:eastAsia="SimSun" w:hAnsi="SimSun"/>
        <w:sz w:val="21"/>
        <w:szCs w:val="21"/>
      </w:rPr>
      <w:t>/</w:t>
    </w:r>
    <w:r w:rsidRPr="00A91D0D">
      <w:rPr>
        <w:rStyle w:val="PageNumber"/>
        <w:rFonts w:ascii="SimSun" w:eastAsia="SimSun" w:hAnsi="SimSun" w:hint="eastAsia"/>
        <w:sz w:val="21"/>
        <w:szCs w:val="21"/>
        <w:lang w:eastAsia="zh-CN"/>
      </w:rPr>
      <w:t>2</w:t>
    </w:r>
  </w:p>
  <w:bookmarkEnd w:id="6"/>
  <w:p w:rsidR="004A6C44" w:rsidRPr="004A6C44" w:rsidRDefault="004A6C44" w:rsidP="00111F55">
    <w:pPr>
      <w:pStyle w:val="Header"/>
      <w:tabs>
        <w:tab w:val="clear" w:pos="9072"/>
      </w:tabs>
      <w:spacing w:afterLines="100" w:after="240" w:line="240" w:lineRule="auto"/>
      <w:ind w:left="0"/>
      <w:jc w:val="right"/>
      <w:rPr>
        <w:rStyle w:val="PageNumber"/>
        <w:lang w:eastAsia="zh-CN"/>
      </w:rPr>
    </w:pPr>
    <w:r w:rsidRPr="00A91D0D">
      <w:rPr>
        <w:rStyle w:val="PageNumber"/>
        <w:rFonts w:ascii="SimSun" w:eastAsia="SimSun" w:hAnsi="SimSun" w:hint="eastAsia"/>
        <w:sz w:val="21"/>
        <w:szCs w:val="21"/>
        <w:lang w:eastAsia="zh-CN"/>
      </w:rPr>
      <w:t>第</w:t>
    </w:r>
    <w:r w:rsidRPr="00A91D0D">
      <w:rPr>
        <w:rStyle w:val="PageNumber"/>
        <w:rFonts w:ascii="SimSun" w:eastAsia="SimSun" w:hAnsi="SimSun"/>
        <w:sz w:val="21"/>
        <w:szCs w:val="21"/>
      </w:rPr>
      <w:fldChar w:fldCharType="begin"/>
    </w:r>
    <w:r w:rsidRPr="00A91D0D">
      <w:rPr>
        <w:rStyle w:val="PageNumber"/>
        <w:rFonts w:ascii="SimSun" w:eastAsia="SimSun" w:hAnsi="SimSun"/>
        <w:sz w:val="21"/>
        <w:szCs w:val="21"/>
      </w:rPr>
      <w:instrText xml:space="preserve"> PAGE </w:instrText>
    </w:r>
    <w:r w:rsidRPr="00A91D0D">
      <w:rPr>
        <w:rStyle w:val="PageNumber"/>
        <w:rFonts w:ascii="SimSun" w:eastAsia="SimSun" w:hAnsi="SimSun"/>
        <w:sz w:val="21"/>
        <w:szCs w:val="21"/>
      </w:rPr>
      <w:fldChar w:fldCharType="separate"/>
    </w:r>
    <w:r w:rsidR="00317AE1">
      <w:rPr>
        <w:rStyle w:val="PageNumber"/>
        <w:rFonts w:ascii="SimSun" w:eastAsia="SimSun" w:hAnsi="SimSun"/>
        <w:noProof/>
        <w:sz w:val="21"/>
        <w:szCs w:val="21"/>
      </w:rPr>
      <w:t>2</w:t>
    </w:r>
    <w:r w:rsidRPr="00A91D0D">
      <w:rPr>
        <w:rStyle w:val="PageNumber"/>
        <w:rFonts w:ascii="SimSun" w:eastAsia="SimSun" w:hAnsi="SimSun"/>
        <w:sz w:val="21"/>
        <w:szCs w:val="21"/>
      </w:rPr>
      <w:fldChar w:fldCharType="end"/>
    </w:r>
    <w:r w:rsidRPr="00A91D0D">
      <w:rPr>
        <w:rStyle w:val="PageNumber"/>
        <w:rFonts w:ascii="SimSun" w:eastAsia="SimSun" w:hAnsi="SimSun" w:hint="eastAsia"/>
        <w:sz w:val="21"/>
        <w:szCs w:val="21"/>
        <w:lang w:eastAsia="zh-CN"/>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961" w:rsidRPr="004A6C44" w:rsidRDefault="00266961" w:rsidP="004A6C44">
    <w:pPr>
      <w:pStyle w:val="Header"/>
      <w:tabs>
        <w:tab w:val="clear" w:pos="9072"/>
      </w:tabs>
      <w:spacing w:after="0" w:line="240" w:lineRule="auto"/>
      <w:ind w:left="0"/>
      <w:jc w:val="right"/>
      <w:rPr>
        <w:rStyle w:val="PageNumber"/>
        <w:lang w:eastAsia="zh-CN"/>
      </w:rPr>
    </w:pPr>
  </w:p>
  <w:p w:rsidR="00D13FD2" w:rsidRPr="004A6C44" w:rsidRDefault="00D13FD2" w:rsidP="004A6C44">
    <w:pPr>
      <w:pStyle w:val="Header"/>
      <w:tabs>
        <w:tab w:val="clear" w:pos="9072"/>
      </w:tabs>
      <w:spacing w:after="0" w:line="240" w:lineRule="auto"/>
      <w:ind w:left="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891353A"/>
    <w:multiLevelType w:val="hybridMultilevel"/>
    <w:tmpl w:val="F7CAC1DA"/>
    <w:lvl w:ilvl="0" w:tplc="511CFE72">
      <w:start w:val="1"/>
      <w:numFmt w:val="decimal"/>
      <w:pStyle w:val="Para1"/>
      <w:lvlText w:val="%1."/>
      <w:lvlJc w:val="left"/>
      <w:pPr>
        <w:tabs>
          <w:tab w:val="num" w:pos="1381"/>
        </w:tabs>
        <w:ind w:left="1381" w:hanging="360"/>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2" w15:restartNumberingAfterBreak="0">
    <w:nsid w:val="64711AC1"/>
    <w:multiLevelType w:val="hybridMultilevel"/>
    <w:tmpl w:val="44224EA8"/>
    <w:lvl w:ilvl="0" w:tplc="D0C0E12A">
      <w:start w:val="1"/>
      <w:numFmt w:val="lowerLetter"/>
      <w:lvlText w:val="(%1)"/>
      <w:lvlJc w:val="left"/>
      <w:pPr>
        <w:ind w:left="4956" w:hanging="420"/>
      </w:pPr>
      <w:rPr>
        <w:rFonts w:hint="default"/>
      </w:rPr>
    </w:lvl>
    <w:lvl w:ilvl="1" w:tplc="04090019" w:tentative="1">
      <w:start w:val="1"/>
      <w:numFmt w:val="lowerLetter"/>
      <w:lvlText w:val="%2)"/>
      <w:lvlJc w:val="left"/>
      <w:pPr>
        <w:ind w:left="5376" w:hanging="420"/>
      </w:pPr>
    </w:lvl>
    <w:lvl w:ilvl="2" w:tplc="0409001B" w:tentative="1">
      <w:start w:val="1"/>
      <w:numFmt w:val="lowerRoman"/>
      <w:lvlText w:val="%3."/>
      <w:lvlJc w:val="right"/>
      <w:pPr>
        <w:ind w:left="5796" w:hanging="420"/>
      </w:pPr>
    </w:lvl>
    <w:lvl w:ilvl="3" w:tplc="0409000F" w:tentative="1">
      <w:start w:val="1"/>
      <w:numFmt w:val="decimal"/>
      <w:lvlText w:val="%4."/>
      <w:lvlJc w:val="left"/>
      <w:pPr>
        <w:ind w:left="6216" w:hanging="420"/>
      </w:pPr>
    </w:lvl>
    <w:lvl w:ilvl="4" w:tplc="04090019" w:tentative="1">
      <w:start w:val="1"/>
      <w:numFmt w:val="lowerLetter"/>
      <w:lvlText w:val="%5)"/>
      <w:lvlJc w:val="left"/>
      <w:pPr>
        <w:ind w:left="6636" w:hanging="420"/>
      </w:pPr>
    </w:lvl>
    <w:lvl w:ilvl="5" w:tplc="0409001B" w:tentative="1">
      <w:start w:val="1"/>
      <w:numFmt w:val="lowerRoman"/>
      <w:lvlText w:val="%6."/>
      <w:lvlJc w:val="right"/>
      <w:pPr>
        <w:ind w:left="7056" w:hanging="420"/>
      </w:pPr>
    </w:lvl>
    <w:lvl w:ilvl="6" w:tplc="0409000F" w:tentative="1">
      <w:start w:val="1"/>
      <w:numFmt w:val="decimal"/>
      <w:lvlText w:val="%7."/>
      <w:lvlJc w:val="left"/>
      <w:pPr>
        <w:ind w:left="7476" w:hanging="420"/>
      </w:pPr>
    </w:lvl>
    <w:lvl w:ilvl="7" w:tplc="04090019" w:tentative="1">
      <w:start w:val="1"/>
      <w:numFmt w:val="lowerLetter"/>
      <w:lvlText w:val="%8)"/>
      <w:lvlJc w:val="left"/>
      <w:pPr>
        <w:ind w:left="7896" w:hanging="420"/>
      </w:pPr>
    </w:lvl>
    <w:lvl w:ilvl="8" w:tplc="0409001B" w:tentative="1">
      <w:start w:val="1"/>
      <w:numFmt w:val="lowerRoman"/>
      <w:lvlText w:val="%9."/>
      <w:lvlJc w:val="right"/>
      <w:pPr>
        <w:ind w:left="8316" w:hanging="420"/>
      </w:pPr>
    </w:lvl>
  </w:abstractNum>
  <w:abstractNum w:abstractNumId="3" w15:restartNumberingAfterBreak="0">
    <w:nsid w:val="68FF5BB4"/>
    <w:multiLevelType w:val="hybridMultilevel"/>
    <w:tmpl w:val="A4967912"/>
    <w:lvl w:ilvl="0" w:tplc="ED78C518">
      <w:start w:val="1"/>
      <w:numFmt w:val="bullet"/>
      <w:lvlText w:val=""/>
      <w:lvlJc w:val="left"/>
      <w:pPr>
        <w:tabs>
          <w:tab w:val="num" w:pos="1494"/>
        </w:tabs>
        <w:ind w:left="1494" w:hanging="360"/>
      </w:pPr>
      <w:rPr>
        <w:rFonts w:ascii="Symbol" w:hAnsi="Symbol" w:hint="default"/>
        <w:color w:val="auto"/>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4" w15:restartNumberingAfterBreak="0">
    <w:nsid w:val="740A6DC3"/>
    <w:multiLevelType w:val="hybridMultilevel"/>
    <w:tmpl w:val="B0762B02"/>
    <w:lvl w:ilvl="0" w:tplc="7A6A9C3A">
      <w:start w:val="1"/>
      <w:numFmt w:val="lowerLetter"/>
      <w:lvlText w:val="(%1)"/>
      <w:lvlJc w:val="left"/>
      <w:pPr>
        <w:tabs>
          <w:tab w:val="num" w:pos="567"/>
        </w:tabs>
        <w:ind w:left="567" w:firstLine="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num>
  <w:num w:numId="3">
    <w:abstractNumId w:val="4"/>
  </w:num>
  <w:num w:numId="4">
    <w:abstractNumId w:val="3"/>
  </w:num>
  <w:num w:numId="5">
    <w:abstractNumId w:val="0"/>
  </w:num>
  <w:num w:numId="6">
    <w:abstractNumId w:val="0"/>
  </w:num>
  <w:num w:numId="7">
    <w:abstractNumId w:val="2"/>
  </w:num>
  <w:num w:numId="8">
    <w:abstractNumId w:val="0"/>
  </w:num>
  <w:num w:numId="9">
    <w:abstractNumId w:val="0"/>
  </w:num>
  <w:num w:numId="10">
    <w:abstractNumId w:val="0"/>
  </w:num>
  <w:num w:numId="11">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numRestart w:val="eachSect"/>
    <w:footnote w:id="-1"/>
    <w:footnote w:id="0"/>
    <w:footnote w:id="1"/>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0D2"/>
    <w:rsid w:val="00001132"/>
    <w:rsid w:val="00004510"/>
    <w:rsid w:val="00005537"/>
    <w:rsid w:val="00006A53"/>
    <w:rsid w:val="000071E7"/>
    <w:rsid w:val="000103AD"/>
    <w:rsid w:val="00017773"/>
    <w:rsid w:val="00025A3F"/>
    <w:rsid w:val="00030E9B"/>
    <w:rsid w:val="000310A0"/>
    <w:rsid w:val="00031B05"/>
    <w:rsid w:val="00033448"/>
    <w:rsid w:val="00040EE9"/>
    <w:rsid w:val="0004174A"/>
    <w:rsid w:val="00045276"/>
    <w:rsid w:val="00045578"/>
    <w:rsid w:val="00046825"/>
    <w:rsid w:val="00047874"/>
    <w:rsid w:val="00047D5C"/>
    <w:rsid w:val="00050AFA"/>
    <w:rsid w:val="00051ECB"/>
    <w:rsid w:val="00053037"/>
    <w:rsid w:val="000530FA"/>
    <w:rsid w:val="00053DE8"/>
    <w:rsid w:val="00057187"/>
    <w:rsid w:val="0006178D"/>
    <w:rsid w:val="0006474E"/>
    <w:rsid w:val="00070C1D"/>
    <w:rsid w:val="000746A8"/>
    <w:rsid w:val="00074D3B"/>
    <w:rsid w:val="00085EC1"/>
    <w:rsid w:val="00086568"/>
    <w:rsid w:val="00090501"/>
    <w:rsid w:val="000917C1"/>
    <w:rsid w:val="00091B9D"/>
    <w:rsid w:val="00093E84"/>
    <w:rsid w:val="00094319"/>
    <w:rsid w:val="0009562A"/>
    <w:rsid w:val="000A41FA"/>
    <w:rsid w:val="000A56B9"/>
    <w:rsid w:val="000B17C5"/>
    <w:rsid w:val="000B3E00"/>
    <w:rsid w:val="000B4502"/>
    <w:rsid w:val="000B7CA3"/>
    <w:rsid w:val="000C0374"/>
    <w:rsid w:val="000C4C08"/>
    <w:rsid w:val="000C5A69"/>
    <w:rsid w:val="000C767C"/>
    <w:rsid w:val="000D4498"/>
    <w:rsid w:val="000D46AB"/>
    <w:rsid w:val="000D6847"/>
    <w:rsid w:val="000E07F7"/>
    <w:rsid w:val="000E1C90"/>
    <w:rsid w:val="000E2127"/>
    <w:rsid w:val="000E64E3"/>
    <w:rsid w:val="000F0290"/>
    <w:rsid w:val="000F3B50"/>
    <w:rsid w:val="000F76E6"/>
    <w:rsid w:val="00103ECB"/>
    <w:rsid w:val="00111F55"/>
    <w:rsid w:val="0011727B"/>
    <w:rsid w:val="001174F3"/>
    <w:rsid w:val="00120813"/>
    <w:rsid w:val="001208BA"/>
    <w:rsid w:val="0012211C"/>
    <w:rsid w:val="001254B2"/>
    <w:rsid w:val="001265E1"/>
    <w:rsid w:val="00130C09"/>
    <w:rsid w:val="0013112E"/>
    <w:rsid w:val="00132A93"/>
    <w:rsid w:val="00134E08"/>
    <w:rsid w:val="001370A6"/>
    <w:rsid w:val="00143935"/>
    <w:rsid w:val="001448C1"/>
    <w:rsid w:val="00145A45"/>
    <w:rsid w:val="00146248"/>
    <w:rsid w:val="00146BA7"/>
    <w:rsid w:val="00147637"/>
    <w:rsid w:val="00152C7F"/>
    <w:rsid w:val="0016301F"/>
    <w:rsid w:val="0017026D"/>
    <w:rsid w:val="00174118"/>
    <w:rsid w:val="00176AF3"/>
    <w:rsid w:val="001809DC"/>
    <w:rsid w:val="00181FDA"/>
    <w:rsid w:val="0018227C"/>
    <w:rsid w:val="001830D6"/>
    <w:rsid w:val="001832EE"/>
    <w:rsid w:val="00185935"/>
    <w:rsid w:val="001910C2"/>
    <w:rsid w:val="00192329"/>
    <w:rsid w:val="00192F8C"/>
    <w:rsid w:val="00193B61"/>
    <w:rsid w:val="0019783D"/>
    <w:rsid w:val="00197F0E"/>
    <w:rsid w:val="001A1D9C"/>
    <w:rsid w:val="001A4596"/>
    <w:rsid w:val="001A59CB"/>
    <w:rsid w:val="001B3FB8"/>
    <w:rsid w:val="001B63A8"/>
    <w:rsid w:val="001C2405"/>
    <w:rsid w:val="001C3489"/>
    <w:rsid w:val="001D1919"/>
    <w:rsid w:val="001D48C6"/>
    <w:rsid w:val="001E3D45"/>
    <w:rsid w:val="001F186B"/>
    <w:rsid w:val="001F485E"/>
    <w:rsid w:val="001F5A6A"/>
    <w:rsid w:val="00201EF0"/>
    <w:rsid w:val="00205EA8"/>
    <w:rsid w:val="0020658D"/>
    <w:rsid w:val="00207531"/>
    <w:rsid w:val="00207B8C"/>
    <w:rsid w:val="002136FA"/>
    <w:rsid w:val="0021672F"/>
    <w:rsid w:val="00216A03"/>
    <w:rsid w:val="002245A6"/>
    <w:rsid w:val="002264CB"/>
    <w:rsid w:val="00232BC3"/>
    <w:rsid w:val="00245E1D"/>
    <w:rsid w:val="002476A5"/>
    <w:rsid w:val="0025122B"/>
    <w:rsid w:val="0025228A"/>
    <w:rsid w:val="0025572B"/>
    <w:rsid w:val="0026199D"/>
    <w:rsid w:val="00266961"/>
    <w:rsid w:val="00270E2D"/>
    <w:rsid w:val="002731EB"/>
    <w:rsid w:val="0027642D"/>
    <w:rsid w:val="00277A84"/>
    <w:rsid w:val="0028654E"/>
    <w:rsid w:val="00286589"/>
    <w:rsid w:val="002871E3"/>
    <w:rsid w:val="00292ACD"/>
    <w:rsid w:val="00293163"/>
    <w:rsid w:val="0029328A"/>
    <w:rsid w:val="00293A05"/>
    <w:rsid w:val="002949C9"/>
    <w:rsid w:val="0029712D"/>
    <w:rsid w:val="002A00DD"/>
    <w:rsid w:val="002A42A4"/>
    <w:rsid w:val="002A78DE"/>
    <w:rsid w:val="002A78FC"/>
    <w:rsid w:val="002B4EEA"/>
    <w:rsid w:val="002B5B20"/>
    <w:rsid w:val="002B64F0"/>
    <w:rsid w:val="002B7141"/>
    <w:rsid w:val="002C0ED0"/>
    <w:rsid w:val="002C2437"/>
    <w:rsid w:val="002C266C"/>
    <w:rsid w:val="002C288F"/>
    <w:rsid w:val="002C3D35"/>
    <w:rsid w:val="002D482F"/>
    <w:rsid w:val="002D6AE6"/>
    <w:rsid w:val="002D76D6"/>
    <w:rsid w:val="002E0CEE"/>
    <w:rsid w:val="002E18C4"/>
    <w:rsid w:val="002E3AAB"/>
    <w:rsid w:val="002E5568"/>
    <w:rsid w:val="002E5600"/>
    <w:rsid w:val="002E5F55"/>
    <w:rsid w:val="002E771C"/>
    <w:rsid w:val="002F009A"/>
    <w:rsid w:val="002F147A"/>
    <w:rsid w:val="002F3D52"/>
    <w:rsid w:val="003014EF"/>
    <w:rsid w:val="00302029"/>
    <w:rsid w:val="00302FE8"/>
    <w:rsid w:val="00306BD2"/>
    <w:rsid w:val="00307784"/>
    <w:rsid w:val="003118B4"/>
    <w:rsid w:val="00314729"/>
    <w:rsid w:val="003167A3"/>
    <w:rsid w:val="0031768C"/>
    <w:rsid w:val="00317AE1"/>
    <w:rsid w:val="00321F76"/>
    <w:rsid w:val="00323DE3"/>
    <w:rsid w:val="00325F4E"/>
    <w:rsid w:val="003266AC"/>
    <w:rsid w:val="00330610"/>
    <w:rsid w:val="003309FF"/>
    <w:rsid w:val="00330B63"/>
    <w:rsid w:val="0033155A"/>
    <w:rsid w:val="00341E6D"/>
    <w:rsid w:val="0034514D"/>
    <w:rsid w:val="00347080"/>
    <w:rsid w:val="00356309"/>
    <w:rsid w:val="00356463"/>
    <w:rsid w:val="00356C33"/>
    <w:rsid w:val="00356F40"/>
    <w:rsid w:val="003632A4"/>
    <w:rsid w:val="003721EC"/>
    <w:rsid w:val="00372993"/>
    <w:rsid w:val="003738C3"/>
    <w:rsid w:val="003756B8"/>
    <w:rsid w:val="003763C1"/>
    <w:rsid w:val="00377A3E"/>
    <w:rsid w:val="00384FB7"/>
    <w:rsid w:val="003856B5"/>
    <w:rsid w:val="0038708F"/>
    <w:rsid w:val="003870CD"/>
    <w:rsid w:val="00387E4A"/>
    <w:rsid w:val="0039170B"/>
    <w:rsid w:val="00391CCB"/>
    <w:rsid w:val="00392667"/>
    <w:rsid w:val="00393325"/>
    <w:rsid w:val="0039500E"/>
    <w:rsid w:val="003A05CF"/>
    <w:rsid w:val="003A510B"/>
    <w:rsid w:val="003B1530"/>
    <w:rsid w:val="003B2D64"/>
    <w:rsid w:val="003B448C"/>
    <w:rsid w:val="003B5486"/>
    <w:rsid w:val="003B5FC6"/>
    <w:rsid w:val="003B716F"/>
    <w:rsid w:val="003B78D1"/>
    <w:rsid w:val="003C22F7"/>
    <w:rsid w:val="003C36B2"/>
    <w:rsid w:val="003C7376"/>
    <w:rsid w:val="003D152B"/>
    <w:rsid w:val="003D2793"/>
    <w:rsid w:val="003D49CD"/>
    <w:rsid w:val="003D6389"/>
    <w:rsid w:val="003E77F4"/>
    <w:rsid w:val="003F1197"/>
    <w:rsid w:val="003F1243"/>
    <w:rsid w:val="003F2AE6"/>
    <w:rsid w:val="003F44ED"/>
    <w:rsid w:val="00400EA9"/>
    <w:rsid w:val="004025E9"/>
    <w:rsid w:val="00402C4C"/>
    <w:rsid w:val="0040628C"/>
    <w:rsid w:val="00406315"/>
    <w:rsid w:val="00411008"/>
    <w:rsid w:val="00413AB2"/>
    <w:rsid w:val="00413F3D"/>
    <w:rsid w:val="00414CCD"/>
    <w:rsid w:val="004231B5"/>
    <w:rsid w:val="00425575"/>
    <w:rsid w:val="00427697"/>
    <w:rsid w:val="00427BB5"/>
    <w:rsid w:val="00431CA1"/>
    <w:rsid w:val="00433D60"/>
    <w:rsid w:val="0043695C"/>
    <w:rsid w:val="00440FFC"/>
    <w:rsid w:val="00444EBA"/>
    <w:rsid w:val="004475B0"/>
    <w:rsid w:val="004518B5"/>
    <w:rsid w:val="00454834"/>
    <w:rsid w:val="0045532A"/>
    <w:rsid w:val="004562A2"/>
    <w:rsid w:val="00456CB3"/>
    <w:rsid w:val="00456D39"/>
    <w:rsid w:val="004620AB"/>
    <w:rsid w:val="0047153C"/>
    <w:rsid w:val="004822DA"/>
    <w:rsid w:val="00493858"/>
    <w:rsid w:val="00495EBC"/>
    <w:rsid w:val="004A17A5"/>
    <w:rsid w:val="004A582F"/>
    <w:rsid w:val="004A6C44"/>
    <w:rsid w:val="004B6931"/>
    <w:rsid w:val="004B7160"/>
    <w:rsid w:val="004B79B8"/>
    <w:rsid w:val="004C092A"/>
    <w:rsid w:val="004C1FC5"/>
    <w:rsid w:val="004C42EB"/>
    <w:rsid w:val="004C50DE"/>
    <w:rsid w:val="004D1C96"/>
    <w:rsid w:val="004D51D3"/>
    <w:rsid w:val="004D7294"/>
    <w:rsid w:val="004E042A"/>
    <w:rsid w:val="004E08CA"/>
    <w:rsid w:val="004E1A70"/>
    <w:rsid w:val="004E4C69"/>
    <w:rsid w:val="004E5673"/>
    <w:rsid w:val="004E7012"/>
    <w:rsid w:val="004F55B2"/>
    <w:rsid w:val="004F6918"/>
    <w:rsid w:val="00501B53"/>
    <w:rsid w:val="00503DE8"/>
    <w:rsid w:val="00506BAF"/>
    <w:rsid w:val="00507B3C"/>
    <w:rsid w:val="005117DF"/>
    <w:rsid w:val="005133B9"/>
    <w:rsid w:val="005213C4"/>
    <w:rsid w:val="005259F2"/>
    <w:rsid w:val="00525DB2"/>
    <w:rsid w:val="00525F00"/>
    <w:rsid w:val="0053027A"/>
    <w:rsid w:val="00530B0F"/>
    <w:rsid w:val="00532869"/>
    <w:rsid w:val="00533494"/>
    <w:rsid w:val="0053356B"/>
    <w:rsid w:val="0054406B"/>
    <w:rsid w:val="00547E0C"/>
    <w:rsid w:val="005513B7"/>
    <w:rsid w:val="0055186F"/>
    <w:rsid w:val="00552CD7"/>
    <w:rsid w:val="0055483B"/>
    <w:rsid w:val="005563CE"/>
    <w:rsid w:val="00557BBC"/>
    <w:rsid w:val="0056124A"/>
    <w:rsid w:val="00563027"/>
    <w:rsid w:val="005651E4"/>
    <w:rsid w:val="0057047F"/>
    <w:rsid w:val="00575086"/>
    <w:rsid w:val="00575EFA"/>
    <w:rsid w:val="00577114"/>
    <w:rsid w:val="0058137C"/>
    <w:rsid w:val="00583C92"/>
    <w:rsid w:val="00583E76"/>
    <w:rsid w:val="005863F6"/>
    <w:rsid w:val="00586D1E"/>
    <w:rsid w:val="005931C5"/>
    <w:rsid w:val="00593895"/>
    <w:rsid w:val="00594865"/>
    <w:rsid w:val="005969C7"/>
    <w:rsid w:val="00597A4E"/>
    <w:rsid w:val="005A1284"/>
    <w:rsid w:val="005A1F43"/>
    <w:rsid w:val="005A3EA7"/>
    <w:rsid w:val="005A55B4"/>
    <w:rsid w:val="005A767C"/>
    <w:rsid w:val="005B3D3D"/>
    <w:rsid w:val="005B7873"/>
    <w:rsid w:val="005C06F7"/>
    <w:rsid w:val="005C381D"/>
    <w:rsid w:val="005C417E"/>
    <w:rsid w:val="005D0088"/>
    <w:rsid w:val="005D1283"/>
    <w:rsid w:val="005D3FAC"/>
    <w:rsid w:val="005D4201"/>
    <w:rsid w:val="005D43A8"/>
    <w:rsid w:val="005D62B4"/>
    <w:rsid w:val="005D7179"/>
    <w:rsid w:val="005D769F"/>
    <w:rsid w:val="005E008F"/>
    <w:rsid w:val="005E07EF"/>
    <w:rsid w:val="005E1D9E"/>
    <w:rsid w:val="005E1FFB"/>
    <w:rsid w:val="005E33E3"/>
    <w:rsid w:val="005E5567"/>
    <w:rsid w:val="005E7407"/>
    <w:rsid w:val="005E7EBD"/>
    <w:rsid w:val="005F02B6"/>
    <w:rsid w:val="005F3A9C"/>
    <w:rsid w:val="005F7A27"/>
    <w:rsid w:val="006007EC"/>
    <w:rsid w:val="00600C43"/>
    <w:rsid w:val="00600F10"/>
    <w:rsid w:val="00602288"/>
    <w:rsid w:val="00605B09"/>
    <w:rsid w:val="00607FE9"/>
    <w:rsid w:val="00611203"/>
    <w:rsid w:val="0061585A"/>
    <w:rsid w:val="00617C77"/>
    <w:rsid w:val="006234EC"/>
    <w:rsid w:val="006326BF"/>
    <w:rsid w:val="006340C2"/>
    <w:rsid w:val="00634A24"/>
    <w:rsid w:val="006356D7"/>
    <w:rsid w:val="00636ED0"/>
    <w:rsid w:val="00637C3E"/>
    <w:rsid w:val="00640A47"/>
    <w:rsid w:val="0064139F"/>
    <w:rsid w:val="0064234A"/>
    <w:rsid w:val="00642B40"/>
    <w:rsid w:val="00643453"/>
    <w:rsid w:val="00643B5E"/>
    <w:rsid w:val="0064434B"/>
    <w:rsid w:val="00645157"/>
    <w:rsid w:val="00645456"/>
    <w:rsid w:val="00647230"/>
    <w:rsid w:val="00650B7D"/>
    <w:rsid w:val="00651D9A"/>
    <w:rsid w:val="00652F2B"/>
    <w:rsid w:val="006548E3"/>
    <w:rsid w:val="0065761A"/>
    <w:rsid w:val="00660F08"/>
    <w:rsid w:val="00662441"/>
    <w:rsid w:val="006645B4"/>
    <w:rsid w:val="00665531"/>
    <w:rsid w:val="0066627A"/>
    <w:rsid w:val="00666B60"/>
    <w:rsid w:val="00675BD7"/>
    <w:rsid w:val="00676B06"/>
    <w:rsid w:val="0068141F"/>
    <w:rsid w:val="0068428A"/>
    <w:rsid w:val="006844BE"/>
    <w:rsid w:val="0068466E"/>
    <w:rsid w:val="00687206"/>
    <w:rsid w:val="00690715"/>
    <w:rsid w:val="00692802"/>
    <w:rsid w:val="00695237"/>
    <w:rsid w:val="006962E5"/>
    <w:rsid w:val="00697401"/>
    <w:rsid w:val="006A5D83"/>
    <w:rsid w:val="006A6D76"/>
    <w:rsid w:val="006A7A8A"/>
    <w:rsid w:val="006B09BF"/>
    <w:rsid w:val="006B33FA"/>
    <w:rsid w:val="006B5B96"/>
    <w:rsid w:val="006B6E9C"/>
    <w:rsid w:val="006B7A90"/>
    <w:rsid w:val="006C0AB0"/>
    <w:rsid w:val="006C162A"/>
    <w:rsid w:val="006C2EA2"/>
    <w:rsid w:val="006C4A6C"/>
    <w:rsid w:val="006C7059"/>
    <w:rsid w:val="006D0F70"/>
    <w:rsid w:val="006D28A9"/>
    <w:rsid w:val="006D6FBB"/>
    <w:rsid w:val="006D7838"/>
    <w:rsid w:val="006E3441"/>
    <w:rsid w:val="006E4289"/>
    <w:rsid w:val="006E55D3"/>
    <w:rsid w:val="006F4571"/>
    <w:rsid w:val="006F661C"/>
    <w:rsid w:val="007056C0"/>
    <w:rsid w:val="00712827"/>
    <w:rsid w:val="007179B9"/>
    <w:rsid w:val="007206B5"/>
    <w:rsid w:val="00722332"/>
    <w:rsid w:val="0072259C"/>
    <w:rsid w:val="00730AC1"/>
    <w:rsid w:val="00733253"/>
    <w:rsid w:val="00734587"/>
    <w:rsid w:val="00736DA2"/>
    <w:rsid w:val="00737976"/>
    <w:rsid w:val="007406C6"/>
    <w:rsid w:val="00740B28"/>
    <w:rsid w:val="00741134"/>
    <w:rsid w:val="007437C2"/>
    <w:rsid w:val="007440D8"/>
    <w:rsid w:val="00746337"/>
    <w:rsid w:val="0074637D"/>
    <w:rsid w:val="007478CA"/>
    <w:rsid w:val="00752D69"/>
    <w:rsid w:val="00755332"/>
    <w:rsid w:val="00755DD2"/>
    <w:rsid w:val="007568C2"/>
    <w:rsid w:val="0076191B"/>
    <w:rsid w:val="00765255"/>
    <w:rsid w:val="00775136"/>
    <w:rsid w:val="007767BF"/>
    <w:rsid w:val="007775AA"/>
    <w:rsid w:val="00777E56"/>
    <w:rsid w:val="007809BE"/>
    <w:rsid w:val="007877CD"/>
    <w:rsid w:val="00790D66"/>
    <w:rsid w:val="00792A5D"/>
    <w:rsid w:val="0079721B"/>
    <w:rsid w:val="00797CE1"/>
    <w:rsid w:val="007A1052"/>
    <w:rsid w:val="007A136F"/>
    <w:rsid w:val="007A28C4"/>
    <w:rsid w:val="007A5860"/>
    <w:rsid w:val="007A5E80"/>
    <w:rsid w:val="007B0169"/>
    <w:rsid w:val="007B11E2"/>
    <w:rsid w:val="007B2EFB"/>
    <w:rsid w:val="007B3A90"/>
    <w:rsid w:val="007C2866"/>
    <w:rsid w:val="007D11DD"/>
    <w:rsid w:val="007E0586"/>
    <w:rsid w:val="007E0C5D"/>
    <w:rsid w:val="007E2727"/>
    <w:rsid w:val="007E3ABF"/>
    <w:rsid w:val="007E5471"/>
    <w:rsid w:val="007E5C0A"/>
    <w:rsid w:val="007F07B1"/>
    <w:rsid w:val="007F14DA"/>
    <w:rsid w:val="007F2BF0"/>
    <w:rsid w:val="007F3FC4"/>
    <w:rsid w:val="0080002E"/>
    <w:rsid w:val="00800C42"/>
    <w:rsid w:val="0080463C"/>
    <w:rsid w:val="00804FF2"/>
    <w:rsid w:val="00805155"/>
    <w:rsid w:val="0080597F"/>
    <w:rsid w:val="00811F3A"/>
    <w:rsid w:val="00814ACC"/>
    <w:rsid w:val="00815350"/>
    <w:rsid w:val="00817B95"/>
    <w:rsid w:val="00820023"/>
    <w:rsid w:val="00822F49"/>
    <w:rsid w:val="00823808"/>
    <w:rsid w:val="008265FC"/>
    <w:rsid w:val="00826E86"/>
    <w:rsid w:val="008308C4"/>
    <w:rsid w:val="0083531C"/>
    <w:rsid w:val="00836088"/>
    <w:rsid w:val="00836FC4"/>
    <w:rsid w:val="00840876"/>
    <w:rsid w:val="00841A2D"/>
    <w:rsid w:val="008428B4"/>
    <w:rsid w:val="00843B0F"/>
    <w:rsid w:val="008440B3"/>
    <w:rsid w:val="00846EDF"/>
    <w:rsid w:val="00847CF9"/>
    <w:rsid w:val="00853B2E"/>
    <w:rsid w:val="00856DEF"/>
    <w:rsid w:val="00876496"/>
    <w:rsid w:val="0087716A"/>
    <w:rsid w:val="00880D80"/>
    <w:rsid w:val="00881A52"/>
    <w:rsid w:val="00891EC2"/>
    <w:rsid w:val="0089336A"/>
    <w:rsid w:val="00894832"/>
    <w:rsid w:val="0089562B"/>
    <w:rsid w:val="008A03F8"/>
    <w:rsid w:val="008A1BA1"/>
    <w:rsid w:val="008A2B88"/>
    <w:rsid w:val="008A371F"/>
    <w:rsid w:val="008A580D"/>
    <w:rsid w:val="008A58A2"/>
    <w:rsid w:val="008A6662"/>
    <w:rsid w:val="008B1C07"/>
    <w:rsid w:val="008B3BF1"/>
    <w:rsid w:val="008B5331"/>
    <w:rsid w:val="008B7BB3"/>
    <w:rsid w:val="008C12C2"/>
    <w:rsid w:val="008C3E1E"/>
    <w:rsid w:val="008C4DB9"/>
    <w:rsid w:val="008C7973"/>
    <w:rsid w:val="008D1514"/>
    <w:rsid w:val="008D26A7"/>
    <w:rsid w:val="008D3FB5"/>
    <w:rsid w:val="008D59E2"/>
    <w:rsid w:val="008D60B0"/>
    <w:rsid w:val="008E09A1"/>
    <w:rsid w:val="008E6611"/>
    <w:rsid w:val="008F0A30"/>
    <w:rsid w:val="008F6C61"/>
    <w:rsid w:val="009006E7"/>
    <w:rsid w:val="009019A9"/>
    <w:rsid w:val="009077D2"/>
    <w:rsid w:val="009115FF"/>
    <w:rsid w:val="00913A31"/>
    <w:rsid w:val="00915AA0"/>
    <w:rsid w:val="00917B71"/>
    <w:rsid w:val="00922C83"/>
    <w:rsid w:val="00923E6F"/>
    <w:rsid w:val="009249AA"/>
    <w:rsid w:val="00926428"/>
    <w:rsid w:val="00935601"/>
    <w:rsid w:val="0094187C"/>
    <w:rsid w:val="0094336A"/>
    <w:rsid w:val="0094437F"/>
    <w:rsid w:val="00946470"/>
    <w:rsid w:val="00946AB4"/>
    <w:rsid w:val="00946B23"/>
    <w:rsid w:val="00947209"/>
    <w:rsid w:val="00951641"/>
    <w:rsid w:val="00952177"/>
    <w:rsid w:val="00960A7B"/>
    <w:rsid w:val="00961144"/>
    <w:rsid w:val="00961877"/>
    <w:rsid w:val="00962FAB"/>
    <w:rsid w:val="0096699A"/>
    <w:rsid w:val="00974992"/>
    <w:rsid w:val="0097543A"/>
    <w:rsid w:val="00975EA5"/>
    <w:rsid w:val="00976259"/>
    <w:rsid w:val="00977B88"/>
    <w:rsid w:val="00977D08"/>
    <w:rsid w:val="00982A33"/>
    <w:rsid w:val="009837A7"/>
    <w:rsid w:val="00983D58"/>
    <w:rsid w:val="00987D5C"/>
    <w:rsid w:val="00996567"/>
    <w:rsid w:val="009A035C"/>
    <w:rsid w:val="009A327F"/>
    <w:rsid w:val="009A4147"/>
    <w:rsid w:val="009A5EA0"/>
    <w:rsid w:val="009B0F46"/>
    <w:rsid w:val="009B3BE5"/>
    <w:rsid w:val="009B6522"/>
    <w:rsid w:val="009C0343"/>
    <w:rsid w:val="009C068D"/>
    <w:rsid w:val="009C091F"/>
    <w:rsid w:val="009C3BDB"/>
    <w:rsid w:val="009C6B26"/>
    <w:rsid w:val="009D16AB"/>
    <w:rsid w:val="009E0C68"/>
    <w:rsid w:val="009E1FA3"/>
    <w:rsid w:val="009E381F"/>
    <w:rsid w:val="009E4E58"/>
    <w:rsid w:val="009E5230"/>
    <w:rsid w:val="009E5F45"/>
    <w:rsid w:val="009E6E64"/>
    <w:rsid w:val="00A06C5C"/>
    <w:rsid w:val="00A0757F"/>
    <w:rsid w:val="00A1080D"/>
    <w:rsid w:val="00A171EF"/>
    <w:rsid w:val="00A176E5"/>
    <w:rsid w:val="00A256B2"/>
    <w:rsid w:val="00A25AAB"/>
    <w:rsid w:val="00A32FDD"/>
    <w:rsid w:val="00A34F0C"/>
    <w:rsid w:val="00A36338"/>
    <w:rsid w:val="00A367E3"/>
    <w:rsid w:val="00A370E2"/>
    <w:rsid w:val="00A40D87"/>
    <w:rsid w:val="00A41BB9"/>
    <w:rsid w:val="00A44D8E"/>
    <w:rsid w:val="00A44F3B"/>
    <w:rsid w:val="00A47E48"/>
    <w:rsid w:val="00A551AE"/>
    <w:rsid w:val="00A557D3"/>
    <w:rsid w:val="00A55D29"/>
    <w:rsid w:val="00A57CB2"/>
    <w:rsid w:val="00A60687"/>
    <w:rsid w:val="00A61318"/>
    <w:rsid w:val="00A67FE7"/>
    <w:rsid w:val="00A71D3A"/>
    <w:rsid w:val="00A7255D"/>
    <w:rsid w:val="00A7259D"/>
    <w:rsid w:val="00A72AE0"/>
    <w:rsid w:val="00A74D3C"/>
    <w:rsid w:val="00A74DC0"/>
    <w:rsid w:val="00A76A2E"/>
    <w:rsid w:val="00A8169F"/>
    <w:rsid w:val="00A87A7D"/>
    <w:rsid w:val="00A91121"/>
    <w:rsid w:val="00A91D0D"/>
    <w:rsid w:val="00A929D9"/>
    <w:rsid w:val="00A945BE"/>
    <w:rsid w:val="00A956E8"/>
    <w:rsid w:val="00AA2B19"/>
    <w:rsid w:val="00AA442B"/>
    <w:rsid w:val="00AA4585"/>
    <w:rsid w:val="00AA49EE"/>
    <w:rsid w:val="00AB003C"/>
    <w:rsid w:val="00AB131E"/>
    <w:rsid w:val="00AB1814"/>
    <w:rsid w:val="00AB3DDB"/>
    <w:rsid w:val="00AB6B5C"/>
    <w:rsid w:val="00AB7CF4"/>
    <w:rsid w:val="00AC71F8"/>
    <w:rsid w:val="00AC7922"/>
    <w:rsid w:val="00AD0EFC"/>
    <w:rsid w:val="00AD4C22"/>
    <w:rsid w:val="00AE2B65"/>
    <w:rsid w:val="00AE3BB1"/>
    <w:rsid w:val="00AE45D0"/>
    <w:rsid w:val="00AE6946"/>
    <w:rsid w:val="00AF3FDA"/>
    <w:rsid w:val="00AF6E79"/>
    <w:rsid w:val="00B025EF"/>
    <w:rsid w:val="00B03499"/>
    <w:rsid w:val="00B0357C"/>
    <w:rsid w:val="00B03DA0"/>
    <w:rsid w:val="00B05136"/>
    <w:rsid w:val="00B074F0"/>
    <w:rsid w:val="00B113BB"/>
    <w:rsid w:val="00B1155D"/>
    <w:rsid w:val="00B116EC"/>
    <w:rsid w:val="00B12697"/>
    <w:rsid w:val="00B136BA"/>
    <w:rsid w:val="00B13C24"/>
    <w:rsid w:val="00B14164"/>
    <w:rsid w:val="00B15C0A"/>
    <w:rsid w:val="00B177BB"/>
    <w:rsid w:val="00B201EA"/>
    <w:rsid w:val="00B23321"/>
    <w:rsid w:val="00B23FC1"/>
    <w:rsid w:val="00B27507"/>
    <w:rsid w:val="00B30C6F"/>
    <w:rsid w:val="00B30F6C"/>
    <w:rsid w:val="00B331F3"/>
    <w:rsid w:val="00B35055"/>
    <w:rsid w:val="00B35A76"/>
    <w:rsid w:val="00B35D0C"/>
    <w:rsid w:val="00B365DE"/>
    <w:rsid w:val="00B37A39"/>
    <w:rsid w:val="00B37EAE"/>
    <w:rsid w:val="00B40635"/>
    <w:rsid w:val="00B40DFD"/>
    <w:rsid w:val="00B476F7"/>
    <w:rsid w:val="00B47BBC"/>
    <w:rsid w:val="00B5170F"/>
    <w:rsid w:val="00B53057"/>
    <w:rsid w:val="00B56EAC"/>
    <w:rsid w:val="00B60F1A"/>
    <w:rsid w:val="00B65D11"/>
    <w:rsid w:val="00B70B3B"/>
    <w:rsid w:val="00B70E0D"/>
    <w:rsid w:val="00B71790"/>
    <w:rsid w:val="00B71DE1"/>
    <w:rsid w:val="00B761BF"/>
    <w:rsid w:val="00B77084"/>
    <w:rsid w:val="00B80D07"/>
    <w:rsid w:val="00B816A6"/>
    <w:rsid w:val="00B82F33"/>
    <w:rsid w:val="00B85515"/>
    <w:rsid w:val="00B86EF0"/>
    <w:rsid w:val="00B9264A"/>
    <w:rsid w:val="00B934B6"/>
    <w:rsid w:val="00B95C4B"/>
    <w:rsid w:val="00BA10FD"/>
    <w:rsid w:val="00BA3E2A"/>
    <w:rsid w:val="00BA519F"/>
    <w:rsid w:val="00BB5479"/>
    <w:rsid w:val="00BB65E5"/>
    <w:rsid w:val="00BB6618"/>
    <w:rsid w:val="00BB7A5A"/>
    <w:rsid w:val="00BB7B5E"/>
    <w:rsid w:val="00BC00E6"/>
    <w:rsid w:val="00BC154F"/>
    <w:rsid w:val="00BC20E9"/>
    <w:rsid w:val="00BC2A71"/>
    <w:rsid w:val="00BC4A0D"/>
    <w:rsid w:val="00BC591C"/>
    <w:rsid w:val="00BC592B"/>
    <w:rsid w:val="00BC6811"/>
    <w:rsid w:val="00BC7353"/>
    <w:rsid w:val="00BD230D"/>
    <w:rsid w:val="00BD4C5F"/>
    <w:rsid w:val="00BE01E7"/>
    <w:rsid w:val="00BE13CA"/>
    <w:rsid w:val="00BE3E22"/>
    <w:rsid w:val="00BE5950"/>
    <w:rsid w:val="00BE5A51"/>
    <w:rsid w:val="00BE75E7"/>
    <w:rsid w:val="00BF1B5D"/>
    <w:rsid w:val="00BF3EFD"/>
    <w:rsid w:val="00BF6025"/>
    <w:rsid w:val="00C02F9D"/>
    <w:rsid w:val="00C034CC"/>
    <w:rsid w:val="00C04423"/>
    <w:rsid w:val="00C04761"/>
    <w:rsid w:val="00C058BC"/>
    <w:rsid w:val="00C109BC"/>
    <w:rsid w:val="00C142AF"/>
    <w:rsid w:val="00C14FBF"/>
    <w:rsid w:val="00C15FB0"/>
    <w:rsid w:val="00C17711"/>
    <w:rsid w:val="00C20A07"/>
    <w:rsid w:val="00C23E7C"/>
    <w:rsid w:val="00C30172"/>
    <w:rsid w:val="00C3140C"/>
    <w:rsid w:val="00C4008C"/>
    <w:rsid w:val="00C4107D"/>
    <w:rsid w:val="00C420DB"/>
    <w:rsid w:val="00C42F8F"/>
    <w:rsid w:val="00C4361C"/>
    <w:rsid w:val="00C513C8"/>
    <w:rsid w:val="00C5345B"/>
    <w:rsid w:val="00C56DF3"/>
    <w:rsid w:val="00C6015C"/>
    <w:rsid w:val="00C611C6"/>
    <w:rsid w:val="00C65870"/>
    <w:rsid w:val="00C67C58"/>
    <w:rsid w:val="00C67EB6"/>
    <w:rsid w:val="00C7144C"/>
    <w:rsid w:val="00C738F7"/>
    <w:rsid w:val="00C742FF"/>
    <w:rsid w:val="00C74E55"/>
    <w:rsid w:val="00C74F97"/>
    <w:rsid w:val="00C805AD"/>
    <w:rsid w:val="00C82843"/>
    <w:rsid w:val="00C86CA3"/>
    <w:rsid w:val="00C87256"/>
    <w:rsid w:val="00C90168"/>
    <w:rsid w:val="00C907A7"/>
    <w:rsid w:val="00C90AB0"/>
    <w:rsid w:val="00CA2B29"/>
    <w:rsid w:val="00CA3113"/>
    <w:rsid w:val="00CA3542"/>
    <w:rsid w:val="00CA4640"/>
    <w:rsid w:val="00CA4BA2"/>
    <w:rsid w:val="00CA790F"/>
    <w:rsid w:val="00CB5CCD"/>
    <w:rsid w:val="00CC0765"/>
    <w:rsid w:val="00CC1146"/>
    <w:rsid w:val="00CC4A04"/>
    <w:rsid w:val="00CC5A90"/>
    <w:rsid w:val="00CC7941"/>
    <w:rsid w:val="00CD0610"/>
    <w:rsid w:val="00CD3297"/>
    <w:rsid w:val="00CD5FFE"/>
    <w:rsid w:val="00CD74E8"/>
    <w:rsid w:val="00CD7B01"/>
    <w:rsid w:val="00CE09D4"/>
    <w:rsid w:val="00CE7417"/>
    <w:rsid w:val="00CF119B"/>
    <w:rsid w:val="00CF21CE"/>
    <w:rsid w:val="00CF31A2"/>
    <w:rsid w:val="00CF3986"/>
    <w:rsid w:val="00CF6245"/>
    <w:rsid w:val="00D015B5"/>
    <w:rsid w:val="00D1101A"/>
    <w:rsid w:val="00D118AE"/>
    <w:rsid w:val="00D13E69"/>
    <w:rsid w:val="00D13FD2"/>
    <w:rsid w:val="00D14436"/>
    <w:rsid w:val="00D1726E"/>
    <w:rsid w:val="00D1795F"/>
    <w:rsid w:val="00D23D02"/>
    <w:rsid w:val="00D2585F"/>
    <w:rsid w:val="00D26E9D"/>
    <w:rsid w:val="00D27683"/>
    <w:rsid w:val="00D3095F"/>
    <w:rsid w:val="00D35340"/>
    <w:rsid w:val="00D3676F"/>
    <w:rsid w:val="00D373C0"/>
    <w:rsid w:val="00D432C8"/>
    <w:rsid w:val="00D4441D"/>
    <w:rsid w:val="00D445BC"/>
    <w:rsid w:val="00D5052D"/>
    <w:rsid w:val="00D5240D"/>
    <w:rsid w:val="00D530AB"/>
    <w:rsid w:val="00D548BE"/>
    <w:rsid w:val="00D55713"/>
    <w:rsid w:val="00D5597E"/>
    <w:rsid w:val="00D56B63"/>
    <w:rsid w:val="00D577D6"/>
    <w:rsid w:val="00D57E13"/>
    <w:rsid w:val="00D60190"/>
    <w:rsid w:val="00D61201"/>
    <w:rsid w:val="00D62217"/>
    <w:rsid w:val="00D641CB"/>
    <w:rsid w:val="00D65B62"/>
    <w:rsid w:val="00D72815"/>
    <w:rsid w:val="00D7765F"/>
    <w:rsid w:val="00D81384"/>
    <w:rsid w:val="00D816A3"/>
    <w:rsid w:val="00D85FB0"/>
    <w:rsid w:val="00D873BF"/>
    <w:rsid w:val="00D91AC7"/>
    <w:rsid w:val="00D92472"/>
    <w:rsid w:val="00D93E96"/>
    <w:rsid w:val="00D95F9B"/>
    <w:rsid w:val="00D96A63"/>
    <w:rsid w:val="00DA11C8"/>
    <w:rsid w:val="00DA2F12"/>
    <w:rsid w:val="00DA6869"/>
    <w:rsid w:val="00DA781E"/>
    <w:rsid w:val="00DB00D1"/>
    <w:rsid w:val="00DB0C52"/>
    <w:rsid w:val="00DB2D3C"/>
    <w:rsid w:val="00DB585B"/>
    <w:rsid w:val="00DB68D7"/>
    <w:rsid w:val="00DC2599"/>
    <w:rsid w:val="00DC6F4B"/>
    <w:rsid w:val="00DD0656"/>
    <w:rsid w:val="00DD1310"/>
    <w:rsid w:val="00DD5303"/>
    <w:rsid w:val="00DD5804"/>
    <w:rsid w:val="00DE012B"/>
    <w:rsid w:val="00DE06AE"/>
    <w:rsid w:val="00DE0C80"/>
    <w:rsid w:val="00DE1DC8"/>
    <w:rsid w:val="00DE3CBF"/>
    <w:rsid w:val="00DE5AB4"/>
    <w:rsid w:val="00DE70BE"/>
    <w:rsid w:val="00DF03C9"/>
    <w:rsid w:val="00DF10D2"/>
    <w:rsid w:val="00DF268B"/>
    <w:rsid w:val="00E00036"/>
    <w:rsid w:val="00E00144"/>
    <w:rsid w:val="00E03E7C"/>
    <w:rsid w:val="00E054A6"/>
    <w:rsid w:val="00E16DCB"/>
    <w:rsid w:val="00E20436"/>
    <w:rsid w:val="00E214CD"/>
    <w:rsid w:val="00E22B27"/>
    <w:rsid w:val="00E23119"/>
    <w:rsid w:val="00E258BD"/>
    <w:rsid w:val="00E309E6"/>
    <w:rsid w:val="00E32299"/>
    <w:rsid w:val="00E324BC"/>
    <w:rsid w:val="00E34518"/>
    <w:rsid w:val="00E34F44"/>
    <w:rsid w:val="00E369F8"/>
    <w:rsid w:val="00E36DD3"/>
    <w:rsid w:val="00E370C0"/>
    <w:rsid w:val="00E441C2"/>
    <w:rsid w:val="00E4491B"/>
    <w:rsid w:val="00E460E2"/>
    <w:rsid w:val="00E50A44"/>
    <w:rsid w:val="00E528C1"/>
    <w:rsid w:val="00E56AE0"/>
    <w:rsid w:val="00E5737C"/>
    <w:rsid w:val="00E606C1"/>
    <w:rsid w:val="00E63C60"/>
    <w:rsid w:val="00E65464"/>
    <w:rsid w:val="00E67FF2"/>
    <w:rsid w:val="00E708FD"/>
    <w:rsid w:val="00E74680"/>
    <w:rsid w:val="00E75D78"/>
    <w:rsid w:val="00E86A71"/>
    <w:rsid w:val="00E92107"/>
    <w:rsid w:val="00E97690"/>
    <w:rsid w:val="00EA0D9E"/>
    <w:rsid w:val="00EA4994"/>
    <w:rsid w:val="00EA771D"/>
    <w:rsid w:val="00EA7A5F"/>
    <w:rsid w:val="00EB5198"/>
    <w:rsid w:val="00EB56AC"/>
    <w:rsid w:val="00EB5A54"/>
    <w:rsid w:val="00EB6675"/>
    <w:rsid w:val="00EC0F85"/>
    <w:rsid w:val="00EC405E"/>
    <w:rsid w:val="00EC54C3"/>
    <w:rsid w:val="00EC7860"/>
    <w:rsid w:val="00ED0191"/>
    <w:rsid w:val="00ED0925"/>
    <w:rsid w:val="00ED0EC4"/>
    <w:rsid w:val="00ED11A4"/>
    <w:rsid w:val="00ED42EE"/>
    <w:rsid w:val="00ED664B"/>
    <w:rsid w:val="00ED7C06"/>
    <w:rsid w:val="00EE0332"/>
    <w:rsid w:val="00EE1C96"/>
    <w:rsid w:val="00EE20AF"/>
    <w:rsid w:val="00EE320B"/>
    <w:rsid w:val="00EE4616"/>
    <w:rsid w:val="00EF1358"/>
    <w:rsid w:val="00EF182E"/>
    <w:rsid w:val="00EF2B0E"/>
    <w:rsid w:val="00EF2BE0"/>
    <w:rsid w:val="00EF2D9B"/>
    <w:rsid w:val="00EF5885"/>
    <w:rsid w:val="00F014EB"/>
    <w:rsid w:val="00F05943"/>
    <w:rsid w:val="00F074A6"/>
    <w:rsid w:val="00F1171B"/>
    <w:rsid w:val="00F140C5"/>
    <w:rsid w:val="00F17155"/>
    <w:rsid w:val="00F1789C"/>
    <w:rsid w:val="00F20BFE"/>
    <w:rsid w:val="00F225D7"/>
    <w:rsid w:val="00F22736"/>
    <w:rsid w:val="00F22A88"/>
    <w:rsid w:val="00F25CA4"/>
    <w:rsid w:val="00F3672A"/>
    <w:rsid w:val="00F37645"/>
    <w:rsid w:val="00F41526"/>
    <w:rsid w:val="00F4152E"/>
    <w:rsid w:val="00F42F77"/>
    <w:rsid w:val="00F50206"/>
    <w:rsid w:val="00F505EA"/>
    <w:rsid w:val="00F512DE"/>
    <w:rsid w:val="00F51D79"/>
    <w:rsid w:val="00F54A9C"/>
    <w:rsid w:val="00F55D49"/>
    <w:rsid w:val="00F57AD8"/>
    <w:rsid w:val="00F60031"/>
    <w:rsid w:val="00F6073F"/>
    <w:rsid w:val="00F63022"/>
    <w:rsid w:val="00F63AB8"/>
    <w:rsid w:val="00F64213"/>
    <w:rsid w:val="00F66C01"/>
    <w:rsid w:val="00F70D59"/>
    <w:rsid w:val="00F76EF8"/>
    <w:rsid w:val="00F82B4A"/>
    <w:rsid w:val="00F84AB1"/>
    <w:rsid w:val="00F84EA9"/>
    <w:rsid w:val="00F875A6"/>
    <w:rsid w:val="00F91187"/>
    <w:rsid w:val="00F92947"/>
    <w:rsid w:val="00F9573D"/>
    <w:rsid w:val="00F95D03"/>
    <w:rsid w:val="00F9746A"/>
    <w:rsid w:val="00FB2C43"/>
    <w:rsid w:val="00FB4ED4"/>
    <w:rsid w:val="00FB5D8B"/>
    <w:rsid w:val="00FB5E60"/>
    <w:rsid w:val="00FB6CB2"/>
    <w:rsid w:val="00FC01C1"/>
    <w:rsid w:val="00FC1613"/>
    <w:rsid w:val="00FC1FD2"/>
    <w:rsid w:val="00FC3074"/>
    <w:rsid w:val="00FC3889"/>
    <w:rsid w:val="00FC3CC1"/>
    <w:rsid w:val="00FD0885"/>
    <w:rsid w:val="00FD6FAD"/>
    <w:rsid w:val="00FE01F6"/>
    <w:rsid w:val="00FE0E8F"/>
    <w:rsid w:val="00FE2A17"/>
    <w:rsid w:val="00FF072C"/>
    <w:rsid w:val="00FF0D07"/>
    <w:rsid w:val="00FF33D5"/>
    <w:rsid w:val="00FF6766"/>
    <w:rsid w:val="00FF7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1B231F3-4362-4B0B-8C18-E0BDFFA2D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0D2"/>
    <w:pPr>
      <w:spacing w:after="120" w:line="260" w:lineRule="exact"/>
      <w:ind w:left="1021"/>
    </w:pPr>
    <w:rPr>
      <w:rFonts w:ascii="Arial" w:eastAsia="Times New Roman" w:hAnsi="Arial"/>
      <w:lang w:eastAsia="en-US"/>
    </w:rPr>
  </w:style>
  <w:style w:type="paragraph" w:styleId="Heading1">
    <w:name w:val="heading 1"/>
    <w:basedOn w:val="Normal"/>
    <w:next w:val="Normal"/>
    <w:qFormat/>
    <w:rsid w:val="002C0ED0"/>
    <w:pPr>
      <w:keepNext/>
      <w:widowControl w:val="0"/>
      <w:adjustRightInd w:val="0"/>
      <w:spacing w:line="260" w:lineRule="atLeast"/>
      <w:contextualSpacing/>
      <w:jc w:val="both"/>
      <w:textAlignment w:val="baseline"/>
      <w:outlineLvl w:val="0"/>
    </w:pPr>
    <w:rPr>
      <w:rFonts w:eastAsia="SimSun"/>
      <w:caps/>
    </w:rPr>
  </w:style>
  <w:style w:type="paragraph" w:styleId="Heading2">
    <w:name w:val="heading 2"/>
    <w:basedOn w:val="Normal"/>
    <w:next w:val="Normal"/>
    <w:qFormat/>
    <w:rsid w:val="002C0ED0"/>
    <w:pPr>
      <w:keepNext/>
      <w:widowControl w:val="0"/>
      <w:adjustRightInd w:val="0"/>
      <w:spacing w:line="260" w:lineRule="atLeast"/>
      <w:contextualSpacing/>
      <w:jc w:val="both"/>
      <w:textAlignment w:val="baseline"/>
      <w:outlineLvl w:val="1"/>
    </w:pPr>
    <w:rPr>
      <w:rFonts w:eastAsia="SimSun"/>
      <w:u w:val="single"/>
    </w:rPr>
  </w:style>
  <w:style w:type="paragraph" w:styleId="Heading8">
    <w:name w:val="heading 8"/>
    <w:basedOn w:val="Normal"/>
    <w:next w:val="Normal"/>
    <w:qFormat/>
    <w:rsid w:val="002C0ED0"/>
    <w:pPr>
      <w:widowControl w:val="0"/>
      <w:adjustRightInd w:val="0"/>
      <w:spacing w:before="240" w:after="60" w:line="240" w:lineRule="auto"/>
      <w:ind w:left="0"/>
      <w:jc w:val="both"/>
      <w:textAlignment w:val="baseline"/>
      <w:outlineLvl w:val="7"/>
    </w:pPr>
    <w:rPr>
      <w:rFonts w:eastAsia="SimSun" w:cs="Arial"/>
      <w:i/>
      <w:iCs/>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ing"/>
    <w:basedOn w:val="Normal"/>
    <w:pPr>
      <w:tabs>
        <w:tab w:val="center" w:pos="4536"/>
        <w:tab w:val="right" w:pos="9072"/>
      </w:tabs>
    </w:pPr>
  </w:style>
  <w:style w:type="paragraph" w:customStyle="1" w:styleId="preparedby">
    <w:name w:val="prepared by"/>
    <w:basedOn w:val="Normal"/>
    <w:next w:val="Normal"/>
    <w:rsid w:val="00DF10D2"/>
    <w:pPr>
      <w:spacing w:after="480"/>
    </w:pPr>
    <w:rPr>
      <w:i/>
    </w:rPr>
  </w:style>
  <w:style w:type="paragraph" w:customStyle="1" w:styleId="Documenttitle">
    <w:name w:val="Document title"/>
    <w:basedOn w:val="Normal"/>
    <w:rsid w:val="00DF10D2"/>
    <w:pPr>
      <w:spacing w:before="1200"/>
    </w:pPr>
    <w:rPr>
      <w:b/>
      <w:caps/>
    </w:rPr>
  </w:style>
  <w:style w:type="paragraph" w:customStyle="1" w:styleId="MeetinglanguageDate">
    <w:name w:val="Meeting language &amp; Date"/>
    <w:basedOn w:val="Normal"/>
    <w:next w:val="Meetingtitle"/>
    <w:rsid w:val="00DF10D2"/>
    <w:pPr>
      <w:spacing w:after="1680" w:line="160" w:lineRule="exact"/>
      <w:contextualSpacing/>
      <w:jc w:val="right"/>
    </w:pPr>
    <w:rPr>
      <w:rFonts w:ascii="Arial Black" w:hAnsi="Arial Black"/>
      <w:b/>
      <w:caps/>
      <w:sz w:val="15"/>
      <w:lang w:val="fr-FR"/>
    </w:rPr>
  </w:style>
  <w:style w:type="paragraph" w:customStyle="1" w:styleId="Language">
    <w:name w:val="Language"/>
    <w:basedOn w:val="Normal"/>
    <w:next w:val="Normal"/>
    <w:autoRedefine/>
    <w:rsid w:val="00DF10D2"/>
    <w:pPr>
      <w:spacing w:line="340" w:lineRule="atLeast"/>
      <w:jc w:val="right"/>
    </w:pPr>
    <w:rPr>
      <w:b/>
      <w:caps/>
      <w:sz w:val="40"/>
      <w:lang w:val="pt-BR"/>
    </w:rPr>
  </w:style>
  <w:style w:type="paragraph" w:customStyle="1" w:styleId="MeetingCode">
    <w:name w:val="Meeting Code"/>
    <w:basedOn w:val="MeetinglanguageDate"/>
    <w:rsid w:val="00DF10D2"/>
    <w:pPr>
      <w:spacing w:before="300" w:after="0"/>
    </w:pPr>
  </w:style>
  <w:style w:type="paragraph" w:customStyle="1" w:styleId="Meetingtitle">
    <w:name w:val="Meeting title"/>
    <w:basedOn w:val="Normal"/>
    <w:next w:val="Normal"/>
    <w:rsid w:val="00DF10D2"/>
    <w:pPr>
      <w:spacing w:after="360"/>
    </w:pPr>
    <w:rPr>
      <w:b/>
      <w:caps/>
      <w:sz w:val="28"/>
      <w:lang w:val="fr-FR"/>
    </w:rPr>
  </w:style>
  <w:style w:type="paragraph" w:customStyle="1" w:styleId="Meetingdateplace">
    <w:name w:val="Meeting date &amp; place"/>
    <w:basedOn w:val="Normal"/>
    <w:next w:val="Documenttitle"/>
    <w:rsid w:val="00DF10D2"/>
    <w:pPr>
      <w:spacing w:after="0"/>
    </w:pPr>
    <w:rPr>
      <w:b/>
      <w:sz w:val="24"/>
    </w:rPr>
  </w:style>
  <w:style w:type="paragraph" w:customStyle="1" w:styleId="CharCharCharCharCharCharCharChar">
    <w:name w:val="Char Char Char Char Char Char Char Char"/>
    <w:basedOn w:val="Normal"/>
    <w:rsid w:val="00DF10D2"/>
    <w:pPr>
      <w:spacing w:after="160" w:line="240" w:lineRule="exact"/>
      <w:ind w:left="0"/>
    </w:pPr>
    <w:rPr>
      <w:rFonts w:ascii="Verdana" w:hAnsi="Verdana"/>
      <w:lang w:val="en-GB"/>
    </w:rPr>
  </w:style>
  <w:style w:type="paragraph" w:customStyle="1" w:styleId="DecisionInvitingPara">
    <w:name w:val="Decision Inviting Para."/>
    <w:basedOn w:val="Normal"/>
    <w:rsid w:val="00CC1146"/>
    <w:pPr>
      <w:ind w:left="5534"/>
    </w:pPr>
    <w:rPr>
      <w:rFonts w:eastAsia="SimSun"/>
      <w:i/>
    </w:rPr>
  </w:style>
  <w:style w:type="paragraph" w:customStyle="1" w:styleId="Endofdocument">
    <w:name w:val="End of document"/>
    <w:basedOn w:val="Normal"/>
    <w:rsid w:val="00CC1146"/>
    <w:pPr>
      <w:ind w:left="5534"/>
    </w:pPr>
    <w:rPr>
      <w:rFonts w:eastAsia="SimSun"/>
    </w:rPr>
  </w:style>
  <w:style w:type="paragraph" w:styleId="Footer">
    <w:name w:val="footer"/>
    <w:basedOn w:val="Normal"/>
    <w:link w:val="FooterChar"/>
    <w:rsid w:val="00D373C0"/>
    <w:pPr>
      <w:tabs>
        <w:tab w:val="center" w:pos="4153"/>
        <w:tab w:val="right" w:pos="8306"/>
      </w:tabs>
      <w:snapToGrid w:val="0"/>
      <w:spacing w:line="240" w:lineRule="atLeast"/>
    </w:pPr>
    <w:rPr>
      <w:sz w:val="18"/>
      <w:szCs w:val="18"/>
    </w:rPr>
  </w:style>
  <w:style w:type="character" w:styleId="PageNumber">
    <w:name w:val="page number"/>
    <w:basedOn w:val="DefaultParagraphFont"/>
    <w:rsid w:val="00D373C0"/>
  </w:style>
  <w:style w:type="paragraph" w:customStyle="1" w:styleId="CarCar6">
    <w:name w:val="Car Car6"/>
    <w:basedOn w:val="Normal"/>
    <w:rsid w:val="003C36B2"/>
    <w:pPr>
      <w:spacing w:after="160" w:line="240" w:lineRule="exact"/>
      <w:ind w:left="0"/>
    </w:pPr>
    <w:rPr>
      <w:rFonts w:ascii="Verdana" w:eastAsia="SimSun" w:hAnsi="Verdana"/>
    </w:rPr>
  </w:style>
  <w:style w:type="paragraph" w:styleId="BalloonText">
    <w:name w:val="Balloon Text"/>
    <w:basedOn w:val="Normal"/>
    <w:semiHidden/>
    <w:rsid w:val="002C0ED0"/>
    <w:rPr>
      <w:sz w:val="18"/>
      <w:szCs w:val="18"/>
    </w:rPr>
  </w:style>
  <w:style w:type="paragraph" w:styleId="BodyText">
    <w:name w:val="Body Text"/>
    <w:basedOn w:val="Normal"/>
    <w:link w:val="BodyTextChar"/>
    <w:rsid w:val="002C0ED0"/>
    <w:pPr>
      <w:widowControl w:val="0"/>
      <w:adjustRightInd w:val="0"/>
      <w:spacing w:line="260" w:lineRule="atLeast"/>
      <w:contextualSpacing/>
      <w:jc w:val="both"/>
      <w:textAlignment w:val="baseline"/>
    </w:pPr>
    <w:rPr>
      <w:rFonts w:eastAsia="SimSun"/>
    </w:rPr>
  </w:style>
  <w:style w:type="character" w:customStyle="1" w:styleId="FooterChar">
    <w:name w:val="Footer Char"/>
    <w:basedOn w:val="DefaultParagraphFont"/>
    <w:link w:val="Footer"/>
    <w:rsid w:val="002C0ED0"/>
    <w:rPr>
      <w:rFonts w:ascii="Arial" w:hAnsi="Arial"/>
      <w:sz w:val="18"/>
      <w:szCs w:val="18"/>
      <w:lang w:val="en-US" w:eastAsia="en-US" w:bidi="ar-SA"/>
    </w:rPr>
  </w:style>
  <w:style w:type="character" w:styleId="FootnoteReference">
    <w:name w:val="footnote reference"/>
    <w:basedOn w:val="DefaultParagraphFont"/>
    <w:semiHidden/>
    <w:rsid w:val="002C0ED0"/>
    <w:rPr>
      <w:rFonts w:ascii="Arial" w:eastAsia="SimSun" w:hAnsi="Arial"/>
      <w:vertAlign w:val="superscript"/>
      <w:lang w:val="en-US" w:eastAsia="en-US" w:bidi="ar-SA"/>
    </w:rPr>
  </w:style>
  <w:style w:type="paragraph" w:customStyle="1" w:styleId="Session">
    <w:name w:val="Session"/>
    <w:basedOn w:val="Normal"/>
    <w:semiHidden/>
    <w:rsid w:val="002C0ED0"/>
    <w:pPr>
      <w:widowControl w:val="0"/>
      <w:adjustRightInd w:val="0"/>
      <w:spacing w:before="60" w:line="260" w:lineRule="atLeast"/>
      <w:contextualSpacing/>
      <w:jc w:val="center"/>
      <w:textAlignment w:val="baseline"/>
    </w:pPr>
    <w:rPr>
      <w:rFonts w:eastAsia="SimSun"/>
      <w:b/>
      <w:sz w:val="30"/>
    </w:rPr>
  </w:style>
  <w:style w:type="paragraph" w:customStyle="1" w:styleId="Sessiontitle">
    <w:name w:val="Session title"/>
    <w:basedOn w:val="Meetingtitle"/>
    <w:next w:val="Meetingplacedate"/>
    <w:rsid w:val="002C0ED0"/>
    <w:pPr>
      <w:widowControl w:val="0"/>
      <w:adjustRightInd w:val="0"/>
      <w:spacing w:before="480" w:after="0" w:line="336" w:lineRule="exact"/>
      <w:contextualSpacing/>
      <w:jc w:val="both"/>
      <w:textAlignment w:val="baseline"/>
    </w:pPr>
    <w:rPr>
      <w:rFonts w:eastAsia="SimSun"/>
      <w:caps w:val="0"/>
      <w:sz w:val="24"/>
      <w:lang w:val="en-US"/>
    </w:rPr>
  </w:style>
  <w:style w:type="paragraph" w:customStyle="1" w:styleId="Meetingplacedate">
    <w:name w:val="Meeting place &amp; date"/>
    <w:basedOn w:val="Sessiontitle"/>
    <w:next w:val="Documenttitle"/>
    <w:rsid w:val="002C0ED0"/>
    <w:pPr>
      <w:spacing w:before="0"/>
      <w:contextualSpacing w:val="0"/>
    </w:pPr>
  </w:style>
  <w:style w:type="paragraph" w:styleId="BodyTextIndent3">
    <w:name w:val="Body Text Indent 3"/>
    <w:basedOn w:val="Normal"/>
    <w:rsid w:val="002C0ED0"/>
    <w:pPr>
      <w:widowControl w:val="0"/>
      <w:adjustRightInd w:val="0"/>
      <w:spacing w:after="0" w:line="240" w:lineRule="auto"/>
      <w:ind w:left="0" w:firstLine="567"/>
      <w:jc w:val="both"/>
      <w:textAlignment w:val="baseline"/>
    </w:pPr>
    <w:rPr>
      <w:rFonts w:ascii="Times New Roman" w:eastAsia="SimSun" w:hAnsi="Times New Roman"/>
      <w:sz w:val="24"/>
      <w:szCs w:val="24"/>
      <w:lang w:eastAsia="zh-TW"/>
    </w:rPr>
  </w:style>
  <w:style w:type="character" w:styleId="Emphasis">
    <w:name w:val="Emphasis"/>
    <w:basedOn w:val="DefaultParagraphFont"/>
    <w:qFormat/>
    <w:rsid w:val="002C0ED0"/>
    <w:rPr>
      <w:rFonts w:ascii="Arial" w:eastAsia="SimSun" w:hAnsi="Arial"/>
      <w:i/>
      <w:iCs/>
      <w:lang w:val="en-US" w:eastAsia="en-US" w:bidi="ar-SA"/>
    </w:rPr>
  </w:style>
  <w:style w:type="paragraph" w:customStyle="1" w:styleId="CharCharCharChar">
    <w:name w:val="Char Char Char Char"/>
    <w:basedOn w:val="Normal"/>
    <w:rsid w:val="002C0ED0"/>
    <w:pPr>
      <w:spacing w:after="160" w:line="240" w:lineRule="exact"/>
      <w:ind w:left="0"/>
    </w:pPr>
    <w:rPr>
      <w:rFonts w:eastAsia="SimSun"/>
    </w:rPr>
  </w:style>
  <w:style w:type="character" w:customStyle="1" w:styleId="description">
    <w:name w:val="description"/>
    <w:basedOn w:val="DefaultParagraphFont"/>
    <w:rsid w:val="002C0ED0"/>
    <w:rPr>
      <w:rFonts w:ascii="Arial" w:eastAsia="SimSun" w:hAnsi="Arial"/>
      <w:lang w:val="en-GB" w:eastAsia="en-US" w:bidi="ar-SA"/>
    </w:rPr>
  </w:style>
  <w:style w:type="paragraph" w:customStyle="1" w:styleId="meetingcode0">
    <w:name w:val="meeting code"/>
    <w:basedOn w:val="MeetinglanguageDate"/>
    <w:rsid w:val="002C0ED0"/>
    <w:pPr>
      <w:spacing w:before="150" w:after="0"/>
      <w:ind w:left="1531"/>
    </w:pPr>
    <w:rPr>
      <w:lang w:val="en-US"/>
    </w:rPr>
  </w:style>
  <w:style w:type="paragraph" w:customStyle="1" w:styleId="preparedby0">
    <w:name w:val="preparedby"/>
    <w:basedOn w:val="Normal"/>
    <w:next w:val="Normal"/>
    <w:rsid w:val="002C0ED0"/>
    <w:pPr>
      <w:spacing w:after="600" w:line="240" w:lineRule="auto"/>
      <w:ind w:left="0"/>
      <w:jc w:val="center"/>
    </w:pPr>
    <w:rPr>
      <w:rFonts w:ascii="Times New Roman" w:hAnsi="Times New Roman"/>
      <w:i/>
      <w:sz w:val="24"/>
    </w:rPr>
  </w:style>
  <w:style w:type="paragraph" w:customStyle="1" w:styleId="CarCar6CharChar">
    <w:name w:val="Car Car6 Char Char"/>
    <w:basedOn w:val="Normal"/>
    <w:rsid w:val="002E18C4"/>
    <w:pPr>
      <w:spacing w:after="160" w:line="240" w:lineRule="exact"/>
      <w:ind w:left="0"/>
    </w:pPr>
    <w:rPr>
      <w:rFonts w:eastAsia="SimSun"/>
    </w:rPr>
  </w:style>
  <w:style w:type="paragraph" w:styleId="FootnoteText">
    <w:name w:val="footnote text"/>
    <w:aliases w:val="Footnote ak"/>
    <w:basedOn w:val="Normal"/>
    <w:link w:val="FootnoteTextChar"/>
    <w:semiHidden/>
    <w:rsid w:val="005117DF"/>
    <w:pPr>
      <w:spacing w:after="0" w:line="240" w:lineRule="auto"/>
      <w:ind w:left="567" w:hanging="567"/>
    </w:pPr>
    <w:rPr>
      <w:rFonts w:ascii="Times New Roman" w:eastAsia="SimSun" w:hAnsi="Times New Roman"/>
      <w:sz w:val="22"/>
      <w:lang w:eastAsia="de-DE"/>
    </w:rPr>
  </w:style>
  <w:style w:type="character" w:customStyle="1" w:styleId="FootnoteTextChar">
    <w:name w:val="Footnote Text Char"/>
    <w:aliases w:val="Footnote ak Char"/>
    <w:basedOn w:val="DefaultParagraphFont"/>
    <w:link w:val="FootnoteText"/>
    <w:rsid w:val="005117DF"/>
    <w:rPr>
      <w:rFonts w:eastAsia="SimSun"/>
      <w:sz w:val="22"/>
      <w:lang w:val="en-US" w:eastAsia="de-DE" w:bidi="ar-SA"/>
    </w:rPr>
  </w:style>
  <w:style w:type="character" w:styleId="Strong">
    <w:name w:val="Strong"/>
    <w:basedOn w:val="DefaultParagraphFont"/>
    <w:qFormat/>
    <w:rsid w:val="00BC7353"/>
    <w:rPr>
      <w:b/>
      <w:bCs/>
    </w:rPr>
  </w:style>
  <w:style w:type="paragraph" w:customStyle="1" w:styleId="H2">
    <w:name w:val="H2"/>
    <w:basedOn w:val="Normal"/>
    <w:next w:val="Normal"/>
    <w:rsid w:val="00BC7353"/>
    <w:pPr>
      <w:keepNext/>
      <w:spacing w:before="100" w:after="100" w:line="240" w:lineRule="auto"/>
      <w:ind w:left="0"/>
      <w:outlineLvl w:val="2"/>
    </w:pPr>
    <w:rPr>
      <w:rFonts w:ascii="Times New Roman" w:eastAsia="SimSun" w:hAnsi="Times New Roman"/>
      <w:b/>
      <w:bCs/>
      <w:snapToGrid w:val="0"/>
      <w:sz w:val="36"/>
      <w:szCs w:val="36"/>
    </w:rPr>
  </w:style>
  <w:style w:type="character" w:customStyle="1" w:styleId="contentpane">
    <w:name w:val="contentpane"/>
    <w:basedOn w:val="DefaultParagraphFont"/>
    <w:rsid w:val="00BC7353"/>
  </w:style>
  <w:style w:type="paragraph" w:customStyle="1" w:styleId="Para1">
    <w:name w:val="Para1"/>
    <w:basedOn w:val="Normal"/>
    <w:rsid w:val="00BC7353"/>
    <w:pPr>
      <w:numPr>
        <w:numId w:val="1"/>
      </w:numPr>
      <w:suppressAutoHyphens/>
      <w:spacing w:before="120" w:line="240" w:lineRule="auto"/>
      <w:jc w:val="both"/>
    </w:pPr>
    <w:rPr>
      <w:rFonts w:ascii="Times New Roman" w:eastAsia="SimSun" w:hAnsi="Times New Roman"/>
      <w:sz w:val="22"/>
      <w:lang w:val="en-GB"/>
    </w:rPr>
  </w:style>
  <w:style w:type="paragraph" w:styleId="CommentText">
    <w:name w:val="annotation text"/>
    <w:basedOn w:val="Normal"/>
    <w:semiHidden/>
    <w:rsid w:val="00BC7353"/>
    <w:pPr>
      <w:spacing w:after="0" w:line="240" w:lineRule="auto"/>
      <w:ind w:left="0"/>
    </w:pPr>
    <w:rPr>
      <w:rFonts w:ascii="Times New Roman" w:eastAsia="SimSun" w:hAnsi="Times New Roman"/>
      <w:lang w:eastAsia="de-DE"/>
    </w:rPr>
  </w:style>
  <w:style w:type="character" w:customStyle="1" w:styleId="longdesc">
    <w:name w:val="long_desc"/>
    <w:basedOn w:val="DefaultParagraphFont"/>
    <w:rsid w:val="00BC7353"/>
  </w:style>
  <w:style w:type="character" w:customStyle="1" w:styleId="1">
    <w:name w:val="标题1"/>
    <w:basedOn w:val="DefaultParagraphFont"/>
    <w:rsid w:val="00BC7353"/>
  </w:style>
  <w:style w:type="paragraph" w:customStyle="1" w:styleId="NormalArial">
    <w:name w:val="Normal + Arial"/>
    <w:aliases w:val="(Complex) Bold"/>
    <w:basedOn w:val="Normal"/>
    <w:rsid w:val="00BC7353"/>
    <w:pPr>
      <w:spacing w:after="0" w:line="260" w:lineRule="atLeast"/>
      <w:ind w:left="998"/>
    </w:pPr>
    <w:rPr>
      <w:rFonts w:eastAsia="SimSun"/>
      <w:lang w:eastAsia="de-DE"/>
    </w:rPr>
  </w:style>
  <w:style w:type="character" w:customStyle="1" w:styleId="longtextshorttext">
    <w:name w:val="long_text short_text"/>
    <w:basedOn w:val="DefaultParagraphFont"/>
    <w:rsid w:val="00C04761"/>
  </w:style>
  <w:style w:type="character" w:styleId="Hyperlink">
    <w:name w:val="Hyperlink"/>
    <w:basedOn w:val="DefaultParagraphFont"/>
    <w:rsid w:val="00094319"/>
    <w:rPr>
      <w:color w:val="0000FF"/>
      <w:u w:val="single"/>
    </w:rPr>
  </w:style>
  <w:style w:type="paragraph" w:styleId="NormalWeb">
    <w:name w:val="Normal (Web)"/>
    <w:basedOn w:val="Normal"/>
    <w:rsid w:val="003F1243"/>
    <w:pPr>
      <w:spacing w:before="100" w:beforeAutospacing="1" w:after="100" w:afterAutospacing="1" w:line="240" w:lineRule="auto"/>
      <w:ind w:left="0"/>
    </w:pPr>
    <w:rPr>
      <w:rFonts w:ascii="Times New Roman" w:eastAsia="SimSun" w:hAnsi="Times New Roman"/>
      <w:sz w:val="24"/>
      <w:szCs w:val="24"/>
      <w:lang w:eastAsia="zh-CN"/>
    </w:rPr>
  </w:style>
  <w:style w:type="character" w:customStyle="1" w:styleId="CharChar1">
    <w:name w:val="Char Char1"/>
    <w:basedOn w:val="DefaultParagraphFont"/>
    <w:rsid w:val="007E5471"/>
    <w:rPr>
      <w:sz w:val="22"/>
      <w:lang w:val="en-US" w:eastAsia="de-DE" w:bidi="ar-SA"/>
    </w:rPr>
  </w:style>
  <w:style w:type="paragraph" w:styleId="EndnoteText">
    <w:name w:val="endnote text"/>
    <w:basedOn w:val="Normal"/>
    <w:semiHidden/>
    <w:rsid w:val="0031768C"/>
    <w:pPr>
      <w:snapToGrid w:val="0"/>
    </w:pPr>
  </w:style>
  <w:style w:type="character" w:styleId="EndnoteReference">
    <w:name w:val="endnote reference"/>
    <w:basedOn w:val="DefaultParagraphFont"/>
    <w:semiHidden/>
    <w:rsid w:val="0031768C"/>
    <w:rPr>
      <w:vertAlign w:val="superscript"/>
    </w:rPr>
  </w:style>
  <w:style w:type="paragraph" w:customStyle="1" w:styleId="Default">
    <w:name w:val="Default"/>
    <w:rsid w:val="001D48C6"/>
    <w:pPr>
      <w:widowControl w:val="0"/>
      <w:autoSpaceDE w:val="0"/>
      <w:autoSpaceDN w:val="0"/>
      <w:adjustRightInd w:val="0"/>
    </w:pPr>
    <w:rPr>
      <w:rFonts w:ascii="SimSun" w:cs="SimSun"/>
      <w:color w:val="000000"/>
      <w:sz w:val="24"/>
      <w:szCs w:val="24"/>
    </w:rPr>
  </w:style>
  <w:style w:type="paragraph" w:customStyle="1" w:styleId="itm">
    <w:name w:val="itm"/>
    <w:basedOn w:val="Normal"/>
    <w:rsid w:val="00AB6B5C"/>
    <w:pPr>
      <w:spacing w:before="100" w:beforeAutospacing="1" w:after="100" w:afterAutospacing="1" w:line="240" w:lineRule="auto"/>
      <w:ind w:left="0"/>
    </w:pPr>
    <w:rPr>
      <w:rFonts w:ascii="SimSun" w:eastAsia="SimSun" w:hAnsi="SimSun" w:cs="SimSun"/>
      <w:sz w:val="24"/>
      <w:szCs w:val="24"/>
      <w:lang w:eastAsia="zh-CN"/>
    </w:rPr>
  </w:style>
  <w:style w:type="character" w:customStyle="1" w:styleId="shorttext">
    <w:name w:val="short_text"/>
    <w:basedOn w:val="DefaultParagraphFont"/>
    <w:rsid w:val="00C4008C"/>
  </w:style>
  <w:style w:type="paragraph" w:customStyle="1" w:styleId="Char">
    <w:name w:val="Char 字元 字元"/>
    <w:basedOn w:val="Normal"/>
    <w:rsid w:val="00BB5479"/>
    <w:pPr>
      <w:spacing w:after="160" w:line="240" w:lineRule="exact"/>
      <w:ind w:left="0"/>
    </w:pPr>
    <w:rPr>
      <w:rFonts w:ascii="Verdana" w:eastAsia="SimSun" w:hAnsi="Verdana"/>
    </w:rPr>
  </w:style>
  <w:style w:type="paragraph" w:styleId="DocumentMap">
    <w:name w:val="Document Map"/>
    <w:basedOn w:val="Normal"/>
    <w:semiHidden/>
    <w:rsid w:val="00F25CA4"/>
    <w:pPr>
      <w:shd w:val="clear" w:color="auto" w:fill="000080"/>
    </w:pPr>
  </w:style>
  <w:style w:type="paragraph" w:customStyle="1" w:styleId="ONUME">
    <w:name w:val="ONUM E"/>
    <w:basedOn w:val="BodyText"/>
    <w:rsid w:val="0080463C"/>
    <w:pPr>
      <w:widowControl/>
      <w:numPr>
        <w:numId w:val="2"/>
      </w:numPr>
      <w:adjustRightInd/>
      <w:spacing w:after="220" w:line="240" w:lineRule="auto"/>
      <w:contextualSpacing w:val="0"/>
      <w:jc w:val="left"/>
      <w:textAlignment w:val="auto"/>
    </w:pPr>
    <w:rPr>
      <w:rFonts w:cs="Arial"/>
      <w:sz w:val="22"/>
      <w:lang w:eastAsia="zh-CN"/>
    </w:rPr>
  </w:style>
  <w:style w:type="paragraph" w:customStyle="1" w:styleId="Indent1">
    <w:name w:val="Indent 1"/>
    <w:basedOn w:val="Normal"/>
    <w:rsid w:val="00B177BB"/>
    <w:pPr>
      <w:spacing w:after="0" w:line="240" w:lineRule="auto"/>
      <w:ind w:left="2268" w:hanging="567"/>
    </w:pPr>
    <w:rPr>
      <w:rFonts w:eastAsia="SimSun" w:cs="Arial"/>
      <w:sz w:val="22"/>
      <w:lang w:eastAsia="zh-CN"/>
    </w:rPr>
  </w:style>
  <w:style w:type="character" w:customStyle="1" w:styleId="BodyTextChar">
    <w:name w:val="Body Text Char"/>
    <w:link w:val="BodyText"/>
    <w:rsid w:val="00E75D78"/>
    <w:rPr>
      <w:rFonts w:ascii="Arial" w:hAnsi="Arial"/>
      <w:lang w:eastAsia="en-US"/>
    </w:rPr>
  </w:style>
  <w:style w:type="paragraph" w:customStyle="1" w:styleId="ONUMFS">
    <w:name w:val="ONUM FS"/>
    <w:basedOn w:val="BodyText"/>
    <w:rsid w:val="00E75D78"/>
    <w:pPr>
      <w:widowControl/>
      <w:adjustRightInd/>
      <w:spacing w:after="220" w:line="360" w:lineRule="auto"/>
      <w:contextualSpacing w:val="0"/>
      <w:jc w:val="left"/>
      <w:textAlignment w:val="auto"/>
    </w:pPr>
    <w:rPr>
      <w:rFonts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554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export/sites/www/about-wipo/en/oversight/iaod/evaluation/pdf/220216-evaluation-WIPO-standing-committees.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249</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CWS/10/2</vt:lpstr>
    </vt:vector>
  </TitlesOfParts>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CWS/10/2</dc:title>
  <dc:subject>组织事项和特别议事规则</dc:subject>
  <dc:creator>WIPO</dc:creator>
  <cp:keywords/>
  <dc:description/>
  <cp:lastModifiedBy>CHAVAS Louison</cp:lastModifiedBy>
  <cp:revision>2</cp:revision>
  <cp:lastPrinted>2012-03-21T09:08:00Z</cp:lastPrinted>
  <dcterms:created xsi:type="dcterms:W3CDTF">2022-10-13T09:12:00Z</dcterms:created>
  <dcterms:modified xsi:type="dcterms:W3CDTF">2022-10-13T09:12:00Z</dcterms:modified>
</cp:coreProperties>
</file>