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ABA9" w14:textId="0118D340" w:rsidR="002200EE" w:rsidRPr="002200EE" w:rsidRDefault="002200EE" w:rsidP="002200EE">
      <w:pPr>
        <w:rPr>
          <w:sz w:val="17"/>
          <w:szCs w:val="17"/>
        </w:rPr>
      </w:pPr>
    </w:p>
    <w:p w14:paraId="760BA2BC" w14:textId="43AA61B1" w:rsidR="00477530" w:rsidRPr="00477530" w:rsidRDefault="00477530" w:rsidP="001E4F4D">
      <w:pPr>
        <w:pStyle w:val="TitleCAPS"/>
        <w:spacing w:after="480"/>
      </w:pPr>
      <w:r w:rsidRPr="00477530">
        <w:t xml:space="preserve">Recommendations on Data Cleaning for Name </w:t>
      </w:r>
      <w:r w:rsidR="00ED4185">
        <w:t>Normalization</w:t>
      </w:r>
      <w:r w:rsidRPr="00477530">
        <w:t xml:space="preserve"> </w:t>
      </w:r>
    </w:p>
    <w:p w14:paraId="667B649C" w14:textId="2A707CBD" w:rsidR="00B7695D" w:rsidRDefault="005C7595" w:rsidP="001E4F4D">
      <w:pPr>
        <w:spacing w:after="220" w:line="360" w:lineRule="auto"/>
        <w:jc w:val="center"/>
        <w:rPr>
          <w:sz w:val="17"/>
          <w:szCs w:val="17"/>
        </w:rPr>
      </w:pPr>
      <w:r w:rsidRPr="002200EE">
        <w:rPr>
          <w:sz w:val="17"/>
          <w:szCs w:val="17"/>
        </w:rPr>
        <w:t>Working Draft</w:t>
      </w:r>
    </w:p>
    <w:p w14:paraId="40CDB0B3" w14:textId="2707C8EC" w:rsidR="009C6048" w:rsidRDefault="00B7695D" w:rsidP="005C7595">
      <w:pPr>
        <w:spacing w:line="360" w:lineRule="auto"/>
        <w:jc w:val="center"/>
        <w:rPr>
          <w:i/>
          <w:iCs/>
          <w:sz w:val="17"/>
          <w:szCs w:val="17"/>
        </w:rPr>
      </w:pPr>
      <w:r w:rsidRPr="001E4F4D">
        <w:rPr>
          <w:i/>
          <w:iCs/>
          <w:sz w:val="17"/>
          <w:szCs w:val="17"/>
        </w:rPr>
        <w:t>E</w:t>
      </w:r>
      <w:r w:rsidR="009C6048">
        <w:rPr>
          <w:i/>
          <w:iCs/>
          <w:sz w:val="17"/>
          <w:szCs w:val="17"/>
        </w:rPr>
        <w:t>ditorial N</w:t>
      </w:r>
      <w:r w:rsidR="001E4F4D" w:rsidRPr="001E4F4D">
        <w:rPr>
          <w:i/>
          <w:iCs/>
          <w:sz w:val="17"/>
          <w:szCs w:val="17"/>
        </w:rPr>
        <w:t>ote</w:t>
      </w:r>
      <w:r w:rsidR="009C6048">
        <w:rPr>
          <w:i/>
          <w:iCs/>
          <w:sz w:val="17"/>
          <w:szCs w:val="17"/>
        </w:rPr>
        <w:t xml:space="preserve">: </w:t>
      </w:r>
    </w:p>
    <w:p w14:paraId="1C7C5B0F" w14:textId="7E20D358" w:rsidR="005C7595" w:rsidRPr="001E4F4D" w:rsidRDefault="009C6048" w:rsidP="005C7595">
      <w:pPr>
        <w:spacing w:line="360" w:lineRule="auto"/>
        <w:jc w:val="center"/>
        <w:rPr>
          <w:i/>
          <w:iCs/>
          <w:sz w:val="17"/>
          <w:szCs w:val="17"/>
        </w:rPr>
      </w:pPr>
      <w:r w:rsidRPr="009C6048">
        <w:rPr>
          <w:i/>
          <w:iCs/>
          <w:sz w:val="17"/>
          <w:szCs w:val="17"/>
        </w:rPr>
        <w:t xml:space="preserve">This working draft is prepared by the Name Standardization Task Force and shared at CWS/10 </w:t>
      </w:r>
      <w:r w:rsidRPr="007E3F47">
        <w:rPr>
          <w:i/>
          <w:iCs/>
          <w:sz w:val="17"/>
          <w:szCs w:val="17"/>
        </w:rPr>
        <w:t xml:space="preserve">for information </w:t>
      </w:r>
      <w:r w:rsidR="007E3F47" w:rsidRPr="007E3F47">
        <w:rPr>
          <w:i/>
          <w:iCs/>
          <w:sz w:val="17"/>
          <w:szCs w:val="17"/>
        </w:rPr>
        <w:t>and comments</w:t>
      </w:r>
      <w:r w:rsidRPr="007E3F47">
        <w:rPr>
          <w:i/>
          <w:iCs/>
          <w:sz w:val="17"/>
          <w:szCs w:val="17"/>
        </w:rPr>
        <w:t>.</w:t>
      </w:r>
      <w:r w:rsidRPr="009C6048">
        <w:rPr>
          <w:i/>
          <w:iCs/>
          <w:sz w:val="17"/>
          <w:szCs w:val="17"/>
        </w:rPr>
        <w:t xml:space="preserve">  </w:t>
      </w:r>
      <w:r>
        <w:rPr>
          <w:i/>
          <w:iCs/>
          <w:sz w:val="17"/>
          <w:szCs w:val="17"/>
        </w:rPr>
        <w:t>This d</w:t>
      </w:r>
      <w:r w:rsidRPr="009C6048">
        <w:rPr>
          <w:i/>
          <w:iCs/>
          <w:sz w:val="17"/>
          <w:szCs w:val="17"/>
        </w:rPr>
        <w:t>raft will be further updated by the Task Force and a final draft submitted for consideration at the next session of the CWS.</w:t>
      </w:r>
    </w:p>
    <w:p w14:paraId="5FD482A8" w14:textId="1332E7A7" w:rsidR="005C7595" w:rsidRPr="00C64F29" w:rsidRDefault="001E4F4D" w:rsidP="001E4F4D">
      <w:pPr>
        <w:pStyle w:val="Heading2"/>
      </w:pPr>
      <w:r w:rsidRPr="001E4F4D">
        <w:rPr>
          <w:caps/>
        </w:rPr>
        <w:t>scope</w:t>
      </w:r>
    </w:p>
    <w:p w14:paraId="3E769DC5" w14:textId="79348939" w:rsidR="001E4F4D" w:rsidRPr="001E4F4D" w:rsidRDefault="001E4F4D" w:rsidP="001E4F4D">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Pr="001E4F4D">
        <w:rPr>
          <w:sz w:val="17"/>
          <w:szCs w:val="17"/>
        </w:rPr>
        <w:t xml:space="preserve">This </w:t>
      </w:r>
      <w:r w:rsidR="00ED4185">
        <w:rPr>
          <w:sz w:val="17"/>
          <w:szCs w:val="17"/>
        </w:rPr>
        <w:t>Recommendation</w:t>
      </w:r>
      <w:r w:rsidRPr="001E4F4D">
        <w:rPr>
          <w:sz w:val="17"/>
          <w:szCs w:val="17"/>
        </w:rPr>
        <w:t xml:space="preserve"> covers general considerations for intake, processing, cleanup, and publication of clean name data.  It does not address the many complex issues with particular approaches to data cleaning, transliteration, or name standardization, such as choice of algorithms, where and when transformations are applied, frequency, or merging strategies.  These decisions will vary greatly depending on the party applying them, the purpose of transformations, and the quickly evolving nature of matching algorithms.</w:t>
      </w:r>
    </w:p>
    <w:p w14:paraId="678F5C1E" w14:textId="77777777" w:rsidR="001E4F4D" w:rsidRPr="001E4F4D" w:rsidRDefault="001E4F4D" w:rsidP="001E4F4D">
      <w:pPr>
        <w:pStyle w:val="Heading2"/>
        <w:rPr>
          <w:b/>
        </w:rPr>
      </w:pPr>
      <w:r w:rsidRPr="001E4F4D">
        <w:rPr>
          <w:caps/>
        </w:rPr>
        <w:t>Definitions</w:t>
      </w:r>
    </w:p>
    <w:p w14:paraId="01CDDBAB" w14:textId="77777777" w:rsidR="001E4F4D" w:rsidRPr="001E4F4D" w:rsidRDefault="001E4F4D" w:rsidP="001E4F4D">
      <w:pPr>
        <w:rPr>
          <w:sz w:val="17"/>
          <w:szCs w:val="17"/>
        </w:rPr>
      </w:pPr>
      <w:r w:rsidRPr="001E4F4D">
        <w:rPr>
          <w:sz w:val="17"/>
          <w:szCs w:val="17"/>
        </w:rPr>
        <w:t>In the context of this document:</w:t>
      </w:r>
    </w:p>
    <w:p w14:paraId="5170F0C2" w14:textId="75E00426" w:rsidR="001E4F4D" w:rsidRPr="001E4F4D" w:rsidRDefault="001E4F4D" w:rsidP="001E4F4D">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Pr="001E4F4D">
        <w:rPr>
          <w:sz w:val="17"/>
          <w:szCs w:val="17"/>
        </w:rPr>
        <w:t xml:space="preserve">Customer data means data on applicants, registrants, </w:t>
      </w:r>
      <w:r w:rsidR="00E34757">
        <w:rPr>
          <w:sz w:val="17"/>
          <w:szCs w:val="17"/>
        </w:rPr>
        <w:t xml:space="preserve">holders, </w:t>
      </w:r>
      <w:r w:rsidRPr="001E4F4D">
        <w:rPr>
          <w:sz w:val="17"/>
          <w:szCs w:val="17"/>
        </w:rPr>
        <w:t xml:space="preserve">owners, legal representatives, or other parties held by an </w:t>
      </w:r>
      <w:r w:rsidR="00E34757">
        <w:rPr>
          <w:sz w:val="17"/>
          <w:szCs w:val="17"/>
        </w:rPr>
        <w:t>Intellectual Property Office (</w:t>
      </w:r>
      <w:r w:rsidRPr="001E4F4D">
        <w:rPr>
          <w:sz w:val="17"/>
          <w:szCs w:val="17"/>
        </w:rPr>
        <w:t>IPO</w:t>
      </w:r>
      <w:r w:rsidR="00E34757">
        <w:rPr>
          <w:sz w:val="17"/>
          <w:szCs w:val="17"/>
        </w:rPr>
        <w:t>)</w:t>
      </w:r>
      <w:r w:rsidRPr="001E4F4D">
        <w:rPr>
          <w:sz w:val="17"/>
          <w:szCs w:val="17"/>
        </w:rPr>
        <w:t xml:space="preserve"> in connection with an IP right, application, registration, or other instrument.  This </w:t>
      </w:r>
      <w:r w:rsidR="00ED4185" w:rsidRPr="00ED4185">
        <w:rPr>
          <w:sz w:val="17"/>
          <w:szCs w:val="17"/>
        </w:rPr>
        <w:t>Recommendation</w:t>
      </w:r>
      <w:r w:rsidRPr="001E4F4D">
        <w:rPr>
          <w:sz w:val="17"/>
          <w:szCs w:val="17"/>
        </w:rPr>
        <w:t xml:space="preserve"> is primarily concerned with customer name data: personal names, business names, and related information such as city, address, or email that can be used to disambiguate potential name matches.</w:t>
      </w:r>
    </w:p>
    <w:p w14:paraId="15E4B058" w14:textId="2E0C19A5" w:rsidR="001E4F4D" w:rsidRPr="001E4F4D" w:rsidRDefault="001E4F4D" w:rsidP="00A9569C">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9C6048" w:rsidRPr="009C6048">
        <w:rPr>
          <w:sz w:val="17"/>
          <w:szCs w:val="17"/>
        </w:rPr>
        <w:t>Clean data means data that is accurate, consistent and reliable, free from errors and duplication.  Because the degree of cleanness in a large complex data set is difficult to measure, various metrics may be used as proxies for cleanness or related properties, such as fitness for purpose</w:t>
      </w:r>
      <w:r w:rsidR="009C6048">
        <w:rPr>
          <w:sz w:val="17"/>
          <w:szCs w:val="17"/>
        </w:rPr>
        <w:t>.</w:t>
      </w:r>
    </w:p>
    <w:p w14:paraId="014DDF4A" w14:textId="77777777" w:rsidR="001E4F4D" w:rsidRPr="001E4F4D" w:rsidRDefault="001E4F4D" w:rsidP="001E4F4D">
      <w:pPr>
        <w:pStyle w:val="Heading2"/>
      </w:pPr>
      <w:r w:rsidRPr="001E4F4D">
        <w:rPr>
          <w:caps/>
        </w:rPr>
        <w:t>Intake</w:t>
      </w:r>
    </w:p>
    <w:p w14:paraId="237BB9A8" w14:textId="0DF2B9FA"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the ability for customers to create and manage electronic customer records containing published name information: personal names, business names, names of legal representatives, and related information such as city, address, or email.</w:t>
      </w:r>
    </w:p>
    <w:p w14:paraId="5C8E161B" w14:textId="04A6EC5A"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51F2F85D" w14:textId="0C85ED1B"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may allow customers to enter and update their name information themselves, or may require a designated party such as employees, contractors, or an external service to enter and update customer records at the customer’s request.</w:t>
      </w:r>
    </w:p>
    <w:p w14:paraId="712EF52E" w14:textId="3F34E401"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180C70B" w14:textId="70112DC6"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for entry of the customer’s name in native characters of the customer’s language, in addition to the customer’s name in language(s) the IPO works in.  For instance, an IPO that works in English could allow separate fields for Applicant Name in English and Original Name in other characters if applicable.</w:t>
      </w:r>
    </w:p>
    <w:p w14:paraId="000D4886" w14:textId="25392C09"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IPOs may use identification numbers to identify customers if desired.  Numbers may be created by the IPO or used from an external source, such as a registered business number or passport number.  Identification numbers alone do not resolve many issues with clean customer data, such as duplicate entries, name changes, and outdated or incorrect information.  IPOs using identification numbers should continue to pay attention to and address the considerations in other parts of this </w:t>
      </w:r>
      <w:r w:rsidR="00ED4185">
        <w:rPr>
          <w:sz w:val="17"/>
          <w:szCs w:val="17"/>
        </w:rPr>
        <w:t>Recommendation</w:t>
      </w:r>
      <w:r w:rsidR="001E4F4D" w:rsidRPr="001E4F4D">
        <w:rPr>
          <w:sz w:val="17"/>
          <w:szCs w:val="17"/>
        </w:rPr>
        <w:t>.</w:t>
      </w:r>
    </w:p>
    <w:p w14:paraId="18A3DF86" w14:textId="77777777" w:rsidR="001E4F4D" w:rsidRPr="0015571A" w:rsidRDefault="001E4F4D" w:rsidP="0015571A">
      <w:pPr>
        <w:pStyle w:val="Heading2"/>
        <w:rPr>
          <w:caps/>
        </w:rPr>
      </w:pPr>
      <w:r w:rsidRPr="0015571A">
        <w:rPr>
          <w:caps/>
        </w:rPr>
        <w:t>Transliteration</w:t>
      </w:r>
    </w:p>
    <w:p w14:paraId="61C2DCEA" w14:textId="52DD638A"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For </w:t>
      </w:r>
      <w:r w:rsidR="00E34757">
        <w:rPr>
          <w:sz w:val="17"/>
          <w:szCs w:val="17"/>
        </w:rPr>
        <w:t xml:space="preserve">electronic </w:t>
      </w:r>
      <w:r w:rsidR="001E4F4D" w:rsidRPr="001E4F4D">
        <w:rPr>
          <w:sz w:val="17"/>
          <w:szCs w:val="17"/>
        </w:rPr>
        <w:t xml:space="preserve">data exchange including receipt of international applications or registrations, IPOs should send and receive data </w:t>
      </w:r>
      <w:r w:rsidR="007A7295">
        <w:rPr>
          <w:sz w:val="17"/>
          <w:szCs w:val="17"/>
        </w:rPr>
        <w:t>represented</w:t>
      </w:r>
      <w:r w:rsidR="00E34757">
        <w:rPr>
          <w:sz w:val="17"/>
          <w:szCs w:val="17"/>
        </w:rPr>
        <w:t xml:space="preserve"> </w:t>
      </w:r>
      <w:r w:rsidR="001E4F4D" w:rsidRPr="001E4F4D">
        <w:rPr>
          <w:sz w:val="17"/>
          <w:szCs w:val="17"/>
        </w:rPr>
        <w:t xml:space="preserve">using UTF-8 character </w:t>
      </w:r>
      <w:r w:rsidR="007A7295">
        <w:rPr>
          <w:sz w:val="17"/>
          <w:szCs w:val="17"/>
        </w:rPr>
        <w:t>encoding</w:t>
      </w:r>
      <w:r w:rsidR="001E4F4D" w:rsidRPr="001E4F4D">
        <w:rPr>
          <w:sz w:val="17"/>
          <w:szCs w:val="17"/>
        </w:rPr>
        <w:t>.</w:t>
      </w:r>
    </w:p>
    <w:p w14:paraId="0BA1DE36" w14:textId="2E19BE85" w:rsid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transliterates characters from one language (such as Greek) to another (such as English), they should publish their transliteration scheme.  The transliterated document should be made available to the customer for review and customers should have a way to submit corrections if the transliteration is flawed.</w:t>
      </w:r>
    </w:p>
    <w:p w14:paraId="2CAEBFC5" w14:textId="77777777" w:rsidR="00C7519A" w:rsidRPr="001E4F4D" w:rsidRDefault="00C7519A" w:rsidP="0015571A">
      <w:pPr>
        <w:spacing w:after="170"/>
        <w:rPr>
          <w:sz w:val="17"/>
          <w:szCs w:val="17"/>
        </w:rPr>
      </w:pPr>
    </w:p>
    <w:p w14:paraId="4EF0DE0B" w14:textId="7E75875D" w:rsidR="001E4F4D" w:rsidRPr="0015571A"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Reverse transliteration should be avoided if possible, preferring to use the original name instead.  For instance, an application filed by “Phony Corp” might be transliterated to Greek characters as “</w:t>
      </w:r>
      <w:proofErr w:type="spellStart"/>
      <w:r w:rsidR="001E4F4D" w:rsidRPr="001E4F4D">
        <w:rPr>
          <w:sz w:val="17"/>
          <w:szCs w:val="17"/>
        </w:rPr>
        <w:t>Φονι</w:t>
      </w:r>
      <w:proofErr w:type="spellEnd"/>
      <w:r w:rsidR="001E4F4D" w:rsidRPr="001E4F4D">
        <w:rPr>
          <w:sz w:val="17"/>
          <w:szCs w:val="17"/>
        </w:rPr>
        <w:t xml:space="preserve"> </w:t>
      </w:r>
      <w:proofErr w:type="spellStart"/>
      <w:r w:rsidR="001E4F4D" w:rsidRPr="001E4F4D">
        <w:rPr>
          <w:sz w:val="17"/>
          <w:szCs w:val="17"/>
        </w:rPr>
        <w:t>Κορ</w:t>
      </w:r>
      <w:proofErr w:type="spellEnd"/>
      <w:r w:rsidR="001E4F4D" w:rsidRPr="001E4F4D">
        <w:rPr>
          <w:sz w:val="17"/>
          <w:szCs w:val="17"/>
        </w:rPr>
        <w:t>π” in an IPO system, and on publication might be reverse transliterated from Greek back to Latin characters as “</w:t>
      </w:r>
      <w:proofErr w:type="spellStart"/>
      <w:r w:rsidR="001E4F4D" w:rsidRPr="001E4F4D">
        <w:rPr>
          <w:sz w:val="17"/>
          <w:szCs w:val="17"/>
        </w:rPr>
        <w:t>Foni</w:t>
      </w:r>
      <w:proofErr w:type="spellEnd"/>
      <w:r w:rsidR="001E4F4D" w:rsidRPr="001E4F4D">
        <w:rPr>
          <w:sz w:val="17"/>
          <w:szCs w:val="17"/>
        </w:rPr>
        <w:t xml:space="preserve"> Corp”, leading to mismatches.</w:t>
      </w:r>
    </w:p>
    <w:p w14:paraId="0983234B" w14:textId="77777777" w:rsidR="001E4F4D" w:rsidRPr="0015571A" w:rsidRDefault="001E4F4D" w:rsidP="0015571A">
      <w:pPr>
        <w:pStyle w:val="Heading2"/>
        <w:rPr>
          <w:caps/>
        </w:rPr>
      </w:pPr>
      <w:r w:rsidRPr="0015571A">
        <w:rPr>
          <w:caps/>
        </w:rPr>
        <w:t>Transcription</w:t>
      </w:r>
    </w:p>
    <w:p w14:paraId="640C2F9D" w14:textId="553F53F7" w:rsidR="001E4F4D" w:rsidRPr="0015571A" w:rsidRDefault="001E4F4D" w:rsidP="0015571A">
      <w:pPr>
        <w:spacing w:after="170"/>
        <w:rPr>
          <w:b/>
          <w:i/>
          <w:sz w:val="17"/>
          <w:szCs w:val="17"/>
        </w:rPr>
      </w:pPr>
      <w:r w:rsidRPr="001E4F4D">
        <w:rPr>
          <w:i/>
          <w:sz w:val="17"/>
          <w:szCs w:val="17"/>
        </w:rPr>
        <w:t>Task force to consider recommendations…</w:t>
      </w:r>
    </w:p>
    <w:p w14:paraId="428B81E3" w14:textId="77777777" w:rsidR="001E4F4D" w:rsidRPr="001E4F4D" w:rsidRDefault="001E4F4D" w:rsidP="0015571A">
      <w:pPr>
        <w:pStyle w:val="Heading2"/>
        <w:rPr>
          <w:b/>
        </w:rPr>
      </w:pPr>
      <w:r w:rsidRPr="0015571A">
        <w:rPr>
          <w:caps/>
        </w:rPr>
        <w:t>Translation</w:t>
      </w:r>
    </w:p>
    <w:p w14:paraId="6B6E414D" w14:textId="17E4FEB9" w:rsidR="001E4F4D" w:rsidRPr="0015571A" w:rsidRDefault="001E4F4D" w:rsidP="0015571A">
      <w:pPr>
        <w:rPr>
          <w:b/>
          <w:i/>
          <w:sz w:val="17"/>
          <w:szCs w:val="17"/>
        </w:rPr>
      </w:pPr>
      <w:r w:rsidRPr="001E4F4D">
        <w:rPr>
          <w:i/>
          <w:sz w:val="17"/>
          <w:szCs w:val="17"/>
        </w:rPr>
        <w:t>Task force to consider recommendations…</w:t>
      </w:r>
    </w:p>
    <w:p w14:paraId="7FCC14E4" w14:textId="77777777" w:rsidR="001E4F4D" w:rsidRPr="0015571A" w:rsidRDefault="001E4F4D" w:rsidP="0015571A">
      <w:pPr>
        <w:pStyle w:val="Heading2"/>
        <w:rPr>
          <w:caps/>
        </w:rPr>
      </w:pPr>
      <w:r w:rsidRPr="0015571A">
        <w:rPr>
          <w:caps/>
        </w:rPr>
        <w:t>Validation and Disambiguation</w:t>
      </w:r>
    </w:p>
    <w:p w14:paraId="534A5AA6" w14:textId="3C35C852"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may choose to perform validation of submitted customer information, including automated checks.  Validation results should be made available to the customer, and corrections accepted from the customer if needed, including ways to bypass an automated validation mechanism in case it provides incorrect or incomplete results.</w:t>
      </w:r>
    </w:p>
    <w:p w14:paraId="66847AD4" w14:textId="1DD8AEF1"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attempting to disambiguate name records (i.e. find duplicate entries) may wish to consider more than just the customer names.  Names are inherently not unique, such as there being multiple individuals named “John Smith” or multiple companies named “Data Corp”.  Comparing related data points such as city, post code, birthdate, or other info when available can increase the likelihood of successful matches.</w:t>
      </w:r>
    </w:p>
    <w:p w14:paraId="6E28D97E" w14:textId="1067D16D" w:rsidR="001E4F4D" w:rsidRPr="0015571A"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302CA811" w14:textId="77777777" w:rsidR="001E4F4D" w:rsidRPr="0015571A" w:rsidRDefault="001E4F4D" w:rsidP="0015571A">
      <w:pPr>
        <w:pStyle w:val="Heading2"/>
        <w:rPr>
          <w:caps/>
        </w:rPr>
      </w:pPr>
      <w:r w:rsidRPr="0015571A">
        <w:rPr>
          <w:caps/>
        </w:rPr>
        <w:t>Maintenance</w:t>
      </w:r>
    </w:p>
    <w:p w14:paraId="3C38603B" w14:textId="53CBAAFD"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develop a strategy to periodically clean data, including searching for and attempt to resolve duplicate records, i.e. multiple records for the same entity.  In some instances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w:t>
      </w:r>
    </w:p>
    <w:p w14:paraId="59D078EB" w14:textId="3649E3C5"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17ACDC5F" w14:textId="68A1B755"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designate someone to be responsible for clean data issues, including development of metrics for measuring clean data, regular monitoring and reporting of those metrics, and taking action to improve customer data when needed.</w:t>
      </w:r>
    </w:p>
    <w:p w14:paraId="5D8EF011" w14:textId="77777777" w:rsidR="001E4F4D" w:rsidRPr="0015571A" w:rsidRDefault="001E4F4D" w:rsidP="0015571A">
      <w:pPr>
        <w:pStyle w:val="Heading2"/>
        <w:rPr>
          <w:caps/>
        </w:rPr>
      </w:pPr>
      <w:r w:rsidRPr="0015571A">
        <w:rPr>
          <w:caps/>
        </w:rPr>
        <w:t>Publication and Data Exchange</w:t>
      </w:r>
    </w:p>
    <w:p w14:paraId="4F9CA7EC" w14:textId="5A65B8C2"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IPOs should make available updates to name information that are made after an IP right has </w:t>
      </w:r>
      <w:r w:rsidR="007B3213">
        <w:rPr>
          <w:sz w:val="17"/>
          <w:szCs w:val="17"/>
        </w:rPr>
        <w:t xml:space="preserve">been </w:t>
      </w:r>
      <w:r w:rsidR="001E4F4D" w:rsidRPr="001E4F4D">
        <w:rPr>
          <w:sz w:val="17"/>
          <w:szCs w:val="17"/>
        </w:rPr>
        <w:t>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7E2EA37" w14:textId="2960B580"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has other forms of a customer name, such as original name in native characters, these should be included in published data and data exchanged with other IPOs.</w:t>
      </w:r>
    </w:p>
    <w:p w14:paraId="22FA2A24" w14:textId="3DE5521B"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uses identification numbers to identify entities, the numbers should be included in published data and data exchanged with other IPOs.  If the identification numbers are sensitive and cannot be shared, then the IPO should indicate which customer data uses the same identification numbers, such as by replacing the sensitive numbers with generated unique numbers for publication.</w:t>
      </w:r>
    </w:p>
    <w:p w14:paraId="722F7527" w14:textId="77777777" w:rsidR="001E4F4D" w:rsidRPr="0015571A" w:rsidRDefault="001E4F4D" w:rsidP="0015571A">
      <w:pPr>
        <w:pStyle w:val="Heading2"/>
        <w:rPr>
          <w:caps/>
        </w:rPr>
      </w:pPr>
      <w:r w:rsidRPr="0015571A">
        <w:rPr>
          <w:caps/>
        </w:rPr>
        <w:t>Statistical Purposes</w:t>
      </w:r>
    </w:p>
    <w:p w14:paraId="21AE3D59" w14:textId="06051E2D" w:rsidR="001E4F4D"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For statistical purposes, IPOs may attempt to match customer data with variations in name or other fields to achieve counts that are more accurate.  In such cases, IPOs should publish their matching strategy or algorithm along with the statistical results so others can understand the methodology used.</w:t>
      </w:r>
    </w:p>
    <w:p w14:paraId="0D634A7D" w14:textId="77777777" w:rsidR="00AB5A66" w:rsidRPr="001E4F4D" w:rsidRDefault="00AB5A66" w:rsidP="0015571A">
      <w:pPr>
        <w:rPr>
          <w:sz w:val="17"/>
          <w:szCs w:val="17"/>
        </w:rPr>
      </w:pPr>
    </w:p>
    <w:p w14:paraId="316AE2DC" w14:textId="77777777" w:rsidR="009D21BC" w:rsidRDefault="009D21BC" w:rsidP="00AB6DF4">
      <w:pPr>
        <w:ind w:firstLine="6570"/>
        <w:rPr>
          <w:sz w:val="17"/>
          <w:szCs w:val="17"/>
        </w:rPr>
      </w:pPr>
    </w:p>
    <w:p w14:paraId="48B4EAF9" w14:textId="77777777" w:rsidR="00C4070F" w:rsidRDefault="00C4070F" w:rsidP="00C4070F">
      <w:pPr>
        <w:rPr>
          <w:szCs w:val="22"/>
        </w:rPr>
      </w:pPr>
    </w:p>
    <w:p w14:paraId="6C8DE0D2" w14:textId="348D2ABD" w:rsidR="00AB6DF4" w:rsidRPr="00DB5006" w:rsidRDefault="00DB5006" w:rsidP="00DB5006">
      <w:pPr>
        <w:tabs>
          <w:tab w:val="left" w:pos="2693"/>
          <w:tab w:val="left" w:leader="dot" w:pos="6606"/>
          <w:tab w:val="left" w:pos="6747"/>
        </w:tabs>
        <w:ind w:left="5530"/>
        <w:rPr>
          <w:sz w:val="10"/>
        </w:rPr>
      </w:pPr>
      <w:r w:rsidRPr="00C74852">
        <w:rPr>
          <w:rFonts w:eastAsiaTheme="minorEastAsia" w:cstheme="minorHAnsi"/>
          <w:lang w:eastAsia="zh-CN"/>
        </w:rPr>
        <w:t>[</w:t>
      </w:r>
      <w:r w:rsidRPr="00C74852">
        <w:rPr>
          <w:rFonts w:eastAsiaTheme="minorEastAsia" w:cstheme="minorHAnsi" w:hint="eastAsia"/>
          <w:lang w:eastAsia="zh-CN"/>
        </w:rPr>
        <w:t>附件和文件完</w:t>
      </w:r>
      <w:r w:rsidRPr="00C74852">
        <w:rPr>
          <w:rFonts w:eastAsiaTheme="minorEastAsia" w:cstheme="minorHAnsi"/>
          <w:lang w:eastAsia="zh-CN"/>
        </w:rPr>
        <w:t>]</w:t>
      </w:r>
      <w:bookmarkStart w:id="0" w:name="_GoBack"/>
      <w:bookmarkEnd w:id="0"/>
    </w:p>
    <w:sectPr w:rsidR="00AB6DF4" w:rsidRPr="00DB5006" w:rsidSect="000A46E6">
      <w:headerReference w:type="even" r:id="rId11"/>
      <w:headerReference w:type="default" r:id="rId12"/>
      <w:footerReference w:type="even" r:id="rId13"/>
      <w:headerReference w:type="first" r:id="rId14"/>
      <w:pgSz w:w="11907" w:h="16840" w:code="9"/>
      <w:pgMar w:top="1417" w:right="1417" w:bottom="1417" w:left="1417" w:header="709" w:footer="709"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435BB" w16cid:durableId="26B10E6C"/>
  <w16cid:commentId w16cid:paraId="037AFC7E" w16cid:durableId="26B10EE7"/>
  <w16cid:commentId w16cid:paraId="077E1984" w16cid:durableId="26AA1184"/>
  <w16cid:commentId w16cid:paraId="047A9B34" w16cid:durableId="26B10E6E"/>
  <w16cid:commentId w16cid:paraId="31743F9F" w16cid:durableId="26AA1189"/>
  <w16cid:commentId w16cid:paraId="4A8119E0" w16cid:durableId="26B10E70"/>
  <w16cid:commentId w16cid:paraId="470E56DA" w16cid:durableId="26B110A4"/>
  <w16cid:commentId w16cid:paraId="1C699038" w16cid:durableId="26B10E71"/>
  <w16cid:commentId w16cid:paraId="466EFE99" w16cid:durableId="26B1124E"/>
  <w16cid:commentId w16cid:paraId="33D00AEC" w16cid:durableId="26AA119D"/>
  <w16cid:commentId w16cid:paraId="3DAF063C" w16cid:durableId="26AA119E"/>
  <w16cid:commentId w16cid:paraId="6FA6DB93" w16cid:durableId="26B11309"/>
  <w16cid:commentId w16cid:paraId="7F83E744" w16cid:durableId="26B10E74"/>
  <w16cid:commentId w16cid:paraId="1E133D54" w16cid:durableId="26AA119F"/>
  <w16cid:commentId w16cid:paraId="364DD985" w16cid:durableId="26AA11A0"/>
  <w16cid:commentId w16cid:paraId="0446A667" w16cid:durableId="26B1177B"/>
  <w16cid:commentId w16cid:paraId="63247B15" w16cid:durableId="26AA11A1"/>
  <w16cid:commentId w16cid:paraId="7481C787" w16cid:durableId="26AA11A8"/>
  <w16cid:commentId w16cid:paraId="0243018B" w16cid:durableId="26B6FC9C"/>
  <w16cid:commentId w16cid:paraId="409C0C50" w16cid:durableId="26AA11B0"/>
  <w16cid:commentId w16cid:paraId="45C5876D" w16cid:durableId="26AA11B1"/>
  <w16cid:commentId w16cid:paraId="1B604082" w16cid:durableId="26AA11B2"/>
  <w16cid:commentId w16cid:paraId="47FB21FA" w16cid:durableId="26AA11B3"/>
  <w16cid:commentId w16cid:paraId="6AAE8FF3" w16cid:durableId="26AA11B4"/>
  <w16cid:commentId w16cid:paraId="34F51F31" w16cid:durableId="26B10E7F"/>
  <w16cid:commentId w16cid:paraId="45D54488" w16cid:durableId="26AA11B5"/>
  <w16cid:commentId w16cid:paraId="21B2EB6D" w16cid:durableId="26AA1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83A6" w14:textId="77777777" w:rsidR="002C43D0" w:rsidRDefault="002C43D0" w:rsidP="005C7595">
      <w:r>
        <w:separator/>
      </w:r>
    </w:p>
  </w:endnote>
  <w:endnote w:type="continuationSeparator" w:id="0">
    <w:p w14:paraId="49423625" w14:textId="77777777" w:rsidR="002C43D0" w:rsidRDefault="002C43D0"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7A2A" w14:textId="2E6F5A1E" w:rsidR="003F4EFD" w:rsidRDefault="003F4EFD" w:rsidP="000A46E6">
    <w:pPr>
      <w:pStyle w:val="Footer"/>
    </w:pPr>
  </w:p>
  <w:p w14:paraId="50C45FB8" w14:textId="77777777" w:rsidR="003F4EFD" w:rsidRDefault="003F4EFD" w:rsidP="002E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D4C1" w14:textId="77777777" w:rsidR="002C43D0" w:rsidRDefault="002C43D0" w:rsidP="005C7595">
      <w:r>
        <w:separator/>
      </w:r>
    </w:p>
  </w:footnote>
  <w:footnote w:type="continuationSeparator" w:id="0">
    <w:p w14:paraId="54AB834D" w14:textId="77777777" w:rsidR="002C43D0" w:rsidRDefault="002C43D0" w:rsidP="005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43C4" w14:textId="268219AB" w:rsidR="00DB5006" w:rsidRPr="00920CBB" w:rsidRDefault="00DB5006" w:rsidP="00DB5006">
    <w:pPr>
      <w:jc w:val="right"/>
      <w:rPr>
        <w:rFonts w:ascii="SimSun" w:eastAsia="SimSun" w:hAnsi="SimSun"/>
        <w:caps/>
      </w:rPr>
    </w:pPr>
    <w:r w:rsidRPr="00920CBB">
      <w:rPr>
        <w:rFonts w:ascii="SimSun" w:eastAsia="SimSun" w:hAnsi="SimSun"/>
        <w:caps/>
      </w:rPr>
      <w:t>C</w:t>
    </w:r>
    <w:r>
      <w:rPr>
        <w:rFonts w:ascii="SimSun" w:eastAsia="SimSun" w:hAnsi="SimSun"/>
        <w:caps/>
      </w:rPr>
      <w:t>WS/10/17</w:t>
    </w:r>
  </w:p>
  <w:p w14:paraId="038BB210" w14:textId="5A12F65B" w:rsidR="00DB5006" w:rsidRPr="00920CBB" w:rsidRDefault="00DB5006" w:rsidP="00DB5006">
    <w:pPr>
      <w:spacing w:afterLines="100" w:after="240"/>
      <w:jc w:val="right"/>
      <w:rPr>
        <w:rFonts w:ascii="SimSun" w:eastAsia="SimSun" w:hAnsi="SimSun"/>
      </w:rPr>
    </w:pPr>
    <w:r w:rsidRPr="00920CBB">
      <w:rPr>
        <w:rFonts w:ascii="SimSun" w:eastAsia="SimSun" w:hAnsi="SimSun" w:cs="SimSun" w:hint="eastAsia"/>
        <w:caps/>
        <w:lang w:eastAsia="zh-CN"/>
      </w:rPr>
      <w:t>附件</w:t>
    </w:r>
    <w:r>
      <w:rPr>
        <w:rFonts w:ascii="SimSun" w:eastAsia="SimSun" w:hAnsi="SimSun" w:cs="SimSun" w:hint="eastAsia"/>
        <w:caps/>
        <w:lang w:eastAsia="zh-CN"/>
      </w:rPr>
      <w:t>第</w:t>
    </w:r>
    <w:r w:rsidRPr="00D25C06">
      <w:rPr>
        <w:rFonts w:ascii="SimSun" w:eastAsia="SimSun" w:hAnsi="SimSun" w:cs="SimSun"/>
        <w:caps/>
        <w:lang w:eastAsia="zh-CN"/>
      </w:rPr>
      <w:fldChar w:fldCharType="begin"/>
    </w:r>
    <w:r w:rsidRPr="00D25C06">
      <w:rPr>
        <w:rFonts w:ascii="SimSun" w:eastAsia="SimSun" w:hAnsi="SimSun" w:cs="SimSun"/>
        <w:caps/>
        <w:lang w:eastAsia="zh-CN"/>
      </w:rPr>
      <w:instrText xml:space="preserve"> PAGE   \* MERGEFORMAT </w:instrText>
    </w:r>
    <w:r w:rsidRPr="00D25C06">
      <w:rPr>
        <w:rFonts w:ascii="SimSun" w:eastAsia="SimSun" w:hAnsi="SimSun" w:cs="SimSun"/>
        <w:caps/>
        <w:lang w:eastAsia="zh-CN"/>
      </w:rPr>
      <w:fldChar w:fldCharType="separate"/>
    </w:r>
    <w:r>
      <w:rPr>
        <w:rFonts w:ascii="SimSun" w:eastAsia="SimSun" w:hAnsi="SimSun" w:cs="SimSun"/>
        <w:caps/>
        <w:noProof/>
        <w:lang w:eastAsia="zh-CN"/>
      </w:rPr>
      <w:t>2</w:t>
    </w:r>
    <w:r w:rsidRPr="00D25C06">
      <w:rPr>
        <w:rFonts w:ascii="SimSun" w:eastAsia="SimSun" w:hAnsi="SimSun" w:cs="SimSun"/>
        <w:caps/>
        <w:noProof/>
        <w:lang w:eastAsia="zh-CN"/>
      </w:rPr>
      <w:fldChar w:fldCharType="end"/>
    </w:r>
    <w:r>
      <w:rPr>
        <w:rFonts w:ascii="SimSun" w:eastAsia="SimSun" w:hAnsi="SimSun" w:cs="SimSun" w:hint="eastAsia"/>
        <w:caps/>
        <w:lang w:eastAsia="zh-CN"/>
      </w:rPr>
      <w:t>页</w:t>
    </w:r>
  </w:p>
  <w:p w14:paraId="50E6F539" w14:textId="7B1210D0" w:rsidR="003F4EFD" w:rsidRPr="00F94FEA" w:rsidRDefault="003F4EFD" w:rsidP="00F94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69FC" w14:textId="77777777" w:rsidR="001E4F4D" w:rsidRDefault="001E4F4D" w:rsidP="001E4F4D">
    <w:pPr>
      <w:pStyle w:val="Header"/>
      <w:jc w:val="right"/>
      <w:rPr>
        <w:noProof/>
        <w:szCs w:val="22"/>
      </w:rPr>
    </w:pPr>
    <w:r>
      <w:rPr>
        <w:noProof/>
        <w:szCs w:val="22"/>
      </w:rPr>
      <w:t>CWS/10/17</w:t>
    </w:r>
  </w:p>
  <w:p w14:paraId="5F0DA1F1" w14:textId="067582F8" w:rsidR="001E4F4D" w:rsidRPr="001E4F4D" w:rsidRDefault="001E4F4D" w:rsidP="001E4F4D">
    <w:pPr>
      <w:pStyle w:val="Header"/>
      <w:jc w:val="right"/>
    </w:pPr>
    <w:r>
      <w:rPr>
        <w:noProof/>
        <w:szCs w:val="22"/>
      </w:rPr>
      <w:t xml:space="preserve">Annex, </w:t>
    </w:r>
    <w:r>
      <w:t xml:space="preserve">page </w:t>
    </w:r>
    <w:sdt>
      <w:sdtPr>
        <w:id w:val="-504591553"/>
        <w:docPartObj>
          <w:docPartGallery w:val="Page Numbers (Top of Page)"/>
          <w:docPartUnique/>
        </w:docPartObj>
      </w:sdtPr>
      <w:sdtEndPr/>
      <w:sdtContent>
        <w:r>
          <w:fldChar w:fldCharType="begin"/>
        </w:r>
        <w:r>
          <w:instrText>PAGE   \* MERGEFORMAT</w:instrText>
        </w:r>
        <w:r>
          <w:fldChar w:fldCharType="separate"/>
        </w:r>
        <w:r w:rsidR="00DB5006" w:rsidRPr="00DB5006">
          <w:rPr>
            <w:noProof/>
            <w:lang w:val="de-DE"/>
          </w:rPr>
          <w:t>3</w:t>
        </w:r>
        <w:r>
          <w:fldChar w:fldCharType="end"/>
        </w:r>
      </w:sdtContent>
    </w:sdt>
  </w:p>
  <w:p w14:paraId="5D606BA6" w14:textId="77777777" w:rsidR="003F4EFD" w:rsidRDefault="003F4EFD" w:rsidP="009179C6">
    <w:pPr>
      <w:pStyle w:val="Header"/>
      <w:jc w:val="right"/>
    </w:pPr>
  </w:p>
  <w:p w14:paraId="570E9E76" w14:textId="77777777" w:rsidR="003F4EFD" w:rsidRDefault="003F4EFD" w:rsidP="009179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C581" w14:textId="1DEB2A65" w:rsidR="00DB5006" w:rsidRPr="00920CBB" w:rsidRDefault="00DB5006" w:rsidP="00DB5006">
    <w:pPr>
      <w:jc w:val="right"/>
      <w:rPr>
        <w:rFonts w:ascii="SimSun" w:eastAsia="SimSun" w:hAnsi="SimSun"/>
        <w:caps/>
      </w:rPr>
    </w:pPr>
    <w:r w:rsidRPr="00920CBB">
      <w:rPr>
        <w:rFonts w:ascii="SimSun" w:eastAsia="SimSun" w:hAnsi="SimSun"/>
        <w:caps/>
      </w:rPr>
      <w:t>C</w:t>
    </w:r>
    <w:r>
      <w:rPr>
        <w:rFonts w:ascii="SimSun" w:eastAsia="SimSun" w:hAnsi="SimSun"/>
        <w:caps/>
      </w:rPr>
      <w:t>WS/10/17</w:t>
    </w:r>
  </w:p>
  <w:p w14:paraId="6821CF49" w14:textId="77777777" w:rsidR="00DB5006" w:rsidRPr="00920CBB" w:rsidRDefault="00DB5006" w:rsidP="00DB5006">
    <w:pPr>
      <w:spacing w:afterLines="100" w:after="240"/>
      <w:jc w:val="right"/>
      <w:rPr>
        <w:rFonts w:ascii="SimSun" w:eastAsia="SimSun" w:hAnsi="SimSun"/>
      </w:rPr>
    </w:pPr>
    <w:r w:rsidRPr="00920CBB">
      <w:rPr>
        <w:rFonts w:ascii="SimSun" w:eastAsia="SimSun" w:hAnsi="SimSun" w:cs="SimSun" w:hint="eastAsia"/>
        <w:caps/>
        <w:lang w:eastAsia="zh-CN"/>
      </w:rPr>
      <w:t>附</w:t>
    </w:r>
    <w:r>
      <w:rPr>
        <w:rFonts w:ascii="SimSun" w:eastAsia="SimSun" w:hAnsi="SimSun" w:cs="SimSun" w:hint="eastAsia"/>
        <w:caps/>
        <w:lang w:eastAsia="zh-CN"/>
      </w:rPr>
      <w:t xml:space="preserve">　</w:t>
    </w:r>
    <w:r w:rsidRPr="00920CBB">
      <w:rPr>
        <w:rFonts w:ascii="SimSun" w:eastAsia="SimSun" w:hAnsi="SimSun" w:cs="SimSun" w:hint="eastAsia"/>
        <w:caps/>
        <w:lang w:eastAsia="zh-CN"/>
      </w:rPr>
      <w:t>件</w:t>
    </w:r>
  </w:p>
  <w:p w14:paraId="7A79C97E" w14:textId="77777777" w:rsidR="003F4EFD" w:rsidRPr="001D17D2" w:rsidRDefault="003F4EFD" w:rsidP="00DB5006">
    <w:pPr>
      <w:pStyle w:val="Header"/>
      <w:ind w:right="220"/>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AF9"/>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CF6BAF"/>
    <w:multiLevelType w:val="multilevel"/>
    <w:tmpl w:val="792649F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133EA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6F61"/>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0ECB37F9"/>
    <w:multiLevelType w:val="multilevel"/>
    <w:tmpl w:val="46CED9A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0EB460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14507001"/>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717525"/>
    <w:multiLevelType w:val="hybridMultilevel"/>
    <w:tmpl w:val="2B12D3C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076D4"/>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1B913A2A"/>
    <w:multiLevelType w:val="hybridMultilevel"/>
    <w:tmpl w:val="38AC75C0"/>
    <w:lvl w:ilvl="0" w:tplc="DA50BE2A">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DAE4590"/>
    <w:multiLevelType w:val="hybridMultilevel"/>
    <w:tmpl w:val="3E26CB86"/>
    <w:lvl w:ilvl="0" w:tplc="8AF2E09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6797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1EE7292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18E09F6"/>
    <w:multiLevelType w:val="multilevel"/>
    <w:tmpl w:val="F3BE7950"/>
    <w:lvl w:ilvl="0">
      <w:start w:val="1"/>
      <w:numFmt w:val="decimal"/>
      <w:lvlText w:val="%1"/>
      <w:lvlJc w:val="left"/>
      <w:pPr>
        <w:ind w:left="70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25822C0E"/>
    <w:multiLevelType w:val="hybridMultilevel"/>
    <w:tmpl w:val="299C9494"/>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72F7DC7"/>
    <w:multiLevelType w:val="hybridMultilevel"/>
    <w:tmpl w:val="0BE225EA"/>
    <w:lvl w:ilvl="0" w:tplc="51603708">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782561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82F526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8B56EC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29C17D2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B1B7817"/>
    <w:multiLevelType w:val="multilevel"/>
    <w:tmpl w:val="D76616EE"/>
    <w:lvl w:ilvl="0">
      <w:start w:val="1"/>
      <w:numFmt w:val="bullet"/>
      <w:lvlText w:val=""/>
      <w:lvlJc w:val="left"/>
      <w:pPr>
        <w:ind w:left="927" w:hanging="360"/>
      </w:pPr>
      <w:rPr>
        <w:rFonts w:ascii="Symbol" w:hAnsi="Symbol" w:hint="default"/>
      </w:rPr>
    </w:lvl>
    <w:lvl w:ilvl="1">
      <w:start w:val="2"/>
      <w:numFmt w:val="decimal"/>
      <w:isLgl/>
      <w:lvlText w:val="%1.%2"/>
      <w:lvlJc w:val="left"/>
      <w:pPr>
        <w:ind w:left="1134"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115" w:hanging="72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2889" w:hanging="108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663" w:hanging="1440"/>
      </w:pPr>
      <w:rPr>
        <w:rFonts w:hint="default"/>
      </w:rPr>
    </w:lvl>
  </w:abstractNum>
  <w:abstractNum w:abstractNumId="22"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90899"/>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5055CF"/>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5E5169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6211BFA"/>
    <w:multiLevelType w:val="multilevel"/>
    <w:tmpl w:val="D51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70188C"/>
    <w:multiLevelType w:val="multilevel"/>
    <w:tmpl w:val="BEC89A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0D15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4C06378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4D6C7F0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4E4209C1"/>
    <w:multiLevelType w:val="hybridMultilevel"/>
    <w:tmpl w:val="E4E6F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D21FE"/>
    <w:multiLevelType w:val="hybridMultilevel"/>
    <w:tmpl w:val="9EFA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E36449"/>
    <w:multiLevelType w:val="hybridMultilevel"/>
    <w:tmpl w:val="38EE8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1B31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15:restartNumberingAfterBreak="0">
    <w:nsid w:val="53A647E3"/>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A66038"/>
    <w:multiLevelType w:val="hybridMultilevel"/>
    <w:tmpl w:val="52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6367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15:restartNumberingAfterBreak="0">
    <w:nsid w:val="575815C8"/>
    <w:multiLevelType w:val="hybridMultilevel"/>
    <w:tmpl w:val="45843C12"/>
    <w:lvl w:ilvl="0" w:tplc="F97C9F5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1AD6277"/>
    <w:multiLevelType w:val="hybridMultilevel"/>
    <w:tmpl w:val="64CED25A"/>
    <w:lvl w:ilvl="0" w:tplc="4E0A23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F0FDD"/>
    <w:multiLevelType w:val="hybridMultilevel"/>
    <w:tmpl w:val="AACE45FC"/>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63C53F8F"/>
    <w:multiLevelType w:val="hybridMultilevel"/>
    <w:tmpl w:val="061A7B4E"/>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67A31481"/>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15:restartNumberingAfterBreak="0">
    <w:nsid w:val="69D1348C"/>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9" w15:restartNumberingAfterBreak="0">
    <w:nsid w:val="6D384DAB"/>
    <w:multiLevelType w:val="multilevel"/>
    <w:tmpl w:val="46CED9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F253984"/>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1" w15:restartNumberingAfterBreak="0">
    <w:nsid w:val="743B41B3"/>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745E043C"/>
    <w:multiLevelType w:val="multilevel"/>
    <w:tmpl w:val="1DB03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4" w15:restartNumberingAfterBreak="0">
    <w:nsid w:val="7B0E284D"/>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5"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3"/>
  </w:num>
  <w:num w:numId="2">
    <w:abstractNumId w:val="47"/>
  </w:num>
  <w:num w:numId="3">
    <w:abstractNumId w:val="42"/>
  </w:num>
  <w:num w:numId="4">
    <w:abstractNumId w:val="25"/>
  </w:num>
  <w:num w:numId="5">
    <w:abstractNumId w:val="43"/>
  </w:num>
  <w:num w:numId="6">
    <w:abstractNumId w:val="10"/>
  </w:num>
  <w:num w:numId="7">
    <w:abstractNumId w:val="44"/>
  </w:num>
  <w:num w:numId="8">
    <w:abstractNumId w:val="45"/>
  </w:num>
  <w:num w:numId="9">
    <w:abstractNumId w:val="15"/>
  </w:num>
  <w:num w:numId="10">
    <w:abstractNumId w:val="21"/>
  </w:num>
  <w:num w:numId="11">
    <w:abstractNumId w:val="55"/>
  </w:num>
  <w:num w:numId="12">
    <w:abstractNumId w:val="0"/>
  </w:num>
  <w:num w:numId="13">
    <w:abstractNumId w:val="22"/>
  </w:num>
  <w:num w:numId="14">
    <w:abstractNumId w:val="14"/>
  </w:num>
  <w:num w:numId="15">
    <w:abstractNumId w:val="52"/>
  </w:num>
  <w:num w:numId="16">
    <w:abstractNumId w:val="3"/>
  </w:num>
  <w:num w:numId="17">
    <w:abstractNumId w:val="11"/>
  </w:num>
  <w:num w:numId="18">
    <w:abstractNumId w:val="37"/>
  </w:num>
  <w:num w:numId="19">
    <w:abstractNumId w:val="16"/>
  </w:num>
  <w:num w:numId="20">
    <w:abstractNumId w:val="50"/>
  </w:num>
  <w:num w:numId="21">
    <w:abstractNumId w:val="4"/>
  </w:num>
  <w:num w:numId="22">
    <w:abstractNumId w:val="20"/>
  </w:num>
  <w:num w:numId="23">
    <w:abstractNumId w:val="30"/>
  </w:num>
  <w:num w:numId="24">
    <w:abstractNumId w:val="12"/>
  </w:num>
  <w:num w:numId="25">
    <w:abstractNumId w:val="6"/>
  </w:num>
  <w:num w:numId="26">
    <w:abstractNumId w:val="18"/>
  </w:num>
  <w:num w:numId="27">
    <w:abstractNumId w:val="2"/>
  </w:num>
  <w:num w:numId="28">
    <w:abstractNumId w:val="38"/>
  </w:num>
  <w:num w:numId="29">
    <w:abstractNumId w:val="19"/>
  </w:num>
  <w:num w:numId="30">
    <w:abstractNumId w:val="35"/>
  </w:num>
  <w:num w:numId="31">
    <w:abstractNumId w:val="13"/>
  </w:num>
  <w:num w:numId="32">
    <w:abstractNumId w:val="48"/>
  </w:num>
  <w:num w:numId="33">
    <w:abstractNumId w:val="9"/>
  </w:num>
  <w:num w:numId="34">
    <w:abstractNumId w:val="54"/>
  </w:num>
  <w:num w:numId="35">
    <w:abstractNumId w:val="31"/>
  </w:num>
  <w:num w:numId="36">
    <w:abstractNumId w:val="17"/>
  </w:num>
  <w:num w:numId="37">
    <w:abstractNumId w:val="32"/>
  </w:num>
  <w:num w:numId="38">
    <w:abstractNumId w:val="26"/>
  </w:num>
  <w:num w:numId="39">
    <w:abstractNumId w:val="29"/>
  </w:num>
  <w:num w:numId="40">
    <w:abstractNumId w:val="1"/>
  </w:num>
  <w:num w:numId="41">
    <w:abstractNumId w:val="51"/>
  </w:num>
  <w:num w:numId="42">
    <w:abstractNumId w:val="33"/>
  </w:num>
  <w:num w:numId="43">
    <w:abstractNumId w:val="24"/>
  </w:num>
  <w:num w:numId="44">
    <w:abstractNumId w:val="7"/>
  </w:num>
  <w:num w:numId="45">
    <w:abstractNumId w:val="28"/>
  </w:num>
  <w:num w:numId="46">
    <w:abstractNumId w:val="41"/>
  </w:num>
  <w:num w:numId="47">
    <w:abstractNumId w:val="23"/>
  </w:num>
  <w:num w:numId="48">
    <w:abstractNumId w:val="36"/>
  </w:num>
  <w:num w:numId="49">
    <w:abstractNumId w:val="27"/>
  </w:num>
  <w:num w:numId="50">
    <w:abstractNumId w:val="39"/>
  </w:num>
  <w:num w:numId="51">
    <w:abstractNumId w:val="8"/>
  </w:num>
  <w:num w:numId="52">
    <w:abstractNumId w:val="34"/>
  </w:num>
  <w:num w:numId="53">
    <w:abstractNumId w:val="46"/>
  </w:num>
  <w:num w:numId="54">
    <w:abstractNumId w:val="49"/>
  </w:num>
  <w:num w:numId="55">
    <w:abstractNumId w:val="5"/>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035D0"/>
    <w:rsid w:val="00003C80"/>
    <w:rsid w:val="00006998"/>
    <w:rsid w:val="000157B9"/>
    <w:rsid w:val="00016016"/>
    <w:rsid w:val="000171F3"/>
    <w:rsid w:val="00017B22"/>
    <w:rsid w:val="000221C3"/>
    <w:rsid w:val="000276F3"/>
    <w:rsid w:val="00032BE0"/>
    <w:rsid w:val="000339F9"/>
    <w:rsid w:val="000362F8"/>
    <w:rsid w:val="00037271"/>
    <w:rsid w:val="00045F27"/>
    <w:rsid w:val="0004640A"/>
    <w:rsid w:val="00046434"/>
    <w:rsid w:val="000514C2"/>
    <w:rsid w:val="00051D72"/>
    <w:rsid w:val="00052C6D"/>
    <w:rsid w:val="0005373F"/>
    <w:rsid w:val="000558AB"/>
    <w:rsid w:val="00056358"/>
    <w:rsid w:val="000574DA"/>
    <w:rsid w:val="00061565"/>
    <w:rsid w:val="0006246F"/>
    <w:rsid w:val="000630CD"/>
    <w:rsid w:val="000707BE"/>
    <w:rsid w:val="00071614"/>
    <w:rsid w:val="000723B8"/>
    <w:rsid w:val="00073F46"/>
    <w:rsid w:val="00076DB5"/>
    <w:rsid w:val="000838D5"/>
    <w:rsid w:val="0008562C"/>
    <w:rsid w:val="00090296"/>
    <w:rsid w:val="0009070A"/>
    <w:rsid w:val="000923F3"/>
    <w:rsid w:val="00094334"/>
    <w:rsid w:val="00096060"/>
    <w:rsid w:val="000A06DF"/>
    <w:rsid w:val="000A46E6"/>
    <w:rsid w:val="000A4E8E"/>
    <w:rsid w:val="000A66D7"/>
    <w:rsid w:val="000B5264"/>
    <w:rsid w:val="000B66FE"/>
    <w:rsid w:val="000C42B6"/>
    <w:rsid w:val="000C4400"/>
    <w:rsid w:val="000C5858"/>
    <w:rsid w:val="000D06C6"/>
    <w:rsid w:val="000D3D8A"/>
    <w:rsid w:val="000D526A"/>
    <w:rsid w:val="000D59AC"/>
    <w:rsid w:val="000D5AF4"/>
    <w:rsid w:val="000D77D1"/>
    <w:rsid w:val="000E0B5C"/>
    <w:rsid w:val="000E251E"/>
    <w:rsid w:val="000E3C5B"/>
    <w:rsid w:val="000E504F"/>
    <w:rsid w:val="000E67E1"/>
    <w:rsid w:val="000E7A75"/>
    <w:rsid w:val="000E7EF8"/>
    <w:rsid w:val="000F0914"/>
    <w:rsid w:val="000F3011"/>
    <w:rsid w:val="000F4358"/>
    <w:rsid w:val="000F48DD"/>
    <w:rsid w:val="000F5E56"/>
    <w:rsid w:val="000F60B9"/>
    <w:rsid w:val="000F6C43"/>
    <w:rsid w:val="001002CA"/>
    <w:rsid w:val="0010099B"/>
    <w:rsid w:val="00102FF2"/>
    <w:rsid w:val="0010373D"/>
    <w:rsid w:val="00105FE6"/>
    <w:rsid w:val="001063D7"/>
    <w:rsid w:val="00106BB9"/>
    <w:rsid w:val="00106C7F"/>
    <w:rsid w:val="0011272B"/>
    <w:rsid w:val="001143A5"/>
    <w:rsid w:val="00116473"/>
    <w:rsid w:val="00125EB1"/>
    <w:rsid w:val="00131EF7"/>
    <w:rsid w:val="00132778"/>
    <w:rsid w:val="001330D7"/>
    <w:rsid w:val="001338D0"/>
    <w:rsid w:val="00140C32"/>
    <w:rsid w:val="00141CDC"/>
    <w:rsid w:val="00142D9C"/>
    <w:rsid w:val="00144B14"/>
    <w:rsid w:val="00144D36"/>
    <w:rsid w:val="001458C7"/>
    <w:rsid w:val="0014597A"/>
    <w:rsid w:val="00150F1A"/>
    <w:rsid w:val="001550AA"/>
    <w:rsid w:val="00155210"/>
    <w:rsid w:val="0015571A"/>
    <w:rsid w:val="00156677"/>
    <w:rsid w:val="00163C37"/>
    <w:rsid w:val="0017029D"/>
    <w:rsid w:val="001802DE"/>
    <w:rsid w:val="00181120"/>
    <w:rsid w:val="00181797"/>
    <w:rsid w:val="00182096"/>
    <w:rsid w:val="001829D2"/>
    <w:rsid w:val="001850B3"/>
    <w:rsid w:val="001858FB"/>
    <w:rsid w:val="00187382"/>
    <w:rsid w:val="0019142C"/>
    <w:rsid w:val="00191E8F"/>
    <w:rsid w:val="001943BA"/>
    <w:rsid w:val="00194589"/>
    <w:rsid w:val="0019654E"/>
    <w:rsid w:val="001A157D"/>
    <w:rsid w:val="001A2BC8"/>
    <w:rsid w:val="001A5DEC"/>
    <w:rsid w:val="001B06A8"/>
    <w:rsid w:val="001B2A3F"/>
    <w:rsid w:val="001B6041"/>
    <w:rsid w:val="001C16E2"/>
    <w:rsid w:val="001C3E22"/>
    <w:rsid w:val="001C53F5"/>
    <w:rsid w:val="001C7045"/>
    <w:rsid w:val="001D1190"/>
    <w:rsid w:val="001D17D2"/>
    <w:rsid w:val="001D2B6F"/>
    <w:rsid w:val="001D42F9"/>
    <w:rsid w:val="001D5609"/>
    <w:rsid w:val="001E1886"/>
    <w:rsid w:val="001E4F4D"/>
    <w:rsid w:val="001E635B"/>
    <w:rsid w:val="001F6D07"/>
    <w:rsid w:val="002059CF"/>
    <w:rsid w:val="00206040"/>
    <w:rsid w:val="00207542"/>
    <w:rsid w:val="00207F35"/>
    <w:rsid w:val="00216415"/>
    <w:rsid w:val="00217515"/>
    <w:rsid w:val="002178C0"/>
    <w:rsid w:val="002200EE"/>
    <w:rsid w:val="00224BEA"/>
    <w:rsid w:val="00225490"/>
    <w:rsid w:val="0022610C"/>
    <w:rsid w:val="00226368"/>
    <w:rsid w:val="00230CE5"/>
    <w:rsid w:val="00236770"/>
    <w:rsid w:val="00236B40"/>
    <w:rsid w:val="002377BD"/>
    <w:rsid w:val="00245B2F"/>
    <w:rsid w:val="00246630"/>
    <w:rsid w:val="00247960"/>
    <w:rsid w:val="00250534"/>
    <w:rsid w:val="00250A44"/>
    <w:rsid w:val="0025454A"/>
    <w:rsid w:val="00256412"/>
    <w:rsid w:val="0026382C"/>
    <w:rsid w:val="002639DA"/>
    <w:rsid w:val="00267008"/>
    <w:rsid w:val="00267F8A"/>
    <w:rsid w:val="002718EB"/>
    <w:rsid w:val="00271CE6"/>
    <w:rsid w:val="002725DA"/>
    <w:rsid w:val="0027461D"/>
    <w:rsid w:val="002771AD"/>
    <w:rsid w:val="002779EA"/>
    <w:rsid w:val="00284A59"/>
    <w:rsid w:val="00286678"/>
    <w:rsid w:val="002916C9"/>
    <w:rsid w:val="00292310"/>
    <w:rsid w:val="00296105"/>
    <w:rsid w:val="00296B5B"/>
    <w:rsid w:val="00296DA9"/>
    <w:rsid w:val="002A1B0D"/>
    <w:rsid w:val="002B01FB"/>
    <w:rsid w:val="002B1544"/>
    <w:rsid w:val="002B1831"/>
    <w:rsid w:val="002B3978"/>
    <w:rsid w:val="002B473B"/>
    <w:rsid w:val="002C13BF"/>
    <w:rsid w:val="002C29F7"/>
    <w:rsid w:val="002C43D0"/>
    <w:rsid w:val="002D5BAC"/>
    <w:rsid w:val="002E08CA"/>
    <w:rsid w:val="002E2922"/>
    <w:rsid w:val="002F3DB4"/>
    <w:rsid w:val="002F55AB"/>
    <w:rsid w:val="002F5E09"/>
    <w:rsid w:val="002F6BFA"/>
    <w:rsid w:val="002F777C"/>
    <w:rsid w:val="00300FF8"/>
    <w:rsid w:val="00302E0A"/>
    <w:rsid w:val="003040B8"/>
    <w:rsid w:val="003043EC"/>
    <w:rsid w:val="00304D1D"/>
    <w:rsid w:val="0031066D"/>
    <w:rsid w:val="00310788"/>
    <w:rsid w:val="0031195A"/>
    <w:rsid w:val="0031430C"/>
    <w:rsid w:val="0032247D"/>
    <w:rsid w:val="00323B6D"/>
    <w:rsid w:val="003247DA"/>
    <w:rsid w:val="003258F6"/>
    <w:rsid w:val="00330D4D"/>
    <w:rsid w:val="0033219A"/>
    <w:rsid w:val="00332561"/>
    <w:rsid w:val="00335491"/>
    <w:rsid w:val="003416AD"/>
    <w:rsid w:val="0034694D"/>
    <w:rsid w:val="003472E1"/>
    <w:rsid w:val="00347890"/>
    <w:rsid w:val="0034797F"/>
    <w:rsid w:val="00347CF7"/>
    <w:rsid w:val="00351D1D"/>
    <w:rsid w:val="00352048"/>
    <w:rsid w:val="003551E0"/>
    <w:rsid w:val="00355776"/>
    <w:rsid w:val="003568B0"/>
    <w:rsid w:val="00361CBC"/>
    <w:rsid w:val="00365F5D"/>
    <w:rsid w:val="00366DD3"/>
    <w:rsid w:val="0036745C"/>
    <w:rsid w:val="0036751C"/>
    <w:rsid w:val="00367F84"/>
    <w:rsid w:val="00370B59"/>
    <w:rsid w:val="00371637"/>
    <w:rsid w:val="003717D0"/>
    <w:rsid w:val="003718E3"/>
    <w:rsid w:val="00372809"/>
    <w:rsid w:val="00374764"/>
    <w:rsid w:val="003756F0"/>
    <w:rsid w:val="00380B22"/>
    <w:rsid w:val="003950FB"/>
    <w:rsid w:val="00396A86"/>
    <w:rsid w:val="003A2D04"/>
    <w:rsid w:val="003A7ADD"/>
    <w:rsid w:val="003B4203"/>
    <w:rsid w:val="003C0D35"/>
    <w:rsid w:val="003C385E"/>
    <w:rsid w:val="003C5B16"/>
    <w:rsid w:val="003C5FC8"/>
    <w:rsid w:val="003C76FD"/>
    <w:rsid w:val="003C7D32"/>
    <w:rsid w:val="003D045C"/>
    <w:rsid w:val="003D0D51"/>
    <w:rsid w:val="003D1188"/>
    <w:rsid w:val="003D1BAA"/>
    <w:rsid w:val="003E042D"/>
    <w:rsid w:val="003E57A6"/>
    <w:rsid w:val="003E62A3"/>
    <w:rsid w:val="003E6531"/>
    <w:rsid w:val="003E75C1"/>
    <w:rsid w:val="003F4EFD"/>
    <w:rsid w:val="003F518C"/>
    <w:rsid w:val="003F57F2"/>
    <w:rsid w:val="003F5FC9"/>
    <w:rsid w:val="003F6D5A"/>
    <w:rsid w:val="00400BB9"/>
    <w:rsid w:val="00402C48"/>
    <w:rsid w:val="00403F04"/>
    <w:rsid w:val="00405D52"/>
    <w:rsid w:val="004133CE"/>
    <w:rsid w:val="00413887"/>
    <w:rsid w:val="0041742B"/>
    <w:rsid w:val="00423AD0"/>
    <w:rsid w:val="004253A5"/>
    <w:rsid w:val="00430D9A"/>
    <w:rsid w:val="00431118"/>
    <w:rsid w:val="004322CA"/>
    <w:rsid w:val="00434AE8"/>
    <w:rsid w:val="00435826"/>
    <w:rsid w:val="004372D6"/>
    <w:rsid w:val="00440B06"/>
    <w:rsid w:val="0044189B"/>
    <w:rsid w:val="004428C9"/>
    <w:rsid w:val="00442E89"/>
    <w:rsid w:val="00444302"/>
    <w:rsid w:val="0044519D"/>
    <w:rsid w:val="004452B8"/>
    <w:rsid w:val="00445816"/>
    <w:rsid w:val="00445FE8"/>
    <w:rsid w:val="0044709F"/>
    <w:rsid w:val="004501CA"/>
    <w:rsid w:val="00453EC5"/>
    <w:rsid w:val="00454D82"/>
    <w:rsid w:val="00455880"/>
    <w:rsid w:val="00456FC2"/>
    <w:rsid w:val="004604EB"/>
    <w:rsid w:val="00464AF7"/>
    <w:rsid w:val="00471077"/>
    <w:rsid w:val="00471DB6"/>
    <w:rsid w:val="00471F4F"/>
    <w:rsid w:val="00472389"/>
    <w:rsid w:val="00473204"/>
    <w:rsid w:val="00473592"/>
    <w:rsid w:val="00477530"/>
    <w:rsid w:val="00481596"/>
    <w:rsid w:val="00482BA0"/>
    <w:rsid w:val="00482F94"/>
    <w:rsid w:val="00486033"/>
    <w:rsid w:val="00486628"/>
    <w:rsid w:val="004866B1"/>
    <w:rsid w:val="00491653"/>
    <w:rsid w:val="00494F8F"/>
    <w:rsid w:val="00497246"/>
    <w:rsid w:val="004B0EED"/>
    <w:rsid w:val="004B3ECC"/>
    <w:rsid w:val="004B42B5"/>
    <w:rsid w:val="004B5BB7"/>
    <w:rsid w:val="004B6E90"/>
    <w:rsid w:val="004B7D18"/>
    <w:rsid w:val="004C3C81"/>
    <w:rsid w:val="004C594E"/>
    <w:rsid w:val="004C6021"/>
    <w:rsid w:val="004C61B8"/>
    <w:rsid w:val="004D2287"/>
    <w:rsid w:val="004D353D"/>
    <w:rsid w:val="004D5E91"/>
    <w:rsid w:val="004E267B"/>
    <w:rsid w:val="004E6240"/>
    <w:rsid w:val="004E69E0"/>
    <w:rsid w:val="004E6B46"/>
    <w:rsid w:val="004F1AB5"/>
    <w:rsid w:val="004F5383"/>
    <w:rsid w:val="004F5901"/>
    <w:rsid w:val="004F6B97"/>
    <w:rsid w:val="004F71E8"/>
    <w:rsid w:val="00501A9B"/>
    <w:rsid w:val="00501AFB"/>
    <w:rsid w:val="00505CEB"/>
    <w:rsid w:val="00511E08"/>
    <w:rsid w:val="00516EFD"/>
    <w:rsid w:val="0051701F"/>
    <w:rsid w:val="00520043"/>
    <w:rsid w:val="005201ED"/>
    <w:rsid w:val="00520E26"/>
    <w:rsid w:val="005261D0"/>
    <w:rsid w:val="00526748"/>
    <w:rsid w:val="005307AD"/>
    <w:rsid w:val="00534E4E"/>
    <w:rsid w:val="005373EE"/>
    <w:rsid w:val="00537C34"/>
    <w:rsid w:val="00541ACE"/>
    <w:rsid w:val="005433F0"/>
    <w:rsid w:val="00553026"/>
    <w:rsid w:val="005533DC"/>
    <w:rsid w:val="00556344"/>
    <w:rsid w:val="00557227"/>
    <w:rsid w:val="0055773E"/>
    <w:rsid w:val="00562938"/>
    <w:rsid w:val="00570241"/>
    <w:rsid w:val="00570BCD"/>
    <w:rsid w:val="0057194E"/>
    <w:rsid w:val="00575057"/>
    <w:rsid w:val="00580AF7"/>
    <w:rsid w:val="00587D22"/>
    <w:rsid w:val="00594EA4"/>
    <w:rsid w:val="00595BCF"/>
    <w:rsid w:val="005A1BF6"/>
    <w:rsid w:val="005A1F9F"/>
    <w:rsid w:val="005A219C"/>
    <w:rsid w:val="005A37DE"/>
    <w:rsid w:val="005A4B1B"/>
    <w:rsid w:val="005B0356"/>
    <w:rsid w:val="005B035E"/>
    <w:rsid w:val="005B04E3"/>
    <w:rsid w:val="005B0667"/>
    <w:rsid w:val="005B0A23"/>
    <w:rsid w:val="005B2612"/>
    <w:rsid w:val="005B3840"/>
    <w:rsid w:val="005C1D51"/>
    <w:rsid w:val="005C39F2"/>
    <w:rsid w:val="005C5996"/>
    <w:rsid w:val="005C67E5"/>
    <w:rsid w:val="005C7184"/>
    <w:rsid w:val="005C7595"/>
    <w:rsid w:val="005C7959"/>
    <w:rsid w:val="005D0C7B"/>
    <w:rsid w:val="005D6676"/>
    <w:rsid w:val="005D6930"/>
    <w:rsid w:val="005D73B8"/>
    <w:rsid w:val="005E0209"/>
    <w:rsid w:val="005E048F"/>
    <w:rsid w:val="005E0EE3"/>
    <w:rsid w:val="005E2FDE"/>
    <w:rsid w:val="005E394A"/>
    <w:rsid w:val="005E5199"/>
    <w:rsid w:val="005E588E"/>
    <w:rsid w:val="005F126D"/>
    <w:rsid w:val="005F24DD"/>
    <w:rsid w:val="005F55EB"/>
    <w:rsid w:val="005F71E5"/>
    <w:rsid w:val="005F7FD2"/>
    <w:rsid w:val="006045A2"/>
    <w:rsid w:val="00604DA1"/>
    <w:rsid w:val="00606D8C"/>
    <w:rsid w:val="00606DF4"/>
    <w:rsid w:val="00610C7E"/>
    <w:rsid w:val="006133A8"/>
    <w:rsid w:val="00613763"/>
    <w:rsid w:val="0062119A"/>
    <w:rsid w:val="0062129F"/>
    <w:rsid w:val="00623097"/>
    <w:rsid w:val="00623201"/>
    <w:rsid w:val="00624C94"/>
    <w:rsid w:val="00626555"/>
    <w:rsid w:val="00627734"/>
    <w:rsid w:val="00632A19"/>
    <w:rsid w:val="00633B34"/>
    <w:rsid w:val="00636BCB"/>
    <w:rsid w:val="006407D4"/>
    <w:rsid w:val="00642092"/>
    <w:rsid w:val="00643AA4"/>
    <w:rsid w:val="00645151"/>
    <w:rsid w:val="0064607B"/>
    <w:rsid w:val="006462CD"/>
    <w:rsid w:val="00647B67"/>
    <w:rsid w:val="006506B1"/>
    <w:rsid w:val="00655486"/>
    <w:rsid w:val="00660840"/>
    <w:rsid w:val="006609E7"/>
    <w:rsid w:val="00660F3D"/>
    <w:rsid w:val="006634BA"/>
    <w:rsid w:val="00663561"/>
    <w:rsid w:val="00663851"/>
    <w:rsid w:val="00663D41"/>
    <w:rsid w:val="00663EEA"/>
    <w:rsid w:val="00670874"/>
    <w:rsid w:val="006711F1"/>
    <w:rsid w:val="00673C6B"/>
    <w:rsid w:val="00684EDF"/>
    <w:rsid w:val="00686C20"/>
    <w:rsid w:val="00692910"/>
    <w:rsid w:val="00692F47"/>
    <w:rsid w:val="00693BC8"/>
    <w:rsid w:val="006A07D1"/>
    <w:rsid w:val="006A50F8"/>
    <w:rsid w:val="006B2046"/>
    <w:rsid w:val="006B5743"/>
    <w:rsid w:val="006C112B"/>
    <w:rsid w:val="006C2568"/>
    <w:rsid w:val="006C340B"/>
    <w:rsid w:val="006D0A5A"/>
    <w:rsid w:val="006D3039"/>
    <w:rsid w:val="006D3F90"/>
    <w:rsid w:val="006D5623"/>
    <w:rsid w:val="006D6023"/>
    <w:rsid w:val="006D6A95"/>
    <w:rsid w:val="006D707D"/>
    <w:rsid w:val="006E271E"/>
    <w:rsid w:val="006E2EC4"/>
    <w:rsid w:val="006E5E47"/>
    <w:rsid w:val="006E7D02"/>
    <w:rsid w:val="006F015D"/>
    <w:rsid w:val="006F027E"/>
    <w:rsid w:val="006F21E4"/>
    <w:rsid w:val="006F250B"/>
    <w:rsid w:val="006F3812"/>
    <w:rsid w:val="006F3DF6"/>
    <w:rsid w:val="006F40A4"/>
    <w:rsid w:val="006F491F"/>
    <w:rsid w:val="006F5814"/>
    <w:rsid w:val="006F5A08"/>
    <w:rsid w:val="006F64C3"/>
    <w:rsid w:val="0070211E"/>
    <w:rsid w:val="007054BE"/>
    <w:rsid w:val="00706273"/>
    <w:rsid w:val="00706BFC"/>
    <w:rsid w:val="00711204"/>
    <w:rsid w:val="007123B6"/>
    <w:rsid w:val="007131A0"/>
    <w:rsid w:val="007150D4"/>
    <w:rsid w:val="007170FB"/>
    <w:rsid w:val="00720BB3"/>
    <w:rsid w:val="007230B7"/>
    <w:rsid w:val="007300A3"/>
    <w:rsid w:val="00730DB6"/>
    <w:rsid w:val="007315B0"/>
    <w:rsid w:val="0074139D"/>
    <w:rsid w:val="00741AEA"/>
    <w:rsid w:val="00742913"/>
    <w:rsid w:val="00744A85"/>
    <w:rsid w:val="007501B4"/>
    <w:rsid w:val="00750361"/>
    <w:rsid w:val="0075291B"/>
    <w:rsid w:val="00756A8F"/>
    <w:rsid w:val="00757E20"/>
    <w:rsid w:val="00762BD6"/>
    <w:rsid w:val="00764BB3"/>
    <w:rsid w:val="00764F0D"/>
    <w:rsid w:val="0076525A"/>
    <w:rsid w:val="0076558E"/>
    <w:rsid w:val="00765A6C"/>
    <w:rsid w:val="0076724D"/>
    <w:rsid w:val="00767D92"/>
    <w:rsid w:val="00767FCB"/>
    <w:rsid w:val="00772A3B"/>
    <w:rsid w:val="0077770F"/>
    <w:rsid w:val="00780E16"/>
    <w:rsid w:val="00781FF9"/>
    <w:rsid w:val="00782FC7"/>
    <w:rsid w:val="00783DE0"/>
    <w:rsid w:val="0078614B"/>
    <w:rsid w:val="00786F91"/>
    <w:rsid w:val="00787C77"/>
    <w:rsid w:val="00791A47"/>
    <w:rsid w:val="00791AA3"/>
    <w:rsid w:val="00794025"/>
    <w:rsid w:val="007964D9"/>
    <w:rsid w:val="007A2BD4"/>
    <w:rsid w:val="007A2DF3"/>
    <w:rsid w:val="007A4018"/>
    <w:rsid w:val="007A7295"/>
    <w:rsid w:val="007B1436"/>
    <w:rsid w:val="007B23B6"/>
    <w:rsid w:val="007B240C"/>
    <w:rsid w:val="007B3213"/>
    <w:rsid w:val="007B50B3"/>
    <w:rsid w:val="007B5778"/>
    <w:rsid w:val="007B5FEC"/>
    <w:rsid w:val="007B7AA2"/>
    <w:rsid w:val="007C0FA9"/>
    <w:rsid w:val="007C1C4F"/>
    <w:rsid w:val="007C2A87"/>
    <w:rsid w:val="007C2C40"/>
    <w:rsid w:val="007C2FD6"/>
    <w:rsid w:val="007C342E"/>
    <w:rsid w:val="007D1DBE"/>
    <w:rsid w:val="007D2023"/>
    <w:rsid w:val="007D2272"/>
    <w:rsid w:val="007D2D28"/>
    <w:rsid w:val="007D53C7"/>
    <w:rsid w:val="007D7AC3"/>
    <w:rsid w:val="007E3F47"/>
    <w:rsid w:val="007E7863"/>
    <w:rsid w:val="007F1CF8"/>
    <w:rsid w:val="007F66B2"/>
    <w:rsid w:val="007F7C70"/>
    <w:rsid w:val="00803BD2"/>
    <w:rsid w:val="00803E9F"/>
    <w:rsid w:val="00804DB7"/>
    <w:rsid w:val="00806C84"/>
    <w:rsid w:val="00810526"/>
    <w:rsid w:val="00810F92"/>
    <w:rsid w:val="00811721"/>
    <w:rsid w:val="008203F9"/>
    <w:rsid w:val="008207C1"/>
    <w:rsid w:val="0082495D"/>
    <w:rsid w:val="00824CC3"/>
    <w:rsid w:val="008308DA"/>
    <w:rsid w:val="00833BFE"/>
    <w:rsid w:val="00833F7A"/>
    <w:rsid w:val="008344C2"/>
    <w:rsid w:val="00841D47"/>
    <w:rsid w:val="00841E3E"/>
    <w:rsid w:val="00842587"/>
    <w:rsid w:val="008460AB"/>
    <w:rsid w:val="008466A6"/>
    <w:rsid w:val="0084781A"/>
    <w:rsid w:val="00852457"/>
    <w:rsid w:val="0085654D"/>
    <w:rsid w:val="0086056D"/>
    <w:rsid w:val="00867C54"/>
    <w:rsid w:val="008726ED"/>
    <w:rsid w:val="00873F7B"/>
    <w:rsid w:val="00875C42"/>
    <w:rsid w:val="00876D92"/>
    <w:rsid w:val="00877271"/>
    <w:rsid w:val="00880F04"/>
    <w:rsid w:val="008948B4"/>
    <w:rsid w:val="00895948"/>
    <w:rsid w:val="008969E6"/>
    <w:rsid w:val="0089740E"/>
    <w:rsid w:val="008A294C"/>
    <w:rsid w:val="008A535C"/>
    <w:rsid w:val="008A7674"/>
    <w:rsid w:val="008B225C"/>
    <w:rsid w:val="008B2B41"/>
    <w:rsid w:val="008B4798"/>
    <w:rsid w:val="008B6ADB"/>
    <w:rsid w:val="008C3B1D"/>
    <w:rsid w:val="008C3DEB"/>
    <w:rsid w:val="008C5A47"/>
    <w:rsid w:val="008D2760"/>
    <w:rsid w:val="008F2447"/>
    <w:rsid w:val="008F3125"/>
    <w:rsid w:val="008F3188"/>
    <w:rsid w:val="008F3985"/>
    <w:rsid w:val="008F56F2"/>
    <w:rsid w:val="008F57BC"/>
    <w:rsid w:val="008F58CE"/>
    <w:rsid w:val="008F699F"/>
    <w:rsid w:val="00903B4F"/>
    <w:rsid w:val="00910B3A"/>
    <w:rsid w:val="00911D4E"/>
    <w:rsid w:val="009137CF"/>
    <w:rsid w:val="00913F97"/>
    <w:rsid w:val="00914FDE"/>
    <w:rsid w:val="00915020"/>
    <w:rsid w:val="00915086"/>
    <w:rsid w:val="00917563"/>
    <w:rsid w:val="009179C6"/>
    <w:rsid w:val="00922CA0"/>
    <w:rsid w:val="00924268"/>
    <w:rsid w:val="00924FF2"/>
    <w:rsid w:val="0092620E"/>
    <w:rsid w:val="00926625"/>
    <w:rsid w:val="00927863"/>
    <w:rsid w:val="0093000A"/>
    <w:rsid w:val="00932620"/>
    <w:rsid w:val="00936254"/>
    <w:rsid w:val="0093654A"/>
    <w:rsid w:val="00946198"/>
    <w:rsid w:val="009538AD"/>
    <w:rsid w:val="00955701"/>
    <w:rsid w:val="0096176C"/>
    <w:rsid w:val="00962502"/>
    <w:rsid w:val="009676AC"/>
    <w:rsid w:val="00970191"/>
    <w:rsid w:val="00971E08"/>
    <w:rsid w:val="00974B56"/>
    <w:rsid w:val="0097541B"/>
    <w:rsid w:val="00975AC5"/>
    <w:rsid w:val="00976C3B"/>
    <w:rsid w:val="00980060"/>
    <w:rsid w:val="0098471C"/>
    <w:rsid w:val="00986456"/>
    <w:rsid w:val="0099387C"/>
    <w:rsid w:val="00993F0A"/>
    <w:rsid w:val="009944DF"/>
    <w:rsid w:val="00997991"/>
    <w:rsid w:val="009A37F6"/>
    <w:rsid w:val="009A5389"/>
    <w:rsid w:val="009A6DD9"/>
    <w:rsid w:val="009B097C"/>
    <w:rsid w:val="009B0A40"/>
    <w:rsid w:val="009B0AD2"/>
    <w:rsid w:val="009B2A67"/>
    <w:rsid w:val="009B335C"/>
    <w:rsid w:val="009B4D8C"/>
    <w:rsid w:val="009C1A01"/>
    <w:rsid w:val="009C4530"/>
    <w:rsid w:val="009C538C"/>
    <w:rsid w:val="009C6048"/>
    <w:rsid w:val="009D112E"/>
    <w:rsid w:val="009D21BC"/>
    <w:rsid w:val="009D3073"/>
    <w:rsid w:val="009D5ABD"/>
    <w:rsid w:val="009E5FA2"/>
    <w:rsid w:val="009F0A97"/>
    <w:rsid w:val="009F1D7E"/>
    <w:rsid w:val="009F33A5"/>
    <w:rsid w:val="00A00BEF"/>
    <w:rsid w:val="00A02CBB"/>
    <w:rsid w:val="00A05DC5"/>
    <w:rsid w:val="00A124DC"/>
    <w:rsid w:val="00A12AAD"/>
    <w:rsid w:val="00A15F28"/>
    <w:rsid w:val="00A16E66"/>
    <w:rsid w:val="00A22DB4"/>
    <w:rsid w:val="00A235C7"/>
    <w:rsid w:val="00A23E7D"/>
    <w:rsid w:val="00A24677"/>
    <w:rsid w:val="00A250FA"/>
    <w:rsid w:val="00A3086C"/>
    <w:rsid w:val="00A3348A"/>
    <w:rsid w:val="00A33D63"/>
    <w:rsid w:val="00A41C6A"/>
    <w:rsid w:val="00A42FA2"/>
    <w:rsid w:val="00A44154"/>
    <w:rsid w:val="00A4422D"/>
    <w:rsid w:val="00A47F2B"/>
    <w:rsid w:val="00A57E68"/>
    <w:rsid w:val="00A6153F"/>
    <w:rsid w:val="00A63535"/>
    <w:rsid w:val="00A706F9"/>
    <w:rsid w:val="00A732F9"/>
    <w:rsid w:val="00A75CD8"/>
    <w:rsid w:val="00A81B7A"/>
    <w:rsid w:val="00A82743"/>
    <w:rsid w:val="00A86413"/>
    <w:rsid w:val="00A9569C"/>
    <w:rsid w:val="00AA2F35"/>
    <w:rsid w:val="00AA5A1A"/>
    <w:rsid w:val="00AA7387"/>
    <w:rsid w:val="00AB5A66"/>
    <w:rsid w:val="00AB6DF4"/>
    <w:rsid w:val="00AB79A0"/>
    <w:rsid w:val="00AB7B0E"/>
    <w:rsid w:val="00AC158C"/>
    <w:rsid w:val="00AC327F"/>
    <w:rsid w:val="00AC3841"/>
    <w:rsid w:val="00AC5CD9"/>
    <w:rsid w:val="00AD7F77"/>
    <w:rsid w:val="00AE19E9"/>
    <w:rsid w:val="00AE4D15"/>
    <w:rsid w:val="00AF1ECF"/>
    <w:rsid w:val="00AF4CC9"/>
    <w:rsid w:val="00AF4ED2"/>
    <w:rsid w:val="00AF76F4"/>
    <w:rsid w:val="00B0485E"/>
    <w:rsid w:val="00B06854"/>
    <w:rsid w:val="00B100E7"/>
    <w:rsid w:val="00B11272"/>
    <w:rsid w:val="00B208CE"/>
    <w:rsid w:val="00B2131C"/>
    <w:rsid w:val="00B22731"/>
    <w:rsid w:val="00B229CF"/>
    <w:rsid w:val="00B26D54"/>
    <w:rsid w:val="00B30BEE"/>
    <w:rsid w:val="00B31425"/>
    <w:rsid w:val="00B404DA"/>
    <w:rsid w:val="00B4058C"/>
    <w:rsid w:val="00B41638"/>
    <w:rsid w:val="00B424F0"/>
    <w:rsid w:val="00B43588"/>
    <w:rsid w:val="00B45B38"/>
    <w:rsid w:val="00B509A1"/>
    <w:rsid w:val="00B53664"/>
    <w:rsid w:val="00B5384D"/>
    <w:rsid w:val="00B54F9E"/>
    <w:rsid w:val="00B565A4"/>
    <w:rsid w:val="00B605A7"/>
    <w:rsid w:val="00B62C75"/>
    <w:rsid w:val="00B65488"/>
    <w:rsid w:val="00B704B8"/>
    <w:rsid w:val="00B70CC4"/>
    <w:rsid w:val="00B7133C"/>
    <w:rsid w:val="00B72365"/>
    <w:rsid w:val="00B7240C"/>
    <w:rsid w:val="00B734A1"/>
    <w:rsid w:val="00B74D10"/>
    <w:rsid w:val="00B74D99"/>
    <w:rsid w:val="00B755E7"/>
    <w:rsid w:val="00B764A8"/>
    <w:rsid w:val="00B7695D"/>
    <w:rsid w:val="00B773C5"/>
    <w:rsid w:val="00B80DA4"/>
    <w:rsid w:val="00B81ED6"/>
    <w:rsid w:val="00B86992"/>
    <w:rsid w:val="00B9036C"/>
    <w:rsid w:val="00B90FAE"/>
    <w:rsid w:val="00B93773"/>
    <w:rsid w:val="00B95E6A"/>
    <w:rsid w:val="00B97CBE"/>
    <w:rsid w:val="00BA3C1D"/>
    <w:rsid w:val="00BA6C90"/>
    <w:rsid w:val="00BB0EB1"/>
    <w:rsid w:val="00BB4D40"/>
    <w:rsid w:val="00BB594C"/>
    <w:rsid w:val="00BB604E"/>
    <w:rsid w:val="00BB7BE1"/>
    <w:rsid w:val="00BC0EED"/>
    <w:rsid w:val="00BC2847"/>
    <w:rsid w:val="00BC3257"/>
    <w:rsid w:val="00BC430E"/>
    <w:rsid w:val="00BC6227"/>
    <w:rsid w:val="00BC6417"/>
    <w:rsid w:val="00BD0978"/>
    <w:rsid w:val="00BD3267"/>
    <w:rsid w:val="00BD4077"/>
    <w:rsid w:val="00BD6054"/>
    <w:rsid w:val="00BD65FE"/>
    <w:rsid w:val="00BE0B71"/>
    <w:rsid w:val="00BE1C4D"/>
    <w:rsid w:val="00BE4725"/>
    <w:rsid w:val="00BE588E"/>
    <w:rsid w:val="00BE6356"/>
    <w:rsid w:val="00BE6595"/>
    <w:rsid w:val="00BF08CF"/>
    <w:rsid w:val="00BF26EB"/>
    <w:rsid w:val="00BF5646"/>
    <w:rsid w:val="00C03688"/>
    <w:rsid w:val="00C0472D"/>
    <w:rsid w:val="00C05AAC"/>
    <w:rsid w:val="00C1239A"/>
    <w:rsid w:val="00C13564"/>
    <w:rsid w:val="00C23E70"/>
    <w:rsid w:val="00C25044"/>
    <w:rsid w:val="00C26958"/>
    <w:rsid w:val="00C27E72"/>
    <w:rsid w:val="00C301CD"/>
    <w:rsid w:val="00C31697"/>
    <w:rsid w:val="00C32B44"/>
    <w:rsid w:val="00C33041"/>
    <w:rsid w:val="00C3680F"/>
    <w:rsid w:val="00C4070F"/>
    <w:rsid w:val="00C42506"/>
    <w:rsid w:val="00C430AF"/>
    <w:rsid w:val="00C44045"/>
    <w:rsid w:val="00C45B40"/>
    <w:rsid w:val="00C46DB7"/>
    <w:rsid w:val="00C52FA4"/>
    <w:rsid w:val="00C54B5E"/>
    <w:rsid w:val="00C554EC"/>
    <w:rsid w:val="00C61D98"/>
    <w:rsid w:val="00C6227A"/>
    <w:rsid w:val="00C64F29"/>
    <w:rsid w:val="00C65972"/>
    <w:rsid w:val="00C71508"/>
    <w:rsid w:val="00C71658"/>
    <w:rsid w:val="00C71D11"/>
    <w:rsid w:val="00C73089"/>
    <w:rsid w:val="00C74101"/>
    <w:rsid w:val="00C7519A"/>
    <w:rsid w:val="00C77314"/>
    <w:rsid w:val="00C8156B"/>
    <w:rsid w:val="00C90D59"/>
    <w:rsid w:val="00C93DA5"/>
    <w:rsid w:val="00CA5DB2"/>
    <w:rsid w:val="00CA6EA6"/>
    <w:rsid w:val="00CA79A1"/>
    <w:rsid w:val="00CA7CEF"/>
    <w:rsid w:val="00CB2AA3"/>
    <w:rsid w:val="00CB5B7F"/>
    <w:rsid w:val="00CC24EE"/>
    <w:rsid w:val="00CC61E1"/>
    <w:rsid w:val="00CC7743"/>
    <w:rsid w:val="00CD0678"/>
    <w:rsid w:val="00CD0932"/>
    <w:rsid w:val="00CD33F3"/>
    <w:rsid w:val="00CD412E"/>
    <w:rsid w:val="00CD72E6"/>
    <w:rsid w:val="00CE0B56"/>
    <w:rsid w:val="00CE38E6"/>
    <w:rsid w:val="00CF2CA6"/>
    <w:rsid w:val="00CF4C7B"/>
    <w:rsid w:val="00D0204A"/>
    <w:rsid w:val="00D0366C"/>
    <w:rsid w:val="00D14B40"/>
    <w:rsid w:val="00D20650"/>
    <w:rsid w:val="00D22514"/>
    <w:rsid w:val="00D232A4"/>
    <w:rsid w:val="00D3117D"/>
    <w:rsid w:val="00D377B3"/>
    <w:rsid w:val="00D41222"/>
    <w:rsid w:val="00D665D9"/>
    <w:rsid w:val="00D672C8"/>
    <w:rsid w:val="00D70148"/>
    <w:rsid w:val="00D7293F"/>
    <w:rsid w:val="00D73130"/>
    <w:rsid w:val="00D736EF"/>
    <w:rsid w:val="00D771D7"/>
    <w:rsid w:val="00D901C8"/>
    <w:rsid w:val="00D94D4F"/>
    <w:rsid w:val="00D952EF"/>
    <w:rsid w:val="00D9736C"/>
    <w:rsid w:val="00DA1965"/>
    <w:rsid w:val="00DA41AA"/>
    <w:rsid w:val="00DA4A43"/>
    <w:rsid w:val="00DA4F7A"/>
    <w:rsid w:val="00DA7563"/>
    <w:rsid w:val="00DB274E"/>
    <w:rsid w:val="00DB27C8"/>
    <w:rsid w:val="00DB4CBD"/>
    <w:rsid w:val="00DB4E93"/>
    <w:rsid w:val="00DB5006"/>
    <w:rsid w:val="00DB550B"/>
    <w:rsid w:val="00DB784F"/>
    <w:rsid w:val="00DC23C3"/>
    <w:rsid w:val="00DC3DE6"/>
    <w:rsid w:val="00DC48DF"/>
    <w:rsid w:val="00DC4BF7"/>
    <w:rsid w:val="00DC5929"/>
    <w:rsid w:val="00DD2475"/>
    <w:rsid w:val="00DD3BB8"/>
    <w:rsid w:val="00DD3D6F"/>
    <w:rsid w:val="00DE106E"/>
    <w:rsid w:val="00DE4A27"/>
    <w:rsid w:val="00DE5D30"/>
    <w:rsid w:val="00DE62D6"/>
    <w:rsid w:val="00DE78E4"/>
    <w:rsid w:val="00DF1D93"/>
    <w:rsid w:val="00DF2622"/>
    <w:rsid w:val="00DF7608"/>
    <w:rsid w:val="00E0112B"/>
    <w:rsid w:val="00E02B20"/>
    <w:rsid w:val="00E06E44"/>
    <w:rsid w:val="00E11245"/>
    <w:rsid w:val="00E127DE"/>
    <w:rsid w:val="00E12B29"/>
    <w:rsid w:val="00E13D93"/>
    <w:rsid w:val="00E1421B"/>
    <w:rsid w:val="00E15D70"/>
    <w:rsid w:val="00E163A9"/>
    <w:rsid w:val="00E179B1"/>
    <w:rsid w:val="00E217A9"/>
    <w:rsid w:val="00E2547A"/>
    <w:rsid w:val="00E30177"/>
    <w:rsid w:val="00E314DE"/>
    <w:rsid w:val="00E34407"/>
    <w:rsid w:val="00E34757"/>
    <w:rsid w:val="00E40B7C"/>
    <w:rsid w:val="00E419A4"/>
    <w:rsid w:val="00E41A85"/>
    <w:rsid w:val="00E4508E"/>
    <w:rsid w:val="00E501CA"/>
    <w:rsid w:val="00E52C45"/>
    <w:rsid w:val="00E57A38"/>
    <w:rsid w:val="00E60027"/>
    <w:rsid w:val="00E6115B"/>
    <w:rsid w:val="00E614EE"/>
    <w:rsid w:val="00E776F3"/>
    <w:rsid w:val="00E814E8"/>
    <w:rsid w:val="00E85E2E"/>
    <w:rsid w:val="00E976F9"/>
    <w:rsid w:val="00E97F38"/>
    <w:rsid w:val="00EA01D0"/>
    <w:rsid w:val="00EA1CC0"/>
    <w:rsid w:val="00EA2E59"/>
    <w:rsid w:val="00EA3A1D"/>
    <w:rsid w:val="00EA3C3D"/>
    <w:rsid w:val="00EA412E"/>
    <w:rsid w:val="00EA67EA"/>
    <w:rsid w:val="00EA6F9F"/>
    <w:rsid w:val="00EB197B"/>
    <w:rsid w:val="00EB29C8"/>
    <w:rsid w:val="00EB3B69"/>
    <w:rsid w:val="00EB3B74"/>
    <w:rsid w:val="00EB4238"/>
    <w:rsid w:val="00EB785D"/>
    <w:rsid w:val="00EC038F"/>
    <w:rsid w:val="00EC12B1"/>
    <w:rsid w:val="00EC36F7"/>
    <w:rsid w:val="00EC4405"/>
    <w:rsid w:val="00EC4716"/>
    <w:rsid w:val="00EC60CE"/>
    <w:rsid w:val="00ED0C5C"/>
    <w:rsid w:val="00ED1691"/>
    <w:rsid w:val="00ED4185"/>
    <w:rsid w:val="00EE75E7"/>
    <w:rsid w:val="00EF6FE9"/>
    <w:rsid w:val="00EF7E58"/>
    <w:rsid w:val="00F001D4"/>
    <w:rsid w:val="00F01918"/>
    <w:rsid w:val="00F02E0B"/>
    <w:rsid w:val="00F0524B"/>
    <w:rsid w:val="00F10685"/>
    <w:rsid w:val="00F133AD"/>
    <w:rsid w:val="00F15594"/>
    <w:rsid w:val="00F1648E"/>
    <w:rsid w:val="00F2189C"/>
    <w:rsid w:val="00F24BD6"/>
    <w:rsid w:val="00F260E2"/>
    <w:rsid w:val="00F27886"/>
    <w:rsid w:val="00F30074"/>
    <w:rsid w:val="00F306CB"/>
    <w:rsid w:val="00F34A8A"/>
    <w:rsid w:val="00F356EF"/>
    <w:rsid w:val="00F407E1"/>
    <w:rsid w:val="00F4091B"/>
    <w:rsid w:val="00F413BD"/>
    <w:rsid w:val="00F4148A"/>
    <w:rsid w:val="00F4270A"/>
    <w:rsid w:val="00F43FF2"/>
    <w:rsid w:val="00F44CD3"/>
    <w:rsid w:val="00F45CCB"/>
    <w:rsid w:val="00F4721F"/>
    <w:rsid w:val="00F52DCB"/>
    <w:rsid w:val="00F569F4"/>
    <w:rsid w:val="00F60AD3"/>
    <w:rsid w:val="00F60E2D"/>
    <w:rsid w:val="00F63093"/>
    <w:rsid w:val="00F63777"/>
    <w:rsid w:val="00F63B41"/>
    <w:rsid w:val="00F650CC"/>
    <w:rsid w:val="00F678E6"/>
    <w:rsid w:val="00F75983"/>
    <w:rsid w:val="00F80091"/>
    <w:rsid w:val="00F8022C"/>
    <w:rsid w:val="00F8029B"/>
    <w:rsid w:val="00F85758"/>
    <w:rsid w:val="00F86EC6"/>
    <w:rsid w:val="00F87D09"/>
    <w:rsid w:val="00F9389D"/>
    <w:rsid w:val="00F93A30"/>
    <w:rsid w:val="00F94FEA"/>
    <w:rsid w:val="00F95DD1"/>
    <w:rsid w:val="00F96A0C"/>
    <w:rsid w:val="00FA04BC"/>
    <w:rsid w:val="00FA08E0"/>
    <w:rsid w:val="00FA15BD"/>
    <w:rsid w:val="00FA1803"/>
    <w:rsid w:val="00FA1810"/>
    <w:rsid w:val="00FA3039"/>
    <w:rsid w:val="00FA4824"/>
    <w:rsid w:val="00FA74B3"/>
    <w:rsid w:val="00FA790A"/>
    <w:rsid w:val="00FB02C7"/>
    <w:rsid w:val="00FB65A7"/>
    <w:rsid w:val="00FC0F9D"/>
    <w:rsid w:val="00FC358F"/>
    <w:rsid w:val="00FC4708"/>
    <w:rsid w:val="00FC6965"/>
    <w:rsid w:val="00FC7258"/>
    <w:rsid w:val="00FD3333"/>
    <w:rsid w:val="00FD5C4F"/>
    <w:rsid w:val="00FD6FCA"/>
    <w:rsid w:val="00FE232B"/>
    <w:rsid w:val="00FE7B83"/>
    <w:rsid w:val="00FF0632"/>
    <w:rsid w:val="00FF0B5F"/>
    <w:rsid w:val="00FF1886"/>
    <w:rsid w:val="00FF37B2"/>
    <w:rsid w:val="00FF6F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06BC1"/>
  <w15:chartTrackingRefBased/>
  <w15:docId w15:val="{72A02F51-FB7A-48EE-A194-D5EF7E1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1E4F4D"/>
    <w:pPr>
      <w:keepNext/>
      <w:spacing w:before="240" w:after="60"/>
      <w:outlineLvl w:val="1"/>
    </w:pPr>
    <w:rPr>
      <w:rFonts w:eastAsia="SimSun"/>
      <w:bCs/>
      <w:iCs/>
      <w:sz w:val="17"/>
      <w:szCs w:val="17"/>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rsid w:val="005C7595"/>
    <w:rPr>
      <w:rFonts w:ascii="Arial" w:hAnsi="Arial" w:cs="Arial"/>
      <w:sz w:val="22"/>
    </w:rPr>
  </w:style>
  <w:style w:type="paragraph" w:styleId="ListParagraph">
    <w:name w:val="List Paragraph"/>
    <w:basedOn w:val="Normal"/>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1E4F4D"/>
    <w:rPr>
      <w:rFonts w:ascii="Arial" w:eastAsia="SimSun" w:hAnsi="Arial" w:cs="Arial"/>
      <w:bCs/>
      <w:iCs/>
      <w:sz w:val="17"/>
      <w:szCs w:val="17"/>
    </w:rPr>
  </w:style>
  <w:style w:type="character" w:customStyle="1" w:styleId="Heading3Char">
    <w:name w:val="Heading 3 Char"/>
    <w:link w:val="Heading3"/>
    <w:locked/>
    <w:rsid w:val="003C385E"/>
    <w:rPr>
      <w:rFonts w:ascii="Arial" w:eastAsia="SimSun" w:hAnsi="Arial" w:cs="Arial"/>
      <w:bCs/>
      <w:sz w:val="22"/>
      <w:szCs w:val="26"/>
      <w:u w:val="single"/>
    </w:rPr>
  </w:style>
  <w:style w:type="character" w:customStyle="1" w:styleId="Heading4Char">
    <w:name w:val="Heading 4 Char"/>
    <w:link w:val="Heading4"/>
    <w:locked/>
    <w:rsid w:val="003C385E"/>
    <w:rPr>
      <w:rFonts w:ascii="Arial" w:eastAsia="SimSun" w:hAnsi="Arial" w:cs="Arial"/>
      <w:bCs/>
      <w:i/>
      <w:sz w:val="22"/>
      <w:szCs w:val="28"/>
    </w:rPr>
  </w:style>
  <w:style w:type="table" w:styleId="TableGrid">
    <w:name w:val="Table Grid"/>
    <w:basedOn w:val="TableNormal"/>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3C385E"/>
    <w:pPr>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DA4F7A"/>
    <w:pPr>
      <w:tabs>
        <w:tab w:val="left" w:pos="1200"/>
        <w:tab w:val="right" w:leader="dot" w:pos="9063"/>
      </w:tabs>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uiPriority w:val="22"/>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uiPriority w:val="99"/>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character" w:customStyle="1" w:styleId="UnresolvedMention1">
    <w:name w:val="Unresolved Mention1"/>
    <w:basedOn w:val="DefaultParagraphFont"/>
    <w:uiPriority w:val="99"/>
    <w:semiHidden/>
    <w:unhideWhenUsed/>
    <w:rsid w:val="000F3011"/>
    <w:rPr>
      <w:color w:val="605E5C"/>
      <w:shd w:val="clear" w:color="auto" w:fill="E1DFDD"/>
    </w:rPr>
  </w:style>
  <w:style w:type="character" w:styleId="FootnoteReference">
    <w:name w:val="footnote reference"/>
    <w:basedOn w:val="DefaultParagraphFont"/>
    <w:semiHidden/>
    <w:unhideWhenUsed/>
    <w:rsid w:val="00BE6595"/>
    <w:rPr>
      <w:vertAlign w:val="superscript"/>
    </w:rPr>
  </w:style>
  <w:style w:type="character" w:customStyle="1" w:styleId="UnresolvedMention2">
    <w:name w:val="Unresolved Mention2"/>
    <w:basedOn w:val="DefaultParagraphFont"/>
    <w:uiPriority w:val="99"/>
    <w:semiHidden/>
    <w:unhideWhenUsed/>
    <w:rsid w:val="009A37F6"/>
    <w:rPr>
      <w:color w:val="605E5C"/>
      <w:shd w:val="clear" w:color="auto" w:fill="E1DFDD"/>
    </w:rPr>
  </w:style>
  <w:style w:type="character" w:customStyle="1" w:styleId="Version">
    <w:name w:val="Version"/>
    <w:basedOn w:val="DefaultParagraphFont"/>
    <w:uiPriority w:val="1"/>
    <w:qFormat/>
    <w:rsid w:val="005A4B1B"/>
    <w:rPr>
      <w:sz w:val="17"/>
      <w:szCs w:val="17"/>
    </w:rPr>
  </w:style>
  <w:style w:type="character" w:customStyle="1" w:styleId="s2">
    <w:name w:val="s2"/>
    <w:basedOn w:val="DefaultParagraphFont"/>
    <w:rsid w:val="00A24677"/>
  </w:style>
  <w:style w:type="character" w:customStyle="1" w:styleId="o">
    <w:name w:val="o"/>
    <w:basedOn w:val="DefaultParagraphFont"/>
    <w:rsid w:val="00A24677"/>
  </w:style>
  <w:style w:type="character" w:customStyle="1" w:styleId="kc">
    <w:name w:val="kc"/>
    <w:basedOn w:val="DefaultParagraphFont"/>
    <w:rsid w:val="00A24677"/>
  </w:style>
  <w:style w:type="character" w:customStyle="1" w:styleId="mf">
    <w:name w:val="mf"/>
    <w:basedOn w:val="DefaultParagraphFont"/>
    <w:rsid w:val="00A24677"/>
  </w:style>
  <w:style w:type="character" w:customStyle="1" w:styleId="pre">
    <w:name w:val="pre"/>
    <w:basedOn w:val="DefaultParagraphFont"/>
    <w:rsid w:val="00FA4824"/>
  </w:style>
  <w:style w:type="character" w:styleId="Emphasis">
    <w:name w:val="Emphasis"/>
    <w:basedOn w:val="DefaultParagraphFont"/>
    <w:qFormat/>
    <w:rsid w:val="001E4F4D"/>
    <w:rPr>
      <w:i/>
      <w:iCs/>
    </w:rPr>
  </w:style>
  <w:style w:type="paragraph" w:customStyle="1" w:styleId="Endofdocument-Annex">
    <w:name w:val="[End of document - Annex]"/>
    <w:basedOn w:val="Normal"/>
    <w:rsid w:val="00C4070F"/>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997">
      <w:bodyDiv w:val="1"/>
      <w:marLeft w:val="0"/>
      <w:marRight w:val="0"/>
      <w:marTop w:val="0"/>
      <w:marBottom w:val="0"/>
      <w:divBdr>
        <w:top w:val="none" w:sz="0" w:space="0" w:color="auto"/>
        <w:left w:val="none" w:sz="0" w:space="0" w:color="auto"/>
        <w:bottom w:val="none" w:sz="0" w:space="0" w:color="auto"/>
        <w:right w:val="none" w:sz="0" w:space="0" w:color="auto"/>
      </w:divBdr>
    </w:div>
    <w:div w:id="305670971">
      <w:bodyDiv w:val="1"/>
      <w:marLeft w:val="0"/>
      <w:marRight w:val="0"/>
      <w:marTop w:val="0"/>
      <w:marBottom w:val="0"/>
      <w:divBdr>
        <w:top w:val="none" w:sz="0" w:space="0" w:color="auto"/>
        <w:left w:val="none" w:sz="0" w:space="0" w:color="auto"/>
        <w:bottom w:val="none" w:sz="0" w:space="0" w:color="auto"/>
        <w:right w:val="none" w:sz="0" w:space="0" w:color="auto"/>
      </w:divBdr>
    </w:div>
    <w:div w:id="909922612">
      <w:bodyDiv w:val="1"/>
      <w:marLeft w:val="0"/>
      <w:marRight w:val="0"/>
      <w:marTop w:val="0"/>
      <w:marBottom w:val="0"/>
      <w:divBdr>
        <w:top w:val="none" w:sz="0" w:space="0" w:color="auto"/>
        <w:left w:val="none" w:sz="0" w:space="0" w:color="auto"/>
        <w:bottom w:val="none" w:sz="0" w:space="0" w:color="auto"/>
        <w:right w:val="none" w:sz="0" w:space="0" w:color="auto"/>
      </w:divBdr>
    </w:div>
    <w:div w:id="941647511">
      <w:bodyDiv w:val="1"/>
      <w:marLeft w:val="0"/>
      <w:marRight w:val="0"/>
      <w:marTop w:val="0"/>
      <w:marBottom w:val="0"/>
      <w:divBdr>
        <w:top w:val="none" w:sz="0" w:space="0" w:color="auto"/>
        <w:left w:val="none" w:sz="0" w:space="0" w:color="auto"/>
        <w:bottom w:val="none" w:sz="0" w:space="0" w:color="auto"/>
        <w:right w:val="none" w:sz="0" w:space="0" w:color="auto"/>
      </w:divBdr>
    </w:div>
    <w:div w:id="1119834556">
      <w:bodyDiv w:val="1"/>
      <w:marLeft w:val="0"/>
      <w:marRight w:val="0"/>
      <w:marTop w:val="0"/>
      <w:marBottom w:val="0"/>
      <w:divBdr>
        <w:top w:val="none" w:sz="0" w:space="0" w:color="auto"/>
        <w:left w:val="none" w:sz="0" w:space="0" w:color="auto"/>
        <w:bottom w:val="none" w:sz="0" w:space="0" w:color="auto"/>
        <w:right w:val="none" w:sz="0" w:space="0" w:color="auto"/>
      </w:divBdr>
    </w:div>
    <w:div w:id="1671446416">
      <w:bodyDiv w:val="1"/>
      <w:marLeft w:val="0"/>
      <w:marRight w:val="0"/>
      <w:marTop w:val="0"/>
      <w:marBottom w:val="0"/>
      <w:divBdr>
        <w:top w:val="none" w:sz="0" w:space="0" w:color="auto"/>
        <w:left w:val="none" w:sz="0" w:space="0" w:color="auto"/>
        <w:bottom w:val="none" w:sz="0" w:space="0" w:color="auto"/>
        <w:right w:val="none" w:sz="0" w:space="0" w:color="auto"/>
      </w:divBdr>
    </w:div>
    <w:div w:id="1692414735">
      <w:bodyDiv w:val="1"/>
      <w:marLeft w:val="0"/>
      <w:marRight w:val="0"/>
      <w:marTop w:val="0"/>
      <w:marBottom w:val="0"/>
      <w:divBdr>
        <w:top w:val="none" w:sz="0" w:space="0" w:color="auto"/>
        <w:left w:val="none" w:sz="0" w:space="0" w:color="auto"/>
        <w:bottom w:val="none" w:sz="0" w:space="0" w:color="auto"/>
        <w:right w:val="none" w:sz="0" w:space="0" w:color="auto"/>
      </w:divBdr>
    </w:div>
    <w:div w:id="1757634583">
      <w:bodyDiv w:val="1"/>
      <w:marLeft w:val="0"/>
      <w:marRight w:val="0"/>
      <w:marTop w:val="0"/>
      <w:marBottom w:val="0"/>
      <w:divBdr>
        <w:top w:val="none" w:sz="0" w:space="0" w:color="auto"/>
        <w:left w:val="none" w:sz="0" w:space="0" w:color="auto"/>
        <w:bottom w:val="none" w:sz="0" w:space="0" w:color="auto"/>
        <w:right w:val="none" w:sz="0" w:space="0" w:color="auto"/>
      </w:divBdr>
    </w:div>
    <w:div w:id="1831168430">
      <w:bodyDiv w:val="1"/>
      <w:marLeft w:val="0"/>
      <w:marRight w:val="0"/>
      <w:marTop w:val="0"/>
      <w:marBottom w:val="0"/>
      <w:divBdr>
        <w:top w:val="none" w:sz="0" w:space="0" w:color="auto"/>
        <w:left w:val="none" w:sz="0" w:space="0" w:color="auto"/>
        <w:bottom w:val="none" w:sz="0" w:space="0" w:color="auto"/>
        <w:right w:val="none" w:sz="0" w:space="0" w:color="auto"/>
      </w:divBdr>
    </w:div>
    <w:div w:id="1846940273">
      <w:bodyDiv w:val="1"/>
      <w:marLeft w:val="0"/>
      <w:marRight w:val="0"/>
      <w:marTop w:val="0"/>
      <w:marBottom w:val="0"/>
      <w:divBdr>
        <w:top w:val="none" w:sz="0" w:space="0" w:color="auto"/>
        <w:left w:val="none" w:sz="0" w:space="0" w:color="auto"/>
        <w:bottom w:val="none" w:sz="0" w:space="0" w:color="auto"/>
        <w:right w:val="none" w:sz="0" w:space="0" w:color="auto"/>
      </w:divBdr>
    </w:div>
    <w:div w:id="19024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30AFF947DDC4C8BF6060C86D209A4" ma:contentTypeVersion="0" ma:contentTypeDescription="Create a new document." ma:contentTypeScope="" ma:versionID="f7ceb6aff608af11f82b13b7ce7e3f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8861-030C-40B5-AC47-9DB4AAAE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905BF4-8B6F-44D6-A3FF-229B790204D5}">
  <ds:schemaRefs>
    <ds:schemaRef ds:uri="http://schemas.microsoft.com/sharepoint/v3/contenttype/forms"/>
  </ds:schemaRefs>
</ds:datastoreItem>
</file>

<file path=customXml/itemProps3.xml><?xml version="1.0" encoding="utf-8"?>
<ds:datastoreItem xmlns:ds="http://schemas.openxmlformats.org/officeDocument/2006/customXml" ds:itemID="{EDC69B24-D783-43EA-80F0-FDEA7A275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BAA831-3772-4EC3-9A51-00882AB1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CWS/10/17 Annex</vt:lpstr>
      <vt:lpstr>    scope</vt:lpstr>
      <vt:lpstr>    Definitions</vt:lpstr>
      <vt:lpstr>    Intake</vt:lpstr>
      <vt:lpstr>    Transliteration</vt:lpstr>
      <vt:lpstr>    Transcription</vt:lpstr>
      <vt:lpstr>    Translation</vt:lpstr>
      <vt:lpstr>    Validation and Disambiguation</vt:lpstr>
      <vt:lpstr>    Maintenance</vt:lpstr>
      <vt:lpstr>    Publication and Data Exchange</vt:lpstr>
      <vt:lpstr>    Statistical Purposes</vt:lpstr>
    </vt:vector>
  </TitlesOfParts>
  <Company>World Intellectual Property Organization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CWS/10/17 Annex</dc:title>
  <dc:subject>WIPO STANDARD ST.XX</dc:subject>
  <dc:creator>WIPO</dc:creator>
  <cp:keywords>FOR OFFICIAL USE ONLY</cp:keywords>
  <dc:description/>
  <cp:lastModifiedBy>CHAVAS Louison</cp:lastModifiedBy>
  <cp:revision>2</cp:revision>
  <cp:lastPrinted>2022-09-22T15:36:00Z</cp:lastPrinted>
  <dcterms:created xsi:type="dcterms:W3CDTF">2022-09-22T15:39:00Z</dcterms:created>
  <dcterms:modified xsi:type="dcterms:W3CDTF">2022-09-22T15:39:00Z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0aae922f-5879-4111-9e9d-51be7201e9ad</vt:lpwstr>
  </property>
  <property fmtid="{D5CDD505-2E9C-101B-9397-08002B2CF9AE}" pid="3" name="TCSClassification">
    <vt:lpwstr>FOR OFFICIAL USE ONLY</vt:lpwstr>
  </property>
  <property fmtid="{D5CDD505-2E9C-101B-9397-08002B2CF9AE}" pid="4" name="ContentTypeId">
    <vt:lpwstr>0x0101002F530AFF947DDC4C8BF6060C86D209A4</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