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E4AA4" w14:textId="77777777" w:rsidR="00AC42B3" w:rsidRPr="00AE44CD" w:rsidRDefault="00AC42B3" w:rsidP="00AC42B3">
      <w:pPr>
        <w:jc w:val="right"/>
        <w:rPr>
          <w:rFonts w:ascii="Arial Black" w:hAnsi="Arial Black"/>
          <w:caps/>
          <w:sz w:val="15"/>
        </w:rPr>
      </w:pPr>
      <w:r w:rsidRPr="00AE44CD">
        <w:rPr>
          <w:rFonts w:eastAsia="DengXian" w:cs="Times New Roman"/>
          <w:noProof/>
        </w:rPr>
        <w:drawing>
          <wp:inline distT="0" distB="0" distL="0" distR="0" wp14:anchorId="65F7541E" wp14:editId="5C62E62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CE26500" w14:textId="6776AAB7" w:rsidR="00AC42B3" w:rsidRPr="00AE44CD" w:rsidRDefault="00AC42B3" w:rsidP="00AC42B3">
      <w:pPr>
        <w:pBdr>
          <w:top w:val="single" w:sz="4" w:space="10" w:color="auto"/>
        </w:pBdr>
        <w:wordWrap w:val="0"/>
        <w:spacing w:before="120"/>
        <w:jc w:val="right"/>
        <w:rPr>
          <w:rFonts w:ascii="Arial Black" w:hAnsi="Arial Black"/>
          <w:b/>
          <w:caps/>
          <w:sz w:val="15"/>
        </w:rPr>
      </w:pPr>
      <w:r w:rsidRPr="00AE44CD">
        <w:rPr>
          <w:rFonts w:ascii="Arial Black" w:hAnsi="Arial Black"/>
          <w:b/>
          <w:caps/>
          <w:sz w:val="15"/>
        </w:rPr>
        <w:t>cWS/</w:t>
      </w:r>
      <w:r>
        <w:rPr>
          <w:rFonts w:ascii="Arial Black" w:hAnsi="Arial Black"/>
          <w:b/>
          <w:caps/>
          <w:sz w:val="15"/>
        </w:rPr>
        <w:t>10</w:t>
      </w:r>
      <w:r w:rsidRPr="00AE44CD">
        <w:rPr>
          <w:rFonts w:ascii="Arial Black" w:hAnsi="Arial Black"/>
          <w:b/>
          <w:caps/>
          <w:sz w:val="15"/>
        </w:rPr>
        <w:t>/</w:t>
      </w:r>
      <w:r>
        <w:rPr>
          <w:rFonts w:ascii="Arial Black" w:hAnsi="Arial Black"/>
          <w:b/>
          <w:caps/>
          <w:sz w:val="15"/>
        </w:rPr>
        <w:t>11</w:t>
      </w:r>
    </w:p>
    <w:p w14:paraId="3449684C" w14:textId="77777777" w:rsidR="00AC42B3" w:rsidRPr="00AE44CD" w:rsidRDefault="00AC42B3" w:rsidP="00AC42B3">
      <w:pPr>
        <w:jc w:val="right"/>
        <w:rPr>
          <w:rFonts w:ascii="Arial Black" w:hAnsi="Arial Black"/>
          <w:b/>
          <w:caps/>
          <w:sz w:val="15"/>
          <w:szCs w:val="15"/>
        </w:rPr>
      </w:pPr>
      <w:r w:rsidRPr="00AE44CD">
        <w:rPr>
          <w:rFonts w:eastAsia="SimHei" w:hint="eastAsia"/>
          <w:b/>
          <w:sz w:val="15"/>
          <w:szCs w:val="15"/>
        </w:rPr>
        <w:t>原文</w:t>
      </w:r>
      <w:r w:rsidRPr="00AE44CD">
        <w:rPr>
          <w:rFonts w:eastAsia="SimHei" w:hint="eastAsia"/>
          <w:b/>
          <w:sz w:val="15"/>
          <w:szCs w:val="15"/>
          <w:lang w:val="pt-BR"/>
        </w:rPr>
        <w:t>：</w:t>
      </w:r>
      <w:bookmarkStart w:id="0" w:name="Original"/>
      <w:r w:rsidRPr="00AE44CD">
        <w:rPr>
          <w:rFonts w:eastAsia="SimHei" w:hint="eastAsia"/>
          <w:b/>
          <w:sz w:val="15"/>
          <w:szCs w:val="15"/>
          <w:lang w:val="pt-BR"/>
        </w:rPr>
        <w:t>英</w:t>
      </w:r>
      <w:r w:rsidRPr="00AE44CD">
        <w:rPr>
          <w:rFonts w:eastAsia="SimHei" w:hint="eastAsia"/>
          <w:b/>
          <w:sz w:val="15"/>
          <w:szCs w:val="15"/>
        </w:rPr>
        <w:t>文</w:t>
      </w:r>
      <w:bookmarkEnd w:id="0"/>
    </w:p>
    <w:p w14:paraId="7F330765" w14:textId="77777777" w:rsidR="00AC42B3" w:rsidRPr="00AE44CD" w:rsidRDefault="00AC42B3" w:rsidP="00AC42B3">
      <w:pPr>
        <w:spacing w:line="1680" w:lineRule="auto"/>
        <w:jc w:val="right"/>
        <w:rPr>
          <w:rFonts w:ascii="SimHei" w:eastAsia="SimHei" w:hAnsi="Arial Black"/>
          <w:b/>
          <w:caps/>
          <w:sz w:val="15"/>
          <w:szCs w:val="15"/>
        </w:rPr>
      </w:pPr>
      <w:r w:rsidRPr="00AE44CD">
        <w:rPr>
          <w:rFonts w:ascii="SimHei" w:eastAsia="SimHei" w:hint="eastAsia"/>
          <w:b/>
          <w:sz w:val="15"/>
          <w:szCs w:val="15"/>
        </w:rPr>
        <w:t>日期</w:t>
      </w:r>
      <w:r w:rsidRPr="00AE44CD">
        <w:rPr>
          <w:rFonts w:ascii="SimHei" w:eastAsia="SimHei" w:hAnsi="SimSun" w:hint="eastAsia"/>
          <w:b/>
          <w:sz w:val="15"/>
          <w:szCs w:val="15"/>
          <w:lang w:val="pt-BR"/>
        </w:rPr>
        <w:t>：</w:t>
      </w:r>
      <w:bookmarkStart w:id="1" w:name="Date"/>
      <w:r w:rsidRPr="00AE44CD">
        <w:rPr>
          <w:rFonts w:ascii="Arial Black" w:eastAsia="SimHei" w:hAnsi="Arial Black"/>
          <w:b/>
          <w:sz w:val="15"/>
          <w:szCs w:val="15"/>
          <w:lang w:val="pt-BR"/>
        </w:rPr>
        <w:t>20</w:t>
      </w:r>
      <w:r w:rsidRPr="00AE44CD">
        <w:rPr>
          <w:rFonts w:ascii="Arial Black" w:eastAsia="SimHei" w:hAnsi="Arial Black" w:hint="eastAsia"/>
          <w:b/>
          <w:sz w:val="15"/>
          <w:szCs w:val="15"/>
          <w:lang w:val="pt-BR"/>
        </w:rPr>
        <w:t>2</w:t>
      </w:r>
      <w:r>
        <w:rPr>
          <w:rFonts w:ascii="Arial Black" w:eastAsia="SimHei" w:hAnsi="Arial Black"/>
          <w:b/>
          <w:sz w:val="15"/>
          <w:szCs w:val="15"/>
          <w:lang w:val="pt-BR"/>
        </w:rPr>
        <w:t>2</w:t>
      </w:r>
      <w:r w:rsidRPr="00AE44CD">
        <w:rPr>
          <w:rFonts w:ascii="SimHei" w:eastAsia="SimHei" w:hAnsi="Times New Roman" w:hint="eastAsia"/>
          <w:b/>
          <w:sz w:val="15"/>
          <w:szCs w:val="15"/>
        </w:rPr>
        <w:t>年</w:t>
      </w:r>
      <w:r>
        <w:rPr>
          <w:rFonts w:ascii="Arial Black" w:eastAsia="SimHei" w:hAnsi="Arial Black"/>
          <w:b/>
          <w:sz w:val="15"/>
          <w:szCs w:val="15"/>
          <w:lang w:val="pt-BR"/>
        </w:rPr>
        <w:t>9</w:t>
      </w:r>
      <w:r w:rsidRPr="00AE44CD">
        <w:rPr>
          <w:rFonts w:ascii="SimHei" w:eastAsia="SimHei" w:hAnsi="Times New Roman" w:hint="eastAsia"/>
          <w:b/>
          <w:sz w:val="15"/>
          <w:szCs w:val="15"/>
        </w:rPr>
        <w:t>月</w:t>
      </w:r>
      <w:r>
        <w:rPr>
          <w:rFonts w:ascii="Arial Black" w:eastAsia="SimHei" w:hAnsi="Arial Black"/>
          <w:b/>
          <w:sz w:val="15"/>
          <w:szCs w:val="15"/>
          <w:lang w:val="pt-BR"/>
        </w:rPr>
        <w:t>13</w:t>
      </w:r>
      <w:r w:rsidRPr="00AE44CD">
        <w:rPr>
          <w:rFonts w:ascii="SimHei" w:eastAsia="SimHei" w:hAnsi="Times New Roman" w:hint="eastAsia"/>
          <w:b/>
          <w:sz w:val="15"/>
          <w:szCs w:val="15"/>
        </w:rPr>
        <w:t>日</w:t>
      </w:r>
      <w:bookmarkEnd w:id="1"/>
    </w:p>
    <w:p w14:paraId="63AF9B16" w14:textId="77777777" w:rsidR="00AC42B3" w:rsidRPr="00AE44CD" w:rsidRDefault="00AC42B3" w:rsidP="00AC42B3">
      <w:pPr>
        <w:spacing w:after="600"/>
        <w:rPr>
          <w:rFonts w:ascii="SimHei" w:eastAsia="SimHei"/>
          <w:sz w:val="28"/>
          <w:szCs w:val="28"/>
        </w:rPr>
      </w:pPr>
      <w:r w:rsidRPr="00AE44CD">
        <w:rPr>
          <w:rFonts w:ascii="SimHei" w:eastAsia="SimHei" w:hint="eastAsia"/>
          <w:sz w:val="28"/>
          <w:szCs w:val="28"/>
        </w:rPr>
        <w:t>产权组织标准委员会（CWS）</w:t>
      </w:r>
    </w:p>
    <w:p w14:paraId="54EF4772" w14:textId="62DD7C52" w:rsidR="00D9141A" w:rsidRDefault="00AC42B3" w:rsidP="00AC42B3">
      <w:pPr>
        <w:spacing w:after="720"/>
        <w:rPr>
          <w:b/>
          <w:sz w:val="24"/>
          <w:szCs w:val="24"/>
        </w:rPr>
      </w:pPr>
      <w:r w:rsidRPr="00AE44CD">
        <w:rPr>
          <w:rFonts w:ascii="KaiTi" w:eastAsia="KaiTi" w:hint="eastAsia"/>
          <w:b/>
          <w:sz w:val="24"/>
          <w:szCs w:val="24"/>
        </w:rPr>
        <w:t>第</w:t>
      </w:r>
      <w:r>
        <w:rPr>
          <w:rFonts w:ascii="KaiTi" w:eastAsia="KaiTi" w:hint="eastAsia"/>
          <w:b/>
          <w:sz w:val="24"/>
          <w:szCs w:val="24"/>
        </w:rPr>
        <w:t>十</w:t>
      </w:r>
      <w:r w:rsidRPr="00AE44CD">
        <w:rPr>
          <w:rFonts w:ascii="KaiTi" w:eastAsia="KaiTi" w:hint="eastAsia"/>
          <w:b/>
          <w:sz w:val="24"/>
          <w:szCs w:val="24"/>
        </w:rPr>
        <w:t>届会议</w:t>
      </w:r>
      <w:r w:rsidRPr="00AE44CD">
        <w:rPr>
          <w:rFonts w:ascii="KaiTi" w:eastAsia="KaiTi"/>
          <w:b/>
          <w:sz w:val="24"/>
          <w:szCs w:val="24"/>
        </w:rPr>
        <w:br/>
      </w:r>
      <w:r w:rsidRPr="00AE44CD">
        <w:rPr>
          <w:rFonts w:ascii="KaiTi" w:eastAsia="KaiTi" w:hAnsi="KaiTi" w:hint="eastAsia"/>
          <w:sz w:val="24"/>
          <w:szCs w:val="24"/>
        </w:rPr>
        <w:t>202</w:t>
      </w:r>
      <w:r>
        <w:rPr>
          <w:rFonts w:ascii="KaiTi" w:eastAsia="KaiTi" w:hAnsi="KaiTi"/>
          <w:sz w:val="24"/>
          <w:szCs w:val="24"/>
        </w:rPr>
        <w:t>2</w:t>
      </w:r>
      <w:r w:rsidRPr="00AE44CD">
        <w:rPr>
          <w:rFonts w:ascii="KaiTi" w:eastAsia="KaiTi" w:hAnsi="KaiTi" w:hint="eastAsia"/>
          <w:b/>
          <w:sz w:val="24"/>
          <w:szCs w:val="24"/>
        </w:rPr>
        <w:t>年</w:t>
      </w:r>
      <w:r w:rsidRPr="00AE44CD">
        <w:rPr>
          <w:rFonts w:ascii="KaiTi" w:eastAsia="KaiTi" w:hAnsi="KaiTi"/>
          <w:sz w:val="24"/>
          <w:szCs w:val="24"/>
        </w:rPr>
        <w:t>11</w:t>
      </w:r>
      <w:r w:rsidRPr="00AE44CD">
        <w:rPr>
          <w:rFonts w:ascii="KaiTi" w:eastAsia="KaiTi" w:hAnsi="KaiTi" w:hint="eastAsia"/>
          <w:b/>
          <w:sz w:val="24"/>
          <w:szCs w:val="24"/>
        </w:rPr>
        <w:t>月</w:t>
      </w:r>
      <w:r w:rsidRPr="00BD70E3">
        <w:rPr>
          <w:rFonts w:ascii="KaiTi" w:eastAsia="KaiTi" w:hAnsi="KaiTi" w:hint="eastAsia"/>
          <w:bCs/>
          <w:sz w:val="24"/>
          <w:szCs w:val="24"/>
        </w:rPr>
        <w:t>2</w:t>
      </w:r>
      <w:r w:rsidRPr="00AE44CD">
        <w:rPr>
          <w:rFonts w:ascii="KaiTi" w:eastAsia="KaiTi" w:hAnsi="KaiTi" w:hint="eastAsia"/>
          <w:sz w:val="24"/>
          <w:szCs w:val="24"/>
        </w:rPr>
        <w:t>1</w:t>
      </w:r>
      <w:r w:rsidRPr="00AE44CD">
        <w:rPr>
          <w:rFonts w:ascii="KaiTi" w:eastAsia="KaiTi" w:hAnsi="KaiTi" w:hint="eastAsia"/>
          <w:b/>
          <w:sz w:val="24"/>
          <w:szCs w:val="24"/>
        </w:rPr>
        <w:t>日至</w:t>
      </w:r>
      <w:r w:rsidRPr="00BD70E3">
        <w:rPr>
          <w:rFonts w:ascii="KaiTi" w:eastAsia="KaiTi" w:hAnsi="KaiTi" w:hint="eastAsia"/>
          <w:bCs/>
          <w:sz w:val="24"/>
          <w:szCs w:val="24"/>
        </w:rPr>
        <w:t>2</w:t>
      </w:r>
      <w:r w:rsidRPr="00AE44CD">
        <w:rPr>
          <w:rFonts w:ascii="KaiTi" w:eastAsia="KaiTi" w:hAnsi="KaiTi" w:hint="eastAsia"/>
          <w:sz w:val="24"/>
          <w:szCs w:val="24"/>
        </w:rPr>
        <w:t>5</w:t>
      </w:r>
      <w:r w:rsidRPr="00AE44CD">
        <w:rPr>
          <w:rFonts w:ascii="KaiTi" w:eastAsia="KaiTi" w:hAnsi="KaiTi" w:hint="eastAsia"/>
          <w:b/>
          <w:sz w:val="24"/>
          <w:szCs w:val="24"/>
        </w:rPr>
        <w:t>日，日内瓦</w:t>
      </w:r>
    </w:p>
    <w:p w14:paraId="7A94B947" w14:textId="65C88E3C" w:rsidR="00D9141A" w:rsidRPr="00F123AB" w:rsidRDefault="003260CB">
      <w:pPr>
        <w:pStyle w:val="Heading1"/>
        <w:spacing w:after="360"/>
        <w:rPr>
          <w:rFonts w:ascii="KaiTi" w:eastAsia="KaiTi" w:hAnsi="KaiTi"/>
          <w:b w:val="0"/>
          <w:bCs w:val="0"/>
          <w:sz w:val="24"/>
          <w:szCs w:val="24"/>
        </w:rPr>
      </w:pPr>
      <w:bookmarkStart w:id="2" w:name="TitleOfDoc"/>
      <w:bookmarkEnd w:id="2"/>
      <w:r w:rsidRPr="00F123AB">
        <w:rPr>
          <w:rFonts w:ascii="KaiTi" w:eastAsia="KaiTi" w:hAnsi="KaiTi"/>
          <w:b w:val="0"/>
          <w:bCs w:val="0"/>
          <w:sz w:val="24"/>
          <w:szCs w:val="24"/>
        </w:rPr>
        <w:t>法律</w:t>
      </w:r>
      <w:r w:rsidR="007138B6" w:rsidRPr="00F123AB">
        <w:rPr>
          <w:rFonts w:ascii="KaiTi" w:eastAsia="KaiTi" w:hAnsi="KaiTi" w:hint="eastAsia"/>
          <w:b w:val="0"/>
          <w:bCs w:val="0"/>
          <w:sz w:val="24"/>
          <w:szCs w:val="24"/>
        </w:rPr>
        <w:t>状态工作队</w:t>
      </w:r>
      <w:r w:rsidRPr="00F123AB">
        <w:rPr>
          <w:rFonts w:ascii="KaiTi" w:eastAsia="KaiTi" w:hAnsi="KaiTi"/>
          <w:b w:val="0"/>
          <w:bCs w:val="0"/>
          <w:sz w:val="24"/>
          <w:szCs w:val="24"/>
        </w:rPr>
        <w:t>的报告</w:t>
      </w:r>
    </w:p>
    <w:p w14:paraId="3694C2F8" w14:textId="746B24F5" w:rsidR="00D9141A" w:rsidRPr="00AC42B3" w:rsidRDefault="007138B6">
      <w:pPr>
        <w:spacing w:after="1040"/>
        <w:rPr>
          <w:rFonts w:ascii="KaiTi" w:eastAsia="KaiTi" w:hAnsi="KaiTi"/>
          <w:sz w:val="21"/>
          <w:szCs w:val="21"/>
        </w:rPr>
      </w:pPr>
      <w:bookmarkStart w:id="3" w:name="Prepared"/>
      <w:bookmarkEnd w:id="3"/>
      <w:r w:rsidRPr="00F123AB">
        <w:rPr>
          <w:rFonts w:ascii="KaiTi" w:eastAsia="KaiTi" w:hAnsi="KaiTi" w:hint="eastAsia"/>
          <w:sz w:val="21"/>
          <w:szCs w:val="21"/>
        </w:rPr>
        <w:t>法律状态工作队牵头人编拟的文件</w:t>
      </w:r>
    </w:p>
    <w:p w14:paraId="04086669" w14:textId="7DA82DA9" w:rsidR="00D9141A" w:rsidRPr="00A043B7" w:rsidRDefault="007138B6" w:rsidP="00A043B7">
      <w:pPr>
        <w:pStyle w:val="Heading2"/>
        <w:overflowPunct w:val="0"/>
        <w:spacing w:beforeLines="100" w:afterLines="50" w:after="120" w:line="340" w:lineRule="atLeast"/>
        <w:rPr>
          <w:rFonts w:ascii="SimHei" w:eastAsia="SimHei" w:hAnsi="SimHei"/>
          <w:caps w:val="0"/>
          <w:sz w:val="21"/>
          <w:szCs w:val="22"/>
        </w:rPr>
      </w:pPr>
      <w:r w:rsidRPr="00A043B7">
        <w:rPr>
          <w:rFonts w:ascii="SimHei" w:eastAsia="SimHei" w:hAnsi="SimHei" w:hint="eastAsia"/>
          <w:caps w:val="0"/>
          <w:sz w:val="21"/>
          <w:szCs w:val="22"/>
        </w:rPr>
        <w:t>背　景</w:t>
      </w:r>
    </w:p>
    <w:p w14:paraId="514D741B" w14:textId="56CBFC2E" w:rsidR="00D9141A" w:rsidRPr="005B3839" w:rsidRDefault="003260CB" w:rsidP="00A043B7">
      <w:pPr>
        <w:pStyle w:val="ONUMFS"/>
        <w:numPr>
          <w:ilvl w:val="0"/>
          <w:numId w:val="0"/>
        </w:numPr>
        <w:spacing w:afterLines="50" w:after="120" w:line="340" w:lineRule="atLeast"/>
        <w:jc w:val="both"/>
        <w:rPr>
          <w:rFonts w:ascii="SimSun" w:hAnsi="SimSun"/>
          <w:iCs/>
          <w:sz w:val="21"/>
          <w:szCs w:val="21"/>
        </w:rPr>
      </w:pPr>
      <w:r w:rsidRPr="005B3839">
        <w:rPr>
          <w:rFonts w:ascii="SimSun" w:hAnsi="SimSun"/>
          <w:iCs/>
          <w:sz w:val="21"/>
          <w:szCs w:val="21"/>
        </w:rPr>
        <w:fldChar w:fldCharType="begin"/>
      </w:r>
      <w:r w:rsidRPr="005B3839">
        <w:rPr>
          <w:rFonts w:ascii="SimSun" w:hAnsi="SimSun"/>
          <w:iCs/>
          <w:sz w:val="21"/>
          <w:szCs w:val="21"/>
        </w:rPr>
        <w:instrText xml:space="preserve"> AUTONUM  </w:instrText>
      </w:r>
      <w:r w:rsidRPr="005B3839">
        <w:rPr>
          <w:rFonts w:ascii="SimSun" w:hAnsi="SimSun"/>
          <w:iCs/>
          <w:sz w:val="21"/>
          <w:szCs w:val="21"/>
        </w:rPr>
        <w:fldChar w:fldCharType="end"/>
      </w:r>
      <w:r w:rsidR="00A043B7">
        <w:rPr>
          <w:rFonts w:ascii="SimSun" w:hAnsi="SimSun"/>
          <w:iCs/>
          <w:sz w:val="21"/>
          <w:szCs w:val="21"/>
        </w:rPr>
        <w:t>.</w:t>
      </w:r>
      <w:r w:rsidRPr="005B3839">
        <w:rPr>
          <w:rFonts w:ascii="SimSun" w:hAnsi="SimSun"/>
          <w:iCs/>
          <w:sz w:val="21"/>
          <w:szCs w:val="21"/>
        </w:rPr>
        <w:tab/>
      </w:r>
      <w:r w:rsidR="00DA6220" w:rsidRPr="005B3839">
        <w:rPr>
          <w:rFonts w:ascii="SimSun" w:hAnsi="SimSun"/>
          <w:iCs/>
          <w:sz w:val="21"/>
          <w:szCs w:val="21"/>
        </w:rPr>
        <w:t>在2021年</w:t>
      </w:r>
      <w:r w:rsidR="007138B6" w:rsidRPr="005B3839">
        <w:rPr>
          <w:rFonts w:ascii="SimSun" w:hAnsi="SimSun" w:hint="eastAsia"/>
          <w:iCs/>
          <w:sz w:val="21"/>
          <w:szCs w:val="21"/>
        </w:rPr>
        <w:t>举行的</w:t>
      </w:r>
      <w:r w:rsidR="00DC2B00" w:rsidRPr="005B3839">
        <w:rPr>
          <w:rFonts w:ascii="SimSun" w:hAnsi="SimSun"/>
          <w:iCs/>
          <w:sz w:val="21"/>
          <w:szCs w:val="21"/>
        </w:rPr>
        <w:t>第九届会议</w:t>
      </w:r>
      <w:r w:rsidR="00DA6220" w:rsidRPr="005B3839">
        <w:rPr>
          <w:rFonts w:ascii="SimSun" w:hAnsi="SimSun"/>
          <w:iCs/>
          <w:sz w:val="21"/>
          <w:szCs w:val="21"/>
        </w:rPr>
        <w:t>上，</w:t>
      </w:r>
      <w:r w:rsidR="007138B6" w:rsidRPr="005B3839">
        <w:rPr>
          <w:rFonts w:ascii="SimSun" w:hAnsi="SimSun" w:hint="eastAsia"/>
          <w:iCs/>
          <w:sz w:val="21"/>
          <w:szCs w:val="21"/>
        </w:rPr>
        <w:t>产权组织标准委员会</w:t>
      </w:r>
      <w:r w:rsidR="00417545">
        <w:rPr>
          <w:rFonts w:ascii="SimSun" w:hAnsi="SimSun" w:hint="eastAsia"/>
          <w:iCs/>
          <w:sz w:val="21"/>
          <w:szCs w:val="21"/>
        </w:rPr>
        <w:t>（C</w:t>
      </w:r>
      <w:r w:rsidR="00417545">
        <w:rPr>
          <w:rFonts w:ascii="SimSun" w:hAnsi="SimSun"/>
          <w:iCs/>
          <w:sz w:val="21"/>
          <w:szCs w:val="21"/>
        </w:rPr>
        <w:t>WS</w:t>
      </w:r>
      <w:r w:rsidR="00417545">
        <w:rPr>
          <w:rFonts w:ascii="SimSun" w:hAnsi="SimSun" w:hint="eastAsia"/>
          <w:iCs/>
          <w:sz w:val="21"/>
          <w:szCs w:val="21"/>
        </w:rPr>
        <w:t>）</w:t>
      </w:r>
      <w:r w:rsidR="007138B6" w:rsidRPr="005B3839">
        <w:rPr>
          <w:rFonts w:ascii="SimSun" w:hAnsi="SimSun" w:hint="eastAsia"/>
          <w:iCs/>
          <w:sz w:val="21"/>
          <w:szCs w:val="21"/>
        </w:rPr>
        <w:t>注意到法律状态工作队在研究法律状态标准</w:t>
      </w:r>
      <w:r w:rsidR="007138B6" w:rsidRPr="005B3839">
        <w:rPr>
          <w:rFonts w:ascii="SimSun" w:hAnsi="SimSun"/>
          <w:iCs/>
          <w:sz w:val="21"/>
          <w:szCs w:val="21"/>
        </w:rPr>
        <w:t>ST.27、ST.87和ST.61</w:t>
      </w:r>
      <w:r w:rsidR="007138B6" w:rsidRPr="005B3839">
        <w:rPr>
          <w:rFonts w:ascii="SimSun" w:hAnsi="SimSun" w:hint="eastAsia"/>
          <w:iCs/>
          <w:sz w:val="21"/>
          <w:szCs w:val="21"/>
        </w:rPr>
        <w:t>的潜在合并方面取得的进展。</w:t>
      </w:r>
      <w:r w:rsidR="00DC2B00" w:rsidRPr="005B3839">
        <w:rPr>
          <w:rFonts w:ascii="SimSun" w:hAnsi="SimSun"/>
          <w:iCs/>
          <w:sz w:val="21"/>
          <w:szCs w:val="21"/>
        </w:rPr>
        <w:t>由于工作</w:t>
      </w:r>
      <w:r w:rsidR="007138B6" w:rsidRPr="005B3839">
        <w:rPr>
          <w:rFonts w:ascii="SimSun" w:hAnsi="SimSun" w:hint="eastAsia"/>
          <w:iCs/>
          <w:sz w:val="21"/>
          <w:szCs w:val="21"/>
        </w:rPr>
        <w:t>队</w:t>
      </w:r>
      <w:r w:rsidR="00DC2B00" w:rsidRPr="005B3839">
        <w:rPr>
          <w:rFonts w:ascii="SimSun" w:hAnsi="SimSun"/>
          <w:iCs/>
          <w:sz w:val="21"/>
          <w:szCs w:val="21"/>
        </w:rPr>
        <w:t>没有就如何进一步开展合并工作达成一致，</w:t>
      </w:r>
      <w:r w:rsidR="000C4222" w:rsidRPr="005B3839">
        <w:rPr>
          <w:rFonts w:ascii="SimSun" w:hAnsi="SimSun" w:hint="eastAsia"/>
          <w:iCs/>
          <w:sz w:val="21"/>
          <w:szCs w:val="21"/>
        </w:rPr>
        <w:t>标准委员会请</w:t>
      </w:r>
      <w:r w:rsidR="00DC2B00" w:rsidRPr="005B3839">
        <w:rPr>
          <w:rFonts w:ascii="SimSun" w:hAnsi="SimSun"/>
          <w:iCs/>
          <w:sz w:val="21"/>
          <w:szCs w:val="21"/>
        </w:rPr>
        <w:t>工作</w:t>
      </w:r>
      <w:r w:rsidR="000C4222" w:rsidRPr="005B3839">
        <w:rPr>
          <w:rFonts w:ascii="SimSun" w:hAnsi="SimSun" w:hint="eastAsia"/>
          <w:iCs/>
          <w:sz w:val="21"/>
          <w:szCs w:val="21"/>
        </w:rPr>
        <w:t>队</w:t>
      </w:r>
      <w:r w:rsidR="00DC2B00" w:rsidRPr="005B3839">
        <w:rPr>
          <w:rFonts w:ascii="SimSun" w:hAnsi="SimSun"/>
          <w:iCs/>
          <w:sz w:val="21"/>
          <w:szCs w:val="21"/>
        </w:rPr>
        <w:t>考虑是否继续合并工作，并在第十届会议上提出建议，包括</w:t>
      </w:r>
      <w:r w:rsidR="000C4222" w:rsidRPr="005B3839">
        <w:rPr>
          <w:rFonts w:ascii="SimSun" w:hAnsi="SimSun" w:hint="eastAsia"/>
          <w:iCs/>
          <w:sz w:val="21"/>
          <w:szCs w:val="21"/>
        </w:rPr>
        <w:t>在</w:t>
      </w:r>
      <w:r w:rsidR="00DC2B00" w:rsidRPr="005B3839">
        <w:rPr>
          <w:rFonts w:ascii="SimSun" w:hAnsi="SimSun"/>
          <w:iCs/>
          <w:sz w:val="21"/>
          <w:szCs w:val="21"/>
        </w:rPr>
        <w:t>必要时对第47号任务</w:t>
      </w:r>
      <w:r w:rsidR="000C4222" w:rsidRPr="005B3839">
        <w:rPr>
          <w:rFonts w:ascii="SimSun" w:hAnsi="SimSun" w:hint="eastAsia"/>
          <w:iCs/>
          <w:sz w:val="21"/>
          <w:szCs w:val="21"/>
        </w:rPr>
        <w:t>作出</w:t>
      </w:r>
      <w:r w:rsidR="00DC2B00" w:rsidRPr="005B3839">
        <w:rPr>
          <w:rFonts w:ascii="SimSun" w:hAnsi="SimSun"/>
          <w:iCs/>
          <w:sz w:val="21"/>
          <w:szCs w:val="21"/>
        </w:rPr>
        <w:t>更新。</w:t>
      </w:r>
      <w:r w:rsidR="000C4222" w:rsidRPr="005B3839">
        <w:rPr>
          <w:rFonts w:ascii="SimSun" w:hAnsi="SimSun" w:hint="eastAsia"/>
          <w:iCs/>
          <w:sz w:val="21"/>
          <w:szCs w:val="21"/>
        </w:rPr>
        <w:t>标准委员会</w:t>
      </w:r>
      <w:r w:rsidR="00E73CF6" w:rsidRPr="005B3839">
        <w:rPr>
          <w:rFonts w:ascii="SimSun" w:hAnsi="SimSun"/>
          <w:iCs/>
          <w:sz w:val="21"/>
          <w:szCs w:val="21"/>
        </w:rPr>
        <w:t>批准了对ST.27关于事件</w:t>
      </w:r>
      <w:r w:rsidR="001E07E7" w:rsidRPr="005B3839">
        <w:rPr>
          <w:rFonts w:ascii="SimSun" w:hAnsi="SimSun" w:hint="eastAsia"/>
          <w:iCs/>
          <w:sz w:val="21"/>
          <w:szCs w:val="21"/>
        </w:rPr>
        <w:t>指示码</w:t>
      </w:r>
      <w:r w:rsidR="00E73CF6" w:rsidRPr="005B3839">
        <w:rPr>
          <w:rFonts w:ascii="SimSun" w:hAnsi="SimSun"/>
          <w:iCs/>
          <w:sz w:val="21"/>
          <w:szCs w:val="21"/>
        </w:rPr>
        <w:t>的修订。</w:t>
      </w:r>
      <w:r w:rsidR="00BC69B6" w:rsidRPr="005B3839">
        <w:rPr>
          <w:rFonts w:ascii="SimSun" w:hAnsi="SimSun" w:hint="eastAsia"/>
          <w:iCs/>
          <w:sz w:val="21"/>
          <w:szCs w:val="21"/>
        </w:rPr>
        <w:t>标准</w:t>
      </w:r>
      <w:r w:rsidR="00E73CF6" w:rsidRPr="005B3839">
        <w:rPr>
          <w:rFonts w:ascii="SimSun" w:hAnsi="SimSun"/>
          <w:iCs/>
          <w:sz w:val="21"/>
          <w:szCs w:val="21"/>
        </w:rPr>
        <w:t>委员会</w:t>
      </w:r>
      <w:r w:rsidR="00DC2B00" w:rsidRPr="005B3839">
        <w:rPr>
          <w:rFonts w:ascii="SimSun" w:hAnsi="SimSun"/>
          <w:iCs/>
          <w:sz w:val="21"/>
          <w:szCs w:val="21"/>
        </w:rPr>
        <w:t>还批准</w:t>
      </w:r>
      <w:r w:rsidR="00857DD7" w:rsidRPr="005B3839">
        <w:rPr>
          <w:rFonts w:ascii="SimSun" w:hAnsi="SimSun" w:hint="eastAsia"/>
          <w:iCs/>
          <w:sz w:val="21"/>
          <w:szCs w:val="21"/>
        </w:rPr>
        <w:t>公布</w:t>
      </w:r>
      <w:r w:rsidR="009B6D13" w:rsidRPr="005B3839">
        <w:rPr>
          <w:rFonts w:ascii="SimSun" w:hAnsi="SimSun"/>
          <w:iCs/>
          <w:sz w:val="21"/>
          <w:szCs w:val="21"/>
        </w:rPr>
        <w:t>知识产权局</w:t>
      </w:r>
      <w:r w:rsidR="00857DD7" w:rsidRPr="005B3839">
        <w:rPr>
          <w:rFonts w:ascii="SimSun" w:hAnsi="SimSun" w:hint="eastAsia"/>
          <w:iCs/>
          <w:sz w:val="21"/>
          <w:szCs w:val="21"/>
        </w:rPr>
        <w:t>的</w:t>
      </w:r>
      <w:r w:rsidR="00DC2B00" w:rsidRPr="005B3839">
        <w:rPr>
          <w:rFonts w:ascii="SimSun" w:hAnsi="SimSun"/>
          <w:iCs/>
          <w:sz w:val="21"/>
          <w:szCs w:val="21"/>
        </w:rPr>
        <w:t>ST.61映射表</w:t>
      </w:r>
      <w:r w:rsidR="00791C97" w:rsidRPr="005B3839">
        <w:rPr>
          <w:rFonts w:ascii="SimSun" w:hAnsi="SimSun"/>
          <w:iCs/>
          <w:sz w:val="21"/>
          <w:szCs w:val="21"/>
        </w:rPr>
        <w:t>（见</w:t>
      </w:r>
      <w:r w:rsidR="00857DD7" w:rsidRPr="005B3839">
        <w:rPr>
          <w:rFonts w:ascii="SimSun" w:hAnsi="SimSun" w:hint="eastAsia"/>
          <w:iCs/>
          <w:sz w:val="21"/>
          <w:szCs w:val="21"/>
        </w:rPr>
        <w:t>文件</w:t>
      </w:r>
      <w:r w:rsidR="00DC2B00" w:rsidRPr="005B3839">
        <w:rPr>
          <w:rFonts w:ascii="SimSun" w:hAnsi="SimSun"/>
          <w:iCs/>
          <w:sz w:val="21"/>
          <w:szCs w:val="21"/>
        </w:rPr>
        <w:t>CWS/9/25</w:t>
      </w:r>
      <w:r w:rsidR="00791C97" w:rsidRPr="005B3839">
        <w:rPr>
          <w:rFonts w:ascii="SimSun" w:hAnsi="SimSun"/>
          <w:iCs/>
          <w:sz w:val="21"/>
          <w:szCs w:val="21"/>
        </w:rPr>
        <w:t>第</w:t>
      </w:r>
      <w:r w:rsidR="00DC2B00" w:rsidRPr="005B3839">
        <w:rPr>
          <w:rFonts w:ascii="SimSun" w:hAnsi="SimSun"/>
          <w:iCs/>
          <w:sz w:val="21"/>
          <w:szCs w:val="21"/>
        </w:rPr>
        <w:t>45</w:t>
      </w:r>
      <w:r w:rsidR="00857DD7" w:rsidRPr="005B3839">
        <w:rPr>
          <w:rFonts w:ascii="SimSun" w:hAnsi="SimSun" w:hint="eastAsia"/>
          <w:iCs/>
          <w:sz w:val="21"/>
          <w:szCs w:val="21"/>
        </w:rPr>
        <w:t>段</w:t>
      </w:r>
      <w:r w:rsidR="00791C97" w:rsidRPr="005B3839">
        <w:rPr>
          <w:rFonts w:ascii="SimSun" w:hAnsi="SimSun"/>
          <w:iCs/>
          <w:sz w:val="21"/>
          <w:szCs w:val="21"/>
        </w:rPr>
        <w:t>至</w:t>
      </w:r>
      <w:r w:rsidR="00857DD7" w:rsidRPr="005B3839">
        <w:rPr>
          <w:rFonts w:ascii="SimSun" w:hAnsi="SimSun" w:hint="eastAsia"/>
          <w:iCs/>
          <w:sz w:val="21"/>
          <w:szCs w:val="21"/>
        </w:rPr>
        <w:t>第</w:t>
      </w:r>
      <w:r w:rsidR="00DC2B00" w:rsidRPr="005B3839">
        <w:rPr>
          <w:rFonts w:ascii="SimSun" w:hAnsi="SimSun"/>
          <w:iCs/>
          <w:sz w:val="21"/>
          <w:szCs w:val="21"/>
        </w:rPr>
        <w:t>56</w:t>
      </w:r>
      <w:r w:rsidR="00791C97" w:rsidRPr="005B3839">
        <w:rPr>
          <w:rFonts w:ascii="SimSun" w:hAnsi="SimSun"/>
          <w:iCs/>
          <w:sz w:val="21"/>
          <w:szCs w:val="21"/>
        </w:rPr>
        <w:t>段）</w:t>
      </w:r>
      <w:r w:rsidR="001B4BB1" w:rsidRPr="005B3839">
        <w:rPr>
          <w:rFonts w:ascii="SimSun" w:hAnsi="SimSun"/>
          <w:iCs/>
          <w:sz w:val="21"/>
          <w:szCs w:val="21"/>
        </w:rPr>
        <w:t>。</w:t>
      </w:r>
    </w:p>
    <w:p w14:paraId="236BFEDC" w14:textId="77777777" w:rsidR="00D9141A" w:rsidRPr="00A043B7" w:rsidRDefault="000113FC" w:rsidP="00185E78">
      <w:pPr>
        <w:pStyle w:val="Heading2"/>
        <w:overflowPunct w:val="0"/>
        <w:spacing w:beforeLines="50" w:before="120" w:afterLines="50" w:after="120" w:line="340" w:lineRule="atLeast"/>
        <w:rPr>
          <w:rFonts w:ascii="SimHei" w:eastAsia="SimHei" w:hAnsi="SimHei"/>
          <w:caps w:val="0"/>
          <w:sz w:val="21"/>
          <w:szCs w:val="22"/>
        </w:rPr>
      </w:pPr>
      <w:r w:rsidRPr="00A043B7">
        <w:rPr>
          <w:rFonts w:ascii="SimHei" w:eastAsia="SimHei" w:hAnsi="SimHei"/>
          <w:caps w:val="0"/>
          <w:sz w:val="21"/>
          <w:szCs w:val="22"/>
        </w:rPr>
        <w:t>活动</w:t>
      </w:r>
      <w:r w:rsidR="003260CB" w:rsidRPr="00A043B7">
        <w:rPr>
          <w:rFonts w:ascii="SimHei" w:eastAsia="SimHei" w:hAnsi="SimHei"/>
          <w:caps w:val="0"/>
          <w:sz w:val="21"/>
          <w:szCs w:val="22"/>
        </w:rPr>
        <w:t>报告</w:t>
      </w:r>
    </w:p>
    <w:p w14:paraId="011D099B" w14:textId="6A9660BA" w:rsidR="00D9141A" w:rsidRPr="005B3839" w:rsidRDefault="003260CB" w:rsidP="00A043B7">
      <w:pPr>
        <w:pStyle w:val="ONUMFS"/>
        <w:numPr>
          <w:ilvl w:val="0"/>
          <w:numId w:val="0"/>
        </w:numPr>
        <w:spacing w:afterLines="50" w:after="120" w:line="340" w:lineRule="atLeast"/>
        <w:jc w:val="both"/>
        <w:rPr>
          <w:rFonts w:ascii="SimSun" w:hAnsi="SimSun"/>
          <w:iCs/>
          <w:sz w:val="21"/>
          <w:szCs w:val="21"/>
        </w:rPr>
      </w:pPr>
      <w:r w:rsidRPr="005B3839">
        <w:rPr>
          <w:rFonts w:ascii="SimSun" w:hAnsi="SimSun"/>
          <w:iCs/>
          <w:sz w:val="21"/>
          <w:szCs w:val="21"/>
        </w:rPr>
        <w:fldChar w:fldCharType="begin"/>
      </w:r>
      <w:r w:rsidRPr="005B3839">
        <w:rPr>
          <w:rFonts w:ascii="SimSun" w:hAnsi="SimSun"/>
          <w:iCs/>
          <w:sz w:val="21"/>
          <w:szCs w:val="21"/>
        </w:rPr>
        <w:instrText xml:space="preserve"> AUTONUM  </w:instrText>
      </w:r>
      <w:r w:rsidRPr="005B3839">
        <w:rPr>
          <w:rFonts w:ascii="SimSun" w:hAnsi="SimSun"/>
          <w:iCs/>
          <w:sz w:val="21"/>
          <w:szCs w:val="21"/>
        </w:rPr>
        <w:fldChar w:fldCharType="end"/>
      </w:r>
      <w:r w:rsidR="00A043B7">
        <w:rPr>
          <w:rFonts w:ascii="SimSun" w:hAnsi="SimSun"/>
          <w:iCs/>
          <w:sz w:val="21"/>
          <w:szCs w:val="21"/>
        </w:rPr>
        <w:t>.</w:t>
      </w:r>
      <w:r w:rsidRPr="005B3839">
        <w:rPr>
          <w:rFonts w:ascii="SimSun" w:hAnsi="SimSun"/>
          <w:iCs/>
          <w:sz w:val="21"/>
          <w:szCs w:val="21"/>
        </w:rPr>
        <w:tab/>
      </w:r>
      <w:r w:rsidR="00DC2B00" w:rsidRPr="005B3839">
        <w:rPr>
          <w:rFonts w:ascii="SimSun" w:hAnsi="SimSun"/>
          <w:iCs/>
          <w:sz w:val="21"/>
          <w:szCs w:val="21"/>
        </w:rPr>
        <w:t>2022年3月，秘书处</w:t>
      </w:r>
      <w:r w:rsidR="006932D3" w:rsidRPr="005B3839">
        <w:rPr>
          <w:rFonts w:ascii="SimSun" w:hAnsi="SimSun"/>
          <w:iCs/>
          <w:sz w:val="21"/>
          <w:szCs w:val="21"/>
        </w:rPr>
        <w:t>在《</w:t>
      </w:r>
      <w:r w:rsidR="00857DD7" w:rsidRPr="005B3839">
        <w:rPr>
          <w:rFonts w:ascii="SimSun" w:hAnsi="SimSun" w:hint="eastAsia"/>
          <w:iCs/>
          <w:sz w:val="21"/>
          <w:szCs w:val="21"/>
        </w:rPr>
        <w:t>产权组织</w:t>
      </w:r>
      <w:r w:rsidR="006932D3" w:rsidRPr="005B3839">
        <w:rPr>
          <w:rFonts w:ascii="SimSun" w:hAnsi="SimSun"/>
          <w:iCs/>
          <w:sz w:val="21"/>
          <w:szCs w:val="21"/>
        </w:rPr>
        <w:t>手册》第7.13.3部分</w:t>
      </w:r>
      <w:r w:rsidR="00DC2B00" w:rsidRPr="005B3839">
        <w:rPr>
          <w:rFonts w:ascii="SimSun" w:hAnsi="SimSun"/>
          <w:iCs/>
          <w:sz w:val="21"/>
          <w:szCs w:val="21"/>
        </w:rPr>
        <w:t>公布了</w:t>
      </w:r>
      <w:r w:rsidR="006932D3" w:rsidRPr="005B3839">
        <w:rPr>
          <w:rFonts w:ascii="SimSun" w:hAnsi="SimSun"/>
          <w:iCs/>
          <w:sz w:val="21"/>
          <w:szCs w:val="21"/>
        </w:rPr>
        <w:t>来自11</w:t>
      </w:r>
      <w:r w:rsidR="00DB71A8" w:rsidRPr="005B3839">
        <w:rPr>
          <w:rFonts w:ascii="SimSun" w:hAnsi="SimSun" w:hint="eastAsia"/>
          <w:iCs/>
          <w:sz w:val="21"/>
          <w:szCs w:val="21"/>
        </w:rPr>
        <w:t>家</w:t>
      </w:r>
      <w:r w:rsidR="006932D3" w:rsidRPr="005B3839">
        <w:rPr>
          <w:rFonts w:ascii="SimSun" w:hAnsi="SimSun"/>
          <w:iCs/>
          <w:sz w:val="21"/>
          <w:szCs w:val="21"/>
        </w:rPr>
        <w:t>知识产权</w:t>
      </w:r>
      <w:r w:rsidR="00DB71A8" w:rsidRPr="005B3839">
        <w:rPr>
          <w:rFonts w:ascii="SimSun" w:hAnsi="SimSun" w:hint="eastAsia"/>
          <w:iCs/>
          <w:sz w:val="21"/>
          <w:szCs w:val="21"/>
        </w:rPr>
        <w:t>局</w:t>
      </w:r>
      <w:r w:rsidR="006932D3" w:rsidRPr="005B3839">
        <w:rPr>
          <w:rFonts w:ascii="SimSun" w:hAnsi="SimSun"/>
          <w:iCs/>
          <w:sz w:val="21"/>
          <w:szCs w:val="21"/>
        </w:rPr>
        <w:t>的ST.61映射表。2022年7月，秘书处</w:t>
      </w:r>
      <w:r w:rsidR="00DB71A8" w:rsidRPr="005B3839">
        <w:rPr>
          <w:rFonts w:ascii="SimSun" w:hAnsi="SimSun" w:hint="eastAsia"/>
          <w:iCs/>
          <w:sz w:val="21"/>
          <w:szCs w:val="21"/>
        </w:rPr>
        <w:t>在其中加入</w:t>
      </w:r>
      <w:r w:rsidR="006932D3" w:rsidRPr="005B3839">
        <w:rPr>
          <w:rFonts w:ascii="SimSun" w:hAnsi="SimSun"/>
          <w:iCs/>
          <w:sz w:val="21"/>
          <w:szCs w:val="21"/>
        </w:rPr>
        <w:t>了由欧洲联盟知识产权局</w:t>
      </w:r>
      <w:r w:rsidR="00DB71A8" w:rsidRPr="005B3839">
        <w:rPr>
          <w:rFonts w:ascii="SimSun" w:hAnsi="SimSun" w:hint="eastAsia"/>
          <w:iCs/>
          <w:sz w:val="21"/>
          <w:szCs w:val="21"/>
        </w:rPr>
        <w:t>（</w:t>
      </w:r>
      <w:r w:rsidR="006932D3" w:rsidRPr="005B3839">
        <w:rPr>
          <w:rFonts w:ascii="SimSun" w:hAnsi="SimSun"/>
          <w:iCs/>
          <w:sz w:val="21"/>
          <w:szCs w:val="21"/>
        </w:rPr>
        <w:t>EUIPO</w:t>
      </w:r>
      <w:r w:rsidR="00DB71A8" w:rsidRPr="005B3839">
        <w:rPr>
          <w:rFonts w:ascii="SimSun" w:hAnsi="SimSun" w:hint="eastAsia"/>
          <w:iCs/>
          <w:sz w:val="21"/>
          <w:szCs w:val="21"/>
        </w:rPr>
        <w:t>）</w:t>
      </w:r>
      <w:r w:rsidR="006932D3" w:rsidRPr="005B3839">
        <w:rPr>
          <w:rFonts w:ascii="SimSun" w:hAnsi="SimSun"/>
          <w:iCs/>
          <w:sz w:val="21"/>
          <w:szCs w:val="21"/>
        </w:rPr>
        <w:t>提交的第12个映射表。</w:t>
      </w:r>
    </w:p>
    <w:p w14:paraId="4FB7FEA5" w14:textId="2609AE9E" w:rsidR="007A487D" w:rsidRPr="005B3839" w:rsidRDefault="003260CB" w:rsidP="00A043B7">
      <w:pPr>
        <w:pStyle w:val="ONUMFS"/>
        <w:numPr>
          <w:ilvl w:val="0"/>
          <w:numId w:val="0"/>
        </w:numPr>
        <w:spacing w:afterLines="50" w:after="120" w:line="340" w:lineRule="atLeast"/>
        <w:jc w:val="both"/>
        <w:rPr>
          <w:rFonts w:ascii="SimSun" w:hAnsi="SimSun"/>
          <w:iCs/>
          <w:sz w:val="21"/>
          <w:szCs w:val="21"/>
        </w:rPr>
      </w:pPr>
      <w:r w:rsidRPr="005B3839">
        <w:rPr>
          <w:rFonts w:ascii="SimSun" w:hAnsi="SimSun"/>
          <w:iCs/>
          <w:sz w:val="21"/>
          <w:szCs w:val="21"/>
        </w:rPr>
        <w:fldChar w:fldCharType="begin"/>
      </w:r>
      <w:r w:rsidRPr="005B3839">
        <w:rPr>
          <w:rFonts w:ascii="SimSun" w:hAnsi="SimSun"/>
          <w:iCs/>
          <w:sz w:val="21"/>
          <w:szCs w:val="21"/>
        </w:rPr>
        <w:instrText xml:space="preserve"> AUTONUM  </w:instrText>
      </w:r>
      <w:r w:rsidRPr="005B3839">
        <w:rPr>
          <w:rFonts w:ascii="SimSun" w:hAnsi="SimSun"/>
          <w:iCs/>
          <w:sz w:val="21"/>
          <w:szCs w:val="21"/>
        </w:rPr>
        <w:fldChar w:fldCharType="end"/>
      </w:r>
      <w:r w:rsidR="00A043B7">
        <w:rPr>
          <w:rFonts w:ascii="SimSun" w:hAnsi="SimSun"/>
          <w:iCs/>
          <w:sz w:val="21"/>
          <w:szCs w:val="21"/>
        </w:rPr>
        <w:t>.</w:t>
      </w:r>
      <w:r w:rsidRPr="005B3839">
        <w:rPr>
          <w:rFonts w:ascii="SimSun" w:hAnsi="SimSun"/>
          <w:iCs/>
          <w:sz w:val="21"/>
          <w:szCs w:val="21"/>
        </w:rPr>
        <w:tab/>
        <w:t>在制定工作</w:t>
      </w:r>
      <w:r w:rsidR="00DB71A8" w:rsidRPr="005B3839">
        <w:rPr>
          <w:rFonts w:ascii="SimSun" w:hAnsi="SimSun" w:hint="eastAsia"/>
          <w:iCs/>
          <w:sz w:val="21"/>
          <w:szCs w:val="21"/>
        </w:rPr>
        <w:t>队</w:t>
      </w:r>
      <w:r w:rsidRPr="005B3839">
        <w:rPr>
          <w:rFonts w:ascii="SimSun" w:hAnsi="SimSun"/>
          <w:iCs/>
          <w:sz w:val="21"/>
          <w:szCs w:val="21"/>
        </w:rPr>
        <w:t>2022年工作</w:t>
      </w:r>
      <w:r w:rsidR="00DC2B00" w:rsidRPr="005B3839">
        <w:rPr>
          <w:rFonts w:ascii="SimSun" w:hAnsi="SimSun"/>
          <w:iCs/>
          <w:sz w:val="21"/>
          <w:szCs w:val="21"/>
        </w:rPr>
        <w:t>计划</w:t>
      </w:r>
      <w:r w:rsidRPr="005B3839">
        <w:rPr>
          <w:rFonts w:ascii="SimSun" w:hAnsi="SimSun"/>
          <w:iCs/>
          <w:sz w:val="21"/>
          <w:szCs w:val="21"/>
        </w:rPr>
        <w:t>时，</w:t>
      </w:r>
      <w:r w:rsidR="007A487D" w:rsidRPr="005B3839">
        <w:rPr>
          <w:rFonts w:ascii="SimSun" w:hAnsi="SimSun"/>
          <w:iCs/>
          <w:sz w:val="21"/>
          <w:szCs w:val="21"/>
        </w:rPr>
        <w:t>工作</w:t>
      </w:r>
      <w:r w:rsidR="00DB71A8" w:rsidRPr="005B3839">
        <w:rPr>
          <w:rFonts w:ascii="SimSun" w:hAnsi="SimSun" w:hint="eastAsia"/>
          <w:iCs/>
          <w:sz w:val="21"/>
          <w:szCs w:val="21"/>
        </w:rPr>
        <w:t>队牵头人咨询了工作队成员的</w:t>
      </w:r>
      <w:r w:rsidRPr="005B3839">
        <w:rPr>
          <w:rFonts w:ascii="SimSun" w:hAnsi="SimSun"/>
          <w:iCs/>
          <w:sz w:val="21"/>
          <w:szCs w:val="21"/>
        </w:rPr>
        <w:t>实施计划和意图。一些成员表示，希望</w:t>
      </w:r>
      <w:r w:rsidR="00DB71A8" w:rsidRPr="005B3839">
        <w:rPr>
          <w:rFonts w:ascii="SimSun" w:hAnsi="SimSun" w:hint="eastAsia"/>
          <w:iCs/>
          <w:sz w:val="21"/>
          <w:szCs w:val="21"/>
        </w:rPr>
        <w:t>可以</w:t>
      </w:r>
      <w:r w:rsidRPr="005B3839">
        <w:rPr>
          <w:rFonts w:ascii="SimSun" w:hAnsi="SimSun"/>
          <w:iCs/>
          <w:sz w:val="21"/>
          <w:szCs w:val="21"/>
        </w:rPr>
        <w:t>有更多时间来推进</w:t>
      </w:r>
      <w:r w:rsidR="00DB71A8" w:rsidRPr="005B3839">
        <w:rPr>
          <w:rFonts w:ascii="SimSun" w:hAnsi="SimSun" w:hint="eastAsia"/>
          <w:iCs/>
          <w:sz w:val="21"/>
          <w:szCs w:val="21"/>
        </w:rPr>
        <w:t>其</w:t>
      </w:r>
      <w:r w:rsidRPr="005B3839">
        <w:rPr>
          <w:rFonts w:ascii="SimSun" w:hAnsi="SimSun"/>
          <w:iCs/>
          <w:sz w:val="21"/>
          <w:szCs w:val="21"/>
        </w:rPr>
        <w:t>对ST.27、ST.87或ST.61的实施，</w:t>
      </w:r>
      <w:r w:rsidR="00DB71A8" w:rsidRPr="005B3839">
        <w:rPr>
          <w:rFonts w:ascii="SimSun" w:hAnsi="SimSun" w:hint="eastAsia"/>
          <w:iCs/>
          <w:sz w:val="21"/>
          <w:szCs w:val="21"/>
        </w:rPr>
        <w:t>之后</w:t>
      </w:r>
      <w:r w:rsidRPr="005B3839">
        <w:rPr>
          <w:rFonts w:ascii="SimSun" w:hAnsi="SimSun"/>
          <w:iCs/>
          <w:sz w:val="21"/>
          <w:szCs w:val="21"/>
        </w:rPr>
        <w:t>再继续就</w:t>
      </w:r>
      <w:r w:rsidR="00DB71A8" w:rsidRPr="005B3839">
        <w:rPr>
          <w:rFonts w:ascii="SimSun" w:hAnsi="SimSun" w:hint="eastAsia"/>
          <w:iCs/>
          <w:sz w:val="21"/>
          <w:szCs w:val="21"/>
        </w:rPr>
        <w:t>工作队面临</w:t>
      </w:r>
      <w:r w:rsidR="007A487D" w:rsidRPr="005B3839">
        <w:rPr>
          <w:rFonts w:ascii="SimSun" w:hAnsi="SimSun"/>
          <w:iCs/>
          <w:sz w:val="21"/>
          <w:szCs w:val="21"/>
        </w:rPr>
        <w:t>的</w:t>
      </w:r>
      <w:r w:rsidR="00E73CF6" w:rsidRPr="005B3839">
        <w:rPr>
          <w:rFonts w:ascii="SimSun" w:hAnsi="SimSun"/>
          <w:iCs/>
          <w:sz w:val="21"/>
          <w:szCs w:val="21"/>
        </w:rPr>
        <w:t>未决</w:t>
      </w:r>
      <w:r w:rsidR="007A487D" w:rsidRPr="005B3839">
        <w:rPr>
          <w:rFonts w:ascii="SimSun" w:hAnsi="SimSun"/>
          <w:iCs/>
          <w:sz w:val="21"/>
          <w:szCs w:val="21"/>
        </w:rPr>
        <w:t>问题开展</w:t>
      </w:r>
      <w:r w:rsidRPr="005B3839">
        <w:rPr>
          <w:rFonts w:ascii="SimSun" w:hAnsi="SimSun"/>
          <w:iCs/>
          <w:sz w:val="21"/>
          <w:szCs w:val="21"/>
        </w:rPr>
        <w:t>工作。这些成员认为，</w:t>
      </w:r>
      <w:r w:rsidR="003C149F" w:rsidRPr="005B3839">
        <w:rPr>
          <w:rFonts w:ascii="SimSun" w:hAnsi="SimSun" w:hint="eastAsia"/>
          <w:iCs/>
          <w:sz w:val="21"/>
          <w:szCs w:val="21"/>
        </w:rPr>
        <w:t>更好地</w:t>
      </w:r>
      <w:r w:rsidRPr="005B3839">
        <w:rPr>
          <w:rFonts w:ascii="SimSun" w:hAnsi="SimSun"/>
          <w:iCs/>
          <w:sz w:val="21"/>
          <w:szCs w:val="21"/>
        </w:rPr>
        <w:t>了解如何</w:t>
      </w:r>
      <w:r w:rsidR="00E73CF6" w:rsidRPr="005B3839">
        <w:rPr>
          <w:rFonts w:ascii="SimSun" w:hAnsi="SimSun"/>
          <w:iCs/>
          <w:sz w:val="21"/>
          <w:szCs w:val="21"/>
        </w:rPr>
        <w:t>在</w:t>
      </w:r>
      <w:r w:rsidR="00DB71A8" w:rsidRPr="005B3839">
        <w:rPr>
          <w:rFonts w:ascii="SimSun" w:hAnsi="SimSun" w:hint="eastAsia"/>
          <w:iCs/>
          <w:sz w:val="21"/>
          <w:szCs w:val="21"/>
        </w:rPr>
        <w:t>其</w:t>
      </w:r>
      <w:r w:rsidR="003C149F" w:rsidRPr="005B3839">
        <w:rPr>
          <w:rFonts w:ascii="SimSun" w:hAnsi="SimSun" w:hint="eastAsia"/>
          <w:iCs/>
          <w:sz w:val="21"/>
          <w:szCs w:val="21"/>
        </w:rPr>
        <w:t>各自体系</w:t>
      </w:r>
      <w:r w:rsidR="00E73CF6" w:rsidRPr="005B3839">
        <w:rPr>
          <w:rFonts w:ascii="SimSun" w:hAnsi="SimSun"/>
          <w:iCs/>
          <w:sz w:val="21"/>
          <w:szCs w:val="21"/>
        </w:rPr>
        <w:t>中</w:t>
      </w:r>
      <w:r w:rsidRPr="005B3839">
        <w:rPr>
          <w:rFonts w:ascii="SimSun" w:hAnsi="SimSun"/>
          <w:iCs/>
          <w:sz w:val="21"/>
          <w:szCs w:val="21"/>
        </w:rPr>
        <w:t>实施</w:t>
      </w:r>
      <w:r w:rsidR="00E73CF6" w:rsidRPr="005B3839">
        <w:rPr>
          <w:rFonts w:ascii="SimSun" w:hAnsi="SimSun"/>
          <w:iCs/>
          <w:sz w:val="21"/>
          <w:szCs w:val="21"/>
        </w:rPr>
        <w:t>法律</w:t>
      </w:r>
      <w:r w:rsidR="003C149F" w:rsidRPr="005B3839">
        <w:rPr>
          <w:rFonts w:ascii="SimSun" w:hAnsi="SimSun" w:hint="eastAsia"/>
          <w:iCs/>
          <w:sz w:val="21"/>
          <w:szCs w:val="21"/>
        </w:rPr>
        <w:t>状态</w:t>
      </w:r>
      <w:r w:rsidRPr="005B3839">
        <w:rPr>
          <w:rFonts w:ascii="SimSun" w:hAnsi="SimSun"/>
          <w:iCs/>
          <w:sz w:val="21"/>
          <w:szCs w:val="21"/>
        </w:rPr>
        <w:t>标准</w:t>
      </w:r>
      <w:r w:rsidR="00E73CF6" w:rsidRPr="005B3839">
        <w:rPr>
          <w:rFonts w:ascii="SimSun" w:hAnsi="SimSun"/>
          <w:iCs/>
          <w:sz w:val="21"/>
          <w:szCs w:val="21"/>
        </w:rPr>
        <w:t>，将使</w:t>
      </w:r>
      <w:r w:rsidR="003C149F" w:rsidRPr="005B3839">
        <w:rPr>
          <w:rFonts w:ascii="SimSun" w:hAnsi="SimSun" w:hint="eastAsia"/>
          <w:iCs/>
          <w:sz w:val="21"/>
          <w:szCs w:val="21"/>
        </w:rPr>
        <w:t>其能够</w:t>
      </w:r>
      <w:r w:rsidR="00E73CF6" w:rsidRPr="005B3839">
        <w:rPr>
          <w:rFonts w:ascii="SimSun" w:hAnsi="SimSun" w:hint="eastAsia"/>
          <w:iCs/>
          <w:sz w:val="21"/>
          <w:szCs w:val="21"/>
        </w:rPr>
        <w:t>更</w:t>
      </w:r>
      <w:r w:rsidR="00E73CF6" w:rsidRPr="005B3839">
        <w:rPr>
          <w:rFonts w:ascii="SimSun" w:hAnsi="SimSun"/>
          <w:iCs/>
          <w:sz w:val="21"/>
          <w:szCs w:val="21"/>
        </w:rPr>
        <w:t>好地考虑</w:t>
      </w:r>
      <w:r w:rsidR="007A487D" w:rsidRPr="005B3839">
        <w:rPr>
          <w:rFonts w:ascii="SimSun" w:hAnsi="SimSun"/>
          <w:iCs/>
          <w:sz w:val="21"/>
          <w:szCs w:val="21"/>
        </w:rPr>
        <w:t>工作</w:t>
      </w:r>
      <w:r w:rsidR="0076661A">
        <w:rPr>
          <w:rFonts w:ascii="SimSun" w:hAnsi="SimSun" w:hint="eastAsia"/>
          <w:iCs/>
          <w:sz w:val="21"/>
          <w:szCs w:val="21"/>
        </w:rPr>
        <w:t>队</w:t>
      </w:r>
      <w:r w:rsidR="007A487D" w:rsidRPr="005B3839">
        <w:rPr>
          <w:rFonts w:ascii="SimSun" w:hAnsi="SimSun"/>
          <w:iCs/>
          <w:sz w:val="21"/>
          <w:szCs w:val="21"/>
        </w:rPr>
        <w:t>面前的各</w:t>
      </w:r>
      <w:r w:rsidR="003C149F" w:rsidRPr="005B3839">
        <w:rPr>
          <w:rFonts w:ascii="SimSun" w:hAnsi="SimSun" w:hint="eastAsia"/>
          <w:iCs/>
          <w:sz w:val="21"/>
          <w:szCs w:val="21"/>
        </w:rPr>
        <w:t>个选项</w:t>
      </w:r>
      <w:r w:rsidR="00E73CF6" w:rsidRPr="005B3839">
        <w:rPr>
          <w:rFonts w:ascii="SimSun" w:hAnsi="SimSun"/>
          <w:iCs/>
          <w:sz w:val="21"/>
          <w:szCs w:val="21"/>
        </w:rPr>
        <w:t>。这包括是否将专利法律</w:t>
      </w:r>
      <w:r w:rsidR="003C149F" w:rsidRPr="005B3839">
        <w:rPr>
          <w:rFonts w:ascii="SimSun" w:hAnsi="SimSun" w:hint="eastAsia"/>
          <w:iCs/>
          <w:sz w:val="21"/>
          <w:szCs w:val="21"/>
        </w:rPr>
        <w:t>状态</w:t>
      </w:r>
      <w:r w:rsidR="005E03D5" w:rsidRPr="005B3839">
        <w:rPr>
          <w:rFonts w:ascii="SimSun" w:hAnsi="SimSun" w:hint="eastAsia"/>
          <w:iCs/>
          <w:sz w:val="21"/>
          <w:szCs w:val="21"/>
        </w:rPr>
        <w:t>（</w:t>
      </w:r>
      <w:r w:rsidR="005E03D5" w:rsidRPr="005B3839">
        <w:rPr>
          <w:rFonts w:ascii="SimSun" w:hAnsi="SimSun"/>
          <w:iCs/>
          <w:sz w:val="21"/>
          <w:szCs w:val="21"/>
        </w:rPr>
        <w:t>即ST.27</w:t>
      </w:r>
      <w:r w:rsidR="005E03D5" w:rsidRPr="005B3839">
        <w:rPr>
          <w:rFonts w:ascii="SimSun" w:hAnsi="SimSun" w:hint="eastAsia"/>
          <w:iCs/>
          <w:sz w:val="21"/>
          <w:szCs w:val="21"/>
        </w:rPr>
        <w:t>）</w:t>
      </w:r>
      <w:r w:rsidR="003C149F" w:rsidRPr="005B3839">
        <w:rPr>
          <w:rFonts w:ascii="SimSun" w:hAnsi="SimSun" w:hint="eastAsia"/>
          <w:iCs/>
          <w:sz w:val="21"/>
          <w:szCs w:val="21"/>
        </w:rPr>
        <w:t>所</w:t>
      </w:r>
      <w:r w:rsidR="00E73CF6" w:rsidRPr="005B3839">
        <w:rPr>
          <w:rFonts w:ascii="SimSun" w:hAnsi="SimSun"/>
          <w:iCs/>
          <w:sz w:val="21"/>
          <w:szCs w:val="21"/>
        </w:rPr>
        <w:t>采用的事件</w:t>
      </w:r>
      <w:r w:rsidR="003C149F" w:rsidRPr="005B3839">
        <w:rPr>
          <w:rFonts w:ascii="SimSun" w:hAnsi="SimSun" w:hint="eastAsia"/>
          <w:iCs/>
          <w:sz w:val="21"/>
          <w:szCs w:val="21"/>
        </w:rPr>
        <w:t>指示码</w:t>
      </w:r>
      <w:r w:rsidR="005E03D5" w:rsidRPr="005B3839">
        <w:rPr>
          <w:rFonts w:ascii="SimSun" w:hAnsi="SimSun" w:hint="eastAsia"/>
          <w:iCs/>
          <w:sz w:val="21"/>
          <w:szCs w:val="21"/>
        </w:rPr>
        <w:t>分别</w:t>
      </w:r>
      <w:r w:rsidR="00E73CF6" w:rsidRPr="005B3839">
        <w:rPr>
          <w:rFonts w:ascii="SimSun" w:hAnsi="SimSun"/>
          <w:iCs/>
          <w:sz w:val="21"/>
          <w:szCs w:val="21"/>
        </w:rPr>
        <w:t>添加</w:t>
      </w:r>
      <w:r w:rsidR="003C149F" w:rsidRPr="005B3839">
        <w:rPr>
          <w:rFonts w:ascii="SimSun" w:hAnsi="SimSun" w:hint="eastAsia"/>
          <w:iCs/>
          <w:sz w:val="21"/>
          <w:szCs w:val="21"/>
        </w:rPr>
        <w:t>至</w:t>
      </w:r>
      <w:r w:rsidR="00E73CF6" w:rsidRPr="005B3839">
        <w:rPr>
          <w:rFonts w:ascii="SimSun" w:hAnsi="SimSun"/>
          <w:iCs/>
          <w:sz w:val="21"/>
          <w:szCs w:val="21"/>
        </w:rPr>
        <w:t>商标和工业品外观设计标准</w:t>
      </w:r>
      <w:r w:rsidR="005E03D5" w:rsidRPr="005B3839">
        <w:rPr>
          <w:rFonts w:ascii="SimSun" w:hAnsi="SimSun" w:hint="eastAsia"/>
          <w:iCs/>
          <w:sz w:val="21"/>
          <w:szCs w:val="21"/>
        </w:rPr>
        <w:t>（</w:t>
      </w:r>
      <w:r w:rsidR="009B6D13" w:rsidRPr="005B3839">
        <w:rPr>
          <w:rFonts w:ascii="SimSun" w:hAnsi="SimSun"/>
          <w:iCs/>
          <w:sz w:val="21"/>
          <w:szCs w:val="21"/>
        </w:rPr>
        <w:t>即ST.61和ST.87</w:t>
      </w:r>
      <w:r w:rsidR="005E03D5" w:rsidRPr="005B3839">
        <w:rPr>
          <w:rFonts w:ascii="SimSun" w:hAnsi="SimSun" w:hint="eastAsia"/>
          <w:iCs/>
          <w:sz w:val="21"/>
          <w:szCs w:val="21"/>
        </w:rPr>
        <w:t>）</w:t>
      </w:r>
      <w:r w:rsidR="00E73CF6" w:rsidRPr="005B3839">
        <w:rPr>
          <w:rFonts w:ascii="SimSun" w:hAnsi="SimSun" w:hint="eastAsia"/>
          <w:iCs/>
          <w:sz w:val="21"/>
          <w:szCs w:val="21"/>
        </w:rPr>
        <w:t>，</w:t>
      </w:r>
      <w:r w:rsidR="00E73CF6" w:rsidRPr="005B3839">
        <w:rPr>
          <w:rFonts w:ascii="SimSun" w:hAnsi="SimSun"/>
          <w:iCs/>
          <w:sz w:val="21"/>
          <w:szCs w:val="21"/>
        </w:rPr>
        <w:t>以及工作</w:t>
      </w:r>
      <w:r w:rsidR="005E03D5" w:rsidRPr="005B3839">
        <w:rPr>
          <w:rFonts w:ascii="SimSun" w:hAnsi="SimSun" w:hint="eastAsia"/>
          <w:iCs/>
          <w:sz w:val="21"/>
          <w:szCs w:val="21"/>
        </w:rPr>
        <w:t>队</w:t>
      </w:r>
      <w:r w:rsidR="003E3058">
        <w:rPr>
          <w:rFonts w:ascii="SimSun" w:hAnsi="SimSun" w:hint="eastAsia"/>
          <w:iCs/>
          <w:sz w:val="21"/>
          <w:szCs w:val="21"/>
        </w:rPr>
        <w:t>关于</w:t>
      </w:r>
      <w:r w:rsidR="00E73CF6" w:rsidRPr="005B3839">
        <w:rPr>
          <w:rFonts w:ascii="SimSun" w:hAnsi="SimSun" w:hint="eastAsia"/>
          <w:iCs/>
          <w:sz w:val="21"/>
          <w:szCs w:val="21"/>
        </w:rPr>
        <w:t>S</w:t>
      </w:r>
      <w:r w:rsidR="00E73CF6" w:rsidRPr="005B3839">
        <w:rPr>
          <w:rFonts w:ascii="SimSun" w:hAnsi="SimSun"/>
          <w:iCs/>
          <w:sz w:val="21"/>
          <w:szCs w:val="21"/>
        </w:rPr>
        <w:t>T.27中事件和类别修订的未决提案。</w:t>
      </w:r>
    </w:p>
    <w:p w14:paraId="60B0DF8C" w14:textId="76216B8E" w:rsidR="00D9141A" w:rsidRPr="005B3839" w:rsidRDefault="003260CB" w:rsidP="00A043B7">
      <w:pPr>
        <w:pStyle w:val="ONUMFS"/>
        <w:numPr>
          <w:ilvl w:val="0"/>
          <w:numId w:val="0"/>
        </w:numPr>
        <w:spacing w:afterLines="50" w:after="120" w:line="340" w:lineRule="atLeast"/>
        <w:jc w:val="both"/>
        <w:rPr>
          <w:rFonts w:ascii="SimSun" w:hAnsi="SimSun"/>
          <w:iCs/>
          <w:sz w:val="21"/>
          <w:szCs w:val="21"/>
        </w:rPr>
      </w:pPr>
      <w:r w:rsidRPr="005B3839">
        <w:rPr>
          <w:rFonts w:ascii="SimSun" w:hAnsi="SimSun"/>
          <w:iCs/>
          <w:sz w:val="21"/>
          <w:szCs w:val="21"/>
        </w:rPr>
        <w:lastRenderedPageBreak/>
        <w:fldChar w:fldCharType="begin"/>
      </w:r>
      <w:r w:rsidRPr="005B3839">
        <w:rPr>
          <w:rFonts w:ascii="SimSun" w:hAnsi="SimSun"/>
          <w:iCs/>
          <w:sz w:val="21"/>
          <w:szCs w:val="21"/>
        </w:rPr>
        <w:instrText xml:space="preserve"> AUTONUM  </w:instrText>
      </w:r>
      <w:r w:rsidRPr="005B3839">
        <w:rPr>
          <w:rFonts w:ascii="SimSun" w:hAnsi="SimSun"/>
          <w:iCs/>
          <w:sz w:val="21"/>
          <w:szCs w:val="21"/>
        </w:rPr>
        <w:fldChar w:fldCharType="end"/>
      </w:r>
      <w:r w:rsidR="00A043B7">
        <w:rPr>
          <w:rFonts w:ascii="SimSun" w:hAnsi="SimSun"/>
          <w:iCs/>
          <w:sz w:val="21"/>
          <w:szCs w:val="21"/>
        </w:rPr>
        <w:t>.</w:t>
      </w:r>
      <w:r w:rsidRPr="005B3839">
        <w:rPr>
          <w:rFonts w:ascii="SimSun" w:hAnsi="SimSun"/>
          <w:iCs/>
          <w:sz w:val="21"/>
          <w:szCs w:val="21"/>
        </w:rPr>
        <w:tab/>
        <w:t>根据这一反馈，</w:t>
      </w:r>
      <w:r w:rsidR="00FD5415" w:rsidRPr="005B3839">
        <w:rPr>
          <w:rFonts w:ascii="SimSun" w:hAnsi="SimSun"/>
          <w:iCs/>
          <w:sz w:val="21"/>
          <w:szCs w:val="21"/>
        </w:rPr>
        <w:t>工作</w:t>
      </w:r>
      <w:r w:rsidR="005E03D5" w:rsidRPr="005B3839">
        <w:rPr>
          <w:rFonts w:ascii="SimSun" w:hAnsi="SimSun" w:hint="eastAsia"/>
          <w:iCs/>
          <w:sz w:val="21"/>
          <w:szCs w:val="21"/>
        </w:rPr>
        <w:t>队牵头人</w:t>
      </w:r>
      <w:r w:rsidRPr="005B3839">
        <w:rPr>
          <w:rFonts w:ascii="SimSun" w:hAnsi="SimSun" w:hint="eastAsia"/>
          <w:iCs/>
          <w:sz w:val="21"/>
          <w:szCs w:val="21"/>
        </w:rPr>
        <w:t>决</w:t>
      </w:r>
      <w:r w:rsidRPr="005B3839">
        <w:rPr>
          <w:rFonts w:ascii="SimSun" w:hAnsi="SimSun"/>
          <w:iCs/>
          <w:sz w:val="21"/>
          <w:szCs w:val="21"/>
        </w:rPr>
        <w:t>定</w:t>
      </w:r>
      <w:r w:rsidR="00FD5415" w:rsidRPr="005B3839">
        <w:rPr>
          <w:rFonts w:ascii="SimSun" w:hAnsi="SimSun"/>
          <w:iCs/>
          <w:sz w:val="21"/>
          <w:szCs w:val="21"/>
        </w:rPr>
        <w:t>优先</w:t>
      </w:r>
      <w:r w:rsidR="005E03D5" w:rsidRPr="005B3839">
        <w:rPr>
          <w:rFonts w:ascii="SimSun" w:hAnsi="SimSun" w:hint="eastAsia"/>
          <w:iCs/>
          <w:sz w:val="21"/>
          <w:szCs w:val="21"/>
        </w:rPr>
        <w:t>开展关于</w:t>
      </w:r>
      <w:r w:rsidRPr="005B3839">
        <w:rPr>
          <w:rFonts w:ascii="SimSun" w:hAnsi="SimSun"/>
          <w:iCs/>
          <w:sz w:val="21"/>
          <w:szCs w:val="21"/>
        </w:rPr>
        <w:t>法律</w:t>
      </w:r>
      <w:r w:rsidR="005E03D5" w:rsidRPr="005B3839">
        <w:rPr>
          <w:rFonts w:ascii="SimSun" w:hAnsi="SimSun" w:hint="eastAsia"/>
          <w:iCs/>
          <w:sz w:val="21"/>
          <w:szCs w:val="21"/>
        </w:rPr>
        <w:t>状态</w:t>
      </w:r>
      <w:r w:rsidRPr="005B3839">
        <w:rPr>
          <w:rFonts w:ascii="SimSun" w:hAnsi="SimSun"/>
          <w:iCs/>
          <w:sz w:val="21"/>
          <w:szCs w:val="21"/>
        </w:rPr>
        <w:t>标准</w:t>
      </w:r>
      <w:r w:rsidR="005E03D5" w:rsidRPr="005B3839">
        <w:rPr>
          <w:rFonts w:ascii="SimSun" w:hAnsi="SimSun" w:hint="eastAsia"/>
          <w:iCs/>
          <w:sz w:val="21"/>
          <w:szCs w:val="21"/>
        </w:rPr>
        <w:t>培训</w:t>
      </w:r>
      <w:r w:rsidRPr="005B3839">
        <w:rPr>
          <w:rFonts w:ascii="SimSun" w:hAnsi="SimSun"/>
          <w:iCs/>
          <w:sz w:val="21"/>
          <w:szCs w:val="21"/>
        </w:rPr>
        <w:t>材料</w:t>
      </w:r>
      <w:r w:rsidR="005E03D5" w:rsidRPr="005B3839">
        <w:rPr>
          <w:rFonts w:ascii="SimSun" w:hAnsi="SimSun" w:hint="eastAsia"/>
          <w:iCs/>
          <w:sz w:val="21"/>
          <w:szCs w:val="21"/>
        </w:rPr>
        <w:t>的工作</w:t>
      </w:r>
      <w:r w:rsidRPr="005B3839">
        <w:rPr>
          <w:rFonts w:ascii="SimSun" w:hAnsi="SimSun"/>
          <w:iCs/>
          <w:sz w:val="21"/>
          <w:szCs w:val="21"/>
        </w:rPr>
        <w:t>，以协助</w:t>
      </w:r>
      <w:r w:rsidR="005862E2" w:rsidRPr="005B3839">
        <w:rPr>
          <w:rFonts w:ascii="SimSun" w:hAnsi="SimSun" w:hint="eastAsia"/>
          <w:iCs/>
          <w:sz w:val="21"/>
          <w:szCs w:val="21"/>
        </w:rPr>
        <w:t>知识产权局</w:t>
      </w:r>
      <w:r w:rsidRPr="005B3839">
        <w:rPr>
          <w:rFonts w:ascii="SimSun" w:hAnsi="SimSun"/>
          <w:iCs/>
          <w:sz w:val="21"/>
          <w:szCs w:val="21"/>
        </w:rPr>
        <w:t>实施</w:t>
      </w:r>
      <w:r w:rsidR="003E3058">
        <w:rPr>
          <w:rFonts w:ascii="SimSun" w:hAnsi="SimSun" w:hint="eastAsia"/>
          <w:iCs/>
          <w:sz w:val="21"/>
          <w:szCs w:val="21"/>
        </w:rPr>
        <w:t>标准</w:t>
      </w:r>
      <w:r w:rsidRPr="005B3839">
        <w:rPr>
          <w:rFonts w:ascii="SimSun" w:hAnsi="SimSun"/>
          <w:iCs/>
          <w:sz w:val="21"/>
          <w:szCs w:val="21"/>
        </w:rPr>
        <w:t>。秘书处</w:t>
      </w:r>
      <w:r w:rsidR="00FD5415" w:rsidRPr="005B3839">
        <w:rPr>
          <w:rFonts w:ascii="SimSun" w:hAnsi="SimSun"/>
          <w:iCs/>
          <w:sz w:val="21"/>
          <w:szCs w:val="21"/>
        </w:rPr>
        <w:t>与</w:t>
      </w:r>
      <w:r w:rsidR="001D644F" w:rsidRPr="005B3839">
        <w:rPr>
          <w:rFonts w:ascii="SimSun" w:hAnsi="SimSun" w:hint="eastAsia"/>
          <w:iCs/>
          <w:sz w:val="21"/>
          <w:szCs w:val="21"/>
        </w:rPr>
        <w:t>各</w:t>
      </w:r>
      <w:r w:rsidR="00686995" w:rsidRPr="005B3839">
        <w:rPr>
          <w:rFonts w:ascii="SimSun" w:hAnsi="SimSun" w:hint="eastAsia"/>
          <w:iCs/>
          <w:sz w:val="21"/>
          <w:szCs w:val="21"/>
        </w:rPr>
        <w:t>知识产权局</w:t>
      </w:r>
      <w:r w:rsidR="00FD5415" w:rsidRPr="005B3839">
        <w:rPr>
          <w:rFonts w:ascii="SimSun" w:hAnsi="SimSun"/>
          <w:iCs/>
          <w:sz w:val="21"/>
          <w:szCs w:val="21"/>
        </w:rPr>
        <w:t>合作，为</w:t>
      </w:r>
      <w:r w:rsidRPr="005B3839">
        <w:rPr>
          <w:rFonts w:ascii="SimSun" w:hAnsi="SimSun"/>
          <w:iCs/>
          <w:sz w:val="21"/>
          <w:szCs w:val="21"/>
        </w:rPr>
        <w:t>2022年7月的ST.26</w:t>
      </w:r>
      <w:r w:rsidR="003E3058">
        <w:rPr>
          <w:rFonts w:ascii="SimSun" w:hAnsi="SimSun"/>
          <w:iCs/>
          <w:sz w:val="21"/>
          <w:szCs w:val="21"/>
        </w:rPr>
        <w:t>“</w:t>
      </w:r>
      <w:r w:rsidRPr="005B3839">
        <w:rPr>
          <w:rFonts w:ascii="SimSun" w:hAnsi="SimSun"/>
          <w:iCs/>
          <w:sz w:val="21"/>
          <w:szCs w:val="21"/>
        </w:rPr>
        <w:t>大爆炸</w:t>
      </w:r>
      <w:r w:rsidR="003E3058">
        <w:rPr>
          <w:rFonts w:ascii="SimSun" w:hAnsi="SimSun" w:hint="eastAsia"/>
          <w:iCs/>
          <w:sz w:val="21"/>
          <w:szCs w:val="21"/>
        </w:rPr>
        <w:t>”</w:t>
      </w:r>
      <w:r w:rsidR="001D644F" w:rsidRPr="005B3839">
        <w:rPr>
          <w:rFonts w:ascii="SimSun" w:hAnsi="SimSun" w:hint="eastAsia"/>
          <w:iCs/>
          <w:sz w:val="21"/>
          <w:szCs w:val="21"/>
        </w:rPr>
        <w:t>式</w:t>
      </w:r>
      <w:r w:rsidR="009B6D13" w:rsidRPr="005B3839">
        <w:rPr>
          <w:rFonts w:ascii="SimSun" w:hAnsi="SimSun"/>
          <w:iCs/>
          <w:sz w:val="21"/>
          <w:szCs w:val="21"/>
        </w:rPr>
        <w:t>实施</w:t>
      </w:r>
      <w:r w:rsidRPr="005B3839">
        <w:rPr>
          <w:rFonts w:ascii="SimSun" w:hAnsi="SimSun"/>
          <w:iCs/>
          <w:sz w:val="21"/>
          <w:szCs w:val="21"/>
        </w:rPr>
        <w:t>日期</w:t>
      </w:r>
      <w:r w:rsidR="001D644F" w:rsidRPr="005B3839">
        <w:rPr>
          <w:rFonts w:ascii="SimSun" w:hAnsi="SimSun" w:hint="eastAsia"/>
          <w:iCs/>
          <w:sz w:val="21"/>
          <w:szCs w:val="21"/>
        </w:rPr>
        <w:t>制定了</w:t>
      </w:r>
      <w:r w:rsidRPr="005B3839">
        <w:rPr>
          <w:rFonts w:ascii="SimSun" w:hAnsi="SimSun"/>
          <w:iCs/>
          <w:sz w:val="21"/>
          <w:szCs w:val="21"/>
        </w:rPr>
        <w:t>网络研讨会和</w:t>
      </w:r>
      <w:r w:rsidR="003E3058">
        <w:rPr>
          <w:rFonts w:ascii="SimSun" w:hAnsi="SimSun" w:hint="eastAsia"/>
          <w:iCs/>
          <w:sz w:val="21"/>
          <w:szCs w:val="21"/>
        </w:rPr>
        <w:t>相关</w:t>
      </w:r>
      <w:r w:rsidRPr="005B3839">
        <w:rPr>
          <w:rFonts w:ascii="SimSun" w:hAnsi="SimSun"/>
          <w:iCs/>
          <w:sz w:val="21"/>
          <w:szCs w:val="21"/>
        </w:rPr>
        <w:t>材料</w:t>
      </w:r>
      <w:r w:rsidR="001D644F" w:rsidRPr="005B3839">
        <w:rPr>
          <w:rFonts w:ascii="SimSun" w:hAnsi="SimSun" w:hint="eastAsia"/>
          <w:iCs/>
          <w:sz w:val="21"/>
          <w:szCs w:val="21"/>
        </w:rPr>
        <w:t>，从中获得的</w:t>
      </w:r>
      <w:r w:rsidRPr="005B3839">
        <w:rPr>
          <w:rFonts w:ascii="SimSun" w:hAnsi="SimSun"/>
          <w:iCs/>
          <w:sz w:val="21"/>
          <w:szCs w:val="21"/>
        </w:rPr>
        <w:t>经验和反馈，对规划</w:t>
      </w:r>
      <w:r w:rsidR="006818D0" w:rsidRPr="005B3839">
        <w:rPr>
          <w:rFonts w:ascii="SimSun" w:hAnsi="SimSun"/>
          <w:iCs/>
          <w:sz w:val="21"/>
          <w:szCs w:val="21"/>
        </w:rPr>
        <w:t>如何</w:t>
      </w:r>
      <w:r w:rsidR="001D644F" w:rsidRPr="005B3839">
        <w:rPr>
          <w:rFonts w:ascii="SimSun" w:hAnsi="SimSun" w:hint="eastAsia"/>
          <w:iCs/>
          <w:sz w:val="21"/>
          <w:szCs w:val="21"/>
        </w:rPr>
        <w:t>继续</w:t>
      </w:r>
      <w:r w:rsidR="000B176E">
        <w:rPr>
          <w:rFonts w:ascii="SimSun" w:hAnsi="SimSun" w:hint="eastAsia"/>
          <w:iCs/>
          <w:sz w:val="21"/>
          <w:szCs w:val="21"/>
        </w:rPr>
        <w:t>就</w:t>
      </w:r>
      <w:r w:rsidR="006818D0" w:rsidRPr="005B3839">
        <w:rPr>
          <w:rFonts w:ascii="SimSun" w:hAnsi="SimSun"/>
          <w:iCs/>
          <w:sz w:val="21"/>
          <w:szCs w:val="21"/>
        </w:rPr>
        <w:t>法律</w:t>
      </w:r>
      <w:r w:rsidR="001D644F" w:rsidRPr="005B3839">
        <w:rPr>
          <w:rFonts w:ascii="SimSun" w:hAnsi="SimSun" w:hint="eastAsia"/>
          <w:iCs/>
          <w:sz w:val="21"/>
          <w:szCs w:val="21"/>
        </w:rPr>
        <w:t>状态</w:t>
      </w:r>
      <w:r w:rsidR="006818D0" w:rsidRPr="005B3839">
        <w:rPr>
          <w:rFonts w:ascii="SimSun" w:hAnsi="SimSun"/>
          <w:iCs/>
          <w:sz w:val="21"/>
          <w:szCs w:val="21"/>
        </w:rPr>
        <w:t>培训材料</w:t>
      </w:r>
      <w:r w:rsidR="000B176E">
        <w:rPr>
          <w:rFonts w:ascii="SimSun" w:hAnsi="SimSun" w:hint="eastAsia"/>
          <w:iCs/>
          <w:sz w:val="21"/>
          <w:szCs w:val="21"/>
        </w:rPr>
        <w:t>开展</w:t>
      </w:r>
      <w:r w:rsidR="001D644F" w:rsidRPr="005B3839">
        <w:rPr>
          <w:rFonts w:ascii="SimSun" w:hAnsi="SimSun" w:hint="eastAsia"/>
          <w:iCs/>
          <w:sz w:val="21"/>
          <w:szCs w:val="21"/>
        </w:rPr>
        <w:t>相关</w:t>
      </w:r>
      <w:r w:rsidR="006818D0" w:rsidRPr="005B3839">
        <w:rPr>
          <w:rFonts w:ascii="SimSun" w:hAnsi="SimSun"/>
          <w:iCs/>
          <w:sz w:val="21"/>
          <w:szCs w:val="21"/>
        </w:rPr>
        <w:t>工作</w:t>
      </w:r>
      <w:r w:rsidRPr="005B3839">
        <w:rPr>
          <w:rFonts w:ascii="SimSun" w:hAnsi="SimSun"/>
          <w:iCs/>
          <w:sz w:val="21"/>
          <w:szCs w:val="21"/>
        </w:rPr>
        <w:t>很有价值</w:t>
      </w:r>
      <w:r w:rsidR="006818D0" w:rsidRPr="005B3839">
        <w:rPr>
          <w:rFonts w:ascii="SimSun" w:hAnsi="SimSun"/>
          <w:iCs/>
          <w:sz w:val="21"/>
          <w:szCs w:val="21"/>
        </w:rPr>
        <w:t>。秘书处打算在</w:t>
      </w:r>
      <w:r w:rsidR="008A5090" w:rsidRPr="005B3839">
        <w:rPr>
          <w:rFonts w:ascii="SimSun" w:hAnsi="SimSun"/>
          <w:iCs/>
          <w:sz w:val="21"/>
          <w:szCs w:val="21"/>
        </w:rPr>
        <w:t>第十届会议后与</w:t>
      </w:r>
      <w:r w:rsidR="00FD5415" w:rsidRPr="005B3839">
        <w:rPr>
          <w:rFonts w:ascii="SimSun" w:hAnsi="SimSun"/>
          <w:iCs/>
          <w:sz w:val="21"/>
          <w:szCs w:val="21"/>
        </w:rPr>
        <w:t>法律</w:t>
      </w:r>
      <w:r w:rsidR="005A1A82" w:rsidRPr="005B3839">
        <w:rPr>
          <w:rFonts w:ascii="SimSun" w:hAnsi="SimSun" w:hint="eastAsia"/>
          <w:iCs/>
          <w:sz w:val="21"/>
          <w:szCs w:val="21"/>
        </w:rPr>
        <w:t>状态</w:t>
      </w:r>
      <w:r w:rsidR="00FD5415" w:rsidRPr="005B3839">
        <w:rPr>
          <w:rFonts w:ascii="SimSun" w:hAnsi="SimSun" w:hint="eastAsia"/>
          <w:iCs/>
          <w:sz w:val="21"/>
          <w:szCs w:val="21"/>
        </w:rPr>
        <w:t>工</w:t>
      </w:r>
      <w:r w:rsidR="00FD5415" w:rsidRPr="005B3839">
        <w:rPr>
          <w:rFonts w:ascii="SimSun" w:hAnsi="SimSun"/>
          <w:iCs/>
          <w:sz w:val="21"/>
          <w:szCs w:val="21"/>
        </w:rPr>
        <w:t>作</w:t>
      </w:r>
      <w:r w:rsidR="005A1A82" w:rsidRPr="005B3839">
        <w:rPr>
          <w:rFonts w:ascii="SimSun" w:hAnsi="SimSun" w:hint="eastAsia"/>
          <w:iCs/>
          <w:sz w:val="21"/>
          <w:szCs w:val="21"/>
        </w:rPr>
        <w:t>队</w:t>
      </w:r>
      <w:r w:rsidR="006818D0" w:rsidRPr="005B3839">
        <w:rPr>
          <w:rFonts w:ascii="SimSun" w:hAnsi="SimSun"/>
          <w:iCs/>
          <w:sz w:val="21"/>
          <w:szCs w:val="21"/>
        </w:rPr>
        <w:t>分享</w:t>
      </w:r>
      <w:r w:rsidR="00BD6396" w:rsidRPr="005B3839">
        <w:rPr>
          <w:rFonts w:ascii="SimSun" w:hAnsi="SimSun" w:hint="eastAsia"/>
          <w:iCs/>
          <w:sz w:val="21"/>
          <w:szCs w:val="21"/>
        </w:rPr>
        <w:t>关于</w:t>
      </w:r>
      <w:r w:rsidR="006818D0" w:rsidRPr="005B3839">
        <w:rPr>
          <w:rFonts w:ascii="SimSun" w:hAnsi="SimSun"/>
          <w:iCs/>
          <w:sz w:val="21"/>
          <w:szCs w:val="21"/>
        </w:rPr>
        <w:t>培训材料的计划，</w:t>
      </w:r>
      <w:r w:rsidR="003E3058">
        <w:rPr>
          <w:rFonts w:ascii="SimSun" w:hAnsi="SimSun" w:hint="eastAsia"/>
          <w:iCs/>
          <w:sz w:val="21"/>
          <w:szCs w:val="21"/>
        </w:rPr>
        <w:t>以</w:t>
      </w:r>
      <w:r w:rsidR="006818D0" w:rsidRPr="005B3839">
        <w:rPr>
          <w:rFonts w:ascii="SimSun" w:hAnsi="SimSun"/>
          <w:iCs/>
          <w:sz w:val="21"/>
          <w:szCs w:val="21"/>
        </w:rPr>
        <w:t>供其审议。</w:t>
      </w:r>
    </w:p>
    <w:p w14:paraId="7C7CF55E" w14:textId="572F88B3" w:rsidR="00D9141A" w:rsidRPr="00A043B7" w:rsidRDefault="0076661A" w:rsidP="00185E78">
      <w:pPr>
        <w:pStyle w:val="Heading2"/>
        <w:overflowPunct w:val="0"/>
        <w:spacing w:beforeLines="50" w:before="120" w:afterLines="50" w:after="120" w:line="340" w:lineRule="atLeast"/>
        <w:rPr>
          <w:rFonts w:ascii="SimHei" w:eastAsia="SimHei" w:hAnsi="SimHei"/>
          <w:caps w:val="0"/>
          <w:sz w:val="21"/>
          <w:szCs w:val="22"/>
        </w:rPr>
      </w:pPr>
      <w:r w:rsidRPr="00A043B7">
        <w:rPr>
          <w:rFonts w:ascii="SimHei" w:eastAsia="SimHei" w:hAnsi="SimHei" w:hint="eastAsia"/>
          <w:caps w:val="0"/>
          <w:sz w:val="21"/>
          <w:szCs w:val="22"/>
        </w:rPr>
        <w:t>对</w:t>
      </w:r>
      <w:r w:rsidR="003260CB" w:rsidRPr="00A043B7">
        <w:rPr>
          <w:rFonts w:ascii="SimHei" w:eastAsia="SimHei" w:hAnsi="SimHei"/>
          <w:caps w:val="0"/>
          <w:sz w:val="21"/>
          <w:szCs w:val="22"/>
        </w:rPr>
        <w:t>S</w:t>
      </w:r>
      <w:r w:rsidR="00857DD7" w:rsidRPr="00A043B7">
        <w:rPr>
          <w:rFonts w:ascii="SimHei" w:eastAsia="SimHei" w:hAnsi="SimHei"/>
          <w:caps w:val="0"/>
          <w:sz w:val="21"/>
          <w:szCs w:val="22"/>
        </w:rPr>
        <w:t>T</w:t>
      </w:r>
      <w:r w:rsidR="003260CB" w:rsidRPr="00A043B7">
        <w:rPr>
          <w:rFonts w:ascii="SimHei" w:eastAsia="SimHei" w:hAnsi="SimHei"/>
          <w:caps w:val="0"/>
          <w:sz w:val="21"/>
          <w:szCs w:val="22"/>
        </w:rPr>
        <w:t>.87</w:t>
      </w:r>
      <w:r w:rsidRPr="00A043B7">
        <w:rPr>
          <w:rFonts w:ascii="SimHei" w:eastAsia="SimHei" w:hAnsi="SimHei" w:hint="eastAsia"/>
          <w:caps w:val="0"/>
          <w:sz w:val="21"/>
          <w:szCs w:val="22"/>
        </w:rPr>
        <w:t>的修订</w:t>
      </w:r>
    </w:p>
    <w:p w14:paraId="60DE0C7C" w14:textId="0E530676" w:rsidR="00D9141A" w:rsidRPr="005B3839" w:rsidRDefault="003260CB" w:rsidP="00A043B7">
      <w:pPr>
        <w:spacing w:afterLines="50" w:after="120" w:line="340" w:lineRule="atLeast"/>
        <w:jc w:val="both"/>
        <w:rPr>
          <w:rFonts w:ascii="SimSun" w:hAnsi="SimSun"/>
          <w:iCs/>
          <w:sz w:val="21"/>
          <w:szCs w:val="21"/>
        </w:rPr>
      </w:pPr>
      <w:r w:rsidRPr="005B3839">
        <w:rPr>
          <w:rFonts w:ascii="SimSun" w:hAnsi="SimSun"/>
          <w:iCs/>
          <w:sz w:val="21"/>
          <w:szCs w:val="21"/>
        </w:rPr>
        <w:fldChar w:fldCharType="begin"/>
      </w:r>
      <w:r w:rsidRPr="005B3839">
        <w:rPr>
          <w:rFonts w:ascii="SimSun" w:hAnsi="SimSun"/>
          <w:iCs/>
          <w:sz w:val="21"/>
          <w:szCs w:val="21"/>
        </w:rPr>
        <w:instrText xml:space="preserve"> AUTONUM  </w:instrText>
      </w:r>
      <w:r w:rsidRPr="005B3839">
        <w:rPr>
          <w:rFonts w:ascii="SimSun" w:hAnsi="SimSun"/>
          <w:iCs/>
          <w:sz w:val="21"/>
          <w:szCs w:val="21"/>
        </w:rPr>
        <w:fldChar w:fldCharType="end"/>
      </w:r>
      <w:r w:rsidR="00A043B7">
        <w:rPr>
          <w:rFonts w:ascii="SimSun" w:hAnsi="SimSun"/>
          <w:iCs/>
          <w:sz w:val="21"/>
          <w:szCs w:val="21"/>
        </w:rPr>
        <w:t>.</w:t>
      </w:r>
      <w:r w:rsidRPr="005B3839">
        <w:rPr>
          <w:rFonts w:ascii="SimSun" w:hAnsi="SimSun"/>
          <w:iCs/>
          <w:sz w:val="21"/>
          <w:szCs w:val="21"/>
        </w:rPr>
        <w:tab/>
        <w:t>工作队还编写了</w:t>
      </w:r>
      <w:r w:rsidR="00C81CC6">
        <w:rPr>
          <w:rFonts w:ascii="SimSun" w:hAnsi="SimSun" w:hint="eastAsia"/>
          <w:iCs/>
          <w:sz w:val="21"/>
          <w:szCs w:val="21"/>
        </w:rPr>
        <w:t>对</w:t>
      </w:r>
      <w:r w:rsidRPr="005B3839">
        <w:rPr>
          <w:rFonts w:ascii="SimSun" w:hAnsi="SimSun"/>
          <w:iCs/>
          <w:sz w:val="21"/>
          <w:szCs w:val="21"/>
        </w:rPr>
        <w:t>关于补充数据的ST.87附件</w:t>
      </w:r>
      <w:r w:rsidR="009B6D13" w:rsidRPr="005B3839">
        <w:rPr>
          <w:rFonts w:ascii="SimSun" w:hAnsi="SimSun"/>
          <w:iCs/>
          <w:sz w:val="21"/>
          <w:szCs w:val="21"/>
        </w:rPr>
        <w:t>二的</w:t>
      </w:r>
      <w:r w:rsidRPr="005B3839">
        <w:rPr>
          <w:rFonts w:ascii="SimSun" w:hAnsi="SimSun"/>
          <w:iCs/>
          <w:sz w:val="21"/>
          <w:szCs w:val="21"/>
        </w:rPr>
        <w:t>修订，</w:t>
      </w:r>
      <w:r w:rsidR="00993CA1" w:rsidRPr="005B3839">
        <w:rPr>
          <w:rFonts w:ascii="SimSun" w:hAnsi="SimSun" w:hint="eastAsia"/>
          <w:iCs/>
          <w:sz w:val="21"/>
          <w:szCs w:val="21"/>
        </w:rPr>
        <w:t>载于</w:t>
      </w:r>
      <w:r w:rsidRPr="005B3839">
        <w:rPr>
          <w:rFonts w:ascii="SimSun" w:hAnsi="SimSun"/>
          <w:iCs/>
          <w:sz w:val="21"/>
          <w:szCs w:val="21"/>
        </w:rPr>
        <w:t>本文件附件。这一修订旨在使ST.87与最近更新的ST.27和ST.61保持一致。ST.87附件</w:t>
      </w:r>
      <w:r w:rsidR="009B6D13" w:rsidRPr="005B3839">
        <w:rPr>
          <w:rFonts w:ascii="SimSun" w:hAnsi="SimSun"/>
          <w:iCs/>
          <w:sz w:val="21"/>
          <w:szCs w:val="21"/>
        </w:rPr>
        <w:t>二的</w:t>
      </w:r>
      <w:r w:rsidRPr="005B3839">
        <w:rPr>
          <w:rFonts w:ascii="SimSun" w:hAnsi="SimSun"/>
          <w:iCs/>
          <w:sz w:val="21"/>
          <w:szCs w:val="21"/>
        </w:rPr>
        <w:t>拟议修订</w:t>
      </w:r>
      <w:r w:rsidR="00116AF4" w:rsidRPr="005B3839">
        <w:rPr>
          <w:rFonts w:ascii="SimSun" w:hAnsi="SimSun" w:hint="eastAsia"/>
          <w:iCs/>
          <w:sz w:val="21"/>
          <w:szCs w:val="21"/>
        </w:rPr>
        <w:t>所作出的</w:t>
      </w:r>
      <w:r w:rsidRPr="005B3839">
        <w:rPr>
          <w:rFonts w:ascii="SimSun" w:hAnsi="SimSun"/>
          <w:iCs/>
          <w:sz w:val="21"/>
          <w:szCs w:val="21"/>
        </w:rPr>
        <w:t>主要</w:t>
      </w:r>
      <w:r w:rsidR="00C81CC6">
        <w:rPr>
          <w:rFonts w:ascii="SimSun" w:hAnsi="SimSun" w:hint="eastAsia"/>
          <w:iCs/>
          <w:sz w:val="21"/>
          <w:szCs w:val="21"/>
        </w:rPr>
        <w:t>改动</w:t>
      </w:r>
      <w:r w:rsidRPr="005B3839">
        <w:rPr>
          <w:rFonts w:ascii="SimSun" w:hAnsi="SimSun"/>
          <w:iCs/>
          <w:sz w:val="21"/>
          <w:szCs w:val="21"/>
        </w:rPr>
        <w:t>包括</w:t>
      </w:r>
      <w:r w:rsidR="004A13A0" w:rsidRPr="005B3839">
        <w:rPr>
          <w:rFonts w:ascii="SimSun" w:hAnsi="SimSun" w:hint="eastAsia"/>
          <w:iCs/>
          <w:sz w:val="21"/>
          <w:szCs w:val="21"/>
        </w:rPr>
        <w:t>：</w:t>
      </w:r>
    </w:p>
    <w:p w14:paraId="4191DC45" w14:textId="7C09F2B3" w:rsidR="00D9141A" w:rsidRPr="005B3839" w:rsidRDefault="003260CB" w:rsidP="00A043B7">
      <w:pPr>
        <w:numPr>
          <w:ilvl w:val="0"/>
          <w:numId w:val="16"/>
        </w:numPr>
        <w:spacing w:afterLines="50" w:after="120" w:line="340" w:lineRule="atLeast"/>
        <w:jc w:val="both"/>
        <w:rPr>
          <w:rFonts w:ascii="SimSun" w:hAnsi="SimSun"/>
          <w:iCs/>
          <w:sz w:val="21"/>
          <w:szCs w:val="21"/>
        </w:rPr>
      </w:pPr>
      <w:r w:rsidRPr="005B3839">
        <w:rPr>
          <w:rFonts w:ascii="SimSun" w:hAnsi="SimSun"/>
          <w:iCs/>
          <w:sz w:val="21"/>
          <w:szCs w:val="21"/>
        </w:rPr>
        <w:t>分离和扩展适用于所有类别的共同数据</w:t>
      </w:r>
      <w:r w:rsidR="0098255B" w:rsidRPr="005B3839">
        <w:rPr>
          <w:rFonts w:ascii="SimSun" w:hAnsi="SimSun" w:hint="eastAsia"/>
          <w:iCs/>
          <w:sz w:val="21"/>
          <w:szCs w:val="21"/>
        </w:rPr>
        <w:t>要</w:t>
      </w:r>
      <w:r w:rsidRPr="005B3839">
        <w:rPr>
          <w:rFonts w:ascii="SimSun" w:hAnsi="SimSun"/>
          <w:iCs/>
          <w:sz w:val="21"/>
          <w:szCs w:val="21"/>
        </w:rPr>
        <w:t>素</w:t>
      </w:r>
      <w:r w:rsidR="00116AF4" w:rsidRPr="005B3839">
        <w:rPr>
          <w:rFonts w:ascii="SimSun" w:hAnsi="SimSun" w:hint="eastAsia"/>
          <w:iCs/>
          <w:sz w:val="21"/>
          <w:szCs w:val="21"/>
        </w:rPr>
        <w:t>；</w:t>
      </w:r>
    </w:p>
    <w:p w14:paraId="13BC1A23" w14:textId="220CF694" w:rsidR="00D9141A" w:rsidRPr="005B3839" w:rsidRDefault="003260CB" w:rsidP="00A043B7">
      <w:pPr>
        <w:numPr>
          <w:ilvl w:val="0"/>
          <w:numId w:val="16"/>
        </w:numPr>
        <w:spacing w:afterLines="50" w:after="120" w:line="340" w:lineRule="atLeast"/>
        <w:jc w:val="both"/>
        <w:rPr>
          <w:rFonts w:ascii="SimSun" w:hAnsi="SimSun"/>
          <w:iCs/>
          <w:sz w:val="21"/>
          <w:szCs w:val="21"/>
        </w:rPr>
      </w:pPr>
      <w:r w:rsidRPr="005B3839">
        <w:rPr>
          <w:rFonts w:ascii="SimSun" w:hAnsi="SimSun"/>
          <w:iCs/>
          <w:sz w:val="21"/>
          <w:szCs w:val="21"/>
        </w:rPr>
        <w:t>合并个人数据字段，以</w:t>
      </w:r>
      <w:r w:rsidR="0098255B" w:rsidRPr="005B3839">
        <w:rPr>
          <w:rFonts w:ascii="SimSun" w:hAnsi="SimSun" w:hint="eastAsia"/>
          <w:iCs/>
          <w:sz w:val="21"/>
          <w:szCs w:val="21"/>
        </w:rPr>
        <w:t>体现对</w:t>
      </w:r>
      <w:r w:rsidRPr="005B3839">
        <w:rPr>
          <w:rFonts w:ascii="SimSun" w:hAnsi="SimSun"/>
          <w:iCs/>
          <w:sz w:val="21"/>
          <w:szCs w:val="21"/>
        </w:rPr>
        <w:t>ST.</w:t>
      </w:r>
      <w:r w:rsidR="007A487D" w:rsidRPr="005B3839">
        <w:rPr>
          <w:rFonts w:ascii="SimSun" w:hAnsi="SimSun"/>
          <w:iCs/>
          <w:sz w:val="21"/>
          <w:szCs w:val="21"/>
        </w:rPr>
        <w:t>96</w:t>
      </w:r>
      <w:r w:rsidRPr="005B3839">
        <w:rPr>
          <w:rFonts w:ascii="SimSun" w:hAnsi="SimSun"/>
          <w:iCs/>
          <w:sz w:val="21"/>
          <w:szCs w:val="21"/>
        </w:rPr>
        <w:t>中共同组件的做法</w:t>
      </w:r>
      <w:r w:rsidR="00116AF4" w:rsidRPr="005B3839">
        <w:rPr>
          <w:rFonts w:ascii="SimSun" w:hAnsi="SimSun" w:hint="eastAsia"/>
          <w:iCs/>
          <w:sz w:val="21"/>
          <w:szCs w:val="21"/>
        </w:rPr>
        <w:t>；</w:t>
      </w:r>
    </w:p>
    <w:p w14:paraId="324366BD" w14:textId="5DD9412B" w:rsidR="00D9141A" w:rsidRPr="005B3839" w:rsidRDefault="003260CB" w:rsidP="00A043B7">
      <w:pPr>
        <w:numPr>
          <w:ilvl w:val="0"/>
          <w:numId w:val="16"/>
        </w:numPr>
        <w:spacing w:afterLines="50" w:after="120" w:line="340" w:lineRule="atLeast"/>
        <w:jc w:val="both"/>
        <w:rPr>
          <w:rFonts w:ascii="SimSun" w:hAnsi="SimSun"/>
          <w:iCs/>
          <w:sz w:val="21"/>
          <w:szCs w:val="21"/>
        </w:rPr>
      </w:pPr>
      <w:r w:rsidRPr="005B3839">
        <w:rPr>
          <w:rFonts w:ascii="SimSun" w:hAnsi="SimSun"/>
          <w:iCs/>
          <w:sz w:val="21"/>
          <w:szCs w:val="21"/>
        </w:rPr>
        <w:t>增加了一些新的解释</w:t>
      </w:r>
      <w:r w:rsidR="0098255B" w:rsidRPr="005B3839">
        <w:rPr>
          <w:rFonts w:ascii="SimSun" w:hAnsi="SimSun" w:hint="eastAsia"/>
          <w:iCs/>
          <w:sz w:val="21"/>
          <w:szCs w:val="21"/>
        </w:rPr>
        <w:t>性</w:t>
      </w:r>
      <w:r w:rsidRPr="005B3839">
        <w:rPr>
          <w:rFonts w:ascii="SimSun" w:hAnsi="SimSun"/>
          <w:iCs/>
          <w:sz w:val="21"/>
          <w:szCs w:val="21"/>
        </w:rPr>
        <w:t>项目，</w:t>
      </w:r>
      <w:r w:rsidR="0098255B" w:rsidRPr="005B3839">
        <w:rPr>
          <w:rFonts w:ascii="SimSun" w:hAnsi="SimSun" w:hint="eastAsia"/>
          <w:iCs/>
          <w:sz w:val="21"/>
          <w:szCs w:val="21"/>
        </w:rPr>
        <w:t>例</w:t>
      </w:r>
      <w:r w:rsidRPr="005B3839">
        <w:rPr>
          <w:rFonts w:ascii="SimSun" w:hAnsi="SimSun"/>
          <w:iCs/>
          <w:sz w:val="21"/>
          <w:szCs w:val="21"/>
        </w:rPr>
        <w:t>如</w:t>
      </w:r>
      <w:r w:rsidR="000B176E">
        <w:rPr>
          <w:rFonts w:ascii="SimSun" w:hAnsi="SimSun" w:hint="eastAsia"/>
          <w:iCs/>
          <w:sz w:val="21"/>
          <w:szCs w:val="21"/>
        </w:rPr>
        <w:t>“</w:t>
      </w:r>
      <w:r w:rsidR="000B176E">
        <w:rPr>
          <w:rFonts w:ascii="SimSun" w:hAnsi="SimSun"/>
          <w:iCs/>
          <w:sz w:val="21"/>
          <w:szCs w:val="21"/>
        </w:rPr>
        <w:t>Reason Not in Force”</w:t>
      </w:r>
      <w:r w:rsidR="000B176E">
        <w:rPr>
          <w:rFonts w:ascii="SimSun" w:hAnsi="SimSun" w:hint="eastAsia"/>
          <w:iCs/>
          <w:sz w:val="21"/>
          <w:szCs w:val="21"/>
        </w:rPr>
        <w:t>（</w:t>
      </w:r>
      <w:r w:rsidRPr="000B176E">
        <w:rPr>
          <w:rFonts w:ascii="SimSun" w:hAnsi="SimSun"/>
          <w:iCs/>
          <w:sz w:val="21"/>
          <w:szCs w:val="21"/>
        </w:rPr>
        <w:t>不生效的原因</w:t>
      </w:r>
      <w:r w:rsidR="000B176E">
        <w:rPr>
          <w:rFonts w:ascii="SimSun" w:hAnsi="SimSun" w:hint="eastAsia"/>
          <w:iCs/>
          <w:sz w:val="21"/>
          <w:szCs w:val="21"/>
        </w:rPr>
        <w:t>）</w:t>
      </w:r>
      <w:r w:rsidR="007A487D" w:rsidRPr="005B3839">
        <w:rPr>
          <w:rFonts w:ascii="SimSun" w:hAnsi="SimSun"/>
          <w:iCs/>
          <w:sz w:val="21"/>
          <w:szCs w:val="21"/>
        </w:rPr>
        <w:t>；以及</w:t>
      </w:r>
    </w:p>
    <w:p w14:paraId="5EC93913" w14:textId="03576C7A" w:rsidR="00D9141A" w:rsidRPr="005B3839" w:rsidRDefault="003260CB" w:rsidP="00A043B7">
      <w:pPr>
        <w:numPr>
          <w:ilvl w:val="0"/>
          <w:numId w:val="16"/>
        </w:numPr>
        <w:spacing w:afterLines="50" w:after="120" w:line="340" w:lineRule="atLeast"/>
        <w:jc w:val="both"/>
        <w:rPr>
          <w:rFonts w:ascii="SimSun" w:hAnsi="SimSun"/>
          <w:iCs/>
          <w:sz w:val="21"/>
          <w:szCs w:val="21"/>
        </w:rPr>
      </w:pPr>
      <w:r w:rsidRPr="0076661A">
        <w:rPr>
          <w:rFonts w:ascii="SimSun" w:hAnsi="SimSun"/>
          <w:iCs/>
          <w:sz w:val="21"/>
          <w:szCs w:val="21"/>
        </w:rPr>
        <w:t>替换了上</w:t>
      </w:r>
      <w:r w:rsidR="0098255B" w:rsidRPr="0076661A">
        <w:rPr>
          <w:rFonts w:ascii="SimSun" w:hAnsi="SimSun" w:hint="eastAsia"/>
          <w:iCs/>
          <w:sz w:val="21"/>
          <w:szCs w:val="21"/>
        </w:rPr>
        <w:t>个</w:t>
      </w:r>
      <w:r w:rsidRPr="0076661A">
        <w:rPr>
          <w:rFonts w:ascii="SimSun" w:hAnsi="SimSun"/>
          <w:iCs/>
          <w:sz w:val="21"/>
          <w:szCs w:val="21"/>
        </w:rPr>
        <w:t>版本中</w:t>
      </w:r>
      <w:r w:rsidR="00645448" w:rsidRPr="0076661A">
        <w:rPr>
          <w:rFonts w:ascii="SimSun" w:hAnsi="SimSun" w:hint="eastAsia"/>
          <w:iCs/>
          <w:sz w:val="21"/>
          <w:szCs w:val="21"/>
        </w:rPr>
        <w:t>的</w:t>
      </w:r>
      <w:r w:rsidRPr="0076661A">
        <w:rPr>
          <w:rFonts w:ascii="SimSun" w:hAnsi="SimSun"/>
          <w:iCs/>
          <w:sz w:val="21"/>
          <w:szCs w:val="21"/>
        </w:rPr>
        <w:t>一些专利</w:t>
      </w:r>
      <w:r w:rsidR="0076661A" w:rsidRPr="0076661A">
        <w:rPr>
          <w:rFonts w:ascii="SimSun" w:hAnsi="SimSun" w:hint="eastAsia"/>
          <w:iCs/>
          <w:sz w:val="21"/>
          <w:szCs w:val="21"/>
        </w:rPr>
        <w:t>特有</w:t>
      </w:r>
      <w:r w:rsidR="00645448" w:rsidRPr="0076661A">
        <w:rPr>
          <w:rFonts w:ascii="SimSun" w:hAnsi="SimSun" w:hint="eastAsia"/>
          <w:iCs/>
          <w:sz w:val="21"/>
          <w:szCs w:val="21"/>
        </w:rPr>
        <w:t>用词</w:t>
      </w:r>
      <w:r w:rsidR="007A487D" w:rsidRPr="005B3839">
        <w:rPr>
          <w:rFonts w:ascii="SimSun" w:hAnsi="SimSun"/>
          <w:iCs/>
          <w:sz w:val="21"/>
          <w:szCs w:val="21"/>
        </w:rPr>
        <w:t>。</w:t>
      </w:r>
    </w:p>
    <w:p w14:paraId="689F74A0" w14:textId="73E7B877" w:rsidR="00D9141A" w:rsidRPr="00A043B7" w:rsidRDefault="003260CB" w:rsidP="00185E78">
      <w:pPr>
        <w:pStyle w:val="Heading2"/>
        <w:overflowPunct w:val="0"/>
        <w:spacing w:beforeLines="50" w:before="120" w:afterLines="50" w:after="120" w:line="340" w:lineRule="atLeast"/>
        <w:rPr>
          <w:rFonts w:ascii="SimHei" w:eastAsia="SimHei" w:hAnsi="SimHei"/>
          <w:caps w:val="0"/>
          <w:sz w:val="21"/>
          <w:szCs w:val="22"/>
        </w:rPr>
      </w:pPr>
      <w:r w:rsidRPr="00A043B7">
        <w:rPr>
          <w:rFonts w:ascii="SimHei" w:eastAsia="SimHei" w:hAnsi="SimHei"/>
          <w:caps w:val="0"/>
          <w:sz w:val="21"/>
          <w:szCs w:val="22"/>
        </w:rPr>
        <w:t>对第47号任务的拟议修正</w:t>
      </w:r>
    </w:p>
    <w:bookmarkStart w:id="4" w:name="_GoBack"/>
    <w:bookmarkEnd w:id="4"/>
    <w:p w14:paraId="484A1F73" w14:textId="46CCA095" w:rsidR="00D9141A" w:rsidRPr="005B3839" w:rsidRDefault="003260CB" w:rsidP="00A043B7">
      <w:pPr>
        <w:pStyle w:val="ONUMFS"/>
        <w:numPr>
          <w:ilvl w:val="0"/>
          <w:numId w:val="0"/>
        </w:numPr>
        <w:spacing w:afterLines="50" w:after="120" w:line="340" w:lineRule="atLeast"/>
        <w:jc w:val="both"/>
        <w:rPr>
          <w:rFonts w:ascii="SimSun" w:hAnsi="SimSun"/>
          <w:iCs/>
          <w:sz w:val="21"/>
          <w:szCs w:val="21"/>
        </w:rPr>
      </w:pPr>
      <w:r w:rsidRPr="005B3839">
        <w:rPr>
          <w:rFonts w:ascii="SimSun" w:hAnsi="SimSun"/>
          <w:iCs/>
          <w:sz w:val="21"/>
          <w:szCs w:val="21"/>
        </w:rPr>
        <w:fldChar w:fldCharType="begin"/>
      </w:r>
      <w:r w:rsidRPr="005B3839">
        <w:rPr>
          <w:rFonts w:ascii="SimSun" w:hAnsi="SimSun"/>
          <w:iCs/>
          <w:sz w:val="21"/>
          <w:szCs w:val="21"/>
        </w:rPr>
        <w:instrText xml:space="preserve"> AUTONUM  </w:instrText>
      </w:r>
      <w:r w:rsidRPr="005B3839">
        <w:rPr>
          <w:rFonts w:ascii="SimSun" w:hAnsi="SimSun"/>
          <w:iCs/>
          <w:sz w:val="21"/>
          <w:szCs w:val="21"/>
        </w:rPr>
        <w:fldChar w:fldCharType="end"/>
      </w:r>
      <w:r w:rsidR="00A043B7">
        <w:rPr>
          <w:rFonts w:ascii="SimSun" w:hAnsi="SimSun"/>
          <w:iCs/>
          <w:sz w:val="21"/>
          <w:szCs w:val="21"/>
        </w:rPr>
        <w:t>.</w:t>
      </w:r>
      <w:r w:rsidRPr="005B3839">
        <w:rPr>
          <w:rFonts w:ascii="SimSun" w:hAnsi="SimSun"/>
          <w:iCs/>
          <w:sz w:val="21"/>
          <w:szCs w:val="21"/>
        </w:rPr>
        <w:tab/>
        <w:t>鉴于</w:t>
      </w:r>
      <w:r w:rsidR="00645448" w:rsidRPr="005B3839">
        <w:rPr>
          <w:rFonts w:ascii="SimSun" w:hAnsi="SimSun" w:hint="eastAsia"/>
          <w:iCs/>
          <w:sz w:val="21"/>
          <w:szCs w:val="21"/>
        </w:rPr>
        <w:t>标准委员会</w:t>
      </w:r>
      <w:r w:rsidRPr="005B3839">
        <w:rPr>
          <w:rFonts w:ascii="SimSun" w:hAnsi="SimSun"/>
          <w:iCs/>
          <w:sz w:val="21"/>
          <w:szCs w:val="21"/>
        </w:rPr>
        <w:t>和工作</w:t>
      </w:r>
      <w:r w:rsidR="00645448" w:rsidRPr="005B3839">
        <w:rPr>
          <w:rFonts w:ascii="SimSun" w:hAnsi="SimSun" w:hint="eastAsia"/>
          <w:iCs/>
          <w:sz w:val="21"/>
          <w:szCs w:val="21"/>
        </w:rPr>
        <w:t>队</w:t>
      </w:r>
      <w:r w:rsidRPr="005B3839">
        <w:rPr>
          <w:rFonts w:ascii="SimSun" w:hAnsi="SimSun"/>
          <w:iCs/>
          <w:sz w:val="21"/>
          <w:szCs w:val="21"/>
        </w:rPr>
        <w:t>没有找到</w:t>
      </w:r>
      <w:r w:rsidR="00645448" w:rsidRPr="005B3839">
        <w:rPr>
          <w:rFonts w:ascii="SimSun" w:hAnsi="SimSun" w:hint="eastAsia"/>
          <w:iCs/>
          <w:sz w:val="21"/>
          <w:szCs w:val="21"/>
        </w:rPr>
        <w:t>方法来</w:t>
      </w:r>
      <w:r w:rsidRPr="005B3839">
        <w:rPr>
          <w:rFonts w:ascii="SimSun" w:hAnsi="SimSun"/>
          <w:iCs/>
          <w:sz w:val="21"/>
          <w:szCs w:val="21"/>
        </w:rPr>
        <w:t>继续</w:t>
      </w:r>
      <w:r w:rsidR="00645448" w:rsidRPr="005B3839">
        <w:rPr>
          <w:rFonts w:ascii="SimSun" w:hAnsi="SimSun" w:hint="eastAsia"/>
          <w:iCs/>
          <w:sz w:val="21"/>
          <w:szCs w:val="21"/>
        </w:rPr>
        <w:t>推进</w:t>
      </w:r>
      <w:r w:rsidRPr="005B3839">
        <w:rPr>
          <w:rFonts w:ascii="SimSun" w:hAnsi="SimSun"/>
          <w:iCs/>
          <w:sz w:val="21"/>
          <w:szCs w:val="21"/>
        </w:rPr>
        <w:t>三个法律</w:t>
      </w:r>
      <w:r w:rsidR="00645448" w:rsidRPr="005B3839">
        <w:rPr>
          <w:rFonts w:ascii="SimSun" w:hAnsi="SimSun" w:hint="eastAsia"/>
          <w:iCs/>
          <w:sz w:val="21"/>
          <w:szCs w:val="21"/>
        </w:rPr>
        <w:t>状态</w:t>
      </w:r>
      <w:r w:rsidR="00917E84" w:rsidRPr="005B3839">
        <w:rPr>
          <w:rFonts w:ascii="SimSun" w:hAnsi="SimSun"/>
          <w:iCs/>
          <w:sz w:val="21"/>
          <w:szCs w:val="21"/>
        </w:rPr>
        <w:t>标准</w:t>
      </w:r>
      <w:r w:rsidR="00D1526C" w:rsidRPr="005B3839">
        <w:rPr>
          <w:rFonts w:ascii="SimSun" w:hAnsi="SimSun" w:hint="eastAsia"/>
          <w:iCs/>
          <w:sz w:val="21"/>
          <w:szCs w:val="21"/>
        </w:rPr>
        <w:t>的</w:t>
      </w:r>
      <w:r w:rsidR="00645448" w:rsidRPr="005B3839">
        <w:rPr>
          <w:rFonts w:ascii="SimSun" w:hAnsi="SimSun" w:hint="eastAsia"/>
          <w:iCs/>
          <w:sz w:val="21"/>
          <w:szCs w:val="21"/>
        </w:rPr>
        <w:t>潜在</w:t>
      </w:r>
      <w:r w:rsidRPr="005B3839">
        <w:rPr>
          <w:rFonts w:ascii="SimSun" w:hAnsi="SimSun"/>
          <w:iCs/>
          <w:sz w:val="21"/>
          <w:szCs w:val="21"/>
        </w:rPr>
        <w:t>合并</w:t>
      </w:r>
      <w:r w:rsidR="00917E84" w:rsidRPr="005B3839">
        <w:rPr>
          <w:rFonts w:ascii="SimSun" w:hAnsi="SimSun"/>
          <w:iCs/>
          <w:sz w:val="21"/>
          <w:szCs w:val="21"/>
        </w:rPr>
        <w:t>，工作</w:t>
      </w:r>
      <w:r w:rsidR="00645448" w:rsidRPr="005B3839">
        <w:rPr>
          <w:rFonts w:ascii="SimSun" w:hAnsi="SimSun" w:hint="eastAsia"/>
          <w:iCs/>
          <w:sz w:val="21"/>
          <w:szCs w:val="21"/>
        </w:rPr>
        <w:t>队</w:t>
      </w:r>
      <w:r w:rsidR="0034009B" w:rsidRPr="005B3839">
        <w:rPr>
          <w:rFonts w:ascii="SimSun" w:hAnsi="SimSun"/>
          <w:iCs/>
          <w:sz w:val="21"/>
          <w:szCs w:val="21"/>
        </w:rPr>
        <w:t>建议</w:t>
      </w:r>
      <w:r w:rsidRPr="005B3839">
        <w:rPr>
          <w:rFonts w:ascii="SimSun" w:hAnsi="SimSun"/>
          <w:iCs/>
          <w:sz w:val="21"/>
          <w:szCs w:val="21"/>
        </w:rPr>
        <w:t>停止合并工作。</w:t>
      </w:r>
      <w:r w:rsidR="00A24A67" w:rsidRPr="005B3839">
        <w:rPr>
          <w:rFonts w:ascii="SimSun" w:hAnsi="SimSun"/>
          <w:iCs/>
          <w:sz w:val="21"/>
          <w:szCs w:val="21"/>
        </w:rPr>
        <w:t>因此，工作</w:t>
      </w:r>
      <w:r w:rsidR="0076661A">
        <w:rPr>
          <w:rFonts w:ascii="SimSun" w:hAnsi="SimSun" w:hint="eastAsia"/>
          <w:iCs/>
          <w:sz w:val="21"/>
          <w:szCs w:val="21"/>
        </w:rPr>
        <w:t>队</w:t>
      </w:r>
      <w:r w:rsidR="0034009B" w:rsidRPr="005B3839">
        <w:rPr>
          <w:rFonts w:ascii="SimSun" w:hAnsi="SimSun"/>
          <w:iCs/>
          <w:sz w:val="21"/>
          <w:szCs w:val="21"/>
        </w:rPr>
        <w:t>建议</w:t>
      </w:r>
      <w:r w:rsidRPr="005B3839">
        <w:rPr>
          <w:rFonts w:ascii="SimSun" w:hAnsi="SimSun"/>
          <w:iCs/>
          <w:sz w:val="21"/>
          <w:szCs w:val="21"/>
        </w:rPr>
        <w:t>将第47号任务的</w:t>
      </w:r>
      <w:r w:rsidR="00D1526C" w:rsidRPr="005B3839">
        <w:rPr>
          <w:rFonts w:ascii="SimSun" w:hAnsi="SimSun" w:hint="eastAsia"/>
          <w:iCs/>
          <w:sz w:val="21"/>
          <w:szCs w:val="21"/>
        </w:rPr>
        <w:t>说明</w:t>
      </w:r>
      <w:r w:rsidRPr="005B3839">
        <w:rPr>
          <w:rFonts w:ascii="SimSun" w:hAnsi="SimSun"/>
          <w:iCs/>
          <w:sz w:val="21"/>
          <w:szCs w:val="21"/>
        </w:rPr>
        <w:t>更新如下</w:t>
      </w:r>
      <w:r w:rsidR="00D1526C" w:rsidRPr="005B3839">
        <w:rPr>
          <w:rFonts w:ascii="SimSun" w:hAnsi="SimSun" w:hint="eastAsia"/>
          <w:iCs/>
          <w:sz w:val="21"/>
          <w:szCs w:val="21"/>
        </w:rPr>
        <w:t>：</w:t>
      </w:r>
    </w:p>
    <w:p w14:paraId="5EA56C3F" w14:textId="5B599828" w:rsidR="00D9141A" w:rsidRPr="005B3839" w:rsidRDefault="00D1526C" w:rsidP="00A043B7">
      <w:pPr>
        <w:pStyle w:val="ONUMFS"/>
        <w:numPr>
          <w:ilvl w:val="0"/>
          <w:numId w:val="0"/>
        </w:numPr>
        <w:spacing w:afterLines="50" w:after="120" w:line="340" w:lineRule="atLeast"/>
        <w:ind w:left="567"/>
        <w:jc w:val="both"/>
        <w:rPr>
          <w:rFonts w:ascii="SimSun" w:hAnsi="SimSun"/>
          <w:iCs/>
          <w:sz w:val="21"/>
          <w:szCs w:val="21"/>
        </w:rPr>
      </w:pPr>
      <w:r w:rsidRPr="005B3839">
        <w:rPr>
          <w:rFonts w:ascii="SimSun" w:hAnsi="SimSun" w:hint="eastAsia"/>
          <w:iCs/>
          <w:sz w:val="21"/>
          <w:szCs w:val="21"/>
        </w:rPr>
        <w:t>确保对产权组织标准ST.27、ST.87和ST.61进行必要的修订和更新；编写支持材料以协助这些标准在工业产权界的使用；</w:t>
      </w:r>
      <w:r w:rsidRPr="005B3839">
        <w:rPr>
          <w:rFonts w:ascii="SimSun" w:hAnsi="SimSun" w:hint="eastAsia"/>
          <w:iCs/>
          <w:strike/>
          <w:sz w:val="21"/>
          <w:szCs w:val="21"/>
        </w:rPr>
        <w:t>分析合并ST.27、ST.87和ST.61三项标准的可能性；</w:t>
      </w:r>
      <w:r w:rsidRPr="005B3839">
        <w:rPr>
          <w:rFonts w:ascii="SimSun" w:hAnsi="SimSun" w:hint="eastAsia"/>
          <w:iCs/>
          <w:sz w:val="21"/>
          <w:szCs w:val="21"/>
        </w:rPr>
        <w:t>并支持XML4IP工作队开发用于法律状态事件数据的XML组件。</w:t>
      </w:r>
    </w:p>
    <w:p w14:paraId="48062648" w14:textId="69A825CD" w:rsidR="00D9141A" w:rsidRPr="0076661A" w:rsidRDefault="003260CB" w:rsidP="00A043B7">
      <w:pPr>
        <w:pStyle w:val="ONUMFS"/>
        <w:numPr>
          <w:ilvl w:val="0"/>
          <w:numId w:val="0"/>
        </w:numPr>
        <w:spacing w:afterLines="50" w:after="120" w:line="340" w:lineRule="atLeast"/>
        <w:ind w:left="5530"/>
        <w:jc w:val="both"/>
        <w:rPr>
          <w:rFonts w:ascii="KaiTi" w:eastAsia="KaiTi" w:hAnsi="KaiTi"/>
          <w:iCs/>
          <w:sz w:val="21"/>
          <w:szCs w:val="21"/>
        </w:rPr>
      </w:pPr>
      <w:r w:rsidRPr="0076661A">
        <w:rPr>
          <w:rFonts w:ascii="KaiTi" w:eastAsia="KaiTi" w:hAnsi="KaiTi"/>
          <w:iCs/>
          <w:sz w:val="21"/>
          <w:szCs w:val="21"/>
        </w:rPr>
        <w:fldChar w:fldCharType="begin"/>
      </w:r>
      <w:r w:rsidRPr="0076661A">
        <w:rPr>
          <w:rFonts w:ascii="KaiTi" w:eastAsia="KaiTi" w:hAnsi="KaiTi"/>
          <w:iCs/>
          <w:sz w:val="21"/>
          <w:szCs w:val="21"/>
        </w:rPr>
        <w:instrText xml:space="preserve"> AUTONUM  </w:instrText>
      </w:r>
      <w:r w:rsidRPr="0076661A">
        <w:rPr>
          <w:rFonts w:ascii="KaiTi" w:eastAsia="KaiTi" w:hAnsi="KaiTi"/>
          <w:iCs/>
          <w:sz w:val="21"/>
          <w:szCs w:val="21"/>
        </w:rPr>
        <w:fldChar w:fldCharType="end"/>
      </w:r>
      <w:r w:rsidR="00A043B7">
        <w:rPr>
          <w:rFonts w:ascii="KaiTi" w:eastAsia="KaiTi" w:hAnsi="KaiTi"/>
          <w:iCs/>
          <w:sz w:val="21"/>
          <w:szCs w:val="21"/>
        </w:rPr>
        <w:t>.</w:t>
      </w:r>
      <w:r w:rsidRPr="0076661A">
        <w:rPr>
          <w:rFonts w:ascii="KaiTi" w:eastAsia="KaiTi" w:hAnsi="KaiTi"/>
          <w:iCs/>
          <w:sz w:val="21"/>
          <w:szCs w:val="21"/>
        </w:rPr>
        <w:tab/>
      </w:r>
      <w:r w:rsidR="000113FC" w:rsidRPr="0076661A">
        <w:rPr>
          <w:rFonts w:ascii="KaiTi" w:eastAsia="KaiTi" w:hAnsi="KaiTi"/>
          <w:iCs/>
          <w:sz w:val="21"/>
          <w:szCs w:val="21"/>
        </w:rPr>
        <w:t>请</w:t>
      </w:r>
      <w:r w:rsidR="00857DD7" w:rsidRPr="0076661A">
        <w:rPr>
          <w:rFonts w:ascii="KaiTi" w:eastAsia="KaiTi" w:hAnsi="KaiTi" w:hint="eastAsia"/>
          <w:iCs/>
          <w:sz w:val="21"/>
          <w:szCs w:val="21"/>
        </w:rPr>
        <w:t>标准委员会：</w:t>
      </w:r>
    </w:p>
    <w:p w14:paraId="0F93DC1F" w14:textId="77777777" w:rsidR="0076661A" w:rsidRDefault="003260CB" w:rsidP="00A043B7">
      <w:pPr>
        <w:pStyle w:val="BodyText"/>
        <w:numPr>
          <w:ilvl w:val="0"/>
          <w:numId w:val="18"/>
        </w:numPr>
        <w:tabs>
          <w:tab w:val="left" w:pos="6160"/>
          <w:tab w:val="left" w:pos="6710"/>
        </w:tabs>
        <w:spacing w:afterLines="50" w:after="120" w:line="340" w:lineRule="atLeast"/>
        <w:ind w:left="6804" w:right="490" w:hanging="566"/>
        <w:jc w:val="both"/>
        <w:rPr>
          <w:rFonts w:ascii="KaiTi" w:eastAsia="KaiTi" w:hAnsi="KaiTi"/>
          <w:iCs/>
          <w:sz w:val="21"/>
          <w:szCs w:val="21"/>
        </w:rPr>
      </w:pPr>
      <w:r w:rsidRPr="0076661A">
        <w:rPr>
          <w:rFonts w:ascii="KaiTi" w:eastAsia="KaiTi" w:hAnsi="KaiTi"/>
          <w:iCs/>
          <w:sz w:val="21"/>
          <w:szCs w:val="21"/>
        </w:rPr>
        <w:t>注意</w:t>
      </w:r>
      <w:r w:rsidR="00772528" w:rsidRPr="0076661A">
        <w:rPr>
          <w:rFonts w:ascii="KaiTi" w:eastAsia="KaiTi" w:hAnsi="KaiTi"/>
          <w:iCs/>
          <w:sz w:val="21"/>
          <w:szCs w:val="21"/>
        </w:rPr>
        <w:t>本</w:t>
      </w:r>
      <w:r w:rsidRPr="0076661A">
        <w:rPr>
          <w:rFonts w:ascii="KaiTi" w:eastAsia="KaiTi" w:hAnsi="KaiTi"/>
          <w:iCs/>
          <w:sz w:val="21"/>
          <w:szCs w:val="21"/>
        </w:rPr>
        <w:t>文件的内容</w:t>
      </w:r>
      <w:r w:rsidR="0076661A">
        <w:rPr>
          <w:rFonts w:ascii="KaiTi" w:eastAsia="KaiTi" w:hAnsi="KaiTi" w:hint="eastAsia"/>
          <w:iCs/>
          <w:sz w:val="21"/>
          <w:szCs w:val="21"/>
        </w:rPr>
        <w:t>;</w:t>
      </w:r>
    </w:p>
    <w:p w14:paraId="27FBE2B0" w14:textId="77777777" w:rsidR="0076661A" w:rsidRDefault="00D1526C" w:rsidP="00A043B7">
      <w:pPr>
        <w:pStyle w:val="BodyText"/>
        <w:numPr>
          <w:ilvl w:val="0"/>
          <w:numId w:val="18"/>
        </w:numPr>
        <w:tabs>
          <w:tab w:val="left" w:pos="6160"/>
          <w:tab w:val="left" w:pos="6710"/>
        </w:tabs>
        <w:spacing w:afterLines="50" w:after="120" w:line="340" w:lineRule="atLeast"/>
        <w:ind w:left="5529" w:right="490" w:firstLine="709"/>
        <w:jc w:val="both"/>
        <w:rPr>
          <w:rFonts w:ascii="KaiTi" w:eastAsia="KaiTi" w:hAnsi="KaiTi"/>
          <w:iCs/>
          <w:sz w:val="21"/>
          <w:szCs w:val="21"/>
        </w:rPr>
      </w:pPr>
      <w:r w:rsidRPr="0076661A">
        <w:rPr>
          <w:rFonts w:ascii="KaiTi" w:eastAsia="KaiTi" w:hAnsi="KaiTi" w:hint="eastAsia"/>
          <w:iCs/>
          <w:sz w:val="21"/>
          <w:szCs w:val="21"/>
        </w:rPr>
        <w:t>审议</w:t>
      </w:r>
      <w:r w:rsidR="003260CB" w:rsidRPr="0076661A">
        <w:rPr>
          <w:rFonts w:ascii="KaiTi" w:eastAsia="KaiTi" w:hAnsi="KaiTi"/>
          <w:iCs/>
          <w:sz w:val="21"/>
          <w:szCs w:val="21"/>
        </w:rPr>
        <w:t>并批准本文件附件中对ST.87的拟议修订</w:t>
      </w:r>
      <w:r w:rsidR="007A487D" w:rsidRPr="0076661A">
        <w:rPr>
          <w:rFonts w:ascii="KaiTi" w:eastAsia="KaiTi" w:hAnsi="KaiTi"/>
          <w:iCs/>
          <w:sz w:val="21"/>
          <w:szCs w:val="21"/>
        </w:rPr>
        <w:t>；</w:t>
      </w:r>
      <w:r w:rsidR="00806FC2" w:rsidRPr="0076661A">
        <w:rPr>
          <w:rFonts w:ascii="KaiTi" w:eastAsia="KaiTi" w:hAnsi="KaiTi"/>
          <w:iCs/>
          <w:sz w:val="21"/>
          <w:szCs w:val="21"/>
        </w:rPr>
        <w:t>以及</w:t>
      </w:r>
    </w:p>
    <w:p w14:paraId="5B8F80C4" w14:textId="38E0ED49" w:rsidR="00D9141A" w:rsidRPr="0076661A" w:rsidRDefault="003260CB" w:rsidP="00A043B7">
      <w:pPr>
        <w:pStyle w:val="BodyText"/>
        <w:numPr>
          <w:ilvl w:val="0"/>
          <w:numId w:val="18"/>
        </w:numPr>
        <w:tabs>
          <w:tab w:val="left" w:pos="6160"/>
          <w:tab w:val="left" w:pos="6710"/>
        </w:tabs>
        <w:spacing w:afterLines="50" w:after="120" w:line="340" w:lineRule="atLeast"/>
        <w:ind w:left="5529" w:right="490" w:firstLine="709"/>
        <w:jc w:val="both"/>
        <w:rPr>
          <w:rFonts w:ascii="KaiTi" w:eastAsia="KaiTi" w:hAnsi="KaiTi"/>
          <w:iCs/>
          <w:sz w:val="21"/>
          <w:szCs w:val="21"/>
        </w:rPr>
      </w:pPr>
      <w:r w:rsidRPr="0076661A">
        <w:rPr>
          <w:rFonts w:ascii="KaiTi" w:eastAsia="KaiTi" w:hAnsi="KaiTi"/>
          <w:iCs/>
          <w:sz w:val="21"/>
          <w:szCs w:val="21"/>
        </w:rPr>
        <w:t>批准</w:t>
      </w:r>
      <w:r w:rsidR="00A24A67" w:rsidRPr="0076661A">
        <w:rPr>
          <w:rFonts w:ascii="KaiTi" w:eastAsia="KaiTi" w:hAnsi="KaiTi"/>
          <w:iCs/>
          <w:sz w:val="21"/>
          <w:szCs w:val="21"/>
        </w:rPr>
        <w:t>上文</w:t>
      </w:r>
      <w:r w:rsidRPr="0076661A">
        <w:rPr>
          <w:rFonts w:ascii="KaiTi" w:eastAsia="KaiTi" w:hAnsi="KaiTi"/>
          <w:iCs/>
          <w:sz w:val="21"/>
          <w:szCs w:val="21"/>
        </w:rPr>
        <w:t>第6段所述</w:t>
      </w:r>
      <w:r w:rsidRPr="0076661A">
        <w:rPr>
          <w:rFonts w:ascii="KaiTi" w:eastAsia="KaiTi" w:hAnsi="KaiTi" w:hint="eastAsia"/>
          <w:iCs/>
          <w:sz w:val="21"/>
          <w:szCs w:val="21"/>
        </w:rPr>
        <w:t>对</w:t>
      </w:r>
      <w:r w:rsidRPr="0076661A">
        <w:rPr>
          <w:rFonts w:ascii="KaiTi" w:eastAsia="KaiTi" w:hAnsi="KaiTi"/>
          <w:iCs/>
          <w:sz w:val="21"/>
          <w:szCs w:val="21"/>
        </w:rPr>
        <w:t>第47</w:t>
      </w:r>
      <w:r w:rsidRPr="0076661A">
        <w:rPr>
          <w:rFonts w:ascii="KaiTi" w:eastAsia="KaiTi" w:hAnsi="KaiTi" w:hint="eastAsia"/>
          <w:iCs/>
          <w:sz w:val="21"/>
          <w:szCs w:val="21"/>
        </w:rPr>
        <w:t>号</w:t>
      </w:r>
      <w:r w:rsidRPr="0076661A">
        <w:rPr>
          <w:rFonts w:ascii="KaiTi" w:eastAsia="KaiTi" w:hAnsi="KaiTi"/>
          <w:iCs/>
          <w:sz w:val="21"/>
          <w:szCs w:val="21"/>
        </w:rPr>
        <w:t>任务</w:t>
      </w:r>
      <w:r w:rsidRPr="0076661A">
        <w:rPr>
          <w:rFonts w:ascii="KaiTi" w:eastAsia="KaiTi" w:hAnsi="KaiTi" w:hint="eastAsia"/>
          <w:iCs/>
          <w:sz w:val="21"/>
          <w:szCs w:val="21"/>
        </w:rPr>
        <w:t>说明的</w:t>
      </w:r>
      <w:r w:rsidRPr="0076661A">
        <w:rPr>
          <w:rFonts w:ascii="KaiTi" w:eastAsia="KaiTi" w:hAnsi="KaiTi"/>
          <w:iCs/>
          <w:sz w:val="21"/>
          <w:szCs w:val="21"/>
        </w:rPr>
        <w:t>修订。</w:t>
      </w:r>
    </w:p>
    <w:p w14:paraId="2B4BB825" w14:textId="35DF9831" w:rsidR="00D9141A" w:rsidRPr="00A043B7" w:rsidRDefault="003260CB" w:rsidP="00A043B7">
      <w:pPr>
        <w:pStyle w:val="Endofdocument-Annex"/>
        <w:spacing w:before="720" w:afterLines="50" w:after="120" w:line="340" w:lineRule="atLeast"/>
        <w:rPr>
          <w:rFonts w:ascii="KaiTi" w:eastAsia="KaiTi" w:hAnsi="KaiTi"/>
          <w:sz w:val="21"/>
          <w:szCs w:val="21"/>
        </w:rPr>
      </w:pPr>
      <w:r w:rsidRPr="00A043B7">
        <w:rPr>
          <w:rFonts w:ascii="KaiTi" w:eastAsia="KaiTi" w:hAnsi="KaiTi"/>
          <w:sz w:val="21"/>
          <w:szCs w:val="21"/>
        </w:rPr>
        <w:t>[</w:t>
      </w:r>
      <w:r w:rsidRPr="00A043B7">
        <w:rPr>
          <w:rFonts w:ascii="KaiTi" w:eastAsia="KaiTi" w:hAnsi="KaiTi" w:hint="eastAsia"/>
          <w:sz w:val="21"/>
          <w:szCs w:val="21"/>
        </w:rPr>
        <w:t>后接</w:t>
      </w:r>
      <w:r w:rsidR="007A487D" w:rsidRPr="00A043B7">
        <w:rPr>
          <w:rFonts w:ascii="KaiTi" w:eastAsia="KaiTi" w:hAnsi="KaiTi"/>
          <w:sz w:val="21"/>
          <w:szCs w:val="21"/>
        </w:rPr>
        <w:t>附件</w:t>
      </w:r>
      <w:r w:rsidRPr="00A043B7">
        <w:rPr>
          <w:rFonts w:ascii="KaiTi" w:eastAsia="KaiTi" w:hAnsi="KaiTi"/>
          <w:sz w:val="21"/>
          <w:szCs w:val="21"/>
        </w:rPr>
        <w:t>]</w:t>
      </w:r>
    </w:p>
    <w:sectPr w:rsidR="00D9141A" w:rsidRPr="00A043B7" w:rsidSect="00AB1326">
      <w:headerReference w:type="even" r:id="rId9"/>
      <w:headerReference w:type="default" r:id="rId10"/>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77546" w14:textId="77777777" w:rsidR="00A32ABF" w:rsidRDefault="00A32ABF">
      <w:r>
        <w:separator/>
      </w:r>
    </w:p>
  </w:endnote>
  <w:endnote w:type="continuationSeparator" w:id="0">
    <w:p w14:paraId="49486DFC" w14:textId="77777777" w:rsidR="00A32ABF" w:rsidRDefault="00A32ABF" w:rsidP="003B38C1">
      <w:r>
        <w:separator/>
      </w:r>
    </w:p>
    <w:p w14:paraId="7AB04631" w14:textId="77777777" w:rsidR="00D9141A" w:rsidRDefault="003260CB">
      <w:pPr>
        <w:spacing w:after="60"/>
        <w:rPr>
          <w:sz w:val="17"/>
        </w:rPr>
      </w:pPr>
      <w:r>
        <w:rPr>
          <w:sz w:val="17"/>
        </w:rPr>
        <w:t>[</w:t>
      </w:r>
      <w:r>
        <w:rPr>
          <w:sz w:val="17"/>
        </w:rPr>
        <w:t>上页尾注继续</w:t>
      </w:r>
      <w:r>
        <w:rPr>
          <w:sz w:val="17"/>
        </w:rPr>
        <w:t>]</w:t>
      </w:r>
    </w:p>
  </w:endnote>
  <w:endnote w:type="continuationNotice" w:id="1">
    <w:p w14:paraId="293C9E9C" w14:textId="77777777" w:rsidR="00D9141A" w:rsidRDefault="003260CB">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5AE62" w14:textId="77777777" w:rsidR="00A32ABF" w:rsidRDefault="00A32ABF">
      <w:r>
        <w:separator/>
      </w:r>
    </w:p>
  </w:footnote>
  <w:footnote w:type="continuationSeparator" w:id="0">
    <w:p w14:paraId="3A093550" w14:textId="77777777" w:rsidR="00A32ABF" w:rsidRDefault="00A32ABF" w:rsidP="008B60B2">
      <w:r>
        <w:separator/>
      </w:r>
    </w:p>
    <w:p w14:paraId="0E4F0878" w14:textId="77777777" w:rsidR="00D9141A" w:rsidRDefault="003260CB">
      <w:pPr>
        <w:spacing w:after="6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14:paraId="1243A6C5" w14:textId="77777777" w:rsidR="00D9141A" w:rsidRDefault="003260CB">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A7745" w14:textId="77777777" w:rsidR="00D9141A" w:rsidRPr="000E7091" w:rsidRDefault="003260CB">
    <w:pPr>
      <w:jc w:val="right"/>
      <w:rPr>
        <w:rFonts w:ascii="SimSun" w:hAnsi="SimSun"/>
        <w:sz w:val="21"/>
        <w:szCs w:val="21"/>
      </w:rPr>
    </w:pPr>
    <w:r w:rsidRPr="000E7091">
      <w:rPr>
        <w:rFonts w:ascii="SimSun" w:hAnsi="SimSun"/>
        <w:sz w:val="21"/>
        <w:szCs w:val="21"/>
      </w:rPr>
      <w:t>CWS/10/11</w:t>
    </w:r>
  </w:p>
  <w:p w14:paraId="244E781F" w14:textId="0A5D293A" w:rsidR="00D9141A" w:rsidRPr="000E7091" w:rsidRDefault="004B6858">
    <w:pPr>
      <w:jc w:val="right"/>
      <w:rPr>
        <w:rFonts w:ascii="SimSun" w:hAnsi="SimSun"/>
        <w:sz w:val="21"/>
        <w:szCs w:val="21"/>
      </w:rPr>
    </w:pPr>
    <w:r w:rsidRPr="000E7091">
      <w:rPr>
        <w:rFonts w:ascii="SimSun" w:hAnsi="SimSun" w:hint="eastAsia"/>
        <w:sz w:val="21"/>
        <w:szCs w:val="21"/>
      </w:rPr>
      <w:t>第</w:t>
    </w:r>
    <w:r w:rsidR="003260CB" w:rsidRPr="000E7091">
      <w:rPr>
        <w:rFonts w:ascii="SimSun" w:hAnsi="SimSun"/>
        <w:sz w:val="21"/>
        <w:szCs w:val="21"/>
      </w:rPr>
      <w:fldChar w:fldCharType="begin"/>
    </w:r>
    <w:r w:rsidR="003260CB" w:rsidRPr="000E7091">
      <w:rPr>
        <w:rFonts w:ascii="SimSun" w:hAnsi="SimSun"/>
        <w:sz w:val="21"/>
        <w:szCs w:val="21"/>
      </w:rPr>
      <w:instrText xml:space="preserve"> PAGE  \* MERGEFORMAT </w:instrText>
    </w:r>
    <w:r w:rsidR="003260CB" w:rsidRPr="000E7091">
      <w:rPr>
        <w:rFonts w:ascii="SimSun" w:hAnsi="SimSun"/>
        <w:sz w:val="21"/>
        <w:szCs w:val="21"/>
      </w:rPr>
      <w:fldChar w:fldCharType="separate"/>
    </w:r>
    <w:r w:rsidR="000B176E">
      <w:rPr>
        <w:rFonts w:ascii="SimSun" w:hAnsi="SimSun"/>
        <w:noProof/>
        <w:sz w:val="21"/>
        <w:szCs w:val="21"/>
      </w:rPr>
      <w:t>2</w:t>
    </w:r>
    <w:r w:rsidR="003260CB" w:rsidRPr="000E7091">
      <w:rPr>
        <w:rFonts w:ascii="SimSun" w:hAnsi="SimSun"/>
        <w:sz w:val="21"/>
        <w:szCs w:val="21"/>
      </w:rPr>
      <w:fldChar w:fldCharType="end"/>
    </w:r>
    <w:r w:rsidRPr="000E7091">
      <w:rPr>
        <w:rFonts w:ascii="SimSun" w:hAnsi="SimSun" w:hint="eastAsia"/>
        <w:sz w:val="21"/>
        <w:szCs w:val="21"/>
      </w:rPr>
      <w:t>页</w:t>
    </w:r>
  </w:p>
  <w:p w14:paraId="7162FFDF" w14:textId="77777777" w:rsidR="00AB1326" w:rsidRPr="000E7091" w:rsidRDefault="00AB1326" w:rsidP="00AB1326">
    <w:pPr>
      <w:jc w:val="right"/>
      <w:rPr>
        <w:rFonts w:ascii="SimSun" w:hAnsi="SimSu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DE053" w14:textId="77777777" w:rsidR="00D9141A" w:rsidRDefault="003260CB">
    <w:pPr>
      <w:jc w:val="right"/>
    </w:pPr>
    <w:r>
      <w:rPr>
        <w:noProof/>
      </w:rPr>
      <mc:AlternateContent>
        <mc:Choice Requires="wps">
          <w:drawing>
            <wp:anchor distT="558800" distB="0" distL="114300" distR="114300" simplePos="0" relativeHeight="251660288" behindDoc="0" locked="0" layoutInCell="0" allowOverlap="1" wp14:anchorId="37D608A5" wp14:editId="29167E1B">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F09551" w14:textId="77777777" w:rsidR="00D9141A" w:rsidRDefault="003260CB">
                          <w:pPr>
                            <w:jc w:val="center"/>
                          </w:pPr>
                          <w:r w:rsidRPr="0036715F">
                            <w:rPr>
                              <w:color w:val="000000"/>
                              <w:sz w:val="17"/>
                            </w:rPr>
                            <w:t>仅供官方使用的</w:t>
                          </w:r>
                          <w:r w:rsidRPr="0036715F">
                            <w:rPr>
                              <w:color w:val="000000"/>
                              <w:sz w:val="17"/>
                            </w:rPr>
                            <w:t>wipo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D608A5"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6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LdLkzTWUryiwAeQXpbCaz2u8dMGse2AGhwI3cdDdPX4qCUgq9BYlGzDf/7Tv8cgFeinZ&#10;45AV1H7bMiMokXcKuzhL0hTDurBIR5MhLsypZ33qUdvmBrD8JGQXTI938mBWBponfA9m/lZ0McXx&#10;7oK6g3njutHH94SL2SyAcA41cwu11PzQ157sVfvEjO77zSGNX+Ewjiz/0HYd1sukYLZ1UNWhJ99Y&#10;7QcEZziI0b8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nVSDqmAgAAXQUAAA4AAAAAAAAAAAAAAAAALgIA&#10;AGRycy9lMm9Eb2MueG1sUEsBAi0AFAAGAAgAAAAhAM3y8yjaAAAACAEAAA8AAAAAAAAAAAAAAAAA&#10;AAUAAGRycy9kb3ducmV2LnhtbFBLBQYAAAAABAAEAPMAAAAHBgAAAAA=&#10;" o:allowincell="f" filled="f" stroked="f" strokeweight=".5pt">
              <v:path arrowok="t"/>
              <v:textbox>
                <w:txbxContent>
                  <w:p w14:paraId="5EF09551" w14:textId="77777777" w:rsidR="00D9141A" w:rsidRDefault="003260CB">
                    <w:pPr>
                      <w:jc w:val="center"/>
                    </w:pPr>
                    <w:r w:rsidRPr="0036715F">
                      <w:rPr>
                        <w:color w:val="000000"/>
                        <w:sz w:val="17"/>
                      </w:rPr>
                      <w:t>仅供官方使用的</w:t>
                    </w:r>
                    <w:r w:rsidRPr="0036715F">
                      <w:rPr>
                        <w:color w:val="000000"/>
                        <w:sz w:val="17"/>
                      </w:rPr>
                      <w:t>wipo</w:t>
                    </w:r>
                  </w:p>
                </w:txbxContent>
              </v:textbox>
              <w10:wrap anchorx="margin" anchory="margin"/>
            </v:shape>
          </w:pict>
        </mc:Fallback>
      </mc:AlternateContent>
    </w:r>
    <w:r w:rsidR="007D1090">
      <w:t>CWS/8/1</w:t>
    </w:r>
    <w:r w:rsidR="00C9060F">
      <w:t>规定</w:t>
    </w:r>
    <w:r w:rsidR="00F55529">
      <w:t>。</w:t>
    </w:r>
  </w:p>
  <w:p w14:paraId="6A03B467" w14:textId="77777777" w:rsidR="00D9141A" w:rsidRDefault="003260CB">
    <w:pPr>
      <w:jc w:val="right"/>
    </w:pPr>
    <w:r>
      <w:t>页码</w:t>
    </w:r>
    <w:r>
      <w:t xml:space="preserve"> </w:t>
    </w:r>
    <w:r>
      <w:fldChar w:fldCharType="begin"/>
    </w:r>
    <w:r>
      <w:instrText xml:space="preserve"> PAGE  \* MERGEFORMAT </w:instrText>
    </w:r>
    <w:r>
      <w:fldChar w:fldCharType="separate"/>
    </w:r>
    <w:r w:rsidR="00E73CF6">
      <w:rPr>
        <w:noProof/>
      </w:rPr>
      <w:t>3</w:t>
    </w:r>
    <w:r>
      <w:fldChar w:fldCharType="end"/>
    </w:r>
  </w:p>
  <w:p w14:paraId="2B2CD4F8" w14:textId="77777777" w:rsidR="007D1090" w:rsidRDefault="007D1090" w:rsidP="00477D6B">
    <w:pPr>
      <w:jc w:val="right"/>
    </w:pPr>
  </w:p>
  <w:p w14:paraId="71F30A1A" w14:textId="77777777" w:rsidR="00216DC2" w:rsidRDefault="00216DC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8035D3"/>
    <w:multiLevelType w:val="multilevel"/>
    <w:tmpl w:val="3128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E282909"/>
    <w:multiLevelType w:val="multilevel"/>
    <w:tmpl w:val="17D2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5CCD741F"/>
    <w:multiLevelType w:val="hybridMultilevel"/>
    <w:tmpl w:val="A10E3878"/>
    <w:lvl w:ilvl="0" w:tplc="DB62BFE4">
      <w:start w:val="1"/>
      <w:numFmt w:val="lowerLetter"/>
      <w:lvlText w:val="(%1)"/>
      <w:lvlJc w:val="left"/>
      <w:pPr>
        <w:ind w:left="6660" w:hanging="360"/>
      </w:pPr>
      <w:rPr>
        <w:rFonts w:hint="default"/>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041E1C"/>
    <w:multiLevelType w:val="hybridMultilevel"/>
    <w:tmpl w:val="B13020D6"/>
    <w:lvl w:ilvl="0" w:tplc="E4B46C0E">
      <w:start w:val="1"/>
      <w:numFmt w:val="lowerLetter"/>
      <w:lvlText w:val="（%1）"/>
      <w:lvlJc w:val="left"/>
      <w:pPr>
        <w:ind w:left="7318" w:hanging="1080"/>
      </w:pPr>
      <w:rPr>
        <w:rFonts w:hint="default"/>
      </w:rPr>
    </w:lvl>
    <w:lvl w:ilvl="1" w:tplc="08090019" w:tentative="1">
      <w:start w:val="1"/>
      <w:numFmt w:val="lowerLetter"/>
      <w:lvlText w:val="%2."/>
      <w:lvlJc w:val="left"/>
      <w:pPr>
        <w:ind w:left="7318" w:hanging="360"/>
      </w:pPr>
    </w:lvl>
    <w:lvl w:ilvl="2" w:tplc="0809001B" w:tentative="1">
      <w:start w:val="1"/>
      <w:numFmt w:val="lowerRoman"/>
      <w:lvlText w:val="%3."/>
      <w:lvlJc w:val="right"/>
      <w:pPr>
        <w:ind w:left="8038" w:hanging="180"/>
      </w:pPr>
    </w:lvl>
    <w:lvl w:ilvl="3" w:tplc="0809000F" w:tentative="1">
      <w:start w:val="1"/>
      <w:numFmt w:val="decimal"/>
      <w:lvlText w:val="%4."/>
      <w:lvlJc w:val="left"/>
      <w:pPr>
        <w:ind w:left="8758" w:hanging="360"/>
      </w:pPr>
    </w:lvl>
    <w:lvl w:ilvl="4" w:tplc="08090019" w:tentative="1">
      <w:start w:val="1"/>
      <w:numFmt w:val="lowerLetter"/>
      <w:lvlText w:val="%5."/>
      <w:lvlJc w:val="left"/>
      <w:pPr>
        <w:ind w:left="9478" w:hanging="360"/>
      </w:pPr>
    </w:lvl>
    <w:lvl w:ilvl="5" w:tplc="0809001B" w:tentative="1">
      <w:start w:val="1"/>
      <w:numFmt w:val="lowerRoman"/>
      <w:lvlText w:val="%6."/>
      <w:lvlJc w:val="right"/>
      <w:pPr>
        <w:ind w:left="10198" w:hanging="180"/>
      </w:pPr>
    </w:lvl>
    <w:lvl w:ilvl="6" w:tplc="0809000F" w:tentative="1">
      <w:start w:val="1"/>
      <w:numFmt w:val="decimal"/>
      <w:lvlText w:val="%7."/>
      <w:lvlJc w:val="left"/>
      <w:pPr>
        <w:ind w:left="10918" w:hanging="360"/>
      </w:pPr>
    </w:lvl>
    <w:lvl w:ilvl="7" w:tplc="08090019" w:tentative="1">
      <w:start w:val="1"/>
      <w:numFmt w:val="lowerLetter"/>
      <w:lvlText w:val="%8."/>
      <w:lvlJc w:val="left"/>
      <w:pPr>
        <w:ind w:left="11638" w:hanging="360"/>
      </w:pPr>
    </w:lvl>
    <w:lvl w:ilvl="8" w:tplc="0809001B" w:tentative="1">
      <w:start w:val="1"/>
      <w:numFmt w:val="lowerRoman"/>
      <w:lvlText w:val="%9."/>
      <w:lvlJc w:val="right"/>
      <w:pPr>
        <w:ind w:left="12358" w:hanging="180"/>
      </w:pPr>
    </w:lvl>
  </w:abstractNum>
  <w:abstractNum w:abstractNumId="13"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9"/>
  </w:num>
  <w:num w:numId="2">
    <w:abstractNumId w:val="0"/>
  </w:num>
  <w:num w:numId="3">
    <w:abstractNumId w:val="5"/>
  </w:num>
  <w:num w:numId="4">
    <w:abstractNumId w:val="10"/>
  </w:num>
  <w:num w:numId="5">
    <w:abstractNumId w:val="13"/>
  </w:num>
  <w:num w:numId="6">
    <w:abstractNumId w:val="3"/>
  </w:num>
  <w:num w:numId="7">
    <w:abstractNumId w:val="14"/>
  </w:num>
  <w:num w:numId="8">
    <w:abstractNumId w:val="15"/>
  </w:num>
  <w:num w:numId="9">
    <w:abstractNumId w:val="7"/>
  </w:num>
  <w:num w:numId="10">
    <w:abstractNumId w:val="6"/>
  </w:num>
  <w:num w:numId="11">
    <w:abstractNumId w:val="2"/>
  </w:num>
  <w:num w:numId="12">
    <w:abstractNumId w:val="0"/>
  </w:num>
  <w:num w:numId="13">
    <w:abstractNumId w:val="0"/>
  </w:num>
  <w:num w:numId="14">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4"/>
  </w:num>
  <w:num w:numId="16">
    <w:abstractNumId w:val="1"/>
  </w:num>
  <w:num w:numId="17">
    <w:abstractNumId w:val="11"/>
  </w:num>
  <w:num w:numId="1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07558"/>
    <w:rsid w:val="000113FC"/>
    <w:rsid w:val="0001393C"/>
    <w:rsid w:val="000143CE"/>
    <w:rsid w:val="00014EFF"/>
    <w:rsid w:val="00023321"/>
    <w:rsid w:val="00026093"/>
    <w:rsid w:val="000305FB"/>
    <w:rsid w:val="000320E5"/>
    <w:rsid w:val="00032CDF"/>
    <w:rsid w:val="00043CAA"/>
    <w:rsid w:val="00044AA4"/>
    <w:rsid w:val="00047327"/>
    <w:rsid w:val="00055F73"/>
    <w:rsid w:val="00057A5F"/>
    <w:rsid w:val="00067295"/>
    <w:rsid w:val="00067AE0"/>
    <w:rsid w:val="00067E1A"/>
    <w:rsid w:val="00070AA4"/>
    <w:rsid w:val="00075432"/>
    <w:rsid w:val="0007684D"/>
    <w:rsid w:val="0007695C"/>
    <w:rsid w:val="00084955"/>
    <w:rsid w:val="00085237"/>
    <w:rsid w:val="000968ED"/>
    <w:rsid w:val="000A10E4"/>
    <w:rsid w:val="000B0F76"/>
    <w:rsid w:val="000B176E"/>
    <w:rsid w:val="000B2D2B"/>
    <w:rsid w:val="000B7247"/>
    <w:rsid w:val="000C1021"/>
    <w:rsid w:val="000C22DB"/>
    <w:rsid w:val="000C4222"/>
    <w:rsid w:val="000C5666"/>
    <w:rsid w:val="000C5B9D"/>
    <w:rsid w:val="000E11B0"/>
    <w:rsid w:val="000E4467"/>
    <w:rsid w:val="000E5F65"/>
    <w:rsid w:val="000E7091"/>
    <w:rsid w:val="000F46D6"/>
    <w:rsid w:val="000F5116"/>
    <w:rsid w:val="000F5E56"/>
    <w:rsid w:val="000F669C"/>
    <w:rsid w:val="001139F0"/>
    <w:rsid w:val="001146BB"/>
    <w:rsid w:val="00115693"/>
    <w:rsid w:val="001166F1"/>
    <w:rsid w:val="00116AF4"/>
    <w:rsid w:val="00124B1A"/>
    <w:rsid w:val="001251D1"/>
    <w:rsid w:val="00126B6F"/>
    <w:rsid w:val="00134368"/>
    <w:rsid w:val="001360FF"/>
    <w:rsid w:val="00136272"/>
    <w:rsid w:val="001362EE"/>
    <w:rsid w:val="00143396"/>
    <w:rsid w:val="00144A55"/>
    <w:rsid w:val="00150720"/>
    <w:rsid w:val="00152DAC"/>
    <w:rsid w:val="00152DF6"/>
    <w:rsid w:val="00153A46"/>
    <w:rsid w:val="001572B9"/>
    <w:rsid w:val="00160EE6"/>
    <w:rsid w:val="00161D77"/>
    <w:rsid w:val="00166549"/>
    <w:rsid w:val="00173685"/>
    <w:rsid w:val="00175241"/>
    <w:rsid w:val="00180499"/>
    <w:rsid w:val="001813D0"/>
    <w:rsid w:val="00181E31"/>
    <w:rsid w:val="001832A6"/>
    <w:rsid w:val="00185E78"/>
    <w:rsid w:val="001863B7"/>
    <w:rsid w:val="00186892"/>
    <w:rsid w:val="00192805"/>
    <w:rsid w:val="0019321F"/>
    <w:rsid w:val="001A0B8F"/>
    <w:rsid w:val="001A1065"/>
    <w:rsid w:val="001A1983"/>
    <w:rsid w:val="001A5F0B"/>
    <w:rsid w:val="001A6426"/>
    <w:rsid w:val="001A71D7"/>
    <w:rsid w:val="001B4BB1"/>
    <w:rsid w:val="001B5BC5"/>
    <w:rsid w:val="001B6A44"/>
    <w:rsid w:val="001B7F01"/>
    <w:rsid w:val="001C0FA4"/>
    <w:rsid w:val="001D644F"/>
    <w:rsid w:val="001E07E7"/>
    <w:rsid w:val="001F3BEE"/>
    <w:rsid w:val="001F47F0"/>
    <w:rsid w:val="00202124"/>
    <w:rsid w:val="002102F7"/>
    <w:rsid w:val="002104BB"/>
    <w:rsid w:val="00214B90"/>
    <w:rsid w:val="00216DC2"/>
    <w:rsid w:val="002175BF"/>
    <w:rsid w:val="00223203"/>
    <w:rsid w:val="002267DA"/>
    <w:rsid w:val="00226E3E"/>
    <w:rsid w:val="002330CA"/>
    <w:rsid w:val="0023687E"/>
    <w:rsid w:val="00237A52"/>
    <w:rsid w:val="00240DD0"/>
    <w:rsid w:val="00241965"/>
    <w:rsid w:val="00243510"/>
    <w:rsid w:val="00243F68"/>
    <w:rsid w:val="00254A4E"/>
    <w:rsid w:val="002618E7"/>
    <w:rsid w:val="002634C4"/>
    <w:rsid w:val="00271EC1"/>
    <w:rsid w:val="00272975"/>
    <w:rsid w:val="00275BE0"/>
    <w:rsid w:val="0028252D"/>
    <w:rsid w:val="0028507D"/>
    <w:rsid w:val="00287817"/>
    <w:rsid w:val="002912F3"/>
    <w:rsid w:val="002928D3"/>
    <w:rsid w:val="002936BB"/>
    <w:rsid w:val="0029686D"/>
    <w:rsid w:val="002A1D3F"/>
    <w:rsid w:val="002A234C"/>
    <w:rsid w:val="002A40F1"/>
    <w:rsid w:val="002A64AF"/>
    <w:rsid w:val="002B20A3"/>
    <w:rsid w:val="002B4031"/>
    <w:rsid w:val="002B6114"/>
    <w:rsid w:val="002B69D0"/>
    <w:rsid w:val="002D0879"/>
    <w:rsid w:val="002E14FC"/>
    <w:rsid w:val="002E3212"/>
    <w:rsid w:val="002F1FE6"/>
    <w:rsid w:val="002F4E68"/>
    <w:rsid w:val="003032C9"/>
    <w:rsid w:val="003068C1"/>
    <w:rsid w:val="00306EEA"/>
    <w:rsid w:val="00312F7F"/>
    <w:rsid w:val="00323980"/>
    <w:rsid w:val="00325724"/>
    <w:rsid w:val="003260CB"/>
    <w:rsid w:val="0033325E"/>
    <w:rsid w:val="0033734A"/>
    <w:rsid w:val="003379DE"/>
    <w:rsid w:val="0034009B"/>
    <w:rsid w:val="0034360D"/>
    <w:rsid w:val="003447F1"/>
    <w:rsid w:val="00345D82"/>
    <w:rsid w:val="0035110E"/>
    <w:rsid w:val="00351F62"/>
    <w:rsid w:val="00357B3A"/>
    <w:rsid w:val="00361450"/>
    <w:rsid w:val="00367122"/>
    <w:rsid w:val="0036715F"/>
    <w:rsid w:val="003673CF"/>
    <w:rsid w:val="0036754F"/>
    <w:rsid w:val="003724D4"/>
    <w:rsid w:val="00372913"/>
    <w:rsid w:val="0037772F"/>
    <w:rsid w:val="00380C92"/>
    <w:rsid w:val="00380CC3"/>
    <w:rsid w:val="003845C1"/>
    <w:rsid w:val="00387294"/>
    <w:rsid w:val="003935D5"/>
    <w:rsid w:val="00395DA4"/>
    <w:rsid w:val="003A41E2"/>
    <w:rsid w:val="003A450C"/>
    <w:rsid w:val="003A5F87"/>
    <w:rsid w:val="003A6C84"/>
    <w:rsid w:val="003A6F89"/>
    <w:rsid w:val="003B38C1"/>
    <w:rsid w:val="003B4E59"/>
    <w:rsid w:val="003B58BD"/>
    <w:rsid w:val="003B6932"/>
    <w:rsid w:val="003C0421"/>
    <w:rsid w:val="003C149F"/>
    <w:rsid w:val="003C2534"/>
    <w:rsid w:val="003C323B"/>
    <w:rsid w:val="003D0B9E"/>
    <w:rsid w:val="003D0C09"/>
    <w:rsid w:val="003D299D"/>
    <w:rsid w:val="003D57E3"/>
    <w:rsid w:val="003E08B0"/>
    <w:rsid w:val="003E3058"/>
    <w:rsid w:val="003E3D76"/>
    <w:rsid w:val="003E4213"/>
    <w:rsid w:val="003E43ED"/>
    <w:rsid w:val="003E6BD5"/>
    <w:rsid w:val="003F08A2"/>
    <w:rsid w:val="003F10A4"/>
    <w:rsid w:val="003F49F3"/>
    <w:rsid w:val="00401C1B"/>
    <w:rsid w:val="00404914"/>
    <w:rsid w:val="00406039"/>
    <w:rsid w:val="00411E27"/>
    <w:rsid w:val="00414C69"/>
    <w:rsid w:val="00417545"/>
    <w:rsid w:val="0041784C"/>
    <w:rsid w:val="004219DD"/>
    <w:rsid w:val="004238C9"/>
    <w:rsid w:val="00423E3E"/>
    <w:rsid w:val="00427AF4"/>
    <w:rsid w:val="0043292D"/>
    <w:rsid w:val="00433695"/>
    <w:rsid w:val="00442220"/>
    <w:rsid w:val="004566D9"/>
    <w:rsid w:val="00457762"/>
    <w:rsid w:val="0046036C"/>
    <w:rsid w:val="00460489"/>
    <w:rsid w:val="004615D2"/>
    <w:rsid w:val="004647DA"/>
    <w:rsid w:val="004654AD"/>
    <w:rsid w:val="00470688"/>
    <w:rsid w:val="00472582"/>
    <w:rsid w:val="00473A12"/>
    <w:rsid w:val="00474062"/>
    <w:rsid w:val="00476813"/>
    <w:rsid w:val="00477D6B"/>
    <w:rsid w:val="00481EEA"/>
    <w:rsid w:val="004853A0"/>
    <w:rsid w:val="00485A19"/>
    <w:rsid w:val="00491D68"/>
    <w:rsid w:val="004A13A0"/>
    <w:rsid w:val="004A5372"/>
    <w:rsid w:val="004A54AA"/>
    <w:rsid w:val="004B26E7"/>
    <w:rsid w:val="004B415E"/>
    <w:rsid w:val="004B5909"/>
    <w:rsid w:val="004B6858"/>
    <w:rsid w:val="004C4ACD"/>
    <w:rsid w:val="004C6B77"/>
    <w:rsid w:val="004C7A8C"/>
    <w:rsid w:val="004D4921"/>
    <w:rsid w:val="004E2D88"/>
    <w:rsid w:val="004E548A"/>
    <w:rsid w:val="004E5AC7"/>
    <w:rsid w:val="004F02A2"/>
    <w:rsid w:val="004F1E2C"/>
    <w:rsid w:val="004F23E3"/>
    <w:rsid w:val="00500CE6"/>
    <w:rsid w:val="005019FF"/>
    <w:rsid w:val="0050566F"/>
    <w:rsid w:val="005103A1"/>
    <w:rsid w:val="0053057A"/>
    <w:rsid w:val="005319CB"/>
    <w:rsid w:val="00531BAF"/>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8120E"/>
    <w:rsid w:val="0058505C"/>
    <w:rsid w:val="005862E2"/>
    <w:rsid w:val="00586520"/>
    <w:rsid w:val="005905B7"/>
    <w:rsid w:val="00594180"/>
    <w:rsid w:val="005A1A82"/>
    <w:rsid w:val="005A245A"/>
    <w:rsid w:val="005A4E2D"/>
    <w:rsid w:val="005B3839"/>
    <w:rsid w:val="005C09C6"/>
    <w:rsid w:val="005C43A6"/>
    <w:rsid w:val="005C6649"/>
    <w:rsid w:val="005C71DD"/>
    <w:rsid w:val="005C7D71"/>
    <w:rsid w:val="005D1F46"/>
    <w:rsid w:val="005D532D"/>
    <w:rsid w:val="005D5536"/>
    <w:rsid w:val="005E03D5"/>
    <w:rsid w:val="005E1D7F"/>
    <w:rsid w:val="005E69B9"/>
    <w:rsid w:val="005F0588"/>
    <w:rsid w:val="005F4F93"/>
    <w:rsid w:val="005F6088"/>
    <w:rsid w:val="005F733A"/>
    <w:rsid w:val="00603523"/>
    <w:rsid w:val="00605827"/>
    <w:rsid w:val="006129DC"/>
    <w:rsid w:val="00613AA8"/>
    <w:rsid w:val="006149AA"/>
    <w:rsid w:val="00614F82"/>
    <w:rsid w:val="0061586B"/>
    <w:rsid w:val="00615D9A"/>
    <w:rsid w:val="006166AC"/>
    <w:rsid w:val="0062573E"/>
    <w:rsid w:val="00631EA5"/>
    <w:rsid w:val="00634C20"/>
    <w:rsid w:val="0063544A"/>
    <w:rsid w:val="00637EE8"/>
    <w:rsid w:val="00645448"/>
    <w:rsid w:val="00646050"/>
    <w:rsid w:val="00650F84"/>
    <w:rsid w:val="00652999"/>
    <w:rsid w:val="00653E35"/>
    <w:rsid w:val="006558A1"/>
    <w:rsid w:val="00660664"/>
    <w:rsid w:val="006615F4"/>
    <w:rsid w:val="00661F18"/>
    <w:rsid w:val="00665171"/>
    <w:rsid w:val="00666635"/>
    <w:rsid w:val="00667545"/>
    <w:rsid w:val="006713CA"/>
    <w:rsid w:val="00671BD2"/>
    <w:rsid w:val="00676C5C"/>
    <w:rsid w:val="006818D0"/>
    <w:rsid w:val="006851D6"/>
    <w:rsid w:val="00686995"/>
    <w:rsid w:val="00691777"/>
    <w:rsid w:val="006932D3"/>
    <w:rsid w:val="006935A9"/>
    <w:rsid w:val="00697CDB"/>
    <w:rsid w:val="006A075B"/>
    <w:rsid w:val="006A3905"/>
    <w:rsid w:val="006A5902"/>
    <w:rsid w:val="006B5BF0"/>
    <w:rsid w:val="006C1677"/>
    <w:rsid w:val="006D3AEE"/>
    <w:rsid w:val="006D4CC1"/>
    <w:rsid w:val="006E1DB2"/>
    <w:rsid w:val="006E6087"/>
    <w:rsid w:val="006F32F9"/>
    <w:rsid w:val="007015C4"/>
    <w:rsid w:val="00712707"/>
    <w:rsid w:val="007138B6"/>
    <w:rsid w:val="007210F3"/>
    <w:rsid w:val="00721371"/>
    <w:rsid w:val="00724DAD"/>
    <w:rsid w:val="00726912"/>
    <w:rsid w:val="0073440C"/>
    <w:rsid w:val="00734652"/>
    <w:rsid w:val="00734EA7"/>
    <w:rsid w:val="007356F1"/>
    <w:rsid w:val="00736038"/>
    <w:rsid w:val="00746814"/>
    <w:rsid w:val="007502FD"/>
    <w:rsid w:val="00752BE2"/>
    <w:rsid w:val="00754723"/>
    <w:rsid w:val="00765F15"/>
    <w:rsid w:val="0076661A"/>
    <w:rsid w:val="00767C3F"/>
    <w:rsid w:val="007715FE"/>
    <w:rsid w:val="00772528"/>
    <w:rsid w:val="007734D2"/>
    <w:rsid w:val="00773B7B"/>
    <w:rsid w:val="00774501"/>
    <w:rsid w:val="00774EB5"/>
    <w:rsid w:val="00776777"/>
    <w:rsid w:val="00777E4D"/>
    <w:rsid w:val="007829B8"/>
    <w:rsid w:val="007911BB"/>
    <w:rsid w:val="00791C97"/>
    <w:rsid w:val="00793BFC"/>
    <w:rsid w:val="007A0CBE"/>
    <w:rsid w:val="007A487D"/>
    <w:rsid w:val="007B1727"/>
    <w:rsid w:val="007B5F96"/>
    <w:rsid w:val="007B6851"/>
    <w:rsid w:val="007B6E36"/>
    <w:rsid w:val="007C1C86"/>
    <w:rsid w:val="007C275D"/>
    <w:rsid w:val="007D0DBE"/>
    <w:rsid w:val="007D1090"/>
    <w:rsid w:val="007D1613"/>
    <w:rsid w:val="007D4713"/>
    <w:rsid w:val="007D5EFD"/>
    <w:rsid w:val="007D632E"/>
    <w:rsid w:val="007E3178"/>
    <w:rsid w:val="007F1226"/>
    <w:rsid w:val="007F199C"/>
    <w:rsid w:val="007F1DDE"/>
    <w:rsid w:val="007F43BE"/>
    <w:rsid w:val="007F444D"/>
    <w:rsid w:val="007F548C"/>
    <w:rsid w:val="007F6442"/>
    <w:rsid w:val="007F6AFB"/>
    <w:rsid w:val="008021B9"/>
    <w:rsid w:val="00804B13"/>
    <w:rsid w:val="00806FC2"/>
    <w:rsid w:val="008146C1"/>
    <w:rsid w:val="00821F66"/>
    <w:rsid w:val="008240CE"/>
    <w:rsid w:val="00830298"/>
    <w:rsid w:val="008451F7"/>
    <w:rsid w:val="00854B4A"/>
    <w:rsid w:val="00857DD7"/>
    <w:rsid w:val="00866208"/>
    <w:rsid w:val="00872524"/>
    <w:rsid w:val="00872F93"/>
    <w:rsid w:val="00892317"/>
    <w:rsid w:val="008955F1"/>
    <w:rsid w:val="008A274F"/>
    <w:rsid w:val="008A3F0A"/>
    <w:rsid w:val="008A5090"/>
    <w:rsid w:val="008B28EE"/>
    <w:rsid w:val="008B2CC1"/>
    <w:rsid w:val="008B60B2"/>
    <w:rsid w:val="008B7353"/>
    <w:rsid w:val="008C0CB2"/>
    <w:rsid w:val="008D0F3C"/>
    <w:rsid w:val="008D3780"/>
    <w:rsid w:val="008D50DC"/>
    <w:rsid w:val="008D610D"/>
    <w:rsid w:val="008E642B"/>
    <w:rsid w:val="008E7183"/>
    <w:rsid w:val="008F7FC3"/>
    <w:rsid w:val="00900457"/>
    <w:rsid w:val="009016DA"/>
    <w:rsid w:val="00903212"/>
    <w:rsid w:val="00905835"/>
    <w:rsid w:val="0090731E"/>
    <w:rsid w:val="009117A2"/>
    <w:rsid w:val="009131CB"/>
    <w:rsid w:val="00913C6C"/>
    <w:rsid w:val="00914EDF"/>
    <w:rsid w:val="00915573"/>
    <w:rsid w:val="00916EE2"/>
    <w:rsid w:val="00917E84"/>
    <w:rsid w:val="009312A8"/>
    <w:rsid w:val="00931CEC"/>
    <w:rsid w:val="00933B31"/>
    <w:rsid w:val="0093421F"/>
    <w:rsid w:val="009350C5"/>
    <w:rsid w:val="00936764"/>
    <w:rsid w:val="00940899"/>
    <w:rsid w:val="0094732B"/>
    <w:rsid w:val="00947353"/>
    <w:rsid w:val="00953654"/>
    <w:rsid w:val="00956504"/>
    <w:rsid w:val="0096310C"/>
    <w:rsid w:val="00966A22"/>
    <w:rsid w:val="0096722F"/>
    <w:rsid w:val="00973F6F"/>
    <w:rsid w:val="00976D41"/>
    <w:rsid w:val="00976FCA"/>
    <w:rsid w:val="00980843"/>
    <w:rsid w:val="00980EF3"/>
    <w:rsid w:val="0098255B"/>
    <w:rsid w:val="00984B0B"/>
    <w:rsid w:val="00984B67"/>
    <w:rsid w:val="00985C53"/>
    <w:rsid w:val="009929BC"/>
    <w:rsid w:val="00992E23"/>
    <w:rsid w:val="00993CA1"/>
    <w:rsid w:val="00994B08"/>
    <w:rsid w:val="00995EDA"/>
    <w:rsid w:val="00997625"/>
    <w:rsid w:val="009A50BB"/>
    <w:rsid w:val="009A6DDF"/>
    <w:rsid w:val="009A7F03"/>
    <w:rsid w:val="009B043D"/>
    <w:rsid w:val="009B4D37"/>
    <w:rsid w:val="009B6D13"/>
    <w:rsid w:val="009C3715"/>
    <w:rsid w:val="009C594D"/>
    <w:rsid w:val="009D4EB3"/>
    <w:rsid w:val="009D4EEC"/>
    <w:rsid w:val="009E2791"/>
    <w:rsid w:val="009E3F6F"/>
    <w:rsid w:val="009E7C5F"/>
    <w:rsid w:val="009F35F0"/>
    <w:rsid w:val="009F3B5D"/>
    <w:rsid w:val="009F3D0F"/>
    <w:rsid w:val="009F499F"/>
    <w:rsid w:val="009F6C8E"/>
    <w:rsid w:val="009F7984"/>
    <w:rsid w:val="00A02179"/>
    <w:rsid w:val="00A043B7"/>
    <w:rsid w:val="00A04908"/>
    <w:rsid w:val="00A04949"/>
    <w:rsid w:val="00A071F3"/>
    <w:rsid w:val="00A109AF"/>
    <w:rsid w:val="00A1206D"/>
    <w:rsid w:val="00A157CB"/>
    <w:rsid w:val="00A24A67"/>
    <w:rsid w:val="00A274DF"/>
    <w:rsid w:val="00A32ABF"/>
    <w:rsid w:val="00A34447"/>
    <w:rsid w:val="00A3799D"/>
    <w:rsid w:val="00A42DAF"/>
    <w:rsid w:val="00A45BD8"/>
    <w:rsid w:val="00A47185"/>
    <w:rsid w:val="00A51B12"/>
    <w:rsid w:val="00A562AD"/>
    <w:rsid w:val="00A72886"/>
    <w:rsid w:val="00A81719"/>
    <w:rsid w:val="00A869B7"/>
    <w:rsid w:val="00A87B6E"/>
    <w:rsid w:val="00A97170"/>
    <w:rsid w:val="00AA0246"/>
    <w:rsid w:val="00AB0732"/>
    <w:rsid w:val="00AB10FB"/>
    <w:rsid w:val="00AB1326"/>
    <w:rsid w:val="00AB4066"/>
    <w:rsid w:val="00AC0D01"/>
    <w:rsid w:val="00AC205C"/>
    <w:rsid w:val="00AC3ABE"/>
    <w:rsid w:val="00AC42B3"/>
    <w:rsid w:val="00AC5DF8"/>
    <w:rsid w:val="00AD1C5D"/>
    <w:rsid w:val="00AD22A3"/>
    <w:rsid w:val="00AD5513"/>
    <w:rsid w:val="00AD5CB8"/>
    <w:rsid w:val="00AF0A6B"/>
    <w:rsid w:val="00AF7AD8"/>
    <w:rsid w:val="00B047C7"/>
    <w:rsid w:val="00B05191"/>
    <w:rsid w:val="00B05A69"/>
    <w:rsid w:val="00B06D65"/>
    <w:rsid w:val="00B120FE"/>
    <w:rsid w:val="00B135B8"/>
    <w:rsid w:val="00B14F8F"/>
    <w:rsid w:val="00B1533D"/>
    <w:rsid w:val="00B2167E"/>
    <w:rsid w:val="00B24BD6"/>
    <w:rsid w:val="00B377B9"/>
    <w:rsid w:val="00B50A92"/>
    <w:rsid w:val="00B5116B"/>
    <w:rsid w:val="00B51212"/>
    <w:rsid w:val="00B71202"/>
    <w:rsid w:val="00B718B9"/>
    <w:rsid w:val="00B73704"/>
    <w:rsid w:val="00B8243F"/>
    <w:rsid w:val="00B95C75"/>
    <w:rsid w:val="00B9734B"/>
    <w:rsid w:val="00BA7E36"/>
    <w:rsid w:val="00BC69B6"/>
    <w:rsid w:val="00BD0A46"/>
    <w:rsid w:val="00BD1276"/>
    <w:rsid w:val="00BD1CDF"/>
    <w:rsid w:val="00BD3100"/>
    <w:rsid w:val="00BD5E62"/>
    <w:rsid w:val="00BD6396"/>
    <w:rsid w:val="00BD63CA"/>
    <w:rsid w:val="00BE1131"/>
    <w:rsid w:val="00BE25D1"/>
    <w:rsid w:val="00BE74C3"/>
    <w:rsid w:val="00BE7B62"/>
    <w:rsid w:val="00BF333B"/>
    <w:rsid w:val="00C065DD"/>
    <w:rsid w:val="00C11BFE"/>
    <w:rsid w:val="00C16961"/>
    <w:rsid w:val="00C1734C"/>
    <w:rsid w:val="00C17BE5"/>
    <w:rsid w:val="00C21A24"/>
    <w:rsid w:val="00C223B2"/>
    <w:rsid w:val="00C24CEF"/>
    <w:rsid w:val="00C2601F"/>
    <w:rsid w:val="00C2780C"/>
    <w:rsid w:val="00C30DBA"/>
    <w:rsid w:val="00C32541"/>
    <w:rsid w:val="00C34D7E"/>
    <w:rsid w:val="00C40691"/>
    <w:rsid w:val="00C47D93"/>
    <w:rsid w:val="00C57076"/>
    <w:rsid w:val="00C61FB6"/>
    <w:rsid w:val="00C66BF1"/>
    <w:rsid w:val="00C67409"/>
    <w:rsid w:val="00C70155"/>
    <w:rsid w:val="00C77583"/>
    <w:rsid w:val="00C81CC6"/>
    <w:rsid w:val="00C82D55"/>
    <w:rsid w:val="00C83860"/>
    <w:rsid w:val="00C85C98"/>
    <w:rsid w:val="00C9060F"/>
    <w:rsid w:val="00C9183F"/>
    <w:rsid w:val="00C93C3C"/>
    <w:rsid w:val="00C9667A"/>
    <w:rsid w:val="00CA0830"/>
    <w:rsid w:val="00CA24EB"/>
    <w:rsid w:val="00CA350A"/>
    <w:rsid w:val="00CA417F"/>
    <w:rsid w:val="00CA4D92"/>
    <w:rsid w:val="00CA617B"/>
    <w:rsid w:val="00CA6924"/>
    <w:rsid w:val="00CB5890"/>
    <w:rsid w:val="00CD5743"/>
    <w:rsid w:val="00CE0AF9"/>
    <w:rsid w:val="00CE1D93"/>
    <w:rsid w:val="00CF2FCC"/>
    <w:rsid w:val="00CF62B8"/>
    <w:rsid w:val="00D0625A"/>
    <w:rsid w:val="00D0661E"/>
    <w:rsid w:val="00D07667"/>
    <w:rsid w:val="00D07E61"/>
    <w:rsid w:val="00D1526C"/>
    <w:rsid w:val="00D21FED"/>
    <w:rsid w:val="00D2354D"/>
    <w:rsid w:val="00D25F2A"/>
    <w:rsid w:val="00D27695"/>
    <w:rsid w:val="00D313AB"/>
    <w:rsid w:val="00D3387F"/>
    <w:rsid w:val="00D45252"/>
    <w:rsid w:val="00D508C6"/>
    <w:rsid w:val="00D54910"/>
    <w:rsid w:val="00D625B0"/>
    <w:rsid w:val="00D64598"/>
    <w:rsid w:val="00D64921"/>
    <w:rsid w:val="00D666D3"/>
    <w:rsid w:val="00D6710F"/>
    <w:rsid w:val="00D709EE"/>
    <w:rsid w:val="00D71B4D"/>
    <w:rsid w:val="00D71D62"/>
    <w:rsid w:val="00D9141A"/>
    <w:rsid w:val="00D918CC"/>
    <w:rsid w:val="00D93D55"/>
    <w:rsid w:val="00DA2347"/>
    <w:rsid w:val="00DA28F5"/>
    <w:rsid w:val="00DA4318"/>
    <w:rsid w:val="00DA6220"/>
    <w:rsid w:val="00DA680B"/>
    <w:rsid w:val="00DB1E46"/>
    <w:rsid w:val="00DB2B79"/>
    <w:rsid w:val="00DB4FBC"/>
    <w:rsid w:val="00DB5866"/>
    <w:rsid w:val="00DB71A8"/>
    <w:rsid w:val="00DB72FE"/>
    <w:rsid w:val="00DC152A"/>
    <w:rsid w:val="00DC2B00"/>
    <w:rsid w:val="00DC7493"/>
    <w:rsid w:val="00DE1B1E"/>
    <w:rsid w:val="00DE2DC1"/>
    <w:rsid w:val="00DF14EE"/>
    <w:rsid w:val="00DF5E34"/>
    <w:rsid w:val="00E00D5C"/>
    <w:rsid w:val="00E02A47"/>
    <w:rsid w:val="00E056DD"/>
    <w:rsid w:val="00E060B9"/>
    <w:rsid w:val="00E06CC2"/>
    <w:rsid w:val="00E16A07"/>
    <w:rsid w:val="00E22110"/>
    <w:rsid w:val="00E24CB1"/>
    <w:rsid w:val="00E279F0"/>
    <w:rsid w:val="00E31545"/>
    <w:rsid w:val="00E335FE"/>
    <w:rsid w:val="00E33EDD"/>
    <w:rsid w:val="00E424EA"/>
    <w:rsid w:val="00E54E03"/>
    <w:rsid w:val="00E71BF7"/>
    <w:rsid w:val="00E73CF6"/>
    <w:rsid w:val="00E8123D"/>
    <w:rsid w:val="00E82611"/>
    <w:rsid w:val="00E83F24"/>
    <w:rsid w:val="00E844C4"/>
    <w:rsid w:val="00E84730"/>
    <w:rsid w:val="00E8660F"/>
    <w:rsid w:val="00EA76DB"/>
    <w:rsid w:val="00EB1AA2"/>
    <w:rsid w:val="00EB35CC"/>
    <w:rsid w:val="00EB3FCD"/>
    <w:rsid w:val="00EB556E"/>
    <w:rsid w:val="00EC4E49"/>
    <w:rsid w:val="00EC5377"/>
    <w:rsid w:val="00ED4471"/>
    <w:rsid w:val="00ED77FB"/>
    <w:rsid w:val="00EE0676"/>
    <w:rsid w:val="00EE204A"/>
    <w:rsid w:val="00EE3155"/>
    <w:rsid w:val="00EE45FA"/>
    <w:rsid w:val="00EE6AEE"/>
    <w:rsid w:val="00EF0F5B"/>
    <w:rsid w:val="00EF46F5"/>
    <w:rsid w:val="00F03DFA"/>
    <w:rsid w:val="00F121C8"/>
    <w:rsid w:val="00F123AB"/>
    <w:rsid w:val="00F20A79"/>
    <w:rsid w:val="00F2202A"/>
    <w:rsid w:val="00F324CE"/>
    <w:rsid w:val="00F34FB9"/>
    <w:rsid w:val="00F3574D"/>
    <w:rsid w:val="00F41330"/>
    <w:rsid w:val="00F431B4"/>
    <w:rsid w:val="00F46CF9"/>
    <w:rsid w:val="00F52E6C"/>
    <w:rsid w:val="00F55529"/>
    <w:rsid w:val="00F61DF9"/>
    <w:rsid w:val="00F66152"/>
    <w:rsid w:val="00F756FC"/>
    <w:rsid w:val="00F77809"/>
    <w:rsid w:val="00F867E5"/>
    <w:rsid w:val="00F871FD"/>
    <w:rsid w:val="00F92AEE"/>
    <w:rsid w:val="00F9637C"/>
    <w:rsid w:val="00F9747D"/>
    <w:rsid w:val="00FA030E"/>
    <w:rsid w:val="00FA2F1F"/>
    <w:rsid w:val="00FB2D06"/>
    <w:rsid w:val="00FB3A2B"/>
    <w:rsid w:val="00FB4A6B"/>
    <w:rsid w:val="00FB4E0D"/>
    <w:rsid w:val="00FC1C92"/>
    <w:rsid w:val="00FC692B"/>
    <w:rsid w:val="00FD2F8B"/>
    <w:rsid w:val="00FD5415"/>
    <w:rsid w:val="00FE1139"/>
    <w:rsid w:val="00FE2A8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8658744"/>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6818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8519">
      <w:bodyDiv w:val="1"/>
      <w:marLeft w:val="0"/>
      <w:marRight w:val="0"/>
      <w:marTop w:val="0"/>
      <w:marBottom w:val="0"/>
      <w:divBdr>
        <w:top w:val="none" w:sz="0" w:space="0" w:color="auto"/>
        <w:left w:val="none" w:sz="0" w:space="0" w:color="auto"/>
        <w:bottom w:val="none" w:sz="0" w:space="0" w:color="auto"/>
        <w:right w:val="none" w:sz="0" w:space="0" w:color="auto"/>
      </w:divBdr>
    </w:div>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895461455">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0F6EE-86F0-48CD-9FB1-BC4370E2A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1145</Words>
  <Characters>306</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CWS/10/11</vt:lpstr>
    </vt:vector>
  </TitlesOfParts>
  <Company>WIPO</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CWS/10/11</dc:title>
  <dc:subject>法律状态工作队的报告</dc:subject>
  <dc:creator>WIPO</dc:creator>
  <cp:keywords>FOR OFFICIAL USE ONLY, docId:B1BD64BCEF822817AD19D40AAD139B99</cp:keywords>
  <dc:description/>
  <cp:lastModifiedBy>LI Yanmei</cp:lastModifiedBy>
  <cp:revision>33</cp:revision>
  <cp:lastPrinted>2019-03-27T07:33:00Z</cp:lastPrinted>
  <dcterms:created xsi:type="dcterms:W3CDTF">2022-09-13T14:40:00Z</dcterms:created>
  <dcterms:modified xsi:type="dcterms:W3CDTF">2022-09-21T13:28:00Z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c88e7c98-01b1-44d3-b929-09799516b4fb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