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41"/>
        <w:tblW w:w="9356" w:type="dxa"/>
        <w:tblLayout w:type="fixed"/>
        <w:tblLook w:val="01E0" w:firstRow="1" w:lastRow="1" w:firstColumn="1" w:lastColumn="1" w:noHBand="0" w:noVBand="0"/>
      </w:tblPr>
      <w:tblGrid>
        <w:gridCol w:w="4513"/>
        <w:gridCol w:w="4337"/>
        <w:gridCol w:w="506"/>
      </w:tblGrid>
      <w:tr w:rsidR="00625979" w:rsidRPr="005E364F" w14:paraId="1C689277" w14:textId="77777777" w:rsidTr="000D6319">
        <w:trPr>
          <w:trHeight w:val="2340"/>
        </w:trPr>
        <w:tc>
          <w:tcPr>
            <w:tcW w:w="4513" w:type="dxa"/>
            <w:tcBorders>
              <w:bottom w:val="single" w:sz="4" w:space="0" w:color="auto"/>
            </w:tcBorders>
            <w:tcMar>
              <w:bottom w:w="170" w:type="dxa"/>
            </w:tcMar>
          </w:tcPr>
          <w:p w14:paraId="307C1E8D" w14:textId="77777777" w:rsidR="00625979" w:rsidRPr="001373C9" w:rsidRDefault="00625979" w:rsidP="000D6319">
            <w:pPr>
              <w:ind w:left="720" w:hanging="360"/>
            </w:pPr>
          </w:p>
        </w:tc>
        <w:tc>
          <w:tcPr>
            <w:tcW w:w="4337" w:type="dxa"/>
            <w:tcBorders>
              <w:bottom w:val="single" w:sz="4" w:space="0" w:color="auto"/>
            </w:tcBorders>
            <w:tcMar>
              <w:left w:w="0" w:type="dxa"/>
              <w:right w:w="0" w:type="dxa"/>
            </w:tcMar>
          </w:tcPr>
          <w:p w14:paraId="24ACD8D2" w14:textId="77777777" w:rsidR="00625979" w:rsidRPr="005E364F" w:rsidRDefault="00625979" w:rsidP="000D6319">
            <w:pPr>
              <w:ind w:left="720"/>
              <w:rPr>
                <w:rStyle w:val="Strong"/>
              </w:rPr>
            </w:pPr>
            <w:r w:rsidRPr="005E364F">
              <w:rPr>
                <w:rStyle w:val="Strong"/>
                <w:noProof/>
                <w:lang w:val="en-US" w:eastAsia="zh-CN"/>
              </w:rPr>
              <w:drawing>
                <wp:inline distT="0" distB="0" distL="0" distR="0" wp14:anchorId="12C008BD" wp14:editId="6C1BE90A">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1606C2B7" w14:textId="77777777" w:rsidR="00625979" w:rsidRPr="005E364F" w:rsidRDefault="00625979" w:rsidP="000D6319">
            <w:pPr>
              <w:ind w:left="360"/>
            </w:pPr>
            <w:r w:rsidRPr="005E364F">
              <w:rPr>
                <w:b/>
                <w:sz w:val="40"/>
                <w:szCs w:val="40"/>
              </w:rPr>
              <w:t>E</w:t>
            </w:r>
          </w:p>
        </w:tc>
      </w:tr>
    </w:tbl>
    <w:p w14:paraId="72C7AA9B" w14:textId="77777777" w:rsidR="00625979" w:rsidRPr="005E364F" w:rsidRDefault="00625979" w:rsidP="00932A29">
      <w:pPr>
        <w:ind w:left="720"/>
        <w:rPr>
          <w:b/>
          <w:sz w:val="28"/>
          <w:szCs w:val="28"/>
        </w:rPr>
      </w:pPr>
    </w:p>
    <w:p w14:paraId="70E8F22B" w14:textId="77777777" w:rsidR="00625979" w:rsidRPr="005E364F" w:rsidRDefault="00625979" w:rsidP="00932A29">
      <w:pPr>
        <w:widowControl w:val="0"/>
        <w:autoSpaceDE w:val="0"/>
        <w:autoSpaceDN w:val="0"/>
        <w:spacing w:before="240" w:after="240"/>
        <w:ind w:left="720"/>
        <w:rPr>
          <w:b/>
          <w:sz w:val="28"/>
          <w:szCs w:val="28"/>
        </w:rPr>
      </w:pPr>
    </w:p>
    <w:p w14:paraId="339F512F" w14:textId="77777777" w:rsidR="00A046E0" w:rsidRDefault="00625979" w:rsidP="00143E04">
      <w:pPr>
        <w:widowControl w:val="0"/>
        <w:autoSpaceDE w:val="0"/>
        <w:autoSpaceDN w:val="0"/>
        <w:spacing w:before="240" w:after="240"/>
        <w:rPr>
          <w:rFonts w:ascii="Arial" w:hAnsi="Arial" w:cs="Arial"/>
          <w:b/>
          <w:noProof/>
          <w:sz w:val="28"/>
          <w:szCs w:val="28"/>
          <w:lang w:val="en-US"/>
        </w:rPr>
      </w:pPr>
      <w:r w:rsidRPr="00207C17">
        <w:rPr>
          <w:rFonts w:ascii="Arial" w:hAnsi="Arial" w:cs="Arial"/>
          <w:b/>
          <w:noProof/>
          <w:sz w:val="28"/>
          <w:szCs w:val="28"/>
          <w:lang w:val="en-US"/>
        </w:rPr>
        <w:t xml:space="preserve">WIPO Blockchain Whitepaper </w:t>
      </w:r>
    </w:p>
    <w:p w14:paraId="01FA51C4" w14:textId="77777777" w:rsidR="00E4335F" w:rsidRDefault="00E40F51" w:rsidP="00E40F51">
      <w:pPr>
        <w:widowControl w:val="0"/>
        <w:autoSpaceDE w:val="0"/>
        <w:autoSpaceDN w:val="0"/>
        <w:spacing w:before="240" w:after="240"/>
        <w:rPr>
          <w:rFonts w:ascii="Arial" w:hAnsi="Arial" w:cs="Arial"/>
          <w:b/>
          <w:noProof/>
          <w:sz w:val="28"/>
          <w:szCs w:val="28"/>
          <w:lang w:val="en-GB"/>
        </w:rPr>
      </w:pPr>
      <w:r>
        <w:rPr>
          <w:rFonts w:ascii="Arial" w:hAnsi="Arial" w:cs="Arial"/>
          <w:b/>
          <w:noProof/>
          <w:sz w:val="28"/>
          <w:szCs w:val="28"/>
          <w:lang w:val="en-US"/>
        </w:rPr>
        <w:t xml:space="preserve">Annex IV: </w:t>
      </w:r>
      <w:r w:rsidR="006D686D" w:rsidRPr="006D686D">
        <w:rPr>
          <w:rFonts w:ascii="Arial" w:hAnsi="Arial" w:cs="Arial"/>
          <w:b/>
          <w:noProof/>
          <w:sz w:val="28"/>
          <w:szCs w:val="28"/>
          <w:lang w:val="en-US"/>
        </w:rPr>
        <w:t>M</w:t>
      </w:r>
      <w:r>
        <w:rPr>
          <w:rFonts w:ascii="Arial" w:hAnsi="Arial" w:cs="Arial"/>
          <w:b/>
          <w:noProof/>
          <w:sz w:val="28"/>
          <w:szCs w:val="28"/>
          <w:lang w:val="en-US"/>
        </w:rPr>
        <w:t>ock</w:t>
      </w:r>
      <w:r w:rsidR="006D686D">
        <w:rPr>
          <w:rFonts w:ascii="Arial" w:hAnsi="Arial" w:cs="Arial"/>
          <w:b/>
          <w:noProof/>
          <w:sz w:val="28"/>
          <w:szCs w:val="28"/>
          <w:lang w:val="en-US"/>
        </w:rPr>
        <w:t xml:space="preserve">up </w:t>
      </w:r>
      <w:r>
        <w:rPr>
          <w:rFonts w:ascii="Arial" w:hAnsi="Arial" w:cs="Arial"/>
          <w:b/>
          <w:noProof/>
          <w:sz w:val="28"/>
          <w:szCs w:val="28"/>
          <w:lang w:val="en-GB"/>
        </w:rPr>
        <w:t>–</w:t>
      </w:r>
      <w:r w:rsidR="00A046E0">
        <w:rPr>
          <w:rFonts w:ascii="Arial" w:hAnsi="Arial" w:cs="Arial"/>
          <w:b/>
          <w:noProof/>
          <w:sz w:val="28"/>
          <w:szCs w:val="28"/>
          <w:lang w:val="en-GB"/>
        </w:rPr>
        <w:t xml:space="preserve"> </w:t>
      </w:r>
      <w:r>
        <w:rPr>
          <w:rFonts w:ascii="Arial" w:hAnsi="Arial" w:cs="Arial"/>
          <w:b/>
          <w:noProof/>
          <w:sz w:val="28"/>
          <w:szCs w:val="28"/>
          <w:lang w:val="en-GB"/>
        </w:rPr>
        <w:t>Decentralized Identifier</w:t>
      </w:r>
      <w:bookmarkStart w:id="0" w:name="TitleOfDoc"/>
      <w:bookmarkStart w:id="1" w:name="Prepared"/>
      <w:bookmarkEnd w:id="0"/>
      <w:bookmarkEnd w:id="1"/>
      <w:r w:rsidR="000A36E5">
        <w:rPr>
          <w:rFonts w:ascii="Arial" w:hAnsi="Arial" w:cs="Arial"/>
          <w:b/>
          <w:noProof/>
          <w:sz w:val="28"/>
          <w:szCs w:val="28"/>
          <w:lang w:val="en-GB"/>
        </w:rPr>
        <w:t>s</w:t>
      </w:r>
    </w:p>
    <w:p w14:paraId="7B1F8FEF" w14:textId="77777777" w:rsidR="00E40F51" w:rsidRPr="00E4335F" w:rsidRDefault="00E40F51" w:rsidP="00E40F51">
      <w:pPr>
        <w:widowControl w:val="0"/>
        <w:autoSpaceDE w:val="0"/>
        <w:autoSpaceDN w:val="0"/>
        <w:spacing w:before="240" w:after="240"/>
        <w:rPr>
          <w:rFonts w:ascii="Arial" w:hAnsi="Arial" w:cs="Arial"/>
          <w:noProof/>
          <w:sz w:val="22"/>
          <w:szCs w:val="22"/>
          <w:lang w:val="en-US"/>
        </w:rPr>
      </w:pPr>
    </w:p>
    <w:p w14:paraId="0D171E4D" w14:textId="77777777" w:rsidR="00625979" w:rsidRPr="00625979" w:rsidRDefault="00625979" w:rsidP="00932A29">
      <w:pPr>
        <w:pStyle w:val="BodyText"/>
        <w:ind w:left="100"/>
        <w:rPr>
          <w:i/>
          <w:szCs w:val="22"/>
        </w:rPr>
      </w:pPr>
    </w:p>
    <w:p w14:paraId="4AF21942" w14:textId="77777777" w:rsidR="00625979" w:rsidRDefault="00625979" w:rsidP="00932A29">
      <w:pPr>
        <w:rPr>
          <w:lang w:val="en-IE"/>
        </w:rPr>
      </w:pPr>
    </w:p>
    <w:p w14:paraId="44BFD60A" w14:textId="77777777" w:rsidR="006B0555" w:rsidRDefault="00625979" w:rsidP="00932A29">
      <w:pPr>
        <w:rPr>
          <w:rFonts w:ascii="Arial" w:hAnsi="Arial" w:cs="Arial"/>
          <w:b/>
          <w:bCs/>
          <w:lang w:val="en-US"/>
        </w:rPr>
      </w:pPr>
      <w:r w:rsidRPr="00E907C4">
        <w:rPr>
          <w:lang w:val="en-IE"/>
        </w:rPr>
        <w:br w:type="page"/>
      </w:r>
    </w:p>
    <w:sdt>
      <w:sdtPr>
        <w:rPr>
          <w:rFonts w:ascii="Arial" w:eastAsiaTheme="minorHAnsi" w:hAnsi="Arial" w:cs="Arial"/>
          <w:color w:val="auto"/>
          <w:sz w:val="20"/>
          <w:szCs w:val="24"/>
          <w:lang w:val="es-ES_tradnl"/>
        </w:rPr>
        <w:id w:val="1780914877"/>
        <w:docPartObj>
          <w:docPartGallery w:val="Table of Contents"/>
          <w:docPartUnique/>
        </w:docPartObj>
      </w:sdtPr>
      <w:sdtEndPr>
        <w:rPr>
          <w:b/>
          <w:bCs/>
          <w:noProof/>
          <w:sz w:val="24"/>
        </w:rPr>
      </w:sdtEndPr>
      <w:sdtContent>
        <w:p w14:paraId="0E83080A" w14:textId="77777777" w:rsidR="004C0FEA" w:rsidRPr="0059608A" w:rsidRDefault="00847DDC" w:rsidP="0059608A">
          <w:pPr>
            <w:pStyle w:val="TOCHeading"/>
            <w:rPr>
              <w:rFonts w:ascii="Arial" w:eastAsiaTheme="minorHAnsi" w:hAnsi="Arial" w:cs="Arial"/>
              <w:noProof/>
              <w:color w:val="auto"/>
              <w:sz w:val="24"/>
              <w:lang w:val="en-IE"/>
            </w:rPr>
          </w:pPr>
          <w:r w:rsidRPr="0059608A">
            <w:rPr>
              <w:rFonts w:ascii="Arial" w:eastAsiaTheme="minorHAnsi" w:hAnsi="Arial" w:cs="Arial"/>
              <w:noProof/>
              <w:color w:val="auto"/>
              <w:sz w:val="24"/>
              <w:lang w:val="en-IE"/>
            </w:rPr>
            <w:t>Table</w:t>
          </w:r>
          <w:r w:rsidRPr="0059608A">
            <w:rPr>
              <w:rFonts w:ascii="Arial" w:eastAsiaTheme="minorHAnsi" w:hAnsi="Arial" w:cs="Arial"/>
              <w:color w:val="auto"/>
              <w:sz w:val="24"/>
              <w:lang w:val="en-IE"/>
            </w:rPr>
            <w:t xml:space="preserve"> of </w:t>
          </w:r>
          <w:r w:rsidR="004C0FEA" w:rsidRPr="0059608A">
            <w:rPr>
              <w:rFonts w:ascii="Arial" w:eastAsiaTheme="minorHAnsi" w:hAnsi="Arial" w:cs="Arial"/>
              <w:noProof/>
              <w:color w:val="auto"/>
              <w:sz w:val="24"/>
              <w:lang w:val="en-IE"/>
            </w:rPr>
            <w:t>Contents</w:t>
          </w:r>
        </w:p>
        <w:p w14:paraId="53D82945" w14:textId="77777777" w:rsidR="00825B4E" w:rsidRPr="00E907C4" w:rsidRDefault="00825B4E" w:rsidP="00932A29">
          <w:pPr>
            <w:rPr>
              <w:rFonts w:ascii="Arial" w:hAnsi="Arial" w:cs="Arial"/>
              <w:sz w:val="22"/>
              <w:szCs w:val="22"/>
              <w:lang w:val="en-IE"/>
            </w:rPr>
          </w:pPr>
        </w:p>
        <w:p w14:paraId="26B41A67" w14:textId="77777777" w:rsidR="00825B4E" w:rsidRPr="00E907C4" w:rsidRDefault="00825B4E" w:rsidP="00932A29">
          <w:pPr>
            <w:rPr>
              <w:rFonts w:ascii="Arial" w:hAnsi="Arial" w:cs="Arial"/>
              <w:sz w:val="22"/>
              <w:szCs w:val="22"/>
              <w:lang w:val="en-IE"/>
            </w:rPr>
          </w:pPr>
        </w:p>
        <w:p w14:paraId="6871AE09" w14:textId="1BCF0C65" w:rsidR="008E5ECF" w:rsidRDefault="004C0FEA">
          <w:pPr>
            <w:pStyle w:val="TOC1"/>
            <w:tabs>
              <w:tab w:val="right" w:leader="dot" w:pos="9341"/>
            </w:tabs>
            <w:rPr>
              <w:rFonts w:cstheme="minorBidi"/>
              <w:noProof/>
              <w:lang w:eastAsia="ko-KR"/>
            </w:rPr>
          </w:pPr>
          <w:r w:rsidRPr="00847DDC">
            <w:rPr>
              <w:rFonts w:ascii="Arial" w:hAnsi="Arial" w:cs="Arial"/>
            </w:rPr>
            <w:fldChar w:fldCharType="begin"/>
          </w:r>
          <w:r w:rsidRPr="00847DDC">
            <w:rPr>
              <w:rFonts w:ascii="Arial" w:hAnsi="Arial" w:cs="Arial"/>
            </w:rPr>
            <w:instrText xml:space="preserve"> TOC \o "1-3" \h \z \u </w:instrText>
          </w:r>
          <w:r w:rsidRPr="00847DDC">
            <w:rPr>
              <w:rFonts w:ascii="Arial" w:hAnsi="Arial" w:cs="Arial"/>
            </w:rPr>
            <w:fldChar w:fldCharType="separate"/>
          </w:r>
          <w:hyperlink w:anchor="_Toc83055041" w:history="1">
            <w:r w:rsidR="008E5ECF" w:rsidRPr="00B9155E">
              <w:rPr>
                <w:rStyle w:val="Hyperlink"/>
                <w:rFonts w:ascii="Arial" w:hAnsi="Arial" w:cs="Arial"/>
                <w:noProof/>
              </w:rPr>
              <w:t>BLOCKCHAIN WHITEPAPER MOCK-UP</w:t>
            </w:r>
            <w:r w:rsidR="008E5ECF">
              <w:rPr>
                <w:noProof/>
                <w:webHidden/>
              </w:rPr>
              <w:tab/>
            </w:r>
            <w:r w:rsidR="008E5ECF">
              <w:rPr>
                <w:noProof/>
                <w:webHidden/>
              </w:rPr>
              <w:fldChar w:fldCharType="begin"/>
            </w:r>
            <w:r w:rsidR="008E5ECF">
              <w:rPr>
                <w:noProof/>
                <w:webHidden/>
              </w:rPr>
              <w:instrText xml:space="preserve"> PAGEREF _Toc83055041 \h </w:instrText>
            </w:r>
            <w:r w:rsidR="008E5ECF">
              <w:rPr>
                <w:noProof/>
                <w:webHidden/>
              </w:rPr>
            </w:r>
            <w:r w:rsidR="008E5ECF">
              <w:rPr>
                <w:noProof/>
                <w:webHidden/>
              </w:rPr>
              <w:fldChar w:fldCharType="separate"/>
            </w:r>
            <w:r w:rsidR="008E5ECF">
              <w:rPr>
                <w:noProof/>
                <w:webHidden/>
              </w:rPr>
              <w:t>3</w:t>
            </w:r>
            <w:r w:rsidR="008E5ECF">
              <w:rPr>
                <w:noProof/>
                <w:webHidden/>
              </w:rPr>
              <w:fldChar w:fldCharType="end"/>
            </w:r>
          </w:hyperlink>
        </w:p>
        <w:p w14:paraId="6C2E6FA0" w14:textId="6460B77A" w:rsidR="008E5ECF" w:rsidRDefault="006745AF">
          <w:pPr>
            <w:pStyle w:val="TOC1"/>
            <w:tabs>
              <w:tab w:val="right" w:leader="dot" w:pos="9341"/>
            </w:tabs>
            <w:rPr>
              <w:rFonts w:cstheme="minorBidi"/>
              <w:noProof/>
              <w:lang w:eastAsia="ko-KR"/>
            </w:rPr>
          </w:pPr>
          <w:hyperlink w:anchor="_Toc83055042" w:history="1">
            <w:r w:rsidR="008E5ECF" w:rsidRPr="00B9155E">
              <w:rPr>
                <w:rStyle w:val="Hyperlink"/>
                <w:rFonts w:ascii="Arial" w:hAnsi="Arial" w:cs="Arial"/>
                <w:b/>
                <w:noProof/>
                <w:lang w:val="en-IE"/>
              </w:rPr>
              <w:t>I. SELF-SOVEREIGN IDENTITIES AND DECENTRALIZED IDENTIFIERS</w:t>
            </w:r>
            <w:r w:rsidR="008E5ECF">
              <w:rPr>
                <w:noProof/>
                <w:webHidden/>
              </w:rPr>
              <w:tab/>
            </w:r>
            <w:r w:rsidR="008E5ECF">
              <w:rPr>
                <w:noProof/>
                <w:webHidden/>
              </w:rPr>
              <w:fldChar w:fldCharType="begin"/>
            </w:r>
            <w:r w:rsidR="008E5ECF">
              <w:rPr>
                <w:noProof/>
                <w:webHidden/>
              </w:rPr>
              <w:instrText xml:space="preserve"> PAGEREF _Toc83055042 \h </w:instrText>
            </w:r>
            <w:r w:rsidR="008E5ECF">
              <w:rPr>
                <w:noProof/>
                <w:webHidden/>
              </w:rPr>
            </w:r>
            <w:r w:rsidR="008E5ECF">
              <w:rPr>
                <w:noProof/>
                <w:webHidden/>
              </w:rPr>
              <w:fldChar w:fldCharType="separate"/>
            </w:r>
            <w:r w:rsidR="008E5ECF">
              <w:rPr>
                <w:noProof/>
                <w:webHidden/>
              </w:rPr>
              <w:t>3</w:t>
            </w:r>
            <w:r w:rsidR="008E5ECF">
              <w:rPr>
                <w:noProof/>
                <w:webHidden/>
              </w:rPr>
              <w:fldChar w:fldCharType="end"/>
            </w:r>
          </w:hyperlink>
        </w:p>
        <w:p w14:paraId="4C7D3D98" w14:textId="103150E5" w:rsidR="008E5ECF" w:rsidRDefault="006745AF">
          <w:pPr>
            <w:pStyle w:val="TOC2"/>
            <w:rPr>
              <w:rFonts w:asciiTheme="minorHAnsi" w:hAnsiTheme="minorHAnsi" w:cstheme="minorBidi"/>
              <w:lang w:val="en-US" w:eastAsia="ko-KR"/>
            </w:rPr>
          </w:pPr>
          <w:hyperlink w:anchor="_Toc83055043" w:history="1">
            <w:r w:rsidR="008E5ECF" w:rsidRPr="00B9155E">
              <w:rPr>
                <w:rStyle w:val="Hyperlink"/>
              </w:rPr>
              <w:t>VERIFIABLE CREDENTIALS</w:t>
            </w:r>
            <w:r w:rsidR="008E5ECF">
              <w:rPr>
                <w:webHidden/>
              </w:rPr>
              <w:tab/>
            </w:r>
            <w:r w:rsidR="008E5ECF">
              <w:rPr>
                <w:webHidden/>
              </w:rPr>
              <w:fldChar w:fldCharType="begin"/>
            </w:r>
            <w:r w:rsidR="008E5ECF">
              <w:rPr>
                <w:webHidden/>
              </w:rPr>
              <w:instrText xml:space="preserve"> PAGEREF _Toc83055043 \h </w:instrText>
            </w:r>
            <w:r w:rsidR="008E5ECF">
              <w:rPr>
                <w:webHidden/>
              </w:rPr>
            </w:r>
            <w:r w:rsidR="008E5ECF">
              <w:rPr>
                <w:webHidden/>
              </w:rPr>
              <w:fldChar w:fldCharType="separate"/>
            </w:r>
            <w:r w:rsidR="008E5ECF">
              <w:rPr>
                <w:webHidden/>
              </w:rPr>
              <w:t>4</w:t>
            </w:r>
            <w:r w:rsidR="008E5ECF">
              <w:rPr>
                <w:webHidden/>
              </w:rPr>
              <w:fldChar w:fldCharType="end"/>
            </w:r>
          </w:hyperlink>
        </w:p>
        <w:p w14:paraId="7BB0BC6B" w14:textId="4E2F0F40" w:rsidR="008E5ECF" w:rsidRDefault="006745AF">
          <w:pPr>
            <w:pStyle w:val="TOC2"/>
            <w:rPr>
              <w:rFonts w:asciiTheme="minorHAnsi" w:hAnsiTheme="minorHAnsi" w:cstheme="minorBidi"/>
              <w:lang w:val="en-US" w:eastAsia="ko-KR"/>
            </w:rPr>
          </w:pPr>
          <w:hyperlink w:anchor="_Toc83055044" w:history="1">
            <w:r w:rsidR="008E5ECF" w:rsidRPr="00B9155E">
              <w:rPr>
                <w:rStyle w:val="Hyperlink"/>
              </w:rPr>
              <w:t>SIS USE CASES AND DEGREE OF ADOPTION</w:t>
            </w:r>
            <w:r w:rsidR="008E5ECF">
              <w:rPr>
                <w:webHidden/>
              </w:rPr>
              <w:tab/>
            </w:r>
            <w:r w:rsidR="008E5ECF">
              <w:rPr>
                <w:webHidden/>
              </w:rPr>
              <w:fldChar w:fldCharType="begin"/>
            </w:r>
            <w:r w:rsidR="008E5ECF">
              <w:rPr>
                <w:webHidden/>
              </w:rPr>
              <w:instrText xml:space="preserve"> PAGEREF _Toc83055044 \h </w:instrText>
            </w:r>
            <w:r w:rsidR="008E5ECF">
              <w:rPr>
                <w:webHidden/>
              </w:rPr>
            </w:r>
            <w:r w:rsidR="008E5ECF">
              <w:rPr>
                <w:webHidden/>
              </w:rPr>
              <w:fldChar w:fldCharType="separate"/>
            </w:r>
            <w:r w:rsidR="008E5ECF">
              <w:rPr>
                <w:webHidden/>
              </w:rPr>
              <w:t>5</w:t>
            </w:r>
            <w:r w:rsidR="008E5ECF">
              <w:rPr>
                <w:webHidden/>
              </w:rPr>
              <w:fldChar w:fldCharType="end"/>
            </w:r>
          </w:hyperlink>
        </w:p>
        <w:p w14:paraId="46394AA9" w14:textId="2697E6CB" w:rsidR="008E5ECF" w:rsidRDefault="006745AF">
          <w:pPr>
            <w:pStyle w:val="TOC1"/>
            <w:tabs>
              <w:tab w:val="right" w:leader="dot" w:pos="9341"/>
            </w:tabs>
            <w:rPr>
              <w:rFonts w:cstheme="minorBidi"/>
              <w:noProof/>
              <w:lang w:eastAsia="ko-KR"/>
            </w:rPr>
          </w:pPr>
          <w:hyperlink w:anchor="_Toc83055045" w:history="1">
            <w:r w:rsidR="008E5ECF" w:rsidRPr="00B9155E">
              <w:rPr>
                <w:rStyle w:val="Hyperlink"/>
                <w:rFonts w:ascii="Arial" w:hAnsi="Arial" w:cs="Arial"/>
                <w:b/>
                <w:noProof/>
                <w:lang w:val="en-IE"/>
              </w:rPr>
              <w:t>II. MOCK-UP BUSINESS CASE</w:t>
            </w:r>
            <w:r w:rsidR="008E5ECF">
              <w:rPr>
                <w:noProof/>
                <w:webHidden/>
              </w:rPr>
              <w:tab/>
            </w:r>
            <w:r w:rsidR="008E5ECF">
              <w:rPr>
                <w:noProof/>
                <w:webHidden/>
              </w:rPr>
              <w:fldChar w:fldCharType="begin"/>
            </w:r>
            <w:r w:rsidR="008E5ECF">
              <w:rPr>
                <w:noProof/>
                <w:webHidden/>
              </w:rPr>
              <w:instrText xml:space="preserve"> PAGEREF _Toc83055045 \h </w:instrText>
            </w:r>
            <w:r w:rsidR="008E5ECF">
              <w:rPr>
                <w:noProof/>
                <w:webHidden/>
              </w:rPr>
            </w:r>
            <w:r w:rsidR="008E5ECF">
              <w:rPr>
                <w:noProof/>
                <w:webHidden/>
              </w:rPr>
              <w:fldChar w:fldCharType="separate"/>
            </w:r>
            <w:r w:rsidR="008E5ECF">
              <w:rPr>
                <w:noProof/>
                <w:webHidden/>
              </w:rPr>
              <w:t>5</w:t>
            </w:r>
            <w:r w:rsidR="008E5ECF">
              <w:rPr>
                <w:noProof/>
                <w:webHidden/>
              </w:rPr>
              <w:fldChar w:fldCharType="end"/>
            </w:r>
          </w:hyperlink>
        </w:p>
        <w:p w14:paraId="1EF1FD8E" w14:textId="2A7813CD" w:rsidR="008E5ECF" w:rsidRDefault="006745AF">
          <w:pPr>
            <w:pStyle w:val="TOC2"/>
            <w:rPr>
              <w:rFonts w:asciiTheme="minorHAnsi" w:hAnsiTheme="minorHAnsi" w:cstheme="minorBidi"/>
              <w:lang w:val="en-US" w:eastAsia="ko-KR"/>
            </w:rPr>
          </w:pPr>
          <w:hyperlink w:anchor="_Toc83055046" w:history="1">
            <w:r w:rsidR="008E5ECF" w:rsidRPr="00B9155E">
              <w:rPr>
                <w:rStyle w:val="Hyperlink"/>
              </w:rPr>
              <w:t>INTRODUCTION TO THE MOCK-UP</w:t>
            </w:r>
            <w:r w:rsidR="008E5ECF">
              <w:rPr>
                <w:webHidden/>
              </w:rPr>
              <w:tab/>
            </w:r>
            <w:r w:rsidR="008E5ECF">
              <w:rPr>
                <w:webHidden/>
              </w:rPr>
              <w:fldChar w:fldCharType="begin"/>
            </w:r>
            <w:r w:rsidR="008E5ECF">
              <w:rPr>
                <w:webHidden/>
              </w:rPr>
              <w:instrText xml:space="preserve"> PAGEREF _Toc83055046 \h </w:instrText>
            </w:r>
            <w:r w:rsidR="008E5ECF">
              <w:rPr>
                <w:webHidden/>
              </w:rPr>
            </w:r>
            <w:r w:rsidR="008E5ECF">
              <w:rPr>
                <w:webHidden/>
              </w:rPr>
              <w:fldChar w:fldCharType="separate"/>
            </w:r>
            <w:r w:rsidR="008E5ECF">
              <w:rPr>
                <w:webHidden/>
              </w:rPr>
              <w:t>6</w:t>
            </w:r>
            <w:r w:rsidR="008E5ECF">
              <w:rPr>
                <w:webHidden/>
              </w:rPr>
              <w:fldChar w:fldCharType="end"/>
            </w:r>
          </w:hyperlink>
        </w:p>
        <w:p w14:paraId="4498E0FD" w14:textId="43204AB5" w:rsidR="008E5ECF" w:rsidRDefault="006745AF">
          <w:pPr>
            <w:pStyle w:val="TOC2"/>
            <w:rPr>
              <w:rFonts w:asciiTheme="minorHAnsi" w:hAnsiTheme="minorHAnsi" w:cstheme="minorBidi"/>
              <w:lang w:val="en-US" w:eastAsia="ko-KR"/>
            </w:rPr>
          </w:pPr>
          <w:hyperlink w:anchor="_Toc83055047" w:history="1">
            <w:r w:rsidR="008E5ECF" w:rsidRPr="00B9155E">
              <w:rPr>
                <w:rStyle w:val="Hyperlink"/>
              </w:rPr>
              <w:t>IMPLEMENTATION AND USE OF THE MOCK-UP</w:t>
            </w:r>
            <w:r w:rsidR="008E5ECF">
              <w:rPr>
                <w:webHidden/>
              </w:rPr>
              <w:tab/>
            </w:r>
            <w:r w:rsidR="008E5ECF">
              <w:rPr>
                <w:webHidden/>
              </w:rPr>
              <w:fldChar w:fldCharType="begin"/>
            </w:r>
            <w:r w:rsidR="008E5ECF">
              <w:rPr>
                <w:webHidden/>
              </w:rPr>
              <w:instrText xml:space="preserve"> PAGEREF _Toc83055047 \h </w:instrText>
            </w:r>
            <w:r w:rsidR="008E5ECF">
              <w:rPr>
                <w:webHidden/>
              </w:rPr>
            </w:r>
            <w:r w:rsidR="008E5ECF">
              <w:rPr>
                <w:webHidden/>
              </w:rPr>
              <w:fldChar w:fldCharType="separate"/>
            </w:r>
            <w:r w:rsidR="008E5ECF">
              <w:rPr>
                <w:webHidden/>
              </w:rPr>
              <w:t>7</w:t>
            </w:r>
            <w:r w:rsidR="008E5ECF">
              <w:rPr>
                <w:webHidden/>
              </w:rPr>
              <w:fldChar w:fldCharType="end"/>
            </w:r>
          </w:hyperlink>
        </w:p>
        <w:p w14:paraId="37FC30CA" w14:textId="00C680E0" w:rsidR="008E5ECF" w:rsidRDefault="006745AF">
          <w:pPr>
            <w:pStyle w:val="TOC2"/>
            <w:rPr>
              <w:rFonts w:asciiTheme="minorHAnsi" w:hAnsiTheme="minorHAnsi" w:cstheme="minorBidi"/>
              <w:lang w:val="en-US" w:eastAsia="ko-KR"/>
            </w:rPr>
          </w:pPr>
          <w:hyperlink w:anchor="_Toc83055048" w:history="1">
            <w:r w:rsidR="008E5ECF" w:rsidRPr="00B9155E">
              <w:rPr>
                <w:rStyle w:val="Hyperlink"/>
              </w:rPr>
              <w:t>ROLES</w:t>
            </w:r>
            <w:r w:rsidR="008E5ECF">
              <w:rPr>
                <w:webHidden/>
              </w:rPr>
              <w:tab/>
            </w:r>
            <w:r w:rsidR="008E5ECF">
              <w:rPr>
                <w:webHidden/>
              </w:rPr>
              <w:fldChar w:fldCharType="begin"/>
            </w:r>
            <w:r w:rsidR="008E5ECF">
              <w:rPr>
                <w:webHidden/>
              </w:rPr>
              <w:instrText xml:space="preserve"> PAGEREF _Toc83055048 \h </w:instrText>
            </w:r>
            <w:r w:rsidR="008E5ECF">
              <w:rPr>
                <w:webHidden/>
              </w:rPr>
            </w:r>
            <w:r w:rsidR="008E5ECF">
              <w:rPr>
                <w:webHidden/>
              </w:rPr>
              <w:fldChar w:fldCharType="separate"/>
            </w:r>
            <w:r w:rsidR="008E5ECF">
              <w:rPr>
                <w:webHidden/>
              </w:rPr>
              <w:t>7</w:t>
            </w:r>
            <w:r w:rsidR="008E5ECF">
              <w:rPr>
                <w:webHidden/>
              </w:rPr>
              <w:fldChar w:fldCharType="end"/>
            </w:r>
          </w:hyperlink>
        </w:p>
        <w:p w14:paraId="60E877EB" w14:textId="53F9BDCB" w:rsidR="008E5ECF" w:rsidRDefault="006745AF">
          <w:pPr>
            <w:pStyle w:val="TOC2"/>
            <w:rPr>
              <w:rFonts w:asciiTheme="minorHAnsi" w:hAnsiTheme="minorHAnsi" w:cstheme="minorBidi"/>
              <w:lang w:val="en-US" w:eastAsia="ko-KR"/>
            </w:rPr>
          </w:pPr>
          <w:hyperlink w:anchor="_Toc83055049" w:history="1">
            <w:r w:rsidR="008E5ECF" w:rsidRPr="00B9155E">
              <w:rPr>
                <w:rStyle w:val="Hyperlink"/>
              </w:rPr>
              <w:t>USER STORIES RELATED TO THE ASSIGNMENT AND MANAGEMENT OF DID (USD)</w:t>
            </w:r>
            <w:r w:rsidR="008E5ECF">
              <w:rPr>
                <w:webHidden/>
              </w:rPr>
              <w:tab/>
            </w:r>
            <w:r w:rsidR="008E5ECF">
              <w:rPr>
                <w:webHidden/>
              </w:rPr>
              <w:fldChar w:fldCharType="begin"/>
            </w:r>
            <w:r w:rsidR="008E5ECF">
              <w:rPr>
                <w:webHidden/>
              </w:rPr>
              <w:instrText xml:space="preserve"> PAGEREF _Toc83055049 \h </w:instrText>
            </w:r>
            <w:r w:rsidR="008E5ECF">
              <w:rPr>
                <w:webHidden/>
              </w:rPr>
            </w:r>
            <w:r w:rsidR="008E5ECF">
              <w:rPr>
                <w:webHidden/>
              </w:rPr>
              <w:fldChar w:fldCharType="separate"/>
            </w:r>
            <w:r w:rsidR="008E5ECF">
              <w:rPr>
                <w:webHidden/>
              </w:rPr>
              <w:t>8</w:t>
            </w:r>
            <w:r w:rsidR="008E5ECF">
              <w:rPr>
                <w:webHidden/>
              </w:rPr>
              <w:fldChar w:fldCharType="end"/>
            </w:r>
          </w:hyperlink>
        </w:p>
        <w:p w14:paraId="514D5799" w14:textId="076EDB98" w:rsidR="008E5ECF" w:rsidRDefault="006745AF">
          <w:pPr>
            <w:pStyle w:val="TOC3"/>
            <w:tabs>
              <w:tab w:val="right" w:leader="dot" w:pos="9341"/>
            </w:tabs>
            <w:rPr>
              <w:rFonts w:cstheme="minorBidi"/>
              <w:noProof/>
              <w:lang w:eastAsia="ko-KR"/>
            </w:rPr>
          </w:pPr>
          <w:hyperlink w:anchor="_Toc83055050" w:history="1">
            <w:r w:rsidR="008E5ECF" w:rsidRPr="00B9155E">
              <w:rPr>
                <w:rStyle w:val="Hyperlink"/>
                <w:rFonts w:ascii="Arial" w:hAnsi="Arial" w:cs="Arial"/>
                <w:noProof/>
              </w:rPr>
              <w:t>USD1: Issue of a new DID to Applicant</w:t>
            </w:r>
            <w:r w:rsidR="008E5ECF">
              <w:rPr>
                <w:noProof/>
                <w:webHidden/>
              </w:rPr>
              <w:tab/>
            </w:r>
            <w:r w:rsidR="008E5ECF">
              <w:rPr>
                <w:noProof/>
                <w:webHidden/>
              </w:rPr>
              <w:fldChar w:fldCharType="begin"/>
            </w:r>
            <w:r w:rsidR="008E5ECF">
              <w:rPr>
                <w:noProof/>
                <w:webHidden/>
              </w:rPr>
              <w:instrText xml:space="preserve"> PAGEREF _Toc83055050 \h </w:instrText>
            </w:r>
            <w:r w:rsidR="008E5ECF">
              <w:rPr>
                <w:noProof/>
                <w:webHidden/>
              </w:rPr>
            </w:r>
            <w:r w:rsidR="008E5ECF">
              <w:rPr>
                <w:noProof/>
                <w:webHidden/>
              </w:rPr>
              <w:fldChar w:fldCharType="separate"/>
            </w:r>
            <w:r w:rsidR="008E5ECF">
              <w:rPr>
                <w:noProof/>
                <w:webHidden/>
              </w:rPr>
              <w:t>8</w:t>
            </w:r>
            <w:r w:rsidR="008E5ECF">
              <w:rPr>
                <w:noProof/>
                <w:webHidden/>
              </w:rPr>
              <w:fldChar w:fldCharType="end"/>
            </w:r>
          </w:hyperlink>
        </w:p>
        <w:p w14:paraId="1F2671A2" w14:textId="4F33D686" w:rsidR="008E5ECF" w:rsidRDefault="006745AF">
          <w:pPr>
            <w:pStyle w:val="TOC3"/>
            <w:tabs>
              <w:tab w:val="right" w:leader="dot" w:pos="9341"/>
            </w:tabs>
            <w:rPr>
              <w:rFonts w:cstheme="minorBidi"/>
              <w:noProof/>
              <w:lang w:eastAsia="ko-KR"/>
            </w:rPr>
          </w:pPr>
          <w:hyperlink w:anchor="_Toc83055051" w:history="1">
            <w:r w:rsidR="008E5ECF" w:rsidRPr="00B9155E">
              <w:rPr>
                <w:rStyle w:val="Hyperlink"/>
                <w:rFonts w:ascii="Arial" w:hAnsi="Arial" w:cs="Arial"/>
                <w:noProof/>
              </w:rPr>
              <w:t>USD2: IP Offices’ Management of Existing WIPO DIDs</w:t>
            </w:r>
            <w:r w:rsidR="008E5ECF">
              <w:rPr>
                <w:noProof/>
                <w:webHidden/>
              </w:rPr>
              <w:tab/>
            </w:r>
            <w:r w:rsidR="008E5ECF">
              <w:rPr>
                <w:noProof/>
                <w:webHidden/>
              </w:rPr>
              <w:fldChar w:fldCharType="begin"/>
            </w:r>
            <w:r w:rsidR="008E5ECF">
              <w:rPr>
                <w:noProof/>
                <w:webHidden/>
              </w:rPr>
              <w:instrText xml:space="preserve"> PAGEREF _Toc83055051 \h </w:instrText>
            </w:r>
            <w:r w:rsidR="008E5ECF">
              <w:rPr>
                <w:noProof/>
                <w:webHidden/>
              </w:rPr>
            </w:r>
            <w:r w:rsidR="008E5ECF">
              <w:rPr>
                <w:noProof/>
                <w:webHidden/>
              </w:rPr>
              <w:fldChar w:fldCharType="separate"/>
            </w:r>
            <w:r w:rsidR="008E5ECF">
              <w:rPr>
                <w:noProof/>
                <w:webHidden/>
              </w:rPr>
              <w:t>10</w:t>
            </w:r>
            <w:r w:rsidR="008E5ECF">
              <w:rPr>
                <w:noProof/>
                <w:webHidden/>
              </w:rPr>
              <w:fldChar w:fldCharType="end"/>
            </w:r>
          </w:hyperlink>
        </w:p>
        <w:p w14:paraId="20E220A8" w14:textId="1B3ED3EE" w:rsidR="008E5ECF" w:rsidRDefault="006745AF">
          <w:pPr>
            <w:pStyle w:val="TOC3"/>
            <w:tabs>
              <w:tab w:val="right" w:leader="dot" w:pos="9341"/>
            </w:tabs>
            <w:rPr>
              <w:rFonts w:cstheme="minorBidi"/>
              <w:noProof/>
              <w:lang w:eastAsia="ko-KR"/>
            </w:rPr>
          </w:pPr>
          <w:hyperlink w:anchor="_Toc83055052" w:history="1">
            <w:r w:rsidR="008E5ECF" w:rsidRPr="00B9155E">
              <w:rPr>
                <w:rStyle w:val="Hyperlink"/>
                <w:rFonts w:ascii="Arial" w:hAnsi="Arial" w:cs="Arial"/>
                <w:noProof/>
              </w:rPr>
              <w:t>USD3: A User loses his/her digital identity</w:t>
            </w:r>
            <w:r w:rsidR="008E5ECF">
              <w:rPr>
                <w:noProof/>
                <w:webHidden/>
              </w:rPr>
              <w:tab/>
            </w:r>
            <w:r w:rsidR="008E5ECF">
              <w:rPr>
                <w:noProof/>
                <w:webHidden/>
              </w:rPr>
              <w:fldChar w:fldCharType="begin"/>
            </w:r>
            <w:r w:rsidR="008E5ECF">
              <w:rPr>
                <w:noProof/>
                <w:webHidden/>
              </w:rPr>
              <w:instrText xml:space="preserve"> PAGEREF _Toc83055052 \h </w:instrText>
            </w:r>
            <w:r w:rsidR="008E5ECF">
              <w:rPr>
                <w:noProof/>
                <w:webHidden/>
              </w:rPr>
            </w:r>
            <w:r w:rsidR="008E5ECF">
              <w:rPr>
                <w:noProof/>
                <w:webHidden/>
              </w:rPr>
              <w:fldChar w:fldCharType="separate"/>
            </w:r>
            <w:r w:rsidR="008E5ECF">
              <w:rPr>
                <w:noProof/>
                <w:webHidden/>
              </w:rPr>
              <w:t>11</w:t>
            </w:r>
            <w:r w:rsidR="008E5ECF">
              <w:rPr>
                <w:noProof/>
                <w:webHidden/>
              </w:rPr>
              <w:fldChar w:fldCharType="end"/>
            </w:r>
          </w:hyperlink>
        </w:p>
        <w:p w14:paraId="1E0B877A" w14:textId="27D9AECA" w:rsidR="008E5ECF" w:rsidRDefault="006745AF">
          <w:pPr>
            <w:pStyle w:val="TOC2"/>
            <w:rPr>
              <w:rFonts w:asciiTheme="minorHAnsi" w:hAnsiTheme="minorHAnsi" w:cstheme="minorBidi"/>
              <w:lang w:val="en-US" w:eastAsia="ko-KR"/>
            </w:rPr>
          </w:pPr>
          <w:hyperlink w:anchor="_Toc83055053" w:history="1">
            <w:r w:rsidR="008E5ECF" w:rsidRPr="00B9155E">
              <w:rPr>
                <w:rStyle w:val="Hyperlink"/>
              </w:rPr>
              <w:t>USER STORIES RELATED TO PATENT LIFECYCLE (USP)</w:t>
            </w:r>
            <w:r w:rsidR="008E5ECF">
              <w:rPr>
                <w:webHidden/>
              </w:rPr>
              <w:tab/>
            </w:r>
            <w:r w:rsidR="008E5ECF">
              <w:rPr>
                <w:webHidden/>
              </w:rPr>
              <w:fldChar w:fldCharType="begin"/>
            </w:r>
            <w:r w:rsidR="008E5ECF">
              <w:rPr>
                <w:webHidden/>
              </w:rPr>
              <w:instrText xml:space="preserve"> PAGEREF _Toc83055053 \h </w:instrText>
            </w:r>
            <w:r w:rsidR="008E5ECF">
              <w:rPr>
                <w:webHidden/>
              </w:rPr>
            </w:r>
            <w:r w:rsidR="008E5ECF">
              <w:rPr>
                <w:webHidden/>
              </w:rPr>
              <w:fldChar w:fldCharType="separate"/>
            </w:r>
            <w:r w:rsidR="008E5ECF">
              <w:rPr>
                <w:webHidden/>
              </w:rPr>
              <w:t>12</w:t>
            </w:r>
            <w:r w:rsidR="008E5ECF">
              <w:rPr>
                <w:webHidden/>
              </w:rPr>
              <w:fldChar w:fldCharType="end"/>
            </w:r>
          </w:hyperlink>
        </w:p>
        <w:p w14:paraId="3B5920DF" w14:textId="7342B452" w:rsidR="008E5ECF" w:rsidRDefault="006745AF">
          <w:pPr>
            <w:pStyle w:val="TOC3"/>
            <w:tabs>
              <w:tab w:val="right" w:leader="dot" w:pos="9341"/>
            </w:tabs>
            <w:rPr>
              <w:rFonts w:cstheme="minorBidi"/>
              <w:noProof/>
              <w:lang w:eastAsia="ko-KR"/>
            </w:rPr>
          </w:pPr>
          <w:hyperlink w:anchor="_Toc83055054" w:history="1">
            <w:r w:rsidR="008E5ECF" w:rsidRPr="00B9155E">
              <w:rPr>
                <w:rStyle w:val="Hyperlink"/>
                <w:rFonts w:ascii="Arial" w:hAnsi="Arial" w:cs="Arial"/>
                <w:noProof/>
              </w:rPr>
              <w:t>USP1: Timestamping on a pre-filing data lab notes.</w:t>
            </w:r>
            <w:r w:rsidR="008E5ECF">
              <w:rPr>
                <w:noProof/>
                <w:webHidden/>
              </w:rPr>
              <w:tab/>
            </w:r>
            <w:r w:rsidR="008E5ECF">
              <w:rPr>
                <w:noProof/>
                <w:webHidden/>
              </w:rPr>
              <w:fldChar w:fldCharType="begin"/>
            </w:r>
            <w:r w:rsidR="008E5ECF">
              <w:rPr>
                <w:noProof/>
                <w:webHidden/>
              </w:rPr>
              <w:instrText xml:space="preserve"> PAGEREF _Toc83055054 \h </w:instrText>
            </w:r>
            <w:r w:rsidR="008E5ECF">
              <w:rPr>
                <w:noProof/>
                <w:webHidden/>
              </w:rPr>
            </w:r>
            <w:r w:rsidR="008E5ECF">
              <w:rPr>
                <w:noProof/>
                <w:webHidden/>
              </w:rPr>
              <w:fldChar w:fldCharType="separate"/>
            </w:r>
            <w:r w:rsidR="008E5ECF">
              <w:rPr>
                <w:noProof/>
                <w:webHidden/>
              </w:rPr>
              <w:t>12</w:t>
            </w:r>
            <w:r w:rsidR="008E5ECF">
              <w:rPr>
                <w:noProof/>
                <w:webHidden/>
              </w:rPr>
              <w:fldChar w:fldCharType="end"/>
            </w:r>
          </w:hyperlink>
        </w:p>
        <w:p w14:paraId="654EE4C6" w14:textId="207C0D37" w:rsidR="008E5ECF" w:rsidRDefault="006745AF">
          <w:pPr>
            <w:pStyle w:val="TOC3"/>
            <w:tabs>
              <w:tab w:val="right" w:leader="dot" w:pos="9341"/>
            </w:tabs>
            <w:rPr>
              <w:rFonts w:cstheme="minorBidi"/>
              <w:noProof/>
              <w:lang w:eastAsia="ko-KR"/>
            </w:rPr>
          </w:pPr>
          <w:hyperlink w:anchor="_Toc83055055" w:history="1">
            <w:r w:rsidR="008E5ECF" w:rsidRPr="00B9155E">
              <w:rPr>
                <w:rStyle w:val="Hyperlink"/>
                <w:rFonts w:ascii="Arial" w:hAnsi="Arial" w:cs="Arial"/>
                <w:noProof/>
              </w:rPr>
              <w:t>USP2: Filing Patent Application</w:t>
            </w:r>
            <w:r w:rsidR="008E5ECF">
              <w:rPr>
                <w:noProof/>
                <w:webHidden/>
              </w:rPr>
              <w:tab/>
            </w:r>
            <w:r w:rsidR="008E5ECF">
              <w:rPr>
                <w:noProof/>
                <w:webHidden/>
              </w:rPr>
              <w:fldChar w:fldCharType="begin"/>
            </w:r>
            <w:r w:rsidR="008E5ECF">
              <w:rPr>
                <w:noProof/>
                <w:webHidden/>
              </w:rPr>
              <w:instrText xml:space="preserve"> PAGEREF _Toc83055055 \h </w:instrText>
            </w:r>
            <w:r w:rsidR="008E5ECF">
              <w:rPr>
                <w:noProof/>
                <w:webHidden/>
              </w:rPr>
            </w:r>
            <w:r w:rsidR="008E5ECF">
              <w:rPr>
                <w:noProof/>
                <w:webHidden/>
              </w:rPr>
              <w:fldChar w:fldCharType="separate"/>
            </w:r>
            <w:r w:rsidR="008E5ECF">
              <w:rPr>
                <w:noProof/>
                <w:webHidden/>
              </w:rPr>
              <w:t>14</w:t>
            </w:r>
            <w:r w:rsidR="008E5ECF">
              <w:rPr>
                <w:noProof/>
                <w:webHidden/>
              </w:rPr>
              <w:fldChar w:fldCharType="end"/>
            </w:r>
          </w:hyperlink>
        </w:p>
        <w:p w14:paraId="1EAB7100" w14:textId="16A9FD88" w:rsidR="008E5ECF" w:rsidRDefault="006745AF">
          <w:pPr>
            <w:pStyle w:val="TOC3"/>
            <w:tabs>
              <w:tab w:val="right" w:leader="dot" w:pos="9341"/>
            </w:tabs>
            <w:rPr>
              <w:rFonts w:cstheme="minorBidi"/>
              <w:noProof/>
              <w:lang w:eastAsia="ko-KR"/>
            </w:rPr>
          </w:pPr>
          <w:hyperlink w:anchor="_Toc83055056" w:history="1">
            <w:r w:rsidR="008E5ECF" w:rsidRPr="00B9155E">
              <w:rPr>
                <w:rStyle w:val="Hyperlink"/>
                <w:rFonts w:ascii="Arial" w:hAnsi="Arial" w:cs="Arial"/>
                <w:noProof/>
              </w:rPr>
              <w:t>USP3: Change of ownership of IP Right</w:t>
            </w:r>
            <w:r w:rsidR="008E5ECF">
              <w:rPr>
                <w:noProof/>
                <w:webHidden/>
              </w:rPr>
              <w:tab/>
            </w:r>
            <w:r w:rsidR="008E5ECF">
              <w:rPr>
                <w:noProof/>
                <w:webHidden/>
              </w:rPr>
              <w:fldChar w:fldCharType="begin"/>
            </w:r>
            <w:r w:rsidR="008E5ECF">
              <w:rPr>
                <w:noProof/>
                <w:webHidden/>
              </w:rPr>
              <w:instrText xml:space="preserve"> PAGEREF _Toc83055056 \h </w:instrText>
            </w:r>
            <w:r w:rsidR="008E5ECF">
              <w:rPr>
                <w:noProof/>
                <w:webHidden/>
              </w:rPr>
            </w:r>
            <w:r w:rsidR="008E5ECF">
              <w:rPr>
                <w:noProof/>
                <w:webHidden/>
              </w:rPr>
              <w:fldChar w:fldCharType="separate"/>
            </w:r>
            <w:r w:rsidR="008E5ECF">
              <w:rPr>
                <w:noProof/>
                <w:webHidden/>
              </w:rPr>
              <w:t>17</w:t>
            </w:r>
            <w:r w:rsidR="008E5ECF">
              <w:rPr>
                <w:noProof/>
                <w:webHidden/>
              </w:rPr>
              <w:fldChar w:fldCharType="end"/>
            </w:r>
          </w:hyperlink>
        </w:p>
        <w:p w14:paraId="321AC426" w14:textId="71A5D435" w:rsidR="008E5ECF" w:rsidRDefault="006745AF">
          <w:pPr>
            <w:pStyle w:val="TOC3"/>
            <w:tabs>
              <w:tab w:val="right" w:leader="dot" w:pos="9341"/>
            </w:tabs>
            <w:rPr>
              <w:rFonts w:cstheme="minorBidi"/>
              <w:noProof/>
              <w:lang w:eastAsia="ko-KR"/>
            </w:rPr>
          </w:pPr>
          <w:hyperlink w:anchor="_Toc83055057" w:history="1">
            <w:r w:rsidR="008E5ECF" w:rsidRPr="00B9155E">
              <w:rPr>
                <w:rStyle w:val="Hyperlink"/>
                <w:rFonts w:ascii="Arial" w:hAnsi="Arial" w:cs="Arial"/>
                <w:noProof/>
              </w:rPr>
              <w:t>USP4: IP owner licenses a patent</w:t>
            </w:r>
            <w:r w:rsidR="008E5ECF">
              <w:rPr>
                <w:noProof/>
                <w:webHidden/>
              </w:rPr>
              <w:tab/>
            </w:r>
            <w:r w:rsidR="008E5ECF">
              <w:rPr>
                <w:noProof/>
                <w:webHidden/>
              </w:rPr>
              <w:fldChar w:fldCharType="begin"/>
            </w:r>
            <w:r w:rsidR="008E5ECF">
              <w:rPr>
                <w:noProof/>
                <w:webHidden/>
              </w:rPr>
              <w:instrText xml:space="preserve"> PAGEREF _Toc83055057 \h </w:instrText>
            </w:r>
            <w:r w:rsidR="008E5ECF">
              <w:rPr>
                <w:noProof/>
                <w:webHidden/>
              </w:rPr>
            </w:r>
            <w:r w:rsidR="008E5ECF">
              <w:rPr>
                <w:noProof/>
                <w:webHidden/>
              </w:rPr>
              <w:fldChar w:fldCharType="separate"/>
            </w:r>
            <w:r w:rsidR="008E5ECF">
              <w:rPr>
                <w:noProof/>
                <w:webHidden/>
              </w:rPr>
              <w:t>19</w:t>
            </w:r>
            <w:r w:rsidR="008E5ECF">
              <w:rPr>
                <w:noProof/>
                <w:webHidden/>
              </w:rPr>
              <w:fldChar w:fldCharType="end"/>
            </w:r>
          </w:hyperlink>
        </w:p>
        <w:p w14:paraId="2EFD7CBE" w14:textId="3EBCB4D2" w:rsidR="004C0FEA" w:rsidRPr="00847DDC" w:rsidRDefault="004C0FEA" w:rsidP="00932A29">
          <w:pPr>
            <w:rPr>
              <w:rFonts w:ascii="Arial" w:hAnsi="Arial" w:cs="Arial"/>
            </w:rPr>
          </w:pPr>
          <w:r w:rsidRPr="00847DDC">
            <w:rPr>
              <w:rFonts w:ascii="Arial" w:hAnsi="Arial" w:cs="Arial"/>
              <w:b/>
              <w:bCs/>
              <w:noProof/>
            </w:rPr>
            <w:fldChar w:fldCharType="end"/>
          </w:r>
        </w:p>
      </w:sdtContent>
    </w:sdt>
    <w:p w14:paraId="4DA740F7" w14:textId="77777777" w:rsidR="00200FF6" w:rsidRDefault="00200FF6" w:rsidP="00932A29">
      <w:pPr>
        <w:pStyle w:val="EstiloTimes"/>
        <w:jc w:val="left"/>
        <w:rPr>
          <w:lang w:val="en-US"/>
        </w:rPr>
      </w:pPr>
    </w:p>
    <w:p w14:paraId="2474298F" w14:textId="77777777" w:rsidR="00587265" w:rsidRDefault="00587265" w:rsidP="00932A29">
      <w:pPr>
        <w:rPr>
          <w:rFonts w:ascii="Times New Roman" w:hAnsi="Times New Roman"/>
        </w:rPr>
      </w:pPr>
      <w:r>
        <w:br w:type="page"/>
      </w:r>
    </w:p>
    <w:p w14:paraId="176B2706" w14:textId="77777777" w:rsidR="002422A5" w:rsidRDefault="0065451A" w:rsidP="00932A29">
      <w:pPr>
        <w:pStyle w:val="Title1"/>
        <w:numPr>
          <w:ilvl w:val="0"/>
          <w:numId w:val="0"/>
        </w:numPr>
        <w:ind w:left="360" w:hanging="360"/>
        <w:jc w:val="left"/>
        <w:rPr>
          <w:rFonts w:ascii="Arial" w:hAnsi="Arial" w:cs="Arial"/>
        </w:rPr>
      </w:pPr>
      <w:bookmarkStart w:id="2" w:name="_Toc83055041"/>
      <w:r>
        <w:rPr>
          <w:rFonts w:ascii="Arial" w:hAnsi="Arial" w:cs="Arial"/>
        </w:rPr>
        <w:t xml:space="preserve">BLOCKCHAIN </w:t>
      </w:r>
      <w:r w:rsidR="006D686D">
        <w:rPr>
          <w:rFonts w:ascii="Arial" w:hAnsi="Arial" w:cs="Arial"/>
        </w:rPr>
        <w:t xml:space="preserve">WHITEPAPER </w:t>
      </w:r>
      <w:r>
        <w:rPr>
          <w:rFonts w:ascii="Arial" w:hAnsi="Arial" w:cs="Arial"/>
        </w:rPr>
        <w:t>MOCK-UP</w:t>
      </w:r>
      <w:bookmarkEnd w:id="2"/>
    </w:p>
    <w:p w14:paraId="04C4BD04" w14:textId="4DD24653" w:rsidR="006D686D" w:rsidRPr="008C5E4B" w:rsidRDefault="006D686D" w:rsidP="006D686D">
      <w:pPr>
        <w:rPr>
          <w:rFonts w:ascii="Arial" w:hAnsi="Arial" w:cs="Arial"/>
          <w:sz w:val="22"/>
          <w:szCs w:val="22"/>
          <w:lang w:val="en-GB"/>
        </w:rPr>
      </w:pPr>
      <w:r w:rsidRPr="008C5E4B">
        <w:rPr>
          <w:rFonts w:ascii="Arial" w:hAnsi="Arial" w:cs="Arial"/>
          <w:sz w:val="22"/>
          <w:szCs w:val="22"/>
          <w:lang w:val="en-GB"/>
        </w:rPr>
        <w:fldChar w:fldCharType="begin"/>
      </w:r>
      <w:r w:rsidRPr="008C5E4B">
        <w:rPr>
          <w:rFonts w:ascii="Arial" w:hAnsi="Arial" w:cs="Arial"/>
          <w:sz w:val="22"/>
          <w:szCs w:val="22"/>
          <w:lang w:val="en-GB"/>
        </w:rPr>
        <w:instrText xml:space="preserve"> AUTONUM  </w:instrText>
      </w:r>
      <w:r w:rsidRPr="008C5E4B">
        <w:rPr>
          <w:rFonts w:ascii="Arial" w:hAnsi="Arial" w:cs="Arial"/>
          <w:sz w:val="22"/>
          <w:szCs w:val="22"/>
          <w:lang w:val="en-GB"/>
        </w:rPr>
        <w:fldChar w:fldCharType="end"/>
      </w:r>
      <w:r w:rsidRPr="008C5E4B">
        <w:rPr>
          <w:rFonts w:ascii="Arial" w:hAnsi="Arial" w:cs="Arial"/>
          <w:sz w:val="22"/>
          <w:szCs w:val="22"/>
          <w:lang w:val="en-GB"/>
        </w:rPr>
        <w:tab/>
        <w:t xml:space="preserve">This document is prepared for the mock-up of </w:t>
      </w:r>
      <w:r w:rsidR="004C44F1" w:rsidRPr="008C5E4B">
        <w:rPr>
          <w:rFonts w:ascii="Arial" w:hAnsi="Arial" w:cs="Arial"/>
          <w:sz w:val="22"/>
          <w:szCs w:val="22"/>
          <w:lang w:val="en-GB"/>
        </w:rPr>
        <w:t xml:space="preserve">the </w:t>
      </w:r>
      <w:proofErr w:type="spellStart"/>
      <w:r w:rsidRPr="008C5E4B">
        <w:rPr>
          <w:rFonts w:ascii="Arial" w:hAnsi="Arial" w:cs="Arial"/>
          <w:sz w:val="22"/>
          <w:szCs w:val="22"/>
          <w:lang w:val="en-GB"/>
        </w:rPr>
        <w:t>Blockchain</w:t>
      </w:r>
      <w:proofErr w:type="spellEnd"/>
      <w:r w:rsidRPr="008C5E4B">
        <w:rPr>
          <w:rFonts w:ascii="Arial" w:hAnsi="Arial" w:cs="Arial"/>
          <w:sz w:val="22"/>
          <w:szCs w:val="22"/>
          <w:lang w:val="en-GB"/>
        </w:rPr>
        <w:t xml:space="preserve"> whitepaper as an example to explain how </w:t>
      </w:r>
      <w:proofErr w:type="spellStart"/>
      <w:r w:rsidRPr="008C5E4B">
        <w:rPr>
          <w:rFonts w:ascii="Arial" w:hAnsi="Arial" w:cs="Arial"/>
          <w:sz w:val="22"/>
          <w:szCs w:val="22"/>
          <w:lang w:val="en-GB"/>
        </w:rPr>
        <w:t>Blockchain</w:t>
      </w:r>
      <w:proofErr w:type="spellEnd"/>
      <w:r w:rsidRPr="008C5E4B">
        <w:rPr>
          <w:rFonts w:ascii="Arial" w:hAnsi="Arial" w:cs="Arial"/>
          <w:sz w:val="22"/>
          <w:szCs w:val="22"/>
          <w:lang w:val="en-GB"/>
        </w:rPr>
        <w:t xml:space="preserve"> technology</w:t>
      </w:r>
      <w:r w:rsidR="00DB60CC" w:rsidRPr="008C5E4B">
        <w:rPr>
          <w:rFonts w:ascii="Arial" w:hAnsi="Arial" w:cs="Arial"/>
          <w:sz w:val="22"/>
          <w:szCs w:val="22"/>
          <w:lang w:val="en-GB"/>
        </w:rPr>
        <w:t xml:space="preserve"> could be used to address one of the long-standing issues in identifying an actor or a participant in IP ecosystem</w:t>
      </w:r>
      <w:r w:rsidR="008E5ECF">
        <w:rPr>
          <w:rFonts w:ascii="Arial" w:hAnsi="Arial" w:cs="Arial"/>
          <w:sz w:val="22"/>
          <w:szCs w:val="22"/>
          <w:lang w:val="en-GB"/>
        </w:rPr>
        <w:t>s</w:t>
      </w:r>
      <w:r w:rsidR="00DB60CC" w:rsidRPr="008C5E4B">
        <w:rPr>
          <w:rFonts w:ascii="Arial" w:hAnsi="Arial" w:cs="Arial"/>
          <w:sz w:val="22"/>
          <w:szCs w:val="22"/>
          <w:lang w:val="en-GB"/>
        </w:rPr>
        <w:t xml:space="preserve"> at global level. </w:t>
      </w:r>
    </w:p>
    <w:p w14:paraId="0A93FFE6" w14:textId="77777777" w:rsidR="00F46E85" w:rsidRPr="008C5E4B" w:rsidRDefault="00964B26" w:rsidP="0022550C">
      <w:pPr>
        <w:pStyle w:val="Heading1"/>
        <w:spacing w:after="60"/>
        <w:rPr>
          <w:rFonts w:ascii="Arial" w:hAnsi="Arial" w:cs="Arial"/>
          <w:b/>
          <w:color w:val="auto"/>
          <w:sz w:val="22"/>
          <w:szCs w:val="22"/>
          <w:lang w:val="en-IE"/>
        </w:rPr>
      </w:pPr>
      <w:bookmarkStart w:id="3" w:name="_Toc83055042"/>
      <w:r w:rsidRPr="008C5E4B">
        <w:rPr>
          <w:rFonts w:ascii="Arial" w:hAnsi="Arial" w:cs="Arial"/>
          <w:b/>
          <w:color w:val="auto"/>
          <w:sz w:val="22"/>
          <w:szCs w:val="22"/>
          <w:lang w:val="en-IE"/>
        </w:rPr>
        <w:t xml:space="preserve">I. </w:t>
      </w:r>
      <w:r w:rsidR="0065451A" w:rsidRPr="008C5E4B">
        <w:rPr>
          <w:rFonts w:ascii="Arial" w:hAnsi="Arial" w:cs="Arial"/>
          <w:b/>
          <w:color w:val="auto"/>
          <w:sz w:val="22"/>
          <w:szCs w:val="22"/>
          <w:lang w:val="en-IE"/>
        </w:rPr>
        <w:t>SELF-SOVEREIGN IDENTITIES AND DECENTRALIZED IDENTIFIERS</w:t>
      </w:r>
      <w:bookmarkEnd w:id="3"/>
    </w:p>
    <w:p w14:paraId="6ACCCBEE" w14:textId="312F86FC" w:rsidR="00746CFB" w:rsidRPr="008C5E4B" w:rsidRDefault="00093215" w:rsidP="00093215">
      <w:pPr>
        <w:spacing w:before="240" w:after="240"/>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65451A" w:rsidRPr="008C5E4B">
        <w:rPr>
          <w:rFonts w:ascii="Arial" w:hAnsi="Arial" w:cs="Arial"/>
          <w:sz w:val="22"/>
          <w:szCs w:val="22"/>
          <w:lang w:val="en-US"/>
        </w:rPr>
        <w:t xml:space="preserve">An identity, which corresponds to an entity or an individual, consists of attributes and/or identifiers. </w:t>
      </w:r>
      <w:r w:rsidR="00266D86" w:rsidRPr="008C5E4B">
        <w:rPr>
          <w:rFonts w:ascii="Arial" w:hAnsi="Arial" w:cs="Arial"/>
          <w:sz w:val="22"/>
          <w:szCs w:val="22"/>
          <w:lang w:val="en-US"/>
        </w:rPr>
        <w:t xml:space="preserve"> </w:t>
      </w:r>
      <w:r w:rsidR="0065451A" w:rsidRPr="008C5E4B">
        <w:rPr>
          <w:rFonts w:ascii="Arial" w:hAnsi="Arial" w:cs="Arial"/>
          <w:sz w:val="22"/>
          <w:szCs w:val="22"/>
          <w:lang w:val="en-US"/>
        </w:rPr>
        <w:t xml:space="preserve">This </w:t>
      </w:r>
      <w:r w:rsidR="00E55BAA" w:rsidRPr="008C5E4B">
        <w:rPr>
          <w:rFonts w:ascii="Arial" w:hAnsi="Arial" w:cs="Arial"/>
          <w:sz w:val="22"/>
          <w:szCs w:val="22"/>
          <w:lang w:val="en-US"/>
        </w:rPr>
        <w:t>m</w:t>
      </w:r>
      <w:r w:rsidR="0065451A" w:rsidRPr="008C5E4B">
        <w:rPr>
          <w:rFonts w:ascii="Arial" w:hAnsi="Arial" w:cs="Arial"/>
          <w:sz w:val="22"/>
          <w:szCs w:val="22"/>
          <w:lang w:val="en-US"/>
        </w:rPr>
        <w:t>ock-</w:t>
      </w:r>
      <w:r w:rsidR="00E55BAA" w:rsidRPr="008C5E4B">
        <w:rPr>
          <w:rFonts w:ascii="Arial" w:hAnsi="Arial" w:cs="Arial"/>
          <w:sz w:val="22"/>
          <w:szCs w:val="22"/>
          <w:lang w:val="en-US"/>
        </w:rPr>
        <w:t>u</w:t>
      </w:r>
      <w:r w:rsidR="0065451A" w:rsidRPr="008C5E4B">
        <w:rPr>
          <w:rFonts w:ascii="Arial" w:hAnsi="Arial" w:cs="Arial"/>
          <w:sz w:val="22"/>
          <w:szCs w:val="22"/>
          <w:lang w:val="en-US"/>
        </w:rPr>
        <w:t xml:space="preserve">p has been </w:t>
      </w:r>
      <w:r w:rsidR="00B707EA" w:rsidRPr="008C5E4B">
        <w:rPr>
          <w:rFonts w:ascii="Arial" w:hAnsi="Arial" w:cs="Arial"/>
          <w:sz w:val="22"/>
          <w:szCs w:val="22"/>
          <w:lang w:val="en-US"/>
        </w:rPr>
        <w:t>built</w:t>
      </w:r>
      <w:r w:rsidR="00D96BB9" w:rsidRPr="008C5E4B">
        <w:rPr>
          <w:rFonts w:ascii="Arial" w:hAnsi="Arial" w:cs="Arial"/>
          <w:sz w:val="22"/>
          <w:szCs w:val="22"/>
          <w:lang w:val="en-US"/>
        </w:rPr>
        <w:t xml:space="preserve"> </w:t>
      </w:r>
      <w:r w:rsidR="0065451A" w:rsidRPr="008C5E4B">
        <w:rPr>
          <w:rFonts w:ascii="Arial" w:hAnsi="Arial" w:cs="Arial"/>
          <w:sz w:val="22"/>
          <w:szCs w:val="22"/>
          <w:lang w:val="en-US"/>
        </w:rPr>
        <w:t xml:space="preserve">around the concept of using decentralized identifiers of a legal entity or </w:t>
      </w:r>
      <w:r w:rsidR="00882507" w:rsidRPr="008C5E4B">
        <w:rPr>
          <w:rFonts w:ascii="Arial" w:hAnsi="Arial" w:cs="Arial"/>
          <w:sz w:val="22"/>
          <w:szCs w:val="22"/>
          <w:lang w:val="en-US"/>
        </w:rPr>
        <w:t xml:space="preserve">an </w:t>
      </w:r>
      <w:r w:rsidR="0065451A" w:rsidRPr="008C5E4B">
        <w:rPr>
          <w:rFonts w:ascii="Arial" w:hAnsi="Arial" w:cs="Arial"/>
          <w:sz w:val="22"/>
          <w:szCs w:val="22"/>
          <w:lang w:val="en-US"/>
        </w:rPr>
        <w:t xml:space="preserve">individual and demonstrate the suitability of </w:t>
      </w:r>
      <w:proofErr w:type="spellStart"/>
      <w:r w:rsidR="0065451A" w:rsidRPr="008C5E4B">
        <w:rPr>
          <w:rFonts w:ascii="Arial" w:hAnsi="Arial" w:cs="Arial"/>
          <w:sz w:val="22"/>
          <w:szCs w:val="22"/>
          <w:lang w:val="en-US"/>
        </w:rPr>
        <w:t>blockchain</w:t>
      </w:r>
      <w:proofErr w:type="spellEnd"/>
      <w:r w:rsidR="0065451A" w:rsidRPr="008C5E4B">
        <w:rPr>
          <w:rFonts w:ascii="Arial" w:hAnsi="Arial" w:cs="Arial"/>
          <w:sz w:val="22"/>
          <w:szCs w:val="22"/>
          <w:lang w:val="en-US"/>
        </w:rPr>
        <w:t>-based technologies for the use of</w:t>
      </w:r>
      <w:r w:rsidR="0081412B" w:rsidRPr="008C5E4B">
        <w:rPr>
          <w:rFonts w:ascii="Arial" w:hAnsi="Arial" w:cs="Arial"/>
          <w:sz w:val="22"/>
          <w:szCs w:val="22"/>
          <w:lang w:val="en-US"/>
        </w:rPr>
        <w:t xml:space="preserve"> </w:t>
      </w:r>
      <w:r w:rsidR="0065451A" w:rsidRPr="008C5E4B">
        <w:rPr>
          <w:rFonts w:ascii="Arial" w:hAnsi="Arial" w:cs="Arial"/>
          <w:sz w:val="22"/>
          <w:szCs w:val="22"/>
          <w:lang w:val="en-US"/>
        </w:rPr>
        <w:t xml:space="preserve">identifiers in </w:t>
      </w:r>
      <w:r w:rsidR="00D96BB9" w:rsidRPr="008C5E4B">
        <w:rPr>
          <w:rFonts w:ascii="Arial" w:hAnsi="Arial" w:cs="Arial"/>
          <w:sz w:val="22"/>
          <w:szCs w:val="22"/>
          <w:lang w:val="en-US"/>
        </w:rPr>
        <w:t xml:space="preserve">the </w:t>
      </w:r>
      <w:r w:rsidR="0065451A" w:rsidRPr="008C5E4B">
        <w:rPr>
          <w:rFonts w:ascii="Arial" w:hAnsi="Arial" w:cs="Arial"/>
          <w:sz w:val="22"/>
          <w:szCs w:val="22"/>
          <w:lang w:val="en-US"/>
        </w:rPr>
        <w:t>lifecycle of an IP asset.</w:t>
      </w:r>
      <w:r w:rsidR="00746CFB" w:rsidRPr="008C5E4B">
        <w:rPr>
          <w:rFonts w:ascii="Arial" w:hAnsi="Arial" w:cs="Arial"/>
          <w:sz w:val="22"/>
          <w:szCs w:val="22"/>
          <w:lang w:val="en-US"/>
        </w:rPr>
        <w:t xml:space="preserve">  </w:t>
      </w:r>
    </w:p>
    <w:p w14:paraId="4DB85E33" w14:textId="2BD4A01E" w:rsidR="00746CFB" w:rsidRPr="008C5E4B" w:rsidRDefault="00093215" w:rsidP="00093215">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65451A" w:rsidRPr="008C5E4B">
        <w:rPr>
          <w:rFonts w:ascii="Arial" w:hAnsi="Arial" w:cs="Arial"/>
          <w:sz w:val="22"/>
          <w:szCs w:val="22"/>
          <w:lang w:val="en-US"/>
        </w:rPr>
        <w:t>By using a Self-</w:t>
      </w:r>
      <w:r w:rsidR="00266D86" w:rsidRPr="008C5E4B">
        <w:rPr>
          <w:rFonts w:ascii="Arial" w:hAnsi="Arial" w:cs="Arial"/>
          <w:sz w:val="22"/>
          <w:szCs w:val="22"/>
          <w:lang w:val="en-US"/>
        </w:rPr>
        <w:t>S</w:t>
      </w:r>
      <w:r w:rsidR="0065451A" w:rsidRPr="008C5E4B">
        <w:rPr>
          <w:rFonts w:ascii="Arial" w:hAnsi="Arial" w:cs="Arial"/>
          <w:sz w:val="22"/>
          <w:szCs w:val="22"/>
          <w:lang w:val="en-US"/>
        </w:rPr>
        <w:t>overeign Identity (SSI), the owner of the identity can fully and without intervention from an outside</w:t>
      </w:r>
      <w:r w:rsidR="006339B4" w:rsidRPr="008C5E4B">
        <w:rPr>
          <w:rFonts w:ascii="Arial" w:hAnsi="Arial" w:cs="Arial"/>
          <w:sz w:val="22"/>
          <w:szCs w:val="22"/>
          <w:lang w:val="en-US"/>
        </w:rPr>
        <w:t xml:space="preserve"> governing body use and manage </w:t>
      </w:r>
      <w:r w:rsidR="00266D86" w:rsidRPr="008C5E4B">
        <w:rPr>
          <w:rFonts w:ascii="Arial" w:hAnsi="Arial" w:cs="Arial"/>
          <w:sz w:val="22"/>
          <w:szCs w:val="22"/>
          <w:lang w:val="en-US"/>
        </w:rPr>
        <w:t xml:space="preserve">such </w:t>
      </w:r>
      <w:r w:rsidR="0065451A" w:rsidRPr="008C5E4B">
        <w:rPr>
          <w:rFonts w:ascii="Arial" w:hAnsi="Arial" w:cs="Arial"/>
          <w:sz w:val="22"/>
          <w:szCs w:val="22"/>
          <w:lang w:val="en-US"/>
        </w:rPr>
        <w:t>identity.</w:t>
      </w:r>
      <w:r w:rsidR="00266D86" w:rsidRPr="008C5E4B">
        <w:rPr>
          <w:rFonts w:ascii="Arial" w:hAnsi="Arial" w:cs="Arial"/>
          <w:sz w:val="22"/>
          <w:szCs w:val="22"/>
          <w:lang w:val="en-US"/>
        </w:rPr>
        <w:t xml:space="preserve"> </w:t>
      </w:r>
      <w:r w:rsidR="0065451A" w:rsidRPr="008C5E4B">
        <w:rPr>
          <w:rFonts w:ascii="Arial" w:hAnsi="Arial" w:cs="Arial"/>
          <w:sz w:val="22"/>
          <w:szCs w:val="22"/>
          <w:lang w:val="en-US"/>
        </w:rPr>
        <w:t xml:space="preserve"> The owner of the identity has full control over his </w:t>
      </w:r>
      <w:r w:rsidR="002A422C" w:rsidRPr="008C5E4B">
        <w:rPr>
          <w:rFonts w:ascii="Arial" w:hAnsi="Arial" w:cs="Arial"/>
          <w:sz w:val="22"/>
          <w:szCs w:val="22"/>
          <w:lang w:val="en-US"/>
        </w:rPr>
        <w:t>V</w:t>
      </w:r>
      <w:r w:rsidR="0065451A" w:rsidRPr="008C5E4B">
        <w:rPr>
          <w:rFonts w:ascii="Arial" w:hAnsi="Arial" w:cs="Arial"/>
          <w:sz w:val="22"/>
          <w:szCs w:val="22"/>
          <w:lang w:val="en-US"/>
        </w:rPr>
        <w:t xml:space="preserve">erifiable </w:t>
      </w:r>
      <w:r w:rsidR="002A422C" w:rsidRPr="008C5E4B">
        <w:rPr>
          <w:rFonts w:ascii="Arial" w:hAnsi="Arial" w:cs="Arial"/>
          <w:sz w:val="22"/>
          <w:szCs w:val="22"/>
          <w:lang w:val="en-US"/>
        </w:rPr>
        <w:t>C</w:t>
      </w:r>
      <w:r w:rsidR="0065451A" w:rsidRPr="008C5E4B">
        <w:rPr>
          <w:rFonts w:ascii="Arial" w:hAnsi="Arial" w:cs="Arial"/>
          <w:sz w:val="22"/>
          <w:szCs w:val="22"/>
          <w:lang w:val="en-US"/>
        </w:rPr>
        <w:t>redentials</w:t>
      </w:r>
      <w:r w:rsidR="006339B4" w:rsidRPr="008C5E4B">
        <w:rPr>
          <w:rFonts w:ascii="Arial" w:hAnsi="Arial" w:cs="Arial"/>
          <w:sz w:val="22"/>
          <w:szCs w:val="22"/>
          <w:lang w:val="en-US"/>
        </w:rPr>
        <w:t xml:space="preserve"> </w:t>
      </w:r>
      <w:r w:rsidR="002A422C" w:rsidRPr="008C5E4B">
        <w:rPr>
          <w:rFonts w:ascii="Arial" w:hAnsi="Arial" w:cs="Arial"/>
          <w:sz w:val="22"/>
          <w:szCs w:val="22"/>
          <w:lang w:val="en-US"/>
        </w:rPr>
        <w:t xml:space="preserve">(VC) </w:t>
      </w:r>
      <w:r w:rsidR="0065451A" w:rsidRPr="008C5E4B">
        <w:rPr>
          <w:rFonts w:ascii="Arial" w:hAnsi="Arial" w:cs="Arial"/>
          <w:sz w:val="22"/>
          <w:szCs w:val="22"/>
          <w:lang w:val="en-US"/>
        </w:rPr>
        <w:t xml:space="preserve">and how his personal data is made available and used. </w:t>
      </w:r>
      <w:r w:rsidR="008943E9" w:rsidRPr="008C5E4B">
        <w:rPr>
          <w:rFonts w:ascii="Arial" w:hAnsi="Arial" w:cs="Arial"/>
          <w:sz w:val="22"/>
          <w:szCs w:val="22"/>
          <w:lang w:val="en-US"/>
        </w:rPr>
        <w:t xml:space="preserve"> </w:t>
      </w:r>
      <w:r w:rsidR="0065451A" w:rsidRPr="008C5E4B">
        <w:rPr>
          <w:rFonts w:ascii="Arial" w:hAnsi="Arial" w:cs="Arial"/>
          <w:sz w:val="22"/>
          <w:szCs w:val="22"/>
          <w:lang w:val="en-US"/>
        </w:rPr>
        <w:t xml:space="preserve">The solution provides </w:t>
      </w:r>
      <w:r w:rsidR="002F62CB" w:rsidRPr="008C5E4B">
        <w:rPr>
          <w:rFonts w:ascii="Arial" w:hAnsi="Arial" w:cs="Arial"/>
          <w:sz w:val="22"/>
          <w:szCs w:val="22"/>
          <w:lang w:val="en-US"/>
        </w:rPr>
        <w:t xml:space="preserve">the </w:t>
      </w:r>
      <w:r w:rsidR="0065451A" w:rsidRPr="008C5E4B">
        <w:rPr>
          <w:rFonts w:ascii="Arial" w:hAnsi="Arial" w:cs="Arial"/>
          <w:sz w:val="22"/>
          <w:szCs w:val="22"/>
          <w:lang w:val="en-US"/>
        </w:rPr>
        <w:t>means to generate, store and control identity information of an individual</w:t>
      </w:r>
      <w:r w:rsidR="00A84B05" w:rsidRPr="008C5E4B">
        <w:rPr>
          <w:rFonts w:ascii="Arial" w:hAnsi="Arial" w:cs="Arial"/>
          <w:sz w:val="22"/>
          <w:szCs w:val="22"/>
          <w:lang w:val="en-US"/>
        </w:rPr>
        <w:t>, i.e. a natural person,</w:t>
      </w:r>
      <w:r w:rsidR="004A7604" w:rsidRPr="008C5E4B">
        <w:rPr>
          <w:rFonts w:ascii="Arial" w:hAnsi="Arial" w:cs="Arial"/>
          <w:sz w:val="22"/>
          <w:szCs w:val="22"/>
          <w:lang w:val="en-US"/>
        </w:rPr>
        <w:t xml:space="preserve"> or </w:t>
      </w:r>
      <w:proofErr w:type="spellStart"/>
      <w:proofErr w:type="gramStart"/>
      <w:r w:rsidR="00A84B05" w:rsidRPr="008C5E4B">
        <w:rPr>
          <w:rFonts w:ascii="Arial" w:hAnsi="Arial" w:cs="Arial"/>
          <w:sz w:val="22"/>
          <w:szCs w:val="22"/>
          <w:lang w:val="en-US"/>
        </w:rPr>
        <w:t xml:space="preserve">an </w:t>
      </w:r>
      <w:r w:rsidR="004A7604" w:rsidRPr="008C5E4B">
        <w:rPr>
          <w:rFonts w:ascii="Arial" w:hAnsi="Arial" w:cs="Arial"/>
          <w:sz w:val="22"/>
          <w:szCs w:val="22"/>
          <w:lang w:val="en-US"/>
        </w:rPr>
        <w:t>other</w:t>
      </w:r>
      <w:proofErr w:type="spellEnd"/>
      <w:proofErr w:type="gramEnd"/>
      <w:r w:rsidR="004A7604" w:rsidRPr="008C5E4B">
        <w:rPr>
          <w:rFonts w:ascii="Arial" w:hAnsi="Arial" w:cs="Arial"/>
          <w:sz w:val="22"/>
          <w:szCs w:val="22"/>
          <w:lang w:val="en-US"/>
        </w:rPr>
        <w:t xml:space="preserve"> legal </w:t>
      </w:r>
      <w:r w:rsidR="00837A46" w:rsidRPr="008C5E4B">
        <w:rPr>
          <w:rFonts w:ascii="Arial" w:hAnsi="Arial" w:cs="Arial"/>
          <w:sz w:val="22"/>
          <w:szCs w:val="22"/>
          <w:lang w:val="en-US"/>
        </w:rPr>
        <w:t>entity such as</w:t>
      </w:r>
      <w:r w:rsidR="00A84B05" w:rsidRPr="008C5E4B">
        <w:rPr>
          <w:rFonts w:ascii="Arial" w:hAnsi="Arial" w:cs="Arial"/>
          <w:sz w:val="22"/>
          <w:szCs w:val="22"/>
          <w:lang w:val="en-US"/>
        </w:rPr>
        <w:t xml:space="preserve"> an institution or enterprise</w:t>
      </w:r>
      <w:r w:rsidR="0065451A" w:rsidRPr="008C5E4B">
        <w:rPr>
          <w:rFonts w:ascii="Arial" w:hAnsi="Arial" w:cs="Arial"/>
          <w:sz w:val="22"/>
          <w:szCs w:val="22"/>
          <w:lang w:val="en-US"/>
        </w:rPr>
        <w:t>.</w:t>
      </w:r>
    </w:p>
    <w:p w14:paraId="3502A45E" w14:textId="417AF3D5" w:rsidR="0065451A" w:rsidRPr="008C5E4B" w:rsidRDefault="0065451A" w:rsidP="0065451A">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However, within the context of this mock-up</w:t>
      </w:r>
      <w:r w:rsidR="00B707EA" w:rsidRPr="008C5E4B">
        <w:rPr>
          <w:rFonts w:ascii="Arial" w:hAnsi="Arial" w:cs="Arial"/>
          <w:sz w:val="22"/>
          <w:szCs w:val="22"/>
          <w:lang w:val="en-US"/>
        </w:rPr>
        <w:t>,</w:t>
      </w:r>
      <w:r w:rsidR="006339B4" w:rsidRPr="008C5E4B">
        <w:rPr>
          <w:rFonts w:ascii="Arial" w:hAnsi="Arial" w:cs="Arial"/>
          <w:sz w:val="22"/>
          <w:szCs w:val="22"/>
          <w:lang w:val="en-US"/>
        </w:rPr>
        <w:t xml:space="preserve"> the objective is to use a </w:t>
      </w:r>
      <w:r w:rsidR="00B707EA" w:rsidRPr="008C5E4B">
        <w:rPr>
          <w:rFonts w:ascii="Arial" w:hAnsi="Arial" w:cs="Arial"/>
          <w:sz w:val="22"/>
          <w:szCs w:val="22"/>
          <w:lang w:val="en-US"/>
        </w:rPr>
        <w:t xml:space="preserve">subset </w:t>
      </w:r>
      <w:r w:rsidRPr="008C5E4B">
        <w:rPr>
          <w:rFonts w:ascii="Arial" w:hAnsi="Arial" w:cs="Arial"/>
          <w:sz w:val="22"/>
          <w:szCs w:val="22"/>
          <w:lang w:val="en-US"/>
        </w:rPr>
        <w:t xml:space="preserve">of these capabilities and ensure that the user has a globally unique </w:t>
      </w:r>
      <w:r w:rsidR="00837A46" w:rsidRPr="008C5E4B">
        <w:rPr>
          <w:rFonts w:ascii="Arial" w:hAnsi="Arial" w:cs="Arial"/>
          <w:sz w:val="22"/>
          <w:szCs w:val="22"/>
          <w:lang w:val="en-US"/>
        </w:rPr>
        <w:t>d</w:t>
      </w:r>
      <w:r w:rsidRPr="008C5E4B">
        <w:rPr>
          <w:rFonts w:ascii="Arial" w:hAnsi="Arial" w:cs="Arial"/>
          <w:sz w:val="22"/>
          <w:szCs w:val="22"/>
          <w:lang w:val="en-US"/>
        </w:rPr>
        <w:t xml:space="preserve">igital </w:t>
      </w:r>
      <w:r w:rsidR="00837A46" w:rsidRPr="008C5E4B">
        <w:rPr>
          <w:rFonts w:ascii="Arial" w:hAnsi="Arial" w:cs="Arial"/>
          <w:sz w:val="22"/>
          <w:szCs w:val="22"/>
          <w:lang w:val="en-US"/>
        </w:rPr>
        <w:t>identifier</w:t>
      </w:r>
      <w:r w:rsidR="0081412B" w:rsidRPr="008C5E4B">
        <w:rPr>
          <w:rFonts w:ascii="Arial" w:hAnsi="Arial" w:cs="Arial"/>
          <w:sz w:val="22"/>
          <w:szCs w:val="22"/>
          <w:lang w:val="en-US"/>
        </w:rPr>
        <w:t>,</w:t>
      </w:r>
      <w:r w:rsidRPr="008C5E4B">
        <w:rPr>
          <w:rFonts w:ascii="Arial" w:hAnsi="Arial" w:cs="Arial"/>
          <w:sz w:val="22"/>
          <w:szCs w:val="22"/>
          <w:lang w:val="en-US"/>
        </w:rPr>
        <w:t xml:space="preserve"> controlled by a centralized </w:t>
      </w:r>
      <w:r w:rsidR="009169AE" w:rsidRPr="008C5E4B">
        <w:rPr>
          <w:rFonts w:ascii="Arial" w:hAnsi="Arial" w:cs="Arial"/>
          <w:sz w:val="22"/>
          <w:szCs w:val="22"/>
          <w:lang w:val="en-US"/>
        </w:rPr>
        <w:t>body (e.g. WIPO)</w:t>
      </w:r>
      <w:r w:rsidRPr="008C5E4B">
        <w:rPr>
          <w:rFonts w:ascii="Arial" w:hAnsi="Arial" w:cs="Arial"/>
          <w:sz w:val="22"/>
          <w:szCs w:val="22"/>
          <w:lang w:val="en-US"/>
        </w:rPr>
        <w:t xml:space="preserve"> within a permissioned </w:t>
      </w:r>
      <w:proofErr w:type="spellStart"/>
      <w:r w:rsidRPr="008C5E4B">
        <w:rPr>
          <w:rFonts w:ascii="Arial" w:hAnsi="Arial" w:cs="Arial"/>
          <w:sz w:val="22"/>
          <w:szCs w:val="22"/>
          <w:lang w:val="en-US"/>
        </w:rPr>
        <w:t>blockchain</w:t>
      </w:r>
      <w:proofErr w:type="spellEnd"/>
      <w:r w:rsidR="00837A46" w:rsidRPr="008C5E4B">
        <w:rPr>
          <w:rFonts w:ascii="Arial" w:hAnsi="Arial" w:cs="Arial"/>
          <w:sz w:val="22"/>
          <w:szCs w:val="22"/>
          <w:lang w:val="en-US"/>
        </w:rPr>
        <w:t xml:space="preserve"> network</w:t>
      </w:r>
      <w:r w:rsidR="006339B4" w:rsidRPr="008C5E4B">
        <w:rPr>
          <w:rFonts w:ascii="Arial" w:hAnsi="Arial" w:cs="Arial"/>
          <w:sz w:val="22"/>
          <w:szCs w:val="22"/>
          <w:lang w:val="en-US"/>
        </w:rPr>
        <w:t>.</w:t>
      </w:r>
      <w:r w:rsidR="008D0EE1" w:rsidRPr="008C5E4B">
        <w:rPr>
          <w:rFonts w:ascii="Arial" w:hAnsi="Arial" w:cs="Arial"/>
          <w:sz w:val="22"/>
          <w:szCs w:val="22"/>
          <w:lang w:val="en-US"/>
        </w:rPr>
        <w:t xml:space="preserve"> </w:t>
      </w:r>
      <w:r w:rsidR="008E1ED8" w:rsidRPr="008C5E4B">
        <w:rPr>
          <w:rFonts w:ascii="Arial" w:hAnsi="Arial" w:cs="Arial"/>
          <w:sz w:val="22"/>
          <w:szCs w:val="22"/>
          <w:lang w:val="en-US"/>
        </w:rPr>
        <w:t xml:space="preserve"> </w:t>
      </w:r>
      <w:r w:rsidR="008D0EE1" w:rsidRPr="008C5E4B">
        <w:rPr>
          <w:rFonts w:ascii="Arial" w:hAnsi="Arial" w:cs="Arial"/>
          <w:sz w:val="22"/>
          <w:szCs w:val="22"/>
          <w:lang w:val="en-US"/>
        </w:rPr>
        <w:t xml:space="preserve">The centralized body acts as the coordinator of the </w:t>
      </w:r>
      <w:proofErr w:type="spellStart"/>
      <w:r w:rsidR="00E55BAA" w:rsidRPr="008C5E4B">
        <w:rPr>
          <w:rFonts w:ascii="Arial" w:hAnsi="Arial" w:cs="Arial"/>
          <w:sz w:val="22"/>
          <w:szCs w:val="22"/>
          <w:lang w:val="en-US"/>
        </w:rPr>
        <w:t>b</w:t>
      </w:r>
      <w:r w:rsidR="008D0EE1" w:rsidRPr="008C5E4B">
        <w:rPr>
          <w:rFonts w:ascii="Arial" w:hAnsi="Arial" w:cs="Arial"/>
          <w:sz w:val="22"/>
          <w:szCs w:val="22"/>
          <w:lang w:val="en-US"/>
        </w:rPr>
        <w:t>lockchain</w:t>
      </w:r>
      <w:proofErr w:type="spellEnd"/>
      <w:r w:rsidR="008D0EE1" w:rsidRPr="008C5E4B">
        <w:rPr>
          <w:rFonts w:ascii="Arial" w:hAnsi="Arial" w:cs="Arial"/>
          <w:sz w:val="22"/>
          <w:szCs w:val="22"/>
          <w:lang w:val="en-US"/>
        </w:rPr>
        <w:t xml:space="preserve"> and manages access permissions to it. </w:t>
      </w:r>
      <w:r w:rsidR="001675DB" w:rsidRPr="008C5E4B">
        <w:rPr>
          <w:rFonts w:ascii="Arial" w:hAnsi="Arial" w:cs="Arial"/>
          <w:sz w:val="22"/>
          <w:szCs w:val="22"/>
          <w:lang w:val="en-US"/>
        </w:rPr>
        <w:t xml:space="preserve"> Further details on how the unique digital identifier can be created and used as well as its potential implication are explained below in the Section MOCK-UP BUSINESS CASE.</w:t>
      </w:r>
    </w:p>
    <w:p w14:paraId="606300AD" w14:textId="29B9B7D9" w:rsidR="0065451A" w:rsidRPr="008C5E4B" w:rsidRDefault="0065451A" w:rsidP="008C5E4B">
      <w:pPr>
        <w:spacing w:before="240" w:after="240"/>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6339B4" w:rsidRPr="008C5E4B">
        <w:rPr>
          <w:rFonts w:ascii="Arial" w:hAnsi="Arial" w:cs="Arial"/>
          <w:sz w:val="22"/>
          <w:szCs w:val="22"/>
          <w:lang w:val="en-US"/>
        </w:rPr>
        <w:t xml:space="preserve">In order </w:t>
      </w:r>
      <w:r w:rsidR="00104DFA" w:rsidRPr="008C5E4B">
        <w:rPr>
          <w:rFonts w:ascii="Arial" w:hAnsi="Arial" w:cs="Arial"/>
          <w:sz w:val="22"/>
          <w:szCs w:val="22"/>
          <w:lang w:val="en-US"/>
        </w:rPr>
        <w:t xml:space="preserve">for </w:t>
      </w:r>
      <w:r w:rsidR="00404F34" w:rsidRPr="008C5E4B">
        <w:rPr>
          <w:rFonts w:ascii="Arial" w:hAnsi="Arial" w:cs="Arial"/>
          <w:sz w:val="22"/>
          <w:szCs w:val="22"/>
          <w:lang w:val="en-US"/>
        </w:rPr>
        <w:t xml:space="preserve">a </w:t>
      </w:r>
      <w:r w:rsidR="00E55BAA" w:rsidRPr="008C5E4B">
        <w:rPr>
          <w:rFonts w:ascii="Arial" w:hAnsi="Arial" w:cs="Arial"/>
          <w:sz w:val="22"/>
          <w:szCs w:val="22"/>
          <w:lang w:val="en-US"/>
        </w:rPr>
        <w:t>u</w:t>
      </w:r>
      <w:r w:rsidR="00404F34" w:rsidRPr="008C5E4B">
        <w:rPr>
          <w:rFonts w:ascii="Arial" w:hAnsi="Arial" w:cs="Arial"/>
          <w:sz w:val="22"/>
          <w:szCs w:val="22"/>
          <w:lang w:val="en-US"/>
        </w:rPr>
        <w:t xml:space="preserve">ser </w:t>
      </w:r>
      <w:r w:rsidR="00104DFA" w:rsidRPr="008C5E4B">
        <w:rPr>
          <w:rFonts w:ascii="Arial" w:hAnsi="Arial" w:cs="Arial"/>
          <w:sz w:val="22"/>
          <w:szCs w:val="22"/>
          <w:lang w:val="en-US"/>
        </w:rPr>
        <w:t xml:space="preserve">to </w:t>
      </w:r>
      <w:r w:rsidRPr="008C5E4B">
        <w:rPr>
          <w:rFonts w:ascii="Arial" w:hAnsi="Arial" w:cs="Arial"/>
          <w:sz w:val="22"/>
          <w:szCs w:val="22"/>
          <w:lang w:val="en-US"/>
        </w:rPr>
        <w:t xml:space="preserve">own and control </w:t>
      </w:r>
      <w:r w:rsidR="001675DB" w:rsidRPr="008C5E4B">
        <w:rPr>
          <w:rFonts w:ascii="Arial" w:hAnsi="Arial" w:cs="Arial"/>
          <w:sz w:val="22"/>
          <w:szCs w:val="22"/>
          <w:lang w:val="en-US"/>
        </w:rPr>
        <w:t>his/her</w:t>
      </w:r>
      <w:r w:rsidRPr="008C5E4B">
        <w:rPr>
          <w:rFonts w:ascii="Arial" w:hAnsi="Arial" w:cs="Arial"/>
          <w:sz w:val="22"/>
          <w:szCs w:val="22"/>
          <w:lang w:val="en-US"/>
        </w:rPr>
        <w:t xml:space="preserve"> </w:t>
      </w:r>
      <w:r w:rsidR="007A7C7E" w:rsidRPr="008C5E4B">
        <w:rPr>
          <w:rFonts w:ascii="Arial" w:hAnsi="Arial" w:cs="Arial"/>
          <w:sz w:val="22"/>
          <w:szCs w:val="22"/>
          <w:lang w:val="en-US"/>
        </w:rPr>
        <w:t>identifier</w:t>
      </w:r>
      <w:r w:rsidR="00104DFA" w:rsidRPr="008C5E4B">
        <w:rPr>
          <w:rFonts w:ascii="Arial" w:hAnsi="Arial" w:cs="Arial"/>
          <w:sz w:val="22"/>
          <w:szCs w:val="22"/>
          <w:lang w:val="en-US"/>
        </w:rPr>
        <w:t>,</w:t>
      </w:r>
      <w:r w:rsidR="00404F34" w:rsidRPr="008C5E4B">
        <w:rPr>
          <w:rFonts w:ascii="Arial" w:hAnsi="Arial" w:cs="Arial"/>
          <w:sz w:val="22"/>
          <w:szCs w:val="22"/>
          <w:lang w:val="en-US"/>
        </w:rPr>
        <w:t xml:space="preserve"> </w:t>
      </w:r>
      <w:r w:rsidR="00E55BAA" w:rsidRPr="008C5E4B">
        <w:rPr>
          <w:rFonts w:ascii="Arial" w:hAnsi="Arial" w:cs="Arial"/>
          <w:sz w:val="22"/>
          <w:szCs w:val="22"/>
          <w:lang w:val="en-US"/>
        </w:rPr>
        <w:t xml:space="preserve">it </w:t>
      </w:r>
      <w:r w:rsidRPr="008C5E4B">
        <w:rPr>
          <w:rFonts w:ascii="Arial" w:hAnsi="Arial" w:cs="Arial"/>
          <w:sz w:val="22"/>
          <w:szCs w:val="22"/>
          <w:lang w:val="en-US"/>
        </w:rPr>
        <w:t xml:space="preserve">needs to be issued by an </w:t>
      </w:r>
      <w:r w:rsidR="00E55BAA" w:rsidRPr="008C5E4B">
        <w:rPr>
          <w:rFonts w:ascii="Arial" w:hAnsi="Arial" w:cs="Arial"/>
          <w:sz w:val="22"/>
          <w:szCs w:val="22"/>
          <w:lang w:val="en-US"/>
        </w:rPr>
        <w:t>i</w:t>
      </w:r>
      <w:r w:rsidR="00827C03" w:rsidRPr="008C5E4B">
        <w:rPr>
          <w:rFonts w:ascii="Arial" w:hAnsi="Arial" w:cs="Arial"/>
          <w:sz w:val="22"/>
          <w:szCs w:val="22"/>
          <w:lang w:val="en-US"/>
        </w:rPr>
        <w:t>ssuing</w:t>
      </w:r>
      <w:r w:rsidRPr="008C5E4B">
        <w:rPr>
          <w:rFonts w:ascii="Arial" w:hAnsi="Arial" w:cs="Arial"/>
          <w:sz w:val="22"/>
          <w:szCs w:val="22"/>
          <w:lang w:val="en-US"/>
        </w:rPr>
        <w:t xml:space="preserve"> body.  </w:t>
      </w:r>
      <w:r w:rsidR="00B707EA" w:rsidRPr="008C5E4B">
        <w:rPr>
          <w:rFonts w:ascii="Arial" w:hAnsi="Arial" w:cs="Arial"/>
          <w:sz w:val="22"/>
          <w:szCs w:val="22"/>
          <w:lang w:val="en-US"/>
        </w:rPr>
        <w:t xml:space="preserve">Such </w:t>
      </w:r>
      <w:r w:rsidR="00E55BAA" w:rsidRPr="008C5E4B">
        <w:rPr>
          <w:rFonts w:ascii="Arial" w:hAnsi="Arial" w:cs="Arial"/>
          <w:sz w:val="22"/>
          <w:szCs w:val="22"/>
          <w:lang w:val="en-US"/>
        </w:rPr>
        <w:t>i</w:t>
      </w:r>
      <w:r w:rsidRPr="008C5E4B">
        <w:rPr>
          <w:rFonts w:ascii="Arial" w:hAnsi="Arial" w:cs="Arial"/>
          <w:sz w:val="22"/>
          <w:szCs w:val="22"/>
          <w:lang w:val="en-US"/>
        </w:rPr>
        <w:t xml:space="preserve">ssuer is a trusted body, also known as the </w:t>
      </w:r>
      <w:r w:rsidR="00E55BAA" w:rsidRPr="008C5E4B">
        <w:rPr>
          <w:rFonts w:ascii="Arial" w:hAnsi="Arial" w:cs="Arial"/>
          <w:sz w:val="22"/>
          <w:szCs w:val="22"/>
          <w:lang w:val="en-US"/>
        </w:rPr>
        <w:t>c</w:t>
      </w:r>
      <w:r w:rsidRPr="008C5E4B">
        <w:rPr>
          <w:rFonts w:ascii="Arial" w:hAnsi="Arial" w:cs="Arial"/>
          <w:sz w:val="22"/>
          <w:szCs w:val="22"/>
          <w:lang w:val="en-US"/>
        </w:rPr>
        <w:t>laim</w:t>
      </w:r>
      <w:r w:rsidR="003E65C2" w:rsidRPr="008C5E4B">
        <w:rPr>
          <w:rFonts w:ascii="Arial" w:hAnsi="Arial" w:cs="Arial"/>
          <w:sz w:val="22"/>
          <w:szCs w:val="22"/>
          <w:lang w:val="en-US"/>
        </w:rPr>
        <w:t xml:space="preserve"> </w:t>
      </w:r>
      <w:r w:rsidR="00E55BAA" w:rsidRPr="008C5E4B">
        <w:rPr>
          <w:rFonts w:ascii="Arial" w:hAnsi="Arial" w:cs="Arial"/>
          <w:sz w:val="22"/>
          <w:szCs w:val="22"/>
          <w:lang w:val="en-US"/>
        </w:rPr>
        <w:t>i</w:t>
      </w:r>
      <w:r w:rsidRPr="008C5E4B">
        <w:rPr>
          <w:rFonts w:ascii="Arial" w:hAnsi="Arial" w:cs="Arial"/>
          <w:sz w:val="22"/>
          <w:szCs w:val="22"/>
          <w:lang w:val="en-US"/>
        </w:rPr>
        <w:t>ssuer</w:t>
      </w:r>
      <w:r w:rsidR="00E55BAA" w:rsidRPr="008C5E4B">
        <w:rPr>
          <w:rFonts w:ascii="Arial" w:hAnsi="Arial" w:cs="Arial"/>
          <w:sz w:val="22"/>
          <w:szCs w:val="22"/>
          <w:lang w:val="en-US"/>
        </w:rPr>
        <w:t>.</w:t>
      </w:r>
      <w:r w:rsidR="0044250B" w:rsidRPr="008C5E4B">
        <w:rPr>
          <w:rStyle w:val="FootnoteReference"/>
          <w:rFonts w:ascii="Arial" w:hAnsi="Arial" w:cs="Arial"/>
          <w:sz w:val="22"/>
          <w:szCs w:val="22"/>
          <w:lang w:val="en-US"/>
        </w:rPr>
        <w:footnoteReference w:id="1"/>
      </w:r>
      <w:r w:rsidR="006339B4" w:rsidRPr="008C5E4B">
        <w:rPr>
          <w:rFonts w:ascii="Arial" w:hAnsi="Arial" w:cs="Arial"/>
          <w:sz w:val="22"/>
          <w:szCs w:val="22"/>
          <w:lang w:val="en-US"/>
        </w:rPr>
        <w:t xml:space="preserve">  In the context of </w:t>
      </w:r>
      <w:r w:rsidR="00B707EA" w:rsidRPr="008C5E4B">
        <w:rPr>
          <w:rFonts w:ascii="Arial" w:hAnsi="Arial" w:cs="Arial"/>
          <w:sz w:val="22"/>
          <w:szCs w:val="22"/>
          <w:lang w:val="en-US"/>
        </w:rPr>
        <w:t xml:space="preserve">this </w:t>
      </w:r>
      <w:r w:rsidRPr="008C5E4B">
        <w:rPr>
          <w:rFonts w:ascii="Arial" w:hAnsi="Arial" w:cs="Arial"/>
          <w:sz w:val="22"/>
          <w:szCs w:val="22"/>
          <w:lang w:val="en-US"/>
        </w:rPr>
        <w:t>mock</w:t>
      </w:r>
      <w:r w:rsidR="003E65C2" w:rsidRPr="008C5E4B">
        <w:rPr>
          <w:rFonts w:ascii="Arial" w:hAnsi="Arial" w:cs="Arial"/>
          <w:sz w:val="22"/>
          <w:szCs w:val="22"/>
          <w:lang w:val="en-US"/>
        </w:rPr>
        <w:t>-</w:t>
      </w:r>
      <w:r w:rsidRPr="008C5E4B">
        <w:rPr>
          <w:rFonts w:ascii="Arial" w:hAnsi="Arial" w:cs="Arial"/>
          <w:sz w:val="22"/>
          <w:szCs w:val="22"/>
          <w:lang w:val="en-US"/>
        </w:rPr>
        <w:t>up</w:t>
      </w:r>
      <w:r w:rsidR="00B707EA" w:rsidRPr="008C5E4B">
        <w:rPr>
          <w:rFonts w:ascii="Arial" w:hAnsi="Arial" w:cs="Arial"/>
          <w:sz w:val="22"/>
          <w:szCs w:val="22"/>
          <w:lang w:val="en-US"/>
        </w:rPr>
        <w:t>,</w:t>
      </w:r>
      <w:r w:rsidRPr="008C5E4B">
        <w:rPr>
          <w:rFonts w:ascii="Arial" w:hAnsi="Arial" w:cs="Arial"/>
          <w:sz w:val="22"/>
          <w:szCs w:val="22"/>
          <w:lang w:val="en-US"/>
        </w:rPr>
        <w:t xml:space="preserve"> a centralized body</w:t>
      </w:r>
      <w:r w:rsidR="00874637" w:rsidRPr="008C5E4B">
        <w:rPr>
          <w:rFonts w:ascii="Arial" w:hAnsi="Arial" w:cs="Arial"/>
          <w:sz w:val="22"/>
          <w:szCs w:val="22"/>
          <w:lang w:val="en-US"/>
        </w:rPr>
        <w:t>, i.e., WIPO,</w:t>
      </w:r>
      <w:r w:rsidR="0019473F" w:rsidRPr="008C5E4B">
        <w:rPr>
          <w:rFonts w:ascii="Arial" w:hAnsi="Arial" w:cs="Arial"/>
          <w:sz w:val="22"/>
          <w:szCs w:val="22"/>
          <w:lang w:val="en-US"/>
        </w:rPr>
        <w:t xml:space="preserve"> </w:t>
      </w:r>
      <w:r w:rsidRPr="008C5E4B">
        <w:rPr>
          <w:rFonts w:ascii="Arial" w:hAnsi="Arial" w:cs="Arial"/>
          <w:sz w:val="22"/>
          <w:szCs w:val="22"/>
          <w:lang w:val="en-US"/>
        </w:rPr>
        <w:t xml:space="preserve">will attribute the </w:t>
      </w:r>
      <w:r w:rsidR="00E55BAA" w:rsidRPr="008C5E4B">
        <w:rPr>
          <w:rFonts w:ascii="Arial" w:hAnsi="Arial" w:cs="Arial"/>
          <w:sz w:val="22"/>
          <w:szCs w:val="22"/>
          <w:lang w:val="en-US"/>
        </w:rPr>
        <w:t>u</w:t>
      </w:r>
      <w:r w:rsidRPr="008C5E4B">
        <w:rPr>
          <w:rFonts w:ascii="Arial" w:hAnsi="Arial" w:cs="Arial"/>
          <w:sz w:val="22"/>
          <w:szCs w:val="22"/>
          <w:lang w:val="en-US"/>
        </w:rPr>
        <w:t xml:space="preserve">ser a globally unique identifier, trusting the </w:t>
      </w:r>
      <w:r w:rsidR="00E55BAA" w:rsidRPr="008C5E4B">
        <w:rPr>
          <w:rFonts w:ascii="Arial" w:hAnsi="Arial" w:cs="Arial"/>
          <w:sz w:val="22"/>
          <w:szCs w:val="22"/>
          <w:lang w:val="en-US"/>
        </w:rPr>
        <w:t>u</w:t>
      </w:r>
      <w:r w:rsidRPr="008C5E4B">
        <w:rPr>
          <w:rFonts w:ascii="Arial" w:hAnsi="Arial" w:cs="Arial"/>
          <w:sz w:val="22"/>
          <w:szCs w:val="22"/>
          <w:lang w:val="en-US"/>
        </w:rPr>
        <w:t>ser.  The participating part</w:t>
      </w:r>
      <w:r w:rsidR="00874637" w:rsidRPr="008C5E4B">
        <w:rPr>
          <w:rFonts w:ascii="Arial" w:hAnsi="Arial" w:cs="Arial"/>
          <w:sz w:val="22"/>
          <w:szCs w:val="22"/>
          <w:lang w:val="en-US"/>
        </w:rPr>
        <w:t>ies, e.g., IPOs and applicants,</w:t>
      </w:r>
      <w:r w:rsidRPr="008C5E4B">
        <w:rPr>
          <w:rFonts w:ascii="Arial" w:hAnsi="Arial" w:cs="Arial"/>
          <w:sz w:val="22"/>
          <w:szCs w:val="22"/>
          <w:lang w:val="en-US"/>
        </w:rPr>
        <w:t xml:space="preserve"> needs to trust the identi</w:t>
      </w:r>
      <w:r w:rsidR="00874637" w:rsidRPr="008C5E4B">
        <w:rPr>
          <w:rFonts w:ascii="Arial" w:hAnsi="Arial" w:cs="Arial"/>
          <w:sz w:val="22"/>
          <w:szCs w:val="22"/>
          <w:lang w:val="en-US"/>
        </w:rPr>
        <w:t>fier</w:t>
      </w:r>
      <w:r w:rsidRPr="008C5E4B">
        <w:rPr>
          <w:rFonts w:ascii="Arial" w:hAnsi="Arial" w:cs="Arial"/>
          <w:sz w:val="22"/>
          <w:szCs w:val="22"/>
          <w:lang w:val="en-US"/>
        </w:rPr>
        <w:t xml:space="preserve"> </w:t>
      </w:r>
      <w:r w:rsidR="0015282D" w:rsidRPr="008C5E4B">
        <w:rPr>
          <w:rFonts w:ascii="Arial" w:hAnsi="Arial" w:cs="Arial"/>
          <w:sz w:val="22"/>
          <w:szCs w:val="22"/>
          <w:lang w:val="en-US"/>
        </w:rPr>
        <w:t xml:space="preserve">issued </w:t>
      </w:r>
      <w:r w:rsidRPr="008C5E4B">
        <w:rPr>
          <w:rFonts w:ascii="Arial" w:hAnsi="Arial" w:cs="Arial"/>
          <w:sz w:val="22"/>
          <w:szCs w:val="22"/>
          <w:lang w:val="en-US"/>
        </w:rPr>
        <w:t xml:space="preserve">by </w:t>
      </w:r>
      <w:r w:rsidR="00E55BAA" w:rsidRPr="008C5E4B">
        <w:rPr>
          <w:rFonts w:ascii="Arial" w:hAnsi="Arial" w:cs="Arial"/>
          <w:sz w:val="22"/>
          <w:szCs w:val="22"/>
          <w:lang w:val="en-US"/>
        </w:rPr>
        <w:t>c</w:t>
      </w:r>
      <w:r w:rsidRPr="008C5E4B">
        <w:rPr>
          <w:rFonts w:ascii="Arial" w:hAnsi="Arial" w:cs="Arial"/>
          <w:sz w:val="22"/>
          <w:szCs w:val="22"/>
          <w:lang w:val="en-US"/>
        </w:rPr>
        <w:t>laim</w:t>
      </w:r>
      <w:r w:rsidR="00ED0D57" w:rsidRPr="008C5E4B">
        <w:rPr>
          <w:rFonts w:ascii="Arial" w:hAnsi="Arial" w:cs="Arial"/>
          <w:sz w:val="22"/>
          <w:szCs w:val="22"/>
          <w:lang w:val="en-US"/>
        </w:rPr>
        <w:t xml:space="preserve"> </w:t>
      </w:r>
      <w:r w:rsidR="00E55BAA" w:rsidRPr="008C5E4B">
        <w:rPr>
          <w:rFonts w:ascii="Arial" w:hAnsi="Arial" w:cs="Arial"/>
          <w:sz w:val="22"/>
          <w:szCs w:val="22"/>
          <w:lang w:val="en-US"/>
        </w:rPr>
        <w:t>i</w:t>
      </w:r>
      <w:r w:rsidRPr="008C5E4B">
        <w:rPr>
          <w:rFonts w:ascii="Arial" w:hAnsi="Arial" w:cs="Arial"/>
          <w:sz w:val="22"/>
          <w:szCs w:val="22"/>
          <w:lang w:val="en-US"/>
        </w:rPr>
        <w:t>ssuer</w:t>
      </w:r>
      <w:r w:rsidR="0036276A" w:rsidRPr="008C5E4B">
        <w:rPr>
          <w:rFonts w:ascii="Arial" w:hAnsi="Arial" w:cs="Arial"/>
          <w:sz w:val="22"/>
          <w:szCs w:val="22"/>
          <w:lang w:val="en-US"/>
        </w:rPr>
        <w:t>s</w:t>
      </w:r>
      <w:r w:rsidR="00874637" w:rsidRPr="008C5E4B">
        <w:rPr>
          <w:rFonts w:ascii="Arial" w:hAnsi="Arial" w:cs="Arial"/>
          <w:sz w:val="22"/>
          <w:szCs w:val="22"/>
          <w:lang w:val="en-US"/>
        </w:rPr>
        <w:t>, e.g., WIPO and IPOs</w:t>
      </w:r>
      <w:r w:rsidR="0015282D" w:rsidRPr="008C5E4B">
        <w:rPr>
          <w:rFonts w:ascii="Arial" w:hAnsi="Arial" w:cs="Arial"/>
          <w:sz w:val="22"/>
          <w:szCs w:val="22"/>
          <w:lang w:val="en-US"/>
        </w:rPr>
        <w:t>,</w:t>
      </w:r>
      <w:r w:rsidRPr="008C5E4B">
        <w:rPr>
          <w:rFonts w:ascii="Arial" w:hAnsi="Arial" w:cs="Arial"/>
          <w:sz w:val="22"/>
          <w:szCs w:val="22"/>
          <w:lang w:val="en-US"/>
        </w:rPr>
        <w:t xml:space="preserve"> whereby </w:t>
      </w:r>
      <w:r w:rsidR="000230A2" w:rsidRPr="008C5E4B">
        <w:rPr>
          <w:rFonts w:ascii="Arial" w:hAnsi="Arial" w:cs="Arial"/>
          <w:sz w:val="22"/>
          <w:szCs w:val="22"/>
          <w:lang w:val="en-US"/>
        </w:rPr>
        <w:t>such</w:t>
      </w:r>
      <w:r w:rsidRPr="008C5E4B">
        <w:rPr>
          <w:rFonts w:ascii="Arial" w:hAnsi="Arial" w:cs="Arial"/>
          <w:sz w:val="22"/>
          <w:szCs w:val="22"/>
          <w:lang w:val="en-US"/>
        </w:rPr>
        <w:t xml:space="preserve"> identi</w:t>
      </w:r>
      <w:r w:rsidR="0036276A" w:rsidRPr="008C5E4B">
        <w:rPr>
          <w:rFonts w:ascii="Arial" w:hAnsi="Arial" w:cs="Arial"/>
          <w:sz w:val="22"/>
          <w:szCs w:val="22"/>
          <w:lang w:val="en-US"/>
        </w:rPr>
        <w:t>fier</w:t>
      </w:r>
      <w:r w:rsidRPr="008C5E4B">
        <w:rPr>
          <w:rFonts w:ascii="Arial" w:hAnsi="Arial" w:cs="Arial"/>
          <w:sz w:val="22"/>
          <w:szCs w:val="22"/>
          <w:lang w:val="en-US"/>
        </w:rPr>
        <w:t xml:space="preserve"> can be verified within a </w:t>
      </w:r>
      <w:proofErr w:type="spellStart"/>
      <w:r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network.</w:t>
      </w:r>
      <w:r w:rsidR="00874637" w:rsidRPr="008C5E4B">
        <w:rPr>
          <w:rFonts w:ascii="Arial" w:hAnsi="Arial" w:cs="Arial"/>
          <w:sz w:val="22"/>
          <w:szCs w:val="22"/>
          <w:lang w:val="en-US"/>
        </w:rPr>
        <w:t xml:space="preserve"> </w:t>
      </w:r>
    </w:p>
    <w:p w14:paraId="511DE16F" w14:textId="77777777" w:rsidR="0065451A" w:rsidRPr="008C5E4B" w:rsidRDefault="0065451A" w:rsidP="0065451A">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Decentralized identifiers (DID</w:t>
      </w:r>
      <w:r w:rsidR="0062727C" w:rsidRPr="008C5E4B">
        <w:rPr>
          <w:rFonts w:ascii="Arial" w:hAnsi="Arial" w:cs="Arial"/>
          <w:sz w:val="22"/>
          <w:szCs w:val="22"/>
          <w:lang w:val="en-US"/>
        </w:rPr>
        <w:t>s</w:t>
      </w:r>
      <w:r w:rsidRPr="008C5E4B">
        <w:rPr>
          <w:rFonts w:ascii="Arial" w:hAnsi="Arial" w:cs="Arial"/>
          <w:sz w:val="22"/>
          <w:szCs w:val="22"/>
          <w:lang w:val="en-US"/>
        </w:rPr>
        <w:t xml:space="preserve">), implemented via </w:t>
      </w:r>
      <w:proofErr w:type="spellStart"/>
      <w:r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w:t>
      </w:r>
      <w:r w:rsidR="00AF76FE" w:rsidRPr="008C5E4B">
        <w:rPr>
          <w:rFonts w:ascii="Arial" w:hAnsi="Arial" w:cs="Arial"/>
          <w:sz w:val="22"/>
          <w:szCs w:val="22"/>
          <w:lang w:val="en-US"/>
        </w:rPr>
        <w:t xml:space="preserve">enable </w:t>
      </w:r>
      <w:r w:rsidRPr="008C5E4B">
        <w:rPr>
          <w:rFonts w:ascii="Arial" w:hAnsi="Arial" w:cs="Arial"/>
          <w:sz w:val="22"/>
          <w:szCs w:val="22"/>
          <w:lang w:val="en-US"/>
        </w:rPr>
        <w:t>a verifiable decent</w:t>
      </w:r>
      <w:r w:rsidR="006339B4" w:rsidRPr="008C5E4B">
        <w:rPr>
          <w:rFonts w:ascii="Arial" w:hAnsi="Arial" w:cs="Arial"/>
          <w:sz w:val="22"/>
          <w:szCs w:val="22"/>
          <w:lang w:val="en-US"/>
        </w:rPr>
        <w:t xml:space="preserve">ralized identity (credentials) </w:t>
      </w:r>
      <w:r w:rsidRPr="008C5E4B">
        <w:rPr>
          <w:rFonts w:ascii="Arial" w:hAnsi="Arial" w:cs="Arial"/>
          <w:sz w:val="22"/>
          <w:szCs w:val="22"/>
          <w:lang w:val="en-US"/>
        </w:rPr>
        <w:t xml:space="preserve">to allow an object – defined by the </w:t>
      </w:r>
      <w:r w:rsidR="009169AE" w:rsidRPr="008C5E4B">
        <w:rPr>
          <w:rFonts w:ascii="Arial" w:hAnsi="Arial" w:cs="Arial"/>
          <w:sz w:val="22"/>
          <w:szCs w:val="22"/>
          <w:lang w:val="en-US"/>
        </w:rPr>
        <w:t>owner</w:t>
      </w:r>
      <w:r w:rsidRPr="008C5E4B">
        <w:rPr>
          <w:rFonts w:ascii="Arial" w:hAnsi="Arial" w:cs="Arial"/>
          <w:sz w:val="22"/>
          <w:szCs w:val="22"/>
          <w:lang w:val="en-US"/>
        </w:rPr>
        <w:t xml:space="preserve"> </w:t>
      </w:r>
      <w:r w:rsidR="00404F34" w:rsidRPr="008C5E4B">
        <w:rPr>
          <w:rFonts w:ascii="Arial" w:hAnsi="Arial" w:cs="Arial"/>
          <w:sz w:val="22"/>
          <w:szCs w:val="22"/>
          <w:lang w:val="en-US"/>
        </w:rPr>
        <w:t xml:space="preserve">of the identity </w:t>
      </w:r>
      <w:r w:rsidR="00E55BAA" w:rsidRPr="008C5E4B">
        <w:rPr>
          <w:rFonts w:ascii="Arial" w:hAnsi="Arial" w:cs="Arial"/>
          <w:sz w:val="22"/>
          <w:szCs w:val="22"/>
          <w:lang w:val="en-US"/>
        </w:rPr>
        <w:t>–</w:t>
      </w:r>
      <w:r w:rsidR="00404F34" w:rsidRPr="008C5E4B">
        <w:rPr>
          <w:rFonts w:ascii="Arial" w:hAnsi="Arial" w:cs="Arial"/>
          <w:sz w:val="22"/>
          <w:szCs w:val="22"/>
          <w:lang w:val="en-US"/>
        </w:rPr>
        <w:t xml:space="preserve"> </w:t>
      </w:r>
      <w:r w:rsidRPr="008C5E4B">
        <w:rPr>
          <w:rFonts w:ascii="Arial" w:hAnsi="Arial" w:cs="Arial"/>
          <w:sz w:val="22"/>
          <w:szCs w:val="22"/>
          <w:lang w:val="en-US"/>
        </w:rPr>
        <w:t>(person, company, abstract identity, etc.) to be identified.</w:t>
      </w:r>
    </w:p>
    <w:p w14:paraId="025E5172" w14:textId="77777777" w:rsidR="0065451A" w:rsidRPr="008C5E4B" w:rsidRDefault="0065451A" w:rsidP="0065451A">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Example</w:t>
      </w:r>
      <w:r w:rsidR="00C70C01" w:rsidRPr="008C5E4B">
        <w:rPr>
          <w:rFonts w:ascii="Arial" w:hAnsi="Arial" w:cs="Arial"/>
          <w:sz w:val="22"/>
          <w:szCs w:val="22"/>
          <w:lang w:val="en-US"/>
        </w:rPr>
        <w:t>s</w:t>
      </w:r>
      <w:r w:rsidRPr="008C5E4B">
        <w:rPr>
          <w:rFonts w:ascii="Arial" w:hAnsi="Arial" w:cs="Arial"/>
          <w:sz w:val="22"/>
          <w:szCs w:val="22"/>
          <w:lang w:val="en-US"/>
        </w:rPr>
        <w:t xml:space="preserve"> of DID</w:t>
      </w:r>
      <w:r w:rsidR="002E5BE5" w:rsidRPr="008C5E4B">
        <w:rPr>
          <w:rFonts w:ascii="Arial" w:hAnsi="Arial" w:cs="Arial"/>
          <w:sz w:val="22"/>
          <w:szCs w:val="22"/>
          <w:lang w:val="en-US"/>
        </w:rPr>
        <w:t>s</w:t>
      </w:r>
      <w:r w:rsidRPr="008C5E4B">
        <w:rPr>
          <w:rFonts w:ascii="Arial" w:hAnsi="Arial" w:cs="Arial"/>
          <w:sz w:val="22"/>
          <w:szCs w:val="22"/>
          <w:lang w:val="en-US"/>
        </w:rPr>
        <w:t xml:space="preserve"> could be</w:t>
      </w:r>
      <w:r w:rsidR="00C70C01" w:rsidRPr="008C5E4B">
        <w:rPr>
          <w:rFonts w:ascii="Arial" w:hAnsi="Arial" w:cs="Arial"/>
          <w:sz w:val="22"/>
          <w:szCs w:val="22"/>
          <w:lang w:val="en-US"/>
        </w:rPr>
        <w:t xml:space="preserve"> the following</w:t>
      </w:r>
      <w:r w:rsidRPr="008C5E4B">
        <w:rPr>
          <w:rFonts w:ascii="Arial" w:hAnsi="Arial" w:cs="Arial"/>
          <w:sz w:val="22"/>
          <w:szCs w:val="22"/>
          <w:lang w:val="en-US"/>
        </w:rPr>
        <w:t>:</w:t>
      </w:r>
    </w:p>
    <w:tbl>
      <w:tblPr>
        <w:tblStyle w:val="NormalTable0"/>
        <w:tblW w:w="0" w:type="auto"/>
        <w:tblInd w:w="72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4933"/>
        <w:gridCol w:w="3682"/>
      </w:tblGrid>
      <w:tr w:rsidR="0065451A" w:rsidRPr="008C5E4B" w14:paraId="40E0C21F" w14:textId="77777777" w:rsidTr="007A0DC9">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672806" w14:textId="77777777" w:rsidR="0065451A" w:rsidRPr="008C5E4B" w:rsidRDefault="0065451A" w:rsidP="007A0DC9">
            <w:pPr>
              <w:jc w:val="center"/>
              <w:rPr>
                <w:rFonts w:ascii="Arial" w:hAnsi="Arial" w:cs="Arial"/>
                <w:b/>
                <w:bCs/>
                <w:sz w:val="22"/>
                <w:szCs w:val="22"/>
              </w:rPr>
            </w:pPr>
            <w:r w:rsidRPr="008C5E4B">
              <w:rPr>
                <w:rFonts w:ascii="Arial" w:hAnsi="Arial" w:cs="Arial"/>
                <w:b/>
                <w:bCs/>
                <w:sz w:val="22"/>
                <w:szCs w:val="22"/>
              </w:rPr>
              <w:t>DID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77756D" w14:textId="77777777" w:rsidR="0065451A" w:rsidRPr="008C5E4B" w:rsidRDefault="00ED5EE5" w:rsidP="000D459A">
            <w:pPr>
              <w:jc w:val="center"/>
              <w:rPr>
                <w:rFonts w:ascii="Arial" w:hAnsi="Arial" w:cs="Arial"/>
                <w:b/>
                <w:bCs/>
                <w:sz w:val="22"/>
                <w:szCs w:val="22"/>
              </w:rPr>
            </w:pPr>
            <w:proofErr w:type="spellStart"/>
            <w:r w:rsidRPr="008C5E4B">
              <w:rPr>
                <w:rFonts w:ascii="Arial" w:hAnsi="Arial" w:cs="Arial"/>
                <w:b/>
                <w:bCs/>
                <w:sz w:val="22"/>
                <w:szCs w:val="22"/>
              </w:rPr>
              <w:t>Remarks</w:t>
            </w:r>
            <w:proofErr w:type="spellEnd"/>
          </w:p>
        </w:tc>
      </w:tr>
      <w:tr w:rsidR="0065451A" w:rsidRPr="008C5E4B" w14:paraId="5B121DA4"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83EBD8" w14:textId="77777777" w:rsidR="0065451A" w:rsidRPr="008C5E4B" w:rsidRDefault="0065451A" w:rsidP="007A0DC9">
            <w:pPr>
              <w:pStyle w:val="HTMLPreformatted"/>
              <w:rPr>
                <w:rFonts w:ascii="Arial" w:hAnsi="Arial" w:cs="Arial"/>
                <w:sz w:val="22"/>
                <w:szCs w:val="22"/>
              </w:rPr>
            </w:pPr>
            <w:r w:rsidRPr="008C5E4B">
              <w:rPr>
                <w:rFonts w:ascii="Arial" w:hAnsi="Arial" w:cs="Arial"/>
                <w:sz w:val="22"/>
                <w:szCs w:val="22"/>
              </w:rPr>
              <w:t>did:btc:1d7faChpbnbpPJd9Xu5kd4J7qhRnLz6FZ</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FB6303" w14:textId="77777777" w:rsidR="0065451A" w:rsidRPr="008C5E4B" w:rsidRDefault="0065451A" w:rsidP="007A0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en-IE"/>
              </w:rPr>
            </w:pPr>
            <w:r w:rsidRPr="008C5E4B">
              <w:rPr>
                <w:rFonts w:ascii="Arial" w:hAnsi="Arial" w:cs="Arial"/>
                <w:sz w:val="22"/>
                <w:szCs w:val="22"/>
                <w:lang w:val="en-IE"/>
              </w:rPr>
              <w:t>subject managed in a Bitcoin</w:t>
            </w:r>
            <w:r w:rsidR="0081412B" w:rsidRPr="008C5E4B">
              <w:rPr>
                <w:rFonts w:ascii="Arial" w:hAnsi="Arial" w:cs="Arial"/>
                <w:sz w:val="22"/>
                <w:szCs w:val="22"/>
                <w:lang w:val="en-IE"/>
              </w:rPr>
              <w:t xml:space="preserve"> </w:t>
            </w:r>
            <w:proofErr w:type="spellStart"/>
            <w:r w:rsidRPr="008C5E4B">
              <w:rPr>
                <w:rFonts w:ascii="Arial" w:hAnsi="Arial" w:cs="Arial"/>
                <w:sz w:val="22"/>
                <w:szCs w:val="22"/>
                <w:lang w:val="en-IE"/>
              </w:rPr>
              <w:t>blockchain</w:t>
            </w:r>
            <w:proofErr w:type="spellEnd"/>
          </w:p>
        </w:tc>
      </w:tr>
      <w:tr w:rsidR="0065451A" w:rsidRPr="008C5E4B" w14:paraId="727067A2"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07F537" w14:textId="77777777" w:rsidR="0065451A" w:rsidRPr="008C5E4B" w:rsidRDefault="0065451A" w:rsidP="007A0DC9">
            <w:pPr>
              <w:pStyle w:val="HTMLPreformatted"/>
              <w:rPr>
                <w:rFonts w:ascii="Arial" w:hAnsi="Arial" w:cs="Arial"/>
                <w:sz w:val="22"/>
                <w:szCs w:val="22"/>
              </w:rPr>
            </w:pPr>
            <w:r w:rsidRPr="008C5E4B">
              <w:rPr>
                <w:rFonts w:ascii="Arial" w:hAnsi="Arial" w:cs="Arial"/>
                <w:sz w:val="22"/>
                <w:szCs w:val="22"/>
              </w:rPr>
              <w:t xml:space="preserve">did:ontology:123456789abcdefghi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573A9E" w14:textId="77777777" w:rsidR="0065451A" w:rsidRPr="008C5E4B" w:rsidRDefault="0065451A" w:rsidP="007A0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en-IE"/>
              </w:rPr>
            </w:pPr>
            <w:r w:rsidRPr="008C5E4B">
              <w:rPr>
                <w:rFonts w:ascii="Arial" w:hAnsi="Arial" w:cs="Arial"/>
                <w:sz w:val="22"/>
                <w:szCs w:val="22"/>
                <w:lang w:val="en-IE"/>
              </w:rPr>
              <w:t xml:space="preserve">subject managed in an Ontology </w:t>
            </w:r>
            <w:proofErr w:type="spellStart"/>
            <w:r w:rsidRPr="008C5E4B">
              <w:rPr>
                <w:rFonts w:ascii="Arial" w:hAnsi="Arial" w:cs="Arial"/>
                <w:sz w:val="22"/>
                <w:szCs w:val="22"/>
                <w:lang w:val="en-IE"/>
              </w:rPr>
              <w:t>blockchain</w:t>
            </w:r>
            <w:proofErr w:type="spellEnd"/>
          </w:p>
        </w:tc>
      </w:tr>
      <w:tr w:rsidR="0065451A" w:rsidRPr="008C5E4B" w14:paraId="2C077B90"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44A072" w14:textId="77777777" w:rsidR="0065451A" w:rsidRPr="008C5E4B" w:rsidRDefault="0065451A" w:rsidP="007A0DC9">
            <w:pPr>
              <w:pStyle w:val="HTMLPreformatted"/>
              <w:rPr>
                <w:rFonts w:ascii="Arial" w:hAnsi="Arial" w:cs="Arial"/>
                <w:sz w:val="22"/>
                <w:szCs w:val="22"/>
              </w:rPr>
            </w:pPr>
            <w:r w:rsidRPr="008C5E4B">
              <w:rPr>
                <w:rFonts w:ascii="Arial" w:hAnsi="Arial" w:cs="Arial"/>
                <w:sz w:val="22"/>
                <w:szCs w:val="22"/>
              </w:rPr>
              <w:t>did:ldap:user1234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CC1327" w14:textId="77777777" w:rsidR="0065451A" w:rsidRPr="008C5E4B" w:rsidRDefault="0065451A" w:rsidP="007A0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en-IE"/>
              </w:rPr>
            </w:pPr>
            <w:r w:rsidRPr="008C5E4B">
              <w:rPr>
                <w:rFonts w:ascii="Arial" w:hAnsi="Arial" w:cs="Arial"/>
                <w:sz w:val="22"/>
                <w:szCs w:val="22"/>
                <w:lang w:val="en-IE"/>
              </w:rPr>
              <w:t>subject managed in an LDAP directory</w:t>
            </w:r>
          </w:p>
        </w:tc>
      </w:tr>
      <w:tr w:rsidR="0065451A" w:rsidRPr="008C5E4B" w14:paraId="465BA8F4"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1C0639" w14:textId="77777777" w:rsidR="0065451A" w:rsidRPr="008C5E4B" w:rsidRDefault="0065451A" w:rsidP="007A0DC9">
            <w:pPr>
              <w:pStyle w:val="HTMLPreformatted"/>
              <w:rPr>
                <w:rFonts w:ascii="Arial" w:hAnsi="Arial" w:cs="Arial"/>
                <w:sz w:val="22"/>
                <w:szCs w:val="22"/>
              </w:rPr>
            </w:pPr>
            <w:r w:rsidRPr="008C5E4B">
              <w:rPr>
                <w:rFonts w:ascii="Arial" w:hAnsi="Arial" w:cs="Arial"/>
                <w:sz w:val="22"/>
                <w:szCs w:val="22"/>
              </w:rPr>
              <w:t>did:custom:user1234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279A69" w14:textId="77777777" w:rsidR="0065451A" w:rsidRPr="008C5E4B" w:rsidRDefault="0065451A" w:rsidP="007A0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2"/>
                <w:szCs w:val="22"/>
                <w:lang w:val="en-IE"/>
              </w:rPr>
            </w:pPr>
            <w:proofErr w:type="gramStart"/>
            <w:r w:rsidRPr="008C5E4B">
              <w:rPr>
                <w:rFonts w:ascii="Arial" w:hAnsi="Arial" w:cs="Arial"/>
                <w:sz w:val="22"/>
                <w:szCs w:val="22"/>
                <w:lang w:val="en-IE"/>
              </w:rPr>
              <w:t>subject</w:t>
            </w:r>
            <w:proofErr w:type="gramEnd"/>
            <w:r w:rsidRPr="008C5E4B">
              <w:rPr>
                <w:rFonts w:ascii="Arial" w:hAnsi="Arial" w:cs="Arial"/>
                <w:sz w:val="22"/>
                <w:szCs w:val="22"/>
                <w:lang w:val="en-IE"/>
              </w:rPr>
              <w:t xml:space="preserve"> managed by custom system (internal database,</w:t>
            </w:r>
            <w:r w:rsidR="006339B4" w:rsidRPr="008C5E4B">
              <w:rPr>
                <w:rFonts w:ascii="Arial" w:hAnsi="Arial" w:cs="Arial"/>
                <w:sz w:val="22"/>
                <w:szCs w:val="22"/>
                <w:lang w:val="en-IE"/>
              </w:rPr>
              <w:t xml:space="preserve"> </w:t>
            </w:r>
            <w:r w:rsidR="00D73EB2" w:rsidRPr="008C5E4B">
              <w:rPr>
                <w:rFonts w:ascii="Arial" w:hAnsi="Arial" w:cs="Arial"/>
                <w:sz w:val="22"/>
                <w:szCs w:val="22"/>
                <w:lang w:val="en-IE"/>
              </w:rPr>
              <w:t>etc.</w:t>
            </w:r>
            <w:r w:rsidRPr="008C5E4B">
              <w:rPr>
                <w:rFonts w:ascii="Arial" w:hAnsi="Arial" w:cs="Arial"/>
                <w:sz w:val="22"/>
                <w:szCs w:val="22"/>
                <w:lang w:val="en-IE"/>
              </w:rPr>
              <w:t>)</w:t>
            </w:r>
          </w:p>
        </w:tc>
      </w:tr>
    </w:tbl>
    <w:p w14:paraId="456D6764" w14:textId="77777777" w:rsidR="0065451A" w:rsidRPr="008C5E4B" w:rsidRDefault="0065451A" w:rsidP="0065451A">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 xml:space="preserve"> DID</w:t>
      </w:r>
      <w:r w:rsidR="0088477D" w:rsidRPr="008C5E4B">
        <w:rPr>
          <w:rFonts w:ascii="Arial" w:hAnsi="Arial" w:cs="Arial"/>
          <w:sz w:val="22"/>
          <w:szCs w:val="22"/>
          <w:lang w:val="en-US"/>
        </w:rPr>
        <w:t>s allow</w:t>
      </w:r>
      <w:r w:rsidRPr="008C5E4B">
        <w:rPr>
          <w:rFonts w:ascii="Arial" w:hAnsi="Arial" w:cs="Arial"/>
          <w:sz w:val="22"/>
          <w:szCs w:val="22"/>
          <w:lang w:val="en-US"/>
        </w:rPr>
        <w:t xml:space="preserve"> the decoupling of the identity from centralized registries, identity providers and certification authorities</w:t>
      </w:r>
      <w:r w:rsidR="0081412B" w:rsidRPr="008C5E4B">
        <w:rPr>
          <w:rFonts w:ascii="Arial" w:hAnsi="Arial" w:cs="Arial"/>
          <w:sz w:val="22"/>
          <w:szCs w:val="22"/>
          <w:lang w:val="en-US"/>
        </w:rPr>
        <w:t>,</w:t>
      </w:r>
      <w:r w:rsidRPr="008C5E4B">
        <w:rPr>
          <w:rFonts w:ascii="Arial" w:hAnsi="Arial" w:cs="Arial"/>
          <w:sz w:val="22"/>
          <w:szCs w:val="22"/>
          <w:lang w:val="en-US"/>
        </w:rPr>
        <w:t xml:space="preserve"> while still retaining their services.  </w:t>
      </w:r>
      <w:r w:rsidR="00C211F2" w:rsidRPr="008C5E4B">
        <w:rPr>
          <w:rFonts w:ascii="Arial" w:hAnsi="Arial" w:cs="Arial"/>
          <w:sz w:val="22"/>
          <w:szCs w:val="22"/>
          <w:lang w:val="en-US"/>
        </w:rPr>
        <w:t xml:space="preserve">Additionally, </w:t>
      </w:r>
      <w:r w:rsidRPr="008C5E4B">
        <w:rPr>
          <w:rFonts w:ascii="Arial" w:hAnsi="Arial" w:cs="Arial"/>
          <w:sz w:val="22"/>
          <w:szCs w:val="22"/>
          <w:lang w:val="en-US"/>
        </w:rPr>
        <w:t>DID</w:t>
      </w:r>
      <w:r w:rsidR="0088477D" w:rsidRPr="008C5E4B">
        <w:rPr>
          <w:rFonts w:ascii="Arial" w:hAnsi="Arial" w:cs="Arial"/>
          <w:sz w:val="22"/>
          <w:szCs w:val="22"/>
          <w:lang w:val="en-US"/>
        </w:rPr>
        <w:t>s</w:t>
      </w:r>
      <w:r w:rsidRPr="008C5E4B">
        <w:rPr>
          <w:rFonts w:ascii="Arial" w:hAnsi="Arial" w:cs="Arial"/>
          <w:sz w:val="22"/>
          <w:szCs w:val="22"/>
          <w:lang w:val="en-US"/>
        </w:rPr>
        <w:t xml:space="preserve"> </w:t>
      </w:r>
      <w:r w:rsidR="00C211F2" w:rsidRPr="008C5E4B">
        <w:rPr>
          <w:rFonts w:ascii="Arial" w:hAnsi="Arial" w:cs="Arial"/>
          <w:sz w:val="22"/>
          <w:szCs w:val="22"/>
          <w:lang w:val="en-US"/>
        </w:rPr>
        <w:t>enable</w:t>
      </w:r>
      <w:r w:rsidRPr="008C5E4B">
        <w:rPr>
          <w:rFonts w:ascii="Arial" w:hAnsi="Arial" w:cs="Arial"/>
          <w:sz w:val="22"/>
          <w:szCs w:val="22"/>
          <w:lang w:val="en-US"/>
        </w:rPr>
        <w:t xml:space="preserve"> personas and companies to trust a system that generates globally unique identifiers and authenticate</w:t>
      </w:r>
      <w:r w:rsidR="0088477D" w:rsidRPr="008C5E4B">
        <w:rPr>
          <w:rFonts w:ascii="Arial" w:hAnsi="Arial" w:cs="Arial"/>
          <w:sz w:val="22"/>
          <w:szCs w:val="22"/>
          <w:lang w:val="en-US"/>
        </w:rPr>
        <w:t>s</w:t>
      </w:r>
      <w:r w:rsidRPr="008C5E4B">
        <w:rPr>
          <w:rFonts w:ascii="Arial" w:hAnsi="Arial" w:cs="Arial"/>
          <w:sz w:val="22"/>
          <w:szCs w:val="22"/>
          <w:lang w:val="en-US"/>
        </w:rPr>
        <w:t xml:space="preserve"> such identifiers using digital and cryptographic proofs </w:t>
      </w:r>
      <w:r w:rsidR="0088477D" w:rsidRPr="008C5E4B">
        <w:rPr>
          <w:rFonts w:ascii="Arial" w:hAnsi="Arial" w:cs="Arial"/>
          <w:sz w:val="22"/>
          <w:szCs w:val="22"/>
          <w:lang w:val="en-US"/>
        </w:rPr>
        <w:t xml:space="preserve">based on, for example, </w:t>
      </w:r>
      <w:r w:rsidRPr="008C5E4B">
        <w:rPr>
          <w:rFonts w:ascii="Arial" w:hAnsi="Arial" w:cs="Arial"/>
          <w:sz w:val="22"/>
          <w:szCs w:val="22"/>
          <w:lang w:val="en-US"/>
        </w:rPr>
        <w:t>digital signatures and biometrics.</w:t>
      </w:r>
    </w:p>
    <w:p w14:paraId="11243D80" w14:textId="77777777" w:rsidR="0065451A" w:rsidRPr="008C5E4B" w:rsidRDefault="0065451A" w:rsidP="0065451A">
      <w:pPr>
        <w:spacing w:before="240" w:after="240"/>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The creation of a verifiable identity and the verification thereof implies three types of personas</w:t>
      </w:r>
      <w:r w:rsidR="0088477D" w:rsidRPr="008C5E4B">
        <w:rPr>
          <w:rFonts w:ascii="Arial" w:hAnsi="Arial" w:cs="Arial"/>
          <w:sz w:val="22"/>
          <w:szCs w:val="22"/>
          <w:lang w:val="en-US"/>
        </w:rPr>
        <w:t>,</w:t>
      </w:r>
      <w:r w:rsidRPr="008C5E4B">
        <w:rPr>
          <w:rFonts w:ascii="Arial" w:hAnsi="Arial" w:cs="Arial"/>
          <w:sz w:val="22"/>
          <w:szCs w:val="22"/>
          <w:lang w:val="en-US"/>
        </w:rPr>
        <w:t xml:space="preserve"> </w:t>
      </w:r>
      <w:r w:rsidR="0088477D" w:rsidRPr="008C5E4B">
        <w:rPr>
          <w:rFonts w:ascii="Arial" w:hAnsi="Arial" w:cs="Arial"/>
          <w:sz w:val="22"/>
          <w:szCs w:val="22"/>
          <w:lang w:val="en-US"/>
        </w:rPr>
        <w:t>n</w:t>
      </w:r>
      <w:r w:rsidRPr="008C5E4B">
        <w:rPr>
          <w:rFonts w:ascii="Arial" w:hAnsi="Arial" w:cs="Arial"/>
          <w:sz w:val="22"/>
          <w:szCs w:val="22"/>
          <w:lang w:val="en-US"/>
        </w:rPr>
        <w:t xml:space="preserve">amely the Holder, the Issuer and the Verifier. </w:t>
      </w:r>
      <w:r w:rsidR="00004396" w:rsidRPr="008C5E4B">
        <w:rPr>
          <w:rFonts w:ascii="Arial" w:hAnsi="Arial" w:cs="Arial"/>
          <w:sz w:val="22"/>
          <w:szCs w:val="22"/>
          <w:lang w:val="en-US"/>
        </w:rPr>
        <w:t xml:space="preserve"> </w:t>
      </w:r>
      <w:r w:rsidRPr="008C5E4B">
        <w:rPr>
          <w:rFonts w:ascii="Arial" w:hAnsi="Arial" w:cs="Arial"/>
          <w:sz w:val="22"/>
          <w:szCs w:val="22"/>
          <w:lang w:val="en-US"/>
        </w:rPr>
        <w:t>These three personas interact with each other within a decentralized</w:t>
      </w:r>
      <w:r w:rsidR="0081412B" w:rsidRPr="008C5E4B">
        <w:rPr>
          <w:rFonts w:ascii="Arial" w:hAnsi="Arial" w:cs="Arial"/>
          <w:sz w:val="22"/>
          <w:szCs w:val="22"/>
          <w:lang w:val="en-US"/>
        </w:rPr>
        <w:t xml:space="preserve"> </w:t>
      </w:r>
      <w:proofErr w:type="spellStart"/>
      <w:r w:rsidR="0081412B"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implementation</w:t>
      </w:r>
      <w:r w:rsidR="00F81F21" w:rsidRPr="008C5E4B">
        <w:rPr>
          <w:rFonts w:ascii="Arial" w:hAnsi="Arial" w:cs="Arial"/>
          <w:sz w:val="22"/>
          <w:szCs w:val="22"/>
          <w:lang w:val="en-US"/>
        </w:rPr>
        <w:t xml:space="preserve"> system</w:t>
      </w:r>
      <w:r w:rsidRPr="008C5E4B">
        <w:rPr>
          <w:rFonts w:ascii="Arial" w:hAnsi="Arial" w:cs="Arial"/>
          <w:sz w:val="22"/>
          <w:szCs w:val="22"/>
          <w:lang w:val="en-US"/>
        </w:rPr>
        <w:t xml:space="preserve">.  </w:t>
      </w:r>
    </w:p>
    <w:p w14:paraId="6C7EA744" w14:textId="3F920467" w:rsidR="001C0B72" w:rsidRPr="008C5E4B" w:rsidRDefault="0065451A" w:rsidP="008E5EC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 xml:space="preserve">The following process is implemented within a distributed </w:t>
      </w:r>
      <w:proofErr w:type="spellStart"/>
      <w:r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representing decentralized identities.</w:t>
      </w:r>
      <w:r w:rsidR="0083369E" w:rsidRPr="008C5E4B">
        <w:rPr>
          <w:rFonts w:ascii="Arial" w:hAnsi="Arial" w:cs="Arial"/>
          <w:sz w:val="22"/>
          <w:szCs w:val="22"/>
          <w:lang w:val="en-US"/>
        </w:rPr>
        <w:t xml:space="preserve"> </w:t>
      </w:r>
      <w:r w:rsidR="00B66EF1" w:rsidRPr="008C5E4B">
        <w:rPr>
          <w:rFonts w:ascii="Arial" w:hAnsi="Arial" w:cs="Arial"/>
          <w:sz w:val="22"/>
          <w:szCs w:val="22"/>
          <w:lang w:val="en-US"/>
        </w:rPr>
        <w:t xml:space="preserve"> </w:t>
      </w:r>
      <w:r w:rsidRPr="008C5E4B">
        <w:rPr>
          <w:rFonts w:ascii="Arial" w:hAnsi="Arial" w:cs="Arial"/>
          <w:sz w:val="22"/>
          <w:szCs w:val="22"/>
          <w:lang w:val="en-US"/>
        </w:rPr>
        <w:t xml:space="preserve">The Holder is the owner of objects </w:t>
      </w:r>
      <w:r w:rsidR="0083369E" w:rsidRPr="008C5E4B">
        <w:rPr>
          <w:rFonts w:ascii="Arial" w:hAnsi="Arial" w:cs="Arial"/>
          <w:sz w:val="22"/>
          <w:szCs w:val="22"/>
          <w:lang w:val="en-US"/>
        </w:rPr>
        <w:t>which</w:t>
      </w:r>
      <w:r w:rsidR="009314B8" w:rsidRPr="008C5E4B">
        <w:rPr>
          <w:rFonts w:ascii="Arial" w:hAnsi="Arial" w:cs="Arial"/>
          <w:sz w:val="22"/>
          <w:szCs w:val="22"/>
          <w:lang w:val="en-US"/>
        </w:rPr>
        <w:t xml:space="preserve"> must </w:t>
      </w:r>
      <w:r w:rsidRPr="008C5E4B">
        <w:rPr>
          <w:rFonts w:ascii="Arial" w:hAnsi="Arial" w:cs="Arial"/>
          <w:sz w:val="22"/>
          <w:szCs w:val="22"/>
          <w:lang w:val="en-US"/>
        </w:rPr>
        <w:t xml:space="preserve">be identifiable </w:t>
      </w:r>
      <w:r w:rsidR="00002DBB" w:rsidRPr="008C5E4B">
        <w:rPr>
          <w:rFonts w:ascii="Arial" w:hAnsi="Arial" w:cs="Arial"/>
          <w:sz w:val="22"/>
          <w:szCs w:val="22"/>
          <w:lang w:val="en-US"/>
        </w:rPr>
        <w:t>by</w:t>
      </w:r>
      <w:r w:rsidR="009314B8" w:rsidRPr="008C5E4B">
        <w:rPr>
          <w:rFonts w:ascii="Arial" w:hAnsi="Arial" w:cs="Arial"/>
          <w:sz w:val="22"/>
          <w:szCs w:val="22"/>
          <w:lang w:val="en-US"/>
        </w:rPr>
        <w:t xml:space="preserve"> the</w:t>
      </w:r>
      <w:r w:rsidRPr="008C5E4B">
        <w:rPr>
          <w:rFonts w:ascii="Arial" w:hAnsi="Arial" w:cs="Arial"/>
          <w:sz w:val="22"/>
          <w:szCs w:val="22"/>
          <w:lang w:val="en-US"/>
        </w:rPr>
        <w:t xml:space="preserve"> interested party. </w:t>
      </w:r>
      <w:r w:rsidR="0083369E" w:rsidRPr="008C5E4B">
        <w:rPr>
          <w:rFonts w:ascii="Arial" w:hAnsi="Arial" w:cs="Arial"/>
          <w:sz w:val="22"/>
          <w:szCs w:val="22"/>
          <w:lang w:val="en-US"/>
        </w:rPr>
        <w:t xml:space="preserve"> </w:t>
      </w:r>
      <w:r w:rsidRPr="008C5E4B">
        <w:rPr>
          <w:rFonts w:ascii="Arial" w:hAnsi="Arial" w:cs="Arial"/>
          <w:sz w:val="22"/>
          <w:szCs w:val="22"/>
          <w:lang w:val="en-US"/>
        </w:rPr>
        <w:t>He</w:t>
      </w:r>
      <w:r w:rsidR="0083369E" w:rsidRPr="008C5E4B">
        <w:rPr>
          <w:rFonts w:ascii="Arial" w:hAnsi="Arial" w:cs="Arial"/>
          <w:sz w:val="22"/>
          <w:szCs w:val="22"/>
          <w:lang w:val="en-US"/>
        </w:rPr>
        <w:t>/she</w:t>
      </w:r>
      <w:r w:rsidRPr="008C5E4B">
        <w:rPr>
          <w:rFonts w:ascii="Arial" w:hAnsi="Arial" w:cs="Arial"/>
          <w:sz w:val="22"/>
          <w:szCs w:val="22"/>
          <w:lang w:val="en-US"/>
        </w:rPr>
        <w:t xml:space="preserve"> therefore requests an </w:t>
      </w:r>
      <w:r w:rsidR="00ED5EE5" w:rsidRPr="008C5E4B">
        <w:rPr>
          <w:rFonts w:ascii="Arial" w:hAnsi="Arial" w:cs="Arial"/>
          <w:sz w:val="22"/>
          <w:szCs w:val="22"/>
          <w:lang w:val="en-US"/>
        </w:rPr>
        <w:t>I</w:t>
      </w:r>
      <w:r w:rsidRPr="008C5E4B">
        <w:rPr>
          <w:rFonts w:ascii="Arial" w:hAnsi="Arial" w:cs="Arial"/>
          <w:sz w:val="22"/>
          <w:szCs w:val="22"/>
          <w:lang w:val="en-US"/>
        </w:rPr>
        <w:t xml:space="preserve">ssuer to issue a signed claim to the Holder. </w:t>
      </w:r>
      <w:r w:rsidR="009314B8" w:rsidRPr="008C5E4B">
        <w:rPr>
          <w:rFonts w:ascii="Arial" w:hAnsi="Arial" w:cs="Arial"/>
          <w:sz w:val="22"/>
          <w:szCs w:val="22"/>
          <w:lang w:val="en-US"/>
        </w:rPr>
        <w:t xml:space="preserve"> </w:t>
      </w:r>
      <w:r w:rsidRPr="008C5E4B">
        <w:rPr>
          <w:rFonts w:ascii="Arial" w:hAnsi="Arial" w:cs="Arial"/>
          <w:sz w:val="22"/>
          <w:szCs w:val="22"/>
          <w:lang w:val="en-US"/>
        </w:rPr>
        <w:t xml:space="preserve">The </w:t>
      </w:r>
      <w:r w:rsidR="00C0569D" w:rsidRPr="008C5E4B">
        <w:rPr>
          <w:rFonts w:ascii="Arial" w:hAnsi="Arial" w:cs="Arial"/>
          <w:sz w:val="22"/>
          <w:szCs w:val="22"/>
          <w:lang w:val="en-US"/>
        </w:rPr>
        <w:t>H</w:t>
      </w:r>
      <w:r w:rsidRPr="008C5E4B">
        <w:rPr>
          <w:rFonts w:ascii="Arial" w:hAnsi="Arial" w:cs="Arial"/>
          <w:sz w:val="22"/>
          <w:szCs w:val="22"/>
          <w:lang w:val="en-US"/>
        </w:rPr>
        <w:t xml:space="preserve">older, </w:t>
      </w:r>
      <w:r w:rsidR="007C12EE" w:rsidRPr="008C5E4B">
        <w:rPr>
          <w:rFonts w:ascii="Arial" w:hAnsi="Arial" w:cs="Arial"/>
          <w:sz w:val="22"/>
          <w:szCs w:val="22"/>
          <w:lang w:val="en-US"/>
        </w:rPr>
        <w:t>on</w:t>
      </w:r>
      <w:r w:rsidR="009314B8" w:rsidRPr="008C5E4B">
        <w:rPr>
          <w:rFonts w:ascii="Arial" w:hAnsi="Arial" w:cs="Arial"/>
          <w:sz w:val="22"/>
          <w:szCs w:val="22"/>
          <w:lang w:val="en-US"/>
        </w:rPr>
        <w:t xml:space="preserve"> his/her part, </w:t>
      </w:r>
      <w:r w:rsidRPr="008C5E4B">
        <w:rPr>
          <w:rFonts w:ascii="Arial" w:hAnsi="Arial" w:cs="Arial"/>
          <w:sz w:val="22"/>
          <w:szCs w:val="22"/>
          <w:lang w:val="en-US"/>
        </w:rPr>
        <w:t xml:space="preserve">will on-demand allow the </w:t>
      </w:r>
      <w:r w:rsidR="009314B8" w:rsidRPr="008C5E4B">
        <w:rPr>
          <w:rFonts w:ascii="Arial" w:hAnsi="Arial" w:cs="Arial"/>
          <w:sz w:val="22"/>
          <w:szCs w:val="22"/>
          <w:lang w:val="en-US"/>
        </w:rPr>
        <w:t>V</w:t>
      </w:r>
      <w:r w:rsidRPr="008C5E4B">
        <w:rPr>
          <w:rFonts w:ascii="Arial" w:hAnsi="Arial" w:cs="Arial"/>
          <w:sz w:val="22"/>
          <w:szCs w:val="22"/>
          <w:lang w:val="en-US"/>
        </w:rPr>
        <w:t xml:space="preserve">erifier to access the claim issued by the </w:t>
      </w:r>
      <w:r w:rsidR="009314B8" w:rsidRPr="008C5E4B">
        <w:rPr>
          <w:rFonts w:ascii="Arial" w:hAnsi="Arial" w:cs="Arial"/>
          <w:sz w:val="22"/>
          <w:szCs w:val="22"/>
          <w:lang w:val="en-US"/>
        </w:rPr>
        <w:t>I</w:t>
      </w:r>
      <w:r w:rsidRPr="008C5E4B">
        <w:rPr>
          <w:rFonts w:ascii="Arial" w:hAnsi="Arial" w:cs="Arial"/>
          <w:sz w:val="22"/>
          <w:szCs w:val="22"/>
          <w:lang w:val="en-US"/>
        </w:rPr>
        <w:t xml:space="preserve">ssuer. </w:t>
      </w:r>
      <w:r w:rsidR="009314B8" w:rsidRPr="008C5E4B">
        <w:rPr>
          <w:rFonts w:ascii="Arial" w:hAnsi="Arial" w:cs="Arial"/>
          <w:sz w:val="22"/>
          <w:szCs w:val="22"/>
          <w:lang w:val="en-US"/>
        </w:rPr>
        <w:t xml:space="preserve"> </w:t>
      </w:r>
      <w:r w:rsidR="00FE1BD1" w:rsidRPr="008C5E4B">
        <w:rPr>
          <w:rFonts w:ascii="Arial" w:hAnsi="Arial" w:cs="Arial"/>
          <w:sz w:val="22"/>
          <w:szCs w:val="22"/>
          <w:lang w:val="en-US"/>
        </w:rPr>
        <w:t xml:space="preserve">It might be necessary </w:t>
      </w:r>
      <w:r w:rsidRPr="008C5E4B">
        <w:rPr>
          <w:rFonts w:ascii="Arial" w:hAnsi="Arial" w:cs="Arial"/>
          <w:sz w:val="22"/>
          <w:szCs w:val="22"/>
          <w:lang w:val="en-US"/>
        </w:rPr>
        <w:t>to</w:t>
      </w:r>
      <w:r w:rsidR="008D0EE1" w:rsidRPr="008C5E4B">
        <w:rPr>
          <w:rFonts w:ascii="Arial" w:hAnsi="Arial" w:cs="Arial"/>
          <w:sz w:val="22"/>
          <w:szCs w:val="22"/>
          <w:lang w:val="en-US"/>
        </w:rPr>
        <w:t xml:space="preserve"> provide a sign-in</w:t>
      </w:r>
      <w:r w:rsidRPr="008C5E4B">
        <w:rPr>
          <w:rFonts w:ascii="Arial" w:hAnsi="Arial" w:cs="Arial"/>
          <w:sz w:val="22"/>
          <w:szCs w:val="22"/>
          <w:lang w:val="en-US"/>
        </w:rPr>
        <w:t xml:space="preserve"> </w:t>
      </w:r>
      <w:r w:rsidR="003C6E21" w:rsidRPr="008C5E4B">
        <w:rPr>
          <w:rFonts w:ascii="Arial" w:hAnsi="Arial" w:cs="Arial"/>
          <w:sz w:val="22"/>
          <w:szCs w:val="22"/>
          <w:lang w:val="en-US"/>
        </w:rPr>
        <w:t xml:space="preserve">password </w:t>
      </w:r>
      <w:r w:rsidR="005B2020" w:rsidRPr="008C5E4B">
        <w:rPr>
          <w:rFonts w:ascii="Arial" w:hAnsi="Arial" w:cs="Arial"/>
          <w:sz w:val="22"/>
          <w:szCs w:val="22"/>
          <w:lang w:val="en-US"/>
        </w:rPr>
        <w:t xml:space="preserve">in order </w:t>
      </w:r>
      <w:r w:rsidRPr="008C5E4B">
        <w:rPr>
          <w:rFonts w:ascii="Arial" w:hAnsi="Arial" w:cs="Arial"/>
          <w:sz w:val="22"/>
          <w:szCs w:val="22"/>
          <w:lang w:val="en-US"/>
        </w:rPr>
        <w:t xml:space="preserve">to grant access to the </w:t>
      </w:r>
      <w:r w:rsidR="00914D03" w:rsidRPr="008C5E4B">
        <w:rPr>
          <w:rFonts w:ascii="Arial" w:hAnsi="Arial" w:cs="Arial"/>
          <w:sz w:val="22"/>
          <w:szCs w:val="22"/>
          <w:lang w:val="en-US"/>
        </w:rPr>
        <w:t xml:space="preserve">claim </w:t>
      </w:r>
      <w:r w:rsidRPr="008C5E4B">
        <w:rPr>
          <w:rFonts w:ascii="Arial" w:hAnsi="Arial" w:cs="Arial"/>
          <w:sz w:val="22"/>
          <w:szCs w:val="22"/>
          <w:lang w:val="en-US"/>
        </w:rPr>
        <w:t xml:space="preserve">payload or just provide </w:t>
      </w:r>
      <w:r w:rsidR="009314B8" w:rsidRPr="008C5E4B">
        <w:rPr>
          <w:rFonts w:ascii="Arial" w:hAnsi="Arial" w:cs="Arial"/>
          <w:sz w:val="22"/>
          <w:szCs w:val="22"/>
          <w:lang w:val="en-US"/>
        </w:rPr>
        <w:t>the V</w:t>
      </w:r>
      <w:r w:rsidRPr="008C5E4B">
        <w:rPr>
          <w:rFonts w:ascii="Arial" w:hAnsi="Arial" w:cs="Arial"/>
          <w:sz w:val="22"/>
          <w:szCs w:val="22"/>
          <w:lang w:val="en-US"/>
        </w:rPr>
        <w:t xml:space="preserve">erifier with a </w:t>
      </w:r>
      <w:r w:rsidR="00B618B0" w:rsidRPr="008C5E4B">
        <w:rPr>
          <w:rFonts w:ascii="Arial" w:hAnsi="Arial" w:cs="Arial"/>
          <w:sz w:val="22"/>
          <w:szCs w:val="22"/>
          <w:lang w:val="en-US"/>
        </w:rPr>
        <w:t xml:space="preserve">one-time </w:t>
      </w:r>
      <w:r w:rsidRPr="008C5E4B">
        <w:rPr>
          <w:rFonts w:ascii="Arial" w:hAnsi="Arial" w:cs="Arial"/>
          <w:sz w:val="22"/>
          <w:szCs w:val="22"/>
          <w:lang w:val="en-US"/>
        </w:rPr>
        <w:t>password to some external storage where the claim is being stored.</w:t>
      </w:r>
    </w:p>
    <w:p w14:paraId="6A0331FE" w14:textId="679D010F" w:rsidR="0065451A" w:rsidRPr="008C5E4B" w:rsidRDefault="0065451A" w:rsidP="0065451A">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1C0B72" w:rsidRPr="008C5E4B">
        <w:rPr>
          <w:rFonts w:ascii="Arial" w:hAnsi="Arial" w:cs="Arial"/>
          <w:sz w:val="22"/>
          <w:szCs w:val="22"/>
          <w:lang w:val="en-US"/>
        </w:rPr>
        <w:t>A DID is associated with a public key - private key pair that allows the owner to protect its identi</w:t>
      </w:r>
      <w:r w:rsidR="0036276A" w:rsidRPr="008C5E4B">
        <w:rPr>
          <w:rFonts w:ascii="Arial" w:hAnsi="Arial" w:cs="Arial"/>
          <w:sz w:val="22"/>
          <w:szCs w:val="22"/>
          <w:lang w:val="en-US"/>
        </w:rPr>
        <w:t>fier</w:t>
      </w:r>
      <w:r w:rsidR="001C0B72" w:rsidRPr="008C5E4B">
        <w:rPr>
          <w:rFonts w:ascii="Arial" w:hAnsi="Arial" w:cs="Arial"/>
          <w:sz w:val="22"/>
          <w:szCs w:val="22"/>
          <w:lang w:val="en-US"/>
        </w:rPr>
        <w:t xml:space="preserve"> and to use this key pair to send signed VC to another subject. The receiver uses the sender's public key to verify that the sending is legitimate</w:t>
      </w:r>
      <w:r w:rsidRPr="008C5E4B">
        <w:rPr>
          <w:rFonts w:ascii="Arial" w:hAnsi="Arial" w:cs="Arial"/>
          <w:sz w:val="22"/>
          <w:szCs w:val="22"/>
          <w:lang w:val="en-US"/>
        </w:rPr>
        <w:t xml:space="preserve">. </w:t>
      </w:r>
      <w:r w:rsidR="00CB6E56" w:rsidRPr="008C5E4B">
        <w:rPr>
          <w:rFonts w:ascii="Arial" w:hAnsi="Arial" w:cs="Arial"/>
          <w:sz w:val="22"/>
          <w:szCs w:val="22"/>
          <w:lang w:val="en-US"/>
        </w:rPr>
        <w:t xml:space="preserve"> </w:t>
      </w:r>
      <w:r w:rsidRPr="008C5E4B">
        <w:rPr>
          <w:rFonts w:ascii="Arial" w:hAnsi="Arial" w:cs="Arial"/>
          <w:sz w:val="22"/>
          <w:szCs w:val="22"/>
          <w:lang w:val="en-US"/>
        </w:rPr>
        <w:t xml:space="preserve">The DIDs </w:t>
      </w:r>
      <w:r w:rsidR="00CB6E56" w:rsidRPr="008C5E4B">
        <w:rPr>
          <w:rFonts w:ascii="Arial" w:hAnsi="Arial" w:cs="Arial"/>
          <w:sz w:val="22"/>
          <w:szCs w:val="22"/>
          <w:lang w:val="en-US"/>
        </w:rPr>
        <w:t>will be</w:t>
      </w:r>
      <w:r w:rsidRPr="008C5E4B">
        <w:rPr>
          <w:rFonts w:ascii="Arial" w:hAnsi="Arial" w:cs="Arial"/>
          <w:sz w:val="22"/>
          <w:szCs w:val="22"/>
          <w:lang w:val="en-US"/>
        </w:rPr>
        <w:t xml:space="preserve"> kept in a digital </w:t>
      </w:r>
      <w:r w:rsidR="00F51CD4" w:rsidRPr="008C5E4B">
        <w:rPr>
          <w:rFonts w:ascii="Arial" w:hAnsi="Arial" w:cs="Arial"/>
          <w:sz w:val="22"/>
          <w:szCs w:val="22"/>
          <w:lang w:val="en-US"/>
        </w:rPr>
        <w:t xml:space="preserve">wallet </w:t>
      </w:r>
      <w:r w:rsidRPr="008C5E4B">
        <w:rPr>
          <w:rFonts w:ascii="Arial" w:hAnsi="Arial" w:cs="Arial"/>
          <w:sz w:val="22"/>
          <w:szCs w:val="22"/>
          <w:lang w:val="en-US"/>
        </w:rPr>
        <w:t xml:space="preserve">controlled by the </w:t>
      </w:r>
      <w:r w:rsidR="00F51CD4" w:rsidRPr="008C5E4B">
        <w:rPr>
          <w:rFonts w:ascii="Arial" w:hAnsi="Arial" w:cs="Arial"/>
          <w:sz w:val="22"/>
          <w:szCs w:val="22"/>
          <w:lang w:val="en-US"/>
        </w:rPr>
        <w:t>H</w:t>
      </w:r>
      <w:r w:rsidRPr="008C5E4B">
        <w:rPr>
          <w:rFonts w:ascii="Arial" w:hAnsi="Arial" w:cs="Arial"/>
          <w:sz w:val="22"/>
          <w:szCs w:val="22"/>
          <w:lang w:val="en-US"/>
        </w:rPr>
        <w:t xml:space="preserve">older. </w:t>
      </w:r>
      <w:r w:rsidR="00CB6E56" w:rsidRPr="008C5E4B">
        <w:rPr>
          <w:rFonts w:ascii="Arial" w:hAnsi="Arial" w:cs="Arial"/>
          <w:sz w:val="22"/>
          <w:szCs w:val="22"/>
          <w:lang w:val="en-US"/>
        </w:rPr>
        <w:t xml:space="preserve"> </w:t>
      </w:r>
      <w:r w:rsidRPr="008C5E4B">
        <w:rPr>
          <w:rFonts w:ascii="Arial" w:hAnsi="Arial" w:cs="Arial"/>
          <w:sz w:val="22"/>
          <w:szCs w:val="22"/>
          <w:lang w:val="en-US"/>
        </w:rPr>
        <w:t xml:space="preserve">Such a wallet can be kept by the owner in safe storage </w:t>
      </w:r>
      <w:r w:rsidR="00F51CD4" w:rsidRPr="008C5E4B">
        <w:rPr>
          <w:rFonts w:ascii="Arial" w:hAnsi="Arial" w:cs="Arial"/>
          <w:sz w:val="22"/>
          <w:szCs w:val="22"/>
          <w:lang w:val="en-US"/>
        </w:rPr>
        <w:t>or he/she can alternatively decide to have an external party securely store it on his/her behalf.</w:t>
      </w:r>
    </w:p>
    <w:p w14:paraId="17A1BF82" w14:textId="77777777" w:rsidR="00793081" w:rsidRPr="008C5E4B" w:rsidRDefault="0065451A" w:rsidP="00045023">
      <w:pPr>
        <w:pStyle w:val="Heading2"/>
        <w:rPr>
          <w:lang w:val="en-IE"/>
        </w:rPr>
      </w:pPr>
      <w:bookmarkStart w:id="4" w:name="_Toc83055043"/>
      <w:r w:rsidRPr="008C5E4B">
        <w:rPr>
          <w:lang w:val="en-IE"/>
        </w:rPr>
        <w:t>VERIFIABLE CREDENTIALS</w:t>
      </w:r>
      <w:bookmarkEnd w:id="4"/>
    </w:p>
    <w:p w14:paraId="333C96B9" w14:textId="3F937BB7" w:rsidR="00D45D99"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65451A" w:rsidRPr="008C5E4B">
        <w:rPr>
          <w:rFonts w:ascii="Arial" w:hAnsi="Arial" w:cs="Arial"/>
          <w:sz w:val="22"/>
          <w:szCs w:val="22"/>
          <w:lang w:val="en-US"/>
        </w:rPr>
        <w:t>Once a DID identity has been established</w:t>
      </w:r>
      <w:r w:rsidR="00883AD5" w:rsidRPr="008C5E4B">
        <w:rPr>
          <w:rFonts w:ascii="Arial" w:hAnsi="Arial" w:cs="Arial"/>
          <w:sz w:val="22"/>
          <w:szCs w:val="22"/>
          <w:lang w:val="en-US"/>
        </w:rPr>
        <w:t>,</w:t>
      </w:r>
      <w:r w:rsidR="0065451A" w:rsidRPr="008C5E4B">
        <w:rPr>
          <w:rFonts w:ascii="Arial" w:hAnsi="Arial" w:cs="Arial"/>
          <w:sz w:val="22"/>
          <w:szCs w:val="22"/>
          <w:lang w:val="en-US"/>
        </w:rPr>
        <w:t xml:space="preserve"> Verifiable Credentials (VC</w:t>
      </w:r>
      <w:r w:rsidR="002E2CBA" w:rsidRPr="008C5E4B">
        <w:rPr>
          <w:rFonts w:ascii="Arial" w:hAnsi="Arial" w:cs="Arial"/>
          <w:sz w:val="22"/>
          <w:szCs w:val="22"/>
          <w:lang w:val="en-US"/>
        </w:rPr>
        <w:t>s</w:t>
      </w:r>
      <w:r w:rsidR="0065451A" w:rsidRPr="008C5E4B">
        <w:rPr>
          <w:rFonts w:ascii="Arial" w:hAnsi="Arial" w:cs="Arial"/>
          <w:sz w:val="22"/>
          <w:szCs w:val="22"/>
          <w:lang w:val="en-US"/>
        </w:rPr>
        <w:t xml:space="preserve">) can be created and managed in a decentralized way. </w:t>
      </w:r>
      <w:r w:rsidR="00117480" w:rsidRPr="008C5E4B">
        <w:rPr>
          <w:rFonts w:ascii="Arial" w:hAnsi="Arial" w:cs="Arial"/>
          <w:sz w:val="22"/>
          <w:szCs w:val="22"/>
          <w:lang w:val="en-US"/>
        </w:rPr>
        <w:t xml:space="preserve"> </w:t>
      </w:r>
      <w:r w:rsidR="00911F96" w:rsidRPr="008C5E4B">
        <w:rPr>
          <w:rFonts w:ascii="Arial" w:hAnsi="Arial" w:cs="Arial"/>
          <w:sz w:val="22"/>
          <w:szCs w:val="22"/>
          <w:lang w:val="en-US"/>
        </w:rPr>
        <w:t>We might t</w:t>
      </w:r>
      <w:r w:rsidR="0065451A" w:rsidRPr="008C5E4B">
        <w:rPr>
          <w:rFonts w:ascii="Arial" w:hAnsi="Arial" w:cs="Arial"/>
          <w:sz w:val="22"/>
          <w:szCs w:val="22"/>
          <w:lang w:val="en-US"/>
        </w:rPr>
        <w:t>hink of a VC as the equivalent of a driver</w:t>
      </w:r>
      <w:r w:rsidR="00883AD5" w:rsidRPr="008C5E4B">
        <w:rPr>
          <w:rFonts w:ascii="Arial" w:hAnsi="Arial" w:cs="Arial"/>
          <w:sz w:val="22"/>
          <w:szCs w:val="22"/>
          <w:lang w:val="en-US"/>
        </w:rPr>
        <w:t>’s</w:t>
      </w:r>
      <w:r w:rsidR="0065451A" w:rsidRPr="008C5E4B">
        <w:rPr>
          <w:rFonts w:ascii="Arial" w:hAnsi="Arial" w:cs="Arial"/>
          <w:sz w:val="22"/>
          <w:szCs w:val="22"/>
          <w:lang w:val="en-US"/>
        </w:rPr>
        <w:t xml:space="preserve"> license, passport, ID card. </w:t>
      </w:r>
      <w:r w:rsidR="00117480" w:rsidRPr="008C5E4B">
        <w:rPr>
          <w:rFonts w:ascii="Arial" w:hAnsi="Arial" w:cs="Arial"/>
          <w:sz w:val="22"/>
          <w:szCs w:val="22"/>
          <w:lang w:val="en-US"/>
        </w:rPr>
        <w:t xml:space="preserve"> </w:t>
      </w:r>
      <w:r w:rsidR="0065451A" w:rsidRPr="008C5E4B">
        <w:rPr>
          <w:rFonts w:ascii="Arial" w:hAnsi="Arial" w:cs="Arial"/>
          <w:sz w:val="22"/>
          <w:szCs w:val="22"/>
          <w:lang w:val="en-US"/>
        </w:rPr>
        <w:t xml:space="preserve">However, the main difference with traditional credentials is that DIDs can create VCs against other DIDs creating a graph/vector of linked VCs. </w:t>
      </w:r>
      <w:r w:rsidR="005624D7" w:rsidRPr="008C5E4B">
        <w:rPr>
          <w:rFonts w:ascii="Arial" w:hAnsi="Arial" w:cs="Arial"/>
          <w:sz w:val="22"/>
          <w:szCs w:val="22"/>
          <w:lang w:val="en-US"/>
        </w:rPr>
        <w:t xml:space="preserve"> </w:t>
      </w:r>
      <w:r w:rsidR="0065451A" w:rsidRPr="008C5E4B">
        <w:rPr>
          <w:rFonts w:ascii="Arial" w:hAnsi="Arial" w:cs="Arial"/>
          <w:sz w:val="22"/>
          <w:szCs w:val="22"/>
          <w:lang w:val="en-US"/>
        </w:rPr>
        <w:t>As VC</w:t>
      </w:r>
      <w:r w:rsidR="00301C7E" w:rsidRPr="008C5E4B">
        <w:rPr>
          <w:rFonts w:ascii="Arial" w:hAnsi="Arial" w:cs="Arial"/>
          <w:sz w:val="22"/>
          <w:szCs w:val="22"/>
          <w:lang w:val="en-US"/>
        </w:rPr>
        <w:t>s</w:t>
      </w:r>
      <w:r w:rsidR="0065451A" w:rsidRPr="008C5E4B">
        <w:rPr>
          <w:rFonts w:ascii="Arial" w:hAnsi="Arial" w:cs="Arial"/>
          <w:sz w:val="22"/>
          <w:szCs w:val="22"/>
          <w:lang w:val="en-US"/>
        </w:rPr>
        <w:t xml:space="preserve"> </w:t>
      </w:r>
      <w:r w:rsidR="00301C7E" w:rsidRPr="008C5E4B">
        <w:rPr>
          <w:rFonts w:ascii="Arial" w:hAnsi="Arial" w:cs="Arial"/>
          <w:sz w:val="22"/>
          <w:szCs w:val="22"/>
          <w:lang w:val="en-US"/>
        </w:rPr>
        <w:t xml:space="preserve">are </w:t>
      </w:r>
      <w:r w:rsidR="0065451A" w:rsidRPr="008C5E4B">
        <w:rPr>
          <w:rFonts w:ascii="Arial" w:hAnsi="Arial" w:cs="Arial"/>
          <w:sz w:val="22"/>
          <w:szCs w:val="22"/>
          <w:lang w:val="en-US"/>
        </w:rPr>
        <w:t xml:space="preserve">agnostic </w:t>
      </w:r>
      <w:r w:rsidR="00301C7E" w:rsidRPr="008C5E4B">
        <w:rPr>
          <w:rFonts w:ascii="Arial" w:hAnsi="Arial" w:cs="Arial"/>
          <w:sz w:val="22"/>
          <w:szCs w:val="22"/>
          <w:lang w:val="en-US"/>
        </w:rPr>
        <w:t xml:space="preserve">of </w:t>
      </w:r>
      <w:r w:rsidR="0065451A" w:rsidRPr="008C5E4B">
        <w:rPr>
          <w:rFonts w:ascii="Arial" w:hAnsi="Arial" w:cs="Arial"/>
          <w:sz w:val="22"/>
          <w:szCs w:val="22"/>
          <w:lang w:val="en-US"/>
        </w:rPr>
        <w:t xml:space="preserve">the underlying credential storage or </w:t>
      </w:r>
      <w:r w:rsidR="00FD075C" w:rsidRPr="008C5E4B">
        <w:rPr>
          <w:rFonts w:ascii="Arial" w:hAnsi="Arial" w:cs="Arial"/>
          <w:sz w:val="22"/>
          <w:szCs w:val="22"/>
          <w:lang w:val="en-US"/>
        </w:rPr>
        <w:t>transport</w:t>
      </w:r>
      <w:r w:rsidR="0081412B" w:rsidRPr="008C5E4B">
        <w:rPr>
          <w:rFonts w:ascii="Arial" w:hAnsi="Arial" w:cs="Arial"/>
          <w:sz w:val="22"/>
          <w:szCs w:val="22"/>
          <w:lang w:val="en-US"/>
        </w:rPr>
        <w:t>,</w:t>
      </w:r>
      <w:r w:rsidR="00301C7E" w:rsidRPr="008C5E4B">
        <w:rPr>
          <w:rFonts w:ascii="Arial" w:hAnsi="Arial" w:cs="Arial"/>
          <w:sz w:val="22"/>
          <w:szCs w:val="22"/>
          <w:lang w:val="en-US"/>
        </w:rPr>
        <w:t xml:space="preserve"> </w:t>
      </w:r>
      <w:r w:rsidR="0081412B" w:rsidRPr="008C5E4B">
        <w:rPr>
          <w:rFonts w:ascii="Arial" w:hAnsi="Arial" w:cs="Arial"/>
          <w:sz w:val="22"/>
          <w:szCs w:val="22"/>
          <w:lang w:val="en-US"/>
        </w:rPr>
        <w:t xml:space="preserve">this effectively </w:t>
      </w:r>
      <w:r w:rsidR="0065451A" w:rsidRPr="008C5E4B">
        <w:rPr>
          <w:rFonts w:ascii="Arial" w:hAnsi="Arial" w:cs="Arial"/>
          <w:sz w:val="22"/>
          <w:szCs w:val="22"/>
          <w:lang w:val="en-US"/>
        </w:rPr>
        <w:t>allow</w:t>
      </w:r>
      <w:r w:rsidR="0081412B" w:rsidRPr="008C5E4B">
        <w:rPr>
          <w:rFonts w:ascii="Arial" w:hAnsi="Arial" w:cs="Arial"/>
          <w:sz w:val="22"/>
          <w:szCs w:val="22"/>
          <w:lang w:val="en-US"/>
        </w:rPr>
        <w:t>s for</w:t>
      </w:r>
      <w:r w:rsidR="0065451A" w:rsidRPr="008C5E4B">
        <w:rPr>
          <w:rFonts w:ascii="Arial" w:hAnsi="Arial" w:cs="Arial"/>
          <w:sz w:val="22"/>
          <w:szCs w:val="22"/>
          <w:lang w:val="en-US"/>
        </w:rPr>
        <w:t xml:space="preserve"> </w:t>
      </w:r>
      <w:r w:rsidR="00301C7E" w:rsidRPr="008C5E4B">
        <w:rPr>
          <w:rFonts w:ascii="Arial" w:hAnsi="Arial" w:cs="Arial"/>
          <w:sz w:val="22"/>
          <w:szCs w:val="22"/>
          <w:lang w:val="en-US"/>
        </w:rPr>
        <w:t xml:space="preserve">an </w:t>
      </w:r>
      <w:r w:rsidR="00C75D45" w:rsidRPr="008C5E4B">
        <w:rPr>
          <w:rFonts w:ascii="Arial" w:hAnsi="Arial" w:cs="Arial"/>
          <w:sz w:val="22"/>
          <w:szCs w:val="22"/>
          <w:lang w:val="en-US"/>
        </w:rPr>
        <w:t>on-demand</w:t>
      </w:r>
      <w:r w:rsidR="0065451A" w:rsidRPr="008C5E4B">
        <w:rPr>
          <w:rFonts w:ascii="Arial" w:hAnsi="Arial" w:cs="Arial"/>
          <w:sz w:val="22"/>
          <w:szCs w:val="22"/>
          <w:lang w:val="en-US"/>
        </w:rPr>
        <w:t xml:space="preserve"> disclosure of the</w:t>
      </w:r>
      <w:r w:rsidR="0081412B" w:rsidRPr="008C5E4B">
        <w:rPr>
          <w:rFonts w:ascii="Arial" w:hAnsi="Arial" w:cs="Arial"/>
          <w:sz w:val="22"/>
          <w:szCs w:val="22"/>
          <w:lang w:val="en-US"/>
        </w:rPr>
        <w:t xml:space="preserve"> identity´s</w:t>
      </w:r>
      <w:r w:rsidR="0065451A" w:rsidRPr="008C5E4B">
        <w:rPr>
          <w:rFonts w:ascii="Arial" w:hAnsi="Arial" w:cs="Arial"/>
          <w:sz w:val="22"/>
          <w:szCs w:val="22"/>
          <w:lang w:val="en-US"/>
        </w:rPr>
        <w:t xml:space="preserve"> credentials in a self-controlled manner, </w:t>
      </w:r>
      <w:r w:rsidR="00301C7E" w:rsidRPr="008C5E4B">
        <w:rPr>
          <w:rFonts w:ascii="Arial" w:hAnsi="Arial" w:cs="Arial"/>
          <w:sz w:val="22"/>
          <w:szCs w:val="22"/>
          <w:lang w:val="en-US"/>
        </w:rPr>
        <w:t xml:space="preserve">in compliance </w:t>
      </w:r>
      <w:r w:rsidR="0065451A" w:rsidRPr="008C5E4B">
        <w:rPr>
          <w:rFonts w:ascii="Arial" w:hAnsi="Arial" w:cs="Arial"/>
          <w:sz w:val="22"/>
          <w:szCs w:val="22"/>
          <w:lang w:val="en-US"/>
        </w:rPr>
        <w:t xml:space="preserve">with existing or future regulations. </w:t>
      </w:r>
      <w:r w:rsidR="005624D7" w:rsidRPr="008C5E4B">
        <w:rPr>
          <w:rFonts w:ascii="Arial" w:hAnsi="Arial" w:cs="Arial"/>
          <w:sz w:val="22"/>
          <w:szCs w:val="22"/>
          <w:lang w:val="en-US"/>
        </w:rPr>
        <w:t xml:space="preserve"> </w:t>
      </w:r>
      <w:r w:rsidR="00732CA7" w:rsidRPr="008C5E4B">
        <w:rPr>
          <w:rFonts w:ascii="Arial" w:hAnsi="Arial" w:cs="Arial"/>
          <w:sz w:val="22"/>
          <w:szCs w:val="22"/>
          <w:lang w:val="en-US"/>
        </w:rPr>
        <w:t>The b</w:t>
      </w:r>
      <w:r w:rsidR="0065451A" w:rsidRPr="008C5E4B">
        <w:rPr>
          <w:rFonts w:ascii="Arial" w:hAnsi="Arial" w:cs="Arial"/>
          <w:sz w:val="22"/>
          <w:szCs w:val="22"/>
          <w:lang w:val="en-US"/>
        </w:rPr>
        <w:t>elow diagram illustrate</w:t>
      </w:r>
      <w:r w:rsidR="00301C7E" w:rsidRPr="008C5E4B">
        <w:rPr>
          <w:rFonts w:ascii="Arial" w:hAnsi="Arial" w:cs="Arial"/>
          <w:sz w:val="22"/>
          <w:szCs w:val="22"/>
          <w:lang w:val="en-US"/>
        </w:rPr>
        <w:t>s</w:t>
      </w:r>
      <w:r w:rsidR="0065451A" w:rsidRPr="008C5E4B">
        <w:rPr>
          <w:rFonts w:ascii="Arial" w:hAnsi="Arial" w:cs="Arial"/>
          <w:sz w:val="22"/>
          <w:szCs w:val="22"/>
          <w:lang w:val="en-US"/>
        </w:rPr>
        <w:t xml:space="preserve"> the relationship between DIDs </w:t>
      </w:r>
      <w:r w:rsidR="005639C6" w:rsidRPr="008C5E4B">
        <w:rPr>
          <w:rFonts w:ascii="Arial" w:hAnsi="Arial" w:cs="Arial"/>
          <w:sz w:val="22"/>
          <w:szCs w:val="22"/>
          <w:lang w:val="en-US"/>
        </w:rPr>
        <w:t xml:space="preserve">and </w:t>
      </w:r>
      <w:r w:rsidR="0065451A" w:rsidRPr="008C5E4B">
        <w:rPr>
          <w:rFonts w:ascii="Arial" w:hAnsi="Arial" w:cs="Arial"/>
          <w:sz w:val="22"/>
          <w:szCs w:val="22"/>
          <w:lang w:val="en-US"/>
        </w:rPr>
        <w:t>VCs</w:t>
      </w:r>
      <w:r w:rsidR="00301C7E" w:rsidRPr="008C5E4B">
        <w:rPr>
          <w:rFonts w:ascii="Arial" w:hAnsi="Arial" w:cs="Arial"/>
          <w:sz w:val="22"/>
          <w:szCs w:val="22"/>
          <w:lang w:val="en-US"/>
        </w:rPr>
        <w:t>.</w:t>
      </w:r>
      <w:r w:rsidR="0065451A" w:rsidRPr="008C5E4B">
        <w:rPr>
          <w:rFonts w:ascii="Arial" w:hAnsi="Arial" w:cs="Arial"/>
          <w:sz w:val="22"/>
          <w:szCs w:val="22"/>
          <w:lang w:val="en-US"/>
        </w:rPr>
        <w:t xml:space="preserve">  The effective identity of a</w:t>
      </w:r>
      <w:r w:rsidR="0036276A" w:rsidRPr="008C5E4B">
        <w:rPr>
          <w:rFonts w:ascii="Arial" w:hAnsi="Arial" w:cs="Arial"/>
          <w:sz w:val="22"/>
          <w:szCs w:val="22"/>
          <w:lang w:val="en-US"/>
        </w:rPr>
        <w:t xml:space="preserve"> natural person or a lega</w:t>
      </w:r>
      <w:r w:rsidR="0059608A">
        <w:rPr>
          <w:rFonts w:ascii="Arial" w:hAnsi="Arial" w:cs="Arial"/>
          <w:sz w:val="22"/>
          <w:szCs w:val="22"/>
          <w:lang w:val="en-US"/>
        </w:rPr>
        <w:t>l entity such as enterprise and</w:t>
      </w:r>
      <w:r w:rsidR="006F1F14" w:rsidRPr="008C5E4B">
        <w:rPr>
          <w:rFonts w:ascii="Arial" w:hAnsi="Arial" w:cs="Arial"/>
          <w:sz w:val="22"/>
          <w:szCs w:val="22"/>
          <w:lang w:val="en-US"/>
        </w:rPr>
        <w:t xml:space="preserve"> organization</w:t>
      </w:r>
      <w:r w:rsidR="0036276A" w:rsidRPr="008C5E4B">
        <w:rPr>
          <w:rFonts w:ascii="Arial" w:hAnsi="Arial" w:cs="Arial"/>
          <w:sz w:val="22"/>
          <w:szCs w:val="22"/>
          <w:lang w:val="en-US"/>
        </w:rPr>
        <w:t>, which</w:t>
      </w:r>
      <w:r w:rsidR="006F1F14" w:rsidRPr="008C5E4B">
        <w:rPr>
          <w:rFonts w:ascii="Arial" w:hAnsi="Arial" w:cs="Arial"/>
          <w:sz w:val="22"/>
          <w:szCs w:val="22"/>
          <w:lang w:val="en-US"/>
        </w:rPr>
        <w:t xml:space="preserve"> </w:t>
      </w:r>
      <w:r w:rsidR="0036276A" w:rsidRPr="008C5E4B">
        <w:rPr>
          <w:rFonts w:ascii="Arial" w:hAnsi="Arial" w:cs="Arial"/>
          <w:sz w:val="22"/>
          <w:szCs w:val="22"/>
          <w:lang w:val="en-US"/>
        </w:rPr>
        <w:t>could be</w:t>
      </w:r>
      <w:r w:rsidR="006F1F14" w:rsidRPr="008C5E4B">
        <w:rPr>
          <w:rFonts w:ascii="Arial" w:hAnsi="Arial" w:cs="Arial"/>
          <w:sz w:val="22"/>
          <w:szCs w:val="22"/>
          <w:lang w:val="en-US"/>
        </w:rPr>
        <w:t xml:space="preserve"> identified by a DID</w:t>
      </w:r>
      <w:r w:rsidR="0036276A" w:rsidRPr="008C5E4B">
        <w:rPr>
          <w:rFonts w:ascii="Arial" w:hAnsi="Arial" w:cs="Arial"/>
          <w:sz w:val="22"/>
          <w:szCs w:val="22"/>
          <w:lang w:val="en-US"/>
        </w:rPr>
        <w:t>,</w:t>
      </w:r>
      <w:r w:rsidR="00805285" w:rsidRPr="008C5E4B">
        <w:rPr>
          <w:rFonts w:ascii="Arial" w:hAnsi="Arial" w:cs="Arial"/>
          <w:sz w:val="22"/>
          <w:szCs w:val="22"/>
          <w:lang w:val="en-US"/>
        </w:rPr>
        <w:t xml:space="preserve"> </w:t>
      </w:r>
      <w:r w:rsidR="0065451A" w:rsidRPr="008C5E4B">
        <w:rPr>
          <w:rFonts w:ascii="Arial" w:hAnsi="Arial" w:cs="Arial"/>
          <w:sz w:val="22"/>
          <w:szCs w:val="22"/>
          <w:lang w:val="en-US"/>
        </w:rPr>
        <w:t xml:space="preserve">is the sum of VCs pointing to the </w:t>
      </w:r>
      <w:r w:rsidR="00805285" w:rsidRPr="008C5E4B">
        <w:rPr>
          <w:rFonts w:ascii="Arial" w:hAnsi="Arial" w:cs="Arial"/>
          <w:sz w:val="22"/>
          <w:szCs w:val="22"/>
          <w:lang w:val="en-US"/>
        </w:rPr>
        <w:t xml:space="preserve">DID </w:t>
      </w:r>
      <w:r w:rsidR="00956BFD" w:rsidRPr="008C5E4B">
        <w:rPr>
          <w:rFonts w:ascii="Arial" w:hAnsi="Arial" w:cs="Arial"/>
          <w:sz w:val="22"/>
          <w:szCs w:val="22"/>
          <w:lang w:val="en-US"/>
        </w:rPr>
        <w:t>of the natural person or legal entity</w:t>
      </w:r>
      <w:r w:rsidR="0065451A" w:rsidRPr="008C5E4B">
        <w:rPr>
          <w:rFonts w:ascii="Arial" w:hAnsi="Arial" w:cs="Arial"/>
          <w:sz w:val="22"/>
          <w:szCs w:val="22"/>
          <w:lang w:val="en-US"/>
        </w:rPr>
        <w:t>.</w:t>
      </w:r>
      <w:r w:rsidR="00D45D99" w:rsidRPr="008C5E4B">
        <w:rPr>
          <w:rFonts w:ascii="Arial" w:hAnsi="Arial" w:cs="Arial"/>
          <w:sz w:val="22"/>
          <w:szCs w:val="22"/>
          <w:lang w:val="en-US"/>
        </w:rPr>
        <w:t xml:space="preserve"> </w:t>
      </w:r>
      <w:r w:rsidR="002E2262" w:rsidRPr="008C5E4B">
        <w:rPr>
          <w:rFonts w:ascii="Arial" w:hAnsi="Arial" w:cs="Arial"/>
          <w:sz w:val="22"/>
          <w:szCs w:val="22"/>
          <w:lang w:val="en-US"/>
        </w:rPr>
        <w:t xml:space="preserve"> </w:t>
      </w:r>
      <w:r w:rsidR="009169AE" w:rsidRPr="008C5E4B">
        <w:rPr>
          <w:rFonts w:ascii="Arial" w:hAnsi="Arial" w:cs="Arial"/>
          <w:sz w:val="22"/>
          <w:szCs w:val="22"/>
          <w:lang w:val="en-US"/>
        </w:rPr>
        <w:t>Note that VCs can also include information that can be claimed by the owner of the DID (e.g. ownership of an item or asset)</w:t>
      </w:r>
      <w:r w:rsidR="00E55BAA" w:rsidRPr="008C5E4B">
        <w:rPr>
          <w:rFonts w:ascii="Arial" w:hAnsi="Arial" w:cs="Arial"/>
          <w:sz w:val="22"/>
          <w:szCs w:val="22"/>
          <w:lang w:val="en-US"/>
        </w:rPr>
        <w:t>.</w:t>
      </w:r>
    </w:p>
    <w:p w14:paraId="366F0F66" w14:textId="2F0374BA" w:rsidR="0065451A" w:rsidRPr="008C5E4B" w:rsidRDefault="00130A5F" w:rsidP="00F85186">
      <w:pPr>
        <w:pStyle w:val="EstiloTimes"/>
        <w:spacing w:before="240" w:after="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65451A" w:rsidRPr="008C5E4B">
        <w:rPr>
          <w:rFonts w:ascii="Arial" w:hAnsi="Arial" w:cs="Arial"/>
          <w:sz w:val="22"/>
          <w:szCs w:val="22"/>
          <w:lang w:val="en-US"/>
        </w:rPr>
        <w:t xml:space="preserve"> </w:t>
      </w:r>
      <w:r w:rsidR="004B308F" w:rsidRPr="008C5E4B">
        <w:rPr>
          <w:rFonts w:ascii="Arial" w:hAnsi="Arial" w:cs="Arial"/>
          <w:sz w:val="22"/>
          <w:szCs w:val="22"/>
          <w:lang w:val="en-US"/>
        </w:rPr>
        <w:t xml:space="preserve">The </w:t>
      </w:r>
      <w:r w:rsidR="0065451A" w:rsidRPr="008C5E4B">
        <w:rPr>
          <w:rFonts w:ascii="Arial" w:hAnsi="Arial" w:cs="Arial"/>
          <w:sz w:val="22"/>
          <w:szCs w:val="22"/>
          <w:lang w:val="en-US"/>
        </w:rPr>
        <w:t xml:space="preserve">graph </w:t>
      </w:r>
      <w:r w:rsidR="004B308F" w:rsidRPr="008C5E4B">
        <w:rPr>
          <w:rFonts w:ascii="Arial" w:hAnsi="Arial" w:cs="Arial"/>
          <w:sz w:val="22"/>
          <w:szCs w:val="22"/>
          <w:lang w:val="en-US"/>
        </w:rPr>
        <w:t xml:space="preserve">below shows </w:t>
      </w:r>
      <w:r w:rsidR="0065451A" w:rsidRPr="008C5E4B">
        <w:rPr>
          <w:rFonts w:ascii="Arial" w:hAnsi="Arial" w:cs="Arial"/>
          <w:sz w:val="22"/>
          <w:szCs w:val="22"/>
          <w:lang w:val="en-US"/>
        </w:rPr>
        <w:t>DID1</w:t>
      </w:r>
      <w:r w:rsidR="002E2262" w:rsidRPr="008C5E4B">
        <w:rPr>
          <w:rFonts w:ascii="Arial" w:hAnsi="Arial" w:cs="Arial"/>
          <w:sz w:val="22"/>
          <w:szCs w:val="22"/>
          <w:lang w:val="en-US"/>
        </w:rPr>
        <w:t>’s</w:t>
      </w:r>
      <w:r w:rsidR="0065451A" w:rsidRPr="008C5E4B">
        <w:rPr>
          <w:rFonts w:ascii="Arial" w:hAnsi="Arial" w:cs="Arial"/>
          <w:sz w:val="22"/>
          <w:szCs w:val="22"/>
          <w:lang w:val="en-US"/>
        </w:rPr>
        <w:t xml:space="preserve"> identity being identified by DID</w:t>
      </w:r>
      <w:r w:rsidR="00A30A7D" w:rsidRPr="008C5E4B">
        <w:rPr>
          <w:rFonts w:ascii="Arial" w:hAnsi="Arial" w:cs="Arial"/>
          <w:sz w:val="22"/>
          <w:szCs w:val="22"/>
          <w:lang w:val="en-US"/>
        </w:rPr>
        <w:t>2</w:t>
      </w:r>
      <w:r w:rsidR="0065451A" w:rsidRPr="008C5E4B">
        <w:rPr>
          <w:rFonts w:ascii="Arial" w:hAnsi="Arial" w:cs="Arial"/>
          <w:sz w:val="22"/>
          <w:szCs w:val="22"/>
          <w:lang w:val="en-US"/>
        </w:rPr>
        <w:t xml:space="preserve"> via a verifiable credential VC1</w:t>
      </w:r>
      <w:r w:rsidR="002E2262" w:rsidRPr="008C5E4B">
        <w:rPr>
          <w:rFonts w:ascii="Arial" w:hAnsi="Arial" w:cs="Arial"/>
          <w:sz w:val="22"/>
          <w:szCs w:val="22"/>
          <w:lang w:val="en-US"/>
        </w:rPr>
        <w:t>,</w:t>
      </w:r>
      <w:r w:rsidR="00654D12" w:rsidRPr="008C5E4B">
        <w:rPr>
          <w:rFonts w:ascii="Arial" w:hAnsi="Arial" w:cs="Arial"/>
          <w:sz w:val="22"/>
          <w:szCs w:val="22"/>
          <w:lang w:val="en-US"/>
        </w:rPr>
        <w:t xml:space="preserve"> </w:t>
      </w:r>
      <w:r w:rsidR="002E2CBA" w:rsidRPr="008C5E4B">
        <w:rPr>
          <w:rFonts w:ascii="Arial" w:hAnsi="Arial" w:cs="Arial"/>
          <w:sz w:val="22"/>
          <w:szCs w:val="22"/>
          <w:lang w:val="en-US"/>
        </w:rPr>
        <w:t>with</w:t>
      </w:r>
      <w:r w:rsidR="0065451A" w:rsidRPr="008C5E4B">
        <w:rPr>
          <w:rFonts w:ascii="Arial" w:hAnsi="Arial" w:cs="Arial"/>
          <w:sz w:val="22"/>
          <w:szCs w:val="22"/>
          <w:lang w:val="en-US"/>
        </w:rPr>
        <w:t xml:space="preserve"> VC2 </w:t>
      </w:r>
      <w:r w:rsidR="002E2CBA" w:rsidRPr="008C5E4B">
        <w:rPr>
          <w:rFonts w:ascii="Arial" w:hAnsi="Arial" w:cs="Arial"/>
          <w:sz w:val="22"/>
          <w:szCs w:val="22"/>
          <w:lang w:val="en-US"/>
        </w:rPr>
        <w:t>as</w:t>
      </w:r>
      <w:r w:rsidR="0065451A" w:rsidRPr="008C5E4B">
        <w:rPr>
          <w:rFonts w:ascii="Arial" w:hAnsi="Arial" w:cs="Arial"/>
          <w:sz w:val="22"/>
          <w:szCs w:val="22"/>
          <w:lang w:val="en-US"/>
        </w:rPr>
        <w:t xml:space="preserve"> the verifiable credential provided by DID3. </w:t>
      </w:r>
      <w:r w:rsidR="002E2262" w:rsidRPr="008C5E4B">
        <w:rPr>
          <w:rFonts w:ascii="Arial" w:hAnsi="Arial" w:cs="Arial"/>
          <w:sz w:val="22"/>
          <w:szCs w:val="22"/>
          <w:lang w:val="en-US"/>
        </w:rPr>
        <w:t xml:space="preserve"> </w:t>
      </w:r>
      <w:r w:rsidR="0065451A" w:rsidRPr="008C5E4B">
        <w:rPr>
          <w:rFonts w:ascii="Arial" w:hAnsi="Arial" w:cs="Arial"/>
          <w:sz w:val="22"/>
          <w:szCs w:val="22"/>
          <w:lang w:val="en-US"/>
        </w:rPr>
        <w:t>DID2 and DID3 have paired credentials</w:t>
      </w:r>
      <w:r w:rsidR="00AD14FD" w:rsidRPr="008C5E4B">
        <w:rPr>
          <w:rFonts w:ascii="Arial" w:hAnsi="Arial" w:cs="Arial"/>
          <w:sz w:val="22"/>
          <w:szCs w:val="22"/>
          <w:lang w:val="en-US"/>
        </w:rPr>
        <w:t xml:space="preserve"> set up</w:t>
      </w:r>
      <w:r w:rsidR="0065451A" w:rsidRPr="008C5E4B">
        <w:rPr>
          <w:rFonts w:ascii="Arial" w:hAnsi="Arial" w:cs="Arial"/>
          <w:sz w:val="22"/>
          <w:szCs w:val="22"/>
          <w:lang w:val="en-US"/>
        </w:rPr>
        <w:t>.</w:t>
      </w:r>
      <w:r w:rsidR="00975FD9" w:rsidRPr="008C5E4B">
        <w:rPr>
          <w:rFonts w:ascii="Arial" w:hAnsi="Arial" w:cs="Arial"/>
          <w:sz w:val="22"/>
          <w:szCs w:val="22"/>
          <w:lang w:val="en-US"/>
        </w:rPr>
        <w:t xml:space="preserve"> </w:t>
      </w:r>
      <w:r w:rsidR="002E2262" w:rsidRPr="008C5E4B">
        <w:rPr>
          <w:rFonts w:ascii="Arial" w:hAnsi="Arial" w:cs="Arial"/>
          <w:sz w:val="22"/>
          <w:szCs w:val="22"/>
          <w:lang w:val="en-US"/>
        </w:rPr>
        <w:t xml:space="preserve"> </w:t>
      </w:r>
      <w:r w:rsidR="0065451A" w:rsidRPr="008C5E4B">
        <w:rPr>
          <w:rFonts w:ascii="Arial" w:hAnsi="Arial" w:cs="Arial"/>
          <w:sz w:val="22"/>
          <w:szCs w:val="22"/>
          <w:lang w:val="en-US"/>
        </w:rPr>
        <w:t>Each of the VC</w:t>
      </w:r>
      <w:r w:rsidR="009169AE" w:rsidRPr="008C5E4B">
        <w:rPr>
          <w:rFonts w:ascii="Arial" w:hAnsi="Arial" w:cs="Arial"/>
          <w:sz w:val="22"/>
          <w:szCs w:val="22"/>
          <w:lang w:val="en-US"/>
        </w:rPr>
        <w:t>s</w:t>
      </w:r>
      <w:r w:rsidR="0065451A" w:rsidRPr="008C5E4B">
        <w:rPr>
          <w:rFonts w:ascii="Arial" w:hAnsi="Arial" w:cs="Arial"/>
          <w:sz w:val="22"/>
          <w:szCs w:val="22"/>
          <w:lang w:val="en-US"/>
        </w:rPr>
        <w:t xml:space="preserve"> provide</w:t>
      </w:r>
      <w:r w:rsidR="002E2CBA" w:rsidRPr="008C5E4B">
        <w:rPr>
          <w:rFonts w:ascii="Arial" w:hAnsi="Arial" w:cs="Arial"/>
          <w:sz w:val="22"/>
          <w:szCs w:val="22"/>
          <w:lang w:val="en-US"/>
        </w:rPr>
        <w:t>s</w:t>
      </w:r>
      <w:r w:rsidR="0065451A" w:rsidRPr="008C5E4B">
        <w:rPr>
          <w:rFonts w:ascii="Arial" w:hAnsi="Arial" w:cs="Arial"/>
          <w:sz w:val="22"/>
          <w:szCs w:val="22"/>
          <w:lang w:val="en-US"/>
        </w:rPr>
        <w:t xml:space="preserve"> specific objects which complete the identity of DID1.</w:t>
      </w:r>
    </w:p>
    <w:p w14:paraId="0C85B1B4" w14:textId="2815E8F1" w:rsidR="00D45D99" w:rsidRPr="008C5E4B" w:rsidRDefault="0059608A" w:rsidP="00F85186">
      <w:pPr>
        <w:pStyle w:val="EstiloTimes"/>
        <w:spacing w:before="240" w:after="240"/>
        <w:jc w:val="center"/>
        <w:rPr>
          <w:rFonts w:ascii="Arial" w:hAnsi="Arial" w:cs="Arial"/>
          <w:sz w:val="22"/>
          <w:szCs w:val="22"/>
          <w:lang w:val="en-US"/>
        </w:rPr>
      </w:pPr>
      <w:r w:rsidRPr="008C5E4B">
        <w:rPr>
          <w:rFonts w:ascii="Arial" w:hAnsi="Arial" w:cs="Arial"/>
          <w:noProof/>
          <w:sz w:val="22"/>
          <w:szCs w:val="22"/>
          <w:lang w:val="en-US" w:eastAsia="zh-CN"/>
        </w:rPr>
        <w:drawing>
          <wp:inline distT="0" distB="0" distL="0" distR="0" wp14:anchorId="71104B7A" wp14:editId="20468D2F">
            <wp:extent cx="2332355" cy="2110227"/>
            <wp:effectExtent l="0" t="0" r="0" b="444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2389301" cy="2161750"/>
                    </a:xfrm>
                    <a:prstGeom prst="rect">
                      <a:avLst/>
                    </a:prstGeom>
                  </pic:spPr>
                </pic:pic>
              </a:graphicData>
            </a:graphic>
          </wp:inline>
        </w:drawing>
      </w:r>
    </w:p>
    <w:p w14:paraId="7FFF0C5F" w14:textId="77777777" w:rsidR="0065451A" w:rsidRPr="008C5E4B" w:rsidRDefault="00130A5F" w:rsidP="0065451A">
      <w:pPr>
        <w:pStyle w:val="EstiloTimes"/>
        <w:spacing w:before="240" w:after="240"/>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65451A" w:rsidRPr="008C5E4B">
        <w:rPr>
          <w:rFonts w:ascii="Arial" w:hAnsi="Arial" w:cs="Arial"/>
          <w:sz w:val="22"/>
          <w:szCs w:val="22"/>
          <w:lang w:val="en-US"/>
        </w:rPr>
        <w:t xml:space="preserve">The DIDs and VCs </w:t>
      </w:r>
      <w:r w:rsidR="00830B50" w:rsidRPr="008C5E4B">
        <w:rPr>
          <w:rFonts w:ascii="Arial" w:hAnsi="Arial" w:cs="Arial"/>
          <w:sz w:val="22"/>
          <w:szCs w:val="22"/>
          <w:lang w:val="en-US"/>
        </w:rPr>
        <w:t xml:space="preserve">model enables </w:t>
      </w:r>
      <w:r w:rsidR="0065451A" w:rsidRPr="008C5E4B">
        <w:rPr>
          <w:rFonts w:ascii="Arial" w:hAnsi="Arial" w:cs="Arial"/>
          <w:sz w:val="22"/>
          <w:szCs w:val="22"/>
          <w:lang w:val="en-US"/>
        </w:rPr>
        <w:t>a governance model which is agnostic of the underlying objects</w:t>
      </w:r>
      <w:r w:rsidR="0081412B" w:rsidRPr="008C5E4B">
        <w:rPr>
          <w:rFonts w:ascii="Arial" w:hAnsi="Arial" w:cs="Arial"/>
          <w:sz w:val="22"/>
          <w:szCs w:val="22"/>
          <w:lang w:val="en-US"/>
        </w:rPr>
        <w:t>,</w:t>
      </w:r>
      <w:r w:rsidR="0065451A" w:rsidRPr="008C5E4B">
        <w:rPr>
          <w:rFonts w:ascii="Arial" w:hAnsi="Arial" w:cs="Arial"/>
          <w:sz w:val="22"/>
          <w:szCs w:val="22"/>
          <w:lang w:val="en-US"/>
        </w:rPr>
        <w:t xml:space="preserve"> giving a high degree of flexibility in the choice of </w:t>
      </w:r>
      <w:proofErr w:type="spellStart"/>
      <w:r w:rsidR="0065451A" w:rsidRPr="008C5E4B">
        <w:rPr>
          <w:rFonts w:ascii="Arial" w:hAnsi="Arial" w:cs="Arial"/>
          <w:sz w:val="22"/>
          <w:szCs w:val="22"/>
          <w:lang w:val="en-US"/>
        </w:rPr>
        <w:t>blockchain</w:t>
      </w:r>
      <w:proofErr w:type="spellEnd"/>
      <w:r w:rsidR="0065451A" w:rsidRPr="008C5E4B">
        <w:rPr>
          <w:rFonts w:ascii="Arial" w:hAnsi="Arial" w:cs="Arial"/>
          <w:sz w:val="22"/>
          <w:szCs w:val="22"/>
          <w:lang w:val="en-US"/>
        </w:rPr>
        <w:t xml:space="preserve"> implementation, i.e. </w:t>
      </w:r>
      <w:r w:rsidR="00830B50" w:rsidRPr="008C5E4B">
        <w:rPr>
          <w:rFonts w:ascii="Arial" w:hAnsi="Arial" w:cs="Arial"/>
          <w:sz w:val="22"/>
          <w:szCs w:val="22"/>
          <w:lang w:val="en-US"/>
        </w:rPr>
        <w:t xml:space="preserve">for </w:t>
      </w:r>
      <w:r w:rsidR="0065451A" w:rsidRPr="008C5E4B">
        <w:rPr>
          <w:rFonts w:ascii="Arial" w:hAnsi="Arial" w:cs="Arial"/>
          <w:sz w:val="22"/>
          <w:szCs w:val="22"/>
          <w:lang w:val="en-US"/>
        </w:rPr>
        <w:t xml:space="preserve">permissioned or </w:t>
      </w:r>
      <w:proofErr w:type="spellStart"/>
      <w:r w:rsidR="0065451A" w:rsidRPr="008C5E4B">
        <w:rPr>
          <w:rFonts w:ascii="Arial" w:hAnsi="Arial" w:cs="Arial"/>
          <w:sz w:val="22"/>
          <w:szCs w:val="22"/>
          <w:lang w:val="en-US"/>
        </w:rPr>
        <w:t>permissionless</w:t>
      </w:r>
      <w:proofErr w:type="spellEnd"/>
      <w:r w:rsidR="0065451A" w:rsidRPr="008C5E4B">
        <w:rPr>
          <w:rFonts w:ascii="Arial" w:hAnsi="Arial" w:cs="Arial"/>
          <w:sz w:val="22"/>
          <w:szCs w:val="22"/>
          <w:lang w:val="en-US"/>
        </w:rPr>
        <w:t xml:space="preserve"> ledgers and </w:t>
      </w:r>
      <w:r w:rsidR="00830B50" w:rsidRPr="008C5E4B">
        <w:rPr>
          <w:rFonts w:ascii="Arial" w:hAnsi="Arial" w:cs="Arial"/>
          <w:sz w:val="22"/>
          <w:szCs w:val="22"/>
          <w:lang w:val="en-US"/>
        </w:rPr>
        <w:t xml:space="preserve">for users’ </w:t>
      </w:r>
      <w:r w:rsidR="0065451A" w:rsidRPr="008C5E4B">
        <w:rPr>
          <w:rFonts w:ascii="Arial" w:hAnsi="Arial" w:cs="Arial"/>
          <w:sz w:val="22"/>
          <w:szCs w:val="22"/>
          <w:lang w:val="en-US"/>
        </w:rPr>
        <w:t xml:space="preserve">freedom </w:t>
      </w:r>
      <w:r w:rsidR="0081412B" w:rsidRPr="008C5E4B">
        <w:rPr>
          <w:rFonts w:ascii="Arial" w:hAnsi="Arial" w:cs="Arial"/>
          <w:sz w:val="22"/>
          <w:szCs w:val="22"/>
          <w:lang w:val="en-US"/>
        </w:rPr>
        <w:t>in</w:t>
      </w:r>
      <w:r w:rsidR="00830B50" w:rsidRPr="008C5E4B">
        <w:rPr>
          <w:rFonts w:ascii="Arial" w:hAnsi="Arial" w:cs="Arial"/>
          <w:sz w:val="22"/>
          <w:szCs w:val="22"/>
          <w:lang w:val="en-US"/>
        </w:rPr>
        <w:t xml:space="preserve"> </w:t>
      </w:r>
      <w:r w:rsidR="0065451A" w:rsidRPr="008C5E4B">
        <w:rPr>
          <w:rFonts w:ascii="Arial" w:hAnsi="Arial" w:cs="Arial"/>
          <w:sz w:val="22"/>
          <w:szCs w:val="22"/>
          <w:lang w:val="en-US"/>
        </w:rPr>
        <w:t>creating DIDs and VCs.</w:t>
      </w:r>
    </w:p>
    <w:p w14:paraId="768A8B60" w14:textId="518A6CBB" w:rsidR="0065451A" w:rsidRPr="008C5E4B" w:rsidRDefault="0065451A" w:rsidP="0065451A">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Therefore, DIDs and VC</w:t>
      </w:r>
      <w:r w:rsidR="007B0C91" w:rsidRPr="008C5E4B">
        <w:rPr>
          <w:rFonts w:ascii="Arial" w:hAnsi="Arial" w:cs="Arial"/>
          <w:sz w:val="22"/>
          <w:szCs w:val="22"/>
          <w:lang w:val="en-US"/>
        </w:rPr>
        <w:t>s</w:t>
      </w:r>
      <w:r w:rsidRPr="008C5E4B">
        <w:rPr>
          <w:rFonts w:ascii="Arial" w:hAnsi="Arial" w:cs="Arial"/>
          <w:sz w:val="22"/>
          <w:szCs w:val="22"/>
          <w:lang w:val="en-US"/>
        </w:rPr>
        <w:t xml:space="preserve"> are neutral to the final identity governance model, allowing involved parties to decide </w:t>
      </w:r>
      <w:r w:rsidR="007B0C91" w:rsidRPr="008C5E4B">
        <w:rPr>
          <w:rFonts w:ascii="Arial" w:hAnsi="Arial" w:cs="Arial"/>
          <w:sz w:val="22"/>
          <w:szCs w:val="22"/>
          <w:lang w:val="en-US"/>
        </w:rPr>
        <w:t xml:space="preserve">by whom </w:t>
      </w:r>
      <w:r w:rsidRPr="008C5E4B">
        <w:rPr>
          <w:rFonts w:ascii="Arial" w:hAnsi="Arial" w:cs="Arial"/>
          <w:sz w:val="22"/>
          <w:szCs w:val="22"/>
          <w:lang w:val="en-US"/>
        </w:rPr>
        <w:t>DIDs and VCs</w:t>
      </w:r>
      <w:r w:rsidR="007B0C91" w:rsidRPr="008C5E4B">
        <w:rPr>
          <w:rFonts w:ascii="Arial" w:hAnsi="Arial" w:cs="Arial"/>
          <w:sz w:val="22"/>
          <w:szCs w:val="22"/>
          <w:lang w:val="en-US"/>
        </w:rPr>
        <w:t xml:space="preserve"> can be created and managed</w:t>
      </w:r>
      <w:r w:rsidRPr="008C5E4B">
        <w:rPr>
          <w:rFonts w:ascii="Arial" w:hAnsi="Arial" w:cs="Arial"/>
          <w:sz w:val="22"/>
          <w:szCs w:val="22"/>
          <w:lang w:val="en-US"/>
        </w:rPr>
        <w:t xml:space="preserve"> (or in what circumstances </w:t>
      </w:r>
      <w:r w:rsidR="007B0C91" w:rsidRPr="008C5E4B">
        <w:rPr>
          <w:rFonts w:ascii="Arial" w:hAnsi="Arial" w:cs="Arial"/>
          <w:sz w:val="22"/>
          <w:szCs w:val="22"/>
          <w:lang w:val="en-US"/>
        </w:rPr>
        <w:t xml:space="preserve">and what types of </w:t>
      </w:r>
      <w:r w:rsidRPr="008C5E4B">
        <w:rPr>
          <w:rFonts w:ascii="Arial" w:hAnsi="Arial" w:cs="Arial"/>
          <w:sz w:val="22"/>
          <w:szCs w:val="22"/>
          <w:lang w:val="en-US"/>
        </w:rPr>
        <w:t xml:space="preserve">VCs </w:t>
      </w:r>
      <w:r w:rsidR="007B0C91" w:rsidRPr="008C5E4B">
        <w:rPr>
          <w:rFonts w:ascii="Arial" w:hAnsi="Arial" w:cs="Arial"/>
          <w:sz w:val="22"/>
          <w:szCs w:val="22"/>
          <w:lang w:val="en-US"/>
        </w:rPr>
        <w:t xml:space="preserve">should </w:t>
      </w:r>
      <w:r w:rsidRPr="008C5E4B">
        <w:rPr>
          <w:rFonts w:ascii="Arial" w:hAnsi="Arial" w:cs="Arial"/>
          <w:sz w:val="22"/>
          <w:szCs w:val="22"/>
          <w:lang w:val="en-US"/>
        </w:rPr>
        <w:t xml:space="preserve">be created). </w:t>
      </w:r>
      <w:r w:rsidR="007B0C91" w:rsidRPr="008C5E4B">
        <w:rPr>
          <w:rFonts w:ascii="Arial" w:hAnsi="Arial" w:cs="Arial"/>
          <w:sz w:val="22"/>
          <w:szCs w:val="22"/>
          <w:lang w:val="en-US"/>
        </w:rPr>
        <w:t xml:space="preserve"> </w:t>
      </w:r>
      <w:r w:rsidRPr="008C5E4B">
        <w:rPr>
          <w:rFonts w:ascii="Arial" w:hAnsi="Arial" w:cs="Arial"/>
          <w:sz w:val="22"/>
          <w:szCs w:val="22"/>
          <w:lang w:val="en-US"/>
        </w:rPr>
        <w:t xml:space="preserve">For example, in a public </w:t>
      </w:r>
      <w:proofErr w:type="spellStart"/>
      <w:r w:rsidRPr="008C5E4B">
        <w:rPr>
          <w:rFonts w:ascii="Arial" w:hAnsi="Arial" w:cs="Arial"/>
          <w:sz w:val="22"/>
          <w:szCs w:val="22"/>
          <w:lang w:val="en-US"/>
        </w:rPr>
        <w:t>permissionless</w:t>
      </w:r>
      <w:proofErr w:type="spellEnd"/>
      <w:r w:rsidRPr="008C5E4B">
        <w:rPr>
          <w:rFonts w:ascii="Arial" w:hAnsi="Arial" w:cs="Arial"/>
          <w:sz w:val="22"/>
          <w:szCs w:val="22"/>
          <w:lang w:val="en-US"/>
        </w:rPr>
        <w:t xml:space="preserve"> </w:t>
      </w:r>
      <w:proofErr w:type="spellStart"/>
      <w:r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network</w:t>
      </w:r>
      <w:r w:rsidR="007B0C91" w:rsidRPr="008C5E4B">
        <w:rPr>
          <w:rFonts w:ascii="Arial" w:hAnsi="Arial" w:cs="Arial"/>
          <w:sz w:val="22"/>
          <w:szCs w:val="22"/>
          <w:lang w:val="en-US"/>
        </w:rPr>
        <w:t>,</w:t>
      </w:r>
      <w:r w:rsidRPr="008C5E4B">
        <w:rPr>
          <w:rFonts w:ascii="Arial" w:hAnsi="Arial" w:cs="Arial"/>
          <w:sz w:val="22"/>
          <w:szCs w:val="22"/>
          <w:lang w:val="en-US"/>
        </w:rPr>
        <w:t xml:space="preserve"> most participants are </w:t>
      </w:r>
      <w:r w:rsidR="00870EE3" w:rsidRPr="008C5E4B">
        <w:rPr>
          <w:rFonts w:ascii="Arial" w:hAnsi="Arial" w:cs="Arial"/>
          <w:sz w:val="22"/>
          <w:szCs w:val="22"/>
          <w:lang w:val="en-US"/>
        </w:rPr>
        <w:t xml:space="preserve">expected to be </w:t>
      </w:r>
      <w:r w:rsidRPr="008C5E4B">
        <w:rPr>
          <w:rFonts w:ascii="Arial" w:hAnsi="Arial" w:cs="Arial"/>
          <w:sz w:val="22"/>
          <w:szCs w:val="22"/>
          <w:lang w:val="en-US"/>
        </w:rPr>
        <w:t xml:space="preserve">free to create their own DIDs and VCs at will, </w:t>
      </w:r>
      <w:r w:rsidR="007B0C91" w:rsidRPr="008C5E4B">
        <w:rPr>
          <w:rFonts w:ascii="Arial" w:hAnsi="Arial" w:cs="Arial"/>
          <w:sz w:val="22"/>
          <w:szCs w:val="22"/>
          <w:lang w:val="en-US"/>
        </w:rPr>
        <w:t>whereas,</w:t>
      </w:r>
      <w:r w:rsidRPr="008C5E4B">
        <w:rPr>
          <w:rFonts w:ascii="Arial" w:hAnsi="Arial" w:cs="Arial"/>
          <w:sz w:val="22"/>
          <w:szCs w:val="22"/>
          <w:lang w:val="en-US"/>
        </w:rPr>
        <w:t xml:space="preserve"> in </w:t>
      </w:r>
      <w:r w:rsidR="00870EE3" w:rsidRPr="008C5E4B">
        <w:rPr>
          <w:rFonts w:ascii="Arial" w:hAnsi="Arial" w:cs="Arial"/>
          <w:sz w:val="22"/>
          <w:szCs w:val="22"/>
          <w:lang w:val="en-US"/>
        </w:rPr>
        <w:t xml:space="preserve">a </w:t>
      </w:r>
      <w:r w:rsidRPr="008C5E4B">
        <w:rPr>
          <w:rFonts w:ascii="Arial" w:hAnsi="Arial" w:cs="Arial"/>
          <w:sz w:val="22"/>
          <w:szCs w:val="22"/>
          <w:lang w:val="en-US"/>
        </w:rPr>
        <w:t>public</w:t>
      </w:r>
      <w:r w:rsidR="00233C69" w:rsidRPr="008C5E4B">
        <w:rPr>
          <w:rFonts w:ascii="Arial" w:hAnsi="Arial" w:cs="Arial"/>
          <w:sz w:val="22"/>
          <w:szCs w:val="22"/>
          <w:lang w:val="en-US"/>
        </w:rPr>
        <w:t>-</w:t>
      </w:r>
      <w:r w:rsidRPr="008C5E4B">
        <w:rPr>
          <w:rFonts w:ascii="Arial" w:hAnsi="Arial" w:cs="Arial"/>
          <w:sz w:val="22"/>
          <w:szCs w:val="22"/>
          <w:lang w:val="en-US"/>
        </w:rPr>
        <w:t xml:space="preserve">permissioned or private </w:t>
      </w:r>
      <w:proofErr w:type="spellStart"/>
      <w:r w:rsidRPr="008C5E4B">
        <w:rPr>
          <w:rFonts w:ascii="Arial" w:hAnsi="Arial" w:cs="Arial"/>
          <w:sz w:val="22"/>
          <w:szCs w:val="22"/>
          <w:lang w:val="en-US"/>
        </w:rPr>
        <w:t>blockchain</w:t>
      </w:r>
      <w:proofErr w:type="spellEnd"/>
      <w:r w:rsidR="007B0C91" w:rsidRPr="008C5E4B">
        <w:rPr>
          <w:rFonts w:ascii="Arial" w:hAnsi="Arial" w:cs="Arial"/>
          <w:sz w:val="22"/>
          <w:szCs w:val="22"/>
          <w:lang w:val="en-US"/>
        </w:rPr>
        <w:t>,</w:t>
      </w:r>
      <w:r w:rsidRPr="008C5E4B">
        <w:rPr>
          <w:rFonts w:ascii="Arial" w:hAnsi="Arial" w:cs="Arial"/>
          <w:sz w:val="22"/>
          <w:szCs w:val="22"/>
          <w:lang w:val="en-US"/>
        </w:rPr>
        <w:t xml:space="preserve"> a certain degree of control by central actors managing the infrastructure will apply. </w:t>
      </w:r>
    </w:p>
    <w:p w14:paraId="3C11CD3F" w14:textId="6F82AFEB" w:rsidR="008E5912" w:rsidRPr="008C5E4B" w:rsidRDefault="007B2155" w:rsidP="00045023">
      <w:pPr>
        <w:pStyle w:val="Heading2"/>
        <w:rPr>
          <w:lang w:val="en-IE"/>
        </w:rPr>
      </w:pPr>
      <w:bookmarkStart w:id="5" w:name="_Toc83055044"/>
      <w:r>
        <w:rPr>
          <w:lang w:val="en-IE"/>
        </w:rPr>
        <w:t>DID</w:t>
      </w:r>
      <w:r w:rsidR="0044250B" w:rsidRPr="008C5E4B">
        <w:rPr>
          <w:lang w:val="en-IE"/>
        </w:rPr>
        <w:t xml:space="preserve"> USE CASES </w:t>
      </w:r>
      <w:r w:rsidR="00A30A7D" w:rsidRPr="008C5E4B">
        <w:rPr>
          <w:lang w:val="en-IE"/>
        </w:rPr>
        <w:t>AND</w:t>
      </w:r>
      <w:r w:rsidR="0044250B" w:rsidRPr="008C5E4B">
        <w:rPr>
          <w:lang w:val="en-IE"/>
        </w:rPr>
        <w:t xml:space="preserve"> DEGREE OF ADOPTION</w:t>
      </w:r>
      <w:bookmarkEnd w:id="5"/>
    </w:p>
    <w:p w14:paraId="11FBCEF8" w14:textId="77777777" w:rsidR="00D45D99"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4250B" w:rsidRPr="008C5E4B">
        <w:rPr>
          <w:rFonts w:ascii="Arial" w:hAnsi="Arial" w:cs="Arial"/>
          <w:sz w:val="22"/>
          <w:szCs w:val="22"/>
          <w:lang w:val="en-US"/>
        </w:rPr>
        <w:t xml:space="preserve">Many different active projects exist. </w:t>
      </w:r>
      <w:r w:rsidR="00233C69" w:rsidRPr="008C5E4B">
        <w:rPr>
          <w:rFonts w:ascii="Arial" w:hAnsi="Arial" w:cs="Arial"/>
          <w:sz w:val="22"/>
          <w:szCs w:val="22"/>
          <w:lang w:val="en-US"/>
        </w:rPr>
        <w:t xml:space="preserve"> </w:t>
      </w:r>
      <w:r w:rsidR="0044250B" w:rsidRPr="008C5E4B">
        <w:rPr>
          <w:rFonts w:ascii="Arial" w:hAnsi="Arial" w:cs="Arial"/>
          <w:sz w:val="22"/>
          <w:szCs w:val="22"/>
          <w:lang w:val="en-US"/>
        </w:rPr>
        <w:t>The DID Method Registry</w:t>
      </w:r>
      <w:r w:rsidR="0044250B" w:rsidRPr="008C5E4B">
        <w:rPr>
          <w:rStyle w:val="FootnoteReference"/>
          <w:rFonts w:ascii="Arial" w:hAnsi="Arial" w:cs="Arial"/>
          <w:sz w:val="22"/>
          <w:szCs w:val="22"/>
          <w:lang w:val="en-US"/>
        </w:rPr>
        <w:footnoteReference w:id="2"/>
      </w:r>
      <w:r w:rsidR="0044250B" w:rsidRPr="008C5E4B">
        <w:rPr>
          <w:rFonts w:ascii="Arial" w:hAnsi="Arial" w:cs="Arial"/>
          <w:sz w:val="22"/>
          <w:szCs w:val="22"/>
          <w:lang w:val="en-US"/>
        </w:rPr>
        <w:t xml:space="preserve"> includes more than 75 compatible implementations, most of </w:t>
      </w:r>
      <w:r w:rsidR="00935B57" w:rsidRPr="008C5E4B">
        <w:rPr>
          <w:rFonts w:ascii="Arial" w:hAnsi="Arial" w:cs="Arial"/>
          <w:sz w:val="22"/>
          <w:szCs w:val="22"/>
          <w:lang w:val="en-US"/>
        </w:rPr>
        <w:t>them based</w:t>
      </w:r>
      <w:r w:rsidR="009802F8" w:rsidRPr="008C5E4B">
        <w:rPr>
          <w:rFonts w:ascii="Arial" w:hAnsi="Arial" w:cs="Arial"/>
          <w:sz w:val="22"/>
          <w:szCs w:val="22"/>
          <w:lang w:val="en-US"/>
        </w:rPr>
        <w:t xml:space="preserve"> on </w:t>
      </w:r>
      <w:proofErr w:type="spellStart"/>
      <w:r w:rsidR="0044250B" w:rsidRPr="008C5E4B">
        <w:rPr>
          <w:rFonts w:ascii="Arial" w:hAnsi="Arial" w:cs="Arial"/>
          <w:sz w:val="22"/>
          <w:szCs w:val="22"/>
          <w:lang w:val="en-US"/>
        </w:rPr>
        <w:t>Ethereum</w:t>
      </w:r>
      <w:proofErr w:type="spellEnd"/>
      <w:r w:rsidR="0044250B" w:rsidRPr="008C5E4B">
        <w:rPr>
          <w:rFonts w:ascii="Arial" w:hAnsi="Arial" w:cs="Arial"/>
          <w:sz w:val="22"/>
          <w:szCs w:val="22"/>
          <w:lang w:val="en-US"/>
        </w:rPr>
        <w:t xml:space="preserve"> and Bitcoin public networks.</w:t>
      </w:r>
      <w:r w:rsidR="00D45D99" w:rsidRPr="008C5E4B">
        <w:rPr>
          <w:rFonts w:ascii="Arial" w:hAnsi="Arial" w:cs="Arial"/>
          <w:sz w:val="22"/>
          <w:szCs w:val="22"/>
          <w:lang w:val="en-US"/>
        </w:rPr>
        <w:t xml:space="preserve"> </w:t>
      </w:r>
    </w:p>
    <w:p w14:paraId="043FB4D9" w14:textId="77777777" w:rsidR="00D45D99"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4250B" w:rsidRPr="008C5E4B">
        <w:rPr>
          <w:rFonts w:ascii="Arial" w:hAnsi="Arial" w:cs="Arial"/>
          <w:sz w:val="22"/>
          <w:szCs w:val="22"/>
          <w:lang w:val="en-US"/>
        </w:rPr>
        <w:t>Microsoft has published white papers on DID and is actively participating in the creation of an open</w:t>
      </w:r>
      <w:r w:rsidR="00233C69" w:rsidRPr="008C5E4B">
        <w:rPr>
          <w:rFonts w:ascii="Arial" w:hAnsi="Arial" w:cs="Arial"/>
          <w:sz w:val="22"/>
          <w:szCs w:val="22"/>
          <w:lang w:val="en-US"/>
        </w:rPr>
        <w:t>-</w:t>
      </w:r>
      <w:r w:rsidR="0044250B" w:rsidRPr="008C5E4B">
        <w:rPr>
          <w:rFonts w:ascii="Arial" w:hAnsi="Arial" w:cs="Arial"/>
          <w:sz w:val="22"/>
          <w:szCs w:val="22"/>
          <w:lang w:val="en-US"/>
        </w:rPr>
        <w:t xml:space="preserve">source </w:t>
      </w:r>
      <w:proofErr w:type="spellStart"/>
      <w:r w:rsidR="0044250B" w:rsidRPr="008C5E4B">
        <w:rPr>
          <w:rFonts w:ascii="Arial" w:hAnsi="Arial" w:cs="Arial"/>
          <w:sz w:val="22"/>
          <w:szCs w:val="22"/>
          <w:lang w:val="en-US"/>
        </w:rPr>
        <w:t>blockchain</w:t>
      </w:r>
      <w:proofErr w:type="spellEnd"/>
      <w:r w:rsidR="0044250B" w:rsidRPr="008C5E4B">
        <w:rPr>
          <w:rFonts w:ascii="Arial" w:hAnsi="Arial" w:cs="Arial"/>
          <w:sz w:val="22"/>
          <w:szCs w:val="22"/>
          <w:lang w:val="en-US"/>
        </w:rPr>
        <w:t xml:space="preserve"> solution within its Azure service platform. </w:t>
      </w:r>
      <w:r w:rsidR="009802F8" w:rsidRPr="008C5E4B">
        <w:rPr>
          <w:rFonts w:ascii="Arial" w:hAnsi="Arial" w:cs="Arial"/>
          <w:sz w:val="22"/>
          <w:szCs w:val="22"/>
          <w:lang w:val="en-US"/>
        </w:rPr>
        <w:t xml:space="preserve"> This includes </w:t>
      </w:r>
      <w:r w:rsidR="0044250B" w:rsidRPr="008C5E4B">
        <w:rPr>
          <w:rFonts w:ascii="Arial" w:hAnsi="Arial" w:cs="Arial"/>
          <w:sz w:val="22"/>
          <w:szCs w:val="22"/>
          <w:lang w:val="en-US"/>
        </w:rPr>
        <w:t xml:space="preserve">a </w:t>
      </w:r>
      <w:proofErr w:type="spellStart"/>
      <w:r w:rsidR="0044250B" w:rsidRPr="008C5E4B">
        <w:rPr>
          <w:rFonts w:ascii="Arial" w:hAnsi="Arial" w:cs="Arial"/>
          <w:sz w:val="22"/>
          <w:szCs w:val="22"/>
          <w:lang w:val="en-US"/>
        </w:rPr>
        <w:t>blockchain</w:t>
      </w:r>
      <w:proofErr w:type="spellEnd"/>
      <w:r w:rsidR="00233C69" w:rsidRPr="008C5E4B">
        <w:rPr>
          <w:rFonts w:ascii="Arial" w:hAnsi="Arial" w:cs="Arial"/>
          <w:sz w:val="22"/>
          <w:szCs w:val="22"/>
          <w:lang w:val="en-US"/>
        </w:rPr>
        <w:t>-</w:t>
      </w:r>
      <w:r w:rsidR="0044250B" w:rsidRPr="008C5E4B">
        <w:rPr>
          <w:rFonts w:ascii="Arial" w:hAnsi="Arial" w:cs="Arial"/>
          <w:sz w:val="22"/>
          <w:szCs w:val="22"/>
          <w:lang w:val="en-US"/>
        </w:rPr>
        <w:t>based royalty remuneration system within their XBOX gaming ecosystem.</w:t>
      </w:r>
    </w:p>
    <w:p w14:paraId="4315B1FD" w14:textId="271E3940" w:rsidR="0059608A" w:rsidRPr="008C5E4B" w:rsidRDefault="00130A5F" w:rsidP="00143E04">
      <w:pPr>
        <w:pStyle w:val="EstiloTimes"/>
        <w:spacing w:before="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4250B" w:rsidRPr="008C5E4B">
        <w:rPr>
          <w:rFonts w:ascii="Arial" w:hAnsi="Arial" w:cs="Arial"/>
          <w:sz w:val="22"/>
          <w:szCs w:val="22"/>
          <w:lang w:val="en-US"/>
        </w:rPr>
        <w:t xml:space="preserve">Other important projects using their own underlying </w:t>
      </w:r>
      <w:proofErr w:type="spellStart"/>
      <w:r w:rsidR="0044250B" w:rsidRPr="008C5E4B">
        <w:rPr>
          <w:rFonts w:ascii="Arial" w:hAnsi="Arial" w:cs="Arial"/>
          <w:sz w:val="22"/>
          <w:szCs w:val="22"/>
          <w:lang w:val="en-US"/>
        </w:rPr>
        <w:t>blockchain</w:t>
      </w:r>
      <w:proofErr w:type="spellEnd"/>
      <w:r w:rsidR="0044250B" w:rsidRPr="008C5E4B">
        <w:rPr>
          <w:rFonts w:ascii="Arial" w:hAnsi="Arial" w:cs="Arial"/>
          <w:sz w:val="22"/>
          <w:szCs w:val="22"/>
          <w:lang w:val="en-US"/>
        </w:rPr>
        <w:t xml:space="preserve"> technology include </w:t>
      </w:r>
      <w:proofErr w:type="spellStart"/>
      <w:r w:rsidR="0044250B" w:rsidRPr="008C5E4B">
        <w:rPr>
          <w:rFonts w:ascii="Arial" w:hAnsi="Arial" w:cs="Arial"/>
          <w:sz w:val="22"/>
          <w:szCs w:val="22"/>
          <w:lang w:val="en-US"/>
        </w:rPr>
        <w:t>KayTrust</w:t>
      </w:r>
      <w:proofErr w:type="spellEnd"/>
      <w:r w:rsidR="0044250B" w:rsidRPr="008C5E4B">
        <w:rPr>
          <w:rFonts w:ascii="Arial" w:hAnsi="Arial" w:cs="Arial"/>
          <w:sz w:val="22"/>
          <w:szCs w:val="22"/>
          <w:lang w:val="en-US"/>
        </w:rPr>
        <w:t xml:space="preserve">, </w:t>
      </w:r>
      <w:proofErr w:type="spellStart"/>
      <w:r w:rsidR="0044250B" w:rsidRPr="008C5E4B">
        <w:rPr>
          <w:rFonts w:ascii="Arial" w:hAnsi="Arial" w:cs="Arial"/>
          <w:sz w:val="22"/>
          <w:szCs w:val="22"/>
          <w:lang w:val="en-US"/>
        </w:rPr>
        <w:t>Sovrin</w:t>
      </w:r>
      <w:proofErr w:type="spellEnd"/>
      <w:r w:rsidR="0044250B" w:rsidRPr="008C5E4B">
        <w:rPr>
          <w:rFonts w:ascii="Arial" w:hAnsi="Arial" w:cs="Arial"/>
          <w:sz w:val="22"/>
          <w:szCs w:val="22"/>
          <w:lang w:val="en-US"/>
        </w:rPr>
        <w:t xml:space="preserve"> (based on Indy tech stack), Ontology (based on the Ontology network), Tangle ID (based on IOTA), </w:t>
      </w:r>
      <w:proofErr w:type="spellStart"/>
      <w:proofErr w:type="gramStart"/>
      <w:r w:rsidR="0044250B" w:rsidRPr="008C5E4B">
        <w:rPr>
          <w:rFonts w:ascii="Arial" w:hAnsi="Arial" w:cs="Arial"/>
          <w:sz w:val="22"/>
          <w:szCs w:val="22"/>
          <w:lang w:val="en-US"/>
        </w:rPr>
        <w:t>Gataca</w:t>
      </w:r>
      <w:proofErr w:type="spellEnd"/>
      <w:proofErr w:type="gramEnd"/>
      <w:r w:rsidR="0044250B" w:rsidRPr="008C5E4B">
        <w:rPr>
          <w:rFonts w:ascii="Arial" w:hAnsi="Arial" w:cs="Arial"/>
          <w:sz w:val="22"/>
          <w:szCs w:val="22"/>
          <w:lang w:val="en-US"/>
        </w:rPr>
        <w:t xml:space="preserve"> (offering support for different underlying </w:t>
      </w:r>
      <w:proofErr w:type="spellStart"/>
      <w:r w:rsidR="0044250B" w:rsidRPr="008C5E4B">
        <w:rPr>
          <w:rFonts w:ascii="Arial" w:hAnsi="Arial" w:cs="Arial"/>
          <w:sz w:val="22"/>
          <w:szCs w:val="22"/>
          <w:lang w:val="en-US"/>
        </w:rPr>
        <w:t>blockchain</w:t>
      </w:r>
      <w:proofErr w:type="spellEnd"/>
      <w:r w:rsidR="0044250B" w:rsidRPr="008C5E4B">
        <w:rPr>
          <w:rFonts w:ascii="Arial" w:hAnsi="Arial" w:cs="Arial"/>
          <w:sz w:val="22"/>
          <w:szCs w:val="22"/>
          <w:lang w:val="en-US"/>
        </w:rPr>
        <w:t xml:space="preserve"> technologies - </w:t>
      </w:r>
      <w:proofErr w:type="spellStart"/>
      <w:r w:rsidR="0044250B" w:rsidRPr="008C5E4B">
        <w:rPr>
          <w:rFonts w:ascii="Arial" w:hAnsi="Arial" w:cs="Arial"/>
          <w:sz w:val="22"/>
          <w:szCs w:val="22"/>
          <w:lang w:val="en-US"/>
        </w:rPr>
        <w:t>Ethereum</w:t>
      </w:r>
      <w:proofErr w:type="spellEnd"/>
      <w:r w:rsidR="0044250B" w:rsidRPr="008C5E4B">
        <w:rPr>
          <w:rFonts w:ascii="Arial" w:hAnsi="Arial" w:cs="Arial"/>
          <w:sz w:val="22"/>
          <w:szCs w:val="22"/>
          <w:lang w:val="en-US"/>
        </w:rPr>
        <w:t xml:space="preserve">, Fabric and </w:t>
      </w:r>
      <w:proofErr w:type="spellStart"/>
      <w:r w:rsidR="0044250B" w:rsidRPr="008C5E4B">
        <w:rPr>
          <w:rFonts w:ascii="Arial" w:hAnsi="Arial" w:cs="Arial"/>
          <w:sz w:val="22"/>
          <w:szCs w:val="22"/>
          <w:lang w:val="en-US"/>
        </w:rPr>
        <w:t>derivates</w:t>
      </w:r>
      <w:proofErr w:type="spellEnd"/>
      <w:r w:rsidR="0044250B" w:rsidRPr="008C5E4B">
        <w:rPr>
          <w:rFonts w:ascii="Arial" w:hAnsi="Arial" w:cs="Arial"/>
          <w:sz w:val="22"/>
          <w:szCs w:val="22"/>
          <w:lang w:val="en-US"/>
        </w:rPr>
        <w:t xml:space="preserve">). </w:t>
      </w:r>
      <w:r w:rsidR="00592EEA" w:rsidRPr="008C5E4B">
        <w:rPr>
          <w:rFonts w:ascii="Arial" w:hAnsi="Arial" w:cs="Arial"/>
          <w:sz w:val="22"/>
          <w:szCs w:val="22"/>
          <w:lang w:val="en-US"/>
        </w:rPr>
        <w:t xml:space="preserve"> </w:t>
      </w:r>
      <w:r w:rsidR="0044250B" w:rsidRPr="008C5E4B">
        <w:rPr>
          <w:rFonts w:ascii="Arial" w:hAnsi="Arial" w:cs="Arial"/>
          <w:sz w:val="22"/>
          <w:szCs w:val="22"/>
          <w:lang w:val="en-US"/>
        </w:rPr>
        <w:t xml:space="preserve">Initiatives in </w:t>
      </w:r>
      <w:r w:rsidR="00D559D0" w:rsidRPr="008C5E4B">
        <w:rPr>
          <w:rFonts w:ascii="Arial" w:hAnsi="Arial" w:cs="Arial"/>
          <w:sz w:val="22"/>
          <w:szCs w:val="22"/>
          <w:lang w:val="en-US"/>
        </w:rPr>
        <w:t xml:space="preserve">the </w:t>
      </w:r>
      <w:r w:rsidR="0044250B" w:rsidRPr="008C5E4B">
        <w:rPr>
          <w:rFonts w:ascii="Arial" w:hAnsi="Arial" w:cs="Arial"/>
          <w:sz w:val="22"/>
          <w:szCs w:val="22"/>
          <w:lang w:val="en-US"/>
        </w:rPr>
        <w:t xml:space="preserve">identity standardization </w:t>
      </w:r>
      <w:r w:rsidR="00D559D0" w:rsidRPr="008C5E4B">
        <w:rPr>
          <w:rFonts w:ascii="Arial" w:hAnsi="Arial" w:cs="Arial"/>
          <w:sz w:val="22"/>
          <w:szCs w:val="22"/>
          <w:lang w:val="en-US"/>
        </w:rPr>
        <w:t>field, such as</w:t>
      </w:r>
      <w:r w:rsidR="0044250B" w:rsidRPr="008C5E4B">
        <w:rPr>
          <w:rFonts w:ascii="Arial" w:hAnsi="Arial" w:cs="Arial"/>
          <w:sz w:val="22"/>
          <w:szCs w:val="22"/>
          <w:lang w:val="en-US"/>
        </w:rPr>
        <w:t xml:space="preserve"> </w:t>
      </w:r>
      <w:r w:rsidR="009802F8" w:rsidRPr="008C5E4B">
        <w:rPr>
          <w:rFonts w:ascii="Arial" w:hAnsi="Arial" w:cs="Arial"/>
          <w:sz w:val="22"/>
          <w:szCs w:val="22"/>
          <w:lang w:val="en-US"/>
        </w:rPr>
        <w:t>I</w:t>
      </w:r>
      <w:r w:rsidR="0044250B" w:rsidRPr="008C5E4B">
        <w:rPr>
          <w:rFonts w:ascii="Arial" w:hAnsi="Arial" w:cs="Arial"/>
          <w:sz w:val="22"/>
          <w:szCs w:val="22"/>
          <w:lang w:val="en-US"/>
        </w:rPr>
        <w:t xml:space="preserve">dentity </w:t>
      </w:r>
      <w:r w:rsidR="00D521B8" w:rsidRPr="008C5E4B">
        <w:rPr>
          <w:rFonts w:ascii="Arial" w:hAnsi="Arial" w:cs="Arial"/>
          <w:sz w:val="22"/>
          <w:szCs w:val="22"/>
          <w:lang w:val="en-US"/>
        </w:rPr>
        <w:t>Foundation</w:t>
      </w:r>
      <w:r w:rsidR="00D559D0" w:rsidRPr="008C5E4B">
        <w:rPr>
          <w:rFonts w:ascii="Arial" w:hAnsi="Arial" w:cs="Arial"/>
          <w:sz w:val="22"/>
          <w:szCs w:val="22"/>
          <w:lang w:val="en-US"/>
        </w:rPr>
        <w:t>,</w:t>
      </w:r>
      <w:r w:rsidR="00D521B8" w:rsidRPr="008C5E4B">
        <w:rPr>
          <w:rFonts w:ascii="Arial" w:hAnsi="Arial" w:cs="Arial"/>
          <w:sz w:val="22"/>
          <w:szCs w:val="22"/>
          <w:lang w:val="en-US"/>
        </w:rPr>
        <w:t xml:space="preserve"> have</w:t>
      </w:r>
      <w:r w:rsidR="009802F8" w:rsidRPr="008C5E4B">
        <w:rPr>
          <w:rFonts w:ascii="Arial" w:hAnsi="Arial" w:cs="Arial"/>
          <w:sz w:val="22"/>
          <w:szCs w:val="22"/>
          <w:lang w:val="en-US"/>
        </w:rPr>
        <w:t xml:space="preserve"> </w:t>
      </w:r>
      <w:r w:rsidR="0044250B" w:rsidRPr="008C5E4B">
        <w:rPr>
          <w:rFonts w:ascii="Arial" w:hAnsi="Arial" w:cs="Arial"/>
          <w:sz w:val="22"/>
          <w:szCs w:val="22"/>
          <w:lang w:val="en-US"/>
        </w:rPr>
        <w:t xml:space="preserve">also opted for a W3C DID approach. </w:t>
      </w:r>
      <w:r w:rsidR="009802F8" w:rsidRPr="008C5E4B">
        <w:rPr>
          <w:rFonts w:ascii="Arial" w:hAnsi="Arial" w:cs="Arial"/>
          <w:sz w:val="22"/>
          <w:szCs w:val="22"/>
          <w:lang w:val="en-US"/>
        </w:rPr>
        <w:t xml:space="preserve"> </w:t>
      </w:r>
      <w:r w:rsidR="0044250B" w:rsidRPr="008C5E4B">
        <w:rPr>
          <w:rFonts w:ascii="Arial" w:hAnsi="Arial" w:cs="Arial"/>
          <w:sz w:val="22"/>
          <w:szCs w:val="22"/>
          <w:lang w:val="en-US"/>
        </w:rPr>
        <w:t>Identity Foundation</w:t>
      </w:r>
      <w:r w:rsidR="009802F8" w:rsidRPr="008C5E4B">
        <w:rPr>
          <w:rFonts w:ascii="Arial" w:hAnsi="Arial" w:cs="Arial"/>
          <w:sz w:val="22"/>
          <w:szCs w:val="22"/>
          <w:lang w:val="en-US"/>
        </w:rPr>
        <w:t>’s</w:t>
      </w:r>
      <w:r w:rsidR="0044250B" w:rsidRPr="008C5E4B">
        <w:rPr>
          <w:rFonts w:ascii="Arial" w:hAnsi="Arial" w:cs="Arial"/>
          <w:sz w:val="22"/>
          <w:szCs w:val="22"/>
          <w:lang w:val="en-US"/>
        </w:rPr>
        <w:t xml:space="preserve"> current work targets mostly </w:t>
      </w:r>
      <w:proofErr w:type="spellStart"/>
      <w:r w:rsidR="0044250B" w:rsidRPr="008C5E4B">
        <w:rPr>
          <w:rFonts w:ascii="Arial" w:hAnsi="Arial" w:cs="Arial"/>
          <w:sz w:val="22"/>
          <w:szCs w:val="22"/>
          <w:lang w:val="en-US"/>
        </w:rPr>
        <w:t>Ether</w:t>
      </w:r>
      <w:r w:rsidR="009A559A" w:rsidRPr="008C5E4B">
        <w:rPr>
          <w:rFonts w:ascii="Arial" w:hAnsi="Arial" w:cs="Arial"/>
          <w:sz w:val="22"/>
          <w:szCs w:val="22"/>
          <w:lang w:val="en-US"/>
        </w:rPr>
        <w:t>eum</w:t>
      </w:r>
      <w:proofErr w:type="spellEnd"/>
      <w:r w:rsidR="009802F8" w:rsidRPr="008C5E4B">
        <w:rPr>
          <w:rFonts w:ascii="Arial" w:hAnsi="Arial" w:cs="Arial"/>
          <w:sz w:val="22"/>
          <w:szCs w:val="22"/>
          <w:lang w:val="en-US"/>
        </w:rPr>
        <w:t xml:space="preserve"> and</w:t>
      </w:r>
      <w:r w:rsidR="009A559A" w:rsidRPr="008C5E4B">
        <w:rPr>
          <w:rFonts w:ascii="Arial" w:hAnsi="Arial" w:cs="Arial"/>
          <w:sz w:val="22"/>
          <w:szCs w:val="22"/>
          <w:lang w:val="en-US"/>
        </w:rPr>
        <w:t xml:space="preserve"> Bitcoin stacks as well as </w:t>
      </w:r>
      <w:proofErr w:type="spellStart"/>
      <w:r w:rsidR="0044250B" w:rsidRPr="008C5E4B">
        <w:rPr>
          <w:rFonts w:ascii="Arial" w:hAnsi="Arial" w:cs="Arial"/>
          <w:sz w:val="22"/>
          <w:szCs w:val="22"/>
          <w:lang w:val="en-US"/>
        </w:rPr>
        <w:t>Sidetree</w:t>
      </w:r>
      <w:proofErr w:type="spellEnd"/>
      <w:r w:rsidR="0044250B" w:rsidRPr="008C5E4B">
        <w:rPr>
          <w:rFonts w:ascii="Arial" w:hAnsi="Arial" w:cs="Arial"/>
          <w:sz w:val="22"/>
          <w:szCs w:val="22"/>
          <w:lang w:val="en-US"/>
        </w:rPr>
        <w:t xml:space="preserve"> (</w:t>
      </w:r>
      <w:proofErr w:type="spellStart"/>
      <w:r w:rsidR="0044250B" w:rsidRPr="008C5E4B">
        <w:rPr>
          <w:rFonts w:ascii="Arial" w:hAnsi="Arial" w:cs="Arial"/>
          <w:sz w:val="22"/>
          <w:szCs w:val="22"/>
          <w:lang w:val="en-US"/>
        </w:rPr>
        <w:t>blockchain</w:t>
      </w:r>
      <w:proofErr w:type="spellEnd"/>
      <w:r w:rsidR="0044250B" w:rsidRPr="008C5E4B">
        <w:rPr>
          <w:rFonts w:ascii="Arial" w:hAnsi="Arial" w:cs="Arial"/>
          <w:sz w:val="22"/>
          <w:szCs w:val="22"/>
          <w:lang w:val="en-US"/>
        </w:rPr>
        <w:t>/ledger agnostic DID scaling protocol)</w:t>
      </w:r>
      <w:r w:rsidR="009802F8" w:rsidRPr="008C5E4B">
        <w:rPr>
          <w:rFonts w:ascii="Arial" w:hAnsi="Arial" w:cs="Arial"/>
          <w:sz w:val="22"/>
          <w:szCs w:val="22"/>
          <w:lang w:val="en-US"/>
        </w:rPr>
        <w:t>,</w:t>
      </w:r>
      <w:r w:rsidR="0044250B" w:rsidRPr="008C5E4B">
        <w:rPr>
          <w:rFonts w:ascii="Arial" w:hAnsi="Arial" w:cs="Arial"/>
          <w:sz w:val="22"/>
          <w:szCs w:val="22"/>
          <w:lang w:val="en-US"/>
        </w:rPr>
        <w:t xml:space="preserve"> according to </w:t>
      </w:r>
      <w:proofErr w:type="spellStart"/>
      <w:r w:rsidR="0044250B" w:rsidRPr="008C5E4B">
        <w:rPr>
          <w:rFonts w:ascii="Arial" w:hAnsi="Arial" w:cs="Arial"/>
          <w:sz w:val="22"/>
          <w:szCs w:val="22"/>
          <w:lang w:val="en-US"/>
        </w:rPr>
        <w:t>Github</w:t>
      </w:r>
      <w:proofErr w:type="spellEnd"/>
      <w:r w:rsidR="0044250B" w:rsidRPr="008C5E4B">
        <w:rPr>
          <w:rFonts w:ascii="Arial" w:hAnsi="Arial" w:cs="Arial"/>
          <w:sz w:val="22"/>
          <w:szCs w:val="22"/>
          <w:lang w:val="en-US"/>
        </w:rPr>
        <w:t xml:space="preserve"> activity</w:t>
      </w:r>
      <w:r w:rsidR="00233C69" w:rsidRPr="008C5E4B">
        <w:rPr>
          <w:rFonts w:ascii="Arial" w:hAnsi="Arial" w:cs="Arial"/>
          <w:sz w:val="22"/>
          <w:szCs w:val="22"/>
          <w:lang w:val="en-US"/>
        </w:rPr>
        <w:t>.</w:t>
      </w:r>
      <w:r w:rsidR="0044250B" w:rsidRPr="008C5E4B">
        <w:rPr>
          <w:rStyle w:val="FootnoteReference"/>
          <w:rFonts w:ascii="Arial" w:hAnsi="Arial" w:cs="Arial"/>
          <w:sz w:val="22"/>
          <w:szCs w:val="22"/>
          <w:lang w:val="en-US"/>
        </w:rPr>
        <w:footnoteReference w:id="3"/>
      </w:r>
    </w:p>
    <w:p w14:paraId="5A065CA6" w14:textId="77777777" w:rsidR="00801926" w:rsidRPr="008C5E4B" w:rsidRDefault="00964B26" w:rsidP="00130A5F">
      <w:pPr>
        <w:pStyle w:val="Heading1"/>
        <w:spacing w:after="60"/>
        <w:rPr>
          <w:rFonts w:ascii="Arial" w:hAnsi="Arial" w:cs="Arial"/>
          <w:b/>
          <w:color w:val="auto"/>
          <w:sz w:val="22"/>
          <w:szCs w:val="22"/>
          <w:lang w:val="en-IE"/>
        </w:rPr>
      </w:pPr>
      <w:bookmarkStart w:id="6" w:name="_Toc83055045"/>
      <w:r w:rsidRPr="008C5E4B">
        <w:rPr>
          <w:rFonts w:ascii="Arial" w:hAnsi="Arial" w:cs="Arial"/>
          <w:b/>
          <w:color w:val="auto"/>
          <w:sz w:val="22"/>
          <w:szCs w:val="22"/>
          <w:lang w:val="en-IE"/>
        </w:rPr>
        <w:t>I</w:t>
      </w:r>
      <w:r w:rsidR="0044250B" w:rsidRPr="008C5E4B">
        <w:rPr>
          <w:rFonts w:ascii="Arial" w:hAnsi="Arial" w:cs="Arial"/>
          <w:b/>
          <w:color w:val="auto"/>
          <w:sz w:val="22"/>
          <w:szCs w:val="22"/>
          <w:lang w:val="en-IE"/>
        </w:rPr>
        <w:t>I</w:t>
      </w:r>
      <w:r w:rsidRPr="008C5E4B">
        <w:rPr>
          <w:rFonts w:ascii="Arial" w:hAnsi="Arial" w:cs="Arial"/>
          <w:b/>
          <w:color w:val="auto"/>
          <w:sz w:val="22"/>
          <w:szCs w:val="22"/>
          <w:lang w:val="en-IE"/>
        </w:rPr>
        <w:t xml:space="preserve">. </w:t>
      </w:r>
      <w:r w:rsidR="0044250B" w:rsidRPr="008C5E4B">
        <w:rPr>
          <w:rFonts w:ascii="Arial" w:hAnsi="Arial" w:cs="Arial"/>
          <w:b/>
          <w:color w:val="auto"/>
          <w:sz w:val="22"/>
          <w:szCs w:val="22"/>
          <w:lang w:val="en-IE"/>
        </w:rPr>
        <w:t>MOCK-UP BUSINESS CASE</w:t>
      </w:r>
      <w:bookmarkEnd w:id="6"/>
      <w:r w:rsidR="003A4572" w:rsidRPr="008C5E4B">
        <w:rPr>
          <w:rFonts w:ascii="Arial" w:hAnsi="Arial" w:cs="Arial"/>
          <w:b/>
          <w:color w:val="auto"/>
          <w:sz w:val="22"/>
          <w:szCs w:val="22"/>
          <w:lang w:val="en-IE"/>
        </w:rPr>
        <w:t xml:space="preserve"> </w:t>
      </w:r>
    </w:p>
    <w:p w14:paraId="411D20E6" w14:textId="6ED8248B" w:rsidR="0081412B" w:rsidRPr="008C5E4B" w:rsidRDefault="00130A5F" w:rsidP="00143E04">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4250B" w:rsidRPr="008C5E4B">
        <w:rPr>
          <w:rFonts w:ascii="Arial" w:hAnsi="Arial" w:cs="Arial"/>
          <w:sz w:val="22"/>
          <w:szCs w:val="22"/>
          <w:lang w:val="en-US"/>
        </w:rPr>
        <w:t xml:space="preserve">One of the long-standing issues in </w:t>
      </w:r>
      <w:r w:rsidR="006D0580" w:rsidRPr="008C5E4B">
        <w:rPr>
          <w:rFonts w:ascii="Arial" w:hAnsi="Arial" w:cs="Arial"/>
          <w:sz w:val="22"/>
          <w:szCs w:val="22"/>
          <w:lang w:val="en-US"/>
        </w:rPr>
        <w:t xml:space="preserve">the </w:t>
      </w:r>
      <w:r w:rsidR="0044250B" w:rsidRPr="008C5E4B">
        <w:rPr>
          <w:rFonts w:ascii="Arial" w:hAnsi="Arial" w:cs="Arial"/>
          <w:sz w:val="22"/>
          <w:szCs w:val="22"/>
          <w:lang w:val="en-US"/>
        </w:rPr>
        <w:t xml:space="preserve">IP community is </w:t>
      </w:r>
      <w:r w:rsidR="007B2155">
        <w:rPr>
          <w:rFonts w:ascii="Arial" w:hAnsi="Arial" w:cs="Arial"/>
          <w:sz w:val="22"/>
          <w:szCs w:val="22"/>
          <w:lang w:val="en-US"/>
        </w:rPr>
        <w:t>whether it is possible t</w:t>
      </w:r>
      <w:r w:rsidR="0044250B" w:rsidRPr="008C5E4B">
        <w:rPr>
          <w:rFonts w:ascii="Arial" w:hAnsi="Arial" w:cs="Arial"/>
          <w:sz w:val="22"/>
          <w:szCs w:val="22"/>
          <w:lang w:val="en-US"/>
        </w:rPr>
        <w:t xml:space="preserve">o use an identity </w:t>
      </w:r>
      <w:r w:rsidR="006D0580" w:rsidRPr="008C5E4B">
        <w:rPr>
          <w:rFonts w:ascii="Arial" w:hAnsi="Arial" w:cs="Arial"/>
          <w:sz w:val="22"/>
          <w:szCs w:val="22"/>
          <w:lang w:val="en-US"/>
        </w:rPr>
        <w:t xml:space="preserve">that </w:t>
      </w:r>
      <w:r w:rsidR="0044250B" w:rsidRPr="008C5E4B">
        <w:rPr>
          <w:rFonts w:ascii="Arial" w:hAnsi="Arial" w:cs="Arial"/>
          <w:sz w:val="22"/>
          <w:szCs w:val="22"/>
          <w:lang w:val="en-US"/>
        </w:rPr>
        <w:t>is verifiable by participants across systems at national</w:t>
      </w:r>
      <w:r w:rsidR="007B2155">
        <w:rPr>
          <w:rFonts w:ascii="Arial" w:hAnsi="Arial" w:cs="Arial"/>
          <w:sz w:val="22"/>
          <w:szCs w:val="22"/>
          <w:lang w:val="en-US"/>
        </w:rPr>
        <w:t>,</w:t>
      </w:r>
      <w:r w:rsidR="0044250B" w:rsidRPr="008C5E4B">
        <w:rPr>
          <w:rFonts w:ascii="Arial" w:hAnsi="Arial" w:cs="Arial"/>
          <w:sz w:val="22"/>
          <w:szCs w:val="22"/>
          <w:lang w:val="en-US"/>
        </w:rPr>
        <w:t xml:space="preserve"> </w:t>
      </w:r>
      <w:r w:rsidR="007B2155" w:rsidRPr="008C5E4B">
        <w:rPr>
          <w:rFonts w:ascii="Arial" w:hAnsi="Arial" w:cs="Arial"/>
          <w:sz w:val="22"/>
          <w:szCs w:val="22"/>
          <w:lang w:val="en-US"/>
        </w:rPr>
        <w:t>regional</w:t>
      </w:r>
      <w:r w:rsidR="007B2155">
        <w:rPr>
          <w:rFonts w:ascii="Arial" w:hAnsi="Arial" w:cs="Arial"/>
          <w:sz w:val="22"/>
          <w:szCs w:val="22"/>
          <w:lang w:val="en-US"/>
        </w:rPr>
        <w:t xml:space="preserve"> </w:t>
      </w:r>
      <w:r w:rsidR="0044250B" w:rsidRPr="008C5E4B">
        <w:rPr>
          <w:rFonts w:ascii="Arial" w:hAnsi="Arial" w:cs="Arial"/>
          <w:sz w:val="22"/>
          <w:szCs w:val="22"/>
          <w:lang w:val="en-US"/>
        </w:rPr>
        <w:t>and international levels.</w:t>
      </w:r>
      <w:r w:rsidR="006D0580" w:rsidRPr="008C5E4B">
        <w:rPr>
          <w:rFonts w:ascii="Arial" w:hAnsi="Arial" w:cs="Arial"/>
          <w:sz w:val="22"/>
          <w:szCs w:val="22"/>
          <w:lang w:val="en-US"/>
        </w:rPr>
        <w:t xml:space="preserve"> </w:t>
      </w:r>
      <w:r w:rsidR="0044250B" w:rsidRPr="008C5E4B">
        <w:rPr>
          <w:rFonts w:ascii="Arial" w:hAnsi="Arial" w:cs="Arial"/>
          <w:sz w:val="22"/>
          <w:szCs w:val="22"/>
          <w:lang w:val="en-US"/>
        </w:rPr>
        <w:t xml:space="preserve"> DID</w:t>
      </w:r>
      <w:r w:rsidR="002A4CBB" w:rsidRPr="008C5E4B">
        <w:rPr>
          <w:rFonts w:ascii="Arial" w:hAnsi="Arial" w:cs="Arial"/>
          <w:sz w:val="22"/>
          <w:szCs w:val="22"/>
          <w:lang w:val="en-US"/>
        </w:rPr>
        <w:t>s</w:t>
      </w:r>
      <w:r w:rsidR="0044250B" w:rsidRPr="008C5E4B">
        <w:rPr>
          <w:rFonts w:ascii="Arial" w:hAnsi="Arial" w:cs="Arial"/>
          <w:sz w:val="22"/>
          <w:szCs w:val="22"/>
          <w:lang w:val="en-US"/>
        </w:rPr>
        <w:t xml:space="preserve"> could be a potential model </w:t>
      </w:r>
      <w:r w:rsidR="003E0C6A" w:rsidRPr="008C5E4B">
        <w:rPr>
          <w:rFonts w:ascii="Arial" w:hAnsi="Arial" w:cs="Arial"/>
          <w:sz w:val="22"/>
          <w:szCs w:val="22"/>
          <w:lang w:val="en-US"/>
        </w:rPr>
        <w:t xml:space="preserve">for addressing </w:t>
      </w:r>
      <w:r w:rsidR="0044250B" w:rsidRPr="008C5E4B">
        <w:rPr>
          <w:rFonts w:ascii="Arial" w:hAnsi="Arial" w:cs="Arial"/>
          <w:sz w:val="22"/>
          <w:szCs w:val="22"/>
          <w:lang w:val="en-US"/>
        </w:rPr>
        <w:t>the long-standing issue of applicant name standardization in IP ecosystem</w:t>
      </w:r>
      <w:r w:rsidR="007B2155">
        <w:rPr>
          <w:rFonts w:ascii="Arial" w:hAnsi="Arial" w:cs="Arial"/>
          <w:sz w:val="22"/>
          <w:szCs w:val="22"/>
          <w:lang w:val="en-US"/>
        </w:rPr>
        <w:t>s</w:t>
      </w:r>
      <w:r w:rsidR="0044250B" w:rsidRPr="008C5E4B">
        <w:rPr>
          <w:rFonts w:ascii="Arial" w:hAnsi="Arial" w:cs="Arial"/>
          <w:sz w:val="22"/>
          <w:szCs w:val="22"/>
          <w:lang w:val="en-US"/>
        </w:rPr>
        <w:t>.</w:t>
      </w:r>
    </w:p>
    <w:p w14:paraId="1583F42B" w14:textId="370C99B0" w:rsidR="0081412B" w:rsidRPr="008C5E4B" w:rsidRDefault="006D686D" w:rsidP="0081412B">
      <w:pPr>
        <w:pStyle w:val="EstiloTimes"/>
        <w:spacing w:before="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81412B" w:rsidRPr="008C5E4B">
        <w:rPr>
          <w:rFonts w:ascii="Arial" w:hAnsi="Arial" w:cs="Arial"/>
          <w:sz w:val="22"/>
          <w:szCs w:val="22"/>
          <w:lang w:val="en-US"/>
        </w:rPr>
        <w:t>T</w:t>
      </w:r>
      <w:r w:rsidR="00027453" w:rsidRPr="008C5E4B">
        <w:rPr>
          <w:rFonts w:ascii="Arial" w:hAnsi="Arial" w:cs="Arial"/>
          <w:sz w:val="22"/>
          <w:szCs w:val="22"/>
          <w:lang w:val="en-US"/>
        </w:rPr>
        <w:t xml:space="preserve">here are multiple </w:t>
      </w:r>
      <w:r w:rsidR="002A4CBB" w:rsidRPr="008C5E4B">
        <w:rPr>
          <w:rFonts w:ascii="Arial" w:hAnsi="Arial" w:cs="Arial"/>
          <w:sz w:val="22"/>
          <w:szCs w:val="22"/>
          <w:lang w:val="en-US"/>
        </w:rPr>
        <w:t xml:space="preserve">ongoing </w:t>
      </w:r>
      <w:r w:rsidR="00027453" w:rsidRPr="008C5E4B">
        <w:rPr>
          <w:rFonts w:ascii="Arial" w:hAnsi="Arial" w:cs="Arial"/>
          <w:sz w:val="22"/>
          <w:szCs w:val="22"/>
          <w:lang w:val="en-US"/>
        </w:rPr>
        <w:t>projects</w:t>
      </w:r>
      <w:r w:rsidR="0081412B" w:rsidRPr="008C5E4B">
        <w:rPr>
          <w:rFonts w:ascii="Arial" w:hAnsi="Arial" w:cs="Arial"/>
          <w:sz w:val="22"/>
          <w:szCs w:val="22"/>
          <w:lang w:val="en-US"/>
        </w:rPr>
        <w:t xml:space="preserve"> which are</w:t>
      </w:r>
      <w:r w:rsidR="00027453" w:rsidRPr="008C5E4B">
        <w:rPr>
          <w:rFonts w:ascii="Arial" w:hAnsi="Arial" w:cs="Arial"/>
          <w:sz w:val="22"/>
          <w:szCs w:val="22"/>
          <w:lang w:val="en-US"/>
        </w:rPr>
        <w:t xml:space="preserve"> working </w:t>
      </w:r>
      <w:r w:rsidR="0081412B" w:rsidRPr="008C5E4B">
        <w:rPr>
          <w:rFonts w:ascii="Arial" w:hAnsi="Arial" w:cs="Arial"/>
          <w:sz w:val="22"/>
          <w:szCs w:val="22"/>
          <w:lang w:val="en-US"/>
        </w:rPr>
        <w:t>on</w:t>
      </w:r>
      <w:r w:rsidR="00027453" w:rsidRPr="008C5E4B">
        <w:rPr>
          <w:rFonts w:ascii="Arial" w:hAnsi="Arial" w:cs="Arial"/>
          <w:sz w:val="22"/>
          <w:szCs w:val="22"/>
          <w:lang w:val="en-US"/>
        </w:rPr>
        <w:t xml:space="preserve"> D</w:t>
      </w:r>
      <w:r w:rsidR="007B2155">
        <w:rPr>
          <w:rFonts w:ascii="Arial" w:hAnsi="Arial" w:cs="Arial"/>
          <w:sz w:val="22"/>
          <w:szCs w:val="22"/>
          <w:lang w:val="en-US"/>
        </w:rPr>
        <w:t>IDs</w:t>
      </w:r>
      <w:r w:rsidR="00027453" w:rsidRPr="008C5E4B">
        <w:rPr>
          <w:rFonts w:ascii="Arial" w:hAnsi="Arial" w:cs="Arial"/>
          <w:sz w:val="22"/>
          <w:szCs w:val="22"/>
          <w:lang w:val="en-US"/>
        </w:rPr>
        <w:t xml:space="preserve"> based on </w:t>
      </w:r>
      <w:proofErr w:type="spellStart"/>
      <w:r w:rsidR="007B2155">
        <w:rPr>
          <w:rFonts w:ascii="Arial" w:hAnsi="Arial" w:cs="Arial"/>
          <w:sz w:val="22"/>
          <w:szCs w:val="22"/>
          <w:lang w:val="en-US"/>
        </w:rPr>
        <w:t>b</w:t>
      </w:r>
      <w:r w:rsidR="00027453" w:rsidRPr="008C5E4B">
        <w:rPr>
          <w:rFonts w:ascii="Arial" w:hAnsi="Arial" w:cs="Arial"/>
          <w:sz w:val="22"/>
          <w:szCs w:val="22"/>
          <w:lang w:val="en-US"/>
        </w:rPr>
        <w:t>lockchain</w:t>
      </w:r>
      <w:proofErr w:type="spellEnd"/>
      <w:r w:rsidR="00027453" w:rsidRPr="008C5E4B">
        <w:rPr>
          <w:rFonts w:ascii="Arial" w:hAnsi="Arial" w:cs="Arial"/>
          <w:sz w:val="22"/>
          <w:szCs w:val="22"/>
          <w:lang w:val="en-US"/>
        </w:rPr>
        <w:t xml:space="preserve"> </w:t>
      </w:r>
      <w:r w:rsidRPr="008C5E4B">
        <w:rPr>
          <w:rFonts w:ascii="Arial" w:hAnsi="Arial" w:cs="Arial"/>
          <w:sz w:val="22"/>
          <w:szCs w:val="22"/>
          <w:lang w:val="en-US"/>
        </w:rPr>
        <w:t xml:space="preserve">along with </w:t>
      </w:r>
      <w:r w:rsidR="00027453" w:rsidRPr="008C5E4B">
        <w:rPr>
          <w:rFonts w:ascii="Arial" w:hAnsi="Arial" w:cs="Arial"/>
          <w:sz w:val="22"/>
          <w:szCs w:val="22"/>
          <w:lang w:val="en-US"/>
        </w:rPr>
        <w:t xml:space="preserve">different technologies and protocols. </w:t>
      </w:r>
      <w:r w:rsidR="00CF3954" w:rsidRPr="008C5E4B">
        <w:rPr>
          <w:rFonts w:ascii="Arial" w:hAnsi="Arial" w:cs="Arial"/>
          <w:sz w:val="22"/>
          <w:szCs w:val="22"/>
          <w:lang w:val="en-US"/>
        </w:rPr>
        <w:t xml:space="preserve"> </w:t>
      </w:r>
      <w:r w:rsidR="00027453" w:rsidRPr="008C5E4B">
        <w:rPr>
          <w:rFonts w:ascii="Arial" w:hAnsi="Arial" w:cs="Arial"/>
          <w:sz w:val="22"/>
          <w:szCs w:val="22"/>
          <w:lang w:val="en-US"/>
        </w:rPr>
        <w:t xml:space="preserve">There are some wallets that already allow the user to manage Identities and DIDs from different </w:t>
      </w:r>
      <w:proofErr w:type="spellStart"/>
      <w:r w:rsidR="00233C69" w:rsidRPr="008C5E4B">
        <w:rPr>
          <w:rFonts w:ascii="Arial" w:hAnsi="Arial" w:cs="Arial"/>
          <w:sz w:val="22"/>
          <w:szCs w:val="22"/>
          <w:lang w:val="en-US"/>
        </w:rPr>
        <w:t>b</w:t>
      </w:r>
      <w:r w:rsidR="00027453" w:rsidRPr="008C5E4B">
        <w:rPr>
          <w:rFonts w:ascii="Arial" w:hAnsi="Arial" w:cs="Arial"/>
          <w:sz w:val="22"/>
          <w:szCs w:val="22"/>
          <w:lang w:val="en-US"/>
        </w:rPr>
        <w:t>lockchain</w:t>
      </w:r>
      <w:proofErr w:type="spellEnd"/>
      <w:r w:rsidR="00027453" w:rsidRPr="008C5E4B">
        <w:rPr>
          <w:rFonts w:ascii="Arial" w:hAnsi="Arial" w:cs="Arial"/>
          <w:sz w:val="22"/>
          <w:szCs w:val="22"/>
          <w:lang w:val="en-US"/>
        </w:rPr>
        <w:t xml:space="preserve"> networks. </w:t>
      </w:r>
      <w:r w:rsidR="00ED7CB4" w:rsidRPr="008C5E4B">
        <w:rPr>
          <w:rFonts w:ascii="Arial" w:hAnsi="Arial" w:cs="Arial"/>
          <w:sz w:val="22"/>
          <w:szCs w:val="22"/>
          <w:lang w:val="en-US"/>
        </w:rPr>
        <w:t xml:space="preserve"> </w:t>
      </w:r>
      <w:r w:rsidR="00027453" w:rsidRPr="008C5E4B">
        <w:rPr>
          <w:rFonts w:ascii="Arial" w:hAnsi="Arial" w:cs="Arial"/>
          <w:sz w:val="22"/>
          <w:szCs w:val="22"/>
          <w:lang w:val="en-US"/>
        </w:rPr>
        <w:t xml:space="preserve">However, it is still not possible to use a </w:t>
      </w:r>
      <w:r w:rsidR="00233C69" w:rsidRPr="008C5E4B">
        <w:rPr>
          <w:rFonts w:ascii="Arial" w:hAnsi="Arial" w:cs="Arial"/>
          <w:sz w:val="22"/>
          <w:szCs w:val="22"/>
          <w:lang w:val="en-US"/>
        </w:rPr>
        <w:t>c</w:t>
      </w:r>
      <w:r w:rsidR="00027453" w:rsidRPr="008C5E4B">
        <w:rPr>
          <w:rFonts w:ascii="Arial" w:hAnsi="Arial" w:cs="Arial"/>
          <w:sz w:val="22"/>
          <w:szCs w:val="22"/>
          <w:lang w:val="en-US"/>
        </w:rPr>
        <w:t xml:space="preserve">redential issued in one </w:t>
      </w:r>
      <w:proofErr w:type="spellStart"/>
      <w:r w:rsidR="00233C69" w:rsidRPr="008C5E4B">
        <w:rPr>
          <w:rFonts w:ascii="Arial" w:hAnsi="Arial" w:cs="Arial"/>
          <w:sz w:val="22"/>
          <w:szCs w:val="22"/>
          <w:lang w:val="en-US"/>
        </w:rPr>
        <w:t>b</w:t>
      </w:r>
      <w:r w:rsidR="00027453" w:rsidRPr="008C5E4B">
        <w:rPr>
          <w:rFonts w:ascii="Arial" w:hAnsi="Arial" w:cs="Arial"/>
          <w:sz w:val="22"/>
          <w:szCs w:val="22"/>
          <w:lang w:val="en-US"/>
        </w:rPr>
        <w:t>lockchain</w:t>
      </w:r>
      <w:proofErr w:type="spellEnd"/>
      <w:r w:rsidR="00027453" w:rsidRPr="008C5E4B">
        <w:rPr>
          <w:rFonts w:ascii="Arial" w:hAnsi="Arial" w:cs="Arial"/>
          <w:sz w:val="22"/>
          <w:szCs w:val="22"/>
          <w:lang w:val="en-US"/>
        </w:rPr>
        <w:t xml:space="preserve"> </w:t>
      </w:r>
      <w:r w:rsidRPr="008C5E4B">
        <w:rPr>
          <w:rFonts w:ascii="Arial" w:hAnsi="Arial" w:cs="Arial"/>
          <w:sz w:val="22"/>
          <w:szCs w:val="22"/>
          <w:lang w:val="en-US"/>
        </w:rPr>
        <w:t>n</w:t>
      </w:r>
      <w:r w:rsidR="00027453" w:rsidRPr="008C5E4B">
        <w:rPr>
          <w:rFonts w:ascii="Arial" w:hAnsi="Arial" w:cs="Arial"/>
          <w:sz w:val="22"/>
          <w:szCs w:val="22"/>
          <w:lang w:val="en-US"/>
        </w:rPr>
        <w:t xml:space="preserve">etwork to make a presentation to an agent in a different </w:t>
      </w:r>
      <w:r w:rsidR="00233C69" w:rsidRPr="008C5E4B">
        <w:rPr>
          <w:rFonts w:ascii="Arial" w:hAnsi="Arial" w:cs="Arial"/>
          <w:sz w:val="22"/>
          <w:szCs w:val="22"/>
          <w:lang w:val="en-US"/>
        </w:rPr>
        <w:t>n</w:t>
      </w:r>
      <w:r w:rsidR="00027453" w:rsidRPr="008C5E4B">
        <w:rPr>
          <w:rFonts w:ascii="Arial" w:hAnsi="Arial" w:cs="Arial"/>
          <w:sz w:val="22"/>
          <w:szCs w:val="22"/>
          <w:lang w:val="en-US"/>
        </w:rPr>
        <w:t xml:space="preserve">etwork. </w:t>
      </w:r>
      <w:r w:rsidR="00CF3954" w:rsidRPr="008C5E4B">
        <w:rPr>
          <w:rFonts w:ascii="Arial" w:hAnsi="Arial" w:cs="Arial"/>
          <w:sz w:val="22"/>
          <w:szCs w:val="22"/>
          <w:lang w:val="en-US"/>
        </w:rPr>
        <w:t xml:space="preserve"> </w:t>
      </w:r>
      <w:r w:rsidR="008E49D5" w:rsidRPr="008C5E4B">
        <w:rPr>
          <w:rFonts w:ascii="Arial" w:hAnsi="Arial" w:cs="Arial"/>
          <w:sz w:val="22"/>
          <w:szCs w:val="22"/>
          <w:lang w:val="en-US"/>
        </w:rPr>
        <w:t xml:space="preserve">Legal and functional agreements should be made between the standardization groups from </w:t>
      </w:r>
      <w:r w:rsidR="00DE05EF" w:rsidRPr="008C5E4B">
        <w:rPr>
          <w:rFonts w:ascii="Arial" w:hAnsi="Arial" w:cs="Arial"/>
          <w:sz w:val="22"/>
          <w:szCs w:val="22"/>
          <w:lang w:val="en-US"/>
        </w:rPr>
        <w:t xml:space="preserve">different ecosystems in order to work together and go beyond </w:t>
      </w:r>
      <w:r w:rsidR="00D7688E" w:rsidRPr="008C5E4B">
        <w:rPr>
          <w:rFonts w:ascii="Arial" w:hAnsi="Arial" w:cs="Arial"/>
          <w:sz w:val="22"/>
          <w:szCs w:val="22"/>
          <w:lang w:val="en-US"/>
        </w:rPr>
        <w:t xml:space="preserve">the </w:t>
      </w:r>
      <w:r w:rsidR="00DE05EF" w:rsidRPr="008C5E4B">
        <w:rPr>
          <w:rFonts w:ascii="Arial" w:hAnsi="Arial" w:cs="Arial"/>
          <w:sz w:val="22"/>
          <w:szCs w:val="22"/>
          <w:lang w:val="en-US"/>
        </w:rPr>
        <w:t>strictly technical challenges.</w:t>
      </w:r>
      <w:r w:rsidR="002E2CBA" w:rsidRPr="008C5E4B">
        <w:rPr>
          <w:rFonts w:ascii="Arial" w:hAnsi="Arial" w:cs="Arial"/>
          <w:sz w:val="22"/>
          <w:szCs w:val="22"/>
          <w:lang w:val="en-US"/>
        </w:rPr>
        <w:t xml:space="preserve"> </w:t>
      </w:r>
      <w:r w:rsidR="008E49D5" w:rsidRPr="008C5E4B">
        <w:rPr>
          <w:rFonts w:ascii="Arial" w:hAnsi="Arial" w:cs="Arial"/>
          <w:sz w:val="22"/>
          <w:szCs w:val="22"/>
          <w:lang w:val="en-US"/>
        </w:rPr>
        <w:t xml:space="preserve"> </w:t>
      </w:r>
      <w:r w:rsidR="00F00F72" w:rsidRPr="008C5E4B">
        <w:rPr>
          <w:rFonts w:ascii="Arial" w:hAnsi="Arial" w:cs="Arial"/>
          <w:sz w:val="22"/>
          <w:szCs w:val="22"/>
          <w:lang w:val="en-US"/>
        </w:rPr>
        <w:t>This would</w:t>
      </w:r>
      <w:r w:rsidR="00DE05EF" w:rsidRPr="008C5E4B">
        <w:rPr>
          <w:rFonts w:ascii="Arial" w:hAnsi="Arial" w:cs="Arial"/>
          <w:sz w:val="22"/>
          <w:szCs w:val="22"/>
          <w:lang w:val="en-US"/>
        </w:rPr>
        <w:t xml:space="preserve"> enab</w:t>
      </w:r>
      <w:r w:rsidR="002E2CBA" w:rsidRPr="008C5E4B">
        <w:rPr>
          <w:rFonts w:ascii="Arial" w:hAnsi="Arial" w:cs="Arial"/>
          <w:sz w:val="22"/>
          <w:szCs w:val="22"/>
          <w:lang w:val="en-US"/>
        </w:rPr>
        <w:t xml:space="preserve">le </w:t>
      </w:r>
      <w:r w:rsidR="00DE05EF" w:rsidRPr="008C5E4B">
        <w:rPr>
          <w:rFonts w:ascii="Arial" w:hAnsi="Arial" w:cs="Arial"/>
          <w:sz w:val="22"/>
          <w:szCs w:val="22"/>
          <w:lang w:val="en-US"/>
        </w:rPr>
        <w:t>full interoperability of VC</w:t>
      </w:r>
      <w:r w:rsidR="00E45D30" w:rsidRPr="008C5E4B">
        <w:rPr>
          <w:rFonts w:ascii="Arial" w:hAnsi="Arial" w:cs="Arial"/>
          <w:sz w:val="22"/>
          <w:szCs w:val="22"/>
          <w:lang w:val="en-US"/>
        </w:rPr>
        <w:t>s</w:t>
      </w:r>
      <w:r w:rsidR="00DE05EF" w:rsidRPr="008C5E4B">
        <w:rPr>
          <w:rFonts w:ascii="Arial" w:hAnsi="Arial" w:cs="Arial"/>
          <w:sz w:val="22"/>
          <w:szCs w:val="22"/>
          <w:lang w:val="en-US"/>
        </w:rPr>
        <w:t xml:space="preserve"> and DIDs between different </w:t>
      </w:r>
      <w:proofErr w:type="spellStart"/>
      <w:r w:rsidR="00DE05EF" w:rsidRPr="008C5E4B">
        <w:rPr>
          <w:rFonts w:ascii="Arial" w:hAnsi="Arial" w:cs="Arial"/>
          <w:sz w:val="22"/>
          <w:szCs w:val="22"/>
          <w:lang w:val="en-US"/>
        </w:rPr>
        <w:t>Blockchain</w:t>
      </w:r>
      <w:proofErr w:type="spellEnd"/>
      <w:r w:rsidR="00DE05EF" w:rsidRPr="008C5E4B">
        <w:rPr>
          <w:rFonts w:ascii="Arial" w:hAnsi="Arial" w:cs="Arial"/>
          <w:sz w:val="22"/>
          <w:szCs w:val="22"/>
          <w:lang w:val="en-US"/>
        </w:rPr>
        <w:t xml:space="preserve"> networks. </w:t>
      </w:r>
    </w:p>
    <w:p w14:paraId="272CF422" w14:textId="13ECEC96" w:rsidR="00027453" w:rsidRDefault="006D686D" w:rsidP="008C5E4B">
      <w:pPr>
        <w:pStyle w:val="EstiloTimes"/>
        <w:spacing w:before="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027453" w:rsidRPr="008C5E4B">
        <w:rPr>
          <w:rFonts w:ascii="Arial" w:hAnsi="Arial" w:cs="Arial"/>
          <w:sz w:val="22"/>
          <w:szCs w:val="22"/>
          <w:lang w:val="en-US"/>
        </w:rPr>
        <w:t xml:space="preserve">Due to the above reasons the mock-up assumes that all IP Offices will participate in </w:t>
      </w:r>
      <w:r w:rsidR="006D02E6" w:rsidRPr="008C5E4B">
        <w:rPr>
          <w:rFonts w:ascii="Arial" w:hAnsi="Arial" w:cs="Arial"/>
          <w:sz w:val="22"/>
          <w:szCs w:val="22"/>
          <w:lang w:val="en-US"/>
        </w:rPr>
        <w:t xml:space="preserve">a common </w:t>
      </w:r>
      <w:proofErr w:type="spellStart"/>
      <w:r w:rsidR="006D02E6" w:rsidRPr="008C5E4B">
        <w:rPr>
          <w:rFonts w:ascii="Arial" w:hAnsi="Arial" w:cs="Arial"/>
          <w:sz w:val="22"/>
          <w:szCs w:val="22"/>
          <w:lang w:val="en-US"/>
        </w:rPr>
        <w:t>blockchain</w:t>
      </w:r>
      <w:proofErr w:type="spellEnd"/>
      <w:r w:rsidR="006D02E6" w:rsidRPr="008C5E4B">
        <w:rPr>
          <w:rFonts w:ascii="Arial" w:hAnsi="Arial" w:cs="Arial"/>
          <w:sz w:val="22"/>
          <w:szCs w:val="22"/>
          <w:lang w:val="en-US"/>
        </w:rPr>
        <w:t xml:space="preserve">-based DID </w:t>
      </w:r>
      <w:r w:rsidR="00027453" w:rsidRPr="008C5E4B">
        <w:rPr>
          <w:rFonts w:ascii="Arial" w:hAnsi="Arial" w:cs="Arial"/>
          <w:sz w:val="22"/>
          <w:szCs w:val="22"/>
          <w:lang w:val="en-US"/>
        </w:rPr>
        <w:t>network</w:t>
      </w:r>
      <w:r w:rsidR="006D02E6" w:rsidRPr="008C5E4B">
        <w:rPr>
          <w:rFonts w:ascii="Arial" w:hAnsi="Arial" w:cs="Arial"/>
          <w:sz w:val="22"/>
          <w:szCs w:val="22"/>
          <w:lang w:val="en-US"/>
        </w:rPr>
        <w:t xml:space="preserve"> (called hereinafter “WIPO BC network”)</w:t>
      </w:r>
      <w:r w:rsidR="00027453" w:rsidRPr="008C5E4B">
        <w:rPr>
          <w:rFonts w:ascii="Arial" w:hAnsi="Arial" w:cs="Arial"/>
          <w:sz w:val="22"/>
          <w:szCs w:val="22"/>
          <w:lang w:val="en-US"/>
        </w:rPr>
        <w:t xml:space="preserve">. </w:t>
      </w:r>
      <w:r w:rsidR="006D02E6" w:rsidRPr="008C5E4B">
        <w:rPr>
          <w:rFonts w:ascii="Arial" w:hAnsi="Arial" w:cs="Arial"/>
          <w:sz w:val="22"/>
          <w:szCs w:val="22"/>
          <w:lang w:val="en-US"/>
        </w:rPr>
        <w:t xml:space="preserve"> </w:t>
      </w:r>
      <w:r w:rsidR="0095680A" w:rsidRPr="008C5E4B">
        <w:rPr>
          <w:rFonts w:ascii="Arial" w:hAnsi="Arial" w:cs="Arial"/>
          <w:sz w:val="22"/>
          <w:szCs w:val="22"/>
          <w:lang w:val="en-US"/>
        </w:rPr>
        <w:t>In this</w:t>
      </w:r>
      <w:r w:rsidR="00027453" w:rsidRPr="008C5E4B">
        <w:rPr>
          <w:rFonts w:ascii="Arial" w:hAnsi="Arial" w:cs="Arial"/>
          <w:sz w:val="22"/>
          <w:szCs w:val="22"/>
          <w:lang w:val="en-US"/>
        </w:rPr>
        <w:t xml:space="preserve"> way</w:t>
      </w:r>
      <w:r w:rsidR="006D02E6" w:rsidRPr="008C5E4B">
        <w:rPr>
          <w:rFonts w:ascii="Arial" w:hAnsi="Arial" w:cs="Arial"/>
          <w:sz w:val="22"/>
          <w:szCs w:val="22"/>
          <w:lang w:val="en-US"/>
        </w:rPr>
        <w:t>,</w:t>
      </w:r>
      <w:r w:rsidR="00027453" w:rsidRPr="008C5E4B">
        <w:rPr>
          <w:rFonts w:ascii="Arial" w:hAnsi="Arial" w:cs="Arial"/>
          <w:sz w:val="22"/>
          <w:szCs w:val="22"/>
          <w:lang w:val="en-US"/>
        </w:rPr>
        <w:t xml:space="preserve"> all the </w:t>
      </w:r>
      <w:r w:rsidR="006D02E6" w:rsidRPr="008C5E4B">
        <w:rPr>
          <w:rFonts w:ascii="Arial" w:hAnsi="Arial" w:cs="Arial"/>
          <w:sz w:val="22"/>
          <w:szCs w:val="22"/>
          <w:lang w:val="en-US"/>
        </w:rPr>
        <w:t>O</w:t>
      </w:r>
      <w:r w:rsidR="00027453" w:rsidRPr="008C5E4B">
        <w:rPr>
          <w:rFonts w:ascii="Arial" w:hAnsi="Arial" w:cs="Arial"/>
          <w:sz w:val="22"/>
          <w:szCs w:val="22"/>
          <w:lang w:val="en-US"/>
        </w:rPr>
        <w:t xml:space="preserve">ffices will be able to register and see information in the </w:t>
      </w:r>
      <w:proofErr w:type="spellStart"/>
      <w:r w:rsidR="003B7B2A" w:rsidRPr="008C5E4B">
        <w:rPr>
          <w:rFonts w:ascii="Arial" w:hAnsi="Arial" w:cs="Arial"/>
          <w:sz w:val="22"/>
          <w:szCs w:val="22"/>
          <w:lang w:val="en-US"/>
        </w:rPr>
        <w:t>b</w:t>
      </w:r>
      <w:r w:rsidR="00027453" w:rsidRPr="008C5E4B">
        <w:rPr>
          <w:rFonts w:ascii="Arial" w:hAnsi="Arial" w:cs="Arial"/>
          <w:sz w:val="22"/>
          <w:szCs w:val="22"/>
          <w:lang w:val="en-US"/>
        </w:rPr>
        <w:t>lockchain</w:t>
      </w:r>
      <w:proofErr w:type="spellEnd"/>
      <w:r w:rsidR="00027453" w:rsidRPr="008C5E4B">
        <w:rPr>
          <w:rFonts w:ascii="Arial" w:hAnsi="Arial" w:cs="Arial"/>
          <w:sz w:val="22"/>
          <w:szCs w:val="22"/>
          <w:lang w:val="en-US"/>
        </w:rPr>
        <w:t>, issue VCs and</w:t>
      </w:r>
      <w:r w:rsidR="006D02E6" w:rsidRPr="008C5E4B">
        <w:rPr>
          <w:rFonts w:ascii="Arial" w:hAnsi="Arial" w:cs="Arial"/>
          <w:sz w:val="22"/>
          <w:szCs w:val="22"/>
          <w:lang w:val="en-US"/>
        </w:rPr>
        <w:t xml:space="preserve"> DIDs</w:t>
      </w:r>
      <w:r w:rsidR="00027453" w:rsidRPr="008C5E4B">
        <w:rPr>
          <w:rFonts w:ascii="Arial" w:hAnsi="Arial" w:cs="Arial"/>
          <w:sz w:val="22"/>
          <w:szCs w:val="22"/>
          <w:lang w:val="en-US"/>
        </w:rPr>
        <w:t xml:space="preserve">, </w:t>
      </w:r>
      <w:r w:rsidR="006D02E6" w:rsidRPr="008C5E4B">
        <w:rPr>
          <w:rFonts w:ascii="Arial" w:hAnsi="Arial" w:cs="Arial"/>
          <w:sz w:val="22"/>
          <w:szCs w:val="22"/>
          <w:lang w:val="en-US"/>
        </w:rPr>
        <w:t>and</w:t>
      </w:r>
      <w:r w:rsidR="00027453" w:rsidRPr="008C5E4B">
        <w:rPr>
          <w:rFonts w:ascii="Arial" w:hAnsi="Arial" w:cs="Arial"/>
          <w:sz w:val="22"/>
          <w:szCs w:val="22"/>
          <w:lang w:val="en-US"/>
        </w:rPr>
        <w:t xml:space="preserve"> verify DIDs and VCs issued by other </w:t>
      </w:r>
      <w:r w:rsidR="006D02E6" w:rsidRPr="008C5E4B">
        <w:rPr>
          <w:rFonts w:ascii="Arial" w:hAnsi="Arial" w:cs="Arial"/>
          <w:sz w:val="22"/>
          <w:szCs w:val="22"/>
          <w:lang w:val="en-US"/>
        </w:rPr>
        <w:t>O</w:t>
      </w:r>
      <w:r w:rsidR="00027453" w:rsidRPr="008C5E4B">
        <w:rPr>
          <w:rFonts w:ascii="Arial" w:hAnsi="Arial" w:cs="Arial"/>
          <w:sz w:val="22"/>
          <w:szCs w:val="22"/>
          <w:lang w:val="en-US"/>
        </w:rPr>
        <w:t>ffices</w:t>
      </w:r>
      <w:r w:rsidR="0095680A" w:rsidRPr="008C5E4B">
        <w:rPr>
          <w:rFonts w:ascii="Arial" w:hAnsi="Arial" w:cs="Arial"/>
          <w:sz w:val="22"/>
          <w:szCs w:val="22"/>
          <w:lang w:val="en-US"/>
        </w:rPr>
        <w:t>.</w:t>
      </w:r>
    </w:p>
    <w:p w14:paraId="033CF9A2" w14:textId="77777777" w:rsidR="00F85186" w:rsidRPr="008C5E4B" w:rsidRDefault="00F85186" w:rsidP="008C5E4B">
      <w:pPr>
        <w:pStyle w:val="EstiloTimes"/>
        <w:spacing w:before="0" w:after="240"/>
        <w:jc w:val="left"/>
        <w:rPr>
          <w:rFonts w:ascii="Arial" w:hAnsi="Arial" w:cs="Arial"/>
          <w:sz w:val="22"/>
          <w:szCs w:val="22"/>
          <w:lang w:val="en-US"/>
        </w:rPr>
      </w:pPr>
    </w:p>
    <w:p w14:paraId="029E7215" w14:textId="77777777" w:rsidR="00AF588D" w:rsidRPr="008C5E4B" w:rsidRDefault="00130A5F" w:rsidP="00AF588D">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AF588D" w:rsidRPr="008C5E4B">
        <w:rPr>
          <w:rFonts w:ascii="Arial" w:hAnsi="Arial" w:cs="Arial"/>
          <w:sz w:val="22"/>
          <w:szCs w:val="22"/>
          <w:lang w:val="en-US"/>
        </w:rPr>
        <w:t>Several technical challenges will need to be overcome in order to turn the following mock-up use cases into a widely accepted solution</w:t>
      </w:r>
      <w:r w:rsidR="00E5633C" w:rsidRPr="008C5E4B">
        <w:rPr>
          <w:rFonts w:ascii="Arial" w:hAnsi="Arial" w:cs="Arial"/>
          <w:sz w:val="22"/>
          <w:szCs w:val="22"/>
          <w:lang w:val="en-US"/>
        </w:rPr>
        <w:t>.</w:t>
      </w:r>
      <w:r w:rsidR="00AF588D" w:rsidRPr="008C5E4B">
        <w:rPr>
          <w:rFonts w:ascii="Arial" w:hAnsi="Arial" w:cs="Arial"/>
          <w:sz w:val="22"/>
          <w:szCs w:val="22"/>
          <w:lang w:val="en-US"/>
        </w:rPr>
        <w:t xml:space="preserve"> </w:t>
      </w:r>
      <w:r w:rsidR="0095680A" w:rsidRPr="008C5E4B">
        <w:rPr>
          <w:rFonts w:ascii="Arial" w:hAnsi="Arial" w:cs="Arial"/>
          <w:sz w:val="22"/>
          <w:szCs w:val="22"/>
          <w:lang w:val="en-US"/>
        </w:rPr>
        <w:t xml:space="preserve"> </w:t>
      </w:r>
      <w:r w:rsidR="00E5633C" w:rsidRPr="008C5E4B">
        <w:rPr>
          <w:rFonts w:ascii="Arial" w:hAnsi="Arial" w:cs="Arial"/>
          <w:sz w:val="22"/>
          <w:szCs w:val="22"/>
          <w:lang w:val="en-US"/>
        </w:rPr>
        <w:t>B</w:t>
      </w:r>
      <w:r w:rsidR="00AF588D" w:rsidRPr="008C5E4B">
        <w:rPr>
          <w:rFonts w:ascii="Arial" w:hAnsi="Arial" w:cs="Arial"/>
          <w:sz w:val="22"/>
          <w:szCs w:val="22"/>
          <w:lang w:val="en-US"/>
        </w:rPr>
        <w:t>elow is a non-exhaustive list of commonly recognized challenges:</w:t>
      </w:r>
    </w:p>
    <w:p w14:paraId="138B3CD0" w14:textId="48D27408" w:rsidR="00AF588D" w:rsidRPr="008C5E4B" w:rsidRDefault="00AF588D" w:rsidP="00F85186">
      <w:pPr>
        <w:pStyle w:val="EstiloTimes"/>
        <w:numPr>
          <w:ilvl w:val="0"/>
          <w:numId w:val="19"/>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 xml:space="preserve">Interoperability </w:t>
      </w:r>
      <w:r w:rsidR="00B32E3B" w:rsidRPr="008C5E4B">
        <w:rPr>
          <w:rFonts w:ascii="Arial" w:hAnsi="Arial" w:cs="Arial"/>
          <w:sz w:val="22"/>
          <w:szCs w:val="22"/>
          <w:lang w:val="en-US"/>
        </w:rPr>
        <w:t xml:space="preserve">among multiple </w:t>
      </w:r>
      <w:proofErr w:type="spellStart"/>
      <w:r w:rsidR="003B7B2A" w:rsidRPr="008C5E4B">
        <w:rPr>
          <w:rFonts w:ascii="Arial" w:hAnsi="Arial" w:cs="Arial"/>
          <w:sz w:val="22"/>
          <w:szCs w:val="22"/>
          <w:lang w:val="en-US"/>
        </w:rPr>
        <w:t>b</w:t>
      </w:r>
      <w:r w:rsidRPr="008C5E4B">
        <w:rPr>
          <w:rFonts w:ascii="Arial" w:hAnsi="Arial" w:cs="Arial"/>
          <w:sz w:val="22"/>
          <w:szCs w:val="22"/>
          <w:lang w:val="en-US"/>
        </w:rPr>
        <w:t>lockchain</w:t>
      </w:r>
      <w:proofErr w:type="spellEnd"/>
      <w:r w:rsidRPr="008C5E4B">
        <w:rPr>
          <w:rFonts w:ascii="Arial" w:hAnsi="Arial" w:cs="Arial"/>
          <w:sz w:val="22"/>
          <w:szCs w:val="22"/>
          <w:lang w:val="en-US"/>
        </w:rPr>
        <w:t xml:space="preserve"> solutions which also use DID</w:t>
      </w:r>
      <w:r w:rsidR="009E238B" w:rsidRPr="008C5E4B">
        <w:rPr>
          <w:rFonts w:ascii="Arial" w:hAnsi="Arial" w:cs="Arial"/>
          <w:sz w:val="22"/>
          <w:szCs w:val="22"/>
          <w:lang w:val="en-US"/>
        </w:rPr>
        <w:t>s</w:t>
      </w:r>
      <w:r w:rsidRPr="008C5E4B">
        <w:rPr>
          <w:rFonts w:ascii="Arial" w:hAnsi="Arial" w:cs="Arial"/>
          <w:sz w:val="22"/>
          <w:szCs w:val="22"/>
          <w:lang w:val="en-US"/>
        </w:rPr>
        <w:t xml:space="preserve"> addressing trust and interoperability requirements;</w:t>
      </w:r>
    </w:p>
    <w:p w14:paraId="5FA8BF58" w14:textId="1F70EF9A" w:rsidR="00AF588D" w:rsidRPr="008C5E4B" w:rsidRDefault="00AF588D" w:rsidP="00AF588D">
      <w:pPr>
        <w:pStyle w:val="EstiloTimes"/>
        <w:numPr>
          <w:ilvl w:val="0"/>
          <w:numId w:val="19"/>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Scalability</w:t>
      </w:r>
      <w:r w:rsidR="0024414A" w:rsidRPr="008C5E4B">
        <w:rPr>
          <w:rFonts w:ascii="Arial" w:hAnsi="Arial" w:cs="Arial"/>
          <w:sz w:val="22"/>
          <w:szCs w:val="22"/>
          <w:lang w:val="en-US"/>
        </w:rPr>
        <w:t xml:space="preserve">, </w:t>
      </w:r>
      <w:r w:rsidRPr="008C5E4B">
        <w:rPr>
          <w:rFonts w:ascii="Arial" w:hAnsi="Arial" w:cs="Arial"/>
          <w:sz w:val="22"/>
          <w:szCs w:val="22"/>
          <w:lang w:val="en-US"/>
        </w:rPr>
        <w:t xml:space="preserve">sustainability </w:t>
      </w:r>
      <w:r w:rsidR="0024414A" w:rsidRPr="008C5E4B">
        <w:rPr>
          <w:rFonts w:ascii="Arial" w:hAnsi="Arial" w:cs="Arial"/>
          <w:sz w:val="22"/>
          <w:szCs w:val="22"/>
          <w:lang w:val="en-US"/>
        </w:rPr>
        <w:t xml:space="preserve">and operational transaction costs </w:t>
      </w:r>
      <w:r w:rsidRPr="008C5E4B">
        <w:rPr>
          <w:rFonts w:ascii="Arial" w:hAnsi="Arial" w:cs="Arial"/>
          <w:sz w:val="22"/>
          <w:szCs w:val="22"/>
          <w:lang w:val="en-US"/>
        </w:rPr>
        <w:t xml:space="preserve">of </w:t>
      </w:r>
      <w:proofErr w:type="spellStart"/>
      <w:r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technology, specifically computing power</w:t>
      </w:r>
      <w:r w:rsidR="00BB7313" w:rsidRPr="008C5E4B">
        <w:rPr>
          <w:rFonts w:ascii="Arial" w:hAnsi="Arial" w:cs="Arial"/>
          <w:sz w:val="22"/>
          <w:szCs w:val="22"/>
          <w:lang w:val="en-US"/>
        </w:rPr>
        <w:t>,</w:t>
      </w:r>
      <w:r w:rsidRPr="008C5E4B">
        <w:rPr>
          <w:rFonts w:ascii="Arial" w:hAnsi="Arial" w:cs="Arial"/>
          <w:sz w:val="22"/>
          <w:szCs w:val="22"/>
          <w:lang w:val="en-US"/>
        </w:rPr>
        <w:t xml:space="preserve"> energy consumption;</w:t>
      </w:r>
      <w:r w:rsidR="003B7B2A" w:rsidRPr="008C5E4B">
        <w:rPr>
          <w:rFonts w:ascii="Arial" w:hAnsi="Arial" w:cs="Arial"/>
          <w:sz w:val="22"/>
          <w:szCs w:val="22"/>
          <w:lang w:val="en-US"/>
        </w:rPr>
        <w:t xml:space="preserve"> </w:t>
      </w:r>
    </w:p>
    <w:p w14:paraId="67C18442" w14:textId="77777777" w:rsidR="00BB7313" w:rsidRPr="008C5E4B" w:rsidRDefault="00AF588D" w:rsidP="00AF588D">
      <w:pPr>
        <w:pStyle w:val="EstiloTimes"/>
        <w:numPr>
          <w:ilvl w:val="0"/>
          <w:numId w:val="19"/>
        </w:numPr>
        <w:spacing w:before="100" w:beforeAutospacing="1" w:after="100" w:afterAutospacing="1"/>
        <w:jc w:val="left"/>
        <w:rPr>
          <w:rFonts w:ascii="Arial" w:hAnsi="Arial" w:cs="Arial"/>
          <w:sz w:val="22"/>
          <w:szCs w:val="22"/>
          <w:lang w:val="en-US"/>
        </w:rPr>
      </w:pPr>
      <w:r w:rsidRPr="008C5E4B">
        <w:rPr>
          <w:rFonts w:ascii="Arial" w:hAnsi="Arial" w:cs="Arial"/>
          <w:sz w:val="22"/>
          <w:szCs w:val="22"/>
          <w:lang w:val="en-US"/>
        </w:rPr>
        <w:t xml:space="preserve">Usability of </w:t>
      </w:r>
      <w:proofErr w:type="spellStart"/>
      <w:r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systems and digital wallets (essentially a secure central service for maintaining keys)</w:t>
      </w:r>
      <w:r w:rsidR="00BB7313" w:rsidRPr="008C5E4B">
        <w:rPr>
          <w:rFonts w:ascii="Arial" w:hAnsi="Arial" w:cs="Arial"/>
          <w:sz w:val="22"/>
          <w:szCs w:val="22"/>
          <w:lang w:val="en-US"/>
        </w:rPr>
        <w:t>;</w:t>
      </w:r>
    </w:p>
    <w:p w14:paraId="05FBCA65" w14:textId="77777777" w:rsidR="00AF588D" w:rsidRPr="008C5E4B" w:rsidRDefault="00BB7313" w:rsidP="00F85186">
      <w:pPr>
        <w:pStyle w:val="EstiloTimes"/>
        <w:numPr>
          <w:ilvl w:val="0"/>
          <w:numId w:val="19"/>
        </w:numPr>
        <w:spacing w:before="100" w:beforeAutospacing="1" w:after="100" w:afterAutospacing="1"/>
        <w:jc w:val="left"/>
        <w:rPr>
          <w:rFonts w:ascii="Arial" w:hAnsi="Arial" w:cs="Arial"/>
          <w:sz w:val="22"/>
          <w:szCs w:val="22"/>
          <w:lang w:val="en-US"/>
        </w:rPr>
      </w:pPr>
      <w:r w:rsidRPr="008C5E4B">
        <w:rPr>
          <w:rFonts w:ascii="Arial" w:hAnsi="Arial" w:cs="Arial"/>
          <w:sz w:val="22"/>
          <w:szCs w:val="22"/>
          <w:lang w:val="en-US"/>
        </w:rPr>
        <w:t xml:space="preserve">Internationally coherent legal recognition of </w:t>
      </w:r>
      <w:proofErr w:type="spellStart"/>
      <w:r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transactions within national and regional legal systems, i.e. re</w:t>
      </w:r>
      <w:r w:rsidR="00B62712" w:rsidRPr="008C5E4B">
        <w:rPr>
          <w:rFonts w:ascii="Arial" w:hAnsi="Arial" w:cs="Arial"/>
          <w:sz w:val="22"/>
          <w:szCs w:val="22"/>
          <w:lang w:val="en-US"/>
        </w:rPr>
        <w:t>garding legal standing of DIDs</w:t>
      </w:r>
      <w:r w:rsidR="00AF588D" w:rsidRPr="008C5E4B">
        <w:rPr>
          <w:rFonts w:ascii="Arial" w:hAnsi="Arial" w:cs="Arial"/>
          <w:sz w:val="22"/>
          <w:szCs w:val="22"/>
          <w:lang w:val="en-US"/>
        </w:rPr>
        <w:t xml:space="preserve">. </w:t>
      </w:r>
    </w:p>
    <w:p w14:paraId="2790462E" w14:textId="77777777" w:rsidR="00801926" w:rsidRPr="008C5E4B" w:rsidRDefault="00070742" w:rsidP="00143E04">
      <w:pPr>
        <w:pStyle w:val="Heading2"/>
        <w:rPr>
          <w:lang w:val="en-IE"/>
        </w:rPr>
      </w:pPr>
      <w:bookmarkStart w:id="7" w:name="_Toc83055046"/>
      <w:r w:rsidRPr="008C5E4B">
        <w:rPr>
          <w:lang w:val="en-IE"/>
        </w:rPr>
        <w:t>IN</w:t>
      </w:r>
      <w:r w:rsidR="0044250B" w:rsidRPr="008C5E4B">
        <w:rPr>
          <w:lang w:val="en-IE"/>
        </w:rPr>
        <w:t>TRODUCTION TO THE MOCK-UP</w:t>
      </w:r>
      <w:bookmarkEnd w:id="7"/>
    </w:p>
    <w:p w14:paraId="2C0CBF31" w14:textId="3AC04B25" w:rsidR="00801926"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4250B" w:rsidRPr="008C5E4B">
        <w:rPr>
          <w:rFonts w:ascii="Arial" w:hAnsi="Arial" w:cs="Arial"/>
          <w:sz w:val="22"/>
          <w:szCs w:val="22"/>
          <w:lang w:val="en-US"/>
        </w:rPr>
        <w:t xml:space="preserve">The objective of the </w:t>
      </w:r>
      <w:r w:rsidR="003B7B2A" w:rsidRPr="008C5E4B">
        <w:rPr>
          <w:rFonts w:ascii="Arial" w:hAnsi="Arial" w:cs="Arial"/>
          <w:sz w:val="22"/>
          <w:szCs w:val="22"/>
          <w:lang w:val="en-US"/>
        </w:rPr>
        <w:t>m</w:t>
      </w:r>
      <w:r w:rsidR="0044250B" w:rsidRPr="008C5E4B">
        <w:rPr>
          <w:rFonts w:ascii="Arial" w:hAnsi="Arial" w:cs="Arial"/>
          <w:sz w:val="22"/>
          <w:szCs w:val="22"/>
          <w:lang w:val="en-US"/>
        </w:rPr>
        <w:t>ock-up is to illustrate the potential use</w:t>
      </w:r>
      <w:r w:rsidR="00B62712" w:rsidRPr="008C5E4B">
        <w:rPr>
          <w:rFonts w:ascii="Arial" w:hAnsi="Arial" w:cs="Arial"/>
          <w:sz w:val="22"/>
          <w:szCs w:val="22"/>
          <w:lang w:val="en-US"/>
        </w:rPr>
        <w:t xml:space="preserve">, </w:t>
      </w:r>
      <w:r w:rsidR="0044250B" w:rsidRPr="008C5E4B">
        <w:rPr>
          <w:rFonts w:ascii="Arial" w:hAnsi="Arial" w:cs="Arial"/>
          <w:sz w:val="22"/>
          <w:szCs w:val="22"/>
          <w:lang w:val="en-US"/>
        </w:rPr>
        <w:t xml:space="preserve">benefits </w:t>
      </w:r>
      <w:r w:rsidR="00B62712" w:rsidRPr="008C5E4B">
        <w:rPr>
          <w:rFonts w:ascii="Arial" w:hAnsi="Arial" w:cs="Arial"/>
          <w:sz w:val="22"/>
          <w:szCs w:val="22"/>
          <w:lang w:val="en-US"/>
        </w:rPr>
        <w:t xml:space="preserve">and challenges </w:t>
      </w:r>
      <w:r w:rsidR="0044250B" w:rsidRPr="008C5E4B">
        <w:rPr>
          <w:rFonts w:ascii="Arial" w:hAnsi="Arial" w:cs="Arial"/>
          <w:sz w:val="22"/>
          <w:szCs w:val="22"/>
          <w:lang w:val="en-US"/>
        </w:rPr>
        <w:t xml:space="preserve">of a DID model based on </w:t>
      </w:r>
      <w:proofErr w:type="spellStart"/>
      <w:r w:rsidR="0044250B" w:rsidRPr="008C5E4B">
        <w:rPr>
          <w:rFonts w:ascii="Arial" w:hAnsi="Arial" w:cs="Arial"/>
          <w:sz w:val="22"/>
          <w:szCs w:val="22"/>
          <w:lang w:val="en-US"/>
        </w:rPr>
        <w:t>blockchain</w:t>
      </w:r>
      <w:proofErr w:type="spellEnd"/>
      <w:r w:rsidR="0044250B" w:rsidRPr="008C5E4B">
        <w:rPr>
          <w:rFonts w:ascii="Arial" w:hAnsi="Arial" w:cs="Arial"/>
          <w:sz w:val="22"/>
          <w:szCs w:val="22"/>
          <w:lang w:val="en-US"/>
        </w:rPr>
        <w:t xml:space="preserve"> technology.</w:t>
      </w:r>
      <w:r w:rsidR="007F530B" w:rsidRPr="008C5E4B">
        <w:rPr>
          <w:rFonts w:ascii="Arial" w:hAnsi="Arial" w:cs="Arial"/>
          <w:sz w:val="22"/>
          <w:szCs w:val="22"/>
          <w:lang w:val="en-US"/>
        </w:rPr>
        <w:t xml:space="preserve"> </w:t>
      </w:r>
      <w:r w:rsidR="007B2155">
        <w:rPr>
          <w:rFonts w:ascii="Arial" w:hAnsi="Arial" w:cs="Arial"/>
          <w:sz w:val="22"/>
          <w:szCs w:val="22"/>
          <w:lang w:val="en-US"/>
        </w:rPr>
        <w:t xml:space="preserve"> </w:t>
      </w:r>
      <w:r w:rsidR="004B089A" w:rsidRPr="008C5E4B">
        <w:rPr>
          <w:rFonts w:ascii="Arial" w:hAnsi="Arial" w:cs="Arial"/>
          <w:sz w:val="22"/>
          <w:szCs w:val="22"/>
          <w:lang w:val="en-US"/>
        </w:rPr>
        <w:t xml:space="preserve">To this end, </w:t>
      </w:r>
      <w:r w:rsidR="0044250B" w:rsidRPr="008C5E4B">
        <w:rPr>
          <w:rFonts w:ascii="Arial" w:hAnsi="Arial" w:cs="Arial"/>
          <w:sz w:val="22"/>
          <w:szCs w:val="22"/>
          <w:lang w:val="en-US"/>
        </w:rPr>
        <w:t>the different phases of the IP Value Chain</w:t>
      </w:r>
      <w:r w:rsidR="004B089A" w:rsidRPr="008C5E4B">
        <w:rPr>
          <w:rFonts w:ascii="Arial" w:hAnsi="Arial" w:cs="Arial"/>
          <w:sz w:val="22"/>
          <w:szCs w:val="22"/>
          <w:lang w:val="en-US"/>
        </w:rPr>
        <w:t xml:space="preserve"> have been covered in this model</w:t>
      </w:r>
      <w:r w:rsidR="0044250B" w:rsidRPr="008C5E4B">
        <w:rPr>
          <w:rFonts w:ascii="Arial" w:hAnsi="Arial" w:cs="Arial"/>
          <w:sz w:val="22"/>
          <w:szCs w:val="22"/>
          <w:lang w:val="en-US"/>
        </w:rPr>
        <w:t xml:space="preserve">. </w:t>
      </w:r>
      <w:r w:rsidR="004045BE" w:rsidRPr="008C5E4B">
        <w:rPr>
          <w:rFonts w:ascii="Arial" w:hAnsi="Arial" w:cs="Arial"/>
          <w:sz w:val="22"/>
          <w:szCs w:val="22"/>
          <w:lang w:val="en-US"/>
        </w:rPr>
        <w:t xml:space="preserve"> </w:t>
      </w:r>
      <w:r w:rsidR="0044250B" w:rsidRPr="008C5E4B">
        <w:rPr>
          <w:rFonts w:ascii="Arial" w:hAnsi="Arial" w:cs="Arial"/>
          <w:sz w:val="22"/>
          <w:szCs w:val="22"/>
          <w:lang w:val="en-US"/>
        </w:rPr>
        <w:t xml:space="preserve">There are several user stories designed for creating a small journey in which it is explained how </w:t>
      </w:r>
      <w:proofErr w:type="spellStart"/>
      <w:r w:rsidR="0044250B" w:rsidRPr="008C5E4B">
        <w:rPr>
          <w:rFonts w:ascii="Arial" w:hAnsi="Arial" w:cs="Arial"/>
          <w:sz w:val="22"/>
          <w:szCs w:val="22"/>
          <w:lang w:val="en-US"/>
        </w:rPr>
        <w:t>the</w:t>
      </w:r>
      <w:proofErr w:type="spellEnd"/>
      <w:r w:rsidR="0044250B" w:rsidRPr="008C5E4B">
        <w:rPr>
          <w:rFonts w:ascii="Arial" w:hAnsi="Arial" w:cs="Arial"/>
          <w:sz w:val="22"/>
          <w:szCs w:val="22"/>
          <w:lang w:val="en-US"/>
        </w:rPr>
        <w:t xml:space="preserve"> DID</w:t>
      </w:r>
      <w:r w:rsidR="00DC7ADA" w:rsidRPr="008C5E4B">
        <w:rPr>
          <w:rFonts w:ascii="Arial" w:hAnsi="Arial" w:cs="Arial"/>
          <w:sz w:val="22"/>
          <w:szCs w:val="22"/>
          <w:lang w:val="en-US"/>
        </w:rPr>
        <w:t xml:space="preserve"> of a natural person or legal entity</w:t>
      </w:r>
      <w:r w:rsidR="0044250B" w:rsidRPr="008C5E4B">
        <w:rPr>
          <w:rFonts w:ascii="Arial" w:hAnsi="Arial" w:cs="Arial"/>
          <w:sz w:val="22"/>
          <w:szCs w:val="22"/>
          <w:lang w:val="en-US"/>
        </w:rPr>
        <w:t xml:space="preserve"> could be used for protecting, managing and commercializing IP assets</w:t>
      </w:r>
      <w:r w:rsidR="00801926" w:rsidRPr="008C5E4B">
        <w:rPr>
          <w:rFonts w:ascii="Arial" w:hAnsi="Arial" w:cs="Arial"/>
          <w:sz w:val="22"/>
          <w:szCs w:val="22"/>
          <w:lang w:val="en-US"/>
        </w:rPr>
        <w:t>:</w:t>
      </w:r>
    </w:p>
    <w:p w14:paraId="000F825D" w14:textId="75F38378" w:rsidR="0044250B" w:rsidRPr="008C5E4B" w:rsidRDefault="0044250B" w:rsidP="0044250B">
      <w:pPr>
        <w:pStyle w:val="EstiloTimes"/>
        <w:numPr>
          <w:ilvl w:val="0"/>
          <w:numId w:val="19"/>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 xml:space="preserve">During the </w:t>
      </w:r>
      <w:r w:rsidR="00461E69">
        <w:rPr>
          <w:rFonts w:ascii="Arial" w:hAnsi="Arial" w:cs="Arial"/>
          <w:sz w:val="22"/>
          <w:szCs w:val="22"/>
          <w:lang w:val="en-US"/>
        </w:rPr>
        <w:t>generation</w:t>
      </w:r>
      <w:r w:rsidRPr="008C5E4B">
        <w:rPr>
          <w:rFonts w:ascii="Arial" w:hAnsi="Arial" w:cs="Arial"/>
          <w:sz w:val="22"/>
          <w:szCs w:val="22"/>
          <w:lang w:val="en-US"/>
        </w:rPr>
        <w:t xml:space="preserve"> phase, an inventor registers his own "</w:t>
      </w:r>
      <w:r w:rsidR="00857E05" w:rsidRPr="008C5E4B">
        <w:rPr>
          <w:rFonts w:ascii="Arial" w:hAnsi="Arial" w:cs="Arial"/>
          <w:sz w:val="22"/>
          <w:szCs w:val="22"/>
          <w:lang w:val="en-US"/>
        </w:rPr>
        <w:t>Lab Notes</w:t>
      </w:r>
      <w:r w:rsidRPr="008C5E4B">
        <w:rPr>
          <w:rFonts w:ascii="Arial" w:hAnsi="Arial" w:cs="Arial"/>
          <w:sz w:val="22"/>
          <w:szCs w:val="22"/>
          <w:lang w:val="en-US"/>
        </w:rPr>
        <w:t>"</w:t>
      </w:r>
      <w:r w:rsidR="009F6AFC" w:rsidRPr="008C5E4B">
        <w:rPr>
          <w:rFonts w:ascii="Arial" w:hAnsi="Arial" w:cs="Arial"/>
          <w:sz w:val="22"/>
          <w:szCs w:val="22"/>
          <w:lang w:val="en-US"/>
        </w:rPr>
        <w:t xml:space="preserve"> and related research data</w:t>
      </w:r>
      <w:r w:rsidRPr="008C5E4B">
        <w:rPr>
          <w:rFonts w:ascii="Arial" w:hAnsi="Arial" w:cs="Arial"/>
          <w:sz w:val="22"/>
          <w:szCs w:val="22"/>
          <w:lang w:val="en-US"/>
        </w:rPr>
        <w:t xml:space="preserve"> before applying for a patent;</w:t>
      </w:r>
    </w:p>
    <w:p w14:paraId="6E08C8CE" w14:textId="67799FE7" w:rsidR="0044250B" w:rsidRPr="008C5E4B" w:rsidRDefault="0044250B" w:rsidP="0044250B">
      <w:pPr>
        <w:pStyle w:val="EstiloTimes"/>
        <w:numPr>
          <w:ilvl w:val="0"/>
          <w:numId w:val="19"/>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 xml:space="preserve">During the protection phase, </w:t>
      </w:r>
      <w:r w:rsidR="00857E05" w:rsidRPr="008C5E4B">
        <w:rPr>
          <w:rFonts w:ascii="Arial" w:hAnsi="Arial" w:cs="Arial"/>
          <w:sz w:val="22"/>
          <w:szCs w:val="22"/>
          <w:lang w:val="en-US"/>
        </w:rPr>
        <w:t xml:space="preserve">applicant </w:t>
      </w:r>
      <w:r w:rsidR="00DA09FA" w:rsidRPr="008C5E4B">
        <w:rPr>
          <w:rFonts w:ascii="Arial" w:hAnsi="Arial" w:cs="Arial"/>
          <w:sz w:val="22"/>
          <w:szCs w:val="22"/>
          <w:lang w:val="en-US"/>
        </w:rPr>
        <w:t xml:space="preserve">files </w:t>
      </w:r>
      <w:r w:rsidR="00857E05" w:rsidRPr="008C5E4B">
        <w:rPr>
          <w:rFonts w:ascii="Arial" w:hAnsi="Arial" w:cs="Arial"/>
          <w:sz w:val="22"/>
          <w:szCs w:val="22"/>
          <w:lang w:val="en-US"/>
        </w:rPr>
        <w:t xml:space="preserve">an international patent </w:t>
      </w:r>
      <w:r w:rsidR="00DA09FA" w:rsidRPr="008C5E4B">
        <w:rPr>
          <w:rFonts w:ascii="Arial" w:hAnsi="Arial" w:cs="Arial"/>
          <w:sz w:val="22"/>
          <w:szCs w:val="22"/>
          <w:lang w:val="en-US"/>
        </w:rPr>
        <w:t xml:space="preserve">application for </w:t>
      </w:r>
      <w:r w:rsidR="00857E05" w:rsidRPr="008C5E4B">
        <w:rPr>
          <w:rFonts w:ascii="Arial" w:hAnsi="Arial" w:cs="Arial"/>
          <w:sz w:val="22"/>
          <w:szCs w:val="22"/>
          <w:lang w:val="en-US"/>
        </w:rPr>
        <w:t xml:space="preserve">two countries where the application is evaluated </w:t>
      </w:r>
      <w:r w:rsidRPr="008C5E4B">
        <w:rPr>
          <w:rFonts w:ascii="Arial" w:hAnsi="Arial" w:cs="Arial"/>
          <w:sz w:val="22"/>
          <w:szCs w:val="22"/>
          <w:lang w:val="en-US"/>
        </w:rPr>
        <w:t>by a competent authority to grant the patent;</w:t>
      </w:r>
    </w:p>
    <w:p w14:paraId="620C6851" w14:textId="77777777" w:rsidR="0044250B" w:rsidRPr="008C5E4B" w:rsidRDefault="0044250B" w:rsidP="0044250B">
      <w:pPr>
        <w:pStyle w:val="EstiloTimes"/>
        <w:numPr>
          <w:ilvl w:val="0"/>
          <w:numId w:val="19"/>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 xml:space="preserve">During </w:t>
      </w:r>
      <w:r w:rsidR="00305D4E" w:rsidRPr="008C5E4B">
        <w:rPr>
          <w:rFonts w:ascii="Arial" w:hAnsi="Arial" w:cs="Arial"/>
          <w:sz w:val="22"/>
          <w:szCs w:val="22"/>
          <w:lang w:val="en-US"/>
        </w:rPr>
        <w:t xml:space="preserve">the </w:t>
      </w:r>
      <w:r w:rsidRPr="008C5E4B">
        <w:rPr>
          <w:rFonts w:ascii="Arial" w:hAnsi="Arial" w:cs="Arial"/>
          <w:sz w:val="22"/>
          <w:szCs w:val="22"/>
          <w:lang w:val="en-US"/>
        </w:rPr>
        <w:t>management phase</w:t>
      </w:r>
      <w:r w:rsidR="00305D4E" w:rsidRPr="008C5E4B">
        <w:rPr>
          <w:rFonts w:ascii="Arial" w:hAnsi="Arial" w:cs="Arial"/>
          <w:sz w:val="22"/>
          <w:szCs w:val="22"/>
          <w:lang w:val="en-US"/>
        </w:rPr>
        <w:t>,</w:t>
      </w:r>
      <w:r w:rsidRPr="008C5E4B">
        <w:rPr>
          <w:rFonts w:ascii="Arial" w:hAnsi="Arial" w:cs="Arial"/>
          <w:sz w:val="22"/>
          <w:szCs w:val="22"/>
          <w:lang w:val="en-US"/>
        </w:rPr>
        <w:t xml:space="preserve"> the patent owner could consider the transfer of ownership of his patent;</w:t>
      </w:r>
      <w:r w:rsidR="003B7B2A" w:rsidRPr="008C5E4B">
        <w:rPr>
          <w:rFonts w:ascii="Arial" w:hAnsi="Arial" w:cs="Arial"/>
          <w:sz w:val="22"/>
          <w:szCs w:val="22"/>
          <w:lang w:val="en-US"/>
        </w:rPr>
        <w:t xml:space="preserve"> and</w:t>
      </w:r>
    </w:p>
    <w:p w14:paraId="110ADF0B" w14:textId="77777777" w:rsidR="00801926" w:rsidRPr="008C5E4B" w:rsidRDefault="0044250B" w:rsidP="0044250B">
      <w:pPr>
        <w:pStyle w:val="EstiloTimes"/>
        <w:numPr>
          <w:ilvl w:val="0"/>
          <w:numId w:val="19"/>
        </w:numPr>
        <w:spacing w:before="100" w:beforeAutospacing="1" w:after="100" w:afterAutospacing="1"/>
        <w:jc w:val="left"/>
        <w:rPr>
          <w:rFonts w:ascii="Arial" w:hAnsi="Arial" w:cs="Arial"/>
          <w:sz w:val="22"/>
          <w:szCs w:val="22"/>
          <w:lang w:val="en-US"/>
        </w:rPr>
      </w:pPr>
      <w:r w:rsidRPr="008C5E4B">
        <w:rPr>
          <w:rFonts w:ascii="Arial" w:hAnsi="Arial" w:cs="Arial"/>
          <w:sz w:val="22"/>
          <w:szCs w:val="22"/>
          <w:lang w:val="en-US"/>
        </w:rPr>
        <w:t>During the commercialization phase</w:t>
      </w:r>
      <w:r w:rsidR="00DA0ECD" w:rsidRPr="008C5E4B">
        <w:rPr>
          <w:rFonts w:ascii="Arial" w:hAnsi="Arial" w:cs="Arial"/>
          <w:sz w:val="22"/>
          <w:szCs w:val="22"/>
          <w:lang w:val="en-US"/>
        </w:rPr>
        <w:t>,</w:t>
      </w:r>
      <w:r w:rsidRPr="008C5E4B">
        <w:rPr>
          <w:rFonts w:ascii="Arial" w:hAnsi="Arial" w:cs="Arial"/>
          <w:sz w:val="22"/>
          <w:szCs w:val="22"/>
          <w:lang w:val="en-US"/>
        </w:rPr>
        <w:t xml:space="preserve"> a patent can be licensed to other parties.</w:t>
      </w:r>
    </w:p>
    <w:p w14:paraId="691B66E2" w14:textId="77777777" w:rsidR="00290E72"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4250B" w:rsidRPr="008C5E4B">
        <w:rPr>
          <w:rFonts w:ascii="Arial" w:hAnsi="Arial" w:cs="Arial"/>
          <w:sz w:val="22"/>
          <w:szCs w:val="22"/>
          <w:lang w:val="en-US"/>
        </w:rPr>
        <w:t xml:space="preserve">Additionally, user stories illustrate how a new global unique DID is assigned to an actor, being applicant, inventor </w:t>
      </w:r>
      <w:r w:rsidR="000373B0" w:rsidRPr="008C5E4B">
        <w:rPr>
          <w:rFonts w:ascii="Arial" w:hAnsi="Arial" w:cs="Arial"/>
          <w:sz w:val="22"/>
          <w:szCs w:val="22"/>
          <w:lang w:val="en-US"/>
        </w:rPr>
        <w:t xml:space="preserve">or </w:t>
      </w:r>
      <w:r w:rsidR="0044250B" w:rsidRPr="008C5E4B">
        <w:rPr>
          <w:rFonts w:ascii="Arial" w:hAnsi="Arial" w:cs="Arial"/>
          <w:sz w:val="22"/>
          <w:szCs w:val="22"/>
          <w:lang w:val="en-US"/>
        </w:rPr>
        <w:t>legal represen</w:t>
      </w:r>
      <w:r w:rsidR="005D6D00" w:rsidRPr="008C5E4B">
        <w:rPr>
          <w:rFonts w:ascii="Arial" w:hAnsi="Arial" w:cs="Arial"/>
          <w:sz w:val="22"/>
          <w:szCs w:val="22"/>
          <w:lang w:val="en-US"/>
        </w:rPr>
        <w:t xml:space="preserve">tative, and how the management </w:t>
      </w:r>
      <w:r w:rsidR="0044250B" w:rsidRPr="008C5E4B">
        <w:rPr>
          <w:rFonts w:ascii="Arial" w:hAnsi="Arial" w:cs="Arial"/>
          <w:sz w:val="22"/>
          <w:szCs w:val="22"/>
          <w:lang w:val="en-US"/>
        </w:rPr>
        <w:t>of such DID is done.</w:t>
      </w:r>
    </w:p>
    <w:p w14:paraId="5B46EDA7" w14:textId="77777777" w:rsidR="0044250B"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4250B" w:rsidRPr="008C5E4B">
        <w:rPr>
          <w:rFonts w:ascii="Arial" w:hAnsi="Arial" w:cs="Arial"/>
          <w:sz w:val="22"/>
          <w:szCs w:val="22"/>
          <w:lang w:val="en-US"/>
        </w:rPr>
        <w:t>The mock</w:t>
      </w:r>
      <w:r w:rsidR="003B7B2A" w:rsidRPr="008C5E4B">
        <w:rPr>
          <w:rFonts w:ascii="Arial" w:hAnsi="Arial" w:cs="Arial"/>
          <w:sz w:val="22"/>
          <w:szCs w:val="22"/>
          <w:lang w:val="en-US"/>
        </w:rPr>
        <w:t>-</w:t>
      </w:r>
      <w:r w:rsidR="0044250B" w:rsidRPr="008C5E4B">
        <w:rPr>
          <w:rFonts w:ascii="Arial" w:hAnsi="Arial" w:cs="Arial"/>
          <w:sz w:val="22"/>
          <w:szCs w:val="22"/>
          <w:lang w:val="en-US"/>
        </w:rPr>
        <w:t>up reflects the usage of a public</w:t>
      </w:r>
      <w:r w:rsidR="003B7B2A" w:rsidRPr="008C5E4B">
        <w:rPr>
          <w:rFonts w:ascii="Arial" w:hAnsi="Arial" w:cs="Arial"/>
          <w:sz w:val="22"/>
          <w:szCs w:val="22"/>
          <w:lang w:val="en-US"/>
        </w:rPr>
        <w:t>-</w:t>
      </w:r>
      <w:r w:rsidR="0044250B" w:rsidRPr="008C5E4B">
        <w:rPr>
          <w:rFonts w:ascii="Arial" w:hAnsi="Arial" w:cs="Arial"/>
          <w:sz w:val="22"/>
          <w:szCs w:val="22"/>
          <w:lang w:val="en-US"/>
        </w:rPr>
        <w:t xml:space="preserve">permissioned approach </w:t>
      </w:r>
      <w:r w:rsidR="0088076A" w:rsidRPr="008C5E4B">
        <w:rPr>
          <w:rFonts w:ascii="Arial" w:hAnsi="Arial" w:cs="Arial"/>
          <w:sz w:val="22"/>
          <w:szCs w:val="22"/>
          <w:lang w:val="en-US"/>
        </w:rPr>
        <w:t xml:space="preserve">in which </w:t>
      </w:r>
      <w:r w:rsidR="0044250B" w:rsidRPr="008C5E4B">
        <w:rPr>
          <w:rFonts w:ascii="Arial" w:hAnsi="Arial" w:cs="Arial"/>
          <w:sz w:val="22"/>
          <w:szCs w:val="22"/>
          <w:lang w:val="en-US"/>
        </w:rPr>
        <w:t>all participants will have access to:</w:t>
      </w:r>
    </w:p>
    <w:p w14:paraId="4B17FBAE" w14:textId="3FF8477F" w:rsidR="0044250B" w:rsidRPr="008C5E4B" w:rsidRDefault="0044250B" w:rsidP="00F85186">
      <w:pPr>
        <w:pStyle w:val="EstiloTimes"/>
        <w:numPr>
          <w:ilvl w:val="0"/>
          <w:numId w:val="28"/>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 xml:space="preserve">All </w:t>
      </w:r>
      <w:r w:rsidR="002A422C" w:rsidRPr="008C5E4B">
        <w:rPr>
          <w:rFonts w:ascii="Arial" w:hAnsi="Arial" w:cs="Arial"/>
          <w:sz w:val="22"/>
          <w:szCs w:val="22"/>
          <w:lang w:val="en-US"/>
        </w:rPr>
        <w:t>VCs</w:t>
      </w:r>
      <w:r w:rsidRPr="008C5E4B">
        <w:rPr>
          <w:rFonts w:ascii="Arial" w:hAnsi="Arial" w:cs="Arial"/>
          <w:sz w:val="22"/>
          <w:szCs w:val="22"/>
          <w:lang w:val="en-US"/>
        </w:rPr>
        <w:t xml:space="preserve"> (claims that a </w:t>
      </w:r>
      <w:r w:rsidR="00956BFD" w:rsidRPr="008C5E4B">
        <w:rPr>
          <w:rFonts w:ascii="Arial" w:hAnsi="Arial" w:cs="Arial"/>
          <w:sz w:val="22"/>
          <w:szCs w:val="22"/>
          <w:lang w:val="en-US"/>
        </w:rPr>
        <w:t>natural person or a legal entity</w:t>
      </w:r>
      <w:r w:rsidRPr="008C5E4B">
        <w:rPr>
          <w:rFonts w:ascii="Arial" w:hAnsi="Arial" w:cs="Arial"/>
          <w:sz w:val="22"/>
          <w:szCs w:val="22"/>
          <w:lang w:val="en-US"/>
        </w:rPr>
        <w:t xml:space="preserve"> makes over other subjects, both identified with a DID);</w:t>
      </w:r>
    </w:p>
    <w:p w14:paraId="721F1E25" w14:textId="77777777" w:rsidR="0044250B" w:rsidRPr="008C5E4B" w:rsidRDefault="0044250B" w:rsidP="0044250B">
      <w:pPr>
        <w:pStyle w:val="EstiloTimes"/>
        <w:numPr>
          <w:ilvl w:val="0"/>
          <w:numId w:val="28"/>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All registered identities;</w:t>
      </w:r>
    </w:p>
    <w:p w14:paraId="2ED46CC6" w14:textId="7414C03B" w:rsidR="0044250B" w:rsidRPr="008C5E4B" w:rsidRDefault="0044250B" w:rsidP="0044250B">
      <w:pPr>
        <w:pStyle w:val="EstiloTimes"/>
        <w:numPr>
          <w:ilvl w:val="0"/>
          <w:numId w:val="28"/>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 xml:space="preserve">A permissioned </w:t>
      </w:r>
      <w:proofErr w:type="spellStart"/>
      <w:r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w:t>
      </w:r>
      <w:r w:rsidR="002016E9" w:rsidRPr="008C5E4B">
        <w:rPr>
          <w:rFonts w:ascii="Arial" w:hAnsi="Arial" w:cs="Arial"/>
          <w:sz w:val="22"/>
          <w:szCs w:val="22"/>
          <w:lang w:val="en-US"/>
        </w:rPr>
        <w:t xml:space="preserve">allowing </w:t>
      </w:r>
      <w:r w:rsidRPr="008C5E4B">
        <w:rPr>
          <w:rFonts w:ascii="Arial" w:hAnsi="Arial" w:cs="Arial"/>
          <w:sz w:val="22"/>
          <w:szCs w:val="22"/>
          <w:lang w:val="en-US"/>
        </w:rPr>
        <w:t>to create new or subsets of claims</w:t>
      </w:r>
      <w:r w:rsidR="007E3AC4" w:rsidRPr="008C5E4B">
        <w:rPr>
          <w:rFonts w:ascii="Arial" w:hAnsi="Arial" w:cs="Arial"/>
          <w:sz w:val="22"/>
          <w:szCs w:val="22"/>
          <w:lang w:val="en-US"/>
        </w:rPr>
        <w:t xml:space="preserve"> (attributes</w:t>
      </w:r>
      <w:r w:rsidR="006F1F14" w:rsidRPr="008C5E4B">
        <w:rPr>
          <w:rFonts w:ascii="Arial" w:hAnsi="Arial" w:cs="Arial"/>
          <w:sz w:val="22"/>
          <w:szCs w:val="22"/>
          <w:lang w:val="en-US"/>
        </w:rPr>
        <w:t xml:space="preserve"> that will be part of the VC and therefore of the digital identity</w:t>
      </w:r>
      <w:r w:rsidR="007E3AC4" w:rsidRPr="008C5E4B">
        <w:rPr>
          <w:rFonts w:ascii="Arial" w:hAnsi="Arial" w:cs="Arial"/>
          <w:sz w:val="22"/>
          <w:szCs w:val="22"/>
          <w:lang w:val="en-US"/>
        </w:rPr>
        <w:t>)</w:t>
      </w:r>
      <w:r w:rsidRPr="008C5E4B">
        <w:rPr>
          <w:rFonts w:ascii="Arial" w:hAnsi="Arial" w:cs="Arial"/>
          <w:sz w:val="22"/>
          <w:szCs w:val="22"/>
          <w:lang w:val="en-US"/>
        </w:rPr>
        <w:t xml:space="preserve">; </w:t>
      </w:r>
    </w:p>
    <w:p w14:paraId="265DC12C" w14:textId="77777777" w:rsidR="0044250B" w:rsidRPr="008C5E4B" w:rsidRDefault="0044250B" w:rsidP="0044250B">
      <w:pPr>
        <w:pStyle w:val="EstiloTimes"/>
        <w:numPr>
          <w:ilvl w:val="0"/>
          <w:numId w:val="28"/>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 xml:space="preserve">New identities which are automatically created under </w:t>
      </w:r>
      <w:r w:rsidR="00F37A14" w:rsidRPr="008C5E4B">
        <w:rPr>
          <w:rFonts w:ascii="Arial" w:hAnsi="Arial" w:cs="Arial"/>
          <w:sz w:val="22"/>
          <w:szCs w:val="22"/>
          <w:lang w:val="en-US"/>
        </w:rPr>
        <w:t xml:space="preserve">the </w:t>
      </w:r>
      <w:r w:rsidRPr="008C5E4B">
        <w:rPr>
          <w:rFonts w:ascii="Arial" w:hAnsi="Arial" w:cs="Arial"/>
          <w:sz w:val="22"/>
          <w:szCs w:val="22"/>
          <w:lang w:val="en-US"/>
        </w:rPr>
        <w:t>control of competent authorities such as WIPO and IP Offices (IPO</w:t>
      </w:r>
      <w:r w:rsidR="0054508A" w:rsidRPr="008C5E4B">
        <w:rPr>
          <w:rFonts w:ascii="Arial" w:hAnsi="Arial" w:cs="Arial"/>
          <w:sz w:val="22"/>
          <w:szCs w:val="22"/>
          <w:lang w:val="en-US"/>
        </w:rPr>
        <w:t>s</w:t>
      </w:r>
      <w:r w:rsidRPr="008C5E4B">
        <w:rPr>
          <w:rFonts w:ascii="Arial" w:hAnsi="Arial" w:cs="Arial"/>
          <w:sz w:val="22"/>
          <w:szCs w:val="22"/>
          <w:lang w:val="en-US"/>
        </w:rPr>
        <w:t>);</w:t>
      </w:r>
      <w:r w:rsidR="003B7B2A" w:rsidRPr="008C5E4B">
        <w:rPr>
          <w:rFonts w:ascii="Arial" w:hAnsi="Arial" w:cs="Arial"/>
          <w:sz w:val="22"/>
          <w:szCs w:val="22"/>
          <w:lang w:val="en-US"/>
        </w:rPr>
        <w:t xml:space="preserve"> and</w:t>
      </w:r>
    </w:p>
    <w:p w14:paraId="75C87545" w14:textId="77777777" w:rsidR="00290E72" w:rsidRPr="008C5E4B" w:rsidRDefault="0044250B" w:rsidP="0044250B">
      <w:pPr>
        <w:pStyle w:val="EstiloTimes"/>
        <w:numPr>
          <w:ilvl w:val="0"/>
          <w:numId w:val="28"/>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 xml:space="preserve">Permissioned access to the </w:t>
      </w:r>
      <w:proofErr w:type="spellStart"/>
      <w:r w:rsidRPr="008C5E4B">
        <w:rPr>
          <w:rFonts w:ascii="Arial" w:hAnsi="Arial" w:cs="Arial"/>
          <w:sz w:val="22"/>
          <w:szCs w:val="22"/>
          <w:lang w:val="en-US"/>
        </w:rPr>
        <w:t>blockchain</w:t>
      </w:r>
      <w:proofErr w:type="spellEnd"/>
      <w:r w:rsidRPr="008C5E4B">
        <w:rPr>
          <w:rFonts w:ascii="Arial" w:hAnsi="Arial" w:cs="Arial"/>
          <w:sz w:val="22"/>
          <w:szCs w:val="22"/>
          <w:lang w:val="en-US"/>
        </w:rPr>
        <w:t xml:space="preserve"> platform through a front-end web application.</w:t>
      </w:r>
      <w:r w:rsidR="00801926" w:rsidRPr="008C5E4B">
        <w:rPr>
          <w:rFonts w:ascii="Arial" w:hAnsi="Arial" w:cs="Arial"/>
          <w:sz w:val="22"/>
          <w:szCs w:val="22"/>
          <w:lang w:val="en-US"/>
        </w:rPr>
        <w:t xml:space="preserve"> </w:t>
      </w:r>
    </w:p>
    <w:p w14:paraId="2C606AE7" w14:textId="75136317" w:rsidR="002D7928"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4250B" w:rsidRPr="008C5E4B">
        <w:rPr>
          <w:rFonts w:ascii="Arial" w:hAnsi="Arial" w:cs="Arial"/>
          <w:sz w:val="22"/>
          <w:szCs w:val="22"/>
          <w:lang w:val="en-US"/>
        </w:rPr>
        <w:t>The mock-up will show how DIDs and VC</w:t>
      </w:r>
      <w:r w:rsidR="00935B57" w:rsidRPr="008C5E4B">
        <w:rPr>
          <w:rFonts w:ascii="Arial" w:hAnsi="Arial" w:cs="Arial"/>
          <w:sz w:val="22"/>
          <w:szCs w:val="22"/>
          <w:lang w:val="en-US"/>
        </w:rPr>
        <w:t>s</w:t>
      </w:r>
      <w:r w:rsidR="0044250B" w:rsidRPr="008C5E4B">
        <w:rPr>
          <w:rFonts w:ascii="Arial" w:hAnsi="Arial" w:cs="Arial"/>
          <w:sz w:val="22"/>
          <w:szCs w:val="22"/>
          <w:lang w:val="en-US"/>
        </w:rPr>
        <w:t xml:space="preserve"> can be used to manage a digital identity.</w:t>
      </w:r>
      <w:r w:rsidR="007B2155">
        <w:rPr>
          <w:rFonts w:ascii="Arial" w:hAnsi="Arial" w:cs="Arial"/>
          <w:sz w:val="22"/>
          <w:szCs w:val="22"/>
          <w:lang w:val="en-US"/>
        </w:rPr>
        <w:t xml:space="preserve">  </w:t>
      </w:r>
      <w:r w:rsidR="0044250B" w:rsidRPr="008C5E4B">
        <w:rPr>
          <w:rFonts w:ascii="Arial" w:hAnsi="Arial" w:cs="Arial"/>
          <w:sz w:val="22"/>
          <w:szCs w:val="22"/>
          <w:lang w:val="en-US"/>
        </w:rPr>
        <w:t>In the context of t</w:t>
      </w:r>
      <w:r w:rsidR="008C10B1" w:rsidRPr="008C5E4B">
        <w:rPr>
          <w:rFonts w:ascii="Arial" w:hAnsi="Arial" w:cs="Arial"/>
          <w:sz w:val="22"/>
          <w:szCs w:val="22"/>
          <w:lang w:val="en-US"/>
        </w:rPr>
        <w:t>h</w:t>
      </w:r>
      <w:r w:rsidR="0044250B" w:rsidRPr="008C5E4B">
        <w:rPr>
          <w:rFonts w:ascii="Arial" w:hAnsi="Arial" w:cs="Arial"/>
          <w:sz w:val="22"/>
          <w:szCs w:val="22"/>
          <w:lang w:val="en-US"/>
        </w:rPr>
        <w:t xml:space="preserve">is mock-up, only competent </w:t>
      </w:r>
      <w:r w:rsidR="00E06085" w:rsidRPr="008C5E4B">
        <w:rPr>
          <w:rFonts w:ascii="Arial" w:hAnsi="Arial" w:cs="Arial"/>
          <w:sz w:val="22"/>
          <w:szCs w:val="22"/>
          <w:lang w:val="en-US"/>
        </w:rPr>
        <w:t>IP Offices</w:t>
      </w:r>
      <w:r w:rsidR="0044250B" w:rsidRPr="008C5E4B">
        <w:rPr>
          <w:rFonts w:ascii="Arial" w:hAnsi="Arial" w:cs="Arial"/>
          <w:sz w:val="22"/>
          <w:szCs w:val="22"/>
          <w:lang w:val="en-US"/>
        </w:rPr>
        <w:t xml:space="preserve"> and their representatives can act as </w:t>
      </w:r>
      <w:r w:rsidR="00DA4DB1" w:rsidRPr="008C5E4B">
        <w:rPr>
          <w:rFonts w:ascii="Arial" w:hAnsi="Arial" w:cs="Arial"/>
          <w:sz w:val="22"/>
          <w:szCs w:val="22"/>
          <w:lang w:val="en-US"/>
        </w:rPr>
        <w:t>I</w:t>
      </w:r>
      <w:r w:rsidR="0044250B" w:rsidRPr="008C5E4B">
        <w:rPr>
          <w:rFonts w:ascii="Arial" w:hAnsi="Arial" w:cs="Arial"/>
          <w:sz w:val="22"/>
          <w:szCs w:val="22"/>
          <w:lang w:val="en-US"/>
        </w:rPr>
        <w:t>ssuers of DIDs and manage their life-cycle.</w:t>
      </w:r>
      <w:r w:rsidR="008C10B1" w:rsidRPr="008C5E4B">
        <w:rPr>
          <w:rFonts w:ascii="Arial" w:hAnsi="Arial" w:cs="Arial"/>
          <w:sz w:val="22"/>
          <w:szCs w:val="22"/>
          <w:lang w:val="en-US"/>
        </w:rPr>
        <w:t xml:space="preserve"> </w:t>
      </w:r>
      <w:r w:rsidR="0044250B" w:rsidRPr="008C5E4B">
        <w:rPr>
          <w:rFonts w:ascii="Arial" w:hAnsi="Arial" w:cs="Arial"/>
          <w:sz w:val="22"/>
          <w:szCs w:val="22"/>
          <w:lang w:val="en-US"/>
        </w:rPr>
        <w:t xml:space="preserve"> Verifiable claims can be issued either by IP</w:t>
      </w:r>
      <w:r w:rsidR="00E414C2" w:rsidRPr="008C5E4B">
        <w:rPr>
          <w:rFonts w:ascii="Arial" w:hAnsi="Arial" w:cs="Arial"/>
          <w:sz w:val="22"/>
          <w:szCs w:val="22"/>
          <w:lang w:val="en-US"/>
        </w:rPr>
        <w:t>O staff</w:t>
      </w:r>
      <w:r w:rsidR="0044250B" w:rsidRPr="008C5E4B">
        <w:rPr>
          <w:rFonts w:ascii="Arial" w:hAnsi="Arial" w:cs="Arial"/>
          <w:sz w:val="22"/>
          <w:szCs w:val="22"/>
          <w:lang w:val="en-US"/>
        </w:rPr>
        <w:t xml:space="preserve"> or IP </w:t>
      </w:r>
      <w:r w:rsidR="00DA4DB1" w:rsidRPr="008C5E4B">
        <w:rPr>
          <w:rFonts w:ascii="Arial" w:hAnsi="Arial" w:cs="Arial"/>
          <w:sz w:val="22"/>
          <w:szCs w:val="22"/>
          <w:lang w:val="en-US"/>
        </w:rPr>
        <w:t>a</w:t>
      </w:r>
      <w:r w:rsidR="0044250B" w:rsidRPr="008C5E4B">
        <w:rPr>
          <w:rFonts w:ascii="Arial" w:hAnsi="Arial" w:cs="Arial"/>
          <w:sz w:val="22"/>
          <w:szCs w:val="22"/>
          <w:lang w:val="en-US"/>
        </w:rPr>
        <w:t xml:space="preserve">pplicants depending </w:t>
      </w:r>
      <w:r w:rsidR="00C76CFF" w:rsidRPr="008C5E4B">
        <w:rPr>
          <w:rFonts w:ascii="Arial" w:hAnsi="Arial" w:cs="Arial"/>
          <w:sz w:val="22"/>
          <w:szCs w:val="22"/>
          <w:lang w:val="en-US"/>
        </w:rPr>
        <w:t xml:space="preserve">on </w:t>
      </w:r>
      <w:r w:rsidR="0044250B" w:rsidRPr="008C5E4B">
        <w:rPr>
          <w:rFonts w:ascii="Arial" w:hAnsi="Arial" w:cs="Arial"/>
          <w:sz w:val="22"/>
          <w:szCs w:val="22"/>
          <w:lang w:val="en-US"/>
        </w:rPr>
        <w:t>the use</w:t>
      </w:r>
      <w:r w:rsidR="00C76CFF" w:rsidRPr="008C5E4B">
        <w:rPr>
          <w:rFonts w:ascii="Arial" w:hAnsi="Arial" w:cs="Arial"/>
          <w:sz w:val="22"/>
          <w:szCs w:val="22"/>
          <w:lang w:val="en-US"/>
        </w:rPr>
        <w:t xml:space="preserve"> </w:t>
      </w:r>
      <w:r w:rsidR="0044250B" w:rsidRPr="008C5E4B">
        <w:rPr>
          <w:rFonts w:ascii="Arial" w:hAnsi="Arial" w:cs="Arial"/>
          <w:sz w:val="22"/>
          <w:szCs w:val="22"/>
          <w:lang w:val="en-US"/>
        </w:rPr>
        <w:t xml:space="preserve">cases. </w:t>
      </w:r>
      <w:r w:rsidR="0054508A" w:rsidRPr="008C5E4B">
        <w:rPr>
          <w:rFonts w:ascii="Arial" w:hAnsi="Arial" w:cs="Arial"/>
          <w:sz w:val="22"/>
          <w:szCs w:val="22"/>
          <w:lang w:val="en-US"/>
        </w:rPr>
        <w:t xml:space="preserve"> </w:t>
      </w:r>
      <w:r w:rsidR="0044250B" w:rsidRPr="008C5E4B">
        <w:rPr>
          <w:rFonts w:ascii="Arial" w:hAnsi="Arial" w:cs="Arial"/>
          <w:sz w:val="22"/>
          <w:szCs w:val="22"/>
          <w:lang w:val="en-US"/>
        </w:rPr>
        <w:t>IP</w:t>
      </w:r>
      <w:r w:rsidR="00CD350F" w:rsidRPr="008C5E4B">
        <w:rPr>
          <w:rFonts w:ascii="Arial" w:hAnsi="Arial" w:cs="Arial"/>
          <w:sz w:val="22"/>
          <w:szCs w:val="22"/>
          <w:lang w:val="en-US"/>
        </w:rPr>
        <w:t>O</w:t>
      </w:r>
      <w:r w:rsidR="0044250B" w:rsidRPr="008C5E4B">
        <w:rPr>
          <w:rFonts w:ascii="Arial" w:hAnsi="Arial" w:cs="Arial"/>
          <w:sz w:val="22"/>
          <w:szCs w:val="22"/>
          <w:lang w:val="en-US"/>
        </w:rPr>
        <w:t xml:space="preserve"> </w:t>
      </w:r>
      <w:r w:rsidR="00DA4DB1" w:rsidRPr="008C5E4B">
        <w:rPr>
          <w:rFonts w:ascii="Arial" w:hAnsi="Arial" w:cs="Arial"/>
          <w:sz w:val="22"/>
          <w:szCs w:val="22"/>
          <w:lang w:val="en-US"/>
        </w:rPr>
        <w:t>s</w:t>
      </w:r>
      <w:r w:rsidR="009169AE" w:rsidRPr="008C5E4B">
        <w:rPr>
          <w:rFonts w:ascii="Arial" w:hAnsi="Arial" w:cs="Arial"/>
          <w:sz w:val="22"/>
          <w:szCs w:val="22"/>
          <w:lang w:val="en-US"/>
        </w:rPr>
        <w:t>taff</w:t>
      </w:r>
      <w:r w:rsidR="0044250B" w:rsidRPr="008C5E4B">
        <w:rPr>
          <w:rFonts w:ascii="Arial" w:hAnsi="Arial" w:cs="Arial"/>
          <w:sz w:val="22"/>
          <w:szCs w:val="22"/>
          <w:lang w:val="en-US"/>
        </w:rPr>
        <w:t xml:space="preserve"> will </w:t>
      </w:r>
      <w:r w:rsidR="00DB5F1B" w:rsidRPr="008C5E4B">
        <w:rPr>
          <w:rFonts w:ascii="Arial" w:hAnsi="Arial" w:cs="Arial"/>
          <w:sz w:val="22"/>
          <w:szCs w:val="22"/>
          <w:lang w:val="en-US"/>
        </w:rPr>
        <w:t xml:space="preserve">generally </w:t>
      </w:r>
      <w:r w:rsidR="0044250B" w:rsidRPr="008C5E4B">
        <w:rPr>
          <w:rFonts w:ascii="Arial" w:hAnsi="Arial" w:cs="Arial"/>
          <w:sz w:val="22"/>
          <w:szCs w:val="22"/>
          <w:lang w:val="en-US"/>
        </w:rPr>
        <w:t>have higher freedom to assign V</w:t>
      </w:r>
      <w:r w:rsidR="002A422C" w:rsidRPr="008C5E4B">
        <w:rPr>
          <w:rFonts w:ascii="Arial" w:hAnsi="Arial" w:cs="Arial"/>
          <w:sz w:val="22"/>
          <w:szCs w:val="22"/>
          <w:lang w:val="en-US"/>
        </w:rPr>
        <w:t>Cs</w:t>
      </w:r>
      <w:r w:rsidR="009169AE" w:rsidRPr="008C5E4B">
        <w:rPr>
          <w:rFonts w:ascii="Arial" w:hAnsi="Arial" w:cs="Arial"/>
          <w:sz w:val="22"/>
          <w:szCs w:val="22"/>
          <w:lang w:val="en-US"/>
        </w:rPr>
        <w:t xml:space="preserve"> </w:t>
      </w:r>
      <w:r w:rsidR="0044250B" w:rsidRPr="008C5E4B">
        <w:rPr>
          <w:rFonts w:ascii="Arial" w:hAnsi="Arial" w:cs="Arial"/>
          <w:sz w:val="22"/>
          <w:szCs w:val="22"/>
          <w:lang w:val="en-US"/>
        </w:rPr>
        <w:t xml:space="preserve">to any targeted DID, while IP </w:t>
      </w:r>
      <w:r w:rsidR="00DA4DB1" w:rsidRPr="008C5E4B">
        <w:rPr>
          <w:rFonts w:ascii="Arial" w:hAnsi="Arial" w:cs="Arial"/>
          <w:sz w:val="22"/>
          <w:szCs w:val="22"/>
          <w:lang w:val="en-US"/>
        </w:rPr>
        <w:t>a</w:t>
      </w:r>
      <w:r w:rsidR="0044250B" w:rsidRPr="008C5E4B">
        <w:rPr>
          <w:rFonts w:ascii="Arial" w:hAnsi="Arial" w:cs="Arial"/>
          <w:sz w:val="22"/>
          <w:szCs w:val="22"/>
          <w:lang w:val="en-US"/>
        </w:rPr>
        <w:t xml:space="preserve">pplicants will be allowed to issue only  </w:t>
      </w:r>
      <w:r w:rsidR="00015443" w:rsidRPr="008C5E4B">
        <w:rPr>
          <w:rFonts w:ascii="Arial" w:hAnsi="Arial" w:cs="Arial"/>
          <w:sz w:val="22"/>
          <w:szCs w:val="22"/>
          <w:lang w:val="en-US"/>
        </w:rPr>
        <w:t xml:space="preserve">specific </w:t>
      </w:r>
      <w:r w:rsidR="0044250B" w:rsidRPr="008C5E4B">
        <w:rPr>
          <w:rFonts w:ascii="Arial" w:hAnsi="Arial" w:cs="Arial"/>
          <w:sz w:val="22"/>
          <w:szCs w:val="22"/>
          <w:lang w:val="en-US"/>
        </w:rPr>
        <w:t xml:space="preserve">claims, for example to </w:t>
      </w:r>
      <w:r w:rsidR="005B5547" w:rsidRPr="008C5E4B">
        <w:rPr>
          <w:rFonts w:ascii="Arial" w:hAnsi="Arial" w:cs="Arial"/>
          <w:sz w:val="22"/>
          <w:szCs w:val="22"/>
          <w:lang w:val="en-US"/>
        </w:rPr>
        <w:t xml:space="preserve">request </w:t>
      </w:r>
      <w:r w:rsidR="0044250B" w:rsidRPr="008C5E4B">
        <w:rPr>
          <w:rFonts w:ascii="Arial" w:hAnsi="Arial" w:cs="Arial"/>
          <w:sz w:val="22"/>
          <w:szCs w:val="22"/>
          <w:lang w:val="en-US"/>
        </w:rPr>
        <w:t>the delegation of permissions to another DID.</w:t>
      </w:r>
    </w:p>
    <w:p w14:paraId="09F1E874" w14:textId="3A8133DC" w:rsidR="002D7928"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5D6D00" w:rsidRPr="008C5E4B">
        <w:rPr>
          <w:rFonts w:ascii="Arial" w:hAnsi="Arial" w:cs="Arial"/>
          <w:sz w:val="22"/>
          <w:szCs w:val="22"/>
          <w:lang w:val="en-US"/>
        </w:rPr>
        <w:t>While not explicitly shown in use</w:t>
      </w:r>
      <w:r w:rsidR="00386299" w:rsidRPr="008C5E4B">
        <w:rPr>
          <w:rFonts w:ascii="Arial" w:hAnsi="Arial" w:cs="Arial"/>
          <w:sz w:val="22"/>
          <w:szCs w:val="22"/>
          <w:lang w:val="en-US"/>
        </w:rPr>
        <w:t xml:space="preserve"> </w:t>
      </w:r>
      <w:r w:rsidR="005D6D00" w:rsidRPr="008C5E4B">
        <w:rPr>
          <w:rFonts w:ascii="Arial" w:hAnsi="Arial" w:cs="Arial"/>
          <w:sz w:val="22"/>
          <w:szCs w:val="22"/>
          <w:lang w:val="en-US"/>
        </w:rPr>
        <w:t xml:space="preserve">cases, the cryptographic artifacts associated </w:t>
      </w:r>
      <w:r w:rsidR="00882507" w:rsidRPr="008C5E4B">
        <w:rPr>
          <w:rFonts w:ascii="Arial" w:hAnsi="Arial" w:cs="Arial"/>
          <w:sz w:val="22"/>
          <w:szCs w:val="22"/>
          <w:lang w:val="en-US"/>
        </w:rPr>
        <w:t>with</w:t>
      </w:r>
      <w:r w:rsidR="005D6D00" w:rsidRPr="008C5E4B">
        <w:rPr>
          <w:rFonts w:ascii="Arial" w:hAnsi="Arial" w:cs="Arial"/>
          <w:sz w:val="22"/>
          <w:szCs w:val="22"/>
          <w:lang w:val="en-US"/>
        </w:rPr>
        <w:t xml:space="preserve"> a </w:t>
      </w:r>
      <w:proofErr w:type="gramStart"/>
      <w:r w:rsidR="005D6D00" w:rsidRPr="008C5E4B">
        <w:rPr>
          <w:rFonts w:ascii="Arial" w:hAnsi="Arial" w:cs="Arial"/>
          <w:sz w:val="22"/>
          <w:szCs w:val="22"/>
          <w:lang w:val="en-US"/>
        </w:rPr>
        <w:t>DID</w:t>
      </w:r>
      <w:r w:rsidR="00D30C8C" w:rsidRPr="008C5E4B">
        <w:rPr>
          <w:rFonts w:ascii="Arial" w:hAnsi="Arial" w:cs="Arial"/>
          <w:sz w:val="22"/>
          <w:szCs w:val="22"/>
          <w:lang w:val="en-US"/>
        </w:rPr>
        <w:t xml:space="preserve"> </w:t>
      </w:r>
      <w:r w:rsidR="005D6D00" w:rsidRPr="008C5E4B">
        <w:rPr>
          <w:rFonts w:ascii="Arial" w:hAnsi="Arial" w:cs="Arial"/>
          <w:sz w:val="22"/>
          <w:szCs w:val="22"/>
          <w:lang w:val="en-US"/>
        </w:rPr>
        <w:t xml:space="preserve"> </w:t>
      </w:r>
      <w:r w:rsidR="00AF15C1" w:rsidRPr="008C5E4B">
        <w:rPr>
          <w:rFonts w:ascii="Arial" w:hAnsi="Arial" w:cs="Arial"/>
          <w:sz w:val="22"/>
          <w:szCs w:val="22"/>
          <w:lang w:val="en-US"/>
        </w:rPr>
        <w:t>of</w:t>
      </w:r>
      <w:proofErr w:type="gramEnd"/>
      <w:r w:rsidR="00AF15C1" w:rsidRPr="008C5E4B">
        <w:rPr>
          <w:rFonts w:ascii="Arial" w:hAnsi="Arial" w:cs="Arial"/>
          <w:sz w:val="22"/>
          <w:szCs w:val="22"/>
          <w:lang w:val="en-US"/>
        </w:rPr>
        <w:t xml:space="preserve"> a natural person or legal entity </w:t>
      </w:r>
      <w:r w:rsidR="005D6D00" w:rsidRPr="008C5E4B">
        <w:rPr>
          <w:rFonts w:ascii="Arial" w:hAnsi="Arial" w:cs="Arial"/>
          <w:sz w:val="22"/>
          <w:szCs w:val="22"/>
          <w:lang w:val="en-US"/>
        </w:rPr>
        <w:t xml:space="preserve">are stored, protected and managed by WIPO or any competent authority. </w:t>
      </w:r>
      <w:r w:rsidR="002B5155" w:rsidRPr="008C5E4B">
        <w:rPr>
          <w:rFonts w:ascii="Arial" w:hAnsi="Arial" w:cs="Arial"/>
          <w:sz w:val="22"/>
          <w:szCs w:val="22"/>
          <w:lang w:val="en-US"/>
        </w:rPr>
        <w:t xml:space="preserve"> </w:t>
      </w:r>
      <w:r w:rsidR="005D6D00" w:rsidRPr="008C5E4B">
        <w:rPr>
          <w:rFonts w:ascii="Arial" w:hAnsi="Arial" w:cs="Arial"/>
          <w:sz w:val="22"/>
          <w:szCs w:val="22"/>
          <w:lang w:val="en-US"/>
        </w:rPr>
        <w:t>This is a governance decision, not a technical constrain</w:t>
      </w:r>
      <w:r w:rsidR="00386299" w:rsidRPr="008C5E4B">
        <w:rPr>
          <w:rFonts w:ascii="Arial" w:hAnsi="Arial" w:cs="Arial"/>
          <w:sz w:val="22"/>
          <w:szCs w:val="22"/>
          <w:lang w:val="en-US"/>
        </w:rPr>
        <w:t>t</w:t>
      </w:r>
      <w:r w:rsidR="005D6D00" w:rsidRPr="008C5E4B">
        <w:rPr>
          <w:rFonts w:ascii="Arial" w:hAnsi="Arial" w:cs="Arial"/>
          <w:sz w:val="22"/>
          <w:szCs w:val="22"/>
          <w:lang w:val="en-US"/>
        </w:rPr>
        <w:t xml:space="preserve">. </w:t>
      </w:r>
      <w:r w:rsidR="00386299" w:rsidRPr="008C5E4B">
        <w:rPr>
          <w:rFonts w:ascii="Arial" w:hAnsi="Arial" w:cs="Arial"/>
          <w:sz w:val="22"/>
          <w:szCs w:val="22"/>
          <w:lang w:val="en-US"/>
        </w:rPr>
        <w:t xml:space="preserve"> </w:t>
      </w:r>
      <w:r w:rsidR="005D6D00" w:rsidRPr="008C5E4B">
        <w:rPr>
          <w:rFonts w:ascii="Arial" w:hAnsi="Arial" w:cs="Arial"/>
          <w:sz w:val="22"/>
          <w:szCs w:val="22"/>
          <w:lang w:val="en-US"/>
        </w:rPr>
        <w:t>W3C DIDs and V</w:t>
      </w:r>
      <w:r w:rsidR="00FD075C" w:rsidRPr="008C5E4B">
        <w:rPr>
          <w:rFonts w:ascii="Arial" w:hAnsi="Arial" w:cs="Arial"/>
          <w:sz w:val="22"/>
          <w:szCs w:val="22"/>
          <w:lang w:val="en-US"/>
        </w:rPr>
        <w:t>C</w:t>
      </w:r>
      <w:r w:rsidR="002A422C" w:rsidRPr="008C5E4B">
        <w:rPr>
          <w:rFonts w:ascii="Arial" w:hAnsi="Arial" w:cs="Arial"/>
          <w:sz w:val="22"/>
          <w:szCs w:val="22"/>
          <w:lang w:val="en-US"/>
        </w:rPr>
        <w:t>s</w:t>
      </w:r>
      <w:r w:rsidR="005D6D00" w:rsidRPr="008C5E4B">
        <w:rPr>
          <w:rFonts w:ascii="Arial" w:hAnsi="Arial" w:cs="Arial"/>
          <w:sz w:val="22"/>
          <w:szCs w:val="22"/>
          <w:lang w:val="en-US"/>
        </w:rPr>
        <w:t xml:space="preserve"> standards do not </w:t>
      </w:r>
      <w:r w:rsidR="00386299" w:rsidRPr="008C5E4B">
        <w:rPr>
          <w:rFonts w:ascii="Arial" w:hAnsi="Arial" w:cs="Arial"/>
          <w:sz w:val="22"/>
          <w:szCs w:val="22"/>
          <w:lang w:val="en-US"/>
        </w:rPr>
        <w:t xml:space="preserve">require </w:t>
      </w:r>
      <w:r w:rsidR="005D6D00" w:rsidRPr="008C5E4B">
        <w:rPr>
          <w:rFonts w:ascii="Arial" w:hAnsi="Arial" w:cs="Arial"/>
          <w:sz w:val="22"/>
          <w:szCs w:val="22"/>
          <w:lang w:val="en-US"/>
        </w:rPr>
        <w:t xml:space="preserve">it. </w:t>
      </w:r>
      <w:r w:rsidR="008525AB" w:rsidRPr="008C5E4B">
        <w:rPr>
          <w:rFonts w:ascii="Arial" w:hAnsi="Arial" w:cs="Arial"/>
          <w:sz w:val="22"/>
          <w:szCs w:val="22"/>
          <w:lang w:val="en-US"/>
        </w:rPr>
        <w:t xml:space="preserve"> </w:t>
      </w:r>
      <w:r w:rsidR="005D6D00" w:rsidRPr="008C5E4B">
        <w:rPr>
          <w:rFonts w:ascii="Arial" w:hAnsi="Arial" w:cs="Arial"/>
          <w:sz w:val="22"/>
          <w:szCs w:val="22"/>
          <w:lang w:val="en-US"/>
        </w:rPr>
        <w:t>The reference architecture explains in more detail the complexity of secret storage and management and why in practice applicants are preferably not in charge of secret artifacts, considering that many of them are not security experts and may lack the experience to protect complex cryptographic secrets</w:t>
      </w:r>
      <w:r w:rsidR="00D4106F" w:rsidRPr="008C5E4B">
        <w:rPr>
          <w:rFonts w:ascii="Arial" w:hAnsi="Arial" w:cs="Arial"/>
          <w:sz w:val="22"/>
          <w:szCs w:val="22"/>
          <w:lang w:val="en-US"/>
        </w:rPr>
        <w:t>,</w:t>
      </w:r>
      <w:r w:rsidR="005D6D00" w:rsidRPr="008C5E4B">
        <w:rPr>
          <w:rFonts w:ascii="Arial" w:hAnsi="Arial" w:cs="Arial"/>
          <w:sz w:val="22"/>
          <w:szCs w:val="22"/>
          <w:lang w:val="en-US"/>
        </w:rPr>
        <w:t xml:space="preserve"> </w:t>
      </w:r>
      <w:r w:rsidR="008525AB" w:rsidRPr="008C5E4B">
        <w:rPr>
          <w:rFonts w:ascii="Arial" w:hAnsi="Arial" w:cs="Arial"/>
          <w:sz w:val="22"/>
          <w:szCs w:val="22"/>
          <w:lang w:val="en-US"/>
        </w:rPr>
        <w:t>such as</w:t>
      </w:r>
      <w:r w:rsidR="005D6D00" w:rsidRPr="008C5E4B">
        <w:rPr>
          <w:rFonts w:ascii="Arial" w:hAnsi="Arial" w:cs="Arial"/>
          <w:sz w:val="22"/>
          <w:szCs w:val="22"/>
          <w:lang w:val="en-US"/>
        </w:rPr>
        <w:t xml:space="preserve"> private keys used for digital signatures.</w:t>
      </w:r>
      <w:r w:rsidR="00964A4E" w:rsidRPr="008C5E4B">
        <w:rPr>
          <w:rFonts w:ascii="Arial" w:hAnsi="Arial" w:cs="Arial"/>
          <w:sz w:val="22"/>
          <w:szCs w:val="22"/>
          <w:lang w:val="en-US"/>
        </w:rPr>
        <w:t xml:space="preserve"> </w:t>
      </w:r>
    </w:p>
    <w:p w14:paraId="206F5706" w14:textId="271540B4" w:rsidR="00964A4E"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210C0" w:rsidRPr="008C5E4B">
        <w:rPr>
          <w:rFonts w:ascii="Arial" w:hAnsi="Arial" w:cs="Arial"/>
          <w:sz w:val="22"/>
          <w:szCs w:val="22"/>
          <w:lang w:val="en-US"/>
        </w:rPr>
        <w:t xml:space="preserve">The management of </w:t>
      </w:r>
      <w:r w:rsidR="00D04310" w:rsidRPr="008C5E4B">
        <w:rPr>
          <w:rFonts w:ascii="Arial" w:hAnsi="Arial" w:cs="Arial"/>
          <w:sz w:val="22"/>
          <w:szCs w:val="22"/>
          <w:lang w:val="en-US"/>
        </w:rPr>
        <w:t xml:space="preserve">a </w:t>
      </w:r>
      <w:r w:rsidR="004210C0" w:rsidRPr="008C5E4B">
        <w:rPr>
          <w:rFonts w:ascii="Arial" w:hAnsi="Arial" w:cs="Arial"/>
          <w:sz w:val="22"/>
          <w:szCs w:val="22"/>
          <w:lang w:val="en-US"/>
        </w:rPr>
        <w:t xml:space="preserve">real claim payload associated </w:t>
      </w:r>
      <w:r w:rsidR="00882507" w:rsidRPr="008C5E4B">
        <w:rPr>
          <w:rFonts w:ascii="Arial" w:hAnsi="Arial" w:cs="Arial"/>
          <w:sz w:val="22"/>
          <w:szCs w:val="22"/>
          <w:lang w:val="en-US"/>
        </w:rPr>
        <w:t>with</w:t>
      </w:r>
      <w:r w:rsidR="004210C0" w:rsidRPr="008C5E4B">
        <w:rPr>
          <w:rFonts w:ascii="Arial" w:hAnsi="Arial" w:cs="Arial"/>
          <w:sz w:val="22"/>
          <w:szCs w:val="22"/>
          <w:lang w:val="en-US"/>
        </w:rPr>
        <w:t xml:space="preserve"> </w:t>
      </w:r>
      <w:r w:rsidR="00D4106F" w:rsidRPr="008C5E4B">
        <w:rPr>
          <w:rFonts w:ascii="Arial" w:hAnsi="Arial" w:cs="Arial"/>
          <w:sz w:val="22"/>
          <w:szCs w:val="22"/>
          <w:lang w:val="en-US"/>
        </w:rPr>
        <w:t>V</w:t>
      </w:r>
      <w:r w:rsidR="00FD075C" w:rsidRPr="008C5E4B">
        <w:rPr>
          <w:rFonts w:ascii="Arial" w:hAnsi="Arial" w:cs="Arial"/>
          <w:sz w:val="22"/>
          <w:szCs w:val="22"/>
          <w:lang w:val="en-US"/>
        </w:rPr>
        <w:t>C</w:t>
      </w:r>
      <w:r w:rsidR="002A422C" w:rsidRPr="008C5E4B">
        <w:rPr>
          <w:rFonts w:ascii="Arial" w:hAnsi="Arial" w:cs="Arial"/>
          <w:sz w:val="22"/>
          <w:szCs w:val="22"/>
          <w:lang w:val="en-US"/>
        </w:rPr>
        <w:t>s</w:t>
      </w:r>
      <w:r w:rsidR="004210C0" w:rsidRPr="008C5E4B">
        <w:rPr>
          <w:rFonts w:ascii="Arial" w:hAnsi="Arial" w:cs="Arial"/>
          <w:sz w:val="22"/>
          <w:szCs w:val="22"/>
          <w:lang w:val="en-US"/>
        </w:rPr>
        <w:t xml:space="preserve"> is left unspecified in the mock-up, considering that, due to compliance with privacy regulation in different</w:t>
      </w:r>
      <w:r w:rsidR="00531BA3" w:rsidRPr="008C5E4B">
        <w:rPr>
          <w:rFonts w:ascii="Arial" w:hAnsi="Arial" w:cs="Arial"/>
          <w:sz w:val="22"/>
          <w:szCs w:val="22"/>
          <w:lang w:val="en-US"/>
        </w:rPr>
        <w:t xml:space="preserve"> jurisdictions</w:t>
      </w:r>
      <w:r w:rsidR="004210C0" w:rsidRPr="008C5E4B">
        <w:rPr>
          <w:rFonts w:ascii="Arial" w:hAnsi="Arial" w:cs="Arial"/>
          <w:sz w:val="22"/>
          <w:szCs w:val="22"/>
          <w:lang w:val="en-US"/>
        </w:rPr>
        <w:t>, management of private data will be complex and such complexity would make use</w:t>
      </w:r>
      <w:r w:rsidR="00D4106F" w:rsidRPr="008C5E4B">
        <w:rPr>
          <w:rFonts w:ascii="Arial" w:hAnsi="Arial" w:cs="Arial"/>
          <w:sz w:val="22"/>
          <w:szCs w:val="22"/>
          <w:lang w:val="en-US"/>
        </w:rPr>
        <w:t xml:space="preserve"> </w:t>
      </w:r>
      <w:r w:rsidR="004210C0" w:rsidRPr="008C5E4B">
        <w:rPr>
          <w:rFonts w:ascii="Arial" w:hAnsi="Arial" w:cs="Arial"/>
          <w:sz w:val="22"/>
          <w:szCs w:val="22"/>
          <w:lang w:val="en-US"/>
        </w:rPr>
        <w:t>case flows difficult to illustrate.</w:t>
      </w:r>
    </w:p>
    <w:p w14:paraId="6A6A5373" w14:textId="77777777" w:rsidR="004210C0" w:rsidRPr="008C5E4B" w:rsidRDefault="004210C0" w:rsidP="004210C0">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 xml:space="preserve">Different types of claims can be stored in different encrypted storage systems and protected with different levels of privacy and security. </w:t>
      </w:r>
      <w:r w:rsidR="00042994" w:rsidRPr="008C5E4B">
        <w:rPr>
          <w:rFonts w:ascii="Arial" w:hAnsi="Arial" w:cs="Arial"/>
          <w:sz w:val="22"/>
          <w:szCs w:val="22"/>
          <w:lang w:val="en-US"/>
        </w:rPr>
        <w:t xml:space="preserve"> </w:t>
      </w:r>
      <w:r w:rsidRPr="008C5E4B">
        <w:rPr>
          <w:rFonts w:ascii="Arial" w:hAnsi="Arial" w:cs="Arial"/>
          <w:sz w:val="22"/>
          <w:szCs w:val="22"/>
          <w:lang w:val="en-US"/>
        </w:rPr>
        <w:t>Public</w:t>
      </w:r>
      <w:r w:rsidR="00DA4DB1" w:rsidRPr="008C5E4B">
        <w:rPr>
          <w:rFonts w:ascii="Arial" w:hAnsi="Arial" w:cs="Arial"/>
          <w:sz w:val="22"/>
          <w:szCs w:val="22"/>
          <w:lang w:val="en-US"/>
        </w:rPr>
        <w:t>-</w:t>
      </w:r>
      <w:r w:rsidRPr="008C5E4B">
        <w:rPr>
          <w:rFonts w:ascii="Arial" w:hAnsi="Arial" w:cs="Arial"/>
          <w:sz w:val="22"/>
          <w:szCs w:val="22"/>
          <w:lang w:val="en-US"/>
        </w:rPr>
        <w:t xml:space="preserve">related claims can be directly stored in the </w:t>
      </w:r>
      <w:proofErr w:type="spellStart"/>
      <w:r w:rsidR="00DA4DB1" w:rsidRPr="008C5E4B">
        <w:rPr>
          <w:rFonts w:ascii="Arial" w:hAnsi="Arial" w:cs="Arial"/>
          <w:sz w:val="22"/>
          <w:szCs w:val="22"/>
          <w:lang w:val="en-US"/>
        </w:rPr>
        <w:t>b</w:t>
      </w:r>
      <w:r w:rsidRPr="008C5E4B">
        <w:rPr>
          <w:rFonts w:ascii="Arial" w:hAnsi="Arial" w:cs="Arial"/>
          <w:sz w:val="22"/>
          <w:szCs w:val="22"/>
          <w:lang w:val="en-US"/>
        </w:rPr>
        <w:t>lockchain</w:t>
      </w:r>
      <w:proofErr w:type="spellEnd"/>
      <w:r w:rsidRPr="008C5E4B">
        <w:rPr>
          <w:rFonts w:ascii="Arial" w:hAnsi="Arial" w:cs="Arial"/>
          <w:sz w:val="22"/>
          <w:szCs w:val="22"/>
          <w:lang w:val="en-US"/>
        </w:rPr>
        <w:t xml:space="preserve"> to simplify the management of such data.</w:t>
      </w:r>
    </w:p>
    <w:p w14:paraId="0C104D8E" w14:textId="77777777" w:rsidR="00AF588D" w:rsidRPr="008C5E4B" w:rsidRDefault="00AF588D" w:rsidP="00AF588D">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 xml:space="preserve">The mock-up assumes that a mechanism exists by which communication and integration of different identity systems used in different jurisdictions/regions/countries </w:t>
      </w:r>
      <w:r w:rsidR="004209EC" w:rsidRPr="008C5E4B">
        <w:rPr>
          <w:rFonts w:ascii="Arial" w:hAnsi="Arial" w:cs="Arial"/>
          <w:sz w:val="22"/>
          <w:szCs w:val="22"/>
          <w:lang w:val="en-US"/>
        </w:rPr>
        <w:t xml:space="preserve">are </w:t>
      </w:r>
      <w:r w:rsidRPr="008C5E4B">
        <w:rPr>
          <w:rFonts w:ascii="Arial" w:hAnsi="Arial" w:cs="Arial"/>
          <w:sz w:val="22"/>
          <w:szCs w:val="22"/>
          <w:lang w:val="en-US"/>
        </w:rPr>
        <w:t>established</w:t>
      </w:r>
      <w:r w:rsidR="00D04310" w:rsidRPr="008C5E4B">
        <w:rPr>
          <w:rFonts w:ascii="Arial" w:hAnsi="Arial" w:cs="Arial"/>
          <w:sz w:val="22"/>
          <w:szCs w:val="22"/>
          <w:lang w:val="en-US"/>
        </w:rPr>
        <w:t>.</w:t>
      </w:r>
      <w:r w:rsidRPr="008C5E4B">
        <w:rPr>
          <w:rFonts w:ascii="Arial" w:hAnsi="Arial" w:cs="Arial"/>
          <w:sz w:val="22"/>
          <w:szCs w:val="22"/>
          <w:lang w:val="en-US"/>
        </w:rPr>
        <w:t xml:space="preserve"> </w:t>
      </w:r>
      <w:r w:rsidR="00DA4DB1" w:rsidRPr="008C5E4B">
        <w:rPr>
          <w:rFonts w:ascii="Arial" w:hAnsi="Arial" w:cs="Arial"/>
          <w:sz w:val="22"/>
          <w:szCs w:val="22"/>
          <w:lang w:val="en-US"/>
        </w:rPr>
        <w:t xml:space="preserve"> </w:t>
      </w:r>
      <w:r w:rsidR="00D04310" w:rsidRPr="008C5E4B">
        <w:rPr>
          <w:rFonts w:ascii="Arial" w:hAnsi="Arial" w:cs="Arial"/>
          <w:sz w:val="22"/>
          <w:szCs w:val="22"/>
          <w:lang w:val="en-US"/>
        </w:rPr>
        <w:t xml:space="preserve">In reality, </w:t>
      </w:r>
      <w:r w:rsidRPr="008C5E4B">
        <w:rPr>
          <w:rFonts w:ascii="Arial" w:hAnsi="Arial" w:cs="Arial"/>
          <w:sz w:val="22"/>
          <w:szCs w:val="22"/>
          <w:lang w:val="en-US"/>
        </w:rPr>
        <w:t xml:space="preserve">this is a technical challenge </w:t>
      </w:r>
      <w:r w:rsidR="00793B62" w:rsidRPr="008C5E4B">
        <w:rPr>
          <w:rFonts w:ascii="Arial" w:hAnsi="Arial" w:cs="Arial"/>
          <w:sz w:val="22"/>
          <w:szCs w:val="22"/>
          <w:lang w:val="en-US"/>
        </w:rPr>
        <w:t>yet</w:t>
      </w:r>
      <w:r w:rsidRPr="008C5E4B">
        <w:rPr>
          <w:rFonts w:ascii="Arial" w:hAnsi="Arial" w:cs="Arial"/>
          <w:sz w:val="22"/>
          <w:szCs w:val="22"/>
          <w:lang w:val="en-US"/>
        </w:rPr>
        <w:t xml:space="preserve"> to </w:t>
      </w:r>
      <w:r w:rsidR="00793B62" w:rsidRPr="008C5E4B">
        <w:rPr>
          <w:rFonts w:ascii="Arial" w:hAnsi="Arial" w:cs="Arial"/>
          <w:sz w:val="22"/>
          <w:szCs w:val="22"/>
          <w:lang w:val="en-US"/>
        </w:rPr>
        <w:t xml:space="preserve">be </w:t>
      </w:r>
      <w:r w:rsidRPr="008C5E4B">
        <w:rPr>
          <w:rFonts w:ascii="Arial" w:hAnsi="Arial" w:cs="Arial"/>
          <w:sz w:val="22"/>
          <w:szCs w:val="22"/>
          <w:lang w:val="en-US"/>
        </w:rPr>
        <w:t>overcome.</w:t>
      </w:r>
    </w:p>
    <w:p w14:paraId="687BEDD7" w14:textId="77777777" w:rsidR="00AF588D" w:rsidRPr="008C5E4B" w:rsidRDefault="00AF588D" w:rsidP="00AF588D">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 xml:space="preserve">The mock-up further assumes that it is possible for a user to have multiple identities (duplicates) </w:t>
      </w:r>
      <w:r w:rsidR="001F3976" w:rsidRPr="008C5E4B">
        <w:rPr>
          <w:rFonts w:ascii="Arial" w:hAnsi="Arial" w:cs="Arial"/>
          <w:sz w:val="22"/>
          <w:szCs w:val="22"/>
          <w:lang w:val="en-US"/>
        </w:rPr>
        <w:t xml:space="preserve">to use </w:t>
      </w:r>
      <w:r w:rsidRPr="008C5E4B">
        <w:rPr>
          <w:rFonts w:ascii="Arial" w:hAnsi="Arial" w:cs="Arial"/>
          <w:sz w:val="22"/>
          <w:szCs w:val="22"/>
          <w:lang w:val="en-US"/>
        </w:rPr>
        <w:t xml:space="preserve">for different purposes and that </w:t>
      </w:r>
      <w:r w:rsidR="006833AA" w:rsidRPr="008C5E4B">
        <w:rPr>
          <w:rFonts w:ascii="Arial" w:hAnsi="Arial" w:cs="Arial"/>
          <w:sz w:val="22"/>
          <w:szCs w:val="22"/>
          <w:lang w:val="en-US"/>
        </w:rPr>
        <w:t xml:space="preserve">adequate </w:t>
      </w:r>
      <w:r w:rsidRPr="008C5E4B">
        <w:rPr>
          <w:rFonts w:ascii="Arial" w:hAnsi="Arial" w:cs="Arial"/>
          <w:sz w:val="22"/>
          <w:szCs w:val="22"/>
          <w:lang w:val="en-US"/>
        </w:rPr>
        <w:t>mechanisms exist to govern this usage</w:t>
      </w:r>
      <w:r w:rsidR="002F1DA4" w:rsidRPr="008C5E4B">
        <w:rPr>
          <w:rFonts w:ascii="Arial" w:hAnsi="Arial" w:cs="Arial"/>
          <w:sz w:val="22"/>
          <w:szCs w:val="22"/>
          <w:lang w:val="en-US"/>
        </w:rPr>
        <w:t>,</w:t>
      </w:r>
      <w:r w:rsidRPr="008C5E4B">
        <w:rPr>
          <w:rFonts w:ascii="Arial" w:hAnsi="Arial" w:cs="Arial"/>
          <w:sz w:val="22"/>
          <w:szCs w:val="22"/>
          <w:lang w:val="en-US"/>
        </w:rPr>
        <w:t xml:space="preserve"> detect and avoid </w:t>
      </w:r>
      <w:r w:rsidR="002F1DA4" w:rsidRPr="008C5E4B">
        <w:rPr>
          <w:rFonts w:ascii="Arial" w:hAnsi="Arial" w:cs="Arial"/>
          <w:sz w:val="22"/>
          <w:szCs w:val="22"/>
          <w:lang w:val="en-US"/>
        </w:rPr>
        <w:t xml:space="preserve">the </w:t>
      </w:r>
      <w:r w:rsidRPr="008C5E4B">
        <w:rPr>
          <w:rFonts w:ascii="Arial" w:hAnsi="Arial" w:cs="Arial"/>
          <w:sz w:val="22"/>
          <w:szCs w:val="22"/>
          <w:lang w:val="en-US"/>
        </w:rPr>
        <w:t>erroneous or malicious creation and usage of duplicates.</w:t>
      </w:r>
    </w:p>
    <w:p w14:paraId="75604637" w14:textId="77777777" w:rsidR="00F51DCA" w:rsidRPr="008C5E4B" w:rsidRDefault="00F51DCA" w:rsidP="00F51DCA">
      <w:pPr>
        <w:pStyle w:val="Heading2"/>
        <w:rPr>
          <w:lang w:val="en-IE"/>
        </w:rPr>
      </w:pPr>
      <w:bookmarkStart w:id="8" w:name="_Toc83055047"/>
      <w:r w:rsidRPr="008C5E4B">
        <w:rPr>
          <w:lang w:val="en-IE"/>
        </w:rPr>
        <w:t>IMPLEME</w:t>
      </w:r>
      <w:r w:rsidR="00DA4DB1" w:rsidRPr="008C5E4B">
        <w:rPr>
          <w:lang w:val="en-IE"/>
        </w:rPr>
        <w:t>N</w:t>
      </w:r>
      <w:r w:rsidRPr="008C5E4B">
        <w:rPr>
          <w:lang w:val="en-IE"/>
        </w:rPr>
        <w:t>TATION AND USE OF THE MOCK-UP</w:t>
      </w:r>
      <w:bookmarkEnd w:id="8"/>
    </w:p>
    <w:p w14:paraId="2653C5E1" w14:textId="14A7D6AF" w:rsidR="00F85186" w:rsidRPr="008C5E4B" w:rsidRDefault="00F51DCA" w:rsidP="004210C0">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t>In order to use and demonstrate this mock-up</w:t>
      </w:r>
      <w:r w:rsidR="005B2C2B" w:rsidRPr="008C5E4B">
        <w:rPr>
          <w:rFonts w:ascii="Arial" w:hAnsi="Arial" w:cs="Arial"/>
          <w:sz w:val="22"/>
          <w:szCs w:val="22"/>
          <w:lang w:val="en-US"/>
        </w:rPr>
        <w:t>,</w:t>
      </w:r>
      <w:r w:rsidRPr="008C5E4B">
        <w:rPr>
          <w:rFonts w:ascii="Arial" w:hAnsi="Arial" w:cs="Arial"/>
          <w:sz w:val="22"/>
          <w:szCs w:val="22"/>
          <w:lang w:val="en-US"/>
        </w:rPr>
        <w:t xml:space="preserve"> two different users from two different </w:t>
      </w:r>
      <w:r w:rsidR="00E06085" w:rsidRPr="008C5E4B">
        <w:rPr>
          <w:rFonts w:ascii="Arial" w:hAnsi="Arial" w:cs="Arial"/>
          <w:sz w:val="22"/>
          <w:szCs w:val="22"/>
          <w:lang w:val="en-US"/>
        </w:rPr>
        <w:t>IP Offices</w:t>
      </w:r>
      <w:r w:rsidRPr="008C5E4B">
        <w:rPr>
          <w:rFonts w:ascii="Arial" w:hAnsi="Arial" w:cs="Arial"/>
          <w:sz w:val="22"/>
          <w:szCs w:val="22"/>
          <w:lang w:val="en-US"/>
        </w:rPr>
        <w:t xml:space="preserve"> will be accessing the </w:t>
      </w:r>
      <w:r w:rsidR="00DA4DB1" w:rsidRPr="008C5E4B">
        <w:rPr>
          <w:rFonts w:ascii="Arial" w:hAnsi="Arial" w:cs="Arial"/>
          <w:sz w:val="22"/>
          <w:szCs w:val="22"/>
          <w:lang w:val="en-US"/>
        </w:rPr>
        <w:t>u</w:t>
      </w:r>
      <w:r w:rsidRPr="008C5E4B">
        <w:rPr>
          <w:rFonts w:ascii="Arial" w:hAnsi="Arial" w:cs="Arial"/>
          <w:sz w:val="22"/>
          <w:szCs w:val="22"/>
          <w:lang w:val="en-US"/>
        </w:rPr>
        <w:t xml:space="preserve">ser </w:t>
      </w:r>
      <w:r w:rsidR="00DA4DB1" w:rsidRPr="008C5E4B">
        <w:rPr>
          <w:rFonts w:ascii="Arial" w:hAnsi="Arial" w:cs="Arial"/>
          <w:sz w:val="22"/>
          <w:szCs w:val="22"/>
          <w:lang w:val="en-US"/>
        </w:rPr>
        <w:t>i</w:t>
      </w:r>
      <w:r w:rsidRPr="008C5E4B">
        <w:rPr>
          <w:rFonts w:ascii="Arial" w:hAnsi="Arial" w:cs="Arial"/>
          <w:sz w:val="22"/>
          <w:szCs w:val="22"/>
          <w:lang w:val="en-US"/>
        </w:rPr>
        <w:t xml:space="preserve">nterface of the mock-up representing </w:t>
      </w:r>
      <w:r w:rsidR="005B2C2B" w:rsidRPr="008C5E4B">
        <w:rPr>
          <w:rFonts w:ascii="Arial" w:hAnsi="Arial" w:cs="Arial"/>
          <w:sz w:val="22"/>
          <w:szCs w:val="22"/>
          <w:lang w:val="en-US"/>
        </w:rPr>
        <w:t>I</w:t>
      </w:r>
      <w:r w:rsidRPr="008C5E4B">
        <w:rPr>
          <w:rFonts w:ascii="Arial" w:hAnsi="Arial" w:cs="Arial"/>
          <w:sz w:val="22"/>
          <w:szCs w:val="22"/>
          <w:lang w:val="en-US"/>
        </w:rPr>
        <w:t xml:space="preserve">ssuer and </w:t>
      </w:r>
      <w:r w:rsidR="005B2C2B" w:rsidRPr="008C5E4B">
        <w:rPr>
          <w:rFonts w:ascii="Arial" w:hAnsi="Arial" w:cs="Arial"/>
          <w:sz w:val="22"/>
          <w:szCs w:val="22"/>
          <w:lang w:val="en-US"/>
        </w:rPr>
        <w:t>V</w:t>
      </w:r>
      <w:r w:rsidRPr="008C5E4B">
        <w:rPr>
          <w:rFonts w:ascii="Arial" w:hAnsi="Arial" w:cs="Arial"/>
          <w:sz w:val="22"/>
          <w:szCs w:val="22"/>
          <w:lang w:val="en-US"/>
        </w:rPr>
        <w:t xml:space="preserve">erifier. This implies the necessity of a mock back-end which will show that credentials are issued by one party and verified by another. </w:t>
      </w:r>
    </w:p>
    <w:p w14:paraId="0EB77F3C" w14:textId="77777777" w:rsidR="004C73FF" w:rsidRPr="008C5E4B" w:rsidRDefault="004210C0" w:rsidP="00045023">
      <w:pPr>
        <w:pStyle w:val="Heading2"/>
        <w:rPr>
          <w:lang w:val="en-IE"/>
        </w:rPr>
      </w:pPr>
      <w:bookmarkStart w:id="9" w:name="_Toc83055048"/>
      <w:r w:rsidRPr="008C5E4B">
        <w:rPr>
          <w:lang w:val="en-IE"/>
        </w:rPr>
        <w:t>ROLES</w:t>
      </w:r>
      <w:bookmarkEnd w:id="9"/>
    </w:p>
    <w:p w14:paraId="3098EBE0" w14:textId="77777777" w:rsidR="004210C0" w:rsidRPr="008C5E4B" w:rsidRDefault="00130A5F" w:rsidP="00130A5F">
      <w:pPr>
        <w:pStyle w:val="EstiloTimes"/>
        <w:spacing w:before="240" w:after="240"/>
        <w:jc w:val="left"/>
        <w:rPr>
          <w:rFonts w:ascii="Arial" w:hAnsi="Arial" w:cs="Arial"/>
          <w:sz w:val="22"/>
          <w:szCs w:val="22"/>
          <w:lang w:val="en-US"/>
        </w:rPr>
      </w:pPr>
      <w:r w:rsidRPr="008C5E4B">
        <w:rPr>
          <w:rFonts w:ascii="Arial" w:hAnsi="Arial" w:cs="Arial"/>
          <w:sz w:val="22"/>
          <w:szCs w:val="22"/>
          <w:lang w:val="en-US"/>
        </w:rPr>
        <w:fldChar w:fldCharType="begin"/>
      </w:r>
      <w:r w:rsidRPr="008C5E4B">
        <w:rPr>
          <w:rFonts w:ascii="Arial" w:hAnsi="Arial" w:cs="Arial"/>
          <w:sz w:val="22"/>
          <w:szCs w:val="22"/>
          <w:lang w:val="en-US"/>
        </w:rPr>
        <w:instrText xml:space="preserve"> AUTONUM  </w:instrText>
      </w:r>
      <w:r w:rsidRPr="008C5E4B">
        <w:rPr>
          <w:rFonts w:ascii="Arial" w:hAnsi="Arial" w:cs="Arial"/>
          <w:sz w:val="22"/>
          <w:szCs w:val="22"/>
          <w:lang w:val="en-US"/>
        </w:rPr>
        <w:fldChar w:fldCharType="end"/>
      </w:r>
      <w:r w:rsidRPr="008C5E4B">
        <w:rPr>
          <w:rFonts w:ascii="Arial" w:hAnsi="Arial" w:cs="Arial"/>
          <w:sz w:val="22"/>
          <w:szCs w:val="22"/>
          <w:lang w:val="en-US"/>
        </w:rPr>
        <w:tab/>
      </w:r>
      <w:r w:rsidR="004210C0" w:rsidRPr="008C5E4B">
        <w:rPr>
          <w:rFonts w:ascii="Arial" w:hAnsi="Arial" w:cs="Arial"/>
          <w:sz w:val="22"/>
          <w:szCs w:val="22"/>
          <w:lang w:val="en-US"/>
        </w:rPr>
        <w:t>The following roles will be used within the mock-up:</w:t>
      </w:r>
    </w:p>
    <w:tbl>
      <w:tblPr>
        <w:tblStyle w:val="NormalTable0"/>
        <w:tblW w:w="0" w:type="auto"/>
        <w:tblInd w:w="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3536"/>
        <w:gridCol w:w="4946"/>
      </w:tblGrid>
      <w:tr w:rsidR="004210C0" w:rsidRPr="008C5E4B" w14:paraId="7B98C0D6" w14:textId="77777777" w:rsidTr="007A0DC9">
        <w:trPr>
          <w:cantSplit/>
        </w:trPr>
        <w:tc>
          <w:tcPr>
            <w:tcW w:w="35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9DCA5C" w14:textId="77777777" w:rsidR="004210C0" w:rsidRPr="008C5E4B" w:rsidRDefault="004210C0" w:rsidP="007A0DC9">
            <w:pPr>
              <w:pStyle w:val="NormalWeb"/>
              <w:rPr>
                <w:rFonts w:ascii="Arial" w:hAnsi="Arial" w:cs="Arial"/>
                <w:sz w:val="22"/>
                <w:szCs w:val="22"/>
              </w:rPr>
            </w:pPr>
            <w:proofErr w:type="spellStart"/>
            <w:r w:rsidRPr="008C5E4B">
              <w:rPr>
                <w:rFonts w:ascii="Arial" w:hAnsi="Arial" w:cs="Arial"/>
                <w:sz w:val="22"/>
                <w:szCs w:val="22"/>
              </w:rPr>
              <w:t>Issuer</w:t>
            </w:r>
            <w:proofErr w:type="spellEnd"/>
          </w:p>
        </w:tc>
        <w:tc>
          <w:tcPr>
            <w:tcW w:w="49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93165" w14:textId="77777777" w:rsidR="004210C0" w:rsidRPr="008C5E4B" w:rsidRDefault="004210C0" w:rsidP="007A0DC9">
            <w:pPr>
              <w:pStyle w:val="NormalWeb"/>
              <w:rPr>
                <w:rFonts w:ascii="Arial" w:hAnsi="Arial" w:cs="Arial"/>
                <w:sz w:val="22"/>
                <w:szCs w:val="22"/>
                <w:lang w:val="en-IE"/>
              </w:rPr>
            </w:pPr>
            <w:r w:rsidRPr="008C5E4B">
              <w:rPr>
                <w:rFonts w:ascii="Arial" w:hAnsi="Arial" w:cs="Arial"/>
                <w:sz w:val="22"/>
                <w:szCs w:val="22"/>
                <w:lang w:val="en-IE"/>
              </w:rPr>
              <w:t>WIPO/IB and IP</w:t>
            </w:r>
            <w:r w:rsidR="00E06085" w:rsidRPr="008C5E4B">
              <w:rPr>
                <w:rFonts w:ascii="Arial" w:hAnsi="Arial" w:cs="Arial"/>
                <w:sz w:val="22"/>
                <w:szCs w:val="22"/>
                <w:lang w:val="en-IE"/>
              </w:rPr>
              <w:t xml:space="preserve"> </w:t>
            </w:r>
            <w:r w:rsidRPr="008C5E4B">
              <w:rPr>
                <w:rFonts w:ascii="Arial" w:hAnsi="Arial" w:cs="Arial"/>
                <w:sz w:val="22"/>
                <w:szCs w:val="22"/>
                <w:lang w:val="en-IE"/>
              </w:rPr>
              <w:t>O</w:t>
            </w:r>
            <w:r w:rsidR="00E06085" w:rsidRPr="008C5E4B">
              <w:rPr>
                <w:rFonts w:ascii="Arial" w:hAnsi="Arial" w:cs="Arial"/>
                <w:sz w:val="22"/>
                <w:szCs w:val="22"/>
                <w:lang w:val="en-IE"/>
              </w:rPr>
              <w:t>ffices</w:t>
            </w:r>
          </w:p>
        </w:tc>
      </w:tr>
      <w:tr w:rsidR="004210C0" w:rsidRPr="008C5E4B" w14:paraId="1A24D37B" w14:textId="77777777" w:rsidTr="007A0DC9">
        <w:trPr>
          <w:cantSplit/>
        </w:trPr>
        <w:tc>
          <w:tcPr>
            <w:tcW w:w="35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2AC715" w14:textId="77777777" w:rsidR="004210C0" w:rsidRPr="008C5E4B" w:rsidRDefault="004210C0" w:rsidP="007A0DC9">
            <w:pPr>
              <w:pStyle w:val="NormalWeb"/>
              <w:rPr>
                <w:rFonts w:ascii="Arial" w:hAnsi="Arial" w:cs="Arial"/>
                <w:sz w:val="22"/>
                <w:szCs w:val="22"/>
              </w:rPr>
            </w:pPr>
            <w:proofErr w:type="spellStart"/>
            <w:r w:rsidRPr="008C5E4B">
              <w:rPr>
                <w:rFonts w:ascii="Arial" w:hAnsi="Arial" w:cs="Arial"/>
                <w:sz w:val="22"/>
                <w:szCs w:val="22"/>
              </w:rPr>
              <w:t>Verifier</w:t>
            </w:r>
            <w:proofErr w:type="spellEnd"/>
          </w:p>
        </w:tc>
        <w:tc>
          <w:tcPr>
            <w:tcW w:w="49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24357D" w14:textId="77777777" w:rsidR="004210C0" w:rsidRPr="008C5E4B" w:rsidRDefault="004210C0" w:rsidP="00143E04">
            <w:pPr>
              <w:pStyle w:val="NormalWeb"/>
              <w:ind w:left="0" w:firstLine="0"/>
              <w:rPr>
                <w:rFonts w:ascii="Arial" w:hAnsi="Arial" w:cs="Arial"/>
                <w:sz w:val="22"/>
                <w:szCs w:val="22"/>
                <w:lang w:val="en-IE"/>
              </w:rPr>
            </w:pPr>
            <w:r w:rsidRPr="008C5E4B">
              <w:rPr>
                <w:rFonts w:ascii="Arial" w:hAnsi="Arial" w:cs="Arial"/>
                <w:sz w:val="22"/>
                <w:szCs w:val="22"/>
                <w:lang w:val="en-IE"/>
              </w:rPr>
              <w:t>Any stakeholders and service providers</w:t>
            </w:r>
            <w:r w:rsidR="005639C6" w:rsidRPr="008C5E4B">
              <w:rPr>
                <w:rFonts w:ascii="Arial" w:hAnsi="Arial" w:cs="Arial"/>
                <w:sz w:val="22"/>
                <w:szCs w:val="22"/>
                <w:lang w:val="en-IE"/>
              </w:rPr>
              <w:t xml:space="preserve">, including </w:t>
            </w:r>
            <w:r w:rsidR="00E06085" w:rsidRPr="008C5E4B">
              <w:rPr>
                <w:rFonts w:ascii="Arial" w:hAnsi="Arial" w:cs="Arial"/>
                <w:sz w:val="22"/>
                <w:szCs w:val="22"/>
                <w:lang w:val="en-IE"/>
              </w:rPr>
              <w:t>IP</w:t>
            </w:r>
            <w:r w:rsidR="00015FD0" w:rsidRPr="008C5E4B">
              <w:rPr>
                <w:rFonts w:ascii="Arial" w:hAnsi="Arial" w:cs="Arial"/>
                <w:sz w:val="22"/>
                <w:szCs w:val="22"/>
                <w:lang w:val="en-IE"/>
              </w:rPr>
              <w:t xml:space="preserve"> </w:t>
            </w:r>
            <w:r w:rsidR="00E06085" w:rsidRPr="008C5E4B">
              <w:rPr>
                <w:rFonts w:ascii="Arial" w:hAnsi="Arial" w:cs="Arial"/>
                <w:sz w:val="22"/>
                <w:szCs w:val="22"/>
                <w:lang w:val="en-IE"/>
              </w:rPr>
              <w:t>Offices</w:t>
            </w:r>
          </w:p>
        </w:tc>
      </w:tr>
      <w:tr w:rsidR="004210C0" w:rsidRPr="008C5E4B" w14:paraId="3CFFD359" w14:textId="77777777" w:rsidTr="007A0DC9">
        <w:trPr>
          <w:cantSplit/>
        </w:trPr>
        <w:tc>
          <w:tcPr>
            <w:tcW w:w="35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D1CBB6" w14:textId="77777777" w:rsidR="004210C0" w:rsidRPr="008C5E4B" w:rsidRDefault="004210C0" w:rsidP="007A0DC9">
            <w:pPr>
              <w:pStyle w:val="NormalWeb"/>
              <w:rPr>
                <w:rFonts w:ascii="Arial" w:hAnsi="Arial" w:cs="Arial"/>
                <w:sz w:val="22"/>
                <w:szCs w:val="22"/>
              </w:rPr>
            </w:pPr>
            <w:proofErr w:type="spellStart"/>
            <w:r w:rsidRPr="008C5E4B">
              <w:rPr>
                <w:rFonts w:ascii="Arial" w:hAnsi="Arial" w:cs="Arial"/>
                <w:sz w:val="22"/>
                <w:szCs w:val="22"/>
              </w:rPr>
              <w:t>Holder</w:t>
            </w:r>
            <w:proofErr w:type="spellEnd"/>
          </w:p>
        </w:tc>
        <w:tc>
          <w:tcPr>
            <w:tcW w:w="49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80B72C" w14:textId="77777777" w:rsidR="004210C0" w:rsidRPr="008C5E4B" w:rsidRDefault="004210C0" w:rsidP="007A0DC9">
            <w:pPr>
              <w:pStyle w:val="NormalWeb"/>
              <w:rPr>
                <w:rFonts w:ascii="Arial" w:hAnsi="Arial" w:cs="Arial"/>
                <w:sz w:val="22"/>
                <w:szCs w:val="22"/>
                <w:lang w:val="en-IE"/>
              </w:rPr>
            </w:pPr>
            <w:r w:rsidRPr="008C5E4B">
              <w:rPr>
                <w:rFonts w:ascii="Arial" w:hAnsi="Arial" w:cs="Arial"/>
                <w:sz w:val="22"/>
                <w:szCs w:val="22"/>
                <w:lang w:val="en-IE"/>
              </w:rPr>
              <w:t>Applicants, IP</w:t>
            </w:r>
            <w:r w:rsidR="00E06085" w:rsidRPr="008C5E4B">
              <w:rPr>
                <w:rFonts w:ascii="Arial" w:hAnsi="Arial" w:cs="Arial"/>
                <w:sz w:val="22"/>
                <w:szCs w:val="22"/>
                <w:lang w:val="en-IE"/>
              </w:rPr>
              <w:t xml:space="preserve"> </w:t>
            </w:r>
            <w:r w:rsidRPr="008C5E4B">
              <w:rPr>
                <w:rFonts w:ascii="Arial" w:hAnsi="Arial" w:cs="Arial"/>
                <w:sz w:val="22"/>
                <w:szCs w:val="22"/>
                <w:lang w:val="en-IE"/>
              </w:rPr>
              <w:t>O</w:t>
            </w:r>
            <w:r w:rsidR="00E06085" w:rsidRPr="008C5E4B">
              <w:rPr>
                <w:rFonts w:ascii="Arial" w:hAnsi="Arial" w:cs="Arial"/>
                <w:sz w:val="22"/>
                <w:szCs w:val="22"/>
                <w:lang w:val="en-IE"/>
              </w:rPr>
              <w:t>ffices</w:t>
            </w:r>
            <w:r w:rsidRPr="008C5E4B">
              <w:rPr>
                <w:rFonts w:ascii="Arial" w:hAnsi="Arial" w:cs="Arial"/>
                <w:sz w:val="22"/>
                <w:szCs w:val="22"/>
                <w:lang w:val="en-IE"/>
              </w:rPr>
              <w:t xml:space="preserve"> staff</w:t>
            </w:r>
          </w:p>
        </w:tc>
      </w:tr>
      <w:tr w:rsidR="004210C0" w:rsidRPr="008C5E4B" w14:paraId="63CF8280" w14:textId="77777777" w:rsidTr="00F85186">
        <w:trPr>
          <w:cantSplit/>
          <w:trHeight w:val="1733"/>
        </w:trPr>
        <w:tc>
          <w:tcPr>
            <w:tcW w:w="35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5BD84C" w14:textId="77777777" w:rsidR="004210C0" w:rsidRPr="008C5E4B" w:rsidRDefault="004210C0" w:rsidP="00143E04">
            <w:pPr>
              <w:pStyle w:val="NormalWeb"/>
              <w:ind w:left="0" w:firstLine="0"/>
              <w:rPr>
                <w:rFonts w:ascii="Arial" w:hAnsi="Arial" w:cs="Arial"/>
                <w:sz w:val="22"/>
                <w:szCs w:val="22"/>
                <w:lang w:val="en-IE"/>
              </w:rPr>
            </w:pP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-based DID network (</w:t>
            </w:r>
            <w:r w:rsidR="006D02E6" w:rsidRPr="008C5E4B">
              <w:rPr>
                <w:rFonts w:ascii="Arial" w:hAnsi="Arial" w:cs="Arial"/>
                <w:sz w:val="22"/>
                <w:szCs w:val="22"/>
                <w:lang w:val="en-IE"/>
              </w:rPr>
              <w:t xml:space="preserve">WIPO </w:t>
            </w:r>
            <w:r w:rsidRPr="008C5E4B">
              <w:rPr>
                <w:rFonts w:ascii="Arial" w:hAnsi="Arial" w:cs="Arial"/>
                <w:sz w:val="22"/>
                <w:szCs w:val="22"/>
                <w:lang w:val="en-IE"/>
              </w:rPr>
              <w:t>BC-network)</w:t>
            </w:r>
          </w:p>
        </w:tc>
        <w:tc>
          <w:tcPr>
            <w:tcW w:w="49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785A2B8" w14:textId="77777777" w:rsidR="00534F09" w:rsidRPr="008C5E4B" w:rsidRDefault="004210C0" w:rsidP="00E06085">
            <w:pPr>
              <w:pStyle w:val="NormalWeb"/>
              <w:rPr>
                <w:rFonts w:ascii="Arial" w:hAnsi="Arial" w:cs="Arial"/>
                <w:sz w:val="22"/>
                <w:szCs w:val="22"/>
                <w:lang w:val="en-IE"/>
              </w:rPr>
            </w:pPr>
            <w:r w:rsidRPr="008C5E4B">
              <w:rPr>
                <w:rFonts w:ascii="Arial" w:hAnsi="Arial" w:cs="Arial"/>
                <w:sz w:val="22"/>
                <w:szCs w:val="22"/>
                <w:lang w:val="en-IE"/>
              </w:rPr>
              <w:t>Provided by WIPO/IB</w:t>
            </w:r>
          </w:p>
          <w:p w14:paraId="2CC02EC8" w14:textId="77777777" w:rsidR="004210C0" w:rsidRPr="008C5E4B" w:rsidRDefault="00534F09" w:rsidP="00F85186">
            <w:pPr>
              <w:pStyle w:val="NormalWeb"/>
              <w:ind w:left="0" w:firstLine="0"/>
              <w:rPr>
                <w:rFonts w:ascii="Arial" w:hAnsi="Arial" w:cs="Arial"/>
                <w:sz w:val="22"/>
                <w:szCs w:val="22"/>
                <w:lang w:val="en-IE"/>
              </w:rPr>
            </w:pPr>
            <w:r w:rsidRPr="008C5E4B">
              <w:rPr>
                <w:rFonts w:ascii="Arial" w:hAnsi="Arial" w:cs="Arial"/>
                <w:sz w:val="22"/>
                <w:szCs w:val="22"/>
                <w:lang w:val="en-IE"/>
              </w:rPr>
              <w:t>[N</w:t>
            </w:r>
            <w:r w:rsidR="00747EF0" w:rsidRPr="008C5E4B">
              <w:rPr>
                <w:rFonts w:ascii="Arial" w:hAnsi="Arial" w:cs="Arial"/>
                <w:sz w:val="22"/>
                <w:szCs w:val="22"/>
                <w:lang w:val="en-IE"/>
              </w:rPr>
              <w:t>ote that for this mock-up</w:t>
            </w:r>
            <w:r w:rsidRPr="008C5E4B">
              <w:rPr>
                <w:rFonts w:ascii="Arial" w:hAnsi="Arial" w:cs="Arial"/>
                <w:sz w:val="22"/>
                <w:szCs w:val="22"/>
                <w:lang w:val="en-IE"/>
              </w:rPr>
              <w:t>,</w:t>
            </w:r>
            <w:r w:rsidR="00747EF0" w:rsidRPr="008C5E4B">
              <w:rPr>
                <w:rFonts w:ascii="Arial" w:hAnsi="Arial" w:cs="Arial"/>
                <w:sz w:val="22"/>
                <w:szCs w:val="22"/>
                <w:lang w:val="en-IE"/>
              </w:rPr>
              <w:t xml:space="preserve"> </w:t>
            </w:r>
            <w:r w:rsidRPr="008C5E4B">
              <w:rPr>
                <w:rFonts w:ascii="Arial" w:hAnsi="Arial" w:cs="Arial"/>
                <w:sz w:val="22"/>
                <w:szCs w:val="22"/>
                <w:lang w:val="en-IE"/>
              </w:rPr>
              <w:t xml:space="preserve">BC-network is not based on </w:t>
            </w:r>
            <w:proofErr w:type="spellStart"/>
            <w:r w:rsidR="00DA4DB1" w:rsidRPr="008C5E4B">
              <w:rPr>
                <w:rFonts w:ascii="Arial" w:hAnsi="Arial" w:cs="Arial"/>
                <w:sz w:val="22"/>
                <w:szCs w:val="22"/>
                <w:lang w:val="en-IE"/>
              </w:rPr>
              <w:t>b</w:t>
            </w:r>
            <w:r w:rsidRPr="008C5E4B">
              <w:rPr>
                <w:rFonts w:ascii="Arial" w:hAnsi="Arial" w:cs="Arial"/>
                <w:sz w:val="22"/>
                <w:szCs w:val="22"/>
                <w:lang w:val="en-IE"/>
              </w:rPr>
              <w:t>lockchain</w:t>
            </w:r>
            <w:proofErr w:type="spellEnd"/>
            <w:r w:rsidRPr="008C5E4B">
              <w:rPr>
                <w:rFonts w:ascii="Arial" w:hAnsi="Arial" w:cs="Arial"/>
                <w:sz w:val="22"/>
                <w:szCs w:val="22"/>
                <w:lang w:val="en-IE"/>
              </w:rPr>
              <w:t xml:space="preserve">, and </w:t>
            </w:r>
            <w:r w:rsidR="00747EF0" w:rsidRPr="008C5E4B">
              <w:rPr>
                <w:rFonts w:ascii="Arial" w:hAnsi="Arial" w:cs="Arial"/>
                <w:sz w:val="22"/>
                <w:szCs w:val="22"/>
                <w:lang w:val="en-IE"/>
              </w:rPr>
              <w:t>the behaviour of a potential BC DID management system</w:t>
            </w:r>
            <w:r w:rsidRPr="008C5E4B">
              <w:rPr>
                <w:rFonts w:ascii="Arial" w:hAnsi="Arial" w:cs="Arial"/>
                <w:sz w:val="22"/>
                <w:szCs w:val="22"/>
                <w:lang w:val="en-IE"/>
              </w:rPr>
              <w:t xml:space="preserve"> is </w:t>
            </w:r>
            <w:r w:rsidR="004858C7" w:rsidRPr="008C5E4B">
              <w:rPr>
                <w:rFonts w:ascii="Arial" w:hAnsi="Arial" w:cs="Arial"/>
                <w:sz w:val="22"/>
                <w:szCs w:val="22"/>
                <w:lang w:val="en-IE"/>
              </w:rPr>
              <w:t>si</w:t>
            </w:r>
            <w:r w:rsidRPr="008C5E4B">
              <w:rPr>
                <w:rFonts w:ascii="Arial" w:hAnsi="Arial" w:cs="Arial"/>
                <w:sz w:val="22"/>
                <w:szCs w:val="22"/>
                <w:lang w:val="en-IE"/>
              </w:rPr>
              <w:t>mulated.]</w:t>
            </w:r>
          </w:p>
        </w:tc>
      </w:tr>
    </w:tbl>
    <w:p w14:paraId="2665CD64" w14:textId="77777777" w:rsidR="00F85186" w:rsidRDefault="00F85186" w:rsidP="00045023">
      <w:pPr>
        <w:pStyle w:val="Heading2"/>
        <w:rPr>
          <w:lang w:val="en-IE"/>
        </w:rPr>
      </w:pPr>
      <w:bookmarkStart w:id="10" w:name="_Toc83055049"/>
      <w:r>
        <w:rPr>
          <w:lang w:val="en-IE"/>
        </w:rPr>
        <w:br w:type="page"/>
      </w:r>
    </w:p>
    <w:p w14:paraId="5236C85D" w14:textId="77777777" w:rsidR="00F85186" w:rsidRDefault="00F85186" w:rsidP="00045023">
      <w:pPr>
        <w:pStyle w:val="Heading2"/>
        <w:rPr>
          <w:lang w:val="en-IE"/>
        </w:rPr>
        <w:sectPr w:rsidR="00F85186" w:rsidSect="00A12EC6">
          <w:headerReference w:type="even" r:id="rId10"/>
          <w:headerReference w:type="default" r:id="rId11"/>
          <w:headerReference w:type="first" r:id="rId12"/>
          <w:pgSz w:w="11900" w:h="16840"/>
          <w:pgMar w:top="562" w:right="1138" w:bottom="1411" w:left="1411" w:header="510" w:footer="1020" w:gutter="0"/>
          <w:pgNumType w:start="1"/>
          <w:cols w:space="708"/>
          <w:titlePg/>
          <w:docGrid w:linePitch="360"/>
        </w:sectPr>
      </w:pPr>
    </w:p>
    <w:p w14:paraId="2ACE4C28" w14:textId="479C4CB0" w:rsidR="00A904A3" w:rsidRPr="008C5E4B" w:rsidRDefault="004210C0" w:rsidP="00045023">
      <w:pPr>
        <w:pStyle w:val="Heading2"/>
        <w:rPr>
          <w:lang w:val="en-IE"/>
        </w:rPr>
      </w:pPr>
      <w:r w:rsidRPr="008C5E4B">
        <w:rPr>
          <w:lang w:val="en-IE"/>
        </w:rPr>
        <w:t>USER STORIES RELATED TO THE ASSIGNMENT AND MANAGEMENT OF DID (USD)</w:t>
      </w:r>
      <w:bookmarkEnd w:id="10"/>
    </w:p>
    <w:p w14:paraId="474C6456" w14:textId="77777777" w:rsidR="004210C0" w:rsidRPr="008C5E4B" w:rsidRDefault="004210C0" w:rsidP="00AB1AE6">
      <w:pPr>
        <w:pStyle w:val="Heading3"/>
        <w:spacing w:before="240" w:after="60"/>
        <w:rPr>
          <w:rFonts w:ascii="Arial" w:hAnsi="Arial" w:cs="Arial"/>
          <w:color w:val="auto"/>
          <w:sz w:val="22"/>
          <w:szCs w:val="22"/>
          <w:lang w:val="en-US"/>
        </w:rPr>
      </w:pPr>
      <w:bookmarkStart w:id="12" w:name="_Toc64639520"/>
      <w:bookmarkStart w:id="13" w:name="_Toc83055050"/>
      <w:r w:rsidRPr="008C5E4B">
        <w:rPr>
          <w:rFonts w:ascii="Arial" w:hAnsi="Arial" w:cs="Arial"/>
          <w:color w:val="auto"/>
          <w:sz w:val="22"/>
          <w:szCs w:val="22"/>
          <w:lang w:val="en-US"/>
        </w:rPr>
        <w:t xml:space="preserve">USD1: </w:t>
      </w:r>
      <w:r w:rsidR="00747EF0" w:rsidRPr="008C5E4B">
        <w:rPr>
          <w:rFonts w:ascii="Arial" w:hAnsi="Arial" w:cs="Arial"/>
          <w:color w:val="auto"/>
          <w:sz w:val="22"/>
          <w:szCs w:val="22"/>
          <w:lang w:val="en-US"/>
        </w:rPr>
        <w:t xml:space="preserve">Issue </w:t>
      </w:r>
      <w:r w:rsidRPr="008C5E4B">
        <w:rPr>
          <w:rFonts w:ascii="Arial" w:hAnsi="Arial" w:cs="Arial"/>
          <w:color w:val="auto"/>
          <w:sz w:val="22"/>
          <w:szCs w:val="22"/>
          <w:lang w:val="en-US"/>
        </w:rPr>
        <w:t>of a new DID to Applicant</w:t>
      </w:r>
      <w:bookmarkEnd w:id="12"/>
      <w:bookmarkEnd w:id="13"/>
    </w:p>
    <w:tbl>
      <w:tblPr>
        <w:tblStyle w:val="NormalTable0"/>
        <w:tblW w:w="0" w:type="auto"/>
        <w:tblInd w:w="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325"/>
        <w:gridCol w:w="8010"/>
      </w:tblGrid>
      <w:tr w:rsidR="004210C0" w:rsidRPr="008C5E4B" w14:paraId="1217AE11"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B20DDC" w14:textId="77777777" w:rsidR="004210C0" w:rsidRPr="008C5E4B" w:rsidRDefault="004210C0" w:rsidP="007A0DC9">
            <w:pPr>
              <w:pStyle w:val="NormalWeb"/>
              <w:rPr>
                <w:rFonts w:ascii="Arial" w:hAnsi="Arial" w:cs="Arial"/>
                <w:sz w:val="22"/>
                <w:szCs w:val="22"/>
              </w:rPr>
            </w:pPr>
            <w:r w:rsidRPr="008C5E4B">
              <w:rPr>
                <w:rFonts w:ascii="Arial" w:hAnsi="Arial" w:cs="Arial"/>
                <w:sz w:val="22"/>
                <w:szCs w:val="22"/>
              </w:rPr>
              <w:t>Role(s)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CA89DD" w14:textId="77777777" w:rsidR="004210C0" w:rsidRPr="008C5E4B" w:rsidRDefault="004210C0" w:rsidP="00027453">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Holder: IP </w:t>
            </w:r>
            <w:r w:rsidR="00015FD0" w:rsidRPr="008C5E4B">
              <w:rPr>
                <w:rFonts w:ascii="Arial" w:hAnsi="Arial" w:cs="Arial"/>
                <w:sz w:val="22"/>
                <w:szCs w:val="22"/>
                <w:lang w:val="en-IE"/>
              </w:rPr>
              <w:t>a</w:t>
            </w:r>
            <w:r w:rsidRPr="008C5E4B">
              <w:rPr>
                <w:rFonts w:ascii="Arial" w:hAnsi="Arial" w:cs="Arial"/>
                <w:sz w:val="22"/>
                <w:szCs w:val="22"/>
                <w:lang w:val="en-IE"/>
              </w:rPr>
              <w:t>pplicant as Holder of a new DID</w:t>
            </w:r>
            <w:r w:rsidR="006F662C" w:rsidRPr="008C5E4B">
              <w:rPr>
                <w:rFonts w:ascii="Arial" w:hAnsi="Arial" w:cs="Arial"/>
                <w:sz w:val="22"/>
                <w:szCs w:val="22"/>
                <w:lang w:val="en-IE"/>
              </w:rPr>
              <w:t>;</w:t>
            </w:r>
            <w:r w:rsidRPr="008C5E4B">
              <w:rPr>
                <w:rFonts w:ascii="Arial" w:hAnsi="Arial" w:cs="Arial"/>
                <w:sz w:val="22"/>
                <w:szCs w:val="22"/>
                <w:lang w:val="en-IE"/>
              </w:rPr>
              <w:t xml:space="preserve"> Issuer: </w:t>
            </w:r>
            <w:r w:rsidR="00E06085" w:rsidRPr="008C5E4B">
              <w:rPr>
                <w:rFonts w:ascii="Arial" w:hAnsi="Arial" w:cs="Arial"/>
                <w:sz w:val="22"/>
                <w:szCs w:val="22"/>
                <w:lang w:val="en-IE"/>
              </w:rPr>
              <w:t xml:space="preserve">IP </w:t>
            </w:r>
            <w:r w:rsidR="00027453" w:rsidRPr="008C5E4B">
              <w:rPr>
                <w:rFonts w:ascii="Arial" w:hAnsi="Arial" w:cs="Arial"/>
                <w:sz w:val="22"/>
                <w:szCs w:val="22"/>
                <w:lang w:val="en-IE"/>
              </w:rPr>
              <w:t>Office</w:t>
            </w:r>
            <w:r w:rsidRPr="008C5E4B">
              <w:rPr>
                <w:rFonts w:ascii="Arial" w:hAnsi="Arial" w:cs="Arial"/>
                <w:sz w:val="22"/>
                <w:szCs w:val="22"/>
                <w:lang w:val="en-IE"/>
              </w:rPr>
              <w:t xml:space="preserve"> acting as Issuer of new DID and </w:t>
            </w:r>
            <w:r w:rsidR="006F0B06" w:rsidRPr="008C5E4B">
              <w:rPr>
                <w:rFonts w:ascii="Arial" w:hAnsi="Arial" w:cs="Arial"/>
                <w:sz w:val="22"/>
                <w:szCs w:val="22"/>
                <w:lang w:val="en-IE"/>
              </w:rPr>
              <w:t xml:space="preserve">WIPO </w:t>
            </w:r>
            <w:proofErr w:type="spellStart"/>
            <w:r w:rsidR="00015FD0" w:rsidRPr="008C5E4B">
              <w:rPr>
                <w:rFonts w:ascii="Arial" w:hAnsi="Arial" w:cs="Arial"/>
                <w:sz w:val="22"/>
                <w:szCs w:val="22"/>
                <w:lang w:val="en-IE"/>
              </w:rPr>
              <w:t>b</w:t>
            </w:r>
            <w:r w:rsidR="006F0B06" w:rsidRPr="008C5E4B">
              <w:rPr>
                <w:rFonts w:ascii="Arial" w:hAnsi="Arial" w:cs="Arial"/>
                <w:sz w:val="22"/>
                <w:szCs w:val="22"/>
                <w:lang w:val="en-IE"/>
              </w:rPr>
              <w:t>lockchain</w:t>
            </w:r>
            <w:proofErr w:type="spellEnd"/>
            <w:r w:rsidRPr="008C5E4B">
              <w:rPr>
                <w:rFonts w:ascii="Arial" w:hAnsi="Arial" w:cs="Arial"/>
                <w:sz w:val="22"/>
                <w:szCs w:val="22"/>
                <w:lang w:val="en-IE"/>
              </w:rPr>
              <w:t xml:space="preserve"> network.</w:t>
            </w:r>
          </w:p>
        </w:tc>
      </w:tr>
      <w:tr w:rsidR="004210C0" w:rsidRPr="008C5E4B" w14:paraId="06D9F479"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7D804B" w14:textId="77777777" w:rsidR="004210C0" w:rsidRPr="008C5E4B" w:rsidRDefault="004210C0" w:rsidP="007A0DC9">
            <w:pPr>
              <w:pStyle w:val="NormalWeb"/>
              <w:rPr>
                <w:rFonts w:ascii="Arial" w:hAnsi="Arial" w:cs="Arial"/>
                <w:noProof/>
                <w:sz w:val="22"/>
                <w:szCs w:val="22"/>
              </w:rPr>
            </w:pPr>
            <w:r w:rsidRPr="008C5E4B">
              <w:rPr>
                <w:rFonts w:ascii="Arial" w:hAnsi="Arial" w:cs="Arial"/>
                <w:noProof/>
                <w:sz w:val="22"/>
                <w:szCs w:val="22"/>
              </w:rPr>
              <w:t>Background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AF86FA" w14:textId="77777777" w:rsidR="004210C0" w:rsidRPr="008C5E4B" w:rsidRDefault="004210C0" w:rsidP="00027453">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Applicant wants to obtain a new Digital ID</w:t>
            </w:r>
            <w:r w:rsidR="00804C8E" w:rsidRPr="008C5E4B">
              <w:rPr>
                <w:rFonts w:ascii="Arial" w:hAnsi="Arial" w:cs="Arial"/>
                <w:sz w:val="22"/>
                <w:szCs w:val="22"/>
                <w:lang w:val="en-IE"/>
              </w:rPr>
              <w:t xml:space="preserve"> </w:t>
            </w:r>
            <w:r w:rsidR="003D0DCF" w:rsidRPr="008C5E4B">
              <w:rPr>
                <w:rFonts w:ascii="Arial" w:hAnsi="Arial" w:cs="Arial"/>
                <w:sz w:val="22"/>
                <w:szCs w:val="22"/>
                <w:lang w:val="en-IE"/>
              </w:rPr>
              <w:t xml:space="preserve">in </w:t>
            </w:r>
            <w:r w:rsidR="005E0E5B" w:rsidRPr="008C5E4B">
              <w:rPr>
                <w:rFonts w:ascii="Arial" w:hAnsi="Arial" w:cs="Arial"/>
                <w:sz w:val="22"/>
                <w:szCs w:val="22"/>
                <w:lang w:val="en-IE"/>
              </w:rPr>
              <w:t xml:space="preserve">the </w:t>
            </w:r>
            <w:r w:rsidR="003D0DCF" w:rsidRPr="008C5E4B">
              <w:rPr>
                <w:rFonts w:ascii="Arial" w:hAnsi="Arial" w:cs="Arial"/>
                <w:sz w:val="22"/>
                <w:szCs w:val="22"/>
                <w:lang w:val="en-IE"/>
              </w:rPr>
              <w:t xml:space="preserve">WIPO chain </w:t>
            </w:r>
            <w:r w:rsidR="00804C8E" w:rsidRPr="008C5E4B">
              <w:rPr>
                <w:rFonts w:ascii="Arial" w:hAnsi="Arial" w:cs="Arial"/>
                <w:sz w:val="22"/>
                <w:szCs w:val="22"/>
                <w:lang w:val="en-IE"/>
              </w:rPr>
              <w:t>(WIPO DID)</w:t>
            </w:r>
            <w:r w:rsidRPr="008C5E4B">
              <w:rPr>
                <w:rFonts w:ascii="Arial" w:hAnsi="Arial" w:cs="Arial"/>
                <w:sz w:val="22"/>
                <w:szCs w:val="22"/>
                <w:lang w:val="en-IE"/>
              </w:rPr>
              <w:t xml:space="preserve"> through an </w:t>
            </w:r>
            <w:r w:rsidR="00E06085" w:rsidRPr="008C5E4B">
              <w:rPr>
                <w:rFonts w:ascii="Arial" w:hAnsi="Arial" w:cs="Arial"/>
                <w:sz w:val="22"/>
                <w:szCs w:val="22"/>
                <w:lang w:val="en-IE"/>
              </w:rPr>
              <w:t xml:space="preserve">IP </w:t>
            </w:r>
            <w:r w:rsidR="00027453" w:rsidRPr="008C5E4B">
              <w:rPr>
                <w:rFonts w:ascii="Arial" w:hAnsi="Arial" w:cs="Arial"/>
                <w:sz w:val="22"/>
                <w:szCs w:val="22"/>
                <w:lang w:val="en-IE"/>
              </w:rPr>
              <w:t>Office</w:t>
            </w:r>
            <w:r w:rsidRPr="008C5E4B">
              <w:rPr>
                <w:rFonts w:ascii="Arial" w:hAnsi="Arial" w:cs="Arial"/>
                <w:sz w:val="22"/>
                <w:szCs w:val="22"/>
                <w:lang w:val="en-IE"/>
              </w:rPr>
              <w:t xml:space="preserve"> that will allow him/her to identify him/herself in future management tasks </w:t>
            </w:r>
            <w:r w:rsidR="00982960" w:rsidRPr="008C5E4B">
              <w:rPr>
                <w:rFonts w:ascii="Arial" w:hAnsi="Arial" w:cs="Arial"/>
                <w:sz w:val="22"/>
                <w:szCs w:val="22"/>
                <w:lang w:val="en-IE"/>
              </w:rPr>
              <w:t>with</w:t>
            </w:r>
            <w:r w:rsidRPr="008C5E4B">
              <w:rPr>
                <w:rFonts w:ascii="Arial" w:hAnsi="Arial" w:cs="Arial"/>
                <w:sz w:val="22"/>
                <w:szCs w:val="22"/>
                <w:lang w:val="en-IE"/>
              </w:rPr>
              <w:t xml:space="preserve">in that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Pr="008C5E4B">
              <w:rPr>
                <w:rFonts w:ascii="Arial" w:hAnsi="Arial" w:cs="Arial"/>
                <w:sz w:val="22"/>
                <w:szCs w:val="22"/>
                <w:lang w:val="en-IE"/>
              </w:rPr>
              <w:t xml:space="preserve"> or any other parties which are in </w:t>
            </w:r>
            <w:r w:rsidR="00982960" w:rsidRPr="008C5E4B">
              <w:rPr>
                <w:rFonts w:ascii="Arial" w:hAnsi="Arial" w:cs="Arial"/>
                <w:sz w:val="22"/>
                <w:szCs w:val="22"/>
                <w:lang w:val="en-IE"/>
              </w:rPr>
              <w:t xml:space="preserve">the </w:t>
            </w:r>
            <w:r w:rsidRPr="008C5E4B">
              <w:rPr>
                <w:rFonts w:ascii="Arial" w:hAnsi="Arial" w:cs="Arial"/>
                <w:sz w:val="22"/>
                <w:szCs w:val="22"/>
                <w:lang w:val="en-IE"/>
              </w:rPr>
              <w:t xml:space="preserve">WIPO </w:t>
            </w:r>
            <w:proofErr w:type="spellStart"/>
            <w:r w:rsidRPr="008C5E4B">
              <w:rPr>
                <w:rFonts w:ascii="Arial" w:hAnsi="Arial" w:cs="Arial"/>
                <w:sz w:val="22"/>
                <w:szCs w:val="22"/>
                <w:lang w:val="en-IE"/>
              </w:rPr>
              <w:t>B</w:t>
            </w:r>
            <w:r w:rsidR="006F0B06" w:rsidRPr="008C5E4B">
              <w:rPr>
                <w:rFonts w:ascii="Arial" w:hAnsi="Arial" w:cs="Arial"/>
                <w:sz w:val="22"/>
                <w:szCs w:val="22"/>
                <w:lang w:val="en-IE"/>
              </w:rPr>
              <w:t>lockchain</w:t>
            </w:r>
            <w:proofErr w:type="spellEnd"/>
            <w:r w:rsidRPr="008C5E4B">
              <w:rPr>
                <w:rFonts w:ascii="Arial" w:hAnsi="Arial" w:cs="Arial"/>
                <w:sz w:val="22"/>
                <w:szCs w:val="22"/>
                <w:lang w:val="en-IE"/>
              </w:rPr>
              <w:t xml:space="preserve"> network.</w:t>
            </w:r>
          </w:p>
        </w:tc>
      </w:tr>
      <w:tr w:rsidR="004210C0" w:rsidRPr="008C5E4B" w14:paraId="69F3AB5B"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847CA7" w14:textId="77777777" w:rsidR="004210C0" w:rsidRPr="008C5E4B" w:rsidRDefault="004210C0" w:rsidP="007A0DC9">
            <w:pPr>
              <w:pStyle w:val="NormalWeb"/>
              <w:rPr>
                <w:rFonts w:ascii="Arial" w:hAnsi="Arial" w:cs="Arial"/>
                <w:sz w:val="22"/>
                <w:szCs w:val="22"/>
                <w:lang w:val="en-US"/>
              </w:rPr>
            </w:pPr>
            <w:r w:rsidRPr="008C5E4B">
              <w:rPr>
                <w:rFonts w:ascii="Arial" w:hAnsi="Arial" w:cs="Arial"/>
                <w:sz w:val="22"/>
                <w:szCs w:val="22"/>
                <w:lang w:val="en-US"/>
              </w:rPr>
              <w:t>Objective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AF036F" w14:textId="77777777" w:rsidR="004210C0" w:rsidRPr="008C5E4B" w:rsidRDefault="004210C0" w:rsidP="006339B4">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Upon request, the </w:t>
            </w:r>
            <w:r w:rsidR="00BE61DC" w:rsidRPr="008C5E4B">
              <w:rPr>
                <w:rFonts w:ascii="Arial" w:hAnsi="Arial" w:cs="Arial"/>
                <w:sz w:val="22"/>
                <w:szCs w:val="22"/>
                <w:lang w:val="en-IE"/>
              </w:rPr>
              <w:t xml:space="preserve">competent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00BE61DC" w:rsidRPr="008C5E4B">
              <w:rPr>
                <w:rFonts w:ascii="Arial" w:hAnsi="Arial" w:cs="Arial"/>
                <w:sz w:val="22"/>
                <w:szCs w:val="22"/>
                <w:lang w:val="en-IE"/>
              </w:rPr>
              <w:t xml:space="preserve"> will provide the a</w:t>
            </w:r>
            <w:r w:rsidRPr="008C5E4B">
              <w:rPr>
                <w:rFonts w:ascii="Arial" w:hAnsi="Arial" w:cs="Arial"/>
                <w:sz w:val="22"/>
                <w:szCs w:val="22"/>
                <w:lang w:val="en-IE"/>
              </w:rPr>
              <w:t xml:space="preserve">pplicant with a new </w:t>
            </w:r>
            <w:r w:rsidR="00BE61DC" w:rsidRPr="008C5E4B">
              <w:rPr>
                <w:rFonts w:ascii="Arial" w:hAnsi="Arial" w:cs="Arial"/>
                <w:sz w:val="22"/>
                <w:szCs w:val="22"/>
                <w:lang w:val="en-IE"/>
              </w:rPr>
              <w:t xml:space="preserve">WIPO </w:t>
            </w:r>
            <w:r w:rsidRPr="008C5E4B">
              <w:rPr>
                <w:rFonts w:ascii="Arial" w:hAnsi="Arial" w:cs="Arial"/>
                <w:sz w:val="22"/>
                <w:szCs w:val="22"/>
                <w:lang w:val="en-IE"/>
              </w:rPr>
              <w:t xml:space="preserve">DID after appropriate checks. </w:t>
            </w:r>
            <w:r w:rsidR="00AA168E" w:rsidRPr="008C5E4B">
              <w:rPr>
                <w:rFonts w:ascii="Arial" w:hAnsi="Arial" w:cs="Arial"/>
                <w:sz w:val="22"/>
                <w:szCs w:val="22"/>
                <w:lang w:val="en-IE"/>
              </w:rPr>
              <w:t xml:space="preserve"> </w:t>
            </w:r>
            <w:r w:rsidR="000013AF" w:rsidRPr="008C5E4B">
              <w:rPr>
                <w:rFonts w:ascii="Arial" w:hAnsi="Arial" w:cs="Arial"/>
                <w:sz w:val="22"/>
                <w:szCs w:val="22"/>
                <w:lang w:val="en-IE"/>
              </w:rPr>
              <w:t>The a</w:t>
            </w:r>
            <w:r w:rsidRPr="008C5E4B">
              <w:rPr>
                <w:rFonts w:ascii="Arial" w:hAnsi="Arial" w:cs="Arial"/>
                <w:sz w:val="22"/>
                <w:szCs w:val="22"/>
                <w:lang w:val="en-IE"/>
              </w:rPr>
              <w:t xml:space="preserve">pplicant will be </w:t>
            </w:r>
            <w:r w:rsidR="00A17EDA" w:rsidRPr="008C5E4B">
              <w:rPr>
                <w:rFonts w:ascii="Arial" w:hAnsi="Arial" w:cs="Arial"/>
                <w:sz w:val="22"/>
                <w:szCs w:val="22"/>
                <w:lang w:val="en-IE"/>
              </w:rPr>
              <w:t>given</w:t>
            </w:r>
            <w:r w:rsidRPr="008C5E4B">
              <w:rPr>
                <w:rFonts w:ascii="Arial" w:hAnsi="Arial" w:cs="Arial"/>
                <w:sz w:val="22"/>
                <w:szCs w:val="22"/>
                <w:lang w:val="en-IE"/>
              </w:rPr>
              <w:t xml:space="preserve"> a new </w:t>
            </w:r>
            <w:r w:rsidR="00804C8E" w:rsidRPr="008C5E4B">
              <w:rPr>
                <w:rFonts w:ascii="Arial" w:hAnsi="Arial" w:cs="Arial"/>
                <w:sz w:val="22"/>
                <w:szCs w:val="22"/>
                <w:lang w:val="en-IE"/>
              </w:rPr>
              <w:t xml:space="preserve">WIPO </w:t>
            </w:r>
            <w:r w:rsidRPr="008C5E4B">
              <w:rPr>
                <w:rFonts w:ascii="Arial" w:hAnsi="Arial" w:cs="Arial"/>
                <w:sz w:val="22"/>
                <w:szCs w:val="22"/>
                <w:lang w:val="en-IE"/>
              </w:rPr>
              <w:t>DID similar to "</w:t>
            </w:r>
            <w:proofErr w:type="spellStart"/>
            <w:r w:rsidRPr="008C5E4B">
              <w:rPr>
                <w:rFonts w:ascii="Arial" w:hAnsi="Arial" w:cs="Arial"/>
                <w:sz w:val="22"/>
                <w:szCs w:val="22"/>
                <w:lang w:val="en-IE"/>
              </w:rPr>
              <w:t>did</w:t>
            </w:r>
            <w:proofErr w:type="gramStart"/>
            <w:r w:rsidRPr="008C5E4B">
              <w:rPr>
                <w:rFonts w:ascii="Arial" w:hAnsi="Arial" w:cs="Arial"/>
                <w:sz w:val="22"/>
                <w:szCs w:val="22"/>
                <w:lang w:val="en-IE"/>
              </w:rPr>
              <w:t>:WIPO</w:t>
            </w:r>
            <w:proofErr w:type="spellEnd"/>
            <w:r w:rsidRPr="008C5E4B">
              <w:rPr>
                <w:rFonts w:ascii="Arial" w:hAnsi="Arial" w:cs="Arial"/>
                <w:b/>
                <w:bCs/>
                <w:sz w:val="22"/>
                <w:szCs w:val="22"/>
                <w:lang w:val="en-US"/>
              </w:rPr>
              <w:t>:</w:t>
            </w:r>
            <w:r w:rsidRPr="008C5E4B">
              <w:rPr>
                <w:rFonts w:ascii="Arial" w:hAnsi="Arial" w:cs="Arial"/>
                <w:sz w:val="22"/>
                <w:szCs w:val="22"/>
                <w:lang w:val="en-IE"/>
              </w:rPr>
              <w:t>Name</w:t>
            </w:r>
            <w:proofErr w:type="gramEnd"/>
            <w:r w:rsidRPr="008C5E4B">
              <w:rPr>
                <w:rFonts w:ascii="Arial" w:hAnsi="Arial" w:cs="Arial"/>
                <w:sz w:val="22"/>
                <w:szCs w:val="22"/>
                <w:lang w:val="en-IE"/>
              </w:rPr>
              <w:t>_FamilyName_0x12345..."</w:t>
            </w:r>
            <w:r w:rsidRPr="008C5E4B">
              <w:rPr>
                <w:rFonts w:ascii="Arial" w:hAnsi="Arial" w:cs="Arial"/>
                <w:sz w:val="22"/>
                <w:szCs w:val="22"/>
                <w:lang w:val="en-IE"/>
              </w:rPr>
              <w:br/>
              <w:t>(Note that First Name and Family Name are added in the mock-up to provide a more human</w:t>
            </w:r>
            <w:r w:rsidR="00015FD0" w:rsidRPr="008C5E4B">
              <w:rPr>
                <w:rFonts w:ascii="Arial" w:hAnsi="Arial" w:cs="Arial"/>
                <w:sz w:val="22"/>
                <w:szCs w:val="22"/>
                <w:lang w:val="en-IE"/>
              </w:rPr>
              <w:t>-</w:t>
            </w:r>
            <w:r w:rsidRPr="008C5E4B">
              <w:rPr>
                <w:rFonts w:ascii="Arial" w:hAnsi="Arial" w:cs="Arial"/>
                <w:sz w:val="22"/>
                <w:szCs w:val="22"/>
                <w:lang w:val="en-IE"/>
              </w:rPr>
              <w:t xml:space="preserve">readable view of the otherwise numeric and hard to remember </w:t>
            </w:r>
            <w:r w:rsidR="00804C8E" w:rsidRPr="008C5E4B">
              <w:rPr>
                <w:rFonts w:ascii="Arial" w:hAnsi="Arial" w:cs="Arial"/>
                <w:sz w:val="22"/>
                <w:szCs w:val="22"/>
                <w:lang w:val="en-IE"/>
              </w:rPr>
              <w:t xml:space="preserve">WIPO </w:t>
            </w:r>
            <w:r w:rsidRPr="008C5E4B">
              <w:rPr>
                <w:rFonts w:ascii="Arial" w:hAnsi="Arial" w:cs="Arial"/>
                <w:sz w:val="22"/>
                <w:szCs w:val="22"/>
                <w:lang w:val="en-IE"/>
              </w:rPr>
              <w:t>DID).</w:t>
            </w:r>
          </w:p>
          <w:p w14:paraId="5823A166" w14:textId="77777777" w:rsidR="004210C0" w:rsidRPr="008C5E4B" w:rsidRDefault="004210C0" w:rsidP="00F85186">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Further</w:t>
            </w:r>
            <w:r w:rsidR="00E9070C" w:rsidRPr="008C5E4B">
              <w:rPr>
                <w:rFonts w:ascii="Arial" w:hAnsi="Arial" w:cs="Arial"/>
                <w:sz w:val="22"/>
                <w:szCs w:val="22"/>
                <w:lang w:val="en-IE"/>
              </w:rPr>
              <w:t>more,</w:t>
            </w:r>
            <w:r w:rsidRPr="008C5E4B">
              <w:rPr>
                <w:rFonts w:ascii="Arial" w:hAnsi="Arial" w:cs="Arial"/>
                <w:sz w:val="22"/>
                <w:szCs w:val="22"/>
                <w:lang w:val="en-IE"/>
              </w:rPr>
              <w:t xml:space="preserve"> the </w:t>
            </w:r>
            <w:r w:rsidR="00E9070C" w:rsidRPr="008C5E4B">
              <w:rPr>
                <w:rFonts w:ascii="Arial" w:hAnsi="Arial" w:cs="Arial"/>
                <w:sz w:val="22"/>
                <w:szCs w:val="22"/>
                <w:lang w:val="en-IE"/>
              </w:rPr>
              <w:t xml:space="preserve">collected </w:t>
            </w:r>
            <w:r w:rsidRPr="008C5E4B">
              <w:rPr>
                <w:rFonts w:ascii="Arial" w:hAnsi="Arial" w:cs="Arial"/>
                <w:sz w:val="22"/>
                <w:szCs w:val="22"/>
                <w:lang w:val="en-IE"/>
              </w:rPr>
              <w:t>information should allow the detection of unintended duplicates.</w:t>
            </w:r>
          </w:p>
        </w:tc>
      </w:tr>
      <w:tr w:rsidR="00662DBB" w:rsidRPr="008C5E4B" w14:paraId="666434E2"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FB40549" w14:textId="5BEECBD1" w:rsidR="00662DBB" w:rsidRPr="008C5E4B" w:rsidRDefault="00662DBB" w:rsidP="007A0DC9">
            <w:pPr>
              <w:pStyle w:val="NormalWeb"/>
              <w:rPr>
                <w:rFonts w:ascii="Arial" w:hAnsi="Arial" w:cs="Arial"/>
                <w:sz w:val="22"/>
                <w:szCs w:val="22"/>
                <w:lang w:val="en-US"/>
              </w:rPr>
            </w:pPr>
            <w:proofErr w:type="spellStart"/>
            <w:r w:rsidRPr="008C5E4B">
              <w:rPr>
                <w:rFonts w:ascii="Arial" w:hAnsi="Arial" w:cs="Arial"/>
                <w:sz w:val="22"/>
                <w:szCs w:val="22"/>
              </w:rPr>
              <w:t>Narrative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6FA3335" w14:textId="77777777" w:rsidR="00662DBB" w:rsidRPr="008C5E4B" w:rsidRDefault="00662DBB" w:rsidP="00662DBB">
            <w:pPr>
              <w:numPr>
                <w:ilvl w:val="0"/>
                <w:numId w:val="30"/>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The applicant requests a new WIPO DID from the regional IP Office;</w:t>
            </w:r>
          </w:p>
          <w:p w14:paraId="478B3432" w14:textId="77777777" w:rsidR="00662DBB" w:rsidRPr="008C5E4B" w:rsidRDefault="00662DBB" w:rsidP="00662DBB">
            <w:pPr>
              <w:numPr>
                <w:ilvl w:val="0"/>
                <w:numId w:val="30"/>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The IP Office requests any suitable information according to national laws to identify the applicant.  As for individuals, such information can include a passport, driving license, e-mail, etc.  In the case of legal actors representing a corporation, the registration certificate at the commercial registry office and other documents could be requested.  [Noted: The required information and procedure should be discussed and agreed for harmonization and standardization under the Governance topic.];</w:t>
            </w:r>
          </w:p>
          <w:p w14:paraId="425E47FE" w14:textId="77777777" w:rsidR="00662DBB" w:rsidRPr="008C5E4B" w:rsidRDefault="00662DBB" w:rsidP="00662DBB">
            <w:pPr>
              <w:numPr>
                <w:ilvl w:val="0"/>
                <w:numId w:val="30"/>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The applicant provides all requested data; </w:t>
            </w:r>
          </w:p>
          <w:p w14:paraId="35FCAF58" w14:textId="77777777" w:rsidR="00662DBB" w:rsidRPr="008C5E4B" w:rsidRDefault="00662DBB" w:rsidP="00662DBB">
            <w:pPr>
              <w:numPr>
                <w:ilvl w:val="0"/>
                <w:numId w:val="30"/>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A set of minimum data is to be agreed upon as part of the governance model (e.g. full name, data regarding birth, email-address, company or social security registration, etc.) to allow the detection of duplicates and to determine under which conditions duplicates may be allowed;</w:t>
            </w:r>
          </w:p>
          <w:p w14:paraId="39DF952A" w14:textId="77777777" w:rsidR="00662DBB" w:rsidRPr="008C5E4B" w:rsidRDefault="00662DBB" w:rsidP="00662DBB">
            <w:pPr>
              <w:numPr>
                <w:ilvl w:val="0"/>
                <w:numId w:val="30"/>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The IP Office checks that the applicant is not erroneously duplicated in the IP Office database, runs any other necessary tests, and sends a request to the WIPO Digital ID System to create and register a new WIPO DID (</w:t>
            </w:r>
            <w:proofErr w:type="spellStart"/>
            <w:r w:rsidRPr="008C5E4B">
              <w:rPr>
                <w:rFonts w:ascii="Arial" w:hAnsi="Arial" w:cs="Arial"/>
                <w:sz w:val="22"/>
                <w:szCs w:val="22"/>
                <w:lang w:val="en-IE"/>
              </w:rPr>
              <w:t>did:WIPO</w:t>
            </w:r>
            <w:proofErr w:type="spellEnd"/>
            <w:r w:rsidRPr="008C5E4B">
              <w:rPr>
                <w:rFonts w:ascii="Arial" w:hAnsi="Arial" w:cs="Arial"/>
                <w:sz w:val="22"/>
                <w:szCs w:val="22"/>
                <w:lang w:val="en-IE"/>
              </w:rPr>
              <w:t>: ... ), adding all known real identity data (identity claims);</w:t>
            </w:r>
          </w:p>
          <w:p w14:paraId="516A5010" w14:textId="77777777" w:rsidR="00662DBB" w:rsidRPr="008C5E4B" w:rsidRDefault="00662DBB" w:rsidP="00662DBB">
            <w:pPr>
              <w:numPr>
                <w:ilvl w:val="0"/>
                <w:numId w:val="30"/>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The WIPO Digital ID System uses a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that within a short time synchronizes the information (i.e. the new blocks) to all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nodes distributed worldwide; and</w:t>
            </w:r>
          </w:p>
          <w:p w14:paraId="383BBA3B" w14:textId="5168D69F" w:rsidR="00662DBB" w:rsidRPr="00662DBB" w:rsidRDefault="00662DBB" w:rsidP="00662DBB">
            <w:pPr>
              <w:numPr>
                <w:ilvl w:val="0"/>
                <w:numId w:val="30"/>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Existing applications in different IP Offices can connect to a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node to get updates on new events of interest (new WIPO DID or VC added) and react accordingly.  Non-sensitive data is registered directly on the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while confidential data is stored off-chain and a corresponding VC pointing to the off-chain storage location is registered on the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w:t>
            </w:r>
          </w:p>
        </w:tc>
      </w:tr>
      <w:tr w:rsidR="004210C0" w:rsidRPr="008C5E4B" w14:paraId="3022920F"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01B214" w14:textId="77777777" w:rsidR="004210C0" w:rsidRPr="008C5E4B" w:rsidRDefault="004210C0" w:rsidP="007A0DC9">
            <w:pPr>
              <w:pStyle w:val="NormalWeb"/>
              <w:rPr>
                <w:rFonts w:ascii="Arial" w:hAnsi="Arial" w:cs="Arial"/>
                <w:sz w:val="22"/>
                <w:szCs w:val="22"/>
              </w:rPr>
            </w:pPr>
            <w:proofErr w:type="spellStart"/>
            <w:r w:rsidRPr="008C5E4B">
              <w:rPr>
                <w:rFonts w:ascii="Arial" w:hAnsi="Arial" w:cs="Arial"/>
                <w:sz w:val="22"/>
                <w:szCs w:val="22"/>
              </w:rPr>
              <w:t>Narrative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CEEF28" w14:textId="77777777" w:rsidR="004210C0" w:rsidRPr="008C5E4B" w:rsidRDefault="005855B0" w:rsidP="00A770FE">
            <w:pPr>
              <w:pStyle w:val="NormalWeb"/>
              <w:jc w:val="center"/>
              <w:rPr>
                <w:rFonts w:ascii="Arial" w:hAnsi="Arial" w:cs="Arial"/>
                <w:sz w:val="22"/>
                <w:szCs w:val="22"/>
                <w:lang w:val="en-IE"/>
              </w:rPr>
            </w:pPr>
            <w:r w:rsidRPr="008C5E4B">
              <w:rPr>
                <w:rFonts w:ascii="Arial" w:hAnsi="Arial" w:cs="Arial"/>
                <w:noProof/>
                <w:sz w:val="22"/>
                <w:szCs w:val="22"/>
                <w:lang w:val="en-US" w:eastAsia="zh-CN"/>
              </w:rPr>
              <w:drawing>
                <wp:inline distT="0" distB="0" distL="0" distR="0" wp14:anchorId="4F5DAC3D" wp14:editId="57A56CF6">
                  <wp:extent cx="4581525" cy="41243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DID.png"/>
                          <pic:cNvPicPr/>
                        </pic:nvPicPr>
                        <pic:blipFill>
                          <a:blip r:embed="rId13">
                            <a:extLst>
                              <a:ext uri="{28A0092B-C50C-407E-A947-70E740481C1C}">
                                <a14:useLocalDpi xmlns:a14="http://schemas.microsoft.com/office/drawing/2010/main" val="0"/>
                              </a:ext>
                            </a:extLst>
                          </a:blip>
                          <a:stretch>
                            <a:fillRect/>
                          </a:stretch>
                        </pic:blipFill>
                        <pic:spPr>
                          <a:xfrm>
                            <a:off x="0" y="0"/>
                            <a:ext cx="4581525" cy="4124325"/>
                          </a:xfrm>
                          <a:prstGeom prst="rect">
                            <a:avLst/>
                          </a:prstGeom>
                        </pic:spPr>
                      </pic:pic>
                    </a:graphicData>
                  </a:graphic>
                </wp:inline>
              </w:drawing>
            </w:r>
          </w:p>
          <w:p w14:paraId="0FB995CB" w14:textId="77777777" w:rsidR="004210C0" w:rsidRPr="008C5E4B" w:rsidRDefault="004210C0" w:rsidP="006339B4">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In case a duplicate is found</w:t>
            </w:r>
            <w:r w:rsidR="005B58B0" w:rsidRPr="008C5E4B">
              <w:rPr>
                <w:rFonts w:ascii="Arial" w:hAnsi="Arial" w:cs="Arial"/>
                <w:sz w:val="22"/>
                <w:szCs w:val="22"/>
                <w:lang w:val="en-IE"/>
              </w:rPr>
              <w:t>,</w:t>
            </w:r>
            <w:r w:rsidRPr="008C5E4B">
              <w:rPr>
                <w:rFonts w:ascii="Arial" w:hAnsi="Arial" w:cs="Arial"/>
                <w:sz w:val="22"/>
                <w:szCs w:val="22"/>
                <w:lang w:val="en-IE"/>
              </w:rPr>
              <w:t xml:space="preserve"> two possible scenarios are considered.</w:t>
            </w:r>
          </w:p>
          <w:p w14:paraId="5DB4526E" w14:textId="77777777" w:rsidR="004210C0" w:rsidRPr="008C5E4B" w:rsidRDefault="004210C0" w:rsidP="006339B4">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 -  </w:t>
            </w:r>
            <w:r w:rsidR="00283367" w:rsidRPr="008C5E4B">
              <w:rPr>
                <w:rFonts w:ascii="Arial" w:hAnsi="Arial" w:cs="Arial"/>
                <w:sz w:val="22"/>
                <w:szCs w:val="22"/>
                <w:lang w:val="en-IE"/>
              </w:rPr>
              <w:t xml:space="preserve">A well-intentioned </w:t>
            </w:r>
            <w:r w:rsidRPr="008C5E4B">
              <w:rPr>
                <w:rFonts w:ascii="Arial" w:hAnsi="Arial" w:cs="Arial"/>
                <w:sz w:val="22"/>
                <w:szCs w:val="22"/>
                <w:lang w:val="en-IE"/>
              </w:rPr>
              <w:t xml:space="preserve">user </w:t>
            </w:r>
            <w:r w:rsidR="00CF613E" w:rsidRPr="008C5E4B">
              <w:rPr>
                <w:rFonts w:ascii="Arial" w:hAnsi="Arial" w:cs="Arial"/>
                <w:sz w:val="22"/>
                <w:szCs w:val="22"/>
                <w:lang w:val="en-IE"/>
              </w:rPr>
              <w:t>dec</w:t>
            </w:r>
            <w:r w:rsidR="005B58B0" w:rsidRPr="008C5E4B">
              <w:rPr>
                <w:rFonts w:ascii="Arial" w:hAnsi="Arial" w:cs="Arial"/>
                <w:sz w:val="22"/>
                <w:szCs w:val="22"/>
                <w:lang w:val="en-IE"/>
              </w:rPr>
              <w:t xml:space="preserve">ides to inform </w:t>
            </w:r>
            <w:r w:rsidR="006C1E0F" w:rsidRPr="008C5E4B">
              <w:rPr>
                <w:rFonts w:ascii="Arial" w:hAnsi="Arial" w:cs="Arial"/>
                <w:sz w:val="22"/>
                <w:szCs w:val="22"/>
                <w:lang w:val="en-IE"/>
              </w:rPr>
              <w:t xml:space="preserve">an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Pr="008C5E4B">
              <w:rPr>
                <w:rFonts w:ascii="Arial" w:hAnsi="Arial" w:cs="Arial"/>
                <w:sz w:val="22"/>
                <w:szCs w:val="22"/>
                <w:lang w:val="en-IE"/>
              </w:rPr>
              <w:t xml:space="preserve"> of </w:t>
            </w:r>
            <w:r w:rsidR="00F62F99" w:rsidRPr="008C5E4B">
              <w:rPr>
                <w:rFonts w:ascii="Arial" w:hAnsi="Arial" w:cs="Arial"/>
                <w:sz w:val="22"/>
                <w:szCs w:val="22"/>
                <w:lang w:val="en-IE"/>
              </w:rPr>
              <w:t xml:space="preserve">his/her </w:t>
            </w:r>
            <w:r w:rsidRPr="008C5E4B">
              <w:rPr>
                <w:rFonts w:ascii="Arial" w:hAnsi="Arial" w:cs="Arial"/>
                <w:sz w:val="22"/>
                <w:szCs w:val="22"/>
                <w:lang w:val="en-IE"/>
              </w:rPr>
              <w:t xml:space="preserve">already existing </w:t>
            </w:r>
            <w:r w:rsidR="00804C8E" w:rsidRPr="008C5E4B">
              <w:rPr>
                <w:rFonts w:ascii="Arial" w:hAnsi="Arial" w:cs="Arial"/>
                <w:sz w:val="22"/>
                <w:szCs w:val="22"/>
                <w:lang w:val="en-IE"/>
              </w:rPr>
              <w:t xml:space="preserve">WIPO </w:t>
            </w:r>
            <w:r w:rsidRPr="008C5E4B">
              <w:rPr>
                <w:rFonts w:ascii="Arial" w:hAnsi="Arial" w:cs="Arial"/>
                <w:sz w:val="22"/>
                <w:szCs w:val="22"/>
                <w:lang w:val="en-IE"/>
              </w:rPr>
              <w:t xml:space="preserve">DID. </w:t>
            </w:r>
            <w:r w:rsidR="002252BB" w:rsidRPr="008C5E4B">
              <w:rPr>
                <w:rFonts w:ascii="Arial" w:hAnsi="Arial" w:cs="Arial"/>
                <w:sz w:val="22"/>
                <w:szCs w:val="22"/>
                <w:lang w:val="en-IE"/>
              </w:rPr>
              <w:t xml:space="preserve"> </w:t>
            </w:r>
            <w:r w:rsidRPr="008C5E4B">
              <w:rPr>
                <w:rFonts w:ascii="Arial" w:hAnsi="Arial" w:cs="Arial"/>
                <w:sz w:val="22"/>
                <w:szCs w:val="22"/>
                <w:lang w:val="en-IE"/>
              </w:rPr>
              <w:t>In that case</w:t>
            </w:r>
            <w:r w:rsidR="002252BB" w:rsidRPr="008C5E4B">
              <w:rPr>
                <w:rFonts w:ascii="Arial" w:hAnsi="Arial" w:cs="Arial"/>
                <w:sz w:val="22"/>
                <w:szCs w:val="22"/>
                <w:lang w:val="en-IE"/>
              </w:rPr>
              <w:t>,</w:t>
            </w:r>
            <w:r w:rsidRPr="008C5E4B">
              <w:rPr>
                <w:rFonts w:ascii="Arial" w:hAnsi="Arial" w:cs="Arial"/>
                <w:sz w:val="22"/>
                <w:szCs w:val="22"/>
                <w:lang w:val="en-IE"/>
              </w:rPr>
              <w:t xml:space="preserve"> the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Pr="008C5E4B">
              <w:rPr>
                <w:rFonts w:ascii="Arial" w:hAnsi="Arial" w:cs="Arial"/>
                <w:sz w:val="22"/>
                <w:szCs w:val="22"/>
                <w:lang w:val="en-IE"/>
              </w:rPr>
              <w:t xml:space="preserve"> searches for claims </w:t>
            </w:r>
            <w:r w:rsidR="002252BB" w:rsidRPr="008C5E4B">
              <w:rPr>
                <w:rFonts w:ascii="Arial" w:hAnsi="Arial" w:cs="Arial"/>
                <w:sz w:val="22"/>
                <w:szCs w:val="22"/>
                <w:lang w:val="en-IE"/>
              </w:rPr>
              <w:t xml:space="preserve">related to </w:t>
            </w:r>
            <w:r w:rsidRPr="008C5E4B">
              <w:rPr>
                <w:rFonts w:ascii="Arial" w:hAnsi="Arial" w:cs="Arial"/>
                <w:sz w:val="22"/>
                <w:szCs w:val="22"/>
                <w:lang w:val="en-IE"/>
              </w:rPr>
              <w:t xml:space="preserve">such </w:t>
            </w:r>
            <w:r w:rsidR="006F0B06" w:rsidRPr="008C5E4B">
              <w:rPr>
                <w:rFonts w:ascii="Arial" w:hAnsi="Arial" w:cs="Arial"/>
                <w:sz w:val="22"/>
                <w:szCs w:val="22"/>
                <w:lang w:val="en-IE"/>
              </w:rPr>
              <w:t xml:space="preserve">WIPO </w:t>
            </w:r>
            <w:r w:rsidRPr="008C5E4B">
              <w:rPr>
                <w:rFonts w:ascii="Arial" w:hAnsi="Arial" w:cs="Arial"/>
                <w:sz w:val="22"/>
                <w:szCs w:val="22"/>
                <w:lang w:val="en-IE"/>
              </w:rPr>
              <w:t xml:space="preserve">DID to see if the requested information has already been added by another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Pr="008C5E4B">
              <w:rPr>
                <w:rFonts w:ascii="Arial" w:hAnsi="Arial" w:cs="Arial"/>
                <w:sz w:val="22"/>
                <w:szCs w:val="22"/>
                <w:lang w:val="en-IE"/>
              </w:rPr>
              <w:t xml:space="preserve">. </w:t>
            </w:r>
            <w:r w:rsidR="002252BB" w:rsidRPr="008C5E4B">
              <w:rPr>
                <w:rFonts w:ascii="Arial" w:hAnsi="Arial" w:cs="Arial"/>
                <w:sz w:val="22"/>
                <w:szCs w:val="22"/>
                <w:lang w:val="en-IE"/>
              </w:rPr>
              <w:t xml:space="preserve"> </w:t>
            </w:r>
            <w:r w:rsidRPr="008C5E4B">
              <w:rPr>
                <w:rFonts w:ascii="Arial" w:hAnsi="Arial" w:cs="Arial"/>
                <w:sz w:val="22"/>
                <w:szCs w:val="22"/>
                <w:lang w:val="en-IE"/>
              </w:rPr>
              <w:t xml:space="preserve"> </w:t>
            </w:r>
            <w:r w:rsidR="006C1E0F" w:rsidRPr="008C5E4B">
              <w:rPr>
                <w:rFonts w:ascii="Arial" w:hAnsi="Arial" w:cs="Arial"/>
                <w:sz w:val="22"/>
                <w:szCs w:val="22"/>
                <w:lang w:val="en-IE"/>
              </w:rPr>
              <w:t xml:space="preserve">The user </w:t>
            </w:r>
            <w:r w:rsidRPr="008C5E4B">
              <w:rPr>
                <w:rFonts w:ascii="Arial" w:hAnsi="Arial" w:cs="Arial"/>
                <w:sz w:val="22"/>
                <w:szCs w:val="22"/>
                <w:lang w:val="en-IE"/>
              </w:rPr>
              <w:t xml:space="preserve">can </w:t>
            </w:r>
            <w:r w:rsidR="006C1E0F" w:rsidRPr="008C5E4B">
              <w:rPr>
                <w:rFonts w:ascii="Arial" w:hAnsi="Arial" w:cs="Arial"/>
                <w:sz w:val="22"/>
                <w:szCs w:val="22"/>
                <w:lang w:val="en-IE"/>
              </w:rPr>
              <w:t xml:space="preserve">then </w:t>
            </w:r>
            <w:r w:rsidRPr="008C5E4B">
              <w:rPr>
                <w:rFonts w:ascii="Arial" w:hAnsi="Arial" w:cs="Arial"/>
                <w:sz w:val="22"/>
                <w:szCs w:val="22"/>
                <w:lang w:val="en-IE"/>
              </w:rPr>
              <w:t>create a new claim, duplicating and confirming the same information</w:t>
            </w:r>
            <w:r w:rsidR="002252BB" w:rsidRPr="008C5E4B">
              <w:rPr>
                <w:rFonts w:ascii="Arial" w:hAnsi="Arial" w:cs="Arial"/>
                <w:sz w:val="22"/>
                <w:szCs w:val="22"/>
                <w:lang w:val="en-IE"/>
              </w:rPr>
              <w:t>,</w:t>
            </w:r>
            <w:r w:rsidRPr="008C5E4B">
              <w:rPr>
                <w:rFonts w:ascii="Arial" w:hAnsi="Arial" w:cs="Arial"/>
                <w:sz w:val="22"/>
                <w:szCs w:val="22"/>
                <w:lang w:val="en-IE"/>
              </w:rPr>
              <w:t xml:space="preserve"> </w:t>
            </w:r>
            <w:r w:rsidR="002252BB" w:rsidRPr="008C5E4B">
              <w:rPr>
                <w:rFonts w:ascii="Arial" w:hAnsi="Arial" w:cs="Arial"/>
                <w:sz w:val="22"/>
                <w:szCs w:val="22"/>
                <w:lang w:val="en-IE"/>
              </w:rPr>
              <w:t xml:space="preserve">or </w:t>
            </w:r>
            <w:r w:rsidRPr="008C5E4B">
              <w:rPr>
                <w:rFonts w:ascii="Arial" w:hAnsi="Arial" w:cs="Arial"/>
                <w:sz w:val="22"/>
                <w:szCs w:val="22"/>
                <w:lang w:val="en-IE"/>
              </w:rPr>
              <w:t xml:space="preserve">just skip this step if </w:t>
            </w:r>
            <w:r w:rsidR="002252BB" w:rsidRPr="008C5E4B">
              <w:rPr>
                <w:rFonts w:ascii="Arial" w:hAnsi="Arial" w:cs="Arial"/>
                <w:sz w:val="22"/>
                <w:szCs w:val="22"/>
                <w:lang w:val="en-IE"/>
              </w:rPr>
              <w:t xml:space="preserve">confirmation from the </w:t>
            </w:r>
            <w:r w:rsidRPr="008C5E4B">
              <w:rPr>
                <w:rFonts w:ascii="Arial" w:hAnsi="Arial" w:cs="Arial"/>
                <w:sz w:val="22"/>
                <w:szCs w:val="22"/>
                <w:lang w:val="en-IE"/>
              </w:rPr>
              <w:t xml:space="preserve">local office is not considered relevant.  This scenario should also consider that the user already </w:t>
            </w:r>
            <w:r w:rsidR="002252BB" w:rsidRPr="008C5E4B">
              <w:rPr>
                <w:rFonts w:ascii="Arial" w:hAnsi="Arial" w:cs="Arial"/>
                <w:sz w:val="22"/>
                <w:szCs w:val="22"/>
                <w:lang w:val="en-IE"/>
              </w:rPr>
              <w:t xml:space="preserve">owns </w:t>
            </w:r>
            <w:r w:rsidRPr="008C5E4B">
              <w:rPr>
                <w:rFonts w:ascii="Arial" w:hAnsi="Arial" w:cs="Arial"/>
                <w:sz w:val="22"/>
                <w:szCs w:val="22"/>
                <w:lang w:val="en-IE"/>
              </w:rPr>
              <w:t xml:space="preserve">a </w:t>
            </w:r>
            <w:r w:rsidR="006F0B06" w:rsidRPr="008C5E4B">
              <w:rPr>
                <w:rFonts w:ascii="Arial" w:hAnsi="Arial" w:cs="Arial"/>
                <w:sz w:val="22"/>
                <w:szCs w:val="22"/>
                <w:lang w:val="en-IE"/>
              </w:rPr>
              <w:t xml:space="preserve">WIPO </w:t>
            </w:r>
            <w:r w:rsidRPr="008C5E4B">
              <w:rPr>
                <w:rFonts w:ascii="Arial" w:hAnsi="Arial" w:cs="Arial"/>
                <w:sz w:val="22"/>
                <w:szCs w:val="22"/>
                <w:lang w:val="en-IE"/>
              </w:rPr>
              <w:t xml:space="preserve">DID </w:t>
            </w:r>
            <w:r w:rsidR="002252BB" w:rsidRPr="008C5E4B">
              <w:rPr>
                <w:rFonts w:ascii="Arial" w:hAnsi="Arial" w:cs="Arial"/>
                <w:sz w:val="22"/>
                <w:szCs w:val="22"/>
                <w:lang w:val="en-IE"/>
              </w:rPr>
              <w:t xml:space="preserve">but </w:t>
            </w:r>
            <w:r w:rsidRPr="008C5E4B">
              <w:rPr>
                <w:rFonts w:ascii="Arial" w:hAnsi="Arial" w:cs="Arial"/>
                <w:sz w:val="22"/>
                <w:szCs w:val="22"/>
                <w:lang w:val="en-IE"/>
              </w:rPr>
              <w:t xml:space="preserve">may have forgotten.  </w:t>
            </w:r>
            <w:r w:rsidR="00015DCC" w:rsidRPr="008C5E4B">
              <w:rPr>
                <w:rFonts w:ascii="Arial" w:hAnsi="Arial" w:cs="Arial"/>
                <w:sz w:val="22"/>
                <w:szCs w:val="22"/>
                <w:lang w:val="en-IE"/>
              </w:rPr>
              <w:t xml:space="preserve">Moreover, </w:t>
            </w:r>
            <w:r w:rsidRPr="008C5E4B">
              <w:rPr>
                <w:rFonts w:ascii="Arial" w:hAnsi="Arial" w:cs="Arial"/>
                <w:sz w:val="22"/>
                <w:szCs w:val="22"/>
                <w:lang w:val="en-IE"/>
              </w:rPr>
              <w:t>the user may have legitimate reasons (</w:t>
            </w:r>
            <w:r w:rsidR="00015DCC" w:rsidRPr="008C5E4B">
              <w:rPr>
                <w:rFonts w:ascii="Arial" w:hAnsi="Arial" w:cs="Arial"/>
                <w:sz w:val="22"/>
                <w:szCs w:val="22"/>
                <w:lang w:val="en-IE"/>
              </w:rPr>
              <w:t xml:space="preserve">e.g. </w:t>
            </w:r>
            <w:r w:rsidRPr="008C5E4B">
              <w:rPr>
                <w:rFonts w:ascii="Arial" w:hAnsi="Arial" w:cs="Arial"/>
                <w:sz w:val="22"/>
                <w:szCs w:val="22"/>
                <w:lang w:val="en-IE"/>
              </w:rPr>
              <w:t>taxation</w:t>
            </w:r>
            <w:r w:rsidR="006C1E0F" w:rsidRPr="008C5E4B">
              <w:rPr>
                <w:rFonts w:ascii="Arial" w:hAnsi="Arial" w:cs="Arial"/>
                <w:sz w:val="22"/>
                <w:szCs w:val="22"/>
                <w:lang w:val="en-IE"/>
              </w:rPr>
              <w:t xml:space="preserve"> purposes</w:t>
            </w:r>
            <w:r w:rsidR="00015DCC" w:rsidRPr="008C5E4B">
              <w:rPr>
                <w:rFonts w:ascii="Arial" w:hAnsi="Arial" w:cs="Arial"/>
                <w:sz w:val="22"/>
                <w:szCs w:val="22"/>
                <w:lang w:val="en-IE"/>
              </w:rPr>
              <w:t>, etc.</w:t>
            </w:r>
            <w:r w:rsidRPr="008C5E4B">
              <w:rPr>
                <w:rFonts w:ascii="Arial" w:hAnsi="Arial" w:cs="Arial"/>
                <w:sz w:val="22"/>
                <w:szCs w:val="22"/>
                <w:lang w:val="en-IE"/>
              </w:rPr>
              <w:t xml:space="preserve">) </w:t>
            </w:r>
            <w:r w:rsidR="00015DCC" w:rsidRPr="008C5E4B">
              <w:rPr>
                <w:rFonts w:ascii="Arial" w:hAnsi="Arial" w:cs="Arial"/>
                <w:sz w:val="22"/>
                <w:szCs w:val="22"/>
                <w:lang w:val="en-IE"/>
              </w:rPr>
              <w:t xml:space="preserve">for wanting </w:t>
            </w:r>
            <w:r w:rsidRPr="008C5E4B">
              <w:rPr>
                <w:rFonts w:ascii="Arial" w:hAnsi="Arial" w:cs="Arial"/>
                <w:sz w:val="22"/>
                <w:szCs w:val="22"/>
                <w:lang w:val="en-IE"/>
              </w:rPr>
              <w:t>multiple DIDs and us</w:t>
            </w:r>
            <w:r w:rsidR="00015DCC" w:rsidRPr="008C5E4B">
              <w:rPr>
                <w:rFonts w:ascii="Arial" w:hAnsi="Arial" w:cs="Arial"/>
                <w:sz w:val="22"/>
                <w:szCs w:val="22"/>
                <w:lang w:val="en-IE"/>
              </w:rPr>
              <w:t>ing</w:t>
            </w:r>
            <w:r w:rsidRPr="008C5E4B">
              <w:rPr>
                <w:rFonts w:ascii="Arial" w:hAnsi="Arial" w:cs="Arial"/>
                <w:sz w:val="22"/>
                <w:szCs w:val="22"/>
                <w:lang w:val="en-IE"/>
              </w:rPr>
              <w:t xml:space="preserve"> them for specific purposes (these could be reflected via specific VCs)</w:t>
            </w:r>
            <w:r w:rsidR="00015DCC" w:rsidRPr="008C5E4B">
              <w:rPr>
                <w:rFonts w:ascii="Arial" w:hAnsi="Arial" w:cs="Arial"/>
                <w:sz w:val="22"/>
                <w:szCs w:val="22"/>
                <w:lang w:val="en-IE"/>
              </w:rPr>
              <w:t>.</w:t>
            </w:r>
          </w:p>
          <w:p w14:paraId="69CB1CF3" w14:textId="77777777" w:rsidR="004210C0" w:rsidRPr="008C5E4B" w:rsidRDefault="004210C0" w:rsidP="00027453">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  </w:t>
            </w:r>
            <w:r w:rsidR="00986449" w:rsidRPr="008C5E4B">
              <w:rPr>
                <w:rFonts w:ascii="Arial" w:hAnsi="Arial" w:cs="Arial"/>
                <w:sz w:val="22"/>
                <w:szCs w:val="22"/>
                <w:lang w:val="en-IE"/>
              </w:rPr>
              <w:t>A</w:t>
            </w:r>
            <w:r w:rsidR="00EB611A" w:rsidRPr="008C5E4B">
              <w:rPr>
                <w:rFonts w:ascii="Arial" w:hAnsi="Arial" w:cs="Arial"/>
                <w:sz w:val="22"/>
                <w:szCs w:val="22"/>
                <w:lang w:val="en-IE"/>
              </w:rPr>
              <w:t xml:space="preserve"> malicious</w:t>
            </w:r>
            <w:r w:rsidR="00986449" w:rsidRPr="008C5E4B">
              <w:rPr>
                <w:rFonts w:ascii="Arial" w:hAnsi="Arial" w:cs="Arial"/>
                <w:sz w:val="22"/>
                <w:szCs w:val="22"/>
                <w:lang w:val="en-IE"/>
              </w:rPr>
              <w:t xml:space="preserve"> user </w:t>
            </w:r>
            <w:r w:rsidRPr="008C5E4B">
              <w:rPr>
                <w:rFonts w:ascii="Arial" w:hAnsi="Arial" w:cs="Arial"/>
                <w:sz w:val="22"/>
                <w:szCs w:val="22"/>
                <w:lang w:val="en-IE"/>
              </w:rPr>
              <w:t xml:space="preserve">wants to create a different identity </w:t>
            </w:r>
            <w:r w:rsidR="00986449" w:rsidRPr="008C5E4B">
              <w:rPr>
                <w:rFonts w:ascii="Arial" w:hAnsi="Arial" w:cs="Arial"/>
                <w:sz w:val="22"/>
                <w:szCs w:val="22"/>
                <w:lang w:val="en-IE"/>
              </w:rPr>
              <w:t xml:space="preserve">for </w:t>
            </w:r>
            <w:r w:rsidRPr="008C5E4B">
              <w:rPr>
                <w:rFonts w:ascii="Arial" w:hAnsi="Arial" w:cs="Arial"/>
                <w:sz w:val="22"/>
                <w:szCs w:val="22"/>
                <w:lang w:val="en-IE"/>
              </w:rPr>
              <w:t xml:space="preserve">each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Pr="008C5E4B">
              <w:rPr>
                <w:rFonts w:ascii="Arial" w:hAnsi="Arial" w:cs="Arial"/>
                <w:sz w:val="22"/>
                <w:szCs w:val="22"/>
                <w:lang w:val="en-IE"/>
              </w:rPr>
              <w:t xml:space="preserve">. </w:t>
            </w:r>
            <w:r w:rsidR="00EB611A" w:rsidRPr="008C5E4B">
              <w:rPr>
                <w:rFonts w:ascii="Arial" w:hAnsi="Arial" w:cs="Arial"/>
                <w:sz w:val="22"/>
                <w:szCs w:val="22"/>
                <w:lang w:val="en-IE"/>
              </w:rPr>
              <w:t xml:space="preserve"> </w:t>
            </w:r>
            <w:r w:rsidRPr="008C5E4B">
              <w:rPr>
                <w:rFonts w:ascii="Arial" w:hAnsi="Arial" w:cs="Arial"/>
                <w:sz w:val="22"/>
                <w:szCs w:val="22"/>
                <w:lang w:val="en-IE"/>
              </w:rPr>
              <w:t xml:space="preserve">In that case </w:t>
            </w:r>
            <w:r w:rsidR="00E06085" w:rsidRPr="008C5E4B">
              <w:rPr>
                <w:rFonts w:ascii="Arial" w:hAnsi="Arial" w:cs="Arial"/>
                <w:sz w:val="22"/>
                <w:szCs w:val="22"/>
                <w:lang w:val="en-IE"/>
              </w:rPr>
              <w:t>IP Offices</w:t>
            </w:r>
            <w:r w:rsidRPr="008C5E4B">
              <w:rPr>
                <w:rFonts w:ascii="Arial" w:hAnsi="Arial" w:cs="Arial"/>
                <w:sz w:val="22"/>
                <w:szCs w:val="22"/>
                <w:lang w:val="en-IE"/>
              </w:rPr>
              <w:t xml:space="preserve"> can perform other </w:t>
            </w:r>
            <w:r w:rsidR="00EB611A" w:rsidRPr="008C5E4B">
              <w:rPr>
                <w:rFonts w:ascii="Arial" w:hAnsi="Arial" w:cs="Arial"/>
                <w:sz w:val="22"/>
                <w:szCs w:val="22"/>
                <w:lang w:val="en-IE"/>
              </w:rPr>
              <w:t xml:space="preserve">necessary </w:t>
            </w:r>
            <w:r w:rsidRPr="008C5E4B">
              <w:rPr>
                <w:rFonts w:ascii="Arial" w:hAnsi="Arial" w:cs="Arial"/>
                <w:sz w:val="22"/>
                <w:szCs w:val="22"/>
                <w:lang w:val="en-IE"/>
              </w:rPr>
              <w:t>tests and further investigate the information provided</w:t>
            </w:r>
            <w:r w:rsidR="00EB611A" w:rsidRPr="008C5E4B">
              <w:rPr>
                <w:rFonts w:ascii="Arial" w:hAnsi="Arial" w:cs="Arial"/>
                <w:sz w:val="22"/>
                <w:szCs w:val="22"/>
                <w:lang w:val="en-IE"/>
              </w:rPr>
              <w:t xml:space="preserve"> in order</w:t>
            </w:r>
            <w:r w:rsidRPr="008C5E4B">
              <w:rPr>
                <w:rFonts w:ascii="Arial" w:hAnsi="Arial" w:cs="Arial"/>
                <w:sz w:val="22"/>
                <w:szCs w:val="22"/>
                <w:lang w:val="en-IE"/>
              </w:rPr>
              <w:t xml:space="preserve"> to discover an existing </w:t>
            </w:r>
            <w:r w:rsidR="006F0B06" w:rsidRPr="008C5E4B">
              <w:rPr>
                <w:rFonts w:ascii="Arial" w:hAnsi="Arial" w:cs="Arial"/>
                <w:sz w:val="22"/>
                <w:szCs w:val="22"/>
                <w:lang w:val="en-IE"/>
              </w:rPr>
              <w:t xml:space="preserve">WIPO </w:t>
            </w:r>
            <w:r w:rsidRPr="008C5E4B">
              <w:rPr>
                <w:rFonts w:ascii="Arial" w:hAnsi="Arial" w:cs="Arial"/>
                <w:sz w:val="22"/>
                <w:szCs w:val="22"/>
                <w:lang w:val="en-IE"/>
              </w:rPr>
              <w:t xml:space="preserve">DID. </w:t>
            </w:r>
            <w:r w:rsidR="00EB611A" w:rsidRPr="008C5E4B">
              <w:rPr>
                <w:rFonts w:ascii="Arial" w:hAnsi="Arial" w:cs="Arial"/>
                <w:sz w:val="22"/>
                <w:szCs w:val="22"/>
                <w:lang w:val="en-IE"/>
              </w:rPr>
              <w:t xml:space="preserve"> </w:t>
            </w:r>
            <w:r w:rsidRPr="008C5E4B">
              <w:rPr>
                <w:rFonts w:ascii="Arial" w:hAnsi="Arial" w:cs="Arial"/>
                <w:sz w:val="22"/>
                <w:szCs w:val="22"/>
                <w:lang w:val="en-IE"/>
              </w:rPr>
              <w:t xml:space="preserve">If the search returns a positive result (there was </w:t>
            </w:r>
            <w:r w:rsidR="00EB611A" w:rsidRPr="008C5E4B">
              <w:rPr>
                <w:rFonts w:ascii="Arial" w:hAnsi="Arial" w:cs="Arial"/>
                <w:sz w:val="22"/>
                <w:szCs w:val="22"/>
                <w:lang w:val="en-IE"/>
              </w:rPr>
              <w:t xml:space="preserve">already </w:t>
            </w:r>
            <w:r w:rsidRPr="008C5E4B">
              <w:rPr>
                <w:rFonts w:ascii="Arial" w:hAnsi="Arial" w:cs="Arial"/>
                <w:sz w:val="22"/>
                <w:szCs w:val="22"/>
                <w:lang w:val="en-IE"/>
              </w:rPr>
              <w:t>a previously registered DID and the user act</w:t>
            </w:r>
            <w:r w:rsidR="00EB611A" w:rsidRPr="008C5E4B">
              <w:rPr>
                <w:rFonts w:ascii="Arial" w:hAnsi="Arial" w:cs="Arial"/>
                <w:sz w:val="22"/>
                <w:szCs w:val="22"/>
                <w:lang w:val="en-IE"/>
              </w:rPr>
              <w:t>ed</w:t>
            </w:r>
            <w:r w:rsidR="00D64E3D" w:rsidRPr="008C5E4B">
              <w:rPr>
                <w:rFonts w:ascii="Arial" w:hAnsi="Arial" w:cs="Arial"/>
                <w:sz w:val="22"/>
                <w:szCs w:val="22"/>
                <w:lang w:val="en-IE"/>
              </w:rPr>
              <w:t xml:space="preserve"> </w:t>
            </w:r>
            <w:r w:rsidR="00EB611A" w:rsidRPr="008C5E4B">
              <w:rPr>
                <w:rFonts w:ascii="Arial" w:hAnsi="Arial" w:cs="Arial"/>
                <w:sz w:val="22"/>
                <w:szCs w:val="22"/>
                <w:lang w:val="en-IE"/>
              </w:rPr>
              <w:t xml:space="preserve">with </w:t>
            </w:r>
            <w:r w:rsidR="00D64E3D" w:rsidRPr="008C5E4B">
              <w:rPr>
                <w:rFonts w:ascii="Arial" w:hAnsi="Arial" w:cs="Arial"/>
                <w:sz w:val="22"/>
                <w:szCs w:val="22"/>
                <w:lang w:val="en-IE"/>
              </w:rPr>
              <w:t xml:space="preserve">a potentially </w:t>
            </w:r>
            <w:r w:rsidR="00EB611A" w:rsidRPr="008C5E4B">
              <w:rPr>
                <w:rFonts w:ascii="Arial" w:hAnsi="Arial" w:cs="Arial"/>
                <w:sz w:val="22"/>
                <w:szCs w:val="22"/>
                <w:lang w:val="en-IE"/>
              </w:rPr>
              <w:t>malicious intent</w:t>
            </w:r>
            <w:r w:rsidRPr="008C5E4B">
              <w:rPr>
                <w:rFonts w:ascii="Arial" w:hAnsi="Arial" w:cs="Arial"/>
                <w:sz w:val="22"/>
                <w:szCs w:val="22"/>
                <w:lang w:val="en-IE"/>
              </w:rPr>
              <w:t xml:space="preserve">), the </w:t>
            </w:r>
            <w:r w:rsidR="00D64E3D" w:rsidRPr="008C5E4B">
              <w:rPr>
                <w:rFonts w:ascii="Arial" w:hAnsi="Arial" w:cs="Arial"/>
                <w:sz w:val="22"/>
                <w:szCs w:val="22"/>
                <w:lang w:val="en-IE"/>
              </w:rPr>
              <w:t xml:space="preserve">affected </w:t>
            </w:r>
            <w:r w:rsidR="00E06085" w:rsidRPr="008C5E4B">
              <w:rPr>
                <w:rFonts w:ascii="Arial" w:hAnsi="Arial" w:cs="Arial"/>
                <w:sz w:val="22"/>
                <w:szCs w:val="22"/>
                <w:lang w:val="en-IE"/>
              </w:rPr>
              <w:t xml:space="preserve">IP </w:t>
            </w:r>
            <w:r w:rsidR="00027453" w:rsidRPr="008C5E4B">
              <w:rPr>
                <w:rFonts w:ascii="Arial" w:hAnsi="Arial" w:cs="Arial"/>
                <w:sz w:val="22"/>
                <w:szCs w:val="22"/>
                <w:lang w:val="en-IE"/>
              </w:rPr>
              <w:t>Office</w:t>
            </w:r>
            <w:r w:rsidRPr="008C5E4B">
              <w:rPr>
                <w:rFonts w:ascii="Arial" w:hAnsi="Arial" w:cs="Arial"/>
                <w:sz w:val="22"/>
                <w:szCs w:val="22"/>
                <w:lang w:val="en-IE"/>
              </w:rPr>
              <w:t xml:space="preserve"> will abort the </w:t>
            </w:r>
            <w:r w:rsidR="006F0B06" w:rsidRPr="008C5E4B">
              <w:rPr>
                <w:rFonts w:ascii="Arial" w:hAnsi="Arial" w:cs="Arial"/>
                <w:sz w:val="22"/>
                <w:szCs w:val="22"/>
                <w:lang w:val="en-IE"/>
              </w:rPr>
              <w:t xml:space="preserve">WIPO </w:t>
            </w:r>
            <w:r w:rsidRPr="008C5E4B">
              <w:rPr>
                <w:rFonts w:ascii="Arial" w:hAnsi="Arial" w:cs="Arial"/>
                <w:sz w:val="22"/>
                <w:szCs w:val="22"/>
                <w:lang w:val="en-IE"/>
              </w:rPr>
              <w:t xml:space="preserve">DID creation flow and will create a claim against </w:t>
            </w:r>
            <w:r w:rsidR="00EB611A" w:rsidRPr="008C5E4B">
              <w:rPr>
                <w:rFonts w:ascii="Arial" w:hAnsi="Arial" w:cs="Arial"/>
                <w:sz w:val="22"/>
                <w:szCs w:val="22"/>
                <w:lang w:val="en-IE"/>
              </w:rPr>
              <w:t xml:space="preserve">an </w:t>
            </w:r>
            <w:r w:rsidRPr="008C5E4B">
              <w:rPr>
                <w:rFonts w:ascii="Arial" w:hAnsi="Arial" w:cs="Arial"/>
                <w:sz w:val="22"/>
                <w:szCs w:val="22"/>
                <w:lang w:val="en-IE"/>
              </w:rPr>
              <w:t xml:space="preserve">existing </w:t>
            </w:r>
            <w:r w:rsidR="006F0B06" w:rsidRPr="008C5E4B">
              <w:rPr>
                <w:rFonts w:ascii="Arial" w:hAnsi="Arial" w:cs="Arial"/>
                <w:sz w:val="22"/>
                <w:szCs w:val="22"/>
                <w:lang w:val="en-IE"/>
              </w:rPr>
              <w:t xml:space="preserve">WIPO </w:t>
            </w:r>
            <w:r w:rsidRPr="008C5E4B">
              <w:rPr>
                <w:rFonts w:ascii="Arial" w:hAnsi="Arial" w:cs="Arial"/>
                <w:sz w:val="22"/>
                <w:szCs w:val="22"/>
                <w:lang w:val="en-IE"/>
              </w:rPr>
              <w:t>DID</w:t>
            </w:r>
            <w:r w:rsidR="00D64E3D" w:rsidRPr="008C5E4B">
              <w:rPr>
                <w:rFonts w:ascii="Arial" w:hAnsi="Arial" w:cs="Arial"/>
                <w:sz w:val="22"/>
                <w:szCs w:val="22"/>
                <w:lang w:val="en-IE"/>
              </w:rPr>
              <w:t>,</w:t>
            </w:r>
            <w:r w:rsidRPr="008C5E4B">
              <w:rPr>
                <w:rFonts w:ascii="Arial" w:hAnsi="Arial" w:cs="Arial"/>
                <w:sz w:val="22"/>
                <w:szCs w:val="22"/>
                <w:lang w:val="en-IE"/>
              </w:rPr>
              <w:t xml:space="preserve"> warning about </w:t>
            </w:r>
            <w:r w:rsidR="00EB611A" w:rsidRPr="008C5E4B">
              <w:rPr>
                <w:rFonts w:ascii="Arial" w:hAnsi="Arial" w:cs="Arial"/>
                <w:sz w:val="22"/>
                <w:szCs w:val="22"/>
                <w:lang w:val="en-IE"/>
              </w:rPr>
              <w:t xml:space="preserve">the </w:t>
            </w:r>
            <w:r w:rsidRPr="008C5E4B">
              <w:rPr>
                <w:rFonts w:ascii="Arial" w:hAnsi="Arial" w:cs="Arial"/>
                <w:sz w:val="22"/>
                <w:szCs w:val="22"/>
                <w:lang w:val="en-IE"/>
              </w:rPr>
              <w:t>so-called "</w:t>
            </w:r>
            <w:r w:rsidR="00EB611A" w:rsidRPr="008C5E4B">
              <w:rPr>
                <w:rFonts w:ascii="Arial" w:hAnsi="Arial" w:cs="Arial"/>
                <w:sz w:val="22"/>
                <w:szCs w:val="22"/>
                <w:lang w:val="en-IE"/>
              </w:rPr>
              <w:t>B</w:t>
            </w:r>
            <w:r w:rsidRPr="008C5E4B">
              <w:rPr>
                <w:rFonts w:ascii="Arial" w:hAnsi="Arial" w:cs="Arial"/>
                <w:sz w:val="22"/>
                <w:szCs w:val="22"/>
                <w:lang w:val="en-IE"/>
              </w:rPr>
              <w:t xml:space="preserve">yzantine </w:t>
            </w:r>
            <w:r w:rsidR="00007800" w:rsidRPr="008C5E4B">
              <w:rPr>
                <w:rFonts w:ascii="Arial" w:hAnsi="Arial" w:cs="Arial"/>
                <w:sz w:val="22"/>
                <w:szCs w:val="22"/>
                <w:lang w:val="en-IE"/>
              </w:rPr>
              <w:t>behaviour</w:t>
            </w:r>
            <w:r w:rsidR="00EB611A" w:rsidRPr="008C5E4B">
              <w:rPr>
                <w:rFonts w:ascii="Arial" w:hAnsi="Arial" w:cs="Arial"/>
                <w:sz w:val="22"/>
                <w:szCs w:val="22"/>
                <w:lang w:val="en-IE"/>
              </w:rPr>
              <w:t>”</w:t>
            </w:r>
            <w:r w:rsidRPr="008C5E4B">
              <w:rPr>
                <w:rFonts w:ascii="Arial" w:hAnsi="Arial" w:cs="Arial"/>
                <w:sz w:val="22"/>
                <w:szCs w:val="22"/>
                <w:lang w:val="en-IE"/>
              </w:rPr>
              <w:t xml:space="preserve">. </w:t>
            </w:r>
            <w:r w:rsidR="00EB611A" w:rsidRPr="008C5E4B">
              <w:rPr>
                <w:rFonts w:ascii="Arial" w:hAnsi="Arial" w:cs="Arial"/>
                <w:sz w:val="22"/>
                <w:szCs w:val="22"/>
                <w:lang w:val="en-IE"/>
              </w:rPr>
              <w:t xml:space="preserve"> </w:t>
            </w:r>
            <w:r w:rsidR="00D64E3D" w:rsidRPr="008C5E4B">
              <w:rPr>
                <w:rFonts w:ascii="Arial" w:hAnsi="Arial" w:cs="Arial"/>
                <w:sz w:val="22"/>
                <w:szCs w:val="22"/>
                <w:lang w:val="en-IE"/>
              </w:rPr>
              <w:t>The o</w:t>
            </w:r>
            <w:r w:rsidRPr="008C5E4B">
              <w:rPr>
                <w:rFonts w:ascii="Arial" w:hAnsi="Arial" w:cs="Arial"/>
                <w:sz w:val="22"/>
                <w:szCs w:val="22"/>
                <w:lang w:val="en-IE"/>
              </w:rPr>
              <w:t xml:space="preserve">ther </w:t>
            </w:r>
            <w:r w:rsidR="00E06085" w:rsidRPr="008C5E4B">
              <w:rPr>
                <w:rFonts w:ascii="Arial" w:hAnsi="Arial" w:cs="Arial"/>
                <w:sz w:val="22"/>
                <w:szCs w:val="22"/>
                <w:lang w:val="en-IE"/>
              </w:rPr>
              <w:t>IP Offices</w:t>
            </w:r>
            <w:r w:rsidRPr="008C5E4B">
              <w:rPr>
                <w:rFonts w:ascii="Arial" w:hAnsi="Arial" w:cs="Arial"/>
                <w:sz w:val="22"/>
                <w:szCs w:val="22"/>
                <w:lang w:val="en-IE"/>
              </w:rPr>
              <w:t xml:space="preserve"> will then be able to </w:t>
            </w:r>
            <w:proofErr w:type="spellStart"/>
            <w:r w:rsidR="00D64E3D" w:rsidRPr="008C5E4B">
              <w:rPr>
                <w:rFonts w:ascii="Arial" w:hAnsi="Arial" w:cs="Arial"/>
                <w:sz w:val="22"/>
                <w:szCs w:val="22"/>
                <w:lang w:val="en-IE"/>
              </w:rPr>
              <w:t>analyze</w:t>
            </w:r>
            <w:proofErr w:type="spellEnd"/>
            <w:r w:rsidR="00D64E3D" w:rsidRPr="008C5E4B">
              <w:rPr>
                <w:rFonts w:ascii="Arial" w:hAnsi="Arial" w:cs="Arial"/>
                <w:sz w:val="22"/>
                <w:szCs w:val="22"/>
                <w:lang w:val="en-IE"/>
              </w:rPr>
              <w:t xml:space="preserve"> </w:t>
            </w:r>
            <w:r w:rsidRPr="008C5E4B">
              <w:rPr>
                <w:rFonts w:ascii="Arial" w:hAnsi="Arial" w:cs="Arial"/>
                <w:sz w:val="22"/>
                <w:szCs w:val="22"/>
                <w:lang w:val="en-IE"/>
              </w:rPr>
              <w:t xml:space="preserve">such message and act appropriately by removing </w:t>
            </w:r>
            <w:r w:rsidR="00D64E3D" w:rsidRPr="008C5E4B">
              <w:rPr>
                <w:rFonts w:ascii="Arial" w:hAnsi="Arial" w:cs="Arial"/>
                <w:sz w:val="22"/>
                <w:szCs w:val="22"/>
                <w:lang w:val="en-IE"/>
              </w:rPr>
              <w:t xml:space="preserve">the </w:t>
            </w:r>
            <w:r w:rsidRPr="008C5E4B">
              <w:rPr>
                <w:rFonts w:ascii="Arial" w:hAnsi="Arial" w:cs="Arial"/>
                <w:sz w:val="22"/>
                <w:szCs w:val="22"/>
                <w:lang w:val="en-IE"/>
              </w:rPr>
              <w:t>claims or marking them as tampered/non-valid.</w:t>
            </w:r>
          </w:p>
        </w:tc>
      </w:tr>
    </w:tbl>
    <w:p w14:paraId="0BE9FE96" w14:textId="77777777" w:rsidR="00662DBB" w:rsidRDefault="00662DBB" w:rsidP="00007800">
      <w:pPr>
        <w:pStyle w:val="Heading3"/>
        <w:spacing w:before="240" w:after="60"/>
        <w:rPr>
          <w:rFonts w:ascii="Arial" w:hAnsi="Arial" w:cs="Arial"/>
          <w:color w:val="auto"/>
          <w:sz w:val="22"/>
          <w:szCs w:val="22"/>
          <w:lang w:val="en-US"/>
        </w:rPr>
        <w:sectPr w:rsidR="00662DBB" w:rsidSect="00662DBB">
          <w:pgSz w:w="11900" w:h="16840"/>
          <w:pgMar w:top="562" w:right="1138" w:bottom="1411" w:left="1411" w:header="510" w:footer="1020" w:gutter="0"/>
          <w:cols w:space="708"/>
          <w:titlePg/>
          <w:docGrid w:linePitch="360"/>
        </w:sectPr>
      </w:pPr>
      <w:bookmarkStart w:id="14" w:name="_Toc83055051"/>
      <w:bookmarkStart w:id="15" w:name="_Toc64639521"/>
    </w:p>
    <w:p w14:paraId="6CA01AE6" w14:textId="4BBF7B4C" w:rsidR="004210C0" w:rsidRPr="008C5E4B" w:rsidRDefault="00B273BA" w:rsidP="00007800">
      <w:pPr>
        <w:pStyle w:val="Heading3"/>
        <w:spacing w:before="240" w:after="60"/>
        <w:rPr>
          <w:rFonts w:ascii="Arial" w:hAnsi="Arial" w:cs="Arial"/>
          <w:color w:val="auto"/>
          <w:sz w:val="22"/>
          <w:szCs w:val="22"/>
          <w:lang w:val="en-US"/>
        </w:rPr>
      </w:pPr>
      <w:r w:rsidRPr="008C5E4B">
        <w:rPr>
          <w:rFonts w:ascii="Arial" w:hAnsi="Arial" w:cs="Arial"/>
          <w:color w:val="auto"/>
          <w:sz w:val="22"/>
          <w:szCs w:val="22"/>
          <w:lang w:val="en-US"/>
        </w:rPr>
        <w:t xml:space="preserve">USD2: </w:t>
      </w:r>
      <w:r w:rsidR="00E06085" w:rsidRPr="008C5E4B">
        <w:rPr>
          <w:rFonts w:ascii="Arial" w:hAnsi="Arial" w:cs="Arial"/>
          <w:color w:val="auto"/>
          <w:sz w:val="22"/>
          <w:szCs w:val="22"/>
          <w:lang w:val="en-US"/>
        </w:rPr>
        <w:t>IP Offices</w:t>
      </w:r>
      <w:r w:rsidR="00FF6B9C" w:rsidRPr="008C5E4B">
        <w:rPr>
          <w:rFonts w:ascii="Arial" w:hAnsi="Arial" w:cs="Arial"/>
          <w:color w:val="auto"/>
          <w:sz w:val="22"/>
          <w:szCs w:val="22"/>
          <w:lang w:val="en-US"/>
        </w:rPr>
        <w:t xml:space="preserve">’ </w:t>
      </w:r>
      <w:r w:rsidR="004210C0" w:rsidRPr="008C5E4B">
        <w:rPr>
          <w:rFonts w:ascii="Arial" w:hAnsi="Arial" w:cs="Arial"/>
          <w:color w:val="auto"/>
          <w:sz w:val="22"/>
          <w:szCs w:val="22"/>
          <w:lang w:val="en-US"/>
        </w:rPr>
        <w:t xml:space="preserve">Management of Existing </w:t>
      </w:r>
      <w:r w:rsidR="006F0B06" w:rsidRPr="008C5E4B">
        <w:rPr>
          <w:rFonts w:ascii="Arial" w:hAnsi="Arial" w:cs="Arial"/>
          <w:color w:val="auto"/>
          <w:sz w:val="22"/>
          <w:szCs w:val="22"/>
          <w:lang w:val="en-US"/>
        </w:rPr>
        <w:t xml:space="preserve">WIPO </w:t>
      </w:r>
      <w:r w:rsidR="004210C0" w:rsidRPr="008C5E4B">
        <w:rPr>
          <w:rFonts w:ascii="Arial" w:hAnsi="Arial" w:cs="Arial"/>
          <w:color w:val="auto"/>
          <w:sz w:val="22"/>
          <w:szCs w:val="22"/>
          <w:lang w:val="en-US"/>
        </w:rPr>
        <w:t>DID</w:t>
      </w:r>
      <w:r w:rsidR="00BE37ED" w:rsidRPr="008C5E4B">
        <w:rPr>
          <w:rFonts w:ascii="Arial" w:hAnsi="Arial" w:cs="Arial"/>
          <w:color w:val="auto"/>
          <w:sz w:val="22"/>
          <w:szCs w:val="22"/>
          <w:lang w:val="en-US"/>
        </w:rPr>
        <w:t>s</w:t>
      </w:r>
      <w:bookmarkEnd w:id="14"/>
      <w:r w:rsidR="004210C0" w:rsidRPr="008C5E4B">
        <w:rPr>
          <w:rFonts w:ascii="Arial" w:hAnsi="Arial" w:cs="Arial"/>
          <w:color w:val="auto"/>
          <w:sz w:val="22"/>
          <w:szCs w:val="22"/>
          <w:lang w:val="en-US"/>
        </w:rPr>
        <w:t xml:space="preserve"> </w:t>
      </w:r>
      <w:bookmarkEnd w:id="15"/>
    </w:p>
    <w:p w14:paraId="5534C80A" w14:textId="77777777" w:rsidR="00B273BA" w:rsidRPr="008C5E4B" w:rsidRDefault="00B273BA" w:rsidP="00B273BA">
      <w:pPr>
        <w:rPr>
          <w:rFonts w:ascii="Arial" w:hAnsi="Arial" w:cs="Arial"/>
          <w:sz w:val="22"/>
          <w:szCs w:val="22"/>
          <w:lang w:val="en-US"/>
        </w:rPr>
      </w:pPr>
    </w:p>
    <w:tbl>
      <w:tblPr>
        <w:tblStyle w:val="NormalTable0"/>
        <w:tblW w:w="0" w:type="auto"/>
        <w:tblInd w:w="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325"/>
        <w:gridCol w:w="8010"/>
      </w:tblGrid>
      <w:tr w:rsidR="004210C0" w:rsidRPr="008C5E4B" w14:paraId="3BDCCB09"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EB036B" w14:textId="77777777" w:rsidR="004210C0" w:rsidRPr="008C5E4B" w:rsidRDefault="004210C0" w:rsidP="007A0DC9">
            <w:pPr>
              <w:pStyle w:val="NormalWeb"/>
              <w:rPr>
                <w:rFonts w:ascii="Arial" w:hAnsi="Arial" w:cs="Arial"/>
                <w:sz w:val="22"/>
                <w:szCs w:val="22"/>
              </w:rPr>
            </w:pPr>
            <w:r w:rsidRPr="008C5E4B">
              <w:rPr>
                <w:rFonts w:ascii="Arial" w:hAnsi="Arial" w:cs="Arial"/>
                <w:sz w:val="22"/>
                <w:szCs w:val="22"/>
              </w:rPr>
              <w:t>Role(s)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F0D45" w14:textId="77777777" w:rsidR="004210C0" w:rsidRPr="008C5E4B" w:rsidRDefault="006F0B06" w:rsidP="00027453">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Holder: IP </w:t>
            </w:r>
            <w:r w:rsidR="00910D01" w:rsidRPr="008C5E4B">
              <w:rPr>
                <w:rFonts w:ascii="Arial" w:hAnsi="Arial" w:cs="Arial"/>
                <w:sz w:val="22"/>
                <w:szCs w:val="22"/>
                <w:lang w:val="en-IE"/>
              </w:rPr>
              <w:t>a</w:t>
            </w:r>
            <w:r w:rsidRPr="008C5E4B">
              <w:rPr>
                <w:rFonts w:ascii="Arial" w:hAnsi="Arial" w:cs="Arial"/>
                <w:sz w:val="22"/>
                <w:szCs w:val="22"/>
                <w:lang w:val="en-IE"/>
              </w:rPr>
              <w:t>pplicant as Holder of a new DID, a</w:t>
            </w:r>
            <w:r w:rsidR="00DB489A" w:rsidRPr="008C5E4B">
              <w:rPr>
                <w:rFonts w:ascii="Arial" w:hAnsi="Arial" w:cs="Arial"/>
                <w:sz w:val="22"/>
                <w:szCs w:val="22"/>
                <w:lang w:val="en-IE"/>
              </w:rPr>
              <w:t>n</w:t>
            </w:r>
            <w:r w:rsidRPr="008C5E4B">
              <w:rPr>
                <w:rFonts w:ascii="Arial" w:hAnsi="Arial" w:cs="Arial"/>
                <w:sz w:val="22"/>
                <w:szCs w:val="22"/>
                <w:lang w:val="en-IE"/>
              </w:rPr>
              <w:t xml:space="preserve">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004210C0" w:rsidRPr="008C5E4B">
              <w:rPr>
                <w:rFonts w:ascii="Arial" w:hAnsi="Arial" w:cs="Arial"/>
                <w:sz w:val="22"/>
                <w:szCs w:val="22"/>
                <w:lang w:val="en-IE"/>
              </w:rPr>
              <w:t xml:space="preserve"> as </w:t>
            </w:r>
            <w:r w:rsidR="00DB489A" w:rsidRPr="008C5E4B">
              <w:rPr>
                <w:rFonts w:ascii="Arial" w:hAnsi="Arial" w:cs="Arial"/>
                <w:sz w:val="22"/>
                <w:szCs w:val="22"/>
                <w:lang w:val="en-IE"/>
              </w:rPr>
              <w:t>I</w:t>
            </w:r>
            <w:r w:rsidR="004210C0" w:rsidRPr="008C5E4B">
              <w:rPr>
                <w:rFonts w:ascii="Arial" w:hAnsi="Arial" w:cs="Arial"/>
                <w:sz w:val="22"/>
                <w:szCs w:val="22"/>
                <w:lang w:val="en-IE"/>
              </w:rPr>
              <w:t xml:space="preserve">ssuer of new claims, </w:t>
            </w:r>
            <w:r w:rsidRPr="008C5E4B">
              <w:rPr>
                <w:rFonts w:ascii="Arial" w:hAnsi="Arial" w:cs="Arial"/>
                <w:sz w:val="22"/>
                <w:szCs w:val="22"/>
                <w:lang w:val="en-IE"/>
              </w:rPr>
              <w:t xml:space="preserve">WIPO </w:t>
            </w:r>
            <w:proofErr w:type="spellStart"/>
            <w:r w:rsidR="004210C0"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Network</w:t>
            </w:r>
          </w:p>
        </w:tc>
      </w:tr>
      <w:tr w:rsidR="004210C0" w:rsidRPr="008C5E4B" w14:paraId="7C74A58C"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65F03D" w14:textId="77777777" w:rsidR="004210C0" w:rsidRPr="008C5E4B" w:rsidRDefault="004210C0" w:rsidP="007A0DC9">
            <w:pPr>
              <w:pStyle w:val="NormalWeb"/>
              <w:rPr>
                <w:rFonts w:ascii="Arial" w:hAnsi="Arial" w:cs="Arial"/>
                <w:sz w:val="22"/>
                <w:szCs w:val="22"/>
              </w:rPr>
            </w:pPr>
            <w:proofErr w:type="spellStart"/>
            <w:r w:rsidRPr="008C5E4B">
              <w:rPr>
                <w:rFonts w:ascii="Arial" w:hAnsi="Arial" w:cs="Arial"/>
                <w:sz w:val="22"/>
                <w:szCs w:val="22"/>
              </w:rPr>
              <w:t>Background</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E1115" w14:textId="77777777" w:rsidR="004210C0" w:rsidRPr="008C5E4B" w:rsidRDefault="004210C0" w:rsidP="00AB1AE6">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In  case  a </w:t>
            </w:r>
            <w:r w:rsidR="006F0B06" w:rsidRPr="008C5E4B">
              <w:rPr>
                <w:rFonts w:ascii="Arial" w:hAnsi="Arial" w:cs="Arial"/>
                <w:sz w:val="22"/>
                <w:szCs w:val="22"/>
                <w:lang w:val="en-IE"/>
              </w:rPr>
              <w:t xml:space="preserve">WIPO </w:t>
            </w:r>
            <w:r w:rsidRPr="008C5E4B">
              <w:rPr>
                <w:rFonts w:ascii="Arial" w:hAnsi="Arial" w:cs="Arial"/>
                <w:sz w:val="22"/>
                <w:szCs w:val="22"/>
                <w:lang w:val="en-IE"/>
              </w:rPr>
              <w:t xml:space="preserve">DID has already been assigned to a given customer and an update  </w:t>
            </w:r>
            <w:r w:rsidR="00DB489A" w:rsidRPr="008C5E4B">
              <w:rPr>
                <w:rFonts w:ascii="Arial" w:hAnsi="Arial" w:cs="Arial"/>
                <w:sz w:val="22"/>
                <w:szCs w:val="22"/>
                <w:lang w:val="en-IE"/>
              </w:rPr>
              <w:t xml:space="preserve">is </w:t>
            </w:r>
            <w:r w:rsidRPr="008C5E4B">
              <w:rPr>
                <w:rFonts w:ascii="Arial" w:hAnsi="Arial" w:cs="Arial"/>
                <w:sz w:val="22"/>
                <w:szCs w:val="22"/>
                <w:lang w:val="en-IE"/>
              </w:rPr>
              <w:t>required, the following can occur</w:t>
            </w:r>
            <w:r w:rsidR="00DB489A" w:rsidRPr="008C5E4B">
              <w:rPr>
                <w:rFonts w:ascii="Arial" w:hAnsi="Arial" w:cs="Arial"/>
                <w:sz w:val="22"/>
                <w:szCs w:val="22"/>
                <w:lang w:val="en-IE"/>
              </w:rPr>
              <w:t>:</w:t>
            </w:r>
          </w:p>
          <w:p w14:paraId="73A1F997" w14:textId="77777777" w:rsidR="00AB1AE6" w:rsidRPr="008C5E4B" w:rsidRDefault="004210C0" w:rsidP="00AB1AE6">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 </w:t>
            </w:r>
            <w:r w:rsidR="00DB489A" w:rsidRPr="008C5E4B">
              <w:rPr>
                <w:rFonts w:ascii="Arial" w:hAnsi="Arial" w:cs="Arial"/>
                <w:sz w:val="22"/>
                <w:szCs w:val="22"/>
                <w:lang w:val="en-IE"/>
              </w:rPr>
              <w:t>C</w:t>
            </w:r>
            <w:r w:rsidRPr="008C5E4B">
              <w:rPr>
                <w:rFonts w:ascii="Arial" w:hAnsi="Arial" w:cs="Arial"/>
                <w:sz w:val="22"/>
                <w:szCs w:val="22"/>
                <w:lang w:val="en-IE"/>
              </w:rPr>
              <w:t xml:space="preserve">ustomer contacts the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Pr="008C5E4B">
              <w:rPr>
                <w:rFonts w:ascii="Arial" w:hAnsi="Arial" w:cs="Arial"/>
                <w:sz w:val="22"/>
                <w:szCs w:val="22"/>
                <w:lang w:val="en-IE"/>
              </w:rPr>
              <w:t xml:space="preserve"> requesting a change to some of </w:t>
            </w:r>
            <w:r w:rsidR="00DB489A" w:rsidRPr="008C5E4B">
              <w:rPr>
                <w:rFonts w:ascii="Arial" w:hAnsi="Arial" w:cs="Arial"/>
                <w:sz w:val="22"/>
                <w:szCs w:val="22"/>
                <w:lang w:val="en-IE"/>
              </w:rPr>
              <w:t xml:space="preserve">his/her </w:t>
            </w:r>
            <w:r w:rsidRPr="008C5E4B">
              <w:rPr>
                <w:rFonts w:ascii="Arial" w:hAnsi="Arial" w:cs="Arial"/>
                <w:sz w:val="22"/>
                <w:szCs w:val="22"/>
                <w:lang w:val="en-IE"/>
              </w:rPr>
              <w:t xml:space="preserve">claims providing a previously registered </w:t>
            </w:r>
            <w:r w:rsidR="006F0B06" w:rsidRPr="008C5E4B">
              <w:rPr>
                <w:rFonts w:ascii="Arial" w:hAnsi="Arial" w:cs="Arial"/>
                <w:sz w:val="22"/>
                <w:szCs w:val="22"/>
                <w:lang w:val="en-IE"/>
              </w:rPr>
              <w:t xml:space="preserve">WIPO </w:t>
            </w:r>
            <w:r w:rsidRPr="008C5E4B">
              <w:rPr>
                <w:rFonts w:ascii="Arial" w:hAnsi="Arial" w:cs="Arial"/>
                <w:sz w:val="22"/>
                <w:szCs w:val="22"/>
                <w:lang w:val="en-IE"/>
              </w:rPr>
              <w:t>DID</w:t>
            </w:r>
            <w:r w:rsidR="003E076D" w:rsidRPr="008C5E4B">
              <w:rPr>
                <w:rFonts w:ascii="Arial" w:hAnsi="Arial" w:cs="Arial"/>
                <w:sz w:val="22"/>
                <w:szCs w:val="22"/>
                <w:lang w:val="en-IE"/>
              </w:rPr>
              <w:t>.</w:t>
            </w:r>
          </w:p>
          <w:p w14:paraId="27F10115" w14:textId="77777777" w:rsidR="004210C0" w:rsidRPr="008C5E4B" w:rsidRDefault="004210C0" w:rsidP="00AB1AE6">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 The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Pr="008C5E4B">
              <w:rPr>
                <w:rFonts w:ascii="Arial" w:hAnsi="Arial" w:cs="Arial"/>
                <w:sz w:val="22"/>
                <w:szCs w:val="22"/>
                <w:lang w:val="en-IE"/>
              </w:rPr>
              <w:t xml:space="preserve"> runs periodic checks on </w:t>
            </w:r>
            <w:r w:rsidR="00810F97" w:rsidRPr="008C5E4B">
              <w:rPr>
                <w:rFonts w:ascii="Arial" w:hAnsi="Arial" w:cs="Arial"/>
                <w:sz w:val="22"/>
                <w:szCs w:val="22"/>
                <w:lang w:val="en-IE"/>
              </w:rPr>
              <w:t xml:space="preserve">outdated </w:t>
            </w:r>
            <w:r w:rsidRPr="008C5E4B">
              <w:rPr>
                <w:rFonts w:ascii="Arial" w:hAnsi="Arial" w:cs="Arial"/>
                <w:sz w:val="22"/>
                <w:szCs w:val="22"/>
                <w:lang w:val="en-IE"/>
              </w:rPr>
              <w:t xml:space="preserve">data after N weeks/months for already assigned </w:t>
            </w:r>
            <w:r w:rsidR="006F0B06" w:rsidRPr="008C5E4B">
              <w:rPr>
                <w:rFonts w:ascii="Arial" w:hAnsi="Arial" w:cs="Arial"/>
                <w:sz w:val="22"/>
                <w:szCs w:val="22"/>
                <w:lang w:val="en-IE"/>
              </w:rPr>
              <w:t xml:space="preserve">WIPO </w:t>
            </w:r>
            <w:r w:rsidRPr="008C5E4B">
              <w:rPr>
                <w:rFonts w:ascii="Arial" w:hAnsi="Arial" w:cs="Arial"/>
                <w:sz w:val="22"/>
                <w:szCs w:val="22"/>
                <w:lang w:val="en-IE"/>
              </w:rPr>
              <w:t>DID</w:t>
            </w:r>
            <w:r w:rsidR="00810F97" w:rsidRPr="008C5E4B">
              <w:rPr>
                <w:rFonts w:ascii="Arial" w:hAnsi="Arial" w:cs="Arial"/>
                <w:sz w:val="22"/>
                <w:szCs w:val="22"/>
                <w:lang w:val="en-IE"/>
              </w:rPr>
              <w:t>s</w:t>
            </w:r>
            <w:r w:rsidRPr="008C5E4B">
              <w:rPr>
                <w:rFonts w:ascii="Arial" w:hAnsi="Arial" w:cs="Arial"/>
                <w:sz w:val="22"/>
                <w:szCs w:val="22"/>
                <w:lang w:val="en-IE"/>
              </w:rPr>
              <w:t xml:space="preserve"> and takes appropriate actions</w:t>
            </w:r>
            <w:r w:rsidR="003E076D" w:rsidRPr="008C5E4B">
              <w:rPr>
                <w:rFonts w:ascii="Arial" w:hAnsi="Arial" w:cs="Arial"/>
                <w:sz w:val="22"/>
                <w:szCs w:val="22"/>
                <w:lang w:val="en-IE"/>
              </w:rPr>
              <w:t>.</w:t>
            </w:r>
          </w:p>
          <w:p w14:paraId="63C34A55" w14:textId="77777777" w:rsidR="004210C0" w:rsidRPr="008C5E4B" w:rsidRDefault="004210C0" w:rsidP="00AB1AE6">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  Some </w:t>
            </w:r>
            <w:r w:rsidR="00751D28" w:rsidRPr="008C5E4B">
              <w:rPr>
                <w:rFonts w:ascii="Arial" w:hAnsi="Arial" w:cs="Arial"/>
                <w:sz w:val="22"/>
                <w:szCs w:val="22"/>
                <w:lang w:val="en-IE"/>
              </w:rPr>
              <w:t xml:space="preserve">existing </w:t>
            </w:r>
            <w:r w:rsidRPr="008C5E4B">
              <w:rPr>
                <w:rFonts w:ascii="Arial" w:hAnsi="Arial" w:cs="Arial"/>
                <w:sz w:val="22"/>
                <w:szCs w:val="22"/>
                <w:lang w:val="en-IE"/>
              </w:rPr>
              <w:t>external service provide</w:t>
            </w:r>
            <w:r w:rsidR="00751D28" w:rsidRPr="008C5E4B">
              <w:rPr>
                <w:rFonts w:ascii="Arial" w:hAnsi="Arial" w:cs="Arial"/>
                <w:sz w:val="22"/>
                <w:szCs w:val="22"/>
                <w:lang w:val="en-IE"/>
              </w:rPr>
              <w:t>s</w:t>
            </w:r>
            <w:r w:rsidRPr="008C5E4B">
              <w:rPr>
                <w:rFonts w:ascii="Arial" w:hAnsi="Arial" w:cs="Arial"/>
                <w:sz w:val="22"/>
                <w:szCs w:val="22"/>
                <w:lang w:val="en-IE"/>
              </w:rPr>
              <w:t xml:space="preserve"> warnings about potentially updated information (e.g</w:t>
            </w:r>
            <w:r w:rsidR="00751D28" w:rsidRPr="008C5E4B">
              <w:rPr>
                <w:rFonts w:ascii="Arial" w:hAnsi="Arial" w:cs="Arial"/>
                <w:sz w:val="22"/>
                <w:szCs w:val="22"/>
                <w:lang w:val="en-IE"/>
              </w:rPr>
              <w:t>.</w:t>
            </w:r>
            <w:r w:rsidRPr="008C5E4B">
              <w:rPr>
                <w:rFonts w:ascii="Arial" w:hAnsi="Arial" w:cs="Arial"/>
                <w:sz w:val="22"/>
                <w:szCs w:val="22"/>
                <w:lang w:val="en-IE"/>
              </w:rPr>
              <w:t xml:space="preserve"> </w:t>
            </w:r>
            <w:r w:rsidR="003E076D" w:rsidRPr="008C5E4B">
              <w:rPr>
                <w:rFonts w:ascii="Arial" w:hAnsi="Arial" w:cs="Arial"/>
                <w:sz w:val="22"/>
                <w:szCs w:val="22"/>
                <w:lang w:val="en-IE"/>
              </w:rPr>
              <w:t>t</w:t>
            </w:r>
            <w:r w:rsidR="00F62049" w:rsidRPr="008C5E4B">
              <w:rPr>
                <w:rFonts w:ascii="Arial" w:hAnsi="Arial" w:cs="Arial"/>
                <w:sz w:val="22"/>
                <w:szCs w:val="22"/>
                <w:lang w:val="en-IE"/>
              </w:rPr>
              <w:t>he</w:t>
            </w:r>
            <w:r w:rsidRPr="008C5E4B">
              <w:rPr>
                <w:rFonts w:ascii="Arial" w:hAnsi="Arial" w:cs="Arial"/>
                <w:sz w:val="22"/>
                <w:szCs w:val="22"/>
                <w:lang w:val="en-IE"/>
              </w:rPr>
              <w:t xml:space="preserve"> legal status of a corporation, providing its Fiscal Identification Number)</w:t>
            </w:r>
            <w:r w:rsidR="00751D28" w:rsidRPr="008C5E4B">
              <w:rPr>
                <w:rFonts w:ascii="Arial" w:hAnsi="Arial" w:cs="Arial"/>
                <w:sz w:val="22"/>
                <w:szCs w:val="22"/>
                <w:lang w:val="en-IE"/>
              </w:rPr>
              <w:t>.</w:t>
            </w:r>
            <w:r w:rsidRPr="008C5E4B">
              <w:rPr>
                <w:rFonts w:ascii="Arial" w:hAnsi="Arial" w:cs="Arial"/>
                <w:sz w:val="22"/>
                <w:szCs w:val="22"/>
                <w:lang w:val="en-IE"/>
              </w:rPr>
              <w:t xml:space="preserve"> </w:t>
            </w:r>
            <w:r w:rsidR="00751D28" w:rsidRPr="008C5E4B">
              <w:rPr>
                <w:rFonts w:ascii="Arial" w:hAnsi="Arial" w:cs="Arial"/>
                <w:sz w:val="22"/>
                <w:szCs w:val="22"/>
                <w:lang w:val="en-IE"/>
              </w:rPr>
              <w:t xml:space="preserve"> </w:t>
            </w:r>
            <w:r w:rsidRPr="008C5E4B">
              <w:rPr>
                <w:rFonts w:ascii="Arial" w:hAnsi="Arial" w:cs="Arial"/>
                <w:sz w:val="22"/>
                <w:szCs w:val="22"/>
                <w:lang w:val="en-IE"/>
              </w:rPr>
              <w:t xml:space="preserve">A search for claims related to the </w:t>
            </w:r>
            <w:r w:rsidR="006F0B06" w:rsidRPr="008C5E4B">
              <w:rPr>
                <w:rFonts w:ascii="Arial" w:hAnsi="Arial" w:cs="Arial"/>
                <w:sz w:val="22"/>
                <w:szCs w:val="22"/>
                <w:lang w:val="en-IE"/>
              </w:rPr>
              <w:t xml:space="preserve">WIPO </w:t>
            </w:r>
            <w:r w:rsidRPr="008C5E4B">
              <w:rPr>
                <w:rFonts w:ascii="Arial" w:hAnsi="Arial" w:cs="Arial"/>
                <w:sz w:val="22"/>
                <w:szCs w:val="22"/>
                <w:lang w:val="en-IE"/>
              </w:rPr>
              <w:t>DID is done and the update is registered (e.g</w:t>
            </w:r>
            <w:r w:rsidR="00751D28" w:rsidRPr="008C5E4B">
              <w:rPr>
                <w:rFonts w:ascii="Arial" w:hAnsi="Arial" w:cs="Arial"/>
                <w:sz w:val="22"/>
                <w:szCs w:val="22"/>
                <w:lang w:val="en-IE"/>
              </w:rPr>
              <w:t>.</w:t>
            </w:r>
            <w:r w:rsidRPr="008C5E4B">
              <w:rPr>
                <w:rFonts w:ascii="Arial" w:hAnsi="Arial" w:cs="Arial"/>
                <w:sz w:val="22"/>
                <w:szCs w:val="22"/>
                <w:lang w:val="en-IE"/>
              </w:rPr>
              <w:t xml:space="preserve"> a search against Fiscal Id. Numbers is done to retrieve the original affected </w:t>
            </w:r>
            <w:r w:rsidR="006F0B06" w:rsidRPr="008C5E4B">
              <w:rPr>
                <w:rFonts w:ascii="Arial" w:hAnsi="Arial" w:cs="Arial"/>
                <w:sz w:val="22"/>
                <w:szCs w:val="22"/>
                <w:lang w:val="en-IE"/>
              </w:rPr>
              <w:t xml:space="preserve">WIPO </w:t>
            </w:r>
            <w:r w:rsidRPr="008C5E4B">
              <w:rPr>
                <w:rFonts w:ascii="Arial" w:hAnsi="Arial" w:cs="Arial"/>
                <w:sz w:val="22"/>
                <w:szCs w:val="22"/>
                <w:lang w:val="en-IE"/>
              </w:rPr>
              <w:t>DIDs and claims involved and the update is registered)</w:t>
            </w:r>
            <w:r w:rsidR="00751D28" w:rsidRPr="008C5E4B">
              <w:rPr>
                <w:rFonts w:ascii="Arial" w:hAnsi="Arial" w:cs="Arial"/>
                <w:sz w:val="22"/>
                <w:szCs w:val="22"/>
                <w:lang w:val="en-IE"/>
              </w:rPr>
              <w:t>.</w:t>
            </w:r>
          </w:p>
          <w:p w14:paraId="56079890" w14:textId="37F3990E" w:rsidR="004210C0" w:rsidRPr="008C5E4B" w:rsidRDefault="004210C0" w:rsidP="00027453">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 An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Pr="008C5E4B">
              <w:rPr>
                <w:rFonts w:ascii="Arial" w:hAnsi="Arial" w:cs="Arial"/>
                <w:sz w:val="22"/>
                <w:szCs w:val="22"/>
                <w:lang w:val="en-IE"/>
              </w:rPr>
              <w:t xml:space="preserve"> detects through an internal process that the identity information associated </w:t>
            </w:r>
            <w:r w:rsidR="00C638AF" w:rsidRPr="008C5E4B">
              <w:rPr>
                <w:rFonts w:ascii="Arial" w:hAnsi="Arial" w:cs="Arial"/>
                <w:sz w:val="22"/>
                <w:szCs w:val="22"/>
                <w:lang w:val="en-IE"/>
              </w:rPr>
              <w:t>with</w:t>
            </w:r>
            <w:r w:rsidRPr="008C5E4B">
              <w:rPr>
                <w:rFonts w:ascii="Arial" w:hAnsi="Arial" w:cs="Arial"/>
                <w:sz w:val="22"/>
                <w:szCs w:val="22"/>
                <w:lang w:val="en-IE"/>
              </w:rPr>
              <w:t xml:space="preserve"> a </w:t>
            </w:r>
            <w:r w:rsidR="006F0B06" w:rsidRPr="008C5E4B">
              <w:rPr>
                <w:rFonts w:ascii="Arial" w:hAnsi="Arial" w:cs="Arial"/>
                <w:sz w:val="22"/>
                <w:szCs w:val="22"/>
                <w:lang w:val="en-IE"/>
              </w:rPr>
              <w:t xml:space="preserve">WIPO </w:t>
            </w:r>
            <w:r w:rsidRPr="008C5E4B">
              <w:rPr>
                <w:rFonts w:ascii="Arial" w:hAnsi="Arial" w:cs="Arial"/>
                <w:sz w:val="22"/>
                <w:szCs w:val="22"/>
                <w:lang w:val="en-IE"/>
              </w:rPr>
              <w:t xml:space="preserve">DID </w:t>
            </w:r>
            <w:r w:rsidR="009A7255" w:rsidRPr="008C5E4B">
              <w:rPr>
                <w:rFonts w:ascii="Arial" w:hAnsi="Arial" w:cs="Arial"/>
                <w:sz w:val="22"/>
                <w:szCs w:val="22"/>
                <w:lang w:val="en-IE"/>
              </w:rPr>
              <w:t xml:space="preserve">is </w:t>
            </w:r>
            <w:r w:rsidRPr="008C5E4B">
              <w:rPr>
                <w:rFonts w:ascii="Arial" w:hAnsi="Arial" w:cs="Arial"/>
                <w:sz w:val="22"/>
                <w:szCs w:val="22"/>
                <w:lang w:val="en-IE"/>
              </w:rPr>
              <w:t>outdated or invalid and takes appropriate action</w:t>
            </w:r>
            <w:r w:rsidR="009A7255" w:rsidRPr="008C5E4B">
              <w:rPr>
                <w:rFonts w:ascii="Arial" w:hAnsi="Arial" w:cs="Arial"/>
                <w:sz w:val="22"/>
                <w:szCs w:val="22"/>
                <w:lang w:val="en-IE"/>
              </w:rPr>
              <w:t xml:space="preserve"> </w:t>
            </w:r>
            <w:r w:rsidRPr="008C5E4B">
              <w:rPr>
                <w:rFonts w:ascii="Arial" w:hAnsi="Arial" w:cs="Arial"/>
                <w:sz w:val="22"/>
                <w:szCs w:val="22"/>
                <w:lang w:val="en-IE"/>
              </w:rPr>
              <w:t>(e.g. a given claim was registered providing some information about the correct legal status of a corporation</w:t>
            </w:r>
            <w:r w:rsidR="009A7255" w:rsidRPr="008C5E4B">
              <w:rPr>
                <w:rFonts w:ascii="Arial" w:hAnsi="Arial" w:cs="Arial"/>
                <w:sz w:val="22"/>
                <w:szCs w:val="22"/>
                <w:lang w:val="en-IE"/>
              </w:rPr>
              <w:t>; l</w:t>
            </w:r>
            <w:r w:rsidRPr="008C5E4B">
              <w:rPr>
                <w:rFonts w:ascii="Arial" w:hAnsi="Arial" w:cs="Arial"/>
                <w:sz w:val="22"/>
                <w:szCs w:val="22"/>
                <w:lang w:val="en-IE"/>
              </w:rPr>
              <w:t xml:space="preserve">ater on the corporation ceases </w:t>
            </w:r>
            <w:r w:rsidR="009A7255" w:rsidRPr="008C5E4B">
              <w:rPr>
                <w:rFonts w:ascii="Arial" w:hAnsi="Arial" w:cs="Arial"/>
                <w:sz w:val="22"/>
                <w:szCs w:val="22"/>
                <w:lang w:val="en-IE"/>
              </w:rPr>
              <w:t xml:space="preserve">its </w:t>
            </w:r>
            <w:r w:rsidRPr="008C5E4B">
              <w:rPr>
                <w:rFonts w:ascii="Arial" w:hAnsi="Arial" w:cs="Arial"/>
                <w:sz w:val="22"/>
                <w:szCs w:val="22"/>
                <w:lang w:val="en-IE"/>
              </w:rPr>
              <w:t>activity and the claim needs to be updated)</w:t>
            </w:r>
            <w:r w:rsidR="00713BDF" w:rsidRPr="008C5E4B">
              <w:rPr>
                <w:rFonts w:ascii="Arial" w:hAnsi="Arial" w:cs="Arial"/>
                <w:sz w:val="22"/>
                <w:szCs w:val="22"/>
                <w:lang w:val="en-IE"/>
              </w:rPr>
              <w:t>.</w:t>
            </w:r>
          </w:p>
        </w:tc>
      </w:tr>
      <w:tr w:rsidR="004210C0" w:rsidRPr="008C5E4B" w14:paraId="120B307C"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FFF8E0" w14:textId="77777777" w:rsidR="004210C0" w:rsidRPr="008C5E4B" w:rsidRDefault="004210C0" w:rsidP="007A0DC9">
            <w:pPr>
              <w:pStyle w:val="NormalWeb"/>
              <w:rPr>
                <w:rFonts w:ascii="Arial" w:hAnsi="Arial" w:cs="Arial"/>
                <w:sz w:val="22"/>
                <w:szCs w:val="22"/>
                <w:lang w:val="en-US"/>
              </w:rPr>
            </w:pPr>
            <w:r w:rsidRPr="008C5E4B">
              <w:rPr>
                <w:rFonts w:ascii="Arial" w:hAnsi="Arial" w:cs="Arial"/>
                <w:sz w:val="22"/>
                <w:szCs w:val="22"/>
                <w:lang w:val="en-US"/>
              </w:rPr>
              <w:t>Objective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FB7D84" w14:textId="77777777" w:rsidR="004210C0" w:rsidRPr="008C5E4B" w:rsidRDefault="00553CF1" w:rsidP="00027453">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An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004210C0" w:rsidRPr="008C5E4B">
              <w:rPr>
                <w:rFonts w:ascii="Arial" w:hAnsi="Arial" w:cs="Arial"/>
                <w:sz w:val="22"/>
                <w:szCs w:val="22"/>
                <w:lang w:val="en-IE"/>
              </w:rPr>
              <w:t xml:space="preserve"> wants to update the existing information about a given </w:t>
            </w:r>
            <w:r w:rsidR="006F0B06" w:rsidRPr="008C5E4B">
              <w:rPr>
                <w:rFonts w:ascii="Arial" w:hAnsi="Arial" w:cs="Arial"/>
                <w:sz w:val="22"/>
                <w:szCs w:val="22"/>
                <w:lang w:val="en-IE"/>
              </w:rPr>
              <w:t xml:space="preserve">WIPO </w:t>
            </w:r>
            <w:r w:rsidR="004210C0" w:rsidRPr="008C5E4B">
              <w:rPr>
                <w:rFonts w:ascii="Arial" w:hAnsi="Arial" w:cs="Arial"/>
                <w:sz w:val="22"/>
                <w:szCs w:val="22"/>
                <w:lang w:val="en-IE"/>
              </w:rPr>
              <w:t>DID.</w:t>
            </w:r>
          </w:p>
        </w:tc>
      </w:tr>
      <w:tr w:rsidR="004210C0" w:rsidRPr="008C5E4B" w14:paraId="6251B43F"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4FBE84" w14:textId="77777777" w:rsidR="004210C0" w:rsidRPr="008C5E4B" w:rsidRDefault="004210C0" w:rsidP="007A0DC9">
            <w:pPr>
              <w:pStyle w:val="NormalWeb"/>
              <w:rPr>
                <w:rFonts w:ascii="Arial" w:hAnsi="Arial" w:cs="Arial"/>
                <w:sz w:val="22"/>
                <w:szCs w:val="22"/>
              </w:rPr>
            </w:pPr>
            <w:proofErr w:type="spellStart"/>
            <w:r w:rsidRPr="008C5E4B">
              <w:rPr>
                <w:rFonts w:ascii="Arial" w:hAnsi="Arial" w:cs="Arial"/>
                <w:sz w:val="22"/>
                <w:szCs w:val="22"/>
              </w:rPr>
              <w:t>Narrative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4CB401" w14:textId="77777777" w:rsidR="004210C0" w:rsidRPr="008C5E4B" w:rsidRDefault="002031E4" w:rsidP="004210C0">
            <w:pPr>
              <w:numPr>
                <w:ilvl w:val="0"/>
                <w:numId w:val="31"/>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An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004210C0" w:rsidRPr="008C5E4B">
              <w:rPr>
                <w:rFonts w:ascii="Arial" w:hAnsi="Arial" w:cs="Arial"/>
                <w:sz w:val="22"/>
                <w:szCs w:val="22"/>
                <w:lang w:val="en-IE"/>
              </w:rPr>
              <w:t xml:space="preserve"> retrieves the information about a given customer</w:t>
            </w:r>
            <w:r w:rsidR="009208C9" w:rsidRPr="008C5E4B">
              <w:rPr>
                <w:rFonts w:ascii="Arial" w:hAnsi="Arial" w:cs="Arial"/>
                <w:sz w:val="22"/>
                <w:szCs w:val="22"/>
                <w:lang w:val="en-IE"/>
              </w:rPr>
              <w:t>’s</w:t>
            </w:r>
            <w:r w:rsidR="004210C0" w:rsidRPr="008C5E4B">
              <w:rPr>
                <w:rFonts w:ascii="Arial" w:hAnsi="Arial" w:cs="Arial"/>
                <w:sz w:val="22"/>
                <w:szCs w:val="22"/>
                <w:lang w:val="en-IE"/>
              </w:rPr>
              <w:t xml:space="preserve"> </w:t>
            </w:r>
            <w:r w:rsidR="006F0B06" w:rsidRPr="008C5E4B">
              <w:rPr>
                <w:rFonts w:ascii="Arial" w:hAnsi="Arial" w:cs="Arial"/>
                <w:sz w:val="22"/>
                <w:szCs w:val="22"/>
                <w:lang w:val="en-IE"/>
              </w:rPr>
              <w:t xml:space="preserve">WIPO </w:t>
            </w:r>
            <w:r w:rsidR="00713BDF" w:rsidRPr="008C5E4B">
              <w:rPr>
                <w:rFonts w:ascii="Arial" w:hAnsi="Arial" w:cs="Arial"/>
                <w:sz w:val="22"/>
                <w:szCs w:val="22"/>
                <w:lang w:val="en-IE"/>
              </w:rPr>
              <w:t>DID</w:t>
            </w:r>
            <w:r w:rsidR="00BC1C3B" w:rsidRPr="008C5E4B">
              <w:rPr>
                <w:rFonts w:ascii="Arial" w:hAnsi="Arial" w:cs="Arial"/>
                <w:sz w:val="22"/>
                <w:szCs w:val="22"/>
                <w:lang w:val="en-IE"/>
              </w:rPr>
              <w:t>;</w:t>
            </w:r>
          </w:p>
          <w:p w14:paraId="11A27357" w14:textId="77777777" w:rsidR="004210C0" w:rsidRPr="008C5E4B" w:rsidRDefault="002031E4" w:rsidP="004210C0">
            <w:pPr>
              <w:numPr>
                <w:ilvl w:val="0"/>
                <w:numId w:val="31"/>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An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004210C0" w:rsidRPr="008C5E4B">
              <w:rPr>
                <w:rFonts w:ascii="Arial" w:hAnsi="Arial" w:cs="Arial"/>
                <w:sz w:val="22"/>
                <w:szCs w:val="22"/>
                <w:lang w:val="en-IE"/>
              </w:rPr>
              <w:t xml:space="preserve"> reviews the data through a</w:t>
            </w:r>
            <w:r w:rsidR="00713BDF" w:rsidRPr="008C5E4B">
              <w:rPr>
                <w:rFonts w:ascii="Arial" w:hAnsi="Arial" w:cs="Arial"/>
                <w:sz w:val="22"/>
                <w:szCs w:val="22"/>
                <w:lang w:val="en-IE"/>
              </w:rPr>
              <w:t>ny established internal process</w:t>
            </w:r>
            <w:r w:rsidR="00BC1C3B" w:rsidRPr="008C5E4B">
              <w:rPr>
                <w:rFonts w:ascii="Arial" w:hAnsi="Arial" w:cs="Arial"/>
                <w:sz w:val="22"/>
                <w:szCs w:val="22"/>
                <w:lang w:val="en-IE"/>
              </w:rPr>
              <w:t>; and</w:t>
            </w:r>
          </w:p>
          <w:p w14:paraId="202F9671" w14:textId="77777777" w:rsidR="004210C0" w:rsidRPr="008C5E4B" w:rsidRDefault="002031E4" w:rsidP="004210C0">
            <w:pPr>
              <w:numPr>
                <w:ilvl w:val="0"/>
                <w:numId w:val="31"/>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An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004210C0" w:rsidRPr="008C5E4B">
              <w:rPr>
                <w:rFonts w:ascii="Arial" w:hAnsi="Arial" w:cs="Arial"/>
                <w:sz w:val="22"/>
                <w:szCs w:val="22"/>
                <w:lang w:val="en-IE"/>
              </w:rPr>
              <w:t xml:space="preserve"> updates (or create new) claims pointing to the given </w:t>
            </w:r>
            <w:r w:rsidR="006F0B06" w:rsidRPr="008C5E4B">
              <w:rPr>
                <w:rFonts w:ascii="Arial" w:hAnsi="Arial" w:cs="Arial"/>
                <w:sz w:val="22"/>
                <w:szCs w:val="22"/>
                <w:lang w:val="en-IE"/>
              </w:rPr>
              <w:t xml:space="preserve">WIPO </w:t>
            </w:r>
            <w:r w:rsidR="004210C0" w:rsidRPr="008C5E4B">
              <w:rPr>
                <w:rFonts w:ascii="Arial" w:hAnsi="Arial" w:cs="Arial"/>
                <w:sz w:val="22"/>
                <w:szCs w:val="22"/>
                <w:lang w:val="en-IE"/>
              </w:rPr>
              <w:t>DID.</w:t>
            </w:r>
          </w:p>
          <w:p w14:paraId="17A2F9B1" w14:textId="52C9622C" w:rsidR="00662DBB" w:rsidRPr="00662DBB" w:rsidRDefault="000370C2" w:rsidP="00662DBB">
            <w:pPr>
              <w:pStyle w:val="NormalWeb"/>
              <w:jc w:val="center"/>
              <w:rPr>
                <w:rFonts w:ascii="Arial" w:hAnsi="Arial" w:cs="Arial"/>
                <w:sz w:val="22"/>
                <w:szCs w:val="22"/>
                <w:lang w:val="en-IE"/>
              </w:rPr>
            </w:pPr>
            <w:r w:rsidRPr="008C5E4B">
              <w:rPr>
                <w:rFonts w:ascii="Arial" w:hAnsi="Arial" w:cs="Arial"/>
                <w:noProof/>
                <w:sz w:val="22"/>
                <w:szCs w:val="22"/>
                <w:lang w:val="en-US" w:eastAsia="zh-CN"/>
              </w:rPr>
              <w:drawing>
                <wp:inline distT="0" distB="0" distL="0" distR="0" wp14:anchorId="0051FA2E" wp14:editId="7F687F8F">
                  <wp:extent cx="2428390" cy="2910798"/>
                  <wp:effectExtent l="0" t="0" r="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D management.png"/>
                          <pic:cNvPicPr/>
                        </pic:nvPicPr>
                        <pic:blipFill>
                          <a:blip r:embed="rId14">
                            <a:extLst>
                              <a:ext uri="{28A0092B-C50C-407E-A947-70E740481C1C}">
                                <a14:useLocalDpi xmlns:a14="http://schemas.microsoft.com/office/drawing/2010/main" val="0"/>
                              </a:ext>
                            </a:extLst>
                          </a:blip>
                          <a:stretch>
                            <a:fillRect/>
                          </a:stretch>
                        </pic:blipFill>
                        <pic:spPr>
                          <a:xfrm>
                            <a:off x="0" y="0"/>
                            <a:ext cx="2458804" cy="2947253"/>
                          </a:xfrm>
                          <a:prstGeom prst="rect">
                            <a:avLst/>
                          </a:prstGeom>
                        </pic:spPr>
                      </pic:pic>
                    </a:graphicData>
                  </a:graphic>
                </wp:inline>
              </w:drawing>
            </w:r>
          </w:p>
        </w:tc>
      </w:tr>
    </w:tbl>
    <w:p w14:paraId="118CE424" w14:textId="18B36008" w:rsidR="004210C0" w:rsidRPr="008C5E4B" w:rsidRDefault="00B273BA" w:rsidP="00007800">
      <w:pPr>
        <w:pStyle w:val="Heading3"/>
        <w:spacing w:before="240" w:after="60"/>
        <w:rPr>
          <w:rFonts w:ascii="Arial" w:hAnsi="Arial" w:cs="Arial"/>
          <w:color w:val="auto"/>
          <w:sz w:val="22"/>
          <w:szCs w:val="22"/>
          <w:lang w:val="en-US"/>
        </w:rPr>
      </w:pPr>
      <w:bookmarkStart w:id="16" w:name="_Toc64639522"/>
      <w:bookmarkStart w:id="17" w:name="_Toc83055052"/>
      <w:r w:rsidRPr="008C5E4B">
        <w:rPr>
          <w:rFonts w:ascii="Arial" w:hAnsi="Arial" w:cs="Arial"/>
          <w:color w:val="auto"/>
          <w:sz w:val="22"/>
          <w:szCs w:val="22"/>
          <w:lang w:val="en-US"/>
        </w:rPr>
        <w:t xml:space="preserve">USD3: </w:t>
      </w:r>
      <w:r w:rsidR="004210C0" w:rsidRPr="008C5E4B">
        <w:rPr>
          <w:rFonts w:ascii="Arial" w:hAnsi="Arial" w:cs="Arial"/>
          <w:color w:val="auto"/>
          <w:sz w:val="22"/>
          <w:szCs w:val="22"/>
          <w:lang w:val="en-US"/>
        </w:rPr>
        <w:t xml:space="preserve">A User loses </w:t>
      </w:r>
      <w:r w:rsidR="008D2155" w:rsidRPr="008C5E4B">
        <w:rPr>
          <w:rFonts w:ascii="Arial" w:hAnsi="Arial" w:cs="Arial"/>
          <w:color w:val="auto"/>
          <w:sz w:val="22"/>
          <w:szCs w:val="22"/>
          <w:lang w:val="en-US"/>
        </w:rPr>
        <w:t xml:space="preserve">his/her </w:t>
      </w:r>
      <w:r w:rsidR="004210C0" w:rsidRPr="008C5E4B">
        <w:rPr>
          <w:rFonts w:ascii="Arial" w:hAnsi="Arial" w:cs="Arial"/>
          <w:color w:val="auto"/>
          <w:sz w:val="22"/>
          <w:szCs w:val="22"/>
          <w:lang w:val="en-US"/>
        </w:rPr>
        <w:t>digital identity</w:t>
      </w:r>
      <w:bookmarkEnd w:id="16"/>
      <w:bookmarkEnd w:id="17"/>
    </w:p>
    <w:p w14:paraId="6518FC70" w14:textId="77777777" w:rsidR="00B273BA" w:rsidRPr="008C5E4B" w:rsidRDefault="00B273BA" w:rsidP="00B273BA">
      <w:pPr>
        <w:rPr>
          <w:rFonts w:ascii="Arial" w:hAnsi="Arial" w:cs="Arial"/>
          <w:sz w:val="22"/>
          <w:szCs w:val="22"/>
          <w:lang w:val="en-US"/>
        </w:rPr>
      </w:pPr>
    </w:p>
    <w:tbl>
      <w:tblPr>
        <w:tblStyle w:val="NormalTable0"/>
        <w:tblW w:w="0" w:type="auto"/>
        <w:tblInd w:w="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325"/>
        <w:gridCol w:w="8010"/>
      </w:tblGrid>
      <w:tr w:rsidR="004210C0" w:rsidRPr="008C5E4B" w14:paraId="24B5355D"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9939D8" w14:textId="77777777" w:rsidR="004210C0" w:rsidRPr="008C5E4B" w:rsidRDefault="004210C0" w:rsidP="007A0DC9">
            <w:pPr>
              <w:pStyle w:val="NormalWeb"/>
              <w:rPr>
                <w:rFonts w:ascii="Arial" w:hAnsi="Arial" w:cs="Arial"/>
                <w:sz w:val="22"/>
                <w:szCs w:val="22"/>
              </w:rPr>
            </w:pPr>
            <w:r w:rsidRPr="008C5E4B">
              <w:rPr>
                <w:rFonts w:ascii="Arial" w:hAnsi="Arial" w:cs="Arial"/>
                <w:sz w:val="22"/>
                <w:szCs w:val="22"/>
              </w:rPr>
              <w:t>Role(s)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F9E37A" w14:textId="2E003F8C" w:rsidR="004210C0" w:rsidRPr="00662DBB" w:rsidRDefault="006F0B06" w:rsidP="00662DB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Holder: IP </w:t>
            </w:r>
            <w:r w:rsidR="00015FD0" w:rsidRPr="008C5E4B">
              <w:rPr>
                <w:rFonts w:ascii="Arial" w:hAnsi="Arial" w:cs="Arial"/>
                <w:sz w:val="22"/>
                <w:szCs w:val="22"/>
                <w:lang w:val="en-IE"/>
              </w:rPr>
              <w:t>a</w:t>
            </w:r>
            <w:r w:rsidRPr="008C5E4B">
              <w:rPr>
                <w:rFonts w:ascii="Arial" w:hAnsi="Arial" w:cs="Arial"/>
                <w:sz w:val="22"/>
                <w:szCs w:val="22"/>
                <w:lang w:val="en-IE"/>
              </w:rPr>
              <w:t>pplicant as Holder of a new DID</w:t>
            </w:r>
            <w:r w:rsidR="00104998" w:rsidRPr="008C5E4B">
              <w:rPr>
                <w:rFonts w:ascii="Arial" w:hAnsi="Arial" w:cs="Arial"/>
                <w:sz w:val="22"/>
                <w:szCs w:val="22"/>
                <w:lang w:val="en-IE"/>
              </w:rPr>
              <w:t>1</w:t>
            </w:r>
            <w:r w:rsidR="004210C0" w:rsidRPr="008C5E4B">
              <w:rPr>
                <w:rFonts w:ascii="Arial" w:hAnsi="Arial" w:cs="Arial"/>
                <w:sz w:val="22"/>
                <w:szCs w:val="22"/>
                <w:lang w:val="en-IE"/>
              </w:rPr>
              <w:t xml:space="preserve">, </w:t>
            </w:r>
            <w:r w:rsidRPr="008C5E4B">
              <w:rPr>
                <w:rFonts w:ascii="Arial" w:hAnsi="Arial" w:cs="Arial"/>
                <w:sz w:val="22"/>
                <w:szCs w:val="22"/>
                <w:lang w:val="en-IE"/>
              </w:rPr>
              <w:t>a</w:t>
            </w:r>
            <w:r w:rsidR="0031513E" w:rsidRPr="008C5E4B">
              <w:rPr>
                <w:rFonts w:ascii="Arial" w:hAnsi="Arial" w:cs="Arial"/>
                <w:sz w:val="22"/>
                <w:szCs w:val="22"/>
                <w:lang w:val="en-IE"/>
              </w:rPr>
              <w:t>n</w:t>
            </w:r>
            <w:r w:rsidRPr="008C5E4B">
              <w:rPr>
                <w:rFonts w:ascii="Arial" w:hAnsi="Arial" w:cs="Arial"/>
                <w:sz w:val="22"/>
                <w:szCs w:val="22"/>
                <w:lang w:val="en-IE"/>
              </w:rPr>
              <w:t xml:space="preserve">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004210C0" w:rsidRPr="008C5E4B">
              <w:rPr>
                <w:rFonts w:ascii="Arial" w:hAnsi="Arial" w:cs="Arial"/>
                <w:sz w:val="22"/>
                <w:szCs w:val="22"/>
                <w:lang w:val="en-IE"/>
              </w:rPr>
              <w:t xml:space="preserve"> as </w:t>
            </w:r>
            <w:r w:rsidR="0031513E" w:rsidRPr="008C5E4B">
              <w:rPr>
                <w:rFonts w:ascii="Arial" w:hAnsi="Arial" w:cs="Arial"/>
                <w:sz w:val="22"/>
                <w:szCs w:val="22"/>
                <w:lang w:val="en-IE"/>
              </w:rPr>
              <w:t>V</w:t>
            </w:r>
            <w:r w:rsidR="004210C0" w:rsidRPr="008C5E4B">
              <w:rPr>
                <w:rFonts w:ascii="Arial" w:hAnsi="Arial" w:cs="Arial"/>
                <w:sz w:val="22"/>
                <w:szCs w:val="22"/>
                <w:lang w:val="en-IE"/>
              </w:rPr>
              <w:t xml:space="preserve">erifier and </w:t>
            </w:r>
            <w:r w:rsidR="0031513E" w:rsidRPr="008C5E4B">
              <w:rPr>
                <w:rFonts w:ascii="Arial" w:hAnsi="Arial" w:cs="Arial"/>
                <w:sz w:val="22"/>
                <w:szCs w:val="22"/>
                <w:lang w:val="en-IE"/>
              </w:rPr>
              <w:t>I</w:t>
            </w:r>
            <w:r w:rsidR="004210C0" w:rsidRPr="008C5E4B">
              <w:rPr>
                <w:rFonts w:ascii="Arial" w:hAnsi="Arial" w:cs="Arial"/>
                <w:sz w:val="22"/>
                <w:szCs w:val="22"/>
                <w:lang w:val="en-IE"/>
              </w:rPr>
              <w:t xml:space="preserve">ssuer of new digital </w:t>
            </w:r>
            <w:r w:rsidR="00B273BA" w:rsidRPr="008C5E4B">
              <w:rPr>
                <w:rFonts w:ascii="Arial" w:hAnsi="Arial" w:cs="Arial"/>
                <w:sz w:val="22"/>
                <w:szCs w:val="22"/>
                <w:lang w:val="en-IE"/>
              </w:rPr>
              <w:t>artefacts</w:t>
            </w:r>
            <w:r w:rsidR="004210C0" w:rsidRPr="008C5E4B">
              <w:rPr>
                <w:rFonts w:ascii="Arial" w:hAnsi="Arial" w:cs="Arial"/>
                <w:sz w:val="22"/>
                <w:szCs w:val="22"/>
                <w:lang w:val="en-IE"/>
              </w:rPr>
              <w:t xml:space="preserve">, </w:t>
            </w:r>
            <w:r w:rsidRPr="008C5E4B">
              <w:rPr>
                <w:rFonts w:ascii="Arial" w:hAnsi="Arial" w:cs="Arial"/>
                <w:sz w:val="22"/>
                <w:szCs w:val="22"/>
                <w:lang w:val="en-IE"/>
              </w:rPr>
              <w:t xml:space="preserve">WIPO </w:t>
            </w:r>
            <w:r w:rsidR="00104998" w:rsidRPr="008C5E4B">
              <w:rPr>
                <w:rFonts w:ascii="Arial" w:hAnsi="Arial" w:cs="Arial"/>
                <w:sz w:val="22"/>
                <w:szCs w:val="22"/>
                <w:lang w:val="en-IE"/>
              </w:rPr>
              <w:t>BC Network</w:t>
            </w:r>
          </w:p>
        </w:tc>
      </w:tr>
      <w:tr w:rsidR="004210C0" w:rsidRPr="008C5E4B" w14:paraId="466AA2DC"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CCEADB" w14:textId="77777777" w:rsidR="004210C0" w:rsidRPr="008C5E4B" w:rsidRDefault="004210C0" w:rsidP="007A0DC9">
            <w:pPr>
              <w:pStyle w:val="NormalWeb"/>
              <w:rPr>
                <w:rFonts w:ascii="Arial" w:hAnsi="Arial" w:cs="Arial"/>
                <w:sz w:val="22"/>
                <w:szCs w:val="22"/>
              </w:rPr>
            </w:pPr>
            <w:proofErr w:type="spellStart"/>
            <w:r w:rsidRPr="008C5E4B">
              <w:rPr>
                <w:rFonts w:ascii="Arial" w:hAnsi="Arial" w:cs="Arial"/>
                <w:sz w:val="22"/>
                <w:szCs w:val="22"/>
              </w:rPr>
              <w:t>Background</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E7020B" w14:textId="7BE6791D" w:rsidR="004210C0" w:rsidRPr="00662DBB" w:rsidRDefault="004210C0" w:rsidP="00662DB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An </w:t>
            </w:r>
            <w:r w:rsidR="006F0B06" w:rsidRPr="008C5E4B">
              <w:rPr>
                <w:rFonts w:ascii="Arial" w:hAnsi="Arial" w:cs="Arial"/>
                <w:sz w:val="22"/>
                <w:szCs w:val="22"/>
                <w:lang w:val="en-IE"/>
              </w:rPr>
              <w:t>applicant</w:t>
            </w:r>
            <w:r w:rsidRPr="008C5E4B">
              <w:rPr>
                <w:rFonts w:ascii="Arial" w:hAnsi="Arial" w:cs="Arial"/>
                <w:sz w:val="22"/>
                <w:szCs w:val="22"/>
                <w:lang w:val="en-IE"/>
              </w:rPr>
              <w:t xml:space="preserve"> (natural or legal person) has been assigned a WIPO </w:t>
            </w:r>
            <w:r w:rsidR="006F0B06" w:rsidRPr="008C5E4B">
              <w:rPr>
                <w:rFonts w:ascii="Arial" w:hAnsi="Arial" w:cs="Arial"/>
                <w:sz w:val="22"/>
                <w:szCs w:val="22"/>
                <w:lang w:val="en-IE"/>
              </w:rPr>
              <w:t>D</w:t>
            </w:r>
            <w:r w:rsidRPr="008C5E4B">
              <w:rPr>
                <w:rFonts w:ascii="Arial" w:hAnsi="Arial" w:cs="Arial"/>
                <w:sz w:val="22"/>
                <w:szCs w:val="22"/>
                <w:lang w:val="en-IE"/>
              </w:rPr>
              <w:t xml:space="preserve">ID and has some IP rights </w:t>
            </w:r>
            <w:r w:rsidR="0031513E" w:rsidRPr="008C5E4B">
              <w:rPr>
                <w:rFonts w:ascii="Arial" w:hAnsi="Arial" w:cs="Arial"/>
                <w:sz w:val="22"/>
                <w:szCs w:val="22"/>
                <w:lang w:val="en-IE"/>
              </w:rPr>
              <w:t xml:space="preserve">linked </w:t>
            </w:r>
            <w:r w:rsidRPr="008C5E4B">
              <w:rPr>
                <w:rFonts w:ascii="Arial" w:hAnsi="Arial" w:cs="Arial"/>
                <w:sz w:val="22"/>
                <w:szCs w:val="22"/>
                <w:lang w:val="en-IE"/>
              </w:rPr>
              <w:t xml:space="preserve">to </w:t>
            </w:r>
            <w:r w:rsidR="00015FD0" w:rsidRPr="008C5E4B">
              <w:rPr>
                <w:rFonts w:ascii="Arial" w:hAnsi="Arial" w:cs="Arial"/>
                <w:sz w:val="22"/>
                <w:szCs w:val="22"/>
                <w:lang w:val="en-IE"/>
              </w:rPr>
              <w:t xml:space="preserve">his/her </w:t>
            </w:r>
            <w:r w:rsidRPr="008C5E4B">
              <w:rPr>
                <w:rFonts w:ascii="Arial" w:hAnsi="Arial" w:cs="Arial"/>
                <w:sz w:val="22"/>
                <w:szCs w:val="22"/>
                <w:lang w:val="en-IE"/>
              </w:rPr>
              <w:t xml:space="preserve">WIPO </w:t>
            </w:r>
            <w:r w:rsidR="006F0B06" w:rsidRPr="008C5E4B">
              <w:rPr>
                <w:rFonts w:ascii="Arial" w:hAnsi="Arial" w:cs="Arial"/>
                <w:sz w:val="22"/>
                <w:szCs w:val="22"/>
                <w:lang w:val="en-IE"/>
              </w:rPr>
              <w:t>D</w:t>
            </w:r>
            <w:r w:rsidR="00007800" w:rsidRPr="008C5E4B">
              <w:rPr>
                <w:rFonts w:ascii="Arial" w:hAnsi="Arial" w:cs="Arial"/>
                <w:sz w:val="22"/>
                <w:szCs w:val="22"/>
                <w:lang w:val="en-IE"/>
              </w:rPr>
              <w:t>ID. </w:t>
            </w:r>
            <w:r w:rsidR="00851E36" w:rsidRPr="008C5E4B">
              <w:rPr>
                <w:rFonts w:ascii="Arial" w:hAnsi="Arial" w:cs="Arial"/>
                <w:sz w:val="22"/>
                <w:szCs w:val="22"/>
                <w:lang w:val="en-IE"/>
              </w:rPr>
              <w:t xml:space="preserve"> </w:t>
            </w:r>
            <w:r w:rsidRPr="008C5E4B">
              <w:rPr>
                <w:rFonts w:ascii="Arial" w:hAnsi="Arial" w:cs="Arial"/>
                <w:sz w:val="22"/>
                <w:szCs w:val="22"/>
                <w:lang w:val="en-IE"/>
              </w:rPr>
              <w:t xml:space="preserve">Such actor loses the cryptographic secrets that allowed </w:t>
            </w:r>
            <w:r w:rsidR="00167FEC" w:rsidRPr="008C5E4B">
              <w:rPr>
                <w:rFonts w:ascii="Arial" w:hAnsi="Arial" w:cs="Arial"/>
                <w:sz w:val="22"/>
                <w:szCs w:val="22"/>
                <w:lang w:val="en-IE"/>
              </w:rPr>
              <w:t xml:space="preserve">him/her </w:t>
            </w:r>
            <w:r w:rsidRPr="008C5E4B">
              <w:rPr>
                <w:rFonts w:ascii="Arial" w:hAnsi="Arial" w:cs="Arial"/>
                <w:sz w:val="22"/>
                <w:szCs w:val="22"/>
                <w:lang w:val="en-IE"/>
              </w:rPr>
              <w:t>to identify him</w:t>
            </w:r>
            <w:r w:rsidR="00167FEC" w:rsidRPr="008C5E4B">
              <w:rPr>
                <w:rFonts w:ascii="Arial" w:hAnsi="Arial" w:cs="Arial"/>
                <w:sz w:val="22"/>
                <w:szCs w:val="22"/>
                <w:lang w:val="en-IE"/>
              </w:rPr>
              <w:t>/her</w:t>
            </w:r>
            <w:r w:rsidRPr="008C5E4B">
              <w:rPr>
                <w:rFonts w:ascii="Arial" w:hAnsi="Arial" w:cs="Arial"/>
                <w:sz w:val="22"/>
                <w:szCs w:val="22"/>
                <w:lang w:val="en-IE"/>
              </w:rPr>
              <w:t xml:space="preserve">self as the subject associated </w:t>
            </w:r>
            <w:r w:rsidR="00C638AF" w:rsidRPr="008C5E4B">
              <w:rPr>
                <w:rFonts w:ascii="Arial" w:hAnsi="Arial" w:cs="Arial"/>
                <w:sz w:val="22"/>
                <w:szCs w:val="22"/>
                <w:lang w:val="en-IE"/>
              </w:rPr>
              <w:t>with</w:t>
            </w:r>
            <w:r w:rsidRPr="008C5E4B">
              <w:rPr>
                <w:rFonts w:ascii="Arial" w:hAnsi="Arial" w:cs="Arial"/>
                <w:sz w:val="22"/>
                <w:szCs w:val="22"/>
                <w:lang w:val="en-IE"/>
              </w:rPr>
              <w:t xml:space="preserve"> a </w:t>
            </w:r>
            <w:r w:rsidR="006F0B06" w:rsidRPr="008C5E4B">
              <w:rPr>
                <w:rFonts w:ascii="Arial" w:hAnsi="Arial" w:cs="Arial"/>
                <w:sz w:val="22"/>
                <w:szCs w:val="22"/>
                <w:lang w:val="en-IE"/>
              </w:rPr>
              <w:t xml:space="preserve">WIPO </w:t>
            </w:r>
            <w:r w:rsidRPr="008C5E4B">
              <w:rPr>
                <w:rFonts w:ascii="Arial" w:hAnsi="Arial" w:cs="Arial"/>
                <w:sz w:val="22"/>
                <w:szCs w:val="22"/>
                <w:lang w:val="en-IE"/>
              </w:rPr>
              <w:t xml:space="preserve">DID </w:t>
            </w:r>
            <w:r w:rsidR="00167FEC" w:rsidRPr="008C5E4B">
              <w:rPr>
                <w:rFonts w:ascii="Arial" w:hAnsi="Arial" w:cs="Arial"/>
                <w:sz w:val="22"/>
                <w:szCs w:val="22"/>
                <w:lang w:val="en-IE"/>
              </w:rPr>
              <w:t xml:space="preserve">in </w:t>
            </w:r>
            <w:r w:rsidRPr="008C5E4B">
              <w:rPr>
                <w:rFonts w:ascii="Arial" w:hAnsi="Arial" w:cs="Arial"/>
                <w:sz w:val="22"/>
                <w:szCs w:val="22"/>
                <w:lang w:val="en-IE"/>
              </w:rPr>
              <w:t xml:space="preserve">the Identity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w:t>
            </w:r>
          </w:p>
        </w:tc>
      </w:tr>
      <w:tr w:rsidR="004210C0" w:rsidRPr="008C5E4B" w14:paraId="3C5D7ACD"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69AC2" w14:textId="77777777" w:rsidR="004210C0" w:rsidRPr="008C5E4B" w:rsidRDefault="004210C0" w:rsidP="007A0DC9">
            <w:pPr>
              <w:pStyle w:val="NormalWeb"/>
              <w:rPr>
                <w:rFonts w:ascii="Arial" w:hAnsi="Arial" w:cs="Arial"/>
                <w:sz w:val="22"/>
                <w:szCs w:val="22"/>
              </w:rPr>
            </w:pPr>
            <w:proofErr w:type="spellStart"/>
            <w:r w:rsidRPr="008C5E4B">
              <w:rPr>
                <w:rFonts w:ascii="Arial" w:hAnsi="Arial" w:cs="Arial"/>
                <w:sz w:val="22"/>
                <w:szCs w:val="22"/>
              </w:rPr>
              <w:t>Objective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875987" w14:textId="7B747604" w:rsidR="004210C0" w:rsidRPr="00662DBB" w:rsidRDefault="006F0B06" w:rsidP="00662DB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An IP applicant, owner of a </w:t>
            </w:r>
            <w:r w:rsidR="004210C0" w:rsidRPr="008C5E4B">
              <w:rPr>
                <w:rFonts w:ascii="Arial" w:hAnsi="Arial" w:cs="Arial"/>
                <w:sz w:val="22"/>
                <w:szCs w:val="22"/>
                <w:lang w:val="en-IE"/>
              </w:rPr>
              <w:t xml:space="preserve">WIPO </w:t>
            </w:r>
            <w:r w:rsidRPr="008C5E4B">
              <w:rPr>
                <w:rFonts w:ascii="Arial" w:hAnsi="Arial" w:cs="Arial"/>
                <w:sz w:val="22"/>
                <w:szCs w:val="22"/>
                <w:lang w:val="en-IE"/>
              </w:rPr>
              <w:t>DID</w:t>
            </w:r>
            <w:r w:rsidR="00167FEC" w:rsidRPr="008C5E4B">
              <w:rPr>
                <w:rFonts w:ascii="Arial" w:hAnsi="Arial" w:cs="Arial"/>
                <w:sz w:val="22"/>
                <w:szCs w:val="22"/>
                <w:lang w:val="en-IE"/>
              </w:rPr>
              <w:t>,</w:t>
            </w:r>
            <w:r w:rsidR="004210C0" w:rsidRPr="008C5E4B">
              <w:rPr>
                <w:rFonts w:ascii="Arial" w:hAnsi="Arial" w:cs="Arial"/>
                <w:sz w:val="22"/>
                <w:szCs w:val="22"/>
                <w:lang w:val="en-IE"/>
              </w:rPr>
              <w:t xml:space="preserve"> wants to recover </w:t>
            </w:r>
            <w:r w:rsidR="00167FEC" w:rsidRPr="008C5E4B">
              <w:rPr>
                <w:rFonts w:ascii="Arial" w:hAnsi="Arial" w:cs="Arial"/>
                <w:sz w:val="22"/>
                <w:szCs w:val="22"/>
                <w:lang w:val="en-IE"/>
              </w:rPr>
              <w:t>his/her</w:t>
            </w:r>
            <w:r w:rsidR="004210C0" w:rsidRPr="008C5E4B">
              <w:rPr>
                <w:rFonts w:ascii="Arial" w:hAnsi="Arial" w:cs="Arial"/>
                <w:sz w:val="22"/>
                <w:szCs w:val="22"/>
                <w:lang w:val="en-IE"/>
              </w:rPr>
              <w:t xml:space="preserve"> WIPO identity.</w:t>
            </w:r>
          </w:p>
        </w:tc>
      </w:tr>
      <w:tr w:rsidR="004210C0" w:rsidRPr="008C5E4B" w14:paraId="2E605451"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3CD061" w14:textId="77777777" w:rsidR="004210C0" w:rsidRPr="008C5E4B" w:rsidRDefault="004210C0" w:rsidP="007A0DC9">
            <w:pPr>
              <w:pStyle w:val="NormalWeb"/>
              <w:rPr>
                <w:rFonts w:ascii="Arial" w:hAnsi="Arial" w:cs="Arial"/>
                <w:sz w:val="22"/>
                <w:szCs w:val="22"/>
              </w:rPr>
            </w:pPr>
            <w:proofErr w:type="spellStart"/>
            <w:r w:rsidRPr="008C5E4B">
              <w:rPr>
                <w:rFonts w:ascii="Arial" w:hAnsi="Arial" w:cs="Arial"/>
                <w:sz w:val="22"/>
                <w:szCs w:val="22"/>
              </w:rPr>
              <w:t>Narrative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130522" w14:textId="77777777" w:rsidR="004210C0" w:rsidRPr="008C5E4B" w:rsidRDefault="00713BDF" w:rsidP="004210C0">
            <w:pPr>
              <w:numPr>
                <w:ilvl w:val="0"/>
                <w:numId w:val="32"/>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An IP </w:t>
            </w:r>
            <w:r w:rsidR="00015FD0" w:rsidRPr="008C5E4B">
              <w:rPr>
                <w:rFonts w:ascii="Arial" w:hAnsi="Arial" w:cs="Arial"/>
                <w:sz w:val="22"/>
                <w:szCs w:val="22"/>
                <w:lang w:val="en-IE"/>
              </w:rPr>
              <w:t>a</w:t>
            </w:r>
            <w:r w:rsidRPr="008C5E4B">
              <w:rPr>
                <w:rFonts w:ascii="Arial" w:hAnsi="Arial" w:cs="Arial"/>
                <w:sz w:val="22"/>
                <w:szCs w:val="22"/>
                <w:lang w:val="en-IE"/>
              </w:rPr>
              <w:t xml:space="preserve">pplicant owning a WIPO DID </w:t>
            </w:r>
            <w:r w:rsidR="004210C0" w:rsidRPr="008C5E4B">
              <w:rPr>
                <w:rFonts w:ascii="Arial" w:hAnsi="Arial" w:cs="Arial"/>
                <w:sz w:val="22"/>
                <w:szCs w:val="22"/>
                <w:lang w:val="en-IE"/>
              </w:rPr>
              <w:t xml:space="preserve">will contact an </w:t>
            </w:r>
            <w:r w:rsidR="00E06085" w:rsidRPr="008C5E4B">
              <w:rPr>
                <w:rFonts w:ascii="Arial" w:hAnsi="Arial" w:cs="Arial"/>
                <w:sz w:val="22"/>
                <w:szCs w:val="22"/>
                <w:lang w:val="en-IE"/>
              </w:rPr>
              <w:t>IP O</w:t>
            </w:r>
            <w:r w:rsidR="00027453" w:rsidRPr="008C5E4B">
              <w:rPr>
                <w:rFonts w:ascii="Arial" w:hAnsi="Arial" w:cs="Arial"/>
                <w:sz w:val="22"/>
                <w:szCs w:val="22"/>
                <w:lang w:val="en-IE"/>
              </w:rPr>
              <w:t>ffice</w:t>
            </w:r>
            <w:r w:rsidR="004210C0" w:rsidRPr="008C5E4B">
              <w:rPr>
                <w:rFonts w:ascii="Arial" w:hAnsi="Arial" w:cs="Arial"/>
                <w:sz w:val="22"/>
                <w:szCs w:val="22"/>
                <w:lang w:val="en-IE"/>
              </w:rPr>
              <w:t xml:space="preserve"> where the </w:t>
            </w:r>
            <w:r w:rsidRPr="008C5E4B">
              <w:rPr>
                <w:rFonts w:ascii="Arial" w:hAnsi="Arial" w:cs="Arial"/>
                <w:sz w:val="22"/>
                <w:szCs w:val="22"/>
                <w:lang w:val="en-IE"/>
              </w:rPr>
              <w:t xml:space="preserve">WIPO </w:t>
            </w:r>
            <w:r w:rsidR="004210C0" w:rsidRPr="008C5E4B">
              <w:rPr>
                <w:rFonts w:ascii="Arial" w:hAnsi="Arial" w:cs="Arial"/>
                <w:sz w:val="22"/>
                <w:szCs w:val="22"/>
                <w:lang w:val="en-IE"/>
              </w:rPr>
              <w:t>DID was created, providing as much information as possible (requ</w:t>
            </w:r>
            <w:r w:rsidRPr="008C5E4B">
              <w:rPr>
                <w:rFonts w:ascii="Arial" w:hAnsi="Arial" w:cs="Arial"/>
                <w:sz w:val="22"/>
                <w:szCs w:val="22"/>
                <w:lang w:val="en-IE"/>
              </w:rPr>
              <w:t>est</w:t>
            </w:r>
            <w:r w:rsidR="00EB1C01" w:rsidRPr="008C5E4B">
              <w:rPr>
                <w:rFonts w:ascii="Arial" w:hAnsi="Arial" w:cs="Arial"/>
                <w:sz w:val="22"/>
                <w:szCs w:val="22"/>
                <w:lang w:val="en-IE"/>
              </w:rPr>
              <w:t>ed</w:t>
            </w:r>
            <w:r w:rsidRPr="008C5E4B">
              <w:rPr>
                <w:rFonts w:ascii="Arial" w:hAnsi="Arial" w:cs="Arial"/>
                <w:sz w:val="22"/>
                <w:szCs w:val="22"/>
                <w:lang w:val="en-IE"/>
              </w:rPr>
              <w:t xml:space="preserve"> time, passport number, </w:t>
            </w:r>
            <w:r w:rsidR="00EB1C01" w:rsidRPr="008C5E4B">
              <w:rPr>
                <w:rFonts w:ascii="Arial" w:hAnsi="Arial" w:cs="Arial"/>
                <w:sz w:val="22"/>
                <w:szCs w:val="22"/>
                <w:lang w:val="en-IE"/>
              </w:rPr>
              <w:t>etc</w:t>
            </w:r>
            <w:r w:rsidRPr="008C5E4B">
              <w:rPr>
                <w:rFonts w:ascii="Arial" w:hAnsi="Arial" w:cs="Arial"/>
                <w:sz w:val="22"/>
                <w:szCs w:val="22"/>
                <w:lang w:val="en-IE"/>
              </w:rPr>
              <w:t>.)</w:t>
            </w:r>
            <w:r w:rsidR="00BC1C3B" w:rsidRPr="008C5E4B">
              <w:rPr>
                <w:rFonts w:ascii="Arial" w:hAnsi="Arial" w:cs="Arial"/>
                <w:sz w:val="22"/>
                <w:szCs w:val="22"/>
                <w:lang w:val="en-IE"/>
              </w:rPr>
              <w:t>;</w:t>
            </w:r>
          </w:p>
          <w:p w14:paraId="3DB8D8C5" w14:textId="77777777" w:rsidR="004210C0" w:rsidRPr="008C5E4B" w:rsidRDefault="004210C0" w:rsidP="004210C0">
            <w:pPr>
              <w:numPr>
                <w:ilvl w:val="0"/>
                <w:numId w:val="32"/>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WIPO, in a best-effort mode, will try to retrieve the </w:t>
            </w:r>
            <w:r w:rsidR="00713BDF" w:rsidRPr="008C5E4B">
              <w:rPr>
                <w:rFonts w:ascii="Arial" w:hAnsi="Arial" w:cs="Arial"/>
                <w:sz w:val="22"/>
                <w:szCs w:val="22"/>
                <w:lang w:val="en-IE"/>
              </w:rPr>
              <w:t xml:space="preserve">WIPO </w:t>
            </w:r>
            <w:r w:rsidRPr="008C5E4B">
              <w:rPr>
                <w:rFonts w:ascii="Arial" w:hAnsi="Arial" w:cs="Arial"/>
                <w:sz w:val="22"/>
                <w:szCs w:val="22"/>
                <w:lang w:val="en-IE"/>
              </w:rPr>
              <w:t>DID, reset the password to access the front-end web</w:t>
            </w:r>
            <w:r w:rsidR="00E420D7" w:rsidRPr="008C5E4B">
              <w:rPr>
                <w:rFonts w:ascii="Arial" w:hAnsi="Arial" w:cs="Arial"/>
                <w:sz w:val="22"/>
                <w:szCs w:val="22"/>
                <w:lang w:val="en-IE"/>
              </w:rPr>
              <w:t xml:space="preserve"> </w:t>
            </w:r>
            <w:r w:rsidRPr="008C5E4B">
              <w:rPr>
                <w:rFonts w:ascii="Arial" w:hAnsi="Arial" w:cs="Arial"/>
                <w:sz w:val="22"/>
                <w:szCs w:val="22"/>
                <w:lang w:val="en-IE"/>
              </w:rPr>
              <w:t xml:space="preserve">app (for standard users delegating management of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private keys) or associate new public keys to an existing </w:t>
            </w:r>
            <w:r w:rsidR="00713BDF" w:rsidRPr="008C5E4B">
              <w:rPr>
                <w:rFonts w:ascii="Arial" w:hAnsi="Arial" w:cs="Arial"/>
                <w:sz w:val="22"/>
                <w:szCs w:val="22"/>
                <w:lang w:val="en-IE"/>
              </w:rPr>
              <w:t xml:space="preserve">WIPO </w:t>
            </w:r>
            <w:r w:rsidRPr="008C5E4B">
              <w:rPr>
                <w:rFonts w:ascii="Arial" w:hAnsi="Arial" w:cs="Arial"/>
                <w:sz w:val="22"/>
                <w:szCs w:val="22"/>
                <w:lang w:val="en-IE"/>
              </w:rPr>
              <w:t>DID (advanced users or corporations mana</w:t>
            </w:r>
            <w:r w:rsidR="00713BDF" w:rsidRPr="008C5E4B">
              <w:rPr>
                <w:rFonts w:ascii="Arial" w:hAnsi="Arial" w:cs="Arial"/>
                <w:sz w:val="22"/>
                <w:szCs w:val="22"/>
                <w:lang w:val="en-IE"/>
              </w:rPr>
              <w:t>ging private keys on their own)</w:t>
            </w:r>
            <w:r w:rsidR="00BC1C3B" w:rsidRPr="008C5E4B">
              <w:rPr>
                <w:rFonts w:ascii="Arial" w:hAnsi="Arial" w:cs="Arial"/>
                <w:sz w:val="22"/>
                <w:szCs w:val="22"/>
                <w:lang w:val="en-IE"/>
              </w:rPr>
              <w:t>; and</w:t>
            </w:r>
          </w:p>
          <w:p w14:paraId="7760DB39" w14:textId="77777777" w:rsidR="00007800" w:rsidRPr="008C5E4B" w:rsidRDefault="004210C0" w:rsidP="004210C0">
            <w:pPr>
              <w:numPr>
                <w:ilvl w:val="0"/>
                <w:numId w:val="32"/>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The security measures to </w:t>
            </w:r>
            <w:r w:rsidR="00591A7B" w:rsidRPr="008C5E4B">
              <w:rPr>
                <w:rFonts w:ascii="Arial" w:hAnsi="Arial" w:cs="Arial"/>
                <w:sz w:val="22"/>
                <w:szCs w:val="22"/>
                <w:lang w:val="en-IE"/>
              </w:rPr>
              <w:t>restore</w:t>
            </w:r>
            <w:r w:rsidRPr="008C5E4B">
              <w:rPr>
                <w:rFonts w:ascii="Arial" w:hAnsi="Arial" w:cs="Arial"/>
                <w:sz w:val="22"/>
                <w:szCs w:val="22"/>
                <w:lang w:val="en-IE"/>
              </w:rPr>
              <w:t xml:space="preserve"> the ID can be extended based on already existing claims for a given </w:t>
            </w:r>
            <w:r w:rsidR="00713BDF" w:rsidRPr="008C5E4B">
              <w:rPr>
                <w:rFonts w:ascii="Arial" w:hAnsi="Arial" w:cs="Arial"/>
                <w:sz w:val="22"/>
                <w:szCs w:val="22"/>
                <w:lang w:val="en-IE"/>
              </w:rPr>
              <w:t>WIPO DID</w:t>
            </w:r>
            <w:r w:rsidR="00015FD0" w:rsidRPr="008C5E4B">
              <w:rPr>
                <w:rFonts w:ascii="Arial" w:hAnsi="Arial" w:cs="Arial"/>
                <w:sz w:val="22"/>
                <w:szCs w:val="22"/>
                <w:lang w:val="en-IE"/>
              </w:rPr>
              <w:t>.</w:t>
            </w:r>
            <w:r w:rsidRPr="008C5E4B">
              <w:rPr>
                <w:rFonts w:ascii="Arial" w:hAnsi="Arial" w:cs="Arial"/>
                <w:sz w:val="22"/>
                <w:szCs w:val="22"/>
                <w:lang w:val="en-IE"/>
              </w:rPr>
              <w:br/>
              <w:t xml:space="preserve">If a </w:t>
            </w:r>
            <w:r w:rsidR="00EB1C01" w:rsidRPr="008C5E4B">
              <w:rPr>
                <w:rFonts w:ascii="Arial" w:hAnsi="Arial" w:cs="Arial"/>
                <w:sz w:val="22"/>
                <w:szCs w:val="22"/>
                <w:lang w:val="en-IE"/>
              </w:rPr>
              <w:t>V</w:t>
            </w:r>
            <w:r w:rsidR="002A422C" w:rsidRPr="008C5E4B">
              <w:rPr>
                <w:rFonts w:ascii="Arial" w:hAnsi="Arial" w:cs="Arial"/>
                <w:sz w:val="22"/>
                <w:szCs w:val="22"/>
                <w:lang w:val="en-IE"/>
              </w:rPr>
              <w:t>C</w:t>
            </w:r>
            <w:r w:rsidRPr="008C5E4B">
              <w:rPr>
                <w:rFonts w:ascii="Arial" w:hAnsi="Arial" w:cs="Arial"/>
                <w:sz w:val="22"/>
                <w:szCs w:val="22"/>
                <w:lang w:val="en-IE"/>
              </w:rPr>
              <w:t xml:space="preserve"> has already being assigned to the </w:t>
            </w:r>
            <w:r w:rsidR="00713BDF" w:rsidRPr="008C5E4B">
              <w:rPr>
                <w:rFonts w:ascii="Arial" w:hAnsi="Arial" w:cs="Arial"/>
                <w:sz w:val="22"/>
                <w:szCs w:val="22"/>
                <w:lang w:val="en-IE"/>
              </w:rPr>
              <w:t xml:space="preserve">WIPO </w:t>
            </w:r>
            <w:r w:rsidRPr="008C5E4B">
              <w:rPr>
                <w:rFonts w:ascii="Arial" w:hAnsi="Arial" w:cs="Arial"/>
                <w:sz w:val="22"/>
                <w:szCs w:val="22"/>
                <w:lang w:val="en-IE"/>
              </w:rPr>
              <w:t xml:space="preserve">DID node, WIPO can request </w:t>
            </w:r>
            <w:r w:rsidR="00EB1C01" w:rsidRPr="008C5E4B">
              <w:rPr>
                <w:rFonts w:ascii="Arial" w:hAnsi="Arial" w:cs="Arial"/>
                <w:sz w:val="22"/>
                <w:szCs w:val="22"/>
                <w:lang w:val="en-IE"/>
              </w:rPr>
              <w:t xml:space="preserve">from </w:t>
            </w:r>
            <w:r w:rsidRPr="008C5E4B">
              <w:rPr>
                <w:rFonts w:ascii="Arial" w:hAnsi="Arial" w:cs="Arial"/>
                <w:sz w:val="22"/>
                <w:szCs w:val="22"/>
                <w:lang w:val="en-IE"/>
              </w:rPr>
              <w:t xml:space="preserve">the user a proof matching the credential. </w:t>
            </w:r>
            <w:r w:rsidR="00EB1C01" w:rsidRPr="008C5E4B">
              <w:rPr>
                <w:rFonts w:ascii="Arial" w:hAnsi="Arial" w:cs="Arial"/>
                <w:sz w:val="22"/>
                <w:szCs w:val="22"/>
                <w:lang w:val="en-IE"/>
              </w:rPr>
              <w:t xml:space="preserve"> </w:t>
            </w:r>
            <w:r w:rsidRPr="008C5E4B">
              <w:rPr>
                <w:rFonts w:ascii="Arial" w:hAnsi="Arial" w:cs="Arial"/>
                <w:sz w:val="22"/>
                <w:szCs w:val="22"/>
                <w:lang w:val="en-IE"/>
              </w:rPr>
              <w:t>For example, the user can send WIPO the original file ass</w:t>
            </w:r>
            <w:r w:rsidR="00713BDF" w:rsidRPr="008C5E4B">
              <w:rPr>
                <w:rFonts w:ascii="Arial" w:hAnsi="Arial" w:cs="Arial"/>
                <w:sz w:val="22"/>
                <w:szCs w:val="22"/>
                <w:lang w:val="en-IE"/>
              </w:rPr>
              <w:t>ociated with a given hash</w:t>
            </w:r>
            <w:r w:rsidR="00EB1C01" w:rsidRPr="008C5E4B">
              <w:rPr>
                <w:rFonts w:ascii="Arial" w:hAnsi="Arial" w:cs="Arial"/>
                <w:sz w:val="22"/>
                <w:szCs w:val="22"/>
                <w:lang w:val="en-IE"/>
              </w:rPr>
              <w:t xml:space="preserve"> </w:t>
            </w:r>
            <w:r w:rsidR="00007800" w:rsidRPr="008C5E4B">
              <w:rPr>
                <w:rFonts w:ascii="Arial" w:hAnsi="Arial" w:cs="Arial"/>
                <w:sz w:val="22"/>
                <w:szCs w:val="22"/>
                <w:lang w:val="en-IE"/>
              </w:rPr>
              <w:t>proof.</w:t>
            </w:r>
          </w:p>
          <w:p w14:paraId="46848E07" w14:textId="77777777" w:rsidR="004210C0" w:rsidRPr="008C5E4B" w:rsidRDefault="004210C0" w:rsidP="007A0DC9">
            <w:pPr>
              <w:spacing w:before="100" w:beforeAutospacing="1" w:after="100" w:afterAutospacing="1"/>
              <w:jc w:val="center"/>
              <w:rPr>
                <w:rFonts w:ascii="Arial" w:hAnsi="Arial" w:cs="Arial"/>
                <w:sz w:val="22"/>
                <w:szCs w:val="22"/>
                <w:lang w:val="en-IE"/>
              </w:rPr>
            </w:pPr>
            <w:r w:rsidRPr="008C5E4B">
              <w:rPr>
                <w:rFonts w:ascii="Arial" w:hAnsi="Arial" w:cs="Arial"/>
                <w:noProof/>
                <w:sz w:val="22"/>
                <w:szCs w:val="22"/>
                <w:lang w:val="en-US" w:eastAsia="zh-CN"/>
              </w:rPr>
              <w:drawing>
                <wp:inline distT="0" distB="0" distL="0" distR="0" wp14:anchorId="23DA1A53" wp14:editId="013094E2">
                  <wp:extent cx="4667693" cy="4407889"/>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se DID.png"/>
                          <pic:cNvPicPr/>
                        </pic:nvPicPr>
                        <pic:blipFill>
                          <a:blip r:embed="rId15">
                            <a:extLst>
                              <a:ext uri="{28A0092B-C50C-407E-A947-70E740481C1C}">
                                <a14:useLocalDpi xmlns:a14="http://schemas.microsoft.com/office/drawing/2010/main" val="0"/>
                              </a:ext>
                            </a:extLst>
                          </a:blip>
                          <a:stretch>
                            <a:fillRect/>
                          </a:stretch>
                        </pic:blipFill>
                        <pic:spPr>
                          <a:xfrm>
                            <a:off x="0" y="0"/>
                            <a:ext cx="4693862" cy="4432602"/>
                          </a:xfrm>
                          <a:prstGeom prst="rect">
                            <a:avLst/>
                          </a:prstGeom>
                        </pic:spPr>
                      </pic:pic>
                    </a:graphicData>
                  </a:graphic>
                </wp:inline>
              </w:drawing>
            </w:r>
          </w:p>
          <w:p w14:paraId="66498AD7" w14:textId="77777777" w:rsidR="004210C0" w:rsidRPr="008C5E4B" w:rsidRDefault="004210C0" w:rsidP="007A0DC9">
            <w:pPr>
              <w:pStyle w:val="NormalWeb"/>
              <w:jc w:val="center"/>
              <w:rPr>
                <w:rFonts w:ascii="Arial" w:hAnsi="Arial" w:cs="Arial"/>
                <w:sz w:val="22"/>
                <w:szCs w:val="22"/>
              </w:rPr>
            </w:pPr>
          </w:p>
        </w:tc>
      </w:tr>
    </w:tbl>
    <w:p w14:paraId="408F64B8" w14:textId="77777777" w:rsidR="004210C0" w:rsidRPr="008C5E4B" w:rsidRDefault="004210C0" w:rsidP="004210C0">
      <w:pPr>
        <w:rPr>
          <w:rFonts w:ascii="Arial" w:hAnsi="Arial" w:cs="Arial"/>
          <w:sz w:val="22"/>
          <w:szCs w:val="22"/>
          <w:lang w:val="en-US"/>
        </w:rPr>
      </w:pPr>
    </w:p>
    <w:p w14:paraId="5817B0A6" w14:textId="77777777" w:rsidR="00B273BA" w:rsidRPr="008C5E4B" w:rsidRDefault="00B273BA" w:rsidP="00143E04">
      <w:pPr>
        <w:pStyle w:val="Heading2"/>
        <w:rPr>
          <w:lang w:val="en-IE"/>
        </w:rPr>
      </w:pPr>
      <w:bookmarkStart w:id="18" w:name="_Toc83055053"/>
      <w:r w:rsidRPr="008C5E4B">
        <w:rPr>
          <w:lang w:val="en-IE"/>
        </w:rPr>
        <w:t>USER STORIES RELATED TO PATENT LIFECYCLE (</w:t>
      </w:r>
      <w:r w:rsidR="004D4B8E" w:rsidRPr="008C5E4B">
        <w:rPr>
          <w:lang w:val="en-IE"/>
        </w:rPr>
        <w:t>USP</w:t>
      </w:r>
      <w:r w:rsidRPr="008C5E4B">
        <w:rPr>
          <w:lang w:val="en-IE"/>
        </w:rPr>
        <w:t>)</w:t>
      </w:r>
      <w:bookmarkEnd w:id="18"/>
    </w:p>
    <w:p w14:paraId="1FE0A6ED" w14:textId="77777777" w:rsidR="00B273BA" w:rsidRPr="008C5E4B" w:rsidRDefault="00B273BA" w:rsidP="00007800">
      <w:pPr>
        <w:pStyle w:val="Heading3"/>
        <w:spacing w:before="240" w:after="60"/>
        <w:rPr>
          <w:rFonts w:ascii="Arial" w:hAnsi="Arial" w:cs="Arial"/>
          <w:color w:val="auto"/>
          <w:sz w:val="22"/>
          <w:szCs w:val="22"/>
          <w:lang w:val="en-US"/>
        </w:rPr>
      </w:pPr>
      <w:bookmarkStart w:id="19" w:name="_Toc64639524"/>
      <w:bookmarkStart w:id="20" w:name="_Toc83055054"/>
      <w:r w:rsidRPr="008C5E4B">
        <w:rPr>
          <w:rFonts w:ascii="Arial" w:hAnsi="Arial" w:cs="Arial"/>
          <w:color w:val="auto"/>
          <w:sz w:val="22"/>
          <w:szCs w:val="22"/>
          <w:lang w:val="en-US"/>
        </w:rPr>
        <w:t xml:space="preserve">USP1: </w:t>
      </w:r>
      <w:r w:rsidR="00534F09" w:rsidRPr="008C5E4B">
        <w:rPr>
          <w:rFonts w:ascii="Arial" w:hAnsi="Arial" w:cs="Arial"/>
          <w:color w:val="auto"/>
          <w:sz w:val="22"/>
          <w:szCs w:val="22"/>
          <w:lang w:val="en-US"/>
        </w:rPr>
        <w:t xml:space="preserve">Timestamping on a pre-filing </w:t>
      </w:r>
      <w:r w:rsidR="001D64EF" w:rsidRPr="008C5E4B">
        <w:rPr>
          <w:rFonts w:ascii="Arial" w:hAnsi="Arial" w:cs="Arial"/>
          <w:color w:val="auto"/>
          <w:sz w:val="22"/>
          <w:szCs w:val="22"/>
          <w:lang w:val="en-US"/>
        </w:rPr>
        <w:t>data</w:t>
      </w:r>
      <w:r w:rsidR="00534F09" w:rsidRPr="008C5E4B">
        <w:rPr>
          <w:rFonts w:ascii="Arial" w:hAnsi="Arial" w:cs="Arial"/>
          <w:color w:val="auto"/>
          <w:sz w:val="22"/>
          <w:szCs w:val="22"/>
          <w:lang w:val="en-US"/>
        </w:rPr>
        <w:t xml:space="preserve"> l</w:t>
      </w:r>
      <w:r w:rsidR="0081412B" w:rsidRPr="008C5E4B">
        <w:rPr>
          <w:rFonts w:ascii="Arial" w:hAnsi="Arial" w:cs="Arial"/>
          <w:color w:val="auto"/>
          <w:sz w:val="22"/>
          <w:szCs w:val="22"/>
          <w:lang w:val="en-US"/>
        </w:rPr>
        <w:t xml:space="preserve">ab </w:t>
      </w:r>
      <w:r w:rsidR="00534F09" w:rsidRPr="008C5E4B">
        <w:rPr>
          <w:rFonts w:ascii="Arial" w:hAnsi="Arial" w:cs="Arial"/>
          <w:color w:val="auto"/>
          <w:sz w:val="22"/>
          <w:szCs w:val="22"/>
          <w:lang w:val="en-US"/>
        </w:rPr>
        <w:t>n</w:t>
      </w:r>
      <w:r w:rsidR="0081412B" w:rsidRPr="008C5E4B">
        <w:rPr>
          <w:rFonts w:ascii="Arial" w:hAnsi="Arial" w:cs="Arial"/>
          <w:color w:val="auto"/>
          <w:sz w:val="22"/>
          <w:szCs w:val="22"/>
          <w:lang w:val="en-US"/>
        </w:rPr>
        <w:t>otes</w:t>
      </w:r>
      <w:r w:rsidRPr="008C5E4B">
        <w:rPr>
          <w:rFonts w:ascii="Arial" w:hAnsi="Arial" w:cs="Arial"/>
          <w:color w:val="auto"/>
          <w:sz w:val="22"/>
          <w:szCs w:val="22"/>
          <w:lang w:val="en-US"/>
        </w:rPr>
        <w:t>.</w:t>
      </w:r>
      <w:bookmarkEnd w:id="19"/>
      <w:bookmarkEnd w:id="20"/>
    </w:p>
    <w:p w14:paraId="087084AE" w14:textId="77777777" w:rsidR="00B273BA" w:rsidRPr="008C5E4B" w:rsidRDefault="00B273BA" w:rsidP="00B273BA">
      <w:pPr>
        <w:rPr>
          <w:rFonts w:ascii="Arial" w:hAnsi="Arial" w:cs="Arial"/>
          <w:sz w:val="22"/>
          <w:szCs w:val="22"/>
          <w:lang w:val="en-US"/>
        </w:rPr>
      </w:pPr>
    </w:p>
    <w:tbl>
      <w:tblPr>
        <w:tblStyle w:val="NormalTable0"/>
        <w:tblW w:w="0" w:type="auto"/>
        <w:tblInd w:w="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325"/>
        <w:gridCol w:w="8010"/>
      </w:tblGrid>
      <w:tr w:rsidR="00B273BA" w:rsidRPr="008C5E4B" w14:paraId="3D4FED0A"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9EABA0" w14:textId="77777777" w:rsidR="00B273BA" w:rsidRPr="008C5E4B" w:rsidRDefault="00B273BA" w:rsidP="007A0DC9">
            <w:pPr>
              <w:pStyle w:val="NormalWeb"/>
              <w:rPr>
                <w:rFonts w:ascii="Arial" w:hAnsi="Arial" w:cs="Arial"/>
                <w:sz w:val="22"/>
                <w:szCs w:val="22"/>
              </w:rPr>
            </w:pPr>
            <w:r w:rsidRPr="008C5E4B">
              <w:rPr>
                <w:rFonts w:ascii="Arial" w:hAnsi="Arial" w:cs="Arial"/>
                <w:sz w:val="22"/>
                <w:szCs w:val="22"/>
              </w:rPr>
              <w:t>Role(s)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2AFD9A" w14:textId="77777777" w:rsidR="00B273BA" w:rsidRPr="008C5E4B" w:rsidRDefault="00B273BA" w:rsidP="00534F09">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Inventor as </w:t>
            </w:r>
            <w:r w:rsidR="00BE37ED" w:rsidRPr="008C5E4B">
              <w:rPr>
                <w:rFonts w:ascii="Arial" w:hAnsi="Arial" w:cs="Arial"/>
                <w:sz w:val="22"/>
                <w:szCs w:val="22"/>
                <w:lang w:val="en-IE"/>
              </w:rPr>
              <w:t>H</w:t>
            </w:r>
            <w:r w:rsidRPr="008C5E4B">
              <w:rPr>
                <w:rFonts w:ascii="Arial" w:hAnsi="Arial" w:cs="Arial"/>
                <w:sz w:val="22"/>
                <w:szCs w:val="22"/>
                <w:lang w:val="en-IE"/>
              </w:rPr>
              <w:t xml:space="preserve">older of current </w:t>
            </w:r>
            <w:r w:rsidR="00713BDF" w:rsidRPr="008C5E4B">
              <w:rPr>
                <w:rFonts w:ascii="Arial" w:hAnsi="Arial" w:cs="Arial"/>
                <w:sz w:val="22"/>
                <w:szCs w:val="22"/>
                <w:lang w:val="en-IE"/>
              </w:rPr>
              <w:t xml:space="preserve">WIPO </w:t>
            </w:r>
            <w:r w:rsidRPr="008C5E4B">
              <w:rPr>
                <w:rFonts w:ascii="Arial" w:hAnsi="Arial" w:cs="Arial"/>
                <w:sz w:val="22"/>
                <w:szCs w:val="22"/>
                <w:lang w:val="en-IE"/>
              </w:rPr>
              <w:t xml:space="preserve">DID, </w:t>
            </w:r>
            <w:r w:rsidR="00534F09" w:rsidRPr="008C5E4B">
              <w:rPr>
                <w:rFonts w:ascii="Arial" w:hAnsi="Arial" w:cs="Arial"/>
                <w:sz w:val="22"/>
                <w:szCs w:val="22"/>
                <w:lang w:val="en-IE"/>
              </w:rPr>
              <w:t>a timestamping service provider such as WIPO PROOF</w:t>
            </w:r>
            <w:r w:rsidRPr="008C5E4B">
              <w:rPr>
                <w:rFonts w:ascii="Arial" w:hAnsi="Arial" w:cs="Arial"/>
                <w:sz w:val="22"/>
                <w:szCs w:val="22"/>
                <w:lang w:val="en-IE"/>
              </w:rPr>
              <w:t xml:space="preserve"> as </w:t>
            </w:r>
            <w:r w:rsidR="00BE37ED" w:rsidRPr="008C5E4B">
              <w:rPr>
                <w:rFonts w:ascii="Arial" w:hAnsi="Arial" w:cs="Arial"/>
                <w:sz w:val="22"/>
                <w:szCs w:val="22"/>
                <w:lang w:val="en-IE"/>
              </w:rPr>
              <w:t>V</w:t>
            </w:r>
            <w:r w:rsidRPr="008C5E4B">
              <w:rPr>
                <w:rFonts w:ascii="Arial" w:hAnsi="Arial" w:cs="Arial"/>
                <w:sz w:val="22"/>
                <w:szCs w:val="22"/>
                <w:lang w:val="en-IE"/>
              </w:rPr>
              <w:t xml:space="preserve">erifier of </w:t>
            </w:r>
            <w:r w:rsidR="00713BDF" w:rsidRPr="008C5E4B">
              <w:rPr>
                <w:rFonts w:ascii="Arial" w:hAnsi="Arial" w:cs="Arial"/>
                <w:sz w:val="22"/>
                <w:szCs w:val="22"/>
                <w:lang w:val="en-IE"/>
              </w:rPr>
              <w:t xml:space="preserve">WIPO </w:t>
            </w:r>
            <w:r w:rsidRPr="008C5E4B">
              <w:rPr>
                <w:rFonts w:ascii="Arial" w:hAnsi="Arial" w:cs="Arial"/>
                <w:sz w:val="22"/>
                <w:szCs w:val="22"/>
                <w:lang w:val="en-IE"/>
              </w:rPr>
              <w:t xml:space="preserve">DID, </w:t>
            </w:r>
            <w:r w:rsidR="00713BDF" w:rsidRPr="008C5E4B">
              <w:rPr>
                <w:rFonts w:ascii="Arial" w:hAnsi="Arial" w:cs="Arial"/>
                <w:sz w:val="22"/>
                <w:szCs w:val="22"/>
                <w:lang w:val="en-IE"/>
              </w:rPr>
              <w:t xml:space="preserve">WIPO </w:t>
            </w:r>
            <w:r w:rsidRPr="008C5E4B">
              <w:rPr>
                <w:rFonts w:ascii="Arial" w:hAnsi="Arial" w:cs="Arial"/>
                <w:sz w:val="22"/>
                <w:szCs w:val="22"/>
                <w:lang w:val="en-IE"/>
              </w:rPr>
              <w:t>B</w:t>
            </w:r>
            <w:r w:rsidR="00104998" w:rsidRPr="008C5E4B">
              <w:rPr>
                <w:rFonts w:ascii="Arial" w:hAnsi="Arial" w:cs="Arial"/>
                <w:sz w:val="22"/>
                <w:szCs w:val="22"/>
                <w:lang w:val="en-IE"/>
              </w:rPr>
              <w:t>C</w:t>
            </w:r>
            <w:r w:rsidR="00713BDF" w:rsidRPr="008C5E4B">
              <w:rPr>
                <w:rFonts w:ascii="Arial" w:hAnsi="Arial" w:cs="Arial"/>
                <w:sz w:val="22"/>
                <w:szCs w:val="22"/>
                <w:lang w:val="en-IE"/>
              </w:rPr>
              <w:t xml:space="preserve"> network</w:t>
            </w:r>
          </w:p>
        </w:tc>
      </w:tr>
      <w:tr w:rsidR="00B273BA" w:rsidRPr="008C5E4B" w14:paraId="2FBD81C0"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456848" w14:textId="77777777" w:rsidR="00B273BA" w:rsidRPr="008C5E4B" w:rsidRDefault="00B273BA" w:rsidP="007A0DC9">
            <w:pPr>
              <w:pStyle w:val="NormalWeb"/>
              <w:rPr>
                <w:rFonts w:ascii="Arial" w:hAnsi="Arial" w:cs="Arial"/>
                <w:sz w:val="22"/>
                <w:szCs w:val="22"/>
              </w:rPr>
            </w:pPr>
            <w:proofErr w:type="spellStart"/>
            <w:r w:rsidRPr="008C5E4B">
              <w:rPr>
                <w:rFonts w:ascii="Arial" w:hAnsi="Arial" w:cs="Arial"/>
                <w:sz w:val="22"/>
                <w:szCs w:val="22"/>
              </w:rPr>
              <w:t>Background</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95ACA5" w14:textId="11625169" w:rsidR="00B273BA" w:rsidRPr="008C5E4B" w:rsidRDefault="00B273BA" w:rsidP="0015571D">
            <w:pPr>
              <w:spacing w:before="100" w:beforeAutospacing="1" w:after="100" w:afterAutospacing="1"/>
              <w:ind w:left="360"/>
              <w:rPr>
                <w:rFonts w:ascii="Arial" w:hAnsi="Arial" w:cs="Arial"/>
                <w:sz w:val="22"/>
                <w:szCs w:val="22"/>
                <w:lang w:val="en-US"/>
              </w:rPr>
            </w:pPr>
            <w:r w:rsidRPr="008C5E4B">
              <w:rPr>
                <w:rFonts w:ascii="Arial" w:hAnsi="Arial" w:cs="Arial"/>
                <w:sz w:val="22"/>
                <w:szCs w:val="22"/>
                <w:lang w:val="en-IE"/>
              </w:rPr>
              <w:t xml:space="preserve">An inventor, </w:t>
            </w:r>
            <w:r w:rsidR="003D6403" w:rsidRPr="008C5E4B">
              <w:rPr>
                <w:rFonts w:ascii="Arial" w:hAnsi="Arial" w:cs="Arial"/>
                <w:sz w:val="22"/>
                <w:szCs w:val="22"/>
                <w:lang w:val="en-IE"/>
              </w:rPr>
              <w:t xml:space="preserve">who </w:t>
            </w:r>
            <w:r w:rsidRPr="008C5E4B">
              <w:rPr>
                <w:rFonts w:ascii="Arial" w:hAnsi="Arial" w:cs="Arial"/>
                <w:sz w:val="22"/>
                <w:szCs w:val="22"/>
                <w:lang w:val="en-IE"/>
              </w:rPr>
              <w:t xml:space="preserve">has </w:t>
            </w:r>
            <w:r w:rsidR="003D6403" w:rsidRPr="008C5E4B">
              <w:rPr>
                <w:rFonts w:ascii="Arial" w:hAnsi="Arial" w:cs="Arial"/>
                <w:sz w:val="22"/>
                <w:szCs w:val="22"/>
                <w:lang w:val="en-IE"/>
              </w:rPr>
              <w:t xml:space="preserve">already </w:t>
            </w:r>
            <w:r w:rsidRPr="008C5E4B">
              <w:rPr>
                <w:rFonts w:ascii="Arial" w:hAnsi="Arial" w:cs="Arial"/>
                <w:sz w:val="22"/>
                <w:szCs w:val="22"/>
                <w:lang w:val="en-IE"/>
              </w:rPr>
              <w:t xml:space="preserve">been assigned a WIPO DID, wants to </w:t>
            </w:r>
            <w:r w:rsidR="001D64EF" w:rsidRPr="008C5E4B">
              <w:rPr>
                <w:rFonts w:ascii="Arial" w:hAnsi="Arial" w:cs="Arial"/>
                <w:sz w:val="22"/>
                <w:szCs w:val="22"/>
                <w:lang w:val="en-IE"/>
              </w:rPr>
              <w:t xml:space="preserve">get timestamping on </w:t>
            </w:r>
            <w:r w:rsidRPr="008C5E4B">
              <w:rPr>
                <w:rFonts w:ascii="Arial" w:hAnsi="Arial" w:cs="Arial"/>
                <w:sz w:val="22"/>
                <w:szCs w:val="22"/>
                <w:lang w:val="en-IE"/>
              </w:rPr>
              <w:t xml:space="preserve">a set of </w:t>
            </w:r>
            <w:r w:rsidR="001D64EF" w:rsidRPr="008C5E4B">
              <w:rPr>
                <w:rFonts w:ascii="Arial" w:hAnsi="Arial" w:cs="Arial"/>
                <w:sz w:val="22"/>
                <w:szCs w:val="22"/>
                <w:lang w:val="en-IE"/>
              </w:rPr>
              <w:t xml:space="preserve">data such as </w:t>
            </w:r>
            <w:r w:rsidR="0081412B" w:rsidRPr="008C5E4B">
              <w:rPr>
                <w:rFonts w:ascii="Arial" w:hAnsi="Arial" w:cs="Arial"/>
                <w:sz w:val="22"/>
                <w:szCs w:val="22"/>
                <w:lang w:val="en-IE"/>
              </w:rPr>
              <w:t xml:space="preserve">“lab </w:t>
            </w:r>
            <w:r w:rsidR="00A765F3" w:rsidRPr="008C5E4B">
              <w:rPr>
                <w:rFonts w:ascii="Arial" w:hAnsi="Arial" w:cs="Arial"/>
                <w:sz w:val="22"/>
                <w:szCs w:val="22"/>
                <w:lang w:val="en-IE"/>
              </w:rPr>
              <w:t>notes</w:t>
            </w:r>
            <w:r w:rsidR="0081412B" w:rsidRPr="008C5E4B">
              <w:rPr>
                <w:rFonts w:ascii="Arial" w:hAnsi="Arial" w:cs="Arial"/>
                <w:sz w:val="22"/>
                <w:szCs w:val="22"/>
                <w:lang w:val="en-IE"/>
              </w:rPr>
              <w:t>”</w:t>
            </w:r>
            <w:r w:rsidRPr="008C5E4B">
              <w:rPr>
                <w:rFonts w:ascii="Arial" w:hAnsi="Arial" w:cs="Arial"/>
                <w:sz w:val="22"/>
                <w:szCs w:val="22"/>
                <w:lang w:val="en-IE"/>
              </w:rPr>
              <w:t xml:space="preserve"> </w:t>
            </w:r>
            <w:r w:rsidR="00646E8D" w:rsidRPr="008C5E4B">
              <w:rPr>
                <w:rFonts w:ascii="Arial" w:hAnsi="Arial" w:cs="Arial"/>
                <w:sz w:val="22"/>
                <w:szCs w:val="22"/>
                <w:lang w:val="en-IE"/>
              </w:rPr>
              <w:t xml:space="preserve">or nucleotide or amino acid sequence listings </w:t>
            </w:r>
            <w:r w:rsidRPr="008C5E4B">
              <w:rPr>
                <w:rFonts w:ascii="Arial" w:hAnsi="Arial" w:cs="Arial"/>
                <w:sz w:val="22"/>
                <w:szCs w:val="22"/>
                <w:lang w:val="en-IE"/>
              </w:rPr>
              <w:t>to</w:t>
            </w:r>
            <w:r w:rsidR="0081412B" w:rsidRPr="008C5E4B">
              <w:rPr>
                <w:rFonts w:ascii="Arial" w:hAnsi="Arial" w:cs="Arial"/>
                <w:sz w:val="22"/>
                <w:szCs w:val="22"/>
                <w:lang w:val="en-IE"/>
              </w:rPr>
              <w:t xml:space="preserve"> be used</w:t>
            </w:r>
            <w:r w:rsidR="003D6403" w:rsidRPr="008C5E4B">
              <w:rPr>
                <w:rFonts w:ascii="Arial" w:hAnsi="Arial" w:cs="Arial"/>
                <w:sz w:val="22"/>
                <w:szCs w:val="22"/>
                <w:lang w:val="en-IE"/>
              </w:rPr>
              <w:t xml:space="preserve"> in</w:t>
            </w:r>
            <w:r w:rsidRPr="008C5E4B">
              <w:rPr>
                <w:rFonts w:ascii="Arial" w:hAnsi="Arial" w:cs="Arial"/>
                <w:sz w:val="22"/>
                <w:szCs w:val="22"/>
                <w:lang w:val="en-IE"/>
              </w:rPr>
              <w:t xml:space="preserve"> </w:t>
            </w:r>
            <w:r w:rsidR="0081412B" w:rsidRPr="008C5E4B">
              <w:rPr>
                <w:rFonts w:ascii="Arial" w:hAnsi="Arial" w:cs="Arial"/>
                <w:sz w:val="22"/>
                <w:szCs w:val="22"/>
                <w:lang w:val="en-IE"/>
              </w:rPr>
              <w:t xml:space="preserve">a future </w:t>
            </w:r>
            <w:r w:rsidR="001D64EF" w:rsidRPr="008C5E4B">
              <w:rPr>
                <w:rFonts w:ascii="Arial" w:hAnsi="Arial" w:cs="Arial"/>
                <w:sz w:val="22"/>
                <w:szCs w:val="22"/>
                <w:lang w:val="en-IE"/>
              </w:rPr>
              <w:t>p</w:t>
            </w:r>
            <w:r w:rsidR="0081412B" w:rsidRPr="008C5E4B">
              <w:rPr>
                <w:rFonts w:ascii="Arial" w:hAnsi="Arial" w:cs="Arial"/>
                <w:sz w:val="22"/>
                <w:szCs w:val="22"/>
                <w:lang w:val="en-IE"/>
              </w:rPr>
              <w:t xml:space="preserve">atent </w:t>
            </w:r>
            <w:r w:rsidR="001D64EF" w:rsidRPr="008C5E4B">
              <w:rPr>
                <w:rFonts w:ascii="Arial" w:hAnsi="Arial" w:cs="Arial"/>
                <w:sz w:val="22"/>
                <w:szCs w:val="22"/>
                <w:lang w:val="en-IE"/>
              </w:rPr>
              <w:t>a</w:t>
            </w:r>
            <w:r w:rsidRPr="008C5E4B">
              <w:rPr>
                <w:rFonts w:ascii="Arial" w:hAnsi="Arial" w:cs="Arial"/>
                <w:sz w:val="22"/>
                <w:szCs w:val="22"/>
                <w:lang w:val="en-IE"/>
              </w:rPr>
              <w:t>pplication.</w:t>
            </w:r>
            <w:r w:rsidR="00B4578C" w:rsidRPr="008C5E4B">
              <w:rPr>
                <w:rFonts w:ascii="Arial" w:hAnsi="Arial" w:cs="Arial"/>
                <w:sz w:val="22"/>
                <w:szCs w:val="22"/>
                <w:lang w:val="en-IE"/>
              </w:rPr>
              <w:t xml:space="preserve"> </w:t>
            </w:r>
            <w:r w:rsidR="0081412B" w:rsidRPr="008C5E4B">
              <w:rPr>
                <w:rFonts w:ascii="Arial" w:hAnsi="Arial" w:cs="Arial"/>
                <w:sz w:val="22"/>
                <w:szCs w:val="22"/>
                <w:lang w:val="en-IE"/>
              </w:rPr>
              <w:t xml:space="preserve"> Th</w:t>
            </w:r>
            <w:r w:rsidR="001D64EF" w:rsidRPr="008C5E4B">
              <w:rPr>
                <w:rFonts w:ascii="Arial" w:hAnsi="Arial" w:cs="Arial"/>
                <w:sz w:val="22"/>
                <w:szCs w:val="22"/>
                <w:lang w:val="en-IE"/>
              </w:rPr>
              <w:t>is data</w:t>
            </w:r>
            <w:r w:rsidR="0081412B" w:rsidRPr="008C5E4B">
              <w:rPr>
                <w:rFonts w:ascii="Arial" w:hAnsi="Arial" w:cs="Arial"/>
                <w:sz w:val="22"/>
                <w:szCs w:val="22"/>
                <w:lang w:val="en-IE"/>
              </w:rPr>
              <w:t xml:space="preserve"> describe</w:t>
            </w:r>
            <w:r w:rsidR="001D64EF" w:rsidRPr="008C5E4B">
              <w:rPr>
                <w:rFonts w:ascii="Arial" w:hAnsi="Arial" w:cs="Arial"/>
                <w:sz w:val="22"/>
                <w:szCs w:val="22"/>
                <w:lang w:val="en-IE"/>
              </w:rPr>
              <w:t>s</w:t>
            </w:r>
            <w:r w:rsidR="0081412B" w:rsidRPr="008C5E4B">
              <w:rPr>
                <w:rFonts w:ascii="Arial" w:hAnsi="Arial" w:cs="Arial"/>
                <w:sz w:val="22"/>
                <w:szCs w:val="22"/>
                <w:lang w:val="en-IE"/>
              </w:rPr>
              <w:t xml:space="preserve"> the idea and outcome of </w:t>
            </w:r>
            <w:r w:rsidR="00A765F3" w:rsidRPr="008C5E4B">
              <w:rPr>
                <w:rFonts w:ascii="Arial" w:hAnsi="Arial" w:cs="Arial"/>
                <w:sz w:val="22"/>
                <w:szCs w:val="22"/>
                <w:lang w:val="en-IE"/>
              </w:rPr>
              <w:t>ideation</w:t>
            </w:r>
            <w:r w:rsidR="0081412B" w:rsidRPr="008C5E4B">
              <w:rPr>
                <w:rFonts w:ascii="Arial" w:hAnsi="Arial" w:cs="Arial"/>
                <w:sz w:val="22"/>
                <w:szCs w:val="22"/>
                <w:lang w:val="en-IE"/>
              </w:rPr>
              <w:t xml:space="preserve"> and experimentation which lead to the intention of patenting. </w:t>
            </w:r>
            <w:r w:rsidR="002A5CB7" w:rsidRPr="008C5E4B">
              <w:rPr>
                <w:rFonts w:ascii="Arial" w:hAnsi="Arial" w:cs="Arial"/>
                <w:sz w:val="22"/>
                <w:szCs w:val="22"/>
                <w:lang w:val="en-IE"/>
              </w:rPr>
              <w:t xml:space="preserve"> </w:t>
            </w:r>
            <w:r w:rsidR="0081412B" w:rsidRPr="008C5E4B">
              <w:rPr>
                <w:rFonts w:ascii="Arial" w:hAnsi="Arial" w:cs="Arial"/>
                <w:sz w:val="22"/>
                <w:szCs w:val="22"/>
                <w:lang w:val="en-IE"/>
              </w:rPr>
              <w:t>Potentially</w:t>
            </w:r>
            <w:r w:rsidR="002A5CB7" w:rsidRPr="008C5E4B">
              <w:rPr>
                <w:rFonts w:ascii="Arial" w:hAnsi="Arial" w:cs="Arial"/>
                <w:sz w:val="22"/>
                <w:szCs w:val="22"/>
                <w:lang w:val="en-IE"/>
              </w:rPr>
              <w:t>,</w:t>
            </w:r>
            <w:r w:rsidR="0081412B" w:rsidRPr="008C5E4B">
              <w:rPr>
                <w:rFonts w:ascii="Arial" w:hAnsi="Arial" w:cs="Arial"/>
                <w:sz w:val="22"/>
                <w:szCs w:val="22"/>
                <w:lang w:val="en-IE"/>
              </w:rPr>
              <w:t xml:space="preserve"> th</w:t>
            </w:r>
            <w:r w:rsidR="00A765F3" w:rsidRPr="008C5E4B">
              <w:rPr>
                <w:rFonts w:ascii="Arial" w:hAnsi="Arial" w:cs="Arial"/>
                <w:sz w:val="22"/>
                <w:szCs w:val="22"/>
                <w:lang w:val="en-IE"/>
              </w:rPr>
              <w:t>e</w:t>
            </w:r>
            <w:r w:rsidR="0081412B" w:rsidRPr="008C5E4B">
              <w:rPr>
                <w:rFonts w:ascii="Arial" w:hAnsi="Arial" w:cs="Arial"/>
                <w:sz w:val="22"/>
                <w:szCs w:val="22"/>
                <w:lang w:val="en-IE"/>
              </w:rPr>
              <w:t xml:space="preserve"> idea may be turned into a trade</w:t>
            </w:r>
            <w:r w:rsidR="003E076D" w:rsidRPr="008C5E4B">
              <w:rPr>
                <w:rFonts w:ascii="Arial" w:hAnsi="Arial" w:cs="Arial"/>
                <w:sz w:val="22"/>
                <w:szCs w:val="22"/>
                <w:lang w:val="en-IE"/>
              </w:rPr>
              <w:t xml:space="preserve"> </w:t>
            </w:r>
            <w:r w:rsidR="0081412B" w:rsidRPr="008C5E4B">
              <w:rPr>
                <w:rFonts w:ascii="Arial" w:hAnsi="Arial" w:cs="Arial"/>
                <w:sz w:val="22"/>
                <w:szCs w:val="22"/>
                <w:lang w:val="en-IE"/>
              </w:rPr>
              <w:t>secret</w:t>
            </w:r>
            <w:r w:rsidR="003E076D" w:rsidRPr="008C5E4B">
              <w:rPr>
                <w:rFonts w:ascii="Arial" w:hAnsi="Arial" w:cs="Arial"/>
                <w:sz w:val="22"/>
                <w:szCs w:val="22"/>
                <w:lang w:val="en-IE"/>
              </w:rPr>
              <w:t>,</w:t>
            </w:r>
            <w:r w:rsidR="0081412B" w:rsidRPr="008C5E4B">
              <w:rPr>
                <w:rFonts w:ascii="Arial" w:hAnsi="Arial" w:cs="Arial"/>
                <w:sz w:val="22"/>
                <w:szCs w:val="22"/>
                <w:lang w:val="en-IE"/>
              </w:rPr>
              <w:t xml:space="preserve"> should patenting not be a possibility. </w:t>
            </w:r>
            <w:r w:rsidR="00B4578C" w:rsidRPr="008C5E4B">
              <w:rPr>
                <w:rFonts w:ascii="Arial" w:hAnsi="Arial" w:cs="Arial"/>
                <w:sz w:val="22"/>
                <w:szCs w:val="22"/>
                <w:lang w:val="en-IE"/>
              </w:rPr>
              <w:t xml:space="preserve"> </w:t>
            </w:r>
            <w:r w:rsidR="0081412B" w:rsidRPr="008C5E4B">
              <w:rPr>
                <w:rFonts w:ascii="Arial" w:hAnsi="Arial" w:cs="Arial"/>
                <w:sz w:val="22"/>
                <w:szCs w:val="22"/>
                <w:lang w:val="en-IE"/>
              </w:rPr>
              <w:t>In any case, proof of work on an idea and potential innovation or novelty has been recorded without divulging the content, demonstrating that the inventor is in possession of the idea or trade</w:t>
            </w:r>
            <w:r w:rsidR="003E076D" w:rsidRPr="008C5E4B">
              <w:rPr>
                <w:rFonts w:ascii="Arial" w:hAnsi="Arial" w:cs="Arial"/>
                <w:sz w:val="22"/>
                <w:szCs w:val="22"/>
                <w:lang w:val="en-IE"/>
              </w:rPr>
              <w:t xml:space="preserve"> </w:t>
            </w:r>
            <w:r w:rsidR="0081412B" w:rsidRPr="008C5E4B">
              <w:rPr>
                <w:rFonts w:ascii="Arial" w:hAnsi="Arial" w:cs="Arial"/>
                <w:sz w:val="22"/>
                <w:szCs w:val="22"/>
                <w:lang w:val="en-IE"/>
              </w:rPr>
              <w:t>secret.</w:t>
            </w:r>
            <w:r w:rsidR="00A77932" w:rsidRPr="008C5E4B">
              <w:rPr>
                <w:rFonts w:ascii="Arial" w:hAnsi="Arial" w:cs="Arial"/>
                <w:sz w:val="22"/>
                <w:szCs w:val="22"/>
                <w:lang w:val="en-IE"/>
              </w:rPr>
              <w:t xml:space="preserve"> This is of particular value where “Lab Notes” or research data are continuously annotated and </w:t>
            </w:r>
            <w:proofErr w:type="spellStart"/>
            <w:r w:rsidR="00FB6AAC" w:rsidRPr="008C5E4B">
              <w:rPr>
                <w:rFonts w:ascii="Arial" w:hAnsi="Arial" w:cs="Arial"/>
                <w:sz w:val="22"/>
                <w:szCs w:val="22"/>
                <w:lang w:val="en-IE"/>
              </w:rPr>
              <w:t>reannotated</w:t>
            </w:r>
            <w:proofErr w:type="spellEnd"/>
            <w:r w:rsidR="00FB6AAC" w:rsidRPr="008C5E4B">
              <w:rPr>
                <w:rFonts w:ascii="Arial" w:hAnsi="Arial" w:cs="Arial"/>
                <w:sz w:val="22"/>
                <w:szCs w:val="22"/>
                <w:lang w:val="en-IE"/>
              </w:rPr>
              <w:t>. V</w:t>
            </w:r>
            <w:r w:rsidR="00A77932" w:rsidRPr="008C5E4B">
              <w:rPr>
                <w:rFonts w:ascii="Arial" w:hAnsi="Arial" w:cs="Arial"/>
                <w:sz w:val="22"/>
                <w:szCs w:val="22"/>
                <w:lang w:val="en-IE"/>
              </w:rPr>
              <w:t>ersion management and version verification is therefore particularly important to provide legal certainty from an IP point of view</w:t>
            </w:r>
            <w:r w:rsidR="00FB6AAC" w:rsidRPr="008C5E4B">
              <w:rPr>
                <w:rFonts w:ascii="Arial" w:hAnsi="Arial" w:cs="Arial"/>
                <w:sz w:val="22"/>
                <w:szCs w:val="22"/>
                <w:lang w:val="en-IE"/>
              </w:rPr>
              <w:t>. This is particularly the case, for example</w:t>
            </w:r>
            <w:r w:rsidR="00A77932" w:rsidRPr="008C5E4B">
              <w:rPr>
                <w:rFonts w:ascii="Arial" w:hAnsi="Arial" w:cs="Arial"/>
                <w:sz w:val="22"/>
                <w:szCs w:val="22"/>
                <w:lang w:val="en-IE"/>
              </w:rPr>
              <w:t xml:space="preserve">, </w:t>
            </w:r>
            <w:r w:rsidR="00FB6AAC" w:rsidRPr="008C5E4B">
              <w:rPr>
                <w:rFonts w:ascii="Arial" w:hAnsi="Arial" w:cs="Arial"/>
                <w:sz w:val="22"/>
                <w:szCs w:val="22"/>
                <w:lang w:val="en-IE"/>
              </w:rPr>
              <w:t xml:space="preserve">with </w:t>
            </w:r>
            <w:r w:rsidR="009208F7" w:rsidRPr="008C5E4B">
              <w:rPr>
                <w:rFonts w:ascii="Arial" w:hAnsi="Arial" w:cs="Arial"/>
                <w:sz w:val="22"/>
                <w:szCs w:val="22"/>
                <w:lang w:val="en-IE"/>
              </w:rPr>
              <w:t xml:space="preserve">nucleotide, </w:t>
            </w:r>
            <w:r w:rsidR="00A77932" w:rsidRPr="008C5E4B">
              <w:rPr>
                <w:rFonts w:ascii="Arial" w:hAnsi="Arial" w:cs="Arial"/>
                <w:sz w:val="22"/>
                <w:szCs w:val="22"/>
                <w:lang w:val="en-IE"/>
              </w:rPr>
              <w:t>amino acid sequence data</w:t>
            </w:r>
            <w:r w:rsidR="009208F7" w:rsidRPr="008C5E4B">
              <w:rPr>
                <w:rFonts w:ascii="Arial" w:hAnsi="Arial" w:cs="Arial"/>
                <w:sz w:val="22"/>
                <w:szCs w:val="22"/>
                <w:lang w:val="en-IE"/>
              </w:rPr>
              <w:t xml:space="preserve"> and other characterization data</w:t>
            </w:r>
            <w:r w:rsidR="0015571D" w:rsidRPr="008C5E4B">
              <w:rPr>
                <w:rFonts w:ascii="Arial" w:hAnsi="Arial" w:cs="Arial"/>
                <w:sz w:val="22"/>
                <w:szCs w:val="22"/>
                <w:lang w:val="en-IE"/>
              </w:rPr>
              <w:t xml:space="preserve"> of biological and genetic resource and associated traditional knowledge, as has been addressed by WIPO’s </w:t>
            </w:r>
            <w:r w:rsidR="0015571D" w:rsidRPr="008C5E4B">
              <w:rPr>
                <w:rFonts w:ascii="Arial" w:hAnsi="Arial" w:cs="Arial"/>
                <w:sz w:val="22"/>
                <w:szCs w:val="22"/>
                <w:lang w:val="en-US"/>
              </w:rPr>
              <w:t>work on genetic resources and associated traditional knowledge.</w:t>
            </w:r>
          </w:p>
          <w:p w14:paraId="07BE6F39" w14:textId="16CAE369" w:rsidR="00DD7587" w:rsidRPr="008C5E4B" w:rsidRDefault="00DD7587" w:rsidP="0015571D">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The recording of a transaction in the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network inherently carries the timestamp of the time </w:t>
            </w:r>
            <w:r w:rsidR="00AF574A" w:rsidRPr="008C5E4B">
              <w:rPr>
                <w:rFonts w:ascii="Arial" w:hAnsi="Arial" w:cs="Arial"/>
                <w:sz w:val="22"/>
                <w:szCs w:val="22"/>
                <w:lang w:val="en-IE"/>
              </w:rPr>
              <w:t xml:space="preserve">that </w:t>
            </w:r>
            <w:r w:rsidRPr="008C5E4B">
              <w:rPr>
                <w:rFonts w:ascii="Arial" w:hAnsi="Arial" w:cs="Arial"/>
                <w:sz w:val="22"/>
                <w:szCs w:val="22"/>
                <w:lang w:val="en-IE"/>
              </w:rPr>
              <w:t>the transaction was written.  This information is part of the immutable log of the ledger.</w:t>
            </w:r>
          </w:p>
        </w:tc>
      </w:tr>
      <w:tr w:rsidR="00B273BA" w:rsidRPr="008C5E4B" w14:paraId="14A23FC0"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76464" w14:textId="77777777" w:rsidR="00B273BA" w:rsidRPr="008C5E4B" w:rsidRDefault="00B273BA" w:rsidP="009844C8">
            <w:pPr>
              <w:spacing w:before="100" w:beforeAutospacing="1" w:after="100" w:afterAutospacing="1"/>
              <w:rPr>
                <w:rFonts w:ascii="Arial" w:hAnsi="Arial" w:cs="Arial"/>
                <w:sz w:val="22"/>
                <w:szCs w:val="22"/>
                <w:lang w:val="en-IE"/>
              </w:rPr>
            </w:pPr>
            <w:r w:rsidRPr="008C5E4B">
              <w:rPr>
                <w:rFonts w:ascii="Arial" w:hAnsi="Arial" w:cs="Arial"/>
                <w:sz w:val="22"/>
                <w:szCs w:val="22"/>
                <w:lang w:val="en-IE"/>
              </w:rPr>
              <w:t>Objective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43084D" w14:textId="574AD8EF" w:rsidR="00B273BA" w:rsidRPr="008C5E4B" w:rsidRDefault="00B273BA" w:rsidP="00537AC2">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The </w:t>
            </w:r>
            <w:r w:rsidR="001D64EF" w:rsidRPr="008C5E4B">
              <w:rPr>
                <w:rFonts w:ascii="Arial" w:hAnsi="Arial" w:cs="Arial"/>
                <w:sz w:val="22"/>
                <w:szCs w:val="22"/>
                <w:lang w:val="en-IE"/>
              </w:rPr>
              <w:t>data is</w:t>
            </w:r>
            <w:r w:rsidR="0081412B" w:rsidRPr="008C5E4B">
              <w:rPr>
                <w:rFonts w:ascii="Arial" w:hAnsi="Arial" w:cs="Arial"/>
                <w:sz w:val="22"/>
                <w:szCs w:val="22"/>
                <w:lang w:val="en-IE"/>
              </w:rPr>
              <w:t xml:space="preserve"> turned into a unique hash, </w:t>
            </w:r>
            <w:r w:rsidRPr="008C5E4B">
              <w:rPr>
                <w:rFonts w:ascii="Arial" w:hAnsi="Arial" w:cs="Arial"/>
                <w:sz w:val="22"/>
                <w:szCs w:val="22"/>
                <w:lang w:val="en-IE"/>
              </w:rPr>
              <w:t>registered and</w:t>
            </w:r>
            <w:r w:rsidR="001D64EF" w:rsidRPr="008C5E4B">
              <w:rPr>
                <w:rFonts w:ascii="Arial" w:hAnsi="Arial" w:cs="Arial"/>
                <w:sz w:val="22"/>
                <w:szCs w:val="22"/>
                <w:lang w:val="en-IE"/>
              </w:rPr>
              <w:t>/or</w:t>
            </w:r>
            <w:r w:rsidRPr="008C5E4B">
              <w:rPr>
                <w:rFonts w:ascii="Arial" w:hAnsi="Arial" w:cs="Arial"/>
                <w:sz w:val="22"/>
                <w:szCs w:val="22"/>
                <w:lang w:val="en-IE"/>
              </w:rPr>
              <w:t xml:space="preserve"> timestamped as a reference </w:t>
            </w:r>
            <w:r w:rsidR="0081412B" w:rsidRPr="008C5E4B">
              <w:rPr>
                <w:rFonts w:ascii="Arial" w:hAnsi="Arial" w:cs="Arial"/>
                <w:sz w:val="22"/>
                <w:szCs w:val="22"/>
                <w:lang w:val="en-IE"/>
              </w:rPr>
              <w:t>to</w:t>
            </w:r>
            <w:r w:rsidRPr="008C5E4B">
              <w:rPr>
                <w:rFonts w:ascii="Arial" w:hAnsi="Arial" w:cs="Arial"/>
                <w:sz w:val="22"/>
                <w:szCs w:val="22"/>
                <w:lang w:val="en-IE"/>
              </w:rPr>
              <w:t xml:space="preserve"> the initial </w:t>
            </w:r>
            <w:r w:rsidR="0081412B" w:rsidRPr="008C5E4B">
              <w:rPr>
                <w:rFonts w:ascii="Arial" w:hAnsi="Arial" w:cs="Arial"/>
                <w:sz w:val="22"/>
                <w:szCs w:val="22"/>
                <w:lang w:val="en-IE"/>
              </w:rPr>
              <w:t>intention</w:t>
            </w:r>
            <w:r w:rsidRPr="008C5E4B">
              <w:rPr>
                <w:rFonts w:ascii="Arial" w:hAnsi="Arial" w:cs="Arial"/>
                <w:sz w:val="22"/>
                <w:szCs w:val="22"/>
                <w:lang w:val="en-IE"/>
              </w:rPr>
              <w:t xml:space="preserve"> of </w:t>
            </w:r>
            <w:r w:rsidR="00537AC2" w:rsidRPr="008C5E4B">
              <w:rPr>
                <w:rFonts w:ascii="Arial" w:hAnsi="Arial" w:cs="Arial"/>
                <w:sz w:val="22"/>
                <w:szCs w:val="22"/>
                <w:lang w:val="en-IE"/>
              </w:rPr>
              <w:t xml:space="preserve">filing a </w:t>
            </w:r>
            <w:r w:rsidRPr="008C5E4B">
              <w:rPr>
                <w:rFonts w:ascii="Arial" w:hAnsi="Arial" w:cs="Arial"/>
                <w:sz w:val="22"/>
                <w:szCs w:val="22"/>
                <w:lang w:val="en-IE"/>
              </w:rPr>
              <w:t xml:space="preserve">patent application, serving as </w:t>
            </w:r>
            <w:r w:rsidR="00455656" w:rsidRPr="008C5E4B">
              <w:rPr>
                <w:rFonts w:ascii="Arial" w:hAnsi="Arial" w:cs="Arial"/>
                <w:sz w:val="22"/>
                <w:szCs w:val="22"/>
                <w:lang w:val="en-IE"/>
              </w:rPr>
              <w:t>a</w:t>
            </w:r>
            <w:r w:rsidR="00A765F3" w:rsidRPr="008C5E4B">
              <w:rPr>
                <w:rFonts w:ascii="Arial" w:hAnsi="Arial" w:cs="Arial"/>
                <w:sz w:val="22"/>
                <w:szCs w:val="22"/>
                <w:lang w:val="en-IE"/>
              </w:rPr>
              <w:t>n</w:t>
            </w:r>
            <w:r w:rsidR="00455656" w:rsidRPr="008C5E4B">
              <w:rPr>
                <w:rFonts w:ascii="Arial" w:hAnsi="Arial" w:cs="Arial"/>
                <w:sz w:val="22"/>
                <w:szCs w:val="22"/>
                <w:lang w:val="en-IE"/>
              </w:rPr>
              <w:t xml:space="preserve"> </w:t>
            </w:r>
            <w:r w:rsidR="00A765F3" w:rsidRPr="008C5E4B">
              <w:rPr>
                <w:rFonts w:ascii="Arial" w:hAnsi="Arial" w:cs="Arial"/>
                <w:sz w:val="22"/>
                <w:szCs w:val="22"/>
                <w:lang w:val="en-IE"/>
              </w:rPr>
              <w:t xml:space="preserve">evidence of </w:t>
            </w:r>
            <w:r w:rsidR="00537AC2" w:rsidRPr="008C5E4B">
              <w:rPr>
                <w:rFonts w:ascii="Arial" w:hAnsi="Arial" w:cs="Arial"/>
                <w:sz w:val="22"/>
                <w:szCs w:val="22"/>
                <w:lang w:val="en-IE"/>
              </w:rPr>
              <w:t xml:space="preserve">possession </w:t>
            </w:r>
            <w:r w:rsidR="00455656" w:rsidRPr="008C5E4B">
              <w:rPr>
                <w:rFonts w:ascii="Arial" w:hAnsi="Arial" w:cs="Arial"/>
                <w:sz w:val="22"/>
                <w:szCs w:val="22"/>
                <w:lang w:val="en-IE"/>
              </w:rPr>
              <w:t>also</w:t>
            </w:r>
            <w:r w:rsidRPr="008C5E4B">
              <w:rPr>
                <w:rFonts w:ascii="Arial" w:hAnsi="Arial" w:cs="Arial"/>
                <w:sz w:val="22"/>
                <w:szCs w:val="22"/>
                <w:lang w:val="en-IE"/>
              </w:rPr>
              <w:t xml:space="preserve"> for further works.</w:t>
            </w:r>
            <w:r w:rsidR="0081412B" w:rsidRPr="008C5E4B">
              <w:rPr>
                <w:rFonts w:ascii="Arial" w:hAnsi="Arial" w:cs="Arial"/>
                <w:sz w:val="22"/>
                <w:szCs w:val="22"/>
                <w:lang w:val="en-IE"/>
              </w:rPr>
              <w:t xml:space="preserve"> </w:t>
            </w:r>
          </w:p>
        </w:tc>
      </w:tr>
      <w:tr w:rsidR="00B273BA" w:rsidRPr="008C5E4B" w14:paraId="774D00CE"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74710F" w14:textId="77777777" w:rsidR="00B273BA" w:rsidRPr="008C5E4B" w:rsidRDefault="00B273BA" w:rsidP="007A0DC9">
            <w:pPr>
              <w:pStyle w:val="NormalWeb"/>
              <w:rPr>
                <w:rFonts w:ascii="Arial" w:hAnsi="Arial" w:cs="Arial"/>
                <w:sz w:val="22"/>
                <w:szCs w:val="22"/>
              </w:rPr>
            </w:pPr>
            <w:proofErr w:type="spellStart"/>
            <w:r w:rsidRPr="008C5E4B">
              <w:rPr>
                <w:rFonts w:ascii="Arial" w:hAnsi="Arial" w:cs="Arial"/>
                <w:sz w:val="22"/>
                <w:szCs w:val="22"/>
              </w:rPr>
              <w:t>Narrative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220ACB" w14:textId="6D712B0E" w:rsidR="00B273BA" w:rsidRPr="008C5E4B" w:rsidRDefault="00B273BA" w:rsidP="00B273BA">
            <w:pPr>
              <w:numPr>
                <w:ilvl w:val="0"/>
                <w:numId w:val="33"/>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Inventor </w:t>
            </w:r>
            <w:r w:rsidR="0081412B" w:rsidRPr="008C5E4B">
              <w:rPr>
                <w:rFonts w:ascii="Arial" w:hAnsi="Arial" w:cs="Arial"/>
                <w:sz w:val="22"/>
                <w:szCs w:val="22"/>
                <w:lang w:val="en-IE"/>
              </w:rPr>
              <w:t>collects material</w:t>
            </w:r>
            <w:r w:rsidR="001D64EF" w:rsidRPr="008C5E4B">
              <w:rPr>
                <w:rFonts w:ascii="Arial" w:hAnsi="Arial" w:cs="Arial"/>
                <w:sz w:val="22"/>
                <w:szCs w:val="22"/>
                <w:lang w:val="en-IE"/>
              </w:rPr>
              <w:t>s</w:t>
            </w:r>
            <w:r w:rsidR="0081412B" w:rsidRPr="008C5E4B">
              <w:rPr>
                <w:rFonts w:ascii="Arial" w:hAnsi="Arial" w:cs="Arial"/>
                <w:sz w:val="22"/>
                <w:szCs w:val="22"/>
                <w:lang w:val="en-IE"/>
              </w:rPr>
              <w:t xml:space="preserve"> (formula, process, </w:t>
            </w:r>
            <w:r w:rsidR="00676EAF" w:rsidRPr="008C5E4B">
              <w:rPr>
                <w:rFonts w:ascii="Arial" w:hAnsi="Arial" w:cs="Arial"/>
                <w:sz w:val="22"/>
                <w:szCs w:val="22"/>
                <w:lang w:val="en-IE"/>
              </w:rPr>
              <w:t xml:space="preserve">research </w:t>
            </w:r>
            <w:r w:rsidR="004A08C4" w:rsidRPr="008C5E4B">
              <w:rPr>
                <w:rFonts w:ascii="Arial" w:hAnsi="Arial" w:cs="Arial"/>
                <w:sz w:val="22"/>
                <w:szCs w:val="22"/>
                <w:lang w:val="en-IE"/>
              </w:rPr>
              <w:t xml:space="preserve">or sequence </w:t>
            </w:r>
            <w:r w:rsidR="00220497" w:rsidRPr="008C5E4B">
              <w:rPr>
                <w:rFonts w:ascii="Arial" w:hAnsi="Arial" w:cs="Arial"/>
                <w:sz w:val="22"/>
                <w:szCs w:val="22"/>
                <w:lang w:val="en-IE"/>
              </w:rPr>
              <w:t>data,</w:t>
            </w:r>
            <w:r w:rsidR="0081412B" w:rsidRPr="008C5E4B">
              <w:rPr>
                <w:rFonts w:ascii="Arial" w:hAnsi="Arial" w:cs="Arial"/>
                <w:sz w:val="22"/>
                <w:szCs w:val="22"/>
                <w:lang w:val="en-IE"/>
              </w:rPr>
              <w:t xml:space="preserve"> etc.) and documents </w:t>
            </w:r>
            <w:r w:rsidR="001D64EF" w:rsidRPr="008C5E4B">
              <w:rPr>
                <w:rFonts w:ascii="Arial" w:hAnsi="Arial" w:cs="Arial"/>
                <w:sz w:val="22"/>
                <w:szCs w:val="22"/>
                <w:lang w:val="en-IE"/>
              </w:rPr>
              <w:t>them for IP assets</w:t>
            </w:r>
            <w:r w:rsidR="00E56C68" w:rsidRPr="008C5E4B">
              <w:rPr>
                <w:rFonts w:ascii="Arial" w:hAnsi="Arial" w:cs="Arial"/>
                <w:sz w:val="22"/>
                <w:szCs w:val="22"/>
                <w:lang w:val="en-IE"/>
              </w:rPr>
              <w:t>,</w:t>
            </w:r>
            <w:r w:rsidR="001D64EF" w:rsidRPr="008C5E4B">
              <w:rPr>
                <w:rFonts w:ascii="Arial" w:hAnsi="Arial" w:cs="Arial"/>
                <w:sz w:val="22"/>
                <w:szCs w:val="22"/>
                <w:lang w:val="en-IE"/>
              </w:rPr>
              <w:t xml:space="preserve"> e.g</w:t>
            </w:r>
            <w:r w:rsidR="00E56C68" w:rsidRPr="008C5E4B">
              <w:rPr>
                <w:rFonts w:ascii="Arial" w:hAnsi="Arial" w:cs="Arial"/>
                <w:sz w:val="22"/>
                <w:szCs w:val="22"/>
                <w:lang w:val="en-IE"/>
              </w:rPr>
              <w:t>.</w:t>
            </w:r>
            <w:r w:rsidR="0081412B" w:rsidRPr="008C5E4B">
              <w:rPr>
                <w:rFonts w:ascii="Arial" w:hAnsi="Arial" w:cs="Arial"/>
                <w:sz w:val="22"/>
                <w:szCs w:val="22"/>
                <w:lang w:val="en-IE"/>
              </w:rPr>
              <w:t xml:space="preserve"> a trade secret or a patent</w:t>
            </w:r>
            <w:r w:rsidR="00BC1C3B" w:rsidRPr="008C5E4B">
              <w:rPr>
                <w:rFonts w:ascii="Arial" w:hAnsi="Arial" w:cs="Arial"/>
                <w:sz w:val="22"/>
                <w:szCs w:val="22"/>
                <w:lang w:val="en-IE"/>
              </w:rPr>
              <w:t>;</w:t>
            </w:r>
          </w:p>
          <w:p w14:paraId="3204C605" w14:textId="37E49A41" w:rsidR="00B273BA" w:rsidRPr="008C5E4B" w:rsidRDefault="00B273BA" w:rsidP="00B273BA">
            <w:pPr>
              <w:numPr>
                <w:ilvl w:val="0"/>
                <w:numId w:val="33"/>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Inventor </w:t>
            </w:r>
            <w:r w:rsidR="001D64EF" w:rsidRPr="008C5E4B">
              <w:rPr>
                <w:rFonts w:ascii="Arial" w:hAnsi="Arial" w:cs="Arial"/>
                <w:sz w:val="22"/>
                <w:szCs w:val="22"/>
                <w:lang w:val="en-IE"/>
              </w:rPr>
              <w:t xml:space="preserve">transforms the </w:t>
            </w:r>
            <w:r w:rsidR="00402772" w:rsidRPr="008C5E4B">
              <w:rPr>
                <w:rFonts w:ascii="Arial" w:hAnsi="Arial" w:cs="Arial"/>
                <w:sz w:val="22"/>
                <w:szCs w:val="22"/>
                <w:lang w:val="en-IE"/>
              </w:rPr>
              <w:t xml:space="preserve">collected materials </w:t>
            </w:r>
            <w:r w:rsidR="0081412B" w:rsidRPr="008C5E4B">
              <w:rPr>
                <w:rFonts w:ascii="Arial" w:hAnsi="Arial" w:cs="Arial"/>
                <w:sz w:val="22"/>
                <w:szCs w:val="22"/>
                <w:lang w:val="en-IE"/>
              </w:rPr>
              <w:t>into a</w:t>
            </w:r>
            <w:r w:rsidRPr="008C5E4B">
              <w:rPr>
                <w:rFonts w:ascii="Arial" w:hAnsi="Arial" w:cs="Arial"/>
                <w:sz w:val="22"/>
                <w:szCs w:val="22"/>
                <w:lang w:val="en-IE"/>
              </w:rPr>
              <w:t xml:space="preserve"> digital </w:t>
            </w:r>
            <w:r w:rsidR="001D64EF" w:rsidRPr="008C5E4B">
              <w:rPr>
                <w:rFonts w:ascii="Arial" w:hAnsi="Arial" w:cs="Arial"/>
                <w:sz w:val="22"/>
                <w:szCs w:val="22"/>
                <w:lang w:val="en-IE"/>
              </w:rPr>
              <w:t>form, if needed</w:t>
            </w:r>
            <w:r w:rsidR="00BC1C3B" w:rsidRPr="008C5E4B">
              <w:rPr>
                <w:rFonts w:ascii="Arial" w:hAnsi="Arial" w:cs="Arial"/>
                <w:sz w:val="22"/>
                <w:szCs w:val="22"/>
                <w:lang w:val="en-IE"/>
              </w:rPr>
              <w:t>;</w:t>
            </w:r>
          </w:p>
          <w:p w14:paraId="7C2D7119" w14:textId="77777777" w:rsidR="00B273BA" w:rsidRPr="008C5E4B" w:rsidRDefault="00B273BA" w:rsidP="00B273BA">
            <w:pPr>
              <w:numPr>
                <w:ilvl w:val="0"/>
                <w:numId w:val="33"/>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Inventor starts the </w:t>
            </w:r>
            <w:r w:rsidR="006263A2" w:rsidRPr="008C5E4B">
              <w:rPr>
                <w:rFonts w:ascii="Arial" w:hAnsi="Arial" w:cs="Arial"/>
                <w:sz w:val="22"/>
                <w:szCs w:val="22"/>
                <w:lang w:val="en-IE"/>
              </w:rPr>
              <w:t>process of timestamping</w:t>
            </w:r>
            <w:r w:rsidRPr="008C5E4B">
              <w:rPr>
                <w:rFonts w:ascii="Arial" w:hAnsi="Arial" w:cs="Arial"/>
                <w:sz w:val="22"/>
                <w:szCs w:val="22"/>
                <w:lang w:val="en-IE"/>
              </w:rPr>
              <w:t xml:space="preserve"> with </w:t>
            </w:r>
            <w:r w:rsidR="006263A2" w:rsidRPr="008C5E4B">
              <w:rPr>
                <w:rFonts w:ascii="Arial" w:hAnsi="Arial" w:cs="Arial"/>
                <w:sz w:val="22"/>
                <w:szCs w:val="22"/>
                <w:lang w:val="en-IE"/>
              </w:rPr>
              <w:t>a timestamping service provider</w:t>
            </w:r>
            <w:r w:rsidR="0081412B" w:rsidRPr="008C5E4B">
              <w:rPr>
                <w:rFonts w:ascii="Arial" w:hAnsi="Arial" w:cs="Arial"/>
                <w:sz w:val="22"/>
                <w:szCs w:val="22"/>
                <w:lang w:val="en-IE"/>
              </w:rPr>
              <w:t xml:space="preserve"> </w:t>
            </w:r>
            <w:r w:rsidR="006263A2" w:rsidRPr="008C5E4B">
              <w:rPr>
                <w:rFonts w:ascii="Arial" w:hAnsi="Arial" w:cs="Arial"/>
                <w:sz w:val="22"/>
                <w:szCs w:val="22"/>
                <w:lang w:val="en-IE"/>
              </w:rPr>
              <w:t xml:space="preserve">using his/her WIPO-DID </w:t>
            </w:r>
            <w:r w:rsidR="0081412B" w:rsidRPr="008C5E4B">
              <w:rPr>
                <w:rFonts w:ascii="Arial" w:hAnsi="Arial" w:cs="Arial"/>
                <w:sz w:val="22"/>
                <w:szCs w:val="22"/>
                <w:lang w:val="en-IE"/>
              </w:rPr>
              <w:t>and creates a hash of the document</w:t>
            </w:r>
            <w:r w:rsidR="006263A2" w:rsidRPr="008C5E4B">
              <w:rPr>
                <w:rFonts w:ascii="Arial" w:hAnsi="Arial" w:cs="Arial"/>
                <w:sz w:val="22"/>
                <w:szCs w:val="22"/>
                <w:lang w:val="en-IE"/>
              </w:rPr>
              <w:t>s</w:t>
            </w:r>
            <w:r w:rsidRPr="008C5E4B">
              <w:rPr>
                <w:rFonts w:ascii="Arial" w:hAnsi="Arial" w:cs="Arial"/>
                <w:sz w:val="22"/>
                <w:szCs w:val="22"/>
                <w:lang w:val="en-IE"/>
              </w:rPr>
              <w:t xml:space="preserve"> via the </w:t>
            </w:r>
            <w:r w:rsidR="006263A2" w:rsidRPr="008C5E4B">
              <w:rPr>
                <w:rFonts w:ascii="Arial" w:hAnsi="Arial" w:cs="Arial"/>
                <w:sz w:val="22"/>
                <w:szCs w:val="22"/>
                <w:lang w:val="en-IE"/>
              </w:rPr>
              <w:t>timestamping service</w:t>
            </w:r>
            <w:r w:rsidR="00BC1C3B" w:rsidRPr="008C5E4B">
              <w:rPr>
                <w:rFonts w:ascii="Arial" w:hAnsi="Arial" w:cs="Arial"/>
                <w:sz w:val="22"/>
                <w:szCs w:val="22"/>
                <w:lang w:val="en-IE"/>
              </w:rPr>
              <w:t>; and</w:t>
            </w:r>
          </w:p>
          <w:p w14:paraId="7658D0A1" w14:textId="5BCF0E98" w:rsidR="00B273BA" w:rsidRPr="008C5E4B" w:rsidRDefault="00867CDE" w:rsidP="00B273BA">
            <w:pPr>
              <w:numPr>
                <w:ilvl w:val="0"/>
                <w:numId w:val="33"/>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The </w:t>
            </w:r>
            <w:r w:rsidR="006263A2" w:rsidRPr="008C5E4B">
              <w:rPr>
                <w:rFonts w:ascii="Arial" w:hAnsi="Arial" w:cs="Arial"/>
                <w:sz w:val="22"/>
                <w:szCs w:val="22"/>
                <w:lang w:val="en-IE"/>
              </w:rPr>
              <w:t>timestamping provider</w:t>
            </w:r>
            <w:r w:rsidR="00B273BA" w:rsidRPr="008C5E4B">
              <w:rPr>
                <w:rFonts w:ascii="Arial" w:hAnsi="Arial" w:cs="Arial"/>
                <w:sz w:val="22"/>
                <w:szCs w:val="22"/>
                <w:lang w:val="en-IE"/>
              </w:rPr>
              <w:t xml:space="preserve"> registers the </w:t>
            </w:r>
            <w:r w:rsidR="0081412B" w:rsidRPr="008C5E4B">
              <w:rPr>
                <w:rFonts w:ascii="Arial" w:hAnsi="Arial" w:cs="Arial"/>
                <w:sz w:val="22"/>
                <w:szCs w:val="22"/>
                <w:lang w:val="en-IE"/>
              </w:rPr>
              <w:t>hash</w:t>
            </w:r>
            <w:r w:rsidR="00B273BA" w:rsidRPr="008C5E4B">
              <w:rPr>
                <w:rFonts w:ascii="Arial" w:hAnsi="Arial" w:cs="Arial"/>
                <w:sz w:val="22"/>
                <w:szCs w:val="22"/>
                <w:lang w:val="en-IE"/>
              </w:rPr>
              <w:t xml:space="preserve"> and timestamps it</w:t>
            </w:r>
            <w:r w:rsidR="006F1F14" w:rsidRPr="008C5E4B">
              <w:rPr>
                <w:rFonts w:ascii="Arial" w:hAnsi="Arial" w:cs="Arial"/>
                <w:sz w:val="22"/>
                <w:szCs w:val="22"/>
                <w:lang w:val="en-IE"/>
              </w:rPr>
              <w:t xml:space="preserve"> on the WIPO </w:t>
            </w:r>
            <w:proofErr w:type="spellStart"/>
            <w:r w:rsidR="006F1F14" w:rsidRPr="008C5E4B">
              <w:rPr>
                <w:rFonts w:ascii="Arial" w:hAnsi="Arial" w:cs="Arial"/>
                <w:sz w:val="22"/>
                <w:szCs w:val="22"/>
                <w:lang w:val="en-IE"/>
              </w:rPr>
              <w:t>B</w:t>
            </w:r>
            <w:r w:rsidR="00AF574A" w:rsidRPr="008C5E4B">
              <w:rPr>
                <w:rFonts w:ascii="Arial" w:hAnsi="Arial" w:cs="Arial"/>
                <w:sz w:val="22"/>
                <w:szCs w:val="22"/>
                <w:lang w:val="en-IE"/>
              </w:rPr>
              <w:t>lockchain</w:t>
            </w:r>
            <w:proofErr w:type="spellEnd"/>
            <w:r w:rsidR="006F1F14" w:rsidRPr="008C5E4B">
              <w:rPr>
                <w:rFonts w:ascii="Arial" w:hAnsi="Arial" w:cs="Arial"/>
                <w:sz w:val="22"/>
                <w:szCs w:val="22"/>
                <w:lang w:val="en-IE"/>
              </w:rPr>
              <w:t xml:space="preserve"> </w:t>
            </w:r>
            <w:r w:rsidR="00AF574A" w:rsidRPr="008C5E4B">
              <w:rPr>
                <w:rFonts w:ascii="Arial" w:hAnsi="Arial" w:cs="Arial"/>
                <w:sz w:val="22"/>
                <w:szCs w:val="22"/>
                <w:lang w:val="en-IE"/>
              </w:rPr>
              <w:t>n</w:t>
            </w:r>
            <w:r w:rsidR="006F1F14" w:rsidRPr="008C5E4B">
              <w:rPr>
                <w:rFonts w:ascii="Arial" w:hAnsi="Arial" w:cs="Arial"/>
                <w:sz w:val="22"/>
                <w:szCs w:val="22"/>
                <w:lang w:val="en-IE"/>
              </w:rPr>
              <w:t>etwork</w:t>
            </w:r>
            <w:r w:rsidR="00B273BA" w:rsidRPr="008C5E4B">
              <w:rPr>
                <w:rFonts w:ascii="Arial" w:hAnsi="Arial" w:cs="Arial"/>
                <w:sz w:val="22"/>
                <w:szCs w:val="22"/>
                <w:lang w:val="en-IE"/>
              </w:rPr>
              <w:t xml:space="preserve">, adding information about the requesting </w:t>
            </w:r>
            <w:r w:rsidR="00713BDF" w:rsidRPr="008C5E4B">
              <w:rPr>
                <w:rFonts w:ascii="Arial" w:hAnsi="Arial" w:cs="Arial"/>
                <w:sz w:val="22"/>
                <w:szCs w:val="22"/>
                <w:lang w:val="en-IE"/>
              </w:rPr>
              <w:t xml:space="preserve">WIPO </w:t>
            </w:r>
            <w:r w:rsidR="00B273BA" w:rsidRPr="008C5E4B">
              <w:rPr>
                <w:rFonts w:ascii="Arial" w:hAnsi="Arial" w:cs="Arial"/>
                <w:sz w:val="22"/>
                <w:szCs w:val="22"/>
                <w:lang w:val="en-IE"/>
              </w:rPr>
              <w:t>DID.</w:t>
            </w:r>
          </w:p>
          <w:p w14:paraId="70A7FACA" w14:textId="37B43A0F" w:rsidR="00214B41" w:rsidRPr="00662DBB" w:rsidRDefault="008C5E4B" w:rsidP="00662DBB">
            <w:pPr>
              <w:pStyle w:val="NormalWeb"/>
              <w:jc w:val="center"/>
              <w:rPr>
                <w:rFonts w:ascii="Arial" w:hAnsi="Arial" w:cs="Arial"/>
                <w:sz w:val="22"/>
                <w:szCs w:val="22"/>
                <w:lang w:val="en-US"/>
              </w:rPr>
            </w:pPr>
            <w:r w:rsidRPr="008C5E4B">
              <w:rPr>
                <w:rFonts w:ascii="Arial" w:hAnsi="Arial" w:cs="Arial"/>
                <w:noProof/>
                <w:sz w:val="22"/>
                <w:szCs w:val="22"/>
                <w:lang w:val="en-US" w:eastAsia="zh-CN"/>
              </w:rPr>
              <w:drawing>
                <wp:inline distT="0" distB="0" distL="0" distR="0" wp14:anchorId="7EBCC43E" wp14:editId="108A165D">
                  <wp:extent cx="4410989" cy="4057795"/>
                  <wp:effectExtent l="0" t="0" r="7620" b="444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abnotes.png"/>
                          <pic:cNvPicPr/>
                        </pic:nvPicPr>
                        <pic:blipFill>
                          <a:blip r:embed="rId16">
                            <a:extLst>
                              <a:ext uri="{28A0092B-C50C-407E-A947-70E740481C1C}">
                                <a14:useLocalDpi xmlns:a14="http://schemas.microsoft.com/office/drawing/2010/main" val="0"/>
                              </a:ext>
                            </a:extLst>
                          </a:blip>
                          <a:stretch>
                            <a:fillRect/>
                          </a:stretch>
                        </pic:blipFill>
                        <pic:spPr>
                          <a:xfrm>
                            <a:off x="0" y="0"/>
                            <a:ext cx="4410989" cy="4057795"/>
                          </a:xfrm>
                          <a:prstGeom prst="rect">
                            <a:avLst/>
                          </a:prstGeom>
                        </pic:spPr>
                      </pic:pic>
                    </a:graphicData>
                  </a:graphic>
                </wp:inline>
              </w:drawing>
            </w:r>
          </w:p>
        </w:tc>
      </w:tr>
    </w:tbl>
    <w:p w14:paraId="6024CE8D" w14:textId="250F75D9" w:rsidR="00B273BA" w:rsidRDefault="00B273BA" w:rsidP="00B273BA">
      <w:pPr>
        <w:rPr>
          <w:rFonts w:ascii="Arial" w:hAnsi="Arial" w:cs="Arial"/>
          <w:sz w:val="22"/>
          <w:szCs w:val="22"/>
          <w:lang w:val="en-US"/>
        </w:rPr>
      </w:pPr>
    </w:p>
    <w:p w14:paraId="5D28CA8A" w14:textId="72E6A8FA" w:rsidR="00662DBB" w:rsidRDefault="00662DBB" w:rsidP="00B273BA">
      <w:pPr>
        <w:rPr>
          <w:rFonts w:ascii="Arial" w:hAnsi="Arial" w:cs="Arial"/>
          <w:sz w:val="22"/>
          <w:szCs w:val="22"/>
          <w:lang w:val="en-US"/>
        </w:rPr>
      </w:pPr>
    </w:p>
    <w:p w14:paraId="15ED792E" w14:textId="0528537B" w:rsidR="00662DBB" w:rsidRDefault="00662DBB" w:rsidP="00B273BA">
      <w:pPr>
        <w:rPr>
          <w:rFonts w:ascii="Arial" w:hAnsi="Arial" w:cs="Arial"/>
          <w:sz w:val="22"/>
          <w:szCs w:val="22"/>
          <w:lang w:val="en-US"/>
        </w:rPr>
      </w:pPr>
    </w:p>
    <w:p w14:paraId="77174E2D" w14:textId="4FB6A349" w:rsidR="00662DBB" w:rsidRDefault="00662DBB" w:rsidP="00B273BA">
      <w:pPr>
        <w:rPr>
          <w:rFonts w:ascii="Arial" w:hAnsi="Arial" w:cs="Arial"/>
          <w:sz w:val="22"/>
          <w:szCs w:val="22"/>
          <w:lang w:val="en-US"/>
        </w:rPr>
      </w:pPr>
    </w:p>
    <w:p w14:paraId="2CA2FDEA" w14:textId="3DE99B7E" w:rsidR="00662DBB" w:rsidRDefault="00662DBB" w:rsidP="00B273BA">
      <w:pPr>
        <w:rPr>
          <w:rFonts w:ascii="Arial" w:hAnsi="Arial" w:cs="Arial"/>
          <w:sz w:val="22"/>
          <w:szCs w:val="22"/>
          <w:lang w:val="en-US"/>
        </w:rPr>
      </w:pPr>
    </w:p>
    <w:p w14:paraId="45FEF495" w14:textId="123A884D" w:rsidR="00662DBB" w:rsidRDefault="00662DBB" w:rsidP="00B273BA">
      <w:pPr>
        <w:rPr>
          <w:rFonts w:ascii="Arial" w:hAnsi="Arial" w:cs="Arial"/>
          <w:sz w:val="22"/>
          <w:szCs w:val="22"/>
          <w:lang w:val="en-US"/>
        </w:rPr>
      </w:pPr>
    </w:p>
    <w:p w14:paraId="6A8BAF56" w14:textId="5804D307" w:rsidR="00662DBB" w:rsidRDefault="00662DBB" w:rsidP="00B273BA">
      <w:pPr>
        <w:rPr>
          <w:rFonts w:ascii="Arial" w:hAnsi="Arial" w:cs="Arial"/>
          <w:sz w:val="22"/>
          <w:szCs w:val="22"/>
          <w:lang w:val="en-US"/>
        </w:rPr>
      </w:pPr>
    </w:p>
    <w:p w14:paraId="4C209E9D" w14:textId="775260C1" w:rsidR="00662DBB" w:rsidRDefault="00662DBB" w:rsidP="00B273BA">
      <w:pPr>
        <w:rPr>
          <w:rFonts w:ascii="Arial" w:hAnsi="Arial" w:cs="Arial"/>
          <w:sz w:val="22"/>
          <w:szCs w:val="22"/>
          <w:lang w:val="en-US"/>
        </w:rPr>
      </w:pPr>
    </w:p>
    <w:p w14:paraId="2E56D48F" w14:textId="1B2517F7" w:rsidR="00662DBB" w:rsidRDefault="00662DBB" w:rsidP="00B273BA">
      <w:pPr>
        <w:rPr>
          <w:rFonts w:ascii="Arial" w:hAnsi="Arial" w:cs="Arial"/>
          <w:sz w:val="22"/>
          <w:szCs w:val="22"/>
          <w:lang w:val="en-US"/>
        </w:rPr>
      </w:pPr>
    </w:p>
    <w:p w14:paraId="79152A2E" w14:textId="4BCC141B" w:rsidR="00662DBB" w:rsidRDefault="00662DBB" w:rsidP="00B273BA">
      <w:pPr>
        <w:rPr>
          <w:rFonts w:ascii="Arial" w:hAnsi="Arial" w:cs="Arial"/>
          <w:sz w:val="22"/>
          <w:szCs w:val="22"/>
          <w:lang w:val="en-US"/>
        </w:rPr>
      </w:pPr>
    </w:p>
    <w:p w14:paraId="6F2C31E3" w14:textId="49BEBFF8" w:rsidR="00662DBB" w:rsidRDefault="00662DBB" w:rsidP="00B273BA">
      <w:pPr>
        <w:rPr>
          <w:rFonts w:ascii="Arial" w:hAnsi="Arial" w:cs="Arial"/>
          <w:sz w:val="22"/>
          <w:szCs w:val="22"/>
          <w:lang w:val="en-US"/>
        </w:rPr>
      </w:pPr>
    </w:p>
    <w:p w14:paraId="35D77253" w14:textId="0D33CC11" w:rsidR="00662DBB" w:rsidRDefault="00662DBB" w:rsidP="00B273BA">
      <w:pPr>
        <w:rPr>
          <w:rFonts w:ascii="Arial" w:hAnsi="Arial" w:cs="Arial"/>
          <w:sz w:val="22"/>
          <w:szCs w:val="22"/>
          <w:lang w:val="en-US"/>
        </w:rPr>
      </w:pPr>
    </w:p>
    <w:p w14:paraId="17286DF0" w14:textId="51F90C57" w:rsidR="00662DBB" w:rsidRDefault="00662DBB" w:rsidP="00B273BA">
      <w:pPr>
        <w:rPr>
          <w:rFonts w:ascii="Arial" w:hAnsi="Arial" w:cs="Arial"/>
          <w:sz w:val="22"/>
          <w:szCs w:val="22"/>
          <w:lang w:val="en-US"/>
        </w:rPr>
      </w:pPr>
    </w:p>
    <w:p w14:paraId="5A5B571F" w14:textId="14FADAD4" w:rsidR="00662DBB" w:rsidRDefault="00662DBB" w:rsidP="00B273BA">
      <w:pPr>
        <w:rPr>
          <w:rFonts w:ascii="Arial" w:hAnsi="Arial" w:cs="Arial"/>
          <w:sz w:val="22"/>
          <w:szCs w:val="22"/>
          <w:lang w:val="en-US"/>
        </w:rPr>
      </w:pPr>
    </w:p>
    <w:p w14:paraId="76A9C623" w14:textId="58768F46" w:rsidR="00662DBB" w:rsidRDefault="00662DBB" w:rsidP="00B273BA">
      <w:pPr>
        <w:rPr>
          <w:rFonts w:ascii="Arial" w:hAnsi="Arial" w:cs="Arial"/>
          <w:sz w:val="22"/>
          <w:szCs w:val="22"/>
          <w:lang w:val="en-US"/>
        </w:rPr>
      </w:pPr>
    </w:p>
    <w:p w14:paraId="57634938" w14:textId="3A7D3C20" w:rsidR="00662DBB" w:rsidRDefault="00662DBB" w:rsidP="00B273BA">
      <w:pPr>
        <w:rPr>
          <w:rFonts w:ascii="Arial" w:hAnsi="Arial" w:cs="Arial"/>
          <w:sz w:val="22"/>
          <w:szCs w:val="22"/>
          <w:lang w:val="en-US"/>
        </w:rPr>
      </w:pPr>
    </w:p>
    <w:p w14:paraId="717872CF" w14:textId="58A71732" w:rsidR="00662DBB" w:rsidRDefault="00662DBB" w:rsidP="00B273BA">
      <w:pPr>
        <w:rPr>
          <w:rFonts w:ascii="Arial" w:hAnsi="Arial" w:cs="Arial"/>
          <w:sz w:val="22"/>
          <w:szCs w:val="22"/>
          <w:lang w:val="en-US"/>
        </w:rPr>
      </w:pPr>
    </w:p>
    <w:p w14:paraId="1D31B734" w14:textId="25D0CFC1" w:rsidR="00662DBB" w:rsidRDefault="00662DBB" w:rsidP="00B273BA">
      <w:pPr>
        <w:rPr>
          <w:rFonts w:ascii="Arial" w:hAnsi="Arial" w:cs="Arial"/>
          <w:sz w:val="22"/>
          <w:szCs w:val="22"/>
          <w:lang w:val="en-US"/>
        </w:rPr>
      </w:pPr>
    </w:p>
    <w:p w14:paraId="56BEE0E6" w14:textId="77777777" w:rsidR="00662DBB" w:rsidRPr="008C5E4B" w:rsidRDefault="00662DBB" w:rsidP="00B273BA">
      <w:pPr>
        <w:rPr>
          <w:rFonts w:ascii="Arial" w:hAnsi="Arial" w:cs="Arial"/>
          <w:sz w:val="22"/>
          <w:szCs w:val="22"/>
          <w:lang w:val="en-US"/>
        </w:rPr>
      </w:pPr>
    </w:p>
    <w:p w14:paraId="7F14F0D4" w14:textId="330EE557" w:rsidR="00B273BA" w:rsidRPr="008C5E4B" w:rsidRDefault="00B273BA" w:rsidP="00B7661C">
      <w:pPr>
        <w:pStyle w:val="Heading3"/>
        <w:spacing w:before="240" w:after="60"/>
        <w:rPr>
          <w:rFonts w:ascii="Arial" w:hAnsi="Arial" w:cs="Arial"/>
          <w:color w:val="auto"/>
          <w:sz w:val="22"/>
          <w:szCs w:val="22"/>
          <w:lang w:val="en-US"/>
        </w:rPr>
      </w:pPr>
      <w:bookmarkStart w:id="21" w:name="_Toc64639525"/>
      <w:bookmarkStart w:id="22" w:name="_Toc83055055"/>
      <w:r w:rsidRPr="008C5E4B">
        <w:rPr>
          <w:rFonts w:ascii="Arial" w:hAnsi="Arial" w:cs="Arial"/>
          <w:color w:val="auto"/>
          <w:sz w:val="22"/>
          <w:szCs w:val="22"/>
          <w:lang w:val="en-US"/>
        </w:rPr>
        <w:t xml:space="preserve">USP2: </w:t>
      </w:r>
      <w:r w:rsidR="00BE7094" w:rsidRPr="008C5E4B">
        <w:rPr>
          <w:rFonts w:ascii="Arial" w:hAnsi="Arial" w:cs="Arial"/>
          <w:color w:val="auto"/>
          <w:sz w:val="22"/>
          <w:szCs w:val="22"/>
          <w:lang w:val="en-US"/>
        </w:rPr>
        <w:t xml:space="preserve">Filing </w:t>
      </w:r>
      <w:r w:rsidR="0012299C" w:rsidRPr="008C5E4B">
        <w:rPr>
          <w:rFonts w:ascii="Arial" w:hAnsi="Arial" w:cs="Arial"/>
          <w:color w:val="auto"/>
          <w:sz w:val="22"/>
          <w:szCs w:val="22"/>
          <w:lang w:val="en-US"/>
        </w:rPr>
        <w:t>Patent Application</w:t>
      </w:r>
      <w:bookmarkEnd w:id="21"/>
      <w:bookmarkEnd w:id="22"/>
    </w:p>
    <w:p w14:paraId="6167EDA6" w14:textId="77777777" w:rsidR="00B273BA" w:rsidRPr="008C5E4B" w:rsidRDefault="00B273BA" w:rsidP="000370C2">
      <w:pPr>
        <w:rPr>
          <w:rFonts w:ascii="Arial" w:hAnsi="Arial" w:cs="Arial"/>
          <w:sz w:val="22"/>
          <w:szCs w:val="22"/>
          <w:lang w:val="en-US"/>
        </w:rPr>
      </w:pPr>
    </w:p>
    <w:tbl>
      <w:tblPr>
        <w:tblStyle w:val="NormalTable0"/>
        <w:tblW w:w="0" w:type="auto"/>
        <w:tblInd w:w="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321"/>
        <w:gridCol w:w="8014"/>
      </w:tblGrid>
      <w:tr w:rsidR="00662DBB" w:rsidRPr="008C5E4B" w14:paraId="4161F525"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14E43A" w14:textId="77777777" w:rsidR="00B273BA" w:rsidRPr="008C5E4B" w:rsidRDefault="00B273BA" w:rsidP="007A0DC9">
            <w:pPr>
              <w:pStyle w:val="NormalWeb"/>
              <w:rPr>
                <w:rFonts w:ascii="Arial" w:hAnsi="Arial" w:cs="Arial"/>
                <w:sz w:val="22"/>
                <w:szCs w:val="22"/>
                <w:lang w:val="en-IE"/>
              </w:rPr>
            </w:pPr>
            <w:r w:rsidRPr="008C5E4B">
              <w:rPr>
                <w:rFonts w:ascii="Arial" w:hAnsi="Arial" w:cs="Arial"/>
                <w:sz w:val="22"/>
                <w:szCs w:val="22"/>
                <w:lang w:val="en-IE"/>
              </w:rPr>
              <w:t>Role(s)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8466A1" w14:textId="77777777" w:rsidR="00B273BA" w:rsidRPr="008C5E4B" w:rsidRDefault="00BE7094" w:rsidP="0014016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A</w:t>
            </w:r>
            <w:r w:rsidR="00E25197" w:rsidRPr="008C5E4B">
              <w:rPr>
                <w:rFonts w:ascii="Arial" w:hAnsi="Arial" w:cs="Arial"/>
                <w:sz w:val="22"/>
                <w:szCs w:val="22"/>
                <w:lang w:val="en-IE"/>
              </w:rPr>
              <w:t xml:space="preserve"> patent</w:t>
            </w:r>
            <w:r w:rsidR="00B273BA" w:rsidRPr="008C5E4B">
              <w:rPr>
                <w:rFonts w:ascii="Arial" w:hAnsi="Arial" w:cs="Arial"/>
                <w:sz w:val="22"/>
                <w:szCs w:val="22"/>
                <w:lang w:val="en-IE"/>
              </w:rPr>
              <w:t xml:space="preserve"> </w:t>
            </w:r>
            <w:r w:rsidR="00E25197" w:rsidRPr="008C5E4B">
              <w:rPr>
                <w:rFonts w:ascii="Arial" w:hAnsi="Arial" w:cs="Arial"/>
                <w:sz w:val="22"/>
                <w:szCs w:val="22"/>
                <w:lang w:val="en-IE"/>
              </w:rPr>
              <w:t>a</w:t>
            </w:r>
            <w:r w:rsidR="00B273BA" w:rsidRPr="008C5E4B">
              <w:rPr>
                <w:rFonts w:ascii="Arial" w:hAnsi="Arial" w:cs="Arial"/>
                <w:sz w:val="22"/>
                <w:szCs w:val="22"/>
                <w:lang w:val="en-IE"/>
              </w:rPr>
              <w:t xml:space="preserve">pplicant </w:t>
            </w:r>
            <w:r w:rsidR="00E25197" w:rsidRPr="008C5E4B">
              <w:rPr>
                <w:rFonts w:ascii="Arial" w:hAnsi="Arial" w:cs="Arial"/>
                <w:sz w:val="22"/>
                <w:szCs w:val="22"/>
                <w:lang w:val="en-IE"/>
              </w:rPr>
              <w:t>holding</w:t>
            </w:r>
            <w:r w:rsidR="00B273BA" w:rsidRPr="008C5E4B">
              <w:rPr>
                <w:rFonts w:ascii="Arial" w:hAnsi="Arial" w:cs="Arial"/>
                <w:sz w:val="22"/>
                <w:szCs w:val="22"/>
                <w:lang w:val="en-IE"/>
              </w:rPr>
              <w:t xml:space="preserve"> a WIPO DID</w:t>
            </w:r>
            <w:r w:rsidR="0081412B" w:rsidRPr="008C5E4B">
              <w:rPr>
                <w:rFonts w:ascii="Arial" w:hAnsi="Arial" w:cs="Arial"/>
                <w:sz w:val="22"/>
                <w:szCs w:val="22"/>
                <w:lang w:val="en-IE"/>
              </w:rPr>
              <w:t>1</w:t>
            </w:r>
            <w:r w:rsidR="00B273BA" w:rsidRPr="008C5E4B">
              <w:rPr>
                <w:rFonts w:ascii="Arial" w:hAnsi="Arial" w:cs="Arial"/>
                <w:sz w:val="22"/>
                <w:szCs w:val="22"/>
                <w:lang w:val="en-IE"/>
              </w:rPr>
              <w:t xml:space="preserve">, </w:t>
            </w:r>
            <w:r w:rsidR="00B94B91" w:rsidRPr="008C5E4B">
              <w:rPr>
                <w:rFonts w:ascii="Arial" w:hAnsi="Arial" w:cs="Arial"/>
                <w:sz w:val="22"/>
                <w:szCs w:val="22"/>
                <w:lang w:val="en-IE"/>
              </w:rPr>
              <w:t>a</w:t>
            </w:r>
            <w:r w:rsidR="00E25197" w:rsidRPr="008C5E4B">
              <w:rPr>
                <w:rFonts w:ascii="Arial" w:hAnsi="Arial" w:cs="Arial"/>
                <w:sz w:val="22"/>
                <w:szCs w:val="22"/>
                <w:lang w:val="en-IE"/>
              </w:rPr>
              <w:t>n</w:t>
            </w:r>
            <w:r w:rsidR="00B94B91" w:rsidRPr="008C5E4B">
              <w:rPr>
                <w:rFonts w:ascii="Arial" w:hAnsi="Arial" w:cs="Arial"/>
                <w:sz w:val="22"/>
                <w:szCs w:val="22"/>
                <w:lang w:val="en-IE"/>
              </w:rPr>
              <w:t xml:space="preserve"> </w:t>
            </w:r>
            <w:r w:rsidR="00E25197" w:rsidRPr="008C5E4B">
              <w:rPr>
                <w:rFonts w:ascii="Arial" w:hAnsi="Arial" w:cs="Arial"/>
                <w:sz w:val="22"/>
                <w:szCs w:val="22"/>
                <w:lang w:val="en-IE"/>
              </w:rPr>
              <w:t xml:space="preserve">IP </w:t>
            </w:r>
            <w:r w:rsidR="00B94B91" w:rsidRPr="008C5E4B">
              <w:rPr>
                <w:rFonts w:ascii="Arial" w:hAnsi="Arial" w:cs="Arial"/>
                <w:sz w:val="22"/>
                <w:szCs w:val="22"/>
                <w:lang w:val="en-IE"/>
              </w:rPr>
              <w:t>Office</w:t>
            </w:r>
            <w:r w:rsidR="0014016B" w:rsidRPr="008C5E4B">
              <w:rPr>
                <w:rFonts w:ascii="Arial" w:hAnsi="Arial" w:cs="Arial"/>
                <w:sz w:val="22"/>
                <w:szCs w:val="22"/>
                <w:lang w:val="en-IE"/>
              </w:rPr>
              <w:t xml:space="preserve"> (holding DID2)</w:t>
            </w:r>
            <w:r w:rsidR="00B273BA" w:rsidRPr="008C5E4B">
              <w:rPr>
                <w:rFonts w:ascii="Arial" w:hAnsi="Arial" w:cs="Arial"/>
                <w:sz w:val="22"/>
                <w:szCs w:val="22"/>
                <w:lang w:val="en-IE"/>
              </w:rPr>
              <w:t xml:space="preserve"> as </w:t>
            </w:r>
            <w:r w:rsidR="00A96982" w:rsidRPr="008C5E4B">
              <w:rPr>
                <w:rFonts w:ascii="Arial" w:hAnsi="Arial" w:cs="Arial"/>
                <w:sz w:val="22"/>
                <w:szCs w:val="22"/>
                <w:lang w:val="en-IE"/>
              </w:rPr>
              <w:t>V</w:t>
            </w:r>
            <w:r w:rsidR="00B273BA" w:rsidRPr="008C5E4B">
              <w:rPr>
                <w:rFonts w:ascii="Arial" w:hAnsi="Arial" w:cs="Arial"/>
                <w:sz w:val="22"/>
                <w:szCs w:val="22"/>
                <w:lang w:val="en-IE"/>
              </w:rPr>
              <w:t>erifier of DID</w:t>
            </w:r>
            <w:r w:rsidR="0081412B" w:rsidRPr="008C5E4B">
              <w:rPr>
                <w:rFonts w:ascii="Arial" w:hAnsi="Arial" w:cs="Arial"/>
                <w:sz w:val="22"/>
                <w:szCs w:val="22"/>
                <w:lang w:val="en-IE"/>
              </w:rPr>
              <w:t>2</w:t>
            </w:r>
            <w:r w:rsidR="00B273BA" w:rsidRPr="008C5E4B">
              <w:rPr>
                <w:rFonts w:ascii="Arial" w:hAnsi="Arial" w:cs="Arial"/>
                <w:sz w:val="22"/>
                <w:szCs w:val="22"/>
                <w:lang w:val="en-IE"/>
              </w:rPr>
              <w:t xml:space="preserve">, </w:t>
            </w:r>
            <w:r w:rsidR="00713BDF" w:rsidRPr="008C5E4B">
              <w:rPr>
                <w:rFonts w:ascii="Arial" w:hAnsi="Arial" w:cs="Arial"/>
                <w:sz w:val="22"/>
                <w:szCs w:val="22"/>
                <w:lang w:val="en-IE"/>
              </w:rPr>
              <w:t xml:space="preserve">WIPO </w:t>
            </w:r>
            <w:r w:rsidR="00A41D72" w:rsidRPr="008C5E4B">
              <w:rPr>
                <w:rFonts w:ascii="Arial" w:hAnsi="Arial" w:cs="Arial"/>
                <w:sz w:val="22"/>
                <w:szCs w:val="22"/>
                <w:lang w:val="en-IE"/>
              </w:rPr>
              <w:t xml:space="preserve">BC </w:t>
            </w:r>
            <w:r w:rsidR="00713BDF" w:rsidRPr="008C5E4B">
              <w:rPr>
                <w:rFonts w:ascii="Arial" w:hAnsi="Arial" w:cs="Arial"/>
                <w:sz w:val="22"/>
                <w:szCs w:val="22"/>
                <w:lang w:val="en-IE"/>
              </w:rPr>
              <w:t>netwo</w:t>
            </w:r>
            <w:r w:rsidR="001E2638" w:rsidRPr="008C5E4B">
              <w:rPr>
                <w:rFonts w:ascii="Arial" w:hAnsi="Arial" w:cs="Arial"/>
                <w:sz w:val="22"/>
                <w:szCs w:val="22"/>
                <w:lang w:val="en-IE"/>
              </w:rPr>
              <w:t>r</w:t>
            </w:r>
            <w:r w:rsidR="00713BDF" w:rsidRPr="008C5E4B">
              <w:rPr>
                <w:rFonts w:ascii="Arial" w:hAnsi="Arial" w:cs="Arial"/>
                <w:sz w:val="22"/>
                <w:szCs w:val="22"/>
                <w:lang w:val="en-IE"/>
              </w:rPr>
              <w:t>k</w:t>
            </w:r>
            <w:r w:rsidR="00B273BA" w:rsidRPr="008C5E4B">
              <w:rPr>
                <w:rFonts w:ascii="Arial" w:hAnsi="Arial" w:cs="Arial"/>
                <w:sz w:val="22"/>
                <w:szCs w:val="22"/>
                <w:lang w:val="en-IE"/>
              </w:rPr>
              <w:t xml:space="preserve">, </w:t>
            </w:r>
            <w:r w:rsidR="00E25197" w:rsidRPr="008C5E4B">
              <w:rPr>
                <w:rFonts w:ascii="Arial" w:hAnsi="Arial" w:cs="Arial"/>
                <w:sz w:val="22"/>
                <w:szCs w:val="22"/>
                <w:lang w:val="en-IE"/>
              </w:rPr>
              <w:t>another IP</w:t>
            </w:r>
            <w:r w:rsidR="00AA1370" w:rsidRPr="008C5E4B">
              <w:rPr>
                <w:rFonts w:ascii="Arial" w:hAnsi="Arial" w:cs="Arial"/>
                <w:sz w:val="22"/>
                <w:szCs w:val="22"/>
                <w:lang w:val="en-IE"/>
              </w:rPr>
              <w:t xml:space="preserve"> </w:t>
            </w:r>
            <w:r w:rsidR="007D79B8" w:rsidRPr="008C5E4B">
              <w:rPr>
                <w:rFonts w:ascii="Arial" w:hAnsi="Arial" w:cs="Arial"/>
                <w:sz w:val="22"/>
                <w:szCs w:val="22"/>
                <w:lang w:val="en-IE"/>
              </w:rPr>
              <w:t>Office</w:t>
            </w:r>
            <w:r w:rsidR="0081412B" w:rsidRPr="008C5E4B">
              <w:rPr>
                <w:rFonts w:ascii="Arial" w:hAnsi="Arial" w:cs="Arial"/>
                <w:sz w:val="22"/>
                <w:szCs w:val="22"/>
                <w:lang w:val="en-IE"/>
              </w:rPr>
              <w:t>s DID</w:t>
            </w:r>
            <w:r w:rsidR="0014016B" w:rsidRPr="008C5E4B">
              <w:rPr>
                <w:rFonts w:ascii="Arial" w:hAnsi="Arial" w:cs="Arial"/>
                <w:sz w:val="22"/>
                <w:szCs w:val="22"/>
                <w:lang w:val="en-IE"/>
              </w:rPr>
              <w:t>3.</w:t>
            </w:r>
            <w:r w:rsidR="007D79B8" w:rsidRPr="008C5E4B">
              <w:rPr>
                <w:rFonts w:ascii="Arial" w:hAnsi="Arial" w:cs="Arial"/>
                <w:sz w:val="22"/>
                <w:szCs w:val="22"/>
                <w:lang w:val="en-IE"/>
              </w:rPr>
              <w:t xml:space="preserve"> </w:t>
            </w:r>
          </w:p>
        </w:tc>
      </w:tr>
      <w:tr w:rsidR="00662DBB" w:rsidRPr="008C5E4B" w14:paraId="3484D155"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06714B" w14:textId="77777777" w:rsidR="00B273BA" w:rsidRPr="008C5E4B" w:rsidRDefault="00B273BA" w:rsidP="007A0DC9">
            <w:pPr>
              <w:pStyle w:val="NormalWeb"/>
              <w:rPr>
                <w:rFonts w:ascii="Arial" w:hAnsi="Arial" w:cs="Arial"/>
                <w:sz w:val="22"/>
                <w:szCs w:val="22"/>
              </w:rPr>
            </w:pPr>
            <w:proofErr w:type="spellStart"/>
            <w:r w:rsidRPr="008C5E4B">
              <w:rPr>
                <w:rFonts w:ascii="Arial" w:hAnsi="Arial" w:cs="Arial"/>
                <w:sz w:val="22"/>
                <w:szCs w:val="22"/>
              </w:rPr>
              <w:t>Background</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389AB9" w14:textId="36C0974D" w:rsidR="007D79B8" w:rsidRPr="008C5E4B" w:rsidRDefault="0014016B" w:rsidP="00914578">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The applicant submit</w:t>
            </w:r>
            <w:r w:rsidR="00914578" w:rsidRPr="008C5E4B">
              <w:rPr>
                <w:rFonts w:ascii="Arial" w:hAnsi="Arial" w:cs="Arial"/>
                <w:sz w:val="22"/>
                <w:szCs w:val="22"/>
                <w:lang w:val="en-IE"/>
              </w:rPr>
              <w:t>s</w:t>
            </w:r>
            <w:r w:rsidRPr="008C5E4B">
              <w:rPr>
                <w:rFonts w:ascii="Arial" w:hAnsi="Arial" w:cs="Arial"/>
                <w:sz w:val="22"/>
                <w:szCs w:val="22"/>
                <w:lang w:val="en-IE"/>
              </w:rPr>
              <w:t xml:space="preserve"> a patent application first to an IP Office (called the 1st filing Office).  After the first filing, the applicant submits his/her application to the other Office (called the 2</w:t>
            </w:r>
            <w:r w:rsidRPr="008C5E4B">
              <w:rPr>
                <w:rFonts w:ascii="Arial" w:hAnsi="Arial" w:cs="Arial"/>
                <w:sz w:val="22"/>
                <w:szCs w:val="22"/>
                <w:vertAlign w:val="superscript"/>
                <w:lang w:val="en-IE"/>
              </w:rPr>
              <w:t>nd</w:t>
            </w:r>
            <w:r w:rsidRPr="008C5E4B">
              <w:rPr>
                <w:rFonts w:ascii="Arial" w:hAnsi="Arial" w:cs="Arial"/>
                <w:sz w:val="22"/>
                <w:szCs w:val="22"/>
                <w:lang w:val="en-IE"/>
              </w:rPr>
              <w:t xml:space="preserve"> filing Office) with a priority claim of the first filing. </w:t>
            </w:r>
          </w:p>
          <w:p w14:paraId="203536D2" w14:textId="2F1BAC6D" w:rsidR="005C2F11" w:rsidRPr="008C5E4B" w:rsidRDefault="005C2F11" w:rsidP="00914578">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There is a single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network in which the IP Office</w:t>
            </w:r>
            <w:r w:rsidR="009374C1" w:rsidRPr="008C5E4B">
              <w:rPr>
                <w:rFonts w:ascii="Arial" w:hAnsi="Arial" w:cs="Arial"/>
                <w:sz w:val="22"/>
                <w:szCs w:val="22"/>
                <w:lang w:val="en-IE"/>
              </w:rPr>
              <w:t>s</w:t>
            </w:r>
            <w:r w:rsidRPr="008C5E4B">
              <w:rPr>
                <w:rFonts w:ascii="Arial" w:hAnsi="Arial" w:cs="Arial"/>
                <w:sz w:val="22"/>
                <w:szCs w:val="22"/>
                <w:lang w:val="en-IE"/>
              </w:rPr>
              <w:t xml:space="preserve"> participate.  Each IP Office has its own network node through which it interacts in the network. Through this node it has access to a copy of the ledger and the global status of the ledger.</w:t>
            </w:r>
          </w:p>
        </w:tc>
      </w:tr>
      <w:tr w:rsidR="00662DBB" w:rsidRPr="008C5E4B" w14:paraId="0993C000"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5F88D0" w14:textId="77777777" w:rsidR="00B273BA" w:rsidRPr="008C5E4B" w:rsidRDefault="00B273BA" w:rsidP="007A0DC9">
            <w:pPr>
              <w:pStyle w:val="NormalWeb"/>
              <w:rPr>
                <w:rFonts w:ascii="Arial" w:hAnsi="Arial" w:cs="Arial"/>
                <w:sz w:val="22"/>
                <w:szCs w:val="22"/>
                <w:lang w:val="en-IE"/>
              </w:rPr>
            </w:pPr>
            <w:r w:rsidRPr="008C5E4B">
              <w:rPr>
                <w:rFonts w:ascii="Arial" w:hAnsi="Arial" w:cs="Arial"/>
                <w:sz w:val="22"/>
                <w:szCs w:val="22"/>
                <w:lang w:val="en-IE"/>
              </w:rPr>
              <w:t>Objective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1072B8" w14:textId="77777777" w:rsidR="004363B5" w:rsidRPr="008C5E4B" w:rsidRDefault="0014016B" w:rsidP="007D79B8">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The a</w:t>
            </w:r>
            <w:r w:rsidR="004363B5" w:rsidRPr="008C5E4B">
              <w:rPr>
                <w:rFonts w:ascii="Arial" w:hAnsi="Arial" w:cs="Arial"/>
                <w:sz w:val="22"/>
                <w:szCs w:val="22"/>
                <w:lang w:val="en-IE"/>
              </w:rPr>
              <w:t xml:space="preserve">pplicant will submit the initial </w:t>
            </w:r>
            <w:r w:rsidR="0081412B" w:rsidRPr="008C5E4B">
              <w:rPr>
                <w:rFonts w:ascii="Arial" w:hAnsi="Arial" w:cs="Arial"/>
                <w:sz w:val="22"/>
                <w:szCs w:val="22"/>
                <w:lang w:val="en-IE"/>
              </w:rPr>
              <w:t xml:space="preserve">patent </w:t>
            </w:r>
            <w:r w:rsidR="004363B5" w:rsidRPr="008C5E4B">
              <w:rPr>
                <w:rFonts w:ascii="Arial" w:hAnsi="Arial" w:cs="Arial"/>
                <w:sz w:val="22"/>
                <w:szCs w:val="22"/>
                <w:lang w:val="en-IE"/>
              </w:rPr>
              <w:t xml:space="preserve">application </w:t>
            </w:r>
            <w:r w:rsidRPr="008C5E4B">
              <w:rPr>
                <w:rFonts w:ascii="Arial" w:hAnsi="Arial" w:cs="Arial"/>
                <w:sz w:val="22"/>
                <w:szCs w:val="22"/>
                <w:lang w:val="en-IE"/>
              </w:rPr>
              <w:t>to the 1</w:t>
            </w:r>
            <w:r w:rsidRPr="008C5E4B">
              <w:rPr>
                <w:rFonts w:ascii="Arial" w:hAnsi="Arial" w:cs="Arial"/>
                <w:sz w:val="22"/>
                <w:szCs w:val="22"/>
                <w:vertAlign w:val="superscript"/>
                <w:lang w:val="en-IE"/>
              </w:rPr>
              <w:t>st</w:t>
            </w:r>
            <w:r w:rsidRPr="008C5E4B">
              <w:rPr>
                <w:rFonts w:ascii="Arial" w:hAnsi="Arial" w:cs="Arial"/>
                <w:sz w:val="22"/>
                <w:szCs w:val="22"/>
                <w:lang w:val="en-IE"/>
              </w:rPr>
              <w:t xml:space="preserve"> filing Office</w:t>
            </w:r>
            <w:r w:rsidR="008E097D" w:rsidRPr="008C5E4B">
              <w:rPr>
                <w:rFonts w:ascii="Arial" w:hAnsi="Arial" w:cs="Arial"/>
                <w:sz w:val="22"/>
                <w:szCs w:val="22"/>
                <w:lang w:val="en-IE"/>
              </w:rPr>
              <w:t xml:space="preserve"> using</w:t>
            </w:r>
            <w:r w:rsidR="004363B5" w:rsidRPr="008C5E4B">
              <w:rPr>
                <w:rFonts w:ascii="Arial" w:hAnsi="Arial" w:cs="Arial"/>
                <w:sz w:val="22"/>
                <w:szCs w:val="22"/>
                <w:lang w:val="en-IE"/>
              </w:rPr>
              <w:t xml:space="preserve"> an already assigned globally unique WIPO DID</w:t>
            </w:r>
            <w:r w:rsidR="0081412B" w:rsidRPr="008C5E4B">
              <w:rPr>
                <w:rFonts w:ascii="Arial" w:hAnsi="Arial" w:cs="Arial"/>
                <w:sz w:val="22"/>
                <w:szCs w:val="22"/>
                <w:lang w:val="en-IE"/>
              </w:rPr>
              <w:t>1</w:t>
            </w:r>
            <w:r w:rsidR="004363B5" w:rsidRPr="008C5E4B">
              <w:rPr>
                <w:rFonts w:ascii="Arial" w:hAnsi="Arial" w:cs="Arial"/>
                <w:sz w:val="22"/>
                <w:szCs w:val="22"/>
                <w:lang w:val="en-IE"/>
              </w:rPr>
              <w:t>.</w:t>
            </w:r>
          </w:p>
          <w:p w14:paraId="640DF0E8" w14:textId="77777777" w:rsidR="0011611C" w:rsidRPr="008C5E4B" w:rsidRDefault="0011611C" w:rsidP="0081412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The </w:t>
            </w:r>
            <w:r w:rsidR="0014016B" w:rsidRPr="008C5E4B">
              <w:rPr>
                <w:rFonts w:ascii="Arial" w:hAnsi="Arial" w:cs="Arial"/>
                <w:sz w:val="22"/>
                <w:szCs w:val="22"/>
                <w:lang w:val="en-IE"/>
              </w:rPr>
              <w:t>1</w:t>
            </w:r>
            <w:r w:rsidR="0014016B" w:rsidRPr="008C5E4B">
              <w:rPr>
                <w:rFonts w:ascii="Arial" w:hAnsi="Arial" w:cs="Arial"/>
                <w:sz w:val="22"/>
                <w:szCs w:val="22"/>
                <w:vertAlign w:val="superscript"/>
                <w:lang w:val="en-IE"/>
              </w:rPr>
              <w:t>st</w:t>
            </w:r>
            <w:r w:rsidR="0014016B" w:rsidRPr="008C5E4B">
              <w:rPr>
                <w:rFonts w:ascii="Arial" w:hAnsi="Arial" w:cs="Arial"/>
                <w:sz w:val="22"/>
                <w:szCs w:val="22"/>
                <w:lang w:val="en-IE"/>
              </w:rPr>
              <w:t xml:space="preserve"> filing </w:t>
            </w:r>
            <w:r w:rsidRPr="008C5E4B">
              <w:rPr>
                <w:rFonts w:ascii="Arial" w:hAnsi="Arial" w:cs="Arial"/>
                <w:sz w:val="22"/>
                <w:szCs w:val="22"/>
                <w:lang w:val="en-IE"/>
              </w:rPr>
              <w:t xml:space="preserve">Office (DID2) </w:t>
            </w:r>
            <w:r w:rsidR="0081412B" w:rsidRPr="008C5E4B">
              <w:rPr>
                <w:rFonts w:ascii="Arial" w:hAnsi="Arial" w:cs="Arial"/>
                <w:sz w:val="22"/>
                <w:szCs w:val="22"/>
                <w:lang w:val="en-IE"/>
              </w:rPr>
              <w:t>will</w:t>
            </w:r>
            <w:r w:rsidR="00707DBD" w:rsidRPr="008C5E4B">
              <w:rPr>
                <w:rFonts w:ascii="Arial" w:hAnsi="Arial" w:cs="Arial"/>
                <w:sz w:val="22"/>
                <w:szCs w:val="22"/>
                <w:lang w:val="en-IE"/>
              </w:rPr>
              <w:t xml:space="preserve"> proceed </w:t>
            </w:r>
            <w:r w:rsidR="00E373D8" w:rsidRPr="008C5E4B">
              <w:rPr>
                <w:rFonts w:ascii="Arial" w:hAnsi="Arial" w:cs="Arial"/>
                <w:sz w:val="22"/>
                <w:szCs w:val="22"/>
                <w:lang w:val="en-IE"/>
              </w:rPr>
              <w:t xml:space="preserve">with </w:t>
            </w:r>
            <w:r w:rsidR="00B94B91" w:rsidRPr="008C5E4B">
              <w:rPr>
                <w:rFonts w:ascii="Arial" w:hAnsi="Arial" w:cs="Arial"/>
                <w:sz w:val="22"/>
                <w:szCs w:val="22"/>
                <w:lang w:val="en-IE"/>
              </w:rPr>
              <w:t xml:space="preserve">a </w:t>
            </w:r>
            <w:r w:rsidR="00AA1370" w:rsidRPr="008C5E4B">
              <w:rPr>
                <w:rFonts w:ascii="Arial" w:hAnsi="Arial" w:cs="Arial"/>
                <w:sz w:val="22"/>
                <w:szCs w:val="22"/>
                <w:lang w:val="en-IE"/>
              </w:rPr>
              <w:t xml:space="preserve">patent </w:t>
            </w:r>
            <w:r w:rsidR="0014016B" w:rsidRPr="008C5E4B">
              <w:rPr>
                <w:rFonts w:ascii="Arial" w:hAnsi="Arial" w:cs="Arial"/>
                <w:sz w:val="22"/>
                <w:szCs w:val="22"/>
                <w:lang w:val="en-IE"/>
              </w:rPr>
              <w:t>filing</w:t>
            </w:r>
            <w:r w:rsidR="00AA1370" w:rsidRPr="008C5E4B">
              <w:rPr>
                <w:rFonts w:ascii="Arial" w:hAnsi="Arial" w:cs="Arial"/>
                <w:sz w:val="22"/>
                <w:szCs w:val="22"/>
                <w:lang w:val="en-IE"/>
              </w:rPr>
              <w:t xml:space="preserve"> </w:t>
            </w:r>
            <w:r w:rsidR="00B94B91" w:rsidRPr="008C5E4B">
              <w:rPr>
                <w:rFonts w:ascii="Arial" w:hAnsi="Arial" w:cs="Arial"/>
                <w:sz w:val="22"/>
                <w:szCs w:val="22"/>
                <w:lang w:val="en-IE"/>
              </w:rPr>
              <w:t xml:space="preserve">process </w:t>
            </w:r>
            <w:r w:rsidR="00707DBD" w:rsidRPr="008C5E4B">
              <w:rPr>
                <w:rFonts w:ascii="Arial" w:hAnsi="Arial" w:cs="Arial"/>
                <w:sz w:val="22"/>
                <w:szCs w:val="22"/>
                <w:lang w:val="en-IE"/>
              </w:rPr>
              <w:t xml:space="preserve">and </w:t>
            </w:r>
            <w:r w:rsidRPr="008C5E4B">
              <w:rPr>
                <w:rFonts w:ascii="Arial" w:hAnsi="Arial" w:cs="Arial"/>
                <w:sz w:val="22"/>
                <w:szCs w:val="22"/>
                <w:lang w:val="en-IE"/>
              </w:rPr>
              <w:t xml:space="preserve">will </w:t>
            </w:r>
            <w:r w:rsidR="00707DBD" w:rsidRPr="008C5E4B">
              <w:rPr>
                <w:rFonts w:ascii="Arial" w:hAnsi="Arial" w:cs="Arial"/>
                <w:sz w:val="22"/>
                <w:szCs w:val="22"/>
                <w:lang w:val="en-IE"/>
              </w:rPr>
              <w:t>inform the</w:t>
            </w:r>
            <w:r w:rsidR="0081412B" w:rsidRPr="008C5E4B">
              <w:rPr>
                <w:rFonts w:ascii="Arial" w:hAnsi="Arial" w:cs="Arial"/>
                <w:sz w:val="22"/>
                <w:szCs w:val="22"/>
                <w:lang w:val="en-IE"/>
              </w:rPr>
              <w:t xml:space="preserve"> </w:t>
            </w:r>
            <w:r w:rsidRPr="008C5E4B">
              <w:rPr>
                <w:rFonts w:ascii="Arial" w:hAnsi="Arial" w:cs="Arial"/>
                <w:sz w:val="22"/>
                <w:szCs w:val="22"/>
                <w:lang w:val="en-IE"/>
              </w:rPr>
              <w:t>outcome</w:t>
            </w:r>
            <w:r w:rsidR="00435525" w:rsidRPr="008C5E4B">
              <w:rPr>
                <w:rFonts w:ascii="Arial" w:hAnsi="Arial" w:cs="Arial"/>
                <w:sz w:val="22"/>
                <w:szCs w:val="22"/>
                <w:lang w:val="en-IE"/>
              </w:rPr>
              <w:t xml:space="preserve"> of the proceeding</w:t>
            </w:r>
            <w:r w:rsidRPr="008C5E4B">
              <w:rPr>
                <w:rFonts w:ascii="Arial" w:hAnsi="Arial" w:cs="Arial"/>
                <w:sz w:val="22"/>
                <w:szCs w:val="22"/>
                <w:lang w:val="en-IE"/>
              </w:rPr>
              <w:t xml:space="preserve"> to the applicant</w:t>
            </w:r>
            <w:r w:rsidR="0014016B" w:rsidRPr="008C5E4B">
              <w:rPr>
                <w:rFonts w:ascii="Arial" w:hAnsi="Arial" w:cs="Arial"/>
                <w:sz w:val="22"/>
                <w:szCs w:val="22"/>
                <w:lang w:val="en-IE"/>
              </w:rPr>
              <w:t xml:space="preserve"> with the application number and filing date</w:t>
            </w:r>
            <w:r w:rsidRPr="008C5E4B">
              <w:rPr>
                <w:rFonts w:ascii="Arial" w:hAnsi="Arial" w:cs="Arial"/>
                <w:sz w:val="22"/>
                <w:szCs w:val="22"/>
                <w:lang w:val="en-IE"/>
              </w:rPr>
              <w:t>.</w:t>
            </w:r>
            <w:r w:rsidR="00AA1370" w:rsidRPr="008C5E4B">
              <w:rPr>
                <w:rFonts w:ascii="Arial" w:hAnsi="Arial" w:cs="Arial"/>
                <w:sz w:val="22"/>
                <w:szCs w:val="22"/>
                <w:lang w:val="en-IE"/>
              </w:rPr>
              <w:t xml:space="preserve"> This process is out of the scope of this mock-up which is focussed in the management of the identities and the verifiable credentials.</w:t>
            </w:r>
          </w:p>
          <w:p w14:paraId="05DFDC10" w14:textId="77777777" w:rsidR="00AA1370" w:rsidRPr="008C5E4B" w:rsidRDefault="00AA1370" w:rsidP="0081412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Based on the result of the </w:t>
            </w:r>
            <w:r w:rsidR="0014016B" w:rsidRPr="008C5E4B">
              <w:rPr>
                <w:rFonts w:ascii="Arial" w:hAnsi="Arial" w:cs="Arial"/>
                <w:sz w:val="22"/>
                <w:szCs w:val="22"/>
                <w:lang w:val="en-IE"/>
              </w:rPr>
              <w:t xml:space="preserve">filing </w:t>
            </w:r>
            <w:r w:rsidRPr="008C5E4B">
              <w:rPr>
                <w:rFonts w:ascii="Arial" w:hAnsi="Arial" w:cs="Arial"/>
                <w:sz w:val="22"/>
                <w:szCs w:val="22"/>
                <w:lang w:val="en-IE"/>
              </w:rPr>
              <w:t xml:space="preserve">process with the </w:t>
            </w:r>
            <w:r w:rsidR="0014016B" w:rsidRPr="008C5E4B">
              <w:rPr>
                <w:rFonts w:ascii="Arial" w:hAnsi="Arial" w:cs="Arial"/>
                <w:sz w:val="22"/>
                <w:szCs w:val="22"/>
                <w:lang w:val="en-IE"/>
              </w:rPr>
              <w:t>1</w:t>
            </w:r>
            <w:r w:rsidR="0014016B" w:rsidRPr="008C5E4B">
              <w:rPr>
                <w:rFonts w:ascii="Arial" w:hAnsi="Arial" w:cs="Arial"/>
                <w:sz w:val="22"/>
                <w:szCs w:val="22"/>
                <w:vertAlign w:val="superscript"/>
                <w:lang w:val="en-IE"/>
              </w:rPr>
              <w:t>st</w:t>
            </w:r>
            <w:r w:rsidR="0014016B" w:rsidRPr="008C5E4B">
              <w:rPr>
                <w:rFonts w:ascii="Arial" w:hAnsi="Arial" w:cs="Arial"/>
                <w:sz w:val="22"/>
                <w:szCs w:val="22"/>
                <w:lang w:val="en-IE"/>
              </w:rPr>
              <w:t xml:space="preserve"> filing O</w:t>
            </w:r>
            <w:r w:rsidRPr="008C5E4B">
              <w:rPr>
                <w:rFonts w:ascii="Arial" w:hAnsi="Arial" w:cs="Arial"/>
                <w:sz w:val="22"/>
                <w:szCs w:val="22"/>
                <w:lang w:val="en-IE"/>
              </w:rPr>
              <w:t>ffice, the a</w:t>
            </w:r>
            <w:r w:rsidR="00FA670A" w:rsidRPr="008C5E4B">
              <w:rPr>
                <w:rFonts w:ascii="Arial" w:hAnsi="Arial" w:cs="Arial"/>
                <w:sz w:val="22"/>
                <w:szCs w:val="22"/>
                <w:lang w:val="en-IE"/>
              </w:rPr>
              <w:t xml:space="preserve">pplicant </w:t>
            </w:r>
            <w:r w:rsidRPr="008C5E4B">
              <w:rPr>
                <w:rFonts w:ascii="Arial" w:hAnsi="Arial" w:cs="Arial"/>
                <w:sz w:val="22"/>
                <w:szCs w:val="22"/>
                <w:lang w:val="en-IE"/>
              </w:rPr>
              <w:t xml:space="preserve">applies for a patent </w:t>
            </w:r>
            <w:r w:rsidR="0014016B" w:rsidRPr="008C5E4B">
              <w:rPr>
                <w:rFonts w:ascii="Arial" w:hAnsi="Arial" w:cs="Arial"/>
                <w:sz w:val="22"/>
                <w:szCs w:val="22"/>
                <w:lang w:val="en-IE"/>
              </w:rPr>
              <w:t>to the 2</w:t>
            </w:r>
            <w:r w:rsidR="0014016B" w:rsidRPr="008C5E4B">
              <w:rPr>
                <w:rFonts w:ascii="Arial" w:hAnsi="Arial" w:cs="Arial"/>
                <w:sz w:val="22"/>
                <w:szCs w:val="22"/>
                <w:vertAlign w:val="superscript"/>
                <w:lang w:val="en-IE"/>
              </w:rPr>
              <w:t>nd</w:t>
            </w:r>
            <w:r w:rsidR="0014016B" w:rsidRPr="008C5E4B">
              <w:rPr>
                <w:rFonts w:ascii="Arial" w:hAnsi="Arial" w:cs="Arial"/>
                <w:sz w:val="22"/>
                <w:szCs w:val="22"/>
                <w:lang w:val="en-IE"/>
              </w:rPr>
              <w:t xml:space="preserve"> filing Office</w:t>
            </w:r>
            <w:r w:rsidR="0081412B" w:rsidRPr="008C5E4B">
              <w:rPr>
                <w:rFonts w:ascii="Arial" w:hAnsi="Arial" w:cs="Arial"/>
                <w:sz w:val="22"/>
                <w:szCs w:val="22"/>
                <w:lang w:val="en-IE"/>
              </w:rPr>
              <w:t xml:space="preserve"> (DID3) </w:t>
            </w:r>
            <w:r w:rsidRPr="008C5E4B">
              <w:rPr>
                <w:rFonts w:ascii="Arial" w:hAnsi="Arial" w:cs="Arial"/>
                <w:sz w:val="22"/>
                <w:szCs w:val="22"/>
                <w:lang w:val="en-IE"/>
              </w:rPr>
              <w:t xml:space="preserve">providing the DID1 and the VC1 and the </w:t>
            </w:r>
            <w:r w:rsidR="00C82B73" w:rsidRPr="008C5E4B">
              <w:rPr>
                <w:rFonts w:ascii="Arial" w:hAnsi="Arial" w:cs="Arial"/>
                <w:sz w:val="22"/>
                <w:szCs w:val="22"/>
                <w:lang w:val="en-IE"/>
              </w:rPr>
              <w:t>priority document issued by the 1</w:t>
            </w:r>
            <w:r w:rsidR="00C82B73" w:rsidRPr="008C5E4B">
              <w:rPr>
                <w:rFonts w:ascii="Arial" w:hAnsi="Arial" w:cs="Arial"/>
                <w:sz w:val="22"/>
                <w:szCs w:val="22"/>
                <w:vertAlign w:val="superscript"/>
                <w:lang w:val="en-IE"/>
              </w:rPr>
              <w:t>st</w:t>
            </w:r>
            <w:r w:rsidR="00C82B73" w:rsidRPr="008C5E4B">
              <w:rPr>
                <w:rFonts w:ascii="Arial" w:hAnsi="Arial" w:cs="Arial"/>
                <w:sz w:val="22"/>
                <w:szCs w:val="22"/>
                <w:lang w:val="en-IE"/>
              </w:rPr>
              <w:t xml:space="preserve"> filing Office</w:t>
            </w:r>
            <w:r w:rsidRPr="008C5E4B">
              <w:rPr>
                <w:rFonts w:ascii="Arial" w:hAnsi="Arial" w:cs="Arial"/>
                <w:sz w:val="22"/>
                <w:szCs w:val="22"/>
                <w:lang w:val="en-IE"/>
              </w:rPr>
              <w:t>.</w:t>
            </w:r>
            <w:r w:rsidR="0081412B" w:rsidRPr="008C5E4B">
              <w:rPr>
                <w:rFonts w:ascii="Arial" w:hAnsi="Arial" w:cs="Arial"/>
                <w:sz w:val="22"/>
                <w:szCs w:val="22"/>
                <w:lang w:val="en-IE"/>
              </w:rPr>
              <w:t xml:space="preserve"> </w:t>
            </w:r>
            <w:r w:rsidR="00CC2EE4" w:rsidRPr="008C5E4B">
              <w:rPr>
                <w:rFonts w:ascii="Arial" w:hAnsi="Arial" w:cs="Arial"/>
                <w:sz w:val="22"/>
                <w:szCs w:val="22"/>
                <w:lang w:val="en-IE"/>
              </w:rPr>
              <w:t xml:space="preserve"> </w:t>
            </w:r>
          </w:p>
          <w:p w14:paraId="310435E1" w14:textId="08DC6439" w:rsidR="00B273BA" w:rsidRPr="008C5E4B" w:rsidRDefault="004363B5" w:rsidP="00662DB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The </w:t>
            </w:r>
            <w:r w:rsidR="00C82B73" w:rsidRPr="008C5E4B">
              <w:rPr>
                <w:rFonts w:ascii="Arial" w:hAnsi="Arial" w:cs="Arial"/>
                <w:sz w:val="22"/>
                <w:szCs w:val="22"/>
                <w:lang w:val="en-IE"/>
              </w:rPr>
              <w:t>1</w:t>
            </w:r>
            <w:r w:rsidR="00C82B73" w:rsidRPr="008C5E4B">
              <w:rPr>
                <w:rFonts w:ascii="Arial" w:hAnsi="Arial" w:cs="Arial"/>
                <w:sz w:val="22"/>
                <w:szCs w:val="22"/>
                <w:vertAlign w:val="superscript"/>
                <w:lang w:val="en-IE"/>
              </w:rPr>
              <w:t>st</w:t>
            </w:r>
            <w:r w:rsidR="00C82B73" w:rsidRPr="008C5E4B">
              <w:rPr>
                <w:rFonts w:ascii="Arial" w:hAnsi="Arial" w:cs="Arial"/>
                <w:sz w:val="22"/>
                <w:szCs w:val="22"/>
                <w:lang w:val="en-IE"/>
              </w:rPr>
              <w:t xml:space="preserve"> filing </w:t>
            </w:r>
            <w:r w:rsidRPr="008C5E4B">
              <w:rPr>
                <w:rFonts w:ascii="Arial" w:hAnsi="Arial" w:cs="Arial"/>
                <w:sz w:val="22"/>
                <w:szCs w:val="22"/>
                <w:lang w:val="en-IE"/>
              </w:rPr>
              <w:t>Office</w:t>
            </w:r>
            <w:r w:rsidR="0081412B" w:rsidRPr="008C5E4B">
              <w:rPr>
                <w:rFonts w:ascii="Arial" w:hAnsi="Arial" w:cs="Arial"/>
                <w:sz w:val="22"/>
                <w:szCs w:val="22"/>
                <w:lang w:val="en-IE"/>
              </w:rPr>
              <w:t xml:space="preserve"> (DID2)</w:t>
            </w:r>
            <w:r w:rsidRPr="008C5E4B">
              <w:rPr>
                <w:rFonts w:ascii="Arial" w:hAnsi="Arial" w:cs="Arial"/>
                <w:sz w:val="22"/>
                <w:szCs w:val="22"/>
                <w:lang w:val="en-IE"/>
              </w:rPr>
              <w:t xml:space="preserve"> will verify the DID</w:t>
            </w:r>
            <w:r w:rsidR="0081412B" w:rsidRPr="008C5E4B">
              <w:rPr>
                <w:rFonts w:ascii="Arial" w:hAnsi="Arial" w:cs="Arial"/>
                <w:sz w:val="22"/>
                <w:szCs w:val="22"/>
                <w:lang w:val="en-IE"/>
              </w:rPr>
              <w:t xml:space="preserve">1 </w:t>
            </w:r>
            <w:r w:rsidRPr="008C5E4B">
              <w:rPr>
                <w:rFonts w:ascii="Arial" w:hAnsi="Arial" w:cs="Arial"/>
                <w:sz w:val="22"/>
                <w:szCs w:val="22"/>
                <w:lang w:val="en-IE"/>
              </w:rPr>
              <w:t xml:space="preserve">and proceed with </w:t>
            </w:r>
            <w:r w:rsidR="0081412B" w:rsidRPr="008C5E4B">
              <w:rPr>
                <w:rFonts w:ascii="Arial" w:hAnsi="Arial" w:cs="Arial"/>
                <w:sz w:val="22"/>
                <w:szCs w:val="22"/>
                <w:lang w:val="en-IE"/>
              </w:rPr>
              <w:t xml:space="preserve">their </w:t>
            </w:r>
            <w:r w:rsidRPr="008C5E4B">
              <w:rPr>
                <w:rFonts w:ascii="Arial" w:hAnsi="Arial" w:cs="Arial"/>
                <w:sz w:val="22"/>
                <w:szCs w:val="22"/>
                <w:lang w:val="en-IE"/>
              </w:rPr>
              <w:t>patent</w:t>
            </w:r>
            <w:r w:rsidR="004C450C" w:rsidRPr="008C5E4B">
              <w:rPr>
                <w:rFonts w:ascii="Arial" w:hAnsi="Arial" w:cs="Arial"/>
                <w:sz w:val="22"/>
                <w:szCs w:val="22"/>
                <w:lang w:val="en-IE"/>
              </w:rPr>
              <w:t>ing</w:t>
            </w:r>
            <w:r w:rsidRPr="008C5E4B">
              <w:rPr>
                <w:rFonts w:ascii="Arial" w:hAnsi="Arial" w:cs="Arial"/>
                <w:sz w:val="22"/>
                <w:szCs w:val="22"/>
                <w:lang w:val="en-IE"/>
              </w:rPr>
              <w:t xml:space="preserve"> </w:t>
            </w:r>
            <w:r w:rsidR="00C82B73" w:rsidRPr="008C5E4B">
              <w:rPr>
                <w:rFonts w:ascii="Arial" w:hAnsi="Arial" w:cs="Arial"/>
                <w:sz w:val="22"/>
                <w:szCs w:val="22"/>
                <w:lang w:val="en-IE"/>
              </w:rPr>
              <w:t xml:space="preserve">filing acceptance </w:t>
            </w:r>
            <w:r w:rsidRPr="008C5E4B">
              <w:rPr>
                <w:rFonts w:ascii="Arial" w:hAnsi="Arial" w:cs="Arial"/>
                <w:sz w:val="22"/>
                <w:szCs w:val="22"/>
                <w:lang w:val="en-IE"/>
              </w:rPr>
              <w:t>process</w:t>
            </w:r>
            <w:r w:rsidR="00E06085" w:rsidRPr="008C5E4B">
              <w:rPr>
                <w:rFonts w:ascii="Arial" w:hAnsi="Arial" w:cs="Arial"/>
                <w:sz w:val="22"/>
                <w:szCs w:val="22"/>
                <w:lang w:val="en-IE"/>
              </w:rPr>
              <w:t xml:space="preserve"> </w:t>
            </w:r>
            <w:r w:rsidR="0081412B" w:rsidRPr="008C5E4B">
              <w:rPr>
                <w:rFonts w:ascii="Arial" w:hAnsi="Arial" w:cs="Arial"/>
                <w:sz w:val="22"/>
                <w:szCs w:val="22"/>
                <w:lang w:val="en-IE"/>
              </w:rPr>
              <w:t>creating</w:t>
            </w:r>
            <w:r w:rsidR="00E06085" w:rsidRPr="008C5E4B">
              <w:rPr>
                <w:rFonts w:ascii="Arial" w:hAnsi="Arial" w:cs="Arial"/>
                <w:sz w:val="22"/>
                <w:szCs w:val="22"/>
                <w:lang w:val="en-IE"/>
              </w:rPr>
              <w:t xml:space="preserve"> a </w:t>
            </w:r>
            <w:r w:rsidR="0081412B" w:rsidRPr="008C5E4B">
              <w:rPr>
                <w:rFonts w:ascii="Arial" w:hAnsi="Arial" w:cs="Arial"/>
                <w:sz w:val="22"/>
                <w:szCs w:val="22"/>
                <w:lang w:val="en-IE"/>
              </w:rPr>
              <w:t xml:space="preserve">specifically assigned </w:t>
            </w:r>
            <w:proofErr w:type="gramStart"/>
            <w:r w:rsidR="00E06085" w:rsidRPr="008C5E4B">
              <w:rPr>
                <w:rFonts w:ascii="Arial" w:hAnsi="Arial" w:cs="Arial"/>
                <w:sz w:val="22"/>
                <w:szCs w:val="22"/>
                <w:lang w:val="en-IE"/>
              </w:rPr>
              <w:t>VC</w:t>
            </w:r>
            <w:r w:rsidR="0081412B" w:rsidRPr="008C5E4B">
              <w:rPr>
                <w:rFonts w:ascii="Arial" w:hAnsi="Arial" w:cs="Arial"/>
                <w:sz w:val="22"/>
                <w:szCs w:val="22"/>
                <w:lang w:val="en-IE"/>
              </w:rPr>
              <w:t>2(</w:t>
            </w:r>
            <w:proofErr w:type="gramEnd"/>
            <w:r w:rsidR="0081412B" w:rsidRPr="008C5E4B">
              <w:rPr>
                <w:rFonts w:ascii="Arial" w:hAnsi="Arial" w:cs="Arial"/>
                <w:sz w:val="22"/>
                <w:szCs w:val="22"/>
                <w:lang w:val="en-IE"/>
              </w:rPr>
              <w:t>id)</w:t>
            </w:r>
            <w:r w:rsidR="00E06085" w:rsidRPr="008C5E4B">
              <w:rPr>
                <w:rFonts w:ascii="Arial" w:hAnsi="Arial" w:cs="Arial"/>
                <w:sz w:val="22"/>
                <w:szCs w:val="22"/>
                <w:lang w:val="en-IE"/>
              </w:rPr>
              <w:t xml:space="preserve"> </w:t>
            </w:r>
            <w:r w:rsidR="0081412B" w:rsidRPr="008C5E4B">
              <w:rPr>
                <w:rFonts w:ascii="Arial" w:hAnsi="Arial" w:cs="Arial"/>
                <w:sz w:val="22"/>
                <w:szCs w:val="22"/>
                <w:lang w:val="en-IE"/>
              </w:rPr>
              <w:t>during the application process using this VC2(id)</w:t>
            </w:r>
            <w:r w:rsidR="00B243B9" w:rsidRPr="008C5E4B">
              <w:rPr>
                <w:rFonts w:ascii="Arial" w:hAnsi="Arial" w:cs="Arial"/>
                <w:sz w:val="22"/>
                <w:szCs w:val="22"/>
                <w:lang w:val="en-IE"/>
              </w:rPr>
              <w:t>.</w:t>
            </w:r>
          </w:p>
        </w:tc>
      </w:tr>
      <w:tr w:rsidR="00662DBB" w:rsidRPr="008C5E4B" w14:paraId="5381FA65"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229A78B" w14:textId="08499EAA" w:rsidR="00662DBB" w:rsidRPr="008C5E4B" w:rsidRDefault="00662DBB" w:rsidP="007A0DC9">
            <w:pPr>
              <w:pStyle w:val="NormalWeb"/>
              <w:rPr>
                <w:rFonts w:ascii="Arial" w:hAnsi="Arial" w:cs="Arial"/>
                <w:sz w:val="22"/>
                <w:szCs w:val="22"/>
                <w:lang w:val="en-IE"/>
              </w:rPr>
            </w:pPr>
            <w:proofErr w:type="spellStart"/>
            <w:r w:rsidRPr="008C5E4B">
              <w:rPr>
                <w:rFonts w:ascii="Arial" w:hAnsi="Arial" w:cs="Arial"/>
                <w:sz w:val="22"/>
                <w:szCs w:val="22"/>
              </w:rPr>
              <w:t>Narrative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284BA2A"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Patent applicant logs into the 1</w:t>
            </w:r>
            <w:r w:rsidRPr="008C5E4B">
              <w:rPr>
                <w:rFonts w:ascii="Arial" w:hAnsi="Arial" w:cs="Arial"/>
                <w:sz w:val="22"/>
                <w:szCs w:val="22"/>
                <w:vertAlign w:val="superscript"/>
                <w:lang w:val="en-IE"/>
              </w:rPr>
              <w:t>st</w:t>
            </w:r>
            <w:r w:rsidRPr="008C5E4B">
              <w:rPr>
                <w:rFonts w:ascii="Arial" w:hAnsi="Arial" w:cs="Arial"/>
                <w:sz w:val="22"/>
                <w:szCs w:val="22"/>
                <w:lang w:val="en-IE"/>
              </w:rPr>
              <w:t xml:space="preserve"> filing Office’s online front-end and is assigned a session linked to his/her DID1;</w:t>
            </w:r>
          </w:p>
          <w:p w14:paraId="38E68558"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Applicant submits a patent application to the 1</w:t>
            </w:r>
            <w:r w:rsidRPr="008C5E4B">
              <w:rPr>
                <w:rFonts w:ascii="Arial" w:hAnsi="Arial" w:cs="Arial"/>
                <w:sz w:val="22"/>
                <w:szCs w:val="22"/>
                <w:vertAlign w:val="superscript"/>
                <w:lang w:val="en-US"/>
              </w:rPr>
              <w:t>st</w:t>
            </w:r>
            <w:r w:rsidRPr="008C5E4B">
              <w:rPr>
                <w:rFonts w:ascii="Arial" w:hAnsi="Arial" w:cs="Arial"/>
                <w:sz w:val="22"/>
                <w:szCs w:val="22"/>
                <w:lang w:val="en-US"/>
              </w:rPr>
              <w:t xml:space="preserve"> filing Office (DID2);</w:t>
            </w:r>
          </w:p>
          <w:p w14:paraId="7E9661A0"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1st filing Office (DID2) receives a notification of the application;</w:t>
            </w:r>
          </w:p>
          <w:p w14:paraId="6A2C341A"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1st filing Office checks DID1 in WIPO BC Network;</w:t>
            </w:r>
          </w:p>
          <w:p w14:paraId="3CD7C8C0"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1st filing Office (DID2) creates VC1 and a timestamp is automatically assigned;</w:t>
            </w:r>
          </w:p>
          <w:p w14:paraId="3D3D3887"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1st filing Office (DID2) proceeds with the formality check process;</w:t>
            </w:r>
          </w:p>
          <w:p w14:paraId="70AE7785"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1st filing IP Office (DID2) sends VC1 to the patent applicant linked to DID1;</w:t>
            </w:r>
          </w:p>
          <w:p w14:paraId="702C1968"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Applicant applies for a patent the 2</w:t>
            </w:r>
            <w:r w:rsidRPr="008C5E4B">
              <w:rPr>
                <w:rFonts w:ascii="Arial" w:hAnsi="Arial" w:cs="Arial"/>
                <w:sz w:val="22"/>
                <w:szCs w:val="22"/>
                <w:vertAlign w:val="superscript"/>
                <w:lang w:val="en-US"/>
              </w:rPr>
              <w:t>nd</w:t>
            </w:r>
            <w:r w:rsidRPr="008C5E4B">
              <w:rPr>
                <w:rFonts w:ascii="Arial" w:hAnsi="Arial" w:cs="Arial"/>
                <w:sz w:val="22"/>
                <w:szCs w:val="22"/>
                <w:lang w:val="en-US"/>
              </w:rPr>
              <w:t xml:space="preserve"> filing Office (DID3) ;</w:t>
            </w:r>
          </w:p>
          <w:p w14:paraId="66D7A0CB"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2nd filing  Office (DID3) asks patent applicant for the unique tuple DID1 and VC1 and the priority document provided by the 1</w:t>
            </w:r>
            <w:r w:rsidRPr="008C5E4B">
              <w:rPr>
                <w:rFonts w:ascii="Arial" w:hAnsi="Arial" w:cs="Arial"/>
                <w:sz w:val="22"/>
                <w:szCs w:val="22"/>
                <w:vertAlign w:val="superscript"/>
                <w:lang w:val="en-US"/>
              </w:rPr>
              <w:t>st</w:t>
            </w:r>
            <w:r w:rsidRPr="008C5E4B">
              <w:rPr>
                <w:rFonts w:ascii="Arial" w:hAnsi="Arial" w:cs="Arial"/>
                <w:sz w:val="22"/>
                <w:szCs w:val="22"/>
                <w:lang w:val="en-US"/>
              </w:rPr>
              <w:t xml:space="preserve"> filing Office;</w:t>
            </w:r>
          </w:p>
          <w:p w14:paraId="794068E1"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2nd filing Office (DID3) verifies DID1 and VC1 in WIPO BC Network;</w:t>
            </w:r>
          </w:p>
          <w:p w14:paraId="37047779"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2nd filing</w:t>
            </w:r>
            <w:r w:rsidRPr="008C5E4B" w:rsidDel="009B56F6">
              <w:rPr>
                <w:rFonts w:ascii="Arial" w:hAnsi="Arial" w:cs="Arial"/>
                <w:sz w:val="22"/>
                <w:szCs w:val="22"/>
                <w:lang w:val="en-US"/>
              </w:rPr>
              <w:t xml:space="preserve"> </w:t>
            </w:r>
            <w:r w:rsidRPr="008C5E4B">
              <w:rPr>
                <w:rFonts w:ascii="Arial" w:hAnsi="Arial" w:cs="Arial"/>
                <w:sz w:val="22"/>
                <w:szCs w:val="22"/>
                <w:lang w:val="en-US"/>
              </w:rPr>
              <w:t>Office (DID3) performs their national patent examination and granting process;</w:t>
            </w:r>
          </w:p>
          <w:p w14:paraId="416840FD"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2nd filing Office (DID3) creates VC2 for the granted patent at national level;</w:t>
            </w:r>
          </w:p>
          <w:p w14:paraId="5791F031" w14:textId="77777777" w:rsidR="00662DBB" w:rsidRPr="008C5E4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2nd filing</w:t>
            </w:r>
            <w:r w:rsidRPr="008C5E4B" w:rsidDel="009B56F6">
              <w:rPr>
                <w:rFonts w:ascii="Arial" w:hAnsi="Arial" w:cs="Arial"/>
                <w:sz w:val="22"/>
                <w:szCs w:val="22"/>
                <w:lang w:val="en-US"/>
              </w:rPr>
              <w:t xml:space="preserve"> </w:t>
            </w:r>
            <w:r w:rsidRPr="008C5E4B">
              <w:rPr>
                <w:rFonts w:ascii="Arial" w:hAnsi="Arial" w:cs="Arial"/>
                <w:sz w:val="22"/>
                <w:szCs w:val="22"/>
                <w:lang w:val="en-US"/>
              </w:rPr>
              <w:t>Office (DID3) stores the granted patent data into their national BC node; and</w:t>
            </w:r>
          </w:p>
          <w:p w14:paraId="230D6254" w14:textId="1E451C49" w:rsidR="00662DBB" w:rsidRPr="00662DBB" w:rsidRDefault="00662DBB" w:rsidP="00662DBB">
            <w:pPr>
              <w:numPr>
                <w:ilvl w:val="0"/>
                <w:numId w:val="34"/>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The 2nd filing Office (DID3) sends the VC2 linked to the DID1 to the patent applicant.</w:t>
            </w:r>
          </w:p>
        </w:tc>
      </w:tr>
      <w:tr w:rsidR="00662DBB" w:rsidRPr="008C5E4B" w14:paraId="3DAEF40A"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396984" w14:textId="271EADEC" w:rsidR="00B273BA" w:rsidRPr="008C5E4B" w:rsidRDefault="00662DBB" w:rsidP="007A0DC9">
            <w:pPr>
              <w:pStyle w:val="NormalWeb"/>
              <w:rPr>
                <w:rFonts w:ascii="Arial" w:hAnsi="Arial" w:cs="Arial"/>
                <w:sz w:val="22"/>
                <w:szCs w:val="22"/>
              </w:rPr>
            </w:pPr>
            <w:proofErr w:type="spellStart"/>
            <w:r w:rsidRPr="008C5E4B">
              <w:rPr>
                <w:rFonts w:ascii="Arial" w:hAnsi="Arial" w:cs="Arial"/>
                <w:sz w:val="22"/>
                <w:szCs w:val="22"/>
              </w:rPr>
              <w:t>Narrative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363F82" w14:textId="375AAB20" w:rsidR="00E13DC2" w:rsidRPr="008C5E4B" w:rsidRDefault="00A046E0" w:rsidP="00215DF2">
            <w:pPr>
              <w:spacing w:before="100" w:beforeAutospacing="1" w:after="100" w:afterAutospacing="1"/>
              <w:rPr>
                <w:rFonts w:ascii="Arial" w:hAnsi="Arial" w:cs="Arial"/>
                <w:sz w:val="22"/>
                <w:szCs w:val="22"/>
                <w:lang w:val="en-IE"/>
              </w:rPr>
            </w:pPr>
            <w:r w:rsidRPr="008C5E4B">
              <w:rPr>
                <w:rFonts w:ascii="Arial" w:hAnsi="Arial" w:cs="Arial"/>
                <w:noProof/>
                <w:sz w:val="22"/>
                <w:szCs w:val="22"/>
                <w:lang w:val="en-US" w:eastAsia="zh-CN"/>
              </w:rPr>
              <w:drawing>
                <wp:inline distT="0" distB="0" distL="0" distR="0" wp14:anchorId="0FBDD92F" wp14:editId="6C000676">
                  <wp:extent cx="5006340" cy="5843676"/>
                  <wp:effectExtent l="0" t="0" r="3810"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pplication Patent.png"/>
                          <pic:cNvPicPr/>
                        </pic:nvPicPr>
                        <pic:blipFill>
                          <a:blip r:embed="rId17">
                            <a:extLst>
                              <a:ext uri="{28A0092B-C50C-407E-A947-70E740481C1C}">
                                <a14:useLocalDpi xmlns:a14="http://schemas.microsoft.com/office/drawing/2010/main" val="0"/>
                              </a:ext>
                            </a:extLst>
                          </a:blip>
                          <a:stretch>
                            <a:fillRect/>
                          </a:stretch>
                        </pic:blipFill>
                        <pic:spPr>
                          <a:xfrm>
                            <a:off x="0" y="0"/>
                            <a:ext cx="5048479" cy="5892862"/>
                          </a:xfrm>
                          <a:prstGeom prst="rect">
                            <a:avLst/>
                          </a:prstGeom>
                        </pic:spPr>
                      </pic:pic>
                    </a:graphicData>
                  </a:graphic>
                </wp:inline>
              </w:drawing>
            </w:r>
          </w:p>
          <w:p w14:paraId="5B2F391D" w14:textId="77777777" w:rsidR="00B273BA" w:rsidRPr="008C5E4B" w:rsidRDefault="00B273BA" w:rsidP="00B7661C">
            <w:pPr>
              <w:pStyle w:val="NormalWeb"/>
              <w:jc w:val="center"/>
              <w:rPr>
                <w:rFonts w:ascii="Arial" w:hAnsi="Arial" w:cs="Arial"/>
                <w:sz w:val="22"/>
                <w:szCs w:val="22"/>
              </w:rPr>
            </w:pPr>
          </w:p>
        </w:tc>
      </w:tr>
    </w:tbl>
    <w:p w14:paraId="7BD4E9B0" w14:textId="77777777" w:rsidR="00B273BA" w:rsidRPr="008C5E4B" w:rsidRDefault="00B273BA" w:rsidP="00B7661C">
      <w:pPr>
        <w:pStyle w:val="Heading3"/>
        <w:spacing w:before="240" w:after="60"/>
        <w:rPr>
          <w:rFonts w:ascii="Arial" w:hAnsi="Arial" w:cs="Arial"/>
          <w:color w:val="auto"/>
          <w:sz w:val="22"/>
          <w:szCs w:val="22"/>
          <w:lang w:val="en-US"/>
        </w:rPr>
      </w:pPr>
      <w:bookmarkStart w:id="23" w:name="_Toc64639526"/>
      <w:bookmarkStart w:id="24" w:name="_Toc83055056"/>
      <w:r w:rsidRPr="008C5E4B">
        <w:rPr>
          <w:rFonts w:ascii="Arial" w:hAnsi="Arial" w:cs="Arial"/>
          <w:color w:val="auto"/>
          <w:sz w:val="22"/>
          <w:szCs w:val="22"/>
          <w:lang w:val="en-US"/>
        </w:rPr>
        <w:t xml:space="preserve">USP3: Change of ownership of </w:t>
      </w:r>
      <w:bookmarkEnd w:id="23"/>
      <w:r w:rsidR="002E0B67" w:rsidRPr="008C5E4B">
        <w:rPr>
          <w:rFonts w:ascii="Arial" w:hAnsi="Arial" w:cs="Arial"/>
          <w:color w:val="auto"/>
          <w:sz w:val="22"/>
          <w:szCs w:val="22"/>
          <w:lang w:val="en-US"/>
        </w:rPr>
        <w:t>IP Right</w:t>
      </w:r>
      <w:bookmarkEnd w:id="24"/>
      <w:r w:rsidR="002E0B67" w:rsidRPr="008C5E4B">
        <w:rPr>
          <w:rFonts w:ascii="Arial" w:hAnsi="Arial" w:cs="Arial"/>
          <w:color w:val="auto"/>
          <w:sz w:val="22"/>
          <w:szCs w:val="22"/>
          <w:lang w:val="en-US"/>
        </w:rPr>
        <w:t xml:space="preserve"> </w:t>
      </w:r>
    </w:p>
    <w:p w14:paraId="3215FEC6" w14:textId="77777777" w:rsidR="00B273BA" w:rsidRPr="008C5E4B" w:rsidRDefault="00B273BA" w:rsidP="00B273BA">
      <w:pPr>
        <w:rPr>
          <w:rFonts w:ascii="Arial" w:hAnsi="Arial" w:cs="Arial"/>
          <w:sz w:val="22"/>
          <w:szCs w:val="22"/>
          <w:lang w:val="en-US"/>
        </w:rPr>
      </w:pPr>
    </w:p>
    <w:tbl>
      <w:tblPr>
        <w:tblStyle w:val="NormalTable0"/>
        <w:tblW w:w="9348" w:type="dxa"/>
        <w:tblInd w:w="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68"/>
        <w:gridCol w:w="8080"/>
      </w:tblGrid>
      <w:tr w:rsidR="00B273BA" w:rsidRPr="008C5E4B" w14:paraId="3581A7DA" w14:textId="77777777" w:rsidTr="00681DAF">
        <w:trPr>
          <w:cantSplit/>
        </w:trPr>
        <w:tc>
          <w:tcPr>
            <w:tcW w:w="12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DBB2E5" w14:textId="77777777" w:rsidR="00B273BA" w:rsidRPr="008C5E4B" w:rsidRDefault="00B273BA" w:rsidP="007A0DC9">
            <w:pPr>
              <w:pStyle w:val="NormalWeb"/>
              <w:rPr>
                <w:rFonts w:ascii="Arial" w:hAnsi="Arial" w:cs="Arial"/>
                <w:sz w:val="22"/>
                <w:szCs w:val="22"/>
              </w:rPr>
            </w:pPr>
            <w:r w:rsidRPr="008C5E4B">
              <w:rPr>
                <w:rFonts w:ascii="Arial" w:hAnsi="Arial" w:cs="Arial"/>
                <w:sz w:val="22"/>
                <w:szCs w:val="22"/>
              </w:rPr>
              <w:t>Role(s)</w:t>
            </w:r>
          </w:p>
        </w:tc>
        <w:tc>
          <w:tcPr>
            <w:tcW w:w="80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6AC12C" w14:textId="77777777" w:rsidR="00B273BA" w:rsidRPr="008C5E4B" w:rsidRDefault="00B273BA" w:rsidP="0007286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Patent owner as </w:t>
            </w:r>
            <w:r w:rsidR="00EB4395" w:rsidRPr="008C5E4B">
              <w:rPr>
                <w:rFonts w:ascii="Arial" w:hAnsi="Arial" w:cs="Arial"/>
                <w:sz w:val="22"/>
                <w:szCs w:val="22"/>
                <w:lang w:val="en-IE"/>
              </w:rPr>
              <w:t>H</w:t>
            </w:r>
            <w:r w:rsidRPr="008C5E4B">
              <w:rPr>
                <w:rFonts w:ascii="Arial" w:hAnsi="Arial" w:cs="Arial"/>
                <w:sz w:val="22"/>
                <w:szCs w:val="22"/>
                <w:lang w:val="en-IE"/>
              </w:rPr>
              <w:t xml:space="preserve">older of </w:t>
            </w:r>
            <w:r w:rsidR="00713BDF" w:rsidRPr="008C5E4B">
              <w:rPr>
                <w:rFonts w:ascii="Arial" w:hAnsi="Arial" w:cs="Arial"/>
                <w:sz w:val="22"/>
                <w:szCs w:val="22"/>
                <w:lang w:val="en-IE"/>
              </w:rPr>
              <w:t xml:space="preserve">WIPO </w:t>
            </w:r>
            <w:r w:rsidRPr="008C5E4B">
              <w:rPr>
                <w:rFonts w:ascii="Arial" w:hAnsi="Arial" w:cs="Arial"/>
                <w:sz w:val="22"/>
                <w:szCs w:val="22"/>
                <w:lang w:val="en-IE"/>
              </w:rPr>
              <w:t xml:space="preserve">DID1, IP legal representative as </w:t>
            </w:r>
            <w:r w:rsidR="00EB4395" w:rsidRPr="008C5E4B">
              <w:rPr>
                <w:rFonts w:ascii="Arial" w:hAnsi="Arial" w:cs="Arial"/>
                <w:sz w:val="22"/>
                <w:szCs w:val="22"/>
                <w:lang w:val="en-IE"/>
              </w:rPr>
              <w:t>H</w:t>
            </w:r>
            <w:r w:rsidRPr="008C5E4B">
              <w:rPr>
                <w:rFonts w:ascii="Arial" w:hAnsi="Arial" w:cs="Arial"/>
                <w:sz w:val="22"/>
                <w:szCs w:val="22"/>
                <w:lang w:val="en-IE"/>
              </w:rPr>
              <w:t xml:space="preserve">older of </w:t>
            </w:r>
            <w:r w:rsidR="00713BDF" w:rsidRPr="008C5E4B">
              <w:rPr>
                <w:rFonts w:ascii="Arial" w:hAnsi="Arial" w:cs="Arial"/>
                <w:sz w:val="22"/>
                <w:szCs w:val="22"/>
                <w:lang w:val="en-IE"/>
              </w:rPr>
              <w:t xml:space="preserve">WIPO </w:t>
            </w:r>
            <w:r w:rsidRPr="008C5E4B">
              <w:rPr>
                <w:rFonts w:ascii="Arial" w:hAnsi="Arial" w:cs="Arial"/>
                <w:sz w:val="22"/>
                <w:szCs w:val="22"/>
                <w:lang w:val="en-IE"/>
              </w:rPr>
              <w:t xml:space="preserve">DID2, New Patent owner as </w:t>
            </w:r>
            <w:r w:rsidR="00EB4395" w:rsidRPr="008C5E4B">
              <w:rPr>
                <w:rFonts w:ascii="Arial" w:hAnsi="Arial" w:cs="Arial"/>
                <w:sz w:val="22"/>
                <w:szCs w:val="22"/>
                <w:lang w:val="en-IE"/>
              </w:rPr>
              <w:t>H</w:t>
            </w:r>
            <w:r w:rsidRPr="008C5E4B">
              <w:rPr>
                <w:rFonts w:ascii="Arial" w:hAnsi="Arial" w:cs="Arial"/>
                <w:sz w:val="22"/>
                <w:szCs w:val="22"/>
                <w:lang w:val="en-IE"/>
              </w:rPr>
              <w:t xml:space="preserve">older of </w:t>
            </w:r>
            <w:r w:rsidR="00713BDF" w:rsidRPr="008C5E4B">
              <w:rPr>
                <w:rFonts w:ascii="Arial" w:hAnsi="Arial" w:cs="Arial"/>
                <w:sz w:val="22"/>
                <w:szCs w:val="22"/>
                <w:lang w:val="en-IE"/>
              </w:rPr>
              <w:t xml:space="preserve">WIPO </w:t>
            </w:r>
            <w:r w:rsidRPr="008C5E4B">
              <w:rPr>
                <w:rFonts w:ascii="Arial" w:hAnsi="Arial" w:cs="Arial"/>
                <w:sz w:val="22"/>
                <w:szCs w:val="22"/>
                <w:lang w:val="en-IE"/>
              </w:rPr>
              <w:t xml:space="preserve">DID3, </w:t>
            </w:r>
            <w:r w:rsidR="00E06085" w:rsidRPr="008C5E4B">
              <w:rPr>
                <w:rFonts w:ascii="Arial" w:hAnsi="Arial" w:cs="Arial"/>
                <w:sz w:val="22"/>
                <w:szCs w:val="22"/>
                <w:lang w:val="en-IE"/>
              </w:rPr>
              <w:t>IP O</w:t>
            </w:r>
            <w:r w:rsidR="000B4FAC" w:rsidRPr="008C5E4B">
              <w:rPr>
                <w:rFonts w:ascii="Arial" w:hAnsi="Arial" w:cs="Arial"/>
                <w:sz w:val="22"/>
                <w:szCs w:val="22"/>
                <w:lang w:val="en-IE"/>
              </w:rPr>
              <w:t>ffice</w:t>
            </w:r>
            <w:r w:rsidRPr="008C5E4B">
              <w:rPr>
                <w:rFonts w:ascii="Arial" w:hAnsi="Arial" w:cs="Arial"/>
                <w:sz w:val="22"/>
                <w:szCs w:val="22"/>
                <w:lang w:val="en-IE"/>
              </w:rPr>
              <w:t xml:space="preserve"> DID as </w:t>
            </w:r>
            <w:r w:rsidR="00EB4395" w:rsidRPr="008C5E4B">
              <w:rPr>
                <w:rFonts w:ascii="Arial" w:hAnsi="Arial" w:cs="Arial"/>
                <w:sz w:val="22"/>
                <w:szCs w:val="22"/>
                <w:lang w:val="en-IE"/>
              </w:rPr>
              <w:t>V</w:t>
            </w:r>
            <w:r w:rsidRPr="008C5E4B">
              <w:rPr>
                <w:rFonts w:ascii="Arial" w:hAnsi="Arial" w:cs="Arial"/>
                <w:sz w:val="22"/>
                <w:szCs w:val="22"/>
                <w:lang w:val="en-IE"/>
              </w:rPr>
              <w:t xml:space="preserve">erifier of DID and </w:t>
            </w:r>
            <w:r w:rsidR="00EB4395" w:rsidRPr="008C5E4B">
              <w:rPr>
                <w:rFonts w:ascii="Arial" w:hAnsi="Arial" w:cs="Arial"/>
                <w:sz w:val="22"/>
                <w:szCs w:val="22"/>
                <w:lang w:val="en-IE"/>
              </w:rPr>
              <w:t>I</w:t>
            </w:r>
            <w:r w:rsidRPr="008C5E4B">
              <w:rPr>
                <w:rFonts w:ascii="Arial" w:hAnsi="Arial" w:cs="Arial"/>
                <w:sz w:val="22"/>
                <w:szCs w:val="22"/>
                <w:lang w:val="en-IE"/>
              </w:rPr>
              <w:t xml:space="preserve">ssuer of new claims,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w:t>
            </w:r>
            <w:r w:rsidR="003D2926" w:rsidRPr="008C5E4B">
              <w:rPr>
                <w:rFonts w:ascii="Arial" w:hAnsi="Arial" w:cs="Arial"/>
                <w:sz w:val="22"/>
                <w:szCs w:val="22"/>
                <w:lang w:val="en-IE"/>
              </w:rPr>
              <w:t xml:space="preserve">WIPO </w:t>
            </w:r>
            <w:r w:rsidR="0007286B" w:rsidRPr="008C5E4B">
              <w:rPr>
                <w:rFonts w:ascii="Arial" w:hAnsi="Arial" w:cs="Arial"/>
                <w:sz w:val="22"/>
                <w:szCs w:val="22"/>
                <w:lang w:val="en-IE"/>
              </w:rPr>
              <w:t xml:space="preserve">BC </w:t>
            </w:r>
            <w:r w:rsidR="003D2926" w:rsidRPr="008C5E4B">
              <w:rPr>
                <w:rFonts w:ascii="Arial" w:hAnsi="Arial" w:cs="Arial"/>
                <w:sz w:val="22"/>
                <w:szCs w:val="22"/>
                <w:lang w:val="en-IE"/>
              </w:rPr>
              <w:t>Network</w:t>
            </w:r>
          </w:p>
        </w:tc>
      </w:tr>
      <w:tr w:rsidR="00B273BA" w:rsidRPr="008C5E4B" w14:paraId="02C38173" w14:textId="77777777" w:rsidTr="00681DAF">
        <w:trPr>
          <w:cantSplit/>
        </w:trPr>
        <w:tc>
          <w:tcPr>
            <w:tcW w:w="12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111B21" w14:textId="77777777" w:rsidR="00B273BA" w:rsidRPr="008C5E4B" w:rsidRDefault="00B273BA" w:rsidP="007A0DC9">
            <w:pPr>
              <w:pStyle w:val="NormalWeb"/>
              <w:rPr>
                <w:rFonts w:ascii="Arial" w:hAnsi="Arial" w:cs="Arial"/>
                <w:sz w:val="22"/>
                <w:szCs w:val="22"/>
              </w:rPr>
            </w:pPr>
            <w:proofErr w:type="spellStart"/>
            <w:r w:rsidRPr="008C5E4B">
              <w:rPr>
                <w:rFonts w:ascii="Arial" w:hAnsi="Arial" w:cs="Arial"/>
                <w:sz w:val="22"/>
                <w:szCs w:val="22"/>
              </w:rPr>
              <w:t>Background</w:t>
            </w:r>
            <w:proofErr w:type="spellEnd"/>
          </w:p>
        </w:tc>
        <w:tc>
          <w:tcPr>
            <w:tcW w:w="80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4A9F07" w14:textId="77777777" w:rsidR="002E0B67" w:rsidRPr="008C5E4B" w:rsidRDefault="00AE4AFB" w:rsidP="00AE4AF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This </w:t>
            </w:r>
            <w:r w:rsidR="00E06085" w:rsidRPr="008C5E4B">
              <w:rPr>
                <w:rFonts w:ascii="Arial" w:hAnsi="Arial" w:cs="Arial"/>
                <w:sz w:val="22"/>
                <w:szCs w:val="22"/>
                <w:lang w:val="en-IE"/>
              </w:rPr>
              <w:t>User Story i</w:t>
            </w:r>
            <w:r w:rsidRPr="008C5E4B">
              <w:rPr>
                <w:rFonts w:ascii="Arial" w:hAnsi="Arial" w:cs="Arial"/>
                <w:sz w:val="22"/>
                <w:szCs w:val="22"/>
                <w:lang w:val="en-IE"/>
              </w:rPr>
              <w:t>s applicable to any IP right</w:t>
            </w:r>
            <w:r w:rsidR="00E06085" w:rsidRPr="008C5E4B">
              <w:rPr>
                <w:rFonts w:ascii="Arial" w:hAnsi="Arial" w:cs="Arial"/>
                <w:sz w:val="22"/>
                <w:szCs w:val="22"/>
                <w:lang w:val="en-IE"/>
              </w:rPr>
              <w:t>s</w:t>
            </w:r>
            <w:r w:rsidRPr="008C5E4B">
              <w:rPr>
                <w:rFonts w:ascii="Arial" w:hAnsi="Arial" w:cs="Arial"/>
                <w:sz w:val="22"/>
                <w:szCs w:val="22"/>
                <w:lang w:val="en-IE"/>
              </w:rPr>
              <w:t xml:space="preserve">, but in this case we will refer to </w:t>
            </w:r>
            <w:r w:rsidR="00FF7040" w:rsidRPr="008C5E4B">
              <w:rPr>
                <w:rFonts w:ascii="Arial" w:hAnsi="Arial" w:cs="Arial"/>
                <w:sz w:val="22"/>
                <w:szCs w:val="22"/>
                <w:lang w:val="en-IE"/>
              </w:rPr>
              <w:t xml:space="preserve">a </w:t>
            </w:r>
            <w:r w:rsidRPr="008C5E4B">
              <w:rPr>
                <w:rFonts w:ascii="Arial" w:hAnsi="Arial" w:cs="Arial"/>
                <w:sz w:val="22"/>
                <w:szCs w:val="22"/>
                <w:lang w:val="en-IE"/>
              </w:rPr>
              <w:t xml:space="preserve">patent </w:t>
            </w:r>
            <w:r w:rsidR="009F14E3" w:rsidRPr="008C5E4B">
              <w:rPr>
                <w:rFonts w:ascii="Arial" w:hAnsi="Arial" w:cs="Arial"/>
                <w:sz w:val="22"/>
                <w:szCs w:val="22"/>
                <w:lang w:val="en-IE"/>
              </w:rPr>
              <w:t xml:space="preserve">that </w:t>
            </w:r>
            <w:r w:rsidRPr="008C5E4B">
              <w:rPr>
                <w:rFonts w:ascii="Arial" w:hAnsi="Arial" w:cs="Arial"/>
                <w:sz w:val="22"/>
                <w:szCs w:val="22"/>
                <w:lang w:val="en-IE"/>
              </w:rPr>
              <w:t xml:space="preserve">a </w:t>
            </w:r>
            <w:r w:rsidR="00B273BA" w:rsidRPr="008C5E4B">
              <w:rPr>
                <w:rFonts w:ascii="Arial" w:hAnsi="Arial" w:cs="Arial"/>
                <w:sz w:val="22"/>
                <w:szCs w:val="22"/>
                <w:lang w:val="en-IE"/>
              </w:rPr>
              <w:t xml:space="preserve">patent </w:t>
            </w:r>
            <w:r w:rsidRPr="008C5E4B">
              <w:rPr>
                <w:rFonts w:ascii="Arial" w:hAnsi="Arial" w:cs="Arial"/>
                <w:sz w:val="22"/>
                <w:szCs w:val="22"/>
                <w:lang w:val="en-IE"/>
              </w:rPr>
              <w:t xml:space="preserve">owner </w:t>
            </w:r>
            <w:r w:rsidR="00B273BA" w:rsidRPr="008C5E4B">
              <w:rPr>
                <w:rFonts w:ascii="Arial" w:hAnsi="Arial" w:cs="Arial"/>
                <w:sz w:val="22"/>
                <w:szCs w:val="22"/>
                <w:lang w:val="en-IE"/>
              </w:rPr>
              <w:t>wants to sell (transfer ownership) by delegating an agent.</w:t>
            </w:r>
          </w:p>
        </w:tc>
      </w:tr>
      <w:tr w:rsidR="00B273BA" w:rsidRPr="008C5E4B" w14:paraId="5F0A1654" w14:textId="77777777" w:rsidTr="00681DAF">
        <w:trPr>
          <w:cantSplit/>
        </w:trPr>
        <w:tc>
          <w:tcPr>
            <w:tcW w:w="12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49CB35" w14:textId="77777777" w:rsidR="00B273BA" w:rsidRPr="008C5E4B" w:rsidRDefault="00B273BA" w:rsidP="007A0DC9">
            <w:pPr>
              <w:pStyle w:val="NormalWeb"/>
              <w:rPr>
                <w:rFonts w:ascii="Arial" w:hAnsi="Arial" w:cs="Arial"/>
                <w:sz w:val="22"/>
                <w:szCs w:val="22"/>
              </w:rPr>
            </w:pPr>
            <w:proofErr w:type="spellStart"/>
            <w:r w:rsidRPr="008C5E4B">
              <w:rPr>
                <w:rFonts w:ascii="Arial" w:hAnsi="Arial" w:cs="Arial"/>
                <w:sz w:val="22"/>
                <w:szCs w:val="22"/>
              </w:rPr>
              <w:t>Objective</w:t>
            </w:r>
            <w:proofErr w:type="spellEnd"/>
          </w:p>
        </w:tc>
        <w:tc>
          <w:tcPr>
            <w:tcW w:w="80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56D1A" w14:textId="77777777" w:rsidR="001E2638" w:rsidRPr="008C5E4B" w:rsidRDefault="001E2638" w:rsidP="006339B4">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The change of ownership of a patent will be registered using a digital contract stored in the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w:t>
            </w:r>
          </w:p>
          <w:p w14:paraId="16373572" w14:textId="77777777" w:rsidR="00B273BA" w:rsidRPr="008C5E4B" w:rsidRDefault="001E2638" w:rsidP="00943EC7">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The two parties store the undersigned smart contract using the WIPO DID &amp; the VC which facilitate the change of ownership by adding </w:t>
            </w:r>
            <w:r w:rsidR="00B53415" w:rsidRPr="008C5E4B">
              <w:rPr>
                <w:rFonts w:ascii="Arial" w:hAnsi="Arial" w:cs="Arial"/>
                <w:sz w:val="22"/>
                <w:szCs w:val="22"/>
                <w:lang w:val="en-IE"/>
              </w:rPr>
              <w:t>them</w:t>
            </w:r>
            <w:r w:rsidRPr="008C5E4B">
              <w:rPr>
                <w:rFonts w:ascii="Arial" w:hAnsi="Arial" w:cs="Arial"/>
                <w:sz w:val="22"/>
                <w:szCs w:val="22"/>
                <w:lang w:val="en-IE"/>
              </w:rPr>
              <w:t xml:space="preserve"> into the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w:t>
            </w:r>
          </w:p>
        </w:tc>
      </w:tr>
      <w:tr w:rsidR="00B273BA" w:rsidRPr="008C5E4B" w14:paraId="65E1A8D9" w14:textId="77777777" w:rsidTr="00681DAF">
        <w:trPr>
          <w:cantSplit/>
        </w:trPr>
        <w:tc>
          <w:tcPr>
            <w:tcW w:w="12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076C09" w14:textId="77777777" w:rsidR="00B273BA" w:rsidRPr="008C5E4B" w:rsidRDefault="00B273BA" w:rsidP="007A0DC9">
            <w:pPr>
              <w:pStyle w:val="NormalWeb"/>
              <w:rPr>
                <w:rFonts w:ascii="Arial" w:hAnsi="Arial" w:cs="Arial"/>
                <w:sz w:val="22"/>
                <w:szCs w:val="22"/>
                <w:lang w:val="en-IE"/>
              </w:rPr>
            </w:pPr>
            <w:r w:rsidRPr="008C5E4B">
              <w:rPr>
                <w:rFonts w:ascii="Arial" w:hAnsi="Arial" w:cs="Arial"/>
                <w:sz w:val="22"/>
                <w:szCs w:val="22"/>
                <w:lang w:val="en-IE"/>
              </w:rPr>
              <w:t>Narrative</w:t>
            </w:r>
          </w:p>
        </w:tc>
        <w:tc>
          <w:tcPr>
            <w:tcW w:w="80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C84EBE" w14:textId="77777777" w:rsidR="00B273BA" w:rsidRPr="008C5E4B" w:rsidRDefault="00B273BA" w:rsidP="00B273BA">
            <w:pPr>
              <w:numPr>
                <w:ilvl w:val="0"/>
                <w:numId w:val="35"/>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Patent owner </w:t>
            </w:r>
            <w:r w:rsidR="008E1A91" w:rsidRPr="008C5E4B">
              <w:rPr>
                <w:rFonts w:ascii="Arial" w:hAnsi="Arial" w:cs="Arial"/>
                <w:sz w:val="22"/>
                <w:szCs w:val="22"/>
                <w:lang w:val="en-IE"/>
              </w:rPr>
              <w:t>logs</w:t>
            </w:r>
            <w:r w:rsidRPr="008C5E4B">
              <w:rPr>
                <w:rFonts w:ascii="Arial" w:hAnsi="Arial" w:cs="Arial"/>
                <w:sz w:val="22"/>
                <w:szCs w:val="22"/>
                <w:lang w:val="en-IE"/>
              </w:rPr>
              <w:t xml:space="preserve"> into </w:t>
            </w:r>
            <w:r w:rsidR="008E1A91" w:rsidRPr="008C5E4B">
              <w:rPr>
                <w:rFonts w:ascii="Arial" w:hAnsi="Arial" w:cs="Arial"/>
                <w:sz w:val="22"/>
                <w:szCs w:val="22"/>
                <w:lang w:val="en-IE"/>
              </w:rPr>
              <w:t xml:space="preserve">the </w:t>
            </w:r>
            <w:r w:rsidRPr="008C5E4B">
              <w:rPr>
                <w:rFonts w:ascii="Arial" w:hAnsi="Arial" w:cs="Arial"/>
                <w:sz w:val="22"/>
                <w:szCs w:val="22"/>
                <w:lang w:val="en-IE"/>
              </w:rPr>
              <w:t>online BC front-end app and</w:t>
            </w:r>
            <w:r w:rsidR="008E1A91" w:rsidRPr="008C5E4B">
              <w:rPr>
                <w:rFonts w:ascii="Arial" w:hAnsi="Arial" w:cs="Arial"/>
                <w:sz w:val="22"/>
                <w:szCs w:val="22"/>
                <w:lang w:val="en-IE"/>
              </w:rPr>
              <w:t xml:space="preserve"> is assigned</w:t>
            </w:r>
            <w:r w:rsidRPr="008C5E4B">
              <w:rPr>
                <w:rFonts w:ascii="Arial" w:hAnsi="Arial" w:cs="Arial"/>
                <w:sz w:val="22"/>
                <w:szCs w:val="22"/>
                <w:lang w:val="en-IE"/>
              </w:rPr>
              <w:t xml:space="preserve"> a session linked to </w:t>
            </w:r>
            <w:r w:rsidR="008E1A91" w:rsidRPr="008C5E4B">
              <w:rPr>
                <w:rFonts w:ascii="Arial" w:hAnsi="Arial" w:cs="Arial"/>
                <w:sz w:val="22"/>
                <w:szCs w:val="22"/>
                <w:lang w:val="en-IE"/>
              </w:rPr>
              <w:t xml:space="preserve">his/her </w:t>
            </w:r>
            <w:r w:rsidR="00713BDF" w:rsidRPr="008C5E4B">
              <w:rPr>
                <w:rFonts w:ascii="Arial" w:hAnsi="Arial" w:cs="Arial"/>
                <w:sz w:val="22"/>
                <w:szCs w:val="22"/>
                <w:lang w:val="en-IE"/>
              </w:rPr>
              <w:t xml:space="preserve">WIPO </w:t>
            </w:r>
            <w:r w:rsidR="003D2926" w:rsidRPr="008C5E4B">
              <w:rPr>
                <w:rFonts w:ascii="Arial" w:hAnsi="Arial" w:cs="Arial"/>
                <w:sz w:val="22"/>
                <w:szCs w:val="22"/>
                <w:lang w:val="en-IE"/>
              </w:rPr>
              <w:t>DID1</w:t>
            </w:r>
            <w:r w:rsidR="00BC1C3B" w:rsidRPr="008C5E4B">
              <w:rPr>
                <w:rFonts w:ascii="Arial" w:hAnsi="Arial" w:cs="Arial"/>
                <w:sz w:val="22"/>
                <w:szCs w:val="22"/>
                <w:lang w:val="en-IE"/>
              </w:rPr>
              <w:t>;</w:t>
            </w:r>
          </w:p>
          <w:p w14:paraId="03818EB7" w14:textId="77777777" w:rsidR="00B273BA" w:rsidRPr="008C5E4B" w:rsidRDefault="00B273BA" w:rsidP="00B273BA">
            <w:pPr>
              <w:numPr>
                <w:ilvl w:val="0"/>
                <w:numId w:val="35"/>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Patent owner creates a new entry VC</w:t>
            </w:r>
            <w:r w:rsidR="003D2926" w:rsidRPr="008C5E4B">
              <w:rPr>
                <w:rFonts w:ascii="Arial" w:hAnsi="Arial" w:cs="Arial"/>
                <w:sz w:val="22"/>
                <w:szCs w:val="22"/>
                <w:lang w:val="en-IE"/>
              </w:rPr>
              <w:t>1</w:t>
            </w:r>
            <w:r w:rsidR="00713BDF" w:rsidRPr="008C5E4B">
              <w:rPr>
                <w:rFonts w:ascii="Arial" w:hAnsi="Arial" w:cs="Arial"/>
                <w:sz w:val="22"/>
                <w:szCs w:val="22"/>
                <w:lang w:val="en-IE"/>
              </w:rPr>
              <w:t xml:space="preserve"> </w:t>
            </w:r>
            <w:r w:rsidRPr="008C5E4B">
              <w:rPr>
                <w:rFonts w:ascii="Arial" w:hAnsi="Arial" w:cs="Arial"/>
                <w:sz w:val="22"/>
                <w:szCs w:val="22"/>
                <w:lang w:val="en-IE"/>
              </w:rPr>
              <w:t xml:space="preserve">DID1→DID2 into the identity system (a new </w:t>
            </w:r>
            <w:r w:rsidR="008E1A91" w:rsidRPr="008C5E4B">
              <w:rPr>
                <w:rFonts w:ascii="Arial" w:hAnsi="Arial" w:cs="Arial"/>
                <w:sz w:val="22"/>
                <w:szCs w:val="22"/>
                <w:lang w:val="en-IE"/>
              </w:rPr>
              <w:t>V</w:t>
            </w:r>
            <w:r w:rsidR="002A422C" w:rsidRPr="008C5E4B">
              <w:rPr>
                <w:rFonts w:ascii="Arial" w:hAnsi="Arial" w:cs="Arial"/>
                <w:sz w:val="22"/>
                <w:szCs w:val="22"/>
                <w:lang w:val="en-IE"/>
              </w:rPr>
              <w:t>C</w:t>
            </w:r>
            <w:r w:rsidRPr="008C5E4B">
              <w:rPr>
                <w:rFonts w:ascii="Arial" w:hAnsi="Arial" w:cs="Arial"/>
                <w:sz w:val="22"/>
                <w:szCs w:val="22"/>
                <w:lang w:val="en-IE"/>
              </w:rPr>
              <w:t>) confirming that he</w:t>
            </w:r>
            <w:r w:rsidR="008E1A91" w:rsidRPr="008C5E4B">
              <w:rPr>
                <w:rFonts w:ascii="Arial" w:hAnsi="Arial" w:cs="Arial"/>
                <w:sz w:val="22"/>
                <w:szCs w:val="22"/>
                <w:lang w:val="en-IE"/>
              </w:rPr>
              <w:t>/she</w:t>
            </w:r>
            <w:r w:rsidRPr="008C5E4B">
              <w:rPr>
                <w:rFonts w:ascii="Arial" w:hAnsi="Arial" w:cs="Arial"/>
                <w:sz w:val="22"/>
                <w:szCs w:val="22"/>
                <w:lang w:val="en-IE"/>
              </w:rPr>
              <w:t xml:space="preserve"> delegates its management to </w:t>
            </w:r>
            <w:r w:rsidR="008E1A91" w:rsidRPr="008C5E4B">
              <w:rPr>
                <w:rFonts w:ascii="Arial" w:hAnsi="Arial" w:cs="Arial"/>
                <w:sz w:val="22"/>
                <w:szCs w:val="22"/>
                <w:lang w:val="en-IE"/>
              </w:rPr>
              <w:t xml:space="preserve">an </w:t>
            </w:r>
            <w:r w:rsidRPr="008C5E4B">
              <w:rPr>
                <w:rFonts w:ascii="Arial" w:hAnsi="Arial" w:cs="Arial"/>
                <w:sz w:val="22"/>
                <w:szCs w:val="22"/>
                <w:lang w:val="en-IE"/>
              </w:rPr>
              <w:t xml:space="preserve">agent identified by </w:t>
            </w:r>
            <w:r w:rsidR="00713BDF" w:rsidRPr="008C5E4B">
              <w:rPr>
                <w:rFonts w:ascii="Arial" w:hAnsi="Arial" w:cs="Arial"/>
                <w:sz w:val="22"/>
                <w:szCs w:val="22"/>
                <w:lang w:val="en-IE"/>
              </w:rPr>
              <w:t xml:space="preserve">WIPO </w:t>
            </w:r>
            <w:r w:rsidR="003D2926" w:rsidRPr="008C5E4B">
              <w:rPr>
                <w:rFonts w:ascii="Arial" w:hAnsi="Arial" w:cs="Arial"/>
                <w:sz w:val="22"/>
                <w:szCs w:val="22"/>
                <w:lang w:val="en-IE"/>
              </w:rPr>
              <w:t>DID2</w:t>
            </w:r>
            <w:r w:rsidR="00BC1C3B" w:rsidRPr="008C5E4B">
              <w:rPr>
                <w:rFonts w:ascii="Arial" w:hAnsi="Arial" w:cs="Arial"/>
                <w:sz w:val="22"/>
                <w:szCs w:val="22"/>
                <w:lang w:val="en-IE"/>
              </w:rPr>
              <w:t>;</w:t>
            </w:r>
          </w:p>
          <w:p w14:paraId="1C4CC518" w14:textId="77777777" w:rsidR="003D2926" w:rsidRPr="008C5E4B" w:rsidRDefault="003D2926" w:rsidP="00B273BA">
            <w:pPr>
              <w:numPr>
                <w:ilvl w:val="0"/>
                <w:numId w:val="35"/>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IP agent logs into the online BC front-end app linked to his/her WIPO DID2</w:t>
            </w:r>
            <w:r w:rsidR="00BC1C3B" w:rsidRPr="008C5E4B">
              <w:rPr>
                <w:rFonts w:ascii="Arial" w:hAnsi="Arial" w:cs="Arial"/>
                <w:sz w:val="22"/>
                <w:szCs w:val="22"/>
                <w:lang w:val="en-IE"/>
              </w:rPr>
              <w:t>;</w:t>
            </w:r>
          </w:p>
          <w:p w14:paraId="4831EF8D" w14:textId="77777777" w:rsidR="00B273BA" w:rsidRPr="008C5E4B" w:rsidRDefault="00B273BA" w:rsidP="00B273BA">
            <w:pPr>
              <w:pStyle w:val="ListParagraph"/>
              <w:numPr>
                <w:ilvl w:val="0"/>
                <w:numId w:val="35"/>
              </w:numPr>
              <w:rPr>
                <w:rFonts w:ascii="Arial" w:hAnsi="Arial" w:cs="Arial"/>
                <w:sz w:val="22"/>
                <w:szCs w:val="22"/>
                <w:lang w:val="en-IE"/>
              </w:rPr>
            </w:pPr>
            <w:r w:rsidRPr="008C5E4B">
              <w:rPr>
                <w:rFonts w:ascii="Arial" w:hAnsi="Arial" w:cs="Arial"/>
                <w:sz w:val="22"/>
                <w:szCs w:val="22"/>
                <w:lang w:val="en-IE"/>
              </w:rPr>
              <w:t xml:space="preserve">New Patent owner logs into </w:t>
            </w:r>
            <w:r w:rsidR="00BA0F9D" w:rsidRPr="008C5E4B">
              <w:rPr>
                <w:rFonts w:ascii="Arial" w:hAnsi="Arial" w:cs="Arial"/>
                <w:sz w:val="22"/>
                <w:szCs w:val="22"/>
                <w:lang w:val="en-IE"/>
              </w:rPr>
              <w:t xml:space="preserve">the </w:t>
            </w:r>
            <w:r w:rsidRPr="008C5E4B">
              <w:rPr>
                <w:rFonts w:ascii="Arial" w:hAnsi="Arial" w:cs="Arial"/>
                <w:sz w:val="22"/>
                <w:szCs w:val="22"/>
                <w:lang w:val="en-IE"/>
              </w:rPr>
              <w:t xml:space="preserve">online BC front-end app and </w:t>
            </w:r>
            <w:r w:rsidR="00BA0F9D" w:rsidRPr="008C5E4B">
              <w:rPr>
                <w:rFonts w:ascii="Arial" w:hAnsi="Arial" w:cs="Arial"/>
                <w:sz w:val="22"/>
                <w:szCs w:val="22"/>
                <w:lang w:val="en-IE"/>
              </w:rPr>
              <w:t xml:space="preserve">is assigned </w:t>
            </w:r>
            <w:r w:rsidRPr="008C5E4B">
              <w:rPr>
                <w:rFonts w:ascii="Arial" w:hAnsi="Arial" w:cs="Arial"/>
                <w:sz w:val="22"/>
                <w:szCs w:val="22"/>
                <w:lang w:val="en-IE"/>
              </w:rPr>
              <w:t xml:space="preserve">a session linked to </w:t>
            </w:r>
            <w:r w:rsidR="00BA0F9D" w:rsidRPr="008C5E4B">
              <w:rPr>
                <w:rFonts w:ascii="Arial" w:hAnsi="Arial" w:cs="Arial"/>
                <w:sz w:val="22"/>
                <w:szCs w:val="22"/>
                <w:lang w:val="en-IE"/>
              </w:rPr>
              <w:t>his/her</w:t>
            </w:r>
            <w:r w:rsidRPr="008C5E4B">
              <w:rPr>
                <w:rFonts w:ascii="Arial" w:hAnsi="Arial" w:cs="Arial"/>
                <w:sz w:val="22"/>
                <w:szCs w:val="22"/>
                <w:lang w:val="en-IE"/>
              </w:rPr>
              <w:t xml:space="preserve"> </w:t>
            </w:r>
            <w:r w:rsidR="00713BDF" w:rsidRPr="008C5E4B">
              <w:rPr>
                <w:rFonts w:ascii="Arial" w:hAnsi="Arial" w:cs="Arial"/>
                <w:sz w:val="22"/>
                <w:szCs w:val="22"/>
                <w:lang w:val="en-IE"/>
              </w:rPr>
              <w:t xml:space="preserve">WIPO </w:t>
            </w:r>
            <w:r w:rsidRPr="008C5E4B">
              <w:rPr>
                <w:rFonts w:ascii="Arial" w:hAnsi="Arial" w:cs="Arial"/>
                <w:sz w:val="22"/>
                <w:szCs w:val="22"/>
                <w:lang w:val="en-IE"/>
              </w:rPr>
              <w:t>DID3</w:t>
            </w:r>
            <w:r w:rsidR="00BC1C3B" w:rsidRPr="008C5E4B">
              <w:rPr>
                <w:rFonts w:ascii="Arial" w:hAnsi="Arial" w:cs="Arial"/>
                <w:sz w:val="22"/>
                <w:szCs w:val="22"/>
                <w:lang w:val="en-IE"/>
              </w:rPr>
              <w:t>;</w:t>
            </w:r>
          </w:p>
          <w:p w14:paraId="3EBFD927" w14:textId="77777777" w:rsidR="00B273BA" w:rsidRPr="008C5E4B" w:rsidRDefault="00B273BA" w:rsidP="00B273BA">
            <w:pPr>
              <w:numPr>
                <w:ilvl w:val="0"/>
                <w:numId w:val="35"/>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Both parties store the undersigned smart contract into the </w:t>
            </w:r>
            <w:r w:rsidR="00E06085" w:rsidRPr="008C5E4B">
              <w:rPr>
                <w:rFonts w:ascii="Arial" w:hAnsi="Arial" w:cs="Arial"/>
                <w:sz w:val="22"/>
                <w:szCs w:val="22"/>
                <w:lang w:val="en-IE"/>
              </w:rPr>
              <w:t>IP O</w:t>
            </w:r>
            <w:r w:rsidR="000B4FAC" w:rsidRPr="008C5E4B">
              <w:rPr>
                <w:rFonts w:ascii="Arial" w:hAnsi="Arial" w:cs="Arial"/>
                <w:sz w:val="22"/>
                <w:szCs w:val="22"/>
                <w:lang w:val="en-IE"/>
              </w:rPr>
              <w:t>ffice</w:t>
            </w:r>
            <w:r w:rsidR="003D2926" w:rsidRPr="008C5E4B">
              <w:rPr>
                <w:rFonts w:ascii="Arial" w:hAnsi="Arial" w:cs="Arial"/>
                <w:sz w:val="22"/>
                <w:szCs w:val="22"/>
                <w:lang w:val="en-IE"/>
              </w:rPr>
              <w:t xml:space="preserve"> BC</w:t>
            </w:r>
            <w:r w:rsidR="00BC1C3B" w:rsidRPr="008C5E4B">
              <w:rPr>
                <w:rFonts w:ascii="Arial" w:hAnsi="Arial" w:cs="Arial"/>
                <w:sz w:val="22"/>
                <w:szCs w:val="22"/>
                <w:lang w:val="en-IE"/>
              </w:rPr>
              <w:t>;</w:t>
            </w:r>
          </w:p>
          <w:p w14:paraId="60FA7A58" w14:textId="77777777" w:rsidR="00B273BA" w:rsidRPr="008C5E4B" w:rsidRDefault="00B273BA" w:rsidP="00B273BA">
            <w:pPr>
              <w:numPr>
                <w:ilvl w:val="0"/>
                <w:numId w:val="35"/>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Agent gets in charge of selling the patent to </w:t>
            </w:r>
            <w:r w:rsidR="00BA0F9D" w:rsidRPr="008C5E4B">
              <w:rPr>
                <w:rFonts w:ascii="Arial" w:hAnsi="Arial" w:cs="Arial"/>
                <w:sz w:val="22"/>
                <w:szCs w:val="22"/>
                <w:lang w:val="en-IE"/>
              </w:rPr>
              <w:t xml:space="preserve">a </w:t>
            </w:r>
            <w:r w:rsidRPr="008C5E4B">
              <w:rPr>
                <w:rFonts w:ascii="Arial" w:hAnsi="Arial" w:cs="Arial"/>
                <w:sz w:val="22"/>
                <w:szCs w:val="22"/>
                <w:lang w:val="en-IE"/>
              </w:rPr>
              <w:t xml:space="preserve">new owner and then initiates </w:t>
            </w:r>
            <w:r w:rsidR="006D670A" w:rsidRPr="008C5E4B">
              <w:rPr>
                <w:rFonts w:ascii="Arial" w:hAnsi="Arial" w:cs="Arial"/>
                <w:sz w:val="22"/>
                <w:szCs w:val="22"/>
                <w:lang w:val="en-IE"/>
              </w:rPr>
              <w:t xml:space="preserve">the </w:t>
            </w:r>
            <w:r w:rsidRPr="008C5E4B">
              <w:rPr>
                <w:rFonts w:ascii="Arial" w:hAnsi="Arial" w:cs="Arial"/>
                <w:sz w:val="22"/>
                <w:szCs w:val="22"/>
                <w:lang w:val="en-IE"/>
              </w:rPr>
              <w:t xml:space="preserve">ownership transfer by requesting </w:t>
            </w:r>
            <w:r w:rsidR="00EB2F67" w:rsidRPr="008C5E4B">
              <w:rPr>
                <w:rFonts w:ascii="Arial" w:hAnsi="Arial" w:cs="Arial"/>
                <w:sz w:val="22"/>
                <w:szCs w:val="22"/>
                <w:lang w:val="en-IE"/>
              </w:rPr>
              <w:t xml:space="preserve">the </w:t>
            </w:r>
            <w:r w:rsidR="00E06085" w:rsidRPr="008C5E4B">
              <w:rPr>
                <w:rFonts w:ascii="Arial" w:hAnsi="Arial" w:cs="Arial"/>
                <w:sz w:val="22"/>
                <w:szCs w:val="22"/>
                <w:lang w:val="en-IE"/>
              </w:rPr>
              <w:t>IP O</w:t>
            </w:r>
            <w:r w:rsidR="000B4FAC" w:rsidRPr="008C5E4B">
              <w:rPr>
                <w:rFonts w:ascii="Arial" w:hAnsi="Arial" w:cs="Arial"/>
                <w:sz w:val="22"/>
                <w:szCs w:val="22"/>
                <w:lang w:val="en-IE"/>
              </w:rPr>
              <w:t>ffice</w:t>
            </w:r>
            <w:r w:rsidRPr="008C5E4B">
              <w:rPr>
                <w:rFonts w:ascii="Arial" w:hAnsi="Arial" w:cs="Arial"/>
                <w:sz w:val="22"/>
                <w:szCs w:val="22"/>
                <w:lang w:val="en-IE"/>
              </w:rPr>
              <w:t xml:space="preserve"> to change ownership</w:t>
            </w:r>
            <w:r w:rsidR="00BC1C3B" w:rsidRPr="008C5E4B">
              <w:rPr>
                <w:rFonts w:ascii="Arial" w:hAnsi="Arial" w:cs="Arial"/>
                <w:sz w:val="22"/>
                <w:szCs w:val="22"/>
                <w:lang w:val="en-IE"/>
              </w:rPr>
              <w:t>;</w:t>
            </w:r>
          </w:p>
          <w:p w14:paraId="04345F42" w14:textId="77777777" w:rsidR="00B273BA" w:rsidRPr="008C5E4B" w:rsidRDefault="00E06085" w:rsidP="00B273BA">
            <w:pPr>
              <w:numPr>
                <w:ilvl w:val="0"/>
                <w:numId w:val="35"/>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IP O</w:t>
            </w:r>
            <w:proofErr w:type="spellStart"/>
            <w:r w:rsidR="000B4FAC" w:rsidRPr="008C5E4B">
              <w:rPr>
                <w:rFonts w:ascii="Arial" w:hAnsi="Arial" w:cs="Arial"/>
                <w:sz w:val="22"/>
                <w:szCs w:val="22"/>
                <w:lang w:val="en-IE"/>
              </w:rPr>
              <w:t>ffice</w:t>
            </w:r>
            <w:proofErr w:type="spellEnd"/>
            <w:r w:rsidR="00B273BA" w:rsidRPr="008C5E4B">
              <w:rPr>
                <w:rFonts w:ascii="Arial" w:hAnsi="Arial" w:cs="Arial"/>
                <w:sz w:val="22"/>
                <w:szCs w:val="22"/>
                <w:lang w:val="en-US"/>
              </w:rPr>
              <w:t xml:space="preserve"> </w:t>
            </w:r>
            <w:r w:rsidR="003D2926" w:rsidRPr="008C5E4B">
              <w:rPr>
                <w:rFonts w:ascii="Arial" w:hAnsi="Arial" w:cs="Arial"/>
                <w:sz w:val="22"/>
                <w:szCs w:val="22"/>
                <w:lang w:val="en-US"/>
              </w:rPr>
              <w:t>creates VC2 for the transfer of the rights</w:t>
            </w:r>
            <w:r w:rsidR="00BC1C3B" w:rsidRPr="008C5E4B">
              <w:rPr>
                <w:rFonts w:ascii="Arial" w:hAnsi="Arial" w:cs="Arial"/>
                <w:sz w:val="22"/>
                <w:szCs w:val="22"/>
                <w:lang w:val="en-US"/>
              </w:rPr>
              <w:t>;</w:t>
            </w:r>
          </w:p>
          <w:p w14:paraId="68371FEC" w14:textId="77777777" w:rsidR="003D2926" w:rsidRPr="008C5E4B" w:rsidRDefault="00E06085" w:rsidP="00B273BA">
            <w:pPr>
              <w:numPr>
                <w:ilvl w:val="0"/>
                <w:numId w:val="35"/>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IP O</w:t>
            </w:r>
            <w:proofErr w:type="spellStart"/>
            <w:r w:rsidR="000B4FAC" w:rsidRPr="008C5E4B">
              <w:rPr>
                <w:rFonts w:ascii="Arial" w:hAnsi="Arial" w:cs="Arial"/>
                <w:sz w:val="22"/>
                <w:szCs w:val="22"/>
                <w:lang w:val="en-IE"/>
              </w:rPr>
              <w:t>ffice</w:t>
            </w:r>
            <w:proofErr w:type="spellEnd"/>
            <w:r w:rsidR="003D2926" w:rsidRPr="008C5E4B">
              <w:rPr>
                <w:rFonts w:ascii="Arial" w:hAnsi="Arial" w:cs="Arial"/>
                <w:sz w:val="22"/>
                <w:szCs w:val="22"/>
                <w:lang w:val="en-US"/>
              </w:rPr>
              <w:t xml:space="preserve"> stores the change of ownership into the B</w:t>
            </w:r>
            <w:r w:rsidR="00BC1C3B" w:rsidRPr="008C5E4B">
              <w:rPr>
                <w:rFonts w:ascii="Arial" w:hAnsi="Arial" w:cs="Arial"/>
                <w:sz w:val="22"/>
                <w:szCs w:val="22"/>
                <w:lang w:val="en-US"/>
              </w:rPr>
              <w:t>C;</w:t>
            </w:r>
          </w:p>
          <w:p w14:paraId="25D07C60" w14:textId="77777777" w:rsidR="003D2926" w:rsidRPr="008C5E4B" w:rsidRDefault="000B4FAC" w:rsidP="00B273BA">
            <w:pPr>
              <w:numPr>
                <w:ilvl w:val="0"/>
                <w:numId w:val="35"/>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IP Office</w:t>
            </w:r>
            <w:r w:rsidR="003974E5" w:rsidRPr="008C5E4B">
              <w:rPr>
                <w:rFonts w:ascii="Arial" w:hAnsi="Arial" w:cs="Arial"/>
                <w:sz w:val="22"/>
                <w:szCs w:val="22"/>
                <w:lang w:val="en-US"/>
              </w:rPr>
              <w:t xml:space="preserve"> send</w:t>
            </w:r>
            <w:r w:rsidR="00EB2F67" w:rsidRPr="008C5E4B">
              <w:rPr>
                <w:rFonts w:ascii="Arial" w:hAnsi="Arial" w:cs="Arial"/>
                <w:sz w:val="22"/>
                <w:szCs w:val="22"/>
                <w:lang w:val="en-US"/>
              </w:rPr>
              <w:t>s</w:t>
            </w:r>
            <w:r w:rsidR="003974E5" w:rsidRPr="008C5E4B">
              <w:rPr>
                <w:rFonts w:ascii="Arial" w:hAnsi="Arial" w:cs="Arial"/>
                <w:sz w:val="22"/>
                <w:szCs w:val="22"/>
                <w:lang w:val="en-US"/>
              </w:rPr>
              <w:t xml:space="preserve"> DID2 &amp; VC2 to the IP agent</w:t>
            </w:r>
            <w:r w:rsidR="00BC1C3B" w:rsidRPr="008C5E4B">
              <w:rPr>
                <w:rFonts w:ascii="Arial" w:hAnsi="Arial" w:cs="Arial"/>
                <w:sz w:val="22"/>
                <w:szCs w:val="22"/>
                <w:lang w:val="en-US"/>
              </w:rPr>
              <w:t>; and</w:t>
            </w:r>
          </w:p>
          <w:p w14:paraId="4A4027F8" w14:textId="77777777" w:rsidR="003974E5" w:rsidRPr="008C5E4B" w:rsidRDefault="00E06085" w:rsidP="00B273BA">
            <w:pPr>
              <w:numPr>
                <w:ilvl w:val="0"/>
                <w:numId w:val="35"/>
              </w:numPr>
              <w:spacing w:before="100" w:beforeAutospacing="1" w:after="100" w:afterAutospacing="1"/>
              <w:rPr>
                <w:rFonts w:ascii="Arial" w:hAnsi="Arial" w:cs="Arial"/>
                <w:sz w:val="22"/>
                <w:szCs w:val="22"/>
                <w:lang w:val="en-US"/>
              </w:rPr>
            </w:pPr>
            <w:r w:rsidRPr="008C5E4B">
              <w:rPr>
                <w:rFonts w:ascii="Arial" w:hAnsi="Arial" w:cs="Arial"/>
                <w:sz w:val="22"/>
                <w:szCs w:val="22"/>
                <w:lang w:val="en-US"/>
              </w:rPr>
              <w:t>IP O</w:t>
            </w:r>
            <w:r w:rsidR="000B4FAC" w:rsidRPr="008C5E4B">
              <w:rPr>
                <w:rFonts w:ascii="Arial" w:hAnsi="Arial" w:cs="Arial"/>
                <w:sz w:val="22"/>
                <w:szCs w:val="22"/>
                <w:lang w:val="en-US"/>
              </w:rPr>
              <w:t>ffice</w:t>
            </w:r>
            <w:r w:rsidR="003974E5" w:rsidRPr="008C5E4B">
              <w:rPr>
                <w:rFonts w:ascii="Arial" w:hAnsi="Arial" w:cs="Arial"/>
                <w:sz w:val="22"/>
                <w:szCs w:val="22"/>
                <w:lang w:val="en-US"/>
              </w:rPr>
              <w:t xml:space="preserve"> send</w:t>
            </w:r>
            <w:r w:rsidR="00EB2F67" w:rsidRPr="008C5E4B">
              <w:rPr>
                <w:rFonts w:ascii="Arial" w:hAnsi="Arial" w:cs="Arial"/>
                <w:sz w:val="22"/>
                <w:szCs w:val="22"/>
                <w:lang w:val="en-US"/>
              </w:rPr>
              <w:t>s</w:t>
            </w:r>
            <w:r w:rsidR="003974E5" w:rsidRPr="008C5E4B">
              <w:rPr>
                <w:rFonts w:ascii="Arial" w:hAnsi="Arial" w:cs="Arial"/>
                <w:sz w:val="22"/>
                <w:szCs w:val="22"/>
                <w:lang w:val="en-US"/>
              </w:rPr>
              <w:t xml:space="preserve"> DID3 &amp; VC2 to the new IP owner.</w:t>
            </w:r>
          </w:p>
          <w:p w14:paraId="1A4A3EAC" w14:textId="2DC11537" w:rsidR="00B273BA" w:rsidRPr="008C5E4B" w:rsidRDefault="00B273BA" w:rsidP="00B7661C">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br/>
            </w:r>
          </w:p>
          <w:p w14:paraId="2D52FD57" w14:textId="77777777" w:rsidR="00B273BA" w:rsidRPr="008C5E4B" w:rsidRDefault="003D2926" w:rsidP="007A0DC9">
            <w:pPr>
              <w:pStyle w:val="NormalWeb"/>
              <w:rPr>
                <w:rFonts w:ascii="Arial" w:hAnsi="Arial" w:cs="Arial"/>
                <w:sz w:val="22"/>
                <w:szCs w:val="22"/>
                <w:lang w:val="en-IE"/>
              </w:rPr>
            </w:pPr>
            <w:r w:rsidRPr="008C5E4B">
              <w:rPr>
                <w:rFonts w:ascii="Arial" w:hAnsi="Arial" w:cs="Arial"/>
                <w:noProof/>
                <w:sz w:val="22"/>
                <w:szCs w:val="22"/>
                <w:lang w:val="en-US" w:eastAsia="zh-CN"/>
              </w:rPr>
              <w:drawing>
                <wp:inline distT="0" distB="0" distL="0" distR="0" wp14:anchorId="4DBD6343" wp14:editId="7595E272">
                  <wp:extent cx="4922875" cy="444132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hange Ownership.png"/>
                          <pic:cNvPicPr/>
                        </pic:nvPicPr>
                        <pic:blipFill>
                          <a:blip r:embed="rId18">
                            <a:extLst>
                              <a:ext uri="{28A0092B-C50C-407E-A947-70E740481C1C}">
                                <a14:useLocalDpi xmlns:a14="http://schemas.microsoft.com/office/drawing/2010/main" val="0"/>
                              </a:ext>
                            </a:extLst>
                          </a:blip>
                          <a:stretch>
                            <a:fillRect/>
                          </a:stretch>
                        </pic:blipFill>
                        <pic:spPr>
                          <a:xfrm>
                            <a:off x="0" y="0"/>
                            <a:ext cx="4935715" cy="4452904"/>
                          </a:xfrm>
                          <a:prstGeom prst="rect">
                            <a:avLst/>
                          </a:prstGeom>
                        </pic:spPr>
                      </pic:pic>
                    </a:graphicData>
                  </a:graphic>
                </wp:inline>
              </w:drawing>
            </w:r>
          </w:p>
          <w:p w14:paraId="63CDB690" w14:textId="77777777" w:rsidR="00B273BA" w:rsidRPr="008C5E4B" w:rsidRDefault="00B273BA" w:rsidP="007A0DC9">
            <w:pPr>
              <w:pStyle w:val="NormalWeb"/>
              <w:rPr>
                <w:rFonts w:ascii="Arial" w:hAnsi="Arial" w:cs="Arial"/>
                <w:sz w:val="22"/>
                <w:szCs w:val="22"/>
                <w:lang w:val="en-IE"/>
              </w:rPr>
            </w:pPr>
          </w:p>
        </w:tc>
      </w:tr>
    </w:tbl>
    <w:p w14:paraId="1D17744F" w14:textId="77777777" w:rsidR="00B273BA" w:rsidRPr="008C5E4B" w:rsidRDefault="00B273BA" w:rsidP="00B273BA">
      <w:pPr>
        <w:rPr>
          <w:rFonts w:ascii="Arial" w:hAnsi="Arial" w:cs="Arial"/>
          <w:sz w:val="22"/>
          <w:szCs w:val="22"/>
          <w:lang w:val="en-US"/>
        </w:rPr>
      </w:pPr>
    </w:p>
    <w:p w14:paraId="27D5CE9F" w14:textId="372FAE93" w:rsidR="007A0DC9" w:rsidRDefault="007A0DC9" w:rsidP="00713BDF">
      <w:pPr>
        <w:rPr>
          <w:rFonts w:ascii="Arial" w:hAnsi="Arial" w:cs="Arial"/>
          <w:sz w:val="22"/>
          <w:szCs w:val="22"/>
          <w:lang w:val="en-US"/>
        </w:rPr>
      </w:pPr>
      <w:bookmarkStart w:id="25" w:name="_Toc64639527"/>
    </w:p>
    <w:p w14:paraId="3B48FC6B" w14:textId="77777777" w:rsidR="00215DF2" w:rsidRPr="008C5E4B" w:rsidRDefault="00215DF2" w:rsidP="00713BDF">
      <w:pPr>
        <w:rPr>
          <w:rFonts w:ascii="Arial" w:hAnsi="Arial" w:cs="Arial"/>
          <w:sz w:val="22"/>
          <w:szCs w:val="22"/>
          <w:lang w:val="en-US"/>
        </w:rPr>
      </w:pPr>
    </w:p>
    <w:p w14:paraId="50646E05" w14:textId="77777777" w:rsidR="007A0DC9" w:rsidRPr="008C5E4B" w:rsidRDefault="007A0DC9" w:rsidP="00713BDF">
      <w:pPr>
        <w:rPr>
          <w:rFonts w:ascii="Arial" w:hAnsi="Arial" w:cs="Arial"/>
          <w:sz w:val="22"/>
          <w:szCs w:val="22"/>
          <w:lang w:val="en-US"/>
        </w:rPr>
      </w:pPr>
    </w:p>
    <w:p w14:paraId="37DDA1DD" w14:textId="77777777" w:rsidR="00B273BA" w:rsidRPr="008C5E4B" w:rsidRDefault="00B273BA" w:rsidP="00B7661C">
      <w:pPr>
        <w:pStyle w:val="Heading3"/>
        <w:spacing w:before="240" w:after="60"/>
        <w:rPr>
          <w:rFonts w:ascii="Arial" w:hAnsi="Arial" w:cs="Arial"/>
          <w:color w:val="auto"/>
          <w:sz w:val="22"/>
          <w:szCs w:val="22"/>
          <w:lang w:val="en-US"/>
        </w:rPr>
      </w:pPr>
      <w:bookmarkStart w:id="26" w:name="_Toc83055057"/>
      <w:r w:rsidRPr="008C5E4B">
        <w:rPr>
          <w:rFonts w:ascii="Arial" w:hAnsi="Arial" w:cs="Arial"/>
          <w:color w:val="auto"/>
          <w:sz w:val="22"/>
          <w:szCs w:val="22"/>
          <w:lang w:val="en-US"/>
        </w:rPr>
        <w:t>USP4: IP owner licenses a patent</w:t>
      </w:r>
      <w:bookmarkEnd w:id="25"/>
      <w:bookmarkEnd w:id="26"/>
    </w:p>
    <w:p w14:paraId="4C977247" w14:textId="77777777" w:rsidR="00B273BA" w:rsidRPr="008C5E4B" w:rsidRDefault="00B273BA" w:rsidP="00B273BA">
      <w:pPr>
        <w:rPr>
          <w:rFonts w:ascii="Arial" w:hAnsi="Arial" w:cs="Arial"/>
          <w:sz w:val="22"/>
          <w:szCs w:val="22"/>
          <w:lang w:val="en-US"/>
        </w:rPr>
      </w:pPr>
    </w:p>
    <w:tbl>
      <w:tblPr>
        <w:tblStyle w:val="NormalTable0"/>
        <w:tblW w:w="0" w:type="auto"/>
        <w:tblInd w:w="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324"/>
        <w:gridCol w:w="8011"/>
      </w:tblGrid>
      <w:tr w:rsidR="00C17CC3" w:rsidRPr="008C5E4B" w14:paraId="34AF9D85"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07E336" w14:textId="77777777" w:rsidR="00B273BA" w:rsidRPr="008C5E4B" w:rsidRDefault="00B273BA" w:rsidP="007A0DC9">
            <w:pPr>
              <w:pStyle w:val="NormalWeb"/>
              <w:rPr>
                <w:rFonts w:ascii="Arial" w:hAnsi="Arial" w:cs="Arial"/>
                <w:sz w:val="22"/>
                <w:szCs w:val="22"/>
              </w:rPr>
            </w:pPr>
            <w:r w:rsidRPr="008C5E4B">
              <w:rPr>
                <w:rFonts w:ascii="Arial" w:hAnsi="Arial" w:cs="Arial"/>
                <w:sz w:val="22"/>
                <w:szCs w:val="22"/>
              </w:rPr>
              <w:t>Role(s)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A46B27" w14:textId="61226F49" w:rsidR="00B273BA" w:rsidRPr="008C5E4B" w:rsidRDefault="00B273BA" w:rsidP="007F27D1">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Licensor </w:t>
            </w:r>
            <w:r w:rsidR="0007286B" w:rsidRPr="008C5E4B">
              <w:rPr>
                <w:rFonts w:ascii="Arial" w:hAnsi="Arial" w:cs="Arial"/>
                <w:sz w:val="22"/>
                <w:szCs w:val="22"/>
                <w:lang w:val="en-IE"/>
              </w:rPr>
              <w:t>owns</w:t>
            </w:r>
            <w:r w:rsidRPr="008C5E4B">
              <w:rPr>
                <w:rFonts w:ascii="Arial" w:hAnsi="Arial" w:cs="Arial"/>
                <w:sz w:val="22"/>
                <w:szCs w:val="22"/>
                <w:lang w:val="en-IE"/>
              </w:rPr>
              <w:t xml:space="preserve"> the IP identified by </w:t>
            </w:r>
            <w:r w:rsidR="00713BDF" w:rsidRPr="008C5E4B">
              <w:rPr>
                <w:rFonts w:ascii="Arial" w:hAnsi="Arial" w:cs="Arial"/>
                <w:sz w:val="22"/>
                <w:szCs w:val="22"/>
                <w:lang w:val="en-IE"/>
              </w:rPr>
              <w:t xml:space="preserve">WIPO </w:t>
            </w:r>
            <w:r w:rsidRPr="008C5E4B">
              <w:rPr>
                <w:rFonts w:ascii="Arial" w:hAnsi="Arial" w:cs="Arial"/>
                <w:sz w:val="22"/>
                <w:szCs w:val="22"/>
                <w:lang w:val="en-IE"/>
              </w:rPr>
              <w:t xml:space="preserve">DID1 and </w:t>
            </w:r>
            <w:r w:rsidR="004836D4" w:rsidRPr="008C5E4B">
              <w:rPr>
                <w:rFonts w:ascii="Arial" w:hAnsi="Arial" w:cs="Arial"/>
                <w:sz w:val="22"/>
                <w:szCs w:val="22"/>
                <w:lang w:val="en-IE"/>
              </w:rPr>
              <w:t>V</w:t>
            </w:r>
            <w:r w:rsidR="00FD075C" w:rsidRPr="008C5E4B">
              <w:rPr>
                <w:rFonts w:ascii="Arial" w:hAnsi="Arial" w:cs="Arial"/>
                <w:sz w:val="22"/>
                <w:szCs w:val="22"/>
                <w:lang w:val="en-IE"/>
              </w:rPr>
              <w:t>C</w:t>
            </w:r>
            <w:r w:rsidR="002A422C" w:rsidRPr="008C5E4B">
              <w:rPr>
                <w:rFonts w:ascii="Arial" w:hAnsi="Arial" w:cs="Arial"/>
                <w:sz w:val="22"/>
                <w:szCs w:val="22"/>
                <w:lang w:val="en-IE"/>
              </w:rPr>
              <w:t>s</w:t>
            </w:r>
            <w:r w:rsidRPr="008C5E4B">
              <w:rPr>
                <w:rFonts w:ascii="Arial" w:hAnsi="Arial" w:cs="Arial"/>
                <w:sz w:val="22"/>
                <w:szCs w:val="22"/>
                <w:lang w:val="en-IE"/>
              </w:rPr>
              <w:t>;</w:t>
            </w:r>
            <w:r w:rsidR="007F27D1" w:rsidRPr="008C5E4B">
              <w:rPr>
                <w:rFonts w:ascii="Arial" w:hAnsi="Arial" w:cs="Arial"/>
                <w:sz w:val="22"/>
                <w:szCs w:val="22"/>
                <w:lang w:val="en-IE"/>
              </w:rPr>
              <w:t xml:space="preserve"> Licensee</w:t>
            </w:r>
            <w:r w:rsidR="00263DAB" w:rsidRPr="008C5E4B">
              <w:rPr>
                <w:rFonts w:ascii="Arial" w:hAnsi="Arial" w:cs="Arial"/>
                <w:sz w:val="22"/>
                <w:szCs w:val="22"/>
                <w:lang w:val="en-IE"/>
              </w:rPr>
              <w:t>, identified by WIPO DID2,</w:t>
            </w:r>
            <w:r w:rsidRPr="008C5E4B">
              <w:rPr>
                <w:rFonts w:ascii="Arial" w:hAnsi="Arial" w:cs="Arial"/>
                <w:sz w:val="22"/>
                <w:szCs w:val="22"/>
                <w:lang w:val="en-IE"/>
              </w:rPr>
              <w:t xml:space="preserve"> takes a license on the IP</w:t>
            </w:r>
            <w:r w:rsidR="00263DAB" w:rsidRPr="008C5E4B">
              <w:rPr>
                <w:rFonts w:ascii="Arial" w:hAnsi="Arial" w:cs="Arial"/>
                <w:sz w:val="22"/>
                <w:szCs w:val="22"/>
                <w:lang w:val="en-IE"/>
              </w:rPr>
              <w:t xml:space="preserve"> held by Licensor</w:t>
            </w:r>
            <w:r w:rsidRPr="008C5E4B">
              <w:rPr>
                <w:rFonts w:ascii="Arial" w:hAnsi="Arial" w:cs="Arial"/>
                <w:sz w:val="22"/>
                <w:szCs w:val="22"/>
                <w:lang w:val="en-IE"/>
              </w:rPr>
              <w:t xml:space="preserve">; </w:t>
            </w:r>
            <w:r w:rsidR="00713BDF" w:rsidRPr="008C5E4B">
              <w:rPr>
                <w:rFonts w:ascii="Arial" w:hAnsi="Arial" w:cs="Arial"/>
                <w:sz w:val="22"/>
                <w:szCs w:val="22"/>
                <w:lang w:val="en-IE"/>
              </w:rPr>
              <w:t xml:space="preserve">WIPO </w:t>
            </w:r>
            <w:proofErr w:type="spellStart"/>
            <w:r w:rsidR="00713BDF" w:rsidRPr="008C5E4B">
              <w:rPr>
                <w:rFonts w:ascii="Arial" w:hAnsi="Arial" w:cs="Arial"/>
                <w:sz w:val="22"/>
                <w:szCs w:val="22"/>
                <w:lang w:val="en-IE"/>
              </w:rPr>
              <w:t>Blockchain</w:t>
            </w:r>
            <w:proofErr w:type="spellEnd"/>
            <w:r w:rsidR="00713BDF" w:rsidRPr="008C5E4B">
              <w:rPr>
                <w:rFonts w:ascii="Arial" w:hAnsi="Arial" w:cs="Arial"/>
                <w:sz w:val="22"/>
                <w:szCs w:val="22"/>
                <w:lang w:val="en-IE"/>
              </w:rPr>
              <w:t xml:space="preserve"> network </w:t>
            </w:r>
            <w:r w:rsidRPr="008C5E4B">
              <w:rPr>
                <w:rFonts w:ascii="Arial" w:hAnsi="Arial" w:cs="Arial"/>
                <w:sz w:val="22"/>
                <w:szCs w:val="22"/>
                <w:lang w:val="en-IE"/>
              </w:rPr>
              <w:t xml:space="preserve">verifies </w:t>
            </w:r>
            <w:r w:rsidR="00713BDF" w:rsidRPr="008C5E4B">
              <w:rPr>
                <w:rFonts w:ascii="Arial" w:hAnsi="Arial" w:cs="Arial"/>
                <w:sz w:val="22"/>
                <w:szCs w:val="22"/>
                <w:lang w:val="en-IE"/>
              </w:rPr>
              <w:t xml:space="preserve">WIPO </w:t>
            </w:r>
            <w:r w:rsidRPr="008C5E4B">
              <w:rPr>
                <w:rFonts w:ascii="Arial" w:hAnsi="Arial" w:cs="Arial"/>
                <w:sz w:val="22"/>
                <w:szCs w:val="22"/>
                <w:lang w:val="en-IE"/>
              </w:rPr>
              <w:t>DID</w:t>
            </w:r>
            <w:r w:rsidR="007F27D1" w:rsidRPr="008C5E4B">
              <w:rPr>
                <w:rFonts w:ascii="Arial" w:hAnsi="Arial" w:cs="Arial"/>
                <w:sz w:val="22"/>
                <w:szCs w:val="22"/>
                <w:lang w:val="en-IE"/>
              </w:rPr>
              <w:t>s</w:t>
            </w:r>
            <w:r w:rsidRPr="008C5E4B">
              <w:rPr>
                <w:rFonts w:ascii="Arial" w:hAnsi="Arial" w:cs="Arial"/>
                <w:sz w:val="22"/>
                <w:szCs w:val="22"/>
                <w:lang w:val="en-IE"/>
              </w:rPr>
              <w:t xml:space="preserve"> and credentials;  </w:t>
            </w:r>
            <w:r w:rsidR="00614C8F" w:rsidRPr="008C5E4B">
              <w:rPr>
                <w:rFonts w:ascii="Arial" w:hAnsi="Arial" w:cs="Arial"/>
                <w:sz w:val="22"/>
                <w:szCs w:val="22"/>
                <w:lang w:val="en-IE"/>
              </w:rPr>
              <w:t>Competent Authority or Institution</w:t>
            </w:r>
            <w:r w:rsidR="003170F5" w:rsidRPr="008C5E4B">
              <w:rPr>
                <w:rFonts w:ascii="Arial" w:hAnsi="Arial" w:cs="Arial"/>
                <w:sz w:val="22"/>
                <w:szCs w:val="22"/>
                <w:lang w:val="en-IE"/>
              </w:rPr>
              <w:t>,</w:t>
            </w:r>
            <w:r w:rsidR="00614C8F" w:rsidRPr="008C5E4B">
              <w:rPr>
                <w:rFonts w:ascii="Arial" w:hAnsi="Arial" w:cs="Arial"/>
                <w:sz w:val="22"/>
                <w:szCs w:val="22"/>
                <w:lang w:val="en-IE"/>
              </w:rPr>
              <w:t xml:space="preserve"> such as Offices,</w:t>
            </w:r>
            <w:r w:rsidRPr="008C5E4B">
              <w:rPr>
                <w:rFonts w:ascii="Arial" w:hAnsi="Arial" w:cs="Arial"/>
                <w:sz w:val="22"/>
                <w:szCs w:val="22"/>
                <w:lang w:val="en-IE"/>
              </w:rPr>
              <w:t xml:space="preserve"> verifies the parties, claims and undersigns the transaction using </w:t>
            </w:r>
            <w:r w:rsidR="00713BDF" w:rsidRPr="008C5E4B">
              <w:rPr>
                <w:rFonts w:ascii="Arial" w:hAnsi="Arial" w:cs="Arial"/>
                <w:sz w:val="22"/>
                <w:szCs w:val="22"/>
                <w:lang w:val="en-IE"/>
              </w:rPr>
              <w:t xml:space="preserve">WIPO </w:t>
            </w:r>
            <w:r w:rsidRPr="008C5E4B">
              <w:rPr>
                <w:rFonts w:ascii="Arial" w:hAnsi="Arial" w:cs="Arial"/>
                <w:sz w:val="22"/>
                <w:szCs w:val="22"/>
                <w:lang w:val="en-IE"/>
              </w:rPr>
              <w:t xml:space="preserve">DID3 and </w:t>
            </w:r>
            <w:r w:rsidR="004836D4" w:rsidRPr="008C5E4B">
              <w:rPr>
                <w:rFonts w:ascii="Arial" w:hAnsi="Arial" w:cs="Arial"/>
                <w:sz w:val="22"/>
                <w:szCs w:val="22"/>
                <w:lang w:val="en-IE"/>
              </w:rPr>
              <w:t>V</w:t>
            </w:r>
            <w:r w:rsidR="00FD075C" w:rsidRPr="008C5E4B">
              <w:rPr>
                <w:rFonts w:ascii="Arial" w:hAnsi="Arial" w:cs="Arial"/>
                <w:sz w:val="22"/>
                <w:szCs w:val="22"/>
                <w:lang w:val="en-IE"/>
              </w:rPr>
              <w:t>C</w:t>
            </w:r>
            <w:r w:rsidR="002A422C" w:rsidRPr="008C5E4B">
              <w:rPr>
                <w:rFonts w:ascii="Arial" w:hAnsi="Arial" w:cs="Arial"/>
                <w:sz w:val="22"/>
                <w:szCs w:val="22"/>
                <w:lang w:val="en-IE"/>
              </w:rPr>
              <w:t>s</w:t>
            </w:r>
            <w:r w:rsidRPr="008C5E4B">
              <w:rPr>
                <w:rFonts w:ascii="Arial" w:hAnsi="Arial" w:cs="Arial"/>
                <w:sz w:val="22"/>
                <w:szCs w:val="22"/>
                <w:lang w:val="en-IE"/>
              </w:rPr>
              <w:t>.</w:t>
            </w:r>
          </w:p>
        </w:tc>
      </w:tr>
      <w:tr w:rsidR="00C17CC3" w:rsidRPr="008C5E4B" w14:paraId="26DFC649"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3AD5F3" w14:textId="77777777" w:rsidR="00B273BA" w:rsidRPr="008C5E4B" w:rsidRDefault="00B273BA" w:rsidP="007A0DC9">
            <w:pPr>
              <w:pStyle w:val="NormalWeb"/>
              <w:rPr>
                <w:rFonts w:ascii="Arial" w:hAnsi="Arial" w:cs="Arial"/>
                <w:sz w:val="22"/>
                <w:szCs w:val="22"/>
              </w:rPr>
            </w:pPr>
            <w:proofErr w:type="spellStart"/>
            <w:r w:rsidRPr="008C5E4B">
              <w:rPr>
                <w:rFonts w:ascii="Arial" w:hAnsi="Arial" w:cs="Arial"/>
                <w:sz w:val="22"/>
                <w:szCs w:val="22"/>
              </w:rPr>
              <w:t>Background</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2EB4EC" w14:textId="7041E29B" w:rsidR="00B273BA" w:rsidRPr="008C5E4B" w:rsidRDefault="00B273BA" w:rsidP="000B5D0A">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An IP </w:t>
            </w:r>
            <w:r w:rsidR="007F6BB3" w:rsidRPr="008C5E4B">
              <w:rPr>
                <w:rFonts w:ascii="Arial" w:hAnsi="Arial" w:cs="Arial"/>
                <w:sz w:val="22"/>
                <w:szCs w:val="22"/>
                <w:lang w:val="en-IE"/>
              </w:rPr>
              <w:t>o</w:t>
            </w:r>
            <w:r w:rsidRPr="008C5E4B">
              <w:rPr>
                <w:rFonts w:ascii="Arial" w:hAnsi="Arial" w:cs="Arial"/>
                <w:sz w:val="22"/>
                <w:szCs w:val="22"/>
                <w:lang w:val="en-IE"/>
              </w:rPr>
              <w:t xml:space="preserve">wner </w:t>
            </w:r>
            <w:r w:rsidR="0007286B" w:rsidRPr="008C5E4B">
              <w:rPr>
                <w:rFonts w:ascii="Arial" w:hAnsi="Arial" w:cs="Arial"/>
                <w:sz w:val="22"/>
                <w:szCs w:val="22"/>
                <w:lang w:val="en-IE"/>
              </w:rPr>
              <w:t>(</w:t>
            </w:r>
            <w:r w:rsidR="007A7799" w:rsidRPr="008C5E4B">
              <w:rPr>
                <w:rFonts w:ascii="Arial" w:hAnsi="Arial" w:cs="Arial"/>
                <w:sz w:val="22"/>
                <w:szCs w:val="22"/>
                <w:lang w:val="en-IE"/>
              </w:rPr>
              <w:t>L</w:t>
            </w:r>
            <w:r w:rsidR="0007286B" w:rsidRPr="008C5E4B">
              <w:rPr>
                <w:rFonts w:ascii="Arial" w:hAnsi="Arial" w:cs="Arial"/>
                <w:sz w:val="22"/>
                <w:szCs w:val="22"/>
                <w:lang w:val="en-IE"/>
              </w:rPr>
              <w:t xml:space="preserve">icensor) </w:t>
            </w:r>
            <w:r w:rsidRPr="008C5E4B">
              <w:rPr>
                <w:rFonts w:ascii="Arial" w:hAnsi="Arial" w:cs="Arial"/>
                <w:sz w:val="22"/>
                <w:szCs w:val="22"/>
                <w:lang w:val="en-IE"/>
              </w:rPr>
              <w:t>has acquired some IP rights and wants to monetize them.</w:t>
            </w:r>
            <w:r w:rsidRPr="008C5E4B">
              <w:rPr>
                <w:rFonts w:ascii="Arial" w:hAnsi="Arial" w:cs="Arial"/>
                <w:sz w:val="22"/>
                <w:szCs w:val="22"/>
                <w:lang w:val="en-IE"/>
              </w:rPr>
              <w:br/>
              <w:t xml:space="preserve">An IP </w:t>
            </w:r>
            <w:r w:rsidR="00104998" w:rsidRPr="008C5E4B">
              <w:rPr>
                <w:rFonts w:ascii="Arial" w:hAnsi="Arial" w:cs="Arial"/>
                <w:sz w:val="22"/>
                <w:szCs w:val="22"/>
                <w:lang w:val="en-IE"/>
              </w:rPr>
              <w:t>buyer</w:t>
            </w:r>
            <w:r w:rsidR="006705CC" w:rsidRPr="008C5E4B">
              <w:rPr>
                <w:rFonts w:ascii="Arial" w:hAnsi="Arial" w:cs="Arial"/>
                <w:sz w:val="22"/>
                <w:szCs w:val="22"/>
                <w:lang w:val="en-IE"/>
              </w:rPr>
              <w:t xml:space="preserve"> (</w:t>
            </w:r>
            <w:r w:rsidR="007A7799" w:rsidRPr="008C5E4B">
              <w:rPr>
                <w:rFonts w:ascii="Arial" w:hAnsi="Arial" w:cs="Arial"/>
                <w:sz w:val="22"/>
                <w:szCs w:val="22"/>
                <w:lang w:val="en-IE"/>
              </w:rPr>
              <w:t>L</w:t>
            </w:r>
            <w:r w:rsidR="007F27D1" w:rsidRPr="008C5E4B">
              <w:rPr>
                <w:rFonts w:ascii="Arial" w:hAnsi="Arial" w:cs="Arial"/>
                <w:sz w:val="22"/>
                <w:szCs w:val="22"/>
                <w:lang w:val="en-IE"/>
              </w:rPr>
              <w:t>icensee</w:t>
            </w:r>
            <w:r w:rsidR="006705CC" w:rsidRPr="008C5E4B">
              <w:rPr>
                <w:rFonts w:ascii="Arial" w:hAnsi="Arial" w:cs="Arial"/>
                <w:sz w:val="22"/>
                <w:szCs w:val="22"/>
                <w:lang w:val="en-IE"/>
              </w:rPr>
              <w:t>)</w:t>
            </w:r>
            <w:r w:rsidR="00104998" w:rsidRPr="008C5E4B">
              <w:rPr>
                <w:rFonts w:ascii="Arial" w:hAnsi="Arial" w:cs="Arial"/>
                <w:sz w:val="22"/>
                <w:szCs w:val="22"/>
                <w:lang w:val="en-IE"/>
              </w:rPr>
              <w:t xml:space="preserve"> </w:t>
            </w:r>
            <w:r w:rsidR="004836D4" w:rsidRPr="008C5E4B">
              <w:rPr>
                <w:rFonts w:ascii="Arial" w:hAnsi="Arial" w:cs="Arial"/>
                <w:sz w:val="22"/>
                <w:szCs w:val="22"/>
                <w:lang w:val="en-IE"/>
              </w:rPr>
              <w:t xml:space="preserve">intends </w:t>
            </w:r>
            <w:r w:rsidRPr="008C5E4B">
              <w:rPr>
                <w:rFonts w:ascii="Arial" w:hAnsi="Arial" w:cs="Arial"/>
                <w:sz w:val="22"/>
                <w:szCs w:val="22"/>
                <w:lang w:val="en-IE"/>
              </w:rPr>
              <w:t xml:space="preserve">to pay </w:t>
            </w:r>
            <w:r w:rsidR="004836D4" w:rsidRPr="008C5E4B">
              <w:rPr>
                <w:rFonts w:ascii="Arial" w:hAnsi="Arial" w:cs="Arial"/>
                <w:sz w:val="22"/>
                <w:szCs w:val="22"/>
                <w:lang w:val="en-IE"/>
              </w:rPr>
              <w:t xml:space="preserve">in order </w:t>
            </w:r>
            <w:r w:rsidRPr="008C5E4B">
              <w:rPr>
                <w:rFonts w:ascii="Arial" w:hAnsi="Arial" w:cs="Arial"/>
                <w:sz w:val="22"/>
                <w:szCs w:val="22"/>
                <w:lang w:val="en-IE"/>
              </w:rPr>
              <w:t>to be license</w:t>
            </w:r>
            <w:r w:rsidR="004836D4" w:rsidRPr="008C5E4B">
              <w:rPr>
                <w:rFonts w:ascii="Arial" w:hAnsi="Arial" w:cs="Arial"/>
                <w:sz w:val="22"/>
                <w:szCs w:val="22"/>
                <w:lang w:val="en-IE"/>
              </w:rPr>
              <w:t>d</w:t>
            </w:r>
            <w:r w:rsidRPr="008C5E4B">
              <w:rPr>
                <w:rFonts w:ascii="Arial" w:hAnsi="Arial" w:cs="Arial"/>
                <w:sz w:val="22"/>
                <w:szCs w:val="22"/>
                <w:lang w:val="en-IE"/>
              </w:rPr>
              <w:t xml:space="preserve"> the IP rights.</w:t>
            </w:r>
            <w:r w:rsidRPr="008C5E4B">
              <w:rPr>
                <w:rFonts w:ascii="Arial" w:hAnsi="Arial" w:cs="Arial"/>
                <w:sz w:val="22"/>
                <w:szCs w:val="22"/>
                <w:lang w:val="en-IE"/>
              </w:rPr>
              <w:br/>
              <w:t xml:space="preserve">Both IP </w:t>
            </w:r>
            <w:r w:rsidR="00961F4F" w:rsidRPr="008C5E4B">
              <w:rPr>
                <w:rFonts w:ascii="Arial" w:hAnsi="Arial" w:cs="Arial"/>
                <w:sz w:val="22"/>
                <w:szCs w:val="22"/>
                <w:lang w:val="en-IE"/>
              </w:rPr>
              <w:t xml:space="preserve">Licensor </w:t>
            </w:r>
            <w:r w:rsidRPr="008C5E4B">
              <w:rPr>
                <w:rFonts w:ascii="Arial" w:hAnsi="Arial" w:cs="Arial"/>
                <w:sz w:val="22"/>
                <w:szCs w:val="22"/>
                <w:lang w:val="en-IE"/>
              </w:rPr>
              <w:t xml:space="preserve">and </w:t>
            </w:r>
            <w:r w:rsidR="00961F4F" w:rsidRPr="008C5E4B">
              <w:rPr>
                <w:rFonts w:ascii="Arial" w:hAnsi="Arial" w:cs="Arial"/>
                <w:sz w:val="22"/>
                <w:szCs w:val="22"/>
                <w:lang w:val="en-IE"/>
              </w:rPr>
              <w:t xml:space="preserve">Licensee </w:t>
            </w:r>
            <w:r w:rsidRPr="008C5E4B">
              <w:rPr>
                <w:rFonts w:ascii="Arial" w:hAnsi="Arial" w:cs="Arial"/>
                <w:sz w:val="22"/>
                <w:szCs w:val="22"/>
                <w:lang w:val="en-IE"/>
              </w:rPr>
              <w:t xml:space="preserve">already have a WIPO </w:t>
            </w:r>
            <w:r w:rsidR="00713BDF" w:rsidRPr="008C5E4B">
              <w:rPr>
                <w:rFonts w:ascii="Arial" w:hAnsi="Arial" w:cs="Arial"/>
                <w:sz w:val="22"/>
                <w:szCs w:val="22"/>
                <w:lang w:val="en-IE"/>
              </w:rPr>
              <w:t>D</w:t>
            </w:r>
            <w:r w:rsidRPr="008C5E4B">
              <w:rPr>
                <w:rFonts w:ascii="Arial" w:hAnsi="Arial" w:cs="Arial"/>
                <w:sz w:val="22"/>
                <w:szCs w:val="22"/>
                <w:lang w:val="en-IE"/>
              </w:rPr>
              <w:t>ID in place</w:t>
            </w:r>
            <w:r w:rsidR="004836D4" w:rsidRPr="008C5E4B">
              <w:rPr>
                <w:rFonts w:ascii="Arial" w:hAnsi="Arial" w:cs="Arial"/>
                <w:sz w:val="22"/>
                <w:szCs w:val="22"/>
                <w:lang w:val="en-IE"/>
              </w:rPr>
              <w:t>.</w:t>
            </w:r>
            <w:r w:rsidRPr="008C5E4B">
              <w:rPr>
                <w:rFonts w:ascii="Arial" w:hAnsi="Arial" w:cs="Arial"/>
                <w:sz w:val="22"/>
                <w:szCs w:val="22"/>
                <w:lang w:val="en-IE"/>
              </w:rPr>
              <w:br/>
              <w:t xml:space="preserve">IP </w:t>
            </w:r>
            <w:r w:rsidR="000B5D0A" w:rsidRPr="008C5E4B">
              <w:rPr>
                <w:rFonts w:ascii="Arial" w:hAnsi="Arial" w:cs="Arial"/>
                <w:sz w:val="22"/>
                <w:szCs w:val="22"/>
                <w:lang w:val="en-IE"/>
              </w:rPr>
              <w:t xml:space="preserve">Licensor </w:t>
            </w:r>
            <w:r w:rsidRPr="008C5E4B">
              <w:rPr>
                <w:rFonts w:ascii="Arial" w:hAnsi="Arial" w:cs="Arial"/>
                <w:sz w:val="22"/>
                <w:szCs w:val="22"/>
                <w:lang w:val="en-IE"/>
              </w:rPr>
              <w:t xml:space="preserve">and IP </w:t>
            </w:r>
            <w:r w:rsidR="000B5D0A" w:rsidRPr="008C5E4B">
              <w:rPr>
                <w:rFonts w:ascii="Arial" w:hAnsi="Arial" w:cs="Arial"/>
                <w:sz w:val="22"/>
                <w:szCs w:val="22"/>
                <w:lang w:val="en-IE"/>
              </w:rPr>
              <w:t xml:space="preserve">Licensee </w:t>
            </w:r>
            <w:r w:rsidRPr="008C5E4B">
              <w:rPr>
                <w:rFonts w:ascii="Arial" w:hAnsi="Arial" w:cs="Arial"/>
                <w:sz w:val="22"/>
                <w:szCs w:val="22"/>
                <w:lang w:val="en-IE"/>
              </w:rPr>
              <w:t>can reside in different countries and have no previous knowledge of each other.</w:t>
            </w:r>
          </w:p>
        </w:tc>
      </w:tr>
      <w:tr w:rsidR="00C17CC3" w:rsidRPr="008C5E4B" w14:paraId="2E701AF1"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C69E6E" w14:textId="77777777" w:rsidR="00B273BA" w:rsidRPr="008C5E4B" w:rsidRDefault="00B273BA" w:rsidP="007A0DC9">
            <w:pPr>
              <w:pStyle w:val="NormalWeb"/>
              <w:rPr>
                <w:rFonts w:ascii="Arial" w:hAnsi="Arial" w:cs="Arial"/>
                <w:sz w:val="22"/>
                <w:szCs w:val="22"/>
              </w:rPr>
            </w:pPr>
            <w:proofErr w:type="spellStart"/>
            <w:r w:rsidRPr="008C5E4B">
              <w:rPr>
                <w:rFonts w:ascii="Arial" w:hAnsi="Arial" w:cs="Arial"/>
                <w:sz w:val="22"/>
                <w:szCs w:val="22"/>
              </w:rPr>
              <w:t>Objective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B8DFD7" w14:textId="1AE81085" w:rsidR="00B273BA" w:rsidRPr="008C5E4B" w:rsidRDefault="00B273BA" w:rsidP="00952D0B">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IP </w:t>
            </w:r>
            <w:r w:rsidR="00952D0B" w:rsidRPr="008C5E4B">
              <w:rPr>
                <w:rFonts w:ascii="Arial" w:hAnsi="Arial" w:cs="Arial"/>
                <w:sz w:val="22"/>
                <w:szCs w:val="22"/>
                <w:lang w:val="en-IE"/>
              </w:rPr>
              <w:t>Licensor</w:t>
            </w:r>
            <w:r w:rsidRPr="008C5E4B">
              <w:rPr>
                <w:rFonts w:ascii="Arial" w:hAnsi="Arial" w:cs="Arial"/>
                <w:sz w:val="22"/>
                <w:szCs w:val="22"/>
                <w:lang w:val="en-IE"/>
              </w:rPr>
              <w:t xml:space="preserve"> and IP </w:t>
            </w:r>
            <w:r w:rsidR="00952D0B" w:rsidRPr="008C5E4B">
              <w:rPr>
                <w:rFonts w:ascii="Arial" w:hAnsi="Arial" w:cs="Arial"/>
                <w:sz w:val="22"/>
                <w:szCs w:val="22"/>
                <w:lang w:val="en-IE"/>
              </w:rPr>
              <w:t xml:space="preserve">Licensee </w:t>
            </w:r>
            <w:r w:rsidRPr="008C5E4B">
              <w:rPr>
                <w:rFonts w:ascii="Arial" w:hAnsi="Arial" w:cs="Arial"/>
                <w:sz w:val="22"/>
                <w:szCs w:val="22"/>
                <w:lang w:val="en-IE"/>
              </w:rPr>
              <w:t xml:space="preserve">want to transact </w:t>
            </w:r>
            <w:r w:rsidR="00614C8F" w:rsidRPr="008C5E4B">
              <w:rPr>
                <w:rFonts w:ascii="Arial" w:hAnsi="Arial" w:cs="Arial"/>
                <w:sz w:val="22"/>
                <w:szCs w:val="22"/>
                <w:lang w:val="en-IE"/>
              </w:rPr>
              <w:t xml:space="preserve">their contract on </w:t>
            </w:r>
            <w:proofErr w:type="spellStart"/>
            <w:r w:rsidR="00614C8F" w:rsidRPr="008C5E4B">
              <w:rPr>
                <w:rFonts w:ascii="Arial" w:hAnsi="Arial" w:cs="Arial"/>
                <w:sz w:val="22"/>
                <w:szCs w:val="22"/>
                <w:lang w:val="en-IE"/>
              </w:rPr>
              <w:t>blockchain</w:t>
            </w:r>
            <w:proofErr w:type="spellEnd"/>
            <w:r w:rsidRPr="008C5E4B">
              <w:rPr>
                <w:rFonts w:ascii="Arial" w:hAnsi="Arial" w:cs="Arial"/>
                <w:sz w:val="22"/>
                <w:szCs w:val="22"/>
                <w:lang w:val="en-IE"/>
              </w:rPr>
              <w:t>.</w:t>
            </w:r>
          </w:p>
        </w:tc>
      </w:tr>
      <w:tr w:rsidR="00215DF2" w:rsidRPr="008C5E4B" w14:paraId="4D18AEC8"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1BE49B7" w14:textId="232BB8CB" w:rsidR="00215DF2" w:rsidRPr="008C5E4B" w:rsidRDefault="00215DF2" w:rsidP="007A0DC9">
            <w:pPr>
              <w:pStyle w:val="NormalWeb"/>
              <w:rPr>
                <w:rFonts w:ascii="Arial" w:hAnsi="Arial" w:cs="Arial"/>
                <w:sz w:val="22"/>
                <w:szCs w:val="22"/>
              </w:rPr>
            </w:pPr>
            <w:proofErr w:type="spellStart"/>
            <w:r w:rsidRPr="008C5E4B">
              <w:rPr>
                <w:rFonts w:ascii="Arial" w:hAnsi="Arial" w:cs="Arial"/>
                <w:sz w:val="22"/>
                <w:szCs w:val="22"/>
              </w:rPr>
              <w:t>Narrative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82D3F2" w14:textId="77777777" w:rsidR="00215DF2" w:rsidRPr="008C5E4B" w:rsidRDefault="00215DF2" w:rsidP="00215DF2">
            <w:pPr>
              <w:numPr>
                <w:ilvl w:val="0"/>
                <w:numId w:val="36"/>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IP Licensor informs Licensee of his/her WIPO DID1; and</w:t>
            </w:r>
          </w:p>
          <w:p w14:paraId="7B09ADF9" w14:textId="77777777" w:rsidR="00215DF2" w:rsidRPr="008C5E4B" w:rsidRDefault="00215DF2" w:rsidP="00215DF2">
            <w:pPr>
              <w:numPr>
                <w:ilvl w:val="0"/>
                <w:numId w:val="36"/>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IP Licensee</w:t>
            </w:r>
            <w:r w:rsidRPr="008C5E4B" w:rsidDel="00212B9A">
              <w:rPr>
                <w:rFonts w:ascii="Arial" w:hAnsi="Arial" w:cs="Arial"/>
                <w:sz w:val="22"/>
                <w:szCs w:val="22"/>
                <w:lang w:val="en-IE"/>
              </w:rPr>
              <w:t xml:space="preserve"> </w:t>
            </w:r>
            <w:r w:rsidRPr="008C5E4B">
              <w:rPr>
                <w:rFonts w:ascii="Arial" w:hAnsi="Arial" w:cs="Arial"/>
                <w:sz w:val="22"/>
                <w:szCs w:val="22"/>
                <w:lang w:val="en-IE"/>
              </w:rPr>
              <w:t xml:space="preserve">can check all VCs associated with WIPO DID1 in the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and those related to IP rights held by WIPO DID1 in particular.</w:t>
            </w:r>
            <w:r w:rsidRPr="008C5E4B">
              <w:rPr>
                <w:rFonts w:ascii="Arial" w:hAnsi="Arial" w:cs="Arial"/>
                <w:sz w:val="22"/>
                <w:szCs w:val="22"/>
                <w:lang w:val="en-IE"/>
              </w:rPr>
              <w:br/>
              <w:t>VCs can be signed by an IP Office, a court, or government authority and the buyer can verify the provenance of all VCs</w:t>
            </w:r>
            <w:proofErr w:type="gramStart"/>
            <w:r w:rsidRPr="008C5E4B">
              <w:rPr>
                <w:rFonts w:ascii="Arial" w:hAnsi="Arial" w:cs="Arial"/>
                <w:sz w:val="22"/>
                <w:szCs w:val="22"/>
                <w:lang w:val="en-IE"/>
              </w:rPr>
              <w:t>:</w:t>
            </w:r>
            <w:proofErr w:type="gramEnd"/>
            <w:r w:rsidRPr="008C5E4B">
              <w:rPr>
                <w:rFonts w:ascii="Arial" w:hAnsi="Arial" w:cs="Arial"/>
                <w:sz w:val="22"/>
                <w:szCs w:val="22"/>
                <w:lang w:val="en-IE"/>
              </w:rPr>
              <w:br/>
              <w:t xml:space="preserve">There is a VC from a government authority (WIPO DID3) asserting that an IP Licensor (WIPO DID1) owns the IP, and there is a VC issued by WIPO asserting that DID3 is in fact a recognized government authority.  The above assumes that a trust relationship has been established (through a formal service contract, smart contract, etc.), so that a competent authority is allowed to create/modify a subset of claims in the WIPO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network and that designated agents can act on behalf of the WIPO DID Licensor to update the WIPO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network.</w:t>
            </w:r>
          </w:p>
          <w:p w14:paraId="22826356" w14:textId="77777777" w:rsidR="00215DF2" w:rsidRPr="008C5E4B" w:rsidRDefault="00215DF2" w:rsidP="00215DF2">
            <w:pPr>
              <w:spacing w:before="100" w:beforeAutospacing="1" w:after="100" w:afterAutospacing="1"/>
              <w:ind w:left="360"/>
              <w:rPr>
                <w:rFonts w:ascii="Arial" w:hAnsi="Arial" w:cs="Arial"/>
                <w:sz w:val="22"/>
                <w:szCs w:val="22"/>
                <w:lang w:val="en-IE"/>
              </w:rPr>
            </w:pPr>
            <w:r w:rsidRPr="008C5E4B">
              <w:rPr>
                <w:rFonts w:ascii="Arial" w:hAnsi="Arial" w:cs="Arial"/>
                <w:sz w:val="22"/>
                <w:szCs w:val="22"/>
                <w:lang w:val="en-IE"/>
              </w:rPr>
              <w:t xml:space="preserve">The Licensee can also request the help of an auditor, IP licensor and/or online services to verify the VCs stored in the </w:t>
            </w:r>
            <w:proofErr w:type="spellStart"/>
            <w:r w:rsidRPr="008C5E4B">
              <w:rPr>
                <w:rFonts w:ascii="Arial" w:hAnsi="Arial" w:cs="Arial"/>
                <w:sz w:val="22"/>
                <w:szCs w:val="22"/>
                <w:lang w:val="en-IE"/>
              </w:rPr>
              <w:t>blockchain</w:t>
            </w:r>
            <w:proofErr w:type="spellEnd"/>
            <w:r w:rsidRPr="008C5E4B">
              <w:rPr>
                <w:rFonts w:ascii="Arial" w:hAnsi="Arial" w:cs="Arial"/>
                <w:sz w:val="22"/>
                <w:szCs w:val="22"/>
                <w:lang w:val="en-IE"/>
              </w:rPr>
              <w:t xml:space="preserve">. </w:t>
            </w:r>
          </w:p>
          <w:p w14:paraId="7F29B01B" w14:textId="77777777" w:rsidR="00215DF2" w:rsidRPr="008C5E4B" w:rsidRDefault="00215DF2" w:rsidP="00215DF2">
            <w:pPr>
              <w:spacing w:before="100" w:beforeAutospacing="1" w:after="100" w:afterAutospacing="1"/>
              <w:ind w:left="360"/>
              <w:rPr>
                <w:rFonts w:ascii="Arial" w:hAnsi="Arial" w:cs="Arial"/>
                <w:i/>
                <w:sz w:val="22"/>
                <w:szCs w:val="22"/>
                <w:lang w:val="en-IE"/>
              </w:rPr>
            </w:pPr>
            <w:r w:rsidRPr="008C5E4B">
              <w:rPr>
                <w:rFonts w:ascii="Arial" w:hAnsi="Arial" w:cs="Arial"/>
                <w:i/>
                <w:sz w:val="22"/>
                <w:szCs w:val="22"/>
                <w:lang w:val="en-IE"/>
              </w:rPr>
              <w:t>[Notes: in W3C VC specs, the VC itself does not always contain the real credential information, but only the minimal subset of information needed to verify the credential on demand, such as public keys against some service.</w:t>
            </w:r>
            <w:r w:rsidRPr="008C5E4B">
              <w:rPr>
                <w:rFonts w:ascii="Arial" w:hAnsi="Arial" w:cs="Arial"/>
                <w:i/>
                <w:sz w:val="22"/>
                <w:szCs w:val="22"/>
                <w:lang w:val="en-IE"/>
              </w:rPr>
              <w:br/>
            </w:r>
            <w:r w:rsidRPr="008C5E4B">
              <w:rPr>
                <w:rFonts w:ascii="Arial" w:hAnsi="Arial" w:cs="Arial"/>
                <w:i/>
                <w:sz w:val="22"/>
                <w:szCs w:val="22"/>
                <w:lang w:val="en-IE"/>
              </w:rPr>
              <w:br/>
              <w:t xml:space="preserve">It should be decided whether the VCs stored in the </w:t>
            </w:r>
            <w:proofErr w:type="spellStart"/>
            <w:r w:rsidRPr="008C5E4B">
              <w:rPr>
                <w:rFonts w:ascii="Arial" w:hAnsi="Arial" w:cs="Arial"/>
                <w:i/>
                <w:sz w:val="22"/>
                <w:szCs w:val="22"/>
                <w:lang w:val="en-IE"/>
              </w:rPr>
              <w:t>blockchain</w:t>
            </w:r>
            <w:proofErr w:type="spellEnd"/>
            <w:r w:rsidRPr="008C5E4B">
              <w:rPr>
                <w:rFonts w:ascii="Arial" w:hAnsi="Arial" w:cs="Arial"/>
                <w:i/>
                <w:sz w:val="22"/>
                <w:szCs w:val="22"/>
                <w:lang w:val="en-IE"/>
              </w:rPr>
              <w:t xml:space="preserve"> should be free up to some limit per month, or a subscription fee should be imposed, as well as if such service should be provided to anonymous users only or also to registered users.]</w:t>
            </w:r>
          </w:p>
          <w:p w14:paraId="2E9413D9" w14:textId="77777777" w:rsidR="00215DF2" w:rsidRPr="008C5E4B" w:rsidRDefault="00215DF2" w:rsidP="00215DF2">
            <w:pPr>
              <w:numPr>
                <w:ilvl w:val="0"/>
                <w:numId w:val="36"/>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In the process of a Licensee aims to acquire an IP right, he may request the Licensor to verify the current state of ownership;</w:t>
            </w:r>
          </w:p>
          <w:p w14:paraId="706EF3AB" w14:textId="77777777" w:rsidR="00215DF2" w:rsidRPr="008C5E4B" w:rsidRDefault="00215DF2" w:rsidP="00215DF2">
            <w:pPr>
              <w:numPr>
                <w:ilvl w:val="0"/>
                <w:numId w:val="36"/>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IP Licensor sends the information back to the Licensee;</w:t>
            </w:r>
          </w:p>
          <w:p w14:paraId="2099F89B" w14:textId="77777777" w:rsidR="00215DF2" w:rsidRPr="008C5E4B" w:rsidRDefault="00215DF2" w:rsidP="00215DF2">
            <w:pPr>
              <w:numPr>
                <w:ilvl w:val="0"/>
                <w:numId w:val="36"/>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Licensee, after having made the appropriate checks, agrees to accept the terms of the license, including payment;</w:t>
            </w:r>
          </w:p>
          <w:p w14:paraId="4C1E9A77" w14:textId="6AFF34E5" w:rsidR="00215DF2" w:rsidRPr="00215DF2" w:rsidRDefault="00215DF2" w:rsidP="00215DF2">
            <w:pPr>
              <w:numPr>
                <w:ilvl w:val="0"/>
                <w:numId w:val="36"/>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 xml:space="preserve">Current licensor creates a new Verifiable Credential VC DID </w:t>
            </w:r>
            <w:proofErr w:type="spellStart"/>
            <w:r w:rsidRPr="008C5E4B">
              <w:rPr>
                <w:rFonts w:ascii="Arial" w:hAnsi="Arial" w:cs="Arial"/>
                <w:sz w:val="22"/>
                <w:szCs w:val="22"/>
                <w:lang w:val="en-IE"/>
              </w:rPr>
              <w:t>Licensor→DID</w:t>
            </w:r>
            <w:proofErr w:type="spellEnd"/>
            <w:r w:rsidRPr="008C5E4B">
              <w:rPr>
                <w:rFonts w:ascii="Arial" w:hAnsi="Arial" w:cs="Arial"/>
                <w:sz w:val="22"/>
                <w:szCs w:val="22"/>
                <w:lang w:val="en-IE"/>
              </w:rPr>
              <w:t xml:space="preserve"> Licensee asserting the IP rights according to some established terms, then he/she notifies the licensee.  Afterwards, the Licensee can present the issued VC to third parties as a proof of the agreed license over the licensed IP rights; and</w:t>
            </w:r>
          </w:p>
        </w:tc>
      </w:tr>
      <w:tr w:rsidR="00C17CC3" w:rsidRPr="008C5E4B" w14:paraId="053A9377" w14:textId="77777777" w:rsidTr="007A0DC9">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C64F51" w14:textId="77777777" w:rsidR="00B273BA" w:rsidRPr="008C5E4B" w:rsidRDefault="00B273BA" w:rsidP="007A0DC9">
            <w:pPr>
              <w:pStyle w:val="NormalWeb"/>
              <w:rPr>
                <w:rFonts w:ascii="Arial" w:hAnsi="Arial" w:cs="Arial"/>
                <w:sz w:val="22"/>
                <w:szCs w:val="22"/>
              </w:rPr>
            </w:pPr>
            <w:proofErr w:type="spellStart"/>
            <w:r w:rsidRPr="008C5E4B">
              <w:rPr>
                <w:rFonts w:ascii="Arial" w:hAnsi="Arial" w:cs="Arial"/>
                <w:sz w:val="22"/>
                <w:szCs w:val="22"/>
              </w:rPr>
              <w:t>Narrative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D3D04F" w14:textId="77777777" w:rsidR="00215DF2" w:rsidRPr="008C5E4B" w:rsidRDefault="00215DF2" w:rsidP="00215DF2">
            <w:pPr>
              <w:numPr>
                <w:ilvl w:val="0"/>
                <w:numId w:val="36"/>
              </w:numPr>
              <w:spacing w:before="100" w:beforeAutospacing="1" w:after="100" w:afterAutospacing="1"/>
              <w:rPr>
                <w:rFonts w:ascii="Arial" w:hAnsi="Arial" w:cs="Arial"/>
                <w:sz w:val="22"/>
                <w:szCs w:val="22"/>
                <w:lang w:val="en-IE"/>
              </w:rPr>
            </w:pPr>
            <w:r w:rsidRPr="008C5E4B">
              <w:rPr>
                <w:rFonts w:ascii="Arial" w:hAnsi="Arial" w:cs="Arial"/>
                <w:sz w:val="22"/>
                <w:szCs w:val="22"/>
                <w:lang w:val="en-IE"/>
              </w:rPr>
              <w:t>This licensing process can be further strengthened with extra security measures (initial pre-payment, delivery-vs-payment</w:t>
            </w:r>
            <w:r w:rsidRPr="008C5E4B">
              <w:rPr>
                <w:rStyle w:val="FootnoteReference"/>
                <w:rFonts w:ascii="Arial" w:hAnsi="Arial" w:cs="Arial"/>
                <w:sz w:val="22"/>
                <w:szCs w:val="22"/>
              </w:rPr>
              <w:footnoteReference w:id="4"/>
            </w:r>
            <w:r w:rsidRPr="008C5E4B">
              <w:rPr>
                <w:rFonts w:ascii="Arial" w:hAnsi="Arial" w:cs="Arial"/>
                <w:sz w:val="22"/>
                <w:szCs w:val="22"/>
                <w:lang w:val="en-IE"/>
              </w:rPr>
              <w:t>, etc.).  Such measures have been ignored in this mock-up in order to avoid unnecessary complexity not directly related to identity management.</w:t>
            </w:r>
          </w:p>
          <w:p w14:paraId="15325890" w14:textId="314DFEC4" w:rsidR="006705CC" w:rsidRPr="008C5E4B" w:rsidRDefault="006705CC" w:rsidP="00215DF2">
            <w:pPr>
              <w:pStyle w:val="NormalWeb"/>
              <w:ind w:left="0" w:firstLine="0"/>
              <w:rPr>
                <w:rFonts w:ascii="Arial" w:hAnsi="Arial" w:cs="Arial"/>
                <w:sz w:val="22"/>
                <w:szCs w:val="22"/>
                <w:lang w:val="en-US"/>
              </w:rPr>
            </w:pPr>
          </w:p>
          <w:p w14:paraId="477C439C" w14:textId="77777777" w:rsidR="006705CC" w:rsidRPr="008C5E4B" w:rsidRDefault="006705CC" w:rsidP="006705CC">
            <w:pPr>
              <w:pStyle w:val="NormalWeb"/>
              <w:rPr>
                <w:rFonts w:ascii="Arial" w:hAnsi="Arial" w:cs="Arial"/>
                <w:sz w:val="22"/>
                <w:szCs w:val="22"/>
              </w:rPr>
            </w:pPr>
            <w:r w:rsidRPr="008C5E4B">
              <w:rPr>
                <w:rFonts w:ascii="Arial" w:hAnsi="Arial" w:cs="Arial"/>
                <w:noProof/>
                <w:sz w:val="22"/>
                <w:szCs w:val="22"/>
                <w:lang w:val="en-US" w:eastAsia="zh-CN"/>
              </w:rPr>
              <w:drawing>
                <wp:inline distT="0" distB="0" distL="0" distR="0" wp14:anchorId="121D244E" wp14:editId="0306859A">
                  <wp:extent cx="4997303" cy="4007571"/>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icense 2.png"/>
                          <pic:cNvPicPr/>
                        </pic:nvPicPr>
                        <pic:blipFill>
                          <a:blip r:embed="rId19">
                            <a:extLst>
                              <a:ext uri="{28A0092B-C50C-407E-A947-70E740481C1C}">
                                <a14:useLocalDpi xmlns:a14="http://schemas.microsoft.com/office/drawing/2010/main" val="0"/>
                              </a:ext>
                            </a:extLst>
                          </a:blip>
                          <a:stretch>
                            <a:fillRect/>
                          </a:stretch>
                        </pic:blipFill>
                        <pic:spPr>
                          <a:xfrm>
                            <a:off x="0" y="0"/>
                            <a:ext cx="5012920" cy="4020095"/>
                          </a:xfrm>
                          <a:prstGeom prst="rect">
                            <a:avLst/>
                          </a:prstGeom>
                        </pic:spPr>
                      </pic:pic>
                    </a:graphicData>
                  </a:graphic>
                </wp:inline>
              </w:drawing>
            </w:r>
          </w:p>
        </w:tc>
      </w:tr>
    </w:tbl>
    <w:p w14:paraId="5BE6AF3E" w14:textId="77777777" w:rsidR="00B273BA" w:rsidRPr="008C5E4B" w:rsidRDefault="00B273BA" w:rsidP="00B273BA">
      <w:pPr>
        <w:rPr>
          <w:rFonts w:ascii="Arial" w:eastAsia="Times New Roman" w:hAnsi="Arial" w:cs="Arial"/>
          <w:sz w:val="22"/>
          <w:szCs w:val="22"/>
          <w:lang w:val="en-US"/>
        </w:rPr>
      </w:pPr>
    </w:p>
    <w:p w14:paraId="3BDDB65A" w14:textId="77777777" w:rsidR="00B273BA" w:rsidRPr="008C5E4B" w:rsidRDefault="00B273BA" w:rsidP="00B273BA">
      <w:pPr>
        <w:rPr>
          <w:rFonts w:ascii="Arial" w:eastAsia="Times New Roman" w:hAnsi="Arial" w:cs="Arial"/>
          <w:sz w:val="22"/>
          <w:szCs w:val="22"/>
          <w:lang w:val="en-US"/>
        </w:rPr>
      </w:pPr>
    </w:p>
    <w:p w14:paraId="43A96E2A" w14:textId="77777777" w:rsidR="003F4260" w:rsidRPr="008C5E4B" w:rsidRDefault="003F4260" w:rsidP="00130A5F">
      <w:pPr>
        <w:autoSpaceDE w:val="0"/>
        <w:autoSpaceDN w:val="0"/>
        <w:adjustRightInd w:val="0"/>
        <w:spacing w:before="240" w:after="240"/>
        <w:rPr>
          <w:rFonts w:ascii="Arial" w:hAnsi="Arial" w:cs="Arial"/>
          <w:sz w:val="22"/>
          <w:szCs w:val="22"/>
          <w:lang w:val="en-US"/>
        </w:rPr>
      </w:pPr>
    </w:p>
    <w:p w14:paraId="55F4286F" w14:textId="68B75B66" w:rsidR="00377FC9" w:rsidRDefault="00A81123" w:rsidP="008C5E4B">
      <w:pPr>
        <w:autoSpaceDE w:val="0"/>
        <w:autoSpaceDN w:val="0"/>
        <w:adjustRightInd w:val="0"/>
        <w:spacing w:after="240"/>
        <w:ind w:left="4956"/>
        <w:rPr>
          <w:rFonts w:ascii="Arial" w:hAnsi="Arial" w:cs="Arial"/>
          <w:sz w:val="22"/>
          <w:szCs w:val="22"/>
          <w:lang w:val="en-US"/>
        </w:rPr>
      </w:pPr>
      <w:r w:rsidRPr="00A81123">
        <w:rPr>
          <w:rFonts w:ascii="Arial" w:hAnsi="Arial" w:cs="Arial"/>
          <w:sz w:val="22"/>
          <w:szCs w:val="22"/>
          <w:lang w:val="en-US"/>
        </w:rPr>
        <w:t xml:space="preserve">[End of </w:t>
      </w:r>
      <w:r w:rsidR="008C5E4B">
        <w:rPr>
          <w:rFonts w:ascii="Arial" w:hAnsi="Arial" w:cs="Arial"/>
          <w:sz w:val="22"/>
          <w:szCs w:val="22"/>
          <w:lang w:val="en-US"/>
        </w:rPr>
        <w:t>Annex IV and the Whitepaper</w:t>
      </w:r>
      <w:r w:rsidRPr="00A81123">
        <w:rPr>
          <w:rFonts w:ascii="Arial" w:hAnsi="Arial" w:cs="Arial"/>
          <w:sz w:val="22"/>
          <w:szCs w:val="22"/>
          <w:lang w:val="en-US"/>
        </w:rPr>
        <w:t>]</w:t>
      </w:r>
    </w:p>
    <w:p w14:paraId="0D4F9FB0" w14:textId="3CFACD36" w:rsidR="000D6319" w:rsidRPr="00A81123" w:rsidRDefault="000D6319" w:rsidP="008C5E4B">
      <w:pPr>
        <w:autoSpaceDE w:val="0"/>
        <w:autoSpaceDN w:val="0"/>
        <w:adjustRightInd w:val="0"/>
        <w:spacing w:after="240"/>
        <w:ind w:left="4956"/>
        <w:rPr>
          <w:rFonts w:ascii="Arial" w:hAnsi="Arial" w:cs="Arial"/>
          <w:sz w:val="22"/>
          <w:szCs w:val="22"/>
          <w:lang w:val="en-US"/>
        </w:rPr>
      </w:pPr>
      <w:bookmarkStart w:id="27" w:name="_GoBack"/>
      <w:bookmarkEnd w:id="27"/>
    </w:p>
    <w:sectPr w:rsidR="000D6319" w:rsidRPr="00A81123" w:rsidSect="00662DBB">
      <w:pgSz w:w="11900" w:h="16840"/>
      <w:pgMar w:top="562" w:right="1138" w:bottom="864" w:left="1411" w:header="504" w:footer="72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3268E" w16cex:dateUtc="2021-08-27T06:53:00Z"/>
  <w16cex:commentExtensible w16cex:durableId="24D35B10" w16cex:dateUtc="2021-08-27T10:37:00Z"/>
  <w16cex:commentExtensible w16cex:durableId="24D32E6B" w16cex:dateUtc="2021-08-27T07:27:00Z"/>
  <w16cex:commentExtensible w16cex:durableId="24D35C27" w16cex:dateUtc="2021-08-27T10:42:00Z"/>
  <w16cex:commentExtensible w16cex:durableId="24D3AC1E" w16cex:dateUtc="2021-08-27T16:23:00Z"/>
  <w16cex:commentExtensible w16cex:durableId="24D3B1BA" w16cex:dateUtc="2021-08-27T16:47:00Z"/>
  <w16cex:commentExtensible w16cex:durableId="24D35CC6" w16cex:dateUtc="2021-08-27T10:44:00Z"/>
  <w16cex:commentExtensible w16cex:durableId="24D3B111" w16cex:dateUtc="2021-08-27T16:44:00Z"/>
  <w16cex:commentExtensible w16cex:durableId="24D3AEE4" w16cex:dateUtc="2021-08-27T16: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31CEF9" w16cid:durableId="24D32625"/>
  <w16cid:commentId w16cid:paraId="5BDE13B3" w16cid:durableId="24D32626"/>
  <w16cid:commentId w16cid:paraId="79A46426" w16cid:durableId="24D3268E"/>
  <w16cid:commentId w16cid:paraId="71A6B3C8" w16cid:durableId="24D32627"/>
  <w16cid:commentId w16cid:paraId="386168D7" w16cid:durableId="24D35B10"/>
  <w16cid:commentId w16cid:paraId="3137BC22" w16cid:durableId="24D32628"/>
  <w16cid:commentId w16cid:paraId="423937BF" w16cid:durableId="24D32629"/>
  <w16cid:commentId w16cid:paraId="3EDA1E29" w16cid:durableId="24D3592A"/>
  <w16cid:commentId w16cid:paraId="281C7A99" w16cid:durableId="24D3262A"/>
  <w16cid:commentId w16cid:paraId="6797FBBF" w16cid:durableId="24D3262B"/>
  <w16cid:commentId w16cid:paraId="75AD71F7" w16cid:durableId="24D3262C"/>
  <w16cid:commentId w16cid:paraId="138EFD2E" w16cid:durableId="24D3592E"/>
  <w16cid:commentId w16cid:paraId="19FA0A6B" w16cid:durableId="24D3262D"/>
  <w16cid:commentId w16cid:paraId="55F0243A" w16cid:durableId="24D35930"/>
  <w16cid:commentId w16cid:paraId="286E5DC0" w16cid:durableId="24D3262E"/>
  <w16cid:commentId w16cid:paraId="613DD007" w16cid:durableId="24D32E6B"/>
  <w16cid:commentId w16cid:paraId="2D0F4F0A" w16cid:durableId="24D3262F"/>
  <w16cid:commentId w16cid:paraId="412A6039" w16cid:durableId="24D35934"/>
  <w16cid:commentId w16cid:paraId="164F4C8B" w16cid:durableId="24D35C27"/>
  <w16cid:commentId w16cid:paraId="2F0319B8" w16cid:durableId="24D32630"/>
  <w16cid:commentId w16cid:paraId="733D3F5C" w16cid:durableId="24D35936"/>
  <w16cid:commentId w16cid:paraId="24FE6968" w16cid:durableId="24D32631"/>
  <w16cid:commentId w16cid:paraId="08B3CFF5" w16cid:durableId="24D3AC1E"/>
  <w16cid:commentId w16cid:paraId="4F1E9226" w16cid:durableId="24D32632"/>
  <w16cid:commentId w16cid:paraId="465A60F7" w16cid:durableId="24D35939"/>
  <w16cid:commentId w16cid:paraId="01F96005" w16cid:durableId="24D3B1BA"/>
  <w16cid:commentId w16cid:paraId="4F1DFA52" w16cid:durableId="24D32633"/>
  <w16cid:commentId w16cid:paraId="31283685" w16cid:durableId="24D35CC6"/>
  <w16cid:commentId w16cid:paraId="4C190404" w16cid:durableId="24D32634"/>
  <w16cid:commentId w16cid:paraId="3F3E6C7F" w16cid:durableId="24D3B111"/>
  <w16cid:commentId w16cid:paraId="37AB8B38" w16cid:durableId="24D32635"/>
  <w16cid:commentId w16cid:paraId="32EE4440" w16cid:durableId="24D3593D"/>
  <w16cid:commentId w16cid:paraId="4BB90E7F" w16cid:durableId="24D3AEE4"/>
  <w16cid:commentId w16cid:paraId="4B08B2C4" w16cid:durableId="24D32636"/>
  <w16cid:commentId w16cid:paraId="27BEF7B9" w16cid:durableId="24D32637"/>
  <w16cid:commentId w16cid:paraId="64324AF9" w16cid:durableId="24D326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67C0D" w14:textId="77777777" w:rsidR="006745AF" w:rsidRDefault="006745AF" w:rsidP="00622C31">
      <w:r>
        <w:separator/>
      </w:r>
    </w:p>
  </w:endnote>
  <w:endnote w:type="continuationSeparator" w:id="0">
    <w:p w14:paraId="5EA06CFC" w14:textId="77777777" w:rsidR="006745AF" w:rsidRDefault="006745AF" w:rsidP="00622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Light">
    <w:altName w:val="Corbel"/>
    <w:charset w:val="00"/>
    <w:family w:val="swiss"/>
    <w:pitch w:val="variable"/>
    <w:sig w:usb0="00000001"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51AAC" w14:textId="77777777" w:rsidR="006745AF" w:rsidRDefault="006745AF" w:rsidP="00622C31">
      <w:r>
        <w:separator/>
      </w:r>
    </w:p>
  </w:footnote>
  <w:footnote w:type="continuationSeparator" w:id="0">
    <w:p w14:paraId="0A541549" w14:textId="77777777" w:rsidR="006745AF" w:rsidRDefault="006745AF" w:rsidP="00622C31">
      <w:r>
        <w:continuationSeparator/>
      </w:r>
    </w:p>
  </w:footnote>
  <w:footnote w:id="1">
    <w:p w14:paraId="186B2B00" w14:textId="77777777" w:rsidR="003F078F" w:rsidRPr="0044250B" w:rsidRDefault="003F078F">
      <w:pPr>
        <w:pStyle w:val="FootnoteText"/>
        <w:rPr>
          <w:lang w:val="es-ES"/>
        </w:rPr>
      </w:pPr>
      <w:r>
        <w:rPr>
          <w:rStyle w:val="FootnoteReference"/>
        </w:rPr>
        <w:footnoteRef/>
      </w:r>
      <w:r>
        <w:t xml:space="preserve"> </w:t>
      </w:r>
      <w:hyperlink r:id="rId1" w:anchor="user-roles" w:history="1">
        <w:r w:rsidRPr="009844C8">
          <w:rPr>
            <w:rStyle w:val="Hyperlink"/>
            <w:rFonts w:ascii="Arial" w:hAnsi="Arial" w:cs="Arial"/>
            <w:sz w:val="18"/>
            <w:szCs w:val="18"/>
          </w:rPr>
          <w:t>https://www.w3.org/TR/vc-use-cases/#user-roles</w:t>
        </w:r>
      </w:hyperlink>
      <w:r>
        <w:rPr>
          <w:rFonts w:ascii="Arial" w:hAnsi="Arial" w:cs="Arial"/>
          <w:sz w:val="18"/>
          <w:szCs w:val="18"/>
        </w:rPr>
        <w:t xml:space="preserve"> </w:t>
      </w:r>
    </w:p>
  </w:footnote>
  <w:footnote w:id="2">
    <w:p w14:paraId="625D4E81" w14:textId="77777777" w:rsidR="003F078F" w:rsidRPr="009844C8" w:rsidRDefault="003F078F">
      <w:pPr>
        <w:pStyle w:val="FootnoteText"/>
        <w:rPr>
          <w:rFonts w:ascii="Arial" w:hAnsi="Arial" w:cs="Arial"/>
          <w:sz w:val="18"/>
          <w:szCs w:val="18"/>
          <w:lang w:val="es-ES"/>
        </w:rPr>
      </w:pPr>
      <w:r w:rsidRPr="009844C8">
        <w:rPr>
          <w:rStyle w:val="FootnoteReference"/>
          <w:rFonts w:ascii="Arial" w:hAnsi="Arial" w:cs="Arial"/>
          <w:sz w:val="18"/>
          <w:szCs w:val="18"/>
        </w:rPr>
        <w:footnoteRef/>
      </w:r>
      <w:r w:rsidRPr="009844C8">
        <w:rPr>
          <w:rFonts w:ascii="Arial" w:hAnsi="Arial" w:cs="Arial"/>
          <w:sz w:val="18"/>
          <w:szCs w:val="18"/>
          <w:lang w:val="es-ES"/>
        </w:rPr>
        <w:t xml:space="preserve"> https://w3c.github.io/did-spec-registries</w:t>
      </w:r>
    </w:p>
  </w:footnote>
  <w:footnote w:id="3">
    <w:p w14:paraId="30998AD9" w14:textId="77777777" w:rsidR="003F078F" w:rsidRPr="00D521B8" w:rsidRDefault="003F078F">
      <w:pPr>
        <w:pStyle w:val="FootnoteText"/>
        <w:rPr>
          <w:lang w:val="es-ES"/>
        </w:rPr>
      </w:pPr>
      <w:r w:rsidRPr="009844C8">
        <w:rPr>
          <w:rStyle w:val="FootnoteReference"/>
          <w:rFonts w:ascii="Arial" w:hAnsi="Arial" w:cs="Arial"/>
          <w:sz w:val="18"/>
          <w:szCs w:val="18"/>
        </w:rPr>
        <w:footnoteRef/>
      </w:r>
      <w:r w:rsidRPr="009844C8">
        <w:rPr>
          <w:rFonts w:ascii="Arial" w:hAnsi="Arial" w:cs="Arial"/>
          <w:sz w:val="18"/>
          <w:szCs w:val="18"/>
          <w:lang w:val="es-ES"/>
        </w:rPr>
        <w:t xml:space="preserve"> https://github.com/decentralized-identity</w:t>
      </w:r>
    </w:p>
  </w:footnote>
  <w:footnote w:id="4">
    <w:p w14:paraId="6EEB1A2C" w14:textId="77777777" w:rsidR="00215DF2" w:rsidRPr="009844C8" w:rsidRDefault="00215DF2" w:rsidP="00215DF2">
      <w:pPr>
        <w:pStyle w:val="FootnoteText"/>
        <w:rPr>
          <w:rFonts w:ascii="Arial" w:hAnsi="Arial" w:cs="Arial"/>
          <w:sz w:val="18"/>
          <w:szCs w:val="18"/>
          <w:lang w:val="es-ES"/>
        </w:rPr>
      </w:pPr>
      <w:r w:rsidRPr="009844C8">
        <w:rPr>
          <w:rStyle w:val="FootnoteReference"/>
          <w:rFonts w:ascii="Arial" w:hAnsi="Arial" w:cs="Arial"/>
          <w:sz w:val="18"/>
          <w:szCs w:val="18"/>
        </w:rPr>
        <w:footnoteRef/>
      </w:r>
      <w:r w:rsidRPr="009844C8">
        <w:rPr>
          <w:rFonts w:ascii="Arial" w:hAnsi="Arial" w:cs="Arial"/>
          <w:sz w:val="18"/>
          <w:szCs w:val="18"/>
          <w:lang w:val="es-ES"/>
        </w:rPr>
        <w:t xml:space="preserve"> </w:t>
      </w:r>
      <w:hyperlink r:id="rId2" w:history="1">
        <w:r w:rsidRPr="009844C8">
          <w:rPr>
            <w:rStyle w:val="Hyperlink"/>
            <w:rFonts w:ascii="Arial" w:hAnsi="Arial" w:cs="Arial"/>
            <w:sz w:val="18"/>
            <w:szCs w:val="18"/>
          </w:rPr>
          <w:t>https://en.wikipedia.org/wiki/Delivery_versus_payment</w:t>
        </w:r>
      </w:hyperlink>
      <w:r>
        <w:rPr>
          <w:rFonts w:ascii="Arial" w:hAnsi="Arial" w:cs="Arial"/>
          <w:sz w:val="18"/>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381B1" w14:textId="77777777" w:rsidR="003F078F" w:rsidRPr="006B0555" w:rsidRDefault="003F078F" w:rsidP="006B0555">
    <w:pPr>
      <w:pStyle w:val="Header"/>
      <w:tabs>
        <w:tab w:val="clear" w:pos="4680"/>
        <w:tab w:val="clear" w:pos="9360"/>
        <w:tab w:val="right" w:pos="8498"/>
      </w:tabs>
      <w:jc w:val="right"/>
      <w:rPr>
        <w:rFonts w:ascii="Arial" w:hAnsi="Arial" w:cs="Arial"/>
        <w:sz w:val="22"/>
        <w:szCs w:val="22"/>
      </w:rPr>
    </w:pPr>
    <w:r>
      <w:tab/>
    </w:r>
    <w:r>
      <w:rPr>
        <w:rFonts w:ascii="Arial" w:hAnsi="Arial" w:cs="Arial"/>
        <w:sz w:val="22"/>
        <w:szCs w:val="22"/>
      </w:rPr>
      <w:t xml:space="preserve">                                                                                                                                                                        page 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680012501"/>
      <w:docPartObj>
        <w:docPartGallery w:val="Page Numbers (Top of Page)"/>
        <w:docPartUnique/>
      </w:docPartObj>
    </w:sdtPr>
    <w:sdtEndPr>
      <w:rPr>
        <w:rFonts w:asciiTheme="minorHAnsi" w:hAnsiTheme="minorHAnsi" w:cstheme="minorBidi"/>
        <w:noProof/>
        <w:sz w:val="24"/>
        <w:szCs w:val="24"/>
      </w:rPr>
    </w:sdtEndPr>
    <w:sdtContent>
      <w:p w14:paraId="040263B2" w14:textId="77777777" w:rsidR="000D6319" w:rsidRPr="004E468D" w:rsidRDefault="000D6319" w:rsidP="000D6319">
        <w:pPr>
          <w:jc w:val="right"/>
          <w:rPr>
            <w:rFonts w:ascii="Arial" w:eastAsia="Times New Roman" w:hAnsi="Arial" w:cs="Arial"/>
            <w:caps/>
            <w:sz w:val="22"/>
            <w:szCs w:val="20"/>
            <w:lang w:val="en-US"/>
          </w:rPr>
        </w:pPr>
        <w:r w:rsidRPr="004E468D">
          <w:rPr>
            <w:rFonts w:ascii="Arial" w:eastAsia="Times New Roman" w:hAnsi="Arial" w:cs="Arial"/>
            <w:caps/>
            <w:sz w:val="22"/>
            <w:szCs w:val="20"/>
            <w:lang w:val="en-US"/>
          </w:rPr>
          <w:t>CWS/9/</w:t>
        </w:r>
        <w:r>
          <w:rPr>
            <w:rFonts w:ascii="Arial" w:eastAsia="Times New Roman" w:hAnsi="Arial" w:cs="Arial"/>
            <w:caps/>
            <w:sz w:val="22"/>
            <w:szCs w:val="20"/>
            <w:lang w:val="en-US"/>
          </w:rPr>
          <w:t>8</w:t>
        </w:r>
      </w:p>
      <w:p w14:paraId="6C34DEC6" w14:textId="206E20F7" w:rsidR="003F078F" w:rsidRDefault="000D6319" w:rsidP="000D6319">
        <w:pPr>
          <w:pStyle w:val="Header"/>
          <w:jc w:val="right"/>
        </w:pPr>
        <w:r w:rsidRPr="004E468D">
          <w:rPr>
            <w:rFonts w:ascii="Arial" w:eastAsia="Times New Roman" w:hAnsi="Arial" w:cs="Arial"/>
            <w:sz w:val="22"/>
            <w:szCs w:val="20"/>
            <w:lang w:val="en-US"/>
          </w:rPr>
          <w:t>A</w:t>
        </w:r>
        <w:r w:rsidR="00845BE0">
          <w:rPr>
            <w:rFonts w:ascii="Arial" w:eastAsia="Times New Roman" w:hAnsi="Arial" w:cs="Arial"/>
            <w:sz w:val="22"/>
            <w:szCs w:val="20"/>
            <w:lang w:val="en-US"/>
          </w:rPr>
          <w:t>nnex</w:t>
        </w:r>
        <w:r>
          <w:rPr>
            <w:rFonts w:ascii="Arial" w:eastAsia="Times New Roman" w:hAnsi="Arial" w:cs="Arial"/>
            <w:sz w:val="22"/>
            <w:szCs w:val="20"/>
            <w:lang w:val="en-US"/>
          </w:rPr>
          <w:t>,</w:t>
        </w:r>
        <w:r w:rsidR="00845BE0">
          <w:rPr>
            <w:rFonts w:ascii="Arial" w:eastAsia="Times New Roman" w:hAnsi="Arial" w:cs="Arial"/>
            <w:sz w:val="22"/>
            <w:szCs w:val="20"/>
            <w:lang w:val="en-US"/>
          </w:rPr>
          <w:t xml:space="preserve"> Appendix IV,</w:t>
        </w:r>
        <w:r>
          <w:rPr>
            <w:rFonts w:ascii="Arial" w:eastAsia="Times New Roman" w:hAnsi="Arial" w:cs="Arial"/>
            <w:sz w:val="22"/>
            <w:szCs w:val="20"/>
            <w:lang w:val="en-US"/>
          </w:rPr>
          <w:t xml:space="preserve"> </w:t>
        </w:r>
        <w:r w:rsidR="003F078F" w:rsidRPr="000846A8">
          <w:rPr>
            <w:rFonts w:ascii="Arial" w:hAnsi="Arial" w:cs="Arial"/>
            <w:sz w:val="22"/>
            <w:szCs w:val="22"/>
          </w:rPr>
          <w:t xml:space="preserve">page </w:t>
        </w:r>
        <w:r w:rsidR="003F078F" w:rsidRPr="000846A8">
          <w:rPr>
            <w:rFonts w:ascii="Arial" w:hAnsi="Arial" w:cs="Arial"/>
            <w:sz w:val="22"/>
            <w:szCs w:val="22"/>
          </w:rPr>
          <w:fldChar w:fldCharType="begin"/>
        </w:r>
        <w:r w:rsidR="003F078F" w:rsidRPr="000846A8">
          <w:rPr>
            <w:rFonts w:ascii="Arial" w:hAnsi="Arial" w:cs="Arial"/>
            <w:sz w:val="22"/>
            <w:szCs w:val="22"/>
          </w:rPr>
          <w:instrText xml:space="preserve"> PAGE   \* MERGEFORMAT </w:instrText>
        </w:r>
        <w:r w:rsidR="003F078F" w:rsidRPr="000846A8">
          <w:rPr>
            <w:rFonts w:ascii="Arial" w:hAnsi="Arial" w:cs="Arial"/>
            <w:sz w:val="22"/>
            <w:szCs w:val="22"/>
          </w:rPr>
          <w:fldChar w:fldCharType="separate"/>
        </w:r>
        <w:r w:rsidR="00845BE0">
          <w:rPr>
            <w:rFonts w:ascii="Arial" w:hAnsi="Arial" w:cs="Arial"/>
            <w:noProof/>
            <w:sz w:val="22"/>
            <w:szCs w:val="22"/>
          </w:rPr>
          <w:t>17</w:t>
        </w:r>
        <w:r w:rsidR="003F078F" w:rsidRPr="000846A8">
          <w:rPr>
            <w:rFonts w:ascii="Arial" w:hAnsi="Arial" w:cs="Arial"/>
            <w:noProof/>
            <w:sz w:val="22"/>
            <w:szCs w:val="22"/>
          </w:rPr>
          <w:fldChar w:fldCharType="end"/>
        </w:r>
      </w:p>
    </w:sdtContent>
  </w:sdt>
  <w:p w14:paraId="43534458" w14:textId="77777777" w:rsidR="003F078F" w:rsidRPr="000846A8" w:rsidRDefault="003F078F" w:rsidP="000846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BF3D8" w14:textId="77777777" w:rsidR="000D6319" w:rsidRPr="004E468D" w:rsidRDefault="000D6319" w:rsidP="000D6319">
    <w:pPr>
      <w:jc w:val="right"/>
      <w:rPr>
        <w:rFonts w:ascii="Arial" w:eastAsia="Times New Roman" w:hAnsi="Arial" w:cs="Arial"/>
        <w:caps/>
        <w:sz w:val="22"/>
        <w:szCs w:val="20"/>
        <w:lang w:val="en-US"/>
      </w:rPr>
    </w:pPr>
    <w:bookmarkStart w:id="11" w:name="Code2"/>
    <w:bookmarkEnd w:id="11"/>
    <w:r w:rsidRPr="004E468D">
      <w:rPr>
        <w:rFonts w:ascii="Arial" w:eastAsia="Times New Roman" w:hAnsi="Arial" w:cs="Arial"/>
        <w:caps/>
        <w:sz w:val="22"/>
        <w:szCs w:val="20"/>
        <w:lang w:val="en-US"/>
      </w:rPr>
      <w:t>CWS/9/</w:t>
    </w:r>
    <w:r>
      <w:rPr>
        <w:rFonts w:ascii="Arial" w:eastAsia="Times New Roman" w:hAnsi="Arial" w:cs="Arial"/>
        <w:caps/>
        <w:sz w:val="22"/>
        <w:szCs w:val="20"/>
        <w:lang w:val="en-US"/>
      </w:rPr>
      <w:t>8</w:t>
    </w:r>
  </w:p>
  <w:p w14:paraId="257653E4" w14:textId="6BC82F84" w:rsidR="000D6319" w:rsidRPr="004E468D" w:rsidRDefault="000D6319" w:rsidP="000D6319">
    <w:pPr>
      <w:jc w:val="right"/>
      <w:rPr>
        <w:rFonts w:ascii="Arial" w:eastAsia="Times New Roman" w:hAnsi="Arial" w:cs="Arial"/>
        <w:caps/>
        <w:sz w:val="22"/>
        <w:szCs w:val="20"/>
        <w:lang w:val="en-US"/>
      </w:rPr>
    </w:pPr>
    <w:r w:rsidRPr="004E468D">
      <w:rPr>
        <w:rFonts w:ascii="Arial" w:eastAsia="Times New Roman" w:hAnsi="Arial" w:cs="Arial"/>
        <w:caps/>
        <w:sz w:val="22"/>
        <w:szCs w:val="20"/>
        <w:lang w:val="en-US"/>
      </w:rPr>
      <w:t>annex</w:t>
    </w:r>
    <w:r w:rsidR="00845BE0">
      <w:rPr>
        <w:rFonts w:ascii="Arial" w:eastAsia="Times New Roman" w:hAnsi="Arial" w:cs="Arial"/>
        <w:caps/>
        <w:sz w:val="22"/>
        <w:szCs w:val="20"/>
        <w:lang w:val="en-US"/>
      </w:rPr>
      <w:t>, appendix IV</w:t>
    </w:r>
  </w:p>
  <w:p w14:paraId="5E333902" w14:textId="77777777" w:rsidR="000D6319" w:rsidRDefault="000D63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2D51"/>
    <w:multiLevelType w:val="hybridMultilevel"/>
    <w:tmpl w:val="86F86ABC"/>
    <w:lvl w:ilvl="0" w:tplc="040A000F">
      <w:start w:val="1"/>
      <w:numFmt w:val="decimal"/>
      <w:lvlText w:val="%1."/>
      <w:lvlJc w:val="left"/>
      <w:pPr>
        <w:ind w:left="-327" w:hanging="360"/>
      </w:pPr>
      <w:rPr>
        <w:rFonts w:hint="default"/>
      </w:rPr>
    </w:lvl>
    <w:lvl w:ilvl="1" w:tplc="040A0019" w:tentative="1">
      <w:start w:val="1"/>
      <w:numFmt w:val="lowerLetter"/>
      <w:lvlText w:val="%2."/>
      <w:lvlJc w:val="left"/>
      <w:pPr>
        <w:ind w:left="393" w:hanging="360"/>
      </w:pPr>
    </w:lvl>
    <w:lvl w:ilvl="2" w:tplc="040A001B" w:tentative="1">
      <w:start w:val="1"/>
      <w:numFmt w:val="lowerRoman"/>
      <w:lvlText w:val="%3."/>
      <w:lvlJc w:val="right"/>
      <w:pPr>
        <w:ind w:left="1113" w:hanging="180"/>
      </w:pPr>
    </w:lvl>
    <w:lvl w:ilvl="3" w:tplc="040A000F" w:tentative="1">
      <w:start w:val="1"/>
      <w:numFmt w:val="decimal"/>
      <w:lvlText w:val="%4."/>
      <w:lvlJc w:val="left"/>
      <w:pPr>
        <w:ind w:left="1833" w:hanging="360"/>
      </w:pPr>
    </w:lvl>
    <w:lvl w:ilvl="4" w:tplc="040A0019" w:tentative="1">
      <w:start w:val="1"/>
      <w:numFmt w:val="lowerLetter"/>
      <w:lvlText w:val="%5."/>
      <w:lvlJc w:val="left"/>
      <w:pPr>
        <w:ind w:left="2553" w:hanging="360"/>
      </w:pPr>
    </w:lvl>
    <w:lvl w:ilvl="5" w:tplc="040A001B" w:tentative="1">
      <w:start w:val="1"/>
      <w:numFmt w:val="lowerRoman"/>
      <w:lvlText w:val="%6."/>
      <w:lvlJc w:val="right"/>
      <w:pPr>
        <w:ind w:left="3273" w:hanging="180"/>
      </w:pPr>
    </w:lvl>
    <w:lvl w:ilvl="6" w:tplc="040A000F" w:tentative="1">
      <w:start w:val="1"/>
      <w:numFmt w:val="decimal"/>
      <w:lvlText w:val="%7."/>
      <w:lvlJc w:val="left"/>
      <w:pPr>
        <w:ind w:left="3993" w:hanging="360"/>
      </w:pPr>
    </w:lvl>
    <w:lvl w:ilvl="7" w:tplc="040A0019" w:tentative="1">
      <w:start w:val="1"/>
      <w:numFmt w:val="lowerLetter"/>
      <w:lvlText w:val="%8."/>
      <w:lvlJc w:val="left"/>
      <w:pPr>
        <w:ind w:left="4713" w:hanging="360"/>
      </w:pPr>
    </w:lvl>
    <w:lvl w:ilvl="8" w:tplc="040A001B" w:tentative="1">
      <w:start w:val="1"/>
      <w:numFmt w:val="lowerRoman"/>
      <w:lvlText w:val="%9."/>
      <w:lvlJc w:val="right"/>
      <w:pPr>
        <w:ind w:left="5433" w:hanging="180"/>
      </w:pPr>
    </w:lvl>
  </w:abstractNum>
  <w:abstractNum w:abstractNumId="1" w15:restartNumberingAfterBreak="0">
    <w:nsid w:val="051778D1"/>
    <w:multiLevelType w:val="hybridMultilevel"/>
    <w:tmpl w:val="FED24216"/>
    <w:lvl w:ilvl="0" w:tplc="040A0001">
      <w:start w:val="1"/>
      <w:numFmt w:val="bullet"/>
      <w:lvlText w:val=""/>
      <w:lvlJc w:val="left"/>
      <w:pPr>
        <w:ind w:left="1507" w:hanging="360"/>
      </w:pPr>
      <w:rPr>
        <w:rFonts w:ascii="Symbol" w:hAnsi="Symbol" w:hint="default"/>
      </w:rPr>
    </w:lvl>
    <w:lvl w:ilvl="1" w:tplc="040A0003" w:tentative="1">
      <w:start w:val="1"/>
      <w:numFmt w:val="bullet"/>
      <w:lvlText w:val="o"/>
      <w:lvlJc w:val="left"/>
      <w:pPr>
        <w:ind w:left="2227" w:hanging="360"/>
      </w:pPr>
      <w:rPr>
        <w:rFonts w:ascii="Courier New" w:hAnsi="Courier New" w:cs="Courier New" w:hint="default"/>
      </w:rPr>
    </w:lvl>
    <w:lvl w:ilvl="2" w:tplc="040A0005" w:tentative="1">
      <w:start w:val="1"/>
      <w:numFmt w:val="bullet"/>
      <w:lvlText w:val=""/>
      <w:lvlJc w:val="left"/>
      <w:pPr>
        <w:ind w:left="2947" w:hanging="360"/>
      </w:pPr>
      <w:rPr>
        <w:rFonts w:ascii="Wingdings" w:hAnsi="Wingdings" w:hint="default"/>
      </w:rPr>
    </w:lvl>
    <w:lvl w:ilvl="3" w:tplc="040A0001" w:tentative="1">
      <w:start w:val="1"/>
      <w:numFmt w:val="bullet"/>
      <w:lvlText w:val=""/>
      <w:lvlJc w:val="left"/>
      <w:pPr>
        <w:ind w:left="3667" w:hanging="360"/>
      </w:pPr>
      <w:rPr>
        <w:rFonts w:ascii="Symbol" w:hAnsi="Symbol" w:hint="default"/>
      </w:rPr>
    </w:lvl>
    <w:lvl w:ilvl="4" w:tplc="040A0003" w:tentative="1">
      <w:start w:val="1"/>
      <w:numFmt w:val="bullet"/>
      <w:lvlText w:val="o"/>
      <w:lvlJc w:val="left"/>
      <w:pPr>
        <w:ind w:left="4387" w:hanging="360"/>
      </w:pPr>
      <w:rPr>
        <w:rFonts w:ascii="Courier New" w:hAnsi="Courier New" w:cs="Courier New" w:hint="default"/>
      </w:rPr>
    </w:lvl>
    <w:lvl w:ilvl="5" w:tplc="040A0005" w:tentative="1">
      <w:start w:val="1"/>
      <w:numFmt w:val="bullet"/>
      <w:lvlText w:val=""/>
      <w:lvlJc w:val="left"/>
      <w:pPr>
        <w:ind w:left="5107" w:hanging="360"/>
      </w:pPr>
      <w:rPr>
        <w:rFonts w:ascii="Wingdings" w:hAnsi="Wingdings" w:hint="default"/>
      </w:rPr>
    </w:lvl>
    <w:lvl w:ilvl="6" w:tplc="040A0001" w:tentative="1">
      <w:start w:val="1"/>
      <w:numFmt w:val="bullet"/>
      <w:lvlText w:val=""/>
      <w:lvlJc w:val="left"/>
      <w:pPr>
        <w:ind w:left="5827" w:hanging="360"/>
      </w:pPr>
      <w:rPr>
        <w:rFonts w:ascii="Symbol" w:hAnsi="Symbol" w:hint="default"/>
      </w:rPr>
    </w:lvl>
    <w:lvl w:ilvl="7" w:tplc="040A0003" w:tentative="1">
      <w:start w:val="1"/>
      <w:numFmt w:val="bullet"/>
      <w:lvlText w:val="o"/>
      <w:lvlJc w:val="left"/>
      <w:pPr>
        <w:ind w:left="6547" w:hanging="360"/>
      </w:pPr>
      <w:rPr>
        <w:rFonts w:ascii="Courier New" w:hAnsi="Courier New" w:cs="Courier New" w:hint="default"/>
      </w:rPr>
    </w:lvl>
    <w:lvl w:ilvl="8" w:tplc="040A0005" w:tentative="1">
      <w:start w:val="1"/>
      <w:numFmt w:val="bullet"/>
      <w:lvlText w:val=""/>
      <w:lvlJc w:val="left"/>
      <w:pPr>
        <w:ind w:left="7267" w:hanging="360"/>
      </w:pPr>
      <w:rPr>
        <w:rFonts w:ascii="Wingdings" w:hAnsi="Wingdings" w:hint="default"/>
      </w:rPr>
    </w:lvl>
  </w:abstractNum>
  <w:abstractNum w:abstractNumId="2" w15:restartNumberingAfterBreak="0">
    <w:nsid w:val="067B47F1"/>
    <w:multiLevelType w:val="hybridMultilevel"/>
    <w:tmpl w:val="5B3C8986"/>
    <w:lvl w:ilvl="0" w:tplc="05E0DD1E">
      <w:start w:val="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B708CA"/>
    <w:multiLevelType w:val="hybridMultilevel"/>
    <w:tmpl w:val="A784E7C6"/>
    <w:lvl w:ilvl="0" w:tplc="4EFA20D4">
      <w:start w:val="1"/>
      <w:numFmt w:val="bullet"/>
      <w:lvlText w:val=""/>
      <w:lvlJc w:val="left"/>
      <w:pPr>
        <w:tabs>
          <w:tab w:val="num" w:pos="720"/>
        </w:tabs>
        <w:ind w:left="720" w:hanging="360"/>
      </w:pPr>
      <w:rPr>
        <w:rFonts w:ascii="Symbol" w:hAnsi="Symbol" w:hint="default"/>
        <w:sz w:val="20"/>
      </w:rPr>
    </w:lvl>
    <w:lvl w:ilvl="1" w:tplc="AFB09F2C">
      <w:start w:val="1"/>
      <w:numFmt w:val="bullet"/>
      <w:lvlText w:val="o"/>
      <w:lvlJc w:val="left"/>
      <w:pPr>
        <w:tabs>
          <w:tab w:val="num" w:pos="1440"/>
        </w:tabs>
        <w:ind w:left="1440" w:hanging="360"/>
      </w:pPr>
      <w:rPr>
        <w:rFonts w:ascii="Courier New" w:hAnsi="Courier New" w:cs="Times New Roman" w:hint="default"/>
        <w:sz w:val="20"/>
      </w:rPr>
    </w:lvl>
    <w:lvl w:ilvl="2" w:tplc="06D2FE12">
      <w:start w:val="1"/>
      <w:numFmt w:val="bullet"/>
      <w:lvlText w:val=""/>
      <w:lvlJc w:val="left"/>
      <w:pPr>
        <w:tabs>
          <w:tab w:val="num" w:pos="2160"/>
        </w:tabs>
        <w:ind w:left="2160" w:hanging="360"/>
      </w:pPr>
      <w:rPr>
        <w:rFonts w:ascii="Wingdings" w:hAnsi="Wingdings" w:hint="default"/>
        <w:sz w:val="20"/>
      </w:rPr>
    </w:lvl>
    <w:lvl w:ilvl="3" w:tplc="C6960C36">
      <w:start w:val="1"/>
      <w:numFmt w:val="bullet"/>
      <w:lvlText w:val=""/>
      <w:lvlJc w:val="left"/>
      <w:pPr>
        <w:tabs>
          <w:tab w:val="num" w:pos="2880"/>
        </w:tabs>
        <w:ind w:left="2880" w:hanging="360"/>
      </w:pPr>
      <w:rPr>
        <w:rFonts w:ascii="Wingdings" w:hAnsi="Wingdings" w:hint="default"/>
        <w:sz w:val="20"/>
      </w:rPr>
    </w:lvl>
    <w:lvl w:ilvl="4" w:tplc="EDF683B8">
      <w:start w:val="1"/>
      <w:numFmt w:val="bullet"/>
      <w:lvlText w:val=""/>
      <w:lvlJc w:val="left"/>
      <w:pPr>
        <w:tabs>
          <w:tab w:val="num" w:pos="3600"/>
        </w:tabs>
        <w:ind w:left="3600" w:hanging="360"/>
      </w:pPr>
      <w:rPr>
        <w:rFonts w:ascii="Wingdings" w:hAnsi="Wingdings" w:hint="default"/>
        <w:sz w:val="20"/>
      </w:rPr>
    </w:lvl>
    <w:lvl w:ilvl="5" w:tplc="BC76736C">
      <w:start w:val="1"/>
      <w:numFmt w:val="bullet"/>
      <w:lvlText w:val=""/>
      <w:lvlJc w:val="left"/>
      <w:pPr>
        <w:tabs>
          <w:tab w:val="num" w:pos="4320"/>
        </w:tabs>
        <w:ind w:left="4320" w:hanging="360"/>
      </w:pPr>
      <w:rPr>
        <w:rFonts w:ascii="Wingdings" w:hAnsi="Wingdings" w:hint="default"/>
        <w:sz w:val="20"/>
      </w:rPr>
    </w:lvl>
    <w:lvl w:ilvl="6" w:tplc="5CC67AAE">
      <w:start w:val="1"/>
      <w:numFmt w:val="bullet"/>
      <w:lvlText w:val=""/>
      <w:lvlJc w:val="left"/>
      <w:pPr>
        <w:tabs>
          <w:tab w:val="num" w:pos="5040"/>
        </w:tabs>
        <w:ind w:left="5040" w:hanging="360"/>
      </w:pPr>
      <w:rPr>
        <w:rFonts w:ascii="Wingdings" w:hAnsi="Wingdings" w:hint="default"/>
        <w:sz w:val="20"/>
      </w:rPr>
    </w:lvl>
    <w:lvl w:ilvl="7" w:tplc="E33AAF3E">
      <w:start w:val="1"/>
      <w:numFmt w:val="bullet"/>
      <w:lvlText w:val=""/>
      <w:lvlJc w:val="left"/>
      <w:pPr>
        <w:tabs>
          <w:tab w:val="num" w:pos="5760"/>
        </w:tabs>
        <w:ind w:left="5760" w:hanging="360"/>
      </w:pPr>
      <w:rPr>
        <w:rFonts w:ascii="Wingdings" w:hAnsi="Wingdings" w:hint="default"/>
        <w:sz w:val="20"/>
      </w:rPr>
    </w:lvl>
    <w:lvl w:ilvl="8" w:tplc="73B090B4">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F154BC"/>
    <w:multiLevelType w:val="hybridMultilevel"/>
    <w:tmpl w:val="86F86AB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DD063F1"/>
    <w:multiLevelType w:val="hybridMultilevel"/>
    <w:tmpl w:val="F2F690FE"/>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E346BE7"/>
    <w:multiLevelType w:val="hybridMultilevel"/>
    <w:tmpl w:val="7652CC08"/>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22FB419F"/>
    <w:multiLevelType w:val="hybridMultilevel"/>
    <w:tmpl w:val="E0B8A95E"/>
    <w:lvl w:ilvl="0" w:tplc="51603708">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8" w15:restartNumberingAfterBreak="0">
    <w:nsid w:val="26070261"/>
    <w:multiLevelType w:val="multilevel"/>
    <w:tmpl w:val="F3EA1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63884"/>
    <w:multiLevelType w:val="multilevel"/>
    <w:tmpl w:val="B41A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9173D8"/>
    <w:multiLevelType w:val="hybridMultilevel"/>
    <w:tmpl w:val="6D6E7424"/>
    <w:lvl w:ilvl="0" w:tplc="F07C6BF0">
      <w:start w:val="1"/>
      <w:numFmt w:val="decimal"/>
      <w:lvlText w:val="%1."/>
      <w:lvlJc w:val="left"/>
      <w:pPr>
        <w:ind w:left="720" w:hanging="360"/>
      </w:pPr>
      <w:rPr>
        <w:rFonts w:hint="default"/>
        <w:lang w:val="en-U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35C454EA"/>
    <w:multiLevelType w:val="hybridMultilevel"/>
    <w:tmpl w:val="41D610BA"/>
    <w:lvl w:ilvl="0" w:tplc="DAB4D376">
      <w:start w:val="1"/>
      <w:numFmt w:val="upperRoman"/>
      <w:lvlText w:val="%1."/>
      <w:lvlJc w:val="left"/>
      <w:pPr>
        <w:ind w:left="720" w:hanging="72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2" w15:restartNumberingAfterBreak="0">
    <w:nsid w:val="35F00982"/>
    <w:multiLevelType w:val="multilevel"/>
    <w:tmpl w:val="FCF28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B6282C"/>
    <w:multiLevelType w:val="hybridMultilevel"/>
    <w:tmpl w:val="97E6CAF8"/>
    <w:lvl w:ilvl="0" w:tplc="5AA602DC">
      <w:start w:val="1"/>
      <w:numFmt w:val="bullet"/>
      <w:lvlText w:val=""/>
      <w:lvlJc w:val="left"/>
      <w:pPr>
        <w:tabs>
          <w:tab w:val="num" w:pos="720"/>
        </w:tabs>
        <w:ind w:left="720" w:hanging="360"/>
      </w:pPr>
      <w:rPr>
        <w:rFonts w:ascii="Symbol" w:hAnsi="Symbol" w:hint="default"/>
        <w:sz w:val="20"/>
      </w:rPr>
    </w:lvl>
    <w:lvl w:ilvl="1" w:tplc="14204D4E">
      <w:start w:val="1"/>
      <w:numFmt w:val="bullet"/>
      <w:lvlText w:val="o"/>
      <w:lvlJc w:val="left"/>
      <w:pPr>
        <w:tabs>
          <w:tab w:val="num" w:pos="1440"/>
        </w:tabs>
        <w:ind w:left="1440" w:hanging="360"/>
      </w:pPr>
      <w:rPr>
        <w:rFonts w:ascii="Courier New" w:hAnsi="Courier New" w:cs="Times New Roman" w:hint="default"/>
        <w:sz w:val="20"/>
      </w:rPr>
    </w:lvl>
    <w:lvl w:ilvl="2" w:tplc="150CBF2E">
      <w:start w:val="1"/>
      <w:numFmt w:val="bullet"/>
      <w:lvlText w:val=""/>
      <w:lvlJc w:val="left"/>
      <w:pPr>
        <w:tabs>
          <w:tab w:val="num" w:pos="2160"/>
        </w:tabs>
        <w:ind w:left="2160" w:hanging="360"/>
      </w:pPr>
      <w:rPr>
        <w:rFonts w:ascii="Wingdings" w:hAnsi="Wingdings" w:hint="default"/>
        <w:sz w:val="20"/>
      </w:rPr>
    </w:lvl>
    <w:lvl w:ilvl="3" w:tplc="B906BBAC">
      <w:start w:val="1"/>
      <w:numFmt w:val="bullet"/>
      <w:lvlText w:val=""/>
      <w:lvlJc w:val="left"/>
      <w:pPr>
        <w:tabs>
          <w:tab w:val="num" w:pos="2880"/>
        </w:tabs>
        <w:ind w:left="2880" w:hanging="360"/>
      </w:pPr>
      <w:rPr>
        <w:rFonts w:ascii="Wingdings" w:hAnsi="Wingdings" w:hint="default"/>
        <w:sz w:val="20"/>
      </w:rPr>
    </w:lvl>
    <w:lvl w:ilvl="4" w:tplc="6F0C8958">
      <w:start w:val="1"/>
      <w:numFmt w:val="bullet"/>
      <w:lvlText w:val=""/>
      <w:lvlJc w:val="left"/>
      <w:pPr>
        <w:tabs>
          <w:tab w:val="num" w:pos="3600"/>
        </w:tabs>
        <w:ind w:left="3600" w:hanging="360"/>
      </w:pPr>
      <w:rPr>
        <w:rFonts w:ascii="Wingdings" w:hAnsi="Wingdings" w:hint="default"/>
        <w:sz w:val="20"/>
      </w:rPr>
    </w:lvl>
    <w:lvl w:ilvl="5" w:tplc="6E00841E">
      <w:start w:val="1"/>
      <w:numFmt w:val="bullet"/>
      <w:lvlText w:val=""/>
      <w:lvlJc w:val="left"/>
      <w:pPr>
        <w:tabs>
          <w:tab w:val="num" w:pos="4320"/>
        </w:tabs>
        <w:ind w:left="4320" w:hanging="360"/>
      </w:pPr>
      <w:rPr>
        <w:rFonts w:ascii="Wingdings" w:hAnsi="Wingdings" w:hint="default"/>
        <w:sz w:val="20"/>
      </w:rPr>
    </w:lvl>
    <w:lvl w:ilvl="6" w:tplc="D1BA8990">
      <w:start w:val="1"/>
      <w:numFmt w:val="bullet"/>
      <w:lvlText w:val=""/>
      <w:lvlJc w:val="left"/>
      <w:pPr>
        <w:tabs>
          <w:tab w:val="num" w:pos="5040"/>
        </w:tabs>
        <w:ind w:left="5040" w:hanging="360"/>
      </w:pPr>
      <w:rPr>
        <w:rFonts w:ascii="Wingdings" w:hAnsi="Wingdings" w:hint="default"/>
        <w:sz w:val="20"/>
      </w:rPr>
    </w:lvl>
    <w:lvl w:ilvl="7" w:tplc="EC9A6E1A">
      <w:start w:val="1"/>
      <w:numFmt w:val="bullet"/>
      <w:lvlText w:val=""/>
      <w:lvlJc w:val="left"/>
      <w:pPr>
        <w:tabs>
          <w:tab w:val="num" w:pos="5760"/>
        </w:tabs>
        <w:ind w:left="5760" w:hanging="360"/>
      </w:pPr>
      <w:rPr>
        <w:rFonts w:ascii="Wingdings" w:hAnsi="Wingdings" w:hint="default"/>
        <w:sz w:val="20"/>
      </w:rPr>
    </w:lvl>
    <w:lvl w:ilvl="8" w:tplc="3F922DA6">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324CD5"/>
    <w:multiLevelType w:val="hybridMultilevel"/>
    <w:tmpl w:val="6DB083C0"/>
    <w:lvl w:ilvl="0" w:tplc="51603708">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5" w15:restartNumberingAfterBreak="0">
    <w:nsid w:val="3B2073E2"/>
    <w:multiLevelType w:val="hybridMultilevel"/>
    <w:tmpl w:val="DB000D7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3E7F5694"/>
    <w:multiLevelType w:val="hybridMultilevel"/>
    <w:tmpl w:val="30B62BF6"/>
    <w:lvl w:ilvl="0" w:tplc="A2E6F1D4">
      <w:start w:val="1"/>
      <w:numFmt w:val="lowerLetter"/>
      <w:lvlText w:val="(%1)"/>
      <w:lvlJc w:val="left"/>
      <w:pPr>
        <w:ind w:left="1080" w:hanging="360"/>
      </w:pPr>
      <w:rPr>
        <w:rFonts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7" w15:restartNumberingAfterBreak="0">
    <w:nsid w:val="42173A1E"/>
    <w:multiLevelType w:val="hybridMultilevel"/>
    <w:tmpl w:val="A10AA1F0"/>
    <w:lvl w:ilvl="0" w:tplc="BE9E5322">
      <w:start w:val="295"/>
      <w:numFmt w:val="bullet"/>
      <w:lvlText w:val="-"/>
      <w:lvlJc w:val="left"/>
      <w:pPr>
        <w:ind w:left="720" w:hanging="360"/>
      </w:pPr>
      <w:rPr>
        <w:rFonts w:ascii="Times New Roman" w:eastAsia="Times New Roman" w:hAnsi="Times New Roman" w:cs="Times New Roman" w:hint="default"/>
        <w:sz w:val="24"/>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49157609"/>
    <w:multiLevelType w:val="hybridMultilevel"/>
    <w:tmpl w:val="694AB7F8"/>
    <w:lvl w:ilvl="0" w:tplc="040A0019">
      <w:start w:val="1"/>
      <w:numFmt w:val="lowerLetter"/>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9A33135"/>
    <w:multiLevelType w:val="hybridMultilevel"/>
    <w:tmpl w:val="D3D630A0"/>
    <w:lvl w:ilvl="0" w:tplc="1364473C">
      <w:start w:val="1"/>
      <w:numFmt w:val="bullet"/>
      <w:lvlText w:val=""/>
      <w:lvlJc w:val="left"/>
      <w:pPr>
        <w:tabs>
          <w:tab w:val="num" w:pos="720"/>
        </w:tabs>
        <w:ind w:left="720" w:hanging="360"/>
      </w:pPr>
      <w:rPr>
        <w:rFonts w:ascii="Symbol" w:hAnsi="Symbol" w:hint="default"/>
        <w:sz w:val="20"/>
      </w:rPr>
    </w:lvl>
    <w:lvl w:ilvl="1" w:tplc="58924A68">
      <w:start w:val="1"/>
      <w:numFmt w:val="bullet"/>
      <w:lvlText w:val="o"/>
      <w:lvlJc w:val="left"/>
      <w:pPr>
        <w:tabs>
          <w:tab w:val="num" w:pos="1440"/>
        </w:tabs>
        <w:ind w:left="1440" w:hanging="360"/>
      </w:pPr>
      <w:rPr>
        <w:rFonts w:ascii="Courier New" w:hAnsi="Courier New" w:cs="Times New Roman" w:hint="default"/>
        <w:sz w:val="20"/>
      </w:rPr>
    </w:lvl>
    <w:lvl w:ilvl="2" w:tplc="F0744700">
      <w:start w:val="1"/>
      <w:numFmt w:val="bullet"/>
      <w:lvlText w:val=""/>
      <w:lvlJc w:val="left"/>
      <w:pPr>
        <w:tabs>
          <w:tab w:val="num" w:pos="2160"/>
        </w:tabs>
        <w:ind w:left="2160" w:hanging="360"/>
      </w:pPr>
      <w:rPr>
        <w:rFonts w:ascii="Wingdings" w:hAnsi="Wingdings" w:hint="default"/>
        <w:sz w:val="20"/>
      </w:rPr>
    </w:lvl>
    <w:lvl w:ilvl="3" w:tplc="1D500096">
      <w:start w:val="1"/>
      <w:numFmt w:val="bullet"/>
      <w:lvlText w:val=""/>
      <w:lvlJc w:val="left"/>
      <w:pPr>
        <w:tabs>
          <w:tab w:val="num" w:pos="2880"/>
        </w:tabs>
        <w:ind w:left="2880" w:hanging="360"/>
      </w:pPr>
      <w:rPr>
        <w:rFonts w:ascii="Wingdings" w:hAnsi="Wingdings" w:hint="default"/>
        <w:sz w:val="20"/>
      </w:rPr>
    </w:lvl>
    <w:lvl w:ilvl="4" w:tplc="B0F08D86">
      <w:start w:val="1"/>
      <w:numFmt w:val="bullet"/>
      <w:lvlText w:val=""/>
      <w:lvlJc w:val="left"/>
      <w:pPr>
        <w:tabs>
          <w:tab w:val="num" w:pos="3600"/>
        </w:tabs>
        <w:ind w:left="3600" w:hanging="360"/>
      </w:pPr>
      <w:rPr>
        <w:rFonts w:ascii="Wingdings" w:hAnsi="Wingdings" w:hint="default"/>
        <w:sz w:val="20"/>
      </w:rPr>
    </w:lvl>
    <w:lvl w:ilvl="5" w:tplc="EEBC4AA6">
      <w:start w:val="1"/>
      <w:numFmt w:val="bullet"/>
      <w:lvlText w:val=""/>
      <w:lvlJc w:val="left"/>
      <w:pPr>
        <w:tabs>
          <w:tab w:val="num" w:pos="4320"/>
        </w:tabs>
        <w:ind w:left="4320" w:hanging="360"/>
      </w:pPr>
      <w:rPr>
        <w:rFonts w:ascii="Wingdings" w:hAnsi="Wingdings" w:hint="default"/>
        <w:sz w:val="20"/>
      </w:rPr>
    </w:lvl>
    <w:lvl w:ilvl="6" w:tplc="51EA157E">
      <w:start w:val="1"/>
      <w:numFmt w:val="bullet"/>
      <w:lvlText w:val=""/>
      <w:lvlJc w:val="left"/>
      <w:pPr>
        <w:tabs>
          <w:tab w:val="num" w:pos="5040"/>
        </w:tabs>
        <w:ind w:left="5040" w:hanging="360"/>
      </w:pPr>
      <w:rPr>
        <w:rFonts w:ascii="Wingdings" w:hAnsi="Wingdings" w:hint="default"/>
        <w:sz w:val="20"/>
      </w:rPr>
    </w:lvl>
    <w:lvl w:ilvl="7" w:tplc="C7BE3D00">
      <w:start w:val="1"/>
      <w:numFmt w:val="bullet"/>
      <w:lvlText w:val=""/>
      <w:lvlJc w:val="left"/>
      <w:pPr>
        <w:tabs>
          <w:tab w:val="num" w:pos="5760"/>
        </w:tabs>
        <w:ind w:left="5760" w:hanging="360"/>
      </w:pPr>
      <w:rPr>
        <w:rFonts w:ascii="Wingdings" w:hAnsi="Wingdings" w:hint="default"/>
        <w:sz w:val="20"/>
      </w:rPr>
    </w:lvl>
    <w:lvl w:ilvl="8" w:tplc="9BA6E09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C23301"/>
    <w:multiLevelType w:val="multilevel"/>
    <w:tmpl w:val="E3AAB774"/>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1" w15:restartNumberingAfterBreak="0">
    <w:nsid w:val="4EFA0028"/>
    <w:multiLevelType w:val="multilevel"/>
    <w:tmpl w:val="6C00C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081A4C"/>
    <w:multiLevelType w:val="hybridMultilevel"/>
    <w:tmpl w:val="BF827F52"/>
    <w:lvl w:ilvl="0" w:tplc="BDE48142">
      <w:start w:val="1"/>
      <w:numFmt w:val="decimal"/>
      <w:lvlText w:val="%1."/>
      <w:lvlJc w:val="left"/>
      <w:pPr>
        <w:ind w:left="360" w:hanging="360"/>
      </w:pPr>
      <w:rPr>
        <w:rFonts w:ascii="Arial" w:hAnsi="Arial" w:cs="Arial" w:hint="default"/>
        <w:b w:val="0"/>
        <w:color w:val="auto"/>
        <w:sz w:val="22"/>
        <w:szCs w:val="22"/>
      </w:rPr>
    </w:lvl>
    <w:lvl w:ilvl="1" w:tplc="0C0A0019" w:tentative="1">
      <w:start w:val="1"/>
      <w:numFmt w:val="lowerLetter"/>
      <w:lvlText w:val="%2."/>
      <w:lvlJc w:val="left"/>
      <w:pPr>
        <w:ind w:left="-6357" w:hanging="360"/>
      </w:pPr>
    </w:lvl>
    <w:lvl w:ilvl="2" w:tplc="0C0A001B" w:tentative="1">
      <w:start w:val="1"/>
      <w:numFmt w:val="lowerRoman"/>
      <w:lvlText w:val="%3."/>
      <w:lvlJc w:val="right"/>
      <w:pPr>
        <w:ind w:left="-5637" w:hanging="180"/>
      </w:pPr>
    </w:lvl>
    <w:lvl w:ilvl="3" w:tplc="0C0A000F" w:tentative="1">
      <w:start w:val="1"/>
      <w:numFmt w:val="decimal"/>
      <w:lvlText w:val="%4."/>
      <w:lvlJc w:val="left"/>
      <w:pPr>
        <w:ind w:left="-4917" w:hanging="360"/>
      </w:pPr>
    </w:lvl>
    <w:lvl w:ilvl="4" w:tplc="0C0A0019" w:tentative="1">
      <w:start w:val="1"/>
      <w:numFmt w:val="lowerLetter"/>
      <w:lvlText w:val="%5."/>
      <w:lvlJc w:val="left"/>
      <w:pPr>
        <w:ind w:left="-4197" w:hanging="360"/>
      </w:pPr>
    </w:lvl>
    <w:lvl w:ilvl="5" w:tplc="0C0A001B" w:tentative="1">
      <w:start w:val="1"/>
      <w:numFmt w:val="lowerRoman"/>
      <w:lvlText w:val="%6."/>
      <w:lvlJc w:val="right"/>
      <w:pPr>
        <w:ind w:left="-3477" w:hanging="180"/>
      </w:pPr>
    </w:lvl>
    <w:lvl w:ilvl="6" w:tplc="0C0A000F" w:tentative="1">
      <w:start w:val="1"/>
      <w:numFmt w:val="decimal"/>
      <w:lvlText w:val="%7."/>
      <w:lvlJc w:val="left"/>
      <w:pPr>
        <w:ind w:left="-2757" w:hanging="360"/>
      </w:pPr>
    </w:lvl>
    <w:lvl w:ilvl="7" w:tplc="0C0A0019" w:tentative="1">
      <w:start w:val="1"/>
      <w:numFmt w:val="lowerLetter"/>
      <w:lvlText w:val="%8."/>
      <w:lvlJc w:val="left"/>
      <w:pPr>
        <w:ind w:left="-2037" w:hanging="360"/>
      </w:pPr>
    </w:lvl>
    <w:lvl w:ilvl="8" w:tplc="0C0A001B" w:tentative="1">
      <w:start w:val="1"/>
      <w:numFmt w:val="lowerRoman"/>
      <w:lvlText w:val="%9."/>
      <w:lvlJc w:val="right"/>
      <w:pPr>
        <w:ind w:left="-1317" w:hanging="180"/>
      </w:pPr>
    </w:lvl>
  </w:abstractNum>
  <w:abstractNum w:abstractNumId="23" w15:restartNumberingAfterBreak="0">
    <w:nsid w:val="53177278"/>
    <w:multiLevelType w:val="hybridMultilevel"/>
    <w:tmpl w:val="DB000D7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534430A3"/>
    <w:multiLevelType w:val="hybridMultilevel"/>
    <w:tmpl w:val="B076114C"/>
    <w:lvl w:ilvl="0" w:tplc="FF3E773C">
      <w:start w:val="8"/>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5" w15:restartNumberingAfterBreak="0">
    <w:nsid w:val="5443658E"/>
    <w:multiLevelType w:val="multilevel"/>
    <w:tmpl w:val="95600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7F12F4"/>
    <w:multiLevelType w:val="hybridMultilevel"/>
    <w:tmpl w:val="EB5CBB3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59403C3D"/>
    <w:multiLevelType w:val="hybridMultilevel"/>
    <w:tmpl w:val="B674043E"/>
    <w:lvl w:ilvl="0" w:tplc="724C6A84">
      <w:start w:val="1"/>
      <w:numFmt w:val="upperRoman"/>
      <w:lvlText w:val="%1."/>
      <w:lvlJc w:val="left"/>
      <w:pPr>
        <w:ind w:left="720" w:hanging="720"/>
      </w:pPr>
      <w:rPr>
        <w:rFonts w:hint="default"/>
      </w:rPr>
    </w:lvl>
    <w:lvl w:ilvl="1" w:tplc="040A0019">
      <w:start w:val="1"/>
      <w:numFmt w:val="lowerLetter"/>
      <w:lvlText w:val="%2."/>
      <w:lvlJc w:val="left"/>
      <w:pPr>
        <w:ind w:left="1080" w:hanging="360"/>
      </w:pPr>
    </w:lvl>
    <w:lvl w:ilvl="2" w:tplc="040A001B">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8" w15:restartNumberingAfterBreak="0">
    <w:nsid w:val="594C1049"/>
    <w:multiLevelType w:val="hybridMultilevel"/>
    <w:tmpl w:val="4D46E0E8"/>
    <w:lvl w:ilvl="0" w:tplc="51603708">
      <w:start w:val="1"/>
      <w:numFmt w:val="bullet"/>
      <w:lvlText w:val=""/>
      <w:lvlJc w:val="left"/>
      <w:pPr>
        <w:ind w:left="1068" w:hanging="360"/>
      </w:pPr>
      <w:rPr>
        <w:rFonts w:ascii="Symbol" w:hAnsi="Symbol" w:hint="default"/>
      </w:rPr>
    </w:lvl>
    <w:lvl w:ilvl="1" w:tplc="040A0003">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9" w15:restartNumberingAfterBreak="0">
    <w:nsid w:val="62470B63"/>
    <w:multiLevelType w:val="hybridMultilevel"/>
    <w:tmpl w:val="649C2FA8"/>
    <w:lvl w:ilvl="0" w:tplc="51603708">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30" w15:restartNumberingAfterBreak="0">
    <w:nsid w:val="658B47E9"/>
    <w:multiLevelType w:val="hybridMultilevel"/>
    <w:tmpl w:val="17C2D528"/>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74EB2503"/>
    <w:multiLevelType w:val="multilevel"/>
    <w:tmpl w:val="08DE96F6"/>
    <w:lvl w:ilvl="0">
      <w:start w:val="1"/>
      <w:numFmt w:val="decimal"/>
      <w:pStyle w:val="Title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le2"/>
      <w:isLgl/>
      <w:lvlText w:val="%1.%2"/>
      <w:lvlJc w:val="left"/>
      <w:pPr>
        <w:ind w:left="480" w:hanging="48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le3"/>
      <w:isLg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le4"/>
      <w:isLgl/>
      <w:lvlText w:val="%1.%2.%3.%4"/>
      <w:lvlJc w:val="left"/>
      <w:pPr>
        <w:ind w:left="1146" w:hanging="720"/>
      </w:pPr>
      <w:rPr>
        <w:b/>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le5"/>
      <w:isLgl/>
      <w:lvlText w:val="%1.%2.%3.%4.%5"/>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le6"/>
      <w:isLgl/>
      <w:lvlText w:val="%1.%2.%3.%4.%5.%6"/>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755B6C22"/>
    <w:multiLevelType w:val="hybridMultilevel"/>
    <w:tmpl w:val="5434D39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785B1FA3"/>
    <w:multiLevelType w:val="hybridMultilevel"/>
    <w:tmpl w:val="E4401A94"/>
    <w:lvl w:ilvl="0" w:tplc="80C8F332">
      <w:start w:val="1"/>
      <w:numFmt w:val="bullet"/>
      <w:lvlText w:val=""/>
      <w:lvlJc w:val="left"/>
      <w:pPr>
        <w:ind w:left="720" w:hanging="360"/>
      </w:pPr>
      <w:rPr>
        <w:rFonts w:ascii="Symbol" w:hAnsi="Symbol"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ADA5B42"/>
    <w:multiLevelType w:val="hybridMultilevel"/>
    <w:tmpl w:val="EB5CBB3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7B1F2F24"/>
    <w:multiLevelType w:val="hybridMultilevel"/>
    <w:tmpl w:val="6D4ECA68"/>
    <w:lvl w:ilvl="0" w:tplc="FF367B3E">
      <w:start w:val="295"/>
      <w:numFmt w:val="bullet"/>
      <w:lvlText w:val="-"/>
      <w:lvlJc w:val="left"/>
      <w:pPr>
        <w:ind w:left="720" w:hanging="360"/>
      </w:pPr>
      <w:rPr>
        <w:rFonts w:ascii="Times New Roman" w:eastAsia="Times New Roman" w:hAnsi="Times New Roman" w:cs="Times New Roman" w:hint="default"/>
        <w:sz w:val="24"/>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15:restartNumberingAfterBreak="0">
    <w:nsid w:val="7C103534"/>
    <w:multiLevelType w:val="hybridMultilevel"/>
    <w:tmpl w:val="914460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D2D6B68"/>
    <w:multiLevelType w:val="hybridMultilevel"/>
    <w:tmpl w:val="2BDE739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7"/>
  </w:num>
  <w:num w:numId="2">
    <w:abstractNumId w:val="37"/>
  </w:num>
  <w:num w:numId="3">
    <w:abstractNumId w:val="35"/>
  </w:num>
  <w:num w:numId="4">
    <w:abstractNumId w:val="17"/>
  </w:num>
  <w:num w:numId="5">
    <w:abstractNumId w:val="0"/>
  </w:num>
  <w:num w:numId="6">
    <w:abstractNumId w:val="18"/>
  </w:num>
  <w:num w:numId="7">
    <w:abstractNumId w:val="4"/>
  </w:num>
  <w:num w:numId="8">
    <w:abstractNumId w:val="24"/>
  </w:num>
  <w:num w:numId="9">
    <w:abstractNumId w:val="22"/>
  </w:num>
  <w:num w:numId="10">
    <w:abstractNumId w:val="20"/>
  </w:num>
  <w:num w:numId="11">
    <w:abstractNumId w:val="6"/>
  </w:num>
  <w:num w:numId="12">
    <w:abstractNumId w:val="1"/>
  </w:num>
  <w:num w:numId="13">
    <w:abstractNumId w:val="32"/>
  </w:num>
  <w:num w:numId="14">
    <w:abstractNumId w:val="11"/>
  </w:num>
  <w:num w:numId="15">
    <w:abstractNumId w:val="5"/>
  </w:num>
  <w:num w:numId="16">
    <w:abstractNumId w:val="29"/>
  </w:num>
  <w:num w:numId="17">
    <w:abstractNumId w:val="28"/>
  </w:num>
  <w:num w:numId="18">
    <w:abstractNumId w:val="14"/>
  </w:num>
  <w:num w:numId="19">
    <w:abstractNumId w:val="7"/>
  </w:num>
  <w:num w:numId="20">
    <w:abstractNumId w:val="10"/>
  </w:num>
  <w:num w:numId="21">
    <w:abstractNumId w:val="23"/>
  </w:num>
  <w:num w:numId="22">
    <w:abstractNumId w:val="33"/>
  </w:num>
  <w:num w:numId="23">
    <w:abstractNumId w:val="34"/>
  </w:num>
  <w:num w:numId="24">
    <w:abstractNumId w:val="26"/>
  </w:num>
  <w:num w:numId="25">
    <w:abstractNumId w:val="30"/>
  </w:num>
  <w:num w:numId="26">
    <w:abstractNumId w:val="31"/>
  </w:num>
  <w:num w:numId="27">
    <w:abstractNumId w:val="15"/>
  </w:num>
  <w:num w:numId="28">
    <w:abstractNumId w:val="16"/>
  </w:num>
  <w:num w:numId="29">
    <w:abstractNumId w:val="9"/>
  </w:num>
  <w:num w:numId="30">
    <w:abstractNumId w:val="21"/>
  </w:num>
  <w:num w:numId="31">
    <w:abstractNumId w:val="12"/>
  </w:num>
  <w:num w:numId="32">
    <w:abstractNumId w:val="25"/>
  </w:num>
  <w:num w:numId="33">
    <w:abstractNumId w:val="3"/>
  </w:num>
  <w:num w:numId="34">
    <w:abstractNumId w:val="19"/>
  </w:num>
  <w:num w:numId="35">
    <w:abstractNumId w:val="13"/>
  </w:num>
  <w:num w:numId="36">
    <w:abstractNumId w:val="8"/>
  </w:num>
  <w:num w:numId="37">
    <w:abstractNumId w:val="36"/>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n-IE" w:vendorID="64" w:dllVersion="6" w:nlCheck="1" w:checkStyle="1"/>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fr-FR" w:vendorID="64" w:dllVersion="6" w:nlCheck="1" w:checkStyle="0"/>
  <w:activeWritingStyle w:appName="MSWord" w:lang="fr-CH"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IE"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s-ES" w:vendorID="64" w:dllVersion="131078" w:nlCheck="1" w:checkStyle="0"/>
  <w:activeWritingStyle w:appName="MSWord" w:lang="en-IE" w:vendorID="64" w:dllVersion="131078" w:nlCheck="1" w:checkStyle="1"/>
  <w:activeWritingStyle w:appName="MSWord" w:lang="es-ES_tradnl"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F6"/>
    <w:rsid w:val="00000E71"/>
    <w:rsid w:val="000013AF"/>
    <w:rsid w:val="0000211A"/>
    <w:rsid w:val="00002DBB"/>
    <w:rsid w:val="00004396"/>
    <w:rsid w:val="00005E6F"/>
    <w:rsid w:val="00007800"/>
    <w:rsid w:val="00010173"/>
    <w:rsid w:val="0001257B"/>
    <w:rsid w:val="000136EE"/>
    <w:rsid w:val="00013A6C"/>
    <w:rsid w:val="00013CBF"/>
    <w:rsid w:val="00015443"/>
    <w:rsid w:val="00015902"/>
    <w:rsid w:val="00015DCC"/>
    <w:rsid w:val="00015FD0"/>
    <w:rsid w:val="00017A95"/>
    <w:rsid w:val="000221AE"/>
    <w:rsid w:val="000230A2"/>
    <w:rsid w:val="000248CB"/>
    <w:rsid w:val="00024F4D"/>
    <w:rsid w:val="000260CB"/>
    <w:rsid w:val="00026941"/>
    <w:rsid w:val="00027453"/>
    <w:rsid w:val="000278CA"/>
    <w:rsid w:val="000300D0"/>
    <w:rsid w:val="000306A1"/>
    <w:rsid w:val="000312B4"/>
    <w:rsid w:val="00031B70"/>
    <w:rsid w:val="00032BFC"/>
    <w:rsid w:val="0003352D"/>
    <w:rsid w:val="00033B8D"/>
    <w:rsid w:val="00033D60"/>
    <w:rsid w:val="0003599D"/>
    <w:rsid w:val="000370C2"/>
    <w:rsid w:val="000370DE"/>
    <w:rsid w:val="000373B0"/>
    <w:rsid w:val="0004004B"/>
    <w:rsid w:val="000403AA"/>
    <w:rsid w:val="00041E24"/>
    <w:rsid w:val="00042994"/>
    <w:rsid w:val="0004394D"/>
    <w:rsid w:val="0004460C"/>
    <w:rsid w:val="00045023"/>
    <w:rsid w:val="00045B5F"/>
    <w:rsid w:val="0004764E"/>
    <w:rsid w:val="00047B96"/>
    <w:rsid w:val="00050FF6"/>
    <w:rsid w:val="00052C14"/>
    <w:rsid w:val="00054B19"/>
    <w:rsid w:val="000552E0"/>
    <w:rsid w:val="00055480"/>
    <w:rsid w:val="00055772"/>
    <w:rsid w:val="00055B85"/>
    <w:rsid w:val="00055C5E"/>
    <w:rsid w:val="00056959"/>
    <w:rsid w:val="000613E3"/>
    <w:rsid w:val="00061BB1"/>
    <w:rsid w:val="00061FA4"/>
    <w:rsid w:val="00063EFE"/>
    <w:rsid w:val="00067627"/>
    <w:rsid w:val="00070742"/>
    <w:rsid w:val="0007286B"/>
    <w:rsid w:val="0007354E"/>
    <w:rsid w:val="0007427D"/>
    <w:rsid w:val="0007427E"/>
    <w:rsid w:val="00074C38"/>
    <w:rsid w:val="00077BD1"/>
    <w:rsid w:val="000846A8"/>
    <w:rsid w:val="00084766"/>
    <w:rsid w:val="00090799"/>
    <w:rsid w:val="000916C2"/>
    <w:rsid w:val="00091718"/>
    <w:rsid w:val="00091A58"/>
    <w:rsid w:val="00091FA8"/>
    <w:rsid w:val="0009308A"/>
    <w:rsid w:val="00093215"/>
    <w:rsid w:val="000953C3"/>
    <w:rsid w:val="000962A3"/>
    <w:rsid w:val="000964F6"/>
    <w:rsid w:val="000976B4"/>
    <w:rsid w:val="00097AB0"/>
    <w:rsid w:val="00097C83"/>
    <w:rsid w:val="000A2985"/>
    <w:rsid w:val="000A29AC"/>
    <w:rsid w:val="000A360E"/>
    <w:rsid w:val="000A3679"/>
    <w:rsid w:val="000A36E5"/>
    <w:rsid w:val="000A4722"/>
    <w:rsid w:val="000A4F54"/>
    <w:rsid w:val="000A618E"/>
    <w:rsid w:val="000B0468"/>
    <w:rsid w:val="000B1E35"/>
    <w:rsid w:val="000B4FAC"/>
    <w:rsid w:val="000B5D0A"/>
    <w:rsid w:val="000B7100"/>
    <w:rsid w:val="000B7353"/>
    <w:rsid w:val="000B7939"/>
    <w:rsid w:val="000C01E6"/>
    <w:rsid w:val="000C2C1B"/>
    <w:rsid w:val="000C33B1"/>
    <w:rsid w:val="000C42ED"/>
    <w:rsid w:val="000C480E"/>
    <w:rsid w:val="000C6719"/>
    <w:rsid w:val="000C6A63"/>
    <w:rsid w:val="000D056C"/>
    <w:rsid w:val="000D1517"/>
    <w:rsid w:val="000D40A4"/>
    <w:rsid w:val="000D459A"/>
    <w:rsid w:val="000D57D3"/>
    <w:rsid w:val="000D6319"/>
    <w:rsid w:val="000D6F25"/>
    <w:rsid w:val="000E156E"/>
    <w:rsid w:val="000E6080"/>
    <w:rsid w:val="000E7263"/>
    <w:rsid w:val="000E780A"/>
    <w:rsid w:val="000E7F7D"/>
    <w:rsid w:val="000F02A4"/>
    <w:rsid w:val="000F18C0"/>
    <w:rsid w:val="000F1BB4"/>
    <w:rsid w:val="000F1DFB"/>
    <w:rsid w:val="000F20D3"/>
    <w:rsid w:val="000F26C1"/>
    <w:rsid w:val="000F3567"/>
    <w:rsid w:val="000F37E3"/>
    <w:rsid w:val="000F4C6A"/>
    <w:rsid w:val="000F6440"/>
    <w:rsid w:val="000F7635"/>
    <w:rsid w:val="00100AC6"/>
    <w:rsid w:val="00100D7C"/>
    <w:rsid w:val="0010179F"/>
    <w:rsid w:val="00103148"/>
    <w:rsid w:val="00103502"/>
    <w:rsid w:val="001036DD"/>
    <w:rsid w:val="00104495"/>
    <w:rsid w:val="001045AF"/>
    <w:rsid w:val="001046B1"/>
    <w:rsid w:val="00104998"/>
    <w:rsid w:val="00104DFA"/>
    <w:rsid w:val="001057BB"/>
    <w:rsid w:val="00106318"/>
    <w:rsid w:val="0010718F"/>
    <w:rsid w:val="00107947"/>
    <w:rsid w:val="001136EE"/>
    <w:rsid w:val="001144F7"/>
    <w:rsid w:val="0011588E"/>
    <w:rsid w:val="00115C15"/>
    <w:rsid w:val="00115CA0"/>
    <w:rsid w:val="0011611C"/>
    <w:rsid w:val="00116D00"/>
    <w:rsid w:val="001172BF"/>
    <w:rsid w:val="00117480"/>
    <w:rsid w:val="00121A5A"/>
    <w:rsid w:val="0012299C"/>
    <w:rsid w:val="00126A5D"/>
    <w:rsid w:val="0012773A"/>
    <w:rsid w:val="00130A5F"/>
    <w:rsid w:val="001325FB"/>
    <w:rsid w:val="00132C1C"/>
    <w:rsid w:val="00134C03"/>
    <w:rsid w:val="0014016B"/>
    <w:rsid w:val="0014226A"/>
    <w:rsid w:val="00142585"/>
    <w:rsid w:val="00143E04"/>
    <w:rsid w:val="00143E3E"/>
    <w:rsid w:val="001441A8"/>
    <w:rsid w:val="00144AFB"/>
    <w:rsid w:val="00144D78"/>
    <w:rsid w:val="001457CB"/>
    <w:rsid w:val="001458DA"/>
    <w:rsid w:val="001460C4"/>
    <w:rsid w:val="00150C97"/>
    <w:rsid w:val="001524AD"/>
    <w:rsid w:val="0015282D"/>
    <w:rsid w:val="00152FF4"/>
    <w:rsid w:val="0015328F"/>
    <w:rsid w:val="00154779"/>
    <w:rsid w:val="0015571D"/>
    <w:rsid w:val="00157A5A"/>
    <w:rsid w:val="00157B05"/>
    <w:rsid w:val="001617CD"/>
    <w:rsid w:val="00162274"/>
    <w:rsid w:val="001644E3"/>
    <w:rsid w:val="00164F5F"/>
    <w:rsid w:val="001675DB"/>
    <w:rsid w:val="00167FEC"/>
    <w:rsid w:val="001715F7"/>
    <w:rsid w:val="001718F1"/>
    <w:rsid w:val="0017393B"/>
    <w:rsid w:val="00173DEA"/>
    <w:rsid w:val="0017530C"/>
    <w:rsid w:val="00175FDF"/>
    <w:rsid w:val="00176DFF"/>
    <w:rsid w:val="00177748"/>
    <w:rsid w:val="0017786D"/>
    <w:rsid w:val="00177F5B"/>
    <w:rsid w:val="001818CF"/>
    <w:rsid w:val="00181995"/>
    <w:rsid w:val="00181F9B"/>
    <w:rsid w:val="001831A0"/>
    <w:rsid w:val="0018683F"/>
    <w:rsid w:val="0018755A"/>
    <w:rsid w:val="00187BF1"/>
    <w:rsid w:val="00190620"/>
    <w:rsid w:val="00190E95"/>
    <w:rsid w:val="0019107D"/>
    <w:rsid w:val="0019473F"/>
    <w:rsid w:val="00196F37"/>
    <w:rsid w:val="001972F8"/>
    <w:rsid w:val="0019771C"/>
    <w:rsid w:val="001A21BE"/>
    <w:rsid w:val="001A52A7"/>
    <w:rsid w:val="001A695B"/>
    <w:rsid w:val="001B260A"/>
    <w:rsid w:val="001B357D"/>
    <w:rsid w:val="001B612D"/>
    <w:rsid w:val="001B78CF"/>
    <w:rsid w:val="001C0A4A"/>
    <w:rsid w:val="001C0B72"/>
    <w:rsid w:val="001C0F5C"/>
    <w:rsid w:val="001C1DB6"/>
    <w:rsid w:val="001C4E5B"/>
    <w:rsid w:val="001C5037"/>
    <w:rsid w:val="001C65A6"/>
    <w:rsid w:val="001C6FF5"/>
    <w:rsid w:val="001C7274"/>
    <w:rsid w:val="001D2D4B"/>
    <w:rsid w:val="001D3A6E"/>
    <w:rsid w:val="001D3C42"/>
    <w:rsid w:val="001D3D22"/>
    <w:rsid w:val="001D4437"/>
    <w:rsid w:val="001D4ACB"/>
    <w:rsid w:val="001D63A2"/>
    <w:rsid w:val="001D64EF"/>
    <w:rsid w:val="001D664C"/>
    <w:rsid w:val="001D766A"/>
    <w:rsid w:val="001D77BA"/>
    <w:rsid w:val="001E065A"/>
    <w:rsid w:val="001E0C2C"/>
    <w:rsid w:val="001E1617"/>
    <w:rsid w:val="001E163D"/>
    <w:rsid w:val="001E20F2"/>
    <w:rsid w:val="001E2638"/>
    <w:rsid w:val="001E4679"/>
    <w:rsid w:val="001E4D1A"/>
    <w:rsid w:val="001E7D58"/>
    <w:rsid w:val="001F0475"/>
    <w:rsid w:val="001F06E2"/>
    <w:rsid w:val="001F10AB"/>
    <w:rsid w:val="001F23AD"/>
    <w:rsid w:val="001F2689"/>
    <w:rsid w:val="001F26DE"/>
    <w:rsid w:val="001F391A"/>
    <w:rsid w:val="001F3976"/>
    <w:rsid w:val="001F45EB"/>
    <w:rsid w:val="001F4E01"/>
    <w:rsid w:val="001F5EF5"/>
    <w:rsid w:val="001F5F68"/>
    <w:rsid w:val="00200FF6"/>
    <w:rsid w:val="00201271"/>
    <w:rsid w:val="002016E9"/>
    <w:rsid w:val="002031E4"/>
    <w:rsid w:val="0020421D"/>
    <w:rsid w:val="00207C17"/>
    <w:rsid w:val="00207C1E"/>
    <w:rsid w:val="00212B9A"/>
    <w:rsid w:val="00212E65"/>
    <w:rsid w:val="002142AF"/>
    <w:rsid w:val="00214A6A"/>
    <w:rsid w:val="00214B41"/>
    <w:rsid w:val="0021589A"/>
    <w:rsid w:val="00215DF2"/>
    <w:rsid w:val="002174FF"/>
    <w:rsid w:val="00220497"/>
    <w:rsid w:val="00220ADA"/>
    <w:rsid w:val="00220C71"/>
    <w:rsid w:val="002225A7"/>
    <w:rsid w:val="00223363"/>
    <w:rsid w:val="002252BB"/>
    <w:rsid w:val="0022550C"/>
    <w:rsid w:val="00226B16"/>
    <w:rsid w:val="00227EFC"/>
    <w:rsid w:val="002309F1"/>
    <w:rsid w:val="00230FEC"/>
    <w:rsid w:val="00231373"/>
    <w:rsid w:val="0023239A"/>
    <w:rsid w:val="00233C69"/>
    <w:rsid w:val="0023473F"/>
    <w:rsid w:val="00234A0F"/>
    <w:rsid w:val="00234A40"/>
    <w:rsid w:val="00234E9A"/>
    <w:rsid w:val="00235662"/>
    <w:rsid w:val="002358E8"/>
    <w:rsid w:val="00235E49"/>
    <w:rsid w:val="00236D3E"/>
    <w:rsid w:val="002422A5"/>
    <w:rsid w:val="00242635"/>
    <w:rsid w:val="00242807"/>
    <w:rsid w:val="002428BA"/>
    <w:rsid w:val="0024414A"/>
    <w:rsid w:val="00244400"/>
    <w:rsid w:val="002449D5"/>
    <w:rsid w:val="00244EBC"/>
    <w:rsid w:val="002455F6"/>
    <w:rsid w:val="0024615E"/>
    <w:rsid w:val="00246295"/>
    <w:rsid w:val="00247950"/>
    <w:rsid w:val="00250AD9"/>
    <w:rsid w:val="00252FDC"/>
    <w:rsid w:val="002535E3"/>
    <w:rsid w:val="0025539D"/>
    <w:rsid w:val="002602F6"/>
    <w:rsid w:val="00260CD0"/>
    <w:rsid w:val="00261C28"/>
    <w:rsid w:val="00263BAD"/>
    <w:rsid w:val="00263DAB"/>
    <w:rsid w:val="0026585F"/>
    <w:rsid w:val="00266D86"/>
    <w:rsid w:val="002719E9"/>
    <w:rsid w:val="00275B3D"/>
    <w:rsid w:val="00275F38"/>
    <w:rsid w:val="00276466"/>
    <w:rsid w:val="00276C7B"/>
    <w:rsid w:val="002801C5"/>
    <w:rsid w:val="002808AA"/>
    <w:rsid w:val="0028182A"/>
    <w:rsid w:val="00283367"/>
    <w:rsid w:val="00283E0F"/>
    <w:rsid w:val="00284915"/>
    <w:rsid w:val="0028677C"/>
    <w:rsid w:val="002905E0"/>
    <w:rsid w:val="00290E72"/>
    <w:rsid w:val="00291217"/>
    <w:rsid w:val="00291C33"/>
    <w:rsid w:val="0029211D"/>
    <w:rsid w:val="00292619"/>
    <w:rsid w:val="002935CE"/>
    <w:rsid w:val="00293B02"/>
    <w:rsid w:val="00293C88"/>
    <w:rsid w:val="0029469C"/>
    <w:rsid w:val="00294F9F"/>
    <w:rsid w:val="002957FD"/>
    <w:rsid w:val="002959D5"/>
    <w:rsid w:val="00297B78"/>
    <w:rsid w:val="002A0B54"/>
    <w:rsid w:val="002A2236"/>
    <w:rsid w:val="002A2F53"/>
    <w:rsid w:val="002A376B"/>
    <w:rsid w:val="002A4182"/>
    <w:rsid w:val="002A422C"/>
    <w:rsid w:val="002A4CBB"/>
    <w:rsid w:val="002A5865"/>
    <w:rsid w:val="002A5CB7"/>
    <w:rsid w:val="002B0A07"/>
    <w:rsid w:val="002B180C"/>
    <w:rsid w:val="002B233D"/>
    <w:rsid w:val="002B2A38"/>
    <w:rsid w:val="002B2CA7"/>
    <w:rsid w:val="002B2F42"/>
    <w:rsid w:val="002B3B6C"/>
    <w:rsid w:val="002B5155"/>
    <w:rsid w:val="002B6B50"/>
    <w:rsid w:val="002B7993"/>
    <w:rsid w:val="002C1235"/>
    <w:rsid w:val="002C1AAC"/>
    <w:rsid w:val="002C54CE"/>
    <w:rsid w:val="002C5A18"/>
    <w:rsid w:val="002C676F"/>
    <w:rsid w:val="002D206D"/>
    <w:rsid w:val="002D5AB7"/>
    <w:rsid w:val="002D5E2A"/>
    <w:rsid w:val="002D63CA"/>
    <w:rsid w:val="002D682D"/>
    <w:rsid w:val="002D75EB"/>
    <w:rsid w:val="002D7928"/>
    <w:rsid w:val="002E096B"/>
    <w:rsid w:val="002E0B67"/>
    <w:rsid w:val="002E1173"/>
    <w:rsid w:val="002E2262"/>
    <w:rsid w:val="002E2CBA"/>
    <w:rsid w:val="002E5BE5"/>
    <w:rsid w:val="002E6455"/>
    <w:rsid w:val="002E66BE"/>
    <w:rsid w:val="002F1B55"/>
    <w:rsid w:val="002F1DA4"/>
    <w:rsid w:val="002F5ABB"/>
    <w:rsid w:val="002F62CB"/>
    <w:rsid w:val="002F77DB"/>
    <w:rsid w:val="00301495"/>
    <w:rsid w:val="00301C7E"/>
    <w:rsid w:val="003034E4"/>
    <w:rsid w:val="00303C62"/>
    <w:rsid w:val="00304215"/>
    <w:rsid w:val="00305D4E"/>
    <w:rsid w:val="00306FFB"/>
    <w:rsid w:val="003075B4"/>
    <w:rsid w:val="00307E04"/>
    <w:rsid w:val="003114AB"/>
    <w:rsid w:val="00313406"/>
    <w:rsid w:val="00313C07"/>
    <w:rsid w:val="003149DC"/>
    <w:rsid w:val="003150CB"/>
    <w:rsid w:val="0031513E"/>
    <w:rsid w:val="00315891"/>
    <w:rsid w:val="003165A1"/>
    <w:rsid w:val="003170F5"/>
    <w:rsid w:val="003216A2"/>
    <w:rsid w:val="003221C5"/>
    <w:rsid w:val="003229BC"/>
    <w:rsid w:val="003248FC"/>
    <w:rsid w:val="00325C96"/>
    <w:rsid w:val="00325F94"/>
    <w:rsid w:val="00327ED3"/>
    <w:rsid w:val="00331D56"/>
    <w:rsid w:val="003320FD"/>
    <w:rsid w:val="00332A17"/>
    <w:rsid w:val="00343540"/>
    <w:rsid w:val="0034404E"/>
    <w:rsid w:val="003467A4"/>
    <w:rsid w:val="00347343"/>
    <w:rsid w:val="00347E54"/>
    <w:rsid w:val="0035034D"/>
    <w:rsid w:val="003524EC"/>
    <w:rsid w:val="00355A80"/>
    <w:rsid w:val="00355FCF"/>
    <w:rsid w:val="003569AB"/>
    <w:rsid w:val="00356CB1"/>
    <w:rsid w:val="00362079"/>
    <w:rsid w:val="0036276A"/>
    <w:rsid w:val="00362BDB"/>
    <w:rsid w:val="00362D43"/>
    <w:rsid w:val="003631BC"/>
    <w:rsid w:val="00364EE4"/>
    <w:rsid w:val="00365869"/>
    <w:rsid w:val="00367418"/>
    <w:rsid w:val="00367517"/>
    <w:rsid w:val="00367B77"/>
    <w:rsid w:val="0037095F"/>
    <w:rsid w:val="00370C79"/>
    <w:rsid w:val="00371829"/>
    <w:rsid w:val="00373E6D"/>
    <w:rsid w:val="0037487E"/>
    <w:rsid w:val="003749E6"/>
    <w:rsid w:val="00374EDB"/>
    <w:rsid w:val="003776E2"/>
    <w:rsid w:val="00377FC9"/>
    <w:rsid w:val="00381383"/>
    <w:rsid w:val="003830FB"/>
    <w:rsid w:val="0038417D"/>
    <w:rsid w:val="00384D8B"/>
    <w:rsid w:val="00386299"/>
    <w:rsid w:val="003865B0"/>
    <w:rsid w:val="00387835"/>
    <w:rsid w:val="00391BDF"/>
    <w:rsid w:val="00393277"/>
    <w:rsid w:val="003932D3"/>
    <w:rsid w:val="00393523"/>
    <w:rsid w:val="003939C7"/>
    <w:rsid w:val="0039492C"/>
    <w:rsid w:val="00394941"/>
    <w:rsid w:val="0039722C"/>
    <w:rsid w:val="003974E5"/>
    <w:rsid w:val="003A33E6"/>
    <w:rsid w:val="003A4572"/>
    <w:rsid w:val="003A61F4"/>
    <w:rsid w:val="003A6507"/>
    <w:rsid w:val="003B1474"/>
    <w:rsid w:val="003B1CCD"/>
    <w:rsid w:val="003B202D"/>
    <w:rsid w:val="003B2422"/>
    <w:rsid w:val="003B3793"/>
    <w:rsid w:val="003B6475"/>
    <w:rsid w:val="003B65B7"/>
    <w:rsid w:val="003B7743"/>
    <w:rsid w:val="003B7B2A"/>
    <w:rsid w:val="003C0B5C"/>
    <w:rsid w:val="003C0F96"/>
    <w:rsid w:val="003C1B19"/>
    <w:rsid w:val="003C4F5D"/>
    <w:rsid w:val="003C5E4A"/>
    <w:rsid w:val="003C69F7"/>
    <w:rsid w:val="003C6AEE"/>
    <w:rsid w:val="003C6E21"/>
    <w:rsid w:val="003C788B"/>
    <w:rsid w:val="003D0DCF"/>
    <w:rsid w:val="003D2926"/>
    <w:rsid w:val="003D2EEF"/>
    <w:rsid w:val="003D522C"/>
    <w:rsid w:val="003D6403"/>
    <w:rsid w:val="003D66DC"/>
    <w:rsid w:val="003E032F"/>
    <w:rsid w:val="003E076D"/>
    <w:rsid w:val="003E0C6A"/>
    <w:rsid w:val="003E1E36"/>
    <w:rsid w:val="003E41B5"/>
    <w:rsid w:val="003E509D"/>
    <w:rsid w:val="003E53D3"/>
    <w:rsid w:val="003E5A0B"/>
    <w:rsid w:val="003E65C2"/>
    <w:rsid w:val="003F078F"/>
    <w:rsid w:val="003F274A"/>
    <w:rsid w:val="003F3AC5"/>
    <w:rsid w:val="003F4185"/>
    <w:rsid w:val="003F4260"/>
    <w:rsid w:val="003F4E04"/>
    <w:rsid w:val="003F5BAF"/>
    <w:rsid w:val="003F5EE4"/>
    <w:rsid w:val="003F6383"/>
    <w:rsid w:val="003F6D6C"/>
    <w:rsid w:val="003F7D99"/>
    <w:rsid w:val="0040002B"/>
    <w:rsid w:val="00400CA9"/>
    <w:rsid w:val="00401E8E"/>
    <w:rsid w:val="00402772"/>
    <w:rsid w:val="00403025"/>
    <w:rsid w:val="00403AFF"/>
    <w:rsid w:val="004045BE"/>
    <w:rsid w:val="004047EC"/>
    <w:rsid w:val="00404D53"/>
    <w:rsid w:val="00404F34"/>
    <w:rsid w:val="00405861"/>
    <w:rsid w:val="00405899"/>
    <w:rsid w:val="004069DC"/>
    <w:rsid w:val="00412310"/>
    <w:rsid w:val="00413E0F"/>
    <w:rsid w:val="00415801"/>
    <w:rsid w:val="00416409"/>
    <w:rsid w:val="00416B3B"/>
    <w:rsid w:val="004175DC"/>
    <w:rsid w:val="00417E3A"/>
    <w:rsid w:val="004201AB"/>
    <w:rsid w:val="004209EC"/>
    <w:rsid w:val="004210C0"/>
    <w:rsid w:val="00421F4F"/>
    <w:rsid w:val="00421FDB"/>
    <w:rsid w:val="00421FFB"/>
    <w:rsid w:val="00423768"/>
    <w:rsid w:val="00423942"/>
    <w:rsid w:val="00425012"/>
    <w:rsid w:val="00425632"/>
    <w:rsid w:val="00426479"/>
    <w:rsid w:val="00426640"/>
    <w:rsid w:val="004306E4"/>
    <w:rsid w:val="00430E3F"/>
    <w:rsid w:val="004315B3"/>
    <w:rsid w:val="00431B94"/>
    <w:rsid w:val="0043548F"/>
    <w:rsid w:val="00435525"/>
    <w:rsid w:val="004358F3"/>
    <w:rsid w:val="004363B5"/>
    <w:rsid w:val="0044116C"/>
    <w:rsid w:val="0044250B"/>
    <w:rsid w:val="00443648"/>
    <w:rsid w:val="0044638A"/>
    <w:rsid w:val="00446566"/>
    <w:rsid w:val="004476DA"/>
    <w:rsid w:val="004478CA"/>
    <w:rsid w:val="004500BE"/>
    <w:rsid w:val="0045046A"/>
    <w:rsid w:val="0045129B"/>
    <w:rsid w:val="004538E9"/>
    <w:rsid w:val="00455656"/>
    <w:rsid w:val="00455AB2"/>
    <w:rsid w:val="00457730"/>
    <w:rsid w:val="00460494"/>
    <w:rsid w:val="00460C89"/>
    <w:rsid w:val="00461E69"/>
    <w:rsid w:val="00462044"/>
    <w:rsid w:val="00463045"/>
    <w:rsid w:val="004640C9"/>
    <w:rsid w:val="004643ED"/>
    <w:rsid w:val="00470F45"/>
    <w:rsid w:val="004723EC"/>
    <w:rsid w:val="00472B40"/>
    <w:rsid w:val="00472E3F"/>
    <w:rsid w:val="00473D1C"/>
    <w:rsid w:val="0047587C"/>
    <w:rsid w:val="0047664B"/>
    <w:rsid w:val="0047677E"/>
    <w:rsid w:val="00476AE2"/>
    <w:rsid w:val="00476DB9"/>
    <w:rsid w:val="00476E3F"/>
    <w:rsid w:val="00477C23"/>
    <w:rsid w:val="00482289"/>
    <w:rsid w:val="00482451"/>
    <w:rsid w:val="004830DC"/>
    <w:rsid w:val="004836D4"/>
    <w:rsid w:val="00484EC3"/>
    <w:rsid w:val="004858C7"/>
    <w:rsid w:val="004878CE"/>
    <w:rsid w:val="00491978"/>
    <w:rsid w:val="00493AE5"/>
    <w:rsid w:val="0049427A"/>
    <w:rsid w:val="00497333"/>
    <w:rsid w:val="00497BE3"/>
    <w:rsid w:val="00497D4C"/>
    <w:rsid w:val="00497FC4"/>
    <w:rsid w:val="004A08C4"/>
    <w:rsid w:val="004A2A5B"/>
    <w:rsid w:val="004A2AB4"/>
    <w:rsid w:val="004A5216"/>
    <w:rsid w:val="004A6A02"/>
    <w:rsid w:val="004A7604"/>
    <w:rsid w:val="004B089A"/>
    <w:rsid w:val="004B197A"/>
    <w:rsid w:val="004B22A9"/>
    <w:rsid w:val="004B308F"/>
    <w:rsid w:val="004B3390"/>
    <w:rsid w:val="004B5620"/>
    <w:rsid w:val="004B7D76"/>
    <w:rsid w:val="004C0FEA"/>
    <w:rsid w:val="004C1D00"/>
    <w:rsid w:val="004C44F1"/>
    <w:rsid w:val="004C450C"/>
    <w:rsid w:val="004C4B35"/>
    <w:rsid w:val="004C50CC"/>
    <w:rsid w:val="004C5F60"/>
    <w:rsid w:val="004C5FFB"/>
    <w:rsid w:val="004C73FF"/>
    <w:rsid w:val="004D0BD2"/>
    <w:rsid w:val="004D141C"/>
    <w:rsid w:val="004D2009"/>
    <w:rsid w:val="004D291A"/>
    <w:rsid w:val="004D2BBF"/>
    <w:rsid w:val="004D4B8E"/>
    <w:rsid w:val="004E181B"/>
    <w:rsid w:val="004E3ACC"/>
    <w:rsid w:val="004E4BA4"/>
    <w:rsid w:val="004F072D"/>
    <w:rsid w:val="004F1C03"/>
    <w:rsid w:val="004F1D30"/>
    <w:rsid w:val="004F26BC"/>
    <w:rsid w:val="004F2DAB"/>
    <w:rsid w:val="004F4172"/>
    <w:rsid w:val="004F4378"/>
    <w:rsid w:val="004F6B66"/>
    <w:rsid w:val="00500655"/>
    <w:rsid w:val="00501C3D"/>
    <w:rsid w:val="00502193"/>
    <w:rsid w:val="005021FB"/>
    <w:rsid w:val="005047ED"/>
    <w:rsid w:val="005132BC"/>
    <w:rsid w:val="00514017"/>
    <w:rsid w:val="00514B0F"/>
    <w:rsid w:val="005159C2"/>
    <w:rsid w:val="0051617D"/>
    <w:rsid w:val="00516F31"/>
    <w:rsid w:val="00520972"/>
    <w:rsid w:val="005214F6"/>
    <w:rsid w:val="00521AF0"/>
    <w:rsid w:val="005220FB"/>
    <w:rsid w:val="00525362"/>
    <w:rsid w:val="00525935"/>
    <w:rsid w:val="00525A32"/>
    <w:rsid w:val="00525AD5"/>
    <w:rsid w:val="00525F9E"/>
    <w:rsid w:val="00530073"/>
    <w:rsid w:val="00530CE7"/>
    <w:rsid w:val="00530F43"/>
    <w:rsid w:val="00531BA3"/>
    <w:rsid w:val="00533CCB"/>
    <w:rsid w:val="00534683"/>
    <w:rsid w:val="00534F09"/>
    <w:rsid w:val="00535650"/>
    <w:rsid w:val="00536676"/>
    <w:rsid w:val="005370A6"/>
    <w:rsid w:val="00537AC2"/>
    <w:rsid w:val="00540F9E"/>
    <w:rsid w:val="0054508A"/>
    <w:rsid w:val="005454D3"/>
    <w:rsid w:val="00546609"/>
    <w:rsid w:val="0054695F"/>
    <w:rsid w:val="00547194"/>
    <w:rsid w:val="00551F00"/>
    <w:rsid w:val="00552179"/>
    <w:rsid w:val="005523EF"/>
    <w:rsid w:val="00553CF1"/>
    <w:rsid w:val="005556DF"/>
    <w:rsid w:val="00560246"/>
    <w:rsid w:val="00561895"/>
    <w:rsid w:val="005624D7"/>
    <w:rsid w:val="005629FA"/>
    <w:rsid w:val="00563744"/>
    <w:rsid w:val="005639C6"/>
    <w:rsid w:val="00564145"/>
    <w:rsid w:val="00567C4E"/>
    <w:rsid w:val="00570C7A"/>
    <w:rsid w:val="00571ED9"/>
    <w:rsid w:val="0057342C"/>
    <w:rsid w:val="00573F29"/>
    <w:rsid w:val="00575362"/>
    <w:rsid w:val="005753AF"/>
    <w:rsid w:val="0057622A"/>
    <w:rsid w:val="00577A7F"/>
    <w:rsid w:val="00577E8E"/>
    <w:rsid w:val="005832AC"/>
    <w:rsid w:val="00583BB7"/>
    <w:rsid w:val="00584A97"/>
    <w:rsid w:val="005855B0"/>
    <w:rsid w:val="005855C9"/>
    <w:rsid w:val="00585665"/>
    <w:rsid w:val="00587265"/>
    <w:rsid w:val="00587E30"/>
    <w:rsid w:val="00590632"/>
    <w:rsid w:val="00590EBD"/>
    <w:rsid w:val="00591444"/>
    <w:rsid w:val="00591719"/>
    <w:rsid w:val="00591928"/>
    <w:rsid w:val="00591A7B"/>
    <w:rsid w:val="00592C0C"/>
    <w:rsid w:val="00592EEA"/>
    <w:rsid w:val="00593634"/>
    <w:rsid w:val="0059406D"/>
    <w:rsid w:val="0059459D"/>
    <w:rsid w:val="00594767"/>
    <w:rsid w:val="00594842"/>
    <w:rsid w:val="00594E4C"/>
    <w:rsid w:val="00595055"/>
    <w:rsid w:val="0059608A"/>
    <w:rsid w:val="005962B2"/>
    <w:rsid w:val="005962C4"/>
    <w:rsid w:val="005968E4"/>
    <w:rsid w:val="00596AC0"/>
    <w:rsid w:val="005A04BA"/>
    <w:rsid w:val="005A1D8F"/>
    <w:rsid w:val="005A2531"/>
    <w:rsid w:val="005A363D"/>
    <w:rsid w:val="005A42E8"/>
    <w:rsid w:val="005A486D"/>
    <w:rsid w:val="005A6D16"/>
    <w:rsid w:val="005A7157"/>
    <w:rsid w:val="005B16E0"/>
    <w:rsid w:val="005B2020"/>
    <w:rsid w:val="005B2C2B"/>
    <w:rsid w:val="005B4BF1"/>
    <w:rsid w:val="005B4C97"/>
    <w:rsid w:val="005B5547"/>
    <w:rsid w:val="005B583D"/>
    <w:rsid w:val="005B58B0"/>
    <w:rsid w:val="005B5DA7"/>
    <w:rsid w:val="005B6971"/>
    <w:rsid w:val="005C098E"/>
    <w:rsid w:val="005C18F0"/>
    <w:rsid w:val="005C1F41"/>
    <w:rsid w:val="005C267C"/>
    <w:rsid w:val="005C2F11"/>
    <w:rsid w:val="005C4049"/>
    <w:rsid w:val="005C5FE2"/>
    <w:rsid w:val="005D3CC4"/>
    <w:rsid w:val="005D663C"/>
    <w:rsid w:val="005D6C29"/>
    <w:rsid w:val="005D6D00"/>
    <w:rsid w:val="005D7829"/>
    <w:rsid w:val="005E040C"/>
    <w:rsid w:val="005E0845"/>
    <w:rsid w:val="005E0E5B"/>
    <w:rsid w:val="005E4945"/>
    <w:rsid w:val="005F1AF9"/>
    <w:rsid w:val="005F3B97"/>
    <w:rsid w:val="005F4550"/>
    <w:rsid w:val="005F4608"/>
    <w:rsid w:val="005F4FAE"/>
    <w:rsid w:val="005F6132"/>
    <w:rsid w:val="005F7D21"/>
    <w:rsid w:val="0060150F"/>
    <w:rsid w:val="00602468"/>
    <w:rsid w:val="00611F7B"/>
    <w:rsid w:val="00613313"/>
    <w:rsid w:val="006135F2"/>
    <w:rsid w:val="006142B4"/>
    <w:rsid w:val="00614307"/>
    <w:rsid w:val="00614C70"/>
    <w:rsid w:val="00614C8F"/>
    <w:rsid w:val="0061707D"/>
    <w:rsid w:val="00617DCF"/>
    <w:rsid w:val="0062225C"/>
    <w:rsid w:val="00622B1F"/>
    <w:rsid w:val="00622C31"/>
    <w:rsid w:val="00623469"/>
    <w:rsid w:val="00623E58"/>
    <w:rsid w:val="00625979"/>
    <w:rsid w:val="006263A2"/>
    <w:rsid w:val="00626672"/>
    <w:rsid w:val="0062685A"/>
    <w:rsid w:val="00626900"/>
    <w:rsid w:val="0062727C"/>
    <w:rsid w:val="00627447"/>
    <w:rsid w:val="00627C30"/>
    <w:rsid w:val="006309C0"/>
    <w:rsid w:val="006309F8"/>
    <w:rsid w:val="00631C2E"/>
    <w:rsid w:val="0063217B"/>
    <w:rsid w:val="0063237D"/>
    <w:rsid w:val="00632503"/>
    <w:rsid w:val="006339B4"/>
    <w:rsid w:val="00633ABB"/>
    <w:rsid w:val="006342D7"/>
    <w:rsid w:val="006344CB"/>
    <w:rsid w:val="00636804"/>
    <w:rsid w:val="0063728B"/>
    <w:rsid w:val="006405A7"/>
    <w:rsid w:val="00640A8A"/>
    <w:rsid w:val="00640B6D"/>
    <w:rsid w:val="00644D82"/>
    <w:rsid w:val="006452C8"/>
    <w:rsid w:val="006458A5"/>
    <w:rsid w:val="00646A67"/>
    <w:rsid w:val="00646E8D"/>
    <w:rsid w:val="00647177"/>
    <w:rsid w:val="00647B8E"/>
    <w:rsid w:val="00650146"/>
    <w:rsid w:val="006512F2"/>
    <w:rsid w:val="00651BE8"/>
    <w:rsid w:val="00654032"/>
    <w:rsid w:val="0065451A"/>
    <w:rsid w:val="00654D12"/>
    <w:rsid w:val="0066036C"/>
    <w:rsid w:val="006607BB"/>
    <w:rsid w:val="00662DBB"/>
    <w:rsid w:val="00663FA0"/>
    <w:rsid w:val="00664F16"/>
    <w:rsid w:val="0066720F"/>
    <w:rsid w:val="006705CC"/>
    <w:rsid w:val="006716BC"/>
    <w:rsid w:val="006734CA"/>
    <w:rsid w:val="006745AF"/>
    <w:rsid w:val="006748A6"/>
    <w:rsid w:val="00676EAF"/>
    <w:rsid w:val="00677733"/>
    <w:rsid w:val="006800FA"/>
    <w:rsid w:val="00680677"/>
    <w:rsid w:val="00681DAF"/>
    <w:rsid w:val="00681F3A"/>
    <w:rsid w:val="00682623"/>
    <w:rsid w:val="00682726"/>
    <w:rsid w:val="006833AA"/>
    <w:rsid w:val="006841B9"/>
    <w:rsid w:val="006851AF"/>
    <w:rsid w:val="00687219"/>
    <w:rsid w:val="006872B5"/>
    <w:rsid w:val="006873B5"/>
    <w:rsid w:val="00692206"/>
    <w:rsid w:val="00692F17"/>
    <w:rsid w:val="00693312"/>
    <w:rsid w:val="00693FB8"/>
    <w:rsid w:val="0069675C"/>
    <w:rsid w:val="00697387"/>
    <w:rsid w:val="00697A69"/>
    <w:rsid w:val="006A0E4A"/>
    <w:rsid w:val="006A382A"/>
    <w:rsid w:val="006A4048"/>
    <w:rsid w:val="006B0555"/>
    <w:rsid w:val="006B232E"/>
    <w:rsid w:val="006B724F"/>
    <w:rsid w:val="006C0465"/>
    <w:rsid w:val="006C1E0F"/>
    <w:rsid w:val="006C27B8"/>
    <w:rsid w:val="006C43E5"/>
    <w:rsid w:val="006C4DA9"/>
    <w:rsid w:val="006C5451"/>
    <w:rsid w:val="006C554B"/>
    <w:rsid w:val="006C5E59"/>
    <w:rsid w:val="006C68A4"/>
    <w:rsid w:val="006D02E6"/>
    <w:rsid w:val="006D0580"/>
    <w:rsid w:val="006D0788"/>
    <w:rsid w:val="006D2DC3"/>
    <w:rsid w:val="006D4C58"/>
    <w:rsid w:val="006D56AB"/>
    <w:rsid w:val="006D670A"/>
    <w:rsid w:val="006D686D"/>
    <w:rsid w:val="006D7C7A"/>
    <w:rsid w:val="006E195B"/>
    <w:rsid w:val="006E3B91"/>
    <w:rsid w:val="006E5E64"/>
    <w:rsid w:val="006E6EB4"/>
    <w:rsid w:val="006E7D3B"/>
    <w:rsid w:val="006F0B06"/>
    <w:rsid w:val="006F1246"/>
    <w:rsid w:val="006F130F"/>
    <w:rsid w:val="006F1F14"/>
    <w:rsid w:val="006F2223"/>
    <w:rsid w:val="006F2758"/>
    <w:rsid w:val="006F3A7D"/>
    <w:rsid w:val="006F430E"/>
    <w:rsid w:val="006F555A"/>
    <w:rsid w:val="006F662C"/>
    <w:rsid w:val="00700662"/>
    <w:rsid w:val="00700AA5"/>
    <w:rsid w:val="00702331"/>
    <w:rsid w:val="00703036"/>
    <w:rsid w:val="00704693"/>
    <w:rsid w:val="00704BED"/>
    <w:rsid w:val="00707DBD"/>
    <w:rsid w:val="0071171D"/>
    <w:rsid w:val="00713BDF"/>
    <w:rsid w:val="00715A70"/>
    <w:rsid w:val="007211B2"/>
    <w:rsid w:val="00721233"/>
    <w:rsid w:val="007221A5"/>
    <w:rsid w:val="00724D54"/>
    <w:rsid w:val="007267AA"/>
    <w:rsid w:val="0072771B"/>
    <w:rsid w:val="00727BAA"/>
    <w:rsid w:val="00732AF0"/>
    <w:rsid w:val="00732CA7"/>
    <w:rsid w:val="0073535D"/>
    <w:rsid w:val="0073543B"/>
    <w:rsid w:val="00737683"/>
    <w:rsid w:val="00743240"/>
    <w:rsid w:val="00743CD3"/>
    <w:rsid w:val="0074451A"/>
    <w:rsid w:val="00744F5B"/>
    <w:rsid w:val="007467FF"/>
    <w:rsid w:val="00746CFB"/>
    <w:rsid w:val="00747735"/>
    <w:rsid w:val="00747EF0"/>
    <w:rsid w:val="00751822"/>
    <w:rsid w:val="00751D28"/>
    <w:rsid w:val="00751D44"/>
    <w:rsid w:val="0075305C"/>
    <w:rsid w:val="0075372D"/>
    <w:rsid w:val="00753BE1"/>
    <w:rsid w:val="00761E08"/>
    <w:rsid w:val="0076257C"/>
    <w:rsid w:val="00765B50"/>
    <w:rsid w:val="0076606C"/>
    <w:rsid w:val="0076682C"/>
    <w:rsid w:val="0076746C"/>
    <w:rsid w:val="007700D5"/>
    <w:rsid w:val="00770505"/>
    <w:rsid w:val="00771362"/>
    <w:rsid w:val="007713CF"/>
    <w:rsid w:val="00774EAA"/>
    <w:rsid w:val="00777C15"/>
    <w:rsid w:val="00782602"/>
    <w:rsid w:val="00785EC9"/>
    <w:rsid w:val="007861DC"/>
    <w:rsid w:val="0078712B"/>
    <w:rsid w:val="007872D4"/>
    <w:rsid w:val="00790004"/>
    <w:rsid w:val="007909FD"/>
    <w:rsid w:val="00790F75"/>
    <w:rsid w:val="00791727"/>
    <w:rsid w:val="007925AD"/>
    <w:rsid w:val="00793081"/>
    <w:rsid w:val="00793B62"/>
    <w:rsid w:val="00794F88"/>
    <w:rsid w:val="007A0DC9"/>
    <w:rsid w:val="007A103E"/>
    <w:rsid w:val="007A1C2F"/>
    <w:rsid w:val="007A1C31"/>
    <w:rsid w:val="007A3AB0"/>
    <w:rsid w:val="007A4C8F"/>
    <w:rsid w:val="007A4D1E"/>
    <w:rsid w:val="007A6539"/>
    <w:rsid w:val="007A7113"/>
    <w:rsid w:val="007A7799"/>
    <w:rsid w:val="007A7C7E"/>
    <w:rsid w:val="007B0C91"/>
    <w:rsid w:val="007B2155"/>
    <w:rsid w:val="007B46DC"/>
    <w:rsid w:val="007B48BF"/>
    <w:rsid w:val="007B4949"/>
    <w:rsid w:val="007B5393"/>
    <w:rsid w:val="007B6A00"/>
    <w:rsid w:val="007B767E"/>
    <w:rsid w:val="007B76E3"/>
    <w:rsid w:val="007B79BC"/>
    <w:rsid w:val="007C12D1"/>
    <w:rsid w:val="007C12EE"/>
    <w:rsid w:val="007C2A48"/>
    <w:rsid w:val="007C2C11"/>
    <w:rsid w:val="007C361E"/>
    <w:rsid w:val="007C4E30"/>
    <w:rsid w:val="007C638F"/>
    <w:rsid w:val="007C7453"/>
    <w:rsid w:val="007D0509"/>
    <w:rsid w:val="007D0BB6"/>
    <w:rsid w:val="007D4ADD"/>
    <w:rsid w:val="007D6AF6"/>
    <w:rsid w:val="007D79B8"/>
    <w:rsid w:val="007D7CC1"/>
    <w:rsid w:val="007E0354"/>
    <w:rsid w:val="007E1D1D"/>
    <w:rsid w:val="007E2E84"/>
    <w:rsid w:val="007E3AC4"/>
    <w:rsid w:val="007E616A"/>
    <w:rsid w:val="007E7F68"/>
    <w:rsid w:val="007F187E"/>
    <w:rsid w:val="007F27D1"/>
    <w:rsid w:val="007F3653"/>
    <w:rsid w:val="007F4A67"/>
    <w:rsid w:val="007F4DEB"/>
    <w:rsid w:val="007F530B"/>
    <w:rsid w:val="007F6BB3"/>
    <w:rsid w:val="008002BA"/>
    <w:rsid w:val="008010B6"/>
    <w:rsid w:val="00801926"/>
    <w:rsid w:val="00803DDC"/>
    <w:rsid w:val="00804C8E"/>
    <w:rsid w:val="00805285"/>
    <w:rsid w:val="008061B7"/>
    <w:rsid w:val="00806851"/>
    <w:rsid w:val="0081029F"/>
    <w:rsid w:val="008107BA"/>
    <w:rsid w:val="00810F97"/>
    <w:rsid w:val="00811B72"/>
    <w:rsid w:val="00812368"/>
    <w:rsid w:val="0081412B"/>
    <w:rsid w:val="008149B9"/>
    <w:rsid w:val="008160D5"/>
    <w:rsid w:val="0081771B"/>
    <w:rsid w:val="00817C56"/>
    <w:rsid w:val="00821695"/>
    <w:rsid w:val="0082263B"/>
    <w:rsid w:val="00823566"/>
    <w:rsid w:val="00823C3C"/>
    <w:rsid w:val="00824CEE"/>
    <w:rsid w:val="00825A56"/>
    <w:rsid w:val="00825B4E"/>
    <w:rsid w:val="00825F7D"/>
    <w:rsid w:val="008263C8"/>
    <w:rsid w:val="008279DC"/>
    <w:rsid w:val="00827C03"/>
    <w:rsid w:val="00830B50"/>
    <w:rsid w:val="0083245B"/>
    <w:rsid w:val="0083369E"/>
    <w:rsid w:val="00835833"/>
    <w:rsid w:val="00836F27"/>
    <w:rsid w:val="00837A46"/>
    <w:rsid w:val="00840EC1"/>
    <w:rsid w:val="00841817"/>
    <w:rsid w:val="00841F20"/>
    <w:rsid w:val="00842365"/>
    <w:rsid w:val="00842D85"/>
    <w:rsid w:val="00843211"/>
    <w:rsid w:val="008433A9"/>
    <w:rsid w:val="00844C80"/>
    <w:rsid w:val="0084525B"/>
    <w:rsid w:val="00845BE0"/>
    <w:rsid w:val="00845D2C"/>
    <w:rsid w:val="00847028"/>
    <w:rsid w:val="00847DDC"/>
    <w:rsid w:val="0085095A"/>
    <w:rsid w:val="008518E5"/>
    <w:rsid w:val="00851E36"/>
    <w:rsid w:val="008520E8"/>
    <w:rsid w:val="00852285"/>
    <w:rsid w:val="008525AB"/>
    <w:rsid w:val="008527D9"/>
    <w:rsid w:val="008543EF"/>
    <w:rsid w:val="008548F5"/>
    <w:rsid w:val="0085491F"/>
    <w:rsid w:val="00855855"/>
    <w:rsid w:val="00855FCA"/>
    <w:rsid w:val="00856481"/>
    <w:rsid w:val="00856EF0"/>
    <w:rsid w:val="0085711B"/>
    <w:rsid w:val="008572CD"/>
    <w:rsid w:val="00857E05"/>
    <w:rsid w:val="008614A7"/>
    <w:rsid w:val="00862C79"/>
    <w:rsid w:val="00862FC5"/>
    <w:rsid w:val="0086386B"/>
    <w:rsid w:val="00867CDE"/>
    <w:rsid w:val="00867E30"/>
    <w:rsid w:val="00870EE3"/>
    <w:rsid w:val="008718BB"/>
    <w:rsid w:val="00871E66"/>
    <w:rsid w:val="00872F95"/>
    <w:rsid w:val="008734F8"/>
    <w:rsid w:val="00873C5A"/>
    <w:rsid w:val="00874637"/>
    <w:rsid w:val="008748F4"/>
    <w:rsid w:val="00874A5F"/>
    <w:rsid w:val="00877F3C"/>
    <w:rsid w:val="0088050B"/>
    <w:rsid w:val="0088076A"/>
    <w:rsid w:val="008811A5"/>
    <w:rsid w:val="00881266"/>
    <w:rsid w:val="00881EEC"/>
    <w:rsid w:val="00882507"/>
    <w:rsid w:val="0088303D"/>
    <w:rsid w:val="00883AD5"/>
    <w:rsid w:val="0088477D"/>
    <w:rsid w:val="00886004"/>
    <w:rsid w:val="00886DE6"/>
    <w:rsid w:val="00890BE2"/>
    <w:rsid w:val="008921AB"/>
    <w:rsid w:val="008943E9"/>
    <w:rsid w:val="00897C97"/>
    <w:rsid w:val="008A0776"/>
    <w:rsid w:val="008A087E"/>
    <w:rsid w:val="008A2D5E"/>
    <w:rsid w:val="008A2E3B"/>
    <w:rsid w:val="008A33CC"/>
    <w:rsid w:val="008A4522"/>
    <w:rsid w:val="008A4A6D"/>
    <w:rsid w:val="008A55E9"/>
    <w:rsid w:val="008A59E7"/>
    <w:rsid w:val="008A6C26"/>
    <w:rsid w:val="008B10D5"/>
    <w:rsid w:val="008B1A68"/>
    <w:rsid w:val="008B1E56"/>
    <w:rsid w:val="008B57EC"/>
    <w:rsid w:val="008B7690"/>
    <w:rsid w:val="008C0C68"/>
    <w:rsid w:val="008C10B1"/>
    <w:rsid w:val="008C411B"/>
    <w:rsid w:val="008C4EA0"/>
    <w:rsid w:val="008C5E4B"/>
    <w:rsid w:val="008C622D"/>
    <w:rsid w:val="008C64BB"/>
    <w:rsid w:val="008D04F6"/>
    <w:rsid w:val="008D0EE1"/>
    <w:rsid w:val="008D1FCC"/>
    <w:rsid w:val="008D2155"/>
    <w:rsid w:val="008D28C3"/>
    <w:rsid w:val="008D30EE"/>
    <w:rsid w:val="008D3DB2"/>
    <w:rsid w:val="008D48AB"/>
    <w:rsid w:val="008D5C8F"/>
    <w:rsid w:val="008D7950"/>
    <w:rsid w:val="008D7F90"/>
    <w:rsid w:val="008E097D"/>
    <w:rsid w:val="008E1A91"/>
    <w:rsid w:val="008E1ED8"/>
    <w:rsid w:val="008E26C4"/>
    <w:rsid w:val="008E3197"/>
    <w:rsid w:val="008E4032"/>
    <w:rsid w:val="008E407E"/>
    <w:rsid w:val="008E49D5"/>
    <w:rsid w:val="008E559C"/>
    <w:rsid w:val="008E5912"/>
    <w:rsid w:val="008E5ECF"/>
    <w:rsid w:val="008E67E1"/>
    <w:rsid w:val="008E6B82"/>
    <w:rsid w:val="008E6E7A"/>
    <w:rsid w:val="008E75F0"/>
    <w:rsid w:val="008E7778"/>
    <w:rsid w:val="008F08AD"/>
    <w:rsid w:val="008F4084"/>
    <w:rsid w:val="008F6D84"/>
    <w:rsid w:val="00905E56"/>
    <w:rsid w:val="00910D01"/>
    <w:rsid w:val="009117DB"/>
    <w:rsid w:val="00911F06"/>
    <w:rsid w:val="00911F96"/>
    <w:rsid w:val="009131DD"/>
    <w:rsid w:val="0091336E"/>
    <w:rsid w:val="00914578"/>
    <w:rsid w:val="00914D03"/>
    <w:rsid w:val="00916325"/>
    <w:rsid w:val="009169AE"/>
    <w:rsid w:val="009169BF"/>
    <w:rsid w:val="00916A10"/>
    <w:rsid w:val="009208C9"/>
    <w:rsid w:val="009208F7"/>
    <w:rsid w:val="009251D4"/>
    <w:rsid w:val="009264D2"/>
    <w:rsid w:val="0092787C"/>
    <w:rsid w:val="009300FA"/>
    <w:rsid w:val="00930B12"/>
    <w:rsid w:val="009314B8"/>
    <w:rsid w:val="009316F5"/>
    <w:rsid w:val="00931EB4"/>
    <w:rsid w:val="00932539"/>
    <w:rsid w:val="00932A29"/>
    <w:rsid w:val="00934864"/>
    <w:rsid w:val="00935B57"/>
    <w:rsid w:val="009370FB"/>
    <w:rsid w:val="009374C1"/>
    <w:rsid w:val="00940745"/>
    <w:rsid w:val="009424F0"/>
    <w:rsid w:val="00943AE4"/>
    <w:rsid w:val="00943EC7"/>
    <w:rsid w:val="00943FCA"/>
    <w:rsid w:val="009509C6"/>
    <w:rsid w:val="00952D0B"/>
    <w:rsid w:val="00954C40"/>
    <w:rsid w:val="009556F7"/>
    <w:rsid w:val="00956582"/>
    <w:rsid w:val="0095680A"/>
    <w:rsid w:val="00956BFD"/>
    <w:rsid w:val="00961DAD"/>
    <w:rsid w:val="00961F4F"/>
    <w:rsid w:val="00964917"/>
    <w:rsid w:val="00964A4E"/>
    <w:rsid w:val="00964B26"/>
    <w:rsid w:val="00967663"/>
    <w:rsid w:val="009700B0"/>
    <w:rsid w:val="009719F7"/>
    <w:rsid w:val="00971FEB"/>
    <w:rsid w:val="00972759"/>
    <w:rsid w:val="00975FD9"/>
    <w:rsid w:val="00977640"/>
    <w:rsid w:val="009802F8"/>
    <w:rsid w:val="00980C1B"/>
    <w:rsid w:val="0098170E"/>
    <w:rsid w:val="00981A29"/>
    <w:rsid w:val="00982960"/>
    <w:rsid w:val="00983023"/>
    <w:rsid w:val="009844C8"/>
    <w:rsid w:val="0098490E"/>
    <w:rsid w:val="00986449"/>
    <w:rsid w:val="0099055A"/>
    <w:rsid w:val="00992872"/>
    <w:rsid w:val="00992D0C"/>
    <w:rsid w:val="00993257"/>
    <w:rsid w:val="00993960"/>
    <w:rsid w:val="00993D44"/>
    <w:rsid w:val="009A236D"/>
    <w:rsid w:val="009A3B91"/>
    <w:rsid w:val="009A559A"/>
    <w:rsid w:val="009A7255"/>
    <w:rsid w:val="009A72B8"/>
    <w:rsid w:val="009A7E85"/>
    <w:rsid w:val="009B177F"/>
    <w:rsid w:val="009B29DB"/>
    <w:rsid w:val="009B2F27"/>
    <w:rsid w:val="009B3002"/>
    <w:rsid w:val="009B31E4"/>
    <w:rsid w:val="009B36D4"/>
    <w:rsid w:val="009B3E0D"/>
    <w:rsid w:val="009B56F6"/>
    <w:rsid w:val="009B5804"/>
    <w:rsid w:val="009B6FAA"/>
    <w:rsid w:val="009C295A"/>
    <w:rsid w:val="009C2F58"/>
    <w:rsid w:val="009C3867"/>
    <w:rsid w:val="009C3BF9"/>
    <w:rsid w:val="009C4768"/>
    <w:rsid w:val="009D1B9F"/>
    <w:rsid w:val="009D2255"/>
    <w:rsid w:val="009D260B"/>
    <w:rsid w:val="009D3B68"/>
    <w:rsid w:val="009D448C"/>
    <w:rsid w:val="009D5EFF"/>
    <w:rsid w:val="009D6E70"/>
    <w:rsid w:val="009D6F2F"/>
    <w:rsid w:val="009D7429"/>
    <w:rsid w:val="009E2086"/>
    <w:rsid w:val="009E238B"/>
    <w:rsid w:val="009E27C6"/>
    <w:rsid w:val="009E484B"/>
    <w:rsid w:val="009E6B52"/>
    <w:rsid w:val="009E6DC6"/>
    <w:rsid w:val="009F14E3"/>
    <w:rsid w:val="009F161E"/>
    <w:rsid w:val="009F1978"/>
    <w:rsid w:val="009F1CB1"/>
    <w:rsid w:val="009F4A88"/>
    <w:rsid w:val="009F6AFC"/>
    <w:rsid w:val="009F7373"/>
    <w:rsid w:val="00A0014E"/>
    <w:rsid w:val="00A00A8D"/>
    <w:rsid w:val="00A0196F"/>
    <w:rsid w:val="00A01CD0"/>
    <w:rsid w:val="00A02B2D"/>
    <w:rsid w:val="00A02C37"/>
    <w:rsid w:val="00A046E0"/>
    <w:rsid w:val="00A04881"/>
    <w:rsid w:val="00A05B58"/>
    <w:rsid w:val="00A078BE"/>
    <w:rsid w:val="00A10419"/>
    <w:rsid w:val="00A11DA6"/>
    <w:rsid w:val="00A12EC6"/>
    <w:rsid w:val="00A13202"/>
    <w:rsid w:val="00A134CB"/>
    <w:rsid w:val="00A14235"/>
    <w:rsid w:val="00A1502E"/>
    <w:rsid w:val="00A16C81"/>
    <w:rsid w:val="00A17EDA"/>
    <w:rsid w:val="00A20AED"/>
    <w:rsid w:val="00A21C8E"/>
    <w:rsid w:val="00A24DE7"/>
    <w:rsid w:val="00A261FA"/>
    <w:rsid w:val="00A27360"/>
    <w:rsid w:val="00A27C28"/>
    <w:rsid w:val="00A30A7D"/>
    <w:rsid w:val="00A32386"/>
    <w:rsid w:val="00A35F34"/>
    <w:rsid w:val="00A371A8"/>
    <w:rsid w:val="00A401D3"/>
    <w:rsid w:val="00A41D72"/>
    <w:rsid w:val="00A42748"/>
    <w:rsid w:val="00A42D2B"/>
    <w:rsid w:val="00A437D9"/>
    <w:rsid w:val="00A45298"/>
    <w:rsid w:val="00A477A2"/>
    <w:rsid w:val="00A51A6F"/>
    <w:rsid w:val="00A5291B"/>
    <w:rsid w:val="00A53AF3"/>
    <w:rsid w:val="00A566B0"/>
    <w:rsid w:val="00A57A9C"/>
    <w:rsid w:val="00A60E71"/>
    <w:rsid w:val="00A61028"/>
    <w:rsid w:val="00A6247C"/>
    <w:rsid w:val="00A62865"/>
    <w:rsid w:val="00A635E6"/>
    <w:rsid w:val="00A63A2B"/>
    <w:rsid w:val="00A64AC3"/>
    <w:rsid w:val="00A6516F"/>
    <w:rsid w:val="00A657FC"/>
    <w:rsid w:val="00A65CCD"/>
    <w:rsid w:val="00A65DBF"/>
    <w:rsid w:val="00A66AF9"/>
    <w:rsid w:val="00A670F8"/>
    <w:rsid w:val="00A703AB"/>
    <w:rsid w:val="00A72561"/>
    <w:rsid w:val="00A73025"/>
    <w:rsid w:val="00A73A33"/>
    <w:rsid w:val="00A73DF7"/>
    <w:rsid w:val="00A73E31"/>
    <w:rsid w:val="00A73FE6"/>
    <w:rsid w:val="00A74213"/>
    <w:rsid w:val="00A7657C"/>
    <w:rsid w:val="00A765F3"/>
    <w:rsid w:val="00A76FC9"/>
    <w:rsid w:val="00A770FE"/>
    <w:rsid w:val="00A77932"/>
    <w:rsid w:val="00A81123"/>
    <w:rsid w:val="00A830D4"/>
    <w:rsid w:val="00A836EC"/>
    <w:rsid w:val="00A848A0"/>
    <w:rsid w:val="00A84B05"/>
    <w:rsid w:val="00A84BC2"/>
    <w:rsid w:val="00A904A3"/>
    <w:rsid w:val="00A905EB"/>
    <w:rsid w:val="00A92172"/>
    <w:rsid w:val="00A944BB"/>
    <w:rsid w:val="00A951C5"/>
    <w:rsid w:val="00A96724"/>
    <w:rsid w:val="00A96982"/>
    <w:rsid w:val="00A96B9C"/>
    <w:rsid w:val="00A97F0D"/>
    <w:rsid w:val="00A97F13"/>
    <w:rsid w:val="00AA1370"/>
    <w:rsid w:val="00AA168E"/>
    <w:rsid w:val="00AA3079"/>
    <w:rsid w:val="00AA433B"/>
    <w:rsid w:val="00AA699F"/>
    <w:rsid w:val="00AA6BBB"/>
    <w:rsid w:val="00AA6C7C"/>
    <w:rsid w:val="00AB1AE6"/>
    <w:rsid w:val="00AB1CB4"/>
    <w:rsid w:val="00AB390C"/>
    <w:rsid w:val="00AB4ABC"/>
    <w:rsid w:val="00AB5A96"/>
    <w:rsid w:val="00AC2116"/>
    <w:rsid w:val="00AC43A3"/>
    <w:rsid w:val="00AC4EEB"/>
    <w:rsid w:val="00AC5121"/>
    <w:rsid w:val="00AC521A"/>
    <w:rsid w:val="00AC59BB"/>
    <w:rsid w:val="00AD1307"/>
    <w:rsid w:val="00AD14FD"/>
    <w:rsid w:val="00AD15BF"/>
    <w:rsid w:val="00AD32A7"/>
    <w:rsid w:val="00AD7CC6"/>
    <w:rsid w:val="00AD7FAF"/>
    <w:rsid w:val="00AE04B0"/>
    <w:rsid w:val="00AE223C"/>
    <w:rsid w:val="00AE3CB9"/>
    <w:rsid w:val="00AE4AFB"/>
    <w:rsid w:val="00AE4CA8"/>
    <w:rsid w:val="00AF0150"/>
    <w:rsid w:val="00AF050C"/>
    <w:rsid w:val="00AF0C6A"/>
    <w:rsid w:val="00AF15C1"/>
    <w:rsid w:val="00AF23FB"/>
    <w:rsid w:val="00AF32D6"/>
    <w:rsid w:val="00AF4C73"/>
    <w:rsid w:val="00AF528C"/>
    <w:rsid w:val="00AF55A6"/>
    <w:rsid w:val="00AF574A"/>
    <w:rsid w:val="00AF5789"/>
    <w:rsid w:val="00AF588D"/>
    <w:rsid w:val="00AF692C"/>
    <w:rsid w:val="00AF6F11"/>
    <w:rsid w:val="00AF76FE"/>
    <w:rsid w:val="00B02AF5"/>
    <w:rsid w:val="00B0340A"/>
    <w:rsid w:val="00B12DFC"/>
    <w:rsid w:val="00B14233"/>
    <w:rsid w:val="00B15C5F"/>
    <w:rsid w:val="00B17042"/>
    <w:rsid w:val="00B17745"/>
    <w:rsid w:val="00B17A98"/>
    <w:rsid w:val="00B205FC"/>
    <w:rsid w:val="00B21353"/>
    <w:rsid w:val="00B21801"/>
    <w:rsid w:val="00B239B3"/>
    <w:rsid w:val="00B23C5D"/>
    <w:rsid w:val="00B23C87"/>
    <w:rsid w:val="00B243B9"/>
    <w:rsid w:val="00B25492"/>
    <w:rsid w:val="00B26D5D"/>
    <w:rsid w:val="00B26DD4"/>
    <w:rsid w:val="00B273BA"/>
    <w:rsid w:val="00B27FDB"/>
    <w:rsid w:val="00B32E3B"/>
    <w:rsid w:val="00B34D3E"/>
    <w:rsid w:val="00B370F4"/>
    <w:rsid w:val="00B40336"/>
    <w:rsid w:val="00B41B6E"/>
    <w:rsid w:val="00B432F7"/>
    <w:rsid w:val="00B4578C"/>
    <w:rsid w:val="00B474A8"/>
    <w:rsid w:val="00B507DF"/>
    <w:rsid w:val="00B52B44"/>
    <w:rsid w:val="00B53415"/>
    <w:rsid w:val="00B540A8"/>
    <w:rsid w:val="00B6142F"/>
    <w:rsid w:val="00B618B0"/>
    <w:rsid w:val="00B62712"/>
    <w:rsid w:val="00B62B8C"/>
    <w:rsid w:val="00B631DE"/>
    <w:rsid w:val="00B633D4"/>
    <w:rsid w:val="00B63F6B"/>
    <w:rsid w:val="00B650C8"/>
    <w:rsid w:val="00B66761"/>
    <w:rsid w:val="00B66EF1"/>
    <w:rsid w:val="00B67FD9"/>
    <w:rsid w:val="00B707EA"/>
    <w:rsid w:val="00B70F9D"/>
    <w:rsid w:val="00B719DE"/>
    <w:rsid w:val="00B759AB"/>
    <w:rsid w:val="00B7661C"/>
    <w:rsid w:val="00B8129A"/>
    <w:rsid w:val="00B82ABD"/>
    <w:rsid w:val="00B82E60"/>
    <w:rsid w:val="00B8453F"/>
    <w:rsid w:val="00B84561"/>
    <w:rsid w:val="00B90783"/>
    <w:rsid w:val="00B92C8D"/>
    <w:rsid w:val="00B94A59"/>
    <w:rsid w:val="00B94B91"/>
    <w:rsid w:val="00B95331"/>
    <w:rsid w:val="00B95868"/>
    <w:rsid w:val="00B960DD"/>
    <w:rsid w:val="00B96ED5"/>
    <w:rsid w:val="00B976B1"/>
    <w:rsid w:val="00BA0F9D"/>
    <w:rsid w:val="00BA2BCE"/>
    <w:rsid w:val="00BA70E1"/>
    <w:rsid w:val="00BB0853"/>
    <w:rsid w:val="00BB0F14"/>
    <w:rsid w:val="00BB15EE"/>
    <w:rsid w:val="00BB427F"/>
    <w:rsid w:val="00BB5174"/>
    <w:rsid w:val="00BB59B1"/>
    <w:rsid w:val="00BB5BF8"/>
    <w:rsid w:val="00BB5D02"/>
    <w:rsid w:val="00BB7313"/>
    <w:rsid w:val="00BC063C"/>
    <w:rsid w:val="00BC1C3B"/>
    <w:rsid w:val="00BC2419"/>
    <w:rsid w:val="00BC3C99"/>
    <w:rsid w:val="00BC6A15"/>
    <w:rsid w:val="00BC6C58"/>
    <w:rsid w:val="00BC789F"/>
    <w:rsid w:val="00BC7ACB"/>
    <w:rsid w:val="00BD2353"/>
    <w:rsid w:val="00BD2871"/>
    <w:rsid w:val="00BD31BF"/>
    <w:rsid w:val="00BD4A03"/>
    <w:rsid w:val="00BE0A01"/>
    <w:rsid w:val="00BE2147"/>
    <w:rsid w:val="00BE37ED"/>
    <w:rsid w:val="00BE4F84"/>
    <w:rsid w:val="00BE518D"/>
    <w:rsid w:val="00BE5F8A"/>
    <w:rsid w:val="00BE61DC"/>
    <w:rsid w:val="00BE65B1"/>
    <w:rsid w:val="00BE6E12"/>
    <w:rsid w:val="00BE7094"/>
    <w:rsid w:val="00BF1D34"/>
    <w:rsid w:val="00BF1E2E"/>
    <w:rsid w:val="00BF2907"/>
    <w:rsid w:val="00BF2D3E"/>
    <w:rsid w:val="00BF520D"/>
    <w:rsid w:val="00BF5914"/>
    <w:rsid w:val="00C00B96"/>
    <w:rsid w:val="00C01E2C"/>
    <w:rsid w:val="00C035A2"/>
    <w:rsid w:val="00C055C4"/>
    <w:rsid w:val="00C0569D"/>
    <w:rsid w:val="00C11438"/>
    <w:rsid w:val="00C11711"/>
    <w:rsid w:val="00C11FAE"/>
    <w:rsid w:val="00C1271D"/>
    <w:rsid w:val="00C12EBC"/>
    <w:rsid w:val="00C13EEA"/>
    <w:rsid w:val="00C142B2"/>
    <w:rsid w:val="00C14BC0"/>
    <w:rsid w:val="00C1691F"/>
    <w:rsid w:val="00C1795A"/>
    <w:rsid w:val="00C17CC3"/>
    <w:rsid w:val="00C207B6"/>
    <w:rsid w:val="00C211F2"/>
    <w:rsid w:val="00C22C1E"/>
    <w:rsid w:val="00C22DD3"/>
    <w:rsid w:val="00C25211"/>
    <w:rsid w:val="00C26866"/>
    <w:rsid w:val="00C26DEF"/>
    <w:rsid w:val="00C31256"/>
    <w:rsid w:val="00C31817"/>
    <w:rsid w:val="00C32D7E"/>
    <w:rsid w:val="00C32FA4"/>
    <w:rsid w:val="00C3475F"/>
    <w:rsid w:val="00C35537"/>
    <w:rsid w:val="00C40A77"/>
    <w:rsid w:val="00C44D53"/>
    <w:rsid w:val="00C50D15"/>
    <w:rsid w:val="00C513B8"/>
    <w:rsid w:val="00C5523B"/>
    <w:rsid w:val="00C55D08"/>
    <w:rsid w:val="00C56101"/>
    <w:rsid w:val="00C577FC"/>
    <w:rsid w:val="00C630AC"/>
    <w:rsid w:val="00C632A3"/>
    <w:rsid w:val="00C638AF"/>
    <w:rsid w:val="00C63F81"/>
    <w:rsid w:val="00C66614"/>
    <w:rsid w:val="00C670E8"/>
    <w:rsid w:val="00C70C01"/>
    <w:rsid w:val="00C7139B"/>
    <w:rsid w:val="00C71EF2"/>
    <w:rsid w:val="00C730B1"/>
    <w:rsid w:val="00C7317A"/>
    <w:rsid w:val="00C74051"/>
    <w:rsid w:val="00C74183"/>
    <w:rsid w:val="00C75D45"/>
    <w:rsid w:val="00C76834"/>
    <w:rsid w:val="00C76CFF"/>
    <w:rsid w:val="00C80A1A"/>
    <w:rsid w:val="00C82B73"/>
    <w:rsid w:val="00C8499E"/>
    <w:rsid w:val="00C856F8"/>
    <w:rsid w:val="00C869A9"/>
    <w:rsid w:val="00C87472"/>
    <w:rsid w:val="00C91578"/>
    <w:rsid w:val="00C920E5"/>
    <w:rsid w:val="00C92A85"/>
    <w:rsid w:val="00C9515A"/>
    <w:rsid w:val="00C96081"/>
    <w:rsid w:val="00C96450"/>
    <w:rsid w:val="00C96985"/>
    <w:rsid w:val="00C97D6A"/>
    <w:rsid w:val="00CA02D0"/>
    <w:rsid w:val="00CA1F05"/>
    <w:rsid w:val="00CA31FF"/>
    <w:rsid w:val="00CA494C"/>
    <w:rsid w:val="00CB1C85"/>
    <w:rsid w:val="00CB29B4"/>
    <w:rsid w:val="00CB3261"/>
    <w:rsid w:val="00CB3EC4"/>
    <w:rsid w:val="00CB4DF8"/>
    <w:rsid w:val="00CB6E56"/>
    <w:rsid w:val="00CC03FA"/>
    <w:rsid w:val="00CC1EA8"/>
    <w:rsid w:val="00CC2EE4"/>
    <w:rsid w:val="00CC3154"/>
    <w:rsid w:val="00CC4B64"/>
    <w:rsid w:val="00CC4E1D"/>
    <w:rsid w:val="00CC4F92"/>
    <w:rsid w:val="00CC65C8"/>
    <w:rsid w:val="00CC7B44"/>
    <w:rsid w:val="00CC7E9B"/>
    <w:rsid w:val="00CD0D33"/>
    <w:rsid w:val="00CD1046"/>
    <w:rsid w:val="00CD3194"/>
    <w:rsid w:val="00CD350F"/>
    <w:rsid w:val="00CD6FA9"/>
    <w:rsid w:val="00CD705C"/>
    <w:rsid w:val="00CD7D6A"/>
    <w:rsid w:val="00CE1949"/>
    <w:rsid w:val="00CE2693"/>
    <w:rsid w:val="00CE4AE3"/>
    <w:rsid w:val="00CE6961"/>
    <w:rsid w:val="00CE7006"/>
    <w:rsid w:val="00CE7DEF"/>
    <w:rsid w:val="00CF045D"/>
    <w:rsid w:val="00CF0A20"/>
    <w:rsid w:val="00CF1864"/>
    <w:rsid w:val="00CF186B"/>
    <w:rsid w:val="00CF201F"/>
    <w:rsid w:val="00CF2DF8"/>
    <w:rsid w:val="00CF3954"/>
    <w:rsid w:val="00CF3A50"/>
    <w:rsid w:val="00CF613E"/>
    <w:rsid w:val="00D016AA"/>
    <w:rsid w:val="00D0302C"/>
    <w:rsid w:val="00D03CA5"/>
    <w:rsid w:val="00D04310"/>
    <w:rsid w:val="00D05040"/>
    <w:rsid w:val="00D05203"/>
    <w:rsid w:val="00D12F1F"/>
    <w:rsid w:val="00D13A94"/>
    <w:rsid w:val="00D15293"/>
    <w:rsid w:val="00D154C0"/>
    <w:rsid w:val="00D15628"/>
    <w:rsid w:val="00D1662A"/>
    <w:rsid w:val="00D16CF0"/>
    <w:rsid w:val="00D16FB5"/>
    <w:rsid w:val="00D17B1D"/>
    <w:rsid w:val="00D21742"/>
    <w:rsid w:val="00D25D3C"/>
    <w:rsid w:val="00D30C8C"/>
    <w:rsid w:val="00D30C99"/>
    <w:rsid w:val="00D31051"/>
    <w:rsid w:val="00D3455D"/>
    <w:rsid w:val="00D40D16"/>
    <w:rsid w:val="00D4106F"/>
    <w:rsid w:val="00D41DEF"/>
    <w:rsid w:val="00D42AB3"/>
    <w:rsid w:val="00D42F94"/>
    <w:rsid w:val="00D432D5"/>
    <w:rsid w:val="00D43F44"/>
    <w:rsid w:val="00D45D99"/>
    <w:rsid w:val="00D45FEC"/>
    <w:rsid w:val="00D4626A"/>
    <w:rsid w:val="00D47B7D"/>
    <w:rsid w:val="00D50BB1"/>
    <w:rsid w:val="00D50F43"/>
    <w:rsid w:val="00D514CF"/>
    <w:rsid w:val="00D51996"/>
    <w:rsid w:val="00D521B8"/>
    <w:rsid w:val="00D54B0C"/>
    <w:rsid w:val="00D559D0"/>
    <w:rsid w:val="00D55F8C"/>
    <w:rsid w:val="00D56EF4"/>
    <w:rsid w:val="00D606C5"/>
    <w:rsid w:val="00D6130A"/>
    <w:rsid w:val="00D61D5C"/>
    <w:rsid w:val="00D61E7E"/>
    <w:rsid w:val="00D62E40"/>
    <w:rsid w:val="00D63640"/>
    <w:rsid w:val="00D64E3D"/>
    <w:rsid w:val="00D64FF1"/>
    <w:rsid w:val="00D65650"/>
    <w:rsid w:val="00D66D6B"/>
    <w:rsid w:val="00D67C3B"/>
    <w:rsid w:val="00D71ADE"/>
    <w:rsid w:val="00D73EB2"/>
    <w:rsid w:val="00D74E4F"/>
    <w:rsid w:val="00D7688E"/>
    <w:rsid w:val="00D77FD8"/>
    <w:rsid w:val="00D8029D"/>
    <w:rsid w:val="00D80CB5"/>
    <w:rsid w:val="00D8300A"/>
    <w:rsid w:val="00D85C32"/>
    <w:rsid w:val="00D86213"/>
    <w:rsid w:val="00D86DAD"/>
    <w:rsid w:val="00D874F0"/>
    <w:rsid w:val="00D90258"/>
    <w:rsid w:val="00D9102C"/>
    <w:rsid w:val="00D918A1"/>
    <w:rsid w:val="00D926D3"/>
    <w:rsid w:val="00D92784"/>
    <w:rsid w:val="00D931AB"/>
    <w:rsid w:val="00D942B4"/>
    <w:rsid w:val="00D94550"/>
    <w:rsid w:val="00D9553C"/>
    <w:rsid w:val="00D959B3"/>
    <w:rsid w:val="00D95E7D"/>
    <w:rsid w:val="00D96BB9"/>
    <w:rsid w:val="00D978C6"/>
    <w:rsid w:val="00D97A86"/>
    <w:rsid w:val="00DA077F"/>
    <w:rsid w:val="00DA09FA"/>
    <w:rsid w:val="00DA0ECD"/>
    <w:rsid w:val="00DA1E8D"/>
    <w:rsid w:val="00DA29BA"/>
    <w:rsid w:val="00DA4144"/>
    <w:rsid w:val="00DA4DB1"/>
    <w:rsid w:val="00DA4F5C"/>
    <w:rsid w:val="00DA5BD4"/>
    <w:rsid w:val="00DA65A6"/>
    <w:rsid w:val="00DA6F63"/>
    <w:rsid w:val="00DB08D7"/>
    <w:rsid w:val="00DB215A"/>
    <w:rsid w:val="00DB4527"/>
    <w:rsid w:val="00DB489A"/>
    <w:rsid w:val="00DB4FE7"/>
    <w:rsid w:val="00DB557B"/>
    <w:rsid w:val="00DB5DA9"/>
    <w:rsid w:val="00DB5F1B"/>
    <w:rsid w:val="00DB60CC"/>
    <w:rsid w:val="00DB70A8"/>
    <w:rsid w:val="00DC1F0A"/>
    <w:rsid w:val="00DC2A01"/>
    <w:rsid w:val="00DC43B6"/>
    <w:rsid w:val="00DC44B1"/>
    <w:rsid w:val="00DC5247"/>
    <w:rsid w:val="00DC5C7A"/>
    <w:rsid w:val="00DC7276"/>
    <w:rsid w:val="00DC7ADA"/>
    <w:rsid w:val="00DD0DDA"/>
    <w:rsid w:val="00DD0DFF"/>
    <w:rsid w:val="00DD24BA"/>
    <w:rsid w:val="00DD3933"/>
    <w:rsid w:val="00DD570C"/>
    <w:rsid w:val="00DD6574"/>
    <w:rsid w:val="00DD6F04"/>
    <w:rsid w:val="00DD6FF9"/>
    <w:rsid w:val="00DD7587"/>
    <w:rsid w:val="00DE05EF"/>
    <w:rsid w:val="00DE0631"/>
    <w:rsid w:val="00DE1BD1"/>
    <w:rsid w:val="00DE355C"/>
    <w:rsid w:val="00DE4140"/>
    <w:rsid w:val="00DE5038"/>
    <w:rsid w:val="00DF190B"/>
    <w:rsid w:val="00DF4A13"/>
    <w:rsid w:val="00E00AEE"/>
    <w:rsid w:val="00E01B5B"/>
    <w:rsid w:val="00E06085"/>
    <w:rsid w:val="00E069FC"/>
    <w:rsid w:val="00E07D3C"/>
    <w:rsid w:val="00E13233"/>
    <w:rsid w:val="00E13DC2"/>
    <w:rsid w:val="00E204D6"/>
    <w:rsid w:val="00E21982"/>
    <w:rsid w:val="00E2387D"/>
    <w:rsid w:val="00E25197"/>
    <w:rsid w:val="00E26AF9"/>
    <w:rsid w:val="00E3405D"/>
    <w:rsid w:val="00E344E8"/>
    <w:rsid w:val="00E35D6F"/>
    <w:rsid w:val="00E36697"/>
    <w:rsid w:val="00E36E5D"/>
    <w:rsid w:val="00E36ECE"/>
    <w:rsid w:val="00E373D8"/>
    <w:rsid w:val="00E4079E"/>
    <w:rsid w:val="00E40F2C"/>
    <w:rsid w:val="00E40F51"/>
    <w:rsid w:val="00E414C2"/>
    <w:rsid w:val="00E420D7"/>
    <w:rsid w:val="00E4335F"/>
    <w:rsid w:val="00E45C3D"/>
    <w:rsid w:val="00E45D30"/>
    <w:rsid w:val="00E46D46"/>
    <w:rsid w:val="00E47E01"/>
    <w:rsid w:val="00E50385"/>
    <w:rsid w:val="00E507E2"/>
    <w:rsid w:val="00E5082D"/>
    <w:rsid w:val="00E5245A"/>
    <w:rsid w:val="00E53643"/>
    <w:rsid w:val="00E540A0"/>
    <w:rsid w:val="00E555EE"/>
    <w:rsid w:val="00E55BAA"/>
    <w:rsid w:val="00E55E5A"/>
    <w:rsid w:val="00E5633C"/>
    <w:rsid w:val="00E56C68"/>
    <w:rsid w:val="00E56F57"/>
    <w:rsid w:val="00E613EE"/>
    <w:rsid w:val="00E61BB5"/>
    <w:rsid w:val="00E61D29"/>
    <w:rsid w:val="00E63A99"/>
    <w:rsid w:val="00E63D74"/>
    <w:rsid w:val="00E70F61"/>
    <w:rsid w:val="00E72C65"/>
    <w:rsid w:val="00E73399"/>
    <w:rsid w:val="00E738AC"/>
    <w:rsid w:val="00E73CDD"/>
    <w:rsid w:val="00E74987"/>
    <w:rsid w:val="00E76326"/>
    <w:rsid w:val="00E77B37"/>
    <w:rsid w:val="00E81226"/>
    <w:rsid w:val="00E8132F"/>
    <w:rsid w:val="00E832D2"/>
    <w:rsid w:val="00E8403E"/>
    <w:rsid w:val="00E85BF3"/>
    <w:rsid w:val="00E878A1"/>
    <w:rsid w:val="00E90062"/>
    <w:rsid w:val="00E9038C"/>
    <w:rsid w:val="00E9070C"/>
    <w:rsid w:val="00E907C4"/>
    <w:rsid w:val="00E963E2"/>
    <w:rsid w:val="00E969AD"/>
    <w:rsid w:val="00E97403"/>
    <w:rsid w:val="00E975C4"/>
    <w:rsid w:val="00E97D10"/>
    <w:rsid w:val="00EA0985"/>
    <w:rsid w:val="00EA0F4E"/>
    <w:rsid w:val="00EA1DDD"/>
    <w:rsid w:val="00EA6D58"/>
    <w:rsid w:val="00EA713B"/>
    <w:rsid w:val="00EB1C01"/>
    <w:rsid w:val="00EB28D0"/>
    <w:rsid w:val="00EB2F67"/>
    <w:rsid w:val="00EB3CB7"/>
    <w:rsid w:val="00EB4395"/>
    <w:rsid w:val="00EB60D7"/>
    <w:rsid w:val="00EB611A"/>
    <w:rsid w:val="00EB661A"/>
    <w:rsid w:val="00EB7561"/>
    <w:rsid w:val="00EB7FF2"/>
    <w:rsid w:val="00EC04CC"/>
    <w:rsid w:val="00EC0EF9"/>
    <w:rsid w:val="00EC1C1D"/>
    <w:rsid w:val="00EC5323"/>
    <w:rsid w:val="00EC59AB"/>
    <w:rsid w:val="00EC6E81"/>
    <w:rsid w:val="00EC7A62"/>
    <w:rsid w:val="00ED018C"/>
    <w:rsid w:val="00ED097A"/>
    <w:rsid w:val="00ED0D57"/>
    <w:rsid w:val="00ED2E68"/>
    <w:rsid w:val="00ED5EE5"/>
    <w:rsid w:val="00ED5F51"/>
    <w:rsid w:val="00ED66F4"/>
    <w:rsid w:val="00ED6BCB"/>
    <w:rsid w:val="00ED71C3"/>
    <w:rsid w:val="00ED7429"/>
    <w:rsid w:val="00ED7CB4"/>
    <w:rsid w:val="00EE208C"/>
    <w:rsid w:val="00EE3C34"/>
    <w:rsid w:val="00EE479C"/>
    <w:rsid w:val="00EE52FA"/>
    <w:rsid w:val="00EE7526"/>
    <w:rsid w:val="00EE7777"/>
    <w:rsid w:val="00EE7B6F"/>
    <w:rsid w:val="00EF0EF6"/>
    <w:rsid w:val="00EF1DB5"/>
    <w:rsid w:val="00EF2443"/>
    <w:rsid w:val="00EF2458"/>
    <w:rsid w:val="00EF281C"/>
    <w:rsid w:val="00EF4A83"/>
    <w:rsid w:val="00EF773C"/>
    <w:rsid w:val="00EF7C92"/>
    <w:rsid w:val="00F00F72"/>
    <w:rsid w:val="00F014CE"/>
    <w:rsid w:val="00F01E4E"/>
    <w:rsid w:val="00F02786"/>
    <w:rsid w:val="00F060CC"/>
    <w:rsid w:val="00F06C11"/>
    <w:rsid w:val="00F077C4"/>
    <w:rsid w:val="00F11EFB"/>
    <w:rsid w:val="00F14202"/>
    <w:rsid w:val="00F16770"/>
    <w:rsid w:val="00F1680F"/>
    <w:rsid w:val="00F1780E"/>
    <w:rsid w:val="00F201D0"/>
    <w:rsid w:val="00F214C4"/>
    <w:rsid w:val="00F22362"/>
    <w:rsid w:val="00F231C3"/>
    <w:rsid w:val="00F232E4"/>
    <w:rsid w:val="00F232ED"/>
    <w:rsid w:val="00F24BBA"/>
    <w:rsid w:val="00F27A35"/>
    <w:rsid w:val="00F321F2"/>
    <w:rsid w:val="00F327A2"/>
    <w:rsid w:val="00F32A25"/>
    <w:rsid w:val="00F330E3"/>
    <w:rsid w:val="00F33183"/>
    <w:rsid w:val="00F348C2"/>
    <w:rsid w:val="00F35734"/>
    <w:rsid w:val="00F36A6C"/>
    <w:rsid w:val="00F37A14"/>
    <w:rsid w:val="00F405F4"/>
    <w:rsid w:val="00F40823"/>
    <w:rsid w:val="00F451B8"/>
    <w:rsid w:val="00F46E85"/>
    <w:rsid w:val="00F517C8"/>
    <w:rsid w:val="00F51CD4"/>
    <w:rsid w:val="00F51D75"/>
    <w:rsid w:val="00F51DCA"/>
    <w:rsid w:val="00F5214E"/>
    <w:rsid w:val="00F5265E"/>
    <w:rsid w:val="00F53EC3"/>
    <w:rsid w:val="00F5535E"/>
    <w:rsid w:val="00F57344"/>
    <w:rsid w:val="00F62049"/>
    <w:rsid w:val="00F62D5B"/>
    <w:rsid w:val="00F62F99"/>
    <w:rsid w:val="00F637CF"/>
    <w:rsid w:val="00F63AEE"/>
    <w:rsid w:val="00F6409C"/>
    <w:rsid w:val="00F64CA8"/>
    <w:rsid w:val="00F67C65"/>
    <w:rsid w:val="00F7036B"/>
    <w:rsid w:val="00F71629"/>
    <w:rsid w:val="00F72C7B"/>
    <w:rsid w:val="00F7460F"/>
    <w:rsid w:val="00F76025"/>
    <w:rsid w:val="00F77076"/>
    <w:rsid w:val="00F77FFE"/>
    <w:rsid w:val="00F81933"/>
    <w:rsid w:val="00F81F21"/>
    <w:rsid w:val="00F82212"/>
    <w:rsid w:val="00F82732"/>
    <w:rsid w:val="00F82A9A"/>
    <w:rsid w:val="00F846CD"/>
    <w:rsid w:val="00F85186"/>
    <w:rsid w:val="00F9139D"/>
    <w:rsid w:val="00F91E25"/>
    <w:rsid w:val="00F921F3"/>
    <w:rsid w:val="00F924D8"/>
    <w:rsid w:val="00FA218D"/>
    <w:rsid w:val="00FA35C3"/>
    <w:rsid w:val="00FA4671"/>
    <w:rsid w:val="00FA670A"/>
    <w:rsid w:val="00FA7E88"/>
    <w:rsid w:val="00FB0107"/>
    <w:rsid w:val="00FB517F"/>
    <w:rsid w:val="00FB584A"/>
    <w:rsid w:val="00FB5B8E"/>
    <w:rsid w:val="00FB6AAC"/>
    <w:rsid w:val="00FB6C17"/>
    <w:rsid w:val="00FC2767"/>
    <w:rsid w:val="00FC2978"/>
    <w:rsid w:val="00FC388D"/>
    <w:rsid w:val="00FC654B"/>
    <w:rsid w:val="00FC6865"/>
    <w:rsid w:val="00FC7C05"/>
    <w:rsid w:val="00FD075C"/>
    <w:rsid w:val="00FD119F"/>
    <w:rsid w:val="00FD2296"/>
    <w:rsid w:val="00FD365E"/>
    <w:rsid w:val="00FD50FA"/>
    <w:rsid w:val="00FD6CBD"/>
    <w:rsid w:val="00FD6F40"/>
    <w:rsid w:val="00FE1BD1"/>
    <w:rsid w:val="00FE37E0"/>
    <w:rsid w:val="00FE38F2"/>
    <w:rsid w:val="00FE60F6"/>
    <w:rsid w:val="00FE6D1F"/>
    <w:rsid w:val="00FE7174"/>
    <w:rsid w:val="00FE7DA4"/>
    <w:rsid w:val="00FF1064"/>
    <w:rsid w:val="00FF17FB"/>
    <w:rsid w:val="00FF2610"/>
    <w:rsid w:val="00FF2882"/>
    <w:rsid w:val="00FF3AA0"/>
    <w:rsid w:val="00FF4865"/>
    <w:rsid w:val="00FF4E11"/>
    <w:rsid w:val="00FF6B9C"/>
    <w:rsid w:val="00FF7040"/>
    <w:rsid w:val="00FF7C62"/>
    <w:rsid w:val="00FF7D73"/>
  </w:rsids>
  <m:mathPr>
    <m:mathFont m:val="Cambria Math"/>
    <m:brkBin m:val="before"/>
    <m:brkBinSub m:val="--"/>
    <m:smallFrac m:val="0"/>
    <m:dispDef/>
    <m:lMargin m:val="0"/>
    <m:rMargin m:val="0"/>
    <m:defJc m:val="centerGroup"/>
    <m:wrapIndent m:val="1440"/>
    <m:intLim m:val="subSup"/>
    <m:naryLim m:val="undOvr"/>
  </m:mathPr>
  <w:themeFontLang w:val="es-ES_tradnl"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30DEA"/>
  <w14:defaultImageDpi w14:val="330"/>
  <w15:chartTrackingRefBased/>
  <w15:docId w15:val="{860EAF36-A236-8A49-9008-77272D12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926"/>
  </w:style>
  <w:style w:type="paragraph" w:styleId="Heading1">
    <w:name w:val="heading 1"/>
    <w:basedOn w:val="Normal"/>
    <w:next w:val="Normal"/>
    <w:link w:val="Heading1Char"/>
    <w:uiPriority w:val="9"/>
    <w:qFormat/>
    <w:rsid w:val="00964B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045023"/>
    <w:pPr>
      <w:spacing w:after="60"/>
      <w:outlineLvl w:val="1"/>
    </w:pPr>
    <w:rPr>
      <w:rFonts w:ascii="Arial" w:hAnsi="Arial" w:cs="Arial"/>
      <w:color w:val="auto"/>
      <w:sz w:val="22"/>
      <w:szCs w:val="22"/>
    </w:rPr>
  </w:style>
  <w:style w:type="paragraph" w:styleId="Heading3">
    <w:name w:val="heading 3"/>
    <w:basedOn w:val="Normal"/>
    <w:next w:val="Normal"/>
    <w:link w:val="Heading3Char"/>
    <w:uiPriority w:val="9"/>
    <w:unhideWhenUsed/>
    <w:qFormat/>
    <w:rsid w:val="002422A5"/>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2422A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422A5"/>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422A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qFormat/>
    <w:rsid w:val="00835833"/>
    <w:pPr>
      <w:spacing w:before="120" w:after="120"/>
      <w:jc w:val="both"/>
    </w:pPr>
    <w:rPr>
      <w:rFonts w:ascii="Times New Roman" w:hAnsi="Times New Roman"/>
    </w:rPr>
  </w:style>
  <w:style w:type="paragraph" w:customStyle="1" w:styleId="TimesNewRoman">
    <w:name w:val="TimesNewRoman"/>
    <w:qFormat/>
    <w:rsid w:val="006F2223"/>
    <w:pPr>
      <w:spacing w:before="120" w:after="120"/>
      <w:jc w:val="both"/>
    </w:pPr>
    <w:rPr>
      <w:rFonts w:ascii="Times New Roman" w:hAnsi="Times New Roman"/>
      <w:b/>
      <w:i/>
      <w:lang w:val="en-GB"/>
    </w:rPr>
  </w:style>
  <w:style w:type="paragraph" w:customStyle="1" w:styleId="EstiloTimes">
    <w:name w:val="EstiloTimes"/>
    <w:basedOn w:val="Libro"/>
    <w:qFormat/>
    <w:rsid w:val="000370DE"/>
    <w:rPr>
      <w:lang w:val="es-ES"/>
    </w:rPr>
  </w:style>
  <w:style w:type="paragraph" w:customStyle="1" w:styleId="LibroTimes">
    <w:name w:val="LibroTimes"/>
    <w:basedOn w:val="Normal"/>
    <w:qFormat/>
    <w:rsid w:val="00A7657C"/>
    <w:pPr>
      <w:spacing w:before="120" w:after="120"/>
      <w:jc w:val="both"/>
    </w:pPr>
    <w:rPr>
      <w:rFonts w:ascii="Times New Roman" w:eastAsia="Times New Roman" w:hAnsi="Times New Roman" w:cs="Times New Roman"/>
      <w:lang w:val="es-ES" w:eastAsia="es-ES_tradnl"/>
    </w:rPr>
  </w:style>
  <w:style w:type="character" w:styleId="CommentReference">
    <w:name w:val="annotation reference"/>
    <w:basedOn w:val="DefaultParagraphFont"/>
    <w:uiPriority w:val="99"/>
    <w:semiHidden/>
    <w:unhideWhenUsed/>
    <w:rsid w:val="0086386B"/>
    <w:rPr>
      <w:sz w:val="16"/>
      <w:szCs w:val="16"/>
    </w:rPr>
  </w:style>
  <w:style w:type="paragraph" w:styleId="CommentText">
    <w:name w:val="annotation text"/>
    <w:basedOn w:val="Normal"/>
    <w:link w:val="CommentTextChar"/>
    <w:uiPriority w:val="99"/>
    <w:unhideWhenUsed/>
    <w:rsid w:val="0086386B"/>
    <w:rPr>
      <w:sz w:val="20"/>
      <w:szCs w:val="20"/>
    </w:rPr>
  </w:style>
  <w:style w:type="character" w:customStyle="1" w:styleId="CommentTextChar">
    <w:name w:val="Comment Text Char"/>
    <w:basedOn w:val="DefaultParagraphFont"/>
    <w:link w:val="CommentText"/>
    <w:uiPriority w:val="99"/>
    <w:rsid w:val="0086386B"/>
    <w:rPr>
      <w:sz w:val="20"/>
      <w:szCs w:val="20"/>
      <w:lang w:val="en-US"/>
    </w:rPr>
  </w:style>
  <w:style w:type="paragraph" w:styleId="ListParagraph">
    <w:name w:val="List Paragraph"/>
    <w:basedOn w:val="Normal"/>
    <w:uiPriority w:val="34"/>
    <w:qFormat/>
    <w:rsid w:val="0086386B"/>
    <w:pPr>
      <w:ind w:left="720"/>
      <w:contextualSpacing/>
    </w:pPr>
  </w:style>
  <w:style w:type="paragraph" w:styleId="NormalWeb">
    <w:name w:val="Normal (Web)"/>
    <w:basedOn w:val="Normal"/>
    <w:uiPriority w:val="99"/>
    <w:unhideWhenUsed/>
    <w:rsid w:val="009B29DB"/>
    <w:pPr>
      <w:spacing w:before="100" w:beforeAutospacing="1" w:after="100" w:afterAutospacing="1"/>
      <w:ind w:left="360" w:hanging="360"/>
    </w:pPr>
    <w:rPr>
      <w:rFonts w:ascii="Times New Roman" w:eastAsia="Times New Roman" w:hAnsi="Times New Roman" w:cs="Times New Roman"/>
    </w:rPr>
  </w:style>
  <w:style w:type="character" w:styleId="Strong">
    <w:name w:val="Strong"/>
    <w:basedOn w:val="DefaultParagraphFont"/>
    <w:uiPriority w:val="22"/>
    <w:qFormat/>
    <w:rsid w:val="009B29DB"/>
    <w:rPr>
      <w:b/>
      <w:bCs/>
    </w:rPr>
  </w:style>
  <w:style w:type="paragraph" w:styleId="CommentSubject">
    <w:name w:val="annotation subject"/>
    <w:basedOn w:val="CommentText"/>
    <w:next w:val="CommentText"/>
    <w:link w:val="CommentSubjectChar"/>
    <w:uiPriority w:val="99"/>
    <w:semiHidden/>
    <w:unhideWhenUsed/>
    <w:rsid w:val="00525AD5"/>
    <w:rPr>
      <w:b/>
      <w:bCs/>
    </w:rPr>
  </w:style>
  <w:style w:type="character" w:customStyle="1" w:styleId="CommentSubjectChar">
    <w:name w:val="Comment Subject Char"/>
    <w:basedOn w:val="CommentTextChar"/>
    <w:link w:val="CommentSubject"/>
    <w:uiPriority w:val="99"/>
    <w:semiHidden/>
    <w:rsid w:val="00525AD5"/>
    <w:rPr>
      <w:b/>
      <w:bCs/>
      <w:sz w:val="20"/>
      <w:szCs w:val="20"/>
      <w:lang w:val="en-US"/>
    </w:rPr>
  </w:style>
  <w:style w:type="paragraph" w:styleId="Revision">
    <w:name w:val="Revision"/>
    <w:hidden/>
    <w:uiPriority w:val="99"/>
    <w:semiHidden/>
    <w:rsid w:val="007D0509"/>
    <w:rPr>
      <w:lang w:val="en-US"/>
    </w:rPr>
  </w:style>
  <w:style w:type="paragraph" w:styleId="Footer">
    <w:name w:val="footer"/>
    <w:basedOn w:val="Normal"/>
    <w:link w:val="FooterChar"/>
    <w:uiPriority w:val="99"/>
    <w:unhideWhenUsed/>
    <w:rsid w:val="00622C31"/>
    <w:pPr>
      <w:tabs>
        <w:tab w:val="center" w:pos="4419"/>
        <w:tab w:val="right" w:pos="8838"/>
      </w:tabs>
    </w:pPr>
  </w:style>
  <w:style w:type="character" w:customStyle="1" w:styleId="FooterChar">
    <w:name w:val="Footer Char"/>
    <w:basedOn w:val="DefaultParagraphFont"/>
    <w:link w:val="Footer"/>
    <w:uiPriority w:val="99"/>
    <w:rsid w:val="00622C31"/>
  </w:style>
  <w:style w:type="character" w:styleId="PageNumber">
    <w:name w:val="page number"/>
    <w:basedOn w:val="DefaultParagraphFont"/>
    <w:uiPriority w:val="99"/>
    <w:semiHidden/>
    <w:unhideWhenUsed/>
    <w:rsid w:val="00622C31"/>
  </w:style>
  <w:style w:type="character" w:styleId="Hyperlink">
    <w:name w:val="Hyperlink"/>
    <w:basedOn w:val="DefaultParagraphFont"/>
    <w:uiPriority w:val="99"/>
    <w:unhideWhenUsed/>
    <w:rsid w:val="00B507DF"/>
    <w:rPr>
      <w:color w:val="0563C1" w:themeColor="hyperlink"/>
      <w:u w:val="single"/>
    </w:rPr>
  </w:style>
  <w:style w:type="character" w:customStyle="1" w:styleId="UnresolvedMention1">
    <w:name w:val="Unresolved Mention1"/>
    <w:basedOn w:val="DefaultParagraphFont"/>
    <w:uiPriority w:val="99"/>
    <w:semiHidden/>
    <w:unhideWhenUsed/>
    <w:rsid w:val="00B507DF"/>
    <w:rPr>
      <w:color w:val="605E5C"/>
      <w:shd w:val="clear" w:color="auto" w:fill="E1DFDD"/>
    </w:rPr>
  </w:style>
  <w:style w:type="paragraph" w:styleId="BalloonText">
    <w:name w:val="Balloon Text"/>
    <w:basedOn w:val="Normal"/>
    <w:link w:val="BalloonTextChar"/>
    <w:uiPriority w:val="99"/>
    <w:semiHidden/>
    <w:unhideWhenUsed/>
    <w:rsid w:val="00BF59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5914"/>
    <w:rPr>
      <w:rFonts w:ascii="Segoe UI" w:hAnsi="Segoe UI" w:cs="Segoe UI"/>
      <w:sz w:val="18"/>
      <w:szCs w:val="18"/>
    </w:rPr>
  </w:style>
  <w:style w:type="paragraph" w:styleId="Header">
    <w:name w:val="header"/>
    <w:basedOn w:val="Normal"/>
    <w:link w:val="HeaderChar"/>
    <w:uiPriority w:val="99"/>
    <w:unhideWhenUsed/>
    <w:rsid w:val="00692206"/>
    <w:pPr>
      <w:tabs>
        <w:tab w:val="center" w:pos="4680"/>
        <w:tab w:val="right" w:pos="9360"/>
      </w:tabs>
    </w:pPr>
  </w:style>
  <w:style w:type="character" w:customStyle="1" w:styleId="HeaderChar">
    <w:name w:val="Header Char"/>
    <w:basedOn w:val="DefaultParagraphFont"/>
    <w:link w:val="Header"/>
    <w:uiPriority w:val="99"/>
    <w:rsid w:val="00692206"/>
  </w:style>
  <w:style w:type="character" w:customStyle="1" w:styleId="Heading1Char">
    <w:name w:val="Heading 1 Char"/>
    <w:basedOn w:val="DefaultParagraphFont"/>
    <w:link w:val="Heading1"/>
    <w:uiPriority w:val="9"/>
    <w:rsid w:val="00964B2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64B26"/>
    <w:pPr>
      <w:spacing w:line="259" w:lineRule="auto"/>
      <w:outlineLvl w:val="9"/>
    </w:pPr>
    <w:rPr>
      <w:lang w:val="en-US"/>
    </w:rPr>
  </w:style>
  <w:style w:type="character" w:customStyle="1" w:styleId="Heading2Char">
    <w:name w:val="Heading 2 Char"/>
    <w:basedOn w:val="DefaultParagraphFont"/>
    <w:link w:val="Heading2"/>
    <w:uiPriority w:val="9"/>
    <w:rsid w:val="00045023"/>
    <w:rPr>
      <w:rFonts w:ascii="Arial" w:eastAsiaTheme="majorEastAsia" w:hAnsi="Arial" w:cs="Arial"/>
      <w:sz w:val="22"/>
      <w:szCs w:val="22"/>
    </w:rPr>
  </w:style>
  <w:style w:type="paragraph" w:styleId="TOC2">
    <w:name w:val="toc 2"/>
    <w:basedOn w:val="Normal"/>
    <w:next w:val="Normal"/>
    <w:autoRedefine/>
    <w:uiPriority w:val="39"/>
    <w:unhideWhenUsed/>
    <w:rsid w:val="00B66EF1"/>
    <w:pPr>
      <w:tabs>
        <w:tab w:val="right" w:leader="dot" w:pos="9341"/>
      </w:tabs>
      <w:spacing w:after="100" w:line="259" w:lineRule="auto"/>
      <w:ind w:left="220"/>
    </w:pPr>
    <w:rPr>
      <w:rFonts w:ascii="Arial" w:eastAsiaTheme="minorEastAsia" w:hAnsi="Arial" w:cs="Arial"/>
      <w:noProof/>
      <w:sz w:val="22"/>
      <w:szCs w:val="22"/>
      <w:lang w:val="en-IE"/>
    </w:rPr>
  </w:style>
  <w:style w:type="paragraph" w:styleId="TOC1">
    <w:name w:val="toc 1"/>
    <w:basedOn w:val="Normal"/>
    <w:next w:val="Normal"/>
    <w:autoRedefine/>
    <w:uiPriority w:val="39"/>
    <w:unhideWhenUsed/>
    <w:rsid w:val="004C0FEA"/>
    <w:pPr>
      <w:spacing w:after="100" w:line="259" w:lineRule="auto"/>
    </w:pPr>
    <w:rPr>
      <w:rFonts w:eastAsiaTheme="minorEastAsia" w:cs="Times New Roman"/>
      <w:sz w:val="22"/>
      <w:szCs w:val="22"/>
      <w:lang w:val="en-US"/>
    </w:rPr>
  </w:style>
  <w:style w:type="paragraph" w:styleId="TOC3">
    <w:name w:val="toc 3"/>
    <w:basedOn w:val="Normal"/>
    <w:next w:val="Normal"/>
    <w:autoRedefine/>
    <w:uiPriority w:val="39"/>
    <w:unhideWhenUsed/>
    <w:rsid w:val="004C0FEA"/>
    <w:pPr>
      <w:spacing w:after="100" w:line="259" w:lineRule="auto"/>
      <w:ind w:left="440"/>
    </w:pPr>
    <w:rPr>
      <w:rFonts w:eastAsiaTheme="minorEastAsia" w:cs="Times New Roman"/>
      <w:sz w:val="22"/>
      <w:szCs w:val="22"/>
      <w:lang w:val="en-US"/>
    </w:rPr>
  </w:style>
  <w:style w:type="paragraph" w:styleId="FootnoteText">
    <w:name w:val="footnote text"/>
    <w:basedOn w:val="Normal"/>
    <w:link w:val="FootnoteTextChar"/>
    <w:uiPriority w:val="99"/>
    <w:semiHidden/>
    <w:unhideWhenUsed/>
    <w:rsid w:val="008107BA"/>
    <w:rPr>
      <w:sz w:val="20"/>
      <w:szCs w:val="20"/>
    </w:rPr>
  </w:style>
  <w:style w:type="character" w:customStyle="1" w:styleId="FootnoteTextChar">
    <w:name w:val="Footnote Text Char"/>
    <w:basedOn w:val="DefaultParagraphFont"/>
    <w:link w:val="FootnoteText"/>
    <w:uiPriority w:val="99"/>
    <w:semiHidden/>
    <w:rsid w:val="008107BA"/>
    <w:rPr>
      <w:sz w:val="20"/>
      <w:szCs w:val="20"/>
    </w:rPr>
  </w:style>
  <w:style w:type="character" w:styleId="FootnoteReference">
    <w:name w:val="footnote reference"/>
    <w:basedOn w:val="DefaultParagraphFont"/>
    <w:uiPriority w:val="99"/>
    <w:semiHidden/>
    <w:unhideWhenUsed/>
    <w:rsid w:val="008107BA"/>
    <w:rPr>
      <w:vertAlign w:val="superscript"/>
    </w:rPr>
  </w:style>
  <w:style w:type="character" w:customStyle="1" w:styleId="UnresolvedMention2">
    <w:name w:val="Unresolved Mention2"/>
    <w:basedOn w:val="DefaultParagraphFont"/>
    <w:uiPriority w:val="99"/>
    <w:semiHidden/>
    <w:unhideWhenUsed/>
    <w:rsid w:val="003776E2"/>
    <w:rPr>
      <w:color w:val="605E5C"/>
      <w:shd w:val="clear" w:color="auto" w:fill="E1DFDD"/>
    </w:rPr>
  </w:style>
  <w:style w:type="character" w:styleId="FollowedHyperlink">
    <w:name w:val="FollowedHyperlink"/>
    <w:basedOn w:val="DefaultParagraphFont"/>
    <w:uiPriority w:val="99"/>
    <w:semiHidden/>
    <w:unhideWhenUsed/>
    <w:rsid w:val="00D51996"/>
    <w:rPr>
      <w:color w:val="954F72" w:themeColor="followedHyperlink"/>
      <w:u w:val="single"/>
    </w:rPr>
  </w:style>
  <w:style w:type="character" w:customStyle="1" w:styleId="UnresolvedMention3">
    <w:name w:val="Unresolved Mention3"/>
    <w:basedOn w:val="DefaultParagraphFont"/>
    <w:uiPriority w:val="99"/>
    <w:semiHidden/>
    <w:unhideWhenUsed/>
    <w:rsid w:val="008D3DB2"/>
    <w:rPr>
      <w:color w:val="605E5C"/>
      <w:shd w:val="clear" w:color="auto" w:fill="E1DFDD"/>
    </w:rPr>
  </w:style>
  <w:style w:type="paragraph" w:styleId="BodyText">
    <w:name w:val="Body Text"/>
    <w:basedOn w:val="Normal"/>
    <w:link w:val="BodyTextChar"/>
    <w:uiPriority w:val="1"/>
    <w:qFormat/>
    <w:rsid w:val="00625979"/>
    <w:pPr>
      <w:spacing w:after="220"/>
    </w:pPr>
    <w:rPr>
      <w:rFonts w:ascii="Arial" w:eastAsia="SimSun" w:hAnsi="Arial" w:cs="Arial"/>
      <w:sz w:val="22"/>
      <w:szCs w:val="20"/>
      <w:lang w:val="en-US" w:eastAsia="zh-CN"/>
    </w:rPr>
  </w:style>
  <w:style w:type="character" w:customStyle="1" w:styleId="BodyTextChar">
    <w:name w:val="Body Text Char"/>
    <w:basedOn w:val="DefaultParagraphFont"/>
    <w:link w:val="BodyText"/>
    <w:uiPriority w:val="1"/>
    <w:rsid w:val="00625979"/>
    <w:rPr>
      <w:rFonts w:ascii="Arial" w:eastAsia="SimSun" w:hAnsi="Arial" w:cs="Arial"/>
      <w:sz w:val="22"/>
      <w:szCs w:val="20"/>
      <w:lang w:val="en-US" w:eastAsia="zh-CN"/>
    </w:rPr>
  </w:style>
  <w:style w:type="paragraph" w:customStyle="1" w:styleId="Title1">
    <w:name w:val=".Title 1"/>
    <w:basedOn w:val="Heading1"/>
    <w:next w:val="Normal"/>
    <w:link w:val="Title1Car"/>
    <w:qFormat/>
    <w:rsid w:val="002422A5"/>
    <w:pPr>
      <w:numPr>
        <w:numId w:val="26"/>
      </w:numPr>
      <w:spacing w:before="60" w:after="240" w:line="276" w:lineRule="auto"/>
      <w:jc w:val="both"/>
    </w:pPr>
    <w:rPr>
      <w:rFonts w:asciiTheme="minorBidi" w:hAnsiTheme="minorBidi" w:cstheme="majorHAnsi"/>
      <w:caps/>
      <w:color w:val="auto"/>
      <w:sz w:val="24"/>
      <w:lang w:val="en-GB"/>
    </w:rPr>
  </w:style>
  <w:style w:type="paragraph" w:customStyle="1" w:styleId="Title2">
    <w:name w:val=".Title 2"/>
    <w:basedOn w:val="Heading2"/>
    <w:next w:val="Normal"/>
    <w:qFormat/>
    <w:rsid w:val="002422A5"/>
    <w:pPr>
      <w:numPr>
        <w:ilvl w:val="1"/>
        <w:numId w:val="26"/>
      </w:numPr>
      <w:pBdr>
        <w:bottom w:val="single" w:sz="8" w:space="1" w:color="A9D1DE"/>
      </w:pBdr>
      <w:tabs>
        <w:tab w:val="center" w:pos="4419"/>
        <w:tab w:val="right" w:pos="8838"/>
      </w:tabs>
      <w:spacing w:before="120"/>
    </w:pPr>
    <w:rPr>
      <w:rFonts w:cs="Times New Roman"/>
      <w:b/>
      <w:color w:val="000000" w:themeColor="text1"/>
      <w:sz w:val="24"/>
      <w:lang w:val="en-US"/>
      <w14:scene3d>
        <w14:camera w14:prst="orthographicFront"/>
        <w14:lightRig w14:rig="threePt" w14:dir="t">
          <w14:rot w14:lat="0" w14:lon="0" w14:rev="0"/>
        </w14:lightRig>
      </w14:scene3d>
    </w:rPr>
  </w:style>
  <w:style w:type="paragraph" w:customStyle="1" w:styleId="Title3">
    <w:name w:val=".Title 3"/>
    <w:basedOn w:val="Heading3"/>
    <w:next w:val="Normal"/>
    <w:qFormat/>
    <w:rsid w:val="002422A5"/>
    <w:pPr>
      <w:numPr>
        <w:ilvl w:val="2"/>
        <w:numId w:val="26"/>
      </w:numPr>
      <w:tabs>
        <w:tab w:val="center" w:pos="4419"/>
        <w:tab w:val="right" w:pos="8838"/>
      </w:tabs>
      <w:spacing w:before="120" w:after="60"/>
      <w:ind w:left="2160" w:hanging="180"/>
      <w:jc w:val="both"/>
    </w:pPr>
    <w:rPr>
      <w:rFonts w:cs="Open Sans Light"/>
      <w:b/>
      <w:color w:val="000000" w:themeColor="text1"/>
      <w:sz w:val="22"/>
      <w:lang w:val="en-US"/>
    </w:rPr>
  </w:style>
  <w:style w:type="paragraph" w:customStyle="1" w:styleId="Title5">
    <w:name w:val=".Title 5"/>
    <w:basedOn w:val="Heading5"/>
    <w:next w:val="Normal"/>
    <w:rsid w:val="002422A5"/>
    <w:pPr>
      <w:numPr>
        <w:ilvl w:val="4"/>
        <w:numId w:val="26"/>
      </w:numPr>
      <w:tabs>
        <w:tab w:val="num" w:pos="360"/>
        <w:tab w:val="num" w:pos="2835"/>
      </w:tabs>
      <w:spacing w:after="240"/>
      <w:ind w:left="2268" w:firstLine="0"/>
      <w:jc w:val="both"/>
    </w:pPr>
    <w:rPr>
      <w:i/>
      <w:color w:val="auto"/>
      <w:sz w:val="22"/>
      <w:szCs w:val="22"/>
      <w:lang w:val="en-US"/>
    </w:rPr>
  </w:style>
  <w:style w:type="paragraph" w:customStyle="1" w:styleId="Title6">
    <w:name w:val=".Title 6"/>
    <w:basedOn w:val="Heading6"/>
    <w:rsid w:val="002422A5"/>
    <w:pPr>
      <w:numPr>
        <w:ilvl w:val="5"/>
        <w:numId w:val="26"/>
      </w:numPr>
      <w:tabs>
        <w:tab w:val="num" w:pos="360"/>
        <w:tab w:val="num" w:pos="3402"/>
      </w:tabs>
      <w:spacing w:after="240"/>
      <w:ind w:left="2835" w:firstLine="0"/>
      <w:jc w:val="both"/>
    </w:pPr>
    <w:rPr>
      <w:color w:val="auto"/>
      <w:sz w:val="22"/>
      <w:szCs w:val="22"/>
      <w:lang w:val="en-US"/>
    </w:rPr>
  </w:style>
  <w:style w:type="paragraph" w:customStyle="1" w:styleId="Title4">
    <w:name w:val=".Title 4"/>
    <w:basedOn w:val="Heading4"/>
    <w:qFormat/>
    <w:rsid w:val="002422A5"/>
    <w:pPr>
      <w:numPr>
        <w:ilvl w:val="3"/>
        <w:numId w:val="26"/>
      </w:numPr>
      <w:tabs>
        <w:tab w:val="center" w:pos="4419"/>
        <w:tab w:val="right" w:pos="8838"/>
      </w:tabs>
      <w:spacing w:before="120" w:after="60"/>
      <w:ind w:left="2880" w:hanging="360"/>
      <w:jc w:val="both"/>
    </w:pPr>
    <w:rPr>
      <w:rFonts w:cs="Times New Roman"/>
      <w:b/>
      <w:iCs w:val="0"/>
      <w:color w:val="000000"/>
      <w:sz w:val="22"/>
      <w:lang w:val="en-US"/>
      <w14:textFill>
        <w14:solidFill>
          <w14:srgbClr w14:val="000000">
            <w14:lumMod w14:val="65000"/>
            <w14:lumOff w14:val="35000"/>
          </w14:srgbClr>
        </w14:solidFill>
      </w14:textFill>
    </w:rPr>
  </w:style>
  <w:style w:type="character" w:customStyle="1" w:styleId="Title1Car">
    <w:name w:val=".Title 1 Car"/>
    <w:basedOn w:val="DefaultParagraphFont"/>
    <w:link w:val="Title1"/>
    <w:rsid w:val="002422A5"/>
    <w:rPr>
      <w:rFonts w:asciiTheme="minorBidi" w:eastAsiaTheme="majorEastAsia" w:hAnsiTheme="minorBidi" w:cstheme="majorHAnsi"/>
      <w:caps/>
      <w:szCs w:val="32"/>
      <w:lang w:val="en-GB"/>
    </w:rPr>
  </w:style>
  <w:style w:type="character" w:customStyle="1" w:styleId="Heading3Char">
    <w:name w:val="Heading 3 Char"/>
    <w:basedOn w:val="DefaultParagraphFont"/>
    <w:link w:val="Heading3"/>
    <w:uiPriority w:val="9"/>
    <w:rsid w:val="002422A5"/>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2422A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422A5"/>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2422A5"/>
    <w:rPr>
      <w:rFonts w:asciiTheme="majorHAnsi" w:eastAsiaTheme="majorEastAsia" w:hAnsiTheme="majorHAnsi" w:cstheme="majorBidi"/>
      <w:i/>
      <w:iCs/>
      <w:color w:val="2F5496" w:themeColor="accent1" w:themeShade="BF"/>
    </w:rPr>
  </w:style>
  <w:style w:type="table" w:customStyle="1" w:styleId="NormalTable0">
    <w:name w:val="Normal Table0"/>
    <w:uiPriority w:val="99"/>
    <w:semiHidden/>
    <w:rsid w:val="0065451A"/>
    <w:rPr>
      <w:rFonts w:ascii="Times New Roman" w:eastAsia="Times New Roman" w:hAnsi="Times New Roman" w:cs="Times New Roman"/>
      <w:sz w:val="20"/>
      <w:szCs w:val="20"/>
      <w:lang w:val="es-ES" w:eastAsia="es-ES"/>
    </w:rPr>
    <w:tblPr>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654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val="es-ES" w:eastAsia="es-ES"/>
    </w:rPr>
  </w:style>
  <w:style w:type="character" w:customStyle="1" w:styleId="HTMLPreformattedChar">
    <w:name w:val="HTML Preformatted Char"/>
    <w:basedOn w:val="DefaultParagraphFont"/>
    <w:link w:val="HTMLPreformatted"/>
    <w:uiPriority w:val="99"/>
    <w:rsid w:val="0065451A"/>
    <w:rPr>
      <w:rFonts w:ascii="Courier New" w:eastAsiaTheme="minorEastAsia" w:hAnsi="Courier New" w:cs="Courier New"/>
      <w:sz w:val="20"/>
      <w:szCs w:val="20"/>
      <w:lang w:val="es-ES" w:eastAsia="es-ES"/>
    </w:rPr>
  </w:style>
  <w:style w:type="character" w:customStyle="1" w:styleId="inline-comment-marker">
    <w:name w:val="inline-comment-marker"/>
    <w:basedOn w:val="DefaultParagraphFont"/>
    <w:rsid w:val="00421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20432">
      <w:bodyDiv w:val="1"/>
      <w:marLeft w:val="0"/>
      <w:marRight w:val="0"/>
      <w:marTop w:val="0"/>
      <w:marBottom w:val="0"/>
      <w:divBdr>
        <w:top w:val="none" w:sz="0" w:space="0" w:color="auto"/>
        <w:left w:val="none" w:sz="0" w:space="0" w:color="auto"/>
        <w:bottom w:val="none" w:sz="0" w:space="0" w:color="auto"/>
        <w:right w:val="none" w:sz="0" w:space="0" w:color="auto"/>
      </w:divBdr>
    </w:div>
    <w:div w:id="326831994">
      <w:bodyDiv w:val="1"/>
      <w:marLeft w:val="0"/>
      <w:marRight w:val="0"/>
      <w:marTop w:val="0"/>
      <w:marBottom w:val="0"/>
      <w:divBdr>
        <w:top w:val="none" w:sz="0" w:space="0" w:color="auto"/>
        <w:left w:val="none" w:sz="0" w:space="0" w:color="auto"/>
        <w:bottom w:val="none" w:sz="0" w:space="0" w:color="auto"/>
        <w:right w:val="none" w:sz="0" w:space="0" w:color="auto"/>
      </w:divBdr>
    </w:div>
    <w:div w:id="369842861">
      <w:bodyDiv w:val="1"/>
      <w:marLeft w:val="0"/>
      <w:marRight w:val="0"/>
      <w:marTop w:val="0"/>
      <w:marBottom w:val="0"/>
      <w:divBdr>
        <w:top w:val="none" w:sz="0" w:space="0" w:color="auto"/>
        <w:left w:val="none" w:sz="0" w:space="0" w:color="auto"/>
        <w:bottom w:val="none" w:sz="0" w:space="0" w:color="auto"/>
        <w:right w:val="none" w:sz="0" w:space="0" w:color="auto"/>
      </w:divBdr>
    </w:div>
    <w:div w:id="785079662">
      <w:bodyDiv w:val="1"/>
      <w:marLeft w:val="0"/>
      <w:marRight w:val="0"/>
      <w:marTop w:val="0"/>
      <w:marBottom w:val="0"/>
      <w:divBdr>
        <w:top w:val="none" w:sz="0" w:space="0" w:color="auto"/>
        <w:left w:val="none" w:sz="0" w:space="0" w:color="auto"/>
        <w:bottom w:val="none" w:sz="0" w:space="0" w:color="auto"/>
        <w:right w:val="none" w:sz="0" w:space="0" w:color="auto"/>
      </w:divBdr>
    </w:div>
    <w:div w:id="873078967">
      <w:bodyDiv w:val="1"/>
      <w:marLeft w:val="0"/>
      <w:marRight w:val="0"/>
      <w:marTop w:val="0"/>
      <w:marBottom w:val="0"/>
      <w:divBdr>
        <w:top w:val="none" w:sz="0" w:space="0" w:color="auto"/>
        <w:left w:val="none" w:sz="0" w:space="0" w:color="auto"/>
        <w:bottom w:val="none" w:sz="0" w:space="0" w:color="auto"/>
        <w:right w:val="none" w:sz="0" w:space="0" w:color="auto"/>
      </w:divBdr>
    </w:div>
    <w:div w:id="891355742">
      <w:bodyDiv w:val="1"/>
      <w:marLeft w:val="0"/>
      <w:marRight w:val="0"/>
      <w:marTop w:val="0"/>
      <w:marBottom w:val="0"/>
      <w:divBdr>
        <w:top w:val="none" w:sz="0" w:space="0" w:color="auto"/>
        <w:left w:val="none" w:sz="0" w:space="0" w:color="auto"/>
        <w:bottom w:val="none" w:sz="0" w:space="0" w:color="auto"/>
        <w:right w:val="none" w:sz="0" w:space="0" w:color="auto"/>
      </w:divBdr>
    </w:div>
    <w:div w:id="1056465375">
      <w:bodyDiv w:val="1"/>
      <w:marLeft w:val="0"/>
      <w:marRight w:val="0"/>
      <w:marTop w:val="0"/>
      <w:marBottom w:val="0"/>
      <w:divBdr>
        <w:top w:val="none" w:sz="0" w:space="0" w:color="auto"/>
        <w:left w:val="none" w:sz="0" w:space="0" w:color="auto"/>
        <w:bottom w:val="none" w:sz="0" w:space="0" w:color="auto"/>
        <w:right w:val="none" w:sz="0" w:space="0" w:color="auto"/>
      </w:divBdr>
    </w:div>
    <w:div w:id="1192453239">
      <w:bodyDiv w:val="1"/>
      <w:marLeft w:val="0"/>
      <w:marRight w:val="0"/>
      <w:marTop w:val="0"/>
      <w:marBottom w:val="0"/>
      <w:divBdr>
        <w:top w:val="none" w:sz="0" w:space="0" w:color="auto"/>
        <w:left w:val="none" w:sz="0" w:space="0" w:color="auto"/>
        <w:bottom w:val="none" w:sz="0" w:space="0" w:color="auto"/>
        <w:right w:val="none" w:sz="0" w:space="0" w:color="auto"/>
      </w:divBdr>
      <w:divsChild>
        <w:div w:id="2016221614">
          <w:marLeft w:val="0"/>
          <w:marRight w:val="0"/>
          <w:marTop w:val="0"/>
          <w:marBottom w:val="0"/>
          <w:divBdr>
            <w:top w:val="none" w:sz="0" w:space="0" w:color="auto"/>
            <w:left w:val="none" w:sz="0" w:space="0" w:color="auto"/>
            <w:bottom w:val="none" w:sz="0" w:space="0" w:color="auto"/>
            <w:right w:val="none" w:sz="0" w:space="0" w:color="auto"/>
          </w:divBdr>
          <w:divsChild>
            <w:div w:id="46258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88552">
      <w:bodyDiv w:val="1"/>
      <w:marLeft w:val="0"/>
      <w:marRight w:val="0"/>
      <w:marTop w:val="0"/>
      <w:marBottom w:val="0"/>
      <w:divBdr>
        <w:top w:val="none" w:sz="0" w:space="0" w:color="auto"/>
        <w:left w:val="none" w:sz="0" w:space="0" w:color="auto"/>
        <w:bottom w:val="none" w:sz="0" w:space="0" w:color="auto"/>
        <w:right w:val="none" w:sz="0" w:space="0" w:color="auto"/>
      </w:divBdr>
    </w:div>
    <w:div w:id="1600068888">
      <w:bodyDiv w:val="1"/>
      <w:marLeft w:val="0"/>
      <w:marRight w:val="0"/>
      <w:marTop w:val="0"/>
      <w:marBottom w:val="0"/>
      <w:divBdr>
        <w:top w:val="none" w:sz="0" w:space="0" w:color="auto"/>
        <w:left w:val="none" w:sz="0" w:space="0" w:color="auto"/>
        <w:bottom w:val="none" w:sz="0" w:space="0" w:color="auto"/>
        <w:right w:val="none" w:sz="0" w:space="0" w:color="auto"/>
      </w:divBdr>
      <w:divsChild>
        <w:div w:id="864052924">
          <w:marLeft w:val="0"/>
          <w:marRight w:val="0"/>
          <w:marTop w:val="0"/>
          <w:marBottom w:val="0"/>
          <w:divBdr>
            <w:top w:val="none" w:sz="0" w:space="0" w:color="auto"/>
            <w:left w:val="none" w:sz="0" w:space="0" w:color="auto"/>
            <w:bottom w:val="none" w:sz="0" w:space="0" w:color="auto"/>
            <w:right w:val="none" w:sz="0" w:space="0" w:color="auto"/>
          </w:divBdr>
          <w:divsChild>
            <w:div w:id="602154265">
              <w:marLeft w:val="0"/>
              <w:marRight w:val="0"/>
              <w:marTop w:val="0"/>
              <w:marBottom w:val="0"/>
              <w:divBdr>
                <w:top w:val="none" w:sz="0" w:space="0" w:color="auto"/>
                <w:left w:val="none" w:sz="0" w:space="0" w:color="auto"/>
                <w:bottom w:val="none" w:sz="0" w:space="0" w:color="auto"/>
                <w:right w:val="none" w:sz="0" w:space="0" w:color="auto"/>
              </w:divBdr>
              <w:divsChild>
                <w:div w:id="675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110977">
      <w:bodyDiv w:val="1"/>
      <w:marLeft w:val="0"/>
      <w:marRight w:val="0"/>
      <w:marTop w:val="0"/>
      <w:marBottom w:val="0"/>
      <w:divBdr>
        <w:top w:val="none" w:sz="0" w:space="0" w:color="auto"/>
        <w:left w:val="none" w:sz="0" w:space="0" w:color="auto"/>
        <w:bottom w:val="none" w:sz="0" w:space="0" w:color="auto"/>
        <w:right w:val="none" w:sz="0" w:space="0" w:color="auto"/>
      </w:divBdr>
    </w:div>
    <w:div w:id="2047289074">
      <w:bodyDiv w:val="1"/>
      <w:marLeft w:val="0"/>
      <w:marRight w:val="0"/>
      <w:marTop w:val="0"/>
      <w:marBottom w:val="0"/>
      <w:divBdr>
        <w:top w:val="none" w:sz="0" w:space="0" w:color="auto"/>
        <w:left w:val="none" w:sz="0" w:space="0" w:color="auto"/>
        <w:bottom w:val="none" w:sz="0" w:space="0" w:color="auto"/>
        <w:right w:val="none" w:sz="0" w:space="0" w:color="auto"/>
      </w:divBdr>
      <w:divsChild>
        <w:div w:id="1514882463">
          <w:marLeft w:val="0"/>
          <w:marRight w:val="0"/>
          <w:marTop w:val="0"/>
          <w:marBottom w:val="0"/>
          <w:divBdr>
            <w:top w:val="none" w:sz="0" w:space="0" w:color="auto"/>
            <w:left w:val="none" w:sz="0" w:space="0" w:color="auto"/>
            <w:bottom w:val="none" w:sz="0" w:space="0" w:color="auto"/>
            <w:right w:val="none" w:sz="0" w:space="0" w:color="auto"/>
          </w:divBdr>
          <w:divsChild>
            <w:div w:id="1989245583">
              <w:marLeft w:val="0"/>
              <w:marRight w:val="0"/>
              <w:marTop w:val="0"/>
              <w:marBottom w:val="0"/>
              <w:divBdr>
                <w:top w:val="none" w:sz="0" w:space="0" w:color="auto"/>
                <w:left w:val="none" w:sz="0" w:space="0" w:color="auto"/>
                <w:bottom w:val="none" w:sz="0" w:space="0" w:color="auto"/>
                <w:right w:val="none" w:sz="0" w:space="0" w:color="auto"/>
              </w:divBdr>
              <w:divsChild>
                <w:div w:id="3408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7.png"/><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en.wikipedia.org/wiki/Delivery_versus_payment" TargetMode="External"/><Relationship Id="rId1" Type="http://schemas.openxmlformats.org/officeDocument/2006/relationships/hyperlink" Target="https://www.w3.org/TR/vc-use-cas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A150C-DA13-43D6-8D68-2ABF25C19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5087</Words>
  <Characters>28997</Characters>
  <Application>Microsoft Office Word</Application>
  <DocSecurity>0</DocSecurity>
  <Lines>241</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FOR OFFICIAL USE ONLY</cp:keywords>
  <dc:description/>
  <cp:lastModifiedBy>CHAVAS Louison</cp:lastModifiedBy>
  <cp:revision>4</cp:revision>
  <dcterms:created xsi:type="dcterms:W3CDTF">2021-10-03T19:24:00Z</dcterms:created>
  <dcterms:modified xsi:type="dcterms:W3CDTF">2021-10-04T10:35:00Z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b910b9fc-e62b-4fa2-bbec-950e36d9aee5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