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41691D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41D5B">
        <w:rPr>
          <w:noProof/>
          <w:lang w:eastAsia="en-US"/>
        </w:rPr>
        <w:drawing>
          <wp:inline distT="0" distB="0" distL="0" distR="0" wp14:anchorId="5AD2AD8B" wp14:editId="5F5897D1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B05D8E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B05D8E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D96263" w:rsidRPr="00B05D8E">
        <w:rPr>
          <w:rFonts w:ascii="Arial Black" w:hAnsi="Arial Black"/>
          <w:caps/>
          <w:sz w:val="15"/>
          <w:szCs w:val="15"/>
          <w:lang w:val="ru-RU"/>
        </w:rPr>
        <w:t>19</w:t>
      </w:r>
    </w:p>
    <w:p w:rsidR="008B2CC1" w:rsidRPr="0041691D" w:rsidRDefault="0041691D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1691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41691D" w:rsidRDefault="0041691D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1691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473586" w:rsidRPr="0041691D">
        <w:rPr>
          <w:rFonts w:ascii="Arial Black" w:hAnsi="Arial Black"/>
          <w:caps/>
          <w:sz w:val="15"/>
          <w:szCs w:val="15"/>
          <w:lang w:val="ru-RU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600CFE" w:rsidRPr="0041691D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:rsidR="008B2CC1" w:rsidRPr="00CF03F7" w:rsidRDefault="00CF03F7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caps w:val="0"/>
          <w:sz w:val="28"/>
          <w:lang w:val="ru-RU"/>
        </w:rPr>
        <w:t>Комитет по стандартам ВОИС (КСВ</w:t>
      </w:r>
      <w:r w:rsidR="00E45755" w:rsidRPr="00CF03F7">
        <w:rPr>
          <w:sz w:val="28"/>
          <w:lang w:val="ru-RU"/>
        </w:rPr>
        <w:t>)</w:t>
      </w:r>
    </w:p>
    <w:p w:rsidR="00E45755" w:rsidRPr="00CF03F7" w:rsidRDefault="00CF03F7" w:rsidP="00E4575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</w:t>
      </w:r>
      <w:r w:rsidRPr="0014580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CF03F7" w:rsidRDefault="00CF03F7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A7443D">
        <w:rPr>
          <w:b/>
          <w:sz w:val="24"/>
          <w:szCs w:val="24"/>
          <w:lang w:val="ru-RU"/>
        </w:rPr>
        <w:t xml:space="preserve">, 1–5 </w:t>
      </w:r>
      <w:r>
        <w:rPr>
          <w:b/>
          <w:sz w:val="24"/>
          <w:szCs w:val="24"/>
          <w:lang w:val="ru-RU"/>
        </w:rPr>
        <w:t>ноября</w:t>
      </w:r>
      <w:r w:rsidRPr="00A7443D">
        <w:rPr>
          <w:b/>
          <w:sz w:val="24"/>
          <w:szCs w:val="24"/>
          <w:lang w:val="ru-RU"/>
        </w:rPr>
        <w:t xml:space="preserve"> 2021</w:t>
      </w:r>
      <w:r w:rsidRPr="00A7443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г.</w:t>
      </w:r>
    </w:p>
    <w:p w:rsidR="008B2CC1" w:rsidRPr="00CF03F7" w:rsidRDefault="00CF03F7" w:rsidP="00CF03F7">
      <w:pPr>
        <w:spacing w:after="360"/>
        <w:outlineLvl w:val="0"/>
        <w:rPr>
          <w:caps/>
          <w:lang w:val="ru-RU"/>
        </w:rPr>
      </w:pPr>
      <w:bookmarkStart w:id="3" w:name="TitleOfDoc"/>
      <w:r w:rsidRPr="00CF03F7">
        <w:rPr>
          <w:caps/>
          <w:lang w:val="ru-RU"/>
        </w:rPr>
        <w:t>Обновление Руководства ВОИС по информации и документации в области</w:t>
      </w:r>
      <w:r>
        <w:rPr>
          <w:caps/>
          <w:lang w:val="ru-RU"/>
        </w:rPr>
        <w:t xml:space="preserve"> </w:t>
      </w:r>
      <w:r w:rsidRPr="00CF03F7">
        <w:rPr>
          <w:caps/>
          <w:lang w:val="ru-RU"/>
        </w:rPr>
        <w:t>промышленной собственности</w:t>
      </w:r>
    </w:p>
    <w:p w:rsidR="006F5ABA" w:rsidRPr="00CF03F7" w:rsidRDefault="00CF03F7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Международным бюро</w:t>
      </w:r>
    </w:p>
    <w:p w:rsidR="00600CFE" w:rsidRPr="00CF03F7" w:rsidRDefault="00B05D8E" w:rsidP="00600CFE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  <w:bookmarkStart w:id="5" w:name="_GoBack"/>
      <w:bookmarkEnd w:id="5"/>
    </w:p>
    <w:p w:rsidR="00305685" w:rsidRPr="000A4615" w:rsidRDefault="00600CFE" w:rsidP="00C53C0D">
      <w:pPr>
        <w:pStyle w:val="ONUMFS"/>
        <w:rPr>
          <w:lang w:val="ru-RU"/>
        </w:rPr>
      </w:pPr>
      <w:r>
        <w:fldChar w:fldCharType="begin"/>
      </w:r>
      <w:r w:rsidRPr="00C56B51">
        <w:rPr>
          <w:lang w:val="ru-RU"/>
        </w:rPr>
        <w:instrText xml:space="preserve"> </w:instrText>
      </w:r>
      <w:r>
        <w:instrText>AUTONUM</w:instrText>
      </w:r>
      <w:r w:rsidRPr="00C56B51">
        <w:rPr>
          <w:lang w:val="ru-RU"/>
        </w:rPr>
        <w:instrText xml:space="preserve">  </w:instrText>
      </w:r>
      <w:r>
        <w:fldChar w:fldCharType="end"/>
      </w:r>
      <w:r w:rsidRPr="00C56B51">
        <w:rPr>
          <w:lang w:val="ru-RU"/>
        </w:rPr>
        <w:tab/>
      </w:r>
      <w:r w:rsidR="006E6AE1" w:rsidRPr="006E6AE1">
        <w:rPr>
          <w:lang w:val="ru-RU"/>
        </w:rPr>
        <w:t>На своей восьмой сессии в 2020</w:t>
      </w:r>
      <w:r w:rsidR="006E6AE1">
        <w:rPr>
          <w:lang w:val="ru-RU"/>
        </w:rPr>
        <w:t> </w:t>
      </w:r>
      <w:r w:rsidR="006E6AE1" w:rsidRPr="006E6AE1">
        <w:rPr>
          <w:lang w:val="ru-RU"/>
        </w:rPr>
        <w:t>г</w:t>
      </w:r>
      <w:r w:rsidR="006E6AE1">
        <w:rPr>
          <w:lang w:val="ru-RU"/>
        </w:rPr>
        <w:t>.</w:t>
      </w:r>
      <w:r w:rsidR="006E6AE1" w:rsidRPr="006E6AE1">
        <w:rPr>
          <w:lang w:val="ru-RU"/>
        </w:rPr>
        <w:t xml:space="preserve"> Комитет по стандартам ВОИС (КСВ) отметил, </w:t>
      </w:r>
      <w:r w:rsidR="006E6AE1">
        <w:rPr>
          <w:lang w:val="ru-RU"/>
        </w:rPr>
        <w:t xml:space="preserve">что в </w:t>
      </w:r>
      <w:r w:rsidR="006E6AE1" w:rsidRPr="006E6AE1">
        <w:rPr>
          <w:lang w:val="ru-RU"/>
        </w:rPr>
        <w:t>верси</w:t>
      </w:r>
      <w:r w:rsidR="006E6AE1">
        <w:rPr>
          <w:lang w:val="ru-RU"/>
        </w:rPr>
        <w:t>и</w:t>
      </w:r>
      <w:r w:rsidR="006E6AE1" w:rsidRPr="006E6AE1">
        <w:rPr>
          <w:lang w:val="ru-RU"/>
        </w:rPr>
        <w:t xml:space="preserve"> 4.0 стандарта ВОИС </w:t>
      </w:r>
      <w:r w:rsidR="006E6AE1">
        <w:t>ST</w:t>
      </w:r>
      <w:r w:rsidR="006E6AE1" w:rsidRPr="006E6AE1">
        <w:rPr>
          <w:lang w:val="ru-RU"/>
        </w:rPr>
        <w:t xml:space="preserve">.96 содержатся новые элементы схемы для географических указаний и данных о произведениях-сиротах, охраняемых авторским правом.  </w:t>
      </w:r>
      <w:r w:rsidR="006E6AE1">
        <w:rPr>
          <w:lang w:val="ru-RU"/>
        </w:rPr>
        <w:t xml:space="preserve">Кроме того, </w:t>
      </w:r>
      <w:r w:rsidR="006E6AE1" w:rsidRPr="006E6AE1">
        <w:rPr>
          <w:lang w:val="ru-RU"/>
        </w:rPr>
        <w:t xml:space="preserve">КСВ принял </w:t>
      </w:r>
      <w:r w:rsidR="006E6AE1">
        <w:rPr>
          <w:lang w:val="ru-RU"/>
        </w:rPr>
        <w:t xml:space="preserve">стандарт </w:t>
      </w:r>
      <w:r w:rsidR="006E6AE1" w:rsidRPr="006E6AE1">
        <w:t>ST</w:t>
      </w:r>
      <w:r w:rsidR="006E6AE1" w:rsidRPr="006E6AE1">
        <w:rPr>
          <w:lang w:val="ru-RU"/>
        </w:rPr>
        <w:t xml:space="preserve">.90 </w:t>
      </w:r>
      <w:r w:rsidR="006E6AE1">
        <w:rPr>
          <w:lang w:val="ru-RU"/>
        </w:rPr>
        <w:t>«</w:t>
      </w:r>
      <w:r w:rsidR="006E6AE1" w:rsidRPr="006E6AE1">
        <w:rPr>
          <w:lang w:val="ru-RU"/>
        </w:rPr>
        <w:t xml:space="preserve">Рекомендация по обработке и передаче данных об интеллектуальной собственности с использованием </w:t>
      </w:r>
      <w:r w:rsidR="006E6AE1">
        <w:t>API</w:t>
      </w:r>
      <w:r w:rsidR="006E6AE1" w:rsidRPr="006E6AE1">
        <w:rPr>
          <w:lang w:val="ru-RU"/>
        </w:rPr>
        <w:t xml:space="preserve"> (интерфейсов программирования приложений) для веб-сервисов</w:t>
      </w:r>
      <w:r w:rsidR="006E6AE1">
        <w:rPr>
          <w:lang w:val="ru-RU"/>
        </w:rPr>
        <w:t>»</w:t>
      </w:r>
      <w:r w:rsidR="006E6AE1" w:rsidRPr="006E6AE1">
        <w:rPr>
          <w:lang w:val="ru-RU"/>
        </w:rPr>
        <w:t>.  (См. пункты 86 и 14</w:t>
      </w:r>
      <w:r w:rsidR="006E6AE1">
        <w:rPr>
          <w:lang w:val="ru-RU"/>
        </w:rPr>
        <w:t>–</w:t>
      </w:r>
      <w:r w:rsidR="006E6AE1" w:rsidRPr="006E6AE1">
        <w:rPr>
          <w:lang w:val="ru-RU"/>
        </w:rPr>
        <w:t xml:space="preserve">19 документа </w:t>
      </w:r>
      <w:r w:rsidR="006E6AE1" w:rsidRPr="006E6AE1">
        <w:t>CWS</w:t>
      </w:r>
      <w:r w:rsidR="006E6AE1" w:rsidRPr="006E6AE1">
        <w:rPr>
          <w:lang w:val="ru-RU"/>
        </w:rPr>
        <w:t>/8/24).</w:t>
      </w:r>
    </w:p>
    <w:p w:rsidR="00600CFE" w:rsidRPr="00A77FD8" w:rsidRDefault="005638A7" w:rsidP="00600CFE">
      <w:pPr>
        <w:pStyle w:val="ONUMFS"/>
        <w:rPr>
          <w:lang w:val="ru-RU"/>
        </w:rPr>
      </w:pPr>
      <w:r>
        <w:fldChar w:fldCharType="begin"/>
      </w:r>
      <w:r w:rsidRPr="000A4615">
        <w:rPr>
          <w:lang w:val="ru-RU"/>
        </w:rPr>
        <w:instrText xml:space="preserve"> </w:instrText>
      </w:r>
      <w:r>
        <w:instrText>AUTONUM</w:instrText>
      </w:r>
      <w:r w:rsidRPr="000A4615">
        <w:rPr>
          <w:lang w:val="ru-RU"/>
        </w:rPr>
        <w:instrText xml:space="preserve">  </w:instrText>
      </w:r>
      <w:r>
        <w:fldChar w:fldCharType="end"/>
      </w:r>
      <w:r w:rsidRPr="000A4615">
        <w:rPr>
          <w:lang w:val="ru-RU"/>
        </w:rPr>
        <w:tab/>
      </w:r>
      <w:r w:rsidR="0010567B" w:rsidRPr="0010567B">
        <w:rPr>
          <w:lang w:val="ru-RU"/>
        </w:rPr>
        <w:t>Как показывают эти примеры, работа КСВ все больше</w:t>
      </w:r>
      <w:r w:rsidR="0010567B">
        <w:rPr>
          <w:lang w:val="ru-RU"/>
        </w:rPr>
        <w:t xml:space="preserve"> касается</w:t>
      </w:r>
      <w:r w:rsidR="0010567B" w:rsidRPr="0010567B">
        <w:rPr>
          <w:lang w:val="ru-RU"/>
        </w:rPr>
        <w:t xml:space="preserve"> интеллектуальн</w:t>
      </w:r>
      <w:r w:rsidR="0010567B">
        <w:rPr>
          <w:lang w:val="ru-RU"/>
        </w:rPr>
        <w:t>ой</w:t>
      </w:r>
      <w:r w:rsidR="0010567B" w:rsidRPr="0010567B">
        <w:rPr>
          <w:lang w:val="ru-RU"/>
        </w:rPr>
        <w:t xml:space="preserve"> собственност</w:t>
      </w:r>
      <w:r w:rsidR="0010567B">
        <w:rPr>
          <w:lang w:val="ru-RU"/>
        </w:rPr>
        <w:t>и</w:t>
      </w:r>
      <w:r w:rsidR="0010567B" w:rsidRPr="0010567B">
        <w:rPr>
          <w:lang w:val="ru-RU"/>
        </w:rPr>
        <w:t>, а не только промышленн</w:t>
      </w:r>
      <w:r w:rsidR="0010567B">
        <w:rPr>
          <w:lang w:val="ru-RU"/>
        </w:rPr>
        <w:t>ой собственности</w:t>
      </w:r>
      <w:r w:rsidR="0010567B" w:rsidRPr="0010567B">
        <w:rPr>
          <w:lang w:val="ru-RU"/>
        </w:rPr>
        <w:t xml:space="preserve">.  Схемы для </w:t>
      </w:r>
      <w:r w:rsidR="0010567B" w:rsidRPr="006E6AE1">
        <w:rPr>
          <w:lang w:val="ru-RU"/>
        </w:rPr>
        <w:t>данных о произведениях-сиротах, охраняемых авторским правом</w:t>
      </w:r>
      <w:r w:rsidR="0010567B">
        <w:rPr>
          <w:lang w:val="ru-RU"/>
        </w:rPr>
        <w:t>,</w:t>
      </w:r>
      <w:r w:rsidR="0010567B" w:rsidRPr="0010567B">
        <w:rPr>
          <w:lang w:val="ru-RU"/>
        </w:rPr>
        <w:t xml:space="preserve"> обсуждались в </w:t>
      </w:r>
      <w:r w:rsidR="0010567B">
        <w:rPr>
          <w:lang w:val="ru-RU"/>
        </w:rPr>
        <w:t>рамках КСВ</w:t>
      </w:r>
      <w:r w:rsidR="0010567B" w:rsidRPr="0010567B">
        <w:rPr>
          <w:lang w:val="ru-RU"/>
        </w:rPr>
        <w:t xml:space="preserve"> в течение многих лет, прежде чем, наконец, были добавлены в </w:t>
      </w:r>
      <w:r w:rsidR="0010567B">
        <w:rPr>
          <w:lang w:val="ru-RU"/>
        </w:rPr>
        <w:t xml:space="preserve">стандарт </w:t>
      </w:r>
      <w:r w:rsidR="0010567B" w:rsidRPr="0010567B">
        <w:t>ST</w:t>
      </w:r>
      <w:r w:rsidR="0010567B" w:rsidRPr="0010567B">
        <w:rPr>
          <w:lang w:val="ru-RU"/>
        </w:rPr>
        <w:t xml:space="preserve">.96.  Стандарт </w:t>
      </w:r>
      <w:r w:rsidR="000A4615" w:rsidRPr="0010567B">
        <w:t>ST</w:t>
      </w:r>
      <w:r w:rsidR="000A4615">
        <w:rPr>
          <w:lang w:val="ru-RU"/>
        </w:rPr>
        <w:t xml:space="preserve">.90, касающийся </w:t>
      </w:r>
      <w:r w:rsidR="0010567B" w:rsidRPr="0010567B">
        <w:t>API</w:t>
      </w:r>
      <w:r w:rsidR="000A4615">
        <w:rPr>
          <w:lang w:val="ru-RU"/>
        </w:rPr>
        <w:t xml:space="preserve"> для веб-сервисов,</w:t>
      </w:r>
      <w:r w:rsidR="0010567B" w:rsidRPr="0010567B">
        <w:rPr>
          <w:lang w:val="ru-RU"/>
        </w:rPr>
        <w:t xml:space="preserve"> был разработан в целом для того, чтобы охватить все виды интеллектуальной собственности</w:t>
      </w:r>
      <w:r w:rsidR="000A4615">
        <w:rPr>
          <w:lang w:val="ru-RU"/>
        </w:rPr>
        <w:t xml:space="preserve"> в соответствующих случаях</w:t>
      </w:r>
      <w:r w:rsidR="0010567B" w:rsidRPr="0010567B">
        <w:rPr>
          <w:lang w:val="ru-RU"/>
        </w:rPr>
        <w:t xml:space="preserve">.  В некоторых </w:t>
      </w:r>
      <w:r w:rsidR="00A77FD8">
        <w:rPr>
          <w:lang w:val="ru-RU"/>
        </w:rPr>
        <w:t>случаях</w:t>
      </w:r>
      <w:r w:rsidR="0010567B" w:rsidRPr="0010567B">
        <w:rPr>
          <w:lang w:val="ru-RU"/>
        </w:rPr>
        <w:t xml:space="preserve"> ответы </w:t>
      </w:r>
      <w:r w:rsidR="00A77FD8" w:rsidRPr="00A77FD8">
        <w:t>API</w:t>
      </w:r>
      <w:r w:rsidR="00A77FD8" w:rsidRPr="00A77FD8">
        <w:rPr>
          <w:lang w:val="ru-RU"/>
        </w:rPr>
        <w:t xml:space="preserve"> веб-сервисов </w:t>
      </w:r>
      <w:r w:rsidR="0010567B" w:rsidRPr="0010567B">
        <w:rPr>
          <w:lang w:val="ru-RU"/>
        </w:rPr>
        <w:t xml:space="preserve">могут </w:t>
      </w:r>
      <w:r w:rsidR="00A77FD8">
        <w:rPr>
          <w:lang w:val="ru-RU"/>
        </w:rPr>
        <w:t>содержать</w:t>
      </w:r>
      <w:r w:rsidR="0010567B" w:rsidRPr="0010567B">
        <w:rPr>
          <w:lang w:val="ru-RU"/>
        </w:rPr>
        <w:t xml:space="preserve"> данные об авторском праве, </w:t>
      </w:r>
      <w:r w:rsidR="00A77FD8">
        <w:rPr>
          <w:lang w:val="ru-RU"/>
        </w:rPr>
        <w:t>например</w:t>
      </w:r>
      <w:r w:rsidR="0010567B" w:rsidRPr="0010567B">
        <w:rPr>
          <w:lang w:val="ru-RU"/>
        </w:rPr>
        <w:t xml:space="preserve"> данные о произведениях</w:t>
      </w:r>
      <w:r w:rsidR="000A4615">
        <w:rPr>
          <w:lang w:val="ru-RU"/>
        </w:rPr>
        <w:t>-сиротах,</w:t>
      </w:r>
      <w:r w:rsidR="0010567B" w:rsidRPr="0010567B">
        <w:rPr>
          <w:lang w:val="ru-RU"/>
        </w:rPr>
        <w:t xml:space="preserve"> в формате </w:t>
      </w:r>
      <w:r w:rsidR="0010567B" w:rsidRPr="0010567B">
        <w:t>ST</w:t>
      </w:r>
      <w:r w:rsidR="0010567B" w:rsidRPr="0010567B">
        <w:rPr>
          <w:lang w:val="ru-RU"/>
        </w:rPr>
        <w:t xml:space="preserve">.96.  </w:t>
      </w:r>
      <w:r w:rsidR="00A77FD8">
        <w:rPr>
          <w:lang w:val="ru-RU"/>
        </w:rPr>
        <w:t>Кроме того</w:t>
      </w:r>
      <w:r w:rsidR="0010567B" w:rsidRPr="0010567B">
        <w:rPr>
          <w:lang w:val="ru-RU"/>
        </w:rPr>
        <w:t xml:space="preserve">, работа в других областях, таких как блокчейн, </w:t>
      </w:r>
      <w:r w:rsidR="00A77FD8">
        <w:rPr>
          <w:lang w:val="ru-RU"/>
        </w:rPr>
        <w:t>может быть связана с данными об авторском праве</w:t>
      </w:r>
      <w:r w:rsidR="00B97F26" w:rsidRPr="00A77FD8">
        <w:rPr>
          <w:lang w:val="ru-RU"/>
        </w:rPr>
        <w:t>.</w:t>
      </w:r>
    </w:p>
    <w:p w:rsidR="00B97F26" w:rsidRPr="00B14D85" w:rsidRDefault="00FC6627" w:rsidP="00600CFE">
      <w:pPr>
        <w:pStyle w:val="ONUMFS"/>
        <w:rPr>
          <w:lang w:val="ru-RU"/>
        </w:rPr>
      </w:pPr>
      <w:r>
        <w:fldChar w:fldCharType="begin"/>
      </w:r>
      <w:r w:rsidRPr="00B14D85">
        <w:rPr>
          <w:lang w:val="ru-RU"/>
        </w:rPr>
        <w:instrText xml:space="preserve"> </w:instrText>
      </w:r>
      <w:r>
        <w:instrText>AUTONUM</w:instrText>
      </w:r>
      <w:r w:rsidRPr="00B14D85">
        <w:rPr>
          <w:lang w:val="ru-RU"/>
        </w:rPr>
        <w:instrText xml:space="preserve">  </w:instrText>
      </w:r>
      <w:r>
        <w:fldChar w:fldCharType="end"/>
      </w:r>
      <w:r w:rsidRPr="00B14D85">
        <w:rPr>
          <w:lang w:val="ru-RU"/>
        </w:rPr>
        <w:tab/>
      </w:r>
      <w:r w:rsidR="00A77FD8" w:rsidRPr="00A77FD8">
        <w:rPr>
          <w:lang w:val="ru-RU"/>
        </w:rPr>
        <w:t>Терминология</w:t>
      </w:r>
      <w:r w:rsidR="00A77FD8">
        <w:rPr>
          <w:lang w:val="ru-RU"/>
        </w:rPr>
        <w:t>, используемая в</w:t>
      </w:r>
      <w:r w:rsidR="00A77FD8" w:rsidRPr="00A77FD8">
        <w:rPr>
          <w:lang w:val="ru-RU"/>
        </w:rPr>
        <w:t xml:space="preserve"> </w:t>
      </w:r>
      <w:hyperlink r:id="rId9" w:history="1">
        <w:r w:rsidR="00A77FD8" w:rsidRPr="00A77FD8">
          <w:rPr>
            <w:rStyle w:val="Hyperlink"/>
            <w:lang w:val="ru-RU"/>
          </w:rPr>
          <w:t>Руководств</w:t>
        </w:r>
        <w:r w:rsidR="00A77FD8">
          <w:rPr>
            <w:rStyle w:val="Hyperlink"/>
            <w:lang w:val="ru-RU"/>
          </w:rPr>
          <w:t>е</w:t>
        </w:r>
        <w:r w:rsidR="00A77FD8" w:rsidRPr="00A77FD8">
          <w:rPr>
            <w:rStyle w:val="Hyperlink"/>
            <w:lang w:val="ru-RU"/>
          </w:rPr>
          <w:t xml:space="preserve"> ВОИС по информации и документации в области промышленной собственности</w:t>
        </w:r>
      </w:hyperlink>
      <w:r w:rsidR="00A77FD8">
        <w:rPr>
          <w:lang w:val="ru-RU"/>
        </w:rPr>
        <w:t xml:space="preserve"> </w:t>
      </w:r>
      <w:r w:rsidR="00A77FD8" w:rsidRPr="00A77FD8">
        <w:rPr>
          <w:lang w:val="ru-RU"/>
        </w:rPr>
        <w:t>(</w:t>
      </w:r>
      <w:r w:rsidR="00A77FD8" w:rsidRPr="00A77FD8">
        <w:t>WIPO</w:t>
      </w:r>
      <w:r w:rsidR="00A77FD8" w:rsidRPr="00A77FD8">
        <w:rPr>
          <w:lang w:val="ru-RU"/>
        </w:rPr>
        <w:t xml:space="preserve"> </w:t>
      </w:r>
      <w:r w:rsidR="00A77FD8" w:rsidRPr="00A77FD8">
        <w:t>Handbook</w:t>
      </w:r>
      <w:r w:rsidR="00A77FD8" w:rsidRPr="00A77FD8">
        <w:rPr>
          <w:lang w:val="ru-RU"/>
        </w:rPr>
        <w:t xml:space="preserve"> </w:t>
      </w:r>
      <w:r w:rsidR="00A77FD8" w:rsidRPr="00A77FD8">
        <w:t>on</w:t>
      </w:r>
      <w:r w:rsidR="00A77FD8" w:rsidRPr="00A77FD8">
        <w:rPr>
          <w:lang w:val="ru-RU"/>
        </w:rPr>
        <w:t xml:space="preserve"> </w:t>
      </w:r>
      <w:r w:rsidR="00A77FD8" w:rsidRPr="00A77FD8">
        <w:t>Industrial</w:t>
      </w:r>
      <w:r w:rsidR="00A77FD8" w:rsidRPr="00A77FD8">
        <w:rPr>
          <w:lang w:val="ru-RU"/>
        </w:rPr>
        <w:t xml:space="preserve"> </w:t>
      </w:r>
      <w:r w:rsidR="00A77FD8" w:rsidRPr="00A77FD8">
        <w:t>Property</w:t>
      </w:r>
      <w:r w:rsidR="00A77FD8" w:rsidRPr="00A77FD8">
        <w:rPr>
          <w:lang w:val="ru-RU"/>
        </w:rPr>
        <w:t xml:space="preserve"> </w:t>
      </w:r>
      <w:r w:rsidR="00A77FD8" w:rsidRPr="00A77FD8">
        <w:t>Information</w:t>
      </w:r>
      <w:r w:rsidR="00A77FD8" w:rsidRPr="00A77FD8">
        <w:rPr>
          <w:lang w:val="ru-RU"/>
        </w:rPr>
        <w:t xml:space="preserve"> </w:t>
      </w:r>
      <w:r w:rsidR="00A77FD8" w:rsidRPr="00A77FD8">
        <w:t>and</w:t>
      </w:r>
      <w:r w:rsidR="00A77FD8" w:rsidRPr="00A77FD8">
        <w:rPr>
          <w:lang w:val="ru-RU"/>
        </w:rPr>
        <w:t xml:space="preserve"> </w:t>
      </w:r>
      <w:r w:rsidR="00A77FD8" w:rsidRPr="00A77FD8">
        <w:t>Documentation</w:t>
      </w:r>
      <w:r w:rsidR="00A77FD8" w:rsidRPr="00A77FD8">
        <w:rPr>
          <w:lang w:val="ru-RU"/>
        </w:rPr>
        <w:t>)</w:t>
      </w:r>
      <w:r w:rsidR="00A77FD8">
        <w:rPr>
          <w:lang w:val="ru-RU"/>
        </w:rPr>
        <w:t>,</w:t>
      </w:r>
      <w:r w:rsidR="00A77FD8" w:rsidRPr="00A77FD8">
        <w:rPr>
          <w:lang w:val="ru-RU"/>
        </w:rPr>
        <w:t xml:space="preserve"> пока </w:t>
      </w:r>
      <w:r w:rsidR="00A77FD8">
        <w:rPr>
          <w:lang w:val="ru-RU"/>
        </w:rPr>
        <w:t xml:space="preserve">еще </w:t>
      </w:r>
      <w:r w:rsidR="00A77FD8" w:rsidRPr="00A77FD8">
        <w:rPr>
          <w:lang w:val="ru-RU"/>
        </w:rPr>
        <w:t xml:space="preserve">не отражает этих реалий.  Само название Руководства указывает на то, что оно охватывает промышленную, а не интеллектуальную </w:t>
      </w:r>
      <w:r w:rsidR="00A77FD8" w:rsidRPr="00A77FD8">
        <w:rPr>
          <w:lang w:val="ru-RU"/>
        </w:rPr>
        <w:lastRenderedPageBreak/>
        <w:t xml:space="preserve">собственность.  </w:t>
      </w:r>
      <w:r w:rsidR="00A77FD8">
        <w:rPr>
          <w:lang w:val="ru-RU"/>
        </w:rPr>
        <w:t>Кроме того</w:t>
      </w:r>
      <w:r w:rsidR="00A77FD8" w:rsidRPr="00A77FD8">
        <w:rPr>
          <w:lang w:val="ru-RU"/>
        </w:rPr>
        <w:t xml:space="preserve">, названия частей Руководства ВОИС, </w:t>
      </w:r>
      <w:r w:rsidR="00A77FD8">
        <w:rPr>
          <w:lang w:val="ru-RU"/>
        </w:rPr>
        <w:t xml:space="preserve">например части </w:t>
      </w:r>
      <w:r w:rsidR="00A77FD8" w:rsidRPr="00A77FD8">
        <w:rPr>
          <w:lang w:val="ru-RU"/>
        </w:rPr>
        <w:t xml:space="preserve">6 </w:t>
      </w:r>
      <w:r w:rsidR="00A77FD8">
        <w:rPr>
          <w:lang w:val="ru-RU"/>
        </w:rPr>
        <w:t>«</w:t>
      </w:r>
      <w:r w:rsidR="00A77FD8" w:rsidRPr="00A77FD8">
        <w:rPr>
          <w:lang w:val="ru-RU"/>
        </w:rPr>
        <w:t>Доступ к информации о промышленной собственности</w:t>
      </w:r>
      <w:r w:rsidR="00A77FD8">
        <w:rPr>
          <w:lang w:val="ru-RU"/>
        </w:rPr>
        <w:t>» (</w:t>
      </w:r>
      <w:r w:rsidR="00B265F0" w:rsidRPr="00B265F0">
        <w:rPr>
          <w:lang w:val="ru-RU"/>
        </w:rPr>
        <w:t>“</w:t>
      </w:r>
      <w:r w:rsidR="00A77FD8" w:rsidRPr="00B97F26">
        <w:t>Access</w:t>
      </w:r>
      <w:r w:rsidR="00A77FD8" w:rsidRPr="00A77FD8">
        <w:rPr>
          <w:lang w:val="ru-RU"/>
        </w:rPr>
        <w:t xml:space="preserve"> </w:t>
      </w:r>
      <w:r w:rsidR="00A77FD8" w:rsidRPr="00B97F26">
        <w:t>to</w:t>
      </w:r>
      <w:r w:rsidR="00A77FD8" w:rsidRPr="00A77FD8">
        <w:rPr>
          <w:lang w:val="ru-RU"/>
        </w:rPr>
        <w:t xml:space="preserve"> </w:t>
      </w:r>
      <w:r w:rsidR="00A77FD8" w:rsidRPr="00B97F26">
        <w:t>Industrial</w:t>
      </w:r>
      <w:r w:rsidR="00A77FD8" w:rsidRPr="00A77FD8">
        <w:rPr>
          <w:lang w:val="ru-RU"/>
        </w:rPr>
        <w:t xml:space="preserve"> </w:t>
      </w:r>
      <w:r w:rsidR="00A77FD8" w:rsidRPr="00B97F26">
        <w:t>Property</w:t>
      </w:r>
      <w:r w:rsidR="00A77FD8" w:rsidRPr="00A77FD8">
        <w:rPr>
          <w:lang w:val="ru-RU"/>
        </w:rPr>
        <w:t xml:space="preserve"> </w:t>
      </w:r>
      <w:r w:rsidR="00A77FD8" w:rsidRPr="00B97F26">
        <w:t>Information</w:t>
      </w:r>
      <w:r w:rsidR="00B265F0" w:rsidRPr="00B265F0">
        <w:rPr>
          <w:lang w:val="ru-RU"/>
        </w:rPr>
        <w:t>”</w:t>
      </w:r>
      <w:r w:rsidR="00A77FD8">
        <w:rPr>
          <w:lang w:val="ru-RU"/>
        </w:rPr>
        <w:t>)</w:t>
      </w:r>
      <w:r w:rsidR="00A77FD8" w:rsidRPr="00A77FD8">
        <w:rPr>
          <w:lang w:val="ru-RU"/>
        </w:rPr>
        <w:t xml:space="preserve"> и част</w:t>
      </w:r>
      <w:r w:rsidR="00A77FD8">
        <w:rPr>
          <w:lang w:val="ru-RU"/>
        </w:rPr>
        <w:t>и</w:t>
      </w:r>
      <w:r w:rsidR="00A77FD8" w:rsidRPr="00A77FD8">
        <w:rPr>
          <w:lang w:val="ru-RU"/>
        </w:rPr>
        <w:t xml:space="preserve"> 7 </w:t>
      </w:r>
      <w:r w:rsidR="00A77FD8">
        <w:rPr>
          <w:lang w:val="ru-RU"/>
        </w:rPr>
        <w:t>«</w:t>
      </w:r>
      <w:r w:rsidR="00A77FD8" w:rsidRPr="00A77FD8">
        <w:rPr>
          <w:lang w:val="ru-RU"/>
        </w:rPr>
        <w:t>Примеры и практика ведомств промышленной собственности</w:t>
      </w:r>
      <w:r w:rsidR="00A77FD8">
        <w:rPr>
          <w:lang w:val="ru-RU"/>
        </w:rPr>
        <w:t>» (</w:t>
      </w:r>
      <w:r w:rsidR="00B265F0" w:rsidRPr="00B265F0">
        <w:rPr>
          <w:lang w:val="ru-RU"/>
        </w:rPr>
        <w:t>“</w:t>
      </w:r>
      <w:r w:rsidR="00A77FD8" w:rsidRPr="00B97F26">
        <w:t>Examples</w:t>
      </w:r>
      <w:r w:rsidR="00A77FD8" w:rsidRPr="00A77FD8">
        <w:rPr>
          <w:lang w:val="ru-RU"/>
        </w:rPr>
        <w:t xml:space="preserve"> </w:t>
      </w:r>
      <w:r w:rsidR="00A77FD8" w:rsidRPr="00B97F26">
        <w:t>and</w:t>
      </w:r>
      <w:r w:rsidR="00A77FD8" w:rsidRPr="00A77FD8">
        <w:rPr>
          <w:lang w:val="ru-RU"/>
        </w:rPr>
        <w:t xml:space="preserve"> </w:t>
      </w:r>
      <w:r w:rsidR="00A77FD8" w:rsidRPr="00B97F26">
        <w:t>Industrial</w:t>
      </w:r>
      <w:r w:rsidR="00A77FD8" w:rsidRPr="00A77FD8">
        <w:rPr>
          <w:lang w:val="ru-RU"/>
        </w:rPr>
        <w:t xml:space="preserve"> </w:t>
      </w:r>
      <w:r w:rsidR="00A77FD8" w:rsidRPr="00B97F26">
        <w:t>Property</w:t>
      </w:r>
      <w:r w:rsidR="00A77FD8" w:rsidRPr="00A77FD8">
        <w:rPr>
          <w:lang w:val="ru-RU"/>
        </w:rPr>
        <w:t xml:space="preserve"> </w:t>
      </w:r>
      <w:r w:rsidR="00A77FD8" w:rsidRPr="00B97F26">
        <w:t>Offices</w:t>
      </w:r>
      <w:r w:rsidR="00A77FD8" w:rsidRPr="00A77FD8">
        <w:rPr>
          <w:lang w:val="ru-RU"/>
        </w:rPr>
        <w:t xml:space="preserve"> </w:t>
      </w:r>
      <w:r w:rsidR="00A77FD8" w:rsidRPr="00B97F26">
        <w:t>Practices</w:t>
      </w:r>
      <w:r w:rsidR="00B265F0" w:rsidRPr="00B265F0">
        <w:rPr>
          <w:lang w:val="ru-RU"/>
        </w:rPr>
        <w:t>”</w:t>
      </w:r>
      <w:r w:rsidR="00A77FD8">
        <w:rPr>
          <w:lang w:val="ru-RU"/>
        </w:rPr>
        <w:t>)</w:t>
      </w:r>
      <w:r w:rsidR="00A77FD8" w:rsidRPr="00A77FD8">
        <w:rPr>
          <w:lang w:val="ru-RU"/>
        </w:rPr>
        <w:t xml:space="preserve">, не отражают </w:t>
      </w:r>
      <w:r w:rsidR="00A77FD8">
        <w:rPr>
          <w:lang w:val="ru-RU"/>
        </w:rPr>
        <w:t>тот факт</w:t>
      </w:r>
      <w:r w:rsidR="00A77FD8" w:rsidRPr="00A77FD8">
        <w:rPr>
          <w:lang w:val="ru-RU"/>
        </w:rPr>
        <w:t xml:space="preserve">, что </w:t>
      </w:r>
      <w:r w:rsidR="00B14D85">
        <w:rPr>
          <w:lang w:val="ru-RU"/>
        </w:rPr>
        <w:t xml:space="preserve">их </w:t>
      </w:r>
      <w:r w:rsidR="00A77FD8" w:rsidRPr="00A77FD8">
        <w:rPr>
          <w:lang w:val="ru-RU"/>
        </w:rPr>
        <w:t>содержание уже включает или может вскоре включ</w:t>
      </w:r>
      <w:r w:rsidR="00A77FD8">
        <w:rPr>
          <w:lang w:val="ru-RU"/>
        </w:rPr>
        <w:t>а</w:t>
      </w:r>
      <w:r w:rsidR="00A77FD8" w:rsidRPr="00A77FD8">
        <w:rPr>
          <w:lang w:val="ru-RU"/>
        </w:rPr>
        <w:t xml:space="preserve">ть рекомендации или данные, которые охватывают интеллектуальную, а не только промышленную собственность.  Например, часть 6 содержит </w:t>
      </w:r>
      <w:r w:rsidR="00A77FD8">
        <w:rPr>
          <w:lang w:val="ru-RU"/>
        </w:rPr>
        <w:t>раздел 6.1 «</w:t>
      </w:r>
      <w:r w:rsidR="00A77FD8" w:rsidRPr="00A77FD8">
        <w:rPr>
          <w:lang w:val="ru-RU"/>
        </w:rPr>
        <w:t xml:space="preserve">Рекомендуемый минимум содержания для веб-сайтов ведомств </w:t>
      </w:r>
      <w:r w:rsidR="00A77FD8" w:rsidRPr="00A77FD8">
        <w:rPr>
          <w:u w:val="single"/>
          <w:lang w:val="ru-RU"/>
        </w:rPr>
        <w:t>интеллектуальной собственности</w:t>
      </w:r>
      <w:r w:rsidR="00A77FD8">
        <w:rPr>
          <w:lang w:val="ru-RU"/>
        </w:rPr>
        <w:t>» (</w:t>
      </w:r>
      <w:r w:rsidR="00B265F0" w:rsidRPr="00B265F0">
        <w:rPr>
          <w:lang w:val="ru-RU"/>
        </w:rPr>
        <w:t>“</w:t>
      </w:r>
      <w:r w:rsidR="00A77FD8" w:rsidRPr="00B97F26">
        <w:t>Recommended</w:t>
      </w:r>
      <w:r w:rsidR="00A77FD8" w:rsidRPr="00A77FD8">
        <w:rPr>
          <w:lang w:val="ru-RU"/>
        </w:rPr>
        <w:t xml:space="preserve"> </w:t>
      </w:r>
      <w:r w:rsidR="00A77FD8" w:rsidRPr="00B97F26">
        <w:t>minimum</w:t>
      </w:r>
      <w:r w:rsidR="00A77FD8" w:rsidRPr="00A77FD8">
        <w:rPr>
          <w:lang w:val="ru-RU"/>
        </w:rPr>
        <w:t xml:space="preserve"> </w:t>
      </w:r>
      <w:r w:rsidR="00A77FD8" w:rsidRPr="00B97F26">
        <w:t>contents</w:t>
      </w:r>
      <w:r w:rsidR="00A77FD8" w:rsidRPr="00A77FD8">
        <w:rPr>
          <w:lang w:val="ru-RU"/>
        </w:rPr>
        <w:t xml:space="preserve"> </w:t>
      </w:r>
      <w:r w:rsidR="00A77FD8" w:rsidRPr="00B97F26">
        <w:t>for</w:t>
      </w:r>
      <w:r w:rsidR="00A77FD8" w:rsidRPr="00A77FD8">
        <w:rPr>
          <w:lang w:val="ru-RU"/>
        </w:rPr>
        <w:t xml:space="preserve"> </w:t>
      </w:r>
      <w:r w:rsidR="00A77FD8" w:rsidRPr="00B97F26">
        <w:rPr>
          <w:u w:val="single"/>
        </w:rPr>
        <w:t>intellectual</w:t>
      </w:r>
      <w:r w:rsidR="00A77FD8" w:rsidRPr="00A77FD8">
        <w:rPr>
          <w:u w:val="single"/>
          <w:lang w:val="ru-RU"/>
        </w:rPr>
        <w:t xml:space="preserve"> </w:t>
      </w:r>
      <w:r w:rsidR="00A77FD8" w:rsidRPr="00B97F26">
        <w:rPr>
          <w:u w:val="single"/>
        </w:rPr>
        <w:t>property</w:t>
      </w:r>
      <w:r w:rsidR="00A77FD8" w:rsidRPr="00A77FD8">
        <w:rPr>
          <w:lang w:val="ru-RU"/>
        </w:rPr>
        <w:t xml:space="preserve"> </w:t>
      </w:r>
      <w:r w:rsidR="00A77FD8" w:rsidRPr="00B97F26">
        <w:t>offices</w:t>
      </w:r>
      <w:r w:rsidR="00A77FD8" w:rsidRPr="00A77FD8">
        <w:rPr>
          <w:lang w:val="ru-RU"/>
        </w:rPr>
        <w:t xml:space="preserve">’ </w:t>
      </w:r>
      <w:r w:rsidR="00A77FD8" w:rsidRPr="00B97F26">
        <w:t>websites</w:t>
      </w:r>
      <w:r w:rsidR="00B265F0" w:rsidRPr="00B265F0">
        <w:rPr>
          <w:lang w:val="ru-RU"/>
        </w:rPr>
        <w:t>”</w:t>
      </w:r>
      <w:r w:rsidR="00A77FD8">
        <w:rPr>
          <w:lang w:val="ru-RU"/>
        </w:rPr>
        <w:t>)</w:t>
      </w:r>
      <w:r w:rsidR="00A77FD8" w:rsidRPr="00A77FD8">
        <w:rPr>
          <w:lang w:val="ru-RU"/>
        </w:rPr>
        <w:t xml:space="preserve">.  Часть 7 может вскоре </w:t>
      </w:r>
      <w:r w:rsidR="00B14D85">
        <w:rPr>
          <w:lang w:val="ru-RU"/>
        </w:rPr>
        <w:t>охватывать</w:t>
      </w:r>
      <w:r w:rsidR="00A77FD8" w:rsidRPr="00A77FD8">
        <w:rPr>
          <w:lang w:val="ru-RU"/>
        </w:rPr>
        <w:t xml:space="preserve"> результаты </w:t>
      </w:r>
      <w:r w:rsidR="00B015F6">
        <w:rPr>
          <w:lang w:val="ru-RU"/>
        </w:rPr>
        <w:t>обследований</w:t>
      </w:r>
      <w:r w:rsidR="00A77FD8" w:rsidRPr="00A77FD8">
        <w:rPr>
          <w:lang w:val="ru-RU"/>
        </w:rPr>
        <w:t xml:space="preserve"> ведомств интеллектуальной собственности, поскольку целевые группы продолжают разрабатывать стандарты ВОИС для включения любого вида данных об интеллектуальной собственности с помощью таких технологий, как </w:t>
      </w:r>
      <w:r w:rsidR="00B14D85" w:rsidRPr="00A77FD8">
        <w:t>API</w:t>
      </w:r>
      <w:r w:rsidR="00B14D85" w:rsidRPr="00A77FD8">
        <w:rPr>
          <w:lang w:val="ru-RU"/>
        </w:rPr>
        <w:t xml:space="preserve"> </w:t>
      </w:r>
      <w:r w:rsidR="00A77FD8" w:rsidRPr="00A77FD8">
        <w:rPr>
          <w:lang w:val="ru-RU"/>
        </w:rPr>
        <w:t>веб-</w:t>
      </w:r>
      <w:r w:rsidR="00B14D85">
        <w:rPr>
          <w:lang w:val="ru-RU"/>
        </w:rPr>
        <w:t>сервисов</w:t>
      </w:r>
      <w:r w:rsidR="00A77FD8" w:rsidRPr="00A77FD8">
        <w:rPr>
          <w:lang w:val="ru-RU"/>
        </w:rPr>
        <w:t xml:space="preserve">, </w:t>
      </w:r>
      <w:r w:rsidR="00A77FD8" w:rsidRPr="00A77FD8">
        <w:t>XML</w:t>
      </w:r>
      <w:r w:rsidR="00A77FD8" w:rsidRPr="00A77FD8">
        <w:rPr>
          <w:lang w:val="ru-RU"/>
        </w:rPr>
        <w:t xml:space="preserve">, </w:t>
      </w:r>
      <w:r w:rsidR="00A77FD8" w:rsidRPr="00A77FD8">
        <w:t>JSON</w:t>
      </w:r>
      <w:r w:rsidR="00A77FD8" w:rsidRPr="00A77FD8">
        <w:rPr>
          <w:lang w:val="ru-RU"/>
        </w:rPr>
        <w:t xml:space="preserve"> и бло</w:t>
      </w:r>
      <w:r w:rsidR="00B14D85">
        <w:rPr>
          <w:lang w:val="ru-RU"/>
        </w:rPr>
        <w:t>кчейн</w:t>
      </w:r>
      <w:r w:rsidR="0038062B" w:rsidRPr="00B14D85">
        <w:rPr>
          <w:lang w:val="ru-RU"/>
        </w:rPr>
        <w:t>.</w:t>
      </w:r>
    </w:p>
    <w:p w:rsidR="00D72E92" w:rsidRPr="00B14D85" w:rsidRDefault="00D72E92" w:rsidP="00600CFE">
      <w:pPr>
        <w:pStyle w:val="ONUMFS"/>
        <w:rPr>
          <w:lang w:val="ru-RU"/>
        </w:rPr>
      </w:pPr>
    </w:p>
    <w:p w:rsidR="00075F44" w:rsidRPr="00B14D85" w:rsidRDefault="00B14D85" w:rsidP="00075F44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 xml:space="preserve">ПРЕДЛАГАЕМЫЕ </w:t>
      </w:r>
      <w:r w:rsidR="00DF0A26">
        <w:rPr>
          <w:rFonts w:eastAsia="Malgun Gothic"/>
          <w:caps w:val="0"/>
          <w:szCs w:val="22"/>
          <w:lang w:val="ru-RU"/>
        </w:rPr>
        <w:t>ОБНОВЛЕНИЯ</w:t>
      </w:r>
    </w:p>
    <w:p w:rsidR="0038062B" w:rsidRPr="00B14D85" w:rsidRDefault="0038062B" w:rsidP="00600CFE">
      <w:pPr>
        <w:pStyle w:val="ONUMFS"/>
        <w:rPr>
          <w:lang w:val="ru-RU"/>
        </w:rPr>
      </w:pPr>
      <w:r>
        <w:fldChar w:fldCharType="begin"/>
      </w:r>
      <w:r w:rsidRPr="00B14D85">
        <w:rPr>
          <w:lang w:val="ru-RU"/>
        </w:rPr>
        <w:instrText xml:space="preserve"> </w:instrText>
      </w:r>
      <w:r>
        <w:instrText>AUTONUM</w:instrText>
      </w:r>
      <w:r w:rsidRPr="00B14D85">
        <w:rPr>
          <w:lang w:val="ru-RU"/>
        </w:rPr>
        <w:instrText xml:space="preserve">  </w:instrText>
      </w:r>
      <w:r>
        <w:fldChar w:fldCharType="end"/>
      </w:r>
      <w:r w:rsidRPr="00B14D85">
        <w:rPr>
          <w:lang w:val="ru-RU"/>
        </w:rPr>
        <w:tab/>
      </w:r>
      <w:r w:rsidR="00B14D85">
        <w:rPr>
          <w:lang w:val="ru-RU"/>
        </w:rPr>
        <w:t>Ч</w:t>
      </w:r>
      <w:r w:rsidR="00B14D85" w:rsidRPr="00B14D85">
        <w:rPr>
          <w:lang w:val="ru-RU"/>
        </w:rPr>
        <w:t xml:space="preserve">тобы отразить текущий охват содержания </w:t>
      </w:r>
      <w:r w:rsidR="00B14D85">
        <w:rPr>
          <w:lang w:val="ru-RU"/>
        </w:rPr>
        <w:t>Руководства</w:t>
      </w:r>
      <w:r w:rsidR="00B14D85" w:rsidRPr="00B14D85">
        <w:rPr>
          <w:lang w:val="ru-RU"/>
        </w:rPr>
        <w:t xml:space="preserve"> ВОИС и будущую работу КСВ, Международное бюро предлагает </w:t>
      </w:r>
      <w:r w:rsidR="00DF0A26">
        <w:rPr>
          <w:lang w:val="ru-RU"/>
        </w:rPr>
        <w:t xml:space="preserve">обновить </w:t>
      </w:r>
      <w:r w:rsidR="00B14D85" w:rsidRPr="00B14D85">
        <w:rPr>
          <w:lang w:val="ru-RU"/>
        </w:rPr>
        <w:t xml:space="preserve">текст </w:t>
      </w:r>
      <w:r w:rsidR="00B14D85">
        <w:rPr>
          <w:lang w:val="ru-RU"/>
        </w:rPr>
        <w:t>Руководства ВОИС</w:t>
      </w:r>
      <w:r w:rsidR="00DF0A26">
        <w:rPr>
          <w:lang w:val="ru-RU"/>
        </w:rPr>
        <w:t xml:space="preserve"> следующим образом</w:t>
      </w:r>
      <w:r w:rsidRPr="00B14D85">
        <w:rPr>
          <w:lang w:val="ru-RU"/>
        </w:rPr>
        <w:t>:</w:t>
      </w:r>
    </w:p>
    <w:p w:rsidR="0038062B" w:rsidRPr="00B14D85" w:rsidRDefault="00B14D85" w:rsidP="00D72E92">
      <w:pPr>
        <w:pStyle w:val="ONUMFS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>название</w:t>
      </w:r>
      <w:r w:rsidRPr="00B14D85">
        <w:rPr>
          <w:lang w:val="ru-RU"/>
        </w:rPr>
        <w:t xml:space="preserve"> </w:t>
      </w:r>
      <w:r>
        <w:rPr>
          <w:lang w:val="ru-RU"/>
        </w:rPr>
        <w:t>руководства</w:t>
      </w:r>
      <w:r w:rsidR="0038062B" w:rsidRPr="00B14D85">
        <w:rPr>
          <w:lang w:val="ru-RU"/>
        </w:rPr>
        <w:t>:</w:t>
      </w:r>
      <w:r>
        <w:rPr>
          <w:lang w:val="ru-RU"/>
        </w:rPr>
        <w:t xml:space="preserve"> «</w:t>
      </w:r>
      <w:r w:rsidRPr="00CF03F7">
        <w:rPr>
          <w:lang w:val="ru-RU"/>
        </w:rPr>
        <w:t>Руководств</w:t>
      </w:r>
      <w:r>
        <w:rPr>
          <w:lang w:val="ru-RU"/>
        </w:rPr>
        <w:t>о</w:t>
      </w:r>
      <w:r w:rsidRPr="00CF03F7">
        <w:rPr>
          <w:lang w:val="ru-RU"/>
        </w:rPr>
        <w:t xml:space="preserve"> ВОИС по информации и документации в области</w:t>
      </w:r>
      <w:r>
        <w:rPr>
          <w:lang w:val="ru-RU"/>
        </w:rPr>
        <w:t xml:space="preserve"> </w:t>
      </w:r>
      <w:r w:rsidRPr="00B14D85">
        <w:rPr>
          <w:u w:val="single"/>
          <w:lang w:val="ru-RU"/>
        </w:rPr>
        <w:t>интеллектуальной</w:t>
      </w:r>
      <w:r>
        <w:rPr>
          <w:lang w:val="ru-RU"/>
        </w:rPr>
        <w:t xml:space="preserve"> </w:t>
      </w:r>
      <w:r w:rsidRPr="00B14D85">
        <w:rPr>
          <w:strike/>
          <w:lang w:val="ru-RU"/>
        </w:rPr>
        <w:t>промышленной</w:t>
      </w:r>
      <w:r w:rsidRPr="00CF03F7">
        <w:rPr>
          <w:lang w:val="ru-RU"/>
        </w:rPr>
        <w:t xml:space="preserve"> собственности</w:t>
      </w:r>
      <w:r>
        <w:rPr>
          <w:lang w:val="ru-RU"/>
        </w:rPr>
        <w:t>»</w:t>
      </w:r>
      <w:r w:rsidRPr="00B14D85">
        <w:rPr>
          <w:lang w:val="ru-RU"/>
        </w:rPr>
        <w:t xml:space="preserve"> </w:t>
      </w:r>
      <w:r w:rsidRPr="00B14D85">
        <w:rPr>
          <w:i/>
          <w:lang w:val="ru-RU"/>
        </w:rPr>
        <w:t>(</w:t>
      </w:r>
      <w:r w:rsidR="0038062B" w:rsidRPr="00B97F26">
        <w:rPr>
          <w:i/>
        </w:rPr>
        <w:t>WIPO</w:t>
      </w:r>
      <w:r w:rsidR="0038062B" w:rsidRPr="00B14D85">
        <w:rPr>
          <w:i/>
          <w:lang w:val="ru-RU"/>
        </w:rPr>
        <w:t xml:space="preserve"> </w:t>
      </w:r>
      <w:r w:rsidR="0038062B" w:rsidRPr="00B97F26">
        <w:rPr>
          <w:i/>
        </w:rPr>
        <w:t>Handbook</w:t>
      </w:r>
      <w:r w:rsidR="0038062B" w:rsidRPr="00B14D85">
        <w:rPr>
          <w:i/>
          <w:lang w:val="ru-RU"/>
        </w:rPr>
        <w:t xml:space="preserve"> </w:t>
      </w:r>
      <w:r w:rsidR="0038062B" w:rsidRPr="00B97F26">
        <w:rPr>
          <w:i/>
        </w:rPr>
        <w:t>on</w:t>
      </w:r>
      <w:r w:rsidR="0038062B" w:rsidRPr="00B14D85">
        <w:rPr>
          <w:i/>
          <w:lang w:val="ru-RU"/>
        </w:rPr>
        <w:t xml:space="preserve"> </w:t>
      </w:r>
      <w:r w:rsidR="0038062B" w:rsidRPr="0038062B">
        <w:rPr>
          <w:i/>
          <w:u w:val="single"/>
        </w:rPr>
        <w:t>Intellectual</w:t>
      </w:r>
      <w:r w:rsidR="0038062B" w:rsidRPr="00B14D85">
        <w:rPr>
          <w:i/>
          <w:lang w:val="ru-RU"/>
        </w:rPr>
        <w:t xml:space="preserve"> </w:t>
      </w:r>
      <w:r w:rsidR="0038062B" w:rsidRPr="0038062B">
        <w:rPr>
          <w:i/>
          <w:strike/>
        </w:rPr>
        <w:t>Industrial</w:t>
      </w:r>
      <w:r w:rsidR="0038062B" w:rsidRPr="00B14D85">
        <w:rPr>
          <w:i/>
          <w:strike/>
          <w:lang w:val="ru-RU"/>
        </w:rPr>
        <w:t xml:space="preserve"> </w:t>
      </w:r>
      <w:r w:rsidR="0038062B" w:rsidRPr="00B97F26">
        <w:rPr>
          <w:i/>
        </w:rPr>
        <w:t>Property</w:t>
      </w:r>
      <w:r w:rsidR="0038062B" w:rsidRPr="00B14D85">
        <w:rPr>
          <w:i/>
          <w:lang w:val="ru-RU"/>
        </w:rPr>
        <w:t xml:space="preserve"> </w:t>
      </w:r>
      <w:r w:rsidR="0038062B" w:rsidRPr="00B97F26">
        <w:rPr>
          <w:i/>
        </w:rPr>
        <w:t>Information</w:t>
      </w:r>
      <w:r w:rsidR="0038062B" w:rsidRPr="00B14D85">
        <w:rPr>
          <w:i/>
          <w:lang w:val="ru-RU"/>
        </w:rPr>
        <w:t xml:space="preserve"> </w:t>
      </w:r>
      <w:r w:rsidR="0038062B" w:rsidRPr="00B97F26">
        <w:rPr>
          <w:i/>
        </w:rPr>
        <w:t>and</w:t>
      </w:r>
      <w:r w:rsidR="0038062B" w:rsidRPr="00B14D85">
        <w:rPr>
          <w:i/>
          <w:lang w:val="ru-RU"/>
        </w:rPr>
        <w:t xml:space="preserve"> </w:t>
      </w:r>
      <w:r w:rsidR="0038062B" w:rsidRPr="00B97F26">
        <w:rPr>
          <w:i/>
        </w:rPr>
        <w:t>Documentation</w:t>
      </w:r>
      <w:r>
        <w:rPr>
          <w:i/>
          <w:lang w:val="ru-RU"/>
        </w:rPr>
        <w:t>)</w:t>
      </w:r>
      <w:r w:rsidR="003729E4" w:rsidRPr="00B14D85">
        <w:rPr>
          <w:lang w:val="ru-RU"/>
        </w:rPr>
        <w:t>;</w:t>
      </w:r>
    </w:p>
    <w:p w:rsidR="0038062B" w:rsidRPr="00B14D85" w:rsidRDefault="00B14D85" w:rsidP="00D72E92">
      <w:pPr>
        <w:pStyle w:val="ONUMFS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>название</w:t>
      </w:r>
      <w:r w:rsidRPr="00B14D85">
        <w:rPr>
          <w:lang w:val="ru-RU"/>
        </w:rPr>
        <w:t xml:space="preserve"> </w:t>
      </w:r>
      <w:r>
        <w:rPr>
          <w:lang w:val="ru-RU"/>
        </w:rPr>
        <w:t>части</w:t>
      </w:r>
      <w:r w:rsidR="009E0871" w:rsidRPr="00B14D85">
        <w:rPr>
          <w:lang w:val="ru-RU"/>
        </w:rPr>
        <w:t xml:space="preserve"> </w:t>
      </w:r>
      <w:r w:rsidR="00847472" w:rsidRPr="00B14D85">
        <w:rPr>
          <w:lang w:val="ru-RU"/>
        </w:rPr>
        <w:t>6:</w:t>
      </w:r>
      <w:r>
        <w:rPr>
          <w:lang w:val="ru-RU"/>
        </w:rPr>
        <w:t xml:space="preserve"> «</w:t>
      </w:r>
      <w:r w:rsidRPr="00A77FD8">
        <w:rPr>
          <w:lang w:val="ru-RU"/>
        </w:rPr>
        <w:t xml:space="preserve">Доступ к информации </w:t>
      </w:r>
      <w:r w:rsidRPr="00B14D85">
        <w:rPr>
          <w:u w:val="single"/>
          <w:lang w:val="ru-RU"/>
        </w:rPr>
        <w:t>об</w:t>
      </w:r>
      <w:r>
        <w:rPr>
          <w:lang w:val="ru-RU"/>
        </w:rPr>
        <w:t xml:space="preserve"> </w:t>
      </w:r>
      <w:r w:rsidRPr="00B14D85">
        <w:rPr>
          <w:u w:val="single"/>
          <w:lang w:val="ru-RU"/>
        </w:rPr>
        <w:t>интеллектуальной</w:t>
      </w:r>
      <w:r w:rsidRPr="00A77FD8">
        <w:rPr>
          <w:lang w:val="ru-RU"/>
        </w:rPr>
        <w:t xml:space="preserve"> </w:t>
      </w:r>
      <w:r w:rsidRPr="00B14D85">
        <w:rPr>
          <w:strike/>
          <w:lang w:val="ru-RU"/>
        </w:rPr>
        <w:t>о промышленной</w:t>
      </w:r>
      <w:r w:rsidRPr="00A77FD8">
        <w:rPr>
          <w:lang w:val="ru-RU"/>
        </w:rPr>
        <w:t xml:space="preserve"> собственности</w:t>
      </w:r>
      <w:r>
        <w:rPr>
          <w:lang w:val="ru-RU"/>
        </w:rPr>
        <w:t>» (</w:t>
      </w:r>
      <w:r w:rsidR="00847472" w:rsidRPr="00B14D85">
        <w:rPr>
          <w:lang w:val="ru-RU"/>
        </w:rPr>
        <w:t>“</w:t>
      </w:r>
      <w:r w:rsidR="00847472" w:rsidRPr="00847472">
        <w:t>Access</w:t>
      </w:r>
      <w:r w:rsidR="00847472" w:rsidRPr="00B14D85">
        <w:rPr>
          <w:lang w:val="ru-RU"/>
        </w:rPr>
        <w:t xml:space="preserve"> </w:t>
      </w:r>
      <w:r w:rsidR="00847472" w:rsidRPr="00847472">
        <w:t>to</w:t>
      </w:r>
      <w:r w:rsidR="00847472" w:rsidRPr="00B14D85">
        <w:rPr>
          <w:lang w:val="ru-RU"/>
        </w:rPr>
        <w:t xml:space="preserve"> </w:t>
      </w:r>
      <w:r w:rsidR="00847472" w:rsidRPr="00847472">
        <w:rPr>
          <w:u w:val="single"/>
        </w:rPr>
        <w:t>Intellectual</w:t>
      </w:r>
      <w:r w:rsidR="00847472" w:rsidRPr="00B14D85">
        <w:rPr>
          <w:lang w:val="ru-RU"/>
        </w:rPr>
        <w:t xml:space="preserve"> </w:t>
      </w:r>
      <w:r w:rsidR="00847472" w:rsidRPr="00847472">
        <w:rPr>
          <w:strike/>
        </w:rPr>
        <w:t>Industrial</w:t>
      </w:r>
      <w:r w:rsidR="00847472" w:rsidRPr="00B14D85">
        <w:rPr>
          <w:i/>
          <w:strike/>
          <w:lang w:val="ru-RU"/>
        </w:rPr>
        <w:t xml:space="preserve"> </w:t>
      </w:r>
      <w:r w:rsidR="00847472" w:rsidRPr="00847472">
        <w:t>Property</w:t>
      </w:r>
      <w:r w:rsidR="00847472" w:rsidRPr="00B14D85">
        <w:rPr>
          <w:lang w:val="ru-RU"/>
        </w:rPr>
        <w:t xml:space="preserve"> </w:t>
      </w:r>
      <w:r w:rsidR="00847472" w:rsidRPr="00847472">
        <w:t>Information</w:t>
      </w:r>
      <w:r w:rsidR="00847472" w:rsidRPr="00B14D85">
        <w:rPr>
          <w:lang w:val="ru-RU"/>
        </w:rPr>
        <w:t>”</w:t>
      </w:r>
      <w:r>
        <w:rPr>
          <w:lang w:val="ru-RU"/>
        </w:rPr>
        <w:t>)</w:t>
      </w:r>
      <w:r w:rsidR="003729E4" w:rsidRPr="00B14D85">
        <w:rPr>
          <w:lang w:val="ru-RU"/>
        </w:rPr>
        <w:t>;</w:t>
      </w:r>
    </w:p>
    <w:p w:rsidR="00847472" w:rsidRPr="00B14D85" w:rsidRDefault="00B14D85" w:rsidP="00D72E92">
      <w:pPr>
        <w:pStyle w:val="ONUMFS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>название</w:t>
      </w:r>
      <w:r w:rsidRPr="00B14D85">
        <w:rPr>
          <w:lang w:val="ru-RU"/>
        </w:rPr>
        <w:t xml:space="preserve"> </w:t>
      </w:r>
      <w:r>
        <w:rPr>
          <w:lang w:val="ru-RU"/>
        </w:rPr>
        <w:t>части</w:t>
      </w:r>
      <w:r w:rsidRPr="00B14D85">
        <w:rPr>
          <w:lang w:val="ru-RU"/>
        </w:rPr>
        <w:t xml:space="preserve"> </w:t>
      </w:r>
      <w:r w:rsidR="00847472" w:rsidRPr="00B14D85">
        <w:rPr>
          <w:lang w:val="ru-RU"/>
        </w:rPr>
        <w:t>7:</w:t>
      </w:r>
      <w:r>
        <w:rPr>
          <w:lang w:val="ru-RU"/>
        </w:rPr>
        <w:t xml:space="preserve"> «</w:t>
      </w:r>
      <w:r w:rsidRPr="00A77FD8">
        <w:rPr>
          <w:lang w:val="ru-RU"/>
        </w:rPr>
        <w:t xml:space="preserve">Примеры и практика ведомств </w:t>
      </w:r>
      <w:r w:rsidRPr="00B14D85">
        <w:rPr>
          <w:u w:val="single"/>
          <w:lang w:val="ru-RU"/>
        </w:rPr>
        <w:t>интеллектуальной</w:t>
      </w:r>
      <w:r w:rsidRPr="00A77FD8">
        <w:rPr>
          <w:lang w:val="ru-RU"/>
        </w:rPr>
        <w:t xml:space="preserve"> </w:t>
      </w:r>
      <w:r w:rsidRPr="00B14D85">
        <w:rPr>
          <w:strike/>
          <w:lang w:val="ru-RU"/>
        </w:rPr>
        <w:t>промышленной</w:t>
      </w:r>
      <w:r w:rsidRPr="00A77FD8">
        <w:rPr>
          <w:lang w:val="ru-RU"/>
        </w:rPr>
        <w:t xml:space="preserve"> собственности</w:t>
      </w:r>
      <w:r>
        <w:rPr>
          <w:lang w:val="ru-RU"/>
        </w:rPr>
        <w:t>»</w:t>
      </w:r>
      <w:r w:rsidR="00847472" w:rsidRPr="00B14D85">
        <w:rPr>
          <w:lang w:val="ru-RU"/>
        </w:rPr>
        <w:t xml:space="preserve"> </w:t>
      </w:r>
      <w:r w:rsidRPr="00B14D85">
        <w:rPr>
          <w:lang w:val="ru-RU"/>
        </w:rPr>
        <w:t>(</w:t>
      </w:r>
      <w:r w:rsidR="00847472" w:rsidRPr="00B14D85">
        <w:rPr>
          <w:lang w:val="ru-RU"/>
        </w:rPr>
        <w:t>“</w:t>
      </w:r>
      <w:r w:rsidR="00847472" w:rsidRPr="00847472">
        <w:t>Examples</w:t>
      </w:r>
      <w:r w:rsidR="00847472" w:rsidRPr="00B14D85">
        <w:rPr>
          <w:lang w:val="ru-RU"/>
        </w:rPr>
        <w:t xml:space="preserve"> </w:t>
      </w:r>
      <w:r w:rsidR="00847472" w:rsidRPr="00847472">
        <w:t>and</w:t>
      </w:r>
      <w:r w:rsidR="00847472" w:rsidRPr="00B14D85">
        <w:rPr>
          <w:lang w:val="ru-RU"/>
        </w:rPr>
        <w:t xml:space="preserve"> </w:t>
      </w:r>
      <w:r w:rsidR="00847472" w:rsidRPr="00847472">
        <w:rPr>
          <w:u w:val="single"/>
        </w:rPr>
        <w:t>Intellectual</w:t>
      </w:r>
      <w:r w:rsidR="00847472" w:rsidRPr="00B14D85">
        <w:rPr>
          <w:lang w:val="ru-RU"/>
        </w:rPr>
        <w:t xml:space="preserve"> </w:t>
      </w:r>
      <w:r w:rsidR="00847472" w:rsidRPr="00847472">
        <w:rPr>
          <w:strike/>
        </w:rPr>
        <w:t>Industrial</w:t>
      </w:r>
      <w:r w:rsidR="00847472" w:rsidRPr="00B14D85">
        <w:rPr>
          <w:i/>
          <w:strike/>
          <w:lang w:val="ru-RU"/>
        </w:rPr>
        <w:t xml:space="preserve"> </w:t>
      </w:r>
      <w:r w:rsidR="00847472" w:rsidRPr="00847472">
        <w:t>Property</w:t>
      </w:r>
      <w:r w:rsidR="00847472" w:rsidRPr="00B14D85">
        <w:rPr>
          <w:lang w:val="ru-RU"/>
        </w:rPr>
        <w:t xml:space="preserve"> </w:t>
      </w:r>
      <w:r w:rsidR="00847472" w:rsidRPr="00847472">
        <w:t>Offices</w:t>
      </w:r>
      <w:r w:rsidR="00847472" w:rsidRPr="00B14D85">
        <w:rPr>
          <w:lang w:val="ru-RU"/>
        </w:rPr>
        <w:t xml:space="preserve"> </w:t>
      </w:r>
      <w:r w:rsidR="00847472" w:rsidRPr="00847472">
        <w:t>Practices</w:t>
      </w:r>
      <w:r w:rsidR="00847472" w:rsidRPr="00B14D85">
        <w:rPr>
          <w:lang w:val="ru-RU"/>
        </w:rPr>
        <w:t>”</w:t>
      </w:r>
      <w:r w:rsidRPr="00B14D85">
        <w:rPr>
          <w:lang w:val="ru-RU"/>
        </w:rPr>
        <w:t>)</w:t>
      </w:r>
      <w:r w:rsidR="003729E4" w:rsidRPr="00B14D85">
        <w:rPr>
          <w:lang w:val="ru-RU"/>
        </w:rPr>
        <w:t>;</w:t>
      </w:r>
    </w:p>
    <w:p w:rsidR="00ED7F2F" w:rsidRPr="00D867E9" w:rsidRDefault="00B14D85" w:rsidP="00D867E9">
      <w:pPr>
        <w:pStyle w:val="ONUMFS"/>
        <w:numPr>
          <w:ilvl w:val="0"/>
          <w:numId w:val="7"/>
        </w:numPr>
        <w:ind w:left="1134" w:hanging="567"/>
        <w:rPr>
          <w:lang w:val="ru-RU"/>
        </w:rPr>
      </w:pPr>
      <w:r w:rsidRPr="00B265F0">
        <w:rPr>
          <w:lang w:val="ru-RU"/>
        </w:rPr>
        <w:t xml:space="preserve">в тексте части 7 </w:t>
      </w:r>
      <w:r w:rsidR="00B015F6">
        <w:rPr>
          <w:lang w:val="ru-RU"/>
        </w:rPr>
        <w:t>термин</w:t>
      </w:r>
      <w:r w:rsidRPr="00B265F0">
        <w:rPr>
          <w:lang w:val="ru-RU"/>
        </w:rPr>
        <w:t xml:space="preserve"> «промышленная собственность» (“</w:t>
      </w:r>
      <w:r>
        <w:t>industrial</w:t>
      </w:r>
      <w:r w:rsidRPr="00B265F0">
        <w:rPr>
          <w:lang w:val="ru-RU"/>
        </w:rPr>
        <w:t xml:space="preserve"> </w:t>
      </w:r>
      <w:r>
        <w:t>property</w:t>
      </w:r>
      <w:r w:rsidRPr="00B265F0">
        <w:rPr>
          <w:lang w:val="ru-RU"/>
        </w:rPr>
        <w:t xml:space="preserve">”) заменить </w:t>
      </w:r>
      <w:r w:rsidR="00B015F6">
        <w:rPr>
          <w:lang w:val="ru-RU"/>
        </w:rPr>
        <w:t>термином</w:t>
      </w:r>
      <w:r w:rsidRPr="00B265F0">
        <w:rPr>
          <w:lang w:val="ru-RU"/>
        </w:rPr>
        <w:t xml:space="preserve"> «интеллектуальн</w:t>
      </w:r>
      <w:r w:rsidR="00B265F0" w:rsidRPr="00B265F0">
        <w:rPr>
          <w:lang w:val="ru-RU"/>
        </w:rPr>
        <w:t>ая</w:t>
      </w:r>
      <w:r w:rsidRPr="00B265F0">
        <w:rPr>
          <w:lang w:val="ru-RU"/>
        </w:rPr>
        <w:t xml:space="preserve"> собственность» (“</w:t>
      </w:r>
      <w:r>
        <w:t>intellectual</w:t>
      </w:r>
      <w:r w:rsidRPr="00B265F0">
        <w:rPr>
          <w:lang w:val="ru-RU"/>
        </w:rPr>
        <w:t xml:space="preserve"> </w:t>
      </w:r>
      <w:r>
        <w:t>property</w:t>
      </w:r>
      <w:r w:rsidRPr="00B265F0">
        <w:rPr>
          <w:lang w:val="ru-RU"/>
        </w:rPr>
        <w:t xml:space="preserve">”), где это необходимо.  Например, </w:t>
      </w:r>
      <w:r w:rsidR="00D867E9" w:rsidRPr="00B265F0">
        <w:rPr>
          <w:lang w:val="ru-RU"/>
        </w:rPr>
        <w:t xml:space="preserve">во вступительном абзаце </w:t>
      </w:r>
      <w:r w:rsidR="00B265F0" w:rsidRPr="00B265F0">
        <w:rPr>
          <w:lang w:val="ru-RU"/>
        </w:rPr>
        <w:t>заменить выражение «</w:t>
      </w:r>
      <w:r w:rsidRPr="00B265F0">
        <w:rPr>
          <w:lang w:val="ru-RU"/>
        </w:rPr>
        <w:t>ведомства промышленной собственности</w:t>
      </w:r>
      <w:r w:rsidR="00B265F0" w:rsidRPr="00B265F0">
        <w:rPr>
          <w:lang w:val="ru-RU"/>
        </w:rPr>
        <w:t>» (“</w:t>
      </w:r>
      <w:r w:rsidR="00B265F0">
        <w:t>industrial</w:t>
      </w:r>
      <w:r w:rsidR="00B265F0" w:rsidRPr="00B265F0">
        <w:rPr>
          <w:lang w:val="ru-RU"/>
        </w:rPr>
        <w:t xml:space="preserve"> </w:t>
      </w:r>
      <w:r w:rsidR="00B265F0">
        <w:t>property</w:t>
      </w:r>
      <w:r w:rsidR="00B265F0" w:rsidRPr="00B265F0">
        <w:rPr>
          <w:lang w:val="ru-RU"/>
        </w:rPr>
        <w:t xml:space="preserve"> </w:t>
      </w:r>
      <w:r w:rsidR="00B265F0">
        <w:t>offices</w:t>
      </w:r>
      <w:r w:rsidR="00B265F0" w:rsidRPr="00B265F0">
        <w:rPr>
          <w:lang w:val="ru-RU"/>
        </w:rPr>
        <w:t>”) выражением «</w:t>
      </w:r>
      <w:r w:rsidRPr="00B265F0">
        <w:rPr>
          <w:lang w:val="ru-RU"/>
        </w:rPr>
        <w:t>ведомства интеллектуальной собственности</w:t>
      </w:r>
      <w:r w:rsidR="00B265F0" w:rsidRPr="00B265F0">
        <w:rPr>
          <w:lang w:val="ru-RU"/>
        </w:rPr>
        <w:t>» (“</w:t>
      </w:r>
      <w:r w:rsidR="00B265F0">
        <w:t>intellectual</w:t>
      </w:r>
      <w:r w:rsidR="00B265F0" w:rsidRPr="00B265F0">
        <w:rPr>
          <w:lang w:val="ru-RU"/>
        </w:rPr>
        <w:t xml:space="preserve"> </w:t>
      </w:r>
      <w:r w:rsidR="00B265F0">
        <w:t>property</w:t>
      </w:r>
      <w:r w:rsidR="00B265F0" w:rsidRPr="00B265F0">
        <w:rPr>
          <w:lang w:val="ru-RU"/>
        </w:rPr>
        <w:t xml:space="preserve"> </w:t>
      </w:r>
      <w:r w:rsidR="00B265F0">
        <w:t>offices</w:t>
      </w:r>
      <w:r w:rsidR="00B265F0" w:rsidRPr="00B265F0">
        <w:rPr>
          <w:lang w:val="ru-RU"/>
        </w:rPr>
        <w:t>”)</w:t>
      </w:r>
      <w:r w:rsidRPr="00B265F0">
        <w:rPr>
          <w:lang w:val="ru-RU"/>
        </w:rPr>
        <w:t xml:space="preserve">.  Однако название раздела 7.10 </w:t>
      </w:r>
      <w:r w:rsidR="00B265F0" w:rsidRPr="00B265F0">
        <w:rPr>
          <w:lang w:val="ru-RU"/>
        </w:rPr>
        <w:t>«</w:t>
      </w:r>
      <w:r w:rsidRPr="00B265F0">
        <w:rPr>
          <w:lang w:val="ru-RU"/>
        </w:rPr>
        <w:t>Коды, используемые ведомствами промышленной собственности</w:t>
      </w:r>
      <w:r w:rsidR="00B265F0" w:rsidRPr="00B265F0">
        <w:rPr>
          <w:lang w:val="ru-RU"/>
        </w:rPr>
        <w:t>» (“</w:t>
      </w:r>
      <w:r w:rsidR="00B265F0" w:rsidRPr="00ED7F2F">
        <w:t>Codes</w:t>
      </w:r>
      <w:r w:rsidR="00B265F0" w:rsidRPr="00B265F0">
        <w:rPr>
          <w:lang w:val="ru-RU"/>
        </w:rPr>
        <w:t xml:space="preserve"> </w:t>
      </w:r>
      <w:r w:rsidR="00B265F0" w:rsidRPr="00ED7F2F">
        <w:t>used</w:t>
      </w:r>
      <w:r w:rsidR="00B265F0" w:rsidRPr="00B265F0">
        <w:rPr>
          <w:lang w:val="ru-RU"/>
        </w:rPr>
        <w:t xml:space="preserve"> </w:t>
      </w:r>
      <w:r w:rsidR="00B265F0" w:rsidRPr="00ED7F2F">
        <w:t>by</w:t>
      </w:r>
      <w:r w:rsidR="00B265F0" w:rsidRPr="00B265F0">
        <w:rPr>
          <w:lang w:val="ru-RU"/>
        </w:rPr>
        <w:t xml:space="preserve"> </w:t>
      </w:r>
      <w:r w:rsidR="00B265F0" w:rsidRPr="00ED7F2F">
        <w:t>industrial</w:t>
      </w:r>
      <w:r w:rsidR="00B265F0" w:rsidRPr="00B265F0">
        <w:rPr>
          <w:lang w:val="ru-RU"/>
        </w:rPr>
        <w:t xml:space="preserve"> </w:t>
      </w:r>
      <w:r w:rsidR="00B265F0" w:rsidRPr="00ED7F2F">
        <w:t>property</w:t>
      </w:r>
      <w:r w:rsidR="00B265F0" w:rsidRPr="00B265F0">
        <w:rPr>
          <w:lang w:val="ru-RU"/>
        </w:rPr>
        <w:t xml:space="preserve"> </w:t>
      </w:r>
      <w:r w:rsidR="00B265F0" w:rsidRPr="00ED7F2F">
        <w:t>offices</w:t>
      </w:r>
      <w:r w:rsidR="00B265F0" w:rsidRPr="00B265F0">
        <w:rPr>
          <w:lang w:val="ru-RU"/>
        </w:rPr>
        <w:t xml:space="preserve">”) </w:t>
      </w:r>
      <w:r w:rsidRPr="00B265F0">
        <w:rPr>
          <w:lang w:val="ru-RU"/>
        </w:rPr>
        <w:t xml:space="preserve">останется неизменным, поскольку речь идет о конкретном </w:t>
      </w:r>
      <w:r w:rsidR="00D867E9">
        <w:rPr>
          <w:lang w:val="ru-RU"/>
        </w:rPr>
        <w:t>обследовании</w:t>
      </w:r>
      <w:r w:rsidRPr="00B265F0">
        <w:rPr>
          <w:lang w:val="ru-RU"/>
        </w:rPr>
        <w:t xml:space="preserve"> 2009 г</w:t>
      </w:r>
      <w:r w:rsidR="00B265F0" w:rsidRPr="00B265F0">
        <w:rPr>
          <w:lang w:val="ru-RU"/>
        </w:rPr>
        <w:t>.</w:t>
      </w:r>
      <w:r w:rsidRPr="00B265F0">
        <w:rPr>
          <w:lang w:val="ru-RU"/>
        </w:rPr>
        <w:t xml:space="preserve">, </w:t>
      </w:r>
      <w:r w:rsidR="00B265F0" w:rsidRPr="00B265F0">
        <w:rPr>
          <w:lang w:val="ru-RU"/>
        </w:rPr>
        <w:t>охватывающем</w:t>
      </w:r>
      <w:r w:rsidRPr="00B265F0">
        <w:rPr>
          <w:lang w:val="ru-RU"/>
        </w:rPr>
        <w:t xml:space="preserve"> только данные </w:t>
      </w:r>
      <w:r w:rsidR="00B265F0" w:rsidRPr="00B265F0">
        <w:rPr>
          <w:lang w:val="ru-RU"/>
        </w:rPr>
        <w:t>о</w:t>
      </w:r>
      <w:r w:rsidR="00D867E9">
        <w:rPr>
          <w:lang w:val="ru-RU"/>
        </w:rPr>
        <w:t xml:space="preserve"> промышленной собственности</w:t>
      </w:r>
      <w:r w:rsidR="003729E4" w:rsidRPr="00B370FF">
        <w:rPr>
          <w:lang w:val="ru-RU"/>
        </w:rPr>
        <w:t>;</w:t>
      </w:r>
    </w:p>
    <w:p w:rsidR="00ED7F2F" w:rsidRPr="00B370FF" w:rsidRDefault="00B370FF" w:rsidP="00B370FF">
      <w:pPr>
        <w:pStyle w:val="ONUMFS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>название</w:t>
      </w:r>
      <w:r w:rsidRPr="00B370FF">
        <w:rPr>
          <w:lang w:val="ru-RU"/>
        </w:rPr>
        <w:t xml:space="preserve"> </w:t>
      </w:r>
      <w:r>
        <w:rPr>
          <w:lang w:val="ru-RU"/>
        </w:rPr>
        <w:t>части</w:t>
      </w:r>
      <w:r w:rsidRPr="00B370FF">
        <w:rPr>
          <w:lang w:val="ru-RU"/>
        </w:rPr>
        <w:t xml:space="preserve"> 8</w:t>
      </w:r>
      <w:r>
        <w:rPr>
          <w:lang w:val="ru-RU"/>
        </w:rPr>
        <w:t>: «</w:t>
      </w:r>
      <w:r w:rsidRPr="00B370FF">
        <w:rPr>
          <w:lang w:val="ru-RU"/>
        </w:rPr>
        <w:t xml:space="preserve">Термины и сокращения, касающиеся информации и документации </w:t>
      </w:r>
      <w:r>
        <w:rPr>
          <w:lang w:val="ru-RU"/>
        </w:rPr>
        <w:t>в области</w:t>
      </w:r>
      <w:r w:rsidRPr="00B370FF">
        <w:rPr>
          <w:lang w:val="ru-RU"/>
        </w:rPr>
        <w:t xml:space="preserve"> </w:t>
      </w:r>
      <w:r w:rsidRPr="00B370FF">
        <w:rPr>
          <w:u w:val="single"/>
          <w:lang w:val="ru-RU"/>
        </w:rPr>
        <w:t>интеллектуальной</w:t>
      </w:r>
      <w:r w:rsidRPr="00B370FF">
        <w:rPr>
          <w:lang w:val="ru-RU"/>
        </w:rPr>
        <w:t xml:space="preserve"> </w:t>
      </w:r>
      <w:r w:rsidRPr="00B370FF">
        <w:rPr>
          <w:strike/>
          <w:lang w:val="ru-RU"/>
        </w:rPr>
        <w:t>промышленной</w:t>
      </w:r>
      <w:r w:rsidRPr="00B370FF">
        <w:rPr>
          <w:lang w:val="ru-RU"/>
        </w:rPr>
        <w:t xml:space="preserve"> собственности</w:t>
      </w:r>
      <w:r>
        <w:rPr>
          <w:lang w:val="ru-RU"/>
        </w:rPr>
        <w:t>»</w:t>
      </w:r>
      <w:r w:rsidRPr="00B370FF">
        <w:rPr>
          <w:lang w:val="ru-RU"/>
        </w:rPr>
        <w:t xml:space="preserve"> (</w:t>
      </w:r>
      <w:r w:rsidR="00ED7F2F" w:rsidRPr="00B370FF">
        <w:rPr>
          <w:lang w:val="ru-RU"/>
        </w:rPr>
        <w:t>“</w:t>
      </w:r>
      <w:r w:rsidR="00ED7F2F" w:rsidRPr="00ED7F2F">
        <w:t>Terms</w:t>
      </w:r>
      <w:r w:rsidR="00ED7F2F" w:rsidRPr="00B370FF">
        <w:rPr>
          <w:lang w:val="ru-RU"/>
        </w:rPr>
        <w:t xml:space="preserve"> </w:t>
      </w:r>
      <w:r w:rsidR="00ED7F2F" w:rsidRPr="00ED7F2F">
        <w:t>and</w:t>
      </w:r>
      <w:r w:rsidR="00ED7F2F" w:rsidRPr="00B370FF">
        <w:rPr>
          <w:lang w:val="ru-RU"/>
        </w:rPr>
        <w:t xml:space="preserve"> </w:t>
      </w:r>
      <w:r w:rsidR="00ED7F2F" w:rsidRPr="00ED7F2F">
        <w:t>Abbreviations</w:t>
      </w:r>
      <w:r w:rsidR="00ED7F2F" w:rsidRPr="00B370FF">
        <w:rPr>
          <w:lang w:val="ru-RU"/>
        </w:rPr>
        <w:t xml:space="preserve"> </w:t>
      </w:r>
      <w:r w:rsidR="00ED7F2F" w:rsidRPr="00ED7F2F">
        <w:t>concerning</w:t>
      </w:r>
      <w:r w:rsidR="00ED7F2F" w:rsidRPr="00B370FF">
        <w:rPr>
          <w:lang w:val="ru-RU"/>
        </w:rPr>
        <w:t xml:space="preserve"> </w:t>
      </w:r>
      <w:r w:rsidR="00ED7F2F" w:rsidRPr="00847472">
        <w:rPr>
          <w:u w:val="single"/>
        </w:rPr>
        <w:t>Intellectual</w:t>
      </w:r>
      <w:r w:rsidR="00ED7F2F" w:rsidRPr="00B370FF">
        <w:rPr>
          <w:lang w:val="ru-RU"/>
        </w:rPr>
        <w:t xml:space="preserve"> </w:t>
      </w:r>
      <w:r w:rsidR="00ED7F2F" w:rsidRPr="00847472">
        <w:rPr>
          <w:strike/>
        </w:rPr>
        <w:t>Industrial</w:t>
      </w:r>
      <w:r w:rsidR="00ED7F2F" w:rsidRPr="00B370FF">
        <w:rPr>
          <w:i/>
          <w:strike/>
          <w:lang w:val="ru-RU"/>
        </w:rPr>
        <w:t xml:space="preserve"> </w:t>
      </w:r>
      <w:r w:rsidR="00ED7F2F" w:rsidRPr="00ED7F2F">
        <w:t>Property</w:t>
      </w:r>
      <w:r w:rsidR="00ED7F2F" w:rsidRPr="00B370FF">
        <w:rPr>
          <w:lang w:val="ru-RU"/>
        </w:rPr>
        <w:t xml:space="preserve"> </w:t>
      </w:r>
      <w:r w:rsidR="00ED7F2F" w:rsidRPr="00ED7F2F">
        <w:t>Information</w:t>
      </w:r>
      <w:r w:rsidR="00ED7F2F" w:rsidRPr="00B370FF">
        <w:rPr>
          <w:lang w:val="ru-RU"/>
        </w:rPr>
        <w:t xml:space="preserve"> </w:t>
      </w:r>
      <w:r w:rsidR="00ED7F2F" w:rsidRPr="00ED7F2F">
        <w:t>and</w:t>
      </w:r>
      <w:r w:rsidR="00ED7F2F" w:rsidRPr="00B370FF">
        <w:rPr>
          <w:lang w:val="ru-RU"/>
        </w:rPr>
        <w:t xml:space="preserve"> </w:t>
      </w:r>
      <w:r w:rsidR="00ED7F2F" w:rsidRPr="00ED7F2F">
        <w:t>Documentation</w:t>
      </w:r>
      <w:r w:rsidR="00ED7F2F" w:rsidRPr="00B370FF">
        <w:rPr>
          <w:lang w:val="ru-RU"/>
        </w:rPr>
        <w:t>”</w:t>
      </w:r>
      <w:r w:rsidRPr="00B370FF">
        <w:rPr>
          <w:lang w:val="ru-RU"/>
        </w:rPr>
        <w:t>)</w:t>
      </w:r>
      <w:r w:rsidR="00A627BE" w:rsidRPr="00B370FF">
        <w:rPr>
          <w:lang w:val="ru-RU"/>
        </w:rPr>
        <w:t xml:space="preserve">; </w:t>
      </w:r>
      <w:r>
        <w:rPr>
          <w:lang w:val="ru-RU"/>
        </w:rPr>
        <w:t>и</w:t>
      </w:r>
    </w:p>
    <w:p w:rsidR="004E18DF" w:rsidRPr="00B370FF" w:rsidRDefault="00B370FF" w:rsidP="00B370FF">
      <w:pPr>
        <w:pStyle w:val="ONUMFS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>по всему остальному тексту Руководства ВОИС заменить термин «промышленная собственность» (</w:t>
      </w:r>
      <w:r w:rsidRPr="00B370FF">
        <w:rPr>
          <w:lang w:val="ru-RU"/>
        </w:rPr>
        <w:t>“</w:t>
      </w:r>
      <w:r>
        <w:t>industrial</w:t>
      </w:r>
      <w:r w:rsidRPr="00B370FF">
        <w:rPr>
          <w:lang w:val="ru-RU"/>
        </w:rPr>
        <w:t xml:space="preserve"> </w:t>
      </w:r>
      <w:r>
        <w:t>property</w:t>
      </w:r>
      <w:r>
        <w:rPr>
          <w:lang w:val="ru-RU"/>
        </w:rPr>
        <w:t>”) термином «интеллектуальная собственность» (</w:t>
      </w:r>
      <w:r w:rsidRPr="00B370FF">
        <w:rPr>
          <w:lang w:val="ru-RU"/>
        </w:rPr>
        <w:t>“</w:t>
      </w:r>
      <w:r>
        <w:t>intellectual</w:t>
      </w:r>
      <w:r w:rsidRPr="00B370FF">
        <w:rPr>
          <w:lang w:val="ru-RU"/>
        </w:rPr>
        <w:t xml:space="preserve"> </w:t>
      </w:r>
      <w:r>
        <w:t>property</w:t>
      </w:r>
      <w:r w:rsidRPr="00B370FF">
        <w:rPr>
          <w:lang w:val="ru-RU"/>
        </w:rPr>
        <w:t>”</w:t>
      </w:r>
      <w:r>
        <w:rPr>
          <w:lang w:val="ru-RU"/>
        </w:rPr>
        <w:t>) в соответствующих случаях</w:t>
      </w:r>
      <w:r w:rsidR="00A627BE" w:rsidRPr="00B370FF">
        <w:rPr>
          <w:lang w:val="ru-RU"/>
        </w:rPr>
        <w:t xml:space="preserve">. </w:t>
      </w:r>
    </w:p>
    <w:p w:rsidR="00ED7F2F" w:rsidRPr="007C2637" w:rsidRDefault="00ED7F2F" w:rsidP="00ED7F2F">
      <w:pPr>
        <w:pStyle w:val="ONUMFS"/>
        <w:rPr>
          <w:lang w:val="ru-RU"/>
        </w:rPr>
      </w:pPr>
      <w:r>
        <w:fldChar w:fldCharType="begin"/>
      </w:r>
      <w:r w:rsidRPr="007C2637">
        <w:rPr>
          <w:lang w:val="ru-RU"/>
        </w:rPr>
        <w:instrText xml:space="preserve"> </w:instrText>
      </w:r>
      <w:r>
        <w:instrText>AUTONUM</w:instrText>
      </w:r>
      <w:r w:rsidRPr="007C2637">
        <w:rPr>
          <w:lang w:val="ru-RU"/>
        </w:rPr>
        <w:instrText xml:space="preserve">  </w:instrText>
      </w:r>
      <w:r>
        <w:fldChar w:fldCharType="end"/>
      </w:r>
      <w:r w:rsidRPr="007C2637">
        <w:rPr>
          <w:lang w:val="ru-RU"/>
        </w:rPr>
        <w:tab/>
      </w:r>
      <w:r w:rsidR="007C2637" w:rsidRPr="007C2637">
        <w:rPr>
          <w:lang w:val="ru-RU"/>
        </w:rPr>
        <w:t xml:space="preserve">Другие части Руководства не </w:t>
      </w:r>
      <w:r w:rsidR="007C2637">
        <w:rPr>
          <w:lang w:val="ru-RU"/>
        </w:rPr>
        <w:t xml:space="preserve">требуют </w:t>
      </w:r>
      <w:r w:rsidR="00DF0A26">
        <w:rPr>
          <w:lang w:val="ru-RU"/>
        </w:rPr>
        <w:t>обновления</w:t>
      </w:r>
      <w:r w:rsidR="007C2637">
        <w:rPr>
          <w:lang w:val="ru-RU"/>
        </w:rPr>
        <w:t xml:space="preserve"> </w:t>
      </w:r>
      <w:r w:rsidR="007C2637" w:rsidRPr="007C2637">
        <w:rPr>
          <w:lang w:val="ru-RU"/>
        </w:rPr>
        <w:t>по следующим причинам</w:t>
      </w:r>
      <w:r w:rsidRPr="007C2637">
        <w:rPr>
          <w:lang w:val="ru-RU"/>
        </w:rPr>
        <w:t>:</w:t>
      </w:r>
    </w:p>
    <w:p w:rsidR="00847472" w:rsidRPr="00DF0A26" w:rsidRDefault="007C2637" w:rsidP="00DF0A26">
      <w:pPr>
        <w:pStyle w:val="ONUMFS"/>
        <w:numPr>
          <w:ilvl w:val="0"/>
          <w:numId w:val="7"/>
        </w:numPr>
        <w:ind w:left="1134" w:hanging="567"/>
        <w:rPr>
          <w:lang w:val="ru-RU"/>
        </w:rPr>
      </w:pPr>
      <w:r w:rsidRPr="00DF0A26">
        <w:rPr>
          <w:lang w:val="ru-RU"/>
        </w:rPr>
        <w:lastRenderedPageBreak/>
        <w:t>текст част</w:t>
      </w:r>
      <w:r w:rsidR="00DF0A26">
        <w:rPr>
          <w:lang w:val="ru-RU"/>
        </w:rPr>
        <w:t>ей</w:t>
      </w:r>
      <w:r w:rsidRPr="00DF0A26">
        <w:rPr>
          <w:lang w:val="ru-RU"/>
        </w:rPr>
        <w:t xml:space="preserve"> 1 «О Руководстве ВОИС» (“</w:t>
      </w:r>
      <w:r w:rsidRPr="00847472">
        <w:t>About</w:t>
      </w:r>
      <w:r w:rsidRPr="00DF0A26">
        <w:rPr>
          <w:lang w:val="ru-RU"/>
        </w:rPr>
        <w:t xml:space="preserve"> </w:t>
      </w:r>
      <w:r w:rsidRPr="00847472">
        <w:t>the</w:t>
      </w:r>
      <w:r w:rsidRPr="00DF0A26">
        <w:rPr>
          <w:lang w:val="ru-RU"/>
        </w:rPr>
        <w:t xml:space="preserve"> </w:t>
      </w:r>
      <w:r w:rsidRPr="00847472">
        <w:t>WIPO</w:t>
      </w:r>
      <w:r w:rsidRPr="00DF0A26">
        <w:rPr>
          <w:lang w:val="ru-RU"/>
        </w:rPr>
        <w:t xml:space="preserve"> </w:t>
      </w:r>
      <w:r w:rsidRPr="00847472">
        <w:t>Handbook</w:t>
      </w:r>
      <w:r w:rsidRPr="00DF0A26">
        <w:rPr>
          <w:lang w:val="ru-RU"/>
        </w:rPr>
        <w:t>”) и 3 «Стандарты ВОИС» (“</w:t>
      </w:r>
      <w:r>
        <w:t>WIPO</w:t>
      </w:r>
      <w:r w:rsidRPr="00DF0A26">
        <w:rPr>
          <w:lang w:val="ru-RU"/>
        </w:rPr>
        <w:t xml:space="preserve"> </w:t>
      </w:r>
      <w:r>
        <w:t>Standards</w:t>
      </w:r>
      <w:r w:rsidRPr="00DF0A26">
        <w:rPr>
          <w:lang w:val="ru-RU"/>
        </w:rPr>
        <w:t xml:space="preserve">”) уже был обновлен, </w:t>
      </w:r>
      <w:r w:rsidR="00DF0A26" w:rsidRPr="00DF0A26">
        <w:rPr>
          <w:lang w:val="ru-RU"/>
        </w:rPr>
        <w:t>и термин</w:t>
      </w:r>
      <w:r w:rsidRPr="00DF0A26">
        <w:rPr>
          <w:lang w:val="ru-RU"/>
        </w:rPr>
        <w:t xml:space="preserve"> </w:t>
      </w:r>
      <w:r w:rsidR="00DF0A26" w:rsidRPr="00DF0A26">
        <w:rPr>
          <w:lang w:val="ru-RU"/>
        </w:rPr>
        <w:t>«</w:t>
      </w:r>
      <w:r w:rsidRPr="00DF0A26">
        <w:rPr>
          <w:lang w:val="ru-RU"/>
        </w:rPr>
        <w:t>промышленн</w:t>
      </w:r>
      <w:r w:rsidR="00DF0A26" w:rsidRPr="00DF0A26">
        <w:rPr>
          <w:lang w:val="ru-RU"/>
        </w:rPr>
        <w:t>ая</w:t>
      </w:r>
      <w:r w:rsidRPr="00DF0A26">
        <w:rPr>
          <w:lang w:val="ru-RU"/>
        </w:rPr>
        <w:t xml:space="preserve"> собственность</w:t>
      </w:r>
      <w:r w:rsidR="00DF0A26" w:rsidRPr="00DF0A26">
        <w:rPr>
          <w:lang w:val="ru-RU"/>
        </w:rPr>
        <w:t>»</w:t>
      </w:r>
      <w:r w:rsidR="00DF0A26">
        <w:rPr>
          <w:lang w:val="ru-RU"/>
        </w:rPr>
        <w:t xml:space="preserve"> (</w:t>
      </w:r>
      <w:r w:rsidR="00DF0A26" w:rsidRPr="00DF0A26">
        <w:rPr>
          <w:lang w:val="ru-RU"/>
        </w:rPr>
        <w:t>“</w:t>
      </w:r>
      <w:r w:rsidR="00DF0A26">
        <w:t>industrial</w:t>
      </w:r>
      <w:r w:rsidR="00DF0A26" w:rsidRPr="00DF0A26">
        <w:rPr>
          <w:lang w:val="ru-RU"/>
        </w:rPr>
        <w:t xml:space="preserve"> </w:t>
      </w:r>
      <w:r w:rsidR="00DF0A26">
        <w:t>property</w:t>
      </w:r>
      <w:r w:rsidR="00DF0A26">
        <w:rPr>
          <w:lang w:val="ru-RU"/>
        </w:rPr>
        <w:t>”)</w:t>
      </w:r>
      <w:r w:rsidRPr="00DF0A26">
        <w:rPr>
          <w:lang w:val="ru-RU"/>
        </w:rPr>
        <w:t xml:space="preserve"> </w:t>
      </w:r>
      <w:r w:rsidR="00DF0A26" w:rsidRPr="00DF0A26">
        <w:rPr>
          <w:lang w:val="ru-RU"/>
        </w:rPr>
        <w:t>был заменен термином «и</w:t>
      </w:r>
      <w:r w:rsidRPr="00DF0A26">
        <w:rPr>
          <w:lang w:val="ru-RU"/>
        </w:rPr>
        <w:t>нтеллектуальн</w:t>
      </w:r>
      <w:r w:rsidR="00DF0A26" w:rsidRPr="00DF0A26">
        <w:rPr>
          <w:lang w:val="ru-RU"/>
        </w:rPr>
        <w:t>ая</w:t>
      </w:r>
      <w:r w:rsidRPr="00DF0A26">
        <w:rPr>
          <w:lang w:val="ru-RU"/>
        </w:rPr>
        <w:t xml:space="preserve"> собственност</w:t>
      </w:r>
      <w:r w:rsidR="00DF0A26" w:rsidRPr="00DF0A26">
        <w:rPr>
          <w:lang w:val="ru-RU"/>
        </w:rPr>
        <w:t>ь»</w:t>
      </w:r>
      <w:r w:rsidR="00DF0A26">
        <w:rPr>
          <w:lang w:val="ru-RU"/>
        </w:rPr>
        <w:t xml:space="preserve"> (</w:t>
      </w:r>
      <w:r w:rsidR="00DF0A26" w:rsidRPr="00DF0A26">
        <w:rPr>
          <w:lang w:val="ru-RU"/>
        </w:rPr>
        <w:t>“</w:t>
      </w:r>
      <w:r w:rsidR="00DF0A26">
        <w:t>intellectual</w:t>
      </w:r>
      <w:r w:rsidR="00DF0A26" w:rsidRPr="00DF0A26">
        <w:rPr>
          <w:lang w:val="ru-RU"/>
        </w:rPr>
        <w:t xml:space="preserve"> </w:t>
      </w:r>
      <w:r w:rsidR="00DF0A26">
        <w:t>property</w:t>
      </w:r>
      <w:r w:rsidR="00DF0A26" w:rsidRPr="00DF0A26">
        <w:rPr>
          <w:lang w:val="ru-RU"/>
        </w:rPr>
        <w:t>”</w:t>
      </w:r>
      <w:r w:rsidR="00DF0A26">
        <w:rPr>
          <w:lang w:val="ru-RU"/>
        </w:rPr>
        <w:t>)</w:t>
      </w:r>
      <w:r w:rsidRPr="00DF0A26">
        <w:rPr>
          <w:lang w:val="ru-RU"/>
        </w:rPr>
        <w:t>, где это необходимо</w:t>
      </w:r>
      <w:r w:rsidR="00DF0A26" w:rsidRPr="00DF0A26">
        <w:rPr>
          <w:lang w:val="ru-RU"/>
        </w:rPr>
        <w:t>, с тем чтобы точно отразить</w:t>
      </w:r>
      <w:r w:rsidR="00DF0A26">
        <w:rPr>
          <w:lang w:val="ru-RU"/>
        </w:rPr>
        <w:t xml:space="preserve"> их</w:t>
      </w:r>
      <w:r w:rsidRPr="00DF0A26">
        <w:rPr>
          <w:lang w:val="ru-RU"/>
        </w:rPr>
        <w:t xml:space="preserve"> содержани</w:t>
      </w:r>
      <w:r w:rsidR="00DF0A26">
        <w:rPr>
          <w:lang w:val="ru-RU"/>
        </w:rPr>
        <w:t>е</w:t>
      </w:r>
      <w:r w:rsidRPr="00DF0A26">
        <w:rPr>
          <w:lang w:val="ru-RU"/>
        </w:rPr>
        <w:t xml:space="preserve">.  Названия </w:t>
      </w:r>
      <w:r w:rsidR="00DF0A26" w:rsidRPr="00DF0A26">
        <w:rPr>
          <w:lang w:val="ru-RU"/>
        </w:rPr>
        <w:t xml:space="preserve">этих </w:t>
      </w:r>
      <w:r w:rsidRPr="00DF0A26">
        <w:rPr>
          <w:lang w:val="ru-RU"/>
        </w:rPr>
        <w:t xml:space="preserve">частей не </w:t>
      </w:r>
      <w:r w:rsidR="00DF0A26" w:rsidRPr="00DF0A26">
        <w:rPr>
          <w:lang w:val="ru-RU"/>
        </w:rPr>
        <w:t xml:space="preserve">требуют </w:t>
      </w:r>
      <w:r w:rsidR="00DF0A26">
        <w:rPr>
          <w:lang w:val="ru-RU"/>
        </w:rPr>
        <w:t>обновления</w:t>
      </w:r>
      <w:r w:rsidRPr="00DF0A26">
        <w:rPr>
          <w:lang w:val="ru-RU"/>
        </w:rPr>
        <w:t>; и</w:t>
      </w:r>
    </w:p>
    <w:p w:rsidR="00ED7F2F" w:rsidRPr="00DF0A26" w:rsidRDefault="00DF0A26" w:rsidP="00DF0A26">
      <w:pPr>
        <w:pStyle w:val="ONUMFS"/>
        <w:numPr>
          <w:ilvl w:val="0"/>
          <w:numId w:val="7"/>
        </w:numPr>
        <w:ind w:left="1134" w:hanging="567"/>
        <w:rPr>
          <w:lang w:val="ru-RU"/>
        </w:rPr>
      </w:pPr>
      <w:r w:rsidRPr="00DF0A26">
        <w:rPr>
          <w:lang w:val="ru-RU"/>
        </w:rPr>
        <w:t>части 2 «Международное сотрудничество» (“</w:t>
      </w:r>
      <w:r w:rsidRPr="00ED7F2F">
        <w:t>International</w:t>
      </w:r>
      <w:r w:rsidRPr="00DF0A26">
        <w:rPr>
          <w:lang w:val="ru-RU"/>
        </w:rPr>
        <w:t xml:space="preserve"> </w:t>
      </w:r>
      <w:r w:rsidRPr="00ED7F2F">
        <w:t>Cooperation</w:t>
      </w:r>
      <w:r w:rsidRPr="00DF0A26">
        <w:rPr>
          <w:lang w:val="ru-RU"/>
        </w:rPr>
        <w:t>”), 4 «Минимум документации РСТ» (“</w:t>
      </w:r>
      <w:r w:rsidRPr="00ED7F2F">
        <w:t>PCT</w:t>
      </w:r>
      <w:r w:rsidRPr="00DF0A26">
        <w:rPr>
          <w:lang w:val="ru-RU"/>
        </w:rPr>
        <w:t xml:space="preserve"> </w:t>
      </w:r>
      <w:r w:rsidRPr="00ED7F2F">
        <w:t>Minimum</w:t>
      </w:r>
      <w:r w:rsidRPr="00DF0A26">
        <w:rPr>
          <w:lang w:val="ru-RU"/>
        </w:rPr>
        <w:t xml:space="preserve"> </w:t>
      </w:r>
      <w:r w:rsidRPr="00ED7F2F">
        <w:t>Documentation</w:t>
      </w:r>
      <w:r w:rsidRPr="00DF0A26">
        <w:rPr>
          <w:lang w:val="ru-RU"/>
        </w:rPr>
        <w:t>”) и 5 «Международные классификации» (“</w:t>
      </w:r>
      <w:r w:rsidRPr="00ED7F2F">
        <w:t>International</w:t>
      </w:r>
      <w:r w:rsidRPr="00DF0A26">
        <w:rPr>
          <w:lang w:val="ru-RU"/>
        </w:rPr>
        <w:t xml:space="preserve"> </w:t>
      </w:r>
      <w:r w:rsidRPr="00ED7F2F">
        <w:t>Classifications</w:t>
      </w:r>
      <w:r w:rsidRPr="00DF0A26">
        <w:rPr>
          <w:lang w:val="ru-RU"/>
        </w:rPr>
        <w:t>”) не требуют никаких изменений, поскольку они не касаются данных об авторском праве и в них не упоминается конкретно промышленная</w:t>
      </w:r>
      <w:r>
        <w:rPr>
          <w:lang w:val="ru-RU"/>
        </w:rPr>
        <w:t xml:space="preserve"> собственность</w:t>
      </w:r>
      <w:r w:rsidR="00ED7F2F" w:rsidRPr="00DF0A26">
        <w:rPr>
          <w:lang w:val="ru-RU"/>
        </w:rPr>
        <w:t>.</w:t>
      </w:r>
    </w:p>
    <w:p w:rsidR="00D96263" w:rsidRPr="00DF0A26" w:rsidRDefault="006D51A8" w:rsidP="00600CFE">
      <w:pPr>
        <w:pStyle w:val="ONUMFS"/>
        <w:rPr>
          <w:lang w:val="ru-RU"/>
        </w:rPr>
      </w:pPr>
      <w:r>
        <w:fldChar w:fldCharType="begin"/>
      </w:r>
      <w:r w:rsidRPr="00DF0A26">
        <w:rPr>
          <w:lang w:val="ru-RU"/>
        </w:rPr>
        <w:instrText xml:space="preserve"> </w:instrText>
      </w:r>
      <w:r>
        <w:instrText>AUTONUM</w:instrText>
      </w:r>
      <w:r w:rsidRPr="00DF0A26">
        <w:rPr>
          <w:lang w:val="ru-RU"/>
        </w:rPr>
        <w:instrText xml:space="preserve">  </w:instrText>
      </w:r>
      <w:r>
        <w:fldChar w:fldCharType="end"/>
      </w:r>
      <w:r w:rsidRPr="00DF0A26">
        <w:rPr>
          <w:lang w:val="ru-RU"/>
        </w:rPr>
        <w:tab/>
      </w:r>
      <w:r w:rsidR="00DF0A26" w:rsidRPr="00DF0A26">
        <w:rPr>
          <w:lang w:val="ru-RU"/>
        </w:rPr>
        <w:t xml:space="preserve">Предлагаемые изменения в терминологии не направлены на расширение сферы деятельности КСВ.  Скорее, они просто отражают области, </w:t>
      </w:r>
      <w:r w:rsidR="00DF0A26">
        <w:rPr>
          <w:lang w:val="ru-RU"/>
        </w:rPr>
        <w:t>которыми</w:t>
      </w:r>
      <w:r w:rsidR="00DF0A26" w:rsidRPr="00DF0A26">
        <w:rPr>
          <w:lang w:val="ru-RU"/>
        </w:rPr>
        <w:t xml:space="preserve"> КСВ уже активно </w:t>
      </w:r>
      <w:r w:rsidR="00DF0A26">
        <w:rPr>
          <w:lang w:val="ru-RU"/>
        </w:rPr>
        <w:t xml:space="preserve">занимается или возможность включения которых в свою </w:t>
      </w:r>
      <w:r w:rsidR="00DF0A26" w:rsidRPr="00DF0A26">
        <w:rPr>
          <w:lang w:val="ru-RU"/>
        </w:rPr>
        <w:t xml:space="preserve">будущую </w:t>
      </w:r>
      <w:r w:rsidR="00DF0A26">
        <w:rPr>
          <w:lang w:val="ru-RU"/>
        </w:rPr>
        <w:t xml:space="preserve">работу </w:t>
      </w:r>
      <w:r w:rsidR="00DF0A26" w:rsidRPr="00DF0A26">
        <w:rPr>
          <w:lang w:val="ru-RU"/>
        </w:rPr>
        <w:t>КСВ изучает</w:t>
      </w:r>
      <w:r w:rsidRPr="00DF0A26">
        <w:rPr>
          <w:lang w:val="ru-RU"/>
        </w:rPr>
        <w:t>.</w:t>
      </w:r>
    </w:p>
    <w:p w:rsidR="00600CFE" w:rsidRPr="00DF0A26" w:rsidRDefault="00600CFE" w:rsidP="00600CFE">
      <w:pPr>
        <w:pStyle w:val="ONUMFS"/>
        <w:spacing w:after="120"/>
        <w:ind w:left="5530"/>
        <w:rPr>
          <w:i/>
          <w:lang w:val="ru-RU"/>
        </w:rPr>
      </w:pPr>
      <w:r>
        <w:rPr>
          <w:i/>
          <w:szCs w:val="22"/>
        </w:rPr>
        <w:fldChar w:fldCharType="begin"/>
      </w:r>
      <w:r w:rsidRPr="00DF0A26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DF0A26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DF0A26">
        <w:rPr>
          <w:i/>
          <w:szCs w:val="22"/>
          <w:lang w:val="ru-RU"/>
        </w:rPr>
        <w:tab/>
      </w:r>
      <w:r w:rsidR="00DF0A26">
        <w:rPr>
          <w:i/>
          <w:szCs w:val="22"/>
          <w:lang w:val="ru-RU"/>
        </w:rPr>
        <w:t>КСВ предлагается</w:t>
      </w:r>
      <w:r w:rsidRPr="00DF0A26">
        <w:rPr>
          <w:i/>
          <w:lang w:val="ru-RU"/>
        </w:rPr>
        <w:t xml:space="preserve">: </w:t>
      </w:r>
    </w:p>
    <w:p w:rsidR="00600CFE" w:rsidRPr="00DF0A26" w:rsidRDefault="00600CFE" w:rsidP="00600CFE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DF0A26">
        <w:rPr>
          <w:i/>
          <w:lang w:val="ru-RU"/>
        </w:rPr>
        <w:tab/>
        <w:t>(</w:t>
      </w:r>
      <w:r>
        <w:rPr>
          <w:i/>
        </w:rPr>
        <w:t>a</w:t>
      </w:r>
      <w:r w:rsidRPr="00DF0A26">
        <w:rPr>
          <w:i/>
          <w:lang w:val="ru-RU"/>
        </w:rPr>
        <w:t>)</w:t>
      </w:r>
      <w:r w:rsidRPr="00DF0A26">
        <w:rPr>
          <w:i/>
          <w:lang w:val="ru-RU"/>
        </w:rPr>
        <w:tab/>
      </w:r>
      <w:r w:rsidR="00DF0A26">
        <w:rPr>
          <w:i/>
          <w:lang w:val="ru-RU"/>
        </w:rPr>
        <w:t>принять к сведению информацию, содержащуюся в настоящем документе</w:t>
      </w:r>
      <w:r w:rsidRPr="00DF0A26">
        <w:rPr>
          <w:i/>
          <w:lang w:val="ru-RU"/>
        </w:rPr>
        <w:t xml:space="preserve">; </w:t>
      </w:r>
    </w:p>
    <w:p w:rsidR="00600CFE" w:rsidRPr="00DF0A26" w:rsidRDefault="00600CFE" w:rsidP="00DF0A26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DF0A26">
        <w:rPr>
          <w:i/>
          <w:lang w:val="ru-RU"/>
        </w:rPr>
        <w:tab/>
        <w:t>(</w:t>
      </w:r>
      <w:r>
        <w:rPr>
          <w:i/>
        </w:rPr>
        <w:t>b</w:t>
      </w:r>
      <w:r w:rsidRPr="00DF0A26">
        <w:rPr>
          <w:i/>
          <w:lang w:val="ru-RU"/>
        </w:rPr>
        <w:t>)</w:t>
      </w:r>
      <w:r w:rsidRPr="00DF0A26">
        <w:rPr>
          <w:i/>
          <w:lang w:val="ru-RU"/>
        </w:rPr>
        <w:tab/>
      </w:r>
      <w:r w:rsidR="00DF0A26" w:rsidRPr="00DF0A26">
        <w:rPr>
          <w:i/>
          <w:lang w:val="ru-RU"/>
        </w:rPr>
        <w:t xml:space="preserve">утвердить </w:t>
      </w:r>
      <w:r w:rsidR="00DF0A26">
        <w:rPr>
          <w:i/>
          <w:lang w:val="ru-RU"/>
        </w:rPr>
        <w:t>изменения в</w:t>
      </w:r>
      <w:r w:rsidR="00DF0A26" w:rsidRPr="00DF0A26">
        <w:rPr>
          <w:i/>
          <w:lang w:val="ru-RU"/>
        </w:rPr>
        <w:t xml:space="preserve"> терминологии</w:t>
      </w:r>
      <w:r w:rsidR="00DF0A26">
        <w:rPr>
          <w:i/>
          <w:lang w:val="ru-RU"/>
        </w:rPr>
        <w:t>, используемой</w:t>
      </w:r>
      <w:r w:rsidR="00DF0A26" w:rsidRPr="00DF0A26">
        <w:rPr>
          <w:i/>
          <w:lang w:val="ru-RU"/>
        </w:rPr>
        <w:t xml:space="preserve"> в Руководстве ВОИС, </w:t>
      </w:r>
      <w:r w:rsidR="00B015F6">
        <w:rPr>
          <w:i/>
          <w:lang w:val="ru-RU"/>
        </w:rPr>
        <w:t>как указано в</w:t>
      </w:r>
      <w:r w:rsidR="00DF0A26">
        <w:rPr>
          <w:i/>
          <w:lang w:val="ru-RU"/>
        </w:rPr>
        <w:t xml:space="preserve"> пункт</w:t>
      </w:r>
      <w:r w:rsidR="00B015F6">
        <w:rPr>
          <w:i/>
          <w:lang w:val="ru-RU"/>
        </w:rPr>
        <w:t>е</w:t>
      </w:r>
      <w:r w:rsidR="00DF0A26">
        <w:rPr>
          <w:i/>
          <w:lang w:val="ru-RU"/>
        </w:rPr>
        <w:t xml:space="preserve"> </w:t>
      </w:r>
      <w:r w:rsidR="00DF0A26" w:rsidRPr="00DF0A26">
        <w:rPr>
          <w:i/>
          <w:lang w:val="ru-RU"/>
        </w:rPr>
        <w:t>4 выше; и</w:t>
      </w:r>
    </w:p>
    <w:p w:rsidR="00600CFE" w:rsidRPr="005E5DAE" w:rsidRDefault="00600CFE" w:rsidP="005E5DAE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DF0A26">
        <w:rPr>
          <w:i/>
          <w:lang w:val="ru-RU"/>
        </w:rPr>
        <w:tab/>
        <w:t>(</w:t>
      </w:r>
      <w:r>
        <w:rPr>
          <w:i/>
        </w:rPr>
        <w:t>c</w:t>
      </w:r>
      <w:r w:rsidRPr="00DF0A26">
        <w:rPr>
          <w:i/>
          <w:lang w:val="ru-RU"/>
        </w:rPr>
        <w:t>)</w:t>
      </w:r>
      <w:r w:rsidRPr="00DF0A26">
        <w:rPr>
          <w:i/>
          <w:lang w:val="ru-RU"/>
        </w:rPr>
        <w:tab/>
      </w:r>
      <w:r w:rsidR="00DF0A26" w:rsidRPr="00DF0A26">
        <w:rPr>
          <w:i/>
          <w:lang w:val="ru-RU"/>
        </w:rPr>
        <w:t xml:space="preserve">просить Секретариат обновить </w:t>
      </w:r>
      <w:r w:rsidR="00DF0A26">
        <w:rPr>
          <w:i/>
          <w:lang w:val="ru-RU"/>
        </w:rPr>
        <w:t>Руководство</w:t>
      </w:r>
      <w:r w:rsidR="00DF0A26" w:rsidRPr="00DF0A26">
        <w:rPr>
          <w:i/>
          <w:lang w:val="ru-RU"/>
        </w:rPr>
        <w:t xml:space="preserve"> ВОИС в соответствии с </w:t>
      </w:r>
      <w:r w:rsidR="00DF0A26">
        <w:rPr>
          <w:i/>
          <w:lang w:val="ru-RU"/>
        </w:rPr>
        <w:t>решениями, согласованными на</w:t>
      </w:r>
      <w:r w:rsidR="00DF0A26" w:rsidRPr="00DF0A26">
        <w:rPr>
          <w:i/>
          <w:lang w:val="ru-RU"/>
        </w:rPr>
        <w:t xml:space="preserve"> девятой сессии</w:t>
      </w:r>
      <w:r w:rsidRPr="005E5DAE">
        <w:rPr>
          <w:i/>
          <w:lang w:val="ru-RU"/>
        </w:rPr>
        <w:t>.</w:t>
      </w:r>
    </w:p>
    <w:p w:rsidR="00600CFE" w:rsidRPr="005E5DAE" w:rsidRDefault="00600CFE" w:rsidP="00600CFE">
      <w:pPr>
        <w:rPr>
          <w:szCs w:val="22"/>
          <w:lang w:val="ru-RU"/>
        </w:rPr>
      </w:pPr>
    </w:p>
    <w:p w:rsidR="00600CFE" w:rsidRPr="00084955" w:rsidRDefault="00600CFE" w:rsidP="00600CFE">
      <w:pPr>
        <w:pStyle w:val="Endofdocument"/>
        <w:ind w:left="5530"/>
      </w:pPr>
      <w:r w:rsidRPr="00084955">
        <w:rPr>
          <w:rFonts w:cs="Arial"/>
          <w:sz w:val="22"/>
          <w:szCs w:val="22"/>
        </w:rPr>
        <w:t>[</w:t>
      </w:r>
      <w:r w:rsidR="00A77FD8">
        <w:rPr>
          <w:rFonts w:cs="Arial"/>
          <w:sz w:val="22"/>
          <w:szCs w:val="22"/>
          <w:lang w:val="ru-RU"/>
        </w:rPr>
        <w:t>Конец документа</w:t>
      </w:r>
      <w:r w:rsidRPr="00084955">
        <w:rPr>
          <w:rFonts w:cs="Arial"/>
          <w:sz w:val="22"/>
          <w:szCs w:val="22"/>
        </w:rPr>
        <w:t>]</w:t>
      </w:r>
    </w:p>
    <w:p w:rsidR="002326AB" w:rsidRDefault="002326AB" w:rsidP="002326AB">
      <w:pPr>
        <w:spacing w:after="220"/>
      </w:pPr>
    </w:p>
    <w:sectPr w:rsidR="002326AB" w:rsidSect="00600CF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2D" w:rsidRDefault="0043512D">
      <w:r>
        <w:separator/>
      </w:r>
    </w:p>
  </w:endnote>
  <w:endnote w:type="continuationSeparator" w:id="0">
    <w:p w:rsidR="0043512D" w:rsidRDefault="0043512D" w:rsidP="003B38C1">
      <w:r>
        <w:separator/>
      </w:r>
    </w:p>
    <w:p w:rsidR="0043512D" w:rsidRPr="003B38C1" w:rsidRDefault="0043512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3512D" w:rsidRPr="003B38C1" w:rsidRDefault="0043512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2D" w:rsidRDefault="0043512D">
      <w:r>
        <w:separator/>
      </w:r>
    </w:p>
  </w:footnote>
  <w:footnote w:type="continuationSeparator" w:id="0">
    <w:p w:rsidR="0043512D" w:rsidRDefault="0043512D" w:rsidP="008B60B2">
      <w:r>
        <w:separator/>
      </w:r>
    </w:p>
    <w:p w:rsidR="0043512D" w:rsidRPr="00ED77FB" w:rsidRDefault="0043512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3512D" w:rsidRPr="00ED77FB" w:rsidRDefault="0043512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600CFE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D96263">
      <w:rPr>
        <w:caps/>
      </w:rPr>
      <w:t>WS/9/19</w:t>
    </w:r>
  </w:p>
  <w:p w:rsidR="00D07C78" w:rsidRDefault="00A77FD8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B05D8E">
      <w:rPr>
        <w:noProof/>
      </w:rPr>
      <w:t>3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7F5630"/>
    <w:multiLevelType w:val="hybridMultilevel"/>
    <w:tmpl w:val="E454E534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FE"/>
    <w:rsid w:val="0001132E"/>
    <w:rsid w:val="00043CAA"/>
    <w:rsid w:val="00056816"/>
    <w:rsid w:val="00075432"/>
    <w:rsid w:val="00075F44"/>
    <w:rsid w:val="000968ED"/>
    <w:rsid w:val="000A3D97"/>
    <w:rsid w:val="000A4615"/>
    <w:rsid w:val="000F5E56"/>
    <w:rsid w:val="0010567B"/>
    <w:rsid w:val="001362EE"/>
    <w:rsid w:val="001647D5"/>
    <w:rsid w:val="0016734B"/>
    <w:rsid w:val="001832A6"/>
    <w:rsid w:val="001D4107"/>
    <w:rsid w:val="001E5DCA"/>
    <w:rsid w:val="00203D24"/>
    <w:rsid w:val="0021217E"/>
    <w:rsid w:val="002326AB"/>
    <w:rsid w:val="00243430"/>
    <w:rsid w:val="002634C4"/>
    <w:rsid w:val="002928D3"/>
    <w:rsid w:val="002F1FE6"/>
    <w:rsid w:val="002F4485"/>
    <w:rsid w:val="002F4E68"/>
    <w:rsid w:val="00305685"/>
    <w:rsid w:val="00312F7F"/>
    <w:rsid w:val="00361450"/>
    <w:rsid w:val="003673CF"/>
    <w:rsid w:val="003729E4"/>
    <w:rsid w:val="0038062B"/>
    <w:rsid w:val="003845C1"/>
    <w:rsid w:val="003A6F89"/>
    <w:rsid w:val="003B38C1"/>
    <w:rsid w:val="003B41B2"/>
    <w:rsid w:val="003C34E9"/>
    <w:rsid w:val="00401963"/>
    <w:rsid w:val="0041691D"/>
    <w:rsid w:val="00423E3E"/>
    <w:rsid w:val="004252C3"/>
    <w:rsid w:val="00427AF4"/>
    <w:rsid w:val="0043512D"/>
    <w:rsid w:val="004647DA"/>
    <w:rsid w:val="00473586"/>
    <w:rsid w:val="00474062"/>
    <w:rsid w:val="00477D6B"/>
    <w:rsid w:val="004E18DF"/>
    <w:rsid w:val="005019FF"/>
    <w:rsid w:val="0053057A"/>
    <w:rsid w:val="00556076"/>
    <w:rsid w:val="00560A29"/>
    <w:rsid w:val="005638A7"/>
    <w:rsid w:val="005C6649"/>
    <w:rsid w:val="005E5DAE"/>
    <w:rsid w:val="00600CFE"/>
    <w:rsid w:val="00605827"/>
    <w:rsid w:val="00646050"/>
    <w:rsid w:val="006713CA"/>
    <w:rsid w:val="00676C5C"/>
    <w:rsid w:val="006D51A8"/>
    <w:rsid w:val="006E6AE1"/>
    <w:rsid w:val="006F1BD9"/>
    <w:rsid w:val="006F5ABA"/>
    <w:rsid w:val="00720EFD"/>
    <w:rsid w:val="007854AF"/>
    <w:rsid w:val="00793A7C"/>
    <w:rsid w:val="007A398A"/>
    <w:rsid w:val="007C2637"/>
    <w:rsid w:val="007D1613"/>
    <w:rsid w:val="007E4C0E"/>
    <w:rsid w:val="00846CF6"/>
    <w:rsid w:val="00847472"/>
    <w:rsid w:val="00861242"/>
    <w:rsid w:val="008A134B"/>
    <w:rsid w:val="008B2CC1"/>
    <w:rsid w:val="008B60B2"/>
    <w:rsid w:val="0090731E"/>
    <w:rsid w:val="00916EE2"/>
    <w:rsid w:val="00966A22"/>
    <w:rsid w:val="0096722F"/>
    <w:rsid w:val="00980843"/>
    <w:rsid w:val="009E0871"/>
    <w:rsid w:val="009E2791"/>
    <w:rsid w:val="009E3F6F"/>
    <w:rsid w:val="009F499F"/>
    <w:rsid w:val="00A37342"/>
    <w:rsid w:val="00A42DAF"/>
    <w:rsid w:val="00A45BD8"/>
    <w:rsid w:val="00A627BE"/>
    <w:rsid w:val="00A77FD8"/>
    <w:rsid w:val="00A869B7"/>
    <w:rsid w:val="00A90F0A"/>
    <w:rsid w:val="00AC205C"/>
    <w:rsid w:val="00AF0A6B"/>
    <w:rsid w:val="00B015F6"/>
    <w:rsid w:val="00B05A69"/>
    <w:rsid w:val="00B05D8E"/>
    <w:rsid w:val="00B14D85"/>
    <w:rsid w:val="00B265F0"/>
    <w:rsid w:val="00B355B6"/>
    <w:rsid w:val="00B370FF"/>
    <w:rsid w:val="00B75281"/>
    <w:rsid w:val="00B92F1F"/>
    <w:rsid w:val="00B9734B"/>
    <w:rsid w:val="00B97F26"/>
    <w:rsid w:val="00BA30E2"/>
    <w:rsid w:val="00C11BFE"/>
    <w:rsid w:val="00C379A4"/>
    <w:rsid w:val="00C5068F"/>
    <w:rsid w:val="00C56B51"/>
    <w:rsid w:val="00C86D74"/>
    <w:rsid w:val="00CB2AF7"/>
    <w:rsid w:val="00CD04F1"/>
    <w:rsid w:val="00CF03F7"/>
    <w:rsid w:val="00CF681A"/>
    <w:rsid w:val="00D07C78"/>
    <w:rsid w:val="00D45252"/>
    <w:rsid w:val="00D71B4D"/>
    <w:rsid w:val="00D72E92"/>
    <w:rsid w:val="00D84C77"/>
    <w:rsid w:val="00D867E9"/>
    <w:rsid w:val="00D93D55"/>
    <w:rsid w:val="00D96263"/>
    <w:rsid w:val="00DB17C6"/>
    <w:rsid w:val="00DB44B7"/>
    <w:rsid w:val="00DD7B7F"/>
    <w:rsid w:val="00DF0A26"/>
    <w:rsid w:val="00E15015"/>
    <w:rsid w:val="00E335FE"/>
    <w:rsid w:val="00E400DE"/>
    <w:rsid w:val="00E45755"/>
    <w:rsid w:val="00E55A68"/>
    <w:rsid w:val="00EA7D6E"/>
    <w:rsid w:val="00EB2F76"/>
    <w:rsid w:val="00EC4E49"/>
    <w:rsid w:val="00ED77FB"/>
    <w:rsid w:val="00ED7F2F"/>
    <w:rsid w:val="00EE45FA"/>
    <w:rsid w:val="00F043DE"/>
    <w:rsid w:val="00F141D6"/>
    <w:rsid w:val="00F66152"/>
    <w:rsid w:val="00F9165B"/>
    <w:rsid w:val="00FC482F"/>
    <w:rsid w:val="00F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15771F"/>
  <w15:docId w15:val="{C8B80AFD-1FBD-4BFA-9E6A-067605E0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75F4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075F44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600CFE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CFE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6F5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ABA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4E18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77F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en/handbook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3957-86B9-48F3-B692-58D67848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93</TotalTime>
  <Pages>3</Pages>
  <Words>736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CWS/9/19</vt:lpstr>
    </vt:vector>
  </TitlesOfParts>
  <Company>WIPO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CWS/9/19</dc:title>
  <dc:subject>Update of the WIPO Handbook on IP Information and Documentation</dc:subject>
  <dc:creator>WIPO</dc:creator>
  <cp:keywords>FOR OFFICIAL USE ONLY</cp:keywords>
  <cp:lastModifiedBy>DARASHEVICH Aliaksandr</cp:lastModifiedBy>
  <cp:revision>12</cp:revision>
  <cp:lastPrinted>2021-10-05T10:07:00Z</cp:lastPrinted>
  <dcterms:created xsi:type="dcterms:W3CDTF">2021-10-05T10:05:00Z</dcterms:created>
  <dcterms:modified xsi:type="dcterms:W3CDTF">2021-10-06T09:31:00Z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df10f97e-2e13-4370-a6f2-626aec183865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