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3B4725" w14:paraId="6DEAC089" w14:textId="77777777" w:rsidTr="00361450">
        <w:tc>
          <w:tcPr>
            <w:tcW w:w="4513" w:type="dxa"/>
            <w:tcBorders>
              <w:bottom w:val="single" w:sz="4" w:space="0" w:color="auto"/>
            </w:tcBorders>
            <w:tcMar>
              <w:bottom w:w="170" w:type="dxa"/>
            </w:tcMar>
          </w:tcPr>
          <w:p w14:paraId="2D4872AC" w14:textId="77777777" w:rsidR="00EC4E49" w:rsidRPr="003B4725" w:rsidRDefault="00EC4E49" w:rsidP="008B60E6">
            <w:pPr>
              <w:rPr>
                <w:szCs w:val="22"/>
                <w:lang w:val="ru-RU"/>
              </w:rPr>
            </w:pPr>
          </w:p>
        </w:tc>
        <w:tc>
          <w:tcPr>
            <w:tcW w:w="4337" w:type="dxa"/>
            <w:tcBorders>
              <w:bottom w:val="single" w:sz="4" w:space="0" w:color="auto"/>
            </w:tcBorders>
            <w:tcMar>
              <w:left w:w="0" w:type="dxa"/>
              <w:right w:w="0" w:type="dxa"/>
            </w:tcMar>
          </w:tcPr>
          <w:p w14:paraId="4F63FE56" w14:textId="679FCC6A" w:rsidR="00EC4E49" w:rsidRPr="003B4725" w:rsidRDefault="00643054" w:rsidP="008B60E6">
            <w:pPr>
              <w:rPr>
                <w:szCs w:val="22"/>
                <w:lang w:val="ru-RU"/>
              </w:rPr>
            </w:pPr>
            <w:r w:rsidRPr="003B4725">
              <w:rPr>
                <w:noProof/>
                <w:lang w:eastAsia="en-US"/>
              </w:rPr>
              <w:drawing>
                <wp:inline distT="0" distB="0" distL="0" distR="0" wp14:anchorId="7871FAF6" wp14:editId="47B5A441">
                  <wp:extent cx="1739900" cy="1296670"/>
                  <wp:effectExtent l="0" t="0" r="0" b="0"/>
                  <wp:docPr id="1" name="Picture 8"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9900" cy="129667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A20F884" w14:textId="4496BE84" w:rsidR="00EC4E49" w:rsidRPr="003B4725" w:rsidRDefault="00544A84" w:rsidP="00544A84">
            <w:pPr>
              <w:jc w:val="right"/>
              <w:rPr>
                <w:sz w:val="40"/>
                <w:szCs w:val="40"/>
                <w:lang w:val="ru-RU"/>
              </w:rPr>
            </w:pPr>
            <w:r w:rsidRPr="003B4725">
              <w:rPr>
                <w:b/>
                <w:sz w:val="40"/>
                <w:szCs w:val="40"/>
                <w:lang w:val="ru-RU"/>
              </w:rPr>
              <w:t>R</w:t>
            </w:r>
          </w:p>
        </w:tc>
      </w:tr>
      <w:tr w:rsidR="008B2CC1" w:rsidRPr="003B4725" w14:paraId="4881866C"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61E926C7" w14:textId="22E8D554" w:rsidR="008B2CC1" w:rsidRPr="003B4725" w:rsidRDefault="00544A84" w:rsidP="002D4217">
            <w:pPr>
              <w:jc w:val="right"/>
              <w:rPr>
                <w:rFonts w:ascii="Arial Black" w:hAnsi="Arial Black"/>
                <w:caps/>
                <w:sz w:val="15"/>
                <w:lang w:val="ru-RU"/>
              </w:rPr>
            </w:pPr>
            <w:r w:rsidRPr="003B4725">
              <w:rPr>
                <w:rFonts w:ascii="Arial Black" w:hAnsi="Arial Black"/>
                <w:caps/>
                <w:sz w:val="15"/>
                <w:lang w:val="ru-RU"/>
              </w:rPr>
              <w:t>CWS/6/34</w:t>
            </w:r>
            <w:r w:rsidR="002C7404" w:rsidRPr="003B4725">
              <w:rPr>
                <w:rFonts w:ascii="Arial Black" w:hAnsi="Arial Black"/>
                <w:caps/>
                <w:sz w:val="15"/>
                <w:lang w:val="ru-RU"/>
              </w:rPr>
              <w:t xml:space="preserve"> </w:t>
            </w:r>
            <w:r w:rsidR="00A42DAF" w:rsidRPr="003B4725">
              <w:rPr>
                <w:rFonts w:ascii="Arial Black" w:hAnsi="Arial Black"/>
                <w:caps/>
                <w:sz w:val="15"/>
                <w:lang w:val="ru-RU"/>
              </w:rPr>
              <w:t xml:space="preserve"> </w:t>
            </w:r>
            <w:r w:rsidR="008B2CC1" w:rsidRPr="003B4725">
              <w:rPr>
                <w:rFonts w:ascii="Arial Black" w:hAnsi="Arial Black"/>
                <w:caps/>
                <w:sz w:val="15"/>
                <w:lang w:val="ru-RU"/>
              </w:rPr>
              <w:t xml:space="preserve">   </w:t>
            </w:r>
          </w:p>
        </w:tc>
      </w:tr>
      <w:tr w:rsidR="008B2CC1" w:rsidRPr="003B4725" w14:paraId="492261A3" w14:textId="77777777" w:rsidTr="00916EE2">
        <w:trPr>
          <w:trHeight w:hRule="exact" w:val="170"/>
        </w:trPr>
        <w:tc>
          <w:tcPr>
            <w:tcW w:w="9356" w:type="dxa"/>
            <w:gridSpan w:val="3"/>
            <w:noWrap/>
            <w:tcMar>
              <w:left w:w="0" w:type="dxa"/>
              <w:right w:w="0" w:type="dxa"/>
            </w:tcMar>
            <w:vAlign w:val="bottom"/>
          </w:tcPr>
          <w:p w14:paraId="2C0EA6D1" w14:textId="2067C9F2" w:rsidR="008B2CC1" w:rsidRPr="003B4725" w:rsidRDefault="00544A84" w:rsidP="00544A84">
            <w:pPr>
              <w:jc w:val="right"/>
              <w:rPr>
                <w:rFonts w:ascii="Arial Black" w:hAnsi="Arial Black"/>
                <w:caps/>
                <w:sz w:val="15"/>
                <w:lang w:val="ru-RU"/>
              </w:rPr>
            </w:pPr>
            <w:r w:rsidRPr="003B4725">
              <w:rPr>
                <w:rFonts w:ascii="Arial Black" w:hAnsi="Arial Black"/>
                <w:caps/>
                <w:sz w:val="15"/>
                <w:lang w:val="ru-RU"/>
              </w:rPr>
              <w:t>Оригинал: английский</w:t>
            </w:r>
            <w:r w:rsidR="00A42DAF" w:rsidRPr="003B4725">
              <w:rPr>
                <w:rFonts w:ascii="Arial Black" w:hAnsi="Arial Black"/>
                <w:caps/>
                <w:sz w:val="15"/>
                <w:lang w:val="ru-RU"/>
              </w:rPr>
              <w:t xml:space="preserve"> </w:t>
            </w:r>
            <w:r w:rsidR="008B2CC1" w:rsidRPr="003B4725">
              <w:rPr>
                <w:rFonts w:ascii="Arial Black" w:hAnsi="Arial Black"/>
                <w:caps/>
                <w:sz w:val="15"/>
                <w:lang w:val="ru-RU"/>
              </w:rPr>
              <w:t xml:space="preserve"> </w:t>
            </w:r>
          </w:p>
        </w:tc>
      </w:tr>
      <w:tr w:rsidR="008B2CC1" w:rsidRPr="003B4725" w14:paraId="2E76AAF9" w14:textId="77777777" w:rsidTr="00916EE2">
        <w:trPr>
          <w:trHeight w:hRule="exact" w:val="198"/>
        </w:trPr>
        <w:tc>
          <w:tcPr>
            <w:tcW w:w="9356" w:type="dxa"/>
            <w:gridSpan w:val="3"/>
            <w:tcMar>
              <w:left w:w="0" w:type="dxa"/>
              <w:right w:w="0" w:type="dxa"/>
            </w:tcMar>
            <w:vAlign w:val="bottom"/>
          </w:tcPr>
          <w:p w14:paraId="47088F85" w14:textId="08555122" w:rsidR="008B2CC1" w:rsidRPr="003B4725" w:rsidRDefault="00544A84" w:rsidP="00413436">
            <w:pPr>
              <w:jc w:val="right"/>
              <w:rPr>
                <w:rFonts w:ascii="Arial Black" w:hAnsi="Arial Black"/>
                <w:caps/>
                <w:sz w:val="15"/>
                <w:lang w:val="ru-RU"/>
              </w:rPr>
            </w:pPr>
            <w:r w:rsidRPr="003B4725">
              <w:rPr>
                <w:rFonts w:ascii="Arial Black" w:hAnsi="Arial Black"/>
                <w:caps/>
                <w:sz w:val="15"/>
                <w:lang w:val="ru-RU"/>
              </w:rPr>
              <w:t xml:space="preserve">ДАТА: </w:t>
            </w:r>
            <w:r w:rsidR="00413436">
              <w:rPr>
                <w:rFonts w:ascii="Arial Black" w:hAnsi="Arial Black"/>
                <w:caps/>
                <w:sz w:val="15"/>
              </w:rPr>
              <w:t>18</w:t>
            </w:r>
            <w:r w:rsidRPr="003B4725">
              <w:rPr>
                <w:rFonts w:ascii="Arial Black" w:hAnsi="Arial Black"/>
                <w:caps/>
                <w:sz w:val="15"/>
                <w:lang w:val="ru-RU"/>
              </w:rPr>
              <w:t xml:space="preserve"> </w:t>
            </w:r>
            <w:r w:rsidR="002D4217">
              <w:rPr>
                <w:rFonts w:ascii="Arial Black" w:hAnsi="Arial Black"/>
                <w:caps/>
                <w:sz w:val="15"/>
                <w:lang w:val="ru-RU"/>
              </w:rPr>
              <w:t>января</w:t>
            </w:r>
            <w:r w:rsidRPr="003B4725">
              <w:rPr>
                <w:rFonts w:ascii="Arial Black" w:hAnsi="Arial Black"/>
                <w:caps/>
                <w:sz w:val="15"/>
                <w:lang w:val="ru-RU"/>
              </w:rPr>
              <w:t xml:space="preserve"> 201</w:t>
            </w:r>
            <w:r w:rsidR="002D4217">
              <w:rPr>
                <w:rFonts w:ascii="Arial Black" w:hAnsi="Arial Black"/>
                <w:caps/>
                <w:sz w:val="15"/>
                <w:lang w:val="ru-RU"/>
              </w:rPr>
              <w:t>9</w:t>
            </w:r>
            <w:r w:rsidRPr="003B4725">
              <w:rPr>
                <w:rFonts w:ascii="Arial Black" w:hAnsi="Arial Black"/>
                <w:caps/>
                <w:sz w:val="15"/>
                <w:lang w:val="ru-RU"/>
              </w:rPr>
              <w:t xml:space="preserve"> г.</w:t>
            </w:r>
            <w:r w:rsidR="00A42DAF" w:rsidRPr="003B4725">
              <w:rPr>
                <w:rFonts w:ascii="Arial Black" w:hAnsi="Arial Black"/>
                <w:caps/>
                <w:sz w:val="15"/>
                <w:lang w:val="ru-RU"/>
              </w:rPr>
              <w:t xml:space="preserve"> </w:t>
            </w:r>
            <w:r w:rsidR="008B2CC1" w:rsidRPr="003B4725">
              <w:rPr>
                <w:rFonts w:ascii="Arial Black" w:hAnsi="Arial Black"/>
                <w:caps/>
                <w:sz w:val="15"/>
                <w:lang w:val="ru-RU"/>
              </w:rPr>
              <w:t xml:space="preserve"> </w:t>
            </w:r>
          </w:p>
        </w:tc>
      </w:tr>
    </w:tbl>
    <w:p w14:paraId="640F3AD0" w14:textId="77777777" w:rsidR="00544A84" w:rsidRPr="003B4725" w:rsidRDefault="00544A84" w:rsidP="00FC7AB8">
      <w:pPr>
        <w:jc w:val="right"/>
        <w:rPr>
          <w:rFonts w:ascii="Arial Black" w:hAnsi="Arial Black"/>
          <w:caps/>
          <w:sz w:val="15"/>
          <w:lang w:val="ru-RU"/>
        </w:rPr>
      </w:pPr>
    </w:p>
    <w:p w14:paraId="375023EA" w14:textId="77777777" w:rsidR="00544A84" w:rsidRPr="003B4725" w:rsidRDefault="00544A84" w:rsidP="008B60E6">
      <w:pPr>
        <w:rPr>
          <w:szCs w:val="22"/>
          <w:lang w:val="ru-RU"/>
        </w:rPr>
      </w:pPr>
    </w:p>
    <w:p w14:paraId="187EA67F" w14:textId="77777777" w:rsidR="00544A84" w:rsidRPr="003B4725" w:rsidRDefault="00544A84" w:rsidP="008B60E6">
      <w:pPr>
        <w:rPr>
          <w:szCs w:val="22"/>
          <w:lang w:val="ru-RU"/>
        </w:rPr>
      </w:pPr>
    </w:p>
    <w:p w14:paraId="4DC60B7C" w14:textId="77777777" w:rsidR="00544A84" w:rsidRPr="003B4725" w:rsidRDefault="00544A84" w:rsidP="008B60E6">
      <w:pPr>
        <w:rPr>
          <w:szCs w:val="22"/>
          <w:lang w:val="ru-RU"/>
        </w:rPr>
      </w:pPr>
    </w:p>
    <w:p w14:paraId="41B37A79" w14:textId="77777777" w:rsidR="00544A84" w:rsidRPr="003B4725" w:rsidRDefault="00544A84" w:rsidP="008B60E6">
      <w:pPr>
        <w:rPr>
          <w:szCs w:val="22"/>
          <w:lang w:val="ru-RU"/>
        </w:rPr>
      </w:pPr>
      <w:bookmarkStart w:id="0" w:name="_GoBack"/>
      <w:bookmarkEnd w:id="0"/>
    </w:p>
    <w:p w14:paraId="2D68E8BD" w14:textId="1B48AB23" w:rsidR="00544A84" w:rsidRPr="003B4725" w:rsidRDefault="00544A84" w:rsidP="00544A84">
      <w:pPr>
        <w:rPr>
          <w:b/>
          <w:sz w:val="28"/>
          <w:szCs w:val="28"/>
          <w:lang w:val="ru-RU"/>
        </w:rPr>
      </w:pPr>
      <w:r w:rsidRPr="003B4725">
        <w:rPr>
          <w:b/>
          <w:sz w:val="28"/>
          <w:szCs w:val="28"/>
          <w:lang w:val="ru-RU"/>
        </w:rPr>
        <w:t>Комитет по стандартам ВОИС (КСВ)</w:t>
      </w:r>
    </w:p>
    <w:p w14:paraId="2CB55B1A" w14:textId="77777777" w:rsidR="00544A84" w:rsidRPr="003B4725" w:rsidRDefault="00544A84" w:rsidP="008B60E6">
      <w:pPr>
        <w:rPr>
          <w:szCs w:val="22"/>
          <w:lang w:val="ru-RU"/>
        </w:rPr>
      </w:pPr>
    </w:p>
    <w:p w14:paraId="4474B003" w14:textId="6A83F9E5" w:rsidR="00544A84" w:rsidRDefault="00544A84" w:rsidP="008B60E6">
      <w:pPr>
        <w:rPr>
          <w:sz w:val="24"/>
          <w:szCs w:val="24"/>
          <w:lang w:val="ru-RU"/>
        </w:rPr>
      </w:pPr>
    </w:p>
    <w:p w14:paraId="6416AC77" w14:textId="77777777" w:rsidR="000C29E8" w:rsidRPr="003B4725" w:rsidRDefault="000C29E8" w:rsidP="008B60E6">
      <w:pPr>
        <w:rPr>
          <w:sz w:val="24"/>
          <w:szCs w:val="24"/>
          <w:lang w:val="ru-RU"/>
        </w:rPr>
      </w:pPr>
    </w:p>
    <w:p w14:paraId="202E4D5D" w14:textId="3C4BEC88" w:rsidR="00544A84" w:rsidRPr="003B4725" w:rsidRDefault="00544A84" w:rsidP="00544A84">
      <w:pPr>
        <w:rPr>
          <w:b/>
          <w:sz w:val="24"/>
          <w:szCs w:val="24"/>
          <w:lang w:val="ru-RU"/>
        </w:rPr>
      </w:pPr>
      <w:r w:rsidRPr="003B4725">
        <w:rPr>
          <w:b/>
          <w:sz w:val="24"/>
          <w:szCs w:val="24"/>
          <w:lang w:val="ru-RU"/>
        </w:rPr>
        <w:t>Шестая сессия</w:t>
      </w:r>
    </w:p>
    <w:p w14:paraId="527C3638" w14:textId="2B213D44" w:rsidR="00544A84" w:rsidRPr="003B4725" w:rsidRDefault="00544A84" w:rsidP="00544A84">
      <w:pPr>
        <w:rPr>
          <w:b/>
          <w:sz w:val="24"/>
          <w:szCs w:val="24"/>
          <w:lang w:val="ru-RU"/>
        </w:rPr>
      </w:pPr>
      <w:r w:rsidRPr="003B4725">
        <w:rPr>
          <w:b/>
          <w:sz w:val="24"/>
          <w:szCs w:val="24"/>
          <w:lang w:val="ru-RU"/>
        </w:rPr>
        <w:t>Женева, 15</w:t>
      </w:r>
      <w:r w:rsidR="00643054" w:rsidRPr="003B4725">
        <w:rPr>
          <w:b/>
          <w:sz w:val="24"/>
          <w:szCs w:val="24"/>
          <w:lang w:val="ru-RU"/>
        </w:rPr>
        <w:t>–</w:t>
      </w:r>
      <w:r w:rsidRPr="003B4725">
        <w:rPr>
          <w:b/>
          <w:sz w:val="24"/>
          <w:szCs w:val="24"/>
          <w:lang w:val="ru-RU"/>
        </w:rPr>
        <w:t>19 октября 2018</w:t>
      </w:r>
      <w:r w:rsidR="00643054" w:rsidRPr="003B4725">
        <w:rPr>
          <w:b/>
          <w:sz w:val="24"/>
          <w:szCs w:val="24"/>
          <w:lang w:val="ru-RU"/>
        </w:rPr>
        <w:t> </w:t>
      </w:r>
      <w:r w:rsidRPr="003B4725">
        <w:rPr>
          <w:b/>
          <w:sz w:val="24"/>
          <w:szCs w:val="24"/>
          <w:lang w:val="ru-RU"/>
        </w:rPr>
        <w:t>г.</w:t>
      </w:r>
    </w:p>
    <w:p w14:paraId="0238F464" w14:textId="77777777" w:rsidR="00544A84" w:rsidRPr="003B4725" w:rsidRDefault="00544A84" w:rsidP="008B60E6">
      <w:pPr>
        <w:rPr>
          <w:szCs w:val="22"/>
          <w:lang w:val="ru-RU"/>
        </w:rPr>
      </w:pPr>
    </w:p>
    <w:p w14:paraId="63F0BB76" w14:textId="77777777" w:rsidR="00544A84" w:rsidRPr="00733A11" w:rsidRDefault="00544A84" w:rsidP="008B60E6">
      <w:pPr>
        <w:rPr>
          <w:szCs w:val="22"/>
          <w:lang w:val="ru-RU"/>
        </w:rPr>
      </w:pPr>
    </w:p>
    <w:p w14:paraId="37192E8D" w14:textId="7EEE1255" w:rsidR="00544A84" w:rsidRPr="003B4725" w:rsidRDefault="002D4217" w:rsidP="00544A84">
      <w:pPr>
        <w:rPr>
          <w:sz w:val="24"/>
          <w:szCs w:val="24"/>
          <w:lang w:val="ru-RU"/>
        </w:rPr>
      </w:pPr>
      <w:r>
        <w:rPr>
          <w:sz w:val="24"/>
          <w:szCs w:val="24"/>
          <w:lang w:val="ru-RU"/>
        </w:rPr>
        <w:t>ОТЧЕТ</w:t>
      </w:r>
    </w:p>
    <w:p w14:paraId="5C1BB7BB" w14:textId="77777777" w:rsidR="00544A84" w:rsidRPr="003B4725" w:rsidRDefault="00544A84" w:rsidP="008B60E6">
      <w:pPr>
        <w:rPr>
          <w:szCs w:val="22"/>
          <w:lang w:val="ru-RU"/>
        </w:rPr>
      </w:pPr>
    </w:p>
    <w:p w14:paraId="2E6458FA" w14:textId="77777777" w:rsidR="00544A84" w:rsidRPr="003B4725" w:rsidRDefault="00544A84" w:rsidP="008B60E6">
      <w:pPr>
        <w:rPr>
          <w:szCs w:val="22"/>
          <w:lang w:val="ru-RU"/>
        </w:rPr>
      </w:pPr>
    </w:p>
    <w:p w14:paraId="1AC412F6" w14:textId="5C2B0D12" w:rsidR="00544A84" w:rsidRPr="003B4725" w:rsidRDefault="002D4217" w:rsidP="00544A84">
      <w:pPr>
        <w:rPr>
          <w:szCs w:val="22"/>
          <w:lang w:val="ru-RU"/>
        </w:rPr>
      </w:pPr>
      <w:r>
        <w:rPr>
          <w:i/>
          <w:szCs w:val="22"/>
          <w:lang w:val="ru-RU"/>
        </w:rPr>
        <w:t>принят Комитетом</w:t>
      </w:r>
    </w:p>
    <w:p w14:paraId="6F182C99" w14:textId="77777777" w:rsidR="00544A84" w:rsidRPr="003B4725" w:rsidRDefault="00544A84" w:rsidP="008B60E6">
      <w:pPr>
        <w:rPr>
          <w:szCs w:val="22"/>
          <w:lang w:val="ru-RU"/>
        </w:rPr>
      </w:pPr>
    </w:p>
    <w:p w14:paraId="0D73E37E" w14:textId="77777777" w:rsidR="00544A84" w:rsidRPr="003B4725" w:rsidRDefault="00544A84" w:rsidP="008B60E6">
      <w:pPr>
        <w:rPr>
          <w:szCs w:val="22"/>
          <w:lang w:val="ru-RU"/>
        </w:rPr>
      </w:pPr>
    </w:p>
    <w:p w14:paraId="31EB20A1" w14:textId="77777777" w:rsidR="00544A84" w:rsidRPr="003B4725" w:rsidRDefault="00544A84" w:rsidP="008B60E6">
      <w:pPr>
        <w:rPr>
          <w:szCs w:val="22"/>
          <w:lang w:val="ru-RU"/>
        </w:rPr>
      </w:pPr>
    </w:p>
    <w:p w14:paraId="244FA1BF" w14:textId="77777777" w:rsidR="00544A84" w:rsidRPr="003B4725" w:rsidRDefault="00544A84" w:rsidP="008B60E6">
      <w:pPr>
        <w:rPr>
          <w:szCs w:val="22"/>
          <w:lang w:val="ru-RU"/>
        </w:rPr>
      </w:pPr>
    </w:p>
    <w:p w14:paraId="1DFCED63" w14:textId="77777777" w:rsidR="00544A84" w:rsidRPr="003B4725" w:rsidRDefault="00544A84" w:rsidP="008B60E6">
      <w:pPr>
        <w:rPr>
          <w:szCs w:val="22"/>
          <w:lang w:val="ru-RU"/>
        </w:rPr>
      </w:pPr>
    </w:p>
    <w:p w14:paraId="260BE351" w14:textId="320AD606" w:rsidR="00544A84" w:rsidRPr="003B4725" w:rsidRDefault="00544A84" w:rsidP="00544A84">
      <w:pPr>
        <w:pStyle w:val="Heading2"/>
        <w:spacing w:before="0"/>
        <w:rPr>
          <w:szCs w:val="22"/>
          <w:lang w:val="ru-RU"/>
        </w:rPr>
      </w:pPr>
      <w:r w:rsidRPr="003B4725">
        <w:rPr>
          <w:szCs w:val="22"/>
          <w:lang w:val="ru-RU"/>
        </w:rPr>
        <w:t>ВВЕДЕНИЕ</w:t>
      </w:r>
    </w:p>
    <w:p w14:paraId="29076482" w14:textId="4DB8E5D6" w:rsidR="00544A84" w:rsidRPr="003B4725" w:rsidRDefault="00946462" w:rsidP="00946462">
      <w:pPr>
        <w:spacing w:after="220"/>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8201FD">
        <w:rPr>
          <w:szCs w:val="22"/>
          <w:lang w:val="ru-RU"/>
        </w:rPr>
        <w:t xml:space="preserve">Шестая сессия </w:t>
      </w:r>
      <w:r w:rsidR="00643054" w:rsidRPr="003B4725">
        <w:rPr>
          <w:szCs w:val="22"/>
          <w:lang w:val="ru-RU"/>
        </w:rPr>
        <w:t>Комитет</w:t>
      </w:r>
      <w:r w:rsidR="008201FD">
        <w:rPr>
          <w:szCs w:val="22"/>
          <w:lang w:val="ru-RU"/>
        </w:rPr>
        <w:t>а</w:t>
      </w:r>
      <w:r w:rsidR="00643054" w:rsidRPr="003B4725">
        <w:rPr>
          <w:szCs w:val="22"/>
          <w:lang w:val="ru-RU"/>
        </w:rPr>
        <w:t xml:space="preserve"> по стандартам ВОИС (далее именуем</w:t>
      </w:r>
      <w:r w:rsidR="008201FD">
        <w:rPr>
          <w:szCs w:val="22"/>
          <w:lang w:val="ru-RU"/>
        </w:rPr>
        <w:t>ого</w:t>
      </w:r>
      <w:r w:rsidR="00643054" w:rsidRPr="003B4725">
        <w:rPr>
          <w:szCs w:val="22"/>
          <w:lang w:val="ru-RU"/>
        </w:rPr>
        <w:t xml:space="preserve"> «Комитет» или «КСВ) </w:t>
      </w:r>
      <w:r w:rsidR="008201FD">
        <w:rPr>
          <w:szCs w:val="22"/>
          <w:lang w:val="ru-RU"/>
        </w:rPr>
        <w:t xml:space="preserve">состоялась </w:t>
      </w:r>
      <w:r w:rsidRPr="003B4725">
        <w:rPr>
          <w:szCs w:val="22"/>
          <w:lang w:val="ru-RU"/>
        </w:rPr>
        <w:t>15</w:t>
      </w:r>
      <w:r w:rsidR="00643054" w:rsidRPr="003B4725">
        <w:rPr>
          <w:szCs w:val="22"/>
          <w:lang w:val="ru-RU"/>
        </w:rPr>
        <w:t>–</w:t>
      </w:r>
      <w:r w:rsidRPr="003B4725">
        <w:rPr>
          <w:szCs w:val="22"/>
          <w:lang w:val="ru-RU"/>
        </w:rPr>
        <w:t>19</w:t>
      </w:r>
      <w:r w:rsidR="00643054" w:rsidRPr="003B4725">
        <w:rPr>
          <w:szCs w:val="22"/>
          <w:lang w:val="ru-RU"/>
        </w:rPr>
        <w:t> октября 2018 г. в Женеве.</w:t>
      </w:r>
    </w:p>
    <w:p w14:paraId="0A27A1B0" w14:textId="41F90794" w:rsidR="00544A84" w:rsidRPr="003B4725" w:rsidRDefault="00946462" w:rsidP="002C3D5B">
      <w:pPr>
        <w:spacing w:after="220"/>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643054" w:rsidRPr="003B4725">
        <w:rPr>
          <w:szCs w:val="22"/>
          <w:lang w:val="ru-RU"/>
        </w:rPr>
        <w:t xml:space="preserve">На сессии были представлены следующие государства – члены ВОИС и/или Парижского союза и Бернского союза:  Алжир, Аргентина, Австралия, Австрия, Беларусь, Бразилия, Канада, Чили, Китай, Колумбия, Хорватия, Чешская Республика, Германия, Грузия, Венгрия, Индия, Иран (Исламская Республика), Италия, Япония, Литва, Мексика, Норвегия, Оман, Панама, Республика Корея, Румыния, Российская Федерация, Саудовская Аравия, Словакия, Испания, Швеция, Таиланд, Объединенные Арабские Эмираты, Соединенное Королевство и Соединенные Штаты Америки </w:t>
      </w:r>
      <w:r w:rsidR="00EF2722" w:rsidRPr="003B4725">
        <w:rPr>
          <w:szCs w:val="22"/>
          <w:lang w:val="ru-RU"/>
        </w:rPr>
        <w:t>(</w:t>
      </w:r>
      <w:r w:rsidR="00D84EDA" w:rsidRPr="003B4725">
        <w:rPr>
          <w:szCs w:val="22"/>
          <w:lang w:val="ru-RU"/>
        </w:rPr>
        <w:t>35</w:t>
      </w:r>
      <w:r w:rsidR="00EF2722" w:rsidRPr="003B4725">
        <w:rPr>
          <w:szCs w:val="22"/>
          <w:lang w:val="ru-RU"/>
        </w:rPr>
        <w:t>)</w:t>
      </w:r>
      <w:r w:rsidR="002C3D5B" w:rsidRPr="003B4725">
        <w:rPr>
          <w:szCs w:val="22"/>
          <w:lang w:val="ru-RU"/>
        </w:rPr>
        <w:t>.</w:t>
      </w:r>
    </w:p>
    <w:p w14:paraId="1F3AA2C2" w14:textId="60B82839" w:rsidR="00544A84" w:rsidRPr="003B4725" w:rsidRDefault="002C3D5B" w:rsidP="002C3D5B">
      <w:pPr>
        <w:spacing w:after="220"/>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415E18" w:rsidRPr="003B4725">
        <w:rPr>
          <w:szCs w:val="22"/>
          <w:lang w:val="ru-RU"/>
        </w:rPr>
        <w:t>В качестве членов КСВ в сессии приняли участие представители следующих межправительственных организаций:  Африканской организации интеллектуальной собственности (АОИС), Африканской региональной организации интеллектуальной собственности (АРОИС), Евразийской патентной организации (ЕАПО), Европейского патентного ведомства (ЕПВ), Европейского союза (ЕС), Патентного ведомства Совета сотрудничества арабских государств Персидского залива (Патентного ведомства ССАГПЗ)</w:t>
      </w:r>
      <w:r w:rsidR="00EF2722" w:rsidRPr="003B4725">
        <w:rPr>
          <w:szCs w:val="22"/>
          <w:lang w:val="ru-RU"/>
        </w:rPr>
        <w:t xml:space="preserve"> (6)</w:t>
      </w:r>
      <w:r w:rsidRPr="003B4725">
        <w:rPr>
          <w:szCs w:val="22"/>
          <w:lang w:val="ru-RU"/>
        </w:rPr>
        <w:t>.</w:t>
      </w:r>
    </w:p>
    <w:p w14:paraId="5DE24FE6" w14:textId="3F82E5BB" w:rsidR="00544A84" w:rsidRPr="003B4725" w:rsidRDefault="002C3D5B" w:rsidP="002C3D5B">
      <w:pPr>
        <w:spacing w:after="220"/>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AC3A07" w:rsidRPr="003B4725">
        <w:rPr>
          <w:szCs w:val="22"/>
          <w:lang w:val="ru-RU"/>
        </w:rPr>
        <w:t>В качестве наблюдателей в сессии приняли участие представители следующих неправительственных организаций:  Конфедерации групп пользователей патентной информации (CEPIUG</w:t>
      </w:r>
      <w:r w:rsidRPr="003B4725">
        <w:rPr>
          <w:szCs w:val="22"/>
          <w:lang w:val="ru-RU"/>
        </w:rPr>
        <w:t xml:space="preserve">) </w:t>
      </w:r>
      <w:r w:rsidR="00AC3A07" w:rsidRPr="003B4725">
        <w:rPr>
          <w:szCs w:val="22"/>
          <w:lang w:val="ru-RU"/>
        </w:rPr>
        <w:t>и</w:t>
      </w:r>
      <w:r w:rsidRPr="003B4725">
        <w:rPr>
          <w:szCs w:val="22"/>
          <w:lang w:val="ru-RU"/>
        </w:rPr>
        <w:t xml:space="preserve"> </w:t>
      </w:r>
      <w:r w:rsidR="00AC3A07" w:rsidRPr="003B4725">
        <w:rPr>
          <w:szCs w:val="22"/>
          <w:lang w:val="ru-RU"/>
        </w:rPr>
        <w:t>Группы пользователей патентной информации (PIUG) </w:t>
      </w:r>
      <w:r w:rsidRPr="003B4725">
        <w:rPr>
          <w:szCs w:val="22"/>
          <w:lang w:val="ru-RU"/>
        </w:rPr>
        <w:t>(</w:t>
      </w:r>
      <w:r w:rsidR="00EF2722" w:rsidRPr="003B4725">
        <w:rPr>
          <w:szCs w:val="22"/>
          <w:lang w:val="ru-RU"/>
        </w:rPr>
        <w:t>2</w:t>
      </w:r>
      <w:r w:rsidRPr="003B4725">
        <w:rPr>
          <w:szCs w:val="22"/>
          <w:lang w:val="ru-RU"/>
        </w:rPr>
        <w:t>).</w:t>
      </w:r>
    </w:p>
    <w:p w14:paraId="40EA5F1C" w14:textId="3FDA22C1" w:rsidR="00544A84" w:rsidRPr="003B4725" w:rsidRDefault="00946462" w:rsidP="00946462">
      <w:pPr>
        <w:pStyle w:val="ONUME"/>
        <w:rPr>
          <w:szCs w:val="22"/>
          <w:lang w:val="ru-RU"/>
        </w:rPr>
      </w:pPr>
      <w:r w:rsidRPr="003B4725">
        <w:rPr>
          <w:szCs w:val="22"/>
          <w:lang w:val="ru-RU"/>
        </w:rPr>
        <w:lastRenderedPageBreak/>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8479A5">
        <w:rPr>
          <w:szCs w:val="22"/>
          <w:lang w:val="ru-RU"/>
        </w:rPr>
        <w:t>В</w:t>
      </w:r>
      <w:r w:rsidR="008479A5" w:rsidRPr="003B4725">
        <w:rPr>
          <w:szCs w:val="22"/>
          <w:lang w:val="ru-RU"/>
        </w:rPr>
        <w:t xml:space="preserve"> соответствии с решением, принятым Генеральной Ассамблеей в 2011 г</w:t>
      </w:r>
      <w:r w:rsidR="008479A5">
        <w:rPr>
          <w:szCs w:val="22"/>
          <w:lang w:val="ru-RU"/>
        </w:rPr>
        <w:t xml:space="preserve">., </w:t>
      </w:r>
      <w:r w:rsidR="008201FD">
        <w:rPr>
          <w:szCs w:val="22"/>
          <w:lang w:val="ru-RU"/>
        </w:rPr>
        <w:t>ВОИС обеспечила финансирование у</w:t>
      </w:r>
      <w:r w:rsidR="00402533" w:rsidRPr="003B4725">
        <w:rPr>
          <w:szCs w:val="22"/>
          <w:lang w:val="ru-RU"/>
        </w:rPr>
        <w:t>части</w:t>
      </w:r>
      <w:r w:rsidR="008201FD">
        <w:rPr>
          <w:szCs w:val="22"/>
          <w:lang w:val="ru-RU"/>
        </w:rPr>
        <w:t>я в сессии</w:t>
      </w:r>
      <w:r w:rsidR="00402533" w:rsidRPr="003B4725">
        <w:rPr>
          <w:szCs w:val="22"/>
          <w:lang w:val="ru-RU"/>
        </w:rPr>
        <w:t xml:space="preserve"> семи делегаций и</w:t>
      </w:r>
      <w:r w:rsidR="008479A5">
        <w:rPr>
          <w:szCs w:val="22"/>
          <w:lang w:val="ru-RU"/>
        </w:rPr>
        <w:t>ли</w:t>
      </w:r>
      <w:r w:rsidR="00402533" w:rsidRPr="003B4725">
        <w:rPr>
          <w:szCs w:val="22"/>
          <w:lang w:val="ru-RU"/>
        </w:rPr>
        <w:t xml:space="preserve"> представителей наименее развитых (НРС) или развивающихся стран</w:t>
      </w:r>
      <w:r w:rsidRPr="003B4725">
        <w:rPr>
          <w:szCs w:val="22"/>
          <w:lang w:val="ru-RU"/>
        </w:rPr>
        <w:t>.</w:t>
      </w:r>
    </w:p>
    <w:p w14:paraId="57932A41" w14:textId="4DDB8306" w:rsidR="00544A84" w:rsidRPr="003B4725" w:rsidRDefault="00946462" w:rsidP="00544A8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Список участников содержится в приложении</w:t>
      </w:r>
      <w:r w:rsidR="00402533" w:rsidRPr="003B4725">
        <w:rPr>
          <w:szCs w:val="22"/>
          <w:lang w:val="ru-RU"/>
        </w:rPr>
        <w:t> </w:t>
      </w:r>
      <w:r w:rsidR="00544A84" w:rsidRPr="003B4725">
        <w:rPr>
          <w:szCs w:val="22"/>
          <w:lang w:val="ru-RU"/>
        </w:rPr>
        <w:t>I к настоящему отчету.</w:t>
      </w:r>
    </w:p>
    <w:p w14:paraId="0D50718A" w14:textId="06CF7929" w:rsidR="00544A84" w:rsidRPr="003B4725" w:rsidRDefault="00544A84" w:rsidP="00544A84">
      <w:pPr>
        <w:pStyle w:val="Heading3"/>
        <w:keepNext w:val="0"/>
        <w:spacing w:before="0"/>
        <w:rPr>
          <w:szCs w:val="22"/>
          <w:lang w:val="ru-RU"/>
        </w:rPr>
      </w:pPr>
      <w:r w:rsidRPr="003B4725">
        <w:rPr>
          <w:szCs w:val="22"/>
          <w:lang w:val="ru-RU"/>
        </w:rPr>
        <w:t>Пункт</w:t>
      </w:r>
      <w:r w:rsidR="00C50AC5" w:rsidRPr="003B4725">
        <w:rPr>
          <w:szCs w:val="22"/>
          <w:lang w:val="ru-RU"/>
        </w:rPr>
        <w:t> </w:t>
      </w:r>
      <w:r w:rsidRPr="003B4725">
        <w:rPr>
          <w:szCs w:val="22"/>
          <w:lang w:val="ru-RU"/>
        </w:rPr>
        <w:t>1 повестки дня: Открытие сессии</w:t>
      </w:r>
    </w:p>
    <w:p w14:paraId="0F407F5E" w14:textId="2651A68A" w:rsidR="00544A84" w:rsidRPr="003B4725" w:rsidRDefault="001719EC" w:rsidP="00287694">
      <w:pPr>
        <w:spacing w:after="220"/>
        <w:rPr>
          <w:szCs w:val="22"/>
          <w:lang w:val="ru-RU"/>
        </w:rPr>
      </w:pPr>
      <w:r w:rsidRPr="003B4725">
        <w:rPr>
          <w:szCs w:val="22"/>
          <w:lang w:val="ru-RU"/>
        </w:rPr>
        <w:fldChar w:fldCharType="begin"/>
      </w:r>
      <w:r w:rsidR="00E96ACB" w:rsidRPr="003B4725">
        <w:rPr>
          <w:szCs w:val="22"/>
          <w:lang w:val="ru-RU"/>
        </w:rPr>
        <w:instrText xml:space="preserve"> AUTONUM  </w:instrText>
      </w:r>
      <w:r w:rsidRPr="003B4725">
        <w:rPr>
          <w:szCs w:val="22"/>
          <w:lang w:val="ru-RU"/>
        </w:rPr>
        <w:fldChar w:fldCharType="end"/>
      </w:r>
      <w:r w:rsidR="00E96ACB" w:rsidRPr="003B4725">
        <w:rPr>
          <w:szCs w:val="22"/>
          <w:lang w:val="ru-RU"/>
        </w:rPr>
        <w:tab/>
      </w:r>
      <w:r w:rsidR="00643054" w:rsidRPr="003B4725">
        <w:rPr>
          <w:szCs w:val="22"/>
          <w:lang w:val="ru-RU"/>
        </w:rPr>
        <w:t xml:space="preserve">Шестая сессия была открыта Генеральным директором ВОИС г-ном Фрэнсисом Гарри, который приветствовал ее участников и отметил важность стандартов ВОИС </w:t>
      </w:r>
      <w:r w:rsidR="00402533" w:rsidRPr="003B4725">
        <w:rPr>
          <w:szCs w:val="22"/>
          <w:lang w:val="ru-RU"/>
        </w:rPr>
        <w:t xml:space="preserve">для формирования единой основы, позволяющей </w:t>
      </w:r>
      <w:r w:rsidR="00643054" w:rsidRPr="003B4725">
        <w:rPr>
          <w:szCs w:val="22"/>
          <w:lang w:val="ru-RU"/>
        </w:rPr>
        <w:t>обраб</w:t>
      </w:r>
      <w:r w:rsidR="00402533" w:rsidRPr="003B4725">
        <w:rPr>
          <w:szCs w:val="22"/>
          <w:lang w:val="ru-RU"/>
        </w:rPr>
        <w:t xml:space="preserve">атывать </w:t>
      </w:r>
      <w:r w:rsidR="00643054" w:rsidRPr="003B4725">
        <w:rPr>
          <w:szCs w:val="22"/>
          <w:lang w:val="ru-RU"/>
        </w:rPr>
        <w:t>данны</w:t>
      </w:r>
      <w:r w:rsidR="00402533" w:rsidRPr="003B4725">
        <w:rPr>
          <w:szCs w:val="22"/>
          <w:lang w:val="ru-RU"/>
        </w:rPr>
        <w:t xml:space="preserve">е </w:t>
      </w:r>
      <w:r w:rsidR="00643054" w:rsidRPr="003B4725">
        <w:rPr>
          <w:szCs w:val="22"/>
          <w:lang w:val="ru-RU"/>
        </w:rPr>
        <w:t>в области ИС и обмен</w:t>
      </w:r>
      <w:r w:rsidR="00402533" w:rsidRPr="003B4725">
        <w:rPr>
          <w:szCs w:val="22"/>
          <w:lang w:val="ru-RU"/>
        </w:rPr>
        <w:t xml:space="preserve">иваться ими, обеспечивая при этом </w:t>
      </w:r>
      <w:r w:rsidR="00643054" w:rsidRPr="003B4725">
        <w:rPr>
          <w:szCs w:val="22"/>
          <w:lang w:val="ru-RU"/>
        </w:rPr>
        <w:t>качеств</w:t>
      </w:r>
      <w:r w:rsidR="00402533" w:rsidRPr="003B4725">
        <w:rPr>
          <w:szCs w:val="22"/>
          <w:lang w:val="ru-RU"/>
        </w:rPr>
        <w:t>о</w:t>
      </w:r>
      <w:r w:rsidR="00643054" w:rsidRPr="003B4725">
        <w:rPr>
          <w:szCs w:val="22"/>
          <w:lang w:val="ru-RU"/>
        </w:rPr>
        <w:t xml:space="preserve"> </w:t>
      </w:r>
      <w:r w:rsidR="008479A5">
        <w:rPr>
          <w:szCs w:val="22"/>
          <w:lang w:val="ru-RU"/>
        </w:rPr>
        <w:t xml:space="preserve">профильной </w:t>
      </w:r>
      <w:r w:rsidR="00643054" w:rsidRPr="003B4725">
        <w:rPr>
          <w:szCs w:val="22"/>
          <w:lang w:val="ru-RU"/>
        </w:rPr>
        <w:t xml:space="preserve">информации, доступной во всем мире.  Он также подчеркнул, что работа КСВ приобретает все большую важность учитывая </w:t>
      </w:r>
      <w:r w:rsidR="008479A5">
        <w:rPr>
          <w:szCs w:val="22"/>
          <w:lang w:val="ru-RU"/>
        </w:rPr>
        <w:t xml:space="preserve">темпы изменения </w:t>
      </w:r>
      <w:r w:rsidR="00643054" w:rsidRPr="003B4725">
        <w:rPr>
          <w:szCs w:val="22"/>
          <w:lang w:val="ru-RU"/>
        </w:rPr>
        <w:t>мир</w:t>
      </w:r>
      <w:r w:rsidR="008479A5">
        <w:rPr>
          <w:szCs w:val="22"/>
          <w:lang w:val="ru-RU"/>
        </w:rPr>
        <w:t>а</w:t>
      </w:r>
      <w:r w:rsidR="00643054" w:rsidRPr="003B4725">
        <w:rPr>
          <w:szCs w:val="22"/>
          <w:lang w:val="ru-RU"/>
        </w:rPr>
        <w:t xml:space="preserve"> и </w:t>
      </w:r>
      <w:r w:rsidR="00402533" w:rsidRPr="003B4725">
        <w:rPr>
          <w:szCs w:val="22"/>
          <w:lang w:val="ru-RU"/>
        </w:rPr>
        <w:t>разви</w:t>
      </w:r>
      <w:r w:rsidR="008479A5">
        <w:rPr>
          <w:szCs w:val="22"/>
          <w:lang w:val="ru-RU"/>
        </w:rPr>
        <w:t xml:space="preserve">тия </w:t>
      </w:r>
      <w:r w:rsidR="00643054" w:rsidRPr="003B4725">
        <w:rPr>
          <w:szCs w:val="22"/>
          <w:lang w:val="ru-RU"/>
        </w:rPr>
        <w:t>технологи</w:t>
      </w:r>
      <w:r w:rsidR="008479A5">
        <w:rPr>
          <w:szCs w:val="22"/>
          <w:lang w:val="ru-RU"/>
        </w:rPr>
        <w:t>й</w:t>
      </w:r>
      <w:r w:rsidR="00643054" w:rsidRPr="003B4725">
        <w:rPr>
          <w:szCs w:val="22"/>
          <w:lang w:val="ru-RU"/>
        </w:rPr>
        <w:t>, используемы</w:t>
      </w:r>
      <w:r w:rsidR="008479A5">
        <w:rPr>
          <w:szCs w:val="22"/>
          <w:lang w:val="ru-RU"/>
        </w:rPr>
        <w:t>х</w:t>
      </w:r>
      <w:r w:rsidR="00643054" w:rsidRPr="003B4725">
        <w:rPr>
          <w:szCs w:val="22"/>
          <w:lang w:val="ru-RU"/>
        </w:rPr>
        <w:t xml:space="preserve"> ведомствами интеллектуальной собственности (ВИС)</w:t>
      </w:r>
      <w:r w:rsidR="00F65E57" w:rsidRPr="003B4725">
        <w:rPr>
          <w:szCs w:val="22"/>
          <w:lang w:val="ru-RU"/>
        </w:rPr>
        <w:t>.</w:t>
      </w:r>
    </w:p>
    <w:p w14:paraId="46BD808E" w14:textId="3FED0DD2" w:rsidR="00544A84" w:rsidRPr="003B4725" w:rsidRDefault="00544A84" w:rsidP="00544A84">
      <w:pPr>
        <w:pStyle w:val="Heading3"/>
        <w:keepNext w:val="0"/>
        <w:spacing w:before="0"/>
        <w:rPr>
          <w:szCs w:val="22"/>
          <w:lang w:val="ru-RU"/>
        </w:rPr>
      </w:pPr>
      <w:r w:rsidRPr="003B4725">
        <w:rPr>
          <w:szCs w:val="22"/>
          <w:lang w:val="ru-RU"/>
        </w:rPr>
        <w:t>Пункт</w:t>
      </w:r>
      <w:r w:rsidR="00C50AC5" w:rsidRPr="003B4725">
        <w:rPr>
          <w:szCs w:val="22"/>
          <w:lang w:val="ru-RU"/>
        </w:rPr>
        <w:t> </w:t>
      </w:r>
      <w:r w:rsidRPr="003B4725">
        <w:rPr>
          <w:szCs w:val="22"/>
          <w:lang w:val="ru-RU"/>
        </w:rPr>
        <w:t>2 повестки дня: Выборы Председателя и двух заместителей Председателя</w:t>
      </w:r>
    </w:p>
    <w:p w14:paraId="798A6614" w14:textId="58AD3FFB" w:rsidR="00544A84" w:rsidRPr="003B4725" w:rsidRDefault="001719EC" w:rsidP="00544A84">
      <w:pPr>
        <w:pStyle w:val="Default"/>
        <w:spacing w:after="220"/>
        <w:rPr>
          <w:sz w:val="22"/>
          <w:szCs w:val="22"/>
          <w:lang w:val="ru-RU"/>
        </w:rPr>
      </w:pPr>
      <w:r w:rsidRPr="003B4725">
        <w:rPr>
          <w:sz w:val="22"/>
          <w:szCs w:val="22"/>
          <w:lang w:val="ru-RU"/>
        </w:rPr>
        <w:fldChar w:fldCharType="begin"/>
      </w:r>
      <w:r w:rsidR="00E96ACB" w:rsidRPr="003B4725">
        <w:rPr>
          <w:sz w:val="22"/>
          <w:szCs w:val="22"/>
          <w:lang w:val="ru-RU"/>
        </w:rPr>
        <w:instrText xml:space="preserve"> AUTONUM  </w:instrText>
      </w:r>
      <w:r w:rsidRPr="003B4725">
        <w:rPr>
          <w:sz w:val="22"/>
          <w:szCs w:val="22"/>
          <w:lang w:val="ru-RU"/>
        </w:rPr>
        <w:fldChar w:fldCharType="end"/>
      </w:r>
      <w:r w:rsidR="00E96ACB" w:rsidRPr="003B4725">
        <w:rPr>
          <w:sz w:val="22"/>
          <w:szCs w:val="22"/>
          <w:lang w:val="ru-RU"/>
        </w:rPr>
        <w:tab/>
      </w:r>
      <w:r w:rsidR="00544A84" w:rsidRPr="003B4725">
        <w:rPr>
          <w:sz w:val="22"/>
          <w:szCs w:val="22"/>
          <w:lang w:val="ru-RU"/>
        </w:rPr>
        <w:t>В соответствии со сложившейся практикой Комитет едино</w:t>
      </w:r>
      <w:r w:rsidR="007817B5">
        <w:rPr>
          <w:sz w:val="22"/>
          <w:szCs w:val="22"/>
          <w:lang w:val="ru-RU"/>
        </w:rPr>
        <w:t xml:space="preserve">гласно </w:t>
      </w:r>
      <w:r w:rsidR="00544A84" w:rsidRPr="003B4725">
        <w:rPr>
          <w:sz w:val="22"/>
          <w:szCs w:val="22"/>
          <w:lang w:val="ru-RU"/>
        </w:rPr>
        <w:t xml:space="preserve">подтвердил полномочия </w:t>
      </w:r>
      <w:r w:rsidR="00275E63" w:rsidRPr="003B4725">
        <w:rPr>
          <w:sz w:val="22"/>
          <w:szCs w:val="22"/>
          <w:lang w:val="ru-RU"/>
        </w:rPr>
        <w:t xml:space="preserve">г-жи </w:t>
      </w:r>
      <w:r w:rsidR="00544A84" w:rsidRPr="003B4725">
        <w:rPr>
          <w:sz w:val="22"/>
          <w:szCs w:val="22"/>
          <w:lang w:val="ru-RU"/>
        </w:rPr>
        <w:t>Кати Брабек (Германия) в качестве Председателя и посла Альфредо Суэскума (Панама) в качестве заместителя Председателя.</w:t>
      </w:r>
    </w:p>
    <w:p w14:paraId="01D527F8" w14:textId="42073A81" w:rsidR="00544A84" w:rsidRPr="003B4725" w:rsidRDefault="00946462" w:rsidP="00544A8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Функции Секретаря сессии выполнял руководитель Секции стандартов Юн Ён У.</w:t>
      </w:r>
    </w:p>
    <w:p w14:paraId="4AC7341E" w14:textId="28DABE9C" w:rsidR="00544A84" w:rsidRPr="003B4725" w:rsidRDefault="00544A84" w:rsidP="00544A84">
      <w:pPr>
        <w:pStyle w:val="Heading2"/>
        <w:spacing w:before="0"/>
        <w:rPr>
          <w:szCs w:val="22"/>
          <w:lang w:val="ru-RU"/>
        </w:rPr>
      </w:pPr>
      <w:r w:rsidRPr="003B4725">
        <w:rPr>
          <w:szCs w:val="22"/>
          <w:lang w:val="ru-RU"/>
        </w:rPr>
        <w:t>Обсуждение пунктов повестки дня</w:t>
      </w:r>
    </w:p>
    <w:p w14:paraId="17F2E918" w14:textId="140FDC83" w:rsidR="00544A84" w:rsidRPr="003B4725" w:rsidRDefault="00544A84" w:rsidP="00544A84">
      <w:pPr>
        <w:pStyle w:val="Heading3"/>
        <w:keepNext w:val="0"/>
        <w:spacing w:before="0"/>
        <w:rPr>
          <w:szCs w:val="22"/>
          <w:lang w:val="ru-RU"/>
        </w:rPr>
      </w:pPr>
      <w:r w:rsidRPr="003B4725">
        <w:rPr>
          <w:szCs w:val="22"/>
          <w:lang w:val="ru-RU"/>
        </w:rPr>
        <w:t>Пункт</w:t>
      </w:r>
      <w:r w:rsidR="00C50AC5" w:rsidRPr="003B4725">
        <w:rPr>
          <w:szCs w:val="22"/>
          <w:lang w:val="ru-RU"/>
        </w:rPr>
        <w:t> </w:t>
      </w:r>
      <w:r w:rsidRPr="003B4725">
        <w:rPr>
          <w:szCs w:val="22"/>
          <w:lang w:val="ru-RU"/>
        </w:rPr>
        <w:t>3 повестки дня: Принятие повестки дня</w:t>
      </w:r>
    </w:p>
    <w:p w14:paraId="55DD9EA5" w14:textId="2932A612" w:rsidR="00544A84" w:rsidRPr="003B4725" w:rsidRDefault="00D071E4" w:rsidP="00544A8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 xml:space="preserve">КСВ единогласно принял повестку дня, предложенную в документе </w:t>
      </w:r>
      <w:r w:rsidR="00275E63" w:rsidRPr="003B4725">
        <w:rPr>
          <w:szCs w:val="22"/>
          <w:lang w:val="ru-RU"/>
        </w:rPr>
        <w:br/>
      </w:r>
      <w:r w:rsidR="00544A84" w:rsidRPr="003B4725">
        <w:rPr>
          <w:szCs w:val="22"/>
          <w:lang w:val="ru-RU"/>
        </w:rPr>
        <w:t>CWS/6/1 P</w:t>
      </w:r>
      <w:r w:rsidR="001F301F" w:rsidRPr="003B4725">
        <w:rPr>
          <w:szCs w:val="22"/>
          <w:lang w:val="ru-RU"/>
        </w:rPr>
        <w:t>rov.</w:t>
      </w:r>
      <w:r w:rsidR="00275E63" w:rsidRPr="003B4725">
        <w:rPr>
          <w:szCs w:val="22"/>
          <w:lang w:val="ru-RU"/>
        </w:rPr>
        <w:t> </w:t>
      </w:r>
      <w:r w:rsidR="00544A84" w:rsidRPr="003B4725">
        <w:rPr>
          <w:szCs w:val="22"/>
          <w:lang w:val="ru-RU"/>
        </w:rPr>
        <w:t>2, которая приводится в приложении</w:t>
      </w:r>
      <w:r w:rsidR="001F301F">
        <w:rPr>
          <w:szCs w:val="22"/>
          <w:lang w:val="ru-RU"/>
        </w:rPr>
        <w:t> </w:t>
      </w:r>
      <w:r w:rsidR="00544A84" w:rsidRPr="003B4725">
        <w:rPr>
          <w:szCs w:val="22"/>
          <w:lang w:val="ru-RU"/>
        </w:rPr>
        <w:t>II к настоящему отчету.</w:t>
      </w:r>
    </w:p>
    <w:p w14:paraId="791E9EBC" w14:textId="128765C0" w:rsidR="00544A84" w:rsidRPr="003B4725" w:rsidRDefault="00544A84" w:rsidP="00544A84">
      <w:pPr>
        <w:pStyle w:val="Heading2"/>
        <w:rPr>
          <w:szCs w:val="22"/>
          <w:lang w:val="ru-RU"/>
        </w:rPr>
      </w:pPr>
      <w:r w:rsidRPr="003B4725">
        <w:rPr>
          <w:szCs w:val="22"/>
          <w:lang w:val="ru-RU"/>
        </w:rPr>
        <w:t>ПРЕЗЕНТАЦИ</w:t>
      </w:r>
      <w:r w:rsidR="00275E63" w:rsidRPr="003B4725">
        <w:rPr>
          <w:szCs w:val="22"/>
          <w:lang w:val="ru-RU"/>
        </w:rPr>
        <w:t>И</w:t>
      </w:r>
    </w:p>
    <w:p w14:paraId="2AD44FAE" w14:textId="6EA131C0" w:rsidR="00544A84" w:rsidRPr="003B4725" w:rsidRDefault="00946462" w:rsidP="00544A84">
      <w:pPr>
        <w:spacing w:after="220"/>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 xml:space="preserve">Презентации, сделанные в ходе </w:t>
      </w:r>
      <w:r w:rsidR="0069024B">
        <w:rPr>
          <w:szCs w:val="22"/>
          <w:lang w:val="ru-RU"/>
        </w:rPr>
        <w:t xml:space="preserve">данной </w:t>
      </w:r>
      <w:r w:rsidR="00544A84" w:rsidRPr="003B4725">
        <w:rPr>
          <w:szCs w:val="22"/>
          <w:lang w:val="ru-RU"/>
        </w:rPr>
        <w:t>сессии КСВ, а также ее рабочие документы доступны на веб-сайте ВОИС по адресу: http://www.wipo.int/meetings/</w:t>
      </w:r>
      <w:r w:rsidR="00D517C8" w:rsidRPr="003B4725">
        <w:rPr>
          <w:szCs w:val="22"/>
          <w:lang w:val="ru-RU"/>
        </w:rPr>
        <w:t>ru</w:t>
      </w:r>
      <w:r w:rsidR="00544A84" w:rsidRPr="003B4725">
        <w:rPr>
          <w:szCs w:val="22"/>
          <w:lang w:val="ru-RU"/>
        </w:rPr>
        <w:t>/details.jsp?meeting_id=46430.</w:t>
      </w:r>
    </w:p>
    <w:p w14:paraId="0D91597A" w14:textId="6B3FAECD" w:rsidR="00544A84" w:rsidRPr="003B4725" w:rsidRDefault="00544A84" w:rsidP="00544A84">
      <w:pPr>
        <w:pStyle w:val="Heading2"/>
        <w:rPr>
          <w:szCs w:val="22"/>
          <w:lang w:val="ru-RU"/>
        </w:rPr>
      </w:pPr>
      <w:r w:rsidRPr="003B4725">
        <w:rPr>
          <w:szCs w:val="22"/>
          <w:lang w:val="ru-RU"/>
        </w:rPr>
        <w:t>ОБСУЖДЕНИЯ, ВЫВОДЫ И РЕШЕНИЯ</w:t>
      </w:r>
    </w:p>
    <w:p w14:paraId="6E5F72CD" w14:textId="21BBC5B9" w:rsidR="00544A84" w:rsidRPr="003B4725" w:rsidRDefault="00946462" w:rsidP="00544A84">
      <w:pPr>
        <w:spacing w:after="220"/>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В соответствии с решением руководящих органов ВОИС, принятым в ходе десятой серии заседаний, состоявшихся 24</w:t>
      </w:r>
      <w:r w:rsidR="00C27AF6" w:rsidRPr="003B4725">
        <w:rPr>
          <w:szCs w:val="22"/>
          <w:lang w:val="ru-RU"/>
        </w:rPr>
        <w:t> </w:t>
      </w:r>
      <w:r w:rsidR="00544A84" w:rsidRPr="003B4725">
        <w:rPr>
          <w:szCs w:val="22"/>
          <w:lang w:val="ru-RU"/>
        </w:rPr>
        <w:t>сентября–2</w:t>
      </w:r>
      <w:r w:rsidR="00C27AF6" w:rsidRPr="003B4725">
        <w:rPr>
          <w:szCs w:val="22"/>
          <w:lang w:val="ru-RU"/>
        </w:rPr>
        <w:t> </w:t>
      </w:r>
      <w:r w:rsidR="00544A84" w:rsidRPr="003B4725">
        <w:rPr>
          <w:szCs w:val="22"/>
          <w:lang w:val="ru-RU"/>
        </w:rPr>
        <w:t>октября 1979</w:t>
      </w:r>
      <w:r w:rsidR="00C27AF6" w:rsidRPr="003B4725">
        <w:rPr>
          <w:szCs w:val="22"/>
          <w:lang w:val="ru-RU"/>
        </w:rPr>
        <w:t> </w:t>
      </w:r>
      <w:r w:rsidR="00544A84" w:rsidRPr="003B4725">
        <w:rPr>
          <w:szCs w:val="22"/>
          <w:lang w:val="ru-RU"/>
        </w:rPr>
        <w:t>г. (см. пункты</w:t>
      </w:r>
      <w:r w:rsidR="00C27AF6" w:rsidRPr="003B4725">
        <w:rPr>
          <w:szCs w:val="22"/>
          <w:lang w:val="ru-RU"/>
        </w:rPr>
        <w:t xml:space="preserve"> </w:t>
      </w:r>
      <w:r w:rsidR="00544A84" w:rsidRPr="003B4725">
        <w:rPr>
          <w:szCs w:val="22"/>
          <w:lang w:val="ru-RU"/>
        </w:rPr>
        <w:t>51</w:t>
      </w:r>
      <w:r w:rsidR="00C27AF6" w:rsidRPr="003B4725">
        <w:rPr>
          <w:szCs w:val="22"/>
          <w:lang w:val="ru-RU"/>
        </w:rPr>
        <w:t> </w:t>
      </w:r>
      <w:r w:rsidR="00544A84" w:rsidRPr="003B4725">
        <w:rPr>
          <w:szCs w:val="22"/>
          <w:lang w:val="ru-RU"/>
        </w:rPr>
        <w:t>и</w:t>
      </w:r>
      <w:r w:rsidR="0069024B">
        <w:rPr>
          <w:szCs w:val="22"/>
          <w:lang w:val="ru-RU"/>
        </w:rPr>
        <w:t> </w:t>
      </w:r>
      <w:r w:rsidR="00544A84" w:rsidRPr="003B4725">
        <w:rPr>
          <w:szCs w:val="22"/>
          <w:lang w:val="ru-RU"/>
        </w:rPr>
        <w:t>52 документа AB/X/32), в отчет о настоящей сессии включены только выводы КСВ (решения, рекомендации, мнения и т. д.) и в нем не воспроизводятся, в частности, заявления, сделанные кем-либо из участников, за исключением оговорок, касающихся того или иного конкретного вывода КСВ, или оговорок, сделанных или высказанных повторно после того, как такой вывод был сформулирован.</w:t>
      </w:r>
    </w:p>
    <w:p w14:paraId="2320134B" w14:textId="5C0F04F4" w:rsidR="00544A84" w:rsidRPr="003B4725" w:rsidRDefault="00544A84" w:rsidP="00544A84">
      <w:pPr>
        <w:pStyle w:val="Heading3"/>
        <w:keepNext w:val="0"/>
        <w:spacing w:before="0"/>
        <w:rPr>
          <w:szCs w:val="22"/>
          <w:lang w:val="ru-RU"/>
        </w:rPr>
      </w:pPr>
      <w:r w:rsidRPr="003B4725">
        <w:rPr>
          <w:szCs w:val="22"/>
          <w:lang w:val="ru-RU"/>
        </w:rPr>
        <w:t>Пункт</w:t>
      </w:r>
      <w:r w:rsidR="00C50AC5" w:rsidRPr="003B4725">
        <w:rPr>
          <w:szCs w:val="22"/>
          <w:lang w:val="ru-RU"/>
        </w:rPr>
        <w:t> </w:t>
      </w:r>
      <w:r w:rsidRPr="003B4725">
        <w:rPr>
          <w:szCs w:val="22"/>
          <w:lang w:val="ru-RU"/>
        </w:rPr>
        <w:t>4 повестки дня: Отчет об обследовании использования стандартов ВОИС</w:t>
      </w:r>
    </w:p>
    <w:p w14:paraId="70FB3701" w14:textId="517458F5" w:rsidR="00544A84" w:rsidRPr="003B4725" w:rsidRDefault="00D071E4" w:rsidP="00544A8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Обсуждени</w:t>
      </w:r>
      <w:r w:rsidR="00391943" w:rsidRPr="003B4725">
        <w:rPr>
          <w:szCs w:val="22"/>
          <w:lang w:val="ru-RU"/>
        </w:rPr>
        <w:t>я</w:t>
      </w:r>
      <w:r w:rsidR="00544A84" w:rsidRPr="003B4725">
        <w:rPr>
          <w:szCs w:val="22"/>
          <w:lang w:val="ru-RU"/>
        </w:rPr>
        <w:t xml:space="preserve"> проходил</w:t>
      </w:r>
      <w:r w:rsidR="00391943" w:rsidRPr="003B4725">
        <w:rPr>
          <w:szCs w:val="22"/>
          <w:lang w:val="ru-RU"/>
        </w:rPr>
        <w:t>и</w:t>
      </w:r>
      <w:r w:rsidR="00544A84" w:rsidRPr="003B4725">
        <w:rPr>
          <w:szCs w:val="22"/>
          <w:lang w:val="ru-RU"/>
        </w:rPr>
        <w:t xml:space="preserve"> на основе документа CWS/6/2.</w:t>
      </w:r>
    </w:p>
    <w:p w14:paraId="164D0189" w14:textId="5105CBB0" w:rsidR="00544A84" w:rsidRPr="003B4725" w:rsidRDefault="00D071E4" w:rsidP="00D071E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C27AF6" w:rsidRPr="003B4725">
        <w:rPr>
          <w:szCs w:val="22"/>
          <w:lang w:val="ru-RU"/>
        </w:rPr>
        <w:t xml:space="preserve">КСВ принял к сведению </w:t>
      </w:r>
      <w:r w:rsidR="00BE54DD" w:rsidRPr="003B4725">
        <w:rPr>
          <w:szCs w:val="22"/>
          <w:lang w:val="ru-RU"/>
        </w:rPr>
        <w:t xml:space="preserve">содержание документа </w:t>
      </w:r>
      <w:r w:rsidR="000720F3" w:rsidRPr="003B4725">
        <w:rPr>
          <w:szCs w:val="22"/>
          <w:lang w:val="ru-RU"/>
        </w:rPr>
        <w:t>CWS/6</w:t>
      </w:r>
      <w:r w:rsidR="00B92A2F" w:rsidRPr="003B4725">
        <w:rPr>
          <w:szCs w:val="22"/>
          <w:lang w:val="ru-RU"/>
        </w:rPr>
        <w:t>/2</w:t>
      </w:r>
      <w:r w:rsidR="00613F63" w:rsidRPr="003B4725">
        <w:rPr>
          <w:szCs w:val="22"/>
          <w:lang w:val="ru-RU"/>
        </w:rPr>
        <w:t>,</w:t>
      </w:r>
      <w:r w:rsidR="00BE54DD" w:rsidRPr="003B4725">
        <w:rPr>
          <w:szCs w:val="22"/>
          <w:lang w:val="ru-RU"/>
        </w:rPr>
        <w:t xml:space="preserve"> </w:t>
      </w:r>
      <w:r w:rsidR="007E1562">
        <w:rPr>
          <w:szCs w:val="22"/>
          <w:lang w:val="ru-RU"/>
        </w:rPr>
        <w:t xml:space="preserve">и в частности </w:t>
      </w:r>
      <w:r w:rsidR="00BE54DD" w:rsidRPr="003B4725">
        <w:rPr>
          <w:szCs w:val="22"/>
          <w:lang w:val="ru-RU"/>
        </w:rPr>
        <w:t>тот факт, что 49 ответов на вопросы</w:t>
      </w:r>
      <w:r w:rsidR="007E1562">
        <w:rPr>
          <w:szCs w:val="22"/>
          <w:lang w:val="ru-RU"/>
        </w:rPr>
        <w:t xml:space="preserve"> указанного</w:t>
      </w:r>
      <w:r w:rsidR="00BE54DD" w:rsidRPr="003B4725">
        <w:rPr>
          <w:szCs w:val="22"/>
          <w:lang w:val="ru-RU"/>
        </w:rPr>
        <w:t xml:space="preserve"> обследования опубликованы на странице вики-форума «Обследование </w:t>
      </w:r>
      <w:r w:rsidR="007E1562">
        <w:rPr>
          <w:szCs w:val="22"/>
          <w:lang w:val="ru-RU"/>
        </w:rPr>
        <w:t xml:space="preserve">КСВ, посвященное </w:t>
      </w:r>
      <w:r w:rsidR="00BE54DD" w:rsidRPr="003B4725">
        <w:rPr>
          <w:szCs w:val="22"/>
          <w:lang w:val="ru-RU"/>
        </w:rPr>
        <w:t>использовани</w:t>
      </w:r>
      <w:r w:rsidR="007E1562">
        <w:rPr>
          <w:szCs w:val="22"/>
          <w:lang w:val="ru-RU"/>
        </w:rPr>
        <w:t>ю</w:t>
      </w:r>
      <w:r w:rsidR="00BE54DD" w:rsidRPr="003B4725">
        <w:rPr>
          <w:szCs w:val="22"/>
          <w:lang w:val="ru-RU"/>
        </w:rPr>
        <w:t xml:space="preserve"> стандартов ВОИС» по адресу</w:t>
      </w:r>
      <w:r w:rsidR="00613F63" w:rsidRPr="003B4725">
        <w:rPr>
          <w:szCs w:val="22"/>
          <w:lang w:val="ru-RU"/>
        </w:rPr>
        <w:t xml:space="preserve"> </w:t>
      </w:r>
      <w:hyperlink r:id="rId9" w:history="1">
        <w:r w:rsidR="00613F63" w:rsidRPr="003B4725">
          <w:rPr>
            <w:rStyle w:val="Hyperlink"/>
            <w:szCs w:val="22"/>
            <w:lang w:val="ru-RU"/>
          </w:rPr>
          <w:t>https://www3.wipo.int/confluence/x/OADDB</w:t>
        </w:r>
      </w:hyperlink>
      <w:r w:rsidR="00613F63" w:rsidRPr="003B4725">
        <w:rPr>
          <w:rStyle w:val="Hyperlink"/>
          <w:szCs w:val="22"/>
          <w:lang w:val="ru-RU"/>
        </w:rPr>
        <w:t>.</w:t>
      </w:r>
      <w:r w:rsidR="00613F63" w:rsidRPr="003B4725">
        <w:rPr>
          <w:rStyle w:val="Hyperlink"/>
          <w:color w:val="auto"/>
          <w:szCs w:val="22"/>
          <w:u w:val="none"/>
          <w:lang w:val="ru-RU"/>
        </w:rPr>
        <w:t xml:space="preserve">  </w:t>
      </w:r>
      <w:r w:rsidR="00BE54DD" w:rsidRPr="003B4725">
        <w:rPr>
          <w:rStyle w:val="Hyperlink"/>
          <w:color w:val="auto"/>
          <w:szCs w:val="22"/>
          <w:u w:val="none"/>
          <w:lang w:val="ru-RU"/>
        </w:rPr>
        <w:t xml:space="preserve">КСВ также принял к сведению, что </w:t>
      </w:r>
      <w:r w:rsidR="00DC1565" w:rsidRPr="003B4725">
        <w:rPr>
          <w:szCs w:val="22"/>
          <w:lang w:val="ru-RU"/>
        </w:rPr>
        <w:t>с момента проведения пр</w:t>
      </w:r>
      <w:r w:rsidR="007E1562">
        <w:rPr>
          <w:szCs w:val="22"/>
          <w:lang w:val="ru-RU"/>
        </w:rPr>
        <w:t xml:space="preserve">ошлой </w:t>
      </w:r>
      <w:r w:rsidR="00DC1565" w:rsidRPr="003B4725">
        <w:rPr>
          <w:szCs w:val="22"/>
          <w:lang w:val="ru-RU"/>
        </w:rPr>
        <w:t>сессии Комитета ни одно В</w:t>
      </w:r>
      <w:r w:rsidR="00F4327B">
        <w:rPr>
          <w:szCs w:val="22"/>
          <w:lang w:val="ru-RU"/>
        </w:rPr>
        <w:t>ИС</w:t>
      </w:r>
      <w:r w:rsidR="00DC1565" w:rsidRPr="003B4725">
        <w:rPr>
          <w:szCs w:val="22"/>
          <w:lang w:val="ru-RU"/>
        </w:rPr>
        <w:t xml:space="preserve"> не запрашивало в представленных ответах техническ</w:t>
      </w:r>
      <w:r w:rsidR="00BE4635">
        <w:rPr>
          <w:szCs w:val="22"/>
          <w:lang w:val="ru-RU"/>
        </w:rPr>
        <w:t xml:space="preserve">ой </w:t>
      </w:r>
      <w:r w:rsidR="00DC1565" w:rsidRPr="003B4725">
        <w:rPr>
          <w:szCs w:val="22"/>
          <w:lang w:val="ru-RU"/>
        </w:rPr>
        <w:t>консультации и помощ</w:t>
      </w:r>
      <w:r w:rsidR="00BE4635">
        <w:rPr>
          <w:szCs w:val="22"/>
          <w:lang w:val="ru-RU"/>
        </w:rPr>
        <w:t>и</w:t>
      </w:r>
      <w:r w:rsidR="00DC1565" w:rsidRPr="003B4725">
        <w:rPr>
          <w:szCs w:val="22"/>
          <w:lang w:val="ru-RU"/>
        </w:rPr>
        <w:t xml:space="preserve"> </w:t>
      </w:r>
      <w:r w:rsidR="00BE4635">
        <w:rPr>
          <w:szCs w:val="22"/>
          <w:lang w:val="ru-RU"/>
        </w:rPr>
        <w:t xml:space="preserve">по </w:t>
      </w:r>
      <w:r w:rsidR="00DC1565" w:rsidRPr="003B4725">
        <w:rPr>
          <w:szCs w:val="22"/>
          <w:lang w:val="ru-RU"/>
        </w:rPr>
        <w:t>внедрени</w:t>
      </w:r>
      <w:r w:rsidR="00BE4635">
        <w:rPr>
          <w:szCs w:val="22"/>
          <w:lang w:val="ru-RU"/>
        </w:rPr>
        <w:t>ю</w:t>
      </w:r>
      <w:r w:rsidR="00DC1565" w:rsidRPr="003B4725">
        <w:rPr>
          <w:szCs w:val="22"/>
          <w:lang w:val="ru-RU"/>
        </w:rPr>
        <w:t xml:space="preserve"> стандартов ВОИС</w:t>
      </w:r>
      <w:r w:rsidR="00287694" w:rsidRPr="003B4725">
        <w:rPr>
          <w:szCs w:val="22"/>
          <w:lang w:val="ru-RU"/>
        </w:rPr>
        <w:t>.</w:t>
      </w:r>
    </w:p>
    <w:p w14:paraId="00907564" w14:textId="08A1CB48" w:rsidR="00544A84" w:rsidRPr="003B4725" w:rsidRDefault="00D071E4" w:rsidP="00D071E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802B00" w:rsidRPr="003B4725">
        <w:rPr>
          <w:szCs w:val="22"/>
          <w:lang w:val="ru-RU"/>
        </w:rPr>
        <w:t>КСВ отметил практическую пользу обследовани</w:t>
      </w:r>
      <w:r w:rsidR="00961687" w:rsidRPr="003B4725">
        <w:rPr>
          <w:szCs w:val="22"/>
          <w:lang w:val="ru-RU"/>
        </w:rPr>
        <w:t>я</w:t>
      </w:r>
      <w:r w:rsidR="00802B00" w:rsidRPr="003B4725">
        <w:rPr>
          <w:szCs w:val="22"/>
          <w:lang w:val="ru-RU"/>
        </w:rPr>
        <w:t xml:space="preserve"> </w:t>
      </w:r>
      <w:r w:rsidR="00F4327B">
        <w:rPr>
          <w:szCs w:val="22"/>
          <w:lang w:val="ru-RU"/>
        </w:rPr>
        <w:t xml:space="preserve">с точки зрения </w:t>
      </w:r>
      <w:r w:rsidR="00802B00" w:rsidRPr="003B4725">
        <w:rPr>
          <w:szCs w:val="22"/>
          <w:lang w:val="ru-RU"/>
        </w:rPr>
        <w:t>сбор</w:t>
      </w:r>
      <w:r w:rsidR="00F4327B">
        <w:rPr>
          <w:szCs w:val="22"/>
          <w:lang w:val="ru-RU"/>
        </w:rPr>
        <w:t>а</w:t>
      </w:r>
      <w:r w:rsidR="00802B00" w:rsidRPr="003B4725">
        <w:rPr>
          <w:szCs w:val="22"/>
          <w:lang w:val="ru-RU"/>
        </w:rPr>
        <w:t xml:space="preserve"> информации о методах работы различных ВИС</w:t>
      </w:r>
      <w:r w:rsidR="00F4327B">
        <w:rPr>
          <w:szCs w:val="22"/>
          <w:lang w:val="ru-RU"/>
        </w:rPr>
        <w:t xml:space="preserve"> в области </w:t>
      </w:r>
      <w:r w:rsidR="00CB4155" w:rsidRPr="003B4725">
        <w:rPr>
          <w:szCs w:val="22"/>
          <w:lang w:val="ru-RU"/>
        </w:rPr>
        <w:t>внедрения</w:t>
      </w:r>
      <w:r w:rsidR="00802B00" w:rsidRPr="003B4725">
        <w:rPr>
          <w:szCs w:val="22"/>
          <w:lang w:val="ru-RU"/>
        </w:rPr>
        <w:t xml:space="preserve"> стандартов ВОИС</w:t>
      </w:r>
      <w:r w:rsidR="00613F63" w:rsidRPr="003B4725">
        <w:rPr>
          <w:szCs w:val="22"/>
          <w:lang w:val="ru-RU"/>
        </w:rPr>
        <w:t>,</w:t>
      </w:r>
      <w:r w:rsidR="00F4327B">
        <w:rPr>
          <w:szCs w:val="22"/>
          <w:lang w:val="ru-RU"/>
        </w:rPr>
        <w:t xml:space="preserve"> указав, что эти сведения </w:t>
      </w:r>
      <w:r w:rsidR="00802B00" w:rsidRPr="003B4725">
        <w:rPr>
          <w:szCs w:val="22"/>
          <w:lang w:val="ru-RU"/>
        </w:rPr>
        <w:t>мо</w:t>
      </w:r>
      <w:r w:rsidR="00F4327B">
        <w:rPr>
          <w:szCs w:val="22"/>
          <w:lang w:val="ru-RU"/>
        </w:rPr>
        <w:t xml:space="preserve">гут </w:t>
      </w:r>
      <w:r w:rsidR="00802B00" w:rsidRPr="003B4725">
        <w:rPr>
          <w:szCs w:val="22"/>
          <w:lang w:val="ru-RU"/>
        </w:rPr>
        <w:t xml:space="preserve">стать для пользователей </w:t>
      </w:r>
      <w:r w:rsidR="00961687" w:rsidRPr="003B4725">
        <w:rPr>
          <w:szCs w:val="22"/>
          <w:lang w:val="ru-RU"/>
        </w:rPr>
        <w:t>данных об ИС</w:t>
      </w:r>
      <w:r w:rsidR="00802B00" w:rsidRPr="003B4725">
        <w:rPr>
          <w:szCs w:val="22"/>
          <w:lang w:val="ru-RU"/>
        </w:rPr>
        <w:t xml:space="preserve"> подспорьем при анализе </w:t>
      </w:r>
      <w:r w:rsidR="00F4327B">
        <w:rPr>
          <w:szCs w:val="22"/>
          <w:lang w:val="ru-RU"/>
        </w:rPr>
        <w:t>соответст</w:t>
      </w:r>
      <w:r w:rsidR="00FD61F2">
        <w:rPr>
          <w:szCs w:val="22"/>
          <w:lang w:val="ru-RU"/>
        </w:rPr>
        <w:t>в</w:t>
      </w:r>
      <w:r w:rsidR="00F4327B">
        <w:rPr>
          <w:szCs w:val="22"/>
          <w:lang w:val="ru-RU"/>
        </w:rPr>
        <w:t xml:space="preserve">ующих </w:t>
      </w:r>
      <w:r w:rsidR="00802B00" w:rsidRPr="003B4725">
        <w:rPr>
          <w:szCs w:val="22"/>
          <w:lang w:val="ru-RU"/>
        </w:rPr>
        <w:t xml:space="preserve">документов; </w:t>
      </w:r>
      <w:r w:rsidR="00961687" w:rsidRPr="003B4725">
        <w:rPr>
          <w:szCs w:val="22"/>
          <w:lang w:val="ru-RU"/>
        </w:rPr>
        <w:t xml:space="preserve"> </w:t>
      </w:r>
      <w:r w:rsidR="00802B00" w:rsidRPr="003B4725">
        <w:rPr>
          <w:szCs w:val="22"/>
          <w:lang w:val="ru-RU"/>
        </w:rPr>
        <w:t xml:space="preserve">для других </w:t>
      </w:r>
      <w:r w:rsidR="00961687" w:rsidRPr="003B4725">
        <w:rPr>
          <w:szCs w:val="22"/>
          <w:lang w:val="ru-RU"/>
        </w:rPr>
        <w:t>ведомств ИС</w:t>
      </w:r>
      <w:r w:rsidR="00802B00" w:rsidRPr="003B4725">
        <w:rPr>
          <w:szCs w:val="22"/>
          <w:lang w:val="ru-RU"/>
        </w:rPr>
        <w:t xml:space="preserve"> </w:t>
      </w:r>
      <w:r w:rsidR="00F4327B">
        <w:rPr>
          <w:szCs w:val="22"/>
          <w:lang w:val="ru-RU"/>
        </w:rPr>
        <w:t xml:space="preserve">эти данные </w:t>
      </w:r>
      <w:r w:rsidR="00802B00" w:rsidRPr="003B4725">
        <w:rPr>
          <w:szCs w:val="22"/>
          <w:lang w:val="ru-RU"/>
        </w:rPr>
        <w:t>представля</w:t>
      </w:r>
      <w:r w:rsidR="00F4327B">
        <w:rPr>
          <w:szCs w:val="22"/>
          <w:lang w:val="ru-RU"/>
        </w:rPr>
        <w:t>ю</w:t>
      </w:r>
      <w:r w:rsidR="00802B00" w:rsidRPr="003B4725">
        <w:rPr>
          <w:szCs w:val="22"/>
          <w:lang w:val="ru-RU"/>
        </w:rPr>
        <w:t xml:space="preserve">т собой </w:t>
      </w:r>
      <w:r w:rsidR="00802B00" w:rsidRPr="003B4725">
        <w:rPr>
          <w:szCs w:val="22"/>
          <w:lang w:val="ru-RU"/>
        </w:rPr>
        <w:lastRenderedPageBreak/>
        <w:t xml:space="preserve">ценный источник знаний о существующей практике в области информации и документации по </w:t>
      </w:r>
      <w:r w:rsidR="00961687" w:rsidRPr="003B4725">
        <w:rPr>
          <w:szCs w:val="22"/>
          <w:lang w:val="ru-RU"/>
        </w:rPr>
        <w:t>ИС</w:t>
      </w:r>
      <w:r w:rsidR="00613F63" w:rsidRPr="003B4725">
        <w:rPr>
          <w:szCs w:val="22"/>
          <w:lang w:val="ru-RU"/>
        </w:rPr>
        <w:t>.</w:t>
      </w:r>
    </w:p>
    <w:p w14:paraId="713AF4F1" w14:textId="1DEEFB2A" w:rsidR="00544A84" w:rsidRPr="003B4725" w:rsidRDefault="00D071E4" w:rsidP="00544A84">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B40B72" w:rsidRPr="003B4725">
        <w:rPr>
          <w:lang w:val="ru-RU"/>
        </w:rPr>
        <w:t>КСВ рекомендовал тем ВИС, которые не представили ответы на вопросы обследования, сделать это.  КСВ обратился к Международному бюро с просьбой разослать циркулярное письмо</w:t>
      </w:r>
      <w:r w:rsidR="00F4327B">
        <w:rPr>
          <w:lang w:val="ru-RU"/>
        </w:rPr>
        <w:t xml:space="preserve">, в котором </w:t>
      </w:r>
      <w:r w:rsidR="00B40B72" w:rsidRPr="003B4725">
        <w:rPr>
          <w:lang w:val="ru-RU"/>
        </w:rPr>
        <w:t>ВИС</w:t>
      </w:r>
      <w:r w:rsidR="00F4327B">
        <w:rPr>
          <w:lang w:val="ru-RU"/>
        </w:rPr>
        <w:t xml:space="preserve"> было бы предложено </w:t>
      </w:r>
      <w:r w:rsidR="00B40B72" w:rsidRPr="003B4725">
        <w:rPr>
          <w:lang w:val="ru-RU"/>
        </w:rPr>
        <w:t>представить ответы на вопросы обследования</w:t>
      </w:r>
      <w:r w:rsidR="00544A84" w:rsidRPr="003B4725">
        <w:rPr>
          <w:lang w:val="ru-RU"/>
        </w:rPr>
        <w:t>.</w:t>
      </w:r>
    </w:p>
    <w:p w14:paraId="3B7B6BCD" w14:textId="5EAECFB4" w:rsidR="00544A84" w:rsidRPr="003B4725" w:rsidRDefault="00544A84" w:rsidP="00544A84">
      <w:pPr>
        <w:pStyle w:val="Heading3"/>
        <w:keepNext w:val="0"/>
        <w:spacing w:before="0"/>
        <w:rPr>
          <w:szCs w:val="22"/>
          <w:lang w:val="ru-RU"/>
        </w:rPr>
      </w:pPr>
      <w:r w:rsidRPr="003B4725">
        <w:rPr>
          <w:szCs w:val="22"/>
          <w:lang w:val="ru-RU"/>
        </w:rPr>
        <w:t>Пункт 5</w:t>
      </w:r>
      <w:r w:rsidR="00C50AC5" w:rsidRPr="003B4725">
        <w:rPr>
          <w:szCs w:val="22"/>
          <w:lang w:val="ru-RU"/>
        </w:rPr>
        <w:t> </w:t>
      </w:r>
      <w:r w:rsidR="00A77972">
        <w:rPr>
          <w:szCs w:val="22"/>
          <w:lang w:val="ru-RU"/>
        </w:rPr>
        <w:t>(a) повестки дня: Рекомендации с</w:t>
      </w:r>
      <w:r w:rsidRPr="003B4725">
        <w:rPr>
          <w:szCs w:val="22"/>
          <w:lang w:val="ru-RU"/>
        </w:rPr>
        <w:t>овещания по ИКТ-стратегиям и использованию искусственного интеллекта</w:t>
      </w:r>
    </w:p>
    <w:p w14:paraId="16C9EF65" w14:textId="66138E78" w:rsidR="00544A84" w:rsidRPr="003B4725" w:rsidRDefault="00D071E4" w:rsidP="00544A8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Обсуждени</w:t>
      </w:r>
      <w:r w:rsidR="00391943" w:rsidRPr="003B4725">
        <w:rPr>
          <w:szCs w:val="22"/>
          <w:lang w:val="ru-RU"/>
        </w:rPr>
        <w:t>я</w:t>
      </w:r>
      <w:r w:rsidR="00544A84" w:rsidRPr="003B4725">
        <w:rPr>
          <w:szCs w:val="22"/>
          <w:lang w:val="ru-RU"/>
        </w:rPr>
        <w:t xml:space="preserve"> проходил</w:t>
      </w:r>
      <w:r w:rsidR="00391943" w:rsidRPr="003B4725">
        <w:rPr>
          <w:szCs w:val="22"/>
          <w:lang w:val="ru-RU"/>
        </w:rPr>
        <w:t>и</w:t>
      </w:r>
      <w:r w:rsidR="00544A84" w:rsidRPr="003B4725">
        <w:rPr>
          <w:szCs w:val="22"/>
          <w:lang w:val="ru-RU"/>
        </w:rPr>
        <w:t xml:space="preserve"> на основе документа CWS/6/3.</w:t>
      </w:r>
    </w:p>
    <w:p w14:paraId="62C55357" w14:textId="66CA02E2" w:rsidR="00544A84" w:rsidRPr="003B4725" w:rsidRDefault="00D071E4" w:rsidP="00D071E4">
      <w:pPr>
        <w:pStyle w:val="ONUME"/>
        <w:keepLine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857FD2" w:rsidRPr="003B4725">
        <w:rPr>
          <w:szCs w:val="22"/>
          <w:lang w:val="ru-RU"/>
        </w:rPr>
        <w:t xml:space="preserve">КСВ принял к сведению </w:t>
      </w:r>
      <w:r w:rsidR="00FA1097" w:rsidRPr="003B4725">
        <w:rPr>
          <w:szCs w:val="22"/>
          <w:lang w:val="ru-RU"/>
        </w:rPr>
        <w:t>40</w:t>
      </w:r>
      <w:r w:rsidR="00857FD2" w:rsidRPr="003B4725">
        <w:rPr>
          <w:szCs w:val="22"/>
          <w:lang w:val="ru-RU"/>
        </w:rPr>
        <w:t> рекомендаций, выработанных на совещании по ИКТ-стратегиям и использованию искусственного интеллекта, которое Международное бюро организовало с целью обмена мнениями и опытом в области управления информационными и операционными системами в интересах эффективного административного управления ВИС</w:t>
      </w:r>
      <w:r w:rsidR="009C60CC" w:rsidRPr="003B4725">
        <w:rPr>
          <w:szCs w:val="22"/>
          <w:lang w:val="ru-RU"/>
        </w:rPr>
        <w:t xml:space="preserve">.  </w:t>
      </w:r>
      <w:r w:rsidR="001A02FD" w:rsidRPr="003B4725">
        <w:rPr>
          <w:szCs w:val="22"/>
          <w:lang w:val="ru-RU"/>
        </w:rPr>
        <w:t>Секретариат сгруппировал эти 40 рекомендаций по трем темам</w:t>
      </w:r>
      <w:r w:rsidR="009C60CC" w:rsidRPr="003B4725">
        <w:rPr>
          <w:szCs w:val="22"/>
          <w:lang w:val="ru-RU"/>
        </w:rPr>
        <w:t xml:space="preserve">: </w:t>
      </w:r>
      <w:r w:rsidR="001A02FD" w:rsidRPr="003B4725">
        <w:rPr>
          <w:szCs w:val="22"/>
          <w:lang w:val="ru-RU"/>
        </w:rPr>
        <w:t xml:space="preserve">рекомендации, связанные с существующими или предлагаемыми </w:t>
      </w:r>
      <w:r w:rsidR="00A77972">
        <w:rPr>
          <w:szCs w:val="22"/>
          <w:lang w:val="ru-RU"/>
        </w:rPr>
        <w:br/>
      </w:r>
      <w:r w:rsidR="001A02FD" w:rsidRPr="003B4725">
        <w:rPr>
          <w:szCs w:val="22"/>
          <w:lang w:val="ru-RU"/>
        </w:rPr>
        <w:t>задачами КСВ</w:t>
      </w:r>
      <w:r w:rsidR="009C60CC" w:rsidRPr="003B4725">
        <w:rPr>
          <w:szCs w:val="22"/>
          <w:lang w:val="ru-RU"/>
        </w:rPr>
        <w:t xml:space="preserve"> (</w:t>
      </w:r>
      <w:r w:rsidR="001A02FD" w:rsidRPr="003B4725">
        <w:rPr>
          <w:szCs w:val="22"/>
          <w:lang w:val="ru-RU"/>
        </w:rPr>
        <w:t>группа </w:t>
      </w:r>
      <w:r w:rsidR="009C60CC" w:rsidRPr="003B4725">
        <w:rPr>
          <w:szCs w:val="22"/>
          <w:lang w:val="ru-RU"/>
        </w:rPr>
        <w:t xml:space="preserve">1), </w:t>
      </w:r>
      <w:r w:rsidR="001A02FD" w:rsidRPr="003B4725">
        <w:rPr>
          <w:szCs w:val="22"/>
          <w:lang w:val="ru-RU"/>
        </w:rPr>
        <w:t>рекомендации, связанные с возможной дальнейшей деятельностью КСВ</w:t>
      </w:r>
      <w:r w:rsidR="009C60CC" w:rsidRPr="003B4725">
        <w:rPr>
          <w:szCs w:val="22"/>
          <w:lang w:val="ru-RU"/>
        </w:rPr>
        <w:t xml:space="preserve"> (</w:t>
      </w:r>
      <w:r w:rsidR="001A02FD" w:rsidRPr="003B4725">
        <w:rPr>
          <w:szCs w:val="22"/>
          <w:lang w:val="ru-RU"/>
        </w:rPr>
        <w:t>группа </w:t>
      </w:r>
      <w:r w:rsidR="009C60CC" w:rsidRPr="003B4725">
        <w:rPr>
          <w:szCs w:val="22"/>
          <w:lang w:val="ru-RU"/>
        </w:rPr>
        <w:t xml:space="preserve">2), </w:t>
      </w:r>
      <w:r w:rsidR="001A02FD" w:rsidRPr="003B4725">
        <w:rPr>
          <w:szCs w:val="22"/>
          <w:lang w:val="ru-RU"/>
        </w:rPr>
        <w:t>и рекомендации, по всей видимости, не связанные с деятельностью КСВ в ближайшем будущем</w:t>
      </w:r>
      <w:r w:rsidR="009C60CC" w:rsidRPr="003B4725">
        <w:rPr>
          <w:szCs w:val="22"/>
          <w:lang w:val="ru-RU"/>
        </w:rPr>
        <w:t xml:space="preserve"> (</w:t>
      </w:r>
      <w:r w:rsidR="001A02FD" w:rsidRPr="003B4725">
        <w:rPr>
          <w:szCs w:val="22"/>
          <w:lang w:val="ru-RU"/>
        </w:rPr>
        <w:t>группа </w:t>
      </w:r>
      <w:r w:rsidR="009C60CC" w:rsidRPr="003B4725">
        <w:rPr>
          <w:szCs w:val="22"/>
          <w:lang w:val="ru-RU"/>
        </w:rPr>
        <w:t>3).</w:t>
      </w:r>
      <w:r w:rsidR="00552DA5" w:rsidRPr="003B4725">
        <w:rPr>
          <w:szCs w:val="22"/>
          <w:lang w:val="ru-RU"/>
        </w:rPr>
        <w:t xml:space="preserve"> </w:t>
      </w:r>
      <w:r w:rsidR="009C60CC" w:rsidRPr="003B4725">
        <w:rPr>
          <w:szCs w:val="22"/>
          <w:lang w:val="ru-RU"/>
        </w:rPr>
        <w:t xml:space="preserve"> </w:t>
      </w:r>
      <w:r w:rsidR="000333D4" w:rsidRPr="003B4725">
        <w:rPr>
          <w:szCs w:val="22"/>
          <w:lang w:val="ru-RU"/>
        </w:rPr>
        <w:t xml:space="preserve">Секретариат предложил целевым группам КСВ рассмотреть соответствующие рекомендации из группы 1 и сообщить о дальнейших мероприятиях, необходимых для выполнения </w:t>
      </w:r>
      <w:r w:rsidR="00A77972">
        <w:rPr>
          <w:szCs w:val="22"/>
          <w:lang w:val="ru-RU"/>
        </w:rPr>
        <w:t xml:space="preserve">соответствующих </w:t>
      </w:r>
      <w:r w:rsidR="000333D4" w:rsidRPr="003B4725">
        <w:rPr>
          <w:szCs w:val="22"/>
          <w:lang w:val="ru-RU"/>
        </w:rPr>
        <w:t>задач, включая предложения о</w:t>
      </w:r>
      <w:r w:rsidR="0066643C">
        <w:rPr>
          <w:szCs w:val="22"/>
          <w:lang w:val="ru-RU"/>
        </w:rPr>
        <w:t xml:space="preserve">б их изменении </w:t>
      </w:r>
      <w:r w:rsidR="000333D4" w:rsidRPr="003B4725">
        <w:rPr>
          <w:szCs w:val="22"/>
          <w:lang w:val="ru-RU"/>
        </w:rPr>
        <w:t>по мере необходимости</w:t>
      </w:r>
      <w:r w:rsidRPr="003B4725">
        <w:rPr>
          <w:szCs w:val="22"/>
          <w:lang w:val="ru-RU"/>
        </w:rPr>
        <w:t>.</w:t>
      </w:r>
    </w:p>
    <w:p w14:paraId="76CAE249" w14:textId="408E4745" w:rsidR="00544A84" w:rsidRPr="003B4725" w:rsidRDefault="00D071E4" w:rsidP="00D071E4">
      <w:pPr>
        <w:pStyle w:val="ONUME"/>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97332B" w:rsidRPr="003B4725">
        <w:rPr>
          <w:lang w:val="ru-RU"/>
        </w:rPr>
        <w:t xml:space="preserve">КСВ рассмотрел результаты </w:t>
      </w:r>
      <w:r w:rsidR="005A7F1C">
        <w:rPr>
          <w:lang w:val="ru-RU"/>
        </w:rPr>
        <w:t xml:space="preserve">проведенного </w:t>
      </w:r>
      <w:r w:rsidR="0097332B" w:rsidRPr="003B4725">
        <w:rPr>
          <w:lang w:val="ru-RU"/>
        </w:rPr>
        <w:t xml:space="preserve">Секретариатом анализа </w:t>
      </w:r>
      <w:r w:rsidR="00D02A1E" w:rsidRPr="003B4725">
        <w:rPr>
          <w:lang w:val="ru-RU"/>
        </w:rPr>
        <w:t>40</w:t>
      </w:r>
      <w:r w:rsidR="0097332B" w:rsidRPr="003B4725">
        <w:rPr>
          <w:lang w:val="ru-RU"/>
        </w:rPr>
        <w:t> рекомендаций и актуальность этих рекомендаций для мероприятий, указанных в приложении к документу</w:t>
      </w:r>
      <w:r w:rsidRPr="003B4725">
        <w:rPr>
          <w:lang w:val="ru-RU"/>
        </w:rPr>
        <w:t xml:space="preserve"> CWS/6/3.</w:t>
      </w:r>
    </w:p>
    <w:p w14:paraId="2B417CBC" w14:textId="22E08BDF" w:rsidR="00544A84" w:rsidRPr="003B4725" w:rsidRDefault="00D071E4"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97332B" w:rsidRPr="003B4725">
        <w:rPr>
          <w:lang w:val="ru-RU"/>
        </w:rPr>
        <w:t xml:space="preserve">КВС </w:t>
      </w:r>
      <w:r w:rsidR="005A7F1C">
        <w:rPr>
          <w:lang w:val="ru-RU"/>
        </w:rPr>
        <w:t xml:space="preserve">одобрил </w:t>
      </w:r>
      <w:r w:rsidR="0097332B" w:rsidRPr="003B4725">
        <w:rPr>
          <w:lang w:val="ru-RU"/>
        </w:rPr>
        <w:t>предложение Секретариата и предложил соответствующим целевым группам отчитаться о ходе выполнения предусмотренных мероприятий на седьмой сессии</w:t>
      </w:r>
      <w:r w:rsidR="00F478F9" w:rsidRPr="003B4725">
        <w:rPr>
          <w:lang w:val="ru-RU"/>
        </w:rPr>
        <w:t>.</w:t>
      </w:r>
    </w:p>
    <w:p w14:paraId="5EA92A5D" w14:textId="28E302F5" w:rsidR="00544A84" w:rsidRPr="003B4725" w:rsidRDefault="00D071E4" w:rsidP="00D071E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D1231E" w:rsidRPr="003B4725">
        <w:rPr>
          <w:szCs w:val="22"/>
          <w:lang w:val="ru-RU"/>
        </w:rPr>
        <w:t xml:space="preserve">Секретариат предложил поставить новую задачу по </w:t>
      </w:r>
      <w:r w:rsidR="00FE50C9" w:rsidRPr="003B4725">
        <w:rPr>
          <w:szCs w:val="22"/>
          <w:lang w:val="ru-RU"/>
        </w:rPr>
        <w:t xml:space="preserve">обзору </w:t>
      </w:r>
      <w:r w:rsidR="00D1231E" w:rsidRPr="003B4725">
        <w:rPr>
          <w:szCs w:val="22"/>
          <w:lang w:val="ru-RU"/>
        </w:rPr>
        <w:t>рекомендаций из групп </w:t>
      </w:r>
      <w:r w:rsidR="00381530" w:rsidRPr="003B4725">
        <w:rPr>
          <w:szCs w:val="22"/>
          <w:lang w:val="ru-RU"/>
        </w:rPr>
        <w:t xml:space="preserve">2 </w:t>
      </w:r>
      <w:r w:rsidR="00D1231E" w:rsidRPr="003B4725">
        <w:rPr>
          <w:szCs w:val="22"/>
          <w:lang w:val="ru-RU"/>
        </w:rPr>
        <w:t>и</w:t>
      </w:r>
      <w:r w:rsidR="00381530" w:rsidRPr="003B4725">
        <w:rPr>
          <w:szCs w:val="22"/>
          <w:lang w:val="ru-RU"/>
        </w:rPr>
        <w:t xml:space="preserve"> 3 </w:t>
      </w:r>
      <w:r w:rsidR="00D1231E" w:rsidRPr="003B4725">
        <w:rPr>
          <w:szCs w:val="22"/>
          <w:lang w:val="ru-RU"/>
        </w:rPr>
        <w:t>и подготовить предложение, касающееся будущей разработки и совершенствования стандартов ВОИС</w:t>
      </w:r>
      <w:r w:rsidR="00381530" w:rsidRPr="003B4725">
        <w:rPr>
          <w:szCs w:val="22"/>
          <w:lang w:val="ru-RU"/>
        </w:rPr>
        <w:t xml:space="preserve">, </w:t>
      </w:r>
      <w:r w:rsidR="00D1231E" w:rsidRPr="003B4725">
        <w:rPr>
          <w:szCs w:val="22"/>
          <w:lang w:val="ru-RU"/>
        </w:rPr>
        <w:t xml:space="preserve">учредив новую целевую группу для ее выполнения.  </w:t>
      </w:r>
      <w:r w:rsidR="00881DE0" w:rsidRPr="003B4725">
        <w:rPr>
          <w:szCs w:val="22"/>
          <w:lang w:val="ru-RU"/>
        </w:rPr>
        <w:t>По мнению ряда делегаций, новая задача должна также предусматривать об</w:t>
      </w:r>
      <w:r w:rsidR="00FE50C9" w:rsidRPr="003B4725">
        <w:rPr>
          <w:szCs w:val="22"/>
          <w:lang w:val="ru-RU"/>
        </w:rPr>
        <w:t>зор рекомендаций из группы </w:t>
      </w:r>
      <w:r w:rsidR="00C92427" w:rsidRPr="003B4725">
        <w:rPr>
          <w:szCs w:val="22"/>
          <w:lang w:val="ru-RU"/>
        </w:rPr>
        <w:t>1</w:t>
      </w:r>
      <w:r w:rsidR="00DC0526" w:rsidRPr="003B4725">
        <w:rPr>
          <w:szCs w:val="22"/>
          <w:lang w:val="ru-RU"/>
        </w:rPr>
        <w:t>,</w:t>
      </w:r>
      <w:r w:rsidR="00FE50C9" w:rsidRPr="003B4725">
        <w:rPr>
          <w:szCs w:val="22"/>
          <w:lang w:val="ru-RU"/>
        </w:rPr>
        <w:t xml:space="preserve"> </w:t>
      </w:r>
      <w:r w:rsidR="00DC0526" w:rsidRPr="003B4725">
        <w:rPr>
          <w:szCs w:val="22"/>
          <w:lang w:val="ru-RU"/>
        </w:rPr>
        <w:t>а новая целевая группа должна координировать деятельность действующих целевых групп.</w:t>
      </w:r>
      <w:r w:rsidR="00C92427" w:rsidRPr="003B4725">
        <w:rPr>
          <w:szCs w:val="22"/>
          <w:lang w:val="ru-RU"/>
        </w:rPr>
        <w:t xml:space="preserve">  </w:t>
      </w:r>
      <w:r w:rsidR="00C12FD2" w:rsidRPr="003B4725">
        <w:rPr>
          <w:szCs w:val="22"/>
          <w:lang w:val="ru-RU"/>
        </w:rPr>
        <w:t>Ряд делегаций также отметили, что необходимо отдать приоритет рекомендациям из группы </w:t>
      </w:r>
      <w:r w:rsidR="00C92427" w:rsidRPr="003B4725">
        <w:rPr>
          <w:szCs w:val="22"/>
          <w:lang w:val="ru-RU"/>
        </w:rPr>
        <w:t xml:space="preserve">1 </w:t>
      </w:r>
      <w:r w:rsidR="00C12FD2" w:rsidRPr="003B4725">
        <w:rPr>
          <w:szCs w:val="22"/>
          <w:lang w:val="ru-RU"/>
        </w:rPr>
        <w:t xml:space="preserve">в силу их важности для ВИС и </w:t>
      </w:r>
      <w:r w:rsidR="00E253B8" w:rsidRPr="003B4725">
        <w:rPr>
          <w:szCs w:val="22"/>
          <w:lang w:val="ru-RU"/>
        </w:rPr>
        <w:t xml:space="preserve">определить сроки </w:t>
      </w:r>
      <w:r w:rsidR="00C12FD2" w:rsidRPr="003B4725">
        <w:rPr>
          <w:szCs w:val="22"/>
          <w:lang w:val="ru-RU"/>
        </w:rPr>
        <w:t>рассмотрения вопросов с учетом различий в уровне развития участвующих ведомств</w:t>
      </w:r>
      <w:r w:rsidR="00C92427" w:rsidRPr="003B4725">
        <w:rPr>
          <w:szCs w:val="22"/>
          <w:lang w:val="ru-RU"/>
        </w:rPr>
        <w:t>.</w:t>
      </w:r>
    </w:p>
    <w:p w14:paraId="7F60B30E" w14:textId="623F09D8" w:rsidR="00544A84" w:rsidRPr="003B4725" w:rsidRDefault="00D071E4" w:rsidP="00182181">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EA48AF" w:rsidRPr="003B4725">
        <w:rPr>
          <w:lang w:val="ru-RU"/>
        </w:rPr>
        <w:t xml:space="preserve">КСВ признал, что </w:t>
      </w:r>
      <w:r w:rsidR="00CB4155" w:rsidRPr="003B4725">
        <w:rPr>
          <w:lang w:val="ru-RU"/>
        </w:rPr>
        <w:t>рассматриваемые</w:t>
      </w:r>
      <w:r w:rsidR="00EA48AF" w:rsidRPr="003B4725">
        <w:rPr>
          <w:lang w:val="ru-RU"/>
        </w:rPr>
        <w:t xml:space="preserve"> рекомендации имеют отношение к </w:t>
      </w:r>
      <w:r w:rsidR="005A7F1C">
        <w:rPr>
          <w:lang w:val="ru-RU"/>
        </w:rPr>
        <w:t>ИКТ-</w:t>
      </w:r>
      <w:r w:rsidR="00EA48AF" w:rsidRPr="003B4725">
        <w:rPr>
          <w:lang w:val="ru-RU"/>
        </w:rPr>
        <w:t xml:space="preserve">стратегии и </w:t>
      </w:r>
      <w:r w:rsidR="007338B3" w:rsidRPr="003B4725">
        <w:rPr>
          <w:lang w:val="ru-RU"/>
        </w:rPr>
        <w:t>правилам предметной области, и постановил внести следующие изменения в предлагаемую формулировку задачи</w:t>
      </w:r>
      <w:r w:rsidR="00BC3283" w:rsidRPr="003B4725">
        <w:rPr>
          <w:lang w:val="ru-RU"/>
        </w:rPr>
        <w:t>:</w:t>
      </w:r>
      <w:r w:rsidR="002935A9" w:rsidRPr="003B4725">
        <w:rPr>
          <w:lang w:val="ru-RU"/>
        </w:rPr>
        <w:t xml:space="preserve"> </w:t>
      </w:r>
      <w:r w:rsidR="007338B3" w:rsidRPr="003B4725">
        <w:rPr>
          <w:lang w:val="ru-RU"/>
        </w:rPr>
        <w:t>«</w:t>
      </w:r>
      <w:r w:rsidR="00B36B16" w:rsidRPr="00B36B16">
        <w:rPr>
          <w:lang w:val="ru-RU"/>
        </w:rPr>
        <w:t>Подготовить предложение в отношении дорожной карты дальнейшей разработки и совершенствования стандартов ВОИС, включая принципиальные рекомендации, в целях более эффективной разработки данных, обмена ими и их использования ВПС и другими заинтересованными сторонами</w:t>
      </w:r>
      <w:r w:rsidR="007338B3" w:rsidRPr="003B4725">
        <w:rPr>
          <w:lang w:val="ru-RU"/>
        </w:rPr>
        <w:t>».</w:t>
      </w:r>
    </w:p>
    <w:p w14:paraId="1F947D1F" w14:textId="7618FA0C" w:rsidR="00544A84" w:rsidRPr="003B4725" w:rsidRDefault="00D071E4" w:rsidP="00544A84">
      <w:pPr>
        <w:pStyle w:val="ONUME"/>
        <w:spacing w:after="120"/>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544A84" w:rsidRPr="003B4725">
        <w:rPr>
          <w:lang w:val="ru-RU"/>
        </w:rPr>
        <w:t xml:space="preserve">Кроме того, КСВ постановил, что в рамках новой задачи следует </w:t>
      </w:r>
      <w:r w:rsidR="005A7F1C">
        <w:rPr>
          <w:lang w:val="ru-RU"/>
        </w:rPr>
        <w:t>выполнить следующее</w:t>
      </w:r>
      <w:r w:rsidR="00544A84" w:rsidRPr="003B4725">
        <w:rPr>
          <w:lang w:val="ru-RU"/>
        </w:rPr>
        <w:t>:</w:t>
      </w:r>
    </w:p>
    <w:p w14:paraId="32C9DCCF" w14:textId="080806C2" w:rsidR="00544A84" w:rsidRPr="003B4725" w:rsidRDefault="00544A84" w:rsidP="00544A84">
      <w:pPr>
        <w:pStyle w:val="ONUME"/>
        <w:numPr>
          <w:ilvl w:val="0"/>
          <w:numId w:val="4"/>
        </w:numPr>
        <w:tabs>
          <w:tab w:val="clear" w:pos="851"/>
          <w:tab w:val="num" w:pos="1135"/>
        </w:tabs>
        <w:spacing w:after="120"/>
        <w:ind w:left="1134"/>
        <w:rPr>
          <w:szCs w:val="22"/>
          <w:lang w:val="ru-RU" w:eastAsia="en-US"/>
        </w:rPr>
      </w:pPr>
      <w:r w:rsidRPr="003B4725">
        <w:rPr>
          <w:szCs w:val="22"/>
          <w:lang w:val="ru-RU" w:eastAsia="en-US"/>
        </w:rPr>
        <w:t>во взаимодействии с другими профильными целевыми группами КСВ рассмотреть изложенные в приложении к документу CWS/6/3 рекомендации, сведенные в группу</w:t>
      </w:r>
      <w:r w:rsidR="00E253B8" w:rsidRPr="003B4725">
        <w:rPr>
          <w:szCs w:val="22"/>
          <w:lang w:val="ru-RU" w:eastAsia="en-US"/>
        </w:rPr>
        <w:t> </w:t>
      </w:r>
      <w:r w:rsidRPr="003B4725">
        <w:rPr>
          <w:szCs w:val="22"/>
          <w:lang w:val="ru-RU" w:eastAsia="en-US"/>
        </w:rPr>
        <w:t>1;</w:t>
      </w:r>
    </w:p>
    <w:p w14:paraId="0492A364" w14:textId="0E1AC925" w:rsidR="00544A84" w:rsidRPr="003B4725" w:rsidRDefault="00544A84" w:rsidP="00544A84">
      <w:pPr>
        <w:pStyle w:val="ONUME"/>
        <w:numPr>
          <w:ilvl w:val="0"/>
          <w:numId w:val="4"/>
        </w:numPr>
        <w:tabs>
          <w:tab w:val="clear" w:pos="851"/>
          <w:tab w:val="num" w:pos="1135"/>
        </w:tabs>
        <w:spacing w:after="120"/>
        <w:ind w:left="1134"/>
        <w:rPr>
          <w:szCs w:val="22"/>
          <w:lang w:val="ru-RU" w:eastAsia="en-US"/>
        </w:rPr>
      </w:pPr>
      <w:r w:rsidRPr="003B4725">
        <w:rPr>
          <w:szCs w:val="22"/>
          <w:lang w:val="ru-RU" w:eastAsia="en-US"/>
        </w:rPr>
        <w:lastRenderedPageBreak/>
        <w:t xml:space="preserve">рассмотреть </w:t>
      </w:r>
      <w:r w:rsidR="005A7F1C">
        <w:rPr>
          <w:szCs w:val="22"/>
          <w:lang w:val="ru-RU" w:eastAsia="en-US"/>
        </w:rPr>
        <w:t xml:space="preserve">сведенные в </w:t>
      </w:r>
      <w:r w:rsidRPr="003B4725">
        <w:rPr>
          <w:szCs w:val="22"/>
          <w:lang w:val="ru-RU" w:eastAsia="en-US"/>
        </w:rPr>
        <w:t>групп</w:t>
      </w:r>
      <w:r w:rsidR="005A7F1C">
        <w:rPr>
          <w:szCs w:val="22"/>
          <w:lang w:val="ru-RU" w:eastAsia="en-US"/>
        </w:rPr>
        <w:t>ы</w:t>
      </w:r>
      <w:r w:rsidR="00E253B8" w:rsidRPr="003B4725">
        <w:rPr>
          <w:szCs w:val="22"/>
          <w:lang w:val="ru-RU" w:eastAsia="en-US"/>
        </w:rPr>
        <w:t> </w:t>
      </w:r>
      <w:r w:rsidRPr="003B4725">
        <w:rPr>
          <w:szCs w:val="22"/>
          <w:lang w:val="ru-RU" w:eastAsia="en-US"/>
        </w:rPr>
        <w:t>2 и 3</w:t>
      </w:r>
      <w:r w:rsidR="005A7F1C">
        <w:rPr>
          <w:szCs w:val="22"/>
          <w:lang w:val="ru-RU" w:eastAsia="en-US"/>
        </w:rPr>
        <w:t xml:space="preserve"> рекомендации</w:t>
      </w:r>
      <w:r w:rsidRPr="003B4725">
        <w:rPr>
          <w:szCs w:val="22"/>
          <w:lang w:val="ru-RU" w:eastAsia="en-US"/>
        </w:rPr>
        <w:t xml:space="preserve">, изложенные в </w:t>
      </w:r>
      <w:r w:rsidR="00E253B8" w:rsidRPr="003B4725">
        <w:rPr>
          <w:szCs w:val="22"/>
          <w:lang w:val="ru-RU" w:eastAsia="en-US"/>
        </w:rPr>
        <w:t>п</w:t>
      </w:r>
      <w:r w:rsidRPr="003B4725">
        <w:rPr>
          <w:szCs w:val="22"/>
          <w:lang w:val="ru-RU" w:eastAsia="en-US"/>
        </w:rPr>
        <w:t>риложении к документу CWS/6/3;</w:t>
      </w:r>
    </w:p>
    <w:p w14:paraId="091742B5" w14:textId="75063AAE" w:rsidR="00544A84" w:rsidRPr="003B4725" w:rsidRDefault="00544A84" w:rsidP="00544A84">
      <w:pPr>
        <w:pStyle w:val="ONUME"/>
        <w:numPr>
          <w:ilvl w:val="0"/>
          <w:numId w:val="4"/>
        </w:numPr>
        <w:tabs>
          <w:tab w:val="clear" w:pos="851"/>
          <w:tab w:val="num" w:pos="1135"/>
        </w:tabs>
        <w:spacing w:after="120"/>
        <w:ind w:left="1134"/>
        <w:rPr>
          <w:szCs w:val="22"/>
          <w:lang w:val="ru-RU" w:eastAsia="en-US"/>
        </w:rPr>
      </w:pPr>
      <w:r w:rsidRPr="003B4725">
        <w:rPr>
          <w:szCs w:val="22"/>
          <w:lang w:val="ru-RU" w:eastAsia="en-US"/>
        </w:rPr>
        <w:t>определить приоритетность рекомендаций и установить сроки</w:t>
      </w:r>
      <w:r w:rsidR="005A7F1C">
        <w:rPr>
          <w:szCs w:val="22"/>
          <w:lang w:val="ru-RU" w:eastAsia="en-US"/>
        </w:rPr>
        <w:t xml:space="preserve"> их</w:t>
      </w:r>
      <w:r w:rsidRPr="003B4725">
        <w:rPr>
          <w:szCs w:val="22"/>
          <w:lang w:val="ru-RU" w:eastAsia="en-US"/>
        </w:rPr>
        <w:t xml:space="preserve"> выполнения; и</w:t>
      </w:r>
    </w:p>
    <w:p w14:paraId="6E3E0937" w14:textId="3B87F17B" w:rsidR="00544A84" w:rsidRPr="003B4725" w:rsidRDefault="00544A84" w:rsidP="00544A84">
      <w:pPr>
        <w:pStyle w:val="ONUME"/>
        <w:numPr>
          <w:ilvl w:val="0"/>
          <w:numId w:val="4"/>
        </w:numPr>
        <w:tabs>
          <w:tab w:val="clear" w:pos="851"/>
          <w:tab w:val="num" w:pos="1135"/>
        </w:tabs>
        <w:ind w:left="1134"/>
        <w:rPr>
          <w:szCs w:val="22"/>
          <w:lang w:val="ru-RU" w:eastAsia="en-US"/>
        </w:rPr>
      </w:pPr>
      <w:r w:rsidRPr="003B4725">
        <w:rPr>
          <w:szCs w:val="22"/>
          <w:lang w:val="ru-RU" w:eastAsia="en-US"/>
        </w:rPr>
        <w:t xml:space="preserve">изучить влияние прорывных технологий </w:t>
      </w:r>
      <w:r w:rsidR="005A7F1C">
        <w:rPr>
          <w:szCs w:val="22"/>
          <w:lang w:val="ru-RU" w:eastAsia="en-US"/>
        </w:rPr>
        <w:t xml:space="preserve">на </w:t>
      </w:r>
      <w:r w:rsidRPr="003B4725">
        <w:rPr>
          <w:szCs w:val="22"/>
          <w:lang w:val="ru-RU" w:eastAsia="en-US"/>
        </w:rPr>
        <w:t>административно</w:t>
      </w:r>
      <w:r w:rsidR="005A7F1C">
        <w:rPr>
          <w:szCs w:val="22"/>
          <w:lang w:val="ru-RU" w:eastAsia="en-US"/>
        </w:rPr>
        <w:t>е</w:t>
      </w:r>
      <w:r w:rsidRPr="003B4725">
        <w:rPr>
          <w:szCs w:val="22"/>
          <w:lang w:val="ru-RU" w:eastAsia="en-US"/>
        </w:rPr>
        <w:t xml:space="preserve"> управлени</w:t>
      </w:r>
      <w:r w:rsidR="005A7F1C">
        <w:rPr>
          <w:szCs w:val="22"/>
          <w:lang w:val="ru-RU" w:eastAsia="en-US"/>
        </w:rPr>
        <w:t>е</w:t>
      </w:r>
      <w:r w:rsidRPr="003B4725">
        <w:rPr>
          <w:szCs w:val="22"/>
          <w:lang w:val="ru-RU" w:eastAsia="en-US"/>
        </w:rPr>
        <w:t xml:space="preserve"> ИС и данны</w:t>
      </w:r>
      <w:r w:rsidR="005A7F1C">
        <w:rPr>
          <w:szCs w:val="22"/>
          <w:lang w:val="ru-RU" w:eastAsia="en-US"/>
        </w:rPr>
        <w:t>е</w:t>
      </w:r>
      <w:r w:rsidRPr="003B4725">
        <w:rPr>
          <w:szCs w:val="22"/>
          <w:lang w:val="ru-RU" w:eastAsia="en-US"/>
        </w:rPr>
        <w:t xml:space="preserve"> </w:t>
      </w:r>
      <w:r w:rsidR="005A7F1C">
        <w:rPr>
          <w:szCs w:val="22"/>
          <w:lang w:val="ru-RU" w:eastAsia="en-US"/>
        </w:rPr>
        <w:t xml:space="preserve">по </w:t>
      </w:r>
      <w:r w:rsidRPr="003B4725">
        <w:rPr>
          <w:szCs w:val="22"/>
          <w:lang w:val="ru-RU" w:eastAsia="en-US"/>
        </w:rPr>
        <w:t xml:space="preserve">ИС в </w:t>
      </w:r>
      <w:r w:rsidR="005A7F1C">
        <w:rPr>
          <w:szCs w:val="22"/>
          <w:lang w:val="ru-RU" w:eastAsia="en-US"/>
        </w:rPr>
        <w:t xml:space="preserve">целях </w:t>
      </w:r>
      <w:r w:rsidRPr="003B4725">
        <w:rPr>
          <w:szCs w:val="22"/>
          <w:lang w:val="ru-RU" w:eastAsia="en-US"/>
        </w:rPr>
        <w:t>достижения согласованности и развития сотрудничества.</w:t>
      </w:r>
    </w:p>
    <w:p w14:paraId="2AC11AC0" w14:textId="2EFB7B6B" w:rsidR="00544A84" w:rsidRPr="003B4725" w:rsidRDefault="00D071E4"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FD6672" w:rsidRPr="003B4725">
        <w:rPr>
          <w:lang w:val="ru-RU"/>
        </w:rPr>
        <w:t xml:space="preserve">КСВ постановил учредить новую целевую группу под названием «ИКТ-стратегия в области стандартов», одним из руководителей которой станет Международное бюро. </w:t>
      </w:r>
      <w:r w:rsidR="00587997">
        <w:rPr>
          <w:lang w:val="ru-RU"/>
        </w:rPr>
        <w:t xml:space="preserve"> </w:t>
      </w:r>
      <w:r w:rsidR="00FD6672" w:rsidRPr="003B4725">
        <w:rPr>
          <w:lang w:val="ru-RU"/>
        </w:rPr>
        <w:t>КСВ обратился к Международному бюро с просьбой разослать циркулярное письмо</w:t>
      </w:r>
      <w:r w:rsidR="00587997">
        <w:rPr>
          <w:lang w:val="ru-RU"/>
        </w:rPr>
        <w:t xml:space="preserve">, в котором ВИС предлагалось бы </w:t>
      </w:r>
      <w:r w:rsidR="00FD6672" w:rsidRPr="003B4725">
        <w:rPr>
          <w:lang w:val="ru-RU"/>
        </w:rPr>
        <w:t>представить кандидатуры руководителя (руководителей) проектов и/или разработчика (разработчиков) политики ИКТ для новой целевой группы и сообщить о готовности выполнять функции соруководителя Группы вместе с Международным бюро</w:t>
      </w:r>
      <w:r w:rsidR="0029565C" w:rsidRPr="003B4725">
        <w:rPr>
          <w:lang w:val="ru-RU"/>
        </w:rPr>
        <w:t>.</w:t>
      </w:r>
    </w:p>
    <w:p w14:paraId="2EEDBC8E" w14:textId="67CBFF07" w:rsidR="00544A84" w:rsidRPr="003B4725" w:rsidRDefault="00D071E4" w:rsidP="00D071E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FD6672" w:rsidRPr="003B4725">
        <w:rPr>
          <w:szCs w:val="22"/>
          <w:lang w:val="ru-RU"/>
        </w:rPr>
        <w:t xml:space="preserve">КСВ </w:t>
      </w:r>
      <w:r w:rsidR="00587997">
        <w:rPr>
          <w:szCs w:val="22"/>
          <w:lang w:val="ru-RU"/>
        </w:rPr>
        <w:t xml:space="preserve">обсудил целесообразность решения </w:t>
      </w:r>
      <w:r w:rsidR="005D62F8" w:rsidRPr="003B4725">
        <w:rPr>
          <w:szCs w:val="22"/>
          <w:lang w:val="ru-RU"/>
        </w:rPr>
        <w:t>нов</w:t>
      </w:r>
      <w:r w:rsidR="00587997">
        <w:rPr>
          <w:szCs w:val="22"/>
          <w:lang w:val="ru-RU"/>
        </w:rPr>
        <w:t>ой</w:t>
      </w:r>
      <w:r w:rsidR="005D62F8" w:rsidRPr="003B4725">
        <w:rPr>
          <w:szCs w:val="22"/>
          <w:lang w:val="ru-RU"/>
        </w:rPr>
        <w:t xml:space="preserve"> целев</w:t>
      </w:r>
      <w:r w:rsidR="00587997">
        <w:rPr>
          <w:szCs w:val="22"/>
          <w:lang w:val="ru-RU"/>
        </w:rPr>
        <w:t>ой</w:t>
      </w:r>
      <w:r w:rsidR="005D62F8" w:rsidRPr="003B4725">
        <w:rPr>
          <w:szCs w:val="22"/>
          <w:lang w:val="ru-RU"/>
        </w:rPr>
        <w:t xml:space="preserve"> групп</w:t>
      </w:r>
      <w:r w:rsidR="00587997">
        <w:rPr>
          <w:szCs w:val="22"/>
          <w:lang w:val="ru-RU"/>
        </w:rPr>
        <w:t>ой</w:t>
      </w:r>
      <w:r w:rsidR="00DF3FD6" w:rsidRPr="003B4725">
        <w:rPr>
          <w:szCs w:val="22"/>
          <w:lang w:val="ru-RU"/>
        </w:rPr>
        <w:t xml:space="preserve"> вопрос</w:t>
      </w:r>
      <w:r w:rsidR="00587997">
        <w:rPr>
          <w:szCs w:val="22"/>
          <w:lang w:val="ru-RU"/>
        </w:rPr>
        <w:t>а</w:t>
      </w:r>
      <w:r w:rsidR="00DF3FD6" w:rsidRPr="003B4725">
        <w:rPr>
          <w:szCs w:val="22"/>
          <w:lang w:val="ru-RU"/>
        </w:rPr>
        <w:t xml:space="preserve"> о </w:t>
      </w:r>
      <w:r w:rsidR="005D62F8" w:rsidRPr="003B4725">
        <w:rPr>
          <w:szCs w:val="22"/>
          <w:lang w:val="ru-RU"/>
        </w:rPr>
        <w:t>приоритетност</w:t>
      </w:r>
      <w:r w:rsidR="00DF3FD6" w:rsidRPr="003B4725">
        <w:rPr>
          <w:szCs w:val="22"/>
          <w:lang w:val="ru-RU"/>
        </w:rPr>
        <w:t>и</w:t>
      </w:r>
      <w:r w:rsidR="005D62F8" w:rsidRPr="003B4725">
        <w:rPr>
          <w:szCs w:val="22"/>
          <w:lang w:val="ru-RU"/>
        </w:rPr>
        <w:t xml:space="preserve"> задач</w:t>
      </w:r>
      <w:r w:rsidR="00DF3FD6" w:rsidRPr="003B4725">
        <w:rPr>
          <w:szCs w:val="22"/>
          <w:lang w:val="ru-RU"/>
        </w:rPr>
        <w:t xml:space="preserve">, которые должны быть выполнены другими группами, при определении приоритетности </w:t>
      </w:r>
      <w:r w:rsidR="006B20E1" w:rsidRPr="003B4725">
        <w:rPr>
          <w:szCs w:val="22"/>
          <w:lang w:val="ru-RU"/>
        </w:rPr>
        <w:t xml:space="preserve">и сроков выполнения </w:t>
      </w:r>
      <w:r w:rsidR="00DF3FD6" w:rsidRPr="003B4725">
        <w:rPr>
          <w:szCs w:val="22"/>
          <w:lang w:val="ru-RU"/>
        </w:rPr>
        <w:t>рекомендаций</w:t>
      </w:r>
      <w:r w:rsidR="006B20E1" w:rsidRPr="003B4725">
        <w:rPr>
          <w:szCs w:val="22"/>
          <w:lang w:val="ru-RU"/>
        </w:rPr>
        <w:t>, прежде всего тех, которые сведены в группу 1</w:t>
      </w:r>
      <w:r w:rsidRPr="003B4725">
        <w:rPr>
          <w:szCs w:val="22"/>
          <w:lang w:val="ru-RU"/>
        </w:rPr>
        <w:t>.</w:t>
      </w:r>
    </w:p>
    <w:p w14:paraId="2517C037" w14:textId="03ADFEAF" w:rsidR="00544A84" w:rsidRPr="003B4725" w:rsidRDefault="00D071E4" w:rsidP="00274747">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CF0547" w:rsidRPr="003B4725">
        <w:rPr>
          <w:lang w:val="ru-RU"/>
        </w:rPr>
        <w:t>КСВ пришел к выводу, что все целевые группы должны участвовать</w:t>
      </w:r>
      <w:r w:rsidR="005B0A8F">
        <w:rPr>
          <w:lang w:val="ru-RU"/>
        </w:rPr>
        <w:t xml:space="preserve"> в работе</w:t>
      </w:r>
      <w:r w:rsidR="00CF0547" w:rsidRPr="003B4725">
        <w:rPr>
          <w:lang w:val="ru-RU"/>
        </w:rPr>
        <w:t xml:space="preserve"> на равной основе</w:t>
      </w:r>
      <w:r w:rsidR="00587997">
        <w:rPr>
          <w:lang w:val="ru-RU"/>
        </w:rPr>
        <w:t>,</w:t>
      </w:r>
      <w:r w:rsidR="00CF0547" w:rsidRPr="003B4725">
        <w:rPr>
          <w:lang w:val="ru-RU"/>
        </w:rPr>
        <w:t xml:space="preserve"> и поручил новой целевой группе </w:t>
      </w:r>
      <w:r w:rsidR="005B0A8F" w:rsidRPr="003B4725">
        <w:rPr>
          <w:lang w:val="ru-RU"/>
        </w:rPr>
        <w:t>при определении приоритета работы по выполнению рекомендаций из группы 1</w:t>
      </w:r>
      <w:r w:rsidR="005B0A8F">
        <w:rPr>
          <w:lang w:val="ru-RU"/>
        </w:rPr>
        <w:t xml:space="preserve"> </w:t>
      </w:r>
      <w:r w:rsidR="00CF0547" w:rsidRPr="003B4725">
        <w:rPr>
          <w:lang w:val="ru-RU"/>
        </w:rPr>
        <w:t>координировать свои шаги с действующими целевыми группами</w:t>
      </w:r>
      <w:r w:rsidR="00C52387" w:rsidRPr="003B4725">
        <w:rPr>
          <w:lang w:val="ru-RU"/>
        </w:rPr>
        <w:t xml:space="preserve">.  </w:t>
      </w:r>
      <w:r w:rsidR="003377EF" w:rsidRPr="003B4725">
        <w:rPr>
          <w:lang w:val="ru-RU"/>
        </w:rPr>
        <w:t>КСВ также постановил, что разногласи</w:t>
      </w:r>
      <w:r w:rsidR="005B0A8F">
        <w:rPr>
          <w:lang w:val="ru-RU"/>
        </w:rPr>
        <w:t>я</w:t>
      </w:r>
      <w:r w:rsidR="00587997">
        <w:rPr>
          <w:lang w:val="ru-RU"/>
        </w:rPr>
        <w:t xml:space="preserve"> целевых групп</w:t>
      </w:r>
      <w:r w:rsidR="005B0A8F">
        <w:rPr>
          <w:lang w:val="ru-RU"/>
        </w:rPr>
        <w:t xml:space="preserve"> (если такие будут иметь место)</w:t>
      </w:r>
      <w:r w:rsidR="003377EF" w:rsidRPr="003B4725">
        <w:rPr>
          <w:lang w:val="ru-RU"/>
        </w:rPr>
        <w:t xml:space="preserve"> следует доводить до сведения КСВ с целью разрешения</w:t>
      </w:r>
      <w:r w:rsidR="009A62E2" w:rsidRPr="003B4725">
        <w:rPr>
          <w:lang w:val="ru-RU"/>
        </w:rPr>
        <w:t>.</w:t>
      </w:r>
    </w:p>
    <w:p w14:paraId="78E80483" w14:textId="22D60006" w:rsidR="00544A84" w:rsidRPr="003B4725" w:rsidRDefault="00D071E4"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004C0888" w:rsidRPr="003B4725">
        <w:rPr>
          <w:lang w:val="ru-RU"/>
        </w:rPr>
        <w:tab/>
      </w:r>
      <w:r w:rsidR="00142543" w:rsidRPr="003B4725">
        <w:rPr>
          <w:lang w:val="ru-RU"/>
        </w:rPr>
        <w:t>КСВ предложил новой целевой группе подготовить к следующей сессии К</w:t>
      </w:r>
      <w:r w:rsidR="005B0A8F">
        <w:rPr>
          <w:lang w:val="ru-RU"/>
        </w:rPr>
        <w:t xml:space="preserve">омитета </w:t>
      </w:r>
      <w:r w:rsidR="00142543" w:rsidRPr="003B4725">
        <w:rPr>
          <w:lang w:val="ru-RU"/>
        </w:rPr>
        <w:t>отчет о своей деятельности, определив степень приоритетности элементов работы в соответствии с 40 рекомендациями, перечисленными в приложении к документу CWS/6/3</w:t>
      </w:r>
      <w:r w:rsidR="007C30CD" w:rsidRPr="003B4725">
        <w:rPr>
          <w:lang w:val="ru-RU"/>
        </w:rPr>
        <w:t>.</w:t>
      </w:r>
    </w:p>
    <w:p w14:paraId="0430114E" w14:textId="4017FF77" w:rsidR="00544A84" w:rsidRPr="003B4725" w:rsidRDefault="00544A84" w:rsidP="00544A84">
      <w:pPr>
        <w:pStyle w:val="Heading3"/>
        <w:keepNext w:val="0"/>
        <w:spacing w:before="0"/>
        <w:rPr>
          <w:szCs w:val="22"/>
          <w:lang w:val="ru-RU"/>
        </w:rPr>
      </w:pPr>
      <w:r w:rsidRPr="003B4725">
        <w:rPr>
          <w:szCs w:val="22"/>
          <w:lang w:val="ru-RU"/>
        </w:rPr>
        <w:t>Пункт 5</w:t>
      </w:r>
      <w:r w:rsidR="00C50AC5" w:rsidRPr="003B4725">
        <w:rPr>
          <w:szCs w:val="22"/>
          <w:lang w:val="ru-RU"/>
        </w:rPr>
        <w:t> </w:t>
      </w:r>
      <w:r w:rsidRPr="003B4725">
        <w:rPr>
          <w:szCs w:val="22"/>
          <w:lang w:val="ru-RU"/>
        </w:rPr>
        <w:t>(b) повестки дня: Разработка задачи в отношении подготовки рекомендаций по технологии блокчейна</w:t>
      </w:r>
    </w:p>
    <w:p w14:paraId="08407F03" w14:textId="7A2CABB6" w:rsidR="00544A84" w:rsidRPr="003B4725" w:rsidRDefault="00D071E4" w:rsidP="00D071E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EC0758" w:rsidRPr="003B4725">
        <w:rPr>
          <w:szCs w:val="22"/>
          <w:lang w:val="ru-RU"/>
        </w:rPr>
        <w:t>Обсуждени</w:t>
      </w:r>
      <w:r w:rsidR="00391943" w:rsidRPr="003B4725">
        <w:rPr>
          <w:szCs w:val="22"/>
          <w:lang w:val="ru-RU"/>
        </w:rPr>
        <w:t>я</w:t>
      </w:r>
      <w:r w:rsidR="00EC0758" w:rsidRPr="003B4725">
        <w:rPr>
          <w:szCs w:val="22"/>
          <w:lang w:val="ru-RU"/>
        </w:rPr>
        <w:t xml:space="preserve"> проходил</w:t>
      </w:r>
      <w:r w:rsidR="00391943" w:rsidRPr="003B4725">
        <w:rPr>
          <w:szCs w:val="22"/>
          <w:lang w:val="ru-RU"/>
        </w:rPr>
        <w:t>и</w:t>
      </w:r>
      <w:r w:rsidR="00EC0758" w:rsidRPr="003B4725">
        <w:rPr>
          <w:szCs w:val="22"/>
          <w:lang w:val="ru-RU"/>
        </w:rPr>
        <w:t xml:space="preserve"> на основе документа </w:t>
      </w:r>
      <w:r w:rsidR="00C02FF3" w:rsidRPr="003B4725">
        <w:rPr>
          <w:szCs w:val="22"/>
          <w:lang w:val="ru-RU"/>
        </w:rPr>
        <w:t>CWS/</w:t>
      </w:r>
      <w:r w:rsidR="007D1463" w:rsidRPr="003B4725">
        <w:rPr>
          <w:szCs w:val="22"/>
          <w:lang w:val="ru-RU"/>
        </w:rPr>
        <w:t>6</w:t>
      </w:r>
      <w:r w:rsidR="00B87914" w:rsidRPr="003B4725">
        <w:rPr>
          <w:szCs w:val="22"/>
          <w:lang w:val="ru-RU"/>
        </w:rPr>
        <w:t>/</w:t>
      </w:r>
      <w:r w:rsidR="007D1463" w:rsidRPr="003B4725">
        <w:rPr>
          <w:szCs w:val="22"/>
          <w:lang w:val="ru-RU"/>
        </w:rPr>
        <w:t>4</w:t>
      </w:r>
      <w:r w:rsidR="00C95190" w:rsidRPr="003B4725">
        <w:rPr>
          <w:szCs w:val="22"/>
          <w:lang w:val="ru-RU"/>
        </w:rPr>
        <w:t> </w:t>
      </w:r>
      <w:r w:rsidR="004F4D44" w:rsidRPr="003B4725">
        <w:rPr>
          <w:szCs w:val="22"/>
          <w:lang w:val="ru-RU"/>
        </w:rPr>
        <w:t>R</w:t>
      </w:r>
      <w:r w:rsidR="00C7517E" w:rsidRPr="003B4725">
        <w:rPr>
          <w:szCs w:val="22"/>
          <w:lang w:val="ru-RU"/>
        </w:rPr>
        <w:t>ev</w:t>
      </w:r>
      <w:r w:rsidR="00B87914" w:rsidRPr="003B4725">
        <w:rPr>
          <w:szCs w:val="22"/>
          <w:lang w:val="ru-RU"/>
        </w:rPr>
        <w:t>.</w:t>
      </w:r>
      <w:r w:rsidR="00D473B6" w:rsidRPr="003B4725">
        <w:rPr>
          <w:szCs w:val="22"/>
          <w:lang w:val="ru-RU"/>
        </w:rPr>
        <w:t xml:space="preserve">, </w:t>
      </w:r>
      <w:r w:rsidR="00C95190" w:rsidRPr="003B4725">
        <w:rPr>
          <w:szCs w:val="22"/>
          <w:lang w:val="ru-RU"/>
        </w:rPr>
        <w:t xml:space="preserve">который </w:t>
      </w:r>
      <w:r w:rsidR="005B0A8F">
        <w:rPr>
          <w:szCs w:val="22"/>
          <w:lang w:val="ru-RU"/>
        </w:rPr>
        <w:t xml:space="preserve">содержит </w:t>
      </w:r>
      <w:r w:rsidR="00C95190" w:rsidRPr="003B4725">
        <w:rPr>
          <w:szCs w:val="22"/>
          <w:lang w:val="ru-RU"/>
        </w:rPr>
        <w:t xml:space="preserve">два предложения </w:t>
      </w:r>
      <w:r w:rsidR="000376E4" w:rsidRPr="003B4725">
        <w:rPr>
          <w:szCs w:val="22"/>
          <w:lang w:val="ru-RU"/>
        </w:rPr>
        <w:t>по технологии блокчейна, представленные делегациями Австралии и Российской Федерации.  Обе делегации</w:t>
      </w:r>
      <w:r w:rsidR="00C1502A" w:rsidRPr="003B4725">
        <w:rPr>
          <w:szCs w:val="22"/>
          <w:lang w:val="ru-RU"/>
        </w:rPr>
        <w:t xml:space="preserve"> также выступили с презентациями своих предложений</w:t>
      </w:r>
      <w:r w:rsidR="008B4AB5" w:rsidRPr="003B4725">
        <w:rPr>
          <w:szCs w:val="22"/>
          <w:lang w:val="ru-RU"/>
        </w:rPr>
        <w:t>.</w:t>
      </w:r>
    </w:p>
    <w:p w14:paraId="3CF105F8" w14:textId="01E3B678" w:rsidR="00544A84" w:rsidRPr="003B4725" w:rsidRDefault="00D071E4" w:rsidP="00D071E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17047B" w:rsidRPr="003B4725">
        <w:rPr>
          <w:szCs w:val="22"/>
          <w:lang w:val="ru-RU"/>
        </w:rPr>
        <w:t>КСВ принял к сведению тот факт, что ряд ВИС уже пробуют использовать технологию блокчейна для работы в сфере ИС и что ряд делегаций заявили, что в их ведомствах реализуются проекты по изучению использования блокчейна для целей ИС</w:t>
      </w:r>
      <w:r w:rsidR="00C811C2" w:rsidRPr="003B4725">
        <w:rPr>
          <w:szCs w:val="22"/>
          <w:lang w:val="ru-RU"/>
        </w:rPr>
        <w:t xml:space="preserve">.  </w:t>
      </w:r>
      <w:r w:rsidR="007E3F1A" w:rsidRPr="003B4725">
        <w:rPr>
          <w:szCs w:val="22"/>
          <w:lang w:val="ru-RU"/>
        </w:rPr>
        <w:t>Ряд делегаций также выразили интерес к участию в целевой группе.</w:t>
      </w:r>
    </w:p>
    <w:p w14:paraId="6B0F8546" w14:textId="1ED40F06" w:rsidR="00544A84" w:rsidRPr="003B4725" w:rsidRDefault="00D071E4" w:rsidP="007B68BB">
      <w:pPr>
        <w:pStyle w:val="ONUME"/>
        <w:spacing w:after="120"/>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030056" w:rsidRPr="003B4725">
        <w:rPr>
          <w:lang w:val="ru-RU"/>
        </w:rPr>
        <w:t>КСВ поставил новую задачу, сформулированную следующим образом</w:t>
      </w:r>
      <w:r w:rsidR="000C22C3" w:rsidRPr="003B4725">
        <w:rPr>
          <w:lang w:val="ru-RU"/>
        </w:rPr>
        <w:t>:</w:t>
      </w:r>
    </w:p>
    <w:p w14:paraId="2C0C8C16" w14:textId="774B2DB6" w:rsidR="00544A84" w:rsidRPr="003B4725" w:rsidRDefault="00030056" w:rsidP="007B68BB">
      <w:pPr>
        <w:pStyle w:val="BodyText"/>
        <w:spacing w:after="120"/>
        <w:ind w:left="1134"/>
        <w:rPr>
          <w:lang w:val="ru-RU"/>
        </w:rPr>
      </w:pPr>
      <w:r w:rsidRPr="003B4725">
        <w:rPr>
          <w:lang w:val="ru-RU"/>
        </w:rPr>
        <w:t>«</w:t>
      </w:r>
      <w:r w:rsidR="00D071E4" w:rsidRPr="003B4725">
        <w:rPr>
          <w:lang w:val="ru-RU"/>
        </w:rPr>
        <w:t>(a)</w:t>
      </w:r>
      <w:r w:rsidR="00D071E4" w:rsidRPr="003B4725">
        <w:rPr>
          <w:lang w:val="ru-RU"/>
        </w:rPr>
        <w:tab/>
      </w:r>
      <w:r w:rsidR="005F0EF3">
        <w:rPr>
          <w:lang w:val="ru-RU"/>
        </w:rPr>
        <w:t>и</w:t>
      </w:r>
      <w:r w:rsidR="005F0EF3" w:rsidRPr="005F0EF3">
        <w:rPr>
          <w:lang w:val="ru-RU"/>
        </w:rPr>
        <w:t>зучить возможность использования технологии блокчейна в процедурах обеспечения охраны прав ИС, обработки информации об объектах ИС и их использования</w:t>
      </w:r>
      <w:r w:rsidR="000C22C3" w:rsidRPr="003B4725">
        <w:rPr>
          <w:lang w:val="ru-RU"/>
        </w:rPr>
        <w:t xml:space="preserve">; </w:t>
      </w:r>
    </w:p>
    <w:p w14:paraId="20CCD06D" w14:textId="146E1E89" w:rsidR="00544A84" w:rsidRPr="003B4725" w:rsidRDefault="00D071E4" w:rsidP="007B68BB">
      <w:pPr>
        <w:pStyle w:val="BodyText"/>
        <w:spacing w:after="120"/>
        <w:ind w:left="1134"/>
        <w:rPr>
          <w:lang w:val="ru-RU"/>
        </w:rPr>
      </w:pPr>
      <w:r w:rsidRPr="003B4725">
        <w:rPr>
          <w:lang w:val="ru-RU"/>
        </w:rPr>
        <w:t>(b)</w:t>
      </w:r>
      <w:r w:rsidRPr="003B4725">
        <w:rPr>
          <w:lang w:val="ru-RU"/>
        </w:rPr>
        <w:tab/>
      </w:r>
      <w:r w:rsidR="005F0EF3" w:rsidRPr="005F0EF3">
        <w:rPr>
          <w:lang w:val="ru-RU"/>
        </w:rPr>
        <w:t>провести сбор информации о практике и опыте использования технологии блокчейна в ВПС, проанализировать существующие отраслевые стандарты в области блокчейна и рассмотреть вопрос об их достоинствах и применимости к ВПС</w:t>
      </w:r>
      <w:r w:rsidR="00030056" w:rsidRPr="003B4725">
        <w:rPr>
          <w:lang w:val="ru-RU"/>
        </w:rPr>
        <w:t xml:space="preserve">; </w:t>
      </w:r>
    </w:p>
    <w:p w14:paraId="6D9E598D" w14:textId="3C5F64B5" w:rsidR="00544A84" w:rsidRPr="003B4725" w:rsidRDefault="00D071E4" w:rsidP="007B68BB">
      <w:pPr>
        <w:pStyle w:val="BodyText"/>
        <w:spacing w:after="120"/>
        <w:ind w:left="1134"/>
        <w:rPr>
          <w:lang w:val="ru-RU"/>
        </w:rPr>
      </w:pPr>
      <w:r w:rsidRPr="003B4725">
        <w:rPr>
          <w:lang w:val="ru-RU"/>
        </w:rPr>
        <w:lastRenderedPageBreak/>
        <w:t>(c)</w:t>
      </w:r>
      <w:r w:rsidRPr="003B4725">
        <w:rPr>
          <w:lang w:val="ru-RU"/>
        </w:rPr>
        <w:tab/>
      </w:r>
      <w:r w:rsidR="005F0EF3" w:rsidRPr="005F0EF3">
        <w:rPr>
          <w:lang w:val="ru-RU"/>
        </w:rPr>
        <w:t>разработать модель стандартизации подходов с использованием технологии блокчейна в области ИС, включая руководящие принципы, сложившуюся практику и использование терминологии в качестве основы для сотрудничества, совместных проектов и проверки обоснованности концепции</w:t>
      </w:r>
      <w:r w:rsidR="007E7F68" w:rsidRPr="003B4725">
        <w:rPr>
          <w:lang w:val="ru-RU"/>
        </w:rPr>
        <w:t xml:space="preserve">; </w:t>
      </w:r>
      <w:r w:rsidR="00501FD0" w:rsidRPr="003B4725">
        <w:rPr>
          <w:lang w:val="ru-RU"/>
        </w:rPr>
        <w:t xml:space="preserve">и </w:t>
      </w:r>
    </w:p>
    <w:p w14:paraId="64082CA8" w14:textId="0A9C1F7D" w:rsidR="00544A84" w:rsidRPr="003B4725" w:rsidRDefault="00544A84" w:rsidP="00544A84">
      <w:pPr>
        <w:pStyle w:val="BodyText"/>
        <w:ind w:left="1134"/>
        <w:rPr>
          <w:lang w:val="ru-RU"/>
        </w:rPr>
      </w:pPr>
      <w:r w:rsidRPr="003B4725">
        <w:rPr>
          <w:lang w:val="ru-RU"/>
        </w:rPr>
        <w:t>(d)</w:t>
      </w:r>
      <w:r w:rsidRPr="003B4725">
        <w:rPr>
          <w:lang w:val="ru-RU"/>
        </w:rPr>
        <w:tab/>
      </w:r>
      <w:r w:rsidR="005F0EF3" w:rsidRPr="005F0EF3">
        <w:rPr>
          <w:lang w:val="ru-RU"/>
        </w:rPr>
        <w:t>подготовить предложение в отношении нового стандарта ВОИС, предусматривающего применение технологии блокчейна в процедурах обеспечения охраны прав ИС, обработки информации об объектах ИС и их использования</w:t>
      </w:r>
      <w:r w:rsidRPr="003B4725">
        <w:rPr>
          <w:lang w:val="ru-RU"/>
        </w:rPr>
        <w:t>».</w:t>
      </w:r>
    </w:p>
    <w:p w14:paraId="088BBFDA" w14:textId="768D39FF" w:rsidR="00544A84" w:rsidRPr="003B4725" w:rsidRDefault="00D071E4"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0B5532" w:rsidRPr="003B4725">
        <w:rPr>
          <w:lang w:val="ru-RU"/>
        </w:rPr>
        <w:t xml:space="preserve">КСВ </w:t>
      </w:r>
      <w:r w:rsidR="004166D9">
        <w:rPr>
          <w:lang w:val="ru-RU"/>
        </w:rPr>
        <w:t>одобрил</w:t>
      </w:r>
      <w:r w:rsidR="000B5532" w:rsidRPr="003B4725">
        <w:rPr>
          <w:lang w:val="ru-RU"/>
        </w:rPr>
        <w:t xml:space="preserve"> создание новой целевой группы под названием «Целевая группа по блокчейну», назначив ее руководителями делегации Австралии и Российской Федерации.  КСВ предложил учрежденной целевой группе подготовить к следующей сессии Комитета отчет о своей деятельности</w:t>
      </w:r>
      <w:r w:rsidR="008D63CE" w:rsidRPr="003B4725">
        <w:rPr>
          <w:lang w:val="ru-RU"/>
        </w:rPr>
        <w:t>.</w:t>
      </w:r>
    </w:p>
    <w:p w14:paraId="1BDB57EE" w14:textId="689A1965" w:rsidR="00544A84" w:rsidRPr="003B4725" w:rsidRDefault="00D071E4" w:rsidP="00D071E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DE405B" w:rsidRPr="003B4725">
        <w:rPr>
          <w:szCs w:val="22"/>
          <w:lang w:val="ru-RU"/>
        </w:rPr>
        <w:t xml:space="preserve">Ряд делегаций </w:t>
      </w:r>
      <w:r w:rsidR="004166D9">
        <w:rPr>
          <w:szCs w:val="22"/>
          <w:lang w:val="ru-RU"/>
        </w:rPr>
        <w:t>интересовались</w:t>
      </w:r>
      <w:r w:rsidR="00DE405B" w:rsidRPr="003B4725">
        <w:rPr>
          <w:szCs w:val="22"/>
          <w:lang w:val="ru-RU"/>
        </w:rPr>
        <w:t xml:space="preserve">, существуют ли примеры успешного использования </w:t>
      </w:r>
      <w:r w:rsidR="004166D9">
        <w:rPr>
          <w:szCs w:val="22"/>
          <w:lang w:val="ru-RU"/>
        </w:rPr>
        <w:t xml:space="preserve">технологии </w:t>
      </w:r>
      <w:r w:rsidR="00FD2188" w:rsidRPr="003B4725">
        <w:rPr>
          <w:szCs w:val="22"/>
          <w:lang w:val="ru-RU"/>
        </w:rPr>
        <w:t xml:space="preserve">блокчейна </w:t>
      </w:r>
      <w:r w:rsidR="004166D9">
        <w:rPr>
          <w:szCs w:val="22"/>
          <w:lang w:val="ru-RU"/>
        </w:rPr>
        <w:t xml:space="preserve">на этапе </w:t>
      </w:r>
      <w:r w:rsidR="00FD2188" w:rsidRPr="003B4725">
        <w:rPr>
          <w:szCs w:val="22"/>
          <w:lang w:val="ru-RU"/>
        </w:rPr>
        <w:t xml:space="preserve">до выдачи прав ИС.  </w:t>
      </w:r>
      <w:r w:rsidR="001573F3" w:rsidRPr="003B4725">
        <w:rPr>
          <w:szCs w:val="22"/>
          <w:lang w:val="ru-RU"/>
        </w:rPr>
        <w:t>КСВ отметил, что именно это и выяснит Целевая группа по блокчейну</w:t>
      </w:r>
      <w:r w:rsidR="00192B20" w:rsidRPr="003B4725">
        <w:rPr>
          <w:szCs w:val="22"/>
          <w:lang w:val="ru-RU"/>
        </w:rPr>
        <w:t>.</w:t>
      </w:r>
    </w:p>
    <w:p w14:paraId="651931C8" w14:textId="1D2443EA" w:rsidR="00544A84" w:rsidRPr="003B4725" w:rsidRDefault="00D071E4"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991EAF" w:rsidRPr="003B4725">
        <w:rPr>
          <w:lang w:val="ru-RU"/>
        </w:rPr>
        <w:t>КСВ обратился к Международному бюро с просьбой разослать циркулярное письмо</w:t>
      </w:r>
      <w:r w:rsidR="004166D9">
        <w:rPr>
          <w:lang w:val="ru-RU"/>
        </w:rPr>
        <w:t xml:space="preserve">, в котором ВИС было бы предложено </w:t>
      </w:r>
      <w:r w:rsidR="00991EAF" w:rsidRPr="003B4725">
        <w:rPr>
          <w:lang w:val="ru-RU"/>
        </w:rPr>
        <w:t>представить кандидатуры экспертов по технологи</w:t>
      </w:r>
      <w:r w:rsidR="004166D9">
        <w:rPr>
          <w:lang w:val="ru-RU"/>
        </w:rPr>
        <w:t>и</w:t>
      </w:r>
      <w:r w:rsidR="00991EAF" w:rsidRPr="003B4725">
        <w:rPr>
          <w:lang w:val="ru-RU"/>
        </w:rPr>
        <w:t xml:space="preserve"> блокчейна для работы в новой Целевой группе по блокчейну</w:t>
      </w:r>
      <w:r w:rsidR="008D63CE" w:rsidRPr="003B4725">
        <w:rPr>
          <w:lang w:val="ru-RU"/>
        </w:rPr>
        <w:t>.</w:t>
      </w:r>
    </w:p>
    <w:p w14:paraId="62E7A218" w14:textId="05390926" w:rsidR="00544A84" w:rsidRPr="003B4725" w:rsidRDefault="00D071E4"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991EAF" w:rsidRPr="003B4725">
        <w:rPr>
          <w:lang w:val="ru-RU"/>
        </w:rPr>
        <w:t xml:space="preserve">Члены КСВ договорились, что </w:t>
      </w:r>
      <w:r w:rsidR="004166D9" w:rsidRPr="003B4725">
        <w:rPr>
          <w:lang w:val="ru-RU"/>
        </w:rPr>
        <w:t xml:space="preserve">в 2019 г. </w:t>
      </w:r>
      <w:r w:rsidR="00991EAF" w:rsidRPr="003B4725">
        <w:rPr>
          <w:lang w:val="ru-RU"/>
        </w:rPr>
        <w:t xml:space="preserve">Международное бюро организует мероприятие по вопросам технологии блокчейна, пригласив </w:t>
      </w:r>
      <w:r w:rsidR="004166D9">
        <w:rPr>
          <w:lang w:val="ru-RU"/>
        </w:rPr>
        <w:t xml:space="preserve">на него </w:t>
      </w:r>
      <w:r w:rsidR="00991EAF" w:rsidRPr="003B4725">
        <w:rPr>
          <w:lang w:val="ru-RU"/>
        </w:rPr>
        <w:t>членов К</w:t>
      </w:r>
      <w:r w:rsidR="004166D9">
        <w:rPr>
          <w:lang w:val="ru-RU"/>
        </w:rPr>
        <w:t xml:space="preserve">омитета </w:t>
      </w:r>
      <w:r w:rsidR="00991EAF" w:rsidRPr="003B4725">
        <w:rPr>
          <w:lang w:val="ru-RU"/>
        </w:rPr>
        <w:t xml:space="preserve">и </w:t>
      </w:r>
      <w:r w:rsidR="00F07324" w:rsidRPr="003B4725">
        <w:rPr>
          <w:lang w:val="ru-RU"/>
        </w:rPr>
        <w:t xml:space="preserve">все </w:t>
      </w:r>
      <w:r w:rsidR="00991EAF" w:rsidRPr="003B4725">
        <w:rPr>
          <w:lang w:val="ru-RU"/>
        </w:rPr>
        <w:t>заинтересованные стороны</w:t>
      </w:r>
      <w:r w:rsidR="008D63CE" w:rsidRPr="003B4725">
        <w:rPr>
          <w:lang w:val="ru-RU"/>
        </w:rPr>
        <w:t>.</w:t>
      </w:r>
    </w:p>
    <w:p w14:paraId="6AC1CD22" w14:textId="1000F461" w:rsidR="00544A84" w:rsidRPr="003B4725" w:rsidRDefault="00D071E4"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806728" w:rsidRPr="003B4725">
        <w:rPr>
          <w:lang w:val="ru-RU"/>
        </w:rPr>
        <w:t>КСВ</w:t>
      </w:r>
      <w:r w:rsidR="00A059AB" w:rsidRPr="003B4725">
        <w:rPr>
          <w:lang w:val="ru-RU"/>
        </w:rPr>
        <w:t xml:space="preserve"> постановил провести</w:t>
      </w:r>
      <w:r w:rsidR="00806728" w:rsidRPr="003B4725">
        <w:rPr>
          <w:lang w:val="ru-RU"/>
        </w:rPr>
        <w:t xml:space="preserve"> </w:t>
      </w:r>
      <w:r w:rsidR="00A059AB" w:rsidRPr="003B4725">
        <w:rPr>
          <w:lang w:val="ru-RU"/>
        </w:rPr>
        <w:t xml:space="preserve">очную встречу </w:t>
      </w:r>
      <w:r w:rsidR="00806728" w:rsidRPr="003B4725">
        <w:rPr>
          <w:lang w:val="ru-RU"/>
        </w:rPr>
        <w:t>Целевой группы по блокчейну перед следующей сессией Комитета</w:t>
      </w:r>
      <w:r w:rsidR="008D63CE" w:rsidRPr="003B4725">
        <w:rPr>
          <w:lang w:val="ru-RU"/>
        </w:rPr>
        <w:t>.</w:t>
      </w:r>
    </w:p>
    <w:p w14:paraId="798E48D7" w14:textId="73EA3E51" w:rsidR="00544A84" w:rsidRPr="003B4725" w:rsidRDefault="00544A84" w:rsidP="00544A84">
      <w:pPr>
        <w:pStyle w:val="Heading3"/>
        <w:keepNext w:val="0"/>
        <w:spacing w:before="0"/>
        <w:rPr>
          <w:szCs w:val="22"/>
          <w:lang w:val="ru-RU"/>
        </w:rPr>
      </w:pPr>
      <w:r w:rsidRPr="003B4725">
        <w:rPr>
          <w:szCs w:val="22"/>
          <w:lang w:val="ru-RU"/>
        </w:rPr>
        <w:t>Пункт</w:t>
      </w:r>
      <w:r w:rsidR="00C50AC5" w:rsidRPr="003B4725">
        <w:rPr>
          <w:szCs w:val="22"/>
          <w:lang w:val="ru-RU"/>
        </w:rPr>
        <w:t> </w:t>
      </w:r>
      <w:r w:rsidRPr="003B4725">
        <w:rPr>
          <w:szCs w:val="22"/>
          <w:lang w:val="ru-RU"/>
        </w:rPr>
        <w:t>6 повестки дня:  Пересмотр стандарта ВОИС ST.3</w:t>
      </w:r>
      <w:r w:rsidR="007D1463" w:rsidRPr="003B4725">
        <w:rPr>
          <w:szCs w:val="22"/>
          <w:lang w:val="ru-RU"/>
        </w:rPr>
        <w:t xml:space="preserve"> </w:t>
      </w:r>
    </w:p>
    <w:p w14:paraId="657DBF64" w14:textId="7A43513A" w:rsidR="00544A84" w:rsidRPr="003B4725" w:rsidRDefault="004C0888" w:rsidP="00E86646">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1235DD" w:rsidRPr="003B4725">
        <w:rPr>
          <w:szCs w:val="22"/>
          <w:lang w:val="ru-RU"/>
        </w:rPr>
        <w:t>Обсуждени</w:t>
      </w:r>
      <w:r w:rsidR="00391943" w:rsidRPr="003B4725">
        <w:rPr>
          <w:szCs w:val="22"/>
          <w:lang w:val="ru-RU"/>
        </w:rPr>
        <w:t>я</w:t>
      </w:r>
      <w:r w:rsidR="001235DD" w:rsidRPr="003B4725">
        <w:rPr>
          <w:szCs w:val="22"/>
          <w:lang w:val="ru-RU"/>
        </w:rPr>
        <w:t xml:space="preserve"> проходил</w:t>
      </w:r>
      <w:r w:rsidR="00391943" w:rsidRPr="003B4725">
        <w:rPr>
          <w:szCs w:val="22"/>
          <w:lang w:val="ru-RU"/>
        </w:rPr>
        <w:t>и</w:t>
      </w:r>
      <w:r w:rsidR="001235DD" w:rsidRPr="003B4725">
        <w:rPr>
          <w:szCs w:val="22"/>
          <w:lang w:val="ru-RU"/>
        </w:rPr>
        <w:t xml:space="preserve"> на основе документа </w:t>
      </w:r>
      <w:r w:rsidR="007D1463" w:rsidRPr="003B4725">
        <w:rPr>
          <w:szCs w:val="22"/>
          <w:lang w:val="ru-RU"/>
        </w:rPr>
        <w:t>CWS/6/5</w:t>
      </w:r>
      <w:r w:rsidR="0087422C" w:rsidRPr="003B4725">
        <w:rPr>
          <w:szCs w:val="22"/>
          <w:lang w:val="ru-RU"/>
        </w:rPr>
        <w:t xml:space="preserve">, </w:t>
      </w:r>
      <w:r w:rsidR="001235DD" w:rsidRPr="003B4725">
        <w:rPr>
          <w:szCs w:val="22"/>
          <w:lang w:val="ru-RU"/>
        </w:rPr>
        <w:t xml:space="preserve">в котором </w:t>
      </w:r>
      <w:r w:rsidR="00391943" w:rsidRPr="003B4725">
        <w:rPr>
          <w:szCs w:val="22"/>
          <w:lang w:val="ru-RU"/>
        </w:rPr>
        <w:t xml:space="preserve">содержится </w:t>
      </w:r>
      <w:r w:rsidR="001235DD" w:rsidRPr="003B4725">
        <w:rPr>
          <w:szCs w:val="22"/>
          <w:lang w:val="ru-RU"/>
        </w:rPr>
        <w:t>описан</w:t>
      </w:r>
      <w:r w:rsidR="00391943" w:rsidRPr="003B4725">
        <w:rPr>
          <w:szCs w:val="22"/>
          <w:lang w:val="ru-RU"/>
        </w:rPr>
        <w:t>ие</w:t>
      </w:r>
      <w:r w:rsidR="001235DD" w:rsidRPr="003B4725">
        <w:rPr>
          <w:szCs w:val="22"/>
          <w:lang w:val="ru-RU"/>
        </w:rPr>
        <w:t xml:space="preserve"> инициатив</w:t>
      </w:r>
      <w:r w:rsidR="00391943" w:rsidRPr="003B4725">
        <w:rPr>
          <w:szCs w:val="22"/>
          <w:lang w:val="ru-RU"/>
        </w:rPr>
        <w:t>ы</w:t>
      </w:r>
      <w:r w:rsidR="001235DD" w:rsidRPr="003B4725">
        <w:rPr>
          <w:szCs w:val="22"/>
          <w:lang w:val="ru-RU"/>
        </w:rPr>
        <w:t xml:space="preserve"> по повышению качества данных, касающихся географических указаний, включая названия округов, территорий и других субъектов, посредством согласованного использования таких названий применительно ко всем продуктам и услугам, предоставляемым Международным бюро</w:t>
      </w:r>
      <w:r w:rsidR="007D1463" w:rsidRPr="003B4725">
        <w:rPr>
          <w:szCs w:val="22"/>
          <w:lang w:val="ru-RU"/>
        </w:rPr>
        <w:t>.</w:t>
      </w:r>
      <w:r w:rsidR="006331A0" w:rsidRPr="003B4725">
        <w:rPr>
          <w:szCs w:val="22"/>
          <w:lang w:val="ru-RU"/>
        </w:rPr>
        <w:t xml:space="preserve">  </w:t>
      </w:r>
    </w:p>
    <w:p w14:paraId="206F2D3B" w14:textId="0D0401C9" w:rsidR="00544A84" w:rsidRPr="003B4725" w:rsidRDefault="004C0888" w:rsidP="00E86646">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FC1418" w:rsidRPr="003B4725">
        <w:rPr>
          <w:szCs w:val="22"/>
          <w:lang w:val="ru-RU"/>
        </w:rPr>
        <w:t>КСВ принял к сведению</w:t>
      </w:r>
      <w:r w:rsidR="00E600E9">
        <w:rPr>
          <w:szCs w:val="22"/>
          <w:lang w:val="ru-RU"/>
        </w:rPr>
        <w:t xml:space="preserve"> тот факт</w:t>
      </w:r>
      <w:r w:rsidR="00FC1418" w:rsidRPr="003B4725">
        <w:rPr>
          <w:szCs w:val="22"/>
          <w:lang w:val="ru-RU"/>
        </w:rPr>
        <w:t xml:space="preserve">, что </w:t>
      </w:r>
      <w:r w:rsidR="000A41F1" w:rsidRPr="003B4725">
        <w:rPr>
          <w:szCs w:val="22"/>
          <w:lang w:val="ru-RU"/>
        </w:rPr>
        <w:t>в настоящее время стандарт ВОИС</w:t>
      </w:r>
      <w:r w:rsidR="006331A0" w:rsidRPr="003B4725">
        <w:rPr>
          <w:szCs w:val="22"/>
          <w:lang w:val="ru-RU"/>
        </w:rPr>
        <w:t xml:space="preserve"> ST.3 </w:t>
      </w:r>
      <w:r w:rsidR="003C33B6" w:rsidRPr="003B4725">
        <w:rPr>
          <w:szCs w:val="22"/>
          <w:lang w:val="ru-RU"/>
        </w:rPr>
        <w:t xml:space="preserve">ориентируется не на терминологическую базу Организации Объединенных Наций (UNTERM), а на </w:t>
      </w:r>
      <w:r w:rsidR="000A41F1" w:rsidRPr="003B4725">
        <w:rPr>
          <w:szCs w:val="22"/>
          <w:lang w:val="ru-RU"/>
        </w:rPr>
        <w:t>стандарт ИСО </w:t>
      </w:r>
      <w:r w:rsidR="006331A0" w:rsidRPr="003B4725">
        <w:rPr>
          <w:szCs w:val="22"/>
          <w:lang w:val="ru-RU"/>
        </w:rPr>
        <w:t xml:space="preserve">3166 </w:t>
      </w:r>
      <w:r w:rsidR="003C33B6" w:rsidRPr="003B4725">
        <w:rPr>
          <w:szCs w:val="22"/>
          <w:lang w:val="ru-RU"/>
        </w:rPr>
        <w:t>в том, что касается кратких на</w:t>
      </w:r>
      <w:r w:rsidR="00887AF2" w:rsidRPr="003B4725">
        <w:rPr>
          <w:szCs w:val="22"/>
          <w:lang w:val="ru-RU"/>
        </w:rPr>
        <w:t>званий стран</w:t>
      </w:r>
      <w:r w:rsidR="006331A0" w:rsidRPr="003B4725">
        <w:rPr>
          <w:szCs w:val="22"/>
          <w:lang w:val="ru-RU"/>
        </w:rPr>
        <w:t xml:space="preserve">. </w:t>
      </w:r>
      <w:r w:rsidR="006B7DEA" w:rsidRPr="003B4725">
        <w:rPr>
          <w:szCs w:val="22"/>
          <w:lang w:val="ru-RU"/>
        </w:rPr>
        <w:t xml:space="preserve"> </w:t>
      </w:r>
      <w:r w:rsidR="006D5FE3" w:rsidRPr="003B4725">
        <w:rPr>
          <w:szCs w:val="22"/>
          <w:lang w:val="ru-RU"/>
        </w:rPr>
        <w:t>Международное бюро внесет предложение</w:t>
      </w:r>
      <w:r w:rsidR="00E600E9">
        <w:rPr>
          <w:szCs w:val="22"/>
          <w:lang w:val="ru-RU"/>
        </w:rPr>
        <w:t xml:space="preserve"> о том, чтобы</w:t>
      </w:r>
      <w:r w:rsidR="006D5FE3" w:rsidRPr="003B4725">
        <w:rPr>
          <w:szCs w:val="22"/>
          <w:lang w:val="ru-RU"/>
        </w:rPr>
        <w:t xml:space="preserve"> привести стандарт ВОИС</w:t>
      </w:r>
      <w:r w:rsidR="00F043C4" w:rsidRPr="003B4725">
        <w:rPr>
          <w:szCs w:val="22"/>
          <w:lang w:val="ru-RU"/>
        </w:rPr>
        <w:t xml:space="preserve"> </w:t>
      </w:r>
      <w:r w:rsidR="006B7DEA" w:rsidRPr="003B4725">
        <w:rPr>
          <w:szCs w:val="22"/>
          <w:lang w:val="ru-RU"/>
        </w:rPr>
        <w:t xml:space="preserve">ST.3 </w:t>
      </w:r>
      <w:r w:rsidR="006D5FE3" w:rsidRPr="003B4725">
        <w:rPr>
          <w:szCs w:val="22"/>
          <w:lang w:val="ru-RU"/>
        </w:rPr>
        <w:t xml:space="preserve">в соответствие с </w:t>
      </w:r>
      <w:r w:rsidR="006B7DEA" w:rsidRPr="003B4725">
        <w:rPr>
          <w:szCs w:val="22"/>
          <w:lang w:val="ru-RU"/>
        </w:rPr>
        <w:t>UNTERM</w:t>
      </w:r>
      <w:r w:rsidR="00E600E9">
        <w:rPr>
          <w:szCs w:val="22"/>
          <w:lang w:val="ru-RU"/>
        </w:rPr>
        <w:t xml:space="preserve">, исключая отдельные </w:t>
      </w:r>
      <w:r w:rsidR="006D5FE3" w:rsidRPr="003B4725">
        <w:rPr>
          <w:szCs w:val="22"/>
          <w:lang w:val="ru-RU"/>
        </w:rPr>
        <w:t>случа</w:t>
      </w:r>
      <w:r w:rsidR="00E600E9">
        <w:rPr>
          <w:szCs w:val="22"/>
          <w:lang w:val="ru-RU"/>
        </w:rPr>
        <w:t>и</w:t>
      </w:r>
      <w:r w:rsidR="00733A11">
        <w:rPr>
          <w:szCs w:val="22"/>
          <w:lang w:val="ru-RU"/>
        </w:rPr>
        <w:t>, обусловленные</w:t>
      </w:r>
      <w:r w:rsidR="006D5FE3" w:rsidRPr="003B4725">
        <w:rPr>
          <w:szCs w:val="22"/>
          <w:lang w:val="ru-RU"/>
        </w:rPr>
        <w:t xml:space="preserve"> сложившейся практик</w:t>
      </w:r>
      <w:r w:rsidR="00733A11">
        <w:rPr>
          <w:szCs w:val="22"/>
          <w:lang w:val="ru-RU"/>
        </w:rPr>
        <w:t>ой</w:t>
      </w:r>
      <w:r w:rsidR="006D5FE3" w:rsidRPr="003B4725">
        <w:rPr>
          <w:szCs w:val="22"/>
          <w:lang w:val="ru-RU"/>
        </w:rPr>
        <w:t xml:space="preserve"> Международного бюро</w:t>
      </w:r>
      <w:r w:rsidR="006B7DEA" w:rsidRPr="003B4725">
        <w:rPr>
          <w:szCs w:val="22"/>
          <w:lang w:val="ru-RU"/>
        </w:rPr>
        <w:t>.</w:t>
      </w:r>
      <w:r w:rsidR="00331325" w:rsidRPr="003B4725">
        <w:rPr>
          <w:szCs w:val="22"/>
          <w:lang w:val="ru-RU"/>
        </w:rPr>
        <w:t xml:space="preserve">  </w:t>
      </w:r>
      <w:r w:rsidR="009C09F0" w:rsidRPr="003B4725">
        <w:rPr>
          <w:szCs w:val="22"/>
          <w:lang w:val="ru-RU"/>
        </w:rPr>
        <w:t xml:space="preserve">Далее КСВ принял к сведению, что Международное бюро представит </w:t>
      </w:r>
      <w:r w:rsidR="00167197" w:rsidRPr="003B4725">
        <w:rPr>
          <w:szCs w:val="22"/>
          <w:lang w:val="ru-RU"/>
        </w:rPr>
        <w:t>для</w:t>
      </w:r>
      <w:r w:rsidR="009C09F0" w:rsidRPr="003B4725">
        <w:rPr>
          <w:szCs w:val="22"/>
          <w:lang w:val="ru-RU"/>
        </w:rPr>
        <w:t xml:space="preserve"> рассмотрени</w:t>
      </w:r>
      <w:r w:rsidR="00167197" w:rsidRPr="003B4725">
        <w:rPr>
          <w:szCs w:val="22"/>
          <w:lang w:val="ru-RU"/>
        </w:rPr>
        <w:t>я на</w:t>
      </w:r>
      <w:r w:rsidR="009C09F0" w:rsidRPr="003B4725">
        <w:rPr>
          <w:szCs w:val="22"/>
          <w:lang w:val="ru-RU"/>
        </w:rPr>
        <w:t xml:space="preserve"> следующей сессии Комитета предложение </w:t>
      </w:r>
      <w:r w:rsidR="00167197" w:rsidRPr="003B4725">
        <w:rPr>
          <w:szCs w:val="22"/>
          <w:lang w:val="ru-RU"/>
        </w:rPr>
        <w:t>о</w:t>
      </w:r>
      <w:r w:rsidR="00073AD1" w:rsidRPr="003B4725">
        <w:rPr>
          <w:szCs w:val="22"/>
          <w:lang w:val="ru-RU"/>
        </w:rPr>
        <w:t xml:space="preserve">б </w:t>
      </w:r>
      <w:r w:rsidR="009C09F0" w:rsidRPr="003B4725">
        <w:rPr>
          <w:szCs w:val="22"/>
          <w:lang w:val="ru-RU"/>
        </w:rPr>
        <w:t>изменени</w:t>
      </w:r>
      <w:r w:rsidR="00073AD1" w:rsidRPr="003B4725">
        <w:rPr>
          <w:szCs w:val="22"/>
          <w:lang w:val="ru-RU"/>
        </w:rPr>
        <w:t>и</w:t>
      </w:r>
      <w:r w:rsidR="00167197" w:rsidRPr="003B4725">
        <w:rPr>
          <w:szCs w:val="22"/>
          <w:lang w:val="ru-RU"/>
        </w:rPr>
        <w:t xml:space="preserve"> </w:t>
      </w:r>
      <w:r w:rsidR="009C09F0" w:rsidRPr="003B4725">
        <w:rPr>
          <w:szCs w:val="22"/>
          <w:lang w:val="ru-RU"/>
        </w:rPr>
        <w:t>у</w:t>
      </w:r>
      <w:r w:rsidR="00167197" w:rsidRPr="003B4725">
        <w:rPr>
          <w:szCs w:val="22"/>
          <w:lang w:val="ru-RU"/>
        </w:rPr>
        <w:t>совершенствованн</w:t>
      </w:r>
      <w:r w:rsidR="00073AD1" w:rsidRPr="003B4725">
        <w:rPr>
          <w:szCs w:val="22"/>
          <w:lang w:val="ru-RU"/>
        </w:rPr>
        <w:t>ой</w:t>
      </w:r>
      <w:r w:rsidR="00167197" w:rsidRPr="003B4725">
        <w:rPr>
          <w:szCs w:val="22"/>
          <w:lang w:val="ru-RU"/>
        </w:rPr>
        <w:t xml:space="preserve"> </w:t>
      </w:r>
      <w:r w:rsidR="009C09F0" w:rsidRPr="003B4725">
        <w:rPr>
          <w:szCs w:val="22"/>
          <w:lang w:val="ru-RU"/>
        </w:rPr>
        <w:t>процедур</w:t>
      </w:r>
      <w:r w:rsidR="00073AD1" w:rsidRPr="003B4725">
        <w:rPr>
          <w:szCs w:val="22"/>
          <w:lang w:val="ru-RU"/>
        </w:rPr>
        <w:t>ы</w:t>
      </w:r>
      <w:r w:rsidR="009C09F0" w:rsidRPr="003B4725">
        <w:rPr>
          <w:szCs w:val="22"/>
          <w:lang w:val="ru-RU"/>
        </w:rPr>
        <w:t xml:space="preserve"> пересмотра стандарта ВОИС</w:t>
      </w:r>
      <w:r w:rsidR="00F043C4" w:rsidRPr="003B4725">
        <w:rPr>
          <w:szCs w:val="22"/>
          <w:lang w:val="ru-RU"/>
        </w:rPr>
        <w:t xml:space="preserve"> </w:t>
      </w:r>
      <w:r w:rsidR="00D10A36" w:rsidRPr="003B4725">
        <w:rPr>
          <w:szCs w:val="22"/>
          <w:lang w:val="ru-RU"/>
        </w:rPr>
        <w:t>ST.3</w:t>
      </w:r>
      <w:r w:rsidR="00AF789C" w:rsidRPr="003B4725">
        <w:rPr>
          <w:szCs w:val="22"/>
          <w:lang w:val="ru-RU"/>
        </w:rPr>
        <w:t xml:space="preserve">.  </w:t>
      </w:r>
      <w:r w:rsidR="00073AD1" w:rsidRPr="003B4725">
        <w:rPr>
          <w:szCs w:val="22"/>
          <w:lang w:val="ru-RU"/>
        </w:rPr>
        <w:t xml:space="preserve">КСВ также </w:t>
      </w:r>
      <w:r w:rsidR="00E600E9">
        <w:rPr>
          <w:szCs w:val="22"/>
          <w:lang w:val="ru-RU"/>
        </w:rPr>
        <w:t>принял во внимание</w:t>
      </w:r>
      <w:r w:rsidR="00073AD1" w:rsidRPr="003B4725">
        <w:rPr>
          <w:szCs w:val="22"/>
          <w:lang w:val="ru-RU"/>
        </w:rPr>
        <w:t>, что Международное бюро предлагает отложить работу по пересмотру кратких на</w:t>
      </w:r>
      <w:r w:rsidR="00887AF2" w:rsidRPr="003B4725">
        <w:rPr>
          <w:szCs w:val="22"/>
          <w:lang w:val="ru-RU"/>
        </w:rPr>
        <w:t xml:space="preserve">званий </w:t>
      </w:r>
      <w:r w:rsidR="00073AD1" w:rsidRPr="003B4725">
        <w:rPr>
          <w:szCs w:val="22"/>
          <w:lang w:val="ru-RU"/>
        </w:rPr>
        <w:t xml:space="preserve">в рамках стандарта </w:t>
      </w:r>
      <w:r w:rsidR="00D10A36" w:rsidRPr="003B4725">
        <w:rPr>
          <w:szCs w:val="22"/>
          <w:lang w:val="ru-RU"/>
        </w:rPr>
        <w:t xml:space="preserve">ST.3 </w:t>
      </w:r>
      <w:r w:rsidR="00073AD1" w:rsidRPr="003B4725">
        <w:rPr>
          <w:szCs w:val="22"/>
          <w:lang w:val="ru-RU"/>
        </w:rPr>
        <w:t xml:space="preserve">до тех пор, пока </w:t>
      </w:r>
      <w:r w:rsidR="00E600E9">
        <w:rPr>
          <w:szCs w:val="22"/>
          <w:lang w:val="ru-RU"/>
        </w:rPr>
        <w:t xml:space="preserve">на седьмой сессии КСВ </w:t>
      </w:r>
      <w:r w:rsidR="00073AD1" w:rsidRPr="003B4725">
        <w:rPr>
          <w:szCs w:val="22"/>
          <w:lang w:val="ru-RU"/>
        </w:rPr>
        <w:t>не будет представлено новое предложение по процедуре пересмотра и</w:t>
      </w:r>
      <w:r w:rsidR="00E600E9">
        <w:rPr>
          <w:szCs w:val="22"/>
          <w:lang w:val="ru-RU"/>
        </w:rPr>
        <w:t xml:space="preserve"> не будет принято соответствующее решение</w:t>
      </w:r>
      <w:r w:rsidR="00AF789C" w:rsidRPr="003B4725">
        <w:rPr>
          <w:szCs w:val="22"/>
          <w:lang w:val="ru-RU"/>
        </w:rPr>
        <w:t>.</w:t>
      </w:r>
    </w:p>
    <w:p w14:paraId="444144F6" w14:textId="7BA775CC" w:rsidR="00544A84" w:rsidRPr="003B4725" w:rsidRDefault="004C0888" w:rsidP="00EF0278">
      <w:pPr>
        <w:pStyle w:val="ONUME"/>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887AF2" w:rsidRPr="003B4725">
        <w:rPr>
          <w:lang w:val="ru-RU"/>
        </w:rPr>
        <w:t>Делегации просили пояснить причину пересмотра стандарта ВОИС</w:t>
      </w:r>
      <w:r w:rsidR="003B653D">
        <w:rPr>
          <w:lang w:val="ru-RU"/>
        </w:rPr>
        <w:t> </w:t>
      </w:r>
      <w:r w:rsidR="006B7DEA" w:rsidRPr="003B4725">
        <w:rPr>
          <w:lang w:val="ru-RU"/>
        </w:rPr>
        <w:t>ST.3</w:t>
      </w:r>
      <w:r w:rsidR="00887AF2" w:rsidRPr="003B4725">
        <w:rPr>
          <w:lang w:val="ru-RU"/>
        </w:rPr>
        <w:t xml:space="preserve"> применительно к кратким названиям стран и потенциальные последствия этого шага </w:t>
      </w:r>
      <w:r w:rsidR="003B653D">
        <w:rPr>
          <w:lang w:val="ru-RU"/>
        </w:rPr>
        <w:t>для</w:t>
      </w:r>
      <w:r w:rsidR="00887AF2" w:rsidRPr="003B4725">
        <w:rPr>
          <w:lang w:val="ru-RU"/>
        </w:rPr>
        <w:t xml:space="preserve"> информационны</w:t>
      </w:r>
      <w:r w:rsidR="003B653D">
        <w:rPr>
          <w:lang w:val="ru-RU"/>
        </w:rPr>
        <w:t>х</w:t>
      </w:r>
      <w:r w:rsidR="00887AF2" w:rsidRPr="003B4725">
        <w:rPr>
          <w:lang w:val="ru-RU"/>
        </w:rPr>
        <w:t xml:space="preserve"> систем и данны</w:t>
      </w:r>
      <w:r w:rsidR="003B653D">
        <w:rPr>
          <w:lang w:val="ru-RU"/>
        </w:rPr>
        <w:t>х</w:t>
      </w:r>
      <w:r w:rsidR="00887AF2" w:rsidRPr="003B4725">
        <w:rPr>
          <w:lang w:val="ru-RU"/>
        </w:rPr>
        <w:t xml:space="preserve"> ВИС.  </w:t>
      </w:r>
      <w:r w:rsidR="004D4F93" w:rsidRPr="003B4725">
        <w:rPr>
          <w:lang w:val="ru-RU"/>
        </w:rPr>
        <w:t>Секретариат пояснил, что, поскольку ВОИС является членом системы ООН, представляется полезным привести ряд кратких названий в соответствие с базой</w:t>
      </w:r>
      <w:r w:rsidR="006B7DEA" w:rsidRPr="003B4725">
        <w:rPr>
          <w:lang w:val="ru-RU"/>
        </w:rPr>
        <w:t xml:space="preserve"> UNTERM.</w:t>
      </w:r>
    </w:p>
    <w:p w14:paraId="601F7DA8" w14:textId="1660C953" w:rsidR="00544A84" w:rsidRPr="003B4725" w:rsidRDefault="004C0888" w:rsidP="004C0888">
      <w:pPr>
        <w:pStyle w:val="ONUME"/>
        <w:ind w:left="567"/>
        <w:rPr>
          <w:lang w:val="ru-RU"/>
        </w:rPr>
      </w:pPr>
      <w:r w:rsidRPr="003B4725">
        <w:rPr>
          <w:lang w:val="ru-RU"/>
        </w:rPr>
        <w:lastRenderedPageBreak/>
        <w:fldChar w:fldCharType="begin"/>
      </w:r>
      <w:r w:rsidRPr="003B4725">
        <w:rPr>
          <w:lang w:val="ru-RU"/>
        </w:rPr>
        <w:instrText xml:space="preserve"> AUTONUM  </w:instrText>
      </w:r>
      <w:r w:rsidRPr="003B4725">
        <w:rPr>
          <w:lang w:val="ru-RU"/>
        </w:rPr>
        <w:fldChar w:fldCharType="end"/>
      </w:r>
      <w:r w:rsidRPr="003B4725">
        <w:rPr>
          <w:lang w:val="ru-RU"/>
        </w:rPr>
        <w:tab/>
      </w:r>
      <w:r w:rsidR="00F63D26" w:rsidRPr="003B4725">
        <w:rPr>
          <w:lang w:val="ru-RU"/>
        </w:rPr>
        <w:t xml:space="preserve">КСВ одобрил предложение отложить </w:t>
      </w:r>
      <w:r w:rsidR="003B653D">
        <w:rPr>
          <w:lang w:val="ru-RU"/>
        </w:rPr>
        <w:t xml:space="preserve">работу по </w:t>
      </w:r>
      <w:r w:rsidR="00F63D26" w:rsidRPr="003B4725">
        <w:rPr>
          <w:lang w:val="ru-RU"/>
        </w:rPr>
        <w:t>изменени</w:t>
      </w:r>
      <w:r w:rsidR="003B653D">
        <w:rPr>
          <w:lang w:val="ru-RU"/>
        </w:rPr>
        <w:t>ю</w:t>
      </w:r>
      <w:r w:rsidR="00F63D26" w:rsidRPr="003B4725">
        <w:rPr>
          <w:lang w:val="ru-RU"/>
        </w:rPr>
        <w:t xml:space="preserve"> кратких названий, перечисленных в стандарте ВОИС ST.3, до следующей сессии КСВ</w:t>
      </w:r>
      <w:r w:rsidR="00037690" w:rsidRPr="003B4725">
        <w:rPr>
          <w:lang w:val="ru-RU"/>
        </w:rPr>
        <w:t>.</w:t>
      </w:r>
    </w:p>
    <w:p w14:paraId="1A711254" w14:textId="4777E5E6" w:rsidR="00544A84" w:rsidRPr="003B4725" w:rsidRDefault="004C0888" w:rsidP="002E200B">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810A69" w:rsidRPr="003B4725">
        <w:rPr>
          <w:szCs w:val="22"/>
          <w:lang w:val="ru-RU"/>
        </w:rPr>
        <w:t xml:space="preserve">Делегация Австрии, выступая от имени Европейского союза, предложила включить в стандарт ВОИС ST.3 двухбуквенный код «EU» для обозначения Европейского союза.  </w:t>
      </w:r>
      <w:r w:rsidR="00B37F86" w:rsidRPr="003B4725">
        <w:rPr>
          <w:szCs w:val="22"/>
          <w:lang w:val="ru-RU"/>
        </w:rPr>
        <w:t xml:space="preserve">КСВ также </w:t>
      </w:r>
      <w:r w:rsidR="001B5A38" w:rsidRPr="003B4725">
        <w:rPr>
          <w:szCs w:val="22"/>
          <w:lang w:val="ru-RU"/>
        </w:rPr>
        <w:t>принял к сведению, что Международное бюро подготовит и распространит проект поправки к стандарту ВОИС ST.3 с включением двухбуквенного кода «EU» для проведения консультаций после окончательного согласования процедуры пересмотра стандарта ВОИС ST.3</w:t>
      </w:r>
      <w:r w:rsidR="00AA4C16" w:rsidRPr="003B4725">
        <w:rPr>
          <w:szCs w:val="22"/>
          <w:lang w:val="ru-RU"/>
        </w:rPr>
        <w:t>.</w:t>
      </w:r>
    </w:p>
    <w:p w14:paraId="62C1C0FB" w14:textId="5155A4A5" w:rsidR="00544A84" w:rsidRPr="003B4725" w:rsidRDefault="005C1095" w:rsidP="007D1463">
      <w:pPr>
        <w:pStyle w:val="Heading3"/>
        <w:keepNext w:val="0"/>
        <w:spacing w:before="0"/>
        <w:rPr>
          <w:szCs w:val="22"/>
          <w:lang w:val="ru-RU"/>
        </w:rPr>
      </w:pPr>
      <w:r w:rsidRPr="003B4725">
        <w:rPr>
          <w:szCs w:val="22"/>
          <w:lang w:val="ru-RU"/>
        </w:rPr>
        <w:t>Пункт</w:t>
      </w:r>
      <w:r w:rsidR="00C50AC5" w:rsidRPr="003B4725">
        <w:rPr>
          <w:szCs w:val="22"/>
          <w:lang w:val="ru-RU"/>
        </w:rPr>
        <w:t> </w:t>
      </w:r>
      <w:r w:rsidR="0066787D" w:rsidRPr="003B4725">
        <w:rPr>
          <w:szCs w:val="22"/>
          <w:lang w:val="ru-RU"/>
        </w:rPr>
        <w:t>7</w:t>
      </w:r>
      <w:r w:rsidRPr="003B4725">
        <w:rPr>
          <w:szCs w:val="22"/>
          <w:lang w:val="ru-RU"/>
        </w:rPr>
        <w:t xml:space="preserve"> повестки дня</w:t>
      </w:r>
      <w:r w:rsidR="0066787D" w:rsidRPr="003B4725">
        <w:rPr>
          <w:szCs w:val="22"/>
          <w:lang w:val="ru-RU"/>
        </w:rPr>
        <w:t xml:space="preserve">:  </w:t>
      </w:r>
      <w:r w:rsidRPr="003B4725">
        <w:rPr>
          <w:szCs w:val="22"/>
          <w:lang w:val="ru-RU"/>
        </w:rPr>
        <w:t>Новый стандарт ВОИС в отношении веб-</w:t>
      </w:r>
      <w:r w:rsidR="00277008" w:rsidRPr="003B4725">
        <w:rPr>
          <w:szCs w:val="22"/>
          <w:lang w:val="ru-RU"/>
        </w:rPr>
        <w:t>API</w:t>
      </w:r>
    </w:p>
    <w:p w14:paraId="53817E16" w14:textId="158CC277" w:rsidR="00544A84" w:rsidRPr="003B4725" w:rsidRDefault="004C0888" w:rsidP="005234BA">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C1095" w:rsidRPr="003B4725">
        <w:rPr>
          <w:szCs w:val="22"/>
          <w:lang w:val="ru-RU"/>
        </w:rPr>
        <w:t>Обсуждени</w:t>
      </w:r>
      <w:r w:rsidR="00391943" w:rsidRPr="003B4725">
        <w:rPr>
          <w:szCs w:val="22"/>
          <w:lang w:val="ru-RU"/>
        </w:rPr>
        <w:t>я</w:t>
      </w:r>
      <w:r w:rsidR="005C1095" w:rsidRPr="003B4725">
        <w:rPr>
          <w:szCs w:val="22"/>
          <w:lang w:val="ru-RU"/>
        </w:rPr>
        <w:t xml:space="preserve"> проходил</w:t>
      </w:r>
      <w:r w:rsidR="00391943" w:rsidRPr="003B4725">
        <w:rPr>
          <w:szCs w:val="22"/>
          <w:lang w:val="ru-RU"/>
        </w:rPr>
        <w:t>и</w:t>
      </w:r>
      <w:r w:rsidR="005C1095" w:rsidRPr="003B4725">
        <w:rPr>
          <w:szCs w:val="22"/>
          <w:lang w:val="ru-RU"/>
        </w:rPr>
        <w:t xml:space="preserve"> на основе документа </w:t>
      </w:r>
      <w:r w:rsidR="007D1463" w:rsidRPr="003B4725">
        <w:rPr>
          <w:szCs w:val="22"/>
          <w:lang w:val="ru-RU"/>
        </w:rPr>
        <w:t>CWS/6/6</w:t>
      </w:r>
      <w:r w:rsidR="000E2032" w:rsidRPr="003B4725">
        <w:rPr>
          <w:szCs w:val="22"/>
          <w:lang w:val="ru-RU"/>
        </w:rPr>
        <w:t xml:space="preserve"> </w:t>
      </w:r>
      <w:r w:rsidR="003C2E4C" w:rsidRPr="003B4725">
        <w:rPr>
          <w:szCs w:val="22"/>
          <w:lang w:val="ru-RU"/>
        </w:rPr>
        <w:t>C</w:t>
      </w:r>
      <w:r w:rsidR="000E2032" w:rsidRPr="003B4725">
        <w:rPr>
          <w:szCs w:val="22"/>
          <w:lang w:val="ru-RU"/>
        </w:rPr>
        <w:t>orr</w:t>
      </w:r>
      <w:r w:rsidR="00D10A36" w:rsidRPr="003B4725">
        <w:rPr>
          <w:szCs w:val="22"/>
          <w:lang w:val="ru-RU"/>
        </w:rPr>
        <w:t>.</w:t>
      </w:r>
      <w:r w:rsidR="00AF529E" w:rsidRPr="003B4725">
        <w:rPr>
          <w:szCs w:val="22"/>
          <w:lang w:val="ru-RU"/>
        </w:rPr>
        <w:t>, посвященного разработке нового стандарта ВОИС в отношении веб-интерфейс</w:t>
      </w:r>
      <w:r w:rsidR="00C35E74" w:rsidRPr="003B4725">
        <w:rPr>
          <w:szCs w:val="22"/>
          <w:lang w:val="ru-RU"/>
        </w:rPr>
        <w:t>ов</w:t>
      </w:r>
      <w:r w:rsidR="00AF529E" w:rsidRPr="003B4725">
        <w:rPr>
          <w:szCs w:val="22"/>
          <w:lang w:val="ru-RU"/>
        </w:rPr>
        <w:t xml:space="preserve"> прикладного программирования (</w:t>
      </w:r>
      <w:r w:rsidR="00277008" w:rsidRPr="003B4725">
        <w:rPr>
          <w:szCs w:val="22"/>
          <w:lang w:val="ru-RU"/>
        </w:rPr>
        <w:t>API</w:t>
      </w:r>
      <w:r w:rsidR="00AF529E" w:rsidRPr="003B4725">
        <w:rPr>
          <w:szCs w:val="22"/>
          <w:lang w:val="ru-RU"/>
        </w:rPr>
        <w:t>) или машинной передачи данных</w:t>
      </w:r>
      <w:r w:rsidR="007D1463" w:rsidRPr="003B4725">
        <w:rPr>
          <w:szCs w:val="22"/>
          <w:lang w:val="ru-RU"/>
        </w:rPr>
        <w:t>.</w:t>
      </w:r>
      <w:r w:rsidR="0049469E" w:rsidRPr="003B4725">
        <w:rPr>
          <w:szCs w:val="22"/>
          <w:lang w:val="ru-RU"/>
        </w:rPr>
        <w:t xml:space="preserve">  </w:t>
      </w:r>
    </w:p>
    <w:p w14:paraId="0325D173" w14:textId="3466A427" w:rsidR="00544A84" w:rsidRPr="003B4725" w:rsidRDefault="004C0888" w:rsidP="00936085">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B46741" w:rsidRPr="003B4725">
        <w:rPr>
          <w:szCs w:val="22"/>
          <w:lang w:val="ru-RU"/>
        </w:rPr>
        <w:t xml:space="preserve">КСВ </w:t>
      </w:r>
      <w:r w:rsidR="000419B7">
        <w:rPr>
          <w:szCs w:val="22"/>
          <w:lang w:val="ru-RU"/>
        </w:rPr>
        <w:t>принял к сведению</w:t>
      </w:r>
      <w:r w:rsidR="00B46741" w:rsidRPr="003B4725">
        <w:rPr>
          <w:szCs w:val="22"/>
          <w:lang w:val="ru-RU"/>
        </w:rPr>
        <w:t>, что в мае 2018 г. было проведено совещание по ИКТ-стратегиям</w:t>
      </w:r>
      <w:r w:rsidR="00EB4CBC" w:rsidRPr="003B4725">
        <w:rPr>
          <w:szCs w:val="22"/>
          <w:lang w:val="ru-RU"/>
        </w:rPr>
        <w:t xml:space="preserve"> и использованию искусственного интеллекта (ИИ) для управления административными процессами в области ИС</w:t>
      </w:r>
      <w:r w:rsidR="00C92E22" w:rsidRPr="003B4725">
        <w:rPr>
          <w:szCs w:val="22"/>
          <w:lang w:val="ru-RU"/>
        </w:rPr>
        <w:t>,</w:t>
      </w:r>
      <w:r w:rsidR="00F217B2" w:rsidRPr="003B4725">
        <w:rPr>
          <w:szCs w:val="22"/>
          <w:lang w:val="ru-RU"/>
        </w:rPr>
        <w:t xml:space="preserve"> участники которого</w:t>
      </w:r>
      <w:r w:rsidR="00C92E22" w:rsidRPr="003B4725">
        <w:rPr>
          <w:szCs w:val="22"/>
          <w:lang w:val="ru-RU"/>
        </w:rPr>
        <w:t xml:space="preserve"> </w:t>
      </w:r>
      <w:r w:rsidR="00F217B2" w:rsidRPr="003B4725">
        <w:rPr>
          <w:szCs w:val="22"/>
          <w:lang w:val="ru-RU"/>
        </w:rPr>
        <w:t>отметили</w:t>
      </w:r>
      <w:r w:rsidR="00EB4CBC" w:rsidRPr="003B4725">
        <w:rPr>
          <w:szCs w:val="22"/>
          <w:lang w:val="ru-RU"/>
        </w:rPr>
        <w:t xml:space="preserve">, что многие ВИС уже </w:t>
      </w:r>
      <w:r w:rsidR="00F217B2" w:rsidRPr="003B4725">
        <w:rPr>
          <w:szCs w:val="22"/>
          <w:lang w:val="ru-RU"/>
        </w:rPr>
        <w:t>используют</w:t>
      </w:r>
      <w:r w:rsidR="00EB4CBC" w:rsidRPr="003B4725">
        <w:rPr>
          <w:szCs w:val="22"/>
          <w:lang w:val="ru-RU"/>
        </w:rPr>
        <w:t xml:space="preserve"> </w:t>
      </w:r>
      <w:r w:rsidR="00277008" w:rsidRPr="003B4725">
        <w:rPr>
          <w:szCs w:val="22"/>
          <w:lang w:val="ru-RU"/>
        </w:rPr>
        <w:t>API</w:t>
      </w:r>
      <w:r w:rsidR="00EB4CBC" w:rsidRPr="003B4725">
        <w:rPr>
          <w:szCs w:val="22"/>
          <w:lang w:val="ru-RU"/>
        </w:rPr>
        <w:t xml:space="preserve"> </w:t>
      </w:r>
      <w:r w:rsidR="00F217B2" w:rsidRPr="003B4725">
        <w:rPr>
          <w:szCs w:val="22"/>
          <w:lang w:val="ru-RU"/>
        </w:rPr>
        <w:t xml:space="preserve">и планируют расширять спектр услуг, предоставляемых посредством </w:t>
      </w:r>
      <w:r w:rsidR="00A74EFA">
        <w:rPr>
          <w:szCs w:val="22"/>
          <w:lang w:val="ru-RU"/>
        </w:rPr>
        <w:t>таких интерфейсов</w:t>
      </w:r>
      <w:r w:rsidR="00F217B2" w:rsidRPr="003B4725">
        <w:rPr>
          <w:szCs w:val="22"/>
          <w:lang w:val="ru-RU"/>
        </w:rPr>
        <w:t>.  Участники этого совещания также признали, что с точки зрения эффективности обмена данными важна последовательность API в разных ведомствах ИС, в особенности для сторонних поставщиков систем управления патентным процессом, для которых поддержка использования разных стандартов в каждом ведомстве вряд ли имеет экономический смысл</w:t>
      </w:r>
      <w:r w:rsidR="00C92E22" w:rsidRPr="003B4725">
        <w:rPr>
          <w:szCs w:val="22"/>
          <w:lang w:val="ru-RU"/>
        </w:rPr>
        <w:t xml:space="preserve">.  </w:t>
      </w:r>
      <w:r w:rsidR="00F217B2" w:rsidRPr="003B4725">
        <w:rPr>
          <w:szCs w:val="22"/>
          <w:lang w:val="ru-RU"/>
        </w:rPr>
        <w:t xml:space="preserve">Участники совещания поддержали подготовку Целевой группой по </w:t>
      </w:r>
      <w:r w:rsidR="00C92E22" w:rsidRPr="003B4725">
        <w:rPr>
          <w:szCs w:val="22"/>
          <w:lang w:val="ru-RU"/>
        </w:rPr>
        <w:t>XML</w:t>
      </w:r>
      <w:r w:rsidR="00F217B2" w:rsidRPr="003B4725">
        <w:rPr>
          <w:szCs w:val="22"/>
          <w:lang w:val="ru-RU"/>
        </w:rPr>
        <w:t xml:space="preserve"> для ПС предложения по новому стандарту ВОИС в отношении веб-</w:t>
      </w:r>
      <w:r w:rsidR="00277008" w:rsidRPr="003B4725">
        <w:rPr>
          <w:szCs w:val="22"/>
          <w:lang w:val="ru-RU"/>
        </w:rPr>
        <w:t>API</w:t>
      </w:r>
      <w:r w:rsidR="00C92E22" w:rsidRPr="003B4725">
        <w:rPr>
          <w:szCs w:val="22"/>
          <w:lang w:val="ru-RU"/>
        </w:rPr>
        <w:t>.</w:t>
      </w:r>
    </w:p>
    <w:p w14:paraId="3A76EF64" w14:textId="524687F2" w:rsidR="00544A84" w:rsidRPr="003B4725" w:rsidRDefault="004C0888" w:rsidP="00D071E4">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8C1B09" w:rsidRPr="003B4725">
        <w:rPr>
          <w:szCs w:val="22"/>
          <w:lang w:val="ru-RU"/>
        </w:rPr>
        <w:t xml:space="preserve">Ряд делегаций </w:t>
      </w:r>
      <w:r w:rsidR="00686CC4" w:rsidRPr="003B4725">
        <w:rPr>
          <w:szCs w:val="22"/>
          <w:lang w:val="ru-RU"/>
        </w:rPr>
        <w:t>подняли вопросы о степени детализации создаваемого стандарта, касающегося веб-</w:t>
      </w:r>
      <w:r w:rsidR="00277008" w:rsidRPr="003B4725">
        <w:rPr>
          <w:szCs w:val="22"/>
          <w:lang w:val="ru-RU"/>
        </w:rPr>
        <w:t>API</w:t>
      </w:r>
      <w:r w:rsidR="00686CC4" w:rsidRPr="003B4725">
        <w:rPr>
          <w:szCs w:val="22"/>
          <w:lang w:val="ru-RU"/>
        </w:rPr>
        <w:t>, и его морально</w:t>
      </w:r>
      <w:r w:rsidR="0081366C">
        <w:rPr>
          <w:szCs w:val="22"/>
          <w:lang w:val="ru-RU"/>
        </w:rPr>
        <w:t>м</w:t>
      </w:r>
      <w:r w:rsidR="00686CC4" w:rsidRPr="003B4725">
        <w:rPr>
          <w:szCs w:val="22"/>
          <w:lang w:val="ru-RU"/>
        </w:rPr>
        <w:t xml:space="preserve"> устаревани</w:t>
      </w:r>
      <w:r w:rsidR="0081366C">
        <w:rPr>
          <w:szCs w:val="22"/>
          <w:lang w:val="ru-RU"/>
        </w:rPr>
        <w:t>и</w:t>
      </w:r>
      <w:r w:rsidR="00686CC4" w:rsidRPr="003B4725">
        <w:rPr>
          <w:szCs w:val="22"/>
          <w:lang w:val="ru-RU"/>
        </w:rPr>
        <w:t xml:space="preserve"> в </w:t>
      </w:r>
      <w:r w:rsidR="00A74EFA">
        <w:rPr>
          <w:szCs w:val="22"/>
          <w:lang w:val="ru-RU"/>
        </w:rPr>
        <w:t xml:space="preserve">свете темпов </w:t>
      </w:r>
      <w:r w:rsidR="00686CC4" w:rsidRPr="003B4725">
        <w:rPr>
          <w:szCs w:val="22"/>
          <w:lang w:val="ru-RU"/>
        </w:rPr>
        <w:t xml:space="preserve">технического прогресса, особенно </w:t>
      </w:r>
      <w:r w:rsidR="00C35E74" w:rsidRPr="003B4725">
        <w:rPr>
          <w:szCs w:val="22"/>
          <w:lang w:val="ru-RU"/>
        </w:rPr>
        <w:t xml:space="preserve">применительно к </w:t>
      </w:r>
      <w:r w:rsidR="007F19A1" w:rsidRPr="003B4725">
        <w:rPr>
          <w:szCs w:val="22"/>
          <w:lang w:val="ru-RU"/>
        </w:rPr>
        <w:t>инфраструктур</w:t>
      </w:r>
      <w:r w:rsidR="00C35E74" w:rsidRPr="003B4725">
        <w:rPr>
          <w:szCs w:val="22"/>
          <w:lang w:val="ru-RU"/>
        </w:rPr>
        <w:t>е</w:t>
      </w:r>
      <w:r w:rsidR="007F19A1" w:rsidRPr="003B4725">
        <w:rPr>
          <w:szCs w:val="22"/>
          <w:lang w:val="ru-RU"/>
        </w:rPr>
        <w:t xml:space="preserve"> безопасности.  КСВ принял к сведению, </w:t>
      </w:r>
      <w:r w:rsidR="00DB1982" w:rsidRPr="003B4725">
        <w:rPr>
          <w:szCs w:val="22"/>
          <w:lang w:val="ru-RU"/>
        </w:rPr>
        <w:t xml:space="preserve">что по замыслу предлагаемая в проекте стандарта модель безопасности должна быть моделью высокого уровня и что ведомства </w:t>
      </w:r>
      <w:r w:rsidR="00C35E74" w:rsidRPr="003B4725">
        <w:rPr>
          <w:szCs w:val="22"/>
          <w:lang w:val="ru-RU"/>
        </w:rPr>
        <w:t>смогут</w:t>
      </w:r>
      <w:r w:rsidR="00DB1982" w:rsidRPr="003B4725">
        <w:rPr>
          <w:szCs w:val="22"/>
          <w:lang w:val="ru-RU"/>
        </w:rPr>
        <w:t xml:space="preserve"> созда</w:t>
      </w:r>
      <w:r w:rsidR="00C35E74" w:rsidRPr="003B4725">
        <w:rPr>
          <w:szCs w:val="22"/>
          <w:lang w:val="ru-RU"/>
        </w:rPr>
        <w:t>ва</w:t>
      </w:r>
      <w:r w:rsidR="00DB1982" w:rsidRPr="003B4725">
        <w:rPr>
          <w:szCs w:val="22"/>
          <w:lang w:val="ru-RU"/>
        </w:rPr>
        <w:t>ть с</w:t>
      </w:r>
      <w:r w:rsidR="00AF60D3" w:rsidRPr="003B4725">
        <w:rPr>
          <w:szCs w:val="22"/>
          <w:lang w:val="ru-RU"/>
        </w:rPr>
        <w:t>вои</w:t>
      </w:r>
      <w:r w:rsidR="00DB1982" w:rsidRPr="003B4725">
        <w:rPr>
          <w:szCs w:val="22"/>
          <w:lang w:val="ru-RU"/>
        </w:rPr>
        <w:t xml:space="preserve"> модели безопасности с учетом </w:t>
      </w:r>
      <w:r w:rsidR="000165C0" w:rsidRPr="003B4725">
        <w:rPr>
          <w:szCs w:val="22"/>
          <w:lang w:val="ru-RU"/>
        </w:rPr>
        <w:t xml:space="preserve">внутриорганизационных </w:t>
      </w:r>
      <w:r w:rsidR="00DB1982" w:rsidRPr="003B4725">
        <w:rPr>
          <w:szCs w:val="22"/>
          <w:lang w:val="ru-RU"/>
        </w:rPr>
        <w:t xml:space="preserve">потребностей.  </w:t>
      </w:r>
      <w:r w:rsidR="00183BFB" w:rsidRPr="003B4725">
        <w:rPr>
          <w:szCs w:val="22"/>
          <w:lang w:val="ru-RU"/>
        </w:rPr>
        <w:t>КСВ также принял во внимание предпочтения, сформулированные рядом делегаций,</w:t>
      </w:r>
      <w:r w:rsidR="002C088D" w:rsidRPr="003B4725">
        <w:rPr>
          <w:szCs w:val="22"/>
          <w:lang w:val="ru-RU"/>
        </w:rPr>
        <w:t xml:space="preserve"> в отношении использования определенных технологий, например архитектурного стиля </w:t>
      </w:r>
      <w:r w:rsidR="00954068" w:rsidRPr="003B4725">
        <w:rPr>
          <w:szCs w:val="22"/>
          <w:lang w:val="ru-RU"/>
        </w:rPr>
        <w:t>REST</w:t>
      </w:r>
      <w:r w:rsidR="002C088D" w:rsidRPr="003B4725">
        <w:rPr>
          <w:szCs w:val="22"/>
          <w:lang w:val="ru-RU"/>
        </w:rPr>
        <w:t xml:space="preserve"> (передача состояния представления), а не </w:t>
      </w:r>
      <w:r w:rsidR="00954068" w:rsidRPr="003B4725">
        <w:rPr>
          <w:szCs w:val="22"/>
          <w:lang w:val="ru-RU"/>
        </w:rPr>
        <w:t>SOAP</w:t>
      </w:r>
      <w:r w:rsidR="002C088D" w:rsidRPr="003B4725">
        <w:rPr>
          <w:szCs w:val="22"/>
          <w:lang w:val="ru-RU"/>
        </w:rPr>
        <w:t xml:space="preserve"> (простой протокол доступа к объектам)</w:t>
      </w:r>
      <w:r w:rsidR="00277008" w:rsidRPr="003B4725">
        <w:rPr>
          <w:szCs w:val="22"/>
          <w:lang w:val="ru-RU"/>
        </w:rPr>
        <w:t>,</w:t>
      </w:r>
      <w:r w:rsidR="002C088D" w:rsidRPr="003B4725">
        <w:rPr>
          <w:szCs w:val="22"/>
          <w:lang w:val="ru-RU"/>
        </w:rPr>
        <w:t xml:space="preserve"> и </w:t>
      </w:r>
      <w:r w:rsidR="00277008" w:rsidRPr="003B4725">
        <w:rPr>
          <w:szCs w:val="22"/>
          <w:lang w:val="ru-RU"/>
        </w:rPr>
        <w:t xml:space="preserve">набора требований </w:t>
      </w:r>
      <w:r w:rsidR="00593424" w:rsidRPr="003B4725">
        <w:rPr>
          <w:szCs w:val="22"/>
          <w:lang w:val="ru-RU"/>
        </w:rPr>
        <w:t>OpenAPI (</w:t>
      </w:r>
      <w:r w:rsidR="00954068" w:rsidRPr="003B4725">
        <w:rPr>
          <w:szCs w:val="22"/>
          <w:lang w:val="ru-RU"/>
        </w:rPr>
        <w:t>OAS</w:t>
      </w:r>
      <w:r w:rsidR="00593424" w:rsidRPr="003B4725">
        <w:rPr>
          <w:szCs w:val="22"/>
          <w:lang w:val="ru-RU"/>
        </w:rPr>
        <w:t>)</w:t>
      </w:r>
      <w:r w:rsidR="00277008" w:rsidRPr="003B4725">
        <w:rPr>
          <w:szCs w:val="22"/>
          <w:lang w:val="ru-RU"/>
        </w:rPr>
        <w:t>, а не языка моделирования API</w:t>
      </w:r>
      <w:r w:rsidR="00954068" w:rsidRPr="003B4725">
        <w:rPr>
          <w:szCs w:val="22"/>
          <w:lang w:val="ru-RU"/>
        </w:rPr>
        <w:t xml:space="preserve"> </w:t>
      </w:r>
      <w:r w:rsidR="00593424" w:rsidRPr="003B4725">
        <w:rPr>
          <w:szCs w:val="22"/>
          <w:lang w:val="ru-RU"/>
        </w:rPr>
        <w:t>RESTful (</w:t>
      </w:r>
      <w:r w:rsidR="00954068" w:rsidRPr="003B4725">
        <w:rPr>
          <w:szCs w:val="22"/>
          <w:lang w:val="ru-RU"/>
        </w:rPr>
        <w:t>RAML</w:t>
      </w:r>
      <w:r w:rsidR="00593424" w:rsidRPr="003B4725">
        <w:rPr>
          <w:szCs w:val="22"/>
          <w:lang w:val="ru-RU"/>
        </w:rPr>
        <w:t>)</w:t>
      </w:r>
      <w:r w:rsidR="00954068" w:rsidRPr="003B4725">
        <w:rPr>
          <w:szCs w:val="22"/>
          <w:lang w:val="ru-RU"/>
        </w:rPr>
        <w:t>.</w:t>
      </w:r>
    </w:p>
    <w:p w14:paraId="1B169BD3" w14:textId="29F045DD" w:rsidR="00544A84" w:rsidRPr="003B4725" w:rsidRDefault="004C0888" w:rsidP="00D071E4">
      <w:pPr>
        <w:pStyle w:val="ONUME"/>
        <w:keepLines/>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B67B7E" w:rsidRPr="003B4725">
        <w:rPr>
          <w:szCs w:val="22"/>
          <w:lang w:val="ru-RU"/>
        </w:rPr>
        <w:t xml:space="preserve">КСВ принял к сведению тот факт, что Целевая группа по </w:t>
      </w:r>
      <w:r w:rsidR="00883C92" w:rsidRPr="003B4725">
        <w:rPr>
          <w:szCs w:val="22"/>
          <w:lang w:val="ru-RU"/>
        </w:rPr>
        <w:t>XML</w:t>
      </w:r>
      <w:r w:rsidR="00B67B7E" w:rsidRPr="003B4725">
        <w:rPr>
          <w:szCs w:val="22"/>
          <w:lang w:val="ru-RU"/>
        </w:rPr>
        <w:t xml:space="preserve"> для ПС рассматривает необходимость создания </w:t>
      </w:r>
      <w:r w:rsidR="00D5493F" w:rsidRPr="003B4725">
        <w:rPr>
          <w:szCs w:val="22"/>
          <w:lang w:val="ru-RU"/>
        </w:rPr>
        <w:t xml:space="preserve">типовых </w:t>
      </w:r>
      <w:r w:rsidR="00B67B7E" w:rsidRPr="003B4725">
        <w:rPr>
          <w:szCs w:val="22"/>
          <w:lang w:val="ru-RU"/>
        </w:rPr>
        <w:t>веб-</w:t>
      </w:r>
      <w:r w:rsidR="00883C92" w:rsidRPr="003B4725">
        <w:rPr>
          <w:szCs w:val="22"/>
          <w:lang w:val="ru-RU"/>
        </w:rPr>
        <w:t>API</w:t>
      </w:r>
      <w:r w:rsidR="00B67B7E" w:rsidRPr="003B4725">
        <w:rPr>
          <w:szCs w:val="22"/>
          <w:lang w:val="ru-RU"/>
        </w:rPr>
        <w:t xml:space="preserve"> для того, чтобы более эффективно поддерживать усилия ВИС по </w:t>
      </w:r>
      <w:r w:rsidR="007478E1" w:rsidRPr="003B4725">
        <w:rPr>
          <w:szCs w:val="22"/>
          <w:lang w:val="ru-RU"/>
        </w:rPr>
        <w:t xml:space="preserve">согласованному </w:t>
      </w:r>
      <w:r w:rsidR="00B67B7E" w:rsidRPr="003B4725">
        <w:rPr>
          <w:szCs w:val="22"/>
          <w:lang w:val="ru-RU"/>
        </w:rPr>
        <w:t>внедрению нового стандарта ВОИС</w:t>
      </w:r>
      <w:r w:rsidR="0092161B" w:rsidRPr="003B4725">
        <w:rPr>
          <w:szCs w:val="22"/>
          <w:lang w:val="ru-RU"/>
        </w:rPr>
        <w:t xml:space="preserve">.  </w:t>
      </w:r>
      <w:r w:rsidR="00D5493F" w:rsidRPr="003B4725">
        <w:rPr>
          <w:szCs w:val="22"/>
          <w:lang w:val="ru-RU"/>
        </w:rPr>
        <w:t>Цель типовых веб-</w:t>
      </w:r>
      <w:r w:rsidR="00902299" w:rsidRPr="003B4725">
        <w:rPr>
          <w:szCs w:val="22"/>
          <w:lang w:val="ru-RU"/>
        </w:rPr>
        <w:t>API</w:t>
      </w:r>
      <w:r w:rsidR="00D5493F" w:rsidRPr="003B4725">
        <w:rPr>
          <w:szCs w:val="22"/>
          <w:lang w:val="ru-RU"/>
        </w:rPr>
        <w:t xml:space="preserve"> – </w:t>
      </w:r>
      <w:r w:rsidR="00C35E74" w:rsidRPr="003B4725">
        <w:rPr>
          <w:szCs w:val="22"/>
          <w:lang w:val="ru-RU"/>
        </w:rPr>
        <w:t xml:space="preserve">обеспечить наличие </w:t>
      </w:r>
      <w:r w:rsidR="006D202D" w:rsidRPr="003B4725">
        <w:rPr>
          <w:szCs w:val="22"/>
          <w:lang w:val="ru-RU"/>
        </w:rPr>
        <w:t>общи</w:t>
      </w:r>
      <w:r w:rsidR="00C35E74" w:rsidRPr="003B4725">
        <w:rPr>
          <w:szCs w:val="22"/>
          <w:lang w:val="ru-RU"/>
        </w:rPr>
        <w:t>х</w:t>
      </w:r>
      <w:r w:rsidR="006D202D" w:rsidRPr="003B4725">
        <w:rPr>
          <w:szCs w:val="22"/>
          <w:lang w:val="ru-RU"/>
        </w:rPr>
        <w:t xml:space="preserve"> </w:t>
      </w:r>
      <w:r w:rsidR="00883C92" w:rsidRPr="003B4725">
        <w:rPr>
          <w:szCs w:val="22"/>
          <w:lang w:val="ru-RU"/>
        </w:rPr>
        <w:t>API</w:t>
      </w:r>
      <w:r w:rsidR="00C35E74" w:rsidRPr="003B4725">
        <w:rPr>
          <w:szCs w:val="22"/>
          <w:lang w:val="ru-RU"/>
        </w:rPr>
        <w:t>,</w:t>
      </w:r>
      <w:r w:rsidR="00D5493F" w:rsidRPr="003B4725">
        <w:rPr>
          <w:szCs w:val="22"/>
          <w:lang w:val="ru-RU"/>
        </w:rPr>
        <w:t xml:space="preserve"> основ</w:t>
      </w:r>
      <w:r w:rsidR="00C35E74" w:rsidRPr="003B4725">
        <w:rPr>
          <w:szCs w:val="22"/>
          <w:lang w:val="ru-RU"/>
        </w:rPr>
        <w:t>анных на</w:t>
      </w:r>
      <w:r w:rsidR="00D5493F" w:rsidRPr="003B4725">
        <w:rPr>
          <w:szCs w:val="22"/>
          <w:lang w:val="ru-RU"/>
        </w:rPr>
        <w:t xml:space="preserve"> ново</w:t>
      </w:r>
      <w:r w:rsidR="00C35E74" w:rsidRPr="003B4725">
        <w:rPr>
          <w:szCs w:val="22"/>
          <w:lang w:val="ru-RU"/>
        </w:rPr>
        <w:t>м</w:t>
      </w:r>
      <w:r w:rsidR="00D5493F" w:rsidRPr="003B4725">
        <w:rPr>
          <w:szCs w:val="22"/>
          <w:lang w:val="ru-RU"/>
        </w:rPr>
        <w:t xml:space="preserve"> стандарт</w:t>
      </w:r>
      <w:r w:rsidR="00C35E74" w:rsidRPr="003B4725">
        <w:rPr>
          <w:szCs w:val="22"/>
          <w:lang w:val="ru-RU"/>
        </w:rPr>
        <w:t>е</w:t>
      </w:r>
      <w:r w:rsidR="00D5493F" w:rsidRPr="003B4725">
        <w:rPr>
          <w:szCs w:val="22"/>
          <w:lang w:val="ru-RU"/>
        </w:rPr>
        <w:t xml:space="preserve">, которые при необходимости могут быть легко настроены ВИС с учетом </w:t>
      </w:r>
      <w:r w:rsidR="00C35E74" w:rsidRPr="003B4725">
        <w:rPr>
          <w:szCs w:val="22"/>
          <w:lang w:val="ru-RU"/>
        </w:rPr>
        <w:t>индивидуальных</w:t>
      </w:r>
      <w:r w:rsidR="00D25888" w:rsidRPr="003B4725">
        <w:rPr>
          <w:szCs w:val="22"/>
          <w:lang w:val="ru-RU"/>
        </w:rPr>
        <w:t xml:space="preserve"> </w:t>
      </w:r>
      <w:r w:rsidR="00C35E74" w:rsidRPr="003B4725">
        <w:rPr>
          <w:szCs w:val="22"/>
          <w:lang w:val="ru-RU"/>
        </w:rPr>
        <w:t>по</w:t>
      </w:r>
      <w:r w:rsidR="00D25888" w:rsidRPr="003B4725">
        <w:rPr>
          <w:szCs w:val="22"/>
          <w:lang w:val="ru-RU"/>
        </w:rPr>
        <w:t>треб</w:t>
      </w:r>
      <w:r w:rsidR="00C35E74" w:rsidRPr="003B4725">
        <w:rPr>
          <w:szCs w:val="22"/>
          <w:lang w:val="ru-RU"/>
        </w:rPr>
        <w:t>ностей</w:t>
      </w:r>
      <w:r w:rsidR="00883C92" w:rsidRPr="003B4725">
        <w:rPr>
          <w:szCs w:val="22"/>
          <w:lang w:val="ru-RU"/>
        </w:rPr>
        <w:t xml:space="preserve">. </w:t>
      </w:r>
      <w:r w:rsidR="0092161B" w:rsidRPr="003B4725">
        <w:rPr>
          <w:szCs w:val="22"/>
          <w:lang w:val="ru-RU"/>
        </w:rPr>
        <w:t xml:space="preserve"> </w:t>
      </w:r>
      <w:r w:rsidR="006A7C83" w:rsidRPr="003B4725">
        <w:rPr>
          <w:szCs w:val="22"/>
          <w:lang w:val="ru-RU"/>
        </w:rPr>
        <w:t xml:space="preserve">Целевая группа предложила </w:t>
      </w:r>
      <w:r w:rsidR="00C35E74" w:rsidRPr="003B4725">
        <w:rPr>
          <w:szCs w:val="22"/>
          <w:lang w:val="ru-RU"/>
        </w:rPr>
        <w:t xml:space="preserve">создать </w:t>
      </w:r>
      <w:r w:rsidR="00D25888" w:rsidRPr="003B4725">
        <w:rPr>
          <w:szCs w:val="22"/>
          <w:lang w:val="ru-RU"/>
        </w:rPr>
        <w:t xml:space="preserve">типовое </w:t>
      </w:r>
      <w:r w:rsidR="006D202D" w:rsidRPr="003B4725">
        <w:rPr>
          <w:szCs w:val="22"/>
          <w:lang w:val="ru-RU"/>
        </w:rPr>
        <w:t xml:space="preserve">общее </w:t>
      </w:r>
      <w:r w:rsidR="00D25888" w:rsidRPr="003B4725">
        <w:rPr>
          <w:szCs w:val="22"/>
          <w:lang w:val="ru-RU"/>
        </w:rPr>
        <w:t>веб-</w:t>
      </w:r>
      <w:r w:rsidR="00883C92" w:rsidRPr="003B4725">
        <w:rPr>
          <w:szCs w:val="22"/>
          <w:lang w:val="ru-RU"/>
        </w:rPr>
        <w:t>API</w:t>
      </w:r>
      <w:r w:rsidR="00D25888" w:rsidRPr="003B4725">
        <w:rPr>
          <w:szCs w:val="22"/>
          <w:lang w:val="ru-RU"/>
        </w:rPr>
        <w:t xml:space="preserve"> </w:t>
      </w:r>
      <w:r w:rsidR="00FA05EB" w:rsidRPr="003B4725">
        <w:rPr>
          <w:szCs w:val="22"/>
          <w:lang w:val="ru-RU"/>
        </w:rPr>
        <w:t xml:space="preserve">для </w:t>
      </w:r>
      <w:r w:rsidR="00D25888" w:rsidRPr="003B4725">
        <w:rPr>
          <w:szCs w:val="22"/>
          <w:lang w:val="ru-RU"/>
        </w:rPr>
        <w:t>предоставлени</w:t>
      </w:r>
      <w:r w:rsidR="00FA05EB" w:rsidRPr="003B4725">
        <w:rPr>
          <w:szCs w:val="22"/>
          <w:lang w:val="ru-RU"/>
        </w:rPr>
        <w:t>я</w:t>
      </w:r>
      <w:r w:rsidR="00D25888" w:rsidRPr="003B4725">
        <w:rPr>
          <w:szCs w:val="22"/>
          <w:lang w:val="ru-RU"/>
        </w:rPr>
        <w:t xml:space="preserve"> данных о событиях, касающихся правового статуса патентов, </w:t>
      </w:r>
      <w:r w:rsidR="00BF51FA" w:rsidRPr="003B4725">
        <w:rPr>
          <w:szCs w:val="22"/>
          <w:lang w:val="ru-RU"/>
        </w:rPr>
        <w:t xml:space="preserve">в соответствии со стандартом </w:t>
      </w:r>
      <w:r w:rsidR="00D25888" w:rsidRPr="003B4725">
        <w:rPr>
          <w:szCs w:val="22"/>
          <w:lang w:val="ru-RU"/>
        </w:rPr>
        <w:t xml:space="preserve">ВОИС </w:t>
      </w:r>
      <w:r w:rsidR="00883C92" w:rsidRPr="003B4725">
        <w:rPr>
          <w:szCs w:val="22"/>
          <w:lang w:val="ru-RU"/>
        </w:rPr>
        <w:t>ST.27</w:t>
      </w:r>
      <w:r w:rsidR="0092161B" w:rsidRPr="003B4725">
        <w:rPr>
          <w:szCs w:val="22"/>
          <w:lang w:val="ru-RU"/>
        </w:rPr>
        <w:t xml:space="preserve"> </w:t>
      </w:r>
      <w:r w:rsidR="00FA05EB" w:rsidRPr="003B4725">
        <w:rPr>
          <w:szCs w:val="22"/>
          <w:lang w:val="ru-RU"/>
        </w:rPr>
        <w:t xml:space="preserve">в качестве </w:t>
      </w:r>
      <w:r w:rsidR="00D25888" w:rsidRPr="003B4725">
        <w:rPr>
          <w:szCs w:val="22"/>
          <w:lang w:val="ru-RU"/>
        </w:rPr>
        <w:t>одн</w:t>
      </w:r>
      <w:r w:rsidR="00FA05EB" w:rsidRPr="003B4725">
        <w:rPr>
          <w:szCs w:val="22"/>
          <w:lang w:val="ru-RU"/>
        </w:rPr>
        <w:t>ого</w:t>
      </w:r>
      <w:r w:rsidR="00D25888" w:rsidRPr="003B4725">
        <w:rPr>
          <w:szCs w:val="22"/>
          <w:lang w:val="ru-RU"/>
        </w:rPr>
        <w:t xml:space="preserve"> из </w:t>
      </w:r>
      <w:r w:rsidR="0081366C">
        <w:rPr>
          <w:szCs w:val="22"/>
          <w:lang w:val="ru-RU"/>
        </w:rPr>
        <w:t xml:space="preserve">возможных </w:t>
      </w:r>
      <w:r w:rsidR="00D25888" w:rsidRPr="003B4725">
        <w:rPr>
          <w:szCs w:val="22"/>
          <w:lang w:val="ru-RU"/>
        </w:rPr>
        <w:t>вариантов</w:t>
      </w:r>
      <w:r w:rsidR="00883C92" w:rsidRPr="003B4725">
        <w:rPr>
          <w:szCs w:val="22"/>
          <w:lang w:val="ru-RU"/>
        </w:rPr>
        <w:t>.</w:t>
      </w:r>
    </w:p>
    <w:p w14:paraId="29BCB2B2" w14:textId="42923BE7" w:rsidR="00544A84" w:rsidRPr="003B4725" w:rsidRDefault="004C0888" w:rsidP="00FA05EB">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A700BB" w:rsidRPr="003B4725">
        <w:rPr>
          <w:szCs w:val="22"/>
          <w:lang w:val="ru-RU"/>
        </w:rPr>
        <w:t xml:space="preserve">На этой же сессии две делегации </w:t>
      </w:r>
      <w:r w:rsidR="00BF51FA" w:rsidRPr="003B4725">
        <w:rPr>
          <w:szCs w:val="22"/>
          <w:lang w:val="ru-RU"/>
        </w:rPr>
        <w:t xml:space="preserve">рекомендовали </w:t>
      </w:r>
      <w:r w:rsidR="006D202D" w:rsidRPr="003B4725">
        <w:rPr>
          <w:szCs w:val="22"/>
          <w:lang w:val="ru-RU"/>
        </w:rPr>
        <w:t>в качестве второ</w:t>
      </w:r>
      <w:r w:rsidR="0081366C">
        <w:rPr>
          <w:szCs w:val="22"/>
          <w:lang w:val="ru-RU"/>
        </w:rPr>
        <w:t>й</w:t>
      </w:r>
      <w:r w:rsidR="006D202D" w:rsidRPr="003B4725">
        <w:rPr>
          <w:szCs w:val="22"/>
          <w:lang w:val="ru-RU"/>
        </w:rPr>
        <w:t xml:space="preserve"> </w:t>
      </w:r>
      <w:r w:rsidR="0081366C">
        <w:rPr>
          <w:szCs w:val="22"/>
          <w:lang w:val="ru-RU"/>
        </w:rPr>
        <w:t xml:space="preserve">возможной </w:t>
      </w:r>
      <w:r w:rsidR="00C35E74" w:rsidRPr="003B4725">
        <w:rPr>
          <w:szCs w:val="22"/>
          <w:lang w:val="ru-RU"/>
        </w:rPr>
        <w:t xml:space="preserve">области применения </w:t>
      </w:r>
      <w:r w:rsidR="0081366C">
        <w:rPr>
          <w:szCs w:val="22"/>
          <w:lang w:val="ru-RU"/>
        </w:rPr>
        <w:t xml:space="preserve">типового </w:t>
      </w:r>
      <w:r w:rsidR="006D202D" w:rsidRPr="003B4725">
        <w:rPr>
          <w:szCs w:val="22"/>
          <w:lang w:val="ru-RU"/>
        </w:rPr>
        <w:t xml:space="preserve">веб-API обмен </w:t>
      </w:r>
      <w:r w:rsidR="00BF51FA" w:rsidRPr="003B4725">
        <w:rPr>
          <w:szCs w:val="22"/>
          <w:lang w:val="ru-RU"/>
        </w:rPr>
        <w:t xml:space="preserve">данными о результатах поиска и экспертизы по модели Системы единого портала доступа к досье </w:t>
      </w:r>
      <w:r w:rsidR="004558EF" w:rsidRPr="003B4725">
        <w:rPr>
          <w:szCs w:val="22"/>
          <w:lang w:val="ru-RU" w:eastAsia="ja-JP"/>
        </w:rPr>
        <w:t>(OPD)</w:t>
      </w:r>
      <w:r w:rsidR="006D202D" w:rsidRPr="003B4725">
        <w:rPr>
          <w:szCs w:val="22"/>
          <w:lang w:val="ru-RU"/>
        </w:rPr>
        <w:t>.</w:t>
      </w:r>
    </w:p>
    <w:p w14:paraId="356AFF25" w14:textId="53C525A2" w:rsidR="00544A84" w:rsidRPr="003B4725" w:rsidRDefault="004C0888" w:rsidP="00812DDF">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6E66D2" w:rsidRPr="003B4725">
        <w:rPr>
          <w:lang w:val="ru-RU"/>
        </w:rPr>
        <w:t xml:space="preserve">КСВ </w:t>
      </w:r>
      <w:r w:rsidR="006D202D" w:rsidRPr="003B4725">
        <w:rPr>
          <w:lang w:val="ru-RU"/>
        </w:rPr>
        <w:t>дополнительно изучил вопрос о целесообразности общих веб-</w:t>
      </w:r>
      <w:r w:rsidR="00012662" w:rsidRPr="003B4725">
        <w:rPr>
          <w:lang w:val="ru-RU"/>
        </w:rPr>
        <w:t>API</w:t>
      </w:r>
      <w:r w:rsidR="006D202D" w:rsidRPr="003B4725">
        <w:rPr>
          <w:lang w:val="ru-RU"/>
        </w:rPr>
        <w:t xml:space="preserve"> и </w:t>
      </w:r>
      <w:r w:rsidR="0081366C">
        <w:rPr>
          <w:lang w:val="ru-RU"/>
        </w:rPr>
        <w:t xml:space="preserve">утвердил </w:t>
      </w:r>
      <w:r w:rsidR="006D202D" w:rsidRPr="003B4725">
        <w:rPr>
          <w:lang w:val="ru-RU"/>
        </w:rPr>
        <w:t xml:space="preserve">два </w:t>
      </w:r>
      <w:r w:rsidR="0081366C">
        <w:rPr>
          <w:lang w:val="ru-RU"/>
        </w:rPr>
        <w:t xml:space="preserve">предложенных </w:t>
      </w:r>
      <w:r w:rsidR="006D202D" w:rsidRPr="003B4725">
        <w:rPr>
          <w:lang w:val="ru-RU"/>
        </w:rPr>
        <w:t xml:space="preserve">варианта для </w:t>
      </w:r>
      <w:r w:rsidR="0081366C">
        <w:rPr>
          <w:lang w:val="ru-RU"/>
        </w:rPr>
        <w:t xml:space="preserve">проведения </w:t>
      </w:r>
      <w:r w:rsidR="006D202D" w:rsidRPr="003B4725">
        <w:rPr>
          <w:lang w:val="ru-RU"/>
        </w:rPr>
        <w:t>проверки обоснованности концепций веб-</w:t>
      </w:r>
      <w:r w:rsidR="002E200B" w:rsidRPr="003B4725">
        <w:rPr>
          <w:lang w:val="ru-RU"/>
        </w:rPr>
        <w:t>API</w:t>
      </w:r>
      <w:r w:rsidR="006D202D" w:rsidRPr="003B4725">
        <w:rPr>
          <w:lang w:val="ru-RU"/>
        </w:rPr>
        <w:t xml:space="preserve"> в приоритетном порядке</w:t>
      </w:r>
      <w:r w:rsidR="00185757" w:rsidRPr="003B4725">
        <w:rPr>
          <w:lang w:val="ru-RU"/>
        </w:rPr>
        <w:t xml:space="preserve">.  </w:t>
      </w:r>
      <w:r w:rsidR="006D202D" w:rsidRPr="003B4725">
        <w:rPr>
          <w:lang w:val="ru-RU"/>
        </w:rPr>
        <w:t>В первом случае речь идет о межведомственном обмене данными о результатах поиска и экспертизы по модели OPD, а во втором</w:t>
      </w:r>
      <w:r w:rsidR="00C35E74" w:rsidRPr="003B4725">
        <w:rPr>
          <w:lang w:val="ru-RU"/>
        </w:rPr>
        <w:t> </w:t>
      </w:r>
      <w:r w:rsidR="006D202D" w:rsidRPr="003B4725">
        <w:rPr>
          <w:lang w:val="ru-RU"/>
        </w:rPr>
        <w:t>– об обмене данными о правовом статусе патентов в соответствии со стандартом ВОИС ST.27</w:t>
      </w:r>
      <w:r w:rsidR="0088651D" w:rsidRPr="003B4725">
        <w:rPr>
          <w:lang w:val="ru-RU"/>
        </w:rPr>
        <w:t>.</w:t>
      </w:r>
    </w:p>
    <w:p w14:paraId="5A6B9673" w14:textId="76C9EB7F" w:rsidR="00544A84" w:rsidRPr="003B4725" w:rsidRDefault="004558EF" w:rsidP="00544A84">
      <w:pPr>
        <w:pStyle w:val="ONUME"/>
        <w:rPr>
          <w:lang w:val="ru-RU"/>
        </w:rPr>
      </w:pPr>
      <w:r w:rsidRPr="003B4725">
        <w:rPr>
          <w:lang w:val="ru-RU"/>
        </w:rPr>
        <w:lastRenderedPageBreak/>
        <w:fldChar w:fldCharType="begin"/>
      </w:r>
      <w:r w:rsidRPr="003B4725">
        <w:rPr>
          <w:lang w:val="ru-RU"/>
        </w:rPr>
        <w:instrText xml:space="preserve"> AUTONUM  </w:instrText>
      </w:r>
      <w:r w:rsidRPr="003B4725">
        <w:rPr>
          <w:lang w:val="ru-RU"/>
        </w:rPr>
        <w:fldChar w:fldCharType="end"/>
      </w:r>
      <w:r w:rsidRPr="003B4725">
        <w:rPr>
          <w:lang w:val="ru-RU"/>
        </w:rPr>
        <w:tab/>
      </w:r>
      <w:r w:rsidR="006E66D2" w:rsidRPr="003B4725">
        <w:rPr>
          <w:lang w:val="ru-RU"/>
        </w:rPr>
        <w:t xml:space="preserve">Делегация Соединенных Штатов Америки </w:t>
      </w:r>
      <w:r w:rsidR="00D72E85">
        <w:rPr>
          <w:lang w:val="ru-RU"/>
        </w:rPr>
        <w:t xml:space="preserve">пожелала </w:t>
      </w:r>
      <w:r w:rsidR="003B23A0" w:rsidRPr="003B4725">
        <w:rPr>
          <w:lang w:val="ru-RU"/>
        </w:rPr>
        <w:t>принять участие в работе по проверке обоснованности концепции в варианте обмена результатами поиска и экспертизы</w:t>
      </w:r>
      <w:r w:rsidR="002E200B" w:rsidRPr="003B4725">
        <w:rPr>
          <w:lang w:val="ru-RU"/>
        </w:rPr>
        <w:t xml:space="preserve">.  </w:t>
      </w:r>
      <w:r w:rsidR="003B23A0" w:rsidRPr="003B4725">
        <w:rPr>
          <w:lang w:val="ru-RU"/>
        </w:rPr>
        <w:t>Делегация Австралии заявила, что готова активно участвовать в проверке обоснованности концепции в варианте данных о правовом статусе патентов</w:t>
      </w:r>
      <w:r w:rsidR="002E200B" w:rsidRPr="003B4725">
        <w:rPr>
          <w:lang w:val="ru-RU"/>
        </w:rPr>
        <w:t>.</w:t>
      </w:r>
      <w:r w:rsidR="00012662" w:rsidRPr="003B4725">
        <w:rPr>
          <w:lang w:val="ru-RU"/>
        </w:rPr>
        <w:t xml:space="preserve">  </w:t>
      </w:r>
      <w:r w:rsidR="00544A84" w:rsidRPr="003B4725">
        <w:rPr>
          <w:lang w:val="ru-RU"/>
        </w:rPr>
        <w:t>КСВ также призвал В</w:t>
      </w:r>
      <w:r w:rsidR="003B23A0" w:rsidRPr="003B4725">
        <w:rPr>
          <w:lang w:val="ru-RU"/>
        </w:rPr>
        <w:t>И</w:t>
      </w:r>
      <w:r w:rsidR="00544A84" w:rsidRPr="003B4725">
        <w:rPr>
          <w:lang w:val="ru-RU"/>
        </w:rPr>
        <w:t>С предлагать дополнительные варианты общих веб-</w:t>
      </w:r>
      <w:r w:rsidR="003B23A0" w:rsidRPr="003B4725">
        <w:rPr>
          <w:lang w:val="ru-RU"/>
        </w:rPr>
        <w:t>API</w:t>
      </w:r>
      <w:r w:rsidR="00544A84" w:rsidRPr="003B4725">
        <w:rPr>
          <w:lang w:val="ru-RU"/>
        </w:rPr>
        <w:t xml:space="preserve"> и участвовать в работе по проверке обоснованности концепции.</w:t>
      </w:r>
    </w:p>
    <w:p w14:paraId="450787CF" w14:textId="74A11F6A" w:rsidR="00544A84" w:rsidRPr="003B4725" w:rsidRDefault="004C0888"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6E66D2" w:rsidRPr="003B4725">
        <w:rPr>
          <w:lang w:val="ru-RU"/>
        </w:rPr>
        <w:t>КСВ</w:t>
      </w:r>
      <w:r w:rsidR="008D0032" w:rsidRPr="003B4725">
        <w:rPr>
          <w:lang w:val="ru-RU"/>
        </w:rPr>
        <w:t xml:space="preserve"> </w:t>
      </w:r>
      <w:r w:rsidR="006E66D2" w:rsidRPr="003B4725">
        <w:rPr>
          <w:lang w:val="ru-RU"/>
        </w:rPr>
        <w:t>предложил Целевой группе по XML для ПС представить на рассмотрение седьмой сессии Комитета окончательное предложение по новому стандарту в отношении веб-</w:t>
      </w:r>
      <w:r w:rsidR="003B23A0" w:rsidRPr="003B4725">
        <w:rPr>
          <w:lang w:val="ru-RU"/>
        </w:rPr>
        <w:t>API</w:t>
      </w:r>
      <w:r w:rsidR="008D0032" w:rsidRPr="003B4725">
        <w:rPr>
          <w:lang w:val="ru-RU"/>
        </w:rPr>
        <w:t>.</w:t>
      </w:r>
    </w:p>
    <w:p w14:paraId="76D1DD21" w14:textId="4023C468" w:rsidR="00544A84" w:rsidRPr="003B4725" w:rsidRDefault="00544A84" w:rsidP="00544A84">
      <w:pPr>
        <w:pStyle w:val="Heading3"/>
        <w:keepNext w:val="0"/>
        <w:spacing w:before="0"/>
        <w:rPr>
          <w:szCs w:val="22"/>
          <w:lang w:val="ru-RU"/>
        </w:rPr>
      </w:pPr>
      <w:r w:rsidRPr="003B4725">
        <w:rPr>
          <w:szCs w:val="22"/>
          <w:lang w:val="ru-RU"/>
        </w:rPr>
        <w:t>Пункт 8</w:t>
      </w:r>
      <w:r w:rsidR="00C50AC5" w:rsidRPr="003B4725">
        <w:rPr>
          <w:szCs w:val="22"/>
          <w:lang w:val="ru-RU"/>
        </w:rPr>
        <w:t> </w:t>
      </w:r>
      <w:r w:rsidRPr="003B4725">
        <w:rPr>
          <w:szCs w:val="22"/>
          <w:lang w:val="ru-RU"/>
        </w:rPr>
        <w:t>(a) повестки дня: Отчет о ходе выполнения задачи № 41 Целевой группой по XML для ПС</w:t>
      </w:r>
      <w:r w:rsidR="007D1463" w:rsidRPr="003B4725">
        <w:rPr>
          <w:szCs w:val="22"/>
          <w:lang w:val="ru-RU"/>
        </w:rPr>
        <w:t xml:space="preserve"> </w:t>
      </w:r>
    </w:p>
    <w:p w14:paraId="3954CE76" w14:textId="21EDD6EA" w:rsidR="00544A84" w:rsidRPr="003B4725" w:rsidRDefault="004C0888" w:rsidP="00313680">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C50AC5" w:rsidRPr="003B4725">
        <w:rPr>
          <w:szCs w:val="22"/>
          <w:lang w:val="ru-RU"/>
        </w:rPr>
        <w:t>Обсуждени</w:t>
      </w:r>
      <w:r w:rsidR="00391943" w:rsidRPr="003B4725">
        <w:rPr>
          <w:szCs w:val="22"/>
          <w:lang w:val="ru-RU"/>
        </w:rPr>
        <w:t>я</w:t>
      </w:r>
      <w:r w:rsidR="00C50AC5" w:rsidRPr="003B4725">
        <w:rPr>
          <w:szCs w:val="22"/>
          <w:lang w:val="ru-RU"/>
        </w:rPr>
        <w:t xml:space="preserve"> проходил</w:t>
      </w:r>
      <w:r w:rsidR="00391943" w:rsidRPr="003B4725">
        <w:rPr>
          <w:szCs w:val="22"/>
          <w:lang w:val="ru-RU"/>
        </w:rPr>
        <w:t>и</w:t>
      </w:r>
      <w:r w:rsidR="00C50AC5" w:rsidRPr="003B4725">
        <w:rPr>
          <w:szCs w:val="22"/>
          <w:lang w:val="ru-RU"/>
        </w:rPr>
        <w:t xml:space="preserve"> на основе документа </w:t>
      </w:r>
      <w:r w:rsidR="007D1463" w:rsidRPr="003B4725">
        <w:rPr>
          <w:szCs w:val="22"/>
          <w:lang w:val="ru-RU"/>
        </w:rPr>
        <w:t>CWS/6/7</w:t>
      </w:r>
      <w:r w:rsidR="002554ED" w:rsidRPr="003B4725">
        <w:rPr>
          <w:szCs w:val="22"/>
          <w:lang w:val="ru-RU"/>
        </w:rPr>
        <w:t xml:space="preserve">, </w:t>
      </w:r>
      <w:r w:rsidR="00C50AC5" w:rsidRPr="003B4725">
        <w:rPr>
          <w:szCs w:val="22"/>
          <w:lang w:val="ru-RU"/>
        </w:rPr>
        <w:t xml:space="preserve">содержащего информацию о пересмотре </w:t>
      </w:r>
      <w:r w:rsidR="002554ED" w:rsidRPr="003B4725">
        <w:rPr>
          <w:szCs w:val="22"/>
          <w:lang w:val="ru-RU"/>
        </w:rPr>
        <w:t>ST.96</w:t>
      </w:r>
      <w:r w:rsidR="00284E31" w:rsidRPr="003B4725">
        <w:rPr>
          <w:szCs w:val="22"/>
          <w:lang w:val="ru-RU"/>
        </w:rPr>
        <w:t xml:space="preserve"> </w:t>
      </w:r>
      <w:r w:rsidR="00C50AC5" w:rsidRPr="003B4725">
        <w:rPr>
          <w:szCs w:val="22"/>
          <w:lang w:val="ru-RU"/>
        </w:rPr>
        <w:t>и других связанных с этим событиях</w:t>
      </w:r>
      <w:r w:rsidR="007D1463" w:rsidRPr="003B4725">
        <w:rPr>
          <w:szCs w:val="22"/>
          <w:lang w:val="ru-RU"/>
        </w:rPr>
        <w:t>.</w:t>
      </w:r>
    </w:p>
    <w:p w14:paraId="4DEA6522" w14:textId="7418C1CE" w:rsidR="00544A84" w:rsidRPr="00A87232" w:rsidRDefault="004C0888" w:rsidP="00DD08C7">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2C7E2E" w:rsidRPr="003B4725">
        <w:rPr>
          <w:szCs w:val="22"/>
          <w:lang w:val="ru-RU"/>
        </w:rPr>
        <w:t>КСВ принял к сведению, что новая версия </w:t>
      </w:r>
      <w:r w:rsidR="00284E31" w:rsidRPr="003B4725">
        <w:rPr>
          <w:szCs w:val="22"/>
          <w:lang w:val="ru-RU"/>
        </w:rPr>
        <w:t xml:space="preserve">3.0 </w:t>
      </w:r>
      <w:r w:rsidR="00CB4155" w:rsidRPr="003B4725">
        <w:rPr>
          <w:szCs w:val="22"/>
          <w:lang w:val="ru-RU"/>
        </w:rPr>
        <w:t>стандарта</w:t>
      </w:r>
      <w:r w:rsidR="002C7E2E" w:rsidRPr="003B4725">
        <w:rPr>
          <w:szCs w:val="22"/>
          <w:lang w:val="ru-RU"/>
        </w:rPr>
        <w:t xml:space="preserve"> ВОИС </w:t>
      </w:r>
      <w:r w:rsidR="00284E31" w:rsidRPr="003B4725">
        <w:rPr>
          <w:szCs w:val="22"/>
          <w:lang w:val="ru-RU"/>
        </w:rPr>
        <w:t>ST.96</w:t>
      </w:r>
      <w:r w:rsidR="002C7E2E" w:rsidRPr="003B4725">
        <w:rPr>
          <w:szCs w:val="22"/>
          <w:lang w:val="ru-RU"/>
        </w:rPr>
        <w:t xml:space="preserve"> получила одобрение </w:t>
      </w:r>
      <w:r w:rsidR="002C7E2E" w:rsidRPr="00A87232">
        <w:rPr>
          <w:szCs w:val="22"/>
          <w:lang w:val="ru-RU"/>
        </w:rPr>
        <w:t xml:space="preserve">Целевой группы и была опубликована в феврале </w:t>
      </w:r>
      <w:r w:rsidR="00284E31" w:rsidRPr="00A87232">
        <w:rPr>
          <w:szCs w:val="22"/>
          <w:lang w:val="ru-RU"/>
        </w:rPr>
        <w:t>2018</w:t>
      </w:r>
      <w:r w:rsidR="002C7E2E" w:rsidRPr="00A87232">
        <w:rPr>
          <w:szCs w:val="22"/>
          <w:lang w:val="ru-RU"/>
        </w:rPr>
        <w:t xml:space="preserve"> г.;  она включает следующие новые основные </w:t>
      </w:r>
      <w:r w:rsidR="00284E31" w:rsidRPr="00A87232">
        <w:rPr>
          <w:szCs w:val="22"/>
          <w:lang w:val="ru-RU"/>
        </w:rPr>
        <w:t>XML</w:t>
      </w:r>
      <w:r w:rsidR="002C7E2E" w:rsidRPr="00A87232">
        <w:rPr>
          <w:szCs w:val="22"/>
          <w:lang w:val="ru-RU"/>
        </w:rPr>
        <w:t>-компоненты</w:t>
      </w:r>
      <w:r w:rsidR="00284E31" w:rsidRPr="00A87232">
        <w:rPr>
          <w:szCs w:val="22"/>
          <w:lang w:val="ru-RU"/>
        </w:rPr>
        <w:t>:</w:t>
      </w:r>
    </w:p>
    <w:p w14:paraId="314747A5" w14:textId="132C020A" w:rsidR="00544A84" w:rsidRPr="00A87232" w:rsidRDefault="002C7E2E" w:rsidP="002C7E2E">
      <w:pPr>
        <w:pStyle w:val="ONUME"/>
        <w:numPr>
          <w:ilvl w:val="0"/>
          <w:numId w:val="4"/>
        </w:numPr>
        <w:tabs>
          <w:tab w:val="clear" w:pos="851"/>
        </w:tabs>
        <w:spacing w:after="120"/>
        <w:ind w:left="1170" w:hanging="630"/>
        <w:rPr>
          <w:szCs w:val="22"/>
          <w:lang w:val="ru-RU" w:eastAsia="en-US"/>
        </w:rPr>
      </w:pPr>
      <w:r w:rsidRPr="00A87232">
        <w:rPr>
          <w:szCs w:val="22"/>
          <w:lang w:val="ru-RU" w:eastAsia="en-US"/>
        </w:rPr>
        <w:t>библиографические данные для свидетельства о предоставлении дополнительной охраны (SPC</w:t>
      </w:r>
      <w:r w:rsidR="00284E31" w:rsidRPr="00A87232">
        <w:rPr>
          <w:szCs w:val="22"/>
          <w:lang w:val="ru-RU" w:eastAsia="en-US"/>
        </w:rPr>
        <w:t xml:space="preserve">); </w:t>
      </w:r>
    </w:p>
    <w:p w14:paraId="515BDA7D" w14:textId="54C840B7" w:rsidR="00544A84" w:rsidRPr="00A87232" w:rsidRDefault="002C7E2E" w:rsidP="00DD08C7">
      <w:pPr>
        <w:pStyle w:val="ONUME"/>
        <w:numPr>
          <w:ilvl w:val="0"/>
          <w:numId w:val="4"/>
        </w:numPr>
        <w:tabs>
          <w:tab w:val="clear" w:pos="851"/>
        </w:tabs>
        <w:spacing w:after="120"/>
        <w:ind w:left="540"/>
        <w:rPr>
          <w:szCs w:val="22"/>
          <w:lang w:val="ru-RU" w:eastAsia="en-US"/>
        </w:rPr>
      </w:pPr>
      <w:r w:rsidRPr="00A87232">
        <w:rPr>
          <w:szCs w:val="22"/>
          <w:lang w:val="ru-RU" w:eastAsia="en-US"/>
        </w:rPr>
        <w:t>отчеты о патентном поиске</w:t>
      </w:r>
      <w:r w:rsidR="00284E31" w:rsidRPr="00A87232">
        <w:rPr>
          <w:szCs w:val="22"/>
          <w:lang w:val="ru-RU" w:eastAsia="en-US"/>
        </w:rPr>
        <w:t xml:space="preserve">; </w:t>
      </w:r>
    </w:p>
    <w:p w14:paraId="7CC93367" w14:textId="7F575917" w:rsidR="00544A84" w:rsidRPr="00A87232" w:rsidRDefault="00544A84" w:rsidP="00544A84">
      <w:pPr>
        <w:pStyle w:val="ONUME"/>
        <w:numPr>
          <w:ilvl w:val="0"/>
          <w:numId w:val="4"/>
        </w:numPr>
        <w:tabs>
          <w:tab w:val="clear" w:pos="851"/>
        </w:tabs>
        <w:spacing w:after="120"/>
        <w:ind w:left="540"/>
        <w:rPr>
          <w:szCs w:val="22"/>
          <w:lang w:val="ru-RU" w:eastAsia="en-US"/>
        </w:rPr>
      </w:pPr>
      <w:r w:rsidRPr="00A87232">
        <w:rPr>
          <w:szCs w:val="22"/>
          <w:lang w:val="ru-RU" w:eastAsia="en-US"/>
        </w:rPr>
        <w:t>электронное сообщение в рамках Мадридской системы для всех операций; и</w:t>
      </w:r>
      <w:r w:rsidR="00284E31" w:rsidRPr="00A87232">
        <w:rPr>
          <w:szCs w:val="22"/>
          <w:lang w:val="ru-RU" w:eastAsia="en-US"/>
        </w:rPr>
        <w:t xml:space="preserve"> </w:t>
      </w:r>
    </w:p>
    <w:p w14:paraId="3C0960BD" w14:textId="5438F8AB" w:rsidR="00544A84" w:rsidRPr="00A87232" w:rsidRDefault="00544A84" w:rsidP="00544A84">
      <w:pPr>
        <w:pStyle w:val="ONUME"/>
        <w:numPr>
          <w:ilvl w:val="0"/>
          <w:numId w:val="4"/>
        </w:numPr>
        <w:tabs>
          <w:tab w:val="clear" w:pos="851"/>
        </w:tabs>
        <w:ind w:left="547"/>
        <w:rPr>
          <w:szCs w:val="22"/>
          <w:lang w:val="ru-RU" w:eastAsia="en-US"/>
        </w:rPr>
      </w:pPr>
      <w:r w:rsidRPr="00A87232">
        <w:rPr>
          <w:szCs w:val="22"/>
          <w:lang w:val="ru-RU" w:eastAsia="en-US"/>
        </w:rPr>
        <w:t>электронное сообщение в рамках Гаагской системы для всех операций.</w:t>
      </w:r>
    </w:p>
    <w:p w14:paraId="41ABE0C5" w14:textId="2AF2BCE7" w:rsidR="00544A84" w:rsidRPr="003B4725" w:rsidRDefault="004C0888" w:rsidP="004C0888">
      <w:pPr>
        <w:pStyle w:val="ONUME"/>
        <w:rPr>
          <w:szCs w:val="22"/>
          <w:lang w:val="ru-RU"/>
        </w:rPr>
      </w:pPr>
      <w:r w:rsidRPr="00A87232">
        <w:rPr>
          <w:szCs w:val="22"/>
          <w:lang w:val="ru-RU"/>
        </w:rPr>
        <w:fldChar w:fldCharType="begin"/>
      </w:r>
      <w:r w:rsidRPr="00A87232">
        <w:rPr>
          <w:szCs w:val="22"/>
          <w:lang w:val="ru-RU"/>
        </w:rPr>
        <w:instrText xml:space="preserve"> AUTONUM  </w:instrText>
      </w:r>
      <w:r w:rsidRPr="00A87232">
        <w:rPr>
          <w:szCs w:val="22"/>
          <w:lang w:val="ru-RU"/>
        </w:rPr>
        <w:fldChar w:fldCharType="end"/>
      </w:r>
      <w:r w:rsidRPr="00A87232">
        <w:rPr>
          <w:szCs w:val="22"/>
          <w:lang w:val="ru-RU"/>
        </w:rPr>
        <w:tab/>
      </w:r>
      <w:r w:rsidR="00F63CAE" w:rsidRPr="00A87232">
        <w:rPr>
          <w:szCs w:val="22"/>
          <w:lang w:val="ru-RU"/>
        </w:rPr>
        <w:t xml:space="preserve">КСВ принял к сведению прогресс </w:t>
      </w:r>
      <w:r w:rsidR="000165C0" w:rsidRPr="00A87232">
        <w:rPr>
          <w:szCs w:val="22"/>
          <w:lang w:val="ru-RU"/>
        </w:rPr>
        <w:t xml:space="preserve">в области </w:t>
      </w:r>
      <w:r w:rsidR="00F63CAE" w:rsidRPr="00A87232">
        <w:rPr>
          <w:szCs w:val="22"/>
          <w:lang w:val="ru-RU"/>
        </w:rPr>
        <w:t xml:space="preserve">выполнения ряда задач, порученных </w:t>
      </w:r>
      <w:r w:rsidR="0015275B" w:rsidRPr="00A87232">
        <w:rPr>
          <w:szCs w:val="22"/>
          <w:lang w:val="ru-RU"/>
        </w:rPr>
        <w:t xml:space="preserve">Целевой группе по </w:t>
      </w:r>
      <w:r w:rsidR="00860689" w:rsidRPr="00A87232">
        <w:rPr>
          <w:szCs w:val="22"/>
          <w:lang w:val="ru-RU"/>
        </w:rPr>
        <w:t>XML</w:t>
      </w:r>
      <w:r w:rsidR="0015275B" w:rsidRPr="00A87232">
        <w:rPr>
          <w:szCs w:val="22"/>
          <w:lang w:val="ru-RU"/>
        </w:rPr>
        <w:t xml:space="preserve"> </w:t>
      </w:r>
      <w:r w:rsidR="0015275B" w:rsidRPr="003B4725">
        <w:rPr>
          <w:szCs w:val="22"/>
          <w:lang w:val="ru-RU"/>
        </w:rPr>
        <w:t xml:space="preserve">для ПС, включая разработку </w:t>
      </w:r>
      <w:r w:rsidR="00860689" w:rsidRPr="003B4725">
        <w:rPr>
          <w:szCs w:val="22"/>
          <w:lang w:val="ru-RU"/>
        </w:rPr>
        <w:t>XML</w:t>
      </w:r>
      <w:r w:rsidR="0015275B" w:rsidRPr="003B4725">
        <w:rPr>
          <w:szCs w:val="22"/>
          <w:lang w:val="ru-RU"/>
        </w:rPr>
        <w:t xml:space="preserve">-схемы для географических указаний и </w:t>
      </w:r>
      <w:r w:rsidR="0056189C" w:rsidRPr="003B4725">
        <w:rPr>
          <w:szCs w:val="22"/>
          <w:lang w:val="ru-RU"/>
        </w:rPr>
        <w:t xml:space="preserve">компонентов </w:t>
      </w:r>
      <w:r w:rsidR="00860689" w:rsidRPr="003B4725">
        <w:rPr>
          <w:szCs w:val="22"/>
          <w:lang w:val="ru-RU"/>
        </w:rPr>
        <w:t>XML</w:t>
      </w:r>
      <w:r w:rsidR="0056189C" w:rsidRPr="003B4725">
        <w:rPr>
          <w:szCs w:val="22"/>
          <w:lang w:val="ru-RU"/>
        </w:rPr>
        <w:t xml:space="preserve"> для правового статуса патентов и разработку нового стандарта ВОИС для веб-</w:t>
      </w:r>
      <w:r w:rsidR="00860689" w:rsidRPr="003B4725">
        <w:rPr>
          <w:szCs w:val="22"/>
          <w:lang w:val="ru-RU"/>
        </w:rPr>
        <w:t xml:space="preserve">API.  </w:t>
      </w:r>
      <w:r w:rsidR="00D71282" w:rsidRPr="003B4725">
        <w:rPr>
          <w:szCs w:val="22"/>
          <w:lang w:val="ru-RU"/>
        </w:rPr>
        <w:t xml:space="preserve">КСВ также </w:t>
      </w:r>
      <w:r w:rsidR="003D0569" w:rsidRPr="003B4725">
        <w:rPr>
          <w:szCs w:val="22"/>
          <w:lang w:val="ru-RU"/>
        </w:rPr>
        <w:t xml:space="preserve">отметил, что </w:t>
      </w:r>
      <w:r w:rsidR="009617A0" w:rsidRPr="003B4725">
        <w:rPr>
          <w:szCs w:val="22"/>
          <w:lang w:val="ru-RU"/>
        </w:rPr>
        <w:t>24</w:t>
      </w:r>
      <w:r w:rsidR="003D0569" w:rsidRPr="003B4725">
        <w:rPr>
          <w:szCs w:val="22"/>
          <w:lang w:val="ru-RU"/>
        </w:rPr>
        <w:t xml:space="preserve"> из </w:t>
      </w:r>
      <w:r w:rsidR="004558EF" w:rsidRPr="003B4725">
        <w:rPr>
          <w:szCs w:val="22"/>
          <w:lang w:val="ru-RU"/>
        </w:rPr>
        <w:t>49</w:t>
      </w:r>
      <w:r w:rsidR="003D0569" w:rsidRPr="003B4725">
        <w:rPr>
          <w:szCs w:val="22"/>
          <w:lang w:val="ru-RU"/>
        </w:rPr>
        <w:t xml:space="preserve"> ВИС, ответивших на вопросы обследования об использовании стандартов ВОИС, сообщили, что применяют стандарт ВОИС</w:t>
      </w:r>
      <w:r w:rsidR="004558EF" w:rsidRPr="003B4725">
        <w:rPr>
          <w:szCs w:val="22"/>
          <w:lang w:val="ru-RU"/>
        </w:rPr>
        <w:t xml:space="preserve"> </w:t>
      </w:r>
      <w:r w:rsidR="00D071E4" w:rsidRPr="003B4725">
        <w:rPr>
          <w:szCs w:val="22"/>
          <w:lang w:val="ru-RU"/>
        </w:rPr>
        <w:t>ST.96</w:t>
      </w:r>
      <w:r w:rsidR="003D0569" w:rsidRPr="003B4725">
        <w:rPr>
          <w:szCs w:val="22"/>
          <w:lang w:val="ru-RU"/>
        </w:rPr>
        <w:t xml:space="preserve"> частично или полностью</w:t>
      </w:r>
      <w:r w:rsidR="00D071E4" w:rsidRPr="003B4725">
        <w:rPr>
          <w:szCs w:val="22"/>
          <w:lang w:val="ru-RU"/>
        </w:rPr>
        <w:t>.</w:t>
      </w:r>
    </w:p>
    <w:p w14:paraId="5A29D0B7" w14:textId="1F3B6BBF" w:rsidR="00544A84" w:rsidRPr="003B4725" w:rsidRDefault="004C0888" w:rsidP="00936085">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877C7F" w:rsidRPr="003B4725">
        <w:rPr>
          <w:szCs w:val="22"/>
          <w:lang w:val="ru-RU"/>
        </w:rPr>
        <w:t xml:space="preserve">КСВ рассмотрел сроки, </w:t>
      </w:r>
      <w:r w:rsidR="008F1CD9">
        <w:rPr>
          <w:szCs w:val="22"/>
          <w:lang w:val="ru-RU"/>
        </w:rPr>
        <w:t xml:space="preserve">предложенные </w:t>
      </w:r>
      <w:r w:rsidR="00877C7F" w:rsidRPr="003B4725">
        <w:rPr>
          <w:szCs w:val="22"/>
          <w:lang w:val="ru-RU"/>
        </w:rPr>
        <w:t xml:space="preserve">для выпуска новой версии стандарта </w:t>
      </w:r>
      <w:r w:rsidR="00F326C8" w:rsidRPr="003B4725">
        <w:rPr>
          <w:szCs w:val="22"/>
          <w:lang w:val="ru-RU"/>
        </w:rPr>
        <w:t>ST.96</w:t>
      </w:r>
      <w:r w:rsidR="00877C7F" w:rsidRPr="003B4725">
        <w:rPr>
          <w:szCs w:val="22"/>
          <w:lang w:val="ru-RU"/>
        </w:rPr>
        <w:t> – 1 апреля и 1 </w:t>
      </w:r>
      <w:r w:rsidR="00877C7F" w:rsidRPr="003B4725">
        <w:rPr>
          <w:lang w:val="ru-RU"/>
        </w:rPr>
        <w:t>октября, за и</w:t>
      </w:r>
      <w:r w:rsidR="00877C7F" w:rsidRPr="003B4725">
        <w:rPr>
          <w:szCs w:val="22"/>
          <w:lang w:val="ru-RU"/>
        </w:rPr>
        <w:t xml:space="preserve">сключением </w:t>
      </w:r>
      <w:r w:rsidR="008F1CD9">
        <w:rPr>
          <w:szCs w:val="22"/>
          <w:lang w:val="ru-RU"/>
        </w:rPr>
        <w:t xml:space="preserve">возможных </w:t>
      </w:r>
      <w:r w:rsidR="000165C0" w:rsidRPr="003B4725">
        <w:rPr>
          <w:szCs w:val="22"/>
          <w:lang w:val="ru-RU"/>
        </w:rPr>
        <w:t xml:space="preserve">выпусков для </w:t>
      </w:r>
      <w:r w:rsidR="00877C7F" w:rsidRPr="003B4725">
        <w:rPr>
          <w:szCs w:val="22"/>
          <w:lang w:val="ru-RU"/>
        </w:rPr>
        <w:t>устранения ошибок или срочного довыпуска</w:t>
      </w:r>
      <w:r w:rsidR="00860689" w:rsidRPr="003B4725">
        <w:rPr>
          <w:szCs w:val="22"/>
          <w:lang w:val="ru-RU"/>
        </w:rPr>
        <w:t xml:space="preserve">.  </w:t>
      </w:r>
      <w:r w:rsidR="00877C7F" w:rsidRPr="003B4725">
        <w:rPr>
          <w:szCs w:val="22"/>
          <w:lang w:val="ru-RU"/>
        </w:rPr>
        <w:t xml:space="preserve">Одна </w:t>
      </w:r>
      <w:r w:rsidR="008F1CD9">
        <w:rPr>
          <w:szCs w:val="22"/>
          <w:lang w:val="ru-RU"/>
        </w:rPr>
        <w:t xml:space="preserve">из </w:t>
      </w:r>
      <w:r w:rsidR="00877C7F" w:rsidRPr="003B4725">
        <w:rPr>
          <w:szCs w:val="22"/>
          <w:lang w:val="ru-RU"/>
        </w:rPr>
        <w:t>делегаци</w:t>
      </w:r>
      <w:r w:rsidR="008F1CD9">
        <w:rPr>
          <w:szCs w:val="22"/>
          <w:lang w:val="ru-RU"/>
        </w:rPr>
        <w:t>й</w:t>
      </w:r>
      <w:r w:rsidR="00877C7F" w:rsidRPr="003B4725">
        <w:rPr>
          <w:szCs w:val="22"/>
          <w:lang w:val="ru-RU"/>
        </w:rPr>
        <w:t xml:space="preserve"> выразила обеспокоенность тем, что обновленные версии </w:t>
      </w:r>
      <w:r w:rsidR="00FF0F4F" w:rsidRPr="003B4725">
        <w:rPr>
          <w:szCs w:val="22"/>
          <w:lang w:val="ru-RU"/>
        </w:rPr>
        <w:t>ST.96</w:t>
      </w:r>
      <w:r w:rsidR="008F1CD9">
        <w:rPr>
          <w:szCs w:val="22"/>
          <w:lang w:val="ru-RU"/>
        </w:rPr>
        <w:t xml:space="preserve"> </w:t>
      </w:r>
      <w:r w:rsidR="00877C7F" w:rsidRPr="003B4725">
        <w:rPr>
          <w:szCs w:val="22"/>
          <w:lang w:val="ru-RU"/>
        </w:rPr>
        <w:t xml:space="preserve">выходят два раза в год, указав на то, что ведомства ИС вынуждены тратить ресурсы </w:t>
      </w:r>
      <w:r w:rsidR="002D7434" w:rsidRPr="003B4725">
        <w:rPr>
          <w:szCs w:val="22"/>
          <w:lang w:val="ru-RU"/>
        </w:rPr>
        <w:t xml:space="preserve">на внедрение обновленных версий по мере их появления.  Международное бюро </w:t>
      </w:r>
      <w:r w:rsidR="000165C0" w:rsidRPr="003B4725">
        <w:rPr>
          <w:szCs w:val="22"/>
          <w:lang w:val="ru-RU"/>
        </w:rPr>
        <w:t>пояснило</w:t>
      </w:r>
      <w:r w:rsidR="002D7434" w:rsidRPr="003B4725">
        <w:rPr>
          <w:szCs w:val="22"/>
          <w:lang w:val="ru-RU"/>
        </w:rPr>
        <w:t xml:space="preserve">, что в будущем </w:t>
      </w:r>
      <w:r w:rsidR="008904DD" w:rsidRPr="003B4725">
        <w:rPr>
          <w:szCs w:val="22"/>
          <w:lang w:val="ru-RU"/>
        </w:rPr>
        <w:t xml:space="preserve">необходимость </w:t>
      </w:r>
      <w:r w:rsidR="002D7434" w:rsidRPr="003B4725">
        <w:rPr>
          <w:szCs w:val="22"/>
          <w:lang w:val="ru-RU"/>
        </w:rPr>
        <w:t>выпуска дв</w:t>
      </w:r>
      <w:r w:rsidR="008F1CD9">
        <w:rPr>
          <w:szCs w:val="22"/>
          <w:lang w:val="ru-RU"/>
        </w:rPr>
        <w:t>ух</w:t>
      </w:r>
      <w:r w:rsidR="002D7434" w:rsidRPr="003B4725">
        <w:rPr>
          <w:szCs w:val="22"/>
          <w:lang w:val="ru-RU"/>
        </w:rPr>
        <w:t xml:space="preserve"> новы</w:t>
      </w:r>
      <w:r w:rsidR="008F1CD9">
        <w:rPr>
          <w:szCs w:val="22"/>
          <w:lang w:val="ru-RU"/>
        </w:rPr>
        <w:t>х</w:t>
      </w:r>
      <w:r w:rsidR="002D7434" w:rsidRPr="003B4725">
        <w:rPr>
          <w:szCs w:val="22"/>
          <w:lang w:val="ru-RU"/>
        </w:rPr>
        <w:t xml:space="preserve"> верси</w:t>
      </w:r>
      <w:r w:rsidR="008F1CD9">
        <w:rPr>
          <w:szCs w:val="22"/>
          <w:lang w:val="ru-RU"/>
        </w:rPr>
        <w:t>й</w:t>
      </w:r>
      <w:r w:rsidR="002D7434" w:rsidRPr="003B4725">
        <w:rPr>
          <w:szCs w:val="22"/>
          <w:lang w:val="ru-RU"/>
        </w:rPr>
        <w:t xml:space="preserve"> стандарта </w:t>
      </w:r>
      <w:r w:rsidR="009617A0" w:rsidRPr="003B4725">
        <w:rPr>
          <w:szCs w:val="22"/>
          <w:lang w:val="ru-RU"/>
        </w:rPr>
        <w:t xml:space="preserve">ST.96 </w:t>
      </w:r>
      <w:r w:rsidR="002D7434" w:rsidRPr="003B4725">
        <w:rPr>
          <w:szCs w:val="22"/>
          <w:lang w:val="ru-RU"/>
        </w:rPr>
        <w:t>в год</w:t>
      </w:r>
      <w:r w:rsidR="008F1CD9" w:rsidRPr="008F1CD9">
        <w:rPr>
          <w:szCs w:val="22"/>
          <w:lang w:val="ru-RU"/>
        </w:rPr>
        <w:t xml:space="preserve"> </w:t>
      </w:r>
      <w:r w:rsidR="008F1CD9" w:rsidRPr="003B4725">
        <w:rPr>
          <w:szCs w:val="22"/>
          <w:lang w:val="ru-RU"/>
        </w:rPr>
        <w:t>отпадет</w:t>
      </w:r>
      <w:r w:rsidR="002D7434" w:rsidRPr="003B4725">
        <w:rPr>
          <w:szCs w:val="22"/>
          <w:lang w:val="ru-RU"/>
        </w:rPr>
        <w:t xml:space="preserve">;  вместо этого в установленный срок будет выпускаться </w:t>
      </w:r>
      <w:r w:rsidR="008F1CD9">
        <w:rPr>
          <w:szCs w:val="22"/>
          <w:lang w:val="ru-RU"/>
        </w:rPr>
        <w:t xml:space="preserve">одна </w:t>
      </w:r>
      <w:r w:rsidR="002D7434" w:rsidRPr="003B4725">
        <w:rPr>
          <w:szCs w:val="22"/>
          <w:lang w:val="ru-RU"/>
        </w:rPr>
        <w:t>новая версия</w:t>
      </w:r>
      <w:r w:rsidR="008904DD" w:rsidRPr="003B4725">
        <w:rPr>
          <w:szCs w:val="22"/>
          <w:lang w:val="ru-RU"/>
        </w:rPr>
        <w:t>, если она будет готова к этому моменту</w:t>
      </w:r>
      <w:r w:rsidR="002D7434" w:rsidRPr="003B4725">
        <w:rPr>
          <w:szCs w:val="22"/>
          <w:lang w:val="ru-RU"/>
        </w:rPr>
        <w:t xml:space="preserve">.  Международное бюро прогнозирует выпуск не более одной версии </w:t>
      </w:r>
      <w:r w:rsidR="009617A0" w:rsidRPr="003B4725">
        <w:rPr>
          <w:szCs w:val="22"/>
          <w:lang w:val="ru-RU"/>
        </w:rPr>
        <w:t>ST.96</w:t>
      </w:r>
      <w:r w:rsidR="002D7434" w:rsidRPr="003B4725">
        <w:rPr>
          <w:szCs w:val="22"/>
          <w:lang w:val="ru-RU"/>
        </w:rPr>
        <w:t xml:space="preserve"> в год, за исключением особых обстоятельств, таких как</w:t>
      </w:r>
      <w:r w:rsidR="008904DD" w:rsidRPr="003B4725">
        <w:rPr>
          <w:szCs w:val="22"/>
          <w:lang w:val="ru-RU"/>
        </w:rPr>
        <w:t xml:space="preserve"> выпуск версии для</w:t>
      </w:r>
      <w:r w:rsidR="002D7434" w:rsidRPr="003B4725">
        <w:rPr>
          <w:szCs w:val="22"/>
          <w:lang w:val="ru-RU"/>
        </w:rPr>
        <w:t xml:space="preserve"> устранени</w:t>
      </w:r>
      <w:r w:rsidR="008904DD" w:rsidRPr="003B4725">
        <w:rPr>
          <w:szCs w:val="22"/>
          <w:lang w:val="ru-RU"/>
        </w:rPr>
        <w:t>я</w:t>
      </w:r>
      <w:r w:rsidR="002D7434" w:rsidRPr="003B4725">
        <w:rPr>
          <w:szCs w:val="22"/>
          <w:lang w:val="ru-RU"/>
        </w:rPr>
        <w:t xml:space="preserve"> ошибок</w:t>
      </w:r>
      <w:r w:rsidR="00F326C8" w:rsidRPr="003B4725">
        <w:rPr>
          <w:szCs w:val="22"/>
          <w:lang w:val="ru-RU"/>
        </w:rPr>
        <w:t>.</w:t>
      </w:r>
    </w:p>
    <w:p w14:paraId="500970DA" w14:textId="33FC5051" w:rsidR="00544A84" w:rsidRPr="003B4725" w:rsidRDefault="004C0888"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2D7434" w:rsidRPr="003B4725">
        <w:rPr>
          <w:lang w:val="ru-RU"/>
        </w:rPr>
        <w:t>КСВ одобрил в качестве установленных сроков</w:t>
      </w:r>
      <w:r w:rsidR="008F1CD9">
        <w:rPr>
          <w:lang w:val="ru-RU"/>
        </w:rPr>
        <w:t xml:space="preserve"> выпуска</w:t>
      </w:r>
      <w:r w:rsidR="002D7434" w:rsidRPr="003B4725">
        <w:rPr>
          <w:lang w:val="ru-RU"/>
        </w:rPr>
        <w:t xml:space="preserve"> </w:t>
      </w:r>
      <w:r w:rsidR="00012662" w:rsidRPr="003B4725">
        <w:rPr>
          <w:lang w:val="ru-RU"/>
        </w:rPr>
        <w:t>1</w:t>
      </w:r>
      <w:r w:rsidR="002D7434" w:rsidRPr="003B4725">
        <w:rPr>
          <w:lang w:val="ru-RU"/>
        </w:rPr>
        <w:t> апреля и</w:t>
      </w:r>
      <w:r w:rsidR="00012662" w:rsidRPr="003B4725">
        <w:rPr>
          <w:lang w:val="ru-RU"/>
        </w:rPr>
        <w:t>/</w:t>
      </w:r>
      <w:r w:rsidR="002D7434" w:rsidRPr="003B4725">
        <w:rPr>
          <w:lang w:val="ru-RU"/>
        </w:rPr>
        <w:t xml:space="preserve">или </w:t>
      </w:r>
      <w:r w:rsidR="00012662" w:rsidRPr="003B4725">
        <w:rPr>
          <w:lang w:val="ru-RU"/>
        </w:rPr>
        <w:t>1</w:t>
      </w:r>
      <w:r w:rsidR="002D7434" w:rsidRPr="003B4725">
        <w:rPr>
          <w:lang w:val="ru-RU"/>
        </w:rPr>
        <w:t> октября</w:t>
      </w:r>
      <w:r w:rsidR="00F326C8" w:rsidRPr="003B4725">
        <w:rPr>
          <w:lang w:val="ru-RU"/>
        </w:rPr>
        <w:t>.</w:t>
      </w:r>
    </w:p>
    <w:p w14:paraId="1CE9DADF" w14:textId="75704B3C" w:rsidR="00544A84" w:rsidRPr="003B4725" w:rsidRDefault="004C0888" w:rsidP="00084D98">
      <w:pPr>
        <w:pStyle w:val="ONUME"/>
        <w:keepLines/>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756185" w:rsidRPr="003B4725">
        <w:rPr>
          <w:szCs w:val="22"/>
          <w:lang w:val="ru-RU"/>
        </w:rPr>
        <w:t xml:space="preserve">КСВ также </w:t>
      </w:r>
      <w:r w:rsidR="00CB05B6" w:rsidRPr="003B4725">
        <w:rPr>
          <w:szCs w:val="22"/>
          <w:lang w:val="ru-RU"/>
        </w:rPr>
        <w:t>принял к сведению нерешенные вопросы</w:t>
      </w:r>
      <w:r w:rsidR="00323BC1" w:rsidRPr="003B4725">
        <w:rPr>
          <w:szCs w:val="22"/>
          <w:lang w:val="ru-RU"/>
        </w:rPr>
        <w:t>, связанные с д</w:t>
      </w:r>
      <w:r w:rsidR="00CB05B6" w:rsidRPr="003B4725">
        <w:rPr>
          <w:szCs w:val="22"/>
          <w:lang w:val="ru-RU"/>
        </w:rPr>
        <w:t>альнейш</w:t>
      </w:r>
      <w:r w:rsidR="00323BC1" w:rsidRPr="003B4725">
        <w:rPr>
          <w:szCs w:val="22"/>
          <w:lang w:val="ru-RU"/>
        </w:rPr>
        <w:t>им</w:t>
      </w:r>
      <w:r w:rsidR="00CB05B6" w:rsidRPr="003B4725">
        <w:rPr>
          <w:szCs w:val="22"/>
          <w:lang w:val="ru-RU"/>
        </w:rPr>
        <w:t xml:space="preserve"> совершенствовани</w:t>
      </w:r>
      <w:r w:rsidR="00323BC1" w:rsidRPr="003B4725">
        <w:rPr>
          <w:szCs w:val="22"/>
          <w:lang w:val="ru-RU"/>
        </w:rPr>
        <w:t>ем</w:t>
      </w:r>
      <w:r w:rsidR="00CB05B6" w:rsidRPr="003B4725">
        <w:rPr>
          <w:szCs w:val="22"/>
          <w:lang w:val="ru-RU"/>
        </w:rPr>
        <w:t xml:space="preserve"> стандарта </w:t>
      </w:r>
      <w:r w:rsidR="009617A0" w:rsidRPr="003B4725">
        <w:rPr>
          <w:szCs w:val="22"/>
          <w:lang w:val="ru-RU"/>
        </w:rPr>
        <w:t>ST.96,</w:t>
      </w:r>
      <w:r w:rsidR="00323BC1" w:rsidRPr="003B4725">
        <w:rPr>
          <w:szCs w:val="22"/>
          <w:lang w:val="ru-RU"/>
        </w:rPr>
        <w:t xml:space="preserve"> в частности планы по распространению</w:t>
      </w:r>
      <w:r w:rsidR="00084D98" w:rsidRPr="003B4725">
        <w:rPr>
          <w:szCs w:val="22"/>
          <w:lang w:val="ru-RU"/>
        </w:rPr>
        <w:t xml:space="preserve"> этого стандарта</w:t>
      </w:r>
      <w:r w:rsidR="00323BC1" w:rsidRPr="003B4725">
        <w:rPr>
          <w:szCs w:val="22"/>
          <w:lang w:val="ru-RU"/>
        </w:rPr>
        <w:t xml:space="preserve"> на географические указания</w:t>
      </w:r>
      <w:r w:rsidR="00342F43" w:rsidRPr="003B4725">
        <w:rPr>
          <w:szCs w:val="22"/>
          <w:lang w:val="ru-RU"/>
        </w:rPr>
        <w:t xml:space="preserve"> и систему охраны сортов растений</w:t>
      </w:r>
      <w:r w:rsidR="00D071E4" w:rsidRPr="003B4725">
        <w:rPr>
          <w:szCs w:val="22"/>
          <w:lang w:val="ru-RU"/>
        </w:rPr>
        <w:t xml:space="preserve"> (PVP).  </w:t>
      </w:r>
      <w:r w:rsidR="00342F43" w:rsidRPr="003B4725">
        <w:rPr>
          <w:szCs w:val="22"/>
          <w:lang w:val="ru-RU"/>
        </w:rPr>
        <w:t xml:space="preserve">КСВ также принял </w:t>
      </w:r>
      <w:r w:rsidR="00084D98" w:rsidRPr="003B4725">
        <w:rPr>
          <w:szCs w:val="22"/>
          <w:lang w:val="ru-RU"/>
        </w:rPr>
        <w:t>во внимание</w:t>
      </w:r>
      <w:r w:rsidR="00342F43" w:rsidRPr="003B4725">
        <w:rPr>
          <w:szCs w:val="22"/>
          <w:lang w:val="ru-RU"/>
        </w:rPr>
        <w:t xml:space="preserve">, что Республика Корея </w:t>
      </w:r>
      <w:r w:rsidR="007E12F1" w:rsidRPr="003B4725">
        <w:rPr>
          <w:szCs w:val="22"/>
          <w:lang w:val="ru-RU"/>
        </w:rPr>
        <w:t xml:space="preserve">предложила провести очное заседание Целевой группы </w:t>
      </w:r>
      <w:r w:rsidR="009617A0" w:rsidRPr="003B4725">
        <w:rPr>
          <w:szCs w:val="22"/>
          <w:lang w:val="ru-RU"/>
        </w:rPr>
        <w:t>XML</w:t>
      </w:r>
      <w:r w:rsidR="007E12F1" w:rsidRPr="003B4725">
        <w:rPr>
          <w:szCs w:val="22"/>
          <w:lang w:val="ru-RU"/>
        </w:rPr>
        <w:t xml:space="preserve"> для ПС в</w:t>
      </w:r>
      <w:r w:rsidR="009617A0" w:rsidRPr="003B4725">
        <w:rPr>
          <w:szCs w:val="22"/>
          <w:lang w:val="ru-RU"/>
        </w:rPr>
        <w:t xml:space="preserve"> 2019</w:t>
      </w:r>
      <w:r w:rsidR="007E12F1" w:rsidRPr="003B4725">
        <w:rPr>
          <w:szCs w:val="22"/>
          <w:lang w:val="ru-RU"/>
        </w:rPr>
        <w:t> г</w:t>
      </w:r>
      <w:r w:rsidR="009617A0" w:rsidRPr="003B4725">
        <w:rPr>
          <w:szCs w:val="22"/>
          <w:lang w:val="ru-RU"/>
        </w:rPr>
        <w:t>.</w:t>
      </w:r>
      <w:r w:rsidR="00084D98" w:rsidRPr="003B4725">
        <w:rPr>
          <w:szCs w:val="22"/>
          <w:lang w:val="ru-RU"/>
        </w:rPr>
        <w:t xml:space="preserve"> в Сеуле (Республика Корея).</w:t>
      </w:r>
    </w:p>
    <w:p w14:paraId="7AC7F3AE" w14:textId="77777777" w:rsidR="008F1CD9" w:rsidRDefault="008F1CD9">
      <w:pPr>
        <w:rPr>
          <w:bCs/>
          <w:szCs w:val="22"/>
          <w:u w:val="single"/>
          <w:lang w:val="ru-RU"/>
        </w:rPr>
      </w:pPr>
      <w:r>
        <w:rPr>
          <w:szCs w:val="22"/>
          <w:lang w:val="ru-RU"/>
        </w:rPr>
        <w:br w:type="page"/>
      </w:r>
    </w:p>
    <w:p w14:paraId="6DC4E444" w14:textId="77777777" w:rsidR="008F1CD9" w:rsidRDefault="008F1CD9" w:rsidP="00544A84">
      <w:pPr>
        <w:pStyle w:val="Heading3"/>
        <w:keepNext w:val="0"/>
        <w:spacing w:before="0"/>
        <w:rPr>
          <w:szCs w:val="22"/>
          <w:lang w:val="ru-RU"/>
        </w:rPr>
      </w:pPr>
    </w:p>
    <w:p w14:paraId="5788A78A" w14:textId="070BE10A" w:rsidR="00544A84" w:rsidRPr="003B4725" w:rsidRDefault="00544A84" w:rsidP="00544A84">
      <w:pPr>
        <w:pStyle w:val="Heading3"/>
        <w:keepNext w:val="0"/>
        <w:spacing w:before="0"/>
        <w:rPr>
          <w:szCs w:val="22"/>
          <w:lang w:val="ru-RU"/>
        </w:rPr>
      </w:pPr>
      <w:r w:rsidRPr="003B4725">
        <w:rPr>
          <w:szCs w:val="22"/>
          <w:lang w:val="ru-RU"/>
        </w:rPr>
        <w:t>Пункт 8</w:t>
      </w:r>
      <w:r w:rsidR="00BA2465" w:rsidRPr="003B4725">
        <w:rPr>
          <w:szCs w:val="22"/>
          <w:lang w:val="ru-RU"/>
        </w:rPr>
        <w:t> </w:t>
      </w:r>
      <w:r w:rsidRPr="003B4725">
        <w:rPr>
          <w:szCs w:val="22"/>
          <w:lang w:val="ru-RU"/>
        </w:rPr>
        <w:t>(b) повестки дня: Отчет о ходе выполнения задачи № 53, касающейся XML-схемы для географических указаний</w:t>
      </w:r>
    </w:p>
    <w:p w14:paraId="29F729FD" w14:textId="350BF662" w:rsidR="00544A84" w:rsidRPr="003B4725" w:rsidRDefault="004C0888" w:rsidP="00506500">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CB4155" w:rsidRPr="003B4725">
        <w:rPr>
          <w:szCs w:val="22"/>
          <w:lang w:val="ru-RU"/>
        </w:rPr>
        <w:t>Обсуждени</w:t>
      </w:r>
      <w:r w:rsidR="00391943" w:rsidRPr="003B4725">
        <w:rPr>
          <w:szCs w:val="22"/>
          <w:lang w:val="ru-RU"/>
        </w:rPr>
        <w:t>я</w:t>
      </w:r>
      <w:r w:rsidR="002E3F08" w:rsidRPr="003B4725">
        <w:rPr>
          <w:szCs w:val="22"/>
          <w:lang w:val="ru-RU"/>
        </w:rPr>
        <w:t xml:space="preserve"> проходил</w:t>
      </w:r>
      <w:r w:rsidR="00391943" w:rsidRPr="003B4725">
        <w:rPr>
          <w:szCs w:val="22"/>
          <w:lang w:val="ru-RU"/>
        </w:rPr>
        <w:t>и</w:t>
      </w:r>
      <w:r w:rsidR="002E3F08" w:rsidRPr="003B4725">
        <w:rPr>
          <w:szCs w:val="22"/>
          <w:lang w:val="ru-RU"/>
        </w:rPr>
        <w:t xml:space="preserve"> на основе документа</w:t>
      </w:r>
      <w:r w:rsidR="007D1463" w:rsidRPr="003B4725">
        <w:rPr>
          <w:szCs w:val="22"/>
          <w:lang w:val="ru-RU"/>
        </w:rPr>
        <w:t xml:space="preserve"> CWS/6/8</w:t>
      </w:r>
      <w:r w:rsidR="00141209" w:rsidRPr="003B4725">
        <w:rPr>
          <w:szCs w:val="22"/>
          <w:lang w:val="ru-RU"/>
        </w:rPr>
        <w:t xml:space="preserve"> </w:t>
      </w:r>
      <w:r w:rsidR="002E3F08" w:rsidRPr="003B4725">
        <w:rPr>
          <w:szCs w:val="22"/>
          <w:lang w:val="ru-RU"/>
        </w:rPr>
        <w:t xml:space="preserve">и </w:t>
      </w:r>
      <w:r w:rsidR="00A87232">
        <w:rPr>
          <w:szCs w:val="22"/>
          <w:lang w:val="ru-RU"/>
        </w:rPr>
        <w:t>информации</w:t>
      </w:r>
      <w:r w:rsidR="00DD7019">
        <w:rPr>
          <w:szCs w:val="22"/>
          <w:lang w:val="ru-RU"/>
        </w:rPr>
        <w:t xml:space="preserve"> </w:t>
      </w:r>
      <w:r w:rsidR="002E3F08" w:rsidRPr="003B4725">
        <w:rPr>
          <w:szCs w:val="22"/>
          <w:lang w:val="ru-RU"/>
        </w:rPr>
        <w:t>о ходе разработки XML-схемы для географических указаний</w:t>
      </w:r>
      <w:r w:rsidR="00DD7019">
        <w:rPr>
          <w:szCs w:val="22"/>
          <w:lang w:val="ru-RU"/>
        </w:rPr>
        <w:t>,</w:t>
      </w:r>
      <w:r w:rsidR="00DD7019" w:rsidRPr="00DD7019">
        <w:rPr>
          <w:szCs w:val="22"/>
          <w:lang w:val="ru-RU"/>
        </w:rPr>
        <w:t xml:space="preserve"> </w:t>
      </w:r>
      <w:r w:rsidR="00DD7019">
        <w:rPr>
          <w:szCs w:val="22"/>
          <w:lang w:val="ru-RU"/>
        </w:rPr>
        <w:t>представленной</w:t>
      </w:r>
      <w:r w:rsidR="00DD7019" w:rsidRPr="003B4725">
        <w:rPr>
          <w:szCs w:val="22"/>
          <w:lang w:val="ru-RU"/>
        </w:rPr>
        <w:t xml:space="preserve"> делегаци</w:t>
      </w:r>
      <w:r w:rsidR="00DD7019">
        <w:rPr>
          <w:szCs w:val="22"/>
          <w:lang w:val="ru-RU"/>
        </w:rPr>
        <w:t>ей</w:t>
      </w:r>
      <w:r w:rsidR="00DD7019" w:rsidRPr="003B4725">
        <w:rPr>
          <w:szCs w:val="22"/>
          <w:lang w:val="ru-RU"/>
        </w:rPr>
        <w:t xml:space="preserve"> Российской Федерации</w:t>
      </w:r>
      <w:r w:rsidR="00DD7019">
        <w:rPr>
          <w:szCs w:val="22"/>
          <w:lang w:val="ru-RU"/>
        </w:rPr>
        <w:t xml:space="preserve">. </w:t>
      </w:r>
    </w:p>
    <w:p w14:paraId="06BE77FF" w14:textId="40557F45" w:rsidR="00544A84" w:rsidRPr="003B4725" w:rsidRDefault="004C0888" w:rsidP="00466B0E">
      <w:pPr>
        <w:pStyle w:val="ONUME"/>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8B2865" w:rsidRPr="003B4725">
        <w:rPr>
          <w:lang w:val="ru-RU"/>
        </w:rPr>
        <w:t xml:space="preserve">КСВ принял к сведению определения терминов «географическое указание» и «наименование места происхождения», согласованные Целевой группой по </w:t>
      </w:r>
      <w:r w:rsidR="002A3870" w:rsidRPr="003B4725">
        <w:rPr>
          <w:lang w:val="ru-RU"/>
        </w:rPr>
        <w:t>XML</w:t>
      </w:r>
      <w:r w:rsidR="008B2865" w:rsidRPr="003B4725">
        <w:rPr>
          <w:lang w:val="ru-RU"/>
        </w:rPr>
        <w:t xml:space="preserve"> для ПС, и постановил, что эти согласованные определения в следующей редакции войдут в новую</w:t>
      </w:r>
      <w:r w:rsidR="007F0DDE" w:rsidRPr="003B4725">
        <w:rPr>
          <w:lang w:val="ru-RU"/>
        </w:rPr>
        <w:t xml:space="preserve"> XML</w:t>
      </w:r>
      <w:r w:rsidR="008B2865" w:rsidRPr="003B4725">
        <w:rPr>
          <w:lang w:val="ru-RU"/>
        </w:rPr>
        <w:t>-схему:</w:t>
      </w:r>
    </w:p>
    <w:p w14:paraId="3FFD00D3" w14:textId="76EED368" w:rsidR="00544A84" w:rsidRPr="003B4725" w:rsidRDefault="00544A84" w:rsidP="00544A84">
      <w:pPr>
        <w:pStyle w:val="ONUME"/>
        <w:ind w:left="567"/>
        <w:rPr>
          <w:lang w:val="ru-RU"/>
        </w:rPr>
      </w:pPr>
      <w:r w:rsidRPr="003B4725">
        <w:rPr>
          <w:lang w:val="ru-RU"/>
        </w:rPr>
        <w:t>«Географические указания представляют собой обозначения, которые идентифицируют товар как происходящий с территории страны, региона или местности на этой территории.</w:t>
      </w:r>
      <w:r w:rsidR="00C811C2" w:rsidRPr="003B4725">
        <w:rPr>
          <w:lang w:val="ru-RU"/>
        </w:rPr>
        <w:t xml:space="preserve">  </w:t>
      </w:r>
      <w:r w:rsidRPr="003B4725">
        <w:rPr>
          <w:lang w:val="ru-RU"/>
        </w:rPr>
        <w:t>Указание применяется в ситуации, когда определенное качество, репутация или другая характеристика товара в значительной степени связаны с его географическим происхождением».</w:t>
      </w:r>
      <w:r w:rsidR="00506500" w:rsidRPr="003B4725">
        <w:rPr>
          <w:lang w:val="ru-RU"/>
        </w:rPr>
        <w:t xml:space="preserve"> </w:t>
      </w:r>
    </w:p>
    <w:p w14:paraId="1B298689" w14:textId="56AA2B3E" w:rsidR="00544A84" w:rsidRPr="003B4725" w:rsidRDefault="00544A84" w:rsidP="00544A84">
      <w:pPr>
        <w:pStyle w:val="ONUME"/>
        <w:ind w:left="567"/>
        <w:rPr>
          <w:lang w:val="ru-RU"/>
        </w:rPr>
      </w:pPr>
      <w:r w:rsidRPr="003B4725">
        <w:rPr>
          <w:lang w:val="ru-RU"/>
        </w:rPr>
        <w:t>«Наименование места происхождения – это географическое наименование страны, района или местности, служащее для обозначения товара, который происходит из данной страны, района или местности и качество и особенности которого объясняются исключительно или главным образом географической средой, включая природные и человеческие факторы»</w:t>
      </w:r>
      <w:r w:rsidR="00EB5CDD" w:rsidRPr="003B4725">
        <w:rPr>
          <w:lang w:val="ru-RU"/>
        </w:rPr>
        <w:t>.</w:t>
      </w:r>
    </w:p>
    <w:p w14:paraId="59E8EDC4" w14:textId="53D6E8E4" w:rsidR="00544A84" w:rsidRDefault="004C0888" w:rsidP="00141209">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297047" w:rsidRPr="003B4725">
        <w:rPr>
          <w:szCs w:val="22"/>
          <w:lang w:val="ru-RU"/>
        </w:rPr>
        <w:t>КСВ принял к сведению обновленную таблицу соответствий между компонентами XML-схемы для географических указаний и полей данных в различных источниках данных и доработанную XML-схему, которые воспроизводятся в приложениях II и III к документу</w:t>
      </w:r>
      <w:r w:rsidR="00B92803" w:rsidRPr="003B4725">
        <w:rPr>
          <w:szCs w:val="22"/>
          <w:lang w:val="ru-RU"/>
        </w:rPr>
        <w:t xml:space="preserve"> CWS/6/8</w:t>
      </w:r>
      <w:r w:rsidR="007D6690">
        <w:rPr>
          <w:szCs w:val="22"/>
          <w:lang w:val="ru-RU"/>
        </w:rPr>
        <w:t>, соответственно</w:t>
      </w:r>
      <w:r w:rsidR="00B92803" w:rsidRPr="003B4725">
        <w:rPr>
          <w:szCs w:val="22"/>
          <w:lang w:val="ru-RU"/>
        </w:rPr>
        <w:t>.</w:t>
      </w:r>
    </w:p>
    <w:p w14:paraId="76B142A0" w14:textId="621D05D4" w:rsidR="00E04068" w:rsidRPr="00413436" w:rsidRDefault="00E04068" w:rsidP="00141209">
      <w:pPr>
        <w:pStyle w:val="ONUME"/>
        <w:tabs>
          <w:tab w:val="num" w:pos="567"/>
        </w:tabs>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 xml:space="preserve">Одна из делегаций предложила </w:t>
      </w:r>
      <w:r w:rsidR="0054121E">
        <w:rPr>
          <w:szCs w:val="22"/>
          <w:lang w:val="ru-RU"/>
        </w:rPr>
        <w:t xml:space="preserve">внести </w:t>
      </w:r>
      <w:r>
        <w:rPr>
          <w:szCs w:val="22"/>
          <w:lang w:val="ru-RU"/>
        </w:rPr>
        <w:t xml:space="preserve">изменения </w:t>
      </w:r>
      <w:r w:rsidR="0054121E">
        <w:rPr>
          <w:szCs w:val="22"/>
          <w:lang w:val="ru-RU"/>
        </w:rPr>
        <w:t>в</w:t>
      </w:r>
      <w:r>
        <w:rPr>
          <w:szCs w:val="22"/>
          <w:lang w:val="ru-RU"/>
        </w:rPr>
        <w:t xml:space="preserve"> таблиц</w:t>
      </w:r>
      <w:r w:rsidR="0054121E">
        <w:rPr>
          <w:szCs w:val="22"/>
          <w:lang w:val="ru-RU"/>
        </w:rPr>
        <w:t>у</w:t>
      </w:r>
      <w:r>
        <w:rPr>
          <w:szCs w:val="22"/>
          <w:lang w:val="ru-RU"/>
        </w:rPr>
        <w:t xml:space="preserve"> соответствий, приведенн</w:t>
      </w:r>
      <w:r w:rsidR="0054121E">
        <w:rPr>
          <w:szCs w:val="22"/>
          <w:lang w:val="ru-RU"/>
        </w:rPr>
        <w:t>ую</w:t>
      </w:r>
      <w:r>
        <w:rPr>
          <w:szCs w:val="22"/>
          <w:lang w:val="ru-RU"/>
        </w:rPr>
        <w:t xml:space="preserve"> в приложении </w:t>
      </w:r>
      <w:r>
        <w:rPr>
          <w:szCs w:val="22"/>
        </w:rPr>
        <w:t>II</w:t>
      </w:r>
      <w:r>
        <w:rPr>
          <w:szCs w:val="22"/>
          <w:lang w:val="ru-RU"/>
        </w:rPr>
        <w:t xml:space="preserve"> к документу </w:t>
      </w:r>
      <w:r>
        <w:rPr>
          <w:szCs w:val="22"/>
        </w:rPr>
        <w:t>CWS</w:t>
      </w:r>
      <w:r w:rsidRPr="00413436">
        <w:rPr>
          <w:szCs w:val="22"/>
          <w:lang w:val="ru-RU"/>
        </w:rPr>
        <w:t>/6/8</w:t>
      </w:r>
      <w:r>
        <w:rPr>
          <w:szCs w:val="22"/>
          <w:lang w:val="ru-RU"/>
        </w:rPr>
        <w:t xml:space="preserve">, которые касаются классификации </w:t>
      </w:r>
      <w:r>
        <w:rPr>
          <w:szCs w:val="22"/>
        </w:rPr>
        <w:t>DOOR</w:t>
      </w:r>
      <w:r>
        <w:rPr>
          <w:szCs w:val="22"/>
          <w:lang w:val="ru-RU"/>
        </w:rPr>
        <w:t xml:space="preserve">, а также </w:t>
      </w:r>
      <w:r w:rsidR="0054121E">
        <w:rPr>
          <w:szCs w:val="22"/>
          <w:lang w:val="ru-RU"/>
        </w:rPr>
        <w:t>изменить формулировку термина «обозначение товаров ГУ» на «</w:t>
      </w:r>
      <w:r w:rsidR="0054121E">
        <w:rPr>
          <w:szCs w:val="22"/>
        </w:rPr>
        <w:t>c</w:t>
      </w:r>
      <w:r w:rsidR="0054121E">
        <w:rPr>
          <w:szCs w:val="22"/>
          <w:lang w:val="ru-RU"/>
        </w:rPr>
        <w:t>пецификацию товаров ГУ» для большего соответствия</w:t>
      </w:r>
      <w:r w:rsidR="0054121E" w:rsidRPr="00413436">
        <w:rPr>
          <w:szCs w:val="22"/>
          <w:lang w:val="ru-RU"/>
        </w:rPr>
        <w:t xml:space="preserve"> </w:t>
      </w:r>
      <w:r w:rsidR="0054121E">
        <w:rPr>
          <w:szCs w:val="22"/>
          <w:lang w:val="ru-RU"/>
        </w:rPr>
        <w:t>формулировкам постановления ЕС.</w:t>
      </w:r>
    </w:p>
    <w:p w14:paraId="208AF81A" w14:textId="7C60D763" w:rsidR="00544A84" w:rsidRPr="003B4725" w:rsidRDefault="004C0888" w:rsidP="0061428B">
      <w:pPr>
        <w:pStyle w:val="ONUME"/>
        <w:rPr>
          <w:rFonts w:eastAsiaTheme="minorEastAsia"/>
          <w:szCs w:val="22"/>
          <w:lang w:val="ru-RU" w:eastAsia="ko-KR"/>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9A6C3C">
        <w:rPr>
          <w:szCs w:val="22"/>
          <w:lang w:val="ru-RU"/>
        </w:rPr>
        <w:t xml:space="preserve">Другая </w:t>
      </w:r>
      <w:r w:rsidR="00E43F8D" w:rsidRPr="003B4725">
        <w:rPr>
          <w:szCs w:val="22"/>
          <w:lang w:val="ru-RU"/>
        </w:rPr>
        <w:t>делегаци</w:t>
      </w:r>
      <w:r w:rsidR="009A6C3C">
        <w:rPr>
          <w:szCs w:val="22"/>
          <w:lang w:val="ru-RU"/>
        </w:rPr>
        <w:t>я</w:t>
      </w:r>
      <w:r w:rsidR="00E43F8D" w:rsidRPr="003B4725">
        <w:rPr>
          <w:szCs w:val="22"/>
          <w:lang w:val="ru-RU"/>
        </w:rPr>
        <w:t xml:space="preserve"> </w:t>
      </w:r>
      <w:r w:rsidR="007D6690">
        <w:rPr>
          <w:szCs w:val="22"/>
          <w:lang w:val="ru-RU"/>
        </w:rPr>
        <w:t>указала на то</w:t>
      </w:r>
      <w:r w:rsidR="00E43F8D" w:rsidRPr="003B4725">
        <w:rPr>
          <w:szCs w:val="22"/>
          <w:lang w:val="ru-RU"/>
        </w:rPr>
        <w:t>, что классификация категори</w:t>
      </w:r>
      <w:r w:rsidR="00830588" w:rsidRPr="003B4725">
        <w:rPr>
          <w:szCs w:val="22"/>
          <w:lang w:val="ru-RU"/>
        </w:rPr>
        <w:t>й</w:t>
      </w:r>
      <w:r w:rsidR="00E43F8D" w:rsidRPr="003B4725">
        <w:rPr>
          <w:szCs w:val="22"/>
          <w:lang w:val="ru-RU"/>
        </w:rPr>
        <w:t xml:space="preserve"> продукт</w:t>
      </w:r>
      <w:r w:rsidR="00830588" w:rsidRPr="003B4725">
        <w:rPr>
          <w:szCs w:val="22"/>
          <w:lang w:val="ru-RU"/>
        </w:rPr>
        <w:t>ов</w:t>
      </w:r>
      <w:r w:rsidR="00E43F8D" w:rsidRPr="003B4725">
        <w:rPr>
          <w:szCs w:val="22"/>
          <w:lang w:val="ru-RU"/>
        </w:rPr>
        <w:t xml:space="preserve"> должна </w:t>
      </w:r>
      <w:r w:rsidR="00830588" w:rsidRPr="003B4725">
        <w:rPr>
          <w:szCs w:val="22"/>
          <w:lang w:val="ru-RU"/>
        </w:rPr>
        <w:t>о</w:t>
      </w:r>
      <w:r w:rsidR="00E43F8D" w:rsidRPr="003B4725">
        <w:rPr>
          <w:szCs w:val="22"/>
          <w:lang w:val="ru-RU"/>
        </w:rPr>
        <w:t>п</w:t>
      </w:r>
      <w:r w:rsidR="00830588" w:rsidRPr="003B4725">
        <w:rPr>
          <w:szCs w:val="22"/>
          <w:lang w:val="ru-RU"/>
        </w:rPr>
        <w:t xml:space="preserve">ираться на </w:t>
      </w:r>
      <w:r w:rsidR="00E43F8D" w:rsidRPr="003B4725">
        <w:rPr>
          <w:szCs w:val="22"/>
          <w:lang w:val="ru-RU"/>
        </w:rPr>
        <w:t xml:space="preserve">Ниццкую классификацию, действующую систему классификации национального ведомства и категории Лиссабонской системы.  </w:t>
      </w:r>
      <w:r w:rsidR="00EA3F77" w:rsidRPr="003B4725">
        <w:rPr>
          <w:szCs w:val="22"/>
          <w:lang w:val="ru-RU"/>
        </w:rPr>
        <w:t xml:space="preserve">Однако, </w:t>
      </w:r>
      <w:r w:rsidR="007D6690">
        <w:rPr>
          <w:szCs w:val="22"/>
          <w:lang w:val="ru-RU"/>
        </w:rPr>
        <w:t>отметила делегация,</w:t>
      </w:r>
      <w:r w:rsidR="00EA3F77" w:rsidRPr="003B4725">
        <w:rPr>
          <w:szCs w:val="22"/>
          <w:lang w:val="ru-RU"/>
        </w:rPr>
        <w:t xml:space="preserve"> из-за отсутствия унифицированной международной системы классификации географических указаний</w:t>
      </w:r>
      <w:r w:rsidR="007D6690">
        <w:rPr>
          <w:szCs w:val="22"/>
          <w:lang w:val="ru-RU"/>
        </w:rPr>
        <w:t xml:space="preserve"> (ГУ)</w:t>
      </w:r>
      <w:r w:rsidR="00EA3F77" w:rsidRPr="003B4725">
        <w:rPr>
          <w:szCs w:val="22"/>
          <w:lang w:val="ru-RU"/>
        </w:rPr>
        <w:t xml:space="preserve"> </w:t>
      </w:r>
      <w:r w:rsidR="007D6690">
        <w:rPr>
          <w:szCs w:val="22"/>
          <w:lang w:val="ru-RU"/>
        </w:rPr>
        <w:t>в ходе</w:t>
      </w:r>
      <w:r w:rsidR="00EA3F77" w:rsidRPr="003B4725">
        <w:rPr>
          <w:szCs w:val="22"/>
          <w:lang w:val="ru-RU"/>
        </w:rPr>
        <w:t xml:space="preserve"> реализации предложения по </w:t>
      </w:r>
      <w:r w:rsidR="007D6690">
        <w:rPr>
          <w:szCs w:val="22"/>
          <w:lang w:val="ru-RU"/>
        </w:rPr>
        <w:t>ГУ</w:t>
      </w:r>
      <w:r w:rsidR="00EA3F77" w:rsidRPr="003B4725">
        <w:rPr>
          <w:szCs w:val="22"/>
          <w:lang w:val="ru-RU"/>
        </w:rPr>
        <w:t xml:space="preserve"> возможны определенные сложности, </w:t>
      </w:r>
      <w:r w:rsidR="00C730E4" w:rsidRPr="003B4725">
        <w:rPr>
          <w:szCs w:val="22"/>
          <w:lang w:val="ru-RU"/>
        </w:rPr>
        <w:t>которые необязательно будут препятствовать включению географических указаний в стандарт ВОИС</w:t>
      </w:r>
      <w:r w:rsidR="004D5DCB" w:rsidRPr="003B4725">
        <w:rPr>
          <w:lang w:val="ru-RU"/>
        </w:rPr>
        <w:t xml:space="preserve"> ST.96</w:t>
      </w:r>
      <w:r w:rsidR="00C811C2" w:rsidRPr="003B4725">
        <w:rPr>
          <w:szCs w:val="22"/>
          <w:lang w:val="ru-RU"/>
        </w:rPr>
        <w:t xml:space="preserve">.  </w:t>
      </w:r>
      <w:r w:rsidR="000F49B7" w:rsidRPr="003B4725">
        <w:rPr>
          <w:szCs w:val="22"/>
          <w:lang w:val="ru-RU"/>
        </w:rPr>
        <w:t xml:space="preserve">Было также замечено, что с учетом сказанного КСВ, возможно, является не той площадкой, на которой </w:t>
      </w:r>
      <w:r w:rsidR="007D6690">
        <w:rPr>
          <w:szCs w:val="22"/>
          <w:lang w:val="ru-RU"/>
        </w:rPr>
        <w:t xml:space="preserve">целесообразно </w:t>
      </w:r>
      <w:r w:rsidR="000F49B7" w:rsidRPr="003B4725">
        <w:rPr>
          <w:szCs w:val="22"/>
          <w:lang w:val="ru-RU"/>
        </w:rPr>
        <w:t>выдвигать предложение, касающееся международной системы классификации для географических указаний.</w:t>
      </w:r>
    </w:p>
    <w:p w14:paraId="15359CD3" w14:textId="3D4BF049" w:rsidR="00544A84" w:rsidRPr="003B4725" w:rsidRDefault="004C0888" w:rsidP="00983933">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830588" w:rsidRPr="003B4725">
        <w:rPr>
          <w:szCs w:val="22"/>
          <w:lang w:val="ru-RU"/>
        </w:rPr>
        <w:t xml:space="preserve">КСВ принял к сведению, что члены Целевой группы по </w:t>
      </w:r>
      <w:r w:rsidR="007F0DDE" w:rsidRPr="003B4725">
        <w:rPr>
          <w:szCs w:val="22"/>
          <w:lang w:val="ru-RU"/>
        </w:rPr>
        <w:t>XML</w:t>
      </w:r>
      <w:r w:rsidR="00830588" w:rsidRPr="003B4725">
        <w:rPr>
          <w:szCs w:val="22"/>
          <w:lang w:val="ru-RU"/>
        </w:rPr>
        <w:t xml:space="preserve"> для ПС в предварительном порядке договорились выработать определение компонентов </w:t>
      </w:r>
      <w:r w:rsidR="007F0DDE" w:rsidRPr="003B4725">
        <w:rPr>
          <w:szCs w:val="22"/>
          <w:lang w:val="ru-RU"/>
        </w:rPr>
        <w:t xml:space="preserve">XML </w:t>
      </w:r>
      <w:r w:rsidR="00830588" w:rsidRPr="003B4725">
        <w:rPr>
          <w:szCs w:val="22"/>
          <w:lang w:val="ru-RU"/>
        </w:rPr>
        <w:t xml:space="preserve">для </w:t>
      </w:r>
      <w:r w:rsidR="00A27F86">
        <w:rPr>
          <w:szCs w:val="22"/>
          <w:lang w:val="ru-RU"/>
        </w:rPr>
        <w:t xml:space="preserve">соответствующей </w:t>
      </w:r>
      <w:r w:rsidR="00830588" w:rsidRPr="003B4725">
        <w:rPr>
          <w:szCs w:val="22"/>
          <w:lang w:val="ru-RU"/>
        </w:rPr>
        <w:t>классификации</w:t>
      </w:r>
      <w:r w:rsidR="00A27F86">
        <w:rPr>
          <w:szCs w:val="22"/>
          <w:lang w:val="ru-RU"/>
        </w:rPr>
        <w:t xml:space="preserve">, ориентируясь </w:t>
      </w:r>
      <w:r w:rsidR="00830588" w:rsidRPr="003B4725">
        <w:rPr>
          <w:szCs w:val="22"/>
          <w:lang w:val="ru-RU"/>
        </w:rPr>
        <w:t>на Ниццкую классификацию</w:t>
      </w:r>
      <w:r w:rsidR="007F0DDE" w:rsidRPr="003B4725">
        <w:rPr>
          <w:szCs w:val="22"/>
          <w:lang w:val="ru-RU"/>
        </w:rPr>
        <w:t xml:space="preserve">, </w:t>
      </w:r>
      <w:r w:rsidR="00830588" w:rsidRPr="003B4725">
        <w:rPr>
          <w:szCs w:val="22"/>
          <w:lang w:val="ru-RU"/>
        </w:rPr>
        <w:t>неофициальную классификацию базы данных Лиссабонской системы и национальную классификацию</w:t>
      </w:r>
      <w:r w:rsidR="007F0DDE" w:rsidRPr="003B4725">
        <w:rPr>
          <w:szCs w:val="22"/>
          <w:lang w:val="ru-RU"/>
        </w:rPr>
        <w:t>.</w:t>
      </w:r>
    </w:p>
    <w:p w14:paraId="2CAF5444" w14:textId="5FC140B1" w:rsidR="00544A84" w:rsidRPr="003B4725" w:rsidRDefault="004C0888"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A71EBB" w:rsidRPr="003B4725">
        <w:rPr>
          <w:lang w:val="ru-RU"/>
        </w:rPr>
        <w:t xml:space="preserve">КСВ подтвердил, что стандарт ВОИС </w:t>
      </w:r>
      <w:r w:rsidR="00F729B1" w:rsidRPr="003B4725">
        <w:rPr>
          <w:lang w:val="ru-RU"/>
        </w:rPr>
        <w:t xml:space="preserve">ST.96 </w:t>
      </w:r>
      <w:r w:rsidR="00A71EBB" w:rsidRPr="003B4725">
        <w:rPr>
          <w:lang w:val="ru-RU"/>
        </w:rPr>
        <w:t>должен быть распространен на географические указания, и предложил Целевой группе по XML для ПС представить на рассмотрение следующей сессии КСВ окончательный проект XML-схемы для географических указаний</w:t>
      </w:r>
      <w:r w:rsidR="00983933" w:rsidRPr="003B4725">
        <w:rPr>
          <w:lang w:val="ru-RU"/>
        </w:rPr>
        <w:t>.</w:t>
      </w:r>
    </w:p>
    <w:p w14:paraId="0F7E499F" w14:textId="7FBD8D43" w:rsidR="00544A84" w:rsidRPr="003B4725" w:rsidRDefault="00544A84" w:rsidP="00544A84">
      <w:pPr>
        <w:pStyle w:val="Heading3"/>
        <w:keepNext w:val="0"/>
        <w:spacing w:before="0"/>
        <w:rPr>
          <w:szCs w:val="22"/>
          <w:lang w:val="ru-RU"/>
        </w:rPr>
      </w:pPr>
      <w:r w:rsidRPr="003B4725">
        <w:rPr>
          <w:szCs w:val="22"/>
          <w:lang w:val="ru-RU"/>
        </w:rPr>
        <w:lastRenderedPageBreak/>
        <w:t>Пункт 8</w:t>
      </w:r>
      <w:r w:rsidR="00A71EBB" w:rsidRPr="003B4725">
        <w:rPr>
          <w:szCs w:val="22"/>
          <w:lang w:val="ru-RU"/>
        </w:rPr>
        <w:t> </w:t>
      </w:r>
      <w:r w:rsidRPr="003B4725">
        <w:rPr>
          <w:szCs w:val="22"/>
          <w:lang w:val="ru-RU"/>
        </w:rPr>
        <w:t>(c) повестки дня: Отчет о разработке XML-схемы для данных о правовом статусе патентов</w:t>
      </w:r>
    </w:p>
    <w:p w14:paraId="415D073A" w14:textId="58A4E02F" w:rsidR="00544A84" w:rsidRPr="003B4725" w:rsidRDefault="004C0888" w:rsidP="00544A84">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Обсуждени</w:t>
      </w:r>
      <w:r w:rsidR="00391943" w:rsidRPr="003B4725">
        <w:rPr>
          <w:szCs w:val="22"/>
          <w:lang w:val="ru-RU"/>
        </w:rPr>
        <w:t>я</w:t>
      </w:r>
      <w:r w:rsidR="00544A84" w:rsidRPr="003B4725">
        <w:rPr>
          <w:szCs w:val="22"/>
          <w:lang w:val="ru-RU"/>
        </w:rPr>
        <w:t xml:space="preserve"> проходил</w:t>
      </w:r>
      <w:r w:rsidR="00391943" w:rsidRPr="003B4725">
        <w:rPr>
          <w:szCs w:val="22"/>
          <w:lang w:val="ru-RU"/>
        </w:rPr>
        <w:t>и</w:t>
      </w:r>
      <w:r w:rsidR="00544A84" w:rsidRPr="003B4725">
        <w:rPr>
          <w:szCs w:val="22"/>
          <w:lang w:val="ru-RU"/>
        </w:rPr>
        <w:t xml:space="preserve"> на основе документа CWS/6/9.</w:t>
      </w:r>
    </w:p>
    <w:p w14:paraId="5EBCD16B" w14:textId="32D145EC" w:rsidR="00544A84" w:rsidRPr="003B4725" w:rsidRDefault="004C0888" w:rsidP="004C0888">
      <w:pPr>
        <w:pStyle w:val="ONUME"/>
        <w:keepLines/>
        <w:tabs>
          <w:tab w:val="num" w:pos="567"/>
        </w:tabs>
        <w:rPr>
          <w:rFonts w:eastAsia="Times New Roman"/>
          <w:szCs w:val="22"/>
          <w:lang w:val="ru-RU" w:eastAsia="en-US"/>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4D6755" w:rsidRPr="003B4725">
        <w:rPr>
          <w:szCs w:val="22"/>
          <w:lang w:val="ru-RU"/>
        </w:rPr>
        <w:t xml:space="preserve">КСВ принял к сведению результаты работы Целевой группы по XML для ПС по разработке </w:t>
      </w:r>
      <w:r w:rsidR="00442269" w:rsidRPr="003B4725">
        <w:rPr>
          <w:szCs w:val="22"/>
          <w:lang w:val="ru-RU"/>
        </w:rPr>
        <w:t>XML</w:t>
      </w:r>
      <w:r w:rsidR="004D6755" w:rsidRPr="003B4725">
        <w:rPr>
          <w:szCs w:val="22"/>
          <w:lang w:val="ru-RU"/>
        </w:rPr>
        <w:t>-схемы для данных о правовом статусе патентов</w:t>
      </w:r>
      <w:r w:rsidR="00442269" w:rsidRPr="003B4725">
        <w:rPr>
          <w:szCs w:val="22"/>
          <w:lang w:val="ru-RU"/>
        </w:rPr>
        <w:t>,</w:t>
      </w:r>
      <w:r w:rsidR="004D6755" w:rsidRPr="003B4725">
        <w:rPr>
          <w:szCs w:val="22"/>
          <w:lang w:val="ru-RU"/>
        </w:rPr>
        <w:t xml:space="preserve"> в частности информацию о том, что Целевая группа согласовала структуру высокого уровня для XML-схемы </w:t>
      </w:r>
      <w:r w:rsidR="00A27F86">
        <w:rPr>
          <w:szCs w:val="22"/>
          <w:lang w:val="ru-RU"/>
        </w:rPr>
        <w:t xml:space="preserve">в отношении </w:t>
      </w:r>
      <w:r w:rsidR="004D6755" w:rsidRPr="003B4725">
        <w:rPr>
          <w:szCs w:val="22"/>
          <w:lang w:val="ru-RU"/>
        </w:rPr>
        <w:t xml:space="preserve">данных о правовом статусе патентов, а также большинство XML-компонентов и в настоящее время обсуждает </w:t>
      </w:r>
      <w:r w:rsidR="00F901D8" w:rsidRPr="003B4725">
        <w:rPr>
          <w:szCs w:val="22"/>
          <w:lang w:val="ru-RU"/>
        </w:rPr>
        <w:t>схемы структуры дополнительных данных, рассматривая два варианта</w:t>
      </w:r>
      <w:r w:rsidR="001A282A" w:rsidRPr="003B4725">
        <w:rPr>
          <w:szCs w:val="22"/>
          <w:lang w:val="ru-RU"/>
        </w:rPr>
        <w:t>:</w:t>
      </w:r>
      <w:r w:rsidR="00442269" w:rsidRPr="003B4725">
        <w:rPr>
          <w:szCs w:val="22"/>
          <w:lang w:val="ru-RU"/>
        </w:rPr>
        <w:t xml:space="preserve"> </w:t>
      </w:r>
      <w:r w:rsidR="001A282A" w:rsidRPr="003B4725">
        <w:rPr>
          <w:szCs w:val="22"/>
          <w:lang w:val="ru-RU"/>
        </w:rPr>
        <w:t xml:space="preserve">(a) </w:t>
      </w:r>
      <w:r w:rsidR="007B521A" w:rsidRPr="003B4725">
        <w:rPr>
          <w:szCs w:val="22"/>
          <w:lang w:val="ru-RU"/>
        </w:rPr>
        <w:t>единую структуру, которая поддерживает все категории событий, определенные в стандарте ВОИС ST.27</w:t>
      </w:r>
      <w:r w:rsidR="00A27F86">
        <w:rPr>
          <w:szCs w:val="22"/>
          <w:lang w:val="ru-RU"/>
        </w:rPr>
        <w:t>,</w:t>
      </w:r>
      <w:r w:rsidR="00442269" w:rsidRPr="003B4725">
        <w:rPr>
          <w:szCs w:val="22"/>
          <w:lang w:val="ru-RU"/>
        </w:rPr>
        <w:t xml:space="preserve"> </w:t>
      </w:r>
      <w:r w:rsidR="007B521A" w:rsidRPr="003B4725">
        <w:rPr>
          <w:szCs w:val="22"/>
          <w:lang w:val="ru-RU"/>
        </w:rPr>
        <w:t>и</w:t>
      </w:r>
      <w:r w:rsidR="00442269" w:rsidRPr="003B4725">
        <w:rPr>
          <w:szCs w:val="22"/>
          <w:lang w:val="ru-RU"/>
        </w:rPr>
        <w:t xml:space="preserve"> </w:t>
      </w:r>
      <w:r w:rsidR="001A282A" w:rsidRPr="003B4725">
        <w:rPr>
          <w:szCs w:val="22"/>
          <w:lang w:val="ru-RU"/>
        </w:rPr>
        <w:t xml:space="preserve">(b) </w:t>
      </w:r>
      <w:r w:rsidR="000D0418" w:rsidRPr="003B4725">
        <w:rPr>
          <w:szCs w:val="22"/>
          <w:lang w:val="ru-RU"/>
        </w:rPr>
        <w:t>отдельную структуру для каждой категории</w:t>
      </w:r>
      <w:r w:rsidR="00442269" w:rsidRPr="003B4725">
        <w:rPr>
          <w:szCs w:val="22"/>
          <w:lang w:val="ru-RU"/>
        </w:rPr>
        <w:t xml:space="preserve">.  </w:t>
      </w:r>
      <w:r w:rsidR="00771B5F" w:rsidRPr="003B4725">
        <w:rPr>
          <w:rFonts w:eastAsia="Times New Roman"/>
          <w:szCs w:val="22"/>
          <w:lang w:val="ru-RU" w:eastAsia="en-US"/>
        </w:rPr>
        <w:t>Ввиду сложности контента структуры данных и различий в подходах ВИС к вопросам правового статуса патентов Целевой группе потребуется больше времени для подготовки окончательного предложения по XML-компонентам схемы данных, описывающих правовой статус патентов</w:t>
      </w:r>
      <w:r w:rsidR="00442269" w:rsidRPr="003B4725">
        <w:rPr>
          <w:rFonts w:eastAsia="Times New Roman"/>
          <w:szCs w:val="22"/>
          <w:lang w:val="ru-RU" w:eastAsia="en-US"/>
        </w:rPr>
        <w:t>.</w:t>
      </w:r>
    </w:p>
    <w:p w14:paraId="765A83CD" w14:textId="4ACF85EA" w:rsidR="00544A84" w:rsidRPr="003B4725" w:rsidRDefault="004C0888"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FE42C4" w:rsidRPr="003B4725">
        <w:rPr>
          <w:lang w:val="ru-RU"/>
        </w:rPr>
        <w:t>КСВ предложил Целевой группе по XML для ПС представить на рассмотрение седьмой сессии КСВ окончательный проект XML-схемы для данных о правовом статусе патентов</w:t>
      </w:r>
      <w:r w:rsidR="005C3B71" w:rsidRPr="003B4725">
        <w:rPr>
          <w:lang w:val="ru-RU"/>
        </w:rPr>
        <w:t>.</w:t>
      </w:r>
    </w:p>
    <w:p w14:paraId="7534652D" w14:textId="4E6F137C" w:rsidR="00544A84" w:rsidRPr="003B4725" w:rsidRDefault="00544A84" w:rsidP="00544A84">
      <w:pPr>
        <w:pStyle w:val="Heading3"/>
        <w:keepNext w:val="0"/>
        <w:spacing w:before="0"/>
        <w:rPr>
          <w:bCs w:val="0"/>
          <w:szCs w:val="22"/>
          <w:lang w:val="ru-RU"/>
        </w:rPr>
      </w:pPr>
      <w:r w:rsidRPr="003B4725">
        <w:rPr>
          <w:bCs w:val="0"/>
          <w:szCs w:val="22"/>
          <w:lang w:val="ru-RU"/>
        </w:rPr>
        <w:t>Пункт</w:t>
      </w:r>
      <w:r w:rsidR="00FE42C4" w:rsidRPr="003B4725">
        <w:rPr>
          <w:bCs w:val="0"/>
          <w:szCs w:val="22"/>
          <w:lang w:val="ru-RU"/>
        </w:rPr>
        <w:t> </w:t>
      </w:r>
      <w:r w:rsidRPr="003B4725">
        <w:rPr>
          <w:bCs w:val="0"/>
          <w:szCs w:val="22"/>
          <w:lang w:val="ru-RU"/>
        </w:rPr>
        <w:t>9 повестки дня: Отчет о ходе изучения элементов данных охраняемых авторским правом произведений-сирот и применяемых к ним соглашений об именах</w:t>
      </w:r>
    </w:p>
    <w:p w14:paraId="6E646F7C" w14:textId="7748224F" w:rsidR="00544A84" w:rsidRPr="003B4725" w:rsidRDefault="004C0888" w:rsidP="004C0888">
      <w:pPr>
        <w:pStyle w:val="ONUME"/>
        <w:keepLines/>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3077B7" w:rsidRPr="003B4725">
        <w:rPr>
          <w:szCs w:val="22"/>
          <w:lang w:val="ru-RU"/>
        </w:rPr>
        <w:t>Обсуждени</w:t>
      </w:r>
      <w:r w:rsidR="00391943" w:rsidRPr="003B4725">
        <w:rPr>
          <w:szCs w:val="22"/>
          <w:lang w:val="ru-RU"/>
        </w:rPr>
        <w:t>я</w:t>
      </w:r>
      <w:r w:rsidR="003077B7" w:rsidRPr="003B4725">
        <w:rPr>
          <w:szCs w:val="22"/>
          <w:lang w:val="ru-RU"/>
        </w:rPr>
        <w:t xml:space="preserve"> проходил</w:t>
      </w:r>
      <w:r w:rsidR="00391943" w:rsidRPr="003B4725">
        <w:rPr>
          <w:szCs w:val="22"/>
          <w:lang w:val="ru-RU"/>
        </w:rPr>
        <w:t>и</w:t>
      </w:r>
      <w:r w:rsidR="003077B7" w:rsidRPr="003B4725">
        <w:rPr>
          <w:szCs w:val="22"/>
          <w:lang w:val="ru-RU"/>
        </w:rPr>
        <w:t xml:space="preserve"> на основе документа CWS</w:t>
      </w:r>
      <w:r w:rsidR="0066787D" w:rsidRPr="003B4725">
        <w:rPr>
          <w:szCs w:val="22"/>
          <w:lang w:val="ru-RU"/>
        </w:rPr>
        <w:t>/6/10</w:t>
      </w:r>
      <w:r w:rsidR="0075156B" w:rsidRPr="003B4725">
        <w:rPr>
          <w:szCs w:val="22"/>
          <w:lang w:val="ru-RU"/>
        </w:rPr>
        <w:t xml:space="preserve"> </w:t>
      </w:r>
      <w:r w:rsidR="003077B7" w:rsidRPr="003B4725">
        <w:rPr>
          <w:szCs w:val="22"/>
          <w:lang w:val="ru-RU"/>
        </w:rPr>
        <w:t xml:space="preserve">и презентации делегации Соединенного Королевства, в которой были представлены результаты исследования, посвященного охраняемым авторским правом произведениям-сиротам, с учетом данных Канады, Германии, Венгрии, Индии, Японии, Республики Корея, Саудовской Аравии, </w:t>
      </w:r>
      <w:r w:rsidR="00CB4155" w:rsidRPr="003B4725">
        <w:rPr>
          <w:szCs w:val="22"/>
          <w:lang w:val="ru-RU"/>
        </w:rPr>
        <w:t>Соединенных</w:t>
      </w:r>
      <w:r w:rsidR="003077B7" w:rsidRPr="003B4725">
        <w:rPr>
          <w:szCs w:val="22"/>
          <w:lang w:val="ru-RU"/>
        </w:rPr>
        <w:t xml:space="preserve"> Штатов Америки и Европейского союза</w:t>
      </w:r>
      <w:r w:rsidR="003B51C3" w:rsidRPr="003B4725">
        <w:rPr>
          <w:szCs w:val="22"/>
          <w:lang w:val="ru-RU"/>
        </w:rPr>
        <w:t>.</w:t>
      </w:r>
    </w:p>
    <w:p w14:paraId="44DB6647" w14:textId="5CEB107A" w:rsidR="00544A84" w:rsidRPr="003B4725" w:rsidRDefault="004C0888" w:rsidP="005C3B71">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281232" w:rsidRPr="003B4725">
        <w:rPr>
          <w:szCs w:val="22"/>
          <w:lang w:val="ru-RU"/>
        </w:rPr>
        <w:t>КСВ отметил, что несмотря на различия в практике и внедрении решений в разных странах и регионах, степень совпадения оперативных данных в достаточной степени подтверждает целесообразность расширения стандарта ST.96</w:t>
      </w:r>
      <w:r w:rsidR="00AF0734" w:rsidRPr="003B4725">
        <w:rPr>
          <w:szCs w:val="22"/>
          <w:lang w:val="ru-RU"/>
        </w:rPr>
        <w:t xml:space="preserve"> </w:t>
      </w:r>
      <w:r w:rsidR="00281232" w:rsidRPr="003B4725">
        <w:rPr>
          <w:szCs w:val="22"/>
          <w:lang w:val="ru-RU"/>
        </w:rPr>
        <w:t>и распространения его на охраняемые авторским правом произведения-сироты для упрощения процесса обмена данными</w:t>
      </w:r>
      <w:r w:rsidR="00190ABA" w:rsidRPr="003B4725">
        <w:rPr>
          <w:szCs w:val="22"/>
          <w:lang w:val="ru-RU"/>
        </w:rPr>
        <w:t>.</w:t>
      </w:r>
    </w:p>
    <w:p w14:paraId="16421B34" w14:textId="26EBACAB" w:rsidR="00544A84" w:rsidRPr="003B4725" w:rsidRDefault="004C0888" w:rsidP="00A6124C">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A926A5" w:rsidRPr="003B4725">
        <w:rPr>
          <w:szCs w:val="22"/>
          <w:lang w:val="ru-RU"/>
        </w:rPr>
        <w:t>Ряд делегаций поддержали предложение распространить стандарт</w:t>
      </w:r>
      <w:r w:rsidR="00AF0734" w:rsidRPr="003B4725">
        <w:rPr>
          <w:szCs w:val="22"/>
          <w:lang w:val="ru-RU"/>
        </w:rPr>
        <w:t xml:space="preserve"> ST.96</w:t>
      </w:r>
      <w:r w:rsidR="00F13FCB" w:rsidRPr="003B4725">
        <w:rPr>
          <w:szCs w:val="22"/>
          <w:lang w:val="ru-RU"/>
        </w:rPr>
        <w:t xml:space="preserve"> на охраняемые авторским правом произведения-сироты.  </w:t>
      </w:r>
      <w:r w:rsidR="00EB6EC5" w:rsidRPr="003B4725">
        <w:rPr>
          <w:szCs w:val="22"/>
          <w:lang w:val="ru-RU"/>
        </w:rPr>
        <w:t>Одна делегация заявила, что не возражает против этого предложения, исходя из того, что включение в стандарт ВОИС</w:t>
      </w:r>
      <w:r w:rsidR="00AF0734" w:rsidRPr="003B4725">
        <w:rPr>
          <w:szCs w:val="22"/>
          <w:lang w:val="ru-RU"/>
        </w:rPr>
        <w:t xml:space="preserve"> ST.96</w:t>
      </w:r>
      <w:r w:rsidR="00A6124C" w:rsidRPr="003B4725">
        <w:rPr>
          <w:szCs w:val="22"/>
          <w:lang w:val="ru-RU"/>
        </w:rPr>
        <w:t xml:space="preserve"> </w:t>
      </w:r>
      <w:r w:rsidR="00EB6EC5" w:rsidRPr="003B4725">
        <w:rPr>
          <w:szCs w:val="22"/>
          <w:lang w:val="ru-RU"/>
        </w:rPr>
        <w:t>структуры данных о произведениях-сиротах не</w:t>
      </w:r>
      <w:r w:rsidR="00E64818" w:rsidRPr="003B4725">
        <w:rPr>
          <w:szCs w:val="22"/>
          <w:lang w:val="ru-RU"/>
        </w:rPr>
        <w:t xml:space="preserve"> является предпосылкой того, что режим обращения с произведениями-сиротами должен в обязательном порядке предусматривать систему ходатайств и лицензий на использование таких произведений.  </w:t>
      </w:r>
      <w:r w:rsidR="006172BF" w:rsidRPr="003B4725">
        <w:rPr>
          <w:szCs w:val="22"/>
          <w:lang w:val="ru-RU"/>
        </w:rPr>
        <w:t>Системы, рассмотренные на примере ряда стран, руководствуются другим подходом, и многие поля, фигурирующие в структуре данных, будут для них неактуальны</w:t>
      </w:r>
      <w:r w:rsidR="00A6124C" w:rsidRPr="003B4725">
        <w:rPr>
          <w:szCs w:val="22"/>
          <w:lang w:val="ru-RU"/>
        </w:rPr>
        <w:t>.</w:t>
      </w:r>
    </w:p>
    <w:p w14:paraId="6BC0222B" w14:textId="0FD28776" w:rsidR="00544A84" w:rsidRPr="003B4725" w:rsidRDefault="004C0888" w:rsidP="004C0888">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97250D" w:rsidRPr="003B4725">
        <w:rPr>
          <w:lang w:val="ru-RU"/>
        </w:rPr>
        <w:t xml:space="preserve">КСВ постановил распространить стандарт </w:t>
      </w:r>
      <w:r w:rsidR="00D64FD0" w:rsidRPr="003B4725">
        <w:rPr>
          <w:lang w:val="ru-RU"/>
        </w:rPr>
        <w:t xml:space="preserve">ST.96 </w:t>
      </w:r>
      <w:r w:rsidR="0097250D" w:rsidRPr="003B4725">
        <w:rPr>
          <w:lang w:val="ru-RU"/>
        </w:rPr>
        <w:t xml:space="preserve">на охраняемые авторским правом произведения-сироты и предложил Целевой группе по XML для ПС разработать и включить в стандарт ВОИС ST.96 </w:t>
      </w:r>
      <w:r w:rsidR="00CB4155" w:rsidRPr="003B4725">
        <w:rPr>
          <w:lang w:val="ru-RU"/>
        </w:rPr>
        <w:t>необходимые</w:t>
      </w:r>
      <w:r w:rsidR="0097250D" w:rsidRPr="003B4725">
        <w:rPr>
          <w:lang w:val="ru-RU"/>
        </w:rPr>
        <w:t xml:space="preserve"> компоненты XML-схемы по охраняемым авторским правом произведениям-сиротам, принимая во внимание предложенную документацию, которая упомянута в приложениях к документу CWS/6/10</w:t>
      </w:r>
      <w:r w:rsidR="005C3B71" w:rsidRPr="003B4725">
        <w:rPr>
          <w:lang w:val="ru-RU"/>
        </w:rPr>
        <w:t>.</w:t>
      </w:r>
    </w:p>
    <w:p w14:paraId="22427A08" w14:textId="77C12932" w:rsidR="00544A84" w:rsidRPr="003B4725" w:rsidRDefault="00544A84" w:rsidP="00544A84">
      <w:pPr>
        <w:pStyle w:val="Heading3"/>
        <w:keepNext w:val="0"/>
        <w:spacing w:before="0"/>
        <w:rPr>
          <w:bCs w:val="0"/>
          <w:szCs w:val="22"/>
          <w:lang w:val="ru-RU"/>
        </w:rPr>
      </w:pPr>
      <w:r w:rsidRPr="003B4725">
        <w:rPr>
          <w:bCs w:val="0"/>
          <w:szCs w:val="22"/>
          <w:lang w:val="ru-RU"/>
        </w:rPr>
        <w:t>Пункт 10</w:t>
      </w:r>
      <w:r w:rsidR="0024306A" w:rsidRPr="003B4725">
        <w:rPr>
          <w:bCs w:val="0"/>
          <w:szCs w:val="22"/>
          <w:lang w:val="ru-RU"/>
        </w:rPr>
        <w:t> </w:t>
      </w:r>
      <w:r w:rsidRPr="003B4725">
        <w:rPr>
          <w:bCs w:val="0"/>
          <w:szCs w:val="22"/>
          <w:lang w:val="ru-RU"/>
        </w:rPr>
        <w:t>(a) повестки дня: Отчет о ходе выполнения задачи № 47 Целевой группой по правовому статусу</w:t>
      </w:r>
    </w:p>
    <w:p w14:paraId="04724105" w14:textId="511506CF" w:rsidR="00544A84" w:rsidRPr="003B4725" w:rsidRDefault="004C0888" w:rsidP="00D10520">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EC220E" w:rsidRPr="003B4725">
        <w:rPr>
          <w:szCs w:val="22"/>
          <w:lang w:val="ru-RU"/>
        </w:rPr>
        <w:t>Обсуждени</w:t>
      </w:r>
      <w:r w:rsidR="00391943" w:rsidRPr="003B4725">
        <w:rPr>
          <w:szCs w:val="22"/>
          <w:lang w:val="ru-RU"/>
        </w:rPr>
        <w:t>я</w:t>
      </w:r>
      <w:r w:rsidR="00EC220E" w:rsidRPr="003B4725">
        <w:rPr>
          <w:szCs w:val="22"/>
          <w:lang w:val="ru-RU"/>
        </w:rPr>
        <w:t xml:space="preserve"> проходил</w:t>
      </w:r>
      <w:r w:rsidR="00391943" w:rsidRPr="003B4725">
        <w:rPr>
          <w:szCs w:val="22"/>
          <w:lang w:val="ru-RU"/>
        </w:rPr>
        <w:t>и</w:t>
      </w:r>
      <w:r w:rsidR="00EC220E" w:rsidRPr="003B4725">
        <w:rPr>
          <w:szCs w:val="22"/>
          <w:lang w:val="ru-RU"/>
        </w:rPr>
        <w:t xml:space="preserve"> на основе документа </w:t>
      </w:r>
      <w:r w:rsidR="00D10520" w:rsidRPr="003B4725">
        <w:rPr>
          <w:szCs w:val="22"/>
          <w:lang w:val="ru-RU"/>
        </w:rPr>
        <w:t>CWS/6/11</w:t>
      </w:r>
      <w:r w:rsidR="00547A7B" w:rsidRPr="003B4725">
        <w:rPr>
          <w:szCs w:val="22"/>
          <w:lang w:val="ru-RU"/>
        </w:rPr>
        <w:t>,</w:t>
      </w:r>
      <w:r w:rsidR="00EC220E" w:rsidRPr="003B4725">
        <w:rPr>
          <w:szCs w:val="22"/>
          <w:lang w:val="ru-RU"/>
        </w:rPr>
        <w:t xml:space="preserve"> и в частности информации о ходе составления предварительного перечня детальных событий и </w:t>
      </w:r>
      <w:r w:rsidR="00CB4155" w:rsidRPr="003B4725">
        <w:rPr>
          <w:szCs w:val="22"/>
          <w:lang w:val="ru-RU"/>
        </w:rPr>
        <w:t xml:space="preserve">ходе </w:t>
      </w:r>
      <w:r w:rsidR="00EC220E" w:rsidRPr="003B4725">
        <w:rPr>
          <w:szCs w:val="22"/>
          <w:lang w:val="ru-RU"/>
        </w:rPr>
        <w:t xml:space="preserve">разработки предварительных методических указаний для стандарта ВОИС ST.27 о правовом статусе патентов и для предлагаемого стандарта данных о правовом статусе промышленных </w:t>
      </w:r>
      <w:r w:rsidR="00EC220E" w:rsidRPr="003B4725">
        <w:rPr>
          <w:szCs w:val="22"/>
          <w:lang w:val="ru-RU"/>
        </w:rPr>
        <w:lastRenderedPageBreak/>
        <w:t>образцов</w:t>
      </w:r>
      <w:r w:rsidR="004B10FD" w:rsidRPr="003B4725">
        <w:rPr>
          <w:szCs w:val="22"/>
          <w:lang w:val="ru-RU"/>
        </w:rPr>
        <w:t xml:space="preserve">, </w:t>
      </w:r>
      <w:r w:rsidR="00EC220E" w:rsidRPr="003B4725">
        <w:rPr>
          <w:szCs w:val="22"/>
          <w:lang w:val="ru-RU"/>
        </w:rPr>
        <w:t>а также планов представить окончательный вариант предложений по данным аспектам на следующей сессии КСВ</w:t>
      </w:r>
      <w:r w:rsidR="004B10FD" w:rsidRPr="003B4725">
        <w:rPr>
          <w:szCs w:val="22"/>
          <w:lang w:val="ru-RU"/>
        </w:rPr>
        <w:t>.</w:t>
      </w:r>
    </w:p>
    <w:p w14:paraId="46400D97" w14:textId="3C1B3613" w:rsidR="00544A84" w:rsidRPr="003B4725" w:rsidRDefault="004C0888" w:rsidP="00544A84">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 xml:space="preserve">КСВ принял к сведению результаты работы Целевой группы по правовому статусу, а также отчет </w:t>
      </w:r>
      <w:r w:rsidR="00455682" w:rsidRPr="003B4725">
        <w:rPr>
          <w:szCs w:val="22"/>
          <w:lang w:val="ru-RU"/>
        </w:rPr>
        <w:t xml:space="preserve">ее </w:t>
      </w:r>
      <w:r w:rsidR="00544A84" w:rsidRPr="003B4725">
        <w:rPr>
          <w:szCs w:val="22"/>
          <w:lang w:val="ru-RU"/>
        </w:rPr>
        <w:t xml:space="preserve">руководителя и план работы </w:t>
      </w:r>
      <w:r w:rsidR="00455682" w:rsidRPr="003B4725">
        <w:rPr>
          <w:szCs w:val="22"/>
          <w:lang w:val="ru-RU"/>
        </w:rPr>
        <w:t>Группы</w:t>
      </w:r>
      <w:r w:rsidR="00544A84" w:rsidRPr="003B4725">
        <w:rPr>
          <w:szCs w:val="22"/>
          <w:lang w:val="ru-RU"/>
        </w:rPr>
        <w:t>.</w:t>
      </w:r>
    </w:p>
    <w:p w14:paraId="5DB4203C" w14:textId="7FDAC766" w:rsidR="00544A84" w:rsidRPr="003B4725" w:rsidRDefault="004C0888" w:rsidP="005C3B71">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7B7F9C" w:rsidRPr="003B4725">
        <w:rPr>
          <w:szCs w:val="22"/>
          <w:lang w:val="ru-RU"/>
        </w:rPr>
        <w:t xml:space="preserve">КСВ отметил, что отраслевые группы пользователей </w:t>
      </w:r>
      <w:r w:rsidR="009B4B8A" w:rsidRPr="003B4725">
        <w:rPr>
          <w:szCs w:val="22"/>
          <w:lang w:val="ru-RU"/>
        </w:rPr>
        <w:t xml:space="preserve">выражают поддержку деятельности Целевой группы и хотят, чтобы </w:t>
      </w:r>
      <w:r w:rsidR="00B2312B" w:rsidRPr="003B4725">
        <w:rPr>
          <w:szCs w:val="22"/>
          <w:lang w:val="ru-RU"/>
        </w:rPr>
        <w:t xml:space="preserve">более мелкие </w:t>
      </w:r>
      <w:r w:rsidR="00BC4F1C" w:rsidRPr="003B4725">
        <w:rPr>
          <w:szCs w:val="22"/>
          <w:lang w:val="ru-RU"/>
        </w:rPr>
        <w:t xml:space="preserve">ведомства участвовали в разработке и </w:t>
      </w:r>
      <w:r w:rsidR="00615233" w:rsidRPr="003B4725">
        <w:rPr>
          <w:szCs w:val="22"/>
          <w:lang w:val="ru-RU"/>
        </w:rPr>
        <w:t xml:space="preserve">интеграции </w:t>
      </w:r>
      <w:r w:rsidR="00BC4F1C" w:rsidRPr="003B4725">
        <w:rPr>
          <w:szCs w:val="22"/>
          <w:lang w:val="ru-RU"/>
        </w:rPr>
        <w:t xml:space="preserve">стандарта ВОИС </w:t>
      </w:r>
      <w:r w:rsidR="00AE093A" w:rsidRPr="003B4725">
        <w:rPr>
          <w:szCs w:val="22"/>
          <w:lang w:val="ru-RU"/>
        </w:rPr>
        <w:t xml:space="preserve">ST.27 </w:t>
      </w:r>
      <w:r w:rsidR="00615233" w:rsidRPr="003B4725">
        <w:rPr>
          <w:szCs w:val="22"/>
          <w:lang w:val="ru-RU"/>
        </w:rPr>
        <w:t>в интересах его широкого внедрения во всех Договаривающихся сторонах РСТ</w:t>
      </w:r>
      <w:r w:rsidR="00AE093A" w:rsidRPr="003B4725">
        <w:rPr>
          <w:szCs w:val="22"/>
          <w:lang w:val="ru-RU"/>
        </w:rPr>
        <w:t>.</w:t>
      </w:r>
    </w:p>
    <w:p w14:paraId="1FF423E7" w14:textId="03CAF08D" w:rsidR="00544A84" w:rsidRPr="003B4725" w:rsidRDefault="004C0888" w:rsidP="00544A84">
      <w:pPr>
        <w:pStyle w:val="ONUME"/>
        <w:tabs>
          <w:tab w:val="num" w:pos="567"/>
        </w:tabs>
        <w:ind w:left="567"/>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КСВ рекомендовал В</w:t>
      </w:r>
      <w:r w:rsidR="00435F2B" w:rsidRPr="003B4725">
        <w:rPr>
          <w:szCs w:val="22"/>
          <w:lang w:val="ru-RU"/>
        </w:rPr>
        <w:t>И</w:t>
      </w:r>
      <w:r w:rsidR="00544A84" w:rsidRPr="003B4725">
        <w:rPr>
          <w:szCs w:val="22"/>
          <w:lang w:val="ru-RU"/>
        </w:rPr>
        <w:t>С участвовать в обсуждении в Целевой группе и представить свои сопоставительные таблицы, если это еще не сделано.</w:t>
      </w:r>
    </w:p>
    <w:p w14:paraId="77062C40" w14:textId="00029066" w:rsidR="00544A84" w:rsidRPr="003B4725" w:rsidRDefault="004C0888" w:rsidP="00EF0278">
      <w:pPr>
        <w:pStyle w:val="ONUME"/>
        <w:keepLines/>
        <w:tabs>
          <w:tab w:val="num" w:pos="567"/>
        </w:tabs>
        <w:ind w:left="567"/>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435F2B" w:rsidRPr="003B4725">
        <w:rPr>
          <w:szCs w:val="22"/>
          <w:lang w:val="ru-RU"/>
        </w:rPr>
        <w:t>Принимая во внимание объем проделанной и остающейся работы</w:t>
      </w:r>
      <w:r w:rsidR="00547A7B" w:rsidRPr="003B4725">
        <w:rPr>
          <w:szCs w:val="22"/>
          <w:lang w:val="ru-RU"/>
        </w:rPr>
        <w:t xml:space="preserve">, </w:t>
      </w:r>
      <w:r w:rsidR="00435F2B" w:rsidRPr="003B4725">
        <w:rPr>
          <w:szCs w:val="22"/>
          <w:lang w:val="ru-RU"/>
        </w:rPr>
        <w:t>КСВ изменил формулировку задачи № </w:t>
      </w:r>
      <w:r w:rsidR="001E503C" w:rsidRPr="003B4725">
        <w:rPr>
          <w:szCs w:val="22"/>
          <w:lang w:val="ru-RU"/>
        </w:rPr>
        <w:t xml:space="preserve">47 </w:t>
      </w:r>
      <w:r w:rsidR="00435F2B" w:rsidRPr="003B4725">
        <w:rPr>
          <w:szCs w:val="22"/>
          <w:lang w:val="ru-RU"/>
        </w:rPr>
        <w:t>и</w:t>
      </w:r>
      <w:r w:rsidR="00757AC4" w:rsidRPr="003B4725">
        <w:rPr>
          <w:szCs w:val="22"/>
          <w:lang w:val="ru-RU"/>
        </w:rPr>
        <w:t xml:space="preserve"> поручил выполнение </w:t>
      </w:r>
      <w:r w:rsidR="00A27F86">
        <w:rPr>
          <w:szCs w:val="22"/>
          <w:lang w:val="ru-RU"/>
        </w:rPr>
        <w:t xml:space="preserve">этой </w:t>
      </w:r>
      <w:r w:rsidR="00757AC4" w:rsidRPr="003B4725">
        <w:rPr>
          <w:szCs w:val="22"/>
          <w:lang w:val="ru-RU"/>
        </w:rPr>
        <w:t xml:space="preserve">задачи </w:t>
      </w:r>
      <w:r w:rsidR="00A27F86">
        <w:rPr>
          <w:szCs w:val="22"/>
          <w:lang w:val="ru-RU"/>
        </w:rPr>
        <w:t>в измененной редакции</w:t>
      </w:r>
      <w:r w:rsidR="001E503C" w:rsidRPr="003B4725">
        <w:rPr>
          <w:szCs w:val="22"/>
          <w:lang w:val="ru-RU"/>
        </w:rPr>
        <w:t xml:space="preserve"> </w:t>
      </w:r>
      <w:r w:rsidR="00757AC4" w:rsidRPr="003B4725">
        <w:rPr>
          <w:szCs w:val="22"/>
          <w:lang w:val="ru-RU"/>
        </w:rPr>
        <w:t>Целевой группе по правовому статусу</w:t>
      </w:r>
      <w:r w:rsidR="00547A7B" w:rsidRPr="003B4725">
        <w:rPr>
          <w:szCs w:val="22"/>
          <w:lang w:val="ru-RU"/>
        </w:rPr>
        <w:t xml:space="preserve">.  </w:t>
      </w:r>
      <w:r w:rsidR="00757AC4" w:rsidRPr="003B4725">
        <w:rPr>
          <w:szCs w:val="22"/>
          <w:lang w:val="ru-RU"/>
        </w:rPr>
        <w:t xml:space="preserve">Измененная формулировка </w:t>
      </w:r>
      <w:r w:rsidR="00024D01" w:rsidRPr="003B4725">
        <w:rPr>
          <w:szCs w:val="22"/>
          <w:lang w:val="ru-RU"/>
        </w:rPr>
        <w:t>гласит следующее: «</w:t>
      </w:r>
      <w:r w:rsidR="00E63BDF" w:rsidRPr="00E63BDF">
        <w:rPr>
          <w:szCs w:val="22"/>
          <w:lang w:val="ru-RU"/>
        </w:rPr>
        <w:t>Подготовить окончательное предложение по детальным событиям и окончательное предложение по методическим указаниям в отношении данных о правовом статусе патентов;  подготовить окончательное предложение по методическим указаниям в отношении данных о правовом статусе промышленных образцов;  и подготовить рекомендацию в отношении обмена данными о правовом статусе товарных знаков между ведомствами промышленной собственности</w:t>
      </w:r>
      <w:r w:rsidR="00024D01" w:rsidRPr="003B4725">
        <w:rPr>
          <w:szCs w:val="22"/>
          <w:lang w:val="ru-RU"/>
        </w:rPr>
        <w:t>»</w:t>
      </w:r>
      <w:r w:rsidR="00547A7B" w:rsidRPr="003B4725">
        <w:rPr>
          <w:szCs w:val="22"/>
          <w:lang w:val="ru-RU"/>
        </w:rPr>
        <w:t>.</w:t>
      </w:r>
    </w:p>
    <w:p w14:paraId="233F98D2" w14:textId="7B129034" w:rsidR="00544A84" w:rsidRPr="003B4725" w:rsidRDefault="00544A84" w:rsidP="00544A84">
      <w:pPr>
        <w:pStyle w:val="Heading3"/>
        <w:keepNext w:val="0"/>
        <w:spacing w:before="0"/>
        <w:rPr>
          <w:szCs w:val="22"/>
          <w:lang w:val="ru-RU"/>
        </w:rPr>
      </w:pPr>
      <w:r w:rsidRPr="003B4725">
        <w:rPr>
          <w:szCs w:val="22"/>
          <w:lang w:val="ru-RU"/>
        </w:rPr>
        <w:t>Пункт 10</w:t>
      </w:r>
      <w:r w:rsidR="00024D01" w:rsidRPr="003B4725">
        <w:rPr>
          <w:szCs w:val="22"/>
          <w:lang w:val="ru-RU"/>
        </w:rPr>
        <w:t> </w:t>
      </w:r>
      <w:r w:rsidRPr="003B4725">
        <w:rPr>
          <w:szCs w:val="22"/>
          <w:lang w:val="ru-RU"/>
        </w:rPr>
        <w:t>(b) повестки дня: Пересмотр стандарта ВОИС ST.27</w:t>
      </w:r>
    </w:p>
    <w:p w14:paraId="13562A01" w14:textId="077313DA" w:rsidR="00544A84" w:rsidRPr="003B4725" w:rsidRDefault="004C0888" w:rsidP="00B93895">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7B6C0D" w:rsidRPr="003B4725">
        <w:rPr>
          <w:szCs w:val="22"/>
          <w:lang w:val="ru-RU"/>
        </w:rPr>
        <w:t>Об</w:t>
      </w:r>
      <w:r w:rsidR="00056AC2" w:rsidRPr="003B4725">
        <w:rPr>
          <w:szCs w:val="22"/>
          <w:lang w:val="ru-RU"/>
        </w:rPr>
        <w:t>суждени</w:t>
      </w:r>
      <w:r w:rsidR="00391943" w:rsidRPr="003B4725">
        <w:rPr>
          <w:szCs w:val="22"/>
          <w:lang w:val="ru-RU"/>
        </w:rPr>
        <w:t>я</w:t>
      </w:r>
      <w:r w:rsidR="00056AC2" w:rsidRPr="003B4725">
        <w:rPr>
          <w:szCs w:val="22"/>
          <w:lang w:val="ru-RU"/>
        </w:rPr>
        <w:t xml:space="preserve"> проходил</w:t>
      </w:r>
      <w:r w:rsidR="00391943" w:rsidRPr="003B4725">
        <w:rPr>
          <w:szCs w:val="22"/>
          <w:lang w:val="ru-RU"/>
        </w:rPr>
        <w:t>и</w:t>
      </w:r>
      <w:r w:rsidR="00056AC2" w:rsidRPr="003B4725">
        <w:rPr>
          <w:szCs w:val="22"/>
          <w:lang w:val="ru-RU"/>
        </w:rPr>
        <w:t xml:space="preserve"> на основе документа </w:t>
      </w:r>
      <w:r w:rsidR="00D10520" w:rsidRPr="003B4725">
        <w:rPr>
          <w:szCs w:val="22"/>
          <w:lang w:val="ru-RU"/>
        </w:rPr>
        <w:t>CWS/6/12</w:t>
      </w:r>
      <w:r w:rsidR="00056AC2" w:rsidRPr="003B4725">
        <w:rPr>
          <w:szCs w:val="22"/>
          <w:lang w:val="ru-RU"/>
        </w:rPr>
        <w:t xml:space="preserve">, в котором изложено предложение по пересмотру стандарта ВОИС </w:t>
      </w:r>
      <w:r w:rsidR="003F29D6" w:rsidRPr="003B4725">
        <w:rPr>
          <w:szCs w:val="22"/>
          <w:lang w:val="ru-RU"/>
        </w:rPr>
        <w:t>ST.27</w:t>
      </w:r>
      <w:r w:rsidR="008F5085" w:rsidRPr="003B4725">
        <w:rPr>
          <w:szCs w:val="22"/>
          <w:lang w:val="ru-RU"/>
        </w:rPr>
        <w:t xml:space="preserve"> </w:t>
      </w:r>
      <w:r w:rsidR="00056AC2" w:rsidRPr="003B4725">
        <w:rPr>
          <w:szCs w:val="22"/>
          <w:lang w:val="ru-RU"/>
        </w:rPr>
        <w:t>и включению в него нового приложения</w:t>
      </w:r>
      <w:r w:rsidR="00965DAF">
        <w:rPr>
          <w:szCs w:val="22"/>
          <w:lang w:val="ru-RU"/>
        </w:rPr>
        <w:t> </w:t>
      </w:r>
      <w:r w:rsidR="003F29D6" w:rsidRPr="003B4725">
        <w:rPr>
          <w:szCs w:val="22"/>
          <w:lang w:val="ru-RU"/>
        </w:rPr>
        <w:t xml:space="preserve">V </w:t>
      </w:r>
      <w:r w:rsidR="00056AC2" w:rsidRPr="003B4725">
        <w:rPr>
          <w:szCs w:val="22"/>
          <w:lang w:val="ru-RU"/>
        </w:rPr>
        <w:t xml:space="preserve">«Методические указания к стандарту </w:t>
      </w:r>
      <w:r w:rsidR="007C62F4" w:rsidRPr="003B4725">
        <w:rPr>
          <w:szCs w:val="22"/>
          <w:lang w:val="ru-RU"/>
        </w:rPr>
        <w:t>ST.27</w:t>
      </w:r>
      <w:r w:rsidR="00056AC2" w:rsidRPr="003B4725">
        <w:rPr>
          <w:szCs w:val="22"/>
          <w:lang w:val="ru-RU"/>
        </w:rPr>
        <w:t>»</w:t>
      </w:r>
      <w:r w:rsidR="003F29D6" w:rsidRPr="003B4725">
        <w:rPr>
          <w:szCs w:val="22"/>
          <w:lang w:val="ru-RU"/>
        </w:rPr>
        <w:t>.</w:t>
      </w:r>
      <w:r w:rsidR="008F5085" w:rsidRPr="003B4725">
        <w:rPr>
          <w:szCs w:val="22"/>
          <w:lang w:val="ru-RU"/>
        </w:rPr>
        <w:t xml:space="preserve">  </w:t>
      </w:r>
    </w:p>
    <w:p w14:paraId="79B6AD44" w14:textId="525198A7" w:rsidR="00544A84" w:rsidRPr="003B4725" w:rsidRDefault="004C0888" w:rsidP="00B93895">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D23FB5" w:rsidRPr="003B4725">
        <w:rPr>
          <w:szCs w:val="22"/>
          <w:lang w:val="ru-RU"/>
        </w:rPr>
        <w:t xml:space="preserve">КСВ принял к сведению, что пересмотр стандарта </w:t>
      </w:r>
      <w:r w:rsidR="008F5085" w:rsidRPr="003B4725">
        <w:rPr>
          <w:szCs w:val="22"/>
          <w:lang w:val="ru-RU"/>
        </w:rPr>
        <w:t xml:space="preserve">ST.27 </w:t>
      </w:r>
      <w:r w:rsidR="00D23FB5" w:rsidRPr="003B4725">
        <w:rPr>
          <w:szCs w:val="22"/>
          <w:lang w:val="ru-RU"/>
        </w:rPr>
        <w:t>включает уточнение общей модели делопроизводства по выдаче патентов/СДО и предложения по исправлению и уточнению основного текста стандарта ST.27</w:t>
      </w:r>
      <w:r w:rsidR="0011088A">
        <w:rPr>
          <w:szCs w:val="22"/>
          <w:lang w:val="ru-RU"/>
        </w:rPr>
        <w:t xml:space="preserve">, </w:t>
      </w:r>
      <w:r w:rsidR="00D23FB5" w:rsidRPr="003B4725">
        <w:rPr>
          <w:szCs w:val="22"/>
          <w:lang w:val="ru-RU"/>
        </w:rPr>
        <w:t xml:space="preserve"> изменения ключевых и детальных событий, включая перечень событий и их названия/описания, определенные в приложении I к стандарту ST.27, </w:t>
      </w:r>
      <w:r w:rsidR="0011088A">
        <w:rPr>
          <w:szCs w:val="22"/>
          <w:lang w:val="ru-RU"/>
        </w:rPr>
        <w:t xml:space="preserve"> </w:t>
      </w:r>
      <w:r w:rsidR="00D23FB5" w:rsidRPr="003B4725">
        <w:rPr>
          <w:szCs w:val="22"/>
          <w:lang w:val="ru-RU"/>
        </w:rPr>
        <w:t>и внесение изменений в приложение II к стандарту ST.27 «Дополнительн</w:t>
      </w:r>
      <w:r w:rsidR="00A76470">
        <w:rPr>
          <w:szCs w:val="22"/>
          <w:lang w:val="ru-RU"/>
        </w:rPr>
        <w:t>ые данные о</w:t>
      </w:r>
      <w:r w:rsidR="00D23FB5" w:rsidRPr="003B4725">
        <w:rPr>
          <w:szCs w:val="22"/>
          <w:lang w:val="ru-RU"/>
        </w:rPr>
        <w:t xml:space="preserve"> событи</w:t>
      </w:r>
      <w:r w:rsidR="00A76470">
        <w:rPr>
          <w:szCs w:val="22"/>
          <w:lang w:val="ru-RU"/>
        </w:rPr>
        <w:t>и</w:t>
      </w:r>
      <w:r w:rsidR="00D23FB5" w:rsidRPr="003B4725">
        <w:rPr>
          <w:szCs w:val="22"/>
          <w:lang w:val="ru-RU"/>
        </w:rPr>
        <w:t>»</w:t>
      </w:r>
      <w:r w:rsidR="008F5085" w:rsidRPr="003B4725">
        <w:rPr>
          <w:szCs w:val="22"/>
          <w:lang w:val="ru-RU"/>
        </w:rPr>
        <w:t xml:space="preserve">. </w:t>
      </w:r>
    </w:p>
    <w:p w14:paraId="619B80CA" w14:textId="170DCC47" w:rsidR="00544A84" w:rsidRPr="003B4725" w:rsidRDefault="004C0888" w:rsidP="00310C76">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A64B7F" w:rsidRPr="003B4725">
        <w:rPr>
          <w:szCs w:val="22"/>
          <w:lang w:val="ru-RU"/>
        </w:rPr>
        <w:t xml:space="preserve">КСВ принял к сведению просьбу об изменении детальных событий с целью четкого разграничения прав ИС, поддерживаемых в силе в результате уплаты пошлин за поддержание, и прав ИС, поддерживаемых в силе в результате процедуры </w:t>
      </w:r>
      <w:r w:rsidR="00A76470">
        <w:rPr>
          <w:szCs w:val="22"/>
          <w:lang w:val="ru-RU"/>
        </w:rPr>
        <w:t>пересмотра на этапе после выдачи</w:t>
      </w:r>
      <w:r w:rsidR="00A64B7F" w:rsidRPr="003B4725">
        <w:rPr>
          <w:szCs w:val="22"/>
          <w:lang w:val="ru-RU"/>
        </w:rPr>
        <w:t xml:space="preserve"> </w:t>
      </w:r>
      <w:r w:rsidR="00A76470">
        <w:rPr>
          <w:szCs w:val="22"/>
          <w:lang w:val="ru-RU"/>
        </w:rPr>
        <w:t>прав</w:t>
      </w:r>
      <w:r w:rsidR="00C81A28" w:rsidRPr="003B4725">
        <w:rPr>
          <w:szCs w:val="22"/>
          <w:lang w:val="ru-RU"/>
        </w:rPr>
        <w:t xml:space="preserve">. </w:t>
      </w:r>
      <w:r w:rsidR="008E25A3" w:rsidRPr="003B4725">
        <w:rPr>
          <w:szCs w:val="22"/>
          <w:lang w:val="ru-RU"/>
        </w:rPr>
        <w:t xml:space="preserve"> </w:t>
      </w:r>
      <w:r w:rsidR="00A64B7F" w:rsidRPr="003B4725">
        <w:rPr>
          <w:szCs w:val="22"/>
          <w:lang w:val="ru-RU"/>
        </w:rPr>
        <w:t xml:space="preserve">КСВ отметил, что в рамках действующей модели у пользователей могут возникать трудности с разграничением обычных платежей за поддержание прав в силе в ходе процедуры </w:t>
      </w:r>
      <w:r w:rsidR="00A76470">
        <w:rPr>
          <w:szCs w:val="22"/>
          <w:lang w:val="ru-RU"/>
        </w:rPr>
        <w:t>пересм</w:t>
      </w:r>
      <w:r w:rsidR="00A64B7F" w:rsidRPr="003B4725">
        <w:rPr>
          <w:szCs w:val="22"/>
          <w:lang w:val="ru-RU"/>
        </w:rPr>
        <w:t>о</w:t>
      </w:r>
      <w:r w:rsidR="00A76470">
        <w:rPr>
          <w:szCs w:val="22"/>
          <w:lang w:val="ru-RU"/>
        </w:rPr>
        <w:t>тра на этапе</w:t>
      </w:r>
      <w:r w:rsidR="00A64B7F" w:rsidRPr="003B4725">
        <w:rPr>
          <w:szCs w:val="22"/>
          <w:lang w:val="ru-RU"/>
        </w:rPr>
        <w:t xml:space="preserve"> после выдачи</w:t>
      </w:r>
      <w:r w:rsidR="00F32E63">
        <w:rPr>
          <w:szCs w:val="22"/>
          <w:lang w:val="ru-RU"/>
        </w:rPr>
        <w:t xml:space="preserve"> прав</w:t>
      </w:r>
      <w:r w:rsidR="00A64B7F" w:rsidRPr="003B4725">
        <w:rPr>
          <w:szCs w:val="22"/>
          <w:lang w:val="ru-RU"/>
        </w:rPr>
        <w:t xml:space="preserve"> и решения ВИС о защите прав ИС в результате </w:t>
      </w:r>
      <w:r w:rsidR="00A76470">
        <w:rPr>
          <w:szCs w:val="22"/>
          <w:lang w:val="ru-RU"/>
        </w:rPr>
        <w:t xml:space="preserve">пересмотра </w:t>
      </w:r>
      <w:r w:rsidR="00A64B7F" w:rsidRPr="003B4725">
        <w:rPr>
          <w:szCs w:val="22"/>
          <w:lang w:val="ru-RU"/>
        </w:rPr>
        <w:t xml:space="preserve">после </w:t>
      </w:r>
      <w:r w:rsidR="00A76470">
        <w:rPr>
          <w:szCs w:val="22"/>
          <w:lang w:val="ru-RU"/>
        </w:rPr>
        <w:t>выдачи</w:t>
      </w:r>
      <w:r w:rsidR="00DD08C7" w:rsidRPr="003B4725">
        <w:rPr>
          <w:szCs w:val="22"/>
          <w:lang w:val="ru-RU"/>
        </w:rPr>
        <w:t>.</w:t>
      </w:r>
    </w:p>
    <w:p w14:paraId="540A7BAF" w14:textId="291C70AB" w:rsidR="00544A84" w:rsidRPr="003B4725" w:rsidRDefault="004C0888" w:rsidP="00544A84">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544A84" w:rsidRPr="003B4725">
        <w:rPr>
          <w:lang w:val="ru-RU"/>
        </w:rPr>
        <w:t xml:space="preserve">КСВ одобрил предложение переместить детальные события, связанные с уплатой пошлины за поддержание, </w:t>
      </w:r>
      <w:r w:rsidR="00A64B7F" w:rsidRPr="003B4725">
        <w:rPr>
          <w:lang w:val="ru-RU"/>
        </w:rPr>
        <w:t xml:space="preserve">из категории «М. </w:t>
      </w:r>
      <w:r w:rsidR="00A76470">
        <w:rPr>
          <w:lang w:val="ru-RU"/>
        </w:rPr>
        <w:t>Поддержание права ПС</w:t>
      </w:r>
      <w:r w:rsidR="00A64B7F" w:rsidRPr="003B4725">
        <w:rPr>
          <w:lang w:val="ru-RU"/>
        </w:rPr>
        <w:t xml:space="preserve">» в категорию «U. Пошлина уплачена» и внести соответствующие изменения в общую модель делопроизводства по выдаче патентов.  </w:t>
      </w:r>
      <w:r w:rsidR="00EF329A" w:rsidRPr="003B4725">
        <w:rPr>
          <w:lang w:val="ru-RU"/>
        </w:rPr>
        <w:t>Соответствующий текст пересмотренного стандарта теперь сформулирован следующим образом (</w:t>
      </w:r>
      <w:r w:rsidR="00094EB8" w:rsidRPr="003B4725">
        <w:rPr>
          <w:lang w:val="ru-RU"/>
        </w:rPr>
        <w:t>новый текст подчеркнут, а изъятый текст вычеркнут)</w:t>
      </w:r>
      <w:r w:rsidR="00B3437A" w:rsidRPr="003B4725">
        <w:rPr>
          <w:lang w:val="ru-RU"/>
        </w:rPr>
        <w:t>:</w:t>
      </w:r>
    </w:p>
    <w:p w14:paraId="451E57AD" w14:textId="584077C6" w:rsidR="00544A84" w:rsidRPr="00EC5E25" w:rsidRDefault="00B3437A" w:rsidP="00190ABA">
      <w:pPr>
        <w:pStyle w:val="ONUME"/>
        <w:ind w:left="1560" w:hanging="284"/>
        <w:rPr>
          <w:rFonts w:eastAsiaTheme="minorHAnsi"/>
          <w:szCs w:val="22"/>
          <w:lang w:val="ru-RU" w:eastAsia="en-US"/>
        </w:rPr>
      </w:pPr>
      <w:r w:rsidRPr="00A76470">
        <w:rPr>
          <w:b/>
          <w:bCs/>
          <w:szCs w:val="22"/>
        </w:rPr>
        <w:t>M</w:t>
      </w:r>
      <w:r w:rsidRPr="00A76470">
        <w:rPr>
          <w:b/>
          <w:bCs/>
          <w:szCs w:val="22"/>
          <w:lang w:val="ru-RU"/>
        </w:rPr>
        <w:t>.</w:t>
      </w:r>
      <w:r w:rsidRPr="00A76470">
        <w:rPr>
          <w:b/>
          <w:bCs/>
          <w:szCs w:val="22"/>
        </w:rPr>
        <w:t> </w:t>
      </w:r>
      <w:r w:rsidR="00A76470">
        <w:rPr>
          <w:b/>
          <w:bCs/>
          <w:szCs w:val="22"/>
          <w:lang w:val="ru-RU"/>
        </w:rPr>
        <w:t>Поддержание</w:t>
      </w:r>
      <w:r w:rsidR="00A76470" w:rsidRPr="00A76470">
        <w:rPr>
          <w:b/>
          <w:bCs/>
          <w:szCs w:val="22"/>
          <w:lang w:val="ru-RU"/>
        </w:rPr>
        <w:t xml:space="preserve"> </w:t>
      </w:r>
      <w:r w:rsidR="00A76470">
        <w:rPr>
          <w:b/>
          <w:bCs/>
          <w:szCs w:val="22"/>
          <w:lang w:val="ru-RU"/>
        </w:rPr>
        <w:t>права</w:t>
      </w:r>
      <w:r w:rsidR="00A76470" w:rsidRPr="00A76470">
        <w:rPr>
          <w:b/>
          <w:bCs/>
          <w:szCs w:val="22"/>
          <w:lang w:val="ru-RU"/>
        </w:rPr>
        <w:t xml:space="preserve"> </w:t>
      </w:r>
      <w:r w:rsidR="00A76470">
        <w:rPr>
          <w:b/>
          <w:bCs/>
          <w:szCs w:val="22"/>
          <w:lang w:val="ru-RU"/>
        </w:rPr>
        <w:t>ПС</w:t>
      </w:r>
      <w:r w:rsidRPr="00A76470">
        <w:rPr>
          <w:b/>
          <w:bCs/>
          <w:szCs w:val="22"/>
          <w:lang w:val="ru-RU"/>
        </w:rPr>
        <w:t xml:space="preserve">: </w:t>
      </w:r>
      <w:r w:rsidR="00A76470" w:rsidRPr="00A76470">
        <w:rPr>
          <w:bCs/>
          <w:szCs w:val="22"/>
          <w:lang w:val="ru-RU"/>
        </w:rPr>
        <w:t xml:space="preserve">Данная категория является группой событий, относящихся к сохранению предоставленного права ПС в полном объеме или в измененном виде </w:t>
      </w:r>
      <w:r w:rsidR="00A76470" w:rsidRPr="00EC5E25">
        <w:rPr>
          <w:bCs/>
          <w:szCs w:val="22"/>
          <w:u w:val="single"/>
          <w:lang w:val="ru-RU"/>
        </w:rPr>
        <w:t>в результате пересмотра на этапе после выдачи</w:t>
      </w:r>
      <w:r w:rsidR="00A76470" w:rsidRPr="00A76470">
        <w:rPr>
          <w:bCs/>
          <w:szCs w:val="22"/>
          <w:lang w:val="ru-RU"/>
        </w:rPr>
        <w:t>. Она включает, например, сохранение права ПС в полном объеме или в измененном виде после</w:t>
      </w:r>
      <w:r w:rsidR="00EC5E25" w:rsidRPr="00EC5E25">
        <w:rPr>
          <w:bCs/>
          <w:strike/>
          <w:szCs w:val="22"/>
          <w:lang w:val="ru-RU"/>
        </w:rPr>
        <w:t xml:space="preserve"> возобновления срока действия в полном объеме </w:t>
      </w:r>
      <w:r w:rsidR="00EC5E25" w:rsidRPr="00EC5E25">
        <w:rPr>
          <w:bCs/>
          <w:strike/>
          <w:szCs w:val="22"/>
          <w:lang w:val="ru-RU"/>
        </w:rPr>
        <w:lastRenderedPageBreak/>
        <w:t>или частично,</w:t>
      </w:r>
      <w:r w:rsidR="00A76470" w:rsidRPr="00A76470">
        <w:rPr>
          <w:bCs/>
          <w:szCs w:val="22"/>
          <w:lang w:val="ru-RU"/>
        </w:rPr>
        <w:t xml:space="preserve"> обжалования решения, пересмотра права ПС или непринятия к рассмотрению, отклонения или отзыва запроса о пересмотре права ПС. </w:t>
      </w:r>
      <w:r w:rsidR="00A76470" w:rsidRPr="00EC5E25">
        <w:rPr>
          <w:bCs/>
          <w:szCs w:val="22"/>
          <w:lang w:val="ru-RU"/>
        </w:rPr>
        <w:t xml:space="preserve">События этой категории могут </w:t>
      </w:r>
      <w:r w:rsidR="00EC5E25" w:rsidRPr="00EC5E25">
        <w:rPr>
          <w:bCs/>
          <w:strike/>
          <w:szCs w:val="22"/>
          <w:lang w:val="ru-RU"/>
        </w:rPr>
        <w:t xml:space="preserve">иметь место на этапе выдачи или могут </w:t>
      </w:r>
      <w:r w:rsidR="00A76470" w:rsidRPr="00EC5E25">
        <w:rPr>
          <w:bCs/>
          <w:szCs w:val="22"/>
          <w:lang w:val="ru-RU"/>
        </w:rPr>
        <w:t>переместить право ПС из стадии пересмотра после выдачи на стадию выдачи</w:t>
      </w:r>
      <w:r w:rsidRPr="00EC5E25">
        <w:rPr>
          <w:szCs w:val="22"/>
          <w:lang w:val="ru-RU"/>
        </w:rPr>
        <w:t>.</w:t>
      </w:r>
    </w:p>
    <w:p w14:paraId="4F635AF4" w14:textId="0E18CAE2" w:rsidR="00544A84" w:rsidRPr="00EC5E25" w:rsidRDefault="00B3437A" w:rsidP="0088651D">
      <w:pPr>
        <w:pStyle w:val="ONUME"/>
        <w:ind w:left="1560" w:hanging="426"/>
        <w:rPr>
          <w:szCs w:val="22"/>
          <w:lang w:val="ru-RU"/>
        </w:rPr>
      </w:pPr>
      <w:r w:rsidRPr="00FC6C00">
        <w:rPr>
          <w:szCs w:val="22"/>
        </w:rPr>
        <w:t>M</w:t>
      </w:r>
      <w:r w:rsidRPr="00EC5E25">
        <w:rPr>
          <w:szCs w:val="22"/>
          <w:lang w:val="ru-RU"/>
        </w:rPr>
        <w:t>10.</w:t>
      </w:r>
      <w:r w:rsidRPr="00EC5E25">
        <w:rPr>
          <w:szCs w:val="22"/>
        </w:rPr>
        <w:t> </w:t>
      </w:r>
      <w:r w:rsidR="00EC5E25" w:rsidRPr="00EC5E25">
        <w:rPr>
          <w:b/>
          <w:bCs/>
          <w:szCs w:val="22"/>
          <w:lang w:val="ru-RU"/>
        </w:rPr>
        <w:t xml:space="preserve">Право ПС сохранено: </w:t>
      </w:r>
      <w:r w:rsidR="00EC5E25" w:rsidRPr="00EC5E25">
        <w:rPr>
          <w:bCs/>
          <w:szCs w:val="22"/>
          <w:lang w:val="ru-RU"/>
        </w:rPr>
        <w:t xml:space="preserve">Право ПС было сохранено в полном объеме или в измененном виде. Это включает, но не ограничивается, случаями, когда право ПС было сохранено после </w:t>
      </w:r>
      <w:r w:rsidR="00EC5E25" w:rsidRPr="00EC5E25">
        <w:rPr>
          <w:bCs/>
          <w:strike/>
          <w:szCs w:val="22"/>
          <w:lang w:val="ru-RU"/>
        </w:rPr>
        <w:t>возобновления срока действия в полном объеме или частично,</w:t>
      </w:r>
      <w:r w:rsidR="00EC5E25" w:rsidRPr="00EC5E25">
        <w:rPr>
          <w:bCs/>
          <w:szCs w:val="22"/>
          <w:lang w:val="ru-RU"/>
        </w:rPr>
        <w:t>обжалования решения, пересмотра права ПС или когда запрос о пересмотре права ПС не был принят к рассмотрению, был отклонен или отозван</w:t>
      </w:r>
      <w:r w:rsidRPr="00EC5E25">
        <w:rPr>
          <w:szCs w:val="22"/>
          <w:lang w:val="ru-RU"/>
        </w:rPr>
        <w:t>.</w:t>
      </w:r>
    </w:p>
    <w:p w14:paraId="244E42DC" w14:textId="5FD35828" w:rsidR="00544A84" w:rsidRPr="002A0D72" w:rsidRDefault="00B3437A" w:rsidP="0088651D">
      <w:pPr>
        <w:pStyle w:val="ONUME"/>
        <w:ind w:left="1560" w:hanging="426"/>
        <w:rPr>
          <w:strike/>
          <w:szCs w:val="22"/>
          <w:lang w:val="ru-RU"/>
        </w:rPr>
      </w:pPr>
      <w:r w:rsidRPr="00E0241E">
        <w:rPr>
          <w:strike/>
          <w:szCs w:val="22"/>
        </w:rPr>
        <w:t>M</w:t>
      </w:r>
      <w:r w:rsidRPr="002A0D72">
        <w:rPr>
          <w:strike/>
          <w:szCs w:val="22"/>
          <w:lang w:val="ru-RU"/>
        </w:rPr>
        <w:t>15.*</w:t>
      </w:r>
      <w:r w:rsidRPr="00E0241E">
        <w:rPr>
          <w:strike/>
          <w:szCs w:val="22"/>
        </w:rPr>
        <w:t> </w:t>
      </w:r>
      <w:r w:rsidR="00EC5E25">
        <w:rPr>
          <w:strike/>
          <w:szCs w:val="22"/>
          <w:lang w:val="ru-RU"/>
        </w:rPr>
        <w:t>Право</w:t>
      </w:r>
      <w:r w:rsidR="00EC5E25" w:rsidRPr="002A0D72">
        <w:rPr>
          <w:strike/>
          <w:szCs w:val="22"/>
          <w:lang w:val="ru-RU"/>
        </w:rPr>
        <w:t xml:space="preserve"> </w:t>
      </w:r>
      <w:r w:rsidR="00EC5E25">
        <w:rPr>
          <w:strike/>
          <w:szCs w:val="22"/>
          <w:lang w:val="ru-RU"/>
        </w:rPr>
        <w:t>ПС</w:t>
      </w:r>
      <w:r w:rsidR="00EC5E25" w:rsidRPr="002A0D72">
        <w:rPr>
          <w:strike/>
          <w:szCs w:val="22"/>
          <w:lang w:val="ru-RU"/>
        </w:rPr>
        <w:t xml:space="preserve"> </w:t>
      </w:r>
      <w:r w:rsidR="00EC5E25">
        <w:rPr>
          <w:strike/>
          <w:szCs w:val="22"/>
          <w:lang w:val="ru-RU"/>
        </w:rPr>
        <w:t>сохранено</w:t>
      </w:r>
      <w:r w:rsidR="00EC5E25" w:rsidRPr="002A0D72">
        <w:rPr>
          <w:strike/>
          <w:szCs w:val="22"/>
          <w:lang w:val="ru-RU"/>
        </w:rPr>
        <w:t xml:space="preserve"> </w:t>
      </w:r>
      <w:r w:rsidR="00EC5E25">
        <w:rPr>
          <w:strike/>
          <w:szCs w:val="22"/>
          <w:lang w:val="ru-RU"/>
        </w:rPr>
        <w:t>в</w:t>
      </w:r>
      <w:r w:rsidR="00EC5E25" w:rsidRPr="002A0D72">
        <w:rPr>
          <w:strike/>
          <w:szCs w:val="22"/>
          <w:lang w:val="ru-RU"/>
        </w:rPr>
        <w:t xml:space="preserve"> </w:t>
      </w:r>
      <w:r w:rsidR="00EC5E25">
        <w:rPr>
          <w:strike/>
          <w:szCs w:val="22"/>
          <w:lang w:val="ru-RU"/>
        </w:rPr>
        <w:t>полном</w:t>
      </w:r>
      <w:r w:rsidR="00EC5E25" w:rsidRPr="002A0D72">
        <w:rPr>
          <w:strike/>
          <w:szCs w:val="22"/>
          <w:lang w:val="ru-RU"/>
        </w:rPr>
        <w:t xml:space="preserve"> </w:t>
      </w:r>
      <w:r w:rsidR="00EC5E25">
        <w:rPr>
          <w:strike/>
          <w:szCs w:val="22"/>
          <w:lang w:val="ru-RU"/>
        </w:rPr>
        <w:t>объеме</w:t>
      </w:r>
      <w:r w:rsidR="00EC5E25" w:rsidRPr="002A0D72">
        <w:rPr>
          <w:strike/>
          <w:szCs w:val="22"/>
          <w:lang w:val="ru-RU"/>
        </w:rPr>
        <w:t xml:space="preserve"> </w:t>
      </w:r>
      <w:r w:rsidR="00EC5E25">
        <w:rPr>
          <w:strike/>
          <w:szCs w:val="22"/>
          <w:lang w:val="ru-RU"/>
        </w:rPr>
        <w:t>или</w:t>
      </w:r>
      <w:r w:rsidR="00EC5E25" w:rsidRPr="002A0D72">
        <w:rPr>
          <w:strike/>
          <w:szCs w:val="22"/>
          <w:lang w:val="ru-RU"/>
        </w:rPr>
        <w:t xml:space="preserve"> </w:t>
      </w:r>
      <w:r w:rsidR="00EC5E25">
        <w:rPr>
          <w:strike/>
          <w:szCs w:val="22"/>
          <w:lang w:val="ru-RU"/>
        </w:rPr>
        <w:t>в</w:t>
      </w:r>
      <w:r w:rsidR="00EC5E25" w:rsidRPr="002A0D72">
        <w:rPr>
          <w:strike/>
          <w:szCs w:val="22"/>
          <w:lang w:val="ru-RU"/>
        </w:rPr>
        <w:t xml:space="preserve"> </w:t>
      </w:r>
      <w:r w:rsidR="00EC5E25">
        <w:rPr>
          <w:strike/>
          <w:szCs w:val="22"/>
          <w:lang w:val="ru-RU"/>
        </w:rPr>
        <w:t>измененном</w:t>
      </w:r>
      <w:r w:rsidR="00EC5E25" w:rsidRPr="002A0D72">
        <w:rPr>
          <w:strike/>
          <w:szCs w:val="22"/>
          <w:lang w:val="ru-RU"/>
        </w:rPr>
        <w:t xml:space="preserve"> </w:t>
      </w:r>
      <w:r w:rsidR="00EC5E25">
        <w:rPr>
          <w:strike/>
          <w:szCs w:val="22"/>
          <w:lang w:val="ru-RU"/>
        </w:rPr>
        <w:t>виде</w:t>
      </w:r>
      <w:r w:rsidRPr="002A0D72">
        <w:rPr>
          <w:strike/>
          <w:szCs w:val="22"/>
          <w:lang w:val="ru-RU"/>
        </w:rPr>
        <w:t xml:space="preserve"> (</w:t>
      </w:r>
      <w:r w:rsidR="002A0D72">
        <w:rPr>
          <w:strike/>
          <w:szCs w:val="22"/>
          <w:lang w:val="ru-RU"/>
        </w:rPr>
        <w:t>Право ПС было сохранено в полном объеме или в измененном виде после возобновления срока действия в полном объеме или частич</w:t>
      </w:r>
      <w:r w:rsidR="00FD61F2">
        <w:rPr>
          <w:strike/>
          <w:szCs w:val="22"/>
          <w:lang w:val="ru-RU"/>
        </w:rPr>
        <w:t>н</w:t>
      </w:r>
      <w:r w:rsidR="002A0D72">
        <w:rPr>
          <w:strike/>
          <w:szCs w:val="22"/>
          <w:lang w:val="ru-RU"/>
        </w:rPr>
        <w:t>о</w:t>
      </w:r>
      <w:r w:rsidRPr="002A0D72">
        <w:rPr>
          <w:strike/>
          <w:szCs w:val="22"/>
          <w:lang w:val="ru-RU"/>
        </w:rPr>
        <w:t>.)</w:t>
      </w:r>
    </w:p>
    <w:p w14:paraId="4C295EB9" w14:textId="5EB484C3" w:rsidR="00544A84" w:rsidRPr="00017F7F" w:rsidRDefault="004D52BF" w:rsidP="0088651D">
      <w:pPr>
        <w:pStyle w:val="ONUME"/>
        <w:ind w:left="1560" w:hanging="426"/>
        <w:rPr>
          <w:rFonts w:eastAsiaTheme="minorHAnsi"/>
          <w:szCs w:val="22"/>
          <w:lang w:val="ru-RU" w:eastAsia="en-US"/>
        </w:rPr>
      </w:pPr>
      <w:r w:rsidRPr="00FC6C00">
        <w:rPr>
          <w:szCs w:val="22"/>
        </w:rPr>
        <w:t>U</w:t>
      </w:r>
      <w:r w:rsidRPr="00017F7F">
        <w:rPr>
          <w:szCs w:val="22"/>
          <w:lang w:val="ru-RU"/>
        </w:rPr>
        <w:t>10.</w:t>
      </w:r>
      <w:r w:rsidRPr="00FC6C00">
        <w:rPr>
          <w:szCs w:val="22"/>
        </w:rPr>
        <w:t> </w:t>
      </w:r>
      <w:r w:rsidR="00017F7F" w:rsidRPr="00017F7F">
        <w:rPr>
          <w:b/>
          <w:bCs/>
          <w:szCs w:val="22"/>
          <w:lang w:val="ru-RU"/>
        </w:rPr>
        <w:t>Пошлина уплачена</w:t>
      </w:r>
      <w:r w:rsidR="00B3437A" w:rsidRPr="00017F7F">
        <w:rPr>
          <w:b/>
          <w:bCs/>
          <w:szCs w:val="22"/>
          <w:lang w:val="ru-RU"/>
        </w:rPr>
        <w:t>:</w:t>
      </w:r>
      <w:r w:rsidR="00B3437A" w:rsidRPr="00017F7F">
        <w:rPr>
          <w:b/>
          <w:bCs/>
          <w:szCs w:val="22"/>
        </w:rPr>
        <w:t> </w:t>
      </w:r>
      <w:r w:rsidR="00B3437A" w:rsidRPr="00017F7F">
        <w:rPr>
          <w:b/>
          <w:bCs/>
          <w:szCs w:val="22"/>
          <w:lang w:val="ru-RU"/>
        </w:rPr>
        <w:t xml:space="preserve"> </w:t>
      </w:r>
      <w:r w:rsidR="00017F7F" w:rsidRPr="00017F7F">
        <w:rPr>
          <w:szCs w:val="22"/>
          <w:lang w:val="ru-RU"/>
        </w:rPr>
        <w:t>Уплата пошлины была произведена. Это включает, но не ограничивается</w:t>
      </w:r>
      <w:r w:rsidR="00017F7F">
        <w:rPr>
          <w:szCs w:val="22"/>
          <w:lang w:val="ru-RU"/>
        </w:rPr>
        <w:t xml:space="preserve"> </w:t>
      </w:r>
      <w:r w:rsidR="00017F7F" w:rsidRPr="00017F7F">
        <w:rPr>
          <w:szCs w:val="22"/>
          <w:u w:val="single"/>
          <w:lang w:val="ru-RU"/>
        </w:rPr>
        <w:t>полной или частичной</w:t>
      </w:r>
      <w:r w:rsidR="00017F7F" w:rsidRPr="00017F7F">
        <w:rPr>
          <w:szCs w:val="22"/>
          <w:lang w:val="ru-RU"/>
        </w:rPr>
        <w:t xml:space="preserve"> уплатой пошлины за возобновление, поддержание в силе или указание</w:t>
      </w:r>
      <w:r w:rsidR="00B3437A" w:rsidRPr="00017F7F">
        <w:rPr>
          <w:szCs w:val="22"/>
          <w:lang w:val="ru-RU"/>
        </w:rPr>
        <w:t>.</w:t>
      </w:r>
    </w:p>
    <w:p w14:paraId="753A2D27" w14:textId="2BCAF630" w:rsidR="00544A84" w:rsidRPr="00017F7F" w:rsidRDefault="00B3437A" w:rsidP="00017F7F">
      <w:pPr>
        <w:pStyle w:val="ONUME"/>
        <w:ind w:left="1560" w:hanging="426"/>
        <w:rPr>
          <w:szCs w:val="22"/>
          <w:lang w:val="ru-RU"/>
        </w:rPr>
      </w:pPr>
      <w:r w:rsidRPr="00017F7F">
        <w:rPr>
          <w:szCs w:val="22"/>
        </w:rPr>
        <w:t>U</w:t>
      </w:r>
      <w:r w:rsidRPr="008A3DE5">
        <w:rPr>
          <w:szCs w:val="22"/>
          <w:lang w:val="ru-RU"/>
        </w:rPr>
        <w:t>11</w:t>
      </w:r>
      <w:r w:rsidR="004D52BF" w:rsidRPr="008A3DE5">
        <w:rPr>
          <w:szCs w:val="22"/>
          <w:lang w:val="ru-RU"/>
        </w:rPr>
        <w:t>.*</w:t>
      </w:r>
      <w:r w:rsidR="004D52BF" w:rsidRPr="00017F7F">
        <w:rPr>
          <w:szCs w:val="22"/>
        </w:rPr>
        <w:t> </w:t>
      </w:r>
      <w:r w:rsidR="00017F7F" w:rsidRPr="00017F7F">
        <w:rPr>
          <w:szCs w:val="22"/>
          <w:lang w:val="ru-RU"/>
        </w:rPr>
        <w:t>Пошлина за возобновление или поддержание в силе уплачена</w:t>
      </w:r>
      <w:r w:rsidR="00017F7F">
        <w:rPr>
          <w:szCs w:val="22"/>
          <w:lang w:val="ru-RU"/>
        </w:rPr>
        <w:t xml:space="preserve"> </w:t>
      </w:r>
      <w:r w:rsidR="00017F7F" w:rsidRPr="00017F7F">
        <w:rPr>
          <w:szCs w:val="22"/>
          <w:u w:val="single"/>
          <w:lang w:val="ru-RU"/>
        </w:rPr>
        <w:t>в полном размере</w:t>
      </w:r>
      <w:r w:rsidR="00017F7F" w:rsidRPr="00017F7F">
        <w:rPr>
          <w:szCs w:val="22"/>
          <w:lang w:val="ru-RU"/>
        </w:rPr>
        <w:t xml:space="preserve"> (Пошлина за возобновление или поддержание в силе была уплачена</w:t>
      </w:r>
      <w:r w:rsidR="00017F7F">
        <w:rPr>
          <w:szCs w:val="22"/>
          <w:lang w:val="ru-RU"/>
        </w:rPr>
        <w:t xml:space="preserve"> </w:t>
      </w:r>
      <w:r w:rsidR="00017F7F" w:rsidRPr="00017F7F">
        <w:rPr>
          <w:szCs w:val="22"/>
          <w:u w:val="single"/>
          <w:lang w:val="ru-RU"/>
        </w:rPr>
        <w:t>в полном размере</w:t>
      </w:r>
      <w:r w:rsidR="00017F7F" w:rsidRPr="00017F7F">
        <w:rPr>
          <w:szCs w:val="22"/>
          <w:lang w:val="ru-RU"/>
        </w:rPr>
        <w:t>.)</w:t>
      </w:r>
    </w:p>
    <w:p w14:paraId="4C1DEFF3" w14:textId="39858BAA" w:rsidR="00544A84" w:rsidRPr="008A3DE5" w:rsidRDefault="004D52BF" w:rsidP="0088651D">
      <w:pPr>
        <w:pStyle w:val="ONUME"/>
        <w:ind w:left="1560" w:hanging="426"/>
        <w:rPr>
          <w:szCs w:val="22"/>
          <w:u w:val="single"/>
          <w:lang w:val="ru-RU"/>
        </w:rPr>
      </w:pPr>
      <w:r w:rsidRPr="00017F7F">
        <w:rPr>
          <w:szCs w:val="22"/>
          <w:u w:val="single"/>
        </w:rPr>
        <w:t>U</w:t>
      </w:r>
      <w:r w:rsidRPr="008A3DE5">
        <w:rPr>
          <w:szCs w:val="22"/>
          <w:u w:val="single"/>
          <w:lang w:val="ru-RU"/>
        </w:rPr>
        <w:t>15.*</w:t>
      </w:r>
      <w:r w:rsidRPr="00017F7F">
        <w:rPr>
          <w:szCs w:val="22"/>
          <w:u w:val="single"/>
        </w:rPr>
        <w:t> </w:t>
      </w:r>
      <w:r w:rsidR="008A3DE5">
        <w:rPr>
          <w:szCs w:val="22"/>
          <w:u w:val="single"/>
          <w:lang w:val="ru-RU"/>
        </w:rPr>
        <w:t>Пошлина</w:t>
      </w:r>
      <w:r w:rsidR="008A3DE5" w:rsidRPr="008A3DE5">
        <w:rPr>
          <w:szCs w:val="22"/>
          <w:u w:val="single"/>
          <w:lang w:val="ru-RU"/>
        </w:rPr>
        <w:t xml:space="preserve"> </w:t>
      </w:r>
      <w:r w:rsidR="008A3DE5">
        <w:rPr>
          <w:szCs w:val="22"/>
          <w:u w:val="single"/>
          <w:lang w:val="ru-RU"/>
        </w:rPr>
        <w:t>за</w:t>
      </w:r>
      <w:r w:rsidR="008A3DE5" w:rsidRPr="008A3DE5">
        <w:rPr>
          <w:szCs w:val="22"/>
          <w:u w:val="single"/>
          <w:lang w:val="ru-RU"/>
        </w:rPr>
        <w:t xml:space="preserve"> </w:t>
      </w:r>
      <w:r w:rsidR="008A3DE5">
        <w:rPr>
          <w:szCs w:val="22"/>
          <w:u w:val="single"/>
          <w:lang w:val="ru-RU"/>
        </w:rPr>
        <w:t>возобновление</w:t>
      </w:r>
      <w:r w:rsidR="008A3DE5" w:rsidRPr="008A3DE5">
        <w:rPr>
          <w:szCs w:val="22"/>
          <w:u w:val="single"/>
          <w:lang w:val="ru-RU"/>
        </w:rPr>
        <w:t xml:space="preserve"> </w:t>
      </w:r>
      <w:r w:rsidR="008A3DE5">
        <w:rPr>
          <w:szCs w:val="22"/>
          <w:u w:val="single"/>
          <w:lang w:val="ru-RU"/>
        </w:rPr>
        <w:t>или</w:t>
      </w:r>
      <w:r w:rsidR="008A3DE5" w:rsidRPr="008A3DE5">
        <w:rPr>
          <w:szCs w:val="22"/>
          <w:u w:val="single"/>
          <w:lang w:val="ru-RU"/>
        </w:rPr>
        <w:t xml:space="preserve"> </w:t>
      </w:r>
      <w:r w:rsidR="008A3DE5">
        <w:rPr>
          <w:szCs w:val="22"/>
          <w:u w:val="single"/>
          <w:lang w:val="ru-RU"/>
        </w:rPr>
        <w:t>поддержание</w:t>
      </w:r>
      <w:r w:rsidR="008A3DE5" w:rsidRPr="008A3DE5">
        <w:rPr>
          <w:szCs w:val="22"/>
          <w:u w:val="single"/>
          <w:lang w:val="ru-RU"/>
        </w:rPr>
        <w:t xml:space="preserve"> </w:t>
      </w:r>
      <w:r w:rsidR="008A3DE5">
        <w:rPr>
          <w:szCs w:val="22"/>
          <w:u w:val="single"/>
          <w:lang w:val="ru-RU"/>
        </w:rPr>
        <w:t>в</w:t>
      </w:r>
      <w:r w:rsidR="008A3DE5" w:rsidRPr="008A3DE5">
        <w:rPr>
          <w:szCs w:val="22"/>
          <w:u w:val="single"/>
          <w:lang w:val="ru-RU"/>
        </w:rPr>
        <w:t xml:space="preserve"> </w:t>
      </w:r>
      <w:r w:rsidR="008A3DE5">
        <w:rPr>
          <w:szCs w:val="22"/>
          <w:u w:val="single"/>
          <w:lang w:val="ru-RU"/>
        </w:rPr>
        <w:t>силе, меняющая объем права,</w:t>
      </w:r>
      <w:r w:rsidR="008A3DE5" w:rsidRPr="008A3DE5">
        <w:rPr>
          <w:szCs w:val="22"/>
          <w:u w:val="single"/>
          <w:lang w:val="ru-RU"/>
        </w:rPr>
        <w:t xml:space="preserve"> </w:t>
      </w:r>
      <w:r w:rsidR="008A3DE5">
        <w:rPr>
          <w:szCs w:val="22"/>
          <w:u w:val="single"/>
          <w:lang w:val="ru-RU"/>
        </w:rPr>
        <w:t>уплачена</w:t>
      </w:r>
      <w:r w:rsidR="008A3DE5" w:rsidRPr="008A3DE5">
        <w:rPr>
          <w:szCs w:val="22"/>
          <w:u w:val="single"/>
          <w:lang w:val="ru-RU"/>
        </w:rPr>
        <w:t xml:space="preserve"> </w:t>
      </w:r>
      <w:r w:rsidR="008A3DE5">
        <w:rPr>
          <w:szCs w:val="22"/>
          <w:u w:val="single"/>
          <w:lang w:val="ru-RU"/>
        </w:rPr>
        <w:t>частично</w:t>
      </w:r>
      <w:r w:rsidR="00B3437A" w:rsidRPr="008A3DE5">
        <w:rPr>
          <w:szCs w:val="22"/>
          <w:u w:val="single"/>
          <w:lang w:val="ru-RU"/>
        </w:rPr>
        <w:t xml:space="preserve"> (</w:t>
      </w:r>
      <w:r w:rsidR="008A3DE5">
        <w:rPr>
          <w:szCs w:val="22"/>
          <w:u w:val="single"/>
          <w:lang w:val="ru-RU"/>
        </w:rPr>
        <w:t>Пошлина за возобновление или поддержание в силе, изменившая объем права ПС, была уплачена частично</w:t>
      </w:r>
      <w:r w:rsidR="00B3437A" w:rsidRPr="008A3DE5">
        <w:rPr>
          <w:szCs w:val="22"/>
          <w:u w:val="single"/>
          <w:lang w:val="ru-RU"/>
        </w:rPr>
        <w:t xml:space="preserve">.) </w:t>
      </w:r>
    </w:p>
    <w:p w14:paraId="7C10B3E6" w14:textId="27100115" w:rsidR="00544A84" w:rsidRPr="003B4725" w:rsidRDefault="003219E6" w:rsidP="00544A84">
      <w:pPr>
        <w:pStyle w:val="ONUME"/>
        <w:keepLine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102F46" w:rsidRPr="003B4725">
        <w:rPr>
          <w:szCs w:val="22"/>
          <w:lang w:val="ru-RU"/>
        </w:rPr>
        <w:t xml:space="preserve">КСВ рассмотрел целесообразность добавления слов “to the applicant” («для сведения заявителя») в формулировку детальных событий D14 и D15, которая, согласно предложению, должна гласить: «Отчет о поиске </w:t>
      </w:r>
      <w:r w:rsidR="004B1F7B">
        <w:rPr>
          <w:szCs w:val="22"/>
          <w:lang w:val="ru-RU"/>
        </w:rPr>
        <w:t xml:space="preserve">на </w:t>
      </w:r>
      <w:r w:rsidR="00102F46" w:rsidRPr="003B4725">
        <w:rPr>
          <w:szCs w:val="22"/>
          <w:lang w:val="ru-RU"/>
        </w:rPr>
        <w:t>уров</w:t>
      </w:r>
      <w:r w:rsidR="004B1F7B">
        <w:rPr>
          <w:szCs w:val="22"/>
          <w:lang w:val="ru-RU"/>
        </w:rPr>
        <w:t>е</w:t>
      </w:r>
      <w:r w:rsidR="00102F46" w:rsidRPr="003B4725">
        <w:rPr>
          <w:szCs w:val="22"/>
          <w:lang w:val="ru-RU"/>
        </w:rPr>
        <w:t>н</w:t>
      </w:r>
      <w:r w:rsidR="004B1F7B">
        <w:rPr>
          <w:szCs w:val="22"/>
          <w:lang w:val="ru-RU"/>
        </w:rPr>
        <w:t>ь</w:t>
      </w:r>
      <w:r w:rsidR="00102F46" w:rsidRPr="003B4725">
        <w:rPr>
          <w:szCs w:val="22"/>
          <w:lang w:val="ru-RU"/>
        </w:rPr>
        <w:t xml:space="preserve"> техники </w:t>
      </w:r>
      <w:r w:rsidR="004B1F7B">
        <w:rPr>
          <w:szCs w:val="22"/>
          <w:lang w:val="ru-RU"/>
        </w:rPr>
        <w:t>по заявке</w:t>
      </w:r>
      <w:r w:rsidR="00102F46" w:rsidRPr="003B4725">
        <w:rPr>
          <w:szCs w:val="22"/>
          <w:lang w:val="ru-RU"/>
        </w:rPr>
        <w:t xml:space="preserve"> </w:t>
      </w:r>
      <w:r w:rsidR="004B1F7B">
        <w:rPr>
          <w:szCs w:val="22"/>
          <w:lang w:val="ru-RU"/>
        </w:rPr>
        <w:t xml:space="preserve">был предоставлен </w:t>
      </w:r>
      <w:r w:rsidR="00102F46" w:rsidRPr="003B4725">
        <w:rPr>
          <w:szCs w:val="22"/>
          <w:u w:val="single"/>
          <w:lang w:val="ru-RU"/>
        </w:rPr>
        <w:t>для сведения заявителя</w:t>
      </w:r>
      <w:r w:rsidR="00102F46" w:rsidRPr="003B4725">
        <w:rPr>
          <w:szCs w:val="22"/>
          <w:lang w:val="ru-RU"/>
        </w:rPr>
        <w:t>»</w:t>
      </w:r>
      <w:r w:rsidR="00544A84" w:rsidRPr="003B4725">
        <w:rPr>
          <w:szCs w:val="22"/>
          <w:lang w:val="ru-RU"/>
        </w:rPr>
        <w:t>.</w:t>
      </w:r>
      <w:r w:rsidR="00FF5069" w:rsidRPr="003B4725">
        <w:rPr>
          <w:szCs w:val="22"/>
          <w:lang w:val="ru-RU"/>
        </w:rPr>
        <w:t xml:space="preserve">  </w:t>
      </w:r>
      <w:r w:rsidR="00102F46" w:rsidRPr="003B4725">
        <w:rPr>
          <w:szCs w:val="22"/>
          <w:lang w:val="ru-RU"/>
        </w:rPr>
        <w:t xml:space="preserve">Учитывая разнообразные практические подходы ВИС к выпуску отчетов о поиске и заключений экспертизы для сведения заявителей и/или публикацию отчетов для ознакомления общественности, КСВ </w:t>
      </w:r>
      <w:r w:rsidR="00C75D31" w:rsidRPr="003B4725">
        <w:rPr>
          <w:szCs w:val="22"/>
          <w:lang w:val="ru-RU"/>
        </w:rPr>
        <w:t>обсудил уместность термина «</w:t>
      </w:r>
      <w:r w:rsidR="004B1F7B">
        <w:rPr>
          <w:szCs w:val="22"/>
          <w:lang w:val="ru-RU"/>
        </w:rPr>
        <w:t>предоставлен</w:t>
      </w:r>
      <w:r w:rsidR="00C75D31" w:rsidRPr="003B4725">
        <w:rPr>
          <w:szCs w:val="22"/>
          <w:lang w:val="ru-RU"/>
        </w:rPr>
        <w:t>»</w:t>
      </w:r>
      <w:r w:rsidR="008F5B7E" w:rsidRPr="003B4725">
        <w:rPr>
          <w:szCs w:val="22"/>
          <w:lang w:val="ru-RU"/>
        </w:rPr>
        <w:t>.</w:t>
      </w:r>
    </w:p>
    <w:p w14:paraId="533B744B" w14:textId="655F9A75" w:rsidR="00544A84" w:rsidRPr="003B4725" w:rsidRDefault="008F5B7E" w:rsidP="008F5B7E">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C75D31" w:rsidRPr="003B4725">
        <w:rPr>
          <w:lang w:val="ru-RU"/>
        </w:rPr>
        <w:t>КСВ</w:t>
      </w:r>
      <w:r w:rsidR="00A82FF0" w:rsidRPr="003B4725">
        <w:rPr>
          <w:lang w:val="ru-RU"/>
        </w:rPr>
        <w:t xml:space="preserve"> </w:t>
      </w:r>
      <w:r w:rsidR="00C75D31" w:rsidRPr="003B4725">
        <w:rPr>
          <w:lang w:val="ru-RU"/>
        </w:rPr>
        <w:t>передал этот вопрос на дальнейшее рассмотрение в Целевую группу по правовому статусу</w:t>
      </w:r>
      <w:r w:rsidR="00CD4220" w:rsidRPr="003B4725">
        <w:rPr>
          <w:lang w:val="ru-RU"/>
        </w:rPr>
        <w:t>.</w:t>
      </w:r>
    </w:p>
    <w:p w14:paraId="4F9837A8" w14:textId="3D0D2213" w:rsidR="00544A84" w:rsidRPr="003B4725" w:rsidRDefault="003219E6" w:rsidP="00544A84">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C4489D" w:rsidRPr="003B4725">
        <w:rPr>
          <w:szCs w:val="22"/>
          <w:lang w:val="ru-RU"/>
        </w:rPr>
        <w:t xml:space="preserve">КСВ принял к сведению двусмысленность описания детальных событий R12, R13 и R14.  Было внесено предложение добавить в описание детального события R12 формулировку, уточняющую, что использование R12 предусмотрено только </w:t>
      </w:r>
      <w:r w:rsidR="00F32E63">
        <w:rPr>
          <w:szCs w:val="22"/>
          <w:lang w:val="ru-RU"/>
        </w:rPr>
        <w:t xml:space="preserve">в </w:t>
      </w:r>
      <w:r w:rsidR="00C4489D" w:rsidRPr="003B4725">
        <w:rPr>
          <w:szCs w:val="22"/>
          <w:lang w:val="ru-RU"/>
        </w:rPr>
        <w:t>тех</w:t>
      </w:r>
      <w:r w:rsidR="00F32E63">
        <w:rPr>
          <w:szCs w:val="22"/>
          <w:lang w:val="ru-RU"/>
        </w:rPr>
        <w:t xml:space="preserve"> случаях, если</w:t>
      </w:r>
      <w:r w:rsidR="00C4489D" w:rsidRPr="003B4725">
        <w:rPr>
          <w:szCs w:val="22"/>
          <w:lang w:val="ru-RU"/>
        </w:rPr>
        <w:t xml:space="preserve"> ведомств</w:t>
      </w:r>
      <w:r w:rsidR="00F32E63">
        <w:rPr>
          <w:szCs w:val="22"/>
          <w:lang w:val="ru-RU"/>
        </w:rPr>
        <w:t>а не в состоянии</w:t>
      </w:r>
      <w:r w:rsidR="00C4489D" w:rsidRPr="003B4725">
        <w:rPr>
          <w:szCs w:val="22"/>
          <w:lang w:val="ru-RU"/>
        </w:rPr>
        <w:t xml:space="preserve"> провести дальнейшее различие между более конкретными обстоятельствами событий R13 и R14</w:t>
      </w:r>
      <w:r w:rsidR="00544A84" w:rsidRPr="003B4725">
        <w:rPr>
          <w:szCs w:val="22"/>
          <w:lang w:val="ru-RU"/>
        </w:rPr>
        <w:t>.</w:t>
      </w:r>
      <w:r w:rsidR="00310C76" w:rsidRPr="003B4725">
        <w:rPr>
          <w:szCs w:val="22"/>
          <w:lang w:val="ru-RU"/>
        </w:rPr>
        <w:t xml:space="preserve">  </w:t>
      </w:r>
    </w:p>
    <w:p w14:paraId="05AFF1CC" w14:textId="606FF2B0" w:rsidR="00544A84" w:rsidRPr="003B4725" w:rsidRDefault="003219E6" w:rsidP="00EF0278">
      <w:pPr>
        <w:pStyle w:val="ONUME"/>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020DBE" w:rsidRPr="003B4725">
        <w:rPr>
          <w:lang w:val="ru-RU"/>
        </w:rPr>
        <w:t xml:space="preserve">КСВ </w:t>
      </w:r>
      <w:r w:rsidR="0003169F" w:rsidRPr="003B4725">
        <w:rPr>
          <w:lang w:val="ru-RU"/>
        </w:rPr>
        <w:t xml:space="preserve">отметил, что при наличии возможности проведения различия настоятельно рекомендуется использовать </w:t>
      </w:r>
      <w:r w:rsidR="00FE5D19">
        <w:rPr>
          <w:lang w:val="ru-RU"/>
        </w:rPr>
        <w:t xml:space="preserve">категории </w:t>
      </w:r>
      <w:r w:rsidR="0003169F" w:rsidRPr="003B4725">
        <w:rPr>
          <w:lang w:val="ru-RU"/>
        </w:rPr>
        <w:t>R13 и R14</w:t>
      </w:r>
      <w:r w:rsidR="00CD4220" w:rsidRPr="003B4725">
        <w:rPr>
          <w:lang w:val="ru-RU"/>
        </w:rPr>
        <w:t xml:space="preserve">, </w:t>
      </w:r>
      <w:r w:rsidR="006C2AF3" w:rsidRPr="003B4725">
        <w:rPr>
          <w:lang w:val="ru-RU"/>
        </w:rPr>
        <w:t>в противном случае рекомендуется использовать</w:t>
      </w:r>
      <w:r w:rsidR="00FE5D19">
        <w:rPr>
          <w:lang w:val="ru-RU"/>
        </w:rPr>
        <w:t xml:space="preserve"> категорию</w:t>
      </w:r>
      <w:r w:rsidR="006C2AF3" w:rsidRPr="003B4725">
        <w:rPr>
          <w:lang w:val="ru-RU"/>
        </w:rPr>
        <w:t xml:space="preserve"> </w:t>
      </w:r>
      <w:r w:rsidR="00CD4220" w:rsidRPr="003B4725">
        <w:rPr>
          <w:lang w:val="ru-RU"/>
        </w:rPr>
        <w:t>R12</w:t>
      </w:r>
      <w:r w:rsidR="006C2AF3" w:rsidRPr="003B4725">
        <w:rPr>
          <w:lang w:val="ru-RU"/>
        </w:rPr>
        <w:t>, котор</w:t>
      </w:r>
      <w:r w:rsidR="00FE5D19">
        <w:rPr>
          <w:lang w:val="ru-RU"/>
        </w:rPr>
        <w:t>ая</w:t>
      </w:r>
      <w:r w:rsidR="006C2AF3" w:rsidRPr="003B4725">
        <w:rPr>
          <w:lang w:val="ru-RU"/>
        </w:rPr>
        <w:t xml:space="preserve"> охватывает обстоятельства событий категорий</w:t>
      </w:r>
      <w:r w:rsidR="00CD4220" w:rsidRPr="003B4725">
        <w:rPr>
          <w:lang w:val="ru-RU"/>
        </w:rPr>
        <w:t xml:space="preserve"> R13 </w:t>
      </w:r>
      <w:r w:rsidR="006C2AF3" w:rsidRPr="003B4725">
        <w:rPr>
          <w:lang w:val="ru-RU"/>
        </w:rPr>
        <w:t>и</w:t>
      </w:r>
      <w:r w:rsidR="00CD4220" w:rsidRPr="003B4725">
        <w:rPr>
          <w:lang w:val="ru-RU"/>
        </w:rPr>
        <w:t xml:space="preserve"> R14</w:t>
      </w:r>
      <w:r w:rsidR="006C2AF3" w:rsidRPr="003B4725">
        <w:rPr>
          <w:lang w:val="ru-RU"/>
        </w:rPr>
        <w:t xml:space="preserve">, и постановил внести изменения в формулировку </w:t>
      </w:r>
      <w:r w:rsidR="0005509D" w:rsidRPr="003B4725">
        <w:rPr>
          <w:lang w:val="ru-RU"/>
        </w:rPr>
        <w:t>R12</w:t>
      </w:r>
      <w:r w:rsidR="006C2AF3" w:rsidRPr="003B4725">
        <w:rPr>
          <w:lang w:val="ru-RU"/>
        </w:rPr>
        <w:t xml:space="preserve"> для большей ясности.</w:t>
      </w:r>
      <w:r w:rsidR="00DE19AC" w:rsidRPr="003B4725">
        <w:rPr>
          <w:lang w:val="ru-RU"/>
        </w:rPr>
        <w:t xml:space="preserve">  </w:t>
      </w:r>
    </w:p>
    <w:p w14:paraId="13AB9954" w14:textId="355A83E9" w:rsidR="00544A84" w:rsidRPr="003B4725" w:rsidRDefault="0005509D" w:rsidP="00812DDF">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0E2DDD" w:rsidRPr="003B4725">
        <w:rPr>
          <w:lang w:val="ru-RU"/>
        </w:rPr>
        <w:t xml:space="preserve">КСВ постановил исключить из </w:t>
      </w:r>
      <w:r w:rsidR="00F32E63">
        <w:rPr>
          <w:lang w:val="ru-RU"/>
        </w:rPr>
        <w:t xml:space="preserve">описания категории </w:t>
      </w:r>
      <w:r w:rsidR="00DE19AC" w:rsidRPr="003B4725">
        <w:rPr>
          <w:lang w:val="ru-RU"/>
        </w:rPr>
        <w:t>R14</w:t>
      </w:r>
      <w:r w:rsidR="000E2DDD" w:rsidRPr="003B4725">
        <w:rPr>
          <w:lang w:val="ru-RU"/>
        </w:rPr>
        <w:t xml:space="preserve"> слова “due to a legal proceeding”</w:t>
      </w:r>
      <w:r w:rsidR="004B1F7B">
        <w:rPr>
          <w:lang w:val="ru-RU"/>
        </w:rPr>
        <w:t xml:space="preserve"> («в связи с судебным разбирательством»)</w:t>
      </w:r>
      <w:r w:rsidR="00DE19AC" w:rsidRPr="003B4725">
        <w:rPr>
          <w:lang w:val="ru-RU"/>
        </w:rPr>
        <w:t>.</w:t>
      </w:r>
      <w:r w:rsidR="00B3437A" w:rsidRPr="003B4725">
        <w:rPr>
          <w:lang w:val="ru-RU"/>
        </w:rPr>
        <w:t xml:space="preserve">  </w:t>
      </w:r>
      <w:r w:rsidR="000E2DDD" w:rsidRPr="003B4725">
        <w:rPr>
          <w:lang w:val="ru-RU"/>
        </w:rPr>
        <w:t>Согласованный соответствующий текст стандарта ST.27 теперь сформулирован следующим образом (новый текст подчеркнут, а изъятый текст вычеркнут)</w:t>
      </w:r>
      <w:r w:rsidR="00B3437A" w:rsidRPr="003B4725">
        <w:rPr>
          <w:lang w:val="ru-RU"/>
        </w:rPr>
        <w:t>:</w:t>
      </w:r>
    </w:p>
    <w:p w14:paraId="7D1965BE" w14:textId="195FF0E2" w:rsidR="00544A84" w:rsidRPr="004B1F7B" w:rsidRDefault="00544A84" w:rsidP="00544A84">
      <w:pPr>
        <w:spacing w:after="220"/>
        <w:ind w:left="1701" w:hanging="567"/>
        <w:jc w:val="both"/>
        <w:rPr>
          <w:rFonts w:eastAsiaTheme="minorHAnsi"/>
          <w:szCs w:val="22"/>
          <w:lang w:val="ru-RU" w:eastAsia="en-US"/>
        </w:rPr>
      </w:pPr>
      <w:r w:rsidRPr="00E0241E">
        <w:rPr>
          <w:szCs w:val="22"/>
        </w:rPr>
        <w:lastRenderedPageBreak/>
        <w:t>R</w:t>
      </w:r>
      <w:r w:rsidRPr="004B1F7B">
        <w:rPr>
          <w:szCs w:val="22"/>
          <w:lang w:val="ru-RU"/>
        </w:rPr>
        <w:t>12.</w:t>
      </w:r>
      <w:r w:rsidR="00FD4DA9">
        <w:rPr>
          <w:szCs w:val="22"/>
          <w:lang w:val="ru-RU"/>
        </w:rPr>
        <w:t>*</w:t>
      </w:r>
      <w:r w:rsidR="004B1F7B" w:rsidRPr="004B1F7B">
        <w:rPr>
          <w:szCs w:val="22"/>
          <w:lang w:val="ru-RU"/>
        </w:rPr>
        <w:t>Внесена запись об изменении имени заявителя или владельца или о передаче права собственности (ВПС внесло запись об изменении заявителя(ей) или владельца(ев) заявки или права ПС, включая изменение имени(имен) или их состава. Это может иметь место в связи с изменением имени, передачей права собственности, уступкой права или судебным разбирательством</w:t>
      </w:r>
      <w:r w:rsidR="004B1F7B">
        <w:rPr>
          <w:szCs w:val="22"/>
          <w:lang w:val="ru-RU"/>
        </w:rPr>
        <w:t>.)</w:t>
      </w:r>
      <w:r w:rsidR="00B3437A" w:rsidRPr="004B1F7B">
        <w:rPr>
          <w:szCs w:val="22"/>
          <w:lang w:val="ru-RU"/>
        </w:rPr>
        <w:t xml:space="preserve"> </w:t>
      </w:r>
      <w:r w:rsidR="004B1F7B">
        <w:rPr>
          <w:szCs w:val="22"/>
          <w:u w:val="single"/>
          <w:lang w:val="ru-RU"/>
        </w:rPr>
        <w:t>И</w:t>
      </w:r>
      <w:r w:rsidR="004B1F7B" w:rsidRPr="004B1F7B">
        <w:rPr>
          <w:szCs w:val="22"/>
          <w:u w:val="single"/>
          <w:lang w:val="ru-RU"/>
        </w:rPr>
        <w:t xml:space="preserve">спользование </w:t>
      </w:r>
      <w:r w:rsidR="004B1F7B">
        <w:rPr>
          <w:szCs w:val="22"/>
          <w:u w:val="single"/>
          <w:lang w:val="ru-RU"/>
        </w:rPr>
        <w:t>этого детального события</w:t>
      </w:r>
      <w:r w:rsidR="004B1F7B" w:rsidRPr="004B1F7B">
        <w:rPr>
          <w:szCs w:val="22"/>
          <w:u w:val="single"/>
          <w:lang w:val="ru-RU"/>
        </w:rPr>
        <w:t xml:space="preserve"> предусмотрено только для тех </w:t>
      </w:r>
      <w:r w:rsidR="00FD4DA9">
        <w:rPr>
          <w:szCs w:val="22"/>
          <w:u w:val="single"/>
          <w:lang w:val="ru-RU"/>
        </w:rPr>
        <w:t xml:space="preserve">случаев, когда </w:t>
      </w:r>
      <w:r w:rsidR="004B1F7B" w:rsidRPr="004B1F7B">
        <w:rPr>
          <w:szCs w:val="22"/>
          <w:u w:val="single"/>
          <w:lang w:val="ru-RU"/>
        </w:rPr>
        <w:t>ведомств</w:t>
      </w:r>
      <w:r w:rsidR="00FD4DA9">
        <w:rPr>
          <w:szCs w:val="22"/>
          <w:u w:val="single"/>
          <w:lang w:val="ru-RU"/>
        </w:rPr>
        <w:t xml:space="preserve"> </w:t>
      </w:r>
      <w:r w:rsidR="004B1F7B">
        <w:rPr>
          <w:szCs w:val="22"/>
          <w:u w:val="single"/>
          <w:lang w:val="ru-RU"/>
        </w:rPr>
        <w:t xml:space="preserve">не в </w:t>
      </w:r>
      <w:r w:rsidR="004B1F7B" w:rsidRPr="004B1F7B">
        <w:rPr>
          <w:szCs w:val="22"/>
          <w:u w:val="single"/>
          <w:lang w:val="ru-RU"/>
        </w:rPr>
        <w:t xml:space="preserve">состоянии провести различие между R13 и R14. Если различие может быть проведено, настоятельно рекомендуется использовать </w:t>
      </w:r>
      <w:r w:rsidR="00B3437A" w:rsidRPr="004B1F7B">
        <w:rPr>
          <w:szCs w:val="22"/>
          <w:u w:val="single"/>
        </w:rPr>
        <w:t>R</w:t>
      </w:r>
      <w:r w:rsidR="00B3437A" w:rsidRPr="004B1F7B">
        <w:rPr>
          <w:szCs w:val="22"/>
          <w:u w:val="single"/>
          <w:lang w:val="ru-RU"/>
        </w:rPr>
        <w:t xml:space="preserve">13 </w:t>
      </w:r>
      <w:r w:rsidR="004B1F7B" w:rsidRPr="004B1F7B">
        <w:rPr>
          <w:szCs w:val="22"/>
          <w:u w:val="single"/>
          <w:lang w:val="ru-RU"/>
        </w:rPr>
        <w:t>и</w:t>
      </w:r>
      <w:r w:rsidR="00B3437A" w:rsidRPr="004B1F7B">
        <w:rPr>
          <w:szCs w:val="22"/>
          <w:u w:val="single"/>
          <w:lang w:val="ru-RU"/>
        </w:rPr>
        <w:t xml:space="preserve"> </w:t>
      </w:r>
      <w:r w:rsidR="00B3437A" w:rsidRPr="004B1F7B">
        <w:rPr>
          <w:szCs w:val="22"/>
          <w:u w:val="single"/>
        </w:rPr>
        <w:t>R</w:t>
      </w:r>
      <w:r w:rsidR="00B3437A" w:rsidRPr="004B1F7B">
        <w:rPr>
          <w:szCs w:val="22"/>
          <w:u w:val="single"/>
          <w:lang w:val="ru-RU"/>
        </w:rPr>
        <w:t>14.</w:t>
      </w:r>
    </w:p>
    <w:p w14:paraId="758C5A28" w14:textId="3EA8C38C" w:rsidR="00544A84" w:rsidRPr="00FD4DA9" w:rsidRDefault="00544A84" w:rsidP="00544A84">
      <w:pPr>
        <w:spacing w:after="220"/>
        <w:ind w:left="1701" w:hanging="567"/>
        <w:jc w:val="both"/>
        <w:rPr>
          <w:szCs w:val="22"/>
          <w:lang w:val="ru-RU"/>
        </w:rPr>
      </w:pPr>
      <w:r w:rsidRPr="00E0241E">
        <w:rPr>
          <w:szCs w:val="22"/>
        </w:rPr>
        <w:t>R</w:t>
      </w:r>
      <w:r w:rsidRPr="004B1F7B">
        <w:rPr>
          <w:szCs w:val="22"/>
          <w:lang w:val="ru-RU"/>
        </w:rPr>
        <w:t>14.</w:t>
      </w:r>
      <w:r w:rsidR="00FD4DA9">
        <w:rPr>
          <w:szCs w:val="22"/>
          <w:lang w:val="ru-RU"/>
        </w:rPr>
        <w:t>*</w:t>
      </w:r>
      <w:r w:rsidR="004B1F7B" w:rsidRPr="004B1F7B">
        <w:rPr>
          <w:szCs w:val="22"/>
          <w:lang w:val="ru-RU"/>
        </w:rPr>
        <w:t>Внесена запись о передаче права собственности (ВПС внесло запись о передаче права собственности, уступке права или об изменении в составе заявителя(ей) или владельца(ев) заявки или права ПС</w:t>
      </w:r>
      <w:r w:rsidR="004B1F7B" w:rsidRPr="004B1F7B">
        <w:rPr>
          <w:strike/>
          <w:szCs w:val="22"/>
          <w:lang w:val="ru-RU"/>
        </w:rPr>
        <w:t xml:space="preserve"> в связи с судебным разбирательством</w:t>
      </w:r>
      <w:r w:rsidR="004B1F7B" w:rsidRPr="004B1F7B">
        <w:rPr>
          <w:szCs w:val="22"/>
          <w:lang w:val="ru-RU"/>
        </w:rPr>
        <w:t>.)</w:t>
      </w:r>
    </w:p>
    <w:p w14:paraId="4F29337E" w14:textId="1ECE6C1B" w:rsidR="00544A84" w:rsidRPr="003B4725" w:rsidRDefault="003219E6" w:rsidP="00EF0278">
      <w:pPr>
        <w:pStyle w:val="ONUME"/>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2B583B" w:rsidRPr="003B4725">
        <w:rPr>
          <w:lang w:val="ru-RU"/>
        </w:rPr>
        <w:t xml:space="preserve">Кроме того, </w:t>
      </w:r>
      <w:r w:rsidR="006829FA" w:rsidRPr="003B4725">
        <w:rPr>
          <w:lang w:val="ru-RU"/>
        </w:rPr>
        <w:t>КСВ рассмотрел вопрос о целесообразности добавления нового кода детальных событий A23 для дополнительного патента и постановил передать этот вопрос на более тщательное рассмотрение в Целевую группу по правовому статусу</w:t>
      </w:r>
      <w:r w:rsidR="008C6F6E" w:rsidRPr="003B4725">
        <w:rPr>
          <w:lang w:val="ru-RU"/>
        </w:rPr>
        <w:t xml:space="preserve">.  </w:t>
      </w:r>
      <w:r w:rsidR="00A2223D" w:rsidRPr="003B4725">
        <w:rPr>
          <w:lang w:val="ru-RU"/>
        </w:rPr>
        <w:t xml:space="preserve">Ряд делегаций заявили, что </w:t>
      </w:r>
      <w:r w:rsidR="0028556A" w:rsidRPr="003B4725">
        <w:rPr>
          <w:lang w:val="ru-RU"/>
        </w:rPr>
        <w:t xml:space="preserve">добавление специальных кодов </w:t>
      </w:r>
      <w:r w:rsidR="00570343" w:rsidRPr="003B4725">
        <w:rPr>
          <w:lang w:val="ru-RU"/>
        </w:rPr>
        <w:t xml:space="preserve">для каждого вида патентов обременительно, а смысл стандарта </w:t>
      </w:r>
      <w:r w:rsidR="008C6F6E" w:rsidRPr="003B4725">
        <w:rPr>
          <w:lang w:val="ru-RU"/>
        </w:rPr>
        <w:t xml:space="preserve">ST.27 </w:t>
      </w:r>
      <w:r w:rsidR="00415DF5">
        <w:rPr>
          <w:lang w:val="ru-RU"/>
        </w:rPr>
        <w:t>заключается в том, чтобы</w:t>
      </w:r>
      <w:r w:rsidR="00570343" w:rsidRPr="003B4725">
        <w:rPr>
          <w:lang w:val="ru-RU"/>
        </w:rPr>
        <w:t xml:space="preserve"> </w:t>
      </w:r>
      <w:r w:rsidR="00174E2A" w:rsidRPr="003B4725">
        <w:rPr>
          <w:lang w:val="ru-RU"/>
        </w:rPr>
        <w:t>свести</w:t>
      </w:r>
      <w:r w:rsidR="00570343" w:rsidRPr="003B4725">
        <w:rPr>
          <w:lang w:val="ru-RU"/>
        </w:rPr>
        <w:t xml:space="preserve"> воедино аналогичные методы работы разных ведомств.  </w:t>
      </w:r>
      <w:r w:rsidR="005E288F" w:rsidRPr="003B4725">
        <w:rPr>
          <w:lang w:val="ru-RU"/>
        </w:rPr>
        <w:t>КСВ принял к сведению, что Целевая группа по правовому статусу договорилась классифи</w:t>
      </w:r>
      <w:r w:rsidR="00415DF5">
        <w:rPr>
          <w:lang w:val="ru-RU"/>
        </w:rPr>
        <w:t xml:space="preserve">цировать дополнительные патенты </w:t>
      </w:r>
      <w:r w:rsidR="005E288F" w:rsidRPr="003B4725">
        <w:rPr>
          <w:lang w:val="ru-RU"/>
        </w:rPr>
        <w:t xml:space="preserve">с кодом детальных событий </w:t>
      </w:r>
      <w:r w:rsidR="008C6F6E" w:rsidRPr="003B4725">
        <w:rPr>
          <w:lang w:val="ru-RU"/>
        </w:rPr>
        <w:t>A12</w:t>
      </w:r>
      <w:r w:rsidR="005E288F" w:rsidRPr="003B4725">
        <w:rPr>
          <w:lang w:val="ru-RU"/>
        </w:rPr>
        <w:t xml:space="preserve"> и по мере необходимости внести изменения в формулировку </w:t>
      </w:r>
      <w:r w:rsidR="00415DF5">
        <w:rPr>
          <w:lang w:val="ru-RU"/>
        </w:rPr>
        <w:t xml:space="preserve">этого </w:t>
      </w:r>
      <w:r w:rsidR="005E288F" w:rsidRPr="003B4725">
        <w:rPr>
          <w:lang w:val="ru-RU"/>
        </w:rPr>
        <w:t>кода</w:t>
      </w:r>
      <w:r w:rsidR="00523D25" w:rsidRPr="003B4725">
        <w:rPr>
          <w:lang w:val="ru-RU"/>
        </w:rPr>
        <w:t>.</w:t>
      </w:r>
    </w:p>
    <w:p w14:paraId="4CB4D874" w14:textId="21C7582B" w:rsidR="00544A84" w:rsidRPr="003B4725" w:rsidRDefault="003219E6" w:rsidP="003219E6">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5E288F" w:rsidRPr="003B4725">
        <w:rPr>
          <w:lang w:val="ru-RU"/>
        </w:rPr>
        <w:t>КСВ одобрил изменения к основному тексту и приложениям I–IV стандарта ВОИС ST.27, воспроизведенные в приложении</w:t>
      </w:r>
      <w:r w:rsidR="00415DF5">
        <w:rPr>
          <w:lang w:val="ru-RU"/>
        </w:rPr>
        <w:t> </w:t>
      </w:r>
      <w:r w:rsidR="005E288F" w:rsidRPr="003B4725">
        <w:rPr>
          <w:lang w:val="ru-RU"/>
        </w:rPr>
        <w:t>I к документу CWS/6/12, с дополнительными изменениями, которые описаны выше</w:t>
      </w:r>
      <w:r w:rsidR="008B2582" w:rsidRPr="003B4725">
        <w:rPr>
          <w:lang w:val="ru-RU"/>
        </w:rPr>
        <w:t>.</w:t>
      </w:r>
    </w:p>
    <w:p w14:paraId="5873A9B3" w14:textId="503FA426" w:rsidR="00544A84" w:rsidRPr="003B4725" w:rsidRDefault="003219E6" w:rsidP="00EF0278">
      <w:pPr>
        <w:pStyle w:val="ONUME"/>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6E7233" w:rsidRPr="003B4725">
        <w:rPr>
          <w:lang w:val="ru-RU"/>
        </w:rPr>
        <w:t xml:space="preserve">КСВ рассмотрел новое </w:t>
      </w:r>
      <w:r w:rsidR="00C023A5" w:rsidRPr="003B4725">
        <w:rPr>
          <w:lang w:val="ru-RU"/>
        </w:rPr>
        <w:t xml:space="preserve">предлагаемое </w:t>
      </w:r>
      <w:r w:rsidR="006E7233" w:rsidRPr="003B4725">
        <w:rPr>
          <w:lang w:val="ru-RU"/>
        </w:rPr>
        <w:t>приложение </w:t>
      </w:r>
      <w:r w:rsidR="00D500AA" w:rsidRPr="003B4725">
        <w:rPr>
          <w:lang w:val="ru-RU"/>
        </w:rPr>
        <w:t xml:space="preserve">V </w:t>
      </w:r>
      <w:r w:rsidR="006E7233" w:rsidRPr="003B4725">
        <w:rPr>
          <w:lang w:val="ru-RU"/>
        </w:rPr>
        <w:t xml:space="preserve">к стандарту </w:t>
      </w:r>
      <w:r w:rsidR="00D500AA" w:rsidRPr="003B4725">
        <w:rPr>
          <w:lang w:val="ru-RU"/>
        </w:rPr>
        <w:t>ST.27</w:t>
      </w:r>
      <w:r w:rsidR="0087189B" w:rsidRPr="003B4725">
        <w:rPr>
          <w:lang w:val="ru-RU"/>
        </w:rPr>
        <w:t xml:space="preserve">, </w:t>
      </w:r>
      <w:r w:rsidR="006E7233" w:rsidRPr="003B4725">
        <w:rPr>
          <w:lang w:val="ru-RU"/>
        </w:rPr>
        <w:t>воспроизведенное в приложении</w:t>
      </w:r>
      <w:r w:rsidR="00415DF5">
        <w:rPr>
          <w:lang w:val="ru-RU"/>
        </w:rPr>
        <w:t> </w:t>
      </w:r>
      <w:r w:rsidR="0087189B" w:rsidRPr="003B4725">
        <w:rPr>
          <w:lang w:val="ru-RU"/>
        </w:rPr>
        <w:t>II</w:t>
      </w:r>
      <w:r w:rsidR="006E7233" w:rsidRPr="003B4725">
        <w:rPr>
          <w:lang w:val="ru-RU"/>
        </w:rPr>
        <w:t xml:space="preserve"> к документу </w:t>
      </w:r>
      <w:r w:rsidR="0087189B" w:rsidRPr="003B4725">
        <w:rPr>
          <w:lang w:val="ru-RU"/>
        </w:rPr>
        <w:t>CWS/6/12</w:t>
      </w:r>
      <w:r w:rsidR="00885B91" w:rsidRPr="003B4725">
        <w:rPr>
          <w:lang w:val="ru-RU"/>
        </w:rPr>
        <w:t>.</w:t>
      </w:r>
      <w:r w:rsidR="0087189B" w:rsidRPr="003B4725">
        <w:rPr>
          <w:lang w:val="ru-RU"/>
        </w:rPr>
        <w:t xml:space="preserve">  </w:t>
      </w:r>
      <w:r w:rsidR="006E7233" w:rsidRPr="003B4725">
        <w:rPr>
          <w:lang w:val="ru-RU"/>
        </w:rPr>
        <w:t>КСВ принял к сведению, что в приложени</w:t>
      </w:r>
      <w:r w:rsidR="00415DF5">
        <w:rPr>
          <w:lang w:val="ru-RU"/>
        </w:rPr>
        <w:t>е </w:t>
      </w:r>
      <w:r w:rsidR="006E7233" w:rsidRPr="003B4725">
        <w:rPr>
          <w:lang w:val="ru-RU"/>
        </w:rPr>
        <w:t>V к стандарту ST.27 придется внести ряд соответствующих поправок с тем, чтобы отразить в нем описанные выше изменения, например исключение возвратной стрелки в рамках этапа «Выдача патента» на схеме общей модели делопроизводства по выдаче патентов</w:t>
      </w:r>
      <w:r w:rsidR="008B2582" w:rsidRPr="003B4725">
        <w:rPr>
          <w:lang w:val="ru-RU"/>
        </w:rPr>
        <w:t>.</w:t>
      </w:r>
    </w:p>
    <w:p w14:paraId="49134A90" w14:textId="35B4FDD3" w:rsidR="00544A84" w:rsidRPr="003B4725" w:rsidRDefault="003219E6" w:rsidP="003219E6">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C023A5" w:rsidRPr="003B4725">
        <w:rPr>
          <w:lang w:val="ru-RU"/>
        </w:rPr>
        <w:t xml:space="preserve">КСВ в предварительном порядке </w:t>
      </w:r>
      <w:r w:rsidR="00415DF5" w:rsidRPr="003B4725">
        <w:rPr>
          <w:lang w:val="ru-RU"/>
        </w:rPr>
        <w:t xml:space="preserve">одобрил </w:t>
      </w:r>
      <w:r w:rsidR="00C023A5" w:rsidRPr="003B4725">
        <w:rPr>
          <w:lang w:val="ru-RU"/>
        </w:rPr>
        <w:t>новое приложение </w:t>
      </w:r>
      <w:r w:rsidR="0005509D" w:rsidRPr="003B4725">
        <w:rPr>
          <w:lang w:val="ru-RU"/>
        </w:rPr>
        <w:t>V</w:t>
      </w:r>
      <w:r w:rsidR="00D36624" w:rsidRPr="003B4725">
        <w:rPr>
          <w:lang w:val="ru-RU"/>
        </w:rPr>
        <w:t xml:space="preserve"> </w:t>
      </w:r>
      <w:r w:rsidR="00C023A5" w:rsidRPr="003B4725">
        <w:rPr>
          <w:lang w:val="ru-RU"/>
        </w:rPr>
        <w:t>к стандарту</w:t>
      </w:r>
      <w:r w:rsidR="0005509D" w:rsidRPr="003B4725">
        <w:rPr>
          <w:lang w:val="ru-RU"/>
        </w:rPr>
        <w:t xml:space="preserve"> ST.27</w:t>
      </w:r>
      <w:r w:rsidR="00C023A5" w:rsidRPr="003B4725">
        <w:rPr>
          <w:lang w:val="ru-RU"/>
        </w:rPr>
        <w:t>, представленное в приложении </w:t>
      </w:r>
      <w:r w:rsidR="003965A1" w:rsidRPr="003B4725">
        <w:rPr>
          <w:lang w:val="ru-RU"/>
        </w:rPr>
        <w:t xml:space="preserve">II </w:t>
      </w:r>
      <w:r w:rsidR="00C023A5" w:rsidRPr="003B4725">
        <w:rPr>
          <w:lang w:val="ru-RU"/>
        </w:rPr>
        <w:t xml:space="preserve">к документу </w:t>
      </w:r>
      <w:r w:rsidR="003965A1" w:rsidRPr="003B4725">
        <w:rPr>
          <w:lang w:val="ru-RU"/>
        </w:rPr>
        <w:t>CWS/6/12</w:t>
      </w:r>
      <w:r w:rsidR="00C023A5" w:rsidRPr="003B4725">
        <w:rPr>
          <w:lang w:val="ru-RU"/>
        </w:rPr>
        <w:t xml:space="preserve">, с </w:t>
      </w:r>
      <w:r w:rsidR="00415DF5">
        <w:rPr>
          <w:lang w:val="ru-RU"/>
        </w:rPr>
        <w:t xml:space="preserve">описанными выше </w:t>
      </w:r>
      <w:r w:rsidR="00C023A5" w:rsidRPr="003B4725">
        <w:rPr>
          <w:lang w:val="ru-RU"/>
        </w:rPr>
        <w:t>изменениями</w:t>
      </w:r>
      <w:r w:rsidR="003965A1" w:rsidRPr="003B4725">
        <w:rPr>
          <w:lang w:val="ru-RU"/>
        </w:rPr>
        <w:t xml:space="preserve">.  </w:t>
      </w:r>
      <w:r w:rsidR="00306523" w:rsidRPr="003B4725">
        <w:rPr>
          <w:lang w:val="ru-RU"/>
        </w:rPr>
        <w:t xml:space="preserve">КСВ поручил Секретариату подготовить обновленный вариант </w:t>
      </w:r>
      <w:r w:rsidR="00415DF5">
        <w:rPr>
          <w:lang w:val="ru-RU"/>
        </w:rPr>
        <w:t xml:space="preserve">нового </w:t>
      </w:r>
      <w:r w:rsidR="00306523" w:rsidRPr="003B4725">
        <w:rPr>
          <w:lang w:val="ru-RU"/>
        </w:rPr>
        <w:t>принятого приложения </w:t>
      </w:r>
      <w:r w:rsidR="00523D25" w:rsidRPr="003B4725">
        <w:rPr>
          <w:lang w:val="ru-RU"/>
        </w:rPr>
        <w:t xml:space="preserve">V </w:t>
      </w:r>
      <w:r w:rsidR="00306523" w:rsidRPr="003B4725">
        <w:rPr>
          <w:lang w:val="ru-RU"/>
        </w:rPr>
        <w:t xml:space="preserve">к стандарту </w:t>
      </w:r>
      <w:r w:rsidR="00523D25" w:rsidRPr="003B4725">
        <w:rPr>
          <w:lang w:val="ru-RU"/>
        </w:rPr>
        <w:t>ST.27</w:t>
      </w:r>
      <w:r w:rsidR="00306523" w:rsidRPr="003B4725">
        <w:rPr>
          <w:lang w:val="ru-RU"/>
        </w:rPr>
        <w:t xml:space="preserve"> и отразить в нем необходимые изменения, упомянутые выше, и опубликовать такой обновленный вариант</w:t>
      </w:r>
      <w:r w:rsidR="00523D25" w:rsidRPr="003B4725">
        <w:rPr>
          <w:lang w:val="ru-RU"/>
        </w:rPr>
        <w:t>.</w:t>
      </w:r>
    </w:p>
    <w:p w14:paraId="66B57994" w14:textId="73B5328A" w:rsidR="00544A84" w:rsidRPr="003B4725" w:rsidRDefault="003219E6" w:rsidP="003219E6">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7E47F3" w:rsidRPr="003B4725">
        <w:rPr>
          <w:lang w:val="ru-RU"/>
        </w:rPr>
        <w:t xml:space="preserve">КСВ одобрил предлагаемый </w:t>
      </w:r>
      <w:r w:rsidR="00174E2A" w:rsidRPr="003B4725">
        <w:rPr>
          <w:lang w:val="ru-RU"/>
        </w:rPr>
        <w:t>изменённый</w:t>
      </w:r>
      <w:r w:rsidR="007E47F3" w:rsidRPr="003B4725">
        <w:rPr>
          <w:lang w:val="ru-RU"/>
        </w:rPr>
        <w:t xml:space="preserve"> текст редакционного примечания Международного бюро, призванный отразить объем работы, проделанной Целевой группой, и работу, которую ей еще предстоит выполнить</w:t>
      </w:r>
      <w:r w:rsidR="00D500AA" w:rsidRPr="003B4725">
        <w:rPr>
          <w:lang w:val="ru-RU"/>
        </w:rPr>
        <w:t>.</w:t>
      </w:r>
      <w:r w:rsidR="00693E1A" w:rsidRPr="003B4725">
        <w:rPr>
          <w:lang w:val="ru-RU"/>
        </w:rPr>
        <w:t xml:space="preserve">  </w:t>
      </w:r>
      <w:r w:rsidR="007E47F3" w:rsidRPr="003B4725">
        <w:rPr>
          <w:lang w:val="ru-RU"/>
        </w:rPr>
        <w:t xml:space="preserve">Измененный текст редакционного примечания </w:t>
      </w:r>
      <w:r w:rsidR="00965DAF">
        <w:rPr>
          <w:lang w:val="ru-RU"/>
        </w:rPr>
        <w:t xml:space="preserve">сформулирован </w:t>
      </w:r>
      <w:r w:rsidR="007E47F3" w:rsidRPr="003B4725">
        <w:rPr>
          <w:lang w:val="ru-RU"/>
        </w:rPr>
        <w:t>следующ</w:t>
      </w:r>
      <w:r w:rsidR="00965DAF">
        <w:rPr>
          <w:lang w:val="ru-RU"/>
        </w:rPr>
        <w:t>им образом</w:t>
      </w:r>
      <w:r w:rsidR="00693E1A" w:rsidRPr="003B4725">
        <w:rPr>
          <w:lang w:val="ru-RU"/>
        </w:rPr>
        <w:t>:</w:t>
      </w:r>
    </w:p>
    <w:p w14:paraId="142AE4C5" w14:textId="48EB3DC8" w:rsidR="00544A84" w:rsidRPr="003B4725" w:rsidRDefault="00544A84" w:rsidP="00544A84">
      <w:pPr>
        <w:pStyle w:val="ONUME"/>
        <w:ind w:left="360" w:firstLine="567"/>
        <w:rPr>
          <w:lang w:val="ru-RU"/>
        </w:rPr>
      </w:pPr>
      <w:r w:rsidRPr="003B4725">
        <w:rPr>
          <w:lang w:val="ru-RU"/>
        </w:rPr>
        <w:t>«Редакционное примечание Международного бюро</w:t>
      </w:r>
    </w:p>
    <w:p w14:paraId="5C7152EC" w14:textId="5D876B1C" w:rsidR="00544A84" w:rsidRPr="003B4725" w:rsidRDefault="00020DBE" w:rsidP="006E3687">
      <w:pPr>
        <w:pStyle w:val="ONUME"/>
        <w:ind w:left="927"/>
        <w:rPr>
          <w:szCs w:val="22"/>
          <w:lang w:val="ru-RU"/>
        </w:rPr>
      </w:pPr>
      <w:r w:rsidRPr="003B4725">
        <w:rPr>
          <w:szCs w:val="22"/>
          <w:lang w:val="ru-RU"/>
        </w:rPr>
        <w:t xml:space="preserve">Детальные события, включенные в </w:t>
      </w:r>
      <w:r w:rsidR="006017B8" w:rsidRPr="003B4725">
        <w:rPr>
          <w:szCs w:val="22"/>
          <w:lang w:val="ru-RU"/>
        </w:rPr>
        <w:t>п</w:t>
      </w:r>
      <w:r w:rsidRPr="003B4725">
        <w:rPr>
          <w:szCs w:val="22"/>
          <w:lang w:val="ru-RU"/>
        </w:rPr>
        <w:t>риложение</w:t>
      </w:r>
      <w:r w:rsidR="006017B8" w:rsidRPr="003B4725">
        <w:rPr>
          <w:szCs w:val="22"/>
          <w:lang w:val="ru-RU"/>
        </w:rPr>
        <w:t> </w:t>
      </w:r>
      <w:r w:rsidRPr="003B4725">
        <w:rPr>
          <w:szCs w:val="22"/>
          <w:lang w:val="ru-RU"/>
        </w:rPr>
        <w:t xml:space="preserve">I к настоящему стандарту, рассматривались и анализировались ведомствами промышленной собственности (ВПС) в течение одного года после их принятия в предварительном порядке на пятой сессии КСВ. </w:t>
      </w:r>
      <w:r w:rsidR="006017B8" w:rsidRPr="003B4725">
        <w:rPr>
          <w:szCs w:val="22"/>
          <w:lang w:val="ru-RU"/>
        </w:rPr>
        <w:t xml:space="preserve"> </w:t>
      </w:r>
      <w:r w:rsidRPr="003B4725">
        <w:rPr>
          <w:szCs w:val="22"/>
          <w:lang w:val="ru-RU"/>
        </w:rPr>
        <w:t xml:space="preserve">На основании </w:t>
      </w:r>
      <w:r w:rsidR="00336A6D">
        <w:rPr>
          <w:szCs w:val="22"/>
          <w:lang w:val="ru-RU"/>
        </w:rPr>
        <w:t>информации</w:t>
      </w:r>
      <w:r w:rsidRPr="003B4725">
        <w:rPr>
          <w:szCs w:val="22"/>
          <w:lang w:val="ru-RU"/>
        </w:rPr>
        <w:t xml:space="preserve"> ВПС об итогах </w:t>
      </w:r>
      <w:r w:rsidR="00336A6D">
        <w:rPr>
          <w:szCs w:val="22"/>
          <w:lang w:val="ru-RU"/>
        </w:rPr>
        <w:t xml:space="preserve">этой работы </w:t>
      </w:r>
      <w:r w:rsidRPr="003B4725">
        <w:rPr>
          <w:szCs w:val="22"/>
          <w:lang w:val="ru-RU"/>
        </w:rPr>
        <w:t xml:space="preserve">предварительные детальные события были пересмотрены. </w:t>
      </w:r>
      <w:r w:rsidR="006017B8" w:rsidRPr="003B4725">
        <w:rPr>
          <w:szCs w:val="22"/>
          <w:lang w:val="ru-RU"/>
        </w:rPr>
        <w:t xml:space="preserve"> </w:t>
      </w:r>
      <w:r w:rsidRPr="003B4725">
        <w:rPr>
          <w:szCs w:val="22"/>
          <w:lang w:val="ru-RU"/>
        </w:rPr>
        <w:t xml:space="preserve">Ввиду сложности различных методов работы ВПС подготовка окончательного предложения по детальным событиям, которое будет представлено на утверждение седьмой сессии КСВ, требует более глубокого </w:t>
      </w:r>
      <w:r w:rsidRPr="003B4725">
        <w:rPr>
          <w:szCs w:val="22"/>
          <w:lang w:val="ru-RU"/>
        </w:rPr>
        <w:lastRenderedPageBreak/>
        <w:t xml:space="preserve">анализа. </w:t>
      </w:r>
      <w:r w:rsidR="006017B8" w:rsidRPr="003B4725">
        <w:rPr>
          <w:szCs w:val="22"/>
          <w:lang w:val="ru-RU"/>
        </w:rPr>
        <w:t xml:space="preserve"> </w:t>
      </w:r>
      <w:r w:rsidRPr="003B4725">
        <w:rPr>
          <w:szCs w:val="22"/>
          <w:lang w:val="ru-RU"/>
        </w:rPr>
        <w:t>При желании ВПС могут обмениваться данными о правовом статусе</w:t>
      </w:r>
      <w:r w:rsidR="00336A6D">
        <w:rPr>
          <w:szCs w:val="22"/>
          <w:lang w:val="ru-RU"/>
        </w:rPr>
        <w:t xml:space="preserve"> только на основе </w:t>
      </w:r>
      <w:r w:rsidRPr="003B4725">
        <w:rPr>
          <w:szCs w:val="22"/>
          <w:lang w:val="ru-RU"/>
        </w:rPr>
        <w:t>категори</w:t>
      </w:r>
      <w:r w:rsidR="00336A6D">
        <w:rPr>
          <w:szCs w:val="22"/>
          <w:lang w:val="ru-RU"/>
        </w:rPr>
        <w:t>й</w:t>
      </w:r>
      <w:r w:rsidRPr="003B4725">
        <w:rPr>
          <w:szCs w:val="22"/>
          <w:lang w:val="ru-RU"/>
        </w:rPr>
        <w:t xml:space="preserve"> и ключевых событи</w:t>
      </w:r>
      <w:r w:rsidR="00336A6D">
        <w:rPr>
          <w:szCs w:val="22"/>
          <w:lang w:val="ru-RU"/>
        </w:rPr>
        <w:t>й</w:t>
      </w:r>
      <w:r w:rsidR="004D52BF" w:rsidRPr="003B4725">
        <w:rPr>
          <w:szCs w:val="22"/>
          <w:lang w:val="ru-RU"/>
        </w:rPr>
        <w:t>.</w:t>
      </w:r>
    </w:p>
    <w:p w14:paraId="11F22374" w14:textId="1676325E" w:rsidR="00544A84" w:rsidRPr="003B4725" w:rsidRDefault="00544A84" w:rsidP="00544A84">
      <w:pPr>
        <w:pStyle w:val="ONUME"/>
        <w:ind w:left="927"/>
        <w:rPr>
          <w:szCs w:val="22"/>
          <w:lang w:val="ru-RU"/>
        </w:rPr>
      </w:pPr>
      <w:r w:rsidRPr="003B4725">
        <w:rPr>
          <w:szCs w:val="22"/>
          <w:lang w:val="ru-RU"/>
        </w:rPr>
        <w:t xml:space="preserve">Методические указания, содержащиеся в </w:t>
      </w:r>
      <w:r w:rsidR="006017B8" w:rsidRPr="003B4725">
        <w:rPr>
          <w:szCs w:val="22"/>
          <w:lang w:val="ru-RU"/>
        </w:rPr>
        <w:t>п</w:t>
      </w:r>
      <w:r w:rsidRPr="003B4725">
        <w:rPr>
          <w:szCs w:val="22"/>
          <w:lang w:val="ru-RU"/>
        </w:rPr>
        <w:t>риложении</w:t>
      </w:r>
      <w:r w:rsidR="006017B8" w:rsidRPr="003B4725">
        <w:rPr>
          <w:szCs w:val="22"/>
          <w:lang w:val="ru-RU"/>
        </w:rPr>
        <w:t> </w:t>
      </w:r>
      <w:r w:rsidRPr="003B4725">
        <w:rPr>
          <w:szCs w:val="22"/>
          <w:lang w:val="ru-RU"/>
        </w:rPr>
        <w:t>V к настоящему стандарту, имеют предварительный характер и будут оцениваться и анализироваться ВПС и Целевой группой по правовому статусу.</w:t>
      </w:r>
      <w:r w:rsidR="00C811C2" w:rsidRPr="003B4725">
        <w:rPr>
          <w:szCs w:val="22"/>
          <w:lang w:val="ru-RU"/>
        </w:rPr>
        <w:t xml:space="preserve">  </w:t>
      </w:r>
      <w:r w:rsidRPr="003B4725">
        <w:rPr>
          <w:szCs w:val="22"/>
          <w:lang w:val="ru-RU"/>
        </w:rPr>
        <w:t>Окончательное предложение будет представлено для рассмотрения и принятия на седьмой сессии КСВ»</w:t>
      </w:r>
      <w:r w:rsidR="006017B8" w:rsidRPr="003B4725">
        <w:rPr>
          <w:szCs w:val="22"/>
          <w:lang w:val="ru-RU"/>
        </w:rPr>
        <w:t>.</w:t>
      </w:r>
    </w:p>
    <w:p w14:paraId="67214FAC" w14:textId="63877750" w:rsidR="00544A84" w:rsidRPr="003B4725" w:rsidRDefault="00544A84" w:rsidP="00544A84">
      <w:pPr>
        <w:pStyle w:val="Heading3"/>
        <w:keepNext w:val="0"/>
        <w:spacing w:before="0"/>
        <w:rPr>
          <w:szCs w:val="22"/>
          <w:lang w:val="ru-RU"/>
        </w:rPr>
      </w:pPr>
      <w:r w:rsidRPr="003B4725">
        <w:rPr>
          <w:szCs w:val="22"/>
          <w:lang w:val="ru-RU"/>
        </w:rPr>
        <w:t>Пункт 10</w:t>
      </w:r>
      <w:r w:rsidR="00FD0A3A" w:rsidRPr="003B4725">
        <w:rPr>
          <w:szCs w:val="22"/>
          <w:lang w:val="ru-RU"/>
        </w:rPr>
        <w:t> </w:t>
      </w:r>
      <w:r w:rsidRPr="003B4725">
        <w:rPr>
          <w:szCs w:val="22"/>
          <w:lang w:val="ru-RU"/>
        </w:rPr>
        <w:t>(c) повестки дня: План выполнения ведомствами интеллектуальной собственности стандарта ВОИС ST.27</w:t>
      </w:r>
    </w:p>
    <w:p w14:paraId="3660FD0E" w14:textId="497B0DBF" w:rsidR="00544A84" w:rsidRPr="003B4725" w:rsidRDefault="003219E6" w:rsidP="00544A84">
      <w:pPr>
        <w:pStyle w:val="ONUME"/>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544A84" w:rsidRPr="003B4725">
        <w:rPr>
          <w:szCs w:val="22"/>
          <w:lang w:val="ru-RU"/>
        </w:rPr>
        <w:t>Обсуждени</w:t>
      </w:r>
      <w:r w:rsidR="00FD0A3A" w:rsidRPr="003B4725">
        <w:rPr>
          <w:szCs w:val="22"/>
          <w:lang w:val="ru-RU"/>
        </w:rPr>
        <w:t>я</w:t>
      </w:r>
      <w:r w:rsidR="00544A84" w:rsidRPr="003B4725">
        <w:rPr>
          <w:szCs w:val="22"/>
          <w:lang w:val="ru-RU"/>
        </w:rPr>
        <w:t xml:space="preserve"> проходил</w:t>
      </w:r>
      <w:r w:rsidR="00FD0A3A" w:rsidRPr="003B4725">
        <w:rPr>
          <w:szCs w:val="22"/>
          <w:lang w:val="ru-RU"/>
        </w:rPr>
        <w:t>и</w:t>
      </w:r>
      <w:r w:rsidR="00544A84" w:rsidRPr="003B4725">
        <w:rPr>
          <w:szCs w:val="22"/>
          <w:lang w:val="ru-RU"/>
        </w:rPr>
        <w:t xml:space="preserve"> на основе документа CWS/6/13.</w:t>
      </w:r>
    </w:p>
    <w:p w14:paraId="38B336AC" w14:textId="37487080" w:rsidR="00544A84" w:rsidRPr="003B4725" w:rsidRDefault="003219E6" w:rsidP="006A226F">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FD0A3A" w:rsidRPr="003B4725">
        <w:rPr>
          <w:szCs w:val="22"/>
          <w:lang w:val="ru-RU"/>
        </w:rPr>
        <w:t>Во исполнение решения, принятого на пятой сессии КСВ</w:t>
      </w:r>
      <w:r w:rsidR="002A3870" w:rsidRPr="003B4725">
        <w:rPr>
          <w:szCs w:val="22"/>
          <w:lang w:val="ru-RU"/>
        </w:rPr>
        <w:t>,</w:t>
      </w:r>
      <w:r w:rsidR="00FD0A3A" w:rsidRPr="003B4725">
        <w:rPr>
          <w:szCs w:val="22"/>
          <w:lang w:val="ru-RU"/>
        </w:rPr>
        <w:t xml:space="preserve"> Секретариат разослал циркулярное письмо </w:t>
      </w:r>
      <w:r w:rsidR="002A3870" w:rsidRPr="003B4725">
        <w:rPr>
          <w:szCs w:val="22"/>
          <w:lang w:val="ru-RU"/>
        </w:rPr>
        <w:t>C.CWS</w:t>
      </w:r>
      <w:r w:rsidR="004E2A13" w:rsidRPr="003B4725">
        <w:rPr>
          <w:szCs w:val="22"/>
          <w:lang w:val="ru-RU"/>
        </w:rPr>
        <w:t xml:space="preserve"> 92-03</w:t>
      </w:r>
      <w:r w:rsidR="00FD0A3A" w:rsidRPr="003B4725">
        <w:rPr>
          <w:szCs w:val="22"/>
          <w:lang w:val="ru-RU"/>
        </w:rPr>
        <w:t>, в котором ВИС было предложено оценить свою деловую практику и ИКТ-систем</w:t>
      </w:r>
      <w:r w:rsidR="006D36DD">
        <w:rPr>
          <w:szCs w:val="22"/>
          <w:lang w:val="ru-RU"/>
        </w:rPr>
        <w:t>ы</w:t>
      </w:r>
      <w:r w:rsidR="00FD0A3A" w:rsidRPr="003B4725">
        <w:rPr>
          <w:szCs w:val="22"/>
          <w:lang w:val="ru-RU"/>
        </w:rPr>
        <w:t xml:space="preserve"> с точки зрения предварительного графика выполнения стандарта ВОИС ST.27 и проанализировать предварительно определенные детальные события в стандарте </w:t>
      </w:r>
      <w:r w:rsidR="002A3870" w:rsidRPr="003B4725">
        <w:rPr>
          <w:szCs w:val="22"/>
          <w:lang w:val="ru-RU"/>
        </w:rPr>
        <w:t>ST.27</w:t>
      </w:r>
      <w:r w:rsidR="00FD0A3A" w:rsidRPr="003B4725">
        <w:rPr>
          <w:szCs w:val="22"/>
          <w:lang w:val="ru-RU"/>
        </w:rPr>
        <w:t>.  КСВ</w:t>
      </w:r>
      <w:r w:rsidR="00947054" w:rsidRPr="003B4725">
        <w:rPr>
          <w:szCs w:val="22"/>
          <w:lang w:val="ru-RU"/>
        </w:rPr>
        <w:t xml:space="preserve"> принял к сведению, что </w:t>
      </w:r>
      <w:r w:rsidR="002A3870" w:rsidRPr="003B4725">
        <w:rPr>
          <w:szCs w:val="22"/>
          <w:lang w:val="ru-RU"/>
        </w:rPr>
        <w:t>11</w:t>
      </w:r>
      <w:r w:rsidR="00947054" w:rsidRPr="003B4725">
        <w:rPr>
          <w:szCs w:val="22"/>
          <w:lang w:val="ru-RU"/>
        </w:rPr>
        <w:t xml:space="preserve"> ВИС представили свои планы выполнения стандарта </w:t>
      </w:r>
      <w:r w:rsidR="002A3870" w:rsidRPr="003B4725">
        <w:rPr>
          <w:szCs w:val="22"/>
          <w:lang w:val="ru-RU"/>
        </w:rPr>
        <w:t>ST.27,</w:t>
      </w:r>
      <w:r w:rsidR="00947054" w:rsidRPr="003B4725">
        <w:rPr>
          <w:szCs w:val="22"/>
          <w:lang w:val="ru-RU"/>
        </w:rPr>
        <w:t xml:space="preserve"> при этом большинство из них сообщили, что должны продолжить внутренний анализ, прежде чем смогут сообщить о сроках выполнения.</w:t>
      </w:r>
      <w:r w:rsidR="002A3870" w:rsidRPr="003B4725">
        <w:rPr>
          <w:szCs w:val="22"/>
          <w:lang w:val="ru-RU"/>
        </w:rPr>
        <w:t xml:space="preserve">  </w:t>
      </w:r>
      <w:r w:rsidR="00A34B27" w:rsidRPr="003B4725">
        <w:rPr>
          <w:szCs w:val="22"/>
          <w:lang w:val="ru-RU"/>
        </w:rPr>
        <w:t>Четыре ВИС предоставили предварительную оценку сроков выполнения, которая варьируется от года до пяти лет</w:t>
      </w:r>
      <w:r w:rsidR="002A3870" w:rsidRPr="003B4725">
        <w:rPr>
          <w:szCs w:val="22"/>
          <w:lang w:val="ru-RU"/>
        </w:rPr>
        <w:t xml:space="preserve">.  </w:t>
      </w:r>
      <w:r w:rsidR="00223128" w:rsidRPr="003B4725">
        <w:rPr>
          <w:szCs w:val="22"/>
          <w:lang w:val="ru-RU"/>
        </w:rPr>
        <w:t>Ряд ВИС отметили, что выполнение зависит от завершения разработки элементов XML-схемы для данных о правовом статусе патентов на основе стандартов ВОИС ST.27 и ST.96, после чего может быть продолжена работа по их выполнению.  Еще одно препятствие на пути к выполнению стандартов, по мнению некоторых ВИС, заключается в наличии конкурирующих внутренних приоритетов и/или предстоящих организационных изменений или изменений в ИКТ-инфраструктуре</w:t>
      </w:r>
      <w:r w:rsidR="002A3870" w:rsidRPr="003B4725">
        <w:rPr>
          <w:szCs w:val="22"/>
          <w:lang w:val="ru-RU"/>
        </w:rPr>
        <w:t>.</w:t>
      </w:r>
    </w:p>
    <w:p w14:paraId="530FD554" w14:textId="5B560380" w:rsidR="00544A84" w:rsidRPr="003B4725" w:rsidRDefault="003219E6" w:rsidP="00EF0278">
      <w:pPr>
        <w:pStyle w:val="ONUME"/>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0D149E" w:rsidRPr="003B4725">
        <w:rPr>
          <w:lang w:val="ru-RU"/>
        </w:rPr>
        <w:t>КСВ рассмотрел последнюю версию объединенной сопоставительной таблицы с обновленными ответами ряда ВИС, которая была представлена Секретариатом</w:t>
      </w:r>
      <w:r w:rsidR="00222A85" w:rsidRPr="003B4725">
        <w:rPr>
          <w:lang w:val="ru-RU"/>
        </w:rPr>
        <w:t>.</w:t>
      </w:r>
      <w:r w:rsidR="00A86A4B" w:rsidRPr="003B4725">
        <w:rPr>
          <w:lang w:val="ru-RU"/>
        </w:rPr>
        <w:t xml:space="preserve">  </w:t>
      </w:r>
    </w:p>
    <w:p w14:paraId="10421838" w14:textId="2A88B32A" w:rsidR="00544A84" w:rsidRPr="003B4725" w:rsidRDefault="00AB55EE" w:rsidP="004D52BF">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FC72CE" w:rsidRPr="003B4725">
        <w:rPr>
          <w:lang w:val="ru-RU"/>
        </w:rPr>
        <w:t xml:space="preserve">КСВ одобрил </w:t>
      </w:r>
      <w:r w:rsidR="002C59DA" w:rsidRPr="003B4725">
        <w:rPr>
          <w:lang w:val="ru-RU"/>
        </w:rPr>
        <w:t>предварительную версию объединенной сопоставительной таблицы и просил Секретариат опубликовать ее на веб</w:t>
      </w:r>
      <w:r w:rsidR="006D36DD">
        <w:rPr>
          <w:lang w:val="ru-RU"/>
        </w:rPr>
        <w:t>-</w:t>
      </w:r>
      <w:r w:rsidR="002C59DA" w:rsidRPr="003B4725">
        <w:rPr>
          <w:lang w:val="ru-RU"/>
        </w:rPr>
        <w:t xml:space="preserve">сайте ВОИС в качестве предварительного документа с тем пониманием, что работа по подготовке обновленных вариантов этой таблицы </w:t>
      </w:r>
      <w:r w:rsidR="006D36DD" w:rsidRPr="003B4725">
        <w:rPr>
          <w:lang w:val="ru-RU"/>
        </w:rPr>
        <w:t xml:space="preserve">будет продолжена </w:t>
      </w:r>
      <w:r w:rsidR="002C59DA" w:rsidRPr="003B4725">
        <w:rPr>
          <w:lang w:val="ru-RU"/>
        </w:rPr>
        <w:t>по мере того, как ВИС будут представлять или пересматривать свои сопоставительные данные</w:t>
      </w:r>
      <w:r w:rsidR="00222A85" w:rsidRPr="003B4725">
        <w:rPr>
          <w:lang w:val="ru-RU"/>
        </w:rPr>
        <w:t>.</w:t>
      </w:r>
    </w:p>
    <w:p w14:paraId="0DC4FB78" w14:textId="039817EA" w:rsidR="00544A84" w:rsidRPr="003B4725" w:rsidRDefault="003219E6" w:rsidP="003219E6">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ED3075" w:rsidRPr="003B4725">
        <w:rPr>
          <w:lang w:val="ru-RU"/>
        </w:rPr>
        <w:t xml:space="preserve">КСВ </w:t>
      </w:r>
      <w:r w:rsidR="00903247" w:rsidRPr="003B4725">
        <w:rPr>
          <w:lang w:val="ru-RU"/>
        </w:rPr>
        <w:t>пришел к выводу</w:t>
      </w:r>
      <w:r w:rsidR="00ED3075" w:rsidRPr="003B4725">
        <w:rPr>
          <w:lang w:val="ru-RU"/>
        </w:rPr>
        <w:t>, что обмен данными о правовом статусе патентов является подходящ</w:t>
      </w:r>
      <w:r w:rsidR="00865ACA">
        <w:rPr>
          <w:lang w:val="ru-RU"/>
        </w:rPr>
        <w:t>ей</w:t>
      </w:r>
      <w:r w:rsidR="00ED3075" w:rsidRPr="003B4725">
        <w:rPr>
          <w:lang w:val="ru-RU"/>
        </w:rPr>
        <w:t xml:space="preserve"> </w:t>
      </w:r>
      <w:r w:rsidR="006D36DD">
        <w:rPr>
          <w:lang w:val="ru-RU"/>
        </w:rPr>
        <w:t xml:space="preserve">возможной областью </w:t>
      </w:r>
      <w:r w:rsidR="00ED3075" w:rsidRPr="003B4725">
        <w:rPr>
          <w:lang w:val="ru-RU"/>
        </w:rPr>
        <w:t>для разработки общего веб-</w:t>
      </w:r>
      <w:r w:rsidR="008B3072" w:rsidRPr="003B4725">
        <w:rPr>
          <w:lang w:val="ru-RU"/>
        </w:rPr>
        <w:t>API</w:t>
      </w:r>
      <w:r w:rsidR="00AB55EE" w:rsidRPr="003B4725">
        <w:rPr>
          <w:lang w:val="ru-RU"/>
        </w:rPr>
        <w:t xml:space="preserve">, </w:t>
      </w:r>
      <w:r w:rsidR="00B3663A" w:rsidRPr="003B4725">
        <w:rPr>
          <w:lang w:val="ru-RU"/>
        </w:rPr>
        <w:t>котор</w:t>
      </w:r>
      <w:r w:rsidR="00BB2540">
        <w:rPr>
          <w:lang w:val="ru-RU"/>
        </w:rPr>
        <w:t>ая</w:t>
      </w:r>
      <w:r w:rsidR="00B3663A" w:rsidRPr="003B4725">
        <w:rPr>
          <w:lang w:val="ru-RU"/>
        </w:rPr>
        <w:t xml:space="preserve"> </w:t>
      </w:r>
      <w:r w:rsidR="00903247" w:rsidRPr="003B4725">
        <w:rPr>
          <w:lang w:val="ru-RU"/>
        </w:rPr>
        <w:t xml:space="preserve">ранее </w:t>
      </w:r>
      <w:r w:rsidR="00B3663A" w:rsidRPr="003B4725">
        <w:rPr>
          <w:lang w:val="ru-RU"/>
        </w:rPr>
        <w:t>рассматривал</w:t>
      </w:r>
      <w:r w:rsidR="00BB2540">
        <w:rPr>
          <w:lang w:val="ru-RU"/>
        </w:rPr>
        <w:t>а</w:t>
      </w:r>
      <w:r w:rsidR="00B3663A" w:rsidRPr="003B4725">
        <w:rPr>
          <w:lang w:val="ru-RU"/>
        </w:rPr>
        <w:t>с</w:t>
      </w:r>
      <w:r w:rsidR="00BB2540">
        <w:rPr>
          <w:lang w:val="ru-RU"/>
        </w:rPr>
        <w:t>ь</w:t>
      </w:r>
      <w:r w:rsidR="00B3663A" w:rsidRPr="003B4725">
        <w:rPr>
          <w:lang w:val="ru-RU"/>
        </w:rPr>
        <w:t xml:space="preserve"> в рамках пункта </w:t>
      </w:r>
      <w:r w:rsidR="00AB55EE" w:rsidRPr="003B4725">
        <w:rPr>
          <w:lang w:val="ru-RU"/>
        </w:rPr>
        <w:t>7</w:t>
      </w:r>
      <w:r w:rsidR="00B3663A" w:rsidRPr="003B4725">
        <w:rPr>
          <w:lang w:val="ru-RU"/>
        </w:rPr>
        <w:t xml:space="preserve"> повестки дня (выше)</w:t>
      </w:r>
      <w:r w:rsidR="008B3072" w:rsidRPr="003B4725">
        <w:rPr>
          <w:lang w:val="ru-RU"/>
        </w:rPr>
        <w:t>.</w:t>
      </w:r>
    </w:p>
    <w:p w14:paraId="061B7F39" w14:textId="2403755C" w:rsidR="00544A84" w:rsidRPr="003B4725" w:rsidRDefault="003219E6" w:rsidP="003219E6">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4A2101" w:rsidRPr="003B4725">
        <w:rPr>
          <w:lang w:val="ru-RU"/>
        </w:rPr>
        <w:t>КСВ просил ВИС, которые еще не ответили на циркулярное письмо С.CWS 92, представить свои планы выполнения стандарта ВОИС ST.27</w:t>
      </w:r>
      <w:r w:rsidR="00664025" w:rsidRPr="003B4725">
        <w:rPr>
          <w:lang w:val="ru-RU"/>
        </w:rPr>
        <w:t>.</w:t>
      </w:r>
    </w:p>
    <w:p w14:paraId="7187432F" w14:textId="4411C567" w:rsidR="00544A84" w:rsidRPr="003B4725" w:rsidRDefault="00544A84" w:rsidP="00544A84">
      <w:pPr>
        <w:pStyle w:val="Heading3"/>
        <w:keepNext w:val="0"/>
        <w:keepLines/>
        <w:spacing w:before="0"/>
        <w:rPr>
          <w:szCs w:val="22"/>
          <w:lang w:val="ru-RU"/>
        </w:rPr>
      </w:pPr>
      <w:r w:rsidRPr="003B4725">
        <w:rPr>
          <w:szCs w:val="22"/>
          <w:lang w:val="ru-RU"/>
        </w:rPr>
        <w:t>Пункт 10</w:t>
      </w:r>
      <w:r w:rsidR="004A2101" w:rsidRPr="003B4725">
        <w:rPr>
          <w:szCs w:val="22"/>
          <w:lang w:val="ru-RU"/>
        </w:rPr>
        <w:t> </w:t>
      </w:r>
      <w:r w:rsidRPr="003B4725">
        <w:rPr>
          <w:szCs w:val="22"/>
          <w:lang w:val="ru-RU"/>
        </w:rPr>
        <w:t>(d) повестки дня: Предложение о выработке нового стандарта ВОИС в отношении обмена ведомствами промышленной собственности данными о правовом статусе промышленных образцов</w:t>
      </w:r>
    </w:p>
    <w:p w14:paraId="66B1FAB7" w14:textId="41CC8625" w:rsidR="00544A84" w:rsidRPr="003B4725" w:rsidRDefault="003219E6" w:rsidP="006E3687">
      <w:pPr>
        <w:pStyle w:val="ONUME"/>
        <w:keepLine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A85011" w:rsidRPr="003B4725">
        <w:rPr>
          <w:szCs w:val="22"/>
          <w:lang w:val="ru-RU"/>
        </w:rPr>
        <w:t>Обсуждения проходили на основе документа</w:t>
      </w:r>
      <w:r w:rsidR="00D10520" w:rsidRPr="003B4725">
        <w:rPr>
          <w:szCs w:val="22"/>
          <w:lang w:val="ru-RU"/>
        </w:rPr>
        <w:t xml:space="preserve"> CWS/6/14</w:t>
      </w:r>
      <w:r w:rsidR="00BB2540">
        <w:rPr>
          <w:szCs w:val="22"/>
          <w:lang w:val="ru-RU"/>
        </w:rPr>
        <w:t> </w:t>
      </w:r>
      <w:r w:rsidR="00250FF0" w:rsidRPr="003B4725">
        <w:rPr>
          <w:szCs w:val="22"/>
          <w:lang w:val="ru-RU"/>
        </w:rPr>
        <w:t>Corr</w:t>
      </w:r>
      <w:r w:rsidR="00D10520" w:rsidRPr="003B4725">
        <w:rPr>
          <w:szCs w:val="22"/>
          <w:lang w:val="ru-RU"/>
        </w:rPr>
        <w:t>.</w:t>
      </w:r>
      <w:r w:rsidR="002A3870" w:rsidRPr="003B4725">
        <w:rPr>
          <w:szCs w:val="22"/>
          <w:lang w:val="ru-RU"/>
        </w:rPr>
        <w:t xml:space="preserve">, </w:t>
      </w:r>
      <w:r w:rsidR="00A85011" w:rsidRPr="003B4725">
        <w:rPr>
          <w:szCs w:val="22"/>
          <w:lang w:val="ru-RU"/>
        </w:rPr>
        <w:t>в котором предлагается проект рекомендации в отношении обмена данными о правовом статусе промышленных образцов, призванного способствовать эффективному обмену данными о правовом статусе между ВИС в рамках согласованных процедур и облегчить доступ к этим сведениям для пользователей информации о ПС, ВИС, поставщиков данных о ПС, широкой общественности и других заинтересованных сторон</w:t>
      </w:r>
      <w:r w:rsidR="00E762F8" w:rsidRPr="003B4725">
        <w:rPr>
          <w:szCs w:val="22"/>
          <w:lang w:val="ru-RU"/>
        </w:rPr>
        <w:t>.</w:t>
      </w:r>
    </w:p>
    <w:p w14:paraId="025C3D39" w14:textId="23C98211" w:rsidR="00544A84" w:rsidRPr="003B4725" w:rsidRDefault="003219E6" w:rsidP="00A86A4B">
      <w:pPr>
        <w:pStyle w:val="ONUME"/>
        <w:tabs>
          <w:tab w:val="num" w:pos="567"/>
        </w:tabs>
        <w:rPr>
          <w:szCs w:val="22"/>
          <w:lang w:val="ru-RU"/>
        </w:rPr>
      </w:pPr>
      <w:r w:rsidRPr="003B4725">
        <w:rPr>
          <w:szCs w:val="22"/>
          <w:lang w:val="ru-RU"/>
        </w:rPr>
        <w:fldChar w:fldCharType="begin"/>
      </w:r>
      <w:r w:rsidRPr="003B4725">
        <w:rPr>
          <w:szCs w:val="22"/>
          <w:lang w:val="ru-RU"/>
        </w:rPr>
        <w:instrText xml:space="preserve"> AUTONUM  </w:instrText>
      </w:r>
      <w:r w:rsidRPr="003B4725">
        <w:rPr>
          <w:szCs w:val="22"/>
          <w:lang w:val="ru-RU"/>
        </w:rPr>
        <w:fldChar w:fldCharType="end"/>
      </w:r>
      <w:r w:rsidRPr="003B4725">
        <w:rPr>
          <w:szCs w:val="22"/>
          <w:lang w:val="ru-RU"/>
        </w:rPr>
        <w:tab/>
      </w:r>
      <w:r w:rsidR="00D94090" w:rsidRPr="003B4725">
        <w:rPr>
          <w:szCs w:val="22"/>
          <w:lang w:val="ru-RU"/>
        </w:rPr>
        <w:t xml:space="preserve">Ряд делегаций </w:t>
      </w:r>
      <w:r w:rsidR="00E23FA1" w:rsidRPr="003B4725">
        <w:rPr>
          <w:szCs w:val="22"/>
          <w:lang w:val="ru-RU"/>
        </w:rPr>
        <w:t>высказали свои соображения по</w:t>
      </w:r>
      <w:r w:rsidR="00755AAF" w:rsidRPr="003B4725">
        <w:rPr>
          <w:szCs w:val="22"/>
          <w:lang w:val="ru-RU"/>
        </w:rPr>
        <w:t xml:space="preserve"> вопрос</w:t>
      </w:r>
      <w:r w:rsidR="00E23FA1" w:rsidRPr="003B4725">
        <w:rPr>
          <w:szCs w:val="22"/>
          <w:lang w:val="ru-RU"/>
        </w:rPr>
        <w:t>у</w:t>
      </w:r>
      <w:r w:rsidR="00755AAF" w:rsidRPr="003B4725">
        <w:rPr>
          <w:szCs w:val="22"/>
          <w:lang w:val="ru-RU"/>
        </w:rPr>
        <w:t xml:space="preserve"> </w:t>
      </w:r>
      <w:r w:rsidR="00D94090" w:rsidRPr="003B4725">
        <w:rPr>
          <w:szCs w:val="22"/>
          <w:lang w:val="ru-RU"/>
        </w:rPr>
        <w:t>о целесообразности добавления в схему общей модели делопроизводства</w:t>
      </w:r>
      <w:r w:rsidR="00E23FA1" w:rsidRPr="003B4725">
        <w:rPr>
          <w:szCs w:val="22"/>
          <w:lang w:val="ru-RU"/>
        </w:rPr>
        <w:t>, касающейся</w:t>
      </w:r>
      <w:r w:rsidR="00D94090" w:rsidRPr="003B4725">
        <w:rPr>
          <w:szCs w:val="22"/>
          <w:lang w:val="ru-RU"/>
        </w:rPr>
        <w:t xml:space="preserve"> данных </w:t>
      </w:r>
      <w:r w:rsidR="00E23FA1" w:rsidRPr="003B4725">
        <w:rPr>
          <w:szCs w:val="22"/>
          <w:lang w:val="ru-RU"/>
        </w:rPr>
        <w:t>п</w:t>
      </w:r>
      <w:r w:rsidR="00D94090" w:rsidRPr="003B4725">
        <w:rPr>
          <w:szCs w:val="22"/>
          <w:lang w:val="ru-RU"/>
        </w:rPr>
        <w:t>о промышленны</w:t>
      </w:r>
      <w:r w:rsidR="00E23FA1" w:rsidRPr="003B4725">
        <w:rPr>
          <w:szCs w:val="22"/>
          <w:lang w:val="ru-RU"/>
        </w:rPr>
        <w:t>м</w:t>
      </w:r>
      <w:r w:rsidR="00D94090" w:rsidRPr="003B4725">
        <w:rPr>
          <w:szCs w:val="22"/>
          <w:lang w:val="ru-RU"/>
        </w:rPr>
        <w:t xml:space="preserve"> образца</w:t>
      </w:r>
      <w:r w:rsidR="00E23FA1" w:rsidRPr="003B4725">
        <w:rPr>
          <w:szCs w:val="22"/>
          <w:lang w:val="ru-RU"/>
        </w:rPr>
        <w:t>м,</w:t>
      </w:r>
      <w:r w:rsidR="00D94090" w:rsidRPr="003B4725">
        <w:rPr>
          <w:szCs w:val="22"/>
          <w:lang w:val="ru-RU"/>
        </w:rPr>
        <w:t xml:space="preserve"> нов</w:t>
      </w:r>
      <w:r w:rsidR="00755AAF" w:rsidRPr="003B4725">
        <w:rPr>
          <w:szCs w:val="22"/>
          <w:lang w:val="ru-RU"/>
        </w:rPr>
        <w:t>ой</w:t>
      </w:r>
      <w:r w:rsidR="00D94090" w:rsidRPr="003B4725">
        <w:rPr>
          <w:szCs w:val="22"/>
          <w:lang w:val="ru-RU"/>
        </w:rPr>
        <w:t xml:space="preserve"> точк</w:t>
      </w:r>
      <w:r w:rsidR="00755AAF" w:rsidRPr="003B4725">
        <w:rPr>
          <w:szCs w:val="22"/>
          <w:lang w:val="ru-RU"/>
        </w:rPr>
        <w:t>и</w:t>
      </w:r>
      <w:r w:rsidR="00D94090" w:rsidRPr="003B4725">
        <w:rPr>
          <w:szCs w:val="22"/>
          <w:lang w:val="ru-RU"/>
        </w:rPr>
        <w:t xml:space="preserve"> начала процедуры</w:t>
      </w:r>
      <w:r w:rsidR="00326DCC" w:rsidRPr="003B4725">
        <w:rPr>
          <w:szCs w:val="22"/>
          <w:lang w:val="ru-RU"/>
        </w:rPr>
        <w:t>.</w:t>
      </w:r>
      <w:r w:rsidR="00487FD9" w:rsidRPr="003B4725">
        <w:rPr>
          <w:szCs w:val="22"/>
          <w:lang w:val="ru-RU"/>
        </w:rPr>
        <w:t xml:space="preserve"> </w:t>
      </w:r>
      <w:r w:rsidR="00326DCC" w:rsidRPr="003B4725">
        <w:rPr>
          <w:szCs w:val="22"/>
          <w:lang w:val="ru-RU"/>
        </w:rPr>
        <w:t xml:space="preserve"> </w:t>
      </w:r>
      <w:r w:rsidR="00755AAF" w:rsidRPr="003B4725">
        <w:rPr>
          <w:szCs w:val="22"/>
          <w:lang w:val="ru-RU"/>
        </w:rPr>
        <w:t xml:space="preserve">Это касается только прав на </w:t>
      </w:r>
      <w:r w:rsidR="00755AAF" w:rsidRPr="003B4725">
        <w:rPr>
          <w:szCs w:val="22"/>
          <w:lang w:val="ru-RU"/>
        </w:rPr>
        <w:lastRenderedPageBreak/>
        <w:t xml:space="preserve">образцы, которые опубликованы на этапе регистрации и </w:t>
      </w:r>
      <w:r w:rsidR="00E23FA1" w:rsidRPr="003B4725">
        <w:rPr>
          <w:szCs w:val="22"/>
          <w:lang w:val="ru-RU"/>
        </w:rPr>
        <w:t xml:space="preserve">не находятся на </w:t>
      </w:r>
      <w:r w:rsidR="00755AAF" w:rsidRPr="003B4725">
        <w:rPr>
          <w:szCs w:val="22"/>
          <w:lang w:val="ru-RU"/>
        </w:rPr>
        <w:t>этап</w:t>
      </w:r>
      <w:r w:rsidR="00E23FA1" w:rsidRPr="003B4725">
        <w:rPr>
          <w:szCs w:val="22"/>
          <w:lang w:val="ru-RU"/>
        </w:rPr>
        <w:t>е</w:t>
      </w:r>
      <w:r w:rsidR="00755AAF" w:rsidRPr="003B4725">
        <w:rPr>
          <w:szCs w:val="22"/>
          <w:lang w:val="ru-RU"/>
        </w:rPr>
        <w:t xml:space="preserve"> по</w:t>
      </w:r>
      <w:r w:rsidR="00E23FA1" w:rsidRPr="003B4725">
        <w:rPr>
          <w:szCs w:val="22"/>
          <w:lang w:val="ru-RU"/>
        </w:rPr>
        <w:t>да</w:t>
      </w:r>
      <w:r w:rsidR="00755AAF" w:rsidRPr="003B4725">
        <w:rPr>
          <w:szCs w:val="22"/>
          <w:lang w:val="ru-RU"/>
        </w:rPr>
        <w:t xml:space="preserve">чи заявки.  Несколько других делегаций отметили, что их системы сталкиваются с </w:t>
      </w:r>
      <w:r w:rsidR="003711A5" w:rsidRPr="003B4725">
        <w:rPr>
          <w:szCs w:val="22"/>
          <w:lang w:val="ru-RU"/>
        </w:rPr>
        <w:t>тем же вопросом, однако, по их мнению, существующая модель в достаточной мере удовлетворяет и</w:t>
      </w:r>
      <w:r w:rsidR="00BB2540">
        <w:rPr>
          <w:szCs w:val="22"/>
          <w:lang w:val="ru-RU"/>
        </w:rPr>
        <w:t xml:space="preserve">меющиеся </w:t>
      </w:r>
      <w:r w:rsidR="003711A5" w:rsidRPr="003B4725">
        <w:rPr>
          <w:szCs w:val="22"/>
          <w:lang w:val="ru-RU"/>
        </w:rPr>
        <w:t xml:space="preserve">потребности.  </w:t>
      </w:r>
      <w:r w:rsidR="00E23FA1" w:rsidRPr="003B4725">
        <w:rPr>
          <w:szCs w:val="22"/>
          <w:lang w:val="ru-RU"/>
        </w:rPr>
        <w:t>КСВ передал этот вопрос в Целевую группу по правовому статусу для дальнейшего рассмотрения на заседании в рамках сессии</w:t>
      </w:r>
      <w:r w:rsidR="004D52BF" w:rsidRPr="003B4725">
        <w:rPr>
          <w:szCs w:val="22"/>
          <w:lang w:val="ru-RU"/>
        </w:rPr>
        <w:t>.</w:t>
      </w:r>
    </w:p>
    <w:p w14:paraId="0CA5A815" w14:textId="3AE07401" w:rsidR="00544A84" w:rsidRPr="003B4725" w:rsidRDefault="003219E6" w:rsidP="00EF0278">
      <w:pPr>
        <w:pStyle w:val="ONUME"/>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2C71E9" w:rsidRPr="003B4725">
        <w:rPr>
          <w:lang w:val="ru-RU"/>
        </w:rPr>
        <w:t xml:space="preserve">Целевая группа по правовому статусу доложила КСВ о результатах обсуждения по вопросу о включении дополнительной новой точки начала процедуры.  </w:t>
      </w:r>
      <w:r w:rsidR="00DD668B" w:rsidRPr="003B4725">
        <w:rPr>
          <w:lang w:val="ru-RU"/>
        </w:rPr>
        <w:t xml:space="preserve">КСВ отметил, что создание нескольких точек начала процедуры может вызвать замешательство у пользователей, особенно в тех случаях, когда </w:t>
      </w:r>
      <w:r w:rsidR="00302041" w:rsidRPr="003B4725">
        <w:rPr>
          <w:lang w:val="ru-RU"/>
        </w:rPr>
        <w:t xml:space="preserve">базовые события в рамках модели верны и новая точка начала процедуры </w:t>
      </w:r>
      <w:r w:rsidR="00FB093C" w:rsidRPr="003B4725">
        <w:rPr>
          <w:lang w:val="ru-RU"/>
        </w:rPr>
        <w:t xml:space="preserve">свидетельствует только об изменении порядка отчетности.  </w:t>
      </w:r>
      <w:r w:rsidR="00BB5B45" w:rsidRPr="003B4725">
        <w:rPr>
          <w:lang w:val="ru-RU"/>
        </w:rPr>
        <w:t xml:space="preserve">Целевая группа с этой связи постановила, что существующая модель способна </w:t>
      </w:r>
      <w:r w:rsidR="00FB093C" w:rsidRPr="003B4725">
        <w:rPr>
          <w:lang w:val="ru-RU"/>
        </w:rPr>
        <w:t>у</w:t>
      </w:r>
      <w:r w:rsidR="00BB5B45" w:rsidRPr="003B4725">
        <w:rPr>
          <w:lang w:val="ru-RU"/>
        </w:rPr>
        <w:t>довлетворить требования в отношении отчетности различных ведомств без каких-либо изменений, поскольку едва ли все ведомства будут сообщать обо всех событиях, предусмотренных в этой модели, или даже применять их</w:t>
      </w:r>
      <w:r w:rsidR="00775344" w:rsidRPr="003B4725">
        <w:rPr>
          <w:lang w:val="ru-RU"/>
        </w:rPr>
        <w:t>.</w:t>
      </w:r>
    </w:p>
    <w:p w14:paraId="5FAE1D1F" w14:textId="5C2D2A6C" w:rsidR="00544A84" w:rsidRPr="003B4725" w:rsidRDefault="003219E6" w:rsidP="00812DDF">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562AAF" w:rsidRPr="003B4725">
        <w:rPr>
          <w:lang w:val="ru-RU"/>
        </w:rPr>
        <w:t>Учитывая</w:t>
      </w:r>
      <w:r w:rsidR="00526A37" w:rsidRPr="003B4725">
        <w:rPr>
          <w:lang w:val="ru-RU"/>
        </w:rPr>
        <w:t xml:space="preserve"> что </w:t>
      </w:r>
      <w:r w:rsidR="00562AAF" w:rsidRPr="003B4725">
        <w:rPr>
          <w:lang w:val="ru-RU"/>
        </w:rPr>
        <w:t>ряд ВИС не следуют требованиям модели производства при публичном сообщении о событи</w:t>
      </w:r>
      <w:r w:rsidR="00526A37" w:rsidRPr="003B4725">
        <w:rPr>
          <w:lang w:val="ru-RU"/>
        </w:rPr>
        <w:t xml:space="preserve">ях, КСВ постановил включить </w:t>
      </w:r>
      <w:r w:rsidR="000426DF" w:rsidRPr="003B4725">
        <w:rPr>
          <w:lang w:val="ru-RU"/>
        </w:rPr>
        <w:t xml:space="preserve">в пункт 9 предлагаемого нового стандарта </w:t>
      </w:r>
      <w:r w:rsidR="000426DF">
        <w:rPr>
          <w:lang w:val="ru-RU"/>
        </w:rPr>
        <w:t xml:space="preserve">слова </w:t>
      </w:r>
      <w:r w:rsidR="00526A37" w:rsidRPr="003B4725">
        <w:rPr>
          <w:lang w:val="ru-RU"/>
        </w:rPr>
        <w:t xml:space="preserve">(новый текст подчеркнут) «ни события, о которых сообщается публично» для </w:t>
      </w:r>
      <w:r w:rsidR="000426DF">
        <w:rPr>
          <w:lang w:val="ru-RU"/>
        </w:rPr>
        <w:t xml:space="preserve">большей </w:t>
      </w:r>
      <w:r w:rsidR="00526A37" w:rsidRPr="003B4725">
        <w:rPr>
          <w:lang w:val="ru-RU"/>
        </w:rPr>
        <w:t>ясности.  Так</w:t>
      </w:r>
      <w:r w:rsidR="000426DF">
        <w:rPr>
          <w:lang w:val="ru-RU"/>
        </w:rPr>
        <w:t>,</w:t>
      </w:r>
      <w:r w:rsidR="00526A37" w:rsidRPr="003B4725">
        <w:rPr>
          <w:lang w:val="ru-RU"/>
        </w:rPr>
        <w:t xml:space="preserve"> измененный текст в пункте 9 гласит следующее</w:t>
      </w:r>
      <w:r w:rsidR="00541C8B" w:rsidRPr="003B4725">
        <w:rPr>
          <w:lang w:val="ru-RU"/>
        </w:rPr>
        <w:t xml:space="preserve">: </w:t>
      </w:r>
      <w:r w:rsidR="00526A37" w:rsidRPr="003B4725">
        <w:rPr>
          <w:lang w:val="ru-RU"/>
        </w:rPr>
        <w:t>«</w:t>
      </w:r>
      <w:r w:rsidR="00DA226B" w:rsidRPr="003B4725">
        <w:rPr>
          <w:lang w:val="ru-RU"/>
        </w:rPr>
        <w:t>Таким образом, данная модель</w:t>
      </w:r>
      <w:r w:rsidR="0096211B">
        <w:rPr>
          <w:lang w:val="ru-RU"/>
        </w:rPr>
        <w:t xml:space="preserve"> не может </w:t>
      </w:r>
      <w:r w:rsidR="00DA226B" w:rsidRPr="003B4725">
        <w:rPr>
          <w:lang w:val="ru-RU"/>
        </w:rPr>
        <w:t>точно описыват</w:t>
      </w:r>
      <w:r w:rsidR="0096211B">
        <w:rPr>
          <w:lang w:val="ru-RU"/>
        </w:rPr>
        <w:t>ь</w:t>
      </w:r>
      <w:r w:rsidR="00DA226B" w:rsidRPr="003B4725">
        <w:rPr>
          <w:lang w:val="ru-RU"/>
        </w:rPr>
        <w:t xml:space="preserve"> делопроизводств</w:t>
      </w:r>
      <w:r w:rsidR="0096211B">
        <w:rPr>
          <w:lang w:val="ru-RU"/>
        </w:rPr>
        <w:t>о</w:t>
      </w:r>
      <w:r w:rsidR="00DA226B" w:rsidRPr="003B4725">
        <w:rPr>
          <w:lang w:val="ru-RU"/>
        </w:rPr>
        <w:t xml:space="preserve"> </w:t>
      </w:r>
      <w:r w:rsidR="0096211B">
        <w:rPr>
          <w:lang w:val="ru-RU"/>
        </w:rPr>
        <w:t xml:space="preserve">для </w:t>
      </w:r>
      <w:r w:rsidR="00DA226B" w:rsidRPr="003B4725">
        <w:rPr>
          <w:lang w:val="ru-RU"/>
        </w:rPr>
        <w:t xml:space="preserve">промышленных образцов </w:t>
      </w:r>
      <w:r w:rsidR="00DA226B" w:rsidRPr="003B4725">
        <w:rPr>
          <w:u w:val="single"/>
          <w:lang w:val="ru-RU"/>
        </w:rPr>
        <w:t>и событий, о которых сообщается публично</w:t>
      </w:r>
      <w:r w:rsidR="0096211B">
        <w:rPr>
          <w:u w:val="single"/>
          <w:lang w:val="ru-RU"/>
        </w:rPr>
        <w:t>,</w:t>
      </w:r>
      <w:r w:rsidR="0096211B" w:rsidRPr="0096211B">
        <w:rPr>
          <w:lang w:val="ru-RU"/>
        </w:rPr>
        <w:t xml:space="preserve"> в определенном ВПС</w:t>
      </w:r>
      <w:r w:rsidR="00DA226B" w:rsidRPr="003B4725">
        <w:rPr>
          <w:lang w:val="ru-RU"/>
        </w:rPr>
        <w:t>».</w:t>
      </w:r>
      <w:r w:rsidR="00541C8B" w:rsidRPr="003B4725">
        <w:rPr>
          <w:lang w:val="ru-RU"/>
        </w:rPr>
        <w:t xml:space="preserve"> </w:t>
      </w:r>
    </w:p>
    <w:p w14:paraId="5ADBD727" w14:textId="59D45EDE" w:rsidR="00544A84" w:rsidRPr="000A702A" w:rsidRDefault="003219E6" w:rsidP="003219E6">
      <w:pPr>
        <w:pStyle w:val="ONUME"/>
        <w:ind w:left="567"/>
        <w:rPr>
          <w:lang w:val="ru-RU"/>
        </w:rPr>
      </w:pPr>
      <w:r w:rsidRPr="003B4725">
        <w:rPr>
          <w:lang w:val="ru-RU"/>
        </w:rPr>
        <w:fldChar w:fldCharType="begin"/>
      </w:r>
      <w:r w:rsidRPr="003B4725">
        <w:rPr>
          <w:lang w:val="ru-RU"/>
        </w:rPr>
        <w:instrText xml:space="preserve"> AUTONUM  </w:instrText>
      </w:r>
      <w:r w:rsidRPr="003B4725">
        <w:rPr>
          <w:lang w:val="ru-RU"/>
        </w:rPr>
        <w:fldChar w:fldCharType="end"/>
      </w:r>
      <w:r w:rsidRPr="003B4725">
        <w:rPr>
          <w:lang w:val="ru-RU"/>
        </w:rPr>
        <w:tab/>
      </w:r>
      <w:r w:rsidR="00A360A0" w:rsidRPr="003B4725">
        <w:rPr>
          <w:lang w:val="ru-RU"/>
        </w:rPr>
        <w:t xml:space="preserve">КСВ постановил исправить название категории F в приложении II к новому стандарту с «Предоставление права ИС» на «Регистрация промышленного образца».  </w:t>
      </w:r>
      <w:r w:rsidR="003604FD" w:rsidRPr="003B4725">
        <w:rPr>
          <w:lang w:val="ru-RU"/>
        </w:rPr>
        <w:t xml:space="preserve">КСВ постановил </w:t>
      </w:r>
      <w:r w:rsidR="002D771A" w:rsidRPr="003B4725">
        <w:rPr>
          <w:lang w:val="ru-RU"/>
        </w:rPr>
        <w:t xml:space="preserve">интегрировать </w:t>
      </w:r>
      <w:r w:rsidR="006E3F27" w:rsidRPr="003B4725">
        <w:rPr>
          <w:lang w:val="ru-RU"/>
        </w:rPr>
        <w:t>в новый стандарт о правовом статусе промышленных образцов изменения</w:t>
      </w:r>
      <w:r w:rsidR="000426DF">
        <w:rPr>
          <w:lang w:val="ru-RU"/>
        </w:rPr>
        <w:t>, внесенные в</w:t>
      </w:r>
      <w:r w:rsidR="006E3F27" w:rsidRPr="003B4725">
        <w:rPr>
          <w:lang w:val="ru-RU"/>
        </w:rPr>
        <w:t xml:space="preserve"> стандарт </w:t>
      </w:r>
      <w:r w:rsidR="005D743B" w:rsidRPr="003B4725">
        <w:rPr>
          <w:lang w:val="ru-RU"/>
        </w:rPr>
        <w:t>ST.27</w:t>
      </w:r>
      <w:r w:rsidR="000426DF">
        <w:rPr>
          <w:lang w:val="ru-RU"/>
        </w:rPr>
        <w:t xml:space="preserve"> и</w:t>
      </w:r>
      <w:r w:rsidR="006E3F27" w:rsidRPr="003B4725">
        <w:rPr>
          <w:lang w:val="ru-RU"/>
        </w:rPr>
        <w:t xml:space="preserve"> согласованные в ходе данной сессии, </w:t>
      </w:r>
      <w:r w:rsidR="00D70396" w:rsidRPr="003B4725">
        <w:rPr>
          <w:lang w:val="ru-RU"/>
        </w:rPr>
        <w:t xml:space="preserve">включая тот факт, что детальные события, связанные с уплатой пошлины за поддержание, перенесены из категории «М. </w:t>
      </w:r>
      <w:r w:rsidR="0096211B">
        <w:rPr>
          <w:lang w:val="ru-RU"/>
        </w:rPr>
        <w:t>Поддержание права ПС</w:t>
      </w:r>
      <w:r w:rsidR="00D70396" w:rsidRPr="003B4725">
        <w:rPr>
          <w:lang w:val="ru-RU"/>
        </w:rPr>
        <w:t xml:space="preserve">» в категорию «U. Пошлина уплачена», </w:t>
      </w:r>
      <w:r w:rsidR="00825BE0" w:rsidRPr="003B4725">
        <w:rPr>
          <w:lang w:val="ru-RU"/>
        </w:rPr>
        <w:t>а соответствующая стрелка удалена со схемы общей модели делопроизводства</w:t>
      </w:r>
      <w:r w:rsidR="005D743B" w:rsidRPr="003B4725">
        <w:rPr>
          <w:lang w:val="ru-RU"/>
        </w:rPr>
        <w:t xml:space="preserve">.  </w:t>
      </w:r>
      <w:r w:rsidR="000A702A" w:rsidRPr="003B4725">
        <w:rPr>
          <w:lang w:val="ru-RU"/>
        </w:rPr>
        <w:t xml:space="preserve">Измененная формулировка нового стандарта </w:t>
      </w:r>
      <w:r w:rsidR="00965DAF">
        <w:rPr>
          <w:lang w:val="ru-RU"/>
        </w:rPr>
        <w:t>гласит следующее</w:t>
      </w:r>
      <w:r w:rsidR="000A702A" w:rsidRPr="003B4725">
        <w:rPr>
          <w:lang w:val="ru-RU"/>
        </w:rPr>
        <w:t xml:space="preserve"> </w:t>
      </w:r>
      <w:r w:rsidR="004D52BF" w:rsidRPr="003B4725">
        <w:rPr>
          <w:lang w:val="ru-RU"/>
        </w:rPr>
        <w:t>(</w:t>
      </w:r>
      <w:r w:rsidR="000A702A" w:rsidRPr="003B4725">
        <w:rPr>
          <w:lang w:val="ru-RU"/>
        </w:rPr>
        <w:t>новый текст подчеркнут, а изъятый текст вычеркнут</w:t>
      </w:r>
      <w:r w:rsidR="004D52BF" w:rsidRPr="003B4725">
        <w:rPr>
          <w:lang w:val="ru-RU"/>
        </w:rPr>
        <w:t>)</w:t>
      </w:r>
      <w:r w:rsidR="004D52BF" w:rsidRPr="000A702A">
        <w:rPr>
          <w:szCs w:val="22"/>
          <w:lang w:val="ru-RU"/>
        </w:rPr>
        <w:t>:</w:t>
      </w:r>
    </w:p>
    <w:p w14:paraId="5F35FD6F" w14:textId="77777777" w:rsidR="0096211B" w:rsidRPr="00EC5E25" w:rsidRDefault="0096211B" w:rsidP="00FD4DA9">
      <w:pPr>
        <w:pStyle w:val="ONUME"/>
        <w:ind w:left="1560" w:hanging="284"/>
        <w:rPr>
          <w:rFonts w:eastAsiaTheme="minorHAnsi"/>
          <w:szCs w:val="22"/>
          <w:lang w:val="ru-RU" w:eastAsia="en-US"/>
        </w:rPr>
      </w:pPr>
      <w:r w:rsidRPr="00A76470">
        <w:rPr>
          <w:b/>
          <w:bCs/>
          <w:szCs w:val="22"/>
        </w:rPr>
        <w:t>M</w:t>
      </w:r>
      <w:r w:rsidRPr="00A76470">
        <w:rPr>
          <w:b/>
          <w:bCs/>
          <w:szCs w:val="22"/>
          <w:lang w:val="ru-RU"/>
        </w:rPr>
        <w:t>.</w:t>
      </w:r>
      <w:r w:rsidRPr="00A76470">
        <w:rPr>
          <w:b/>
          <w:bCs/>
          <w:szCs w:val="22"/>
        </w:rPr>
        <w:t> </w:t>
      </w:r>
      <w:r>
        <w:rPr>
          <w:b/>
          <w:bCs/>
          <w:szCs w:val="22"/>
          <w:lang w:val="ru-RU"/>
        </w:rPr>
        <w:t>Поддержание</w:t>
      </w:r>
      <w:r w:rsidRPr="00A76470">
        <w:rPr>
          <w:b/>
          <w:bCs/>
          <w:szCs w:val="22"/>
          <w:lang w:val="ru-RU"/>
        </w:rPr>
        <w:t xml:space="preserve"> </w:t>
      </w:r>
      <w:r>
        <w:rPr>
          <w:b/>
          <w:bCs/>
          <w:szCs w:val="22"/>
          <w:lang w:val="ru-RU"/>
        </w:rPr>
        <w:t>права</w:t>
      </w:r>
      <w:r w:rsidRPr="00A76470">
        <w:rPr>
          <w:b/>
          <w:bCs/>
          <w:szCs w:val="22"/>
          <w:lang w:val="ru-RU"/>
        </w:rPr>
        <w:t xml:space="preserve"> </w:t>
      </w:r>
      <w:r>
        <w:rPr>
          <w:b/>
          <w:bCs/>
          <w:szCs w:val="22"/>
          <w:lang w:val="ru-RU"/>
        </w:rPr>
        <w:t>ПС</w:t>
      </w:r>
      <w:r w:rsidRPr="00A76470">
        <w:rPr>
          <w:b/>
          <w:bCs/>
          <w:szCs w:val="22"/>
          <w:lang w:val="ru-RU"/>
        </w:rPr>
        <w:t xml:space="preserve">: </w:t>
      </w:r>
      <w:r w:rsidRPr="00A76470">
        <w:rPr>
          <w:bCs/>
          <w:szCs w:val="22"/>
          <w:lang w:val="ru-RU"/>
        </w:rPr>
        <w:t xml:space="preserve">Данная категория является группой событий, относящихся к сохранению предоставленного права ПС в полном объеме или в измененном виде </w:t>
      </w:r>
      <w:r w:rsidRPr="00EC5E25">
        <w:rPr>
          <w:bCs/>
          <w:szCs w:val="22"/>
          <w:u w:val="single"/>
          <w:lang w:val="ru-RU"/>
        </w:rPr>
        <w:t>в результате пересмотра на этапе после выдачи</w:t>
      </w:r>
      <w:r w:rsidRPr="00A76470">
        <w:rPr>
          <w:bCs/>
          <w:szCs w:val="22"/>
          <w:lang w:val="ru-RU"/>
        </w:rPr>
        <w:t>. Она включает, например, сохранение права ПС в полном объеме или в измененном виде после</w:t>
      </w:r>
      <w:r w:rsidRPr="00EC5E25">
        <w:rPr>
          <w:bCs/>
          <w:strike/>
          <w:szCs w:val="22"/>
          <w:lang w:val="ru-RU"/>
        </w:rPr>
        <w:t xml:space="preserve"> возобновления срока действия в полном объеме или частично,</w:t>
      </w:r>
      <w:r w:rsidRPr="00A76470">
        <w:rPr>
          <w:bCs/>
          <w:szCs w:val="22"/>
          <w:lang w:val="ru-RU"/>
        </w:rPr>
        <w:t xml:space="preserve"> обжалования решения, пересмотра права ПС или непринятия к рассмотрению, отклонения или отзыва запроса о пересмотре права ПС. </w:t>
      </w:r>
      <w:r w:rsidRPr="00EC5E25">
        <w:rPr>
          <w:bCs/>
          <w:szCs w:val="22"/>
          <w:lang w:val="ru-RU"/>
        </w:rPr>
        <w:t xml:space="preserve">События этой категории могут </w:t>
      </w:r>
      <w:r w:rsidRPr="00EC5E25">
        <w:rPr>
          <w:bCs/>
          <w:strike/>
          <w:szCs w:val="22"/>
          <w:lang w:val="ru-RU"/>
        </w:rPr>
        <w:t xml:space="preserve">иметь место на этапе выдачи или могут </w:t>
      </w:r>
      <w:r w:rsidRPr="00EC5E25">
        <w:rPr>
          <w:bCs/>
          <w:szCs w:val="22"/>
          <w:lang w:val="ru-RU"/>
        </w:rPr>
        <w:t>переместить право ПС из стадии пересмотра после выдачи на стадию выдачи</w:t>
      </w:r>
      <w:r w:rsidRPr="00EC5E25">
        <w:rPr>
          <w:szCs w:val="22"/>
          <w:lang w:val="ru-RU"/>
        </w:rPr>
        <w:t>.</w:t>
      </w:r>
    </w:p>
    <w:p w14:paraId="35486397" w14:textId="77777777" w:rsidR="0096211B" w:rsidRPr="00EC5E25" w:rsidRDefault="0096211B" w:rsidP="00FD4DA9">
      <w:pPr>
        <w:pStyle w:val="ONUME"/>
        <w:ind w:left="1560" w:hanging="284"/>
        <w:rPr>
          <w:szCs w:val="22"/>
          <w:lang w:val="ru-RU"/>
        </w:rPr>
      </w:pPr>
      <w:r w:rsidRPr="00FC6C00">
        <w:rPr>
          <w:szCs w:val="22"/>
        </w:rPr>
        <w:t>M</w:t>
      </w:r>
      <w:r w:rsidRPr="00EC5E25">
        <w:rPr>
          <w:szCs w:val="22"/>
          <w:lang w:val="ru-RU"/>
        </w:rPr>
        <w:t>10.</w:t>
      </w:r>
      <w:r w:rsidRPr="00EC5E25">
        <w:rPr>
          <w:szCs w:val="22"/>
        </w:rPr>
        <w:t> </w:t>
      </w:r>
      <w:r w:rsidRPr="00EC5E25">
        <w:rPr>
          <w:b/>
          <w:bCs/>
          <w:szCs w:val="22"/>
          <w:lang w:val="ru-RU"/>
        </w:rPr>
        <w:t xml:space="preserve">Право ПС сохранено: </w:t>
      </w:r>
      <w:r w:rsidRPr="00EC5E25">
        <w:rPr>
          <w:bCs/>
          <w:szCs w:val="22"/>
          <w:lang w:val="ru-RU"/>
        </w:rPr>
        <w:t xml:space="preserve">Право ПС было сохранено в полном объеме или в измененном виде. Это включает, но не ограничивается, случаями, когда право ПС было сохранено после </w:t>
      </w:r>
      <w:r w:rsidRPr="00EC5E25">
        <w:rPr>
          <w:bCs/>
          <w:strike/>
          <w:szCs w:val="22"/>
          <w:lang w:val="ru-RU"/>
        </w:rPr>
        <w:t>возобновления срока действия в полном объеме или частично,</w:t>
      </w:r>
      <w:r w:rsidRPr="00EC5E25">
        <w:rPr>
          <w:bCs/>
          <w:szCs w:val="22"/>
          <w:lang w:val="ru-RU"/>
        </w:rPr>
        <w:t>обжалования решения, пересмотра права ПС или когда запрос о пересмотре права ПС не был принят к рассмотрению, был отклонен или отозван</w:t>
      </w:r>
      <w:r w:rsidRPr="00EC5E25">
        <w:rPr>
          <w:szCs w:val="22"/>
          <w:lang w:val="ru-RU"/>
        </w:rPr>
        <w:t>.</w:t>
      </w:r>
    </w:p>
    <w:p w14:paraId="352170A5" w14:textId="7F2E3ADE" w:rsidR="0096211B" w:rsidRPr="002A0D72" w:rsidRDefault="0096211B" w:rsidP="00FD4DA9">
      <w:pPr>
        <w:pStyle w:val="ONUME"/>
        <w:ind w:left="1560" w:hanging="284"/>
        <w:rPr>
          <w:strike/>
          <w:szCs w:val="22"/>
          <w:lang w:val="ru-RU"/>
        </w:rPr>
      </w:pPr>
      <w:r w:rsidRPr="00E0241E">
        <w:rPr>
          <w:strike/>
          <w:szCs w:val="22"/>
        </w:rPr>
        <w:t>M</w:t>
      </w:r>
      <w:r w:rsidRPr="002A0D72">
        <w:rPr>
          <w:strike/>
          <w:szCs w:val="22"/>
          <w:lang w:val="ru-RU"/>
        </w:rPr>
        <w:t>15.*</w:t>
      </w:r>
      <w:r w:rsidRPr="00E0241E">
        <w:rPr>
          <w:strike/>
          <w:szCs w:val="22"/>
        </w:rPr>
        <w:t> </w:t>
      </w:r>
      <w:r>
        <w:rPr>
          <w:strike/>
          <w:szCs w:val="22"/>
          <w:lang w:val="ru-RU"/>
        </w:rPr>
        <w:t>Право</w:t>
      </w:r>
      <w:r w:rsidRPr="002A0D72">
        <w:rPr>
          <w:strike/>
          <w:szCs w:val="22"/>
          <w:lang w:val="ru-RU"/>
        </w:rPr>
        <w:t xml:space="preserve"> </w:t>
      </w:r>
      <w:r>
        <w:rPr>
          <w:strike/>
          <w:szCs w:val="22"/>
          <w:lang w:val="ru-RU"/>
        </w:rPr>
        <w:t>ПС</w:t>
      </w:r>
      <w:r w:rsidRPr="002A0D72">
        <w:rPr>
          <w:strike/>
          <w:szCs w:val="22"/>
          <w:lang w:val="ru-RU"/>
        </w:rPr>
        <w:t xml:space="preserve"> </w:t>
      </w:r>
      <w:r>
        <w:rPr>
          <w:strike/>
          <w:szCs w:val="22"/>
          <w:lang w:val="ru-RU"/>
        </w:rPr>
        <w:t>сохранено</w:t>
      </w:r>
      <w:r w:rsidRPr="002A0D72">
        <w:rPr>
          <w:strike/>
          <w:szCs w:val="22"/>
          <w:lang w:val="ru-RU"/>
        </w:rPr>
        <w:t xml:space="preserve"> </w:t>
      </w:r>
      <w:r>
        <w:rPr>
          <w:strike/>
          <w:szCs w:val="22"/>
          <w:lang w:val="ru-RU"/>
        </w:rPr>
        <w:t>в</w:t>
      </w:r>
      <w:r w:rsidRPr="002A0D72">
        <w:rPr>
          <w:strike/>
          <w:szCs w:val="22"/>
          <w:lang w:val="ru-RU"/>
        </w:rPr>
        <w:t xml:space="preserve"> </w:t>
      </w:r>
      <w:r>
        <w:rPr>
          <w:strike/>
          <w:szCs w:val="22"/>
          <w:lang w:val="ru-RU"/>
        </w:rPr>
        <w:t>полном</w:t>
      </w:r>
      <w:r w:rsidRPr="002A0D72">
        <w:rPr>
          <w:strike/>
          <w:szCs w:val="22"/>
          <w:lang w:val="ru-RU"/>
        </w:rPr>
        <w:t xml:space="preserve"> </w:t>
      </w:r>
      <w:r>
        <w:rPr>
          <w:strike/>
          <w:szCs w:val="22"/>
          <w:lang w:val="ru-RU"/>
        </w:rPr>
        <w:t>объеме</w:t>
      </w:r>
      <w:r w:rsidRPr="002A0D72">
        <w:rPr>
          <w:strike/>
          <w:szCs w:val="22"/>
          <w:lang w:val="ru-RU"/>
        </w:rPr>
        <w:t xml:space="preserve"> </w:t>
      </w:r>
      <w:r>
        <w:rPr>
          <w:strike/>
          <w:szCs w:val="22"/>
          <w:lang w:val="ru-RU"/>
        </w:rPr>
        <w:t>или</w:t>
      </w:r>
      <w:r w:rsidRPr="002A0D72">
        <w:rPr>
          <w:strike/>
          <w:szCs w:val="22"/>
          <w:lang w:val="ru-RU"/>
        </w:rPr>
        <w:t xml:space="preserve"> </w:t>
      </w:r>
      <w:r>
        <w:rPr>
          <w:strike/>
          <w:szCs w:val="22"/>
          <w:lang w:val="ru-RU"/>
        </w:rPr>
        <w:t>в</w:t>
      </w:r>
      <w:r w:rsidRPr="002A0D72">
        <w:rPr>
          <w:strike/>
          <w:szCs w:val="22"/>
          <w:lang w:val="ru-RU"/>
        </w:rPr>
        <w:t xml:space="preserve"> </w:t>
      </w:r>
      <w:r>
        <w:rPr>
          <w:strike/>
          <w:szCs w:val="22"/>
          <w:lang w:val="ru-RU"/>
        </w:rPr>
        <w:t>измененном</w:t>
      </w:r>
      <w:r w:rsidRPr="002A0D72">
        <w:rPr>
          <w:strike/>
          <w:szCs w:val="22"/>
          <w:lang w:val="ru-RU"/>
        </w:rPr>
        <w:t xml:space="preserve"> </w:t>
      </w:r>
      <w:r>
        <w:rPr>
          <w:strike/>
          <w:szCs w:val="22"/>
          <w:lang w:val="ru-RU"/>
        </w:rPr>
        <w:t>виде</w:t>
      </w:r>
      <w:r w:rsidRPr="002A0D72">
        <w:rPr>
          <w:strike/>
          <w:szCs w:val="22"/>
          <w:lang w:val="ru-RU"/>
        </w:rPr>
        <w:t xml:space="preserve"> (</w:t>
      </w:r>
      <w:r>
        <w:rPr>
          <w:strike/>
          <w:szCs w:val="22"/>
          <w:lang w:val="ru-RU"/>
        </w:rPr>
        <w:t>Право ПС было сохранено в полном объеме или в измененном виде после возобновления срока действия в полном объеме или частич</w:t>
      </w:r>
      <w:r w:rsidR="00FD61F2">
        <w:rPr>
          <w:strike/>
          <w:szCs w:val="22"/>
          <w:lang w:val="ru-RU"/>
        </w:rPr>
        <w:t>н</w:t>
      </w:r>
      <w:r>
        <w:rPr>
          <w:strike/>
          <w:szCs w:val="22"/>
          <w:lang w:val="ru-RU"/>
        </w:rPr>
        <w:t>о</w:t>
      </w:r>
      <w:r w:rsidRPr="002A0D72">
        <w:rPr>
          <w:strike/>
          <w:szCs w:val="22"/>
          <w:lang w:val="ru-RU"/>
        </w:rPr>
        <w:t>.)</w:t>
      </w:r>
    </w:p>
    <w:p w14:paraId="5EEB4D25" w14:textId="77777777" w:rsidR="0096211B" w:rsidRPr="00017F7F" w:rsidRDefault="0096211B" w:rsidP="00FD4DA9">
      <w:pPr>
        <w:pStyle w:val="ONUME"/>
        <w:ind w:left="1560" w:hanging="284"/>
        <w:rPr>
          <w:rFonts w:eastAsiaTheme="minorHAnsi"/>
          <w:szCs w:val="22"/>
          <w:lang w:val="ru-RU" w:eastAsia="en-US"/>
        </w:rPr>
      </w:pPr>
      <w:r w:rsidRPr="00FC6C00">
        <w:rPr>
          <w:szCs w:val="22"/>
        </w:rPr>
        <w:lastRenderedPageBreak/>
        <w:t>U</w:t>
      </w:r>
      <w:r w:rsidRPr="00017F7F">
        <w:rPr>
          <w:szCs w:val="22"/>
          <w:lang w:val="ru-RU"/>
        </w:rPr>
        <w:t>10.</w:t>
      </w:r>
      <w:r w:rsidRPr="00FC6C00">
        <w:rPr>
          <w:szCs w:val="22"/>
        </w:rPr>
        <w:t> </w:t>
      </w:r>
      <w:r w:rsidRPr="00017F7F">
        <w:rPr>
          <w:b/>
          <w:bCs/>
          <w:szCs w:val="22"/>
          <w:lang w:val="ru-RU"/>
        </w:rPr>
        <w:t>Пошлина уплачена:</w:t>
      </w:r>
      <w:r w:rsidRPr="00017F7F">
        <w:rPr>
          <w:b/>
          <w:bCs/>
          <w:szCs w:val="22"/>
        </w:rPr>
        <w:t> </w:t>
      </w:r>
      <w:r w:rsidRPr="00017F7F">
        <w:rPr>
          <w:b/>
          <w:bCs/>
          <w:szCs w:val="22"/>
          <w:lang w:val="ru-RU"/>
        </w:rPr>
        <w:t xml:space="preserve"> </w:t>
      </w:r>
      <w:r w:rsidRPr="00017F7F">
        <w:rPr>
          <w:szCs w:val="22"/>
          <w:lang w:val="ru-RU"/>
        </w:rPr>
        <w:t>Уплата пошлины была произведена. Это включает, но не ограничивается</w:t>
      </w:r>
      <w:r>
        <w:rPr>
          <w:szCs w:val="22"/>
          <w:lang w:val="ru-RU"/>
        </w:rPr>
        <w:t xml:space="preserve"> </w:t>
      </w:r>
      <w:r w:rsidRPr="00017F7F">
        <w:rPr>
          <w:szCs w:val="22"/>
          <w:u w:val="single"/>
          <w:lang w:val="ru-RU"/>
        </w:rPr>
        <w:t>полной или частичной</w:t>
      </w:r>
      <w:r w:rsidRPr="00017F7F">
        <w:rPr>
          <w:szCs w:val="22"/>
          <w:lang w:val="ru-RU"/>
        </w:rPr>
        <w:t xml:space="preserve"> уплатой пошлины за возобновление, поддержание в силе или указание.</w:t>
      </w:r>
    </w:p>
    <w:p w14:paraId="03FB712B" w14:textId="77777777" w:rsidR="0096211B" w:rsidRPr="00017F7F" w:rsidRDefault="0096211B" w:rsidP="00FD4DA9">
      <w:pPr>
        <w:pStyle w:val="ONUME"/>
        <w:ind w:left="1560" w:hanging="284"/>
        <w:rPr>
          <w:szCs w:val="22"/>
          <w:lang w:val="ru-RU"/>
        </w:rPr>
      </w:pPr>
      <w:r w:rsidRPr="00017F7F">
        <w:rPr>
          <w:szCs w:val="22"/>
        </w:rPr>
        <w:t>U</w:t>
      </w:r>
      <w:r w:rsidRPr="008A3DE5">
        <w:rPr>
          <w:szCs w:val="22"/>
          <w:lang w:val="ru-RU"/>
        </w:rPr>
        <w:t>11.*</w:t>
      </w:r>
      <w:r w:rsidRPr="00017F7F">
        <w:rPr>
          <w:szCs w:val="22"/>
        </w:rPr>
        <w:t> </w:t>
      </w:r>
      <w:r w:rsidRPr="00017F7F">
        <w:rPr>
          <w:szCs w:val="22"/>
          <w:lang w:val="ru-RU"/>
        </w:rPr>
        <w:t>Пошлина за возобновление или поддержание в силе уплачена</w:t>
      </w:r>
      <w:r>
        <w:rPr>
          <w:szCs w:val="22"/>
          <w:lang w:val="ru-RU"/>
        </w:rPr>
        <w:t xml:space="preserve"> </w:t>
      </w:r>
      <w:r w:rsidRPr="00017F7F">
        <w:rPr>
          <w:szCs w:val="22"/>
          <w:u w:val="single"/>
          <w:lang w:val="ru-RU"/>
        </w:rPr>
        <w:t>в полном размере</w:t>
      </w:r>
      <w:r w:rsidRPr="00017F7F">
        <w:rPr>
          <w:szCs w:val="22"/>
          <w:lang w:val="ru-RU"/>
        </w:rPr>
        <w:t xml:space="preserve"> (Пошлина за возобновление или поддержание в силе была уплачена</w:t>
      </w:r>
      <w:r>
        <w:rPr>
          <w:szCs w:val="22"/>
          <w:lang w:val="ru-RU"/>
        </w:rPr>
        <w:t xml:space="preserve"> </w:t>
      </w:r>
      <w:r w:rsidRPr="00017F7F">
        <w:rPr>
          <w:szCs w:val="22"/>
          <w:u w:val="single"/>
          <w:lang w:val="ru-RU"/>
        </w:rPr>
        <w:t>в полном размере</w:t>
      </w:r>
      <w:r w:rsidRPr="00017F7F">
        <w:rPr>
          <w:szCs w:val="22"/>
          <w:lang w:val="ru-RU"/>
        </w:rPr>
        <w:t>.)</w:t>
      </w:r>
    </w:p>
    <w:p w14:paraId="6D099D0A" w14:textId="6031213D" w:rsidR="00544A84" w:rsidRPr="0096211B" w:rsidRDefault="0096211B" w:rsidP="00FD4DA9">
      <w:pPr>
        <w:spacing w:after="220"/>
        <w:ind w:left="1560" w:hanging="284"/>
        <w:rPr>
          <w:szCs w:val="22"/>
          <w:lang w:val="ru-RU"/>
        </w:rPr>
      </w:pPr>
      <w:r w:rsidRPr="00017F7F">
        <w:rPr>
          <w:szCs w:val="22"/>
          <w:u w:val="single"/>
        </w:rPr>
        <w:t>U</w:t>
      </w:r>
      <w:r w:rsidRPr="008A3DE5">
        <w:rPr>
          <w:szCs w:val="22"/>
          <w:u w:val="single"/>
          <w:lang w:val="ru-RU"/>
        </w:rPr>
        <w:t>15.*</w:t>
      </w:r>
      <w:r w:rsidRPr="00017F7F">
        <w:rPr>
          <w:szCs w:val="22"/>
          <w:u w:val="single"/>
        </w:rPr>
        <w:t> </w:t>
      </w:r>
      <w:r>
        <w:rPr>
          <w:szCs w:val="22"/>
          <w:u w:val="single"/>
          <w:lang w:val="ru-RU"/>
        </w:rPr>
        <w:t>Пошлина</w:t>
      </w:r>
      <w:r w:rsidRPr="008A3DE5">
        <w:rPr>
          <w:szCs w:val="22"/>
          <w:u w:val="single"/>
          <w:lang w:val="ru-RU"/>
        </w:rPr>
        <w:t xml:space="preserve"> </w:t>
      </w:r>
      <w:r>
        <w:rPr>
          <w:szCs w:val="22"/>
          <w:u w:val="single"/>
          <w:lang w:val="ru-RU"/>
        </w:rPr>
        <w:t>за</w:t>
      </w:r>
      <w:r w:rsidRPr="008A3DE5">
        <w:rPr>
          <w:szCs w:val="22"/>
          <w:u w:val="single"/>
          <w:lang w:val="ru-RU"/>
        </w:rPr>
        <w:t xml:space="preserve"> </w:t>
      </w:r>
      <w:r>
        <w:rPr>
          <w:szCs w:val="22"/>
          <w:u w:val="single"/>
          <w:lang w:val="ru-RU"/>
        </w:rPr>
        <w:t>возобновление</w:t>
      </w:r>
      <w:r w:rsidRPr="008A3DE5">
        <w:rPr>
          <w:szCs w:val="22"/>
          <w:u w:val="single"/>
          <w:lang w:val="ru-RU"/>
        </w:rPr>
        <w:t xml:space="preserve"> </w:t>
      </w:r>
      <w:r>
        <w:rPr>
          <w:szCs w:val="22"/>
          <w:u w:val="single"/>
          <w:lang w:val="ru-RU"/>
        </w:rPr>
        <w:t>или</w:t>
      </w:r>
      <w:r w:rsidRPr="008A3DE5">
        <w:rPr>
          <w:szCs w:val="22"/>
          <w:u w:val="single"/>
          <w:lang w:val="ru-RU"/>
        </w:rPr>
        <w:t xml:space="preserve"> </w:t>
      </w:r>
      <w:r>
        <w:rPr>
          <w:szCs w:val="22"/>
          <w:u w:val="single"/>
          <w:lang w:val="ru-RU"/>
        </w:rPr>
        <w:t>поддержание</w:t>
      </w:r>
      <w:r w:rsidRPr="008A3DE5">
        <w:rPr>
          <w:szCs w:val="22"/>
          <w:u w:val="single"/>
          <w:lang w:val="ru-RU"/>
        </w:rPr>
        <w:t xml:space="preserve"> </w:t>
      </w:r>
      <w:r>
        <w:rPr>
          <w:szCs w:val="22"/>
          <w:u w:val="single"/>
          <w:lang w:val="ru-RU"/>
        </w:rPr>
        <w:t>в</w:t>
      </w:r>
      <w:r w:rsidRPr="008A3DE5">
        <w:rPr>
          <w:szCs w:val="22"/>
          <w:u w:val="single"/>
          <w:lang w:val="ru-RU"/>
        </w:rPr>
        <w:t xml:space="preserve"> </w:t>
      </w:r>
      <w:r>
        <w:rPr>
          <w:szCs w:val="22"/>
          <w:u w:val="single"/>
          <w:lang w:val="ru-RU"/>
        </w:rPr>
        <w:t>силе, меняющая объем права,</w:t>
      </w:r>
      <w:r w:rsidRPr="008A3DE5">
        <w:rPr>
          <w:szCs w:val="22"/>
          <w:u w:val="single"/>
          <w:lang w:val="ru-RU"/>
        </w:rPr>
        <w:t xml:space="preserve"> </w:t>
      </w:r>
      <w:r>
        <w:rPr>
          <w:szCs w:val="22"/>
          <w:u w:val="single"/>
          <w:lang w:val="ru-RU"/>
        </w:rPr>
        <w:t>уплачена</w:t>
      </w:r>
      <w:r w:rsidRPr="008A3DE5">
        <w:rPr>
          <w:szCs w:val="22"/>
          <w:u w:val="single"/>
          <w:lang w:val="ru-RU"/>
        </w:rPr>
        <w:t xml:space="preserve"> </w:t>
      </w:r>
      <w:r>
        <w:rPr>
          <w:szCs w:val="22"/>
          <w:u w:val="single"/>
          <w:lang w:val="ru-RU"/>
        </w:rPr>
        <w:t>частично</w:t>
      </w:r>
      <w:r w:rsidRPr="008A3DE5">
        <w:rPr>
          <w:szCs w:val="22"/>
          <w:u w:val="single"/>
          <w:lang w:val="ru-RU"/>
        </w:rPr>
        <w:t xml:space="preserve"> (</w:t>
      </w:r>
      <w:r>
        <w:rPr>
          <w:szCs w:val="22"/>
          <w:u w:val="single"/>
          <w:lang w:val="ru-RU"/>
        </w:rPr>
        <w:t>Пошлина за возобновление или поддержание в силе, изменившая объем права ПС, была уплачена частично</w:t>
      </w:r>
      <w:r w:rsidRPr="008A3DE5">
        <w:rPr>
          <w:szCs w:val="22"/>
          <w:u w:val="single"/>
          <w:lang w:val="ru-RU"/>
        </w:rPr>
        <w:t>.)</w:t>
      </w:r>
    </w:p>
    <w:p w14:paraId="6F64240A" w14:textId="0BFAA13D" w:rsidR="00544A84" w:rsidRPr="00E37B8F" w:rsidRDefault="00DF41E1" w:rsidP="00016FB9">
      <w:pPr>
        <w:pStyle w:val="ONUME"/>
        <w:tabs>
          <w:tab w:val="num" w:pos="567"/>
        </w:tabs>
        <w:rPr>
          <w:szCs w:val="22"/>
          <w:lang w:val="ru-RU"/>
        </w:rPr>
      </w:pPr>
      <w:r w:rsidRPr="00B46741">
        <w:rPr>
          <w:szCs w:val="22"/>
          <w:lang w:val="ru-RU"/>
        </w:rPr>
        <w:fldChar w:fldCharType="begin"/>
      </w:r>
      <w:r w:rsidRPr="00753A7F">
        <w:rPr>
          <w:szCs w:val="22"/>
          <w:lang w:val="ru-RU"/>
        </w:rPr>
        <w:instrText xml:space="preserve"> </w:instrText>
      </w:r>
      <w:r w:rsidRPr="00EB4CBC">
        <w:rPr>
          <w:szCs w:val="22"/>
        </w:rPr>
        <w:instrText>AUTONUM</w:instrText>
      </w:r>
      <w:r w:rsidRPr="00753A7F">
        <w:rPr>
          <w:szCs w:val="22"/>
          <w:lang w:val="ru-RU"/>
        </w:rPr>
        <w:instrText xml:space="preserve">  </w:instrText>
      </w:r>
      <w:r w:rsidRPr="00B46741">
        <w:rPr>
          <w:szCs w:val="22"/>
          <w:lang w:val="ru-RU"/>
        </w:rPr>
        <w:fldChar w:fldCharType="end"/>
      </w:r>
      <w:r w:rsidRPr="00753A7F">
        <w:rPr>
          <w:szCs w:val="22"/>
          <w:lang w:val="ru-RU"/>
        </w:rPr>
        <w:tab/>
      </w:r>
      <w:r w:rsidR="002447F0">
        <w:rPr>
          <w:szCs w:val="22"/>
          <w:lang w:val="ru-RU"/>
        </w:rPr>
        <w:t>КСВ</w:t>
      </w:r>
      <w:r w:rsidR="00753A7F">
        <w:rPr>
          <w:szCs w:val="22"/>
          <w:lang w:val="ru-RU"/>
        </w:rPr>
        <w:t xml:space="preserve"> также</w:t>
      </w:r>
      <w:r w:rsidR="002447F0" w:rsidRPr="00753A7F">
        <w:rPr>
          <w:szCs w:val="22"/>
          <w:lang w:val="ru-RU"/>
        </w:rPr>
        <w:t xml:space="preserve"> </w:t>
      </w:r>
      <w:r w:rsidR="00E0241E" w:rsidRPr="00753A7F">
        <w:rPr>
          <w:szCs w:val="22"/>
          <w:lang w:val="ru-RU"/>
        </w:rPr>
        <w:t xml:space="preserve">отметил неоднозначность формулировок, касающихся детальных событий </w:t>
      </w:r>
      <w:r w:rsidR="00E0241E" w:rsidRPr="00E0241E">
        <w:rPr>
          <w:szCs w:val="22"/>
        </w:rPr>
        <w:t>R</w:t>
      </w:r>
      <w:r w:rsidR="00E0241E" w:rsidRPr="00753A7F">
        <w:rPr>
          <w:szCs w:val="22"/>
          <w:lang w:val="ru-RU"/>
        </w:rPr>
        <w:t xml:space="preserve">12, </w:t>
      </w:r>
      <w:r w:rsidR="00E0241E" w:rsidRPr="00E0241E">
        <w:rPr>
          <w:szCs w:val="22"/>
        </w:rPr>
        <w:t>R</w:t>
      </w:r>
      <w:r w:rsidR="00E0241E" w:rsidRPr="00753A7F">
        <w:rPr>
          <w:szCs w:val="22"/>
          <w:lang w:val="ru-RU"/>
        </w:rPr>
        <w:t xml:space="preserve">13, и </w:t>
      </w:r>
      <w:r w:rsidR="00E0241E" w:rsidRPr="00E0241E">
        <w:rPr>
          <w:szCs w:val="22"/>
        </w:rPr>
        <w:t>R</w:t>
      </w:r>
      <w:r w:rsidR="00E0241E" w:rsidRPr="00753A7F">
        <w:rPr>
          <w:szCs w:val="22"/>
          <w:lang w:val="ru-RU"/>
        </w:rPr>
        <w:t>14</w:t>
      </w:r>
      <w:r w:rsidR="00753A7F" w:rsidRPr="00753A7F">
        <w:rPr>
          <w:szCs w:val="22"/>
          <w:lang w:val="ru-RU"/>
        </w:rPr>
        <w:t xml:space="preserve"> </w:t>
      </w:r>
      <w:r w:rsidR="00753A7F">
        <w:rPr>
          <w:szCs w:val="22"/>
          <w:lang w:val="ru-RU"/>
        </w:rPr>
        <w:t>применительно к случаям изменения имени или передачи прав</w:t>
      </w:r>
      <w:r w:rsidR="00016FB9" w:rsidRPr="00753A7F">
        <w:rPr>
          <w:szCs w:val="22"/>
          <w:lang w:val="ru-RU"/>
        </w:rPr>
        <w:t xml:space="preserve">.  </w:t>
      </w:r>
      <w:r w:rsidR="00E37B8F">
        <w:rPr>
          <w:szCs w:val="22"/>
          <w:lang w:val="ru-RU"/>
        </w:rPr>
        <w:t>Было</w:t>
      </w:r>
      <w:r w:rsidR="00E37B8F" w:rsidRPr="00E37B8F">
        <w:rPr>
          <w:szCs w:val="22"/>
          <w:lang w:val="ru-RU"/>
        </w:rPr>
        <w:t xml:space="preserve"> </w:t>
      </w:r>
      <w:r w:rsidR="00E37B8F">
        <w:rPr>
          <w:szCs w:val="22"/>
          <w:lang w:val="ru-RU"/>
        </w:rPr>
        <w:t>внесено</w:t>
      </w:r>
      <w:r w:rsidR="00E37B8F" w:rsidRPr="00E37B8F">
        <w:rPr>
          <w:szCs w:val="22"/>
          <w:lang w:val="ru-RU"/>
        </w:rPr>
        <w:t xml:space="preserve"> </w:t>
      </w:r>
      <w:r w:rsidR="00E37B8F">
        <w:rPr>
          <w:szCs w:val="22"/>
          <w:lang w:val="ru-RU"/>
        </w:rPr>
        <w:t>предложение</w:t>
      </w:r>
      <w:r w:rsidR="00E37B8F" w:rsidRPr="00E37B8F">
        <w:rPr>
          <w:szCs w:val="22"/>
          <w:lang w:val="ru-RU"/>
        </w:rPr>
        <w:t xml:space="preserve"> добавить в связи с детальным событием </w:t>
      </w:r>
      <w:r w:rsidR="00E37B8F" w:rsidRPr="00E37B8F">
        <w:rPr>
          <w:szCs w:val="22"/>
        </w:rPr>
        <w:t>R</w:t>
      </w:r>
      <w:r w:rsidR="00E37B8F" w:rsidRPr="00E37B8F">
        <w:rPr>
          <w:szCs w:val="22"/>
          <w:lang w:val="ru-RU"/>
        </w:rPr>
        <w:t xml:space="preserve">12 текст, поясняющий, что использование события </w:t>
      </w:r>
      <w:r w:rsidR="00E37B8F" w:rsidRPr="00E37B8F">
        <w:rPr>
          <w:szCs w:val="22"/>
        </w:rPr>
        <w:t>R</w:t>
      </w:r>
      <w:r w:rsidR="00E37B8F" w:rsidRPr="00E37B8F">
        <w:rPr>
          <w:szCs w:val="22"/>
          <w:lang w:val="ru-RU"/>
        </w:rPr>
        <w:t xml:space="preserve">12 касается только </w:t>
      </w:r>
      <w:r w:rsidR="007E6807">
        <w:rPr>
          <w:szCs w:val="22"/>
          <w:lang w:val="ru-RU"/>
        </w:rPr>
        <w:t xml:space="preserve">тех случаев, когда </w:t>
      </w:r>
      <w:r w:rsidR="00E37B8F" w:rsidRPr="00E37B8F">
        <w:rPr>
          <w:szCs w:val="22"/>
          <w:lang w:val="ru-RU"/>
        </w:rPr>
        <w:t>ведомств</w:t>
      </w:r>
      <w:r w:rsidR="007E6807">
        <w:rPr>
          <w:szCs w:val="22"/>
          <w:lang w:val="ru-RU"/>
        </w:rPr>
        <w:t xml:space="preserve">а </w:t>
      </w:r>
      <w:r w:rsidR="00E37B8F" w:rsidRPr="00E37B8F">
        <w:rPr>
          <w:szCs w:val="22"/>
          <w:lang w:val="ru-RU"/>
        </w:rPr>
        <w:t xml:space="preserve">не имеют возможности провести дальнейшее разграничение более конкретных обстоятельств событий </w:t>
      </w:r>
      <w:r w:rsidR="00E37B8F" w:rsidRPr="00E37B8F">
        <w:rPr>
          <w:szCs w:val="22"/>
        </w:rPr>
        <w:t>R</w:t>
      </w:r>
      <w:r w:rsidR="00E37B8F" w:rsidRPr="00E37B8F">
        <w:rPr>
          <w:szCs w:val="22"/>
          <w:lang w:val="ru-RU"/>
        </w:rPr>
        <w:t>13</w:t>
      </w:r>
      <w:r w:rsidR="00E37B8F">
        <w:rPr>
          <w:szCs w:val="22"/>
          <w:lang w:val="ru-RU"/>
        </w:rPr>
        <w:t xml:space="preserve"> (изменение имени)</w:t>
      </w:r>
      <w:r w:rsidR="00E37B8F" w:rsidRPr="00E37B8F">
        <w:rPr>
          <w:szCs w:val="22"/>
          <w:lang w:val="ru-RU"/>
        </w:rPr>
        <w:t xml:space="preserve"> и </w:t>
      </w:r>
      <w:r w:rsidR="00E37B8F" w:rsidRPr="00E37B8F">
        <w:rPr>
          <w:szCs w:val="22"/>
        </w:rPr>
        <w:t>R</w:t>
      </w:r>
      <w:r w:rsidR="00E37B8F" w:rsidRPr="00E37B8F">
        <w:rPr>
          <w:szCs w:val="22"/>
          <w:lang w:val="ru-RU"/>
        </w:rPr>
        <w:t>14</w:t>
      </w:r>
      <w:r w:rsidR="00E37B8F">
        <w:rPr>
          <w:szCs w:val="22"/>
          <w:lang w:val="ru-RU"/>
        </w:rPr>
        <w:t xml:space="preserve"> (передача прав</w:t>
      </w:r>
      <w:r w:rsidR="007E6807">
        <w:rPr>
          <w:szCs w:val="22"/>
          <w:lang w:val="ru-RU"/>
        </w:rPr>
        <w:t>а</w:t>
      </w:r>
      <w:r w:rsidR="000B43FF" w:rsidRPr="00E37B8F">
        <w:rPr>
          <w:szCs w:val="22"/>
          <w:lang w:val="ru-RU"/>
        </w:rPr>
        <w:t>)</w:t>
      </w:r>
      <w:r w:rsidR="003D5442" w:rsidRPr="00E37B8F">
        <w:rPr>
          <w:szCs w:val="22"/>
          <w:lang w:val="ru-RU"/>
        </w:rPr>
        <w:t>.</w:t>
      </w:r>
    </w:p>
    <w:p w14:paraId="55B8F37D" w14:textId="1C898C38" w:rsidR="00544A84" w:rsidRPr="00965DAF" w:rsidRDefault="00DF41E1" w:rsidP="00182181">
      <w:pPr>
        <w:pStyle w:val="ONUME"/>
        <w:ind w:left="567"/>
        <w:rPr>
          <w:lang w:val="ru-RU"/>
        </w:rPr>
      </w:pPr>
      <w:r w:rsidRPr="00B46741">
        <w:rPr>
          <w:lang w:val="ru-RU"/>
        </w:rPr>
        <w:fldChar w:fldCharType="begin"/>
      </w:r>
      <w:r w:rsidRPr="00FE5D19">
        <w:rPr>
          <w:lang w:val="ru-RU"/>
        </w:rPr>
        <w:instrText xml:space="preserve"> </w:instrText>
      </w:r>
      <w:r w:rsidRPr="00EB4CBC">
        <w:instrText>AUTONUM</w:instrText>
      </w:r>
      <w:r w:rsidRPr="00FE5D19">
        <w:rPr>
          <w:lang w:val="ru-RU"/>
        </w:rPr>
        <w:instrText xml:space="preserve">  </w:instrText>
      </w:r>
      <w:r w:rsidRPr="00B46741">
        <w:rPr>
          <w:lang w:val="ru-RU"/>
        </w:rPr>
        <w:fldChar w:fldCharType="end"/>
      </w:r>
      <w:r w:rsidRPr="00FE5D19">
        <w:rPr>
          <w:lang w:val="ru-RU"/>
        </w:rPr>
        <w:tab/>
      </w:r>
      <w:r w:rsidR="00FE5D19" w:rsidRPr="00FE5D19">
        <w:rPr>
          <w:lang w:val="ru-RU"/>
        </w:rPr>
        <w:t xml:space="preserve">КСВ </w:t>
      </w:r>
      <w:r w:rsidR="00FE5D19">
        <w:rPr>
          <w:lang w:val="ru-RU"/>
        </w:rPr>
        <w:t>уточнил</w:t>
      </w:r>
      <w:r w:rsidR="00FE5D19" w:rsidRPr="00FE5D19">
        <w:rPr>
          <w:lang w:val="ru-RU"/>
        </w:rPr>
        <w:t>, что при наличии возможности проведения различия</w:t>
      </w:r>
      <w:r w:rsidR="00FE5D19">
        <w:rPr>
          <w:lang w:val="ru-RU"/>
        </w:rPr>
        <w:t xml:space="preserve"> между такими событиями, как изменение имени и передача прав,</w:t>
      </w:r>
      <w:r w:rsidR="00FE5D19" w:rsidRPr="00FE5D19">
        <w:rPr>
          <w:lang w:val="ru-RU"/>
        </w:rPr>
        <w:t xml:space="preserve"> настоятельно рекомендуется использовать</w:t>
      </w:r>
      <w:r w:rsidR="00FE5D19">
        <w:rPr>
          <w:lang w:val="ru-RU"/>
        </w:rPr>
        <w:t xml:space="preserve"> категории</w:t>
      </w:r>
      <w:r w:rsidR="00FE5D19" w:rsidRPr="00FE5D19">
        <w:rPr>
          <w:lang w:val="ru-RU"/>
        </w:rPr>
        <w:t xml:space="preserve"> R13 и R14, в противном случае рекомендуется использовать категорию </w:t>
      </w:r>
      <w:r w:rsidR="00FE5D19" w:rsidRPr="00FE5D19">
        <w:t>R</w:t>
      </w:r>
      <w:r w:rsidR="00FE5D19" w:rsidRPr="00965DAF">
        <w:rPr>
          <w:lang w:val="ru-RU"/>
        </w:rPr>
        <w:t xml:space="preserve">12, </w:t>
      </w:r>
      <w:r w:rsidR="00FE5D19" w:rsidRPr="00FE5D19">
        <w:rPr>
          <w:lang w:val="ru-RU"/>
        </w:rPr>
        <w:t>которая</w:t>
      </w:r>
      <w:r w:rsidR="00FE5D19" w:rsidRPr="00965DAF">
        <w:rPr>
          <w:lang w:val="ru-RU"/>
        </w:rPr>
        <w:t xml:space="preserve"> </w:t>
      </w:r>
      <w:r w:rsidR="00FE5D19" w:rsidRPr="00FE5D19">
        <w:rPr>
          <w:lang w:val="ru-RU"/>
        </w:rPr>
        <w:t>охватывает</w:t>
      </w:r>
      <w:r w:rsidR="00FE5D19" w:rsidRPr="00965DAF">
        <w:rPr>
          <w:lang w:val="ru-RU"/>
        </w:rPr>
        <w:t xml:space="preserve"> </w:t>
      </w:r>
      <w:r w:rsidR="00FE5D19">
        <w:rPr>
          <w:lang w:val="ru-RU"/>
        </w:rPr>
        <w:t>оба</w:t>
      </w:r>
      <w:r w:rsidR="00FE5D19" w:rsidRPr="00965DAF">
        <w:rPr>
          <w:lang w:val="ru-RU"/>
        </w:rPr>
        <w:t xml:space="preserve"> </w:t>
      </w:r>
      <w:r w:rsidR="00FE5D19" w:rsidRPr="00FE5D19">
        <w:rPr>
          <w:lang w:val="ru-RU"/>
        </w:rPr>
        <w:t>событи</w:t>
      </w:r>
      <w:r w:rsidR="00FE5D19">
        <w:rPr>
          <w:lang w:val="ru-RU"/>
        </w:rPr>
        <w:t>я</w:t>
      </w:r>
      <w:r w:rsidR="00812DDF" w:rsidRPr="00965DAF">
        <w:rPr>
          <w:lang w:val="ru-RU"/>
        </w:rPr>
        <w:t xml:space="preserve">.  </w:t>
      </w:r>
      <w:r w:rsidR="00965DAF" w:rsidRPr="00965DAF">
        <w:rPr>
          <w:lang w:val="ru-RU"/>
        </w:rPr>
        <w:t>КСВ постановил исключить из R14 слова “due to a legal proceeding”</w:t>
      </w:r>
      <w:r w:rsidR="006528B0">
        <w:rPr>
          <w:lang w:val="ru-RU"/>
        </w:rPr>
        <w:t xml:space="preserve"> («в связи с судебным разбирательством»)</w:t>
      </w:r>
      <w:r w:rsidR="00965DAF" w:rsidRPr="00965DAF">
        <w:rPr>
          <w:lang w:val="ru-RU"/>
        </w:rPr>
        <w:t xml:space="preserve">.  Соответствующий текст </w:t>
      </w:r>
      <w:r w:rsidR="00965DAF">
        <w:rPr>
          <w:lang w:val="ru-RU"/>
        </w:rPr>
        <w:t xml:space="preserve">нового </w:t>
      </w:r>
      <w:r w:rsidR="00965DAF" w:rsidRPr="00965DAF">
        <w:rPr>
          <w:lang w:val="ru-RU"/>
        </w:rPr>
        <w:t>стандарта теперь сформулирован следующим образом (новый текст подчеркнут, а изъятый текст вычеркнут)</w:t>
      </w:r>
      <w:r w:rsidR="003D5442" w:rsidRPr="00965DAF">
        <w:rPr>
          <w:lang w:val="ru-RU"/>
        </w:rPr>
        <w:t>:</w:t>
      </w:r>
    </w:p>
    <w:p w14:paraId="4AF26471" w14:textId="2E880FBC" w:rsidR="00544A84" w:rsidRPr="00FD4DA9" w:rsidRDefault="00544A84" w:rsidP="00544A84">
      <w:pPr>
        <w:keepLines/>
        <w:spacing w:after="220"/>
        <w:ind w:left="1418" w:hanging="425"/>
        <w:jc w:val="both"/>
        <w:rPr>
          <w:szCs w:val="22"/>
          <w:lang w:val="ru-RU"/>
        </w:rPr>
      </w:pPr>
      <w:r w:rsidRPr="00EB4CBC">
        <w:rPr>
          <w:szCs w:val="22"/>
        </w:rPr>
        <w:t>R</w:t>
      </w:r>
      <w:r w:rsidRPr="00FD4DA9">
        <w:rPr>
          <w:szCs w:val="22"/>
          <w:lang w:val="ru-RU"/>
        </w:rPr>
        <w:t>12.</w:t>
      </w:r>
      <w:r w:rsidR="00FD4DA9" w:rsidRPr="00FD4DA9">
        <w:rPr>
          <w:szCs w:val="22"/>
          <w:lang w:val="ru-RU"/>
        </w:rPr>
        <w:t>*</w:t>
      </w:r>
      <w:r w:rsidR="007E6807">
        <w:rPr>
          <w:szCs w:val="22"/>
          <w:lang w:val="ru-RU"/>
        </w:rPr>
        <w:t xml:space="preserve"> </w:t>
      </w:r>
      <w:r w:rsidR="00FD4DA9" w:rsidRPr="00FD4DA9">
        <w:rPr>
          <w:szCs w:val="22"/>
          <w:lang w:val="ru-RU"/>
        </w:rPr>
        <w:t xml:space="preserve">Внесена запись об изменении имени заявителя или владельца или о передаче права собственности (ВПС внесло запись об изменении заявителя(ей) или владельца(ев) заявки или права ПС, включая изменение имени(имен) или их состава. Это может иметь место в связи с изменением имени, передачей права собственности, уступкой права или судебным разбирательством.) </w:t>
      </w:r>
      <w:r w:rsidR="00FD4DA9" w:rsidRPr="00FD4DA9">
        <w:rPr>
          <w:szCs w:val="22"/>
          <w:u w:val="single"/>
          <w:lang w:val="ru-RU"/>
        </w:rPr>
        <w:t>Использование этого детального события предусмотрено только для тех</w:t>
      </w:r>
      <w:r w:rsidR="00FD4DA9">
        <w:rPr>
          <w:szCs w:val="22"/>
          <w:u w:val="single"/>
          <w:lang w:val="ru-RU"/>
        </w:rPr>
        <w:t xml:space="preserve"> случаев, когда</w:t>
      </w:r>
      <w:r w:rsidR="00FD4DA9" w:rsidRPr="00FD4DA9">
        <w:rPr>
          <w:szCs w:val="22"/>
          <w:u w:val="single"/>
          <w:lang w:val="ru-RU"/>
        </w:rPr>
        <w:t xml:space="preserve"> ведомств</w:t>
      </w:r>
      <w:r w:rsidR="00FD4DA9">
        <w:rPr>
          <w:szCs w:val="22"/>
          <w:u w:val="single"/>
          <w:lang w:val="ru-RU"/>
        </w:rPr>
        <w:t xml:space="preserve">а </w:t>
      </w:r>
      <w:r w:rsidR="00FD4DA9" w:rsidRPr="00FD4DA9">
        <w:rPr>
          <w:szCs w:val="22"/>
          <w:u w:val="single"/>
          <w:lang w:val="ru-RU"/>
        </w:rPr>
        <w:t xml:space="preserve">не в состоянии провести различие между R13 и R14. Если различие может быть проведено, настоятельно рекомендуется использовать </w:t>
      </w:r>
      <w:r w:rsidR="00FD4DA9" w:rsidRPr="00FD4DA9">
        <w:rPr>
          <w:szCs w:val="22"/>
          <w:u w:val="single"/>
        </w:rPr>
        <w:t>R</w:t>
      </w:r>
      <w:r w:rsidR="00FD4DA9" w:rsidRPr="00FD4DA9">
        <w:rPr>
          <w:szCs w:val="22"/>
          <w:u w:val="single"/>
          <w:lang w:val="ru-RU"/>
        </w:rPr>
        <w:t xml:space="preserve">13 и </w:t>
      </w:r>
      <w:r w:rsidR="00FD4DA9" w:rsidRPr="00FD4DA9">
        <w:rPr>
          <w:szCs w:val="22"/>
          <w:u w:val="single"/>
        </w:rPr>
        <w:t>R</w:t>
      </w:r>
      <w:r w:rsidR="00FD4DA9" w:rsidRPr="00FD4DA9">
        <w:rPr>
          <w:szCs w:val="22"/>
          <w:u w:val="single"/>
          <w:lang w:val="ru-RU"/>
        </w:rPr>
        <w:t>14</w:t>
      </w:r>
      <w:r w:rsidR="0053676B" w:rsidRPr="00FD4DA9">
        <w:rPr>
          <w:szCs w:val="22"/>
          <w:u w:val="single"/>
          <w:lang w:val="ru-RU"/>
        </w:rPr>
        <w:t>.</w:t>
      </w:r>
    </w:p>
    <w:p w14:paraId="4822F085" w14:textId="725B32A9" w:rsidR="00544A84" w:rsidRPr="00FD4DA9" w:rsidRDefault="00544A84" w:rsidP="00544A84">
      <w:pPr>
        <w:shd w:val="clear" w:color="auto" w:fill="FFFFFF"/>
        <w:spacing w:after="220"/>
        <w:ind w:left="1418" w:hanging="425"/>
        <w:rPr>
          <w:color w:val="222222"/>
          <w:szCs w:val="22"/>
          <w:lang w:val="ru-RU" w:eastAsia="en-CA"/>
        </w:rPr>
      </w:pPr>
      <w:r w:rsidRPr="00EB4CBC">
        <w:rPr>
          <w:color w:val="222222"/>
          <w:szCs w:val="22"/>
          <w:lang w:eastAsia="en-CA"/>
        </w:rPr>
        <w:t>R</w:t>
      </w:r>
      <w:r w:rsidRPr="00FD4DA9">
        <w:rPr>
          <w:color w:val="222222"/>
          <w:szCs w:val="22"/>
          <w:lang w:val="ru-RU" w:eastAsia="en-CA"/>
        </w:rPr>
        <w:t>14.</w:t>
      </w:r>
      <w:r w:rsidR="00FD4DA9" w:rsidRPr="00FD4DA9">
        <w:rPr>
          <w:color w:val="222222"/>
          <w:szCs w:val="22"/>
          <w:lang w:val="ru-RU" w:eastAsia="en-CA"/>
        </w:rPr>
        <w:t>*</w:t>
      </w:r>
      <w:r w:rsidR="007E6807">
        <w:rPr>
          <w:color w:val="222222"/>
          <w:szCs w:val="22"/>
          <w:lang w:val="ru-RU" w:eastAsia="en-CA"/>
        </w:rPr>
        <w:t xml:space="preserve"> </w:t>
      </w:r>
      <w:r w:rsidR="00FD4DA9" w:rsidRPr="00FD4DA9">
        <w:rPr>
          <w:color w:val="222222"/>
          <w:szCs w:val="22"/>
          <w:lang w:val="ru-RU" w:eastAsia="en-CA"/>
        </w:rPr>
        <w:t>Внесена запись о передаче права собственности (ВПС внесло запись о передаче права собственности, уступке права или об изменении в составе заявителя(ей) или владельца(ев) заявки или права ПС</w:t>
      </w:r>
      <w:r w:rsidR="00FD4DA9" w:rsidRPr="006528B0">
        <w:rPr>
          <w:strike/>
          <w:color w:val="222222"/>
          <w:szCs w:val="22"/>
          <w:lang w:val="ru-RU" w:eastAsia="en-CA"/>
        </w:rPr>
        <w:t xml:space="preserve"> в связи с судебным разбирательством</w:t>
      </w:r>
      <w:r w:rsidR="00FD4DA9" w:rsidRPr="00FD4DA9">
        <w:rPr>
          <w:color w:val="222222"/>
          <w:szCs w:val="22"/>
          <w:lang w:val="ru-RU" w:eastAsia="en-CA"/>
        </w:rPr>
        <w:t>.)</w:t>
      </w:r>
    </w:p>
    <w:p w14:paraId="50447F7B" w14:textId="4D8D8E3E" w:rsidR="00544A84" w:rsidRPr="000118B6" w:rsidRDefault="00DF41E1" w:rsidP="00DF41E1">
      <w:pPr>
        <w:pStyle w:val="ONUME"/>
        <w:ind w:left="567"/>
        <w:rPr>
          <w:lang w:val="ru-RU"/>
        </w:rPr>
      </w:pPr>
      <w:r w:rsidRPr="00B46741">
        <w:rPr>
          <w:lang w:val="ru-RU"/>
        </w:rPr>
        <w:fldChar w:fldCharType="begin"/>
      </w:r>
      <w:r w:rsidRPr="000118B6">
        <w:rPr>
          <w:lang w:val="ru-RU"/>
        </w:rPr>
        <w:instrText xml:space="preserve"> </w:instrText>
      </w:r>
      <w:r w:rsidRPr="00EB4CBC">
        <w:instrText>AUTONUM</w:instrText>
      </w:r>
      <w:r w:rsidRPr="000118B6">
        <w:rPr>
          <w:lang w:val="ru-RU"/>
        </w:rPr>
        <w:instrText xml:space="preserve">  </w:instrText>
      </w:r>
      <w:r w:rsidRPr="00B46741">
        <w:rPr>
          <w:lang w:val="ru-RU"/>
        </w:rPr>
        <w:fldChar w:fldCharType="end"/>
      </w:r>
      <w:r w:rsidRPr="000118B6">
        <w:rPr>
          <w:lang w:val="ru-RU"/>
        </w:rPr>
        <w:tab/>
      </w:r>
      <w:r w:rsidR="000118B6" w:rsidRPr="000118B6">
        <w:rPr>
          <w:lang w:val="ru-RU"/>
        </w:rPr>
        <w:t xml:space="preserve">КСВ </w:t>
      </w:r>
      <w:r w:rsidR="000118B6">
        <w:rPr>
          <w:lang w:val="ru-RU"/>
        </w:rPr>
        <w:t>одобрил</w:t>
      </w:r>
      <w:r w:rsidR="000118B6" w:rsidRPr="000118B6">
        <w:rPr>
          <w:lang w:val="ru-RU"/>
        </w:rPr>
        <w:t xml:space="preserve"> </w:t>
      </w:r>
      <w:r w:rsidR="000118B6">
        <w:rPr>
          <w:lang w:val="ru-RU"/>
        </w:rPr>
        <w:t xml:space="preserve">следующее </w:t>
      </w:r>
      <w:r w:rsidR="000118B6" w:rsidRPr="000118B6">
        <w:rPr>
          <w:lang w:val="ru-RU"/>
        </w:rPr>
        <w:t>редакционное примечание</w:t>
      </w:r>
      <w:r w:rsidR="000118B6">
        <w:rPr>
          <w:lang w:val="ru-RU"/>
        </w:rPr>
        <w:t>, которое</w:t>
      </w:r>
      <w:r w:rsidR="000118B6" w:rsidRPr="000118B6">
        <w:rPr>
          <w:lang w:val="ru-RU"/>
        </w:rPr>
        <w:t xml:space="preserve"> Международн</w:t>
      </w:r>
      <w:r w:rsidR="000118B6">
        <w:rPr>
          <w:lang w:val="ru-RU"/>
        </w:rPr>
        <w:t>ое</w:t>
      </w:r>
      <w:r w:rsidR="000118B6" w:rsidRPr="000118B6">
        <w:rPr>
          <w:lang w:val="ru-RU"/>
        </w:rPr>
        <w:t xml:space="preserve"> бюро</w:t>
      </w:r>
      <w:r w:rsidR="000118B6">
        <w:rPr>
          <w:lang w:val="ru-RU"/>
        </w:rPr>
        <w:t xml:space="preserve"> предлагает включить в новый </w:t>
      </w:r>
      <w:r w:rsidR="000118B6" w:rsidRPr="000118B6">
        <w:rPr>
          <w:lang w:val="ru-RU"/>
        </w:rPr>
        <w:t>стандарт ВОИС</w:t>
      </w:r>
      <w:r w:rsidR="00AB3C33" w:rsidRPr="000118B6">
        <w:rPr>
          <w:lang w:val="ru-RU"/>
        </w:rPr>
        <w:t>:</w:t>
      </w:r>
    </w:p>
    <w:p w14:paraId="749BAF9F" w14:textId="169E9893" w:rsidR="00544A84" w:rsidRPr="00B46741" w:rsidRDefault="00544A84" w:rsidP="00544A84">
      <w:pPr>
        <w:pStyle w:val="ONUME"/>
        <w:ind w:left="567" w:firstLine="567"/>
        <w:rPr>
          <w:szCs w:val="22"/>
          <w:lang w:val="ru-RU"/>
        </w:rPr>
      </w:pPr>
      <w:r w:rsidRPr="00B46741">
        <w:rPr>
          <w:szCs w:val="22"/>
          <w:lang w:val="ru-RU"/>
        </w:rPr>
        <w:t>«Редакционное примечание Международного бюро</w:t>
      </w:r>
    </w:p>
    <w:p w14:paraId="7E036718" w14:textId="7A9B183D" w:rsidR="00544A84" w:rsidRPr="004F5A64" w:rsidRDefault="00544A84" w:rsidP="00544A84">
      <w:pPr>
        <w:keepLines/>
        <w:spacing w:after="220"/>
        <w:ind w:left="1140" w:hanging="6"/>
        <w:jc w:val="both"/>
        <w:rPr>
          <w:szCs w:val="22"/>
          <w:lang w:val="ru-RU"/>
        </w:rPr>
      </w:pPr>
      <w:r w:rsidRPr="00B46741">
        <w:rPr>
          <w:szCs w:val="22"/>
          <w:lang w:val="ru-RU"/>
        </w:rPr>
        <w:t>Детальные события, предусмотренные в настоящем стандарте, носят предварительный характер и будут рассматриваться и анализироваться ведомствами промышленной собственности (ВПС) в течение одного года.</w:t>
      </w:r>
      <w:r w:rsidR="00C811C2" w:rsidRPr="00B46741">
        <w:rPr>
          <w:szCs w:val="22"/>
          <w:lang w:val="ru-RU"/>
        </w:rPr>
        <w:t xml:space="preserve">  </w:t>
      </w:r>
      <w:r w:rsidR="004F5A64" w:rsidRPr="004F5A64">
        <w:rPr>
          <w:szCs w:val="22"/>
          <w:lang w:val="ru-RU"/>
        </w:rPr>
        <w:t>На основании информации ведомств промышленной собственности об итогах этой работы на утверждение в ходе седьмой сессии КСВ будет представлено окончательное предложение о включении детальных событий в настоящий стандарт.</w:t>
      </w:r>
      <w:r w:rsidR="004F5A64">
        <w:rPr>
          <w:szCs w:val="22"/>
          <w:lang w:val="ru-RU"/>
        </w:rPr>
        <w:t xml:space="preserve"> </w:t>
      </w:r>
      <w:r w:rsidR="004F5A64" w:rsidRPr="004F5A64">
        <w:rPr>
          <w:szCs w:val="22"/>
          <w:lang w:val="ru-RU"/>
        </w:rPr>
        <w:t xml:space="preserve"> Пока же ВПС при желании могут избрать вариант обмена данными о правовом статусе только на основе категорий и ключевых событий»</w:t>
      </w:r>
      <w:r w:rsidR="001B59CF" w:rsidRPr="004F5A64">
        <w:rPr>
          <w:szCs w:val="22"/>
          <w:lang w:val="ru-RU"/>
        </w:rPr>
        <w:t>.</w:t>
      </w:r>
    </w:p>
    <w:p w14:paraId="3483DACA" w14:textId="00BFBF4A" w:rsidR="00544A84" w:rsidRPr="00B46741" w:rsidRDefault="00544A84" w:rsidP="00544A84">
      <w:pPr>
        <w:pStyle w:val="ONUME"/>
        <w:ind w:left="1134"/>
        <w:rPr>
          <w:lang w:val="ru-RU"/>
        </w:rPr>
      </w:pPr>
      <w:r w:rsidRPr="00B46741">
        <w:rPr>
          <w:lang w:val="ru-RU"/>
        </w:rPr>
        <w:lastRenderedPageBreak/>
        <w:t>Комитет по стандартам ВОИС (КСВ) принял настоящий стандарт на [своей шестой сессии 19</w:t>
      </w:r>
      <w:r w:rsidR="004F5A64">
        <w:rPr>
          <w:lang w:val="ru-RU"/>
        </w:rPr>
        <w:t> </w:t>
      </w:r>
      <w:r w:rsidRPr="00B46741">
        <w:rPr>
          <w:lang w:val="ru-RU"/>
        </w:rPr>
        <w:t>октября 2018</w:t>
      </w:r>
      <w:r w:rsidR="004F5A64">
        <w:rPr>
          <w:lang w:val="ru-RU"/>
        </w:rPr>
        <w:t> </w:t>
      </w:r>
      <w:r w:rsidRPr="00B46741">
        <w:rPr>
          <w:lang w:val="ru-RU"/>
        </w:rPr>
        <w:t>г.].</w:t>
      </w:r>
    </w:p>
    <w:p w14:paraId="17620572" w14:textId="6D38A6FE" w:rsidR="00544A84" w:rsidRPr="00813E20" w:rsidRDefault="00DF41E1" w:rsidP="00AB3C33">
      <w:pPr>
        <w:pStyle w:val="ONUME"/>
        <w:tabs>
          <w:tab w:val="num" w:pos="567"/>
        </w:tabs>
        <w:rPr>
          <w:szCs w:val="22"/>
          <w:lang w:val="ru-RU"/>
        </w:rPr>
      </w:pPr>
      <w:r w:rsidRPr="00B46741">
        <w:rPr>
          <w:szCs w:val="22"/>
          <w:lang w:val="ru-RU"/>
        </w:rPr>
        <w:fldChar w:fldCharType="begin"/>
      </w:r>
      <w:r w:rsidRPr="007B77FC">
        <w:rPr>
          <w:szCs w:val="22"/>
          <w:lang w:val="ru-RU"/>
        </w:rPr>
        <w:instrText xml:space="preserve"> </w:instrText>
      </w:r>
      <w:r w:rsidRPr="00EB4CBC">
        <w:rPr>
          <w:szCs w:val="22"/>
        </w:rPr>
        <w:instrText>AUTONUM</w:instrText>
      </w:r>
      <w:r w:rsidRPr="007B77FC">
        <w:rPr>
          <w:szCs w:val="22"/>
          <w:lang w:val="ru-RU"/>
        </w:rPr>
        <w:instrText xml:space="preserve">  </w:instrText>
      </w:r>
      <w:r w:rsidRPr="00B46741">
        <w:rPr>
          <w:szCs w:val="22"/>
          <w:lang w:val="ru-RU"/>
        </w:rPr>
        <w:fldChar w:fldCharType="end"/>
      </w:r>
      <w:r w:rsidRPr="007B77FC">
        <w:rPr>
          <w:szCs w:val="22"/>
          <w:lang w:val="ru-RU"/>
        </w:rPr>
        <w:tab/>
      </w:r>
      <w:r w:rsidR="007B77FC">
        <w:rPr>
          <w:szCs w:val="22"/>
          <w:lang w:val="ru-RU"/>
        </w:rPr>
        <w:t>КСВ</w:t>
      </w:r>
      <w:r w:rsidR="007B77FC" w:rsidRPr="007B77FC">
        <w:rPr>
          <w:szCs w:val="22"/>
          <w:lang w:val="ru-RU"/>
        </w:rPr>
        <w:t xml:space="preserve"> </w:t>
      </w:r>
      <w:r w:rsidR="007B77FC">
        <w:rPr>
          <w:szCs w:val="22"/>
          <w:lang w:val="ru-RU"/>
        </w:rPr>
        <w:t>обсудил</w:t>
      </w:r>
      <w:r w:rsidR="007B77FC" w:rsidRPr="007B77FC">
        <w:rPr>
          <w:szCs w:val="22"/>
          <w:lang w:val="ru-RU"/>
        </w:rPr>
        <w:t xml:space="preserve"> </w:t>
      </w:r>
      <w:r w:rsidR="007B77FC">
        <w:rPr>
          <w:szCs w:val="22"/>
          <w:lang w:val="ru-RU"/>
        </w:rPr>
        <w:t xml:space="preserve">вопрос о том, какой </w:t>
      </w:r>
      <w:r w:rsidR="00D349B7">
        <w:rPr>
          <w:szCs w:val="22"/>
          <w:lang w:val="ru-RU"/>
        </w:rPr>
        <w:t xml:space="preserve">порядковый </w:t>
      </w:r>
      <w:r w:rsidR="007B77FC">
        <w:rPr>
          <w:szCs w:val="22"/>
          <w:lang w:val="ru-RU"/>
        </w:rPr>
        <w:t xml:space="preserve">номер может быть присвоен новому стандарту, учитывая тот факт, что Секретариат предложил вариант </w:t>
      </w:r>
      <w:r w:rsidR="00D95DBA" w:rsidRPr="00EB4CBC">
        <w:rPr>
          <w:szCs w:val="22"/>
        </w:rPr>
        <w:t>ST</w:t>
      </w:r>
      <w:r w:rsidR="00D95DBA" w:rsidRPr="007B77FC">
        <w:rPr>
          <w:szCs w:val="22"/>
          <w:lang w:val="ru-RU"/>
        </w:rPr>
        <w:t>.87</w:t>
      </w:r>
      <w:r w:rsidR="00AB3C33" w:rsidRPr="007B77FC">
        <w:rPr>
          <w:szCs w:val="22"/>
          <w:lang w:val="ru-RU"/>
        </w:rPr>
        <w:t xml:space="preserve">.  </w:t>
      </w:r>
      <w:r w:rsidR="00D349B7">
        <w:rPr>
          <w:szCs w:val="22"/>
          <w:lang w:val="ru-RU"/>
        </w:rPr>
        <w:t>Одна</w:t>
      </w:r>
      <w:r w:rsidR="00D349B7" w:rsidRPr="00813E20">
        <w:rPr>
          <w:szCs w:val="22"/>
          <w:lang w:val="ru-RU"/>
        </w:rPr>
        <w:t xml:space="preserve"> </w:t>
      </w:r>
      <w:r w:rsidR="00D349B7">
        <w:rPr>
          <w:szCs w:val="22"/>
          <w:lang w:val="ru-RU"/>
        </w:rPr>
        <w:t>из</w:t>
      </w:r>
      <w:r w:rsidR="00D349B7" w:rsidRPr="00813E20">
        <w:rPr>
          <w:szCs w:val="22"/>
          <w:lang w:val="ru-RU"/>
        </w:rPr>
        <w:t xml:space="preserve"> </w:t>
      </w:r>
      <w:r w:rsidR="00D349B7">
        <w:rPr>
          <w:szCs w:val="22"/>
          <w:lang w:val="ru-RU"/>
        </w:rPr>
        <w:t>делегаций</w:t>
      </w:r>
      <w:r w:rsidR="00D349B7" w:rsidRPr="00813E20">
        <w:rPr>
          <w:szCs w:val="22"/>
          <w:lang w:val="ru-RU"/>
        </w:rPr>
        <w:t xml:space="preserve"> </w:t>
      </w:r>
      <w:r w:rsidR="00D349B7">
        <w:rPr>
          <w:szCs w:val="22"/>
          <w:lang w:val="ru-RU"/>
        </w:rPr>
        <w:t>предложила</w:t>
      </w:r>
      <w:r w:rsidR="00D349B7" w:rsidRPr="00813E20">
        <w:rPr>
          <w:szCs w:val="22"/>
          <w:lang w:val="ru-RU"/>
        </w:rPr>
        <w:t xml:space="preserve"> </w:t>
      </w:r>
      <w:r w:rsidR="00D349B7">
        <w:rPr>
          <w:szCs w:val="22"/>
          <w:lang w:val="ru-RU"/>
        </w:rPr>
        <w:t>присвоить</w:t>
      </w:r>
      <w:r w:rsidR="00D349B7" w:rsidRPr="00813E20">
        <w:rPr>
          <w:szCs w:val="22"/>
          <w:lang w:val="ru-RU"/>
        </w:rPr>
        <w:t xml:space="preserve"> </w:t>
      </w:r>
      <w:r w:rsidR="00D349B7">
        <w:rPr>
          <w:szCs w:val="22"/>
          <w:lang w:val="ru-RU"/>
        </w:rPr>
        <w:t>новому</w:t>
      </w:r>
      <w:r w:rsidR="00D349B7" w:rsidRPr="00813E20">
        <w:rPr>
          <w:szCs w:val="22"/>
          <w:lang w:val="ru-RU"/>
        </w:rPr>
        <w:t xml:space="preserve"> </w:t>
      </w:r>
      <w:r w:rsidR="00D349B7">
        <w:rPr>
          <w:szCs w:val="22"/>
          <w:lang w:val="ru-RU"/>
        </w:rPr>
        <w:t>стандарту</w:t>
      </w:r>
      <w:r w:rsidR="00D349B7" w:rsidRPr="00813E20">
        <w:rPr>
          <w:szCs w:val="22"/>
          <w:lang w:val="ru-RU"/>
        </w:rPr>
        <w:t xml:space="preserve"> </w:t>
      </w:r>
      <w:r w:rsidR="00D349B7">
        <w:rPr>
          <w:szCs w:val="22"/>
          <w:lang w:val="ru-RU"/>
        </w:rPr>
        <w:t>порядковый</w:t>
      </w:r>
      <w:r w:rsidR="00D349B7" w:rsidRPr="00813E20">
        <w:rPr>
          <w:szCs w:val="22"/>
          <w:lang w:val="ru-RU"/>
        </w:rPr>
        <w:t xml:space="preserve"> </w:t>
      </w:r>
      <w:r w:rsidR="00D349B7">
        <w:rPr>
          <w:szCs w:val="22"/>
          <w:lang w:val="ru-RU"/>
        </w:rPr>
        <w:t>номер</w:t>
      </w:r>
      <w:r w:rsidR="00D349B7" w:rsidRPr="00813E20">
        <w:rPr>
          <w:szCs w:val="22"/>
          <w:lang w:val="ru-RU"/>
        </w:rPr>
        <w:t xml:space="preserve">, </w:t>
      </w:r>
      <w:r w:rsidR="00D349B7">
        <w:rPr>
          <w:szCs w:val="22"/>
          <w:lang w:val="ru-RU"/>
        </w:rPr>
        <w:t>приближенный</w:t>
      </w:r>
      <w:r w:rsidR="00D349B7" w:rsidRPr="00813E20">
        <w:rPr>
          <w:szCs w:val="22"/>
          <w:lang w:val="ru-RU"/>
        </w:rPr>
        <w:t xml:space="preserve"> </w:t>
      </w:r>
      <w:r w:rsidR="00D349B7">
        <w:rPr>
          <w:szCs w:val="22"/>
          <w:lang w:val="ru-RU"/>
        </w:rPr>
        <w:t>к</w:t>
      </w:r>
      <w:r w:rsidR="00D349B7" w:rsidRPr="00813E20">
        <w:rPr>
          <w:szCs w:val="22"/>
          <w:lang w:val="ru-RU"/>
        </w:rPr>
        <w:t xml:space="preserve"> </w:t>
      </w:r>
      <w:r w:rsidR="00AB3C33" w:rsidRPr="00EB4CBC">
        <w:rPr>
          <w:szCs w:val="22"/>
        </w:rPr>
        <w:t>ST</w:t>
      </w:r>
      <w:r w:rsidR="00AB3C33" w:rsidRPr="00813E20">
        <w:rPr>
          <w:szCs w:val="22"/>
          <w:lang w:val="ru-RU"/>
        </w:rPr>
        <w:t>.27 (</w:t>
      </w:r>
      <w:r w:rsidR="00D349B7">
        <w:rPr>
          <w:szCs w:val="22"/>
          <w:lang w:val="ru-RU"/>
        </w:rPr>
        <w:t>например</w:t>
      </w:r>
      <w:r w:rsidR="00D349B7" w:rsidRPr="00813E20">
        <w:rPr>
          <w:szCs w:val="22"/>
          <w:lang w:val="ru-RU"/>
        </w:rPr>
        <w:t xml:space="preserve">, </w:t>
      </w:r>
      <w:r w:rsidR="00421245" w:rsidRPr="00EB4CBC">
        <w:rPr>
          <w:szCs w:val="22"/>
        </w:rPr>
        <w:t>ST</w:t>
      </w:r>
      <w:r w:rsidR="00421245" w:rsidRPr="00813E20">
        <w:rPr>
          <w:szCs w:val="22"/>
          <w:lang w:val="ru-RU"/>
        </w:rPr>
        <w:t>.</w:t>
      </w:r>
      <w:r w:rsidR="00AB3C33" w:rsidRPr="00813E20">
        <w:rPr>
          <w:szCs w:val="22"/>
          <w:lang w:val="ru-RU"/>
        </w:rPr>
        <w:t xml:space="preserve">28 </w:t>
      </w:r>
      <w:r w:rsidR="00D349B7">
        <w:rPr>
          <w:szCs w:val="22"/>
          <w:lang w:val="ru-RU"/>
        </w:rPr>
        <w:t>или</w:t>
      </w:r>
      <w:r w:rsidR="00D349B7" w:rsidRPr="00813E20">
        <w:rPr>
          <w:szCs w:val="22"/>
          <w:lang w:val="ru-RU"/>
        </w:rPr>
        <w:t xml:space="preserve"> </w:t>
      </w:r>
      <w:r w:rsidR="00421245" w:rsidRPr="00EB4CBC">
        <w:rPr>
          <w:szCs w:val="22"/>
        </w:rPr>
        <w:t>ST</w:t>
      </w:r>
      <w:r w:rsidR="00421245" w:rsidRPr="00813E20">
        <w:rPr>
          <w:szCs w:val="22"/>
          <w:lang w:val="ru-RU"/>
        </w:rPr>
        <w:t>.</w:t>
      </w:r>
      <w:r w:rsidR="00AB3C33" w:rsidRPr="00813E20">
        <w:rPr>
          <w:szCs w:val="22"/>
          <w:lang w:val="ru-RU"/>
        </w:rPr>
        <w:t>29)</w:t>
      </w:r>
      <w:r w:rsidR="00D349B7" w:rsidRPr="00813E20">
        <w:rPr>
          <w:szCs w:val="22"/>
          <w:lang w:val="ru-RU"/>
        </w:rPr>
        <w:t xml:space="preserve">, </w:t>
      </w:r>
      <w:r w:rsidR="00813E20">
        <w:rPr>
          <w:szCs w:val="22"/>
          <w:lang w:val="ru-RU"/>
        </w:rPr>
        <w:t>поскольку эти стандарты связаны друг с другом, при том по</w:t>
      </w:r>
      <w:r w:rsidR="00813E20" w:rsidRPr="00813E20">
        <w:rPr>
          <w:szCs w:val="22"/>
          <w:lang w:val="ru-RU"/>
        </w:rPr>
        <w:t>нимании, что новому стандарту ВОИС</w:t>
      </w:r>
      <w:r w:rsidR="00DB4981">
        <w:rPr>
          <w:szCs w:val="22"/>
          <w:lang w:val="ru-RU"/>
        </w:rPr>
        <w:t xml:space="preserve"> в отношении </w:t>
      </w:r>
      <w:r w:rsidR="00813E20" w:rsidRPr="00813E20">
        <w:rPr>
          <w:szCs w:val="22"/>
          <w:lang w:val="ru-RU"/>
        </w:rPr>
        <w:t>данных о правовом статусе товарных знаков, не может быть присвоен порядковый номер</w:t>
      </w:r>
      <w:r w:rsidR="00AB3C33" w:rsidRPr="00813E20">
        <w:rPr>
          <w:szCs w:val="22"/>
          <w:lang w:val="ru-RU"/>
        </w:rPr>
        <w:t xml:space="preserve"> </w:t>
      </w:r>
      <w:r w:rsidR="00AB3C33" w:rsidRPr="00813E20">
        <w:rPr>
          <w:szCs w:val="22"/>
        </w:rPr>
        <w:t>ST</w:t>
      </w:r>
      <w:r w:rsidR="00AB3C33" w:rsidRPr="00813E20">
        <w:rPr>
          <w:szCs w:val="22"/>
          <w:lang w:val="ru-RU"/>
        </w:rPr>
        <w:t>.67</w:t>
      </w:r>
      <w:r w:rsidR="00813E20" w:rsidRPr="00813E20">
        <w:rPr>
          <w:szCs w:val="22"/>
          <w:lang w:val="ru-RU"/>
        </w:rPr>
        <w:t>, поскольку он уже занят</w:t>
      </w:r>
      <w:r w:rsidRPr="00813E20">
        <w:rPr>
          <w:szCs w:val="22"/>
          <w:lang w:val="ru-RU"/>
        </w:rPr>
        <w:t>.</w:t>
      </w:r>
    </w:p>
    <w:p w14:paraId="570F5DB6" w14:textId="35917BE8" w:rsidR="00544A84" w:rsidRPr="00DB4981" w:rsidRDefault="00DF41E1" w:rsidP="006E3687">
      <w:pPr>
        <w:pStyle w:val="ONUME"/>
        <w:keepLines/>
        <w:ind w:left="567"/>
        <w:rPr>
          <w:lang w:val="ru-RU"/>
        </w:rPr>
      </w:pPr>
      <w:r w:rsidRPr="00B46741">
        <w:rPr>
          <w:lang w:val="ru-RU"/>
        </w:rPr>
        <w:fldChar w:fldCharType="begin"/>
      </w:r>
      <w:r w:rsidRPr="000C5896">
        <w:rPr>
          <w:lang w:val="ru-RU"/>
        </w:rPr>
        <w:instrText xml:space="preserve"> </w:instrText>
      </w:r>
      <w:r w:rsidRPr="00EB4CBC">
        <w:instrText>AUTONUM</w:instrText>
      </w:r>
      <w:r w:rsidRPr="000C5896">
        <w:rPr>
          <w:lang w:val="ru-RU"/>
        </w:rPr>
        <w:instrText xml:space="preserve">  </w:instrText>
      </w:r>
      <w:r w:rsidRPr="00B46741">
        <w:rPr>
          <w:lang w:val="ru-RU"/>
        </w:rPr>
        <w:fldChar w:fldCharType="end"/>
      </w:r>
      <w:r w:rsidRPr="000C5896">
        <w:rPr>
          <w:lang w:val="ru-RU"/>
        </w:rPr>
        <w:tab/>
      </w:r>
      <w:r w:rsidR="000C5896" w:rsidRPr="00DB4981">
        <w:rPr>
          <w:lang w:val="ru-RU"/>
        </w:rPr>
        <w:t xml:space="preserve">КСВ </w:t>
      </w:r>
      <w:r w:rsidR="00DB4981">
        <w:rPr>
          <w:lang w:val="ru-RU"/>
        </w:rPr>
        <w:t xml:space="preserve">утвердил следующее </w:t>
      </w:r>
      <w:r w:rsidR="000C5896" w:rsidRPr="00DB4981">
        <w:rPr>
          <w:lang w:val="ru-RU"/>
        </w:rPr>
        <w:t>название предлагаемого стандарта</w:t>
      </w:r>
      <w:r w:rsidR="00595F0B" w:rsidRPr="00DB4981">
        <w:rPr>
          <w:lang w:val="ru-RU"/>
        </w:rPr>
        <w:t xml:space="preserve"> </w:t>
      </w:r>
      <w:r w:rsidR="00DB4981">
        <w:rPr>
          <w:lang w:val="ru-RU"/>
        </w:rPr>
        <w:t>–</w:t>
      </w:r>
      <w:r w:rsidR="00595F0B" w:rsidRPr="00DB4981">
        <w:rPr>
          <w:lang w:val="ru-RU"/>
        </w:rPr>
        <w:t> </w:t>
      </w:r>
      <w:r w:rsidR="000C5896" w:rsidRPr="00DB4981">
        <w:rPr>
          <w:lang w:val="ru-RU"/>
        </w:rPr>
        <w:t xml:space="preserve">«Стандарт ВОИС </w:t>
      </w:r>
      <w:r w:rsidR="000C5896" w:rsidRPr="00DB4981">
        <w:t>ST</w:t>
      </w:r>
      <w:r w:rsidR="000C5896" w:rsidRPr="00DB4981">
        <w:rPr>
          <w:lang w:val="ru-RU"/>
        </w:rPr>
        <w:t xml:space="preserve">.87 </w:t>
      </w:r>
      <w:r w:rsidR="00595F0B" w:rsidRPr="00DB4981">
        <w:rPr>
          <w:lang w:val="ru-RU"/>
        </w:rPr>
        <w:t>–</w:t>
      </w:r>
      <w:r w:rsidR="000C5896" w:rsidRPr="00DB4981">
        <w:rPr>
          <w:lang w:val="ru-RU"/>
        </w:rPr>
        <w:t xml:space="preserve"> Рекомендация в отношении обмена данными о правовом статусе промышленных образцов»</w:t>
      </w:r>
      <w:r w:rsidR="00AB3C33" w:rsidRPr="00DB4981">
        <w:rPr>
          <w:lang w:val="ru-RU"/>
        </w:rPr>
        <w:t>.</w:t>
      </w:r>
      <w:r w:rsidR="00AB3C33" w:rsidRPr="000C5896">
        <w:rPr>
          <w:lang w:val="ru-RU"/>
        </w:rPr>
        <w:t xml:space="preserve">  </w:t>
      </w:r>
      <w:r w:rsidR="00DB4981" w:rsidRPr="00DB4981">
        <w:rPr>
          <w:lang w:val="ru-RU"/>
        </w:rPr>
        <w:t>КСВ также решил оставить решение вопроса о выборе более подходящего номера нового стандарта</w:t>
      </w:r>
      <w:r w:rsidR="00DB4981">
        <w:rPr>
          <w:lang w:val="ru-RU"/>
        </w:rPr>
        <w:t xml:space="preserve"> на усмотрение Секретариата</w:t>
      </w:r>
      <w:r w:rsidR="00DB4981" w:rsidRPr="00DB4981">
        <w:rPr>
          <w:lang w:val="ru-RU"/>
        </w:rPr>
        <w:t xml:space="preserve">, поскольку новому стандарту в отношении обмена данными о правовом статусе товарных знаков не может быть присвоен уже используемый номер </w:t>
      </w:r>
      <w:r w:rsidR="00DB4981" w:rsidRPr="00DB4981">
        <w:t>ST</w:t>
      </w:r>
      <w:r w:rsidR="00DB4981" w:rsidRPr="00DB4981">
        <w:rPr>
          <w:lang w:val="ru-RU"/>
        </w:rPr>
        <w:t>.67</w:t>
      </w:r>
      <w:r w:rsidR="00AB3C33" w:rsidRPr="00DB4981">
        <w:rPr>
          <w:lang w:val="ru-RU"/>
        </w:rPr>
        <w:t>.</w:t>
      </w:r>
    </w:p>
    <w:p w14:paraId="06454C15" w14:textId="17341FA4" w:rsidR="00544A84" w:rsidRPr="006C72DF" w:rsidRDefault="00DF41E1" w:rsidP="00DF41E1">
      <w:pPr>
        <w:pStyle w:val="ONUME"/>
        <w:ind w:left="567"/>
        <w:rPr>
          <w:lang w:val="ru-RU"/>
        </w:rPr>
      </w:pPr>
      <w:r w:rsidRPr="00B46741">
        <w:rPr>
          <w:lang w:val="ru-RU"/>
        </w:rPr>
        <w:fldChar w:fldCharType="begin"/>
      </w:r>
      <w:r w:rsidRPr="006C72DF">
        <w:rPr>
          <w:lang w:val="ru-RU"/>
        </w:rPr>
        <w:instrText xml:space="preserve"> </w:instrText>
      </w:r>
      <w:r w:rsidRPr="00EB4CBC">
        <w:instrText>AUTONUM</w:instrText>
      </w:r>
      <w:r w:rsidRPr="006C72DF">
        <w:rPr>
          <w:lang w:val="ru-RU"/>
        </w:rPr>
        <w:instrText xml:space="preserve">  </w:instrText>
      </w:r>
      <w:r w:rsidRPr="00B46741">
        <w:rPr>
          <w:lang w:val="ru-RU"/>
        </w:rPr>
        <w:fldChar w:fldCharType="end"/>
      </w:r>
      <w:r w:rsidRPr="006C72DF">
        <w:rPr>
          <w:lang w:val="ru-RU"/>
        </w:rPr>
        <w:tab/>
      </w:r>
      <w:r w:rsidR="006C72DF" w:rsidRPr="006C72DF">
        <w:rPr>
          <w:lang w:val="ru-RU"/>
        </w:rPr>
        <w:t>КСВ принял предлагаемый новый стандарт ВОИС</w:t>
      </w:r>
      <w:r w:rsidR="006C72DF">
        <w:rPr>
          <w:lang w:val="ru-RU"/>
        </w:rPr>
        <w:t xml:space="preserve">, воспроизведенный в приложении к документу </w:t>
      </w:r>
      <w:r w:rsidR="006C72DF">
        <w:t>CWS</w:t>
      </w:r>
      <w:r w:rsidR="006C72DF" w:rsidRPr="006C72DF">
        <w:rPr>
          <w:lang w:val="ru-RU"/>
        </w:rPr>
        <w:t>/6/14</w:t>
      </w:r>
      <w:r w:rsidR="006C72DF">
        <w:t> Corr</w:t>
      </w:r>
      <w:r w:rsidR="006C72DF" w:rsidRPr="006C72DF">
        <w:rPr>
          <w:lang w:val="ru-RU"/>
        </w:rPr>
        <w:t>.</w:t>
      </w:r>
      <w:r w:rsidR="006C72DF">
        <w:rPr>
          <w:lang w:val="ru-RU"/>
        </w:rPr>
        <w:t xml:space="preserve">, </w:t>
      </w:r>
      <w:r w:rsidR="006C72DF" w:rsidRPr="006C72DF">
        <w:rPr>
          <w:lang w:val="ru-RU"/>
        </w:rPr>
        <w:t>с вышеописанными изменениями</w:t>
      </w:r>
      <w:r w:rsidR="00016FB9" w:rsidRPr="006C72DF">
        <w:rPr>
          <w:lang w:val="ru-RU"/>
        </w:rPr>
        <w:t>.</w:t>
      </w:r>
    </w:p>
    <w:p w14:paraId="112ED9C5" w14:textId="57FAE164" w:rsidR="00544A84" w:rsidRPr="00B46741" w:rsidRDefault="00DF41E1" w:rsidP="00544A84">
      <w:pPr>
        <w:pStyle w:val="ONUME"/>
        <w:ind w:left="567"/>
        <w:rPr>
          <w:lang w:val="ru-RU"/>
        </w:rPr>
      </w:pPr>
      <w:r w:rsidRPr="00B46741">
        <w:rPr>
          <w:lang w:val="ru-RU"/>
        </w:rPr>
        <w:fldChar w:fldCharType="begin"/>
      </w:r>
      <w:r w:rsidRPr="00B46741">
        <w:rPr>
          <w:lang w:val="ru-RU"/>
        </w:rPr>
        <w:instrText xml:space="preserve"> AUTONUM  </w:instrText>
      </w:r>
      <w:r w:rsidRPr="00B46741">
        <w:rPr>
          <w:lang w:val="ru-RU"/>
        </w:rPr>
        <w:fldChar w:fldCharType="end"/>
      </w:r>
      <w:r w:rsidRPr="00B46741">
        <w:rPr>
          <w:lang w:val="ru-RU"/>
        </w:rPr>
        <w:tab/>
      </w:r>
      <w:r w:rsidR="00C72D60" w:rsidRPr="00C72D60">
        <w:rPr>
          <w:lang w:val="ru-RU"/>
        </w:rPr>
        <w:t>КСВ просил Секретариат разослать циркулярное письмо</w:t>
      </w:r>
      <w:r w:rsidR="00047FAF">
        <w:rPr>
          <w:lang w:val="ru-RU"/>
        </w:rPr>
        <w:t xml:space="preserve">, в котором ВИС было бы предложено </w:t>
      </w:r>
      <w:r w:rsidR="00C72D60" w:rsidRPr="00C72D60">
        <w:rPr>
          <w:lang w:val="ru-RU"/>
        </w:rPr>
        <w:t xml:space="preserve">провести оценку применяемых методов работы и ИТ-систем и </w:t>
      </w:r>
      <w:r w:rsidR="00C72D60">
        <w:rPr>
          <w:lang w:val="ru-RU"/>
        </w:rPr>
        <w:t>про</w:t>
      </w:r>
      <w:r w:rsidR="00C72D60" w:rsidRPr="00C72D60">
        <w:rPr>
          <w:lang w:val="ru-RU"/>
        </w:rPr>
        <w:t>анализ</w:t>
      </w:r>
      <w:r w:rsidR="00C72D60">
        <w:rPr>
          <w:lang w:val="ru-RU"/>
        </w:rPr>
        <w:t>ировать</w:t>
      </w:r>
      <w:r w:rsidR="00C72D60" w:rsidRPr="00C72D60">
        <w:rPr>
          <w:lang w:val="ru-RU"/>
        </w:rPr>
        <w:t xml:space="preserve"> предварительны</w:t>
      </w:r>
      <w:r w:rsidR="00C72D60">
        <w:rPr>
          <w:lang w:val="ru-RU"/>
        </w:rPr>
        <w:t>е</w:t>
      </w:r>
      <w:r w:rsidR="00C72D60" w:rsidRPr="00C72D60">
        <w:rPr>
          <w:lang w:val="ru-RU"/>
        </w:rPr>
        <w:t xml:space="preserve"> детальны</w:t>
      </w:r>
      <w:r w:rsidR="00C72D60">
        <w:rPr>
          <w:lang w:val="ru-RU"/>
        </w:rPr>
        <w:t>е</w:t>
      </w:r>
      <w:r w:rsidR="00C72D60" w:rsidRPr="00C72D60">
        <w:rPr>
          <w:lang w:val="ru-RU"/>
        </w:rPr>
        <w:t xml:space="preserve"> событи</w:t>
      </w:r>
      <w:r w:rsidR="00C72D60">
        <w:rPr>
          <w:lang w:val="ru-RU"/>
        </w:rPr>
        <w:t>я</w:t>
      </w:r>
      <w:r w:rsidR="00544A84" w:rsidRPr="00B46741">
        <w:rPr>
          <w:lang w:val="ru-RU"/>
        </w:rPr>
        <w:t>.</w:t>
      </w:r>
    </w:p>
    <w:p w14:paraId="3C9B8258" w14:textId="42C35EE2" w:rsidR="00544A84" w:rsidRPr="007E6203" w:rsidRDefault="008E61BC" w:rsidP="008E61BC">
      <w:pPr>
        <w:pStyle w:val="ONUME"/>
        <w:ind w:left="567"/>
        <w:rPr>
          <w:lang w:val="ru-RU"/>
        </w:rPr>
      </w:pPr>
      <w:r w:rsidRPr="00B46741">
        <w:rPr>
          <w:lang w:val="ru-RU"/>
        </w:rPr>
        <w:fldChar w:fldCharType="begin"/>
      </w:r>
      <w:r w:rsidRPr="007E6203">
        <w:rPr>
          <w:lang w:val="ru-RU"/>
        </w:rPr>
        <w:instrText xml:space="preserve"> </w:instrText>
      </w:r>
      <w:r w:rsidRPr="00EB4CBC">
        <w:instrText>AUTONUM</w:instrText>
      </w:r>
      <w:r w:rsidRPr="007E6203">
        <w:rPr>
          <w:lang w:val="ru-RU"/>
        </w:rPr>
        <w:instrText xml:space="preserve">  </w:instrText>
      </w:r>
      <w:r w:rsidRPr="00B46741">
        <w:rPr>
          <w:lang w:val="ru-RU"/>
        </w:rPr>
        <w:fldChar w:fldCharType="end"/>
      </w:r>
      <w:r w:rsidRPr="007E6203">
        <w:rPr>
          <w:lang w:val="ru-RU"/>
        </w:rPr>
        <w:tab/>
      </w:r>
      <w:r w:rsidR="007E6203" w:rsidRPr="007E6203">
        <w:rPr>
          <w:lang w:val="ru-RU"/>
        </w:rPr>
        <w:t>КСВ просил Целевую группу по правовому статусу подготовить окончательн</w:t>
      </w:r>
      <w:r w:rsidR="007E6203">
        <w:rPr>
          <w:lang w:val="ru-RU"/>
        </w:rPr>
        <w:t>ый</w:t>
      </w:r>
      <w:r w:rsidR="007E6203" w:rsidRPr="007E6203">
        <w:rPr>
          <w:lang w:val="ru-RU"/>
        </w:rPr>
        <w:t xml:space="preserve"> вариант перечн</w:t>
      </w:r>
      <w:r w:rsidR="007E6203">
        <w:rPr>
          <w:lang w:val="ru-RU"/>
        </w:rPr>
        <w:t>я</w:t>
      </w:r>
      <w:r w:rsidR="007E6203" w:rsidRPr="007E6203">
        <w:rPr>
          <w:lang w:val="ru-RU"/>
        </w:rPr>
        <w:t xml:space="preserve"> детальных событий и методический документ в отношении данных о правовом статусе промышленных образцов и представить их для рассмотрения и утверждения на седьмой сессии</w:t>
      </w:r>
      <w:r w:rsidR="007E6203">
        <w:rPr>
          <w:lang w:val="ru-RU"/>
        </w:rPr>
        <w:t xml:space="preserve"> Комитета</w:t>
      </w:r>
      <w:r w:rsidR="00401875" w:rsidRPr="007E6203">
        <w:rPr>
          <w:lang w:val="ru-RU"/>
        </w:rPr>
        <w:t>.</w:t>
      </w:r>
    </w:p>
    <w:p w14:paraId="340D0DBE" w14:textId="05408587" w:rsidR="00544A84" w:rsidRPr="00916EE7" w:rsidRDefault="008E61BC" w:rsidP="008E61BC">
      <w:pPr>
        <w:pStyle w:val="ONUME"/>
        <w:ind w:left="567"/>
        <w:rPr>
          <w:lang w:val="ru-RU"/>
        </w:rPr>
      </w:pPr>
      <w:r w:rsidRPr="00B46741">
        <w:rPr>
          <w:lang w:val="ru-RU"/>
        </w:rPr>
        <w:fldChar w:fldCharType="begin"/>
      </w:r>
      <w:r w:rsidRPr="00916EE7">
        <w:rPr>
          <w:lang w:val="ru-RU"/>
        </w:rPr>
        <w:instrText xml:space="preserve"> </w:instrText>
      </w:r>
      <w:r w:rsidRPr="00EB4CBC">
        <w:instrText>AUTONUM</w:instrText>
      </w:r>
      <w:r w:rsidRPr="00916EE7">
        <w:rPr>
          <w:lang w:val="ru-RU"/>
        </w:rPr>
        <w:instrText xml:space="preserve">  </w:instrText>
      </w:r>
      <w:r w:rsidRPr="00B46741">
        <w:rPr>
          <w:lang w:val="ru-RU"/>
        </w:rPr>
        <w:fldChar w:fldCharType="end"/>
      </w:r>
      <w:r w:rsidRPr="00916EE7">
        <w:rPr>
          <w:lang w:val="ru-RU"/>
        </w:rPr>
        <w:tab/>
      </w:r>
      <w:r w:rsidR="00916EE7" w:rsidRPr="00916EE7">
        <w:rPr>
          <w:lang w:val="ru-RU"/>
        </w:rPr>
        <w:t xml:space="preserve">КСВ просил Целевую группу по </w:t>
      </w:r>
      <w:r w:rsidR="00916EE7" w:rsidRPr="00916EE7">
        <w:t>XML</w:t>
      </w:r>
      <w:r w:rsidR="00916EE7" w:rsidRPr="00916EE7">
        <w:rPr>
          <w:lang w:val="ru-RU"/>
        </w:rPr>
        <w:t xml:space="preserve"> для ПС разработать соответствующие компоненты </w:t>
      </w:r>
      <w:r w:rsidR="00916EE7" w:rsidRPr="00916EE7">
        <w:t>XML</w:t>
      </w:r>
      <w:r w:rsidR="00916EE7" w:rsidRPr="00916EE7">
        <w:rPr>
          <w:lang w:val="ru-RU"/>
        </w:rPr>
        <w:t>-схемы и представить отчет о результатах работы Целевой группы на рассмотрение седьмой сессии</w:t>
      </w:r>
      <w:r w:rsidR="00916EE7">
        <w:rPr>
          <w:lang w:val="ru-RU"/>
        </w:rPr>
        <w:t xml:space="preserve"> Комитета</w:t>
      </w:r>
      <w:r w:rsidR="0013163C" w:rsidRPr="00916EE7">
        <w:rPr>
          <w:lang w:val="ru-RU"/>
        </w:rPr>
        <w:t>.</w:t>
      </w:r>
    </w:p>
    <w:p w14:paraId="4E8596D8" w14:textId="23041911" w:rsidR="00544A84" w:rsidRPr="00B46741" w:rsidRDefault="00544A84" w:rsidP="00544A84">
      <w:pPr>
        <w:pStyle w:val="Heading3"/>
        <w:keepNext w:val="0"/>
        <w:spacing w:before="0"/>
        <w:rPr>
          <w:szCs w:val="22"/>
          <w:lang w:val="ru-RU"/>
        </w:rPr>
      </w:pPr>
      <w:r w:rsidRPr="003F628D">
        <w:rPr>
          <w:szCs w:val="22"/>
          <w:lang w:val="ru-RU"/>
        </w:rPr>
        <w:t>Пункт 11</w:t>
      </w:r>
      <w:r w:rsidR="00916EE7">
        <w:rPr>
          <w:szCs w:val="22"/>
          <w:lang w:val="ru-RU"/>
        </w:rPr>
        <w:t> </w:t>
      </w:r>
      <w:r w:rsidRPr="003F628D">
        <w:rPr>
          <w:szCs w:val="22"/>
          <w:lang w:val="ru-RU"/>
        </w:rPr>
        <w:t>(a) повестки</w:t>
      </w:r>
      <w:r w:rsidRPr="00B46741">
        <w:rPr>
          <w:szCs w:val="22"/>
          <w:lang w:val="ru-RU"/>
        </w:rPr>
        <w:t xml:space="preserve"> дня: Отчет о ходе выполнения задачи № 44 Целевой группой по перечням последовательностей</w:t>
      </w:r>
    </w:p>
    <w:p w14:paraId="6495E26B" w14:textId="5E8CE42D" w:rsidR="00544A84" w:rsidRPr="00D669D8" w:rsidRDefault="008E61BC" w:rsidP="00544A84">
      <w:pPr>
        <w:pStyle w:val="ONUME"/>
        <w:tabs>
          <w:tab w:val="num" w:pos="567"/>
        </w:tabs>
        <w:rPr>
          <w:szCs w:val="22"/>
          <w:lang w:val="ru-RU"/>
        </w:rPr>
      </w:pPr>
      <w:r w:rsidRPr="00B46741">
        <w:rPr>
          <w:szCs w:val="22"/>
          <w:lang w:val="ru-RU"/>
        </w:rPr>
        <w:fldChar w:fldCharType="begin"/>
      </w:r>
      <w:r w:rsidRPr="00B46741">
        <w:rPr>
          <w:szCs w:val="22"/>
          <w:lang w:val="ru-RU"/>
        </w:rPr>
        <w:instrText xml:space="preserve"> AUTONUM  </w:instrText>
      </w:r>
      <w:r w:rsidRPr="00B46741">
        <w:rPr>
          <w:szCs w:val="22"/>
          <w:lang w:val="ru-RU"/>
        </w:rPr>
        <w:fldChar w:fldCharType="end"/>
      </w:r>
      <w:r w:rsidRPr="00B46741">
        <w:rPr>
          <w:szCs w:val="22"/>
          <w:lang w:val="ru-RU"/>
        </w:rPr>
        <w:tab/>
      </w:r>
      <w:r w:rsidR="00544A84" w:rsidRPr="00B46741">
        <w:rPr>
          <w:szCs w:val="22"/>
          <w:lang w:val="ru-RU"/>
        </w:rPr>
        <w:t>Обсуждени</w:t>
      </w:r>
      <w:r w:rsidR="008436FD">
        <w:rPr>
          <w:szCs w:val="22"/>
          <w:lang w:val="ru-RU"/>
        </w:rPr>
        <w:t>я</w:t>
      </w:r>
      <w:r w:rsidR="00544A84" w:rsidRPr="00B46741">
        <w:rPr>
          <w:szCs w:val="22"/>
          <w:lang w:val="ru-RU"/>
        </w:rPr>
        <w:t xml:space="preserve"> проходил</w:t>
      </w:r>
      <w:r w:rsidR="008436FD">
        <w:rPr>
          <w:szCs w:val="22"/>
          <w:lang w:val="ru-RU"/>
        </w:rPr>
        <w:t>и</w:t>
      </w:r>
      <w:r w:rsidR="00544A84" w:rsidRPr="00B46741">
        <w:rPr>
          <w:szCs w:val="22"/>
          <w:lang w:val="ru-RU"/>
        </w:rPr>
        <w:t xml:space="preserve"> на осн</w:t>
      </w:r>
      <w:r w:rsidR="00544A84" w:rsidRPr="00D669D8">
        <w:rPr>
          <w:szCs w:val="22"/>
          <w:lang w:val="ru-RU"/>
        </w:rPr>
        <w:t>ове документа CWS/6/15.</w:t>
      </w:r>
      <w:r w:rsidR="00CF1E43" w:rsidRPr="00D669D8">
        <w:rPr>
          <w:szCs w:val="22"/>
          <w:lang w:val="ru-RU"/>
        </w:rPr>
        <w:t xml:space="preserve">  </w:t>
      </w:r>
    </w:p>
    <w:p w14:paraId="7E729B82" w14:textId="4E34C76E" w:rsidR="00544A84" w:rsidRPr="00D669D8" w:rsidRDefault="008E61BC" w:rsidP="00083382">
      <w:pPr>
        <w:pStyle w:val="ONUME"/>
        <w:tabs>
          <w:tab w:val="num" w:pos="567"/>
        </w:tabs>
        <w:rPr>
          <w:szCs w:val="22"/>
          <w:lang w:val="ru-RU"/>
        </w:rPr>
      </w:pPr>
      <w:r w:rsidRPr="00D669D8">
        <w:rPr>
          <w:szCs w:val="22"/>
          <w:lang w:val="ru-RU"/>
        </w:rPr>
        <w:fldChar w:fldCharType="begin"/>
      </w:r>
      <w:r w:rsidRPr="00D669D8">
        <w:rPr>
          <w:szCs w:val="22"/>
          <w:lang w:val="ru-RU"/>
        </w:rPr>
        <w:instrText xml:space="preserve"> </w:instrText>
      </w:r>
      <w:r w:rsidRPr="00D669D8">
        <w:rPr>
          <w:szCs w:val="22"/>
        </w:rPr>
        <w:instrText>AUTONUM</w:instrText>
      </w:r>
      <w:r w:rsidRPr="00D669D8">
        <w:rPr>
          <w:szCs w:val="22"/>
          <w:lang w:val="ru-RU"/>
        </w:rPr>
        <w:instrText xml:space="preserve">  </w:instrText>
      </w:r>
      <w:r w:rsidRPr="00D669D8">
        <w:rPr>
          <w:szCs w:val="22"/>
          <w:lang w:val="ru-RU"/>
        </w:rPr>
        <w:fldChar w:fldCharType="end"/>
      </w:r>
      <w:r w:rsidRPr="00D669D8">
        <w:rPr>
          <w:szCs w:val="22"/>
          <w:lang w:val="ru-RU"/>
        </w:rPr>
        <w:tab/>
      </w:r>
      <w:r w:rsidR="00D669D8" w:rsidRPr="00D669D8">
        <w:rPr>
          <w:szCs w:val="22"/>
          <w:lang w:val="ru-RU"/>
        </w:rPr>
        <w:t>Целевая группа предложила внести изменения в формулировку задачи № </w:t>
      </w:r>
      <w:r w:rsidR="00CF323C" w:rsidRPr="00D669D8">
        <w:rPr>
          <w:szCs w:val="22"/>
          <w:lang w:val="ru-RU"/>
        </w:rPr>
        <w:t>44</w:t>
      </w:r>
      <w:r w:rsidR="00D669D8" w:rsidRPr="00D669D8">
        <w:rPr>
          <w:szCs w:val="22"/>
          <w:lang w:val="ru-RU"/>
        </w:rPr>
        <w:t>, в результате чего она получит возможность заниматься дальнейшим пересмотром и внедрением стандарта ВОИС</w:t>
      </w:r>
      <w:r w:rsidR="00421245" w:rsidRPr="00D669D8">
        <w:rPr>
          <w:szCs w:val="22"/>
          <w:lang w:val="ru-RU"/>
        </w:rPr>
        <w:t xml:space="preserve"> </w:t>
      </w:r>
      <w:r w:rsidR="00CF323C" w:rsidRPr="00D669D8">
        <w:rPr>
          <w:szCs w:val="22"/>
        </w:rPr>
        <w:t>ST</w:t>
      </w:r>
      <w:r w:rsidR="00CF323C" w:rsidRPr="00D669D8">
        <w:rPr>
          <w:szCs w:val="22"/>
          <w:lang w:val="ru-RU"/>
        </w:rPr>
        <w:t>.26</w:t>
      </w:r>
      <w:r w:rsidR="00197187" w:rsidRPr="00D669D8">
        <w:rPr>
          <w:szCs w:val="22"/>
          <w:lang w:val="ru-RU"/>
        </w:rPr>
        <w:t>.</w:t>
      </w:r>
    </w:p>
    <w:p w14:paraId="523D6835" w14:textId="2669923C" w:rsidR="00544A84" w:rsidRPr="005F4C02" w:rsidRDefault="008E61BC" w:rsidP="008E61BC">
      <w:pPr>
        <w:pStyle w:val="ONUME"/>
        <w:ind w:left="567"/>
        <w:rPr>
          <w:lang w:val="ru-RU"/>
        </w:rPr>
      </w:pPr>
      <w:r w:rsidRPr="00B46741">
        <w:rPr>
          <w:lang w:val="ru-RU"/>
        </w:rPr>
        <w:fldChar w:fldCharType="begin"/>
      </w:r>
      <w:r w:rsidRPr="00043F27">
        <w:rPr>
          <w:lang w:val="ru-RU"/>
        </w:rPr>
        <w:instrText xml:space="preserve"> </w:instrText>
      </w:r>
      <w:r w:rsidRPr="00EB4CBC">
        <w:instrText>AUTONUM</w:instrText>
      </w:r>
      <w:r w:rsidRPr="00043F27">
        <w:rPr>
          <w:lang w:val="ru-RU"/>
        </w:rPr>
        <w:instrText xml:space="preserve">  </w:instrText>
      </w:r>
      <w:r w:rsidRPr="00B46741">
        <w:rPr>
          <w:lang w:val="ru-RU"/>
        </w:rPr>
        <w:fldChar w:fldCharType="end"/>
      </w:r>
      <w:r w:rsidRPr="00043F27">
        <w:rPr>
          <w:lang w:val="ru-RU"/>
        </w:rPr>
        <w:tab/>
      </w:r>
      <w:r w:rsidR="00043F27" w:rsidRPr="00043F27">
        <w:rPr>
          <w:lang w:val="ru-RU"/>
        </w:rPr>
        <w:t>КСВ утвердил следующ</w:t>
      </w:r>
      <w:r w:rsidR="00463BC8">
        <w:rPr>
          <w:lang w:val="ru-RU"/>
        </w:rPr>
        <w:t xml:space="preserve">ую </w:t>
      </w:r>
      <w:r w:rsidR="00043F27" w:rsidRPr="00043F27">
        <w:rPr>
          <w:lang w:val="ru-RU"/>
        </w:rPr>
        <w:t>измененн</w:t>
      </w:r>
      <w:r w:rsidR="00463BC8">
        <w:rPr>
          <w:lang w:val="ru-RU"/>
        </w:rPr>
        <w:t xml:space="preserve">ую формулировку </w:t>
      </w:r>
      <w:r w:rsidR="00043F27" w:rsidRPr="00043F27">
        <w:rPr>
          <w:lang w:val="ru-RU"/>
        </w:rPr>
        <w:t>задачи №</w:t>
      </w:r>
      <w:r w:rsidR="00463BC8">
        <w:rPr>
          <w:lang w:val="ru-RU"/>
        </w:rPr>
        <w:t> </w:t>
      </w:r>
      <w:r w:rsidR="00043F27" w:rsidRPr="00043F27">
        <w:rPr>
          <w:lang w:val="ru-RU"/>
        </w:rPr>
        <w:t>44 «</w:t>
      </w:r>
      <w:r w:rsidR="00E63BDF" w:rsidRPr="00E63BDF">
        <w:rPr>
          <w:lang w:val="ru-RU"/>
        </w:rPr>
        <w:t>Оказать поддержку Международному бюро, направляя ему информацию о запросах и мнениях пользователей о программном средстве для составления и проверки текста заявок в соответствии со стандартом ST.26;  оказать поддержку Международному бюро при последующем пересмотре Административной инструкции к PCT;  подготовить необходимые поправки к стандарту ВОИС ST.26</w:t>
      </w:r>
      <w:r w:rsidR="00043F27" w:rsidRPr="005F4C02">
        <w:rPr>
          <w:lang w:val="ru-RU"/>
        </w:rPr>
        <w:t>»</w:t>
      </w:r>
      <w:r w:rsidR="005F4C02">
        <w:rPr>
          <w:lang w:val="ru-RU"/>
        </w:rPr>
        <w:t>.</w:t>
      </w:r>
    </w:p>
    <w:p w14:paraId="0765B567" w14:textId="52BB1B45" w:rsidR="00544A84" w:rsidRPr="00B46741" w:rsidRDefault="00544A84" w:rsidP="00544A84">
      <w:pPr>
        <w:pStyle w:val="Heading3"/>
        <w:keepNext w:val="0"/>
        <w:spacing w:before="0"/>
        <w:rPr>
          <w:bCs w:val="0"/>
          <w:szCs w:val="22"/>
          <w:lang w:val="ru-RU"/>
        </w:rPr>
      </w:pPr>
      <w:r w:rsidRPr="00B46741">
        <w:rPr>
          <w:bCs w:val="0"/>
          <w:szCs w:val="22"/>
          <w:lang w:val="ru-RU"/>
        </w:rPr>
        <w:t>Пункт 11</w:t>
      </w:r>
      <w:r w:rsidR="00B96A3B">
        <w:rPr>
          <w:bCs w:val="0"/>
          <w:szCs w:val="22"/>
          <w:lang w:val="ru-RU"/>
        </w:rPr>
        <w:t> </w:t>
      </w:r>
      <w:r w:rsidRPr="00B46741">
        <w:rPr>
          <w:bCs w:val="0"/>
          <w:szCs w:val="22"/>
          <w:lang w:val="ru-RU"/>
        </w:rPr>
        <w:t>(b) повестки дня: Пересмотр стандарта ВОИС ST.26</w:t>
      </w:r>
    </w:p>
    <w:p w14:paraId="13C424C9" w14:textId="53FBE765" w:rsidR="00544A84" w:rsidRPr="00292BFD" w:rsidRDefault="008E61BC" w:rsidP="00AD0BED">
      <w:pPr>
        <w:pStyle w:val="ONUME"/>
        <w:tabs>
          <w:tab w:val="num" w:pos="567"/>
        </w:tabs>
        <w:rPr>
          <w:szCs w:val="22"/>
          <w:lang w:val="ru-RU"/>
        </w:rPr>
      </w:pPr>
      <w:r w:rsidRPr="00B46741">
        <w:rPr>
          <w:szCs w:val="22"/>
          <w:lang w:val="ru-RU"/>
        </w:rPr>
        <w:fldChar w:fldCharType="begin"/>
      </w:r>
      <w:r w:rsidRPr="00292BFD">
        <w:rPr>
          <w:szCs w:val="22"/>
          <w:lang w:val="ru-RU"/>
        </w:rPr>
        <w:instrText xml:space="preserve"> </w:instrText>
      </w:r>
      <w:r w:rsidRPr="00EB4CBC">
        <w:rPr>
          <w:szCs w:val="22"/>
        </w:rPr>
        <w:instrText>AUTONUM</w:instrText>
      </w:r>
      <w:r w:rsidRPr="00292BFD">
        <w:rPr>
          <w:szCs w:val="22"/>
          <w:lang w:val="ru-RU"/>
        </w:rPr>
        <w:instrText xml:space="preserve">  </w:instrText>
      </w:r>
      <w:r w:rsidRPr="00B46741">
        <w:rPr>
          <w:szCs w:val="22"/>
          <w:lang w:val="ru-RU"/>
        </w:rPr>
        <w:fldChar w:fldCharType="end"/>
      </w:r>
      <w:r w:rsidRPr="00292BFD">
        <w:rPr>
          <w:szCs w:val="22"/>
          <w:lang w:val="ru-RU"/>
        </w:rPr>
        <w:tab/>
      </w:r>
      <w:r w:rsidR="0069213E">
        <w:rPr>
          <w:szCs w:val="22"/>
          <w:lang w:val="ru-RU"/>
        </w:rPr>
        <w:t>Обсуждения</w:t>
      </w:r>
      <w:r w:rsidR="0069213E" w:rsidRPr="00292BFD">
        <w:rPr>
          <w:szCs w:val="22"/>
          <w:lang w:val="ru-RU"/>
        </w:rPr>
        <w:t xml:space="preserve"> </w:t>
      </w:r>
      <w:r w:rsidR="0069213E">
        <w:rPr>
          <w:szCs w:val="22"/>
          <w:lang w:val="ru-RU"/>
        </w:rPr>
        <w:t>проходили</w:t>
      </w:r>
      <w:r w:rsidR="0069213E" w:rsidRPr="00292BFD">
        <w:rPr>
          <w:szCs w:val="22"/>
          <w:lang w:val="ru-RU"/>
        </w:rPr>
        <w:t xml:space="preserve"> </w:t>
      </w:r>
      <w:r w:rsidR="0069213E">
        <w:rPr>
          <w:szCs w:val="22"/>
          <w:lang w:val="ru-RU"/>
        </w:rPr>
        <w:t>на</w:t>
      </w:r>
      <w:r w:rsidR="0069213E" w:rsidRPr="00292BFD">
        <w:rPr>
          <w:szCs w:val="22"/>
          <w:lang w:val="ru-RU"/>
        </w:rPr>
        <w:t xml:space="preserve"> </w:t>
      </w:r>
      <w:r w:rsidR="0069213E">
        <w:rPr>
          <w:szCs w:val="22"/>
          <w:lang w:val="ru-RU"/>
        </w:rPr>
        <w:t>основе</w:t>
      </w:r>
      <w:r w:rsidR="0069213E" w:rsidRPr="00292BFD">
        <w:rPr>
          <w:szCs w:val="22"/>
          <w:lang w:val="ru-RU"/>
        </w:rPr>
        <w:t xml:space="preserve"> </w:t>
      </w:r>
      <w:r w:rsidR="0069213E">
        <w:rPr>
          <w:szCs w:val="22"/>
          <w:lang w:val="ru-RU"/>
        </w:rPr>
        <w:t>документа</w:t>
      </w:r>
      <w:r w:rsidR="0069213E" w:rsidRPr="00292BFD">
        <w:rPr>
          <w:szCs w:val="22"/>
          <w:lang w:val="ru-RU"/>
        </w:rPr>
        <w:t xml:space="preserve"> </w:t>
      </w:r>
      <w:r w:rsidR="00D10520" w:rsidRPr="0069213E">
        <w:rPr>
          <w:szCs w:val="22"/>
        </w:rPr>
        <w:t>CWS</w:t>
      </w:r>
      <w:r w:rsidR="00D10520" w:rsidRPr="00292BFD">
        <w:rPr>
          <w:szCs w:val="22"/>
          <w:lang w:val="ru-RU"/>
        </w:rPr>
        <w:t>/6/16</w:t>
      </w:r>
      <w:r w:rsidR="003A6532" w:rsidRPr="00292BFD">
        <w:rPr>
          <w:szCs w:val="22"/>
          <w:lang w:val="ru-RU"/>
        </w:rPr>
        <w:t xml:space="preserve">, </w:t>
      </w:r>
      <w:r w:rsidR="00D96CD1">
        <w:rPr>
          <w:szCs w:val="22"/>
          <w:lang w:val="ru-RU"/>
        </w:rPr>
        <w:t xml:space="preserve">содержащего </w:t>
      </w:r>
      <w:r w:rsidR="00292BFD" w:rsidRPr="00292BFD">
        <w:rPr>
          <w:szCs w:val="22"/>
          <w:lang w:val="ru-RU"/>
        </w:rPr>
        <w:t>предложение</w:t>
      </w:r>
      <w:r w:rsidR="00D96CD1">
        <w:rPr>
          <w:szCs w:val="22"/>
          <w:lang w:val="ru-RU"/>
        </w:rPr>
        <w:t xml:space="preserve"> об</w:t>
      </w:r>
      <w:r w:rsidR="00292BFD" w:rsidRPr="00292BFD">
        <w:rPr>
          <w:szCs w:val="22"/>
          <w:lang w:val="ru-RU"/>
        </w:rPr>
        <w:t xml:space="preserve"> изменени</w:t>
      </w:r>
      <w:r w:rsidR="00D96CD1">
        <w:rPr>
          <w:szCs w:val="22"/>
          <w:lang w:val="ru-RU"/>
        </w:rPr>
        <w:t>и</w:t>
      </w:r>
      <w:r w:rsidR="00292BFD" w:rsidRPr="00292BFD">
        <w:rPr>
          <w:szCs w:val="22"/>
          <w:lang w:val="ru-RU"/>
        </w:rPr>
        <w:t xml:space="preserve"> стандарта </w:t>
      </w:r>
      <w:r w:rsidR="00292BFD" w:rsidRPr="00292BFD">
        <w:rPr>
          <w:szCs w:val="22"/>
        </w:rPr>
        <w:t>ST</w:t>
      </w:r>
      <w:r w:rsidR="00292BFD" w:rsidRPr="00292BFD">
        <w:rPr>
          <w:szCs w:val="22"/>
          <w:lang w:val="ru-RU"/>
        </w:rPr>
        <w:t>.26, включая</w:t>
      </w:r>
      <w:r w:rsidR="00D96CD1">
        <w:rPr>
          <w:szCs w:val="22"/>
          <w:lang w:val="ru-RU"/>
        </w:rPr>
        <w:t xml:space="preserve"> внесение</w:t>
      </w:r>
      <w:r w:rsidR="00292BFD" w:rsidRPr="00292BFD">
        <w:rPr>
          <w:szCs w:val="22"/>
          <w:lang w:val="ru-RU"/>
        </w:rPr>
        <w:t xml:space="preserve"> поправ</w:t>
      </w:r>
      <w:r w:rsidR="00D96CD1">
        <w:rPr>
          <w:szCs w:val="22"/>
          <w:lang w:val="ru-RU"/>
        </w:rPr>
        <w:t>о</w:t>
      </w:r>
      <w:r w:rsidR="00292BFD" w:rsidRPr="00292BFD">
        <w:rPr>
          <w:szCs w:val="22"/>
          <w:lang w:val="ru-RU"/>
        </w:rPr>
        <w:t xml:space="preserve">к </w:t>
      </w:r>
      <w:r w:rsidR="00D96CD1">
        <w:rPr>
          <w:szCs w:val="22"/>
          <w:lang w:val="ru-RU"/>
        </w:rPr>
        <w:t>в</w:t>
      </w:r>
      <w:r w:rsidR="00292BFD" w:rsidRPr="00292BFD">
        <w:rPr>
          <w:szCs w:val="22"/>
          <w:lang w:val="ru-RU"/>
        </w:rPr>
        <w:t xml:space="preserve"> основно</w:t>
      </w:r>
      <w:r w:rsidR="00D96CD1">
        <w:rPr>
          <w:szCs w:val="22"/>
          <w:lang w:val="ru-RU"/>
        </w:rPr>
        <w:t>й</w:t>
      </w:r>
      <w:r w:rsidR="00292BFD" w:rsidRPr="00292BFD">
        <w:rPr>
          <w:szCs w:val="22"/>
          <w:lang w:val="ru-RU"/>
        </w:rPr>
        <w:t xml:space="preserve"> текст стандарта</w:t>
      </w:r>
      <w:r w:rsidR="00D96CD1">
        <w:rPr>
          <w:szCs w:val="22"/>
          <w:lang w:val="ru-RU"/>
        </w:rPr>
        <w:t> </w:t>
      </w:r>
      <w:r w:rsidR="00292BFD" w:rsidRPr="00292BFD">
        <w:rPr>
          <w:szCs w:val="22"/>
        </w:rPr>
        <w:t>ST</w:t>
      </w:r>
      <w:r w:rsidR="00292BFD" w:rsidRPr="00292BFD">
        <w:rPr>
          <w:szCs w:val="22"/>
          <w:lang w:val="ru-RU"/>
        </w:rPr>
        <w:t xml:space="preserve">.26 и </w:t>
      </w:r>
      <w:r w:rsidR="00D96CD1">
        <w:rPr>
          <w:szCs w:val="22"/>
          <w:lang w:val="ru-RU"/>
        </w:rPr>
        <w:t>п</w:t>
      </w:r>
      <w:r w:rsidR="00292BFD" w:rsidRPr="00292BFD">
        <w:rPr>
          <w:szCs w:val="22"/>
          <w:lang w:val="ru-RU"/>
        </w:rPr>
        <w:t>риложения</w:t>
      </w:r>
      <w:r w:rsidR="00D96CD1">
        <w:rPr>
          <w:szCs w:val="22"/>
          <w:lang w:val="ru-RU"/>
        </w:rPr>
        <w:t> </w:t>
      </w:r>
      <w:r w:rsidR="00292BFD" w:rsidRPr="00292BFD">
        <w:rPr>
          <w:szCs w:val="22"/>
        </w:rPr>
        <w:t>I</w:t>
      </w:r>
      <w:r w:rsidR="00292BFD" w:rsidRPr="00292BFD">
        <w:rPr>
          <w:szCs w:val="22"/>
          <w:lang w:val="ru-RU"/>
        </w:rPr>
        <w:t xml:space="preserve">, </w:t>
      </w:r>
      <w:r w:rsidR="00292BFD" w:rsidRPr="00292BFD">
        <w:rPr>
          <w:szCs w:val="22"/>
        </w:rPr>
        <w:t>II</w:t>
      </w:r>
      <w:r w:rsidR="00292BFD" w:rsidRPr="00292BFD">
        <w:rPr>
          <w:szCs w:val="22"/>
          <w:lang w:val="ru-RU"/>
        </w:rPr>
        <w:t xml:space="preserve">, </w:t>
      </w:r>
      <w:r w:rsidR="00292BFD" w:rsidRPr="00292BFD">
        <w:rPr>
          <w:szCs w:val="22"/>
        </w:rPr>
        <w:t>III</w:t>
      </w:r>
      <w:r w:rsidR="00292BFD" w:rsidRPr="00292BFD">
        <w:rPr>
          <w:szCs w:val="22"/>
          <w:lang w:val="ru-RU"/>
        </w:rPr>
        <w:t xml:space="preserve">, </w:t>
      </w:r>
      <w:r w:rsidR="00292BFD" w:rsidRPr="00292BFD">
        <w:rPr>
          <w:szCs w:val="22"/>
        </w:rPr>
        <w:t>IV</w:t>
      </w:r>
      <w:r w:rsidR="00D96CD1">
        <w:rPr>
          <w:szCs w:val="22"/>
          <w:lang w:val="ru-RU"/>
        </w:rPr>
        <w:t> </w:t>
      </w:r>
      <w:r w:rsidR="00292BFD" w:rsidRPr="00292BFD">
        <w:rPr>
          <w:szCs w:val="22"/>
          <w:lang w:val="ru-RU"/>
        </w:rPr>
        <w:t>и</w:t>
      </w:r>
      <w:r w:rsidR="00D96CD1">
        <w:rPr>
          <w:szCs w:val="22"/>
          <w:lang w:val="ru-RU"/>
        </w:rPr>
        <w:t> </w:t>
      </w:r>
      <w:r w:rsidR="00292BFD" w:rsidRPr="00292BFD">
        <w:rPr>
          <w:szCs w:val="22"/>
        </w:rPr>
        <w:t>VI</w:t>
      </w:r>
      <w:r w:rsidR="00292BFD" w:rsidRPr="00292BFD">
        <w:rPr>
          <w:szCs w:val="22"/>
          <w:lang w:val="ru-RU"/>
        </w:rPr>
        <w:t>, а также</w:t>
      </w:r>
      <w:r w:rsidR="00D96CD1">
        <w:rPr>
          <w:szCs w:val="22"/>
          <w:lang w:val="ru-RU"/>
        </w:rPr>
        <w:t xml:space="preserve"> включение</w:t>
      </w:r>
      <w:r w:rsidR="00292BFD" w:rsidRPr="00292BFD">
        <w:rPr>
          <w:szCs w:val="22"/>
          <w:lang w:val="ru-RU"/>
        </w:rPr>
        <w:t xml:space="preserve"> ново</w:t>
      </w:r>
      <w:r w:rsidR="00D96CD1">
        <w:rPr>
          <w:szCs w:val="22"/>
          <w:lang w:val="ru-RU"/>
        </w:rPr>
        <w:t>го</w:t>
      </w:r>
      <w:r w:rsidR="00292BFD" w:rsidRPr="00292BFD">
        <w:rPr>
          <w:szCs w:val="22"/>
          <w:lang w:val="ru-RU"/>
        </w:rPr>
        <w:t xml:space="preserve"> </w:t>
      </w:r>
      <w:r w:rsidR="00D96CD1">
        <w:rPr>
          <w:szCs w:val="22"/>
          <w:lang w:val="ru-RU"/>
        </w:rPr>
        <w:t>п</w:t>
      </w:r>
      <w:r w:rsidR="00292BFD" w:rsidRPr="00292BFD">
        <w:rPr>
          <w:szCs w:val="22"/>
          <w:lang w:val="ru-RU"/>
        </w:rPr>
        <w:t>риложени</w:t>
      </w:r>
      <w:r w:rsidR="00D96CD1">
        <w:rPr>
          <w:szCs w:val="22"/>
          <w:lang w:val="ru-RU"/>
        </w:rPr>
        <w:t>я </w:t>
      </w:r>
      <w:r w:rsidR="00292BFD" w:rsidRPr="00292BFD">
        <w:rPr>
          <w:szCs w:val="22"/>
        </w:rPr>
        <w:t>VII</w:t>
      </w:r>
      <w:r w:rsidR="00292BFD" w:rsidRPr="00292BFD">
        <w:rPr>
          <w:szCs w:val="22"/>
          <w:lang w:val="ru-RU"/>
        </w:rPr>
        <w:t xml:space="preserve"> </w:t>
      </w:r>
      <w:r w:rsidR="00D96CD1">
        <w:rPr>
          <w:szCs w:val="22"/>
          <w:lang w:val="ru-RU"/>
        </w:rPr>
        <w:t>(о</w:t>
      </w:r>
      <w:r w:rsidR="00292BFD" w:rsidRPr="00292BFD">
        <w:rPr>
          <w:szCs w:val="22"/>
          <w:lang w:val="ru-RU"/>
        </w:rPr>
        <w:t xml:space="preserve"> преобразовани</w:t>
      </w:r>
      <w:r w:rsidR="00D96CD1">
        <w:rPr>
          <w:szCs w:val="22"/>
          <w:lang w:val="ru-RU"/>
        </w:rPr>
        <w:t>и</w:t>
      </w:r>
      <w:r w:rsidR="00292BFD" w:rsidRPr="00292BFD">
        <w:rPr>
          <w:szCs w:val="22"/>
          <w:lang w:val="ru-RU"/>
        </w:rPr>
        <w:t xml:space="preserve"> перечня последовательностей из стандарта </w:t>
      </w:r>
      <w:r w:rsidR="00292BFD" w:rsidRPr="00292BFD">
        <w:rPr>
          <w:szCs w:val="22"/>
        </w:rPr>
        <w:t>ST</w:t>
      </w:r>
      <w:r w:rsidR="00292BFD" w:rsidRPr="00292BFD">
        <w:rPr>
          <w:szCs w:val="22"/>
          <w:lang w:val="ru-RU"/>
        </w:rPr>
        <w:t xml:space="preserve">.25 в стандарт </w:t>
      </w:r>
      <w:r w:rsidR="00292BFD" w:rsidRPr="00292BFD">
        <w:rPr>
          <w:szCs w:val="22"/>
        </w:rPr>
        <w:t>ST</w:t>
      </w:r>
      <w:r w:rsidR="00292BFD" w:rsidRPr="00292BFD">
        <w:rPr>
          <w:szCs w:val="22"/>
          <w:lang w:val="ru-RU"/>
        </w:rPr>
        <w:t>.26)</w:t>
      </w:r>
      <w:r w:rsidR="00AD0BED" w:rsidRPr="00292BFD">
        <w:rPr>
          <w:szCs w:val="22"/>
          <w:lang w:val="ru-RU"/>
        </w:rPr>
        <w:t xml:space="preserve">. </w:t>
      </w:r>
    </w:p>
    <w:p w14:paraId="072EA821" w14:textId="1DFC3FAC" w:rsidR="00544A84" w:rsidRPr="009479D0" w:rsidRDefault="008E61BC" w:rsidP="00803C74">
      <w:pPr>
        <w:pStyle w:val="ONUME"/>
        <w:spacing w:after="120"/>
        <w:ind w:left="567"/>
        <w:rPr>
          <w:lang w:val="ru-RU"/>
        </w:rPr>
      </w:pPr>
      <w:r w:rsidRPr="00B46741">
        <w:rPr>
          <w:lang w:val="ru-RU"/>
        </w:rPr>
        <w:fldChar w:fldCharType="begin"/>
      </w:r>
      <w:r w:rsidRPr="0069213E">
        <w:rPr>
          <w:lang w:val="ru-RU"/>
        </w:rPr>
        <w:instrText xml:space="preserve"> </w:instrText>
      </w:r>
      <w:r w:rsidRPr="00EB4CBC">
        <w:instrText>AUTONUM</w:instrText>
      </w:r>
      <w:r w:rsidRPr="0069213E">
        <w:rPr>
          <w:lang w:val="ru-RU"/>
        </w:rPr>
        <w:instrText xml:space="preserve">  </w:instrText>
      </w:r>
      <w:r w:rsidRPr="00B46741">
        <w:rPr>
          <w:lang w:val="ru-RU"/>
        </w:rPr>
        <w:fldChar w:fldCharType="end"/>
      </w:r>
      <w:r w:rsidRPr="0069213E">
        <w:rPr>
          <w:lang w:val="ru-RU"/>
        </w:rPr>
        <w:tab/>
      </w:r>
      <w:r w:rsidR="0069213E" w:rsidRPr="0069213E">
        <w:rPr>
          <w:lang w:val="ru-RU"/>
        </w:rPr>
        <w:t xml:space="preserve">КСВ </w:t>
      </w:r>
      <w:r w:rsidR="0069213E">
        <w:rPr>
          <w:lang w:val="ru-RU"/>
        </w:rPr>
        <w:t xml:space="preserve">одобрил </w:t>
      </w:r>
      <w:r w:rsidR="0069213E" w:rsidRPr="0069213E">
        <w:rPr>
          <w:lang w:val="ru-RU"/>
        </w:rPr>
        <w:t xml:space="preserve">предлагаемую изменённую редакцию стандарта ВОИС </w:t>
      </w:r>
      <w:r w:rsidR="0069213E" w:rsidRPr="0069213E">
        <w:t>ST</w:t>
      </w:r>
      <w:r w:rsidR="0069213E" w:rsidRPr="0069213E">
        <w:rPr>
          <w:lang w:val="ru-RU"/>
        </w:rPr>
        <w:t xml:space="preserve">.26, </w:t>
      </w:r>
      <w:r w:rsidR="0069213E">
        <w:rPr>
          <w:lang w:val="ru-RU"/>
        </w:rPr>
        <w:t xml:space="preserve">которая приводится в приложениях к документу </w:t>
      </w:r>
      <w:r w:rsidR="0069213E" w:rsidRPr="0069213E">
        <w:t>CWS</w:t>
      </w:r>
      <w:r w:rsidR="0069213E" w:rsidRPr="0069213E">
        <w:rPr>
          <w:lang w:val="ru-RU"/>
        </w:rPr>
        <w:t>/6/16</w:t>
      </w:r>
      <w:r w:rsidR="0083410E" w:rsidRPr="0069213E">
        <w:rPr>
          <w:lang w:val="ru-RU"/>
        </w:rPr>
        <w:t xml:space="preserve">.  </w:t>
      </w:r>
      <w:r w:rsidR="009479D0">
        <w:rPr>
          <w:lang w:val="ru-RU"/>
        </w:rPr>
        <w:t>КСВ</w:t>
      </w:r>
      <w:r w:rsidR="009479D0" w:rsidRPr="009479D0">
        <w:rPr>
          <w:lang w:val="ru-RU"/>
        </w:rPr>
        <w:t xml:space="preserve"> </w:t>
      </w:r>
      <w:r w:rsidR="009479D0">
        <w:rPr>
          <w:lang w:val="ru-RU"/>
        </w:rPr>
        <w:t>также</w:t>
      </w:r>
      <w:r w:rsidR="009479D0" w:rsidRPr="009479D0">
        <w:rPr>
          <w:lang w:val="ru-RU"/>
        </w:rPr>
        <w:t xml:space="preserve"> </w:t>
      </w:r>
      <w:r w:rsidR="009479D0">
        <w:rPr>
          <w:lang w:val="ru-RU"/>
        </w:rPr>
        <w:t>одобрил</w:t>
      </w:r>
      <w:r w:rsidR="009479D0" w:rsidRPr="009479D0">
        <w:rPr>
          <w:lang w:val="ru-RU"/>
        </w:rPr>
        <w:t xml:space="preserve"> </w:t>
      </w:r>
      <w:r w:rsidR="009479D0">
        <w:rPr>
          <w:lang w:val="ru-RU"/>
        </w:rPr>
        <w:lastRenderedPageBreak/>
        <w:t>перечисленные ниже дополнительные</w:t>
      </w:r>
      <w:r w:rsidR="009479D0" w:rsidRPr="009479D0">
        <w:rPr>
          <w:lang w:val="ru-RU"/>
        </w:rPr>
        <w:t xml:space="preserve"> </w:t>
      </w:r>
      <w:r w:rsidR="009479D0">
        <w:rPr>
          <w:lang w:val="ru-RU"/>
        </w:rPr>
        <w:t>поправки</w:t>
      </w:r>
      <w:r w:rsidR="009479D0" w:rsidRPr="009479D0">
        <w:rPr>
          <w:lang w:val="ru-RU"/>
        </w:rPr>
        <w:t xml:space="preserve">, </w:t>
      </w:r>
      <w:r w:rsidR="009479D0">
        <w:rPr>
          <w:lang w:val="ru-RU"/>
        </w:rPr>
        <w:t>предложенные</w:t>
      </w:r>
      <w:r w:rsidR="009479D0" w:rsidRPr="009479D0">
        <w:rPr>
          <w:lang w:val="ru-RU"/>
        </w:rPr>
        <w:t xml:space="preserve"> </w:t>
      </w:r>
      <w:r w:rsidR="009479D0">
        <w:rPr>
          <w:lang w:val="ru-RU"/>
        </w:rPr>
        <w:t>Целевой группой по перечням последовательностей</w:t>
      </w:r>
      <w:r w:rsidR="00F5459B" w:rsidRPr="009479D0">
        <w:rPr>
          <w:lang w:val="ru-RU"/>
        </w:rPr>
        <w:t>:</w:t>
      </w:r>
    </w:p>
    <w:p w14:paraId="7AC9B5C1" w14:textId="22EE87D1" w:rsidR="00544A84" w:rsidRPr="0013496E" w:rsidRDefault="0069213E" w:rsidP="00803C74">
      <w:pPr>
        <w:pStyle w:val="ONUME"/>
        <w:numPr>
          <w:ilvl w:val="0"/>
          <w:numId w:val="4"/>
        </w:numPr>
        <w:tabs>
          <w:tab w:val="clear" w:pos="851"/>
          <w:tab w:val="num" w:pos="1135"/>
        </w:tabs>
        <w:spacing w:after="120"/>
        <w:ind w:left="1134"/>
        <w:rPr>
          <w:szCs w:val="22"/>
          <w:lang w:val="ru-RU" w:eastAsia="ko-KR"/>
        </w:rPr>
      </w:pPr>
      <w:r w:rsidRPr="0013496E">
        <w:rPr>
          <w:szCs w:val="22"/>
          <w:lang w:val="ru-RU" w:eastAsia="ko-KR"/>
        </w:rPr>
        <w:t xml:space="preserve">замену слова «правомерный» на слово «разрешенный» в трех разных местах </w:t>
      </w:r>
      <w:r w:rsidR="0013496E">
        <w:rPr>
          <w:szCs w:val="22"/>
          <w:lang w:val="ru-RU" w:eastAsia="ko-KR"/>
        </w:rPr>
        <w:t>п</w:t>
      </w:r>
      <w:r w:rsidRPr="0013496E">
        <w:rPr>
          <w:szCs w:val="22"/>
          <w:lang w:val="ru-RU" w:eastAsia="ko-KR"/>
        </w:rPr>
        <w:t>риложения</w:t>
      </w:r>
      <w:r w:rsidR="0013496E">
        <w:rPr>
          <w:szCs w:val="22"/>
          <w:lang w:val="ru-RU" w:eastAsia="ko-KR"/>
        </w:rPr>
        <w:t> </w:t>
      </w:r>
      <w:r w:rsidRPr="0013496E">
        <w:rPr>
          <w:szCs w:val="22"/>
          <w:lang w:eastAsia="ko-KR"/>
        </w:rPr>
        <w:t>I</w:t>
      </w:r>
      <w:r w:rsidRPr="0013496E">
        <w:rPr>
          <w:szCs w:val="22"/>
          <w:lang w:val="ru-RU" w:eastAsia="ko-KR"/>
        </w:rPr>
        <w:t xml:space="preserve"> </w:t>
      </w:r>
      <w:r w:rsidR="0013496E">
        <w:rPr>
          <w:szCs w:val="22"/>
          <w:lang w:val="ru-RU" w:eastAsia="ko-KR"/>
        </w:rPr>
        <w:t>«</w:t>
      </w:r>
      <w:r w:rsidRPr="0013496E">
        <w:rPr>
          <w:szCs w:val="22"/>
          <w:lang w:val="ru-RU" w:eastAsia="ko-KR"/>
        </w:rPr>
        <w:t>Контролируемая лексика</w:t>
      </w:r>
      <w:r w:rsidR="0013496E">
        <w:rPr>
          <w:szCs w:val="22"/>
          <w:lang w:val="ru-RU" w:eastAsia="ko-KR"/>
        </w:rPr>
        <w:t>»</w:t>
      </w:r>
      <w:r w:rsidR="008246C4" w:rsidRPr="0013496E">
        <w:rPr>
          <w:szCs w:val="22"/>
          <w:lang w:val="ru-RU" w:eastAsia="ko-KR"/>
        </w:rPr>
        <w:t>;</w:t>
      </w:r>
    </w:p>
    <w:p w14:paraId="112DA4A9" w14:textId="59E0B039" w:rsidR="00544A84" w:rsidRPr="0013496E" w:rsidRDefault="00544A84" w:rsidP="00544A84">
      <w:pPr>
        <w:pStyle w:val="ONUME"/>
        <w:numPr>
          <w:ilvl w:val="0"/>
          <w:numId w:val="4"/>
        </w:numPr>
        <w:tabs>
          <w:tab w:val="clear" w:pos="851"/>
          <w:tab w:val="num" w:pos="1135"/>
        </w:tabs>
        <w:spacing w:after="120"/>
        <w:ind w:left="1134"/>
        <w:rPr>
          <w:szCs w:val="22"/>
          <w:lang w:val="ru-RU" w:eastAsia="ko-KR"/>
        </w:rPr>
      </w:pPr>
      <w:r w:rsidRPr="0013496E">
        <w:rPr>
          <w:szCs w:val="22"/>
          <w:lang w:val="ru-RU" w:eastAsia="ko-KR"/>
        </w:rPr>
        <w:t>замену слов «часть (части)» на слова «регион (регионы)» в 15</w:t>
      </w:r>
      <w:r w:rsidR="0013496E">
        <w:rPr>
          <w:szCs w:val="22"/>
          <w:lang w:val="ru-RU" w:eastAsia="ko-KR"/>
        </w:rPr>
        <w:t> </w:t>
      </w:r>
      <w:r w:rsidRPr="0013496E">
        <w:rPr>
          <w:szCs w:val="22"/>
          <w:lang w:val="ru-RU" w:eastAsia="ko-KR"/>
        </w:rPr>
        <w:t xml:space="preserve">разных местах в </w:t>
      </w:r>
      <w:r w:rsidR="0013496E">
        <w:rPr>
          <w:szCs w:val="22"/>
          <w:lang w:val="ru-RU" w:eastAsia="ko-KR"/>
        </w:rPr>
        <w:t>п</w:t>
      </w:r>
      <w:r w:rsidRPr="0013496E">
        <w:rPr>
          <w:szCs w:val="22"/>
          <w:lang w:val="ru-RU" w:eastAsia="ko-KR"/>
        </w:rPr>
        <w:t>риложении</w:t>
      </w:r>
      <w:r w:rsidR="0013496E">
        <w:rPr>
          <w:szCs w:val="22"/>
          <w:lang w:val="ru-RU" w:eastAsia="ko-KR"/>
        </w:rPr>
        <w:t> </w:t>
      </w:r>
      <w:r w:rsidRPr="0013496E">
        <w:rPr>
          <w:szCs w:val="22"/>
          <w:lang w:val="ru-RU" w:eastAsia="ko-KR"/>
        </w:rPr>
        <w:t xml:space="preserve">VI </w:t>
      </w:r>
      <w:r w:rsidR="0013496E">
        <w:rPr>
          <w:szCs w:val="22"/>
          <w:lang w:val="ru-RU" w:eastAsia="ko-KR"/>
        </w:rPr>
        <w:t>«</w:t>
      </w:r>
      <w:r w:rsidRPr="0013496E">
        <w:rPr>
          <w:szCs w:val="22"/>
          <w:lang w:val="ru-RU" w:eastAsia="ko-KR"/>
        </w:rPr>
        <w:t>Методические указания</w:t>
      </w:r>
      <w:r w:rsidR="0013496E">
        <w:rPr>
          <w:szCs w:val="22"/>
          <w:lang w:val="ru-RU" w:eastAsia="ko-KR"/>
        </w:rPr>
        <w:t>»</w:t>
      </w:r>
      <w:r w:rsidRPr="0013496E">
        <w:rPr>
          <w:szCs w:val="22"/>
          <w:lang w:val="ru-RU" w:eastAsia="ko-KR"/>
        </w:rPr>
        <w:t>; и</w:t>
      </w:r>
    </w:p>
    <w:p w14:paraId="28A3C4FC" w14:textId="2AC8D11A" w:rsidR="00544A84" w:rsidRPr="00041D00" w:rsidRDefault="00041D00" w:rsidP="003A1332">
      <w:pPr>
        <w:pStyle w:val="ONUME"/>
        <w:numPr>
          <w:ilvl w:val="0"/>
          <w:numId w:val="4"/>
        </w:numPr>
        <w:tabs>
          <w:tab w:val="clear" w:pos="851"/>
          <w:tab w:val="num" w:pos="1135"/>
        </w:tabs>
        <w:ind w:left="1134"/>
        <w:rPr>
          <w:szCs w:val="22"/>
          <w:lang w:val="ru-RU" w:eastAsia="ko-KR"/>
        </w:rPr>
      </w:pPr>
      <w:r w:rsidRPr="00041D00">
        <w:rPr>
          <w:szCs w:val="22"/>
          <w:lang w:val="ru-RU" w:eastAsia="ko-KR"/>
        </w:rPr>
        <w:t xml:space="preserve">добавление нового предложения: «Ключ характеристик </w:t>
      </w:r>
      <w:r>
        <w:rPr>
          <w:szCs w:val="22"/>
          <w:lang w:val="ru-RU" w:eastAsia="ko-KR"/>
        </w:rPr>
        <w:t>''</w:t>
      </w:r>
      <w:r w:rsidRPr="00041D00">
        <w:rPr>
          <w:szCs w:val="22"/>
          <w:lang w:eastAsia="ko-KR"/>
        </w:rPr>
        <w:t>modified</w:t>
      </w:r>
      <w:r w:rsidRPr="00041D00">
        <w:rPr>
          <w:szCs w:val="22"/>
          <w:lang w:val="ru-RU" w:eastAsia="ko-KR"/>
        </w:rPr>
        <w:t>_</w:t>
      </w:r>
      <w:r w:rsidRPr="00041D00">
        <w:rPr>
          <w:szCs w:val="22"/>
          <w:lang w:eastAsia="ko-KR"/>
        </w:rPr>
        <w:t>base</w:t>
      </w:r>
      <w:r>
        <w:rPr>
          <w:szCs w:val="22"/>
          <w:lang w:val="ru-RU" w:eastAsia="ko-KR"/>
        </w:rPr>
        <w:t>''</w:t>
      </w:r>
      <w:r w:rsidRPr="00041D00">
        <w:rPr>
          <w:szCs w:val="22"/>
          <w:lang w:val="ru-RU" w:eastAsia="ko-KR"/>
        </w:rPr>
        <w:t xml:space="preserve"> нуклеотидной последовательности также присутствует и в стандарте </w:t>
      </w:r>
      <w:r w:rsidRPr="00041D00">
        <w:rPr>
          <w:szCs w:val="22"/>
          <w:lang w:eastAsia="ko-KR"/>
        </w:rPr>
        <w:t>ST</w:t>
      </w:r>
      <w:r w:rsidRPr="00041D00">
        <w:rPr>
          <w:szCs w:val="22"/>
          <w:lang w:val="ru-RU" w:eastAsia="ko-KR"/>
        </w:rPr>
        <w:t xml:space="preserve">.25, и в стандарте </w:t>
      </w:r>
      <w:r w:rsidRPr="00041D00">
        <w:rPr>
          <w:szCs w:val="22"/>
          <w:lang w:eastAsia="ko-KR"/>
        </w:rPr>
        <w:t>ST</w:t>
      </w:r>
      <w:r w:rsidRPr="00041D00">
        <w:rPr>
          <w:szCs w:val="22"/>
          <w:lang w:val="ru-RU" w:eastAsia="ko-KR"/>
        </w:rPr>
        <w:t>.26, однако для сценария</w:t>
      </w:r>
      <w:r>
        <w:rPr>
          <w:szCs w:val="22"/>
          <w:lang w:val="ru-RU" w:eastAsia="ko-KR"/>
        </w:rPr>
        <w:t> </w:t>
      </w:r>
      <w:r w:rsidRPr="00041D00">
        <w:rPr>
          <w:szCs w:val="22"/>
          <w:lang w:val="ru-RU" w:eastAsia="ko-KR"/>
        </w:rPr>
        <w:t>7 даются соответствующие рекомендации» после первого предложения в сценарии</w:t>
      </w:r>
      <w:r>
        <w:rPr>
          <w:szCs w:val="22"/>
          <w:lang w:val="ru-RU" w:eastAsia="ko-KR"/>
        </w:rPr>
        <w:t> </w:t>
      </w:r>
      <w:r w:rsidRPr="00041D00">
        <w:rPr>
          <w:szCs w:val="22"/>
          <w:lang w:val="ru-RU" w:eastAsia="ko-KR"/>
        </w:rPr>
        <w:t xml:space="preserve">9 в </w:t>
      </w:r>
      <w:r>
        <w:rPr>
          <w:szCs w:val="22"/>
          <w:lang w:val="ru-RU" w:eastAsia="ko-KR"/>
        </w:rPr>
        <w:t>п</w:t>
      </w:r>
      <w:r w:rsidRPr="00041D00">
        <w:rPr>
          <w:szCs w:val="22"/>
          <w:lang w:val="ru-RU" w:eastAsia="ko-KR"/>
        </w:rPr>
        <w:t>риложении</w:t>
      </w:r>
      <w:r>
        <w:rPr>
          <w:szCs w:val="22"/>
          <w:lang w:val="ru-RU" w:eastAsia="ko-KR"/>
        </w:rPr>
        <w:t> </w:t>
      </w:r>
      <w:r w:rsidRPr="00041D00">
        <w:rPr>
          <w:szCs w:val="22"/>
          <w:lang w:eastAsia="ko-KR"/>
        </w:rPr>
        <w:t>VII</w:t>
      </w:r>
      <w:r w:rsidRPr="00041D00">
        <w:rPr>
          <w:szCs w:val="22"/>
          <w:lang w:val="ru-RU" w:eastAsia="ko-KR"/>
        </w:rPr>
        <w:t xml:space="preserve"> </w:t>
      </w:r>
      <w:r>
        <w:rPr>
          <w:szCs w:val="22"/>
          <w:lang w:val="ru-RU" w:eastAsia="ko-KR"/>
        </w:rPr>
        <w:t>«</w:t>
      </w:r>
      <w:r w:rsidRPr="00041D00">
        <w:rPr>
          <w:szCs w:val="22"/>
          <w:lang w:val="ru-RU" w:eastAsia="ko-KR"/>
        </w:rPr>
        <w:t xml:space="preserve">Рекомендация в отношении преобразования перечней последовательностей из формата стандарта </w:t>
      </w:r>
      <w:r w:rsidRPr="00041D00">
        <w:rPr>
          <w:szCs w:val="22"/>
          <w:lang w:eastAsia="ko-KR"/>
        </w:rPr>
        <w:t>ST</w:t>
      </w:r>
      <w:r w:rsidRPr="00041D00">
        <w:rPr>
          <w:szCs w:val="22"/>
          <w:lang w:val="ru-RU" w:eastAsia="ko-KR"/>
        </w:rPr>
        <w:t xml:space="preserve">.25 в формат стандарта </w:t>
      </w:r>
      <w:r w:rsidRPr="00041D00">
        <w:rPr>
          <w:szCs w:val="22"/>
          <w:lang w:eastAsia="ko-KR"/>
        </w:rPr>
        <w:t>ST</w:t>
      </w:r>
      <w:r w:rsidRPr="00041D00">
        <w:rPr>
          <w:szCs w:val="22"/>
          <w:lang w:val="ru-RU" w:eastAsia="ko-KR"/>
        </w:rPr>
        <w:t>.26</w:t>
      </w:r>
      <w:r>
        <w:rPr>
          <w:szCs w:val="22"/>
          <w:lang w:val="ru-RU" w:eastAsia="ko-KR"/>
        </w:rPr>
        <w:t>»</w:t>
      </w:r>
      <w:r w:rsidR="00F5459B" w:rsidRPr="00041D00">
        <w:rPr>
          <w:szCs w:val="22"/>
          <w:lang w:val="ru-RU" w:eastAsia="ko-KR"/>
        </w:rPr>
        <w:t>.</w:t>
      </w:r>
    </w:p>
    <w:p w14:paraId="0BB0F92B" w14:textId="27B9D065" w:rsidR="00544A84" w:rsidRPr="00B46741" w:rsidRDefault="00544A84" w:rsidP="00544A84">
      <w:pPr>
        <w:pStyle w:val="Heading3"/>
        <w:keepNext w:val="0"/>
        <w:keepLines/>
        <w:spacing w:before="0"/>
        <w:rPr>
          <w:bCs w:val="0"/>
          <w:szCs w:val="22"/>
          <w:lang w:val="ru-RU"/>
        </w:rPr>
      </w:pPr>
      <w:r w:rsidRPr="000230FA">
        <w:rPr>
          <w:bCs w:val="0"/>
          <w:szCs w:val="22"/>
          <w:lang w:val="ru-RU"/>
        </w:rPr>
        <w:t>Пункт 11</w:t>
      </w:r>
      <w:r w:rsidR="000230FA">
        <w:rPr>
          <w:bCs w:val="0"/>
          <w:szCs w:val="22"/>
          <w:lang w:val="ru-RU"/>
        </w:rPr>
        <w:t> </w:t>
      </w:r>
      <w:r w:rsidRPr="000230FA">
        <w:rPr>
          <w:bCs w:val="0"/>
          <w:szCs w:val="22"/>
          <w:lang w:val="ru-RU"/>
        </w:rPr>
        <w:t>(c) повестки дня: План выполнения ведомствами интеллектуальной собственности стандарта ВОИС ST.26</w:t>
      </w:r>
    </w:p>
    <w:p w14:paraId="63D8B36F" w14:textId="0EB3F45B" w:rsidR="00544A84" w:rsidRPr="000230FA" w:rsidRDefault="008E61BC" w:rsidP="009A34AB">
      <w:pPr>
        <w:pStyle w:val="ONUME"/>
        <w:keepLines/>
        <w:tabs>
          <w:tab w:val="num" w:pos="567"/>
        </w:tabs>
        <w:rPr>
          <w:szCs w:val="22"/>
          <w:lang w:val="ru-RU"/>
        </w:rPr>
      </w:pPr>
      <w:r w:rsidRPr="00B46741">
        <w:rPr>
          <w:szCs w:val="22"/>
          <w:lang w:val="ru-RU"/>
        </w:rPr>
        <w:fldChar w:fldCharType="begin"/>
      </w:r>
      <w:r w:rsidRPr="000230FA">
        <w:rPr>
          <w:szCs w:val="22"/>
          <w:lang w:val="ru-RU"/>
        </w:rPr>
        <w:instrText xml:space="preserve"> </w:instrText>
      </w:r>
      <w:r w:rsidRPr="00EB4CBC">
        <w:rPr>
          <w:szCs w:val="22"/>
        </w:rPr>
        <w:instrText>AUTONUM</w:instrText>
      </w:r>
      <w:r w:rsidRPr="000230FA">
        <w:rPr>
          <w:szCs w:val="22"/>
          <w:lang w:val="ru-RU"/>
        </w:rPr>
        <w:instrText xml:space="preserve">  </w:instrText>
      </w:r>
      <w:r w:rsidRPr="00B46741">
        <w:rPr>
          <w:szCs w:val="22"/>
          <w:lang w:val="ru-RU"/>
        </w:rPr>
        <w:fldChar w:fldCharType="end"/>
      </w:r>
      <w:r w:rsidRPr="000230FA">
        <w:rPr>
          <w:szCs w:val="22"/>
          <w:lang w:val="ru-RU"/>
        </w:rPr>
        <w:tab/>
      </w:r>
      <w:r w:rsidR="000230FA">
        <w:rPr>
          <w:szCs w:val="22"/>
          <w:lang w:val="ru-RU"/>
        </w:rPr>
        <w:t>Обсуждения</w:t>
      </w:r>
      <w:r w:rsidR="000230FA" w:rsidRPr="000230FA">
        <w:rPr>
          <w:szCs w:val="22"/>
          <w:lang w:val="ru-RU"/>
        </w:rPr>
        <w:t xml:space="preserve"> проходил</w:t>
      </w:r>
      <w:r w:rsidR="000230FA">
        <w:rPr>
          <w:szCs w:val="22"/>
          <w:lang w:val="ru-RU"/>
        </w:rPr>
        <w:t>и</w:t>
      </w:r>
      <w:r w:rsidR="000230FA" w:rsidRPr="000230FA">
        <w:rPr>
          <w:szCs w:val="22"/>
          <w:lang w:val="ru-RU"/>
        </w:rPr>
        <w:t xml:space="preserve"> на основе </w:t>
      </w:r>
      <w:r w:rsidR="008F2645">
        <w:rPr>
          <w:szCs w:val="22"/>
          <w:lang w:val="ru-RU"/>
        </w:rPr>
        <w:t>информации</w:t>
      </w:r>
      <w:r w:rsidR="000230FA" w:rsidRPr="000230FA">
        <w:rPr>
          <w:szCs w:val="22"/>
          <w:lang w:val="ru-RU"/>
        </w:rPr>
        <w:t xml:space="preserve"> по вопросу о </w:t>
      </w:r>
      <w:r w:rsidR="002B64F5">
        <w:rPr>
          <w:szCs w:val="22"/>
          <w:lang w:val="ru-RU"/>
        </w:rPr>
        <w:t>применении</w:t>
      </w:r>
      <w:r w:rsidR="000230FA">
        <w:rPr>
          <w:szCs w:val="22"/>
          <w:lang w:val="ru-RU"/>
        </w:rPr>
        <w:t xml:space="preserve"> </w:t>
      </w:r>
      <w:r w:rsidR="000230FA" w:rsidRPr="000230FA">
        <w:rPr>
          <w:szCs w:val="22"/>
          <w:lang w:val="ru-RU"/>
        </w:rPr>
        <w:t xml:space="preserve">стандарта ВОИС </w:t>
      </w:r>
      <w:r w:rsidR="000230FA" w:rsidRPr="000230FA">
        <w:rPr>
          <w:szCs w:val="22"/>
        </w:rPr>
        <w:t>ST</w:t>
      </w:r>
      <w:r w:rsidR="000230FA" w:rsidRPr="000230FA">
        <w:rPr>
          <w:szCs w:val="22"/>
          <w:lang w:val="ru-RU"/>
        </w:rPr>
        <w:t>.26, пр</w:t>
      </w:r>
      <w:r w:rsidR="000230FA">
        <w:rPr>
          <w:szCs w:val="22"/>
          <w:lang w:val="ru-RU"/>
        </w:rPr>
        <w:t>едставленн</w:t>
      </w:r>
      <w:r w:rsidR="008F2645">
        <w:rPr>
          <w:szCs w:val="22"/>
          <w:lang w:val="ru-RU"/>
        </w:rPr>
        <w:t>ой</w:t>
      </w:r>
      <w:r w:rsidR="000230FA">
        <w:rPr>
          <w:szCs w:val="22"/>
          <w:lang w:val="ru-RU"/>
        </w:rPr>
        <w:t xml:space="preserve"> </w:t>
      </w:r>
      <w:r w:rsidR="000230FA" w:rsidRPr="000230FA">
        <w:rPr>
          <w:szCs w:val="22"/>
          <w:lang w:val="ru-RU"/>
        </w:rPr>
        <w:t>делегациями Республики Корея, Японии и Соединенных Штатов Америки и представителем Европейского патентного ведомства</w:t>
      </w:r>
      <w:r w:rsidR="00AC6579" w:rsidRPr="000230FA">
        <w:rPr>
          <w:szCs w:val="22"/>
          <w:lang w:val="ru-RU"/>
        </w:rPr>
        <w:t xml:space="preserve">.  </w:t>
      </w:r>
    </w:p>
    <w:p w14:paraId="48595BEE" w14:textId="56D223E8" w:rsidR="00544A84" w:rsidRPr="00DD43B8" w:rsidRDefault="004558EF" w:rsidP="006A226F">
      <w:pPr>
        <w:pStyle w:val="ONUME"/>
        <w:tabs>
          <w:tab w:val="num" w:pos="567"/>
        </w:tabs>
        <w:rPr>
          <w:szCs w:val="22"/>
          <w:lang w:val="ru-RU"/>
        </w:rPr>
      </w:pPr>
      <w:r w:rsidRPr="00B46741">
        <w:rPr>
          <w:szCs w:val="22"/>
          <w:lang w:val="ru-RU"/>
        </w:rPr>
        <w:fldChar w:fldCharType="begin"/>
      </w:r>
      <w:r w:rsidRPr="00585B2B">
        <w:rPr>
          <w:szCs w:val="22"/>
          <w:lang w:val="ru-RU"/>
        </w:rPr>
        <w:instrText xml:space="preserve"> </w:instrText>
      </w:r>
      <w:r w:rsidRPr="00EB4CBC">
        <w:rPr>
          <w:szCs w:val="22"/>
        </w:rPr>
        <w:instrText>AUTONUM</w:instrText>
      </w:r>
      <w:r w:rsidRPr="00585B2B">
        <w:rPr>
          <w:szCs w:val="22"/>
          <w:lang w:val="ru-RU"/>
        </w:rPr>
        <w:instrText xml:space="preserve">  </w:instrText>
      </w:r>
      <w:r w:rsidRPr="00B46741">
        <w:rPr>
          <w:szCs w:val="22"/>
          <w:lang w:val="ru-RU"/>
        </w:rPr>
        <w:fldChar w:fldCharType="end"/>
      </w:r>
      <w:r w:rsidRPr="00585B2B">
        <w:rPr>
          <w:szCs w:val="22"/>
          <w:lang w:val="ru-RU"/>
        </w:rPr>
        <w:tab/>
      </w:r>
      <w:r w:rsidR="002B64F5">
        <w:rPr>
          <w:szCs w:val="22"/>
          <w:lang w:val="ru-RU"/>
        </w:rPr>
        <w:t>КСВ</w:t>
      </w:r>
      <w:r w:rsidR="002B64F5" w:rsidRPr="00585B2B">
        <w:rPr>
          <w:szCs w:val="22"/>
          <w:lang w:val="ru-RU"/>
        </w:rPr>
        <w:t xml:space="preserve"> </w:t>
      </w:r>
      <w:r w:rsidR="00585B2B">
        <w:rPr>
          <w:szCs w:val="22"/>
          <w:lang w:val="ru-RU"/>
        </w:rPr>
        <w:t>принял</w:t>
      </w:r>
      <w:r w:rsidR="00585B2B" w:rsidRPr="00585B2B">
        <w:rPr>
          <w:szCs w:val="22"/>
          <w:lang w:val="ru-RU"/>
        </w:rPr>
        <w:t xml:space="preserve"> </w:t>
      </w:r>
      <w:r w:rsidR="00585B2B">
        <w:rPr>
          <w:szCs w:val="22"/>
          <w:lang w:val="ru-RU"/>
        </w:rPr>
        <w:t>к</w:t>
      </w:r>
      <w:r w:rsidR="00585B2B" w:rsidRPr="00585B2B">
        <w:rPr>
          <w:szCs w:val="22"/>
          <w:lang w:val="ru-RU"/>
        </w:rPr>
        <w:t xml:space="preserve"> </w:t>
      </w:r>
      <w:r w:rsidR="00585B2B">
        <w:rPr>
          <w:szCs w:val="22"/>
          <w:lang w:val="ru-RU"/>
        </w:rPr>
        <w:t>сведению</w:t>
      </w:r>
      <w:r w:rsidR="00585B2B" w:rsidRPr="00585B2B">
        <w:rPr>
          <w:szCs w:val="22"/>
          <w:lang w:val="ru-RU"/>
        </w:rPr>
        <w:t xml:space="preserve"> </w:t>
      </w:r>
      <w:r w:rsidR="00585B2B">
        <w:rPr>
          <w:szCs w:val="22"/>
          <w:lang w:val="ru-RU"/>
        </w:rPr>
        <w:t>результаты</w:t>
      </w:r>
      <w:r w:rsidR="00585B2B" w:rsidRPr="00585B2B">
        <w:rPr>
          <w:szCs w:val="22"/>
          <w:lang w:val="ru-RU"/>
        </w:rPr>
        <w:t xml:space="preserve"> </w:t>
      </w:r>
      <w:r w:rsidR="00585B2B">
        <w:rPr>
          <w:szCs w:val="22"/>
          <w:lang w:val="ru-RU"/>
        </w:rPr>
        <w:t>анализа</w:t>
      </w:r>
      <w:r w:rsidR="00585B2B" w:rsidRPr="00585B2B">
        <w:rPr>
          <w:szCs w:val="22"/>
          <w:lang w:val="ru-RU"/>
        </w:rPr>
        <w:t xml:space="preserve">, </w:t>
      </w:r>
      <w:r w:rsidR="00585B2B">
        <w:rPr>
          <w:szCs w:val="22"/>
          <w:lang w:val="ru-RU"/>
        </w:rPr>
        <w:t>пров</w:t>
      </w:r>
      <w:r w:rsidR="00585B2B" w:rsidRPr="00585B2B">
        <w:rPr>
          <w:szCs w:val="22"/>
          <w:lang w:val="ru-RU"/>
        </w:rPr>
        <w:t xml:space="preserve">еденного каждым из перечисленных выше ведомств, о том, какое воздействие окажет применение стандарта </w:t>
      </w:r>
      <w:r w:rsidR="0002405D" w:rsidRPr="00585B2B">
        <w:rPr>
          <w:szCs w:val="22"/>
        </w:rPr>
        <w:t>ST</w:t>
      </w:r>
      <w:r w:rsidR="0002405D" w:rsidRPr="00585B2B">
        <w:rPr>
          <w:szCs w:val="22"/>
          <w:lang w:val="ru-RU"/>
        </w:rPr>
        <w:t>.26</w:t>
      </w:r>
      <w:r w:rsidR="00585B2B" w:rsidRPr="00585B2B">
        <w:rPr>
          <w:szCs w:val="22"/>
          <w:lang w:val="ru-RU"/>
        </w:rPr>
        <w:t xml:space="preserve"> на их нормативно-правовые базы и ИТ-системы.</w:t>
      </w:r>
      <w:r w:rsidR="00585B2B">
        <w:rPr>
          <w:szCs w:val="22"/>
          <w:lang w:val="ru-RU"/>
        </w:rPr>
        <w:t xml:space="preserve"> </w:t>
      </w:r>
      <w:r w:rsidR="0002405D" w:rsidRPr="00585B2B">
        <w:rPr>
          <w:szCs w:val="22"/>
          <w:lang w:val="ru-RU"/>
        </w:rPr>
        <w:t xml:space="preserve"> </w:t>
      </w:r>
      <w:r w:rsidR="008F0F7A">
        <w:rPr>
          <w:szCs w:val="22"/>
          <w:lang w:val="ru-RU"/>
        </w:rPr>
        <w:t>Международное</w:t>
      </w:r>
      <w:r w:rsidR="008F0F7A" w:rsidRPr="00DD43B8">
        <w:rPr>
          <w:szCs w:val="22"/>
          <w:lang w:val="ru-RU"/>
        </w:rPr>
        <w:t xml:space="preserve"> </w:t>
      </w:r>
      <w:r w:rsidR="008F0F7A">
        <w:rPr>
          <w:szCs w:val="22"/>
          <w:lang w:val="ru-RU"/>
        </w:rPr>
        <w:t>бюро</w:t>
      </w:r>
      <w:r w:rsidR="008F0F7A" w:rsidRPr="00DD43B8">
        <w:rPr>
          <w:szCs w:val="22"/>
          <w:lang w:val="ru-RU"/>
        </w:rPr>
        <w:t xml:space="preserve"> </w:t>
      </w:r>
      <w:r w:rsidR="008F0F7A">
        <w:rPr>
          <w:szCs w:val="22"/>
          <w:lang w:val="ru-RU"/>
        </w:rPr>
        <w:t>рекомендовало</w:t>
      </w:r>
      <w:r w:rsidR="008F0F7A" w:rsidRPr="00DD43B8">
        <w:rPr>
          <w:szCs w:val="22"/>
          <w:lang w:val="ru-RU"/>
        </w:rPr>
        <w:t xml:space="preserve"> </w:t>
      </w:r>
      <w:r w:rsidR="008F0F7A">
        <w:rPr>
          <w:szCs w:val="22"/>
          <w:lang w:val="ru-RU"/>
        </w:rPr>
        <w:t>другим</w:t>
      </w:r>
      <w:r w:rsidR="008F0F7A" w:rsidRPr="00DD43B8">
        <w:rPr>
          <w:szCs w:val="22"/>
          <w:lang w:val="ru-RU"/>
        </w:rPr>
        <w:t xml:space="preserve"> </w:t>
      </w:r>
      <w:r w:rsidR="008F0F7A">
        <w:rPr>
          <w:szCs w:val="22"/>
          <w:lang w:val="ru-RU"/>
        </w:rPr>
        <w:t>ведомствам</w:t>
      </w:r>
      <w:r w:rsidR="008F0F7A" w:rsidRPr="00DD43B8">
        <w:rPr>
          <w:szCs w:val="22"/>
          <w:lang w:val="ru-RU"/>
        </w:rPr>
        <w:t xml:space="preserve"> </w:t>
      </w:r>
      <w:r w:rsidR="00DD43B8">
        <w:rPr>
          <w:szCs w:val="22"/>
          <w:lang w:val="ru-RU"/>
        </w:rPr>
        <w:t>проанализировать</w:t>
      </w:r>
      <w:r w:rsidR="00DD43B8" w:rsidRPr="00DD43B8">
        <w:rPr>
          <w:szCs w:val="22"/>
          <w:lang w:val="ru-RU"/>
        </w:rPr>
        <w:t xml:space="preserve"> </w:t>
      </w:r>
      <w:r w:rsidR="00DD43B8">
        <w:rPr>
          <w:szCs w:val="22"/>
          <w:lang w:val="ru-RU"/>
        </w:rPr>
        <w:t>свои</w:t>
      </w:r>
      <w:r w:rsidR="00DD43B8" w:rsidRPr="00DD43B8">
        <w:rPr>
          <w:szCs w:val="22"/>
          <w:lang w:val="ru-RU"/>
        </w:rPr>
        <w:t xml:space="preserve"> </w:t>
      </w:r>
      <w:r w:rsidR="00DD43B8">
        <w:rPr>
          <w:szCs w:val="22"/>
          <w:lang w:val="ru-RU"/>
        </w:rPr>
        <w:t>планы</w:t>
      </w:r>
      <w:r w:rsidR="00DD43B8" w:rsidRPr="00DD43B8">
        <w:rPr>
          <w:szCs w:val="22"/>
          <w:lang w:val="ru-RU"/>
        </w:rPr>
        <w:t xml:space="preserve"> </w:t>
      </w:r>
      <w:r w:rsidR="00DD43B8">
        <w:rPr>
          <w:szCs w:val="22"/>
          <w:lang w:val="ru-RU"/>
        </w:rPr>
        <w:t>внедрения</w:t>
      </w:r>
      <w:r w:rsidR="00DD43B8" w:rsidRPr="00DD43B8">
        <w:rPr>
          <w:szCs w:val="22"/>
          <w:lang w:val="ru-RU"/>
        </w:rPr>
        <w:t xml:space="preserve"> </w:t>
      </w:r>
      <w:r w:rsidR="00DD43B8">
        <w:rPr>
          <w:szCs w:val="22"/>
          <w:lang w:val="ru-RU"/>
        </w:rPr>
        <w:t>до</w:t>
      </w:r>
      <w:r w:rsidR="00DD43B8" w:rsidRPr="00DD43B8">
        <w:rPr>
          <w:szCs w:val="22"/>
          <w:lang w:val="ru-RU"/>
        </w:rPr>
        <w:t xml:space="preserve"> </w:t>
      </w:r>
      <w:r w:rsidR="00DD43B8">
        <w:rPr>
          <w:szCs w:val="22"/>
          <w:lang w:val="ru-RU"/>
        </w:rPr>
        <w:t>установленной</w:t>
      </w:r>
      <w:r w:rsidR="00DD43B8" w:rsidRPr="00DD43B8">
        <w:rPr>
          <w:szCs w:val="22"/>
          <w:lang w:val="ru-RU"/>
        </w:rPr>
        <w:t xml:space="preserve"> </w:t>
      </w:r>
      <w:r w:rsidR="00DD43B8">
        <w:rPr>
          <w:szCs w:val="22"/>
          <w:lang w:val="ru-RU"/>
        </w:rPr>
        <w:t>даты</w:t>
      </w:r>
      <w:r w:rsidR="00DD43B8" w:rsidRPr="00DD43B8">
        <w:rPr>
          <w:szCs w:val="22"/>
          <w:lang w:val="ru-RU"/>
        </w:rPr>
        <w:t xml:space="preserve"> </w:t>
      </w:r>
      <w:r w:rsidR="00DD43B8">
        <w:rPr>
          <w:szCs w:val="22"/>
          <w:lang w:val="ru-RU"/>
        </w:rPr>
        <w:t>перехода в январе</w:t>
      </w:r>
      <w:r w:rsidR="0002405D" w:rsidRPr="00DD43B8">
        <w:rPr>
          <w:szCs w:val="22"/>
          <w:lang w:val="ru-RU"/>
        </w:rPr>
        <w:t xml:space="preserve"> 2022</w:t>
      </w:r>
      <w:r w:rsidR="00DD43B8">
        <w:rPr>
          <w:szCs w:val="22"/>
          <w:lang w:val="ru-RU"/>
        </w:rPr>
        <w:t> г</w:t>
      </w:r>
      <w:r w:rsidR="0002405D" w:rsidRPr="00DD43B8">
        <w:rPr>
          <w:szCs w:val="22"/>
          <w:lang w:val="ru-RU"/>
        </w:rPr>
        <w:t>.</w:t>
      </w:r>
    </w:p>
    <w:p w14:paraId="5D624338" w14:textId="50450F8F" w:rsidR="00544A84" w:rsidRPr="008474F7" w:rsidRDefault="00544A84" w:rsidP="00544A84">
      <w:pPr>
        <w:pStyle w:val="Heading3"/>
        <w:keepNext w:val="0"/>
        <w:spacing w:before="0"/>
        <w:rPr>
          <w:bCs w:val="0"/>
          <w:szCs w:val="22"/>
          <w:lang w:val="ru-RU"/>
        </w:rPr>
      </w:pPr>
      <w:r w:rsidRPr="00B46741">
        <w:rPr>
          <w:bCs w:val="0"/>
          <w:szCs w:val="22"/>
          <w:lang w:val="ru-RU"/>
        </w:rPr>
        <w:t>Пункт 11</w:t>
      </w:r>
      <w:r w:rsidR="00BC096C">
        <w:rPr>
          <w:bCs w:val="0"/>
          <w:szCs w:val="22"/>
          <w:lang w:val="ru-RU"/>
        </w:rPr>
        <w:t> </w:t>
      </w:r>
      <w:r w:rsidRPr="00B46741">
        <w:rPr>
          <w:bCs w:val="0"/>
          <w:szCs w:val="22"/>
          <w:lang w:val="ru-RU"/>
        </w:rPr>
        <w:t xml:space="preserve">(d) повестки дня: </w:t>
      </w:r>
      <w:r w:rsidRPr="008474F7">
        <w:rPr>
          <w:bCs w:val="0"/>
          <w:szCs w:val="22"/>
          <w:lang w:val="ru-RU"/>
        </w:rPr>
        <w:t>Программное средство для стандарта ВОИС ST.26</w:t>
      </w:r>
      <w:r w:rsidR="00893270" w:rsidRPr="008474F7">
        <w:rPr>
          <w:bCs w:val="0"/>
          <w:szCs w:val="22"/>
          <w:lang w:val="ru-RU"/>
        </w:rPr>
        <w:t xml:space="preserve"> </w:t>
      </w:r>
    </w:p>
    <w:p w14:paraId="72F36560" w14:textId="14FBAD40" w:rsidR="00544A84" w:rsidRPr="0043593C" w:rsidRDefault="008E61BC" w:rsidP="00D908FF">
      <w:pPr>
        <w:pStyle w:val="ONUME"/>
        <w:tabs>
          <w:tab w:val="num" w:pos="567"/>
        </w:tabs>
        <w:rPr>
          <w:szCs w:val="22"/>
          <w:lang w:val="ru-RU"/>
        </w:rPr>
      </w:pPr>
      <w:r w:rsidRPr="008474F7">
        <w:rPr>
          <w:szCs w:val="22"/>
          <w:lang w:val="ru-RU"/>
        </w:rPr>
        <w:fldChar w:fldCharType="begin"/>
      </w:r>
      <w:r w:rsidRPr="008474F7">
        <w:rPr>
          <w:szCs w:val="22"/>
          <w:lang w:val="ru-RU"/>
        </w:rPr>
        <w:instrText xml:space="preserve"> </w:instrText>
      </w:r>
      <w:r w:rsidRPr="008474F7">
        <w:rPr>
          <w:szCs w:val="22"/>
        </w:rPr>
        <w:instrText>AUTONUM</w:instrText>
      </w:r>
      <w:r w:rsidRPr="008474F7">
        <w:rPr>
          <w:szCs w:val="22"/>
          <w:lang w:val="ru-RU"/>
        </w:rPr>
        <w:instrText xml:space="preserve">  </w:instrText>
      </w:r>
      <w:r w:rsidRPr="008474F7">
        <w:rPr>
          <w:szCs w:val="22"/>
          <w:lang w:val="ru-RU"/>
        </w:rPr>
        <w:fldChar w:fldCharType="end"/>
      </w:r>
      <w:r w:rsidRPr="008474F7">
        <w:rPr>
          <w:szCs w:val="22"/>
          <w:lang w:val="ru-RU"/>
        </w:rPr>
        <w:tab/>
      </w:r>
      <w:r w:rsidR="00BC096C" w:rsidRPr="008474F7">
        <w:rPr>
          <w:szCs w:val="22"/>
          <w:lang w:val="ru-RU"/>
        </w:rPr>
        <w:t xml:space="preserve">Обсуждения проходили на основе документа </w:t>
      </w:r>
      <w:r w:rsidR="00893270" w:rsidRPr="008474F7">
        <w:rPr>
          <w:szCs w:val="22"/>
        </w:rPr>
        <w:t>CWS</w:t>
      </w:r>
      <w:r w:rsidR="00893270" w:rsidRPr="008474F7">
        <w:rPr>
          <w:szCs w:val="22"/>
          <w:lang w:val="ru-RU"/>
        </w:rPr>
        <w:t>/6/17</w:t>
      </w:r>
      <w:r w:rsidR="00BC096C" w:rsidRPr="008474F7">
        <w:rPr>
          <w:szCs w:val="22"/>
          <w:lang w:val="ru-RU"/>
        </w:rPr>
        <w:t xml:space="preserve">, </w:t>
      </w:r>
      <w:r w:rsidR="0043593C" w:rsidRPr="008474F7">
        <w:rPr>
          <w:szCs w:val="22"/>
          <w:lang w:val="ru-RU"/>
        </w:rPr>
        <w:t>содержащего отчет Международного бюро о разработке программного средства для стандарта ВОИС</w:t>
      </w:r>
      <w:r w:rsidR="00026CD5" w:rsidRPr="008474F7">
        <w:rPr>
          <w:szCs w:val="22"/>
          <w:lang w:val="ru-RU"/>
        </w:rPr>
        <w:t xml:space="preserve"> </w:t>
      </w:r>
      <w:r w:rsidR="00026CD5" w:rsidRPr="008474F7">
        <w:rPr>
          <w:szCs w:val="22"/>
        </w:rPr>
        <w:t>ST</w:t>
      </w:r>
      <w:r w:rsidR="00026CD5" w:rsidRPr="008474F7">
        <w:rPr>
          <w:szCs w:val="22"/>
          <w:lang w:val="ru-RU"/>
        </w:rPr>
        <w:t>.26.</w:t>
      </w:r>
    </w:p>
    <w:p w14:paraId="4E8061B4" w14:textId="3CA96F7C" w:rsidR="00544A84" w:rsidRDefault="008E61BC" w:rsidP="00657323">
      <w:pPr>
        <w:pStyle w:val="ONUME"/>
        <w:tabs>
          <w:tab w:val="num" w:pos="567"/>
        </w:tabs>
        <w:rPr>
          <w:szCs w:val="22"/>
          <w:lang w:val="ru-RU"/>
        </w:rPr>
      </w:pPr>
      <w:r w:rsidRPr="00B46741">
        <w:rPr>
          <w:szCs w:val="22"/>
          <w:lang w:val="ru-RU"/>
        </w:rPr>
        <w:fldChar w:fldCharType="begin"/>
      </w:r>
      <w:r w:rsidRPr="008474F7">
        <w:rPr>
          <w:szCs w:val="22"/>
          <w:lang w:val="ru-RU"/>
        </w:rPr>
        <w:instrText xml:space="preserve"> </w:instrText>
      </w:r>
      <w:r w:rsidRPr="00EB4CBC">
        <w:rPr>
          <w:szCs w:val="22"/>
        </w:rPr>
        <w:instrText>AUTONUM</w:instrText>
      </w:r>
      <w:r w:rsidRPr="008474F7">
        <w:rPr>
          <w:szCs w:val="22"/>
          <w:lang w:val="ru-RU"/>
        </w:rPr>
        <w:instrText xml:space="preserve">  </w:instrText>
      </w:r>
      <w:r w:rsidRPr="00B46741">
        <w:rPr>
          <w:szCs w:val="22"/>
          <w:lang w:val="ru-RU"/>
        </w:rPr>
        <w:fldChar w:fldCharType="end"/>
      </w:r>
      <w:r w:rsidRPr="008474F7">
        <w:rPr>
          <w:szCs w:val="22"/>
          <w:lang w:val="ru-RU"/>
        </w:rPr>
        <w:tab/>
      </w:r>
      <w:r w:rsidR="008474F7" w:rsidRPr="008474F7">
        <w:rPr>
          <w:szCs w:val="22"/>
          <w:lang w:val="ru-RU"/>
        </w:rPr>
        <w:t xml:space="preserve">КСВ принял к </w:t>
      </w:r>
      <w:r w:rsidR="008474F7" w:rsidRPr="00073008">
        <w:rPr>
          <w:szCs w:val="22"/>
          <w:lang w:val="ru-RU"/>
        </w:rPr>
        <w:t xml:space="preserve">сведению отчет и сообщение Международного бюро о ходе разработки программного средства для стандарта ВОИС </w:t>
      </w:r>
      <w:r w:rsidR="008474F7" w:rsidRPr="00073008">
        <w:rPr>
          <w:szCs w:val="22"/>
        </w:rPr>
        <w:t>ST</w:t>
      </w:r>
      <w:r w:rsidR="008474F7" w:rsidRPr="00073008">
        <w:rPr>
          <w:szCs w:val="22"/>
          <w:lang w:val="ru-RU"/>
        </w:rPr>
        <w:t>.26.</w:t>
      </w:r>
      <w:r w:rsidR="00C811C2" w:rsidRPr="00073008">
        <w:rPr>
          <w:szCs w:val="22"/>
          <w:lang w:val="ru-RU"/>
        </w:rPr>
        <w:t xml:space="preserve">  </w:t>
      </w:r>
      <w:r w:rsidR="00320648" w:rsidRPr="00073008">
        <w:rPr>
          <w:szCs w:val="22"/>
          <w:lang w:val="ru-RU"/>
        </w:rPr>
        <w:t xml:space="preserve">Работа над программным средством для </w:t>
      </w:r>
      <w:r w:rsidR="00970B4B" w:rsidRPr="00073008">
        <w:rPr>
          <w:szCs w:val="22"/>
        </w:rPr>
        <w:t>ST</w:t>
      </w:r>
      <w:r w:rsidR="00970B4B" w:rsidRPr="00073008">
        <w:rPr>
          <w:szCs w:val="22"/>
          <w:lang w:val="ru-RU"/>
        </w:rPr>
        <w:t xml:space="preserve">.26 </w:t>
      </w:r>
      <w:r w:rsidR="00320648" w:rsidRPr="00073008">
        <w:rPr>
          <w:szCs w:val="22"/>
          <w:lang w:val="ru-RU"/>
        </w:rPr>
        <w:t xml:space="preserve">ведется в соответствии с планом проектных мероприятий, разработанным Международным бюро.  Международное бюро сообщило, что проект планируется завершить в 2019 г., а программное средство будет внедрено во второй </w:t>
      </w:r>
      <w:r w:rsidR="00320648" w:rsidRPr="00AE1330">
        <w:rPr>
          <w:szCs w:val="22"/>
          <w:lang w:val="ru-RU"/>
        </w:rPr>
        <w:t>половине 2019 г.</w:t>
      </w:r>
    </w:p>
    <w:p w14:paraId="4B26B659" w14:textId="056CA1FF" w:rsidR="00AE1330" w:rsidRPr="00413436" w:rsidRDefault="00AE1330" w:rsidP="00657323">
      <w:pPr>
        <w:pStyle w:val="ONUME"/>
        <w:tabs>
          <w:tab w:val="num" w:pos="567"/>
        </w:tabs>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 xml:space="preserve">В ответ на высказывание одной из делегаций, что взаимодействие компонентов программного средства </w:t>
      </w:r>
      <w:r w:rsidRPr="008474F7">
        <w:rPr>
          <w:szCs w:val="22"/>
          <w:lang w:val="ru-RU"/>
        </w:rPr>
        <w:t xml:space="preserve">для стандарта ВОИС </w:t>
      </w:r>
      <w:r w:rsidRPr="008474F7">
        <w:rPr>
          <w:szCs w:val="22"/>
        </w:rPr>
        <w:t>ST</w:t>
      </w:r>
      <w:r w:rsidRPr="008474F7">
        <w:rPr>
          <w:szCs w:val="22"/>
          <w:lang w:val="ru-RU"/>
        </w:rPr>
        <w:t>.26</w:t>
      </w:r>
      <w:r>
        <w:rPr>
          <w:szCs w:val="22"/>
          <w:lang w:val="ru-RU"/>
        </w:rPr>
        <w:t xml:space="preserve"> должно осуществляться через сервер-посредник с использованием </w:t>
      </w:r>
      <w:r>
        <w:rPr>
          <w:szCs w:val="22"/>
        </w:rPr>
        <w:t>HTTPS</w:t>
      </w:r>
      <w:r>
        <w:rPr>
          <w:szCs w:val="22"/>
          <w:lang w:val="ru-RU"/>
        </w:rPr>
        <w:t xml:space="preserve">-протокола без проверки фиксированных </w:t>
      </w:r>
      <w:r>
        <w:rPr>
          <w:szCs w:val="22"/>
        </w:rPr>
        <w:t>IP</w:t>
      </w:r>
      <w:r>
        <w:rPr>
          <w:szCs w:val="22"/>
          <w:lang w:val="ru-RU"/>
        </w:rPr>
        <w:t xml:space="preserve">-адресов, Международное бюро </w:t>
      </w:r>
      <w:r w:rsidR="00CB3FFA">
        <w:rPr>
          <w:szCs w:val="22"/>
          <w:lang w:val="ru-RU"/>
        </w:rPr>
        <w:t xml:space="preserve">подтвердило, что эти требования будут рассмотрены в свое время в процессе разработки указанного средства. </w:t>
      </w:r>
    </w:p>
    <w:p w14:paraId="2DA9DDB1" w14:textId="0EF768A7" w:rsidR="00544A84" w:rsidRPr="00BE0BBC" w:rsidRDefault="008E61BC" w:rsidP="001C12CC">
      <w:pPr>
        <w:pStyle w:val="ONUME"/>
        <w:tabs>
          <w:tab w:val="num" w:pos="567"/>
        </w:tabs>
        <w:ind w:left="567"/>
        <w:rPr>
          <w:szCs w:val="22"/>
          <w:lang w:val="ru-RU"/>
        </w:rPr>
      </w:pPr>
      <w:r w:rsidRPr="00AE1330">
        <w:rPr>
          <w:szCs w:val="22"/>
          <w:lang w:val="ru-RU"/>
        </w:rPr>
        <w:fldChar w:fldCharType="begin"/>
      </w:r>
      <w:r w:rsidRPr="00AE1330">
        <w:rPr>
          <w:szCs w:val="22"/>
          <w:lang w:val="ru-RU"/>
        </w:rPr>
        <w:instrText xml:space="preserve"> </w:instrText>
      </w:r>
      <w:r w:rsidRPr="00AE1330">
        <w:rPr>
          <w:szCs w:val="22"/>
        </w:rPr>
        <w:instrText>AUTONUM</w:instrText>
      </w:r>
      <w:r w:rsidRPr="00AE1330">
        <w:rPr>
          <w:szCs w:val="22"/>
          <w:lang w:val="ru-RU"/>
        </w:rPr>
        <w:instrText xml:space="preserve">  </w:instrText>
      </w:r>
      <w:r w:rsidRPr="00AE1330">
        <w:rPr>
          <w:szCs w:val="22"/>
          <w:lang w:val="ru-RU"/>
        </w:rPr>
        <w:fldChar w:fldCharType="end"/>
      </w:r>
      <w:r w:rsidRPr="00AE1330">
        <w:rPr>
          <w:szCs w:val="22"/>
          <w:lang w:val="ru-RU"/>
        </w:rPr>
        <w:tab/>
      </w:r>
      <w:r w:rsidR="00BE0BBC" w:rsidRPr="00AE1330">
        <w:rPr>
          <w:szCs w:val="22"/>
          <w:lang w:val="ru-RU"/>
        </w:rPr>
        <w:t xml:space="preserve">КСВ рекомендовал ВИС представить свои планы выполнения стандарта </w:t>
      </w:r>
      <w:r w:rsidR="00BE0BBC" w:rsidRPr="00AE1330">
        <w:rPr>
          <w:szCs w:val="22"/>
        </w:rPr>
        <w:t>ST</w:t>
      </w:r>
      <w:r w:rsidR="00BE0BBC" w:rsidRPr="00AE1330">
        <w:rPr>
          <w:szCs w:val="22"/>
          <w:lang w:val="ru-RU"/>
        </w:rPr>
        <w:t>.26 с учетом возможности</w:t>
      </w:r>
      <w:r w:rsidR="00BE0BBC" w:rsidRPr="00BE0BBC">
        <w:rPr>
          <w:szCs w:val="22"/>
          <w:lang w:val="ru-RU"/>
        </w:rPr>
        <w:t xml:space="preserve"> внесения изменений в их инструкции и усовершенствования их ИКТ</w:t>
      </w:r>
      <w:r w:rsidR="00BE0BBC">
        <w:rPr>
          <w:szCs w:val="22"/>
          <w:lang w:val="ru-RU"/>
        </w:rPr>
        <w:t>-</w:t>
      </w:r>
      <w:r w:rsidR="00BE0BBC" w:rsidRPr="00BE0BBC">
        <w:rPr>
          <w:szCs w:val="22"/>
          <w:lang w:val="ru-RU"/>
        </w:rPr>
        <w:t>систем</w:t>
      </w:r>
      <w:r w:rsidR="00893270" w:rsidRPr="00BE0BBC">
        <w:rPr>
          <w:szCs w:val="22"/>
          <w:lang w:val="ru-RU"/>
        </w:rPr>
        <w:t>.</w:t>
      </w:r>
    </w:p>
    <w:p w14:paraId="71A40FBC" w14:textId="7375AFD4" w:rsidR="00544A84" w:rsidRPr="00B46741" w:rsidRDefault="00544A84" w:rsidP="00544A84">
      <w:pPr>
        <w:pStyle w:val="Heading3"/>
        <w:keepNext w:val="0"/>
        <w:spacing w:before="0"/>
        <w:rPr>
          <w:szCs w:val="22"/>
          <w:lang w:val="ru-RU"/>
        </w:rPr>
      </w:pPr>
      <w:r w:rsidRPr="00B46741">
        <w:rPr>
          <w:szCs w:val="22"/>
          <w:lang w:val="ru-RU"/>
        </w:rPr>
        <w:t>Пункт 12</w:t>
      </w:r>
      <w:r w:rsidR="002F73F9">
        <w:rPr>
          <w:szCs w:val="22"/>
          <w:lang w:val="ru-RU"/>
        </w:rPr>
        <w:t> </w:t>
      </w:r>
      <w:r w:rsidRPr="00B46741">
        <w:rPr>
          <w:szCs w:val="22"/>
          <w:lang w:val="ru-RU"/>
        </w:rPr>
        <w:t>(a) повестки дня: Отчет о ходе выполнения задачи № 51 Целевой группой по ведомственному досье</w:t>
      </w:r>
    </w:p>
    <w:p w14:paraId="207CB7DE" w14:textId="778F5322" w:rsidR="00544A84" w:rsidRPr="002F73F9" w:rsidRDefault="008E61BC" w:rsidP="001E2AB3">
      <w:pPr>
        <w:pStyle w:val="ONUME"/>
        <w:tabs>
          <w:tab w:val="num" w:pos="567"/>
        </w:tabs>
        <w:rPr>
          <w:szCs w:val="22"/>
          <w:lang w:val="ru-RU"/>
        </w:rPr>
      </w:pPr>
      <w:r w:rsidRPr="00B46741">
        <w:rPr>
          <w:szCs w:val="22"/>
          <w:lang w:val="ru-RU"/>
        </w:rPr>
        <w:fldChar w:fldCharType="begin"/>
      </w:r>
      <w:r w:rsidRPr="002F73F9">
        <w:rPr>
          <w:szCs w:val="22"/>
          <w:lang w:val="ru-RU"/>
        </w:rPr>
        <w:instrText xml:space="preserve"> </w:instrText>
      </w:r>
      <w:r w:rsidRPr="00EB4CBC">
        <w:rPr>
          <w:szCs w:val="22"/>
        </w:rPr>
        <w:instrText>AUTONUM</w:instrText>
      </w:r>
      <w:r w:rsidRPr="002F73F9">
        <w:rPr>
          <w:szCs w:val="22"/>
          <w:lang w:val="ru-RU"/>
        </w:rPr>
        <w:instrText xml:space="preserve">  </w:instrText>
      </w:r>
      <w:r w:rsidRPr="00B46741">
        <w:rPr>
          <w:szCs w:val="22"/>
          <w:lang w:val="ru-RU"/>
        </w:rPr>
        <w:fldChar w:fldCharType="end"/>
      </w:r>
      <w:r w:rsidRPr="002F73F9">
        <w:rPr>
          <w:szCs w:val="22"/>
          <w:lang w:val="ru-RU"/>
        </w:rPr>
        <w:tab/>
      </w:r>
      <w:r w:rsidR="002F73F9">
        <w:rPr>
          <w:szCs w:val="22"/>
          <w:lang w:val="ru-RU"/>
        </w:rPr>
        <w:t>Обсуждения</w:t>
      </w:r>
      <w:r w:rsidR="002F73F9" w:rsidRPr="002F73F9">
        <w:rPr>
          <w:szCs w:val="22"/>
          <w:lang w:val="ru-RU"/>
        </w:rPr>
        <w:t xml:space="preserve"> </w:t>
      </w:r>
      <w:r w:rsidR="002F73F9">
        <w:rPr>
          <w:szCs w:val="22"/>
          <w:lang w:val="ru-RU"/>
        </w:rPr>
        <w:t>проходили</w:t>
      </w:r>
      <w:r w:rsidR="002F73F9" w:rsidRPr="002F73F9">
        <w:rPr>
          <w:szCs w:val="22"/>
          <w:lang w:val="ru-RU"/>
        </w:rPr>
        <w:t xml:space="preserve"> </w:t>
      </w:r>
      <w:r w:rsidR="002F73F9">
        <w:rPr>
          <w:szCs w:val="22"/>
          <w:lang w:val="ru-RU"/>
        </w:rPr>
        <w:t>на</w:t>
      </w:r>
      <w:r w:rsidR="002F73F9" w:rsidRPr="002F73F9">
        <w:rPr>
          <w:szCs w:val="22"/>
          <w:lang w:val="ru-RU"/>
        </w:rPr>
        <w:t xml:space="preserve"> основе документа</w:t>
      </w:r>
      <w:r w:rsidR="00893270" w:rsidRPr="002F73F9">
        <w:rPr>
          <w:szCs w:val="22"/>
          <w:lang w:val="ru-RU"/>
        </w:rPr>
        <w:t xml:space="preserve"> </w:t>
      </w:r>
      <w:r w:rsidR="00893270" w:rsidRPr="002F73F9">
        <w:rPr>
          <w:szCs w:val="22"/>
        </w:rPr>
        <w:t>CWS</w:t>
      </w:r>
      <w:r w:rsidR="00893270" w:rsidRPr="002F73F9">
        <w:rPr>
          <w:szCs w:val="22"/>
          <w:lang w:val="ru-RU"/>
        </w:rPr>
        <w:t>/6/18</w:t>
      </w:r>
      <w:r w:rsidR="005F55B2" w:rsidRPr="002F73F9">
        <w:rPr>
          <w:szCs w:val="22"/>
          <w:lang w:val="ru-RU"/>
        </w:rPr>
        <w:t xml:space="preserve">, </w:t>
      </w:r>
      <w:r w:rsidR="002F73F9" w:rsidRPr="002F73F9">
        <w:rPr>
          <w:szCs w:val="22"/>
          <w:lang w:val="ru-RU"/>
        </w:rPr>
        <w:t>содержащего отчет о ходе выполнения задачи № </w:t>
      </w:r>
      <w:r w:rsidR="00E732D8" w:rsidRPr="002F73F9">
        <w:rPr>
          <w:szCs w:val="22"/>
          <w:lang w:val="ru-RU"/>
        </w:rPr>
        <w:t xml:space="preserve">51 </w:t>
      </w:r>
      <w:r w:rsidR="002F73F9" w:rsidRPr="002F73F9">
        <w:rPr>
          <w:szCs w:val="22"/>
          <w:lang w:val="ru-RU"/>
        </w:rPr>
        <w:t xml:space="preserve">и </w:t>
      </w:r>
      <w:r w:rsidR="002F73F9">
        <w:rPr>
          <w:szCs w:val="22"/>
          <w:lang w:val="ru-RU"/>
        </w:rPr>
        <w:t xml:space="preserve">разработке </w:t>
      </w:r>
      <w:r w:rsidR="002F73F9" w:rsidRPr="002F73F9">
        <w:rPr>
          <w:szCs w:val="22"/>
          <w:lang w:val="ru-RU"/>
        </w:rPr>
        <w:t>макет</w:t>
      </w:r>
      <w:r w:rsidR="002F73F9">
        <w:rPr>
          <w:szCs w:val="22"/>
          <w:lang w:val="ru-RU"/>
        </w:rPr>
        <w:t>а</w:t>
      </w:r>
      <w:r w:rsidR="002F73F9" w:rsidRPr="002F73F9">
        <w:rPr>
          <w:szCs w:val="22"/>
          <w:lang w:val="ru-RU"/>
        </w:rPr>
        <w:t xml:space="preserve"> Портала ведомственных досье, на котором будут размещаться ведомственные досье ВИС</w:t>
      </w:r>
      <w:r w:rsidR="00D84EDA" w:rsidRPr="002F73F9">
        <w:rPr>
          <w:szCs w:val="22"/>
          <w:lang w:val="ru-RU"/>
        </w:rPr>
        <w:t>.</w:t>
      </w:r>
    </w:p>
    <w:p w14:paraId="6FBA54D5" w14:textId="6D2A5AC5" w:rsidR="00544A84" w:rsidRPr="004865E7" w:rsidRDefault="008E61BC" w:rsidP="008E61BC">
      <w:pPr>
        <w:pStyle w:val="ONUME"/>
        <w:keepLines/>
        <w:tabs>
          <w:tab w:val="num" w:pos="567"/>
        </w:tabs>
        <w:rPr>
          <w:szCs w:val="22"/>
          <w:lang w:val="ru-RU"/>
        </w:rPr>
      </w:pPr>
      <w:r w:rsidRPr="00B46741">
        <w:rPr>
          <w:szCs w:val="22"/>
          <w:lang w:val="ru-RU"/>
        </w:rPr>
        <w:lastRenderedPageBreak/>
        <w:fldChar w:fldCharType="begin"/>
      </w:r>
      <w:r w:rsidRPr="00B92349">
        <w:rPr>
          <w:szCs w:val="22"/>
          <w:lang w:val="ru-RU"/>
        </w:rPr>
        <w:instrText xml:space="preserve"> </w:instrText>
      </w:r>
      <w:r w:rsidRPr="00EB4CBC">
        <w:rPr>
          <w:szCs w:val="22"/>
        </w:rPr>
        <w:instrText>AUTONUM</w:instrText>
      </w:r>
      <w:r w:rsidRPr="00B92349">
        <w:rPr>
          <w:szCs w:val="22"/>
          <w:lang w:val="ru-RU"/>
        </w:rPr>
        <w:instrText xml:space="preserve">  </w:instrText>
      </w:r>
      <w:r w:rsidRPr="00B46741">
        <w:rPr>
          <w:szCs w:val="22"/>
          <w:lang w:val="ru-RU"/>
        </w:rPr>
        <w:fldChar w:fldCharType="end"/>
      </w:r>
      <w:r w:rsidRPr="00B92349">
        <w:rPr>
          <w:szCs w:val="22"/>
          <w:lang w:val="ru-RU"/>
        </w:rPr>
        <w:tab/>
      </w:r>
      <w:r w:rsidR="00086952">
        <w:rPr>
          <w:szCs w:val="22"/>
          <w:lang w:val="ru-RU"/>
        </w:rPr>
        <w:t>КСВ</w:t>
      </w:r>
      <w:r w:rsidR="00086952" w:rsidRPr="00B92349">
        <w:rPr>
          <w:szCs w:val="22"/>
          <w:lang w:val="ru-RU"/>
        </w:rPr>
        <w:t xml:space="preserve"> </w:t>
      </w:r>
      <w:r w:rsidR="00086952">
        <w:rPr>
          <w:szCs w:val="22"/>
          <w:lang w:val="ru-RU"/>
        </w:rPr>
        <w:t>принял</w:t>
      </w:r>
      <w:r w:rsidR="00086952" w:rsidRPr="00B92349">
        <w:rPr>
          <w:szCs w:val="22"/>
          <w:lang w:val="ru-RU"/>
        </w:rPr>
        <w:t xml:space="preserve"> </w:t>
      </w:r>
      <w:r w:rsidR="00086952">
        <w:rPr>
          <w:szCs w:val="22"/>
          <w:lang w:val="ru-RU"/>
        </w:rPr>
        <w:t>к</w:t>
      </w:r>
      <w:r w:rsidR="00086952" w:rsidRPr="00B92349">
        <w:rPr>
          <w:szCs w:val="22"/>
          <w:lang w:val="ru-RU"/>
        </w:rPr>
        <w:t xml:space="preserve"> </w:t>
      </w:r>
      <w:r w:rsidR="00086952">
        <w:rPr>
          <w:szCs w:val="22"/>
          <w:lang w:val="ru-RU"/>
        </w:rPr>
        <w:t>сведению</w:t>
      </w:r>
      <w:r w:rsidR="00086952" w:rsidRPr="00B92349">
        <w:rPr>
          <w:szCs w:val="22"/>
          <w:lang w:val="ru-RU"/>
        </w:rPr>
        <w:t xml:space="preserve"> </w:t>
      </w:r>
      <w:r w:rsidR="00B92349">
        <w:rPr>
          <w:szCs w:val="22"/>
          <w:lang w:val="ru-RU"/>
        </w:rPr>
        <w:t>работу, проделанную Целевой</w:t>
      </w:r>
      <w:r w:rsidR="00B92349" w:rsidRPr="00845143">
        <w:rPr>
          <w:szCs w:val="22"/>
          <w:lang w:val="ru-RU"/>
        </w:rPr>
        <w:t xml:space="preserve"> </w:t>
      </w:r>
      <w:r w:rsidR="00174E2A">
        <w:rPr>
          <w:szCs w:val="22"/>
          <w:lang w:val="ru-RU"/>
        </w:rPr>
        <w:t>группой</w:t>
      </w:r>
      <w:r w:rsidR="00174E2A" w:rsidRPr="00845143">
        <w:rPr>
          <w:szCs w:val="22"/>
          <w:lang w:val="ru-RU"/>
        </w:rPr>
        <w:t xml:space="preserve"> по</w:t>
      </w:r>
      <w:r w:rsidR="00B92349" w:rsidRPr="00845143">
        <w:rPr>
          <w:szCs w:val="22"/>
          <w:lang w:val="ru-RU"/>
        </w:rPr>
        <w:t xml:space="preserve"> </w:t>
      </w:r>
      <w:r w:rsidR="00B92349">
        <w:rPr>
          <w:szCs w:val="22"/>
          <w:lang w:val="ru-RU"/>
        </w:rPr>
        <w:t>ведомственному</w:t>
      </w:r>
      <w:r w:rsidR="00B92349" w:rsidRPr="00845143">
        <w:rPr>
          <w:szCs w:val="22"/>
          <w:lang w:val="ru-RU"/>
        </w:rPr>
        <w:t xml:space="preserve"> </w:t>
      </w:r>
      <w:r w:rsidR="00B92349">
        <w:rPr>
          <w:szCs w:val="22"/>
          <w:lang w:val="ru-RU"/>
        </w:rPr>
        <w:t>досье</w:t>
      </w:r>
      <w:r w:rsidR="00B92349" w:rsidRPr="00845143">
        <w:rPr>
          <w:szCs w:val="22"/>
          <w:lang w:val="ru-RU"/>
        </w:rPr>
        <w:t xml:space="preserve"> </w:t>
      </w:r>
      <w:r w:rsidR="00B92349">
        <w:rPr>
          <w:szCs w:val="22"/>
          <w:lang w:val="ru-RU"/>
        </w:rPr>
        <w:t>в</w:t>
      </w:r>
      <w:r w:rsidR="00B92349" w:rsidRPr="00845143">
        <w:rPr>
          <w:szCs w:val="22"/>
          <w:lang w:val="ru-RU"/>
        </w:rPr>
        <w:t xml:space="preserve"> </w:t>
      </w:r>
      <w:r w:rsidR="00B92349">
        <w:rPr>
          <w:szCs w:val="22"/>
          <w:lang w:val="ru-RU"/>
        </w:rPr>
        <w:t>рамках</w:t>
      </w:r>
      <w:r w:rsidR="00B92349" w:rsidRPr="00845143">
        <w:rPr>
          <w:szCs w:val="22"/>
          <w:lang w:val="ru-RU"/>
        </w:rPr>
        <w:t xml:space="preserve"> </w:t>
      </w:r>
      <w:r w:rsidR="00B92349">
        <w:rPr>
          <w:szCs w:val="22"/>
          <w:lang w:val="ru-RU"/>
        </w:rPr>
        <w:t>задачи</w:t>
      </w:r>
      <w:r w:rsidR="00B92349" w:rsidRPr="00845143">
        <w:rPr>
          <w:szCs w:val="22"/>
          <w:lang w:val="ru-RU"/>
        </w:rPr>
        <w:t xml:space="preserve"> №</w:t>
      </w:r>
      <w:r w:rsidR="00B92349" w:rsidRPr="00B92349">
        <w:rPr>
          <w:szCs w:val="22"/>
        </w:rPr>
        <w:t> </w:t>
      </w:r>
      <w:r w:rsidR="00405F76" w:rsidRPr="00845143">
        <w:rPr>
          <w:szCs w:val="22"/>
          <w:lang w:val="ru-RU"/>
        </w:rPr>
        <w:t>51</w:t>
      </w:r>
      <w:r w:rsidR="00B92349">
        <w:rPr>
          <w:szCs w:val="22"/>
          <w:lang w:val="ru-RU"/>
        </w:rPr>
        <w:t xml:space="preserve">, и рассмотрел </w:t>
      </w:r>
      <w:r w:rsidR="00845143">
        <w:rPr>
          <w:szCs w:val="22"/>
          <w:lang w:val="ru-RU"/>
        </w:rPr>
        <w:t>макет Портала ведомственного досье</w:t>
      </w:r>
      <w:r w:rsidR="00405F76" w:rsidRPr="00845143">
        <w:rPr>
          <w:szCs w:val="22"/>
          <w:lang w:val="ru-RU"/>
        </w:rPr>
        <w:t xml:space="preserve">.  </w:t>
      </w:r>
      <w:r w:rsidR="006774B5">
        <w:rPr>
          <w:szCs w:val="22"/>
          <w:lang w:val="ru-RU"/>
        </w:rPr>
        <w:t>Один</w:t>
      </w:r>
      <w:r w:rsidR="006774B5" w:rsidRPr="001D4E96">
        <w:rPr>
          <w:szCs w:val="22"/>
          <w:lang w:val="ru-RU"/>
        </w:rPr>
        <w:t xml:space="preserve"> </w:t>
      </w:r>
      <w:r w:rsidR="006774B5">
        <w:rPr>
          <w:szCs w:val="22"/>
          <w:lang w:val="ru-RU"/>
        </w:rPr>
        <w:t>из</w:t>
      </w:r>
      <w:r w:rsidR="006774B5" w:rsidRPr="001D4E96">
        <w:rPr>
          <w:szCs w:val="22"/>
          <w:lang w:val="ru-RU"/>
        </w:rPr>
        <w:t xml:space="preserve"> </w:t>
      </w:r>
      <w:r w:rsidR="006774B5">
        <w:rPr>
          <w:szCs w:val="22"/>
          <w:lang w:val="ru-RU"/>
        </w:rPr>
        <w:t>представителей</w:t>
      </w:r>
      <w:r w:rsidR="006774B5" w:rsidRPr="001D4E96">
        <w:rPr>
          <w:szCs w:val="22"/>
          <w:lang w:val="ru-RU"/>
        </w:rPr>
        <w:t xml:space="preserve"> </w:t>
      </w:r>
      <w:r w:rsidR="006774B5">
        <w:rPr>
          <w:szCs w:val="22"/>
          <w:lang w:val="ru-RU"/>
        </w:rPr>
        <w:t>отметил</w:t>
      </w:r>
      <w:r w:rsidR="006774B5" w:rsidRPr="001D4E96">
        <w:rPr>
          <w:szCs w:val="22"/>
          <w:lang w:val="ru-RU"/>
        </w:rPr>
        <w:t xml:space="preserve">, </w:t>
      </w:r>
      <w:r w:rsidR="006774B5">
        <w:rPr>
          <w:szCs w:val="22"/>
          <w:lang w:val="ru-RU"/>
        </w:rPr>
        <w:t>что</w:t>
      </w:r>
      <w:r w:rsidR="001D4E96" w:rsidRPr="001D4E96">
        <w:rPr>
          <w:szCs w:val="22"/>
          <w:lang w:val="ru-RU"/>
        </w:rPr>
        <w:t xml:space="preserve"> </w:t>
      </w:r>
      <w:r w:rsidR="001D4E96">
        <w:rPr>
          <w:szCs w:val="22"/>
          <w:lang w:val="ru-RU"/>
        </w:rPr>
        <w:t>из</w:t>
      </w:r>
      <w:r w:rsidR="001D4E96" w:rsidRPr="001D4E96">
        <w:rPr>
          <w:szCs w:val="22"/>
          <w:lang w:val="ru-RU"/>
        </w:rPr>
        <w:t>-</w:t>
      </w:r>
      <w:r w:rsidR="001D4E96">
        <w:rPr>
          <w:szCs w:val="22"/>
          <w:lang w:val="ru-RU"/>
        </w:rPr>
        <w:t>за</w:t>
      </w:r>
      <w:r w:rsidR="006774B5" w:rsidRPr="001D4E96">
        <w:rPr>
          <w:szCs w:val="22"/>
          <w:lang w:val="ru-RU"/>
        </w:rPr>
        <w:t xml:space="preserve"> </w:t>
      </w:r>
      <w:r w:rsidR="001D4E96">
        <w:rPr>
          <w:szCs w:val="22"/>
          <w:lang w:val="ru-RU"/>
        </w:rPr>
        <w:t>большого</w:t>
      </w:r>
      <w:r w:rsidR="001D4E96" w:rsidRPr="001D4E96">
        <w:rPr>
          <w:szCs w:val="22"/>
          <w:lang w:val="ru-RU"/>
        </w:rPr>
        <w:t xml:space="preserve"> </w:t>
      </w:r>
      <w:r w:rsidR="001D4E96">
        <w:rPr>
          <w:szCs w:val="22"/>
          <w:lang w:val="ru-RU"/>
        </w:rPr>
        <w:t>размера</w:t>
      </w:r>
      <w:r w:rsidR="001D4E96" w:rsidRPr="001D4E96">
        <w:rPr>
          <w:szCs w:val="22"/>
          <w:lang w:val="ru-RU"/>
        </w:rPr>
        <w:t xml:space="preserve"> </w:t>
      </w:r>
      <w:r w:rsidR="001D4E96">
        <w:rPr>
          <w:szCs w:val="22"/>
          <w:lang w:val="ru-RU"/>
        </w:rPr>
        <w:t>ведомственных</w:t>
      </w:r>
      <w:r w:rsidR="001D4E96" w:rsidRPr="001D4E96">
        <w:rPr>
          <w:szCs w:val="22"/>
          <w:lang w:val="ru-RU"/>
        </w:rPr>
        <w:t xml:space="preserve"> </w:t>
      </w:r>
      <w:r w:rsidR="001D4E96">
        <w:rPr>
          <w:szCs w:val="22"/>
          <w:lang w:val="ru-RU"/>
        </w:rPr>
        <w:t>досье</w:t>
      </w:r>
      <w:r w:rsidR="001D4E96" w:rsidRPr="001D4E96">
        <w:rPr>
          <w:szCs w:val="22"/>
          <w:lang w:val="ru-RU"/>
        </w:rPr>
        <w:t xml:space="preserve"> </w:t>
      </w:r>
      <w:r w:rsidR="001D4E96">
        <w:rPr>
          <w:szCs w:val="22"/>
          <w:lang w:val="ru-RU"/>
        </w:rPr>
        <w:t>пользователи могут испытывать трудности, пытаясь открыть их на настольном компьютере.  КСВ</w:t>
      </w:r>
      <w:r w:rsidR="001D4E96" w:rsidRPr="004865E7">
        <w:rPr>
          <w:szCs w:val="22"/>
          <w:lang w:val="ru-RU"/>
        </w:rPr>
        <w:t xml:space="preserve"> </w:t>
      </w:r>
      <w:r w:rsidR="004865E7">
        <w:rPr>
          <w:szCs w:val="22"/>
          <w:lang w:val="ru-RU"/>
        </w:rPr>
        <w:t>препроводил</w:t>
      </w:r>
      <w:r w:rsidR="004865E7" w:rsidRPr="004865E7">
        <w:rPr>
          <w:szCs w:val="22"/>
          <w:lang w:val="ru-RU"/>
        </w:rPr>
        <w:t xml:space="preserve"> </w:t>
      </w:r>
      <w:r w:rsidR="004865E7">
        <w:rPr>
          <w:szCs w:val="22"/>
          <w:lang w:val="ru-RU"/>
        </w:rPr>
        <w:t>вопрос</w:t>
      </w:r>
      <w:r w:rsidR="004865E7" w:rsidRPr="004865E7">
        <w:rPr>
          <w:szCs w:val="22"/>
          <w:lang w:val="ru-RU"/>
        </w:rPr>
        <w:t xml:space="preserve"> </w:t>
      </w:r>
      <w:r w:rsidR="004865E7">
        <w:rPr>
          <w:szCs w:val="22"/>
          <w:lang w:val="ru-RU"/>
        </w:rPr>
        <w:t>о</w:t>
      </w:r>
      <w:r w:rsidR="004865E7" w:rsidRPr="004865E7">
        <w:rPr>
          <w:szCs w:val="22"/>
          <w:lang w:val="ru-RU"/>
        </w:rPr>
        <w:t xml:space="preserve"> </w:t>
      </w:r>
      <w:r w:rsidR="004865E7">
        <w:rPr>
          <w:szCs w:val="22"/>
          <w:lang w:val="ru-RU"/>
        </w:rPr>
        <w:t>размере досье на</w:t>
      </w:r>
      <w:r w:rsidR="004865E7" w:rsidRPr="004865E7">
        <w:rPr>
          <w:szCs w:val="22"/>
          <w:lang w:val="ru-RU"/>
        </w:rPr>
        <w:t xml:space="preserve"> </w:t>
      </w:r>
      <w:r w:rsidR="004865E7">
        <w:rPr>
          <w:szCs w:val="22"/>
          <w:lang w:val="ru-RU"/>
        </w:rPr>
        <w:t>дальнейшее</w:t>
      </w:r>
      <w:r w:rsidR="004865E7" w:rsidRPr="004865E7">
        <w:rPr>
          <w:szCs w:val="22"/>
          <w:lang w:val="ru-RU"/>
        </w:rPr>
        <w:t xml:space="preserve"> </w:t>
      </w:r>
      <w:r w:rsidR="004865E7">
        <w:rPr>
          <w:szCs w:val="22"/>
          <w:lang w:val="ru-RU"/>
        </w:rPr>
        <w:t>рассмотрение</w:t>
      </w:r>
      <w:r w:rsidR="004865E7" w:rsidRPr="004865E7">
        <w:rPr>
          <w:szCs w:val="22"/>
          <w:lang w:val="ru-RU"/>
        </w:rPr>
        <w:t xml:space="preserve"> </w:t>
      </w:r>
      <w:r w:rsidR="004865E7">
        <w:rPr>
          <w:szCs w:val="22"/>
          <w:lang w:val="ru-RU"/>
        </w:rPr>
        <w:t>в Целевой группе</w:t>
      </w:r>
      <w:r w:rsidR="00477924" w:rsidRPr="004865E7">
        <w:rPr>
          <w:szCs w:val="22"/>
          <w:lang w:val="ru-RU"/>
        </w:rPr>
        <w:t>.</w:t>
      </w:r>
    </w:p>
    <w:p w14:paraId="18285597" w14:textId="7DFFDAD8" w:rsidR="00544A84" w:rsidRPr="005378CD" w:rsidRDefault="008E61BC" w:rsidP="008E61BC">
      <w:pPr>
        <w:pStyle w:val="ONUME"/>
        <w:ind w:left="567"/>
        <w:rPr>
          <w:lang w:val="ru-RU"/>
        </w:rPr>
      </w:pPr>
      <w:r w:rsidRPr="00B46741">
        <w:rPr>
          <w:lang w:val="ru-RU"/>
        </w:rPr>
        <w:fldChar w:fldCharType="begin"/>
      </w:r>
      <w:r w:rsidRPr="005378CD">
        <w:rPr>
          <w:lang w:val="ru-RU"/>
        </w:rPr>
        <w:instrText xml:space="preserve"> </w:instrText>
      </w:r>
      <w:r w:rsidRPr="00EB4CBC">
        <w:instrText>AUTONUM</w:instrText>
      </w:r>
      <w:r w:rsidRPr="005378CD">
        <w:rPr>
          <w:lang w:val="ru-RU"/>
        </w:rPr>
        <w:instrText xml:space="preserve">  </w:instrText>
      </w:r>
      <w:r w:rsidRPr="00B46741">
        <w:rPr>
          <w:lang w:val="ru-RU"/>
        </w:rPr>
        <w:fldChar w:fldCharType="end"/>
      </w:r>
      <w:r w:rsidRPr="005378CD">
        <w:rPr>
          <w:lang w:val="ru-RU"/>
        </w:rPr>
        <w:tab/>
      </w:r>
      <w:r w:rsidR="005378CD">
        <w:rPr>
          <w:lang w:val="ru-RU"/>
        </w:rPr>
        <w:t xml:space="preserve">КСВ </w:t>
      </w:r>
      <w:r w:rsidR="005378CD" w:rsidRPr="005378CD">
        <w:rPr>
          <w:lang w:val="ru-RU"/>
        </w:rPr>
        <w:t xml:space="preserve">утвердил макет </w:t>
      </w:r>
      <w:r w:rsidR="005378CD">
        <w:rPr>
          <w:lang w:val="ru-RU"/>
        </w:rPr>
        <w:t>П</w:t>
      </w:r>
      <w:r w:rsidR="005378CD" w:rsidRPr="005378CD">
        <w:rPr>
          <w:lang w:val="ru-RU"/>
        </w:rPr>
        <w:t>ортала ведомственных досье и рекомендовал членам Комитета представить информацию о методах работы их В</w:t>
      </w:r>
      <w:r w:rsidR="005378CD">
        <w:rPr>
          <w:lang w:val="ru-RU"/>
        </w:rPr>
        <w:t>И</w:t>
      </w:r>
      <w:r w:rsidR="005378CD" w:rsidRPr="005378CD">
        <w:rPr>
          <w:lang w:val="ru-RU"/>
        </w:rPr>
        <w:t>С, включая используемый формат данных, а также планы распространения ведомственных досье</w:t>
      </w:r>
      <w:r w:rsidR="00893270" w:rsidRPr="005378CD">
        <w:rPr>
          <w:lang w:val="ru-RU"/>
        </w:rPr>
        <w:t>.</w:t>
      </w:r>
    </w:p>
    <w:p w14:paraId="5EECAE63" w14:textId="2700E7CB" w:rsidR="00544A84" w:rsidRPr="0053031E" w:rsidRDefault="008E61BC" w:rsidP="008E61BC">
      <w:pPr>
        <w:pStyle w:val="ONUME"/>
        <w:ind w:left="567"/>
        <w:rPr>
          <w:lang w:val="ru-RU"/>
        </w:rPr>
      </w:pPr>
      <w:r w:rsidRPr="00B46741">
        <w:rPr>
          <w:lang w:val="ru-RU"/>
        </w:rPr>
        <w:fldChar w:fldCharType="begin"/>
      </w:r>
      <w:r w:rsidRPr="0053031E">
        <w:rPr>
          <w:lang w:val="ru-RU"/>
        </w:rPr>
        <w:instrText xml:space="preserve"> </w:instrText>
      </w:r>
      <w:r w:rsidRPr="00EB4CBC">
        <w:instrText>AUTONUM</w:instrText>
      </w:r>
      <w:r w:rsidRPr="0053031E">
        <w:rPr>
          <w:lang w:val="ru-RU"/>
        </w:rPr>
        <w:instrText xml:space="preserve">  </w:instrText>
      </w:r>
      <w:r w:rsidRPr="00B46741">
        <w:rPr>
          <w:lang w:val="ru-RU"/>
        </w:rPr>
        <w:fldChar w:fldCharType="end"/>
      </w:r>
      <w:r w:rsidRPr="0053031E">
        <w:rPr>
          <w:lang w:val="ru-RU"/>
        </w:rPr>
        <w:tab/>
      </w:r>
      <w:r w:rsidR="0053031E" w:rsidRPr="0053031E">
        <w:rPr>
          <w:lang w:val="ru-RU"/>
        </w:rPr>
        <w:t>КСВ просил Секретариат разослать циркулярное письмо</w:t>
      </w:r>
      <w:r w:rsidR="004435DB">
        <w:rPr>
          <w:lang w:val="ru-RU"/>
        </w:rPr>
        <w:t xml:space="preserve">, в котором </w:t>
      </w:r>
      <w:r w:rsidR="0053031E" w:rsidRPr="0053031E">
        <w:rPr>
          <w:lang w:val="ru-RU"/>
        </w:rPr>
        <w:t>В</w:t>
      </w:r>
      <w:r w:rsidR="0053031E">
        <w:rPr>
          <w:lang w:val="ru-RU"/>
        </w:rPr>
        <w:t>И</w:t>
      </w:r>
      <w:r w:rsidR="0053031E" w:rsidRPr="0053031E">
        <w:rPr>
          <w:lang w:val="ru-RU"/>
        </w:rPr>
        <w:t>С</w:t>
      </w:r>
      <w:r w:rsidR="004435DB">
        <w:rPr>
          <w:lang w:val="ru-RU"/>
        </w:rPr>
        <w:t xml:space="preserve"> было бы предложено</w:t>
      </w:r>
      <w:r w:rsidR="0053031E" w:rsidRPr="0053031E">
        <w:rPr>
          <w:lang w:val="ru-RU"/>
        </w:rPr>
        <w:t xml:space="preserve"> представить информацию о</w:t>
      </w:r>
      <w:r w:rsidR="0053031E">
        <w:rPr>
          <w:lang w:val="ru-RU"/>
        </w:rPr>
        <w:t>б</w:t>
      </w:r>
      <w:r w:rsidR="0053031E" w:rsidRPr="0053031E">
        <w:rPr>
          <w:lang w:val="ru-RU"/>
        </w:rPr>
        <w:t xml:space="preserve"> их ведомственны</w:t>
      </w:r>
      <w:r w:rsidR="0053031E">
        <w:rPr>
          <w:lang w:val="ru-RU"/>
        </w:rPr>
        <w:t>х</w:t>
      </w:r>
      <w:r w:rsidR="0053031E" w:rsidRPr="0053031E">
        <w:rPr>
          <w:lang w:val="ru-RU"/>
        </w:rPr>
        <w:t xml:space="preserve"> досье</w:t>
      </w:r>
      <w:r w:rsidR="0053031E">
        <w:rPr>
          <w:lang w:val="ru-RU"/>
        </w:rPr>
        <w:t>, а также</w:t>
      </w:r>
      <w:r w:rsidR="0053031E" w:rsidRPr="0053031E">
        <w:rPr>
          <w:lang w:val="ru-RU"/>
        </w:rPr>
        <w:t xml:space="preserve"> </w:t>
      </w:r>
      <w:r w:rsidR="0053031E">
        <w:rPr>
          <w:lang w:val="ru-RU"/>
        </w:rPr>
        <w:t>про</w:t>
      </w:r>
      <w:r w:rsidR="0053031E" w:rsidRPr="0053031E">
        <w:rPr>
          <w:lang w:val="ru-RU"/>
        </w:rPr>
        <w:t xml:space="preserve">сил Секретариат опубликовать ответы на это циркулярное письмо </w:t>
      </w:r>
      <w:r w:rsidR="0053031E">
        <w:rPr>
          <w:lang w:val="ru-RU"/>
        </w:rPr>
        <w:t>на П</w:t>
      </w:r>
      <w:r w:rsidR="0053031E" w:rsidRPr="0053031E">
        <w:rPr>
          <w:lang w:val="ru-RU"/>
        </w:rPr>
        <w:t>ортал</w:t>
      </w:r>
      <w:r w:rsidR="0053031E">
        <w:rPr>
          <w:lang w:val="ru-RU"/>
        </w:rPr>
        <w:t>е</w:t>
      </w:r>
      <w:r w:rsidR="0053031E" w:rsidRPr="0053031E">
        <w:rPr>
          <w:lang w:val="ru-RU"/>
        </w:rPr>
        <w:t xml:space="preserve"> ведомственных досье на веб</w:t>
      </w:r>
      <w:r w:rsidR="004435DB">
        <w:rPr>
          <w:lang w:val="ru-RU"/>
        </w:rPr>
        <w:t>-</w:t>
      </w:r>
      <w:r w:rsidR="0053031E" w:rsidRPr="0053031E">
        <w:rPr>
          <w:lang w:val="ru-RU"/>
        </w:rPr>
        <w:t>сайте ВОИС</w:t>
      </w:r>
      <w:r w:rsidR="00893270" w:rsidRPr="0053031E">
        <w:rPr>
          <w:lang w:val="ru-RU"/>
        </w:rPr>
        <w:t>.</w:t>
      </w:r>
    </w:p>
    <w:p w14:paraId="269E8016" w14:textId="7648A632" w:rsidR="00544A84" w:rsidRPr="00B46741" w:rsidRDefault="00544A84" w:rsidP="00544A84">
      <w:pPr>
        <w:pStyle w:val="Heading3"/>
        <w:keepNext w:val="0"/>
        <w:spacing w:before="0"/>
        <w:rPr>
          <w:bCs w:val="0"/>
          <w:szCs w:val="22"/>
          <w:lang w:val="ru-RU"/>
        </w:rPr>
      </w:pPr>
      <w:r w:rsidRPr="00B46741">
        <w:rPr>
          <w:bCs w:val="0"/>
          <w:szCs w:val="22"/>
          <w:lang w:val="ru-RU"/>
        </w:rPr>
        <w:t>Пункт 12</w:t>
      </w:r>
      <w:r w:rsidR="0053031E">
        <w:rPr>
          <w:bCs w:val="0"/>
          <w:szCs w:val="22"/>
          <w:lang w:val="ru-RU"/>
        </w:rPr>
        <w:t> </w:t>
      </w:r>
      <w:r w:rsidRPr="00B46741">
        <w:rPr>
          <w:bCs w:val="0"/>
          <w:szCs w:val="22"/>
          <w:lang w:val="ru-RU"/>
        </w:rPr>
        <w:t>(b) повестки дня: Пересмотр стандарта ВОИС ST.37</w:t>
      </w:r>
    </w:p>
    <w:p w14:paraId="2B5E1ADB" w14:textId="7FB10E94" w:rsidR="00544A84" w:rsidRPr="003D71B9" w:rsidRDefault="008E61BC" w:rsidP="00893270">
      <w:pPr>
        <w:pStyle w:val="ONUME"/>
        <w:tabs>
          <w:tab w:val="num" w:pos="567"/>
        </w:tabs>
        <w:rPr>
          <w:szCs w:val="22"/>
          <w:lang w:val="ru-RU"/>
        </w:rPr>
      </w:pPr>
      <w:r w:rsidRPr="00B46741">
        <w:rPr>
          <w:szCs w:val="22"/>
          <w:lang w:val="ru-RU"/>
        </w:rPr>
        <w:fldChar w:fldCharType="begin"/>
      </w:r>
      <w:r w:rsidRPr="003D71B9">
        <w:rPr>
          <w:szCs w:val="22"/>
          <w:lang w:val="ru-RU"/>
        </w:rPr>
        <w:instrText xml:space="preserve"> </w:instrText>
      </w:r>
      <w:r w:rsidRPr="00EB4CBC">
        <w:rPr>
          <w:szCs w:val="22"/>
        </w:rPr>
        <w:instrText>AUTONUM</w:instrText>
      </w:r>
      <w:r w:rsidRPr="003D71B9">
        <w:rPr>
          <w:szCs w:val="22"/>
          <w:lang w:val="ru-RU"/>
        </w:rPr>
        <w:instrText xml:space="preserve">  </w:instrText>
      </w:r>
      <w:r w:rsidRPr="00B46741">
        <w:rPr>
          <w:szCs w:val="22"/>
          <w:lang w:val="ru-RU"/>
        </w:rPr>
        <w:fldChar w:fldCharType="end"/>
      </w:r>
      <w:r w:rsidRPr="003D71B9">
        <w:rPr>
          <w:szCs w:val="22"/>
          <w:lang w:val="ru-RU"/>
        </w:rPr>
        <w:tab/>
      </w:r>
      <w:r w:rsidR="003D71B9" w:rsidRPr="003D71B9">
        <w:rPr>
          <w:szCs w:val="22"/>
          <w:lang w:val="ru-RU"/>
        </w:rPr>
        <w:t xml:space="preserve">Обсуждения проходили на основе документа </w:t>
      </w:r>
      <w:r w:rsidR="00893270" w:rsidRPr="003D71B9">
        <w:rPr>
          <w:szCs w:val="22"/>
        </w:rPr>
        <w:t>CWS</w:t>
      </w:r>
      <w:r w:rsidR="00893270" w:rsidRPr="003D71B9">
        <w:rPr>
          <w:szCs w:val="22"/>
          <w:lang w:val="ru-RU"/>
        </w:rPr>
        <w:t>/6/</w:t>
      </w:r>
      <w:r w:rsidR="007C1AC3" w:rsidRPr="003D71B9">
        <w:rPr>
          <w:szCs w:val="22"/>
          <w:lang w:val="ru-RU"/>
        </w:rPr>
        <w:t xml:space="preserve">19, </w:t>
      </w:r>
      <w:r w:rsidR="003D71B9" w:rsidRPr="003D71B9">
        <w:rPr>
          <w:szCs w:val="22"/>
          <w:lang w:val="ru-RU"/>
        </w:rPr>
        <w:t xml:space="preserve">и в частности предложения о включении новых приложений </w:t>
      </w:r>
      <w:r w:rsidR="002A12AB" w:rsidRPr="003D71B9">
        <w:rPr>
          <w:szCs w:val="22"/>
        </w:rPr>
        <w:t>III</w:t>
      </w:r>
      <w:r w:rsidR="00F04431">
        <w:rPr>
          <w:szCs w:val="22"/>
          <w:lang w:val="ru-RU"/>
        </w:rPr>
        <w:t> </w:t>
      </w:r>
      <w:r w:rsidR="003D71B9" w:rsidRPr="003D71B9">
        <w:rPr>
          <w:szCs w:val="22"/>
          <w:lang w:val="ru-RU"/>
        </w:rPr>
        <w:t>и</w:t>
      </w:r>
      <w:r w:rsidR="00F04431">
        <w:rPr>
          <w:szCs w:val="22"/>
          <w:lang w:val="ru-RU"/>
        </w:rPr>
        <w:t> </w:t>
      </w:r>
      <w:r w:rsidR="002A12AB" w:rsidRPr="003D71B9">
        <w:rPr>
          <w:szCs w:val="22"/>
        </w:rPr>
        <w:t>IV</w:t>
      </w:r>
      <w:r w:rsidR="003D71B9">
        <w:rPr>
          <w:szCs w:val="22"/>
          <w:lang w:val="ru-RU"/>
        </w:rPr>
        <w:t xml:space="preserve">, касающихся </w:t>
      </w:r>
      <w:r w:rsidR="002A12AB" w:rsidRPr="003D71B9">
        <w:rPr>
          <w:szCs w:val="22"/>
        </w:rPr>
        <w:t>XML</w:t>
      </w:r>
      <w:r w:rsidR="003D71B9" w:rsidRPr="003D71B9">
        <w:rPr>
          <w:szCs w:val="22"/>
          <w:lang w:val="ru-RU"/>
        </w:rPr>
        <w:t>-схем</w:t>
      </w:r>
      <w:r w:rsidR="003D71B9">
        <w:rPr>
          <w:szCs w:val="22"/>
          <w:lang w:val="ru-RU"/>
        </w:rPr>
        <w:t>ы</w:t>
      </w:r>
      <w:r w:rsidR="003D71B9" w:rsidRPr="003D71B9">
        <w:rPr>
          <w:szCs w:val="22"/>
          <w:lang w:val="ru-RU"/>
        </w:rPr>
        <w:t xml:space="preserve"> </w:t>
      </w:r>
      <w:r w:rsidR="003D71B9">
        <w:rPr>
          <w:szCs w:val="22"/>
          <w:lang w:val="ru-RU"/>
        </w:rPr>
        <w:t xml:space="preserve">и определения типа данных </w:t>
      </w:r>
      <w:r w:rsidR="00212F67">
        <w:rPr>
          <w:szCs w:val="22"/>
          <w:lang w:val="ru-RU"/>
        </w:rPr>
        <w:t xml:space="preserve">в формате </w:t>
      </w:r>
      <w:r w:rsidR="002A12AB" w:rsidRPr="003D71B9">
        <w:rPr>
          <w:szCs w:val="22"/>
        </w:rPr>
        <w:t>XML</w:t>
      </w:r>
      <w:r w:rsidR="002A12AB" w:rsidRPr="003D71B9">
        <w:rPr>
          <w:szCs w:val="22"/>
          <w:lang w:val="ru-RU"/>
        </w:rPr>
        <w:t>.</w:t>
      </w:r>
    </w:p>
    <w:p w14:paraId="2BFEDCB0" w14:textId="6B8EEA66" w:rsidR="00544A84" w:rsidRPr="00F04431" w:rsidRDefault="008E61BC" w:rsidP="00BB197B">
      <w:pPr>
        <w:pStyle w:val="ONUME"/>
        <w:ind w:left="567"/>
        <w:rPr>
          <w:lang w:val="ru-RU"/>
        </w:rPr>
      </w:pPr>
      <w:r w:rsidRPr="00B46741">
        <w:rPr>
          <w:lang w:val="ru-RU"/>
        </w:rPr>
        <w:fldChar w:fldCharType="begin"/>
      </w:r>
      <w:r w:rsidRPr="00F04431">
        <w:rPr>
          <w:lang w:val="ru-RU"/>
        </w:rPr>
        <w:instrText xml:space="preserve"> </w:instrText>
      </w:r>
      <w:r w:rsidRPr="00EB4CBC">
        <w:instrText>AUTONUM</w:instrText>
      </w:r>
      <w:r w:rsidRPr="00F04431">
        <w:rPr>
          <w:lang w:val="ru-RU"/>
        </w:rPr>
        <w:instrText xml:space="preserve">  </w:instrText>
      </w:r>
      <w:r w:rsidRPr="00B46741">
        <w:rPr>
          <w:lang w:val="ru-RU"/>
        </w:rPr>
        <w:fldChar w:fldCharType="end"/>
      </w:r>
      <w:r w:rsidRPr="00F04431">
        <w:rPr>
          <w:lang w:val="ru-RU"/>
        </w:rPr>
        <w:tab/>
      </w:r>
      <w:r w:rsidR="00F04431" w:rsidRPr="00F04431">
        <w:rPr>
          <w:lang w:val="ru-RU"/>
        </w:rPr>
        <w:t xml:space="preserve">КСВ </w:t>
      </w:r>
      <w:r w:rsidR="00F04431">
        <w:rPr>
          <w:lang w:val="ru-RU"/>
        </w:rPr>
        <w:t xml:space="preserve">одобрил </w:t>
      </w:r>
      <w:r w:rsidR="00F04431" w:rsidRPr="00F04431">
        <w:rPr>
          <w:lang w:val="ru-RU"/>
        </w:rPr>
        <w:t>предложенную пере</w:t>
      </w:r>
      <w:r w:rsidR="00F04431" w:rsidRPr="00EE2078">
        <w:rPr>
          <w:lang w:val="ru-RU"/>
        </w:rPr>
        <w:t xml:space="preserve">смотренную редакцию стандарта ВОИС </w:t>
      </w:r>
      <w:r w:rsidR="00F04431" w:rsidRPr="00EE2078">
        <w:t>ST</w:t>
      </w:r>
      <w:r w:rsidR="00F04431" w:rsidRPr="00EE2078">
        <w:rPr>
          <w:lang w:val="ru-RU"/>
        </w:rPr>
        <w:t xml:space="preserve">.37, включающую новые </w:t>
      </w:r>
      <w:r w:rsidR="00EE2078" w:rsidRPr="00EE2078">
        <w:rPr>
          <w:lang w:val="ru-RU"/>
        </w:rPr>
        <w:t>п</w:t>
      </w:r>
      <w:r w:rsidR="00F04431" w:rsidRPr="00EE2078">
        <w:rPr>
          <w:lang w:val="ru-RU"/>
        </w:rPr>
        <w:t xml:space="preserve">риложения </w:t>
      </w:r>
      <w:r w:rsidR="00F04431" w:rsidRPr="00EE2078">
        <w:t>III</w:t>
      </w:r>
      <w:r w:rsidR="00EE2078" w:rsidRPr="00EE2078">
        <w:rPr>
          <w:lang w:val="ru-RU"/>
        </w:rPr>
        <w:t> </w:t>
      </w:r>
      <w:r w:rsidR="00F04431" w:rsidRPr="00EE2078">
        <w:rPr>
          <w:lang w:val="ru-RU"/>
        </w:rPr>
        <w:t>и</w:t>
      </w:r>
      <w:r w:rsidR="00EE2078" w:rsidRPr="00EE2078">
        <w:rPr>
          <w:lang w:val="ru-RU"/>
        </w:rPr>
        <w:t> </w:t>
      </w:r>
      <w:r w:rsidR="00F04431" w:rsidRPr="00EE2078">
        <w:t>IV</w:t>
      </w:r>
      <w:r w:rsidR="00893270" w:rsidRPr="00EE2078">
        <w:rPr>
          <w:lang w:val="ru-RU"/>
        </w:rPr>
        <w:t>,</w:t>
      </w:r>
      <w:r w:rsidR="00EE2078" w:rsidRPr="00EE2078">
        <w:rPr>
          <w:lang w:val="ru-RU"/>
        </w:rPr>
        <w:t xml:space="preserve"> которые воспроизводятся в приложениях </w:t>
      </w:r>
      <w:r w:rsidR="000A2577" w:rsidRPr="00EE2078">
        <w:t>I</w:t>
      </w:r>
      <w:r w:rsidR="00EE2078" w:rsidRPr="00EE2078">
        <w:rPr>
          <w:lang w:val="ru-RU"/>
        </w:rPr>
        <w:t> и </w:t>
      </w:r>
      <w:r w:rsidR="000A2577" w:rsidRPr="00EE2078">
        <w:t>II</w:t>
      </w:r>
      <w:r w:rsidR="00EE2078" w:rsidRPr="00EE2078">
        <w:rPr>
          <w:lang w:val="ru-RU"/>
        </w:rPr>
        <w:t xml:space="preserve"> документа</w:t>
      </w:r>
      <w:r w:rsidR="000A2577" w:rsidRPr="00EE2078">
        <w:rPr>
          <w:lang w:val="ru-RU"/>
        </w:rPr>
        <w:t xml:space="preserve"> </w:t>
      </w:r>
      <w:r w:rsidR="000A2577" w:rsidRPr="00EE2078">
        <w:t>CWS</w:t>
      </w:r>
      <w:r w:rsidR="000A2577" w:rsidRPr="00EE2078">
        <w:rPr>
          <w:lang w:val="ru-RU"/>
        </w:rPr>
        <w:t>/6/19</w:t>
      </w:r>
      <w:r w:rsidR="00564345" w:rsidRPr="00F04431">
        <w:rPr>
          <w:lang w:val="ru-RU"/>
        </w:rPr>
        <w:t>.</w:t>
      </w:r>
    </w:p>
    <w:p w14:paraId="20CC0776" w14:textId="02FD2F7A" w:rsidR="00544A84" w:rsidRPr="00DA1BB9" w:rsidRDefault="00BB197B" w:rsidP="00BB197B">
      <w:pPr>
        <w:pStyle w:val="ONUME"/>
        <w:ind w:left="567"/>
        <w:rPr>
          <w:lang w:val="ru-RU"/>
        </w:rPr>
      </w:pPr>
      <w:r w:rsidRPr="00DA1BB9">
        <w:rPr>
          <w:lang w:val="ru-RU"/>
        </w:rPr>
        <w:fldChar w:fldCharType="begin"/>
      </w:r>
      <w:r w:rsidRPr="00DA1BB9">
        <w:rPr>
          <w:lang w:val="ru-RU"/>
        </w:rPr>
        <w:instrText xml:space="preserve"> </w:instrText>
      </w:r>
      <w:r w:rsidRPr="00DA1BB9">
        <w:instrText>AUTONUM</w:instrText>
      </w:r>
      <w:r w:rsidRPr="00DA1BB9">
        <w:rPr>
          <w:lang w:val="ru-RU"/>
        </w:rPr>
        <w:instrText xml:space="preserve">  </w:instrText>
      </w:r>
      <w:r w:rsidRPr="00DA1BB9">
        <w:rPr>
          <w:lang w:val="ru-RU"/>
        </w:rPr>
        <w:fldChar w:fldCharType="end"/>
      </w:r>
      <w:r w:rsidRPr="00DA1BB9">
        <w:rPr>
          <w:lang w:val="ru-RU"/>
        </w:rPr>
        <w:tab/>
      </w:r>
      <w:r w:rsidR="00212F67" w:rsidRPr="00DA1BB9">
        <w:rPr>
          <w:lang w:val="ru-RU"/>
        </w:rPr>
        <w:t>КСВ одобрил предлагаемую редакционную правку в пункте</w:t>
      </w:r>
      <w:r w:rsidR="00212F67" w:rsidRPr="00DA1BB9">
        <w:t> </w:t>
      </w:r>
      <w:r w:rsidR="00564345" w:rsidRPr="00DA1BB9">
        <w:rPr>
          <w:lang w:val="ru-RU"/>
        </w:rPr>
        <w:t>36(</w:t>
      </w:r>
      <w:r w:rsidR="00564345" w:rsidRPr="00DA1BB9">
        <w:t>b</w:t>
      </w:r>
      <w:r w:rsidR="00564345" w:rsidRPr="00DA1BB9">
        <w:rPr>
          <w:lang w:val="ru-RU"/>
        </w:rPr>
        <w:t>)</w:t>
      </w:r>
      <w:r w:rsidR="00212F67" w:rsidRPr="00DA1BB9">
        <w:rPr>
          <w:lang w:val="ru-RU"/>
        </w:rPr>
        <w:t xml:space="preserve"> стандарта ВОИС</w:t>
      </w:r>
      <w:r w:rsidR="00893270" w:rsidRPr="00DA1BB9">
        <w:rPr>
          <w:lang w:val="ru-RU"/>
        </w:rPr>
        <w:t xml:space="preserve"> </w:t>
      </w:r>
      <w:r w:rsidR="00893270" w:rsidRPr="00DA1BB9">
        <w:t>ST</w:t>
      </w:r>
      <w:r w:rsidR="00893270" w:rsidRPr="00DA1BB9">
        <w:rPr>
          <w:lang w:val="ru-RU"/>
        </w:rPr>
        <w:t>.37</w:t>
      </w:r>
      <w:r w:rsidR="00212F67" w:rsidRPr="00DA1BB9">
        <w:rPr>
          <w:lang w:val="ru-RU"/>
        </w:rPr>
        <w:t>, которая заключается в замене формулировки «"Возврат каретки" (</w:t>
      </w:r>
      <w:r w:rsidR="00212F67" w:rsidRPr="00DA1BB9">
        <w:t>CRLF</w:t>
      </w:r>
      <w:r w:rsidR="00212F67" w:rsidRPr="00DA1BB9">
        <w:rPr>
          <w:lang w:val="ru-RU"/>
        </w:rPr>
        <w:t xml:space="preserve"> символ)» на «"Возврат каретки с переводом строки" (</w:t>
      </w:r>
      <w:r w:rsidR="00212F67" w:rsidRPr="00DA1BB9">
        <w:t>CRLF</w:t>
      </w:r>
      <w:r w:rsidR="00212F67" w:rsidRPr="00DA1BB9">
        <w:rPr>
          <w:lang w:val="ru-RU"/>
        </w:rPr>
        <w:t xml:space="preserve"> символ)»</w:t>
      </w:r>
      <w:r w:rsidR="00564345" w:rsidRPr="00DA1BB9">
        <w:rPr>
          <w:lang w:val="ru-RU"/>
        </w:rPr>
        <w:t xml:space="preserve">.  </w:t>
      </w:r>
      <w:r w:rsidR="00DA1BB9" w:rsidRPr="00DA1BB9">
        <w:rPr>
          <w:lang w:val="ru-RU"/>
        </w:rPr>
        <w:t>Таким образом, измененная формулировка пункта </w:t>
      </w:r>
      <w:r w:rsidR="00564345" w:rsidRPr="00DA1BB9">
        <w:rPr>
          <w:lang w:val="ru-RU"/>
        </w:rPr>
        <w:t>36(</w:t>
      </w:r>
      <w:r w:rsidR="00564345" w:rsidRPr="00DA1BB9">
        <w:t>b</w:t>
      </w:r>
      <w:r w:rsidR="00564345" w:rsidRPr="00DA1BB9">
        <w:rPr>
          <w:lang w:val="ru-RU"/>
        </w:rPr>
        <w:t>)</w:t>
      </w:r>
      <w:r w:rsidR="00DA1BB9" w:rsidRPr="00DA1BB9">
        <w:rPr>
          <w:lang w:val="ru-RU"/>
        </w:rPr>
        <w:t xml:space="preserve"> гласит следующее</w:t>
      </w:r>
      <w:r w:rsidR="000A2577" w:rsidRPr="00DA1BB9">
        <w:rPr>
          <w:lang w:val="ru-RU"/>
        </w:rPr>
        <w:t>:</w:t>
      </w:r>
    </w:p>
    <w:p w14:paraId="1411835D" w14:textId="6FBF3D0E" w:rsidR="00544A84" w:rsidRPr="006C1BC8" w:rsidRDefault="006C1BC8" w:rsidP="00544A84">
      <w:pPr>
        <w:pStyle w:val="ONUME"/>
        <w:keepLines/>
        <w:ind w:left="1134"/>
        <w:rPr>
          <w:szCs w:val="22"/>
          <w:lang w:val="ru-RU"/>
        </w:rPr>
      </w:pPr>
      <w:r>
        <w:rPr>
          <w:szCs w:val="22"/>
          <w:lang w:val="ru-RU"/>
        </w:rPr>
        <w:t>«</w:t>
      </w:r>
      <w:r w:rsidR="00544A84" w:rsidRPr="00B46741">
        <w:rPr>
          <w:szCs w:val="22"/>
          <w:lang w:val="ru-RU"/>
        </w:rPr>
        <w:t xml:space="preserve">Текстовый формат (расширение файла TXT) определяет минимальный набор содержимого полей данных и может включать элемент кода отсутствия публикации из единого перечня дополнительных кодов в текстовом формате, в тех </w:t>
      </w:r>
      <w:r w:rsidR="00174E2A" w:rsidRPr="00B46741">
        <w:rPr>
          <w:szCs w:val="22"/>
          <w:lang w:val="ru-RU"/>
        </w:rPr>
        <w:t>случаях,</w:t>
      </w:r>
      <w:r w:rsidR="00544A84" w:rsidRPr="00B46741">
        <w:rPr>
          <w:szCs w:val="22"/>
          <w:lang w:val="ru-RU"/>
        </w:rPr>
        <w:t xml:space="preserve"> когда элементы отделены запятыми (предпочтительно), символами табуляции или точками с запятой и символом «Возврат каретки</w:t>
      </w:r>
      <w:r w:rsidR="00544A84" w:rsidRPr="00B46741">
        <w:rPr>
          <w:szCs w:val="22"/>
          <w:u w:val="single"/>
          <w:lang w:val="ru-RU"/>
        </w:rPr>
        <w:t xml:space="preserve"> с переводом строк</w:t>
      </w:r>
      <w:r w:rsidR="00544A84" w:rsidRPr="00B46741">
        <w:rPr>
          <w:szCs w:val="22"/>
          <w:lang w:val="ru-RU"/>
        </w:rPr>
        <w:t>и» (CRLF символ) для указания конца каждой записи (как определено в приложении</w:t>
      </w:r>
      <w:r>
        <w:rPr>
          <w:szCs w:val="22"/>
          <w:lang w:val="ru-RU"/>
        </w:rPr>
        <w:t> </w:t>
      </w:r>
      <w:r w:rsidR="00544A84" w:rsidRPr="00B46741">
        <w:rPr>
          <w:szCs w:val="22"/>
          <w:lang w:val="ru-RU"/>
        </w:rPr>
        <w:t>II).</w:t>
      </w:r>
      <w:r w:rsidR="000A2577" w:rsidRPr="00B46741">
        <w:rPr>
          <w:szCs w:val="22"/>
          <w:lang w:val="ru-RU"/>
        </w:rPr>
        <w:t xml:space="preserve"> </w:t>
      </w:r>
      <w:r>
        <w:rPr>
          <w:szCs w:val="22"/>
          <w:lang w:val="ru-RU"/>
        </w:rPr>
        <w:t xml:space="preserve"> </w:t>
      </w:r>
      <w:r w:rsidR="00544A84" w:rsidRPr="00B46741">
        <w:rPr>
          <w:szCs w:val="22"/>
          <w:lang w:val="ru-RU"/>
        </w:rPr>
        <w:t>Текстовые</w:t>
      </w:r>
      <w:r w:rsidR="00544A84" w:rsidRPr="00365126">
        <w:rPr>
          <w:szCs w:val="22"/>
          <w:lang w:val="ru-RU"/>
        </w:rPr>
        <w:t xml:space="preserve"> </w:t>
      </w:r>
      <w:r w:rsidR="00544A84" w:rsidRPr="00B46741">
        <w:rPr>
          <w:szCs w:val="22"/>
          <w:lang w:val="ru-RU"/>
        </w:rPr>
        <w:t>файлы</w:t>
      </w:r>
      <w:r w:rsidR="00544A84" w:rsidRPr="00365126">
        <w:rPr>
          <w:szCs w:val="22"/>
          <w:lang w:val="ru-RU"/>
        </w:rPr>
        <w:t xml:space="preserve"> </w:t>
      </w:r>
      <w:r w:rsidR="00544A84" w:rsidRPr="00B46741">
        <w:rPr>
          <w:szCs w:val="22"/>
          <w:lang w:val="ru-RU"/>
        </w:rPr>
        <w:t>по</w:t>
      </w:r>
      <w:r w:rsidR="00544A84" w:rsidRPr="00365126">
        <w:rPr>
          <w:szCs w:val="22"/>
          <w:lang w:val="ru-RU"/>
        </w:rPr>
        <w:t xml:space="preserve"> </w:t>
      </w:r>
      <w:r w:rsidR="00544A84" w:rsidRPr="00B46741">
        <w:rPr>
          <w:szCs w:val="22"/>
          <w:lang w:val="ru-RU"/>
        </w:rPr>
        <w:t>своему</w:t>
      </w:r>
      <w:r w:rsidR="00544A84" w:rsidRPr="00365126">
        <w:rPr>
          <w:szCs w:val="22"/>
          <w:lang w:val="ru-RU"/>
        </w:rPr>
        <w:t xml:space="preserve"> </w:t>
      </w:r>
      <w:r w:rsidR="00544A84" w:rsidRPr="00B46741">
        <w:rPr>
          <w:szCs w:val="22"/>
          <w:lang w:val="ru-RU"/>
        </w:rPr>
        <w:t>размеру</w:t>
      </w:r>
      <w:r w:rsidR="00544A84" w:rsidRPr="00365126">
        <w:rPr>
          <w:szCs w:val="22"/>
          <w:lang w:val="ru-RU"/>
        </w:rPr>
        <w:t xml:space="preserve"> </w:t>
      </w:r>
      <w:r w:rsidR="00544A84" w:rsidRPr="00B46741">
        <w:rPr>
          <w:szCs w:val="22"/>
          <w:lang w:val="ru-RU"/>
        </w:rPr>
        <w:t>меньше</w:t>
      </w:r>
      <w:r w:rsidR="00544A84" w:rsidRPr="00365126">
        <w:rPr>
          <w:szCs w:val="22"/>
          <w:lang w:val="ru-RU"/>
        </w:rPr>
        <w:t xml:space="preserve"> </w:t>
      </w:r>
      <w:r w:rsidR="00544A84" w:rsidRPr="00B46741">
        <w:rPr>
          <w:szCs w:val="22"/>
          <w:lang w:val="ru-RU"/>
        </w:rPr>
        <w:t>файлов</w:t>
      </w:r>
      <w:r w:rsidR="00544A84" w:rsidRPr="00365126">
        <w:rPr>
          <w:szCs w:val="22"/>
          <w:lang w:val="ru-RU"/>
        </w:rPr>
        <w:t xml:space="preserve"> </w:t>
      </w:r>
      <w:r w:rsidR="00544A84" w:rsidRPr="00EB4CBC">
        <w:rPr>
          <w:szCs w:val="22"/>
        </w:rPr>
        <w:t>XML</w:t>
      </w:r>
      <w:r w:rsidR="00544A84" w:rsidRPr="00365126">
        <w:rPr>
          <w:szCs w:val="22"/>
          <w:lang w:val="ru-RU"/>
        </w:rPr>
        <w:t>»</w:t>
      </w:r>
      <w:r>
        <w:rPr>
          <w:szCs w:val="22"/>
          <w:lang w:val="ru-RU"/>
        </w:rPr>
        <w:t>.</w:t>
      </w:r>
    </w:p>
    <w:p w14:paraId="582D02D1" w14:textId="25ED4A42" w:rsidR="00544A84" w:rsidRPr="00365126" w:rsidRDefault="00BB197B" w:rsidP="00BB197B">
      <w:pPr>
        <w:pStyle w:val="ONUME"/>
        <w:ind w:left="567"/>
        <w:rPr>
          <w:lang w:val="ru-RU"/>
        </w:rPr>
      </w:pPr>
      <w:r w:rsidRPr="00B46741">
        <w:rPr>
          <w:lang w:val="ru-RU"/>
        </w:rPr>
        <w:fldChar w:fldCharType="begin"/>
      </w:r>
      <w:r w:rsidRPr="00365126">
        <w:rPr>
          <w:lang w:val="ru-RU"/>
        </w:rPr>
        <w:instrText xml:space="preserve"> </w:instrText>
      </w:r>
      <w:r w:rsidRPr="00EB4CBC">
        <w:instrText>AUTONUM</w:instrText>
      </w:r>
      <w:r w:rsidRPr="00365126">
        <w:rPr>
          <w:lang w:val="ru-RU"/>
        </w:rPr>
        <w:instrText xml:space="preserve">  </w:instrText>
      </w:r>
      <w:r w:rsidRPr="00B46741">
        <w:rPr>
          <w:lang w:val="ru-RU"/>
        </w:rPr>
        <w:fldChar w:fldCharType="end"/>
      </w:r>
      <w:r w:rsidRPr="00365126">
        <w:rPr>
          <w:lang w:val="ru-RU"/>
        </w:rPr>
        <w:tab/>
      </w:r>
      <w:r w:rsidR="00365126" w:rsidRPr="00365126">
        <w:rPr>
          <w:lang w:val="ru-RU"/>
        </w:rPr>
        <w:t xml:space="preserve">КСВ </w:t>
      </w:r>
      <w:r w:rsidR="00365126">
        <w:rPr>
          <w:lang w:val="ru-RU"/>
        </w:rPr>
        <w:t xml:space="preserve">одобрил </w:t>
      </w:r>
      <w:r w:rsidR="00365126" w:rsidRPr="00365126">
        <w:rPr>
          <w:lang w:val="ru-RU"/>
        </w:rPr>
        <w:t>исключение «Редакционного примечания Международного бюро»</w:t>
      </w:r>
      <w:r w:rsidR="00893270" w:rsidRPr="00365126">
        <w:rPr>
          <w:lang w:val="ru-RU"/>
        </w:rPr>
        <w:t>.</w:t>
      </w:r>
    </w:p>
    <w:p w14:paraId="7D095AA1" w14:textId="0B233179" w:rsidR="00544A84" w:rsidRPr="00B86B68" w:rsidRDefault="00BB197B" w:rsidP="00BB197B">
      <w:pPr>
        <w:pStyle w:val="ONUME"/>
        <w:ind w:left="567"/>
        <w:rPr>
          <w:lang w:val="ru-RU"/>
        </w:rPr>
      </w:pPr>
      <w:r w:rsidRPr="00B46741">
        <w:rPr>
          <w:lang w:val="ru-RU"/>
        </w:rPr>
        <w:fldChar w:fldCharType="begin"/>
      </w:r>
      <w:r w:rsidRPr="00A854B2">
        <w:rPr>
          <w:lang w:val="ru-RU"/>
        </w:rPr>
        <w:instrText xml:space="preserve"> </w:instrText>
      </w:r>
      <w:r w:rsidRPr="00EB4CBC">
        <w:instrText>AUTONUM</w:instrText>
      </w:r>
      <w:r w:rsidRPr="00A854B2">
        <w:rPr>
          <w:lang w:val="ru-RU"/>
        </w:rPr>
        <w:instrText xml:space="preserve">  </w:instrText>
      </w:r>
      <w:r w:rsidRPr="00B46741">
        <w:rPr>
          <w:lang w:val="ru-RU"/>
        </w:rPr>
        <w:fldChar w:fldCharType="end"/>
      </w:r>
      <w:r w:rsidRPr="00A854B2">
        <w:rPr>
          <w:lang w:val="ru-RU"/>
        </w:rPr>
        <w:tab/>
      </w:r>
      <w:r w:rsidR="00A854B2" w:rsidRPr="00A854B2">
        <w:rPr>
          <w:lang w:val="ru-RU"/>
        </w:rPr>
        <w:t xml:space="preserve">КСВ </w:t>
      </w:r>
      <w:r w:rsidR="00A854B2">
        <w:rPr>
          <w:lang w:val="ru-RU"/>
        </w:rPr>
        <w:t xml:space="preserve">одобрил </w:t>
      </w:r>
      <w:r w:rsidR="00A854B2" w:rsidRPr="00A854B2">
        <w:rPr>
          <w:lang w:val="ru-RU"/>
        </w:rPr>
        <w:t>пересмотренн</w:t>
      </w:r>
      <w:r w:rsidR="00A854B2">
        <w:rPr>
          <w:lang w:val="ru-RU"/>
        </w:rPr>
        <w:t xml:space="preserve">ую формулировку </w:t>
      </w:r>
      <w:r w:rsidR="00A854B2" w:rsidRPr="00A854B2">
        <w:rPr>
          <w:lang w:val="ru-RU"/>
        </w:rPr>
        <w:t>задачи №</w:t>
      </w:r>
      <w:r w:rsidR="00B67DEF">
        <w:rPr>
          <w:lang w:val="ru-RU"/>
        </w:rPr>
        <w:t xml:space="preserve"> </w:t>
      </w:r>
      <w:r w:rsidR="00A854B2" w:rsidRPr="00A854B2">
        <w:rPr>
          <w:lang w:val="ru-RU"/>
        </w:rPr>
        <w:t>51</w:t>
      </w:r>
      <w:r w:rsidR="00A854B2">
        <w:rPr>
          <w:lang w:val="ru-RU"/>
        </w:rPr>
        <w:t> –</w:t>
      </w:r>
      <w:r w:rsidR="00A854B2" w:rsidRPr="00A854B2">
        <w:rPr>
          <w:lang w:val="ru-RU"/>
        </w:rPr>
        <w:t xml:space="preserve"> «Обеспечить </w:t>
      </w:r>
      <w:r w:rsidR="00A854B2" w:rsidRPr="00B86B68">
        <w:rPr>
          <w:lang w:val="ru-RU"/>
        </w:rPr>
        <w:t xml:space="preserve">необходимый пересмотр и обновление стандарта ВОИС </w:t>
      </w:r>
      <w:r w:rsidR="00A854B2" w:rsidRPr="00B86B68">
        <w:t>ST</w:t>
      </w:r>
      <w:r w:rsidR="00A854B2" w:rsidRPr="00B86B68">
        <w:rPr>
          <w:lang w:val="ru-RU"/>
        </w:rPr>
        <w:t>.37».</w:t>
      </w:r>
    </w:p>
    <w:p w14:paraId="340563DC" w14:textId="7E419C4A" w:rsidR="00544A84" w:rsidRPr="00B86B68" w:rsidRDefault="00544A84" w:rsidP="00544A84">
      <w:pPr>
        <w:pStyle w:val="Heading3"/>
        <w:keepNext w:val="0"/>
        <w:spacing w:before="0"/>
        <w:rPr>
          <w:szCs w:val="22"/>
          <w:lang w:val="ru-RU"/>
        </w:rPr>
      </w:pPr>
      <w:r w:rsidRPr="00B86B68">
        <w:rPr>
          <w:szCs w:val="22"/>
          <w:lang w:val="ru-RU"/>
        </w:rPr>
        <w:t>Пункт</w:t>
      </w:r>
      <w:r w:rsidR="00A854B2" w:rsidRPr="00B86B68">
        <w:rPr>
          <w:szCs w:val="22"/>
          <w:lang w:val="ru-RU"/>
        </w:rPr>
        <w:t> </w:t>
      </w:r>
      <w:r w:rsidRPr="00B86B68">
        <w:rPr>
          <w:szCs w:val="22"/>
          <w:lang w:val="ru-RU"/>
        </w:rPr>
        <w:t>13 повестки дня:  Пересмотр стандарта ВОИС ST.60</w:t>
      </w:r>
    </w:p>
    <w:p w14:paraId="754987FA" w14:textId="7F1C95B8" w:rsidR="00544A84" w:rsidRPr="00B86B68" w:rsidRDefault="00BB197B" w:rsidP="00684177">
      <w:pPr>
        <w:pStyle w:val="ONUME"/>
        <w:tabs>
          <w:tab w:val="num" w:pos="567"/>
        </w:tabs>
        <w:rPr>
          <w:szCs w:val="22"/>
          <w:lang w:val="ru-RU"/>
        </w:rPr>
      </w:pPr>
      <w:r w:rsidRPr="00B86B68">
        <w:rPr>
          <w:szCs w:val="22"/>
          <w:lang w:val="ru-RU"/>
        </w:rPr>
        <w:fldChar w:fldCharType="begin"/>
      </w:r>
      <w:r w:rsidRPr="00B86B68">
        <w:rPr>
          <w:szCs w:val="22"/>
          <w:lang w:val="ru-RU"/>
        </w:rPr>
        <w:instrText xml:space="preserve"> </w:instrText>
      </w:r>
      <w:r w:rsidRPr="00B86B68">
        <w:rPr>
          <w:szCs w:val="22"/>
        </w:rPr>
        <w:instrText>AUTONUM</w:instrText>
      </w:r>
      <w:r w:rsidRPr="00B86B68">
        <w:rPr>
          <w:szCs w:val="22"/>
          <w:lang w:val="ru-RU"/>
        </w:rPr>
        <w:instrText xml:space="preserve">  </w:instrText>
      </w:r>
      <w:r w:rsidRPr="00B86B68">
        <w:rPr>
          <w:szCs w:val="22"/>
          <w:lang w:val="ru-RU"/>
        </w:rPr>
        <w:fldChar w:fldCharType="end"/>
      </w:r>
      <w:r w:rsidRPr="00B86B68">
        <w:rPr>
          <w:szCs w:val="22"/>
          <w:lang w:val="ru-RU"/>
        </w:rPr>
        <w:tab/>
      </w:r>
      <w:r w:rsidR="00B86B68">
        <w:rPr>
          <w:szCs w:val="22"/>
          <w:lang w:val="ru-RU"/>
        </w:rPr>
        <w:t>Обсуждения</w:t>
      </w:r>
      <w:r w:rsidR="00B86B68" w:rsidRPr="00B86B68">
        <w:rPr>
          <w:szCs w:val="22"/>
          <w:lang w:val="ru-RU"/>
        </w:rPr>
        <w:t xml:space="preserve"> </w:t>
      </w:r>
      <w:r w:rsidR="00B86B68">
        <w:rPr>
          <w:szCs w:val="22"/>
          <w:lang w:val="ru-RU"/>
        </w:rPr>
        <w:t>проходили</w:t>
      </w:r>
      <w:r w:rsidR="00B86B68" w:rsidRPr="00B86B68">
        <w:rPr>
          <w:szCs w:val="22"/>
          <w:lang w:val="ru-RU"/>
        </w:rPr>
        <w:t xml:space="preserve"> </w:t>
      </w:r>
      <w:r w:rsidR="00B86B68">
        <w:rPr>
          <w:szCs w:val="22"/>
          <w:lang w:val="ru-RU"/>
        </w:rPr>
        <w:t>на</w:t>
      </w:r>
      <w:r w:rsidR="00B86B68" w:rsidRPr="00B86B68">
        <w:rPr>
          <w:szCs w:val="22"/>
          <w:lang w:val="ru-RU"/>
        </w:rPr>
        <w:t xml:space="preserve"> основе документа</w:t>
      </w:r>
      <w:r w:rsidR="00893270" w:rsidRPr="00B86B68">
        <w:rPr>
          <w:szCs w:val="22"/>
          <w:lang w:val="ru-RU"/>
        </w:rPr>
        <w:t xml:space="preserve"> </w:t>
      </w:r>
      <w:r w:rsidR="00893270" w:rsidRPr="00B86B68">
        <w:rPr>
          <w:szCs w:val="22"/>
        </w:rPr>
        <w:t>CWS</w:t>
      </w:r>
      <w:r w:rsidR="00893270" w:rsidRPr="00B86B68">
        <w:rPr>
          <w:szCs w:val="22"/>
          <w:lang w:val="ru-RU"/>
        </w:rPr>
        <w:t>/6/20</w:t>
      </w:r>
      <w:r w:rsidR="00EC704B" w:rsidRPr="00B86B68">
        <w:rPr>
          <w:szCs w:val="22"/>
          <w:lang w:val="ru-RU"/>
        </w:rPr>
        <w:t xml:space="preserve">, </w:t>
      </w:r>
      <w:r w:rsidR="00B86B68">
        <w:rPr>
          <w:szCs w:val="22"/>
          <w:lang w:val="ru-RU"/>
        </w:rPr>
        <w:t xml:space="preserve">и в частности </w:t>
      </w:r>
      <w:r w:rsidR="00B86B68" w:rsidRPr="00B86B68">
        <w:rPr>
          <w:szCs w:val="22"/>
          <w:lang w:val="ru-RU"/>
        </w:rPr>
        <w:t>предложени</w:t>
      </w:r>
      <w:r w:rsidR="00B86B68">
        <w:rPr>
          <w:szCs w:val="22"/>
          <w:lang w:val="ru-RU"/>
        </w:rPr>
        <w:t>я</w:t>
      </w:r>
      <w:r w:rsidR="00B86B68" w:rsidRPr="00B86B68">
        <w:rPr>
          <w:szCs w:val="22"/>
          <w:lang w:val="ru-RU"/>
        </w:rPr>
        <w:t xml:space="preserve"> о пересмотре стандарта ВОИС </w:t>
      </w:r>
      <w:r w:rsidR="00B86B68" w:rsidRPr="00B86B68">
        <w:rPr>
          <w:szCs w:val="22"/>
        </w:rPr>
        <w:t>ST</w:t>
      </w:r>
      <w:r w:rsidR="00B86B68" w:rsidRPr="00B86B68">
        <w:rPr>
          <w:szCs w:val="22"/>
          <w:lang w:val="ru-RU"/>
        </w:rPr>
        <w:t>.60 «Рекомендации, относящиеся к библиографическим данным о товарных знаках»</w:t>
      </w:r>
      <w:r w:rsidR="00B86B68">
        <w:rPr>
          <w:szCs w:val="22"/>
          <w:lang w:val="ru-RU"/>
        </w:rPr>
        <w:t xml:space="preserve"> с целью отражения новых видов товарных знаков</w:t>
      </w:r>
      <w:r w:rsidR="00684177" w:rsidRPr="00B86B68">
        <w:rPr>
          <w:szCs w:val="22"/>
          <w:lang w:val="ru-RU"/>
        </w:rPr>
        <w:t xml:space="preserve">. </w:t>
      </w:r>
    </w:p>
    <w:p w14:paraId="116A7DD4" w14:textId="7F431D7A" w:rsidR="00544A84" w:rsidRPr="00A96029" w:rsidRDefault="00BB197B" w:rsidP="00BC7F15">
      <w:pPr>
        <w:pStyle w:val="ONUME"/>
        <w:rPr>
          <w:szCs w:val="22"/>
          <w:lang w:val="ru-RU"/>
        </w:rPr>
      </w:pPr>
      <w:r w:rsidRPr="00B46741">
        <w:rPr>
          <w:szCs w:val="22"/>
          <w:lang w:val="ru-RU"/>
        </w:rPr>
        <w:fldChar w:fldCharType="begin"/>
      </w:r>
      <w:r w:rsidRPr="00A96029">
        <w:rPr>
          <w:szCs w:val="22"/>
          <w:lang w:val="ru-RU"/>
        </w:rPr>
        <w:instrText xml:space="preserve"> </w:instrText>
      </w:r>
      <w:r w:rsidRPr="00EB4CBC">
        <w:rPr>
          <w:szCs w:val="22"/>
        </w:rPr>
        <w:instrText>AUTONUM</w:instrText>
      </w:r>
      <w:r w:rsidRPr="00A96029">
        <w:rPr>
          <w:szCs w:val="22"/>
          <w:lang w:val="ru-RU"/>
        </w:rPr>
        <w:instrText xml:space="preserve">  </w:instrText>
      </w:r>
      <w:r w:rsidRPr="00B46741">
        <w:rPr>
          <w:szCs w:val="22"/>
          <w:lang w:val="ru-RU"/>
        </w:rPr>
        <w:fldChar w:fldCharType="end"/>
      </w:r>
      <w:r w:rsidRPr="00A96029">
        <w:rPr>
          <w:szCs w:val="22"/>
          <w:lang w:val="ru-RU"/>
        </w:rPr>
        <w:tab/>
      </w:r>
      <w:r w:rsidR="00FB1E17">
        <w:rPr>
          <w:szCs w:val="22"/>
          <w:lang w:val="ru-RU"/>
        </w:rPr>
        <w:t>КСВ</w:t>
      </w:r>
      <w:r w:rsidR="00FB1E17" w:rsidRPr="00A96029">
        <w:rPr>
          <w:szCs w:val="22"/>
          <w:lang w:val="ru-RU"/>
        </w:rPr>
        <w:t xml:space="preserve"> </w:t>
      </w:r>
      <w:r w:rsidR="00FB1E17">
        <w:rPr>
          <w:szCs w:val="22"/>
          <w:lang w:val="ru-RU"/>
        </w:rPr>
        <w:t>рассмотрел</w:t>
      </w:r>
      <w:r w:rsidR="00FB1E17" w:rsidRPr="00A96029">
        <w:rPr>
          <w:szCs w:val="22"/>
          <w:lang w:val="ru-RU"/>
        </w:rPr>
        <w:t xml:space="preserve"> </w:t>
      </w:r>
      <w:r w:rsidR="00FB1E17">
        <w:rPr>
          <w:szCs w:val="22"/>
          <w:lang w:val="ru-RU"/>
        </w:rPr>
        <w:t>два</w:t>
      </w:r>
      <w:r w:rsidR="00FB1E17" w:rsidRPr="00A96029">
        <w:rPr>
          <w:szCs w:val="22"/>
          <w:lang w:val="ru-RU"/>
        </w:rPr>
        <w:t xml:space="preserve"> </w:t>
      </w:r>
      <w:r w:rsidR="00FB1E17">
        <w:rPr>
          <w:szCs w:val="22"/>
          <w:lang w:val="ru-RU"/>
        </w:rPr>
        <w:t>варианта</w:t>
      </w:r>
      <w:r w:rsidR="00FB1E17" w:rsidRPr="00A96029">
        <w:rPr>
          <w:szCs w:val="22"/>
          <w:lang w:val="ru-RU"/>
        </w:rPr>
        <w:t xml:space="preserve">, </w:t>
      </w:r>
      <w:r w:rsidR="00FB1E17">
        <w:rPr>
          <w:szCs w:val="22"/>
          <w:lang w:val="ru-RU"/>
        </w:rPr>
        <w:t>сформулированные</w:t>
      </w:r>
      <w:r w:rsidR="00FB1E17" w:rsidRPr="00A96029">
        <w:rPr>
          <w:szCs w:val="22"/>
          <w:lang w:val="ru-RU"/>
        </w:rPr>
        <w:t xml:space="preserve"> </w:t>
      </w:r>
      <w:r w:rsidR="00FB1E17">
        <w:rPr>
          <w:szCs w:val="22"/>
          <w:lang w:val="ru-RU"/>
        </w:rPr>
        <w:t>в</w:t>
      </w:r>
      <w:r w:rsidR="00FB1E17" w:rsidRPr="00A96029">
        <w:rPr>
          <w:szCs w:val="22"/>
          <w:lang w:val="ru-RU"/>
        </w:rPr>
        <w:t xml:space="preserve"> </w:t>
      </w:r>
      <w:r w:rsidR="00FB1E17">
        <w:rPr>
          <w:szCs w:val="22"/>
          <w:lang w:val="ru-RU"/>
        </w:rPr>
        <w:t>пред</w:t>
      </w:r>
      <w:r w:rsidR="00FB1E17" w:rsidRPr="00FB1E17">
        <w:rPr>
          <w:szCs w:val="22"/>
          <w:lang w:val="ru-RU"/>
        </w:rPr>
        <w:t>ложении</w:t>
      </w:r>
      <w:r w:rsidR="00FB1E17" w:rsidRPr="00A96029">
        <w:rPr>
          <w:szCs w:val="22"/>
          <w:lang w:val="ru-RU"/>
        </w:rPr>
        <w:t xml:space="preserve"> </w:t>
      </w:r>
      <w:r w:rsidR="00FB1E17" w:rsidRPr="00FB1E17">
        <w:rPr>
          <w:szCs w:val="22"/>
          <w:lang w:val="ru-RU"/>
        </w:rPr>
        <w:t>Ведомства</w:t>
      </w:r>
      <w:r w:rsidR="00FB1E17" w:rsidRPr="00A96029">
        <w:rPr>
          <w:szCs w:val="22"/>
          <w:lang w:val="ru-RU"/>
        </w:rPr>
        <w:t xml:space="preserve"> </w:t>
      </w:r>
      <w:r w:rsidR="00FB1E17" w:rsidRPr="00FB1E17">
        <w:rPr>
          <w:szCs w:val="22"/>
          <w:lang w:val="ru-RU"/>
        </w:rPr>
        <w:t>интеллектуальной</w:t>
      </w:r>
      <w:r w:rsidR="00FB1E17" w:rsidRPr="00A96029">
        <w:rPr>
          <w:szCs w:val="22"/>
          <w:lang w:val="ru-RU"/>
        </w:rPr>
        <w:t xml:space="preserve"> </w:t>
      </w:r>
      <w:r w:rsidR="00FB1E17" w:rsidRPr="00FB1E17">
        <w:rPr>
          <w:szCs w:val="22"/>
          <w:lang w:val="ru-RU"/>
        </w:rPr>
        <w:t>собственности</w:t>
      </w:r>
      <w:r w:rsidR="00FB1E17" w:rsidRPr="00A96029">
        <w:rPr>
          <w:szCs w:val="22"/>
          <w:lang w:val="ru-RU"/>
        </w:rPr>
        <w:t xml:space="preserve"> </w:t>
      </w:r>
      <w:r w:rsidR="00FB1E17" w:rsidRPr="00FB1E17">
        <w:rPr>
          <w:szCs w:val="22"/>
          <w:lang w:val="ru-RU"/>
        </w:rPr>
        <w:t>Европейского</w:t>
      </w:r>
      <w:r w:rsidR="00FB1E17" w:rsidRPr="00A96029">
        <w:rPr>
          <w:szCs w:val="22"/>
          <w:lang w:val="ru-RU"/>
        </w:rPr>
        <w:t xml:space="preserve"> </w:t>
      </w:r>
      <w:r w:rsidR="00FB1E17" w:rsidRPr="00FB1E17">
        <w:rPr>
          <w:szCs w:val="22"/>
          <w:lang w:val="ru-RU"/>
        </w:rPr>
        <w:t>союза</w:t>
      </w:r>
      <w:r w:rsidR="00EC704B" w:rsidRPr="00A96029">
        <w:rPr>
          <w:szCs w:val="22"/>
          <w:lang w:val="ru-RU"/>
        </w:rPr>
        <w:t xml:space="preserve"> (</w:t>
      </w:r>
      <w:r w:rsidR="00FB1E17" w:rsidRPr="00FB1E17">
        <w:rPr>
          <w:szCs w:val="22"/>
          <w:lang w:val="ru-RU"/>
        </w:rPr>
        <w:t>ВИСЕС</w:t>
      </w:r>
      <w:r w:rsidR="00EC704B" w:rsidRPr="00A96029">
        <w:rPr>
          <w:szCs w:val="22"/>
          <w:lang w:val="ru-RU"/>
        </w:rPr>
        <w:t xml:space="preserve">): </w:t>
      </w:r>
      <w:r w:rsidR="0087637D">
        <w:rPr>
          <w:szCs w:val="22"/>
          <w:lang w:val="ru-RU"/>
        </w:rPr>
        <w:t xml:space="preserve"> </w:t>
      </w:r>
      <w:r w:rsidR="00A96029" w:rsidRPr="00A96029">
        <w:rPr>
          <w:szCs w:val="22"/>
          <w:lang w:val="ru-RU"/>
        </w:rPr>
        <w:t>вариант простого изменения</w:t>
      </w:r>
      <w:r w:rsidR="00A96029">
        <w:rPr>
          <w:szCs w:val="22"/>
          <w:lang w:val="ru-RU"/>
        </w:rPr>
        <w:t>, в котором</w:t>
      </w:r>
      <w:r w:rsidR="00A96029" w:rsidRPr="00A96029">
        <w:rPr>
          <w:szCs w:val="22"/>
          <w:lang w:val="ru-RU"/>
        </w:rPr>
        <w:t xml:space="preserve"> предлагается изменить код (554)</w:t>
      </w:r>
      <w:r w:rsidR="00A96029">
        <w:rPr>
          <w:szCs w:val="22"/>
          <w:lang w:val="ru-RU"/>
        </w:rPr>
        <w:t>, включив в его описание объемные знаки,</w:t>
      </w:r>
      <w:r w:rsidR="00A96029" w:rsidRPr="00A96029">
        <w:rPr>
          <w:szCs w:val="22"/>
          <w:lang w:val="ru-RU"/>
        </w:rPr>
        <w:t xml:space="preserve"> и </w:t>
      </w:r>
      <w:r w:rsidR="00A96029" w:rsidRPr="00FE3850">
        <w:rPr>
          <w:szCs w:val="22"/>
          <w:lang w:val="ru-RU"/>
        </w:rPr>
        <w:t>добавить новый код (559) для других видов товарных знаков</w:t>
      </w:r>
      <w:r w:rsidR="00EC704B" w:rsidRPr="00FE3850">
        <w:rPr>
          <w:szCs w:val="22"/>
          <w:lang w:val="ru-RU"/>
        </w:rPr>
        <w:t xml:space="preserve">, </w:t>
      </w:r>
      <w:r w:rsidR="00A96029" w:rsidRPr="00FE3850">
        <w:rPr>
          <w:szCs w:val="22"/>
          <w:lang w:val="ru-RU"/>
        </w:rPr>
        <w:t xml:space="preserve">и </w:t>
      </w:r>
      <w:r w:rsidR="00894A71" w:rsidRPr="00FE3850">
        <w:rPr>
          <w:szCs w:val="22"/>
          <w:lang w:val="ru-RU"/>
        </w:rPr>
        <w:t>оптимальный вариант, в котором предлагается добавить еще четыре кода ИНИД</w:t>
      </w:r>
      <w:r w:rsidR="00FE3850" w:rsidRPr="00FE3850">
        <w:rPr>
          <w:szCs w:val="22"/>
          <w:lang w:val="ru-RU"/>
        </w:rPr>
        <w:t xml:space="preserve"> для </w:t>
      </w:r>
      <w:r w:rsidR="00FE3850" w:rsidRPr="00FE3850">
        <w:rPr>
          <w:szCs w:val="22"/>
          <w:lang w:val="ru-RU"/>
        </w:rPr>
        <w:lastRenderedPageBreak/>
        <w:t>более четкого разграничения отдельных видов знаков, как указано в приложении к документу</w:t>
      </w:r>
      <w:r w:rsidR="00893270" w:rsidRPr="00FE3850">
        <w:rPr>
          <w:szCs w:val="22"/>
          <w:lang w:val="ru-RU"/>
        </w:rPr>
        <w:t xml:space="preserve"> </w:t>
      </w:r>
      <w:r w:rsidR="00893270" w:rsidRPr="00FE3850">
        <w:rPr>
          <w:szCs w:val="22"/>
        </w:rPr>
        <w:t>CWS</w:t>
      </w:r>
      <w:r w:rsidR="00893270" w:rsidRPr="00FE3850">
        <w:rPr>
          <w:szCs w:val="22"/>
          <w:lang w:val="ru-RU"/>
        </w:rPr>
        <w:t>/6/</w:t>
      </w:r>
      <w:r w:rsidR="00893270" w:rsidRPr="00A96029">
        <w:rPr>
          <w:szCs w:val="22"/>
          <w:lang w:val="ru-RU"/>
        </w:rPr>
        <w:t>20.</w:t>
      </w:r>
    </w:p>
    <w:p w14:paraId="224A0CF5" w14:textId="072D3BB0" w:rsidR="00544A84" w:rsidRPr="008232B1" w:rsidRDefault="00BB197B" w:rsidP="00FF7BFE">
      <w:pPr>
        <w:pStyle w:val="ONUME"/>
        <w:tabs>
          <w:tab w:val="num" w:pos="567"/>
        </w:tabs>
        <w:rPr>
          <w:szCs w:val="22"/>
          <w:lang w:val="ru-RU"/>
        </w:rPr>
      </w:pPr>
      <w:r w:rsidRPr="00B46741">
        <w:rPr>
          <w:szCs w:val="22"/>
          <w:lang w:val="ru-RU"/>
        </w:rPr>
        <w:fldChar w:fldCharType="begin"/>
      </w:r>
      <w:r w:rsidRPr="00C25E4F">
        <w:rPr>
          <w:szCs w:val="22"/>
          <w:lang w:val="ru-RU"/>
        </w:rPr>
        <w:instrText xml:space="preserve"> </w:instrText>
      </w:r>
      <w:r w:rsidRPr="00EB4CBC">
        <w:rPr>
          <w:szCs w:val="22"/>
        </w:rPr>
        <w:instrText>AUTONUM</w:instrText>
      </w:r>
      <w:r w:rsidRPr="00C25E4F">
        <w:rPr>
          <w:szCs w:val="22"/>
          <w:lang w:val="ru-RU"/>
        </w:rPr>
        <w:instrText xml:space="preserve">  </w:instrText>
      </w:r>
      <w:r w:rsidRPr="00B46741">
        <w:rPr>
          <w:szCs w:val="22"/>
          <w:lang w:val="ru-RU"/>
        </w:rPr>
        <w:fldChar w:fldCharType="end"/>
      </w:r>
      <w:r w:rsidRPr="00C25E4F">
        <w:rPr>
          <w:szCs w:val="22"/>
          <w:lang w:val="ru-RU"/>
        </w:rPr>
        <w:tab/>
      </w:r>
      <w:r w:rsidR="00C25E4F">
        <w:rPr>
          <w:szCs w:val="22"/>
          <w:lang w:val="ru-RU"/>
        </w:rPr>
        <w:t>Ряд</w:t>
      </w:r>
      <w:r w:rsidR="00C25E4F" w:rsidRPr="00C25E4F">
        <w:rPr>
          <w:szCs w:val="22"/>
          <w:lang w:val="ru-RU"/>
        </w:rPr>
        <w:t xml:space="preserve"> </w:t>
      </w:r>
      <w:r w:rsidR="00C25E4F">
        <w:rPr>
          <w:szCs w:val="22"/>
          <w:lang w:val="ru-RU"/>
        </w:rPr>
        <w:t>делегаций поддержали оптимальный вариант.  Один из представителей отметил сложности, с которыми могут столкнуться пользователи при поиске знаков по разным кодам ИНИД, которые</w:t>
      </w:r>
      <w:r w:rsidR="0087637D">
        <w:rPr>
          <w:szCs w:val="22"/>
          <w:lang w:val="ru-RU"/>
        </w:rPr>
        <w:t xml:space="preserve"> применялись</w:t>
      </w:r>
      <w:r w:rsidR="00C25E4F">
        <w:rPr>
          <w:szCs w:val="22"/>
          <w:lang w:val="ru-RU"/>
        </w:rPr>
        <w:t xml:space="preserve"> до предлагаемого изменения и будут использоваться после.  </w:t>
      </w:r>
      <w:r w:rsidR="0040789F">
        <w:rPr>
          <w:szCs w:val="22"/>
          <w:lang w:val="ru-RU"/>
        </w:rPr>
        <w:t>КСВ также рассмотрел предложения, выдвину</w:t>
      </w:r>
      <w:r w:rsidR="0040789F" w:rsidRPr="008232B1">
        <w:rPr>
          <w:szCs w:val="22"/>
          <w:lang w:val="ru-RU"/>
        </w:rPr>
        <w:t xml:space="preserve">тые делегациями в ходе сессии.  </w:t>
      </w:r>
      <w:r w:rsidR="008232B1" w:rsidRPr="008232B1">
        <w:rPr>
          <w:szCs w:val="22"/>
          <w:lang w:val="ru-RU"/>
        </w:rPr>
        <w:t>Одно из эти</w:t>
      </w:r>
      <w:r w:rsidR="00174E2A">
        <w:rPr>
          <w:szCs w:val="22"/>
          <w:lang w:val="ru-RU"/>
        </w:rPr>
        <w:t>х</w:t>
      </w:r>
      <w:r w:rsidR="008232B1" w:rsidRPr="008232B1">
        <w:rPr>
          <w:szCs w:val="22"/>
          <w:lang w:val="ru-RU"/>
        </w:rPr>
        <w:t xml:space="preserve"> предложений состоит в том, чтобы разбить три элемента, перечисляемые в коде ИНИД (551), на два или три отдельных кода </w:t>
      </w:r>
      <w:r w:rsidR="008232B1">
        <w:rPr>
          <w:szCs w:val="22"/>
          <w:lang w:val="ru-RU"/>
        </w:rPr>
        <w:t>для большей четкости</w:t>
      </w:r>
      <w:r w:rsidR="00FF7BFE" w:rsidRPr="008232B1">
        <w:rPr>
          <w:szCs w:val="22"/>
          <w:lang w:val="ru-RU"/>
        </w:rPr>
        <w:t xml:space="preserve">, </w:t>
      </w:r>
      <w:r w:rsidR="008232B1">
        <w:rPr>
          <w:szCs w:val="22"/>
          <w:lang w:val="ru-RU"/>
        </w:rPr>
        <w:t>поскольку многие страны официально не признают все эти три вида знаков</w:t>
      </w:r>
      <w:r w:rsidR="00FF7BFE" w:rsidRPr="008232B1">
        <w:rPr>
          <w:szCs w:val="22"/>
          <w:lang w:val="ru-RU"/>
        </w:rPr>
        <w:t xml:space="preserve">.  </w:t>
      </w:r>
      <w:r w:rsidR="008232B1">
        <w:rPr>
          <w:szCs w:val="22"/>
          <w:lang w:val="ru-RU"/>
        </w:rPr>
        <w:t>Второе</w:t>
      </w:r>
      <w:r w:rsidR="008232B1" w:rsidRPr="008232B1">
        <w:rPr>
          <w:szCs w:val="22"/>
          <w:lang w:val="ru-RU"/>
        </w:rPr>
        <w:t xml:space="preserve"> </w:t>
      </w:r>
      <w:r w:rsidR="008232B1">
        <w:rPr>
          <w:szCs w:val="22"/>
          <w:lang w:val="ru-RU"/>
        </w:rPr>
        <w:t>предложение</w:t>
      </w:r>
      <w:r w:rsidR="008232B1" w:rsidRPr="008232B1">
        <w:rPr>
          <w:szCs w:val="22"/>
          <w:lang w:val="ru-RU"/>
        </w:rPr>
        <w:t xml:space="preserve"> </w:t>
      </w:r>
      <w:r w:rsidR="008232B1">
        <w:rPr>
          <w:szCs w:val="22"/>
          <w:lang w:val="ru-RU"/>
        </w:rPr>
        <w:t>заключается</w:t>
      </w:r>
      <w:r w:rsidR="008232B1" w:rsidRPr="008232B1">
        <w:rPr>
          <w:szCs w:val="22"/>
          <w:lang w:val="ru-RU"/>
        </w:rPr>
        <w:t xml:space="preserve"> </w:t>
      </w:r>
      <w:r w:rsidR="008232B1">
        <w:rPr>
          <w:szCs w:val="22"/>
          <w:lang w:val="ru-RU"/>
        </w:rPr>
        <w:t>в</w:t>
      </w:r>
      <w:r w:rsidR="008232B1" w:rsidRPr="008232B1">
        <w:rPr>
          <w:szCs w:val="22"/>
          <w:lang w:val="ru-RU"/>
        </w:rPr>
        <w:t xml:space="preserve"> </w:t>
      </w:r>
      <w:r w:rsidR="008232B1">
        <w:rPr>
          <w:szCs w:val="22"/>
          <w:lang w:val="ru-RU"/>
        </w:rPr>
        <w:t>том</w:t>
      </w:r>
      <w:r w:rsidR="008232B1" w:rsidRPr="008232B1">
        <w:rPr>
          <w:szCs w:val="22"/>
          <w:lang w:val="ru-RU"/>
        </w:rPr>
        <w:t xml:space="preserve">, </w:t>
      </w:r>
      <w:r w:rsidR="008232B1">
        <w:rPr>
          <w:szCs w:val="22"/>
          <w:lang w:val="ru-RU"/>
        </w:rPr>
        <w:t>чтобы</w:t>
      </w:r>
      <w:r w:rsidR="008232B1" w:rsidRPr="008232B1">
        <w:rPr>
          <w:szCs w:val="22"/>
          <w:lang w:val="ru-RU"/>
        </w:rPr>
        <w:t xml:space="preserve"> вве</w:t>
      </w:r>
      <w:r w:rsidR="008232B1">
        <w:rPr>
          <w:szCs w:val="22"/>
          <w:lang w:val="ru-RU"/>
        </w:rPr>
        <w:t xml:space="preserve">сти </w:t>
      </w:r>
      <w:r w:rsidR="008232B1" w:rsidRPr="008232B1">
        <w:rPr>
          <w:szCs w:val="22"/>
          <w:lang w:val="ru-RU"/>
        </w:rPr>
        <w:t>отдельн</w:t>
      </w:r>
      <w:r w:rsidR="008232B1">
        <w:rPr>
          <w:szCs w:val="22"/>
          <w:lang w:val="ru-RU"/>
        </w:rPr>
        <w:t>ый</w:t>
      </w:r>
      <w:r w:rsidR="008232B1" w:rsidRPr="008232B1">
        <w:rPr>
          <w:szCs w:val="22"/>
          <w:lang w:val="ru-RU"/>
        </w:rPr>
        <w:t xml:space="preserve"> код ИНИД, касающ</w:t>
      </w:r>
      <w:r w:rsidR="008232B1">
        <w:rPr>
          <w:szCs w:val="22"/>
          <w:lang w:val="ru-RU"/>
        </w:rPr>
        <w:t>ийся</w:t>
      </w:r>
      <w:r w:rsidR="008232B1" w:rsidRPr="008232B1">
        <w:rPr>
          <w:szCs w:val="22"/>
          <w:lang w:val="ru-RU"/>
        </w:rPr>
        <w:t xml:space="preserve"> комбинированных знаков</w:t>
      </w:r>
      <w:r w:rsidR="00FF7BFE" w:rsidRPr="008232B1">
        <w:rPr>
          <w:szCs w:val="22"/>
          <w:lang w:val="ru-RU"/>
        </w:rPr>
        <w:t xml:space="preserve">, </w:t>
      </w:r>
      <w:r w:rsidR="003716BC">
        <w:rPr>
          <w:szCs w:val="22"/>
          <w:lang w:val="ru-RU"/>
        </w:rPr>
        <w:t>что является предпочтительным вариантом по сравнению с текущей ситуацией, когда используются несколько кодов ИНИД или код (</w:t>
      </w:r>
      <w:r w:rsidR="00FF7BFE" w:rsidRPr="008232B1">
        <w:rPr>
          <w:szCs w:val="22"/>
          <w:lang w:val="ru-RU"/>
        </w:rPr>
        <w:t>550</w:t>
      </w:r>
      <w:r w:rsidR="003716BC">
        <w:rPr>
          <w:szCs w:val="22"/>
          <w:lang w:val="ru-RU"/>
        </w:rPr>
        <w:t>) с описанием</w:t>
      </w:r>
      <w:r w:rsidR="00FF7BFE" w:rsidRPr="008232B1">
        <w:rPr>
          <w:szCs w:val="22"/>
          <w:lang w:val="ru-RU"/>
        </w:rPr>
        <w:t>.</w:t>
      </w:r>
    </w:p>
    <w:p w14:paraId="5D4F8889" w14:textId="213378CF" w:rsidR="00544A84" w:rsidRPr="00F466AA" w:rsidRDefault="00BB197B" w:rsidP="00BB197B">
      <w:pPr>
        <w:pStyle w:val="ONUME"/>
        <w:ind w:left="567"/>
        <w:rPr>
          <w:lang w:val="ru-RU"/>
        </w:rPr>
      </w:pPr>
      <w:r w:rsidRPr="00B46741">
        <w:rPr>
          <w:lang w:val="ru-RU"/>
        </w:rPr>
        <w:fldChar w:fldCharType="begin"/>
      </w:r>
      <w:r w:rsidRPr="00F466AA">
        <w:rPr>
          <w:lang w:val="ru-RU"/>
        </w:rPr>
        <w:instrText xml:space="preserve"> </w:instrText>
      </w:r>
      <w:r w:rsidRPr="00EB4CBC">
        <w:instrText>AUTONUM</w:instrText>
      </w:r>
      <w:r w:rsidRPr="00F466AA">
        <w:rPr>
          <w:lang w:val="ru-RU"/>
        </w:rPr>
        <w:instrText xml:space="preserve">  </w:instrText>
      </w:r>
      <w:r w:rsidRPr="00B46741">
        <w:rPr>
          <w:lang w:val="ru-RU"/>
        </w:rPr>
        <w:fldChar w:fldCharType="end"/>
      </w:r>
      <w:r w:rsidRPr="00F466AA">
        <w:rPr>
          <w:lang w:val="ru-RU"/>
        </w:rPr>
        <w:tab/>
      </w:r>
      <w:r w:rsidR="00DA34E4">
        <w:rPr>
          <w:lang w:val="ru-RU"/>
        </w:rPr>
        <w:t>КСВ</w:t>
      </w:r>
      <w:r w:rsidR="00DA34E4" w:rsidRPr="00F466AA">
        <w:rPr>
          <w:lang w:val="ru-RU"/>
        </w:rPr>
        <w:t xml:space="preserve"> </w:t>
      </w:r>
      <w:r w:rsidR="00DA34E4">
        <w:rPr>
          <w:lang w:val="ru-RU"/>
        </w:rPr>
        <w:t>одобрил</w:t>
      </w:r>
      <w:r w:rsidR="00DA34E4" w:rsidRPr="00F466AA">
        <w:rPr>
          <w:lang w:val="ru-RU"/>
        </w:rPr>
        <w:t xml:space="preserve"> </w:t>
      </w:r>
      <w:r w:rsidR="00DA34E4">
        <w:rPr>
          <w:lang w:val="ru-RU"/>
        </w:rPr>
        <w:t>оптимальный</w:t>
      </w:r>
      <w:r w:rsidR="00DA34E4" w:rsidRPr="00F466AA">
        <w:rPr>
          <w:lang w:val="ru-RU"/>
        </w:rPr>
        <w:t xml:space="preserve"> </w:t>
      </w:r>
      <w:r w:rsidR="00DA34E4">
        <w:rPr>
          <w:lang w:val="ru-RU"/>
        </w:rPr>
        <w:t>вариант</w:t>
      </w:r>
      <w:r w:rsidR="00DA34E4" w:rsidRPr="00F466AA">
        <w:rPr>
          <w:lang w:val="ru-RU"/>
        </w:rPr>
        <w:t xml:space="preserve">, </w:t>
      </w:r>
      <w:r w:rsidR="00F466AA">
        <w:rPr>
          <w:lang w:val="ru-RU"/>
        </w:rPr>
        <w:t xml:space="preserve">за исключением предложения </w:t>
      </w:r>
      <w:r w:rsidR="00DA34E4">
        <w:rPr>
          <w:lang w:val="ru-RU"/>
        </w:rPr>
        <w:t>использова</w:t>
      </w:r>
      <w:r w:rsidR="00F466AA">
        <w:rPr>
          <w:lang w:val="ru-RU"/>
        </w:rPr>
        <w:t>ть</w:t>
      </w:r>
      <w:r w:rsidR="00DA34E4" w:rsidRPr="00F466AA">
        <w:rPr>
          <w:lang w:val="ru-RU"/>
        </w:rPr>
        <w:t xml:space="preserve"> </w:t>
      </w:r>
      <w:r w:rsidR="00DA34E4">
        <w:rPr>
          <w:lang w:val="ru-RU"/>
        </w:rPr>
        <w:t>код</w:t>
      </w:r>
      <w:r w:rsidR="00F466AA">
        <w:rPr>
          <w:lang w:val="ru-RU"/>
        </w:rPr>
        <w:t>ы</w:t>
      </w:r>
      <w:r w:rsidR="00DA34E4" w:rsidRPr="00F466AA">
        <w:rPr>
          <w:lang w:val="ru-RU"/>
        </w:rPr>
        <w:t xml:space="preserve"> </w:t>
      </w:r>
      <w:r w:rsidR="00DA34E4">
        <w:rPr>
          <w:lang w:val="ru-RU"/>
        </w:rPr>
        <w:t>ИНИД</w:t>
      </w:r>
      <w:r w:rsidR="00893270" w:rsidRPr="00F466AA">
        <w:rPr>
          <w:lang w:val="ru-RU"/>
        </w:rPr>
        <w:t xml:space="preserve"> (547)</w:t>
      </w:r>
      <w:r w:rsidR="00DA34E4" w:rsidRPr="00F466AA">
        <w:rPr>
          <w:lang w:val="ru-RU"/>
        </w:rPr>
        <w:t xml:space="preserve"> </w:t>
      </w:r>
      <w:r w:rsidR="00DA34E4">
        <w:rPr>
          <w:lang w:val="ru-RU"/>
        </w:rPr>
        <w:t>Словесный</w:t>
      </w:r>
      <w:r w:rsidR="00DA34E4" w:rsidRPr="00F466AA">
        <w:rPr>
          <w:lang w:val="ru-RU"/>
        </w:rPr>
        <w:t xml:space="preserve"> </w:t>
      </w:r>
      <w:r w:rsidR="00DA34E4">
        <w:rPr>
          <w:lang w:val="ru-RU"/>
        </w:rPr>
        <w:t>знак</w:t>
      </w:r>
      <w:r w:rsidR="00DA34E4" w:rsidRPr="00F466AA">
        <w:rPr>
          <w:lang w:val="ru-RU"/>
        </w:rPr>
        <w:t xml:space="preserve"> </w:t>
      </w:r>
      <w:r w:rsidR="00DA34E4">
        <w:rPr>
          <w:lang w:val="ru-RU"/>
        </w:rPr>
        <w:t>и</w:t>
      </w:r>
      <w:r w:rsidR="00DA34E4" w:rsidRPr="00F466AA">
        <w:rPr>
          <w:lang w:val="ru-RU"/>
        </w:rPr>
        <w:t xml:space="preserve"> </w:t>
      </w:r>
      <w:r w:rsidR="00893270" w:rsidRPr="00F466AA">
        <w:rPr>
          <w:lang w:val="ru-RU"/>
        </w:rPr>
        <w:t>(548)</w:t>
      </w:r>
      <w:r w:rsidR="00DA34E4" w:rsidRPr="00F466AA">
        <w:rPr>
          <w:lang w:val="ru-RU"/>
        </w:rPr>
        <w:t xml:space="preserve"> </w:t>
      </w:r>
      <w:r w:rsidR="00DA34E4">
        <w:rPr>
          <w:lang w:val="ru-RU"/>
        </w:rPr>
        <w:t>Изобразительный</w:t>
      </w:r>
      <w:r w:rsidR="00DA34E4" w:rsidRPr="00F466AA">
        <w:rPr>
          <w:lang w:val="ru-RU"/>
        </w:rPr>
        <w:t xml:space="preserve"> </w:t>
      </w:r>
      <w:r w:rsidR="00DA34E4">
        <w:rPr>
          <w:lang w:val="ru-RU"/>
        </w:rPr>
        <w:t>знак</w:t>
      </w:r>
      <w:r w:rsidR="00893270" w:rsidRPr="00F466AA">
        <w:rPr>
          <w:lang w:val="ru-RU"/>
        </w:rPr>
        <w:t xml:space="preserve">, </w:t>
      </w:r>
      <w:r w:rsidR="00F466AA" w:rsidRPr="00F466AA">
        <w:rPr>
          <w:lang w:val="ru-RU"/>
        </w:rPr>
        <w:t xml:space="preserve">поскольку эти два кода относятся к интервалу нумерации </w:t>
      </w:r>
      <w:r w:rsidR="00F466AA">
        <w:rPr>
          <w:lang w:val="ru-RU"/>
        </w:rPr>
        <w:t>от (</w:t>
      </w:r>
      <w:r w:rsidR="00F466AA" w:rsidRPr="00F466AA">
        <w:rPr>
          <w:lang w:val="ru-RU"/>
        </w:rPr>
        <w:t>540</w:t>
      </w:r>
      <w:r w:rsidR="00F466AA">
        <w:rPr>
          <w:lang w:val="ru-RU"/>
        </w:rPr>
        <w:t>) до (549)</w:t>
      </w:r>
      <w:r w:rsidR="00F466AA" w:rsidRPr="00F466AA">
        <w:rPr>
          <w:lang w:val="ru-RU"/>
        </w:rPr>
        <w:t>, касающемуся воспроизведения товарных знаков</w:t>
      </w:r>
      <w:r w:rsidR="00893270" w:rsidRPr="00F466AA">
        <w:rPr>
          <w:lang w:val="ru-RU"/>
        </w:rPr>
        <w:t>.</w:t>
      </w:r>
      <w:r w:rsidR="0046798F" w:rsidRPr="00F466AA">
        <w:rPr>
          <w:lang w:val="ru-RU"/>
        </w:rPr>
        <w:t xml:space="preserve">  </w:t>
      </w:r>
      <w:r w:rsidR="00F466AA">
        <w:rPr>
          <w:lang w:val="ru-RU"/>
        </w:rPr>
        <w:t>Пересмотренные</w:t>
      </w:r>
      <w:r w:rsidR="00F466AA" w:rsidRPr="00F466AA">
        <w:rPr>
          <w:lang w:val="ru-RU"/>
        </w:rPr>
        <w:t xml:space="preserve"> </w:t>
      </w:r>
      <w:r w:rsidR="00F466AA">
        <w:rPr>
          <w:lang w:val="ru-RU"/>
        </w:rPr>
        <w:t>коды</w:t>
      </w:r>
      <w:r w:rsidR="00F466AA" w:rsidRPr="00F466AA">
        <w:rPr>
          <w:lang w:val="ru-RU"/>
        </w:rPr>
        <w:t xml:space="preserve"> </w:t>
      </w:r>
      <w:r w:rsidR="00F466AA">
        <w:rPr>
          <w:lang w:val="ru-RU"/>
        </w:rPr>
        <w:t>ИНИД будут сформулированы следующим образом</w:t>
      </w:r>
      <w:r w:rsidR="00EC704B" w:rsidRPr="00F466AA">
        <w:rPr>
          <w:lang w:val="ru-RU"/>
        </w:rPr>
        <w:t xml:space="preserve"> </w:t>
      </w:r>
      <w:r w:rsidRPr="00F466AA">
        <w:rPr>
          <w:lang w:val="ru-RU"/>
        </w:rPr>
        <w:t>(</w:t>
      </w:r>
      <w:r w:rsidR="00F466AA">
        <w:rPr>
          <w:lang w:val="ru-RU"/>
        </w:rPr>
        <w:t>новый текст подчеркнут</w:t>
      </w:r>
      <w:r w:rsidRPr="00F466AA">
        <w:rPr>
          <w:lang w:val="ru-RU"/>
        </w:rPr>
        <w:t>)</w:t>
      </w:r>
      <w:r w:rsidR="00190ABA" w:rsidRPr="00F466AA">
        <w:rPr>
          <w:szCs w:val="22"/>
          <w:lang w:val="ru-RU"/>
        </w:rPr>
        <w:t>:</w:t>
      </w:r>
    </w:p>
    <w:p w14:paraId="5E674D20" w14:textId="024A10CD" w:rsidR="00544A84" w:rsidRPr="00F466AA" w:rsidRDefault="00544A84" w:rsidP="00544A84">
      <w:pPr>
        <w:pStyle w:val="Default"/>
        <w:ind w:left="567" w:firstLine="567"/>
        <w:rPr>
          <w:sz w:val="22"/>
          <w:szCs w:val="22"/>
          <w:u w:val="single"/>
          <w:lang w:val="ru-RU"/>
        </w:rPr>
      </w:pPr>
      <w:r w:rsidRPr="00F466AA">
        <w:rPr>
          <w:iCs/>
          <w:sz w:val="22"/>
          <w:szCs w:val="22"/>
          <w:u w:val="single"/>
          <w:lang w:val="ru-RU"/>
        </w:rPr>
        <w:t>(552) Позиционный знак или графический знак</w:t>
      </w:r>
      <w:r w:rsidR="0046798F" w:rsidRPr="00F466AA">
        <w:rPr>
          <w:iCs/>
          <w:sz w:val="22"/>
          <w:szCs w:val="22"/>
          <w:u w:val="single"/>
          <w:lang w:val="ru-RU"/>
        </w:rPr>
        <w:t xml:space="preserve"> </w:t>
      </w:r>
    </w:p>
    <w:p w14:paraId="67DCCBAA" w14:textId="68A66C15" w:rsidR="00544A84" w:rsidRPr="00F466AA" w:rsidRDefault="00544A84" w:rsidP="00544A84">
      <w:pPr>
        <w:pStyle w:val="Default"/>
        <w:ind w:left="567" w:firstLine="567"/>
        <w:rPr>
          <w:sz w:val="22"/>
          <w:szCs w:val="22"/>
          <w:u w:val="single"/>
          <w:lang w:val="ru-RU"/>
        </w:rPr>
      </w:pPr>
      <w:r w:rsidRPr="00F466AA">
        <w:rPr>
          <w:iCs/>
          <w:sz w:val="22"/>
          <w:szCs w:val="22"/>
          <w:u w:val="single"/>
          <w:lang w:val="ru-RU"/>
        </w:rPr>
        <w:t>(553) Изменяющийся знак или мультимедийный знак</w:t>
      </w:r>
      <w:r w:rsidR="0046798F" w:rsidRPr="00F466AA">
        <w:rPr>
          <w:iCs/>
          <w:sz w:val="22"/>
          <w:szCs w:val="22"/>
          <w:u w:val="single"/>
          <w:lang w:val="ru-RU"/>
        </w:rPr>
        <w:t xml:space="preserve"> </w:t>
      </w:r>
    </w:p>
    <w:p w14:paraId="2DCCD009" w14:textId="63E6E416" w:rsidR="00544A84" w:rsidRPr="00F466AA" w:rsidRDefault="00544A84" w:rsidP="00544A84">
      <w:pPr>
        <w:pStyle w:val="Default"/>
        <w:ind w:left="567" w:firstLine="567"/>
        <w:rPr>
          <w:sz w:val="22"/>
          <w:szCs w:val="22"/>
          <w:lang w:val="ru-RU"/>
        </w:rPr>
      </w:pPr>
      <w:r w:rsidRPr="00F466AA">
        <w:rPr>
          <w:sz w:val="22"/>
          <w:szCs w:val="22"/>
          <w:lang w:val="ru-RU"/>
        </w:rPr>
        <w:t>(554) Трехмерный знак</w:t>
      </w:r>
      <w:r w:rsidRPr="00F466AA">
        <w:rPr>
          <w:sz w:val="22"/>
          <w:szCs w:val="22"/>
          <w:u w:val="single"/>
          <w:lang w:val="ru-RU"/>
        </w:rPr>
        <w:t xml:space="preserve"> или объемный знак</w:t>
      </w:r>
      <w:r w:rsidR="0046798F" w:rsidRPr="00F466AA">
        <w:rPr>
          <w:sz w:val="22"/>
          <w:szCs w:val="22"/>
          <w:lang w:val="ru-RU"/>
        </w:rPr>
        <w:t xml:space="preserve"> </w:t>
      </w:r>
    </w:p>
    <w:p w14:paraId="66673820" w14:textId="23F94A3D" w:rsidR="00544A84" w:rsidRPr="00F466AA" w:rsidRDefault="00544A84" w:rsidP="00544A84">
      <w:pPr>
        <w:pStyle w:val="Default"/>
        <w:ind w:left="567" w:firstLine="567"/>
        <w:rPr>
          <w:sz w:val="22"/>
          <w:szCs w:val="22"/>
          <w:lang w:val="ru-RU"/>
        </w:rPr>
      </w:pPr>
      <w:r w:rsidRPr="00F466AA">
        <w:rPr>
          <w:sz w:val="22"/>
          <w:szCs w:val="22"/>
          <w:lang w:val="ru-RU"/>
        </w:rPr>
        <w:t>(555) Голографический знак</w:t>
      </w:r>
      <w:r w:rsidR="0046798F" w:rsidRPr="00F466AA">
        <w:rPr>
          <w:sz w:val="22"/>
          <w:szCs w:val="22"/>
          <w:lang w:val="ru-RU"/>
        </w:rPr>
        <w:t xml:space="preserve"> </w:t>
      </w:r>
    </w:p>
    <w:p w14:paraId="769E7F67" w14:textId="017C4842" w:rsidR="00544A84" w:rsidRPr="00F466AA" w:rsidRDefault="00544A84" w:rsidP="00544A84">
      <w:pPr>
        <w:pStyle w:val="Default"/>
        <w:ind w:left="567" w:firstLine="567"/>
        <w:rPr>
          <w:sz w:val="22"/>
          <w:szCs w:val="22"/>
          <w:lang w:val="ru-RU"/>
        </w:rPr>
      </w:pPr>
      <w:r w:rsidRPr="00F466AA">
        <w:rPr>
          <w:sz w:val="22"/>
          <w:szCs w:val="22"/>
          <w:lang w:val="ru-RU"/>
        </w:rPr>
        <w:t>(556) Звуковой знак, включая характеристики</w:t>
      </w:r>
      <w:r w:rsidR="0046798F" w:rsidRPr="00F466AA">
        <w:rPr>
          <w:sz w:val="22"/>
          <w:szCs w:val="22"/>
          <w:lang w:val="ru-RU"/>
        </w:rPr>
        <w:t xml:space="preserve"> </w:t>
      </w:r>
    </w:p>
    <w:p w14:paraId="1275A2F7" w14:textId="7F99A7E3" w:rsidR="00544A84" w:rsidRPr="00B46741" w:rsidRDefault="00544A84" w:rsidP="00544A84">
      <w:pPr>
        <w:pStyle w:val="Default"/>
        <w:ind w:left="567" w:firstLine="567"/>
        <w:rPr>
          <w:sz w:val="22"/>
          <w:szCs w:val="22"/>
          <w:lang w:val="ru-RU"/>
        </w:rPr>
      </w:pPr>
      <w:r w:rsidRPr="00B46741">
        <w:rPr>
          <w:sz w:val="22"/>
          <w:szCs w:val="22"/>
          <w:lang w:val="ru-RU"/>
        </w:rPr>
        <w:t>(557) Обонятельный знак, включая характеристики</w:t>
      </w:r>
      <w:r w:rsidR="0046798F" w:rsidRPr="00B46741">
        <w:rPr>
          <w:sz w:val="22"/>
          <w:szCs w:val="22"/>
          <w:lang w:val="ru-RU"/>
        </w:rPr>
        <w:t xml:space="preserve"> </w:t>
      </w:r>
    </w:p>
    <w:p w14:paraId="13780217" w14:textId="635E8B1F" w:rsidR="00544A84" w:rsidRPr="00B46741" w:rsidRDefault="00544A84" w:rsidP="00544A84">
      <w:pPr>
        <w:pStyle w:val="Default"/>
        <w:ind w:left="567" w:firstLine="567"/>
        <w:rPr>
          <w:sz w:val="22"/>
          <w:szCs w:val="22"/>
          <w:lang w:val="ru-RU"/>
        </w:rPr>
      </w:pPr>
      <w:r w:rsidRPr="00B46741">
        <w:rPr>
          <w:sz w:val="22"/>
          <w:szCs w:val="22"/>
          <w:lang w:val="ru-RU"/>
        </w:rPr>
        <w:t>(558) Знак, состоящий исключительно из одного или нескольких цветов</w:t>
      </w:r>
      <w:r w:rsidR="0046798F" w:rsidRPr="00B46741">
        <w:rPr>
          <w:sz w:val="22"/>
          <w:szCs w:val="22"/>
          <w:lang w:val="ru-RU"/>
        </w:rPr>
        <w:t xml:space="preserve"> </w:t>
      </w:r>
    </w:p>
    <w:p w14:paraId="3912FF55" w14:textId="48A27B60" w:rsidR="00544A84" w:rsidRPr="00B46741" w:rsidRDefault="00544A84" w:rsidP="00544A84">
      <w:pPr>
        <w:pStyle w:val="ONUME"/>
        <w:ind w:left="567" w:firstLine="567"/>
        <w:rPr>
          <w:szCs w:val="22"/>
          <w:u w:val="single"/>
          <w:lang w:val="ru-RU"/>
        </w:rPr>
      </w:pPr>
      <w:r w:rsidRPr="00B46741">
        <w:rPr>
          <w:szCs w:val="22"/>
          <w:lang w:val="ru-RU"/>
        </w:rPr>
        <w:t xml:space="preserve">(559) </w:t>
      </w:r>
      <w:r w:rsidRPr="00B46741">
        <w:rPr>
          <w:szCs w:val="22"/>
          <w:u w:val="single"/>
          <w:lang w:val="ru-RU"/>
        </w:rPr>
        <w:t>Другой вид знака</w:t>
      </w:r>
    </w:p>
    <w:p w14:paraId="55D125EE" w14:textId="188524BA" w:rsidR="00544A84" w:rsidRPr="00B46741" w:rsidRDefault="00BB197B" w:rsidP="00544A84">
      <w:pPr>
        <w:pStyle w:val="ONUME"/>
        <w:ind w:left="567"/>
        <w:rPr>
          <w:lang w:val="ru-RU"/>
        </w:rPr>
      </w:pPr>
      <w:r w:rsidRPr="00B46741">
        <w:rPr>
          <w:lang w:val="ru-RU"/>
        </w:rPr>
        <w:fldChar w:fldCharType="begin"/>
      </w:r>
      <w:r w:rsidRPr="00B46741">
        <w:rPr>
          <w:lang w:val="ru-RU"/>
        </w:rPr>
        <w:instrText xml:space="preserve"> AUTONUM  </w:instrText>
      </w:r>
      <w:r w:rsidRPr="00B46741">
        <w:rPr>
          <w:lang w:val="ru-RU"/>
        </w:rPr>
        <w:fldChar w:fldCharType="end"/>
      </w:r>
      <w:r w:rsidRPr="00B46741">
        <w:rPr>
          <w:lang w:val="ru-RU"/>
        </w:rPr>
        <w:tab/>
      </w:r>
      <w:r w:rsidR="00544A84" w:rsidRPr="00B46741">
        <w:rPr>
          <w:lang w:val="ru-RU"/>
        </w:rPr>
        <w:t>КСВ просил Секретариат внести соответствующие изменения в стандарт ST.60 и опубликовать его пересмотренную версию.</w:t>
      </w:r>
    </w:p>
    <w:p w14:paraId="159208BB" w14:textId="15A3E495" w:rsidR="00544A84" w:rsidRPr="00B46741" w:rsidRDefault="00BB197B" w:rsidP="00544A84">
      <w:pPr>
        <w:pStyle w:val="ONUME"/>
        <w:keepLines/>
        <w:ind w:left="567"/>
        <w:rPr>
          <w:lang w:val="ru-RU"/>
        </w:rPr>
      </w:pPr>
      <w:r w:rsidRPr="00B46741">
        <w:rPr>
          <w:lang w:val="ru-RU"/>
        </w:rPr>
        <w:fldChar w:fldCharType="begin"/>
      </w:r>
      <w:r w:rsidRPr="007E7D85">
        <w:rPr>
          <w:lang w:val="ru-RU"/>
        </w:rPr>
        <w:instrText xml:space="preserve"> </w:instrText>
      </w:r>
      <w:r w:rsidRPr="00EB4CBC">
        <w:instrText>AUTONUM</w:instrText>
      </w:r>
      <w:r w:rsidRPr="007E7D85">
        <w:rPr>
          <w:lang w:val="ru-RU"/>
        </w:rPr>
        <w:instrText xml:space="preserve">  </w:instrText>
      </w:r>
      <w:r w:rsidRPr="00B46741">
        <w:rPr>
          <w:lang w:val="ru-RU"/>
        </w:rPr>
        <w:fldChar w:fldCharType="end"/>
      </w:r>
      <w:r w:rsidRPr="007E7D85">
        <w:rPr>
          <w:lang w:val="ru-RU"/>
        </w:rPr>
        <w:tab/>
      </w:r>
      <w:r w:rsidR="007E7D85" w:rsidRPr="007E7D85">
        <w:rPr>
          <w:lang w:val="ru-RU"/>
        </w:rPr>
        <w:t>КСВ принял решение о постановке новой задачи, предусматривающей выработку решения в отношении вопросов нумерации кодов ИНИД (547) и (548), предложени</w:t>
      </w:r>
      <w:r w:rsidR="007E7D85">
        <w:rPr>
          <w:lang w:val="ru-RU"/>
        </w:rPr>
        <w:t>я о том</w:t>
      </w:r>
      <w:r w:rsidR="007E7D85" w:rsidRPr="007E7D85">
        <w:rPr>
          <w:lang w:val="ru-RU"/>
        </w:rPr>
        <w:t>,</w:t>
      </w:r>
      <w:r w:rsidR="007E7D85">
        <w:rPr>
          <w:lang w:val="ru-RU"/>
        </w:rPr>
        <w:t xml:space="preserve"> чтобы разбить </w:t>
      </w:r>
      <w:r w:rsidR="007E7D85" w:rsidRPr="007E7D85">
        <w:rPr>
          <w:lang w:val="ru-RU"/>
        </w:rPr>
        <w:t>код ИНИД (551)</w:t>
      </w:r>
      <w:r w:rsidR="007E7D85">
        <w:rPr>
          <w:lang w:val="ru-RU"/>
        </w:rPr>
        <w:t xml:space="preserve"> и ввести </w:t>
      </w:r>
      <w:r w:rsidR="007E7D85" w:rsidRPr="007E7D85">
        <w:rPr>
          <w:lang w:val="ru-RU"/>
        </w:rPr>
        <w:t>возможн</w:t>
      </w:r>
      <w:r w:rsidR="007E7D85">
        <w:rPr>
          <w:lang w:val="ru-RU"/>
        </w:rPr>
        <w:t>ый</w:t>
      </w:r>
      <w:r w:rsidR="007E7D85" w:rsidRPr="007E7D85">
        <w:rPr>
          <w:lang w:val="ru-RU"/>
        </w:rPr>
        <w:t xml:space="preserve"> код ИНИД для комбинированных знаков</w:t>
      </w:r>
      <w:r w:rsidR="00166003" w:rsidRPr="007E7D85">
        <w:rPr>
          <w:lang w:val="ru-RU"/>
        </w:rPr>
        <w:t xml:space="preserve">.  </w:t>
      </w:r>
      <w:r w:rsidR="00EB17C7" w:rsidRPr="00EB17C7">
        <w:rPr>
          <w:lang w:val="ru-RU"/>
        </w:rPr>
        <w:t>КСВ также</w:t>
      </w:r>
      <w:r w:rsidR="00EB17C7">
        <w:rPr>
          <w:lang w:val="ru-RU"/>
        </w:rPr>
        <w:t xml:space="preserve"> постановил</w:t>
      </w:r>
      <w:r w:rsidR="00EB17C7" w:rsidRPr="00EB17C7">
        <w:rPr>
          <w:lang w:val="ru-RU"/>
        </w:rPr>
        <w:t xml:space="preserve"> передать эту</w:t>
      </w:r>
      <w:r w:rsidR="00EB17C7">
        <w:rPr>
          <w:lang w:val="ru-RU"/>
        </w:rPr>
        <w:t xml:space="preserve"> новую</w:t>
      </w:r>
      <w:r w:rsidR="00EB17C7" w:rsidRPr="00EB17C7">
        <w:rPr>
          <w:lang w:val="ru-RU"/>
        </w:rPr>
        <w:t xml:space="preserve"> задачу для дальнейшего изучения Целевой группе по стандартизации в области товарных знаков и просить </w:t>
      </w:r>
      <w:r w:rsidR="00EB17C7">
        <w:rPr>
          <w:lang w:val="ru-RU"/>
        </w:rPr>
        <w:t>Г</w:t>
      </w:r>
      <w:r w:rsidR="00EB17C7" w:rsidRPr="00EB17C7">
        <w:rPr>
          <w:lang w:val="ru-RU"/>
        </w:rPr>
        <w:t>руппу представить предложение или отчет о ходе работы на следующей сессии Комитета.</w:t>
      </w:r>
      <w:r w:rsidR="00166003" w:rsidRPr="00EB17C7">
        <w:rPr>
          <w:lang w:val="ru-RU"/>
        </w:rPr>
        <w:t xml:space="preserve">  </w:t>
      </w:r>
      <w:r w:rsidR="00544A84" w:rsidRPr="00B46741">
        <w:rPr>
          <w:lang w:val="ru-RU"/>
        </w:rPr>
        <w:t xml:space="preserve">КСВ также просил Секретариат подготовить </w:t>
      </w:r>
      <w:r w:rsidR="00EB17C7">
        <w:rPr>
          <w:lang w:val="ru-RU"/>
        </w:rPr>
        <w:t xml:space="preserve">проект формулировки этой </w:t>
      </w:r>
      <w:r w:rsidR="00544A84" w:rsidRPr="00B46741">
        <w:rPr>
          <w:lang w:val="ru-RU"/>
        </w:rPr>
        <w:t>задачи и включить ее в программу работы</w:t>
      </w:r>
      <w:r w:rsidR="00552BDD">
        <w:rPr>
          <w:lang w:val="ru-RU"/>
        </w:rPr>
        <w:t xml:space="preserve"> КСВ</w:t>
      </w:r>
      <w:r w:rsidR="00544A84" w:rsidRPr="00B46741">
        <w:rPr>
          <w:lang w:val="ru-RU"/>
        </w:rPr>
        <w:t>.</w:t>
      </w:r>
    </w:p>
    <w:p w14:paraId="3E7D6D55" w14:textId="10BCED9C" w:rsidR="00544A84" w:rsidRPr="00B46741" w:rsidRDefault="00544A84" w:rsidP="00544A84">
      <w:pPr>
        <w:pStyle w:val="Heading3"/>
        <w:keepNext w:val="0"/>
        <w:spacing w:before="0"/>
        <w:rPr>
          <w:szCs w:val="22"/>
          <w:lang w:val="ru-RU"/>
        </w:rPr>
      </w:pPr>
      <w:r w:rsidRPr="00B46741">
        <w:rPr>
          <w:szCs w:val="22"/>
          <w:lang w:val="ru-RU"/>
        </w:rPr>
        <w:t>Пункт</w:t>
      </w:r>
      <w:r w:rsidR="00EB17C7">
        <w:rPr>
          <w:szCs w:val="22"/>
          <w:lang w:val="ru-RU"/>
        </w:rPr>
        <w:t> </w:t>
      </w:r>
      <w:r w:rsidRPr="00B46741">
        <w:rPr>
          <w:szCs w:val="22"/>
          <w:lang w:val="ru-RU"/>
        </w:rPr>
        <w:t>14 повестки дня: Формат даты, рекомендуемый стандартами ВОИС</w:t>
      </w:r>
    </w:p>
    <w:p w14:paraId="39C5D8E2" w14:textId="1B7A6DFE" w:rsidR="00544A84" w:rsidRPr="00B46741" w:rsidRDefault="00BB197B" w:rsidP="00544A84">
      <w:pPr>
        <w:pStyle w:val="ONUME"/>
        <w:tabs>
          <w:tab w:val="num" w:pos="567"/>
        </w:tabs>
        <w:rPr>
          <w:bCs/>
          <w:szCs w:val="22"/>
          <w:lang w:val="ru-RU"/>
        </w:rPr>
      </w:pPr>
      <w:r w:rsidRPr="00B46741">
        <w:rPr>
          <w:szCs w:val="22"/>
          <w:lang w:val="ru-RU"/>
        </w:rPr>
        <w:fldChar w:fldCharType="begin"/>
      </w:r>
      <w:r w:rsidRPr="00B46741">
        <w:rPr>
          <w:szCs w:val="22"/>
          <w:lang w:val="ru-RU"/>
        </w:rPr>
        <w:instrText xml:space="preserve"> AUTONUM  </w:instrText>
      </w:r>
      <w:r w:rsidRPr="00B46741">
        <w:rPr>
          <w:szCs w:val="22"/>
          <w:lang w:val="ru-RU"/>
        </w:rPr>
        <w:fldChar w:fldCharType="end"/>
      </w:r>
      <w:r w:rsidRPr="00B46741">
        <w:rPr>
          <w:szCs w:val="22"/>
          <w:lang w:val="ru-RU"/>
        </w:rPr>
        <w:tab/>
      </w:r>
      <w:r w:rsidR="00544A84" w:rsidRPr="00B46741">
        <w:rPr>
          <w:szCs w:val="22"/>
          <w:lang w:val="ru-RU"/>
        </w:rPr>
        <w:t>Обсуждени</w:t>
      </w:r>
      <w:r w:rsidR="00F56A6E">
        <w:rPr>
          <w:szCs w:val="22"/>
          <w:lang w:val="ru-RU"/>
        </w:rPr>
        <w:t>я</w:t>
      </w:r>
      <w:r w:rsidR="00544A84" w:rsidRPr="00B46741">
        <w:rPr>
          <w:szCs w:val="22"/>
          <w:lang w:val="ru-RU"/>
        </w:rPr>
        <w:t xml:space="preserve"> проходил</w:t>
      </w:r>
      <w:r w:rsidR="00F56A6E">
        <w:rPr>
          <w:szCs w:val="22"/>
          <w:lang w:val="ru-RU"/>
        </w:rPr>
        <w:t>и</w:t>
      </w:r>
      <w:r w:rsidR="00544A84" w:rsidRPr="00B46741">
        <w:rPr>
          <w:szCs w:val="22"/>
          <w:lang w:val="ru-RU"/>
        </w:rPr>
        <w:t xml:space="preserve"> на основе документа CWS/6/21.</w:t>
      </w:r>
      <w:r w:rsidR="008643A8" w:rsidRPr="00B46741">
        <w:rPr>
          <w:szCs w:val="22"/>
          <w:lang w:val="ru-RU"/>
        </w:rPr>
        <w:t xml:space="preserve">  </w:t>
      </w:r>
    </w:p>
    <w:p w14:paraId="7D6D15E0" w14:textId="15BEDEA9" w:rsidR="00544A84" w:rsidRPr="00EA7048" w:rsidRDefault="00BB197B" w:rsidP="00A3779B">
      <w:pPr>
        <w:pStyle w:val="ONUME"/>
        <w:rPr>
          <w:szCs w:val="22"/>
          <w:lang w:val="ru-RU"/>
        </w:rPr>
      </w:pPr>
      <w:r w:rsidRPr="00B46741">
        <w:rPr>
          <w:szCs w:val="22"/>
          <w:lang w:val="ru-RU"/>
        </w:rPr>
        <w:fldChar w:fldCharType="begin"/>
      </w:r>
      <w:r w:rsidRPr="00F56A6E">
        <w:rPr>
          <w:szCs w:val="22"/>
          <w:lang w:val="ru-RU"/>
        </w:rPr>
        <w:instrText xml:space="preserve"> </w:instrText>
      </w:r>
      <w:r w:rsidRPr="00EB4CBC">
        <w:rPr>
          <w:szCs w:val="22"/>
        </w:rPr>
        <w:instrText>AUTONUM</w:instrText>
      </w:r>
      <w:r w:rsidRPr="00F56A6E">
        <w:rPr>
          <w:szCs w:val="22"/>
          <w:lang w:val="ru-RU"/>
        </w:rPr>
        <w:instrText xml:space="preserve">  </w:instrText>
      </w:r>
      <w:r w:rsidRPr="00B46741">
        <w:rPr>
          <w:szCs w:val="22"/>
          <w:lang w:val="ru-RU"/>
        </w:rPr>
        <w:fldChar w:fldCharType="end"/>
      </w:r>
      <w:r w:rsidRPr="00F56A6E">
        <w:rPr>
          <w:szCs w:val="22"/>
          <w:lang w:val="ru-RU"/>
        </w:rPr>
        <w:tab/>
      </w:r>
      <w:r w:rsidR="00F56A6E">
        <w:rPr>
          <w:szCs w:val="22"/>
          <w:lang w:val="ru-RU"/>
        </w:rPr>
        <w:t>Секретариат</w:t>
      </w:r>
      <w:r w:rsidR="00F56A6E" w:rsidRPr="00F56A6E">
        <w:rPr>
          <w:szCs w:val="22"/>
          <w:lang w:val="ru-RU"/>
        </w:rPr>
        <w:t xml:space="preserve"> </w:t>
      </w:r>
      <w:r w:rsidR="00F56A6E">
        <w:rPr>
          <w:szCs w:val="22"/>
          <w:lang w:val="ru-RU"/>
        </w:rPr>
        <w:t>информировал</w:t>
      </w:r>
      <w:r w:rsidR="00F56A6E" w:rsidRPr="00F56A6E">
        <w:rPr>
          <w:szCs w:val="22"/>
          <w:lang w:val="ru-RU"/>
        </w:rPr>
        <w:t xml:space="preserve"> </w:t>
      </w:r>
      <w:r w:rsidR="00F56A6E">
        <w:rPr>
          <w:szCs w:val="22"/>
          <w:lang w:val="ru-RU"/>
        </w:rPr>
        <w:t>участников</w:t>
      </w:r>
      <w:r w:rsidR="00F56A6E" w:rsidRPr="00F56A6E">
        <w:rPr>
          <w:szCs w:val="22"/>
          <w:lang w:val="ru-RU"/>
        </w:rPr>
        <w:t xml:space="preserve"> </w:t>
      </w:r>
      <w:r w:rsidR="00F56A6E">
        <w:rPr>
          <w:szCs w:val="22"/>
          <w:lang w:val="ru-RU"/>
        </w:rPr>
        <w:t>сессии</w:t>
      </w:r>
      <w:r w:rsidR="00F56A6E" w:rsidRPr="00F56A6E">
        <w:rPr>
          <w:szCs w:val="22"/>
          <w:lang w:val="ru-RU"/>
        </w:rPr>
        <w:t xml:space="preserve"> </w:t>
      </w:r>
      <w:r w:rsidR="00F56A6E">
        <w:rPr>
          <w:szCs w:val="22"/>
          <w:lang w:val="ru-RU"/>
        </w:rPr>
        <w:t>о</w:t>
      </w:r>
      <w:r w:rsidR="00F56A6E" w:rsidRPr="00F56A6E">
        <w:rPr>
          <w:szCs w:val="22"/>
          <w:lang w:val="ru-RU"/>
        </w:rPr>
        <w:t xml:space="preserve"> </w:t>
      </w:r>
      <w:r w:rsidR="00F56A6E">
        <w:rPr>
          <w:szCs w:val="22"/>
          <w:lang w:val="ru-RU"/>
        </w:rPr>
        <w:t>результатах</w:t>
      </w:r>
      <w:r w:rsidR="00F56A6E" w:rsidRPr="00F56A6E">
        <w:rPr>
          <w:szCs w:val="22"/>
          <w:lang w:val="ru-RU"/>
        </w:rPr>
        <w:t xml:space="preserve"> </w:t>
      </w:r>
      <w:r w:rsidR="00F56A6E">
        <w:rPr>
          <w:szCs w:val="22"/>
          <w:lang w:val="ru-RU"/>
        </w:rPr>
        <w:t xml:space="preserve">анализа </w:t>
      </w:r>
      <w:r w:rsidR="00EA7048">
        <w:rPr>
          <w:szCs w:val="22"/>
          <w:lang w:val="ru-RU"/>
        </w:rPr>
        <w:t xml:space="preserve">потенциального </w:t>
      </w:r>
      <w:r w:rsidR="00F56A6E" w:rsidRPr="00F56A6E">
        <w:rPr>
          <w:szCs w:val="22"/>
          <w:lang w:val="ru-RU"/>
        </w:rPr>
        <w:t>несоответствия между формат</w:t>
      </w:r>
      <w:r w:rsidR="00F56A6E">
        <w:rPr>
          <w:szCs w:val="22"/>
          <w:lang w:val="ru-RU"/>
        </w:rPr>
        <w:t>а</w:t>
      </w:r>
      <w:r w:rsidR="00F56A6E" w:rsidRPr="00F56A6E">
        <w:rPr>
          <w:szCs w:val="22"/>
          <w:lang w:val="ru-RU"/>
        </w:rPr>
        <w:t>м</w:t>
      </w:r>
      <w:r w:rsidR="00F56A6E">
        <w:rPr>
          <w:szCs w:val="22"/>
          <w:lang w:val="ru-RU"/>
        </w:rPr>
        <w:t>и</w:t>
      </w:r>
      <w:r w:rsidR="00F56A6E" w:rsidRPr="00F56A6E">
        <w:rPr>
          <w:szCs w:val="22"/>
          <w:lang w:val="ru-RU"/>
        </w:rPr>
        <w:t xml:space="preserve"> даты</w:t>
      </w:r>
      <w:r w:rsidR="00F56A6E">
        <w:rPr>
          <w:szCs w:val="22"/>
          <w:lang w:val="ru-RU"/>
        </w:rPr>
        <w:t xml:space="preserve">, используемыми </w:t>
      </w:r>
      <w:r w:rsidR="00F56A6E" w:rsidRPr="00EA7048">
        <w:rPr>
          <w:szCs w:val="22"/>
          <w:lang w:val="ru-RU"/>
        </w:rPr>
        <w:t>в различных стандартах ВОИС</w:t>
      </w:r>
      <w:r w:rsidR="009E09E7" w:rsidRPr="00EA7048">
        <w:rPr>
          <w:szCs w:val="22"/>
          <w:lang w:val="ru-RU"/>
        </w:rPr>
        <w:t xml:space="preserve">.  </w:t>
      </w:r>
      <w:r w:rsidR="00EA7048" w:rsidRPr="00EA7048">
        <w:rPr>
          <w:szCs w:val="22"/>
          <w:lang w:val="ru-RU"/>
        </w:rPr>
        <w:t xml:space="preserve">КСВ принял к сведению тот факт, что все рекомендации, касающиеся формата даты во всех стандартах ВОИС, как представляется, согласованы с требованиями стандарта </w:t>
      </w:r>
      <w:r w:rsidR="00552BDD">
        <w:rPr>
          <w:szCs w:val="22"/>
          <w:lang w:val="ru-RU"/>
        </w:rPr>
        <w:t>ИСО</w:t>
      </w:r>
      <w:r w:rsidR="00793225">
        <w:rPr>
          <w:szCs w:val="22"/>
          <w:lang w:val="ru-RU"/>
        </w:rPr>
        <w:t>-</w:t>
      </w:r>
      <w:r w:rsidR="00EA7048" w:rsidRPr="00EA7048">
        <w:rPr>
          <w:szCs w:val="22"/>
          <w:lang w:val="ru-RU"/>
        </w:rPr>
        <w:t>8601,</w:t>
      </w:r>
      <w:r w:rsidR="00552BDD">
        <w:rPr>
          <w:szCs w:val="22"/>
          <w:lang w:val="ru-RU"/>
        </w:rPr>
        <w:t xml:space="preserve"> что</w:t>
      </w:r>
      <w:r w:rsidR="00EA7048" w:rsidRPr="00EA7048">
        <w:rPr>
          <w:szCs w:val="22"/>
          <w:lang w:val="ru-RU"/>
        </w:rPr>
        <w:t xml:space="preserve"> разные форматы даты служат разным рабочим целям для представления данных в разных стандартах ВОИС и что в </w:t>
      </w:r>
      <w:r w:rsidR="00174E2A" w:rsidRPr="00EA7048">
        <w:rPr>
          <w:szCs w:val="22"/>
          <w:lang w:val="ru-RU"/>
        </w:rPr>
        <w:t>стандартах</w:t>
      </w:r>
      <w:r w:rsidR="00EA7048" w:rsidRPr="00EA7048">
        <w:rPr>
          <w:szCs w:val="22"/>
          <w:lang w:val="ru-RU"/>
        </w:rPr>
        <w:t xml:space="preserve"> ВОИС, предусматривающих </w:t>
      </w:r>
      <w:r w:rsidR="003841AB" w:rsidRPr="00EA7048">
        <w:rPr>
          <w:szCs w:val="22"/>
        </w:rPr>
        <w:t>XML</w:t>
      </w:r>
      <w:r w:rsidR="00EA7048" w:rsidRPr="00EA7048">
        <w:rPr>
          <w:szCs w:val="22"/>
          <w:lang w:val="ru-RU"/>
        </w:rPr>
        <w:t xml:space="preserve">-схему, используется </w:t>
      </w:r>
      <w:r w:rsidR="00552BDD">
        <w:rPr>
          <w:szCs w:val="22"/>
          <w:lang w:val="ru-RU"/>
        </w:rPr>
        <w:t xml:space="preserve">адекватный </w:t>
      </w:r>
      <w:r w:rsidR="00EA7048" w:rsidRPr="00EA7048">
        <w:rPr>
          <w:szCs w:val="22"/>
          <w:lang w:val="ru-RU"/>
        </w:rPr>
        <w:t>формат даты</w:t>
      </w:r>
      <w:r w:rsidR="003841AB" w:rsidRPr="00EA7048">
        <w:rPr>
          <w:szCs w:val="22"/>
          <w:lang w:val="ru-RU"/>
        </w:rPr>
        <w:t>.</w:t>
      </w:r>
    </w:p>
    <w:p w14:paraId="1491944E" w14:textId="08A2E3C7" w:rsidR="00544A84" w:rsidRPr="00A71A73" w:rsidRDefault="00BB197B" w:rsidP="003841AB">
      <w:pPr>
        <w:pStyle w:val="ONUME"/>
        <w:tabs>
          <w:tab w:val="num" w:pos="567"/>
        </w:tabs>
        <w:rPr>
          <w:szCs w:val="22"/>
          <w:lang w:val="ru-RU"/>
        </w:rPr>
      </w:pPr>
      <w:r w:rsidRPr="00B46741">
        <w:rPr>
          <w:szCs w:val="22"/>
          <w:lang w:val="ru-RU"/>
        </w:rPr>
        <w:fldChar w:fldCharType="begin"/>
      </w:r>
      <w:r w:rsidRPr="00A71A73">
        <w:rPr>
          <w:szCs w:val="22"/>
          <w:lang w:val="ru-RU"/>
        </w:rPr>
        <w:instrText xml:space="preserve"> </w:instrText>
      </w:r>
      <w:r w:rsidRPr="00EB4CBC">
        <w:rPr>
          <w:szCs w:val="22"/>
        </w:rPr>
        <w:instrText>AUTONUM</w:instrText>
      </w:r>
      <w:r w:rsidRPr="00A71A73">
        <w:rPr>
          <w:szCs w:val="22"/>
          <w:lang w:val="ru-RU"/>
        </w:rPr>
        <w:instrText xml:space="preserve">  </w:instrText>
      </w:r>
      <w:r w:rsidRPr="00B46741">
        <w:rPr>
          <w:szCs w:val="22"/>
          <w:lang w:val="ru-RU"/>
        </w:rPr>
        <w:fldChar w:fldCharType="end"/>
      </w:r>
      <w:r w:rsidRPr="00A71A73">
        <w:rPr>
          <w:szCs w:val="22"/>
          <w:lang w:val="ru-RU"/>
        </w:rPr>
        <w:tab/>
      </w:r>
      <w:r w:rsidR="00A71A73">
        <w:rPr>
          <w:szCs w:val="22"/>
          <w:lang w:val="ru-RU"/>
        </w:rPr>
        <w:t>Ряд</w:t>
      </w:r>
      <w:r w:rsidR="00A71A73" w:rsidRPr="00A71A73">
        <w:rPr>
          <w:szCs w:val="22"/>
          <w:lang w:val="ru-RU"/>
        </w:rPr>
        <w:t xml:space="preserve"> </w:t>
      </w:r>
      <w:r w:rsidR="00A71A73">
        <w:rPr>
          <w:szCs w:val="22"/>
          <w:lang w:val="ru-RU"/>
        </w:rPr>
        <w:t>делегаций</w:t>
      </w:r>
      <w:r w:rsidR="00A71A73" w:rsidRPr="00A71A73">
        <w:rPr>
          <w:szCs w:val="22"/>
          <w:lang w:val="ru-RU"/>
        </w:rPr>
        <w:t xml:space="preserve"> </w:t>
      </w:r>
      <w:r w:rsidR="00A71A73">
        <w:rPr>
          <w:szCs w:val="22"/>
          <w:lang w:val="ru-RU"/>
        </w:rPr>
        <w:t>отметили</w:t>
      </w:r>
      <w:r w:rsidR="00A71A73" w:rsidRPr="00A71A73">
        <w:rPr>
          <w:szCs w:val="22"/>
          <w:lang w:val="ru-RU"/>
        </w:rPr>
        <w:t xml:space="preserve">, </w:t>
      </w:r>
      <w:r w:rsidR="00A71A73">
        <w:rPr>
          <w:szCs w:val="22"/>
          <w:lang w:val="ru-RU"/>
        </w:rPr>
        <w:t>что</w:t>
      </w:r>
      <w:r w:rsidR="00A71A73" w:rsidRPr="00A71A73">
        <w:rPr>
          <w:szCs w:val="22"/>
          <w:lang w:val="ru-RU"/>
        </w:rPr>
        <w:t xml:space="preserve"> </w:t>
      </w:r>
      <w:r w:rsidR="00A71A73">
        <w:rPr>
          <w:szCs w:val="22"/>
          <w:lang w:val="ru-RU"/>
        </w:rPr>
        <w:t>изменение</w:t>
      </w:r>
      <w:r w:rsidR="00A71A73" w:rsidRPr="00A71A73">
        <w:rPr>
          <w:szCs w:val="22"/>
          <w:lang w:val="ru-RU"/>
        </w:rPr>
        <w:t xml:space="preserve"> </w:t>
      </w:r>
      <w:r w:rsidR="00A71A73">
        <w:rPr>
          <w:szCs w:val="22"/>
          <w:lang w:val="ru-RU"/>
        </w:rPr>
        <w:t>форматов</w:t>
      </w:r>
      <w:r w:rsidR="00A71A73" w:rsidRPr="00A71A73">
        <w:rPr>
          <w:szCs w:val="22"/>
          <w:lang w:val="ru-RU"/>
        </w:rPr>
        <w:t xml:space="preserve"> </w:t>
      </w:r>
      <w:r w:rsidR="00A71A73">
        <w:rPr>
          <w:szCs w:val="22"/>
          <w:lang w:val="ru-RU"/>
        </w:rPr>
        <w:t>даты</w:t>
      </w:r>
      <w:r w:rsidR="00A71A73" w:rsidRPr="00A71A73">
        <w:rPr>
          <w:szCs w:val="22"/>
          <w:lang w:val="ru-RU"/>
        </w:rPr>
        <w:t xml:space="preserve"> </w:t>
      </w:r>
      <w:r w:rsidR="00A71A73">
        <w:rPr>
          <w:szCs w:val="22"/>
          <w:lang w:val="ru-RU"/>
        </w:rPr>
        <w:t>создаст</w:t>
      </w:r>
      <w:r w:rsidR="00A71A73" w:rsidRPr="00A71A73">
        <w:rPr>
          <w:szCs w:val="22"/>
          <w:lang w:val="ru-RU"/>
        </w:rPr>
        <w:t xml:space="preserve"> </w:t>
      </w:r>
      <w:r w:rsidR="00A71A73">
        <w:rPr>
          <w:szCs w:val="22"/>
          <w:lang w:val="ru-RU"/>
        </w:rPr>
        <w:t xml:space="preserve">трудности при обновлении </w:t>
      </w:r>
      <w:r w:rsidR="00793225">
        <w:rPr>
          <w:szCs w:val="22"/>
          <w:lang w:val="ru-RU"/>
        </w:rPr>
        <w:t xml:space="preserve">имеющихся у них </w:t>
      </w:r>
      <w:r w:rsidR="00A71A73">
        <w:rPr>
          <w:szCs w:val="22"/>
          <w:lang w:val="ru-RU"/>
        </w:rPr>
        <w:t>систем.</w:t>
      </w:r>
    </w:p>
    <w:p w14:paraId="2178A3A3" w14:textId="5EAD4A5F" w:rsidR="00544A84" w:rsidRPr="00793225" w:rsidRDefault="00BB197B" w:rsidP="00BB197B">
      <w:pPr>
        <w:pStyle w:val="ONUME"/>
        <w:ind w:left="567"/>
        <w:rPr>
          <w:lang w:val="ru-RU"/>
        </w:rPr>
      </w:pPr>
      <w:r w:rsidRPr="00B46741">
        <w:rPr>
          <w:lang w:val="ru-RU"/>
        </w:rPr>
        <w:lastRenderedPageBreak/>
        <w:fldChar w:fldCharType="begin"/>
      </w:r>
      <w:r w:rsidRPr="00793225">
        <w:rPr>
          <w:lang w:val="ru-RU"/>
        </w:rPr>
        <w:instrText xml:space="preserve"> </w:instrText>
      </w:r>
      <w:r w:rsidRPr="00EB4CBC">
        <w:instrText>AUTONUM</w:instrText>
      </w:r>
      <w:r w:rsidRPr="00793225">
        <w:rPr>
          <w:lang w:val="ru-RU"/>
        </w:rPr>
        <w:instrText xml:space="preserve">  </w:instrText>
      </w:r>
      <w:r w:rsidRPr="00B46741">
        <w:rPr>
          <w:lang w:val="ru-RU"/>
        </w:rPr>
        <w:fldChar w:fldCharType="end"/>
      </w:r>
      <w:r w:rsidRPr="00793225">
        <w:rPr>
          <w:lang w:val="ru-RU"/>
        </w:rPr>
        <w:tab/>
      </w:r>
      <w:r w:rsidR="00793225" w:rsidRPr="00793225">
        <w:rPr>
          <w:lang w:val="ru-RU"/>
        </w:rPr>
        <w:t xml:space="preserve">КСВ </w:t>
      </w:r>
      <w:r w:rsidR="00793225">
        <w:rPr>
          <w:lang w:val="ru-RU"/>
        </w:rPr>
        <w:t xml:space="preserve">одобрил </w:t>
      </w:r>
      <w:r w:rsidR="00793225" w:rsidRPr="00793225">
        <w:rPr>
          <w:lang w:val="ru-RU"/>
        </w:rPr>
        <w:t xml:space="preserve">предложение о том, чтобы оставить стандарты без изменения в связи с тем, </w:t>
      </w:r>
      <w:r w:rsidR="00793225">
        <w:rPr>
          <w:lang w:val="ru-RU"/>
        </w:rPr>
        <w:t xml:space="preserve">что </w:t>
      </w:r>
      <w:r w:rsidR="00793225" w:rsidRPr="00793225">
        <w:rPr>
          <w:lang w:val="ru-RU"/>
        </w:rPr>
        <w:t xml:space="preserve">все рекомендуемые форматы данных соответствуют требованиям </w:t>
      </w:r>
      <w:r w:rsidR="00552BDD">
        <w:rPr>
          <w:lang w:val="ru-RU"/>
        </w:rPr>
        <w:t>ИСО</w:t>
      </w:r>
      <w:r w:rsidR="00793225" w:rsidRPr="00793225">
        <w:rPr>
          <w:lang w:val="ru-RU"/>
        </w:rPr>
        <w:t>-8601</w:t>
      </w:r>
      <w:r w:rsidR="00893270" w:rsidRPr="00793225">
        <w:rPr>
          <w:lang w:val="ru-RU"/>
        </w:rPr>
        <w:t>.</w:t>
      </w:r>
    </w:p>
    <w:p w14:paraId="72D42C0B" w14:textId="0694B7DC" w:rsidR="00544A84" w:rsidRPr="00B46741" w:rsidRDefault="00544A84" w:rsidP="00544A84">
      <w:pPr>
        <w:pStyle w:val="Heading3"/>
        <w:keepNext w:val="0"/>
        <w:spacing w:before="0"/>
        <w:rPr>
          <w:szCs w:val="22"/>
          <w:lang w:val="ru-RU"/>
        </w:rPr>
      </w:pPr>
      <w:r w:rsidRPr="00B46741">
        <w:rPr>
          <w:szCs w:val="22"/>
          <w:lang w:val="ru-RU"/>
        </w:rPr>
        <w:t>Пункт</w:t>
      </w:r>
      <w:r w:rsidR="00793225">
        <w:rPr>
          <w:szCs w:val="22"/>
          <w:lang w:val="ru-RU"/>
        </w:rPr>
        <w:t> </w:t>
      </w:r>
      <w:r w:rsidRPr="00B46741">
        <w:rPr>
          <w:szCs w:val="22"/>
          <w:lang w:val="ru-RU"/>
        </w:rPr>
        <w:t>15 повестки дня: Предложение о разработке стандарта ВОИС в отношении трехмерных моделей и изображений, приводимых в документах по интеллектуальной собственности</w:t>
      </w:r>
    </w:p>
    <w:p w14:paraId="3B20873E" w14:textId="250C7655" w:rsidR="00544A84" w:rsidRPr="00B46741" w:rsidRDefault="00BB197B" w:rsidP="00544A84">
      <w:pPr>
        <w:pStyle w:val="ONUME"/>
        <w:tabs>
          <w:tab w:val="num" w:pos="567"/>
        </w:tabs>
        <w:rPr>
          <w:bCs/>
          <w:szCs w:val="22"/>
          <w:lang w:val="ru-RU"/>
        </w:rPr>
      </w:pPr>
      <w:r w:rsidRPr="00B46741">
        <w:rPr>
          <w:szCs w:val="22"/>
          <w:lang w:val="ru-RU"/>
        </w:rPr>
        <w:fldChar w:fldCharType="begin"/>
      </w:r>
      <w:r w:rsidRPr="00B46741">
        <w:rPr>
          <w:szCs w:val="22"/>
          <w:lang w:val="ru-RU"/>
        </w:rPr>
        <w:instrText xml:space="preserve"> AUTONUM  </w:instrText>
      </w:r>
      <w:r w:rsidRPr="00B46741">
        <w:rPr>
          <w:szCs w:val="22"/>
          <w:lang w:val="ru-RU"/>
        </w:rPr>
        <w:fldChar w:fldCharType="end"/>
      </w:r>
      <w:r w:rsidRPr="00B46741">
        <w:rPr>
          <w:szCs w:val="22"/>
          <w:lang w:val="ru-RU"/>
        </w:rPr>
        <w:tab/>
      </w:r>
      <w:r w:rsidR="00544A84" w:rsidRPr="00B46741">
        <w:rPr>
          <w:szCs w:val="22"/>
          <w:lang w:val="ru-RU"/>
        </w:rPr>
        <w:t>Обсуждени</w:t>
      </w:r>
      <w:r w:rsidR="004B3E85">
        <w:rPr>
          <w:szCs w:val="22"/>
          <w:lang w:val="ru-RU"/>
        </w:rPr>
        <w:t>я</w:t>
      </w:r>
      <w:r w:rsidR="00544A84" w:rsidRPr="00B46741">
        <w:rPr>
          <w:szCs w:val="22"/>
          <w:lang w:val="ru-RU"/>
        </w:rPr>
        <w:t xml:space="preserve"> проходил</w:t>
      </w:r>
      <w:r w:rsidR="004B3E85">
        <w:rPr>
          <w:szCs w:val="22"/>
          <w:lang w:val="ru-RU"/>
        </w:rPr>
        <w:t>и</w:t>
      </w:r>
      <w:r w:rsidR="00544A84" w:rsidRPr="00B46741">
        <w:rPr>
          <w:szCs w:val="22"/>
          <w:lang w:val="ru-RU"/>
        </w:rPr>
        <w:t xml:space="preserve"> на основе документа CWS/6/22 и </w:t>
      </w:r>
      <w:r w:rsidR="008F2645">
        <w:rPr>
          <w:szCs w:val="22"/>
          <w:lang w:val="ru-RU"/>
        </w:rPr>
        <w:t xml:space="preserve">информации, представленной </w:t>
      </w:r>
      <w:r w:rsidR="00544A84" w:rsidRPr="00B46741">
        <w:rPr>
          <w:szCs w:val="22"/>
          <w:lang w:val="ru-RU"/>
        </w:rPr>
        <w:t>делегаци</w:t>
      </w:r>
      <w:r w:rsidR="008F2645">
        <w:rPr>
          <w:szCs w:val="22"/>
          <w:lang w:val="ru-RU"/>
        </w:rPr>
        <w:t>ей</w:t>
      </w:r>
      <w:r w:rsidR="00544A84" w:rsidRPr="00B46741">
        <w:rPr>
          <w:szCs w:val="22"/>
          <w:lang w:val="ru-RU"/>
        </w:rPr>
        <w:t xml:space="preserve"> Российской Федерации.</w:t>
      </w:r>
    </w:p>
    <w:p w14:paraId="610C9E7C" w14:textId="14283A09" w:rsidR="00544A84" w:rsidRPr="00EB64A4" w:rsidRDefault="00BB197B" w:rsidP="00893270">
      <w:pPr>
        <w:pStyle w:val="ONUME"/>
        <w:tabs>
          <w:tab w:val="num" w:pos="567"/>
        </w:tabs>
        <w:rPr>
          <w:bCs/>
          <w:szCs w:val="22"/>
          <w:lang w:val="ru-RU"/>
        </w:rPr>
      </w:pPr>
      <w:r w:rsidRPr="00E4427F">
        <w:rPr>
          <w:szCs w:val="22"/>
          <w:lang w:val="ru-RU"/>
        </w:rPr>
        <w:fldChar w:fldCharType="begin"/>
      </w:r>
      <w:r w:rsidRPr="00E4427F">
        <w:rPr>
          <w:szCs w:val="22"/>
          <w:lang w:val="ru-RU"/>
        </w:rPr>
        <w:instrText xml:space="preserve"> </w:instrText>
      </w:r>
      <w:r w:rsidRPr="00E4427F">
        <w:rPr>
          <w:szCs w:val="22"/>
        </w:rPr>
        <w:instrText>AUTONUM</w:instrText>
      </w:r>
      <w:r w:rsidRPr="00E4427F">
        <w:rPr>
          <w:szCs w:val="22"/>
          <w:lang w:val="ru-RU"/>
        </w:rPr>
        <w:instrText xml:space="preserve">  </w:instrText>
      </w:r>
      <w:r w:rsidRPr="00E4427F">
        <w:rPr>
          <w:szCs w:val="22"/>
          <w:lang w:val="ru-RU"/>
        </w:rPr>
        <w:fldChar w:fldCharType="end"/>
      </w:r>
      <w:r w:rsidRPr="00E4427F">
        <w:rPr>
          <w:szCs w:val="22"/>
          <w:lang w:val="ru-RU"/>
        </w:rPr>
        <w:tab/>
      </w:r>
      <w:r w:rsidR="00E4427F" w:rsidRPr="00E4427F">
        <w:rPr>
          <w:szCs w:val="22"/>
          <w:lang w:val="ru-RU"/>
        </w:rPr>
        <w:t xml:space="preserve">В предложении Российской Федерации сказано, что в настоящее время </w:t>
      </w:r>
      <w:r w:rsidR="0082758E" w:rsidRPr="00E4427F">
        <w:rPr>
          <w:szCs w:val="22"/>
          <w:lang w:val="ru-RU"/>
        </w:rPr>
        <w:t>3</w:t>
      </w:r>
      <w:r w:rsidR="0082758E" w:rsidRPr="00E4427F">
        <w:rPr>
          <w:szCs w:val="22"/>
        </w:rPr>
        <w:t>D</w:t>
      </w:r>
      <w:r w:rsidR="00E4427F" w:rsidRPr="00E4427F">
        <w:rPr>
          <w:szCs w:val="22"/>
          <w:lang w:val="ru-RU"/>
        </w:rPr>
        <w:t>-модели принимаются немногими ВИС,</w:t>
      </w:r>
      <w:r w:rsidR="00E4427F">
        <w:rPr>
          <w:szCs w:val="22"/>
          <w:lang w:val="ru-RU"/>
        </w:rPr>
        <w:t xml:space="preserve"> </w:t>
      </w:r>
      <w:r w:rsidR="00FD248A">
        <w:rPr>
          <w:szCs w:val="22"/>
          <w:lang w:val="ru-RU"/>
        </w:rPr>
        <w:t>а</w:t>
      </w:r>
      <w:r w:rsidR="00E4427F" w:rsidRPr="00E4427F">
        <w:rPr>
          <w:szCs w:val="22"/>
          <w:lang w:val="ru-RU"/>
        </w:rPr>
        <w:t xml:space="preserve"> 30% дву</w:t>
      </w:r>
      <w:r w:rsidR="00552BDD">
        <w:rPr>
          <w:szCs w:val="22"/>
          <w:lang w:val="ru-RU"/>
        </w:rPr>
        <w:t>х</w:t>
      </w:r>
      <w:r w:rsidR="00E4427F" w:rsidRPr="00E4427F">
        <w:rPr>
          <w:szCs w:val="22"/>
          <w:lang w:val="ru-RU"/>
        </w:rPr>
        <w:t>мерных изображений</w:t>
      </w:r>
      <w:r w:rsidR="00FD248A">
        <w:rPr>
          <w:szCs w:val="22"/>
          <w:lang w:val="ru-RU"/>
        </w:rPr>
        <w:t>, полученных Роспатентом,</w:t>
      </w:r>
      <w:r w:rsidR="00E4427F" w:rsidRPr="00E4427F">
        <w:rPr>
          <w:szCs w:val="22"/>
          <w:lang w:val="ru-RU"/>
        </w:rPr>
        <w:t xml:space="preserve"> </w:t>
      </w:r>
      <w:r w:rsidR="00FD248A">
        <w:rPr>
          <w:szCs w:val="22"/>
          <w:lang w:val="ru-RU"/>
        </w:rPr>
        <w:t>созданы</w:t>
      </w:r>
      <w:r w:rsidR="00E4427F" w:rsidRPr="00E4427F">
        <w:rPr>
          <w:szCs w:val="22"/>
          <w:lang w:val="ru-RU"/>
        </w:rPr>
        <w:t xml:space="preserve"> путем конвертирования из 3</w:t>
      </w:r>
      <w:r w:rsidR="00E4427F" w:rsidRPr="00E4427F">
        <w:rPr>
          <w:szCs w:val="22"/>
        </w:rPr>
        <w:t>D</w:t>
      </w:r>
      <w:r w:rsidR="00E4427F" w:rsidRPr="00E4427F">
        <w:rPr>
          <w:szCs w:val="22"/>
          <w:lang w:val="ru-RU"/>
        </w:rPr>
        <w:t>-моделей</w:t>
      </w:r>
      <w:r w:rsidR="0082758E" w:rsidRPr="00FD248A">
        <w:rPr>
          <w:szCs w:val="22"/>
          <w:lang w:val="ru-RU"/>
        </w:rPr>
        <w:t xml:space="preserve">.  </w:t>
      </w:r>
      <w:r w:rsidR="00FD248A" w:rsidRPr="00FD248A">
        <w:rPr>
          <w:szCs w:val="22"/>
          <w:lang w:val="ru-RU"/>
        </w:rPr>
        <w:t xml:space="preserve">Большая готовность ВИС принимать </w:t>
      </w:r>
      <w:r w:rsidR="0082758E" w:rsidRPr="00FD248A">
        <w:rPr>
          <w:szCs w:val="22"/>
          <w:lang w:val="ru-RU"/>
        </w:rPr>
        <w:t>3</w:t>
      </w:r>
      <w:r w:rsidR="0082758E" w:rsidRPr="00FD248A">
        <w:rPr>
          <w:szCs w:val="22"/>
        </w:rPr>
        <w:t>D</w:t>
      </w:r>
      <w:r w:rsidR="00FD248A" w:rsidRPr="00FD248A">
        <w:rPr>
          <w:szCs w:val="22"/>
          <w:lang w:val="ru-RU"/>
        </w:rPr>
        <w:t xml:space="preserve">-форматы позволит более </w:t>
      </w:r>
      <w:r w:rsidR="00FD248A">
        <w:rPr>
          <w:szCs w:val="22"/>
          <w:lang w:val="ru-RU"/>
        </w:rPr>
        <w:t xml:space="preserve">рационально </w:t>
      </w:r>
      <w:r w:rsidR="00FD248A" w:rsidRPr="00FD248A">
        <w:rPr>
          <w:szCs w:val="22"/>
          <w:lang w:val="ru-RU"/>
        </w:rPr>
        <w:t>удовлетворять потребности пользователей</w:t>
      </w:r>
      <w:r w:rsidR="0082758E" w:rsidRPr="00FD248A">
        <w:rPr>
          <w:szCs w:val="22"/>
          <w:lang w:val="ru-RU"/>
        </w:rPr>
        <w:t xml:space="preserve">, </w:t>
      </w:r>
      <w:r w:rsidR="00FD248A" w:rsidRPr="00FD248A">
        <w:rPr>
          <w:szCs w:val="22"/>
          <w:lang w:val="ru-RU"/>
        </w:rPr>
        <w:t>а использование трехмерных форматов сделает возможным применение более эффективных методов поиска и сравнительного ана</w:t>
      </w:r>
      <w:r w:rsidR="00FD248A">
        <w:rPr>
          <w:szCs w:val="22"/>
          <w:lang w:val="ru-RU"/>
        </w:rPr>
        <w:t>лиза</w:t>
      </w:r>
      <w:r w:rsidR="0082758E" w:rsidRPr="00FD248A">
        <w:rPr>
          <w:szCs w:val="22"/>
          <w:lang w:val="ru-RU"/>
        </w:rPr>
        <w:t xml:space="preserve">.  </w:t>
      </w:r>
      <w:r w:rsidR="00FD248A">
        <w:rPr>
          <w:szCs w:val="22"/>
          <w:lang w:val="ru-RU"/>
        </w:rPr>
        <w:t>Предложение</w:t>
      </w:r>
      <w:r w:rsidR="00FD248A" w:rsidRPr="00FD248A">
        <w:rPr>
          <w:szCs w:val="22"/>
          <w:lang w:val="ru-RU"/>
        </w:rPr>
        <w:t xml:space="preserve"> </w:t>
      </w:r>
      <w:r w:rsidR="00FD248A">
        <w:rPr>
          <w:szCs w:val="22"/>
          <w:lang w:val="ru-RU"/>
        </w:rPr>
        <w:t>направлено</w:t>
      </w:r>
      <w:r w:rsidR="00FD248A" w:rsidRPr="00FD248A">
        <w:rPr>
          <w:szCs w:val="22"/>
          <w:lang w:val="ru-RU"/>
        </w:rPr>
        <w:t xml:space="preserve"> </w:t>
      </w:r>
      <w:r w:rsidR="00FD248A">
        <w:rPr>
          <w:szCs w:val="22"/>
          <w:lang w:val="ru-RU"/>
        </w:rPr>
        <w:t>на</w:t>
      </w:r>
      <w:r w:rsidR="00FD248A" w:rsidRPr="00FD248A">
        <w:rPr>
          <w:szCs w:val="22"/>
          <w:lang w:val="ru-RU"/>
        </w:rPr>
        <w:t xml:space="preserve"> </w:t>
      </w:r>
      <w:r w:rsidR="00FD248A">
        <w:rPr>
          <w:szCs w:val="22"/>
          <w:lang w:val="ru-RU"/>
        </w:rPr>
        <w:t xml:space="preserve">урегулирование вопросов, связанных с техническими и </w:t>
      </w:r>
      <w:r w:rsidR="00FD248A" w:rsidRPr="00EB64A4">
        <w:rPr>
          <w:szCs w:val="22"/>
          <w:lang w:val="ru-RU"/>
        </w:rPr>
        <w:t xml:space="preserve">нормативными ограничениями, которые в настоящее время не позволяют </w:t>
      </w:r>
      <w:r w:rsidR="00EC0CC9" w:rsidRPr="00EB64A4">
        <w:rPr>
          <w:szCs w:val="22"/>
          <w:lang w:val="ru-RU"/>
        </w:rPr>
        <w:t xml:space="preserve">представлять </w:t>
      </w:r>
      <w:r w:rsidR="0082758E" w:rsidRPr="00EB64A4">
        <w:rPr>
          <w:szCs w:val="22"/>
          <w:lang w:val="ru-RU"/>
        </w:rPr>
        <w:t>3</w:t>
      </w:r>
      <w:r w:rsidR="0082758E" w:rsidRPr="00EB64A4">
        <w:rPr>
          <w:szCs w:val="22"/>
        </w:rPr>
        <w:t>D</w:t>
      </w:r>
      <w:r w:rsidR="00EC0CC9" w:rsidRPr="00EB64A4">
        <w:rPr>
          <w:szCs w:val="22"/>
          <w:lang w:val="ru-RU"/>
        </w:rPr>
        <w:t>-модели</w:t>
      </w:r>
      <w:r w:rsidR="0082758E" w:rsidRPr="00EB64A4">
        <w:rPr>
          <w:szCs w:val="22"/>
          <w:lang w:val="ru-RU"/>
        </w:rPr>
        <w:t xml:space="preserve">.  </w:t>
      </w:r>
      <w:r w:rsidR="00EB64A4" w:rsidRPr="00EB64A4">
        <w:rPr>
          <w:szCs w:val="22"/>
          <w:lang w:val="ru-RU"/>
        </w:rPr>
        <w:t xml:space="preserve">Предлагается создать новую задачу для </w:t>
      </w:r>
      <w:r w:rsidR="00EB64A4">
        <w:rPr>
          <w:szCs w:val="22"/>
          <w:lang w:val="ru-RU"/>
        </w:rPr>
        <w:t xml:space="preserve">изучения </w:t>
      </w:r>
      <w:r w:rsidR="00EB64A4" w:rsidRPr="00EB64A4">
        <w:rPr>
          <w:szCs w:val="22"/>
          <w:lang w:val="ru-RU"/>
        </w:rPr>
        <w:t xml:space="preserve">вопросов, связанных с </w:t>
      </w:r>
      <w:r w:rsidR="00EB64A4">
        <w:rPr>
          <w:szCs w:val="22"/>
          <w:lang w:val="ru-RU"/>
        </w:rPr>
        <w:t xml:space="preserve">представлением </w:t>
      </w:r>
      <w:r w:rsidR="0082758E" w:rsidRPr="00EB64A4">
        <w:rPr>
          <w:szCs w:val="22"/>
          <w:lang w:val="ru-RU"/>
        </w:rPr>
        <w:t>3</w:t>
      </w:r>
      <w:r w:rsidR="0082758E" w:rsidRPr="00EB64A4">
        <w:rPr>
          <w:szCs w:val="22"/>
        </w:rPr>
        <w:t>D</w:t>
      </w:r>
      <w:r w:rsidR="00EB64A4" w:rsidRPr="00EB64A4">
        <w:rPr>
          <w:szCs w:val="22"/>
          <w:lang w:val="ru-RU"/>
        </w:rPr>
        <w:t xml:space="preserve">-моделей </w:t>
      </w:r>
      <w:r w:rsidR="00EB64A4">
        <w:rPr>
          <w:szCs w:val="22"/>
          <w:lang w:val="ru-RU"/>
        </w:rPr>
        <w:t>при подаче заявок и публикации патентов, документов на товарные знаки и промышленные образцы</w:t>
      </w:r>
      <w:r w:rsidR="0082758E" w:rsidRPr="00EB64A4">
        <w:rPr>
          <w:szCs w:val="22"/>
          <w:lang w:val="ru-RU"/>
        </w:rPr>
        <w:t>.</w:t>
      </w:r>
    </w:p>
    <w:p w14:paraId="0AA8FE85" w14:textId="03D40CED" w:rsidR="00544A84" w:rsidRPr="00EB64A4" w:rsidRDefault="00BB197B" w:rsidP="00BC43A5">
      <w:pPr>
        <w:pStyle w:val="ONUME"/>
        <w:tabs>
          <w:tab w:val="num" w:pos="567"/>
        </w:tabs>
        <w:rPr>
          <w:szCs w:val="22"/>
          <w:lang w:val="ru-RU"/>
        </w:rPr>
      </w:pPr>
      <w:r w:rsidRPr="00B46741">
        <w:rPr>
          <w:szCs w:val="22"/>
          <w:lang w:val="ru-RU"/>
        </w:rPr>
        <w:fldChar w:fldCharType="begin"/>
      </w:r>
      <w:r w:rsidRPr="00EB64A4">
        <w:rPr>
          <w:szCs w:val="22"/>
          <w:lang w:val="ru-RU"/>
        </w:rPr>
        <w:instrText xml:space="preserve"> </w:instrText>
      </w:r>
      <w:r w:rsidRPr="00EB4CBC">
        <w:rPr>
          <w:szCs w:val="22"/>
        </w:rPr>
        <w:instrText>AUTONUM</w:instrText>
      </w:r>
      <w:r w:rsidRPr="00EB64A4">
        <w:rPr>
          <w:szCs w:val="22"/>
          <w:lang w:val="ru-RU"/>
        </w:rPr>
        <w:instrText xml:space="preserve">  </w:instrText>
      </w:r>
      <w:r w:rsidRPr="00B46741">
        <w:rPr>
          <w:szCs w:val="22"/>
          <w:lang w:val="ru-RU"/>
        </w:rPr>
        <w:fldChar w:fldCharType="end"/>
      </w:r>
      <w:r w:rsidRPr="00EB64A4">
        <w:rPr>
          <w:szCs w:val="22"/>
          <w:lang w:val="ru-RU"/>
        </w:rPr>
        <w:tab/>
      </w:r>
      <w:r w:rsidR="00EB64A4">
        <w:rPr>
          <w:szCs w:val="22"/>
          <w:lang w:val="ru-RU"/>
        </w:rPr>
        <w:t>Ряд</w:t>
      </w:r>
      <w:r w:rsidR="00EB64A4" w:rsidRPr="00EB64A4">
        <w:rPr>
          <w:szCs w:val="22"/>
          <w:lang w:val="ru-RU"/>
        </w:rPr>
        <w:t xml:space="preserve"> </w:t>
      </w:r>
      <w:r w:rsidR="00EB64A4">
        <w:rPr>
          <w:szCs w:val="22"/>
          <w:lang w:val="ru-RU"/>
        </w:rPr>
        <w:t>делегаций</w:t>
      </w:r>
      <w:r w:rsidR="00EB64A4" w:rsidRPr="00EB64A4">
        <w:rPr>
          <w:szCs w:val="22"/>
          <w:lang w:val="ru-RU"/>
        </w:rPr>
        <w:t xml:space="preserve"> </w:t>
      </w:r>
      <w:r w:rsidR="00EB64A4">
        <w:rPr>
          <w:szCs w:val="22"/>
          <w:lang w:val="ru-RU"/>
        </w:rPr>
        <w:t>поддержали</w:t>
      </w:r>
      <w:r w:rsidR="00EB64A4" w:rsidRPr="00EB64A4">
        <w:rPr>
          <w:szCs w:val="22"/>
          <w:lang w:val="ru-RU"/>
        </w:rPr>
        <w:t xml:space="preserve"> </w:t>
      </w:r>
      <w:r w:rsidR="00EB64A4">
        <w:rPr>
          <w:szCs w:val="22"/>
          <w:lang w:val="ru-RU"/>
        </w:rPr>
        <w:t>это</w:t>
      </w:r>
      <w:r w:rsidR="00EB64A4" w:rsidRPr="00EB64A4">
        <w:rPr>
          <w:szCs w:val="22"/>
          <w:lang w:val="ru-RU"/>
        </w:rPr>
        <w:t xml:space="preserve"> </w:t>
      </w:r>
      <w:r w:rsidR="00EB64A4">
        <w:rPr>
          <w:szCs w:val="22"/>
          <w:lang w:val="ru-RU"/>
        </w:rPr>
        <w:t>предложение, включая представ</w:t>
      </w:r>
      <w:r w:rsidR="00EB64A4" w:rsidRPr="00EB64A4">
        <w:rPr>
          <w:szCs w:val="22"/>
          <w:lang w:val="ru-RU"/>
        </w:rPr>
        <w:t xml:space="preserve">ителей ведомств, которые в настоящее время не принимают документы с </w:t>
      </w:r>
      <w:r w:rsidR="002F0806" w:rsidRPr="00EB64A4">
        <w:rPr>
          <w:szCs w:val="22"/>
          <w:lang w:val="ru-RU"/>
        </w:rPr>
        <w:t>3</w:t>
      </w:r>
      <w:r w:rsidR="002F0806" w:rsidRPr="00EB64A4">
        <w:rPr>
          <w:szCs w:val="22"/>
        </w:rPr>
        <w:t>D</w:t>
      </w:r>
      <w:r w:rsidR="00EB64A4" w:rsidRPr="00EB64A4">
        <w:rPr>
          <w:szCs w:val="22"/>
          <w:lang w:val="ru-RU"/>
        </w:rPr>
        <w:t>-моделями</w:t>
      </w:r>
      <w:r w:rsidR="002F0806" w:rsidRPr="00EB64A4">
        <w:rPr>
          <w:szCs w:val="22"/>
          <w:lang w:val="ru-RU"/>
        </w:rPr>
        <w:t>.</w:t>
      </w:r>
    </w:p>
    <w:p w14:paraId="74D02982" w14:textId="1F165097" w:rsidR="00544A84" w:rsidRPr="00B46741" w:rsidRDefault="00BB197B" w:rsidP="00544A84">
      <w:pPr>
        <w:pStyle w:val="ONUME"/>
        <w:ind w:left="567"/>
        <w:rPr>
          <w:lang w:val="ru-RU"/>
        </w:rPr>
      </w:pPr>
      <w:r w:rsidRPr="00B46741">
        <w:rPr>
          <w:lang w:val="ru-RU"/>
        </w:rPr>
        <w:fldChar w:fldCharType="begin"/>
      </w:r>
      <w:r w:rsidRPr="00B46741">
        <w:rPr>
          <w:lang w:val="ru-RU"/>
        </w:rPr>
        <w:instrText xml:space="preserve"> AUTONUM  </w:instrText>
      </w:r>
      <w:r w:rsidRPr="00B46741">
        <w:rPr>
          <w:lang w:val="ru-RU"/>
        </w:rPr>
        <w:fldChar w:fldCharType="end"/>
      </w:r>
      <w:r w:rsidRPr="00B46741">
        <w:rPr>
          <w:lang w:val="ru-RU"/>
        </w:rPr>
        <w:tab/>
      </w:r>
      <w:r w:rsidR="00544A84" w:rsidRPr="00B46741">
        <w:rPr>
          <w:lang w:val="ru-RU"/>
        </w:rPr>
        <w:t>КСВ поставил новую задачу со следующим описанием «Подготовить предложение о разработке рекомендаций по трехмерным (3D) моделям и изображениям».</w:t>
      </w:r>
    </w:p>
    <w:p w14:paraId="40F03B07" w14:textId="30C2D7CD" w:rsidR="00544A84" w:rsidRPr="00B46741" w:rsidRDefault="00BB197B" w:rsidP="00544A84">
      <w:pPr>
        <w:pStyle w:val="ONUME"/>
        <w:ind w:left="567"/>
        <w:rPr>
          <w:lang w:val="ru-RU"/>
        </w:rPr>
      </w:pPr>
      <w:r w:rsidRPr="00B46741">
        <w:rPr>
          <w:lang w:val="ru-RU"/>
        </w:rPr>
        <w:fldChar w:fldCharType="begin"/>
      </w:r>
      <w:r w:rsidRPr="00B46741">
        <w:rPr>
          <w:lang w:val="ru-RU"/>
        </w:rPr>
        <w:instrText xml:space="preserve"> AUTONUM  </w:instrText>
      </w:r>
      <w:r w:rsidRPr="00B46741">
        <w:rPr>
          <w:lang w:val="ru-RU"/>
        </w:rPr>
        <w:fldChar w:fldCharType="end"/>
      </w:r>
      <w:r w:rsidRPr="00B46741">
        <w:rPr>
          <w:lang w:val="ru-RU"/>
        </w:rPr>
        <w:tab/>
      </w:r>
      <w:r w:rsidR="00544A84" w:rsidRPr="00B46741">
        <w:rPr>
          <w:lang w:val="ru-RU"/>
        </w:rPr>
        <w:t>КСВ сформировал соответствующую целевую группу, названную «Целевой группой по 3D»</w:t>
      </w:r>
      <w:r w:rsidR="00EB64A4">
        <w:rPr>
          <w:lang w:val="ru-RU"/>
        </w:rPr>
        <w:t>,</w:t>
      </w:r>
      <w:r w:rsidR="00544A84" w:rsidRPr="00B46741">
        <w:rPr>
          <w:lang w:val="ru-RU"/>
        </w:rPr>
        <w:t xml:space="preserve"> и назначил делегацию Российской Федерации </w:t>
      </w:r>
      <w:r w:rsidR="00EB64A4">
        <w:rPr>
          <w:lang w:val="ru-RU"/>
        </w:rPr>
        <w:t xml:space="preserve">ее </w:t>
      </w:r>
      <w:r w:rsidR="00544A84" w:rsidRPr="00B46741">
        <w:rPr>
          <w:lang w:val="ru-RU"/>
        </w:rPr>
        <w:t>руководителем.</w:t>
      </w:r>
    </w:p>
    <w:p w14:paraId="5AB8F672" w14:textId="75C07A4A" w:rsidR="00544A84" w:rsidRPr="00B46741" w:rsidRDefault="00BB197B" w:rsidP="00544A84">
      <w:pPr>
        <w:pStyle w:val="ONUME"/>
        <w:ind w:left="567"/>
        <w:rPr>
          <w:lang w:val="ru-RU"/>
        </w:rPr>
      </w:pPr>
      <w:r w:rsidRPr="00B46741">
        <w:rPr>
          <w:lang w:val="ru-RU"/>
        </w:rPr>
        <w:fldChar w:fldCharType="begin"/>
      </w:r>
      <w:r w:rsidRPr="00B46741">
        <w:rPr>
          <w:lang w:val="ru-RU"/>
        </w:rPr>
        <w:instrText xml:space="preserve"> AUTONUM  </w:instrText>
      </w:r>
      <w:r w:rsidRPr="00B46741">
        <w:rPr>
          <w:lang w:val="ru-RU"/>
        </w:rPr>
        <w:fldChar w:fldCharType="end"/>
      </w:r>
      <w:r w:rsidRPr="00B46741">
        <w:rPr>
          <w:lang w:val="ru-RU"/>
        </w:rPr>
        <w:tab/>
      </w:r>
      <w:r w:rsidR="00544A84" w:rsidRPr="00B46741">
        <w:rPr>
          <w:lang w:val="ru-RU"/>
        </w:rPr>
        <w:t xml:space="preserve">КСВ просил Секретариат разослать циркулярное письмо ведомствам </w:t>
      </w:r>
      <w:r w:rsidR="00EB64A4">
        <w:rPr>
          <w:lang w:val="ru-RU"/>
        </w:rPr>
        <w:t>И</w:t>
      </w:r>
      <w:r w:rsidR="00544A84" w:rsidRPr="00B46741">
        <w:rPr>
          <w:lang w:val="ru-RU"/>
        </w:rPr>
        <w:t xml:space="preserve">С с предложением назначить своих экспертов </w:t>
      </w:r>
      <w:r w:rsidR="00EB64A4">
        <w:rPr>
          <w:lang w:val="ru-RU"/>
        </w:rPr>
        <w:t>для участия в</w:t>
      </w:r>
      <w:r w:rsidR="00E74F02">
        <w:rPr>
          <w:lang w:val="ru-RU"/>
        </w:rPr>
        <w:t xml:space="preserve"> созданной ц</w:t>
      </w:r>
      <w:r w:rsidR="00544A84" w:rsidRPr="00B46741">
        <w:rPr>
          <w:lang w:val="ru-RU"/>
        </w:rPr>
        <w:t>елевой групп</w:t>
      </w:r>
      <w:r w:rsidR="00EB64A4">
        <w:rPr>
          <w:lang w:val="ru-RU"/>
        </w:rPr>
        <w:t>е</w:t>
      </w:r>
      <w:r w:rsidR="00544A84" w:rsidRPr="00B46741">
        <w:rPr>
          <w:lang w:val="ru-RU"/>
        </w:rPr>
        <w:t>.</w:t>
      </w:r>
    </w:p>
    <w:p w14:paraId="3D9196E2" w14:textId="586B9E35" w:rsidR="00544A84" w:rsidRPr="00B46741" w:rsidRDefault="00BB197B" w:rsidP="00544A84">
      <w:pPr>
        <w:pStyle w:val="ONUME"/>
        <w:ind w:left="567"/>
        <w:rPr>
          <w:lang w:val="ru-RU"/>
        </w:rPr>
      </w:pPr>
      <w:r w:rsidRPr="00B46741">
        <w:rPr>
          <w:lang w:val="ru-RU"/>
        </w:rPr>
        <w:fldChar w:fldCharType="begin"/>
      </w:r>
      <w:r w:rsidRPr="00B46741">
        <w:rPr>
          <w:lang w:val="ru-RU"/>
        </w:rPr>
        <w:instrText xml:space="preserve"> AUTONUM  </w:instrText>
      </w:r>
      <w:r w:rsidRPr="00B46741">
        <w:rPr>
          <w:lang w:val="ru-RU"/>
        </w:rPr>
        <w:fldChar w:fldCharType="end"/>
      </w:r>
      <w:r w:rsidRPr="00B46741">
        <w:rPr>
          <w:lang w:val="ru-RU"/>
        </w:rPr>
        <w:tab/>
      </w:r>
      <w:r w:rsidR="00544A84" w:rsidRPr="00B46741">
        <w:rPr>
          <w:lang w:val="ru-RU"/>
        </w:rPr>
        <w:t xml:space="preserve">КСВ просил созданную </w:t>
      </w:r>
      <w:r w:rsidR="00E74F02">
        <w:rPr>
          <w:lang w:val="ru-RU"/>
        </w:rPr>
        <w:t>ц</w:t>
      </w:r>
      <w:r w:rsidR="00544A84" w:rsidRPr="00B46741">
        <w:rPr>
          <w:lang w:val="ru-RU"/>
        </w:rPr>
        <w:t>елевую группу представить отчет о ходе работы на седьмой сессии КСВ.</w:t>
      </w:r>
    </w:p>
    <w:p w14:paraId="271B3354" w14:textId="4833BD5A" w:rsidR="00544A84" w:rsidRPr="00B46741" w:rsidRDefault="00544A84" w:rsidP="00544A84">
      <w:pPr>
        <w:pStyle w:val="Heading3"/>
        <w:keepNext w:val="0"/>
        <w:spacing w:before="0"/>
        <w:rPr>
          <w:bCs w:val="0"/>
          <w:szCs w:val="22"/>
          <w:u w:val="none"/>
          <w:lang w:val="ru-RU"/>
        </w:rPr>
      </w:pPr>
      <w:r w:rsidRPr="00B46741">
        <w:rPr>
          <w:bCs w:val="0"/>
          <w:szCs w:val="22"/>
          <w:lang w:val="ru-RU"/>
        </w:rPr>
        <w:t>Пункт</w:t>
      </w:r>
      <w:r w:rsidR="00EB64A4">
        <w:rPr>
          <w:bCs w:val="0"/>
          <w:szCs w:val="22"/>
          <w:lang w:val="ru-RU"/>
        </w:rPr>
        <w:t> </w:t>
      </w:r>
      <w:r w:rsidRPr="00B46741">
        <w:rPr>
          <w:bCs w:val="0"/>
          <w:szCs w:val="22"/>
          <w:lang w:val="ru-RU"/>
        </w:rPr>
        <w:t>16 повестки дня: Предложение о разработке задачи в отношении обновления существующих стандартов ВОИС, касающихся публикации информации о правах ИС и событиях, влияющих на правовой статус</w:t>
      </w:r>
    </w:p>
    <w:p w14:paraId="0D7C0C72" w14:textId="07FA63E9" w:rsidR="00544A84" w:rsidRPr="00B46741" w:rsidRDefault="00BB197B" w:rsidP="00544A84">
      <w:pPr>
        <w:pStyle w:val="ONUME"/>
        <w:tabs>
          <w:tab w:val="num" w:pos="567"/>
        </w:tabs>
        <w:rPr>
          <w:szCs w:val="22"/>
          <w:lang w:val="ru-RU"/>
        </w:rPr>
      </w:pPr>
      <w:r w:rsidRPr="00B46741">
        <w:rPr>
          <w:szCs w:val="22"/>
          <w:lang w:val="ru-RU"/>
        </w:rPr>
        <w:fldChar w:fldCharType="begin"/>
      </w:r>
      <w:r w:rsidRPr="00B46741">
        <w:rPr>
          <w:szCs w:val="22"/>
          <w:lang w:val="ru-RU"/>
        </w:rPr>
        <w:instrText xml:space="preserve"> AUTONUM  </w:instrText>
      </w:r>
      <w:r w:rsidRPr="00B46741">
        <w:rPr>
          <w:szCs w:val="22"/>
          <w:lang w:val="ru-RU"/>
        </w:rPr>
        <w:fldChar w:fldCharType="end"/>
      </w:r>
      <w:r w:rsidRPr="00B46741">
        <w:rPr>
          <w:szCs w:val="22"/>
          <w:lang w:val="ru-RU"/>
        </w:rPr>
        <w:tab/>
      </w:r>
      <w:r w:rsidR="00544A84" w:rsidRPr="00B46741">
        <w:rPr>
          <w:szCs w:val="22"/>
          <w:lang w:val="ru-RU"/>
        </w:rPr>
        <w:t>Обсуждени</w:t>
      </w:r>
      <w:r w:rsidR="008F2645">
        <w:rPr>
          <w:szCs w:val="22"/>
          <w:lang w:val="ru-RU"/>
        </w:rPr>
        <w:t>я</w:t>
      </w:r>
      <w:r w:rsidR="00544A84" w:rsidRPr="00B46741">
        <w:rPr>
          <w:szCs w:val="22"/>
          <w:lang w:val="ru-RU"/>
        </w:rPr>
        <w:t xml:space="preserve"> проходил</w:t>
      </w:r>
      <w:r w:rsidR="008F2645">
        <w:rPr>
          <w:szCs w:val="22"/>
          <w:lang w:val="ru-RU"/>
        </w:rPr>
        <w:t>и</w:t>
      </w:r>
      <w:r w:rsidR="00544A84" w:rsidRPr="00B46741">
        <w:rPr>
          <w:szCs w:val="22"/>
          <w:lang w:val="ru-RU"/>
        </w:rPr>
        <w:t xml:space="preserve"> на основе документа CWS/6/23 и информации, представленной делегацией Российской Федерации.</w:t>
      </w:r>
    </w:p>
    <w:p w14:paraId="7F009B5C" w14:textId="2DE8BF6E" w:rsidR="00544A84" w:rsidRPr="0022665C" w:rsidRDefault="00BB197B" w:rsidP="00627CF0">
      <w:pPr>
        <w:pStyle w:val="ONUME"/>
        <w:tabs>
          <w:tab w:val="num" w:pos="567"/>
        </w:tabs>
        <w:rPr>
          <w:szCs w:val="22"/>
          <w:lang w:val="ru-RU"/>
        </w:rPr>
      </w:pPr>
      <w:r w:rsidRPr="00B46741">
        <w:rPr>
          <w:szCs w:val="22"/>
          <w:lang w:val="ru-RU"/>
        </w:rPr>
        <w:fldChar w:fldCharType="begin"/>
      </w:r>
      <w:r w:rsidRPr="00EC632F">
        <w:rPr>
          <w:szCs w:val="22"/>
          <w:lang w:val="ru-RU"/>
        </w:rPr>
        <w:instrText xml:space="preserve"> </w:instrText>
      </w:r>
      <w:r w:rsidRPr="00EB4CBC">
        <w:rPr>
          <w:szCs w:val="22"/>
        </w:rPr>
        <w:instrText>AUTONUM</w:instrText>
      </w:r>
      <w:r w:rsidRPr="00EC632F">
        <w:rPr>
          <w:szCs w:val="22"/>
          <w:lang w:val="ru-RU"/>
        </w:rPr>
        <w:instrText xml:space="preserve">  </w:instrText>
      </w:r>
      <w:r w:rsidRPr="00B46741">
        <w:rPr>
          <w:szCs w:val="22"/>
          <w:lang w:val="ru-RU"/>
        </w:rPr>
        <w:fldChar w:fldCharType="end"/>
      </w:r>
      <w:r w:rsidRPr="00EC632F">
        <w:rPr>
          <w:szCs w:val="22"/>
          <w:lang w:val="ru-RU"/>
        </w:rPr>
        <w:tab/>
      </w:r>
      <w:r w:rsidR="00EC632F">
        <w:rPr>
          <w:szCs w:val="22"/>
          <w:lang w:val="ru-RU"/>
        </w:rPr>
        <w:t>Было</w:t>
      </w:r>
      <w:r w:rsidR="00EC632F" w:rsidRPr="00EC632F">
        <w:rPr>
          <w:szCs w:val="22"/>
          <w:lang w:val="ru-RU"/>
        </w:rPr>
        <w:t xml:space="preserve"> </w:t>
      </w:r>
      <w:r w:rsidR="00EC632F">
        <w:rPr>
          <w:szCs w:val="22"/>
          <w:lang w:val="ru-RU"/>
        </w:rPr>
        <w:t>предложено</w:t>
      </w:r>
      <w:r w:rsidR="00EC632F" w:rsidRPr="00EC632F">
        <w:rPr>
          <w:szCs w:val="22"/>
          <w:lang w:val="ru-RU"/>
        </w:rPr>
        <w:t xml:space="preserve"> созда</w:t>
      </w:r>
      <w:r w:rsidR="00EC632F">
        <w:rPr>
          <w:szCs w:val="22"/>
          <w:lang w:val="ru-RU"/>
        </w:rPr>
        <w:t>ть</w:t>
      </w:r>
      <w:r w:rsidR="00EC632F" w:rsidRPr="00EC632F">
        <w:rPr>
          <w:szCs w:val="22"/>
          <w:lang w:val="ru-RU"/>
        </w:rPr>
        <w:t xml:space="preserve"> </w:t>
      </w:r>
      <w:r w:rsidR="00EC632F">
        <w:rPr>
          <w:szCs w:val="22"/>
          <w:lang w:val="ru-RU"/>
        </w:rPr>
        <w:t xml:space="preserve">новую </w:t>
      </w:r>
      <w:r w:rsidR="00EC632F" w:rsidRPr="00EC632F">
        <w:rPr>
          <w:szCs w:val="22"/>
          <w:lang w:val="ru-RU"/>
        </w:rPr>
        <w:t>задач</w:t>
      </w:r>
      <w:r w:rsidR="00EC632F">
        <w:rPr>
          <w:szCs w:val="22"/>
          <w:lang w:val="ru-RU"/>
        </w:rPr>
        <w:t>у</w:t>
      </w:r>
      <w:r w:rsidR="00EC632F" w:rsidRPr="00EC632F">
        <w:rPr>
          <w:szCs w:val="22"/>
          <w:lang w:val="ru-RU"/>
        </w:rPr>
        <w:t xml:space="preserve"> по обновлению стандартов ВОИС, относящихся к публикации информации о правах ИС и событиях, касающихся правового статуса</w:t>
      </w:r>
      <w:r w:rsidR="00EC632F">
        <w:rPr>
          <w:szCs w:val="22"/>
          <w:lang w:val="ru-RU"/>
        </w:rPr>
        <w:t xml:space="preserve">, и добавить в стандарт </w:t>
      </w:r>
      <w:r w:rsidR="00EC632F" w:rsidRPr="00EB4CBC">
        <w:rPr>
          <w:szCs w:val="22"/>
        </w:rPr>
        <w:t>ST</w:t>
      </w:r>
      <w:r w:rsidR="00EC632F" w:rsidRPr="00EC632F">
        <w:rPr>
          <w:szCs w:val="22"/>
          <w:lang w:val="ru-RU"/>
        </w:rPr>
        <w:t>.96</w:t>
      </w:r>
      <w:r w:rsidR="00EC632F">
        <w:rPr>
          <w:szCs w:val="22"/>
          <w:lang w:val="ru-RU"/>
        </w:rPr>
        <w:t xml:space="preserve"> </w:t>
      </w:r>
      <w:r w:rsidR="00627CF0" w:rsidRPr="00EB4CBC">
        <w:rPr>
          <w:szCs w:val="22"/>
        </w:rPr>
        <w:t>XSLT</w:t>
      </w:r>
      <w:r w:rsidR="00EC632F">
        <w:rPr>
          <w:szCs w:val="22"/>
          <w:lang w:val="ru-RU"/>
        </w:rPr>
        <w:t xml:space="preserve">-модель для обработки </w:t>
      </w:r>
      <w:r w:rsidR="00627CF0" w:rsidRPr="00EC632F">
        <w:rPr>
          <w:szCs w:val="22"/>
        </w:rPr>
        <w:t>XML</w:t>
      </w:r>
      <w:r w:rsidR="00627CF0" w:rsidRPr="00EC632F">
        <w:rPr>
          <w:szCs w:val="22"/>
          <w:lang w:val="ru-RU"/>
        </w:rPr>
        <w:t xml:space="preserve">.  </w:t>
      </w:r>
      <w:r w:rsidR="0022665C">
        <w:rPr>
          <w:szCs w:val="22"/>
          <w:lang w:val="ru-RU"/>
        </w:rPr>
        <w:t>Ответы</w:t>
      </w:r>
      <w:r w:rsidR="0022665C" w:rsidRPr="0022665C">
        <w:rPr>
          <w:szCs w:val="22"/>
          <w:lang w:val="ru-RU"/>
        </w:rPr>
        <w:t xml:space="preserve"> </w:t>
      </w:r>
      <w:r w:rsidR="0022665C">
        <w:rPr>
          <w:szCs w:val="22"/>
          <w:lang w:val="ru-RU"/>
        </w:rPr>
        <w:t>на</w:t>
      </w:r>
      <w:r w:rsidR="0022665C" w:rsidRPr="0022665C">
        <w:rPr>
          <w:szCs w:val="22"/>
          <w:lang w:val="ru-RU"/>
        </w:rPr>
        <w:t xml:space="preserve"> </w:t>
      </w:r>
      <w:r w:rsidR="0022665C">
        <w:rPr>
          <w:szCs w:val="22"/>
          <w:lang w:val="ru-RU"/>
        </w:rPr>
        <w:t>вопросы</w:t>
      </w:r>
      <w:r w:rsidR="0022665C" w:rsidRPr="0022665C">
        <w:rPr>
          <w:szCs w:val="22"/>
          <w:lang w:val="ru-RU"/>
        </w:rPr>
        <w:t xml:space="preserve"> </w:t>
      </w:r>
      <w:r w:rsidR="0022665C">
        <w:rPr>
          <w:szCs w:val="22"/>
          <w:lang w:val="ru-RU"/>
        </w:rPr>
        <w:t>обследования</w:t>
      </w:r>
      <w:r w:rsidR="0022665C" w:rsidRPr="0022665C">
        <w:rPr>
          <w:szCs w:val="22"/>
          <w:lang w:val="ru-RU"/>
        </w:rPr>
        <w:t xml:space="preserve"> </w:t>
      </w:r>
      <w:r w:rsidR="0080118F">
        <w:rPr>
          <w:szCs w:val="22"/>
          <w:lang w:val="ru-RU"/>
        </w:rPr>
        <w:t xml:space="preserve">об </w:t>
      </w:r>
      <w:r w:rsidR="0022665C">
        <w:rPr>
          <w:szCs w:val="22"/>
          <w:lang w:val="ru-RU"/>
        </w:rPr>
        <w:t>использовани</w:t>
      </w:r>
      <w:r w:rsidR="0080118F">
        <w:rPr>
          <w:szCs w:val="22"/>
          <w:lang w:val="ru-RU"/>
        </w:rPr>
        <w:t>и</w:t>
      </w:r>
      <w:r w:rsidR="0022665C" w:rsidRPr="0022665C">
        <w:rPr>
          <w:szCs w:val="22"/>
          <w:lang w:val="ru-RU"/>
        </w:rPr>
        <w:t xml:space="preserve"> </w:t>
      </w:r>
      <w:r w:rsidR="0022665C">
        <w:rPr>
          <w:szCs w:val="22"/>
          <w:lang w:val="ru-RU"/>
        </w:rPr>
        <w:t>стандартов</w:t>
      </w:r>
      <w:r w:rsidR="0022665C" w:rsidRPr="0022665C">
        <w:rPr>
          <w:szCs w:val="22"/>
          <w:lang w:val="ru-RU"/>
        </w:rPr>
        <w:t xml:space="preserve"> </w:t>
      </w:r>
      <w:r w:rsidR="0022665C">
        <w:rPr>
          <w:szCs w:val="22"/>
          <w:lang w:val="ru-RU"/>
        </w:rPr>
        <w:t>ВОИС</w:t>
      </w:r>
      <w:r w:rsidR="0022665C" w:rsidRPr="0022665C">
        <w:rPr>
          <w:szCs w:val="22"/>
          <w:lang w:val="ru-RU"/>
        </w:rPr>
        <w:t xml:space="preserve"> </w:t>
      </w:r>
      <w:r w:rsidR="0022665C">
        <w:rPr>
          <w:szCs w:val="22"/>
          <w:lang w:val="ru-RU"/>
        </w:rPr>
        <w:t>свидетельствуют</w:t>
      </w:r>
      <w:r w:rsidR="0022665C" w:rsidRPr="0022665C">
        <w:rPr>
          <w:szCs w:val="22"/>
          <w:lang w:val="ru-RU"/>
        </w:rPr>
        <w:t xml:space="preserve"> </w:t>
      </w:r>
      <w:r w:rsidR="0022665C">
        <w:rPr>
          <w:szCs w:val="22"/>
          <w:lang w:val="ru-RU"/>
        </w:rPr>
        <w:t>о</w:t>
      </w:r>
      <w:r w:rsidR="0022665C" w:rsidRPr="0022665C">
        <w:rPr>
          <w:szCs w:val="22"/>
          <w:lang w:val="ru-RU"/>
        </w:rPr>
        <w:t xml:space="preserve"> </w:t>
      </w:r>
      <w:r w:rsidR="0022665C">
        <w:rPr>
          <w:szCs w:val="22"/>
          <w:lang w:val="ru-RU"/>
        </w:rPr>
        <w:t>том</w:t>
      </w:r>
      <w:r w:rsidR="0022665C" w:rsidRPr="0022665C">
        <w:rPr>
          <w:szCs w:val="22"/>
          <w:lang w:val="ru-RU"/>
        </w:rPr>
        <w:t xml:space="preserve">, </w:t>
      </w:r>
      <w:r w:rsidR="0022665C">
        <w:rPr>
          <w:szCs w:val="22"/>
          <w:lang w:val="ru-RU"/>
        </w:rPr>
        <w:t>что</w:t>
      </w:r>
      <w:r w:rsidR="0022665C" w:rsidRPr="0022665C">
        <w:rPr>
          <w:szCs w:val="22"/>
          <w:lang w:val="ru-RU"/>
        </w:rPr>
        <w:t xml:space="preserve"> </w:t>
      </w:r>
      <w:r w:rsidR="0022665C">
        <w:rPr>
          <w:szCs w:val="22"/>
          <w:lang w:val="ru-RU"/>
        </w:rPr>
        <w:t xml:space="preserve">ряд ведомств </w:t>
      </w:r>
      <w:r w:rsidR="0022665C" w:rsidRPr="0022665C">
        <w:rPr>
          <w:szCs w:val="22"/>
          <w:lang w:val="ru-RU"/>
        </w:rPr>
        <w:t xml:space="preserve">не используют </w:t>
      </w:r>
      <w:r w:rsidR="0022665C">
        <w:rPr>
          <w:szCs w:val="22"/>
          <w:lang w:val="ru-RU"/>
        </w:rPr>
        <w:t>некоторые</w:t>
      </w:r>
      <w:r w:rsidR="0022665C" w:rsidRPr="0022665C">
        <w:rPr>
          <w:szCs w:val="22"/>
          <w:lang w:val="ru-RU"/>
        </w:rPr>
        <w:t xml:space="preserve"> стандарт</w:t>
      </w:r>
      <w:r w:rsidR="0022665C">
        <w:rPr>
          <w:szCs w:val="22"/>
          <w:lang w:val="ru-RU"/>
        </w:rPr>
        <w:t>ы</w:t>
      </w:r>
      <w:r w:rsidR="0022665C" w:rsidRPr="0022665C">
        <w:rPr>
          <w:szCs w:val="22"/>
          <w:lang w:val="ru-RU"/>
        </w:rPr>
        <w:t xml:space="preserve"> ВОИС ввиду того, что предлагаемые в них рекомендации устарели</w:t>
      </w:r>
      <w:r w:rsidR="00627CF0" w:rsidRPr="0022665C">
        <w:rPr>
          <w:szCs w:val="22"/>
          <w:lang w:val="ru-RU"/>
        </w:rPr>
        <w:t>.</w:t>
      </w:r>
    </w:p>
    <w:p w14:paraId="3CB582D6" w14:textId="5413BC00" w:rsidR="00544A84" w:rsidRPr="00647802" w:rsidRDefault="00BB197B" w:rsidP="00B44EA1">
      <w:pPr>
        <w:pStyle w:val="ONUME"/>
        <w:tabs>
          <w:tab w:val="num" w:pos="567"/>
        </w:tabs>
        <w:rPr>
          <w:szCs w:val="22"/>
          <w:lang w:val="ru-RU"/>
        </w:rPr>
      </w:pPr>
      <w:r w:rsidRPr="00B46741">
        <w:rPr>
          <w:szCs w:val="22"/>
          <w:lang w:val="ru-RU"/>
        </w:rPr>
        <w:fldChar w:fldCharType="begin"/>
      </w:r>
      <w:r w:rsidRPr="00647802">
        <w:rPr>
          <w:szCs w:val="22"/>
          <w:lang w:val="ru-RU"/>
        </w:rPr>
        <w:instrText xml:space="preserve"> </w:instrText>
      </w:r>
      <w:r w:rsidRPr="00EB4CBC">
        <w:rPr>
          <w:szCs w:val="22"/>
        </w:rPr>
        <w:instrText>AUTONUM</w:instrText>
      </w:r>
      <w:r w:rsidRPr="00647802">
        <w:rPr>
          <w:szCs w:val="22"/>
          <w:lang w:val="ru-RU"/>
        </w:rPr>
        <w:instrText xml:space="preserve">  </w:instrText>
      </w:r>
      <w:r w:rsidRPr="00B46741">
        <w:rPr>
          <w:szCs w:val="22"/>
          <w:lang w:val="ru-RU"/>
        </w:rPr>
        <w:fldChar w:fldCharType="end"/>
      </w:r>
      <w:r w:rsidRPr="00647802">
        <w:rPr>
          <w:szCs w:val="22"/>
          <w:lang w:val="ru-RU"/>
        </w:rPr>
        <w:tab/>
      </w:r>
      <w:r w:rsidR="00647802">
        <w:rPr>
          <w:szCs w:val="22"/>
          <w:lang w:val="ru-RU"/>
        </w:rPr>
        <w:t>Ряд</w:t>
      </w:r>
      <w:r w:rsidR="00647802" w:rsidRPr="00647802">
        <w:rPr>
          <w:szCs w:val="22"/>
          <w:lang w:val="ru-RU"/>
        </w:rPr>
        <w:t xml:space="preserve"> </w:t>
      </w:r>
      <w:r w:rsidR="00647802">
        <w:rPr>
          <w:szCs w:val="22"/>
          <w:lang w:val="ru-RU"/>
        </w:rPr>
        <w:t>делегаций</w:t>
      </w:r>
      <w:r w:rsidR="00647802" w:rsidRPr="00647802">
        <w:rPr>
          <w:szCs w:val="22"/>
          <w:lang w:val="ru-RU"/>
        </w:rPr>
        <w:t xml:space="preserve"> </w:t>
      </w:r>
      <w:r w:rsidR="00647802">
        <w:rPr>
          <w:szCs w:val="22"/>
          <w:lang w:val="ru-RU"/>
        </w:rPr>
        <w:t>поддержали</w:t>
      </w:r>
      <w:r w:rsidR="00647802" w:rsidRPr="00647802">
        <w:rPr>
          <w:szCs w:val="22"/>
          <w:lang w:val="ru-RU"/>
        </w:rPr>
        <w:t xml:space="preserve"> </w:t>
      </w:r>
      <w:r w:rsidR="00647802">
        <w:rPr>
          <w:szCs w:val="22"/>
          <w:lang w:val="ru-RU"/>
        </w:rPr>
        <w:t>это</w:t>
      </w:r>
      <w:r w:rsidR="00647802" w:rsidRPr="00647802">
        <w:rPr>
          <w:szCs w:val="22"/>
          <w:lang w:val="ru-RU"/>
        </w:rPr>
        <w:t xml:space="preserve"> </w:t>
      </w:r>
      <w:r w:rsidR="00647802">
        <w:rPr>
          <w:szCs w:val="22"/>
          <w:lang w:val="ru-RU"/>
        </w:rPr>
        <w:t>предложение</w:t>
      </w:r>
      <w:r w:rsidR="00FC2A96" w:rsidRPr="00647802">
        <w:rPr>
          <w:szCs w:val="22"/>
          <w:lang w:val="ru-RU"/>
        </w:rPr>
        <w:t xml:space="preserve">.  </w:t>
      </w:r>
      <w:r w:rsidR="00647802">
        <w:rPr>
          <w:szCs w:val="22"/>
          <w:lang w:val="ru-RU"/>
        </w:rPr>
        <w:t>Отдельные</w:t>
      </w:r>
      <w:r w:rsidR="00647802" w:rsidRPr="00647802">
        <w:rPr>
          <w:szCs w:val="22"/>
          <w:lang w:val="ru-RU"/>
        </w:rPr>
        <w:t xml:space="preserve"> </w:t>
      </w:r>
      <w:r w:rsidR="00647802">
        <w:rPr>
          <w:szCs w:val="22"/>
          <w:lang w:val="ru-RU"/>
        </w:rPr>
        <w:t>делегации</w:t>
      </w:r>
      <w:r w:rsidR="00647802" w:rsidRPr="00647802">
        <w:rPr>
          <w:szCs w:val="22"/>
          <w:lang w:val="ru-RU"/>
        </w:rPr>
        <w:t xml:space="preserve"> </w:t>
      </w:r>
      <w:r w:rsidR="00647802">
        <w:rPr>
          <w:szCs w:val="22"/>
          <w:lang w:val="ru-RU"/>
        </w:rPr>
        <w:t>выразили</w:t>
      </w:r>
      <w:r w:rsidR="00647802" w:rsidRPr="00647802">
        <w:rPr>
          <w:szCs w:val="22"/>
          <w:lang w:val="ru-RU"/>
        </w:rPr>
        <w:t xml:space="preserve"> </w:t>
      </w:r>
      <w:r w:rsidR="00647802">
        <w:rPr>
          <w:szCs w:val="22"/>
          <w:lang w:val="ru-RU"/>
        </w:rPr>
        <w:t>обеспокоенность</w:t>
      </w:r>
      <w:r w:rsidR="00647802" w:rsidRPr="00647802">
        <w:rPr>
          <w:szCs w:val="22"/>
          <w:lang w:val="ru-RU"/>
        </w:rPr>
        <w:t xml:space="preserve"> </w:t>
      </w:r>
      <w:r w:rsidR="00647802">
        <w:rPr>
          <w:szCs w:val="22"/>
          <w:lang w:val="ru-RU"/>
        </w:rPr>
        <w:t>потенциальным</w:t>
      </w:r>
      <w:r w:rsidR="00647802" w:rsidRPr="00647802">
        <w:rPr>
          <w:szCs w:val="22"/>
          <w:lang w:val="ru-RU"/>
        </w:rPr>
        <w:t xml:space="preserve"> </w:t>
      </w:r>
      <w:r w:rsidR="00174E2A">
        <w:rPr>
          <w:szCs w:val="22"/>
          <w:lang w:val="ru-RU"/>
        </w:rPr>
        <w:t>влиянием</w:t>
      </w:r>
      <w:r w:rsidR="00647802" w:rsidRPr="00647802">
        <w:rPr>
          <w:szCs w:val="22"/>
          <w:lang w:val="ru-RU"/>
        </w:rPr>
        <w:t xml:space="preserve"> </w:t>
      </w:r>
      <w:r w:rsidR="00647802">
        <w:rPr>
          <w:szCs w:val="22"/>
          <w:lang w:val="ru-RU"/>
        </w:rPr>
        <w:t>этой</w:t>
      </w:r>
      <w:r w:rsidR="00647802" w:rsidRPr="00647802">
        <w:rPr>
          <w:szCs w:val="22"/>
          <w:lang w:val="ru-RU"/>
        </w:rPr>
        <w:t xml:space="preserve"> </w:t>
      </w:r>
      <w:r w:rsidR="00647802">
        <w:rPr>
          <w:szCs w:val="22"/>
          <w:lang w:val="ru-RU"/>
        </w:rPr>
        <w:t>инициативы</w:t>
      </w:r>
      <w:r w:rsidR="00647802" w:rsidRPr="00647802">
        <w:rPr>
          <w:szCs w:val="22"/>
          <w:lang w:val="ru-RU"/>
        </w:rPr>
        <w:t xml:space="preserve"> </w:t>
      </w:r>
      <w:r w:rsidR="00647802">
        <w:rPr>
          <w:szCs w:val="22"/>
          <w:lang w:val="ru-RU"/>
        </w:rPr>
        <w:t>на</w:t>
      </w:r>
      <w:r w:rsidR="00647802" w:rsidRPr="00647802">
        <w:rPr>
          <w:szCs w:val="22"/>
          <w:lang w:val="ru-RU"/>
        </w:rPr>
        <w:t xml:space="preserve"> </w:t>
      </w:r>
      <w:r w:rsidR="00647802">
        <w:rPr>
          <w:szCs w:val="22"/>
          <w:lang w:val="ru-RU"/>
        </w:rPr>
        <w:t>текущую</w:t>
      </w:r>
      <w:r w:rsidR="00647802" w:rsidRPr="00647802">
        <w:rPr>
          <w:szCs w:val="22"/>
          <w:lang w:val="ru-RU"/>
        </w:rPr>
        <w:t xml:space="preserve"> </w:t>
      </w:r>
      <w:r w:rsidR="00647802">
        <w:rPr>
          <w:szCs w:val="22"/>
          <w:lang w:val="ru-RU"/>
        </w:rPr>
        <w:t>практику</w:t>
      </w:r>
      <w:r w:rsidR="00647802" w:rsidRPr="00647802">
        <w:rPr>
          <w:szCs w:val="22"/>
          <w:lang w:val="ru-RU"/>
        </w:rPr>
        <w:t xml:space="preserve">, </w:t>
      </w:r>
      <w:r w:rsidR="00647802">
        <w:rPr>
          <w:szCs w:val="22"/>
          <w:lang w:val="ru-RU"/>
        </w:rPr>
        <w:t xml:space="preserve">поскольку они уже разработали собственные </w:t>
      </w:r>
      <w:r w:rsidR="000E34A8">
        <w:rPr>
          <w:szCs w:val="22"/>
          <w:lang w:val="ru-RU"/>
        </w:rPr>
        <w:t>таблицы стилей</w:t>
      </w:r>
      <w:r w:rsidRPr="00647802">
        <w:rPr>
          <w:szCs w:val="22"/>
          <w:lang w:val="ru-RU"/>
        </w:rPr>
        <w:t>.</w:t>
      </w:r>
    </w:p>
    <w:p w14:paraId="509CA23D" w14:textId="5CB1D3B8" w:rsidR="00544A84" w:rsidRPr="000E34A8" w:rsidRDefault="00BB197B" w:rsidP="00B44EA1">
      <w:pPr>
        <w:pStyle w:val="ONUME"/>
        <w:tabs>
          <w:tab w:val="num" w:pos="567"/>
        </w:tabs>
        <w:rPr>
          <w:szCs w:val="22"/>
          <w:lang w:val="ru-RU"/>
        </w:rPr>
      </w:pPr>
      <w:r w:rsidRPr="00B46741">
        <w:rPr>
          <w:szCs w:val="22"/>
          <w:lang w:val="ru-RU"/>
        </w:rPr>
        <w:lastRenderedPageBreak/>
        <w:fldChar w:fldCharType="begin"/>
      </w:r>
      <w:r w:rsidRPr="000E34A8">
        <w:rPr>
          <w:szCs w:val="22"/>
          <w:lang w:val="ru-RU"/>
        </w:rPr>
        <w:instrText xml:space="preserve"> </w:instrText>
      </w:r>
      <w:r w:rsidRPr="00EB4CBC">
        <w:rPr>
          <w:szCs w:val="22"/>
        </w:rPr>
        <w:instrText>AUTONUM</w:instrText>
      </w:r>
      <w:r w:rsidRPr="000E34A8">
        <w:rPr>
          <w:szCs w:val="22"/>
          <w:lang w:val="ru-RU"/>
        </w:rPr>
        <w:instrText xml:space="preserve">  </w:instrText>
      </w:r>
      <w:r w:rsidRPr="00B46741">
        <w:rPr>
          <w:szCs w:val="22"/>
          <w:lang w:val="ru-RU"/>
        </w:rPr>
        <w:fldChar w:fldCharType="end"/>
      </w:r>
      <w:r w:rsidRPr="000E34A8">
        <w:rPr>
          <w:szCs w:val="22"/>
          <w:lang w:val="ru-RU"/>
        </w:rPr>
        <w:tab/>
      </w:r>
      <w:r w:rsidR="000E34A8">
        <w:rPr>
          <w:szCs w:val="22"/>
          <w:lang w:val="ru-RU"/>
        </w:rPr>
        <w:t>Одна</w:t>
      </w:r>
      <w:r w:rsidR="000E34A8" w:rsidRPr="000E34A8">
        <w:rPr>
          <w:szCs w:val="22"/>
          <w:lang w:val="ru-RU"/>
        </w:rPr>
        <w:t xml:space="preserve"> </w:t>
      </w:r>
      <w:r w:rsidR="000E34A8">
        <w:rPr>
          <w:szCs w:val="22"/>
          <w:lang w:val="ru-RU"/>
        </w:rPr>
        <w:t>делегация</w:t>
      </w:r>
      <w:r w:rsidR="000E34A8" w:rsidRPr="000E34A8">
        <w:rPr>
          <w:szCs w:val="22"/>
          <w:lang w:val="ru-RU"/>
        </w:rPr>
        <w:t xml:space="preserve"> </w:t>
      </w:r>
      <w:r w:rsidR="000E34A8">
        <w:rPr>
          <w:szCs w:val="22"/>
          <w:lang w:val="ru-RU"/>
        </w:rPr>
        <w:t>отметила</w:t>
      </w:r>
      <w:r w:rsidR="000E34A8" w:rsidRPr="000E34A8">
        <w:rPr>
          <w:szCs w:val="22"/>
          <w:lang w:val="ru-RU"/>
        </w:rPr>
        <w:t xml:space="preserve">, </w:t>
      </w:r>
      <w:r w:rsidR="000E34A8">
        <w:rPr>
          <w:szCs w:val="22"/>
          <w:lang w:val="ru-RU"/>
        </w:rPr>
        <w:t>что</w:t>
      </w:r>
      <w:r w:rsidR="000E34A8" w:rsidRPr="000E34A8">
        <w:rPr>
          <w:szCs w:val="22"/>
          <w:lang w:val="ru-RU"/>
        </w:rPr>
        <w:t xml:space="preserve"> </w:t>
      </w:r>
      <w:r w:rsidR="000E34A8">
        <w:rPr>
          <w:szCs w:val="22"/>
          <w:lang w:val="ru-RU"/>
        </w:rPr>
        <w:t>Х</w:t>
      </w:r>
      <w:r w:rsidR="000E34A8">
        <w:rPr>
          <w:szCs w:val="22"/>
        </w:rPr>
        <w:t>ML</w:t>
      </w:r>
      <w:r w:rsidR="000E34A8" w:rsidRPr="000E34A8">
        <w:rPr>
          <w:szCs w:val="22"/>
          <w:lang w:val="ru-RU"/>
        </w:rPr>
        <w:t xml:space="preserve"> </w:t>
      </w:r>
      <w:r w:rsidR="000E34A8">
        <w:rPr>
          <w:szCs w:val="22"/>
          <w:lang w:val="ru-RU"/>
        </w:rPr>
        <w:t>используется</w:t>
      </w:r>
      <w:r w:rsidR="000E34A8" w:rsidRPr="000E34A8">
        <w:rPr>
          <w:szCs w:val="22"/>
          <w:lang w:val="ru-RU"/>
        </w:rPr>
        <w:t xml:space="preserve"> не только в </w:t>
      </w:r>
      <w:r w:rsidR="007C24CC" w:rsidRPr="000E34A8">
        <w:rPr>
          <w:szCs w:val="22"/>
        </w:rPr>
        <w:t>ST</w:t>
      </w:r>
      <w:r w:rsidR="007C24CC" w:rsidRPr="000E34A8">
        <w:rPr>
          <w:szCs w:val="22"/>
          <w:lang w:val="ru-RU"/>
        </w:rPr>
        <w:t>.</w:t>
      </w:r>
      <w:r w:rsidR="008203CE" w:rsidRPr="000E34A8">
        <w:rPr>
          <w:szCs w:val="22"/>
          <w:lang w:val="ru-RU"/>
        </w:rPr>
        <w:t>9</w:t>
      </w:r>
      <w:r w:rsidR="007C24CC" w:rsidRPr="000E34A8">
        <w:rPr>
          <w:szCs w:val="22"/>
          <w:lang w:val="ru-RU"/>
        </w:rPr>
        <w:t>6</w:t>
      </w:r>
      <w:r w:rsidR="000E34A8" w:rsidRPr="000E34A8">
        <w:rPr>
          <w:szCs w:val="22"/>
          <w:lang w:val="ru-RU"/>
        </w:rPr>
        <w:t xml:space="preserve">, но и в других стандартах ВОИС и что необходимо последовательно визуализировать </w:t>
      </w:r>
      <w:r w:rsidR="007C24CC" w:rsidRPr="000E34A8">
        <w:rPr>
          <w:szCs w:val="22"/>
        </w:rPr>
        <w:t>XML</w:t>
      </w:r>
      <w:r w:rsidR="000E34A8" w:rsidRPr="000E34A8">
        <w:rPr>
          <w:szCs w:val="22"/>
          <w:lang w:val="ru-RU"/>
        </w:rPr>
        <w:t>-данные в таблицах стилей во всех ВИС</w:t>
      </w:r>
      <w:r w:rsidR="007C24CC" w:rsidRPr="000E34A8">
        <w:rPr>
          <w:szCs w:val="22"/>
          <w:lang w:val="ru-RU"/>
        </w:rPr>
        <w:t>.</w:t>
      </w:r>
    </w:p>
    <w:p w14:paraId="01CC2FC1" w14:textId="614EC81B" w:rsidR="00544A84" w:rsidRPr="000E34A8" w:rsidRDefault="00BB197B" w:rsidP="009942A4">
      <w:pPr>
        <w:pStyle w:val="ONUME"/>
        <w:ind w:left="567"/>
        <w:rPr>
          <w:lang w:val="ru-RU"/>
        </w:rPr>
      </w:pPr>
      <w:r w:rsidRPr="00B46741">
        <w:rPr>
          <w:lang w:val="ru-RU"/>
        </w:rPr>
        <w:fldChar w:fldCharType="begin"/>
      </w:r>
      <w:r w:rsidRPr="000E34A8">
        <w:rPr>
          <w:lang w:val="ru-RU"/>
        </w:rPr>
        <w:instrText xml:space="preserve"> </w:instrText>
      </w:r>
      <w:r w:rsidRPr="00EB4CBC">
        <w:instrText>AUTONUM</w:instrText>
      </w:r>
      <w:r w:rsidRPr="000E34A8">
        <w:rPr>
          <w:lang w:val="ru-RU"/>
        </w:rPr>
        <w:instrText xml:space="preserve">  </w:instrText>
      </w:r>
      <w:r w:rsidRPr="00B46741">
        <w:rPr>
          <w:lang w:val="ru-RU"/>
        </w:rPr>
        <w:fldChar w:fldCharType="end"/>
      </w:r>
      <w:r w:rsidRPr="000E34A8">
        <w:rPr>
          <w:lang w:val="ru-RU"/>
        </w:rPr>
        <w:tab/>
      </w:r>
      <w:r w:rsidR="000E34A8" w:rsidRPr="000E34A8">
        <w:rPr>
          <w:lang w:val="ru-RU"/>
        </w:rPr>
        <w:t>КСВ поставил новую задачу в следующей формулировке «</w:t>
      </w:r>
      <w:r w:rsidR="00B67DEF" w:rsidRPr="00B67DEF">
        <w:rPr>
          <w:lang w:val="ru-RU"/>
        </w:rPr>
        <w:t>Проанализировать стандарты ВОИС ST.6, ST.8, ST.10, ST.11, ST.15, ST.17, ST.18, ST.63 и ST.81 в свете публикации документов о ПС в электронном виде и при необходимости предложить пересмотренные варианты этих стандартов</w:t>
      </w:r>
      <w:r w:rsidR="000E34A8" w:rsidRPr="000E34A8">
        <w:rPr>
          <w:lang w:val="ru-RU"/>
        </w:rPr>
        <w:t>»</w:t>
      </w:r>
      <w:r w:rsidR="00893270" w:rsidRPr="000E34A8">
        <w:rPr>
          <w:lang w:val="ru-RU"/>
        </w:rPr>
        <w:t>.</w:t>
      </w:r>
    </w:p>
    <w:p w14:paraId="6016BA12" w14:textId="27AFDEBC" w:rsidR="00544A84" w:rsidRPr="00E74F02" w:rsidRDefault="00BB197B" w:rsidP="009942A4">
      <w:pPr>
        <w:pStyle w:val="ONUME"/>
        <w:ind w:left="567"/>
        <w:rPr>
          <w:lang w:val="ru-RU"/>
        </w:rPr>
      </w:pPr>
      <w:r w:rsidRPr="00B46741">
        <w:rPr>
          <w:lang w:val="ru-RU"/>
        </w:rPr>
        <w:fldChar w:fldCharType="begin"/>
      </w:r>
      <w:r w:rsidRPr="00E74F02">
        <w:rPr>
          <w:lang w:val="ru-RU"/>
        </w:rPr>
        <w:instrText xml:space="preserve"> </w:instrText>
      </w:r>
      <w:r w:rsidRPr="00EB4CBC">
        <w:instrText>AUTONUM</w:instrText>
      </w:r>
      <w:r w:rsidRPr="00E74F02">
        <w:rPr>
          <w:lang w:val="ru-RU"/>
        </w:rPr>
        <w:instrText xml:space="preserve">  </w:instrText>
      </w:r>
      <w:r w:rsidRPr="00B46741">
        <w:rPr>
          <w:lang w:val="ru-RU"/>
        </w:rPr>
        <w:fldChar w:fldCharType="end"/>
      </w:r>
      <w:r w:rsidRPr="00E74F02">
        <w:rPr>
          <w:lang w:val="ru-RU"/>
        </w:rPr>
        <w:tab/>
      </w:r>
      <w:r w:rsidR="00E74F02" w:rsidRPr="00E74F02">
        <w:rPr>
          <w:lang w:val="ru-RU"/>
        </w:rPr>
        <w:t>КСВ учредил соответствующую целевую группу под названием «Целевая группа по цифровому преобразованию» и назначил ее руководителем Соединенны</w:t>
      </w:r>
      <w:r w:rsidR="00E74F02">
        <w:rPr>
          <w:lang w:val="ru-RU"/>
        </w:rPr>
        <w:t>е</w:t>
      </w:r>
      <w:r w:rsidR="00E74F02" w:rsidRPr="00E74F02">
        <w:rPr>
          <w:lang w:val="ru-RU"/>
        </w:rPr>
        <w:t xml:space="preserve"> Штат</w:t>
      </w:r>
      <w:r w:rsidR="00E74F02">
        <w:rPr>
          <w:lang w:val="ru-RU"/>
        </w:rPr>
        <w:t>ы</w:t>
      </w:r>
      <w:r w:rsidR="00E74F02" w:rsidRPr="00E74F02">
        <w:rPr>
          <w:lang w:val="ru-RU"/>
        </w:rPr>
        <w:t xml:space="preserve"> Америки</w:t>
      </w:r>
      <w:r w:rsidR="00893270" w:rsidRPr="00E74F02">
        <w:rPr>
          <w:lang w:val="ru-RU"/>
        </w:rPr>
        <w:t>.</w:t>
      </w:r>
    </w:p>
    <w:p w14:paraId="40D81CB3" w14:textId="308B2989" w:rsidR="00544A84" w:rsidRPr="00B46741" w:rsidRDefault="00BB197B" w:rsidP="00544A84">
      <w:pPr>
        <w:pStyle w:val="ONUME"/>
        <w:ind w:left="567"/>
        <w:rPr>
          <w:lang w:val="ru-RU"/>
        </w:rPr>
      </w:pPr>
      <w:r w:rsidRPr="00B46741">
        <w:rPr>
          <w:lang w:val="ru-RU"/>
        </w:rPr>
        <w:fldChar w:fldCharType="begin"/>
      </w:r>
      <w:r w:rsidRPr="00B46741">
        <w:rPr>
          <w:lang w:val="ru-RU"/>
        </w:rPr>
        <w:instrText xml:space="preserve"> AUTONUM  </w:instrText>
      </w:r>
      <w:r w:rsidRPr="00B46741">
        <w:rPr>
          <w:lang w:val="ru-RU"/>
        </w:rPr>
        <w:fldChar w:fldCharType="end"/>
      </w:r>
      <w:r w:rsidRPr="00B46741">
        <w:rPr>
          <w:lang w:val="ru-RU"/>
        </w:rPr>
        <w:tab/>
      </w:r>
      <w:r w:rsidR="00544A84" w:rsidRPr="00B46741">
        <w:rPr>
          <w:lang w:val="ru-RU"/>
        </w:rPr>
        <w:t>КСВ обратился к Секретариату с просьбой направить В</w:t>
      </w:r>
      <w:r w:rsidR="00E74F02">
        <w:rPr>
          <w:lang w:val="ru-RU"/>
        </w:rPr>
        <w:t>И</w:t>
      </w:r>
      <w:r w:rsidR="00544A84" w:rsidRPr="00B46741">
        <w:rPr>
          <w:lang w:val="ru-RU"/>
        </w:rPr>
        <w:t>С циркулярное письмо с предложением представить кандидатуры экспертов для работы в созданной целевой группе.</w:t>
      </w:r>
    </w:p>
    <w:p w14:paraId="35F55445" w14:textId="1AABE0BB" w:rsidR="00544A84" w:rsidRPr="00B46741" w:rsidRDefault="00BB197B" w:rsidP="00544A84">
      <w:pPr>
        <w:pStyle w:val="ONUME"/>
        <w:ind w:left="567"/>
        <w:rPr>
          <w:lang w:val="ru-RU"/>
        </w:rPr>
      </w:pPr>
      <w:r w:rsidRPr="00B46741">
        <w:rPr>
          <w:lang w:val="ru-RU"/>
        </w:rPr>
        <w:fldChar w:fldCharType="begin"/>
      </w:r>
      <w:r w:rsidRPr="00B46741">
        <w:rPr>
          <w:lang w:val="ru-RU"/>
        </w:rPr>
        <w:instrText xml:space="preserve"> AUTONUM  </w:instrText>
      </w:r>
      <w:r w:rsidRPr="00B46741">
        <w:rPr>
          <w:lang w:val="ru-RU"/>
        </w:rPr>
        <w:fldChar w:fldCharType="end"/>
      </w:r>
      <w:r w:rsidRPr="00B46741">
        <w:rPr>
          <w:lang w:val="ru-RU"/>
        </w:rPr>
        <w:tab/>
      </w:r>
      <w:r w:rsidR="00544A84" w:rsidRPr="00B46741">
        <w:rPr>
          <w:lang w:val="ru-RU"/>
        </w:rPr>
        <w:t>КСВ предложил созданной целевой группе представить отчет о ходе ее работы на седьмой сессии Комитета.</w:t>
      </w:r>
    </w:p>
    <w:p w14:paraId="0BF77E9D" w14:textId="497705D0" w:rsidR="00544A84" w:rsidRPr="00B46741" w:rsidRDefault="00BB197B" w:rsidP="00544A84">
      <w:pPr>
        <w:pStyle w:val="ONUME"/>
        <w:tabs>
          <w:tab w:val="num" w:pos="567"/>
        </w:tabs>
        <w:rPr>
          <w:szCs w:val="22"/>
          <w:lang w:val="ru-RU"/>
        </w:rPr>
      </w:pPr>
      <w:r w:rsidRPr="00B46741">
        <w:rPr>
          <w:szCs w:val="22"/>
          <w:lang w:val="ru-RU"/>
        </w:rPr>
        <w:fldChar w:fldCharType="begin"/>
      </w:r>
      <w:r w:rsidRPr="00B46741">
        <w:rPr>
          <w:szCs w:val="22"/>
          <w:lang w:val="ru-RU"/>
        </w:rPr>
        <w:instrText xml:space="preserve"> AUTONUM  </w:instrText>
      </w:r>
      <w:r w:rsidRPr="00B46741">
        <w:rPr>
          <w:szCs w:val="22"/>
          <w:lang w:val="ru-RU"/>
        </w:rPr>
        <w:fldChar w:fldCharType="end"/>
      </w:r>
      <w:r w:rsidRPr="00B46741">
        <w:rPr>
          <w:szCs w:val="22"/>
          <w:lang w:val="ru-RU"/>
        </w:rPr>
        <w:tab/>
      </w:r>
      <w:r w:rsidR="00544A84" w:rsidRPr="00B46741">
        <w:rPr>
          <w:szCs w:val="22"/>
          <w:lang w:val="ru-RU"/>
        </w:rPr>
        <w:t>КСВ поставил новую задачу в следующей формулировке «</w:t>
      </w:r>
      <w:r w:rsidR="00B67DEF" w:rsidRPr="00B67DEF">
        <w:rPr>
          <w:szCs w:val="22"/>
          <w:lang w:val="ru-RU"/>
        </w:rPr>
        <w:t>Разработать визуальное(ые) представление(-я) XML-данных на основе XML-стандартов ВОИС для публикации в электронном виде</w:t>
      </w:r>
      <w:r w:rsidR="00544A84" w:rsidRPr="00B46741">
        <w:rPr>
          <w:szCs w:val="22"/>
          <w:lang w:val="ru-RU"/>
        </w:rPr>
        <w:t>» и поручил ее выполнение Целевой группе по XML для ПС.</w:t>
      </w:r>
    </w:p>
    <w:p w14:paraId="7668BCD4" w14:textId="4862AAC3" w:rsidR="00544A84" w:rsidRPr="00B46741" w:rsidRDefault="00544A84" w:rsidP="00544A84">
      <w:pPr>
        <w:pStyle w:val="Heading3"/>
        <w:keepNext w:val="0"/>
        <w:spacing w:before="0"/>
        <w:rPr>
          <w:szCs w:val="22"/>
          <w:lang w:val="ru-RU"/>
        </w:rPr>
      </w:pPr>
      <w:r w:rsidRPr="00B46741">
        <w:rPr>
          <w:szCs w:val="22"/>
          <w:lang w:val="ru-RU"/>
        </w:rPr>
        <w:t>Пункт</w:t>
      </w:r>
      <w:r w:rsidR="00E74F02">
        <w:rPr>
          <w:szCs w:val="22"/>
          <w:lang w:val="ru-RU"/>
        </w:rPr>
        <w:t> </w:t>
      </w:r>
      <w:r w:rsidRPr="00B46741">
        <w:rPr>
          <w:szCs w:val="22"/>
          <w:lang w:val="ru-RU"/>
        </w:rPr>
        <w:t>17 повестки дня: Отчет о ходе выполнения задачи №</w:t>
      </w:r>
      <w:r w:rsidR="00E74F02">
        <w:rPr>
          <w:szCs w:val="22"/>
          <w:lang w:val="ru-RU"/>
        </w:rPr>
        <w:t> </w:t>
      </w:r>
      <w:r w:rsidRPr="00B46741">
        <w:rPr>
          <w:szCs w:val="22"/>
          <w:lang w:val="ru-RU"/>
        </w:rPr>
        <w:t>50 Целевой группой по части</w:t>
      </w:r>
      <w:r w:rsidR="00E74F02">
        <w:rPr>
          <w:szCs w:val="22"/>
          <w:lang w:val="ru-RU"/>
        </w:rPr>
        <w:t> </w:t>
      </w:r>
      <w:r w:rsidRPr="00B46741">
        <w:rPr>
          <w:szCs w:val="22"/>
          <w:lang w:val="ru-RU"/>
        </w:rPr>
        <w:t>7</w:t>
      </w:r>
    </w:p>
    <w:p w14:paraId="2E42673B" w14:textId="6AED096A" w:rsidR="00544A84" w:rsidRPr="00B12C21" w:rsidRDefault="00BB197B" w:rsidP="00893270">
      <w:pPr>
        <w:pStyle w:val="ONUME"/>
        <w:tabs>
          <w:tab w:val="num" w:pos="567"/>
        </w:tabs>
        <w:rPr>
          <w:bCs/>
          <w:szCs w:val="22"/>
          <w:lang w:val="ru-RU"/>
        </w:rPr>
      </w:pPr>
      <w:r w:rsidRPr="00B46741">
        <w:rPr>
          <w:szCs w:val="22"/>
          <w:lang w:val="ru-RU"/>
        </w:rPr>
        <w:fldChar w:fldCharType="begin"/>
      </w:r>
      <w:r w:rsidRPr="00B12C21">
        <w:rPr>
          <w:szCs w:val="22"/>
          <w:lang w:val="ru-RU"/>
        </w:rPr>
        <w:instrText xml:space="preserve"> </w:instrText>
      </w:r>
      <w:r w:rsidRPr="00EB4CBC">
        <w:rPr>
          <w:szCs w:val="22"/>
        </w:rPr>
        <w:instrText>AUTONUM</w:instrText>
      </w:r>
      <w:r w:rsidRPr="00B12C21">
        <w:rPr>
          <w:szCs w:val="22"/>
          <w:lang w:val="ru-RU"/>
        </w:rPr>
        <w:instrText xml:space="preserve">  </w:instrText>
      </w:r>
      <w:r w:rsidRPr="00B46741">
        <w:rPr>
          <w:szCs w:val="22"/>
          <w:lang w:val="ru-RU"/>
        </w:rPr>
        <w:fldChar w:fldCharType="end"/>
      </w:r>
      <w:r w:rsidRPr="00B12C21">
        <w:rPr>
          <w:szCs w:val="22"/>
          <w:lang w:val="ru-RU"/>
        </w:rPr>
        <w:tab/>
      </w:r>
      <w:r w:rsidR="00B12C21" w:rsidRPr="00B12C21">
        <w:rPr>
          <w:szCs w:val="22"/>
          <w:lang w:val="ru-RU"/>
        </w:rPr>
        <w:t xml:space="preserve">Обсуждения проходили на основе документа </w:t>
      </w:r>
      <w:r w:rsidR="00893270" w:rsidRPr="00B12C21">
        <w:rPr>
          <w:szCs w:val="22"/>
        </w:rPr>
        <w:t>CWS</w:t>
      </w:r>
      <w:r w:rsidR="00893270" w:rsidRPr="00B12C21">
        <w:rPr>
          <w:szCs w:val="22"/>
          <w:lang w:val="ru-RU"/>
        </w:rPr>
        <w:t>/6/24</w:t>
      </w:r>
      <w:r w:rsidR="00B12C21" w:rsidRPr="00B12C21">
        <w:rPr>
          <w:szCs w:val="22"/>
        </w:rPr>
        <w:t> </w:t>
      </w:r>
      <w:r w:rsidR="00893270" w:rsidRPr="00B12C21">
        <w:rPr>
          <w:szCs w:val="22"/>
        </w:rPr>
        <w:t>Rev</w:t>
      </w:r>
      <w:r w:rsidR="00893270" w:rsidRPr="00B12C21">
        <w:rPr>
          <w:szCs w:val="22"/>
          <w:lang w:val="ru-RU"/>
        </w:rPr>
        <w:t>.2</w:t>
      </w:r>
      <w:r w:rsidR="00411E7C" w:rsidRPr="00B12C21">
        <w:rPr>
          <w:szCs w:val="22"/>
          <w:lang w:val="ru-RU"/>
        </w:rPr>
        <w:t xml:space="preserve">, </w:t>
      </w:r>
      <w:r w:rsidR="00B12C21" w:rsidRPr="00B12C21">
        <w:rPr>
          <w:szCs w:val="22"/>
          <w:lang w:val="ru-RU"/>
        </w:rPr>
        <w:t>и в частности проекта вопросника</w:t>
      </w:r>
      <w:r w:rsidR="00241E90">
        <w:rPr>
          <w:szCs w:val="22"/>
          <w:lang w:val="ru-RU"/>
        </w:rPr>
        <w:t>,</w:t>
      </w:r>
      <w:r w:rsidR="00B12C21" w:rsidRPr="00B12C21">
        <w:rPr>
          <w:szCs w:val="22"/>
          <w:lang w:val="ru-RU"/>
        </w:rPr>
        <w:t xml:space="preserve"> посвященно</w:t>
      </w:r>
      <w:r w:rsidR="00241E90">
        <w:rPr>
          <w:szCs w:val="22"/>
          <w:lang w:val="ru-RU"/>
        </w:rPr>
        <w:t>го</w:t>
      </w:r>
      <w:r w:rsidR="00B12C21" w:rsidRPr="00B12C21">
        <w:rPr>
          <w:szCs w:val="22"/>
          <w:lang w:val="ru-RU"/>
        </w:rPr>
        <w:t xml:space="preserve"> выдаче и публикации свидетельств дополнительной охраны</w:t>
      </w:r>
      <w:r w:rsidR="00241E90">
        <w:rPr>
          <w:szCs w:val="22"/>
          <w:lang w:val="ru-RU"/>
        </w:rPr>
        <w:t xml:space="preserve"> (</w:t>
      </w:r>
      <w:r w:rsidR="00241E90">
        <w:rPr>
          <w:szCs w:val="22"/>
        </w:rPr>
        <w:t>SPC</w:t>
      </w:r>
      <w:r w:rsidR="00241E90">
        <w:rPr>
          <w:szCs w:val="22"/>
          <w:lang w:val="ru-RU"/>
        </w:rPr>
        <w:t>)</w:t>
      </w:r>
      <w:r w:rsidR="00B12C21" w:rsidRPr="00B12C21">
        <w:rPr>
          <w:szCs w:val="22"/>
          <w:lang w:val="ru-RU"/>
        </w:rPr>
        <w:t xml:space="preserve"> и продлений срока действия патентов</w:t>
      </w:r>
      <w:r w:rsidR="00241E90">
        <w:rPr>
          <w:szCs w:val="22"/>
          <w:lang w:val="ru-RU"/>
        </w:rPr>
        <w:t xml:space="preserve"> (</w:t>
      </w:r>
      <w:r w:rsidR="00241E90">
        <w:rPr>
          <w:szCs w:val="22"/>
        </w:rPr>
        <w:t>PTE</w:t>
      </w:r>
      <w:r w:rsidR="00F46A55" w:rsidRPr="00B12C21">
        <w:rPr>
          <w:szCs w:val="22"/>
          <w:lang w:val="ru-RU"/>
        </w:rPr>
        <w:t>)</w:t>
      </w:r>
      <w:r w:rsidR="00893270" w:rsidRPr="00B12C21">
        <w:rPr>
          <w:szCs w:val="22"/>
          <w:lang w:val="ru-RU"/>
        </w:rPr>
        <w:t>.</w:t>
      </w:r>
    </w:p>
    <w:p w14:paraId="592AB518" w14:textId="35934CBF" w:rsidR="00544A84" w:rsidRPr="00F10F2B" w:rsidRDefault="00BB197B" w:rsidP="00BB197B">
      <w:pPr>
        <w:pStyle w:val="ONUME"/>
        <w:keepLines/>
        <w:tabs>
          <w:tab w:val="num" w:pos="567"/>
        </w:tabs>
        <w:rPr>
          <w:bCs/>
          <w:szCs w:val="22"/>
          <w:lang w:val="ru-RU"/>
        </w:rPr>
      </w:pPr>
      <w:r w:rsidRPr="0020176C">
        <w:rPr>
          <w:szCs w:val="22"/>
          <w:lang w:val="ru-RU"/>
        </w:rPr>
        <w:fldChar w:fldCharType="begin"/>
      </w:r>
      <w:r w:rsidRPr="0028438B">
        <w:rPr>
          <w:szCs w:val="22"/>
          <w:lang w:val="ru-RU"/>
        </w:rPr>
        <w:instrText xml:space="preserve"> </w:instrText>
      </w:r>
      <w:r w:rsidRPr="0020176C">
        <w:rPr>
          <w:szCs w:val="22"/>
        </w:rPr>
        <w:instrText>AUTONUM</w:instrText>
      </w:r>
      <w:r w:rsidRPr="0028438B">
        <w:rPr>
          <w:szCs w:val="22"/>
          <w:lang w:val="ru-RU"/>
        </w:rPr>
        <w:instrText xml:space="preserve">  </w:instrText>
      </w:r>
      <w:r w:rsidRPr="0020176C">
        <w:rPr>
          <w:szCs w:val="22"/>
          <w:lang w:val="ru-RU"/>
        </w:rPr>
        <w:fldChar w:fldCharType="end"/>
      </w:r>
      <w:r w:rsidRPr="0028438B">
        <w:rPr>
          <w:szCs w:val="22"/>
          <w:lang w:val="ru-RU"/>
        </w:rPr>
        <w:tab/>
      </w:r>
      <w:r w:rsidR="0020176C" w:rsidRPr="0020176C">
        <w:rPr>
          <w:szCs w:val="22"/>
          <w:lang w:val="ru-RU"/>
        </w:rPr>
        <w:t>КСВ</w:t>
      </w:r>
      <w:r w:rsidR="0020176C" w:rsidRPr="0028438B">
        <w:rPr>
          <w:szCs w:val="22"/>
          <w:lang w:val="ru-RU"/>
        </w:rPr>
        <w:t xml:space="preserve"> </w:t>
      </w:r>
      <w:r w:rsidR="0020176C" w:rsidRPr="0020176C">
        <w:rPr>
          <w:szCs w:val="22"/>
          <w:lang w:val="ru-RU"/>
        </w:rPr>
        <w:t>принял</w:t>
      </w:r>
      <w:r w:rsidR="0020176C" w:rsidRPr="0028438B">
        <w:rPr>
          <w:szCs w:val="22"/>
          <w:lang w:val="ru-RU"/>
        </w:rPr>
        <w:t xml:space="preserve"> </w:t>
      </w:r>
      <w:r w:rsidR="0028438B">
        <w:rPr>
          <w:szCs w:val="22"/>
          <w:lang w:val="ru-RU"/>
        </w:rPr>
        <w:t>к</w:t>
      </w:r>
      <w:r w:rsidR="0028438B" w:rsidRPr="0028438B">
        <w:rPr>
          <w:szCs w:val="22"/>
          <w:lang w:val="ru-RU"/>
        </w:rPr>
        <w:t xml:space="preserve"> </w:t>
      </w:r>
      <w:r w:rsidR="0028438B">
        <w:rPr>
          <w:szCs w:val="22"/>
          <w:lang w:val="ru-RU"/>
        </w:rPr>
        <w:t>сведению</w:t>
      </w:r>
      <w:r w:rsidR="0020176C" w:rsidRPr="0028438B">
        <w:rPr>
          <w:szCs w:val="22"/>
          <w:lang w:val="ru-RU"/>
        </w:rPr>
        <w:t xml:space="preserve">, </w:t>
      </w:r>
      <w:r w:rsidR="0020176C" w:rsidRPr="0020176C">
        <w:rPr>
          <w:szCs w:val="22"/>
          <w:lang w:val="ru-RU"/>
        </w:rPr>
        <w:t>что</w:t>
      </w:r>
      <w:r w:rsidR="0020176C" w:rsidRPr="0028438B">
        <w:rPr>
          <w:szCs w:val="22"/>
          <w:lang w:val="ru-RU"/>
        </w:rPr>
        <w:t xml:space="preserve"> </w:t>
      </w:r>
      <w:r w:rsidR="0020176C" w:rsidRPr="0020176C">
        <w:rPr>
          <w:szCs w:val="22"/>
          <w:lang w:val="ru-RU"/>
        </w:rPr>
        <w:t>проект</w:t>
      </w:r>
      <w:r w:rsidR="0020176C" w:rsidRPr="0028438B">
        <w:rPr>
          <w:szCs w:val="22"/>
          <w:lang w:val="ru-RU"/>
        </w:rPr>
        <w:t xml:space="preserve"> </w:t>
      </w:r>
      <w:r w:rsidR="0020176C" w:rsidRPr="0020176C">
        <w:rPr>
          <w:szCs w:val="22"/>
          <w:lang w:val="ru-RU"/>
        </w:rPr>
        <w:t>вопросника</w:t>
      </w:r>
      <w:r w:rsidR="0020176C" w:rsidRPr="0028438B">
        <w:rPr>
          <w:szCs w:val="22"/>
          <w:lang w:val="ru-RU"/>
        </w:rPr>
        <w:t xml:space="preserve"> </w:t>
      </w:r>
      <w:r w:rsidR="0020176C" w:rsidRPr="0020176C">
        <w:rPr>
          <w:szCs w:val="22"/>
          <w:lang w:val="ru-RU"/>
        </w:rPr>
        <w:t>посвящен</w:t>
      </w:r>
      <w:r w:rsidR="0020176C" w:rsidRPr="0028438B">
        <w:rPr>
          <w:szCs w:val="22"/>
          <w:lang w:val="ru-RU"/>
        </w:rPr>
        <w:t xml:space="preserve"> </w:t>
      </w:r>
      <w:r w:rsidR="00F46A55" w:rsidRPr="0020176C">
        <w:rPr>
          <w:szCs w:val="22"/>
        </w:rPr>
        <w:t>SPC</w:t>
      </w:r>
      <w:r w:rsidR="0020176C" w:rsidRPr="0028438B">
        <w:rPr>
          <w:szCs w:val="22"/>
          <w:lang w:val="ru-RU"/>
        </w:rPr>
        <w:t xml:space="preserve"> </w:t>
      </w:r>
      <w:r w:rsidR="0020176C" w:rsidRPr="0020176C">
        <w:rPr>
          <w:szCs w:val="22"/>
          <w:lang w:val="ru-RU"/>
        </w:rPr>
        <w:t>и</w:t>
      </w:r>
      <w:r w:rsidR="00F46A55" w:rsidRPr="0028438B">
        <w:rPr>
          <w:szCs w:val="22"/>
          <w:lang w:val="ru-RU"/>
        </w:rPr>
        <w:t xml:space="preserve"> </w:t>
      </w:r>
      <w:r w:rsidR="00F46A55" w:rsidRPr="0020176C">
        <w:rPr>
          <w:szCs w:val="22"/>
        </w:rPr>
        <w:t>PTE</w:t>
      </w:r>
      <w:r w:rsidR="0020176C" w:rsidRPr="0028438B">
        <w:rPr>
          <w:szCs w:val="22"/>
          <w:lang w:val="ru-RU"/>
        </w:rPr>
        <w:t xml:space="preserve"> и не затрагивает изменени</w:t>
      </w:r>
      <w:r w:rsidR="0028438B">
        <w:rPr>
          <w:szCs w:val="22"/>
          <w:lang w:val="ru-RU"/>
        </w:rPr>
        <w:t>я</w:t>
      </w:r>
      <w:r w:rsidR="0020176C" w:rsidRPr="0028438B">
        <w:rPr>
          <w:szCs w:val="22"/>
          <w:lang w:val="ru-RU"/>
        </w:rPr>
        <w:t xml:space="preserve"> срока действия патентов (</w:t>
      </w:r>
      <w:r w:rsidR="0020176C" w:rsidRPr="0028438B">
        <w:rPr>
          <w:szCs w:val="22"/>
        </w:rPr>
        <w:t>PTA</w:t>
      </w:r>
      <w:r w:rsidR="0020176C" w:rsidRPr="0028438B">
        <w:rPr>
          <w:szCs w:val="22"/>
          <w:lang w:val="ru-RU"/>
        </w:rPr>
        <w:t>)</w:t>
      </w:r>
      <w:r w:rsidR="0028438B" w:rsidRPr="0028438B">
        <w:rPr>
          <w:szCs w:val="22"/>
          <w:lang w:val="ru-RU"/>
        </w:rPr>
        <w:t xml:space="preserve"> и что Целевая группа по части </w:t>
      </w:r>
      <w:r w:rsidR="00F46A55" w:rsidRPr="0028438B">
        <w:rPr>
          <w:szCs w:val="22"/>
          <w:lang w:val="ru-RU"/>
        </w:rPr>
        <w:t xml:space="preserve">7 </w:t>
      </w:r>
      <w:r w:rsidR="0028438B" w:rsidRPr="0028438B">
        <w:rPr>
          <w:szCs w:val="22"/>
          <w:lang w:val="ru-RU"/>
        </w:rPr>
        <w:t xml:space="preserve">приняла решение подготовить отдельный </w:t>
      </w:r>
      <w:r w:rsidR="00174E2A" w:rsidRPr="0028438B">
        <w:rPr>
          <w:szCs w:val="22"/>
          <w:lang w:val="ru-RU"/>
        </w:rPr>
        <w:t>вопросник</w:t>
      </w:r>
      <w:r w:rsidR="0080118F">
        <w:rPr>
          <w:szCs w:val="22"/>
          <w:lang w:val="ru-RU"/>
        </w:rPr>
        <w:t xml:space="preserve">, посвященный </w:t>
      </w:r>
      <w:r w:rsidR="0028438B" w:rsidRPr="0028438B">
        <w:rPr>
          <w:szCs w:val="22"/>
          <w:lang w:val="ru-RU"/>
        </w:rPr>
        <w:t>изменения</w:t>
      </w:r>
      <w:r w:rsidR="0080118F">
        <w:rPr>
          <w:szCs w:val="22"/>
          <w:lang w:val="ru-RU"/>
        </w:rPr>
        <w:t>м</w:t>
      </w:r>
      <w:r w:rsidR="0028438B" w:rsidRPr="0028438B">
        <w:rPr>
          <w:szCs w:val="22"/>
          <w:lang w:val="ru-RU"/>
        </w:rPr>
        <w:t xml:space="preserve"> срока действия патентов, если в будущем возникнет такая необходимость, учитывая, что эти вопросы отличаются по своей природе</w:t>
      </w:r>
      <w:r w:rsidR="00F46A55" w:rsidRPr="0028438B">
        <w:rPr>
          <w:szCs w:val="22"/>
          <w:lang w:val="ru-RU"/>
        </w:rPr>
        <w:t xml:space="preserve">.  </w:t>
      </w:r>
      <w:r w:rsidR="0028438B">
        <w:rPr>
          <w:szCs w:val="22"/>
          <w:lang w:val="ru-RU"/>
        </w:rPr>
        <w:t>КСВ</w:t>
      </w:r>
      <w:r w:rsidR="0028438B" w:rsidRPr="00F10F2B">
        <w:rPr>
          <w:szCs w:val="22"/>
          <w:lang w:val="ru-RU"/>
        </w:rPr>
        <w:t xml:space="preserve"> </w:t>
      </w:r>
      <w:r w:rsidR="0028438B">
        <w:rPr>
          <w:szCs w:val="22"/>
          <w:lang w:val="ru-RU"/>
        </w:rPr>
        <w:t>также</w:t>
      </w:r>
      <w:r w:rsidR="0028438B" w:rsidRPr="00F10F2B">
        <w:rPr>
          <w:szCs w:val="22"/>
          <w:lang w:val="ru-RU"/>
        </w:rPr>
        <w:t xml:space="preserve"> </w:t>
      </w:r>
      <w:r w:rsidR="0028438B">
        <w:rPr>
          <w:szCs w:val="22"/>
          <w:lang w:val="ru-RU"/>
        </w:rPr>
        <w:t>принял</w:t>
      </w:r>
      <w:r w:rsidR="0028438B" w:rsidRPr="00F10F2B">
        <w:rPr>
          <w:szCs w:val="22"/>
          <w:lang w:val="ru-RU"/>
        </w:rPr>
        <w:t xml:space="preserve"> </w:t>
      </w:r>
      <w:r w:rsidR="0028438B">
        <w:rPr>
          <w:szCs w:val="22"/>
          <w:lang w:val="ru-RU"/>
        </w:rPr>
        <w:t>во</w:t>
      </w:r>
      <w:r w:rsidR="0028438B" w:rsidRPr="00F10F2B">
        <w:rPr>
          <w:szCs w:val="22"/>
          <w:lang w:val="ru-RU"/>
        </w:rPr>
        <w:t xml:space="preserve"> </w:t>
      </w:r>
      <w:r w:rsidR="0028438B">
        <w:rPr>
          <w:szCs w:val="22"/>
          <w:lang w:val="ru-RU"/>
        </w:rPr>
        <w:t>внимание</w:t>
      </w:r>
      <w:r w:rsidR="0028438B" w:rsidRPr="00F10F2B">
        <w:rPr>
          <w:szCs w:val="22"/>
          <w:lang w:val="ru-RU"/>
        </w:rPr>
        <w:t xml:space="preserve">, </w:t>
      </w:r>
      <w:r w:rsidR="0028438B">
        <w:rPr>
          <w:szCs w:val="22"/>
          <w:lang w:val="ru-RU"/>
        </w:rPr>
        <w:t>что</w:t>
      </w:r>
      <w:r w:rsidR="0028438B" w:rsidRPr="00F10F2B">
        <w:rPr>
          <w:szCs w:val="22"/>
          <w:lang w:val="ru-RU"/>
        </w:rPr>
        <w:t xml:space="preserve"> </w:t>
      </w:r>
      <w:r w:rsidR="0028438B">
        <w:rPr>
          <w:szCs w:val="22"/>
          <w:lang w:val="ru-RU"/>
        </w:rPr>
        <w:t>Целевая</w:t>
      </w:r>
      <w:r w:rsidR="0028438B" w:rsidRPr="00F10F2B">
        <w:rPr>
          <w:szCs w:val="22"/>
          <w:lang w:val="ru-RU"/>
        </w:rPr>
        <w:t xml:space="preserve"> </w:t>
      </w:r>
      <w:r w:rsidR="0028438B">
        <w:rPr>
          <w:szCs w:val="22"/>
          <w:lang w:val="ru-RU"/>
        </w:rPr>
        <w:t>группа</w:t>
      </w:r>
      <w:r w:rsidR="0028438B" w:rsidRPr="00F10F2B">
        <w:rPr>
          <w:szCs w:val="22"/>
          <w:lang w:val="ru-RU"/>
        </w:rPr>
        <w:t xml:space="preserve"> </w:t>
      </w:r>
      <w:r w:rsidR="0028438B">
        <w:rPr>
          <w:szCs w:val="22"/>
          <w:lang w:val="ru-RU"/>
        </w:rPr>
        <w:t>еще</w:t>
      </w:r>
      <w:r w:rsidR="0028438B" w:rsidRPr="00F10F2B">
        <w:rPr>
          <w:szCs w:val="22"/>
          <w:lang w:val="ru-RU"/>
        </w:rPr>
        <w:t xml:space="preserve"> </w:t>
      </w:r>
      <w:r w:rsidR="0028438B">
        <w:rPr>
          <w:szCs w:val="22"/>
          <w:lang w:val="ru-RU"/>
        </w:rPr>
        <w:t>не</w:t>
      </w:r>
      <w:r w:rsidR="0028438B" w:rsidRPr="00F10F2B">
        <w:rPr>
          <w:szCs w:val="22"/>
          <w:lang w:val="ru-RU"/>
        </w:rPr>
        <w:t xml:space="preserve"> </w:t>
      </w:r>
      <w:r w:rsidR="0028438B">
        <w:rPr>
          <w:szCs w:val="22"/>
          <w:lang w:val="ru-RU"/>
        </w:rPr>
        <w:t>начала</w:t>
      </w:r>
      <w:r w:rsidR="0028438B" w:rsidRPr="00F10F2B">
        <w:rPr>
          <w:szCs w:val="22"/>
          <w:lang w:val="ru-RU"/>
        </w:rPr>
        <w:t xml:space="preserve"> </w:t>
      </w:r>
      <w:r w:rsidR="0028438B">
        <w:rPr>
          <w:szCs w:val="22"/>
          <w:lang w:val="ru-RU"/>
        </w:rPr>
        <w:t>работу</w:t>
      </w:r>
      <w:r w:rsidR="0028438B" w:rsidRPr="00F10F2B">
        <w:rPr>
          <w:szCs w:val="22"/>
          <w:lang w:val="ru-RU"/>
        </w:rPr>
        <w:t xml:space="preserve"> </w:t>
      </w:r>
      <w:r w:rsidR="0028438B">
        <w:rPr>
          <w:szCs w:val="22"/>
          <w:lang w:val="ru-RU"/>
        </w:rPr>
        <w:t>над</w:t>
      </w:r>
      <w:r w:rsidR="0028438B" w:rsidRPr="00F10F2B">
        <w:rPr>
          <w:szCs w:val="22"/>
          <w:lang w:val="ru-RU"/>
        </w:rPr>
        <w:t xml:space="preserve"> </w:t>
      </w:r>
      <w:r w:rsidR="0028438B">
        <w:rPr>
          <w:szCs w:val="22"/>
          <w:lang w:val="ru-RU"/>
        </w:rPr>
        <w:t>вопросником</w:t>
      </w:r>
      <w:r w:rsidR="0028438B" w:rsidRPr="00F10F2B">
        <w:rPr>
          <w:szCs w:val="22"/>
          <w:lang w:val="ru-RU"/>
        </w:rPr>
        <w:t xml:space="preserve">, </w:t>
      </w:r>
      <w:r w:rsidR="0028438B">
        <w:rPr>
          <w:szCs w:val="22"/>
          <w:lang w:val="ru-RU"/>
        </w:rPr>
        <w:t>посвященным</w:t>
      </w:r>
      <w:r w:rsidR="0028438B" w:rsidRPr="00F10F2B">
        <w:rPr>
          <w:szCs w:val="22"/>
          <w:lang w:val="ru-RU"/>
        </w:rPr>
        <w:t xml:space="preserve"> </w:t>
      </w:r>
      <w:r w:rsidR="00F10F2B">
        <w:rPr>
          <w:szCs w:val="22"/>
          <w:lang w:val="ru-RU"/>
        </w:rPr>
        <w:t>нумерации публикуемых документов и регистрируемых прав</w:t>
      </w:r>
      <w:r w:rsidR="00F46A55" w:rsidRPr="00F10F2B">
        <w:rPr>
          <w:szCs w:val="22"/>
          <w:lang w:val="ru-RU"/>
        </w:rPr>
        <w:t xml:space="preserve">.  </w:t>
      </w:r>
    </w:p>
    <w:p w14:paraId="79868035" w14:textId="6743DDBC" w:rsidR="00544A84" w:rsidRPr="00B27D50" w:rsidRDefault="00BB197B" w:rsidP="00893270">
      <w:pPr>
        <w:pStyle w:val="ONUME"/>
        <w:tabs>
          <w:tab w:val="num" w:pos="567"/>
        </w:tabs>
        <w:rPr>
          <w:bCs/>
          <w:szCs w:val="22"/>
          <w:lang w:val="ru-RU"/>
        </w:rPr>
      </w:pPr>
      <w:r w:rsidRPr="00B46741">
        <w:rPr>
          <w:szCs w:val="22"/>
          <w:lang w:val="ru-RU"/>
        </w:rPr>
        <w:fldChar w:fldCharType="begin"/>
      </w:r>
      <w:r w:rsidRPr="00B27D50">
        <w:rPr>
          <w:szCs w:val="22"/>
          <w:lang w:val="ru-RU"/>
        </w:rPr>
        <w:instrText xml:space="preserve"> </w:instrText>
      </w:r>
      <w:r w:rsidRPr="00EB4CBC">
        <w:rPr>
          <w:szCs w:val="22"/>
        </w:rPr>
        <w:instrText>AUTONUM</w:instrText>
      </w:r>
      <w:r w:rsidRPr="00B27D50">
        <w:rPr>
          <w:szCs w:val="22"/>
          <w:lang w:val="ru-RU"/>
        </w:rPr>
        <w:instrText xml:space="preserve">  </w:instrText>
      </w:r>
      <w:r w:rsidRPr="00B46741">
        <w:rPr>
          <w:szCs w:val="22"/>
          <w:lang w:val="ru-RU"/>
        </w:rPr>
        <w:fldChar w:fldCharType="end"/>
      </w:r>
      <w:r w:rsidRPr="00B27D50">
        <w:rPr>
          <w:szCs w:val="22"/>
          <w:lang w:val="ru-RU"/>
        </w:rPr>
        <w:tab/>
      </w:r>
      <w:r w:rsidR="00B27D50">
        <w:rPr>
          <w:szCs w:val="22"/>
          <w:lang w:val="ru-RU"/>
        </w:rPr>
        <w:t>Для большей ясности и единообразия Международное</w:t>
      </w:r>
      <w:r w:rsidR="00B27D50" w:rsidRPr="00B27D50">
        <w:rPr>
          <w:szCs w:val="22"/>
          <w:lang w:val="ru-RU"/>
        </w:rPr>
        <w:t xml:space="preserve"> </w:t>
      </w:r>
      <w:r w:rsidR="00B27D50">
        <w:rPr>
          <w:szCs w:val="22"/>
          <w:lang w:val="ru-RU"/>
        </w:rPr>
        <w:t>бюро</w:t>
      </w:r>
      <w:r w:rsidR="00B27D50" w:rsidRPr="00B27D50">
        <w:rPr>
          <w:szCs w:val="22"/>
          <w:lang w:val="ru-RU"/>
        </w:rPr>
        <w:t xml:space="preserve"> </w:t>
      </w:r>
      <w:r w:rsidR="00B27D50">
        <w:rPr>
          <w:szCs w:val="22"/>
          <w:lang w:val="ru-RU"/>
        </w:rPr>
        <w:t>предложило</w:t>
      </w:r>
      <w:r w:rsidR="00B27D50" w:rsidRPr="00B27D50">
        <w:rPr>
          <w:szCs w:val="22"/>
          <w:lang w:val="ru-RU"/>
        </w:rPr>
        <w:t xml:space="preserve"> </w:t>
      </w:r>
      <w:r w:rsidR="00B27D50">
        <w:rPr>
          <w:szCs w:val="22"/>
          <w:lang w:val="ru-RU"/>
        </w:rPr>
        <w:t>ряд</w:t>
      </w:r>
      <w:r w:rsidR="00B27D50" w:rsidRPr="00B27D50">
        <w:rPr>
          <w:szCs w:val="22"/>
          <w:lang w:val="ru-RU"/>
        </w:rPr>
        <w:t xml:space="preserve"> </w:t>
      </w:r>
      <w:r w:rsidR="00B27D50">
        <w:rPr>
          <w:szCs w:val="22"/>
          <w:lang w:val="ru-RU"/>
        </w:rPr>
        <w:t>редакционных</w:t>
      </w:r>
      <w:r w:rsidR="00B27D50" w:rsidRPr="00B27D50">
        <w:rPr>
          <w:szCs w:val="22"/>
          <w:lang w:val="ru-RU"/>
        </w:rPr>
        <w:t xml:space="preserve"> </w:t>
      </w:r>
      <w:r w:rsidR="00B27D50">
        <w:rPr>
          <w:szCs w:val="22"/>
          <w:lang w:val="ru-RU"/>
        </w:rPr>
        <w:t>изменений</w:t>
      </w:r>
      <w:r w:rsidR="00B27D50" w:rsidRPr="00B27D50">
        <w:rPr>
          <w:szCs w:val="22"/>
          <w:lang w:val="ru-RU"/>
        </w:rPr>
        <w:t xml:space="preserve"> </w:t>
      </w:r>
      <w:r w:rsidR="00B27D50">
        <w:rPr>
          <w:szCs w:val="22"/>
          <w:lang w:val="ru-RU"/>
        </w:rPr>
        <w:t>к</w:t>
      </w:r>
      <w:r w:rsidR="00B27D50" w:rsidRPr="00B27D50">
        <w:rPr>
          <w:szCs w:val="22"/>
          <w:lang w:val="ru-RU"/>
        </w:rPr>
        <w:t xml:space="preserve"> </w:t>
      </w:r>
      <w:r w:rsidR="00B27D50">
        <w:rPr>
          <w:szCs w:val="22"/>
          <w:lang w:val="ru-RU"/>
        </w:rPr>
        <w:t>вопроснику</w:t>
      </w:r>
      <w:r w:rsidR="00B27D50" w:rsidRPr="00B27D50">
        <w:rPr>
          <w:szCs w:val="22"/>
          <w:lang w:val="ru-RU"/>
        </w:rPr>
        <w:t xml:space="preserve">, </w:t>
      </w:r>
      <w:r w:rsidR="00B27D50">
        <w:rPr>
          <w:szCs w:val="22"/>
          <w:lang w:val="ru-RU"/>
        </w:rPr>
        <w:t>представленному Секретариатом</w:t>
      </w:r>
      <w:r w:rsidR="00F46A55" w:rsidRPr="00B27D50">
        <w:rPr>
          <w:szCs w:val="22"/>
          <w:lang w:val="ru-RU"/>
        </w:rPr>
        <w:t>.</w:t>
      </w:r>
    </w:p>
    <w:p w14:paraId="451601C4" w14:textId="29DB4BA5" w:rsidR="00544A84" w:rsidRPr="00131416" w:rsidRDefault="00BB197B" w:rsidP="00BB197B">
      <w:pPr>
        <w:pStyle w:val="ONUME"/>
        <w:ind w:left="567"/>
        <w:rPr>
          <w:lang w:val="ru-RU"/>
        </w:rPr>
      </w:pPr>
      <w:r w:rsidRPr="00B46741">
        <w:rPr>
          <w:lang w:val="ru-RU"/>
        </w:rPr>
        <w:fldChar w:fldCharType="begin"/>
      </w:r>
      <w:r w:rsidRPr="00B27D50">
        <w:rPr>
          <w:lang w:val="ru-RU"/>
        </w:rPr>
        <w:instrText xml:space="preserve"> </w:instrText>
      </w:r>
      <w:r w:rsidRPr="00EB4CBC">
        <w:instrText>AUTONUM</w:instrText>
      </w:r>
      <w:r w:rsidRPr="00B27D50">
        <w:rPr>
          <w:lang w:val="ru-RU"/>
        </w:rPr>
        <w:instrText xml:space="preserve">  </w:instrText>
      </w:r>
      <w:r w:rsidRPr="00B46741">
        <w:rPr>
          <w:lang w:val="ru-RU"/>
        </w:rPr>
        <w:fldChar w:fldCharType="end"/>
      </w:r>
      <w:r w:rsidRPr="00B27D50">
        <w:rPr>
          <w:lang w:val="ru-RU"/>
        </w:rPr>
        <w:tab/>
      </w:r>
      <w:r w:rsidR="00B27D50" w:rsidRPr="00B27D50">
        <w:rPr>
          <w:lang w:val="ru-RU"/>
        </w:rPr>
        <w:t xml:space="preserve">КСВ одобрил проект вопросника, представленный в приложении к </w:t>
      </w:r>
      <w:r w:rsidR="00B27D50">
        <w:rPr>
          <w:lang w:val="ru-RU"/>
        </w:rPr>
        <w:br/>
      </w:r>
      <w:r w:rsidR="00B27D50" w:rsidRPr="00B27D50">
        <w:rPr>
          <w:lang w:val="ru-RU"/>
        </w:rPr>
        <w:t xml:space="preserve">документу </w:t>
      </w:r>
      <w:r w:rsidR="00B27D50" w:rsidRPr="00B27D50">
        <w:t>CWS</w:t>
      </w:r>
      <w:r w:rsidR="00B27D50" w:rsidRPr="00B27D50">
        <w:rPr>
          <w:lang w:val="ru-RU"/>
        </w:rPr>
        <w:t xml:space="preserve">/6/24 </w:t>
      </w:r>
      <w:r w:rsidR="00B27D50" w:rsidRPr="00B27D50">
        <w:t>Rev</w:t>
      </w:r>
      <w:r w:rsidR="00B27D50" w:rsidRPr="00B27D50">
        <w:rPr>
          <w:lang w:val="ru-RU"/>
        </w:rPr>
        <w:t xml:space="preserve">.2, с дополнительными </w:t>
      </w:r>
      <w:r w:rsidR="00B27D50">
        <w:rPr>
          <w:lang w:val="ru-RU"/>
        </w:rPr>
        <w:t xml:space="preserve">уточняющими </w:t>
      </w:r>
      <w:r w:rsidR="00B27D50" w:rsidRPr="00B27D50">
        <w:rPr>
          <w:lang w:val="ru-RU"/>
        </w:rPr>
        <w:t>поправками, предложенными Международным бюр</w:t>
      </w:r>
      <w:r w:rsidR="00B27D50" w:rsidRPr="00131416">
        <w:rPr>
          <w:lang w:val="ru-RU"/>
        </w:rPr>
        <w:t>о в ходе текущей сессии</w:t>
      </w:r>
      <w:r w:rsidR="00893270" w:rsidRPr="00131416">
        <w:rPr>
          <w:lang w:val="ru-RU"/>
        </w:rPr>
        <w:t>.</w:t>
      </w:r>
    </w:p>
    <w:p w14:paraId="78552762" w14:textId="3BF9FE92" w:rsidR="00544A84" w:rsidRPr="00131416" w:rsidRDefault="0083410E" w:rsidP="0083410E">
      <w:pPr>
        <w:pStyle w:val="ONUME"/>
        <w:rPr>
          <w:bCs/>
          <w:szCs w:val="22"/>
          <w:lang w:val="ru-RU"/>
        </w:rPr>
      </w:pPr>
      <w:r w:rsidRPr="00131416">
        <w:rPr>
          <w:szCs w:val="22"/>
          <w:lang w:val="ru-RU"/>
        </w:rPr>
        <w:fldChar w:fldCharType="begin"/>
      </w:r>
      <w:r w:rsidRPr="00131416">
        <w:rPr>
          <w:szCs w:val="22"/>
          <w:lang w:val="ru-RU"/>
        </w:rPr>
        <w:instrText xml:space="preserve"> </w:instrText>
      </w:r>
      <w:r w:rsidRPr="00131416">
        <w:rPr>
          <w:szCs w:val="22"/>
        </w:rPr>
        <w:instrText>AUTONUM</w:instrText>
      </w:r>
      <w:r w:rsidRPr="00131416">
        <w:rPr>
          <w:szCs w:val="22"/>
          <w:lang w:val="ru-RU"/>
        </w:rPr>
        <w:instrText xml:space="preserve">  </w:instrText>
      </w:r>
      <w:r w:rsidRPr="00131416">
        <w:rPr>
          <w:szCs w:val="22"/>
          <w:lang w:val="ru-RU"/>
        </w:rPr>
        <w:fldChar w:fldCharType="end"/>
      </w:r>
      <w:r w:rsidRPr="00131416">
        <w:rPr>
          <w:szCs w:val="22"/>
          <w:lang w:val="ru-RU"/>
        </w:rPr>
        <w:tab/>
      </w:r>
      <w:r w:rsidR="00131416" w:rsidRPr="00131416">
        <w:rPr>
          <w:szCs w:val="22"/>
          <w:lang w:val="ru-RU"/>
        </w:rPr>
        <w:t>КСВ принял к сведению, что ответы на циркулярное письмо</w:t>
      </w:r>
      <w:r w:rsidRPr="00131416">
        <w:rPr>
          <w:szCs w:val="22"/>
          <w:lang w:val="ru-RU"/>
        </w:rPr>
        <w:t xml:space="preserve"> </w:t>
      </w:r>
      <w:r w:rsidRPr="00131416">
        <w:rPr>
          <w:szCs w:val="22"/>
        </w:rPr>
        <w:t>C</w:t>
      </w:r>
      <w:r w:rsidRPr="00131416">
        <w:rPr>
          <w:szCs w:val="22"/>
          <w:lang w:val="ru-RU"/>
        </w:rPr>
        <w:t>.</w:t>
      </w:r>
      <w:r w:rsidRPr="00131416">
        <w:rPr>
          <w:szCs w:val="22"/>
        </w:rPr>
        <w:t>CWS</w:t>
      </w:r>
      <w:r w:rsidRPr="00131416">
        <w:rPr>
          <w:szCs w:val="22"/>
          <w:lang w:val="ru-RU"/>
        </w:rPr>
        <w:t xml:space="preserve"> 88</w:t>
      </w:r>
      <w:r w:rsidR="00131416" w:rsidRPr="00131416">
        <w:rPr>
          <w:szCs w:val="22"/>
          <w:lang w:val="ru-RU"/>
        </w:rPr>
        <w:t>, посвященное представления номеров приоритетных заявок,</w:t>
      </w:r>
      <w:r w:rsidRPr="00131416">
        <w:rPr>
          <w:szCs w:val="22"/>
          <w:lang w:val="ru-RU"/>
        </w:rPr>
        <w:t xml:space="preserve"> </w:t>
      </w:r>
      <w:r w:rsidR="00131416" w:rsidRPr="00131416">
        <w:rPr>
          <w:szCs w:val="22"/>
          <w:lang w:val="ru-RU"/>
        </w:rPr>
        <w:t>направили 12 ВИС и эти ответы будут отражены в части </w:t>
      </w:r>
      <w:r w:rsidRPr="00131416">
        <w:rPr>
          <w:szCs w:val="22"/>
          <w:lang w:val="ru-RU"/>
        </w:rPr>
        <w:t xml:space="preserve">7.2.4 </w:t>
      </w:r>
      <w:r w:rsidR="00131416" w:rsidRPr="00131416">
        <w:rPr>
          <w:szCs w:val="22"/>
          <w:lang w:val="ru-RU"/>
        </w:rPr>
        <w:t>Справочника ВОИС</w:t>
      </w:r>
      <w:r w:rsidRPr="00131416">
        <w:rPr>
          <w:szCs w:val="22"/>
          <w:lang w:val="ru-RU"/>
        </w:rPr>
        <w:t>.</w:t>
      </w:r>
    </w:p>
    <w:p w14:paraId="002BB5FC" w14:textId="2D9D9AED" w:rsidR="00544A84" w:rsidRPr="0076743E" w:rsidRDefault="00BB197B" w:rsidP="009A34AB">
      <w:pPr>
        <w:pStyle w:val="ONUME"/>
        <w:keepLines/>
        <w:ind w:left="567"/>
        <w:rPr>
          <w:lang w:val="ru-RU"/>
        </w:rPr>
      </w:pPr>
      <w:r w:rsidRPr="00B46741">
        <w:rPr>
          <w:lang w:val="ru-RU"/>
        </w:rPr>
        <w:fldChar w:fldCharType="begin"/>
      </w:r>
      <w:r w:rsidRPr="0020176C">
        <w:rPr>
          <w:lang w:val="ru-RU"/>
        </w:rPr>
        <w:instrText xml:space="preserve"> </w:instrText>
      </w:r>
      <w:r w:rsidRPr="00EB4CBC">
        <w:instrText>AUTONUM</w:instrText>
      </w:r>
      <w:r w:rsidRPr="0020176C">
        <w:rPr>
          <w:lang w:val="ru-RU"/>
        </w:rPr>
        <w:instrText xml:space="preserve">  </w:instrText>
      </w:r>
      <w:r w:rsidRPr="00B46741">
        <w:rPr>
          <w:lang w:val="ru-RU"/>
        </w:rPr>
        <w:fldChar w:fldCharType="end"/>
      </w:r>
      <w:r w:rsidRPr="0020176C">
        <w:rPr>
          <w:lang w:val="ru-RU"/>
        </w:rPr>
        <w:tab/>
      </w:r>
      <w:r w:rsidR="0020176C" w:rsidRPr="0020176C">
        <w:rPr>
          <w:lang w:val="ru-RU"/>
        </w:rPr>
        <w:t>КСВ обратился к Секретариату с просьбой направить В</w:t>
      </w:r>
      <w:r w:rsidR="0076743E">
        <w:rPr>
          <w:lang w:val="ru-RU"/>
        </w:rPr>
        <w:t>И</w:t>
      </w:r>
      <w:r w:rsidR="0020176C" w:rsidRPr="0020176C">
        <w:rPr>
          <w:lang w:val="ru-RU"/>
        </w:rPr>
        <w:t xml:space="preserve">С циркулярное письмо с предложением принять участие в обследовании, посвященном выдаче и публикации </w:t>
      </w:r>
      <w:r w:rsidR="0076743E">
        <w:t>SPC</w:t>
      </w:r>
      <w:r w:rsidR="0076743E" w:rsidRPr="0076743E">
        <w:rPr>
          <w:lang w:val="ru-RU"/>
        </w:rPr>
        <w:t xml:space="preserve"> </w:t>
      </w:r>
      <w:r w:rsidR="0076743E">
        <w:rPr>
          <w:lang w:val="ru-RU"/>
        </w:rPr>
        <w:t xml:space="preserve">и </w:t>
      </w:r>
      <w:r w:rsidR="0076743E">
        <w:t>PTE</w:t>
      </w:r>
      <w:r w:rsidR="0083410E" w:rsidRPr="0020176C">
        <w:rPr>
          <w:lang w:val="ru-RU"/>
        </w:rPr>
        <w:t xml:space="preserve">.  </w:t>
      </w:r>
      <w:r w:rsidR="0076743E" w:rsidRPr="0076743E">
        <w:rPr>
          <w:lang w:val="ru-RU"/>
        </w:rPr>
        <w:t>К</w:t>
      </w:r>
      <w:r w:rsidR="0076743E">
        <w:rPr>
          <w:lang w:val="ru-RU"/>
        </w:rPr>
        <w:t xml:space="preserve">СВ также </w:t>
      </w:r>
      <w:r w:rsidR="0076743E" w:rsidRPr="0076743E">
        <w:rPr>
          <w:lang w:val="ru-RU"/>
        </w:rPr>
        <w:t>предложил Международному бюро подготовить и опубликовать обновленную часть</w:t>
      </w:r>
      <w:r w:rsidR="0076743E">
        <w:rPr>
          <w:lang w:val="ru-RU"/>
        </w:rPr>
        <w:t> </w:t>
      </w:r>
      <w:r w:rsidR="0076743E" w:rsidRPr="0076743E">
        <w:rPr>
          <w:lang w:val="ru-RU"/>
        </w:rPr>
        <w:t>7.2.4</w:t>
      </w:r>
      <w:r w:rsidR="00893270" w:rsidRPr="0076743E">
        <w:rPr>
          <w:lang w:val="ru-RU"/>
        </w:rPr>
        <w:t>.</w:t>
      </w:r>
    </w:p>
    <w:p w14:paraId="6DA2BCF8" w14:textId="4C42E8F1" w:rsidR="00544A84" w:rsidRPr="00131416" w:rsidRDefault="00BB197B" w:rsidP="00BB197B">
      <w:pPr>
        <w:pStyle w:val="ONUME"/>
        <w:ind w:left="567"/>
        <w:rPr>
          <w:lang w:val="ru-RU"/>
        </w:rPr>
      </w:pPr>
      <w:r w:rsidRPr="00B46741">
        <w:rPr>
          <w:lang w:val="ru-RU"/>
        </w:rPr>
        <w:lastRenderedPageBreak/>
        <w:fldChar w:fldCharType="begin"/>
      </w:r>
      <w:r w:rsidRPr="00131416">
        <w:rPr>
          <w:lang w:val="ru-RU"/>
        </w:rPr>
        <w:instrText xml:space="preserve"> </w:instrText>
      </w:r>
      <w:r w:rsidRPr="00EB4CBC">
        <w:instrText>AUTONUM</w:instrText>
      </w:r>
      <w:r w:rsidRPr="00131416">
        <w:rPr>
          <w:lang w:val="ru-RU"/>
        </w:rPr>
        <w:instrText xml:space="preserve">  </w:instrText>
      </w:r>
      <w:r w:rsidRPr="00B46741">
        <w:rPr>
          <w:lang w:val="ru-RU"/>
        </w:rPr>
        <w:fldChar w:fldCharType="end"/>
      </w:r>
      <w:r w:rsidRPr="00131416">
        <w:rPr>
          <w:lang w:val="ru-RU"/>
        </w:rPr>
        <w:tab/>
      </w:r>
      <w:r w:rsidR="00131416" w:rsidRPr="00131416">
        <w:rPr>
          <w:lang w:val="ru-RU"/>
        </w:rPr>
        <w:t>КСВ предложил Целевой группе по части</w:t>
      </w:r>
      <w:r w:rsidR="00913464">
        <w:rPr>
          <w:lang w:val="ru-RU"/>
        </w:rPr>
        <w:t> </w:t>
      </w:r>
      <w:r w:rsidR="00131416" w:rsidRPr="00131416">
        <w:rPr>
          <w:lang w:val="ru-RU"/>
        </w:rPr>
        <w:t>7 подготовить предложение по вопроснику, касающемуся нумерации публикуемых документов и регистрируемых прав, и представить его на рассмотрение седьмой сессии Комитета</w:t>
      </w:r>
      <w:r w:rsidR="00893270" w:rsidRPr="00131416">
        <w:rPr>
          <w:lang w:val="ru-RU"/>
        </w:rPr>
        <w:t>.</w:t>
      </w:r>
    </w:p>
    <w:p w14:paraId="6A47A890" w14:textId="64FF1358" w:rsidR="00544A84" w:rsidRPr="00B46741" w:rsidRDefault="00544A84" w:rsidP="00544A84">
      <w:pPr>
        <w:pStyle w:val="Heading3"/>
        <w:keepNext w:val="0"/>
        <w:spacing w:before="0"/>
        <w:rPr>
          <w:szCs w:val="22"/>
          <w:lang w:val="ru-RU"/>
        </w:rPr>
      </w:pPr>
      <w:r w:rsidRPr="00EA1355">
        <w:rPr>
          <w:szCs w:val="22"/>
          <w:lang w:val="ru-RU"/>
        </w:rPr>
        <w:t>Пункт</w:t>
      </w:r>
      <w:r w:rsidR="00913464" w:rsidRPr="00EA1355">
        <w:rPr>
          <w:szCs w:val="22"/>
          <w:lang w:val="ru-RU"/>
        </w:rPr>
        <w:t> </w:t>
      </w:r>
      <w:r w:rsidRPr="00EA1355">
        <w:rPr>
          <w:szCs w:val="22"/>
          <w:lang w:val="ru-RU"/>
        </w:rPr>
        <w:t>18 повестки</w:t>
      </w:r>
      <w:r w:rsidRPr="00B46741">
        <w:rPr>
          <w:szCs w:val="22"/>
          <w:lang w:val="ru-RU"/>
        </w:rPr>
        <w:t xml:space="preserve"> дня: Отчет о ходе выполнения задачи №</w:t>
      </w:r>
      <w:r w:rsidR="00DF4087">
        <w:rPr>
          <w:szCs w:val="22"/>
          <w:lang w:val="ru-RU"/>
        </w:rPr>
        <w:t> </w:t>
      </w:r>
      <w:r w:rsidRPr="00B46741">
        <w:rPr>
          <w:szCs w:val="22"/>
          <w:lang w:val="ru-RU"/>
        </w:rPr>
        <w:t>52 Целевой группой по открытому доступу к патентной информации (ОДПИ)</w:t>
      </w:r>
    </w:p>
    <w:p w14:paraId="48B9F3B9" w14:textId="7859E570" w:rsidR="00544A84" w:rsidRPr="00EA1355" w:rsidRDefault="00BB197B" w:rsidP="00D43500">
      <w:pPr>
        <w:pStyle w:val="ONUME"/>
        <w:tabs>
          <w:tab w:val="num" w:pos="567"/>
        </w:tabs>
        <w:rPr>
          <w:bCs/>
          <w:szCs w:val="22"/>
          <w:lang w:val="ru-RU"/>
        </w:rPr>
      </w:pPr>
      <w:r w:rsidRPr="00B46741">
        <w:rPr>
          <w:szCs w:val="22"/>
          <w:lang w:val="ru-RU"/>
        </w:rPr>
        <w:fldChar w:fldCharType="begin"/>
      </w:r>
      <w:r w:rsidRPr="00EA1355">
        <w:rPr>
          <w:szCs w:val="22"/>
          <w:lang w:val="ru-RU"/>
        </w:rPr>
        <w:instrText xml:space="preserve"> </w:instrText>
      </w:r>
      <w:r w:rsidRPr="00EB4CBC">
        <w:rPr>
          <w:szCs w:val="22"/>
        </w:rPr>
        <w:instrText>AUTONUM</w:instrText>
      </w:r>
      <w:r w:rsidRPr="00EA1355">
        <w:rPr>
          <w:szCs w:val="22"/>
          <w:lang w:val="ru-RU"/>
        </w:rPr>
        <w:instrText xml:space="preserve">  </w:instrText>
      </w:r>
      <w:r w:rsidRPr="00B46741">
        <w:rPr>
          <w:szCs w:val="22"/>
          <w:lang w:val="ru-RU"/>
        </w:rPr>
        <w:fldChar w:fldCharType="end"/>
      </w:r>
      <w:r w:rsidRPr="00EA1355">
        <w:rPr>
          <w:szCs w:val="22"/>
          <w:lang w:val="ru-RU"/>
        </w:rPr>
        <w:tab/>
      </w:r>
      <w:r w:rsidR="00EA1355">
        <w:rPr>
          <w:szCs w:val="22"/>
          <w:lang w:val="ru-RU"/>
        </w:rPr>
        <w:t>Обсуждения</w:t>
      </w:r>
      <w:r w:rsidR="00EA1355" w:rsidRPr="00EA1355">
        <w:rPr>
          <w:szCs w:val="22"/>
          <w:lang w:val="ru-RU"/>
        </w:rPr>
        <w:t xml:space="preserve"> </w:t>
      </w:r>
      <w:r w:rsidR="00EA1355">
        <w:rPr>
          <w:szCs w:val="22"/>
          <w:lang w:val="ru-RU"/>
        </w:rPr>
        <w:t>проходили</w:t>
      </w:r>
      <w:r w:rsidR="00EA1355" w:rsidRPr="00EA1355">
        <w:rPr>
          <w:szCs w:val="22"/>
          <w:lang w:val="ru-RU"/>
        </w:rPr>
        <w:t xml:space="preserve"> </w:t>
      </w:r>
      <w:r w:rsidR="00EA1355">
        <w:rPr>
          <w:szCs w:val="22"/>
          <w:lang w:val="ru-RU"/>
        </w:rPr>
        <w:t>на</w:t>
      </w:r>
      <w:r w:rsidR="00EA1355" w:rsidRPr="00EA1355">
        <w:rPr>
          <w:szCs w:val="22"/>
          <w:lang w:val="ru-RU"/>
        </w:rPr>
        <w:t xml:space="preserve"> основе документа </w:t>
      </w:r>
      <w:r w:rsidR="00893270" w:rsidRPr="00EA1355">
        <w:rPr>
          <w:szCs w:val="22"/>
        </w:rPr>
        <w:t>CWS</w:t>
      </w:r>
      <w:r w:rsidR="00893270" w:rsidRPr="00EA1355">
        <w:rPr>
          <w:szCs w:val="22"/>
          <w:lang w:val="ru-RU"/>
        </w:rPr>
        <w:t>/6/25</w:t>
      </w:r>
      <w:r w:rsidR="00E52386" w:rsidRPr="00EA1355">
        <w:rPr>
          <w:szCs w:val="22"/>
          <w:lang w:val="ru-RU"/>
        </w:rPr>
        <w:t xml:space="preserve">, </w:t>
      </w:r>
      <w:r w:rsidR="00EA1355" w:rsidRPr="00EA1355">
        <w:rPr>
          <w:szCs w:val="22"/>
          <w:lang w:val="ru-RU"/>
        </w:rPr>
        <w:t>и в частности проекта вопросника о содержании и функционале систем, обеспечивающих доступ к открытой патентной информации</w:t>
      </w:r>
      <w:r w:rsidR="003608F1" w:rsidRPr="00EA1355">
        <w:rPr>
          <w:szCs w:val="22"/>
          <w:lang w:val="ru-RU"/>
        </w:rPr>
        <w:t xml:space="preserve">. </w:t>
      </w:r>
    </w:p>
    <w:p w14:paraId="2C474414" w14:textId="100B6589" w:rsidR="00544A84" w:rsidRPr="00F82678" w:rsidRDefault="00BB197B" w:rsidP="00544A84">
      <w:pPr>
        <w:pStyle w:val="ONUME"/>
        <w:tabs>
          <w:tab w:val="num" w:pos="567"/>
        </w:tabs>
        <w:rPr>
          <w:szCs w:val="22"/>
          <w:lang w:val="ru-RU"/>
        </w:rPr>
      </w:pPr>
      <w:r w:rsidRPr="00B46741">
        <w:rPr>
          <w:szCs w:val="22"/>
          <w:lang w:val="ru-RU"/>
        </w:rPr>
        <w:fldChar w:fldCharType="begin"/>
      </w:r>
      <w:r w:rsidRPr="00B46741">
        <w:rPr>
          <w:szCs w:val="22"/>
          <w:lang w:val="ru-RU"/>
        </w:rPr>
        <w:instrText xml:space="preserve"> AUTONUM  </w:instrText>
      </w:r>
      <w:r w:rsidRPr="00B46741">
        <w:rPr>
          <w:szCs w:val="22"/>
          <w:lang w:val="ru-RU"/>
        </w:rPr>
        <w:fldChar w:fldCharType="end"/>
      </w:r>
      <w:r w:rsidRPr="00B46741">
        <w:rPr>
          <w:szCs w:val="22"/>
          <w:lang w:val="ru-RU"/>
        </w:rPr>
        <w:tab/>
      </w:r>
      <w:r w:rsidR="00544A84" w:rsidRPr="00B46741">
        <w:rPr>
          <w:szCs w:val="22"/>
          <w:lang w:val="ru-RU"/>
        </w:rPr>
        <w:t>Международное бюро просило делегации представить разъяснения по ряду аспектов, затронутых в вопроснике.</w:t>
      </w:r>
      <w:r w:rsidR="005C7B7E" w:rsidRPr="00B46741">
        <w:rPr>
          <w:szCs w:val="22"/>
          <w:lang w:val="ru-RU"/>
        </w:rPr>
        <w:t xml:space="preserve">  </w:t>
      </w:r>
      <w:r w:rsidR="00EA1355">
        <w:rPr>
          <w:szCs w:val="22"/>
          <w:lang w:val="ru-RU"/>
        </w:rPr>
        <w:t>В</w:t>
      </w:r>
      <w:r w:rsidR="00EA1355" w:rsidRPr="00EA1355">
        <w:rPr>
          <w:szCs w:val="22"/>
          <w:lang w:val="ru-RU"/>
        </w:rPr>
        <w:t xml:space="preserve"> </w:t>
      </w:r>
      <w:r w:rsidR="00EA1355">
        <w:rPr>
          <w:szCs w:val="22"/>
          <w:lang w:val="ru-RU"/>
        </w:rPr>
        <w:t>частности</w:t>
      </w:r>
      <w:r w:rsidR="00EA1355" w:rsidRPr="00EA1355">
        <w:rPr>
          <w:szCs w:val="22"/>
          <w:lang w:val="ru-RU"/>
        </w:rPr>
        <w:t xml:space="preserve">, </w:t>
      </w:r>
      <w:r w:rsidR="00EA1355">
        <w:rPr>
          <w:szCs w:val="22"/>
          <w:lang w:val="ru-RU"/>
        </w:rPr>
        <w:t>составители</w:t>
      </w:r>
      <w:r w:rsidR="00EA1355" w:rsidRPr="00EA1355">
        <w:rPr>
          <w:szCs w:val="22"/>
          <w:lang w:val="ru-RU"/>
        </w:rPr>
        <w:t xml:space="preserve"> </w:t>
      </w:r>
      <w:r w:rsidR="00EA1355">
        <w:rPr>
          <w:szCs w:val="22"/>
          <w:lang w:val="ru-RU"/>
        </w:rPr>
        <w:t>вопросника</w:t>
      </w:r>
      <w:r w:rsidR="00EA1355" w:rsidRPr="00EA1355">
        <w:rPr>
          <w:szCs w:val="22"/>
          <w:lang w:val="ru-RU"/>
        </w:rPr>
        <w:t xml:space="preserve"> </w:t>
      </w:r>
      <w:r w:rsidR="00EA1355">
        <w:rPr>
          <w:szCs w:val="22"/>
          <w:lang w:val="ru-RU"/>
        </w:rPr>
        <w:t>при</w:t>
      </w:r>
      <w:r w:rsidR="00EA1355" w:rsidRPr="00EA1355">
        <w:rPr>
          <w:szCs w:val="22"/>
          <w:lang w:val="ru-RU"/>
        </w:rPr>
        <w:t xml:space="preserve"> </w:t>
      </w:r>
      <w:r w:rsidR="00EA1355">
        <w:rPr>
          <w:szCs w:val="22"/>
          <w:lang w:val="ru-RU"/>
        </w:rPr>
        <w:t>его</w:t>
      </w:r>
      <w:r w:rsidR="00EA1355" w:rsidRPr="00EA1355">
        <w:rPr>
          <w:szCs w:val="22"/>
          <w:lang w:val="ru-RU"/>
        </w:rPr>
        <w:t xml:space="preserve"> </w:t>
      </w:r>
      <w:r w:rsidR="00EA1355">
        <w:rPr>
          <w:szCs w:val="22"/>
          <w:lang w:val="ru-RU"/>
        </w:rPr>
        <w:t>подготовке</w:t>
      </w:r>
      <w:r w:rsidR="00EA1355" w:rsidRPr="00EA1355">
        <w:rPr>
          <w:szCs w:val="22"/>
          <w:lang w:val="ru-RU"/>
        </w:rPr>
        <w:t xml:space="preserve"> </w:t>
      </w:r>
      <w:r w:rsidR="00EA1355">
        <w:rPr>
          <w:szCs w:val="22"/>
          <w:lang w:val="ru-RU"/>
        </w:rPr>
        <w:t>исходили</w:t>
      </w:r>
      <w:r w:rsidR="00EA1355" w:rsidRPr="00EA1355">
        <w:rPr>
          <w:szCs w:val="22"/>
          <w:lang w:val="ru-RU"/>
        </w:rPr>
        <w:t xml:space="preserve"> </w:t>
      </w:r>
      <w:r w:rsidR="00EA1355">
        <w:rPr>
          <w:szCs w:val="22"/>
          <w:lang w:val="ru-RU"/>
        </w:rPr>
        <w:t>из</w:t>
      </w:r>
      <w:r w:rsidR="00EA1355" w:rsidRPr="00EA1355">
        <w:rPr>
          <w:szCs w:val="22"/>
          <w:lang w:val="ru-RU"/>
        </w:rPr>
        <w:t xml:space="preserve"> </w:t>
      </w:r>
      <w:r w:rsidR="00EA1355">
        <w:rPr>
          <w:szCs w:val="22"/>
          <w:lang w:val="ru-RU"/>
        </w:rPr>
        <w:t>того</w:t>
      </w:r>
      <w:r w:rsidR="00EA1355" w:rsidRPr="00EA1355">
        <w:rPr>
          <w:szCs w:val="22"/>
          <w:lang w:val="ru-RU"/>
        </w:rPr>
        <w:t xml:space="preserve">, </w:t>
      </w:r>
      <w:r w:rsidR="00EA1355">
        <w:rPr>
          <w:szCs w:val="22"/>
          <w:lang w:val="ru-RU"/>
        </w:rPr>
        <w:t>что</w:t>
      </w:r>
      <w:r w:rsidR="00EA1355" w:rsidRPr="00EA1355">
        <w:rPr>
          <w:szCs w:val="22"/>
          <w:lang w:val="ru-RU"/>
        </w:rPr>
        <w:t xml:space="preserve"> </w:t>
      </w:r>
      <w:r w:rsidR="00EA1355">
        <w:rPr>
          <w:szCs w:val="22"/>
          <w:lang w:val="ru-RU"/>
        </w:rPr>
        <w:t>каждое</w:t>
      </w:r>
      <w:r w:rsidR="00EA1355" w:rsidRPr="00EA1355">
        <w:rPr>
          <w:szCs w:val="22"/>
          <w:lang w:val="ru-RU"/>
        </w:rPr>
        <w:t xml:space="preserve"> </w:t>
      </w:r>
      <w:r w:rsidR="00EA1355">
        <w:rPr>
          <w:szCs w:val="22"/>
          <w:lang w:val="ru-RU"/>
        </w:rPr>
        <w:t>ВИС</w:t>
      </w:r>
      <w:r w:rsidR="00EA1355" w:rsidRPr="00EA1355">
        <w:rPr>
          <w:szCs w:val="22"/>
          <w:lang w:val="ru-RU"/>
        </w:rPr>
        <w:t xml:space="preserve"> </w:t>
      </w:r>
      <w:r w:rsidR="00EA1355">
        <w:rPr>
          <w:szCs w:val="22"/>
          <w:lang w:val="ru-RU"/>
        </w:rPr>
        <w:t>имеет</w:t>
      </w:r>
      <w:r w:rsidR="00EA1355" w:rsidRPr="00EA1355">
        <w:rPr>
          <w:szCs w:val="22"/>
          <w:lang w:val="ru-RU"/>
        </w:rPr>
        <w:t xml:space="preserve"> </w:t>
      </w:r>
      <w:r w:rsidR="00EA1355">
        <w:rPr>
          <w:szCs w:val="22"/>
          <w:lang w:val="ru-RU"/>
        </w:rPr>
        <w:t>один</w:t>
      </w:r>
      <w:r w:rsidR="00EA1355" w:rsidRPr="00EA1355">
        <w:rPr>
          <w:szCs w:val="22"/>
          <w:lang w:val="ru-RU"/>
        </w:rPr>
        <w:t xml:space="preserve"> </w:t>
      </w:r>
      <w:r w:rsidR="00EA1355">
        <w:rPr>
          <w:szCs w:val="22"/>
          <w:lang w:val="ru-RU"/>
        </w:rPr>
        <w:t>или</w:t>
      </w:r>
      <w:r w:rsidR="00EA1355" w:rsidRPr="00EA1355">
        <w:rPr>
          <w:szCs w:val="22"/>
          <w:lang w:val="ru-RU"/>
        </w:rPr>
        <w:t xml:space="preserve"> </w:t>
      </w:r>
      <w:r w:rsidR="00EA1355">
        <w:rPr>
          <w:szCs w:val="22"/>
          <w:lang w:val="ru-RU"/>
        </w:rPr>
        <w:t>два</w:t>
      </w:r>
      <w:r w:rsidR="00EA1355" w:rsidRPr="00EA1355">
        <w:rPr>
          <w:szCs w:val="22"/>
          <w:lang w:val="ru-RU"/>
        </w:rPr>
        <w:t xml:space="preserve"> </w:t>
      </w:r>
      <w:r w:rsidR="00EA1355">
        <w:rPr>
          <w:szCs w:val="22"/>
          <w:lang w:val="ru-RU"/>
        </w:rPr>
        <w:t xml:space="preserve">полноценных портала, обеспечивающих доступ к патентной информации, аналогичных </w:t>
      </w:r>
      <w:r w:rsidR="005C7B7E" w:rsidRPr="00EB4CBC">
        <w:rPr>
          <w:szCs w:val="22"/>
        </w:rPr>
        <w:t>P</w:t>
      </w:r>
      <w:r w:rsidR="0083410E" w:rsidRPr="00EB4CBC">
        <w:rPr>
          <w:szCs w:val="22"/>
        </w:rPr>
        <w:t>ATENTSCOPE</w:t>
      </w:r>
      <w:r w:rsidR="005C7B7E" w:rsidRPr="00EA1355">
        <w:rPr>
          <w:szCs w:val="22"/>
          <w:lang w:val="ru-RU"/>
        </w:rPr>
        <w:t xml:space="preserve">.  </w:t>
      </w:r>
      <w:r w:rsidR="00115375">
        <w:rPr>
          <w:szCs w:val="22"/>
          <w:lang w:val="ru-RU"/>
        </w:rPr>
        <w:t>Эта</w:t>
      </w:r>
      <w:r w:rsidR="00115375" w:rsidRPr="00685C17">
        <w:rPr>
          <w:szCs w:val="22"/>
          <w:lang w:val="ru-RU"/>
        </w:rPr>
        <w:t xml:space="preserve"> </w:t>
      </w:r>
      <w:r w:rsidR="00115375">
        <w:rPr>
          <w:szCs w:val="22"/>
          <w:lang w:val="ru-RU"/>
        </w:rPr>
        <w:t>концепция</w:t>
      </w:r>
      <w:r w:rsidR="00115375" w:rsidRPr="00685C17">
        <w:rPr>
          <w:szCs w:val="22"/>
          <w:lang w:val="ru-RU"/>
        </w:rPr>
        <w:t xml:space="preserve"> </w:t>
      </w:r>
      <w:r w:rsidR="00115375">
        <w:rPr>
          <w:szCs w:val="22"/>
          <w:lang w:val="ru-RU"/>
        </w:rPr>
        <w:t>применяется</w:t>
      </w:r>
      <w:r w:rsidR="00115375" w:rsidRPr="00685C17">
        <w:rPr>
          <w:szCs w:val="22"/>
          <w:lang w:val="ru-RU"/>
        </w:rPr>
        <w:t xml:space="preserve"> </w:t>
      </w:r>
      <w:r w:rsidR="00115375">
        <w:rPr>
          <w:szCs w:val="22"/>
          <w:lang w:val="ru-RU"/>
        </w:rPr>
        <w:t>не</w:t>
      </w:r>
      <w:r w:rsidR="00115375" w:rsidRPr="00685C17">
        <w:rPr>
          <w:szCs w:val="22"/>
          <w:lang w:val="ru-RU"/>
        </w:rPr>
        <w:t xml:space="preserve"> </w:t>
      </w:r>
      <w:r w:rsidR="00115375">
        <w:rPr>
          <w:szCs w:val="22"/>
          <w:lang w:val="ru-RU"/>
        </w:rPr>
        <w:t>ко</w:t>
      </w:r>
      <w:r w:rsidR="00115375" w:rsidRPr="00685C17">
        <w:rPr>
          <w:szCs w:val="22"/>
          <w:lang w:val="ru-RU"/>
        </w:rPr>
        <w:t xml:space="preserve"> </w:t>
      </w:r>
      <w:r w:rsidR="00115375">
        <w:rPr>
          <w:szCs w:val="22"/>
          <w:lang w:val="ru-RU"/>
        </w:rPr>
        <w:t>всем</w:t>
      </w:r>
      <w:r w:rsidR="00115375" w:rsidRPr="00685C17">
        <w:rPr>
          <w:szCs w:val="22"/>
          <w:lang w:val="ru-RU"/>
        </w:rPr>
        <w:t xml:space="preserve"> </w:t>
      </w:r>
      <w:r w:rsidR="00115375">
        <w:rPr>
          <w:szCs w:val="22"/>
          <w:lang w:val="ru-RU"/>
        </w:rPr>
        <w:t>ВИС</w:t>
      </w:r>
      <w:r w:rsidR="005C7B7E" w:rsidRPr="00685C17">
        <w:rPr>
          <w:szCs w:val="22"/>
          <w:lang w:val="ru-RU"/>
        </w:rPr>
        <w:t xml:space="preserve">.  </w:t>
      </w:r>
      <w:r w:rsidR="00F82678">
        <w:rPr>
          <w:szCs w:val="22"/>
          <w:lang w:val="ru-RU"/>
        </w:rPr>
        <w:t>Одни</w:t>
      </w:r>
      <w:r w:rsidR="00F82678" w:rsidRPr="00F82678">
        <w:rPr>
          <w:szCs w:val="22"/>
          <w:lang w:val="ru-RU"/>
        </w:rPr>
        <w:t xml:space="preserve"> </w:t>
      </w:r>
      <w:r w:rsidR="00210873">
        <w:rPr>
          <w:szCs w:val="22"/>
          <w:lang w:val="ru-RU"/>
        </w:rPr>
        <w:t>вопрос</w:t>
      </w:r>
      <w:r w:rsidR="00F82678">
        <w:rPr>
          <w:szCs w:val="22"/>
          <w:lang w:val="ru-RU"/>
        </w:rPr>
        <w:t>ы</w:t>
      </w:r>
      <w:r w:rsidR="00210873" w:rsidRPr="00F82678">
        <w:rPr>
          <w:szCs w:val="22"/>
          <w:lang w:val="ru-RU"/>
        </w:rPr>
        <w:t xml:space="preserve"> </w:t>
      </w:r>
      <w:r w:rsidR="00210873">
        <w:rPr>
          <w:szCs w:val="22"/>
          <w:lang w:val="ru-RU"/>
        </w:rPr>
        <w:t>сформулирован</w:t>
      </w:r>
      <w:r w:rsidR="00F82678">
        <w:rPr>
          <w:szCs w:val="22"/>
          <w:lang w:val="ru-RU"/>
        </w:rPr>
        <w:t>ы</w:t>
      </w:r>
      <w:r w:rsidR="00210873" w:rsidRPr="00F82678">
        <w:rPr>
          <w:szCs w:val="22"/>
          <w:lang w:val="ru-RU"/>
        </w:rPr>
        <w:t xml:space="preserve"> </w:t>
      </w:r>
      <w:r w:rsidR="00210873">
        <w:rPr>
          <w:szCs w:val="22"/>
          <w:lang w:val="ru-RU"/>
        </w:rPr>
        <w:t>так</w:t>
      </w:r>
      <w:r w:rsidR="00210873" w:rsidRPr="00F82678">
        <w:rPr>
          <w:szCs w:val="22"/>
          <w:lang w:val="ru-RU"/>
        </w:rPr>
        <w:t xml:space="preserve">, </w:t>
      </w:r>
      <w:r w:rsidR="00210873">
        <w:rPr>
          <w:szCs w:val="22"/>
          <w:lang w:val="ru-RU"/>
        </w:rPr>
        <w:t>что</w:t>
      </w:r>
      <w:r w:rsidR="00210873" w:rsidRPr="00F82678">
        <w:rPr>
          <w:szCs w:val="22"/>
          <w:lang w:val="ru-RU"/>
        </w:rPr>
        <w:t xml:space="preserve"> </w:t>
      </w:r>
      <w:r w:rsidR="00210873">
        <w:rPr>
          <w:szCs w:val="22"/>
          <w:lang w:val="ru-RU"/>
        </w:rPr>
        <w:t>трудно</w:t>
      </w:r>
      <w:r w:rsidR="00210873" w:rsidRPr="00F82678">
        <w:rPr>
          <w:szCs w:val="22"/>
          <w:lang w:val="ru-RU"/>
        </w:rPr>
        <w:t xml:space="preserve"> </w:t>
      </w:r>
      <w:r w:rsidR="00210873">
        <w:rPr>
          <w:szCs w:val="22"/>
          <w:lang w:val="ru-RU"/>
        </w:rPr>
        <w:t>понят</w:t>
      </w:r>
      <w:r w:rsidR="00F82678">
        <w:rPr>
          <w:szCs w:val="22"/>
          <w:lang w:val="ru-RU"/>
        </w:rPr>
        <w:t>ь</w:t>
      </w:r>
      <w:r w:rsidR="00210873" w:rsidRPr="00F82678">
        <w:rPr>
          <w:szCs w:val="22"/>
          <w:lang w:val="ru-RU"/>
        </w:rPr>
        <w:t xml:space="preserve">, </w:t>
      </w:r>
      <w:r w:rsidR="00210873">
        <w:rPr>
          <w:szCs w:val="22"/>
          <w:lang w:val="ru-RU"/>
        </w:rPr>
        <w:t>какую</w:t>
      </w:r>
      <w:r w:rsidR="00210873" w:rsidRPr="00F82678">
        <w:rPr>
          <w:szCs w:val="22"/>
          <w:lang w:val="ru-RU"/>
        </w:rPr>
        <w:t xml:space="preserve"> </w:t>
      </w:r>
      <w:r w:rsidR="00210873">
        <w:rPr>
          <w:szCs w:val="22"/>
          <w:lang w:val="ru-RU"/>
        </w:rPr>
        <w:t>информацию</w:t>
      </w:r>
      <w:r w:rsidR="00210873" w:rsidRPr="00F82678">
        <w:rPr>
          <w:szCs w:val="22"/>
          <w:lang w:val="ru-RU"/>
        </w:rPr>
        <w:t xml:space="preserve"> </w:t>
      </w:r>
      <w:r w:rsidR="00210873">
        <w:rPr>
          <w:szCs w:val="22"/>
          <w:lang w:val="ru-RU"/>
        </w:rPr>
        <w:t>хотят</w:t>
      </w:r>
      <w:r w:rsidR="00210873" w:rsidRPr="00F82678">
        <w:rPr>
          <w:szCs w:val="22"/>
          <w:lang w:val="ru-RU"/>
        </w:rPr>
        <w:t xml:space="preserve"> </w:t>
      </w:r>
      <w:r w:rsidR="00210873">
        <w:rPr>
          <w:szCs w:val="22"/>
          <w:lang w:val="ru-RU"/>
        </w:rPr>
        <w:t>получить</w:t>
      </w:r>
      <w:r w:rsidR="00210873" w:rsidRPr="00F82678">
        <w:rPr>
          <w:szCs w:val="22"/>
          <w:lang w:val="ru-RU"/>
        </w:rPr>
        <w:t xml:space="preserve"> </w:t>
      </w:r>
      <w:r w:rsidR="00210873">
        <w:rPr>
          <w:szCs w:val="22"/>
          <w:lang w:val="ru-RU"/>
        </w:rPr>
        <w:t>составители</w:t>
      </w:r>
      <w:r w:rsidR="00F82678" w:rsidRPr="00F82678">
        <w:rPr>
          <w:szCs w:val="22"/>
          <w:lang w:val="ru-RU"/>
        </w:rPr>
        <w:t xml:space="preserve">, </w:t>
      </w:r>
      <w:r w:rsidR="00210873">
        <w:rPr>
          <w:szCs w:val="22"/>
          <w:lang w:val="ru-RU"/>
        </w:rPr>
        <w:t>др</w:t>
      </w:r>
      <w:r w:rsidR="00F82678">
        <w:rPr>
          <w:szCs w:val="22"/>
          <w:lang w:val="ru-RU"/>
        </w:rPr>
        <w:t>угие</w:t>
      </w:r>
      <w:r w:rsidR="00F82678" w:rsidRPr="00F82678">
        <w:rPr>
          <w:szCs w:val="22"/>
          <w:lang w:val="ru-RU"/>
        </w:rPr>
        <w:t xml:space="preserve"> </w:t>
      </w:r>
      <w:r w:rsidR="00F82678">
        <w:rPr>
          <w:szCs w:val="22"/>
          <w:lang w:val="ru-RU"/>
        </w:rPr>
        <w:t>дублируют</w:t>
      </w:r>
      <w:r w:rsidR="00F82678" w:rsidRPr="00F82678">
        <w:rPr>
          <w:szCs w:val="22"/>
          <w:lang w:val="ru-RU"/>
        </w:rPr>
        <w:t xml:space="preserve"> </w:t>
      </w:r>
      <w:r w:rsidR="00F82678">
        <w:rPr>
          <w:szCs w:val="22"/>
          <w:lang w:val="ru-RU"/>
        </w:rPr>
        <w:t>друг</w:t>
      </w:r>
      <w:r w:rsidR="00F82678" w:rsidRPr="00F82678">
        <w:rPr>
          <w:szCs w:val="22"/>
          <w:lang w:val="ru-RU"/>
        </w:rPr>
        <w:t xml:space="preserve"> </w:t>
      </w:r>
      <w:r w:rsidR="00F82678">
        <w:rPr>
          <w:szCs w:val="22"/>
          <w:lang w:val="ru-RU"/>
        </w:rPr>
        <w:t>друга</w:t>
      </w:r>
      <w:r w:rsidR="00F82678" w:rsidRPr="00F82678">
        <w:rPr>
          <w:szCs w:val="22"/>
          <w:lang w:val="ru-RU"/>
        </w:rPr>
        <w:t>.</w:t>
      </w:r>
      <w:r w:rsidR="00F82678">
        <w:rPr>
          <w:szCs w:val="22"/>
          <w:lang w:val="ru-RU"/>
        </w:rPr>
        <w:t xml:space="preserve"> </w:t>
      </w:r>
      <w:r w:rsidR="00210873" w:rsidRPr="00F82678">
        <w:rPr>
          <w:szCs w:val="22"/>
          <w:lang w:val="ru-RU"/>
        </w:rPr>
        <w:t xml:space="preserve"> </w:t>
      </w:r>
      <w:r w:rsidR="00F82678">
        <w:rPr>
          <w:szCs w:val="22"/>
          <w:lang w:val="ru-RU"/>
        </w:rPr>
        <w:t>Есть сомнения относительно того, что ВИС истолкуют вопросы одинаково и ответят одинаково распространенно</w:t>
      </w:r>
      <w:r w:rsidR="005C7B7E" w:rsidRPr="00F82678">
        <w:rPr>
          <w:szCs w:val="22"/>
          <w:lang w:val="ru-RU"/>
        </w:rPr>
        <w:t xml:space="preserve">.  </w:t>
      </w:r>
      <w:r w:rsidR="00F82678">
        <w:rPr>
          <w:szCs w:val="22"/>
          <w:lang w:val="ru-RU"/>
        </w:rPr>
        <w:t>Указанные</w:t>
      </w:r>
      <w:r w:rsidR="00F82678" w:rsidRPr="00F82678">
        <w:rPr>
          <w:szCs w:val="22"/>
          <w:lang w:val="ru-RU"/>
        </w:rPr>
        <w:t xml:space="preserve"> </w:t>
      </w:r>
      <w:r w:rsidR="00F82678">
        <w:rPr>
          <w:szCs w:val="22"/>
          <w:lang w:val="ru-RU"/>
        </w:rPr>
        <w:t>моменты</w:t>
      </w:r>
      <w:r w:rsidR="00F82678" w:rsidRPr="00F82678">
        <w:rPr>
          <w:szCs w:val="22"/>
          <w:lang w:val="ru-RU"/>
        </w:rPr>
        <w:t xml:space="preserve"> </w:t>
      </w:r>
      <w:r w:rsidR="00F82678">
        <w:rPr>
          <w:szCs w:val="22"/>
          <w:lang w:val="ru-RU"/>
        </w:rPr>
        <w:t>могут</w:t>
      </w:r>
      <w:r w:rsidR="00F82678" w:rsidRPr="00F82678">
        <w:rPr>
          <w:szCs w:val="22"/>
          <w:lang w:val="ru-RU"/>
        </w:rPr>
        <w:t xml:space="preserve"> </w:t>
      </w:r>
      <w:r w:rsidR="00F82678">
        <w:rPr>
          <w:szCs w:val="22"/>
          <w:lang w:val="ru-RU"/>
        </w:rPr>
        <w:t>сделать</w:t>
      </w:r>
      <w:r w:rsidR="00F82678" w:rsidRPr="00F82678">
        <w:rPr>
          <w:szCs w:val="22"/>
          <w:lang w:val="ru-RU"/>
        </w:rPr>
        <w:t xml:space="preserve"> </w:t>
      </w:r>
      <w:r w:rsidR="00F82678">
        <w:rPr>
          <w:szCs w:val="22"/>
          <w:lang w:val="ru-RU"/>
        </w:rPr>
        <w:t>обследование с использованием вопросника в текущей редакции</w:t>
      </w:r>
      <w:r w:rsidR="00F82678" w:rsidRPr="00F82678">
        <w:rPr>
          <w:szCs w:val="22"/>
          <w:lang w:val="ru-RU"/>
        </w:rPr>
        <w:t xml:space="preserve"> </w:t>
      </w:r>
      <w:r w:rsidR="00F82678">
        <w:rPr>
          <w:szCs w:val="22"/>
          <w:lang w:val="ru-RU"/>
        </w:rPr>
        <w:t>не</w:t>
      </w:r>
      <w:r w:rsidR="00F82678" w:rsidRPr="00F82678">
        <w:rPr>
          <w:szCs w:val="22"/>
          <w:lang w:val="ru-RU"/>
        </w:rPr>
        <w:t xml:space="preserve"> </w:t>
      </w:r>
      <w:r w:rsidR="0080118F">
        <w:rPr>
          <w:szCs w:val="22"/>
          <w:lang w:val="ru-RU"/>
        </w:rPr>
        <w:t xml:space="preserve">самым </w:t>
      </w:r>
      <w:r w:rsidR="00F82678">
        <w:rPr>
          <w:szCs w:val="22"/>
          <w:lang w:val="ru-RU"/>
        </w:rPr>
        <w:t>полезным</w:t>
      </w:r>
      <w:r w:rsidR="005C7B7E" w:rsidRPr="00F82678">
        <w:rPr>
          <w:szCs w:val="22"/>
          <w:lang w:val="ru-RU"/>
        </w:rPr>
        <w:t>.</w:t>
      </w:r>
    </w:p>
    <w:p w14:paraId="651D4E67" w14:textId="794EC2C8" w:rsidR="00544A84" w:rsidRPr="00B46741" w:rsidRDefault="00BB197B" w:rsidP="00544A84">
      <w:pPr>
        <w:pStyle w:val="ONUME"/>
        <w:tabs>
          <w:tab w:val="num" w:pos="567"/>
        </w:tabs>
        <w:ind w:left="567"/>
        <w:rPr>
          <w:szCs w:val="22"/>
          <w:lang w:val="ru-RU"/>
        </w:rPr>
      </w:pPr>
      <w:r w:rsidRPr="00B46741">
        <w:rPr>
          <w:szCs w:val="22"/>
          <w:lang w:val="ru-RU"/>
        </w:rPr>
        <w:fldChar w:fldCharType="begin"/>
      </w:r>
      <w:r w:rsidRPr="00B46741">
        <w:rPr>
          <w:szCs w:val="22"/>
          <w:lang w:val="ru-RU"/>
        </w:rPr>
        <w:instrText xml:space="preserve"> AUTONUM  </w:instrText>
      </w:r>
      <w:r w:rsidRPr="00B46741">
        <w:rPr>
          <w:szCs w:val="22"/>
          <w:lang w:val="ru-RU"/>
        </w:rPr>
        <w:fldChar w:fldCharType="end"/>
      </w:r>
      <w:r w:rsidRPr="00B46741">
        <w:rPr>
          <w:szCs w:val="22"/>
          <w:lang w:val="ru-RU"/>
        </w:rPr>
        <w:tab/>
      </w:r>
      <w:r w:rsidR="00544A84" w:rsidRPr="00B46741">
        <w:rPr>
          <w:szCs w:val="22"/>
          <w:lang w:val="ru-RU"/>
        </w:rPr>
        <w:t>КСВ вернул вопросник Целевой группе по открытому доступу к патентной информации (ОДПИ) с просьбой продолжить его рассмотрение.</w:t>
      </w:r>
      <w:r w:rsidR="00893270" w:rsidRPr="00B46741">
        <w:rPr>
          <w:szCs w:val="22"/>
          <w:lang w:val="ru-RU"/>
        </w:rPr>
        <w:t xml:space="preserve">  </w:t>
      </w:r>
      <w:r w:rsidR="00544A84" w:rsidRPr="00B46741">
        <w:rPr>
          <w:szCs w:val="22"/>
          <w:lang w:val="ru-RU"/>
        </w:rPr>
        <w:t>КСВ предложил соответствующей Целевой группе представить на рассмотрение седьмой сессии Комитета предложение по пересмотренному вопроснику.</w:t>
      </w:r>
    </w:p>
    <w:p w14:paraId="64BF1F9D" w14:textId="693E9C17" w:rsidR="00544A84" w:rsidRPr="00B46741" w:rsidRDefault="00544A84" w:rsidP="00544A84">
      <w:pPr>
        <w:pStyle w:val="Heading3"/>
        <w:keepNext w:val="0"/>
        <w:spacing w:before="0"/>
        <w:rPr>
          <w:bCs w:val="0"/>
          <w:szCs w:val="22"/>
          <w:lang w:val="ru-RU"/>
        </w:rPr>
      </w:pPr>
      <w:r w:rsidRPr="00B46741">
        <w:rPr>
          <w:bCs w:val="0"/>
          <w:szCs w:val="22"/>
          <w:lang w:val="ru-RU"/>
        </w:rPr>
        <w:t>Пункт 19</w:t>
      </w:r>
      <w:r w:rsidR="00F82678">
        <w:rPr>
          <w:bCs w:val="0"/>
          <w:szCs w:val="22"/>
          <w:lang w:val="ru-RU"/>
        </w:rPr>
        <w:t> </w:t>
      </w:r>
      <w:r w:rsidRPr="00B46741">
        <w:rPr>
          <w:bCs w:val="0"/>
          <w:szCs w:val="22"/>
          <w:lang w:val="ru-RU"/>
        </w:rPr>
        <w:t>(a) повестки дня: Отчет о ходе выполнения задачи №</w:t>
      </w:r>
      <w:r w:rsidR="00685C17">
        <w:rPr>
          <w:bCs w:val="0"/>
          <w:szCs w:val="22"/>
        </w:rPr>
        <w:t> </w:t>
      </w:r>
      <w:r w:rsidRPr="00B46741">
        <w:rPr>
          <w:bCs w:val="0"/>
          <w:szCs w:val="22"/>
          <w:lang w:val="ru-RU"/>
        </w:rPr>
        <w:t>55 Целевой группой по стандартизации имен</w:t>
      </w:r>
    </w:p>
    <w:p w14:paraId="3621114F" w14:textId="7C816580" w:rsidR="00544A84" w:rsidRPr="00B46741" w:rsidRDefault="00BB197B" w:rsidP="00544A84">
      <w:pPr>
        <w:pStyle w:val="ONUME"/>
        <w:tabs>
          <w:tab w:val="num" w:pos="567"/>
        </w:tabs>
        <w:rPr>
          <w:bCs/>
          <w:szCs w:val="22"/>
          <w:lang w:val="ru-RU"/>
        </w:rPr>
      </w:pPr>
      <w:r w:rsidRPr="00B46741">
        <w:rPr>
          <w:szCs w:val="22"/>
          <w:lang w:val="ru-RU"/>
        </w:rPr>
        <w:fldChar w:fldCharType="begin"/>
      </w:r>
      <w:r w:rsidRPr="00B46741">
        <w:rPr>
          <w:szCs w:val="22"/>
          <w:lang w:val="ru-RU"/>
        </w:rPr>
        <w:instrText xml:space="preserve"> AUTONUM  </w:instrText>
      </w:r>
      <w:r w:rsidRPr="00B46741">
        <w:rPr>
          <w:szCs w:val="22"/>
          <w:lang w:val="ru-RU"/>
        </w:rPr>
        <w:fldChar w:fldCharType="end"/>
      </w:r>
      <w:r w:rsidRPr="00B46741">
        <w:rPr>
          <w:szCs w:val="22"/>
          <w:lang w:val="ru-RU"/>
        </w:rPr>
        <w:tab/>
      </w:r>
      <w:r w:rsidR="00544A84" w:rsidRPr="00B46741">
        <w:rPr>
          <w:szCs w:val="22"/>
          <w:lang w:val="ru-RU"/>
        </w:rPr>
        <w:t>Обсуждени</w:t>
      </w:r>
      <w:r w:rsidR="00073008">
        <w:rPr>
          <w:szCs w:val="22"/>
          <w:lang w:val="ru-RU"/>
        </w:rPr>
        <w:t>я</w:t>
      </w:r>
      <w:r w:rsidR="00544A84" w:rsidRPr="00B46741">
        <w:rPr>
          <w:szCs w:val="22"/>
          <w:lang w:val="ru-RU"/>
        </w:rPr>
        <w:t xml:space="preserve"> проходил</w:t>
      </w:r>
      <w:r w:rsidR="00073008">
        <w:rPr>
          <w:szCs w:val="22"/>
          <w:lang w:val="ru-RU"/>
        </w:rPr>
        <w:t>и</w:t>
      </w:r>
      <w:r w:rsidR="00544A84" w:rsidRPr="00B46741">
        <w:rPr>
          <w:szCs w:val="22"/>
          <w:lang w:val="ru-RU"/>
        </w:rPr>
        <w:t xml:space="preserve"> на основе документа CWS/6/26.</w:t>
      </w:r>
      <w:r w:rsidR="00CF11C2" w:rsidRPr="00B46741">
        <w:rPr>
          <w:szCs w:val="22"/>
          <w:lang w:val="ru-RU"/>
        </w:rPr>
        <w:t xml:space="preserve">  </w:t>
      </w:r>
    </w:p>
    <w:p w14:paraId="369A1ED9" w14:textId="2821182B" w:rsidR="00544A84" w:rsidRPr="00621FFD" w:rsidRDefault="00BB197B" w:rsidP="00CF11C2">
      <w:pPr>
        <w:pStyle w:val="ONUME"/>
        <w:tabs>
          <w:tab w:val="num" w:pos="567"/>
        </w:tabs>
        <w:rPr>
          <w:bCs/>
          <w:szCs w:val="22"/>
          <w:lang w:val="ru-RU"/>
        </w:rPr>
      </w:pPr>
      <w:r w:rsidRPr="00B46741">
        <w:rPr>
          <w:szCs w:val="22"/>
          <w:lang w:val="ru-RU"/>
        </w:rPr>
        <w:fldChar w:fldCharType="begin"/>
      </w:r>
      <w:r w:rsidRPr="00621FFD">
        <w:rPr>
          <w:szCs w:val="22"/>
          <w:lang w:val="ru-RU"/>
        </w:rPr>
        <w:instrText xml:space="preserve"> </w:instrText>
      </w:r>
      <w:r w:rsidRPr="00EB4CBC">
        <w:rPr>
          <w:szCs w:val="22"/>
        </w:rPr>
        <w:instrText>AUTONUM</w:instrText>
      </w:r>
      <w:r w:rsidRPr="00621FFD">
        <w:rPr>
          <w:szCs w:val="22"/>
          <w:lang w:val="ru-RU"/>
        </w:rPr>
        <w:instrText xml:space="preserve">  </w:instrText>
      </w:r>
      <w:r w:rsidRPr="00B46741">
        <w:rPr>
          <w:szCs w:val="22"/>
          <w:lang w:val="ru-RU"/>
        </w:rPr>
        <w:fldChar w:fldCharType="end"/>
      </w:r>
      <w:r w:rsidRPr="00621FFD">
        <w:rPr>
          <w:szCs w:val="22"/>
          <w:lang w:val="ru-RU"/>
        </w:rPr>
        <w:tab/>
      </w:r>
      <w:r w:rsidR="00621FFD" w:rsidRPr="00621FFD">
        <w:rPr>
          <w:szCs w:val="22"/>
          <w:lang w:val="ru-RU"/>
        </w:rPr>
        <w:t>Делегация Республики Корея на правах соруководителя Целевой группы</w:t>
      </w:r>
      <w:r w:rsidR="00621FFD">
        <w:rPr>
          <w:szCs w:val="22"/>
          <w:lang w:val="ru-RU"/>
        </w:rPr>
        <w:t xml:space="preserve"> по стандартизации имен</w:t>
      </w:r>
      <w:r w:rsidR="00621FFD" w:rsidRPr="00621FFD">
        <w:rPr>
          <w:szCs w:val="22"/>
          <w:lang w:val="ru-RU"/>
        </w:rPr>
        <w:t xml:space="preserve"> представила отчет о ходе </w:t>
      </w:r>
      <w:r w:rsidR="00621FFD">
        <w:rPr>
          <w:szCs w:val="22"/>
          <w:lang w:val="ru-RU"/>
        </w:rPr>
        <w:t>выполнения задачи № </w:t>
      </w:r>
      <w:r w:rsidR="00B72356" w:rsidRPr="00621FFD">
        <w:rPr>
          <w:szCs w:val="22"/>
          <w:lang w:val="ru-RU"/>
        </w:rPr>
        <w:t>55</w:t>
      </w:r>
      <w:r w:rsidR="00C811C2" w:rsidRPr="00621FFD">
        <w:rPr>
          <w:szCs w:val="22"/>
          <w:lang w:val="ru-RU"/>
        </w:rPr>
        <w:t xml:space="preserve">.  </w:t>
      </w:r>
      <w:r w:rsidR="00621FFD">
        <w:rPr>
          <w:szCs w:val="22"/>
          <w:lang w:val="ru-RU"/>
        </w:rPr>
        <w:t>Было</w:t>
      </w:r>
      <w:r w:rsidR="00621FFD" w:rsidRPr="00621FFD">
        <w:rPr>
          <w:szCs w:val="22"/>
          <w:lang w:val="ru-RU"/>
        </w:rPr>
        <w:t xml:space="preserve"> </w:t>
      </w:r>
      <w:r w:rsidR="00621FFD">
        <w:rPr>
          <w:szCs w:val="22"/>
          <w:lang w:val="ru-RU"/>
        </w:rPr>
        <w:t>отмечено</w:t>
      </w:r>
      <w:r w:rsidR="00621FFD" w:rsidRPr="00621FFD">
        <w:rPr>
          <w:szCs w:val="22"/>
          <w:lang w:val="ru-RU"/>
        </w:rPr>
        <w:t xml:space="preserve">, </w:t>
      </w:r>
      <w:r w:rsidR="00621FFD">
        <w:rPr>
          <w:szCs w:val="22"/>
          <w:lang w:val="ru-RU"/>
        </w:rPr>
        <w:t>что</w:t>
      </w:r>
      <w:r w:rsidR="00621FFD" w:rsidRPr="00621FFD">
        <w:rPr>
          <w:szCs w:val="22"/>
          <w:lang w:val="ru-RU"/>
        </w:rPr>
        <w:t xml:space="preserve"> </w:t>
      </w:r>
      <w:r w:rsidR="00621FFD">
        <w:rPr>
          <w:szCs w:val="22"/>
          <w:lang w:val="ru-RU"/>
        </w:rPr>
        <w:t>Целевая</w:t>
      </w:r>
      <w:r w:rsidR="00621FFD" w:rsidRPr="00621FFD">
        <w:rPr>
          <w:szCs w:val="22"/>
          <w:lang w:val="ru-RU"/>
        </w:rPr>
        <w:t xml:space="preserve"> </w:t>
      </w:r>
      <w:r w:rsidR="00621FFD">
        <w:rPr>
          <w:szCs w:val="22"/>
          <w:lang w:val="ru-RU"/>
        </w:rPr>
        <w:t>группа</w:t>
      </w:r>
      <w:r w:rsidR="00621FFD" w:rsidRPr="00621FFD">
        <w:rPr>
          <w:szCs w:val="22"/>
          <w:lang w:val="ru-RU"/>
        </w:rPr>
        <w:t xml:space="preserve"> </w:t>
      </w:r>
      <w:r w:rsidR="00621FFD">
        <w:rPr>
          <w:szCs w:val="22"/>
          <w:lang w:val="ru-RU"/>
        </w:rPr>
        <w:t>по</w:t>
      </w:r>
      <w:r w:rsidR="00621FFD" w:rsidRPr="00621FFD">
        <w:rPr>
          <w:szCs w:val="22"/>
          <w:lang w:val="ru-RU"/>
        </w:rPr>
        <w:t xml:space="preserve"> </w:t>
      </w:r>
      <w:r w:rsidR="00621FFD">
        <w:rPr>
          <w:szCs w:val="22"/>
          <w:lang w:val="ru-RU"/>
        </w:rPr>
        <w:t>стандартизации</w:t>
      </w:r>
      <w:r w:rsidR="00621FFD" w:rsidRPr="00621FFD">
        <w:rPr>
          <w:szCs w:val="22"/>
          <w:lang w:val="ru-RU"/>
        </w:rPr>
        <w:t xml:space="preserve"> </w:t>
      </w:r>
      <w:r w:rsidR="00621FFD">
        <w:rPr>
          <w:szCs w:val="22"/>
          <w:lang w:val="ru-RU"/>
        </w:rPr>
        <w:t>имен</w:t>
      </w:r>
      <w:r w:rsidR="00621FFD" w:rsidRPr="00621FFD">
        <w:rPr>
          <w:szCs w:val="22"/>
          <w:lang w:val="ru-RU"/>
        </w:rPr>
        <w:t xml:space="preserve"> </w:t>
      </w:r>
      <w:r w:rsidR="00621FFD">
        <w:rPr>
          <w:szCs w:val="22"/>
          <w:lang w:val="ru-RU"/>
        </w:rPr>
        <w:t>провела</w:t>
      </w:r>
      <w:r w:rsidR="00621FFD" w:rsidRPr="00621FFD">
        <w:rPr>
          <w:szCs w:val="22"/>
          <w:lang w:val="ru-RU"/>
        </w:rPr>
        <w:t xml:space="preserve"> </w:t>
      </w:r>
      <w:r w:rsidR="00621FFD">
        <w:rPr>
          <w:szCs w:val="22"/>
          <w:lang w:val="ru-RU"/>
        </w:rPr>
        <w:t>три</w:t>
      </w:r>
      <w:r w:rsidR="00621FFD" w:rsidRPr="00621FFD">
        <w:rPr>
          <w:szCs w:val="22"/>
          <w:lang w:val="ru-RU"/>
        </w:rPr>
        <w:t xml:space="preserve"> </w:t>
      </w:r>
      <w:r w:rsidR="00621FFD">
        <w:rPr>
          <w:szCs w:val="22"/>
          <w:lang w:val="ru-RU"/>
        </w:rPr>
        <w:t xml:space="preserve">раунда переговоров для того, чтобы подготовить проект вопросника </w:t>
      </w:r>
      <w:r w:rsidR="00621FFD" w:rsidRPr="00621FFD">
        <w:rPr>
          <w:szCs w:val="22"/>
          <w:lang w:val="ru-RU"/>
        </w:rPr>
        <w:t>об использовании В</w:t>
      </w:r>
      <w:r w:rsidR="00621FFD">
        <w:rPr>
          <w:szCs w:val="22"/>
          <w:lang w:val="ru-RU"/>
        </w:rPr>
        <w:t>И</w:t>
      </w:r>
      <w:r w:rsidR="00621FFD" w:rsidRPr="00621FFD">
        <w:rPr>
          <w:szCs w:val="22"/>
          <w:lang w:val="ru-RU"/>
        </w:rPr>
        <w:t xml:space="preserve">С </w:t>
      </w:r>
      <w:r w:rsidR="0080118F">
        <w:rPr>
          <w:szCs w:val="22"/>
          <w:lang w:val="ru-RU"/>
        </w:rPr>
        <w:t xml:space="preserve">условных обозначений </w:t>
      </w:r>
      <w:r w:rsidR="00621FFD" w:rsidRPr="00621FFD">
        <w:rPr>
          <w:szCs w:val="22"/>
          <w:lang w:val="ru-RU"/>
        </w:rPr>
        <w:t>заявителей</w:t>
      </w:r>
      <w:r w:rsidR="0033649E" w:rsidRPr="00621FFD">
        <w:rPr>
          <w:szCs w:val="22"/>
          <w:lang w:val="ru-RU"/>
        </w:rPr>
        <w:t xml:space="preserve">.  </w:t>
      </w:r>
      <w:r w:rsidR="00621FFD">
        <w:rPr>
          <w:szCs w:val="22"/>
          <w:lang w:val="ru-RU"/>
        </w:rPr>
        <w:t>В</w:t>
      </w:r>
      <w:r w:rsidR="00621FFD" w:rsidRPr="00621FFD">
        <w:rPr>
          <w:szCs w:val="22"/>
          <w:lang w:val="ru-RU"/>
        </w:rPr>
        <w:t xml:space="preserve"> </w:t>
      </w:r>
      <w:r w:rsidR="00621FFD">
        <w:rPr>
          <w:szCs w:val="22"/>
          <w:lang w:val="ru-RU"/>
        </w:rPr>
        <w:t>переговорах</w:t>
      </w:r>
      <w:r w:rsidR="00621FFD" w:rsidRPr="00621FFD">
        <w:rPr>
          <w:szCs w:val="22"/>
          <w:lang w:val="ru-RU"/>
        </w:rPr>
        <w:t xml:space="preserve"> </w:t>
      </w:r>
      <w:r w:rsidR="00621FFD">
        <w:rPr>
          <w:szCs w:val="22"/>
          <w:lang w:val="ru-RU"/>
        </w:rPr>
        <w:t>участвовали</w:t>
      </w:r>
      <w:r w:rsidR="00621FFD" w:rsidRPr="00621FFD">
        <w:rPr>
          <w:szCs w:val="22"/>
          <w:lang w:val="ru-RU"/>
        </w:rPr>
        <w:t xml:space="preserve"> 10</w:t>
      </w:r>
      <w:r w:rsidR="00621FFD" w:rsidRPr="00621FFD">
        <w:rPr>
          <w:szCs w:val="22"/>
        </w:rPr>
        <w:t> </w:t>
      </w:r>
      <w:r w:rsidR="00621FFD">
        <w:rPr>
          <w:szCs w:val="22"/>
          <w:lang w:val="ru-RU"/>
        </w:rPr>
        <w:t>ВИС</w:t>
      </w:r>
      <w:r w:rsidR="00621FFD" w:rsidRPr="00621FFD">
        <w:rPr>
          <w:szCs w:val="22"/>
          <w:lang w:val="ru-RU"/>
        </w:rPr>
        <w:t xml:space="preserve">, </w:t>
      </w:r>
      <w:r w:rsidR="00621FFD">
        <w:rPr>
          <w:szCs w:val="22"/>
          <w:lang w:val="ru-RU"/>
        </w:rPr>
        <w:t>и</w:t>
      </w:r>
      <w:r w:rsidR="00621FFD" w:rsidRPr="00621FFD">
        <w:rPr>
          <w:szCs w:val="22"/>
          <w:lang w:val="ru-RU"/>
        </w:rPr>
        <w:t xml:space="preserve"> </w:t>
      </w:r>
      <w:r w:rsidR="00621FFD">
        <w:rPr>
          <w:szCs w:val="22"/>
          <w:lang w:val="ru-RU"/>
        </w:rPr>
        <w:t>поднятые</w:t>
      </w:r>
      <w:r w:rsidR="00621FFD" w:rsidRPr="00621FFD">
        <w:rPr>
          <w:szCs w:val="22"/>
          <w:lang w:val="ru-RU"/>
        </w:rPr>
        <w:t xml:space="preserve"> </w:t>
      </w:r>
      <w:r w:rsidR="00621FFD">
        <w:rPr>
          <w:szCs w:val="22"/>
          <w:lang w:val="ru-RU"/>
        </w:rPr>
        <w:t>ими</w:t>
      </w:r>
      <w:r w:rsidR="00621FFD" w:rsidRPr="00621FFD">
        <w:rPr>
          <w:szCs w:val="22"/>
          <w:lang w:val="ru-RU"/>
        </w:rPr>
        <w:t xml:space="preserve"> </w:t>
      </w:r>
      <w:r w:rsidR="00621FFD">
        <w:rPr>
          <w:szCs w:val="22"/>
          <w:lang w:val="ru-RU"/>
        </w:rPr>
        <w:t>вопросы</w:t>
      </w:r>
      <w:r w:rsidR="00621FFD" w:rsidRPr="00621FFD">
        <w:rPr>
          <w:szCs w:val="22"/>
          <w:lang w:val="ru-RU"/>
        </w:rPr>
        <w:t xml:space="preserve"> </w:t>
      </w:r>
      <w:r w:rsidR="00621FFD">
        <w:rPr>
          <w:szCs w:val="22"/>
          <w:lang w:val="ru-RU"/>
        </w:rPr>
        <w:t>учтены</w:t>
      </w:r>
      <w:r w:rsidR="00621FFD" w:rsidRPr="00621FFD">
        <w:rPr>
          <w:szCs w:val="22"/>
          <w:lang w:val="ru-RU"/>
        </w:rPr>
        <w:t xml:space="preserve"> </w:t>
      </w:r>
      <w:r w:rsidR="00621FFD">
        <w:rPr>
          <w:szCs w:val="22"/>
          <w:lang w:val="ru-RU"/>
        </w:rPr>
        <w:t>в</w:t>
      </w:r>
      <w:r w:rsidR="00621FFD" w:rsidRPr="00621FFD">
        <w:rPr>
          <w:szCs w:val="22"/>
          <w:lang w:val="ru-RU"/>
        </w:rPr>
        <w:t xml:space="preserve"> </w:t>
      </w:r>
      <w:r w:rsidR="00621FFD">
        <w:rPr>
          <w:szCs w:val="22"/>
          <w:lang w:val="ru-RU"/>
        </w:rPr>
        <w:t>подготовленном</w:t>
      </w:r>
      <w:r w:rsidR="00621FFD" w:rsidRPr="00621FFD">
        <w:rPr>
          <w:szCs w:val="22"/>
          <w:lang w:val="ru-RU"/>
        </w:rPr>
        <w:t xml:space="preserve"> </w:t>
      </w:r>
      <w:r w:rsidR="00621FFD">
        <w:rPr>
          <w:szCs w:val="22"/>
          <w:lang w:val="ru-RU"/>
        </w:rPr>
        <w:t>вопроснике</w:t>
      </w:r>
      <w:r w:rsidR="00F47FC9" w:rsidRPr="00621FFD">
        <w:rPr>
          <w:szCs w:val="22"/>
          <w:lang w:val="ru-RU"/>
        </w:rPr>
        <w:t>.</w:t>
      </w:r>
    </w:p>
    <w:p w14:paraId="3E1C7EE9" w14:textId="0D7E6191" w:rsidR="00544A84" w:rsidRPr="006964CA" w:rsidRDefault="00BB197B" w:rsidP="009942A4">
      <w:pPr>
        <w:pStyle w:val="ONUME"/>
        <w:tabs>
          <w:tab w:val="num" w:pos="567"/>
        </w:tabs>
        <w:rPr>
          <w:szCs w:val="22"/>
          <w:lang w:val="ru-RU"/>
        </w:rPr>
      </w:pPr>
      <w:r w:rsidRPr="00B46741">
        <w:rPr>
          <w:szCs w:val="22"/>
          <w:lang w:val="ru-RU"/>
        </w:rPr>
        <w:fldChar w:fldCharType="begin"/>
      </w:r>
      <w:r w:rsidRPr="00814C9B">
        <w:rPr>
          <w:szCs w:val="22"/>
          <w:lang w:val="ru-RU"/>
        </w:rPr>
        <w:instrText xml:space="preserve"> </w:instrText>
      </w:r>
      <w:r w:rsidRPr="00EB4CBC">
        <w:rPr>
          <w:szCs w:val="22"/>
        </w:rPr>
        <w:instrText>AUTONUM</w:instrText>
      </w:r>
      <w:r w:rsidRPr="00814C9B">
        <w:rPr>
          <w:szCs w:val="22"/>
          <w:lang w:val="ru-RU"/>
        </w:rPr>
        <w:instrText xml:space="preserve">  </w:instrText>
      </w:r>
      <w:r w:rsidRPr="00B46741">
        <w:rPr>
          <w:szCs w:val="22"/>
          <w:lang w:val="ru-RU"/>
        </w:rPr>
        <w:fldChar w:fldCharType="end"/>
      </w:r>
      <w:r w:rsidRPr="00814C9B">
        <w:rPr>
          <w:szCs w:val="22"/>
          <w:lang w:val="ru-RU"/>
        </w:rPr>
        <w:tab/>
      </w:r>
      <w:r w:rsidR="00814C9B">
        <w:rPr>
          <w:szCs w:val="22"/>
          <w:lang w:val="ru-RU"/>
        </w:rPr>
        <w:t>КСВ</w:t>
      </w:r>
      <w:r w:rsidR="00814C9B" w:rsidRPr="00814C9B">
        <w:rPr>
          <w:szCs w:val="22"/>
          <w:lang w:val="ru-RU"/>
        </w:rPr>
        <w:t xml:space="preserve"> </w:t>
      </w:r>
      <w:r w:rsidR="00814C9B">
        <w:rPr>
          <w:szCs w:val="22"/>
          <w:lang w:val="ru-RU"/>
        </w:rPr>
        <w:t>проанализировал</w:t>
      </w:r>
      <w:r w:rsidR="00814C9B" w:rsidRPr="00814C9B">
        <w:rPr>
          <w:szCs w:val="22"/>
          <w:lang w:val="ru-RU"/>
        </w:rPr>
        <w:t xml:space="preserve"> </w:t>
      </w:r>
      <w:r w:rsidR="00814C9B">
        <w:rPr>
          <w:szCs w:val="22"/>
          <w:lang w:val="ru-RU"/>
        </w:rPr>
        <w:t>план</w:t>
      </w:r>
      <w:r w:rsidR="00814C9B" w:rsidRPr="00814C9B">
        <w:rPr>
          <w:szCs w:val="22"/>
          <w:lang w:val="ru-RU"/>
        </w:rPr>
        <w:t xml:space="preserve"> </w:t>
      </w:r>
      <w:r w:rsidR="00814C9B">
        <w:rPr>
          <w:szCs w:val="22"/>
          <w:lang w:val="ru-RU"/>
        </w:rPr>
        <w:t>работы</w:t>
      </w:r>
      <w:r w:rsidR="00814C9B" w:rsidRPr="00814C9B">
        <w:rPr>
          <w:szCs w:val="22"/>
          <w:lang w:val="ru-RU"/>
        </w:rPr>
        <w:t xml:space="preserve"> </w:t>
      </w:r>
      <w:r w:rsidR="00814C9B">
        <w:rPr>
          <w:szCs w:val="22"/>
          <w:lang w:val="ru-RU"/>
        </w:rPr>
        <w:t>и</w:t>
      </w:r>
      <w:r w:rsidR="00814C9B" w:rsidRPr="00814C9B">
        <w:rPr>
          <w:szCs w:val="22"/>
          <w:lang w:val="ru-RU"/>
        </w:rPr>
        <w:t xml:space="preserve"> </w:t>
      </w:r>
      <w:r w:rsidR="00814C9B">
        <w:rPr>
          <w:szCs w:val="22"/>
          <w:lang w:val="ru-RU"/>
        </w:rPr>
        <w:t>предусмотренные</w:t>
      </w:r>
      <w:r w:rsidR="00814C9B" w:rsidRPr="00814C9B">
        <w:rPr>
          <w:szCs w:val="22"/>
          <w:lang w:val="ru-RU"/>
        </w:rPr>
        <w:t xml:space="preserve"> </w:t>
      </w:r>
      <w:r w:rsidR="00814C9B">
        <w:rPr>
          <w:szCs w:val="22"/>
          <w:lang w:val="ru-RU"/>
        </w:rPr>
        <w:t>им</w:t>
      </w:r>
      <w:r w:rsidR="00814C9B" w:rsidRPr="00814C9B">
        <w:rPr>
          <w:szCs w:val="22"/>
          <w:lang w:val="ru-RU"/>
        </w:rPr>
        <w:t xml:space="preserve"> </w:t>
      </w:r>
      <w:r w:rsidR="00814C9B">
        <w:rPr>
          <w:szCs w:val="22"/>
          <w:lang w:val="ru-RU"/>
        </w:rPr>
        <w:t>мероприятия</w:t>
      </w:r>
      <w:r w:rsidR="00814C9B" w:rsidRPr="00814C9B">
        <w:rPr>
          <w:szCs w:val="22"/>
          <w:lang w:val="ru-RU"/>
        </w:rPr>
        <w:t xml:space="preserve">, </w:t>
      </w:r>
      <w:r w:rsidR="00814C9B">
        <w:rPr>
          <w:szCs w:val="22"/>
          <w:lang w:val="ru-RU"/>
        </w:rPr>
        <w:t>в</w:t>
      </w:r>
      <w:r w:rsidR="00814C9B" w:rsidRPr="00814C9B">
        <w:rPr>
          <w:szCs w:val="22"/>
          <w:lang w:val="ru-RU"/>
        </w:rPr>
        <w:t xml:space="preserve"> </w:t>
      </w:r>
      <w:r w:rsidR="00814C9B">
        <w:rPr>
          <w:szCs w:val="22"/>
          <w:lang w:val="ru-RU"/>
        </w:rPr>
        <w:t>частности</w:t>
      </w:r>
      <w:r w:rsidR="00814C9B" w:rsidRPr="00814C9B">
        <w:rPr>
          <w:szCs w:val="22"/>
          <w:lang w:val="ru-RU"/>
        </w:rPr>
        <w:t xml:space="preserve"> </w:t>
      </w:r>
      <w:r w:rsidR="00814C9B">
        <w:rPr>
          <w:szCs w:val="22"/>
          <w:lang w:val="ru-RU"/>
        </w:rPr>
        <w:t>предлагаемое рабочее совещание по вопросу стандартизации имен</w:t>
      </w:r>
      <w:r w:rsidR="00893270" w:rsidRPr="00814C9B">
        <w:rPr>
          <w:szCs w:val="22"/>
          <w:lang w:val="ru-RU"/>
        </w:rPr>
        <w:t>.</w:t>
      </w:r>
      <w:r w:rsidR="00030A97" w:rsidRPr="00814C9B">
        <w:rPr>
          <w:szCs w:val="22"/>
          <w:lang w:val="ru-RU"/>
        </w:rPr>
        <w:t xml:space="preserve">  </w:t>
      </w:r>
      <w:r w:rsidR="00814C9B">
        <w:rPr>
          <w:szCs w:val="22"/>
          <w:lang w:val="ru-RU"/>
        </w:rPr>
        <w:t>КСВ</w:t>
      </w:r>
      <w:r w:rsidR="00814C9B" w:rsidRPr="00814C9B">
        <w:rPr>
          <w:szCs w:val="22"/>
          <w:lang w:val="ru-RU"/>
        </w:rPr>
        <w:t xml:space="preserve"> </w:t>
      </w:r>
      <w:r w:rsidR="00814C9B">
        <w:rPr>
          <w:szCs w:val="22"/>
          <w:lang w:val="ru-RU"/>
        </w:rPr>
        <w:t>принял</w:t>
      </w:r>
      <w:r w:rsidR="00814C9B" w:rsidRPr="00814C9B">
        <w:rPr>
          <w:szCs w:val="22"/>
          <w:lang w:val="ru-RU"/>
        </w:rPr>
        <w:t xml:space="preserve"> </w:t>
      </w:r>
      <w:r w:rsidR="00814C9B">
        <w:rPr>
          <w:szCs w:val="22"/>
          <w:lang w:val="ru-RU"/>
        </w:rPr>
        <w:t>к</w:t>
      </w:r>
      <w:r w:rsidR="00814C9B" w:rsidRPr="00814C9B">
        <w:rPr>
          <w:szCs w:val="22"/>
          <w:lang w:val="ru-RU"/>
        </w:rPr>
        <w:t xml:space="preserve"> </w:t>
      </w:r>
      <w:r w:rsidR="00814C9B">
        <w:rPr>
          <w:szCs w:val="22"/>
          <w:lang w:val="ru-RU"/>
        </w:rPr>
        <w:t>сведению</w:t>
      </w:r>
      <w:r w:rsidR="00814C9B" w:rsidRPr="00814C9B">
        <w:rPr>
          <w:szCs w:val="22"/>
          <w:lang w:val="ru-RU"/>
        </w:rPr>
        <w:t xml:space="preserve">, </w:t>
      </w:r>
      <w:r w:rsidR="00814C9B">
        <w:rPr>
          <w:szCs w:val="22"/>
          <w:lang w:val="ru-RU"/>
        </w:rPr>
        <w:t>что</w:t>
      </w:r>
      <w:r w:rsidR="00814C9B" w:rsidRPr="00814C9B">
        <w:rPr>
          <w:szCs w:val="22"/>
          <w:lang w:val="ru-RU"/>
        </w:rPr>
        <w:t xml:space="preserve"> </w:t>
      </w:r>
      <w:r w:rsidR="00814C9B">
        <w:rPr>
          <w:szCs w:val="22"/>
          <w:lang w:val="ru-RU"/>
        </w:rPr>
        <w:t>предварительно</w:t>
      </w:r>
      <w:r w:rsidR="00814C9B" w:rsidRPr="00814C9B">
        <w:rPr>
          <w:szCs w:val="22"/>
          <w:lang w:val="ru-RU"/>
        </w:rPr>
        <w:t xml:space="preserve"> </w:t>
      </w:r>
      <w:r w:rsidR="00814C9B">
        <w:rPr>
          <w:szCs w:val="22"/>
          <w:lang w:val="ru-RU"/>
        </w:rPr>
        <w:t>это</w:t>
      </w:r>
      <w:r w:rsidR="00814C9B" w:rsidRPr="00814C9B">
        <w:rPr>
          <w:szCs w:val="22"/>
          <w:lang w:val="ru-RU"/>
        </w:rPr>
        <w:t xml:space="preserve"> </w:t>
      </w:r>
      <w:r w:rsidR="00814C9B">
        <w:rPr>
          <w:szCs w:val="22"/>
          <w:lang w:val="ru-RU"/>
        </w:rPr>
        <w:t>совещание</w:t>
      </w:r>
      <w:r w:rsidR="00814C9B" w:rsidRPr="00814C9B">
        <w:rPr>
          <w:szCs w:val="22"/>
          <w:lang w:val="ru-RU"/>
        </w:rPr>
        <w:t xml:space="preserve"> </w:t>
      </w:r>
      <w:r w:rsidR="00814C9B">
        <w:rPr>
          <w:szCs w:val="22"/>
          <w:lang w:val="ru-RU"/>
        </w:rPr>
        <w:t>запланировано</w:t>
      </w:r>
      <w:r w:rsidR="00814C9B" w:rsidRPr="00814C9B">
        <w:rPr>
          <w:szCs w:val="22"/>
          <w:lang w:val="ru-RU"/>
        </w:rPr>
        <w:t xml:space="preserve"> </w:t>
      </w:r>
      <w:r w:rsidR="00814C9B">
        <w:rPr>
          <w:szCs w:val="22"/>
          <w:lang w:val="ru-RU"/>
        </w:rPr>
        <w:t>на</w:t>
      </w:r>
      <w:r w:rsidR="00814C9B" w:rsidRPr="00814C9B">
        <w:rPr>
          <w:szCs w:val="22"/>
          <w:lang w:val="ru-RU"/>
        </w:rPr>
        <w:t xml:space="preserve"> </w:t>
      </w:r>
      <w:r w:rsidR="00814C9B">
        <w:rPr>
          <w:szCs w:val="22"/>
          <w:lang w:val="ru-RU"/>
        </w:rPr>
        <w:t>весну</w:t>
      </w:r>
      <w:r w:rsidR="00814C9B" w:rsidRPr="00814C9B">
        <w:rPr>
          <w:szCs w:val="22"/>
          <w:lang w:val="ru-RU"/>
        </w:rPr>
        <w:t xml:space="preserve"> </w:t>
      </w:r>
      <w:r w:rsidR="00B72356" w:rsidRPr="00814C9B">
        <w:rPr>
          <w:szCs w:val="22"/>
          <w:lang w:val="ru-RU"/>
        </w:rPr>
        <w:t>2019</w:t>
      </w:r>
      <w:r w:rsidR="00814C9B">
        <w:rPr>
          <w:szCs w:val="22"/>
          <w:lang w:val="ru-RU"/>
        </w:rPr>
        <w:t> г.</w:t>
      </w:r>
      <w:r w:rsidR="00B72356" w:rsidRPr="00814C9B">
        <w:rPr>
          <w:szCs w:val="22"/>
          <w:lang w:val="ru-RU"/>
        </w:rPr>
        <w:t xml:space="preserve">, </w:t>
      </w:r>
      <w:r w:rsidR="00814C9B">
        <w:rPr>
          <w:szCs w:val="22"/>
          <w:lang w:val="ru-RU"/>
        </w:rPr>
        <w:t>причем рассматриваются варианты его проведения в марте или мае.  Совещание</w:t>
      </w:r>
      <w:r w:rsidR="00814C9B" w:rsidRPr="00814C9B">
        <w:rPr>
          <w:szCs w:val="22"/>
          <w:lang w:val="ru-RU"/>
        </w:rPr>
        <w:t xml:space="preserve"> </w:t>
      </w:r>
      <w:r w:rsidR="00814C9B">
        <w:rPr>
          <w:szCs w:val="22"/>
          <w:lang w:val="ru-RU"/>
        </w:rPr>
        <w:t xml:space="preserve">будет открыто для представителей межправительственных организаций, пользовательских групп и отрасли с тем, чтобы ВИС имели возможность узнать их мнение.  </w:t>
      </w:r>
      <w:r w:rsidR="006F17A9">
        <w:rPr>
          <w:szCs w:val="22"/>
          <w:lang w:val="ru-RU"/>
        </w:rPr>
        <w:t>Целевая</w:t>
      </w:r>
      <w:r w:rsidR="006F17A9" w:rsidRPr="006964CA">
        <w:rPr>
          <w:szCs w:val="22"/>
          <w:lang w:val="ru-RU"/>
        </w:rPr>
        <w:t xml:space="preserve"> </w:t>
      </w:r>
      <w:r w:rsidR="006F17A9">
        <w:rPr>
          <w:szCs w:val="22"/>
          <w:lang w:val="ru-RU"/>
        </w:rPr>
        <w:t>группа</w:t>
      </w:r>
      <w:r w:rsidR="006F17A9" w:rsidRPr="006964CA">
        <w:rPr>
          <w:szCs w:val="22"/>
          <w:lang w:val="ru-RU"/>
        </w:rPr>
        <w:t xml:space="preserve"> </w:t>
      </w:r>
      <w:r w:rsidR="006F17A9">
        <w:rPr>
          <w:szCs w:val="22"/>
          <w:lang w:val="ru-RU"/>
        </w:rPr>
        <w:t>далее</w:t>
      </w:r>
      <w:r w:rsidR="006F17A9" w:rsidRPr="006964CA">
        <w:rPr>
          <w:szCs w:val="22"/>
          <w:lang w:val="ru-RU"/>
        </w:rPr>
        <w:t xml:space="preserve"> </w:t>
      </w:r>
      <w:r w:rsidR="006F17A9">
        <w:rPr>
          <w:szCs w:val="22"/>
          <w:lang w:val="ru-RU"/>
        </w:rPr>
        <w:t>пришла</w:t>
      </w:r>
      <w:r w:rsidR="006F17A9" w:rsidRPr="006964CA">
        <w:rPr>
          <w:szCs w:val="22"/>
          <w:lang w:val="ru-RU"/>
        </w:rPr>
        <w:t xml:space="preserve"> </w:t>
      </w:r>
      <w:r w:rsidR="006F17A9">
        <w:rPr>
          <w:szCs w:val="22"/>
          <w:lang w:val="ru-RU"/>
        </w:rPr>
        <w:t>к</w:t>
      </w:r>
      <w:r w:rsidR="006F17A9" w:rsidRPr="006964CA">
        <w:rPr>
          <w:szCs w:val="22"/>
          <w:lang w:val="ru-RU"/>
        </w:rPr>
        <w:t xml:space="preserve"> </w:t>
      </w:r>
      <w:r w:rsidR="006F17A9">
        <w:rPr>
          <w:szCs w:val="22"/>
          <w:lang w:val="ru-RU"/>
        </w:rPr>
        <w:t>выводу</w:t>
      </w:r>
      <w:r w:rsidR="006F17A9" w:rsidRPr="006964CA">
        <w:rPr>
          <w:szCs w:val="22"/>
          <w:lang w:val="ru-RU"/>
        </w:rPr>
        <w:t xml:space="preserve"> </w:t>
      </w:r>
      <w:r w:rsidR="006F17A9">
        <w:rPr>
          <w:szCs w:val="22"/>
          <w:lang w:val="ru-RU"/>
        </w:rPr>
        <w:t>о</w:t>
      </w:r>
      <w:r w:rsidR="006F17A9" w:rsidRPr="006964CA">
        <w:rPr>
          <w:szCs w:val="22"/>
          <w:lang w:val="ru-RU"/>
        </w:rPr>
        <w:t xml:space="preserve"> </w:t>
      </w:r>
      <w:r w:rsidR="006F17A9">
        <w:rPr>
          <w:szCs w:val="22"/>
          <w:lang w:val="ru-RU"/>
        </w:rPr>
        <w:t>том</w:t>
      </w:r>
      <w:r w:rsidR="006F17A9" w:rsidRPr="006964CA">
        <w:rPr>
          <w:szCs w:val="22"/>
          <w:lang w:val="ru-RU"/>
        </w:rPr>
        <w:t xml:space="preserve">, </w:t>
      </w:r>
      <w:r w:rsidR="006F17A9">
        <w:rPr>
          <w:szCs w:val="22"/>
          <w:lang w:val="ru-RU"/>
        </w:rPr>
        <w:t>что</w:t>
      </w:r>
      <w:r w:rsidR="006F17A9" w:rsidRPr="006964CA">
        <w:rPr>
          <w:szCs w:val="22"/>
          <w:lang w:val="ru-RU"/>
        </w:rPr>
        <w:t xml:space="preserve"> </w:t>
      </w:r>
      <w:r w:rsidR="006F17A9">
        <w:rPr>
          <w:szCs w:val="22"/>
          <w:lang w:val="ru-RU"/>
        </w:rPr>
        <w:t>при</w:t>
      </w:r>
      <w:r w:rsidR="006F17A9" w:rsidRPr="006964CA">
        <w:rPr>
          <w:szCs w:val="22"/>
          <w:lang w:val="ru-RU"/>
        </w:rPr>
        <w:t xml:space="preserve"> </w:t>
      </w:r>
      <w:r w:rsidR="006F17A9">
        <w:rPr>
          <w:szCs w:val="22"/>
          <w:lang w:val="ru-RU"/>
        </w:rPr>
        <w:t>выборе</w:t>
      </w:r>
      <w:r w:rsidR="006F17A9" w:rsidRPr="006964CA">
        <w:rPr>
          <w:szCs w:val="22"/>
          <w:lang w:val="ru-RU"/>
        </w:rPr>
        <w:t xml:space="preserve"> </w:t>
      </w:r>
      <w:r w:rsidR="006F17A9">
        <w:rPr>
          <w:szCs w:val="22"/>
          <w:lang w:val="ru-RU"/>
        </w:rPr>
        <w:t>тем</w:t>
      </w:r>
      <w:r w:rsidR="006F17A9" w:rsidRPr="006964CA">
        <w:rPr>
          <w:szCs w:val="22"/>
          <w:lang w:val="ru-RU"/>
        </w:rPr>
        <w:t xml:space="preserve"> </w:t>
      </w:r>
      <w:r w:rsidR="006F17A9">
        <w:rPr>
          <w:szCs w:val="22"/>
          <w:lang w:val="ru-RU"/>
        </w:rPr>
        <w:t>для</w:t>
      </w:r>
      <w:r w:rsidR="006F17A9" w:rsidRPr="006964CA">
        <w:rPr>
          <w:szCs w:val="22"/>
          <w:lang w:val="ru-RU"/>
        </w:rPr>
        <w:t xml:space="preserve"> </w:t>
      </w:r>
      <w:r w:rsidR="006F17A9">
        <w:rPr>
          <w:szCs w:val="22"/>
          <w:lang w:val="ru-RU"/>
        </w:rPr>
        <w:t>рассмотрения</w:t>
      </w:r>
      <w:r w:rsidR="006F17A9" w:rsidRPr="006964CA">
        <w:rPr>
          <w:szCs w:val="22"/>
          <w:lang w:val="ru-RU"/>
        </w:rPr>
        <w:t xml:space="preserve"> </w:t>
      </w:r>
      <w:r w:rsidR="006F17A9">
        <w:rPr>
          <w:szCs w:val="22"/>
          <w:lang w:val="ru-RU"/>
        </w:rPr>
        <w:t>на</w:t>
      </w:r>
      <w:r w:rsidR="006F17A9" w:rsidRPr="006964CA">
        <w:rPr>
          <w:szCs w:val="22"/>
          <w:lang w:val="ru-RU"/>
        </w:rPr>
        <w:t xml:space="preserve"> </w:t>
      </w:r>
      <w:r w:rsidR="006F17A9">
        <w:rPr>
          <w:szCs w:val="22"/>
          <w:lang w:val="ru-RU"/>
        </w:rPr>
        <w:t>рабочем</w:t>
      </w:r>
      <w:r w:rsidR="006F17A9" w:rsidRPr="006964CA">
        <w:rPr>
          <w:szCs w:val="22"/>
          <w:lang w:val="ru-RU"/>
        </w:rPr>
        <w:t xml:space="preserve"> </w:t>
      </w:r>
      <w:r w:rsidR="006F17A9">
        <w:rPr>
          <w:szCs w:val="22"/>
          <w:lang w:val="ru-RU"/>
        </w:rPr>
        <w:t>совещании</w:t>
      </w:r>
      <w:r w:rsidR="006F17A9" w:rsidRPr="006964CA">
        <w:rPr>
          <w:szCs w:val="22"/>
          <w:lang w:val="ru-RU"/>
        </w:rPr>
        <w:t xml:space="preserve"> </w:t>
      </w:r>
      <w:r w:rsidR="006F17A9">
        <w:rPr>
          <w:szCs w:val="22"/>
          <w:lang w:val="ru-RU"/>
        </w:rPr>
        <w:t>следует</w:t>
      </w:r>
      <w:r w:rsidR="006F17A9" w:rsidRPr="006964CA">
        <w:rPr>
          <w:szCs w:val="22"/>
          <w:lang w:val="ru-RU"/>
        </w:rPr>
        <w:t xml:space="preserve"> </w:t>
      </w:r>
      <w:r w:rsidR="006F17A9">
        <w:rPr>
          <w:szCs w:val="22"/>
          <w:lang w:val="ru-RU"/>
        </w:rPr>
        <w:t>опираться</w:t>
      </w:r>
      <w:r w:rsidR="006F17A9" w:rsidRPr="006964CA">
        <w:rPr>
          <w:szCs w:val="22"/>
          <w:lang w:val="ru-RU"/>
        </w:rPr>
        <w:t xml:space="preserve"> </w:t>
      </w:r>
      <w:r w:rsidR="006F17A9">
        <w:rPr>
          <w:szCs w:val="22"/>
          <w:lang w:val="ru-RU"/>
        </w:rPr>
        <w:t>на</w:t>
      </w:r>
      <w:r w:rsidR="006F17A9" w:rsidRPr="006964CA">
        <w:rPr>
          <w:szCs w:val="22"/>
          <w:lang w:val="ru-RU"/>
        </w:rPr>
        <w:t xml:space="preserve"> </w:t>
      </w:r>
      <w:r w:rsidR="006F17A9">
        <w:rPr>
          <w:szCs w:val="22"/>
          <w:lang w:val="ru-RU"/>
        </w:rPr>
        <w:t>результаты</w:t>
      </w:r>
      <w:r w:rsidR="006F17A9" w:rsidRPr="006964CA">
        <w:rPr>
          <w:szCs w:val="22"/>
          <w:lang w:val="ru-RU"/>
        </w:rPr>
        <w:t xml:space="preserve"> </w:t>
      </w:r>
      <w:r w:rsidR="006F17A9">
        <w:rPr>
          <w:szCs w:val="22"/>
          <w:lang w:val="ru-RU"/>
        </w:rPr>
        <w:t>предыдущей</w:t>
      </w:r>
      <w:r w:rsidR="006F17A9" w:rsidRPr="006964CA">
        <w:rPr>
          <w:szCs w:val="22"/>
          <w:lang w:val="ru-RU"/>
        </w:rPr>
        <w:t xml:space="preserve"> </w:t>
      </w:r>
      <w:r w:rsidR="006F17A9">
        <w:rPr>
          <w:szCs w:val="22"/>
          <w:lang w:val="ru-RU"/>
        </w:rPr>
        <w:t>аналогичной</w:t>
      </w:r>
      <w:r w:rsidR="006F17A9" w:rsidRPr="006964CA">
        <w:rPr>
          <w:szCs w:val="22"/>
          <w:lang w:val="ru-RU"/>
        </w:rPr>
        <w:t xml:space="preserve"> </w:t>
      </w:r>
      <w:r w:rsidR="006F17A9">
        <w:rPr>
          <w:szCs w:val="22"/>
          <w:lang w:val="ru-RU"/>
        </w:rPr>
        <w:t>встречи</w:t>
      </w:r>
      <w:r w:rsidR="006F17A9" w:rsidRPr="006964CA">
        <w:rPr>
          <w:szCs w:val="22"/>
          <w:lang w:val="ru-RU"/>
        </w:rPr>
        <w:t xml:space="preserve"> </w:t>
      </w:r>
      <w:r w:rsidR="006F17A9">
        <w:rPr>
          <w:szCs w:val="22"/>
          <w:lang w:val="ru-RU"/>
        </w:rPr>
        <w:t>в</w:t>
      </w:r>
      <w:r w:rsidR="006F17A9" w:rsidRPr="006964CA">
        <w:rPr>
          <w:szCs w:val="22"/>
          <w:lang w:val="ru-RU"/>
        </w:rPr>
        <w:t xml:space="preserve"> 2016</w:t>
      </w:r>
      <w:r w:rsidR="006F17A9" w:rsidRPr="006F17A9">
        <w:rPr>
          <w:szCs w:val="22"/>
        </w:rPr>
        <w:t> </w:t>
      </w:r>
      <w:r w:rsidR="006F17A9">
        <w:rPr>
          <w:szCs w:val="22"/>
          <w:lang w:val="ru-RU"/>
        </w:rPr>
        <w:t>г</w:t>
      </w:r>
      <w:r w:rsidR="006F17A9" w:rsidRPr="006964CA">
        <w:rPr>
          <w:szCs w:val="22"/>
          <w:lang w:val="ru-RU"/>
        </w:rPr>
        <w:t>.</w:t>
      </w:r>
      <w:r w:rsidR="006964CA">
        <w:rPr>
          <w:szCs w:val="22"/>
          <w:lang w:val="ru-RU"/>
        </w:rPr>
        <w:t>, при этом дальнейшее рассмотрение тем имеет смысл оставить до начала 2019 г., когда появятся результаты обследования</w:t>
      </w:r>
      <w:r w:rsidR="00B72356" w:rsidRPr="006964CA">
        <w:rPr>
          <w:szCs w:val="22"/>
          <w:lang w:val="ru-RU"/>
        </w:rPr>
        <w:t>.</w:t>
      </w:r>
    </w:p>
    <w:p w14:paraId="5F75858F" w14:textId="4D99FEE4" w:rsidR="00544A84" w:rsidRPr="00B46741" w:rsidRDefault="00544A84" w:rsidP="00544A84">
      <w:pPr>
        <w:pStyle w:val="Heading3"/>
        <w:keepNext w:val="0"/>
        <w:spacing w:before="0"/>
        <w:rPr>
          <w:bCs w:val="0"/>
          <w:szCs w:val="22"/>
          <w:lang w:val="ru-RU"/>
        </w:rPr>
      </w:pPr>
      <w:r w:rsidRPr="00B46741">
        <w:rPr>
          <w:bCs w:val="0"/>
          <w:szCs w:val="22"/>
          <w:lang w:val="ru-RU"/>
        </w:rPr>
        <w:t>Пункт 19</w:t>
      </w:r>
      <w:r w:rsidR="00823E33">
        <w:rPr>
          <w:bCs w:val="0"/>
          <w:szCs w:val="22"/>
          <w:lang w:val="ru-RU"/>
        </w:rPr>
        <w:t> </w:t>
      </w:r>
      <w:r w:rsidRPr="00B46741">
        <w:rPr>
          <w:bCs w:val="0"/>
          <w:szCs w:val="22"/>
          <w:lang w:val="ru-RU"/>
        </w:rPr>
        <w:t>(b) повестки дня: Вопросник о</w:t>
      </w:r>
      <w:r w:rsidR="008C58DF">
        <w:rPr>
          <w:bCs w:val="0"/>
          <w:szCs w:val="22"/>
          <w:lang w:val="ru-RU"/>
        </w:rPr>
        <w:t>б</w:t>
      </w:r>
      <w:r w:rsidRPr="00B46741">
        <w:rPr>
          <w:bCs w:val="0"/>
          <w:szCs w:val="22"/>
          <w:lang w:val="ru-RU"/>
        </w:rPr>
        <w:t xml:space="preserve"> использовани</w:t>
      </w:r>
      <w:r w:rsidR="008C58DF">
        <w:rPr>
          <w:bCs w:val="0"/>
          <w:szCs w:val="22"/>
          <w:lang w:val="ru-RU"/>
        </w:rPr>
        <w:t>и</w:t>
      </w:r>
      <w:r w:rsidRPr="00B46741">
        <w:rPr>
          <w:bCs w:val="0"/>
          <w:szCs w:val="22"/>
          <w:lang w:val="ru-RU"/>
        </w:rPr>
        <w:t xml:space="preserve"> ведомствами интеллектуальной собственности условных обозначений заявителей</w:t>
      </w:r>
    </w:p>
    <w:p w14:paraId="7E4BF2CD" w14:textId="1F520907" w:rsidR="00544A84" w:rsidRPr="00185CBC" w:rsidRDefault="00BB197B" w:rsidP="00B72356">
      <w:pPr>
        <w:pStyle w:val="ONUME"/>
        <w:tabs>
          <w:tab w:val="num" w:pos="567"/>
        </w:tabs>
        <w:rPr>
          <w:szCs w:val="22"/>
          <w:lang w:val="ru-RU"/>
        </w:rPr>
      </w:pPr>
      <w:r w:rsidRPr="00B46741">
        <w:rPr>
          <w:szCs w:val="22"/>
          <w:lang w:val="ru-RU"/>
        </w:rPr>
        <w:fldChar w:fldCharType="begin"/>
      </w:r>
      <w:r w:rsidRPr="008C58DF">
        <w:rPr>
          <w:szCs w:val="22"/>
          <w:lang w:val="ru-RU"/>
        </w:rPr>
        <w:instrText xml:space="preserve"> </w:instrText>
      </w:r>
      <w:r w:rsidRPr="00EB4CBC">
        <w:rPr>
          <w:szCs w:val="22"/>
        </w:rPr>
        <w:instrText>AUTONUM</w:instrText>
      </w:r>
      <w:r w:rsidRPr="008C58DF">
        <w:rPr>
          <w:szCs w:val="22"/>
          <w:lang w:val="ru-RU"/>
        </w:rPr>
        <w:instrText xml:space="preserve">  </w:instrText>
      </w:r>
      <w:r w:rsidRPr="00B46741">
        <w:rPr>
          <w:szCs w:val="22"/>
          <w:lang w:val="ru-RU"/>
        </w:rPr>
        <w:fldChar w:fldCharType="end"/>
      </w:r>
      <w:r w:rsidRPr="008C58DF">
        <w:rPr>
          <w:szCs w:val="22"/>
          <w:lang w:val="ru-RU"/>
        </w:rPr>
        <w:tab/>
      </w:r>
      <w:r w:rsidR="008C58DF">
        <w:rPr>
          <w:szCs w:val="22"/>
          <w:lang w:val="ru-RU"/>
        </w:rPr>
        <w:t>Обсуждения</w:t>
      </w:r>
      <w:r w:rsidR="008C58DF" w:rsidRPr="008C58DF">
        <w:rPr>
          <w:szCs w:val="22"/>
          <w:lang w:val="ru-RU"/>
        </w:rPr>
        <w:t xml:space="preserve"> </w:t>
      </w:r>
      <w:r w:rsidR="008C58DF">
        <w:rPr>
          <w:szCs w:val="22"/>
          <w:lang w:val="ru-RU"/>
        </w:rPr>
        <w:t>проходили</w:t>
      </w:r>
      <w:r w:rsidR="008C58DF" w:rsidRPr="008C58DF">
        <w:rPr>
          <w:szCs w:val="22"/>
          <w:lang w:val="ru-RU"/>
        </w:rPr>
        <w:t xml:space="preserve"> </w:t>
      </w:r>
      <w:r w:rsidR="008C58DF">
        <w:rPr>
          <w:szCs w:val="22"/>
          <w:lang w:val="ru-RU"/>
        </w:rPr>
        <w:t>на</w:t>
      </w:r>
      <w:r w:rsidR="008C58DF" w:rsidRPr="008C58DF">
        <w:rPr>
          <w:szCs w:val="22"/>
          <w:lang w:val="ru-RU"/>
        </w:rPr>
        <w:t xml:space="preserve"> </w:t>
      </w:r>
      <w:r w:rsidR="008C58DF">
        <w:rPr>
          <w:szCs w:val="22"/>
          <w:lang w:val="ru-RU"/>
        </w:rPr>
        <w:t>основе</w:t>
      </w:r>
      <w:r w:rsidR="008C58DF" w:rsidRPr="008C58DF">
        <w:rPr>
          <w:szCs w:val="22"/>
          <w:lang w:val="ru-RU"/>
        </w:rPr>
        <w:t xml:space="preserve"> </w:t>
      </w:r>
      <w:r w:rsidR="008C58DF">
        <w:rPr>
          <w:szCs w:val="22"/>
          <w:lang w:val="ru-RU"/>
        </w:rPr>
        <w:t>документа</w:t>
      </w:r>
      <w:r w:rsidR="008C58DF" w:rsidRPr="008C58DF">
        <w:rPr>
          <w:szCs w:val="22"/>
          <w:lang w:val="ru-RU"/>
        </w:rPr>
        <w:t xml:space="preserve">, </w:t>
      </w:r>
      <w:r w:rsidR="008C58DF">
        <w:rPr>
          <w:szCs w:val="22"/>
          <w:lang w:val="ru-RU"/>
        </w:rPr>
        <w:t>содержащего</w:t>
      </w:r>
      <w:r w:rsidR="008C58DF" w:rsidRPr="008C58DF">
        <w:rPr>
          <w:szCs w:val="22"/>
          <w:lang w:val="ru-RU"/>
        </w:rPr>
        <w:t xml:space="preserve"> </w:t>
      </w:r>
      <w:r w:rsidR="008C58DF">
        <w:rPr>
          <w:szCs w:val="22"/>
          <w:lang w:val="ru-RU"/>
        </w:rPr>
        <w:t>проект</w:t>
      </w:r>
      <w:r w:rsidR="008C58DF" w:rsidRPr="008C58DF">
        <w:rPr>
          <w:szCs w:val="22"/>
          <w:lang w:val="ru-RU"/>
        </w:rPr>
        <w:t xml:space="preserve"> </w:t>
      </w:r>
      <w:r w:rsidR="008C58DF">
        <w:rPr>
          <w:szCs w:val="22"/>
          <w:lang w:val="ru-RU"/>
        </w:rPr>
        <w:t>вопросника</w:t>
      </w:r>
      <w:r w:rsidR="008C58DF" w:rsidRPr="008C58DF">
        <w:rPr>
          <w:szCs w:val="22"/>
          <w:lang w:val="ru-RU"/>
        </w:rPr>
        <w:t xml:space="preserve"> </w:t>
      </w:r>
      <w:r w:rsidR="008C58DF">
        <w:rPr>
          <w:szCs w:val="22"/>
          <w:lang w:val="ru-RU"/>
        </w:rPr>
        <w:t>для</w:t>
      </w:r>
      <w:r w:rsidR="008C58DF" w:rsidRPr="008C58DF">
        <w:rPr>
          <w:szCs w:val="22"/>
          <w:lang w:val="ru-RU"/>
        </w:rPr>
        <w:t xml:space="preserve"> </w:t>
      </w:r>
      <w:r w:rsidR="008C58DF">
        <w:rPr>
          <w:szCs w:val="22"/>
          <w:lang w:val="ru-RU"/>
        </w:rPr>
        <w:t>проведения</w:t>
      </w:r>
      <w:r w:rsidR="008C58DF" w:rsidRPr="008C58DF">
        <w:rPr>
          <w:szCs w:val="22"/>
          <w:lang w:val="ru-RU"/>
        </w:rPr>
        <w:t xml:space="preserve"> </w:t>
      </w:r>
      <w:r w:rsidR="008C58DF">
        <w:rPr>
          <w:szCs w:val="22"/>
          <w:lang w:val="ru-RU"/>
        </w:rPr>
        <w:t>обследования</w:t>
      </w:r>
      <w:r w:rsidR="0080118F">
        <w:rPr>
          <w:szCs w:val="22"/>
          <w:lang w:val="ru-RU"/>
        </w:rPr>
        <w:t xml:space="preserve"> об </w:t>
      </w:r>
      <w:r w:rsidR="008C58DF" w:rsidRPr="008C58DF">
        <w:rPr>
          <w:szCs w:val="22"/>
          <w:lang w:val="ru-RU"/>
        </w:rPr>
        <w:t>использовани</w:t>
      </w:r>
      <w:r w:rsidR="0080118F">
        <w:rPr>
          <w:szCs w:val="22"/>
          <w:lang w:val="ru-RU"/>
        </w:rPr>
        <w:t>и</w:t>
      </w:r>
      <w:r w:rsidR="008C58DF" w:rsidRPr="008C58DF">
        <w:rPr>
          <w:szCs w:val="22"/>
          <w:lang w:val="ru-RU"/>
        </w:rPr>
        <w:t xml:space="preserve"> </w:t>
      </w:r>
      <w:r w:rsidR="008C58DF" w:rsidRPr="00185CBC">
        <w:rPr>
          <w:szCs w:val="22"/>
          <w:lang w:val="ru-RU"/>
        </w:rPr>
        <w:t xml:space="preserve">ВИС условных обозначений заявителей, </w:t>
      </w:r>
      <w:r w:rsidR="008C58DF">
        <w:rPr>
          <w:szCs w:val="22"/>
          <w:lang w:val="ru-RU"/>
        </w:rPr>
        <w:t>которое</w:t>
      </w:r>
      <w:r w:rsidR="008C58DF" w:rsidRPr="00185CBC">
        <w:rPr>
          <w:szCs w:val="22"/>
          <w:lang w:val="ru-RU"/>
        </w:rPr>
        <w:t xml:space="preserve"> </w:t>
      </w:r>
      <w:r w:rsidR="008C58DF">
        <w:rPr>
          <w:szCs w:val="22"/>
          <w:lang w:val="ru-RU"/>
        </w:rPr>
        <w:t>призвано</w:t>
      </w:r>
      <w:r w:rsidR="008C58DF" w:rsidRPr="00185CBC">
        <w:rPr>
          <w:szCs w:val="22"/>
          <w:lang w:val="ru-RU"/>
        </w:rPr>
        <w:t xml:space="preserve"> </w:t>
      </w:r>
      <w:r w:rsidR="008C58DF">
        <w:rPr>
          <w:szCs w:val="22"/>
          <w:lang w:val="ru-RU"/>
        </w:rPr>
        <w:t>прояснить</w:t>
      </w:r>
      <w:r w:rsidR="008C58DF" w:rsidRPr="00185CBC">
        <w:rPr>
          <w:szCs w:val="22"/>
          <w:lang w:val="ru-RU"/>
        </w:rPr>
        <w:t xml:space="preserve"> </w:t>
      </w:r>
      <w:r w:rsidR="00185CBC">
        <w:rPr>
          <w:szCs w:val="22"/>
          <w:lang w:val="ru-RU"/>
        </w:rPr>
        <w:t>позицию</w:t>
      </w:r>
      <w:r w:rsidR="00185CBC" w:rsidRPr="00185CBC">
        <w:rPr>
          <w:szCs w:val="22"/>
          <w:lang w:val="ru-RU"/>
        </w:rPr>
        <w:t xml:space="preserve"> </w:t>
      </w:r>
      <w:r w:rsidR="00185CBC">
        <w:rPr>
          <w:szCs w:val="22"/>
          <w:lang w:val="ru-RU"/>
        </w:rPr>
        <w:t>ВИС</w:t>
      </w:r>
      <w:r w:rsidR="00185CBC" w:rsidRPr="00185CBC">
        <w:rPr>
          <w:szCs w:val="22"/>
          <w:lang w:val="ru-RU"/>
        </w:rPr>
        <w:t xml:space="preserve"> </w:t>
      </w:r>
      <w:r w:rsidR="00185CBC">
        <w:rPr>
          <w:szCs w:val="22"/>
          <w:lang w:val="ru-RU"/>
        </w:rPr>
        <w:t>по</w:t>
      </w:r>
      <w:r w:rsidR="00185CBC" w:rsidRPr="00185CBC">
        <w:rPr>
          <w:szCs w:val="22"/>
          <w:lang w:val="ru-RU"/>
        </w:rPr>
        <w:t xml:space="preserve"> </w:t>
      </w:r>
      <w:r w:rsidR="0080118F">
        <w:rPr>
          <w:szCs w:val="22"/>
          <w:lang w:val="ru-RU"/>
        </w:rPr>
        <w:t xml:space="preserve">следующим </w:t>
      </w:r>
      <w:r w:rsidR="00185CBC">
        <w:rPr>
          <w:szCs w:val="22"/>
          <w:lang w:val="ru-RU"/>
        </w:rPr>
        <w:t>вопросам</w:t>
      </w:r>
      <w:r w:rsidR="0080118F">
        <w:rPr>
          <w:szCs w:val="22"/>
          <w:lang w:val="ru-RU"/>
        </w:rPr>
        <w:t>: что</w:t>
      </w:r>
      <w:r w:rsidR="00185CBC" w:rsidRPr="00185CBC">
        <w:rPr>
          <w:szCs w:val="22"/>
          <w:lang w:val="ru-RU"/>
        </w:rPr>
        <w:t xml:space="preserve"> </w:t>
      </w:r>
      <w:r w:rsidR="00185CBC">
        <w:rPr>
          <w:szCs w:val="22"/>
          <w:lang w:val="ru-RU"/>
        </w:rPr>
        <w:t>они</w:t>
      </w:r>
      <w:r w:rsidR="00185CBC" w:rsidRPr="00185CBC">
        <w:rPr>
          <w:szCs w:val="22"/>
          <w:lang w:val="ru-RU"/>
        </w:rPr>
        <w:t xml:space="preserve"> </w:t>
      </w:r>
      <w:r w:rsidR="00185CBC">
        <w:rPr>
          <w:szCs w:val="22"/>
          <w:lang w:val="ru-RU"/>
        </w:rPr>
        <w:t>вкладывают</w:t>
      </w:r>
      <w:r w:rsidR="00185CBC" w:rsidRPr="00185CBC">
        <w:rPr>
          <w:szCs w:val="22"/>
          <w:lang w:val="ru-RU"/>
        </w:rPr>
        <w:t xml:space="preserve"> </w:t>
      </w:r>
      <w:r w:rsidR="00185CBC">
        <w:rPr>
          <w:szCs w:val="22"/>
          <w:lang w:val="ru-RU"/>
        </w:rPr>
        <w:t>в</w:t>
      </w:r>
      <w:r w:rsidR="00185CBC" w:rsidRPr="00185CBC">
        <w:rPr>
          <w:szCs w:val="22"/>
          <w:lang w:val="ru-RU"/>
        </w:rPr>
        <w:t xml:space="preserve"> </w:t>
      </w:r>
      <w:r w:rsidR="00185CBC">
        <w:rPr>
          <w:szCs w:val="22"/>
          <w:lang w:val="ru-RU"/>
        </w:rPr>
        <w:t>понятие</w:t>
      </w:r>
      <w:r w:rsidR="00185CBC" w:rsidRPr="00185CBC">
        <w:rPr>
          <w:szCs w:val="22"/>
          <w:lang w:val="ru-RU"/>
        </w:rPr>
        <w:t xml:space="preserve"> </w:t>
      </w:r>
      <w:r w:rsidR="0080118F">
        <w:rPr>
          <w:szCs w:val="22"/>
          <w:lang w:val="ru-RU"/>
        </w:rPr>
        <w:t>«</w:t>
      </w:r>
      <w:r w:rsidR="00185CBC">
        <w:rPr>
          <w:szCs w:val="22"/>
          <w:lang w:val="ru-RU"/>
        </w:rPr>
        <w:t>стандартизаци</w:t>
      </w:r>
      <w:r w:rsidR="0080118F">
        <w:rPr>
          <w:szCs w:val="22"/>
          <w:lang w:val="ru-RU"/>
        </w:rPr>
        <w:t>я»</w:t>
      </w:r>
      <w:r w:rsidR="00185CBC" w:rsidRPr="00185CBC">
        <w:rPr>
          <w:szCs w:val="22"/>
          <w:lang w:val="ru-RU"/>
        </w:rPr>
        <w:t xml:space="preserve"> </w:t>
      </w:r>
      <w:r w:rsidR="00185CBC">
        <w:rPr>
          <w:szCs w:val="22"/>
          <w:lang w:val="ru-RU"/>
        </w:rPr>
        <w:t>имен</w:t>
      </w:r>
      <w:r w:rsidR="00185CBC" w:rsidRPr="00185CBC">
        <w:rPr>
          <w:szCs w:val="22"/>
          <w:lang w:val="ru-RU"/>
        </w:rPr>
        <w:t xml:space="preserve">, </w:t>
      </w:r>
      <w:r w:rsidR="00185CBC">
        <w:rPr>
          <w:szCs w:val="22"/>
          <w:lang w:val="ru-RU"/>
        </w:rPr>
        <w:t>какие</w:t>
      </w:r>
      <w:r w:rsidR="00185CBC" w:rsidRPr="00185CBC">
        <w:rPr>
          <w:szCs w:val="22"/>
          <w:lang w:val="ru-RU"/>
        </w:rPr>
        <w:t xml:space="preserve"> </w:t>
      </w:r>
      <w:r w:rsidR="00185CBC">
        <w:rPr>
          <w:szCs w:val="22"/>
          <w:lang w:val="ru-RU"/>
        </w:rPr>
        <w:t>существующие</w:t>
      </w:r>
      <w:r w:rsidR="00185CBC" w:rsidRPr="00185CBC">
        <w:rPr>
          <w:szCs w:val="22"/>
          <w:lang w:val="ru-RU"/>
        </w:rPr>
        <w:t xml:space="preserve"> </w:t>
      </w:r>
      <w:r w:rsidR="00185CBC">
        <w:rPr>
          <w:szCs w:val="22"/>
          <w:lang w:val="ru-RU"/>
        </w:rPr>
        <w:t>методы</w:t>
      </w:r>
      <w:r w:rsidR="00185CBC" w:rsidRPr="00185CBC">
        <w:rPr>
          <w:szCs w:val="22"/>
          <w:lang w:val="ru-RU"/>
        </w:rPr>
        <w:t xml:space="preserve"> </w:t>
      </w:r>
      <w:r w:rsidR="00185CBC">
        <w:rPr>
          <w:szCs w:val="22"/>
          <w:lang w:val="ru-RU"/>
        </w:rPr>
        <w:t>стандартизации</w:t>
      </w:r>
      <w:r w:rsidR="00185CBC" w:rsidRPr="00185CBC">
        <w:rPr>
          <w:szCs w:val="22"/>
          <w:lang w:val="ru-RU"/>
        </w:rPr>
        <w:t xml:space="preserve"> </w:t>
      </w:r>
      <w:r w:rsidR="00185CBC">
        <w:rPr>
          <w:szCs w:val="22"/>
          <w:lang w:val="ru-RU"/>
        </w:rPr>
        <w:t>имен</w:t>
      </w:r>
      <w:r w:rsidR="00185CBC" w:rsidRPr="00185CBC">
        <w:rPr>
          <w:szCs w:val="22"/>
          <w:lang w:val="ru-RU"/>
        </w:rPr>
        <w:t xml:space="preserve"> </w:t>
      </w:r>
      <w:r w:rsidR="00185CBC">
        <w:rPr>
          <w:szCs w:val="22"/>
          <w:lang w:val="ru-RU"/>
        </w:rPr>
        <w:t>предпочтительны</w:t>
      </w:r>
      <w:r w:rsidR="00185CBC" w:rsidRPr="00185CBC">
        <w:rPr>
          <w:szCs w:val="22"/>
          <w:lang w:val="ru-RU"/>
        </w:rPr>
        <w:t xml:space="preserve"> </w:t>
      </w:r>
      <w:r w:rsidR="00185CBC">
        <w:rPr>
          <w:szCs w:val="22"/>
          <w:lang w:val="ru-RU"/>
        </w:rPr>
        <w:t>для</w:t>
      </w:r>
      <w:r w:rsidR="00185CBC" w:rsidRPr="00185CBC">
        <w:rPr>
          <w:szCs w:val="22"/>
          <w:lang w:val="ru-RU"/>
        </w:rPr>
        <w:t xml:space="preserve"> </w:t>
      </w:r>
      <w:r w:rsidR="0080118F">
        <w:rPr>
          <w:szCs w:val="22"/>
          <w:lang w:val="ru-RU"/>
        </w:rPr>
        <w:t>них</w:t>
      </w:r>
      <w:r w:rsidR="00185CBC" w:rsidRPr="00185CBC">
        <w:rPr>
          <w:szCs w:val="22"/>
          <w:lang w:val="ru-RU"/>
        </w:rPr>
        <w:t xml:space="preserve">, </w:t>
      </w:r>
      <w:r w:rsidR="00185CBC">
        <w:rPr>
          <w:szCs w:val="22"/>
          <w:lang w:val="ru-RU"/>
        </w:rPr>
        <w:t>какова</w:t>
      </w:r>
      <w:r w:rsidR="00185CBC" w:rsidRPr="00185CBC">
        <w:rPr>
          <w:szCs w:val="22"/>
          <w:lang w:val="ru-RU"/>
        </w:rPr>
        <w:t xml:space="preserve"> </w:t>
      </w:r>
      <w:r w:rsidR="00185CBC">
        <w:rPr>
          <w:szCs w:val="22"/>
          <w:lang w:val="ru-RU"/>
        </w:rPr>
        <w:t>цель</w:t>
      </w:r>
      <w:r w:rsidR="00185CBC" w:rsidRPr="00185CBC">
        <w:rPr>
          <w:szCs w:val="22"/>
          <w:lang w:val="ru-RU"/>
        </w:rPr>
        <w:t xml:space="preserve"> </w:t>
      </w:r>
      <w:r w:rsidR="00185CBC">
        <w:rPr>
          <w:szCs w:val="22"/>
          <w:lang w:val="ru-RU"/>
        </w:rPr>
        <w:t>стандартизации</w:t>
      </w:r>
      <w:r w:rsidR="00185CBC" w:rsidRPr="00185CBC">
        <w:rPr>
          <w:szCs w:val="22"/>
          <w:lang w:val="ru-RU"/>
        </w:rPr>
        <w:t xml:space="preserve"> </w:t>
      </w:r>
      <w:r w:rsidR="00185CBC">
        <w:rPr>
          <w:szCs w:val="22"/>
          <w:lang w:val="ru-RU"/>
        </w:rPr>
        <w:t xml:space="preserve">имен, как используются унифицированные имена в международном обмене данными, могут ли ВИС обнародовать </w:t>
      </w:r>
      <w:r w:rsidR="00174E2A">
        <w:rPr>
          <w:szCs w:val="22"/>
          <w:lang w:val="ru-RU"/>
        </w:rPr>
        <w:t>унифицированные</w:t>
      </w:r>
      <w:r w:rsidR="00185CBC">
        <w:rPr>
          <w:szCs w:val="22"/>
          <w:lang w:val="ru-RU"/>
        </w:rPr>
        <w:t xml:space="preserve"> формы имен,</w:t>
      </w:r>
      <w:r w:rsidR="00F121CF" w:rsidRPr="00185CBC">
        <w:rPr>
          <w:szCs w:val="22"/>
          <w:lang w:val="ru-RU"/>
        </w:rPr>
        <w:t xml:space="preserve"> </w:t>
      </w:r>
      <w:r w:rsidR="00185CBC">
        <w:rPr>
          <w:szCs w:val="22"/>
          <w:lang w:val="ru-RU"/>
        </w:rPr>
        <w:t xml:space="preserve">предназначена ли практика </w:t>
      </w:r>
      <w:r w:rsidR="00185CBC">
        <w:rPr>
          <w:szCs w:val="22"/>
          <w:lang w:val="ru-RU"/>
        </w:rPr>
        <w:lastRenderedPageBreak/>
        <w:t xml:space="preserve">стандартизации для внутреннего пользования и </w:t>
      </w:r>
      <w:r w:rsidR="0048472D">
        <w:rPr>
          <w:szCs w:val="22"/>
          <w:lang w:val="ru-RU"/>
        </w:rPr>
        <w:t>как можно было бы совместить разные подходы, применяемые в разных странах</w:t>
      </w:r>
      <w:r w:rsidR="00F121CF" w:rsidRPr="00185CBC">
        <w:rPr>
          <w:szCs w:val="22"/>
          <w:lang w:val="ru-RU"/>
        </w:rPr>
        <w:t>.</w:t>
      </w:r>
    </w:p>
    <w:p w14:paraId="413BF1AA" w14:textId="609C916D" w:rsidR="00544A84" w:rsidRPr="008B5D59" w:rsidRDefault="00BB197B" w:rsidP="009942A4">
      <w:pPr>
        <w:pStyle w:val="ONUME"/>
        <w:tabs>
          <w:tab w:val="num" w:pos="567"/>
        </w:tabs>
        <w:rPr>
          <w:szCs w:val="22"/>
          <w:lang w:val="ru-RU"/>
        </w:rPr>
      </w:pPr>
      <w:r w:rsidRPr="00B46741">
        <w:rPr>
          <w:szCs w:val="22"/>
          <w:lang w:val="ru-RU"/>
        </w:rPr>
        <w:fldChar w:fldCharType="begin"/>
      </w:r>
      <w:r w:rsidRPr="007C0F94">
        <w:rPr>
          <w:szCs w:val="22"/>
          <w:lang w:val="ru-RU"/>
        </w:rPr>
        <w:instrText xml:space="preserve"> </w:instrText>
      </w:r>
      <w:r w:rsidRPr="00EB4CBC">
        <w:rPr>
          <w:szCs w:val="22"/>
        </w:rPr>
        <w:instrText>AUTONUM</w:instrText>
      </w:r>
      <w:r w:rsidRPr="007C0F94">
        <w:rPr>
          <w:szCs w:val="22"/>
          <w:lang w:val="ru-RU"/>
        </w:rPr>
        <w:instrText xml:space="preserve">  </w:instrText>
      </w:r>
      <w:r w:rsidRPr="00B46741">
        <w:rPr>
          <w:szCs w:val="22"/>
          <w:lang w:val="ru-RU"/>
        </w:rPr>
        <w:fldChar w:fldCharType="end"/>
      </w:r>
      <w:r w:rsidRPr="007C0F94">
        <w:rPr>
          <w:szCs w:val="22"/>
          <w:lang w:val="ru-RU"/>
        </w:rPr>
        <w:tab/>
      </w:r>
      <w:r w:rsidR="007C0F94">
        <w:rPr>
          <w:szCs w:val="22"/>
          <w:lang w:val="ru-RU"/>
        </w:rPr>
        <w:t>Одна</w:t>
      </w:r>
      <w:r w:rsidR="007C0F94" w:rsidRPr="007C0F94">
        <w:rPr>
          <w:szCs w:val="22"/>
          <w:lang w:val="ru-RU"/>
        </w:rPr>
        <w:t xml:space="preserve"> </w:t>
      </w:r>
      <w:r w:rsidR="007C0F94">
        <w:rPr>
          <w:szCs w:val="22"/>
          <w:lang w:val="ru-RU"/>
        </w:rPr>
        <w:t>из</w:t>
      </w:r>
      <w:r w:rsidR="007C0F94" w:rsidRPr="007C0F94">
        <w:rPr>
          <w:szCs w:val="22"/>
          <w:lang w:val="ru-RU"/>
        </w:rPr>
        <w:t xml:space="preserve"> </w:t>
      </w:r>
      <w:r w:rsidR="007C0F94">
        <w:rPr>
          <w:szCs w:val="22"/>
          <w:lang w:val="ru-RU"/>
        </w:rPr>
        <w:t>делегаций</w:t>
      </w:r>
      <w:r w:rsidR="007C0F94" w:rsidRPr="007C0F94">
        <w:rPr>
          <w:szCs w:val="22"/>
          <w:lang w:val="ru-RU"/>
        </w:rPr>
        <w:t xml:space="preserve"> </w:t>
      </w:r>
      <w:r w:rsidR="007C0F94">
        <w:rPr>
          <w:szCs w:val="22"/>
          <w:lang w:val="ru-RU"/>
        </w:rPr>
        <w:t>поинтересовалась</w:t>
      </w:r>
      <w:r w:rsidR="007C0F94" w:rsidRPr="007C0F94">
        <w:rPr>
          <w:szCs w:val="22"/>
          <w:lang w:val="ru-RU"/>
        </w:rPr>
        <w:t xml:space="preserve">, </w:t>
      </w:r>
      <w:r w:rsidR="007C0F94">
        <w:rPr>
          <w:szCs w:val="22"/>
          <w:lang w:val="ru-RU"/>
        </w:rPr>
        <w:t>является</w:t>
      </w:r>
      <w:r w:rsidR="007C0F94" w:rsidRPr="007C0F94">
        <w:rPr>
          <w:szCs w:val="22"/>
          <w:lang w:val="ru-RU"/>
        </w:rPr>
        <w:t xml:space="preserve"> </w:t>
      </w:r>
      <w:r w:rsidR="007C0F94">
        <w:rPr>
          <w:szCs w:val="22"/>
          <w:lang w:val="ru-RU"/>
        </w:rPr>
        <w:t>ли</w:t>
      </w:r>
      <w:r w:rsidR="007C0F94" w:rsidRPr="007C0F94">
        <w:rPr>
          <w:szCs w:val="22"/>
          <w:lang w:val="ru-RU"/>
        </w:rPr>
        <w:t xml:space="preserve"> </w:t>
      </w:r>
      <w:r w:rsidR="007C0F94">
        <w:rPr>
          <w:szCs w:val="22"/>
          <w:lang w:val="ru-RU"/>
        </w:rPr>
        <w:t>список</w:t>
      </w:r>
      <w:r w:rsidR="007C0F94" w:rsidRPr="007C0F94">
        <w:rPr>
          <w:szCs w:val="22"/>
          <w:lang w:val="ru-RU"/>
        </w:rPr>
        <w:t xml:space="preserve"> </w:t>
      </w:r>
      <w:r w:rsidR="007C0F94">
        <w:rPr>
          <w:szCs w:val="22"/>
          <w:lang w:val="ru-RU"/>
        </w:rPr>
        <w:t>применяющихся</w:t>
      </w:r>
      <w:r w:rsidR="007C0F94" w:rsidRPr="007C0F94">
        <w:rPr>
          <w:szCs w:val="22"/>
          <w:lang w:val="ru-RU"/>
        </w:rPr>
        <w:t xml:space="preserve"> </w:t>
      </w:r>
      <w:r w:rsidR="007C0F94">
        <w:rPr>
          <w:szCs w:val="22"/>
          <w:lang w:val="ru-RU"/>
        </w:rPr>
        <w:t>в</w:t>
      </w:r>
      <w:r w:rsidR="007C0F94" w:rsidRPr="007C0F94">
        <w:rPr>
          <w:szCs w:val="22"/>
          <w:lang w:val="ru-RU"/>
        </w:rPr>
        <w:t xml:space="preserve"> </w:t>
      </w:r>
      <w:r w:rsidR="007C0F94">
        <w:rPr>
          <w:szCs w:val="22"/>
          <w:lang w:val="ru-RU"/>
        </w:rPr>
        <w:t>настоящее</w:t>
      </w:r>
      <w:r w:rsidR="007C0F94" w:rsidRPr="007C0F94">
        <w:rPr>
          <w:szCs w:val="22"/>
          <w:lang w:val="ru-RU"/>
        </w:rPr>
        <w:t xml:space="preserve"> </w:t>
      </w:r>
      <w:r w:rsidR="007C0F94">
        <w:rPr>
          <w:szCs w:val="22"/>
          <w:lang w:val="ru-RU"/>
        </w:rPr>
        <w:t>время</w:t>
      </w:r>
      <w:r w:rsidR="007C0F94" w:rsidRPr="007C0F94">
        <w:rPr>
          <w:szCs w:val="22"/>
          <w:lang w:val="ru-RU"/>
        </w:rPr>
        <w:t xml:space="preserve"> </w:t>
      </w:r>
      <w:r w:rsidR="007C0F94">
        <w:rPr>
          <w:szCs w:val="22"/>
          <w:lang w:val="ru-RU"/>
        </w:rPr>
        <w:t>ВИС</w:t>
      </w:r>
      <w:r w:rsidR="007C0F94" w:rsidRPr="007C0F94">
        <w:rPr>
          <w:szCs w:val="22"/>
          <w:lang w:val="ru-RU"/>
        </w:rPr>
        <w:t xml:space="preserve"> </w:t>
      </w:r>
      <w:r w:rsidR="007C0F94">
        <w:rPr>
          <w:szCs w:val="22"/>
          <w:lang w:val="ru-RU"/>
        </w:rPr>
        <w:t>условных</w:t>
      </w:r>
      <w:r w:rsidR="007C0F94" w:rsidRPr="007C0F94">
        <w:rPr>
          <w:szCs w:val="22"/>
          <w:lang w:val="ru-RU"/>
        </w:rPr>
        <w:t xml:space="preserve"> </w:t>
      </w:r>
      <w:r w:rsidR="007C0F94">
        <w:rPr>
          <w:szCs w:val="22"/>
          <w:lang w:val="ru-RU"/>
        </w:rPr>
        <w:t>обозначений, которые перечислены в вопросе</w:t>
      </w:r>
      <w:r w:rsidR="0080118F">
        <w:rPr>
          <w:szCs w:val="22"/>
          <w:lang w:val="ru-RU"/>
        </w:rPr>
        <w:t> </w:t>
      </w:r>
      <w:r w:rsidR="007C0F94">
        <w:rPr>
          <w:szCs w:val="22"/>
          <w:lang w:val="ru-RU"/>
        </w:rPr>
        <w:t>6, полноценным и какой из вариантов покрывает использование идентификационного кода предприяти</w:t>
      </w:r>
      <w:r w:rsidR="0080118F">
        <w:rPr>
          <w:szCs w:val="22"/>
          <w:lang w:val="ru-RU"/>
        </w:rPr>
        <w:t>й</w:t>
      </w:r>
      <w:r w:rsidR="007C0F94">
        <w:rPr>
          <w:szCs w:val="22"/>
          <w:lang w:val="ru-RU"/>
        </w:rPr>
        <w:t>.  КСВ</w:t>
      </w:r>
      <w:r w:rsidR="007C0F94" w:rsidRPr="008B5D59">
        <w:rPr>
          <w:szCs w:val="22"/>
          <w:lang w:val="ru-RU"/>
        </w:rPr>
        <w:t xml:space="preserve"> </w:t>
      </w:r>
      <w:r w:rsidR="007C0F94">
        <w:rPr>
          <w:szCs w:val="22"/>
          <w:lang w:val="ru-RU"/>
        </w:rPr>
        <w:t>отметил</w:t>
      </w:r>
      <w:r w:rsidR="007C0F94" w:rsidRPr="008B5D59">
        <w:rPr>
          <w:szCs w:val="22"/>
          <w:lang w:val="ru-RU"/>
        </w:rPr>
        <w:t xml:space="preserve">, </w:t>
      </w:r>
      <w:r w:rsidR="007C0F94">
        <w:rPr>
          <w:szCs w:val="22"/>
          <w:lang w:val="ru-RU"/>
        </w:rPr>
        <w:t>что</w:t>
      </w:r>
      <w:r w:rsidR="007C0F94" w:rsidRPr="008B5D59">
        <w:rPr>
          <w:szCs w:val="22"/>
          <w:lang w:val="ru-RU"/>
        </w:rPr>
        <w:t xml:space="preserve"> </w:t>
      </w:r>
      <w:r w:rsidR="007C0F94">
        <w:rPr>
          <w:szCs w:val="22"/>
          <w:lang w:val="ru-RU"/>
        </w:rPr>
        <w:t>участники</w:t>
      </w:r>
      <w:r w:rsidR="007C0F94" w:rsidRPr="008B5D59">
        <w:rPr>
          <w:szCs w:val="22"/>
          <w:lang w:val="ru-RU"/>
        </w:rPr>
        <w:t xml:space="preserve"> </w:t>
      </w:r>
      <w:r w:rsidR="007C0F94">
        <w:rPr>
          <w:szCs w:val="22"/>
          <w:lang w:val="ru-RU"/>
        </w:rPr>
        <w:t>заседания</w:t>
      </w:r>
      <w:r w:rsidR="007C0F94" w:rsidRPr="008B5D59">
        <w:rPr>
          <w:szCs w:val="22"/>
          <w:lang w:val="ru-RU"/>
        </w:rPr>
        <w:t xml:space="preserve"> </w:t>
      </w:r>
      <w:r w:rsidR="007C0F94" w:rsidRPr="007C0F94">
        <w:rPr>
          <w:szCs w:val="22"/>
          <w:lang w:val="ru-RU"/>
        </w:rPr>
        <w:t>Целевой</w:t>
      </w:r>
      <w:r w:rsidR="007C0F94" w:rsidRPr="008B5D59">
        <w:rPr>
          <w:szCs w:val="22"/>
          <w:lang w:val="ru-RU"/>
        </w:rPr>
        <w:t xml:space="preserve"> </w:t>
      </w:r>
      <w:r w:rsidR="007C0F94" w:rsidRPr="007C0F94">
        <w:rPr>
          <w:szCs w:val="22"/>
          <w:lang w:val="ru-RU"/>
        </w:rPr>
        <w:t>группы</w:t>
      </w:r>
      <w:r w:rsidR="007C0F94" w:rsidRPr="008B5D59">
        <w:rPr>
          <w:szCs w:val="22"/>
          <w:lang w:val="ru-RU"/>
        </w:rPr>
        <w:t xml:space="preserve"> </w:t>
      </w:r>
      <w:r w:rsidR="007C0F94" w:rsidRPr="007C0F94">
        <w:rPr>
          <w:szCs w:val="22"/>
          <w:lang w:val="ru-RU"/>
        </w:rPr>
        <w:t>по</w:t>
      </w:r>
      <w:r w:rsidR="007C0F94" w:rsidRPr="008B5D59">
        <w:rPr>
          <w:szCs w:val="22"/>
          <w:lang w:val="ru-RU"/>
        </w:rPr>
        <w:t xml:space="preserve"> </w:t>
      </w:r>
      <w:r w:rsidR="007C0F94" w:rsidRPr="007C0F94">
        <w:rPr>
          <w:szCs w:val="22"/>
          <w:lang w:val="ru-RU"/>
        </w:rPr>
        <w:t>стандартизации</w:t>
      </w:r>
      <w:r w:rsidR="007C0F94" w:rsidRPr="008B5D59">
        <w:rPr>
          <w:szCs w:val="22"/>
          <w:lang w:val="ru-RU"/>
        </w:rPr>
        <w:t xml:space="preserve"> </w:t>
      </w:r>
      <w:r w:rsidR="007C0F94" w:rsidRPr="007C0F94">
        <w:rPr>
          <w:szCs w:val="22"/>
          <w:lang w:val="ru-RU"/>
        </w:rPr>
        <w:t>имен</w:t>
      </w:r>
      <w:r w:rsidR="00F46DCF" w:rsidRPr="008B5D59">
        <w:rPr>
          <w:szCs w:val="22"/>
          <w:lang w:val="ru-RU"/>
        </w:rPr>
        <w:t xml:space="preserve">, которое проводилось на полях шестой сессии Комитета, </w:t>
      </w:r>
      <w:r w:rsidR="00F46DCF">
        <w:rPr>
          <w:szCs w:val="22"/>
          <w:lang w:val="ru-RU"/>
        </w:rPr>
        <w:t>пришли</w:t>
      </w:r>
      <w:r w:rsidR="00F46DCF" w:rsidRPr="008B5D59">
        <w:rPr>
          <w:szCs w:val="22"/>
          <w:lang w:val="ru-RU"/>
        </w:rPr>
        <w:t xml:space="preserve"> </w:t>
      </w:r>
      <w:r w:rsidR="00F46DCF">
        <w:rPr>
          <w:szCs w:val="22"/>
          <w:lang w:val="ru-RU"/>
        </w:rPr>
        <w:t>к</w:t>
      </w:r>
      <w:r w:rsidR="00F46DCF" w:rsidRPr="008B5D59">
        <w:rPr>
          <w:szCs w:val="22"/>
          <w:lang w:val="ru-RU"/>
        </w:rPr>
        <w:t xml:space="preserve"> </w:t>
      </w:r>
      <w:r w:rsidR="00F46DCF">
        <w:rPr>
          <w:szCs w:val="22"/>
          <w:lang w:val="ru-RU"/>
        </w:rPr>
        <w:t>единому</w:t>
      </w:r>
      <w:r w:rsidR="00F46DCF" w:rsidRPr="008B5D59">
        <w:rPr>
          <w:szCs w:val="22"/>
          <w:lang w:val="ru-RU"/>
        </w:rPr>
        <w:t xml:space="preserve"> </w:t>
      </w:r>
      <w:r w:rsidR="00F46DCF">
        <w:rPr>
          <w:szCs w:val="22"/>
          <w:lang w:val="ru-RU"/>
        </w:rPr>
        <w:t>мнению</w:t>
      </w:r>
      <w:r w:rsidR="00F46DCF" w:rsidRPr="008B5D59">
        <w:rPr>
          <w:szCs w:val="22"/>
          <w:lang w:val="ru-RU"/>
        </w:rPr>
        <w:t xml:space="preserve">, </w:t>
      </w:r>
      <w:r w:rsidR="00F46DCF">
        <w:rPr>
          <w:szCs w:val="22"/>
          <w:lang w:val="ru-RU"/>
        </w:rPr>
        <w:t>что</w:t>
      </w:r>
      <w:r w:rsidR="00F46DCF" w:rsidRPr="008B5D59">
        <w:rPr>
          <w:szCs w:val="22"/>
          <w:lang w:val="ru-RU"/>
        </w:rPr>
        <w:t xml:space="preserve"> </w:t>
      </w:r>
      <w:r w:rsidR="008B5D59">
        <w:rPr>
          <w:szCs w:val="22"/>
          <w:lang w:val="ru-RU"/>
        </w:rPr>
        <w:t>существующие</w:t>
      </w:r>
      <w:r w:rsidR="008B5D59" w:rsidRPr="008B5D59">
        <w:rPr>
          <w:szCs w:val="22"/>
          <w:lang w:val="ru-RU"/>
        </w:rPr>
        <w:t xml:space="preserve"> </w:t>
      </w:r>
      <w:r w:rsidR="008B5D59">
        <w:rPr>
          <w:szCs w:val="22"/>
          <w:lang w:val="ru-RU"/>
        </w:rPr>
        <w:t>варианты</w:t>
      </w:r>
      <w:r w:rsidR="008B5D59" w:rsidRPr="008B5D59">
        <w:rPr>
          <w:szCs w:val="22"/>
          <w:lang w:val="ru-RU"/>
        </w:rPr>
        <w:t xml:space="preserve"> </w:t>
      </w:r>
      <w:r w:rsidR="008B5D59">
        <w:rPr>
          <w:szCs w:val="22"/>
          <w:lang w:val="ru-RU"/>
        </w:rPr>
        <w:t>достаточны</w:t>
      </w:r>
      <w:r w:rsidR="008B5D59" w:rsidRPr="008B5D59">
        <w:rPr>
          <w:szCs w:val="22"/>
          <w:lang w:val="ru-RU"/>
        </w:rPr>
        <w:t xml:space="preserve">, </w:t>
      </w:r>
      <w:r w:rsidR="008B5D59">
        <w:rPr>
          <w:szCs w:val="22"/>
          <w:lang w:val="ru-RU"/>
        </w:rPr>
        <w:t>однако</w:t>
      </w:r>
      <w:r w:rsidR="008B5D59" w:rsidRPr="008B5D59">
        <w:rPr>
          <w:szCs w:val="22"/>
          <w:lang w:val="ru-RU"/>
        </w:rPr>
        <w:t xml:space="preserve"> </w:t>
      </w:r>
      <w:r w:rsidR="008B5D59">
        <w:rPr>
          <w:szCs w:val="22"/>
          <w:lang w:val="ru-RU"/>
        </w:rPr>
        <w:t>в формулировку данного вопроса для целей обследования будут включены поясняющие примеры</w:t>
      </w:r>
      <w:r w:rsidR="00FC6435" w:rsidRPr="008B5D59">
        <w:rPr>
          <w:szCs w:val="22"/>
          <w:lang w:val="ru-RU"/>
        </w:rPr>
        <w:t>.</w:t>
      </w:r>
    </w:p>
    <w:p w14:paraId="72112BB9" w14:textId="690F9171" w:rsidR="00544A84" w:rsidRPr="00AF2B66" w:rsidRDefault="00BB197B" w:rsidP="00BB197B">
      <w:pPr>
        <w:pStyle w:val="ONUME"/>
        <w:ind w:left="567"/>
        <w:rPr>
          <w:lang w:val="ru-RU"/>
        </w:rPr>
      </w:pPr>
      <w:r w:rsidRPr="00B46741">
        <w:rPr>
          <w:lang w:val="ru-RU"/>
        </w:rPr>
        <w:fldChar w:fldCharType="begin"/>
      </w:r>
      <w:r w:rsidRPr="00AF2B66">
        <w:rPr>
          <w:lang w:val="ru-RU"/>
        </w:rPr>
        <w:instrText xml:space="preserve"> </w:instrText>
      </w:r>
      <w:r w:rsidRPr="00EB4CBC">
        <w:instrText>AUTONUM</w:instrText>
      </w:r>
      <w:r w:rsidRPr="00AF2B66">
        <w:rPr>
          <w:lang w:val="ru-RU"/>
        </w:rPr>
        <w:instrText xml:space="preserve">  </w:instrText>
      </w:r>
      <w:r w:rsidRPr="00B46741">
        <w:rPr>
          <w:lang w:val="ru-RU"/>
        </w:rPr>
        <w:fldChar w:fldCharType="end"/>
      </w:r>
      <w:r w:rsidRPr="00AF2B66">
        <w:rPr>
          <w:lang w:val="ru-RU"/>
        </w:rPr>
        <w:tab/>
      </w:r>
      <w:r w:rsidR="00AF2B66" w:rsidRPr="00AF2B66">
        <w:rPr>
          <w:lang w:val="ru-RU"/>
        </w:rPr>
        <w:t xml:space="preserve">КСВ одобрил предлагаемый вопросник об использовании </w:t>
      </w:r>
      <w:r w:rsidR="00AF2B66">
        <w:rPr>
          <w:lang w:val="ru-RU"/>
        </w:rPr>
        <w:t xml:space="preserve">ВИС </w:t>
      </w:r>
      <w:r w:rsidR="00AF2B66" w:rsidRPr="00AF2B66">
        <w:rPr>
          <w:lang w:val="ru-RU"/>
        </w:rPr>
        <w:t xml:space="preserve">условных обозначений заявителей, который воспроизведен в приложении к документу </w:t>
      </w:r>
      <w:r w:rsidR="00AF2B66" w:rsidRPr="00AF2B66">
        <w:t>CWS</w:t>
      </w:r>
      <w:r w:rsidR="00AF2B66" w:rsidRPr="00AF2B66">
        <w:rPr>
          <w:lang w:val="ru-RU"/>
        </w:rPr>
        <w:t>/6/27, с дополнительными поправками, предложенными Международным бюро в ходе текущей сессии</w:t>
      </w:r>
      <w:r w:rsidR="00893270" w:rsidRPr="00AF2B66">
        <w:rPr>
          <w:lang w:val="ru-RU"/>
        </w:rPr>
        <w:t>.</w:t>
      </w:r>
    </w:p>
    <w:p w14:paraId="54417535" w14:textId="6390AEC0" w:rsidR="00544A84" w:rsidRPr="00AF2B66" w:rsidRDefault="00BB197B" w:rsidP="00BB197B">
      <w:pPr>
        <w:pStyle w:val="ONUME"/>
        <w:ind w:left="567"/>
        <w:rPr>
          <w:lang w:val="ru-RU"/>
        </w:rPr>
      </w:pPr>
      <w:r w:rsidRPr="00B46741">
        <w:rPr>
          <w:lang w:val="ru-RU"/>
        </w:rPr>
        <w:fldChar w:fldCharType="begin"/>
      </w:r>
      <w:r w:rsidRPr="00AF2B66">
        <w:rPr>
          <w:lang w:val="ru-RU"/>
        </w:rPr>
        <w:instrText xml:space="preserve"> </w:instrText>
      </w:r>
      <w:r w:rsidRPr="00EB4CBC">
        <w:instrText>AUTONUM</w:instrText>
      </w:r>
      <w:r w:rsidRPr="00AF2B66">
        <w:rPr>
          <w:lang w:val="ru-RU"/>
        </w:rPr>
        <w:instrText xml:space="preserve">  </w:instrText>
      </w:r>
      <w:r w:rsidRPr="00B46741">
        <w:rPr>
          <w:lang w:val="ru-RU"/>
        </w:rPr>
        <w:fldChar w:fldCharType="end"/>
      </w:r>
      <w:r w:rsidRPr="00AF2B66">
        <w:rPr>
          <w:lang w:val="ru-RU"/>
        </w:rPr>
        <w:tab/>
      </w:r>
      <w:r w:rsidR="00AF2B66">
        <w:rPr>
          <w:lang w:val="ru-RU"/>
        </w:rPr>
        <w:t>КСВ</w:t>
      </w:r>
      <w:r w:rsidR="00AF2B66" w:rsidRPr="00AF2B66">
        <w:rPr>
          <w:lang w:val="ru-RU"/>
        </w:rPr>
        <w:t xml:space="preserve"> </w:t>
      </w:r>
      <w:r w:rsidR="00AF2B66">
        <w:rPr>
          <w:lang w:val="ru-RU"/>
        </w:rPr>
        <w:t>одобрил</w:t>
      </w:r>
      <w:r w:rsidR="00AF2B66" w:rsidRPr="00AF2B66">
        <w:rPr>
          <w:lang w:val="ru-RU"/>
        </w:rPr>
        <w:t xml:space="preserve"> </w:t>
      </w:r>
      <w:r w:rsidR="00AF2B66">
        <w:rPr>
          <w:lang w:val="ru-RU"/>
        </w:rPr>
        <w:t>мероприятия</w:t>
      </w:r>
      <w:r w:rsidR="00AF2B66" w:rsidRPr="00AF2B66">
        <w:rPr>
          <w:lang w:val="ru-RU"/>
        </w:rPr>
        <w:t xml:space="preserve">, </w:t>
      </w:r>
      <w:r w:rsidR="00AF2B66">
        <w:rPr>
          <w:lang w:val="ru-RU"/>
        </w:rPr>
        <w:t>предлагаемые</w:t>
      </w:r>
      <w:r w:rsidR="00AF2B66" w:rsidRPr="00AF2B66">
        <w:rPr>
          <w:lang w:val="ru-RU"/>
        </w:rPr>
        <w:t xml:space="preserve"> </w:t>
      </w:r>
      <w:r w:rsidR="00AF2B66">
        <w:rPr>
          <w:lang w:val="ru-RU"/>
        </w:rPr>
        <w:t>Целевой</w:t>
      </w:r>
      <w:r w:rsidR="00AF2B66" w:rsidRPr="00AF2B66">
        <w:rPr>
          <w:lang w:val="ru-RU"/>
        </w:rPr>
        <w:t xml:space="preserve"> </w:t>
      </w:r>
      <w:r w:rsidR="00AF2B66">
        <w:rPr>
          <w:lang w:val="ru-RU"/>
        </w:rPr>
        <w:t>группой</w:t>
      </w:r>
      <w:r w:rsidR="00AF2B66" w:rsidRPr="00AF2B66">
        <w:rPr>
          <w:lang w:val="ru-RU"/>
        </w:rPr>
        <w:t xml:space="preserve"> </w:t>
      </w:r>
      <w:r w:rsidR="00AF2B66">
        <w:rPr>
          <w:lang w:val="ru-RU"/>
        </w:rPr>
        <w:t>по</w:t>
      </w:r>
      <w:r w:rsidR="00AF2B66" w:rsidRPr="00AF2B66">
        <w:rPr>
          <w:lang w:val="ru-RU"/>
        </w:rPr>
        <w:t xml:space="preserve"> </w:t>
      </w:r>
      <w:r w:rsidR="00AF2B66">
        <w:rPr>
          <w:lang w:val="ru-RU"/>
        </w:rPr>
        <w:t>стандартизации</w:t>
      </w:r>
      <w:r w:rsidR="00AF2B66" w:rsidRPr="00AF2B66">
        <w:rPr>
          <w:lang w:val="ru-RU"/>
        </w:rPr>
        <w:t xml:space="preserve"> </w:t>
      </w:r>
      <w:r w:rsidR="00AF2B66">
        <w:rPr>
          <w:lang w:val="ru-RU"/>
        </w:rPr>
        <w:t>имен</w:t>
      </w:r>
      <w:r w:rsidR="00AF2B66" w:rsidRPr="00AF2B66">
        <w:rPr>
          <w:lang w:val="ru-RU"/>
        </w:rPr>
        <w:t xml:space="preserve"> </w:t>
      </w:r>
      <w:r w:rsidR="00AF2B66">
        <w:rPr>
          <w:lang w:val="ru-RU"/>
        </w:rPr>
        <w:t>и</w:t>
      </w:r>
      <w:r w:rsidR="00AF2B66" w:rsidRPr="00AF2B66">
        <w:rPr>
          <w:lang w:val="ru-RU"/>
        </w:rPr>
        <w:t xml:space="preserve"> </w:t>
      </w:r>
      <w:r w:rsidR="00AF2B66">
        <w:rPr>
          <w:lang w:val="ru-RU"/>
        </w:rPr>
        <w:t>Международным</w:t>
      </w:r>
      <w:r w:rsidR="00AF2B66" w:rsidRPr="00AF2B66">
        <w:rPr>
          <w:lang w:val="ru-RU"/>
        </w:rPr>
        <w:t xml:space="preserve"> </w:t>
      </w:r>
      <w:r w:rsidR="00AF2B66">
        <w:rPr>
          <w:lang w:val="ru-RU"/>
        </w:rPr>
        <w:t>бюро</w:t>
      </w:r>
      <w:r w:rsidR="00AF2B66" w:rsidRPr="00AF2B66">
        <w:rPr>
          <w:lang w:val="ru-RU"/>
        </w:rPr>
        <w:t xml:space="preserve">, </w:t>
      </w:r>
      <w:r w:rsidR="00AF2B66">
        <w:rPr>
          <w:lang w:val="ru-RU"/>
        </w:rPr>
        <w:t>которые предполагают проведение</w:t>
      </w:r>
      <w:r w:rsidR="00AF2B66" w:rsidRPr="00AF2B66">
        <w:rPr>
          <w:lang w:val="ru-RU"/>
        </w:rPr>
        <w:t xml:space="preserve"> </w:t>
      </w:r>
      <w:r w:rsidR="00AF2B66">
        <w:rPr>
          <w:lang w:val="ru-RU"/>
        </w:rPr>
        <w:t>в</w:t>
      </w:r>
      <w:r w:rsidR="00AF2B66" w:rsidRPr="00AF2B66">
        <w:rPr>
          <w:lang w:val="ru-RU"/>
        </w:rPr>
        <w:t xml:space="preserve"> </w:t>
      </w:r>
      <w:r w:rsidR="00334A20" w:rsidRPr="00AF2B66">
        <w:rPr>
          <w:lang w:val="ru-RU"/>
        </w:rPr>
        <w:t>2018</w:t>
      </w:r>
      <w:r w:rsidR="00AF2B66">
        <w:rPr>
          <w:lang w:val="ru-RU"/>
        </w:rPr>
        <w:t> г. обследования и отчет о его результатах на седьмой сессии КСВ</w:t>
      </w:r>
      <w:r w:rsidR="00893270" w:rsidRPr="00AF2B66">
        <w:rPr>
          <w:lang w:val="ru-RU"/>
        </w:rPr>
        <w:t>.</w:t>
      </w:r>
    </w:p>
    <w:p w14:paraId="13AC72DA" w14:textId="77777777" w:rsidR="00C9286E" w:rsidRPr="00472918" w:rsidRDefault="00C9286E" w:rsidP="00C9286E">
      <w:pPr>
        <w:pStyle w:val="Heading3"/>
        <w:keepNext w:val="0"/>
        <w:spacing w:before="0"/>
        <w:rPr>
          <w:bCs w:val="0"/>
          <w:szCs w:val="22"/>
          <w:lang w:val="ru-RU"/>
        </w:rPr>
      </w:pPr>
      <w:r w:rsidRPr="00472918">
        <w:rPr>
          <w:bCs w:val="0"/>
          <w:szCs w:val="22"/>
          <w:lang w:val="ru-RU"/>
        </w:rPr>
        <w:t>Пункт 20 (a) повестки дня: Отчет о ходе выполнения задачи № 57 Целевой группой по визуальному представлению образцов</w:t>
      </w:r>
    </w:p>
    <w:p w14:paraId="59BEC7D8" w14:textId="77777777" w:rsidR="00C9286E" w:rsidRPr="00472918" w:rsidRDefault="00C9286E" w:rsidP="00C9286E">
      <w:pPr>
        <w:pStyle w:val="ONUME"/>
        <w:tabs>
          <w:tab w:val="num" w:pos="567"/>
        </w:tabs>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Обсуждения проходили на основе документа CWS/6/28.</w:t>
      </w:r>
    </w:p>
    <w:p w14:paraId="0705A195" w14:textId="77777777" w:rsidR="00C9286E" w:rsidRPr="00472918" w:rsidRDefault="00C9286E" w:rsidP="00C9286E">
      <w:pPr>
        <w:pStyle w:val="ONUMFS"/>
        <w:numPr>
          <w:ilvl w:val="0"/>
          <w:numId w:val="0"/>
        </w:numPr>
        <w:rPr>
          <w:lang w:val="ru-RU"/>
        </w:rPr>
      </w:pPr>
      <w:r w:rsidRPr="00472918">
        <w:rPr>
          <w:lang w:val="ru-RU"/>
        </w:rPr>
        <w:fldChar w:fldCharType="begin"/>
      </w:r>
      <w:r w:rsidRPr="00472918">
        <w:rPr>
          <w:lang w:val="ru-RU"/>
        </w:rPr>
        <w:instrText xml:space="preserve"> AUTONUM  </w:instrText>
      </w:r>
      <w:r w:rsidRPr="00472918">
        <w:rPr>
          <w:lang w:val="ru-RU"/>
        </w:rPr>
        <w:fldChar w:fldCharType="end"/>
      </w:r>
      <w:r w:rsidRPr="00472918">
        <w:rPr>
          <w:lang w:val="ru-RU"/>
        </w:rPr>
        <w:tab/>
        <w:t xml:space="preserve">Делегация Австралии, являясь одним из руководителей Целевой группы, представила отчет о ходе выполнения задачи № 57.  Она отметила, что в работе Целевой группы по визуальному представлению образцов участвовали 11 ВПС, которыми был подготовлен проект вопросника по электронному визуальному представлению промышленных образцов.  Кроме того, она отметила, что Целевая группа пришла к мнению, что цель стандарта состоит в том, чтобы максимально повысить степень повторного использования одних и тех же визуальных представлений промышленных образцов во всех ВПС, а также </w:t>
      </w:r>
      <w:r w:rsidRPr="00472918">
        <w:rPr>
          <w:rFonts w:eastAsia="Calibri"/>
          <w:szCs w:val="22"/>
          <w:lang w:val="ru-RU" w:eastAsia="en-US"/>
        </w:rPr>
        <w:t xml:space="preserve">установить единый комплекс требований, что должно помочь </w:t>
      </w:r>
      <w:r w:rsidRPr="00472918">
        <w:rPr>
          <w:lang w:val="ru-RU"/>
        </w:rPr>
        <w:t xml:space="preserve">ВПС в осуществлении обмена данными и обработки, публикации и поиска данных о </w:t>
      </w:r>
      <w:r w:rsidRPr="00472918">
        <w:rPr>
          <w:rFonts w:eastAsia="Calibri"/>
          <w:szCs w:val="22"/>
          <w:lang w:val="ru-RU" w:eastAsia="en-US"/>
        </w:rPr>
        <w:t>визуальных представлениях промышленных образцов</w:t>
      </w:r>
      <w:r w:rsidRPr="00472918">
        <w:rPr>
          <w:lang w:val="ru-RU"/>
        </w:rPr>
        <w:t>.</w:t>
      </w:r>
    </w:p>
    <w:p w14:paraId="7E148B1F" w14:textId="77777777" w:rsidR="00C9286E" w:rsidRPr="00472918" w:rsidRDefault="00C9286E" w:rsidP="00C9286E">
      <w:pPr>
        <w:pStyle w:val="ONUMFS"/>
        <w:numPr>
          <w:ilvl w:val="0"/>
          <w:numId w:val="0"/>
        </w:numPr>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 xml:space="preserve">КСВ принял к сведению план работы и, в частности, </w:t>
      </w:r>
      <w:r w:rsidRPr="00472918">
        <w:rPr>
          <w:lang w:val="ru-RU"/>
        </w:rPr>
        <w:t>мероприятия, запланированные на период после шестой сессии КСВ</w:t>
      </w:r>
      <w:r w:rsidRPr="00472918">
        <w:rPr>
          <w:szCs w:val="22"/>
          <w:lang w:val="ru-RU"/>
        </w:rPr>
        <w:t>.</w:t>
      </w:r>
    </w:p>
    <w:p w14:paraId="752A14BA" w14:textId="77777777" w:rsidR="00C9286E" w:rsidRPr="00472918" w:rsidRDefault="00C9286E" w:rsidP="00C9286E">
      <w:pPr>
        <w:pStyle w:val="Heading3"/>
        <w:keepNext w:val="0"/>
        <w:spacing w:before="0"/>
        <w:rPr>
          <w:bCs w:val="0"/>
          <w:szCs w:val="22"/>
          <w:lang w:val="ru-RU"/>
        </w:rPr>
      </w:pPr>
      <w:r w:rsidRPr="00472918">
        <w:rPr>
          <w:bCs w:val="0"/>
          <w:szCs w:val="22"/>
          <w:lang w:val="ru-RU"/>
        </w:rPr>
        <w:t>Пункт 20 (b) повестки дня: Вопросник по электронному визуальному представлению промышленных образцов</w:t>
      </w:r>
    </w:p>
    <w:p w14:paraId="6A6A1622" w14:textId="77777777" w:rsidR="00C9286E" w:rsidRPr="00472918" w:rsidRDefault="00C9286E" w:rsidP="00C9286E">
      <w:pPr>
        <w:pStyle w:val="ONUME"/>
        <w:tabs>
          <w:tab w:val="num" w:pos="567"/>
        </w:tabs>
        <w:rPr>
          <w:bCs/>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 xml:space="preserve">Обсуждения проходили на основе документа CWS/6/29, содержащего проект вопросника по использованию ВПС </w:t>
      </w:r>
      <w:r w:rsidRPr="00472918">
        <w:rPr>
          <w:bCs/>
          <w:szCs w:val="22"/>
          <w:lang w:val="ru-RU"/>
        </w:rPr>
        <w:t xml:space="preserve">визуальных представлений образцов, в котором запрашивается информация о существующей практике </w:t>
      </w:r>
      <w:r w:rsidRPr="00472918">
        <w:rPr>
          <w:szCs w:val="22"/>
          <w:lang w:val="ru-RU"/>
        </w:rPr>
        <w:t xml:space="preserve">ВПС в отношении представления, обработки и публикации </w:t>
      </w:r>
      <w:r w:rsidRPr="00472918">
        <w:rPr>
          <w:bCs/>
          <w:szCs w:val="22"/>
          <w:lang w:val="ru-RU"/>
        </w:rPr>
        <w:t>визуальных представлений образцов, включая требования к видам файлов и разрешению отображений</w:t>
      </w:r>
      <w:r w:rsidRPr="00472918">
        <w:rPr>
          <w:szCs w:val="22"/>
          <w:lang w:val="ru-RU"/>
        </w:rPr>
        <w:t>.</w:t>
      </w:r>
    </w:p>
    <w:p w14:paraId="02E00C38" w14:textId="77777777" w:rsidR="00C9286E" w:rsidRPr="00472918" w:rsidRDefault="00C9286E" w:rsidP="00C9286E">
      <w:pPr>
        <w:pStyle w:val="ONUME"/>
        <w:rPr>
          <w:lang w:val="ru-RU"/>
        </w:rPr>
      </w:pPr>
      <w:r w:rsidRPr="00472918">
        <w:rPr>
          <w:lang w:val="ru-RU"/>
        </w:rPr>
        <w:fldChar w:fldCharType="begin"/>
      </w:r>
      <w:r w:rsidRPr="00472918">
        <w:rPr>
          <w:lang w:val="ru-RU"/>
        </w:rPr>
        <w:instrText xml:space="preserve"> AUTONUM  </w:instrText>
      </w:r>
      <w:r w:rsidRPr="00472918">
        <w:rPr>
          <w:lang w:val="ru-RU"/>
        </w:rPr>
        <w:fldChar w:fldCharType="end"/>
      </w:r>
      <w:r w:rsidRPr="00472918">
        <w:rPr>
          <w:lang w:val="ru-RU"/>
        </w:rPr>
        <w:tab/>
        <w:t xml:space="preserve">Несколько делегаций попросили уточнить, касается ли вопросник поданных образцов или поданных заявок.  КСВ отметил, что некоторые </w:t>
      </w:r>
      <w:r w:rsidRPr="00472918">
        <w:rPr>
          <w:szCs w:val="22"/>
          <w:lang w:val="ru-RU"/>
        </w:rPr>
        <w:t xml:space="preserve">ВПС допускают подачу одной заявки </w:t>
      </w:r>
      <w:r w:rsidRPr="00472918">
        <w:rPr>
          <w:lang w:val="ru-RU"/>
        </w:rPr>
        <w:t xml:space="preserve">на регистрацию нескольких </w:t>
      </w:r>
      <w:r w:rsidRPr="00472918">
        <w:rPr>
          <w:szCs w:val="22"/>
          <w:lang w:val="ru-RU"/>
        </w:rPr>
        <w:t>образцов</w:t>
      </w:r>
      <w:r w:rsidRPr="00472918">
        <w:rPr>
          <w:lang w:val="ru-RU"/>
        </w:rPr>
        <w:t>.</w:t>
      </w:r>
    </w:p>
    <w:p w14:paraId="6841691A" w14:textId="77777777" w:rsidR="00C9286E" w:rsidRPr="00472918" w:rsidRDefault="00C9286E" w:rsidP="00C9286E">
      <w:pPr>
        <w:pStyle w:val="ONUME"/>
        <w:ind w:left="567"/>
        <w:rPr>
          <w:lang w:val="ru-RU"/>
        </w:rPr>
      </w:pPr>
      <w:r w:rsidRPr="00472918">
        <w:rPr>
          <w:lang w:val="ru-RU"/>
        </w:rPr>
        <w:fldChar w:fldCharType="begin"/>
      </w:r>
      <w:r w:rsidRPr="00472918">
        <w:rPr>
          <w:lang w:val="ru-RU"/>
        </w:rPr>
        <w:instrText xml:space="preserve"> AUTONUM  </w:instrText>
      </w:r>
      <w:r w:rsidRPr="00472918">
        <w:rPr>
          <w:lang w:val="ru-RU"/>
        </w:rPr>
        <w:fldChar w:fldCharType="end"/>
      </w:r>
      <w:r w:rsidRPr="00472918">
        <w:rPr>
          <w:lang w:val="ru-RU"/>
        </w:rPr>
        <w:tab/>
        <w:t>КСВ принял решение уточнить, что в вопроснике запрашивается информация не о количестве поданных заявок, а о количестве поданных на регистрацию образцов, поскольку в некоторых ВПС допускается подача одной заявки на регистрацию нескольких образцов.  КСВ попросил Международное бюро до рассылки вопросника внести в него соответствующие поправки.</w:t>
      </w:r>
    </w:p>
    <w:p w14:paraId="306A0375" w14:textId="77777777" w:rsidR="00C9286E" w:rsidRPr="00472918" w:rsidRDefault="00C9286E" w:rsidP="00C9286E">
      <w:pPr>
        <w:pStyle w:val="ONUME"/>
        <w:tabs>
          <w:tab w:val="num" w:pos="567"/>
        </w:tabs>
        <w:rPr>
          <w:szCs w:val="22"/>
          <w:lang w:val="ru-RU"/>
        </w:rPr>
      </w:pPr>
      <w:r w:rsidRPr="00472918">
        <w:rPr>
          <w:szCs w:val="22"/>
          <w:lang w:val="ru-RU"/>
        </w:rPr>
        <w:lastRenderedPageBreak/>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r>
      <w:r w:rsidRPr="00472918">
        <w:rPr>
          <w:lang w:val="ru-RU"/>
        </w:rPr>
        <w:t xml:space="preserve">КСВ принял к сведению предложение включить в вопросник несколько дополнительных вопросов по темам, представляющим интерес для широкого круга пользователей.  Составление формулировок этих дополнительных вопросов было поручено Целевой группе по визуальному представлению образцов.  </w:t>
      </w:r>
      <w:r w:rsidRPr="00472918">
        <w:rPr>
          <w:bCs/>
          <w:szCs w:val="22"/>
          <w:lang w:val="ru-RU"/>
        </w:rPr>
        <w:t>Целевая группа представила семь дополнительных вопросов по темам, обозначенным КСВ</w:t>
      </w:r>
      <w:r w:rsidRPr="00472918">
        <w:rPr>
          <w:szCs w:val="22"/>
          <w:lang w:val="ru-RU"/>
        </w:rPr>
        <w:t xml:space="preserve">. </w:t>
      </w:r>
    </w:p>
    <w:p w14:paraId="6E137764" w14:textId="77777777" w:rsidR="00C9286E" w:rsidRPr="00472918" w:rsidRDefault="00C9286E" w:rsidP="00C9286E">
      <w:pPr>
        <w:pStyle w:val="ONUME"/>
        <w:ind w:left="567"/>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 xml:space="preserve">КСВ одобрил предложенный вопросник по электронному визуальному представлению промышленных образцов, приведенный в приложении к документу CWS/6/29, с изменениями, внесенными в ходе сессии, а также следующими дополнительными новыми вопросами: </w:t>
      </w:r>
    </w:p>
    <w:p w14:paraId="7BD83A00" w14:textId="77777777" w:rsidR="00C9286E" w:rsidRPr="00472918" w:rsidRDefault="00C9286E" w:rsidP="00C9286E">
      <w:pPr>
        <w:ind w:left="567" w:firstLine="567"/>
        <w:rPr>
          <w:lang w:val="ru-RU"/>
        </w:rPr>
      </w:pPr>
      <w:r w:rsidRPr="00472918">
        <w:rPr>
          <w:lang w:val="ru-RU"/>
        </w:rPr>
        <w:t xml:space="preserve">«Часть 7 – ТРЕБОВАНИЯ К ИЗОБРАЖЕНИЯМ </w:t>
      </w:r>
    </w:p>
    <w:p w14:paraId="313609D0" w14:textId="77777777" w:rsidR="00C9286E" w:rsidRPr="00472918" w:rsidRDefault="00C9286E" w:rsidP="00C9286E">
      <w:pPr>
        <w:ind w:left="1134"/>
        <w:rPr>
          <w:szCs w:val="22"/>
          <w:lang w:val="ru-RU"/>
        </w:rPr>
      </w:pPr>
      <w:r w:rsidRPr="00472918">
        <w:rPr>
          <w:szCs w:val="22"/>
          <w:lang w:val="ru-RU"/>
        </w:rPr>
        <w:t>Данная часть вопросника касается технических требований изображений, представляемых в заявках на регистрацию образцов.  Она также касается вида и числа изображений, требуемых для более точного указания элементов, для которых испрашивается охрана.</w:t>
      </w:r>
    </w:p>
    <w:p w14:paraId="01233520" w14:textId="77777777" w:rsidR="00C9286E" w:rsidRPr="00472918" w:rsidRDefault="00C9286E" w:rsidP="00C9286E">
      <w:pPr>
        <w:ind w:left="1134"/>
        <w:rPr>
          <w:szCs w:val="22"/>
          <w:lang w:val="ru-RU"/>
        </w:rPr>
      </w:pPr>
    </w:p>
    <w:p w14:paraId="3EB9C7D2" w14:textId="77777777" w:rsidR="00C9286E" w:rsidRPr="00472918" w:rsidRDefault="00C9286E" w:rsidP="00C9286E">
      <w:pPr>
        <w:ind w:left="567" w:firstLine="567"/>
        <w:rPr>
          <w:szCs w:val="22"/>
          <w:lang w:val="ru-RU"/>
        </w:rPr>
      </w:pPr>
      <w:r w:rsidRPr="00472918">
        <w:rPr>
          <w:szCs w:val="22"/>
          <w:lang w:val="ru-RU"/>
        </w:rPr>
        <w:t>Вопрос 1</w:t>
      </w:r>
    </w:p>
    <w:p w14:paraId="783389CB" w14:textId="77777777" w:rsidR="00C9286E" w:rsidRPr="00472918" w:rsidRDefault="00C9286E" w:rsidP="00C9286E">
      <w:pPr>
        <w:spacing w:after="220"/>
        <w:ind w:left="1134"/>
        <w:rPr>
          <w:szCs w:val="22"/>
          <w:lang w:val="ru-RU"/>
        </w:rPr>
      </w:pPr>
      <w:r w:rsidRPr="00472918">
        <w:rPr>
          <w:szCs w:val="22"/>
          <w:lang w:val="ru-RU"/>
        </w:rPr>
        <w:t>Какие виды изображений принимаются вашим ведомством в подаваемых заявках на регистрацию образцов?</w:t>
      </w:r>
    </w:p>
    <w:p w14:paraId="6C3A397D"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ракурсное изображение</w:t>
      </w:r>
    </w:p>
    <w:p w14:paraId="10BC5D49"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увеличенное изображение части образца </w:t>
      </w:r>
    </w:p>
    <w:p w14:paraId="25536A26"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конструктивный вариант</w:t>
      </w:r>
    </w:p>
    <w:p w14:paraId="0C1C093A"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изображение в разобранном виде </w:t>
      </w:r>
    </w:p>
    <w:p w14:paraId="2A9AAC3F"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изображение в собранном виде </w:t>
      </w:r>
    </w:p>
    <w:p w14:paraId="0ACEACE1"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изображение с частным разрезом</w:t>
      </w:r>
    </w:p>
    <w:p w14:paraId="35CAEBDC"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вид в разрезе </w:t>
      </w:r>
    </w:p>
    <w:p w14:paraId="44C732A2"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последовательный ряд изображений </w:t>
      </w:r>
    </w:p>
    <w:p w14:paraId="28EE5748"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сочетание нескольких способов визуального представления </w:t>
      </w:r>
    </w:p>
    <w:p w14:paraId="5A97243F"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графические символы для обозначения традиционных элементов </w:t>
      </w:r>
    </w:p>
    <w:p w14:paraId="73565C7A"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изображение в разрезе </w:t>
      </w:r>
    </w:p>
    <w:p w14:paraId="53269B1F"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изображение прямой поверхности методов штриховки или тушевки </w:t>
      </w:r>
    </w:p>
    <w:p w14:paraId="0B19D632"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другие изображения </w:t>
      </w:r>
    </w:p>
    <w:p w14:paraId="793AFF26" w14:textId="77777777" w:rsidR="00C9286E" w:rsidRPr="00472918" w:rsidRDefault="00C9286E" w:rsidP="00C9286E">
      <w:pPr>
        <w:ind w:left="567"/>
        <w:rPr>
          <w:szCs w:val="22"/>
          <w:lang w:val="ru-RU"/>
        </w:rPr>
      </w:pPr>
    </w:p>
    <w:p w14:paraId="675B3D7A" w14:textId="77777777" w:rsidR="00C9286E" w:rsidRPr="00472918" w:rsidRDefault="00C9286E" w:rsidP="00C9286E">
      <w:pPr>
        <w:ind w:left="567" w:firstLine="567"/>
        <w:rPr>
          <w:szCs w:val="22"/>
          <w:lang w:val="ru-RU"/>
        </w:rPr>
      </w:pPr>
      <w:r w:rsidRPr="00472918">
        <w:rPr>
          <w:szCs w:val="22"/>
          <w:lang w:val="ru-RU"/>
        </w:rPr>
        <w:t>Примечания: ____________________________</w:t>
      </w:r>
    </w:p>
    <w:p w14:paraId="32526815" w14:textId="77777777" w:rsidR="00C9286E" w:rsidRPr="00472918" w:rsidRDefault="00C9286E" w:rsidP="00C9286E">
      <w:pPr>
        <w:ind w:left="567"/>
        <w:rPr>
          <w:szCs w:val="22"/>
          <w:lang w:val="ru-RU"/>
        </w:rPr>
      </w:pPr>
    </w:p>
    <w:p w14:paraId="1E6FC3A6" w14:textId="77777777" w:rsidR="00C9286E" w:rsidRPr="00472918" w:rsidRDefault="00C9286E" w:rsidP="00C9286E">
      <w:pPr>
        <w:keepNext/>
        <w:ind w:left="567" w:firstLine="567"/>
        <w:rPr>
          <w:szCs w:val="22"/>
          <w:lang w:val="ru-RU"/>
        </w:rPr>
      </w:pPr>
      <w:r w:rsidRPr="00472918">
        <w:rPr>
          <w:szCs w:val="22"/>
          <w:lang w:val="ru-RU"/>
        </w:rPr>
        <w:t>Вопрос 2</w:t>
      </w:r>
    </w:p>
    <w:p w14:paraId="40B17EDD" w14:textId="77777777" w:rsidR="00C9286E" w:rsidRPr="00472918" w:rsidRDefault="00C9286E" w:rsidP="00C9286E">
      <w:pPr>
        <w:keepNext/>
        <w:spacing w:after="220"/>
        <w:ind w:left="1134"/>
        <w:rPr>
          <w:szCs w:val="22"/>
          <w:lang w:val="ru-RU"/>
        </w:rPr>
      </w:pPr>
      <w:r w:rsidRPr="00472918">
        <w:rPr>
          <w:szCs w:val="22"/>
          <w:lang w:val="ru-RU"/>
        </w:rPr>
        <w:t>Какие виды визуальных дискламаций принимаются вашим ведомством в подаваемых заявках на регистрацию образцов?</w:t>
      </w:r>
    </w:p>
    <w:p w14:paraId="745CA9AA"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пунктирные линии </w:t>
      </w:r>
    </w:p>
    <w:p w14:paraId="21E5E69B"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размытие изображения </w:t>
      </w:r>
    </w:p>
    <w:p w14:paraId="0BCC87ED"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цветная тушевка </w:t>
      </w:r>
    </w:p>
    <w:p w14:paraId="40874ABE"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контурные линии </w:t>
      </w:r>
    </w:p>
    <w:p w14:paraId="214B24FB"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прочее </w:t>
      </w:r>
    </w:p>
    <w:p w14:paraId="5AD66F5F" w14:textId="77777777" w:rsidR="00C9286E" w:rsidRPr="00472918" w:rsidRDefault="00C9286E" w:rsidP="00C9286E">
      <w:pPr>
        <w:ind w:left="567"/>
        <w:rPr>
          <w:szCs w:val="22"/>
          <w:lang w:val="ru-RU"/>
        </w:rPr>
      </w:pPr>
    </w:p>
    <w:p w14:paraId="6F7B8692" w14:textId="77777777" w:rsidR="00C9286E" w:rsidRPr="00472918" w:rsidRDefault="00C9286E" w:rsidP="00C9286E">
      <w:pPr>
        <w:ind w:left="567" w:firstLine="567"/>
        <w:rPr>
          <w:szCs w:val="22"/>
          <w:lang w:val="ru-RU"/>
        </w:rPr>
      </w:pPr>
      <w:r w:rsidRPr="00472918">
        <w:rPr>
          <w:szCs w:val="22"/>
          <w:lang w:val="ru-RU"/>
        </w:rPr>
        <w:t>Примечания: ____________________________</w:t>
      </w:r>
    </w:p>
    <w:p w14:paraId="70E680ED" w14:textId="77777777" w:rsidR="00C9286E" w:rsidRPr="00472918" w:rsidRDefault="00C9286E" w:rsidP="00C9286E">
      <w:pPr>
        <w:ind w:left="567"/>
        <w:rPr>
          <w:szCs w:val="22"/>
          <w:lang w:val="ru-RU"/>
        </w:rPr>
      </w:pPr>
    </w:p>
    <w:p w14:paraId="55ED07E5" w14:textId="77777777" w:rsidR="00C9286E" w:rsidRPr="00472918" w:rsidRDefault="00C9286E" w:rsidP="00C9286E">
      <w:pPr>
        <w:keepLines/>
        <w:ind w:left="567" w:firstLine="567"/>
        <w:rPr>
          <w:szCs w:val="22"/>
          <w:lang w:val="ru-RU"/>
        </w:rPr>
      </w:pPr>
      <w:r w:rsidRPr="00472918">
        <w:rPr>
          <w:szCs w:val="22"/>
          <w:lang w:val="ru-RU"/>
        </w:rPr>
        <w:t>Вопрос 3</w:t>
      </w:r>
    </w:p>
    <w:p w14:paraId="0154C984" w14:textId="77777777" w:rsidR="00C9286E" w:rsidRPr="00472918" w:rsidRDefault="00C9286E" w:rsidP="00C9286E">
      <w:pPr>
        <w:keepLines/>
        <w:spacing w:after="220"/>
        <w:ind w:left="1134"/>
        <w:rPr>
          <w:szCs w:val="22"/>
          <w:lang w:val="ru-RU"/>
        </w:rPr>
      </w:pPr>
      <w:r w:rsidRPr="00472918">
        <w:rPr>
          <w:szCs w:val="22"/>
          <w:lang w:val="ru-RU"/>
        </w:rPr>
        <w:t xml:space="preserve">Применяются ли вашим ведомством особые положения в отношении </w:t>
      </w:r>
      <w:r w:rsidRPr="00472918">
        <w:rPr>
          <w:lang w:val="ru-RU"/>
        </w:rPr>
        <w:t>визуального представления части изделия</w:t>
      </w:r>
      <w:r w:rsidRPr="00472918">
        <w:rPr>
          <w:szCs w:val="22"/>
          <w:lang w:val="ru-RU"/>
        </w:rPr>
        <w:t>?</w:t>
      </w:r>
    </w:p>
    <w:p w14:paraId="2CC380F4"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Особых положений не существует </w:t>
      </w:r>
    </w:p>
    <w:p w14:paraId="6336ECBA"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lastRenderedPageBreak/>
        <w:t xml:space="preserve">по крайней мере на одном изображении должно быть представлено </w:t>
      </w:r>
      <w:r w:rsidRPr="00472918">
        <w:rPr>
          <w:rFonts w:ascii="Arial" w:hAnsi="Arial" w:cs="Arial"/>
          <w:lang w:val="ru-RU"/>
        </w:rPr>
        <w:tab/>
        <w:t xml:space="preserve">изделие целиком </w:t>
      </w:r>
    </w:p>
    <w:p w14:paraId="4D2489FA"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прочее </w:t>
      </w:r>
    </w:p>
    <w:p w14:paraId="0DCE1B48" w14:textId="77777777" w:rsidR="00C9286E" w:rsidRPr="00472918" w:rsidRDefault="00C9286E" w:rsidP="00C9286E">
      <w:pPr>
        <w:pStyle w:val="ListParagraph"/>
        <w:ind w:left="1494"/>
        <w:contextualSpacing/>
        <w:rPr>
          <w:rFonts w:ascii="Arial" w:hAnsi="Arial" w:cs="Arial"/>
          <w:lang w:val="ru-RU"/>
        </w:rPr>
      </w:pPr>
    </w:p>
    <w:p w14:paraId="36F95C5E" w14:textId="77777777" w:rsidR="00C9286E" w:rsidRPr="00472918" w:rsidRDefault="00C9286E" w:rsidP="00C9286E">
      <w:pPr>
        <w:ind w:left="567" w:firstLine="567"/>
        <w:rPr>
          <w:szCs w:val="22"/>
          <w:lang w:val="ru-RU"/>
        </w:rPr>
      </w:pPr>
      <w:r w:rsidRPr="00472918">
        <w:rPr>
          <w:szCs w:val="22"/>
          <w:lang w:val="ru-RU"/>
        </w:rPr>
        <w:t>Вопрос 4</w:t>
      </w:r>
    </w:p>
    <w:p w14:paraId="1759595E" w14:textId="77777777" w:rsidR="00C9286E" w:rsidRPr="00472918" w:rsidRDefault="00C9286E" w:rsidP="00C9286E">
      <w:pPr>
        <w:spacing w:after="220"/>
        <w:ind w:left="567" w:firstLine="567"/>
        <w:rPr>
          <w:szCs w:val="22"/>
          <w:lang w:val="ru-RU"/>
        </w:rPr>
      </w:pPr>
      <w:r w:rsidRPr="00472918">
        <w:rPr>
          <w:szCs w:val="22"/>
          <w:lang w:val="ru-RU"/>
        </w:rPr>
        <w:t>Требует ли ваше ведомство указания типового изображения?</w:t>
      </w:r>
    </w:p>
    <w:p w14:paraId="59C62F1B"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да, заявитель должен указать типовое изображение </w:t>
      </w:r>
    </w:p>
    <w:p w14:paraId="230A1559"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 xml:space="preserve">нет, но типовое изображение указывается ведомством </w:t>
      </w:r>
    </w:p>
    <w:p w14:paraId="54E1B872" w14:textId="77777777" w:rsidR="00C9286E" w:rsidRPr="00472918" w:rsidRDefault="00C9286E" w:rsidP="00C9286E">
      <w:pPr>
        <w:pStyle w:val="ListParagraph"/>
        <w:numPr>
          <w:ilvl w:val="1"/>
          <w:numId w:val="12"/>
        </w:numPr>
        <w:ind w:left="2007" w:hanging="22"/>
        <w:contextualSpacing/>
        <w:rPr>
          <w:rFonts w:ascii="Arial" w:hAnsi="Arial" w:cs="Arial"/>
          <w:lang w:val="ru-RU"/>
        </w:rPr>
      </w:pPr>
      <w:r w:rsidRPr="00472918">
        <w:rPr>
          <w:rFonts w:ascii="Arial" w:hAnsi="Arial" w:cs="Arial"/>
          <w:lang w:val="ru-RU"/>
        </w:rPr>
        <w:t xml:space="preserve">для чего отбирается первое изображение применения изделия </w:t>
      </w:r>
    </w:p>
    <w:p w14:paraId="726DC155" w14:textId="77777777" w:rsidR="00C9286E" w:rsidRPr="00472918" w:rsidRDefault="00C9286E" w:rsidP="00C9286E">
      <w:pPr>
        <w:pStyle w:val="ListParagraph"/>
        <w:numPr>
          <w:ilvl w:val="2"/>
          <w:numId w:val="12"/>
        </w:numPr>
        <w:ind w:left="2727"/>
        <w:contextualSpacing/>
        <w:rPr>
          <w:rFonts w:ascii="Arial" w:hAnsi="Arial" w:cs="Arial"/>
          <w:lang w:val="ru-RU"/>
        </w:rPr>
      </w:pPr>
      <w:r w:rsidRPr="00472918">
        <w:rPr>
          <w:rFonts w:ascii="Arial" w:hAnsi="Arial" w:cs="Arial"/>
          <w:lang w:val="ru-RU"/>
        </w:rPr>
        <w:t xml:space="preserve">изображения должны быть представлены в определенной последовательности </w:t>
      </w:r>
    </w:p>
    <w:p w14:paraId="779EC480" w14:textId="77777777" w:rsidR="00C9286E" w:rsidRPr="00472918" w:rsidRDefault="00C9286E" w:rsidP="00C9286E">
      <w:pPr>
        <w:pStyle w:val="ListParagraph"/>
        <w:numPr>
          <w:ilvl w:val="2"/>
          <w:numId w:val="12"/>
        </w:numPr>
        <w:ind w:left="2727"/>
        <w:contextualSpacing/>
        <w:rPr>
          <w:rFonts w:ascii="Arial" w:hAnsi="Arial" w:cs="Arial"/>
          <w:lang w:val="ru-RU"/>
        </w:rPr>
      </w:pPr>
      <w:r w:rsidRPr="00472918">
        <w:rPr>
          <w:rFonts w:ascii="Arial" w:hAnsi="Arial" w:cs="Arial"/>
          <w:lang w:val="ru-RU"/>
        </w:rPr>
        <w:t xml:space="preserve">последовательность изображений не устанавливается </w:t>
      </w:r>
    </w:p>
    <w:p w14:paraId="20E54EA0" w14:textId="77777777" w:rsidR="00C9286E" w:rsidRPr="00472918" w:rsidRDefault="00C9286E" w:rsidP="00C9286E">
      <w:pPr>
        <w:pStyle w:val="ListParagraph"/>
        <w:numPr>
          <w:ilvl w:val="1"/>
          <w:numId w:val="12"/>
        </w:numPr>
        <w:ind w:left="2007" w:hanging="22"/>
        <w:contextualSpacing/>
        <w:rPr>
          <w:rFonts w:ascii="Arial" w:hAnsi="Arial" w:cs="Arial"/>
          <w:lang w:val="ru-RU"/>
        </w:rPr>
      </w:pPr>
      <w:r w:rsidRPr="00472918">
        <w:rPr>
          <w:rFonts w:ascii="Arial" w:hAnsi="Arial" w:cs="Arial"/>
          <w:lang w:val="ru-RU"/>
        </w:rPr>
        <w:t xml:space="preserve">для чего отбирается типовое изображение применения изделия </w:t>
      </w:r>
    </w:p>
    <w:p w14:paraId="180607CD" w14:textId="77777777" w:rsidR="00C9286E" w:rsidRPr="00472918" w:rsidRDefault="00C9286E" w:rsidP="00C9286E">
      <w:pPr>
        <w:pStyle w:val="ListParagraph"/>
        <w:numPr>
          <w:ilvl w:val="0"/>
          <w:numId w:val="9"/>
        </w:numPr>
        <w:spacing w:after="220"/>
        <w:ind w:left="1492" w:hanging="74"/>
        <w:contextualSpacing/>
        <w:rPr>
          <w:rFonts w:ascii="Arial" w:hAnsi="Arial" w:cs="Arial"/>
          <w:lang w:val="ru-RU"/>
        </w:rPr>
      </w:pPr>
      <w:r w:rsidRPr="00472918">
        <w:rPr>
          <w:rFonts w:ascii="Arial" w:hAnsi="Arial" w:cs="Arial"/>
          <w:lang w:val="ru-RU"/>
        </w:rPr>
        <w:t>нет</w:t>
      </w:r>
    </w:p>
    <w:p w14:paraId="3A65F560" w14:textId="77777777" w:rsidR="00C9286E" w:rsidRPr="00472918" w:rsidRDefault="00C9286E" w:rsidP="00C9286E">
      <w:pPr>
        <w:ind w:left="567" w:firstLine="567"/>
        <w:rPr>
          <w:szCs w:val="22"/>
          <w:lang w:val="ru-RU"/>
        </w:rPr>
      </w:pPr>
      <w:r w:rsidRPr="00472918">
        <w:rPr>
          <w:szCs w:val="22"/>
          <w:lang w:val="ru-RU"/>
        </w:rPr>
        <w:t>Вопрос 5</w:t>
      </w:r>
    </w:p>
    <w:p w14:paraId="74833CAA" w14:textId="77777777" w:rsidR="00C9286E" w:rsidRPr="00472918" w:rsidRDefault="00C9286E" w:rsidP="00C9286E">
      <w:pPr>
        <w:spacing w:after="220"/>
        <w:ind w:left="1134"/>
        <w:rPr>
          <w:szCs w:val="22"/>
          <w:lang w:val="ru-RU"/>
        </w:rPr>
      </w:pPr>
      <w:r w:rsidRPr="00472918">
        <w:rPr>
          <w:szCs w:val="22"/>
          <w:lang w:val="ru-RU"/>
        </w:rPr>
        <w:t>Представление какого минимального числа изображений в подаваемых заявках на регистрацию образцов требует ваше ведомство?</w:t>
      </w:r>
    </w:p>
    <w:p w14:paraId="69BB28F6" w14:textId="77777777" w:rsidR="00C9286E" w:rsidRPr="00472918" w:rsidRDefault="00C9286E" w:rsidP="00C9286E">
      <w:pPr>
        <w:ind w:left="567" w:firstLine="567"/>
        <w:rPr>
          <w:szCs w:val="22"/>
          <w:lang w:val="ru-RU"/>
        </w:rPr>
      </w:pPr>
      <w:r w:rsidRPr="00472918">
        <w:rPr>
          <w:szCs w:val="22"/>
          <w:lang w:val="ru-RU"/>
        </w:rPr>
        <w:t>Вопрос 6</w:t>
      </w:r>
    </w:p>
    <w:p w14:paraId="4C1F5216" w14:textId="77777777" w:rsidR="00C9286E" w:rsidRPr="00472918" w:rsidRDefault="00C9286E" w:rsidP="00C9286E">
      <w:pPr>
        <w:spacing w:after="220"/>
        <w:ind w:left="1134"/>
        <w:rPr>
          <w:szCs w:val="22"/>
          <w:lang w:val="ru-RU"/>
        </w:rPr>
      </w:pPr>
      <w:r w:rsidRPr="00472918">
        <w:rPr>
          <w:szCs w:val="22"/>
          <w:lang w:val="ru-RU"/>
        </w:rPr>
        <w:t>Представление какого максимального числа изображений в подаваемых заявках на регистрацию образцов допускает ваше ведомство?</w:t>
      </w:r>
    </w:p>
    <w:p w14:paraId="689D0555" w14:textId="77777777" w:rsidR="00C9286E" w:rsidRPr="00472918" w:rsidRDefault="00C9286E" w:rsidP="00C9286E">
      <w:pPr>
        <w:ind w:left="567" w:firstLine="567"/>
        <w:rPr>
          <w:szCs w:val="22"/>
          <w:lang w:val="ru-RU"/>
        </w:rPr>
      </w:pPr>
      <w:r w:rsidRPr="00472918">
        <w:rPr>
          <w:szCs w:val="22"/>
          <w:lang w:val="ru-RU"/>
        </w:rPr>
        <w:t>Вопрос 7</w:t>
      </w:r>
    </w:p>
    <w:p w14:paraId="6AE28AEF" w14:textId="77777777" w:rsidR="00C9286E" w:rsidRPr="00472918" w:rsidRDefault="00C9286E" w:rsidP="00C9286E">
      <w:pPr>
        <w:spacing w:after="220"/>
        <w:ind w:left="1134"/>
        <w:rPr>
          <w:szCs w:val="22"/>
          <w:lang w:val="ru-RU"/>
        </w:rPr>
      </w:pPr>
      <w:r w:rsidRPr="00472918">
        <w:rPr>
          <w:szCs w:val="22"/>
          <w:lang w:val="ru-RU"/>
        </w:rPr>
        <w:t>Существуют ли какие-либо законодательные положения, которые не позволяют вашему ведомству принимать никакие из видов изображений, указанных в части 7 выше?</w:t>
      </w:r>
    </w:p>
    <w:p w14:paraId="0FF8D2BC"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да</w:t>
      </w:r>
    </w:p>
    <w:p w14:paraId="57B93CF4" w14:textId="77777777" w:rsidR="00C9286E" w:rsidRPr="00472918" w:rsidRDefault="00C9286E" w:rsidP="00C9286E">
      <w:pPr>
        <w:pStyle w:val="ListParagraph"/>
        <w:numPr>
          <w:ilvl w:val="0"/>
          <w:numId w:val="9"/>
        </w:numPr>
        <w:ind w:left="1494" w:hanging="76"/>
        <w:contextualSpacing/>
        <w:rPr>
          <w:rFonts w:ascii="Arial" w:hAnsi="Arial" w:cs="Arial"/>
          <w:lang w:val="ru-RU"/>
        </w:rPr>
      </w:pPr>
      <w:r w:rsidRPr="00472918">
        <w:rPr>
          <w:rFonts w:ascii="Arial" w:hAnsi="Arial" w:cs="Arial"/>
          <w:lang w:val="ru-RU"/>
        </w:rPr>
        <w:t>нет</w:t>
      </w:r>
    </w:p>
    <w:p w14:paraId="7864417E" w14:textId="77777777" w:rsidR="00C9286E" w:rsidRPr="00472918" w:rsidRDefault="00C9286E" w:rsidP="00C9286E">
      <w:pPr>
        <w:ind w:left="567"/>
        <w:rPr>
          <w:szCs w:val="22"/>
          <w:lang w:val="ru-RU"/>
        </w:rPr>
      </w:pPr>
    </w:p>
    <w:p w14:paraId="39316B58" w14:textId="77777777" w:rsidR="00C9286E" w:rsidRPr="00472918" w:rsidRDefault="00C9286E" w:rsidP="00C9286E">
      <w:pPr>
        <w:ind w:left="567" w:firstLine="567"/>
        <w:rPr>
          <w:szCs w:val="22"/>
          <w:lang w:val="ru-RU"/>
        </w:rPr>
      </w:pPr>
      <w:r w:rsidRPr="00472918">
        <w:rPr>
          <w:szCs w:val="22"/>
          <w:lang w:val="ru-RU"/>
        </w:rPr>
        <w:t xml:space="preserve">Примечания: ____________________________» </w:t>
      </w:r>
    </w:p>
    <w:p w14:paraId="37EFF074" w14:textId="77777777" w:rsidR="00C9286E" w:rsidRPr="00472918" w:rsidRDefault="00C9286E" w:rsidP="00C9286E">
      <w:pPr>
        <w:ind w:left="567"/>
        <w:rPr>
          <w:szCs w:val="22"/>
          <w:lang w:val="ru-RU"/>
        </w:rPr>
      </w:pPr>
    </w:p>
    <w:p w14:paraId="0AE851AF" w14:textId="77777777" w:rsidR="00C9286E" w:rsidRPr="00472918" w:rsidRDefault="00C9286E" w:rsidP="00C9286E">
      <w:pPr>
        <w:pStyle w:val="ONUME"/>
        <w:rPr>
          <w:lang w:val="ru-RU"/>
        </w:rPr>
      </w:pPr>
      <w:r w:rsidRPr="00472918">
        <w:rPr>
          <w:lang w:val="ru-RU"/>
        </w:rPr>
        <w:fldChar w:fldCharType="begin"/>
      </w:r>
      <w:r w:rsidRPr="00472918">
        <w:rPr>
          <w:lang w:val="ru-RU"/>
        </w:rPr>
        <w:instrText xml:space="preserve"> AUTONUM  </w:instrText>
      </w:r>
      <w:r w:rsidRPr="00472918">
        <w:rPr>
          <w:lang w:val="ru-RU"/>
        </w:rPr>
        <w:fldChar w:fldCharType="end"/>
      </w:r>
      <w:r w:rsidRPr="00472918">
        <w:rPr>
          <w:lang w:val="ru-RU"/>
        </w:rPr>
        <w:tab/>
        <w:t>КСВ также принял к сведению, что для проведения обследования на основе вопросника, утвержденного КСВ, Секретариатом будет использована онлайновая платформа.</w:t>
      </w:r>
    </w:p>
    <w:p w14:paraId="0D925B41" w14:textId="77777777" w:rsidR="00C9286E" w:rsidRPr="00472918" w:rsidRDefault="00C9286E" w:rsidP="00C9286E">
      <w:pPr>
        <w:pStyle w:val="ONUME"/>
        <w:ind w:left="567"/>
        <w:rPr>
          <w:lang w:val="ru-RU"/>
        </w:rPr>
      </w:pPr>
      <w:r w:rsidRPr="00472918">
        <w:rPr>
          <w:lang w:val="ru-RU"/>
        </w:rPr>
        <w:fldChar w:fldCharType="begin"/>
      </w:r>
      <w:r w:rsidRPr="00472918">
        <w:rPr>
          <w:lang w:val="ru-RU"/>
        </w:rPr>
        <w:instrText xml:space="preserve"> AUTONUM  </w:instrText>
      </w:r>
      <w:r w:rsidRPr="00472918">
        <w:rPr>
          <w:lang w:val="ru-RU"/>
        </w:rPr>
        <w:fldChar w:fldCharType="end"/>
      </w:r>
      <w:r w:rsidRPr="00472918">
        <w:rPr>
          <w:lang w:val="ru-RU"/>
        </w:rPr>
        <w:tab/>
        <w:t xml:space="preserve">КСВ одобрил предложенный порядок проведения обследования в декабре 2018 г. Целевой группой по визуальному представлению образцов и Международным бюро и представление полученных результатов на седьмой сессии КСВ. </w:t>
      </w:r>
    </w:p>
    <w:p w14:paraId="42C37453" w14:textId="77777777" w:rsidR="00C9286E" w:rsidRPr="00472918" w:rsidRDefault="00C9286E" w:rsidP="00C9286E">
      <w:pPr>
        <w:pStyle w:val="Heading3"/>
        <w:keepNext w:val="0"/>
        <w:spacing w:before="0"/>
        <w:rPr>
          <w:bCs w:val="0"/>
          <w:szCs w:val="22"/>
          <w:lang w:val="ru-RU"/>
        </w:rPr>
      </w:pPr>
      <w:r w:rsidRPr="00472918">
        <w:rPr>
          <w:bCs w:val="0"/>
          <w:szCs w:val="22"/>
          <w:lang w:val="ru-RU"/>
        </w:rPr>
        <w:t>Пункт 21 повестки дня:  Информация о переходе опубликованных международных заявок РСТ на национальную (региональную) фазу</w:t>
      </w:r>
    </w:p>
    <w:p w14:paraId="5F527854" w14:textId="77777777" w:rsidR="00C9286E" w:rsidRPr="00472918" w:rsidRDefault="00C9286E" w:rsidP="00C9286E">
      <w:pPr>
        <w:pStyle w:val="ONUME"/>
        <w:tabs>
          <w:tab w:val="num" w:pos="567"/>
        </w:tabs>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 xml:space="preserve">Обсуждения проходили на основе документа CWS/6/30. </w:t>
      </w:r>
    </w:p>
    <w:p w14:paraId="79DF2918" w14:textId="77777777" w:rsidR="00C9286E" w:rsidRPr="00472918" w:rsidRDefault="00C9286E" w:rsidP="00C9286E">
      <w:pPr>
        <w:pStyle w:val="ONUMFS"/>
        <w:numPr>
          <w:ilvl w:val="0"/>
          <w:numId w:val="0"/>
        </w:numPr>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 xml:space="preserve">КСВ был проинформирован о том, что </w:t>
      </w:r>
      <w:r w:rsidRPr="00472918">
        <w:rPr>
          <w:lang w:val="ru-RU"/>
        </w:rPr>
        <w:t xml:space="preserve">в соответствии с правилом 95.1 РСТ </w:t>
      </w:r>
      <w:r w:rsidRPr="00472918">
        <w:rPr>
          <w:szCs w:val="22"/>
          <w:lang w:val="ru-RU"/>
        </w:rPr>
        <w:t xml:space="preserve">начиная с 1 июля 2017 г. </w:t>
      </w:r>
      <w:r w:rsidRPr="00472918">
        <w:rPr>
          <w:lang w:val="ru-RU"/>
        </w:rPr>
        <w:t>указанные ведомства обязаны доводить до сведения Международного бюро информацию о международных заявках, которые переходят в их ведомстве на национальную фазу.  Международное бюро актуализировало систему выдачи данных о переходе на национальную фазу и обеспечения их визуальной доступности путем доработки веб-сайта PATENTSCOPE, на котором можно скачивать наборы данных о переходе на национальную фазу в формате CSV.  С учетом нового правила РСТ и установившейся практики Международное бюро в качестве руководителя Целевой группы предложило прекратить выполнение задачи № 23</w:t>
      </w:r>
      <w:r w:rsidRPr="00472918">
        <w:rPr>
          <w:szCs w:val="22"/>
          <w:lang w:val="ru-RU"/>
        </w:rPr>
        <w:t>.</w:t>
      </w:r>
    </w:p>
    <w:p w14:paraId="01388438" w14:textId="77777777" w:rsidR="00C9286E" w:rsidRPr="00472918" w:rsidRDefault="00C9286E" w:rsidP="00C9286E">
      <w:pPr>
        <w:pStyle w:val="ONUME"/>
        <w:tabs>
          <w:tab w:val="num" w:pos="567"/>
        </w:tabs>
        <w:rPr>
          <w:szCs w:val="22"/>
          <w:lang w:val="ru-RU"/>
        </w:rPr>
      </w:pPr>
      <w:r w:rsidRPr="00472918">
        <w:rPr>
          <w:szCs w:val="22"/>
          <w:lang w:val="ru-RU"/>
        </w:rPr>
        <w:lastRenderedPageBreak/>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 xml:space="preserve">Две делегации попросили продолжить </w:t>
      </w:r>
      <w:r w:rsidRPr="00472918">
        <w:rPr>
          <w:lang w:val="ru-RU"/>
        </w:rPr>
        <w:t>выполнение задачи № 23 в течение еще одного цикла, поскольку правило 95.1 РСТ является новым и, как представляется, потребуется дополнительное время для оценки его выполнения в ВПС</w:t>
      </w:r>
      <w:r w:rsidRPr="00472918">
        <w:rPr>
          <w:szCs w:val="22"/>
          <w:lang w:val="ru-RU"/>
        </w:rPr>
        <w:t>.</w:t>
      </w:r>
    </w:p>
    <w:p w14:paraId="70350D9D" w14:textId="77777777" w:rsidR="00C9286E" w:rsidRPr="00472918" w:rsidRDefault="00C9286E" w:rsidP="00C9286E">
      <w:pPr>
        <w:pStyle w:val="ONUME"/>
        <w:tabs>
          <w:tab w:val="num" w:pos="567"/>
        </w:tabs>
        <w:ind w:left="567"/>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 xml:space="preserve">Приняв во внимание данную просьбу, КСВ постановил, что </w:t>
      </w:r>
      <w:r w:rsidRPr="00472918">
        <w:rPr>
          <w:lang w:val="ru-RU"/>
        </w:rPr>
        <w:t>прекращение выполнения задачи № 23, возможно, является преждевременным и следует продолжить ее выполнение в течение еще одного цикла, прежде чем оно будет прекращено в 2020 г</w:t>
      </w:r>
      <w:r w:rsidRPr="00472918">
        <w:rPr>
          <w:szCs w:val="22"/>
          <w:lang w:val="ru-RU"/>
        </w:rPr>
        <w:t xml:space="preserve">. </w:t>
      </w:r>
    </w:p>
    <w:p w14:paraId="3E5845DC" w14:textId="77777777" w:rsidR="00C9286E" w:rsidRPr="00472918" w:rsidRDefault="00C9286E" w:rsidP="00C9286E">
      <w:pPr>
        <w:pStyle w:val="Heading3"/>
        <w:keepNext w:val="0"/>
        <w:spacing w:before="0"/>
        <w:rPr>
          <w:bCs w:val="0"/>
          <w:szCs w:val="22"/>
          <w:lang w:val="ru-RU"/>
        </w:rPr>
      </w:pPr>
      <w:r w:rsidRPr="00472918">
        <w:rPr>
          <w:bCs w:val="0"/>
          <w:szCs w:val="22"/>
          <w:lang w:val="ru-RU"/>
        </w:rPr>
        <w:t>Пункт 22 повестки дня: Отчет о годовых технических отчетах (ГТО)</w:t>
      </w:r>
    </w:p>
    <w:p w14:paraId="5B7CD7AC" w14:textId="77777777" w:rsidR="00C9286E" w:rsidRPr="00472918" w:rsidRDefault="00C9286E" w:rsidP="00C9286E">
      <w:pPr>
        <w:pStyle w:val="ONUME"/>
        <w:tabs>
          <w:tab w:val="num" w:pos="567"/>
        </w:tabs>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Международное бюро представило данные о полученных от ВПС материалах для годовых технических отчетов за 2016 и 2017 гг.  Количество ВПС, предоставивших ответы за 2016 г., снизилось до 17, а за 2017 г. оно далее сократилось до 14, в то время как в 2015 г. соответствующие сведения были получены от 23 ВПС.</w:t>
      </w:r>
    </w:p>
    <w:p w14:paraId="5F6AB7A6" w14:textId="77777777" w:rsidR="00C9286E" w:rsidRPr="00472918" w:rsidRDefault="00C9286E" w:rsidP="00C9286E">
      <w:pPr>
        <w:pStyle w:val="ONUME"/>
        <w:tabs>
          <w:tab w:val="num" w:pos="567"/>
        </w:tabs>
        <w:ind w:left="567"/>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r>
      <w:r w:rsidRPr="00472918">
        <w:rPr>
          <w:lang w:val="ru-RU"/>
        </w:rPr>
        <w:t>КСВ отметил снижение уровня участия респондентов и призвал ВПС представлять данные по своим ведомствам, даже если это будет просто ссылка на веб-сайт ведомства, на котором размещена такая информация</w:t>
      </w:r>
      <w:r w:rsidRPr="00472918">
        <w:rPr>
          <w:szCs w:val="22"/>
          <w:lang w:val="ru-RU"/>
        </w:rPr>
        <w:t xml:space="preserve">. </w:t>
      </w:r>
    </w:p>
    <w:p w14:paraId="1C14572A" w14:textId="77777777" w:rsidR="00C9286E" w:rsidRPr="00472918" w:rsidRDefault="00C9286E" w:rsidP="00C9286E">
      <w:pPr>
        <w:pStyle w:val="Heading3"/>
        <w:keepNext w:val="0"/>
        <w:spacing w:before="0"/>
        <w:rPr>
          <w:szCs w:val="22"/>
          <w:lang w:val="ru-RU"/>
        </w:rPr>
      </w:pPr>
      <w:r w:rsidRPr="00472918">
        <w:rPr>
          <w:szCs w:val="22"/>
          <w:lang w:val="ru-RU"/>
        </w:rPr>
        <w:t>Пункт 23 повестки дня: 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w:t>
      </w:r>
    </w:p>
    <w:p w14:paraId="5360A366" w14:textId="77777777" w:rsidR="00C9286E" w:rsidRPr="00472918" w:rsidRDefault="00C9286E" w:rsidP="00C9286E">
      <w:pPr>
        <w:pStyle w:val="ONUME"/>
        <w:tabs>
          <w:tab w:val="num" w:pos="567"/>
        </w:tabs>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Обсуждения проходили на основе документа CWS/6/31.</w:t>
      </w:r>
    </w:p>
    <w:p w14:paraId="3D696249" w14:textId="77777777" w:rsidR="00C9286E" w:rsidRPr="00472918" w:rsidRDefault="00C9286E" w:rsidP="00C9286E">
      <w:pPr>
        <w:pStyle w:val="ONUME"/>
        <w:tabs>
          <w:tab w:val="num" w:pos="567"/>
        </w:tabs>
        <w:rPr>
          <w:szCs w:val="22"/>
          <w:lang w:val="ru-RU"/>
        </w:rPr>
      </w:pPr>
      <w:r w:rsidRPr="00472918">
        <w:rPr>
          <w:iCs/>
          <w:szCs w:val="22"/>
          <w:lang w:val="ru-RU"/>
        </w:rPr>
        <w:fldChar w:fldCharType="begin"/>
      </w:r>
      <w:r w:rsidRPr="00472918">
        <w:rPr>
          <w:iCs/>
          <w:szCs w:val="22"/>
          <w:lang w:val="ru-RU"/>
        </w:rPr>
        <w:instrText xml:space="preserve"> AUTONUM  </w:instrText>
      </w:r>
      <w:r w:rsidRPr="00472918">
        <w:rPr>
          <w:iCs/>
          <w:szCs w:val="22"/>
          <w:lang w:val="ru-RU"/>
        </w:rPr>
        <w:fldChar w:fldCharType="end"/>
      </w:r>
      <w:r w:rsidRPr="00472918">
        <w:rPr>
          <w:iCs/>
          <w:szCs w:val="22"/>
          <w:lang w:val="ru-RU"/>
        </w:rPr>
        <w:tab/>
        <w:t xml:space="preserve">С учетом состоявшегося на пятой сессии КСВ обсуждения по вопросу о необходимости проведения дополнительных учебных и информационно-разъяснительных мероприятий, включая онлайновые курсы, посвященных стандартам ВОИС, Международное бюро сообщило, что им рассматривается возможность </w:t>
      </w:r>
      <w:r w:rsidRPr="00472918">
        <w:rPr>
          <w:lang w:val="ru-RU"/>
        </w:rPr>
        <w:t xml:space="preserve">разработки совместно с Академией ВОИС курса дистанционного обучения по стандартам ВОИС и планируется проведение двух онлайн-тренингов по </w:t>
      </w:r>
      <w:r w:rsidRPr="00472918">
        <w:rPr>
          <w:iCs/>
          <w:szCs w:val="22"/>
          <w:lang w:val="ru-RU"/>
        </w:rPr>
        <w:t xml:space="preserve">стандартам ВОИС – во </w:t>
      </w:r>
      <w:r w:rsidRPr="00472918">
        <w:rPr>
          <w:lang w:val="ru-RU"/>
        </w:rPr>
        <w:t>второй половине 2018 г. и в первой половине 2019 г., соответственно</w:t>
      </w:r>
      <w:r w:rsidRPr="00472918">
        <w:rPr>
          <w:szCs w:val="22"/>
          <w:lang w:val="ru-RU"/>
        </w:rPr>
        <w:t xml:space="preserve">. </w:t>
      </w:r>
    </w:p>
    <w:p w14:paraId="0EEC6962" w14:textId="77777777" w:rsidR="00C9286E" w:rsidRPr="00472918" w:rsidRDefault="00C9286E" w:rsidP="00C9286E">
      <w:pPr>
        <w:pStyle w:val="ONUME"/>
        <w:tabs>
          <w:tab w:val="num" w:pos="567"/>
        </w:tabs>
        <w:rPr>
          <w:szCs w:val="22"/>
          <w:lang w:val="ru-RU"/>
        </w:rPr>
      </w:pPr>
      <w:r w:rsidRPr="00472918">
        <w:rPr>
          <w:iCs/>
          <w:szCs w:val="22"/>
          <w:lang w:val="ru-RU"/>
        </w:rPr>
        <w:fldChar w:fldCharType="begin"/>
      </w:r>
      <w:r w:rsidRPr="00472918">
        <w:rPr>
          <w:iCs/>
          <w:szCs w:val="22"/>
          <w:lang w:val="ru-RU"/>
        </w:rPr>
        <w:instrText xml:space="preserve"> AUTONUM  </w:instrText>
      </w:r>
      <w:r w:rsidRPr="00472918">
        <w:rPr>
          <w:iCs/>
          <w:szCs w:val="22"/>
          <w:lang w:val="ru-RU"/>
        </w:rPr>
        <w:fldChar w:fldCharType="end"/>
      </w:r>
      <w:r w:rsidRPr="00472918">
        <w:rPr>
          <w:iCs/>
          <w:szCs w:val="22"/>
          <w:lang w:val="ru-RU"/>
        </w:rPr>
        <w:tab/>
        <w:t>КСВ отметил, что со времени его предыдущей сессии просьб об оказании технической помощи и организации обучения по стандартам ВОИС не поступало, и Секретариат будет оказывать техническую помощь и проводить обучение по стандартам ВОИС по запросам и в зависимости от наличия ресурсов.</w:t>
      </w:r>
    </w:p>
    <w:p w14:paraId="1E93866E" w14:textId="77777777" w:rsidR="00C9286E" w:rsidRPr="00472918" w:rsidRDefault="00C9286E" w:rsidP="00C9286E">
      <w:pPr>
        <w:pStyle w:val="ONUME"/>
        <w:tabs>
          <w:tab w:val="num" w:pos="567"/>
        </w:tabs>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КСВ принял к сведению воспроизведенный в документе CWS/6/31 отчет Международного бюро о его деятельности в 2017 г., связанной с предоставлением технических консультаций и оказанием технической помощи для укрепления потенциала ВПС, в частности по тематике распространения информации о стандартах ПС. КСВ также принял к сведению, что документ CWS/6/31 ляжет в основу соответствующего отчета, который должен быть представлен Генеральной Ассамблее ВОИС в 2019 г. в соответствии с решением, принятым на ее 40-й сессии в октябре 2011 г. (см. пункт 190 документа WO/GA/40/19).</w:t>
      </w:r>
    </w:p>
    <w:p w14:paraId="1C98FBC9" w14:textId="77777777" w:rsidR="00C9286E" w:rsidRPr="00472918" w:rsidRDefault="00C9286E" w:rsidP="00C9286E">
      <w:pPr>
        <w:pStyle w:val="Heading3"/>
        <w:keepNext w:val="0"/>
        <w:spacing w:before="0"/>
        <w:rPr>
          <w:szCs w:val="22"/>
          <w:lang w:val="ru-RU"/>
        </w:rPr>
      </w:pPr>
      <w:r w:rsidRPr="00472918">
        <w:rPr>
          <w:szCs w:val="22"/>
          <w:lang w:val="ru-RU"/>
        </w:rPr>
        <w:t>Пункт 24 повестки дня: Рассмотрение программы работы и перечня задач КСВ</w:t>
      </w:r>
    </w:p>
    <w:p w14:paraId="34000EFC" w14:textId="77777777" w:rsidR="00C9286E" w:rsidRPr="00472918" w:rsidRDefault="00C9286E" w:rsidP="00C9286E">
      <w:pPr>
        <w:pStyle w:val="ONUME"/>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 xml:space="preserve">КСВ принял к сведению содержащуюся в документе CWS/6/32 информацию, включая опубликованный на веб-сайте ВОИС обзор программы работы КСВ, и рассмотрел воспроизведенный в приложении к документу CWS/6/32 перечень задач в целях составления программы работы КСВ. </w:t>
      </w:r>
    </w:p>
    <w:p w14:paraId="014B9F89" w14:textId="77777777" w:rsidR="00C9286E" w:rsidRPr="00472918" w:rsidRDefault="00C9286E" w:rsidP="00C9286E">
      <w:pPr>
        <w:pStyle w:val="ONUME"/>
        <w:ind w:left="567"/>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КСВ утвердил перечень задач, представленный в приложении к документу CWS/6/32;  перечень задач должен быть включен в программу работы КСВ после его уточнения в свете решений, принятых КСВ на настоящей шестой сессии.</w:t>
      </w:r>
    </w:p>
    <w:p w14:paraId="4D33F0E8" w14:textId="77777777" w:rsidR="00C9286E" w:rsidRPr="00472918" w:rsidRDefault="00C9286E" w:rsidP="00C9286E">
      <w:pPr>
        <w:pStyle w:val="ONUME"/>
        <w:rPr>
          <w:szCs w:val="22"/>
          <w:lang w:val="ru-RU"/>
        </w:rPr>
      </w:pPr>
      <w:r w:rsidRPr="00472918">
        <w:rPr>
          <w:szCs w:val="22"/>
          <w:lang w:val="ru-RU"/>
        </w:rPr>
        <w:lastRenderedPageBreak/>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 xml:space="preserve">После обновления информации о задачах, обсуждавшихся в ходе шестой сессии КСВ, в том числе в свете решений, принятых в рамках пункта 24 повестки дня, статус выполнения задач был следующим: </w:t>
      </w:r>
    </w:p>
    <w:p w14:paraId="5CADDF94" w14:textId="77777777" w:rsidR="00C9286E" w:rsidRPr="00472918" w:rsidRDefault="00C9286E" w:rsidP="00C9286E">
      <w:pPr>
        <w:numPr>
          <w:ilvl w:val="0"/>
          <w:numId w:val="6"/>
        </w:numPr>
        <w:autoSpaceDE w:val="0"/>
        <w:autoSpaceDN w:val="0"/>
        <w:adjustRightInd w:val="0"/>
        <w:spacing w:after="220"/>
        <w:ind w:left="567" w:firstLine="0"/>
        <w:jc w:val="both"/>
        <w:rPr>
          <w:rFonts w:eastAsia="Times New Roman"/>
          <w:color w:val="000000"/>
          <w:szCs w:val="22"/>
          <w:lang w:val="ru-RU" w:eastAsia="en-US"/>
        </w:rPr>
      </w:pPr>
      <w:r w:rsidRPr="00472918">
        <w:rPr>
          <w:rFonts w:eastAsia="Times New Roman"/>
          <w:color w:val="000000"/>
          <w:szCs w:val="22"/>
          <w:lang w:val="ru-RU" w:eastAsia="en-US"/>
        </w:rPr>
        <w:t>Задачи, признанные на текущей сессии выполненными:</w:t>
      </w:r>
    </w:p>
    <w:p w14:paraId="15671A45" w14:textId="77777777" w:rsidR="00C9286E" w:rsidRPr="00472918" w:rsidRDefault="00C9286E" w:rsidP="00C9286E">
      <w:pPr>
        <w:spacing w:after="220"/>
        <w:ind w:left="2835" w:hanging="1701"/>
        <w:rPr>
          <w:szCs w:val="22"/>
          <w:lang w:val="ru-RU"/>
        </w:rPr>
      </w:pPr>
      <w:r w:rsidRPr="00472918">
        <w:rPr>
          <w:szCs w:val="22"/>
          <w:lang w:val="ru-RU"/>
        </w:rPr>
        <w:t>Задача № 54:</w:t>
      </w:r>
      <w:r w:rsidRPr="00472918">
        <w:rPr>
          <w:szCs w:val="22"/>
          <w:lang w:val="ru-RU"/>
        </w:rPr>
        <w:tab/>
        <w:t>Изучить элементы данных охраняемых авторским правом произведений, автор которых неизвестен, и правила присвоения им названий и проанализировать их в свете предложения о расширении стандарта ВОИС ST.96; представить отчет о результатах анализа;  и представить на рассмотрение КСВ предложение о разработке словаря данных и XML-схем для включения в стандарт ВОИС ST.96 охраняемых авторским правом произведений, автор которых неизвестен.</w:t>
      </w:r>
    </w:p>
    <w:p w14:paraId="2F6772F4" w14:textId="77777777" w:rsidR="00C9286E" w:rsidRPr="00472918" w:rsidRDefault="00C9286E" w:rsidP="00C9286E">
      <w:pPr>
        <w:numPr>
          <w:ilvl w:val="0"/>
          <w:numId w:val="6"/>
        </w:numPr>
        <w:autoSpaceDE w:val="0"/>
        <w:autoSpaceDN w:val="0"/>
        <w:adjustRightInd w:val="0"/>
        <w:spacing w:after="220"/>
        <w:ind w:left="567" w:firstLine="0"/>
        <w:rPr>
          <w:rFonts w:eastAsia="Times New Roman"/>
          <w:color w:val="000000"/>
          <w:szCs w:val="22"/>
          <w:lang w:val="ru-RU" w:eastAsia="en-US"/>
        </w:rPr>
      </w:pPr>
      <w:r w:rsidRPr="00472918">
        <w:rPr>
          <w:rFonts w:eastAsia="Times New Roman"/>
          <w:color w:val="000000"/>
          <w:szCs w:val="22"/>
          <w:lang w:val="ru-RU" w:eastAsia="en-US"/>
        </w:rPr>
        <w:t>Задачи, требующие дальнейшей работы:</w:t>
      </w:r>
    </w:p>
    <w:p w14:paraId="2EB1C2B9" w14:textId="77777777" w:rsidR="00C9286E" w:rsidRPr="00472918" w:rsidRDefault="00C9286E" w:rsidP="00C9286E">
      <w:pPr>
        <w:autoSpaceDE w:val="0"/>
        <w:autoSpaceDN w:val="0"/>
        <w:adjustRightInd w:val="0"/>
        <w:spacing w:after="220"/>
        <w:ind w:left="2835" w:hanging="1701"/>
        <w:rPr>
          <w:szCs w:val="22"/>
          <w:lang w:val="ru-RU"/>
        </w:rPr>
      </w:pPr>
      <w:r w:rsidRPr="00472918">
        <w:rPr>
          <w:rFonts w:eastAsia="Times New Roman"/>
          <w:color w:val="000000"/>
          <w:szCs w:val="22"/>
          <w:lang w:val="ru-RU" w:eastAsia="en-US"/>
        </w:rPr>
        <w:t>Задача № 44:</w:t>
      </w:r>
      <w:r w:rsidRPr="00472918">
        <w:rPr>
          <w:rFonts w:eastAsia="Times New Roman"/>
          <w:color w:val="000000"/>
          <w:szCs w:val="22"/>
          <w:lang w:val="ru-RU" w:eastAsia="en-US"/>
        </w:rPr>
        <w:tab/>
      </w:r>
      <w:r w:rsidRPr="00472918">
        <w:rPr>
          <w:szCs w:val="22"/>
          <w:lang w:val="ru-RU"/>
        </w:rPr>
        <w:t xml:space="preserve">Оказать поддержку Международному бюро, направляя ему информацию о запросах и мнениях пользователей о программном средстве для составления и проверки текста заявок в соответствии со стандартом ST.26;  оказать поддержку Международному бюро при последующем пересмотре Административной инструкции к PCT;  подготовить необходимые поправки к стандарту ВОИС ST.26. </w:t>
      </w:r>
    </w:p>
    <w:p w14:paraId="74880301"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Задача № 47:</w:t>
      </w:r>
      <w:r w:rsidRPr="00472918">
        <w:rPr>
          <w:rFonts w:eastAsia="Times New Roman"/>
          <w:color w:val="000000"/>
          <w:szCs w:val="22"/>
          <w:lang w:val="ru-RU" w:eastAsia="en-US"/>
        </w:rPr>
        <w:tab/>
      </w:r>
      <w:r w:rsidRPr="00472918">
        <w:rPr>
          <w:lang w:val="ru-RU"/>
        </w:rPr>
        <w:t xml:space="preserve">Подготовить окончательное предложение по детальным событиям и окончательное предложение по методическим указаниям в отношении данных о правовом статусе патентов;  подготовить окончательное предложение по методическим указаниям в отношении данных о правовом статусе промышленных образцов;  </w:t>
      </w:r>
      <w:r w:rsidRPr="00472918">
        <w:rPr>
          <w:szCs w:val="22"/>
          <w:lang w:val="ru-RU"/>
        </w:rPr>
        <w:t>и подготовить рекомендацию в отношении обмена данными о правовом статусе товарных знаков между ведомствами промышленной собственности</w:t>
      </w:r>
      <w:r w:rsidRPr="00472918">
        <w:rPr>
          <w:rFonts w:eastAsia="Times New Roman"/>
          <w:color w:val="000000"/>
          <w:szCs w:val="22"/>
          <w:lang w:val="ru-RU" w:eastAsia="en-US"/>
        </w:rPr>
        <w:t xml:space="preserve">. </w:t>
      </w:r>
    </w:p>
    <w:p w14:paraId="20E8285D" w14:textId="77777777" w:rsidR="00C9286E" w:rsidRPr="00472918" w:rsidRDefault="00C9286E" w:rsidP="00C9286E">
      <w:pPr>
        <w:spacing w:after="220"/>
        <w:ind w:left="2835" w:hanging="1701"/>
        <w:rPr>
          <w:szCs w:val="22"/>
          <w:lang w:val="ru-RU"/>
        </w:rPr>
      </w:pPr>
      <w:r w:rsidRPr="00472918">
        <w:rPr>
          <w:szCs w:val="22"/>
          <w:lang w:val="ru-RU"/>
        </w:rPr>
        <w:t>Задача № 52:</w:t>
      </w:r>
      <w:r w:rsidRPr="00472918">
        <w:rPr>
          <w:szCs w:val="22"/>
          <w:lang w:val="ru-RU"/>
        </w:rPr>
        <w:tab/>
        <w:t>Провести обследование содержания и функциональных возможностей систем, обеспечивающих доступ к патентной информации, публикуемой ведомствами промышленной собственности, а также их дальнейших планов в отношении практики ее публикации;  подготовить рекомендации в отношении систем, обеспечивающих доступ к патентной информации, публикуемой ведомствами промышленной собственности.</w:t>
      </w:r>
    </w:p>
    <w:p w14:paraId="056139F3" w14:textId="77777777" w:rsidR="00C9286E" w:rsidRPr="00472918" w:rsidRDefault="00C9286E" w:rsidP="00C9286E">
      <w:pPr>
        <w:spacing w:after="220"/>
        <w:ind w:left="2829" w:hanging="1695"/>
        <w:rPr>
          <w:szCs w:val="22"/>
          <w:lang w:val="ru-RU"/>
        </w:rPr>
      </w:pPr>
      <w:r w:rsidRPr="00472918">
        <w:rPr>
          <w:szCs w:val="22"/>
          <w:lang w:val="ru-RU"/>
        </w:rPr>
        <w:t xml:space="preserve">Задача № 53: </w:t>
      </w:r>
      <w:r w:rsidRPr="00472918">
        <w:rPr>
          <w:szCs w:val="22"/>
          <w:lang w:val="ru-RU"/>
        </w:rPr>
        <w:tab/>
        <w:t>Разработать элементы XML-схемы для географических указаний.</w:t>
      </w:r>
    </w:p>
    <w:p w14:paraId="7DF8E1A9" w14:textId="77777777" w:rsidR="00C9286E" w:rsidRPr="00472918" w:rsidRDefault="00C9286E" w:rsidP="00C9286E">
      <w:pPr>
        <w:spacing w:after="120"/>
        <w:ind w:left="2835" w:hanging="1701"/>
        <w:rPr>
          <w:szCs w:val="22"/>
          <w:lang w:val="ru-RU"/>
        </w:rPr>
      </w:pPr>
      <w:r w:rsidRPr="00472918">
        <w:rPr>
          <w:szCs w:val="22"/>
          <w:lang w:val="ru-RU"/>
        </w:rPr>
        <w:t>Задача № 55:</w:t>
      </w:r>
      <w:r w:rsidRPr="00472918">
        <w:rPr>
          <w:szCs w:val="22"/>
          <w:lang w:val="ru-RU"/>
        </w:rPr>
        <w:tab/>
        <w:t>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w:t>
      </w:r>
    </w:p>
    <w:p w14:paraId="4FF60E0C" w14:textId="77777777" w:rsidR="00C9286E" w:rsidRPr="00472918" w:rsidRDefault="00C9286E" w:rsidP="00C9286E">
      <w:pPr>
        <w:spacing w:after="220"/>
        <w:ind w:left="3119" w:hanging="284"/>
        <w:rPr>
          <w:szCs w:val="22"/>
          <w:lang w:val="ru-RU" w:eastAsia="en-US"/>
        </w:rPr>
      </w:pPr>
      <w:r w:rsidRPr="00472918">
        <w:rPr>
          <w:szCs w:val="22"/>
          <w:lang w:val="ru-RU" w:eastAsia="en-US"/>
        </w:rPr>
        <w:t>i.</w:t>
      </w:r>
      <w:r w:rsidRPr="00472918">
        <w:rPr>
          <w:szCs w:val="22"/>
          <w:lang w:val="ru-RU" w:eastAsia="en-US"/>
        </w:rPr>
        <w:tab/>
        <w:t>провести обследование, посвященное использованию ВПС условных обозначений заявителей и связанным с этим потенциальным проблемам;  и</w:t>
      </w:r>
    </w:p>
    <w:p w14:paraId="2D85D3BA" w14:textId="77777777" w:rsidR="00C9286E" w:rsidRPr="00472918" w:rsidRDefault="00C9286E" w:rsidP="00C9286E">
      <w:pPr>
        <w:spacing w:after="220"/>
        <w:ind w:left="3119" w:hanging="284"/>
        <w:rPr>
          <w:szCs w:val="22"/>
          <w:lang w:val="ru-RU" w:eastAsia="en-US"/>
        </w:rPr>
      </w:pPr>
      <w:r w:rsidRPr="00472918">
        <w:rPr>
          <w:szCs w:val="22"/>
          <w:lang w:val="ru-RU" w:eastAsia="en-US"/>
        </w:rPr>
        <w:lastRenderedPageBreak/>
        <w:t>ii.</w:t>
      </w:r>
      <w:r w:rsidRPr="00472918">
        <w:rPr>
          <w:szCs w:val="22"/>
          <w:lang w:val="ru-RU" w:eastAsia="en-US"/>
        </w:rPr>
        <w:tab/>
        <w:t>подготовить предложение, касающееся дальнейших действий по стандартизации имен заявителей в документах ПС, и представить его на рассмотрение КСВ.</w:t>
      </w:r>
    </w:p>
    <w:p w14:paraId="02185998" w14:textId="77777777" w:rsidR="00C9286E" w:rsidRPr="00472918" w:rsidRDefault="00C9286E" w:rsidP="00C9286E">
      <w:pPr>
        <w:spacing w:after="120"/>
        <w:ind w:left="2835" w:hanging="1701"/>
        <w:rPr>
          <w:szCs w:val="22"/>
          <w:lang w:val="ru-RU"/>
        </w:rPr>
      </w:pPr>
      <w:r w:rsidRPr="00472918">
        <w:rPr>
          <w:szCs w:val="22"/>
          <w:lang w:val="ru-RU"/>
        </w:rPr>
        <w:t xml:space="preserve">Задача № 56: </w:t>
      </w:r>
      <w:r w:rsidRPr="00472918">
        <w:rPr>
          <w:szCs w:val="22"/>
          <w:lang w:val="ru-RU"/>
        </w:rPr>
        <w:tab/>
        <w:t>Подготовить рекомендации по обмену данными, обеспечивающие межмашинную передачу данных, уделив основное внимание:</w:t>
      </w:r>
    </w:p>
    <w:p w14:paraId="7B31D995" w14:textId="77777777" w:rsidR="00C9286E" w:rsidRPr="00472918" w:rsidRDefault="00C9286E" w:rsidP="00C9286E">
      <w:pPr>
        <w:spacing w:after="220"/>
        <w:ind w:left="3119" w:hanging="284"/>
        <w:rPr>
          <w:szCs w:val="22"/>
          <w:lang w:val="ru-RU" w:eastAsia="en-US"/>
        </w:rPr>
      </w:pPr>
      <w:r w:rsidRPr="00472918">
        <w:rPr>
          <w:szCs w:val="22"/>
          <w:lang w:val="ru-RU" w:eastAsia="en-US"/>
        </w:rPr>
        <w:t>i.</w:t>
      </w:r>
      <w:r w:rsidRPr="00472918">
        <w:rPr>
          <w:szCs w:val="22"/>
          <w:lang w:val="ru-RU" w:eastAsia="en-US"/>
        </w:rPr>
        <w:tab/>
        <w:t>формату сообщений, структуре данных и словарю данных в JSON и/или XML;</w:t>
      </w:r>
    </w:p>
    <w:p w14:paraId="42752044" w14:textId="77777777" w:rsidR="00C9286E" w:rsidRPr="00472918" w:rsidRDefault="00C9286E" w:rsidP="00C9286E">
      <w:pPr>
        <w:spacing w:after="220"/>
        <w:ind w:left="3119" w:hanging="284"/>
        <w:rPr>
          <w:szCs w:val="22"/>
          <w:lang w:val="ru-RU" w:eastAsia="en-US"/>
        </w:rPr>
      </w:pPr>
      <w:r w:rsidRPr="00472918">
        <w:rPr>
          <w:szCs w:val="22"/>
          <w:lang w:val="ru-RU" w:eastAsia="en-US"/>
        </w:rPr>
        <w:t>ii.</w:t>
      </w:r>
      <w:r w:rsidRPr="00472918">
        <w:rPr>
          <w:szCs w:val="22"/>
          <w:lang w:val="ru-RU" w:eastAsia="en-US"/>
        </w:rPr>
        <w:tab/>
        <w:t>правилам присвоения унифицированного идентификатора ресурсов (URI).</w:t>
      </w:r>
    </w:p>
    <w:p w14:paraId="2263BA47" w14:textId="77777777" w:rsidR="00C9286E" w:rsidRPr="00472918" w:rsidRDefault="00C9286E" w:rsidP="00C9286E">
      <w:pPr>
        <w:spacing w:after="220"/>
        <w:ind w:left="2835" w:hanging="1701"/>
        <w:rPr>
          <w:szCs w:val="22"/>
          <w:lang w:val="ru-RU"/>
        </w:rPr>
      </w:pPr>
      <w:r w:rsidRPr="00472918">
        <w:rPr>
          <w:szCs w:val="22"/>
          <w:lang w:val="ru-RU"/>
        </w:rPr>
        <w:t>Задача № 57:</w:t>
      </w:r>
      <w:r w:rsidRPr="00472918">
        <w:rPr>
          <w:szCs w:val="22"/>
          <w:lang w:val="ru-RU"/>
        </w:rPr>
        <w:tab/>
        <w:t xml:space="preserve">Собрать информацию о требованиях ведомств ПС и их клиентов;  и подготовить рекомендации в отношении электронного визуального представления образцов. </w:t>
      </w:r>
    </w:p>
    <w:p w14:paraId="66EE0D02" w14:textId="77777777" w:rsidR="00C9286E" w:rsidRPr="00472918" w:rsidRDefault="00C9286E" w:rsidP="00C9286E">
      <w:pPr>
        <w:numPr>
          <w:ilvl w:val="0"/>
          <w:numId w:val="6"/>
        </w:numPr>
        <w:autoSpaceDE w:val="0"/>
        <w:autoSpaceDN w:val="0"/>
        <w:adjustRightInd w:val="0"/>
        <w:spacing w:after="220"/>
        <w:ind w:left="567" w:firstLine="0"/>
        <w:rPr>
          <w:rFonts w:eastAsia="Times New Roman"/>
          <w:color w:val="000000"/>
          <w:szCs w:val="22"/>
          <w:lang w:val="ru-RU" w:eastAsia="en-US"/>
        </w:rPr>
      </w:pPr>
      <w:r w:rsidRPr="00472918">
        <w:rPr>
          <w:rFonts w:eastAsia="Times New Roman"/>
          <w:color w:val="000000"/>
          <w:szCs w:val="22"/>
          <w:lang w:val="ru-RU" w:eastAsia="en-US"/>
        </w:rPr>
        <w:t>Задачи по обеспечению непрерывного поддержания в актуальном состоянии стандартов ВОИС:</w:t>
      </w:r>
    </w:p>
    <w:p w14:paraId="5575F00C"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 xml:space="preserve">Задача № 38: </w:t>
      </w:r>
      <w:r w:rsidRPr="00472918">
        <w:rPr>
          <w:rFonts w:eastAsia="Times New Roman"/>
          <w:color w:val="000000"/>
          <w:szCs w:val="22"/>
          <w:lang w:val="ru-RU" w:eastAsia="en-US"/>
        </w:rPr>
        <w:tab/>
        <w:t xml:space="preserve">Обеспечить необходимый пересмотр и обновление стандарта ВОИС ST.36. </w:t>
      </w:r>
    </w:p>
    <w:p w14:paraId="2886F2E6"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 xml:space="preserve">Задача № 39: </w:t>
      </w:r>
      <w:r w:rsidRPr="00472918">
        <w:rPr>
          <w:rFonts w:eastAsia="Times New Roman"/>
          <w:color w:val="000000"/>
          <w:szCs w:val="22"/>
          <w:lang w:val="ru-RU" w:eastAsia="en-US"/>
        </w:rPr>
        <w:tab/>
        <w:t>Обеспечить необходимый пересмотр и обновление стандарта ВОИС ST.66.</w:t>
      </w:r>
    </w:p>
    <w:p w14:paraId="5C2122AA"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Задача № 41:</w:t>
      </w:r>
      <w:r w:rsidRPr="00472918">
        <w:rPr>
          <w:rFonts w:eastAsia="Times New Roman"/>
          <w:color w:val="000000"/>
          <w:szCs w:val="22"/>
          <w:lang w:val="ru-RU" w:eastAsia="en-US"/>
        </w:rPr>
        <w:tab/>
        <w:t>Обеспечить необходимый пересмотр и обновление стандарта ВОИС ST.96.</w:t>
      </w:r>
    </w:p>
    <w:p w14:paraId="7E3BCE0A"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 xml:space="preserve">Задача № 42: </w:t>
      </w:r>
      <w:r w:rsidRPr="00472918">
        <w:rPr>
          <w:rFonts w:eastAsia="Times New Roman"/>
          <w:color w:val="000000"/>
          <w:szCs w:val="22"/>
          <w:lang w:val="ru-RU" w:eastAsia="en-US"/>
        </w:rPr>
        <w:tab/>
        <w:t>Обеспечить необходимый пересмотр и обновление стандарта ВОИС ST.86.</w:t>
      </w:r>
    </w:p>
    <w:p w14:paraId="575C4041" w14:textId="77777777" w:rsidR="00C9286E" w:rsidRPr="00472918" w:rsidRDefault="00C9286E" w:rsidP="00C9286E">
      <w:pPr>
        <w:spacing w:after="220"/>
        <w:ind w:left="2835" w:hanging="1701"/>
        <w:rPr>
          <w:szCs w:val="22"/>
          <w:lang w:val="ru-RU"/>
        </w:rPr>
      </w:pPr>
      <w:r w:rsidRPr="00472918">
        <w:rPr>
          <w:szCs w:val="22"/>
          <w:lang w:val="ru-RU"/>
        </w:rPr>
        <w:t xml:space="preserve">Задача № 51: </w:t>
      </w:r>
      <w:r w:rsidRPr="00472918">
        <w:rPr>
          <w:szCs w:val="22"/>
          <w:lang w:val="ru-RU"/>
        </w:rPr>
        <w:tab/>
        <w:t>Обеспечить необходимый пересмотр и обновление стандарта ВОИС ST.37.</w:t>
      </w:r>
    </w:p>
    <w:p w14:paraId="0919E9BD" w14:textId="77777777" w:rsidR="00C9286E" w:rsidRPr="00472918" w:rsidRDefault="00C9286E" w:rsidP="00C9286E">
      <w:pPr>
        <w:numPr>
          <w:ilvl w:val="0"/>
          <w:numId w:val="6"/>
        </w:numPr>
        <w:autoSpaceDE w:val="0"/>
        <w:autoSpaceDN w:val="0"/>
        <w:adjustRightInd w:val="0"/>
        <w:spacing w:after="220"/>
        <w:ind w:left="567" w:firstLine="0"/>
        <w:rPr>
          <w:rFonts w:eastAsia="Times New Roman"/>
          <w:color w:val="000000"/>
          <w:szCs w:val="22"/>
          <w:lang w:val="ru-RU" w:eastAsia="en-US"/>
        </w:rPr>
      </w:pPr>
      <w:r w:rsidRPr="00472918">
        <w:rPr>
          <w:rFonts w:eastAsia="Times New Roman"/>
          <w:color w:val="000000"/>
          <w:szCs w:val="22"/>
          <w:lang w:val="ru-RU" w:eastAsia="en-US"/>
        </w:rPr>
        <w:t>Задачи, требующие постоянной деятельности, и/или задачи информационного характера:</w:t>
      </w:r>
    </w:p>
    <w:p w14:paraId="4228AF42"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Задача № 18:</w:t>
      </w:r>
      <w:r w:rsidRPr="00472918">
        <w:rPr>
          <w:rFonts w:eastAsia="Times New Roman"/>
          <w:color w:val="000000"/>
          <w:szCs w:val="22"/>
          <w:lang w:val="ru-RU" w:eastAsia="en-US"/>
        </w:rPr>
        <w:tab/>
        <w:t>Определять области для стандартизации применительно к обмену машиночитаемыми данными на основе проектов, планируемых к осуществлению такими органами, как Группа пяти ведомств ПС (IP5), Группа пяти ведомств по товарным знакам (TM5), Форум промышленного дизайна пяти ведомств (ID5), МОС, IEC и другими известными органами по установлению отраслевых стандартов.</w:t>
      </w:r>
    </w:p>
    <w:p w14:paraId="2DD84846"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Задача № 23:</w:t>
      </w:r>
      <w:r w:rsidRPr="00472918">
        <w:rPr>
          <w:rFonts w:eastAsia="Times New Roman"/>
          <w:color w:val="000000"/>
          <w:szCs w:val="22"/>
          <w:lang w:val="ru-RU" w:eastAsia="en-US"/>
        </w:rPr>
        <w:tab/>
        <w:t>Осуществлять контроль за включением в базы данных информации о переходе или, соответственно, непереходе опубликованных международных заявок PCT на национальную (региональную) фазу.</w:t>
      </w:r>
    </w:p>
    <w:p w14:paraId="5D598257"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Задача № 24:</w:t>
      </w:r>
      <w:r w:rsidRPr="00472918">
        <w:rPr>
          <w:rFonts w:eastAsia="Times New Roman"/>
          <w:color w:val="000000"/>
          <w:szCs w:val="22"/>
          <w:lang w:val="ru-RU" w:eastAsia="en-US"/>
        </w:rPr>
        <w:tab/>
        <w:t>Собирать и публиковать годовые технические отчеты (ГТО) о деятельности членов КСВ в области информации, касающейся патентов, товарных знаков и промышленных образцов (ГТО/ПИ, ГТО/ТЗ, ГТО/ПО).</w:t>
      </w:r>
    </w:p>
    <w:p w14:paraId="4DEA266F"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Задача № 33:</w:t>
      </w:r>
      <w:r w:rsidRPr="00472918">
        <w:rPr>
          <w:rFonts w:eastAsia="Times New Roman"/>
          <w:color w:val="000000"/>
          <w:szCs w:val="22"/>
          <w:lang w:val="ru-RU" w:eastAsia="en-US"/>
        </w:rPr>
        <w:tab/>
        <w:t>Пересмотр стандартов ВОИС.</w:t>
      </w:r>
    </w:p>
    <w:p w14:paraId="2AD16092"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lastRenderedPageBreak/>
        <w:t>Задача № 33/3:</w:t>
      </w:r>
      <w:r w:rsidRPr="00472918">
        <w:rPr>
          <w:rFonts w:eastAsia="Times New Roman"/>
          <w:color w:val="000000"/>
          <w:szCs w:val="22"/>
          <w:lang w:val="ru-RU" w:eastAsia="en-US"/>
        </w:rPr>
        <w:tab/>
        <w:t>Пересмотр стандарта ВОИС ST.3.</w:t>
      </w:r>
    </w:p>
    <w:p w14:paraId="3D727843" w14:textId="77777777" w:rsidR="00C9286E" w:rsidRPr="00472918" w:rsidRDefault="00C9286E" w:rsidP="00C9286E">
      <w:pPr>
        <w:spacing w:after="220"/>
        <w:ind w:left="2835" w:hanging="1701"/>
        <w:rPr>
          <w:szCs w:val="22"/>
          <w:lang w:val="ru-RU"/>
        </w:rPr>
      </w:pPr>
      <w:r w:rsidRPr="00472918">
        <w:rPr>
          <w:szCs w:val="22"/>
          <w:lang w:val="ru-RU"/>
        </w:rPr>
        <w:t>Задача № 50:</w:t>
      </w:r>
      <w:r w:rsidRPr="00472918">
        <w:rPr>
          <w:szCs w:val="22"/>
          <w:lang w:val="ru-RU"/>
        </w:rPr>
        <w:tab/>
      </w:r>
      <w:r w:rsidRPr="00472918">
        <w:rPr>
          <w:color w:val="000000" w:themeColor="text1"/>
          <w:lang w:val="ru-RU"/>
        </w:rPr>
        <w:t>Обеспечить необходимое обслуживание и обновление обследований, публикуемых в части 7</w:t>
      </w:r>
      <w:r w:rsidRPr="00472918">
        <w:rPr>
          <w:szCs w:val="22"/>
          <w:lang w:val="ru-RU"/>
        </w:rPr>
        <w:t xml:space="preserve"> «Справочника ВОИС по информации и документации в области промышленной собственности».</w:t>
      </w:r>
    </w:p>
    <w:p w14:paraId="6B7C7728" w14:textId="77777777" w:rsidR="00C9286E" w:rsidRPr="00472918" w:rsidRDefault="00C9286E" w:rsidP="00C9286E">
      <w:pPr>
        <w:numPr>
          <w:ilvl w:val="0"/>
          <w:numId w:val="6"/>
        </w:numPr>
        <w:autoSpaceDE w:val="0"/>
        <w:autoSpaceDN w:val="0"/>
        <w:adjustRightInd w:val="0"/>
        <w:spacing w:after="220"/>
        <w:rPr>
          <w:rFonts w:eastAsia="Times New Roman"/>
          <w:color w:val="000000"/>
          <w:szCs w:val="22"/>
          <w:lang w:val="ru-RU" w:eastAsia="en-US"/>
        </w:rPr>
      </w:pPr>
      <w:r w:rsidRPr="00472918">
        <w:rPr>
          <w:rFonts w:eastAsia="Times New Roman"/>
          <w:color w:val="000000"/>
          <w:szCs w:val="22"/>
          <w:lang w:val="ru-RU" w:eastAsia="en-US"/>
        </w:rPr>
        <w:t>Задачи, сформулированные на шестой сессии, работа по которым не начата:</w:t>
      </w:r>
    </w:p>
    <w:p w14:paraId="20F42B0D" w14:textId="77777777" w:rsidR="00C9286E" w:rsidRPr="00472918" w:rsidRDefault="00C9286E" w:rsidP="00C9286E">
      <w:pPr>
        <w:spacing w:after="220"/>
        <w:ind w:left="2835" w:hanging="1701"/>
        <w:rPr>
          <w:szCs w:val="22"/>
          <w:lang w:val="ru-RU"/>
        </w:rPr>
      </w:pPr>
      <w:r w:rsidRPr="00472918">
        <w:rPr>
          <w:szCs w:val="22"/>
          <w:lang w:val="ru-RU"/>
        </w:rPr>
        <w:t>Задача № 58:</w:t>
      </w:r>
      <w:r w:rsidRPr="00472918">
        <w:rPr>
          <w:szCs w:val="22"/>
          <w:lang w:val="ru-RU"/>
        </w:rPr>
        <w:tab/>
      </w:r>
      <w:r w:rsidRPr="00472918">
        <w:rPr>
          <w:lang w:val="ru-RU"/>
        </w:rPr>
        <w:t>Подготовить предложение в отношении дорожной карты дальнейшей разработки и совершенствования стандартов ВОИС, включая принципиальные рекомендации, в целях более эффективной разработки данных, обмена ими и их использования ВПС и другими заинтересованными сторонами, и с этой целью осуществить следующую деятельность</w:t>
      </w:r>
      <w:r w:rsidRPr="00472918">
        <w:rPr>
          <w:szCs w:val="22"/>
          <w:lang w:val="ru-RU"/>
        </w:rPr>
        <w:t>:</w:t>
      </w:r>
    </w:p>
    <w:p w14:paraId="52244C64" w14:textId="77777777" w:rsidR="00C9286E" w:rsidRPr="00472918" w:rsidRDefault="00C9286E" w:rsidP="00C9286E">
      <w:pPr>
        <w:pStyle w:val="ONUME"/>
        <w:numPr>
          <w:ilvl w:val="0"/>
          <w:numId w:val="4"/>
        </w:numPr>
        <w:tabs>
          <w:tab w:val="clear" w:pos="851"/>
          <w:tab w:val="num" w:pos="2880"/>
        </w:tabs>
        <w:ind w:left="2880"/>
        <w:rPr>
          <w:szCs w:val="22"/>
          <w:lang w:val="ru-RU" w:eastAsia="en-US"/>
        </w:rPr>
      </w:pPr>
      <w:r w:rsidRPr="00472918">
        <w:rPr>
          <w:szCs w:val="22"/>
          <w:lang w:val="ru-RU" w:eastAsia="en-US"/>
        </w:rPr>
        <w:t xml:space="preserve">во взаимодействии с другими профильными целевыми группами КСВ рассмотреть изложенные в приложении к документу CWS/6/3 рекомендации, группу 1; </w:t>
      </w:r>
    </w:p>
    <w:p w14:paraId="55937AC8" w14:textId="77777777" w:rsidR="00C9286E" w:rsidRPr="00472918" w:rsidRDefault="00C9286E" w:rsidP="00C9286E">
      <w:pPr>
        <w:pStyle w:val="ONUME"/>
        <w:numPr>
          <w:ilvl w:val="0"/>
          <w:numId w:val="4"/>
        </w:numPr>
        <w:tabs>
          <w:tab w:val="clear" w:pos="851"/>
          <w:tab w:val="num" w:pos="2880"/>
        </w:tabs>
        <w:ind w:left="2880"/>
        <w:rPr>
          <w:szCs w:val="22"/>
          <w:lang w:val="ru-RU" w:eastAsia="en-US"/>
        </w:rPr>
      </w:pPr>
      <w:r w:rsidRPr="00472918">
        <w:rPr>
          <w:szCs w:val="22"/>
          <w:lang w:val="ru-RU" w:eastAsia="en-US"/>
        </w:rPr>
        <w:t>рассмотреть сведенные в группы 2 и 3 рекомендации, изложенные в приложении к документу CWS/6/3;</w:t>
      </w:r>
    </w:p>
    <w:p w14:paraId="15DA3E6C" w14:textId="77777777" w:rsidR="00C9286E" w:rsidRPr="00472918" w:rsidRDefault="00C9286E" w:rsidP="00C9286E">
      <w:pPr>
        <w:pStyle w:val="ONUME"/>
        <w:numPr>
          <w:ilvl w:val="0"/>
          <w:numId w:val="4"/>
        </w:numPr>
        <w:tabs>
          <w:tab w:val="clear" w:pos="851"/>
          <w:tab w:val="num" w:pos="2880"/>
        </w:tabs>
        <w:ind w:left="2880"/>
        <w:rPr>
          <w:szCs w:val="22"/>
          <w:lang w:val="ru-RU" w:eastAsia="en-US"/>
        </w:rPr>
      </w:pPr>
      <w:r w:rsidRPr="00472918">
        <w:rPr>
          <w:szCs w:val="22"/>
          <w:lang w:val="ru-RU" w:eastAsia="en-US"/>
        </w:rPr>
        <w:t>определить приоритетность рекомендаций и установить сроки их выполнения; и</w:t>
      </w:r>
    </w:p>
    <w:p w14:paraId="7099810F" w14:textId="77777777" w:rsidR="00C9286E" w:rsidRPr="00472918" w:rsidRDefault="00C9286E" w:rsidP="00C9286E">
      <w:pPr>
        <w:pStyle w:val="ONUME"/>
        <w:numPr>
          <w:ilvl w:val="0"/>
          <w:numId w:val="4"/>
        </w:numPr>
        <w:tabs>
          <w:tab w:val="clear" w:pos="851"/>
          <w:tab w:val="num" w:pos="2880"/>
        </w:tabs>
        <w:ind w:left="2880"/>
        <w:rPr>
          <w:szCs w:val="22"/>
          <w:lang w:val="ru-RU" w:eastAsia="ko-KR"/>
        </w:rPr>
      </w:pPr>
      <w:r w:rsidRPr="00472918">
        <w:rPr>
          <w:szCs w:val="22"/>
          <w:lang w:val="ru-RU" w:eastAsia="ko-KR"/>
        </w:rPr>
        <w:t>изучить влияние прорывных технологий на административное управление ИС и данные по ИС в целях достижения согласованности и развития сотрудничества.</w:t>
      </w:r>
    </w:p>
    <w:p w14:paraId="4BF915C2" w14:textId="77777777" w:rsidR="00C9286E" w:rsidRPr="00472918" w:rsidRDefault="00C9286E" w:rsidP="00C9286E">
      <w:pPr>
        <w:spacing w:after="220"/>
        <w:ind w:left="2835" w:hanging="1701"/>
        <w:rPr>
          <w:szCs w:val="22"/>
          <w:lang w:val="ru-RU"/>
        </w:rPr>
      </w:pPr>
      <w:r w:rsidRPr="00472918">
        <w:rPr>
          <w:szCs w:val="22"/>
          <w:lang w:val="ru-RU"/>
        </w:rPr>
        <w:t>Задача № 59:</w:t>
      </w:r>
      <w:r w:rsidRPr="00472918">
        <w:rPr>
          <w:szCs w:val="22"/>
          <w:lang w:val="ru-RU"/>
        </w:rPr>
        <w:tab/>
      </w:r>
      <w:r w:rsidRPr="00472918">
        <w:rPr>
          <w:lang w:val="ru-RU"/>
        </w:rPr>
        <w:t>Изучить возможность использования технологии блокчейна в процедурах обеспечения охраны прав ИС, обработки информации об объектах ИС и их использования;  провести сбор информации о практике и опыте использования технологии блокчейна в ВПС, проанализировать существующие отраслевые стандарты в области блокчейна и рассмотреть вопрос об их достоинствах и применимости к ВПС;  разработать модель стандартизации подходов с использованием технологии блокчейна в области ИС, включая руководящие принципы, сложившуюся практику и использование терминологии в качестве основы для сотрудничества, совместных проектов и проверки обоснованности концепции;  и подготовить предложение в отношении нового стандарта ВОИС, предусматривающего применение технологии блокчейна в процедурах обеспечения охраны прав ИС, обработки информации об объектах ИС и их использования</w:t>
      </w:r>
      <w:r w:rsidRPr="00472918">
        <w:rPr>
          <w:szCs w:val="22"/>
          <w:lang w:val="ru-RU"/>
        </w:rPr>
        <w:t>.</w:t>
      </w:r>
    </w:p>
    <w:p w14:paraId="2DC49050" w14:textId="77777777" w:rsidR="00C9286E" w:rsidRPr="00472918" w:rsidRDefault="00C9286E" w:rsidP="00C9286E">
      <w:pPr>
        <w:spacing w:after="220"/>
        <w:ind w:left="2835" w:hanging="1701"/>
        <w:rPr>
          <w:szCs w:val="22"/>
          <w:lang w:val="ru-RU"/>
        </w:rPr>
      </w:pPr>
      <w:r w:rsidRPr="00472918">
        <w:rPr>
          <w:szCs w:val="22"/>
          <w:lang w:val="ru-RU"/>
        </w:rPr>
        <w:t>Задача № 60:</w:t>
      </w:r>
      <w:r w:rsidRPr="00472918">
        <w:rPr>
          <w:szCs w:val="22"/>
          <w:lang w:val="ru-RU"/>
        </w:rPr>
        <w:tab/>
      </w:r>
      <w:r w:rsidRPr="00472918">
        <w:rPr>
          <w:lang w:val="ru-RU"/>
        </w:rPr>
        <w:t xml:space="preserve">Подготовить предложение в </w:t>
      </w:r>
      <w:r w:rsidRPr="00472918">
        <w:rPr>
          <w:bCs/>
          <w:lang w:val="ru-RU"/>
        </w:rPr>
        <w:t xml:space="preserve">отношении нумерации кодов ИНИД в стандарте ВОИС </w:t>
      </w:r>
      <w:r w:rsidRPr="00472918">
        <w:rPr>
          <w:lang w:val="ru-RU"/>
        </w:rPr>
        <w:t xml:space="preserve">ST.60 для словесных и изобразительных знаков; в отношении разделения </w:t>
      </w:r>
      <w:r w:rsidRPr="00472918">
        <w:rPr>
          <w:bCs/>
          <w:lang w:val="ru-RU"/>
        </w:rPr>
        <w:t xml:space="preserve">кода ИНИД </w:t>
      </w:r>
      <w:r w:rsidRPr="00472918">
        <w:rPr>
          <w:lang w:val="ru-RU"/>
        </w:rPr>
        <w:t xml:space="preserve">(551) и введения </w:t>
      </w:r>
      <w:r w:rsidRPr="00472918">
        <w:rPr>
          <w:bCs/>
          <w:lang w:val="ru-RU"/>
        </w:rPr>
        <w:t>кода ИНИД для комбинированных знаков</w:t>
      </w:r>
      <w:r w:rsidRPr="00472918">
        <w:rPr>
          <w:szCs w:val="22"/>
          <w:lang w:val="ru-RU"/>
        </w:rPr>
        <w:t>.</w:t>
      </w:r>
    </w:p>
    <w:p w14:paraId="68E128EC" w14:textId="77777777" w:rsidR="00C9286E" w:rsidRPr="00472918" w:rsidRDefault="00C9286E" w:rsidP="00C9286E">
      <w:pPr>
        <w:spacing w:after="220"/>
        <w:ind w:left="2835" w:hanging="1701"/>
        <w:rPr>
          <w:szCs w:val="22"/>
          <w:lang w:val="ru-RU"/>
        </w:rPr>
      </w:pPr>
      <w:r w:rsidRPr="00472918">
        <w:rPr>
          <w:szCs w:val="22"/>
          <w:lang w:val="ru-RU"/>
        </w:rPr>
        <w:t>Задача № 61:</w:t>
      </w:r>
      <w:r w:rsidRPr="00472918">
        <w:rPr>
          <w:szCs w:val="22"/>
          <w:lang w:val="ru-RU"/>
        </w:rPr>
        <w:tab/>
      </w:r>
      <w:r w:rsidRPr="00472918">
        <w:rPr>
          <w:lang w:val="ru-RU"/>
        </w:rPr>
        <w:t>Подготовить предложение о разработке рекомендаций по трехмерным (3D) моделям и изображениям</w:t>
      </w:r>
      <w:r w:rsidRPr="00472918">
        <w:rPr>
          <w:szCs w:val="22"/>
          <w:lang w:val="ru-RU"/>
        </w:rPr>
        <w:t>.</w:t>
      </w:r>
    </w:p>
    <w:p w14:paraId="20EBDA1A" w14:textId="77777777" w:rsidR="00C9286E" w:rsidRPr="00472918" w:rsidRDefault="00C9286E" w:rsidP="00C9286E">
      <w:pPr>
        <w:spacing w:after="220"/>
        <w:ind w:left="2835" w:hanging="1701"/>
        <w:rPr>
          <w:szCs w:val="22"/>
          <w:lang w:val="ru-RU"/>
        </w:rPr>
      </w:pPr>
      <w:r w:rsidRPr="00472918">
        <w:rPr>
          <w:szCs w:val="22"/>
          <w:lang w:val="ru-RU"/>
        </w:rPr>
        <w:lastRenderedPageBreak/>
        <w:t>Задача № 62:</w:t>
      </w:r>
      <w:r w:rsidRPr="00472918">
        <w:rPr>
          <w:szCs w:val="22"/>
          <w:lang w:val="ru-RU"/>
        </w:rPr>
        <w:tab/>
      </w:r>
      <w:r w:rsidRPr="00472918">
        <w:rPr>
          <w:lang w:val="ru-RU"/>
        </w:rPr>
        <w:t>Проанализировать стандарты ВОИС ST.6, ST.8, ST.10, ST.11, ST.15, ST.17, ST.18, ST.63 и ST.81 в свете публикации документов о ПС в электронном виде и при необходимости предложить пересмотренные варианты этих стандартов</w:t>
      </w:r>
      <w:r w:rsidRPr="00472918">
        <w:rPr>
          <w:szCs w:val="22"/>
          <w:lang w:val="ru-RU"/>
        </w:rPr>
        <w:t>.</w:t>
      </w:r>
    </w:p>
    <w:p w14:paraId="131ACE4C" w14:textId="77777777" w:rsidR="00C9286E" w:rsidRPr="00472918" w:rsidRDefault="00C9286E" w:rsidP="00C9286E">
      <w:pPr>
        <w:spacing w:after="220"/>
        <w:ind w:left="2835" w:hanging="1701"/>
        <w:rPr>
          <w:szCs w:val="22"/>
          <w:lang w:val="ru-RU"/>
        </w:rPr>
      </w:pPr>
      <w:r w:rsidRPr="00472918">
        <w:rPr>
          <w:szCs w:val="22"/>
          <w:lang w:val="ru-RU"/>
        </w:rPr>
        <w:t>Задача № 63:</w:t>
      </w:r>
      <w:r w:rsidRPr="00472918">
        <w:rPr>
          <w:szCs w:val="22"/>
          <w:lang w:val="ru-RU"/>
        </w:rPr>
        <w:tab/>
      </w:r>
      <w:r w:rsidRPr="00472918">
        <w:rPr>
          <w:lang w:val="ru-RU"/>
        </w:rPr>
        <w:t>Разработать визуальное(ые) представление(-я) XML-данных на основе XML-стандартов ВОИС для публикации в электронном виде</w:t>
      </w:r>
      <w:r w:rsidRPr="00472918">
        <w:rPr>
          <w:szCs w:val="22"/>
          <w:lang w:val="ru-RU"/>
        </w:rPr>
        <w:t>.</w:t>
      </w:r>
      <w:r>
        <w:rPr>
          <w:szCs w:val="22"/>
          <w:lang w:val="ru-RU"/>
        </w:rPr>
        <w:t xml:space="preserve"> </w:t>
      </w:r>
    </w:p>
    <w:p w14:paraId="0668EB97" w14:textId="77777777" w:rsidR="00C9286E" w:rsidRPr="00472918" w:rsidRDefault="00C9286E" w:rsidP="00C9286E">
      <w:pPr>
        <w:numPr>
          <w:ilvl w:val="0"/>
          <w:numId w:val="6"/>
        </w:numPr>
        <w:autoSpaceDE w:val="0"/>
        <w:autoSpaceDN w:val="0"/>
        <w:adjustRightInd w:val="0"/>
        <w:spacing w:after="220"/>
        <w:ind w:left="567" w:firstLine="0"/>
        <w:rPr>
          <w:rFonts w:eastAsia="Times New Roman"/>
          <w:color w:val="000000"/>
          <w:szCs w:val="22"/>
          <w:lang w:val="ru-RU" w:eastAsia="en-US"/>
        </w:rPr>
      </w:pPr>
      <w:r w:rsidRPr="00472918">
        <w:rPr>
          <w:rFonts w:eastAsia="Times New Roman"/>
          <w:color w:val="000000"/>
          <w:szCs w:val="22"/>
          <w:lang w:val="ru-RU" w:eastAsia="en-US"/>
        </w:rPr>
        <w:t>Задачи, работа по которым отсрочена:</w:t>
      </w:r>
    </w:p>
    <w:p w14:paraId="0222B941"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Задача № 43:</w:t>
      </w:r>
      <w:r w:rsidRPr="00472918">
        <w:rPr>
          <w:rFonts w:eastAsia="Times New Roman"/>
          <w:color w:val="000000"/>
          <w:szCs w:val="22"/>
          <w:lang w:val="ru-RU" w:eastAsia="en-US"/>
        </w:rPr>
        <w:tab/>
        <w:t>Подготовить инструкции для ведомств промышленной собственности, касающиеся нумерации пунктов, длинных абзацев и единообразного воспроизведения патентных документов.</w:t>
      </w:r>
    </w:p>
    <w:p w14:paraId="0929AB56" w14:textId="77777777" w:rsidR="00C9286E" w:rsidRPr="00472918" w:rsidRDefault="00C9286E" w:rsidP="00C9286E">
      <w:pPr>
        <w:autoSpaceDE w:val="0"/>
        <w:autoSpaceDN w:val="0"/>
        <w:adjustRightInd w:val="0"/>
        <w:spacing w:after="220"/>
        <w:ind w:left="2835" w:hanging="1701"/>
        <w:rPr>
          <w:rFonts w:eastAsia="Times New Roman"/>
          <w:color w:val="000000"/>
          <w:szCs w:val="22"/>
          <w:lang w:val="ru-RU" w:eastAsia="en-US"/>
        </w:rPr>
      </w:pPr>
      <w:r w:rsidRPr="00472918">
        <w:rPr>
          <w:rFonts w:eastAsia="Times New Roman"/>
          <w:color w:val="000000"/>
          <w:szCs w:val="22"/>
          <w:lang w:val="ru-RU" w:eastAsia="en-US"/>
        </w:rPr>
        <w:t>Задача № 49:</w:t>
      </w:r>
      <w:r w:rsidRPr="00472918">
        <w:rPr>
          <w:rFonts w:eastAsia="Times New Roman"/>
          <w:color w:val="000000"/>
          <w:szCs w:val="22"/>
          <w:lang w:val="ru-RU" w:eastAsia="en-US"/>
        </w:rPr>
        <w:tab/>
        <w:t>Подготовить рекомендацию в отношении электронной обработки знаков движения или мультимедийных знаков для принятия в качестве стандарта ВОИС.</w:t>
      </w:r>
    </w:p>
    <w:p w14:paraId="1E9EC8FB" w14:textId="77777777" w:rsidR="00C9286E" w:rsidRPr="00472918" w:rsidRDefault="00C9286E" w:rsidP="00C9286E">
      <w:pPr>
        <w:pStyle w:val="Heading2"/>
        <w:spacing w:before="0"/>
        <w:rPr>
          <w:szCs w:val="22"/>
          <w:lang w:val="ru-RU"/>
        </w:rPr>
      </w:pPr>
      <w:r w:rsidRPr="00472918">
        <w:rPr>
          <w:szCs w:val="22"/>
          <w:lang w:val="ru-RU"/>
        </w:rPr>
        <w:t>ЗАСЕДАНИЯ ЦЕЛЕВЫХ ГРУПП КСВ</w:t>
      </w:r>
    </w:p>
    <w:p w14:paraId="4C90FB46" w14:textId="77777777" w:rsidR="00C9286E" w:rsidRPr="00472918" w:rsidRDefault="00C9286E" w:rsidP="00C9286E">
      <w:pPr>
        <w:pStyle w:val="ONUME"/>
        <w:tabs>
          <w:tab w:val="num" w:pos="567"/>
        </w:tabs>
        <w:spacing w:after="0"/>
        <w:rPr>
          <w:szCs w:val="22"/>
          <w:lang w:val="ru-RU"/>
        </w:rPr>
      </w:pPr>
      <w:r w:rsidRPr="00472918">
        <w:rPr>
          <w:szCs w:val="22"/>
          <w:lang w:val="ru-RU"/>
        </w:rPr>
        <w:fldChar w:fldCharType="begin"/>
      </w:r>
      <w:r w:rsidRPr="00472918">
        <w:rPr>
          <w:szCs w:val="22"/>
          <w:lang w:val="ru-RU"/>
        </w:rPr>
        <w:instrText xml:space="preserve"> AUTONUM  </w:instrText>
      </w:r>
      <w:r w:rsidRPr="00472918">
        <w:rPr>
          <w:szCs w:val="22"/>
          <w:lang w:val="ru-RU"/>
        </w:rPr>
        <w:fldChar w:fldCharType="end"/>
      </w:r>
      <w:r w:rsidRPr="00472918">
        <w:rPr>
          <w:szCs w:val="22"/>
          <w:lang w:val="ru-RU"/>
        </w:rPr>
        <w:tab/>
        <w:t>В ходе настоящей сессии состоялись неофициальные заседания следующих целевых групп КСВ: Целевой группы по ведомственному досье, Целевой группы по правовому статусу, Целевой группы по стандартизации имен, Целевой группы по визуальному представлению образцов, Целевой группы по перечням последовательностей и Целевой группы по XML для ПС.</w:t>
      </w:r>
    </w:p>
    <w:p w14:paraId="71047C90" w14:textId="77777777" w:rsidR="00C9286E" w:rsidRPr="00472918" w:rsidRDefault="00C9286E" w:rsidP="00C9286E">
      <w:pPr>
        <w:pStyle w:val="ONUME"/>
        <w:spacing w:after="0"/>
        <w:ind w:left="5529"/>
        <w:rPr>
          <w:szCs w:val="22"/>
          <w:lang w:val="ru-RU"/>
        </w:rPr>
      </w:pPr>
    </w:p>
    <w:p w14:paraId="542B9773" w14:textId="77777777" w:rsidR="00C9286E" w:rsidRPr="00472918" w:rsidRDefault="00C9286E" w:rsidP="00C9286E">
      <w:pPr>
        <w:pStyle w:val="ONUME"/>
        <w:spacing w:after="0"/>
        <w:ind w:left="5528"/>
        <w:rPr>
          <w:szCs w:val="22"/>
          <w:lang w:val="ru-RU"/>
        </w:rPr>
      </w:pPr>
    </w:p>
    <w:p w14:paraId="207258B2" w14:textId="275DE96D" w:rsidR="00544A84" w:rsidRPr="00B46741" w:rsidRDefault="00C9286E" w:rsidP="00C9286E">
      <w:pPr>
        <w:ind w:left="6804"/>
        <w:rPr>
          <w:szCs w:val="22"/>
          <w:lang w:val="ru-RU"/>
        </w:rPr>
      </w:pPr>
      <w:r w:rsidRPr="00472918">
        <w:rPr>
          <w:szCs w:val="22"/>
          <w:lang w:val="ru-RU"/>
        </w:rPr>
        <w:t>[Приложения следуют]</w:t>
      </w:r>
    </w:p>
    <w:p w14:paraId="1C873D32" w14:textId="29A4C5BC" w:rsidR="00893270" w:rsidRPr="00B46741" w:rsidRDefault="00893270" w:rsidP="00893270">
      <w:pPr>
        <w:ind w:left="6804"/>
        <w:rPr>
          <w:szCs w:val="22"/>
          <w:lang w:val="ru-RU"/>
        </w:rPr>
      </w:pPr>
    </w:p>
    <w:sectPr w:rsidR="00893270" w:rsidRPr="00B46741" w:rsidSect="00DD06D5">
      <w:headerReference w:type="default" r:id="rId10"/>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C0F2B" w14:textId="77777777" w:rsidR="00E04068" w:rsidRDefault="00E04068">
      <w:r>
        <w:separator/>
      </w:r>
    </w:p>
  </w:endnote>
  <w:endnote w:type="continuationSeparator" w:id="0">
    <w:p w14:paraId="3A9B8A9F" w14:textId="77777777" w:rsidR="00E04068" w:rsidRDefault="00E04068" w:rsidP="003B38C1">
      <w:r>
        <w:separator/>
      </w:r>
    </w:p>
    <w:p w14:paraId="7C21CE06" w14:textId="77777777" w:rsidR="00E04068" w:rsidRPr="003B38C1" w:rsidRDefault="00E04068" w:rsidP="003B38C1">
      <w:pPr>
        <w:spacing w:after="60"/>
        <w:rPr>
          <w:sz w:val="17"/>
        </w:rPr>
      </w:pPr>
      <w:r>
        <w:rPr>
          <w:sz w:val="17"/>
        </w:rPr>
        <w:t>[Endnote continued from previous page]</w:t>
      </w:r>
    </w:p>
  </w:endnote>
  <w:endnote w:type="continuationNotice" w:id="1">
    <w:p w14:paraId="1CC48F29" w14:textId="77777777" w:rsidR="00E04068" w:rsidRPr="003B38C1" w:rsidRDefault="00E040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66777" w14:textId="77777777" w:rsidR="00E04068" w:rsidRDefault="00E04068">
      <w:r>
        <w:separator/>
      </w:r>
    </w:p>
  </w:footnote>
  <w:footnote w:type="continuationSeparator" w:id="0">
    <w:p w14:paraId="37F5ECF5" w14:textId="77777777" w:rsidR="00E04068" w:rsidRDefault="00E04068" w:rsidP="008B60B2">
      <w:r>
        <w:separator/>
      </w:r>
    </w:p>
    <w:p w14:paraId="70904220" w14:textId="77777777" w:rsidR="00E04068" w:rsidRPr="00ED77FB" w:rsidRDefault="00E04068" w:rsidP="008B60B2">
      <w:pPr>
        <w:spacing w:after="60"/>
        <w:rPr>
          <w:sz w:val="17"/>
          <w:szCs w:val="17"/>
        </w:rPr>
      </w:pPr>
      <w:r w:rsidRPr="00ED77FB">
        <w:rPr>
          <w:sz w:val="17"/>
          <w:szCs w:val="17"/>
        </w:rPr>
        <w:t>[Footnote continued from previous page]</w:t>
      </w:r>
    </w:p>
  </w:footnote>
  <w:footnote w:type="continuationNotice" w:id="1">
    <w:p w14:paraId="33AF342E" w14:textId="77777777" w:rsidR="00E04068" w:rsidRPr="00ED77FB" w:rsidRDefault="00E040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CD65" w14:textId="6D0A989F" w:rsidR="00E04068" w:rsidRDefault="00E04068" w:rsidP="00544A84">
    <w:pPr>
      <w:jc w:val="right"/>
    </w:pPr>
    <w:r w:rsidRPr="00544A84">
      <w:rPr>
        <w:lang w:val="ru-RU"/>
      </w:rPr>
      <w:t>CWS/6/34</w:t>
    </w:r>
  </w:p>
  <w:p w14:paraId="1AB38066" w14:textId="0A1EAFFB" w:rsidR="00E04068" w:rsidRDefault="00E04068" w:rsidP="00544A84">
    <w:pPr>
      <w:jc w:val="right"/>
    </w:pPr>
    <w:r w:rsidRPr="00544A84">
      <w:rPr>
        <w:lang w:val="ru-RU"/>
      </w:rPr>
      <w:t xml:space="preserve">стр. </w:t>
    </w:r>
    <w:r>
      <w:fldChar w:fldCharType="begin"/>
    </w:r>
    <w:r>
      <w:instrText xml:space="preserve"> PAGE  \* MERGEFORMAT </w:instrText>
    </w:r>
    <w:r>
      <w:fldChar w:fldCharType="separate"/>
    </w:r>
    <w:r w:rsidR="00413436">
      <w:rPr>
        <w:noProof/>
      </w:rPr>
      <w:t>21</w:t>
    </w:r>
    <w:r>
      <w:fldChar w:fldCharType="end"/>
    </w:r>
  </w:p>
  <w:p w14:paraId="73518153" w14:textId="74D2924F" w:rsidR="00E04068" w:rsidRPr="00287694" w:rsidRDefault="00E04068" w:rsidP="00AC3A07">
    <w:pPr>
      <w:tabs>
        <w:tab w:val="left" w:pos="801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8A34674A"/>
    <w:lvl w:ilvl="0">
      <w:start w:val="3"/>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666C5B"/>
    <w:multiLevelType w:val="multilevel"/>
    <w:tmpl w:val="55343090"/>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FF2808"/>
    <w:multiLevelType w:val="hybridMultilevel"/>
    <w:tmpl w:val="CDEA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31CA"/>
    <w:multiLevelType w:val="hybridMultilevel"/>
    <w:tmpl w:val="BAD04E5C"/>
    <w:lvl w:ilvl="0" w:tplc="317E37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933847"/>
    <w:multiLevelType w:val="hybridMultilevel"/>
    <w:tmpl w:val="5560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529F6"/>
    <w:multiLevelType w:val="hybridMultilevel"/>
    <w:tmpl w:val="EB3E288A"/>
    <w:lvl w:ilvl="0" w:tplc="317E37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627D0"/>
    <w:multiLevelType w:val="hybridMultilevel"/>
    <w:tmpl w:val="1464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551DF"/>
    <w:multiLevelType w:val="hybridMultilevel"/>
    <w:tmpl w:val="6154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655485"/>
    <w:multiLevelType w:val="hybridMultilevel"/>
    <w:tmpl w:val="81FAD79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7B53B8"/>
    <w:multiLevelType w:val="multilevel"/>
    <w:tmpl w:val="240C5FFA"/>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0"/>
  </w:num>
  <w:num w:numId="3">
    <w:abstractNumId w:val="4"/>
  </w:num>
  <w:num w:numId="4">
    <w:abstractNumId w:val="12"/>
  </w:num>
  <w:num w:numId="5">
    <w:abstractNumId w:val="1"/>
  </w:num>
  <w:num w:numId="6">
    <w:abstractNumId w:val="11"/>
  </w:num>
  <w:num w:numId="7">
    <w:abstractNumId w:val="6"/>
  </w:num>
  <w:num w:numId="8">
    <w:abstractNumId w:val="3"/>
  </w:num>
  <w:num w:numId="9">
    <w:abstractNumId w:val="10"/>
  </w:num>
  <w:num w:numId="10">
    <w:abstractNumId w:val="2"/>
  </w:num>
  <w:num w:numId="11">
    <w:abstractNumId w:val="8"/>
  </w:num>
  <w:num w:numId="12">
    <w:abstractNumId w:val="5"/>
  </w:num>
  <w:num w:numId="13">
    <w:abstractNumId w:val="7"/>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Empty"/>
    <w:docVar w:name="TermBaseURL" w:val="empty"/>
    <w:docVar w:name="TextBases" w:val="TextBase TMs\WorkspaceRTS\Patents &amp; Innovation\Infrastructure|TextBase TMs\WorkspaceRTS\Patents &amp; Innovation\Patents Main|TextBase TMs\WorkspaceRTS\Patents &amp; Innovation\Patents_Inst|TextBase TMs\WorkspaceRTS\Patents &amp; Innovation\Reports"/>
    <w:docVar w:name="TextBaseURL" w:val="empty"/>
    <w:docVar w:name="UILng" w:val="en"/>
  </w:docVars>
  <w:rsids>
    <w:rsidRoot w:val="00A82446"/>
    <w:rsid w:val="00000FFF"/>
    <w:rsid w:val="00005C58"/>
    <w:rsid w:val="000060CD"/>
    <w:rsid w:val="000069F8"/>
    <w:rsid w:val="00011069"/>
    <w:rsid w:val="000118B6"/>
    <w:rsid w:val="00012662"/>
    <w:rsid w:val="000165C0"/>
    <w:rsid w:val="000167AF"/>
    <w:rsid w:val="00016FB9"/>
    <w:rsid w:val="0001710E"/>
    <w:rsid w:val="000176A5"/>
    <w:rsid w:val="00017F7F"/>
    <w:rsid w:val="00020DBE"/>
    <w:rsid w:val="000230FA"/>
    <w:rsid w:val="00023578"/>
    <w:rsid w:val="00023EB0"/>
    <w:rsid w:val="0002405D"/>
    <w:rsid w:val="00024A5D"/>
    <w:rsid w:val="00024D01"/>
    <w:rsid w:val="000266F9"/>
    <w:rsid w:val="00026CD5"/>
    <w:rsid w:val="00030056"/>
    <w:rsid w:val="00030A97"/>
    <w:rsid w:val="00030B2A"/>
    <w:rsid w:val="0003169F"/>
    <w:rsid w:val="000333D4"/>
    <w:rsid w:val="00036831"/>
    <w:rsid w:val="00037690"/>
    <w:rsid w:val="000376E4"/>
    <w:rsid w:val="0004107F"/>
    <w:rsid w:val="000419B7"/>
    <w:rsid w:val="00041D00"/>
    <w:rsid w:val="0004209F"/>
    <w:rsid w:val="000426DF"/>
    <w:rsid w:val="00043CAA"/>
    <w:rsid w:val="00043F27"/>
    <w:rsid w:val="00044071"/>
    <w:rsid w:val="00047FAF"/>
    <w:rsid w:val="0005018E"/>
    <w:rsid w:val="00050CCF"/>
    <w:rsid w:val="00054550"/>
    <w:rsid w:val="0005509D"/>
    <w:rsid w:val="00055190"/>
    <w:rsid w:val="00056AC2"/>
    <w:rsid w:val="00057E1F"/>
    <w:rsid w:val="00060109"/>
    <w:rsid w:val="0006207B"/>
    <w:rsid w:val="0006764D"/>
    <w:rsid w:val="0007014F"/>
    <w:rsid w:val="000720F3"/>
    <w:rsid w:val="00073008"/>
    <w:rsid w:val="00073AD1"/>
    <w:rsid w:val="00074C03"/>
    <w:rsid w:val="00075432"/>
    <w:rsid w:val="00075C64"/>
    <w:rsid w:val="00083382"/>
    <w:rsid w:val="000849E3"/>
    <w:rsid w:val="00084B3D"/>
    <w:rsid w:val="00084D98"/>
    <w:rsid w:val="00086952"/>
    <w:rsid w:val="00090B3D"/>
    <w:rsid w:val="00091CD0"/>
    <w:rsid w:val="00094EB8"/>
    <w:rsid w:val="00096739"/>
    <w:rsid w:val="000968ED"/>
    <w:rsid w:val="000A0CBC"/>
    <w:rsid w:val="000A16CF"/>
    <w:rsid w:val="000A23B0"/>
    <w:rsid w:val="000A2577"/>
    <w:rsid w:val="000A3B7C"/>
    <w:rsid w:val="000A41F1"/>
    <w:rsid w:val="000A46B9"/>
    <w:rsid w:val="000A5647"/>
    <w:rsid w:val="000A6BD4"/>
    <w:rsid w:val="000A702A"/>
    <w:rsid w:val="000B232E"/>
    <w:rsid w:val="000B2811"/>
    <w:rsid w:val="000B283F"/>
    <w:rsid w:val="000B43FF"/>
    <w:rsid w:val="000B485E"/>
    <w:rsid w:val="000B4989"/>
    <w:rsid w:val="000B4AE3"/>
    <w:rsid w:val="000B4E2F"/>
    <w:rsid w:val="000B5532"/>
    <w:rsid w:val="000C22C3"/>
    <w:rsid w:val="000C29E8"/>
    <w:rsid w:val="000C3BB0"/>
    <w:rsid w:val="000C3E1C"/>
    <w:rsid w:val="000C5896"/>
    <w:rsid w:val="000C5D12"/>
    <w:rsid w:val="000C6262"/>
    <w:rsid w:val="000D0418"/>
    <w:rsid w:val="000D149E"/>
    <w:rsid w:val="000D2608"/>
    <w:rsid w:val="000D3701"/>
    <w:rsid w:val="000D4550"/>
    <w:rsid w:val="000D52C8"/>
    <w:rsid w:val="000D6128"/>
    <w:rsid w:val="000E2032"/>
    <w:rsid w:val="000E2DDD"/>
    <w:rsid w:val="000E34A8"/>
    <w:rsid w:val="000E356A"/>
    <w:rsid w:val="000E369E"/>
    <w:rsid w:val="000F153C"/>
    <w:rsid w:val="000F25FD"/>
    <w:rsid w:val="000F44D0"/>
    <w:rsid w:val="000F49B7"/>
    <w:rsid w:val="000F5083"/>
    <w:rsid w:val="000F5E56"/>
    <w:rsid w:val="00100A19"/>
    <w:rsid w:val="00102F46"/>
    <w:rsid w:val="001030DB"/>
    <w:rsid w:val="001047E3"/>
    <w:rsid w:val="001061B8"/>
    <w:rsid w:val="0011088A"/>
    <w:rsid w:val="00111236"/>
    <w:rsid w:val="001116B8"/>
    <w:rsid w:val="00113E9A"/>
    <w:rsid w:val="00115375"/>
    <w:rsid w:val="00120070"/>
    <w:rsid w:val="00121219"/>
    <w:rsid w:val="001227F5"/>
    <w:rsid w:val="001235DD"/>
    <w:rsid w:val="001274D5"/>
    <w:rsid w:val="00131416"/>
    <w:rsid w:val="001314DE"/>
    <w:rsid w:val="0013163C"/>
    <w:rsid w:val="001347FD"/>
    <w:rsid w:val="0013496E"/>
    <w:rsid w:val="001362EE"/>
    <w:rsid w:val="00141209"/>
    <w:rsid w:val="00141473"/>
    <w:rsid w:val="00142543"/>
    <w:rsid w:val="00143C31"/>
    <w:rsid w:val="00144F0F"/>
    <w:rsid w:val="00146077"/>
    <w:rsid w:val="0014778D"/>
    <w:rsid w:val="00147D90"/>
    <w:rsid w:val="00150969"/>
    <w:rsid w:val="0015275B"/>
    <w:rsid w:val="0015323B"/>
    <w:rsid w:val="0015364E"/>
    <w:rsid w:val="001567FE"/>
    <w:rsid w:val="001573F3"/>
    <w:rsid w:val="00166003"/>
    <w:rsid w:val="00167197"/>
    <w:rsid w:val="00170008"/>
    <w:rsid w:val="0017047B"/>
    <w:rsid w:val="001719EC"/>
    <w:rsid w:val="00172F6C"/>
    <w:rsid w:val="00174E2A"/>
    <w:rsid w:val="00177A8E"/>
    <w:rsid w:val="00182181"/>
    <w:rsid w:val="001832A6"/>
    <w:rsid w:val="00183BFB"/>
    <w:rsid w:val="00185757"/>
    <w:rsid w:val="00185CBC"/>
    <w:rsid w:val="00186786"/>
    <w:rsid w:val="0018717E"/>
    <w:rsid w:val="00187B44"/>
    <w:rsid w:val="00190ABA"/>
    <w:rsid w:val="0019178C"/>
    <w:rsid w:val="00192864"/>
    <w:rsid w:val="00192B20"/>
    <w:rsid w:val="00192C92"/>
    <w:rsid w:val="00197187"/>
    <w:rsid w:val="0019759B"/>
    <w:rsid w:val="001A02FD"/>
    <w:rsid w:val="001A1695"/>
    <w:rsid w:val="001A282A"/>
    <w:rsid w:val="001A4813"/>
    <w:rsid w:val="001B2091"/>
    <w:rsid w:val="001B2982"/>
    <w:rsid w:val="001B3362"/>
    <w:rsid w:val="001B3888"/>
    <w:rsid w:val="001B4450"/>
    <w:rsid w:val="001B5543"/>
    <w:rsid w:val="001B56F0"/>
    <w:rsid w:val="001B59CF"/>
    <w:rsid w:val="001B5A38"/>
    <w:rsid w:val="001C12CC"/>
    <w:rsid w:val="001C6025"/>
    <w:rsid w:val="001D1671"/>
    <w:rsid w:val="001D33DE"/>
    <w:rsid w:val="001D4E96"/>
    <w:rsid w:val="001D7470"/>
    <w:rsid w:val="001E2AB3"/>
    <w:rsid w:val="001E503C"/>
    <w:rsid w:val="001E708A"/>
    <w:rsid w:val="001F2775"/>
    <w:rsid w:val="001F301F"/>
    <w:rsid w:val="001F545D"/>
    <w:rsid w:val="00200FF6"/>
    <w:rsid w:val="002015A2"/>
    <w:rsid w:val="0020176C"/>
    <w:rsid w:val="0020793B"/>
    <w:rsid w:val="00210873"/>
    <w:rsid w:val="00212F67"/>
    <w:rsid w:val="00214EA0"/>
    <w:rsid w:val="00216916"/>
    <w:rsid w:val="00222A85"/>
    <w:rsid w:val="00223128"/>
    <w:rsid w:val="00225DAC"/>
    <w:rsid w:val="002262AB"/>
    <w:rsid w:val="00226361"/>
    <w:rsid w:val="0022665C"/>
    <w:rsid w:val="00226F91"/>
    <w:rsid w:val="002332EE"/>
    <w:rsid w:val="002343F0"/>
    <w:rsid w:val="00234600"/>
    <w:rsid w:val="00235439"/>
    <w:rsid w:val="0023671E"/>
    <w:rsid w:val="00241E90"/>
    <w:rsid w:val="00242EC6"/>
    <w:rsid w:val="0024306A"/>
    <w:rsid w:val="002447F0"/>
    <w:rsid w:val="002450B8"/>
    <w:rsid w:val="00245BE6"/>
    <w:rsid w:val="00250466"/>
    <w:rsid w:val="00250FF0"/>
    <w:rsid w:val="002554ED"/>
    <w:rsid w:val="00256CA8"/>
    <w:rsid w:val="00256EC4"/>
    <w:rsid w:val="0026153B"/>
    <w:rsid w:val="002634C4"/>
    <w:rsid w:val="002739A9"/>
    <w:rsid w:val="00274747"/>
    <w:rsid w:val="00275CEE"/>
    <w:rsid w:val="00275E63"/>
    <w:rsid w:val="00277008"/>
    <w:rsid w:val="00281068"/>
    <w:rsid w:val="00281232"/>
    <w:rsid w:val="00282989"/>
    <w:rsid w:val="00283612"/>
    <w:rsid w:val="0028438B"/>
    <w:rsid w:val="00284E31"/>
    <w:rsid w:val="0028556A"/>
    <w:rsid w:val="00285A0B"/>
    <w:rsid w:val="00287694"/>
    <w:rsid w:val="0029047E"/>
    <w:rsid w:val="0029198D"/>
    <w:rsid w:val="00292160"/>
    <w:rsid w:val="002928D3"/>
    <w:rsid w:val="00292BFD"/>
    <w:rsid w:val="002935A9"/>
    <w:rsid w:val="0029565C"/>
    <w:rsid w:val="00297047"/>
    <w:rsid w:val="002A0D72"/>
    <w:rsid w:val="002A12AB"/>
    <w:rsid w:val="002A1A91"/>
    <w:rsid w:val="002A33AF"/>
    <w:rsid w:val="002A3870"/>
    <w:rsid w:val="002A50A9"/>
    <w:rsid w:val="002B032E"/>
    <w:rsid w:val="002B05F7"/>
    <w:rsid w:val="002B31EB"/>
    <w:rsid w:val="002B3E3A"/>
    <w:rsid w:val="002B559C"/>
    <w:rsid w:val="002B56D4"/>
    <w:rsid w:val="002B583B"/>
    <w:rsid w:val="002B64F5"/>
    <w:rsid w:val="002B77CC"/>
    <w:rsid w:val="002C088D"/>
    <w:rsid w:val="002C29E1"/>
    <w:rsid w:val="002C309E"/>
    <w:rsid w:val="002C3D5B"/>
    <w:rsid w:val="002C3D81"/>
    <w:rsid w:val="002C59DA"/>
    <w:rsid w:val="002C5D8F"/>
    <w:rsid w:val="002C629A"/>
    <w:rsid w:val="002C71E9"/>
    <w:rsid w:val="002C7404"/>
    <w:rsid w:val="002C7E2E"/>
    <w:rsid w:val="002D0B26"/>
    <w:rsid w:val="002D0C55"/>
    <w:rsid w:val="002D4217"/>
    <w:rsid w:val="002D4E51"/>
    <w:rsid w:val="002D4F6D"/>
    <w:rsid w:val="002D7434"/>
    <w:rsid w:val="002D771A"/>
    <w:rsid w:val="002E054D"/>
    <w:rsid w:val="002E06F5"/>
    <w:rsid w:val="002E07A4"/>
    <w:rsid w:val="002E08BA"/>
    <w:rsid w:val="002E200B"/>
    <w:rsid w:val="002E2964"/>
    <w:rsid w:val="002E3F08"/>
    <w:rsid w:val="002E71BB"/>
    <w:rsid w:val="002E7390"/>
    <w:rsid w:val="002F0806"/>
    <w:rsid w:val="002F157A"/>
    <w:rsid w:val="002F1FE6"/>
    <w:rsid w:val="002F3C24"/>
    <w:rsid w:val="002F49F1"/>
    <w:rsid w:val="002F4E68"/>
    <w:rsid w:val="002F582E"/>
    <w:rsid w:val="002F73F9"/>
    <w:rsid w:val="002F7FD8"/>
    <w:rsid w:val="00302041"/>
    <w:rsid w:val="00303920"/>
    <w:rsid w:val="00305B11"/>
    <w:rsid w:val="00306523"/>
    <w:rsid w:val="003077B7"/>
    <w:rsid w:val="00310C76"/>
    <w:rsid w:val="00312F7F"/>
    <w:rsid w:val="00313680"/>
    <w:rsid w:val="003142CF"/>
    <w:rsid w:val="003145FE"/>
    <w:rsid w:val="00315060"/>
    <w:rsid w:val="0031733A"/>
    <w:rsid w:val="00317ABB"/>
    <w:rsid w:val="00320648"/>
    <w:rsid w:val="003219E6"/>
    <w:rsid w:val="00322E81"/>
    <w:rsid w:val="00323587"/>
    <w:rsid w:val="00323BC1"/>
    <w:rsid w:val="00325588"/>
    <w:rsid w:val="00325F48"/>
    <w:rsid w:val="00326DCC"/>
    <w:rsid w:val="00331325"/>
    <w:rsid w:val="003328EA"/>
    <w:rsid w:val="00334A20"/>
    <w:rsid w:val="00334A86"/>
    <w:rsid w:val="00335253"/>
    <w:rsid w:val="00335D0B"/>
    <w:rsid w:val="0033649E"/>
    <w:rsid w:val="00336A6D"/>
    <w:rsid w:val="003377EF"/>
    <w:rsid w:val="0034049D"/>
    <w:rsid w:val="003406FC"/>
    <w:rsid w:val="00342A15"/>
    <w:rsid w:val="00342F43"/>
    <w:rsid w:val="003434F8"/>
    <w:rsid w:val="00344F7A"/>
    <w:rsid w:val="00346A06"/>
    <w:rsid w:val="003470EB"/>
    <w:rsid w:val="00355B5E"/>
    <w:rsid w:val="003578B8"/>
    <w:rsid w:val="00360408"/>
    <w:rsid w:val="003604FD"/>
    <w:rsid w:val="003608F1"/>
    <w:rsid w:val="00361450"/>
    <w:rsid w:val="0036182A"/>
    <w:rsid w:val="00363125"/>
    <w:rsid w:val="00363AFB"/>
    <w:rsid w:val="003649AB"/>
    <w:rsid w:val="00364B6C"/>
    <w:rsid w:val="00365126"/>
    <w:rsid w:val="00365D5E"/>
    <w:rsid w:val="003673CF"/>
    <w:rsid w:val="0036779F"/>
    <w:rsid w:val="003711A5"/>
    <w:rsid w:val="003716BC"/>
    <w:rsid w:val="00371D3C"/>
    <w:rsid w:val="0037441D"/>
    <w:rsid w:val="00381530"/>
    <w:rsid w:val="003835BD"/>
    <w:rsid w:val="00383A18"/>
    <w:rsid w:val="003841AB"/>
    <w:rsid w:val="003845C1"/>
    <w:rsid w:val="003865D6"/>
    <w:rsid w:val="00391943"/>
    <w:rsid w:val="003936FF"/>
    <w:rsid w:val="00394606"/>
    <w:rsid w:val="003965A1"/>
    <w:rsid w:val="00397906"/>
    <w:rsid w:val="003A0A70"/>
    <w:rsid w:val="003A11B6"/>
    <w:rsid w:val="003A1332"/>
    <w:rsid w:val="003A3731"/>
    <w:rsid w:val="003A4408"/>
    <w:rsid w:val="003A6436"/>
    <w:rsid w:val="003A6532"/>
    <w:rsid w:val="003A6F89"/>
    <w:rsid w:val="003B0552"/>
    <w:rsid w:val="003B23A0"/>
    <w:rsid w:val="003B38C1"/>
    <w:rsid w:val="003B39B7"/>
    <w:rsid w:val="003B4725"/>
    <w:rsid w:val="003B51C3"/>
    <w:rsid w:val="003B653D"/>
    <w:rsid w:val="003B7334"/>
    <w:rsid w:val="003C0915"/>
    <w:rsid w:val="003C2E4C"/>
    <w:rsid w:val="003C33B6"/>
    <w:rsid w:val="003C6CD2"/>
    <w:rsid w:val="003D04F4"/>
    <w:rsid w:val="003D0569"/>
    <w:rsid w:val="003D0B20"/>
    <w:rsid w:val="003D1147"/>
    <w:rsid w:val="003D15A5"/>
    <w:rsid w:val="003D5442"/>
    <w:rsid w:val="003D71B9"/>
    <w:rsid w:val="003E033B"/>
    <w:rsid w:val="003E6744"/>
    <w:rsid w:val="003F01E1"/>
    <w:rsid w:val="003F1A92"/>
    <w:rsid w:val="003F29D6"/>
    <w:rsid w:val="003F628D"/>
    <w:rsid w:val="003F6726"/>
    <w:rsid w:val="003F7041"/>
    <w:rsid w:val="003F78FC"/>
    <w:rsid w:val="003F7B0B"/>
    <w:rsid w:val="004009ED"/>
    <w:rsid w:val="00401875"/>
    <w:rsid w:val="00402533"/>
    <w:rsid w:val="00404BC8"/>
    <w:rsid w:val="00405C6A"/>
    <w:rsid w:val="00405F76"/>
    <w:rsid w:val="0040789F"/>
    <w:rsid w:val="00410CCA"/>
    <w:rsid w:val="00411E7C"/>
    <w:rsid w:val="00413436"/>
    <w:rsid w:val="00414377"/>
    <w:rsid w:val="00415B92"/>
    <w:rsid w:val="00415DF5"/>
    <w:rsid w:val="00415E18"/>
    <w:rsid w:val="0041637F"/>
    <w:rsid w:val="004166D9"/>
    <w:rsid w:val="00416C39"/>
    <w:rsid w:val="00421245"/>
    <w:rsid w:val="00422288"/>
    <w:rsid w:val="00423E3E"/>
    <w:rsid w:val="00424D42"/>
    <w:rsid w:val="0042741F"/>
    <w:rsid w:val="00427AF4"/>
    <w:rsid w:val="0043017C"/>
    <w:rsid w:val="0043593C"/>
    <w:rsid w:val="00435F2B"/>
    <w:rsid w:val="00437C43"/>
    <w:rsid w:val="004413A6"/>
    <w:rsid w:val="00442269"/>
    <w:rsid w:val="0044286E"/>
    <w:rsid w:val="00443294"/>
    <w:rsid w:val="004435DB"/>
    <w:rsid w:val="00443D55"/>
    <w:rsid w:val="00447650"/>
    <w:rsid w:val="00455682"/>
    <w:rsid w:val="00455716"/>
    <w:rsid w:val="004558EF"/>
    <w:rsid w:val="004607E4"/>
    <w:rsid w:val="00461796"/>
    <w:rsid w:val="00461C32"/>
    <w:rsid w:val="00462355"/>
    <w:rsid w:val="004639E2"/>
    <w:rsid w:val="00463BC8"/>
    <w:rsid w:val="004647DA"/>
    <w:rsid w:val="00466B0E"/>
    <w:rsid w:val="00466D53"/>
    <w:rsid w:val="00467606"/>
    <w:rsid w:val="0046798F"/>
    <w:rsid w:val="004679BE"/>
    <w:rsid w:val="0047080E"/>
    <w:rsid w:val="004733C4"/>
    <w:rsid w:val="00474062"/>
    <w:rsid w:val="00477924"/>
    <w:rsid w:val="00477D6B"/>
    <w:rsid w:val="0048472D"/>
    <w:rsid w:val="00484F81"/>
    <w:rsid w:val="00485265"/>
    <w:rsid w:val="00485BF3"/>
    <w:rsid w:val="004865E7"/>
    <w:rsid w:val="004876D5"/>
    <w:rsid w:val="00487A64"/>
    <w:rsid w:val="00487FD9"/>
    <w:rsid w:val="00490771"/>
    <w:rsid w:val="004928D8"/>
    <w:rsid w:val="0049469E"/>
    <w:rsid w:val="004A19B2"/>
    <w:rsid w:val="004A2101"/>
    <w:rsid w:val="004A425B"/>
    <w:rsid w:val="004A4757"/>
    <w:rsid w:val="004B06CF"/>
    <w:rsid w:val="004B1032"/>
    <w:rsid w:val="004B10FD"/>
    <w:rsid w:val="004B1F7B"/>
    <w:rsid w:val="004B3E85"/>
    <w:rsid w:val="004B4313"/>
    <w:rsid w:val="004B43B2"/>
    <w:rsid w:val="004B518F"/>
    <w:rsid w:val="004B5EB0"/>
    <w:rsid w:val="004C0888"/>
    <w:rsid w:val="004C0AE4"/>
    <w:rsid w:val="004C1E5E"/>
    <w:rsid w:val="004C4811"/>
    <w:rsid w:val="004C48D7"/>
    <w:rsid w:val="004C5AE4"/>
    <w:rsid w:val="004C659F"/>
    <w:rsid w:val="004C7813"/>
    <w:rsid w:val="004D11F7"/>
    <w:rsid w:val="004D132C"/>
    <w:rsid w:val="004D4F93"/>
    <w:rsid w:val="004D52BF"/>
    <w:rsid w:val="004D5DCB"/>
    <w:rsid w:val="004D5F10"/>
    <w:rsid w:val="004D6755"/>
    <w:rsid w:val="004D7CFF"/>
    <w:rsid w:val="004E12B3"/>
    <w:rsid w:val="004E1FD8"/>
    <w:rsid w:val="004E2A13"/>
    <w:rsid w:val="004E352A"/>
    <w:rsid w:val="004E446A"/>
    <w:rsid w:val="004E4BB9"/>
    <w:rsid w:val="004F0B56"/>
    <w:rsid w:val="004F0DFB"/>
    <w:rsid w:val="004F1778"/>
    <w:rsid w:val="004F37FF"/>
    <w:rsid w:val="004F48C4"/>
    <w:rsid w:val="004F4D44"/>
    <w:rsid w:val="004F534C"/>
    <w:rsid w:val="004F5A64"/>
    <w:rsid w:val="004F6B4E"/>
    <w:rsid w:val="005019FF"/>
    <w:rsid w:val="00501FD0"/>
    <w:rsid w:val="00505EE0"/>
    <w:rsid w:val="00506399"/>
    <w:rsid w:val="005063BD"/>
    <w:rsid w:val="00506500"/>
    <w:rsid w:val="005112B5"/>
    <w:rsid w:val="0051465F"/>
    <w:rsid w:val="00516149"/>
    <w:rsid w:val="0051730B"/>
    <w:rsid w:val="005234BA"/>
    <w:rsid w:val="00523C78"/>
    <w:rsid w:val="00523D25"/>
    <w:rsid w:val="00526A37"/>
    <w:rsid w:val="00526EFB"/>
    <w:rsid w:val="00527750"/>
    <w:rsid w:val="0053031E"/>
    <w:rsid w:val="0053057A"/>
    <w:rsid w:val="00530AED"/>
    <w:rsid w:val="00533511"/>
    <w:rsid w:val="00533A83"/>
    <w:rsid w:val="00533DD5"/>
    <w:rsid w:val="005345A2"/>
    <w:rsid w:val="00535F24"/>
    <w:rsid w:val="0053676B"/>
    <w:rsid w:val="00536E2F"/>
    <w:rsid w:val="00537882"/>
    <w:rsid w:val="005378CD"/>
    <w:rsid w:val="00540159"/>
    <w:rsid w:val="0054121E"/>
    <w:rsid w:val="00541C8B"/>
    <w:rsid w:val="00544A84"/>
    <w:rsid w:val="00544CBD"/>
    <w:rsid w:val="00546A12"/>
    <w:rsid w:val="00546CAF"/>
    <w:rsid w:val="00547A7B"/>
    <w:rsid w:val="00552BDD"/>
    <w:rsid w:val="00552DA5"/>
    <w:rsid w:val="00557782"/>
    <w:rsid w:val="00560A29"/>
    <w:rsid w:val="0056145D"/>
    <w:rsid w:val="0056189C"/>
    <w:rsid w:val="005629EE"/>
    <w:rsid w:val="00562AAF"/>
    <w:rsid w:val="00562BDE"/>
    <w:rsid w:val="00563E31"/>
    <w:rsid w:val="00564166"/>
    <w:rsid w:val="00564345"/>
    <w:rsid w:val="0056448F"/>
    <w:rsid w:val="00564D92"/>
    <w:rsid w:val="00564DA0"/>
    <w:rsid w:val="005663CD"/>
    <w:rsid w:val="00570343"/>
    <w:rsid w:val="00570578"/>
    <w:rsid w:val="005711F7"/>
    <w:rsid w:val="005731B6"/>
    <w:rsid w:val="00575447"/>
    <w:rsid w:val="00577826"/>
    <w:rsid w:val="00581C59"/>
    <w:rsid w:val="00585B2B"/>
    <w:rsid w:val="00587997"/>
    <w:rsid w:val="00593424"/>
    <w:rsid w:val="00595F0B"/>
    <w:rsid w:val="00595FEF"/>
    <w:rsid w:val="00596E4D"/>
    <w:rsid w:val="00597CD8"/>
    <w:rsid w:val="005A181C"/>
    <w:rsid w:val="005A27DE"/>
    <w:rsid w:val="005A47A7"/>
    <w:rsid w:val="005A4FDC"/>
    <w:rsid w:val="005A7207"/>
    <w:rsid w:val="005A7F1C"/>
    <w:rsid w:val="005B0617"/>
    <w:rsid w:val="005B0A8F"/>
    <w:rsid w:val="005B1496"/>
    <w:rsid w:val="005B28DC"/>
    <w:rsid w:val="005B2BFE"/>
    <w:rsid w:val="005B2E9E"/>
    <w:rsid w:val="005C1095"/>
    <w:rsid w:val="005C1971"/>
    <w:rsid w:val="005C38AF"/>
    <w:rsid w:val="005C3B71"/>
    <w:rsid w:val="005C6649"/>
    <w:rsid w:val="005C6779"/>
    <w:rsid w:val="005C7AC3"/>
    <w:rsid w:val="005C7B7E"/>
    <w:rsid w:val="005D1DB7"/>
    <w:rsid w:val="005D23AA"/>
    <w:rsid w:val="005D3FF5"/>
    <w:rsid w:val="005D48C6"/>
    <w:rsid w:val="005D62F8"/>
    <w:rsid w:val="005D743B"/>
    <w:rsid w:val="005D7FDC"/>
    <w:rsid w:val="005E12A2"/>
    <w:rsid w:val="005E288F"/>
    <w:rsid w:val="005E341C"/>
    <w:rsid w:val="005E342E"/>
    <w:rsid w:val="005E52C6"/>
    <w:rsid w:val="005E5C05"/>
    <w:rsid w:val="005E7F0C"/>
    <w:rsid w:val="005F0EF3"/>
    <w:rsid w:val="005F23E4"/>
    <w:rsid w:val="005F3205"/>
    <w:rsid w:val="005F4C02"/>
    <w:rsid w:val="005F55B2"/>
    <w:rsid w:val="005F5BF0"/>
    <w:rsid w:val="005F5BF8"/>
    <w:rsid w:val="005F60E9"/>
    <w:rsid w:val="00601082"/>
    <w:rsid w:val="00601655"/>
    <w:rsid w:val="006017B8"/>
    <w:rsid w:val="00605827"/>
    <w:rsid w:val="0060697D"/>
    <w:rsid w:val="00606B7F"/>
    <w:rsid w:val="0060733D"/>
    <w:rsid w:val="006136D1"/>
    <w:rsid w:val="00613F5A"/>
    <w:rsid w:val="00613F63"/>
    <w:rsid w:val="0061428B"/>
    <w:rsid w:val="00615233"/>
    <w:rsid w:val="00615DA7"/>
    <w:rsid w:val="006172BF"/>
    <w:rsid w:val="00617804"/>
    <w:rsid w:val="00621108"/>
    <w:rsid w:val="00621FFD"/>
    <w:rsid w:val="006240D8"/>
    <w:rsid w:val="00625956"/>
    <w:rsid w:val="00625CD1"/>
    <w:rsid w:val="006268D6"/>
    <w:rsid w:val="00626C39"/>
    <w:rsid w:val="00627CF0"/>
    <w:rsid w:val="00630D1D"/>
    <w:rsid w:val="006331A0"/>
    <w:rsid w:val="0063480A"/>
    <w:rsid w:val="00642A91"/>
    <w:rsid w:val="00642B59"/>
    <w:rsid w:val="00642FAA"/>
    <w:rsid w:val="00643054"/>
    <w:rsid w:val="00644873"/>
    <w:rsid w:val="00646050"/>
    <w:rsid w:val="00647802"/>
    <w:rsid w:val="006528B0"/>
    <w:rsid w:val="00652B0A"/>
    <w:rsid w:val="0065662A"/>
    <w:rsid w:val="00657323"/>
    <w:rsid w:val="00657A81"/>
    <w:rsid w:val="0066034E"/>
    <w:rsid w:val="00662341"/>
    <w:rsid w:val="00664025"/>
    <w:rsid w:val="006661DF"/>
    <w:rsid w:val="0066643C"/>
    <w:rsid w:val="0066787D"/>
    <w:rsid w:val="00670269"/>
    <w:rsid w:val="006713CA"/>
    <w:rsid w:val="0067196F"/>
    <w:rsid w:val="006719BF"/>
    <w:rsid w:val="00676C5C"/>
    <w:rsid w:val="006774B5"/>
    <w:rsid w:val="006806DD"/>
    <w:rsid w:val="006829FA"/>
    <w:rsid w:val="00684177"/>
    <w:rsid w:val="00685C17"/>
    <w:rsid w:val="00686CC4"/>
    <w:rsid w:val="0068769D"/>
    <w:rsid w:val="0069024B"/>
    <w:rsid w:val="00690F21"/>
    <w:rsid w:val="0069157B"/>
    <w:rsid w:val="006918D7"/>
    <w:rsid w:val="0069213E"/>
    <w:rsid w:val="00692B88"/>
    <w:rsid w:val="00692D1A"/>
    <w:rsid w:val="00693E1A"/>
    <w:rsid w:val="006964CA"/>
    <w:rsid w:val="006A12DE"/>
    <w:rsid w:val="006A226F"/>
    <w:rsid w:val="006A340E"/>
    <w:rsid w:val="006A37FC"/>
    <w:rsid w:val="006A7C83"/>
    <w:rsid w:val="006B20E1"/>
    <w:rsid w:val="006B2735"/>
    <w:rsid w:val="006B33BE"/>
    <w:rsid w:val="006B5546"/>
    <w:rsid w:val="006B7DEA"/>
    <w:rsid w:val="006C042C"/>
    <w:rsid w:val="006C1BC8"/>
    <w:rsid w:val="006C2AF3"/>
    <w:rsid w:val="006C4056"/>
    <w:rsid w:val="006C4639"/>
    <w:rsid w:val="006C6AAC"/>
    <w:rsid w:val="006C72DF"/>
    <w:rsid w:val="006D1729"/>
    <w:rsid w:val="006D202D"/>
    <w:rsid w:val="006D36DD"/>
    <w:rsid w:val="006D5F18"/>
    <w:rsid w:val="006D5FE3"/>
    <w:rsid w:val="006E1D39"/>
    <w:rsid w:val="006E3405"/>
    <w:rsid w:val="006E3687"/>
    <w:rsid w:val="006E3BF6"/>
    <w:rsid w:val="006E3F27"/>
    <w:rsid w:val="006E5A42"/>
    <w:rsid w:val="006E65E5"/>
    <w:rsid w:val="006E66D2"/>
    <w:rsid w:val="006E7233"/>
    <w:rsid w:val="006E7542"/>
    <w:rsid w:val="006F17A9"/>
    <w:rsid w:val="006F32DF"/>
    <w:rsid w:val="00704712"/>
    <w:rsid w:val="00704816"/>
    <w:rsid w:val="007057FA"/>
    <w:rsid w:val="00711322"/>
    <w:rsid w:val="00715712"/>
    <w:rsid w:val="00715DC6"/>
    <w:rsid w:val="007177EE"/>
    <w:rsid w:val="00726866"/>
    <w:rsid w:val="00731A78"/>
    <w:rsid w:val="007338B3"/>
    <w:rsid w:val="00733A11"/>
    <w:rsid w:val="00736B02"/>
    <w:rsid w:val="00740F39"/>
    <w:rsid w:val="00742C7C"/>
    <w:rsid w:val="0074651A"/>
    <w:rsid w:val="007478E1"/>
    <w:rsid w:val="0075156B"/>
    <w:rsid w:val="00753A7F"/>
    <w:rsid w:val="00755AAF"/>
    <w:rsid w:val="0075617F"/>
    <w:rsid w:val="00756185"/>
    <w:rsid w:val="00757AC4"/>
    <w:rsid w:val="0076189F"/>
    <w:rsid w:val="007665EA"/>
    <w:rsid w:val="0076688F"/>
    <w:rsid w:val="0076743E"/>
    <w:rsid w:val="00770984"/>
    <w:rsid w:val="00770C9F"/>
    <w:rsid w:val="007718FB"/>
    <w:rsid w:val="00771B5F"/>
    <w:rsid w:val="00771BDB"/>
    <w:rsid w:val="00771EB6"/>
    <w:rsid w:val="007746C0"/>
    <w:rsid w:val="007748B2"/>
    <w:rsid w:val="00775344"/>
    <w:rsid w:val="007800C0"/>
    <w:rsid w:val="007810A6"/>
    <w:rsid w:val="007817B5"/>
    <w:rsid w:val="00781A93"/>
    <w:rsid w:val="007848A3"/>
    <w:rsid w:val="007903B4"/>
    <w:rsid w:val="00793225"/>
    <w:rsid w:val="0079581F"/>
    <w:rsid w:val="00796BB6"/>
    <w:rsid w:val="007A1F23"/>
    <w:rsid w:val="007A2149"/>
    <w:rsid w:val="007A2238"/>
    <w:rsid w:val="007A3851"/>
    <w:rsid w:val="007A44D7"/>
    <w:rsid w:val="007A4986"/>
    <w:rsid w:val="007A56F0"/>
    <w:rsid w:val="007A600B"/>
    <w:rsid w:val="007A61E1"/>
    <w:rsid w:val="007B0A0E"/>
    <w:rsid w:val="007B33A7"/>
    <w:rsid w:val="007B3B3B"/>
    <w:rsid w:val="007B504A"/>
    <w:rsid w:val="007B521A"/>
    <w:rsid w:val="007B52FF"/>
    <w:rsid w:val="007B68BB"/>
    <w:rsid w:val="007B6C0D"/>
    <w:rsid w:val="007B77FC"/>
    <w:rsid w:val="007B7D78"/>
    <w:rsid w:val="007B7F9C"/>
    <w:rsid w:val="007C0F94"/>
    <w:rsid w:val="007C1AC3"/>
    <w:rsid w:val="007C24CC"/>
    <w:rsid w:val="007C30CD"/>
    <w:rsid w:val="007C47D2"/>
    <w:rsid w:val="007C4A62"/>
    <w:rsid w:val="007C62F4"/>
    <w:rsid w:val="007D1463"/>
    <w:rsid w:val="007D1613"/>
    <w:rsid w:val="007D5E1A"/>
    <w:rsid w:val="007D6190"/>
    <w:rsid w:val="007D6690"/>
    <w:rsid w:val="007E12F1"/>
    <w:rsid w:val="007E1562"/>
    <w:rsid w:val="007E2669"/>
    <w:rsid w:val="007E3F1A"/>
    <w:rsid w:val="007E47F3"/>
    <w:rsid w:val="007E6203"/>
    <w:rsid w:val="007E6807"/>
    <w:rsid w:val="007E7A93"/>
    <w:rsid w:val="007E7D85"/>
    <w:rsid w:val="007E7F68"/>
    <w:rsid w:val="007F0DDE"/>
    <w:rsid w:val="007F19A1"/>
    <w:rsid w:val="007F438D"/>
    <w:rsid w:val="0080118F"/>
    <w:rsid w:val="00802B00"/>
    <w:rsid w:val="0080302F"/>
    <w:rsid w:val="00803C74"/>
    <w:rsid w:val="00806728"/>
    <w:rsid w:val="00810128"/>
    <w:rsid w:val="00810A69"/>
    <w:rsid w:val="00812DDF"/>
    <w:rsid w:val="0081366C"/>
    <w:rsid w:val="00813E20"/>
    <w:rsid w:val="0081455A"/>
    <w:rsid w:val="00814C9B"/>
    <w:rsid w:val="0081682B"/>
    <w:rsid w:val="00816A26"/>
    <w:rsid w:val="00817693"/>
    <w:rsid w:val="008201FD"/>
    <w:rsid w:val="008203CE"/>
    <w:rsid w:val="008232B1"/>
    <w:rsid w:val="00823E33"/>
    <w:rsid w:val="008246C4"/>
    <w:rsid w:val="00824A1C"/>
    <w:rsid w:val="00825BE0"/>
    <w:rsid w:val="0082758E"/>
    <w:rsid w:val="00830588"/>
    <w:rsid w:val="00830F1D"/>
    <w:rsid w:val="00833439"/>
    <w:rsid w:val="0083410E"/>
    <w:rsid w:val="00835C9A"/>
    <w:rsid w:val="00835D3F"/>
    <w:rsid w:val="0084058B"/>
    <w:rsid w:val="0084141A"/>
    <w:rsid w:val="008436FD"/>
    <w:rsid w:val="00844B0C"/>
    <w:rsid w:val="00845143"/>
    <w:rsid w:val="008467D5"/>
    <w:rsid w:val="008474F7"/>
    <w:rsid w:val="008479A5"/>
    <w:rsid w:val="0085128F"/>
    <w:rsid w:val="00852A1F"/>
    <w:rsid w:val="00857FD2"/>
    <w:rsid w:val="00860689"/>
    <w:rsid w:val="00862859"/>
    <w:rsid w:val="008643A8"/>
    <w:rsid w:val="008650CF"/>
    <w:rsid w:val="00865ACA"/>
    <w:rsid w:val="0087189B"/>
    <w:rsid w:val="0087422C"/>
    <w:rsid w:val="008756B9"/>
    <w:rsid w:val="0087591D"/>
    <w:rsid w:val="0087637D"/>
    <w:rsid w:val="00877C7F"/>
    <w:rsid w:val="008806E1"/>
    <w:rsid w:val="00881DE0"/>
    <w:rsid w:val="00883C92"/>
    <w:rsid w:val="0088416B"/>
    <w:rsid w:val="00884643"/>
    <w:rsid w:val="00885B91"/>
    <w:rsid w:val="0088651D"/>
    <w:rsid w:val="00887AF2"/>
    <w:rsid w:val="008904DD"/>
    <w:rsid w:val="00890B0B"/>
    <w:rsid w:val="008918D4"/>
    <w:rsid w:val="00893223"/>
    <w:rsid w:val="00893270"/>
    <w:rsid w:val="00893500"/>
    <w:rsid w:val="00894A71"/>
    <w:rsid w:val="00896577"/>
    <w:rsid w:val="008A2E46"/>
    <w:rsid w:val="008A3DE5"/>
    <w:rsid w:val="008B02A2"/>
    <w:rsid w:val="008B2582"/>
    <w:rsid w:val="008B2865"/>
    <w:rsid w:val="008B2CC1"/>
    <w:rsid w:val="008B3072"/>
    <w:rsid w:val="008B3D50"/>
    <w:rsid w:val="008B4AB5"/>
    <w:rsid w:val="008B4AFD"/>
    <w:rsid w:val="008B4EE0"/>
    <w:rsid w:val="008B5D59"/>
    <w:rsid w:val="008B60B2"/>
    <w:rsid w:val="008B60E6"/>
    <w:rsid w:val="008B629C"/>
    <w:rsid w:val="008B66DB"/>
    <w:rsid w:val="008B6AAA"/>
    <w:rsid w:val="008B6D77"/>
    <w:rsid w:val="008B7AA6"/>
    <w:rsid w:val="008C03F1"/>
    <w:rsid w:val="008C1B09"/>
    <w:rsid w:val="008C3982"/>
    <w:rsid w:val="008C58DF"/>
    <w:rsid w:val="008C6E58"/>
    <w:rsid w:val="008C6F6E"/>
    <w:rsid w:val="008D0032"/>
    <w:rsid w:val="008D0264"/>
    <w:rsid w:val="008D08C6"/>
    <w:rsid w:val="008D225E"/>
    <w:rsid w:val="008D63CE"/>
    <w:rsid w:val="008D6652"/>
    <w:rsid w:val="008E02F8"/>
    <w:rsid w:val="008E0DD8"/>
    <w:rsid w:val="008E25A3"/>
    <w:rsid w:val="008E348A"/>
    <w:rsid w:val="008E459E"/>
    <w:rsid w:val="008E613D"/>
    <w:rsid w:val="008E61BC"/>
    <w:rsid w:val="008E63EE"/>
    <w:rsid w:val="008E7131"/>
    <w:rsid w:val="008F0401"/>
    <w:rsid w:val="008F0F7A"/>
    <w:rsid w:val="008F1CD9"/>
    <w:rsid w:val="008F2645"/>
    <w:rsid w:val="008F5085"/>
    <w:rsid w:val="008F5B7E"/>
    <w:rsid w:val="008F62D1"/>
    <w:rsid w:val="00900A39"/>
    <w:rsid w:val="00901020"/>
    <w:rsid w:val="00902299"/>
    <w:rsid w:val="00903247"/>
    <w:rsid w:val="00904EDC"/>
    <w:rsid w:val="0090681B"/>
    <w:rsid w:val="0090731E"/>
    <w:rsid w:val="00913464"/>
    <w:rsid w:val="00916EE2"/>
    <w:rsid w:val="00916EE7"/>
    <w:rsid w:val="009172DB"/>
    <w:rsid w:val="00921379"/>
    <w:rsid w:val="0092161B"/>
    <w:rsid w:val="00924600"/>
    <w:rsid w:val="009329B2"/>
    <w:rsid w:val="00936085"/>
    <w:rsid w:val="00937A9F"/>
    <w:rsid w:val="00937B15"/>
    <w:rsid w:val="00937E09"/>
    <w:rsid w:val="009412AD"/>
    <w:rsid w:val="00941DBA"/>
    <w:rsid w:val="00946462"/>
    <w:rsid w:val="00947054"/>
    <w:rsid w:val="009479D0"/>
    <w:rsid w:val="009507BF"/>
    <w:rsid w:val="0095091A"/>
    <w:rsid w:val="00954068"/>
    <w:rsid w:val="009541C8"/>
    <w:rsid w:val="0096021A"/>
    <w:rsid w:val="00961687"/>
    <w:rsid w:val="009617A0"/>
    <w:rsid w:val="00961A67"/>
    <w:rsid w:val="0096211B"/>
    <w:rsid w:val="00965ACA"/>
    <w:rsid w:val="00965DAF"/>
    <w:rsid w:val="00966A22"/>
    <w:rsid w:val="00967062"/>
    <w:rsid w:val="0096722F"/>
    <w:rsid w:val="0097080F"/>
    <w:rsid w:val="00970B4B"/>
    <w:rsid w:val="00970F73"/>
    <w:rsid w:val="0097250D"/>
    <w:rsid w:val="0097332B"/>
    <w:rsid w:val="009748B1"/>
    <w:rsid w:val="00975031"/>
    <w:rsid w:val="00975CC2"/>
    <w:rsid w:val="00980843"/>
    <w:rsid w:val="00983933"/>
    <w:rsid w:val="0098618C"/>
    <w:rsid w:val="00991AF0"/>
    <w:rsid w:val="00991EAF"/>
    <w:rsid w:val="009942A4"/>
    <w:rsid w:val="00994DFC"/>
    <w:rsid w:val="00995A83"/>
    <w:rsid w:val="00997552"/>
    <w:rsid w:val="009A0A38"/>
    <w:rsid w:val="009A34AB"/>
    <w:rsid w:val="009A5154"/>
    <w:rsid w:val="009A62E2"/>
    <w:rsid w:val="009A6805"/>
    <w:rsid w:val="009A6C3C"/>
    <w:rsid w:val="009A7B60"/>
    <w:rsid w:val="009B02C9"/>
    <w:rsid w:val="009B462A"/>
    <w:rsid w:val="009B4781"/>
    <w:rsid w:val="009B4B8A"/>
    <w:rsid w:val="009B4E52"/>
    <w:rsid w:val="009B620B"/>
    <w:rsid w:val="009C09F0"/>
    <w:rsid w:val="009C138F"/>
    <w:rsid w:val="009C60CC"/>
    <w:rsid w:val="009C7820"/>
    <w:rsid w:val="009D0D4C"/>
    <w:rsid w:val="009D207D"/>
    <w:rsid w:val="009D52CB"/>
    <w:rsid w:val="009E09E7"/>
    <w:rsid w:val="009E145C"/>
    <w:rsid w:val="009E2791"/>
    <w:rsid w:val="009E3F6F"/>
    <w:rsid w:val="009E6BAE"/>
    <w:rsid w:val="009F1B25"/>
    <w:rsid w:val="009F499F"/>
    <w:rsid w:val="009F6FF6"/>
    <w:rsid w:val="009F7E72"/>
    <w:rsid w:val="00A011CD"/>
    <w:rsid w:val="00A01E34"/>
    <w:rsid w:val="00A03DF8"/>
    <w:rsid w:val="00A05597"/>
    <w:rsid w:val="00A059AB"/>
    <w:rsid w:val="00A107F3"/>
    <w:rsid w:val="00A123DD"/>
    <w:rsid w:val="00A12B8D"/>
    <w:rsid w:val="00A15AB2"/>
    <w:rsid w:val="00A15C6A"/>
    <w:rsid w:val="00A16B50"/>
    <w:rsid w:val="00A16DBC"/>
    <w:rsid w:val="00A20FCE"/>
    <w:rsid w:val="00A21676"/>
    <w:rsid w:val="00A2223D"/>
    <w:rsid w:val="00A241FC"/>
    <w:rsid w:val="00A250FF"/>
    <w:rsid w:val="00A27584"/>
    <w:rsid w:val="00A27CFD"/>
    <w:rsid w:val="00A27F86"/>
    <w:rsid w:val="00A27FE8"/>
    <w:rsid w:val="00A34B27"/>
    <w:rsid w:val="00A35D30"/>
    <w:rsid w:val="00A360A0"/>
    <w:rsid w:val="00A3779B"/>
    <w:rsid w:val="00A42DAF"/>
    <w:rsid w:val="00A45BD8"/>
    <w:rsid w:val="00A472FF"/>
    <w:rsid w:val="00A52D44"/>
    <w:rsid w:val="00A56738"/>
    <w:rsid w:val="00A6124C"/>
    <w:rsid w:val="00A62891"/>
    <w:rsid w:val="00A62AE9"/>
    <w:rsid w:val="00A64B7F"/>
    <w:rsid w:val="00A66E06"/>
    <w:rsid w:val="00A700BB"/>
    <w:rsid w:val="00A71A73"/>
    <w:rsid w:val="00A71EBB"/>
    <w:rsid w:val="00A725AB"/>
    <w:rsid w:val="00A72693"/>
    <w:rsid w:val="00A72C90"/>
    <w:rsid w:val="00A73D11"/>
    <w:rsid w:val="00A74EFA"/>
    <w:rsid w:val="00A752B4"/>
    <w:rsid w:val="00A76470"/>
    <w:rsid w:val="00A772D2"/>
    <w:rsid w:val="00A77972"/>
    <w:rsid w:val="00A82446"/>
    <w:rsid w:val="00A8269C"/>
    <w:rsid w:val="00A82FC8"/>
    <w:rsid w:val="00A82FF0"/>
    <w:rsid w:val="00A85011"/>
    <w:rsid w:val="00A854B2"/>
    <w:rsid w:val="00A869B7"/>
    <w:rsid w:val="00A86A4B"/>
    <w:rsid w:val="00A87232"/>
    <w:rsid w:val="00A8749E"/>
    <w:rsid w:val="00A92140"/>
    <w:rsid w:val="00A926A5"/>
    <w:rsid w:val="00A92820"/>
    <w:rsid w:val="00A93151"/>
    <w:rsid w:val="00A96029"/>
    <w:rsid w:val="00A96619"/>
    <w:rsid w:val="00A9671E"/>
    <w:rsid w:val="00AA0DB6"/>
    <w:rsid w:val="00AA4C16"/>
    <w:rsid w:val="00AA5DDB"/>
    <w:rsid w:val="00AB2D0E"/>
    <w:rsid w:val="00AB3C33"/>
    <w:rsid w:val="00AB55EE"/>
    <w:rsid w:val="00AB5A67"/>
    <w:rsid w:val="00AB61A5"/>
    <w:rsid w:val="00AC205C"/>
    <w:rsid w:val="00AC3075"/>
    <w:rsid w:val="00AC3A07"/>
    <w:rsid w:val="00AC42AD"/>
    <w:rsid w:val="00AC5A84"/>
    <w:rsid w:val="00AC6579"/>
    <w:rsid w:val="00AD0555"/>
    <w:rsid w:val="00AD0BED"/>
    <w:rsid w:val="00AD1F28"/>
    <w:rsid w:val="00AD2836"/>
    <w:rsid w:val="00AE093A"/>
    <w:rsid w:val="00AE1330"/>
    <w:rsid w:val="00AE3C57"/>
    <w:rsid w:val="00AE44CF"/>
    <w:rsid w:val="00AE7C7B"/>
    <w:rsid w:val="00AE7D36"/>
    <w:rsid w:val="00AF0734"/>
    <w:rsid w:val="00AF0A6B"/>
    <w:rsid w:val="00AF2A60"/>
    <w:rsid w:val="00AF2B66"/>
    <w:rsid w:val="00AF2D57"/>
    <w:rsid w:val="00AF3EE1"/>
    <w:rsid w:val="00AF495B"/>
    <w:rsid w:val="00AF529E"/>
    <w:rsid w:val="00AF60D3"/>
    <w:rsid w:val="00AF75D6"/>
    <w:rsid w:val="00AF789C"/>
    <w:rsid w:val="00B01031"/>
    <w:rsid w:val="00B02AC6"/>
    <w:rsid w:val="00B046EC"/>
    <w:rsid w:val="00B05A69"/>
    <w:rsid w:val="00B1252E"/>
    <w:rsid w:val="00B12C21"/>
    <w:rsid w:val="00B138C4"/>
    <w:rsid w:val="00B144BE"/>
    <w:rsid w:val="00B2312B"/>
    <w:rsid w:val="00B24CA6"/>
    <w:rsid w:val="00B25475"/>
    <w:rsid w:val="00B27394"/>
    <w:rsid w:val="00B2768A"/>
    <w:rsid w:val="00B27D50"/>
    <w:rsid w:val="00B33D93"/>
    <w:rsid w:val="00B3437A"/>
    <w:rsid w:val="00B3663A"/>
    <w:rsid w:val="00B36B16"/>
    <w:rsid w:val="00B37F86"/>
    <w:rsid w:val="00B403FF"/>
    <w:rsid w:val="00B40B72"/>
    <w:rsid w:val="00B42727"/>
    <w:rsid w:val="00B42A91"/>
    <w:rsid w:val="00B44EA1"/>
    <w:rsid w:val="00B44EB3"/>
    <w:rsid w:val="00B4502D"/>
    <w:rsid w:val="00B46741"/>
    <w:rsid w:val="00B50107"/>
    <w:rsid w:val="00B540B4"/>
    <w:rsid w:val="00B54462"/>
    <w:rsid w:val="00B60655"/>
    <w:rsid w:val="00B636C5"/>
    <w:rsid w:val="00B6389F"/>
    <w:rsid w:val="00B64364"/>
    <w:rsid w:val="00B66888"/>
    <w:rsid w:val="00B67B7E"/>
    <w:rsid w:val="00B67DEF"/>
    <w:rsid w:val="00B71293"/>
    <w:rsid w:val="00B72356"/>
    <w:rsid w:val="00B7682D"/>
    <w:rsid w:val="00B77E4C"/>
    <w:rsid w:val="00B86B68"/>
    <w:rsid w:val="00B87914"/>
    <w:rsid w:val="00B914F6"/>
    <w:rsid w:val="00B92349"/>
    <w:rsid w:val="00B92803"/>
    <w:rsid w:val="00B92A2F"/>
    <w:rsid w:val="00B93895"/>
    <w:rsid w:val="00B9595B"/>
    <w:rsid w:val="00B96A3B"/>
    <w:rsid w:val="00B9734B"/>
    <w:rsid w:val="00B97BA7"/>
    <w:rsid w:val="00BA2465"/>
    <w:rsid w:val="00BA7027"/>
    <w:rsid w:val="00BB0640"/>
    <w:rsid w:val="00BB0708"/>
    <w:rsid w:val="00BB197B"/>
    <w:rsid w:val="00BB1EA4"/>
    <w:rsid w:val="00BB2540"/>
    <w:rsid w:val="00BB2BA0"/>
    <w:rsid w:val="00BB2D59"/>
    <w:rsid w:val="00BB2D7E"/>
    <w:rsid w:val="00BB47EF"/>
    <w:rsid w:val="00BB4CD4"/>
    <w:rsid w:val="00BB5B45"/>
    <w:rsid w:val="00BB5FBE"/>
    <w:rsid w:val="00BC096C"/>
    <w:rsid w:val="00BC1E46"/>
    <w:rsid w:val="00BC3283"/>
    <w:rsid w:val="00BC43A5"/>
    <w:rsid w:val="00BC4F1C"/>
    <w:rsid w:val="00BC7F15"/>
    <w:rsid w:val="00BD1B73"/>
    <w:rsid w:val="00BD1BB1"/>
    <w:rsid w:val="00BD2063"/>
    <w:rsid w:val="00BD2946"/>
    <w:rsid w:val="00BD3AC7"/>
    <w:rsid w:val="00BD3BB7"/>
    <w:rsid w:val="00BD5DDA"/>
    <w:rsid w:val="00BD5FD3"/>
    <w:rsid w:val="00BE02BC"/>
    <w:rsid w:val="00BE0BBC"/>
    <w:rsid w:val="00BE4635"/>
    <w:rsid w:val="00BE4F36"/>
    <w:rsid w:val="00BE54DD"/>
    <w:rsid w:val="00BF0474"/>
    <w:rsid w:val="00BF1503"/>
    <w:rsid w:val="00BF4045"/>
    <w:rsid w:val="00BF51FA"/>
    <w:rsid w:val="00BF6375"/>
    <w:rsid w:val="00BF7786"/>
    <w:rsid w:val="00C023A5"/>
    <w:rsid w:val="00C02FF3"/>
    <w:rsid w:val="00C05405"/>
    <w:rsid w:val="00C064D0"/>
    <w:rsid w:val="00C06D16"/>
    <w:rsid w:val="00C11687"/>
    <w:rsid w:val="00C11BFE"/>
    <w:rsid w:val="00C12FD2"/>
    <w:rsid w:val="00C14BBD"/>
    <w:rsid w:val="00C1502A"/>
    <w:rsid w:val="00C2031A"/>
    <w:rsid w:val="00C227B7"/>
    <w:rsid w:val="00C25AA7"/>
    <w:rsid w:val="00C25E4F"/>
    <w:rsid w:val="00C26723"/>
    <w:rsid w:val="00C27AF6"/>
    <w:rsid w:val="00C30303"/>
    <w:rsid w:val="00C32FBE"/>
    <w:rsid w:val="00C35E74"/>
    <w:rsid w:val="00C375D1"/>
    <w:rsid w:val="00C37EE0"/>
    <w:rsid w:val="00C40423"/>
    <w:rsid w:val="00C4489D"/>
    <w:rsid w:val="00C449CC"/>
    <w:rsid w:val="00C451A8"/>
    <w:rsid w:val="00C50AC5"/>
    <w:rsid w:val="00C52387"/>
    <w:rsid w:val="00C539B4"/>
    <w:rsid w:val="00C565DC"/>
    <w:rsid w:val="00C61FE8"/>
    <w:rsid w:val="00C674DF"/>
    <w:rsid w:val="00C70ED1"/>
    <w:rsid w:val="00C72D60"/>
    <w:rsid w:val="00C730E4"/>
    <w:rsid w:val="00C7517E"/>
    <w:rsid w:val="00C75D31"/>
    <w:rsid w:val="00C811C2"/>
    <w:rsid w:val="00C81A28"/>
    <w:rsid w:val="00C829A5"/>
    <w:rsid w:val="00C85FEC"/>
    <w:rsid w:val="00C86ECA"/>
    <w:rsid w:val="00C92316"/>
    <w:rsid w:val="00C92427"/>
    <w:rsid w:val="00C9266A"/>
    <w:rsid w:val="00C9286E"/>
    <w:rsid w:val="00C92E22"/>
    <w:rsid w:val="00C95190"/>
    <w:rsid w:val="00CA37BB"/>
    <w:rsid w:val="00CA3D65"/>
    <w:rsid w:val="00CA6CB1"/>
    <w:rsid w:val="00CB05B6"/>
    <w:rsid w:val="00CB0F41"/>
    <w:rsid w:val="00CB1F9D"/>
    <w:rsid w:val="00CB3FFA"/>
    <w:rsid w:val="00CB4155"/>
    <w:rsid w:val="00CB4CBF"/>
    <w:rsid w:val="00CB7E9A"/>
    <w:rsid w:val="00CC479B"/>
    <w:rsid w:val="00CC6044"/>
    <w:rsid w:val="00CC6DE1"/>
    <w:rsid w:val="00CD4220"/>
    <w:rsid w:val="00CD4C73"/>
    <w:rsid w:val="00CD57FA"/>
    <w:rsid w:val="00CD716D"/>
    <w:rsid w:val="00CE278F"/>
    <w:rsid w:val="00CE78C1"/>
    <w:rsid w:val="00CF0547"/>
    <w:rsid w:val="00CF10E0"/>
    <w:rsid w:val="00CF11C2"/>
    <w:rsid w:val="00CF1E43"/>
    <w:rsid w:val="00CF207D"/>
    <w:rsid w:val="00CF323C"/>
    <w:rsid w:val="00CF70F2"/>
    <w:rsid w:val="00D00AE7"/>
    <w:rsid w:val="00D028C9"/>
    <w:rsid w:val="00D02A1E"/>
    <w:rsid w:val="00D03B45"/>
    <w:rsid w:val="00D06B80"/>
    <w:rsid w:val="00D071E4"/>
    <w:rsid w:val="00D07C21"/>
    <w:rsid w:val="00D10520"/>
    <w:rsid w:val="00D108CD"/>
    <w:rsid w:val="00D10A36"/>
    <w:rsid w:val="00D1185C"/>
    <w:rsid w:val="00D11CFF"/>
    <w:rsid w:val="00D11D34"/>
    <w:rsid w:val="00D1231E"/>
    <w:rsid w:val="00D12985"/>
    <w:rsid w:val="00D13660"/>
    <w:rsid w:val="00D13822"/>
    <w:rsid w:val="00D1411A"/>
    <w:rsid w:val="00D20743"/>
    <w:rsid w:val="00D208E2"/>
    <w:rsid w:val="00D22BDF"/>
    <w:rsid w:val="00D22F88"/>
    <w:rsid w:val="00D23109"/>
    <w:rsid w:val="00D235F4"/>
    <w:rsid w:val="00D23FB5"/>
    <w:rsid w:val="00D25888"/>
    <w:rsid w:val="00D32E91"/>
    <w:rsid w:val="00D349B7"/>
    <w:rsid w:val="00D35336"/>
    <w:rsid w:val="00D36624"/>
    <w:rsid w:val="00D37473"/>
    <w:rsid w:val="00D375E6"/>
    <w:rsid w:val="00D37653"/>
    <w:rsid w:val="00D37C5C"/>
    <w:rsid w:val="00D40164"/>
    <w:rsid w:val="00D40982"/>
    <w:rsid w:val="00D42EDE"/>
    <w:rsid w:val="00D43500"/>
    <w:rsid w:val="00D436D2"/>
    <w:rsid w:val="00D43E29"/>
    <w:rsid w:val="00D45252"/>
    <w:rsid w:val="00D456CC"/>
    <w:rsid w:val="00D459BD"/>
    <w:rsid w:val="00D46A6B"/>
    <w:rsid w:val="00D46B0C"/>
    <w:rsid w:val="00D473B6"/>
    <w:rsid w:val="00D500AA"/>
    <w:rsid w:val="00D517C8"/>
    <w:rsid w:val="00D52ABE"/>
    <w:rsid w:val="00D53498"/>
    <w:rsid w:val="00D5493F"/>
    <w:rsid w:val="00D57159"/>
    <w:rsid w:val="00D640DB"/>
    <w:rsid w:val="00D64FD0"/>
    <w:rsid w:val="00D65F66"/>
    <w:rsid w:val="00D669D8"/>
    <w:rsid w:val="00D67ED1"/>
    <w:rsid w:val="00D70396"/>
    <w:rsid w:val="00D71282"/>
    <w:rsid w:val="00D713F9"/>
    <w:rsid w:val="00D71B4D"/>
    <w:rsid w:val="00D72E85"/>
    <w:rsid w:val="00D75C7C"/>
    <w:rsid w:val="00D75CB4"/>
    <w:rsid w:val="00D8332C"/>
    <w:rsid w:val="00D841C8"/>
    <w:rsid w:val="00D8436A"/>
    <w:rsid w:val="00D84EDA"/>
    <w:rsid w:val="00D87A00"/>
    <w:rsid w:val="00D908FF"/>
    <w:rsid w:val="00D90F7B"/>
    <w:rsid w:val="00D91A61"/>
    <w:rsid w:val="00D93D55"/>
    <w:rsid w:val="00D94090"/>
    <w:rsid w:val="00D95DBA"/>
    <w:rsid w:val="00D96CD1"/>
    <w:rsid w:val="00DA0827"/>
    <w:rsid w:val="00DA1BB9"/>
    <w:rsid w:val="00DA226B"/>
    <w:rsid w:val="00DA34E4"/>
    <w:rsid w:val="00DA5AE4"/>
    <w:rsid w:val="00DB0082"/>
    <w:rsid w:val="00DB0ADB"/>
    <w:rsid w:val="00DB1982"/>
    <w:rsid w:val="00DB277B"/>
    <w:rsid w:val="00DB4981"/>
    <w:rsid w:val="00DB4CA9"/>
    <w:rsid w:val="00DB4F19"/>
    <w:rsid w:val="00DB552A"/>
    <w:rsid w:val="00DB55D6"/>
    <w:rsid w:val="00DB6613"/>
    <w:rsid w:val="00DC0526"/>
    <w:rsid w:val="00DC0965"/>
    <w:rsid w:val="00DC1565"/>
    <w:rsid w:val="00DC1E98"/>
    <w:rsid w:val="00DC2DAE"/>
    <w:rsid w:val="00DC40D9"/>
    <w:rsid w:val="00DC532F"/>
    <w:rsid w:val="00DC74D9"/>
    <w:rsid w:val="00DD06D5"/>
    <w:rsid w:val="00DD08C7"/>
    <w:rsid w:val="00DD2779"/>
    <w:rsid w:val="00DD43B8"/>
    <w:rsid w:val="00DD668B"/>
    <w:rsid w:val="00DD69D9"/>
    <w:rsid w:val="00DD7019"/>
    <w:rsid w:val="00DE0EF9"/>
    <w:rsid w:val="00DE19AC"/>
    <w:rsid w:val="00DE2946"/>
    <w:rsid w:val="00DE29FE"/>
    <w:rsid w:val="00DE405B"/>
    <w:rsid w:val="00DF1EBD"/>
    <w:rsid w:val="00DF26D5"/>
    <w:rsid w:val="00DF3FD6"/>
    <w:rsid w:val="00DF4087"/>
    <w:rsid w:val="00DF41E1"/>
    <w:rsid w:val="00DF4E24"/>
    <w:rsid w:val="00DF66E3"/>
    <w:rsid w:val="00E0241E"/>
    <w:rsid w:val="00E04068"/>
    <w:rsid w:val="00E05B18"/>
    <w:rsid w:val="00E07905"/>
    <w:rsid w:val="00E07F04"/>
    <w:rsid w:val="00E12EFB"/>
    <w:rsid w:val="00E13476"/>
    <w:rsid w:val="00E139EC"/>
    <w:rsid w:val="00E14316"/>
    <w:rsid w:val="00E165A7"/>
    <w:rsid w:val="00E2090B"/>
    <w:rsid w:val="00E21AFA"/>
    <w:rsid w:val="00E23FA1"/>
    <w:rsid w:val="00E253B8"/>
    <w:rsid w:val="00E26736"/>
    <w:rsid w:val="00E32A25"/>
    <w:rsid w:val="00E335FE"/>
    <w:rsid w:val="00E33B04"/>
    <w:rsid w:val="00E37B8F"/>
    <w:rsid w:val="00E41DF6"/>
    <w:rsid w:val="00E428CD"/>
    <w:rsid w:val="00E43F8D"/>
    <w:rsid w:val="00E4427F"/>
    <w:rsid w:val="00E44606"/>
    <w:rsid w:val="00E4606C"/>
    <w:rsid w:val="00E46A90"/>
    <w:rsid w:val="00E504C4"/>
    <w:rsid w:val="00E51373"/>
    <w:rsid w:val="00E52386"/>
    <w:rsid w:val="00E53BD9"/>
    <w:rsid w:val="00E600E9"/>
    <w:rsid w:val="00E61089"/>
    <w:rsid w:val="00E61404"/>
    <w:rsid w:val="00E628B6"/>
    <w:rsid w:val="00E63BDF"/>
    <w:rsid w:val="00E64818"/>
    <w:rsid w:val="00E66658"/>
    <w:rsid w:val="00E70069"/>
    <w:rsid w:val="00E732D8"/>
    <w:rsid w:val="00E73712"/>
    <w:rsid w:val="00E74F02"/>
    <w:rsid w:val="00E76297"/>
    <w:rsid w:val="00E762F8"/>
    <w:rsid w:val="00E764AE"/>
    <w:rsid w:val="00E77C48"/>
    <w:rsid w:val="00E809D3"/>
    <w:rsid w:val="00E8254F"/>
    <w:rsid w:val="00E83931"/>
    <w:rsid w:val="00E84598"/>
    <w:rsid w:val="00E85CF4"/>
    <w:rsid w:val="00E86646"/>
    <w:rsid w:val="00E8717A"/>
    <w:rsid w:val="00E93C16"/>
    <w:rsid w:val="00E95F53"/>
    <w:rsid w:val="00E96ACB"/>
    <w:rsid w:val="00EA1355"/>
    <w:rsid w:val="00EA3F77"/>
    <w:rsid w:val="00EA48AF"/>
    <w:rsid w:val="00EA4C93"/>
    <w:rsid w:val="00EA7048"/>
    <w:rsid w:val="00EB17C7"/>
    <w:rsid w:val="00EB38B9"/>
    <w:rsid w:val="00EB4259"/>
    <w:rsid w:val="00EB4CBC"/>
    <w:rsid w:val="00EB581D"/>
    <w:rsid w:val="00EB5CDD"/>
    <w:rsid w:val="00EB64A4"/>
    <w:rsid w:val="00EB6B3F"/>
    <w:rsid w:val="00EB6EC5"/>
    <w:rsid w:val="00EB7E6B"/>
    <w:rsid w:val="00EC0758"/>
    <w:rsid w:val="00EC0CC9"/>
    <w:rsid w:val="00EC1121"/>
    <w:rsid w:val="00EC220E"/>
    <w:rsid w:val="00EC3D0C"/>
    <w:rsid w:val="00EC4E49"/>
    <w:rsid w:val="00EC5E25"/>
    <w:rsid w:val="00EC632F"/>
    <w:rsid w:val="00EC704B"/>
    <w:rsid w:val="00ED0427"/>
    <w:rsid w:val="00ED2C86"/>
    <w:rsid w:val="00ED3075"/>
    <w:rsid w:val="00ED325D"/>
    <w:rsid w:val="00ED4FFD"/>
    <w:rsid w:val="00ED65CE"/>
    <w:rsid w:val="00ED77FB"/>
    <w:rsid w:val="00ED7E13"/>
    <w:rsid w:val="00EE0879"/>
    <w:rsid w:val="00EE0BEC"/>
    <w:rsid w:val="00EE2078"/>
    <w:rsid w:val="00EE2C85"/>
    <w:rsid w:val="00EE402F"/>
    <w:rsid w:val="00EE45FA"/>
    <w:rsid w:val="00EE553B"/>
    <w:rsid w:val="00EE6255"/>
    <w:rsid w:val="00EE7828"/>
    <w:rsid w:val="00EF0278"/>
    <w:rsid w:val="00EF1801"/>
    <w:rsid w:val="00EF1F32"/>
    <w:rsid w:val="00EF2722"/>
    <w:rsid w:val="00EF2DD1"/>
    <w:rsid w:val="00EF329A"/>
    <w:rsid w:val="00EF4776"/>
    <w:rsid w:val="00EF48F2"/>
    <w:rsid w:val="00EF53FD"/>
    <w:rsid w:val="00EF57B5"/>
    <w:rsid w:val="00EF7597"/>
    <w:rsid w:val="00EF77D2"/>
    <w:rsid w:val="00F000C2"/>
    <w:rsid w:val="00F008A8"/>
    <w:rsid w:val="00F043C4"/>
    <w:rsid w:val="00F04431"/>
    <w:rsid w:val="00F071F6"/>
    <w:rsid w:val="00F07324"/>
    <w:rsid w:val="00F10F2B"/>
    <w:rsid w:val="00F121CF"/>
    <w:rsid w:val="00F13FCB"/>
    <w:rsid w:val="00F169B4"/>
    <w:rsid w:val="00F177C5"/>
    <w:rsid w:val="00F20253"/>
    <w:rsid w:val="00F204BE"/>
    <w:rsid w:val="00F217B2"/>
    <w:rsid w:val="00F2390F"/>
    <w:rsid w:val="00F24A7B"/>
    <w:rsid w:val="00F26C33"/>
    <w:rsid w:val="00F2744C"/>
    <w:rsid w:val="00F326C8"/>
    <w:rsid w:val="00F32C65"/>
    <w:rsid w:val="00F32E63"/>
    <w:rsid w:val="00F34F15"/>
    <w:rsid w:val="00F37A4F"/>
    <w:rsid w:val="00F406D6"/>
    <w:rsid w:val="00F424D7"/>
    <w:rsid w:val="00F4327B"/>
    <w:rsid w:val="00F466AA"/>
    <w:rsid w:val="00F46A55"/>
    <w:rsid w:val="00F46DCF"/>
    <w:rsid w:val="00F46E05"/>
    <w:rsid w:val="00F478F9"/>
    <w:rsid w:val="00F47FC9"/>
    <w:rsid w:val="00F54369"/>
    <w:rsid w:val="00F5459B"/>
    <w:rsid w:val="00F56A6E"/>
    <w:rsid w:val="00F56C0D"/>
    <w:rsid w:val="00F63CAE"/>
    <w:rsid w:val="00F63D26"/>
    <w:rsid w:val="00F65E57"/>
    <w:rsid w:val="00F66152"/>
    <w:rsid w:val="00F70345"/>
    <w:rsid w:val="00F704E8"/>
    <w:rsid w:val="00F70DB5"/>
    <w:rsid w:val="00F729B1"/>
    <w:rsid w:val="00F7388B"/>
    <w:rsid w:val="00F75E80"/>
    <w:rsid w:val="00F802BE"/>
    <w:rsid w:val="00F8238C"/>
    <w:rsid w:val="00F82678"/>
    <w:rsid w:val="00F83C65"/>
    <w:rsid w:val="00F83F9A"/>
    <w:rsid w:val="00F84952"/>
    <w:rsid w:val="00F901D8"/>
    <w:rsid w:val="00F90280"/>
    <w:rsid w:val="00F94FB8"/>
    <w:rsid w:val="00F96E7D"/>
    <w:rsid w:val="00FA051E"/>
    <w:rsid w:val="00FA05EB"/>
    <w:rsid w:val="00FA0B03"/>
    <w:rsid w:val="00FA1097"/>
    <w:rsid w:val="00FA2A6D"/>
    <w:rsid w:val="00FA5075"/>
    <w:rsid w:val="00FB093C"/>
    <w:rsid w:val="00FB1E17"/>
    <w:rsid w:val="00FB679A"/>
    <w:rsid w:val="00FB789F"/>
    <w:rsid w:val="00FC1418"/>
    <w:rsid w:val="00FC2A96"/>
    <w:rsid w:val="00FC3504"/>
    <w:rsid w:val="00FC3F63"/>
    <w:rsid w:val="00FC4E3B"/>
    <w:rsid w:val="00FC6435"/>
    <w:rsid w:val="00FC6C00"/>
    <w:rsid w:val="00FC72CE"/>
    <w:rsid w:val="00FC7AB8"/>
    <w:rsid w:val="00FD0A3A"/>
    <w:rsid w:val="00FD1037"/>
    <w:rsid w:val="00FD1AF2"/>
    <w:rsid w:val="00FD2188"/>
    <w:rsid w:val="00FD248A"/>
    <w:rsid w:val="00FD4DA9"/>
    <w:rsid w:val="00FD61F2"/>
    <w:rsid w:val="00FD64F3"/>
    <w:rsid w:val="00FD6672"/>
    <w:rsid w:val="00FE034A"/>
    <w:rsid w:val="00FE0BBF"/>
    <w:rsid w:val="00FE0CD1"/>
    <w:rsid w:val="00FE112F"/>
    <w:rsid w:val="00FE171A"/>
    <w:rsid w:val="00FE2525"/>
    <w:rsid w:val="00FE2FDF"/>
    <w:rsid w:val="00FE3850"/>
    <w:rsid w:val="00FE3873"/>
    <w:rsid w:val="00FE42C4"/>
    <w:rsid w:val="00FE487F"/>
    <w:rsid w:val="00FE4E3D"/>
    <w:rsid w:val="00FE50C9"/>
    <w:rsid w:val="00FE5947"/>
    <w:rsid w:val="00FE5D19"/>
    <w:rsid w:val="00FF0E0C"/>
    <w:rsid w:val="00FF0F4F"/>
    <w:rsid w:val="00FF5069"/>
    <w:rsid w:val="00FF536F"/>
    <w:rsid w:val="00FF7BFE"/>
    <w:rsid w:val="00FF7CFC"/>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D97954"/>
  <w15:docId w15:val="{F9E9208E-BFBC-4472-909B-29AA7E59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E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806DD"/>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F10E0"/>
    <w:rPr>
      <w:rFonts w:ascii="Tahoma" w:hAnsi="Tahoma" w:cs="Tahoma"/>
      <w:sz w:val="20"/>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CF10E0"/>
    <w:rPr>
      <w:rFonts w:ascii="Tahoma" w:eastAsia="SimSun" w:hAnsi="Tahoma" w:cs="Tahoma"/>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806DD"/>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uiPriority w:val="99"/>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Default">
    <w:name w:val="Default"/>
    <w:rsid w:val="00187B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93C16"/>
    <w:rPr>
      <w:rFonts w:ascii="Tahoma" w:hAnsi="Tahoma" w:cs="Tahoma"/>
      <w:sz w:val="16"/>
      <w:szCs w:val="16"/>
    </w:rPr>
  </w:style>
  <w:style w:type="character" w:customStyle="1" w:styleId="DocumentMapChar">
    <w:name w:val="Document Map Char"/>
    <w:basedOn w:val="DefaultParagraphFont"/>
    <w:link w:val="DocumentMap"/>
    <w:semiHidden/>
    <w:rsid w:val="00E93C16"/>
    <w:rPr>
      <w:rFonts w:ascii="Tahoma" w:eastAsia="SimSun" w:hAnsi="Tahoma" w:cs="Tahoma"/>
      <w:sz w:val="16"/>
      <w:szCs w:val="16"/>
      <w:lang w:eastAsia="zh-CN"/>
    </w:rPr>
  </w:style>
  <w:style w:type="paragraph" w:styleId="ListParagraph">
    <w:name w:val="List Paragraph"/>
    <w:basedOn w:val="Normal"/>
    <w:uiPriority w:val="34"/>
    <w:qFormat/>
    <w:rsid w:val="00F5459B"/>
    <w:pPr>
      <w:ind w:left="720"/>
    </w:pPr>
    <w:rPr>
      <w:rFonts w:ascii="Calibri" w:eastAsiaTheme="minorEastAsia" w:hAnsi="Calibri" w:cs="Calibri"/>
      <w:szCs w:val="22"/>
      <w:lang w:eastAsia="ko-KR"/>
    </w:rPr>
  </w:style>
  <w:style w:type="paragraph" w:styleId="NormalWeb">
    <w:name w:val="Normal (Web)"/>
    <w:basedOn w:val="Normal"/>
    <w:uiPriority w:val="99"/>
    <w:semiHidden/>
    <w:unhideWhenUsed/>
    <w:rsid w:val="002D4E51"/>
    <w:rPr>
      <w:rFonts w:ascii="Times New Roman" w:eastAsiaTheme="minorHAnsi" w:hAnsi="Times New Roman" w:cs="Times New Roman"/>
      <w:sz w:val="24"/>
      <w:szCs w:val="24"/>
      <w:lang w:eastAsia="en-US"/>
    </w:rPr>
  </w:style>
  <w:style w:type="character" w:styleId="Hyperlink">
    <w:name w:val="Hyperlink"/>
    <w:basedOn w:val="DefaultParagraphFont"/>
    <w:rsid w:val="009464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450516714">
      <w:bodyDiv w:val="1"/>
      <w:marLeft w:val="0"/>
      <w:marRight w:val="0"/>
      <w:marTop w:val="0"/>
      <w:marBottom w:val="0"/>
      <w:divBdr>
        <w:top w:val="none" w:sz="0" w:space="0" w:color="auto"/>
        <w:left w:val="none" w:sz="0" w:space="0" w:color="auto"/>
        <w:bottom w:val="none" w:sz="0" w:space="0" w:color="auto"/>
        <w:right w:val="none" w:sz="0" w:space="0" w:color="auto"/>
      </w:divBdr>
    </w:div>
    <w:div w:id="668993743">
      <w:bodyDiv w:val="1"/>
      <w:marLeft w:val="0"/>
      <w:marRight w:val="0"/>
      <w:marTop w:val="0"/>
      <w:marBottom w:val="0"/>
      <w:divBdr>
        <w:top w:val="none" w:sz="0" w:space="0" w:color="auto"/>
        <w:left w:val="none" w:sz="0" w:space="0" w:color="auto"/>
        <w:bottom w:val="none" w:sz="0" w:space="0" w:color="auto"/>
        <w:right w:val="none" w:sz="0" w:space="0" w:color="auto"/>
      </w:divBdr>
    </w:div>
    <w:div w:id="755829528">
      <w:bodyDiv w:val="1"/>
      <w:marLeft w:val="0"/>
      <w:marRight w:val="0"/>
      <w:marTop w:val="0"/>
      <w:marBottom w:val="0"/>
      <w:divBdr>
        <w:top w:val="none" w:sz="0" w:space="0" w:color="auto"/>
        <w:left w:val="none" w:sz="0" w:space="0" w:color="auto"/>
        <w:bottom w:val="none" w:sz="0" w:space="0" w:color="auto"/>
        <w:right w:val="none" w:sz="0" w:space="0" w:color="auto"/>
      </w:divBdr>
    </w:div>
    <w:div w:id="917206317">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95188238">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303656439">
      <w:bodyDiv w:val="1"/>
      <w:marLeft w:val="0"/>
      <w:marRight w:val="0"/>
      <w:marTop w:val="0"/>
      <w:marBottom w:val="0"/>
      <w:divBdr>
        <w:top w:val="none" w:sz="0" w:space="0" w:color="auto"/>
        <w:left w:val="none" w:sz="0" w:space="0" w:color="auto"/>
        <w:bottom w:val="none" w:sz="0" w:space="0" w:color="auto"/>
        <w:right w:val="none" w:sz="0" w:space="0" w:color="auto"/>
      </w:divBdr>
    </w:div>
    <w:div w:id="1509447668">
      <w:bodyDiv w:val="1"/>
      <w:marLeft w:val="0"/>
      <w:marRight w:val="0"/>
      <w:marTop w:val="0"/>
      <w:marBottom w:val="0"/>
      <w:divBdr>
        <w:top w:val="none" w:sz="0" w:space="0" w:color="auto"/>
        <w:left w:val="none" w:sz="0" w:space="0" w:color="auto"/>
        <w:bottom w:val="none" w:sz="0" w:space="0" w:color="auto"/>
        <w:right w:val="none" w:sz="0" w:space="0" w:color="auto"/>
      </w:divBdr>
    </w:div>
    <w:div w:id="1544291130">
      <w:bodyDiv w:val="1"/>
      <w:marLeft w:val="0"/>
      <w:marRight w:val="0"/>
      <w:marTop w:val="0"/>
      <w:marBottom w:val="0"/>
      <w:divBdr>
        <w:top w:val="none" w:sz="0" w:space="0" w:color="auto"/>
        <w:left w:val="none" w:sz="0" w:space="0" w:color="auto"/>
        <w:bottom w:val="none" w:sz="0" w:space="0" w:color="auto"/>
        <w:right w:val="none" w:sz="0" w:space="0" w:color="auto"/>
      </w:divBdr>
    </w:div>
    <w:div w:id="1798909833">
      <w:bodyDiv w:val="1"/>
      <w:marLeft w:val="0"/>
      <w:marRight w:val="0"/>
      <w:marTop w:val="0"/>
      <w:marBottom w:val="0"/>
      <w:divBdr>
        <w:top w:val="none" w:sz="0" w:space="0" w:color="auto"/>
        <w:left w:val="none" w:sz="0" w:space="0" w:color="auto"/>
        <w:bottom w:val="none" w:sz="0" w:space="0" w:color="auto"/>
        <w:right w:val="none" w:sz="0" w:space="0" w:color="auto"/>
      </w:divBdr>
    </w:div>
    <w:div w:id="1852913994">
      <w:bodyDiv w:val="1"/>
      <w:marLeft w:val="0"/>
      <w:marRight w:val="0"/>
      <w:marTop w:val="0"/>
      <w:marBottom w:val="0"/>
      <w:divBdr>
        <w:top w:val="none" w:sz="0" w:space="0" w:color="auto"/>
        <w:left w:val="none" w:sz="0" w:space="0" w:color="auto"/>
        <w:bottom w:val="none" w:sz="0" w:space="0" w:color="auto"/>
        <w:right w:val="none" w:sz="0" w:space="0" w:color="auto"/>
      </w:divBdr>
    </w:div>
    <w:div w:id="1880823832">
      <w:bodyDiv w:val="1"/>
      <w:marLeft w:val="0"/>
      <w:marRight w:val="0"/>
      <w:marTop w:val="0"/>
      <w:marBottom w:val="0"/>
      <w:divBdr>
        <w:top w:val="none" w:sz="0" w:space="0" w:color="auto"/>
        <w:left w:val="none" w:sz="0" w:space="0" w:color="auto"/>
        <w:bottom w:val="none" w:sz="0" w:space="0" w:color="auto"/>
        <w:right w:val="none" w:sz="0" w:space="0" w:color="auto"/>
      </w:divBdr>
    </w:div>
    <w:div w:id="1884633202">
      <w:bodyDiv w:val="1"/>
      <w:marLeft w:val="0"/>
      <w:marRight w:val="0"/>
      <w:marTop w:val="0"/>
      <w:marBottom w:val="0"/>
      <w:divBdr>
        <w:top w:val="none" w:sz="0" w:space="0" w:color="auto"/>
        <w:left w:val="none" w:sz="0" w:space="0" w:color="auto"/>
        <w:bottom w:val="none" w:sz="0" w:space="0" w:color="auto"/>
        <w:right w:val="none" w:sz="0" w:space="0" w:color="auto"/>
      </w:divBdr>
    </w:div>
    <w:div w:id="19518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x/OAD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D0917-FAAA-4C66-8A9D-537EB72D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11248</Words>
  <Characters>76010</Characters>
  <Application>Microsoft Office Word</Application>
  <DocSecurity>0</DocSecurity>
  <Lines>633</Lines>
  <Paragraphs>174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CWS/6/34 (in English)</vt:lpstr>
      <vt:lpstr>CWS/5/21 (in English)</vt:lpstr>
    </vt:vector>
  </TitlesOfParts>
  <Company>WIPO</Company>
  <LinksUpToDate>false</LinksUpToDate>
  <CharactersWithSpaces>87084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CWS/6/34 (in English)</dc:title>
  <dc:subject>Report</dc:subject>
  <dc:creator>WIPO</dc:creator>
  <cp:keywords>CWS</cp:keywords>
  <dc:description/>
  <cp:lastModifiedBy>SCHLESSINGER Caroline</cp:lastModifiedBy>
  <cp:revision>13</cp:revision>
  <cp:lastPrinted>2018-11-09T10:42:00Z</cp:lastPrinted>
  <dcterms:created xsi:type="dcterms:W3CDTF">2019-01-09T14:32:00Z</dcterms:created>
  <dcterms:modified xsi:type="dcterms:W3CDTF">2019-01-18T14:25:00Z</dcterms:modified>
  <cp:category>CWS (in English)</cp:category>
</cp:coreProperties>
</file>