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F74E7" w:rsidRPr="00DF74E7" w:rsidTr="00072124">
        <w:tc>
          <w:tcPr>
            <w:tcW w:w="4513" w:type="dxa"/>
            <w:tcBorders>
              <w:bottom w:val="single" w:sz="4" w:space="0" w:color="auto"/>
            </w:tcBorders>
            <w:tcMar>
              <w:bottom w:w="170" w:type="dxa"/>
            </w:tcMar>
          </w:tcPr>
          <w:p w:rsidR="00043B3A" w:rsidRPr="00DF74E7" w:rsidRDefault="00043B3A" w:rsidP="00D40750"/>
        </w:tc>
        <w:tc>
          <w:tcPr>
            <w:tcW w:w="4337" w:type="dxa"/>
            <w:tcBorders>
              <w:bottom w:val="single" w:sz="4" w:space="0" w:color="auto"/>
            </w:tcBorders>
            <w:tcMar>
              <w:left w:w="0" w:type="dxa"/>
              <w:right w:w="0" w:type="dxa"/>
            </w:tcMar>
          </w:tcPr>
          <w:p w:rsidR="00043B3A" w:rsidRPr="00DF74E7" w:rsidRDefault="000C34D2" w:rsidP="00D40750">
            <w:r>
              <w:rPr>
                <w:noProof/>
                <w:lang w:eastAsia="en-US"/>
              </w:rPr>
              <w:drawing>
                <wp:inline distT="0" distB="0" distL="0" distR="0" wp14:anchorId="7DA1DBF0" wp14:editId="457F7648">
                  <wp:extent cx="1931035" cy="1433830"/>
                  <wp:effectExtent l="0" t="0" r="0"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035" cy="14338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43B3A" w:rsidRPr="00DF74E7" w:rsidRDefault="000C34D2" w:rsidP="00D40750">
            <w:pPr>
              <w:jc w:val="right"/>
            </w:pPr>
            <w:r>
              <w:rPr>
                <w:b/>
                <w:sz w:val="40"/>
                <w:szCs w:val="40"/>
              </w:rPr>
              <w:t>R</w:t>
            </w:r>
          </w:p>
        </w:tc>
      </w:tr>
      <w:tr w:rsidR="00DF74E7" w:rsidRPr="00DF74E7" w:rsidTr="00072124">
        <w:trPr>
          <w:trHeight w:hRule="exact" w:val="340"/>
        </w:trPr>
        <w:tc>
          <w:tcPr>
            <w:tcW w:w="9356" w:type="dxa"/>
            <w:gridSpan w:val="3"/>
            <w:tcBorders>
              <w:top w:val="single" w:sz="4" w:space="0" w:color="auto"/>
            </w:tcBorders>
            <w:tcMar>
              <w:top w:w="170" w:type="dxa"/>
              <w:left w:w="0" w:type="dxa"/>
              <w:right w:w="0" w:type="dxa"/>
            </w:tcMar>
            <w:vAlign w:val="bottom"/>
          </w:tcPr>
          <w:p w:rsidR="00043B3A" w:rsidRPr="00DF74E7" w:rsidRDefault="00043B3A" w:rsidP="00D40750">
            <w:pPr>
              <w:jc w:val="right"/>
              <w:rPr>
                <w:rFonts w:ascii="Arial Black" w:hAnsi="Arial Black"/>
                <w:caps/>
                <w:sz w:val="15"/>
              </w:rPr>
            </w:pPr>
            <w:r w:rsidRPr="00DF74E7">
              <w:rPr>
                <w:rFonts w:ascii="Arial Black" w:hAnsi="Arial Black"/>
                <w:caps/>
                <w:sz w:val="15"/>
              </w:rPr>
              <w:t>cws/5/</w:t>
            </w:r>
            <w:r w:rsidR="00DF74E7" w:rsidRPr="00DF74E7">
              <w:rPr>
                <w:rFonts w:ascii="Arial Black" w:hAnsi="Arial Black"/>
                <w:caps/>
                <w:sz w:val="15"/>
              </w:rPr>
              <w:t>15</w:t>
            </w:r>
            <w:r w:rsidRPr="00DF74E7">
              <w:rPr>
                <w:rFonts w:ascii="Arial Black" w:hAnsi="Arial Black"/>
                <w:caps/>
                <w:sz w:val="15"/>
              </w:rPr>
              <w:t xml:space="preserve">    </w:t>
            </w:r>
          </w:p>
        </w:tc>
      </w:tr>
      <w:tr w:rsidR="000C34D2" w:rsidRPr="00DF74E7" w:rsidTr="00072124">
        <w:trPr>
          <w:trHeight w:hRule="exact" w:val="170"/>
        </w:trPr>
        <w:tc>
          <w:tcPr>
            <w:tcW w:w="9356" w:type="dxa"/>
            <w:gridSpan w:val="3"/>
            <w:noWrap/>
            <w:tcMar>
              <w:left w:w="0" w:type="dxa"/>
              <w:right w:w="0" w:type="dxa"/>
            </w:tcMar>
            <w:vAlign w:val="bottom"/>
          </w:tcPr>
          <w:p w:rsidR="000C34D2" w:rsidRPr="00FE5D5F" w:rsidRDefault="000C34D2" w:rsidP="00D40750">
            <w:pPr>
              <w:jc w:val="right"/>
              <w:rPr>
                <w:rFonts w:ascii="Arial Black" w:hAnsi="Arial Black"/>
                <w:caps/>
                <w:sz w:val="15"/>
                <w:lang w:val="ru-RU"/>
              </w:rPr>
            </w:pPr>
            <w:r>
              <w:rPr>
                <w:rFonts w:ascii="Arial Black" w:hAnsi="Arial Black"/>
                <w:caps/>
                <w:sz w:val="15"/>
                <w:lang w:val="ru-RU"/>
              </w:rPr>
              <w:t>оригинал</w:t>
            </w:r>
            <w:r w:rsidRPr="00BA0CFE">
              <w:rPr>
                <w:rFonts w:ascii="Arial Black" w:hAnsi="Arial Black"/>
                <w:caps/>
                <w:sz w:val="15"/>
                <w:lang w:val="ru-RU"/>
              </w:rPr>
              <w:t xml:space="preserve">:  </w:t>
            </w:r>
            <w:r>
              <w:rPr>
                <w:rFonts w:ascii="Arial Black" w:hAnsi="Arial Black"/>
                <w:caps/>
                <w:sz w:val="15"/>
                <w:lang w:val="ru-RU"/>
              </w:rPr>
              <w:t>английский</w:t>
            </w:r>
          </w:p>
        </w:tc>
      </w:tr>
      <w:tr w:rsidR="000C34D2" w:rsidRPr="00DF74E7" w:rsidTr="00072124">
        <w:trPr>
          <w:trHeight w:hRule="exact" w:val="198"/>
        </w:trPr>
        <w:tc>
          <w:tcPr>
            <w:tcW w:w="9356" w:type="dxa"/>
            <w:gridSpan w:val="3"/>
            <w:tcMar>
              <w:left w:w="0" w:type="dxa"/>
              <w:right w:w="0" w:type="dxa"/>
            </w:tcMar>
            <w:vAlign w:val="bottom"/>
          </w:tcPr>
          <w:p w:rsidR="000C34D2" w:rsidRPr="00FE5D5F" w:rsidRDefault="000C34D2" w:rsidP="00D40750">
            <w:pPr>
              <w:jc w:val="right"/>
              <w:rPr>
                <w:rFonts w:ascii="Arial Black" w:hAnsi="Arial Black"/>
                <w:caps/>
                <w:sz w:val="15"/>
                <w:lang w:val="ru-RU"/>
              </w:rPr>
            </w:pPr>
            <w:r>
              <w:rPr>
                <w:rFonts w:ascii="Arial Black" w:hAnsi="Arial Black"/>
                <w:caps/>
                <w:sz w:val="15"/>
                <w:lang w:val="ru-RU"/>
              </w:rPr>
              <w:t>дата</w:t>
            </w:r>
            <w:r w:rsidRPr="00F600FB">
              <w:rPr>
                <w:rFonts w:ascii="Arial Black" w:hAnsi="Arial Black"/>
                <w:caps/>
                <w:sz w:val="15"/>
                <w:lang w:val="ru-RU"/>
              </w:rPr>
              <w:t xml:space="preserve">:  </w:t>
            </w:r>
            <w:r>
              <w:rPr>
                <w:rFonts w:ascii="Arial Black" w:hAnsi="Arial Black"/>
                <w:caps/>
                <w:sz w:val="15"/>
                <w:lang w:val="ru-RU"/>
              </w:rPr>
              <w:t>2</w:t>
            </w:r>
            <w:r>
              <w:rPr>
                <w:rFonts w:ascii="Arial Black" w:hAnsi="Arial Black"/>
                <w:caps/>
                <w:sz w:val="15"/>
              </w:rPr>
              <w:t>1</w:t>
            </w:r>
            <w:r>
              <w:rPr>
                <w:rFonts w:ascii="Arial Black" w:hAnsi="Arial Black"/>
                <w:caps/>
                <w:sz w:val="15"/>
                <w:lang w:val="ru-RU"/>
              </w:rPr>
              <w:t xml:space="preserve"> апреля</w:t>
            </w:r>
            <w:r w:rsidRPr="00F600FB">
              <w:rPr>
                <w:rFonts w:ascii="Arial Black" w:hAnsi="Arial Black"/>
                <w:caps/>
                <w:sz w:val="15"/>
                <w:lang w:val="ru-RU"/>
              </w:rPr>
              <w:t xml:space="preserve"> 201</w:t>
            </w:r>
            <w:r>
              <w:rPr>
                <w:rFonts w:ascii="Arial Black" w:hAnsi="Arial Black"/>
                <w:caps/>
                <w:sz w:val="15"/>
                <w:lang w:val="ru-RU"/>
              </w:rPr>
              <w:t>7 г.</w:t>
            </w:r>
          </w:p>
        </w:tc>
      </w:tr>
    </w:tbl>
    <w:p w:rsidR="002D5255" w:rsidRPr="006D2AAF" w:rsidRDefault="002D5255" w:rsidP="00D40750">
      <w:pPr>
        <w:rPr>
          <w:lang w:val="ru-RU"/>
        </w:rPr>
      </w:pPr>
    </w:p>
    <w:p w:rsidR="002D5255" w:rsidRPr="006D2AAF" w:rsidRDefault="002D5255" w:rsidP="00D40750">
      <w:pPr>
        <w:rPr>
          <w:lang w:val="ru-RU"/>
        </w:rPr>
      </w:pPr>
    </w:p>
    <w:p w:rsidR="002D5255" w:rsidRPr="006D2AAF" w:rsidRDefault="002D5255" w:rsidP="00D40750">
      <w:pPr>
        <w:rPr>
          <w:lang w:val="ru-RU"/>
        </w:rPr>
      </w:pPr>
    </w:p>
    <w:p w:rsidR="002D5255" w:rsidRPr="006D2AAF" w:rsidRDefault="002D5255" w:rsidP="00D40750">
      <w:pPr>
        <w:rPr>
          <w:lang w:val="ru-RU"/>
        </w:rPr>
      </w:pPr>
    </w:p>
    <w:p w:rsidR="002D5255" w:rsidRPr="006D2AAF" w:rsidRDefault="002D5255" w:rsidP="00D40750">
      <w:pPr>
        <w:rPr>
          <w:lang w:val="ru-RU"/>
        </w:rPr>
      </w:pPr>
    </w:p>
    <w:p w:rsidR="002D5255" w:rsidRPr="006D2AAF" w:rsidRDefault="000C34D2" w:rsidP="00D40750">
      <w:pPr>
        <w:rPr>
          <w:rFonts w:eastAsia="SimSun"/>
          <w:b/>
          <w:sz w:val="28"/>
          <w:szCs w:val="28"/>
          <w:lang w:val="ru-RU" w:eastAsia="zh-CN"/>
        </w:rPr>
      </w:pPr>
      <w:r w:rsidRPr="000C34D2">
        <w:rPr>
          <w:rFonts w:eastAsia="SimSun"/>
          <w:b/>
          <w:sz w:val="28"/>
          <w:szCs w:val="28"/>
          <w:lang w:val="ru-RU" w:eastAsia="zh-CN"/>
        </w:rPr>
        <w:t>Комитет по стандартам ВОИС (КСВ)</w:t>
      </w:r>
    </w:p>
    <w:p w:rsidR="002D5255" w:rsidRPr="006D2AAF" w:rsidRDefault="002D5255" w:rsidP="00D40750">
      <w:pPr>
        <w:rPr>
          <w:rFonts w:eastAsia="SimSun"/>
          <w:lang w:val="ru-RU" w:eastAsia="zh-CN"/>
        </w:rPr>
      </w:pPr>
    </w:p>
    <w:p w:rsidR="002D5255" w:rsidRPr="006D2AAF" w:rsidRDefault="002D5255" w:rsidP="00D40750">
      <w:pPr>
        <w:rPr>
          <w:rFonts w:eastAsia="SimSun"/>
          <w:lang w:val="ru-RU" w:eastAsia="zh-CN"/>
        </w:rPr>
      </w:pPr>
    </w:p>
    <w:p w:rsidR="002D5255" w:rsidRPr="006D2AAF" w:rsidRDefault="000C34D2" w:rsidP="00D40750">
      <w:pPr>
        <w:rPr>
          <w:rFonts w:eastAsia="SimSun"/>
          <w:b/>
          <w:sz w:val="24"/>
          <w:szCs w:val="24"/>
          <w:lang w:val="ru-RU" w:eastAsia="zh-CN"/>
        </w:rPr>
      </w:pPr>
      <w:r w:rsidRPr="000C34D2">
        <w:rPr>
          <w:rFonts w:eastAsia="SimSun"/>
          <w:b/>
          <w:sz w:val="24"/>
          <w:szCs w:val="24"/>
          <w:lang w:val="ru-RU" w:eastAsia="zh-CN"/>
        </w:rPr>
        <w:t>Пятая сессия</w:t>
      </w:r>
    </w:p>
    <w:p w:rsidR="002D5255" w:rsidRPr="006D2AAF" w:rsidRDefault="000C34D2" w:rsidP="00D40750">
      <w:pPr>
        <w:rPr>
          <w:rFonts w:eastAsia="SimSun"/>
          <w:b/>
          <w:sz w:val="24"/>
          <w:szCs w:val="24"/>
          <w:lang w:val="ru-RU" w:eastAsia="zh-CN"/>
        </w:rPr>
      </w:pPr>
      <w:r w:rsidRPr="000C34D2">
        <w:rPr>
          <w:rFonts w:eastAsia="SimSun"/>
          <w:b/>
          <w:sz w:val="24"/>
          <w:szCs w:val="24"/>
          <w:lang w:val="ru-RU" w:eastAsia="zh-CN"/>
        </w:rPr>
        <w:t>Женева, 29 мая – 2 июня 2017 г.</w:t>
      </w:r>
    </w:p>
    <w:p w:rsidR="002D5255" w:rsidRPr="006D2AAF" w:rsidRDefault="002D5255" w:rsidP="00D40750">
      <w:pPr>
        <w:rPr>
          <w:lang w:val="ru-RU"/>
        </w:rPr>
      </w:pPr>
    </w:p>
    <w:p w:rsidR="002D5255" w:rsidRPr="006D2AAF" w:rsidRDefault="002D5255" w:rsidP="00D40750">
      <w:pPr>
        <w:rPr>
          <w:lang w:val="ru-RU"/>
        </w:rPr>
      </w:pPr>
    </w:p>
    <w:p w:rsidR="002D5255" w:rsidRPr="006D2AAF" w:rsidRDefault="002D5255" w:rsidP="00D40750">
      <w:pPr>
        <w:rPr>
          <w:lang w:val="ru-RU"/>
        </w:rPr>
      </w:pPr>
    </w:p>
    <w:p w:rsidR="002D5255" w:rsidRPr="00D40750" w:rsidRDefault="000C34D2" w:rsidP="00D40750">
      <w:pPr>
        <w:rPr>
          <w:rFonts w:eastAsia="SimSun"/>
          <w:sz w:val="28"/>
          <w:lang w:val="ru-RU" w:eastAsia="zh-CN"/>
        </w:rPr>
      </w:pPr>
      <w:r w:rsidRPr="00D40750">
        <w:rPr>
          <w:sz w:val="24"/>
          <w:lang w:val="ru-RU"/>
        </w:rPr>
        <w:t>РАЗРАБОТКА ЗАДАНИЯ НА ВЫРАБОТКУ РЕКОМЕНДАЦИЙ ОТНОСИТЕЛЬНО ВЕБ-УСЛУГ В ОБЛАСТИ ИНФОРМАЦИИ И ДОКУМЕНТАЦИИ ПС</w:t>
      </w:r>
    </w:p>
    <w:p w:rsidR="002D5255" w:rsidRPr="006D2AAF" w:rsidRDefault="002D5255" w:rsidP="00D40750">
      <w:pPr>
        <w:rPr>
          <w:lang w:val="ru-RU"/>
        </w:rPr>
      </w:pPr>
    </w:p>
    <w:p w:rsidR="002D5255" w:rsidRPr="006D2AAF" w:rsidRDefault="002D5255" w:rsidP="00D40750">
      <w:pPr>
        <w:rPr>
          <w:lang w:val="ru-RU"/>
        </w:rPr>
      </w:pPr>
    </w:p>
    <w:p w:rsidR="002D5255" w:rsidRPr="006D2AAF" w:rsidRDefault="000C34D2" w:rsidP="00D40750">
      <w:pPr>
        <w:rPr>
          <w:i/>
          <w:lang w:val="ru-RU"/>
        </w:rPr>
      </w:pPr>
      <w:r w:rsidRPr="006D2AAF">
        <w:rPr>
          <w:i/>
          <w:lang w:val="ru-RU"/>
        </w:rPr>
        <w:t xml:space="preserve">Документ подготовлен Секретариатом </w:t>
      </w:r>
    </w:p>
    <w:p w:rsidR="002D5255" w:rsidRPr="006D2AAF" w:rsidRDefault="002D5255" w:rsidP="00D40750">
      <w:pPr>
        <w:rPr>
          <w:lang w:val="ru-RU"/>
        </w:rPr>
      </w:pPr>
    </w:p>
    <w:p w:rsidR="002D5255" w:rsidRPr="006D2AAF" w:rsidRDefault="002D5255" w:rsidP="00D40750">
      <w:pPr>
        <w:rPr>
          <w:lang w:val="ru-RU"/>
        </w:rPr>
      </w:pPr>
    </w:p>
    <w:p w:rsidR="002D5255" w:rsidRPr="006D2AAF" w:rsidRDefault="002D5255" w:rsidP="00D40750">
      <w:pPr>
        <w:rPr>
          <w:lang w:val="ru-RU"/>
        </w:rPr>
      </w:pPr>
    </w:p>
    <w:p w:rsidR="002D5255" w:rsidRPr="006D2AAF" w:rsidRDefault="002D5255" w:rsidP="00D40750">
      <w:pPr>
        <w:rPr>
          <w:lang w:val="ru-RU"/>
        </w:rPr>
      </w:pPr>
    </w:p>
    <w:p w:rsidR="002D5255" w:rsidRPr="006D2AAF" w:rsidRDefault="002D5255" w:rsidP="00D40750">
      <w:pPr>
        <w:rPr>
          <w:lang w:val="ru-RU"/>
        </w:rPr>
      </w:pPr>
    </w:p>
    <w:p w:rsidR="002D5255" w:rsidRPr="006D2AAF" w:rsidRDefault="00736EAF" w:rsidP="00D40750">
      <w:pPr>
        <w:pStyle w:val="Heading2"/>
        <w:keepNext w:val="0"/>
        <w:spacing w:before="0"/>
        <w:rPr>
          <w:caps w:val="0"/>
          <w:lang w:val="ru-RU" w:eastAsia="zh-CN"/>
        </w:rPr>
      </w:pPr>
      <w:r w:rsidRPr="006D2AAF">
        <w:rPr>
          <w:caps w:val="0"/>
          <w:lang w:val="ru-RU" w:eastAsia="zh-CN"/>
        </w:rPr>
        <w:t>СПРАВОЧНАЯ ИНФОРМАЦИЯ</w:t>
      </w:r>
    </w:p>
    <w:p w:rsidR="002D5255" w:rsidRPr="006D2AAF" w:rsidRDefault="0023410F" w:rsidP="00D40750">
      <w:pPr>
        <w:pStyle w:val="ONUME"/>
        <w:numPr>
          <w:ilvl w:val="0"/>
          <w:numId w:val="0"/>
        </w:numPr>
        <w:rPr>
          <w:lang w:val="ru-RU"/>
        </w:rPr>
      </w:pPr>
      <w:r w:rsidRPr="006D2AAF">
        <w:rPr>
          <w:lang w:val="ru-RU"/>
        </w:rPr>
        <w:fldChar w:fldCharType="begin"/>
      </w:r>
      <w:r w:rsidRPr="006D2AAF">
        <w:rPr>
          <w:lang w:val="ru-RU"/>
        </w:rPr>
        <w:instrText xml:space="preserve"> AUTONUM  </w:instrText>
      </w:r>
      <w:r w:rsidRPr="006D2AAF">
        <w:rPr>
          <w:lang w:val="ru-RU"/>
        </w:rPr>
        <w:fldChar w:fldCharType="end"/>
      </w:r>
      <w:r w:rsidRPr="006D2AAF">
        <w:rPr>
          <w:lang w:val="ru-RU"/>
        </w:rPr>
        <w:tab/>
      </w:r>
      <w:r w:rsidR="00F44167" w:rsidRPr="006D2AAF">
        <w:rPr>
          <w:lang w:val="ru-RU"/>
        </w:rPr>
        <w:t>На своей четвертой возобновленной сессии, состоявшейся в марте 2016 г.</w:t>
      </w:r>
      <w:r w:rsidRPr="006D2AAF">
        <w:rPr>
          <w:lang w:val="ru-RU"/>
        </w:rPr>
        <w:t xml:space="preserve">, </w:t>
      </w:r>
      <w:r w:rsidR="00F44167" w:rsidRPr="006D2AAF">
        <w:rPr>
          <w:lang w:val="ru-RU"/>
        </w:rPr>
        <w:t>Комитет по стандартам ВОИС (КСВ) принял новую формулировку задачи № </w:t>
      </w:r>
      <w:r w:rsidR="00736EAF" w:rsidRPr="006D2AAF">
        <w:rPr>
          <w:lang w:val="ru-RU"/>
        </w:rPr>
        <w:t>18 «Определить области для стандартизации применительно к</w:t>
      </w:r>
      <w:r w:rsidR="006B791B" w:rsidRPr="006D2AAF">
        <w:rPr>
          <w:lang w:val="ru-RU"/>
        </w:rPr>
        <w:t xml:space="preserve"> </w:t>
      </w:r>
      <w:r w:rsidR="00736EAF" w:rsidRPr="006D2AAF">
        <w:rPr>
          <w:lang w:val="ru-RU"/>
        </w:rPr>
        <w:t>обмену машиночитаемыми данными на основе проектов, запланированных к осуществлению такими органами, как Пять ведомств ИС (IP5), Группа пяти ведомств по товарным знакам (TM5), Форум промышленного дизайна пяти ведомств (ID5), ISO, IEC и другими известными органами по установлению отраслевых стандартов»</w:t>
      </w:r>
      <w:r w:rsidRPr="006D2AAF">
        <w:rPr>
          <w:lang w:val="ru-RU"/>
        </w:rPr>
        <w:t>.</w:t>
      </w:r>
      <w:r w:rsidR="006B791B" w:rsidRPr="006D2AAF">
        <w:rPr>
          <w:lang w:val="ru-RU"/>
        </w:rPr>
        <w:t xml:space="preserve"> </w:t>
      </w:r>
    </w:p>
    <w:p w:rsidR="002D5255" w:rsidRPr="006D2AAF" w:rsidRDefault="0023410F" w:rsidP="00D40750">
      <w:pPr>
        <w:pStyle w:val="ONUME"/>
        <w:numPr>
          <w:ilvl w:val="0"/>
          <w:numId w:val="0"/>
        </w:numPr>
        <w:rPr>
          <w:lang w:val="ru-RU"/>
        </w:rPr>
      </w:pPr>
      <w:r w:rsidRPr="006D2AAF">
        <w:rPr>
          <w:lang w:val="ru-RU"/>
        </w:rPr>
        <w:fldChar w:fldCharType="begin"/>
      </w:r>
      <w:r w:rsidRPr="006D2AAF">
        <w:rPr>
          <w:lang w:val="ru-RU"/>
        </w:rPr>
        <w:instrText xml:space="preserve"> AUTONUM  </w:instrText>
      </w:r>
      <w:r w:rsidRPr="006D2AAF">
        <w:rPr>
          <w:lang w:val="ru-RU"/>
        </w:rPr>
        <w:fldChar w:fldCharType="end"/>
      </w:r>
      <w:r w:rsidRPr="006D2AAF">
        <w:rPr>
          <w:lang w:val="ru-RU"/>
        </w:rPr>
        <w:tab/>
      </w:r>
      <w:r w:rsidR="00F44167" w:rsidRPr="006D2AAF">
        <w:rPr>
          <w:lang w:val="ru-RU"/>
        </w:rPr>
        <w:t xml:space="preserve">Международное бюро в качестве ответственного за выполнение задачи № 18 вело наблюдение за появлением новых технологий, используемых или планируемых к использованию ведомствами промышленной собственности (ВПС);  </w:t>
      </w:r>
      <w:r w:rsidR="0041314E" w:rsidRPr="006D2AAF">
        <w:rPr>
          <w:lang w:val="ru-RU"/>
        </w:rPr>
        <w:t>оно определило, что ВПС широко используют веб-услуги для распространения и извлечения данных и их обработки совместно с другими ВПС или их клиентами с применением различных методов, основанных на разных технологиях</w:t>
      </w:r>
      <w:r w:rsidRPr="006D2AAF">
        <w:rPr>
          <w:lang w:val="ru-RU"/>
        </w:rPr>
        <w:t>.</w:t>
      </w:r>
      <w:r w:rsidR="00C33689" w:rsidRPr="006D2AAF">
        <w:rPr>
          <w:lang w:val="ru-RU"/>
        </w:rPr>
        <w:t xml:space="preserve"> </w:t>
      </w:r>
    </w:p>
    <w:p w:rsidR="002D5255" w:rsidRPr="006D2AAF" w:rsidRDefault="0023410F" w:rsidP="00D40750">
      <w:pPr>
        <w:pStyle w:val="ONUME"/>
        <w:numPr>
          <w:ilvl w:val="0"/>
          <w:numId w:val="0"/>
        </w:numPr>
        <w:rPr>
          <w:lang w:val="ru-RU"/>
        </w:rPr>
      </w:pPr>
      <w:r w:rsidRPr="006D2AAF">
        <w:rPr>
          <w:lang w:val="ru-RU"/>
        </w:rPr>
        <w:fldChar w:fldCharType="begin"/>
      </w:r>
      <w:r w:rsidRPr="006D2AAF">
        <w:rPr>
          <w:lang w:val="ru-RU"/>
        </w:rPr>
        <w:instrText xml:space="preserve"> AUTONUM  </w:instrText>
      </w:r>
      <w:r w:rsidRPr="006D2AAF">
        <w:rPr>
          <w:lang w:val="ru-RU"/>
        </w:rPr>
        <w:fldChar w:fldCharType="end"/>
      </w:r>
      <w:r w:rsidRPr="006D2AAF">
        <w:rPr>
          <w:lang w:val="ru-RU"/>
        </w:rPr>
        <w:tab/>
      </w:r>
      <w:r w:rsidR="0041314E" w:rsidRPr="006D2AAF">
        <w:rPr>
          <w:lang w:val="ru-RU"/>
        </w:rPr>
        <w:t xml:space="preserve">Кроме того, использование веб-услуг является </w:t>
      </w:r>
      <w:r w:rsidR="00D23C73" w:rsidRPr="006D2AAF">
        <w:rPr>
          <w:lang w:val="ru-RU"/>
        </w:rPr>
        <w:t xml:space="preserve">одним из вопросов, рассматриваемых Целевой группой по XML для ПС, так как в настоящее время эти услуги во многом основаны на применении технологии расширяемого языка разметки (XML).  Поскольку Целевая группа по XML для ПС отвечает за пересмотр стандарта ВОИС ST.96, который охватывает всю информацию и документацию ПС в XML, </w:t>
      </w:r>
      <w:r w:rsidR="0066709E" w:rsidRPr="006D2AAF">
        <w:rPr>
          <w:lang w:val="ru-RU"/>
        </w:rPr>
        <w:t xml:space="preserve">ею </w:t>
      </w:r>
      <w:r w:rsidR="00D23C73" w:rsidRPr="006D2AAF">
        <w:rPr>
          <w:lang w:val="ru-RU"/>
        </w:rPr>
        <w:lastRenderedPageBreak/>
        <w:t>обсужда</w:t>
      </w:r>
      <w:r w:rsidR="0066709E" w:rsidRPr="006D2AAF">
        <w:rPr>
          <w:lang w:val="ru-RU"/>
        </w:rPr>
        <w:t xml:space="preserve">ются </w:t>
      </w:r>
      <w:r w:rsidR="00D23C73" w:rsidRPr="006D2AAF">
        <w:rPr>
          <w:lang w:val="ru-RU"/>
        </w:rPr>
        <w:t xml:space="preserve">вопросы о необходимости стандартизации веб-услуг и потенциальной области стандартизации в случае </w:t>
      </w:r>
      <w:r w:rsidR="008B544F" w:rsidRPr="006D2AAF">
        <w:rPr>
          <w:lang w:val="ru-RU"/>
        </w:rPr>
        <w:t xml:space="preserve">возникновения такой потребности, например общих соглашений об именах для форматов XML и </w:t>
      </w:r>
      <w:r w:rsidRPr="006D2AAF">
        <w:rPr>
          <w:lang w:val="ru-RU"/>
        </w:rPr>
        <w:t>JavaScript Object Notation (JSON).</w:t>
      </w:r>
    </w:p>
    <w:p w:rsidR="002D5255" w:rsidRPr="006D2AAF" w:rsidRDefault="0023410F" w:rsidP="00D40750">
      <w:pPr>
        <w:pStyle w:val="ONUME"/>
        <w:numPr>
          <w:ilvl w:val="0"/>
          <w:numId w:val="0"/>
        </w:numPr>
        <w:rPr>
          <w:lang w:val="ru-RU"/>
        </w:rPr>
      </w:pPr>
      <w:r w:rsidRPr="006D2AAF">
        <w:rPr>
          <w:lang w:val="ru-RU"/>
        </w:rPr>
        <w:fldChar w:fldCharType="begin"/>
      </w:r>
      <w:r w:rsidRPr="006D2AAF">
        <w:rPr>
          <w:lang w:val="ru-RU"/>
        </w:rPr>
        <w:instrText xml:space="preserve"> AUTONUM  </w:instrText>
      </w:r>
      <w:r w:rsidRPr="006D2AAF">
        <w:rPr>
          <w:lang w:val="ru-RU"/>
        </w:rPr>
        <w:fldChar w:fldCharType="end"/>
      </w:r>
      <w:r w:rsidRPr="006D2AAF">
        <w:rPr>
          <w:lang w:val="ru-RU"/>
        </w:rPr>
        <w:tab/>
      </w:r>
      <w:r w:rsidR="008B544F" w:rsidRPr="006D2AAF">
        <w:rPr>
          <w:lang w:val="ru-RU"/>
        </w:rPr>
        <w:t xml:space="preserve">На своем заседании, состоявшемся в октябре 2016 г. в Мадриде, Испания, Целевая группа по XML для ПС продолжила обсуждение практики предоставления веб-услуг ведомствами, входящими в Целевую группу, и их планов.  Члены Целевой группы проявили интерес к разработке нового стандарта ВОИС для веб-услуг и приняли решение о продолжении обсуждения этого вопроса, в частности относительно </w:t>
      </w:r>
      <w:r w:rsidR="00CC1864" w:rsidRPr="006D2AAF">
        <w:rPr>
          <w:lang w:val="ru-RU"/>
        </w:rPr>
        <w:t>сферы охвата нового стандарта и объектов стандартизации</w:t>
      </w:r>
      <w:r w:rsidR="00DF74E7" w:rsidRPr="006D2AAF">
        <w:rPr>
          <w:lang w:val="ru-RU"/>
        </w:rPr>
        <w:t>.</w:t>
      </w:r>
      <w:r w:rsidR="0066709E" w:rsidRPr="006D2AAF">
        <w:rPr>
          <w:lang w:val="ru-RU"/>
        </w:rPr>
        <w:t xml:space="preserve"> </w:t>
      </w:r>
    </w:p>
    <w:p w:rsidR="002D5255" w:rsidRPr="006D2AAF" w:rsidRDefault="00D40750" w:rsidP="00D40750">
      <w:pPr>
        <w:pStyle w:val="Heading2"/>
        <w:keepNext w:val="0"/>
        <w:spacing w:before="0"/>
        <w:rPr>
          <w:caps w:val="0"/>
          <w:lang w:val="ru-RU" w:eastAsia="zh-CN"/>
        </w:rPr>
      </w:pPr>
      <w:r w:rsidRPr="006D2AAF">
        <w:rPr>
          <w:caps w:val="0"/>
          <w:lang w:val="ru-RU" w:eastAsia="zh-CN"/>
        </w:rPr>
        <w:t xml:space="preserve">ОБСЛЕДОВАНИЕ </w:t>
      </w:r>
      <w:r w:rsidRPr="00D40750">
        <w:rPr>
          <w:caps w:val="0"/>
          <w:lang w:val="ru-RU" w:eastAsia="zh-CN"/>
        </w:rPr>
        <w:t xml:space="preserve">ВЕБ-УСЛУГ </w:t>
      </w:r>
    </w:p>
    <w:p w:rsidR="002D5255" w:rsidRPr="006D2AAF" w:rsidRDefault="0023410F" w:rsidP="00D40750">
      <w:pPr>
        <w:spacing w:after="220"/>
        <w:rPr>
          <w:lang w:val="ru-RU"/>
        </w:rPr>
      </w:pPr>
      <w:r w:rsidRPr="006D2AAF">
        <w:rPr>
          <w:lang w:val="ru-RU"/>
        </w:rPr>
        <w:fldChar w:fldCharType="begin"/>
      </w:r>
      <w:r w:rsidRPr="006D2AAF">
        <w:rPr>
          <w:lang w:val="ru-RU"/>
        </w:rPr>
        <w:instrText xml:space="preserve"> AUTONUM  </w:instrText>
      </w:r>
      <w:r w:rsidRPr="006D2AAF">
        <w:rPr>
          <w:lang w:val="ru-RU"/>
        </w:rPr>
        <w:fldChar w:fldCharType="end"/>
      </w:r>
      <w:r w:rsidRPr="006D2AAF">
        <w:rPr>
          <w:lang w:val="ru-RU"/>
        </w:rPr>
        <w:tab/>
      </w:r>
      <w:r w:rsidR="006D2AAF" w:rsidRPr="006D2AAF">
        <w:rPr>
          <w:lang w:val="ru-RU"/>
        </w:rPr>
        <w:t xml:space="preserve">В порядке продолжения работы, начатой в ходе обсуждений на вышеуказанном заседании, Целевая группа по XML для ПС провела короткое обследование среди своих членов.  </w:t>
      </w:r>
      <w:r w:rsidR="005B6C75" w:rsidRPr="006D2AAF">
        <w:rPr>
          <w:lang w:val="ru-RU"/>
        </w:rPr>
        <w:t xml:space="preserve">На вопросник обследования ответили Международное бюро Договора о патентной кооперации (МБ PCT) </w:t>
      </w:r>
      <w:r w:rsidR="0066709E" w:rsidRPr="006D2AAF">
        <w:rPr>
          <w:lang w:val="ru-RU"/>
        </w:rPr>
        <w:t xml:space="preserve">и следующие 11 ВПС:  </w:t>
      </w:r>
      <w:r w:rsidRPr="006D2AAF">
        <w:rPr>
          <w:lang w:val="ru-RU"/>
        </w:rPr>
        <w:t xml:space="preserve">AU, CA, DE, ES, EP, GB, MD, NO, RU, US </w:t>
      </w:r>
      <w:r w:rsidR="0066709E" w:rsidRPr="006D2AAF">
        <w:rPr>
          <w:lang w:val="ru-RU"/>
        </w:rPr>
        <w:t>и</w:t>
      </w:r>
      <w:r w:rsidRPr="006D2AAF">
        <w:rPr>
          <w:lang w:val="ru-RU"/>
        </w:rPr>
        <w:t xml:space="preserve"> XU.  </w:t>
      </w:r>
      <w:r w:rsidR="0066709E" w:rsidRPr="006D2AAF">
        <w:rPr>
          <w:lang w:val="ru-RU"/>
        </w:rPr>
        <w:t xml:space="preserve">Эти 12 респондентов поделились информацией о своей текущей практике, планах использования веб-услуг и потенциальной области стандартизации.  Вопросник и ответы на него размещены на странице веб-сайта ВОИС </w:t>
      </w:r>
      <w:hyperlink r:id="rId10" w:history="1">
        <w:r w:rsidRPr="006D2AAF">
          <w:rPr>
            <w:rStyle w:val="Hyperlink"/>
            <w:rFonts w:eastAsia="SimSun"/>
            <w:lang w:val="ru-RU" w:eastAsia="zh-CN"/>
          </w:rPr>
          <w:t>http://www.wipo.int/cws/en/taskforce/xml4ip/background.htm</w:t>
        </w:r>
      </w:hyperlink>
      <w:r w:rsidR="00DF74E7" w:rsidRPr="006D2AAF">
        <w:rPr>
          <w:lang w:val="ru-RU"/>
        </w:rPr>
        <w:t>.</w:t>
      </w:r>
      <w:r w:rsidR="0066709E" w:rsidRPr="006D2AAF">
        <w:rPr>
          <w:lang w:val="ru-RU"/>
        </w:rPr>
        <w:t xml:space="preserve"> </w:t>
      </w:r>
    </w:p>
    <w:p w:rsidR="002D5255" w:rsidRPr="00D40750" w:rsidRDefault="00A804ED" w:rsidP="00D40750">
      <w:pPr>
        <w:pStyle w:val="Heading2"/>
        <w:keepNext w:val="0"/>
        <w:spacing w:before="0"/>
        <w:rPr>
          <w:caps w:val="0"/>
          <w:lang w:val="ru-RU" w:eastAsia="zh-CN"/>
        </w:rPr>
      </w:pPr>
      <w:r w:rsidRPr="006D2AAF">
        <w:rPr>
          <w:caps w:val="0"/>
          <w:lang w:val="ru-RU" w:eastAsia="zh-CN"/>
        </w:rPr>
        <w:t xml:space="preserve">ПРЕДЛАГАЕМЫЕ ЦЕЛИ И ОЖИДАЕМЫЕ РЕЗУЛЬТАТЫ </w:t>
      </w:r>
    </w:p>
    <w:p w:rsidR="002D5255" w:rsidRPr="006D2AAF" w:rsidRDefault="0023410F" w:rsidP="00D40750">
      <w:pPr>
        <w:spacing w:after="220"/>
        <w:rPr>
          <w:lang w:val="ru-RU"/>
        </w:rPr>
      </w:pPr>
      <w:r w:rsidRPr="006D2AAF">
        <w:rPr>
          <w:lang w:val="ru-RU"/>
        </w:rPr>
        <w:fldChar w:fldCharType="begin"/>
      </w:r>
      <w:r w:rsidRPr="006D2AAF">
        <w:rPr>
          <w:lang w:val="ru-RU"/>
        </w:rPr>
        <w:instrText xml:space="preserve"> AUTONUM  </w:instrText>
      </w:r>
      <w:r w:rsidRPr="006D2AAF">
        <w:rPr>
          <w:lang w:val="ru-RU"/>
        </w:rPr>
        <w:fldChar w:fldCharType="end"/>
      </w:r>
      <w:r w:rsidRPr="006D2AAF">
        <w:rPr>
          <w:lang w:val="ru-RU"/>
        </w:rPr>
        <w:tab/>
      </w:r>
      <w:r w:rsidR="004511A7" w:rsidRPr="006D2AAF">
        <w:rPr>
          <w:lang w:val="ru-RU"/>
        </w:rPr>
        <w:t>В соответствии с результатами обследования предлагается разработать рекомендации относительно веб-услуг в области информации и документации ПС для облегчения распространения и извлечения данных и обмена ими и выполнения других функций ВПС</w:t>
      </w:r>
      <w:r w:rsidRPr="006D2AAF">
        <w:rPr>
          <w:lang w:val="ru-RU"/>
        </w:rPr>
        <w:t>.</w:t>
      </w:r>
    </w:p>
    <w:p w:rsidR="002D5255" w:rsidRPr="006D2AAF" w:rsidRDefault="0023410F" w:rsidP="00D40750">
      <w:pPr>
        <w:spacing w:after="120"/>
        <w:rPr>
          <w:lang w:val="ru-RU"/>
        </w:rPr>
      </w:pPr>
      <w:r w:rsidRPr="006D2AAF">
        <w:rPr>
          <w:lang w:val="ru-RU"/>
        </w:rPr>
        <w:fldChar w:fldCharType="begin"/>
      </w:r>
      <w:r w:rsidRPr="006D2AAF">
        <w:rPr>
          <w:lang w:val="ru-RU"/>
        </w:rPr>
        <w:instrText xml:space="preserve"> AUTONUM  </w:instrText>
      </w:r>
      <w:r w:rsidRPr="006D2AAF">
        <w:rPr>
          <w:lang w:val="ru-RU"/>
        </w:rPr>
        <w:fldChar w:fldCharType="end"/>
      </w:r>
      <w:r w:rsidRPr="006D2AAF">
        <w:rPr>
          <w:lang w:val="ru-RU"/>
        </w:rPr>
        <w:tab/>
      </w:r>
      <w:r w:rsidR="00507181" w:rsidRPr="006D2AAF">
        <w:rPr>
          <w:lang w:val="ru-RU"/>
        </w:rPr>
        <w:t>Как показали вышеупомянутые обсуждения и обследование, проведенное Целевой группой по XML для ПС, наиболее подходящими объектами для стандартизации веб-услуг в области информации и документации ПС представляются следующие</w:t>
      </w:r>
      <w:r w:rsidRPr="006D2AAF">
        <w:rPr>
          <w:lang w:val="ru-RU"/>
        </w:rPr>
        <w:t>:</w:t>
      </w:r>
    </w:p>
    <w:p w:rsidR="002D5255" w:rsidRPr="006D2AAF" w:rsidRDefault="00507181" w:rsidP="00D40750">
      <w:pPr>
        <w:numPr>
          <w:ilvl w:val="0"/>
          <w:numId w:val="31"/>
        </w:numPr>
        <w:shd w:val="clear" w:color="auto" w:fill="FFFFFF"/>
        <w:spacing w:after="120"/>
        <w:ind w:left="714" w:hanging="357"/>
        <w:rPr>
          <w:lang w:val="ru-RU"/>
        </w:rPr>
      </w:pPr>
      <w:r w:rsidRPr="006D2AAF">
        <w:rPr>
          <w:lang w:val="ru-RU"/>
        </w:rPr>
        <w:t>рекомендуемые технологии, например веб-услуги, основанные на протоколах RESTful и/или Simple Object Access Protocol (SOAP)</w:t>
      </w:r>
      <w:r w:rsidR="009E1A2A" w:rsidRPr="006D2AAF">
        <w:rPr>
          <w:lang w:val="ru-RU"/>
        </w:rPr>
        <w:t>;</w:t>
      </w:r>
      <w:r w:rsidRPr="006D2AAF">
        <w:rPr>
          <w:lang w:val="ru-RU"/>
        </w:rPr>
        <w:t xml:space="preserve"> </w:t>
      </w:r>
    </w:p>
    <w:p w:rsidR="002D5255" w:rsidRPr="006D2AAF" w:rsidRDefault="000C43DA" w:rsidP="00D40750">
      <w:pPr>
        <w:numPr>
          <w:ilvl w:val="0"/>
          <w:numId w:val="31"/>
        </w:numPr>
        <w:shd w:val="clear" w:color="auto" w:fill="FFFFFF"/>
        <w:spacing w:after="120"/>
        <w:ind w:left="714" w:hanging="357"/>
        <w:rPr>
          <w:lang w:val="ru-RU"/>
        </w:rPr>
      </w:pPr>
      <w:r w:rsidRPr="006D2AAF">
        <w:rPr>
          <w:lang w:val="ru-RU"/>
        </w:rPr>
        <w:t>формат сообщений, структура данных и словарь данных в JSON и/или XML на основе существующих стандартов ВОИС, например стандарте </w:t>
      </w:r>
      <w:r w:rsidR="0023410F" w:rsidRPr="006D2AAF">
        <w:rPr>
          <w:lang w:val="ru-RU"/>
        </w:rPr>
        <w:t>ST.96</w:t>
      </w:r>
      <w:r w:rsidR="009E1A2A" w:rsidRPr="006D2AAF">
        <w:rPr>
          <w:lang w:val="ru-RU"/>
        </w:rPr>
        <w:t>;</w:t>
      </w:r>
    </w:p>
    <w:p w:rsidR="002D5255" w:rsidRPr="006D2AAF" w:rsidRDefault="000C43DA" w:rsidP="00D40750">
      <w:pPr>
        <w:numPr>
          <w:ilvl w:val="0"/>
          <w:numId w:val="31"/>
        </w:numPr>
        <w:shd w:val="clear" w:color="auto" w:fill="FFFFFF"/>
        <w:spacing w:after="120"/>
        <w:ind w:left="714" w:hanging="357"/>
        <w:rPr>
          <w:lang w:val="ru-RU"/>
        </w:rPr>
      </w:pPr>
      <w:r w:rsidRPr="006D2AAF">
        <w:rPr>
          <w:lang w:val="ru-RU"/>
        </w:rPr>
        <w:t>защита данных, например подтверждение подлинности, авторизация</w:t>
      </w:r>
      <w:r w:rsidR="009E1A2A" w:rsidRPr="006D2AAF">
        <w:rPr>
          <w:lang w:val="ru-RU"/>
        </w:rPr>
        <w:t xml:space="preserve">, </w:t>
      </w:r>
      <w:r w:rsidR="00C33689" w:rsidRPr="006D2AAF">
        <w:rPr>
          <w:lang w:val="ru-RU"/>
        </w:rPr>
        <w:t>выдача электронных сертификатов</w:t>
      </w:r>
      <w:r w:rsidR="009E1A2A" w:rsidRPr="006D2AAF">
        <w:rPr>
          <w:lang w:val="ru-RU"/>
        </w:rPr>
        <w:t>;</w:t>
      </w:r>
      <w:r w:rsidR="0023410F" w:rsidRPr="006D2AAF">
        <w:rPr>
          <w:lang w:val="ru-RU"/>
        </w:rPr>
        <w:t> </w:t>
      </w:r>
    </w:p>
    <w:p w:rsidR="002D5255" w:rsidRPr="006D2AAF" w:rsidRDefault="007A49FC" w:rsidP="00D40750">
      <w:pPr>
        <w:numPr>
          <w:ilvl w:val="0"/>
          <w:numId w:val="31"/>
        </w:numPr>
        <w:shd w:val="clear" w:color="auto" w:fill="FFFFFF"/>
        <w:spacing w:after="120"/>
        <w:rPr>
          <w:rStyle w:val="Hyperlink"/>
          <w:color w:val="auto"/>
          <w:u w:val="none"/>
          <w:lang w:val="ru-RU"/>
        </w:rPr>
      </w:pPr>
      <w:r w:rsidRPr="006D2AAF">
        <w:rPr>
          <w:lang w:val="ru-RU"/>
        </w:rPr>
        <w:t xml:space="preserve">соглашения об именах для унифицированного идентификатора ресурсов (URI), например </w:t>
      </w:r>
      <w:hyperlink r:id="rId11" w:history="1">
        <w:r w:rsidR="00684D91" w:rsidRPr="006D2AAF">
          <w:rPr>
            <w:rStyle w:val="Hyperlink"/>
            <w:rFonts w:eastAsia="SimSun"/>
            <w:lang w:val="ru-RU" w:eastAsia="zh-CN"/>
          </w:rPr>
          <w:t>http://domain/patent/PublishedApplication/ApplicationNumber</w:t>
        </w:r>
      </w:hyperlink>
      <w:r w:rsidR="00684D91" w:rsidRPr="006D2AAF">
        <w:rPr>
          <w:rStyle w:val="Hyperlink"/>
          <w:rFonts w:eastAsia="SimSun"/>
          <w:color w:val="auto"/>
          <w:u w:val="none"/>
          <w:lang w:val="ru-RU" w:eastAsia="zh-CN"/>
        </w:rPr>
        <w:t>;</w:t>
      </w:r>
      <w:r w:rsidRPr="006D2AAF">
        <w:rPr>
          <w:rStyle w:val="Hyperlink"/>
          <w:rFonts w:eastAsia="SimSun"/>
          <w:color w:val="auto"/>
          <w:u w:val="none"/>
          <w:lang w:val="ru-RU" w:eastAsia="zh-CN"/>
        </w:rPr>
        <w:t xml:space="preserve"> </w:t>
      </w:r>
    </w:p>
    <w:p w:rsidR="002D5255" w:rsidRPr="006D2AAF" w:rsidRDefault="000C43DA" w:rsidP="00D40750">
      <w:pPr>
        <w:numPr>
          <w:ilvl w:val="0"/>
          <w:numId w:val="31"/>
        </w:numPr>
        <w:shd w:val="clear" w:color="auto" w:fill="FFFFFF"/>
        <w:spacing w:after="120"/>
        <w:ind w:left="714" w:hanging="357"/>
        <w:rPr>
          <w:lang w:val="ru-RU"/>
        </w:rPr>
      </w:pPr>
      <w:r w:rsidRPr="006D2AAF">
        <w:rPr>
          <w:lang w:val="ru-RU"/>
        </w:rPr>
        <w:t>версии веб-услуг</w:t>
      </w:r>
      <w:r w:rsidR="009E1A2A" w:rsidRPr="006D2AAF">
        <w:rPr>
          <w:lang w:val="ru-RU"/>
        </w:rPr>
        <w:t xml:space="preserve">; </w:t>
      </w:r>
      <w:r w:rsidRPr="006D2AAF">
        <w:rPr>
          <w:lang w:val="ru-RU"/>
        </w:rPr>
        <w:t xml:space="preserve">и </w:t>
      </w:r>
    </w:p>
    <w:p w:rsidR="002D5255" w:rsidRPr="006D2AAF" w:rsidRDefault="000C43DA" w:rsidP="00D40750">
      <w:pPr>
        <w:numPr>
          <w:ilvl w:val="0"/>
          <w:numId w:val="31"/>
        </w:numPr>
        <w:shd w:val="clear" w:color="auto" w:fill="FFFFFF"/>
        <w:spacing w:after="220"/>
        <w:rPr>
          <w:lang w:val="ru-RU"/>
        </w:rPr>
      </w:pPr>
      <w:r w:rsidRPr="006D2AAF">
        <w:rPr>
          <w:lang w:val="ru-RU"/>
        </w:rPr>
        <w:t>условия применения</w:t>
      </w:r>
      <w:r w:rsidR="009E1A2A" w:rsidRPr="006D2AAF">
        <w:rPr>
          <w:lang w:val="ru-RU"/>
        </w:rPr>
        <w:t>.</w:t>
      </w:r>
    </w:p>
    <w:p w:rsidR="002D5255" w:rsidRPr="006D2AAF" w:rsidRDefault="0023410F" w:rsidP="00D40750">
      <w:pPr>
        <w:shd w:val="clear" w:color="auto" w:fill="FFFFFF"/>
        <w:spacing w:after="120"/>
        <w:rPr>
          <w:rFonts w:eastAsia="Times New Roman"/>
          <w:szCs w:val="22"/>
          <w:lang w:val="ru-RU"/>
        </w:rPr>
      </w:pPr>
      <w:r w:rsidRPr="006D2AAF">
        <w:rPr>
          <w:rFonts w:eastAsia="Times New Roman"/>
          <w:szCs w:val="22"/>
          <w:lang w:val="ru-RU"/>
        </w:rPr>
        <w:fldChar w:fldCharType="begin"/>
      </w:r>
      <w:r w:rsidRPr="006D2AAF">
        <w:rPr>
          <w:rFonts w:eastAsia="Times New Roman"/>
          <w:szCs w:val="22"/>
          <w:lang w:val="ru-RU"/>
        </w:rPr>
        <w:instrText xml:space="preserve"> AUTONUM  </w:instrText>
      </w:r>
      <w:r w:rsidRPr="006D2AAF">
        <w:rPr>
          <w:rFonts w:eastAsia="Times New Roman"/>
          <w:szCs w:val="22"/>
          <w:lang w:val="ru-RU"/>
        </w:rPr>
        <w:fldChar w:fldCharType="end"/>
      </w:r>
      <w:r w:rsidR="000B5288" w:rsidRPr="006D2AAF">
        <w:rPr>
          <w:rFonts w:eastAsia="Times New Roman"/>
          <w:szCs w:val="22"/>
          <w:lang w:val="ru-RU"/>
        </w:rPr>
        <w:tab/>
      </w:r>
      <w:r w:rsidR="007A49FC" w:rsidRPr="006D2AAF">
        <w:rPr>
          <w:rFonts w:eastAsia="Times New Roman"/>
          <w:szCs w:val="22"/>
          <w:lang w:val="ru-RU"/>
        </w:rPr>
        <w:t xml:space="preserve">В случае предоставления рекомендаций </w:t>
      </w:r>
      <w:r w:rsidR="007A49FC" w:rsidRPr="006D2AAF">
        <w:rPr>
          <w:lang w:val="ru-RU"/>
        </w:rPr>
        <w:t>относительно веб-услуг можно ожидать достижения следующих результатов</w:t>
      </w:r>
      <w:r w:rsidRPr="006D2AAF">
        <w:rPr>
          <w:rFonts w:eastAsia="Times New Roman"/>
          <w:szCs w:val="22"/>
          <w:lang w:val="ru-RU"/>
        </w:rPr>
        <w:t>:</w:t>
      </w:r>
    </w:p>
    <w:p w:rsidR="002D5255" w:rsidRPr="006D2AAF" w:rsidRDefault="007A49FC" w:rsidP="00D40750">
      <w:pPr>
        <w:pStyle w:val="ListParagraph"/>
        <w:numPr>
          <w:ilvl w:val="0"/>
          <w:numId w:val="32"/>
        </w:numPr>
        <w:shd w:val="clear" w:color="auto" w:fill="FFFFFF"/>
        <w:spacing w:after="120"/>
        <w:ind w:left="714" w:hanging="357"/>
        <w:contextualSpacing w:val="0"/>
        <w:rPr>
          <w:rFonts w:eastAsia="Times New Roman"/>
          <w:szCs w:val="22"/>
          <w:lang w:val="ru-RU"/>
        </w:rPr>
      </w:pPr>
      <w:r w:rsidRPr="006D2AAF">
        <w:rPr>
          <w:rFonts w:eastAsia="Times New Roman"/>
          <w:szCs w:val="22"/>
          <w:lang w:val="ru-RU"/>
        </w:rPr>
        <w:t xml:space="preserve">было бы полезным, чтобы </w:t>
      </w:r>
      <w:r w:rsidRPr="006D2AAF">
        <w:rPr>
          <w:lang w:val="ru-RU"/>
        </w:rPr>
        <w:t>веб-услуги ВПС предоставлялись в соответствии с передовой практикой в области ПС</w:t>
      </w:r>
      <w:r w:rsidR="009E1A2A" w:rsidRPr="006D2AAF">
        <w:rPr>
          <w:lang w:val="ru-RU"/>
        </w:rPr>
        <w:t>;</w:t>
      </w:r>
    </w:p>
    <w:p w:rsidR="002D5255" w:rsidRPr="006D2AAF" w:rsidRDefault="007A49FC" w:rsidP="00D40750">
      <w:pPr>
        <w:pStyle w:val="ONUME"/>
        <w:numPr>
          <w:ilvl w:val="0"/>
          <w:numId w:val="32"/>
        </w:numPr>
        <w:spacing w:after="120"/>
        <w:ind w:left="714" w:hanging="357"/>
        <w:rPr>
          <w:rFonts w:eastAsia="Times New Roman"/>
          <w:szCs w:val="22"/>
          <w:lang w:val="ru-RU"/>
        </w:rPr>
      </w:pPr>
      <w:r w:rsidRPr="006D2AAF">
        <w:rPr>
          <w:rFonts w:eastAsia="Times New Roman"/>
          <w:szCs w:val="22"/>
          <w:lang w:val="ru-RU"/>
        </w:rPr>
        <w:lastRenderedPageBreak/>
        <w:t xml:space="preserve">наличие рекомендации в отношении </w:t>
      </w:r>
      <w:r w:rsidRPr="006D2AAF">
        <w:rPr>
          <w:lang w:val="ru-RU"/>
        </w:rPr>
        <w:t xml:space="preserve">формата сообщений, структуры данных и словаря данных упростило бы связь между </w:t>
      </w:r>
      <w:r w:rsidR="00FD32C3" w:rsidRPr="006D2AAF">
        <w:rPr>
          <w:lang w:val="ru-RU"/>
        </w:rPr>
        <w:t>аппаратными и программными средствами ВПС</w:t>
      </w:r>
      <w:r w:rsidR="009E1A2A" w:rsidRPr="006D2AAF">
        <w:rPr>
          <w:lang w:val="ru-RU"/>
        </w:rPr>
        <w:t>;</w:t>
      </w:r>
      <w:r w:rsidR="00FD32C3" w:rsidRPr="006D2AAF">
        <w:rPr>
          <w:lang w:val="ru-RU"/>
        </w:rPr>
        <w:t xml:space="preserve"> </w:t>
      </w:r>
    </w:p>
    <w:p w:rsidR="002D5255" w:rsidRPr="006D2AAF" w:rsidRDefault="006D2AAF" w:rsidP="00D40750">
      <w:pPr>
        <w:pStyle w:val="ONUME"/>
        <w:numPr>
          <w:ilvl w:val="0"/>
          <w:numId w:val="32"/>
        </w:numPr>
        <w:spacing w:after="120"/>
        <w:ind w:left="714" w:hanging="357"/>
        <w:rPr>
          <w:rFonts w:eastAsia="Times New Roman"/>
          <w:szCs w:val="22"/>
          <w:lang w:val="ru-RU"/>
        </w:rPr>
      </w:pPr>
      <w:r w:rsidRPr="006D2AAF">
        <w:rPr>
          <w:rFonts w:eastAsia="Times New Roman"/>
          <w:szCs w:val="22"/>
          <w:lang w:val="ru-RU"/>
        </w:rPr>
        <w:t xml:space="preserve">наличие рекомендации в отношении средств </w:t>
      </w:r>
      <w:r w:rsidRPr="006D2AAF">
        <w:rPr>
          <w:lang w:val="ru-RU"/>
        </w:rPr>
        <w:t xml:space="preserve">защиты данных и подтверждения подлинности </w:t>
      </w:r>
      <w:r w:rsidRPr="006D2AAF">
        <w:rPr>
          <w:rFonts w:eastAsia="Times New Roman"/>
          <w:szCs w:val="22"/>
          <w:lang w:val="ru-RU"/>
        </w:rPr>
        <w:t xml:space="preserve">было бы полезным при выборе </w:t>
      </w:r>
      <w:r>
        <w:rPr>
          <w:rFonts w:eastAsia="Times New Roman"/>
          <w:szCs w:val="22"/>
          <w:lang w:val="ru-RU"/>
        </w:rPr>
        <w:t xml:space="preserve">в </w:t>
      </w:r>
      <w:r w:rsidRPr="006D2AAF">
        <w:rPr>
          <w:lang w:val="ru-RU"/>
        </w:rPr>
        <w:t>ВПС программных средств и методов для подтверждение подлинности и выдачи электронных сертификатов при различных требованиях к уровню защиты данных ПС</w:t>
      </w:r>
      <w:r w:rsidRPr="006D2AAF">
        <w:rPr>
          <w:rFonts w:eastAsia="Times New Roman"/>
          <w:szCs w:val="22"/>
          <w:lang w:val="ru-RU"/>
        </w:rPr>
        <w:t xml:space="preserve">; и </w:t>
      </w:r>
    </w:p>
    <w:p w:rsidR="002D5255" w:rsidRPr="006D2AAF" w:rsidRDefault="00FD32C3" w:rsidP="00D40750">
      <w:pPr>
        <w:pStyle w:val="ONUME"/>
        <w:numPr>
          <w:ilvl w:val="0"/>
          <w:numId w:val="32"/>
        </w:numPr>
        <w:rPr>
          <w:rFonts w:eastAsia="Times New Roman"/>
          <w:szCs w:val="22"/>
          <w:lang w:val="ru-RU"/>
        </w:rPr>
      </w:pPr>
      <w:r w:rsidRPr="006D2AAF">
        <w:rPr>
          <w:rFonts w:eastAsia="Times New Roman"/>
          <w:szCs w:val="22"/>
          <w:lang w:val="ru-RU"/>
        </w:rPr>
        <w:t xml:space="preserve">стандартизация подходов при определении ресурсов данных и </w:t>
      </w:r>
      <w:r w:rsidRPr="006D2AAF">
        <w:rPr>
          <w:lang w:val="ru-RU"/>
        </w:rPr>
        <w:t>веб-услуг упростила бы обмен данными ПС на международном уровне</w:t>
      </w:r>
      <w:r w:rsidR="009E1A2A" w:rsidRPr="006D2AAF">
        <w:rPr>
          <w:rFonts w:eastAsia="Times New Roman"/>
          <w:szCs w:val="22"/>
          <w:lang w:val="ru-RU"/>
        </w:rPr>
        <w:t>.</w:t>
      </w:r>
    </w:p>
    <w:p w:rsidR="002D5255" w:rsidRPr="006D2AAF" w:rsidRDefault="00FD32C3" w:rsidP="00D40750">
      <w:pPr>
        <w:pStyle w:val="Heading2"/>
        <w:keepNext w:val="0"/>
        <w:spacing w:before="0"/>
        <w:rPr>
          <w:caps w:val="0"/>
          <w:lang w:val="ru-RU" w:eastAsia="zh-CN"/>
        </w:rPr>
      </w:pPr>
      <w:r w:rsidRPr="006D2AAF">
        <w:rPr>
          <w:caps w:val="0"/>
          <w:lang w:val="ru-RU" w:eastAsia="zh-CN"/>
        </w:rPr>
        <w:t xml:space="preserve">ЗАДАЧА И ЦЕЛЕВАЯ ГРУППА </w:t>
      </w:r>
    </w:p>
    <w:p w:rsidR="002D5255" w:rsidRPr="006D2AAF" w:rsidRDefault="0023410F" w:rsidP="00D40750">
      <w:pPr>
        <w:pStyle w:val="ONUME"/>
        <w:numPr>
          <w:ilvl w:val="0"/>
          <w:numId w:val="0"/>
        </w:numPr>
        <w:spacing w:after="120"/>
        <w:rPr>
          <w:szCs w:val="22"/>
          <w:lang w:val="ru-RU"/>
        </w:rPr>
      </w:pPr>
      <w:r w:rsidRPr="006D2AAF">
        <w:rPr>
          <w:szCs w:val="22"/>
          <w:lang w:val="ru-RU"/>
        </w:rPr>
        <w:fldChar w:fldCharType="begin"/>
      </w:r>
      <w:r w:rsidRPr="006D2AAF">
        <w:rPr>
          <w:szCs w:val="22"/>
          <w:lang w:val="ru-RU"/>
        </w:rPr>
        <w:instrText xml:space="preserve"> AUTONUM  </w:instrText>
      </w:r>
      <w:r w:rsidRPr="006D2AAF">
        <w:rPr>
          <w:szCs w:val="22"/>
          <w:lang w:val="ru-RU"/>
        </w:rPr>
        <w:fldChar w:fldCharType="end"/>
      </w:r>
      <w:r w:rsidRPr="006D2AAF">
        <w:rPr>
          <w:szCs w:val="22"/>
          <w:lang w:val="ru-RU"/>
        </w:rPr>
        <w:tab/>
      </w:r>
      <w:r w:rsidR="00FD32C3" w:rsidRPr="006D2AAF">
        <w:rPr>
          <w:szCs w:val="22"/>
          <w:lang w:val="ru-RU"/>
        </w:rPr>
        <w:t>На основе результатов вышеуказанного обследования Международное бюро выносит следующие вопросы на рассмотрение КСВ для принятия по ним решени</w:t>
      </w:r>
      <w:r w:rsidR="008F6534" w:rsidRPr="006D2AAF">
        <w:rPr>
          <w:szCs w:val="22"/>
          <w:lang w:val="ru-RU"/>
        </w:rPr>
        <w:t>я</w:t>
      </w:r>
      <w:r w:rsidRPr="006D2AAF">
        <w:rPr>
          <w:szCs w:val="22"/>
          <w:lang w:val="ru-RU"/>
        </w:rPr>
        <w:t>:</w:t>
      </w:r>
    </w:p>
    <w:p w:rsidR="002D5255" w:rsidRPr="006D2AAF" w:rsidRDefault="00AF2DCD" w:rsidP="00D40750">
      <w:pPr>
        <w:pStyle w:val="ONUME"/>
        <w:numPr>
          <w:ilvl w:val="3"/>
          <w:numId w:val="31"/>
        </w:numPr>
        <w:spacing w:after="120"/>
        <w:ind w:left="567" w:firstLine="567"/>
        <w:rPr>
          <w:szCs w:val="22"/>
          <w:lang w:val="ru-RU"/>
        </w:rPr>
      </w:pPr>
      <w:r w:rsidRPr="006D2AAF">
        <w:rPr>
          <w:szCs w:val="22"/>
          <w:lang w:val="ru-RU"/>
        </w:rPr>
        <w:t>разработка ново</w:t>
      </w:r>
      <w:r w:rsidR="00354465" w:rsidRPr="006D2AAF">
        <w:rPr>
          <w:szCs w:val="22"/>
          <w:lang w:val="ru-RU"/>
        </w:rPr>
        <w:t xml:space="preserve">й </w:t>
      </w:r>
      <w:r w:rsidRPr="006D2AAF">
        <w:rPr>
          <w:szCs w:val="22"/>
          <w:lang w:val="ru-RU"/>
        </w:rPr>
        <w:t>зада</w:t>
      </w:r>
      <w:r w:rsidR="00354465" w:rsidRPr="006D2AAF">
        <w:rPr>
          <w:szCs w:val="22"/>
          <w:lang w:val="ru-RU"/>
        </w:rPr>
        <w:t>чи</w:t>
      </w:r>
      <w:r w:rsidRPr="006D2AAF">
        <w:rPr>
          <w:szCs w:val="22"/>
          <w:lang w:val="ru-RU"/>
        </w:rPr>
        <w:t>, сформулированно</w:t>
      </w:r>
      <w:r w:rsidR="00354465" w:rsidRPr="006D2AAF">
        <w:rPr>
          <w:szCs w:val="22"/>
          <w:lang w:val="ru-RU"/>
        </w:rPr>
        <w:t xml:space="preserve">й </w:t>
      </w:r>
      <w:r w:rsidRPr="006D2AAF">
        <w:rPr>
          <w:szCs w:val="22"/>
          <w:lang w:val="ru-RU"/>
        </w:rPr>
        <w:t xml:space="preserve">следующим образом:  "Подготовить рекомендации относительно веб-услуг в области информации и документации ПС"; </w:t>
      </w:r>
    </w:p>
    <w:p w:rsidR="002D5255" w:rsidRPr="006D2AAF" w:rsidRDefault="00AF2DCD" w:rsidP="00D40750">
      <w:pPr>
        <w:pStyle w:val="ONUME"/>
        <w:numPr>
          <w:ilvl w:val="0"/>
          <w:numId w:val="0"/>
        </w:numPr>
        <w:spacing w:after="120"/>
        <w:ind w:left="1134"/>
        <w:rPr>
          <w:szCs w:val="22"/>
          <w:lang w:val="ru-RU"/>
        </w:rPr>
      </w:pPr>
      <w:r w:rsidRPr="006D2AAF">
        <w:rPr>
          <w:szCs w:val="22"/>
          <w:lang w:val="ru-RU"/>
        </w:rPr>
        <w:t>и</w:t>
      </w:r>
    </w:p>
    <w:p w:rsidR="002D5255" w:rsidRPr="006D2AAF" w:rsidRDefault="00AF2DCD" w:rsidP="00D40750">
      <w:pPr>
        <w:pStyle w:val="ONUME"/>
        <w:numPr>
          <w:ilvl w:val="3"/>
          <w:numId w:val="31"/>
        </w:numPr>
        <w:spacing w:after="0"/>
        <w:ind w:left="567" w:firstLine="567"/>
        <w:rPr>
          <w:szCs w:val="22"/>
          <w:lang w:val="ru-RU"/>
        </w:rPr>
      </w:pPr>
      <w:r w:rsidRPr="006D2AAF">
        <w:rPr>
          <w:szCs w:val="22"/>
          <w:lang w:val="ru-RU"/>
        </w:rPr>
        <w:t xml:space="preserve">возложение выполнения предлагаемой новой задачи на Целевую группу </w:t>
      </w:r>
      <w:r w:rsidRPr="006D2AAF">
        <w:rPr>
          <w:lang w:val="ru-RU"/>
        </w:rPr>
        <w:t>по XML для ПС</w:t>
      </w:r>
      <w:r w:rsidR="0023410F" w:rsidRPr="006D2AAF">
        <w:rPr>
          <w:szCs w:val="22"/>
          <w:lang w:val="ru-RU"/>
        </w:rPr>
        <w:t>.</w:t>
      </w:r>
      <w:r w:rsidRPr="006D2AAF">
        <w:rPr>
          <w:szCs w:val="22"/>
          <w:lang w:val="ru-RU"/>
        </w:rPr>
        <w:t xml:space="preserve"> </w:t>
      </w:r>
    </w:p>
    <w:p w:rsidR="002D5255" w:rsidRPr="006D2AAF" w:rsidRDefault="0023410F" w:rsidP="00D40750">
      <w:pPr>
        <w:pStyle w:val="ONUME"/>
        <w:numPr>
          <w:ilvl w:val="0"/>
          <w:numId w:val="0"/>
        </w:numPr>
        <w:tabs>
          <w:tab w:val="left" w:pos="6050"/>
        </w:tabs>
        <w:ind w:left="5534"/>
        <w:rPr>
          <w:i/>
          <w:szCs w:val="22"/>
          <w:lang w:val="ru-RU"/>
        </w:rPr>
      </w:pPr>
      <w:r w:rsidRPr="006D2AAF">
        <w:rPr>
          <w:i/>
          <w:szCs w:val="22"/>
          <w:lang w:val="ru-RU"/>
        </w:rPr>
        <w:fldChar w:fldCharType="begin"/>
      </w:r>
      <w:r w:rsidRPr="006D2AAF">
        <w:rPr>
          <w:i/>
          <w:szCs w:val="22"/>
          <w:lang w:val="ru-RU"/>
        </w:rPr>
        <w:instrText xml:space="preserve"> AUTONUM  </w:instrText>
      </w:r>
      <w:r w:rsidRPr="006D2AAF">
        <w:rPr>
          <w:i/>
          <w:szCs w:val="22"/>
          <w:lang w:val="ru-RU"/>
        </w:rPr>
        <w:fldChar w:fldCharType="end"/>
      </w:r>
      <w:r w:rsidRPr="006D2AAF">
        <w:rPr>
          <w:i/>
          <w:szCs w:val="22"/>
          <w:lang w:val="ru-RU"/>
        </w:rPr>
        <w:tab/>
      </w:r>
      <w:r w:rsidR="00301FD9" w:rsidRPr="006D2AAF">
        <w:rPr>
          <w:i/>
          <w:szCs w:val="22"/>
          <w:lang w:val="ru-RU"/>
        </w:rPr>
        <w:t>КСВ предлагается</w:t>
      </w:r>
      <w:r w:rsidRPr="006D2AAF">
        <w:rPr>
          <w:i/>
          <w:szCs w:val="22"/>
          <w:lang w:val="ru-RU"/>
        </w:rPr>
        <w:t>:</w:t>
      </w:r>
      <w:r w:rsidR="00301FD9" w:rsidRPr="006D2AAF">
        <w:rPr>
          <w:i/>
          <w:szCs w:val="22"/>
          <w:lang w:val="ru-RU"/>
        </w:rPr>
        <w:t xml:space="preserve"> </w:t>
      </w:r>
    </w:p>
    <w:p w:rsidR="002D5255" w:rsidRPr="006D2AAF" w:rsidRDefault="0023410F" w:rsidP="00D40750">
      <w:pPr>
        <w:pStyle w:val="BodyText"/>
        <w:tabs>
          <w:tab w:val="left" w:pos="6050"/>
          <w:tab w:val="left" w:pos="6600"/>
        </w:tabs>
        <w:ind w:left="5534"/>
        <w:rPr>
          <w:i/>
          <w:szCs w:val="22"/>
          <w:lang w:val="ru-RU"/>
        </w:rPr>
      </w:pPr>
      <w:r w:rsidRPr="006D2AAF">
        <w:rPr>
          <w:i/>
          <w:szCs w:val="22"/>
          <w:lang w:val="ru-RU"/>
        </w:rPr>
        <w:tab/>
        <w:t>(a)</w:t>
      </w:r>
      <w:r w:rsidRPr="006D2AAF">
        <w:rPr>
          <w:i/>
          <w:szCs w:val="22"/>
          <w:lang w:val="ru-RU"/>
        </w:rPr>
        <w:tab/>
      </w:r>
      <w:r w:rsidR="00354465" w:rsidRPr="006D2AAF">
        <w:rPr>
          <w:i/>
          <w:szCs w:val="22"/>
          <w:lang w:val="ru-RU"/>
        </w:rPr>
        <w:t>рассмотреть содержание документа</w:t>
      </w:r>
      <w:r w:rsidRPr="006D2AAF">
        <w:rPr>
          <w:i/>
          <w:szCs w:val="22"/>
          <w:lang w:val="ru-RU"/>
        </w:rPr>
        <w:t xml:space="preserve">; </w:t>
      </w:r>
      <w:r w:rsidR="00DF74E7" w:rsidRPr="006D2AAF">
        <w:rPr>
          <w:i/>
          <w:szCs w:val="22"/>
          <w:lang w:val="ru-RU"/>
        </w:rPr>
        <w:t xml:space="preserve"> </w:t>
      </w:r>
      <w:r w:rsidR="00354465" w:rsidRPr="006D2AAF">
        <w:rPr>
          <w:i/>
          <w:szCs w:val="22"/>
          <w:lang w:val="ru-RU"/>
        </w:rPr>
        <w:t xml:space="preserve">и </w:t>
      </w:r>
    </w:p>
    <w:p w:rsidR="002D5255" w:rsidRPr="006D2AAF" w:rsidRDefault="0023410F" w:rsidP="00D40750">
      <w:pPr>
        <w:pStyle w:val="BodyText"/>
        <w:tabs>
          <w:tab w:val="left" w:pos="6050"/>
          <w:tab w:val="left" w:pos="6600"/>
        </w:tabs>
        <w:spacing w:after="0"/>
        <w:ind w:left="5534"/>
        <w:rPr>
          <w:i/>
          <w:szCs w:val="22"/>
          <w:lang w:val="ru-RU"/>
        </w:rPr>
      </w:pPr>
      <w:r w:rsidRPr="006D2AAF">
        <w:rPr>
          <w:i/>
          <w:szCs w:val="22"/>
          <w:lang w:val="ru-RU"/>
        </w:rPr>
        <w:tab/>
        <w:t>(b)</w:t>
      </w:r>
      <w:r w:rsidRPr="006D2AAF">
        <w:rPr>
          <w:i/>
          <w:szCs w:val="22"/>
          <w:lang w:val="ru-RU"/>
        </w:rPr>
        <w:tab/>
      </w:r>
      <w:r w:rsidR="00354465" w:rsidRPr="006D2AAF">
        <w:rPr>
          <w:i/>
          <w:szCs w:val="22"/>
          <w:lang w:val="ru-RU"/>
        </w:rPr>
        <w:t xml:space="preserve">рассмотреть предложение, касающееся разработки новой задачи и возложения выполнения новой задачи на Целевую группу </w:t>
      </w:r>
      <w:r w:rsidR="00354465" w:rsidRPr="006D2AAF">
        <w:rPr>
          <w:i/>
          <w:lang w:val="ru-RU"/>
        </w:rPr>
        <w:t xml:space="preserve">по XML для ПС, и принять соответствующее решение, как указано в пункте </w:t>
      </w:r>
      <w:r w:rsidRPr="006D2AAF">
        <w:rPr>
          <w:i/>
          <w:szCs w:val="22"/>
          <w:lang w:val="ru-RU"/>
        </w:rPr>
        <w:t xml:space="preserve">9 </w:t>
      </w:r>
      <w:r w:rsidR="00354465" w:rsidRPr="006D2AAF">
        <w:rPr>
          <w:i/>
          <w:szCs w:val="22"/>
          <w:lang w:val="ru-RU"/>
        </w:rPr>
        <w:t>выше</w:t>
      </w:r>
      <w:r w:rsidRPr="006D2AAF">
        <w:rPr>
          <w:i/>
          <w:szCs w:val="22"/>
          <w:lang w:val="ru-RU"/>
        </w:rPr>
        <w:t>.</w:t>
      </w:r>
      <w:r w:rsidR="00354465" w:rsidRPr="006D2AAF">
        <w:rPr>
          <w:i/>
          <w:szCs w:val="22"/>
          <w:lang w:val="ru-RU"/>
        </w:rPr>
        <w:t xml:space="preserve"> </w:t>
      </w:r>
    </w:p>
    <w:p w:rsidR="002D5255" w:rsidRPr="006D2AAF" w:rsidRDefault="002D5255" w:rsidP="00D40750">
      <w:pPr>
        <w:pStyle w:val="Endofdocument-Annex"/>
        <w:rPr>
          <w:lang w:val="ru-RU"/>
        </w:rPr>
      </w:pPr>
    </w:p>
    <w:p w:rsidR="002D5255" w:rsidRPr="006D2AAF" w:rsidRDefault="002D5255" w:rsidP="00D40750">
      <w:pPr>
        <w:pStyle w:val="Endofdocument-Annex"/>
        <w:rPr>
          <w:lang w:val="ru-RU"/>
        </w:rPr>
      </w:pPr>
    </w:p>
    <w:p w:rsidR="00043B3A" w:rsidRPr="00D40750" w:rsidRDefault="0023410F" w:rsidP="00D40750">
      <w:pPr>
        <w:pStyle w:val="Endofdocument-Annex"/>
        <w:rPr>
          <w:lang w:val="fr-FR"/>
        </w:rPr>
      </w:pPr>
      <w:r w:rsidRPr="006D2AAF">
        <w:rPr>
          <w:lang w:val="ru-RU"/>
        </w:rPr>
        <w:t>[</w:t>
      </w:r>
      <w:r w:rsidR="00354465" w:rsidRPr="006D2AAF">
        <w:rPr>
          <w:lang w:val="ru-RU"/>
        </w:rPr>
        <w:t>Конец документа</w:t>
      </w:r>
      <w:r w:rsidRPr="006D2AAF">
        <w:rPr>
          <w:lang w:val="ru-RU"/>
        </w:rPr>
        <w:t>]</w:t>
      </w:r>
      <w:bookmarkStart w:id="0" w:name="_GoBack"/>
      <w:bookmarkEnd w:id="0"/>
    </w:p>
    <w:sectPr w:rsidR="00043B3A" w:rsidRPr="00D40750" w:rsidSect="00D40750">
      <w:headerReference w:type="default" r:id="rId12"/>
      <w:pgSz w:w="11907" w:h="16840" w:code="9"/>
      <w:pgMar w:top="709" w:right="1417" w:bottom="851"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D3D" w:rsidRDefault="002A3D3D" w:rsidP="00F1762F">
      <w:r>
        <w:separator/>
      </w:r>
    </w:p>
  </w:endnote>
  <w:endnote w:type="continuationSeparator" w:id="0">
    <w:p w:rsidR="002A3D3D" w:rsidRDefault="002A3D3D" w:rsidP="00F1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D3D" w:rsidRDefault="002A3D3D" w:rsidP="00F1762F">
      <w:r>
        <w:separator/>
      </w:r>
    </w:p>
  </w:footnote>
  <w:footnote w:type="continuationSeparator" w:id="0">
    <w:p w:rsidR="002A3D3D" w:rsidRDefault="002A3D3D" w:rsidP="00F17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2F" w:rsidRDefault="00F1762F" w:rsidP="00F1762F">
    <w:pPr>
      <w:jc w:val="right"/>
    </w:pPr>
    <w:r>
      <w:t>CWS/5/15</w:t>
    </w:r>
  </w:p>
  <w:p w:rsidR="00F1762F" w:rsidRDefault="00736EAF" w:rsidP="00F1762F">
    <w:pPr>
      <w:jc w:val="right"/>
    </w:pPr>
    <w:r>
      <w:rPr>
        <w:lang w:val="ru-RU"/>
      </w:rPr>
      <w:t>стр.</w:t>
    </w:r>
    <w:r w:rsidR="00F1762F">
      <w:t xml:space="preserve"> </w:t>
    </w:r>
    <w:r w:rsidR="00F1762F">
      <w:fldChar w:fldCharType="begin"/>
    </w:r>
    <w:r w:rsidR="00F1762F">
      <w:instrText xml:space="preserve"> PAGE  \* MERGEFORMAT </w:instrText>
    </w:r>
    <w:r w:rsidR="00F1762F">
      <w:fldChar w:fldCharType="separate"/>
    </w:r>
    <w:r w:rsidR="00D40750">
      <w:rPr>
        <w:noProof/>
      </w:rPr>
      <w:t>2</w:t>
    </w:r>
    <w:r w:rsidR="00F1762F">
      <w:fldChar w:fldCharType="end"/>
    </w:r>
  </w:p>
  <w:p w:rsidR="00F1762F" w:rsidRDefault="00F1762F" w:rsidP="00F1762F">
    <w:pPr>
      <w:jc w:val="right"/>
    </w:pPr>
  </w:p>
  <w:p w:rsidR="00F1762F" w:rsidRDefault="00F1762F" w:rsidP="00F176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29B2429"/>
    <w:multiLevelType w:val="multilevel"/>
    <w:tmpl w:val="EC80B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7C7D5B"/>
    <w:multiLevelType w:val="multilevel"/>
    <w:tmpl w:val="B400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A307321"/>
    <w:multiLevelType w:val="hybridMultilevel"/>
    <w:tmpl w:val="54046D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24052"/>
    <w:multiLevelType w:val="multilevel"/>
    <w:tmpl w:val="1F1A938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14403"/>
    <w:multiLevelType w:val="multilevel"/>
    <w:tmpl w:val="4D0053A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7">
    <w:nsid w:val="16BF646E"/>
    <w:multiLevelType w:val="multilevel"/>
    <w:tmpl w:val="2EDAA70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81210AD"/>
    <w:multiLevelType w:val="multilevel"/>
    <w:tmpl w:val="C512F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0A1EF3"/>
    <w:multiLevelType w:val="multilevel"/>
    <w:tmpl w:val="260C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B24E7"/>
    <w:multiLevelType w:val="multilevel"/>
    <w:tmpl w:val="F8A8D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24D5747"/>
    <w:multiLevelType w:val="multilevel"/>
    <w:tmpl w:val="EF7CE7B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D72BA8"/>
    <w:multiLevelType w:val="multilevel"/>
    <w:tmpl w:val="9D3226A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B2213C"/>
    <w:multiLevelType w:val="multilevel"/>
    <w:tmpl w:val="4D0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821BA2"/>
    <w:multiLevelType w:val="multilevel"/>
    <w:tmpl w:val="7C0C68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3C34B5"/>
    <w:multiLevelType w:val="multilevel"/>
    <w:tmpl w:val="85F4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000C3A"/>
    <w:multiLevelType w:val="hybridMultilevel"/>
    <w:tmpl w:val="54046D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75651"/>
    <w:multiLevelType w:val="multilevel"/>
    <w:tmpl w:val="5B2E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6A004671"/>
    <w:multiLevelType w:val="hybridMultilevel"/>
    <w:tmpl w:val="C7CEAD3C"/>
    <w:lvl w:ilvl="0" w:tplc="730CFAE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755B25"/>
    <w:multiLevelType w:val="multilevel"/>
    <w:tmpl w:val="4D0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1E55B7"/>
    <w:multiLevelType w:val="multilevel"/>
    <w:tmpl w:val="10E0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9A04A4"/>
    <w:multiLevelType w:val="multilevel"/>
    <w:tmpl w:val="65D8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CF19AA"/>
    <w:multiLevelType w:val="multilevel"/>
    <w:tmpl w:val="930CB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EA1AB1"/>
    <w:multiLevelType w:val="multilevel"/>
    <w:tmpl w:val="3DB0EE04"/>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nsid w:val="719C3628"/>
    <w:multiLevelType w:val="hybridMultilevel"/>
    <w:tmpl w:val="4934D3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B3F732C"/>
    <w:multiLevelType w:val="multilevel"/>
    <w:tmpl w:val="4D0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F6B052B"/>
    <w:multiLevelType w:val="multilevel"/>
    <w:tmpl w:val="F05C8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29"/>
  </w:num>
  <w:num w:numId="4">
    <w:abstractNumId w:val="21"/>
  </w:num>
  <w:num w:numId="5">
    <w:abstractNumId w:val="0"/>
  </w:num>
  <w:num w:numId="6">
    <w:abstractNumId w:val="17"/>
  </w:num>
  <w:num w:numId="7">
    <w:abstractNumId w:val="9"/>
  </w:num>
  <w:num w:numId="8">
    <w:abstractNumId w:val="18"/>
  </w:num>
  <w:num w:numId="9">
    <w:abstractNumId w:val="26"/>
  </w:num>
  <w:num w:numId="10">
    <w:abstractNumId w:val="11"/>
  </w:num>
  <w:num w:numId="11">
    <w:abstractNumId w:val="1"/>
  </w:num>
  <w:num w:numId="12">
    <w:abstractNumId w:val="25"/>
  </w:num>
  <w:num w:numId="13">
    <w:abstractNumId w:val="2"/>
  </w:num>
  <w:num w:numId="14">
    <w:abstractNumId w:val="27"/>
  </w:num>
  <w:num w:numId="15">
    <w:abstractNumId w:val="7"/>
  </w:num>
  <w:num w:numId="16">
    <w:abstractNumId w:val="24"/>
  </w:num>
  <w:num w:numId="17">
    <w:abstractNumId w:val="10"/>
  </w:num>
  <w:num w:numId="18">
    <w:abstractNumId w:val="20"/>
  </w:num>
  <w:num w:numId="19">
    <w:abstractNumId w:val="16"/>
  </w:num>
  <w:num w:numId="20">
    <w:abstractNumId w:val="12"/>
  </w:num>
  <w:num w:numId="21">
    <w:abstractNumId w:val="28"/>
  </w:num>
  <w:num w:numId="22">
    <w:abstractNumId w:val="22"/>
  </w:num>
  <w:num w:numId="23">
    <w:abstractNumId w:val="15"/>
  </w:num>
  <w:num w:numId="24">
    <w:abstractNumId w:val="19"/>
  </w:num>
  <w:num w:numId="25">
    <w:abstractNumId w:val="6"/>
  </w:num>
  <w:num w:numId="26">
    <w:abstractNumId w:val="4"/>
  </w:num>
  <w:num w:numId="27">
    <w:abstractNumId w:val="23"/>
  </w:num>
  <w:num w:numId="28">
    <w:abstractNumId w:val="30"/>
  </w:num>
  <w:num w:numId="29">
    <w:abstractNumId w:val="31"/>
  </w:num>
  <w:num w:numId="30">
    <w:abstractNumId w:val="3"/>
  </w:num>
  <w:num w:numId="31">
    <w:abstractNumId w:val="5"/>
  </w:num>
  <w:num w:numId="32">
    <w:abstractNumId w:val="1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
    <w:docVar w:name="TextBaseURL" w:val="empty"/>
    <w:docVar w:name="UILng" w:val="en"/>
  </w:docVars>
  <w:rsids>
    <w:rsidRoot w:val="000E090E"/>
    <w:rsid w:val="00043B3A"/>
    <w:rsid w:val="000B5288"/>
    <w:rsid w:val="000C34D2"/>
    <w:rsid w:val="000C43DA"/>
    <w:rsid w:val="000E090E"/>
    <w:rsid w:val="000F5E56"/>
    <w:rsid w:val="00132645"/>
    <w:rsid w:val="00160EFD"/>
    <w:rsid w:val="0017630C"/>
    <w:rsid w:val="001876F1"/>
    <w:rsid w:val="00193075"/>
    <w:rsid w:val="001D2CBB"/>
    <w:rsid w:val="00201A1A"/>
    <w:rsid w:val="0023410F"/>
    <w:rsid w:val="00246ED0"/>
    <w:rsid w:val="00265765"/>
    <w:rsid w:val="002A3D3D"/>
    <w:rsid w:val="002D5255"/>
    <w:rsid w:val="00301FD9"/>
    <w:rsid w:val="00350CA5"/>
    <w:rsid w:val="00354465"/>
    <w:rsid w:val="003C0114"/>
    <w:rsid w:val="003C233C"/>
    <w:rsid w:val="00406931"/>
    <w:rsid w:val="004121B3"/>
    <w:rsid w:val="0041314E"/>
    <w:rsid w:val="00431118"/>
    <w:rsid w:val="00436B2D"/>
    <w:rsid w:val="004511A7"/>
    <w:rsid w:val="0048154C"/>
    <w:rsid w:val="004948EE"/>
    <w:rsid w:val="00507181"/>
    <w:rsid w:val="005167B3"/>
    <w:rsid w:val="005B6C75"/>
    <w:rsid w:val="0064769D"/>
    <w:rsid w:val="0066709E"/>
    <w:rsid w:val="00684D91"/>
    <w:rsid w:val="006B64DF"/>
    <w:rsid w:val="006B791B"/>
    <w:rsid w:val="006C3095"/>
    <w:rsid w:val="006D2AAF"/>
    <w:rsid w:val="00736EAF"/>
    <w:rsid w:val="007513ED"/>
    <w:rsid w:val="007A49FC"/>
    <w:rsid w:val="007B240C"/>
    <w:rsid w:val="007D53C7"/>
    <w:rsid w:val="00804DB7"/>
    <w:rsid w:val="008362B9"/>
    <w:rsid w:val="00847F39"/>
    <w:rsid w:val="008B544F"/>
    <w:rsid w:val="008D6B54"/>
    <w:rsid w:val="008F6534"/>
    <w:rsid w:val="009075AF"/>
    <w:rsid w:val="009E1A2A"/>
    <w:rsid w:val="009F315E"/>
    <w:rsid w:val="00A14293"/>
    <w:rsid w:val="00A7127E"/>
    <w:rsid w:val="00A804ED"/>
    <w:rsid w:val="00A869BE"/>
    <w:rsid w:val="00AF2DCD"/>
    <w:rsid w:val="00B746F6"/>
    <w:rsid w:val="00BA0A3C"/>
    <w:rsid w:val="00C33689"/>
    <w:rsid w:val="00C554EC"/>
    <w:rsid w:val="00CC1864"/>
    <w:rsid w:val="00D23C73"/>
    <w:rsid w:val="00D256A8"/>
    <w:rsid w:val="00D40750"/>
    <w:rsid w:val="00DF74E7"/>
    <w:rsid w:val="00ED0268"/>
    <w:rsid w:val="00EF05FD"/>
    <w:rsid w:val="00F1762F"/>
    <w:rsid w:val="00F44167"/>
    <w:rsid w:val="00F5591E"/>
    <w:rsid w:val="00F838A9"/>
    <w:rsid w:val="00FD32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uiPriority w:val="9"/>
    <w:rsid w:val="000E090E"/>
    <w:rPr>
      <w:rFonts w:ascii="Arial" w:eastAsia="SimSun" w:hAnsi="Arial" w:cs="Arial"/>
      <w:bCs/>
      <w:iCs/>
      <w:caps/>
      <w:sz w:val="22"/>
      <w:szCs w:val="28"/>
    </w:rPr>
  </w:style>
  <w:style w:type="character" w:customStyle="1" w:styleId="apple-converted-space">
    <w:name w:val="apple-converted-space"/>
    <w:basedOn w:val="DefaultParagraphFont"/>
    <w:rsid w:val="000E090E"/>
  </w:style>
  <w:style w:type="character" w:customStyle="1" w:styleId="nolink">
    <w:name w:val="nolink"/>
    <w:basedOn w:val="DefaultParagraphFont"/>
    <w:rsid w:val="000E090E"/>
  </w:style>
  <w:style w:type="paragraph" w:styleId="ListParagraph">
    <w:name w:val="List Paragraph"/>
    <w:basedOn w:val="Normal"/>
    <w:uiPriority w:val="34"/>
    <w:qFormat/>
    <w:rsid w:val="00B746F6"/>
    <w:pPr>
      <w:ind w:left="720"/>
      <w:contextualSpacing/>
    </w:pPr>
  </w:style>
  <w:style w:type="character" w:styleId="Hyperlink">
    <w:name w:val="Hyperlink"/>
    <w:basedOn w:val="DefaultParagraphFont"/>
    <w:uiPriority w:val="99"/>
    <w:unhideWhenUsed/>
    <w:rsid w:val="00B746F6"/>
    <w:rPr>
      <w:color w:val="0000FF"/>
      <w:u w:val="single"/>
    </w:rPr>
  </w:style>
  <w:style w:type="paragraph" w:styleId="NormalWeb">
    <w:name w:val="Normal (Web)"/>
    <w:basedOn w:val="Normal"/>
    <w:uiPriority w:val="99"/>
    <w:unhideWhenUsed/>
    <w:rsid w:val="009075A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075AF"/>
    <w:rPr>
      <w:b/>
      <w:bCs/>
    </w:rPr>
  </w:style>
  <w:style w:type="paragraph" w:customStyle="1" w:styleId="compact">
    <w:name w:val="compact"/>
    <w:basedOn w:val="Normal"/>
    <w:rsid w:val="00350CA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rsid w:val="00043B3A"/>
    <w:rPr>
      <w:rFonts w:ascii="Tahoma" w:hAnsi="Tahoma" w:cs="Tahoma"/>
      <w:sz w:val="16"/>
      <w:szCs w:val="16"/>
    </w:rPr>
  </w:style>
  <w:style w:type="character" w:customStyle="1" w:styleId="BalloonTextChar">
    <w:name w:val="Balloon Text Char"/>
    <w:basedOn w:val="DefaultParagraphFont"/>
    <w:link w:val="BalloonText"/>
    <w:rsid w:val="00043B3A"/>
    <w:rPr>
      <w:rFonts w:ascii="Tahoma" w:hAnsi="Tahoma" w:cs="Tahoma"/>
      <w:sz w:val="16"/>
      <w:szCs w:val="16"/>
    </w:rPr>
  </w:style>
  <w:style w:type="paragraph" w:customStyle="1" w:styleId="Endofdocument-Annex">
    <w:name w:val="[End of document - Annex]"/>
    <w:basedOn w:val="Normal"/>
    <w:rsid w:val="0023410F"/>
    <w:pPr>
      <w:ind w:left="5534"/>
    </w:pPr>
    <w:rPr>
      <w:rFonts w:eastAsia="SimSun"/>
      <w:lang w:eastAsia="zh-CN"/>
    </w:rPr>
  </w:style>
  <w:style w:type="character" w:customStyle="1" w:styleId="ONUMEChar">
    <w:name w:val="ONUM E Char"/>
    <w:basedOn w:val="DefaultParagraphFont"/>
    <w:link w:val="ONUME"/>
    <w:rsid w:val="0023410F"/>
    <w:rPr>
      <w:rFonts w:ascii="Arial" w:hAnsi="Arial" w:cs="Arial"/>
      <w:sz w:val="22"/>
    </w:rPr>
  </w:style>
  <w:style w:type="character" w:styleId="FollowedHyperlink">
    <w:name w:val="FollowedHyperlink"/>
    <w:basedOn w:val="DefaultParagraphFont"/>
    <w:rsid w:val="006670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uiPriority w:val="9"/>
    <w:rsid w:val="000E090E"/>
    <w:rPr>
      <w:rFonts w:ascii="Arial" w:eastAsia="SimSun" w:hAnsi="Arial" w:cs="Arial"/>
      <w:bCs/>
      <w:iCs/>
      <w:caps/>
      <w:sz w:val="22"/>
      <w:szCs w:val="28"/>
    </w:rPr>
  </w:style>
  <w:style w:type="character" w:customStyle="1" w:styleId="apple-converted-space">
    <w:name w:val="apple-converted-space"/>
    <w:basedOn w:val="DefaultParagraphFont"/>
    <w:rsid w:val="000E090E"/>
  </w:style>
  <w:style w:type="character" w:customStyle="1" w:styleId="nolink">
    <w:name w:val="nolink"/>
    <w:basedOn w:val="DefaultParagraphFont"/>
    <w:rsid w:val="000E090E"/>
  </w:style>
  <w:style w:type="paragraph" w:styleId="ListParagraph">
    <w:name w:val="List Paragraph"/>
    <w:basedOn w:val="Normal"/>
    <w:uiPriority w:val="34"/>
    <w:qFormat/>
    <w:rsid w:val="00B746F6"/>
    <w:pPr>
      <w:ind w:left="720"/>
      <w:contextualSpacing/>
    </w:pPr>
  </w:style>
  <w:style w:type="character" w:styleId="Hyperlink">
    <w:name w:val="Hyperlink"/>
    <w:basedOn w:val="DefaultParagraphFont"/>
    <w:uiPriority w:val="99"/>
    <w:unhideWhenUsed/>
    <w:rsid w:val="00B746F6"/>
    <w:rPr>
      <w:color w:val="0000FF"/>
      <w:u w:val="single"/>
    </w:rPr>
  </w:style>
  <w:style w:type="paragraph" w:styleId="NormalWeb">
    <w:name w:val="Normal (Web)"/>
    <w:basedOn w:val="Normal"/>
    <w:uiPriority w:val="99"/>
    <w:unhideWhenUsed/>
    <w:rsid w:val="009075A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075AF"/>
    <w:rPr>
      <w:b/>
      <w:bCs/>
    </w:rPr>
  </w:style>
  <w:style w:type="paragraph" w:customStyle="1" w:styleId="compact">
    <w:name w:val="compact"/>
    <w:basedOn w:val="Normal"/>
    <w:rsid w:val="00350CA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rsid w:val="00043B3A"/>
    <w:rPr>
      <w:rFonts w:ascii="Tahoma" w:hAnsi="Tahoma" w:cs="Tahoma"/>
      <w:sz w:val="16"/>
      <w:szCs w:val="16"/>
    </w:rPr>
  </w:style>
  <w:style w:type="character" w:customStyle="1" w:styleId="BalloonTextChar">
    <w:name w:val="Balloon Text Char"/>
    <w:basedOn w:val="DefaultParagraphFont"/>
    <w:link w:val="BalloonText"/>
    <w:rsid w:val="00043B3A"/>
    <w:rPr>
      <w:rFonts w:ascii="Tahoma" w:hAnsi="Tahoma" w:cs="Tahoma"/>
      <w:sz w:val="16"/>
      <w:szCs w:val="16"/>
    </w:rPr>
  </w:style>
  <w:style w:type="paragraph" w:customStyle="1" w:styleId="Endofdocument-Annex">
    <w:name w:val="[End of document - Annex]"/>
    <w:basedOn w:val="Normal"/>
    <w:rsid w:val="0023410F"/>
    <w:pPr>
      <w:ind w:left="5534"/>
    </w:pPr>
    <w:rPr>
      <w:rFonts w:eastAsia="SimSun"/>
      <w:lang w:eastAsia="zh-CN"/>
    </w:rPr>
  </w:style>
  <w:style w:type="character" w:customStyle="1" w:styleId="ONUMEChar">
    <w:name w:val="ONUM E Char"/>
    <w:basedOn w:val="DefaultParagraphFont"/>
    <w:link w:val="ONUME"/>
    <w:rsid w:val="0023410F"/>
    <w:rPr>
      <w:rFonts w:ascii="Arial" w:hAnsi="Arial" w:cs="Arial"/>
      <w:sz w:val="22"/>
    </w:rPr>
  </w:style>
  <w:style w:type="character" w:styleId="FollowedHyperlink">
    <w:name w:val="FollowedHyperlink"/>
    <w:basedOn w:val="DefaultParagraphFont"/>
    <w:rsid w:val="006670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062">
      <w:bodyDiv w:val="1"/>
      <w:marLeft w:val="0"/>
      <w:marRight w:val="0"/>
      <w:marTop w:val="0"/>
      <w:marBottom w:val="0"/>
      <w:divBdr>
        <w:top w:val="none" w:sz="0" w:space="0" w:color="auto"/>
        <w:left w:val="none" w:sz="0" w:space="0" w:color="auto"/>
        <w:bottom w:val="none" w:sz="0" w:space="0" w:color="auto"/>
        <w:right w:val="none" w:sz="0" w:space="0" w:color="auto"/>
      </w:divBdr>
    </w:div>
    <w:div w:id="185213428">
      <w:bodyDiv w:val="1"/>
      <w:marLeft w:val="0"/>
      <w:marRight w:val="0"/>
      <w:marTop w:val="0"/>
      <w:marBottom w:val="0"/>
      <w:divBdr>
        <w:top w:val="none" w:sz="0" w:space="0" w:color="auto"/>
        <w:left w:val="none" w:sz="0" w:space="0" w:color="auto"/>
        <w:bottom w:val="none" w:sz="0" w:space="0" w:color="auto"/>
        <w:right w:val="none" w:sz="0" w:space="0" w:color="auto"/>
      </w:divBdr>
    </w:div>
    <w:div w:id="283657148">
      <w:bodyDiv w:val="1"/>
      <w:marLeft w:val="0"/>
      <w:marRight w:val="0"/>
      <w:marTop w:val="0"/>
      <w:marBottom w:val="0"/>
      <w:divBdr>
        <w:top w:val="none" w:sz="0" w:space="0" w:color="auto"/>
        <w:left w:val="none" w:sz="0" w:space="0" w:color="auto"/>
        <w:bottom w:val="none" w:sz="0" w:space="0" w:color="auto"/>
        <w:right w:val="none" w:sz="0" w:space="0" w:color="auto"/>
      </w:divBdr>
    </w:div>
    <w:div w:id="304241524">
      <w:bodyDiv w:val="1"/>
      <w:marLeft w:val="0"/>
      <w:marRight w:val="0"/>
      <w:marTop w:val="0"/>
      <w:marBottom w:val="0"/>
      <w:divBdr>
        <w:top w:val="none" w:sz="0" w:space="0" w:color="auto"/>
        <w:left w:val="none" w:sz="0" w:space="0" w:color="auto"/>
        <w:bottom w:val="none" w:sz="0" w:space="0" w:color="auto"/>
        <w:right w:val="none" w:sz="0" w:space="0" w:color="auto"/>
      </w:divBdr>
    </w:div>
    <w:div w:id="338120168">
      <w:bodyDiv w:val="1"/>
      <w:marLeft w:val="0"/>
      <w:marRight w:val="0"/>
      <w:marTop w:val="0"/>
      <w:marBottom w:val="0"/>
      <w:divBdr>
        <w:top w:val="none" w:sz="0" w:space="0" w:color="auto"/>
        <w:left w:val="none" w:sz="0" w:space="0" w:color="auto"/>
        <w:bottom w:val="none" w:sz="0" w:space="0" w:color="auto"/>
        <w:right w:val="none" w:sz="0" w:space="0" w:color="auto"/>
      </w:divBdr>
    </w:div>
    <w:div w:id="368918884">
      <w:bodyDiv w:val="1"/>
      <w:marLeft w:val="0"/>
      <w:marRight w:val="0"/>
      <w:marTop w:val="0"/>
      <w:marBottom w:val="0"/>
      <w:divBdr>
        <w:top w:val="none" w:sz="0" w:space="0" w:color="auto"/>
        <w:left w:val="none" w:sz="0" w:space="0" w:color="auto"/>
        <w:bottom w:val="none" w:sz="0" w:space="0" w:color="auto"/>
        <w:right w:val="none" w:sz="0" w:space="0" w:color="auto"/>
      </w:divBdr>
    </w:div>
    <w:div w:id="455101279">
      <w:bodyDiv w:val="1"/>
      <w:marLeft w:val="0"/>
      <w:marRight w:val="0"/>
      <w:marTop w:val="0"/>
      <w:marBottom w:val="0"/>
      <w:divBdr>
        <w:top w:val="none" w:sz="0" w:space="0" w:color="auto"/>
        <w:left w:val="none" w:sz="0" w:space="0" w:color="auto"/>
        <w:bottom w:val="none" w:sz="0" w:space="0" w:color="auto"/>
        <w:right w:val="none" w:sz="0" w:space="0" w:color="auto"/>
      </w:divBdr>
    </w:div>
    <w:div w:id="457915695">
      <w:bodyDiv w:val="1"/>
      <w:marLeft w:val="0"/>
      <w:marRight w:val="0"/>
      <w:marTop w:val="0"/>
      <w:marBottom w:val="0"/>
      <w:divBdr>
        <w:top w:val="none" w:sz="0" w:space="0" w:color="auto"/>
        <w:left w:val="none" w:sz="0" w:space="0" w:color="auto"/>
        <w:bottom w:val="none" w:sz="0" w:space="0" w:color="auto"/>
        <w:right w:val="none" w:sz="0" w:space="0" w:color="auto"/>
      </w:divBdr>
    </w:div>
    <w:div w:id="522519088">
      <w:bodyDiv w:val="1"/>
      <w:marLeft w:val="0"/>
      <w:marRight w:val="0"/>
      <w:marTop w:val="0"/>
      <w:marBottom w:val="0"/>
      <w:divBdr>
        <w:top w:val="none" w:sz="0" w:space="0" w:color="auto"/>
        <w:left w:val="none" w:sz="0" w:space="0" w:color="auto"/>
        <w:bottom w:val="none" w:sz="0" w:space="0" w:color="auto"/>
        <w:right w:val="none" w:sz="0" w:space="0" w:color="auto"/>
      </w:divBdr>
    </w:div>
    <w:div w:id="526218342">
      <w:bodyDiv w:val="1"/>
      <w:marLeft w:val="0"/>
      <w:marRight w:val="0"/>
      <w:marTop w:val="0"/>
      <w:marBottom w:val="0"/>
      <w:divBdr>
        <w:top w:val="none" w:sz="0" w:space="0" w:color="auto"/>
        <w:left w:val="none" w:sz="0" w:space="0" w:color="auto"/>
        <w:bottom w:val="none" w:sz="0" w:space="0" w:color="auto"/>
        <w:right w:val="none" w:sz="0" w:space="0" w:color="auto"/>
      </w:divBdr>
    </w:div>
    <w:div w:id="856192107">
      <w:bodyDiv w:val="1"/>
      <w:marLeft w:val="0"/>
      <w:marRight w:val="0"/>
      <w:marTop w:val="0"/>
      <w:marBottom w:val="0"/>
      <w:divBdr>
        <w:top w:val="none" w:sz="0" w:space="0" w:color="auto"/>
        <w:left w:val="none" w:sz="0" w:space="0" w:color="auto"/>
        <w:bottom w:val="none" w:sz="0" w:space="0" w:color="auto"/>
        <w:right w:val="none" w:sz="0" w:space="0" w:color="auto"/>
      </w:divBdr>
    </w:div>
    <w:div w:id="885675422">
      <w:bodyDiv w:val="1"/>
      <w:marLeft w:val="0"/>
      <w:marRight w:val="0"/>
      <w:marTop w:val="0"/>
      <w:marBottom w:val="0"/>
      <w:divBdr>
        <w:top w:val="none" w:sz="0" w:space="0" w:color="auto"/>
        <w:left w:val="none" w:sz="0" w:space="0" w:color="auto"/>
        <w:bottom w:val="none" w:sz="0" w:space="0" w:color="auto"/>
        <w:right w:val="none" w:sz="0" w:space="0" w:color="auto"/>
      </w:divBdr>
    </w:div>
    <w:div w:id="928657753">
      <w:bodyDiv w:val="1"/>
      <w:marLeft w:val="0"/>
      <w:marRight w:val="0"/>
      <w:marTop w:val="0"/>
      <w:marBottom w:val="0"/>
      <w:divBdr>
        <w:top w:val="none" w:sz="0" w:space="0" w:color="auto"/>
        <w:left w:val="none" w:sz="0" w:space="0" w:color="auto"/>
        <w:bottom w:val="none" w:sz="0" w:space="0" w:color="auto"/>
        <w:right w:val="none" w:sz="0" w:space="0" w:color="auto"/>
      </w:divBdr>
    </w:div>
    <w:div w:id="1176534203">
      <w:bodyDiv w:val="1"/>
      <w:marLeft w:val="0"/>
      <w:marRight w:val="0"/>
      <w:marTop w:val="0"/>
      <w:marBottom w:val="0"/>
      <w:divBdr>
        <w:top w:val="none" w:sz="0" w:space="0" w:color="auto"/>
        <w:left w:val="none" w:sz="0" w:space="0" w:color="auto"/>
        <w:bottom w:val="none" w:sz="0" w:space="0" w:color="auto"/>
        <w:right w:val="none" w:sz="0" w:space="0" w:color="auto"/>
      </w:divBdr>
    </w:div>
    <w:div w:id="1470126999">
      <w:bodyDiv w:val="1"/>
      <w:marLeft w:val="0"/>
      <w:marRight w:val="0"/>
      <w:marTop w:val="0"/>
      <w:marBottom w:val="0"/>
      <w:divBdr>
        <w:top w:val="none" w:sz="0" w:space="0" w:color="auto"/>
        <w:left w:val="none" w:sz="0" w:space="0" w:color="auto"/>
        <w:bottom w:val="none" w:sz="0" w:space="0" w:color="auto"/>
        <w:right w:val="none" w:sz="0" w:space="0" w:color="auto"/>
      </w:divBdr>
    </w:div>
    <w:div w:id="1531989750">
      <w:bodyDiv w:val="1"/>
      <w:marLeft w:val="0"/>
      <w:marRight w:val="0"/>
      <w:marTop w:val="0"/>
      <w:marBottom w:val="0"/>
      <w:divBdr>
        <w:top w:val="none" w:sz="0" w:space="0" w:color="auto"/>
        <w:left w:val="none" w:sz="0" w:space="0" w:color="auto"/>
        <w:bottom w:val="none" w:sz="0" w:space="0" w:color="auto"/>
        <w:right w:val="none" w:sz="0" w:space="0" w:color="auto"/>
      </w:divBdr>
    </w:div>
    <w:div w:id="1663192621">
      <w:bodyDiv w:val="1"/>
      <w:marLeft w:val="0"/>
      <w:marRight w:val="0"/>
      <w:marTop w:val="0"/>
      <w:marBottom w:val="0"/>
      <w:divBdr>
        <w:top w:val="none" w:sz="0" w:space="0" w:color="auto"/>
        <w:left w:val="none" w:sz="0" w:space="0" w:color="auto"/>
        <w:bottom w:val="none" w:sz="0" w:space="0" w:color="auto"/>
        <w:right w:val="none" w:sz="0" w:space="0" w:color="auto"/>
      </w:divBdr>
    </w:div>
    <w:div w:id="2140292512">
      <w:bodyDiv w:val="1"/>
      <w:marLeft w:val="0"/>
      <w:marRight w:val="0"/>
      <w:marTop w:val="0"/>
      <w:marBottom w:val="0"/>
      <w:divBdr>
        <w:top w:val="none" w:sz="0" w:space="0" w:color="auto"/>
        <w:left w:val="none" w:sz="0" w:space="0" w:color="auto"/>
        <w:bottom w:val="none" w:sz="0" w:space="0" w:color="auto"/>
        <w:right w:val="none" w:sz="0" w:space="0" w:color="auto"/>
      </w:divBdr>
    </w:div>
    <w:div w:id="21415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main/patent/PublishedApplication/ApplicationNumber" TargetMode="External"/><Relationship Id="rId5" Type="http://schemas.openxmlformats.org/officeDocument/2006/relationships/settings" Target="settings.xml"/><Relationship Id="rId10" Type="http://schemas.openxmlformats.org/officeDocument/2006/relationships/hyperlink" Target="http://www.wipo.int/cws/en/taskforce/xml4ip/background.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4D36-73AC-4DF6-8985-CDAC86DD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704</Words>
  <Characters>4991</Characters>
  <Application>Microsoft Office Word</Application>
  <DocSecurity>0</DocSecurity>
  <Lines>118</Lines>
  <Paragraphs>44</Paragraphs>
  <ScaleCrop>false</ScaleCrop>
  <HeadingPairs>
    <vt:vector size="2" baseType="variant">
      <vt:variant>
        <vt:lpstr>Title</vt:lpstr>
      </vt:variant>
      <vt:variant>
        <vt:i4>1</vt:i4>
      </vt:variant>
    </vt:vector>
  </HeadingPairs>
  <TitlesOfParts>
    <vt:vector size="1" baseType="lpstr">
      <vt:lpstr>CWS/5/15 (in English)</vt:lpstr>
    </vt:vector>
  </TitlesOfParts>
  <Company>World Intellectual Property Organization</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CWS/5/15 (in Russian)</dc:title>
  <dc:subject>Creation of a Task to prepare recommendations for Web services on IP information and documentation</dc:subject>
  <dc:creator>WIPO</dc:creator>
  <cp:keywords>CWS</cp:keywords>
  <cp:lastModifiedBy>ZAGO Bétina</cp:lastModifiedBy>
  <cp:revision>4</cp:revision>
  <cp:lastPrinted>2017-04-21T09:57:00Z</cp:lastPrinted>
  <dcterms:created xsi:type="dcterms:W3CDTF">2017-05-10T12:28:00Z</dcterms:created>
  <dcterms:modified xsi:type="dcterms:W3CDTF">2017-05-10T12:31:00Z</dcterms:modified>
</cp:coreProperties>
</file>