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17994" w14:textId="77777777" w:rsidR="008B2CC1" w:rsidRPr="008B2CC1" w:rsidRDefault="00873EE5" w:rsidP="00F11D94">
      <w:pPr>
        <w:spacing w:after="120"/>
        <w:jc w:val="right"/>
      </w:pPr>
      <w:r>
        <w:rPr>
          <w:noProof/>
          <w:sz w:val="28"/>
        </w:rPr>
        <w:drawing>
          <wp:inline distT="0" distB="0" distL="0" distR="0" wp14:anchorId="02431CEE" wp14:editId="142B0977">
            <wp:extent cx="2899032" cy="1308100"/>
            <wp:effectExtent l="0" t="0" r="0" b="6350"/>
            <wp:docPr id="4" name="Picture 4" descr="Эмблема ВОИС&#10;&#10;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Эмблема ВОИС&#10;&#10;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pic:cNvPicPr/>
                  </pic:nvPicPr>
                  <pic:blipFill>
                    <a:blip r:embed="rId12">
                      <a:extLst>
                        <a:ext uri="{28A0092B-C50C-407E-A947-70E740481C1C}">
                          <a14:useLocalDpi xmlns:a14="http://schemas.microsoft.com/office/drawing/2010/main" val="0"/>
                        </a:ext>
                      </a:extLst>
                    </a:blip>
                    <a:stretch>
                      <a:fillRect/>
                    </a:stretch>
                  </pic:blipFill>
                  <pic:spPr>
                    <a:xfrm>
                      <a:off x="0" y="0"/>
                      <a:ext cx="2899032" cy="1308100"/>
                    </a:xfrm>
                    <a:prstGeom prst="rect">
                      <a:avLst/>
                    </a:prstGeom>
                  </pic:spPr>
                </pic:pic>
              </a:graphicData>
            </a:graphic>
          </wp:inline>
        </w:drawing>
      </w:r>
      <w:r>
        <w:rPr>
          <w:rFonts w:ascii="Arial Black" w:hAnsi="Arial Black"/>
          <w:caps/>
          <w:noProof/>
          <w:sz w:val="15"/>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xmlns:w16cei="http://schemas.microsoft.com/office/word/2026/wordml/cei">
            <w:pict>
              <v:line w14:anchorId="5D0FCA74"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D02043F" w14:textId="4967BE6E" w:rsidR="008B2CC1" w:rsidRPr="001024FE" w:rsidRDefault="000817DB" w:rsidP="001024FE">
      <w:pPr>
        <w:jc w:val="right"/>
        <w:rPr>
          <w:rFonts w:ascii="Arial Black" w:hAnsi="Arial Black"/>
          <w:caps/>
          <w:sz w:val="15"/>
          <w:szCs w:val="15"/>
        </w:rPr>
      </w:pPr>
      <w:r>
        <w:rPr>
          <w:rFonts w:ascii="Arial Black" w:hAnsi="Arial Black"/>
          <w:caps/>
          <w:sz w:val="15"/>
        </w:rPr>
        <w:t>CWS/14/</w:t>
      </w:r>
      <w:bookmarkStart w:id="0" w:name="Code"/>
      <w:bookmarkEnd w:id="0"/>
      <w:r>
        <w:rPr>
          <w:rFonts w:ascii="Arial Black" w:hAnsi="Arial Black"/>
          <w:caps/>
          <w:sz w:val="15"/>
        </w:rPr>
        <w:t>23</w:t>
      </w:r>
    </w:p>
    <w:p w14:paraId="1169CACB" w14:textId="2337873E" w:rsidR="00CE65D4" w:rsidRPr="00CE65D4"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2295826C" w14:textId="5A2E9439" w:rsidR="008B2CC1" w:rsidRPr="0029225F" w:rsidRDefault="00CE65D4" w:rsidP="00CE65D4">
      <w:pPr>
        <w:spacing w:after="1200"/>
        <w:jc w:val="right"/>
        <w:rPr>
          <w:rFonts w:ascii="Arial Black" w:hAnsi="Arial Black"/>
          <w:caps/>
          <w:sz w:val="15"/>
          <w:szCs w:val="15"/>
        </w:rPr>
      </w:pPr>
      <w:r>
        <w:rPr>
          <w:rFonts w:ascii="Arial Black" w:hAnsi="Arial Black"/>
          <w:caps/>
          <w:sz w:val="15"/>
        </w:rPr>
        <w:t xml:space="preserve">ДАТА: </w:t>
      </w:r>
      <w:bookmarkStart w:id="2" w:name="Date"/>
      <w:r>
        <w:rPr>
          <w:rFonts w:ascii="Arial Black" w:hAnsi="Arial Black"/>
          <w:caps/>
          <w:sz w:val="15"/>
        </w:rPr>
        <w:t>12 октября 2026 г</w:t>
      </w:r>
      <w:r w:rsidR="0029225F">
        <w:rPr>
          <w:rFonts w:ascii="Arial Black" w:hAnsi="Arial Black"/>
          <w:caps/>
          <w:sz w:val="15"/>
        </w:rPr>
        <w:t>ОДА</w:t>
      </w:r>
    </w:p>
    <w:bookmarkEnd w:id="2"/>
    <w:p w14:paraId="5CB9374F" w14:textId="77777777" w:rsidR="008B2CC1" w:rsidRPr="000817DB" w:rsidRDefault="000817DB" w:rsidP="00CE65D4">
      <w:pPr>
        <w:spacing w:after="600"/>
        <w:rPr>
          <w:b/>
          <w:sz w:val="28"/>
          <w:szCs w:val="28"/>
        </w:rPr>
      </w:pPr>
      <w:r>
        <w:rPr>
          <w:b/>
          <w:sz w:val="28"/>
        </w:rPr>
        <w:t>Комитет по стандартам ВОИС (КСВ)</w:t>
      </w:r>
    </w:p>
    <w:p w14:paraId="488BB5E1" w14:textId="77777777" w:rsidR="008B2CC1" w:rsidRPr="000817DB" w:rsidRDefault="004B14C9" w:rsidP="008B2CC1">
      <w:pPr>
        <w:rPr>
          <w:b/>
          <w:sz w:val="28"/>
          <w:szCs w:val="24"/>
        </w:rPr>
      </w:pPr>
      <w:r>
        <w:rPr>
          <w:b/>
          <w:sz w:val="24"/>
        </w:rPr>
        <w:t>Четырнадцатая сессия</w:t>
      </w:r>
    </w:p>
    <w:p w14:paraId="32CD4CF5" w14:textId="77777777" w:rsidR="008B2CC1" w:rsidRPr="000817DB" w:rsidRDefault="000817DB" w:rsidP="00CE65D4">
      <w:pPr>
        <w:spacing w:after="720"/>
        <w:rPr>
          <w:sz w:val="24"/>
        </w:rPr>
      </w:pPr>
      <w:r>
        <w:rPr>
          <w:b/>
          <w:sz w:val="24"/>
        </w:rPr>
        <w:t>Женева, 23–27 ноября 2026 года</w:t>
      </w:r>
    </w:p>
    <w:p w14:paraId="090E3324" w14:textId="08064D54" w:rsidR="008B2CC1" w:rsidRPr="009F3BF9" w:rsidRDefault="00C63E82" w:rsidP="00CE65D4">
      <w:pPr>
        <w:spacing w:after="360"/>
        <w:rPr>
          <w:caps/>
          <w:sz w:val="24"/>
        </w:rPr>
      </w:pPr>
      <w:bookmarkStart w:id="3" w:name="TitleOfDoc"/>
      <w:r>
        <w:rPr>
          <w:caps/>
          <w:sz w:val="24"/>
        </w:rPr>
        <w:t>Отчет Целевой группы по стандартизации имен о ходе выполнения задачи № 55</w:t>
      </w:r>
    </w:p>
    <w:p w14:paraId="4553F949" w14:textId="02A9B18E" w:rsidR="002928D3" w:rsidRDefault="00C63E82" w:rsidP="00C63E82">
      <w:pPr>
        <w:spacing w:after="960"/>
        <w:rPr>
          <w:i/>
          <w:iCs/>
        </w:rPr>
      </w:pPr>
      <w:bookmarkStart w:id="4" w:name="Prepared"/>
      <w:bookmarkEnd w:id="3"/>
      <w:r>
        <w:rPr>
          <w:i/>
        </w:rPr>
        <w:t>Документ подготовлен руководителями Целевой группы по стандартизации имен</w:t>
      </w:r>
      <w:bookmarkEnd w:id="4"/>
    </w:p>
    <w:p w14:paraId="0C3156F7" w14:textId="77777777" w:rsidR="00F97ABD" w:rsidRPr="00C807A3" w:rsidRDefault="00F97ABD" w:rsidP="00F97ABD">
      <w:pPr>
        <w:pStyle w:val="Heading2"/>
      </w:pPr>
      <w:r>
        <w:t>Резюме</w:t>
      </w:r>
    </w:p>
    <w:p w14:paraId="56EE842F" w14:textId="6C539109" w:rsidR="00F97ABD" w:rsidRPr="00C63E82" w:rsidRDefault="009225E5" w:rsidP="004C4342">
      <w:pPr>
        <w:pStyle w:val="ONUME"/>
        <w:rPr>
          <w:i/>
          <w:iCs/>
        </w:rPr>
      </w:pPr>
      <w:r>
        <w:t xml:space="preserve">Целевая группа по стандартизации имен отвечает за разработку нового стандарта ВОИС, который должен помочь ведомствам интеллектуальной собственности (ИС) повысить качество исходной информации об именах клиентов. Целевая группа подготовила и представила окончательный перечень рекомендаций по очистке данных об именах клиентов для рассмотрения Комитетом по стандартам ВОИС (КСВ) на его текущей сессии. </w:t>
      </w:r>
    </w:p>
    <w:p w14:paraId="0740BBA7" w14:textId="77777777" w:rsidR="00F97ABD" w:rsidRPr="00D31154" w:rsidRDefault="00F97ABD" w:rsidP="00F97ABD">
      <w:pPr>
        <w:pStyle w:val="Heading2"/>
      </w:pPr>
      <w:r>
        <w:t>Справочная информация</w:t>
      </w:r>
    </w:p>
    <w:p w14:paraId="6EC347D9" w14:textId="7D18BA03" w:rsidR="0074604C" w:rsidRDefault="0074604C" w:rsidP="004C4342">
      <w:pPr>
        <w:pStyle w:val="ONUME"/>
        <w:divId w:val="275985833"/>
        <w:rPr>
          <w:kern w:val="2"/>
          <w14:ligatures w14:val="standardContextual"/>
        </w:rPr>
      </w:pPr>
      <w:r>
        <w:t xml:space="preserve">Целевая группа по стандартизации имен, возглавляемая совместно Министерством интеллектуальной собственности (MOIP) Республики Корея и Международным бюро, была сформирована на пятой сессии КСВ, состоявшейся в 2017 году; ей было поручено выполнение задачи № 55, описание которой гласит: </w:t>
      </w:r>
    </w:p>
    <w:p w14:paraId="12EB7A9E" w14:textId="77777777" w:rsidR="00F97ABD" w:rsidRPr="00C26B9C" w:rsidRDefault="00F97ABD" w:rsidP="00F97ABD">
      <w:pPr>
        <w:pStyle w:val="ONUMFS"/>
        <w:numPr>
          <w:ilvl w:val="0"/>
          <w:numId w:val="0"/>
        </w:numPr>
        <w:ind w:firstLine="562"/>
        <w:rPr>
          <w:rFonts w:eastAsia="Malgun Gothic"/>
          <w:i/>
        </w:rPr>
      </w:pPr>
      <w:r>
        <w:rPr>
          <w:i/>
        </w:rPr>
        <w:t>«В рамках изучения возможности разработки стандарта ВОИС, который помог бы ведомствам промышленной собственности (ВПС) обеспечить более высокое качество исходной информации, касающейся имен заявителей,</w:t>
      </w:r>
    </w:p>
    <w:p w14:paraId="6ECBA995" w14:textId="2FE267E3" w:rsidR="00F97ABD" w:rsidRPr="00C26B9C" w:rsidRDefault="00F97ABD" w:rsidP="00C26B9C">
      <w:pPr>
        <w:pStyle w:val="ONUMFS"/>
        <w:numPr>
          <w:ilvl w:val="0"/>
          <w:numId w:val="47"/>
        </w:numPr>
        <w:ind w:left="1134"/>
        <w:rPr>
          <w:rFonts w:eastAsia="Malgun Gothic"/>
          <w:i/>
        </w:rPr>
      </w:pPr>
      <w:r>
        <w:rPr>
          <w:i/>
        </w:rPr>
        <w:t>провести обследование, посвященное использованию ВПС условных обозначений заявителей и связанным с этим потенциальным проблемам, и</w:t>
      </w:r>
    </w:p>
    <w:p w14:paraId="16359D16" w14:textId="54DF12B7" w:rsidR="00F97ABD" w:rsidRPr="00C26B9C" w:rsidRDefault="00F97ABD" w:rsidP="00C26B9C">
      <w:pPr>
        <w:pStyle w:val="ONUMFS"/>
        <w:numPr>
          <w:ilvl w:val="0"/>
          <w:numId w:val="47"/>
        </w:numPr>
        <w:ind w:left="1134"/>
        <w:rPr>
          <w:rFonts w:eastAsia="Malgun Gothic"/>
          <w:i/>
        </w:rPr>
      </w:pPr>
      <w:r>
        <w:rPr>
          <w:i/>
        </w:rPr>
        <w:t>подготовить предложение, касающееся дальнейших действий по стандартизации имен заявителей в документах ПС, и представить его на рассмотрение КСВ».</w:t>
      </w:r>
    </w:p>
    <w:p w14:paraId="061F1C95" w14:textId="31D9B670" w:rsidR="0074604C" w:rsidRDefault="0074604C" w:rsidP="001D6549">
      <w:pPr>
        <w:pStyle w:val="ONUMFS"/>
        <w:numPr>
          <w:ilvl w:val="0"/>
          <w:numId w:val="0"/>
        </w:numPr>
        <w:divId w:val="1497332770"/>
        <w:rPr>
          <w:kern w:val="2"/>
          <w:szCs w:val="22"/>
          <w14:ligatures w14:val="standardContextual"/>
        </w:rPr>
      </w:pPr>
      <w:r>
        <w:lastRenderedPageBreak/>
        <w:t>(См. пункт 85 документа CWS/5/22.)</w:t>
      </w:r>
    </w:p>
    <w:p w14:paraId="7C879478" w14:textId="5F3B725B" w:rsidR="00F97ABD" w:rsidRPr="00C63E82" w:rsidRDefault="009225E5" w:rsidP="004940D1">
      <w:pPr>
        <w:pStyle w:val="ONUME"/>
        <w:keepLines/>
        <w:rPr>
          <w:i/>
          <w:iCs/>
        </w:rPr>
      </w:pPr>
      <w:r>
        <w:t xml:space="preserve">На седьмой сессии в 2019 году КСВ отметил, что в соответствии с договоренностью, достигнутой на шестой сессии, в ноябре 2018 года Секретариат провел обследование, посвященное использованию ведомствами идентификаторов заявителей. По завершении данного обследования Целевая группа предложила изменить описание задачи № 55, исключив из текста упоминание о нем. КСВ утвердил пересмотренное описание задачи № 55 в следующей редакции: </w:t>
      </w:r>
    </w:p>
    <w:p w14:paraId="7C3DF998" w14:textId="795E4A84" w:rsidR="00F97ABD" w:rsidRDefault="00F97ABD" w:rsidP="00F97ABD">
      <w:pPr>
        <w:pStyle w:val="ONUME"/>
        <w:numPr>
          <w:ilvl w:val="0"/>
          <w:numId w:val="0"/>
        </w:numPr>
        <w:ind w:firstLine="567"/>
        <w:rPr>
          <w:rFonts w:eastAsia="Malgun Gothic"/>
          <w:i/>
        </w:rPr>
      </w:pPr>
      <w:r>
        <w:rPr>
          <w:i/>
        </w:rPr>
        <w:t>«В рамках изучения возможности разработки стандарта ВОИС, который бы помог ведомствам промышленной собственности (ВПС) обеспечить более высокое качество исходной информации, касающейся имен заявителей, подготовить предложение, касающееся дальнейших действий по стандартизации имен заявителей в документах по ИС, и представить его на рассмотрение КСВ».</w:t>
      </w:r>
    </w:p>
    <w:p w14:paraId="0EDF0D13" w14:textId="3823BC8E" w:rsidR="003B06FC" w:rsidRPr="00C807A3" w:rsidRDefault="003B06FC" w:rsidP="00086288">
      <w:pPr>
        <w:pStyle w:val="ONUMFS"/>
        <w:numPr>
          <w:ilvl w:val="0"/>
          <w:numId w:val="0"/>
        </w:numPr>
        <w:rPr>
          <w:rFonts w:eastAsia="Malgun Gothic"/>
          <w:i/>
        </w:rPr>
      </w:pPr>
      <w:r>
        <w:t>(См. пункты 74, 77 и 78 документа CWS/7/29.)</w:t>
      </w:r>
    </w:p>
    <w:p w14:paraId="6EB98932" w14:textId="20B7F4B9" w:rsidR="00783D93" w:rsidRDefault="009225E5" w:rsidP="004C4342">
      <w:pPr>
        <w:pStyle w:val="ONUME"/>
      </w:pPr>
      <w:r>
        <w:t xml:space="preserve">В 2019 году Международное бюро провело практикум, посвященный обсуждению трудностей, рабочих методов и возможных решений в области стандартизации имен. Докладчики, представлявшие соответствующий сектор и ведомства, рассказали о своем опыте и возможных решениях. В ходе практикума были продемонстрированы различные подходы, используемые ведомствами для повышения качества данных об именах заявителей. Дополнительная информация о данном практикуме размещена на веб-сайте ВОИС по адресу: </w:t>
      </w:r>
      <w:hyperlink r:id="rId13" w:history="1">
        <w:r>
          <w:rPr>
            <w:rStyle w:val="Hyperlink"/>
          </w:rPr>
          <w:t>https://www.wipo.int/meetings/ru/details.jsp?meeting_id=51426</w:t>
        </w:r>
      </w:hyperlink>
      <w:r>
        <w:t xml:space="preserve">. </w:t>
      </w:r>
    </w:p>
    <w:p w14:paraId="2715D68C" w14:textId="4D1983B3" w:rsidR="00306DDC" w:rsidRPr="00783D93" w:rsidRDefault="00306DDC" w:rsidP="004C4342">
      <w:pPr>
        <w:pStyle w:val="ONUME"/>
        <w:rPr>
          <w:i/>
          <w:iCs/>
        </w:rPr>
      </w:pPr>
      <w:r>
        <w:t>На восьмой сессии в 2020 году КСВ поручил Целевой группе подготовить рекомендации для ведомств по повышению качества данных об именах заявителей (см. пункт 102 документа CWS/8/24).</w:t>
      </w:r>
    </w:p>
    <w:p w14:paraId="0BD483CB" w14:textId="26A3F349" w:rsidR="00306DDC" w:rsidRDefault="00306DDC" w:rsidP="004C4342">
      <w:pPr>
        <w:pStyle w:val="ONUME"/>
        <w:divId w:val="145321587"/>
      </w:pPr>
      <w:r>
        <w:t>На девятой сессии в 2021 году КСВ принял к сведению план Целевой группы продолжить в течение 2022 года сбор информации о практике очистки данных об именах клиентов среди членов Целевой группы и подготовить рекомендации для рассмотрения на десятой сессии (см. пункт 118 документа CWS/9/25).</w:t>
      </w:r>
    </w:p>
    <w:p w14:paraId="72D0A86F" w14:textId="099F5363" w:rsidR="00306DDC" w:rsidRDefault="00306DDC" w:rsidP="004C4342">
      <w:pPr>
        <w:pStyle w:val="ONUME"/>
        <w:divId w:val="145321587"/>
      </w:pPr>
      <w:r>
        <w:t>На десятой сессии в 2022 году КСВ принял к сведению результаты работы Целевой группы над проектом рекомендаций по очистке данных в целях содействия стандартизации имен. Проект рекомендаций был распространен для получения предварительных отзывов, однако консенсуса среди членов Целевой группы достичь пока не удалось (см. пункты 114–116 документа CWS/10/22).</w:t>
      </w:r>
    </w:p>
    <w:p w14:paraId="2D0358D0" w14:textId="4E522C34" w:rsidR="00783D93" w:rsidRDefault="00306DDC" w:rsidP="004C4342">
      <w:pPr>
        <w:pStyle w:val="ONUME"/>
        <w:divId w:val="145321587"/>
      </w:pPr>
      <w:r>
        <w:t>На одиннадцатой сессии в 2023 году Целевая группа по стандартизации имен вынесла на рассмотрение и утверждение КСВ перечень рекомендаций по очистке данных об именах. КСВ согласился с использованием термина «рекомендации» вместо «руководящие указания» в названии предлагаемого нового стандарта ВОИС и поддержал предложение Секретариата назвать новый стандарт «стандарт ВОИС ST.93». КСВ не утвердил предложенный стандарт и поручил Целевой группе по стандартизации имен продолжить обсуждение и доработать проект. Секретариат постановил изучить возможность размещения набора таблиц транслитерации на веб-сайте ВОИС (см. пункты 135–137 документа CWS/11/28).</w:t>
      </w:r>
    </w:p>
    <w:p w14:paraId="612698E5" w14:textId="06003817" w:rsidR="00306DDC" w:rsidRDefault="00306DDC" w:rsidP="004C4342">
      <w:pPr>
        <w:pStyle w:val="ONUME"/>
        <w:divId w:val="145321587"/>
      </w:pPr>
      <w:r>
        <w:t>На той же сессии КСВ утвердил следующее измененное описание задачи № 55:</w:t>
      </w:r>
    </w:p>
    <w:p w14:paraId="20C46D26" w14:textId="75184B81" w:rsidR="00306DDC" w:rsidRPr="00783D93" w:rsidRDefault="00306DDC" w:rsidP="0069652A">
      <w:pPr>
        <w:pStyle w:val="ONUME"/>
        <w:numPr>
          <w:ilvl w:val="0"/>
          <w:numId w:val="0"/>
        </w:numPr>
        <w:ind w:firstLine="567"/>
        <w:divId w:val="145321587"/>
        <w:rPr>
          <w:i/>
          <w:iCs/>
        </w:rPr>
      </w:pPr>
      <w:r>
        <w:rPr>
          <w:i/>
        </w:rPr>
        <w:t>«Подготовить предложение, касающееся дальнейших действий по достижению стандартизации имен в документах по интеллектуальной собственности (ИС), в целях разработки стандарта ВОИС для помощи ведомствам ИС в обеспечении более высокого качества исходной информации, касающейся имен».</w:t>
      </w:r>
    </w:p>
    <w:p w14:paraId="33F1DBC1" w14:textId="08508EA2" w:rsidR="00CA50D1" w:rsidRDefault="00306DDC" w:rsidP="008A7921">
      <w:pPr>
        <w:pStyle w:val="ONUME"/>
        <w:keepLines/>
        <w:divId w:val="145321587"/>
      </w:pPr>
      <w:r>
        <w:t xml:space="preserve">На двенадцатой сессии в 2024 году КСВ рассмотрел проект рекомендаций по очистке данных об именах, представленный Целевой группой по стандартизации имен. Признав, что был достигнут определенный прогресс, КСВ все же решил не принимать проект стандарта на данном этапе и поручил Целевой группе доработать документ. КСВ также просил Международное бюро организовать в 2025 году практикум по теме очистки данных об именах, открытый для всех заинтересованных сторон (см. пункты 91 и 92 документа CWS/12/29). Дополнительная информация о практикуме размещена на веб-сайте ВОИС по адресу: </w:t>
      </w:r>
      <w:hyperlink r:id="rId14" w:history="1">
        <w:r>
          <w:rPr>
            <w:rStyle w:val="Hyperlink"/>
          </w:rPr>
          <w:t>https://www.wipo.int/meetings/en/details.jsp?meeting_id=86494</w:t>
        </w:r>
      </w:hyperlink>
      <w:r>
        <w:t xml:space="preserve">. </w:t>
      </w:r>
    </w:p>
    <w:p w14:paraId="2F472E34" w14:textId="105F040C" w:rsidR="00F97ABD" w:rsidRDefault="009225E5" w:rsidP="004C4342">
      <w:pPr>
        <w:pStyle w:val="ONUME"/>
        <w:divId w:val="145321587"/>
      </w:pPr>
      <w:r>
        <w:t>На тринадцатой сессии в 2025 году КСВ рассмотрел обновленный проект нового стандарта ВОИС, представленный Целевой группой по стандартизации имен, однако не достиг консенсуса в отношении его утверждения. КСВ просил Целевую группу продолжить доработку проекта стандарта и представить окончательное предложение для рассмотрения на четырнадцатой сессии. КСВ также отметил, что делегация Республики Корея предложила делегации Китая войти в состав Целевой группы в качестве одного из руководителей группы. Делегация Китая сообщила, что определит свою позицию по этому предложению после проведения внутренних консультаций. Кроме того, делегация Китая заявила о готовности активно участвовать в работе Целевой группы. КСВ одобрил назначение делегации Китая в качестве соруководителя в случае, если она примет это предложение. (См. пункты 49–51 документа CWS/13/33.)</w:t>
      </w:r>
    </w:p>
    <w:p w14:paraId="57870528" w14:textId="77777777" w:rsidR="00DE00BA" w:rsidRPr="0015549F" w:rsidRDefault="00DE00BA" w:rsidP="00DE00BA">
      <w:pPr>
        <w:pStyle w:val="Heading2"/>
        <w:divId w:val="145321587"/>
      </w:pPr>
      <w:r>
        <w:t>Ход выполнения задачи № 55</w:t>
      </w:r>
    </w:p>
    <w:p w14:paraId="71DDAACB" w14:textId="77777777" w:rsidR="00DE00BA" w:rsidRDefault="00DE00BA" w:rsidP="00DE00BA">
      <w:pPr>
        <w:pStyle w:val="Heading3"/>
        <w:divId w:val="145321587"/>
      </w:pPr>
      <w:r>
        <w:t>Цель</w:t>
      </w:r>
    </w:p>
    <w:p w14:paraId="12C90363" w14:textId="119FD884" w:rsidR="009225E5" w:rsidRDefault="00775B06" w:rsidP="004C4342">
      <w:pPr>
        <w:pStyle w:val="ONUME"/>
        <w:divId w:val="145321587"/>
      </w:pPr>
      <w:r>
        <w:t>Задача № 55 направлена на повышение качества исходной информации об именах в документах по ИС посредством разработки рекомендаций по очистке данных об именах. Предлагаемый стандарт представляет собой гибкую общую основу, которую ведомства могут адаптировать к условиям своей работы, что позволит конечным пользователям эффективнее стандартизировать и сопоставлять имена, в том числе для проведения точного статистического анализа.</w:t>
      </w:r>
    </w:p>
    <w:p w14:paraId="249450D7" w14:textId="77777777" w:rsidR="004E4EAE" w:rsidRDefault="004E4EAE" w:rsidP="00FC1398">
      <w:pPr>
        <w:pStyle w:val="Heading3"/>
        <w:divId w:val="145321587"/>
        <w:rPr>
          <w:kern w:val="2"/>
          <w:szCs w:val="22"/>
          <w14:ligatures w14:val="standardContextual"/>
        </w:rPr>
      </w:pPr>
      <w:r>
        <w:t>Потенциальные проблемы и зависимость от внешних обстоятельств</w:t>
      </w:r>
    </w:p>
    <w:p w14:paraId="6D9C69D0" w14:textId="561A5D52" w:rsidR="004E4EAE" w:rsidRPr="008508A1" w:rsidRDefault="009225E5" w:rsidP="004C4342">
      <w:pPr>
        <w:pStyle w:val="ONUME"/>
        <w:divId w:val="145321587"/>
        <w:rPr>
          <w:i/>
          <w:iCs/>
        </w:rPr>
      </w:pPr>
      <w:r>
        <w:t>В ходе рассмотрения и доработки проекта стандарта Целевая группа получила ограниченное число замечаний от своих членов. Кроме того, сроки и охват любого обследования по вопросам внедрения будут зависеть от принятия стандарта и одобрения проведения обследования со стороны КСВ. Ведомствам ИС следует активно консультироваться со своими пользователями, выясняя их потребности, волнующие их вопросы и накопленный ими практический опыт, и доводить полученную информацию до сведения Целевой группы в рамках консультаций, чтобы обеспечить надлежащий учет мнений представителей разных регионов и стран с разным уровнем развития.</w:t>
      </w:r>
    </w:p>
    <w:p w14:paraId="5A54B763" w14:textId="24AA610C" w:rsidR="00F97ABD" w:rsidRPr="00C63E82" w:rsidRDefault="00634B6F" w:rsidP="00751663">
      <w:pPr>
        <w:pStyle w:val="Heading3"/>
        <w:divId w:val="145321587"/>
        <w:rPr>
          <w:i/>
          <w:iCs/>
        </w:rPr>
      </w:pPr>
      <w:r>
        <w:t>Подготовка окончательного проекта стандарта ВОИС</w:t>
      </w:r>
    </w:p>
    <w:p w14:paraId="4EFEA8B3" w14:textId="1300B3B4" w:rsidR="00F97ABD" w:rsidRPr="00C63E82" w:rsidRDefault="00C1650B" w:rsidP="004C4342">
      <w:pPr>
        <w:pStyle w:val="ONUME"/>
        <w:divId w:val="145321587"/>
        <w:rPr>
          <w:i/>
          <w:iCs/>
        </w:rPr>
      </w:pPr>
      <w:r>
        <w:t xml:space="preserve">В 2026 году Целевая группа по стандартизации имен провела заседания 19 февраля, 9 июня и 22 сентября. Кроме того, 2 июля 2026 года руководители Целевой группы провели двустороннее обсуждение с Национальным управлением интеллектуальной собственности Китая (CNIPA). В период между заседаниями пересмотренные варианты проекта стандарта размещались на вики-форуме Целевой группы для рассмотрения и представления замечаний. </w:t>
      </w:r>
    </w:p>
    <w:p w14:paraId="2DF5AC12" w14:textId="00B874FE" w:rsidR="007644DC" w:rsidRDefault="00677395" w:rsidP="004C4342">
      <w:pPr>
        <w:pStyle w:val="ONUME"/>
        <w:divId w:val="145321587"/>
        <w:rPr>
          <w:kern w:val="2"/>
          <w:szCs w:val="22"/>
          <w14:ligatures w14:val="standardContextual"/>
        </w:rPr>
      </w:pPr>
      <w:r>
        <w:t>На февральском заседании Целевая группа рассмотрела документ CWS/13/15 и обсудила вопросы, вызвавшие озабоченность на тринадцатой сессии КСВ. Был подготовлен предварительный план работы по доработке проекта стандарта ВОИС для представления на четырнадцатой сессии КСВ.</w:t>
      </w:r>
    </w:p>
    <w:p w14:paraId="7D8C528F" w14:textId="6A839C18" w:rsidR="007644DC" w:rsidRDefault="007A4ADE" w:rsidP="008A7921">
      <w:pPr>
        <w:pStyle w:val="ONUME"/>
        <w:keepLines/>
        <w:divId w:val="145321587"/>
        <w:rPr>
          <w:kern w:val="2"/>
          <w:szCs w:val="22"/>
          <w14:ligatures w14:val="standardContextual"/>
        </w:rPr>
      </w:pPr>
      <w:r>
        <w:t>На июньском заседании CNIPA выразило обеспокоенность касательно политики в отношении потребностей пользователей, возможных расходов на внедрение и обстоятельств, характерных для развивающихся стран, и предложило провести более широкое обследование среди пользователей. Целевая группа согласилась с тем, что руководителям Целевой группы и CNIPA следует провести двустороннюю встречу для уточнения задачи, охвата и целевой аудитории предлагаемого обследования. Представители отрасли, участвовавшие в заседании, поддержали дальнейшую работу по стандартизации имен и подчеркнули практическую важность единообразного написания имен заявителей и правообладателей.</w:t>
      </w:r>
    </w:p>
    <w:p w14:paraId="4B12A0E7" w14:textId="6EDF2723" w:rsidR="007644DC" w:rsidRDefault="006071AD" w:rsidP="004C4342">
      <w:pPr>
        <w:pStyle w:val="ONUME"/>
        <w:divId w:val="145321587"/>
        <w:rPr>
          <w:kern w:val="2"/>
          <w:szCs w:val="22"/>
          <w14:ligatures w14:val="standardContextual"/>
        </w:rPr>
      </w:pPr>
      <w:r>
        <w:t>После июньского заседания CNIPA представило письменные замечания политического и технического характера, которые были размещены на вики-форуме Целевой группы. CNIPA предложило прямо указать, что новый стандарт ВОИС внедряется на добровольной основе, а также включить в него определения терминов «валидация» и «устранение неоднозначности». Кроме того, CNIPA сообщило Секретариату, что на данном этапе не может взять на себя функции руководителя Целевой группы, подтвердив при этом, что продолжит участвовать в ее работе.</w:t>
      </w:r>
    </w:p>
    <w:p w14:paraId="7819E4AC" w14:textId="31CD58AF" w:rsidR="007644DC" w:rsidRDefault="00A719EC" w:rsidP="004C4342">
      <w:pPr>
        <w:pStyle w:val="ONUME"/>
        <w:divId w:val="145321587"/>
        <w:rPr>
          <w:kern w:val="2"/>
          <w:szCs w:val="22"/>
          <w14:ligatures w14:val="standardContextual"/>
        </w:rPr>
      </w:pPr>
      <w:r>
        <w:t xml:space="preserve">На двусторонней встрече, состоявшейся 2 июля 2026 года, руководители Целевой группы и CNIPA рассмотрели замечания политического и технического характера и обсудили предложенное CNIPA обследование с охватом пользователей по всему миру. Руководители дали принципиальное согласие на включение предложенных определений при условии их дальнейшей доработки. Они отметили, что стандарты ВОИС, как правило, носят рекомендательный, а не обязательный характер, и просили дополнительно уточнить целевую аудиторию и содержание предлагаемого обследования. Международное бюро проинформировало Целевую группу об итогах этой встречи. </w:t>
      </w:r>
    </w:p>
    <w:p w14:paraId="1A6171AC" w14:textId="0CBB2456" w:rsidR="007644DC" w:rsidRDefault="00D80396" w:rsidP="001C1D45">
      <w:pPr>
        <w:pStyle w:val="ONUME"/>
        <w:divId w:val="145321587"/>
        <w:rPr>
          <w:kern w:val="2"/>
          <w:szCs w:val="22"/>
          <w14:ligatures w14:val="standardContextual"/>
        </w:rPr>
      </w:pPr>
      <w:r>
        <w:t>Затем пересмотренный проект стандарта был направлен членам Целевой группы для представления замечаний. На сентябрьском заседании Целевая группа согласилась добавить определения терминов «валидация» и «устранение неоднозначности». Кроме того, с учетом замечания Роспатента в пункт 11 проекта стандарта было добавлено слово «соответственно», с тем чтобы разграничить упоминания языка и набора символов. Целевая группа также приняла к сведению незначительную редакционную правку, касающуюся номера сессии КСВ. Окончательный проект нового стандарта ВОИС по очистке данных об именах, предлагаемый для рассмотрения и утверждения КСВ, представлен в документе CWS/14/24.</w:t>
      </w:r>
    </w:p>
    <w:p w14:paraId="0A0604E7" w14:textId="664F5CF8" w:rsidR="00155BF1" w:rsidRPr="007649F1" w:rsidRDefault="00C61B9D" w:rsidP="00C7577D">
      <w:pPr>
        <w:pStyle w:val="ONUME"/>
        <w:divId w:val="145321587"/>
        <w:rPr>
          <w:kern w:val="2"/>
          <w14:ligatures w14:val="standardContextual"/>
        </w:rPr>
      </w:pPr>
      <w:r>
        <w:t>Целевая группа также рассмотрела просьбу CNIPA прямо указать в проекте стандарта ВОИС, что его внедрение будет носить добровольный характер. С учетом состоявшегося в Целевой группе обсуждения этой просьбы Секретариат предлагает в порядке исключения добавить такое указание в редакционное примечание Международного бюро. Полный текст предлагаемого редакционного примечания приводится в документе CWS/14/24. Кроме того, Секретариат предложил разместить на веб-странице «Стандарты ВОИС» (</w:t>
      </w:r>
      <w:hyperlink r:id="rId15" w:history="1">
        <w:r>
          <w:rPr>
            <w:rStyle w:val="Hyperlink"/>
          </w:rPr>
          <w:t>https://www.wipo.int/ru/web/standards/</w:t>
        </w:r>
      </w:hyperlink>
      <w:r>
        <w:t>) общее заявление о добровольном характере внедрения стандартов ВОИС. Целевая группа приняла к сведению, что Секретариат предложит соответствующую формулировку на четырнадцатой сессии КСВ.</w:t>
      </w:r>
    </w:p>
    <w:p w14:paraId="314AFBDD" w14:textId="2B07675E" w:rsidR="00F41CCC" w:rsidRDefault="00F41CCC" w:rsidP="00322822">
      <w:pPr>
        <w:pStyle w:val="Heading2"/>
        <w:divId w:val="145321587"/>
        <w:rPr>
          <w:kern w:val="2"/>
          <w:szCs w:val="22"/>
          <w14:ligatures w14:val="standardContextual"/>
        </w:rPr>
      </w:pPr>
      <w:r>
        <w:t>Предлагаемое обследование</w:t>
      </w:r>
    </w:p>
    <w:p w14:paraId="29BE2D35" w14:textId="538BCD0C" w:rsidR="009C4742" w:rsidRDefault="00FF1F49" w:rsidP="004C205C">
      <w:pPr>
        <w:pStyle w:val="ONUME"/>
        <w:divId w:val="145321587"/>
        <w:rPr>
          <w:kern w:val="2"/>
          <w:sz w:val="24"/>
          <w:szCs w:val="24"/>
          <w14:ligatures w14:val="standardContextual"/>
        </w:rPr>
      </w:pPr>
      <w:r>
        <w:t>Целевая группа рассмотрела предложение CNIPA о проведении до утверждения стандарта обследования с охватом пользователей во всем мире, с тем чтобы выяснить их потребности, оценить расходы на внедрение и учесть ситуацию в развивающихся странах. Также было рассмотрено предложение Секретариата о проведении обследования после утверждения стандарта — когда ведомства накопят практический опыт — в целях выяснения их мнений о внедрении нового стандарта ВОИС, возникших трудностях и возможных усовершенствованиях.</w:t>
      </w:r>
    </w:p>
    <w:p w14:paraId="3D933D79" w14:textId="61A890D9" w:rsidR="007644DC" w:rsidRDefault="00D20130" w:rsidP="004C4342">
      <w:pPr>
        <w:pStyle w:val="ONUME"/>
        <w:divId w:val="145321587"/>
        <w:rPr>
          <w:kern w:val="2"/>
          <w:szCs w:val="22"/>
          <w14:ligatures w14:val="standardContextual"/>
        </w:rPr>
      </w:pPr>
      <w:r>
        <w:t xml:space="preserve">CNIPA согласилось с проведением обследования после утверждения стандарта при условии, что в новом стандарте ВОИС будет прямо указано, что он внедряется на добровольной основе. </w:t>
      </w:r>
    </w:p>
    <w:p w14:paraId="154A1B9A" w14:textId="37B76DE5" w:rsidR="007A44B4" w:rsidRDefault="007A44B4" w:rsidP="004C4342">
      <w:pPr>
        <w:pStyle w:val="ONUME"/>
        <w:divId w:val="145321587"/>
        <w:rPr>
          <w:kern w:val="2"/>
          <w:szCs w:val="22"/>
          <w14:ligatures w14:val="standardContextual"/>
        </w:rPr>
      </w:pPr>
      <w:r>
        <w:t>Руководители Целевой группы предлагают, чтобы в случае одобрения КСВ предлагаемого обследования на нынешней сессии Целевая группа подготовила предложение о его проведении, включая сроки, охват и проект вопросника.</w:t>
      </w:r>
    </w:p>
    <w:p w14:paraId="4862BB48" w14:textId="1FBBE77D" w:rsidR="003E11E3" w:rsidRDefault="003E11E3" w:rsidP="001973F6">
      <w:pPr>
        <w:pStyle w:val="Heading2"/>
        <w:divId w:val="145321587"/>
        <w:rPr>
          <w:kern w:val="2"/>
          <w:szCs w:val="22"/>
          <w14:ligatures w14:val="standardContextual"/>
        </w:rPr>
      </w:pPr>
      <w:r>
        <w:t>Пересмотр задачи № 55</w:t>
      </w:r>
    </w:p>
    <w:p w14:paraId="7676A2A2" w14:textId="1BEC399A" w:rsidR="007A44B4" w:rsidRDefault="007A44B4" w:rsidP="004C4342">
      <w:pPr>
        <w:pStyle w:val="ONUME"/>
        <w:divId w:val="145321587"/>
        <w:rPr>
          <w:kern w:val="2"/>
          <w14:ligatures w14:val="standardContextual"/>
        </w:rPr>
      </w:pPr>
      <w:r>
        <w:t xml:space="preserve">При условии утверждения предлагаемого проекта стандарта ВОИС ST.93 Целевая группа по стандартизации имен продолжит работу по его дальнейшему совершенствованию. Предлагается также, чтобы Целевая группа собирала информацию о практике очистки данных об именах клиентов, в том числе о практике использования очищенных или стандартизированных имен, и распространяла ее в целях поддержания стандарта в актуальном состоянии и его дальнейшего совершенствования. В связи с этим предлагается изменить описание задачи № 55 в соответствии с документом CWS/14/24. </w:t>
      </w:r>
    </w:p>
    <w:p w14:paraId="32EA1731" w14:textId="1A884CA2" w:rsidR="00DE00BA" w:rsidRDefault="00DE00BA" w:rsidP="00DE00BA">
      <w:pPr>
        <w:pStyle w:val="Heading2"/>
        <w:divId w:val="145321587"/>
      </w:pPr>
      <w:r>
        <w:t xml:space="preserve">План работы </w:t>
      </w:r>
    </w:p>
    <w:p w14:paraId="40BAD658" w14:textId="76554B4C" w:rsidR="007A44B4" w:rsidRDefault="007A44B4" w:rsidP="004C4342">
      <w:pPr>
        <w:pStyle w:val="ONUME"/>
        <w:divId w:val="145321587"/>
        <w:rPr>
          <w:kern w:val="2"/>
          <w:szCs w:val="22"/>
          <w14:ligatures w14:val="standardContextual"/>
        </w:rPr>
      </w:pPr>
      <w:r>
        <w:t>Если КСВ одобрит предлагаемое изменение описания задачи № 55, Целевая группа продолжит работу в рамках пересмотренного мандата, в том числе будет распространять информацию о практике и опыте очистки данных об именах и при необходимости обеспечивать пересмотр стандарта ВОИС ST.93.</w:t>
      </w:r>
    </w:p>
    <w:p w14:paraId="4D34B875" w14:textId="20340CE9" w:rsidR="007A44B4" w:rsidRDefault="007A44B4" w:rsidP="004C4342">
      <w:pPr>
        <w:pStyle w:val="ONUME"/>
        <w:divId w:val="145321587"/>
        <w:rPr>
          <w:kern w:val="2"/>
          <w:szCs w:val="22"/>
          <w14:ligatures w14:val="standardContextual"/>
        </w:rPr>
      </w:pPr>
      <w:r>
        <w:t>Целевая группа определит охват, целевую аудиторию и сроки проведения предлагаемого обследования после утверждения стандарта. На основе этого она подготовит проект опросника и представит предложение о проведении обследования для рассмотрения на следующей сессии КСВ.</w:t>
      </w:r>
    </w:p>
    <w:p w14:paraId="1A03758E" w14:textId="46593770" w:rsidR="007A44B4" w:rsidRPr="004C4342" w:rsidRDefault="007A44B4" w:rsidP="00984D87">
      <w:pPr>
        <w:pStyle w:val="ONUME"/>
        <w:keepNext/>
        <w:ind w:left="5533"/>
        <w:divId w:val="145321587"/>
        <w:rPr>
          <w:i/>
          <w:kern w:val="2"/>
          <w:szCs w:val="22"/>
          <w14:ligatures w14:val="standardContextual"/>
        </w:rPr>
      </w:pPr>
      <w:r>
        <w:rPr>
          <w:i/>
        </w:rPr>
        <w:t>КСВ предлагается:</w:t>
      </w:r>
    </w:p>
    <w:p w14:paraId="1157965A" w14:textId="367A09B6" w:rsidR="00726335" w:rsidRPr="00877C0F" w:rsidRDefault="00AF2F1B" w:rsidP="00EA315E">
      <w:pPr>
        <w:pStyle w:val="ONUME"/>
        <w:numPr>
          <w:ilvl w:val="0"/>
          <w:numId w:val="39"/>
        </w:numPr>
        <w:ind w:left="5529" w:firstLine="708"/>
        <w:divId w:val="145321587"/>
        <w:rPr>
          <w:i/>
          <w:iCs/>
        </w:rPr>
      </w:pPr>
      <w:r>
        <w:rPr>
          <w:i/>
        </w:rPr>
        <w:t>принять к сведению информацию, изложенную в настоящем документе, в частности о проделанной работе по подготовке окончательного проекта рекомендаций по очистке данных об именах; и</w:t>
      </w:r>
    </w:p>
    <w:p w14:paraId="0ADE5BC1" w14:textId="5309A055" w:rsidR="00AF2F1B" w:rsidRPr="00877C0F" w:rsidRDefault="00AF2F1B" w:rsidP="00D20C4E">
      <w:pPr>
        <w:pStyle w:val="ONUME"/>
        <w:numPr>
          <w:ilvl w:val="0"/>
          <w:numId w:val="39"/>
        </w:numPr>
        <w:spacing w:after="0"/>
        <w:ind w:left="5529" w:firstLine="708"/>
        <w:divId w:val="145321587"/>
        <w:rPr>
          <w:i/>
          <w:kern w:val="2"/>
          <w:szCs w:val="22"/>
          <w14:ligatures w14:val="standardContextual"/>
        </w:rPr>
      </w:pPr>
      <w:r>
        <w:rPr>
          <w:i/>
        </w:rPr>
        <w:t>одобрить проведение обследования после утверждения стандарта и поручить Целевой группе по стандартизации имен определить его охват и сроки проведения, подготовить проект вопросника и представить соответствующее предложение для рассмотрения на следующей сессии КСВ, как указано в пунктах 21–23 выше.</w:t>
      </w:r>
    </w:p>
    <w:p w14:paraId="54AA995B" w14:textId="77777777" w:rsidR="00DE00BA" w:rsidRDefault="00DE00BA" w:rsidP="00A43534">
      <w:pPr>
        <w:pStyle w:val="Endofdocument"/>
        <w:divId w:val="145321587"/>
      </w:pPr>
    </w:p>
    <w:p w14:paraId="2FCA16EB" w14:textId="77777777" w:rsidR="00DE00BA" w:rsidRDefault="00DE00BA" w:rsidP="00A43534">
      <w:pPr>
        <w:pStyle w:val="Endofdocument"/>
        <w:divId w:val="145321587"/>
      </w:pPr>
    </w:p>
    <w:p w14:paraId="76DE0D8F" w14:textId="77777777" w:rsidR="00DE00BA" w:rsidRDefault="00DE00BA" w:rsidP="00A43534">
      <w:pPr>
        <w:pStyle w:val="Endofdocument"/>
        <w:divId w:val="145321587"/>
      </w:pPr>
    </w:p>
    <w:p w14:paraId="3FBB1F22" w14:textId="77777777" w:rsidR="00DE00BA" w:rsidRPr="00C807A3" w:rsidRDefault="00DE00BA" w:rsidP="00A43534">
      <w:pPr>
        <w:pStyle w:val="Endofdocument"/>
        <w:divId w:val="145321587"/>
      </w:pPr>
      <w:r>
        <w:t>[Конец документа]</w:t>
      </w:r>
    </w:p>
    <w:p w14:paraId="08A642AE" w14:textId="77777777" w:rsidR="00DE00BA" w:rsidRPr="00146401" w:rsidRDefault="00DE00BA" w:rsidP="00DE00BA">
      <w:pPr>
        <w:ind w:left="5533"/>
        <w:divId w:val="145321587"/>
        <w:rPr>
          <w:i/>
        </w:rPr>
      </w:pPr>
    </w:p>
    <w:sectPr w:rsidR="00DE00BA" w:rsidRPr="00146401" w:rsidSect="00C63E82">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069CB" w14:textId="77777777" w:rsidR="00C177FD" w:rsidRDefault="00C177FD">
      <w:r>
        <w:separator/>
      </w:r>
    </w:p>
  </w:endnote>
  <w:endnote w:type="continuationSeparator" w:id="0">
    <w:p w14:paraId="35D8AF55" w14:textId="77777777" w:rsidR="00C177FD" w:rsidRDefault="00C177FD" w:rsidP="003B38C1">
      <w:r>
        <w:separator/>
      </w:r>
    </w:p>
    <w:p w14:paraId="54CB2B24" w14:textId="77777777" w:rsidR="00C177FD" w:rsidRPr="00617124" w:rsidRDefault="00C177FD" w:rsidP="003B38C1">
      <w:pPr>
        <w:spacing w:after="60"/>
        <w:rPr>
          <w:sz w:val="17"/>
          <w:lang w:val="en-GB"/>
        </w:rPr>
      </w:pPr>
      <w:r w:rsidRPr="00617124">
        <w:rPr>
          <w:sz w:val="17"/>
          <w:lang w:val="en-GB"/>
        </w:rPr>
        <w:t>[Endnote continued from previous page]</w:t>
      </w:r>
    </w:p>
  </w:endnote>
  <w:endnote w:type="continuationNotice" w:id="1">
    <w:p w14:paraId="4EA70244" w14:textId="77777777" w:rsidR="00C177FD" w:rsidRPr="00617124" w:rsidRDefault="00C177FD" w:rsidP="003B38C1">
      <w:pPr>
        <w:spacing w:before="60"/>
        <w:jc w:val="right"/>
        <w:rPr>
          <w:sz w:val="17"/>
          <w:szCs w:val="17"/>
          <w:lang w:val="en-GB"/>
        </w:rPr>
      </w:pPr>
      <w:r w:rsidRPr="00617124">
        <w:rPr>
          <w:sz w:val="17"/>
          <w:szCs w:val="17"/>
          <w:lang w:val="en-GB"/>
        </w:rPr>
        <w:t xml:space="preserve">[Endnote </w:t>
      </w:r>
      <w:proofErr w:type="gramStart"/>
      <w:r w:rsidRPr="00617124">
        <w:rPr>
          <w:sz w:val="17"/>
          <w:szCs w:val="17"/>
          <w:lang w:val="en-GB"/>
        </w:rPr>
        <w:t>continued on</w:t>
      </w:r>
      <w:proofErr w:type="gramEnd"/>
      <w:r w:rsidRPr="00617124">
        <w:rPr>
          <w:sz w:val="17"/>
          <w:szCs w:val="17"/>
          <w:lang w:val="en-GB"/>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56816" w14:textId="77777777" w:rsidR="00C177FD" w:rsidRDefault="00C177FD">
      <w:r>
        <w:separator/>
      </w:r>
    </w:p>
  </w:footnote>
  <w:footnote w:type="continuationSeparator" w:id="0">
    <w:p w14:paraId="004E9BE4" w14:textId="77777777" w:rsidR="00C177FD" w:rsidRDefault="00C177FD" w:rsidP="008B60B2">
      <w:r>
        <w:separator/>
      </w:r>
    </w:p>
    <w:p w14:paraId="62BF2D27" w14:textId="77777777" w:rsidR="00C177FD" w:rsidRPr="00617124" w:rsidRDefault="00C177FD" w:rsidP="008B60B2">
      <w:pPr>
        <w:spacing w:after="60"/>
        <w:rPr>
          <w:sz w:val="17"/>
          <w:szCs w:val="17"/>
          <w:lang w:val="en-GB"/>
        </w:rPr>
      </w:pPr>
      <w:r w:rsidRPr="00617124">
        <w:rPr>
          <w:sz w:val="17"/>
          <w:szCs w:val="17"/>
          <w:lang w:val="en-GB"/>
        </w:rPr>
        <w:t>[Footnote continued from previous page]</w:t>
      </w:r>
    </w:p>
  </w:footnote>
  <w:footnote w:type="continuationNotice" w:id="1">
    <w:p w14:paraId="7906EFB8" w14:textId="77777777" w:rsidR="00C177FD" w:rsidRPr="00617124" w:rsidRDefault="00C177FD" w:rsidP="008B60B2">
      <w:pPr>
        <w:spacing w:before="60"/>
        <w:jc w:val="right"/>
        <w:rPr>
          <w:sz w:val="17"/>
          <w:szCs w:val="17"/>
          <w:lang w:val="en-GB"/>
        </w:rPr>
      </w:pPr>
      <w:r w:rsidRPr="00617124">
        <w:rPr>
          <w:sz w:val="17"/>
          <w:szCs w:val="17"/>
          <w:lang w:val="en-GB"/>
        </w:rPr>
        <w:t xml:space="preserve">[Footnote </w:t>
      </w:r>
      <w:proofErr w:type="gramStart"/>
      <w:r w:rsidRPr="00617124">
        <w:rPr>
          <w:sz w:val="17"/>
          <w:szCs w:val="17"/>
          <w:lang w:val="en-GB"/>
        </w:rPr>
        <w:t>continued on</w:t>
      </w:r>
      <w:proofErr w:type="gramEnd"/>
      <w:r w:rsidRPr="00617124">
        <w:rPr>
          <w:sz w:val="17"/>
          <w:szCs w:val="17"/>
          <w:lang w:val="en-GB"/>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AB68" w14:textId="21CB12E3" w:rsidR="00EC4E49" w:rsidRDefault="00C63E82" w:rsidP="00477D6B">
    <w:pPr>
      <w:jc w:val="right"/>
    </w:pPr>
    <w:bookmarkStart w:id="5" w:name="Code2"/>
    <w:bookmarkEnd w:id="5"/>
    <w:r>
      <w:t>CWS/14/23</w:t>
    </w:r>
  </w:p>
  <w:p w14:paraId="0ED0AB3F" w14:textId="77777777" w:rsidR="00EC4E49" w:rsidRDefault="00EC4E49" w:rsidP="00477D6B">
    <w:pPr>
      <w:jc w:val="right"/>
    </w:pPr>
    <w:r>
      <w:t>cтр. </w:t>
    </w:r>
    <w:r>
      <w:fldChar w:fldCharType="begin"/>
    </w:r>
    <w:r>
      <w:instrText xml:space="preserve"> PAGE  \* MERGEFORMAT </w:instrText>
    </w:r>
    <w:r>
      <w:fldChar w:fldCharType="separate"/>
    </w:r>
    <w:r w:rsidR="00E671A6">
      <w:t>2</w:t>
    </w:r>
    <w:r>
      <w:fldChar w:fldCharType="end"/>
    </w:r>
  </w:p>
  <w:p w14:paraId="76464A1A" w14:textId="77777777" w:rsidR="00EC4E49" w:rsidRDefault="00EC4E49" w:rsidP="00477D6B">
    <w:pPr>
      <w:jc w:val="right"/>
    </w:pPr>
  </w:p>
  <w:p w14:paraId="0195CCD2"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3F2008AC"/>
    <w:lvl w:ilvl="0">
      <w:start w:val="1"/>
      <w:numFmt w:val="decimal"/>
      <w:lvlRestart w:val="0"/>
      <w:pStyle w:val="ONUME"/>
      <w:lvlText w:val="%1."/>
      <w:lvlJc w:val="left"/>
      <w:pPr>
        <w:tabs>
          <w:tab w:val="num" w:pos="567"/>
        </w:tabs>
        <w:ind w:left="0" w:firstLine="0"/>
      </w:pPr>
      <w:rPr>
        <w:rFonts w:hint="default"/>
        <w:i w:val="0"/>
        <w:iCs w:val="0"/>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D4D7701"/>
    <w:multiLevelType w:val="multilevel"/>
    <w:tmpl w:val="6ECC0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4A6494"/>
    <w:multiLevelType w:val="multilevel"/>
    <w:tmpl w:val="97867E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580168"/>
    <w:multiLevelType w:val="hybridMultilevel"/>
    <w:tmpl w:val="B3AA2C94"/>
    <w:lvl w:ilvl="0" w:tplc="04090013">
      <w:start w:val="1"/>
      <w:numFmt w:val="upperRoman"/>
      <w:lvlText w:val="%1."/>
      <w:lvlJc w:val="righ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18123A0"/>
    <w:multiLevelType w:val="multilevel"/>
    <w:tmpl w:val="EC22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2150C"/>
    <w:multiLevelType w:val="multilevel"/>
    <w:tmpl w:val="3BCC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19A5155B"/>
    <w:multiLevelType w:val="multilevel"/>
    <w:tmpl w:val="CCE06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035F76"/>
    <w:multiLevelType w:val="multilevel"/>
    <w:tmpl w:val="F38A7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21DF20DB"/>
    <w:multiLevelType w:val="multilevel"/>
    <w:tmpl w:val="67627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EE0126"/>
    <w:multiLevelType w:val="hybridMultilevel"/>
    <w:tmpl w:val="DB284474"/>
    <w:lvl w:ilvl="0" w:tplc="E828F426">
      <w:start w:val="1"/>
      <w:numFmt w:val="low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26B82666"/>
    <w:multiLevelType w:val="multilevel"/>
    <w:tmpl w:val="8AD6B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E5024D"/>
    <w:multiLevelType w:val="multilevel"/>
    <w:tmpl w:val="E9B67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C23C2"/>
    <w:multiLevelType w:val="multilevel"/>
    <w:tmpl w:val="01767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A26A4B"/>
    <w:multiLevelType w:val="hybridMultilevel"/>
    <w:tmpl w:val="2188DCDC"/>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0CC3DAA"/>
    <w:multiLevelType w:val="multilevel"/>
    <w:tmpl w:val="AE966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525F9A"/>
    <w:multiLevelType w:val="multilevel"/>
    <w:tmpl w:val="A354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4555"/>
    <w:multiLevelType w:val="multilevel"/>
    <w:tmpl w:val="76AE7386"/>
    <w:lvl w:ilvl="0">
      <w:numFmt w:val="bullet"/>
      <w:lvlText w:val="-"/>
      <w:lvlJc w:val="left"/>
      <w:pPr>
        <w:tabs>
          <w:tab w:val="num" w:pos="1134"/>
        </w:tabs>
        <w:ind w:left="567" w:firstLine="0"/>
      </w:pPr>
      <w:rPr>
        <w:rFonts w:ascii="Arial" w:eastAsia="SimSun" w:hAnsi="Arial" w:cs="Arial" w:hint="default"/>
      </w:rPr>
    </w:lvl>
    <w:lvl w:ilvl="1">
      <w:start w:val="1"/>
      <w:numFmt w:val="lowerLetter"/>
      <w:lvlText w:val="(%2)"/>
      <w:lvlJc w:val="left"/>
      <w:pPr>
        <w:tabs>
          <w:tab w:val="num" w:pos="1701"/>
        </w:tabs>
        <w:ind w:left="1134" w:firstLine="0"/>
      </w:pPr>
      <w:rPr>
        <w:rFonts w:hint="default"/>
      </w:rPr>
    </w:lvl>
    <w:lvl w:ilvl="2">
      <w:start w:val="1"/>
      <w:numFmt w:val="lowerRoman"/>
      <w:lvlText w:val="(%3)"/>
      <w:lvlJc w:val="left"/>
      <w:pPr>
        <w:tabs>
          <w:tab w:val="num" w:pos="2268"/>
        </w:tabs>
        <w:ind w:left="1701" w:firstLine="0"/>
      </w:pPr>
      <w:rPr>
        <w:rFonts w:hint="default"/>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20" w15:restartNumberingAfterBreak="0">
    <w:nsid w:val="387C2FBE"/>
    <w:multiLevelType w:val="multilevel"/>
    <w:tmpl w:val="78B0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1F6BFD"/>
    <w:multiLevelType w:val="hybridMultilevel"/>
    <w:tmpl w:val="07407B6E"/>
    <w:lvl w:ilvl="0" w:tplc="D7C63E44">
      <w:start w:val="1"/>
      <w:numFmt w:val="lowerLetter"/>
      <w:lvlText w:val="(%1)"/>
      <w:lvlJc w:val="left"/>
      <w:pPr>
        <w:ind w:left="6238" w:hanging="705"/>
      </w:pPr>
      <w:rPr>
        <w:rFonts w:hint="default"/>
      </w:rPr>
    </w:lvl>
    <w:lvl w:ilvl="1" w:tplc="04090019" w:tentative="1">
      <w:start w:val="1"/>
      <w:numFmt w:val="lowerLetter"/>
      <w:lvlText w:val="%2."/>
      <w:lvlJc w:val="left"/>
      <w:pPr>
        <w:ind w:left="6613" w:hanging="360"/>
      </w:pPr>
    </w:lvl>
    <w:lvl w:ilvl="2" w:tplc="0409001B" w:tentative="1">
      <w:start w:val="1"/>
      <w:numFmt w:val="lowerRoman"/>
      <w:lvlText w:val="%3."/>
      <w:lvlJc w:val="right"/>
      <w:pPr>
        <w:ind w:left="7333" w:hanging="180"/>
      </w:pPr>
    </w:lvl>
    <w:lvl w:ilvl="3" w:tplc="0409000F" w:tentative="1">
      <w:start w:val="1"/>
      <w:numFmt w:val="decimal"/>
      <w:lvlText w:val="%4."/>
      <w:lvlJc w:val="left"/>
      <w:pPr>
        <w:ind w:left="8053" w:hanging="360"/>
      </w:pPr>
    </w:lvl>
    <w:lvl w:ilvl="4" w:tplc="04090019" w:tentative="1">
      <w:start w:val="1"/>
      <w:numFmt w:val="lowerLetter"/>
      <w:lvlText w:val="%5."/>
      <w:lvlJc w:val="left"/>
      <w:pPr>
        <w:ind w:left="8773" w:hanging="360"/>
      </w:pPr>
    </w:lvl>
    <w:lvl w:ilvl="5" w:tplc="0409001B" w:tentative="1">
      <w:start w:val="1"/>
      <w:numFmt w:val="lowerRoman"/>
      <w:lvlText w:val="%6."/>
      <w:lvlJc w:val="right"/>
      <w:pPr>
        <w:ind w:left="9493" w:hanging="180"/>
      </w:pPr>
    </w:lvl>
    <w:lvl w:ilvl="6" w:tplc="0409000F" w:tentative="1">
      <w:start w:val="1"/>
      <w:numFmt w:val="decimal"/>
      <w:lvlText w:val="%7."/>
      <w:lvlJc w:val="left"/>
      <w:pPr>
        <w:ind w:left="10213" w:hanging="360"/>
      </w:pPr>
    </w:lvl>
    <w:lvl w:ilvl="7" w:tplc="04090019" w:tentative="1">
      <w:start w:val="1"/>
      <w:numFmt w:val="lowerLetter"/>
      <w:lvlText w:val="%8."/>
      <w:lvlJc w:val="left"/>
      <w:pPr>
        <w:ind w:left="10933" w:hanging="360"/>
      </w:pPr>
    </w:lvl>
    <w:lvl w:ilvl="8" w:tplc="0409001B" w:tentative="1">
      <w:start w:val="1"/>
      <w:numFmt w:val="lowerRoman"/>
      <w:lvlText w:val="%9."/>
      <w:lvlJc w:val="right"/>
      <w:pPr>
        <w:ind w:left="11653" w:hanging="180"/>
      </w:pPr>
    </w:lvl>
  </w:abstractNum>
  <w:abstractNum w:abstractNumId="22"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6137872"/>
    <w:multiLevelType w:val="multilevel"/>
    <w:tmpl w:val="FE98B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770A7E"/>
    <w:multiLevelType w:val="multilevel"/>
    <w:tmpl w:val="5A50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E27663"/>
    <w:multiLevelType w:val="multilevel"/>
    <w:tmpl w:val="0298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F553730"/>
    <w:multiLevelType w:val="multilevel"/>
    <w:tmpl w:val="C1BCE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BB197B"/>
    <w:multiLevelType w:val="hybridMultilevel"/>
    <w:tmpl w:val="72A2352C"/>
    <w:lvl w:ilvl="0" w:tplc="799E0202">
      <w:start w:val="1"/>
      <w:numFmt w:val="lowerLetter"/>
      <w:lvlText w:val="(%1)"/>
      <w:lvlJc w:val="left"/>
      <w:pPr>
        <w:ind w:left="8384" w:hanging="360"/>
      </w:pPr>
      <w:rPr>
        <w:rFonts w:hint="default"/>
      </w:rPr>
    </w:lvl>
    <w:lvl w:ilvl="1" w:tplc="04090019" w:tentative="1">
      <w:start w:val="1"/>
      <w:numFmt w:val="lowerLetter"/>
      <w:lvlText w:val="%2."/>
      <w:lvlJc w:val="left"/>
      <w:pPr>
        <w:ind w:left="9104" w:hanging="360"/>
      </w:pPr>
    </w:lvl>
    <w:lvl w:ilvl="2" w:tplc="0409001B" w:tentative="1">
      <w:start w:val="1"/>
      <w:numFmt w:val="lowerRoman"/>
      <w:lvlText w:val="%3."/>
      <w:lvlJc w:val="right"/>
      <w:pPr>
        <w:ind w:left="9824" w:hanging="180"/>
      </w:pPr>
    </w:lvl>
    <w:lvl w:ilvl="3" w:tplc="0409000F" w:tentative="1">
      <w:start w:val="1"/>
      <w:numFmt w:val="decimal"/>
      <w:lvlText w:val="%4."/>
      <w:lvlJc w:val="left"/>
      <w:pPr>
        <w:ind w:left="10544" w:hanging="360"/>
      </w:pPr>
    </w:lvl>
    <w:lvl w:ilvl="4" w:tplc="04090019" w:tentative="1">
      <w:start w:val="1"/>
      <w:numFmt w:val="lowerLetter"/>
      <w:lvlText w:val="%5."/>
      <w:lvlJc w:val="left"/>
      <w:pPr>
        <w:ind w:left="11264" w:hanging="360"/>
      </w:pPr>
    </w:lvl>
    <w:lvl w:ilvl="5" w:tplc="0409001B" w:tentative="1">
      <w:start w:val="1"/>
      <w:numFmt w:val="lowerRoman"/>
      <w:lvlText w:val="%6."/>
      <w:lvlJc w:val="right"/>
      <w:pPr>
        <w:ind w:left="11984" w:hanging="180"/>
      </w:pPr>
    </w:lvl>
    <w:lvl w:ilvl="6" w:tplc="0409000F" w:tentative="1">
      <w:start w:val="1"/>
      <w:numFmt w:val="decimal"/>
      <w:lvlText w:val="%7."/>
      <w:lvlJc w:val="left"/>
      <w:pPr>
        <w:ind w:left="12704" w:hanging="360"/>
      </w:pPr>
    </w:lvl>
    <w:lvl w:ilvl="7" w:tplc="04090019" w:tentative="1">
      <w:start w:val="1"/>
      <w:numFmt w:val="lowerLetter"/>
      <w:lvlText w:val="%8."/>
      <w:lvlJc w:val="left"/>
      <w:pPr>
        <w:ind w:left="13424" w:hanging="360"/>
      </w:pPr>
    </w:lvl>
    <w:lvl w:ilvl="8" w:tplc="0409001B" w:tentative="1">
      <w:start w:val="1"/>
      <w:numFmt w:val="lowerRoman"/>
      <w:lvlText w:val="%9."/>
      <w:lvlJc w:val="right"/>
      <w:pPr>
        <w:ind w:left="14144" w:hanging="180"/>
      </w:pPr>
    </w:lvl>
  </w:abstractNum>
  <w:abstractNum w:abstractNumId="29" w15:restartNumberingAfterBreak="0">
    <w:nsid w:val="53A82E2C"/>
    <w:multiLevelType w:val="multilevel"/>
    <w:tmpl w:val="12546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6F5E2D"/>
    <w:multiLevelType w:val="multilevel"/>
    <w:tmpl w:val="63005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623026"/>
    <w:multiLevelType w:val="multilevel"/>
    <w:tmpl w:val="9FD8C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3B1DF7"/>
    <w:multiLevelType w:val="multilevel"/>
    <w:tmpl w:val="914C9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CD741F"/>
    <w:multiLevelType w:val="hybridMultilevel"/>
    <w:tmpl w:val="4198DCA6"/>
    <w:lvl w:ilvl="0" w:tplc="36BAC89A">
      <w:start w:val="1"/>
      <w:numFmt w:val="lowerLetter"/>
      <w:lvlText w:val="(%1)"/>
      <w:lvlJc w:val="left"/>
      <w:pPr>
        <w:ind w:left="666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320153"/>
    <w:multiLevelType w:val="multilevel"/>
    <w:tmpl w:val="0934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691A0B"/>
    <w:multiLevelType w:val="multilevel"/>
    <w:tmpl w:val="861C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C97271"/>
    <w:multiLevelType w:val="hybridMultilevel"/>
    <w:tmpl w:val="65561F78"/>
    <w:lvl w:ilvl="0" w:tplc="0409001B">
      <w:start w:val="1"/>
      <w:numFmt w:val="lowerRoman"/>
      <w:lvlText w:val="%1."/>
      <w:lvlJc w:val="righ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61D211EA"/>
    <w:multiLevelType w:val="multilevel"/>
    <w:tmpl w:val="CAC8D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FE0D6B"/>
    <w:multiLevelType w:val="multilevel"/>
    <w:tmpl w:val="E0FE1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2704AC"/>
    <w:multiLevelType w:val="multilevel"/>
    <w:tmpl w:val="D0B8A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AE4FAA"/>
    <w:multiLevelType w:val="multilevel"/>
    <w:tmpl w:val="C604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0C6A41"/>
    <w:multiLevelType w:val="multilevel"/>
    <w:tmpl w:val="08EE0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1530F8"/>
    <w:multiLevelType w:val="multilevel"/>
    <w:tmpl w:val="9796D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AE0DFD"/>
    <w:multiLevelType w:val="multilevel"/>
    <w:tmpl w:val="8694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B939CB"/>
    <w:multiLevelType w:val="multilevel"/>
    <w:tmpl w:val="E64C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C21BDD"/>
    <w:multiLevelType w:val="multilevel"/>
    <w:tmpl w:val="66B81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97165E"/>
    <w:multiLevelType w:val="multilevel"/>
    <w:tmpl w:val="74F2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7"/>
  </w:num>
  <w:num w:numId="2" w16cid:durableId="1707562677">
    <w:abstractNumId w:val="22"/>
  </w:num>
  <w:num w:numId="3" w16cid:durableId="488402972">
    <w:abstractNumId w:val="0"/>
  </w:num>
  <w:num w:numId="4" w16cid:durableId="1646352287">
    <w:abstractNumId w:val="26"/>
  </w:num>
  <w:num w:numId="5" w16cid:durableId="656806783">
    <w:abstractNumId w:val="1"/>
  </w:num>
  <w:num w:numId="6" w16cid:durableId="222833342">
    <w:abstractNumId w:val="10"/>
  </w:num>
  <w:num w:numId="7" w16cid:durableId="447360658">
    <w:abstractNumId w:val="24"/>
  </w:num>
  <w:num w:numId="8" w16cid:durableId="942961285">
    <w:abstractNumId w:val="38"/>
  </w:num>
  <w:num w:numId="9" w16cid:durableId="1683048780">
    <w:abstractNumId w:val="39"/>
  </w:num>
  <w:num w:numId="10" w16cid:durableId="1099257983">
    <w:abstractNumId w:val="23"/>
  </w:num>
  <w:num w:numId="11" w16cid:durableId="1783987796">
    <w:abstractNumId w:val="15"/>
  </w:num>
  <w:num w:numId="12" w16cid:durableId="630136926">
    <w:abstractNumId w:val="45"/>
  </w:num>
  <w:num w:numId="13" w16cid:durableId="704673507">
    <w:abstractNumId w:val="8"/>
  </w:num>
  <w:num w:numId="14" w16cid:durableId="2101562880">
    <w:abstractNumId w:val="11"/>
  </w:num>
  <w:num w:numId="15" w16cid:durableId="346718186">
    <w:abstractNumId w:val="32"/>
  </w:num>
  <w:num w:numId="16" w16cid:durableId="495726770">
    <w:abstractNumId w:val="5"/>
  </w:num>
  <w:num w:numId="17" w16cid:durableId="263080339">
    <w:abstractNumId w:val="25"/>
  </w:num>
  <w:num w:numId="18" w16cid:durableId="706493423">
    <w:abstractNumId w:val="44"/>
  </w:num>
  <w:num w:numId="19" w16cid:durableId="953899895">
    <w:abstractNumId w:val="35"/>
  </w:num>
  <w:num w:numId="20" w16cid:durableId="853108310">
    <w:abstractNumId w:val="18"/>
  </w:num>
  <w:num w:numId="21" w16cid:durableId="1867480455">
    <w:abstractNumId w:val="46"/>
  </w:num>
  <w:num w:numId="22" w16cid:durableId="1507018475">
    <w:abstractNumId w:val="27"/>
  </w:num>
  <w:num w:numId="23" w16cid:durableId="715395981">
    <w:abstractNumId w:val="2"/>
  </w:num>
  <w:num w:numId="24" w16cid:durableId="1772234686">
    <w:abstractNumId w:val="43"/>
  </w:num>
  <w:num w:numId="25" w16cid:durableId="933393495">
    <w:abstractNumId w:val="42"/>
  </w:num>
  <w:num w:numId="26" w16cid:durableId="18287364">
    <w:abstractNumId w:val="41"/>
  </w:num>
  <w:num w:numId="27" w16cid:durableId="505368465">
    <w:abstractNumId w:val="37"/>
  </w:num>
  <w:num w:numId="28" w16cid:durableId="1012032870">
    <w:abstractNumId w:val="33"/>
  </w:num>
  <w:num w:numId="29" w16cid:durableId="112483642">
    <w:abstractNumId w:val="19"/>
  </w:num>
  <w:num w:numId="30" w16cid:durableId="201789755">
    <w:abstractNumId w:val="13"/>
  </w:num>
  <w:num w:numId="31" w16cid:durableId="943150252">
    <w:abstractNumId w:val="29"/>
  </w:num>
  <w:num w:numId="32" w16cid:durableId="1945334897">
    <w:abstractNumId w:val="9"/>
  </w:num>
  <w:num w:numId="33" w16cid:durableId="1745295716">
    <w:abstractNumId w:val="30"/>
  </w:num>
  <w:num w:numId="34" w16cid:durableId="471874655">
    <w:abstractNumId w:val="14"/>
  </w:num>
  <w:num w:numId="35" w16cid:durableId="810446740">
    <w:abstractNumId w:val="31"/>
  </w:num>
  <w:num w:numId="36" w16cid:durableId="867379483">
    <w:abstractNumId w:val="34"/>
  </w:num>
  <w:num w:numId="37" w16cid:durableId="1386610768">
    <w:abstractNumId w:val="6"/>
  </w:num>
  <w:num w:numId="38" w16cid:durableId="671294430">
    <w:abstractNumId w:val="3"/>
  </w:num>
  <w:num w:numId="39" w16cid:durableId="1905871211">
    <w:abstractNumId w:val="28"/>
  </w:num>
  <w:num w:numId="40" w16cid:durableId="2056612850">
    <w:abstractNumId w:val="21"/>
  </w:num>
  <w:num w:numId="41" w16cid:durableId="1266956760">
    <w:abstractNumId w:val="17"/>
  </w:num>
  <w:num w:numId="42" w16cid:durableId="1735162324">
    <w:abstractNumId w:val="20"/>
  </w:num>
  <w:num w:numId="43" w16cid:durableId="417333569">
    <w:abstractNumId w:val="40"/>
  </w:num>
  <w:num w:numId="44" w16cid:durableId="1071972415">
    <w:abstractNumId w:val="16"/>
  </w:num>
  <w:num w:numId="45" w16cid:durableId="1855070205">
    <w:abstractNumId w:val="12"/>
  </w:num>
  <w:num w:numId="46" w16cid:durableId="282730800">
    <w:abstractNumId w:val="4"/>
  </w:num>
  <w:num w:numId="47" w16cid:durableId="81383866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E82"/>
    <w:rsid w:val="00005A2B"/>
    <w:rsid w:val="00005A39"/>
    <w:rsid w:val="00015095"/>
    <w:rsid w:val="0001647B"/>
    <w:rsid w:val="0002063B"/>
    <w:rsid w:val="000246F8"/>
    <w:rsid w:val="00025D59"/>
    <w:rsid w:val="00026DB5"/>
    <w:rsid w:val="00035ACA"/>
    <w:rsid w:val="00042A8A"/>
    <w:rsid w:val="00043CAA"/>
    <w:rsid w:val="00044FB6"/>
    <w:rsid w:val="0005276C"/>
    <w:rsid w:val="000571A2"/>
    <w:rsid w:val="0006193B"/>
    <w:rsid w:val="000650BC"/>
    <w:rsid w:val="0006612A"/>
    <w:rsid w:val="00075432"/>
    <w:rsid w:val="000817DB"/>
    <w:rsid w:val="00086288"/>
    <w:rsid w:val="00092970"/>
    <w:rsid w:val="000968ED"/>
    <w:rsid w:val="000A0378"/>
    <w:rsid w:val="000A48A2"/>
    <w:rsid w:val="000A4E2E"/>
    <w:rsid w:val="000B0B66"/>
    <w:rsid w:val="000B5D26"/>
    <w:rsid w:val="000B7D81"/>
    <w:rsid w:val="000C4DD9"/>
    <w:rsid w:val="000C6561"/>
    <w:rsid w:val="000C7140"/>
    <w:rsid w:val="000D034D"/>
    <w:rsid w:val="000D0C3C"/>
    <w:rsid w:val="000D2574"/>
    <w:rsid w:val="000D3189"/>
    <w:rsid w:val="000D72EA"/>
    <w:rsid w:val="000E2660"/>
    <w:rsid w:val="000E3A8F"/>
    <w:rsid w:val="000F26B5"/>
    <w:rsid w:val="000F39A0"/>
    <w:rsid w:val="000F3C4C"/>
    <w:rsid w:val="000F4052"/>
    <w:rsid w:val="000F4E0C"/>
    <w:rsid w:val="000F5E56"/>
    <w:rsid w:val="000F6E6B"/>
    <w:rsid w:val="00101D52"/>
    <w:rsid w:val="001024FE"/>
    <w:rsid w:val="00104A28"/>
    <w:rsid w:val="00107DCF"/>
    <w:rsid w:val="00115E8E"/>
    <w:rsid w:val="001179BA"/>
    <w:rsid w:val="00117ECD"/>
    <w:rsid w:val="001237C4"/>
    <w:rsid w:val="00134FD5"/>
    <w:rsid w:val="001362EE"/>
    <w:rsid w:val="001369EE"/>
    <w:rsid w:val="00140689"/>
    <w:rsid w:val="0014070B"/>
    <w:rsid w:val="00142777"/>
    <w:rsid w:val="00142868"/>
    <w:rsid w:val="001446A0"/>
    <w:rsid w:val="00150E8F"/>
    <w:rsid w:val="001532E3"/>
    <w:rsid w:val="0015519E"/>
    <w:rsid w:val="00155BF1"/>
    <w:rsid w:val="0016114F"/>
    <w:rsid w:val="00163993"/>
    <w:rsid w:val="001664F8"/>
    <w:rsid w:val="00166E3C"/>
    <w:rsid w:val="001705BA"/>
    <w:rsid w:val="00173D59"/>
    <w:rsid w:val="00177220"/>
    <w:rsid w:val="001832A6"/>
    <w:rsid w:val="00183421"/>
    <w:rsid w:val="001842EA"/>
    <w:rsid w:val="00184AED"/>
    <w:rsid w:val="00184B63"/>
    <w:rsid w:val="00185FEC"/>
    <w:rsid w:val="00196E73"/>
    <w:rsid w:val="001973F6"/>
    <w:rsid w:val="001A263D"/>
    <w:rsid w:val="001A4EAC"/>
    <w:rsid w:val="001A6A79"/>
    <w:rsid w:val="001B4255"/>
    <w:rsid w:val="001B5F9D"/>
    <w:rsid w:val="001B73AA"/>
    <w:rsid w:val="001C157B"/>
    <w:rsid w:val="001C1D45"/>
    <w:rsid w:val="001C3DA8"/>
    <w:rsid w:val="001C6808"/>
    <w:rsid w:val="001D59F4"/>
    <w:rsid w:val="001D6549"/>
    <w:rsid w:val="001E05DA"/>
    <w:rsid w:val="001E15E0"/>
    <w:rsid w:val="001E15EC"/>
    <w:rsid w:val="001E483A"/>
    <w:rsid w:val="001E6320"/>
    <w:rsid w:val="001E72BD"/>
    <w:rsid w:val="001F04DA"/>
    <w:rsid w:val="001F0C81"/>
    <w:rsid w:val="0020278D"/>
    <w:rsid w:val="0020333D"/>
    <w:rsid w:val="0020399D"/>
    <w:rsid w:val="0020772E"/>
    <w:rsid w:val="002121FA"/>
    <w:rsid w:val="00215D40"/>
    <w:rsid w:val="002175EE"/>
    <w:rsid w:val="0021762F"/>
    <w:rsid w:val="002205A6"/>
    <w:rsid w:val="0022736F"/>
    <w:rsid w:val="0023382F"/>
    <w:rsid w:val="0023605D"/>
    <w:rsid w:val="00243D30"/>
    <w:rsid w:val="002452D4"/>
    <w:rsid w:val="002454AE"/>
    <w:rsid w:val="0024781F"/>
    <w:rsid w:val="00255AF7"/>
    <w:rsid w:val="00260737"/>
    <w:rsid w:val="0026253C"/>
    <w:rsid w:val="002634C4"/>
    <w:rsid w:val="00274AE9"/>
    <w:rsid w:val="002774C0"/>
    <w:rsid w:val="0028287C"/>
    <w:rsid w:val="0028367F"/>
    <w:rsid w:val="00287C0F"/>
    <w:rsid w:val="00287FDB"/>
    <w:rsid w:val="00290E86"/>
    <w:rsid w:val="0029225F"/>
    <w:rsid w:val="002928D3"/>
    <w:rsid w:val="00295E14"/>
    <w:rsid w:val="002A0535"/>
    <w:rsid w:val="002A338B"/>
    <w:rsid w:val="002A4A7E"/>
    <w:rsid w:val="002B181E"/>
    <w:rsid w:val="002B3612"/>
    <w:rsid w:val="002B7E49"/>
    <w:rsid w:val="002C2DAE"/>
    <w:rsid w:val="002C6539"/>
    <w:rsid w:val="002D1DD7"/>
    <w:rsid w:val="002D4341"/>
    <w:rsid w:val="002D6529"/>
    <w:rsid w:val="002E0547"/>
    <w:rsid w:val="002E0C20"/>
    <w:rsid w:val="002E5314"/>
    <w:rsid w:val="002E7988"/>
    <w:rsid w:val="002F1FE6"/>
    <w:rsid w:val="002F4E68"/>
    <w:rsid w:val="0030292B"/>
    <w:rsid w:val="00306DDC"/>
    <w:rsid w:val="003077D3"/>
    <w:rsid w:val="00310416"/>
    <w:rsid w:val="00311197"/>
    <w:rsid w:val="00312D37"/>
    <w:rsid w:val="00312F7F"/>
    <w:rsid w:val="00313C51"/>
    <w:rsid w:val="00315BEB"/>
    <w:rsid w:val="003205CA"/>
    <w:rsid w:val="00321F0D"/>
    <w:rsid w:val="00322822"/>
    <w:rsid w:val="003228B7"/>
    <w:rsid w:val="0032458B"/>
    <w:rsid w:val="00330B8A"/>
    <w:rsid w:val="00333410"/>
    <w:rsid w:val="0034233E"/>
    <w:rsid w:val="00347D70"/>
    <w:rsid w:val="003508A3"/>
    <w:rsid w:val="003615FF"/>
    <w:rsid w:val="003618BE"/>
    <w:rsid w:val="0036292F"/>
    <w:rsid w:val="00363290"/>
    <w:rsid w:val="00364C42"/>
    <w:rsid w:val="00365192"/>
    <w:rsid w:val="00365BAA"/>
    <w:rsid w:val="003673CF"/>
    <w:rsid w:val="003730D8"/>
    <w:rsid w:val="0037332E"/>
    <w:rsid w:val="00381C89"/>
    <w:rsid w:val="00382918"/>
    <w:rsid w:val="003845C1"/>
    <w:rsid w:val="00384C8A"/>
    <w:rsid w:val="00387051"/>
    <w:rsid w:val="00395921"/>
    <w:rsid w:val="003979A6"/>
    <w:rsid w:val="003A15BD"/>
    <w:rsid w:val="003A6F89"/>
    <w:rsid w:val="003B06FC"/>
    <w:rsid w:val="003B38C1"/>
    <w:rsid w:val="003B3F3E"/>
    <w:rsid w:val="003B60D6"/>
    <w:rsid w:val="003B68B6"/>
    <w:rsid w:val="003C0A70"/>
    <w:rsid w:val="003D352A"/>
    <w:rsid w:val="003D462A"/>
    <w:rsid w:val="003D6E2E"/>
    <w:rsid w:val="003E11E3"/>
    <w:rsid w:val="003E2E04"/>
    <w:rsid w:val="003F1B1F"/>
    <w:rsid w:val="003F6775"/>
    <w:rsid w:val="003F7D8E"/>
    <w:rsid w:val="00400F94"/>
    <w:rsid w:val="00403398"/>
    <w:rsid w:val="0040346B"/>
    <w:rsid w:val="00404CB8"/>
    <w:rsid w:val="00405591"/>
    <w:rsid w:val="004064BA"/>
    <w:rsid w:val="004064C4"/>
    <w:rsid w:val="00407432"/>
    <w:rsid w:val="004079E9"/>
    <w:rsid w:val="00413E54"/>
    <w:rsid w:val="0041461F"/>
    <w:rsid w:val="00414A52"/>
    <w:rsid w:val="00423E3E"/>
    <w:rsid w:val="00424A09"/>
    <w:rsid w:val="00427AF4"/>
    <w:rsid w:val="0043085C"/>
    <w:rsid w:val="004400E2"/>
    <w:rsid w:val="00440922"/>
    <w:rsid w:val="00442923"/>
    <w:rsid w:val="004433B3"/>
    <w:rsid w:val="004444E4"/>
    <w:rsid w:val="00445E28"/>
    <w:rsid w:val="00446C78"/>
    <w:rsid w:val="00452A1C"/>
    <w:rsid w:val="00457052"/>
    <w:rsid w:val="00461632"/>
    <w:rsid w:val="004647DA"/>
    <w:rsid w:val="00464A7C"/>
    <w:rsid w:val="00465D41"/>
    <w:rsid w:val="00472C0F"/>
    <w:rsid w:val="00474062"/>
    <w:rsid w:val="004748AD"/>
    <w:rsid w:val="00475D7A"/>
    <w:rsid w:val="00477074"/>
    <w:rsid w:val="00477D6B"/>
    <w:rsid w:val="00480F4A"/>
    <w:rsid w:val="00483605"/>
    <w:rsid w:val="004940D1"/>
    <w:rsid w:val="00494765"/>
    <w:rsid w:val="00496BC0"/>
    <w:rsid w:val="004A2417"/>
    <w:rsid w:val="004B14C9"/>
    <w:rsid w:val="004B3DB1"/>
    <w:rsid w:val="004B3F17"/>
    <w:rsid w:val="004B5A06"/>
    <w:rsid w:val="004B6DEE"/>
    <w:rsid w:val="004C15D4"/>
    <w:rsid w:val="004C205C"/>
    <w:rsid w:val="004C4342"/>
    <w:rsid w:val="004D39C4"/>
    <w:rsid w:val="004D3AF9"/>
    <w:rsid w:val="004D5AF4"/>
    <w:rsid w:val="004E1218"/>
    <w:rsid w:val="004E4EAE"/>
    <w:rsid w:val="004E50CD"/>
    <w:rsid w:val="004F0000"/>
    <w:rsid w:val="004F3545"/>
    <w:rsid w:val="004F557F"/>
    <w:rsid w:val="004F5A8A"/>
    <w:rsid w:val="004F68A4"/>
    <w:rsid w:val="0051654A"/>
    <w:rsid w:val="005240E3"/>
    <w:rsid w:val="00525017"/>
    <w:rsid w:val="00526DED"/>
    <w:rsid w:val="00527B2C"/>
    <w:rsid w:val="005302C0"/>
    <w:rsid w:val="0053057A"/>
    <w:rsid w:val="00531392"/>
    <w:rsid w:val="005316C8"/>
    <w:rsid w:val="00531ADF"/>
    <w:rsid w:val="00532F9C"/>
    <w:rsid w:val="005357A8"/>
    <w:rsid w:val="00542A7A"/>
    <w:rsid w:val="00543277"/>
    <w:rsid w:val="00546B84"/>
    <w:rsid w:val="00547C52"/>
    <w:rsid w:val="00560A29"/>
    <w:rsid w:val="00563DAA"/>
    <w:rsid w:val="005664F9"/>
    <w:rsid w:val="00566F11"/>
    <w:rsid w:val="00575AEB"/>
    <w:rsid w:val="0057793D"/>
    <w:rsid w:val="0058043E"/>
    <w:rsid w:val="00591F47"/>
    <w:rsid w:val="00594D27"/>
    <w:rsid w:val="00594E2E"/>
    <w:rsid w:val="00597EDA"/>
    <w:rsid w:val="005A079B"/>
    <w:rsid w:val="005A19BE"/>
    <w:rsid w:val="005A44A4"/>
    <w:rsid w:val="005A4EC7"/>
    <w:rsid w:val="005A7106"/>
    <w:rsid w:val="005B3566"/>
    <w:rsid w:val="005B420D"/>
    <w:rsid w:val="005B458B"/>
    <w:rsid w:val="005B6305"/>
    <w:rsid w:val="005B6431"/>
    <w:rsid w:val="005C313C"/>
    <w:rsid w:val="005C329B"/>
    <w:rsid w:val="005C7A9B"/>
    <w:rsid w:val="005D7096"/>
    <w:rsid w:val="005F3CC3"/>
    <w:rsid w:val="005F5748"/>
    <w:rsid w:val="005F5AD6"/>
    <w:rsid w:val="005F73BA"/>
    <w:rsid w:val="0060018D"/>
    <w:rsid w:val="0060174A"/>
    <w:rsid w:val="00601760"/>
    <w:rsid w:val="006018C9"/>
    <w:rsid w:val="00605827"/>
    <w:rsid w:val="006071AD"/>
    <w:rsid w:val="00617124"/>
    <w:rsid w:val="006171A2"/>
    <w:rsid w:val="00622B40"/>
    <w:rsid w:val="00622DA9"/>
    <w:rsid w:val="00630A0B"/>
    <w:rsid w:val="00631976"/>
    <w:rsid w:val="00633DE1"/>
    <w:rsid w:val="00634B6F"/>
    <w:rsid w:val="006363E8"/>
    <w:rsid w:val="00646050"/>
    <w:rsid w:val="00647696"/>
    <w:rsid w:val="00652E38"/>
    <w:rsid w:val="0065397C"/>
    <w:rsid w:val="00664C0B"/>
    <w:rsid w:val="00665694"/>
    <w:rsid w:val="006673AE"/>
    <w:rsid w:val="006713CA"/>
    <w:rsid w:val="00672D8A"/>
    <w:rsid w:val="006754A7"/>
    <w:rsid w:val="0067652C"/>
    <w:rsid w:val="00676C5C"/>
    <w:rsid w:val="00677395"/>
    <w:rsid w:val="00680CAF"/>
    <w:rsid w:val="0068320C"/>
    <w:rsid w:val="0069403E"/>
    <w:rsid w:val="00695558"/>
    <w:rsid w:val="0069652A"/>
    <w:rsid w:val="006A3D82"/>
    <w:rsid w:val="006A3F83"/>
    <w:rsid w:val="006A42F0"/>
    <w:rsid w:val="006B36CF"/>
    <w:rsid w:val="006B5ACF"/>
    <w:rsid w:val="006B5EEB"/>
    <w:rsid w:val="006B5F7D"/>
    <w:rsid w:val="006C16E2"/>
    <w:rsid w:val="006C6028"/>
    <w:rsid w:val="006C79A5"/>
    <w:rsid w:val="006C7A23"/>
    <w:rsid w:val="006D0A7F"/>
    <w:rsid w:val="006D37C4"/>
    <w:rsid w:val="006D5E0F"/>
    <w:rsid w:val="006D7565"/>
    <w:rsid w:val="006E05D5"/>
    <w:rsid w:val="006E3DBE"/>
    <w:rsid w:val="006E58DC"/>
    <w:rsid w:val="006E6019"/>
    <w:rsid w:val="006E6190"/>
    <w:rsid w:val="006F10AD"/>
    <w:rsid w:val="006F39C5"/>
    <w:rsid w:val="006F3E54"/>
    <w:rsid w:val="006F483F"/>
    <w:rsid w:val="006F4A85"/>
    <w:rsid w:val="006F4ED2"/>
    <w:rsid w:val="006F7424"/>
    <w:rsid w:val="00700DDF"/>
    <w:rsid w:val="007033DD"/>
    <w:rsid w:val="007058FB"/>
    <w:rsid w:val="007111D5"/>
    <w:rsid w:val="00713B80"/>
    <w:rsid w:val="00716CE6"/>
    <w:rsid w:val="00723D29"/>
    <w:rsid w:val="007258E9"/>
    <w:rsid w:val="007262C4"/>
    <w:rsid w:val="00726335"/>
    <w:rsid w:val="00733357"/>
    <w:rsid w:val="00733662"/>
    <w:rsid w:val="00740F45"/>
    <w:rsid w:val="007432B2"/>
    <w:rsid w:val="0074604C"/>
    <w:rsid w:val="00751663"/>
    <w:rsid w:val="00756898"/>
    <w:rsid w:val="007644DC"/>
    <w:rsid w:val="007649F1"/>
    <w:rsid w:val="00773FD4"/>
    <w:rsid w:val="00775236"/>
    <w:rsid w:val="007752A2"/>
    <w:rsid w:val="00775B06"/>
    <w:rsid w:val="00775BD0"/>
    <w:rsid w:val="007764AA"/>
    <w:rsid w:val="00781358"/>
    <w:rsid w:val="007833A5"/>
    <w:rsid w:val="00783829"/>
    <w:rsid w:val="00783D93"/>
    <w:rsid w:val="00784B72"/>
    <w:rsid w:val="00784C9F"/>
    <w:rsid w:val="00785B27"/>
    <w:rsid w:val="00792E1A"/>
    <w:rsid w:val="0079368F"/>
    <w:rsid w:val="00796091"/>
    <w:rsid w:val="007A33F0"/>
    <w:rsid w:val="007A3E8C"/>
    <w:rsid w:val="007A44B4"/>
    <w:rsid w:val="007A4ADE"/>
    <w:rsid w:val="007A5989"/>
    <w:rsid w:val="007A7543"/>
    <w:rsid w:val="007A7552"/>
    <w:rsid w:val="007A7E05"/>
    <w:rsid w:val="007B4B2C"/>
    <w:rsid w:val="007B6A58"/>
    <w:rsid w:val="007C2354"/>
    <w:rsid w:val="007C3D84"/>
    <w:rsid w:val="007C3FCA"/>
    <w:rsid w:val="007D1613"/>
    <w:rsid w:val="007E0685"/>
    <w:rsid w:val="007E2EBC"/>
    <w:rsid w:val="007E3618"/>
    <w:rsid w:val="007E3775"/>
    <w:rsid w:val="007F24C1"/>
    <w:rsid w:val="007F2EFC"/>
    <w:rsid w:val="008022AB"/>
    <w:rsid w:val="0081359C"/>
    <w:rsid w:val="008148B6"/>
    <w:rsid w:val="00817B65"/>
    <w:rsid w:val="008229D3"/>
    <w:rsid w:val="00822AB7"/>
    <w:rsid w:val="00824AEA"/>
    <w:rsid w:val="00834252"/>
    <w:rsid w:val="0084000E"/>
    <w:rsid w:val="0084536F"/>
    <w:rsid w:val="008508A1"/>
    <w:rsid w:val="008568A2"/>
    <w:rsid w:val="00862422"/>
    <w:rsid w:val="00862E21"/>
    <w:rsid w:val="00864CCD"/>
    <w:rsid w:val="008669EF"/>
    <w:rsid w:val="0086795D"/>
    <w:rsid w:val="00870498"/>
    <w:rsid w:val="008721DE"/>
    <w:rsid w:val="00872223"/>
    <w:rsid w:val="00873EE5"/>
    <w:rsid w:val="00877583"/>
    <w:rsid w:val="00877C0F"/>
    <w:rsid w:val="0088208E"/>
    <w:rsid w:val="00883EED"/>
    <w:rsid w:val="00886EBB"/>
    <w:rsid w:val="00892A8D"/>
    <w:rsid w:val="0089617B"/>
    <w:rsid w:val="008964E1"/>
    <w:rsid w:val="00897709"/>
    <w:rsid w:val="008A4C1D"/>
    <w:rsid w:val="008A67D8"/>
    <w:rsid w:val="008A7921"/>
    <w:rsid w:val="008B2CC1"/>
    <w:rsid w:val="008B4B5E"/>
    <w:rsid w:val="008B60B2"/>
    <w:rsid w:val="008C0CD4"/>
    <w:rsid w:val="008C4827"/>
    <w:rsid w:val="008C7E53"/>
    <w:rsid w:val="008D3786"/>
    <w:rsid w:val="008D7129"/>
    <w:rsid w:val="008D7866"/>
    <w:rsid w:val="008E595D"/>
    <w:rsid w:val="008F3A52"/>
    <w:rsid w:val="008F420F"/>
    <w:rsid w:val="0090068C"/>
    <w:rsid w:val="0090285E"/>
    <w:rsid w:val="0090731E"/>
    <w:rsid w:val="00910548"/>
    <w:rsid w:val="00916EE2"/>
    <w:rsid w:val="009225E5"/>
    <w:rsid w:val="00925FC9"/>
    <w:rsid w:val="00926422"/>
    <w:rsid w:val="0092654C"/>
    <w:rsid w:val="0092720D"/>
    <w:rsid w:val="0093240F"/>
    <w:rsid w:val="00934288"/>
    <w:rsid w:val="00937A7C"/>
    <w:rsid w:val="00941C7F"/>
    <w:rsid w:val="0094427C"/>
    <w:rsid w:val="009537F3"/>
    <w:rsid w:val="009548A6"/>
    <w:rsid w:val="00956164"/>
    <w:rsid w:val="00960FD2"/>
    <w:rsid w:val="00966A22"/>
    <w:rsid w:val="0096722F"/>
    <w:rsid w:val="00971489"/>
    <w:rsid w:val="00971CF4"/>
    <w:rsid w:val="00974E4F"/>
    <w:rsid w:val="00977CAB"/>
    <w:rsid w:val="00980843"/>
    <w:rsid w:val="00983BE8"/>
    <w:rsid w:val="00983E0E"/>
    <w:rsid w:val="00984D87"/>
    <w:rsid w:val="00992664"/>
    <w:rsid w:val="00994C32"/>
    <w:rsid w:val="00995D46"/>
    <w:rsid w:val="0099722D"/>
    <w:rsid w:val="009A1776"/>
    <w:rsid w:val="009A2142"/>
    <w:rsid w:val="009A26A6"/>
    <w:rsid w:val="009B245C"/>
    <w:rsid w:val="009B4E70"/>
    <w:rsid w:val="009B74C5"/>
    <w:rsid w:val="009C4742"/>
    <w:rsid w:val="009C66C8"/>
    <w:rsid w:val="009D208E"/>
    <w:rsid w:val="009D3F6F"/>
    <w:rsid w:val="009E2791"/>
    <w:rsid w:val="009E35A1"/>
    <w:rsid w:val="009E3F6F"/>
    <w:rsid w:val="009E5212"/>
    <w:rsid w:val="009E5BBB"/>
    <w:rsid w:val="009F3BF9"/>
    <w:rsid w:val="009F499F"/>
    <w:rsid w:val="009F6DD8"/>
    <w:rsid w:val="00A01F16"/>
    <w:rsid w:val="00A0405E"/>
    <w:rsid w:val="00A05265"/>
    <w:rsid w:val="00A0739F"/>
    <w:rsid w:val="00A07697"/>
    <w:rsid w:val="00A107E7"/>
    <w:rsid w:val="00A16C55"/>
    <w:rsid w:val="00A20924"/>
    <w:rsid w:val="00A20D73"/>
    <w:rsid w:val="00A41946"/>
    <w:rsid w:val="00A42DAF"/>
    <w:rsid w:val="00A43534"/>
    <w:rsid w:val="00A43BAF"/>
    <w:rsid w:val="00A449D7"/>
    <w:rsid w:val="00A455E7"/>
    <w:rsid w:val="00A45BD8"/>
    <w:rsid w:val="00A50228"/>
    <w:rsid w:val="00A51039"/>
    <w:rsid w:val="00A62F3B"/>
    <w:rsid w:val="00A66813"/>
    <w:rsid w:val="00A719EC"/>
    <w:rsid w:val="00A73946"/>
    <w:rsid w:val="00A73B14"/>
    <w:rsid w:val="00A74B57"/>
    <w:rsid w:val="00A778BF"/>
    <w:rsid w:val="00A80445"/>
    <w:rsid w:val="00A80728"/>
    <w:rsid w:val="00A83E38"/>
    <w:rsid w:val="00A85B8E"/>
    <w:rsid w:val="00A90826"/>
    <w:rsid w:val="00AA74E9"/>
    <w:rsid w:val="00AB09E8"/>
    <w:rsid w:val="00AB219B"/>
    <w:rsid w:val="00AB3328"/>
    <w:rsid w:val="00AC0C02"/>
    <w:rsid w:val="00AC205C"/>
    <w:rsid w:val="00AC3CE2"/>
    <w:rsid w:val="00AC6D37"/>
    <w:rsid w:val="00AD264F"/>
    <w:rsid w:val="00AD30C8"/>
    <w:rsid w:val="00AD3558"/>
    <w:rsid w:val="00AE0175"/>
    <w:rsid w:val="00AE224E"/>
    <w:rsid w:val="00AF2F1B"/>
    <w:rsid w:val="00AF5C73"/>
    <w:rsid w:val="00B05A69"/>
    <w:rsid w:val="00B10D58"/>
    <w:rsid w:val="00B17782"/>
    <w:rsid w:val="00B2178C"/>
    <w:rsid w:val="00B22C9B"/>
    <w:rsid w:val="00B24C4B"/>
    <w:rsid w:val="00B3059F"/>
    <w:rsid w:val="00B30BB0"/>
    <w:rsid w:val="00B323D7"/>
    <w:rsid w:val="00B365D3"/>
    <w:rsid w:val="00B36E56"/>
    <w:rsid w:val="00B36FD9"/>
    <w:rsid w:val="00B40598"/>
    <w:rsid w:val="00B43EEC"/>
    <w:rsid w:val="00B50B99"/>
    <w:rsid w:val="00B52FED"/>
    <w:rsid w:val="00B57BF2"/>
    <w:rsid w:val="00B60B9B"/>
    <w:rsid w:val="00B62CD9"/>
    <w:rsid w:val="00B657A4"/>
    <w:rsid w:val="00B677C3"/>
    <w:rsid w:val="00B70079"/>
    <w:rsid w:val="00B75739"/>
    <w:rsid w:val="00B82F13"/>
    <w:rsid w:val="00B83D7C"/>
    <w:rsid w:val="00B91D74"/>
    <w:rsid w:val="00B9734B"/>
    <w:rsid w:val="00BA2B6E"/>
    <w:rsid w:val="00BA5157"/>
    <w:rsid w:val="00BA6FDB"/>
    <w:rsid w:val="00BA727B"/>
    <w:rsid w:val="00BB0D74"/>
    <w:rsid w:val="00BB2F84"/>
    <w:rsid w:val="00BB3CA2"/>
    <w:rsid w:val="00BB407A"/>
    <w:rsid w:val="00BD6B29"/>
    <w:rsid w:val="00BD7FD9"/>
    <w:rsid w:val="00BE4EBE"/>
    <w:rsid w:val="00BE764C"/>
    <w:rsid w:val="00BF74BC"/>
    <w:rsid w:val="00C01A55"/>
    <w:rsid w:val="00C11BFE"/>
    <w:rsid w:val="00C12DD8"/>
    <w:rsid w:val="00C14C63"/>
    <w:rsid w:val="00C1603B"/>
    <w:rsid w:val="00C1650B"/>
    <w:rsid w:val="00C177FD"/>
    <w:rsid w:val="00C21CC1"/>
    <w:rsid w:val="00C23D21"/>
    <w:rsid w:val="00C252A6"/>
    <w:rsid w:val="00C260B2"/>
    <w:rsid w:val="00C26509"/>
    <w:rsid w:val="00C26B9C"/>
    <w:rsid w:val="00C32311"/>
    <w:rsid w:val="00C32879"/>
    <w:rsid w:val="00C34BD4"/>
    <w:rsid w:val="00C4610F"/>
    <w:rsid w:val="00C527CC"/>
    <w:rsid w:val="00C5411C"/>
    <w:rsid w:val="00C568E3"/>
    <w:rsid w:val="00C5792F"/>
    <w:rsid w:val="00C61B9D"/>
    <w:rsid w:val="00C620E7"/>
    <w:rsid w:val="00C63E82"/>
    <w:rsid w:val="00C65A62"/>
    <w:rsid w:val="00C67B85"/>
    <w:rsid w:val="00C706D3"/>
    <w:rsid w:val="00C720BC"/>
    <w:rsid w:val="00C72CF4"/>
    <w:rsid w:val="00C72D4F"/>
    <w:rsid w:val="00C74634"/>
    <w:rsid w:val="00C7577D"/>
    <w:rsid w:val="00C8260B"/>
    <w:rsid w:val="00C828C4"/>
    <w:rsid w:val="00C84353"/>
    <w:rsid w:val="00C85114"/>
    <w:rsid w:val="00C87140"/>
    <w:rsid w:val="00C9040C"/>
    <w:rsid w:val="00C94629"/>
    <w:rsid w:val="00C9462C"/>
    <w:rsid w:val="00CA04E6"/>
    <w:rsid w:val="00CA50D1"/>
    <w:rsid w:val="00CA5493"/>
    <w:rsid w:val="00CA6E94"/>
    <w:rsid w:val="00CB13E7"/>
    <w:rsid w:val="00CB3CA6"/>
    <w:rsid w:val="00CB58A4"/>
    <w:rsid w:val="00CB728B"/>
    <w:rsid w:val="00CC676B"/>
    <w:rsid w:val="00CD1FB6"/>
    <w:rsid w:val="00CD251E"/>
    <w:rsid w:val="00CD4A27"/>
    <w:rsid w:val="00CD78A9"/>
    <w:rsid w:val="00CE2A73"/>
    <w:rsid w:val="00CE3B8D"/>
    <w:rsid w:val="00CE5230"/>
    <w:rsid w:val="00CE65D4"/>
    <w:rsid w:val="00CF029F"/>
    <w:rsid w:val="00CF3ABE"/>
    <w:rsid w:val="00D01811"/>
    <w:rsid w:val="00D06EC2"/>
    <w:rsid w:val="00D11768"/>
    <w:rsid w:val="00D1228E"/>
    <w:rsid w:val="00D134DF"/>
    <w:rsid w:val="00D20130"/>
    <w:rsid w:val="00D20C4E"/>
    <w:rsid w:val="00D249D4"/>
    <w:rsid w:val="00D25376"/>
    <w:rsid w:val="00D2557A"/>
    <w:rsid w:val="00D25A32"/>
    <w:rsid w:val="00D35084"/>
    <w:rsid w:val="00D3520F"/>
    <w:rsid w:val="00D45252"/>
    <w:rsid w:val="00D46355"/>
    <w:rsid w:val="00D46CC4"/>
    <w:rsid w:val="00D46DB9"/>
    <w:rsid w:val="00D505C2"/>
    <w:rsid w:val="00D51C0E"/>
    <w:rsid w:val="00D56C0E"/>
    <w:rsid w:val="00D61770"/>
    <w:rsid w:val="00D61DB0"/>
    <w:rsid w:val="00D625B8"/>
    <w:rsid w:val="00D62D39"/>
    <w:rsid w:val="00D6426D"/>
    <w:rsid w:val="00D67CEE"/>
    <w:rsid w:val="00D71B4D"/>
    <w:rsid w:val="00D75A91"/>
    <w:rsid w:val="00D80396"/>
    <w:rsid w:val="00D8636B"/>
    <w:rsid w:val="00D93D55"/>
    <w:rsid w:val="00D94C6B"/>
    <w:rsid w:val="00D97E47"/>
    <w:rsid w:val="00DA180C"/>
    <w:rsid w:val="00DA2DD4"/>
    <w:rsid w:val="00DA6843"/>
    <w:rsid w:val="00DB14B1"/>
    <w:rsid w:val="00DB17B2"/>
    <w:rsid w:val="00DB32EA"/>
    <w:rsid w:val="00DC04D6"/>
    <w:rsid w:val="00DC1041"/>
    <w:rsid w:val="00DC222D"/>
    <w:rsid w:val="00DE00BA"/>
    <w:rsid w:val="00DE00ED"/>
    <w:rsid w:val="00DE2486"/>
    <w:rsid w:val="00DE5ECB"/>
    <w:rsid w:val="00DF015E"/>
    <w:rsid w:val="00DF3770"/>
    <w:rsid w:val="00DF3B1E"/>
    <w:rsid w:val="00E1111D"/>
    <w:rsid w:val="00E11BD8"/>
    <w:rsid w:val="00E1464C"/>
    <w:rsid w:val="00E15627"/>
    <w:rsid w:val="00E161A2"/>
    <w:rsid w:val="00E21096"/>
    <w:rsid w:val="00E235D4"/>
    <w:rsid w:val="00E255CA"/>
    <w:rsid w:val="00E30601"/>
    <w:rsid w:val="00E33220"/>
    <w:rsid w:val="00E335FE"/>
    <w:rsid w:val="00E34C50"/>
    <w:rsid w:val="00E3519D"/>
    <w:rsid w:val="00E360FC"/>
    <w:rsid w:val="00E3677A"/>
    <w:rsid w:val="00E37DBA"/>
    <w:rsid w:val="00E411F6"/>
    <w:rsid w:val="00E45537"/>
    <w:rsid w:val="00E45F6C"/>
    <w:rsid w:val="00E5021F"/>
    <w:rsid w:val="00E54301"/>
    <w:rsid w:val="00E570B1"/>
    <w:rsid w:val="00E623B9"/>
    <w:rsid w:val="00E671A6"/>
    <w:rsid w:val="00E70F69"/>
    <w:rsid w:val="00E72ACD"/>
    <w:rsid w:val="00E72F7D"/>
    <w:rsid w:val="00E73897"/>
    <w:rsid w:val="00E75900"/>
    <w:rsid w:val="00E76690"/>
    <w:rsid w:val="00E77CF7"/>
    <w:rsid w:val="00E844CF"/>
    <w:rsid w:val="00E84F84"/>
    <w:rsid w:val="00E87893"/>
    <w:rsid w:val="00E92FCC"/>
    <w:rsid w:val="00E970AF"/>
    <w:rsid w:val="00E97866"/>
    <w:rsid w:val="00EA2660"/>
    <w:rsid w:val="00EA315E"/>
    <w:rsid w:val="00EA5104"/>
    <w:rsid w:val="00EA7120"/>
    <w:rsid w:val="00EB1A97"/>
    <w:rsid w:val="00EC092A"/>
    <w:rsid w:val="00EC35C3"/>
    <w:rsid w:val="00EC4B65"/>
    <w:rsid w:val="00EC4E49"/>
    <w:rsid w:val="00EC63AF"/>
    <w:rsid w:val="00EC6873"/>
    <w:rsid w:val="00ED165C"/>
    <w:rsid w:val="00ED31F5"/>
    <w:rsid w:val="00ED729E"/>
    <w:rsid w:val="00ED77FB"/>
    <w:rsid w:val="00EE1A64"/>
    <w:rsid w:val="00EE65EE"/>
    <w:rsid w:val="00EE6C95"/>
    <w:rsid w:val="00EE789E"/>
    <w:rsid w:val="00EE7CFA"/>
    <w:rsid w:val="00EF0167"/>
    <w:rsid w:val="00EF143A"/>
    <w:rsid w:val="00EF79CD"/>
    <w:rsid w:val="00F021A6"/>
    <w:rsid w:val="00F035FE"/>
    <w:rsid w:val="00F04B8B"/>
    <w:rsid w:val="00F06396"/>
    <w:rsid w:val="00F10559"/>
    <w:rsid w:val="00F10EEB"/>
    <w:rsid w:val="00F11D94"/>
    <w:rsid w:val="00F13229"/>
    <w:rsid w:val="00F22E81"/>
    <w:rsid w:val="00F22F4E"/>
    <w:rsid w:val="00F32889"/>
    <w:rsid w:val="00F366AD"/>
    <w:rsid w:val="00F41CCC"/>
    <w:rsid w:val="00F538A7"/>
    <w:rsid w:val="00F54712"/>
    <w:rsid w:val="00F54C71"/>
    <w:rsid w:val="00F60219"/>
    <w:rsid w:val="00F66152"/>
    <w:rsid w:val="00F711B1"/>
    <w:rsid w:val="00F722F7"/>
    <w:rsid w:val="00F75E98"/>
    <w:rsid w:val="00F80004"/>
    <w:rsid w:val="00F833B0"/>
    <w:rsid w:val="00F93984"/>
    <w:rsid w:val="00F97ABD"/>
    <w:rsid w:val="00FA26F7"/>
    <w:rsid w:val="00FA529B"/>
    <w:rsid w:val="00FA545C"/>
    <w:rsid w:val="00FA6312"/>
    <w:rsid w:val="00FA6803"/>
    <w:rsid w:val="00FA73DC"/>
    <w:rsid w:val="00FB0C1E"/>
    <w:rsid w:val="00FB18D1"/>
    <w:rsid w:val="00FB4C48"/>
    <w:rsid w:val="00FB5D0B"/>
    <w:rsid w:val="00FB7C93"/>
    <w:rsid w:val="00FC1398"/>
    <w:rsid w:val="00FD25A6"/>
    <w:rsid w:val="00FD387B"/>
    <w:rsid w:val="00FD5BE7"/>
    <w:rsid w:val="00FE179C"/>
    <w:rsid w:val="00FE3CDA"/>
    <w:rsid w:val="00FE638F"/>
    <w:rsid w:val="00FF1F49"/>
    <w:rsid w:val="00FF2ED0"/>
    <w:rsid w:val="00FF5054"/>
    <w:rsid w:val="00FF731A"/>
    <w:rsid w:val="01531915"/>
    <w:rsid w:val="0478517D"/>
    <w:rsid w:val="06B13F07"/>
    <w:rsid w:val="0CE3BD4C"/>
    <w:rsid w:val="0E99073B"/>
    <w:rsid w:val="0F25E224"/>
    <w:rsid w:val="11051BA4"/>
    <w:rsid w:val="17EF3275"/>
    <w:rsid w:val="1B852EDD"/>
    <w:rsid w:val="1D3753B2"/>
    <w:rsid w:val="1DCB07F0"/>
    <w:rsid w:val="1DE7FC23"/>
    <w:rsid w:val="1F9C7F36"/>
    <w:rsid w:val="1FD4374D"/>
    <w:rsid w:val="1FE3037A"/>
    <w:rsid w:val="21A207AF"/>
    <w:rsid w:val="21D69E6D"/>
    <w:rsid w:val="228694D3"/>
    <w:rsid w:val="297BC583"/>
    <w:rsid w:val="314B713C"/>
    <w:rsid w:val="34BA8955"/>
    <w:rsid w:val="35804A24"/>
    <w:rsid w:val="35A59E9A"/>
    <w:rsid w:val="395C5297"/>
    <w:rsid w:val="3B12C1F9"/>
    <w:rsid w:val="3B253ECB"/>
    <w:rsid w:val="400FBB5C"/>
    <w:rsid w:val="41F0FB51"/>
    <w:rsid w:val="44A5D623"/>
    <w:rsid w:val="4838A694"/>
    <w:rsid w:val="50446709"/>
    <w:rsid w:val="516E80F6"/>
    <w:rsid w:val="519CF053"/>
    <w:rsid w:val="533A7929"/>
    <w:rsid w:val="544CA6EE"/>
    <w:rsid w:val="58BFA29C"/>
    <w:rsid w:val="5DDD7809"/>
    <w:rsid w:val="616F1C70"/>
    <w:rsid w:val="64CD64E6"/>
    <w:rsid w:val="66B5FD4B"/>
    <w:rsid w:val="69C3DEF4"/>
    <w:rsid w:val="6A28C520"/>
    <w:rsid w:val="6C28621C"/>
    <w:rsid w:val="6EBBAEFB"/>
    <w:rsid w:val="6F08CE8B"/>
    <w:rsid w:val="6F1650CC"/>
    <w:rsid w:val="719706C0"/>
    <w:rsid w:val="788F9C28"/>
    <w:rsid w:val="78D2931F"/>
    <w:rsid w:val="7C754145"/>
    <w:rsid w:val="7EA1B1C7"/>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EE147"/>
  <w15:docId w15:val="{466C8886-CE44-487D-8E77-93C9279F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4EAE"/>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uiPriority w:val="9"/>
    <w:qFormat/>
    <w:rsid w:val="00676C5C"/>
    <w:pPr>
      <w:keepNext/>
      <w:spacing w:before="240" w:after="60"/>
      <w:outlineLvl w:val="2"/>
    </w:pPr>
    <w:rPr>
      <w:bCs/>
      <w:szCs w:val="26"/>
      <w:u w:val="single"/>
    </w:rPr>
  </w:style>
  <w:style w:type="paragraph" w:styleId="Heading4">
    <w:name w:val="heading 4"/>
    <w:basedOn w:val="Normal"/>
    <w:next w:val="Normal"/>
    <w:link w:val="Heading4Char"/>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C21C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C21CC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C21CC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C21CC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21CC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uiPriority w:val="99"/>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F97ABD"/>
    <w:rPr>
      <w:rFonts w:ascii="Arial" w:eastAsia="SimSun" w:hAnsi="Arial" w:cs="Arial"/>
      <w:bCs/>
      <w:iCs/>
      <w:caps/>
      <w:sz w:val="22"/>
      <w:szCs w:val="28"/>
      <w:lang w:val="ru-RU" w:eastAsia="zh-CN"/>
    </w:rPr>
  </w:style>
  <w:style w:type="character" w:styleId="Hyperlink">
    <w:name w:val="Hyperlink"/>
    <w:basedOn w:val="DefaultParagraphFont"/>
    <w:unhideWhenUsed/>
    <w:rsid w:val="00F97ABD"/>
    <w:rPr>
      <w:color w:val="0000FF" w:themeColor="hyperlink"/>
      <w:u w:val="single"/>
    </w:rPr>
  </w:style>
  <w:style w:type="character" w:customStyle="1" w:styleId="Heading3Char">
    <w:name w:val="Heading 3 Char"/>
    <w:basedOn w:val="DefaultParagraphFont"/>
    <w:link w:val="Heading3"/>
    <w:uiPriority w:val="9"/>
    <w:rsid w:val="00DE00BA"/>
    <w:rPr>
      <w:rFonts w:ascii="Arial" w:eastAsia="SimSun" w:hAnsi="Arial" w:cs="Arial"/>
      <w:bCs/>
      <w:sz w:val="22"/>
      <w:szCs w:val="26"/>
      <w:u w:val="single"/>
      <w:lang w:val="ru-RU" w:eastAsia="zh-CN"/>
    </w:rPr>
  </w:style>
  <w:style w:type="character" w:customStyle="1" w:styleId="Heading4Char">
    <w:name w:val="Heading 4 Char"/>
    <w:basedOn w:val="DefaultParagraphFont"/>
    <w:link w:val="Heading4"/>
    <w:rsid w:val="00DE00BA"/>
    <w:rPr>
      <w:rFonts w:ascii="Arial" w:eastAsia="SimSun" w:hAnsi="Arial" w:cs="Arial"/>
      <w:bCs/>
      <w:i/>
      <w:sz w:val="22"/>
      <w:szCs w:val="28"/>
      <w:lang w:val="ru-RU" w:eastAsia="zh-CN"/>
    </w:rPr>
  </w:style>
  <w:style w:type="character" w:customStyle="1" w:styleId="BodyTextChar">
    <w:name w:val="Body Text Char"/>
    <w:basedOn w:val="DefaultParagraphFont"/>
    <w:link w:val="BodyText"/>
    <w:uiPriority w:val="99"/>
    <w:rsid w:val="00DE00BA"/>
    <w:rPr>
      <w:rFonts w:ascii="Arial" w:eastAsia="SimSun" w:hAnsi="Arial" w:cs="Arial"/>
      <w:sz w:val="22"/>
      <w:lang w:val="ru-RU" w:eastAsia="zh-CN"/>
    </w:rPr>
  </w:style>
  <w:style w:type="paragraph" w:customStyle="1" w:styleId="Endofdocument">
    <w:name w:val="End of document"/>
    <w:basedOn w:val="Normal"/>
    <w:rsid w:val="00DE00BA"/>
    <w:pPr>
      <w:spacing w:line="260" w:lineRule="atLeast"/>
      <w:ind w:left="5534"/>
    </w:pPr>
    <w:rPr>
      <w:rFonts w:eastAsia="Times New Roman" w:cs="Times New Roman"/>
      <w:sz w:val="20"/>
      <w:lang w:eastAsia="en-US"/>
    </w:rPr>
  </w:style>
  <w:style w:type="paragraph" w:customStyle="1" w:styleId="NumberedBody">
    <w:name w:val="Numbered Body"/>
    <w:rsid w:val="007033DD"/>
    <w:pPr>
      <w:spacing w:after="120" w:line="252" w:lineRule="auto"/>
      <w:ind w:left="461" w:hanging="461"/>
    </w:pPr>
    <w:rPr>
      <w:rFonts w:ascii="Arial" w:eastAsiaTheme="minorEastAsia" w:hAnsi="Arial" w:cstheme="minorBidi"/>
      <w:szCs w:val="22"/>
      <w:lang w:eastAsia="en-US"/>
    </w:rPr>
  </w:style>
  <w:style w:type="paragraph" w:styleId="Revision">
    <w:name w:val="Revision"/>
    <w:hidden/>
    <w:uiPriority w:val="99"/>
    <w:semiHidden/>
    <w:rsid w:val="002D1DD7"/>
    <w:rPr>
      <w:rFonts w:ascii="Arial" w:eastAsia="SimSun" w:hAnsi="Arial" w:cs="Arial"/>
      <w:sz w:val="22"/>
      <w:lang w:eastAsia="zh-CN"/>
    </w:rPr>
  </w:style>
  <w:style w:type="character" w:styleId="CommentReference">
    <w:name w:val="annotation reference"/>
    <w:basedOn w:val="DefaultParagraphFont"/>
    <w:semiHidden/>
    <w:unhideWhenUsed/>
    <w:rsid w:val="006C79A5"/>
    <w:rPr>
      <w:sz w:val="16"/>
      <w:szCs w:val="16"/>
    </w:rPr>
  </w:style>
  <w:style w:type="paragraph" w:styleId="CommentSubject">
    <w:name w:val="annotation subject"/>
    <w:basedOn w:val="CommentText"/>
    <w:next w:val="CommentText"/>
    <w:link w:val="CommentSubjectChar"/>
    <w:semiHidden/>
    <w:unhideWhenUsed/>
    <w:rsid w:val="006C79A5"/>
    <w:rPr>
      <w:b/>
      <w:bCs/>
      <w:sz w:val="20"/>
    </w:rPr>
  </w:style>
  <w:style w:type="character" w:customStyle="1" w:styleId="CommentTextChar">
    <w:name w:val="Comment Text Char"/>
    <w:basedOn w:val="DefaultParagraphFont"/>
    <w:link w:val="CommentText"/>
    <w:semiHidden/>
    <w:rsid w:val="006C79A5"/>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6C79A5"/>
    <w:rPr>
      <w:rFonts w:ascii="Arial" w:eastAsia="SimSun" w:hAnsi="Arial" w:cs="Arial"/>
      <w:b/>
      <w:bCs/>
      <w:sz w:val="18"/>
      <w:lang w:val="ru-RU" w:eastAsia="zh-CN"/>
    </w:rPr>
  </w:style>
  <w:style w:type="character" w:styleId="FollowedHyperlink">
    <w:name w:val="FollowedHyperlink"/>
    <w:basedOn w:val="DefaultParagraphFont"/>
    <w:semiHidden/>
    <w:unhideWhenUsed/>
    <w:rsid w:val="001842EA"/>
    <w:rPr>
      <w:color w:val="800080" w:themeColor="followedHyperlink"/>
      <w:u w:val="single"/>
    </w:rPr>
  </w:style>
  <w:style w:type="character" w:styleId="UnresolvedMention">
    <w:name w:val="Unresolved Mention"/>
    <w:basedOn w:val="DefaultParagraphFont"/>
    <w:uiPriority w:val="99"/>
    <w:semiHidden/>
    <w:unhideWhenUsed/>
    <w:rsid w:val="001842EA"/>
    <w:rPr>
      <w:color w:val="605E5C"/>
      <w:shd w:val="clear" w:color="auto" w:fill="E1DFDD"/>
    </w:rPr>
  </w:style>
  <w:style w:type="character" w:customStyle="1" w:styleId="Heading5Char">
    <w:name w:val="Heading 5 Char"/>
    <w:basedOn w:val="DefaultParagraphFont"/>
    <w:link w:val="Heading5"/>
    <w:semiHidden/>
    <w:rsid w:val="00C21CC1"/>
    <w:rPr>
      <w:rFonts w:asciiTheme="majorHAnsi" w:eastAsiaTheme="majorEastAsia" w:hAnsiTheme="majorHAnsi" w:cstheme="majorBidi"/>
      <w:color w:val="365F91" w:themeColor="accent1" w:themeShade="BF"/>
      <w:sz w:val="22"/>
      <w:lang w:val="ru-RU" w:eastAsia="zh-CN"/>
    </w:rPr>
  </w:style>
  <w:style w:type="character" w:customStyle="1" w:styleId="Heading6Char">
    <w:name w:val="Heading 6 Char"/>
    <w:basedOn w:val="DefaultParagraphFont"/>
    <w:link w:val="Heading6"/>
    <w:semiHidden/>
    <w:rsid w:val="00C21CC1"/>
    <w:rPr>
      <w:rFonts w:asciiTheme="majorHAnsi" w:eastAsiaTheme="majorEastAsia" w:hAnsiTheme="majorHAnsi" w:cstheme="majorBidi"/>
      <w:color w:val="243F60" w:themeColor="accent1" w:themeShade="7F"/>
      <w:sz w:val="22"/>
      <w:lang w:val="ru-RU" w:eastAsia="zh-CN"/>
    </w:rPr>
  </w:style>
  <w:style w:type="character" w:customStyle="1" w:styleId="Heading7Char">
    <w:name w:val="Heading 7 Char"/>
    <w:basedOn w:val="DefaultParagraphFont"/>
    <w:link w:val="Heading7"/>
    <w:semiHidden/>
    <w:rsid w:val="00C21CC1"/>
    <w:rPr>
      <w:rFonts w:asciiTheme="majorHAnsi" w:eastAsiaTheme="majorEastAsia" w:hAnsiTheme="majorHAnsi" w:cstheme="majorBidi"/>
      <w:i/>
      <w:iCs/>
      <w:color w:val="243F60" w:themeColor="accent1" w:themeShade="7F"/>
      <w:sz w:val="22"/>
      <w:lang w:val="ru-RU" w:eastAsia="zh-CN"/>
    </w:rPr>
  </w:style>
  <w:style w:type="character" w:customStyle="1" w:styleId="Heading8Char">
    <w:name w:val="Heading 8 Char"/>
    <w:basedOn w:val="DefaultParagraphFont"/>
    <w:link w:val="Heading8"/>
    <w:semiHidden/>
    <w:rsid w:val="00C21CC1"/>
    <w:rPr>
      <w:rFonts w:asciiTheme="majorHAnsi" w:eastAsiaTheme="majorEastAsia" w:hAnsiTheme="majorHAnsi" w:cstheme="majorBidi"/>
      <w:color w:val="272727" w:themeColor="text1" w:themeTint="D8"/>
      <w:sz w:val="21"/>
      <w:szCs w:val="21"/>
      <w:lang w:val="ru-RU" w:eastAsia="zh-CN"/>
    </w:rPr>
  </w:style>
  <w:style w:type="character" w:customStyle="1" w:styleId="Heading9Char">
    <w:name w:val="Heading 9 Char"/>
    <w:basedOn w:val="DefaultParagraphFont"/>
    <w:link w:val="Heading9"/>
    <w:semiHidden/>
    <w:rsid w:val="00C21CC1"/>
    <w:rPr>
      <w:rFonts w:asciiTheme="majorHAnsi" w:eastAsiaTheme="majorEastAsia" w:hAnsiTheme="majorHAnsi" w:cstheme="majorBidi"/>
      <w:i/>
      <w:iCs/>
      <w:color w:val="272727" w:themeColor="text1" w:themeTint="D8"/>
      <w:sz w:val="21"/>
      <w:szCs w:val="21"/>
      <w:lang w:val="ru-RU" w:eastAsia="zh-CN"/>
    </w:rPr>
  </w:style>
  <w:style w:type="character" w:styleId="BookTitle">
    <w:name w:val="Book Title"/>
    <w:basedOn w:val="DefaultParagraphFont"/>
    <w:uiPriority w:val="33"/>
    <w:qFormat/>
    <w:rsid w:val="00C21CC1"/>
    <w:rPr>
      <w:b/>
      <w:bCs/>
      <w:i/>
      <w:iCs/>
      <w:spacing w:val="5"/>
    </w:rPr>
  </w:style>
  <w:style w:type="character" w:styleId="Emphasis">
    <w:name w:val="Emphasis"/>
    <w:basedOn w:val="DefaultParagraphFont"/>
    <w:qFormat/>
    <w:rsid w:val="00C21CC1"/>
    <w:rPr>
      <w:i/>
      <w:iCs/>
    </w:rPr>
  </w:style>
  <w:style w:type="character" w:styleId="IntenseEmphasis">
    <w:name w:val="Intense Emphasis"/>
    <w:basedOn w:val="DefaultParagraphFont"/>
    <w:uiPriority w:val="21"/>
    <w:qFormat/>
    <w:rsid w:val="00C21CC1"/>
    <w:rPr>
      <w:i/>
      <w:iCs/>
      <w:color w:val="4F81BD" w:themeColor="accent1"/>
    </w:rPr>
  </w:style>
  <w:style w:type="paragraph" w:styleId="IntenseQuote">
    <w:name w:val="Intense Quote"/>
    <w:basedOn w:val="Normal"/>
    <w:next w:val="Normal"/>
    <w:link w:val="IntenseQuoteChar"/>
    <w:uiPriority w:val="30"/>
    <w:qFormat/>
    <w:rsid w:val="00C21CC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21CC1"/>
    <w:rPr>
      <w:rFonts w:ascii="Arial" w:eastAsia="SimSun" w:hAnsi="Arial" w:cs="Arial"/>
      <w:i/>
      <w:iCs/>
      <w:color w:val="4F81BD" w:themeColor="accent1"/>
      <w:sz w:val="22"/>
      <w:lang w:val="ru-RU" w:eastAsia="zh-CN"/>
    </w:rPr>
  </w:style>
  <w:style w:type="character" w:styleId="IntenseReference">
    <w:name w:val="Intense Reference"/>
    <w:basedOn w:val="DefaultParagraphFont"/>
    <w:uiPriority w:val="32"/>
    <w:qFormat/>
    <w:rsid w:val="00C21CC1"/>
    <w:rPr>
      <w:b/>
      <w:bCs/>
      <w:smallCaps/>
      <w:color w:val="4F81BD" w:themeColor="accent1"/>
      <w:spacing w:val="5"/>
    </w:rPr>
  </w:style>
  <w:style w:type="paragraph" w:styleId="ListParagraph">
    <w:name w:val="List Paragraph"/>
    <w:basedOn w:val="Normal"/>
    <w:uiPriority w:val="34"/>
    <w:qFormat/>
    <w:rsid w:val="00C21CC1"/>
    <w:pPr>
      <w:ind w:left="720"/>
      <w:contextualSpacing/>
    </w:pPr>
  </w:style>
  <w:style w:type="paragraph" w:styleId="NoSpacing">
    <w:name w:val="No Spacing"/>
    <w:uiPriority w:val="1"/>
    <w:qFormat/>
    <w:rsid w:val="00C21CC1"/>
    <w:rPr>
      <w:rFonts w:ascii="Arial" w:eastAsia="SimSun" w:hAnsi="Arial" w:cs="Arial"/>
      <w:sz w:val="22"/>
      <w:lang w:eastAsia="zh-CN"/>
    </w:rPr>
  </w:style>
  <w:style w:type="paragraph" w:styleId="Quote">
    <w:name w:val="Quote"/>
    <w:basedOn w:val="Normal"/>
    <w:next w:val="Normal"/>
    <w:link w:val="QuoteChar"/>
    <w:uiPriority w:val="29"/>
    <w:qFormat/>
    <w:rsid w:val="00C21CC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21CC1"/>
    <w:rPr>
      <w:rFonts w:ascii="Arial" w:eastAsia="SimSun" w:hAnsi="Arial" w:cs="Arial"/>
      <w:i/>
      <w:iCs/>
      <w:color w:val="404040" w:themeColor="text1" w:themeTint="BF"/>
      <w:sz w:val="22"/>
      <w:lang w:val="ru-RU" w:eastAsia="zh-CN"/>
    </w:rPr>
  </w:style>
  <w:style w:type="character" w:styleId="Strong">
    <w:name w:val="Strong"/>
    <w:basedOn w:val="DefaultParagraphFont"/>
    <w:qFormat/>
    <w:rsid w:val="00C21CC1"/>
    <w:rPr>
      <w:b/>
      <w:bCs/>
    </w:rPr>
  </w:style>
  <w:style w:type="paragraph" w:styleId="Subtitle">
    <w:name w:val="Subtitle"/>
    <w:basedOn w:val="Normal"/>
    <w:next w:val="Normal"/>
    <w:link w:val="SubtitleChar"/>
    <w:qFormat/>
    <w:rsid w:val="00C21CC1"/>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C21CC1"/>
    <w:rPr>
      <w:rFonts w:asciiTheme="minorHAnsi" w:eastAsiaTheme="minorEastAsia" w:hAnsiTheme="minorHAnsi" w:cstheme="minorBidi"/>
      <w:color w:val="5A5A5A" w:themeColor="text1" w:themeTint="A5"/>
      <w:spacing w:val="15"/>
      <w:sz w:val="22"/>
      <w:szCs w:val="22"/>
      <w:lang w:val="ru-RU" w:eastAsia="zh-CN"/>
    </w:rPr>
  </w:style>
  <w:style w:type="character" w:styleId="SubtleEmphasis">
    <w:name w:val="Subtle Emphasis"/>
    <w:basedOn w:val="DefaultParagraphFont"/>
    <w:uiPriority w:val="19"/>
    <w:qFormat/>
    <w:rsid w:val="00C21CC1"/>
    <w:rPr>
      <w:i/>
      <w:iCs/>
      <w:color w:val="404040" w:themeColor="text1" w:themeTint="BF"/>
    </w:rPr>
  </w:style>
  <w:style w:type="character" w:styleId="SubtleReference">
    <w:name w:val="Subtle Reference"/>
    <w:basedOn w:val="DefaultParagraphFont"/>
    <w:uiPriority w:val="31"/>
    <w:qFormat/>
    <w:rsid w:val="00C21CC1"/>
    <w:rPr>
      <w:smallCaps/>
      <w:color w:val="5A5A5A" w:themeColor="text1" w:themeTint="A5"/>
    </w:rPr>
  </w:style>
  <w:style w:type="paragraph" w:styleId="Title">
    <w:name w:val="Title"/>
    <w:basedOn w:val="Normal"/>
    <w:next w:val="Normal"/>
    <w:link w:val="TitleChar"/>
    <w:qFormat/>
    <w:rsid w:val="00C21CC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21CC1"/>
    <w:rPr>
      <w:rFonts w:asciiTheme="majorHAnsi" w:eastAsiaTheme="majorEastAsia" w:hAnsiTheme="majorHAnsi" w:cstheme="majorBidi"/>
      <w:spacing w:val="-10"/>
      <w:kern w:val="28"/>
      <w:sz w:val="56"/>
      <w:szCs w:val="56"/>
      <w:lang w:val="ru-RU" w:eastAsia="zh-CN"/>
    </w:rPr>
  </w:style>
  <w:style w:type="paragraph" w:styleId="TOCHeading">
    <w:name w:val="TOC Heading"/>
    <w:basedOn w:val="Heading1"/>
    <w:next w:val="Normal"/>
    <w:uiPriority w:val="39"/>
    <w:semiHidden/>
    <w:unhideWhenUsed/>
    <w:qFormat/>
    <w:rsid w:val="00C21CC1"/>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 w:type="paragraph" w:styleId="NormalWeb">
    <w:name w:val="Normal (Web)"/>
    <w:basedOn w:val="Normal"/>
    <w:uiPriority w:val="99"/>
    <w:semiHidden/>
    <w:unhideWhenUsed/>
    <w:rsid w:val="00C21CC1"/>
    <w:pPr>
      <w:spacing w:before="100" w:beforeAutospacing="1" w:after="100" w:afterAutospacing="1"/>
    </w:pPr>
    <w:rPr>
      <w:rFonts w:ascii="Times New Roman" w:eastAsia="Times New Roman" w:hAnsi="Times New Roman" w:cs="Times New Roman"/>
      <w:kern w:val="2"/>
      <w:sz w:val="24"/>
      <w:szCs w:val="24"/>
      <w14:ligatures w14:val="standardContextual"/>
    </w:rPr>
  </w:style>
  <w:style w:type="character" w:styleId="Mention">
    <w:name w:val="Mention"/>
    <w:basedOn w:val="DefaultParagraphFont"/>
    <w:uiPriority w:val="99"/>
    <w:unhideWhenUsed/>
    <w:rsid w:val="00DE00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21587">
      <w:marLeft w:val="0"/>
      <w:marRight w:val="0"/>
      <w:marTop w:val="0"/>
      <w:marBottom w:val="0"/>
      <w:divBdr>
        <w:top w:val="none" w:sz="0" w:space="0" w:color="auto"/>
        <w:left w:val="none" w:sz="0" w:space="0" w:color="auto"/>
        <w:bottom w:val="none" w:sz="0" w:space="0" w:color="auto"/>
        <w:right w:val="none" w:sz="0" w:space="0" w:color="auto"/>
      </w:divBdr>
      <w:divsChild>
        <w:div w:id="333800093">
          <w:marLeft w:val="0"/>
          <w:marRight w:val="0"/>
          <w:marTop w:val="0"/>
          <w:marBottom w:val="0"/>
          <w:divBdr>
            <w:top w:val="none" w:sz="0" w:space="0" w:color="auto"/>
            <w:left w:val="none" w:sz="0" w:space="0" w:color="auto"/>
            <w:bottom w:val="none" w:sz="0" w:space="0" w:color="auto"/>
            <w:right w:val="none" w:sz="0" w:space="0" w:color="auto"/>
          </w:divBdr>
        </w:div>
        <w:div w:id="505292312">
          <w:marLeft w:val="0"/>
          <w:marRight w:val="0"/>
          <w:marTop w:val="0"/>
          <w:marBottom w:val="0"/>
          <w:divBdr>
            <w:top w:val="none" w:sz="0" w:space="0" w:color="auto"/>
            <w:left w:val="none" w:sz="0" w:space="0" w:color="auto"/>
            <w:bottom w:val="none" w:sz="0" w:space="0" w:color="auto"/>
            <w:right w:val="none" w:sz="0" w:space="0" w:color="auto"/>
          </w:divBdr>
        </w:div>
        <w:div w:id="944506016">
          <w:marLeft w:val="0"/>
          <w:marRight w:val="0"/>
          <w:marTop w:val="0"/>
          <w:marBottom w:val="0"/>
          <w:divBdr>
            <w:top w:val="none" w:sz="0" w:space="0" w:color="auto"/>
            <w:left w:val="none" w:sz="0" w:space="0" w:color="auto"/>
            <w:bottom w:val="none" w:sz="0" w:space="0" w:color="auto"/>
            <w:right w:val="none" w:sz="0" w:space="0" w:color="auto"/>
          </w:divBdr>
        </w:div>
        <w:div w:id="1202211360">
          <w:marLeft w:val="0"/>
          <w:marRight w:val="0"/>
          <w:marTop w:val="0"/>
          <w:marBottom w:val="0"/>
          <w:divBdr>
            <w:top w:val="none" w:sz="0" w:space="0" w:color="auto"/>
            <w:left w:val="none" w:sz="0" w:space="0" w:color="auto"/>
            <w:bottom w:val="none" w:sz="0" w:space="0" w:color="auto"/>
            <w:right w:val="none" w:sz="0" w:space="0" w:color="auto"/>
          </w:divBdr>
        </w:div>
        <w:div w:id="1319069183">
          <w:marLeft w:val="0"/>
          <w:marRight w:val="0"/>
          <w:marTop w:val="0"/>
          <w:marBottom w:val="0"/>
          <w:divBdr>
            <w:top w:val="none" w:sz="0" w:space="0" w:color="auto"/>
            <w:left w:val="none" w:sz="0" w:space="0" w:color="auto"/>
            <w:bottom w:val="none" w:sz="0" w:space="0" w:color="auto"/>
            <w:right w:val="none" w:sz="0" w:space="0" w:color="auto"/>
          </w:divBdr>
        </w:div>
        <w:div w:id="1711605930">
          <w:marLeft w:val="0"/>
          <w:marRight w:val="0"/>
          <w:marTop w:val="0"/>
          <w:marBottom w:val="0"/>
          <w:divBdr>
            <w:top w:val="none" w:sz="0" w:space="0" w:color="auto"/>
            <w:left w:val="none" w:sz="0" w:space="0" w:color="auto"/>
            <w:bottom w:val="none" w:sz="0" w:space="0" w:color="auto"/>
            <w:right w:val="none" w:sz="0" w:space="0" w:color="auto"/>
          </w:divBdr>
        </w:div>
        <w:div w:id="1851413765">
          <w:marLeft w:val="0"/>
          <w:marRight w:val="0"/>
          <w:marTop w:val="0"/>
          <w:marBottom w:val="0"/>
          <w:divBdr>
            <w:top w:val="none" w:sz="0" w:space="0" w:color="auto"/>
            <w:left w:val="none" w:sz="0" w:space="0" w:color="auto"/>
            <w:bottom w:val="none" w:sz="0" w:space="0" w:color="auto"/>
            <w:right w:val="none" w:sz="0" w:space="0" w:color="auto"/>
          </w:divBdr>
        </w:div>
      </w:divsChild>
    </w:div>
    <w:div w:id="275985833">
      <w:marLeft w:val="0"/>
      <w:marRight w:val="0"/>
      <w:marTop w:val="0"/>
      <w:marBottom w:val="0"/>
      <w:divBdr>
        <w:top w:val="none" w:sz="0" w:space="0" w:color="auto"/>
        <w:left w:val="none" w:sz="0" w:space="0" w:color="auto"/>
        <w:bottom w:val="none" w:sz="0" w:space="0" w:color="auto"/>
        <w:right w:val="none" w:sz="0" w:space="0" w:color="auto"/>
      </w:divBdr>
    </w:div>
    <w:div w:id="1082143820">
      <w:marLeft w:val="0"/>
      <w:marRight w:val="0"/>
      <w:marTop w:val="0"/>
      <w:marBottom w:val="0"/>
      <w:divBdr>
        <w:top w:val="none" w:sz="0" w:space="0" w:color="auto"/>
        <w:left w:val="none" w:sz="0" w:space="0" w:color="auto"/>
        <w:bottom w:val="none" w:sz="0" w:space="0" w:color="auto"/>
        <w:right w:val="none" w:sz="0" w:space="0" w:color="auto"/>
      </w:divBdr>
    </w:div>
    <w:div w:id="1312709466">
      <w:marLeft w:val="0"/>
      <w:marRight w:val="0"/>
      <w:marTop w:val="0"/>
      <w:marBottom w:val="0"/>
      <w:divBdr>
        <w:top w:val="none" w:sz="0" w:space="0" w:color="auto"/>
        <w:left w:val="none" w:sz="0" w:space="0" w:color="auto"/>
        <w:bottom w:val="none" w:sz="0" w:space="0" w:color="auto"/>
        <w:right w:val="none" w:sz="0" w:space="0" w:color="auto"/>
      </w:divBdr>
    </w:div>
    <w:div w:id="14973327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meetings/ru/details.jsp?meeting_id=5142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wipo.int/ru/web/standards/"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meetings/ru/details.jsp?meeting_id=864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SharedContentType xmlns="Microsoft.SharePoint.Taxonomy.ContentTypeSync" SourceId="f7a99264-aac8-44dd-b14f-8017e78a225a" ContentTypeId="0x01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8AD82B-33A1-4F8B-AD82-C55C782236B6}">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88048E26-EF61-47C0-9183-E3A286024961}">
  <ds:schemaRefs>
    <ds:schemaRef ds:uri="Microsoft.SharePoint.Taxonomy.ContentTypeSync"/>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2700816D-1E44-4E3D-99D7-6E58E22FD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6B4414-D209-461F-92A7-2D2E40976E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(E).dotm</Template>
  <TotalTime>292</TotalTime>
  <Pages>6</Pages>
  <Words>2101</Words>
  <Characters>11978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CWS/14/23 (Russian) </vt:lpstr>
    </vt:vector>
  </TitlesOfParts>
  <Manager/>
  <Company>WIPO</Company>
  <LinksUpToDate>false</LinksUpToDate>
  <CharactersWithSpaces>14051</CharactersWithSpaces>
  <SharedDoc>false</SharedDoc>
  <HLinks>
    <vt:vector size="24" baseType="variant">
      <vt:variant>
        <vt:i4>5832748</vt:i4>
      </vt:variant>
      <vt:variant>
        <vt:i4>3</vt:i4>
      </vt:variant>
      <vt:variant>
        <vt:i4>0</vt:i4>
      </vt:variant>
      <vt:variant>
        <vt:i4>5</vt:i4>
      </vt:variant>
      <vt:variant>
        <vt:lpwstr>https://www.wipo.int/meetings/en/details.jsp?meeting_id=86494</vt:lpwstr>
      </vt:variant>
      <vt:variant>
        <vt:lpwstr/>
      </vt:variant>
      <vt:variant>
        <vt:i4>5570593</vt:i4>
      </vt:variant>
      <vt:variant>
        <vt:i4>0</vt:i4>
      </vt:variant>
      <vt:variant>
        <vt:i4>0</vt:i4>
      </vt:variant>
      <vt:variant>
        <vt:i4>5</vt:i4>
      </vt:variant>
      <vt:variant>
        <vt:lpwstr>https://www.wipo.int/meetings/en/details.jsp?meeting_id=51426</vt:lpwstr>
      </vt:variant>
      <vt:variant>
        <vt:lpwstr/>
      </vt:variant>
      <vt:variant>
        <vt:i4>6684675</vt:i4>
      </vt:variant>
      <vt:variant>
        <vt:i4>3</vt:i4>
      </vt:variant>
      <vt:variant>
        <vt:i4>0</vt:i4>
      </vt:variant>
      <vt:variant>
        <vt:i4>5</vt:i4>
      </vt:variant>
      <vt:variant>
        <vt:lpwstr>mailto:youngwoo.yun@wipo.int</vt:lpwstr>
      </vt:variant>
      <vt:variant>
        <vt:lpwstr/>
      </vt:variant>
      <vt:variant>
        <vt:i4>6684675</vt:i4>
      </vt:variant>
      <vt:variant>
        <vt:i4>0</vt:i4>
      </vt:variant>
      <vt:variant>
        <vt:i4>0</vt:i4>
      </vt:variant>
      <vt:variant>
        <vt:i4>5</vt:i4>
      </vt:variant>
      <vt:variant>
        <vt:lpwstr>mailto:youngwoo.yun@wipo.int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CWS/14/23 (Russian) </dc:title>
  <dc:subject>Отчет Целевой группы по стандартизации имен о ходе выполнения задачи № 55 </dc:subject>
  <dc:creator>WIPO</dc:creator>
  <cp:keywords>WIPO CWS Fourteenth Session, Report, Name Standardization Task Force </cp:keywords>
  <cp:lastModifiedBy>EMMETT Claudia</cp:lastModifiedBy>
  <cp:revision>287</cp:revision>
  <cp:lastPrinted>2026-10-12T10:10:00Z</cp:lastPrinted>
  <dcterms:created xsi:type="dcterms:W3CDTF">2026-09-26T13:21:00Z</dcterms:created>
  <dcterms:modified xsi:type="dcterms:W3CDTF">2026-10-23T10:19:00Z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fbcc4b97-7ec0-4209-9e5b-b72fbaf3b4dc</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2026-09-29T11:47:06Z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94823762-9340-4b9b-a55f-6b41b1366517</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_dlc_DocId">
    <vt:lpwstr>ICSDBFP-360348501-20785</vt:lpwstr>
  </property>
  <property fmtid="{D5CDD505-2E9C-101B-9397-08002B2CF9AE}" pid="27" name="_dlc_DocIdUrl">
    <vt:lpwstr>https://wipoprod.sharepoint.com/sites/SPS-INT-BFP-ICSD-CWS/_layouts/15/DocIdRedir.aspx?ID=ICSDBFP-360348501-20785, ICSDBFP-360348501-20785</vt:lpwstr>
  </property>
  <property fmtid="{D5CDD505-2E9C-101B-9397-08002B2CF9AE}" pid="28" name="docLang">
    <vt:lpwstr>en</vt:lpwstr>
  </property>
</Properties>
</file>