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4087" w14:textId="2D9796CA" w:rsidR="008B2CC1" w:rsidRPr="008B2CC1" w:rsidRDefault="00EE6BBC" w:rsidP="00F11D94">
      <w:pPr>
        <w:spacing w:after="120"/>
        <w:jc w:val="right"/>
      </w:pPr>
      <w:r w:rsidRPr="0042194C">
        <w:rPr>
          <w:noProof/>
          <w:lang w:val="en-US"/>
        </w:rPr>
        <w:drawing>
          <wp:inline distT="0" distB="0" distL="0" distR="0" wp14:anchorId="2B808758" wp14:editId="7CD50B23">
            <wp:extent cx="3122295" cy="1409700"/>
            <wp:effectExtent l="0" t="0" r="1905" b="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5" t="9113" b="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3EE5"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5FA1614A" wp14:editId="3B7C60BA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00880E9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137C50C4" w14:textId="21031CAD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</w:t>
      </w:r>
      <w:bookmarkStart w:id="0" w:name="Code"/>
      <w:bookmarkEnd w:id="0"/>
      <w:r>
        <w:rPr>
          <w:rFonts w:ascii="Arial Black" w:hAnsi="Arial Black"/>
          <w:caps/>
          <w:sz w:val="15"/>
        </w:rPr>
        <w:t xml:space="preserve">18 </w:t>
      </w:r>
    </w:p>
    <w:p w14:paraId="233331E4" w14:textId="72CDCA4C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7E0DC4A0" w14:textId="54E443BD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7 октября 2026 года</w:t>
      </w:r>
    </w:p>
    <w:bookmarkEnd w:id="2"/>
    <w:p w14:paraId="713D354B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54327229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2E5268BC" w14:textId="77777777" w:rsidR="008B2CC1" w:rsidRPr="000817DB" w:rsidRDefault="000817DB" w:rsidP="00CE65D4">
      <w:pPr>
        <w:spacing w:after="720"/>
        <w:rPr>
          <w:sz w:val="24"/>
        </w:rPr>
      </w:pPr>
      <w:r>
        <w:rPr>
          <w:b/>
          <w:sz w:val="24"/>
        </w:rPr>
        <w:t>Женева, 23–27 ноября 2026 года</w:t>
      </w:r>
    </w:p>
    <w:p w14:paraId="2A88C5F8" w14:textId="6F214B6A" w:rsidR="008B2CC1" w:rsidRPr="009F3BF9" w:rsidRDefault="00E802C4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Отчет Целевой группы по части 7 о ходе выполнения задачи № 50</w:t>
      </w:r>
    </w:p>
    <w:p w14:paraId="5C1F947B" w14:textId="2ECE5C3E" w:rsidR="008B2CC1" w:rsidRDefault="008D1E56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Документ подготовлен Международным бюро</w:t>
      </w:r>
    </w:p>
    <w:p w14:paraId="3D0C7D03" w14:textId="1942CEEF" w:rsidR="009754BE" w:rsidRPr="00737327" w:rsidRDefault="009754BE" w:rsidP="009754BE">
      <w:pPr>
        <w:pStyle w:val="Heading2"/>
      </w:pPr>
      <w:r>
        <w:t>Резюме</w:t>
      </w:r>
    </w:p>
    <w:p w14:paraId="1042B61D" w14:textId="21EDA218" w:rsidR="00FC62E8" w:rsidRDefault="00A87196" w:rsidP="00E6678D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настоящем документе представлен отчет о работе, проведенной Целевой группой по части 7 в рамках задачи № 50 с тринадцатой сессии Комитета по стандартам ВОИС (КСВ), в том числе краткие сводки относительно результатов обследования, касающегося практики цитирования, пересмотра части 7.3 Справочника ВОИС по информации и документации в области интеллектуальной собственности, а также реализации комбинированного подхода при обновлении частей 7.1, 7.2.6 и 7.2.7. В документе также представлены проекты шаблонов и рекомендаций для будущего обновления частей 7.1, 7.2.6 и 7.2.7 и предложение по публикации части 7.1 в качестве онлайн-таблицы с возможностью поиска, а также описан предлагаемый план работы на 2027 год.</w:t>
      </w:r>
    </w:p>
    <w:p w14:paraId="66CC5FC9" w14:textId="6F7C8092" w:rsidR="003438D8" w:rsidRPr="00792ADE" w:rsidRDefault="00792ADE" w:rsidP="00792ADE">
      <w:pPr>
        <w:pStyle w:val="Heading2"/>
      </w:pPr>
      <w:r>
        <w:t>Справочная информация</w:t>
      </w:r>
    </w:p>
    <w:p w14:paraId="7A45F40E" w14:textId="44584E62" w:rsidR="00AE307D" w:rsidRDefault="003635E3" w:rsidP="00AE307D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девятой сессии, состоявшейся в 2021 году, КСВ утвердил пересмотренный план работы по обновлению части 7 Справочника ВОИС, включая проведение в 2022 году опроса о календарных датах. Кроме того, КСВ утвердил упрощенную процедуру обновления части 7, в рамках которой сбор информации и публикация результатов будут осуществляться напрямую, без обязательного представления вопросника и результатов обследования на утверждение КСВ. В дополнение к этому КСВ поручил Целевой группе включить в план работы обновление части 7.9 «Практика цитирования» (см. пункты 112–114 документа CWS/9/25).</w:t>
      </w:r>
    </w:p>
    <w:p w14:paraId="1BFAEB84" w14:textId="0C7397DF" w:rsidR="0054072C" w:rsidRDefault="003635E3" w:rsidP="005B745A">
      <w:pPr>
        <w:pStyle w:val="ONUME"/>
        <w:keepNext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  <w:t>На десятой сессии, состоявшейся в 2022 году, КСВ рассмотрел и утвердил обновленный план работы Целевой группы по части 7, который воспроизведен в таблице ниже (см. пункт 112 документа CWS/10/22).</w:t>
      </w:r>
    </w:p>
    <w:tbl>
      <w:tblPr>
        <w:tblStyle w:val="TableGrid"/>
        <w:tblpPr w:leftFromText="180" w:rightFromText="180" w:vertAnchor="tex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4504"/>
        <w:gridCol w:w="1514"/>
        <w:gridCol w:w="1800"/>
      </w:tblGrid>
      <w:tr w:rsidR="006015A1" w14:paraId="47AF70DE" w14:textId="77777777" w:rsidTr="00093FB4">
        <w:trPr>
          <w:trHeight w:val="20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F3DEB60" w14:textId="77777777" w:rsidR="006015A1" w:rsidRDefault="006015A1" w:rsidP="00224C7C">
            <w:pPr>
              <w:spacing w:before="20" w:after="20"/>
              <w:rPr>
                <w:kern w:val="2"/>
                <w:szCs w:val="22"/>
                <w14:ligatures w14:val="standardContextual"/>
              </w:rPr>
            </w:pPr>
            <w:r>
              <w:rPr>
                <w:b/>
                <w:color w:val="000000"/>
              </w:rPr>
              <w:t>Раздел</w:t>
            </w:r>
          </w:p>
        </w:tc>
        <w:tc>
          <w:tcPr>
            <w:tcW w:w="2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57BC4B3" w14:textId="77777777" w:rsidR="006015A1" w:rsidRDefault="006015A1" w:rsidP="00224C7C">
            <w:pPr>
              <w:spacing w:before="20" w:after="20"/>
            </w:pPr>
            <w:r>
              <w:rPr>
                <w:b/>
                <w:color w:val="000000"/>
              </w:rPr>
              <w:t>Тема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835E68F" w14:textId="77777777" w:rsidR="006015A1" w:rsidRDefault="006015A1" w:rsidP="00224C7C">
            <w:pPr>
              <w:spacing w:before="20" w:after="20"/>
            </w:pPr>
            <w:r>
              <w:rPr>
                <w:b/>
                <w:color w:val="000000"/>
              </w:rPr>
              <w:t>Последняя публикация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6DAEC7D" w14:textId="77777777" w:rsidR="006015A1" w:rsidRDefault="006015A1" w:rsidP="00224C7C">
            <w:pPr>
              <w:spacing w:before="20" w:after="20"/>
            </w:pPr>
            <w:r>
              <w:rPr>
                <w:b/>
                <w:color w:val="000000"/>
              </w:rPr>
              <w:t>Статус</w:t>
            </w:r>
          </w:p>
        </w:tc>
      </w:tr>
      <w:tr w:rsidR="006015A1" w14:paraId="53084F24" w14:textId="77777777" w:rsidTr="00093FB4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089DF6C" w14:textId="77777777" w:rsidR="006015A1" w:rsidRDefault="006015A1" w:rsidP="00224C7C">
            <w:pPr>
              <w:spacing w:before="20" w:after="20"/>
            </w:pPr>
            <w:r>
              <w:t>Часть 7.9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44D05DB" w14:textId="77777777" w:rsidR="006015A1" w:rsidRDefault="006015A1" w:rsidP="00224C7C">
            <w:pPr>
              <w:spacing w:before="20" w:after="20"/>
            </w:pPr>
            <w:r>
              <w:t>Практика цитирования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9E67150" w14:textId="77777777" w:rsidR="006015A1" w:rsidRDefault="006015A1" w:rsidP="00224C7C">
            <w:pPr>
              <w:spacing w:before="20" w:after="20"/>
            </w:pPr>
            <w:r>
              <w:t>2008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895B9DD" w14:textId="77777777" w:rsidR="006015A1" w:rsidRDefault="006015A1" w:rsidP="00224C7C">
            <w:pPr>
              <w:spacing w:before="20" w:after="20"/>
            </w:pPr>
            <w:r>
              <w:t>Обновление в 2023 году</w:t>
            </w:r>
          </w:p>
        </w:tc>
      </w:tr>
      <w:tr w:rsidR="006015A1" w14:paraId="6FE68F3C" w14:textId="77777777" w:rsidTr="00093FB4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0D0FB96" w14:textId="77777777" w:rsidR="006015A1" w:rsidRDefault="006015A1" w:rsidP="00224C7C">
            <w:pPr>
              <w:spacing w:before="20" w:after="20"/>
            </w:pPr>
            <w:r>
              <w:t>Часть 7.6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C50655C" w14:textId="77777777" w:rsidR="006015A1" w:rsidRPr="00D5112C" w:rsidRDefault="006015A1" w:rsidP="00224C7C">
            <w:pPr>
              <w:spacing w:before="20" w:after="20"/>
            </w:pPr>
            <w:r>
              <w:t>Библиографическая информация, содержащаяся в патентных бюллетенях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34D5948" w14:textId="77777777" w:rsidR="006015A1" w:rsidRDefault="006015A1" w:rsidP="00224C7C">
            <w:pPr>
              <w:spacing w:before="20" w:after="20"/>
            </w:pPr>
            <w:r>
              <w:t>1990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96702E3" w14:textId="77777777" w:rsidR="006015A1" w:rsidRDefault="006015A1" w:rsidP="00224C7C">
            <w:pPr>
              <w:spacing w:before="20" w:after="20"/>
            </w:pPr>
            <w:r>
              <w:t>Обновление в 2023 году</w:t>
            </w:r>
          </w:p>
        </w:tc>
      </w:tr>
      <w:tr w:rsidR="006015A1" w14:paraId="59F43780" w14:textId="77777777" w:rsidTr="00093FB4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B11E9A7" w14:textId="77777777" w:rsidR="006015A1" w:rsidRDefault="006015A1" w:rsidP="00224C7C">
            <w:pPr>
              <w:spacing w:before="20" w:after="20"/>
            </w:pPr>
            <w:r>
              <w:t>Часть 7.2.6 и часть 7.2.7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93DAB6B" w14:textId="77777777" w:rsidR="006015A1" w:rsidRDefault="006015A1" w:rsidP="00224C7C">
            <w:pPr>
              <w:spacing w:before="20" w:after="20"/>
            </w:pPr>
            <w:r>
              <w:t>Нумерация заявок – действующая практика и прежняя практика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4DE61C89" w14:textId="77777777" w:rsidR="006015A1" w:rsidRDefault="006015A1" w:rsidP="00224C7C">
            <w:pPr>
              <w:spacing w:before="20" w:after="20"/>
            </w:pPr>
            <w:r>
              <w:t>2017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FE18692" w14:textId="77777777" w:rsidR="006015A1" w:rsidRDefault="006015A1" w:rsidP="00224C7C">
            <w:pPr>
              <w:spacing w:before="20" w:after="20"/>
            </w:pPr>
            <w:r>
              <w:t>Обновление в 2024 году</w:t>
            </w:r>
          </w:p>
        </w:tc>
      </w:tr>
      <w:tr w:rsidR="006015A1" w14:paraId="2C560DF6" w14:textId="77777777" w:rsidTr="00093FB4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90206A4" w14:textId="77777777" w:rsidR="006015A1" w:rsidRDefault="006015A1" w:rsidP="00224C7C">
            <w:pPr>
              <w:spacing w:before="20" w:after="20"/>
            </w:pPr>
            <w:r>
              <w:t>Часть 7.3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DC56C97" w14:textId="77777777" w:rsidR="006015A1" w:rsidRDefault="006015A1" w:rsidP="00224C7C">
            <w:pPr>
              <w:spacing w:before="20" w:after="20"/>
            </w:pPr>
            <w:r>
              <w:t>Примеры и виды патентных документов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9E39A60" w14:textId="77777777" w:rsidR="006015A1" w:rsidRDefault="006015A1" w:rsidP="00224C7C">
            <w:pPr>
              <w:spacing w:before="20" w:after="20"/>
            </w:pPr>
            <w:r>
              <w:t>2016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BA60D38" w14:textId="77777777" w:rsidR="006015A1" w:rsidRDefault="006015A1" w:rsidP="00224C7C">
            <w:pPr>
              <w:spacing w:before="20" w:after="20"/>
            </w:pPr>
            <w:r>
              <w:t>Обновление в 2025 году</w:t>
            </w:r>
          </w:p>
        </w:tc>
      </w:tr>
    </w:tbl>
    <w:p w14:paraId="44745C1E" w14:textId="77777777" w:rsidR="000D3C46" w:rsidRPr="001A08F2" w:rsidRDefault="000D3C46" w:rsidP="000D3C46"/>
    <w:p w14:paraId="44263E42" w14:textId="071552E7" w:rsidR="005F5481" w:rsidRDefault="003635E3" w:rsidP="003F01DD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КСВ принял к сведению, что два запланированных обследования по обновлению частей 7.6 и 7.9 Справочника ВОИС будут проведены с использованием упрощенной процедуры, утвержденной на девятой сессии. Согласно этой процедуре для сбора и публикации результатов больше не придется выносить на утверждение Комитета соответствующий вопросник и полученные на него ответы. Вместо этого вниманию КСВ будет предлагаться анализ результатов обследования для рассмотрения и утверждения (см. пункт 114 документа CWS/9/25). Информация о публикации результатов будет доводиться до сведения КСВ на следующей сессии.</w:t>
      </w:r>
    </w:p>
    <w:p w14:paraId="0B21F6C6" w14:textId="7ACDD80D" w:rsidR="005F5481" w:rsidRDefault="003635E3" w:rsidP="001C15D9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На одиннадцатой сессии, состоявшейся в 2023 году, КСВ утвердил измененное описание задачи № 50, которое теперь сформулировано следующим образом: </w:t>
      </w:r>
    </w:p>
    <w:p w14:paraId="3D6C56FA" w14:textId="77777777" w:rsidR="00E92386" w:rsidRPr="009A7611" w:rsidRDefault="00FC62E8">
      <w:pPr>
        <w:spacing w:after="220"/>
        <w:ind w:firstLine="567"/>
      </w:pPr>
      <w:r>
        <w:rPr>
          <w:i/>
        </w:rPr>
        <w:t>«Обеспечить необходимую систематизацию и обновление обследований, публикуемых в части 7 Справочника ВОИС по информации и документации в области интеллектуальной собственности».</w:t>
      </w:r>
    </w:p>
    <w:p w14:paraId="70A7F02A" w14:textId="0BA8165F" w:rsidR="005F5481" w:rsidRDefault="003635E3" w:rsidP="001C15D9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этой же сессии КСВ постановил отложить обсуждение вопроса о пересмотре стандартов ВОИС ST.11 и ST.19. С учетом этого Комитет принял решение отложить запланированное обследование по обновлению части 7.6 Справочника ВОИС. Также было отложено проведение обследования по вопросу о практике цитирования, задуманное в поддержку обновления части 7.9.</w:t>
      </w:r>
    </w:p>
    <w:p w14:paraId="56ED2EF1" w14:textId="1A278F3C" w:rsidR="005F5481" w:rsidRDefault="003635E3" w:rsidP="001C15D9">
      <w:pPr>
        <w:pStyle w:val="ONUME"/>
        <w:numPr>
          <w:ilvl w:val="0"/>
          <w:numId w:val="0"/>
        </w:numPr>
        <w:rPr>
          <w:kern w:val="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 xml:space="preserve"> На двенадцатой сессии в 2024 году КСВ принял к сведению, что Целевая группа по части 7 подготовит предложение о пересмотре части 7.3 Справочника ВОИС и представит его на тринадцатой сессии. КСВ также одобрил проведение в 2025 году обследования, которое позволит обновить части 7.2.6 и 7.2.7 Справочника ВОИС, и поручил Целевой группе по части 7 доложить о полученных результатах на тринадцатой сессии. (см. пункты 43 и 44 документа CWS/12/29).</w:t>
      </w:r>
    </w:p>
    <w:p w14:paraId="38056F6F" w14:textId="6DBBC824" w:rsidR="005F5481" w:rsidRDefault="003635E3" w:rsidP="001C15D9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rPr>
          <w:color w:val="000000" w:themeColor="text1"/>
        </w:rPr>
        <w:tab/>
        <w:t xml:space="preserve">На тринадцатой сессии, состоявшейся в 2025 году, КСВ обратился с просьбой к своим членам проверить информацию о текущей и прежней практике своих ведомств в области нумерации заявок и приоритетных заявок в приложениях I и II документа </w:t>
      </w:r>
      <w:hyperlink r:id="rId13">
        <w:r>
          <w:rPr>
            <w:rStyle w:val="Hyperlink"/>
          </w:rPr>
          <w:t>CWS/13/5-INF</w:t>
        </w:r>
      </w:hyperlink>
      <w:r>
        <w:t xml:space="preserve"> соответственно и направить все необходимые исправления или обновления в Секретариат не позднее 21 ноября 2025 года. КСВ далее поручил Секретариату собрать все обновленные данные и опубликовать их в частях 7.2.6 и 7.2.7 Справочника ВОИС после указанной выше даты (см. пункты 32 и 33 документа CWS/13/33).</w:t>
      </w:r>
    </w:p>
    <w:p w14:paraId="31D8EB2D" w14:textId="066DF0C0" w:rsidR="005F5481" w:rsidRDefault="003635E3" w:rsidP="001C15D9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  <w:t>На той же сессии КСВ утвердил комбинированный подход к обновлению части 7.3 Справочника ВОИС, сочетающий проведение периодических обследований и отдельное предоставление обновленной информации ведомствами интеллектуальной собственности (ВИС) при необходимости. КСВ утвердил для этой цели пересмотренный шаблон и поручил Секретариату обновить часть 7.3 соответствующим образом. Также было одобрено распространение применения комбинированного подхода в отношении частей 7.1, 7.2 и 7.6 Справочника ВОИС, а Секретариату было поручено подготовить соответствующие шаблоны для сбора необходимой для этих частей информации (см. пункты 36 и 37 документа CWS/13/33).</w:t>
      </w:r>
    </w:p>
    <w:p w14:paraId="27C0C600" w14:textId="41D5B7B5" w:rsidR="005F5481" w:rsidRDefault="003635E3" w:rsidP="00B05604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тринадцатой сессии КСВ также утвердил пересмотренный вопросник в рамках обследования по практике цитирования и поручил Секретариату распространить циркулярное письмо с предложением ВИС пройти данный опрос. Результаты обследования будут использованы для целей обновления части 7.9 Справочника ВОИС (см. пункты 39 и 40 документа CWS/13/33).</w:t>
      </w:r>
    </w:p>
    <w:p w14:paraId="4CF16D91" w14:textId="43D2532C" w:rsidR="000D3C46" w:rsidRPr="00792ADE" w:rsidRDefault="00792ADE" w:rsidP="00792ADE">
      <w:pPr>
        <w:pStyle w:val="Heading2"/>
      </w:pPr>
      <w:r>
        <w:t>Отчет о ходе выполнения задачи № 50</w:t>
      </w:r>
    </w:p>
    <w:p w14:paraId="65053575" w14:textId="77777777" w:rsidR="000D3C46" w:rsidRPr="00E0052F" w:rsidRDefault="000D3C46" w:rsidP="000D3C46">
      <w:pPr>
        <w:pStyle w:val="Heading3"/>
      </w:pPr>
      <w:r>
        <w:t>Цели</w:t>
      </w:r>
    </w:p>
    <w:p w14:paraId="13E0A4EB" w14:textId="4D79275D" w:rsidR="000D3C46" w:rsidRDefault="003635E3" w:rsidP="000D3C46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части 7 призвана обеспечивать систематизацию и обновление обследований, публикуемых в части 7 Справочника ВОИС.</w:t>
      </w:r>
    </w:p>
    <w:p w14:paraId="252CA8FA" w14:textId="70A765DD" w:rsidR="000D3C46" w:rsidRDefault="000D3C46" w:rsidP="000D3C46">
      <w:pPr>
        <w:pStyle w:val="Heading3"/>
      </w:pPr>
      <w:r>
        <w:t>Потенциальные проблемы и зависимость от внешних обстоятельств</w:t>
      </w:r>
    </w:p>
    <w:p w14:paraId="3D5B3B37" w14:textId="55E61E8C" w:rsidR="000D3C46" w:rsidRDefault="003635E3" w:rsidP="000D3C46">
      <w:pPr>
        <w:pStyle w:val="ONUME"/>
        <w:numPr>
          <w:ilvl w:val="0"/>
          <w:numId w:val="0"/>
        </w:numPr>
        <w:rPr>
          <w:iCs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указала на следующие проблемы и факторы зависимости от внешних обстоятельств, которые могут оказывать влияние на своевременное и результативное завершение работы:</w:t>
      </w:r>
    </w:p>
    <w:p w14:paraId="40170625" w14:textId="16C733EF" w:rsidR="00F67DF9" w:rsidRPr="00CB6B71" w:rsidRDefault="00B43C31" w:rsidP="00972C41">
      <w:pPr>
        <w:pStyle w:val="ListParagraph"/>
        <w:numPr>
          <w:ilvl w:val="0"/>
          <w:numId w:val="23"/>
        </w:numPr>
        <w:spacing w:after="220"/>
        <w:contextualSpacing w:val="0"/>
      </w:pPr>
      <w:r>
        <w:t>участие в реализации данной задачи является ограниченным, возможно, ввиду того, что некоторые ведомства считают ее менее приоритетной. Это может отрицательно сказаться на разнообразии поступающей информации и замедлить ход смежной деятельности; и</w:t>
      </w:r>
    </w:p>
    <w:p w14:paraId="54E29904" w14:textId="33A8693E" w:rsidR="00E92386" w:rsidRPr="00CB6B71" w:rsidRDefault="00FC62E8" w:rsidP="00972C41">
      <w:pPr>
        <w:pStyle w:val="ListParagraph"/>
        <w:numPr>
          <w:ilvl w:val="0"/>
          <w:numId w:val="23"/>
        </w:numPr>
        <w:spacing w:after="220"/>
        <w:contextualSpacing w:val="0"/>
      </w:pPr>
      <w:r>
        <w:t>качество и репрезентативность результатов обследования зависят от того, насколько полные и информативные ответы дадут ведомства интеллектуальной собственности (ИС). Чем меньше ответов будет получено, тем ниже будет ценность собранной информации.</w:t>
      </w:r>
    </w:p>
    <w:p w14:paraId="555DDF36" w14:textId="77777777" w:rsidR="000D3C46" w:rsidRDefault="000D3C46" w:rsidP="000D3C46">
      <w:pPr>
        <w:pStyle w:val="Heading3"/>
      </w:pPr>
      <w:r>
        <w:t>Оценка проделанной работы</w:t>
      </w:r>
    </w:p>
    <w:p w14:paraId="1336957E" w14:textId="76F8498F" w:rsidR="00C76652" w:rsidRDefault="003635E3" w:rsidP="00C76652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 w:rsidRPr="00674DB7">
        <w:fldChar w:fldCharType="begin"/>
      </w:r>
      <w:r w:rsidRPr="00674DB7">
        <w:instrText xml:space="preserve"> AUTONUM  </w:instrText>
      </w:r>
      <w:r w:rsidRPr="00674DB7">
        <w:fldChar w:fldCharType="end"/>
      </w:r>
      <w:r>
        <w:tab/>
        <w:t xml:space="preserve">С последней сессии КСВ Целевая группа по части 7 провела заседание 3 июня 2026 года и продолжала свою работу, сфокусировавшись на следующих вопросах: </w:t>
      </w:r>
    </w:p>
    <w:p w14:paraId="3011D0A0" w14:textId="3E40CDA0" w:rsidR="00C76652" w:rsidRDefault="00CB7BEF" w:rsidP="00972C41">
      <w:pPr>
        <w:pStyle w:val="ListParagraph"/>
        <w:numPr>
          <w:ilvl w:val="0"/>
          <w:numId w:val="24"/>
        </w:numPr>
        <w:spacing w:after="220"/>
        <w:ind w:left="924" w:hanging="357"/>
        <w:contextualSpacing w:val="0"/>
      </w:pPr>
      <w:r>
        <w:t xml:space="preserve">обсуждение результатов обследования практики цитирования в ведомствах ИС; </w:t>
      </w:r>
    </w:p>
    <w:p w14:paraId="367D5966" w14:textId="1A38503E" w:rsidR="00C76652" w:rsidRDefault="00CB7BEF" w:rsidP="00972C41">
      <w:pPr>
        <w:pStyle w:val="ListParagraph"/>
        <w:numPr>
          <w:ilvl w:val="0"/>
          <w:numId w:val="24"/>
        </w:numPr>
        <w:spacing w:after="220"/>
        <w:ind w:left="924" w:hanging="357"/>
        <w:contextualSpacing w:val="0"/>
      </w:pPr>
      <w:r>
        <w:t>обсуждение обновления части 7.3 Справочника ВОИС касательно примеров и видов патентных документов; и</w:t>
      </w:r>
    </w:p>
    <w:p w14:paraId="01DB7EA4" w14:textId="7CF75803" w:rsidR="00C76652" w:rsidRPr="00CB6B71" w:rsidRDefault="00CB7BEF" w:rsidP="00972C41">
      <w:pPr>
        <w:pStyle w:val="ListParagraph"/>
        <w:numPr>
          <w:ilvl w:val="0"/>
          <w:numId w:val="24"/>
        </w:numPr>
        <w:spacing w:after="220"/>
        <w:ind w:left="924" w:hanging="357"/>
        <w:contextualSpacing w:val="0"/>
      </w:pPr>
      <w:r>
        <w:t>обсуждение шаблонов для целей реализации комбинированного подхода к обновлению частей 7.1, 7.2 и 7.6 Справочника ВОИС.</w:t>
      </w:r>
    </w:p>
    <w:p w14:paraId="1B9C5130" w14:textId="2682F98E" w:rsidR="00725BCB" w:rsidRDefault="00F67DF9" w:rsidP="00725BCB">
      <w:pPr>
        <w:pStyle w:val="Heading4"/>
      </w:pPr>
      <w:r>
        <w:lastRenderedPageBreak/>
        <w:t>Обследование практики цитирования в ведомствах интеллектуальной собственности</w:t>
      </w:r>
    </w:p>
    <w:p w14:paraId="4545A010" w14:textId="2F57EF6B" w:rsidR="00E92386" w:rsidRPr="009A7611" w:rsidRDefault="00A87196" w:rsidP="00224C7C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По поручению КСВ Секретариат разослал в марте 2026 года циркулярное письмо </w:t>
      </w:r>
      <w:hyperlink r:id="rId14" w:history="1">
        <w:r>
          <w:rPr>
            <w:rStyle w:val="Hyperlink"/>
          </w:rPr>
          <w:t>C.CWS.205</w:t>
        </w:r>
      </w:hyperlink>
      <w:r>
        <w:t>, предложив ведомствам ИС пройти обследование практики цитирования в ведомствах интеллектуальной собственности. Обследование проводилось с марта по июнь 2026 года, и были получены ответы от 55 ведомств; Секретариат представил полученные предварительные результаты Целевой группе по части 7.</w:t>
      </w:r>
    </w:p>
    <w:p w14:paraId="18D3ABF6" w14:textId="3B711B2E" w:rsidR="00A0249D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Результаты обследования показали, что ведомства-респонденты поддерживают идею пересмотра стандарта ВОИС ST.14 с целью включения в него рекомендаций по предоставлению ссылок на цитируемый машинный перевод. На основе полученных результатов Секретариат предлагает сформулировать новую задачу в рамках КСВ для проведения пересмотра стандарта ВОИС ST.14. Подробный анализ ответов на обследование, а также предложение по созданию новой задачи в рамках КСВ, изложены в документе CWS/14/20.</w:t>
      </w:r>
    </w:p>
    <w:p w14:paraId="19D615F5" w14:textId="45152302" w:rsidR="00725BCB" w:rsidRDefault="00725BCB" w:rsidP="00725BCB">
      <w:pPr>
        <w:pStyle w:val="Heading4"/>
      </w:pPr>
      <w:r>
        <w:t>Обновление части 7.3 Справочника ВОИС</w:t>
      </w:r>
    </w:p>
    <w:p w14:paraId="61CF55C9" w14:textId="25260A82" w:rsidR="005F5481" w:rsidRDefault="00A87196" w:rsidP="00A87196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По поручению КСВ Секретариат распространил в июле 2026 года циркулярное письмо </w:t>
      </w:r>
      <w:hyperlink r:id="rId15" w:tgtFrame="_blank" w:history="1">
        <w:r>
          <w:rPr>
            <w:rStyle w:val="Hyperlink"/>
          </w:rPr>
          <w:t>C.CWS 214</w:t>
        </w:r>
      </w:hyperlink>
      <w:r>
        <w:t>, посвященное обновлению части 7.3 Справочника ВОИС, с предложением к ВИС представить обновленную информацию для части 7.3, используя предоставленный шаблон. Обследование проводилось с июля по август 2026 года, в рамках него обновленную информацию для публикации в части 7.3 Справочника ВОИС направили 18 респондентов.</w:t>
      </w:r>
    </w:p>
    <w:p w14:paraId="0EA8E689" w14:textId="3E7EE464" w:rsidR="00932CAF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Часть 7.3 Справочника ВОИС в настоящий момент опубликована в качестве двух взаимодополняющих разделов в формате PDF (Portable Document Format). В части 7.3.1 представлены примеры патентных документов, сгруппированные по используемым ВИС кодам для идентификации различных видов документов согласно стандарту ВОИС ST.16. В части 7.3.2 содержится перечень различной информации в разбивке по ВИС выдачи, включая применимые коды согласно стандарту ВОИС ST.16, ссылки на соответствующее патентное законодательство, подробные сведения о публикации, данные об использовании кодов и примеры первых страниц.</w:t>
      </w:r>
    </w:p>
    <w:p w14:paraId="73B549C4" w14:textId="5F52CEE8" w:rsidR="00B553AD" w:rsidRDefault="00A87196" w:rsidP="00A87196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Для оптимизации усилий по поддержанию актуальности двух подробных статических таблиц и для устранения дублирования данных между ними Секретариат предложил объединить части 7.3.1 и 7.3.2 в один онлайн-ресурс под названием «Часть 7.3.</w:t>
      </w:r>
      <w:r>
        <w:rPr>
          <w:i/>
        </w:rPr>
        <w:t xml:space="preserve"> </w:t>
      </w:r>
      <w:r>
        <w:t>Перечень и примеры видов патентных документов, выдаваемых ведомствами интеллектуальной собственности». Целевая группа по части 7 рассмотрела и одобрила предложение Секретариата по замене существующих таблиц в формате PDF на сводную динамическую таблицу.</w:t>
      </w:r>
      <w:bookmarkEnd w:id="4"/>
      <w:r>
        <w:t xml:space="preserve"> В рамках нового формата информация, содержащаяся в частях 7.3.1 и 7.3.2, будет представлена в консолидированной части 7.3, записи в которой можно будет сортировать. Поскольку в рамках комбинированного подхода динамическая таблица может обновляться в любое время без необходимости ждать циркулярного письма от Секретариата, каждая запись будет сопровождаться датой последнего обновления. Дополнительная информация содержится в документе CWS/14/19.</w:t>
      </w:r>
    </w:p>
    <w:p w14:paraId="1048E698" w14:textId="3F5ADD63" w:rsidR="00E92386" w:rsidRPr="00B553AD" w:rsidRDefault="00FC62E8" w:rsidP="002A34CC">
      <w:pPr>
        <w:pStyle w:val="Heading4"/>
        <w:rPr>
          <w:kern w:val="2"/>
          <w:szCs w:val="22"/>
          <w14:ligatures w14:val="standardContextual"/>
        </w:rPr>
      </w:pPr>
      <w:r>
        <w:t>Комбинированный подход к обновлению частей 7.1, 7.2.6 и 7.2.7 Справочника ВОИС</w:t>
      </w:r>
    </w:p>
    <w:p w14:paraId="4800CEC9" w14:textId="3CA5EFFF" w:rsidR="00FC62E8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соответствии с решением, принятым КСВ на его тринадцатой сессии, Целевая группа по части 7 рассмотрела возможность применения комбинированного подхода к части 7.1, касающейся представления календарных дат, а также частей 7.2.6 и 7.2.7, касающихся действующей и прежней практики нумерации заявок и приоритетных заявок. В рамках данного подхода ведомства могут представлять обновленную информацию всякий раз, когда они внедряют новую практику или выявляют изменение или исправление в ранее опубликованной информации.</w:t>
      </w:r>
    </w:p>
    <w:p w14:paraId="2D47893C" w14:textId="59B6FEA4" w:rsidR="00793B5B" w:rsidRPr="0046696E" w:rsidRDefault="00A87196" w:rsidP="00A87196">
      <w:pPr>
        <w:pStyle w:val="ONUME"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  <w:t>В поддержку первоначального анализа и последующего обновления части 7.1 Справочника ВОИС Секретариат подготовил проект шаблона вместе с сопроводительными рекомендациями. Благодаря данным материалам формируется единая система, в рамках которой ведомства могут последовательно проверять опубликованную информацию, сообщать о реализуемой практике, а также представлять любые дополнения или поправки. Шаблон к части 7.1 воспроизводится в приложении к настоящему документу.</w:t>
      </w:r>
    </w:p>
    <w:p w14:paraId="2492737A" w14:textId="145B876C" w:rsidR="00AE5E85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части 7.1 Справочника ВОИС приводится информация о форматах, используемых ведомствами для обозначения календарных дат в касающихся ИС документах, системах и публикациях, и этот раздел последний раз был обновлен в январе 2023 года. В соответствии с комбинированным подходом, утвержденным КСВ на его тринадцатой сессии, Секретариат предлагает, чтобы после утверждения данный шаблон был опубликован на веб-странице части 7, чтобы ведомства могли использовать его для представления обновленных сведений по мере необходимости.</w:t>
      </w:r>
    </w:p>
    <w:p w14:paraId="3B7BB65C" w14:textId="0D066E2B" w:rsidR="00FC62E8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 w:rsidRPr="00C7770E">
        <w:fldChar w:fldCharType="begin"/>
      </w:r>
      <w:r w:rsidRPr="00C7770E">
        <w:instrText xml:space="preserve"> AUTONUM  </w:instrText>
      </w:r>
      <w:r w:rsidRPr="00C7770E">
        <w:fldChar w:fldCharType="end"/>
      </w:r>
      <w:r>
        <w:tab/>
        <w:t xml:space="preserve">Для упрощения доступа к этой информации и ее использования Секретариат также предлагает опубликовать часть 7.1 в качестве онлайн-таблицы с возможностью поиска на основе формата, принятого для пересмотренного раздела 7.3. Пользователи получат возможность осуществлять поиск и сортировку записей по ведомствам ИС и другим соответствующим полям, а каждая запись будет сопровождаться датой последнего обновления. В случае одобрения данного предложения КСВ Секретариат подготовит таблицу на основе информации, представленной в соответствии с утвержденным шаблоном, и включит в нее последующие полученные обновленные сведения. </w:t>
      </w:r>
    </w:p>
    <w:p w14:paraId="7AF22F76" w14:textId="516DC631" w:rsidR="009945A8" w:rsidRPr="009945A8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Поскольку обследование действующей и прежней практики нумерации заявок и приоритетных заявок было проведено в 2025 году, проводить дополнительное обследование в 2027 году не предлагается. Вместо этого для направления обновленной информации ведомствам будут предоставлены шаблоны, которые использовались для сбора сведений для частей 7.2.6 и 7.2.7 в рамках обследования в 2025 году. Ведомствам будет предложено уведомлять Секретариат о любых изменениях или исправлениях по мере необходимости. В случае одобрения со стороны КСВ соответствующие шаблоны для целей частей </w:t>
      </w:r>
      <w:hyperlink r:id="rId16" w:history="1">
        <w:r>
          <w:rPr>
            <w:rStyle w:val="Hyperlink"/>
          </w:rPr>
          <w:t>7.2.6</w:t>
        </w:r>
      </w:hyperlink>
      <w:r>
        <w:t xml:space="preserve"> и </w:t>
      </w:r>
      <w:hyperlink r:id="rId17" w:history="1">
        <w:r>
          <w:rPr>
            <w:rStyle w:val="Hyperlink"/>
          </w:rPr>
          <w:t>7.2.7</w:t>
        </w:r>
      </w:hyperlink>
      <w:r>
        <w:t xml:space="preserve"> будут опубликованы на веб-сайте ВОИС в разделе, посвященном части 7 Справочника ВОИС по адресу: </w:t>
      </w:r>
      <w:hyperlink r:id="rId18" w:history="1">
        <w:r>
          <w:rPr>
            <w:rStyle w:val="Hyperlink"/>
          </w:rPr>
          <w:t>https://www.wipo.int/en/web/standards/part_07</w:t>
        </w:r>
      </w:hyperlink>
      <w:r>
        <w:t xml:space="preserve">. </w:t>
      </w:r>
    </w:p>
    <w:p w14:paraId="18D19AEF" w14:textId="3C885C9F" w:rsidR="00E92386" w:rsidRPr="009A7611" w:rsidRDefault="00807AAD" w:rsidP="002B5AA6">
      <w:pPr>
        <w:pStyle w:val="Heading4"/>
        <w:spacing w:before="0" w:after="0"/>
      </w:pPr>
      <w:r>
        <w:t>Приостановка работы по обновлению части 7.6 Справочника ВОИС</w:t>
      </w:r>
    </w:p>
    <w:p w14:paraId="576D8BFB" w14:textId="4D3FFD2F" w:rsidR="00443724" w:rsidRPr="0004288E" w:rsidRDefault="00A87196" w:rsidP="00A87196">
      <w:pPr>
        <w:pStyle w:val="ONUME"/>
        <w:numPr>
          <w:ilvl w:val="0"/>
          <w:numId w:val="0"/>
        </w:numPr>
        <w:spacing w:after="0"/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Что касается части 7.6, посвященной библиографической информации, публикуемой в патентных бюллетенях, Целевая группа по части 7 поддержала предложение Международного бюро приостановить дальнейшую работу в ожидании рассмотрения вопроса о возможном внесении изменений в стандарт ВОИС ST.19, на который ссылается часть 7.6. Это позволит избежать внесения изменений в Справочник на основании требований, которые впоследствии могут быть пересмотрены.</w:t>
      </w:r>
    </w:p>
    <w:p w14:paraId="0F3CC246" w14:textId="4DE33829" w:rsidR="0004288E" w:rsidRPr="00AF66AB" w:rsidRDefault="0004288E" w:rsidP="00A23993">
      <w:pPr>
        <w:pStyle w:val="Heading4"/>
        <w:rPr>
          <w:kern w:val="2"/>
          <w:szCs w:val="22"/>
          <w14:ligatures w14:val="standardContextual"/>
        </w:rPr>
      </w:pPr>
      <w:r>
        <w:t>Предложение о применении комбинированного подхода к частям 7.4 и 7.11 Справочника ВОИС</w:t>
      </w:r>
    </w:p>
    <w:p w14:paraId="6085555F" w14:textId="36BBDB32" w:rsidR="00EE3122" w:rsidRPr="00EE3122" w:rsidRDefault="00EE3122" w:rsidP="00EE3122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Учитывая опыт внедрения одобренного комбинированного подхода по отношению к другим разделам части 7, Секретариат предлагает Целевой группе по части 7 проанализировать возможность распространения данного подхода на часть 7.4, касающуюся представления и содержания бюллетеней по промышленным образцам и товарным знакам, и часть 7.11, касающуюся доступности патентной информации в машиночитаемой форме; подготовить соответствующие шаблоны; и представить их на пятнадцатой сессии КСВ.</w:t>
      </w:r>
    </w:p>
    <w:p w14:paraId="6D8EC67B" w14:textId="4FF0646C" w:rsidR="00E92386" w:rsidRPr="00D348CC" w:rsidRDefault="00D348CC" w:rsidP="00D348CC">
      <w:pPr>
        <w:pStyle w:val="Heading2"/>
      </w:pPr>
      <w:r>
        <w:lastRenderedPageBreak/>
        <w:t>План работы</w:t>
      </w:r>
    </w:p>
    <w:p w14:paraId="780CB3CE" w14:textId="0CE97FF3" w:rsidR="00FC62E8" w:rsidRDefault="00A87196" w:rsidP="00A87196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Предлагается следующий план работы на 2027 год: 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6"/>
        <w:gridCol w:w="3146"/>
        <w:gridCol w:w="4643"/>
      </w:tblGrid>
      <w:tr w:rsidR="00BA46C0" w:rsidRPr="002B67F3" w14:paraId="1AF495B8" w14:textId="77777777" w:rsidTr="00606F44">
        <w:trPr>
          <w:trHeight w:val="20"/>
        </w:trPr>
        <w:tc>
          <w:tcPr>
            <w:tcW w:w="697" w:type="pct"/>
            <w:shd w:val="clear" w:color="auto" w:fill="D9D9D9" w:themeFill="background1" w:themeFillShade="D9"/>
            <w:vAlign w:val="center"/>
          </w:tcPr>
          <w:p w14:paraId="432A70C5" w14:textId="77777777" w:rsidR="00BA46C0" w:rsidRPr="002B67F3" w:rsidRDefault="00BA46C0" w:rsidP="00224C7C">
            <w:pPr>
              <w:spacing w:before="20" w:after="20"/>
              <w:rPr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1751" w:type="pct"/>
            <w:shd w:val="clear" w:color="auto" w:fill="D9D9D9" w:themeFill="background1" w:themeFillShade="D9"/>
            <w:vAlign w:val="center"/>
          </w:tcPr>
          <w:p w14:paraId="4E350956" w14:textId="77777777" w:rsidR="00BA46C0" w:rsidRPr="002B67F3" w:rsidRDefault="00BA46C0" w:rsidP="00224C7C">
            <w:pPr>
              <w:spacing w:before="20" w:after="20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2552" w:type="pct"/>
            <w:shd w:val="clear" w:color="auto" w:fill="D9D9D9" w:themeFill="background1" w:themeFillShade="D9"/>
            <w:vAlign w:val="center"/>
          </w:tcPr>
          <w:p w14:paraId="58D26835" w14:textId="77777777" w:rsidR="00BA46C0" w:rsidRPr="002B67F3" w:rsidRDefault="00BA46C0" w:rsidP="00224C7C">
            <w:pPr>
              <w:spacing w:before="20" w:after="20"/>
              <w:rPr>
                <w:b/>
              </w:rPr>
            </w:pPr>
            <w:r>
              <w:rPr>
                <w:b/>
              </w:rPr>
              <w:t>Необходимые действия</w:t>
            </w:r>
          </w:p>
        </w:tc>
      </w:tr>
      <w:tr w:rsidR="00BA46C0" w:rsidRPr="002B67F3" w14:paraId="6618E7F2" w14:textId="77777777" w:rsidTr="00606F44">
        <w:trPr>
          <w:trHeight w:val="2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06CDD" w14:textId="6C618F6C" w:rsidR="00BA46C0" w:rsidRPr="002B67F3" w:rsidRDefault="00345840" w:rsidP="00224C7C">
            <w:pPr>
              <w:spacing w:before="20" w:after="20"/>
            </w:pPr>
            <w:r>
              <w:t>Часть 7.1 Справочника ВОИС</w:t>
            </w:r>
          </w:p>
        </w:tc>
        <w:tc>
          <w:tcPr>
            <w:tcW w:w="1751" w:type="pct"/>
            <w:vAlign w:val="center"/>
          </w:tcPr>
          <w:p w14:paraId="5AFD3CE4" w14:textId="5D8B994D" w:rsidR="00BA46C0" w:rsidRPr="00E0052F" w:rsidRDefault="00FC62E8" w:rsidP="00224C7C">
            <w:pPr>
              <w:spacing w:before="20" w:after="20"/>
            </w:pPr>
            <w:r>
              <w:t>Представление календарных дат — варианты представления дат григорианского календаря в документах по промышленной собственности и официальных бюллетенях</w:t>
            </w:r>
          </w:p>
        </w:tc>
        <w:tc>
          <w:tcPr>
            <w:tcW w:w="2552" w:type="pct"/>
            <w:vAlign w:val="center"/>
          </w:tcPr>
          <w:p w14:paraId="202C7F35" w14:textId="47388422" w:rsidR="00090C5F" w:rsidRPr="002B67F3" w:rsidRDefault="00E97423" w:rsidP="00224C7C">
            <w:pPr>
              <w:spacing w:before="20" w:after="20"/>
            </w:pPr>
            <w:r>
              <w:t>Опубликовать собранную информацию в формате таблицы с возможностью поиска, аналогичной таблице в части 7.3 Справочника ВОИС.</w:t>
            </w:r>
          </w:p>
        </w:tc>
      </w:tr>
      <w:tr w:rsidR="00BA46C0" w:rsidRPr="002B67F3" w14:paraId="6CD892E5" w14:textId="77777777" w:rsidTr="00606F44">
        <w:trPr>
          <w:trHeight w:val="20"/>
        </w:trPr>
        <w:tc>
          <w:tcPr>
            <w:tcW w:w="697" w:type="pct"/>
            <w:vAlign w:val="center"/>
          </w:tcPr>
          <w:p w14:paraId="64872AFE" w14:textId="08A19B46" w:rsidR="00BA46C0" w:rsidRPr="002B67F3" w:rsidRDefault="00345840" w:rsidP="00224C7C">
            <w:pPr>
              <w:spacing w:before="20" w:after="20"/>
            </w:pPr>
            <w:r>
              <w:t>Части 7.2.6 и 7.2.7 Справочника ВОИС</w:t>
            </w:r>
          </w:p>
        </w:tc>
        <w:tc>
          <w:tcPr>
            <w:tcW w:w="1751" w:type="pct"/>
            <w:vAlign w:val="center"/>
          </w:tcPr>
          <w:p w14:paraId="30894AAF" w14:textId="0792E87F" w:rsidR="00BA46C0" w:rsidRPr="002B67F3" w:rsidRDefault="002B5DC8" w:rsidP="00224C7C">
            <w:pPr>
              <w:spacing w:before="20" w:after="20"/>
            </w:pPr>
            <w:r>
              <w:t>Действующая и прежняя практика нумерации заявок и приоритетных заявок</w:t>
            </w:r>
          </w:p>
        </w:tc>
        <w:tc>
          <w:tcPr>
            <w:tcW w:w="2552" w:type="pct"/>
            <w:vAlign w:val="center"/>
          </w:tcPr>
          <w:p w14:paraId="71F55C08" w14:textId="4BABCC6B" w:rsidR="00BA46C0" w:rsidRPr="002B67F3" w:rsidRDefault="00FC62E8" w:rsidP="00224C7C">
            <w:pPr>
              <w:spacing w:before="20" w:after="20"/>
            </w:pPr>
            <w:r>
              <w:t>Обновить обе части с использованием комбинированного подхода, одобренного КСВ.</w:t>
            </w:r>
          </w:p>
        </w:tc>
      </w:tr>
      <w:tr w:rsidR="000D7210" w:rsidRPr="002B67F3" w14:paraId="380C99C4" w14:textId="77777777" w:rsidTr="00606F44">
        <w:trPr>
          <w:trHeight w:val="20"/>
        </w:trPr>
        <w:tc>
          <w:tcPr>
            <w:tcW w:w="697" w:type="pct"/>
            <w:vAlign w:val="center"/>
          </w:tcPr>
          <w:p w14:paraId="505B89BF" w14:textId="4D5546F4" w:rsidR="000D7210" w:rsidRDefault="006E0C1A" w:rsidP="00224C7C">
            <w:pPr>
              <w:spacing w:before="20" w:after="20"/>
            </w:pPr>
            <w:r>
              <w:t>Часть 7.4 Справочника ВОИС</w:t>
            </w:r>
          </w:p>
        </w:tc>
        <w:tc>
          <w:tcPr>
            <w:tcW w:w="1751" w:type="pct"/>
            <w:vAlign w:val="center"/>
          </w:tcPr>
          <w:p w14:paraId="62C051DB" w14:textId="4D0ED462" w:rsidR="000D7210" w:rsidRPr="002B5DC8" w:rsidRDefault="00615AA2" w:rsidP="00224C7C">
            <w:pPr>
              <w:spacing w:before="20" w:after="20"/>
            </w:pPr>
            <w:r>
              <w:t>Исправления, изменения и дополнения, касающиеся патентной информации</w:t>
            </w:r>
          </w:p>
        </w:tc>
        <w:tc>
          <w:tcPr>
            <w:tcW w:w="2552" w:type="pct"/>
            <w:vAlign w:val="center"/>
          </w:tcPr>
          <w:p w14:paraId="071126DD" w14:textId="18CE0EF9" w:rsidR="000D7210" w:rsidRDefault="00757ED9" w:rsidP="00224C7C">
            <w:pPr>
              <w:spacing w:before="20" w:after="20"/>
            </w:pPr>
            <w:r>
              <w:t>Подготовить шаблон для обновления с использованием комбинированного подхода и представить его на пятнадцатой сессии КСВ.</w:t>
            </w:r>
          </w:p>
        </w:tc>
      </w:tr>
      <w:tr w:rsidR="003B1089" w:rsidRPr="002B67F3" w14:paraId="4FAFA315" w14:textId="77777777" w:rsidTr="00606F44">
        <w:trPr>
          <w:trHeight w:val="20"/>
        </w:trPr>
        <w:tc>
          <w:tcPr>
            <w:tcW w:w="697" w:type="pct"/>
            <w:vAlign w:val="center"/>
          </w:tcPr>
          <w:p w14:paraId="42D394E7" w14:textId="0B2AF9DB" w:rsidR="003B1089" w:rsidRDefault="003B1089" w:rsidP="00224C7C">
            <w:pPr>
              <w:spacing w:before="20" w:after="20"/>
            </w:pPr>
            <w:r>
              <w:t>Часть 7.11 Справочника ВОИС</w:t>
            </w:r>
          </w:p>
        </w:tc>
        <w:tc>
          <w:tcPr>
            <w:tcW w:w="1751" w:type="pct"/>
            <w:vAlign w:val="center"/>
          </w:tcPr>
          <w:p w14:paraId="4A043709" w14:textId="60EA146B" w:rsidR="003B1089" w:rsidRDefault="00CB4638" w:rsidP="00224C7C">
            <w:pPr>
              <w:spacing w:before="20" w:after="20"/>
            </w:pPr>
            <w:r>
              <w:t>Практика оптического распознавания символов (OCR)</w:t>
            </w:r>
          </w:p>
        </w:tc>
        <w:tc>
          <w:tcPr>
            <w:tcW w:w="2552" w:type="pct"/>
            <w:vAlign w:val="center"/>
          </w:tcPr>
          <w:p w14:paraId="1EC03B4C" w14:textId="342121BA" w:rsidR="003B1089" w:rsidRDefault="003B1089" w:rsidP="00224C7C">
            <w:pPr>
              <w:spacing w:before="20" w:after="20"/>
            </w:pPr>
            <w:r>
              <w:t>Подготовить шаблон для обновления с использованием комбинированного подхода и представить его на пятнадцатой сессии КСВ.</w:t>
            </w:r>
          </w:p>
        </w:tc>
      </w:tr>
    </w:tbl>
    <w:p w14:paraId="4B883BEC" w14:textId="77777777" w:rsidR="00E92386" w:rsidRDefault="00E92386" w:rsidP="00E92386">
      <w:pPr>
        <w:pStyle w:val="ONUMFS"/>
        <w:numPr>
          <w:ilvl w:val="0"/>
          <w:numId w:val="0"/>
        </w:numPr>
        <w:spacing w:after="120"/>
        <w:ind w:left="5530"/>
        <w:rPr>
          <w:i/>
          <w:szCs w:val="22"/>
        </w:rPr>
      </w:pPr>
    </w:p>
    <w:p w14:paraId="53231A22" w14:textId="1077BA7B" w:rsidR="00FC62E8" w:rsidRPr="00972C41" w:rsidRDefault="00A87196" w:rsidP="00972C41">
      <w:pPr>
        <w:pStyle w:val="ONUME"/>
        <w:numPr>
          <w:ilvl w:val="0"/>
          <w:numId w:val="0"/>
        </w:numPr>
        <w:ind w:left="5533"/>
        <w:rPr>
          <w:i/>
          <w:iCs/>
          <w:kern w:val="2"/>
          <w:szCs w:val="22"/>
          <w14:ligatures w14:val="standardContextual"/>
        </w:rPr>
      </w:pPr>
      <w:r w:rsidRPr="00972C41">
        <w:rPr>
          <w:i/>
        </w:rPr>
        <w:fldChar w:fldCharType="begin"/>
      </w:r>
      <w:r w:rsidRPr="00972C41">
        <w:rPr>
          <w:i/>
        </w:rPr>
        <w:instrText xml:space="preserve"> AUTONUM  </w:instrText>
      </w:r>
      <w:r w:rsidRPr="00972C41">
        <w:rPr>
          <w:i/>
        </w:rPr>
        <w:fldChar w:fldCharType="end"/>
      </w:r>
      <w:r>
        <w:rPr>
          <w:i/>
        </w:rPr>
        <w:tab/>
        <w:t xml:space="preserve">КСВ предлагается: </w:t>
      </w:r>
    </w:p>
    <w:p w14:paraId="727620C5" w14:textId="3092AE99" w:rsidR="00E92386" w:rsidRPr="00972C41" w:rsidRDefault="00FC62E8" w:rsidP="00972C41">
      <w:pPr>
        <w:pStyle w:val="BodyText"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t xml:space="preserve">принять к сведению информацию, изложенную в настоящем документе и приложении к нему; </w:t>
      </w:r>
    </w:p>
    <w:p w14:paraId="0BDC3AE2" w14:textId="03334D58" w:rsidR="00E92386" w:rsidRPr="00972C41" w:rsidRDefault="00FC62E8" w:rsidP="00972C41">
      <w:pPr>
        <w:pStyle w:val="BodyText"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t xml:space="preserve">рассмотреть и утвердить предлагаемые шаблоны для обновления частей 7.1, 7.2.6 и 7.2.7 Справочника ВОИС, указанные в пунктах 20 и 23 выше и воспроизведенные в приложении к настоящему документу; </w:t>
      </w:r>
    </w:p>
    <w:p w14:paraId="5E048C1A" w14:textId="27885047" w:rsidR="00284D6E" w:rsidRPr="00972C41" w:rsidRDefault="00F33318" w:rsidP="00DC540F">
      <w:pPr>
        <w:pStyle w:val="BodyText"/>
        <w:keepLines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t>рассмотреть и утвердить публикацию части 7.1 Справочника ВОИС в виде таблицы с возможностью поиска, как указано в пункте 22 выше;</w:t>
      </w:r>
    </w:p>
    <w:p w14:paraId="5DE5BDA9" w14:textId="23C4B728" w:rsidR="00E92386" w:rsidRPr="00972C41" w:rsidRDefault="00FC62E8" w:rsidP="00224C7C">
      <w:pPr>
        <w:pStyle w:val="BodyText"/>
        <w:keepLines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lastRenderedPageBreak/>
        <w:t xml:space="preserve">призвать своих членов информировать Секретариат о любых последующих изменениях или исправлениях, касающихся опубликованной в частях 7.1, 7.2.6 и 7.2.7 информации, используя утвержденные шаблоны, в соответствии с комбинированным подходом; </w:t>
      </w:r>
    </w:p>
    <w:p w14:paraId="6918BCE2" w14:textId="31DC1F0D" w:rsidR="005A4927" w:rsidRPr="00972C41" w:rsidRDefault="003F0FD9" w:rsidP="00972C41">
      <w:pPr>
        <w:pStyle w:val="BodyText"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t>поручить Целевой группе провести анализ возможности применения комбинированного подхода к обновлению частей 7.4 и 7.11 Справочника ВОИС, если это целесообразно, подготовить соответствующий шаблон и представить его на пятнадцатой сессии КСВ; и</w:t>
      </w:r>
    </w:p>
    <w:p w14:paraId="3CD07F44" w14:textId="383928F9" w:rsidR="00E92386" w:rsidRPr="00972C41" w:rsidRDefault="00FC62E8" w:rsidP="00972C41">
      <w:pPr>
        <w:pStyle w:val="BodyText"/>
        <w:numPr>
          <w:ilvl w:val="0"/>
          <w:numId w:val="25"/>
        </w:numPr>
        <w:ind w:left="5533" w:firstLine="704"/>
        <w:rPr>
          <w:i/>
          <w:iCs/>
        </w:rPr>
      </w:pPr>
      <w:r>
        <w:rPr>
          <w:i/>
        </w:rPr>
        <w:t>рассмотреть и утвердить предлагаемый план работы на 2027 год, о котором говорится в пункте 26 выше.</w:t>
      </w:r>
    </w:p>
    <w:p w14:paraId="266ED671" w14:textId="77777777" w:rsidR="00E92386" w:rsidRPr="00972C41" w:rsidRDefault="00E92386" w:rsidP="00972C41">
      <w:pPr>
        <w:pStyle w:val="Endofdocument-Annex"/>
      </w:pPr>
    </w:p>
    <w:p w14:paraId="052576A2" w14:textId="77777777" w:rsidR="00E92386" w:rsidRDefault="00E92386" w:rsidP="00972C41">
      <w:pPr>
        <w:pStyle w:val="Endofdocument-Annex"/>
      </w:pPr>
    </w:p>
    <w:p w14:paraId="3762CBC8" w14:textId="77777777" w:rsidR="00972C41" w:rsidRPr="00737327" w:rsidRDefault="00972C41" w:rsidP="00972C41">
      <w:pPr>
        <w:pStyle w:val="Endofdocument-Annex"/>
      </w:pPr>
    </w:p>
    <w:p w14:paraId="7E5DBFAA" w14:textId="197FB9F2" w:rsidR="00E92386" w:rsidRDefault="00E92386" w:rsidP="00972C41">
      <w:pPr>
        <w:pStyle w:val="Endofdocument-Annex"/>
      </w:pPr>
      <w:r>
        <w:t>[</w:t>
      </w:r>
      <w:hyperlink r:id="rId19" w:history="1">
        <w:r>
          <w:rPr>
            <w:rStyle w:val="Hyperlink"/>
          </w:rPr>
          <w:t>Приложение следует</w:t>
        </w:r>
      </w:hyperlink>
      <w:r>
        <w:t>]</w:t>
      </w:r>
    </w:p>
    <w:p w14:paraId="7877E25D" w14:textId="77777777" w:rsidR="00972C41" w:rsidRDefault="00972C41" w:rsidP="00972C41">
      <w:pPr>
        <w:pStyle w:val="Endofdocument-Annex"/>
      </w:pPr>
    </w:p>
    <w:p w14:paraId="047AD10D" w14:textId="77777777" w:rsidR="002D14D7" w:rsidRDefault="002D14D7" w:rsidP="00972C41">
      <w:pPr>
        <w:pStyle w:val="Endofdocument-Annex"/>
      </w:pPr>
    </w:p>
    <w:p w14:paraId="3102997C" w14:textId="0E5ECC61" w:rsidR="003834D8" w:rsidRPr="009A7611" w:rsidRDefault="003834D8" w:rsidP="003834D8">
      <w:pPr>
        <w:pStyle w:val="Endofdocument-Annex"/>
      </w:pPr>
      <w:r>
        <w:t>[Конец приложения и документа]</w:t>
      </w:r>
    </w:p>
    <w:sectPr w:rsidR="003834D8" w:rsidRPr="009A7611" w:rsidSect="00E802C4">
      <w:headerReference w:type="default" r:id="rId20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F0B0" w14:textId="77777777" w:rsidR="002F0F5D" w:rsidRDefault="002F0F5D">
      <w:r>
        <w:separator/>
      </w:r>
    </w:p>
  </w:endnote>
  <w:endnote w:type="continuationSeparator" w:id="0">
    <w:p w14:paraId="3C557A47" w14:textId="77777777" w:rsidR="002F0F5D" w:rsidRDefault="002F0F5D" w:rsidP="003B38C1">
      <w:r>
        <w:separator/>
      </w:r>
    </w:p>
    <w:p w14:paraId="3640D7A6" w14:textId="77777777" w:rsidR="002F0F5D" w:rsidRPr="0088061F" w:rsidRDefault="002F0F5D" w:rsidP="003B38C1">
      <w:pPr>
        <w:spacing w:after="60"/>
        <w:rPr>
          <w:sz w:val="17"/>
          <w:lang w:val="en-US"/>
        </w:rPr>
      </w:pPr>
      <w:r w:rsidRPr="0088061F">
        <w:rPr>
          <w:sz w:val="17"/>
          <w:lang w:val="en-US"/>
        </w:rPr>
        <w:t>[Endnote continued from previous page]</w:t>
      </w:r>
    </w:p>
  </w:endnote>
  <w:endnote w:type="continuationNotice" w:id="1">
    <w:p w14:paraId="734E6F5E" w14:textId="77777777" w:rsidR="002F0F5D" w:rsidRPr="0088061F" w:rsidRDefault="002F0F5D" w:rsidP="003B38C1">
      <w:pPr>
        <w:spacing w:before="60"/>
        <w:jc w:val="right"/>
        <w:rPr>
          <w:sz w:val="17"/>
          <w:szCs w:val="17"/>
          <w:lang w:val="en-US"/>
        </w:rPr>
      </w:pPr>
      <w:r w:rsidRPr="0088061F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1668" w14:textId="77777777" w:rsidR="002F0F5D" w:rsidRDefault="002F0F5D">
      <w:r>
        <w:separator/>
      </w:r>
    </w:p>
  </w:footnote>
  <w:footnote w:type="continuationSeparator" w:id="0">
    <w:p w14:paraId="5C8610BD" w14:textId="77777777" w:rsidR="002F0F5D" w:rsidRDefault="002F0F5D" w:rsidP="008B60B2">
      <w:r>
        <w:separator/>
      </w:r>
    </w:p>
    <w:p w14:paraId="1E3D1A40" w14:textId="77777777" w:rsidR="002F0F5D" w:rsidRPr="0088061F" w:rsidRDefault="002F0F5D" w:rsidP="008B60B2">
      <w:pPr>
        <w:spacing w:after="60"/>
        <w:rPr>
          <w:sz w:val="17"/>
          <w:szCs w:val="17"/>
          <w:lang w:val="en-US"/>
        </w:rPr>
      </w:pPr>
      <w:r w:rsidRPr="0088061F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00D383F9" w14:textId="77777777" w:rsidR="002F0F5D" w:rsidRPr="0088061F" w:rsidRDefault="002F0F5D" w:rsidP="008B60B2">
      <w:pPr>
        <w:spacing w:before="60"/>
        <w:jc w:val="right"/>
        <w:rPr>
          <w:sz w:val="17"/>
          <w:szCs w:val="17"/>
          <w:lang w:val="en-US"/>
        </w:rPr>
      </w:pPr>
      <w:r w:rsidRPr="0088061F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678F" w14:textId="0CB83977" w:rsidR="00EC4E49" w:rsidRDefault="00E802C4" w:rsidP="00477D6B">
    <w:pPr>
      <w:jc w:val="right"/>
    </w:pPr>
    <w:bookmarkStart w:id="5" w:name="Code2"/>
    <w:bookmarkEnd w:id="5"/>
    <w:r>
      <w:t>CWS/14/18</w:t>
    </w:r>
  </w:p>
  <w:p w14:paraId="27999412" w14:textId="77777777" w:rsidR="00EC4E49" w:rsidRDefault="00EC4E49" w:rsidP="00477D6B">
    <w:pPr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49D23614" w14:textId="77777777" w:rsidR="00EC4E49" w:rsidRDefault="00EC4E49" w:rsidP="00477D6B">
    <w:pPr>
      <w:jc w:val="right"/>
    </w:pPr>
  </w:p>
  <w:p w14:paraId="2071784E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F957DD"/>
    <w:multiLevelType w:val="multilevel"/>
    <w:tmpl w:val="EBD6335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D29E3"/>
    <w:multiLevelType w:val="multilevel"/>
    <w:tmpl w:val="95DC858E"/>
    <w:lvl w:ilvl="0">
      <w:start w:val="14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096773BD"/>
    <w:multiLevelType w:val="multilevel"/>
    <w:tmpl w:val="F2101A0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0E312068"/>
    <w:multiLevelType w:val="hybridMultilevel"/>
    <w:tmpl w:val="E66EA4E0"/>
    <w:lvl w:ilvl="0" w:tplc="2F4A7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EB53475"/>
    <w:multiLevelType w:val="multilevel"/>
    <w:tmpl w:val="6D189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FB352C"/>
    <w:multiLevelType w:val="multilevel"/>
    <w:tmpl w:val="4E46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9" w15:restartNumberingAfterBreak="0">
    <w:nsid w:val="21160862"/>
    <w:multiLevelType w:val="multilevel"/>
    <w:tmpl w:val="A3C407A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B1520F"/>
    <w:multiLevelType w:val="multilevel"/>
    <w:tmpl w:val="4A7AB1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1" w15:restartNumberingAfterBreak="0">
    <w:nsid w:val="3C8A4A55"/>
    <w:multiLevelType w:val="multilevel"/>
    <w:tmpl w:val="CE4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BF1726"/>
    <w:multiLevelType w:val="multilevel"/>
    <w:tmpl w:val="A0D21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BE60DD2"/>
    <w:multiLevelType w:val="hybridMultilevel"/>
    <w:tmpl w:val="3C248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817BD4"/>
    <w:multiLevelType w:val="hybridMultilevel"/>
    <w:tmpl w:val="C33EBC1E"/>
    <w:lvl w:ilvl="0" w:tplc="799E0202">
      <w:start w:val="1"/>
      <w:numFmt w:val="lowerLetter"/>
      <w:lvlText w:val="(%1)"/>
      <w:lvlJc w:val="left"/>
      <w:pPr>
        <w:ind w:left="7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50" w:hanging="360"/>
      </w:pPr>
    </w:lvl>
    <w:lvl w:ilvl="2" w:tplc="0409001B" w:tentative="1">
      <w:start w:val="1"/>
      <w:numFmt w:val="lowerRoman"/>
      <w:lvlText w:val="%3."/>
      <w:lvlJc w:val="right"/>
      <w:pPr>
        <w:ind w:left="8970" w:hanging="180"/>
      </w:pPr>
    </w:lvl>
    <w:lvl w:ilvl="3" w:tplc="0409000F" w:tentative="1">
      <w:start w:val="1"/>
      <w:numFmt w:val="decimal"/>
      <w:lvlText w:val="%4."/>
      <w:lvlJc w:val="left"/>
      <w:pPr>
        <w:ind w:left="9690" w:hanging="360"/>
      </w:pPr>
    </w:lvl>
    <w:lvl w:ilvl="4" w:tplc="04090019" w:tentative="1">
      <w:start w:val="1"/>
      <w:numFmt w:val="lowerLetter"/>
      <w:lvlText w:val="%5."/>
      <w:lvlJc w:val="left"/>
      <w:pPr>
        <w:ind w:left="10410" w:hanging="360"/>
      </w:pPr>
    </w:lvl>
    <w:lvl w:ilvl="5" w:tplc="0409001B" w:tentative="1">
      <w:start w:val="1"/>
      <w:numFmt w:val="lowerRoman"/>
      <w:lvlText w:val="%6."/>
      <w:lvlJc w:val="right"/>
      <w:pPr>
        <w:ind w:left="11130" w:hanging="180"/>
      </w:pPr>
    </w:lvl>
    <w:lvl w:ilvl="6" w:tplc="0409000F" w:tentative="1">
      <w:start w:val="1"/>
      <w:numFmt w:val="decimal"/>
      <w:lvlText w:val="%7."/>
      <w:lvlJc w:val="left"/>
      <w:pPr>
        <w:ind w:left="11850" w:hanging="360"/>
      </w:pPr>
    </w:lvl>
    <w:lvl w:ilvl="7" w:tplc="04090019" w:tentative="1">
      <w:start w:val="1"/>
      <w:numFmt w:val="lowerLetter"/>
      <w:lvlText w:val="%8."/>
      <w:lvlJc w:val="left"/>
      <w:pPr>
        <w:ind w:left="12570" w:hanging="360"/>
      </w:pPr>
    </w:lvl>
    <w:lvl w:ilvl="8" w:tplc="0409001B" w:tentative="1">
      <w:start w:val="1"/>
      <w:numFmt w:val="lowerRoman"/>
      <w:lvlText w:val="%9."/>
      <w:lvlJc w:val="right"/>
      <w:pPr>
        <w:ind w:left="13290" w:hanging="180"/>
      </w:pPr>
    </w:lvl>
  </w:abstractNum>
  <w:abstractNum w:abstractNumId="17" w15:restartNumberingAfterBreak="0">
    <w:nsid w:val="5D10755A"/>
    <w:multiLevelType w:val="hybridMultilevel"/>
    <w:tmpl w:val="8F320716"/>
    <w:lvl w:ilvl="0" w:tplc="2F4A732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F992FE5"/>
    <w:multiLevelType w:val="hybridMultilevel"/>
    <w:tmpl w:val="3CE0ED36"/>
    <w:lvl w:ilvl="0" w:tplc="2F4A732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625C1C96"/>
    <w:multiLevelType w:val="multilevel"/>
    <w:tmpl w:val="C4EA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711C53"/>
    <w:multiLevelType w:val="multilevel"/>
    <w:tmpl w:val="9608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BF29DB"/>
    <w:multiLevelType w:val="multilevel"/>
    <w:tmpl w:val="D4E4C2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B6465A"/>
    <w:multiLevelType w:val="hybridMultilevel"/>
    <w:tmpl w:val="6A245B24"/>
    <w:lvl w:ilvl="0" w:tplc="6E3C6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94F33"/>
    <w:multiLevelType w:val="multilevel"/>
    <w:tmpl w:val="B8B8E2E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4" w15:restartNumberingAfterBreak="0">
    <w:nsid w:val="733344CF"/>
    <w:multiLevelType w:val="multilevel"/>
    <w:tmpl w:val="1642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21266D"/>
    <w:multiLevelType w:val="multilevel"/>
    <w:tmpl w:val="9AAC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9242770">
    <w:abstractNumId w:val="5"/>
  </w:num>
  <w:num w:numId="2" w16cid:durableId="1707562677">
    <w:abstractNumId w:val="13"/>
  </w:num>
  <w:num w:numId="3" w16cid:durableId="488402972">
    <w:abstractNumId w:val="0"/>
  </w:num>
  <w:num w:numId="4" w16cid:durableId="1646352287">
    <w:abstractNumId w:val="15"/>
  </w:num>
  <w:num w:numId="5" w16cid:durableId="656806783">
    <w:abstractNumId w:val="2"/>
  </w:num>
  <w:num w:numId="6" w16cid:durableId="222833342">
    <w:abstractNumId w:val="8"/>
  </w:num>
  <w:num w:numId="7" w16cid:durableId="272053376">
    <w:abstractNumId w:val="23"/>
  </w:num>
  <w:num w:numId="8" w16cid:durableId="1456174422">
    <w:abstractNumId w:val="10"/>
  </w:num>
  <w:num w:numId="9" w16cid:durableId="1627541518">
    <w:abstractNumId w:val="3"/>
  </w:num>
  <w:num w:numId="10" w16cid:durableId="20281952">
    <w:abstractNumId w:val="21"/>
  </w:num>
  <w:num w:numId="11" w16cid:durableId="2073574537">
    <w:abstractNumId w:val="25"/>
  </w:num>
  <w:num w:numId="12" w16cid:durableId="959845072">
    <w:abstractNumId w:val="18"/>
  </w:num>
  <w:num w:numId="13" w16cid:durableId="542644513">
    <w:abstractNumId w:val="6"/>
  </w:num>
  <w:num w:numId="14" w16cid:durableId="1612014288">
    <w:abstractNumId w:val="12"/>
  </w:num>
  <w:num w:numId="15" w16cid:durableId="1817069131">
    <w:abstractNumId w:val="1"/>
  </w:num>
  <w:num w:numId="16" w16cid:durableId="112213353">
    <w:abstractNumId w:val="9"/>
  </w:num>
  <w:num w:numId="17" w16cid:durableId="1064648236">
    <w:abstractNumId w:val="22"/>
  </w:num>
  <w:num w:numId="18" w16cid:durableId="1360428194">
    <w:abstractNumId w:val="24"/>
  </w:num>
  <w:num w:numId="19" w16cid:durableId="772435691">
    <w:abstractNumId w:val="11"/>
  </w:num>
  <w:num w:numId="20" w16cid:durableId="1326321447">
    <w:abstractNumId w:val="7"/>
  </w:num>
  <w:num w:numId="21" w16cid:durableId="1926566865">
    <w:abstractNumId w:val="20"/>
  </w:num>
  <w:num w:numId="22" w16cid:durableId="1499543882">
    <w:abstractNumId w:val="14"/>
  </w:num>
  <w:num w:numId="23" w16cid:durableId="27032419">
    <w:abstractNumId w:val="17"/>
  </w:num>
  <w:num w:numId="24" w16cid:durableId="153843026">
    <w:abstractNumId w:val="4"/>
  </w:num>
  <w:num w:numId="25" w16cid:durableId="596867936">
    <w:abstractNumId w:val="16"/>
  </w:num>
  <w:num w:numId="26" w16cid:durableId="9784161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C4"/>
    <w:rsid w:val="0000028C"/>
    <w:rsid w:val="000027D1"/>
    <w:rsid w:val="00003058"/>
    <w:rsid w:val="00003483"/>
    <w:rsid w:val="000066B3"/>
    <w:rsid w:val="00006C73"/>
    <w:rsid w:val="00011EF2"/>
    <w:rsid w:val="00015AF6"/>
    <w:rsid w:val="00016312"/>
    <w:rsid w:val="0001647B"/>
    <w:rsid w:val="00017787"/>
    <w:rsid w:val="00020C61"/>
    <w:rsid w:val="000242E3"/>
    <w:rsid w:val="00026836"/>
    <w:rsid w:val="0002688A"/>
    <w:rsid w:val="00034F10"/>
    <w:rsid w:val="000359A0"/>
    <w:rsid w:val="00040629"/>
    <w:rsid w:val="0004288E"/>
    <w:rsid w:val="000432FA"/>
    <w:rsid w:val="00043325"/>
    <w:rsid w:val="00043CAA"/>
    <w:rsid w:val="000449C2"/>
    <w:rsid w:val="00045B15"/>
    <w:rsid w:val="00051944"/>
    <w:rsid w:val="00053996"/>
    <w:rsid w:val="00053B63"/>
    <w:rsid w:val="0006043B"/>
    <w:rsid w:val="00065E5C"/>
    <w:rsid w:val="00066437"/>
    <w:rsid w:val="00066F08"/>
    <w:rsid w:val="000678DB"/>
    <w:rsid w:val="00067914"/>
    <w:rsid w:val="00072616"/>
    <w:rsid w:val="00075432"/>
    <w:rsid w:val="00077D3A"/>
    <w:rsid w:val="00080A6A"/>
    <w:rsid w:val="000817DB"/>
    <w:rsid w:val="00082D7B"/>
    <w:rsid w:val="00082EE1"/>
    <w:rsid w:val="00082F4E"/>
    <w:rsid w:val="00085420"/>
    <w:rsid w:val="00086494"/>
    <w:rsid w:val="00090C5F"/>
    <w:rsid w:val="00090F77"/>
    <w:rsid w:val="00093FA8"/>
    <w:rsid w:val="00093FB4"/>
    <w:rsid w:val="00094FD8"/>
    <w:rsid w:val="000961DA"/>
    <w:rsid w:val="00096637"/>
    <w:rsid w:val="000968ED"/>
    <w:rsid w:val="000A503C"/>
    <w:rsid w:val="000A6C1C"/>
    <w:rsid w:val="000B2FF1"/>
    <w:rsid w:val="000B3F03"/>
    <w:rsid w:val="000B4488"/>
    <w:rsid w:val="000B567A"/>
    <w:rsid w:val="000C1506"/>
    <w:rsid w:val="000C24BF"/>
    <w:rsid w:val="000C4F3C"/>
    <w:rsid w:val="000C7140"/>
    <w:rsid w:val="000D08B9"/>
    <w:rsid w:val="000D3C46"/>
    <w:rsid w:val="000D42FD"/>
    <w:rsid w:val="000D553F"/>
    <w:rsid w:val="000D6168"/>
    <w:rsid w:val="000D7210"/>
    <w:rsid w:val="000D7704"/>
    <w:rsid w:val="000D7CF7"/>
    <w:rsid w:val="000D7E03"/>
    <w:rsid w:val="000E4DCF"/>
    <w:rsid w:val="000E4EC5"/>
    <w:rsid w:val="000E684B"/>
    <w:rsid w:val="000E6FB7"/>
    <w:rsid w:val="000F5E56"/>
    <w:rsid w:val="00100E2A"/>
    <w:rsid w:val="00101123"/>
    <w:rsid w:val="001024FE"/>
    <w:rsid w:val="0010302F"/>
    <w:rsid w:val="0010356A"/>
    <w:rsid w:val="0010548D"/>
    <w:rsid w:val="00105793"/>
    <w:rsid w:val="00106664"/>
    <w:rsid w:val="00111DAE"/>
    <w:rsid w:val="001122CA"/>
    <w:rsid w:val="001170F5"/>
    <w:rsid w:val="001170FA"/>
    <w:rsid w:val="00120D67"/>
    <w:rsid w:val="00122BD8"/>
    <w:rsid w:val="00123095"/>
    <w:rsid w:val="0012440D"/>
    <w:rsid w:val="001256F2"/>
    <w:rsid w:val="00134CA6"/>
    <w:rsid w:val="001362EE"/>
    <w:rsid w:val="00136D54"/>
    <w:rsid w:val="00136E64"/>
    <w:rsid w:val="00137099"/>
    <w:rsid w:val="00142868"/>
    <w:rsid w:val="00143693"/>
    <w:rsid w:val="00146D84"/>
    <w:rsid w:val="001473F2"/>
    <w:rsid w:val="00147B75"/>
    <w:rsid w:val="00154718"/>
    <w:rsid w:val="0015665F"/>
    <w:rsid w:val="0016393B"/>
    <w:rsid w:val="00164D12"/>
    <w:rsid w:val="0016555F"/>
    <w:rsid w:val="0016684C"/>
    <w:rsid w:val="00167C06"/>
    <w:rsid w:val="00171A8F"/>
    <w:rsid w:val="0017433F"/>
    <w:rsid w:val="0017473D"/>
    <w:rsid w:val="0018299A"/>
    <w:rsid w:val="00182AA6"/>
    <w:rsid w:val="00182F3D"/>
    <w:rsid w:val="001832A6"/>
    <w:rsid w:val="00183704"/>
    <w:rsid w:val="00184848"/>
    <w:rsid w:val="00184A99"/>
    <w:rsid w:val="00184BEB"/>
    <w:rsid w:val="001854B9"/>
    <w:rsid w:val="0018639C"/>
    <w:rsid w:val="00187ED2"/>
    <w:rsid w:val="00194AE1"/>
    <w:rsid w:val="001958D0"/>
    <w:rsid w:val="0019718A"/>
    <w:rsid w:val="001A1668"/>
    <w:rsid w:val="001A19FD"/>
    <w:rsid w:val="001A1A07"/>
    <w:rsid w:val="001A3554"/>
    <w:rsid w:val="001A3962"/>
    <w:rsid w:val="001A5EF1"/>
    <w:rsid w:val="001A79F1"/>
    <w:rsid w:val="001B2FF2"/>
    <w:rsid w:val="001B73E2"/>
    <w:rsid w:val="001C0679"/>
    <w:rsid w:val="001C15D9"/>
    <w:rsid w:val="001C1ACF"/>
    <w:rsid w:val="001C42EA"/>
    <w:rsid w:val="001C6808"/>
    <w:rsid w:val="001C6C2B"/>
    <w:rsid w:val="001C7E55"/>
    <w:rsid w:val="001D1F84"/>
    <w:rsid w:val="001D431A"/>
    <w:rsid w:val="001D4AAA"/>
    <w:rsid w:val="001E0A9F"/>
    <w:rsid w:val="001E39E4"/>
    <w:rsid w:val="001E479B"/>
    <w:rsid w:val="001F121F"/>
    <w:rsid w:val="00200429"/>
    <w:rsid w:val="00201A31"/>
    <w:rsid w:val="00205C65"/>
    <w:rsid w:val="002121FA"/>
    <w:rsid w:val="002122A4"/>
    <w:rsid w:val="002124D3"/>
    <w:rsid w:val="00214FC4"/>
    <w:rsid w:val="00221FAD"/>
    <w:rsid w:val="00224C7C"/>
    <w:rsid w:val="00225255"/>
    <w:rsid w:val="002270AC"/>
    <w:rsid w:val="00227A16"/>
    <w:rsid w:val="00227A76"/>
    <w:rsid w:val="00231331"/>
    <w:rsid w:val="002365EC"/>
    <w:rsid w:val="00237B2A"/>
    <w:rsid w:val="00241174"/>
    <w:rsid w:val="002431C7"/>
    <w:rsid w:val="00244B5B"/>
    <w:rsid w:val="00244FCC"/>
    <w:rsid w:val="00245B00"/>
    <w:rsid w:val="00251B4A"/>
    <w:rsid w:val="00252427"/>
    <w:rsid w:val="002562CB"/>
    <w:rsid w:val="002614E3"/>
    <w:rsid w:val="002634C4"/>
    <w:rsid w:val="0027466B"/>
    <w:rsid w:val="00275827"/>
    <w:rsid w:val="00275D11"/>
    <w:rsid w:val="00275F40"/>
    <w:rsid w:val="00276A5A"/>
    <w:rsid w:val="0028054E"/>
    <w:rsid w:val="0028296F"/>
    <w:rsid w:val="00284D6E"/>
    <w:rsid w:val="00286C4D"/>
    <w:rsid w:val="00291D5B"/>
    <w:rsid w:val="002925E4"/>
    <w:rsid w:val="0029267D"/>
    <w:rsid w:val="002928D3"/>
    <w:rsid w:val="00293A75"/>
    <w:rsid w:val="00295FC3"/>
    <w:rsid w:val="002978D2"/>
    <w:rsid w:val="002A0132"/>
    <w:rsid w:val="002A1D9B"/>
    <w:rsid w:val="002A34CC"/>
    <w:rsid w:val="002A35EC"/>
    <w:rsid w:val="002A4B73"/>
    <w:rsid w:val="002A71E2"/>
    <w:rsid w:val="002B2FEF"/>
    <w:rsid w:val="002B4EF3"/>
    <w:rsid w:val="002B5AA6"/>
    <w:rsid w:val="002B5DC8"/>
    <w:rsid w:val="002B7FA1"/>
    <w:rsid w:val="002C0BB7"/>
    <w:rsid w:val="002C258F"/>
    <w:rsid w:val="002C4301"/>
    <w:rsid w:val="002C7479"/>
    <w:rsid w:val="002D14D7"/>
    <w:rsid w:val="002D19F6"/>
    <w:rsid w:val="002D3048"/>
    <w:rsid w:val="002D498D"/>
    <w:rsid w:val="002D7BF4"/>
    <w:rsid w:val="002E2E2B"/>
    <w:rsid w:val="002E374B"/>
    <w:rsid w:val="002E6BBD"/>
    <w:rsid w:val="002E7A07"/>
    <w:rsid w:val="002F07F0"/>
    <w:rsid w:val="002F0F5D"/>
    <w:rsid w:val="002F1FE6"/>
    <w:rsid w:val="002F28C3"/>
    <w:rsid w:val="002F3572"/>
    <w:rsid w:val="002F3E6A"/>
    <w:rsid w:val="002F4E68"/>
    <w:rsid w:val="002F5361"/>
    <w:rsid w:val="002F7130"/>
    <w:rsid w:val="002F761C"/>
    <w:rsid w:val="00300157"/>
    <w:rsid w:val="00302C77"/>
    <w:rsid w:val="003045B8"/>
    <w:rsid w:val="00304721"/>
    <w:rsid w:val="00311977"/>
    <w:rsid w:val="00312D37"/>
    <w:rsid w:val="00312F7F"/>
    <w:rsid w:val="00321ADA"/>
    <w:rsid w:val="003228B7"/>
    <w:rsid w:val="00322C2F"/>
    <w:rsid w:val="0032382A"/>
    <w:rsid w:val="0032503E"/>
    <w:rsid w:val="003335DC"/>
    <w:rsid w:val="00333817"/>
    <w:rsid w:val="00333F70"/>
    <w:rsid w:val="00336A06"/>
    <w:rsid w:val="003435C7"/>
    <w:rsid w:val="003438D8"/>
    <w:rsid w:val="00345840"/>
    <w:rsid w:val="003461CA"/>
    <w:rsid w:val="003508A3"/>
    <w:rsid w:val="00350AC5"/>
    <w:rsid w:val="003529B1"/>
    <w:rsid w:val="00355AE3"/>
    <w:rsid w:val="0035621E"/>
    <w:rsid w:val="00356546"/>
    <w:rsid w:val="00360F04"/>
    <w:rsid w:val="003612CF"/>
    <w:rsid w:val="00361C21"/>
    <w:rsid w:val="003635E3"/>
    <w:rsid w:val="003643E9"/>
    <w:rsid w:val="00366568"/>
    <w:rsid w:val="003673CF"/>
    <w:rsid w:val="003707FC"/>
    <w:rsid w:val="00371A3D"/>
    <w:rsid w:val="003722CB"/>
    <w:rsid w:val="003740DA"/>
    <w:rsid w:val="00374A9F"/>
    <w:rsid w:val="003758FB"/>
    <w:rsid w:val="00376E4D"/>
    <w:rsid w:val="00380756"/>
    <w:rsid w:val="00381932"/>
    <w:rsid w:val="003833B6"/>
    <w:rsid w:val="003834D8"/>
    <w:rsid w:val="003845C1"/>
    <w:rsid w:val="00387144"/>
    <w:rsid w:val="0038724A"/>
    <w:rsid w:val="00390316"/>
    <w:rsid w:val="00391233"/>
    <w:rsid w:val="00392C21"/>
    <w:rsid w:val="003938D1"/>
    <w:rsid w:val="0039540E"/>
    <w:rsid w:val="003962DF"/>
    <w:rsid w:val="003A255A"/>
    <w:rsid w:val="003A3EFD"/>
    <w:rsid w:val="003A4668"/>
    <w:rsid w:val="003A597A"/>
    <w:rsid w:val="003A63FF"/>
    <w:rsid w:val="003A66BA"/>
    <w:rsid w:val="003A6F89"/>
    <w:rsid w:val="003A7AA7"/>
    <w:rsid w:val="003B0128"/>
    <w:rsid w:val="003B1089"/>
    <w:rsid w:val="003B38C1"/>
    <w:rsid w:val="003B715E"/>
    <w:rsid w:val="003C0628"/>
    <w:rsid w:val="003C2779"/>
    <w:rsid w:val="003D1389"/>
    <w:rsid w:val="003D285D"/>
    <w:rsid w:val="003D3115"/>
    <w:rsid w:val="003D352A"/>
    <w:rsid w:val="003D76E4"/>
    <w:rsid w:val="003E02DE"/>
    <w:rsid w:val="003E20A6"/>
    <w:rsid w:val="003E20B5"/>
    <w:rsid w:val="003E2412"/>
    <w:rsid w:val="003E2B79"/>
    <w:rsid w:val="003E319B"/>
    <w:rsid w:val="003E3DC8"/>
    <w:rsid w:val="003E7117"/>
    <w:rsid w:val="003E7726"/>
    <w:rsid w:val="003F01DD"/>
    <w:rsid w:val="003F0FD9"/>
    <w:rsid w:val="003F4700"/>
    <w:rsid w:val="003F59F6"/>
    <w:rsid w:val="0040106A"/>
    <w:rsid w:val="0040346B"/>
    <w:rsid w:val="00406948"/>
    <w:rsid w:val="0041491B"/>
    <w:rsid w:val="00414CBC"/>
    <w:rsid w:val="00421753"/>
    <w:rsid w:val="004234A8"/>
    <w:rsid w:val="00423E3E"/>
    <w:rsid w:val="00425E83"/>
    <w:rsid w:val="004277DF"/>
    <w:rsid w:val="00427AF4"/>
    <w:rsid w:val="00430008"/>
    <w:rsid w:val="0043571B"/>
    <w:rsid w:val="00435EA8"/>
    <w:rsid w:val="004400E2"/>
    <w:rsid w:val="0044316B"/>
    <w:rsid w:val="00443724"/>
    <w:rsid w:val="004461AB"/>
    <w:rsid w:val="00450990"/>
    <w:rsid w:val="00453519"/>
    <w:rsid w:val="00454307"/>
    <w:rsid w:val="00456F49"/>
    <w:rsid w:val="00461632"/>
    <w:rsid w:val="004647DA"/>
    <w:rsid w:val="004651DC"/>
    <w:rsid w:val="00465EA7"/>
    <w:rsid w:val="0046713C"/>
    <w:rsid w:val="00474062"/>
    <w:rsid w:val="0047586F"/>
    <w:rsid w:val="00476E76"/>
    <w:rsid w:val="00476E7D"/>
    <w:rsid w:val="00477D6B"/>
    <w:rsid w:val="004807F1"/>
    <w:rsid w:val="00480FD5"/>
    <w:rsid w:val="004834CB"/>
    <w:rsid w:val="0048368D"/>
    <w:rsid w:val="00491990"/>
    <w:rsid w:val="004926EC"/>
    <w:rsid w:val="004928DD"/>
    <w:rsid w:val="0049595B"/>
    <w:rsid w:val="00496542"/>
    <w:rsid w:val="00496EAC"/>
    <w:rsid w:val="004A194D"/>
    <w:rsid w:val="004A329E"/>
    <w:rsid w:val="004A427D"/>
    <w:rsid w:val="004A7120"/>
    <w:rsid w:val="004B14C9"/>
    <w:rsid w:val="004B384E"/>
    <w:rsid w:val="004B5E8D"/>
    <w:rsid w:val="004B5EC9"/>
    <w:rsid w:val="004B6892"/>
    <w:rsid w:val="004C1D37"/>
    <w:rsid w:val="004C24A3"/>
    <w:rsid w:val="004C2C67"/>
    <w:rsid w:val="004D29F8"/>
    <w:rsid w:val="004D39C4"/>
    <w:rsid w:val="004D6952"/>
    <w:rsid w:val="004D7911"/>
    <w:rsid w:val="004E063E"/>
    <w:rsid w:val="004E78E7"/>
    <w:rsid w:val="004F14A4"/>
    <w:rsid w:val="004F5209"/>
    <w:rsid w:val="005005B0"/>
    <w:rsid w:val="00502540"/>
    <w:rsid w:val="00503B18"/>
    <w:rsid w:val="00504BE7"/>
    <w:rsid w:val="005061D8"/>
    <w:rsid w:val="0050664C"/>
    <w:rsid w:val="00511A2C"/>
    <w:rsid w:val="005139F8"/>
    <w:rsid w:val="00517F46"/>
    <w:rsid w:val="0052061A"/>
    <w:rsid w:val="00522240"/>
    <w:rsid w:val="005223F7"/>
    <w:rsid w:val="00525101"/>
    <w:rsid w:val="00525C81"/>
    <w:rsid w:val="00527E99"/>
    <w:rsid w:val="0053057A"/>
    <w:rsid w:val="0053102D"/>
    <w:rsid w:val="00532C77"/>
    <w:rsid w:val="00532DF6"/>
    <w:rsid w:val="00532E03"/>
    <w:rsid w:val="00532F7F"/>
    <w:rsid w:val="0053620E"/>
    <w:rsid w:val="00536E3C"/>
    <w:rsid w:val="00540042"/>
    <w:rsid w:val="005404F6"/>
    <w:rsid w:val="0054072C"/>
    <w:rsid w:val="00542906"/>
    <w:rsid w:val="005443D4"/>
    <w:rsid w:val="00545F10"/>
    <w:rsid w:val="005473F8"/>
    <w:rsid w:val="00551619"/>
    <w:rsid w:val="005527B0"/>
    <w:rsid w:val="0055455B"/>
    <w:rsid w:val="0055649E"/>
    <w:rsid w:val="00556B57"/>
    <w:rsid w:val="0055793C"/>
    <w:rsid w:val="00560A29"/>
    <w:rsid w:val="00563206"/>
    <w:rsid w:val="00563368"/>
    <w:rsid w:val="005666D8"/>
    <w:rsid w:val="00574130"/>
    <w:rsid w:val="00580532"/>
    <w:rsid w:val="00581EE6"/>
    <w:rsid w:val="005836B6"/>
    <w:rsid w:val="0058426B"/>
    <w:rsid w:val="00586A5A"/>
    <w:rsid w:val="00593B2D"/>
    <w:rsid w:val="00594902"/>
    <w:rsid w:val="00594D27"/>
    <w:rsid w:val="00596CB4"/>
    <w:rsid w:val="00597A2E"/>
    <w:rsid w:val="00597AE9"/>
    <w:rsid w:val="005A14A2"/>
    <w:rsid w:val="005A478E"/>
    <w:rsid w:val="005A4927"/>
    <w:rsid w:val="005A5892"/>
    <w:rsid w:val="005A7E28"/>
    <w:rsid w:val="005B13FC"/>
    <w:rsid w:val="005B5A37"/>
    <w:rsid w:val="005B745A"/>
    <w:rsid w:val="005C01D1"/>
    <w:rsid w:val="005C0DB5"/>
    <w:rsid w:val="005C1F60"/>
    <w:rsid w:val="005C4085"/>
    <w:rsid w:val="005C427D"/>
    <w:rsid w:val="005C7A9B"/>
    <w:rsid w:val="005C7D34"/>
    <w:rsid w:val="005D5F36"/>
    <w:rsid w:val="005D7181"/>
    <w:rsid w:val="005E0395"/>
    <w:rsid w:val="005E048E"/>
    <w:rsid w:val="005E04F6"/>
    <w:rsid w:val="005E0B93"/>
    <w:rsid w:val="005E1A34"/>
    <w:rsid w:val="005E3549"/>
    <w:rsid w:val="005E42AC"/>
    <w:rsid w:val="005E5AA2"/>
    <w:rsid w:val="005E5D0B"/>
    <w:rsid w:val="005E6042"/>
    <w:rsid w:val="005E6589"/>
    <w:rsid w:val="005F48C9"/>
    <w:rsid w:val="005F5481"/>
    <w:rsid w:val="005F5CA7"/>
    <w:rsid w:val="005F70FC"/>
    <w:rsid w:val="006000C8"/>
    <w:rsid w:val="006015A1"/>
    <w:rsid w:val="00601760"/>
    <w:rsid w:val="00604A8B"/>
    <w:rsid w:val="00605827"/>
    <w:rsid w:val="00606F40"/>
    <w:rsid w:val="00606F44"/>
    <w:rsid w:val="00610BA6"/>
    <w:rsid w:val="006128BB"/>
    <w:rsid w:val="00615732"/>
    <w:rsid w:val="00615AA2"/>
    <w:rsid w:val="00615F2E"/>
    <w:rsid w:val="006173F4"/>
    <w:rsid w:val="00621AFB"/>
    <w:rsid w:val="00623868"/>
    <w:rsid w:val="00623D17"/>
    <w:rsid w:val="00627D01"/>
    <w:rsid w:val="00627D84"/>
    <w:rsid w:val="00631A4B"/>
    <w:rsid w:val="0063324D"/>
    <w:rsid w:val="006347DB"/>
    <w:rsid w:val="00637E7D"/>
    <w:rsid w:val="00646050"/>
    <w:rsid w:val="0064657C"/>
    <w:rsid w:val="00650B24"/>
    <w:rsid w:val="00653847"/>
    <w:rsid w:val="0065517E"/>
    <w:rsid w:val="00657F28"/>
    <w:rsid w:val="00660628"/>
    <w:rsid w:val="00663C35"/>
    <w:rsid w:val="00663DB9"/>
    <w:rsid w:val="00663FCA"/>
    <w:rsid w:val="0066422B"/>
    <w:rsid w:val="00665C5B"/>
    <w:rsid w:val="00667447"/>
    <w:rsid w:val="00667C43"/>
    <w:rsid w:val="006713CA"/>
    <w:rsid w:val="00674DB7"/>
    <w:rsid w:val="00675867"/>
    <w:rsid w:val="00676C5C"/>
    <w:rsid w:val="00677031"/>
    <w:rsid w:val="0067765D"/>
    <w:rsid w:val="0068081F"/>
    <w:rsid w:val="00684945"/>
    <w:rsid w:val="0068679F"/>
    <w:rsid w:val="00692C40"/>
    <w:rsid w:val="00695558"/>
    <w:rsid w:val="006A23FD"/>
    <w:rsid w:val="006A2462"/>
    <w:rsid w:val="006A5734"/>
    <w:rsid w:val="006B0BF9"/>
    <w:rsid w:val="006B17FA"/>
    <w:rsid w:val="006B2AFA"/>
    <w:rsid w:val="006B4649"/>
    <w:rsid w:val="006B4EBB"/>
    <w:rsid w:val="006B5E1E"/>
    <w:rsid w:val="006B61EC"/>
    <w:rsid w:val="006C3FBF"/>
    <w:rsid w:val="006C541A"/>
    <w:rsid w:val="006D282B"/>
    <w:rsid w:val="006D2965"/>
    <w:rsid w:val="006D5E0F"/>
    <w:rsid w:val="006E0C1A"/>
    <w:rsid w:val="006E3DC3"/>
    <w:rsid w:val="006E3F2F"/>
    <w:rsid w:val="006E6894"/>
    <w:rsid w:val="006E753C"/>
    <w:rsid w:val="006F60E4"/>
    <w:rsid w:val="00700422"/>
    <w:rsid w:val="00701313"/>
    <w:rsid w:val="00701C01"/>
    <w:rsid w:val="0070204E"/>
    <w:rsid w:val="007042F9"/>
    <w:rsid w:val="007058FB"/>
    <w:rsid w:val="00706F97"/>
    <w:rsid w:val="00707932"/>
    <w:rsid w:val="00712C86"/>
    <w:rsid w:val="00713172"/>
    <w:rsid w:val="00713D23"/>
    <w:rsid w:val="007147F5"/>
    <w:rsid w:val="0071524C"/>
    <w:rsid w:val="00716EA9"/>
    <w:rsid w:val="00720D86"/>
    <w:rsid w:val="00721695"/>
    <w:rsid w:val="007233F1"/>
    <w:rsid w:val="007242AE"/>
    <w:rsid w:val="00725A41"/>
    <w:rsid w:val="00725BCB"/>
    <w:rsid w:val="007261FA"/>
    <w:rsid w:val="00726A58"/>
    <w:rsid w:val="00732FB1"/>
    <w:rsid w:val="0073339C"/>
    <w:rsid w:val="007338F1"/>
    <w:rsid w:val="00734A9C"/>
    <w:rsid w:val="00734CD2"/>
    <w:rsid w:val="007425AE"/>
    <w:rsid w:val="00744E1D"/>
    <w:rsid w:val="0075034D"/>
    <w:rsid w:val="00755764"/>
    <w:rsid w:val="00756482"/>
    <w:rsid w:val="00756DCA"/>
    <w:rsid w:val="00757ED9"/>
    <w:rsid w:val="00760752"/>
    <w:rsid w:val="00761923"/>
    <w:rsid w:val="00763228"/>
    <w:rsid w:val="00763248"/>
    <w:rsid w:val="007645D7"/>
    <w:rsid w:val="007677CD"/>
    <w:rsid w:val="00767A1A"/>
    <w:rsid w:val="007737BF"/>
    <w:rsid w:val="007744DA"/>
    <w:rsid w:val="0077771F"/>
    <w:rsid w:val="007827D4"/>
    <w:rsid w:val="00782EAE"/>
    <w:rsid w:val="007849AD"/>
    <w:rsid w:val="00787B3F"/>
    <w:rsid w:val="00790D7D"/>
    <w:rsid w:val="00792ADE"/>
    <w:rsid w:val="00793B5B"/>
    <w:rsid w:val="007946FB"/>
    <w:rsid w:val="00795E79"/>
    <w:rsid w:val="00796973"/>
    <w:rsid w:val="007978DE"/>
    <w:rsid w:val="007A3E8C"/>
    <w:rsid w:val="007A4E84"/>
    <w:rsid w:val="007A69FA"/>
    <w:rsid w:val="007B428E"/>
    <w:rsid w:val="007B6A58"/>
    <w:rsid w:val="007B78B2"/>
    <w:rsid w:val="007D1613"/>
    <w:rsid w:val="007D5A1F"/>
    <w:rsid w:val="007E0470"/>
    <w:rsid w:val="007E4226"/>
    <w:rsid w:val="007E4230"/>
    <w:rsid w:val="007E786D"/>
    <w:rsid w:val="007F5399"/>
    <w:rsid w:val="00800C27"/>
    <w:rsid w:val="00801715"/>
    <w:rsid w:val="008031D6"/>
    <w:rsid w:val="0080383E"/>
    <w:rsid w:val="008044B8"/>
    <w:rsid w:val="008045C4"/>
    <w:rsid w:val="00804B18"/>
    <w:rsid w:val="00804E02"/>
    <w:rsid w:val="00807AAD"/>
    <w:rsid w:val="00813252"/>
    <w:rsid w:val="00815C29"/>
    <w:rsid w:val="00815CCD"/>
    <w:rsid w:val="00816C30"/>
    <w:rsid w:val="00820B3F"/>
    <w:rsid w:val="00820BB7"/>
    <w:rsid w:val="008226B9"/>
    <w:rsid w:val="00824A28"/>
    <w:rsid w:val="00825D1E"/>
    <w:rsid w:val="0082639D"/>
    <w:rsid w:val="0083306F"/>
    <w:rsid w:val="008332ED"/>
    <w:rsid w:val="00833B45"/>
    <w:rsid w:val="008360FE"/>
    <w:rsid w:val="0083688D"/>
    <w:rsid w:val="008378F4"/>
    <w:rsid w:val="00846390"/>
    <w:rsid w:val="00852051"/>
    <w:rsid w:val="00856F66"/>
    <w:rsid w:val="0086398E"/>
    <w:rsid w:val="008646F1"/>
    <w:rsid w:val="00865614"/>
    <w:rsid w:val="00865972"/>
    <w:rsid w:val="00870D07"/>
    <w:rsid w:val="00873EE5"/>
    <w:rsid w:val="00876866"/>
    <w:rsid w:val="0088061F"/>
    <w:rsid w:val="00881012"/>
    <w:rsid w:val="00883EED"/>
    <w:rsid w:val="00884355"/>
    <w:rsid w:val="0089053A"/>
    <w:rsid w:val="00892EAF"/>
    <w:rsid w:val="00895C92"/>
    <w:rsid w:val="008964D1"/>
    <w:rsid w:val="008964E1"/>
    <w:rsid w:val="00897A40"/>
    <w:rsid w:val="008A1624"/>
    <w:rsid w:val="008A1E0F"/>
    <w:rsid w:val="008A4B51"/>
    <w:rsid w:val="008B18AD"/>
    <w:rsid w:val="008B2CC1"/>
    <w:rsid w:val="008B3B3A"/>
    <w:rsid w:val="008B4B5E"/>
    <w:rsid w:val="008B4F49"/>
    <w:rsid w:val="008B5491"/>
    <w:rsid w:val="008B54C4"/>
    <w:rsid w:val="008B5DBD"/>
    <w:rsid w:val="008B60B2"/>
    <w:rsid w:val="008C199C"/>
    <w:rsid w:val="008C3321"/>
    <w:rsid w:val="008C33DA"/>
    <w:rsid w:val="008C3B99"/>
    <w:rsid w:val="008C7857"/>
    <w:rsid w:val="008D0EFB"/>
    <w:rsid w:val="008D1E56"/>
    <w:rsid w:val="008D7878"/>
    <w:rsid w:val="008E20AB"/>
    <w:rsid w:val="008E343D"/>
    <w:rsid w:val="008E71B4"/>
    <w:rsid w:val="008F1D8E"/>
    <w:rsid w:val="008F2E2C"/>
    <w:rsid w:val="008F42A6"/>
    <w:rsid w:val="008F4A82"/>
    <w:rsid w:val="0090224D"/>
    <w:rsid w:val="009026EF"/>
    <w:rsid w:val="00902BE2"/>
    <w:rsid w:val="00903FCA"/>
    <w:rsid w:val="00904866"/>
    <w:rsid w:val="0090544A"/>
    <w:rsid w:val="0090731E"/>
    <w:rsid w:val="00915186"/>
    <w:rsid w:val="009163B9"/>
    <w:rsid w:val="00916EE2"/>
    <w:rsid w:val="009172B1"/>
    <w:rsid w:val="00921706"/>
    <w:rsid w:val="0092206E"/>
    <w:rsid w:val="009226D2"/>
    <w:rsid w:val="00923179"/>
    <w:rsid w:val="009235D7"/>
    <w:rsid w:val="00924F5C"/>
    <w:rsid w:val="00925F2D"/>
    <w:rsid w:val="00930940"/>
    <w:rsid w:val="009318AE"/>
    <w:rsid w:val="00932247"/>
    <w:rsid w:val="00932CAF"/>
    <w:rsid w:val="0093414E"/>
    <w:rsid w:val="00935C26"/>
    <w:rsid w:val="009360FD"/>
    <w:rsid w:val="00940A9C"/>
    <w:rsid w:val="0094236F"/>
    <w:rsid w:val="009434C3"/>
    <w:rsid w:val="009439B2"/>
    <w:rsid w:val="00945F25"/>
    <w:rsid w:val="00950B3F"/>
    <w:rsid w:val="00950BE8"/>
    <w:rsid w:val="00951051"/>
    <w:rsid w:val="00953762"/>
    <w:rsid w:val="00954D3A"/>
    <w:rsid w:val="00955AC2"/>
    <w:rsid w:val="009564BF"/>
    <w:rsid w:val="00957FBC"/>
    <w:rsid w:val="00960BE4"/>
    <w:rsid w:val="00960DEB"/>
    <w:rsid w:val="009642FE"/>
    <w:rsid w:val="00966A22"/>
    <w:rsid w:val="0096722F"/>
    <w:rsid w:val="00972709"/>
    <w:rsid w:val="00972C41"/>
    <w:rsid w:val="00972C64"/>
    <w:rsid w:val="009754BE"/>
    <w:rsid w:val="00976610"/>
    <w:rsid w:val="00976DF4"/>
    <w:rsid w:val="00980843"/>
    <w:rsid w:val="0098136B"/>
    <w:rsid w:val="00985549"/>
    <w:rsid w:val="00985929"/>
    <w:rsid w:val="009869EF"/>
    <w:rsid w:val="00986DD1"/>
    <w:rsid w:val="00986FF2"/>
    <w:rsid w:val="00991227"/>
    <w:rsid w:val="00992482"/>
    <w:rsid w:val="00992E3E"/>
    <w:rsid w:val="009933B6"/>
    <w:rsid w:val="009934A8"/>
    <w:rsid w:val="0099365B"/>
    <w:rsid w:val="0099447C"/>
    <w:rsid w:val="009945A8"/>
    <w:rsid w:val="00997685"/>
    <w:rsid w:val="00997F08"/>
    <w:rsid w:val="009A270B"/>
    <w:rsid w:val="009A6471"/>
    <w:rsid w:val="009A7611"/>
    <w:rsid w:val="009B014B"/>
    <w:rsid w:val="009B0B14"/>
    <w:rsid w:val="009B2ABD"/>
    <w:rsid w:val="009B3263"/>
    <w:rsid w:val="009B5CA0"/>
    <w:rsid w:val="009C666B"/>
    <w:rsid w:val="009D035B"/>
    <w:rsid w:val="009D0982"/>
    <w:rsid w:val="009E2791"/>
    <w:rsid w:val="009E3F6F"/>
    <w:rsid w:val="009E4717"/>
    <w:rsid w:val="009E6E31"/>
    <w:rsid w:val="009E7213"/>
    <w:rsid w:val="009F07DF"/>
    <w:rsid w:val="009F3BF9"/>
    <w:rsid w:val="009F499F"/>
    <w:rsid w:val="009F541B"/>
    <w:rsid w:val="00A0249D"/>
    <w:rsid w:val="00A043C3"/>
    <w:rsid w:val="00A07295"/>
    <w:rsid w:val="00A07673"/>
    <w:rsid w:val="00A11806"/>
    <w:rsid w:val="00A11A2C"/>
    <w:rsid w:val="00A130A4"/>
    <w:rsid w:val="00A1390E"/>
    <w:rsid w:val="00A15A10"/>
    <w:rsid w:val="00A15E84"/>
    <w:rsid w:val="00A17C97"/>
    <w:rsid w:val="00A20DEF"/>
    <w:rsid w:val="00A226AB"/>
    <w:rsid w:val="00A22C4B"/>
    <w:rsid w:val="00A23993"/>
    <w:rsid w:val="00A24330"/>
    <w:rsid w:val="00A24E19"/>
    <w:rsid w:val="00A3000A"/>
    <w:rsid w:val="00A30560"/>
    <w:rsid w:val="00A33A14"/>
    <w:rsid w:val="00A3785A"/>
    <w:rsid w:val="00A42DAF"/>
    <w:rsid w:val="00A43F4D"/>
    <w:rsid w:val="00A44ABB"/>
    <w:rsid w:val="00A45BD8"/>
    <w:rsid w:val="00A51821"/>
    <w:rsid w:val="00A539F6"/>
    <w:rsid w:val="00A629AD"/>
    <w:rsid w:val="00A652E6"/>
    <w:rsid w:val="00A675DC"/>
    <w:rsid w:val="00A67D8E"/>
    <w:rsid w:val="00A7071A"/>
    <w:rsid w:val="00A7643C"/>
    <w:rsid w:val="00A770E9"/>
    <w:rsid w:val="00A778BF"/>
    <w:rsid w:val="00A80416"/>
    <w:rsid w:val="00A85B8E"/>
    <w:rsid w:val="00A85BEE"/>
    <w:rsid w:val="00A87196"/>
    <w:rsid w:val="00A9091D"/>
    <w:rsid w:val="00A90A1D"/>
    <w:rsid w:val="00A96D39"/>
    <w:rsid w:val="00AA551F"/>
    <w:rsid w:val="00AA5D7D"/>
    <w:rsid w:val="00AB0F0A"/>
    <w:rsid w:val="00AB24C9"/>
    <w:rsid w:val="00AB3FEF"/>
    <w:rsid w:val="00AB4862"/>
    <w:rsid w:val="00AC0F73"/>
    <w:rsid w:val="00AC1810"/>
    <w:rsid w:val="00AC205C"/>
    <w:rsid w:val="00AC5D31"/>
    <w:rsid w:val="00AC6B03"/>
    <w:rsid w:val="00AC6F46"/>
    <w:rsid w:val="00AC761D"/>
    <w:rsid w:val="00AC7F24"/>
    <w:rsid w:val="00AD0A2A"/>
    <w:rsid w:val="00AD0B52"/>
    <w:rsid w:val="00AD48F8"/>
    <w:rsid w:val="00AE08CB"/>
    <w:rsid w:val="00AE0B12"/>
    <w:rsid w:val="00AE2286"/>
    <w:rsid w:val="00AE307D"/>
    <w:rsid w:val="00AE44DE"/>
    <w:rsid w:val="00AE5E85"/>
    <w:rsid w:val="00AE7922"/>
    <w:rsid w:val="00AE792E"/>
    <w:rsid w:val="00AE7B47"/>
    <w:rsid w:val="00AF1599"/>
    <w:rsid w:val="00AF548C"/>
    <w:rsid w:val="00AF5B9C"/>
    <w:rsid w:val="00AF5C73"/>
    <w:rsid w:val="00AF659B"/>
    <w:rsid w:val="00AF66AB"/>
    <w:rsid w:val="00B00AB5"/>
    <w:rsid w:val="00B05604"/>
    <w:rsid w:val="00B05A69"/>
    <w:rsid w:val="00B07E05"/>
    <w:rsid w:val="00B13F04"/>
    <w:rsid w:val="00B1425F"/>
    <w:rsid w:val="00B15036"/>
    <w:rsid w:val="00B202D9"/>
    <w:rsid w:val="00B228E9"/>
    <w:rsid w:val="00B25A25"/>
    <w:rsid w:val="00B26843"/>
    <w:rsid w:val="00B26850"/>
    <w:rsid w:val="00B31A68"/>
    <w:rsid w:val="00B40598"/>
    <w:rsid w:val="00B4320C"/>
    <w:rsid w:val="00B43C31"/>
    <w:rsid w:val="00B445A4"/>
    <w:rsid w:val="00B463FA"/>
    <w:rsid w:val="00B50541"/>
    <w:rsid w:val="00B50B99"/>
    <w:rsid w:val="00B52719"/>
    <w:rsid w:val="00B553AD"/>
    <w:rsid w:val="00B62ABC"/>
    <w:rsid w:val="00B62B42"/>
    <w:rsid w:val="00B62CD9"/>
    <w:rsid w:val="00B663B3"/>
    <w:rsid w:val="00B66F8B"/>
    <w:rsid w:val="00B67600"/>
    <w:rsid w:val="00B67634"/>
    <w:rsid w:val="00B707DB"/>
    <w:rsid w:val="00B70D46"/>
    <w:rsid w:val="00B72E4C"/>
    <w:rsid w:val="00B735DF"/>
    <w:rsid w:val="00B74CF3"/>
    <w:rsid w:val="00B938E8"/>
    <w:rsid w:val="00B94E12"/>
    <w:rsid w:val="00B9734B"/>
    <w:rsid w:val="00BA46C0"/>
    <w:rsid w:val="00BA6CB6"/>
    <w:rsid w:val="00BB126E"/>
    <w:rsid w:val="00BB6E64"/>
    <w:rsid w:val="00BC700F"/>
    <w:rsid w:val="00BC7407"/>
    <w:rsid w:val="00BD094F"/>
    <w:rsid w:val="00BD377A"/>
    <w:rsid w:val="00BE1EF8"/>
    <w:rsid w:val="00BE22AD"/>
    <w:rsid w:val="00BE6775"/>
    <w:rsid w:val="00BE72CD"/>
    <w:rsid w:val="00BF1204"/>
    <w:rsid w:val="00BF2A73"/>
    <w:rsid w:val="00BF4DB9"/>
    <w:rsid w:val="00BF54BA"/>
    <w:rsid w:val="00BF5676"/>
    <w:rsid w:val="00C0012C"/>
    <w:rsid w:val="00C0143C"/>
    <w:rsid w:val="00C05278"/>
    <w:rsid w:val="00C11BFE"/>
    <w:rsid w:val="00C12365"/>
    <w:rsid w:val="00C23B4F"/>
    <w:rsid w:val="00C2607B"/>
    <w:rsid w:val="00C26F82"/>
    <w:rsid w:val="00C276F4"/>
    <w:rsid w:val="00C30901"/>
    <w:rsid w:val="00C3265C"/>
    <w:rsid w:val="00C3360E"/>
    <w:rsid w:val="00C345F4"/>
    <w:rsid w:val="00C3626F"/>
    <w:rsid w:val="00C36F00"/>
    <w:rsid w:val="00C37540"/>
    <w:rsid w:val="00C40AC8"/>
    <w:rsid w:val="00C410E1"/>
    <w:rsid w:val="00C42A7E"/>
    <w:rsid w:val="00C43D18"/>
    <w:rsid w:val="00C47DDC"/>
    <w:rsid w:val="00C521DE"/>
    <w:rsid w:val="00C524C6"/>
    <w:rsid w:val="00C527CC"/>
    <w:rsid w:val="00C538EF"/>
    <w:rsid w:val="00C55687"/>
    <w:rsid w:val="00C60449"/>
    <w:rsid w:val="00C62293"/>
    <w:rsid w:val="00C639A3"/>
    <w:rsid w:val="00C7059C"/>
    <w:rsid w:val="00C70AC1"/>
    <w:rsid w:val="00C70BCE"/>
    <w:rsid w:val="00C71C50"/>
    <w:rsid w:val="00C727E9"/>
    <w:rsid w:val="00C7322E"/>
    <w:rsid w:val="00C76601"/>
    <w:rsid w:val="00C76652"/>
    <w:rsid w:val="00C7677D"/>
    <w:rsid w:val="00C76B5F"/>
    <w:rsid w:val="00C7770E"/>
    <w:rsid w:val="00C85860"/>
    <w:rsid w:val="00C85D1D"/>
    <w:rsid w:val="00C864AC"/>
    <w:rsid w:val="00C90E00"/>
    <w:rsid w:val="00C92971"/>
    <w:rsid w:val="00C93768"/>
    <w:rsid w:val="00C9406A"/>
    <w:rsid w:val="00C94629"/>
    <w:rsid w:val="00C951DB"/>
    <w:rsid w:val="00C95853"/>
    <w:rsid w:val="00C9698F"/>
    <w:rsid w:val="00C979F8"/>
    <w:rsid w:val="00CA4703"/>
    <w:rsid w:val="00CA494B"/>
    <w:rsid w:val="00CB0495"/>
    <w:rsid w:val="00CB0AF9"/>
    <w:rsid w:val="00CB3509"/>
    <w:rsid w:val="00CB4638"/>
    <w:rsid w:val="00CB62D5"/>
    <w:rsid w:val="00CB6B71"/>
    <w:rsid w:val="00CB728B"/>
    <w:rsid w:val="00CB7BEF"/>
    <w:rsid w:val="00CC1CFD"/>
    <w:rsid w:val="00CC224B"/>
    <w:rsid w:val="00CC6812"/>
    <w:rsid w:val="00CC6C05"/>
    <w:rsid w:val="00CD070D"/>
    <w:rsid w:val="00CD224A"/>
    <w:rsid w:val="00CD2BA0"/>
    <w:rsid w:val="00CD2C35"/>
    <w:rsid w:val="00CD3CDD"/>
    <w:rsid w:val="00CD6648"/>
    <w:rsid w:val="00CE1967"/>
    <w:rsid w:val="00CE65D4"/>
    <w:rsid w:val="00CF1BA9"/>
    <w:rsid w:val="00CF5E89"/>
    <w:rsid w:val="00CF7F7E"/>
    <w:rsid w:val="00D012DD"/>
    <w:rsid w:val="00D02113"/>
    <w:rsid w:val="00D02A5F"/>
    <w:rsid w:val="00D03A00"/>
    <w:rsid w:val="00D04077"/>
    <w:rsid w:val="00D05006"/>
    <w:rsid w:val="00D12871"/>
    <w:rsid w:val="00D14244"/>
    <w:rsid w:val="00D1567C"/>
    <w:rsid w:val="00D17062"/>
    <w:rsid w:val="00D1712F"/>
    <w:rsid w:val="00D25AEC"/>
    <w:rsid w:val="00D261D8"/>
    <w:rsid w:val="00D348CC"/>
    <w:rsid w:val="00D34CFA"/>
    <w:rsid w:val="00D40658"/>
    <w:rsid w:val="00D45252"/>
    <w:rsid w:val="00D46C03"/>
    <w:rsid w:val="00D5112C"/>
    <w:rsid w:val="00D567A1"/>
    <w:rsid w:val="00D60DB8"/>
    <w:rsid w:val="00D63894"/>
    <w:rsid w:val="00D66F53"/>
    <w:rsid w:val="00D67355"/>
    <w:rsid w:val="00D71B4D"/>
    <w:rsid w:val="00D73327"/>
    <w:rsid w:val="00D747C9"/>
    <w:rsid w:val="00D748EA"/>
    <w:rsid w:val="00D85862"/>
    <w:rsid w:val="00D87309"/>
    <w:rsid w:val="00D90B0B"/>
    <w:rsid w:val="00D91951"/>
    <w:rsid w:val="00D9316F"/>
    <w:rsid w:val="00D93D55"/>
    <w:rsid w:val="00D9457A"/>
    <w:rsid w:val="00D9571F"/>
    <w:rsid w:val="00DA14EF"/>
    <w:rsid w:val="00DA257B"/>
    <w:rsid w:val="00DA3AC6"/>
    <w:rsid w:val="00DA60A3"/>
    <w:rsid w:val="00DA6A30"/>
    <w:rsid w:val="00DB0F64"/>
    <w:rsid w:val="00DB2959"/>
    <w:rsid w:val="00DB5727"/>
    <w:rsid w:val="00DB577F"/>
    <w:rsid w:val="00DB64FF"/>
    <w:rsid w:val="00DB75F3"/>
    <w:rsid w:val="00DC0CFC"/>
    <w:rsid w:val="00DC138D"/>
    <w:rsid w:val="00DC1546"/>
    <w:rsid w:val="00DC5379"/>
    <w:rsid w:val="00DC540F"/>
    <w:rsid w:val="00DD2BF1"/>
    <w:rsid w:val="00DD3975"/>
    <w:rsid w:val="00DD39EC"/>
    <w:rsid w:val="00DD7FFC"/>
    <w:rsid w:val="00DE11A5"/>
    <w:rsid w:val="00DE3EBE"/>
    <w:rsid w:val="00DF3330"/>
    <w:rsid w:val="00DF7904"/>
    <w:rsid w:val="00E03103"/>
    <w:rsid w:val="00E05464"/>
    <w:rsid w:val="00E06534"/>
    <w:rsid w:val="00E12AE7"/>
    <w:rsid w:val="00E14399"/>
    <w:rsid w:val="00E161A2"/>
    <w:rsid w:val="00E1631E"/>
    <w:rsid w:val="00E26AE0"/>
    <w:rsid w:val="00E30827"/>
    <w:rsid w:val="00E31939"/>
    <w:rsid w:val="00E31FF4"/>
    <w:rsid w:val="00E335FE"/>
    <w:rsid w:val="00E338D6"/>
    <w:rsid w:val="00E360FC"/>
    <w:rsid w:val="00E42385"/>
    <w:rsid w:val="00E46154"/>
    <w:rsid w:val="00E46DF5"/>
    <w:rsid w:val="00E5021F"/>
    <w:rsid w:val="00E53BD3"/>
    <w:rsid w:val="00E6678D"/>
    <w:rsid w:val="00E67093"/>
    <w:rsid w:val="00E671A6"/>
    <w:rsid w:val="00E6735B"/>
    <w:rsid w:val="00E700F6"/>
    <w:rsid w:val="00E703A8"/>
    <w:rsid w:val="00E705E0"/>
    <w:rsid w:val="00E7230B"/>
    <w:rsid w:val="00E74510"/>
    <w:rsid w:val="00E747ED"/>
    <w:rsid w:val="00E74B53"/>
    <w:rsid w:val="00E7658B"/>
    <w:rsid w:val="00E76801"/>
    <w:rsid w:val="00E802C4"/>
    <w:rsid w:val="00E85A43"/>
    <w:rsid w:val="00E87EBA"/>
    <w:rsid w:val="00E90ABB"/>
    <w:rsid w:val="00E92386"/>
    <w:rsid w:val="00E93CC6"/>
    <w:rsid w:val="00E94ABE"/>
    <w:rsid w:val="00E973E5"/>
    <w:rsid w:val="00E97423"/>
    <w:rsid w:val="00E97C03"/>
    <w:rsid w:val="00EA0BC9"/>
    <w:rsid w:val="00EA2FC8"/>
    <w:rsid w:val="00EA343A"/>
    <w:rsid w:val="00EA3567"/>
    <w:rsid w:val="00EA454D"/>
    <w:rsid w:val="00EA4E97"/>
    <w:rsid w:val="00EA6EDA"/>
    <w:rsid w:val="00EB14C0"/>
    <w:rsid w:val="00EB2040"/>
    <w:rsid w:val="00EC08C4"/>
    <w:rsid w:val="00EC1D1C"/>
    <w:rsid w:val="00EC4796"/>
    <w:rsid w:val="00EC4E49"/>
    <w:rsid w:val="00ED32A0"/>
    <w:rsid w:val="00ED3AE0"/>
    <w:rsid w:val="00ED77FB"/>
    <w:rsid w:val="00EE3122"/>
    <w:rsid w:val="00EE3E8E"/>
    <w:rsid w:val="00EE5D1C"/>
    <w:rsid w:val="00EE5DBA"/>
    <w:rsid w:val="00EE6BBC"/>
    <w:rsid w:val="00EF0566"/>
    <w:rsid w:val="00EF1ED8"/>
    <w:rsid w:val="00EF23A0"/>
    <w:rsid w:val="00EF4539"/>
    <w:rsid w:val="00EF47DA"/>
    <w:rsid w:val="00EF55FD"/>
    <w:rsid w:val="00EF5AA6"/>
    <w:rsid w:val="00EF6CCA"/>
    <w:rsid w:val="00EF7D52"/>
    <w:rsid w:val="00F011E9"/>
    <w:rsid w:val="00F01FED"/>
    <w:rsid w:val="00F0217A"/>
    <w:rsid w:val="00F021A6"/>
    <w:rsid w:val="00F11D94"/>
    <w:rsid w:val="00F13F05"/>
    <w:rsid w:val="00F14EDC"/>
    <w:rsid w:val="00F15632"/>
    <w:rsid w:val="00F173F3"/>
    <w:rsid w:val="00F21B2C"/>
    <w:rsid w:val="00F23A71"/>
    <w:rsid w:val="00F245F7"/>
    <w:rsid w:val="00F24A53"/>
    <w:rsid w:val="00F24FC0"/>
    <w:rsid w:val="00F266CE"/>
    <w:rsid w:val="00F26C8E"/>
    <w:rsid w:val="00F32889"/>
    <w:rsid w:val="00F33318"/>
    <w:rsid w:val="00F41400"/>
    <w:rsid w:val="00F414F3"/>
    <w:rsid w:val="00F4291E"/>
    <w:rsid w:val="00F45F2A"/>
    <w:rsid w:val="00F47D94"/>
    <w:rsid w:val="00F47FA9"/>
    <w:rsid w:val="00F50FAC"/>
    <w:rsid w:val="00F5247E"/>
    <w:rsid w:val="00F52D6B"/>
    <w:rsid w:val="00F5510D"/>
    <w:rsid w:val="00F60637"/>
    <w:rsid w:val="00F63AFA"/>
    <w:rsid w:val="00F66152"/>
    <w:rsid w:val="00F67DF9"/>
    <w:rsid w:val="00F70A76"/>
    <w:rsid w:val="00F710B1"/>
    <w:rsid w:val="00F75E4F"/>
    <w:rsid w:val="00F84D85"/>
    <w:rsid w:val="00F920E6"/>
    <w:rsid w:val="00F94CE7"/>
    <w:rsid w:val="00F94D40"/>
    <w:rsid w:val="00F952DC"/>
    <w:rsid w:val="00F95F0F"/>
    <w:rsid w:val="00F97B8C"/>
    <w:rsid w:val="00FA420D"/>
    <w:rsid w:val="00FA44C4"/>
    <w:rsid w:val="00FA7151"/>
    <w:rsid w:val="00FA7B6A"/>
    <w:rsid w:val="00FA7FC0"/>
    <w:rsid w:val="00FB041D"/>
    <w:rsid w:val="00FB3850"/>
    <w:rsid w:val="00FB4666"/>
    <w:rsid w:val="00FB57F3"/>
    <w:rsid w:val="00FC07A7"/>
    <w:rsid w:val="00FC1D19"/>
    <w:rsid w:val="00FC200D"/>
    <w:rsid w:val="00FC2509"/>
    <w:rsid w:val="00FC2C60"/>
    <w:rsid w:val="00FC3F24"/>
    <w:rsid w:val="00FC4BE7"/>
    <w:rsid w:val="00FC62E8"/>
    <w:rsid w:val="00FC6C2E"/>
    <w:rsid w:val="00FC7008"/>
    <w:rsid w:val="00FC770E"/>
    <w:rsid w:val="00FD3380"/>
    <w:rsid w:val="00FD3C30"/>
    <w:rsid w:val="00FD494D"/>
    <w:rsid w:val="00FD5DA8"/>
    <w:rsid w:val="00FD77E7"/>
    <w:rsid w:val="00FE2326"/>
    <w:rsid w:val="00FE4C15"/>
    <w:rsid w:val="00FE7B4F"/>
    <w:rsid w:val="00FF1264"/>
    <w:rsid w:val="00FF1788"/>
    <w:rsid w:val="00FF1BE4"/>
    <w:rsid w:val="00FF28A6"/>
    <w:rsid w:val="00FF555D"/>
    <w:rsid w:val="00FF698E"/>
    <w:rsid w:val="00FF6AA2"/>
    <w:rsid w:val="0730CC17"/>
    <w:rsid w:val="089D8B77"/>
    <w:rsid w:val="180D53FD"/>
    <w:rsid w:val="1E150920"/>
    <w:rsid w:val="1F63B364"/>
    <w:rsid w:val="2167C04A"/>
    <w:rsid w:val="2E637D5E"/>
    <w:rsid w:val="3036CFC9"/>
    <w:rsid w:val="33B70BF1"/>
    <w:rsid w:val="34CF4538"/>
    <w:rsid w:val="419BCAD8"/>
    <w:rsid w:val="41C65A9A"/>
    <w:rsid w:val="4525EDB4"/>
    <w:rsid w:val="49E82966"/>
    <w:rsid w:val="571E4F9E"/>
    <w:rsid w:val="58C6CB46"/>
    <w:rsid w:val="5CE24508"/>
    <w:rsid w:val="63C0FA1D"/>
    <w:rsid w:val="72F2F66A"/>
    <w:rsid w:val="738A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B49DF"/>
  <w15:docId w15:val="{6F34FE61-029A-470F-A0BE-4401DB4C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123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link w:val="BodyTextChar"/>
    <w:uiPriority w:val="99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  <w:tabs>
        <w:tab w:val="clear" w:pos="567"/>
        <w:tab w:val="num" w:pos="360"/>
      </w:tabs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9754BE"/>
    <w:rPr>
      <w:rFonts w:ascii="Arial" w:eastAsia="SimSun" w:hAnsi="Arial" w:cs="Arial"/>
      <w:bCs/>
      <w:iCs/>
      <w:caps/>
      <w:sz w:val="22"/>
      <w:szCs w:val="28"/>
      <w:lang w:val="ru-RU" w:eastAsia="zh-CN"/>
    </w:rPr>
  </w:style>
  <w:style w:type="character" w:customStyle="1" w:styleId="Heading3Char">
    <w:name w:val="Heading 3 Char"/>
    <w:basedOn w:val="DefaultParagraphFont"/>
    <w:link w:val="Heading3"/>
    <w:rsid w:val="000D3C46"/>
    <w:rPr>
      <w:rFonts w:ascii="Arial" w:eastAsia="SimSun" w:hAnsi="Arial" w:cs="Arial"/>
      <w:bCs/>
      <w:sz w:val="22"/>
      <w:szCs w:val="26"/>
      <w:u w:val="single"/>
      <w:lang w:val="ru-RU" w:eastAsia="zh-CN"/>
    </w:rPr>
  </w:style>
  <w:style w:type="table" w:styleId="TableGrid">
    <w:name w:val="Table Grid"/>
    <w:basedOn w:val="TableNormal"/>
    <w:uiPriority w:val="39"/>
    <w:rsid w:val="000D3C4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68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8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4AAA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C12365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rsid w:val="00E92386"/>
    <w:rPr>
      <w:rFonts w:ascii="Arial" w:eastAsia="SimSun" w:hAnsi="Arial" w:cs="Arial"/>
      <w:sz w:val="22"/>
      <w:lang w:val="ru-RU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F23A71"/>
    <w:rPr>
      <w:rFonts w:ascii="Arial" w:eastAsia="SimSun" w:hAnsi="Arial" w:cs="Arial"/>
      <w:bCs/>
      <w:i/>
      <w:sz w:val="22"/>
      <w:szCs w:val="28"/>
      <w:lang w:val="ru-RU" w:eastAsia="zh-CN"/>
    </w:rPr>
  </w:style>
  <w:style w:type="character" w:styleId="CommentReference">
    <w:name w:val="annotation reference"/>
    <w:basedOn w:val="DefaultParagraphFont"/>
    <w:semiHidden/>
    <w:unhideWhenUsed/>
    <w:rsid w:val="00517F4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17F46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17F46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517F46"/>
    <w:rPr>
      <w:rFonts w:ascii="Arial" w:eastAsia="SimSun" w:hAnsi="Arial" w:cs="Arial"/>
      <w:b/>
      <w:bCs/>
      <w:sz w:val="18"/>
      <w:lang w:val="ru-RU" w:eastAsia="zh-CN"/>
    </w:rPr>
  </w:style>
  <w:style w:type="paragraph" w:styleId="Revision">
    <w:name w:val="Revision"/>
    <w:hidden/>
    <w:uiPriority w:val="99"/>
    <w:semiHidden/>
    <w:rsid w:val="00951051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meetings/ru/doc_details.jsp?doc_id=651788" TargetMode="External"/><Relationship Id="rId18" Type="http://schemas.openxmlformats.org/officeDocument/2006/relationships/hyperlink" Target="https://www.wipo.int/en/web/standards/part_07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surveys.wipo.int/s3/Draft-template-for-the-update-of-Part-7-2-7-of-WIPO-Handbook-cws-1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rveys.wipo.int/s3/Draft-Template-for-the-update-of-Part-7-2-6-of-WIPO-Handbook-CWS-1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documents/d/cws/docs-en-circulars-files-cws-214.pdf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wipo.int/edocs/mdocs/cws/ru/cws_14/cws_14_18-annexi.xls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ipo.int/documents/d/cws/docs-en-circulars-files-cws-205.pdf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52153F4D-3F88-4389-A05A-CB23538B5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8FA117-7102-40E3-9E80-19C1AFE2C722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39233121-D7ED-4DDB-8C6F-D0F4CFC501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B3FB28-7084-4D68-B465-B355037F494F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1107</TotalTime>
  <Pages>7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CWS/14/18 (Russian) </vt:lpstr>
    </vt:vector>
  </TitlesOfParts>
  <Manager/>
  <Company>WIPO</Company>
  <LinksUpToDate>false</LinksUpToDate>
  <CharactersWithSpaces>16755</CharactersWithSpaces>
  <SharedDoc>false</SharedDoc>
  <HLinks>
    <vt:vector size="36" baseType="variant">
      <vt:variant>
        <vt:i4>4587641</vt:i4>
      </vt:variant>
      <vt:variant>
        <vt:i4>61</vt:i4>
      </vt:variant>
      <vt:variant>
        <vt:i4>0</vt:i4>
      </vt:variant>
      <vt:variant>
        <vt:i4>5</vt:i4>
      </vt:variant>
      <vt:variant>
        <vt:lpwstr>https://www.wipo.int/en/web/standards/part_07</vt:lpwstr>
      </vt:variant>
      <vt:variant>
        <vt:lpwstr/>
      </vt:variant>
      <vt:variant>
        <vt:i4>7274623</vt:i4>
      </vt:variant>
      <vt:variant>
        <vt:i4>58</vt:i4>
      </vt:variant>
      <vt:variant>
        <vt:i4>0</vt:i4>
      </vt:variant>
      <vt:variant>
        <vt:i4>5</vt:i4>
      </vt:variant>
      <vt:variant>
        <vt:lpwstr>https://surveys.wipo.int/s3/Draft-template-for-the-update-of-Part-7-2-7-of-WIPO-Handbook-cws-14</vt:lpwstr>
      </vt:variant>
      <vt:variant>
        <vt:lpwstr/>
      </vt:variant>
      <vt:variant>
        <vt:i4>7274622</vt:i4>
      </vt:variant>
      <vt:variant>
        <vt:i4>55</vt:i4>
      </vt:variant>
      <vt:variant>
        <vt:i4>0</vt:i4>
      </vt:variant>
      <vt:variant>
        <vt:i4>5</vt:i4>
      </vt:variant>
      <vt:variant>
        <vt:lpwstr>https://surveys.wipo.int/s3/Draft-Template-for-the-update-of-Part-7-2-6-of-WIPO-Handbook-CWS-14</vt:lpwstr>
      </vt:variant>
      <vt:variant>
        <vt:lpwstr/>
      </vt:variant>
      <vt:variant>
        <vt:i4>1769494</vt:i4>
      </vt:variant>
      <vt:variant>
        <vt:i4>38</vt:i4>
      </vt:variant>
      <vt:variant>
        <vt:i4>0</vt:i4>
      </vt:variant>
      <vt:variant>
        <vt:i4>5</vt:i4>
      </vt:variant>
      <vt:variant>
        <vt:lpwstr>https://www.wipo.int/documents/d/cws/docs-en-circulars-files-cws-214.pdf</vt:lpwstr>
      </vt:variant>
      <vt:variant>
        <vt:lpwstr/>
      </vt:variant>
      <vt:variant>
        <vt:i4>1703959</vt:i4>
      </vt:variant>
      <vt:variant>
        <vt:i4>31</vt:i4>
      </vt:variant>
      <vt:variant>
        <vt:i4>0</vt:i4>
      </vt:variant>
      <vt:variant>
        <vt:i4>5</vt:i4>
      </vt:variant>
      <vt:variant>
        <vt:lpwstr>https://www.wipo.int/documents/d/cws/docs-en-circulars-files-cws-205.pdf</vt:lpwstr>
      </vt:variant>
      <vt:variant>
        <vt:lpwstr/>
      </vt:variant>
      <vt:variant>
        <vt:i4>6946879</vt:i4>
      </vt:variant>
      <vt:variant>
        <vt:i4>16</vt:i4>
      </vt:variant>
      <vt:variant>
        <vt:i4>0</vt:i4>
      </vt:variant>
      <vt:variant>
        <vt:i4>5</vt:i4>
      </vt:variant>
      <vt:variant>
        <vt:lpwstr>https://www.wipo.int/meetings/en/doc_details.jsp?doc_id=651788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CWS/14/18 (Russian) </dc:title>
  <dc:subject>Отчет Целевой группы по части 7 о ходе выполнения задачи № 50 </dc:subject>
  <dc:creator>WIPO</dc:creator>
  <cp:keywords>WIPO CWS Fourteenth Session, Report, Part 7 Task Force </cp:keywords>
  <cp:lastModifiedBy>EMMETT Claudia</cp:lastModifiedBy>
  <cp:revision>516</cp:revision>
  <cp:lastPrinted>2011-02-15T20:56:00Z</cp:lastPrinted>
  <dcterms:created xsi:type="dcterms:W3CDTF">2026-09-02T23:36:00Z</dcterms:created>
  <dcterms:modified xsi:type="dcterms:W3CDTF">2026-10-23T10:54:00Z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d53505e6-019c-471c-9ed3-7e66d3ff77df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MSIP_Label_20773ee6-353b-4fb9-a59d-0b94c8c67bea_Enabled">
    <vt:lpwstr>true</vt:lpwstr>
  </property>
  <property fmtid="{D5CDD505-2E9C-101B-9397-08002B2CF9AE}" pid="19" name="MSIP_Label_20773ee6-353b-4fb9-a59d-0b94c8c67bea_SetDate">
    <vt:lpwstr>2026-09-28T11:33:56Z</vt:lpwstr>
  </property>
  <property fmtid="{D5CDD505-2E9C-101B-9397-08002B2CF9AE}" pid="20" name="MSIP_Label_20773ee6-353b-4fb9-a59d-0b94c8c67bea_Method">
    <vt:lpwstr>Privileged</vt:lpwstr>
  </property>
  <property fmtid="{D5CDD505-2E9C-101B-9397-08002B2CF9AE}" pid="21" name="MSIP_Label_20773ee6-353b-4fb9-a59d-0b94c8c67bea_Name">
    <vt:lpwstr>No markings</vt:lpwstr>
  </property>
  <property fmtid="{D5CDD505-2E9C-101B-9397-08002B2CF9AE}" pid="22" name="MSIP_Label_20773ee6-353b-4fb9-a59d-0b94c8c67bea_SiteId">
    <vt:lpwstr>faa31b06-8ccc-48c9-867f-f7510dd11c02</vt:lpwstr>
  </property>
  <property fmtid="{D5CDD505-2E9C-101B-9397-08002B2CF9AE}" pid="23" name="MSIP_Label_20773ee6-353b-4fb9-a59d-0b94c8c67bea_ActionId">
    <vt:lpwstr>db6c1ed1-2fe3-4136-800e-f5f07355351e</vt:lpwstr>
  </property>
  <property fmtid="{D5CDD505-2E9C-101B-9397-08002B2CF9AE}" pid="24" name="MSIP_Label_20773ee6-353b-4fb9-a59d-0b94c8c67bea_ContentBits">
    <vt:lpwstr>0</vt:lpwstr>
  </property>
  <property fmtid="{D5CDD505-2E9C-101B-9397-08002B2CF9AE}" pid="25" name="MSIP_Label_20773ee6-353b-4fb9-a59d-0b94c8c67bea_Tag">
    <vt:lpwstr>10, 0, 1, 1</vt:lpwstr>
  </property>
  <property fmtid="{D5CDD505-2E9C-101B-9397-08002B2CF9AE}" pid="26" name="docLang">
    <vt:lpwstr>en</vt:lpwstr>
  </property>
</Properties>
</file>