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charts/chart4.xml" ContentType="application/vnd.openxmlformats-officedocument.drawingml.chart+xml"/>
  <Override PartName="/word/footer3.xml" ContentType="application/vnd.openxmlformats-officedocument.wordprocessingml.footer+xml"/>
  <Override PartName="/word/footer4.xml" ContentType="application/vnd.openxmlformats-officedocument.wordprocessingml.footer+xml"/>
  <Override PartName="/word/charts/chart5.xml" ContentType="application/vnd.openxmlformats-officedocument.drawingml.chart+xml"/>
  <Override PartName="/word/footer5.xml" ContentType="application/vnd.openxmlformats-officedocument.wordprocessingml.footer+xml"/>
  <Override PartName="/word/footer6.xml" ContentType="application/vnd.openxmlformats-officedocument.wordprocessingml.footer+xml"/>
  <Override PartName="/word/charts/chart6.xml" ContentType="application/vnd.openxmlformats-officedocument.drawingml.chart+xml"/>
  <Override PartName="/word/footer7.xml" ContentType="application/vnd.openxmlformats-officedocument.wordprocessingml.footer+xml"/>
  <Override PartName="/word/footer8.xml" ContentType="application/vnd.openxmlformats-officedocument.wordprocessingml.footer+xml"/>
  <Override PartName="/word/charts/chart7.xml" ContentType="application/vnd.openxmlformats-officedocument.drawingml.chart+xml"/>
  <Override PartName="/word/footer9.xml" ContentType="application/vnd.openxmlformats-officedocument.wordprocessingml.footer+xml"/>
  <Override PartName="/word/footer10.xml" ContentType="application/vnd.openxmlformats-officedocument.wordprocessingml.footer+xml"/>
  <Override PartName="/word/charts/chart8.xml" ContentType="application/vnd.openxmlformats-officedocument.drawingml.chart+xml"/>
  <Override PartName="/word/footer11.xml" ContentType="application/vnd.openxmlformats-officedocument.wordprocessingml.footer+xml"/>
  <Override PartName="/word/footer12.xml" ContentType="application/vnd.openxmlformats-officedocument.wordprocessingml.footer+xml"/>
  <Override PartName="/word/charts/chart9.xml" ContentType="application/vnd.openxmlformats-officedocument.drawingml.chart+xml"/>
  <Override PartName="/word/footer13.xml" ContentType="application/vnd.openxmlformats-officedocument.wordprocessingml.footer+xml"/>
  <Override PartName="/word/footer14.xml" ContentType="application/vnd.openxmlformats-officedocument.wordprocessingml.footer+xml"/>
  <Override PartName="/word/charts/chart10.xml" ContentType="application/vnd.openxmlformats-officedocument.drawingml.chart+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F6B7D" w14:textId="70DAA8FF" w:rsidR="00294BEC" w:rsidRPr="00E52E65" w:rsidRDefault="00294BEC" w:rsidP="00294BEC">
      <w:pPr>
        <w:pStyle w:val="headingheader"/>
        <w:spacing w:after="360"/>
        <w:rPr>
          <w:rFonts w:ascii="Arial" w:hAnsi="Arial" w:cs="Arial"/>
          <w:b w:val="0"/>
          <w:bCs w:val="0"/>
          <w:sz w:val="22"/>
          <w:szCs w:val="22"/>
        </w:rPr>
      </w:pPr>
      <w:bookmarkStart w:id="0" w:name="_Toc1"/>
      <w:r w:rsidRPr="00E52E65">
        <w:rPr>
          <w:rFonts w:ascii="Arial" w:hAnsi="Arial" w:cs="Arial"/>
          <w:b w:val="0"/>
          <w:bCs w:val="0"/>
          <w:sz w:val="22"/>
          <w:szCs w:val="22"/>
        </w:rPr>
        <w:t>SUMMARY OF SURVEY RESPONSES ON WIPO STANDARD ST.92 IMPLEMENTATION PLAN</w:t>
      </w:r>
    </w:p>
    <w:p w14:paraId="7FE9D26E" w14:textId="226B57D1" w:rsidR="00294BEC" w:rsidRPr="00E52E65" w:rsidRDefault="00294BEC" w:rsidP="00294BEC">
      <w:pPr>
        <w:pStyle w:val="headingheader"/>
        <w:spacing w:after="960"/>
        <w:rPr>
          <w:rFonts w:ascii="Arial" w:hAnsi="Arial" w:cs="Arial"/>
          <w:b w:val="0"/>
          <w:bCs w:val="0"/>
          <w:i/>
          <w:iCs/>
          <w:sz w:val="22"/>
          <w:szCs w:val="22"/>
        </w:rPr>
      </w:pPr>
      <w:r w:rsidRPr="00E52E65">
        <w:rPr>
          <w:rFonts w:ascii="Arial" w:hAnsi="Arial" w:cs="Arial"/>
          <w:b w:val="0"/>
          <w:bCs w:val="0"/>
          <w:i/>
          <w:iCs/>
          <w:sz w:val="22"/>
          <w:szCs w:val="22"/>
        </w:rPr>
        <w:t>Document prepared by the Secretariat</w:t>
      </w:r>
    </w:p>
    <w:p w14:paraId="6B6BD1B6" w14:textId="333DDD0C" w:rsidR="00A609FD" w:rsidRPr="00E52E65" w:rsidRDefault="009B5116" w:rsidP="009B5116">
      <w:pPr>
        <w:pStyle w:val="headingsubHeader"/>
        <w:numPr>
          <w:ilvl w:val="0"/>
          <w:numId w:val="10"/>
        </w:numPr>
        <w:rPr>
          <w:rFonts w:ascii="Arial" w:hAnsi="Arial" w:cs="Arial"/>
          <w:sz w:val="22"/>
          <w:szCs w:val="22"/>
        </w:rPr>
      </w:pPr>
      <w:bookmarkStart w:id="1" w:name="_Toc3"/>
      <w:bookmarkEnd w:id="0"/>
      <w:r w:rsidRPr="00E52E65">
        <w:rPr>
          <w:rFonts w:ascii="Arial" w:hAnsi="Arial" w:cs="Arial"/>
          <w:sz w:val="22"/>
          <w:szCs w:val="22"/>
        </w:rPr>
        <w:t>Please enter the two-letter code of the member state or inter-governmental organization you represent, which is defined in WIPO Standard ST.3.</w:t>
      </w:r>
      <w:bookmarkEnd w:id="1"/>
    </w:p>
    <w:p w14:paraId="6AFB55A4" w14:textId="77777777" w:rsidR="001C342B" w:rsidRPr="00E52E65" w:rsidRDefault="001C342B" w:rsidP="001C342B">
      <w:pPr>
        <w:pStyle w:val="headingsubHeader"/>
        <w:ind w:left="360"/>
        <w:rPr>
          <w:rFonts w:ascii="Arial" w:hAnsi="Arial" w:cs="Arial"/>
          <w:sz w:val="22"/>
          <w:szCs w:val="22"/>
        </w:rPr>
      </w:pPr>
    </w:p>
    <w:tbl>
      <w:tblPr>
        <w:tblStyle w:val="table"/>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7935"/>
      </w:tblGrid>
      <w:tr w:rsidR="00A54180" w:rsidRPr="00E52E65" w14:paraId="0D7B1524" w14:textId="77777777" w:rsidTr="585BACD7">
        <w:trPr>
          <w:trHeight w:val="288"/>
        </w:trPr>
        <w:tc>
          <w:tcPr>
            <w:tcW w:w="1170" w:type="dxa"/>
            <w:shd w:val="clear" w:color="auto" w:fill="1F497D" w:themeFill="text2"/>
          </w:tcPr>
          <w:p w14:paraId="7D05602A" w14:textId="77777777" w:rsidR="00A54180" w:rsidRPr="00E52E65" w:rsidRDefault="00A54180" w:rsidP="009B5116">
            <w:pPr>
              <w:spacing w:after="0"/>
              <w:rPr>
                <w:rStyle w:val="text"/>
                <w:rFonts w:ascii="Arial" w:hAnsi="Arial" w:cs="Arial"/>
                <w:b/>
                <w:color w:val="FFFFFF" w:themeColor="background1"/>
                <w:sz w:val="22"/>
                <w:szCs w:val="22"/>
              </w:rPr>
            </w:pPr>
            <w:r w:rsidRPr="00E52E65">
              <w:rPr>
                <w:rStyle w:val="text"/>
                <w:rFonts w:ascii="Arial" w:hAnsi="Arial" w:cs="Arial"/>
                <w:b/>
                <w:color w:val="FFFFFF" w:themeColor="background1"/>
                <w:sz w:val="22"/>
                <w:szCs w:val="22"/>
              </w:rPr>
              <w:t>ST.3 Code</w:t>
            </w:r>
          </w:p>
        </w:tc>
        <w:tc>
          <w:tcPr>
            <w:tcW w:w="7935" w:type="dxa"/>
            <w:shd w:val="clear" w:color="auto" w:fill="1F497D" w:themeFill="text2"/>
          </w:tcPr>
          <w:p w14:paraId="52471EF2" w14:textId="77777777" w:rsidR="00A54180" w:rsidRPr="00E52E65" w:rsidRDefault="00A54180" w:rsidP="009B5116">
            <w:pPr>
              <w:spacing w:after="0"/>
              <w:rPr>
                <w:rStyle w:val="text"/>
                <w:rFonts w:ascii="Arial" w:hAnsi="Arial" w:cs="Arial"/>
                <w:b/>
                <w:color w:val="FFFFFF" w:themeColor="background1"/>
                <w:sz w:val="22"/>
                <w:szCs w:val="22"/>
              </w:rPr>
            </w:pPr>
            <w:r w:rsidRPr="00E52E65">
              <w:rPr>
                <w:rStyle w:val="text"/>
                <w:rFonts w:ascii="Arial" w:hAnsi="Arial" w:cs="Arial"/>
                <w:b/>
                <w:color w:val="FFFFFF" w:themeColor="background1"/>
                <w:sz w:val="22"/>
                <w:szCs w:val="22"/>
              </w:rPr>
              <w:t xml:space="preserve">Country or Office </w:t>
            </w:r>
          </w:p>
        </w:tc>
      </w:tr>
      <w:tr w:rsidR="00A54180" w:rsidRPr="00E52E65" w14:paraId="55BEC569" w14:textId="77777777" w:rsidTr="585BACD7">
        <w:trPr>
          <w:trHeight w:val="288"/>
        </w:trPr>
        <w:tc>
          <w:tcPr>
            <w:tcW w:w="1170" w:type="dxa"/>
          </w:tcPr>
          <w:p w14:paraId="45E6B6C8" w14:textId="77777777" w:rsidR="00A54180" w:rsidRPr="00E52E65" w:rsidRDefault="00A54180" w:rsidP="009B5116">
            <w:pPr>
              <w:spacing w:after="0"/>
              <w:rPr>
                <w:rStyle w:val="text"/>
                <w:rFonts w:ascii="Arial" w:hAnsi="Arial" w:cs="Arial"/>
                <w:sz w:val="22"/>
                <w:szCs w:val="22"/>
              </w:rPr>
            </w:pPr>
            <w:r w:rsidRPr="00E52E65">
              <w:rPr>
                <w:rStyle w:val="text"/>
                <w:rFonts w:ascii="Arial" w:hAnsi="Arial" w:cs="Arial"/>
                <w:sz w:val="22"/>
                <w:szCs w:val="22"/>
              </w:rPr>
              <w:t>AU</w:t>
            </w:r>
          </w:p>
        </w:tc>
        <w:tc>
          <w:tcPr>
            <w:tcW w:w="7935" w:type="dxa"/>
          </w:tcPr>
          <w:p w14:paraId="3EFEF30B" w14:textId="77777777" w:rsidR="00A54180" w:rsidRPr="00E52E65" w:rsidRDefault="00A54180" w:rsidP="009B5116">
            <w:pPr>
              <w:spacing w:after="0"/>
              <w:rPr>
                <w:rStyle w:val="text"/>
                <w:rFonts w:ascii="Arial" w:hAnsi="Arial" w:cs="Arial"/>
                <w:sz w:val="22"/>
                <w:szCs w:val="22"/>
              </w:rPr>
            </w:pPr>
            <w:r w:rsidRPr="00E52E65">
              <w:rPr>
                <w:rStyle w:val="text"/>
                <w:rFonts w:ascii="Arial" w:hAnsi="Arial" w:cs="Arial"/>
                <w:sz w:val="22"/>
                <w:szCs w:val="22"/>
              </w:rPr>
              <w:t>Australia, IP Australia</w:t>
            </w:r>
          </w:p>
        </w:tc>
      </w:tr>
      <w:tr w:rsidR="00A54180" w:rsidRPr="00E52E65" w14:paraId="54636F56" w14:textId="77777777" w:rsidTr="585BACD7">
        <w:trPr>
          <w:trHeight w:val="288"/>
        </w:trPr>
        <w:tc>
          <w:tcPr>
            <w:tcW w:w="1170" w:type="dxa"/>
          </w:tcPr>
          <w:p w14:paraId="0DC9AF8F" w14:textId="40409587" w:rsidR="00A54180" w:rsidRPr="00E52E65" w:rsidRDefault="00A54180" w:rsidP="009B5116">
            <w:pPr>
              <w:spacing w:after="0"/>
              <w:rPr>
                <w:rStyle w:val="text"/>
                <w:rFonts w:ascii="Arial" w:hAnsi="Arial" w:cs="Arial"/>
                <w:sz w:val="22"/>
                <w:szCs w:val="22"/>
              </w:rPr>
            </w:pPr>
            <w:r w:rsidRPr="00E52E65">
              <w:rPr>
                <w:rStyle w:val="text"/>
                <w:rFonts w:ascii="Arial" w:hAnsi="Arial" w:cs="Arial"/>
                <w:sz w:val="22"/>
                <w:szCs w:val="22"/>
              </w:rPr>
              <w:t>BG</w:t>
            </w:r>
          </w:p>
        </w:tc>
        <w:tc>
          <w:tcPr>
            <w:tcW w:w="7935" w:type="dxa"/>
          </w:tcPr>
          <w:p w14:paraId="0D60C49D" w14:textId="2890FDD3" w:rsidR="00A54180" w:rsidRPr="00E52E65" w:rsidRDefault="00A54180" w:rsidP="009B5116">
            <w:pPr>
              <w:spacing w:after="0"/>
              <w:rPr>
                <w:rStyle w:val="text"/>
                <w:rFonts w:ascii="Arial" w:hAnsi="Arial" w:cs="Arial"/>
                <w:sz w:val="22"/>
                <w:szCs w:val="22"/>
              </w:rPr>
            </w:pPr>
            <w:r w:rsidRPr="00E52E65">
              <w:rPr>
                <w:rStyle w:val="text"/>
                <w:rFonts w:ascii="Arial" w:hAnsi="Arial" w:cs="Arial"/>
                <w:sz w:val="22"/>
                <w:szCs w:val="22"/>
              </w:rPr>
              <w:t>Bulgaria</w:t>
            </w:r>
            <w:r w:rsidR="002A0106" w:rsidRPr="00E52E65">
              <w:rPr>
                <w:rStyle w:val="text"/>
                <w:rFonts w:ascii="Arial" w:hAnsi="Arial" w:cs="Arial"/>
                <w:sz w:val="22"/>
                <w:szCs w:val="22"/>
              </w:rPr>
              <w:t>,</w:t>
            </w:r>
            <w:r w:rsidR="002A0106" w:rsidRPr="00E52E65">
              <w:rPr>
                <w:sz w:val="22"/>
                <w:szCs w:val="22"/>
              </w:rPr>
              <w:t xml:space="preserve"> </w:t>
            </w:r>
            <w:r w:rsidR="002A0106" w:rsidRPr="00E52E65">
              <w:rPr>
                <w:rStyle w:val="text"/>
                <w:rFonts w:ascii="Arial" w:hAnsi="Arial" w:cs="Arial"/>
                <w:sz w:val="22"/>
                <w:szCs w:val="22"/>
              </w:rPr>
              <w:t>Patent Office of the Republic of Bulgaria</w:t>
            </w:r>
          </w:p>
        </w:tc>
      </w:tr>
      <w:tr w:rsidR="00A54180" w:rsidRPr="00E52E65" w14:paraId="39F659EE" w14:textId="77777777" w:rsidTr="585BACD7">
        <w:trPr>
          <w:trHeight w:val="288"/>
        </w:trPr>
        <w:tc>
          <w:tcPr>
            <w:tcW w:w="1170" w:type="dxa"/>
          </w:tcPr>
          <w:p w14:paraId="12A833E0" w14:textId="77777777" w:rsidR="00A54180" w:rsidRPr="00E52E65" w:rsidRDefault="00A54180" w:rsidP="009B5116">
            <w:pPr>
              <w:spacing w:after="0"/>
              <w:rPr>
                <w:rStyle w:val="text"/>
                <w:rFonts w:ascii="Arial" w:hAnsi="Arial" w:cs="Arial"/>
                <w:sz w:val="22"/>
                <w:szCs w:val="22"/>
              </w:rPr>
            </w:pPr>
            <w:r w:rsidRPr="00E52E65">
              <w:rPr>
                <w:rStyle w:val="text"/>
                <w:rFonts w:ascii="Arial" w:hAnsi="Arial" w:cs="Arial"/>
                <w:sz w:val="22"/>
                <w:szCs w:val="22"/>
              </w:rPr>
              <w:t>BR</w:t>
            </w:r>
          </w:p>
        </w:tc>
        <w:tc>
          <w:tcPr>
            <w:tcW w:w="7935" w:type="dxa"/>
          </w:tcPr>
          <w:p w14:paraId="59DACCF9" w14:textId="77777777" w:rsidR="00A54180" w:rsidRPr="00E52E65" w:rsidRDefault="00A54180" w:rsidP="009B5116">
            <w:pPr>
              <w:spacing w:after="0"/>
              <w:rPr>
                <w:rStyle w:val="text"/>
                <w:rFonts w:ascii="Arial" w:hAnsi="Arial" w:cs="Arial"/>
                <w:sz w:val="22"/>
                <w:szCs w:val="22"/>
              </w:rPr>
            </w:pPr>
            <w:r w:rsidRPr="00E52E65">
              <w:rPr>
                <w:rStyle w:val="text"/>
                <w:rFonts w:ascii="Arial" w:hAnsi="Arial" w:cs="Arial"/>
                <w:sz w:val="22"/>
                <w:szCs w:val="22"/>
              </w:rPr>
              <w:t xml:space="preserve">Brazil, National Institute of Industrial Property (INPI) </w:t>
            </w:r>
          </w:p>
        </w:tc>
      </w:tr>
      <w:tr w:rsidR="00A54180" w:rsidRPr="00E52E65" w14:paraId="3FA61036" w14:textId="77777777" w:rsidTr="585BACD7">
        <w:trPr>
          <w:trHeight w:val="288"/>
        </w:trPr>
        <w:tc>
          <w:tcPr>
            <w:tcW w:w="1170" w:type="dxa"/>
          </w:tcPr>
          <w:p w14:paraId="3AE4C166" w14:textId="77777777" w:rsidR="00A54180" w:rsidRPr="00E52E65" w:rsidRDefault="00A54180" w:rsidP="009B5116">
            <w:pPr>
              <w:spacing w:after="0"/>
              <w:rPr>
                <w:rStyle w:val="text"/>
                <w:rFonts w:ascii="Arial" w:hAnsi="Arial" w:cs="Arial"/>
                <w:sz w:val="22"/>
                <w:szCs w:val="22"/>
              </w:rPr>
            </w:pPr>
            <w:r w:rsidRPr="00E52E65">
              <w:rPr>
                <w:rStyle w:val="text"/>
                <w:rFonts w:ascii="Arial" w:hAnsi="Arial" w:cs="Arial"/>
                <w:sz w:val="22"/>
                <w:szCs w:val="22"/>
              </w:rPr>
              <w:t>CA</w:t>
            </w:r>
          </w:p>
        </w:tc>
        <w:tc>
          <w:tcPr>
            <w:tcW w:w="7935" w:type="dxa"/>
          </w:tcPr>
          <w:p w14:paraId="74DC39E6" w14:textId="77777777" w:rsidR="00A54180" w:rsidRPr="00E52E65" w:rsidRDefault="00A54180" w:rsidP="009B5116">
            <w:pPr>
              <w:spacing w:after="0"/>
              <w:rPr>
                <w:rStyle w:val="text"/>
                <w:rFonts w:ascii="Arial" w:hAnsi="Arial" w:cs="Arial"/>
                <w:sz w:val="22"/>
                <w:szCs w:val="22"/>
              </w:rPr>
            </w:pPr>
            <w:r w:rsidRPr="00E52E65">
              <w:rPr>
                <w:rStyle w:val="text"/>
                <w:rFonts w:ascii="Arial" w:hAnsi="Arial" w:cs="Arial"/>
                <w:sz w:val="22"/>
                <w:szCs w:val="22"/>
              </w:rPr>
              <w:t>Canada, Canadian Intellectual Property Office (CIPO)</w:t>
            </w:r>
          </w:p>
        </w:tc>
      </w:tr>
      <w:tr w:rsidR="00A54180" w:rsidRPr="00E52E65" w14:paraId="28235CA5" w14:textId="77777777" w:rsidTr="585BACD7">
        <w:trPr>
          <w:trHeight w:val="288"/>
        </w:trPr>
        <w:tc>
          <w:tcPr>
            <w:tcW w:w="1170" w:type="dxa"/>
          </w:tcPr>
          <w:p w14:paraId="5E765648" w14:textId="4D21BB09" w:rsidR="00A54180" w:rsidRPr="00E52E65" w:rsidRDefault="00A54180" w:rsidP="009B5116">
            <w:pPr>
              <w:spacing w:after="0"/>
              <w:rPr>
                <w:rStyle w:val="text"/>
                <w:rFonts w:ascii="Arial" w:hAnsi="Arial" w:cs="Arial"/>
                <w:sz w:val="22"/>
                <w:szCs w:val="22"/>
              </w:rPr>
            </w:pPr>
            <w:r w:rsidRPr="00E52E65">
              <w:rPr>
                <w:rStyle w:val="text"/>
                <w:rFonts w:ascii="Arial" w:hAnsi="Arial" w:cs="Arial"/>
                <w:sz w:val="22"/>
                <w:szCs w:val="22"/>
              </w:rPr>
              <w:t>CH</w:t>
            </w:r>
          </w:p>
        </w:tc>
        <w:tc>
          <w:tcPr>
            <w:tcW w:w="7935" w:type="dxa"/>
          </w:tcPr>
          <w:p w14:paraId="7CD8E703" w14:textId="013DB5B3" w:rsidR="00A54180" w:rsidRPr="00E52E65" w:rsidRDefault="00A54180" w:rsidP="009B5116">
            <w:pPr>
              <w:spacing w:after="0"/>
              <w:rPr>
                <w:rStyle w:val="text"/>
                <w:rFonts w:ascii="Arial" w:hAnsi="Arial" w:cs="Arial"/>
                <w:sz w:val="22"/>
                <w:szCs w:val="22"/>
              </w:rPr>
            </w:pPr>
            <w:r w:rsidRPr="00E52E65">
              <w:rPr>
                <w:rStyle w:val="text"/>
                <w:rFonts w:ascii="Arial" w:hAnsi="Arial" w:cs="Arial"/>
                <w:sz w:val="22"/>
                <w:szCs w:val="22"/>
              </w:rPr>
              <w:t>Switzerland</w:t>
            </w:r>
            <w:r w:rsidR="002A0106" w:rsidRPr="00E52E65">
              <w:rPr>
                <w:rStyle w:val="text"/>
                <w:rFonts w:ascii="Arial" w:hAnsi="Arial" w:cs="Arial"/>
                <w:sz w:val="22"/>
                <w:szCs w:val="22"/>
              </w:rPr>
              <w:t>, Swiss Federal Institute of Intellectual Property (IPI)</w:t>
            </w:r>
          </w:p>
        </w:tc>
      </w:tr>
      <w:tr w:rsidR="00A54180" w:rsidRPr="00E52E65" w14:paraId="574321EA" w14:textId="77777777" w:rsidTr="585BACD7">
        <w:trPr>
          <w:trHeight w:val="288"/>
        </w:trPr>
        <w:tc>
          <w:tcPr>
            <w:tcW w:w="1170" w:type="dxa"/>
          </w:tcPr>
          <w:p w14:paraId="60C8B192" w14:textId="77777777" w:rsidR="00A54180" w:rsidRPr="00E52E65" w:rsidRDefault="00A54180" w:rsidP="009B5116">
            <w:pPr>
              <w:spacing w:after="0"/>
              <w:rPr>
                <w:rStyle w:val="text"/>
                <w:rFonts w:ascii="Arial" w:hAnsi="Arial" w:cs="Arial"/>
                <w:sz w:val="22"/>
                <w:szCs w:val="22"/>
              </w:rPr>
            </w:pPr>
            <w:r w:rsidRPr="00E52E65">
              <w:rPr>
                <w:rStyle w:val="text"/>
                <w:rFonts w:ascii="Arial" w:hAnsi="Arial" w:cs="Arial"/>
                <w:sz w:val="22"/>
                <w:szCs w:val="22"/>
              </w:rPr>
              <w:t>CN</w:t>
            </w:r>
          </w:p>
        </w:tc>
        <w:tc>
          <w:tcPr>
            <w:tcW w:w="7935" w:type="dxa"/>
          </w:tcPr>
          <w:p w14:paraId="0E511299" w14:textId="77777777" w:rsidR="00A54180" w:rsidRPr="00E52E65" w:rsidRDefault="00A54180" w:rsidP="009B5116">
            <w:pPr>
              <w:spacing w:after="0"/>
              <w:rPr>
                <w:rStyle w:val="text"/>
                <w:rFonts w:ascii="Arial" w:hAnsi="Arial" w:cs="Arial"/>
                <w:sz w:val="22"/>
                <w:szCs w:val="22"/>
              </w:rPr>
            </w:pPr>
            <w:r w:rsidRPr="00E52E65">
              <w:rPr>
                <w:rStyle w:val="text"/>
                <w:rFonts w:ascii="Arial" w:hAnsi="Arial" w:cs="Arial"/>
                <w:sz w:val="22"/>
                <w:szCs w:val="22"/>
              </w:rPr>
              <w:t>China, China National Intellectual Property Administration (CNIPA)</w:t>
            </w:r>
          </w:p>
        </w:tc>
      </w:tr>
      <w:tr w:rsidR="00A54180" w:rsidRPr="00E52E65" w14:paraId="231F9228" w14:textId="77777777" w:rsidTr="585BACD7">
        <w:trPr>
          <w:trHeight w:val="288"/>
        </w:trPr>
        <w:tc>
          <w:tcPr>
            <w:tcW w:w="1170" w:type="dxa"/>
          </w:tcPr>
          <w:p w14:paraId="4578FFE6" w14:textId="77777777" w:rsidR="00A54180" w:rsidRPr="00E52E65" w:rsidRDefault="00A54180" w:rsidP="009B5116">
            <w:pPr>
              <w:spacing w:after="0"/>
              <w:rPr>
                <w:rStyle w:val="text"/>
                <w:rFonts w:ascii="Arial" w:hAnsi="Arial" w:cs="Arial"/>
                <w:sz w:val="22"/>
                <w:szCs w:val="22"/>
              </w:rPr>
            </w:pPr>
            <w:r w:rsidRPr="00E52E65">
              <w:rPr>
                <w:rStyle w:val="text"/>
                <w:rFonts w:ascii="Arial" w:hAnsi="Arial" w:cs="Arial"/>
                <w:sz w:val="22"/>
                <w:szCs w:val="22"/>
              </w:rPr>
              <w:t>DE</w:t>
            </w:r>
          </w:p>
        </w:tc>
        <w:tc>
          <w:tcPr>
            <w:tcW w:w="7935" w:type="dxa"/>
          </w:tcPr>
          <w:p w14:paraId="4DFDF7FD" w14:textId="77777777" w:rsidR="00A54180" w:rsidRPr="00E52E65" w:rsidRDefault="00A54180" w:rsidP="009B5116">
            <w:pPr>
              <w:spacing w:after="0"/>
              <w:rPr>
                <w:rStyle w:val="text"/>
                <w:rFonts w:ascii="Arial" w:hAnsi="Arial" w:cs="Arial"/>
                <w:sz w:val="22"/>
                <w:szCs w:val="22"/>
              </w:rPr>
            </w:pPr>
            <w:r w:rsidRPr="00E52E65">
              <w:rPr>
                <w:rStyle w:val="text"/>
                <w:rFonts w:ascii="Arial" w:hAnsi="Arial" w:cs="Arial"/>
                <w:sz w:val="22"/>
                <w:szCs w:val="22"/>
              </w:rPr>
              <w:t>Germany, German Patent and Trade Mark Office (DPMA)</w:t>
            </w:r>
          </w:p>
        </w:tc>
      </w:tr>
      <w:tr w:rsidR="00A54180" w:rsidRPr="00E52E65" w14:paraId="7061A765" w14:textId="77777777" w:rsidTr="585BACD7">
        <w:trPr>
          <w:trHeight w:val="288"/>
        </w:trPr>
        <w:tc>
          <w:tcPr>
            <w:tcW w:w="1170" w:type="dxa"/>
          </w:tcPr>
          <w:p w14:paraId="0808853A" w14:textId="0C627EDC" w:rsidR="00A54180" w:rsidRPr="00E52E65" w:rsidRDefault="00A54180" w:rsidP="009B5116">
            <w:pPr>
              <w:spacing w:after="0"/>
              <w:rPr>
                <w:rStyle w:val="text"/>
                <w:rFonts w:ascii="Arial" w:hAnsi="Arial" w:cs="Arial"/>
                <w:sz w:val="22"/>
                <w:szCs w:val="22"/>
              </w:rPr>
            </w:pPr>
            <w:r w:rsidRPr="00E52E65">
              <w:rPr>
                <w:rStyle w:val="text"/>
                <w:rFonts w:ascii="Arial" w:hAnsi="Arial" w:cs="Arial"/>
                <w:sz w:val="22"/>
                <w:szCs w:val="22"/>
              </w:rPr>
              <w:t>DO</w:t>
            </w:r>
          </w:p>
        </w:tc>
        <w:tc>
          <w:tcPr>
            <w:tcW w:w="7935" w:type="dxa"/>
          </w:tcPr>
          <w:p w14:paraId="49EBA68F" w14:textId="360F4430" w:rsidR="00A54180" w:rsidRPr="00E52E65" w:rsidRDefault="00A54180" w:rsidP="00BC1CA0">
            <w:pPr>
              <w:spacing w:after="0"/>
              <w:rPr>
                <w:rStyle w:val="text"/>
                <w:rFonts w:ascii="Arial" w:hAnsi="Arial" w:cs="Arial"/>
                <w:sz w:val="22"/>
                <w:szCs w:val="22"/>
              </w:rPr>
            </w:pPr>
            <w:r w:rsidRPr="00E52E65">
              <w:rPr>
                <w:rStyle w:val="text"/>
                <w:rFonts w:ascii="Arial" w:hAnsi="Arial" w:cs="Arial"/>
                <w:sz w:val="22"/>
                <w:szCs w:val="22"/>
              </w:rPr>
              <w:t>Dominican Republic</w:t>
            </w:r>
            <w:r w:rsidR="002A0106" w:rsidRPr="00E52E65">
              <w:rPr>
                <w:rStyle w:val="text"/>
                <w:rFonts w:ascii="Arial" w:hAnsi="Arial" w:cs="Arial"/>
                <w:sz w:val="22"/>
                <w:szCs w:val="22"/>
              </w:rPr>
              <w:t xml:space="preserve">, </w:t>
            </w:r>
            <w:r w:rsidR="00BC1CA0" w:rsidRPr="00E52E65">
              <w:rPr>
                <w:rStyle w:val="text"/>
                <w:rFonts w:ascii="Arial" w:hAnsi="Arial" w:cs="Arial"/>
                <w:sz w:val="22"/>
                <w:szCs w:val="22"/>
              </w:rPr>
              <w:t>National Office of Industrial Property (ONAPI)</w:t>
            </w:r>
          </w:p>
        </w:tc>
      </w:tr>
      <w:tr w:rsidR="00A54180" w:rsidRPr="00E52E65" w14:paraId="01F8D185" w14:textId="77777777" w:rsidTr="585BACD7">
        <w:trPr>
          <w:trHeight w:val="288"/>
        </w:trPr>
        <w:tc>
          <w:tcPr>
            <w:tcW w:w="1170" w:type="dxa"/>
          </w:tcPr>
          <w:p w14:paraId="500460C8" w14:textId="0F703CCC" w:rsidR="00A54180" w:rsidRPr="00E52E65" w:rsidRDefault="00A54180" w:rsidP="009B5116">
            <w:pPr>
              <w:spacing w:after="0"/>
              <w:rPr>
                <w:rStyle w:val="text"/>
                <w:rFonts w:ascii="Arial" w:hAnsi="Arial" w:cs="Arial"/>
                <w:sz w:val="22"/>
                <w:szCs w:val="22"/>
              </w:rPr>
            </w:pPr>
            <w:r w:rsidRPr="00E52E65">
              <w:rPr>
                <w:rStyle w:val="text"/>
                <w:rFonts w:ascii="Arial" w:hAnsi="Arial" w:cs="Arial"/>
                <w:sz w:val="22"/>
                <w:szCs w:val="22"/>
              </w:rPr>
              <w:t>EA</w:t>
            </w:r>
          </w:p>
        </w:tc>
        <w:tc>
          <w:tcPr>
            <w:tcW w:w="7935" w:type="dxa"/>
          </w:tcPr>
          <w:p w14:paraId="5301AA8D" w14:textId="4B9C69F1" w:rsidR="00A54180" w:rsidRPr="00E52E65" w:rsidRDefault="00A54180" w:rsidP="009B5116">
            <w:pPr>
              <w:spacing w:after="0"/>
              <w:rPr>
                <w:rStyle w:val="text"/>
                <w:rFonts w:ascii="Arial" w:hAnsi="Arial" w:cs="Arial"/>
                <w:sz w:val="22"/>
                <w:szCs w:val="22"/>
              </w:rPr>
            </w:pPr>
            <w:r w:rsidRPr="00E52E65">
              <w:rPr>
                <w:rStyle w:val="text"/>
                <w:rFonts w:ascii="Arial" w:hAnsi="Arial" w:cs="Arial"/>
                <w:sz w:val="22"/>
                <w:szCs w:val="22"/>
              </w:rPr>
              <w:t>Eurasian Patent Organization (EAPO)</w:t>
            </w:r>
          </w:p>
        </w:tc>
      </w:tr>
      <w:tr w:rsidR="00A54180" w:rsidRPr="00E52E65" w14:paraId="6F45D9DD" w14:textId="77777777" w:rsidTr="585BACD7">
        <w:trPr>
          <w:trHeight w:val="288"/>
        </w:trPr>
        <w:tc>
          <w:tcPr>
            <w:tcW w:w="1170" w:type="dxa"/>
          </w:tcPr>
          <w:p w14:paraId="0D36DBEE" w14:textId="77777777" w:rsidR="00A54180" w:rsidRPr="00E52E65" w:rsidRDefault="00A54180" w:rsidP="009B5116">
            <w:pPr>
              <w:spacing w:after="0"/>
              <w:rPr>
                <w:rStyle w:val="text"/>
                <w:rFonts w:ascii="Arial" w:hAnsi="Arial" w:cs="Arial"/>
                <w:sz w:val="22"/>
                <w:szCs w:val="22"/>
              </w:rPr>
            </w:pPr>
            <w:r w:rsidRPr="00E52E65">
              <w:rPr>
                <w:rStyle w:val="text"/>
                <w:rFonts w:ascii="Arial" w:hAnsi="Arial" w:cs="Arial"/>
                <w:sz w:val="22"/>
                <w:szCs w:val="22"/>
              </w:rPr>
              <w:t>EM</w:t>
            </w:r>
          </w:p>
        </w:tc>
        <w:tc>
          <w:tcPr>
            <w:tcW w:w="7935" w:type="dxa"/>
          </w:tcPr>
          <w:p w14:paraId="0C9FF34F" w14:textId="77777777" w:rsidR="00A54180" w:rsidRPr="00E52E65" w:rsidRDefault="00A54180" w:rsidP="009B5116">
            <w:pPr>
              <w:spacing w:after="0"/>
              <w:rPr>
                <w:rStyle w:val="text"/>
                <w:rFonts w:ascii="Arial" w:hAnsi="Arial" w:cs="Arial"/>
                <w:sz w:val="22"/>
                <w:szCs w:val="22"/>
              </w:rPr>
            </w:pPr>
            <w:r w:rsidRPr="00E52E65">
              <w:rPr>
                <w:rStyle w:val="text"/>
                <w:rFonts w:ascii="Arial" w:hAnsi="Arial" w:cs="Arial"/>
                <w:sz w:val="22"/>
                <w:szCs w:val="22"/>
              </w:rPr>
              <w:t xml:space="preserve">European Union Intellectual Property Office (EUIPO) </w:t>
            </w:r>
          </w:p>
        </w:tc>
      </w:tr>
      <w:tr w:rsidR="00A54180" w:rsidRPr="00E52E65" w14:paraId="10A690BF" w14:textId="77777777" w:rsidTr="585BACD7">
        <w:trPr>
          <w:trHeight w:val="288"/>
        </w:trPr>
        <w:tc>
          <w:tcPr>
            <w:tcW w:w="1170" w:type="dxa"/>
          </w:tcPr>
          <w:p w14:paraId="65C3EE04" w14:textId="77777777" w:rsidR="00A54180" w:rsidRPr="00E52E65" w:rsidRDefault="00A54180" w:rsidP="009B5116">
            <w:pPr>
              <w:spacing w:after="0"/>
              <w:rPr>
                <w:rStyle w:val="text"/>
                <w:rFonts w:ascii="Arial" w:hAnsi="Arial" w:cs="Arial"/>
                <w:sz w:val="22"/>
                <w:szCs w:val="22"/>
              </w:rPr>
            </w:pPr>
            <w:r w:rsidRPr="00E52E65">
              <w:rPr>
                <w:rStyle w:val="text"/>
                <w:rFonts w:ascii="Arial" w:hAnsi="Arial" w:cs="Arial"/>
                <w:sz w:val="22"/>
                <w:szCs w:val="22"/>
              </w:rPr>
              <w:t>EP</w:t>
            </w:r>
          </w:p>
        </w:tc>
        <w:tc>
          <w:tcPr>
            <w:tcW w:w="7935" w:type="dxa"/>
          </w:tcPr>
          <w:p w14:paraId="288EFDAD" w14:textId="724E6070" w:rsidR="00A54180" w:rsidRPr="00E52E65" w:rsidRDefault="00A54180" w:rsidP="009B5116">
            <w:pPr>
              <w:spacing w:after="0"/>
              <w:rPr>
                <w:rStyle w:val="text"/>
                <w:rFonts w:ascii="Arial" w:hAnsi="Arial" w:cs="Arial"/>
                <w:sz w:val="22"/>
                <w:szCs w:val="22"/>
              </w:rPr>
            </w:pPr>
            <w:r w:rsidRPr="585BACD7">
              <w:rPr>
                <w:rStyle w:val="text"/>
                <w:rFonts w:ascii="Arial" w:hAnsi="Arial" w:cs="Arial"/>
                <w:sz w:val="22"/>
                <w:szCs w:val="22"/>
              </w:rPr>
              <w:t xml:space="preserve">European Patent </w:t>
            </w:r>
            <w:r w:rsidR="00511668" w:rsidRPr="585BACD7">
              <w:rPr>
                <w:rStyle w:val="text"/>
                <w:rFonts w:ascii="Arial" w:hAnsi="Arial" w:cs="Arial"/>
                <w:sz w:val="22"/>
                <w:szCs w:val="22"/>
              </w:rPr>
              <w:t>Organization</w:t>
            </w:r>
            <w:r w:rsidRPr="585BACD7">
              <w:rPr>
                <w:rStyle w:val="text"/>
                <w:rFonts w:ascii="Arial" w:hAnsi="Arial" w:cs="Arial"/>
                <w:sz w:val="22"/>
                <w:szCs w:val="22"/>
              </w:rPr>
              <w:t xml:space="preserve"> (EPO) </w:t>
            </w:r>
          </w:p>
        </w:tc>
      </w:tr>
      <w:tr w:rsidR="00A54180" w:rsidRPr="00E52E65" w14:paraId="1EA2C64C" w14:textId="77777777" w:rsidTr="585BACD7">
        <w:trPr>
          <w:trHeight w:val="288"/>
        </w:trPr>
        <w:tc>
          <w:tcPr>
            <w:tcW w:w="1170" w:type="dxa"/>
          </w:tcPr>
          <w:p w14:paraId="610B9A05" w14:textId="77777777" w:rsidR="00A54180" w:rsidRPr="00E52E65" w:rsidRDefault="00A54180" w:rsidP="009B5116">
            <w:pPr>
              <w:spacing w:after="0"/>
              <w:rPr>
                <w:rStyle w:val="text"/>
                <w:rFonts w:ascii="Arial" w:hAnsi="Arial" w:cs="Arial"/>
                <w:sz w:val="22"/>
                <w:szCs w:val="22"/>
              </w:rPr>
            </w:pPr>
            <w:r w:rsidRPr="00E52E65">
              <w:rPr>
                <w:rStyle w:val="text"/>
                <w:rFonts w:ascii="Arial" w:hAnsi="Arial" w:cs="Arial"/>
                <w:sz w:val="22"/>
                <w:szCs w:val="22"/>
              </w:rPr>
              <w:t>ES</w:t>
            </w:r>
          </w:p>
        </w:tc>
        <w:tc>
          <w:tcPr>
            <w:tcW w:w="7935" w:type="dxa"/>
          </w:tcPr>
          <w:p w14:paraId="15209938" w14:textId="77777777" w:rsidR="00A54180" w:rsidRPr="00E52E65" w:rsidRDefault="00A54180" w:rsidP="009B5116">
            <w:pPr>
              <w:spacing w:after="0"/>
              <w:rPr>
                <w:rStyle w:val="text"/>
                <w:rFonts w:ascii="Arial" w:hAnsi="Arial" w:cs="Arial"/>
                <w:sz w:val="22"/>
                <w:szCs w:val="22"/>
              </w:rPr>
            </w:pPr>
            <w:r w:rsidRPr="00E52E65">
              <w:rPr>
                <w:rStyle w:val="text"/>
                <w:rFonts w:ascii="Arial" w:hAnsi="Arial" w:cs="Arial"/>
                <w:sz w:val="22"/>
                <w:szCs w:val="22"/>
              </w:rPr>
              <w:t>Spain, Spanish Patent and Trademark Office (OEPM)</w:t>
            </w:r>
          </w:p>
        </w:tc>
      </w:tr>
      <w:tr w:rsidR="00A54180" w:rsidRPr="00E52E65" w14:paraId="30CF30A5" w14:textId="77777777" w:rsidTr="585BACD7">
        <w:trPr>
          <w:trHeight w:val="288"/>
        </w:trPr>
        <w:tc>
          <w:tcPr>
            <w:tcW w:w="1170" w:type="dxa"/>
          </w:tcPr>
          <w:p w14:paraId="659E19FD" w14:textId="77777777" w:rsidR="00A54180" w:rsidRPr="00E52E65" w:rsidRDefault="00A54180" w:rsidP="009B5116">
            <w:pPr>
              <w:spacing w:after="0"/>
              <w:rPr>
                <w:rStyle w:val="text"/>
                <w:rFonts w:ascii="Arial" w:hAnsi="Arial" w:cs="Arial"/>
                <w:sz w:val="22"/>
                <w:szCs w:val="22"/>
              </w:rPr>
            </w:pPr>
            <w:r w:rsidRPr="00E52E65">
              <w:rPr>
                <w:rStyle w:val="text"/>
                <w:rFonts w:ascii="Arial" w:hAnsi="Arial" w:cs="Arial"/>
                <w:sz w:val="22"/>
                <w:szCs w:val="22"/>
              </w:rPr>
              <w:t>FI</w:t>
            </w:r>
          </w:p>
        </w:tc>
        <w:tc>
          <w:tcPr>
            <w:tcW w:w="7935" w:type="dxa"/>
          </w:tcPr>
          <w:p w14:paraId="7D57EA94" w14:textId="77777777" w:rsidR="00A54180" w:rsidRPr="00E52E65" w:rsidRDefault="00A54180" w:rsidP="009B5116">
            <w:pPr>
              <w:spacing w:after="0"/>
              <w:rPr>
                <w:rStyle w:val="text"/>
                <w:rFonts w:ascii="Arial" w:hAnsi="Arial" w:cs="Arial"/>
                <w:sz w:val="22"/>
                <w:szCs w:val="22"/>
              </w:rPr>
            </w:pPr>
            <w:r w:rsidRPr="00E52E65">
              <w:rPr>
                <w:rStyle w:val="text"/>
                <w:rFonts w:ascii="Arial" w:hAnsi="Arial" w:cs="Arial"/>
                <w:sz w:val="22"/>
                <w:szCs w:val="22"/>
              </w:rPr>
              <w:t>Finland, Finnish Patent and Registration Office (PRH)</w:t>
            </w:r>
          </w:p>
        </w:tc>
      </w:tr>
      <w:tr w:rsidR="00A54180" w:rsidRPr="00E52E65" w14:paraId="6FFEBDDE" w14:textId="77777777" w:rsidTr="585BACD7">
        <w:trPr>
          <w:trHeight w:val="288"/>
        </w:trPr>
        <w:tc>
          <w:tcPr>
            <w:tcW w:w="1170" w:type="dxa"/>
          </w:tcPr>
          <w:p w14:paraId="0C66899A" w14:textId="58108A72" w:rsidR="00A54180" w:rsidRPr="00E52E65" w:rsidRDefault="00A54180" w:rsidP="009B5116">
            <w:pPr>
              <w:spacing w:after="0"/>
              <w:rPr>
                <w:rStyle w:val="text"/>
                <w:rFonts w:ascii="Arial" w:hAnsi="Arial" w:cs="Arial"/>
                <w:sz w:val="22"/>
                <w:szCs w:val="22"/>
              </w:rPr>
            </w:pPr>
            <w:r w:rsidRPr="00E52E65">
              <w:rPr>
                <w:rStyle w:val="text"/>
                <w:rFonts w:ascii="Arial" w:hAnsi="Arial" w:cs="Arial"/>
                <w:sz w:val="22"/>
                <w:szCs w:val="22"/>
              </w:rPr>
              <w:t>GB</w:t>
            </w:r>
          </w:p>
        </w:tc>
        <w:tc>
          <w:tcPr>
            <w:tcW w:w="7935" w:type="dxa"/>
          </w:tcPr>
          <w:p w14:paraId="54B99E67" w14:textId="49E4DD03" w:rsidR="00A54180" w:rsidRPr="00E52E65" w:rsidRDefault="00A54180" w:rsidP="009B5116">
            <w:pPr>
              <w:spacing w:after="0"/>
              <w:rPr>
                <w:rStyle w:val="text"/>
                <w:rFonts w:ascii="Arial" w:hAnsi="Arial" w:cs="Arial"/>
                <w:sz w:val="22"/>
                <w:szCs w:val="22"/>
              </w:rPr>
            </w:pPr>
            <w:r w:rsidRPr="00E52E65">
              <w:rPr>
                <w:rStyle w:val="text"/>
                <w:rFonts w:ascii="Arial" w:hAnsi="Arial" w:cs="Arial"/>
                <w:sz w:val="22"/>
                <w:szCs w:val="22"/>
              </w:rPr>
              <w:t>United Kingdom</w:t>
            </w:r>
            <w:r w:rsidR="002A0106" w:rsidRPr="00E52E65">
              <w:rPr>
                <w:rStyle w:val="text"/>
                <w:rFonts w:ascii="Arial" w:hAnsi="Arial" w:cs="Arial"/>
                <w:sz w:val="22"/>
                <w:szCs w:val="22"/>
              </w:rPr>
              <w:t>, The United Kingdom Intellectual Property Office (UK IPO)</w:t>
            </w:r>
          </w:p>
        </w:tc>
      </w:tr>
      <w:tr w:rsidR="00A54180" w:rsidRPr="00E52E65" w14:paraId="0FC21DC2" w14:textId="77777777" w:rsidTr="585BACD7">
        <w:trPr>
          <w:trHeight w:val="288"/>
        </w:trPr>
        <w:tc>
          <w:tcPr>
            <w:tcW w:w="1170" w:type="dxa"/>
          </w:tcPr>
          <w:p w14:paraId="1B95844C" w14:textId="003C837F" w:rsidR="00A54180" w:rsidRPr="00E52E65" w:rsidRDefault="00A54180" w:rsidP="009B5116">
            <w:pPr>
              <w:spacing w:after="0"/>
              <w:rPr>
                <w:rStyle w:val="text"/>
                <w:rFonts w:ascii="Arial" w:hAnsi="Arial" w:cs="Arial"/>
                <w:sz w:val="22"/>
                <w:szCs w:val="22"/>
              </w:rPr>
            </w:pPr>
            <w:r w:rsidRPr="00E52E65">
              <w:rPr>
                <w:rStyle w:val="text"/>
                <w:rFonts w:ascii="Arial" w:hAnsi="Arial" w:cs="Arial"/>
                <w:sz w:val="22"/>
                <w:szCs w:val="22"/>
              </w:rPr>
              <w:t>GE</w:t>
            </w:r>
          </w:p>
        </w:tc>
        <w:tc>
          <w:tcPr>
            <w:tcW w:w="7935" w:type="dxa"/>
          </w:tcPr>
          <w:p w14:paraId="52011CFE" w14:textId="0300582C" w:rsidR="00A54180" w:rsidRPr="00E52E65" w:rsidRDefault="00A54180" w:rsidP="009B5116">
            <w:pPr>
              <w:spacing w:after="0"/>
              <w:rPr>
                <w:rStyle w:val="text"/>
                <w:rFonts w:ascii="Arial" w:hAnsi="Arial" w:cs="Arial"/>
                <w:b/>
                <w:sz w:val="22"/>
                <w:szCs w:val="22"/>
              </w:rPr>
            </w:pPr>
            <w:r w:rsidRPr="00E52E65">
              <w:rPr>
                <w:rStyle w:val="text"/>
                <w:rFonts w:ascii="Arial" w:hAnsi="Arial" w:cs="Arial"/>
                <w:sz w:val="22"/>
                <w:szCs w:val="22"/>
              </w:rPr>
              <w:t>Georgia</w:t>
            </w:r>
            <w:r w:rsidR="002A0106" w:rsidRPr="00E52E65">
              <w:rPr>
                <w:rStyle w:val="text"/>
                <w:rFonts w:ascii="Arial" w:hAnsi="Arial" w:cs="Arial"/>
                <w:sz w:val="22"/>
                <w:szCs w:val="22"/>
              </w:rPr>
              <w:t>, National Intellectual Property Center of Georgia (LEPL)</w:t>
            </w:r>
          </w:p>
        </w:tc>
      </w:tr>
      <w:tr w:rsidR="00A54180" w:rsidRPr="00E52E65" w14:paraId="6EC9BD44" w14:textId="77777777" w:rsidTr="585BACD7">
        <w:trPr>
          <w:trHeight w:val="288"/>
        </w:trPr>
        <w:tc>
          <w:tcPr>
            <w:tcW w:w="1170" w:type="dxa"/>
          </w:tcPr>
          <w:p w14:paraId="1789ED9B" w14:textId="2762885D" w:rsidR="00A54180" w:rsidRPr="00E52E65" w:rsidRDefault="00A54180" w:rsidP="009B5116">
            <w:pPr>
              <w:spacing w:after="0"/>
              <w:rPr>
                <w:rStyle w:val="text"/>
                <w:rFonts w:ascii="Arial" w:hAnsi="Arial" w:cs="Arial"/>
                <w:sz w:val="22"/>
                <w:szCs w:val="22"/>
              </w:rPr>
            </w:pPr>
            <w:r w:rsidRPr="00E52E65">
              <w:rPr>
                <w:rStyle w:val="text"/>
                <w:rFonts w:ascii="Arial" w:hAnsi="Arial" w:cs="Arial"/>
                <w:sz w:val="22"/>
                <w:szCs w:val="22"/>
              </w:rPr>
              <w:t>HN</w:t>
            </w:r>
          </w:p>
        </w:tc>
        <w:tc>
          <w:tcPr>
            <w:tcW w:w="7935" w:type="dxa"/>
          </w:tcPr>
          <w:p w14:paraId="216D079C" w14:textId="11977284" w:rsidR="00A54180" w:rsidRPr="00E52E65" w:rsidRDefault="00A54180" w:rsidP="009B5116">
            <w:pPr>
              <w:spacing w:after="0"/>
              <w:rPr>
                <w:rStyle w:val="text"/>
                <w:rFonts w:ascii="Arial" w:hAnsi="Arial" w:cs="Arial"/>
                <w:sz w:val="22"/>
                <w:szCs w:val="22"/>
              </w:rPr>
            </w:pPr>
            <w:r w:rsidRPr="00E52E65">
              <w:rPr>
                <w:rStyle w:val="text"/>
                <w:rFonts w:ascii="Arial" w:hAnsi="Arial" w:cs="Arial"/>
                <w:sz w:val="22"/>
                <w:szCs w:val="22"/>
              </w:rPr>
              <w:t>Honduras</w:t>
            </w:r>
            <w:r w:rsidR="006F0688" w:rsidRPr="00E52E65">
              <w:rPr>
                <w:rStyle w:val="text"/>
                <w:rFonts w:ascii="Arial" w:hAnsi="Arial" w:cs="Arial"/>
                <w:sz w:val="22"/>
                <w:szCs w:val="22"/>
              </w:rPr>
              <w:t>, Institute of Intellectual Property (DIGEPIH)</w:t>
            </w:r>
          </w:p>
        </w:tc>
      </w:tr>
      <w:tr w:rsidR="00A54180" w:rsidRPr="00E52E65" w14:paraId="269AF8DB" w14:textId="77777777" w:rsidTr="585BACD7">
        <w:trPr>
          <w:trHeight w:val="288"/>
        </w:trPr>
        <w:tc>
          <w:tcPr>
            <w:tcW w:w="1170" w:type="dxa"/>
          </w:tcPr>
          <w:p w14:paraId="4C6ED27D" w14:textId="77777777" w:rsidR="00A54180" w:rsidRPr="00E52E65" w:rsidRDefault="00A54180" w:rsidP="009B5116">
            <w:pPr>
              <w:spacing w:after="0"/>
              <w:rPr>
                <w:rStyle w:val="text"/>
                <w:rFonts w:ascii="Arial" w:hAnsi="Arial" w:cs="Arial"/>
                <w:sz w:val="22"/>
                <w:szCs w:val="22"/>
              </w:rPr>
            </w:pPr>
            <w:r w:rsidRPr="00E52E65">
              <w:rPr>
                <w:rStyle w:val="text"/>
                <w:rFonts w:ascii="Arial" w:hAnsi="Arial" w:cs="Arial"/>
                <w:sz w:val="22"/>
                <w:szCs w:val="22"/>
              </w:rPr>
              <w:t>HR</w:t>
            </w:r>
          </w:p>
        </w:tc>
        <w:tc>
          <w:tcPr>
            <w:tcW w:w="7935" w:type="dxa"/>
          </w:tcPr>
          <w:p w14:paraId="528DD7C1" w14:textId="77777777" w:rsidR="00A54180" w:rsidRPr="00E52E65" w:rsidRDefault="00A54180" w:rsidP="009B5116">
            <w:pPr>
              <w:spacing w:after="0"/>
              <w:rPr>
                <w:rStyle w:val="text"/>
                <w:rFonts w:ascii="Arial" w:hAnsi="Arial" w:cs="Arial"/>
                <w:sz w:val="22"/>
                <w:szCs w:val="22"/>
              </w:rPr>
            </w:pPr>
            <w:r w:rsidRPr="00E52E65">
              <w:rPr>
                <w:rStyle w:val="text"/>
                <w:rFonts w:ascii="Arial" w:hAnsi="Arial" w:cs="Arial"/>
                <w:sz w:val="22"/>
                <w:szCs w:val="22"/>
              </w:rPr>
              <w:t>Croatia, State Intellectual Property Office of the Republic of Croatia (SIPO)</w:t>
            </w:r>
          </w:p>
        </w:tc>
      </w:tr>
      <w:tr w:rsidR="00A54180" w:rsidRPr="003817C1" w14:paraId="7711ED7E" w14:textId="77777777" w:rsidTr="585BACD7">
        <w:trPr>
          <w:trHeight w:val="288"/>
        </w:trPr>
        <w:tc>
          <w:tcPr>
            <w:tcW w:w="1170" w:type="dxa"/>
          </w:tcPr>
          <w:p w14:paraId="3034809D" w14:textId="77777777" w:rsidR="00A54180" w:rsidRPr="00E52E65" w:rsidRDefault="00A54180" w:rsidP="009B5116">
            <w:pPr>
              <w:spacing w:after="0"/>
              <w:rPr>
                <w:rStyle w:val="text"/>
                <w:rFonts w:ascii="Arial" w:hAnsi="Arial" w:cs="Arial"/>
                <w:sz w:val="22"/>
                <w:szCs w:val="22"/>
              </w:rPr>
            </w:pPr>
            <w:r w:rsidRPr="00E52E65">
              <w:rPr>
                <w:rStyle w:val="text"/>
                <w:rFonts w:ascii="Arial" w:hAnsi="Arial" w:cs="Arial"/>
                <w:sz w:val="22"/>
                <w:szCs w:val="22"/>
              </w:rPr>
              <w:t>IL</w:t>
            </w:r>
          </w:p>
        </w:tc>
        <w:tc>
          <w:tcPr>
            <w:tcW w:w="7935" w:type="dxa"/>
          </w:tcPr>
          <w:p w14:paraId="6936D18D" w14:textId="77777777" w:rsidR="00A54180" w:rsidRPr="00E52E65" w:rsidRDefault="00A54180" w:rsidP="009B5116">
            <w:pPr>
              <w:spacing w:after="0"/>
              <w:rPr>
                <w:rStyle w:val="text"/>
                <w:rFonts w:ascii="Arial" w:hAnsi="Arial" w:cs="Arial"/>
                <w:sz w:val="22"/>
                <w:szCs w:val="22"/>
                <w:lang w:val="es-419"/>
              </w:rPr>
            </w:pPr>
            <w:r w:rsidRPr="00E52E65">
              <w:rPr>
                <w:rStyle w:val="text"/>
                <w:rFonts w:ascii="Arial" w:hAnsi="Arial" w:cs="Arial"/>
                <w:sz w:val="22"/>
                <w:szCs w:val="22"/>
                <w:lang w:val="es-419"/>
              </w:rPr>
              <w:t>Israel, Israel Patent Office (ILPO)</w:t>
            </w:r>
          </w:p>
        </w:tc>
      </w:tr>
      <w:tr w:rsidR="00A54180" w:rsidRPr="00E52E65" w14:paraId="1C65ECBD" w14:textId="77777777" w:rsidTr="585BACD7">
        <w:trPr>
          <w:trHeight w:val="288"/>
        </w:trPr>
        <w:tc>
          <w:tcPr>
            <w:tcW w:w="1170" w:type="dxa"/>
          </w:tcPr>
          <w:p w14:paraId="356BBB23" w14:textId="2103B118" w:rsidR="00A54180" w:rsidRPr="00E52E65" w:rsidRDefault="00A54180" w:rsidP="009B5116">
            <w:pPr>
              <w:spacing w:after="0"/>
              <w:rPr>
                <w:rStyle w:val="text"/>
                <w:rFonts w:ascii="Arial" w:hAnsi="Arial" w:cs="Arial"/>
                <w:sz w:val="22"/>
                <w:szCs w:val="22"/>
              </w:rPr>
            </w:pPr>
            <w:r w:rsidRPr="00E52E65">
              <w:rPr>
                <w:rStyle w:val="text"/>
                <w:rFonts w:ascii="Arial" w:hAnsi="Arial" w:cs="Arial"/>
                <w:sz w:val="22"/>
                <w:szCs w:val="22"/>
              </w:rPr>
              <w:t>IS</w:t>
            </w:r>
          </w:p>
        </w:tc>
        <w:tc>
          <w:tcPr>
            <w:tcW w:w="7935" w:type="dxa"/>
          </w:tcPr>
          <w:p w14:paraId="00F6F01B" w14:textId="041D99D1" w:rsidR="00A54180" w:rsidRPr="00E52E65" w:rsidRDefault="00A54180" w:rsidP="009B5116">
            <w:pPr>
              <w:spacing w:after="0"/>
              <w:rPr>
                <w:rStyle w:val="text"/>
                <w:rFonts w:ascii="Arial" w:hAnsi="Arial" w:cs="Arial"/>
                <w:sz w:val="22"/>
                <w:szCs w:val="22"/>
              </w:rPr>
            </w:pPr>
            <w:r w:rsidRPr="00E52E65">
              <w:rPr>
                <w:rStyle w:val="text"/>
                <w:rFonts w:ascii="Arial" w:hAnsi="Arial" w:cs="Arial"/>
                <w:sz w:val="22"/>
                <w:szCs w:val="22"/>
              </w:rPr>
              <w:t>Iceland</w:t>
            </w:r>
            <w:r w:rsidR="002A0106" w:rsidRPr="00E52E65">
              <w:rPr>
                <w:rStyle w:val="text"/>
                <w:rFonts w:ascii="Arial" w:hAnsi="Arial" w:cs="Arial"/>
                <w:sz w:val="22"/>
                <w:szCs w:val="22"/>
              </w:rPr>
              <w:t>, Icelandic Intellectual Property Office</w:t>
            </w:r>
            <w:r w:rsidR="006F0688" w:rsidRPr="00E52E65">
              <w:rPr>
                <w:rStyle w:val="text"/>
                <w:rFonts w:ascii="Arial" w:hAnsi="Arial" w:cs="Arial"/>
                <w:sz w:val="22"/>
                <w:szCs w:val="22"/>
              </w:rPr>
              <w:t xml:space="preserve"> (ISIPO)</w:t>
            </w:r>
          </w:p>
        </w:tc>
      </w:tr>
      <w:tr w:rsidR="00A54180" w:rsidRPr="00E52E65" w14:paraId="4CBF4BEE" w14:textId="77777777" w:rsidTr="585BACD7">
        <w:trPr>
          <w:trHeight w:val="288"/>
        </w:trPr>
        <w:tc>
          <w:tcPr>
            <w:tcW w:w="1170" w:type="dxa"/>
          </w:tcPr>
          <w:p w14:paraId="3DDD8548" w14:textId="08314EFB" w:rsidR="00A54180" w:rsidRPr="00E52E65" w:rsidRDefault="00A54180" w:rsidP="009B5116">
            <w:pPr>
              <w:spacing w:after="0"/>
              <w:rPr>
                <w:rStyle w:val="text"/>
                <w:rFonts w:ascii="Arial" w:hAnsi="Arial" w:cs="Arial"/>
                <w:sz w:val="22"/>
                <w:szCs w:val="22"/>
              </w:rPr>
            </w:pPr>
            <w:r w:rsidRPr="00E52E65">
              <w:rPr>
                <w:rStyle w:val="text"/>
                <w:rFonts w:ascii="Arial" w:hAnsi="Arial" w:cs="Arial"/>
                <w:sz w:val="22"/>
                <w:szCs w:val="22"/>
              </w:rPr>
              <w:t>JO</w:t>
            </w:r>
          </w:p>
        </w:tc>
        <w:tc>
          <w:tcPr>
            <w:tcW w:w="7935" w:type="dxa"/>
          </w:tcPr>
          <w:p w14:paraId="764EEBF7" w14:textId="5729EA41" w:rsidR="00A54180" w:rsidRPr="00E52E65" w:rsidRDefault="00A54180" w:rsidP="009B5116">
            <w:pPr>
              <w:spacing w:after="0"/>
              <w:rPr>
                <w:rStyle w:val="text"/>
                <w:rFonts w:ascii="Arial" w:hAnsi="Arial" w:cs="Arial"/>
                <w:sz w:val="22"/>
                <w:szCs w:val="22"/>
              </w:rPr>
            </w:pPr>
            <w:r w:rsidRPr="00E52E65">
              <w:rPr>
                <w:rStyle w:val="text"/>
                <w:rFonts w:ascii="Arial" w:hAnsi="Arial" w:cs="Arial"/>
                <w:sz w:val="22"/>
                <w:szCs w:val="22"/>
              </w:rPr>
              <w:t>Jordan</w:t>
            </w:r>
            <w:r w:rsidR="006F0688" w:rsidRPr="00E52E65">
              <w:rPr>
                <w:rStyle w:val="text"/>
                <w:rFonts w:ascii="Arial" w:hAnsi="Arial" w:cs="Arial"/>
                <w:sz w:val="22"/>
                <w:szCs w:val="22"/>
              </w:rPr>
              <w:t>, Department of the National Library</w:t>
            </w:r>
          </w:p>
        </w:tc>
      </w:tr>
      <w:tr w:rsidR="00A54180" w:rsidRPr="003817C1" w14:paraId="23FCC5AB" w14:textId="77777777" w:rsidTr="585BACD7">
        <w:trPr>
          <w:trHeight w:val="288"/>
        </w:trPr>
        <w:tc>
          <w:tcPr>
            <w:tcW w:w="1170" w:type="dxa"/>
          </w:tcPr>
          <w:p w14:paraId="05D0E613" w14:textId="77777777" w:rsidR="00A54180" w:rsidRPr="00E52E65" w:rsidRDefault="00A54180" w:rsidP="009B5116">
            <w:pPr>
              <w:spacing w:after="0"/>
              <w:rPr>
                <w:rStyle w:val="text"/>
                <w:rFonts w:ascii="Arial" w:hAnsi="Arial" w:cs="Arial"/>
                <w:sz w:val="22"/>
                <w:szCs w:val="22"/>
              </w:rPr>
            </w:pPr>
            <w:r w:rsidRPr="00E52E65">
              <w:rPr>
                <w:rStyle w:val="text"/>
                <w:rFonts w:ascii="Arial" w:hAnsi="Arial" w:cs="Arial"/>
                <w:sz w:val="22"/>
                <w:szCs w:val="22"/>
              </w:rPr>
              <w:lastRenderedPageBreak/>
              <w:t>JP</w:t>
            </w:r>
          </w:p>
        </w:tc>
        <w:tc>
          <w:tcPr>
            <w:tcW w:w="7935" w:type="dxa"/>
          </w:tcPr>
          <w:p w14:paraId="3A171E93" w14:textId="77777777" w:rsidR="00A54180" w:rsidRPr="00E52E65" w:rsidRDefault="00A54180" w:rsidP="009B5116">
            <w:pPr>
              <w:spacing w:after="0"/>
              <w:rPr>
                <w:rStyle w:val="text"/>
                <w:rFonts w:ascii="Arial" w:hAnsi="Arial" w:cs="Arial"/>
                <w:sz w:val="22"/>
                <w:szCs w:val="22"/>
                <w:lang w:val="fr-CH"/>
              </w:rPr>
            </w:pPr>
            <w:r w:rsidRPr="00E52E65">
              <w:rPr>
                <w:rStyle w:val="text"/>
                <w:rFonts w:ascii="Arial" w:hAnsi="Arial" w:cs="Arial"/>
                <w:sz w:val="22"/>
                <w:szCs w:val="22"/>
                <w:lang w:val="fr-CH"/>
              </w:rPr>
              <w:t>Japan, Japan Patent Office (JPO)</w:t>
            </w:r>
          </w:p>
        </w:tc>
      </w:tr>
      <w:tr w:rsidR="00E223F1" w:rsidRPr="00E52E65" w14:paraId="7CD8F36E" w14:textId="77777777" w:rsidTr="585BACD7">
        <w:trPr>
          <w:trHeight w:val="288"/>
        </w:trPr>
        <w:tc>
          <w:tcPr>
            <w:tcW w:w="1170" w:type="dxa"/>
          </w:tcPr>
          <w:p w14:paraId="12FBB2E5" w14:textId="2E27A030" w:rsidR="00E223F1" w:rsidRPr="00E52E65" w:rsidRDefault="00E223F1" w:rsidP="009B5116">
            <w:pPr>
              <w:spacing w:after="0"/>
              <w:rPr>
                <w:rStyle w:val="text"/>
                <w:rFonts w:ascii="Arial" w:hAnsi="Arial" w:cs="Arial"/>
                <w:sz w:val="22"/>
                <w:szCs w:val="22"/>
              </w:rPr>
            </w:pPr>
            <w:r w:rsidRPr="00E52E65">
              <w:rPr>
                <w:rStyle w:val="text"/>
                <w:rFonts w:ascii="Arial" w:hAnsi="Arial" w:cs="Arial"/>
                <w:sz w:val="22"/>
                <w:szCs w:val="22"/>
              </w:rPr>
              <w:t>KE</w:t>
            </w:r>
          </w:p>
        </w:tc>
        <w:tc>
          <w:tcPr>
            <w:tcW w:w="7935" w:type="dxa"/>
          </w:tcPr>
          <w:p w14:paraId="5D0AA7EC" w14:textId="68582AE0" w:rsidR="00E223F1" w:rsidRPr="00E52E65" w:rsidRDefault="00E223F1" w:rsidP="009B5116">
            <w:pPr>
              <w:spacing w:after="0"/>
              <w:rPr>
                <w:rStyle w:val="text"/>
                <w:rFonts w:ascii="Arial" w:hAnsi="Arial" w:cs="Arial"/>
                <w:sz w:val="22"/>
                <w:szCs w:val="22"/>
              </w:rPr>
            </w:pPr>
            <w:r w:rsidRPr="00E52E65">
              <w:rPr>
                <w:rStyle w:val="text"/>
                <w:rFonts w:ascii="Arial" w:hAnsi="Arial" w:cs="Arial"/>
                <w:sz w:val="22"/>
                <w:szCs w:val="22"/>
              </w:rPr>
              <w:t>Kenya</w:t>
            </w:r>
            <w:r w:rsidR="002A0106" w:rsidRPr="00E52E65">
              <w:rPr>
                <w:rStyle w:val="text"/>
                <w:rFonts w:ascii="Arial" w:hAnsi="Arial" w:cs="Arial"/>
                <w:sz w:val="22"/>
                <w:szCs w:val="22"/>
              </w:rPr>
              <w:t>, Kenya Industrial Property Institute</w:t>
            </w:r>
            <w:r w:rsidR="006F0688" w:rsidRPr="00E52E65">
              <w:rPr>
                <w:rStyle w:val="text"/>
                <w:rFonts w:ascii="Arial" w:hAnsi="Arial" w:cs="Arial"/>
                <w:sz w:val="22"/>
                <w:szCs w:val="22"/>
              </w:rPr>
              <w:t xml:space="preserve"> (KIPI)</w:t>
            </w:r>
          </w:p>
        </w:tc>
      </w:tr>
      <w:tr w:rsidR="00A54180" w:rsidRPr="00E52E65" w14:paraId="609CFB8D" w14:textId="77777777" w:rsidTr="585BACD7">
        <w:trPr>
          <w:trHeight w:val="288"/>
        </w:trPr>
        <w:tc>
          <w:tcPr>
            <w:tcW w:w="1170" w:type="dxa"/>
          </w:tcPr>
          <w:p w14:paraId="333809EA" w14:textId="77777777" w:rsidR="00A54180" w:rsidRPr="00E52E65" w:rsidRDefault="00A54180" w:rsidP="009B5116">
            <w:pPr>
              <w:spacing w:after="0"/>
              <w:rPr>
                <w:rStyle w:val="text"/>
                <w:rFonts w:ascii="Arial" w:hAnsi="Arial" w:cs="Arial"/>
                <w:sz w:val="22"/>
                <w:szCs w:val="22"/>
              </w:rPr>
            </w:pPr>
            <w:r w:rsidRPr="00E52E65">
              <w:rPr>
                <w:rStyle w:val="text"/>
                <w:rFonts w:ascii="Arial" w:hAnsi="Arial" w:cs="Arial"/>
                <w:sz w:val="22"/>
                <w:szCs w:val="22"/>
              </w:rPr>
              <w:t>KG</w:t>
            </w:r>
          </w:p>
        </w:tc>
        <w:tc>
          <w:tcPr>
            <w:tcW w:w="7935" w:type="dxa"/>
          </w:tcPr>
          <w:p w14:paraId="07E112DA" w14:textId="77777777" w:rsidR="00A54180" w:rsidRPr="00E52E65" w:rsidRDefault="00A54180" w:rsidP="009B5116">
            <w:pPr>
              <w:spacing w:after="0"/>
              <w:rPr>
                <w:rStyle w:val="text"/>
                <w:rFonts w:ascii="Arial" w:hAnsi="Arial" w:cs="Arial"/>
                <w:sz w:val="22"/>
                <w:szCs w:val="22"/>
              </w:rPr>
            </w:pPr>
            <w:r w:rsidRPr="00E52E65">
              <w:rPr>
                <w:rStyle w:val="text"/>
                <w:rFonts w:ascii="Arial" w:hAnsi="Arial" w:cs="Arial"/>
                <w:sz w:val="22"/>
                <w:szCs w:val="22"/>
              </w:rPr>
              <w:t>Kyrgyzstan, State Agency of Intellectual Property and Innovation (Kyrgyzpatent)</w:t>
            </w:r>
          </w:p>
        </w:tc>
      </w:tr>
      <w:tr w:rsidR="00E223F1" w:rsidRPr="00E52E65" w14:paraId="3567556A" w14:textId="77777777" w:rsidTr="585BACD7">
        <w:trPr>
          <w:trHeight w:val="288"/>
        </w:trPr>
        <w:tc>
          <w:tcPr>
            <w:tcW w:w="1170" w:type="dxa"/>
          </w:tcPr>
          <w:p w14:paraId="2CB60FD0" w14:textId="58897134" w:rsidR="00E223F1" w:rsidRPr="00E52E65" w:rsidRDefault="00E223F1" w:rsidP="009B5116">
            <w:pPr>
              <w:spacing w:after="0"/>
              <w:rPr>
                <w:rStyle w:val="text"/>
                <w:rFonts w:ascii="Arial" w:hAnsi="Arial" w:cs="Arial"/>
                <w:sz w:val="22"/>
                <w:szCs w:val="22"/>
              </w:rPr>
            </w:pPr>
            <w:r w:rsidRPr="00E52E65">
              <w:rPr>
                <w:rStyle w:val="text"/>
                <w:rFonts w:ascii="Arial" w:hAnsi="Arial" w:cs="Arial"/>
                <w:sz w:val="22"/>
                <w:szCs w:val="22"/>
              </w:rPr>
              <w:t>KR</w:t>
            </w:r>
          </w:p>
        </w:tc>
        <w:tc>
          <w:tcPr>
            <w:tcW w:w="7935" w:type="dxa"/>
          </w:tcPr>
          <w:p w14:paraId="5F8967FE" w14:textId="3ADF80DF" w:rsidR="00E223F1" w:rsidRPr="00E52E65" w:rsidRDefault="00CF3C11" w:rsidP="009B5116">
            <w:pPr>
              <w:spacing w:after="0"/>
              <w:rPr>
                <w:rStyle w:val="text"/>
                <w:rFonts w:ascii="Arial" w:hAnsi="Arial" w:cs="Arial"/>
                <w:sz w:val="22"/>
                <w:szCs w:val="22"/>
              </w:rPr>
            </w:pPr>
            <w:r w:rsidRPr="00E52E65">
              <w:rPr>
                <w:rStyle w:val="text"/>
                <w:rFonts w:ascii="Arial" w:hAnsi="Arial" w:cs="Arial"/>
                <w:sz w:val="22"/>
                <w:szCs w:val="22"/>
              </w:rPr>
              <w:t>Republic of Korea</w:t>
            </w:r>
            <w:r w:rsidR="00E2070E">
              <w:rPr>
                <w:rStyle w:val="text"/>
                <w:rFonts w:ascii="Arial" w:hAnsi="Arial" w:cs="Arial"/>
                <w:sz w:val="22"/>
                <w:szCs w:val="22"/>
              </w:rPr>
              <w:t>,</w:t>
            </w:r>
            <w:r w:rsidR="00E2070E">
              <w:rPr>
                <w:rStyle w:val="text"/>
                <w:sz w:val="22"/>
                <w:szCs w:val="22"/>
              </w:rPr>
              <w:t xml:space="preserve"> </w:t>
            </w:r>
            <w:r w:rsidR="008F0799" w:rsidRPr="00225CFA">
              <w:t>Ministry of Intellectual Property (MOIP) - the former</w:t>
            </w:r>
            <w:r w:rsidR="002A0106" w:rsidRPr="00E52E65">
              <w:rPr>
                <w:rStyle w:val="text"/>
                <w:rFonts w:ascii="Arial" w:hAnsi="Arial" w:cs="Arial"/>
                <w:sz w:val="22"/>
                <w:szCs w:val="22"/>
              </w:rPr>
              <w:t xml:space="preserve"> Korean Intellectual Property Office (KIPO)</w:t>
            </w:r>
          </w:p>
        </w:tc>
      </w:tr>
      <w:tr w:rsidR="00E223F1" w:rsidRPr="00E52E65" w14:paraId="17EB4BD4" w14:textId="77777777" w:rsidTr="585BACD7">
        <w:trPr>
          <w:trHeight w:val="288"/>
        </w:trPr>
        <w:tc>
          <w:tcPr>
            <w:tcW w:w="1170" w:type="dxa"/>
          </w:tcPr>
          <w:p w14:paraId="5C9FE932" w14:textId="0CE48131" w:rsidR="00E223F1" w:rsidRPr="00E52E65" w:rsidRDefault="00E223F1" w:rsidP="009B5116">
            <w:pPr>
              <w:spacing w:after="0"/>
              <w:rPr>
                <w:rStyle w:val="text"/>
                <w:rFonts w:ascii="Arial" w:hAnsi="Arial" w:cs="Arial"/>
                <w:sz w:val="22"/>
                <w:szCs w:val="22"/>
              </w:rPr>
            </w:pPr>
            <w:r w:rsidRPr="00E52E65">
              <w:rPr>
                <w:rStyle w:val="text"/>
                <w:rFonts w:ascii="Arial" w:hAnsi="Arial" w:cs="Arial"/>
                <w:sz w:val="22"/>
                <w:szCs w:val="22"/>
              </w:rPr>
              <w:t>LT</w:t>
            </w:r>
          </w:p>
        </w:tc>
        <w:tc>
          <w:tcPr>
            <w:tcW w:w="7935" w:type="dxa"/>
          </w:tcPr>
          <w:p w14:paraId="7DC2094A" w14:textId="2B203F5A" w:rsidR="00E223F1" w:rsidRPr="00E52E65" w:rsidRDefault="00E223F1" w:rsidP="009B5116">
            <w:pPr>
              <w:spacing w:after="0"/>
              <w:rPr>
                <w:rStyle w:val="text"/>
                <w:rFonts w:ascii="Arial" w:hAnsi="Arial" w:cs="Arial"/>
                <w:b/>
                <w:sz w:val="22"/>
                <w:szCs w:val="22"/>
              </w:rPr>
            </w:pPr>
            <w:r w:rsidRPr="00E52E65">
              <w:rPr>
                <w:rStyle w:val="text"/>
                <w:rFonts w:ascii="Arial" w:hAnsi="Arial" w:cs="Arial"/>
                <w:sz w:val="22"/>
                <w:szCs w:val="22"/>
              </w:rPr>
              <w:t>Lithuania</w:t>
            </w:r>
            <w:r w:rsidR="002A0106" w:rsidRPr="00E52E65">
              <w:rPr>
                <w:rStyle w:val="text"/>
                <w:rFonts w:ascii="Arial" w:hAnsi="Arial" w:cs="Arial"/>
                <w:sz w:val="22"/>
                <w:szCs w:val="22"/>
              </w:rPr>
              <w:t>, State Patent Office of the Republic of Lithuania</w:t>
            </w:r>
          </w:p>
        </w:tc>
      </w:tr>
      <w:tr w:rsidR="00E223F1" w:rsidRPr="00790D01" w14:paraId="51C29A05" w14:textId="77777777" w:rsidTr="585BACD7">
        <w:trPr>
          <w:trHeight w:val="288"/>
        </w:trPr>
        <w:tc>
          <w:tcPr>
            <w:tcW w:w="1170" w:type="dxa"/>
          </w:tcPr>
          <w:p w14:paraId="75D60EF3" w14:textId="55265940" w:rsidR="00E223F1" w:rsidRPr="00E52E65" w:rsidRDefault="00E223F1" w:rsidP="009B5116">
            <w:pPr>
              <w:spacing w:after="0"/>
              <w:rPr>
                <w:rStyle w:val="text"/>
                <w:rFonts w:ascii="Arial" w:hAnsi="Arial" w:cs="Arial"/>
                <w:sz w:val="22"/>
                <w:szCs w:val="22"/>
              </w:rPr>
            </w:pPr>
            <w:r w:rsidRPr="00E52E65">
              <w:rPr>
                <w:rStyle w:val="text"/>
                <w:rFonts w:ascii="Arial" w:hAnsi="Arial" w:cs="Arial"/>
                <w:sz w:val="22"/>
                <w:szCs w:val="22"/>
              </w:rPr>
              <w:t>MC</w:t>
            </w:r>
          </w:p>
        </w:tc>
        <w:tc>
          <w:tcPr>
            <w:tcW w:w="7935" w:type="dxa"/>
          </w:tcPr>
          <w:p w14:paraId="30088427" w14:textId="3A5BAB0F" w:rsidR="00E223F1" w:rsidRPr="00790D01" w:rsidRDefault="00E223F1" w:rsidP="009B5116">
            <w:pPr>
              <w:spacing w:after="0"/>
              <w:rPr>
                <w:rStyle w:val="text"/>
                <w:rFonts w:ascii="Arial" w:hAnsi="Arial" w:cs="Arial"/>
                <w:sz w:val="22"/>
                <w:szCs w:val="22"/>
                <w:lang w:val="it-IT"/>
              </w:rPr>
            </w:pPr>
            <w:r w:rsidRPr="00790D01">
              <w:rPr>
                <w:rStyle w:val="text"/>
                <w:rFonts w:ascii="Arial" w:hAnsi="Arial" w:cs="Arial"/>
                <w:sz w:val="22"/>
                <w:szCs w:val="22"/>
                <w:lang w:val="it-IT"/>
              </w:rPr>
              <w:t>Monaco</w:t>
            </w:r>
            <w:r w:rsidR="002A0106" w:rsidRPr="00790D01">
              <w:rPr>
                <w:rStyle w:val="text"/>
                <w:rFonts w:ascii="Arial" w:hAnsi="Arial" w:cs="Arial"/>
                <w:sz w:val="22"/>
                <w:szCs w:val="22"/>
                <w:lang w:val="it-IT"/>
              </w:rPr>
              <w:t>, Monaco Industrial Property Office (MCIPO)</w:t>
            </w:r>
          </w:p>
        </w:tc>
      </w:tr>
      <w:tr w:rsidR="00E223F1" w:rsidRPr="003817C1" w14:paraId="72EB520B" w14:textId="77777777" w:rsidTr="585BACD7">
        <w:trPr>
          <w:trHeight w:val="288"/>
        </w:trPr>
        <w:tc>
          <w:tcPr>
            <w:tcW w:w="1170" w:type="dxa"/>
          </w:tcPr>
          <w:p w14:paraId="11B824DB" w14:textId="40806477" w:rsidR="00E223F1" w:rsidRPr="00E52E65" w:rsidRDefault="00E223F1" w:rsidP="009B5116">
            <w:pPr>
              <w:spacing w:after="0"/>
              <w:rPr>
                <w:rStyle w:val="text"/>
                <w:rFonts w:ascii="Arial" w:hAnsi="Arial" w:cs="Arial"/>
                <w:sz w:val="22"/>
                <w:szCs w:val="22"/>
              </w:rPr>
            </w:pPr>
            <w:r w:rsidRPr="00E52E65">
              <w:rPr>
                <w:rStyle w:val="text"/>
                <w:rFonts w:ascii="Arial" w:hAnsi="Arial" w:cs="Arial"/>
                <w:sz w:val="22"/>
                <w:szCs w:val="22"/>
              </w:rPr>
              <w:t>MX</w:t>
            </w:r>
          </w:p>
        </w:tc>
        <w:tc>
          <w:tcPr>
            <w:tcW w:w="7935" w:type="dxa"/>
          </w:tcPr>
          <w:p w14:paraId="606A8E8B" w14:textId="539CEFDC" w:rsidR="00E223F1" w:rsidRPr="00E52E65" w:rsidRDefault="00E223F1" w:rsidP="009B5116">
            <w:pPr>
              <w:spacing w:after="0"/>
              <w:rPr>
                <w:rStyle w:val="text"/>
                <w:rFonts w:ascii="Arial" w:hAnsi="Arial" w:cs="Arial"/>
                <w:sz w:val="22"/>
                <w:szCs w:val="22"/>
                <w:lang w:val="es-419"/>
              </w:rPr>
            </w:pPr>
            <w:proofErr w:type="spellStart"/>
            <w:r w:rsidRPr="00E52E65">
              <w:rPr>
                <w:rStyle w:val="text"/>
                <w:rFonts w:ascii="Arial" w:hAnsi="Arial" w:cs="Arial"/>
                <w:sz w:val="22"/>
                <w:szCs w:val="22"/>
                <w:lang w:val="es-419"/>
              </w:rPr>
              <w:t>Mexico</w:t>
            </w:r>
            <w:proofErr w:type="spellEnd"/>
            <w:r w:rsidR="002A0106" w:rsidRPr="00E52E65">
              <w:rPr>
                <w:rStyle w:val="text"/>
                <w:rFonts w:ascii="Arial" w:hAnsi="Arial" w:cs="Arial"/>
                <w:sz w:val="22"/>
                <w:szCs w:val="22"/>
                <w:lang w:val="es-419"/>
              </w:rPr>
              <w:t>, Instituto Mexicano de la Propiedad Industrial (IMPI)</w:t>
            </w:r>
          </w:p>
        </w:tc>
      </w:tr>
      <w:tr w:rsidR="00A54180" w:rsidRPr="00E52E65" w14:paraId="63E71A0E" w14:textId="77777777" w:rsidTr="585BACD7">
        <w:trPr>
          <w:trHeight w:val="288"/>
        </w:trPr>
        <w:tc>
          <w:tcPr>
            <w:tcW w:w="1170" w:type="dxa"/>
          </w:tcPr>
          <w:p w14:paraId="016B3F92" w14:textId="77777777" w:rsidR="00A54180" w:rsidRPr="00E52E65" w:rsidRDefault="00A54180" w:rsidP="009B5116">
            <w:pPr>
              <w:spacing w:after="0"/>
              <w:rPr>
                <w:rStyle w:val="text"/>
                <w:rFonts w:ascii="Arial" w:hAnsi="Arial" w:cs="Arial"/>
                <w:sz w:val="22"/>
                <w:szCs w:val="22"/>
              </w:rPr>
            </w:pPr>
            <w:r w:rsidRPr="00E52E65">
              <w:rPr>
                <w:rStyle w:val="text"/>
                <w:rFonts w:ascii="Arial" w:hAnsi="Arial" w:cs="Arial"/>
                <w:sz w:val="22"/>
                <w:szCs w:val="22"/>
              </w:rPr>
              <w:t>NO</w:t>
            </w:r>
          </w:p>
        </w:tc>
        <w:tc>
          <w:tcPr>
            <w:tcW w:w="7935" w:type="dxa"/>
          </w:tcPr>
          <w:p w14:paraId="0A72745F" w14:textId="77777777" w:rsidR="00A54180" w:rsidRPr="00E52E65" w:rsidRDefault="00A54180" w:rsidP="009B5116">
            <w:pPr>
              <w:spacing w:after="0"/>
              <w:rPr>
                <w:rStyle w:val="text"/>
                <w:rFonts w:ascii="Arial" w:hAnsi="Arial" w:cs="Arial"/>
                <w:sz w:val="22"/>
                <w:szCs w:val="22"/>
              </w:rPr>
            </w:pPr>
            <w:r w:rsidRPr="00E52E65">
              <w:rPr>
                <w:rStyle w:val="text"/>
                <w:rFonts w:ascii="Arial" w:hAnsi="Arial" w:cs="Arial"/>
                <w:sz w:val="22"/>
                <w:szCs w:val="22"/>
              </w:rPr>
              <w:t>Norway, Norwegian Industrial Property Office (NIPO)</w:t>
            </w:r>
          </w:p>
        </w:tc>
      </w:tr>
      <w:tr w:rsidR="00A54180" w:rsidRPr="00E52E65" w14:paraId="5134961E" w14:textId="77777777" w:rsidTr="585BACD7">
        <w:trPr>
          <w:trHeight w:val="288"/>
        </w:trPr>
        <w:tc>
          <w:tcPr>
            <w:tcW w:w="1170" w:type="dxa"/>
          </w:tcPr>
          <w:p w14:paraId="33DF839C" w14:textId="77777777" w:rsidR="00A54180" w:rsidRPr="00E52E65" w:rsidRDefault="00A54180" w:rsidP="009B5116">
            <w:pPr>
              <w:spacing w:after="0"/>
              <w:rPr>
                <w:rStyle w:val="text"/>
                <w:rFonts w:ascii="Arial" w:hAnsi="Arial" w:cs="Arial"/>
                <w:sz w:val="22"/>
                <w:szCs w:val="22"/>
              </w:rPr>
            </w:pPr>
            <w:r w:rsidRPr="00E52E65">
              <w:rPr>
                <w:rStyle w:val="text"/>
                <w:rFonts w:ascii="Arial" w:hAnsi="Arial" w:cs="Arial"/>
                <w:sz w:val="22"/>
                <w:szCs w:val="22"/>
              </w:rPr>
              <w:t>PE</w:t>
            </w:r>
          </w:p>
        </w:tc>
        <w:tc>
          <w:tcPr>
            <w:tcW w:w="7935" w:type="dxa"/>
          </w:tcPr>
          <w:p w14:paraId="20C8C4DA" w14:textId="77777777" w:rsidR="00A54180" w:rsidRPr="00E52E65" w:rsidRDefault="00A54180" w:rsidP="009B5116">
            <w:pPr>
              <w:spacing w:after="0"/>
              <w:rPr>
                <w:rStyle w:val="text"/>
                <w:rFonts w:ascii="Arial" w:hAnsi="Arial" w:cs="Arial"/>
                <w:sz w:val="22"/>
                <w:szCs w:val="22"/>
              </w:rPr>
            </w:pPr>
            <w:r w:rsidRPr="00E52E65">
              <w:rPr>
                <w:rStyle w:val="text"/>
                <w:rFonts w:ascii="Arial" w:hAnsi="Arial" w:cs="Arial"/>
                <w:sz w:val="22"/>
                <w:szCs w:val="22"/>
              </w:rPr>
              <w:t>Peru, National Institute for the Defense of Competition and Intellectual Property (INDECOPI)</w:t>
            </w:r>
          </w:p>
        </w:tc>
      </w:tr>
      <w:tr w:rsidR="00A54180" w:rsidRPr="00E52E65" w14:paraId="0A44E24A" w14:textId="77777777" w:rsidTr="585BACD7">
        <w:trPr>
          <w:trHeight w:val="288"/>
        </w:trPr>
        <w:tc>
          <w:tcPr>
            <w:tcW w:w="1170" w:type="dxa"/>
          </w:tcPr>
          <w:p w14:paraId="696FDC34" w14:textId="77777777" w:rsidR="00A54180" w:rsidRPr="00E52E65" w:rsidRDefault="00A54180" w:rsidP="009B5116">
            <w:pPr>
              <w:spacing w:after="0"/>
              <w:rPr>
                <w:rStyle w:val="text"/>
                <w:rFonts w:ascii="Arial" w:hAnsi="Arial" w:cs="Arial"/>
                <w:sz w:val="22"/>
                <w:szCs w:val="22"/>
              </w:rPr>
            </w:pPr>
            <w:r w:rsidRPr="00E52E65">
              <w:rPr>
                <w:rStyle w:val="text"/>
                <w:rFonts w:ascii="Arial" w:hAnsi="Arial" w:cs="Arial"/>
                <w:sz w:val="22"/>
                <w:szCs w:val="22"/>
              </w:rPr>
              <w:t>PL</w:t>
            </w:r>
          </w:p>
        </w:tc>
        <w:tc>
          <w:tcPr>
            <w:tcW w:w="7935" w:type="dxa"/>
          </w:tcPr>
          <w:p w14:paraId="035FB8E5" w14:textId="1D381A12" w:rsidR="00A54180" w:rsidRPr="00E52E65" w:rsidRDefault="00A54180" w:rsidP="009B5116">
            <w:pPr>
              <w:spacing w:after="0"/>
              <w:rPr>
                <w:rStyle w:val="text"/>
                <w:rFonts w:ascii="Arial" w:hAnsi="Arial" w:cs="Arial"/>
                <w:sz w:val="22"/>
                <w:szCs w:val="22"/>
              </w:rPr>
            </w:pPr>
            <w:r w:rsidRPr="00E52E65">
              <w:rPr>
                <w:rStyle w:val="text"/>
                <w:rFonts w:ascii="Arial" w:hAnsi="Arial" w:cs="Arial"/>
                <w:sz w:val="22"/>
                <w:szCs w:val="22"/>
              </w:rPr>
              <w:t xml:space="preserve">Poland, </w:t>
            </w:r>
            <w:r w:rsidR="006F0688" w:rsidRPr="00E52E65">
              <w:rPr>
                <w:rStyle w:val="text"/>
                <w:rFonts w:ascii="Arial" w:hAnsi="Arial" w:cs="Arial"/>
                <w:sz w:val="22"/>
                <w:szCs w:val="22"/>
              </w:rPr>
              <w:t>Patent Office of the Republic of Poland</w:t>
            </w:r>
          </w:p>
        </w:tc>
      </w:tr>
      <w:tr w:rsidR="00E223F1" w:rsidRPr="00E52E65" w14:paraId="2CEF68D5" w14:textId="77777777" w:rsidTr="585BACD7">
        <w:trPr>
          <w:trHeight w:val="288"/>
        </w:trPr>
        <w:tc>
          <w:tcPr>
            <w:tcW w:w="1170" w:type="dxa"/>
          </w:tcPr>
          <w:p w14:paraId="56213228" w14:textId="3C9CEE71" w:rsidR="00E223F1" w:rsidRPr="00E52E65" w:rsidRDefault="00E223F1" w:rsidP="009B5116">
            <w:pPr>
              <w:spacing w:after="0"/>
              <w:rPr>
                <w:rStyle w:val="text"/>
                <w:rFonts w:ascii="Arial" w:hAnsi="Arial" w:cs="Arial"/>
                <w:sz w:val="22"/>
                <w:szCs w:val="22"/>
              </w:rPr>
            </w:pPr>
            <w:r w:rsidRPr="00E52E65">
              <w:rPr>
                <w:rStyle w:val="text"/>
                <w:rFonts w:ascii="Arial" w:hAnsi="Arial" w:cs="Arial"/>
                <w:sz w:val="22"/>
                <w:szCs w:val="22"/>
              </w:rPr>
              <w:t>SE</w:t>
            </w:r>
          </w:p>
        </w:tc>
        <w:tc>
          <w:tcPr>
            <w:tcW w:w="7935" w:type="dxa"/>
          </w:tcPr>
          <w:p w14:paraId="528E01FF" w14:textId="3A985928" w:rsidR="00E223F1" w:rsidRPr="00E52E65" w:rsidRDefault="00E223F1" w:rsidP="009B5116">
            <w:pPr>
              <w:spacing w:after="0"/>
              <w:rPr>
                <w:rStyle w:val="text"/>
                <w:rFonts w:ascii="Arial" w:hAnsi="Arial" w:cs="Arial"/>
                <w:sz w:val="22"/>
                <w:szCs w:val="22"/>
              </w:rPr>
            </w:pPr>
            <w:r w:rsidRPr="00E52E65">
              <w:rPr>
                <w:rStyle w:val="text"/>
                <w:rFonts w:ascii="Arial" w:hAnsi="Arial" w:cs="Arial"/>
                <w:sz w:val="22"/>
                <w:szCs w:val="22"/>
              </w:rPr>
              <w:t>Sweden</w:t>
            </w:r>
            <w:r w:rsidR="002A0106" w:rsidRPr="00E52E65">
              <w:rPr>
                <w:rStyle w:val="text"/>
                <w:rFonts w:ascii="Arial" w:hAnsi="Arial" w:cs="Arial"/>
                <w:sz w:val="22"/>
                <w:szCs w:val="22"/>
              </w:rPr>
              <w:t>, Swedish Intellectual Property Office</w:t>
            </w:r>
            <w:r w:rsidR="006F0688" w:rsidRPr="00E52E65">
              <w:rPr>
                <w:rStyle w:val="text"/>
                <w:rFonts w:ascii="Arial" w:hAnsi="Arial" w:cs="Arial"/>
                <w:sz w:val="22"/>
                <w:szCs w:val="22"/>
              </w:rPr>
              <w:t xml:space="preserve"> (PRV)</w:t>
            </w:r>
          </w:p>
        </w:tc>
      </w:tr>
      <w:tr w:rsidR="00E223F1" w:rsidRPr="00E52E65" w14:paraId="6668A98D" w14:textId="77777777" w:rsidTr="585BACD7">
        <w:trPr>
          <w:trHeight w:val="288"/>
        </w:trPr>
        <w:tc>
          <w:tcPr>
            <w:tcW w:w="1170" w:type="dxa"/>
          </w:tcPr>
          <w:p w14:paraId="64F44436" w14:textId="239EA44F" w:rsidR="00E223F1" w:rsidRPr="00E52E65" w:rsidRDefault="00E223F1" w:rsidP="009B5116">
            <w:pPr>
              <w:spacing w:after="0"/>
              <w:rPr>
                <w:rStyle w:val="text"/>
                <w:rFonts w:ascii="Arial" w:hAnsi="Arial" w:cs="Arial"/>
                <w:sz w:val="22"/>
                <w:szCs w:val="22"/>
              </w:rPr>
            </w:pPr>
            <w:r w:rsidRPr="00E52E65">
              <w:rPr>
                <w:rStyle w:val="text"/>
                <w:rFonts w:ascii="Arial" w:hAnsi="Arial" w:cs="Arial"/>
                <w:sz w:val="22"/>
                <w:szCs w:val="22"/>
              </w:rPr>
              <w:t>SG</w:t>
            </w:r>
          </w:p>
        </w:tc>
        <w:tc>
          <w:tcPr>
            <w:tcW w:w="7935" w:type="dxa"/>
          </w:tcPr>
          <w:p w14:paraId="09E9B8F1" w14:textId="3CB86F3D" w:rsidR="00E223F1" w:rsidRPr="00E52E65" w:rsidRDefault="00E223F1" w:rsidP="009B5116">
            <w:pPr>
              <w:spacing w:after="0"/>
              <w:rPr>
                <w:rStyle w:val="text"/>
                <w:rFonts w:ascii="Arial" w:hAnsi="Arial" w:cs="Arial"/>
                <w:sz w:val="22"/>
                <w:szCs w:val="22"/>
              </w:rPr>
            </w:pPr>
            <w:r w:rsidRPr="00E52E65">
              <w:rPr>
                <w:rStyle w:val="text"/>
                <w:rFonts w:ascii="Arial" w:hAnsi="Arial" w:cs="Arial"/>
                <w:sz w:val="22"/>
                <w:szCs w:val="22"/>
              </w:rPr>
              <w:t>Singapore</w:t>
            </w:r>
            <w:r w:rsidR="002A0106" w:rsidRPr="00E52E65">
              <w:rPr>
                <w:rStyle w:val="text"/>
                <w:rFonts w:ascii="Arial" w:hAnsi="Arial" w:cs="Arial"/>
                <w:sz w:val="22"/>
                <w:szCs w:val="22"/>
              </w:rPr>
              <w:t>, Intellectual Property Office of Singapore (IPOS)</w:t>
            </w:r>
          </w:p>
        </w:tc>
      </w:tr>
      <w:tr w:rsidR="00A54180" w:rsidRPr="00E52E65" w14:paraId="3237A226" w14:textId="77777777" w:rsidTr="585BACD7">
        <w:trPr>
          <w:trHeight w:val="288"/>
        </w:trPr>
        <w:tc>
          <w:tcPr>
            <w:tcW w:w="1170" w:type="dxa"/>
          </w:tcPr>
          <w:p w14:paraId="0FA9F419" w14:textId="500216B0" w:rsidR="00A54180" w:rsidRPr="00E52E65" w:rsidRDefault="00E223F1" w:rsidP="009B5116">
            <w:pPr>
              <w:spacing w:after="0"/>
              <w:rPr>
                <w:rStyle w:val="text"/>
                <w:rFonts w:ascii="Arial" w:hAnsi="Arial" w:cs="Arial"/>
                <w:sz w:val="22"/>
                <w:szCs w:val="22"/>
              </w:rPr>
            </w:pPr>
            <w:r w:rsidRPr="00E52E65">
              <w:rPr>
                <w:rStyle w:val="text"/>
                <w:rFonts w:ascii="Arial" w:hAnsi="Arial" w:cs="Arial"/>
                <w:sz w:val="22"/>
                <w:szCs w:val="22"/>
              </w:rPr>
              <w:t>SV</w:t>
            </w:r>
          </w:p>
        </w:tc>
        <w:tc>
          <w:tcPr>
            <w:tcW w:w="7935" w:type="dxa"/>
          </w:tcPr>
          <w:p w14:paraId="060613F0" w14:textId="7CFDF2F1" w:rsidR="00A54180" w:rsidRPr="00E52E65" w:rsidRDefault="00E223F1" w:rsidP="006F0688">
            <w:pPr>
              <w:spacing w:after="0"/>
              <w:rPr>
                <w:rStyle w:val="text"/>
                <w:rFonts w:ascii="Arial" w:hAnsi="Arial" w:cs="Arial"/>
                <w:sz w:val="22"/>
                <w:szCs w:val="22"/>
                <w:lang w:val="es-419"/>
              </w:rPr>
            </w:pPr>
            <w:r w:rsidRPr="00E52E65">
              <w:rPr>
                <w:rStyle w:val="text"/>
                <w:rFonts w:ascii="Arial" w:hAnsi="Arial" w:cs="Arial"/>
                <w:sz w:val="22"/>
                <w:szCs w:val="22"/>
                <w:lang w:val="es-419"/>
              </w:rPr>
              <w:t>El Salvador</w:t>
            </w:r>
            <w:r w:rsidR="002A0106" w:rsidRPr="00E52E65">
              <w:rPr>
                <w:rStyle w:val="text"/>
                <w:rFonts w:ascii="Arial" w:hAnsi="Arial" w:cs="Arial"/>
                <w:sz w:val="22"/>
                <w:szCs w:val="22"/>
                <w:lang w:val="es-419"/>
              </w:rPr>
              <w:t xml:space="preserve">, </w:t>
            </w:r>
            <w:proofErr w:type="spellStart"/>
            <w:r w:rsidR="006F0688" w:rsidRPr="00E52E65">
              <w:rPr>
                <w:rStyle w:val="text"/>
                <w:rFonts w:ascii="Arial" w:hAnsi="Arial" w:cs="Arial"/>
                <w:sz w:val="22"/>
                <w:szCs w:val="22"/>
                <w:lang w:val="es-419"/>
              </w:rPr>
              <w:t>Salvadoran</w:t>
            </w:r>
            <w:proofErr w:type="spellEnd"/>
            <w:r w:rsidR="006F0688" w:rsidRPr="00E52E65">
              <w:rPr>
                <w:rStyle w:val="text"/>
                <w:rFonts w:ascii="Arial" w:hAnsi="Arial" w:cs="Arial"/>
                <w:sz w:val="22"/>
                <w:szCs w:val="22"/>
                <w:lang w:val="es-419"/>
              </w:rPr>
              <w:t xml:space="preserve"> </w:t>
            </w:r>
            <w:proofErr w:type="spellStart"/>
            <w:r w:rsidR="006F0688" w:rsidRPr="00E52E65">
              <w:rPr>
                <w:rStyle w:val="text"/>
                <w:rFonts w:ascii="Arial" w:hAnsi="Arial" w:cs="Arial"/>
                <w:sz w:val="22"/>
                <w:szCs w:val="22"/>
                <w:lang w:val="es-419"/>
              </w:rPr>
              <w:t>Institute</w:t>
            </w:r>
            <w:proofErr w:type="spellEnd"/>
            <w:r w:rsidR="006F0688" w:rsidRPr="00E52E65">
              <w:rPr>
                <w:rStyle w:val="text"/>
                <w:rFonts w:ascii="Arial" w:hAnsi="Arial" w:cs="Arial"/>
                <w:sz w:val="22"/>
                <w:szCs w:val="22"/>
                <w:lang w:val="es-419"/>
              </w:rPr>
              <w:t xml:space="preserve"> </w:t>
            </w:r>
            <w:proofErr w:type="spellStart"/>
            <w:r w:rsidR="006F0688" w:rsidRPr="00E52E65">
              <w:rPr>
                <w:rStyle w:val="text"/>
                <w:rFonts w:ascii="Arial" w:hAnsi="Arial" w:cs="Arial"/>
                <w:sz w:val="22"/>
                <w:szCs w:val="22"/>
                <w:lang w:val="es-419"/>
              </w:rPr>
              <w:t>of</w:t>
            </w:r>
            <w:proofErr w:type="spellEnd"/>
            <w:r w:rsidR="006F0688" w:rsidRPr="00E52E65">
              <w:rPr>
                <w:rStyle w:val="text"/>
                <w:rFonts w:ascii="Arial" w:hAnsi="Arial" w:cs="Arial"/>
                <w:sz w:val="22"/>
                <w:szCs w:val="22"/>
                <w:lang w:val="es-419"/>
              </w:rPr>
              <w:t xml:space="preserve"> </w:t>
            </w:r>
            <w:proofErr w:type="spellStart"/>
            <w:r w:rsidR="006F0688" w:rsidRPr="00E52E65">
              <w:rPr>
                <w:rStyle w:val="text"/>
                <w:rFonts w:ascii="Arial" w:hAnsi="Arial" w:cs="Arial"/>
                <w:sz w:val="22"/>
                <w:szCs w:val="22"/>
                <w:lang w:val="es-419"/>
              </w:rPr>
              <w:t>Intellectual</w:t>
            </w:r>
            <w:proofErr w:type="spellEnd"/>
            <w:r w:rsidR="006F0688" w:rsidRPr="00E52E65">
              <w:rPr>
                <w:rStyle w:val="text"/>
                <w:rFonts w:ascii="Arial" w:hAnsi="Arial" w:cs="Arial"/>
                <w:sz w:val="22"/>
                <w:szCs w:val="22"/>
                <w:lang w:val="es-419"/>
              </w:rPr>
              <w:t xml:space="preserve"> </w:t>
            </w:r>
            <w:proofErr w:type="spellStart"/>
            <w:r w:rsidR="006F0688" w:rsidRPr="00E52E65">
              <w:rPr>
                <w:rStyle w:val="text"/>
                <w:rFonts w:ascii="Arial" w:hAnsi="Arial" w:cs="Arial"/>
                <w:sz w:val="22"/>
                <w:szCs w:val="22"/>
                <w:lang w:val="es-419"/>
              </w:rPr>
              <w:t>Property</w:t>
            </w:r>
            <w:proofErr w:type="spellEnd"/>
            <w:r w:rsidR="006F0688" w:rsidRPr="00E52E65">
              <w:rPr>
                <w:rStyle w:val="text"/>
                <w:rFonts w:ascii="Arial" w:hAnsi="Arial" w:cs="Arial"/>
                <w:sz w:val="22"/>
                <w:szCs w:val="22"/>
                <w:lang w:val="es-419"/>
              </w:rPr>
              <w:t xml:space="preserve"> - </w:t>
            </w:r>
            <w:proofErr w:type="spellStart"/>
            <w:r w:rsidR="006F0688" w:rsidRPr="00E52E65">
              <w:rPr>
                <w:rStyle w:val="text"/>
                <w:rFonts w:ascii="Arial" w:hAnsi="Arial" w:cs="Arial"/>
                <w:sz w:val="22"/>
                <w:szCs w:val="22"/>
                <w:lang w:val="es-419"/>
              </w:rPr>
              <w:t>National</w:t>
            </w:r>
            <w:proofErr w:type="spellEnd"/>
            <w:r w:rsidR="006F0688" w:rsidRPr="00E52E65">
              <w:rPr>
                <w:rStyle w:val="text"/>
                <w:rFonts w:ascii="Arial" w:hAnsi="Arial" w:cs="Arial"/>
                <w:sz w:val="22"/>
                <w:szCs w:val="22"/>
                <w:lang w:val="es-419"/>
              </w:rPr>
              <w:t xml:space="preserve"> </w:t>
            </w:r>
            <w:proofErr w:type="spellStart"/>
            <w:r w:rsidR="006F0688" w:rsidRPr="00E52E65">
              <w:rPr>
                <w:rStyle w:val="text"/>
                <w:rFonts w:ascii="Arial" w:hAnsi="Arial" w:cs="Arial"/>
                <w:sz w:val="22"/>
                <w:szCs w:val="22"/>
                <w:lang w:val="es-419"/>
              </w:rPr>
              <w:t>Registry</w:t>
            </w:r>
            <w:proofErr w:type="spellEnd"/>
            <w:r w:rsidR="006F0688" w:rsidRPr="00E52E65">
              <w:rPr>
                <w:rStyle w:val="text"/>
                <w:rFonts w:ascii="Arial" w:hAnsi="Arial" w:cs="Arial"/>
                <w:sz w:val="22"/>
                <w:szCs w:val="22"/>
                <w:lang w:val="es-419"/>
              </w:rPr>
              <w:t xml:space="preserve"> Center (CNR)</w:t>
            </w:r>
          </w:p>
        </w:tc>
      </w:tr>
      <w:tr w:rsidR="00E223F1" w:rsidRPr="00E52E65" w14:paraId="112ECAD6" w14:textId="77777777" w:rsidTr="585BACD7">
        <w:trPr>
          <w:trHeight w:val="288"/>
        </w:trPr>
        <w:tc>
          <w:tcPr>
            <w:tcW w:w="1170" w:type="dxa"/>
          </w:tcPr>
          <w:p w14:paraId="4FB3EFF4" w14:textId="5F210F11" w:rsidR="00E223F1" w:rsidRPr="00E52E65" w:rsidRDefault="00E223F1" w:rsidP="009B5116">
            <w:pPr>
              <w:spacing w:after="0"/>
              <w:rPr>
                <w:rStyle w:val="text"/>
                <w:rFonts w:ascii="Arial" w:hAnsi="Arial" w:cs="Arial"/>
                <w:sz w:val="22"/>
                <w:szCs w:val="22"/>
              </w:rPr>
            </w:pPr>
            <w:r w:rsidRPr="00E52E65">
              <w:rPr>
                <w:rStyle w:val="text"/>
                <w:rFonts w:ascii="Arial" w:hAnsi="Arial" w:cs="Arial"/>
                <w:sz w:val="22"/>
                <w:szCs w:val="22"/>
              </w:rPr>
              <w:t>TR</w:t>
            </w:r>
          </w:p>
        </w:tc>
        <w:tc>
          <w:tcPr>
            <w:tcW w:w="7935" w:type="dxa"/>
          </w:tcPr>
          <w:p w14:paraId="45094F2A" w14:textId="55010BAD" w:rsidR="00E223F1" w:rsidRPr="00E52E65" w:rsidRDefault="006F0688" w:rsidP="009B5116">
            <w:pPr>
              <w:spacing w:after="0"/>
              <w:rPr>
                <w:rStyle w:val="text"/>
                <w:rFonts w:ascii="Arial" w:hAnsi="Arial" w:cs="Arial"/>
                <w:sz w:val="22"/>
                <w:szCs w:val="22"/>
              </w:rPr>
            </w:pPr>
            <w:r w:rsidRPr="00E52E65">
              <w:rPr>
                <w:rStyle w:val="text"/>
                <w:rFonts w:ascii="Arial" w:hAnsi="Arial" w:cs="Arial"/>
                <w:sz w:val="22"/>
                <w:szCs w:val="22"/>
              </w:rPr>
              <w:t>Türkiye</w:t>
            </w:r>
            <w:r w:rsidR="002A0106" w:rsidRPr="00E52E65">
              <w:rPr>
                <w:rStyle w:val="text"/>
                <w:rFonts w:ascii="Arial" w:hAnsi="Arial" w:cs="Arial"/>
                <w:sz w:val="22"/>
                <w:szCs w:val="22"/>
              </w:rPr>
              <w:t xml:space="preserve">, </w:t>
            </w:r>
            <w:r w:rsidRPr="00E52E65">
              <w:rPr>
                <w:rStyle w:val="text"/>
                <w:rFonts w:ascii="Arial" w:hAnsi="Arial" w:cs="Arial"/>
                <w:sz w:val="22"/>
                <w:szCs w:val="22"/>
              </w:rPr>
              <w:t>Turkish Patent and Trademark Office (TURKPATENT)</w:t>
            </w:r>
          </w:p>
        </w:tc>
      </w:tr>
      <w:tr w:rsidR="00E223F1" w:rsidRPr="00E52E65" w14:paraId="57B61DB5" w14:textId="77777777" w:rsidTr="585BACD7">
        <w:trPr>
          <w:trHeight w:val="288"/>
        </w:trPr>
        <w:tc>
          <w:tcPr>
            <w:tcW w:w="1170" w:type="dxa"/>
          </w:tcPr>
          <w:p w14:paraId="45C28833" w14:textId="4A17DA1B" w:rsidR="00E223F1" w:rsidRPr="00E52E65" w:rsidRDefault="00E223F1" w:rsidP="009B5116">
            <w:pPr>
              <w:spacing w:after="0"/>
              <w:rPr>
                <w:rStyle w:val="text"/>
                <w:rFonts w:ascii="Arial" w:hAnsi="Arial" w:cs="Arial"/>
                <w:sz w:val="22"/>
                <w:szCs w:val="22"/>
              </w:rPr>
            </w:pPr>
            <w:r w:rsidRPr="00E52E65">
              <w:rPr>
                <w:rStyle w:val="text"/>
                <w:rFonts w:ascii="Arial" w:hAnsi="Arial" w:cs="Arial"/>
                <w:sz w:val="22"/>
                <w:szCs w:val="22"/>
              </w:rPr>
              <w:t>TT</w:t>
            </w:r>
          </w:p>
        </w:tc>
        <w:tc>
          <w:tcPr>
            <w:tcW w:w="7935" w:type="dxa"/>
          </w:tcPr>
          <w:p w14:paraId="52EFE1CB" w14:textId="7BF0EB03" w:rsidR="00E223F1" w:rsidRPr="00E52E65" w:rsidRDefault="00E223F1" w:rsidP="009B5116">
            <w:pPr>
              <w:spacing w:after="0"/>
              <w:rPr>
                <w:rStyle w:val="text"/>
                <w:rFonts w:ascii="Arial" w:hAnsi="Arial" w:cs="Arial"/>
                <w:sz w:val="22"/>
                <w:szCs w:val="22"/>
              </w:rPr>
            </w:pPr>
            <w:r w:rsidRPr="00E52E65">
              <w:rPr>
                <w:rStyle w:val="text"/>
                <w:rFonts w:ascii="Arial" w:hAnsi="Arial" w:cs="Arial"/>
                <w:sz w:val="22"/>
                <w:szCs w:val="22"/>
              </w:rPr>
              <w:t>Trinidad and Tobago</w:t>
            </w:r>
            <w:r w:rsidR="002A0106" w:rsidRPr="00E52E65">
              <w:rPr>
                <w:rStyle w:val="text"/>
                <w:rFonts w:ascii="Arial" w:hAnsi="Arial" w:cs="Arial"/>
                <w:sz w:val="22"/>
                <w:szCs w:val="22"/>
              </w:rPr>
              <w:t>, Trinidad and Tobago Intellectual Property Office</w:t>
            </w:r>
          </w:p>
        </w:tc>
      </w:tr>
      <w:tr w:rsidR="00A54180" w:rsidRPr="00E52E65" w14:paraId="17C2D088" w14:textId="77777777" w:rsidTr="585BACD7">
        <w:trPr>
          <w:trHeight w:val="288"/>
        </w:trPr>
        <w:tc>
          <w:tcPr>
            <w:tcW w:w="1170" w:type="dxa"/>
          </w:tcPr>
          <w:p w14:paraId="1B545BFB" w14:textId="5B0EF8F3" w:rsidR="00A54180" w:rsidRPr="00E52E65" w:rsidRDefault="00E223F1" w:rsidP="009B5116">
            <w:pPr>
              <w:spacing w:after="0"/>
              <w:rPr>
                <w:rStyle w:val="text"/>
                <w:rFonts w:ascii="Arial" w:hAnsi="Arial" w:cs="Arial"/>
                <w:sz w:val="22"/>
                <w:szCs w:val="22"/>
              </w:rPr>
            </w:pPr>
            <w:r w:rsidRPr="00E52E65">
              <w:rPr>
                <w:rStyle w:val="text"/>
                <w:rFonts w:ascii="Arial" w:hAnsi="Arial" w:cs="Arial"/>
                <w:sz w:val="22"/>
                <w:szCs w:val="22"/>
              </w:rPr>
              <w:t>TZ</w:t>
            </w:r>
          </w:p>
        </w:tc>
        <w:tc>
          <w:tcPr>
            <w:tcW w:w="7935" w:type="dxa"/>
          </w:tcPr>
          <w:p w14:paraId="0E596D4D" w14:textId="778E444B" w:rsidR="00A54180" w:rsidRPr="00E52E65" w:rsidRDefault="00E223F1" w:rsidP="009B5116">
            <w:pPr>
              <w:spacing w:after="0"/>
              <w:rPr>
                <w:rStyle w:val="text"/>
                <w:rFonts w:ascii="Arial" w:hAnsi="Arial" w:cs="Arial"/>
                <w:sz w:val="22"/>
                <w:szCs w:val="22"/>
              </w:rPr>
            </w:pPr>
            <w:r w:rsidRPr="00E52E65">
              <w:rPr>
                <w:rStyle w:val="text"/>
                <w:rFonts w:ascii="Arial" w:hAnsi="Arial" w:cs="Arial"/>
                <w:sz w:val="22"/>
                <w:szCs w:val="22"/>
              </w:rPr>
              <w:t>United Republic of Tanzania</w:t>
            </w:r>
            <w:r w:rsidR="002A0106" w:rsidRPr="00E52E65">
              <w:rPr>
                <w:rStyle w:val="text"/>
                <w:rFonts w:ascii="Arial" w:hAnsi="Arial" w:cs="Arial"/>
                <w:sz w:val="22"/>
                <w:szCs w:val="22"/>
              </w:rPr>
              <w:t>, Business Registrations and Licensing Agency (BRELA)</w:t>
            </w:r>
          </w:p>
        </w:tc>
      </w:tr>
      <w:tr w:rsidR="00A54180" w:rsidRPr="00E52E65" w14:paraId="24C183D4" w14:textId="77777777" w:rsidTr="585BACD7">
        <w:trPr>
          <w:trHeight w:val="288"/>
        </w:trPr>
        <w:tc>
          <w:tcPr>
            <w:tcW w:w="1170" w:type="dxa"/>
          </w:tcPr>
          <w:p w14:paraId="27C6B5AB" w14:textId="77777777" w:rsidR="00A54180" w:rsidRPr="00E52E65" w:rsidRDefault="00A54180" w:rsidP="009B5116">
            <w:pPr>
              <w:spacing w:after="0"/>
              <w:rPr>
                <w:rStyle w:val="text"/>
                <w:rFonts w:ascii="Arial" w:hAnsi="Arial" w:cs="Arial"/>
                <w:sz w:val="22"/>
                <w:szCs w:val="22"/>
              </w:rPr>
            </w:pPr>
            <w:r w:rsidRPr="00E52E65">
              <w:rPr>
                <w:rStyle w:val="text"/>
                <w:rFonts w:ascii="Arial" w:hAnsi="Arial" w:cs="Arial"/>
                <w:sz w:val="22"/>
                <w:szCs w:val="22"/>
              </w:rPr>
              <w:t>US</w:t>
            </w:r>
          </w:p>
        </w:tc>
        <w:tc>
          <w:tcPr>
            <w:tcW w:w="7935" w:type="dxa"/>
          </w:tcPr>
          <w:p w14:paraId="0D3426CF" w14:textId="77777777" w:rsidR="00A54180" w:rsidRPr="00E52E65" w:rsidRDefault="00A54180" w:rsidP="009B5116">
            <w:pPr>
              <w:spacing w:after="0"/>
              <w:rPr>
                <w:rStyle w:val="text"/>
                <w:rFonts w:ascii="Arial" w:hAnsi="Arial" w:cs="Arial"/>
                <w:sz w:val="22"/>
                <w:szCs w:val="22"/>
              </w:rPr>
            </w:pPr>
            <w:r w:rsidRPr="00E52E65">
              <w:rPr>
                <w:rStyle w:val="text"/>
                <w:rFonts w:ascii="Arial" w:hAnsi="Arial" w:cs="Arial"/>
                <w:sz w:val="22"/>
                <w:szCs w:val="22"/>
              </w:rPr>
              <w:t>United States of America, US Patent and Trademark Office (USPTO)</w:t>
            </w:r>
          </w:p>
        </w:tc>
      </w:tr>
    </w:tbl>
    <w:p w14:paraId="0B1369B0" w14:textId="77777777" w:rsidR="00515124" w:rsidRPr="00E52E65" w:rsidRDefault="00515124" w:rsidP="00515124">
      <w:pPr>
        <w:pStyle w:val="headingsubHeader"/>
        <w:rPr>
          <w:rFonts w:ascii="Arial" w:hAnsi="Arial" w:cs="Arial"/>
          <w:sz w:val="22"/>
          <w:szCs w:val="22"/>
        </w:rPr>
      </w:pPr>
      <w:bookmarkStart w:id="2" w:name="_Toc8"/>
    </w:p>
    <w:p w14:paraId="20A01691" w14:textId="77777777" w:rsidR="00BB497F" w:rsidRPr="00E52E65" w:rsidRDefault="00BB497F">
      <w:pPr>
        <w:rPr>
          <w:rFonts w:eastAsia="Arial Unicode MS"/>
          <w:b/>
          <w:bCs/>
          <w:sz w:val="22"/>
          <w:szCs w:val="22"/>
        </w:rPr>
      </w:pPr>
      <w:r w:rsidRPr="00E52E65">
        <w:rPr>
          <w:sz w:val="22"/>
          <w:szCs w:val="22"/>
        </w:rPr>
        <w:br w:type="page"/>
      </w:r>
    </w:p>
    <w:p w14:paraId="2C82667B" w14:textId="7D46CFD5" w:rsidR="005B1877" w:rsidRPr="00E52E65" w:rsidRDefault="009B5116" w:rsidP="005C1AB2">
      <w:pPr>
        <w:pStyle w:val="headingsubHeader"/>
        <w:numPr>
          <w:ilvl w:val="0"/>
          <w:numId w:val="10"/>
        </w:numPr>
        <w:rPr>
          <w:rFonts w:ascii="Arial" w:hAnsi="Arial" w:cs="Arial"/>
          <w:sz w:val="22"/>
          <w:szCs w:val="22"/>
        </w:rPr>
      </w:pPr>
      <w:r w:rsidRPr="00E52E65">
        <w:rPr>
          <w:rFonts w:ascii="Arial" w:hAnsi="Arial" w:cs="Arial"/>
          <w:sz w:val="22"/>
          <w:szCs w:val="22"/>
        </w:rPr>
        <w:t>Does your Office or Organization already have a transition plan for exchanging patent priority documents in WIPO Standard ST.92 format?</w:t>
      </w:r>
      <w:bookmarkEnd w:id="2"/>
    </w:p>
    <w:p w14:paraId="0083D365" w14:textId="77777777" w:rsidR="005B1877" w:rsidRPr="00E52E65" w:rsidRDefault="00AE7DD4" w:rsidP="001C342B">
      <w:pPr>
        <w:jc w:val="center"/>
        <w:rPr>
          <w:sz w:val="22"/>
          <w:szCs w:val="22"/>
        </w:rPr>
      </w:pPr>
      <w:r w:rsidRPr="00E52E65">
        <w:rPr>
          <w:noProof/>
          <w:sz w:val="22"/>
          <w:szCs w:val="22"/>
        </w:rPr>
        <w:drawing>
          <wp:inline distT="0" distB="0" distL="0" distR="0" wp14:anchorId="145A9491" wp14:editId="3B172FAC">
            <wp:extent cx="5062855" cy="3316406"/>
            <wp:effectExtent l="0" t="0" r="0" b="0"/>
            <wp:docPr id="8" name="Chart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5AED52D" w14:textId="77777777" w:rsidR="00642832" w:rsidRPr="00E52E65" w:rsidRDefault="00642832" w:rsidP="001C342B">
      <w:pPr>
        <w:jc w:val="center"/>
        <w:rPr>
          <w:sz w:val="22"/>
          <w:szCs w:val="22"/>
        </w:rPr>
      </w:pPr>
    </w:p>
    <w:tbl>
      <w:tblPr>
        <w:tblStyle w:val="table"/>
        <w:tblW w:w="0" w:type="auto"/>
        <w:tblInd w:w="80" w:type="dxa"/>
        <w:tblLook w:val="04A0" w:firstRow="1" w:lastRow="0" w:firstColumn="1" w:lastColumn="0" w:noHBand="0" w:noVBand="1"/>
      </w:tblPr>
      <w:tblGrid>
        <w:gridCol w:w="1260"/>
        <w:gridCol w:w="6840"/>
        <w:gridCol w:w="1005"/>
      </w:tblGrid>
      <w:tr w:rsidR="003C48DC" w:rsidRPr="00E52E65" w14:paraId="6DBF61B7" w14:textId="592855D3" w:rsidTr="003C48DC">
        <w:tc>
          <w:tcPr>
            <w:tcW w:w="1260" w:type="dxa"/>
            <w:shd w:val="clear" w:color="auto" w:fill="1F497D" w:themeFill="text2"/>
          </w:tcPr>
          <w:p w14:paraId="435ED5EA" w14:textId="76F7427E" w:rsidR="003C48DC" w:rsidRPr="00E52E65" w:rsidRDefault="00195BC1" w:rsidP="00197E5A">
            <w:pPr>
              <w:rPr>
                <w:sz w:val="22"/>
                <w:szCs w:val="22"/>
              </w:rPr>
            </w:pPr>
            <w:r w:rsidRPr="00E52E65">
              <w:rPr>
                <w:rStyle w:val="text"/>
                <w:rFonts w:ascii="Arial" w:hAnsi="Arial" w:cs="Arial"/>
                <w:b/>
                <w:bCs/>
                <w:color w:val="FFFFFF" w:themeColor="background1"/>
                <w:sz w:val="22"/>
                <w:szCs w:val="22"/>
              </w:rPr>
              <w:t>Response</w:t>
            </w:r>
          </w:p>
        </w:tc>
        <w:tc>
          <w:tcPr>
            <w:tcW w:w="6840" w:type="dxa"/>
            <w:shd w:val="clear" w:color="auto" w:fill="1F497D" w:themeFill="text2"/>
          </w:tcPr>
          <w:p w14:paraId="28415750" w14:textId="2E45B46C" w:rsidR="003C48DC" w:rsidRPr="00E52E65" w:rsidRDefault="00195BC1" w:rsidP="00197E5A">
            <w:pPr>
              <w:rPr>
                <w:sz w:val="22"/>
                <w:szCs w:val="22"/>
              </w:rPr>
            </w:pPr>
            <w:r w:rsidRPr="00E52E65">
              <w:rPr>
                <w:rStyle w:val="text"/>
                <w:rFonts w:ascii="Arial" w:hAnsi="Arial" w:cs="Arial"/>
                <w:b/>
                <w:bCs/>
                <w:color w:val="FFFFFF" w:themeColor="background1"/>
                <w:sz w:val="22"/>
                <w:szCs w:val="22"/>
              </w:rPr>
              <w:t>ST.3 Code</w:t>
            </w:r>
            <w:r w:rsidR="003C48DC" w:rsidRPr="00E52E65">
              <w:rPr>
                <w:rStyle w:val="text"/>
                <w:rFonts w:ascii="Arial" w:hAnsi="Arial" w:cs="Arial"/>
                <w:b/>
                <w:bCs/>
                <w:color w:val="FFFFFF" w:themeColor="background1"/>
                <w:sz w:val="22"/>
                <w:szCs w:val="22"/>
              </w:rPr>
              <w:t xml:space="preserve"> </w:t>
            </w:r>
          </w:p>
        </w:tc>
        <w:tc>
          <w:tcPr>
            <w:tcW w:w="1005" w:type="dxa"/>
            <w:shd w:val="clear" w:color="auto" w:fill="1F497D" w:themeFill="text2"/>
          </w:tcPr>
          <w:p w14:paraId="7B716C85" w14:textId="1B0D96F5" w:rsidR="003C48DC" w:rsidRPr="00E52E65" w:rsidRDefault="003C48DC" w:rsidP="00197E5A">
            <w:pPr>
              <w:rPr>
                <w:rStyle w:val="text"/>
                <w:rFonts w:ascii="Arial" w:hAnsi="Arial" w:cs="Arial"/>
                <w:b/>
                <w:bCs/>
                <w:color w:val="FFFFFF" w:themeColor="background1"/>
                <w:sz w:val="22"/>
                <w:szCs w:val="22"/>
              </w:rPr>
            </w:pPr>
            <w:r w:rsidRPr="00E52E65">
              <w:rPr>
                <w:rStyle w:val="text"/>
                <w:rFonts w:ascii="Arial" w:hAnsi="Arial" w:cs="Arial"/>
                <w:b/>
                <w:bCs/>
                <w:color w:val="FFFFFF" w:themeColor="background1"/>
                <w:sz w:val="22"/>
                <w:szCs w:val="22"/>
              </w:rPr>
              <w:t>Total</w:t>
            </w:r>
          </w:p>
        </w:tc>
      </w:tr>
      <w:tr w:rsidR="003C48DC" w:rsidRPr="00E52E65" w14:paraId="78EE010D" w14:textId="3DDFFE90" w:rsidTr="003C48DC">
        <w:tc>
          <w:tcPr>
            <w:tcW w:w="1260" w:type="dxa"/>
          </w:tcPr>
          <w:p w14:paraId="62149886" w14:textId="1DD4096B" w:rsidR="003C48DC" w:rsidRPr="00E52E65" w:rsidRDefault="00195BC1" w:rsidP="00197E5A">
            <w:pPr>
              <w:rPr>
                <w:sz w:val="22"/>
                <w:szCs w:val="22"/>
              </w:rPr>
            </w:pPr>
            <w:r w:rsidRPr="00E52E65">
              <w:rPr>
                <w:sz w:val="22"/>
                <w:szCs w:val="22"/>
              </w:rPr>
              <w:t>Yes</w:t>
            </w:r>
          </w:p>
        </w:tc>
        <w:tc>
          <w:tcPr>
            <w:tcW w:w="6840" w:type="dxa"/>
          </w:tcPr>
          <w:p w14:paraId="4B2C2E03" w14:textId="72AC98F4" w:rsidR="003C48DC" w:rsidRPr="00E52E65" w:rsidRDefault="00195BC1" w:rsidP="00197E5A">
            <w:pPr>
              <w:rPr>
                <w:sz w:val="22"/>
                <w:szCs w:val="22"/>
                <w:lang w:val="es-419"/>
              </w:rPr>
            </w:pPr>
            <w:r w:rsidRPr="00E52E65">
              <w:rPr>
                <w:sz w:val="22"/>
                <w:szCs w:val="22"/>
                <w:lang w:val="es-419"/>
              </w:rPr>
              <w:t xml:space="preserve">BR, CN, EA, ES, GE, </w:t>
            </w:r>
            <w:r w:rsidR="000F7693" w:rsidRPr="00E52E65">
              <w:rPr>
                <w:sz w:val="22"/>
                <w:szCs w:val="22"/>
                <w:lang w:val="es-419"/>
              </w:rPr>
              <w:t xml:space="preserve">IL, JO, JP, KR, NO </w:t>
            </w:r>
            <w:r w:rsidR="00B177AB" w:rsidRPr="00E52E65">
              <w:rPr>
                <w:sz w:val="22"/>
                <w:szCs w:val="22"/>
                <w:lang w:val="es-419"/>
              </w:rPr>
              <w:t>and</w:t>
            </w:r>
            <w:r w:rsidR="000F7693" w:rsidRPr="00E52E65">
              <w:rPr>
                <w:sz w:val="22"/>
                <w:szCs w:val="22"/>
                <w:lang w:val="es-419"/>
              </w:rPr>
              <w:t xml:space="preserve"> TR</w:t>
            </w:r>
            <w:r w:rsidR="00B177AB" w:rsidRPr="00E52E65">
              <w:rPr>
                <w:sz w:val="22"/>
                <w:szCs w:val="22"/>
                <w:lang w:val="es-419"/>
              </w:rPr>
              <w:t>.</w:t>
            </w:r>
          </w:p>
        </w:tc>
        <w:tc>
          <w:tcPr>
            <w:tcW w:w="1005" w:type="dxa"/>
          </w:tcPr>
          <w:p w14:paraId="5535C04A" w14:textId="51F98E18" w:rsidR="003C48DC" w:rsidRPr="00E52E65" w:rsidRDefault="00195BC1" w:rsidP="00197E5A">
            <w:pPr>
              <w:rPr>
                <w:rStyle w:val="text"/>
                <w:rFonts w:ascii="Arial" w:hAnsi="Arial" w:cs="Arial"/>
                <w:sz w:val="22"/>
                <w:szCs w:val="22"/>
              </w:rPr>
            </w:pPr>
            <w:r w:rsidRPr="00E52E65">
              <w:rPr>
                <w:rStyle w:val="text"/>
                <w:rFonts w:ascii="Arial" w:hAnsi="Arial" w:cs="Arial"/>
                <w:sz w:val="22"/>
                <w:szCs w:val="22"/>
              </w:rPr>
              <w:t>11</w:t>
            </w:r>
          </w:p>
        </w:tc>
      </w:tr>
      <w:tr w:rsidR="003C48DC" w:rsidRPr="00E52E65" w14:paraId="64D6450C" w14:textId="5B67F935" w:rsidTr="003C48DC">
        <w:tc>
          <w:tcPr>
            <w:tcW w:w="1260" w:type="dxa"/>
          </w:tcPr>
          <w:p w14:paraId="5DAB595D" w14:textId="5BC4E6C1" w:rsidR="003C48DC" w:rsidRPr="00E52E65" w:rsidRDefault="00195BC1" w:rsidP="00197E5A">
            <w:pPr>
              <w:rPr>
                <w:sz w:val="22"/>
                <w:szCs w:val="22"/>
              </w:rPr>
            </w:pPr>
            <w:r w:rsidRPr="00E52E65">
              <w:rPr>
                <w:sz w:val="22"/>
                <w:szCs w:val="22"/>
              </w:rPr>
              <w:t>No</w:t>
            </w:r>
          </w:p>
        </w:tc>
        <w:tc>
          <w:tcPr>
            <w:tcW w:w="6840" w:type="dxa"/>
          </w:tcPr>
          <w:p w14:paraId="1190388D" w14:textId="26602848" w:rsidR="003C48DC" w:rsidRPr="00E52E65" w:rsidRDefault="002F78F7" w:rsidP="00B177AB">
            <w:pPr>
              <w:rPr>
                <w:sz w:val="22"/>
                <w:szCs w:val="22"/>
              </w:rPr>
            </w:pPr>
            <w:r w:rsidRPr="00E52E65">
              <w:rPr>
                <w:sz w:val="22"/>
                <w:szCs w:val="22"/>
              </w:rPr>
              <w:t>AU, BG, CA, CH, DE, DO, EM, EP, FI, GB, HN, HR, IS, KE, KG,</w:t>
            </w:r>
            <w:r w:rsidR="00B177AB" w:rsidRPr="00E52E65">
              <w:rPr>
                <w:sz w:val="22"/>
                <w:szCs w:val="22"/>
              </w:rPr>
              <w:t xml:space="preserve"> </w:t>
            </w:r>
            <w:r w:rsidRPr="00E52E65">
              <w:rPr>
                <w:sz w:val="22"/>
                <w:szCs w:val="22"/>
              </w:rPr>
              <w:t>LT</w:t>
            </w:r>
            <w:r w:rsidR="00B177AB" w:rsidRPr="00E52E65">
              <w:rPr>
                <w:sz w:val="22"/>
                <w:szCs w:val="22"/>
              </w:rPr>
              <w:t xml:space="preserve">, </w:t>
            </w:r>
            <w:r w:rsidRPr="00E52E65">
              <w:rPr>
                <w:sz w:val="22"/>
                <w:szCs w:val="22"/>
              </w:rPr>
              <w:t>MC</w:t>
            </w:r>
            <w:r w:rsidR="00B177AB" w:rsidRPr="00E52E65">
              <w:rPr>
                <w:sz w:val="22"/>
                <w:szCs w:val="22"/>
              </w:rPr>
              <w:t xml:space="preserve">, </w:t>
            </w:r>
            <w:r w:rsidRPr="00E52E65">
              <w:rPr>
                <w:sz w:val="22"/>
                <w:szCs w:val="22"/>
              </w:rPr>
              <w:t>MX</w:t>
            </w:r>
            <w:r w:rsidR="00B177AB" w:rsidRPr="00E52E65">
              <w:rPr>
                <w:sz w:val="22"/>
                <w:szCs w:val="22"/>
              </w:rPr>
              <w:t xml:space="preserve">, </w:t>
            </w:r>
            <w:r w:rsidRPr="00E52E65">
              <w:rPr>
                <w:sz w:val="22"/>
                <w:szCs w:val="22"/>
              </w:rPr>
              <w:t>PE</w:t>
            </w:r>
            <w:r w:rsidR="00B177AB" w:rsidRPr="00E52E65">
              <w:rPr>
                <w:sz w:val="22"/>
                <w:szCs w:val="22"/>
              </w:rPr>
              <w:t xml:space="preserve">, </w:t>
            </w:r>
            <w:r w:rsidRPr="00E52E65">
              <w:rPr>
                <w:sz w:val="22"/>
                <w:szCs w:val="22"/>
              </w:rPr>
              <w:t>PL</w:t>
            </w:r>
            <w:r w:rsidR="00B177AB" w:rsidRPr="00E52E65">
              <w:rPr>
                <w:sz w:val="22"/>
                <w:szCs w:val="22"/>
              </w:rPr>
              <w:t xml:space="preserve">, </w:t>
            </w:r>
            <w:r w:rsidRPr="00E52E65">
              <w:rPr>
                <w:sz w:val="22"/>
                <w:szCs w:val="22"/>
              </w:rPr>
              <w:t>SE</w:t>
            </w:r>
            <w:r w:rsidR="00B177AB" w:rsidRPr="00E52E65">
              <w:rPr>
                <w:sz w:val="22"/>
                <w:szCs w:val="22"/>
              </w:rPr>
              <w:t xml:space="preserve">, </w:t>
            </w:r>
            <w:r w:rsidRPr="00E52E65">
              <w:rPr>
                <w:sz w:val="22"/>
                <w:szCs w:val="22"/>
              </w:rPr>
              <w:t>SG</w:t>
            </w:r>
            <w:r w:rsidR="00B177AB" w:rsidRPr="00E52E65">
              <w:rPr>
                <w:sz w:val="22"/>
                <w:szCs w:val="22"/>
              </w:rPr>
              <w:t xml:space="preserve">, </w:t>
            </w:r>
            <w:proofErr w:type="gramStart"/>
            <w:r w:rsidRPr="00E52E65">
              <w:rPr>
                <w:sz w:val="22"/>
                <w:szCs w:val="22"/>
              </w:rPr>
              <w:t>SV</w:t>
            </w:r>
            <w:r w:rsidR="008871E3" w:rsidRPr="00E52E65">
              <w:rPr>
                <w:sz w:val="22"/>
                <w:szCs w:val="22"/>
              </w:rPr>
              <w:t xml:space="preserve">, </w:t>
            </w:r>
            <w:r w:rsidRPr="00E52E65">
              <w:rPr>
                <w:sz w:val="22"/>
                <w:szCs w:val="22"/>
              </w:rPr>
              <w:t>TT</w:t>
            </w:r>
            <w:proofErr w:type="gramEnd"/>
            <w:r w:rsidR="00B177AB" w:rsidRPr="00E52E65">
              <w:rPr>
                <w:sz w:val="22"/>
                <w:szCs w:val="22"/>
              </w:rPr>
              <w:t xml:space="preserve">, </w:t>
            </w:r>
            <w:r w:rsidRPr="00E52E65">
              <w:rPr>
                <w:sz w:val="22"/>
                <w:szCs w:val="22"/>
              </w:rPr>
              <w:t>TZ</w:t>
            </w:r>
            <w:r w:rsidR="00B177AB" w:rsidRPr="00E52E65">
              <w:rPr>
                <w:sz w:val="22"/>
                <w:szCs w:val="22"/>
              </w:rPr>
              <w:t xml:space="preserve"> and </w:t>
            </w:r>
            <w:r w:rsidRPr="00E52E65">
              <w:rPr>
                <w:sz w:val="22"/>
                <w:szCs w:val="22"/>
              </w:rPr>
              <w:t>US</w:t>
            </w:r>
            <w:r w:rsidR="00B177AB" w:rsidRPr="00E52E65">
              <w:rPr>
                <w:sz w:val="22"/>
                <w:szCs w:val="22"/>
              </w:rPr>
              <w:t xml:space="preserve">. </w:t>
            </w:r>
          </w:p>
        </w:tc>
        <w:tc>
          <w:tcPr>
            <w:tcW w:w="1005" w:type="dxa"/>
          </w:tcPr>
          <w:p w14:paraId="3ED05D51" w14:textId="07D21035" w:rsidR="003C48DC" w:rsidRPr="00E52E65" w:rsidRDefault="00BB5107" w:rsidP="00197E5A">
            <w:pPr>
              <w:rPr>
                <w:rStyle w:val="text"/>
                <w:rFonts w:ascii="Arial" w:hAnsi="Arial" w:cs="Arial"/>
                <w:sz w:val="22"/>
                <w:szCs w:val="22"/>
              </w:rPr>
            </w:pPr>
            <w:r w:rsidRPr="00E52E65">
              <w:rPr>
                <w:rStyle w:val="text"/>
                <w:rFonts w:ascii="Arial" w:hAnsi="Arial" w:cs="Arial"/>
                <w:sz w:val="22"/>
                <w:szCs w:val="22"/>
              </w:rPr>
              <w:t>26</w:t>
            </w:r>
          </w:p>
        </w:tc>
      </w:tr>
    </w:tbl>
    <w:p w14:paraId="42671C29" w14:textId="77777777" w:rsidR="00BB497F" w:rsidRPr="00E52E65" w:rsidRDefault="00BB497F" w:rsidP="001C342B">
      <w:pPr>
        <w:jc w:val="center"/>
        <w:rPr>
          <w:sz w:val="22"/>
          <w:szCs w:val="22"/>
        </w:rPr>
      </w:pPr>
    </w:p>
    <w:p w14:paraId="6F6E7F84" w14:textId="77777777" w:rsidR="00642832" w:rsidRPr="00E52E65" w:rsidRDefault="00642832">
      <w:pPr>
        <w:rPr>
          <w:rFonts w:eastAsia="Arial Unicode MS"/>
          <w:b/>
          <w:bCs/>
          <w:sz w:val="22"/>
          <w:szCs w:val="22"/>
        </w:rPr>
      </w:pPr>
      <w:r w:rsidRPr="00E52E65">
        <w:rPr>
          <w:sz w:val="22"/>
          <w:szCs w:val="22"/>
        </w:rPr>
        <w:br w:type="page"/>
      </w:r>
    </w:p>
    <w:p w14:paraId="03D8C5B6" w14:textId="5FE50144" w:rsidR="005B1877" w:rsidRPr="00E52E65" w:rsidRDefault="009B5116" w:rsidP="00F30B05">
      <w:pPr>
        <w:pStyle w:val="headingsubHeader"/>
        <w:numPr>
          <w:ilvl w:val="1"/>
          <w:numId w:val="10"/>
        </w:numPr>
        <w:rPr>
          <w:rFonts w:ascii="Arial" w:hAnsi="Arial" w:cs="Arial"/>
          <w:sz w:val="22"/>
          <w:szCs w:val="22"/>
        </w:rPr>
      </w:pPr>
      <w:bookmarkStart w:id="3" w:name="_Toc9"/>
      <w:r w:rsidRPr="00E52E65">
        <w:rPr>
          <w:rFonts w:ascii="Arial" w:hAnsi="Arial" w:cs="Arial"/>
          <w:sz w:val="22"/>
          <w:szCs w:val="22"/>
        </w:rPr>
        <w:t>Please provide details of the plan and the expected date by which WIPO Standard ST.92 will be implemented.</w:t>
      </w:r>
      <w:bookmarkEnd w:id="3"/>
    </w:p>
    <w:p w14:paraId="67FC94CA" w14:textId="77777777" w:rsidR="00620313" w:rsidRPr="00E52E65" w:rsidRDefault="00620313" w:rsidP="00642832">
      <w:pPr>
        <w:pStyle w:val="headingsubHeader"/>
        <w:rPr>
          <w:rFonts w:ascii="Arial" w:hAnsi="Arial" w:cs="Arial"/>
          <w:sz w:val="22"/>
          <w:szCs w:val="22"/>
        </w:rPr>
      </w:pPr>
    </w:p>
    <w:tbl>
      <w:tblPr>
        <w:tblStyle w:val="table"/>
        <w:tblW w:w="0" w:type="auto"/>
        <w:tblInd w:w="80" w:type="dxa"/>
        <w:tblLook w:val="04A0" w:firstRow="1" w:lastRow="0" w:firstColumn="1" w:lastColumn="0" w:noHBand="0" w:noVBand="1"/>
      </w:tblPr>
      <w:tblGrid>
        <w:gridCol w:w="1260"/>
        <w:gridCol w:w="7845"/>
      </w:tblGrid>
      <w:tr w:rsidR="00AD0875" w:rsidRPr="00E52E65" w14:paraId="105A0687" w14:textId="77777777" w:rsidTr="00076DCD">
        <w:tc>
          <w:tcPr>
            <w:tcW w:w="1260" w:type="dxa"/>
            <w:shd w:val="clear" w:color="auto" w:fill="1F497D" w:themeFill="text2"/>
          </w:tcPr>
          <w:p w14:paraId="285DDBEE" w14:textId="77777777" w:rsidR="00AD0875" w:rsidRPr="00E52E65" w:rsidRDefault="00AD0875" w:rsidP="00076DCD">
            <w:pPr>
              <w:rPr>
                <w:sz w:val="22"/>
                <w:szCs w:val="22"/>
              </w:rPr>
            </w:pPr>
            <w:r w:rsidRPr="00E52E65">
              <w:rPr>
                <w:rStyle w:val="text"/>
                <w:rFonts w:ascii="Arial" w:hAnsi="Arial" w:cs="Arial"/>
                <w:b/>
                <w:bCs/>
                <w:color w:val="FFFFFF" w:themeColor="background1"/>
                <w:sz w:val="22"/>
                <w:szCs w:val="22"/>
              </w:rPr>
              <w:t xml:space="preserve">ST.3 Code </w:t>
            </w:r>
          </w:p>
        </w:tc>
        <w:tc>
          <w:tcPr>
            <w:tcW w:w="7845" w:type="dxa"/>
            <w:shd w:val="clear" w:color="auto" w:fill="1F497D" w:themeFill="text2"/>
          </w:tcPr>
          <w:p w14:paraId="33CB110E" w14:textId="77777777" w:rsidR="00AD0875" w:rsidRPr="00E52E65" w:rsidRDefault="00AD0875" w:rsidP="00076DCD">
            <w:pPr>
              <w:rPr>
                <w:sz w:val="22"/>
                <w:szCs w:val="22"/>
              </w:rPr>
            </w:pPr>
            <w:r w:rsidRPr="00E52E65">
              <w:rPr>
                <w:rStyle w:val="text"/>
                <w:rFonts w:ascii="Arial" w:hAnsi="Arial" w:cs="Arial"/>
                <w:b/>
                <w:bCs/>
                <w:color w:val="FFFFFF" w:themeColor="background1"/>
                <w:sz w:val="22"/>
                <w:szCs w:val="22"/>
              </w:rPr>
              <w:t xml:space="preserve">Response </w:t>
            </w:r>
          </w:p>
        </w:tc>
      </w:tr>
      <w:tr w:rsidR="00AD0875" w:rsidRPr="00E52E65" w14:paraId="1F29CE7E" w14:textId="77777777" w:rsidTr="00076DCD">
        <w:tc>
          <w:tcPr>
            <w:tcW w:w="1260" w:type="dxa"/>
          </w:tcPr>
          <w:p w14:paraId="68B9249C" w14:textId="77777777" w:rsidR="00AD0875" w:rsidRPr="00E52E65" w:rsidRDefault="00AD0875">
            <w:pPr>
              <w:rPr>
                <w:sz w:val="22"/>
                <w:szCs w:val="22"/>
              </w:rPr>
            </w:pPr>
            <w:r w:rsidRPr="00E52E65">
              <w:rPr>
                <w:sz w:val="22"/>
                <w:szCs w:val="22"/>
              </w:rPr>
              <w:t>BR</w:t>
            </w:r>
          </w:p>
        </w:tc>
        <w:tc>
          <w:tcPr>
            <w:tcW w:w="7845" w:type="dxa"/>
          </w:tcPr>
          <w:p w14:paraId="21BE5E06" w14:textId="521A4331" w:rsidR="00AD0875" w:rsidRPr="00E52E65" w:rsidRDefault="00AD0875">
            <w:pPr>
              <w:rPr>
                <w:sz w:val="22"/>
                <w:szCs w:val="22"/>
              </w:rPr>
            </w:pPr>
            <w:r w:rsidRPr="00E52E65">
              <w:rPr>
                <w:rStyle w:val="text"/>
                <w:rFonts w:ascii="Arial" w:hAnsi="Arial" w:cs="Arial"/>
                <w:sz w:val="22"/>
                <w:szCs w:val="22"/>
              </w:rPr>
              <w:t>According to paragraph 14 of WIPO/DAS/PD/WG/4/3 and considering Brazil is a user of the</w:t>
            </w:r>
            <w:r w:rsidR="002E6DA6">
              <w:rPr>
                <w:rStyle w:val="text"/>
                <w:rFonts w:ascii="Arial" w:hAnsi="Arial" w:cs="Arial"/>
                <w:sz w:val="22"/>
                <w:szCs w:val="22"/>
              </w:rPr>
              <w:t xml:space="preserve"> WIPO</w:t>
            </w:r>
            <w:r w:rsidRPr="00E52E65">
              <w:rPr>
                <w:rStyle w:val="text"/>
                <w:rFonts w:ascii="Arial" w:hAnsi="Arial" w:cs="Arial"/>
                <w:sz w:val="22"/>
                <w:szCs w:val="22"/>
              </w:rPr>
              <w:t xml:space="preserve"> DAS Portal, we plan to use the service which is being developed by WIPO to compose a PDDP by combining PDF and ST.26 files. </w:t>
            </w:r>
            <w:r w:rsidR="009D4F76" w:rsidRPr="00E52E65">
              <w:rPr>
                <w:rStyle w:val="text"/>
                <w:rFonts w:ascii="Arial" w:hAnsi="Arial" w:cs="Arial"/>
                <w:sz w:val="22"/>
                <w:szCs w:val="22"/>
              </w:rPr>
              <w:t xml:space="preserve"> </w:t>
            </w:r>
            <w:r w:rsidRPr="00E52E65">
              <w:rPr>
                <w:rStyle w:val="text"/>
                <w:rFonts w:ascii="Arial" w:hAnsi="Arial" w:cs="Arial"/>
                <w:sz w:val="22"/>
                <w:szCs w:val="22"/>
              </w:rPr>
              <w:t xml:space="preserve">In our understanding, and since INPI BR would upload PDFs and XMLs manually to the WIPO DAS portal, there would be nothing to develop from our end.  Therefore, the expected date depends on the training to be provided by WIPO.  The review of standard operating procedures to manage the change from PDF/ST.26 to PDDP is expected to be straightforward after the training. </w:t>
            </w:r>
          </w:p>
        </w:tc>
      </w:tr>
      <w:tr w:rsidR="00AD0875" w:rsidRPr="00E52E65" w14:paraId="74374207" w14:textId="77777777" w:rsidTr="00076DCD">
        <w:tc>
          <w:tcPr>
            <w:tcW w:w="1260" w:type="dxa"/>
          </w:tcPr>
          <w:p w14:paraId="21E38819" w14:textId="77777777" w:rsidR="00AD0875" w:rsidRPr="00E52E65" w:rsidRDefault="00AD0875">
            <w:pPr>
              <w:rPr>
                <w:sz w:val="22"/>
                <w:szCs w:val="22"/>
              </w:rPr>
            </w:pPr>
            <w:r w:rsidRPr="00E52E65">
              <w:rPr>
                <w:sz w:val="22"/>
                <w:szCs w:val="22"/>
              </w:rPr>
              <w:t>CN</w:t>
            </w:r>
          </w:p>
        </w:tc>
        <w:tc>
          <w:tcPr>
            <w:tcW w:w="7845" w:type="dxa"/>
          </w:tcPr>
          <w:p w14:paraId="30E8F622" w14:textId="7251408E" w:rsidR="00AD0875" w:rsidRPr="00E52E65" w:rsidRDefault="00AD0875">
            <w:pPr>
              <w:rPr>
                <w:sz w:val="22"/>
                <w:szCs w:val="22"/>
              </w:rPr>
            </w:pPr>
            <w:r w:rsidRPr="00E52E65">
              <w:rPr>
                <w:rStyle w:val="text"/>
                <w:rFonts w:ascii="Arial" w:hAnsi="Arial" w:cs="Arial"/>
                <w:sz w:val="22"/>
                <w:szCs w:val="22"/>
              </w:rPr>
              <w:t xml:space="preserve">CNIPA has started applying the </w:t>
            </w:r>
            <w:r w:rsidR="00CD30FE">
              <w:rPr>
                <w:rStyle w:val="text"/>
                <w:rFonts w:ascii="Arial" w:hAnsi="Arial" w:cs="Arial"/>
                <w:sz w:val="22"/>
                <w:szCs w:val="22"/>
              </w:rPr>
              <w:t xml:space="preserve">WIPO Standard </w:t>
            </w:r>
            <w:r w:rsidRPr="00E52E65">
              <w:rPr>
                <w:rStyle w:val="text"/>
                <w:rFonts w:ascii="Arial" w:hAnsi="Arial" w:cs="Arial"/>
                <w:sz w:val="22"/>
                <w:szCs w:val="22"/>
              </w:rPr>
              <w:t>ST</w:t>
            </w:r>
            <w:r w:rsidR="00CD30FE">
              <w:rPr>
                <w:rStyle w:val="text"/>
                <w:rFonts w:ascii="Arial" w:hAnsi="Arial" w:cs="Arial"/>
                <w:sz w:val="22"/>
                <w:szCs w:val="22"/>
              </w:rPr>
              <w:t>.</w:t>
            </w:r>
            <w:r w:rsidRPr="00E52E65">
              <w:rPr>
                <w:rStyle w:val="text"/>
                <w:rFonts w:ascii="Arial" w:hAnsi="Arial" w:cs="Arial"/>
                <w:sz w:val="22"/>
                <w:szCs w:val="22"/>
              </w:rPr>
              <w:t xml:space="preserve">92-related project. </w:t>
            </w:r>
            <w:r w:rsidR="009D4F76" w:rsidRPr="00E52E65">
              <w:rPr>
                <w:rStyle w:val="text"/>
                <w:rFonts w:ascii="Arial" w:hAnsi="Arial" w:cs="Arial"/>
                <w:sz w:val="22"/>
                <w:szCs w:val="22"/>
              </w:rPr>
              <w:t xml:space="preserve"> </w:t>
            </w:r>
            <w:r w:rsidRPr="00E52E65">
              <w:rPr>
                <w:rStyle w:val="text"/>
                <w:rFonts w:ascii="Arial" w:hAnsi="Arial" w:cs="Arial"/>
                <w:sz w:val="22"/>
                <w:szCs w:val="22"/>
              </w:rPr>
              <w:t>If the project is approved, CNIPA will begin the IT development in 2026.</w:t>
            </w:r>
            <w:r w:rsidR="009D4F76" w:rsidRPr="00E52E65">
              <w:rPr>
                <w:rStyle w:val="text"/>
                <w:rFonts w:ascii="Arial" w:hAnsi="Arial" w:cs="Arial"/>
                <w:sz w:val="22"/>
                <w:szCs w:val="22"/>
              </w:rPr>
              <w:t xml:space="preserve">  </w:t>
            </w:r>
            <w:r w:rsidRPr="00E52E65">
              <w:rPr>
                <w:rStyle w:val="text"/>
                <w:rFonts w:ascii="Arial" w:hAnsi="Arial" w:cs="Arial"/>
                <w:sz w:val="22"/>
                <w:szCs w:val="22"/>
              </w:rPr>
              <w:t xml:space="preserve">However, if the project is denied, the </w:t>
            </w:r>
            <w:r w:rsidR="000259DB">
              <w:rPr>
                <w:rStyle w:val="text"/>
                <w:rFonts w:ascii="Arial" w:hAnsi="Arial" w:cs="Arial"/>
                <w:sz w:val="22"/>
                <w:szCs w:val="22"/>
              </w:rPr>
              <w:t xml:space="preserve">WIPO </w:t>
            </w:r>
            <w:r w:rsidRPr="00E52E65">
              <w:rPr>
                <w:rStyle w:val="text"/>
                <w:rFonts w:ascii="Arial" w:hAnsi="Arial" w:cs="Arial"/>
                <w:sz w:val="22"/>
                <w:szCs w:val="22"/>
              </w:rPr>
              <w:t>ST</w:t>
            </w:r>
            <w:r w:rsidR="000259DB">
              <w:rPr>
                <w:rStyle w:val="text"/>
                <w:rFonts w:ascii="Arial" w:hAnsi="Arial" w:cs="Arial"/>
                <w:sz w:val="22"/>
                <w:szCs w:val="22"/>
              </w:rPr>
              <w:t>.</w:t>
            </w:r>
            <w:r w:rsidRPr="00E52E65">
              <w:rPr>
                <w:rStyle w:val="text"/>
                <w:rFonts w:ascii="Arial" w:hAnsi="Arial" w:cs="Arial"/>
                <w:sz w:val="22"/>
                <w:szCs w:val="22"/>
              </w:rPr>
              <w:t xml:space="preserve">92 implement plan will be delayed. </w:t>
            </w:r>
          </w:p>
        </w:tc>
      </w:tr>
      <w:tr w:rsidR="00AD0875" w:rsidRPr="00E52E65" w14:paraId="46F6BE1B" w14:textId="77777777" w:rsidTr="00076DCD">
        <w:tc>
          <w:tcPr>
            <w:tcW w:w="1260" w:type="dxa"/>
          </w:tcPr>
          <w:p w14:paraId="06ECF1EB" w14:textId="77777777" w:rsidR="00AD0875" w:rsidRPr="00E52E65" w:rsidRDefault="00AD0875">
            <w:pPr>
              <w:rPr>
                <w:sz w:val="22"/>
                <w:szCs w:val="22"/>
              </w:rPr>
            </w:pPr>
            <w:r w:rsidRPr="00E52E65">
              <w:rPr>
                <w:sz w:val="22"/>
                <w:szCs w:val="22"/>
              </w:rPr>
              <w:t>EA</w:t>
            </w:r>
          </w:p>
        </w:tc>
        <w:tc>
          <w:tcPr>
            <w:tcW w:w="7845" w:type="dxa"/>
          </w:tcPr>
          <w:p w14:paraId="4B098316" w14:textId="77777777" w:rsidR="00AD0875" w:rsidRPr="00E52E65" w:rsidRDefault="00AD0875">
            <w:pPr>
              <w:rPr>
                <w:sz w:val="22"/>
                <w:szCs w:val="22"/>
              </w:rPr>
            </w:pPr>
            <w:r w:rsidRPr="00E52E65">
              <w:rPr>
                <w:rStyle w:val="text"/>
                <w:rFonts w:ascii="Arial" w:hAnsi="Arial" w:cs="Arial"/>
                <w:sz w:val="22"/>
                <w:szCs w:val="22"/>
              </w:rPr>
              <w:t xml:space="preserve">The technical implementation is planned for 2026 (by 31/12/2026).  </w:t>
            </w:r>
          </w:p>
        </w:tc>
      </w:tr>
      <w:tr w:rsidR="00AD0875" w:rsidRPr="00E52E65" w14:paraId="5425A735" w14:textId="77777777" w:rsidTr="00076DCD">
        <w:tc>
          <w:tcPr>
            <w:tcW w:w="1260" w:type="dxa"/>
          </w:tcPr>
          <w:p w14:paraId="02E7E6DB" w14:textId="77777777" w:rsidR="00AD0875" w:rsidRPr="00E52E65" w:rsidRDefault="00AD0875">
            <w:pPr>
              <w:rPr>
                <w:sz w:val="22"/>
                <w:szCs w:val="22"/>
                <w:highlight w:val="green"/>
              </w:rPr>
            </w:pPr>
            <w:r w:rsidRPr="00E52E65">
              <w:rPr>
                <w:sz w:val="22"/>
                <w:szCs w:val="22"/>
              </w:rPr>
              <w:t>ES</w:t>
            </w:r>
          </w:p>
        </w:tc>
        <w:tc>
          <w:tcPr>
            <w:tcW w:w="7845" w:type="dxa"/>
          </w:tcPr>
          <w:p w14:paraId="15901942" w14:textId="0AB2D1A2" w:rsidR="00AD0875" w:rsidRPr="00E52E65" w:rsidRDefault="00FA01C2">
            <w:pPr>
              <w:rPr>
                <w:sz w:val="22"/>
                <w:szCs w:val="22"/>
                <w:highlight w:val="green"/>
              </w:rPr>
            </w:pPr>
            <w:r w:rsidRPr="00E52E65">
              <w:rPr>
                <w:rStyle w:val="text"/>
                <w:rFonts w:ascii="Arial" w:hAnsi="Arial" w:cs="Arial"/>
                <w:sz w:val="22"/>
                <w:szCs w:val="22"/>
              </w:rPr>
              <w:t xml:space="preserve">The </w:t>
            </w:r>
            <w:r w:rsidRPr="000259DB">
              <w:rPr>
                <w:rStyle w:val="text"/>
                <w:rFonts w:ascii="Arial" w:hAnsi="Arial" w:cs="Arial"/>
                <w:sz w:val="22"/>
                <w:szCs w:val="22"/>
              </w:rPr>
              <w:t>project to exchange priority documents in accordance with WIPO Standard ST.92 is planned to begin in September 2026.  It is expected to be completed in September 2027.</w:t>
            </w:r>
          </w:p>
        </w:tc>
      </w:tr>
      <w:tr w:rsidR="00AD0875" w:rsidRPr="00E52E65" w14:paraId="54D3481B" w14:textId="77777777" w:rsidTr="00076DCD">
        <w:tc>
          <w:tcPr>
            <w:tcW w:w="1260" w:type="dxa"/>
          </w:tcPr>
          <w:p w14:paraId="438C8FDE" w14:textId="77777777" w:rsidR="00AD0875" w:rsidRPr="00E52E65" w:rsidRDefault="00AD0875">
            <w:pPr>
              <w:rPr>
                <w:sz w:val="22"/>
                <w:szCs w:val="22"/>
              </w:rPr>
            </w:pPr>
            <w:r w:rsidRPr="00E52E65">
              <w:rPr>
                <w:sz w:val="22"/>
                <w:szCs w:val="22"/>
              </w:rPr>
              <w:t>GE</w:t>
            </w:r>
          </w:p>
        </w:tc>
        <w:tc>
          <w:tcPr>
            <w:tcW w:w="7845" w:type="dxa"/>
          </w:tcPr>
          <w:p w14:paraId="02781BE8" w14:textId="4AB42E35" w:rsidR="00AD0875" w:rsidRPr="00E52E65" w:rsidRDefault="00AD0875">
            <w:pPr>
              <w:rPr>
                <w:sz w:val="22"/>
                <w:szCs w:val="22"/>
              </w:rPr>
            </w:pPr>
            <w:r w:rsidRPr="00E52E65">
              <w:rPr>
                <w:rStyle w:val="text"/>
                <w:rFonts w:ascii="Arial" w:hAnsi="Arial" w:cs="Arial"/>
                <w:sz w:val="22"/>
                <w:szCs w:val="22"/>
              </w:rPr>
              <w:t xml:space="preserve">According to Article 22, paragraphs 3 and 4 of the "Instruction on Procedures Related to Drafting and Filing Applications for Inventions and Utility Models and Granting a Patent," approved by Order №1 of the Chairman of the Legal Entity of Public Law – National Intellectual Property Center of Georgia (Sakpatenti) on January 12, 2024, it is permissible to submit priority documents either in hard copy or electronically via the WIPO Digital Access Service (DAS) system.  At Sakpatenti, the </w:t>
            </w:r>
            <w:r w:rsidR="006B48CF">
              <w:rPr>
                <w:rStyle w:val="text"/>
                <w:rFonts w:ascii="Arial" w:hAnsi="Arial" w:cs="Arial"/>
                <w:sz w:val="22"/>
                <w:szCs w:val="22"/>
              </w:rPr>
              <w:t xml:space="preserve">WIPO </w:t>
            </w:r>
            <w:r w:rsidRPr="00E52E65">
              <w:rPr>
                <w:rStyle w:val="text"/>
                <w:rFonts w:ascii="Arial" w:hAnsi="Arial" w:cs="Arial"/>
                <w:sz w:val="22"/>
                <w:szCs w:val="22"/>
              </w:rPr>
              <w:t xml:space="preserve">DAS system is currently used for the online exchange of priority documents. </w:t>
            </w:r>
            <w:r w:rsidR="00ED72F3" w:rsidRPr="00E52E65">
              <w:rPr>
                <w:rStyle w:val="text"/>
                <w:rFonts w:ascii="Arial" w:hAnsi="Arial" w:cs="Arial"/>
                <w:sz w:val="22"/>
                <w:szCs w:val="22"/>
              </w:rPr>
              <w:t xml:space="preserve"> </w:t>
            </w:r>
            <w:r w:rsidRPr="00E52E65">
              <w:rPr>
                <w:rStyle w:val="text"/>
                <w:rFonts w:ascii="Arial" w:hAnsi="Arial" w:cs="Arial"/>
                <w:sz w:val="22"/>
                <w:szCs w:val="22"/>
              </w:rPr>
              <w:t xml:space="preserve">Therefore, the implementation of WIPO Standard ST.92 at Sakpatenti will be aligned with the timeline of DAS supporting the submission and exchange of documents in ST.92format.  </w:t>
            </w:r>
          </w:p>
        </w:tc>
      </w:tr>
      <w:tr w:rsidR="00AD0875" w:rsidRPr="00E52E65" w14:paraId="364B4956" w14:textId="77777777" w:rsidTr="00076DCD">
        <w:tc>
          <w:tcPr>
            <w:tcW w:w="1260" w:type="dxa"/>
          </w:tcPr>
          <w:p w14:paraId="48820FD3" w14:textId="77777777" w:rsidR="00AD0875" w:rsidRPr="00E52E65" w:rsidRDefault="00AD0875">
            <w:pPr>
              <w:rPr>
                <w:sz w:val="22"/>
                <w:szCs w:val="22"/>
              </w:rPr>
            </w:pPr>
            <w:r w:rsidRPr="00E52E65">
              <w:rPr>
                <w:sz w:val="22"/>
                <w:szCs w:val="22"/>
              </w:rPr>
              <w:t>IL</w:t>
            </w:r>
          </w:p>
        </w:tc>
        <w:tc>
          <w:tcPr>
            <w:tcW w:w="7845" w:type="dxa"/>
          </w:tcPr>
          <w:p w14:paraId="40A5DE3B" w14:textId="77777777" w:rsidR="00AD0875" w:rsidRPr="00E52E65" w:rsidRDefault="00AD0875">
            <w:pPr>
              <w:rPr>
                <w:sz w:val="22"/>
                <w:szCs w:val="22"/>
              </w:rPr>
            </w:pPr>
            <w:r w:rsidRPr="00E52E65">
              <w:rPr>
                <w:rStyle w:val="text"/>
                <w:rFonts w:ascii="Arial" w:hAnsi="Arial" w:cs="Arial"/>
                <w:sz w:val="22"/>
                <w:szCs w:val="22"/>
              </w:rPr>
              <w:t xml:space="preserve">The ILPO is already a Participating Office in WIPO DAS , acting as a Depositing Office as well as an Accessing Office for patent as well as industrial design priority documents.  The ILPO is expected to complete the preparations for the implementation of WIPO Standard ST.92 by the end of 2026.  </w:t>
            </w:r>
          </w:p>
        </w:tc>
      </w:tr>
      <w:tr w:rsidR="00AD0875" w:rsidRPr="00E52E65" w14:paraId="13145A42" w14:textId="77777777" w:rsidTr="00076DCD">
        <w:tc>
          <w:tcPr>
            <w:tcW w:w="1260" w:type="dxa"/>
          </w:tcPr>
          <w:p w14:paraId="01494229" w14:textId="77777777" w:rsidR="00AD0875" w:rsidRPr="00E52E65" w:rsidRDefault="00AD0875">
            <w:pPr>
              <w:rPr>
                <w:sz w:val="22"/>
                <w:szCs w:val="22"/>
              </w:rPr>
            </w:pPr>
            <w:r w:rsidRPr="00E52E65">
              <w:rPr>
                <w:sz w:val="22"/>
                <w:szCs w:val="22"/>
              </w:rPr>
              <w:t>JO</w:t>
            </w:r>
          </w:p>
        </w:tc>
        <w:tc>
          <w:tcPr>
            <w:tcW w:w="7845" w:type="dxa"/>
          </w:tcPr>
          <w:p w14:paraId="727BD12B" w14:textId="0DBAF36F" w:rsidR="00AD0875" w:rsidRPr="00E52E65" w:rsidRDefault="00AD0875">
            <w:pPr>
              <w:rPr>
                <w:sz w:val="22"/>
                <w:szCs w:val="22"/>
              </w:rPr>
            </w:pPr>
            <w:r w:rsidRPr="00E52E65">
              <w:rPr>
                <w:rStyle w:val="text"/>
                <w:rFonts w:ascii="Arial" w:hAnsi="Arial" w:cs="Arial"/>
                <w:sz w:val="22"/>
                <w:szCs w:val="22"/>
              </w:rPr>
              <w:t xml:space="preserve">Our organization has developed </w:t>
            </w:r>
            <w:r w:rsidR="006B48CF" w:rsidRPr="00E52E65">
              <w:rPr>
                <w:rStyle w:val="text"/>
                <w:rFonts w:ascii="Arial" w:hAnsi="Arial" w:cs="Arial"/>
                <w:sz w:val="22"/>
                <w:szCs w:val="22"/>
              </w:rPr>
              <w:t>an</w:t>
            </w:r>
            <w:r w:rsidRPr="00E52E65">
              <w:rPr>
                <w:rStyle w:val="text"/>
                <w:rFonts w:ascii="Arial" w:hAnsi="Arial" w:cs="Arial"/>
                <w:sz w:val="22"/>
                <w:szCs w:val="22"/>
              </w:rPr>
              <w:t xml:space="preserve"> initial transition plan to adopt WIPO Standard ST.92 for exchanging patent priority documents. </w:t>
            </w:r>
            <w:r w:rsidR="00ED72F3" w:rsidRPr="00E52E65">
              <w:rPr>
                <w:rStyle w:val="text"/>
                <w:rFonts w:ascii="Arial" w:hAnsi="Arial" w:cs="Arial"/>
                <w:sz w:val="22"/>
                <w:szCs w:val="22"/>
              </w:rPr>
              <w:t xml:space="preserve"> </w:t>
            </w:r>
            <w:r w:rsidRPr="00E52E65">
              <w:rPr>
                <w:rStyle w:val="text"/>
                <w:rFonts w:ascii="Arial" w:hAnsi="Arial" w:cs="Arial"/>
                <w:sz w:val="22"/>
                <w:szCs w:val="22"/>
              </w:rPr>
              <w:t xml:space="preserve">The plan includes the upgrade of current IT infrastructure, staff training on XML-based formats, and integration with internal document management systems. </w:t>
            </w:r>
            <w:r w:rsidR="00ED72F3" w:rsidRPr="00E52E65">
              <w:rPr>
                <w:rStyle w:val="text"/>
                <w:rFonts w:ascii="Arial" w:hAnsi="Arial" w:cs="Arial"/>
                <w:sz w:val="22"/>
                <w:szCs w:val="22"/>
              </w:rPr>
              <w:t xml:space="preserve"> </w:t>
            </w:r>
            <w:r w:rsidRPr="00E52E65">
              <w:rPr>
                <w:rStyle w:val="text"/>
                <w:rFonts w:ascii="Arial" w:hAnsi="Arial" w:cs="Arial"/>
                <w:sz w:val="22"/>
                <w:szCs w:val="22"/>
              </w:rPr>
              <w:t xml:space="preserve">The expected date for full implementation is Q2 of 2026, depending on the availability of necessary resources and technical support. </w:t>
            </w:r>
          </w:p>
        </w:tc>
      </w:tr>
      <w:tr w:rsidR="00AD0875" w:rsidRPr="00E52E65" w14:paraId="38BD8484" w14:textId="77777777" w:rsidTr="00076DCD">
        <w:tc>
          <w:tcPr>
            <w:tcW w:w="1260" w:type="dxa"/>
          </w:tcPr>
          <w:p w14:paraId="0ED749C1" w14:textId="77777777" w:rsidR="00AD0875" w:rsidRPr="00E52E65" w:rsidRDefault="00AD0875">
            <w:pPr>
              <w:rPr>
                <w:sz w:val="22"/>
                <w:szCs w:val="22"/>
              </w:rPr>
            </w:pPr>
            <w:r w:rsidRPr="00E52E65">
              <w:rPr>
                <w:sz w:val="22"/>
                <w:szCs w:val="22"/>
              </w:rPr>
              <w:t>JP</w:t>
            </w:r>
          </w:p>
        </w:tc>
        <w:tc>
          <w:tcPr>
            <w:tcW w:w="7845" w:type="dxa"/>
          </w:tcPr>
          <w:p w14:paraId="7435384B" w14:textId="09124097" w:rsidR="00AD0875" w:rsidRPr="00E52E65" w:rsidRDefault="00AD0875">
            <w:pPr>
              <w:rPr>
                <w:sz w:val="22"/>
                <w:szCs w:val="22"/>
              </w:rPr>
            </w:pPr>
            <w:r w:rsidRPr="00E52E65">
              <w:rPr>
                <w:rStyle w:val="text"/>
                <w:rFonts w:ascii="Arial" w:hAnsi="Arial" w:cs="Arial"/>
                <w:sz w:val="22"/>
                <w:szCs w:val="22"/>
              </w:rPr>
              <w:t xml:space="preserve">The planned implementation date for WIPO Standard ST.92 at JPO is scheduled for January 2028 at the earliest. </w:t>
            </w:r>
            <w:r w:rsidR="00ED72F3" w:rsidRPr="00E52E65">
              <w:rPr>
                <w:rStyle w:val="text"/>
                <w:rFonts w:ascii="Arial" w:hAnsi="Arial" w:cs="Arial"/>
                <w:sz w:val="22"/>
                <w:szCs w:val="22"/>
              </w:rPr>
              <w:t xml:space="preserve"> </w:t>
            </w:r>
            <w:r w:rsidRPr="00E52E65">
              <w:rPr>
                <w:rStyle w:val="text"/>
                <w:rFonts w:ascii="Arial" w:hAnsi="Arial" w:cs="Arial"/>
                <w:sz w:val="22"/>
                <w:szCs w:val="22"/>
              </w:rPr>
              <w:t xml:space="preserve">However, the schedule may change depending on the timing of the formulation of the new standard for designs.  </w:t>
            </w:r>
          </w:p>
        </w:tc>
      </w:tr>
      <w:tr w:rsidR="00AD0875" w:rsidRPr="00E52E65" w14:paraId="25539AEA" w14:textId="77777777" w:rsidTr="00076DCD">
        <w:tc>
          <w:tcPr>
            <w:tcW w:w="1260" w:type="dxa"/>
          </w:tcPr>
          <w:p w14:paraId="59918BC0" w14:textId="77777777" w:rsidR="00AD0875" w:rsidRPr="00E52E65" w:rsidRDefault="00AD0875">
            <w:pPr>
              <w:rPr>
                <w:sz w:val="22"/>
                <w:szCs w:val="22"/>
              </w:rPr>
            </w:pPr>
            <w:r w:rsidRPr="00E52E65">
              <w:rPr>
                <w:sz w:val="22"/>
                <w:szCs w:val="22"/>
              </w:rPr>
              <w:t>KR</w:t>
            </w:r>
          </w:p>
        </w:tc>
        <w:tc>
          <w:tcPr>
            <w:tcW w:w="7845" w:type="dxa"/>
          </w:tcPr>
          <w:p w14:paraId="3FAB2FBF" w14:textId="2B1EF5C1" w:rsidR="00AD0875" w:rsidRPr="00E52E65" w:rsidRDefault="007B4AA6">
            <w:pPr>
              <w:rPr>
                <w:sz w:val="22"/>
                <w:szCs w:val="22"/>
              </w:rPr>
            </w:pPr>
            <w:r>
              <w:rPr>
                <w:rStyle w:val="text"/>
                <w:rFonts w:ascii="Arial" w:hAnsi="Arial" w:cs="Arial"/>
                <w:sz w:val="22"/>
                <w:szCs w:val="22"/>
              </w:rPr>
              <w:t>MOIP</w:t>
            </w:r>
            <w:r w:rsidR="00AD0875" w:rsidRPr="00E52E65">
              <w:rPr>
                <w:rStyle w:val="text"/>
                <w:rFonts w:ascii="Arial" w:hAnsi="Arial" w:cs="Arial"/>
                <w:sz w:val="22"/>
                <w:szCs w:val="22"/>
              </w:rPr>
              <w:t xml:space="preserve"> is currently preparing a development project for the exchange of priority documents in a packaged (zip) </w:t>
            </w:r>
            <w:r w:rsidR="00930E20" w:rsidRPr="00E52E65">
              <w:rPr>
                <w:rStyle w:val="text"/>
                <w:rFonts w:ascii="Arial" w:hAnsi="Arial" w:cs="Arial"/>
                <w:sz w:val="22"/>
                <w:szCs w:val="22"/>
              </w:rPr>
              <w:t>format and</w:t>
            </w:r>
            <w:r w:rsidR="00AD0875" w:rsidRPr="00E52E65">
              <w:rPr>
                <w:rStyle w:val="text"/>
                <w:rFonts w:ascii="Arial" w:hAnsi="Arial" w:cs="Arial"/>
                <w:sz w:val="22"/>
                <w:szCs w:val="22"/>
              </w:rPr>
              <w:t xml:space="preserve"> is working on securing the budget for next year.  From the system development perspective, </w:t>
            </w:r>
            <w:r>
              <w:rPr>
                <w:rStyle w:val="text"/>
                <w:rFonts w:ascii="Arial" w:hAnsi="Arial" w:cs="Arial"/>
                <w:sz w:val="22"/>
                <w:szCs w:val="22"/>
              </w:rPr>
              <w:t>MOIP</w:t>
            </w:r>
            <w:r w:rsidRPr="00E52E65">
              <w:rPr>
                <w:rStyle w:val="text"/>
                <w:rFonts w:ascii="Arial" w:hAnsi="Arial" w:cs="Arial"/>
                <w:sz w:val="22"/>
                <w:szCs w:val="22"/>
              </w:rPr>
              <w:t xml:space="preserve"> </w:t>
            </w:r>
            <w:r w:rsidR="00AD0875" w:rsidRPr="00E52E65">
              <w:rPr>
                <w:rStyle w:val="text"/>
                <w:rFonts w:ascii="Arial" w:hAnsi="Arial" w:cs="Arial"/>
                <w:sz w:val="22"/>
                <w:szCs w:val="22"/>
              </w:rPr>
              <w:t>is making every effort to implement it by July 2027 as requested by the I</w:t>
            </w:r>
            <w:r>
              <w:rPr>
                <w:rStyle w:val="text"/>
                <w:rFonts w:ascii="Arial" w:hAnsi="Arial" w:cs="Arial"/>
                <w:sz w:val="22"/>
                <w:szCs w:val="22"/>
              </w:rPr>
              <w:t>nternational Bureau</w:t>
            </w:r>
            <w:r w:rsidR="00AD0875" w:rsidRPr="00E52E65">
              <w:rPr>
                <w:rStyle w:val="text"/>
                <w:rFonts w:ascii="Arial" w:hAnsi="Arial" w:cs="Arial"/>
                <w:sz w:val="22"/>
                <w:szCs w:val="22"/>
              </w:rPr>
              <w:t xml:space="preserve">.  </w:t>
            </w:r>
          </w:p>
        </w:tc>
      </w:tr>
      <w:tr w:rsidR="00AD0875" w:rsidRPr="00E52E65" w14:paraId="2897B07A" w14:textId="77777777" w:rsidTr="00076DCD">
        <w:tc>
          <w:tcPr>
            <w:tcW w:w="1260" w:type="dxa"/>
          </w:tcPr>
          <w:p w14:paraId="136AC566" w14:textId="77777777" w:rsidR="00AD0875" w:rsidRPr="00E52E65" w:rsidRDefault="00AD0875">
            <w:pPr>
              <w:rPr>
                <w:sz w:val="22"/>
                <w:szCs w:val="22"/>
              </w:rPr>
            </w:pPr>
            <w:r w:rsidRPr="00E52E65">
              <w:rPr>
                <w:sz w:val="22"/>
                <w:szCs w:val="22"/>
              </w:rPr>
              <w:t>NO</w:t>
            </w:r>
          </w:p>
        </w:tc>
        <w:tc>
          <w:tcPr>
            <w:tcW w:w="7845" w:type="dxa"/>
          </w:tcPr>
          <w:p w14:paraId="02238AFD" w14:textId="04264D53" w:rsidR="00AD0875" w:rsidRPr="00E52E65" w:rsidRDefault="00AD0875">
            <w:pPr>
              <w:rPr>
                <w:sz w:val="22"/>
                <w:szCs w:val="22"/>
              </w:rPr>
            </w:pPr>
            <w:r w:rsidRPr="00E52E65">
              <w:rPr>
                <w:rStyle w:val="text"/>
                <w:rFonts w:ascii="Arial" w:hAnsi="Arial" w:cs="Arial"/>
                <w:sz w:val="22"/>
                <w:szCs w:val="22"/>
              </w:rPr>
              <w:t>The project is to be initiated in Sept</w:t>
            </w:r>
            <w:r w:rsidR="00930E20">
              <w:rPr>
                <w:rStyle w:val="text"/>
                <w:rFonts w:ascii="Arial" w:hAnsi="Arial" w:cs="Arial"/>
                <w:sz w:val="22"/>
                <w:szCs w:val="22"/>
              </w:rPr>
              <w:t>ember</w:t>
            </w:r>
            <w:r w:rsidRPr="00E52E65">
              <w:rPr>
                <w:rStyle w:val="text"/>
                <w:rFonts w:ascii="Arial" w:hAnsi="Arial" w:cs="Arial"/>
                <w:sz w:val="22"/>
                <w:szCs w:val="22"/>
              </w:rPr>
              <w:t xml:space="preserve"> 2025. </w:t>
            </w:r>
            <w:r w:rsidR="00ED72F3" w:rsidRPr="00E52E65">
              <w:rPr>
                <w:rStyle w:val="text"/>
                <w:rFonts w:ascii="Arial" w:hAnsi="Arial" w:cs="Arial"/>
                <w:sz w:val="22"/>
                <w:szCs w:val="22"/>
              </w:rPr>
              <w:t xml:space="preserve"> </w:t>
            </w:r>
            <w:r w:rsidRPr="00E52E65">
              <w:rPr>
                <w:rStyle w:val="text"/>
                <w:rFonts w:ascii="Arial" w:hAnsi="Arial" w:cs="Arial"/>
                <w:sz w:val="22"/>
                <w:szCs w:val="22"/>
              </w:rPr>
              <w:t xml:space="preserve">First by usage of API, then by transition to PDDP. </w:t>
            </w:r>
            <w:r w:rsidR="00ED72F3" w:rsidRPr="00E52E65">
              <w:rPr>
                <w:rStyle w:val="text"/>
                <w:rFonts w:ascii="Arial" w:hAnsi="Arial" w:cs="Arial"/>
                <w:sz w:val="22"/>
                <w:szCs w:val="22"/>
              </w:rPr>
              <w:t xml:space="preserve"> </w:t>
            </w:r>
            <w:r w:rsidRPr="00E52E65">
              <w:rPr>
                <w:rStyle w:val="text"/>
                <w:rFonts w:ascii="Arial" w:hAnsi="Arial" w:cs="Arial"/>
                <w:sz w:val="22"/>
                <w:szCs w:val="22"/>
              </w:rPr>
              <w:t xml:space="preserve">The detailed plan </w:t>
            </w:r>
            <w:r w:rsidR="0021060D" w:rsidRPr="00E52E65">
              <w:rPr>
                <w:rStyle w:val="text"/>
                <w:rFonts w:ascii="Arial" w:hAnsi="Arial" w:cs="Arial"/>
                <w:sz w:val="22"/>
                <w:szCs w:val="22"/>
              </w:rPr>
              <w:t xml:space="preserve">is </w:t>
            </w:r>
            <w:r w:rsidRPr="00E52E65">
              <w:rPr>
                <w:rStyle w:val="text"/>
                <w:rFonts w:ascii="Arial" w:hAnsi="Arial" w:cs="Arial"/>
                <w:sz w:val="22"/>
                <w:szCs w:val="22"/>
              </w:rPr>
              <w:t xml:space="preserve">to be decided within September. </w:t>
            </w:r>
          </w:p>
        </w:tc>
      </w:tr>
      <w:tr w:rsidR="00AD0875" w:rsidRPr="00E52E65" w14:paraId="0462707C" w14:textId="77777777" w:rsidTr="00076DCD">
        <w:tc>
          <w:tcPr>
            <w:tcW w:w="1260" w:type="dxa"/>
          </w:tcPr>
          <w:p w14:paraId="5E5A0460" w14:textId="77777777" w:rsidR="00AD0875" w:rsidRPr="00E52E65" w:rsidRDefault="00AD0875">
            <w:pPr>
              <w:rPr>
                <w:sz w:val="22"/>
                <w:szCs w:val="22"/>
              </w:rPr>
            </w:pPr>
            <w:r w:rsidRPr="00E52E65">
              <w:rPr>
                <w:sz w:val="22"/>
                <w:szCs w:val="22"/>
              </w:rPr>
              <w:t>TR</w:t>
            </w:r>
          </w:p>
        </w:tc>
        <w:tc>
          <w:tcPr>
            <w:tcW w:w="7845" w:type="dxa"/>
          </w:tcPr>
          <w:p w14:paraId="3E66AF5E" w14:textId="02912DBE" w:rsidR="00AD0875" w:rsidRPr="00E52E65" w:rsidRDefault="00AD0875">
            <w:pPr>
              <w:rPr>
                <w:sz w:val="22"/>
                <w:szCs w:val="22"/>
              </w:rPr>
            </w:pPr>
            <w:r w:rsidRPr="00E52E65">
              <w:rPr>
                <w:rStyle w:val="text"/>
                <w:rFonts w:ascii="Arial" w:hAnsi="Arial" w:cs="Arial"/>
                <w:sz w:val="22"/>
                <w:szCs w:val="22"/>
              </w:rPr>
              <w:t xml:space="preserve">As part of our digital transformation efforts, our Office has started developing new systems and applications. </w:t>
            </w:r>
            <w:r w:rsidR="00ED72F3" w:rsidRPr="00E52E65">
              <w:rPr>
                <w:rStyle w:val="text"/>
                <w:rFonts w:ascii="Arial" w:hAnsi="Arial" w:cs="Arial"/>
                <w:sz w:val="22"/>
                <w:szCs w:val="22"/>
              </w:rPr>
              <w:t xml:space="preserve"> </w:t>
            </w:r>
            <w:r w:rsidRPr="00E52E65">
              <w:rPr>
                <w:rStyle w:val="text"/>
                <w:rFonts w:ascii="Arial" w:hAnsi="Arial" w:cs="Arial"/>
                <w:sz w:val="22"/>
                <w:szCs w:val="22"/>
              </w:rPr>
              <w:t xml:space="preserve">The transition to exchanging patent priority documents in WIPO Standard ST.92 format will be incorporated into our planning, and we aim to complete the implementation by the end of 2027. </w:t>
            </w:r>
          </w:p>
        </w:tc>
      </w:tr>
    </w:tbl>
    <w:p w14:paraId="726CE3EC" w14:textId="77777777" w:rsidR="005B1877" w:rsidRPr="00E52E65" w:rsidRDefault="005B1877" w:rsidP="00642832">
      <w:pPr>
        <w:pStyle w:val="headingsubHeader"/>
        <w:ind w:left="792"/>
        <w:rPr>
          <w:rFonts w:ascii="Arial" w:hAnsi="Arial" w:cs="Arial"/>
          <w:sz w:val="22"/>
          <w:szCs w:val="22"/>
        </w:rPr>
      </w:pPr>
    </w:p>
    <w:p w14:paraId="403E7D2D" w14:textId="77777777" w:rsidR="00620313" w:rsidRPr="00E52E65" w:rsidRDefault="00620313" w:rsidP="00642832">
      <w:pPr>
        <w:pStyle w:val="headingsubHeader"/>
        <w:ind w:left="792"/>
        <w:rPr>
          <w:rFonts w:ascii="Arial" w:hAnsi="Arial" w:cs="Arial"/>
          <w:sz w:val="22"/>
          <w:szCs w:val="22"/>
        </w:rPr>
      </w:pPr>
    </w:p>
    <w:p w14:paraId="6F312CCC" w14:textId="5455961E" w:rsidR="005B1877" w:rsidRPr="00E52E65" w:rsidRDefault="009B5116" w:rsidP="00F30B05">
      <w:pPr>
        <w:pStyle w:val="headingsubHeader"/>
        <w:numPr>
          <w:ilvl w:val="1"/>
          <w:numId w:val="10"/>
        </w:numPr>
        <w:rPr>
          <w:rFonts w:ascii="Arial" w:hAnsi="Arial" w:cs="Arial"/>
          <w:sz w:val="22"/>
          <w:szCs w:val="22"/>
        </w:rPr>
      </w:pPr>
      <w:bookmarkStart w:id="4" w:name="_Toc10"/>
      <w:r w:rsidRPr="00E52E65">
        <w:rPr>
          <w:rFonts w:ascii="Arial" w:hAnsi="Arial" w:cs="Arial"/>
          <w:sz w:val="22"/>
          <w:szCs w:val="22"/>
        </w:rPr>
        <w:t>Have those plans been reviewed by your legal department and, if so, please share any feedback that was provided.</w:t>
      </w:r>
      <w:bookmarkEnd w:id="4"/>
    </w:p>
    <w:p w14:paraId="374E976C" w14:textId="77777777" w:rsidR="00620313" w:rsidRPr="00E52E65" w:rsidRDefault="00620313" w:rsidP="00620313">
      <w:pPr>
        <w:pStyle w:val="headingsubHeader"/>
        <w:ind w:left="792"/>
        <w:rPr>
          <w:rFonts w:ascii="Arial" w:hAnsi="Arial" w:cs="Arial"/>
          <w:sz w:val="22"/>
          <w:szCs w:val="22"/>
        </w:rPr>
      </w:pPr>
    </w:p>
    <w:tbl>
      <w:tblPr>
        <w:tblStyle w:val="table"/>
        <w:tblW w:w="0" w:type="auto"/>
        <w:tblInd w:w="80" w:type="dxa"/>
        <w:tblLook w:val="04A0" w:firstRow="1" w:lastRow="0" w:firstColumn="1" w:lastColumn="0" w:noHBand="0" w:noVBand="1"/>
      </w:tblPr>
      <w:tblGrid>
        <w:gridCol w:w="1260"/>
        <w:gridCol w:w="7845"/>
      </w:tblGrid>
      <w:tr w:rsidR="00AD0875" w:rsidRPr="00E52E65" w14:paraId="3851913D" w14:textId="77777777" w:rsidTr="00290037">
        <w:tc>
          <w:tcPr>
            <w:tcW w:w="1260" w:type="dxa"/>
            <w:shd w:val="clear" w:color="auto" w:fill="1F497D" w:themeFill="text2"/>
          </w:tcPr>
          <w:p w14:paraId="347244E4" w14:textId="77777777" w:rsidR="00AD0875" w:rsidRPr="00E52E65" w:rsidRDefault="00AD0875" w:rsidP="00290037">
            <w:pPr>
              <w:rPr>
                <w:sz w:val="22"/>
                <w:szCs w:val="22"/>
              </w:rPr>
            </w:pPr>
            <w:r w:rsidRPr="00E52E65">
              <w:rPr>
                <w:rStyle w:val="text"/>
                <w:rFonts w:ascii="Arial" w:hAnsi="Arial" w:cs="Arial"/>
                <w:b/>
                <w:bCs/>
                <w:color w:val="FFFFFF" w:themeColor="background1"/>
                <w:sz w:val="22"/>
                <w:szCs w:val="22"/>
              </w:rPr>
              <w:t xml:space="preserve">ST.3 Code </w:t>
            </w:r>
          </w:p>
        </w:tc>
        <w:tc>
          <w:tcPr>
            <w:tcW w:w="7845" w:type="dxa"/>
            <w:shd w:val="clear" w:color="auto" w:fill="1F497D" w:themeFill="text2"/>
          </w:tcPr>
          <w:p w14:paraId="1EC9A1D1" w14:textId="77777777" w:rsidR="00AD0875" w:rsidRPr="00E52E65" w:rsidRDefault="00AD0875" w:rsidP="00290037">
            <w:pPr>
              <w:rPr>
                <w:sz w:val="22"/>
                <w:szCs w:val="22"/>
              </w:rPr>
            </w:pPr>
            <w:r w:rsidRPr="00E52E65">
              <w:rPr>
                <w:rStyle w:val="text"/>
                <w:rFonts w:ascii="Arial" w:hAnsi="Arial" w:cs="Arial"/>
                <w:b/>
                <w:bCs/>
                <w:color w:val="FFFFFF" w:themeColor="background1"/>
                <w:sz w:val="22"/>
                <w:szCs w:val="22"/>
              </w:rPr>
              <w:t xml:space="preserve">Response </w:t>
            </w:r>
          </w:p>
        </w:tc>
      </w:tr>
      <w:tr w:rsidR="00AD0875" w:rsidRPr="00E52E65" w14:paraId="799047C2" w14:textId="77777777" w:rsidTr="00290037">
        <w:tc>
          <w:tcPr>
            <w:tcW w:w="1260" w:type="dxa"/>
          </w:tcPr>
          <w:p w14:paraId="2C3DA17C" w14:textId="77777777" w:rsidR="00AD0875" w:rsidRPr="00E52E65" w:rsidRDefault="00AD0875" w:rsidP="00290037">
            <w:pPr>
              <w:rPr>
                <w:sz w:val="22"/>
                <w:szCs w:val="22"/>
              </w:rPr>
            </w:pPr>
            <w:r w:rsidRPr="00E52E65">
              <w:rPr>
                <w:sz w:val="22"/>
                <w:szCs w:val="22"/>
              </w:rPr>
              <w:t>BR</w:t>
            </w:r>
          </w:p>
        </w:tc>
        <w:tc>
          <w:tcPr>
            <w:tcW w:w="7845" w:type="dxa"/>
          </w:tcPr>
          <w:p w14:paraId="5368E118" w14:textId="77777777" w:rsidR="00AD0875" w:rsidRPr="00E52E65" w:rsidRDefault="00AD0875" w:rsidP="00290037">
            <w:pPr>
              <w:rPr>
                <w:sz w:val="22"/>
                <w:szCs w:val="22"/>
              </w:rPr>
            </w:pPr>
            <w:r w:rsidRPr="00E52E65">
              <w:rPr>
                <w:rStyle w:val="text"/>
                <w:rFonts w:ascii="Arial" w:hAnsi="Arial" w:cs="Arial"/>
                <w:sz w:val="22"/>
                <w:szCs w:val="22"/>
              </w:rPr>
              <w:t xml:space="preserve">No, this is a technical decision. </w:t>
            </w:r>
          </w:p>
        </w:tc>
      </w:tr>
      <w:tr w:rsidR="00AD0875" w:rsidRPr="00E52E65" w14:paraId="6B4EF2C1" w14:textId="77777777" w:rsidTr="00290037">
        <w:tc>
          <w:tcPr>
            <w:tcW w:w="1260" w:type="dxa"/>
          </w:tcPr>
          <w:p w14:paraId="2F1DC8DA" w14:textId="77777777" w:rsidR="00AD0875" w:rsidRPr="00E52E65" w:rsidRDefault="00AD0875" w:rsidP="00290037">
            <w:pPr>
              <w:rPr>
                <w:sz w:val="22"/>
                <w:szCs w:val="22"/>
              </w:rPr>
            </w:pPr>
            <w:r w:rsidRPr="00E52E65">
              <w:rPr>
                <w:sz w:val="22"/>
                <w:szCs w:val="22"/>
              </w:rPr>
              <w:t>CN</w:t>
            </w:r>
          </w:p>
        </w:tc>
        <w:tc>
          <w:tcPr>
            <w:tcW w:w="7845" w:type="dxa"/>
          </w:tcPr>
          <w:p w14:paraId="24AF11EA" w14:textId="16949370" w:rsidR="00AD0875" w:rsidRPr="00E52E65" w:rsidRDefault="00AD0875" w:rsidP="00290037">
            <w:pPr>
              <w:rPr>
                <w:sz w:val="22"/>
                <w:szCs w:val="22"/>
              </w:rPr>
            </w:pPr>
            <w:r w:rsidRPr="00E52E65">
              <w:rPr>
                <w:rStyle w:val="text"/>
                <w:rFonts w:ascii="Arial" w:hAnsi="Arial" w:cs="Arial"/>
                <w:sz w:val="22"/>
                <w:szCs w:val="22"/>
              </w:rPr>
              <w:t xml:space="preserve">Yes.  No legal barrier. </w:t>
            </w:r>
          </w:p>
        </w:tc>
      </w:tr>
      <w:tr w:rsidR="00AD0875" w:rsidRPr="00E52E65" w14:paraId="2CA90657" w14:textId="77777777" w:rsidTr="00290037">
        <w:tc>
          <w:tcPr>
            <w:tcW w:w="1260" w:type="dxa"/>
          </w:tcPr>
          <w:p w14:paraId="4EC3D185" w14:textId="77777777" w:rsidR="00AD0875" w:rsidRPr="00E52E65" w:rsidRDefault="00AD0875" w:rsidP="00290037">
            <w:pPr>
              <w:rPr>
                <w:sz w:val="22"/>
                <w:szCs w:val="22"/>
              </w:rPr>
            </w:pPr>
            <w:r w:rsidRPr="00E52E65">
              <w:rPr>
                <w:sz w:val="22"/>
                <w:szCs w:val="22"/>
              </w:rPr>
              <w:t>EA</w:t>
            </w:r>
          </w:p>
        </w:tc>
        <w:tc>
          <w:tcPr>
            <w:tcW w:w="7845" w:type="dxa"/>
          </w:tcPr>
          <w:p w14:paraId="4949BB73" w14:textId="77777777" w:rsidR="00AD0875" w:rsidRPr="00E52E65" w:rsidRDefault="00AD0875" w:rsidP="00290037">
            <w:pPr>
              <w:rPr>
                <w:sz w:val="22"/>
                <w:szCs w:val="22"/>
              </w:rPr>
            </w:pPr>
            <w:r w:rsidRPr="00E52E65">
              <w:rPr>
                <w:rStyle w:val="text"/>
                <w:rFonts w:ascii="Arial" w:hAnsi="Arial" w:cs="Arial"/>
                <w:sz w:val="22"/>
                <w:szCs w:val="22"/>
              </w:rPr>
              <w:t xml:space="preserve">The consultations are in progress; no challenges are currently expected in the legal area.  </w:t>
            </w:r>
          </w:p>
        </w:tc>
      </w:tr>
      <w:tr w:rsidR="00AD0875" w:rsidRPr="00E52E65" w14:paraId="432AF75A" w14:textId="77777777" w:rsidTr="00290037">
        <w:tc>
          <w:tcPr>
            <w:tcW w:w="1260" w:type="dxa"/>
          </w:tcPr>
          <w:p w14:paraId="6B651018" w14:textId="77777777" w:rsidR="00AD0875" w:rsidRPr="00E52E65" w:rsidRDefault="00AD0875" w:rsidP="00290037">
            <w:pPr>
              <w:rPr>
                <w:sz w:val="22"/>
                <w:szCs w:val="22"/>
                <w:highlight w:val="green"/>
              </w:rPr>
            </w:pPr>
            <w:r w:rsidRPr="00E52E65">
              <w:rPr>
                <w:sz w:val="22"/>
                <w:szCs w:val="22"/>
              </w:rPr>
              <w:t>ES</w:t>
            </w:r>
          </w:p>
        </w:tc>
        <w:tc>
          <w:tcPr>
            <w:tcW w:w="7845" w:type="dxa"/>
          </w:tcPr>
          <w:p w14:paraId="1F27566B" w14:textId="273E2034" w:rsidR="00AD0875" w:rsidRPr="00E52E65" w:rsidRDefault="00153905" w:rsidP="00290037">
            <w:pPr>
              <w:rPr>
                <w:sz w:val="22"/>
                <w:szCs w:val="22"/>
                <w:highlight w:val="green"/>
              </w:rPr>
            </w:pPr>
            <w:r w:rsidRPr="00E52E65">
              <w:rPr>
                <w:rStyle w:val="text"/>
                <w:rFonts w:ascii="Arial" w:hAnsi="Arial" w:cs="Arial"/>
                <w:sz w:val="22"/>
                <w:szCs w:val="22"/>
              </w:rPr>
              <w:t>Yes, there are questions and comments on how to harmonize WIPO Standard ST.92 and European Patent Office initiatives concerning the transmission of priority documents.</w:t>
            </w:r>
          </w:p>
        </w:tc>
      </w:tr>
      <w:tr w:rsidR="00AD0875" w:rsidRPr="00E52E65" w14:paraId="39081F3A" w14:textId="77777777" w:rsidTr="00290037">
        <w:tc>
          <w:tcPr>
            <w:tcW w:w="1260" w:type="dxa"/>
          </w:tcPr>
          <w:p w14:paraId="625FFF2D" w14:textId="77777777" w:rsidR="00AD0875" w:rsidRPr="00E52E65" w:rsidRDefault="00AD0875" w:rsidP="00290037">
            <w:pPr>
              <w:rPr>
                <w:sz w:val="22"/>
                <w:szCs w:val="22"/>
              </w:rPr>
            </w:pPr>
            <w:r w:rsidRPr="00E52E65">
              <w:rPr>
                <w:sz w:val="22"/>
                <w:szCs w:val="22"/>
              </w:rPr>
              <w:t>GE</w:t>
            </w:r>
          </w:p>
        </w:tc>
        <w:tc>
          <w:tcPr>
            <w:tcW w:w="7845" w:type="dxa"/>
          </w:tcPr>
          <w:p w14:paraId="17CD4621" w14:textId="77777777" w:rsidR="00AD0875" w:rsidRPr="00E52E65" w:rsidRDefault="00AD0875" w:rsidP="00290037">
            <w:pPr>
              <w:rPr>
                <w:sz w:val="22"/>
                <w:szCs w:val="22"/>
              </w:rPr>
            </w:pPr>
            <w:r w:rsidRPr="00E52E65">
              <w:rPr>
                <w:rStyle w:val="text"/>
                <w:rFonts w:ascii="Arial" w:hAnsi="Arial" w:cs="Arial"/>
                <w:sz w:val="22"/>
                <w:szCs w:val="22"/>
              </w:rPr>
              <w:t xml:space="preserve">It has been reviewed by the Legal Department and is approved. </w:t>
            </w:r>
          </w:p>
        </w:tc>
      </w:tr>
      <w:tr w:rsidR="00AD0875" w:rsidRPr="00E52E65" w14:paraId="676CC4C2" w14:textId="77777777" w:rsidTr="00290037">
        <w:tc>
          <w:tcPr>
            <w:tcW w:w="1260" w:type="dxa"/>
          </w:tcPr>
          <w:p w14:paraId="07A2D99A" w14:textId="77777777" w:rsidR="00AD0875" w:rsidRPr="00E52E65" w:rsidRDefault="00AD0875" w:rsidP="00290037">
            <w:pPr>
              <w:rPr>
                <w:sz w:val="22"/>
                <w:szCs w:val="22"/>
              </w:rPr>
            </w:pPr>
            <w:r w:rsidRPr="00E52E65">
              <w:rPr>
                <w:sz w:val="22"/>
                <w:szCs w:val="22"/>
              </w:rPr>
              <w:t>IL</w:t>
            </w:r>
          </w:p>
        </w:tc>
        <w:tc>
          <w:tcPr>
            <w:tcW w:w="7845" w:type="dxa"/>
          </w:tcPr>
          <w:p w14:paraId="0D82A125" w14:textId="77777777" w:rsidR="00AD0875" w:rsidRPr="00E52E65" w:rsidRDefault="00AD0875" w:rsidP="00290037">
            <w:pPr>
              <w:rPr>
                <w:sz w:val="22"/>
                <w:szCs w:val="22"/>
              </w:rPr>
            </w:pPr>
            <w:r w:rsidRPr="00E52E65">
              <w:rPr>
                <w:rStyle w:val="text"/>
                <w:rFonts w:ascii="Arial" w:hAnsi="Arial" w:cs="Arial"/>
                <w:sz w:val="22"/>
                <w:szCs w:val="22"/>
              </w:rPr>
              <w:t xml:space="preserve">No </w:t>
            </w:r>
          </w:p>
        </w:tc>
      </w:tr>
      <w:tr w:rsidR="00AD0875" w:rsidRPr="00E52E65" w14:paraId="39FA771E" w14:textId="77777777" w:rsidTr="00290037">
        <w:tc>
          <w:tcPr>
            <w:tcW w:w="1260" w:type="dxa"/>
          </w:tcPr>
          <w:p w14:paraId="52C528C8" w14:textId="77777777" w:rsidR="00AD0875" w:rsidRPr="00E52E65" w:rsidRDefault="00AD0875" w:rsidP="00290037">
            <w:pPr>
              <w:rPr>
                <w:sz w:val="22"/>
                <w:szCs w:val="22"/>
              </w:rPr>
            </w:pPr>
            <w:r w:rsidRPr="00E52E65">
              <w:rPr>
                <w:sz w:val="22"/>
                <w:szCs w:val="22"/>
              </w:rPr>
              <w:t>JO</w:t>
            </w:r>
          </w:p>
        </w:tc>
        <w:tc>
          <w:tcPr>
            <w:tcW w:w="7845" w:type="dxa"/>
          </w:tcPr>
          <w:p w14:paraId="70BA667B" w14:textId="5CE8F91E" w:rsidR="00AD0875" w:rsidRPr="00E52E65" w:rsidRDefault="00AD0875" w:rsidP="00290037">
            <w:pPr>
              <w:rPr>
                <w:sz w:val="22"/>
                <w:szCs w:val="22"/>
              </w:rPr>
            </w:pPr>
            <w:r w:rsidRPr="00E52E65">
              <w:rPr>
                <w:rStyle w:val="text"/>
                <w:rFonts w:ascii="Arial" w:hAnsi="Arial" w:cs="Arial"/>
                <w:sz w:val="22"/>
                <w:szCs w:val="22"/>
              </w:rPr>
              <w:t>Yes, the plan has been reviewed by the legal department, and the feedback confirmed the plan's compliance with national legal requirements and data protection regulations.</w:t>
            </w:r>
          </w:p>
        </w:tc>
      </w:tr>
      <w:tr w:rsidR="00AD0875" w:rsidRPr="00E52E65" w14:paraId="1B54B834" w14:textId="77777777" w:rsidTr="00290037">
        <w:tc>
          <w:tcPr>
            <w:tcW w:w="1260" w:type="dxa"/>
          </w:tcPr>
          <w:p w14:paraId="58B88C3E" w14:textId="77777777" w:rsidR="00AD0875" w:rsidRPr="00E52E65" w:rsidRDefault="00AD0875" w:rsidP="00290037">
            <w:pPr>
              <w:rPr>
                <w:sz w:val="22"/>
                <w:szCs w:val="22"/>
              </w:rPr>
            </w:pPr>
            <w:r w:rsidRPr="00E52E65">
              <w:rPr>
                <w:sz w:val="22"/>
                <w:szCs w:val="22"/>
              </w:rPr>
              <w:t>JP</w:t>
            </w:r>
          </w:p>
        </w:tc>
        <w:tc>
          <w:tcPr>
            <w:tcW w:w="7845" w:type="dxa"/>
          </w:tcPr>
          <w:p w14:paraId="3AE91844" w14:textId="70A9E50A" w:rsidR="00AD0875" w:rsidRPr="00E52E65" w:rsidRDefault="00AD0875" w:rsidP="00290037">
            <w:pPr>
              <w:rPr>
                <w:sz w:val="22"/>
                <w:szCs w:val="22"/>
              </w:rPr>
            </w:pPr>
            <w:r w:rsidRPr="00E52E65">
              <w:rPr>
                <w:rStyle w:val="text"/>
                <w:rFonts w:ascii="Arial" w:hAnsi="Arial" w:cs="Arial"/>
                <w:sz w:val="22"/>
                <w:szCs w:val="22"/>
              </w:rPr>
              <w:t xml:space="preserve">We have confirmed with the legal department that there are no legal concerns regarding the provision of priority documents submitted by the providing Office being packaged by WIPO DAS, as well as the acceptance of PDFs extracted from a ZIP folder by WIPO DAS as the receiving office. </w:t>
            </w:r>
          </w:p>
        </w:tc>
      </w:tr>
      <w:tr w:rsidR="00AD0875" w:rsidRPr="00E52E65" w14:paraId="2C3F6456" w14:textId="77777777" w:rsidTr="00290037">
        <w:tc>
          <w:tcPr>
            <w:tcW w:w="1260" w:type="dxa"/>
          </w:tcPr>
          <w:p w14:paraId="1C2B7204" w14:textId="77777777" w:rsidR="00AD0875" w:rsidRPr="00E52E65" w:rsidRDefault="00AD0875" w:rsidP="00290037">
            <w:pPr>
              <w:rPr>
                <w:sz w:val="22"/>
                <w:szCs w:val="22"/>
              </w:rPr>
            </w:pPr>
            <w:r w:rsidRPr="00E52E65">
              <w:rPr>
                <w:sz w:val="22"/>
                <w:szCs w:val="22"/>
              </w:rPr>
              <w:t>KR</w:t>
            </w:r>
          </w:p>
        </w:tc>
        <w:tc>
          <w:tcPr>
            <w:tcW w:w="7845" w:type="dxa"/>
          </w:tcPr>
          <w:p w14:paraId="49C1D619" w14:textId="77777777" w:rsidR="00AD0875" w:rsidRPr="00E52E65" w:rsidRDefault="00AD0875" w:rsidP="00290037">
            <w:pPr>
              <w:rPr>
                <w:sz w:val="22"/>
                <w:szCs w:val="22"/>
              </w:rPr>
            </w:pPr>
            <w:r w:rsidRPr="00E52E65">
              <w:rPr>
                <w:rStyle w:val="text"/>
                <w:rFonts w:ascii="Arial" w:hAnsi="Arial" w:cs="Arial"/>
                <w:sz w:val="22"/>
                <w:szCs w:val="22"/>
              </w:rPr>
              <w:t xml:space="preserve">Currently, this matter requires further review for possible legislative amendments. </w:t>
            </w:r>
          </w:p>
        </w:tc>
      </w:tr>
      <w:tr w:rsidR="00AD0875" w:rsidRPr="00E52E65" w14:paraId="32326282" w14:textId="77777777" w:rsidTr="00290037">
        <w:tc>
          <w:tcPr>
            <w:tcW w:w="1260" w:type="dxa"/>
          </w:tcPr>
          <w:p w14:paraId="16F8F642" w14:textId="77777777" w:rsidR="00AD0875" w:rsidRPr="00E52E65" w:rsidRDefault="00AD0875" w:rsidP="00290037">
            <w:pPr>
              <w:rPr>
                <w:sz w:val="22"/>
                <w:szCs w:val="22"/>
              </w:rPr>
            </w:pPr>
            <w:r w:rsidRPr="00E52E65">
              <w:rPr>
                <w:sz w:val="22"/>
                <w:szCs w:val="22"/>
              </w:rPr>
              <w:t>NO</w:t>
            </w:r>
          </w:p>
        </w:tc>
        <w:tc>
          <w:tcPr>
            <w:tcW w:w="7845" w:type="dxa"/>
          </w:tcPr>
          <w:p w14:paraId="680C1299" w14:textId="77777777" w:rsidR="00AD0875" w:rsidRPr="00E52E65" w:rsidRDefault="00AD0875" w:rsidP="00290037">
            <w:pPr>
              <w:rPr>
                <w:sz w:val="22"/>
                <w:szCs w:val="22"/>
              </w:rPr>
            </w:pPr>
            <w:r w:rsidRPr="00E52E65">
              <w:rPr>
                <w:rStyle w:val="text"/>
                <w:rFonts w:ascii="Arial" w:hAnsi="Arial" w:cs="Arial"/>
                <w:sz w:val="22"/>
                <w:szCs w:val="22"/>
              </w:rPr>
              <w:t xml:space="preserve">The transition format rendition and procedure </w:t>
            </w:r>
            <w:proofErr w:type="gramStart"/>
            <w:r w:rsidRPr="00E52E65">
              <w:rPr>
                <w:rStyle w:val="text"/>
                <w:rFonts w:ascii="Arial" w:hAnsi="Arial" w:cs="Arial"/>
                <w:sz w:val="22"/>
                <w:szCs w:val="22"/>
              </w:rPr>
              <w:t>is</w:t>
            </w:r>
            <w:proofErr w:type="gramEnd"/>
            <w:r w:rsidRPr="00E52E65">
              <w:rPr>
                <w:rStyle w:val="text"/>
                <w:rFonts w:ascii="Arial" w:hAnsi="Arial" w:cs="Arial"/>
                <w:sz w:val="22"/>
                <w:szCs w:val="22"/>
              </w:rPr>
              <w:t xml:space="preserve"> acceptable under current requirements. </w:t>
            </w:r>
          </w:p>
        </w:tc>
      </w:tr>
      <w:tr w:rsidR="00AD0875" w:rsidRPr="00E52E65" w14:paraId="3CC0A0F1" w14:textId="77777777" w:rsidTr="00290037">
        <w:tc>
          <w:tcPr>
            <w:tcW w:w="1260" w:type="dxa"/>
          </w:tcPr>
          <w:p w14:paraId="51F9D06B" w14:textId="77777777" w:rsidR="00AD0875" w:rsidRPr="00E52E65" w:rsidRDefault="00AD0875" w:rsidP="00290037">
            <w:pPr>
              <w:rPr>
                <w:sz w:val="22"/>
                <w:szCs w:val="22"/>
              </w:rPr>
            </w:pPr>
            <w:r w:rsidRPr="00E52E65">
              <w:rPr>
                <w:sz w:val="22"/>
                <w:szCs w:val="22"/>
              </w:rPr>
              <w:t>TR</w:t>
            </w:r>
          </w:p>
        </w:tc>
        <w:tc>
          <w:tcPr>
            <w:tcW w:w="7845" w:type="dxa"/>
          </w:tcPr>
          <w:p w14:paraId="77BD85BD" w14:textId="77777777" w:rsidR="00AD0875" w:rsidRPr="00E52E65" w:rsidRDefault="00AD0875" w:rsidP="00290037">
            <w:pPr>
              <w:rPr>
                <w:sz w:val="22"/>
                <w:szCs w:val="22"/>
              </w:rPr>
            </w:pPr>
            <w:r w:rsidRPr="00E52E65">
              <w:rPr>
                <w:rStyle w:val="text"/>
                <w:rFonts w:ascii="Arial" w:hAnsi="Arial" w:cs="Arial"/>
                <w:sz w:val="22"/>
                <w:szCs w:val="22"/>
              </w:rPr>
              <w:t xml:space="preserve">Since a detailed implementation plan has not yet been finalized, our legal department has not reviewed the plan at this stage. </w:t>
            </w:r>
          </w:p>
        </w:tc>
      </w:tr>
    </w:tbl>
    <w:p w14:paraId="3091CD36" w14:textId="77777777" w:rsidR="005B1877" w:rsidRPr="00E52E65" w:rsidRDefault="005B1877">
      <w:pPr>
        <w:rPr>
          <w:sz w:val="22"/>
          <w:szCs w:val="22"/>
        </w:rPr>
      </w:pPr>
    </w:p>
    <w:p w14:paraId="265BD492" w14:textId="77777777" w:rsidR="00620313" w:rsidRPr="00E52E65" w:rsidRDefault="00620313">
      <w:pPr>
        <w:rPr>
          <w:sz w:val="22"/>
          <w:szCs w:val="22"/>
        </w:rPr>
      </w:pPr>
    </w:p>
    <w:p w14:paraId="185CAF0D" w14:textId="5F6B2868" w:rsidR="005B1877" w:rsidRPr="00E52E65" w:rsidRDefault="009B5116" w:rsidP="00F30B05">
      <w:pPr>
        <w:pStyle w:val="headingsubHeader"/>
        <w:numPr>
          <w:ilvl w:val="1"/>
          <w:numId w:val="10"/>
        </w:numPr>
        <w:rPr>
          <w:rFonts w:ascii="Arial" w:hAnsi="Arial" w:cs="Arial"/>
          <w:sz w:val="22"/>
          <w:szCs w:val="22"/>
        </w:rPr>
      </w:pPr>
      <w:bookmarkStart w:id="5" w:name="_Toc11"/>
      <w:r w:rsidRPr="00E52E65">
        <w:rPr>
          <w:rFonts w:ascii="Arial" w:hAnsi="Arial" w:cs="Arial"/>
          <w:sz w:val="22"/>
          <w:szCs w:val="22"/>
        </w:rPr>
        <w:t>Please provide the reasons or challenges that are preventing your Office or Organization from developing such a plan.</w:t>
      </w:r>
      <w:bookmarkEnd w:id="5"/>
    </w:p>
    <w:p w14:paraId="341D68A0" w14:textId="77777777" w:rsidR="00620313" w:rsidRPr="00E52E65" w:rsidRDefault="00620313" w:rsidP="00620313">
      <w:pPr>
        <w:pStyle w:val="headingsubHeader"/>
        <w:ind w:left="792"/>
        <w:rPr>
          <w:rFonts w:ascii="Arial" w:hAnsi="Arial" w:cs="Arial"/>
          <w:sz w:val="22"/>
          <w:szCs w:val="22"/>
        </w:rPr>
      </w:pPr>
    </w:p>
    <w:tbl>
      <w:tblPr>
        <w:tblStyle w:val="table"/>
        <w:tblW w:w="0" w:type="auto"/>
        <w:tblInd w:w="80" w:type="dxa"/>
        <w:tblLook w:val="04A0" w:firstRow="1" w:lastRow="0" w:firstColumn="1" w:lastColumn="0" w:noHBand="0" w:noVBand="1"/>
      </w:tblPr>
      <w:tblGrid>
        <w:gridCol w:w="1260"/>
        <w:gridCol w:w="7845"/>
      </w:tblGrid>
      <w:tr w:rsidR="00B134A0" w:rsidRPr="00E52E65" w14:paraId="0E0B0E8E" w14:textId="77777777" w:rsidTr="00290037">
        <w:tc>
          <w:tcPr>
            <w:tcW w:w="1260" w:type="dxa"/>
            <w:shd w:val="clear" w:color="auto" w:fill="1F497D" w:themeFill="text2"/>
          </w:tcPr>
          <w:p w14:paraId="7F45195E" w14:textId="77777777" w:rsidR="00B134A0" w:rsidRPr="00E52E65" w:rsidRDefault="00B134A0" w:rsidP="00290037">
            <w:pPr>
              <w:rPr>
                <w:sz w:val="22"/>
                <w:szCs w:val="22"/>
              </w:rPr>
            </w:pPr>
            <w:r w:rsidRPr="00E52E65">
              <w:rPr>
                <w:rStyle w:val="text"/>
                <w:rFonts w:ascii="Arial" w:hAnsi="Arial" w:cs="Arial"/>
                <w:b/>
                <w:bCs/>
                <w:color w:val="FFFFFF" w:themeColor="background1"/>
                <w:sz w:val="22"/>
                <w:szCs w:val="22"/>
              </w:rPr>
              <w:t xml:space="preserve">ST.3 Code </w:t>
            </w:r>
          </w:p>
        </w:tc>
        <w:tc>
          <w:tcPr>
            <w:tcW w:w="7845" w:type="dxa"/>
            <w:shd w:val="clear" w:color="auto" w:fill="1F497D" w:themeFill="text2"/>
          </w:tcPr>
          <w:p w14:paraId="18EB182C" w14:textId="77777777" w:rsidR="00B134A0" w:rsidRPr="00E52E65" w:rsidRDefault="00B134A0" w:rsidP="00290037">
            <w:pPr>
              <w:rPr>
                <w:sz w:val="22"/>
                <w:szCs w:val="22"/>
              </w:rPr>
            </w:pPr>
            <w:r w:rsidRPr="00E52E65">
              <w:rPr>
                <w:rStyle w:val="text"/>
                <w:rFonts w:ascii="Arial" w:hAnsi="Arial" w:cs="Arial"/>
                <w:b/>
                <w:bCs/>
                <w:color w:val="FFFFFF" w:themeColor="background1"/>
                <w:sz w:val="22"/>
                <w:szCs w:val="22"/>
              </w:rPr>
              <w:t xml:space="preserve">Response </w:t>
            </w:r>
          </w:p>
        </w:tc>
      </w:tr>
      <w:tr w:rsidR="00B134A0" w:rsidRPr="00E52E65" w14:paraId="6EB214DA" w14:textId="77777777" w:rsidTr="00290037">
        <w:tc>
          <w:tcPr>
            <w:tcW w:w="1260" w:type="dxa"/>
          </w:tcPr>
          <w:p w14:paraId="1F6B7F67" w14:textId="77777777" w:rsidR="00B134A0" w:rsidRPr="00E52E65" w:rsidRDefault="00B134A0">
            <w:pPr>
              <w:rPr>
                <w:sz w:val="22"/>
                <w:szCs w:val="22"/>
              </w:rPr>
            </w:pPr>
            <w:r w:rsidRPr="00E52E65">
              <w:rPr>
                <w:sz w:val="22"/>
                <w:szCs w:val="22"/>
              </w:rPr>
              <w:t>AU</w:t>
            </w:r>
          </w:p>
        </w:tc>
        <w:tc>
          <w:tcPr>
            <w:tcW w:w="7845" w:type="dxa"/>
          </w:tcPr>
          <w:p w14:paraId="7A036120" w14:textId="50994357" w:rsidR="00B134A0" w:rsidRPr="00E52E65" w:rsidRDefault="00B134A0">
            <w:pPr>
              <w:rPr>
                <w:sz w:val="22"/>
                <w:szCs w:val="22"/>
              </w:rPr>
            </w:pPr>
            <w:r w:rsidRPr="00E52E65">
              <w:rPr>
                <w:rStyle w:val="text"/>
                <w:rFonts w:ascii="Arial" w:hAnsi="Arial" w:cs="Arial"/>
                <w:sz w:val="22"/>
                <w:szCs w:val="22"/>
              </w:rPr>
              <w:t xml:space="preserve">IP Australia is currently developing the business case for the transition in consultation with relevant teams and business groups. </w:t>
            </w:r>
            <w:r w:rsidR="00ED72F3" w:rsidRPr="00E52E65">
              <w:rPr>
                <w:rStyle w:val="text"/>
                <w:rFonts w:ascii="Arial" w:hAnsi="Arial" w:cs="Arial"/>
                <w:sz w:val="22"/>
                <w:szCs w:val="22"/>
              </w:rPr>
              <w:t xml:space="preserve"> </w:t>
            </w:r>
            <w:r w:rsidRPr="00E52E65">
              <w:rPr>
                <w:rStyle w:val="text"/>
                <w:rFonts w:ascii="Arial" w:hAnsi="Arial" w:cs="Arial"/>
                <w:sz w:val="22"/>
                <w:szCs w:val="22"/>
              </w:rPr>
              <w:t xml:space="preserve">The challenges to date include competing priorities and resource constraints. </w:t>
            </w:r>
          </w:p>
        </w:tc>
      </w:tr>
      <w:tr w:rsidR="00B134A0" w:rsidRPr="00E52E65" w14:paraId="55C7651A" w14:textId="77777777" w:rsidTr="00290037">
        <w:tc>
          <w:tcPr>
            <w:tcW w:w="1260" w:type="dxa"/>
          </w:tcPr>
          <w:p w14:paraId="40D6D9F8" w14:textId="77777777" w:rsidR="00B134A0" w:rsidRPr="00E52E65" w:rsidRDefault="00B134A0">
            <w:pPr>
              <w:rPr>
                <w:sz w:val="22"/>
                <w:szCs w:val="22"/>
              </w:rPr>
            </w:pPr>
            <w:r w:rsidRPr="00E52E65">
              <w:rPr>
                <w:sz w:val="22"/>
                <w:szCs w:val="22"/>
              </w:rPr>
              <w:t>BG</w:t>
            </w:r>
          </w:p>
        </w:tc>
        <w:tc>
          <w:tcPr>
            <w:tcW w:w="7845" w:type="dxa"/>
          </w:tcPr>
          <w:p w14:paraId="0D74D2CB" w14:textId="77777777" w:rsidR="00B134A0" w:rsidRPr="00E52E65" w:rsidRDefault="00B134A0">
            <w:pPr>
              <w:rPr>
                <w:sz w:val="22"/>
                <w:szCs w:val="22"/>
              </w:rPr>
            </w:pPr>
            <w:r w:rsidRPr="00E52E65">
              <w:rPr>
                <w:rStyle w:val="text"/>
                <w:rFonts w:ascii="Arial" w:hAnsi="Arial" w:cs="Arial"/>
                <w:sz w:val="22"/>
                <w:szCs w:val="22"/>
              </w:rPr>
              <w:t xml:space="preserve">Due to the complex nature of the processes and limited human resources developing a transition plan will require more time. </w:t>
            </w:r>
          </w:p>
        </w:tc>
      </w:tr>
      <w:tr w:rsidR="00B134A0" w:rsidRPr="00E52E65" w14:paraId="7DDC968F" w14:textId="77777777" w:rsidTr="00290037">
        <w:tc>
          <w:tcPr>
            <w:tcW w:w="1260" w:type="dxa"/>
          </w:tcPr>
          <w:p w14:paraId="5D7E687E" w14:textId="77777777" w:rsidR="00B134A0" w:rsidRPr="00E52E65" w:rsidRDefault="00B134A0">
            <w:pPr>
              <w:rPr>
                <w:sz w:val="22"/>
                <w:szCs w:val="22"/>
              </w:rPr>
            </w:pPr>
            <w:r w:rsidRPr="00E52E65">
              <w:rPr>
                <w:sz w:val="22"/>
                <w:szCs w:val="22"/>
              </w:rPr>
              <w:t>CA</w:t>
            </w:r>
          </w:p>
        </w:tc>
        <w:tc>
          <w:tcPr>
            <w:tcW w:w="7845" w:type="dxa"/>
          </w:tcPr>
          <w:p w14:paraId="557B7FA4" w14:textId="17888027" w:rsidR="00B134A0" w:rsidRPr="00E52E65" w:rsidRDefault="00B134A0">
            <w:pPr>
              <w:rPr>
                <w:sz w:val="22"/>
                <w:szCs w:val="22"/>
              </w:rPr>
            </w:pPr>
            <w:r w:rsidRPr="00E52E65">
              <w:rPr>
                <w:rStyle w:val="text"/>
                <w:rFonts w:ascii="Arial" w:hAnsi="Arial" w:cs="Arial"/>
                <w:sz w:val="22"/>
                <w:szCs w:val="22"/>
              </w:rPr>
              <w:t xml:space="preserve">We have initiated a project to </w:t>
            </w:r>
            <w:proofErr w:type="gramStart"/>
            <w:r w:rsidRPr="00E52E65">
              <w:rPr>
                <w:rStyle w:val="text"/>
                <w:rFonts w:ascii="Arial" w:hAnsi="Arial" w:cs="Arial"/>
                <w:sz w:val="22"/>
                <w:szCs w:val="22"/>
              </w:rPr>
              <w:t>adopt the use</w:t>
            </w:r>
            <w:proofErr w:type="gramEnd"/>
            <w:r w:rsidRPr="00E52E65">
              <w:rPr>
                <w:rStyle w:val="text"/>
                <w:rFonts w:ascii="Arial" w:hAnsi="Arial" w:cs="Arial"/>
                <w:sz w:val="22"/>
                <w:szCs w:val="22"/>
              </w:rPr>
              <w:t xml:space="preserve"> of WIPO's ePCT rather than our current aged C system named "</w:t>
            </w:r>
            <w:proofErr w:type="spellStart"/>
            <w:r w:rsidRPr="00E52E65">
              <w:rPr>
                <w:rStyle w:val="text"/>
                <w:rFonts w:ascii="Arial" w:hAnsi="Arial" w:cs="Arial"/>
                <w:sz w:val="22"/>
                <w:szCs w:val="22"/>
              </w:rPr>
              <w:t>Interapp</w:t>
            </w:r>
            <w:proofErr w:type="spellEnd"/>
            <w:r w:rsidRPr="00E52E65">
              <w:rPr>
                <w:rStyle w:val="text"/>
                <w:rFonts w:ascii="Arial" w:hAnsi="Arial" w:cs="Arial"/>
                <w:sz w:val="22"/>
                <w:szCs w:val="22"/>
              </w:rPr>
              <w:t xml:space="preserve">". </w:t>
            </w:r>
            <w:r w:rsidR="00ED72F3" w:rsidRPr="00E52E65">
              <w:rPr>
                <w:rStyle w:val="text"/>
                <w:rFonts w:ascii="Arial" w:hAnsi="Arial" w:cs="Arial"/>
                <w:sz w:val="22"/>
                <w:szCs w:val="22"/>
              </w:rPr>
              <w:t xml:space="preserve"> </w:t>
            </w:r>
            <w:r w:rsidRPr="00E52E65">
              <w:rPr>
                <w:rStyle w:val="text"/>
                <w:rFonts w:ascii="Arial" w:hAnsi="Arial" w:cs="Arial"/>
                <w:sz w:val="22"/>
                <w:szCs w:val="22"/>
              </w:rPr>
              <w:t>It may be possible -that if timing works out, then for Patents we will be using the capabilities of ePCT for the Priority Documents.  If for some reason our ePCT project is delayed, then we will need to implement ST.92 within our C  "</w:t>
            </w:r>
            <w:proofErr w:type="spellStart"/>
            <w:r w:rsidRPr="00E52E65">
              <w:rPr>
                <w:rStyle w:val="text"/>
                <w:rFonts w:ascii="Arial" w:hAnsi="Arial" w:cs="Arial"/>
                <w:sz w:val="22"/>
                <w:szCs w:val="22"/>
              </w:rPr>
              <w:t>Interapp</w:t>
            </w:r>
            <w:proofErr w:type="spellEnd"/>
            <w:r w:rsidRPr="00E52E65">
              <w:rPr>
                <w:rStyle w:val="text"/>
                <w:rFonts w:ascii="Arial" w:hAnsi="Arial" w:cs="Arial"/>
                <w:sz w:val="22"/>
                <w:szCs w:val="22"/>
              </w:rPr>
              <w:t xml:space="preserve">" system.  </w:t>
            </w:r>
          </w:p>
        </w:tc>
      </w:tr>
      <w:tr w:rsidR="00B134A0" w:rsidRPr="00E52E65" w14:paraId="36F25651" w14:textId="77777777" w:rsidTr="00290037">
        <w:tc>
          <w:tcPr>
            <w:tcW w:w="1260" w:type="dxa"/>
          </w:tcPr>
          <w:p w14:paraId="1288DFF1" w14:textId="77777777" w:rsidR="00B134A0" w:rsidRPr="00E52E65" w:rsidRDefault="00B134A0">
            <w:pPr>
              <w:rPr>
                <w:sz w:val="22"/>
                <w:szCs w:val="22"/>
              </w:rPr>
            </w:pPr>
            <w:r w:rsidRPr="00E52E65">
              <w:rPr>
                <w:sz w:val="22"/>
                <w:szCs w:val="22"/>
              </w:rPr>
              <w:t>CH</w:t>
            </w:r>
          </w:p>
        </w:tc>
        <w:tc>
          <w:tcPr>
            <w:tcW w:w="7845" w:type="dxa"/>
          </w:tcPr>
          <w:p w14:paraId="2803DAEC" w14:textId="77777777" w:rsidR="00B134A0" w:rsidRPr="00E52E65" w:rsidRDefault="00B134A0">
            <w:pPr>
              <w:rPr>
                <w:sz w:val="22"/>
                <w:szCs w:val="22"/>
              </w:rPr>
            </w:pPr>
            <w:r w:rsidRPr="00E52E65">
              <w:rPr>
                <w:rStyle w:val="text"/>
                <w:rFonts w:ascii="Arial" w:hAnsi="Arial" w:cs="Arial"/>
                <w:sz w:val="22"/>
                <w:szCs w:val="22"/>
              </w:rPr>
              <w:t xml:space="preserve">Lack of resources. </w:t>
            </w:r>
          </w:p>
        </w:tc>
      </w:tr>
      <w:tr w:rsidR="00B134A0" w:rsidRPr="00E52E65" w14:paraId="63F09F5C" w14:textId="77777777" w:rsidTr="00290037">
        <w:tc>
          <w:tcPr>
            <w:tcW w:w="1260" w:type="dxa"/>
          </w:tcPr>
          <w:p w14:paraId="09E63F51" w14:textId="778B5E1E" w:rsidR="00B134A0" w:rsidRPr="00E52E65" w:rsidRDefault="00B134A0">
            <w:pPr>
              <w:rPr>
                <w:sz w:val="22"/>
                <w:szCs w:val="22"/>
              </w:rPr>
            </w:pPr>
            <w:r w:rsidRPr="00E52E65">
              <w:rPr>
                <w:sz w:val="22"/>
                <w:szCs w:val="22"/>
              </w:rPr>
              <w:t>DE</w:t>
            </w:r>
          </w:p>
        </w:tc>
        <w:tc>
          <w:tcPr>
            <w:tcW w:w="7845" w:type="dxa"/>
          </w:tcPr>
          <w:p w14:paraId="6117AA64" w14:textId="77777777" w:rsidR="00B134A0" w:rsidRPr="00E52E65" w:rsidRDefault="00B134A0">
            <w:pPr>
              <w:rPr>
                <w:sz w:val="22"/>
                <w:szCs w:val="22"/>
              </w:rPr>
            </w:pPr>
            <w:r w:rsidRPr="00E52E65">
              <w:rPr>
                <w:rStyle w:val="text"/>
                <w:rFonts w:ascii="Arial" w:hAnsi="Arial" w:cs="Arial"/>
                <w:sz w:val="22"/>
                <w:szCs w:val="22"/>
              </w:rPr>
              <w:t xml:space="preserve">DPMA already participates in WIPO DAS as a depositing office using the API interface. In addition, preparations are ongoing to enable the DPMA to participate in WIPO DAS as an accessing office.  With the technical implementation of the participation of the DPMA as an accessing office, we are also planning to introduce the St.92 standard.  As we already use the API interface, we expect the implementation effort to be medium.  </w:t>
            </w:r>
          </w:p>
        </w:tc>
      </w:tr>
      <w:tr w:rsidR="00B134A0" w:rsidRPr="00E52E65" w14:paraId="6CD0DFE7" w14:textId="77777777" w:rsidTr="00290037">
        <w:tc>
          <w:tcPr>
            <w:tcW w:w="1260" w:type="dxa"/>
          </w:tcPr>
          <w:p w14:paraId="211E6EE1" w14:textId="77777777" w:rsidR="00B134A0" w:rsidRPr="00E52E65" w:rsidRDefault="00B134A0">
            <w:pPr>
              <w:rPr>
                <w:sz w:val="22"/>
                <w:szCs w:val="22"/>
                <w:highlight w:val="green"/>
              </w:rPr>
            </w:pPr>
            <w:r w:rsidRPr="00E52E65">
              <w:rPr>
                <w:sz w:val="22"/>
                <w:szCs w:val="22"/>
              </w:rPr>
              <w:t>DO</w:t>
            </w:r>
          </w:p>
        </w:tc>
        <w:tc>
          <w:tcPr>
            <w:tcW w:w="7845" w:type="dxa"/>
          </w:tcPr>
          <w:p w14:paraId="27907B24" w14:textId="1D34F2FE" w:rsidR="00B134A0" w:rsidRPr="00685864" w:rsidRDefault="000E71B1">
            <w:pPr>
              <w:rPr>
                <w:sz w:val="22"/>
                <w:szCs w:val="22"/>
                <w:highlight w:val="green"/>
              </w:rPr>
            </w:pPr>
            <w:r w:rsidRPr="00685864">
              <w:rPr>
                <w:rStyle w:val="text"/>
                <w:rFonts w:ascii="Arial" w:hAnsi="Arial" w:cs="Arial"/>
                <w:sz w:val="22"/>
                <w:szCs w:val="22"/>
              </w:rPr>
              <w:t xml:space="preserve">When implementing a plan of this scale, it is necessary to have digitized patent documents. </w:t>
            </w:r>
            <w:r w:rsidR="005C5C60" w:rsidRPr="00685864">
              <w:rPr>
                <w:rStyle w:val="text"/>
                <w:rFonts w:ascii="Arial" w:hAnsi="Arial" w:cs="Arial"/>
                <w:sz w:val="22"/>
                <w:szCs w:val="22"/>
              </w:rPr>
              <w:t xml:space="preserve"> </w:t>
            </w:r>
            <w:r w:rsidRPr="00685864">
              <w:rPr>
                <w:rStyle w:val="text"/>
                <w:rFonts w:ascii="Arial" w:hAnsi="Arial" w:cs="Arial"/>
                <w:sz w:val="22"/>
                <w:szCs w:val="22"/>
              </w:rPr>
              <w:t>This is our focus.</w:t>
            </w:r>
          </w:p>
        </w:tc>
      </w:tr>
      <w:tr w:rsidR="00B134A0" w:rsidRPr="00E52E65" w14:paraId="6416C324" w14:textId="77777777" w:rsidTr="00290037">
        <w:tc>
          <w:tcPr>
            <w:tcW w:w="1260" w:type="dxa"/>
          </w:tcPr>
          <w:p w14:paraId="242A9A3B" w14:textId="77777777" w:rsidR="00B134A0" w:rsidRPr="00E52E65" w:rsidRDefault="00B134A0">
            <w:pPr>
              <w:rPr>
                <w:sz w:val="22"/>
                <w:szCs w:val="22"/>
              </w:rPr>
            </w:pPr>
            <w:r w:rsidRPr="00E52E65">
              <w:rPr>
                <w:sz w:val="22"/>
                <w:szCs w:val="22"/>
              </w:rPr>
              <w:t>EM</w:t>
            </w:r>
          </w:p>
        </w:tc>
        <w:tc>
          <w:tcPr>
            <w:tcW w:w="7845" w:type="dxa"/>
          </w:tcPr>
          <w:p w14:paraId="116B7FE9" w14:textId="7E028541" w:rsidR="00B134A0" w:rsidRPr="00E52E65" w:rsidRDefault="00B134A0">
            <w:pPr>
              <w:rPr>
                <w:sz w:val="22"/>
                <w:szCs w:val="22"/>
              </w:rPr>
            </w:pPr>
            <w:r w:rsidRPr="00E52E65">
              <w:rPr>
                <w:rStyle w:val="text"/>
                <w:rFonts w:ascii="Arial" w:hAnsi="Arial" w:cs="Arial"/>
                <w:sz w:val="22"/>
                <w:szCs w:val="22"/>
              </w:rPr>
              <w:t>Current sunset date is only for patents</w:t>
            </w:r>
            <w:r w:rsidR="002E6DA6">
              <w:rPr>
                <w:rStyle w:val="text"/>
                <w:rFonts w:ascii="Arial" w:hAnsi="Arial" w:cs="Arial"/>
                <w:sz w:val="22"/>
                <w:szCs w:val="22"/>
              </w:rPr>
              <w:t>.</w:t>
            </w:r>
          </w:p>
        </w:tc>
      </w:tr>
      <w:tr w:rsidR="00B134A0" w:rsidRPr="00E52E65" w14:paraId="0B18AEAF" w14:textId="77777777" w:rsidTr="00290037">
        <w:tc>
          <w:tcPr>
            <w:tcW w:w="1260" w:type="dxa"/>
          </w:tcPr>
          <w:p w14:paraId="58493071" w14:textId="77777777" w:rsidR="00B134A0" w:rsidRPr="00E52E65" w:rsidRDefault="00B134A0">
            <w:pPr>
              <w:rPr>
                <w:sz w:val="22"/>
                <w:szCs w:val="22"/>
              </w:rPr>
            </w:pPr>
            <w:r w:rsidRPr="00E52E65">
              <w:rPr>
                <w:sz w:val="22"/>
                <w:szCs w:val="22"/>
              </w:rPr>
              <w:t>EP</w:t>
            </w:r>
          </w:p>
        </w:tc>
        <w:tc>
          <w:tcPr>
            <w:tcW w:w="7845" w:type="dxa"/>
          </w:tcPr>
          <w:p w14:paraId="0AD43C44" w14:textId="41BF1A21" w:rsidR="00B134A0" w:rsidRPr="00E52E65" w:rsidRDefault="00B134A0">
            <w:pPr>
              <w:rPr>
                <w:sz w:val="22"/>
                <w:szCs w:val="22"/>
              </w:rPr>
            </w:pPr>
            <w:r w:rsidRPr="00E52E65">
              <w:rPr>
                <w:rStyle w:val="text"/>
                <w:rFonts w:ascii="Arial" w:hAnsi="Arial" w:cs="Arial"/>
                <w:sz w:val="22"/>
                <w:szCs w:val="22"/>
              </w:rPr>
              <w:t xml:space="preserve">The EPO has developed the new electronic certified copies service while the ST92 standard was not fully  approved. </w:t>
            </w:r>
            <w:r w:rsidR="005C5C60" w:rsidRPr="00E52E65">
              <w:rPr>
                <w:rStyle w:val="text"/>
                <w:rFonts w:ascii="Arial" w:hAnsi="Arial" w:cs="Arial"/>
                <w:sz w:val="22"/>
                <w:szCs w:val="22"/>
              </w:rPr>
              <w:t xml:space="preserve"> </w:t>
            </w:r>
            <w:r w:rsidRPr="00E52E65">
              <w:rPr>
                <w:rStyle w:val="text"/>
                <w:rFonts w:ascii="Arial" w:hAnsi="Arial" w:cs="Arial"/>
                <w:sz w:val="22"/>
                <w:szCs w:val="22"/>
              </w:rPr>
              <w:t>Nevertheless, most of the specifications of the draft ST</w:t>
            </w:r>
            <w:r w:rsidR="002E6DA6">
              <w:rPr>
                <w:rStyle w:val="text"/>
                <w:rFonts w:ascii="Arial" w:hAnsi="Arial" w:cs="Arial"/>
                <w:sz w:val="22"/>
                <w:szCs w:val="22"/>
              </w:rPr>
              <w:t>.</w:t>
            </w:r>
            <w:r w:rsidRPr="00E52E65">
              <w:rPr>
                <w:rStyle w:val="text"/>
                <w:rFonts w:ascii="Arial" w:hAnsi="Arial" w:cs="Arial"/>
                <w:sz w:val="22"/>
                <w:szCs w:val="22"/>
              </w:rPr>
              <w:t xml:space="preserve">92 standard have been implemented. </w:t>
            </w:r>
            <w:r w:rsidR="005C5C60" w:rsidRPr="00E52E65">
              <w:rPr>
                <w:rStyle w:val="text"/>
                <w:rFonts w:ascii="Arial" w:hAnsi="Arial" w:cs="Arial"/>
                <w:sz w:val="22"/>
                <w:szCs w:val="22"/>
              </w:rPr>
              <w:t xml:space="preserve"> </w:t>
            </w:r>
            <w:r w:rsidRPr="00E52E65">
              <w:rPr>
                <w:rStyle w:val="text"/>
                <w:rFonts w:ascii="Arial" w:hAnsi="Arial" w:cs="Arial"/>
                <w:sz w:val="22"/>
                <w:szCs w:val="22"/>
              </w:rPr>
              <w:t xml:space="preserve">A full alignment with ST92 is expected in the coming years. </w:t>
            </w:r>
            <w:r w:rsidR="005C5C60" w:rsidRPr="00E52E65">
              <w:rPr>
                <w:rStyle w:val="text"/>
                <w:rFonts w:ascii="Arial" w:hAnsi="Arial" w:cs="Arial"/>
                <w:sz w:val="22"/>
                <w:szCs w:val="22"/>
              </w:rPr>
              <w:t xml:space="preserve"> </w:t>
            </w:r>
            <w:r w:rsidRPr="00E52E65">
              <w:rPr>
                <w:rStyle w:val="text"/>
                <w:rFonts w:ascii="Arial" w:hAnsi="Arial" w:cs="Arial"/>
                <w:sz w:val="22"/>
                <w:szCs w:val="22"/>
              </w:rPr>
              <w:t xml:space="preserve">The EPO is currently planning the activities,  including the use of the new DAS API and the modernization of the DAS internal system. </w:t>
            </w:r>
          </w:p>
        </w:tc>
      </w:tr>
      <w:tr w:rsidR="00B134A0" w:rsidRPr="00E52E65" w14:paraId="73405871" w14:textId="77777777" w:rsidTr="00290037">
        <w:tc>
          <w:tcPr>
            <w:tcW w:w="1260" w:type="dxa"/>
          </w:tcPr>
          <w:p w14:paraId="4CF228F8" w14:textId="1D366874" w:rsidR="00B134A0" w:rsidRPr="00E52E65" w:rsidRDefault="00B134A0">
            <w:pPr>
              <w:rPr>
                <w:sz w:val="22"/>
                <w:szCs w:val="22"/>
              </w:rPr>
            </w:pPr>
            <w:r w:rsidRPr="00E52E65">
              <w:rPr>
                <w:sz w:val="22"/>
                <w:szCs w:val="22"/>
              </w:rPr>
              <w:t>FI</w:t>
            </w:r>
          </w:p>
        </w:tc>
        <w:tc>
          <w:tcPr>
            <w:tcW w:w="7845" w:type="dxa"/>
          </w:tcPr>
          <w:p w14:paraId="011A912F" w14:textId="0A5CEE2A" w:rsidR="00B134A0" w:rsidRPr="00E52E65" w:rsidRDefault="00B134A0">
            <w:pPr>
              <w:rPr>
                <w:sz w:val="22"/>
                <w:szCs w:val="22"/>
              </w:rPr>
            </w:pPr>
            <w:r w:rsidRPr="00E52E65">
              <w:rPr>
                <w:rStyle w:val="text"/>
                <w:rFonts w:ascii="Arial" w:hAnsi="Arial" w:cs="Arial"/>
                <w:sz w:val="22"/>
                <w:szCs w:val="22"/>
              </w:rPr>
              <w:t xml:space="preserve">Due to resource constraints, we have not yet drafted a formal implementation plan.  However, we believe that the planning process can be completed according to the proposed timeline.  However, we have assessed the requirements set by WIPO Standard ST.92 and the level of automation needed within our office. </w:t>
            </w:r>
            <w:r w:rsidR="005C5C60" w:rsidRPr="00E52E65">
              <w:rPr>
                <w:rStyle w:val="text"/>
                <w:rFonts w:ascii="Arial" w:hAnsi="Arial" w:cs="Arial"/>
                <w:sz w:val="22"/>
                <w:szCs w:val="22"/>
              </w:rPr>
              <w:t xml:space="preserve"> </w:t>
            </w:r>
            <w:r w:rsidRPr="00E52E65">
              <w:rPr>
                <w:rStyle w:val="text"/>
                <w:rFonts w:ascii="Arial" w:hAnsi="Arial" w:cs="Arial"/>
                <w:sz w:val="22"/>
                <w:szCs w:val="22"/>
              </w:rPr>
              <w:t xml:space="preserve">A detailed specification phase has not yet been carried out. </w:t>
            </w:r>
            <w:r w:rsidR="005C5C60" w:rsidRPr="00E52E65">
              <w:rPr>
                <w:rStyle w:val="text"/>
                <w:rFonts w:ascii="Arial" w:hAnsi="Arial" w:cs="Arial"/>
                <w:sz w:val="22"/>
                <w:szCs w:val="22"/>
              </w:rPr>
              <w:t xml:space="preserve"> </w:t>
            </w:r>
            <w:r w:rsidRPr="00E52E65">
              <w:rPr>
                <w:rStyle w:val="text"/>
                <w:rFonts w:ascii="Arial" w:hAnsi="Arial" w:cs="Arial"/>
                <w:sz w:val="22"/>
                <w:szCs w:val="22"/>
              </w:rPr>
              <w:t xml:space="preserve">We currently plan to begin producing ST.92-compliant PDDP files at the beginning of 2027.  The reception of priority documents is handled manually; therefore, from a technical standpoint, we are already capable of receiving PDDP files. </w:t>
            </w:r>
            <w:r w:rsidR="005C5C60" w:rsidRPr="00E52E65">
              <w:rPr>
                <w:rStyle w:val="text"/>
                <w:rFonts w:ascii="Arial" w:hAnsi="Arial" w:cs="Arial"/>
                <w:sz w:val="22"/>
                <w:szCs w:val="22"/>
              </w:rPr>
              <w:t xml:space="preserve"> </w:t>
            </w:r>
            <w:r w:rsidRPr="00E52E65">
              <w:rPr>
                <w:rStyle w:val="text"/>
                <w:rFonts w:ascii="Arial" w:hAnsi="Arial" w:cs="Arial"/>
                <w:sz w:val="22"/>
                <w:szCs w:val="22"/>
              </w:rPr>
              <w:t xml:space="preserve">Our legal team has conducted a preliminary review of WIPO Standard ST.92 and has not identified any obstacles to its implementation. </w:t>
            </w:r>
          </w:p>
        </w:tc>
      </w:tr>
      <w:tr w:rsidR="00D72F68" w:rsidRPr="00E52E65" w14:paraId="492E5C6B" w14:textId="77777777" w:rsidTr="00ED1192">
        <w:tc>
          <w:tcPr>
            <w:tcW w:w="1260" w:type="dxa"/>
          </w:tcPr>
          <w:p w14:paraId="047C4BC3" w14:textId="77777777" w:rsidR="00D72F68" w:rsidRPr="00E52E65" w:rsidRDefault="00D72F68" w:rsidP="00ED1192">
            <w:pPr>
              <w:rPr>
                <w:sz w:val="22"/>
                <w:szCs w:val="22"/>
              </w:rPr>
            </w:pPr>
          </w:p>
          <w:p w14:paraId="2F733BCD" w14:textId="77777777" w:rsidR="00D72F68" w:rsidRPr="00E52E65" w:rsidRDefault="00D72F68" w:rsidP="00ED1192">
            <w:pPr>
              <w:rPr>
                <w:sz w:val="22"/>
                <w:szCs w:val="22"/>
              </w:rPr>
            </w:pPr>
            <w:r w:rsidRPr="00E52E65">
              <w:rPr>
                <w:sz w:val="22"/>
                <w:szCs w:val="22"/>
              </w:rPr>
              <w:t>GB</w:t>
            </w:r>
          </w:p>
        </w:tc>
        <w:tc>
          <w:tcPr>
            <w:tcW w:w="7845" w:type="dxa"/>
          </w:tcPr>
          <w:p w14:paraId="72C9F7A5" w14:textId="77777777" w:rsidR="00D72F68" w:rsidRPr="00E52E65" w:rsidRDefault="00D72F68" w:rsidP="00ED1192">
            <w:pPr>
              <w:rPr>
                <w:sz w:val="22"/>
                <w:szCs w:val="22"/>
              </w:rPr>
            </w:pPr>
            <w:r w:rsidRPr="00E52E65">
              <w:rPr>
                <w:rStyle w:val="text"/>
                <w:rFonts w:ascii="Arial" w:hAnsi="Arial" w:cs="Arial"/>
                <w:sz w:val="22"/>
                <w:szCs w:val="22"/>
              </w:rPr>
              <w:t xml:space="preserve">We are currently working towards the implementation of the DAS API to send/receive WIPO documents as part of our transformation project.  This implementation is planned for October 2025.  This will enable us to implement the ST92 standard at a later date but will need to be assessed against other priorities.  </w:t>
            </w:r>
          </w:p>
        </w:tc>
      </w:tr>
      <w:tr w:rsidR="00B134A0" w:rsidRPr="00E52E65" w14:paraId="6466259A" w14:textId="77777777" w:rsidTr="00290037">
        <w:tc>
          <w:tcPr>
            <w:tcW w:w="1260" w:type="dxa"/>
          </w:tcPr>
          <w:p w14:paraId="068DD2E1" w14:textId="77777777" w:rsidR="00B134A0" w:rsidRPr="00E52E65" w:rsidRDefault="00B134A0">
            <w:pPr>
              <w:rPr>
                <w:sz w:val="22"/>
                <w:szCs w:val="22"/>
                <w:highlight w:val="green"/>
              </w:rPr>
            </w:pPr>
            <w:r w:rsidRPr="00E52E65">
              <w:rPr>
                <w:sz w:val="22"/>
                <w:szCs w:val="22"/>
              </w:rPr>
              <w:t>HN</w:t>
            </w:r>
          </w:p>
        </w:tc>
        <w:tc>
          <w:tcPr>
            <w:tcW w:w="7845" w:type="dxa"/>
          </w:tcPr>
          <w:p w14:paraId="09DFA914" w14:textId="0E3D10AA" w:rsidR="00B134A0" w:rsidRPr="00E52E65" w:rsidRDefault="004B5709">
            <w:pPr>
              <w:rPr>
                <w:sz w:val="22"/>
                <w:szCs w:val="22"/>
                <w:highlight w:val="green"/>
              </w:rPr>
            </w:pPr>
            <w:r w:rsidRPr="00E52E65">
              <w:rPr>
                <w:rStyle w:val="text"/>
                <w:rFonts w:ascii="Arial" w:hAnsi="Arial" w:cs="Arial"/>
                <w:sz w:val="22"/>
                <w:szCs w:val="22"/>
              </w:rPr>
              <w:t>The office has not yet addressed the transition to ST.92 to share data in XML format, given that national law already has a procedure in place.</w:t>
            </w:r>
            <w:r w:rsidR="00B134A0" w:rsidRPr="00E52E65">
              <w:rPr>
                <w:rStyle w:val="text"/>
                <w:rFonts w:ascii="Arial" w:hAnsi="Arial" w:cs="Arial"/>
                <w:sz w:val="22"/>
                <w:szCs w:val="22"/>
                <w:highlight w:val="green"/>
              </w:rPr>
              <w:t xml:space="preserve"> </w:t>
            </w:r>
          </w:p>
        </w:tc>
      </w:tr>
      <w:tr w:rsidR="00B134A0" w:rsidRPr="00E52E65" w14:paraId="6A7817D2" w14:textId="77777777" w:rsidTr="00290037">
        <w:tc>
          <w:tcPr>
            <w:tcW w:w="1260" w:type="dxa"/>
          </w:tcPr>
          <w:p w14:paraId="3DBD6DC5" w14:textId="77777777" w:rsidR="00B134A0" w:rsidRPr="00E52E65" w:rsidRDefault="00B134A0">
            <w:pPr>
              <w:rPr>
                <w:sz w:val="22"/>
                <w:szCs w:val="22"/>
              </w:rPr>
            </w:pPr>
            <w:r w:rsidRPr="00E52E65">
              <w:rPr>
                <w:sz w:val="22"/>
                <w:szCs w:val="22"/>
              </w:rPr>
              <w:t>HR</w:t>
            </w:r>
          </w:p>
        </w:tc>
        <w:tc>
          <w:tcPr>
            <w:tcW w:w="7845" w:type="dxa"/>
          </w:tcPr>
          <w:p w14:paraId="2728FCD4" w14:textId="77777777" w:rsidR="00B134A0" w:rsidRPr="00E52E65" w:rsidRDefault="00B134A0">
            <w:pPr>
              <w:rPr>
                <w:sz w:val="22"/>
                <w:szCs w:val="22"/>
              </w:rPr>
            </w:pPr>
            <w:r w:rsidRPr="00E52E65">
              <w:rPr>
                <w:rStyle w:val="text"/>
                <w:rFonts w:ascii="Arial" w:hAnsi="Arial" w:cs="Arial"/>
                <w:sz w:val="22"/>
                <w:szCs w:val="22"/>
              </w:rPr>
              <w:t xml:space="preserve">SIPO issues patent priority documents only in paper form. </w:t>
            </w:r>
          </w:p>
        </w:tc>
      </w:tr>
      <w:tr w:rsidR="00B134A0" w:rsidRPr="00E52E65" w14:paraId="1CCA9661" w14:textId="77777777" w:rsidTr="00290037">
        <w:tc>
          <w:tcPr>
            <w:tcW w:w="1260" w:type="dxa"/>
          </w:tcPr>
          <w:p w14:paraId="1C36C615" w14:textId="77777777" w:rsidR="00B134A0" w:rsidRPr="00E52E65" w:rsidRDefault="00B134A0">
            <w:pPr>
              <w:rPr>
                <w:sz w:val="22"/>
                <w:szCs w:val="22"/>
              </w:rPr>
            </w:pPr>
            <w:r w:rsidRPr="00E52E65">
              <w:rPr>
                <w:sz w:val="22"/>
                <w:szCs w:val="22"/>
              </w:rPr>
              <w:t>IS</w:t>
            </w:r>
          </w:p>
        </w:tc>
        <w:tc>
          <w:tcPr>
            <w:tcW w:w="7845" w:type="dxa"/>
          </w:tcPr>
          <w:p w14:paraId="7C59D197" w14:textId="77777777" w:rsidR="00B134A0" w:rsidRPr="00E52E65" w:rsidRDefault="00B134A0">
            <w:pPr>
              <w:rPr>
                <w:sz w:val="22"/>
                <w:szCs w:val="22"/>
              </w:rPr>
            </w:pPr>
            <w:r w:rsidRPr="00E52E65">
              <w:rPr>
                <w:rStyle w:val="text"/>
                <w:rFonts w:ascii="Arial" w:hAnsi="Arial" w:cs="Arial"/>
                <w:sz w:val="22"/>
                <w:szCs w:val="22"/>
              </w:rPr>
              <w:t xml:space="preserve">Development of a plan and/or implementation progress is being discussed.  </w:t>
            </w:r>
          </w:p>
        </w:tc>
      </w:tr>
      <w:tr w:rsidR="00B134A0" w:rsidRPr="00E52E65" w14:paraId="3A1E542F" w14:textId="77777777" w:rsidTr="00290037">
        <w:tc>
          <w:tcPr>
            <w:tcW w:w="1260" w:type="dxa"/>
          </w:tcPr>
          <w:p w14:paraId="22F7B8EB" w14:textId="77777777" w:rsidR="00B134A0" w:rsidRPr="00E52E65" w:rsidRDefault="00B134A0">
            <w:pPr>
              <w:rPr>
                <w:sz w:val="22"/>
                <w:szCs w:val="22"/>
              </w:rPr>
            </w:pPr>
            <w:r w:rsidRPr="00E52E65">
              <w:rPr>
                <w:sz w:val="22"/>
                <w:szCs w:val="22"/>
              </w:rPr>
              <w:t>KE</w:t>
            </w:r>
          </w:p>
        </w:tc>
        <w:tc>
          <w:tcPr>
            <w:tcW w:w="7845" w:type="dxa"/>
          </w:tcPr>
          <w:p w14:paraId="147DD342" w14:textId="15702CF9" w:rsidR="00B134A0" w:rsidRPr="00E52E65" w:rsidRDefault="00B134A0">
            <w:pPr>
              <w:rPr>
                <w:sz w:val="22"/>
                <w:szCs w:val="22"/>
              </w:rPr>
            </w:pPr>
            <w:r w:rsidRPr="00E52E65">
              <w:rPr>
                <w:rStyle w:val="text"/>
                <w:rFonts w:ascii="Arial" w:hAnsi="Arial" w:cs="Arial"/>
                <w:sz w:val="22"/>
                <w:szCs w:val="22"/>
              </w:rPr>
              <w:t>We haven't developed a plan yet</w:t>
            </w:r>
            <w:r w:rsidR="00007030">
              <w:rPr>
                <w:rStyle w:val="text"/>
                <w:rFonts w:ascii="Arial" w:hAnsi="Arial" w:cs="Arial"/>
                <w:sz w:val="22"/>
                <w:szCs w:val="22"/>
              </w:rPr>
              <w:t>.</w:t>
            </w:r>
          </w:p>
        </w:tc>
      </w:tr>
      <w:tr w:rsidR="00B134A0" w:rsidRPr="00E52E65" w14:paraId="3F9DEEAB" w14:textId="77777777" w:rsidTr="00290037">
        <w:tc>
          <w:tcPr>
            <w:tcW w:w="1260" w:type="dxa"/>
          </w:tcPr>
          <w:p w14:paraId="3890544F" w14:textId="77777777" w:rsidR="00B134A0" w:rsidRPr="00E52E65" w:rsidRDefault="00B134A0">
            <w:pPr>
              <w:rPr>
                <w:sz w:val="22"/>
                <w:szCs w:val="22"/>
              </w:rPr>
            </w:pPr>
            <w:r w:rsidRPr="00E52E65">
              <w:rPr>
                <w:sz w:val="22"/>
                <w:szCs w:val="22"/>
              </w:rPr>
              <w:t>KG</w:t>
            </w:r>
          </w:p>
        </w:tc>
        <w:tc>
          <w:tcPr>
            <w:tcW w:w="7845" w:type="dxa"/>
          </w:tcPr>
          <w:p w14:paraId="13FF2E3F" w14:textId="77777777" w:rsidR="00B134A0" w:rsidRPr="00E52E65" w:rsidRDefault="00B134A0">
            <w:pPr>
              <w:rPr>
                <w:sz w:val="22"/>
                <w:szCs w:val="22"/>
              </w:rPr>
            </w:pPr>
            <w:r w:rsidRPr="00E52E65">
              <w:rPr>
                <w:rStyle w:val="text"/>
                <w:rFonts w:ascii="Arial" w:hAnsi="Arial" w:cs="Arial"/>
                <w:sz w:val="22"/>
                <w:szCs w:val="22"/>
              </w:rPr>
              <w:t xml:space="preserve">Outdated IT infrastructure and a shortage of qualified specialists; legal and regulatory uncertainties; as well as issues of integration and interoperability with WIPO DAS and internal systems. </w:t>
            </w:r>
          </w:p>
        </w:tc>
      </w:tr>
      <w:tr w:rsidR="00B134A0" w:rsidRPr="00E52E65" w14:paraId="3B4B0E5E" w14:textId="77777777" w:rsidTr="00290037">
        <w:tc>
          <w:tcPr>
            <w:tcW w:w="1260" w:type="dxa"/>
          </w:tcPr>
          <w:p w14:paraId="28D9F069" w14:textId="77777777" w:rsidR="00B134A0" w:rsidRPr="00E52E65" w:rsidRDefault="00B134A0">
            <w:pPr>
              <w:rPr>
                <w:sz w:val="22"/>
                <w:szCs w:val="22"/>
              </w:rPr>
            </w:pPr>
            <w:r w:rsidRPr="00E52E65">
              <w:rPr>
                <w:sz w:val="22"/>
                <w:szCs w:val="22"/>
              </w:rPr>
              <w:t>LT</w:t>
            </w:r>
          </w:p>
        </w:tc>
        <w:tc>
          <w:tcPr>
            <w:tcW w:w="7845" w:type="dxa"/>
          </w:tcPr>
          <w:p w14:paraId="4BE8C143" w14:textId="77777777" w:rsidR="00B134A0" w:rsidRPr="00E52E65" w:rsidRDefault="00B134A0">
            <w:pPr>
              <w:rPr>
                <w:sz w:val="22"/>
                <w:szCs w:val="22"/>
              </w:rPr>
            </w:pPr>
            <w:r w:rsidRPr="00E52E65">
              <w:rPr>
                <w:rStyle w:val="text"/>
                <w:rFonts w:ascii="Arial" w:hAnsi="Arial" w:cs="Arial"/>
                <w:sz w:val="22"/>
                <w:szCs w:val="22"/>
              </w:rPr>
              <w:t xml:space="preserve">We need more time to prepare. </w:t>
            </w:r>
          </w:p>
        </w:tc>
      </w:tr>
      <w:tr w:rsidR="00B134A0" w:rsidRPr="00E52E65" w14:paraId="7CF1552F" w14:textId="77777777" w:rsidTr="00290037">
        <w:tc>
          <w:tcPr>
            <w:tcW w:w="1260" w:type="dxa"/>
          </w:tcPr>
          <w:p w14:paraId="4972FC9F" w14:textId="68869151" w:rsidR="00B134A0" w:rsidRPr="00E52E65" w:rsidRDefault="00B134A0">
            <w:pPr>
              <w:rPr>
                <w:sz w:val="22"/>
                <w:szCs w:val="22"/>
              </w:rPr>
            </w:pPr>
            <w:r w:rsidRPr="00E52E65">
              <w:rPr>
                <w:sz w:val="22"/>
                <w:szCs w:val="22"/>
              </w:rPr>
              <w:t>MC</w:t>
            </w:r>
          </w:p>
        </w:tc>
        <w:tc>
          <w:tcPr>
            <w:tcW w:w="7845" w:type="dxa"/>
          </w:tcPr>
          <w:p w14:paraId="2DA5D209" w14:textId="526491D0" w:rsidR="001B097E" w:rsidRPr="00E52E65" w:rsidRDefault="001B097E" w:rsidP="001B097E">
            <w:pPr>
              <w:pStyle w:val="ListParagraph"/>
              <w:numPr>
                <w:ilvl w:val="0"/>
                <w:numId w:val="1"/>
              </w:numPr>
              <w:ind w:left="365"/>
              <w:rPr>
                <w:rStyle w:val="text"/>
                <w:rFonts w:ascii="Arial" w:hAnsi="Arial" w:cs="Arial"/>
                <w:sz w:val="22"/>
                <w:szCs w:val="22"/>
              </w:rPr>
            </w:pPr>
            <w:r w:rsidRPr="00E52E65">
              <w:rPr>
                <w:rStyle w:val="text"/>
                <w:rFonts w:ascii="Arial" w:hAnsi="Arial" w:cs="Arial"/>
                <w:sz w:val="22"/>
                <w:szCs w:val="22"/>
              </w:rPr>
              <w:t xml:space="preserve">Our back office will be restructured within the next three years and adapted to create files in the </w:t>
            </w:r>
            <w:r w:rsidR="00007030">
              <w:rPr>
                <w:rStyle w:val="text"/>
                <w:rFonts w:ascii="Arial" w:hAnsi="Arial" w:cs="Arial"/>
                <w:sz w:val="22"/>
                <w:szCs w:val="22"/>
              </w:rPr>
              <w:t xml:space="preserve">WIPO Standard </w:t>
            </w:r>
            <w:r w:rsidRPr="00E52E65">
              <w:rPr>
                <w:rStyle w:val="text"/>
                <w:rFonts w:ascii="Arial" w:hAnsi="Arial" w:cs="Arial"/>
                <w:sz w:val="22"/>
                <w:szCs w:val="22"/>
              </w:rPr>
              <w:t>ST.92 format.</w:t>
            </w:r>
          </w:p>
          <w:p w14:paraId="5B523CBF" w14:textId="2A296527" w:rsidR="00B134A0" w:rsidRPr="00E52E65" w:rsidRDefault="001B097E" w:rsidP="001B097E">
            <w:pPr>
              <w:pStyle w:val="ListParagraph"/>
              <w:numPr>
                <w:ilvl w:val="0"/>
                <w:numId w:val="1"/>
              </w:numPr>
              <w:ind w:left="365"/>
              <w:rPr>
                <w:sz w:val="22"/>
                <w:szCs w:val="22"/>
              </w:rPr>
            </w:pPr>
            <w:r w:rsidRPr="00E52E65">
              <w:rPr>
                <w:rStyle w:val="text"/>
                <w:rFonts w:ascii="Arial" w:hAnsi="Arial" w:cs="Arial"/>
                <w:sz w:val="22"/>
                <w:szCs w:val="22"/>
              </w:rPr>
              <w:t>The standards for the validation of certified electronic signatures in Monaco are not formally recognized elsewhere in Europe, and vice versa.  This is because European Union Regulation No. 910/2014, which standardizes secure economic transactions within the European Union, does not yet apply to Monaco despite the substantially identical technical standards.</w:t>
            </w:r>
          </w:p>
        </w:tc>
      </w:tr>
      <w:tr w:rsidR="00B134A0" w:rsidRPr="00E52E65" w14:paraId="4A4880CB" w14:textId="77777777" w:rsidTr="00290037">
        <w:tc>
          <w:tcPr>
            <w:tcW w:w="1260" w:type="dxa"/>
          </w:tcPr>
          <w:p w14:paraId="515DD832" w14:textId="77777777" w:rsidR="00B134A0" w:rsidRPr="00E52E65" w:rsidRDefault="00B134A0">
            <w:pPr>
              <w:rPr>
                <w:sz w:val="22"/>
                <w:szCs w:val="22"/>
              </w:rPr>
            </w:pPr>
            <w:r w:rsidRPr="00E52E65">
              <w:rPr>
                <w:sz w:val="22"/>
                <w:szCs w:val="22"/>
              </w:rPr>
              <w:t>MX</w:t>
            </w:r>
          </w:p>
        </w:tc>
        <w:tc>
          <w:tcPr>
            <w:tcW w:w="7845" w:type="dxa"/>
          </w:tcPr>
          <w:p w14:paraId="183BD434" w14:textId="782FAE25" w:rsidR="00B134A0" w:rsidRPr="00E52E65" w:rsidRDefault="009D38C4">
            <w:pPr>
              <w:rPr>
                <w:sz w:val="22"/>
                <w:szCs w:val="22"/>
                <w:highlight w:val="green"/>
              </w:rPr>
            </w:pPr>
            <w:r w:rsidRPr="00E52E65">
              <w:rPr>
                <w:rStyle w:val="text"/>
                <w:rFonts w:ascii="Arial" w:hAnsi="Arial" w:cs="Arial"/>
                <w:sz w:val="22"/>
                <w:szCs w:val="22"/>
              </w:rPr>
              <w:t xml:space="preserve">WIPO DAS is currently used to exchange PDF documents, so its implementation would have to be reviewed to ensure compliance with the provisions of </w:t>
            </w:r>
            <w:r w:rsidR="001160AD">
              <w:rPr>
                <w:rStyle w:val="text"/>
                <w:rFonts w:ascii="Arial" w:hAnsi="Arial" w:cs="Arial"/>
                <w:sz w:val="22"/>
                <w:szCs w:val="22"/>
              </w:rPr>
              <w:t xml:space="preserve">WIPO </w:t>
            </w:r>
            <w:r w:rsidRPr="00E52E65">
              <w:rPr>
                <w:rStyle w:val="text"/>
                <w:rFonts w:ascii="Arial" w:hAnsi="Arial" w:cs="Arial"/>
                <w:sz w:val="22"/>
                <w:szCs w:val="22"/>
              </w:rPr>
              <w:t>Standard ST.92.</w:t>
            </w:r>
          </w:p>
        </w:tc>
      </w:tr>
      <w:tr w:rsidR="00B134A0" w:rsidRPr="00E52E65" w14:paraId="05A8A32F" w14:textId="77777777" w:rsidTr="00290037">
        <w:tc>
          <w:tcPr>
            <w:tcW w:w="1260" w:type="dxa"/>
          </w:tcPr>
          <w:p w14:paraId="5A81C489" w14:textId="77777777" w:rsidR="00B134A0" w:rsidRPr="00E52E65" w:rsidRDefault="00B134A0">
            <w:pPr>
              <w:rPr>
                <w:sz w:val="22"/>
                <w:szCs w:val="22"/>
              </w:rPr>
            </w:pPr>
            <w:r w:rsidRPr="00E52E65">
              <w:rPr>
                <w:sz w:val="22"/>
                <w:szCs w:val="22"/>
              </w:rPr>
              <w:t>PE</w:t>
            </w:r>
          </w:p>
        </w:tc>
        <w:tc>
          <w:tcPr>
            <w:tcW w:w="7845" w:type="dxa"/>
          </w:tcPr>
          <w:p w14:paraId="3F5D9EFA" w14:textId="3227DC64" w:rsidR="00B134A0" w:rsidRPr="00E52E65" w:rsidRDefault="00BD1EDC">
            <w:pPr>
              <w:rPr>
                <w:sz w:val="22"/>
                <w:szCs w:val="22"/>
                <w:highlight w:val="green"/>
              </w:rPr>
            </w:pPr>
            <w:r w:rsidRPr="00E52E65">
              <w:rPr>
                <w:rStyle w:val="text"/>
                <w:rFonts w:ascii="Arial" w:hAnsi="Arial" w:cs="Arial"/>
                <w:sz w:val="22"/>
                <w:szCs w:val="22"/>
              </w:rPr>
              <w:t>Multiple constraints are hindering the development of a transition plan to exchange patent priority documents in WIPO Standard ST.92 format.  They include limited staff and financial resources, as we are focused on upgrading the industrial property system.  Another issue is the cost of procuring tools and adapting the technological infrastructure.</w:t>
            </w:r>
            <w:r w:rsidR="005C5C60" w:rsidRPr="00E52E65">
              <w:rPr>
                <w:rStyle w:val="text"/>
                <w:rFonts w:ascii="Arial" w:hAnsi="Arial" w:cs="Arial"/>
                <w:sz w:val="22"/>
                <w:szCs w:val="22"/>
              </w:rPr>
              <w:t xml:space="preserve"> </w:t>
            </w:r>
            <w:r w:rsidRPr="00E52E65">
              <w:rPr>
                <w:rStyle w:val="text"/>
                <w:rFonts w:ascii="Arial" w:hAnsi="Arial" w:cs="Arial"/>
                <w:sz w:val="22"/>
                <w:szCs w:val="22"/>
              </w:rPr>
              <w:t xml:space="preserve"> We also need assistance with tools and specific technical training for staff on implementing </w:t>
            </w:r>
            <w:r w:rsidR="00E8203D">
              <w:rPr>
                <w:rStyle w:val="text"/>
                <w:rFonts w:ascii="Arial" w:hAnsi="Arial" w:cs="Arial"/>
                <w:sz w:val="22"/>
                <w:szCs w:val="22"/>
              </w:rPr>
              <w:t xml:space="preserve">WIPO </w:t>
            </w:r>
            <w:r w:rsidRPr="00E52E65">
              <w:rPr>
                <w:rStyle w:val="text"/>
                <w:rFonts w:ascii="Arial" w:hAnsi="Arial" w:cs="Arial"/>
                <w:sz w:val="22"/>
                <w:szCs w:val="22"/>
              </w:rPr>
              <w:t>Standard ST.92, which is key to a successful and efficient transition.</w:t>
            </w:r>
          </w:p>
        </w:tc>
      </w:tr>
      <w:tr w:rsidR="00B134A0" w:rsidRPr="00E52E65" w14:paraId="60F6602E" w14:textId="77777777" w:rsidTr="00290037">
        <w:tc>
          <w:tcPr>
            <w:tcW w:w="1260" w:type="dxa"/>
          </w:tcPr>
          <w:p w14:paraId="3188E4B1" w14:textId="77777777" w:rsidR="00B134A0" w:rsidRPr="00E52E65" w:rsidRDefault="00B134A0">
            <w:pPr>
              <w:rPr>
                <w:sz w:val="22"/>
                <w:szCs w:val="22"/>
              </w:rPr>
            </w:pPr>
            <w:r w:rsidRPr="00E52E65">
              <w:rPr>
                <w:sz w:val="22"/>
                <w:szCs w:val="22"/>
              </w:rPr>
              <w:t>PL</w:t>
            </w:r>
          </w:p>
        </w:tc>
        <w:tc>
          <w:tcPr>
            <w:tcW w:w="7845" w:type="dxa"/>
          </w:tcPr>
          <w:p w14:paraId="6BBA30FE" w14:textId="77777777" w:rsidR="00B134A0" w:rsidRPr="00E52E65" w:rsidRDefault="00B134A0">
            <w:pPr>
              <w:rPr>
                <w:sz w:val="22"/>
                <w:szCs w:val="22"/>
              </w:rPr>
            </w:pPr>
            <w:r w:rsidRPr="00E52E65">
              <w:rPr>
                <w:rStyle w:val="text"/>
                <w:rFonts w:ascii="Arial" w:hAnsi="Arial" w:cs="Arial"/>
                <w:sz w:val="22"/>
                <w:szCs w:val="22"/>
              </w:rPr>
              <w:t xml:space="preserve">There are no particular reasons or challenges, internal work is underway to prepare the plan. </w:t>
            </w:r>
          </w:p>
        </w:tc>
      </w:tr>
      <w:tr w:rsidR="00B134A0" w:rsidRPr="00E52E65" w14:paraId="5E700697" w14:textId="77777777" w:rsidTr="00290037">
        <w:tc>
          <w:tcPr>
            <w:tcW w:w="1260" w:type="dxa"/>
          </w:tcPr>
          <w:p w14:paraId="66D4B1BB" w14:textId="77777777" w:rsidR="00B134A0" w:rsidRPr="00E52E65" w:rsidRDefault="00B134A0">
            <w:pPr>
              <w:rPr>
                <w:sz w:val="22"/>
                <w:szCs w:val="22"/>
              </w:rPr>
            </w:pPr>
            <w:r w:rsidRPr="00E52E65">
              <w:rPr>
                <w:sz w:val="22"/>
                <w:szCs w:val="22"/>
              </w:rPr>
              <w:t>SE</w:t>
            </w:r>
          </w:p>
        </w:tc>
        <w:tc>
          <w:tcPr>
            <w:tcW w:w="7845" w:type="dxa"/>
          </w:tcPr>
          <w:p w14:paraId="08B337CA" w14:textId="77777777" w:rsidR="00B134A0" w:rsidRPr="00E52E65" w:rsidRDefault="00B134A0">
            <w:pPr>
              <w:rPr>
                <w:sz w:val="22"/>
                <w:szCs w:val="22"/>
              </w:rPr>
            </w:pPr>
            <w:r w:rsidRPr="00E52E65">
              <w:rPr>
                <w:rStyle w:val="text"/>
                <w:rFonts w:ascii="Arial" w:hAnsi="Arial" w:cs="Arial"/>
                <w:sz w:val="22"/>
                <w:szCs w:val="22"/>
              </w:rPr>
              <w:t xml:space="preserve">We have a lot of high prioritized IT projects ongoing and have not been able to prioritize this activity yet.  </w:t>
            </w:r>
          </w:p>
        </w:tc>
      </w:tr>
      <w:tr w:rsidR="00B134A0" w:rsidRPr="00E52E65" w14:paraId="2BBB3197" w14:textId="77777777" w:rsidTr="00290037">
        <w:tc>
          <w:tcPr>
            <w:tcW w:w="1260" w:type="dxa"/>
          </w:tcPr>
          <w:p w14:paraId="0AB9B044" w14:textId="77777777" w:rsidR="00B134A0" w:rsidRPr="00E52E65" w:rsidRDefault="00B134A0">
            <w:pPr>
              <w:rPr>
                <w:sz w:val="22"/>
                <w:szCs w:val="22"/>
              </w:rPr>
            </w:pPr>
            <w:r w:rsidRPr="00E52E65">
              <w:rPr>
                <w:sz w:val="22"/>
                <w:szCs w:val="22"/>
              </w:rPr>
              <w:t>SG</w:t>
            </w:r>
          </w:p>
        </w:tc>
        <w:tc>
          <w:tcPr>
            <w:tcW w:w="7845" w:type="dxa"/>
          </w:tcPr>
          <w:p w14:paraId="10ABD947" w14:textId="0489ECE4" w:rsidR="00B134A0" w:rsidRPr="00E52E65" w:rsidRDefault="00B134A0">
            <w:pPr>
              <w:rPr>
                <w:sz w:val="22"/>
                <w:szCs w:val="22"/>
              </w:rPr>
            </w:pPr>
            <w:r w:rsidRPr="00E52E65">
              <w:rPr>
                <w:rStyle w:val="text"/>
                <w:rFonts w:ascii="Arial" w:hAnsi="Arial" w:cs="Arial"/>
                <w:sz w:val="22"/>
                <w:szCs w:val="22"/>
              </w:rPr>
              <w:t xml:space="preserve">We are currently engaged </w:t>
            </w:r>
            <w:r w:rsidR="00E8203D" w:rsidRPr="00E52E65">
              <w:rPr>
                <w:rStyle w:val="text"/>
                <w:rFonts w:ascii="Arial" w:hAnsi="Arial" w:cs="Arial"/>
                <w:sz w:val="22"/>
                <w:szCs w:val="22"/>
              </w:rPr>
              <w:t>in</w:t>
            </w:r>
            <w:r w:rsidRPr="00E52E65">
              <w:rPr>
                <w:rStyle w:val="text"/>
                <w:rFonts w:ascii="Arial" w:hAnsi="Arial" w:cs="Arial"/>
                <w:sz w:val="22"/>
                <w:szCs w:val="22"/>
              </w:rPr>
              <w:t xml:space="preserve"> other technical commitments, which are expected to be completed by the </w:t>
            </w:r>
            <w:proofErr w:type="gramStart"/>
            <w:r w:rsidRPr="00E52E65">
              <w:rPr>
                <w:rStyle w:val="text"/>
                <w:rFonts w:ascii="Arial" w:hAnsi="Arial" w:cs="Arial"/>
                <w:sz w:val="22"/>
                <w:szCs w:val="22"/>
              </w:rPr>
              <w:t>mid</w:t>
            </w:r>
            <w:proofErr w:type="gramEnd"/>
            <w:r w:rsidRPr="00E52E65">
              <w:rPr>
                <w:rStyle w:val="text"/>
                <w:rFonts w:ascii="Arial" w:hAnsi="Arial" w:cs="Arial"/>
                <w:sz w:val="22"/>
                <w:szCs w:val="22"/>
              </w:rPr>
              <w:t xml:space="preserve"> of next year. </w:t>
            </w:r>
            <w:r w:rsidR="005C5C60" w:rsidRPr="00E52E65">
              <w:rPr>
                <w:rStyle w:val="text"/>
                <w:rFonts w:ascii="Arial" w:hAnsi="Arial" w:cs="Arial"/>
                <w:sz w:val="22"/>
                <w:szCs w:val="22"/>
              </w:rPr>
              <w:t xml:space="preserve"> </w:t>
            </w:r>
            <w:r w:rsidRPr="00E52E65">
              <w:rPr>
                <w:rStyle w:val="text"/>
                <w:rFonts w:ascii="Arial" w:hAnsi="Arial" w:cs="Arial"/>
                <w:sz w:val="22"/>
                <w:szCs w:val="22"/>
              </w:rPr>
              <w:t xml:space="preserve">Once those are finalized, we will assess the need to adopt the standard and, if necessary, develop an appropriate transition plan.  </w:t>
            </w:r>
          </w:p>
        </w:tc>
      </w:tr>
      <w:tr w:rsidR="00B134A0" w:rsidRPr="00E52E65" w14:paraId="0E743F59" w14:textId="77777777" w:rsidTr="00290037">
        <w:tc>
          <w:tcPr>
            <w:tcW w:w="1260" w:type="dxa"/>
          </w:tcPr>
          <w:p w14:paraId="476A3B8E" w14:textId="77777777" w:rsidR="00B134A0" w:rsidRPr="00E52E65" w:rsidRDefault="00B134A0">
            <w:pPr>
              <w:rPr>
                <w:sz w:val="22"/>
                <w:szCs w:val="22"/>
                <w:highlight w:val="green"/>
              </w:rPr>
            </w:pPr>
            <w:r w:rsidRPr="00E52E65">
              <w:rPr>
                <w:sz w:val="22"/>
                <w:szCs w:val="22"/>
              </w:rPr>
              <w:t>SV</w:t>
            </w:r>
          </w:p>
        </w:tc>
        <w:tc>
          <w:tcPr>
            <w:tcW w:w="7845" w:type="dxa"/>
          </w:tcPr>
          <w:p w14:paraId="517B9E49" w14:textId="1FF67CE1" w:rsidR="00B134A0" w:rsidRPr="00E52E65" w:rsidRDefault="0078660E">
            <w:pPr>
              <w:rPr>
                <w:sz w:val="22"/>
                <w:szCs w:val="22"/>
                <w:highlight w:val="green"/>
              </w:rPr>
            </w:pPr>
            <w:r w:rsidRPr="00E52E65">
              <w:rPr>
                <w:rStyle w:val="text"/>
                <w:rFonts w:ascii="Arial" w:hAnsi="Arial" w:cs="Arial"/>
                <w:sz w:val="22"/>
                <w:szCs w:val="22"/>
              </w:rPr>
              <w:t>No exchange of this type has been implemented.</w:t>
            </w:r>
          </w:p>
        </w:tc>
      </w:tr>
      <w:tr w:rsidR="00B134A0" w:rsidRPr="00E52E65" w14:paraId="23ACB5F4" w14:textId="77777777" w:rsidTr="00290037">
        <w:tc>
          <w:tcPr>
            <w:tcW w:w="1260" w:type="dxa"/>
          </w:tcPr>
          <w:p w14:paraId="1CAEF13B" w14:textId="77777777" w:rsidR="00B134A0" w:rsidRPr="00E52E65" w:rsidRDefault="00B134A0">
            <w:pPr>
              <w:rPr>
                <w:sz w:val="22"/>
                <w:szCs w:val="22"/>
              </w:rPr>
            </w:pPr>
            <w:r w:rsidRPr="00E52E65">
              <w:rPr>
                <w:sz w:val="22"/>
                <w:szCs w:val="22"/>
              </w:rPr>
              <w:t>TT</w:t>
            </w:r>
          </w:p>
        </w:tc>
        <w:tc>
          <w:tcPr>
            <w:tcW w:w="7845" w:type="dxa"/>
          </w:tcPr>
          <w:p w14:paraId="7E692B3D" w14:textId="77777777" w:rsidR="00B134A0" w:rsidRPr="00E52E65" w:rsidRDefault="00B134A0">
            <w:pPr>
              <w:rPr>
                <w:sz w:val="22"/>
                <w:szCs w:val="22"/>
              </w:rPr>
            </w:pPr>
            <w:r w:rsidRPr="00E52E65">
              <w:rPr>
                <w:rStyle w:val="text"/>
                <w:rFonts w:ascii="Arial" w:hAnsi="Arial" w:cs="Arial"/>
                <w:sz w:val="22"/>
                <w:szCs w:val="22"/>
              </w:rPr>
              <w:t xml:space="preserve">Changes may be needed in legislation prior. </w:t>
            </w:r>
          </w:p>
        </w:tc>
      </w:tr>
      <w:tr w:rsidR="00B134A0" w:rsidRPr="00E52E65" w14:paraId="1478A020" w14:textId="77777777" w:rsidTr="00290037">
        <w:tc>
          <w:tcPr>
            <w:tcW w:w="1260" w:type="dxa"/>
          </w:tcPr>
          <w:p w14:paraId="33CD0F9B" w14:textId="77777777" w:rsidR="00B134A0" w:rsidRPr="00E52E65" w:rsidRDefault="00B134A0">
            <w:pPr>
              <w:rPr>
                <w:sz w:val="22"/>
                <w:szCs w:val="22"/>
              </w:rPr>
            </w:pPr>
            <w:r w:rsidRPr="00E52E65">
              <w:rPr>
                <w:sz w:val="22"/>
                <w:szCs w:val="22"/>
              </w:rPr>
              <w:t>TZ</w:t>
            </w:r>
          </w:p>
        </w:tc>
        <w:tc>
          <w:tcPr>
            <w:tcW w:w="7845" w:type="dxa"/>
          </w:tcPr>
          <w:p w14:paraId="5CDC8F77" w14:textId="15CAC448" w:rsidR="00B134A0" w:rsidRPr="00E52E65" w:rsidRDefault="00B134A0">
            <w:pPr>
              <w:rPr>
                <w:sz w:val="22"/>
                <w:szCs w:val="22"/>
              </w:rPr>
            </w:pPr>
            <w:r w:rsidRPr="00E52E65">
              <w:rPr>
                <w:rStyle w:val="text"/>
                <w:rFonts w:ascii="Arial" w:hAnsi="Arial" w:cs="Arial"/>
                <w:sz w:val="22"/>
                <w:szCs w:val="22"/>
              </w:rPr>
              <w:t xml:space="preserve">So far, we do not have laws and regulations that permit our country to have an exchange of priority documents.  In addition to that, our IT infrastructure is not fully developed to facilitate the exchange of documents </w:t>
            </w:r>
          </w:p>
        </w:tc>
      </w:tr>
      <w:tr w:rsidR="00B134A0" w:rsidRPr="00E52E65" w14:paraId="123C50C2" w14:textId="77777777" w:rsidTr="00290037">
        <w:tc>
          <w:tcPr>
            <w:tcW w:w="1260" w:type="dxa"/>
          </w:tcPr>
          <w:p w14:paraId="72A3A192" w14:textId="77777777" w:rsidR="00B134A0" w:rsidRPr="00E52E65" w:rsidRDefault="00B134A0">
            <w:pPr>
              <w:rPr>
                <w:sz w:val="22"/>
                <w:szCs w:val="22"/>
              </w:rPr>
            </w:pPr>
            <w:r w:rsidRPr="00E52E65">
              <w:rPr>
                <w:sz w:val="22"/>
                <w:szCs w:val="22"/>
              </w:rPr>
              <w:t>US</w:t>
            </w:r>
          </w:p>
        </w:tc>
        <w:tc>
          <w:tcPr>
            <w:tcW w:w="7845" w:type="dxa"/>
          </w:tcPr>
          <w:p w14:paraId="0A7A55DA" w14:textId="77777777" w:rsidR="00B134A0" w:rsidRPr="00E52E65" w:rsidRDefault="00B134A0">
            <w:pPr>
              <w:rPr>
                <w:sz w:val="22"/>
                <w:szCs w:val="22"/>
              </w:rPr>
            </w:pPr>
            <w:r w:rsidRPr="00E52E65">
              <w:rPr>
                <w:rStyle w:val="text"/>
                <w:rFonts w:ascii="Arial" w:hAnsi="Arial" w:cs="Arial"/>
                <w:sz w:val="22"/>
                <w:szCs w:val="22"/>
              </w:rPr>
              <w:t xml:space="preserve">USPTO reasons and challenges are discussed in the responses to Questions 10-12.  </w:t>
            </w:r>
          </w:p>
        </w:tc>
      </w:tr>
    </w:tbl>
    <w:p w14:paraId="79B1B8EE" w14:textId="77777777" w:rsidR="005B1877" w:rsidRDefault="005B1877">
      <w:pPr>
        <w:rPr>
          <w:sz w:val="22"/>
          <w:szCs w:val="22"/>
        </w:rPr>
      </w:pPr>
    </w:p>
    <w:p w14:paraId="321136D7" w14:textId="77777777" w:rsidR="00FE5EE5" w:rsidRDefault="00FE5EE5">
      <w:pPr>
        <w:rPr>
          <w:sz w:val="22"/>
          <w:szCs w:val="22"/>
        </w:rPr>
      </w:pPr>
    </w:p>
    <w:p w14:paraId="1AA1A880" w14:textId="77777777" w:rsidR="00FE5EE5" w:rsidRPr="00E52E65" w:rsidRDefault="00FE5EE5">
      <w:pPr>
        <w:rPr>
          <w:sz w:val="22"/>
          <w:szCs w:val="22"/>
        </w:rPr>
        <w:sectPr w:rsidR="00FE5EE5" w:rsidRPr="00E52E65" w:rsidSect="008B5A94">
          <w:headerReference w:type="default" r:id="rId14"/>
          <w:headerReference w:type="first" r:id="rId15"/>
          <w:pgSz w:w="11905" w:h="16837"/>
          <w:pgMar w:top="1440" w:right="1440" w:bottom="1440" w:left="1440" w:header="720" w:footer="720" w:gutter="0"/>
          <w:cols w:space="720"/>
          <w:titlePg/>
          <w:docGrid w:linePitch="272"/>
        </w:sectPr>
      </w:pPr>
    </w:p>
    <w:p w14:paraId="46C9E87A" w14:textId="53ABDE33" w:rsidR="005B1877" w:rsidRPr="00E52E65" w:rsidRDefault="009B5116" w:rsidP="00515124">
      <w:pPr>
        <w:pStyle w:val="headingsubHeader"/>
        <w:numPr>
          <w:ilvl w:val="0"/>
          <w:numId w:val="9"/>
        </w:numPr>
        <w:rPr>
          <w:rFonts w:ascii="Arial" w:hAnsi="Arial" w:cs="Arial"/>
          <w:sz w:val="22"/>
          <w:szCs w:val="22"/>
        </w:rPr>
      </w:pPr>
      <w:bookmarkStart w:id="6" w:name="_Toc12"/>
      <w:r w:rsidRPr="00E52E65">
        <w:rPr>
          <w:rFonts w:ascii="Arial" w:hAnsi="Arial" w:cs="Arial"/>
          <w:sz w:val="22"/>
          <w:szCs w:val="22"/>
        </w:rPr>
        <w:t>Is your Office or Organization confident that it can complete the required changes in policy, laws, regulations, and/or IT systems by the tentative sunset date of July 1, 2027?</w:t>
      </w:r>
      <w:bookmarkEnd w:id="6"/>
    </w:p>
    <w:p w14:paraId="4014B975" w14:textId="77777777" w:rsidR="005D7EF1" w:rsidRPr="00E52E65" w:rsidRDefault="005D7EF1" w:rsidP="005D7EF1">
      <w:pPr>
        <w:pStyle w:val="headingsubHeader"/>
        <w:rPr>
          <w:rFonts w:ascii="Arial" w:hAnsi="Arial" w:cs="Arial"/>
          <w:sz w:val="22"/>
          <w:szCs w:val="22"/>
        </w:rPr>
      </w:pPr>
    </w:p>
    <w:p w14:paraId="4AE87014" w14:textId="77777777" w:rsidR="005B1877" w:rsidRPr="00E52E65" w:rsidRDefault="00AE7DD4">
      <w:pPr>
        <w:rPr>
          <w:sz w:val="22"/>
          <w:szCs w:val="22"/>
        </w:rPr>
      </w:pPr>
      <w:r w:rsidRPr="00E52E65">
        <w:rPr>
          <w:noProof/>
          <w:sz w:val="22"/>
          <w:szCs w:val="22"/>
        </w:rPr>
        <w:drawing>
          <wp:inline distT="0" distB="0" distL="0" distR="0" wp14:anchorId="58595EB4" wp14:editId="7AB9D29A">
            <wp:extent cx="5500000" cy="4000000"/>
            <wp:effectExtent l="0" t="0" r="0" b="0"/>
            <wp:docPr id="9" name="Chart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7574623" w14:textId="77777777" w:rsidR="007A457D" w:rsidRPr="00E52E65" w:rsidRDefault="007A457D">
      <w:pPr>
        <w:rPr>
          <w:sz w:val="22"/>
          <w:szCs w:val="22"/>
        </w:rPr>
      </w:pPr>
    </w:p>
    <w:tbl>
      <w:tblPr>
        <w:tblStyle w:val="table"/>
        <w:tblW w:w="9105" w:type="dxa"/>
        <w:tblInd w:w="185" w:type="dxa"/>
        <w:tblLook w:val="04A0" w:firstRow="1" w:lastRow="0" w:firstColumn="1" w:lastColumn="0" w:noHBand="0" w:noVBand="1"/>
      </w:tblPr>
      <w:tblGrid>
        <w:gridCol w:w="1260"/>
        <w:gridCol w:w="6840"/>
        <w:gridCol w:w="1005"/>
      </w:tblGrid>
      <w:tr w:rsidR="00BB5107" w:rsidRPr="00E52E65" w14:paraId="775B8B87" w14:textId="77777777" w:rsidTr="00160688">
        <w:tc>
          <w:tcPr>
            <w:tcW w:w="1260" w:type="dxa"/>
            <w:shd w:val="clear" w:color="auto" w:fill="1F497D" w:themeFill="text2"/>
          </w:tcPr>
          <w:p w14:paraId="6E18CC10" w14:textId="77777777" w:rsidR="00BB5107" w:rsidRPr="00E52E65" w:rsidRDefault="00BB5107" w:rsidP="00197E5A">
            <w:pPr>
              <w:rPr>
                <w:sz w:val="22"/>
                <w:szCs w:val="22"/>
              </w:rPr>
            </w:pPr>
            <w:r w:rsidRPr="00E52E65">
              <w:rPr>
                <w:rStyle w:val="text"/>
                <w:rFonts w:ascii="Arial" w:hAnsi="Arial" w:cs="Arial"/>
                <w:b/>
                <w:bCs/>
                <w:color w:val="FFFFFF" w:themeColor="background1"/>
                <w:sz w:val="22"/>
                <w:szCs w:val="22"/>
              </w:rPr>
              <w:t>Response</w:t>
            </w:r>
          </w:p>
        </w:tc>
        <w:tc>
          <w:tcPr>
            <w:tcW w:w="6840" w:type="dxa"/>
            <w:shd w:val="clear" w:color="auto" w:fill="1F497D" w:themeFill="text2"/>
          </w:tcPr>
          <w:p w14:paraId="48598516" w14:textId="77777777" w:rsidR="00BB5107" w:rsidRPr="00E52E65" w:rsidRDefault="00BB5107" w:rsidP="00197E5A">
            <w:pPr>
              <w:rPr>
                <w:sz w:val="22"/>
                <w:szCs w:val="22"/>
              </w:rPr>
            </w:pPr>
            <w:r w:rsidRPr="00E52E65">
              <w:rPr>
                <w:rStyle w:val="text"/>
                <w:rFonts w:ascii="Arial" w:hAnsi="Arial" w:cs="Arial"/>
                <w:b/>
                <w:bCs/>
                <w:color w:val="FFFFFF" w:themeColor="background1"/>
                <w:sz w:val="22"/>
                <w:szCs w:val="22"/>
              </w:rPr>
              <w:t xml:space="preserve">ST.3 Code </w:t>
            </w:r>
          </w:p>
        </w:tc>
        <w:tc>
          <w:tcPr>
            <w:tcW w:w="1005" w:type="dxa"/>
            <w:shd w:val="clear" w:color="auto" w:fill="1F497D" w:themeFill="text2"/>
          </w:tcPr>
          <w:p w14:paraId="2D537FD3" w14:textId="77777777" w:rsidR="00BB5107" w:rsidRPr="00E52E65" w:rsidRDefault="00BB5107" w:rsidP="00197E5A">
            <w:pPr>
              <w:rPr>
                <w:rStyle w:val="text"/>
                <w:rFonts w:ascii="Arial" w:hAnsi="Arial" w:cs="Arial"/>
                <w:b/>
                <w:bCs/>
                <w:color w:val="FFFFFF" w:themeColor="background1"/>
                <w:sz w:val="22"/>
                <w:szCs w:val="22"/>
              </w:rPr>
            </w:pPr>
            <w:r w:rsidRPr="00E52E65">
              <w:rPr>
                <w:rStyle w:val="text"/>
                <w:rFonts w:ascii="Arial" w:hAnsi="Arial" w:cs="Arial"/>
                <w:b/>
                <w:bCs/>
                <w:color w:val="FFFFFF" w:themeColor="background1"/>
                <w:sz w:val="22"/>
                <w:szCs w:val="22"/>
              </w:rPr>
              <w:t>Total</w:t>
            </w:r>
          </w:p>
        </w:tc>
      </w:tr>
      <w:tr w:rsidR="00BB5107" w:rsidRPr="00E52E65" w14:paraId="56E12ADC" w14:textId="77777777" w:rsidTr="00160688">
        <w:tc>
          <w:tcPr>
            <w:tcW w:w="1260" w:type="dxa"/>
          </w:tcPr>
          <w:p w14:paraId="0E04BDFF" w14:textId="77777777" w:rsidR="00BB5107" w:rsidRPr="00E52E65" w:rsidRDefault="00BB5107" w:rsidP="00BB5107">
            <w:pPr>
              <w:jc w:val="both"/>
              <w:rPr>
                <w:sz w:val="22"/>
                <w:szCs w:val="22"/>
              </w:rPr>
            </w:pPr>
            <w:r w:rsidRPr="00E52E65">
              <w:rPr>
                <w:sz w:val="22"/>
                <w:szCs w:val="22"/>
              </w:rPr>
              <w:t>Yes</w:t>
            </w:r>
          </w:p>
        </w:tc>
        <w:tc>
          <w:tcPr>
            <w:tcW w:w="6840" w:type="dxa"/>
          </w:tcPr>
          <w:p w14:paraId="66F98E2A" w14:textId="4986BC7C" w:rsidR="00BB5107" w:rsidRPr="00E52E65" w:rsidRDefault="00420167" w:rsidP="00420167">
            <w:pPr>
              <w:rPr>
                <w:sz w:val="22"/>
                <w:szCs w:val="22"/>
              </w:rPr>
            </w:pPr>
            <w:r w:rsidRPr="00E52E65">
              <w:rPr>
                <w:sz w:val="22"/>
                <w:szCs w:val="22"/>
              </w:rPr>
              <w:t>AU, BR, CH, DE, DO, EA, EP, FI, GB, GE, IL, IS, JO, KE, LT, NO, PL, SV, TR and US</w:t>
            </w:r>
            <w:r w:rsidR="005C5C60" w:rsidRPr="00E52E65">
              <w:rPr>
                <w:sz w:val="22"/>
                <w:szCs w:val="22"/>
              </w:rPr>
              <w:t>.</w:t>
            </w:r>
          </w:p>
        </w:tc>
        <w:tc>
          <w:tcPr>
            <w:tcW w:w="1005" w:type="dxa"/>
          </w:tcPr>
          <w:p w14:paraId="0ECFD9BF" w14:textId="03B1EBB9" w:rsidR="00BB5107" w:rsidRPr="00E52E65" w:rsidRDefault="00A144BF" w:rsidP="00197E5A">
            <w:pPr>
              <w:rPr>
                <w:rStyle w:val="text"/>
                <w:rFonts w:ascii="Arial" w:hAnsi="Arial" w:cs="Arial"/>
                <w:sz w:val="22"/>
                <w:szCs w:val="22"/>
              </w:rPr>
            </w:pPr>
            <w:r w:rsidRPr="00E52E65">
              <w:rPr>
                <w:rStyle w:val="text"/>
                <w:rFonts w:ascii="Arial" w:hAnsi="Arial" w:cs="Arial"/>
                <w:sz w:val="22"/>
                <w:szCs w:val="22"/>
              </w:rPr>
              <w:t>20</w:t>
            </w:r>
          </w:p>
        </w:tc>
      </w:tr>
      <w:tr w:rsidR="00BB5107" w:rsidRPr="00E52E65" w14:paraId="50716BE2" w14:textId="77777777" w:rsidTr="00160688">
        <w:tc>
          <w:tcPr>
            <w:tcW w:w="1260" w:type="dxa"/>
          </w:tcPr>
          <w:p w14:paraId="173615C9" w14:textId="77777777" w:rsidR="00BB5107" w:rsidRPr="00E52E65" w:rsidRDefault="00BB5107" w:rsidP="00197E5A">
            <w:pPr>
              <w:rPr>
                <w:sz w:val="22"/>
                <w:szCs w:val="22"/>
              </w:rPr>
            </w:pPr>
            <w:r w:rsidRPr="00E52E65">
              <w:rPr>
                <w:sz w:val="22"/>
                <w:szCs w:val="22"/>
              </w:rPr>
              <w:t>No</w:t>
            </w:r>
          </w:p>
        </w:tc>
        <w:tc>
          <w:tcPr>
            <w:tcW w:w="6840" w:type="dxa"/>
          </w:tcPr>
          <w:p w14:paraId="10EE8E06" w14:textId="50F9AED2" w:rsidR="00BB5107" w:rsidRPr="00E52E65" w:rsidRDefault="00A144BF" w:rsidP="008C5604">
            <w:pPr>
              <w:rPr>
                <w:sz w:val="22"/>
                <w:szCs w:val="22"/>
              </w:rPr>
            </w:pPr>
            <w:r w:rsidRPr="00E52E65">
              <w:rPr>
                <w:sz w:val="22"/>
                <w:szCs w:val="22"/>
              </w:rPr>
              <w:t>BG, CA, CN</w:t>
            </w:r>
            <w:r w:rsidR="00FE0908" w:rsidRPr="00E52E65">
              <w:rPr>
                <w:sz w:val="22"/>
                <w:szCs w:val="22"/>
              </w:rPr>
              <w:t xml:space="preserve">, EM, ES, HN, HR, JP, KG, KR, MC, MX, PE, SE, SG, TT </w:t>
            </w:r>
            <w:r w:rsidR="008C5604" w:rsidRPr="00E52E65">
              <w:rPr>
                <w:sz w:val="22"/>
                <w:szCs w:val="22"/>
              </w:rPr>
              <w:t>and</w:t>
            </w:r>
            <w:r w:rsidR="00FE0908" w:rsidRPr="00E52E65">
              <w:rPr>
                <w:sz w:val="22"/>
                <w:szCs w:val="22"/>
              </w:rPr>
              <w:t xml:space="preserve"> TZ</w:t>
            </w:r>
            <w:r w:rsidR="005C5C60" w:rsidRPr="00E52E65">
              <w:rPr>
                <w:sz w:val="22"/>
                <w:szCs w:val="22"/>
              </w:rPr>
              <w:t>.</w:t>
            </w:r>
          </w:p>
        </w:tc>
        <w:tc>
          <w:tcPr>
            <w:tcW w:w="1005" w:type="dxa"/>
          </w:tcPr>
          <w:p w14:paraId="2ACB3307" w14:textId="76901FD7" w:rsidR="00BB5107" w:rsidRPr="00E52E65" w:rsidRDefault="008C5604" w:rsidP="00197E5A">
            <w:pPr>
              <w:rPr>
                <w:rStyle w:val="text"/>
                <w:rFonts w:ascii="Arial" w:hAnsi="Arial" w:cs="Arial"/>
                <w:sz w:val="22"/>
                <w:szCs w:val="22"/>
              </w:rPr>
            </w:pPr>
            <w:r w:rsidRPr="00E52E65">
              <w:rPr>
                <w:rStyle w:val="text"/>
                <w:rFonts w:ascii="Arial" w:hAnsi="Arial" w:cs="Arial"/>
                <w:sz w:val="22"/>
                <w:szCs w:val="22"/>
              </w:rPr>
              <w:t>17</w:t>
            </w:r>
          </w:p>
        </w:tc>
      </w:tr>
    </w:tbl>
    <w:p w14:paraId="1649B236" w14:textId="77777777" w:rsidR="005A23F3" w:rsidRPr="00E52E65" w:rsidRDefault="005A23F3">
      <w:pPr>
        <w:rPr>
          <w:sz w:val="22"/>
          <w:szCs w:val="22"/>
        </w:rPr>
      </w:pPr>
    </w:p>
    <w:p w14:paraId="27DB85F5" w14:textId="2EE4B03C" w:rsidR="00160688" w:rsidRPr="00E52E65" w:rsidRDefault="00160688">
      <w:pPr>
        <w:rPr>
          <w:sz w:val="22"/>
          <w:szCs w:val="22"/>
        </w:rPr>
      </w:pPr>
      <w:r w:rsidRPr="00E52E65">
        <w:rPr>
          <w:sz w:val="22"/>
          <w:szCs w:val="22"/>
        </w:rPr>
        <w:br w:type="page"/>
      </w:r>
    </w:p>
    <w:p w14:paraId="5E1384FB" w14:textId="0EB2679B" w:rsidR="005B1877" w:rsidRPr="00E52E65" w:rsidRDefault="009B5116" w:rsidP="00F1356F">
      <w:pPr>
        <w:pStyle w:val="headingsubHeader"/>
        <w:numPr>
          <w:ilvl w:val="1"/>
          <w:numId w:val="11"/>
        </w:numPr>
        <w:ind w:left="810" w:hanging="450"/>
        <w:rPr>
          <w:rFonts w:ascii="Arial" w:hAnsi="Arial" w:cs="Arial"/>
          <w:sz w:val="22"/>
          <w:szCs w:val="22"/>
        </w:rPr>
      </w:pPr>
      <w:bookmarkStart w:id="7" w:name="_Toc13"/>
      <w:r w:rsidRPr="00E52E65">
        <w:rPr>
          <w:rFonts w:ascii="Arial" w:hAnsi="Arial" w:cs="Arial"/>
          <w:sz w:val="22"/>
          <w:szCs w:val="22"/>
        </w:rPr>
        <w:t>What would be your preferred sunset date?</w:t>
      </w:r>
      <w:bookmarkEnd w:id="7"/>
    </w:p>
    <w:p w14:paraId="6D01F424" w14:textId="77777777" w:rsidR="005D7EF1" w:rsidRPr="00E52E65" w:rsidRDefault="005D7EF1" w:rsidP="005D7EF1">
      <w:pPr>
        <w:pStyle w:val="headingsubHeader"/>
        <w:rPr>
          <w:rFonts w:ascii="Arial" w:hAnsi="Arial" w:cs="Arial"/>
          <w:sz w:val="22"/>
          <w:szCs w:val="22"/>
        </w:rPr>
      </w:pPr>
    </w:p>
    <w:p w14:paraId="2DE16867" w14:textId="77777777" w:rsidR="005B1877" w:rsidRPr="00E52E65" w:rsidRDefault="00AE7DD4">
      <w:pPr>
        <w:rPr>
          <w:sz w:val="22"/>
          <w:szCs w:val="22"/>
        </w:rPr>
      </w:pPr>
      <w:r w:rsidRPr="00E52E65">
        <w:rPr>
          <w:noProof/>
          <w:sz w:val="22"/>
          <w:szCs w:val="22"/>
        </w:rPr>
        <w:drawing>
          <wp:inline distT="0" distB="0" distL="0" distR="0" wp14:anchorId="5C871D12" wp14:editId="5E6AF921">
            <wp:extent cx="5500000" cy="4000000"/>
            <wp:effectExtent l="0" t="0" r="0" b="0"/>
            <wp:docPr id="10" name="Chart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89913E1" w14:textId="77777777" w:rsidR="007A457D" w:rsidRPr="00E52E65" w:rsidRDefault="007A457D">
      <w:pPr>
        <w:rPr>
          <w:sz w:val="22"/>
          <w:szCs w:val="22"/>
        </w:rPr>
      </w:pPr>
    </w:p>
    <w:tbl>
      <w:tblPr>
        <w:tblStyle w:val="table"/>
        <w:tblW w:w="5000" w:type="pct"/>
        <w:tblInd w:w="0" w:type="dxa"/>
        <w:tblLook w:val="04A0" w:firstRow="1" w:lastRow="0" w:firstColumn="1" w:lastColumn="0" w:noHBand="0" w:noVBand="1"/>
      </w:tblPr>
      <w:tblGrid>
        <w:gridCol w:w="1271"/>
        <w:gridCol w:w="6900"/>
        <w:gridCol w:w="1014"/>
      </w:tblGrid>
      <w:tr w:rsidR="005A23F3" w:rsidRPr="00E52E65" w14:paraId="58392F2F" w14:textId="77777777" w:rsidTr="00A3563F">
        <w:tc>
          <w:tcPr>
            <w:tcW w:w="692" w:type="pct"/>
            <w:shd w:val="clear" w:color="auto" w:fill="1F497D" w:themeFill="text2"/>
          </w:tcPr>
          <w:p w14:paraId="47F41E90" w14:textId="77777777" w:rsidR="005A23F3" w:rsidRPr="00E52E65" w:rsidRDefault="005A23F3" w:rsidP="00197E5A">
            <w:pPr>
              <w:rPr>
                <w:sz w:val="22"/>
                <w:szCs w:val="22"/>
              </w:rPr>
            </w:pPr>
            <w:r w:rsidRPr="00E52E65">
              <w:rPr>
                <w:rStyle w:val="text"/>
                <w:rFonts w:ascii="Arial" w:hAnsi="Arial" w:cs="Arial"/>
                <w:b/>
                <w:bCs/>
                <w:color w:val="FFFFFF" w:themeColor="background1"/>
                <w:sz w:val="22"/>
                <w:szCs w:val="22"/>
              </w:rPr>
              <w:t>Response</w:t>
            </w:r>
          </w:p>
        </w:tc>
        <w:tc>
          <w:tcPr>
            <w:tcW w:w="3756" w:type="pct"/>
            <w:shd w:val="clear" w:color="auto" w:fill="1F497D" w:themeFill="text2"/>
          </w:tcPr>
          <w:p w14:paraId="7B456010" w14:textId="77777777" w:rsidR="005A23F3" w:rsidRPr="00E52E65" w:rsidRDefault="005A23F3" w:rsidP="00197E5A">
            <w:pPr>
              <w:rPr>
                <w:sz w:val="22"/>
                <w:szCs w:val="22"/>
              </w:rPr>
            </w:pPr>
            <w:r w:rsidRPr="00E52E65">
              <w:rPr>
                <w:rStyle w:val="text"/>
                <w:rFonts w:ascii="Arial" w:hAnsi="Arial" w:cs="Arial"/>
                <w:b/>
                <w:bCs/>
                <w:color w:val="FFFFFF" w:themeColor="background1"/>
                <w:sz w:val="22"/>
                <w:szCs w:val="22"/>
              </w:rPr>
              <w:t xml:space="preserve">ST.3 Code </w:t>
            </w:r>
          </w:p>
        </w:tc>
        <w:tc>
          <w:tcPr>
            <w:tcW w:w="552" w:type="pct"/>
            <w:shd w:val="clear" w:color="auto" w:fill="1F497D" w:themeFill="text2"/>
          </w:tcPr>
          <w:p w14:paraId="2F833947" w14:textId="77777777" w:rsidR="005A23F3" w:rsidRPr="00E52E65" w:rsidRDefault="005A23F3" w:rsidP="00197E5A">
            <w:pPr>
              <w:rPr>
                <w:rStyle w:val="text"/>
                <w:rFonts w:ascii="Arial" w:hAnsi="Arial" w:cs="Arial"/>
                <w:b/>
                <w:bCs/>
                <w:color w:val="FFFFFF" w:themeColor="background1"/>
                <w:sz w:val="22"/>
                <w:szCs w:val="22"/>
              </w:rPr>
            </w:pPr>
            <w:r w:rsidRPr="00E52E65">
              <w:rPr>
                <w:rStyle w:val="text"/>
                <w:rFonts w:ascii="Arial" w:hAnsi="Arial" w:cs="Arial"/>
                <w:b/>
                <w:bCs/>
                <w:color w:val="FFFFFF" w:themeColor="background1"/>
                <w:sz w:val="22"/>
                <w:szCs w:val="22"/>
              </w:rPr>
              <w:t>Total</w:t>
            </w:r>
          </w:p>
        </w:tc>
      </w:tr>
      <w:tr w:rsidR="005A23F3" w:rsidRPr="00E52E65" w14:paraId="4EBF2022" w14:textId="77777777" w:rsidTr="00A3563F">
        <w:tc>
          <w:tcPr>
            <w:tcW w:w="692" w:type="pct"/>
          </w:tcPr>
          <w:p w14:paraId="24D40879" w14:textId="05A16574" w:rsidR="005A23F3" w:rsidRPr="00E52E65" w:rsidRDefault="005A23F3" w:rsidP="005A23F3">
            <w:pPr>
              <w:jc w:val="both"/>
              <w:rPr>
                <w:sz w:val="22"/>
                <w:szCs w:val="22"/>
              </w:rPr>
            </w:pPr>
            <w:r w:rsidRPr="00E52E65">
              <w:rPr>
                <w:rStyle w:val="text"/>
                <w:rFonts w:ascii="Arial" w:hAnsi="Arial" w:cs="Arial"/>
                <w:sz w:val="22"/>
                <w:szCs w:val="22"/>
              </w:rPr>
              <w:t xml:space="preserve">December 2027 </w:t>
            </w:r>
          </w:p>
        </w:tc>
        <w:tc>
          <w:tcPr>
            <w:tcW w:w="3756" w:type="pct"/>
          </w:tcPr>
          <w:p w14:paraId="7555E119" w14:textId="7A9EFFF6" w:rsidR="005A23F3" w:rsidRPr="00E52E65" w:rsidRDefault="00176226" w:rsidP="005A23F3">
            <w:pPr>
              <w:rPr>
                <w:sz w:val="22"/>
                <w:szCs w:val="22"/>
              </w:rPr>
            </w:pPr>
            <w:r w:rsidRPr="00E52E65">
              <w:rPr>
                <w:sz w:val="22"/>
                <w:szCs w:val="22"/>
              </w:rPr>
              <w:t>BG and ES</w:t>
            </w:r>
            <w:r w:rsidR="005C5C60" w:rsidRPr="00E52E65">
              <w:rPr>
                <w:sz w:val="22"/>
                <w:szCs w:val="22"/>
              </w:rPr>
              <w:t>.</w:t>
            </w:r>
          </w:p>
        </w:tc>
        <w:tc>
          <w:tcPr>
            <w:tcW w:w="552" w:type="pct"/>
          </w:tcPr>
          <w:p w14:paraId="7AA95F6F" w14:textId="0250923A" w:rsidR="005A23F3" w:rsidRPr="00E52E65" w:rsidRDefault="00A3563F" w:rsidP="005A23F3">
            <w:pPr>
              <w:rPr>
                <w:rStyle w:val="text"/>
                <w:rFonts w:ascii="Arial" w:hAnsi="Arial" w:cs="Arial"/>
                <w:sz w:val="22"/>
                <w:szCs w:val="22"/>
              </w:rPr>
            </w:pPr>
            <w:r w:rsidRPr="00E52E65">
              <w:rPr>
                <w:rStyle w:val="text"/>
                <w:rFonts w:ascii="Arial" w:hAnsi="Arial" w:cs="Arial"/>
                <w:sz w:val="22"/>
                <w:szCs w:val="22"/>
              </w:rPr>
              <w:t>2</w:t>
            </w:r>
          </w:p>
        </w:tc>
      </w:tr>
      <w:tr w:rsidR="005A23F3" w:rsidRPr="00E52E65" w14:paraId="14EB008D" w14:textId="77777777" w:rsidTr="00A3563F">
        <w:tc>
          <w:tcPr>
            <w:tcW w:w="692" w:type="pct"/>
          </w:tcPr>
          <w:p w14:paraId="1540871B" w14:textId="5B0366DC" w:rsidR="005A23F3" w:rsidRPr="00E52E65" w:rsidRDefault="005A23F3" w:rsidP="005A23F3">
            <w:pPr>
              <w:rPr>
                <w:sz w:val="22"/>
                <w:szCs w:val="22"/>
              </w:rPr>
            </w:pPr>
            <w:r w:rsidRPr="00E52E65">
              <w:rPr>
                <w:rStyle w:val="text"/>
                <w:rFonts w:ascii="Arial" w:hAnsi="Arial" w:cs="Arial"/>
                <w:sz w:val="22"/>
                <w:szCs w:val="22"/>
              </w:rPr>
              <w:t xml:space="preserve">July 2028 </w:t>
            </w:r>
          </w:p>
        </w:tc>
        <w:tc>
          <w:tcPr>
            <w:tcW w:w="3756" w:type="pct"/>
          </w:tcPr>
          <w:p w14:paraId="678BC69C" w14:textId="40CE685E" w:rsidR="005A23F3" w:rsidRPr="00E52E65" w:rsidRDefault="00A3563F" w:rsidP="005A23F3">
            <w:pPr>
              <w:rPr>
                <w:sz w:val="22"/>
                <w:szCs w:val="22"/>
              </w:rPr>
            </w:pPr>
            <w:r w:rsidRPr="00E52E65">
              <w:rPr>
                <w:sz w:val="22"/>
                <w:szCs w:val="22"/>
              </w:rPr>
              <w:t>KG, MC, MX, SE and SG</w:t>
            </w:r>
            <w:r w:rsidR="005C5C60" w:rsidRPr="00E52E65">
              <w:rPr>
                <w:sz w:val="22"/>
                <w:szCs w:val="22"/>
              </w:rPr>
              <w:t>.</w:t>
            </w:r>
          </w:p>
        </w:tc>
        <w:tc>
          <w:tcPr>
            <w:tcW w:w="552" w:type="pct"/>
          </w:tcPr>
          <w:p w14:paraId="784F4A86" w14:textId="505824B5" w:rsidR="005A23F3" w:rsidRPr="00E52E65" w:rsidRDefault="00A3563F" w:rsidP="005A23F3">
            <w:pPr>
              <w:rPr>
                <w:rStyle w:val="text"/>
                <w:rFonts w:ascii="Arial" w:hAnsi="Arial" w:cs="Arial"/>
                <w:sz w:val="22"/>
                <w:szCs w:val="22"/>
              </w:rPr>
            </w:pPr>
            <w:r w:rsidRPr="00E52E65">
              <w:rPr>
                <w:rStyle w:val="text"/>
                <w:rFonts w:ascii="Arial" w:hAnsi="Arial" w:cs="Arial"/>
                <w:sz w:val="22"/>
                <w:szCs w:val="22"/>
              </w:rPr>
              <w:t>5</w:t>
            </w:r>
          </w:p>
        </w:tc>
      </w:tr>
      <w:tr w:rsidR="005A23F3" w:rsidRPr="00E52E65" w14:paraId="51A3615D" w14:textId="77777777" w:rsidTr="00A3563F">
        <w:tc>
          <w:tcPr>
            <w:tcW w:w="692" w:type="pct"/>
          </w:tcPr>
          <w:p w14:paraId="79AC6564" w14:textId="2C8DFFAF" w:rsidR="005A23F3" w:rsidRPr="00E52E65" w:rsidRDefault="005A23F3" w:rsidP="005A23F3">
            <w:pPr>
              <w:rPr>
                <w:sz w:val="22"/>
                <w:szCs w:val="22"/>
              </w:rPr>
            </w:pPr>
            <w:r w:rsidRPr="00E52E65">
              <w:rPr>
                <w:rStyle w:val="text"/>
                <w:rFonts w:ascii="Arial" w:hAnsi="Arial" w:cs="Arial"/>
                <w:sz w:val="22"/>
                <w:szCs w:val="22"/>
              </w:rPr>
              <w:t xml:space="preserve">Another date </w:t>
            </w:r>
          </w:p>
        </w:tc>
        <w:tc>
          <w:tcPr>
            <w:tcW w:w="3756" w:type="pct"/>
          </w:tcPr>
          <w:p w14:paraId="65BAA1FD" w14:textId="1ED8B4DB" w:rsidR="005A23F3" w:rsidRPr="00E52E65" w:rsidRDefault="00BF7FFE" w:rsidP="00BF7FFE">
            <w:pPr>
              <w:tabs>
                <w:tab w:val="left" w:pos="1421"/>
              </w:tabs>
              <w:rPr>
                <w:sz w:val="22"/>
                <w:szCs w:val="22"/>
              </w:rPr>
            </w:pPr>
            <w:r w:rsidRPr="00E52E65">
              <w:rPr>
                <w:sz w:val="22"/>
                <w:szCs w:val="22"/>
              </w:rPr>
              <w:t>CA, CN, EM, HN, HR, JP, KR, PE, TT and TZ</w:t>
            </w:r>
            <w:r w:rsidR="005C5C60" w:rsidRPr="00E52E65">
              <w:rPr>
                <w:sz w:val="22"/>
                <w:szCs w:val="22"/>
              </w:rPr>
              <w:t>.</w:t>
            </w:r>
          </w:p>
        </w:tc>
        <w:tc>
          <w:tcPr>
            <w:tcW w:w="552" w:type="pct"/>
          </w:tcPr>
          <w:p w14:paraId="43E56012" w14:textId="10DC5106" w:rsidR="005A23F3" w:rsidRPr="00E52E65" w:rsidRDefault="00176226" w:rsidP="005A23F3">
            <w:pPr>
              <w:rPr>
                <w:rStyle w:val="text"/>
                <w:rFonts w:ascii="Arial" w:hAnsi="Arial" w:cs="Arial"/>
                <w:sz w:val="22"/>
                <w:szCs w:val="22"/>
              </w:rPr>
            </w:pPr>
            <w:r w:rsidRPr="00E52E65">
              <w:rPr>
                <w:rStyle w:val="text"/>
                <w:rFonts w:ascii="Arial" w:hAnsi="Arial" w:cs="Arial"/>
                <w:sz w:val="22"/>
                <w:szCs w:val="22"/>
              </w:rPr>
              <w:t>10</w:t>
            </w:r>
          </w:p>
        </w:tc>
      </w:tr>
    </w:tbl>
    <w:p w14:paraId="5A0C2304" w14:textId="77777777" w:rsidR="005B1877" w:rsidRPr="00E52E65" w:rsidRDefault="005B1877">
      <w:pPr>
        <w:rPr>
          <w:sz w:val="22"/>
          <w:szCs w:val="22"/>
        </w:rPr>
      </w:pPr>
    </w:p>
    <w:p w14:paraId="1F174804" w14:textId="77777777" w:rsidR="005B1877" w:rsidRPr="00E52E65" w:rsidRDefault="005B1877">
      <w:pPr>
        <w:rPr>
          <w:sz w:val="22"/>
          <w:szCs w:val="22"/>
        </w:rPr>
      </w:pPr>
    </w:p>
    <w:p w14:paraId="1AC66570" w14:textId="77777777" w:rsidR="005D7EF1" w:rsidRPr="00E52E65" w:rsidRDefault="005D7EF1">
      <w:pPr>
        <w:rPr>
          <w:sz w:val="22"/>
          <w:szCs w:val="22"/>
        </w:rPr>
      </w:pPr>
      <w:r w:rsidRPr="00E52E65">
        <w:rPr>
          <w:sz w:val="22"/>
          <w:szCs w:val="22"/>
        </w:rPr>
        <w:br w:type="page"/>
      </w:r>
    </w:p>
    <w:tbl>
      <w:tblPr>
        <w:tblStyle w:val="table"/>
        <w:tblW w:w="5000" w:type="pct"/>
        <w:tblInd w:w="0" w:type="dxa"/>
        <w:tblLook w:val="04A0" w:firstRow="1" w:lastRow="0" w:firstColumn="1" w:lastColumn="0" w:noHBand="0" w:noVBand="1"/>
      </w:tblPr>
      <w:tblGrid>
        <w:gridCol w:w="1271"/>
        <w:gridCol w:w="7914"/>
      </w:tblGrid>
      <w:tr w:rsidR="00B134A0" w:rsidRPr="00E52E65" w14:paraId="6C50DDA0" w14:textId="77777777" w:rsidTr="00A3563F">
        <w:tc>
          <w:tcPr>
            <w:tcW w:w="692" w:type="pct"/>
            <w:shd w:val="clear" w:color="auto" w:fill="1F497D" w:themeFill="text2"/>
          </w:tcPr>
          <w:p w14:paraId="74240C3A" w14:textId="761B923F" w:rsidR="00B134A0" w:rsidRPr="00E52E65" w:rsidRDefault="00B134A0" w:rsidP="00965EC5">
            <w:pPr>
              <w:rPr>
                <w:rStyle w:val="text"/>
                <w:rFonts w:ascii="Arial" w:hAnsi="Arial" w:cs="Arial"/>
                <w:b/>
                <w:bCs/>
                <w:color w:val="FFFFFF" w:themeColor="background1"/>
                <w:sz w:val="22"/>
                <w:szCs w:val="22"/>
              </w:rPr>
            </w:pPr>
            <w:r w:rsidRPr="00E52E65">
              <w:rPr>
                <w:rStyle w:val="text"/>
                <w:rFonts w:ascii="Arial" w:hAnsi="Arial" w:cs="Arial"/>
                <w:b/>
                <w:bCs/>
                <w:color w:val="FFFFFF" w:themeColor="background1"/>
                <w:sz w:val="22"/>
                <w:szCs w:val="22"/>
              </w:rPr>
              <w:t xml:space="preserve">ST.3 Code </w:t>
            </w:r>
          </w:p>
        </w:tc>
        <w:tc>
          <w:tcPr>
            <w:tcW w:w="4308" w:type="pct"/>
            <w:shd w:val="clear" w:color="auto" w:fill="1F497D" w:themeFill="text2"/>
          </w:tcPr>
          <w:p w14:paraId="25F61358" w14:textId="6323DD17" w:rsidR="00B134A0" w:rsidRPr="00E52E65" w:rsidRDefault="00547B34" w:rsidP="00965EC5">
            <w:pPr>
              <w:rPr>
                <w:b/>
                <w:bCs/>
                <w:color w:val="FFFFFF" w:themeColor="background1"/>
                <w:sz w:val="22"/>
                <w:szCs w:val="22"/>
              </w:rPr>
            </w:pPr>
            <w:r w:rsidRPr="00E52E65">
              <w:rPr>
                <w:rStyle w:val="text"/>
                <w:rFonts w:ascii="Arial" w:hAnsi="Arial" w:cs="Arial"/>
                <w:b/>
                <w:bCs/>
                <w:color w:val="FFFFFF" w:themeColor="background1"/>
                <w:sz w:val="22"/>
                <w:szCs w:val="22"/>
              </w:rPr>
              <w:t xml:space="preserve">Response </w:t>
            </w:r>
            <w:r w:rsidR="002949C5" w:rsidRPr="00E52E65">
              <w:rPr>
                <w:rStyle w:val="text"/>
                <w:rFonts w:ascii="Arial" w:hAnsi="Arial" w:cs="Arial"/>
                <w:b/>
                <w:bCs/>
                <w:color w:val="FFFFFF" w:themeColor="background1"/>
                <w:sz w:val="22"/>
                <w:szCs w:val="22"/>
              </w:rPr>
              <w:t xml:space="preserve">(if </w:t>
            </w:r>
            <w:r w:rsidR="00D27A18" w:rsidRPr="00E52E65">
              <w:rPr>
                <w:rStyle w:val="text"/>
                <w:rFonts w:ascii="Arial" w:hAnsi="Arial" w:cs="Arial"/>
                <w:b/>
                <w:bCs/>
                <w:color w:val="FFFFFF" w:themeColor="background1"/>
                <w:sz w:val="22"/>
                <w:szCs w:val="22"/>
              </w:rPr>
              <w:t>“A</w:t>
            </w:r>
            <w:r w:rsidR="00B134A0" w:rsidRPr="00E52E65">
              <w:rPr>
                <w:rStyle w:val="text"/>
                <w:rFonts w:ascii="Arial" w:hAnsi="Arial" w:cs="Arial"/>
                <w:b/>
                <w:bCs/>
                <w:color w:val="FFFFFF" w:themeColor="background1"/>
                <w:sz w:val="22"/>
                <w:szCs w:val="22"/>
              </w:rPr>
              <w:t>nother date</w:t>
            </w:r>
            <w:r w:rsidR="00D27A18" w:rsidRPr="00E52E65">
              <w:rPr>
                <w:rStyle w:val="text"/>
                <w:rFonts w:ascii="Arial" w:hAnsi="Arial" w:cs="Arial"/>
                <w:b/>
                <w:bCs/>
                <w:color w:val="FFFFFF" w:themeColor="background1"/>
                <w:sz w:val="22"/>
                <w:szCs w:val="22"/>
              </w:rPr>
              <w:t>”)</w:t>
            </w:r>
          </w:p>
        </w:tc>
      </w:tr>
      <w:tr w:rsidR="00B134A0" w:rsidRPr="00E52E65" w14:paraId="1236338E" w14:textId="77777777" w:rsidTr="00A3563F">
        <w:tc>
          <w:tcPr>
            <w:tcW w:w="692" w:type="pct"/>
          </w:tcPr>
          <w:p w14:paraId="755327FA" w14:textId="77777777" w:rsidR="00B134A0" w:rsidRPr="00E52E65" w:rsidRDefault="00B134A0" w:rsidP="00965EC5">
            <w:pPr>
              <w:rPr>
                <w:rStyle w:val="text"/>
                <w:rFonts w:ascii="Arial" w:hAnsi="Arial" w:cs="Arial"/>
                <w:sz w:val="22"/>
                <w:szCs w:val="22"/>
              </w:rPr>
            </w:pPr>
            <w:r w:rsidRPr="00E52E65">
              <w:rPr>
                <w:rStyle w:val="text"/>
                <w:rFonts w:ascii="Arial" w:hAnsi="Arial" w:cs="Arial"/>
                <w:sz w:val="22"/>
                <w:szCs w:val="22"/>
              </w:rPr>
              <w:t>CA</w:t>
            </w:r>
          </w:p>
        </w:tc>
        <w:tc>
          <w:tcPr>
            <w:tcW w:w="4308" w:type="pct"/>
          </w:tcPr>
          <w:p w14:paraId="12318E8B" w14:textId="77777777" w:rsidR="00B134A0" w:rsidRPr="00E52E65" w:rsidRDefault="00B134A0" w:rsidP="00965EC5">
            <w:pPr>
              <w:rPr>
                <w:sz w:val="22"/>
                <w:szCs w:val="22"/>
              </w:rPr>
            </w:pPr>
            <w:r w:rsidRPr="00E52E65">
              <w:rPr>
                <w:rStyle w:val="text"/>
                <w:rFonts w:ascii="Arial" w:hAnsi="Arial" w:cs="Arial"/>
                <w:sz w:val="22"/>
                <w:szCs w:val="22"/>
              </w:rPr>
              <w:t xml:space="preserve">We cannot at this time predict a target date </w:t>
            </w:r>
          </w:p>
        </w:tc>
      </w:tr>
      <w:tr w:rsidR="00B134A0" w:rsidRPr="00E52E65" w14:paraId="0EBB93DD" w14:textId="77777777" w:rsidTr="00A3563F">
        <w:tc>
          <w:tcPr>
            <w:tcW w:w="692" w:type="pct"/>
          </w:tcPr>
          <w:p w14:paraId="446485E2" w14:textId="77777777" w:rsidR="00B134A0" w:rsidRPr="00E52E65" w:rsidRDefault="00B134A0" w:rsidP="00965EC5">
            <w:pPr>
              <w:rPr>
                <w:rStyle w:val="text"/>
                <w:rFonts w:ascii="Arial" w:hAnsi="Arial" w:cs="Arial"/>
                <w:sz w:val="22"/>
                <w:szCs w:val="22"/>
              </w:rPr>
            </w:pPr>
            <w:r w:rsidRPr="00E52E65">
              <w:rPr>
                <w:rStyle w:val="text"/>
                <w:rFonts w:ascii="Arial" w:hAnsi="Arial" w:cs="Arial"/>
                <w:sz w:val="22"/>
                <w:szCs w:val="22"/>
              </w:rPr>
              <w:t>CN</w:t>
            </w:r>
          </w:p>
        </w:tc>
        <w:tc>
          <w:tcPr>
            <w:tcW w:w="4308" w:type="pct"/>
          </w:tcPr>
          <w:p w14:paraId="5F710AE3" w14:textId="45122274" w:rsidR="00B134A0" w:rsidRPr="00E52E65" w:rsidRDefault="00B134A0" w:rsidP="00965EC5">
            <w:pPr>
              <w:rPr>
                <w:sz w:val="22"/>
                <w:szCs w:val="22"/>
              </w:rPr>
            </w:pPr>
            <w:r w:rsidRPr="00E52E65">
              <w:rPr>
                <w:rStyle w:val="text"/>
                <w:rFonts w:ascii="Arial" w:hAnsi="Arial" w:cs="Arial"/>
                <w:sz w:val="22"/>
                <w:szCs w:val="22"/>
              </w:rPr>
              <w:t xml:space="preserve">If the </w:t>
            </w:r>
            <w:r w:rsidR="005237DB">
              <w:rPr>
                <w:rStyle w:val="text"/>
                <w:rFonts w:ascii="Arial" w:hAnsi="Arial" w:cs="Arial"/>
                <w:sz w:val="22"/>
                <w:szCs w:val="22"/>
              </w:rPr>
              <w:t>W</w:t>
            </w:r>
            <w:r w:rsidR="005237DB">
              <w:rPr>
                <w:rStyle w:val="text"/>
                <w:sz w:val="22"/>
                <w:szCs w:val="22"/>
              </w:rPr>
              <w:t xml:space="preserve">IPO Standard </w:t>
            </w:r>
            <w:r w:rsidRPr="00E52E65">
              <w:rPr>
                <w:rStyle w:val="text"/>
                <w:rFonts w:ascii="Arial" w:hAnsi="Arial" w:cs="Arial"/>
                <w:sz w:val="22"/>
                <w:szCs w:val="22"/>
              </w:rPr>
              <w:t>ST</w:t>
            </w:r>
            <w:r w:rsidR="00330E3F">
              <w:rPr>
                <w:rStyle w:val="text"/>
                <w:rFonts w:ascii="Arial" w:hAnsi="Arial" w:cs="Arial"/>
                <w:sz w:val="22"/>
                <w:szCs w:val="22"/>
              </w:rPr>
              <w:t>.</w:t>
            </w:r>
            <w:r w:rsidRPr="00E52E65">
              <w:rPr>
                <w:rStyle w:val="text"/>
                <w:rFonts w:ascii="Arial" w:hAnsi="Arial" w:cs="Arial"/>
                <w:sz w:val="22"/>
                <w:szCs w:val="22"/>
              </w:rPr>
              <w:t>92  implement project is approved, the ST</w:t>
            </w:r>
            <w:r w:rsidR="005237DB">
              <w:rPr>
                <w:rStyle w:val="text"/>
                <w:rFonts w:ascii="Arial" w:hAnsi="Arial" w:cs="Arial"/>
                <w:sz w:val="22"/>
                <w:szCs w:val="22"/>
              </w:rPr>
              <w:t>.</w:t>
            </w:r>
            <w:r w:rsidRPr="00E52E65">
              <w:rPr>
                <w:rStyle w:val="text"/>
                <w:rFonts w:ascii="Arial" w:hAnsi="Arial" w:cs="Arial"/>
                <w:sz w:val="22"/>
                <w:szCs w:val="22"/>
              </w:rPr>
              <w:t xml:space="preserve">92  implement will </w:t>
            </w:r>
            <w:r w:rsidR="00417E31" w:rsidRPr="00E52E65">
              <w:rPr>
                <w:rStyle w:val="text"/>
                <w:rFonts w:ascii="Arial" w:hAnsi="Arial" w:cs="Arial"/>
                <w:sz w:val="22"/>
                <w:szCs w:val="22"/>
              </w:rPr>
              <w:t>be completed</w:t>
            </w:r>
            <w:r w:rsidRPr="00E52E65">
              <w:rPr>
                <w:rStyle w:val="text"/>
                <w:rFonts w:ascii="Arial" w:hAnsi="Arial" w:cs="Arial"/>
                <w:sz w:val="22"/>
                <w:szCs w:val="22"/>
              </w:rPr>
              <w:t xml:space="preserve"> by July 1, 2027</w:t>
            </w:r>
            <w:r w:rsidR="00417E31" w:rsidRPr="00E52E65">
              <w:rPr>
                <w:rStyle w:val="text"/>
                <w:rFonts w:ascii="Arial" w:hAnsi="Arial" w:cs="Arial"/>
                <w:sz w:val="22"/>
                <w:szCs w:val="22"/>
              </w:rPr>
              <w:t>.</w:t>
            </w:r>
          </w:p>
        </w:tc>
      </w:tr>
      <w:tr w:rsidR="00B134A0" w:rsidRPr="00E52E65" w14:paraId="612B720B" w14:textId="77777777" w:rsidTr="00A3563F">
        <w:tc>
          <w:tcPr>
            <w:tcW w:w="692" w:type="pct"/>
          </w:tcPr>
          <w:p w14:paraId="4D244041" w14:textId="77777777" w:rsidR="00B134A0" w:rsidRPr="00E52E65" w:rsidRDefault="00B134A0" w:rsidP="00965EC5">
            <w:pPr>
              <w:rPr>
                <w:rStyle w:val="text"/>
                <w:rFonts w:ascii="Arial" w:hAnsi="Arial" w:cs="Arial"/>
                <w:sz w:val="22"/>
                <w:szCs w:val="22"/>
              </w:rPr>
            </w:pPr>
            <w:r w:rsidRPr="00E52E65">
              <w:rPr>
                <w:rStyle w:val="text"/>
                <w:rFonts w:ascii="Arial" w:hAnsi="Arial" w:cs="Arial"/>
                <w:sz w:val="22"/>
                <w:szCs w:val="22"/>
              </w:rPr>
              <w:t>EM</w:t>
            </w:r>
          </w:p>
        </w:tc>
        <w:tc>
          <w:tcPr>
            <w:tcW w:w="4308" w:type="pct"/>
          </w:tcPr>
          <w:p w14:paraId="02C1D595" w14:textId="0A72EB35" w:rsidR="00B134A0" w:rsidRPr="00E52E65" w:rsidRDefault="00B134A0" w:rsidP="00965EC5">
            <w:pPr>
              <w:rPr>
                <w:sz w:val="22"/>
                <w:szCs w:val="22"/>
              </w:rPr>
            </w:pPr>
            <w:r w:rsidRPr="00E52E65">
              <w:rPr>
                <w:rStyle w:val="text"/>
                <w:rFonts w:ascii="Arial" w:hAnsi="Arial" w:cs="Arial"/>
                <w:sz w:val="22"/>
                <w:szCs w:val="22"/>
              </w:rPr>
              <w:t xml:space="preserve">EUIPO is not affected by the proposed sunset date (it is only for patents), but we have been requested to answer some of the topics of the </w:t>
            </w:r>
            <w:r w:rsidR="005D34E8" w:rsidRPr="00E52E65">
              <w:rPr>
                <w:rStyle w:val="text"/>
                <w:rFonts w:ascii="Arial" w:hAnsi="Arial" w:cs="Arial"/>
                <w:sz w:val="22"/>
                <w:szCs w:val="22"/>
              </w:rPr>
              <w:t>survey,</w:t>
            </w:r>
            <w:r w:rsidRPr="00E52E65">
              <w:rPr>
                <w:rStyle w:val="text"/>
                <w:rFonts w:ascii="Arial" w:hAnsi="Arial" w:cs="Arial"/>
                <w:sz w:val="22"/>
                <w:szCs w:val="22"/>
              </w:rPr>
              <w:t xml:space="preserve"> and this item is set as mandatory. </w:t>
            </w:r>
          </w:p>
        </w:tc>
      </w:tr>
      <w:tr w:rsidR="00B134A0" w:rsidRPr="00E52E65" w14:paraId="44825079" w14:textId="77777777" w:rsidTr="00A3563F">
        <w:tc>
          <w:tcPr>
            <w:tcW w:w="692" w:type="pct"/>
          </w:tcPr>
          <w:p w14:paraId="5AC303B0" w14:textId="77777777" w:rsidR="00B134A0" w:rsidRPr="00E52E65" w:rsidRDefault="00B134A0" w:rsidP="00965EC5">
            <w:pPr>
              <w:rPr>
                <w:rStyle w:val="text"/>
                <w:rFonts w:ascii="Arial" w:hAnsi="Arial" w:cs="Arial"/>
                <w:sz w:val="22"/>
                <w:szCs w:val="22"/>
              </w:rPr>
            </w:pPr>
            <w:r w:rsidRPr="00E52E65">
              <w:rPr>
                <w:rStyle w:val="text"/>
                <w:rFonts w:ascii="Arial" w:hAnsi="Arial" w:cs="Arial"/>
                <w:sz w:val="22"/>
                <w:szCs w:val="22"/>
              </w:rPr>
              <w:t>HN</w:t>
            </w:r>
          </w:p>
        </w:tc>
        <w:tc>
          <w:tcPr>
            <w:tcW w:w="4308" w:type="pct"/>
          </w:tcPr>
          <w:p w14:paraId="067152CE" w14:textId="13155235" w:rsidR="00B134A0" w:rsidRPr="00E52E65" w:rsidRDefault="00BE0B50" w:rsidP="00965EC5">
            <w:pPr>
              <w:rPr>
                <w:sz w:val="22"/>
                <w:szCs w:val="22"/>
              </w:rPr>
            </w:pPr>
            <w:r w:rsidRPr="00E52E65">
              <w:rPr>
                <w:rStyle w:val="text"/>
                <w:rFonts w:ascii="Arial" w:hAnsi="Arial" w:cs="Arial"/>
                <w:sz w:val="22"/>
                <w:szCs w:val="22"/>
              </w:rPr>
              <w:t>Not defined.</w:t>
            </w:r>
          </w:p>
        </w:tc>
      </w:tr>
      <w:tr w:rsidR="00B134A0" w:rsidRPr="00E52E65" w14:paraId="51AE0920" w14:textId="77777777" w:rsidTr="00A3563F">
        <w:tc>
          <w:tcPr>
            <w:tcW w:w="692" w:type="pct"/>
          </w:tcPr>
          <w:p w14:paraId="56560F2B" w14:textId="77777777" w:rsidR="00B134A0" w:rsidRPr="00E52E65" w:rsidRDefault="00B134A0" w:rsidP="00965EC5">
            <w:pPr>
              <w:rPr>
                <w:rStyle w:val="text"/>
                <w:rFonts w:ascii="Arial" w:hAnsi="Arial" w:cs="Arial"/>
                <w:sz w:val="22"/>
                <w:szCs w:val="22"/>
              </w:rPr>
            </w:pPr>
            <w:r w:rsidRPr="00E52E65">
              <w:rPr>
                <w:rStyle w:val="text"/>
                <w:rFonts w:ascii="Arial" w:hAnsi="Arial" w:cs="Arial"/>
                <w:sz w:val="22"/>
                <w:szCs w:val="22"/>
              </w:rPr>
              <w:t>HR</w:t>
            </w:r>
          </w:p>
        </w:tc>
        <w:tc>
          <w:tcPr>
            <w:tcW w:w="4308" w:type="pct"/>
          </w:tcPr>
          <w:p w14:paraId="3E90BCF6" w14:textId="747ECC4C" w:rsidR="00B134A0" w:rsidRPr="00E52E65" w:rsidRDefault="00B134A0" w:rsidP="00965EC5">
            <w:pPr>
              <w:rPr>
                <w:sz w:val="22"/>
                <w:szCs w:val="22"/>
              </w:rPr>
            </w:pPr>
            <w:r w:rsidRPr="00E52E65">
              <w:rPr>
                <w:rStyle w:val="text"/>
                <w:rFonts w:ascii="Arial" w:hAnsi="Arial" w:cs="Arial"/>
                <w:sz w:val="22"/>
                <w:szCs w:val="22"/>
              </w:rPr>
              <w:t>SIPO Croatia would prefer to wait for CWS recommendations on trademark and industrial design priority documents before making final decisions about date for implementing the new</w:t>
            </w:r>
            <w:r w:rsidR="00AA1A5A">
              <w:rPr>
                <w:rStyle w:val="text"/>
                <w:rFonts w:ascii="Arial" w:hAnsi="Arial" w:cs="Arial"/>
                <w:sz w:val="22"/>
                <w:szCs w:val="22"/>
              </w:rPr>
              <w:t xml:space="preserve"> </w:t>
            </w:r>
            <w:r w:rsidR="00AA1A5A">
              <w:rPr>
                <w:rStyle w:val="text"/>
                <w:sz w:val="22"/>
                <w:szCs w:val="22"/>
              </w:rPr>
              <w:t xml:space="preserve">WIPO </w:t>
            </w:r>
            <w:r w:rsidRPr="00E52E65">
              <w:rPr>
                <w:rStyle w:val="text"/>
                <w:rFonts w:ascii="Arial" w:hAnsi="Arial" w:cs="Arial"/>
                <w:sz w:val="22"/>
                <w:szCs w:val="22"/>
              </w:rPr>
              <w:t xml:space="preserve">Standard </w:t>
            </w:r>
            <w:r w:rsidR="00AA1A5A">
              <w:rPr>
                <w:rStyle w:val="text"/>
                <w:rFonts w:ascii="Arial" w:hAnsi="Arial" w:cs="Arial"/>
                <w:sz w:val="22"/>
                <w:szCs w:val="22"/>
              </w:rPr>
              <w:t>ST.92.</w:t>
            </w:r>
          </w:p>
        </w:tc>
      </w:tr>
      <w:tr w:rsidR="00B134A0" w:rsidRPr="00E52E65" w14:paraId="065073A8" w14:textId="77777777" w:rsidTr="00A3563F">
        <w:tc>
          <w:tcPr>
            <w:tcW w:w="692" w:type="pct"/>
          </w:tcPr>
          <w:p w14:paraId="1CA0EFB6" w14:textId="77777777" w:rsidR="00B134A0" w:rsidRPr="00E52E65" w:rsidRDefault="00B134A0" w:rsidP="00965EC5">
            <w:pPr>
              <w:rPr>
                <w:rStyle w:val="text"/>
                <w:rFonts w:ascii="Arial" w:hAnsi="Arial" w:cs="Arial"/>
                <w:sz w:val="22"/>
                <w:szCs w:val="22"/>
              </w:rPr>
            </w:pPr>
            <w:r w:rsidRPr="00E52E65">
              <w:rPr>
                <w:rStyle w:val="text"/>
                <w:rFonts w:ascii="Arial" w:hAnsi="Arial" w:cs="Arial"/>
                <w:sz w:val="22"/>
                <w:szCs w:val="22"/>
              </w:rPr>
              <w:t>JP</w:t>
            </w:r>
          </w:p>
        </w:tc>
        <w:tc>
          <w:tcPr>
            <w:tcW w:w="4308" w:type="pct"/>
          </w:tcPr>
          <w:p w14:paraId="6518DFD9" w14:textId="15B49CF6" w:rsidR="00B134A0" w:rsidRPr="00E52E65" w:rsidRDefault="00B134A0" w:rsidP="00965EC5">
            <w:pPr>
              <w:rPr>
                <w:sz w:val="22"/>
                <w:szCs w:val="22"/>
              </w:rPr>
            </w:pPr>
            <w:r w:rsidRPr="00E52E65">
              <w:rPr>
                <w:rStyle w:val="text"/>
                <w:rFonts w:ascii="Arial" w:hAnsi="Arial" w:cs="Arial"/>
                <w:sz w:val="22"/>
                <w:szCs w:val="22"/>
              </w:rPr>
              <w:t xml:space="preserve">We would like to request a sunset date after January 2028.  However, due to the circumstances of the JPO system, we do not wish for the start date of the transition period (which includes the un-packaging conversion from the new standard format priority documents to the current format priority documents by WIPO DAS, and the packaging conversion from the current format priority documents to the new standard format priority documents) to be later than January 2028.  </w:t>
            </w:r>
          </w:p>
        </w:tc>
      </w:tr>
      <w:tr w:rsidR="00B134A0" w:rsidRPr="00E52E65" w14:paraId="6A5CB49F" w14:textId="77777777" w:rsidTr="00A3563F">
        <w:tc>
          <w:tcPr>
            <w:tcW w:w="692" w:type="pct"/>
          </w:tcPr>
          <w:p w14:paraId="5771B61E" w14:textId="77777777" w:rsidR="00B134A0" w:rsidRPr="00E52E65" w:rsidRDefault="00B134A0" w:rsidP="00965EC5">
            <w:pPr>
              <w:rPr>
                <w:rStyle w:val="text"/>
                <w:rFonts w:ascii="Arial" w:hAnsi="Arial" w:cs="Arial"/>
                <w:sz w:val="22"/>
                <w:szCs w:val="22"/>
              </w:rPr>
            </w:pPr>
            <w:r w:rsidRPr="00E52E65">
              <w:rPr>
                <w:rStyle w:val="text"/>
                <w:rFonts w:ascii="Arial" w:hAnsi="Arial" w:cs="Arial"/>
                <w:sz w:val="22"/>
                <w:szCs w:val="22"/>
              </w:rPr>
              <w:t>KR</w:t>
            </w:r>
          </w:p>
        </w:tc>
        <w:tc>
          <w:tcPr>
            <w:tcW w:w="4308" w:type="pct"/>
          </w:tcPr>
          <w:p w14:paraId="40647EAE" w14:textId="77777777" w:rsidR="00B134A0" w:rsidRPr="00E52E65" w:rsidRDefault="00B134A0" w:rsidP="00965EC5">
            <w:pPr>
              <w:rPr>
                <w:sz w:val="22"/>
                <w:szCs w:val="22"/>
              </w:rPr>
            </w:pPr>
            <w:r w:rsidRPr="00E52E65">
              <w:rPr>
                <w:rStyle w:val="text"/>
                <w:rFonts w:ascii="Arial" w:hAnsi="Arial" w:cs="Arial"/>
                <w:sz w:val="22"/>
                <w:szCs w:val="22"/>
              </w:rPr>
              <w:t xml:space="preserve">After 2028 (subject to change depending on the legislative amendment schedule) </w:t>
            </w:r>
          </w:p>
        </w:tc>
      </w:tr>
      <w:tr w:rsidR="00B134A0" w:rsidRPr="00E52E65" w14:paraId="4AD8771D" w14:textId="77777777" w:rsidTr="00A3563F">
        <w:tc>
          <w:tcPr>
            <w:tcW w:w="692" w:type="pct"/>
          </w:tcPr>
          <w:p w14:paraId="018A28AF" w14:textId="77777777" w:rsidR="00B134A0" w:rsidRPr="00E52E65" w:rsidRDefault="00B134A0" w:rsidP="00965EC5">
            <w:pPr>
              <w:rPr>
                <w:rStyle w:val="text"/>
                <w:rFonts w:ascii="Arial" w:hAnsi="Arial" w:cs="Arial"/>
                <w:sz w:val="22"/>
                <w:szCs w:val="22"/>
              </w:rPr>
            </w:pPr>
            <w:r w:rsidRPr="00E52E65">
              <w:rPr>
                <w:rStyle w:val="text"/>
                <w:rFonts w:ascii="Arial" w:hAnsi="Arial" w:cs="Arial"/>
                <w:sz w:val="22"/>
                <w:szCs w:val="22"/>
              </w:rPr>
              <w:t>PE</w:t>
            </w:r>
          </w:p>
        </w:tc>
        <w:tc>
          <w:tcPr>
            <w:tcW w:w="4308" w:type="pct"/>
          </w:tcPr>
          <w:p w14:paraId="2C476AC9" w14:textId="77777777" w:rsidR="00B134A0" w:rsidRPr="00E52E65" w:rsidRDefault="00B134A0" w:rsidP="00965EC5">
            <w:pPr>
              <w:rPr>
                <w:sz w:val="22"/>
                <w:szCs w:val="22"/>
              </w:rPr>
            </w:pPr>
            <w:r w:rsidRPr="00E52E65">
              <w:rPr>
                <w:rStyle w:val="text"/>
                <w:rFonts w:ascii="Arial" w:hAnsi="Arial" w:cs="Arial"/>
                <w:sz w:val="22"/>
                <w:szCs w:val="22"/>
              </w:rPr>
              <w:t xml:space="preserve">December 2028 </w:t>
            </w:r>
          </w:p>
        </w:tc>
      </w:tr>
      <w:tr w:rsidR="00B134A0" w:rsidRPr="00E52E65" w14:paraId="7A06E630" w14:textId="77777777" w:rsidTr="00A3563F">
        <w:tc>
          <w:tcPr>
            <w:tcW w:w="692" w:type="pct"/>
          </w:tcPr>
          <w:p w14:paraId="6D5E6D8F" w14:textId="77777777" w:rsidR="00B134A0" w:rsidRPr="00E52E65" w:rsidRDefault="00B134A0" w:rsidP="00965EC5">
            <w:pPr>
              <w:rPr>
                <w:rStyle w:val="text"/>
                <w:rFonts w:ascii="Arial" w:hAnsi="Arial" w:cs="Arial"/>
                <w:sz w:val="22"/>
                <w:szCs w:val="22"/>
              </w:rPr>
            </w:pPr>
            <w:r w:rsidRPr="00E52E65">
              <w:rPr>
                <w:rStyle w:val="text"/>
                <w:rFonts w:ascii="Arial" w:hAnsi="Arial" w:cs="Arial"/>
                <w:sz w:val="22"/>
                <w:szCs w:val="22"/>
              </w:rPr>
              <w:t>TT</w:t>
            </w:r>
          </w:p>
        </w:tc>
        <w:tc>
          <w:tcPr>
            <w:tcW w:w="4308" w:type="pct"/>
          </w:tcPr>
          <w:p w14:paraId="5A9DFD2F" w14:textId="77777777" w:rsidR="00B134A0" w:rsidRPr="00E52E65" w:rsidRDefault="00B134A0" w:rsidP="00965EC5">
            <w:pPr>
              <w:rPr>
                <w:sz w:val="22"/>
                <w:szCs w:val="22"/>
              </w:rPr>
            </w:pPr>
            <w:r w:rsidRPr="00E52E65">
              <w:rPr>
                <w:rStyle w:val="text"/>
                <w:rFonts w:ascii="Arial" w:hAnsi="Arial" w:cs="Arial"/>
                <w:sz w:val="22"/>
                <w:szCs w:val="22"/>
              </w:rPr>
              <w:t xml:space="preserve">2029 </w:t>
            </w:r>
          </w:p>
        </w:tc>
      </w:tr>
      <w:tr w:rsidR="00B134A0" w:rsidRPr="00E52E65" w14:paraId="65A752AE" w14:textId="77777777" w:rsidTr="00A3563F">
        <w:tc>
          <w:tcPr>
            <w:tcW w:w="692" w:type="pct"/>
          </w:tcPr>
          <w:p w14:paraId="75B9B1C6" w14:textId="77777777" w:rsidR="00B134A0" w:rsidRPr="00E52E65" w:rsidRDefault="00B134A0" w:rsidP="00965EC5">
            <w:pPr>
              <w:rPr>
                <w:rStyle w:val="text"/>
                <w:rFonts w:ascii="Arial" w:hAnsi="Arial" w:cs="Arial"/>
                <w:sz w:val="22"/>
                <w:szCs w:val="22"/>
              </w:rPr>
            </w:pPr>
            <w:r w:rsidRPr="00E52E65">
              <w:rPr>
                <w:rStyle w:val="text"/>
                <w:rFonts w:ascii="Arial" w:hAnsi="Arial" w:cs="Arial"/>
                <w:sz w:val="22"/>
                <w:szCs w:val="22"/>
              </w:rPr>
              <w:t>TZ</w:t>
            </w:r>
          </w:p>
        </w:tc>
        <w:tc>
          <w:tcPr>
            <w:tcW w:w="4308" w:type="pct"/>
          </w:tcPr>
          <w:p w14:paraId="6FE60053" w14:textId="0FE185A4" w:rsidR="00B134A0" w:rsidRPr="00E52E65" w:rsidRDefault="00B134A0" w:rsidP="00965EC5">
            <w:pPr>
              <w:rPr>
                <w:sz w:val="22"/>
                <w:szCs w:val="22"/>
              </w:rPr>
            </w:pPr>
            <w:r w:rsidRPr="00E52E65">
              <w:rPr>
                <w:rStyle w:val="text"/>
                <w:rFonts w:ascii="Arial" w:hAnsi="Arial" w:cs="Arial"/>
                <w:sz w:val="22"/>
                <w:szCs w:val="22"/>
              </w:rPr>
              <w:t>Not sure</w:t>
            </w:r>
            <w:r w:rsidR="00417E31" w:rsidRPr="00E52E65">
              <w:rPr>
                <w:rStyle w:val="text"/>
                <w:rFonts w:ascii="Arial" w:hAnsi="Arial" w:cs="Arial"/>
                <w:sz w:val="22"/>
                <w:szCs w:val="22"/>
              </w:rPr>
              <w:t>.</w:t>
            </w:r>
          </w:p>
        </w:tc>
      </w:tr>
    </w:tbl>
    <w:p w14:paraId="154EA5A7" w14:textId="77777777" w:rsidR="005B1877" w:rsidRPr="00E52E65" w:rsidRDefault="005B1877">
      <w:pPr>
        <w:rPr>
          <w:sz w:val="22"/>
          <w:szCs w:val="22"/>
        </w:rPr>
        <w:sectPr w:rsidR="005B1877" w:rsidRPr="00E52E65">
          <w:footerReference w:type="default" r:id="rId18"/>
          <w:footerReference w:type="first" r:id="rId19"/>
          <w:pgSz w:w="11905" w:h="16837"/>
          <w:pgMar w:top="1440" w:right="1440" w:bottom="1440" w:left="1440" w:header="720" w:footer="720" w:gutter="0"/>
          <w:cols w:space="720"/>
        </w:sectPr>
      </w:pPr>
    </w:p>
    <w:p w14:paraId="0535B9C2" w14:textId="46551335" w:rsidR="005B1877" w:rsidRPr="00E52E65" w:rsidRDefault="009B5116" w:rsidP="00B87DFD">
      <w:pPr>
        <w:pStyle w:val="headingsubHeader"/>
        <w:numPr>
          <w:ilvl w:val="0"/>
          <w:numId w:val="12"/>
        </w:numPr>
        <w:rPr>
          <w:rFonts w:ascii="Arial" w:hAnsi="Arial" w:cs="Arial"/>
          <w:sz w:val="22"/>
          <w:szCs w:val="22"/>
        </w:rPr>
      </w:pPr>
      <w:bookmarkStart w:id="8" w:name="_Toc14"/>
      <w:r w:rsidRPr="00E52E65">
        <w:rPr>
          <w:rFonts w:ascii="Arial" w:hAnsi="Arial" w:cs="Arial"/>
          <w:sz w:val="22"/>
          <w:szCs w:val="22"/>
        </w:rPr>
        <w:t>Assuming that WIPO Digital Access Service (DAS) will support the Priority Document Data Package (PDDP) of ST.92 and legacy PDF formats, how does your Office or Organization plan to provide priority documents during the transition period?  Please select all that apply.</w:t>
      </w:r>
      <w:bookmarkEnd w:id="8"/>
    </w:p>
    <w:p w14:paraId="2BD315AA" w14:textId="77777777" w:rsidR="007A457D" w:rsidRPr="00E52E65" w:rsidRDefault="007A457D" w:rsidP="007A457D">
      <w:pPr>
        <w:pStyle w:val="headingsubHeader"/>
        <w:ind w:left="360"/>
        <w:rPr>
          <w:rFonts w:ascii="Arial" w:hAnsi="Arial" w:cs="Arial"/>
          <w:sz w:val="22"/>
          <w:szCs w:val="22"/>
        </w:rPr>
      </w:pPr>
    </w:p>
    <w:p w14:paraId="792402E4" w14:textId="77777777" w:rsidR="005B1877" w:rsidRPr="00E52E65" w:rsidRDefault="00AE7DD4">
      <w:pPr>
        <w:rPr>
          <w:sz w:val="22"/>
          <w:szCs w:val="22"/>
        </w:rPr>
      </w:pPr>
      <w:r w:rsidRPr="00E52E65">
        <w:rPr>
          <w:noProof/>
          <w:sz w:val="22"/>
          <w:szCs w:val="22"/>
        </w:rPr>
        <w:drawing>
          <wp:inline distT="0" distB="0" distL="0" distR="0" wp14:anchorId="48CB731E" wp14:editId="239B0CD8">
            <wp:extent cx="5500000" cy="4000000"/>
            <wp:effectExtent l="0" t="0" r="0" b="0"/>
            <wp:docPr id="11" name="Chart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2860BCE" w14:textId="77777777" w:rsidR="00BA7D62" w:rsidRPr="00E52E65" w:rsidRDefault="00BA7D62">
      <w:pPr>
        <w:rPr>
          <w:sz w:val="22"/>
          <w:szCs w:val="22"/>
        </w:rPr>
      </w:pPr>
    </w:p>
    <w:p w14:paraId="6D09C147" w14:textId="77777777" w:rsidR="00BA7D62" w:rsidRPr="00E52E65" w:rsidRDefault="00BA7D62">
      <w:pPr>
        <w:rPr>
          <w:sz w:val="22"/>
          <w:szCs w:val="22"/>
        </w:rPr>
      </w:pPr>
    </w:p>
    <w:tbl>
      <w:tblPr>
        <w:tblStyle w:val="table"/>
        <w:tblW w:w="5000" w:type="pct"/>
        <w:tblInd w:w="0" w:type="dxa"/>
        <w:tblLook w:val="04A0" w:firstRow="1" w:lastRow="0" w:firstColumn="1" w:lastColumn="0" w:noHBand="0" w:noVBand="1"/>
      </w:tblPr>
      <w:tblGrid>
        <w:gridCol w:w="1271"/>
        <w:gridCol w:w="6900"/>
        <w:gridCol w:w="1014"/>
      </w:tblGrid>
      <w:tr w:rsidR="00BA7D62" w:rsidRPr="00E52E65" w14:paraId="66E90634" w14:textId="77777777" w:rsidTr="00197E5A">
        <w:tc>
          <w:tcPr>
            <w:tcW w:w="692" w:type="pct"/>
            <w:shd w:val="clear" w:color="auto" w:fill="1F497D" w:themeFill="text2"/>
          </w:tcPr>
          <w:p w14:paraId="7B3074DA" w14:textId="77777777" w:rsidR="00BA7D62" w:rsidRPr="00E52E65" w:rsidRDefault="00BA7D62" w:rsidP="00197E5A">
            <w:pPr>
              <w:rPr>
                <w:sz w:val="22"/>
                <w:szCs w:val="22"/>
              </w:rPr>
            </w:pPr>
            <w:r w:rsidRPr="00E52E65">
              <w:rPr>
                <w:rStyle w:val="text"/>
                <w:rFonts w:ascii="Arial" w:hAnsi="Arial" w:cs="Arial"/>
                <w:b/>
                <w:bCs/>
                <w:color w:val="FFFFFF" w:themeColor="background1"/>
                <w:sz w:val="22"/>
                <w:szCs w:val="22"/>
              </w:rPr>
              <w:t>Response</w:t>
            </w:r>
          </w:p>
        </w:tc>
        <w:tc>
          <w:tcPr>
            <w:tcW w:w="3756" w:type="pct"/>
            <w:shd w:val="clear" w:color="auto" w:fill="1F497D" w:themeFill="text2"/>
          </w:tcPr>
          <w:p w14:paraId="0CFFCC67" w14:textId="77777777" w:rsidR="00BA7D62" w:rsidRPr="00E52E65" w:rsidRDefault="00BA7D62" w:rsidP="00197E5A">
            <w:pPr>
              <w:rPr>
                <w:sz w:val="22"/>
                <w:szCs w:val="22"/>
              </w:rPr>
            </w:pPr>
            <w:r w:rsidRPr="00E52E65">
              <w:rPr>
                <w:rStyle w:val="text"/>
                <w:rFonts w:ascii="Arial" w:hAnsi="Arial" w:cs="Arial"/>
                <w:b/>
                <w:bCs/>
                <w:color w:val="FFFFFF" w:themeColor="background1"/>
                <w:sz w:val="22"/>
                <w:szCs w:val="22"/>
              </w:rPr>
              <w:t xml:space="preserve">ST.3 Code </w:t>
            </w:r>
          </w:p>
        </w:tc>
        <w:tc>
          <w:tcPr>
            <w:tcW w:w="552" w:type="pct"/>
            <w:shd w:val="clear" w:color="auto" w:fill="1F497D" w:themeFill="text2"/>
          </w:tcPr>
          <w:p w14:paraId="4C5152F9" w14:textId="77777777" w:rsidR="00BA7D62" w:rsidRPr="00E52E65" w:rsidRDefault="00BA7D62" w:rsidP="00197E5A">
            <w:pPr>
              <w:rPr>
                <w:rStyle w:val="text"/>
                <w:rFonts w:ascii="Arial" w:hAnsi="Arial" w:cs="Arial"/>
                <w:b/>
                <w:bCs/>
                <w:color w:val="FFFFFF" w:themeColor="background1"/>
                <w:sz w:val="22"/>
                <w:szCs w:val="22"/>
              </w:rPr>
            </w:pPr>
            <w:r w:rsidRPr="00E52E65">
              <w:rPr>
                <w:rStyle w:val="text"/>
                <w:rFonts w:ascii="Arial" w:hAnsi="Arial" w:cs="Arial"/>
                <w:b/>
                <w:bCs/>
                <w:color w:val="FFFFFF" w:themeColor="background1"/>
                <w:sz w:val="22"/>
                <w:szCs w:val="22"/>
              </w:rPr>
              <w:t>Total</w:t>
            </w:r>
          </w:p>
        </w:tc>
      </w:tr>
      <w:tr w:rsidR="00BA7D62" w:rsidRPr="00E52E65" w14:paraId="5E7765EF" w14:textId="77777777" w:rsidTr="00197E5A">
        <w:tc>
          <w:tcPr>
            <w:tcW w:w="692" w:type="pct"/>
          </w:tcPr>
          <w:p w14:paraId="149FDA60" w14:textId="297D1773" w:rsidR="00BA7D62" w:rsidRPr="00E52E65" w:rsidRDefault="00BA7D62" w:rsidP="00197E5A">
            <w:pPr>
              <w:jc w:val="both"/>
              <w:rPr>
                <w:sz w:val="22"/>
                <w:szCs w:val="22"/>
              </w:rPr>
            </w:pPr>
            <w:r w:rsidRPr="00E52E65">
              <w:rPr>
                <w:rStyle w:val="text"/>
                <w:rFonts w:ascii="Arial" w:hAnsi="Arial" w:cs="Arial"/>
                <w:sz w:val="22"/>
                <w:szCs w:val="22"/>
              </w:rPr>
              <w:t>PDDP</w:t>
            </w:r>
          </w:p>
        </w:tc>
        <w:tc>
          <w:tcPr>
            <w:tcW w:w="3756" w:type="pct"/>
          </w:tcPr>
          <w:p w14:paraId="5389546A" w14:textId="427FB8C1" w:rsidR="00BA7D62" w:rsidRPr="00E52E65" w:rsidRDefault="00712270" w:rsidP="00197E5A">
            <w:pPr>
              <w:rPr>
                <w:sz w:val="22"/>
                <w:szCs w:val="22"/>
              </w:rPr>
            </w:pPr>
            <w:r w:rsidRPr="00E52E65">
              <w:rPr>
                <w:sz w:val="22"/>
                <w:szCs w:val="22"/>
              </w:rPr>
              <w:t>AU, BR, DE, EA, EM, FI, JO, KE, KR, MC and NO.</w:t>
            </w:r>
          </w:p>
        </w:tc>
        <w:tc>
          <w:tcPr>
            <w:tcW w:w="552" w:type="pct"/>
          </w:tcPr>
          <w:p w14:paraId="5678418B" w14:textId="3F36BA00" w:rsidR="00BA7D62" w:rsidRPr="00E52E65" w:rsidRDefault="00BA7D62" w:rsidP="00197E5A">
            <w:pPr>
              <w:rPr>
                <w:rStyle w:val="text"/>
                <w:rFonts w:ascii="Arial" w:hAnsi="Arial" w:cs="Arial"/>
                <w:sz w:val="22"/>
                <w:szCs w:val="22"/>
              </w:rPr>
            </w:pPr>
            <w:r w:rsidRPr="00E52E65">
              <w:rPr>
                <w:rStyle w:val="text"/>
                <w:rFonts w:ascii="Arial" w:hAnsi="Arial" w:cs="Arial"/>
                <w:sz w:val="22"/>
                <w:szCs w:val="22"/>
              </w:rPr>
              <w:t>11</w:t>
            </w:r>
          </w:p>
        </w:tc>
      </w:tr>
      <w:tr w:rsidR="00BA7D62" w:rsidRPr="00E52E65" w14:paraId="15D311E8" w14:textId="77777777" w:rsidTr="00197E5A">
        <w:tc>
          <w:tcPr>
            <w:tcW w:w="692" w:type="pct"/>
          </w:tcPr>
          <w:p w14:paraId="258E6601" w14:textId="3D9BE446" w:rsidR="00BA7D62" w:rsidRPr="00E52E65" w:rsidRDefault="00BA7D62" w:rsidP="00197E5A">
            <w:pPr>
              <w:rPr>
                <w:sz w:val="22"/>
                <w:szCs w:val="22"/>
              </w:rPr>
            </w:pPr>
            <w:r w:rsidRPr="00E52E65">
              <w:rPr>
                <w:rStyle w:val="text"/>
                <w:rFonts w:ascii="Arial" w:hAnsi="Arial" w:cs="Arial"/>
                <w:sz w:val="22"/>
                <w:szCs w:val="22"/>
              </w:rPr>
              <w:t>PDF (legacy)</w:t>
            </w:r>
          </w:p>
        </w:tc>
        <w:tc>
          <w:tcPr>
            <w:tcW w:w="3756" w:type="pct"/>
          </w:tcPr>
          <w:p w14:paraId="62EC0895" w14:textId="5CAA1ADC" w:rsidR="00BA7D62" w:rsidRPr="00E52E65" w:rsidRDefault="00C95438" w:rsidP="00197E5A">
            <w:pPr>
              <w:rPr>
                <w:sz w:val="22"/>
                <w:szCs w:val="22"/>
              </w:rPr>
            </w:pPr>
            <w:r w:rsidRPr="00E52E65">
              <w:rPr>
                <w:sz w:val="22"/>
                <w:szCs w:val="22"/>
              </w:rPr>
              <w:t>AU, BG, BR, CA, CH, CN, DE, DO, EA, EM,</w:t>
            </w:r>
            <w:r w:rsidR="00301F45" w:rsidRPr="00E52E65">
              <w:rPr>
                <w:sz w:val="22"/>
                <w:szCs w:val="22"/>
              </w:rPr>
              <w:t xml:space="preserve"> EP, ES, FI, GB, GE, HN, IL, IS, JO, JP, KE, KG, KR, LT, MC, MX, NO, PE, SE, </w:t>
            </w:r>
            <w:r w:rsidR="00207F35" w:rsidRPr="00E52E65">
              <w:rPr>
                <w:sz w:val="22"/>
                <w:szCs w:val="22"/>
              </w:rPr>
              <w:t>SV,</w:t>
            </w:r>
            <w:r w:rsidR="00C12D95" w:rsidRPr="00E52E65">
              <w:rPr>
                <w:sz w:val="22"/>
                <w:szCs w:val="22"/>
              </w:rPr>
              <w:t xml:space="preserve"> </w:t>
            </w:r>
            <w:r w:rsidR="00207F35" w:rsidRPr="00E52E65">
              <w:rPr>
                <w:sz w:val="22"/>
                <w:szCs w:val="22"/>
              </w:rPr>
              <w:t>TR, TT, TZ and US.</w:t>
            </w:r>
          </w:p>
        </w:tc>
        <w:tc>
          <w:tcPr>
            <w:tcW w:w="552" w:type="pct"/>
          </w:tcPr>
          <w:p w14:paraId="14121C44" w14:textId="24C1FB93" w:rsidR="00BA7D62" w:rsidRPr="00E52E65" w:rsidRDefault="00BA7D62" w:rsidP="00197E5A">
            <w:pPr>
              <w:rPr>
                <w:rStyle w:val="text"/>
                <w:rFonts w:ascii="Arial" w:hAnsi="Arial" w:cs="Arial"/>
                <w:sz w:val="22"/>
                <w:szCs w:val="22"/>
              </w:rPr>
            </w:pPr>
            <w:r w:rsidRPr="00E52E65">
              <w:rPr>
                <w:rStyle w:val="text"/>
                <w:rFonts w:ascii="Arial" w:hAnsi="Arial" w:cs="Arial"/>
                <w:sz w:val="22"/>
                <w:szCs w:val="22"/>
              </w:rPr>
              <w:t>34</w:t>
            </w:r>
          </w:p>
        </w:tc>
      </w:tr>
      <w:tr w:rsidR="00BA7D62" w:rsidRPr="00E52E65" w14:paraId="625A5FBD" w14:textId="77777777" w:rsidTr="00197E5A">
        <w:tc>
          <w:tcPr>
            <w:tcW w:w="692" w:type="pct"/>
          </w:tcPr>
          <w:p w14:paraId="5D62A368" w14:textId="08EB565C" w:rsidR="00BA7D62" w:rsidRPr="00E52E65" w:rsidRDefault="00BA7D62" w:rsidP="00197E5A">
            <w:pPr>
              <w:rPr>
                <w:sz w:val="22"/>
                <w:szCs w:val="22"/>
              </w:rPr>
            </w:pPr>
            <w:r w:rsidRPr="00E52E65">
              <w:rPr>
                <w:rStyle w:val="text"/>
                <w:rFonts w:ascii="Arial" w:hAnsi="Arial" w:cs="Arial"/>
                <w:sz w:val="22"/>
                <w:szCs w:val="22"/>
              </w:rPr>
              <w:t xml:space="preserve">Paper </w:t>
            </w:r>
          </w:p>
        </w:tc>
        <w:tc>
          <w:tcPr>
            <w:tcW w:w="3756" w:type="pct"/>
          </w:tcPr>
          <w:p w14:paraId="2C23BA7A" w14:textId="2F023827" w:rsidR="00BA7D62" w:rsidRPr="00E52E65" w:rsidRDefault="00435A6C" w:rsidP="00197E5A">
            <w:pPr>
              <w:tabs>
                <w:tab w:val="left" w:pos="1421"/>
              </w:tabs>
              <w:rPr>
                <w:sz w:val="22"/>
                <w:szCs w:val="22"/>
              </w:rPr>
            </w:pPr>
            <w:r w:rsidRPr="00E52E65">
              <w:rPr>
                <w:sz w:val="22"/>
                <w:szCs w:val="22"/>
              </w:rPr>
              <w:t>BG, DE, FI, HR, LT, PL and TT.</w:t>
            </w:r>
          </w:p>
        </w:tc>
        <w:tc>
          <w:tcPr>
            <w:tcW w:w="552" w:type="pct"/>
          </w:tcPr>
          <w:p w14:paraId="71B5B129" w14:textId="083F7F48" w:rsidR="00BA7D62" w:rsidRPr="00E52E65" w:rsidRDefault="00BA7D62" w:rsidP="00197E5A">
            <w:pPr>
              <w:rPr>
                <w:rStyle w:val="text"/>
                <w:rFonts w:ascii="Arial" w:hAnsi="Arial" w:cs="Arial"/>
                <w:sz w:val="22"/>
                <w:szCs w:val="22"/>
              </w:rPr>
            </w:pPr>
            <w:r w:rsidRPr="00E52E65">
              <w:rPr>
                <w:rStyle w:val="text"/>
                <w:rFonts w:ascii="Arial" w:hAnsi="Arial" w:cs="Arial"/>
                <w:sz w:val="22"/>
                <w:szCs w:val="22"/>
              </w:rPr>
              <w:t>7</w:t>
            </w:r>
          </w:p>
        </w:tc>
      </w:tr>
      <w:tr w:rsidR="00BA7D62" w:rsidRPr="00E52E65" w14:paraId="626B7747" w14:textId="77777777" w:rsidTr="00197E5A">
        <w:tc>
          <w:tcPr>
            <w:tcW w:w="692" w:type="pct"/>
          </w:tcPr>
          <w:p w14:paraId="7D735240" w14:textId="210794AE" w:rsidR="00BA7D62" w:rsidRPr="00E52E65" w:rsidRDefault="00BA7D62" w:rsidP="00197E5A">
            <w:pPr>
              <w:rPr>
                <w:rStyle w:val="text"/>
                <w:rFonts w:ascii="Arial" w:hAnsi="Arial" w:cs="Arial"/>
                <w:sz w:val="22"/>
                <w:szCs w:val="22"/>
              </w:rPr>
            </w:pPr>
            <w:r w:rsidRPr="00E52E65">
              <w:rPr>
                <w:rStyle w:val="text"/>
                <w:rFonts w:ascii="Arial" w:hAnsi="Arial" w:cs="Arial"/>
                <w:sz w:val="22"/>
                <w:szCs w:val="22"/>
              </w:rPr>
              <w:t>Other</w:t>
            </w:r>
          </w:p>
        </w:tc>
        <w:tc>
          <w:tcPr>
            <w:tcW w:w="3756" w:type="pct"/>
          </w:tcPr>
          <w:p w14:paraId="4C27613A" w14:textId="622D81A0" w:rsidR="00BA7D62" w:rsidRPr="00E52E65" w:rsidRDefault="001944C9" w:rsidP="00197E5A">
            <w:pPr>
              <w:tabs>
                <w:tab w:val="left" w:pos="1421"/>
              </w:tabs>
              <w:rPr>
                <w:sz w:val="22"/>
                <w:szCs w:val="22"/>
              </w:rPr>
            </w:pPr>
            <w:r w:rsidRPr="00E52E65">
              <w:rPr>
                <w:sz w:val="22"/>
                <w:szCs w:val="22"/>
              </w:rPr>
              <w:t>DE, EM, PL, SG and US.</w:t>
            </w:r>
          </w:p>
        </w:tc>
        <w:tc>
          <w:tcPr>
            <w:tcW w:w="552" w:type="pct"/>
          </w:tcPr>
          <w:p w14:paraId="1DC9D134" w14:textId="259BFFD1" w:rsidR="00BA7D62" w:rsidRPr="00E52E65" w:rsidRDefault="00BA7D62" w:rsidP="00197E5A">
            <w:pPr>
              <w:rPr>
                <w:rStyle w:val="text"/>
                <w:rFonts w:ascii="Arial" w:hAnsi="Arial" w:cs="Arial"/>
                <w:sz w:val="22"/>
                <w:szCs w:val="22"/>
              </w:rPr>
            </w:pPr>
            <w:r w:rsidRPr="00E52E65">
              <w:rPr>
                <w:rStyle w:val="text"/>
                <w:rFonts w:ascii="Arial" w:hAnsi="Arial" w:cs="Arial"/>
                <w:sz w:val="22"/>
                <w:szCs w:val="22"/>
              </w:rPr>
              <w:t>5</w:t>
            </w:r>
          </w:p>
        </w:tc>
      </w:tr>
    </w:tbl>
    <w:p w14:paraId="5F52B66B" w14:textId="77777777" w:rsidR="007A457D" w:rsidRPr="00E52E65" w:rsidRDefault="007A457D">
      <w:pPr>
        <w:rPr>
          <w:sz w:val="22"/>
          <w:szCs w:val="22"/>
        </w:rPr>
      </w:pPr>
    </w:p>
    <w:p w14:paraId="638F5F3F" w14:textId="59719558" w:rsidR="00583D97" w:rsidRPr="00E52E65" w:rsidRDefault="00583D97">
      <w:pPr>
        <w:rPr>
          <w:sz w:val="22"/>
          <w:szCs w:val="22"/>
        </w:rPr>
      </w:pPr>
    </w:p>
    <w:tbl>
      <w:tblPr>
        <w:tblStyle w:val="table"/>
        <w:tblW w:w="0" w:type="auto"/>
        <w:tblInd w:w="80" w:type="dxa"/>
        <w:tblLook w:val="04A0" w:firstRow="1" w:lastRow="0" w:firstColumn="1" w:lastColumn="0" w:noHBand="0" w:noVBand="1"/>
      </w:tblPr>
      <w:tblGrid>
        <w:gridCol w:w="1260"/>
        <w:gridCol w:w="7845"/>
      </w:tblGrid>
      <w:tr w:rsidR="00B134A0" w:rsidRPr="00E52E65" w14:paraId="62446FE9" w14:textId="77777777" w:rsidTr="00D27A18">
        <w:tc>
          <w:tcPr>
            <w:tcW w:w="1260" w:type="dxa"/>
            <w:shd w:val="clear" w:color="auto" w:fill="1F497D" w:themeFill="text2"/>
          </w:tcPr>
          <w:p w14:paraId="18EC2187" w14:textId="3895BD63" w:rsidR="00B134A0" w:rsidRPr="00E52E65" w:rsidRDefault="00B134A0" w:rsidP="00965EC5">
            <w:pPr>
              <w:rPr>
                <w:rStyle w:val="text"/>
                <w:rFonts w:ascii="Arial" w:hAnsi="Arial" w:cs="Arial"/>
                <w:sz w:val="22"/>
                <w:szCs w:val="22"/>
              </w:rPr>
            </w:pPr>
            <w:r w:rsidRPr="00E52E65">
              <w:rPr>
                <w:rStyle w:val="text"/>
                <w:rFonts w:ascii="Arial" w:hAnsi="Arial" w:cs="Arial"/>
                <w:b/>
                <w:bCs/>
                <w:color w:val="FFFFFF" w:themeColor="background1"/>
                <w:sz w:val="22"/>
                <w:szCs w:val="22"/>
              </w:rPr>
              <w:t xml:space="preserve">ST.3 Code </w:t>
            </w:r>
          </w:p>
        </w:tc>
        <w:tc>
          <w:tcPr>
            <w:tcW w:w="7845" w:type="dxa"/>
            <w:shd w:val="clear" w:color="auto" w:fill="1F497D" w:themeFill="text2"/>
          </w:tcPr>
          <w:p w14:paraId="35CF06CB" w14:textId="32F41421" w:rsidR="00B134A0" w:rsidRPr="00E52E65" w:rsidRDefault="00547B34" w:rsidP="00965EC5">
            <w:pPr>
              <w:rPr>
                <w:sz w:val="22"/>
                <w:szCs w:val="22"/>
              </w:rPr>
            </w:pPr>
            <w:r w:rsidRPr="00E52E65">
              <w:rPr>
                <w:rStyle w:val="text"/>
                <w:rFonts w:ascii="Arial" w:hAnsi="Arial" w:cs="Arial"/>
                <w:b/>
                <w:bCs/>
                <w:color w:val="FFFFFF" w:themeColor="background1"/>
                <w:sz w:val="22"/>
                <w:szCs w:val="22"/>
              </w:rPr>
              <w:t xml:space="preserve">Response </w:t>
            </w:r>
            <w:r w:rsidR="00D27A18" w:rsidRPr="00E52E65">
              <w:rPr>
                <w:rStyle w:val="text"/>
                <w:rFonts w:ascii="Arial" w:hAnsi="Arial" w:cs="Arial"/>
                <w:b/>
                <w:bCs/>
                <w:color w:val="FFFFFF" w:themeColor="background1"/>
                <w:sz w:val="22"/>
                <w:szCs w:val="22"/>
              </w:rPr>
              <w:t>(if “Other”)</w:t>
            </w:r>
          </w:p>
        </w:tc>
      </w:tr>
      <w:tr w:rsidR="00B134A0" w:rsidRPr="00E52E65" w14:paraId="66D75398" w14:textId="77777777" w:rsidTr="00965EC5">
        <w:tc>
          <w:tcPr>
            <w:tcW w:w="1260" w:type="dxa"/>
          </w:tcPr>
          <w:p w14:paraId="7686397F" w14:textId="77777777" w:rsidR="00B134A0" w:rsidRPr="00E52E65" w:rsidRDefault="00B134A0" w:rsidP="00965EC5">
            <w:pPr>
              <w:rPr>
                <w:rStyle w:val="text"/>
                <w:rFonts w:ascii="Arial" w:hAnsi="Arial" w:cs="Arial"/>
                <w:sz w:val="22"/>
                <w:szCs w:val="22"/>
              </w:rPr>
            </w:pPr>
            <w:r w:rsidRPr="00E52E65">
              <w:rPr>
                <w:rStyle w:val="text"/>
                <w:rFonts w:ascii="Arial" w:hAnsi="Arial" w:cs="Arial"/>
                <w:sz w:val="22"/>
                <w:szCs w:val="22"/>
              </w:rPr>
              <w:t>DE</w:t>
            </w:r>
          </w:p>
        </w:tc>
        <w:tc>
          <w:tcPr>
            <w:tcW w:w="7845" w:type="dxa"/>
          </w:tcPr>
          <w:p w14:paraId="1658C702" w14:textId="211FC49E" w:rsidR="00B134A0" w:rsidRPr="00E52E65" w:rsidRDefault="00B134A0" w:rsidP="00965EC5">
            <w:pPr>
              <w:rPr>
                <w:sz w:val="22"/>
                <w:szCs w:val="22"/>
              </w:rPr>
            </w:pPr>
            <w:r w:rsidRPr="00E52E65">
              <w:rPr>
                <w:rStyle w:val="text"/>
                <w:rFonts w:ascii="Arial" w:hAnsi="Arial" w:cs="Arial"/>
                <w:sz w:val="22"/>
                <w:szCs w:val="22"/>
              </w:rPr>
              <w:t xml:space="preserve">Explanation for checkbox selection: Electronic priority documents are only issued for depositing in WIPO DAS.  Until the introduction of the standard St.92 in DPMA, this is done as PDF, thereafter as PDDP only. </w:t>
            </w:r>
            <w:r w:rsidR="005C5C60" w:rsidRPr="00E52E65">
              <w:rPr>
                <w:rStyle w:val="text"/>
                <w:rFonts w:ascii="Arial" w:hAnsi="Arial" w:cs="Arial"/>
                <w:sz w:val="22"/>
                <w:szCs w:val="22"/>
              </w:rPr>
              <w:t xml:space="preserve"> </w:t>
            </w:r>
            <w:r w:rsidRPr="00E52E65">
              <w:rPr>
                <w:rStyle w:val="text"/>
                <w:rFonts w:ascii="Arial" w:hAnsi="Arial" w:cs="Arial"/>
                <w:sz w:val="22"/>
                <w:szCs w:val="22"/>
              </w:rPr>
              <w:t xml:space="preserve">We assume that the changeover will take place during the transition period.  Priority documents are still issued on paper on request (with costs). </w:t>
            </w:r>
          </w:p>
        </w:tc>
      </w:tr>
      <w:tr w:rsidR="00B134A0" w:rsidRPr="00E52E65" w14:paraId="68616A66" w14:textId="77777777" w:rsidTr="00965EC5">
        <w:tc>
          <w:tcPr>
            <w:tcW w:w="1260" w:type="dxa"/>
          </w:tcPr>
          <w:p w14:paraId="6DAECD13" w14:textId="77777777" w:rsidR="00B134A0" w:rsidRPr="00E52E65" w:rsidRDefault="00B134A0" w:rsidP="00965EC5">
            <w:pPr>
              <w:rPr>
                <w:rStyle w:val="text"/>
                <w:rFonts w:ascii="Arial" w:hAnsi="Arial" w:cs="Arial"/>
                <w:sz w:val="22"/>
                <w:szCs w:val="22"/>
              </w:rPr>
            </w:pPr>
            <w:r w:rsidRPr="00E52E65">
              <w:rPr>
                <w:rStyle w:val="text"/>
                <w:rFonts w:ascii="Arial" w:hAnsi="Arial" w:cs="Arial"/>
                <w:sz w:val="22"/>
                <w:szCs w:val="22"/>
              </w:rPr>
              <w:t>EM</w:t>
            </w:r>
          </w:p>
        </w:tc>
        <w:tc>
          <w:tcPr>
            <w:tcW w:w="7845" w:type="dxa"/>
          </w:tcPr>
          <w:p w14:paraId="65FE5074" w14:textId="4D1BFC7D" w:rsidR="00B134A0" w:rsidRPr="00E52E65" w:rsidRDefault="00B134A0" w:rsidP="00965EC5">
            <w:pPr>
              <w:rPr>
                <w:sz w:val="22"/>
                <w:szCs w:val="22"/>
              </w:rPr>
            </w:pPr>
            <w:r w:rsidRPr="00E52E65">
              <w:rPr>
                <w:rStyle w:val="text"/>
                <w:rFonts w:ascii="Arial" w:hAnsi="Arial" w:cs="Arial"/>
                <w:sz w:val="22"/>
                <w:szCs w:val="22"/>
              </w:rPr>
              <w:t>EUIPO currently uses</w:t>
            </w:r>
            <w:r w:rsidR="00687B28">
              <w:rPr>
                <w:rStyle w:val="text"/>
                <w:rFonts w:ascii="Arial" w:hAnsi="Arial" w:cs="Arial"/>
                <w:sz w:val="22"/>
                <w:szCs w:val="22"/>
              </w:rPr>
              <w:t xml:space="preserve"> WIPO</w:t>
            </w:r>
            <w:r w:rsidRPr="00E52E65">
              <w:rPr>
                <w:rStyle w:val="text"/>
                <w:rFonts w:ascii="Arial" w:hAnsi="Arial" w:cs="Arial"/>
                <w:sz w:val="22"/>
                <w:szCs w:val="22"/>
              </w:rPr>
              <w:t xml:space="preserve"> DAS only for designs and there is no plan in place at the current stage to activate it in trademarks. </w:t>
            </w:r>
            <w:r w:rsidR="005C5C60" w:rsidRPr="00E52E65">
              <w:rPr>
                <w:rStyle w:val="text"/>
                <w:rFonts w:ascii="Arial" w:hAnsi="Arial" w:cs="Arial"/>
                <w:sz w:val="22"/>
                <w:szCs w:val="22"/>
              </w:rPr>
              <w:t xml:space="preserve"> </w:t>
            </w:r>
            <w:r w:rsidRPr="00E52E65">
              <w:rPr>
                <w:rStyle w:val="text"/>
                <w:rFonts w:ascii="Arial" w:hAnsi="Arial" w:cs="Arial"/>
                <w:sz w:val="22"/>
                <w:szCs w:val="22"/>
              </w:rPr>
              <w:t xml:space="preserve">We understand </w:t>
            </w:r>
            <w:r w:rsidR="00213705">
              <w:rPr>
                <w:rStyle w:val="text"/>
                <w:rFonts w:ascii="Arial" w:hAnsi="Arial" w:cs="Arial"/>
                <w:sz w:val="22"/>
                <w:szCs w:val="22"/>
              </w:rPr>
              <w:t xml:space="preserve">WIPO Standard </w:t>
            </w:r>
            <w:r w:rsidRPr="00E52E65">
              <w:rPr>
                <w:rStyle w:val="text"/>
                <w:rFonts w:ascii="Arial" w:hAnsi="Arial" w:cs="Arial"/>
                <w:sz w:val="22"/>
                <w:szCs w:val="22"/>
              </w:rPr>
              <w:t xml:space="preserve">ST.92 to be applicable to all forms of communication (not just via WIPO DAS). </w:t>
            </w:r>
          </w:p>
        </w:tc>
      </w:tr>
      <w:tr w:rsidR="00B134A0" w:rsidRPr="00E52E65" w14:paraId="025801E8" w14:textId="77777777" w:rsidTr="00965EC5">
        <w:tc>
          <w:tcPr>
            <w:tcW w:w="1260" w:type="dxa"/>
          </w:tcPr>
          <w:p w14:paraId="7C3BB959" w14:textId="77777777" w:rsidR="00B134A0" w:rsidRPr="00E52E65" w:rsidRDefault="00B134A0" w:rsidP="00965EC5">
            <w:pPr>
              <w:rPr>
                <w:rStyle w:val="text"/>
                <w:rFonts w:ascii="Arial" w:hAnsi="Arial" w:cs="Arial"/>
                <w:sz w:val="22"/>
                <w:szCs w:val="22"/>
              </w:rPr>
            </w:pPr>
            <w:r w:rsidRPr="00E52E65">
              <w:rPr>
                <w:rStyle w:val="text"/>
                <w:rFonts w:ascii="Arial" w:hAnsi="Arial" w:cs="Arial"/>
                <w:sz w:val="22"/>
                <w:szCs w:val="22"/>
              </w:rPr>
              <w:t>PL</w:t>
            </w:r>
          </w:p>
        </w:tc>
        <w:tc>
          <w:tcPr>
            <w:tcW w:w="7845" w:type="dxa"/>
          </w:tcPr>
          <w:p w14:paraId="1A42738F" w14:textId="40ED9EBF" w:rsidR="00B134A0" w:rsidRPr="00E52E65" w:rsidRDefault="00B134A0" w:rsidP="00965EC5">
            <w:pPr>
              <w:rPr>
                <w:sz w:val="22"/>
                <w:szCs w:val="22"/>
              </w:rPr>
            </w:pPr>
            <w:r w:rsidRPr="00E52E65">
              <w:rPr>
                <w:rStyle w:val="text"/>
                <w:rFonts w:ascii="Arial" w:hAnsi="Arial" w:cs="Arial"/>
                <w:sz w:val="22"/>
                <w:szCs w:val="22"/>
              </w:rPr>
              <w:t xml:space="preserve">PDF </w:t>
            </w:r>
            <w:r w:rsidR="00213705" w:rsidRPr="00E52E65">
              <w:rPr>
                <w:rStyle w:val="text"/>
                <w:rFonts w:ascii="Arial" w:hAnsi="Arial" w:cs="Arial"/>
                <w:sz w:val="22"/>
                <w:szCs w:val="22"/>
              </w:rPr>
              <w:t>documents are</w:t>
            </w:r>
            <w:r w:rsidRPr="00E52E65">
              <w:rPr>
                <w:rStyle w:val="text"/>
                <w:rFonts w:ascii="Arial" w:hAnsi="Arial" w:cs="Arial"/>
                <w:sz w:val="22"/>
                <w:szCs w:val="22"/>
              </w:rPr>
              <w:t xml:space="preserve"> signed with a qualified electronic seal and qualified electronic signature. </w:t>
            </w:r>
          </w:p>
        </w:tc>
      </w:tr>
      <w:tr w:rsidR="00B134A0" w:rsidRPr="00E52E65" w14:paraId="1EAB89AA" w14:textId="77777777" w:rsidTr="00965EC5">
        <w:tc>
          <w:tcPr>
            <w:tcW w:w="1260" w:type="dxa"/>
          </w:tcPr>
          <w:p w14:paraId="054DC34D" w14:textId="77777777" w:rsidR="00B134A0" w:rsidRPr="00E52E65" w:rsidRDefault="00B134A0" w:rsidP="00965EC5">
            <w:pPr>
              <w:rPr>
                <w:rStyle w:val="text"/>
                <w:rFonts w:ascii="Arial" w:hAnsi="Arial" w:cs="Arial"/>
                <w:sz w:val="22"/>
                <w:szCs w:val="22"/>
              </w:rPr>
            </w:pPr>
            <w:r w:rsidRPr="00E52E65">
              <w:rPr>
                <w:rStyle w:val="text"/>
                <w:rFonts w:ascii="Arial" w:hAnsi="Arial" w:cs="Arial"/>
                <w:sz w:val="22"/>
                <w:szCs w:val="22"/>
              </w:rPr>
              <w:t>SG</w:t>
            </w:r>
          </w:p>
        </w:tc>
        <w:tc>
          <w:tcPr>
            <w:tcW w:w="7845" w:type="dxa"/>
          </w:tcPr>
          <w:p w14:paraId="134A2649" w14:textId="6CEF585E" w:rsidR="00B134A0" w:rsidRPr="00E52E65" w:rsidRDefault="00B134A0" w:rsidP="00965EC5">
            <w:pPr>
              <w:rPr>
                <w:sz w:val="22"/>
                <w:szCs w:val="22"/>
              </w:rPr>
            </w:pPr>
            <w:r w:rsidRPr="00E52E65">
              <w:rPr>
                <w:rStyle w:val="text"/>
                <w:rFonts w:ascii="Arial" w:hAnsi="Arial" w:cs="Arial"/>
                <w:sz w:val="22"/>
                <w:szCs w:val="22"/>
              </w:rPr>
              <w:t>We are not currently utilizing the</w:t>
            </w:r>
            <w:r w:rsidR="00213705">
              <w:rPr>
                <w:rStyle w:val="text"/>
                <w:rFonts w:ascii="Arial" w:hAnsi="Arial" w:cs="Arial"/>
                <w:sz w:val="22"/>
                <w:szCs w:val="22"/>
              </w:rPr>
              <w:t xml:space="preserve"> WIPO</w:t>
            </w:r>
            <w:r w:rsidRPr="00E52E65">
              <w:rPr>
                <w:rStyle w:val="text"/>
                <w:rFonts w:ascii="Arial" w:hAnsi="Arial" w:cs="Arial"/>
                <w:sz w:val="22"/>
                <w:szCs w:val="22"/>
              </w:rPr>
              <w:t xml:space="preserve"> DAS system.  </w:t>
            </w:r>
          </w:p>
        </w:tc>
      </w:tr>
      <w:tr w:rsidR="00B134A0" w:rsidRPr="00E52E65" w14:paraId="1954F0D5" w14:textId="77777777" w:rsidTr="00965EC5">
        <w:tc>
          <w:tcPr>
            <w:tcW w:w="1260" w:type="dxa"/>
          </w:tcPr>
          <w:p w14:paraId="35CD1078" w14:textId="77777777" w:rsidR="00B134A0" w:rsidRPr="00E52E65" w:rsidRDefault="00B134A0" w:rsidP="00965EC5">
            <w:pPr>
              <w:rPr>
                <w:rStyle w:val="text"/>
                <w:rFonts w:ascii="Arial" w:hAnsi="Arial" w:cs="Arial"/>
                <w:sz w:val="22"/>
                <w:szCs w:val="22"/>
              </w:rPr>
            </w:pPr>
            <w:r w:rsidRPr="00E52E65">
              <w:rPr>
                <w:rStyle w:val="text"/>
                <w:rFonts w:ascii="Arial" w:hAnsi="Arial" w:cs="Arial"/>
                <w:sz w:val="22"/>
                <w:szCs w:val="22"/>
              </w:rPr>
              <w:t>US</w:t>
            </w:r>
          </w:p>
        </w:tc>
        <w:tc>
          <w:tcPr>
            <w:tcW w:w="7845" w:type="dxa"/>
          </w:tcPr>
          <w:p w14:paraId="16FD954A" w14:textId="77777777" w:rsidR="00B134A0" w:rsidRPr="00E52E65" w:rsidRDefault="00B134A0" w:rsidP="00965EC5">
            <w:pPr>
              <w:rPr>
                <w:sz w:val="22"/>
                <w:szCs w:val="22"/>
              </w:rPr>
            </w:pPr>
            <w:r w:rsidRPr="00E52E65">
              <w:rPr>
                <w:rStyle w:val="text"/>
                <w:rFonts w:ascii="Arial" w:hAnsi="Arial" w:cs="Arial"/>
                <w:sz w:val="22"/>
                <w:szCs w:val="22"/>
              </w:rPr>
              <w:t xml:space="preserve">Legacy PDF until the agreed upon sunset date, unless USPTO concerns raised in the responses to the subsequent questions can be adequately addressed to allow for a transition phase.  </w:t>
            </w:r>
          </w:p>
        </w:tc>
      </w:tr>
    </w:tbl>
    <w:p w14:paraId="5A12DE8C" w14:textId="77777777" w:rsidR="005B1877" w:rsidRPr="00E52E65" w:rsidRDefault="005B1877">
      <w:pPr>
        <w:rPr>
          <w:sz w:val="22"/>
          <w:szCs w:val="22"/>
        </w:rPr>
        <w:sectPr w:rsidR="005B1877" w:rsidRPr="00E52E65">
          <w:footerReference w:type="default" r:id="rId21"/>
          <w:footerReference w:type="first" r:id="rId22"/>
          <w:pgSz w:w="11905" w:h="16837"/>
          <w:pgMar w:top="1440" w:right="1440" w:bottom="1440" w:left="1440" w:header="720" w:footer="720" w:gutter="0"/>
          <w:cols w:space="720"/>
        </w:sectPr>
      </w:pPr>
    </w:p>
    <w:p w14:paraId="20F07ED2" w14:textId="21ABD824" w:rsidR="005B1877" w:rsidRPr="00E52E65" w:rsidRDefault="009B5116" w:rsidP="00B87DFD">
      <w:pPr>
        <w:pStyle w:val="headingsubHeader"/>
        <w:numPr>
          <w:ilvl w:val="0"/>
          <w:numId w:val="12"/>
        </w:numPr>
        <w:rPr>
          <w:rFonts w:ascii="Arial" w:hAnsi="Arial" w:cs="Arial"/>
          <w:sz w:val="22"/>
          <w:szCs w:val="22"/>
        </w:rPr>
      </w:pPr>
      <w:bookmarkStart w:id="9" w:name="_Toc15"/>
      <w:r w:rsidRPr="00E52E65">
        <w:rPr>
          <w:rFonts w:ascii="Arial" w:hAnsi="Arial" w:cs="Arial"/>
          <w:sz w:val="22"/>
          <w:szCs w:val="22"/>
        </w:rPr>
        <w:t>Does your Office or Organization plan to provide data in the Supplementary Artifact folder as part of the initial implementation?</w:t>
      </w:r>
      <w:bookmarkEnd w:id="9"/>
    </w:p>
    <w:p w14:paraId="0EE12E53" w14:textId="77777777" w:rsidR="007A457D" w:rsidRPr="00E52E65" w:rsidRDefault="007A457D" w:rsidP="007A457D">
      <w:pPr>
        <w:pStyle w:val="headingsubHeader"/>
        <w:rPr>
          <w:rFonts w:ascii="Arial" w:hAnsi="Arial" w:cs="Arial"/>
          <w:sz w:val="22"/>
          <w:szCs w:val="22"/>
        </w:rPr>
      </w:pPr>
    </w:p>
    <w:p w14:paraId="453E0F96" w14:textId="77777777" w:rsidR="005B1877" w:rsidRPr="00E52E65" w:rsidRDefault="00AE7DD4">
      <w:pPr>
        <w:rPr>
          <w:sz w:val="22"/>
          <w:szCs w:val="22"/>
        </w:rPr>
      </w:pPr>
      <w:r w:rsidRPr="00E52E65">
        <w:rPr>
          <w:noProof/>
          <w:sz w:val="22"/>
          <w:szCs w:val="22"/>
        </w:rPr>
        <w:drawing>
          <wp:inline distT="0" distB="0" distL="0" distR="0" wp14:anchorId="2A58BC49" wp14:editId="098DC09C">
            <wp:extent cx="5500000" cy="4000000"/>
            <wp:effectExtent l="0" t="0" r="0" b="0"/>
            <wp:docPr id="12" name="Chart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CDA3711" w14:textId="77777777" w:rsidR="007A457D" w:rsidRPr="00E52E65" w:rsidRDefault="007A457D">
      <w:pPr>
        <w:rPr>
          <w:sz w:val="22"/>
          <w:szCs w:val="22"/>
        </w:rPr>
      </w:pPr>
    </w:p>
    <w:tbl>
      <w:tblPr>
        <w:tblStyle w:val="table"/>
        <w:tblW w:w="5000" w:type="pct"/>
        <w:tblInd w:w="0" w:type="dxa"/>
        <w:tblLook w:val="04A0" w:firstRow="1" w:lastRow="0" w:firstColumn="1" w:lastColumn="0" w:noHBand="0" w:noVBand="1"/>
      </w:tblPr>
      <w:tblGrid>
        <w:gridCol w:w="2599"/>
        <w:gridCol w:w="5572"/>
        <w:gridCol w:w="1014"/>
      </w:tblGrid>
      <w:tr w:rsidR="00535B46" w:rsidRPr="00E52E65" w14:paraId="50B38E95" w14:textId="77777777" w:rsidTr="00535B46">
        <w:tc>
          <w:tcPr>
            <w:tcW w:w="1415" w:type="pct"/>
            <w:shd w:val="clear" w:color="auto" w:fill="1F497D" w:themeFill="text2"/>
          </w:tcPr>
          <w:p w14:paraId="1C4AECF5" w14:textId="77777777" w:rsidR="00367200" w:rsidRPr="00E52E65" w:rsidRDefault="00367200" w:rsidP="00197E5A">
            <w:pPr>
              <w:rPr>
                <w:sz w:val="22"/>
                <w:szCs w:val="22"/>
              </w:rPr>
            </w:pPr>
            <w:r w:rsidRPr="00E52E65">
              <w:rPr>
                <w:rStyle w:val="text"/>
                <w:rFonts w:ascii="Arial" w:hAnsi="Arial" w:cs="Arial"/>
                <w:b/>
                <w:bCs/>
                <w:color w:val="FFFFFF" w:themeColor="background1"/>
                <w:sz w:val="22"/>
                <w:szCs w:val="22"/>
              </w:rPr>
              <w:t>Response</w:t>
            </w:r>
          </w:p>
        </w:tc>
        <w:tc>
          <w:tcPr>
            <w:tcW w:w="3033" w:type="pct"/>
            <w:shd w:val="clear" w:color="auto" w:fill="1F497D" w:themeFill="text2"/>
          </w:tcPr>
          <w:p w14:paraId="01712A9B" w14:textId="77777777" w:rsidR="00367200" w:rsidRPr="00E52E65" w:rsidRDefault="00367200" w:rsidP="00197E5A">
            <w:pPr>
              <w:rPr>
                <w:sz w:val="22"/>
                <w:szCs w:val="22"/>
              </w:rPr>
            </w:pPr>
            <w:r w:rsidRPr="00E52E65">
              <w:rPr>
                <w:rStyle w:val="text"/>
                <w:rFonts w:ascii="Arial" w:hAnsi="Arial" w:cs="Arial"/>
                <w:b/>
                <w:bCs/>
                <w:color w:val="FFFFFF" w:themeColor="background1"/>
                <w:sz w:val="22"/>
                <w:szCs w:val="22"/>
              </w:rPr>
              <w:t xml:space="preserve">ST.3 Code </w:t>
            </w:r>
          </w:p>
        </w:tc>
        <w:tc>
          <w:tcPr>
            <w:tcW w:w="552" w:type="pct"/>
            <w:shd w:val="clear" w:color="auto" w:fill="1F497D" w:themeFill="text2"/>
          </w:tcPr>
          <w:p w14:paraId="6D7C32BE" w14:textId="77777777" w:rsidR="00367200" w:rsidRPr="00E52E65" w:rsidRDefault="00367200" w:rsidP="00197E5A">
            <w:pPr>
              <w:rPr>
                <w:rStyle w:val="text"/>
                <w:rFonts w:ascii="Arial" w:hAnsi="Arial" w:cs="Arial"/>
                <w:b/>
                <w:bCs/>
                <w:color w:val="FFFFFF" w:themeColor="background1"/>
                <w:sz w:val="22"/>
                <w:szCs w:val="22"/>
              </w:rPr>
            </w:pPr>
            <w:r w:rsidRPr="00E52E65">
              <w:rPr>
                <w:rStyle w:val="text"/>
                <w:rFonts w:ascii="Arial" w:hAnsi="Arial" w:cs="Arial"/>
                <w:b/>
                <w:bCs/>
                <w:color w:val="FFFFFF" w:themeColor="background1"/>
                <w:sz w:val="22"/>
                <w:szCs w:val="22"/>
              </w:rPr>
              <w:t>Total</w:t>
            </w:r>
          </w:p>
        </w:tc>
      </w:tr>
      <w:tr w:rsidR="00535B46" w:rsidRPr="00E52E65" w14:paraId="595F8838" w14:textId="77777777" w:rsidTr="00535B46">
        <w:tc>
          <w:tcPr>
            <w:tcW w:w="1415" w:type="pct"/>
          </w:tcPr>
          <w:p w14:paraId="1371D8F3" w14:textId="17937C9A" w:rsidR="00367200" w:rsidRPr="00E52E65" w:rsidRDefault="00367200" w:rsidP="00CD239F">
            <w:pPr>
              <w:rPr>
                <w:sz w:val="22"/>
                <w:szCs w:val="22"/>
              </w:rPr>
            </w:pPr>
            <w:r w:rsidRPr="00E52E65">
              <w:rPr>
                <w:rStyle w:val="text"/>
                <w:rFonts w:ascii="Arial" w:hAnsi="Arial" w:cs="Arial"/>
                <w:sz w:val="22"/>
                <w:szCs w:val="22"/>
              </w:rPr>
              <w:t>Yes (please indicate which files you plan to include)</w:t>
            </w:r>
          </w:p>
        </w:tc>
        <w:tc>
          <w:tcPr>
            <w:tcW w:w="3033" w:type="pct"/>
          </w:tcPr>
          <w:p w14:paraId="119CAE8F" w14:textId="49AF3BB4" w:rsidR="00367200" w:rsidRPr="00E52E65" w:rsidRDefault="00CD239F" w:rsidP="00367200">
            <w:pPr>
              <w:rPr>
                <w:sz w:val="22"/>
                <w:szCs w:val="22"/>
              </w:rPr>
            </w:pPr>
            <w:r w:rsidRPr="00E52E65">
              <w:rPr>
                <w:sz w:val="22"/>
                <w:szCs w:val="22"/>
              </w:rPr>
              <w:t>EM, EP, JO, KG, KR and US.</w:t>
            </w:r>
          </w:p>
        </w:tc>
        <w:tc>
          <w:tcPr>
            <w:tcW w:w="552" w:type="pct"/>
          </w:tcPr>
          <w:p w14:paraId="42E153FA" w14:textId="345198BE" w:rsidR="00367200" w:rsidRPr="00E52E65" w:rsidRDefault="0094793A" w:rsidP="00367200">
            <w:pPr>
              <w:rPr>
                <w:rStyle w:val="text"/>
                <w:rFonts w:ascii="Arial" w:hAnsi="Arial" w:cs="Arial"/>
                <w:sz w:val="22"/>
                <w:szCs w:val="22"/>
              </w:rPr>
            </w:pPr>
            <w:r w:rsidRPr="00E52E65">
              <w:rPr>
                <w:rStyle w:val="text"/>
                <w:rFonts w:ascii="Arial" w:hAnsi="Arial" w:cs="Arial"/>
                <w:sz w:val="22"/>
                <w:szCs w:val="22"/>
              </w:rPr>
              <w:t>6</w:t>
            </w:r>
          </w:p>
        </w:tc>
      </w:tr>
      <w:tr w:rsidR="00535B46" w:rsidRPr="00E52E65" w14:paraId="5AE3EB38" w14:textId="77777777" w:rsidTr="00535B46">
        <w:tc>
          <w:tcPr>
            <w:tcW w:w="1415" w:type="pct"/>
          </w:tcPr>
          <w:p w14:paraId="40F9A37C" w14:textId="1CE48FEC" w:rsidR="00367200" w:rsidRPr="00E52E65" w:rsidRDefault="00367200" w:rsidP="00367200">
            <w:pPr>
              <w:rPr>
                <w:sz w:val="22"/>
                <w:szCs w:val="22"/>
              </w:rPr>
            </w:pPr>
            <w:r w:rsidRPr="00E52E65">
              <w:rPr>
                <w:rStyle w:val="text"/>
                <w:rFonts w:ascii="Arial" w:hAnsi="Arial" w:cs="Arial"/>
                <w:sz w:val="22"/>
                <w:szCs w:val="22"/>
              </w:rPr>
              <w:t xml:space="preserve">No </w:t>
            </w:r>
          </w:p>
        </w:tc>
        <w:tc>
          <w:tcPr>
            <w:tcW w:w="3033" w:type="pct"/>
          </w:tcPr>
          <w:p w14:paraId="4401AF67" w14:textId="62923544" w:rsidR="00367200" w:rsidRPr="00E52E65" w:rsidRDefault="00F1578A" w:rsidP="00367200">
            <w:pPr>
              <w:rPr>
                <w:sz w:val="22"/>
                <w:szCs w:val="22"/>
              </w:rPr>
            </w:pPr>
            <w:r w:rsidRPr="00E52E65">
              <w:rPr>
                <w:sz w:val="22"/>
                <w:szCs w:val="22"/>
              </w:rPr>
              <w:t>AU, BG, BR, CA, CH, CN, DE, DO, EA, ES,</w:t>
            </w:r>
            <w:r w:rsidR="008D53B3" w:rsidRPr="00E52E65">
              <w:rPr>
                <w:sz w:val="22"/>
                <w:szCs w:val="22"/>
              </w:rPr>
              <w:t xml:space="preserve"> </w:t>
            </w:r>
            <w:r w:rsidRPr="00E52E65">
              <w:rPr>
                <w:sz w:val="22"/>
                <w:szCs w:val="22"/>
              </w:rPr>
              <w:t>FI, GB, GE, HN, HR, IL,</w:t>
            </w:r>
            <w:r w:rsidR="008D53B3" w:rsidRPr="00E52E65">
              <w:rPr>
                <w:sz w:val="22"/>
                <w:szCs w:val="22"/>
              </w:rPr>
              <w:t xml:space="preserve"> IS, JP, KE, LT, MC, MX, NO, PE, PL, SE, SG, SV, TR, TT and TZ</w:t>
            </w:r>
            <w:r w:rsidR="00CD239F" w:rsidRPr="00E52E65">
              <w:rPr>
                <w:sz w:val="22"/>
                <w:szCs w:val="22"/>
              </w:rPr>
              <w:t>.</w:t>
            </w:r>
          </w:p>
        </w:tc>
        <w:tc>
          <w:tcPr>
            <w:tcW w:w="552" w:type="pct"/>
          </w:tcPr>
          <w:p w14:paraId="0FB2D6B7" w14:textId="59267B35" w:rsidR="00367200" w:rsidRPr="00E52E65" w:rsidRDefault="0094793A" w:rsidP="00367200">
            <w:pPr>
              <w:rPr>
                <w:rStyle w:val="text"/>
                <w:rFonts w:ascii="Arial" w:hAnsi="Arial" w:cs="Arial"/>
                <w:sz w:val="22"/>
                <w:szCs w:val="22"/>
              </w:rPr>
            </w:pPr>
            <w:r w:rsidRPr="00E52E65">
              <w:rPr>
                <w:rStyle w:val="text"/>
                <w:rFonts w:ascii="Arial" w:hAnsi="Arial" w:cs="Arial"/>
                <w:sz w:val="22"/>
                <w:szCs w:val="22"/>
              </w:rPr>
              <w:t>31</w:t>
            </w:r>
          </w:p>
        </w:tc>
      </w:tr>
    </w:tbl>
    <w:p w14:paraId="4A7323F9" w14:textId="77777777" w:rsidR="00367200" w:rsidRPr="00E52E65" w:rsidRDefault="00367200">
      <w:pPr>
        <w:rPr>
          <w:sz w:val="22"/>
          <w:szCs w:val="22"/>
        </w:rPr>
      </w:pPr>
    </w:p>
    <w:p w14:paraId="3F46B5ED" w14:textId="77777777" w:rsidR="005B1877" w:rsidRPr="00E52E65" w:rsidRDefault="005B1877">
      <w:pPr>
        <w:rPr>
          <w:sz w:val="22"/>
          <w:szCs w:val="22"/>
        </w:rPr>
      </w:pPr>
    </w:p>
    <w:p w14:paraId="54E49AC0" w14:textId="77777777" w:rsidR="007A457D" w:rsidRPr="00E52E65" w:rsidRDefault="007A457D">
      <w:pPr>
        <w:rPr>
          <w:sz w:val="22"/>
          <w:szCs w:val="22"/>
        </w:rPr>
      </w:pPr>
      <w:r w:rsidRPr="00E52E65">
        <w:rPr>
          <w:sz w:val="22"/>
          <w:szCs w:val="22"/>
        </w:rPr>
        <w:br w:type="page"/>
      </w:r>
    </w:p>
    <w:tbl>
      <w:tblPr>
        <w:tblStyle w:val="table"/>
        <w:tblW w:w="0" w:type="auto"/>
        <w:tblInd w:w="80" w:type="dxa"/>
        <w:tblLook w:val="04A0" w:firstRow="1" w:lastRow="0" w:firstColumn="1" w:lastColumn="0" w:noHBand="0" w:noVBand="1"/>
      </w:tblPr>
      <w:tblGrid>
        <w:gridCol w:w="1260"/>
        <w:gridCol w:w="7845"/>
      </w:tblGrid>
      <w:tr w:rsidR="00B134A0" w:rsidRPr="00E52E65" w14:paraId="3DEDB598" w14:textId="77777777" w:rsidTr="004642CB">
        <w:tc>
          <w:tcPr>
            <w:tcW w:w="1260" w:type="dxa"/>
            <w:shd w:val="clear" w:color="auto" w:fill="1F497D" w:themeFill="text2"/>
          </w:tcPr>
          <w:p w14:paraId="1172B490" w14:textId="0A7F68D0" w:rsidR="00B134A0" w:rsidRPr="00E52E65" w:rsidRDefault="00B134A0" w:rsidP="00965EC5">
            <w:pPr>
              <w:rPr>
                <w:rStyle w:val="text"/>
                <w:rFonts w:ascii="Arial" w:hAnsi="Arial" w:cs="Arial"/>
                <w:b/>
                <w:bCs/>
                <w:color w:val="FFFFFF" w:themeColor="background1"/>
                <w:sz w:val="22"/>
                <w:szCs w:val="22"/>
              </w:rPr>
            </w:pPr>
            <w:r w:rsidRPr="00E52E65">
              <w:rPr>
                <w:rStyle w:val="text"/>
                <w:rFonts w:ascii="Arial" w:hAnsi="Arial" w:cs="Arial"/>
                <w:b/>
                <w:bCs/>
                <w:color w:val="FFFFFF" w:themeColor="background1"/>
                <w:sz w:val="22"/>
                <w:szCs w:val="22"/>
              </w:rPr>
              <w:t xml:space="preserve">ST.3 Code </w:t>
            </w:r>
          </w:p>
        </w:tc>
        <w:tc>
          <w:tcPr>
            <w:tcW w:w="7845" w:type="dxa"/>
            <w:shd w:val="clear" w:color="auto" w:fill="1F497D" w:themeFill="text2"/>
          </w:tcPr>
          <w:p w14:paraId="7885BE98" w14:textId="6368F895" w:rsidR="00B134A0" w:rsidRPr="00E52E65" w:rsidRDefault="00547B34" w:rsidP="00965EC5">
            <w:pPr>
              <w:rPr>
                <w:b/>
                <w:bCs/>
                <w:color w:val="FFFFFF" w:themeColor="background1"/>
                <w:sz w:val="22"/>
                <w:szCs w:val="22"/>
              </w:rPr>
            </w:pPr>
            <w:r w:rsidRPr="00E52E65">
              <w:rPr>
                <w:rStyle w:val="text"/>
                <w:rFonts w:ascii="Arial" w:hAnsi="Arial" w:cs="Arial"/>
                <w:b/>
                <w:bCs/>
                <w:color w:val="FFFFFF" w:themeColor="background1"/>
                <w:sz w:val="22"/>
                <w:szCs w:val="22"/>
              </w:rPr>
              <w:t xml:space="preserve">Response </w:t>
            </w:r>
            <w:r w:rsidR="00CE2943" w:rsidRPr="00E52E65">
              <w:rPr>
                <w:rStyle w:val="text"/>
                <w:rFonts w:ascii="Arial" w:hAnsi="Arial" w:cs="Arial"/>
                <w:b/>
                <w:bCs/>
                <w:color w:val="FFFFFF" w:themeColor="background1"/>
                <w:sz w:val="22"/>
                <w:szCs w:val="22"/>
              </w:rPr>
              <w:t>(if “</w:t>
            </w:r>
            <w:r w:rsidR="00B134A0" w:rsidRPr="00E52E65">
              <w:rPr>
                <w:rStyle w:val="text"/>
                <w:rFonts w:ascii="Arial" w:hAnsi="Arial" w:cs="Arial"/>
                <w:b/>
                <w:bCs/>
                <w:color w:val="FFFFFF" w:themeColor="background1"/>
                <w:sz w:val="22"/>
                <w:szCs w:val="22"/>
              </w:rPr>
              <w:t>Yes</w:t>
            </w:r>
            <w:r w:rsidR="00CE2943" w:rsidRPr="00E52E65">
              <w:rPr>
                <w:rStyle w:val="text"/>
                <w:rFonts w:ascii="Arial" w:hAnsi="Arial" w:cs="Arial"/>
                <w:b/>
                <w:bCs/>
                <w:color w:val="FFFFFF" w:themeColor="background1"/>
                <w:sz w:val="22"/>
                <w:szCs w:val="22"/>
              </w:rPr>
              <w:t xml:space="preserve">, </w:t>
            </w:r>
            <w:r w:rsidR="00B134A0" w:rsidRPr="00E52E65">
              <w:rPr>
                <w:rStyle w:val="text"/>
                <w:rFonts w:ascii="Arial" w:hAnsi="Arial" w:cs="Arial"/>
                <w:b/>
                <w:bCs/>
                <w:color w:val="FFFFFF" w:themeColor="background1"/>
                <w:sz w:val="22"/>
                <w:szCs w:val="22"/>
              </w:rPr>
              <w:t>indicate which files you plan to include</w:t>
            </w:r>
            <w:r w:rsidR="004642CB" w:rsidRPr="00E52E65">
              <w:rPr>
                <w:rStyle w:val="text"/>
                <w:rFonts w:ascii="Arial" w:hAnsi="Arial" w:cs="Arial"/>
                <w:b/>
                <w:bCs/>
                <w:color w:val="FFFFFF" w:themeColor="background1"/>
                <w:sz w:val="22"/>
                <w:szCs w:val="22"/>
              </w:rPr>
              <w:t>”)</w:t>
            </w:r>
          </w:p>
        </w:tc>
      </w:tr>
      <w:tr w:rsidR="00B134A0" w:rsidRPr="00E52E65" w14:paraId="09CD6820" w14:textId="77777777" w:rsidTr="00965EC5">
        <w:tc>
          <w:tcPr>
            <w:tcW w:w="1260" w:type="dxa"/>
          </w:tcPr>
          <w:p w14:paraId="635C631B" w14:textId="77777777" w:rsidR="00B134A0" w:rsidRPr="00E52E65" w:rsidRDefault="00B134A0" w:rsidP="00965EC5">
            <w:pPr>
              <w:rPr>
                <w:rStyle w:val="text"/>
                <w:rFonts w:ascii="Arial" w:hAnsi="Arial" w:cs="Arial"/>
                <w:sz w:val="22"/>
                <w:szCs w:val="22"/>
              </w:rPr>
            </w:pPr>
            <w:r w:rsidRPr="00E52E65">
              <w:rPr>
                <w:rStyle w:val="text"/>
                <w:rFonts w:ascii="Arial" w:hAnsi="Arial" w:cs="Arial"/>
                <w:sz w:val="22"/>
                <w:szCs w:val="22"/>
              </w:rPr>
              <w:t>EM</w:t>
            </w:r>
          </w:p>
        </w:tc>
        <w:tc>
          <w:tcPr>
            <w:tcW w:w="7845" w:type="dxa"/>
          </w:tcPr>
          <w:p w14:paraId="6A52E94F" w14:textId="1897E572" w:rsidR="00B134A0" w:rsidRPr="00E52E65" w:rsidRDefault="00B134A0" w:rsidP="00965EC5">
            <w:pPr>
              <w:rPr>
                <w:sz w:val="22"/>
                <w:szCs w:val="22"/>
              </w:rPr>
            </w:pPr>
            <w:r w:rsidRPr="00E52E65">
              <w:rPr>
                <w:rStyle w:val="text"/>
                <w:rFonts w:ascii="Arial" w:hAnsi="Arial" w:cs="Arial"/>
                <w:sz w:val="22"/>
                <w:szCs w:val="22"/>
              </w:rPr>
              <w:t>For designs, we may provide the registration certificate</w:t>
            </w:r>
            <w:r w:rsidR="00A537DD" w:rsidRPr="00E52E65">
              <w:rPr>
                <w:rStyle w:val="text"/>
                <w:rFonts w:ascii="Arial" w:hAnsi="Arial" w:cs="Arial"/>
                <w:sz w:val="22"/>
                <w:szCs w:val="22"/>
              </w:rPr>
              <w:t>.</w:t>
            </w:r>
          </w:p>
        </w:tc>
      </w:tr>
      <w:tr w:rsidR="00B134A0" w:rsidRPr="00E52E65" w14:paraId="1CAF6996" w14:textId="77777777" w:rsidTr="00965EC5">
        <w:tc>
          <w:tcPr>
            <w:tcW w:w="1260" w:type="dxa"/>
          </w:tcPr>
          <w:p w14:paraId="282040BC" w14:textId="77777777" w:rsidR="00B134A0" w:rsidRPr="00E52E65" w:rsidRDefault="00B134A0" w:rsidP="00965EC5">
            <w:pPr>
              <w:rPr>
                <w:rStyle w:val="text"/>
                <w:rFonts w:ascii="Arial" w:hAnsi="Arial" w:cs="Arial"/>
                <w:sz w:val="22"/>
                <w:szCs w:val="22"/>
              </w:rPr>
            </w:pPr>
            <w:r w:rsidRPr="00E52E65">
              <w:rPr>
                <w:rStyle w:val="text"/>
                <w:rFonts w:ascii="Arial" w:hAnsi="Arial" w:cs="Arial"/>
                <w:sz w:val="22"/>
                <w:szCs w:val="22"/>
              </w:rPr>
              <w:t>EP</w:t>
            </w:r>
          </w:p>
        </w:tc>
        <w:tc>
          <w:tcPr>
            <w:tcW w:w="7845" w:type="dxa"/>
          </w:tcPr>
          <w:p w14:paraId="78602D1B" w14:textId="77777777" w:rsidR="00B134A0" w:rsidRPr="00E52E65" w:rsidRDefault="00B134A0" w:rsidP="00965EC5">
            <w:pPr>
              <w:rPr>
                <w:sz w:val="22"/>
                <w:szCs w:val="22"/>
              </w:rPr>
            </w:pPr>
            <w:r w:rsidRPr="00E52E65">
              <w:rPr>
                <w:rStyle w:val="text"/>
                <w:rFonts w:ascii="Arial" w:hAnsi="Arial" w:cs="Arial"/>
                <w:sz w:val="22"/>
                <w:szCs w:val="22"/>
              </w:rPr>
              <w:t xml:space="preserve">Originally filed </w:t>
            </w:r>
            <w:proofErr w:type="spellStart"/>
            <w:r w:rsidRPr="00E52E65">
              <w:rPr>
                <w:rStyle w:val="text"/>
                <w:rFonts w:ascii="Arial" w:hAnsi="Arial" w:cs="Arial"/>
                <w:sz w:val="22"/>
                <w:szCs w:val="22"/>
              </w:rPr>
              <w:t>docX</w:t>
            </w:r>
            <w:proofErr w:type="spellEnd"/>
            <w:r w:rsidRPr="00E52E65">
              <w:rPr>
                <w:rStyle w:val="text"/>
                <w:rFonts w:ascii="Arial" w:hAnsi="Arial" w:cs="Arial"/>
                <w:sz w:val="22"/>
                <w:szCs w:val="22"/>
              </w:rPr>
              <w:t xml:space="preserve"> documents, where available. </w:t>
            </w:r>
          </w:p>
        </w:tc>
      </w:tr>
      <w:tr w:rsidR="00B134A0" w:rsidRPr="00E52E65" w14:paraId="1B2CA908" w14:textId="77777777" w:rsidTr="00965EC5">
        <w:tc>
          <w:tcPr>
            <w:tcW w:w="1260" w:type="dxa"/>
          </w:tcPr>
          <w:p w14:paraId="10724DE0" w14:textId="77777777" w:rsidR="00B134A0" w:rsidRPr="00E52E65" w:rsidRDefault="00B134A0" w:rsidP="00965EC5">
            <w:pPr>
              <w:rPr>
                <w:rStyle w:val="text"/>
                <w:rFonts w:ascii="Arial" w:hAnsi="Arial" w:cs="Arial"/>
                <w:sz w:val="22"/>
                <w:szCs w:val="22"/>
              </w:rPr>
            </w:pPr>
            <w:r w:rsidRPr="00E52E65">
              <w:rPr>
                <w:rStyle w:val="text"/>
                <w:rFonts w:ascii="Arial" w:hAnsi="Arial" w:cs="Arial"/>
                <w:sz w:val="22"/>
                <w:szCs w:val="22"/>
              </w:rPr>
              <w:t>JO</w:t>
            </w:r>
          </w:p>
        </w:tc>
        <w:tc>
          <w:tcPr>
            <w:tcW w:w="7845" w:type="dxa"/>
          </w:tcPr>
          <w:p w14:paraId="0C224E90" w14:textId="77777777" w:rsidR="00B134A0" w:rsidRPr="00E52E65" w:rsidRDefault="00B134A0" w:rsidP="00965EC5">
            <w:pPr>
              <w:rPr>
                <w:sz w:val="22"/>
                <w:szCs w:val="22"/>
              </w:rPr>
            </w:pPr>
            <w:r w:rsidRPr="00E52E65">
              <w:rPr>
                <w:rStyle w:val="text"/>
                <w:rFonts w:ascii="Arial" w:hAnsi="Arial" w:cs="Arial"/>
                <w:sz w:val="22"/>
                <w:szCs w:val="22"/>
              </w:rPr>
              <w:t xml:space="preserve">The supplementary artifact folder may include certified copies, translation documents, and any additional legal justifications that support the validity of the priority claim. </w:t>
            </w:r>
          </w:p>
        </w:tc>
      </w:tr>
      <w:tr w:rsidR="00B134A0" w:rsidRPr="00E52E65" w14:paraId="2D871EF6" w14:textId="77777777" w:rsidTr="00965EC5">
        <w:tc>
          <w:tcPr>
            <w:tcW w:w="1260" w:type="dxa"/>
          </w:tcPr>
          <w:p w14:paraId="1B5D4CA9" w14:textId="77777777" w:rsidR="00B134A0" w:rsidRPr="00E52E65" w:rsidRDefault="00B134A0" w:rsidP="00965EC5">
            <w:pPr>
              <w:rPr>
                <w:rStyle w:val="text"/>
                <w:rFonts w:ascii="Arial" w:hAnsi="Arial" w:cs="Arial"/>
                <w:sz w:val="22"/>
                <w:szCs w:val="22"/>
              </w:rPr>
            </w:pPr>
            <w:r w:rsidRPr="00E52E65">
              <w:rPr>
                <w:rStyle w:val="text"/>
                <w:rFonts w:ascii="Arial" w:hAnsi="Arial" w:cs="Arial"/>
                <w:sz w:val="22"/>
                <w:szCs w:val="22"/>
              </w:rPr>
              <w:t>KG</w:t>
            </w:r>
          </w:p>
        </w:tc>
        <w:tc>
          <w:tcPr>
            <w:tcW w:w="7845" w:type="dxa"/>
          </w:tcPr>
          <w:p w14:paraId="65529E13" w14:textId="164A0821" w:rsidR="00B134A0" w:rsidRPr="00E52E65" w:rsidRDefault="00B134A0" w:rsidP="00965EC5">
            <w:pPr>
              <w:rPr>
                <w:sz w:val="22"/>
                <w:szCs w:val="22"/>
              </w:rPr>
            </w:pPr>
            <w:r w:rsidRPr="00E52E65">
              <w:rPr>
                <w:rStyle w:val="text"/>
                <w:rFonts w:ascii="Arial" w:hAnsi="Arial" w:cs="Arial"/>
                <w:sz w:val="22"/>
                <w:szCs w:val="22"/>
              </w:rPr>
              <w:t xml:space="preserve">Our organization plans to provide data in the </w:t>
            </w:r>
            <w:proofErr w:type="spellStart"/>
            <w:r w:rsidRPr="00E52E65">
              <w:rPr>
                <w:rStyle w:val="text"/>
                <w:rFonts w:ascii="Arial" w:hAnsi="Arial" w:cs="Arial"/>
                <w:sz w:val="22"/>
                <w:szCs w:val="22"/>
              </w:rPr>
              <w:t>SupplementaryArtifacts</w:t>
            </w:r>
            <w:proofErr w:type="spellEnd"/>
            <w:r w:rsidRPr="00E52E65">
              <w:rPr>
                <w:rStyle w:val="text"/>
                <w:rFonts w:ascii="Arial" w:hAnsi="Arial" w:cs="Arial"/>
                <w:sz w:val="22"/>
                <w:szCs w:val="22"/>
              </w:rPr>
              <w:t xml:space="preserve"> folder as part of the initial implementation of ST.92.  Yes – the following categories of files will be included:  Sequence listings (original ST.26 files)  Bibliographic metadata (XML)  Classification data (XML)  Full application text (XML or DOCX)  Drawings (TIFF/PNG)  Cover letter (DOCX or PDF)</w:t>
            </w:r>
            <w:r w:rsidR="00A537DD" w:rsidRPr="00E52E65">
              <w:rPr>
                <w:rStyle w:val="text"/>
                <w:rFonts w:ascii="Arial" w:hAnsi="Arial" w:cs="Arial"/>
                <w:sz w:val="22"/>
                <w:szCs w:val="22"/>
              </w:rPr>
              <w:t>.</w:t>
            </w:r>
            <w:r w:rsidRPr="00E52E65">
              <w:rPr>
                <w:rStyle w:val="text"/>
                <w:rFonts w:ascii="Arial" w:hAnsi="Arial" w:cs="Arial"/>
                <w:sz w:val="22"/>
                <w:szCs w:val="22"/>
              </w:rPr>
              <w:t xml:space="preserve"> </w:t>
            </w:r>
          </w:p>
        </w:tc>
      </w:tr>
      <w:tr w:rsidR="00B134A0" w:rsidRPr="00E52E65" w14:paraId="237D2825" w14:textId="77777777" w:rsidTr="00965EC5">
        <w:tc>
          <w:tcPr>
            <w:tcW w:w="1260" w:type="dxa"/>
          </w:tcPr>
          <w:p w14:paraId="33BB97F6" w14:textId="77777777" w:rsidR="00B134A0" w:rsidRPr="00E52E65" w:rsidRDefault="00B134A0" w:rsidP="00965EC5">
            <w:pPr>
              <w:rPr>
                <w:rStyle w:val="text"/>
                <w:rFonts w:ascii="Arial" w:hAnsi="Arial" w:cs="Arial"/>
                <w:sz w:val="22"/>
                <w:szCs w:val="22"/>
              </w:rPr>
            </w:pPr>
            <w:r w:rsidRPr="00E52E65">
              <w:rPr>
                <w:rStyle w:val="text"/>
                <w:rFonts w:ascii="Arial" w:hAnsi="Arial" w:cs="Arial"/>
                <w:sz w:val="22"/>
                <w:szCs w:val="22"/>
              </w:rPr>
              <w:t>KR</w:t>
            </w:r>
          </w:p>
        </w:tc>
        <w:tc>
          <w:tcPr>
            <w:tcW w:w="7845" w:type="dxa"/>
          </w:tcPr>
          <w:p w14:paraId="3EC194FB" w14:textId="312698EE" w:rsidR="00B134A0" w:rsidRPr="00E52E65" w:rsidRDefault="00B134A0" w:rsidP="00965EC5">
            <w:pPr>
              <w:rPr>
                <w:sz w:val="22"/>
                <w:szCs w:val="22"/>
              </w:rPr>
            </w:pPr>
            <w:r w:rsidRPr="00E52E65">
              <w:rPr>
                <w:rStyle w:val="text"/>
                <w:rFonts w:ascii="Arial" w:hAnsi="Arial" w:cs="Arial"/>
                <w:sz w:val="22"/>
                <w:szCs w:val="22"/>
              </w:rPr>
              <w:t>Application.xml, ClassificationData.xml, Drawing Sheet, Multimedia File, Image referenced by the XML document</w:t>
            </w:r>
            <w:r w:rsidR="00A537DD" w:rsidRPr="00E52E65">
              <w:rPr>
                <w:rStyle w:val="text"/>
                <w:rFonts w:ascii="Arial" w:hAnsi="Arial" w:cs="Arial"/>
                <w:sz w:val="22"/>
                <w:szCs w:val="22"/>
              </w:rPr>
              <w:t>.</w:t>
            </w:r>
            <w:r w:rsidRPr="00E52E65">
              <w:rPr>
                <w:rStyle w:val="text"/>
                <w:rFonts w:ascii="Arial" w:hAnsi="Arial" w:cs="Arial"/>
                <w:sz w:val="22"/>
                <w:szCs w:val="22"/>
              </w:rPr>
              <w:t xml:space="preserve"> </w:t>
            </w:r>
          </w:p>
        </w:tc>
      </w:tr>
      <w:tr w:rsidR="00B134A0" w:rsidRPr="00E52E65" w14:paraId="0C8F1FA0" w14:textId="77777777" w:rsidTr="00965EC5">
        <w:tc>
          <w:tcPr>
            <w:tcW w:w="1260" w:type="dxa"/>
          </w:tcPr>
          <w:p w14:paraId="1379C772" w14:textId="77777777" w:rsidR="00B134A0" w:rsidRPr="00E52E65" w:rsidRDefault="00B134A0" w:rsidP="00965EC5">
            <w:pPr>
              <w:rPr>
                <w:rStyle w:val="text"/>
                <w:rFonts w:ascii="Arial" w:hAnsi="Arial" w:cs="Arial"/>
                <w:sz w:val="22"/>
                <w:szCs w:val="22"/>
              </w:rPr>
            </w:pPr>
            <w:r w:rsidRPr="00E52E65">
              <w:rPr>
                <w:rStyle w:val="text"/>
                <w:rFonts w:ascii="Arial" w:hAnsi="Arial" w:cs="Arial"/>
                <w:sz w:val="22"/>
                <w:szCs w:val="22"/>
              </w:rPr>
              <w:t>US</w:t>
            </w:r>
          </w:p>
        </w:tc>
        <w:tc>
          <w:tcPr>
            <w:tcW w:w="7845" w:type="dxa"/>
          </w:tcPr>
          <w:p w14:paraId="41E51623" w14:textId="77777777" w:rsidR="00B134A0" w:rsidRPr="00E52E65" w:rsidRDefault="00B134A0" w:rsidP="00965EC5">
            <w:pPr>
              <w:rPr>
                <w:sz w:val="22"/>
                <w:szCs w:val="22"/>
              </w:rPr>
            </w:pPr>
            <w:r w:rsidRPr="00E52E65">
              <w:rPr>
                <w:rStyle w:val="text"/>
                <w:rFonts w:ascii="Arial" w:hAnsi="Arial" w:cs="Arial"/>
                <w:sz w:val="22"/>
                <w:szCs w:val="22"/>
              </w:rPr>
              <w:t xml:space="preserve">We are considering including higher quality PDF drawings as originally submitted in supp folder.  </w:t>
            </w:r>
          </w:p>
        </w:tc>
      </w:tr>
    </w:tbl>
    <w:p w14:paraId="7ECAE6FB" w14:textId="77777777" w:rsidR="005B1877" w:rsidRPr="00E52E65" w:rsidRDefault="005B1877">
      <w:pPr>
        <w:rPr>
          <w:sz w:val="22"/>
          <w:szCs w:val="22"/>
        </w:rPr>
        <w:sectPr w:rsidR="005B1877" w:rsidRPr="00E52E65">
          <w:footerReference w:type="default" r:id="rId24"/>
          <w:footerReference w:type="first" r:id="rId25"/>
          <w:pgSz w:w="11905" w:h="16837"/>
          <w:pgMar w:top="1440" w:right="1440" w:bottom="1440" w:left="1440" w:header="720" w:footer="720" w:gutter="0"/>
          <w:cols w:space="720"/>
        </w:sectPr>
      </w:pPr>
    </w:p>
    <w:p w14:paraId="490C320E" w14:textId="384C6C88" w:rsidR="005B1877" w:rsidRPr="00E52E65" w:rsidRDefault="009B5116" w:rsidP="00131B52">
      <w:pPr>
        <w:pStyle w:val="headingsubHeader"/>
        <w:numPr>
          <w:ilvl w:val="0"/>
          <w:numId w:val="12"/>
        </w:numPr>
        <w:rPr>
          <w:rFonts w:ascii="Arial" w:hAnsi="Arial" w:cs="Arial"/>
          <w:sz w:val="22"/>
          <w:szCs w:val="22"/>
        </w:rPr>
      </w:pPr>
      <w:bookmarkStart w:id="10" w:name="_Toc16"/>
      <w:r w:rsidRPr="00E52E65">
        <w:rPr>
          <w:rFonts w:ascii="Arial" w:hAnsi="Arial" w:cs="Arial"/>
          <w:sz w:val="22"/>
          <w:szCs w:val="22"/>
        </w:rPr>
        <w:t>Does your Office or Organization, in its capacity as the providing Office, have any legal or policy concerns regarding the PDDP being stored by WIPO DAS for future access and subsequently made available to the recipient Office?</w:t>
      </w:r>
      <w:bookmarkEnd w:id="10"/>
    </w:p>
    <w:p w14:paraId="402AFA71" w14:textId="77777777" w:rsidR="003060CD" w:rsidRPr="00E52E65" w:rsidRDefault="003060CD" w:rsidP="003060CD">
      <w:pPr>
        <w:pStyle w:val="headingsubHeader"/>
        <w:rPr>
          <w:rFonts w:ascii="Arial" w:hAnsi="Arial" w:cs="Arial"/>
          <w:sz w:val="22"/>
          <w:szCs w:val="22"/>
        </w:rPr>
      </w:pPr>
    </w:p>
    <w:p w14:paraId="73E91B20" w14:textId="77777777" w:rsidR="005B1877" w:rsidRPr="00E52E65" w:rsidRDefault="00AE7DD4">
      <w:pPr>
        <w:rPr>
          <w:sz w:val="22"/>
          <w:szCs w:val="22"/>
        </w:rPr>
      </w:pPr>
      <w:r w:rsidRPr="00E52E65">
        <w:rPr>
          <w:noProof/>
          <w:sz w:val="22"/>
          <w:szCs w:val="22"/>
        </w:rPr>
        <w:drawing>
          <wp:inline distT="0" distB="0" distL="0" distR="0" wp14:anchorId="7DB1C171" wp14:editId="5B32F5C2">
            <wp:extent cx="5500000" cy="4000000"/>
            <wp:effectExtent l="0" t="0" r="0" b="0"/>
            <wp:docPr id="13" name="Chart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417A9878" w14:textId="77777777" w:rsidR="000D7CBF" w:rsidRPr="00E52E65" w:rsidRDefault="000D7CBF">
      <w:pPr>
        <w:rPr>
          <w:sz w:val="22"/>
          <w:szCs w:val="22"/>
        </w:rPr>
      </w:pPr>
    </w:p>
    <w:tbl>
      <w:tblPr>
        <w:tblStyle w:val="table"/>
        <w:tblW w:w="5000" w:type="pct"/>
        <w:tblInd w:w="0" w:type="dxa"/>
        <w:tblLook w:val="04A0" w:firstRow="1" w:lastRow="0" w:firstColumn="1" w:lastColumn="0" w:noHBand="0" w:noVBand="1"/>
      </w:tblPr>
      <w:tblGrid>
        <w:gridCol w:w="2599"/>
        <w:gridCol w:w="5572"/>
        <w:gridCol w:w="1014"/>
      </w:tblGrid>
      <w:tr w:rsidR="000D7CBF" w:rsidRPr="00E52E65" w14:paraId="7F459FEF" w14:textId="77777777" w:rsidTr="00A15DCE">
        <w:tc>
          <w:tcPr>
            <w:tcW w:w="1415" w:type="pct"/>
            <w:shd w:val="clear" w:color="auto" w:fill="1F497D" w:themeFill="text2"/>
          </w:tcPr>
          <w:p w14:paraId="0DA0BDF9" w14:textId="77777777" w:rsidR="000D7CBF" w:rsidRPr="00E52E65" w:rsidRDefault="000D7CBF" w:rsidP="00197E5A">
            <w:pPr>
              <w:rPr>
                <w:sz w:val="22"/>
                <w:szCs w:val="22"/>
              </w:rPr>
            </w:pPr>
            <w:r w:rsidRPr="00E52E65">
              <w:rPr>
                <w:rStyle w:val="text"/>
                <w:rFonts w:ascii="Arial" w:hAnsi="Arial" w:cs="Arial"/>
                <w:b/>
                <w:bCs/>
                <w:color w:val="FFFFFF" w:themeColor="background1"/>
                <w:sz w:val="22"/>
                <w:szCs w:val="22"/>
              </w:rPr>
              <w:t>Response</w:t>
            </w:r>
          </w:p>
        </w:tc>
        <w:tc>
          <w:tcPr>
            <w:tcW w:w="3033" w:type="pct"/>
            <w:shd w:val="clear" w:color="auto" w:fill="1F497D" w:themeFill="text2"/>
          </w:tcPr>
          <w:p w14:paraId="6AA4B4DF" w14:textId="77777777" w:rsidR="000D7CBF" w:rsidRPr="00E52E65" w:rsidRDefault="000D7CBF" w:rsidP="00197E5A">
            <w:pPr>
              <w:rPr>
                <w:sz w:val="22"/>
                <w:szCs w:val="22"/>
              </w:rPr>
            </w:pPr>
            <w:r w:rsidRPr="00E52E65">
              <w:rPr>
                <w:rStyle w:val="text"/>
                <w:rFonts w:ascii="Arial" w:hAnsi="Arial" w:cs="Arial"/>
                <w:b/>
                <w:bCs/>
                <w:color w:val="FFFFFF" w:themeColor="background1"/>
                <w:sz w:val="22"/>
                <w:szCs w:val="22"/>
              </w:rPr>
              <w:t xml:space="preserve">ST.3 Code </w:t>
            </w:r>
          </w:p>
        </w:tc>
        <w:tc>
          <w:tcPr>
            <w:tcW w:w="552" w:type="pct"/>
            <w:shd w:val="clear" w:color="auto" w:fill="1F497D" w:themeFill="text2"/>
          </w:tcPr>
          <w:p w14:paraId="4BBBD0CA" w14:textId="77777777" w:rsidR="000D7CBF" w:rsidRPr="00E52E65" w:rsidRDefault="000D7CBF" w:rsidP="00197E5A">
            <w:pPr>
              <w:rPr>
                <w:rStyle w:val="text"/>
                <w:rFonts w:ascii="Arial" w:hAnsi="Arial" w:cs="Arial"/>
                <w:b/>
                <w:bCs/>
                <w:color w:val="FFFFFF" w:themeColor="background1"/>
                <w:sz w:val="22"/>
                <w:szCs w:val="22"/>
              </w:rPr>
            </w:pPr>
            <w:r w:rsidRPr="00E52E65">
              <w:rPr>
                <w:rStyle w:val="text"/>
                <w:rFonts w:ascii="Arial" w:hAnsi="Arial" w:cs="Arial"/>
                <w:b/>
                <w:bCs/>
                <w:color w:val="FFFFFF" w:themeColor="background1"/>
                <w:sz w:val="22"/>
                <w:szCs w:val="22"/>
              </w:rPr>
              <w:t>Total</w:t>
            </w:r>
          </w:p>
        </w:tc>
      </w:tr>
      <w:tr w:rsidR="000D7CBF" w:rsidRPr="00E52E65" w14:paraId="01B97FBE" w14:textId="77777777" w:rsidTr="00A15DCE">
        <w:tc>
          <w:tcPr>
            <w:tcW w:w="1415" w:type="pct"/>
          </w:tcPr>
          <w:p w14:paraId="2D1589C3" w14:textId="324A69C7" w:rsidR="000D7CBF" w:rsidRPr="00E52E65" w:rsidRDefault="000D7CBF" w:rsidP="000D7CBF">
            <w:pPr>
              <w:jc w:val="both"/>
              <w:rPr>
                <w:sz w:val="22"/>
                <w:szCs w:val="22"/>
              </w:rPr>
            </w:pPr>
            <w:r w:rsidRPr="00E52E65">
              <w:rPr>
                <w:rStyle w:val="text"/>
                <w:rFonts w:ascii="Arial" w:hAnsi="Arial" w:cs="Arial"/>
                <w:sz w:val="22"/>
                <w:szCs w:val="22"/>
              </w:rPr>
              <w:t xml:space="preserve">Yes (please explain) </w:t>
            </w:r>
          </w:p>
        </w:tc>
        <w:tc>
          <w:tcPr>
            <w:tcW w:w="3033" w:type="pct"/>
          </w:tcPr>
          <w:p w14:paraId="2E52D415" w14:textId="3527A8AB" w:rsidR="000D7CBF" w:rsidRPr="00E52E65" w:rsidRDefault="001E19E8" w:rsidP="000D7CBF">
            <w:pPr>
              <w:rPr>
                <w:sz w:val="22"/>
                <w:szCs w:val="22"/>
              </w:rPr>
            </w:pPr>
            <w:r w:rsidRPr="00E52E65">
              <w:rPr>
                <w:sz w:val="22"/>
                <w:szCs w:val="22"/>
              </w:rPr>
              <w:t>BG, EM and US.</w:t>
            </w:r>
          </w:p>
        </w:tc>
        <w:tc>
          <w:tcPr>
            <w:tcW w:w="552" w:type="pct"/>
          </w:tcPr>
          <w:p w14:paraId="3A9F0617" w14:textId="62E3F2FC" w:rsidR="000D7CBF" w:rsidRPr="00E52E65" w:rsidRDefault="000D7CBF" w:rsidP="000D7CBF">
            <w:pPr>
              <w:rPr>
                <w:rStyle w:val="text"/>
                <w:rFonts w:ascii="Arial" w:hAnsi="Arial" w:cs="Arial"/>
                <w:sz w:val="22"/>
                <w:szCs w:val="22"/>
              </w:rPr>
            </w:pPr>
            <w:r w:rsidRPr="00E52E65">
              <w:rPr>
                <w:rStyle w:val="text"/>
                <w:rFonts w:ascii="Arial" w:hAnsi="Arial" w:cs="Arial"/>
                <w:sz w:val="22"/>
                <w:szCs w:val="22"/>
              </w:rPr>
              <w:t xml:space="preserve">3 </w:t>
            </w:r>
          </w:p>
        </w:tc>
      </w:tr>
      <w:tr w:rsidR="000D7CBF" w:rsidRPr="00E52E65" w14:paraId="261BE91F" w14:textId="77777777" w:rsidTr="00A15DCE">
        <w:tc>
          <w:tcPr>
            <w:tcW w:w="1415" w:type="pct"/>
          </w:tcPr>
          <w:p w14:paraId="44665844" w14:textId="12597389" w:rsidR="000D7CBF" w:rsidRPr="00E52E65" w:rsidRDefault="000D7CBF" w:rsidP="000D7CBF">
            <w:pPr>
              <w:rPr>
                <w:sz w:val="22"/>
                <w:szCs w:val="22"/>
              </w:rPr>
            </w:pPr>
            <w:r w:rsidRPr="00E52E65">
              <w:rPr>
                <w:rStyle w:val="text"/>
                <w:rFonts w:ascii="Arial" w:hAnsi="Arial" w:cs="Arial"/>
                <w:sz w:val="22"/>
                <w:szCs w:val="22"/>
              </w:rPr>
              <w:t xml:space="preserve">No (please explain) </w:t>
            </w:r>
          </w:p>
        </w:tc>
        <w:tc>
          <w:tcPr>
            <w:tcW w:w="3033" w:type="pct"/>
          </w:tcPr>
          <w:p w14:paraId="2555040C" w14:textId="679F879E" w:rsidR="000D7CBF" w:rsidRPr="00E52E65" w:rsidRDefault="00AE31E8" w:rsidP="000D7CBF">
            <w:pPr>
              <w:rPr>
                <w:sz w:val="22"/>
                <w:szCs w:val="22"/>
              </w:rPr>
            </w:pPr>
            <w:r w:rsidRPr="00E52E65">
              <w:rPr>
                <w:sz w:val="22"/>
                <w:szCs w:val="22"/>
              </w:rPr>
              <w:t xml:space="preserve">AU, BR, CA, CH, CN, DE, DO, </w:t>
            </w:r>
            <w:r w:rsidR="00DD7839" w:rsidRPr="00E52E65">
              <w:rPr>
                <w:sz w:val="22"/>
                <w:szCs w:val="22"/>
              </w:rPr>
              <w:t xml:space="preserve">EA, </w:t>
            </w:r>
            <w:r w:rsidRPr="00E52E65">
              <w:rPr>
                <w:sz w:val="22"/>
                <w:szCs w:val="22"/>
              </w:rPr>
              <w:t xml:space="preserve">EP, ES, FI, GB, GE, HN, IL, IS, JO, </w:t>
            </w:r>
            <w:r w:rsidR="00734CDB" w:rsidRPr="00E52E65">
              <w:rPr>
                <w:sz w:val="22"/>
                <w:szCs w:val="22"/>
              </w:rPr>
              <w:t>JP, KE, KG, KR, LT, MC, MX, NO, PL, SE, TR and TT.</w:t>
            </w:r>
          </w:p>
        </w:tc>
        <w:tc>
          <w:tcPr>
            <w:tcW w:w="552" w:type="pct"/>
          </w:tcPr>
          <w:p w14:paraId="4988F496" w14:textId="00ED7EE9" w:rsidR="000D7CBF" w:rsidRPr="00E52E65" w:rsidRDefault="000D7CBF" w:rsidP="000D7CBF">
            <w:pPr>
              <w:rPr>
                <w:rStyle w:val="text"/>
                <w:rFonts w:ascii="Arial" w:hAnsi="Arial" w:cs="Arial"/>
                <w:sz w:val="22"/>
                <w:szCs w:val="22"/>
              </w:rPr>
            </w:pPr>
            <w:r w:rsidRPr="00E52E65">
              <w:rPr>
                <w:rStyle w:val="text"/>
                <w:rFonts w:ascii="Arial" w:hAnsi="Arial" w:cs="Arial"/>
                <w:sz w:val="22"/>
                <w:szCs w:val="22"/>
              </w:rPr>
              <w:t xml:space="preserve">29 </w:t>
            </w:r>
          </w:p>
        </w:tc>
      </w:tr>
      <w:tr w:rsidR="000D7CBF" w:rsidRPr="00E52E65" w14:paraId="69A9772F" w14:textId="77777777" w:rsidTr="00A15DCE">
        <w:tc>
          <w:tcPr>
            <w:tcW w:w="1415" w:type="pct"/>
          </w:tcPr>
          <w:p w14:paraId="17CB20CF" w14:textId="2491369D" w:rsidR="000D7CBF" w:rsidRPr="00E52E65" w:rsidRDefault="000D7CBF" w:rsidP="000D7CBF">
            <w:pPr>
              <w:rPr>
                <w:sz w:val="22"/>
                <w:szCs w:val="22"/>
              </w:rPr>
            </w:pPr>
            <w:r w:rsidRPr="00E52E65">
              <w:rPr>
                <w:rStyle w:val="text"/>
                <w:rFonts w:ascii="Arial" w:hAnsi="Arial" w:cs="Arial"/>
                <w:sz w:val="22"/>
                <w:szCs w:val="22"/>
              </w:rPr>
              <w:t xml:space="preserve">Not applicable as we are not a WIPO DAS participating Office </w:t>
            </w:r>
          </w:p>
        </w:tc>
        <w:tc>
          <w:tcPr>
            <w:tcW w:w="3033" w:type="pct"/>
          </w:tcPr>
          <w:p w14:paraId="66B650CE" w14:textId="30C5AC1E" w:rsidR="000D7CBF" w:rsidRPr="00E52E65" w:rsidRDefault="00285204" w:rsidP="000D7CBF">
            <w:pPr>
              <w:tabs>
                <w:tab w:val="left" w:pos="1421"/>
              </w:tabs>
              <w:rPr>
                <w:sz w:val="22"/>
                <w:szCs w:val="22"/>
              </w:rPr>
            </w:pPr>
            <w:r w:rsidRPr="00E52E65">
              <w:rPr>
                <w:sz w:val="22"/>
                <w:szCs w:val="22"/>
              </w:rPr>
              <w:t>HR, PE, SG, SV</w:t>
            </w:r>
            <w:r w:rsidR="00AE31E8" w:rsidRPr="00E52E65">
              <w:rPr>
                <w:sz w:val="22"/>
                <w:szCs w:val="22"/>
              </w:rPr>
              <w:t xml:space="preserve"> and</w:t>
            </w:r>
            <w:r w:rsidRPr="00E52E65">
              <w:rPr>
                <w:sz w:val="22"/>
                <w:szCs w:val="22"/>
              </w:rPr>
              <w:t xml:space="preserve"> TZ</w:t>
            </w:r>
            <w:r w:rsidR="00A537DD" w:rsidRPr="00E52E65">
              <w:rPr>
                <w:sz w:val="22"/>
                <w:szCs w:val="22"/>
              </w:rPr>
              <w:t>.</w:t>
            </w:r>
          </w:p>
        </w:tc>
        <w:tc>
          <w:tcPr>
            <w:tcW w:w="552" w:type="pct"/>
          </w:tcPr>
          <w:p w14:paraId="7B46E418" w14:textId="1F6C89A5" w:rsidR="000D7CBF" w:rsidRPr="00E52E65" w:rsidRDefault="000D7CBF" w:rsidP="000D7CBF">
            <w:pPr>
              <w:rPr>
                <w:rStyle w:val="text"/>
                <w:rFonts w:ascii="Arial" w:hAnsi="Arial" w:cs="Arial"/>
                <w:sz w:val="22"/>
                <w:szCs w:val="22"/>
              </w:rPr>
            </w:pPr>
            <w:r w:rsidRPr="00E52E65">
              <w:rPr>
                <w:rStyle w:val="text"/>
                <w:rFonts w:ascii="Arial" w:hAnsi="Arial" w:cs="Arial"/>
                <w:sz w:val="22"/>
                <w:szCs w:val="22"/>
              </w:rPr>
              <w:t xml:space="preserve">5 </w:t>
            </w:r>
          </w:p>
        </w:tc>
      </w:tr>
    </w:tbl>
    <w:p w14:paraId="5AB90065" w14:textId="77777777" w:rsidR="000D7CBF" w:rsidRPr="00E52E65" w:rsidRDefault="000D7CBF">
      <w:pPr>
        <w:rPr>
          <w:sz w:val="22"/>
          <w:szCs w:val="22"/>
        </w:rPr>
      </w:pPr>
    </w:p>
    <w:p w14:paraId="1E5CCFCE" w14:textId="77777777" w:rsidR="00FD0572" w:rsidRPr="00E52E65" w:rsidRDefault="00FD0572">
      <w:pPr>
        <w:rPr>
          <w:sz w:val="22"/>
          <w:szCs w:val="22"/>
        </w:rPr>
      </w:pPr>
      <w:r w:rsidRPr="00E52E65">
        <w:rPr>
          <w:sz w:val="22"/>
          <w:szCs w:val="22"/>
        </w:rPr>
        <w:br w:type="page"/>
      </w:r>
    </w:p>
    <w:tbl>
      <w:tblPr>
        <w:tblStyle w:val="table"/>
        <w:tblW w:w="0" w:type="auto"/>
        <w:tblInd w:w="80" w:type="dxa"/>
        <w:tblLook w:val="04A0" w:firstRow="1" w:lastRow="0" w:firstColumn="1" w:lastColumn="0" w:noHBand="0" w:noVBand="1"/>
      </w:tblPr>
      <w:tblGrid>
        <w:gridCol w:w="1260"/>
        <w:gridCol w:w="7845"/>
      </w:tblGrid>
      <w:tr w:rsidR="00B134A0" w:rsidRPr="00E52E65" w14:paraId="43FCD7E4" w14:textId="77777777" w:rsidTr="00547B34">
        <w:tc>
          <w:tcPr>
            <w:tcW w:w="1260" w:type="dxa"/>
            <w:shd w:val="clear" w:color="auto" w:fill="1F497D" w:themeFill="text2"/>
          </w:tcPr>
          <w:p w14:paraId="108C5F56" w14:textId="5FE63A70" w:rsidR="00B134A0" w:rsidRPr="00E52E65" w:rsidRDefault="00B134A0" w:rsidP="00965EC5">
            <w:pPr>
              <w:rPr>
                <w:rStyle w:val="text"/>
                <w:rFonts w:ascii="Arial" w:hAnsi="Arial" w:cs="Arial"/>
                <w:b/>
                <w:bCs/>
                <w:color w:val="FFFFFF" w:themeColor="background1"/>
                <w:sz w:val="22"/>
                <w:szCs w:val="22"/>
              </w:rPr>
            </w:pPr>
            <w:r w:rsidRPr="00E52E65">
              <w:rPr>
                <w:rStyle w:val="text"/>
                <w:rFonts w:ascii="Arial" w:hAnsi="Arial" w:cs="Arial"/>
                <w:b/>
                <w:bCs/>
                <w:color w:val="FFFFFF" w:themeColor="background1"/>
                <w:sz w:val="22"/>
                <w:szCs w:val="22"/>
              </w:rPr>
              <w:t xml:space="preserve">ST.3 Code </w:t>
            </w:r>
          </w:p>
        </w:tc>
        <w:tc>
          <w:tcPr>
            <w:tcW w:w="7845" w:type="dxa"/>
            <w:shd w:val="clear" w:color="auto" w:fill="1F497D" w:themeFill="text2"/>
          </w:tcPr>
          <w:p w14:paraId="74322D32" w14:textId="1B631B9C" w:rsidR="00B134A0" w:rsidRPr="00E52E65" w:rsidRDefault="00547B34" w:rsidP="00965EC5">
            <w:pPr>
              <w:rPr>
                <w:b/>
                <w:bCs/>
                <w:color w:val="FFFFFF" w:themeColor="background1"/>
                <w:sz w:val="22"/>
                <w:szCs w:val="22"/>
              </w:rPr>
            </w:pPr>
            <w:r w:rsidRPr="00E52E65">
              <w:rPr>
                <w:rStyle w:val="text"/>
                <w:rFonts w:ascii="Arial" w:hAnsi="Arial" w:cs="Arial"/>
                <w:b/>
                <w:bCs/>
                <w:color w:val="FFFFFF" w:themeColor="background1"/>
                <w:sz w:val="22"/>
                <w:szCs w:val="22"/>
              </w:rPr>
              <w:t>Response (if “Yes”)</w:t>
            </w:r>
          </w:p>
        </w:tc>
      </w:tr>
      <w:tr w:rsidR="00B134A0" w:rsidRPr="00E52E65" w14:paraId="107BE5A4" w14:textId="77777777" w:rsidTr="00965EC5">
        <w:tc>
          <w:tcPr>
            <w:tcW w:w="1260" w:type="dxa"/>
          </w:tcPr>
          <w:p w14:paraId="55F32210" w14:textId="77777777" w:rsidR="00B134A0" w:rsidRPr="00E52E65" w:rsidRDefault="00B134A0" w:rsidP="00965EC5">
            <w:pPr>
              <w:rPr>
                <w:rStyle w:val="text"/>
                <w:rFonts w:ascii="Arial" w:hAnsi="Arial" w:cs="Arial"/>
                <w:sz w:val="22"/>
                <w:szCs w:val="22"/>
              </w:rPr>
            </w:pPr>
            <w:r w:rsidRPr="00E52E65">
              <w:rPr>
                <w:rStyle w:val="text"/>
                <w:rFonts w:ascii="Arial" w:hAnsi="Arial" w:cs="Arial"/>
                <w:sz w:val="22"/>
                <w:szCs w:val="22"/>
              </w:rPr>
              <w:t>BG</w:t>
            </w:r>
          </w:p>
        </w:tc>
        <w:tc>
          <w:tcPr>
            <w:tcW w:w="7845" w:type="dxa"/>
          </w:tcPr>
          <w:p w14:paraId="6B6EB0A7" w14:textId="77777777" w:rsidR="00B134A0" w:rsidRPr="00E52E65" w:rsidRDefault="00B134A0" w:rsidP="00965EC5">
            <w:pPr>
              <w:rPr>
                <w:sz w:val="22"/>
                <w:szCs w:val="22"/>
              </w:rPr>
            </w:pPr>
            <w:r w:rsidRPr="00E52E65">
              <w:rPr>
                <w:rStyle w:val="text"/>
                <w:rFonts w:ascii="Arial" w:hAnsi="Arial" w:cs="Arial"/>
                <w:sz w:val="22"/>
                <w:szCs w:val="22"/>
              </w:rPr>
              <w:t xml:space="preserve">It is only applicable when the will of the applicant is given. </w:t>
            </w:r>
          </w:p>
        </w:tc>
      </w:tr>
      <w:tr w:rsidR="00B134A0" w:rsidRPr="00E52E65" w14:paraId="66FAA135" w14:textId="77777777" w:rsidTr="00965EC5">
        <w:tc>
          <w:tcPr>
            <w:tcW w:w="1260" w:type="dxa"/>
          </w:tcPr>
          <w:p w14:paraId="7C257880" w14:textId="77777777" w:rsidR="00B134A0" w:rsidRPr="00E52E65" w:rsidRDefault="00B134A0" w:rsidP="00965EC5">
            <w:pPr>
              <w:rPr>
                <w:rStyle w:val="text"/>
                <w:rFonts w:ascii="Arial" w:hAnsi="Arial" w:cs="Arial"/>
                <w:sz w:val="22"/>
                <w:szCs w:val="22"/>
              </w:rPr>
            </w:pPr>
            <w:r w:rsidRPr="00E52E65">
              <w:rPr>
                <w:rStyle w:val="text"/>
                <w:rFonts w:ascii="Arial" w:hAnsi="Arial" w:cs="Arial"/>
                <w:sz w:val="22"/>
                <w:szCs w:val="22"/>
              </w:rPr>
              <w:t>EM</w:t>
            </w:r>
          </w:p>
        </w:tc>
        <w:tc>
          <w:tcPr>
            <w:tcW w:w="7845" w:type="dxa"/>
          </w:tcPr>
          <w:p w14:paraId="448CC1FB" w14:textId="2A68C395" w:rsidR="00B134A0" w:rsidRPr="00E52E65" w:rsidRDefault="00B134A0" w:rsidP="00965EC5">
            <w:pPr>
              <w:rPr>
                <w:sz w:val="22"/>
                <w:szCs w:val="22"/>
              </w:rPr>
            </w:pPr>
            <w:r w:rsidRPr="00E52E65">
              <w:rPr>
                <w:rStyle w:val="text"/>
                <w:rFonts w:ascii="Arial" w:hAnsi="Arial" w:cs="Arial"/>
                <w:sz w:val="22"/>
                <w:szCs w:val="22"/>
              </w:rPr>
              <w:t>At current stage we may assume that there will be no concern, but we cannot confirm it until it is clarified if there will be any change in the current terms and conditions of usage of WIPO DAS</w:t>
            </w:r>
            <w:r w:rsidR="00A537DD" w:rsidRPr="00E52E65">
              <w:rPr>
                <w:rStyle w:val="text"/>
                <w:rFonts w:ascii="Arial" w:hAnsi="Arial" w:cs="Arial"/>
                <w:sz w:val="22"/>
                <w:szCs w:val="22"/>
              </w:rPr>
              <w:t>.</w:t>
            </w:r>
            <w:r w:rsidRPr="00E52E65">
              <w:rPr>
                <w:rStyle w:val="text"/>
                <w:rFonts w:ascii="Arial" w:hAnsi="Arial" w:cs="Arial"/>
                <w:sz w:val="22"/>
                <w:szCs w:val="22"/>
              </w:rPr>
              <w:t xml:space="preserve"> </w:t>
            </w:r>
          </w:p>
        </w:tc>
      </w:tr>
      <w:tr w:rsidR="00B134A0" w:rsidRPr="00E52E65" w14:paraId="2A1FF368" w14:textId="77777777" w:rsidTr="00965EC5">
        <w:tc>
          <w:tcPr>
            <w:tcW w:w="1260" w:type="dxa"/>
          </w:tcPr>
          <w:p w14:paraId="38076517" w14:textId="77777777" w:rsidR="00B134A0" w:rsidRPr="00E52E65" w:rsidRDefault="00B134A0" w:rsidP="00965EC5">
            <w:pPr>
              <w:rPr>
                <w:rStyle w:val="text"/>
                <w:rFonts w:ascii="Arial" w:hAnsi="Arial" w:cs="Arial"/>
                <w:sz w:val="22"/>
                <w:szCs w:val="22"/>
              </w:rPr>
            </w:pPr>
            <w:r w:rsidRPr="00E52E65">
              <w:rPr>
                <w:rStyle w:val="text"/>
                <w:rFonts w:ascii="Arial" w:hAnsi="Arial" w:cs="Arial"/>
                <w:sz w:val="22"/>
                <w:szCs w:val="22"/>
              </w:rPr>
              <w:t>US</w:t>
            </w:r>
          </w:p>
        </w:tc>
        <w:tc>
          <w:tcPr>
            <w:tcW w:w="7845" w:type="dxa"/>
          </w:tcPr>
          <w:p w14:paraId="0EBE0058" w14:textId="50F04CDB" w:rsidR="00B134A0" w:rsidRPr="00E52E65" w:rsidRDefault="00B134A0" w:rsidP="00965EC5">
            <w:pPr>
              <w:rPr>
                <w:sz w:val="22"/>
                <w:szCs w:val="22"/>
              </w:rPr>
            </w:pPr>
            <w:r w:rsidRPr="00E52E65">
              <w:rPr>
                <w:rStyle w:val="text"/>
                <w:rFonts w:ascii="Arial" w:hAnsi="Arial" w:cs="Arial"/>
                <w:sz w:val="22"/>
                <w:szCs w:val="22"/>
              </w:rPr>
              <w:t xml:space="preserve">Our Office has concerns with storing the PDDP by WIPO DAS, except temporarily for successful transmission, as storage for future access may not be in accord with US national law.  In addition, storage raises concerns where there is a need for the PDDP package to be deleted its entirety in a quick manner due to change in circumstances provided under US national law (e.g., the U.S. application is later subject to a secrecy order, or the U.S. applicant rescinded its authorization for access). </w:t>
            </w:r>
          </w:p>
        </w:tc>
      </w:tr>
    </w:tbl>
    <w:p w14:paraId="19890591" w14:textId="77777777" w:rsidR="005B1877" w:rsidRPr="00E52E65" w:rsidRDefault="005B1877">
      <w:pPr>
        <w:rPr>
          <w:sz w:val="22"/>
          <w:szCs w:val="22"/>
        </w:rPr>
      </w:pPr>
    </w:p>
    <w:p w14:paraId="38A73FD4" w14:textId="77777777" w:rsidR="005B1877" w:rsidRPr="00E52E65" w:rsidRDefault="005B1877">
      <w:pPr>
        <w:rPr>
          <w:sz w:val="22"/>
          <w:szCs w:val="22"/>
        </w:rPr>
      </w:pPr>
    </w:p>
    <w:tbl>
      <w:tblPr>
        <w:tblStyle w:val="table"/>
        <w:tblW w:w="0" w:type="auto"/>
        <w:tblInd w:w="80" w:type="dxa"/>
        <w:tblLook w:val="04A0" w:firstRow="1" w:lastRow="0" w:firstColumn="1" w:lastColumn="0" w:noHBand="0" w:noVBand="1"/>
      </w:tblPr>
      <w:tblGrid>
        <w:gridCol w:w="1260"/>
        <w:gridCol w:w="7845"/>
      </w:tblGrid>
      <w:tr w:rsidR="00B134A0" w:rsidRPr="00E52E65" w14:paraId="56E00830" w14:textId="77777777" w:rsidTr="00547B34">
        <w:tc>
          <w:tcPr>
            <w:tcW w:w="1260" w:type="dxa"/>
            <w:shd w:val="clear" w:color="auto" w:fill="1F497D" w:themeFill="text2"/>
          </w:tcPr>
          <w:p w14:paraId="232B75F6" w14:textId="77777777" w:rsidR="00B134A0" w:rsidRPr="00E52E65" w:rsidRDefault="00B134A0" w:rsidP="00965EC5">
            <w:pPr>
              <w:rPr>
                <w:rStyle w:val="text"/>
                <w:rFonts w:ascii="Arial" w:hAnsi="Arial" w:cs="Arial"/>
                <w:b/>
                <w:bCs/>
                <w:color w:val="FFFFFF" w:themeColor="background1"/>
                <w:sz w:val="22"/>
                <w:szCs w:val="22"/>
              </w:rPr>
            </w:pPr>
            <w:r w:rsidRPr="00E52E65">
              <w:rPr>
                <w:rStyle w:val="text"/>
                <w:rFonts w:ascii="Arial" w:hAnsi="Arial" w:cs="Arial"/>
                <w:b/>
                <w:bCs/>
                <w:color w:val="FFFFFF" w:themeColor="background1"/>
                <w:sz w:val="22"/>
                <w:szCs w:val="22"/>
              </w:rPr>
              <w:t xml:space="preserve">ST.3 Code </w:t>
            </w:r>
          </w:p>
        </w:tc>
        <w:tc>
          <w:tcPr>
            <w:tcW w:w="7845" w:type="dxa"/>
            <w:shd w:val="clear" w:color="auto" w:fill="1F497D" w:themeFill="text2"/>
          </w:tcPr>
          <w:p w14:paraId="55591DFB" w14:textId="19E0D6D9" w:rsidR="00B134A0" w:rsidRPr="00E52E65" w:rsidRDefault="00547B34" w:rsidP="00965EC5">
            <w:pPr>
              <w:rPr>
                <w:b/>
                <w:bCs/>
                <w:color w:val="FFFFFF" w:themeColor="background1"/>
                <w:sz w:val="22"/>
                <w:szCs w:val="22"/>
              </w:rPr>
            </w:pPr>
            <w:r w:rsidRPr="00E52E65">
              <w:rPr>
                <w:rStyle w:val="text"/>
                <w:rFonts w:ascii="Arial" w:hAnsi="Arial" w:cs="Arial"/>
                <w:b/>
                <w:bCs/>
                <w:color w:val="FFFFFF" w:themeColor="background1"/>
                <w:sz w:val="22"/>
                <w:szCs w:val="22"/>
              </w:rPr>
              <w:t>Response (if “</w:t>
            </w:r>
            <w:r w:rsidR="00B134A0" w:rsidRPr="00E52E65">
              <w:rPr>
                <w:rStyle w:val="text"/>
                <w:rFonts w:ascii="Arial" w:hAnsi="Arial" w:cs="Arial"/>
                <w:b/>
                <w:bCs/>
                <w:color w:val="FFFFFF" w:themeColor="background1"/>
                <w:sz w:val="22"/>
                <w:szCs w:val="22"/>
              </w:rPr>
              <w:t>No</w:t>
            </w:r>
            <w:r w:rsidRPr="00E52E65">
              <w:rPr>
                <w:rStyle w:val="text"/>
                <w:rFonts w:ascii="Arial" w:hAnsi="Arial" w:cs="Arial"/>
                <w:b/>
                <w:bCs/>
                <w:color w:val="FFFFFF" w:themeColor="background1"/>
                <w:sz w:val="22"/>
                <w:szCs w:val="22"/>
              </w:rPr>
              <w:t>”</w:t>
            </w:r>
            <w:r w:rsidR="00B134A0" w:rsidRPr="00E52E65">
              <w:rPr>
                <w:rStyle w:val="text"/>
                <w:rFonts w:ascii="Arial" w:hAnsi="Arial" w:cs="Arial"/>
                <w:b/>
                <w:bCs/>
                <w:color w:val="FFFFFF" w:themeColor="background1"/>
                <w:sz w:val="22"/>
                <w:szCs w:val="22"/>
              </w:rPr>
              <w:t xml:space="preserve">) </w:t>
            </w:r>
          </w:p>
        </w:tc>
      </w:tr>
      <w:tr w:rsidR="00B134A0" w:rsidRPr="00E52E65" w14:paraId="3D0211F8" w14:textId="77777777" w:rsidTr="00965EC5">
        <w:tc>
          <w:tcPr>
            <w:tcW w:w="1260" w:type="dxa"/>
          </w:tcPr>
          <w:p w14:paraId="6BA709C1" w14:textId="77777777" w:rsidR="00B134A0" w:rsidRPr="00E52E65" w:rsidRDefault="00B134A0" w:rsidP="00965EC5">
            <w:pPr>
              <w:rPr>
                <w:rStyle w:val="text"/>
                <w:rFonts w:ascii="Arial" w:hAnsi="Arial" w:cs="Arial"/>
                <w:sz w:val="22"/>
                <w:szCs w:val="22"/>
              </w:rPr>
            </w:pPr>
            <w:r w:rsidRPr="00E52E65">
              <w:rPr>
                <w:rStyle w:val="text"/>
                <w:rFonts w:ascii="Arial" w:hAnsi="Arial" w:cs="Arial"/>
                <w:sz w:val="22"/>
                <w:szCs w:val="22"/>
              </w:rPr>
              <w:t>AU</w:t>
            </w:r>
          </w:p>
        </w:tc>
        <w:tc>
          <w:tcPr>
            <w:tcW w:w="7845" w:type="dxa"/>
          </w:tcPr>
          <w:p w14:paraId="022E15AC" w14:textId="3E6A2FB9" w:rsidR="00B134A0" w:rsidRPr="00E52E65" w:rsidRDefault="00B134A0" w:rsidP="00965EC5">
            <w:pPr>
              <w:rPr>
                <w:sz w:val="22"/>
                <w:szCs w:val="22"/>
              </w:rPr>
            </w:pPr>
            <w:r w:rsidRPr="00E52E65">
              <w:rPr>
                <w:rStyle w:val="text"/>
                <w:rFonts w:ascii="Arial" w:hAnsi="Arial" w:cs="Arial"/>
                <w:sz w:val="22"/>
                <w:szCs w:val="22"/>
              </w:rPr>
              <w:t>No significant legal or policy concerns with WIPO</w:t>
            </w:r>
            <w:r w:rsidR="00F615A3">
              <w:rPr>
                <w:rStyle w:val="text"/>
                <w:rFonts w:ascii="Arial" w:hAnsi="Arial" w:cs="Arial"/>
                <w:sz w:val="22"/>
                <w:szCs w:val="22"/>
              </w:rPr>
              <w:t xml:space="preserve"> DAS</w:t>
            </w:r>
            <w:r w:rsidRPr="00E52E65">
              <w:rPr>
                <w:rStyle w:val="text"/>
                <w:rFonts w:ascii="Arial" w:hAnsi="Arial" w:cs="Arial"/>
                <w:sz w:val="22"/>
                <w:szCs w:val="22"/>
              </w:rPr>
              <w:t xml:space="preserve"> storing PDDP and providing access to recipient Offices. </w:t>
            </w:r>
          </w:p>
        </w:tc>
      </w:tr>
      <w:tr w:rsidR="00B134A0" w:rsidRPr="00E52E65" w14:paraId="64B6D25E" w14:textId="77777777" w:rsidTr="00965EC5">
        <w:tc>
          <w:tcPr>
            <w:tcW w:w="1260" w:type="dxa"/>
          </w:tcPr>
          <w:p w14:paraId="13783090" w14:textId="77777777" w:rsidR="00B134A0" w:rsidRPr="00E52E65" w:rsidRDefault="00B134A0" w:rsidP="00965EC5">
            <w:pPr>
              <w:rPr>
                <w:rStyle w:val="text"/>
                <w:rFonts w:ascii="Arial" w:hAnsi="Arial" w:cs="Arial"/>
                <w:sz w:val="22"/>
                <w:szCs w:val="22"/>
              </w:rPr>
            </w:pPr>
            <w:r w:rsidRPr="00E52E65">
              <w:rPr>
                <w:rStyle w:val="text"/>
                <w:rFonts w:ascii="Arial" w:hAnsi="Arial" w:cs="Arial"/>
                <w:sz w:val="22"/>
                <w:szCs w:val="22"/>
              </w:rPr>
              <w:t>BR</w:t>
            </w:r>
          </w:p>
        </w:tc>
        <w:tc>
          <w:tcPr>
            <w:tcW w:w="7845" w:type="dxa"/>
          </w:tcPr>
          <w:p w14:paraId="04EBCA26" w14:textId="3A3059BB" w:rsidR="00B134A0" w:rsidRPr="00E52E65" w:rsidRDefault="00B134A0" w:rsidP="00965EC5">
            <w:pPr>
              <w:rPr>
                <w:sz w:val="22"/>
                <w:szCs w:val="22"/>
              </w:rPr>
            </w:pPr>
            <w:r w:rsidRPr="00E52E65">
              <w:rPr>
                <w:rStyle w:val="text"/>
                <w:rFonts w:ascii="Arial" w:hAnsi="Arial" w:cs="Arial"/>
                <w:sz w:val="22"/>
                <w:szCs w:val="22"/>
              </w:rPr>
              <w:t xml:space="preserve">In our understanding, the PDDP ZIP is simply a way of consolidating files. </w:t>
            </w:r>
            <w:r w:rsidR="00A81FE6" w:rsidRPr="00E52E65">
              <w:rPr>
                <w:rStyle w:val="text"/>
                <w:rFonts w:ascii="Arial" w:hAnsi="Arial" w:cs="Arial"/>
                <w:sz w:val="22"/>
                <w:szCs w:val="22"/>
              </w:rPr>
              <w:t xml:space="preserve"> </w:t>
            </w:r>
            <w:r w:rsidRPr="00E52E65">
              <w:rPr>
                <w:rStyle w:val="text"/>
                <w:rFonts w:ascii="Arial" w:hAnsi="Arial" w:cs="Arial"/>
                <w:sz w:val="22"/>
                <w:szCs w:val="22"/>
              </w:rPr>
              <w:t xml:space="preserve">The information contained in the package — including PDFs and the </w:t>
            </w:r>
            <w:r w:rsidR="00F615A3">
              <w:rPr>
                <w:rStyle w:val="text"/>
                <w:rFonts w:ascii="Arial" w:hAnsi="Arial" w:cs="Arial"/>
                <w:sz w:val="22"/>
                <w:szCs w:val="22"/>
              </w:rPr>
              <w:t xml:space="preserve">WIPO Standard </w:t>
            </w:r>
            <w:r w:rsidRPr="00E52E65">
              <w:rPr>
                <w:rStyle w:val="text"/>
                <w:rFonts w:ascii="Arial" w:hAnsi="Arial" w:cs="Arial"/>
                <w:sz w:val="22"/>
                <w:szCs w:val="22"/>
              </w:rPr>
              <w:t xml:space="preserve">ST.26 XML — is already provided to users in our current process. </w:t>
            </w:r>
          </w:p>
        </w:tc>
      </w:tr>
      <w:tr w:rsidR="00B134A0" w:rsidRPr="00E52E65" w14:paraId="21E5BE05" w14:textId="77777777" w:rsidTr="00965EC5">
        <w:tc>
          <w:tcPr>
            <w:tcW w:w="1260" w:type="dxa"/>
          </w:tcPr>
          <w:p w14:paraId="54B153B0" w14:textId="77777777" w:rsidR="00B134A0" w:rsidRPr="00E52E65" w:rsidRDefault="00B134A0" w:rsidP="00965EC5">
            <w:pPr>
              <w:rPr>
                <w:rStyle w:val="text"/>
                <w:rFonts w:ascii="Arial" w:hAnsi="Arial" w:cs="Arial"/>
                <w:sz w:val="22"/>
                <w:szCs w:val="22"/>
              </w:rPr>
            </w:pPr>
            <w:r w:rsidRPr="00E52E65">
              <w:rPr>
                <w:rStyle w:val="text"/>
                <w:rFonts w:ascii="Arial" w:hAnsi="Arial" w:cs="Arial"/>
                <w:sz w:val="22"/>
                <w:szCs w:val="22"/>
              </w:rPr>
              <w:t>DE</w:t>
            </w:r>
          </w:p>
        </w:tc>
        <w:tc>
          <w:tcPr>
            <w:tcW w:w="7845" w:type="dxa"/>
          </w:tcPr>
          <w:p w14:paraId="31E46439" w14:textId="252D70E4" w:rsidR="00B134A0" w:rsidRPr="00E52E65" w:rsidRDefault="00B134A0" w:rsidP="00965EC5">
            <w:pPr>
              <w:rPr>
                <w:sz w:val="22"/>
                <w:szCs w:val="22"/>
              </w:rPr>
            </w:pPr>
            <w:r w:rsidRPr="00E52E65">
              <w:rPr>
                <w:rStyle w:val="text"/>
                <w:rFonts w:ascii="Arial" w:hAnsi="Arial" w:cs="Arial"/>
                <w:sz w:val="22"/>
                <w:szCs w:val="22"/>
              </w:rPr>
              <w:t xml:space="preserve">When requesting the depositing of a priority document in WIPO DAS, the applicant must submit declarations of consent. </w:t>
            </w:r>
            <w:r w:rsidR="00A81FE6" w:rsidRPr="00E52E65">
              <w:rPr>
                <w:rStyle w:val="text"/>
                <w:rFonts w:ascii="Arial" w:hAnsi="Arial" w:cs="Arial"/>
                <w:sz w:val="22"/>
                <w:szCs w:val="22"/>
              </w:rPr>
              <w:t xml:space="preserve"> </w:t>
            </w:r>
            <w:r w:rsidRPr="00E52E65">
              <w:rPr>
                <w:rStyle w:val="text"/>
                <w:rFonts w:ascii="Arial" w:hAnsi="Arial" w:cs="Arial"/>
                <w:sz w:val="22"/>
                <w:szCs w:val="22"/>
              </w:rPr>
              <w:t xml:space="preserve">Among other things, these include that the DPMA does not guarantee the security and confidentiality of the data stored outside its sphere of control after transmission in accordance with the request. </w:t>
            </w:r>
          </w:p>
        </w:tc>
      </w:tr>
      <w:tr w:rsidR="00B134A0" w:rsidRPr="00E52E65" w14:paraId="13FE1524" w14:textId="77777777" w:rsidTr="00965EC5">
        <w:tc>
          <w:tcPr>
            <w:tcW w:w="1260" w:type="dxa"/>
          </w:tcPr>
          <w:p w14:paraId="05B77B18" w14:textId="77777777" w:rsidR="00B134A0" w:rsidRPr="00E52E65" w:rsidRDefault="00B134A0" w:rsidP="00965EC5">
            <w:pPr>
              <w:rPr>
                <w:rStyle w:val="text"/>
                <w:rFonts w:ascii="Arial" w:hAnsi="Arial" w:cs="Arial"/>
                <w:sz w:val="22"/>
                <w:szCs w:val="22"/>
              </w:rPr>
            </w:pPr>
            <w:r w:rsidRPr="00E52E65">
              <w:rPr>
                <w:rStyle w:val="text"/>
                <w:rFonts w:ascii="Arial" w:hAnsi="Arial" w:cs="Arial"/>
                <w:sz w:val="22"/>
                <w:szCs w:val="22"/>
              </w:rPr>
              <w:t>TR</w:t>
            </w:r>
          </w:p>
        </w:tc>
        <w:tc>
          <w:tcPr>
            <w:tcW w:w="7845" w:type="dxa"/>
          </w:tcPr>
          <w:p w14:paraId="6AFA00D0" w14:textId="77777777" w:rsidR="00B134A0" w:rsidRPr="00E52E65" w:rsidRDefault="00B134A0" w:rsidP="00965EC5">
            <w:pPr>
              <w:rPr>
                <w:sz w:val="22"/>
                <w:szCs w:val="22"/>
              </w:rPr>
            </w:pPr>
            <w:r w:rsidRPr="00E52E65">
              <w:rPr>
                <w:rStyle w:val="text"/>
                <w:rFonts w:ascii="Arial" w:hAnsi="Arial" w:cs="Arial"/>
                <w:sz w:val="22"/>
                <w:szCs w:val="22"/>
              </w:rPr>
              <w:t xml:space="preserve">Our Office has no legal or policy concerns regarding the storage of Priority Documents by WIPO DAS or their subsequent availability to the recipient Office, as this process aligns with our current practices as a providing Office. </w:t>
            </w:r>
          </w:p>
        </w:tc>
      </w:tr>
    </w:tbl>
    <w:p w14:paraId="22DE5C9F" w14:textId="77777777" w:rsidR="005B1877" w:rsidRPr="00E52E65" w:rsidRDefault="005B1877">
      <w:pPr>
        <w:rPr>
          <w:sz w:val="22"/>
          <w:szCs w:val="22"/>
        </w:rPr>
        <w:sectPr w:rsidR="005B1877" w:rsidRPr="00E52E65">
          <w:footerReference w:type="default" r:id="rId27"/>
          <w:footerReference w:type="first" r:id="rId28"/>
          <w:pgSz w:w="11905" w:h="16837"/>
          <w:pgMar w:top="1440" w:right="1440" w:bottom="1440" w:left="1440" w:header="720" w:footer="720" w:gutter="0"/>
          <w:cols w:space="720"/>
        </w:sectPr>
      </w:pPr>
    </w:p>
    <w:p w14:paraId="19BB8615" w14:textId="77777777" w:rsidR="000732B2" w:rsidRDefault="009B5116" w:rsidP="00131B52">
      <w:pPr>
        <w:pStyle w:val="headingsubHeader"/>
        <w:numPr>
          <w:ilvl w:val="0"/>
          <w:numId w:val="12"/>
        </w:numPr>
        <w:rPr>
          <w:rFonts w:ascii="Arial" w:hAnsi="Arial" w:cs="Arial"/>
          <w:sz w:val="22"/>
          <w:szCs w:val="22"/>
        </w:rPr>
      </w:pPr>
      <w:bookmarkStart w:id="11" w:name="_Toc17"/>
      <w:r w:rsidRPr="00E52E65">
        <w:rPr>
          <w:rFonts w:ascii="Arial" w:hAnsi="Arial" w:cs="Arial"/>
          <w:sz w:val="22"/>
          <w:szCs w:val="22"/>
        </w:rPr>
        <w:t>Does your Office or Organization, in its capacity as the providing Office, have any legal or policy restrictions regarding the implementation approach where WIPO DAS processes the originally submitted priority document by performing the following actions, only during the agreed transition period:      </w:t>
      </w:r>
    </w:p>
    <w:p w14:paraId="6D942D0D" w14:textId="111DD5D5" w:rsidR="000732B2" w:rsidRDefault="009B5116" w:rsidP="00412566">
      <w:pPr>
        <w:pStyle w:val="headingsubHeader"/>
        <w:numPr>
          <w:ilvl w:val="0"/>
          <w:numId w:val="13"/>
        </w:numPr>
        <w:rPr>
          <w:rFonts w:ascii="Arial" w:hAnsi="Arial" w:cs="Arial"/>
          <w:sz w:val="22"/>
          <w:szCs w:val="22"/>
        </w:rPr>
      </w:pPr>
      <w:r w:rsidRPr="00E52E65">
        <w:rPr>
          <w:rFonts w:ascii="Arial" w:hAnsi="Arial" w:cs="Arial"/>
          <w:sz w:val="22"/>
          <w:szCs w:val="22"/>
        </w:rPr>
        <w:t xml:space="preserve">packing or unpacking a PDDP ZIP file; </w:t>
      </w:r>
      <w:r w:rsidR="000732B2">
        <w:rPr>
          <w:rFonts w:ascii="Arial" w:hAnsi="Arial" w:cs="Arial"/>
          <w:sz w:val="22"/>
          <w:szCs w:val="22"/>
        </w:rPr>
        <w:t>and</w:t>
      </w:r>
      <w:r w:rsidRPr="00E52E65">
        <w:rPr>
          <w:rFonts w:ascii="Arial" w:hAnsi="Arial" w:cs="Arial"/>
          <w:sz w:val="22"/>
          <w:szCs w:val="22"/>
        </w:rPr>
        <w:t>     </w:t>
      </w:r>
    </w:p>
    <w:p w14:paraId="4793F303" w14:textId="7F40814D" w:rsidR="005B1877" w:rsidRPr="00E52E65" w:rsidRDefault="009B5116" w:rsidP="00412566">
      <w:pPr>
        <w:pStyle w:val="headingsubHeader"/>
        <w:numPr>
          <w:ilvl w:val="0"/>
          <w:numId w:val="13"/>
        </w:numPr>
        <w:rPr>
          <w:rFonts w:ascii="Arial" w:hAnsi="Arial" w:cs="Arial"/>
          <w:sz w:val="22"/>
          <w:szCs w:val="22"/>
        </w:rPr>
      </w:pPr>
      <w:r w:rsidRPr="00E52E65">
        <w:rPr>
          <w:rFonts w:ascii="Arial" w:hAnsi="Arial" w:cs="Arial"/>
          <w:sz w:val="22"/>
          <w:szCs w:val="22"/>
        </w:rPr>
        <w:t>generating a PDDP index file, if necessary.</w:t>
      </w:r>
      <w:bookmarkEnd w:id="11"/>
    </w:p>
    <w:p w14:paraId="624D34CB" w14:textId="77777777" w:rsidR="003A7EA2" w:rsidRPr="00E52E65" w:rsidRDefault="003A7EA2" w:rsidP="003A7EA2">
      <w:pPr>
        <w:pStyle w:val="headingsubHeader"/>
        <w:rPr>
          <w:rFonts w:ascii="Arial" w:hAnsi="Arial" w:cs="Arial"/>
          <w:sz w:val="22"/>
          <w:szCs w:val="22"/>
        </w:rPr>
      </w:pPr>
    </w:p>
    <w:p w14:paraId="11DE9D39" w14:textId="77777777" w:rsidR="005B1877" w:rsidRPr="00E52E65" w:rsidRDefault="00AE7DD4">
      <w:pPr>
        <w:rPr>
          <w:sz w:val="22"/>
          <w:szCs w:val="22"/>
        </w:rPr>
      </w:pPr>
      <w:r w:rsidRPr="00E52E65">
        <w:rPr>
          <w:noProof/>
          <w:sz w:val="22"/>
          <w:szCs w:val="22"/>
        </w:rPr>
        <w:drawing>
          <wp:inline distT="0" distB="0" distL="0" distR="0" wp14:anchorId="4EA3CC35" wp14:editId="1730F636">
            <wp:extent cx="5500000" cy="4000000"/>
            <wp:effectExtent l="0" t="0" r="0" b="0"/>
            <wp:docPr id="14" name="Chart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bl>
      <w:tblPr>
        <w:tblStyle w:val="table"/>
        <w:tblW w:w="5000" w:type="pct"/>
        <w:tblInd w:w="0" w:type="dxa"/>
        <w:tblLook w:val="04A0" w:firstRow="1" w:lastRow="0" w:firstColumn="1" w:lastColumn="0" w:noHBand="0" w:noVBand="1"/>
      </w:tblPr>
      <w:tblGrid>
        <w:gridCol w:w="2599"/>
        <w:gridCol w:w="5572"/>
        <w:gridCol w:w="1014"/>
      </w:tblGrid>
      <w:tr w:rsidR="00A8261B" w:rsidRPr="00E52E65" w14:paraId="6F2B8240" w14:textId="77777777" w:rsidTr="00197E5A">
        <w:tc>
          <w:tcPr>
            <w:tcW w:w="1415" w:type="pct"/>
            <w:shd w:val="clear" w:color="auto" w:fill="1F497D" w:themeFill="text2"/>
          </w:tcPr>
          <w:p w14:paraId="7524575A" w14:textId="77777777" w:rsidR="00A8261B" w:rsidRPr="00E52E65" w:rsidRDefault="00A8261B" w:rsidP="00197E5A">
            <w:pPr>
              <w:rPr>
                <w:sz w:val="22"/>
                <w:szCs w:val="22"/>
              </w:rPr>
            </w:pPr>
            <w:r w:rsidRPr="00E52E65">
              <w:rPr>
                <w:rStyle w:val="text"/>
                <w:rFonts w:ascii="Arial" w:hAnsi="Arial" w:cs="Arial"/>
                <w:b/>
                <w:bCs/>
                <w:color w:val="FFFFFF" w:themeColor="background1"/>
                <w:sz w:val="22"/>
                <w:szCs w:val="22"/>
              </w:rPr>
              <w:t>Response</w:t>
            </w:r>
          </w:p>
        </w:tc>
        <w:tc>
          <w:tcPr>
            <w:tcW w:w="3033" w:type="pct"/>
            <w:shd w:val="clear" w:color="auto" w:fill="1F497D" w:themeFill="text2"/>
          </w:tcPr>
          <w:p w14:paraId="0E381EB8" w14:textId="77777777" w:rsidR="00A8261B" w:rsidRPr="00E52E65" w:rsidRDefault="00A8261B" w:rsidP="00197E5A">
            <w:pPr>
              <w:rPr>
                <w:sz w:val="22"/>
                <w:szCs w:val="22"/>
              </w:rPr>
            </w:pPr>
            <w:r w:rsidRPr="00E52E65">
              <w:rPr>
                <w:rStyle w:val="text"/>
                <w:rFonts w:ascii="Arial" w:hAnsi="Arial" w:cs="Arial"/>
                <w:b/>
                <w:bCs/>
                <w:color w:val="FFFFFF" w:themeColor="background1"/>
                <w:sz w:val="22"/>
                <w:szCs w:val="22"/>
              </w:rPr>
              <w:t xml:space="preserve">ST.3 Code </w:t>
            </w:r>
          </w:p>
        </w:tc>
        <w:tc>
          <w:tcPr>
            <w:tcW w:w="552" w:type="pct"/>
            <w:shd w:val="clear" w:color="auto" w:fill="1F497D" w:themeFill="text2"/>
          </w:tcPr>
          <w:p w14:paraId="19FF389C" w14:textId="77777777" w:rsidR="00A8261B" w:rsidRPr="00E52E65" w:rsidRDefault="00A8261B" w:rsidP="00197E5A">
            <w:pPr>
              <w:rPr>
                <w:rStyle w:val="text"/>
                <w:rFonts w:ascii="Arial" w:hAnsi="Arial" w:cs="Arial"/>
                <w:b/>
                <w:bCs/>
                <w:color w:val="FFFFFF" w:themeColor="background1"/>
                <w:sz w:val="22"/>
                <w:szCs w:val="22"/>
              </w:rPr>
            </w:pPr>
            <w:r w:rsidRPr="00E52E65">
              <w:rPr>
                <w:rStyle w:val="text"/>
                <w:rFonts w:ascii="Arial" w:hAnsi="Arial" w:cs="Arial"/>
                <w:b/>
                <w:bCs/>
                <w:color w:val="FFFFFF" w:themeColor="background1"/>
                <w:sz w:val="22"/>
                <w:szCs w:val="22"/>
              </w:rPr>
              <w:t>Total</w:t>
            </w:r>
          </w:p>
        </w:tc>
      </w:tr>
      <w:tr w:rsidR="00A8261B" w:rsidRPr="00E52E65" w14:paraId="14AC5B57" w14:textId="77777777" w:rsidTr="00197E5A">
        <w:tc>
          <w:tcPr>
            <w:tcW w:w="1415" w:type="pct"/>
          </w:tcPr>
          <w:p w14:paraId="7330B953" w14:textId="77777777" w:rsidR="00A8261B" w:rsidRPr="00E52E65" w:rsidRDefault="00A8261B" w:rsidP="00197E5A">
            <w:pPr>
              <w:jc w:val="both"/>
              <w:rPr>
                <w:sz w:val="22"/>
                <w:szCs w:val="22"/>
              </w:rPr>
            </w:pPr>
            <w:r w:rsidRPr="00E52E65">
              <w:rPr>
                <w:rStyle w:val="text"/>
                <w:rFonts w:ascii="Arial" w:hAnsi="Arial" w:cs="Arial"/>
                <w:sz w:val="22"/>
                <w:szCs w:val="22"/>
              </w:rPr>
              <w:t xml:space="preserve">Yes (please explain) </w:t>
            </w:r>
          </w:p>
        </w:tc>
        <w:tc>
          <w:tcPr>
            <w:tcW w:w="3033" w:type="pct"/>
          </w:tcPr>
          <w:p w14:paraId="2F428A88" w14:textId="61A02AC2" w:rsidR="00A8261B" w:rsidRPr="00E52E65" w:rsidRDefault="00B00B43" w:rsidP="00197E5A">
            <w:pPr>
              <w:rPr>
                <w:sz w:val="22"/>
                <w:szCs w:val="22"/>
              </w:rPr>
            </w:pPr>
            <w:r w:rsidRPr="00E52E65">
              <w:rPr>
                <w:sz w:val="22"/>
                <w:szCs w:val="22"/>
              </w:rPr>
              <w:t>BG, SG and US.</w:t>
            </w:r>
          </w:p>
        </w:tc>
        <w:tc>
          <w:tcPr>
            <w:tcW w:w="552" w:type="pct"/>
          </w:tcPr>
          <w:p w14:paraId="26C9541B" w14:textId="77777777" w:rsidR="00A8261B" w:rsidRPr="00E52E65" w:rsidRDefault="00A8261B" w:rsidP="00197E5A">
            <w:pPr>
              <w:rPr>
                <w:rStyle w:val="text"/>
                <w:rFonts w:ascii="Arial" w:hAnsi="Arial" w:cs="Arial"/>
                <w:sz w:val="22"/>
                <w:szCs w:val="22"/>
              </w:rPr>
            </w:pPr>
            <w:r w:rsidRPr="00E52E65">
              <w:rPr>
                <w:rStyle w:val="text"/>
                <w:rFonts w:ascii="Arial" w:hAnsi="Arial" w:cs="Arial"/>
                <w:sz w:val="22"/>
                <w:szCs w:val="22"/>
              </w:rPr>
              <w:t xml:space="preserve">3 </w:t>
            </w:r>
          </w:p>
        </w:tc>
      </w:tr>
      <w:tr w:rsidR="00A8261B" w:rsidRPr="00E52E65" w14:paraId="0557A9BF" w14:textId="77777777" w:rsidTr="00197E5A">
        <w:tc>
          <w:tcPr>
            <w:tcW w:w="1415" w:type="pct"/>
          </w:tcPr>
          <w:p w14:paraId="3338CFAE" w14:textId="77777777" w:rsidR="00A8261B" w:rsidRPr="00E52E65" w:rsidRDefault="00A8261B" w:rsidP="00197E5A">
            <w:pPr>
              <w:rPr>
                <w:sz w:val="22"/>
                <w:szCs w:val="22"/>
              </w:rPr>
            </w:pPr>
            <w:r w:rsidRPr="00E52E65">
              <w:rPr>
                <w:rStyle w:val="text"/>
                <w:rFonts w:ascii="Arial" w:hAnsi="Arial" w:cs="Arial"/>
                <w:sz w:val="22"/>
                <w:szCs w:val="22"/>
              </w:rPr>
              <w:t xml:space="preserve">No (please explain) </w:t>
            </w:r>
          </w:p>
        </w:tc>
        <w:tc>
          <w:tcPr>
            <w:tcW w:w="3033" w:type="pct"/>
          </w:tcPr>
          <w:p w14:paraId="25840D18" w14:textId="01788544" w:rsidR="00A8261B" w:rsidRPr="00E52E65" w:rsidRDefault="00A8261B" w:rsidP="00197E5A">
            <w:pPr>
              <w:rPr>
                <w:sz w:val="22"/>
                <w:szCs w:val="22"/>
              </w:rPr>
            </w:pPr>
            <w:r w:rsidRPr="00E52E65">
              <w:rPr>
                <w:sz w:val="22"/>
                <w:szCs w:val="22"/>
              </w:rPr>
              <w:t xml:space="preserve">AU, BR, CA, CH, CN, DE, DO, EA, </w:t>
            </w:r>
            <w:r w:rsidR="0040788B" w:rsidRPr="00E52E65">
              <w:rPr>
                <w:sz w:val="22"/>
                <w:szCs w:val="22"/>
              </w:rPr>
              <w:t xml:space="preserve">EM, </w:t>
            </w:r>
            <w:r w:rsidRPr="00E52E65">
              <w:rPr>
                <w:sz w:val="22"/>
                <w:szCs w:val="22"/>
              </w:rPr>
              <w:t>EP, ES, FI, GB, GE, HN, IL, IS, JO, JP, KE, KG, KR, LT, MC, MX, NO, PL, SE, TR and TT.</w:t>
            </w:r>
          </w:p>
        </w:tc>
        <w:tc>
          <w:tcPr>
            <w:tcW w:w="552" w:type="pct"/>
          </w:tcPr>
          <w:p w14:paraId="55F7251D" w14:textId="47D0498F" w:rsidR="00A8261B" w:rsidRPr="00E52E65" w:rsidRDefault="00D613CE" w:rsidP="00197E5A">
            <w:pPr>
              <w:rPr>
                <w:rStyle w:val="text"/>
                <w:rFonts w:ascii="Arial" w:hAnsi="Arial" w:cs="Arial"/>
                <w:sz w:val="22"/>
                <w:szCs w:val="22"/>
              </w:rPr>
            </w:pPr>
            <w:r w:rsidRPr="00E52E65">
              <w:rPr>
                <w:rStyle w:val="text"/>
                <w:rFonts w:ascii="Arial" w:hAnsi="Arial" w:cs="Arial"/>
                <w:sz w:val="22"/>
                <w:szCs w:val="22"/>
              </w:rPr>
              <w:t>30</w:t>
            </w:r>
            <w:r w:rsidR="00A8261B" w:rsidRPr="00E52E65">
              <w:rPr>
                <w:rStyle w:val="text"/>
                <w:rFonts w:ascii="Arial" w:hAnsi="Arial" w:cs="Arial"/>
                <w:sz w:val="22"/>
                <w:szCs w:val="22"/>
              </w:rPr>
              <w:t xml:space="preserve"> </w:t>
            </w:r>
          </w:p>
        </w:tc>
      </w:tr>
      <w:tr w:rsidR="00A8261B" w:rsidRPr="00E52E65" w14:paraId="0F03D271" w14:textId="77777777" w:rsidTr="00197E5A">
        <w:tc>
          <w:tcPr>
            <w:tcW w:w="1415" w:type="pct"/>
          </w:tcPr>
          <w:p w14:paraId="0F17C08F" w14:textId="77777777" w:rsidR="00A8261B" w:rsidRPr="00E52E65" w:rsidRDefault="00A8261B" w:rsidP="00197E5A">
            <w:pPr>
              <w:rPr>
                <w:sz w:val="22"/>
                <w:szCs w:val="22"/>
              </w:rPr>
            </w:pPr>
            <w:r w:rsidRPr="00E52E65">
              <w:rPr>
                <w:rStyle w:val="text"/>
                <w:rFonts w:ascii="Arial" w:hAnsi="Arial" w:cs="Arial"/>
                <w:sz w:val="22"/>
                <w:szCs w:val="22"/>
              </w:rPr>
              <w:t xml:space="preserve">Not applicable as we are not a WIPO DAS participating Office </w:t>
            </w:r>
          </w:p>
        </w:tc>
        <w:tc>
          <w:tcPr>
            <w:tcW w:w="3033" w:type="pct"/>
          </w:tcPr>
          <w:p w14:paraId="1D42DBF5" w14:textId="589551E8" w:rsidR="00A8261B" w:rsidRPr="00E52E65" w:rsidRDefault="00A8261B" w:rsidP="00197E5A">
            <w:pPr>
              <w:tabs>
                <w:tab w:val="left" w:pos="1421"/>
              </w:tabs>
              <w:rPr>
                <w:sz w:val="22"/>
                <w:szCs w:val="22"/>
              </w:rPr>
            </w:pPr>
            <w:r w:rsidRPr="00E52E65">
              <w:rPr>
                <w:sz w:val="22"/>
                <w:szCs w:val="22"/>
              </w:rPr>
              <w:t>HR, PE, SV and TZ</w:t>
            </w:r>
            <w:r w:rsidR="00B00B43" w:rsidRPr="00E52E65">
              <w:rPr>
                <w:sz w:val="22"/>
                <w:szCs w:val="22"/>
              </w:rPr>
              <w:t>.</w:t>
            </w:r>
          </w:p>
        </w:tc>
        <w:tc>
          <w:tcPr>
            <w:tcW w:w="552" w:type="pct"/>
          </w:tcPr>
          <w:p w14:paraId="28FD0DB6" w14:textId="17E3892E" w:rsidR="00A8261B" w:rsidRPr="00E52E65" w:rsidRDefault="00BF4C8F" w:rsidP="00197E5A">
            <w:pPr>
              <w:rPr>
                <w:rStyle w:val="text"/>
                <w:rFonts w:ascii="Arial" w:hAnsi="Arial" w:cs="Arial"/>
                <w:sz w:val="22"/>
                <w:szCs w:val="22"/>
              </w:rPr>
            </w:pPr>
            <w:r w:rsidRPr="00E52E65">
              <w:rPr>
                <w:rStyle w:val="text"/>
                <w:rFonts w:ascii="Arial" w:hAnsi="Arial" w:cs="Arial"/>
                <w:sz w:val="22"/>
                <w:szCs w:val="22"/>
              </w:rPr>
              <w:t xml:space="preserve">4 </w:t>
            </w:r>
          </w:p>
        </w:tc>
      </w:tr>
    </w:tbl>
    <w:p w14:paraId="4508E2C6" w14:textId="77777777" w:rsidR="00B00B43" w:rsidRPr="00E52E65" w:rsidRDefault="00B00B43">
      <w:pPr>
        <w:rPr>
          <w:sz w:val="22"/>
          <w:szCs w:val="22"/>
        </w:rPr>
      </w:pPr>
      <w:r w:rsidRPr="00E52E65">
        <w:rPr>
          <w:sz w:val="22"/>
          <w:szCs w:val="22"/>
        </w:rPr>
        <w:br w:type="page"/>
      </w:r>
    </w:p>
    <w:tbl>
      <w:tblPr>
        <w:tblStyle w:val="table"/>
        <w:tblW w:w="0" w:type="auto"/>
        <w:tblInd w:w="80" w:type="dxa"/>
        <w:tblLook w:val="04A0" w:firstRow="1" w:lastRow="0" w:firstColumn="1" w:lastColumn="0" w:noHBand="0" w:noVBand="1"/>
      </w:tblPr>
      <w:tblGrid>
        <w:gridCol w:w="1260"/>
        <w:gridCol w:w="7845"/>
      </w:tblGrid>
      <w:tr w:rsidR="00547B34" w:rsidRPr="00E52E65" w14:paraId="08518E18" w14:textId="77777777" w:rsidTr="00547B34">
        <w:tc>
          <w:tcPr>
            <w:tcW w:w="1260" w:type="dxa"/>
            <w:shd w:val="clear" w:color="auto" w:fill="1F497D" w:themeFill="text2"/>
          </w:tcPr>
          <w:p w14:paraId="01AD892F" w14:textId="3AE02C1B" w:rsidR="00547B34" w:rsidRPr="00E52E65" w:rsidRDefault="00547B34" w:rsidP="00547B34">
            <w:pPr>
              <w:rPr>
                <w:rStyle w:val="text"/>
                <w:rFonts w:ascii="Arial" w:hAnsi="Arial" w:cs="Arial"/>
                <w:sz w:val="22"/>
                <w:szCs w:val="22"/>
              </w:rPr>
            </w:pPr>
            <w:r w:rsidRPr="00E52E65">
              <w:rPr>
                <w:rStyle w:val="text"/>
                <w:rFonts w:ascii="Arial" w:hAnsi="Arial" w:cs="Arial"/>
                <w:b/>
                <w:bCs/>
                <w:color w:val="FFFFFF" w:themeColor="background1"/>
                <w:sz w:val="22"/>
                <w:szCs w:val="22"/>
              </w:rPr>
              <w:t xml:space="preserve">ST.3 Code </w:t>
            </w:r>
          </w:p>
        </w:tc>
        <w:tc>
          <w:tcPr>
            <w:tcW w:w="7845" w:type="dxa"/>
            <w:shd w:val="clear" w:color="auto" w:fill="1F497D" w:themeFill="text2"/>
          </w:tcPr>
          <w:p w14:paraId="797493A8" w14:textId="693EF394" w:rsidR="00547B34" w:rsidRPr="00E52E65" w:rsidRDefault="00547B34" w:rsidP="00547B34">
            <w:pPr>
              <w:rPr>
                <w:sz w:val="22"/>
                <w:szCs w:val="22"/>
              </w:rPr>
            </w:pPr>
            <w:r w:rsidRPr="00E52E65">
              <w:rPr>
                <w:rStyle w:val="text"/>
                <w:rFonts w:ascii="Arial" w:hAnsi="Arial" w:cs="Arial"/>
                <w:b/>
                <w:bCs/>
                <w:color w:val="FFFFFF" w:themeColor="background1"/>
                <w:sz w:val="22"/>
                <w:szCs w:val="22"/>
              </w:rPr>
              <w:t>Response (if “Yes”)</w:t>
            </w:r>
          </w:p>
        </w:tc>
      </w:tr>
      <w:tr w:rsidR="00B134A0" w:rsidRPr="00E52E65" w14:paraId="69074C94" w14:textId="77777777" w:rsidTr="00965EC5">
        <w:tc>
          <w:tcPr>
            <w:tcW w:w="1260" w:type="dxa"/>
          </w:tcPr>
          <w:p w14:paraId="3BC4F514" w14:textId="77777777" w:rsidR="00B134A0" w:rsidRPr="00E52E65" w:rsidRDefault="00B134A0" w:rsidP="00965EC5">
            <w:pPr>
              <w:rPr>
                <w:rStyle w:val="text"/>
                <w:rFonts w:ascii="Arial" w:hAnsi="Arial" w:cs="Arial"/>
                <w:sz w:val="22"/>
                <w:szCs w:val="22"/>
              </w:rPr>
            </w:pPr>
            <w:r w:rsidRPr="00E52E65">
              <w:rPr>
                <w:rStyle w:val="text"/>
                <w:rFonts w:ascii="Arial" w:hAnsi="Arial" w:cs="Arial"/>
                <w:sz w:val="22"/>
                <w:szCs w:val="22"/>
              </w:rPr>
              <w:t>BG</w:t>
            </w:r>
          </w:p>
        </w:tc>
        <w:tc>
          <w:tcPr>
            <w:tcW w:w="7845" w:type="dxa"/>
          </w:tcPr>
          <w:p w14:paraId="0DFAC940" w14:textId="77777777" w:rsidR="00B134A0" w:rsidRPr="00E52E65" w:rsidRDefault="00B134A0" w:rsidP="00965EC5">
            <w:pPr>
              <w:rPr>
                <w:sz w:val="22"/>
                <w:szCs w:val="22"/>
              </w:rPr>
            </w:pPr>
            <w:r w:rsidRPr="00E52E65">
              <w:rPr>
                <w:rStyle w:val="text"/>
                <w:rFonts w:ascii="Arial" w:hAnsi="Arial" w:cs="Arial"/>
                <w:sz w:val="22"/>
                <w:szCs w:val="22"/>
              </w:rPr>
              <w:t xml:space="preserve">The national legislation mandates the priority document to be issued on paper on the requirement of the applicant.  </w:t>
            </w:r>
          </w:p>
        </w:tc>
      </w:tr>
      <w:tr w:rsidR="00B134A0" w:rsidRPr="00E52E65" w14:paraId="7D63F1B7" w14:textId="77777777" w:rsidTr="00965EC5">
        <w:tc>
          <w:tcPr>
            <w:tcW w:w="1260" w:type="dxa"/>
          </w:tcPr>
          <w:p w14:paraId="5811A9AC" w14:textId="77777777" w:rsidR="00B134A0" w:rsidRPr="00E52E65" w:rsidRDefault="00B134A0" w:rsidP="00965EC5">
            <w:pPr>
              <w:rPr>
                <w:rStyle w:val="text"/>
                <w:rFonts w:ascii="Arial" w:hAnsi="Arial" w:cs="Arial"/>
                <w:sz w:val="22"/>
                <w:szCs w:val="22"/>
              </w:rPr>
            </w:pPr>
            <w:r w:rsidRPr="00E52E65">
              <w:rPr>
                <w:rStyle w:val="text"/>
                <w:rFonts w:ascii="Arial" w:hAnsi="Arial" w:cs="Arial"/>
                <w:sz w:val="22"/>
                <w:szCs w:val="22"/>
              </w:rPr>
              <w:t>SG</w:t>
            </w:r>
          </w:p>
        </w:tc>
        <w:tc>
          <w:tcPr>
            <w:tcW w:w="7845" w:type="dxa"/>
          </w:tcPr>
          <w:p w14:paraId="38A71881" w14:textId="77777777" w:rsidR="00B134A0" w:rsidRPr="00E52E65" w:rsidRDefault="00B134A0" w:rsidP="00965EC5">
            <w:pPr>
              <w:rPr>
                <w:sz w:val="22"/>
                <w:szCs w:val="22"/>
              </w:rPr>
            </w:pPr>
            <w:r w:rsidRPr="00E52E65">
              <w:rPr>
                <w:rStyle w:val="text"/>
                <w:rFonts w:ascii="Arial" w:hAnsi="Arial" w:cs="Arial"/>
                <w:sz w:val="22"/>
                <w:szCs w:val="22"/>
              </w:rPr>
              <w:t xml:space="preserve">If we become a providing Office.  </w:t>
            </w:r>
          </w:p>
        </w:tc>
      </w:tr>
      <w:tr w:rsidR="00B134A0" w:rsidRPr="00E52E65" w14:paraId="508E4ADE" w14:textId="77777777" w:rsidTr="00965EC5">
        <w:tc>
          <w:tcPr>
            <w:tcW w:w="1260" w:type="dxa"/>
          </w:tcPr>
          <w:p w14:paraId="7E3CE60C" w14:textId="77777777" w:rsidR="00B134A0" w:rsidRPr="00E52E65" w:rsidRDefault="00B134A0" w:rsidP="00965EC5">
            <w:pPr>
              <w:rPr>
                <w:rStyle w:val="text"/>
                <w:rFonts w:ascii="Arial" w:hAnsi="Arial" w:cs="Arial"/>
                <w:sz w:val="22"/>
                <w:szCs w:val="22"/>
              </w:rPr>
            </w:pPr>
            <w:r w:rsidRPr="00E52E65">
              <w:rPr>
                <w:rStyle w:val="text"/>
                <w:rFonts w:ascii="Arial" w:hAnsi="Arial" w:cs="Arial"/>
                <w:sz w:val="22"/>
                <w:szCs w:val="22"/>
              </w:rPr>
              <w:t>US</w:t>
            </w:r>
          </w:p>
        </w:tc>
        <w:tc>
          <w:tcPr>
            <w:tcW w:w="7845" w:type="dxa"/>
          </w:tcPr>
          <w:p w14:paraId="01526235" w14:textId="5B50AF45" w:rsidR="00B134A0" w:rsidRPr="00E52E65" w:rsidRDefault="00B134A0" w:rsidP="00965EC5">
            <w:pPr>
              <w:rPr>
                <w:sz w:val="22"/>
                <w:szCs w:val="22"/>
              </w:rPr>
            </w:pPr>
            <w:r w:rsidRPr="00E52E65">
              <w:rPr>
                <w:rStyle w:val="text"/>
                <w:rFonts w:ascii="Arial" w:hAnsi="Arial" w:cs="Arial"/>
                <w:sz w:val="22"/>
                <w:szCs w:val="22"/>
              </w:rPr>
              <w:t xml:space="preserve">The concern is whether an extracted priority document PDF, or a packaged PDDP file, complies with the applicable national law governing priority documents in foreign jurisdictions. </w:t>
            </w:r>
            <w:r w:rsidR="00A81FE6" w:rsidRPr="00E52E65">
              <w:rPr>
                <w:rStyle w:val="text"/>
                <w:rFonts w:ascii="Arial" w:hAnsi="Arial" w:cs="Arial"/>
                <w:sz w:val="22"/>
                <w:szCs w:val="22"/>
              </w:rPr>
              <w:t xml:space="preserve"> </w:t>
            </w:r>
            <w:r w:rsidRPr="00E52E65">
              <w:rPr>
                <w:rStyle w:val="text"/>
                <w:rFonts w:ascii="Arial" w:hAnsi="Arial" w:cs="Arial"/>
                <w:sz w:val="22"/>
                <w:szCs w:val="22"/>
              </w:rPr>
              <w:t xml:space="preserve">If not, US applicants may be harmed if the extracted priority document (or packaged PDDP file) is not accepted by the foreign jurisdiction.  The USPTO cannot answer what is required under the applicable law for other participating offices.  This is a question to be posed to all participating offices that might potentially receive an extracted </w:t>
            </w:r>
            <w:proofErr w:type="spellStart"/>
            <w:r w:rsidRPr="00E52E65">
              <w:rPr>
                <w:rStyle w:val="text"/>
                <w:rFonts w:ascii="Arial" w:hAnsi="Arial" w:cs="Arial"/>
                <w:sz w:val="22"/>
                <w:szCs w:val="22"/>
              </w:rPr>
              <w:t>pdoc</w:t>
            </w:r>
            <w:proofErr w:type="spellEnd"/>
            <w:r w:rsidRPr="00E52E65">
              <w:rPr>
                <w:rStyle w:val="text"/>
                <w:rFonts w:ascii="Arial" w:hAnsi="Arial" w:cs="Arial"/>
                <w:sz w:val="22"/>
                <w:szCs w:val="22"/>
              </w:rPr>
              <w:t xml:space="preserve"> pdf or WIPO DAS packaged PDDP file.   </w:t>
            </w:r>
          </w:p>
        </w:tc>
      </w:tr>
    </w:tbl>
    <w:p w14:paraId="54921574" w14:textId="77777777" w:rsidR="005B1877" w:rsidRPr="00E52E65" w:rsidRDefault="005B1877">
      <w:pPr>
        <w:rPr>
          <w:sz w:val="22"/>
          <w:szCs w:val="22"/>
        </w:rPr>
      </w:pPr>
    </w:p>
    <w:p w14:paraId="034DE84C" w14:textId="77777777" w:rsidR="005B1877" w:rsidRPr="00E52E65" w:rsidRDefault="005B1877">
      <w:pPr>
        <w:rPr>
          <w:sz w:val="22"/>
          <w:szCs w:val="22"/>
        </w:rPr>
      </w:pPr>
    </w:p>
    <w:tbl>
      <w:tblPr>
        <w:tblStyle w:val="table"/>
        <w:tblW w:w="0" w:type="auto"/>
        <w:tblInd w:w="80" w:type="dxa"/>
        <w:tblLook w:val="04A0" w:firstRow="1" w:lastRow="0" w:firstColumn="1" w:lastColumn="0" w:noHBand="0" w:noVBand="1"/>
      </w:tblPr>
      <w:tblGrid>
        <w:gridCol w:w="1260"/>
        <w:gridCol w:w="7845"/>
      </w:tblGrid>
      <w:tr w:rsidR="00547B34" w:rsidRPr="00E52E65" w14:paraId="00BBBE1C" w14:textId="77777777" w:rsidTr="00547B34">
        <w:tc>
          <w:tcPr>
            <w:tcW w:w="1260" w:type="dxa"/>
            <w:shd w:val="clear" w:color="auto" w:fill="1F497D" w:themeFill="text2"/>
          </w:tcPr>
          <w:p w14:paraId="1D17A5BE" w14:textId="77777777" w:rsidR="00547B34" w:rsidRPr="00E52E65" w:rsidRDefault="00547B34" w:rsidP="00547B34">
            <w:pPr>
              <w:rPr>
                <w:rStyle w:val="text"/>
                <w:rFonts w:ascii="Arial" w:hAnsi="Arial" w:cs="Arial"/>
                <w:sz w:val="22"/>
                <w:szCs w:val="22"/>
              </w:rPr>
            </w:pPr>
            <w:r w:rsidRPr="00E52E65">
              <w:rPr>
                <w:rStyle w:val="text"/>
                <w:rFonts w:ascii="Arial" w:hAnsi="Arial" w:cs="Arial"/>
                <w:b/>
                <w:bCs/>
                <w:color w:val="FFFFFF" w:themeColor="background1"/>
                <w:sz w:val="22"/>
                <w:szCs w:val="22"/>
              </w:rPr>
              <w:t xml:space="preserve">ST.3 Code </w:t>
            </w:r>
          </w:p>
        </w:tc>
        <w:tc>
          <w:tcPr>
            <w:tcW w:w="7845" w:type="dxa"/>
            <w:shd w:val="clear" w:color="auto" w:fill="1F497D" w:themeFill="text2"/>
          </w:tcPr>
          <w:p w14:paraId="2F3E3674" w14:textId="7074E898" w:rsidR="00547B34" w:rsidRPr="00E52E65" w:rsidRDefault="00547B34" w:rsidP="00547B34">
            <w:pPr>
              <w:rPr>
                <w:sz w:val="22"/>
                <w:szCs w:val="22"/>
              </w:rPr>
            </w:pPr>
            <w:r w:rsidRPr="00E52E65">
              <w:rPr>
                <w:rStyle w:val="text"/>
                <w:rFonts w:ascii="Arial" w:hAnsi="Arial" w:cs="Arial"/>
                <w:b/>
                <w:bCs/>
                <w:color w:val="FFFFFF" w:themeColor="background1"/>
                <w:sz w:val="22"/>
                <w:szCs w:val="22"/>
              </w:rPr>
              <w:t xml:space="preserve">Response (if “No”) </w:t>
            </w:r>
          </w:p>
        </w:tc>
      </w:tr>
      <w:tr w:rsidR="00B134A0" w:rsidRPr="00E52E65" w14:paraId="3F21158A" w14:textId="77777777" w:rsidTr="00965EC5">
        <w:tc>
          <w:tcPr>
            <w:tcW w:w="1260" w:type="dxa"/>
          </w:tcPr>
          <w:p w14:paraId="3D78F3F7" w14:textId="77777777" w:rsidR="00B134A0" w:rsidRPr="00E52E65" w:rsidRDefault="00B134A0" w:rsidP="00965EC5">
            <w:pPr>
              <w:rPr>
                <w:rStyle w:val="text"/>
                <w:rFonts w:ascii="Arial" w:hAnsi="Arial" w:cs="Arial"/>
                <w:sz w:val="22"/>
                <w:szCs w:val="22"/>
              </w:rPr>
            </w:pPr>
            <w:r w:rsidRPr="00E52E65">
              <w:rPr>
                <w:rStyle w:val="text"/>
                <w:rFonts w:ascii="Arial" w:hAnsi="Arial" w:cs="Arial"/>
                <w:sz w:val="22"/>
                <w:szCs w:val="22"/>
              </w:rPr>
              <w:t>AU</w:t>
            </w:r>
          </w:p>
        </w:tc>
        <w:tc>
          <w:tcPr>
            <w:tcW w:w="7845" w:type="dxa"/>
          </w:tcPr>
          <w:p w14:paraId="6434229F" w14:textId="77777777" w:rsidR="00B134A0" w:rsidRPr="00E52E65" w:rsidRDefault="00B134A0" w:rsidP="00965EC5">
            <w:pPr>
              <w:rPr>
                <w:sz w:val="22"/>
                <w:szCs w:val="22"/>
              </w:rPr>
            </w:pPr>
            <w:r w:rsidRPr="00E52E65">
              <w:rPr>
                <w:rStyle w:val="text"/>
                <w:rFonts w:ascii="Arial" w:hAnsi="Arial" w:cs="Arial"/>
                <w:sz w:val="22"/>
                <w:szCs w:val="22"/>
              </w:rPr>
              <w:t>No significant legal or policy concerns with the proposed actions during the transition period.</w:t>
            </w:r>
          </w:p>
        </w:tc>
      </w:tr>
      <w:tr w:rsidR="00B134A0" w:rsidRPr="00E52E65" w14:paraId="4122F766" w14:textId="77777777" w:rsidTr="00965EC5">
        <w:tc>
          <w:tcPr>
            <w:tcW w:w="1260" w:type="dxa"/>
          </w:tcPr>
          <w:p w14:paraId="7344188F" w14:textId="77777777" w:rsidR="00B134A0" w:rsidRPr="00E52E65" w:rsidRDefault="00B134A0" w:rsidP="00965EC5">
            <w:pPr>
              <w:rPr>
                <w:rStyle w:val="text"/>
                <w:rFonts w:ascii="Arial" w:hAnsi="Arial" w:cs="Arial"/>
                <w:sz w:val="22"/>
                <w:szCs w:val="22"/>
              </w:rPr>
            </w:pPr>
            <w:r w:rsidRPr="00E52E65">
              <w:rPr>
                <w:rStyle w:val="text"/>
                <w:rFonts w:ascii="Arial" w:hAnsi="Arial" w:cs="Arial"/>
                <w:sz w:val="22"/>
                <w:szCs w:val="22"/>
              </w:rPr>
              <w:t>BR</w:t>
            </w:r>
          </w:p>
        </w:tc>
        <w:tc>
          <w:tcPr>
            <w:tcW w:w="7845" w:type="dxa"/>
          </w:tcPr>
          <w:p w14:paraId="166F2674" w14:textId="77777777" w:rsidR="00B134A0" w:rsidRPr="00E52E65" w:rsidRDefault="00B134A0" w:rsidP="00965EC5">
            <w:pPr>
              <w:rPr>
                <w:sz w:val="22"/>
                <w:szCs w:val="22"/>
              </w:rPr>
            </w:pPr>
            <w:r w:rsidRPr="00E52E65">
              <w:rPr>
                <w:rStyle w:val="text"/>
                <w:rFonts w:ascii="Arial" w:hAnsi="Arial" w:cs="Arial"/>
                <w:sz w:val="22"/>
                <w:szCs w:val="22"/>
              </w:rPr>
              <w:t xml:space="preserve">WIPO DAS already handles files in the secrecy period, and we trust that the new process to be implemented is merely a matter of compiling information within a system that is already designed to manage confidential data. </w:t>
            </w:r>
          </w:p>
        </w:tc>
      </w:tr>
      <w:tr w:rsidR="00B134A0" w:rsidRPr="00E52E65" w14:paraId="479BD34B" w14:textId="77777777" w:rsidTr="00965EC5">
        <w:tc>
          <w:tcPr>
            <w:tcW w:w="1260" w:type="dxa"/>
          </w:tcPr>
          <w:p w14:paraId="7579D3ED" w14:textId="77777777" w:rsidR="00B134A0" w:rsidRPr="00E52E65" w:rsidRDefault="00B134A0" w:rsidP="00965EC5">
            <w:pPr>
              <w:rPr>
                <w:rStyle w:val="text"/>
                <w:rFonts w:ascii="Arial" w:hAnsi="Arial" w:cs="Arial"/>
                <w:sz w:val="22"/>
                <w:szCs w:val="22"/>
              </w:rPr>
            </w:pPr>
            <w:r w:rsidRPr="00E52E65">
              <w:rPr>
                <w:rStyle w:val="text"/>
                <w:rFonts w:ascii="Arial" w:hAnsi="Arial" w:cs="Arial"/>
                <w:sz w:val="22"/>
                <w:szCs w:val="22"/>
              </w:rPr>
              <w:t>DE</w:t>
            </w:r>
          </w:p>
        </w:tc>
        <w:tc>
          <w:tcPr>
            <w:tcW w:w="7845" w:type="dxa"/>
          </w:tcPr>
          <w:p w14:paraId="5DC41D10" w14:textId="77777777" w:rsidR="00B134A0" w:rsidRPr="00E52E65" w:rsidRDefault="00B134A0" w:rsidP="00965EC5">
            <w:pPr>
              <w:rPr>
                <w:sz w:val="22"/>
                <w:szCs w:val="22"/>
              </w:rPr>
            </w:pPr>
            <w:r w:rsidRPr="00E52E65">
              <w:rPr>
                <w:rStyle w:val="text"/>
                <w:rFonts w:ascii="Arial" w:hAnsi="Arial" w:cs="Arial"/>
                <w:sz w:val="22"/>
                <w:szCs w:val="22"/>
              </w:rPr>
              <w:t xml:space="preserve">There are no concerns regarding the actions mentioned, as the content (semantic information) of the priority document is not falsified/altered. </w:t>
            </w:r>
          </w:p>
        </w:tc>
      </w:tr>
      <w:tr w:rsidR="00B134A0" w:rsidRPr="00E52E65" w14:paraId="7AF41BA7" w14:textId="77777777" w:rsidTr="00965EC5">
        <w:tc>
          <w:tcPr>
            <w:tcW w:w="1260" w:type="dxa"/>
          </w:tcPr>
          <w:p w14:paraId="4005ADFA" w14:textId="77777777" w:rsidR="00B134A0" w:rsidRPr="00E52E65" w:rsidRDefault="00B134A0" w:rsidP="00965EC5">
            <w:pPr>
              <w:rPr>
                <w:rStyle w:val="text"/>
                <w:rFonts w:ascii="Arial" w:hAnsi="Arial" w:cs="Arial"/>
                <w:sz w:val="22"/>
                <w:szCs w:val="22"/>
              </w:rPr>
            </w:pPr>
            <w:r w:rsidRPr="00E52E65">
              <w:rPr>
                <w:rStyle w:val="text"/>
                <w:rFonts w:ascii="Arial" w:hAnsi="Arial" w:cs="Arial"/>
                <w:sz w:val="22"/>
                <w:szCs w:val="22"/>
              </w:rPr>
              <w:t>EM</w:t>
            </w:r>
          </w:p>
        </w:tc>
        <w:tc>
          <w:tcPr>
            <w:tcW w:w="7845" w:type="dxa"/>
          </w:tcPr>
          <w:p w14:paraId="34F01F78" w14:textId="4160DF1B" w:rsidR="00B134A0" w:rsidRPr="00E52E65" w:rsidRDefault="00B134A0" w:rsidP="00965EC5">
            <w:pPr>
              <w:rPr>
                <w:sz w:val="22"/>
                <w:szCs w:val="22"/>
              </w:rPr>
            </w:pPr>
            <w:r w:rsidRPr="00E52E65">
              <w:rPr>
                <w:rStyle w:val="text"/>
                <w:rFonts w:ascii="Arial" w:hAnsi="Arial" w:cs="Arial"/>
                <w:sz w:val="22"/>
                <w:szCs w:val="22"/>
              </w:rPr>
              <w:t>No issue as long as the documents provided inside the PDDP are not modified</w:t>
            </w:r>
            <w:r w:rsidR="00A81FE6" w:rsidRPr="00E52E65">
              <w:rPr>
                <w:rStyle w:val="text"/>
                <w:rFonts w:ascii="Arial" w:hAnsi="Arial" w:cs="Arial"/>
                <w:sz w:val="22"/>
                <w:szCs w:val="22"/>
              </w:rPr>
              <w:t>.</w:t>
            </w:r>
            <w:r w:rsidRPr="00E52E65">
              <w:rPr>
                <w:rStyle w:val="text"/>
                <w:rFonts w:ascii="Arial" w:hAnsi="Arial" w:cs="Arial"/>
                <w:sz w:val="22"/>
                <w:szCs w:val="22"/>
              </w:rPr>
              <w:t xml:space="preserve"> </w:t>
            </w:r>
          </w:p>
        </w:tc>
      </w:tr>
      <w:tr w:rsidR="00B134A0" w:rsidRPr="00E52E65" w14:paraId="5559C65C" w14:textId="77777777" w:rsidTr="00965EC5">
        <w:tc>
          <w:tcPr>
            <w:tcW w:w="1260" w:type="dxa"/>
          </w:tcPr>
          <w:p w14:paraId="01D5C670" w14:textId="77777777" w:rsidR="00B134A0" w:rsidRPr="00E52E65" w:rsidRDefault="00B134A0" w:rsidP="00965EC5">
            <w:pPr>
              <w:rPr>
                <w:rStyle w:val="text"/>
                <w:rFonts w:ascii="Arial" w:hAnsi="Arial" w:cs="Arial"/>
                <w:sz w:val="22"/>
                <w:szCs w:val="22"/>
              </w:rPr>
            </w:pPr>
            <w:r w:rsidRPr="00E52E65">
              <w:rPr>
                <w:rStyle w:val="text"/>
                <w:rFonts w:ascii="Arial" w:hAnsi="Arial" w:cs="Arial"/>
                <w:sz w:val="22"/>
                <w:szCs w:val="22"/>
              </w:rPr>
              <w:t>TR</w:t>
            </w:r>
          </w:p>
        </w:tc>
        <w:tc>
          <w:tcPr>
            <w:tcW w:w="7845" w:type="dxa"/>
          </w:tcPr>
          <w:p w14:paraId="012A7867" w14:textId="3C5BDE02" w:rsidR="00B134A0" w:rsidRPr="00E52E65" w:rsidRDefault="00B134A0" w:rsidP="00965EC5">
            <w:pPr>
              <w:rPr>
                <w:sz w:val="22"/>
                <w:szCs w:val="22"/>
              </w:rPr>
            </w:pPr>
            <w:r w:rsidRPr="00E52E65">
              <w:rPr>
                <w:rStyle w:val="text"/>
                <w:rFonts w:ascii="Arial" w:hAnsi="Arial" w:cs="Arial"/>
                <w:sz w:val="22"/>
                <w:szCs w:val="22"/>
              </w:rPr>
              <w:t xml:space="preserve">Our office is already providing priority document transmission to WIPO DAS as a depositing (providing) office. </w:t>
            </w:r>
            <w:r w:rsidR="00A81FE6" w:rsidRPr="00E52E65">
              <w:rPr>
                <w:rStyle w:val="text"/>
                <w:rFonts w:ascii="Arial" w:hAnsi="Arial" w:cs="Arial"/>
                <w:sz w:val="22"/>
                <w:szCs w:val="22"/>
              </w:rPr>
              <w:t xml:space="preserve"> </w:t>
            </w:r>
            <w:r w:rsidRPr="00E52E65">
              <w:rPr>
                <w:rStyle w:val="text"/>
                <w:rFonts w:ascii="Arial" w:hAnsi="Arial" w:cs="Arial"/>
                <w:sz w:val="22"/>
                <w:szCs w:val="22"/>
              </w:rPr>
              <w:t xml:space="preserve">Therefore, there is no legal restriction in this regard. </w:t>
            </w:r>
          </w:p>
        </w:tc>
      </w:tr>
    </w:tbl>
    <w:p w14:paraId="78F7BB9F" w14:textId="77777777" w:rsidR="005B1877" w:rsidRPr="00E52E65" w:rsidRDefault="005B1877">
      <w:pPr>
        <w:rPr>
          <w:sz w:val="22"/>
          <w:szCs w:val="22"/>
        </w:rPr>
        <w:sectPr w:rsidR="005B1877" w:rsidRPr="00E52E65">
          <w:footerReference w:type="default" r:id="rId30"/>
          <w:footerReference w:type="first" r:id="rId31"/>
          <w:pgSz w:w="11905" w:h="16837"/>
          <w:pgMar w:top="1440" w:right="1440" w:bottom="1440" w:left="1440" w:header="720" w:footer="720" w:gutter="0"/>
          <w:cols w:space="720"/>
        </w:sectPr>
      </w:pPr>
    </w:p>
    <w:p w14:paraId="52E5CC67" w14:textId="1AF68445" w:rsidR="005B1877" w:rsidRPr="00E52E65" w:rsidRDefault="009B5116" w:rsidP="00131B52">
      <w:pPr>
        <w:pStyle w:val="headingsubHeader"/>
        <w:numPr>
          <w:ilvl w:val="0"/>
          <w:numId w:val="12"/>
        </w:numPr>
        <w:rPr>
          <w:rFonts w:ascii="Arial" w:hAnsi="Arial" w:cs="Arial"/>
          <w:sz w:val="22"/>
          <w:szCs w:val="22"/>
        </w:rPr>
      </w:pPr>
      <w:bookmarkStart w:id="12" w:name="_Toc18"/>
      <w:r w:rsidRPr="00E52E65">
        <w:rPr>
          <w:rFonts w:ascii="Arial" w:hAnsi="Arial" w:cs="Arial"/>
          <w:sz w:val="22"/>
          <w:szCs w:val="22"/>
        </w:rPr>
        <w:t>Does your Office or Organization, in its capacity as the recipient Office, have legal approval for accepting extracted PDF or PDDP files processed by WIPO DAS?</w:t>
      </w:r>
      <w:bookmarkEnd w:id="12"/>
    </w:p>
    <w:p w14:paraId="796413EA" w14:textId="77777777" w:rsidR="003A7EA2" w:rsidRPr="00E52E65" w:rsidRDefault="003A7EA2" w:rsidP="003A7EA2">
      <w:pPr>
        <w:pStyle w:val="headingsubHeader"/>
        <w:rPr>
          <w:rFonts w:ascii="Arial" w:hAnsi="Arial" w:cs="Arial"/>
          <w:sz w:val="22"/>
          <w:szCs w:val="22"/>
        </w:rPr>
      </w:pPr>
    </w:p>
    <w:p w14:paraId="54DF7F2E" w14:textId="77777777" w:rsidR="005B1877" w:rsidRPr="00E52E65" w:rsidRDefault="00AE7DD4">
      <w:pPr>
        <w:rPr>
          <w:sz w:val="22"/>
          <w:szCs w:val="22"/>
        </w:rPr>
      </w:pPr>
      <w:r w:rsidRPr="00E52E65">
        <w:rPr>
          <w:noProof/>
          <w:sz w:val="22"/>
          <w:szCs w:val="22"/>
        </w:rPr>
        <w:drawing>
          <wp:inline distT="0" distB="0" distL="0" distR="0" wp14:anchorId="6A951741" wp14:editId="29F7C046">
            <wp:extent cx="5500000" cy="4000000"/>
            <wp:effectExtent l="0" t="0" r="0" b="0"/>
            <wp:docPr id="15" name="Chart15"/>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0729DE81" w14:textId="77777777" w:rsidR="00BB0773" w:rsidRPr="00E52E65" w:rsidRDefault="00BB0773">
      <w:pPr>
        <w:rPr>
          <w:sz w:val="22"/>
          <w:szCs w:val="22"/>
        </w:rPr>
      </w:pPr>
    </w:p>
    <w:tbl>
      <w:tblPr>
        <w:tblStyle w:val="table"/>
        <w:tblW w:w="5000" w:type="pct"/>
        <w:tblInd w:w="0" w:type="dxa"/>
        <w:tblLook w:val="04A0" w:firstRow="1" w:lastRow="0" w:firstColumn="1" w:lastColumn="0" w:noHBand="0" w:noVBand="1"/>
      </w:tblPr>
      <w:tblGrid>
        <w:gridCol w:w="2599"/>
        <w:gridCol w:w="5572"/>
        <w:gridCol w:w="1014"/>
      </w:tblGrid>
      <w:tr w:rsidR="00BB0773" w:rsidRPr="00E52E65" w14:paraId="30A76AAB" w14:textId="77777777" w:rsidTr="00197E5A">
        <w:tc>
          <w:tcPr>
            <w:tcW w:w="1415" w:type="pct"/>
            <w:shd w:val="clear" w:color="auto" w:fill="1F497D" w:themeFill="text2"/>
          </w:tcPr>
          <w:p w14:paraId="4883402A" w14:textId="77777777" w:rsidR="00BB0773" w:rsidRPr="00E52E65" w:rsidRDefault="00BB0773" w:rsidP="00197E5A">
            <w:pPr>
              <w:rPr>
                <w:sz w:val="22"/>
                <w:szCs w:val="22"/>
              </w:rPr>
            </w:pPr>
            <w:r w:rsidRPr="00E52E65">
              <w:rPr>
                <w:rStyle w:val="text"/>
                <w:rFonts w:ascii="Arial" w:hAnsi="Arial" w:cs="Arial"/>
                <w:b/>
                <w:bCs/>
                <w:color w:val="FFFFFF" w:themeColor="background1"/>
                <w:sz w:val="22"/>
                <w:szCs w:val="22"/>
              </w:rPr>
              <w:t>Response</w:t>
            </w:r>
          </w:p>
        </w:tc>
        <w:tc>
          <w:tcPr>
            <w:tcW w:w="3033" w:type="pct"/>
            <w:shd w:val="clear" w:color="auto" w:fill="1F497D" w:themeFill="text2"/>
          </w:tcPr>
          <w:p w14:paraId="6E4176DA" w14:textId="77777777" w:rsidR="00BB0773" w:rsidRPr="00E52E65" w:rsidRDefault="00BB0773" w:rsidP="00197E5A">
            <w:pPr>
              <w:rPr>
                <w:sz w:val="22"/>
                <w:szCs w:val="22"/>
              </w:rPr>
            </w:pPr>
            <w:r w:rsidRPr="00E52E65">
              <w:rPr>
                <w:rStyle w:val="text"/>
                <w:rFonts w:ascii="Arial" w:hAnsi="Arial" w:cs="Arial"/>
                <w:b/>
                <w:bCs/>
                <w:color w:val="FFFFFF" w:themeColor="background1"/>
                <w:sz w:val="22"/>
                <w:szCs w:val="22"/>
              </w:rPr>
              <w:t xml:space="preserve">ST.3 Code </w:t>
            </w:r>
          </w:p>
        </w:tc>
        <w:tc>
          <w:tcPr>
            <w:tcW w:w="552" w:type="pct"/>
            <w:shd w:val="clear" w:color="auto" w:fill="1F497D" w:themeFill="text2"/>
          </w:tcPr>
          <w:p w14:paraId="6079831A" w14:textId="77777777" w:rsidR="00BB0773" w:rsidRPr="00E52E65" w:rsidRDefault="00BB0773" w:rsidP="00197E5A">
            <w:pPr>
              <w:rPr>
                <w:rStyle w:val="text"/>
                <w:rFonts w:ascii="Arial" w:hAnsi="Arial" w:cs="Arial"/>
                <w:b/>
                <w:bCs/>
                <w:color w:val="FFFFFF" w:themeColor="background1"/>
                <w:sz w:val="22"/>
                <w:szCs w:val="22"/>
              </w:rPr>
            </w:pPr>
            <w:r w:rsidRPr="00E52E65">
              <w:rPr>
                <w:rStyle w:val="text"/>
                <w:rFonts w:ascii="Arial" w:hAnsi="Arial" w:cs="Arial"/>
                <w:b/>
                <w:bCs/>
                <w:color w:val="FFFFFF" w:themeColor="background1"/>
                <w:sz w:val="22"/>
                <w:szCs w:val="22"/>
              </w:rPr>
              <w:t>Total</w:t>
            </w:r>
          </w:p>
        </w:tc>
      </w:tr>
      <w:tr w:rsidR="00BB0773" w:rsidRPr="00E52E65" w14:paraId="7D2DF3A9" w14:textId="77777777" w:rsidTr="00197E5A">
        <w:tc>
          <w:tcPr>
            <w:tcW w:w="1415" w:type="pct"/>
          </w:tcPr>
          <w:p w14:paraId="21B3DD04" w14:textId="77777777" w:rsidR="00BB0773" w:rsidRPr="00E52E65" w:rsidRDefault="00BB0773" w:rsidP="00197E5A">
            <w:pPr>
              <w:jc w:val="both"/>
              <w:rPr>
                <w:sz w:val="22"/>
                <w:szCs w:val="22"/>
              </w:rPr>
            </w:pPr>
            <w:r w:rsidRPr="00E52E65">
              <w:rPr>
                <w:rStyle w:val="text"/>
                <w:rFonts w:ascii="Arial" w:hAnsi="Arial" w:cs="Arial"/>
                <w:sz w:val="22"/>
                <w:szCs w:val="22"/>
              </w:rPr>
              <w:t xml:space="preserve">Yes (please explain) </w:t>
            </w:r>
          </w:p>
        </w:tc>
        <w:tc>
          <w:tcPr>
            <w:tcW w:w="3033" w:type="pct"/>
          </w:tcPr>
          <w:p w14:paraId="0C32B374" w14:textId="150A41CB" w:rsidR="00BB0773" w:rsidRPr="00E52E65" w:rsidRDefault="00446538" w:rsidP="00197E5A">
            <w:pPr>
              <w:rPr>
                <w:sz w:val="22"/>
                <w:szCs w:val="22"/>
              </w:rPr>
            </w:pPr>
            <w:r w:rsidRPr="00E52E65">
              <w:rPr>
                <w:sz w:val="22"/>
                <w:szCs w:val="22"/>
              </w:rPr>
              <w:t>AU, BG, BR, CA, CN, EP, FI, GB, GE, JP, LT, MC, MX, PL, TT and US.</w:t>
            </w:r>
          </w:p>
        </w:tc>
        <w:tc>
          <w:tcPr>
            <w:tcW w:w="552" w:type="pct"/>
          </w:tcPr>
          <w:p w14:paraId="101B2A2E" w14:textId="6117F90E" w:rsidR="00BB0773" w:rsidRPr="00E52E65" w:rsidRDefault="009B5D3D" w:rsidP="00197E5A">
            <w:pPr>
              <w:rPr>
                <w:rStyle w:val="text"/>
                <w:rFonts w:ascii="Arial" w:hAnsi="Arial" w:cs="Arial"/>
                <w:sz w:val="22"/>
                <w:szCs w:val="22"/>
              </w:rPr>
            </w:pPr>
            <w:r w:rsidRPr="00E52E65">
              <w:rPr>
                <w:rStyle w:val="text"/>
                <w:rFonts w:ascii="Arial" w:hAnsi="Arial" w:cs="Arial"/>
                <w:sz w:val="22"/>
                <w:szCs w:val="22"/>
              </w:rPr>
              <w:t>16</w:t>
            </w:r>
            <w:r w:rsidR="00BB0773" w:rsidRPr="00E52E65">
              <w:rPr>
                <w:rStyle w:val="text"/>
                <w:rFonts w:ascii="Arial" w:hAnsi="Arial" w:cs="Arial"/>
                <w:sz w:val="22"/>
                <w:szCs w:val="22"/>
              </w:rPr>
              <w:t xml:space="preserve"> </w:t>
            </w:r>
          </w:p>
        </w:tc>
      </w:tr>
      <w:tr w:rsidR="00BB0773" w:rsidRPr="00E52E65" w14:paraId="4DB79D20" w14:textId="77777777" w:rsidTr="00197E5A">
        <w:tc>
          <w:tcPr>
            <w:tcW w:w="1415" w:type="pct"/>
          </w:tcPr>
          <w:p w14:paraId="66E98923" w14:textId="77777777" w:rsidR="00BB0773" w:rsidRPr="00E52E65" w:rsidRDefault="00BB0773" w:rsidP="00197E5A">
            <w:pPr>
              <w:rPr>
                <w:sz w:val="22"/>
                <w:szCs w:val="22"/>
              </w:rPr>
            </w:pPr>
            <w:r w:rsidRPr="00E52E65">
              <w:rPr>
                <w:rStyle w:val="text"/>
                <w:rFonts w:ascii="Arial" w:hAnsi="Arial" w:cs="Arial"/>
                <w:sz w:val="22"/>
                <w:szCs w:val="22"/>
              </w:rPr>
              <w:t xml:space="preserve">No (please explain) </w:t>
            </w:r>
          </w:p>
        </w:tc>
        <w:tc>
          <w:tcPr>
            <w:tcW w:w="3033" w:type="pct"/>
          </w:tcPr>
          <w:p w14:paraId="283EEF8A" w14:textId="10985B37" w:rsidR="00BB0773" w:rsidRPr="00E52E65" w:rsidRDefault="00343C2D" w:rsidP="00197E5A">
            <w:pPr>
              <w:rPr>
                <w:sz w:val="22"/>
                <w:szCs w:val="22"/>
              </w:rPr>
            </w:pPr>
            <w:r w:rsidRPr="00E52E65">
              <w:rPr>
                <w:sz w:val="22"/>
                <w:szCs w:val="22"/>
              </w:rPr>
              <w:t>CH, DO, EA, EM, ES, HN, IL, IS, JO, KE</w:t>
            </w:r>
            <w:r w:rsidR="00A07D6F" w:rsidRPr="00E52E65">
              <w:rPr>
                <w:sz w:val="22"/>
                <w:szCs w:val="22"/>
              </w:rPr>
              <w:t>, KG, KR, NO, SE and TR.</w:t>
            </w:r>
          </w:p>
        </w:tc>
        <w:tc>
          <w:tcPr>
            <w:tcW w:w="552" w:type="pct"/>
          </w:tcPr>
          <w:p w14:paraId="11784339" w14:textId="109C98D0" w:rsidR="00BB0773" w:rsidRPr="00E52E65" w:rsidRDefault="00A07D6F" w:rsidP="00197E5A">
            <w:pPr>
              <w:rPr>
                <w:rStyle w:val="text"/>
                <w:rFonts w:ascii="Arial" w:hAnsi="Arial" w:cs="Arial"/>
                <w:sz w:val="22"/>
                <w:szCs w:val="22"/>
              </w:rPr>
            </w:pPr>
            <w:r w:rsidRPr="00E52E65">
              <w:rPr>
                <w:rStyle w:val="text"/>
                <w:rFonts w:ascii="Arial" w:hAnsi="Arial" w:cs="Arial"/>
                <w:sz w:val="22"/>
                <w:szCs w:val="22"/>
              </w:rPr>
              <w:t>15</w:t>
            </w:r>
            <w:r w:rsidR="00BB0773" w:rsidRPr="00E52E65">
              <w:rPr>
                <w:rStyle w:val="text"/>
                <w:rFonts w:ascii="Arial" w:hAnsi="Arial" w:cs="Arial"/>
                <w:sz w:val="22"/>
                <w:szCs w:val="22"/>
              </w:rPr>
              <w:t xml:space="preserve"> </w:t>
            </w:r>
          </w:p>
        </w:tc>
      </w:tr>
      <w:tr w:rsidR="00BB0773" w:rsidRPr="00E52E65" w14:paraId="5434302E" w14:textId="77777777" w:rsidTr="00197E5A">
        <w:tc>
          <w:tcPr>
            <w:tcW w:w="1415" w:type="pct"/>
          </w:tcPr>
          <w:p w14:paraId="1813B00A" w14:textId="77777777" w:rsidR="00BB0773" w:rsidRPr="00E52E65" w:rsidRDefault="00BB0773" w:rsidP="00197E5A">
            <w:pPr>
              <w:rPr>
                <w:sz w:val="22"/>
                <w:szCs w:val="22"/>
              </w:rPr>
            </w:pPr>
            <w:r w:rsidRPr="00E52E65">
              <w:rPr>
                <w:rStyle w:val="text"/>
                <w:rFonts w:ascii="Arial" w:hAnsi="Arial" w:cs="Arial"/>
                <w:sz w:val="22"/>
                <w:szCs w:val="22"/>
              </w:rPr>
              <w:t xml:space="preserve">Not applicable as we are not a WIPO DAS participating Office </w:t>
            </w:r>
          </w:p>
        </w:tc>
        <w:tc>
          <w:tcPr>
            <w:tcW w:w="3033" w:type="pct"/>
          </w:tcPr>
          <w:p w14:paraId="46553A30" w14:textId="75D15D56" w:rsidR="00BB0773" w:rsidRPr="00E52E65" w:rsidRDefault="009B5D3D" w:rsidP="00197E5A">
            <w:pPr>
              <w:tabs>
                <w:tab w:val="left" w:pos="1421"/>
              </w:tabs>
              <w:rPr>
                <w:sz w:val="22"/>
                <w:szCs w:val="22"/>
                <w:lang w:val="fr-CH"/>
              </w:rPr>
            </w:pPr>
            <w:r w:rsidRPr="00E52E65">
              <w:rPr>
                <w:sz w:val="22"/>
                <w:szCs w:val="22"/>
                <w:lang w:val="fr-CH"/>
              </w:rPr>
              <w:t>DE, HR, PE, SG, SV and TZ</w:t>
            </w:r>
            <w:r w:rsidR="00861A20" w:rsidRPr="00E52E65">
              <w:rPr>
                <w:sz w:val="22"/>
                <w:szCs w:val="22"/>
                <w:lang w:val="fr-CH"/>
              </w:rPr>
              <w:t>.</w:t>
            </w:r>
          </w:p>
        </w:tc>
        <w:tc>
          <w:tcPr>
            <w:tcW w:w="552" w:type="pct"/>
          </w:tcPr>
          <w:p w14:paraId="4EA61303" w14:textId="71765262" w:rsidR="00BB0773" w:rsidRPr="00E52E65" w:rsidRDefault="00343C2D" w:rsidP="00197E5A">
            <w:pPr>
              <w:rPr>
                <w:rStyle w:val="text"/>
                <w:rFonts w:ascii="Arial" w:hAnsi="Arial" w:cs="Arial"/>
                <w:sz w:val="22"/>
                <w:szCs w:val="22"/>
              </w:rPr>
            </w:pPr>
            <w:r w:rsidRPr="00E52E65">
              <w:rPr>
                <w:rStyle w:val="text"/>
                <w:rFonts w:ascii="Arial" w:hAnsi="Arial" w:cs="Arial"/>
                <w:sz w:val="22"/>
                <w:szCs w:val="22"/>
              </w:rPr>
              <w:t>6</w:t>
            </w:r>
            <w:r w:rsidR="00BB0773" w:rsidRPr="00E52E65">
              <w:rPr>
                <w:rStyle w:val="text"/>
                <w:rFonts w:ascii="Arial" w:hAnsi="Arial" w:cs="Arial"/>
                <w:sz w:val="22"/>
                <w:szCs w:val="22"/>
              </w:rPr>
              <w:t xml:space="preserve"> </w:t>
            </w:r>
          </w:p>
        </w:tc>
      </w:tr>
    </w:tbl>
    <w:p w14:paraId="63447F2B" w14:textId="77777777" w:rsidR="00BB0773" w:rsidRPr="00E52E65" w:rsidRDefault="00BB0773">
      <w:pPr>
        <w:rPr>
          <w:sz w:val="22"/>
          <w:szCs w:val="22"/>
        </w:rPr>
      </w:pPr>
    </w:p>
    <w:p w14:paraId="45FB9F2B" w14:textId="77777777" w:rsidR="00A07D6F" w:rsidRPr="00E52E65" w:rsidRDefault="00A07D6F">
      <w:pPr>
        <w:rPr>
          <w:sz w:val="22"/>
          <w:szCs w:val="22"/>
        </w:rPr>
      </w:pPr>
      <w:r w:rsidRPr="00E52E65">
        <w:rPr>
          <w:sz w:val="22"/>
          <w:szCs w:val="22"/>
        </w:rPr>
        <w:br w:type="page"/>
      </w:r>
    </w:p>
    <w:tbl>
      <w:tblPr>
        <w:tblStyle w:val="table"/>
        <w:tblW w:w="0" w:type="auto"/>
        <w:tblInd w:w="80" w:type="dxa"/>
        <w:tblLook w:val="04A0" w:firstRow="1" w:lastRow="0" w:firstColumn="1" w:lastColumn="0" w:noHBand="0" w:noVBand="1"/>
      </w:tblPr>
      <w:tblGrid>
        <w:gridCol w:w="1260"/>
        <w:gridCol w:w="7845"/>
      </w:tblGrid>
      <w:tr w:rsidR="009B5116" w:rsidRPr="00E52E65" w14:paraId="7B4A2CC2" w14:textId="77777777" w:rsidTr="009B5116">
        <w:tc>
          <w:tcPr>
            <w:tcW w:w="1260" w:type="dxa"/>
            <w:shd w:val="clear" w:color="auto" w:fill="1F497D" w:themeFill="text2"/>
          </w:tcPr>
          <w:p w14:paraId="1E8C13E2" w14:textId="19A40FB7" w:rsidR="009B5116" w:rsidRPr="00E52E65" w:rsidRDefault="009B5116" w:rsidP="009B5116">
            <w:pPr>
              <w:rPr>
                <w:rStyle w:val="text"/>
                <w:rFonts w:ascii="Arial" w:hAnsi="Arial" w:cs="Arial"/>
                <w:sz w:val="22"/>
                <w:szCs w:val="22"/>
              </w:rPr>
            </w:pPr>
            <w:r w:rsidRPr="00E52E65">
              <w:rPr>
                <w:rStyle w:val="text"/>
                <w:rFonts w:ascii="Arial" w:hAnsi="Arial" w:cs="Arial"/>
                <w:b/>
                <w:bCs/>
                <w:color w:val="FFFFFF" w:themeColor="background1"/>
                <w:sz w:val="22"/>
                <w:szCs w:val="22"/>
              </w:rPr>
              <w:t xml:space="preserve">ST.3 Code </w:t>
            </w:r>
          </w:p>
        </w:tc>
        <w:tc>
          <w:tcPr>
            <w:tcW w:w="7845" w:type="dxa"/>
            <w:shd w:val="clear" w:color="auto" w:fill="1F497D" w:themeFill="text2"/>
          </w:tcPr>
          <w:p w14:paraId="7EE3914D" w14:textId="79C2288D" w:rsidR="009B5116" w:rsidRPr="00E52E65" w:rsidRDefault="009B5116" w:rsidP="009B5116">
            <w:pPr>
              <w:rPr>
                <w:sz w:val="22"/>
                <w:szCs w:val="22"/>
              </w:rPr>
            </w:pPr>
            <w:r w:rsidRPr="00E52E65">
              <w:rPr>
                <w:rStyle w:val="text"/>
                <w:rFonts w:ascii="Arial" w:hAnsi="Arial" w:cs="Arial"/>
                <w:b/>
                <w:bCs/>
                <w:color w:val="FFFFFF" w:themeColor="background1"/>
                <w:sz w:val="22"/>
                <w:szCs w:val="22"/>
              </w:rPr>
              <w:t>Response (if “Yes”)</w:t>
            </w:r>
          </w:p>
        </w:tc>
      </w:tr>
      <w:tr w:rsidR="004C36B4" w:rsidRPr="00E52E65" w14:paraId="0565CB2B" w14:textId="77777777" w:rsidTr="00965EC5">
        <w:tc>
          <w:tcPr>
            <w:tcW w:w="1260" w:type="dxa"/>
          </w:tcPr>
          <w:p w14:paraId="67A3FCFE" w14:textId="77777777" w:rsidR="004C36B4" w:rsidRPr="00E52E65" w:rsidRDefault="004C36B4" w:rsidP="00965EC5">
            <w:pPr>
              <w:rPr>
                <w:rStyle w:val="text"/>
                <w:rFonts w:ascii="Arial" w:hAnsi="Arial" w:cs="Arial"/>
                <w:sz w:val="22"/>
                <w:szCs w:val="22"/>
              </w:rPr>
            </w:pPr>
            <w:r w:rsidRPr="00E52E65">
              <w:rPr>
                <w:rStyle w:val="text"/>
                <w:rFonts w:ascii="Arial" w:hAnsi="Arial" w:cs="Arial"/>
                <w:sz w:val="22"/>
                <w:szCs w:val="22"/>
              </w:rPr>
              <w:t>AU</w:t>
            </w:r>
          </w:p>
        </w:tc>
        <w:tc>
          <w:tcPr>
            <w:tcW w:w="7845" w:type="dxa"/>
          </w:tcPr>
          <w:p w14:paraId="192D997B" w14:textId="2C55DC2B" w:rsidR="004C36B4" w:rsidRPr="00E52E65" w:rsidRDefault="004C36B4" w:rsidP="00965EC5">
            <w:pPr>
              <w:rPr>
                <w:sz w:val="22"/>
                <w:szCs w:val="22"/>
              </w:rPr>
            </w:pPr>
            <w:r w:rsidRPr="00E52E65">
              <w:rPr>
                <w:rStyle w:val="text"/>
                <w:rFonts w:ascii="Arial" w:hAnsi="Arial" w:cs="Arial"/>
                <w:sz w:val="22"/>
                <w:szCs w:val="22"/>
              </w:rPr>
              <w:t xml:space="preserve">IP Australia accepts the transitional workaround. </w:t>
            </w:r>
            <w:r w:rsidR="002A2FC4" w:rsidRPr="00E52E65">
              <w:rPr>
                <w:rStyle w:val="text"/>
                <w:rFonts w:ascii="Arial" w:hAnsi="Arial" w:cs="Arial"/>
                <w:sz w:val="22"/>
                <w:szCs w:val="22"/>
              </w:rPr>
              <w:t xml:space="preserve"> </w:t>
            </w:r>
            <w:r w:rsidRPr="00E52E65">
              <w:rPr>
                <w:rStyle w:val="text"/>
                <w:rFonts w:ascii="Arial" w:hAnsi="Arial" w:cs="Arial"/>
                <w:sz w:val="22"/>
                <w:szCs w:val="22"/>
              </w:rPr>
              <w:t xml:space="preserve">It provides the required information for the purposes of Australian domestic law. </w:t>
            </w:r>
          </w:p>
        </w:tc>
      </w:tr>
      <w:tr w:rsidR="004C36B4" w:rsidRPr="00E52E65" w14:paraId="3BA47D8A" w14:textId="77777777" w:rsidTr="00965EC5">
        <w:tc>
          <w:tcPr>
            <w:tcW w:w="1260" w:type="dxa"/>
          </w:tcPr>
          <w:p w14:paraId="2D2FEF0A" w14:textId="77777777" w:rsidR="004C36B4" w:rsidRPr="00E52E65" w:rsidRDefault="004C36B4" w:rsidP="00965EC5">
            <w:pPr>
              <w:rPr>
                <w:rStyle w:val="text"/>
                <w:rFonts w:ascii="Arial" w:hAnsi="Arial" w:cs="Arial"/>
                <w:sz w:val="22"/>
                <w:szCs w:val="22"/>
              </w:rPr>
            </w:pPr>
            <w:r w:rsidRPr="00E52E65">
              <w:rPr>
                <w:rStyle w:val="text"/>
                <w:rFonts w:ascii="Arial" w:hAnsi="Arial" w:cs="Arial"/>
                <w:sz w:val="22"/>
                <w:szCs w:val="22"/>
              </w:rPr>
              <w:t>BG</w:t>
            </w:r>
          </w:p>
        </w:tc>
        <w:tc>
          <w:tcPr>
            <w:tcW w:w="7845" w:type="dxa"/>
          </w:tcPr>
          <w:p w14:paraId="22F211E0" w14:textId="77777777" w:rsidR="004C36B4" w:rsidRPr="00E52E65" w:rsidRDefault="004C36B4" w:rsidP="00965EC5">
            <w:pPr>
              <w:rPr>
                <w:sz w:val="22"/>
                <w:szCs w:val="22"/>
              </w:rPr>
            </w:pPr>
            <w:r w:rsidRPr="00E52E65">
              <w:rPr>
                <w:rStyle w:val="text"/>
                <w:rFonts w:ascii="Arial" w:hAnsi="Arial" w:cs="Arial"/>
                <w:sz w:val="22"/>
                <w:szCs w:val="22"/>
              </w:rPr>
              <w:t xml:space="preserve">The priority document is filed in its entirety. </w:t>
            </w:r>
          </w:p>
        </w:tc>
      </w:tr>
      <w:tr w:rsidR="004C36B4" w:rsidRPr="00E52E65" w14:paraId="0A84A47E" w14:textId="77777777" w:rsidTr="00965EC5">
        <w:tc>
          <w:tcPr>
            <w:tcW w:w="1260" w:type="dxa"/>
          </w:tcPr>
          <w:p w14:paraId="3070F5B2" w14:textId="77777777" w:rsidR="004C36B4" w:rsidRPr="00E52E65" w:rsidRDefault="004C36B4" w:rsidP="00965EC5">
            <w:pPr>
              <w:rPr>
                <w:rStyle w:val="text"/>
                <w:rFonts w:ascii="Arial" w:hAnsi="Arial" w:cs="Arial"/>
                <w:sz w:val="22"/>
                <w:szCs w:val="22"/>
              </w:rPr>
            </w:pPr>
            <w:r w:rsidRPr="00E52E65">
              <w:rPr>
                <w:rStyle w:val="text"/>
                <w:rFonts w:ascii="Arial" w:hAnsi="Arial" w:cs="Arial"/>
                <w:sz w:val="22"/>
                <w:szCs w:val="22"/>
              </w:rPr>
              <w:t>BR</w:t>
            </w:r>
          </w:p>
        </w:tc>
        <w:tc>
          <w:tcPr>
            <w:tcW w:w="7845" w:type="dxa"/>
          </w:tcPr>
          <w:p w14:paraId="788E69FA" w14:textId="7552749A" w:rsidR="004C36B4" w:rsidRPr="00E52E65" w:rsidRDefault="004C36B4" w:rsidP="00965EC5">
            <w:pPr>
              <w:rPr>
                <w:sz w:val="22"/>
                <w:szCs w:val="22"/>
              </w:rPr>
            </w:pPr>
            <w:r w:rsidRPr="00E52E65">
              <w:rPr>
                <w:rStyle w:val="text"/>
                <w:rFonts w:ascii="Arial" w:hAnsi="Arial" w:cs="Arial"/>
                <w:sz w:val="22"/>
                <w:szCs w:val="22"/>
              </w:rPr>
              <w:t xml:space="preserve">In our understanding, there will be no change in the in the procedure when acting as the recipient Office. </w:t>
            </w:r>
            <w:r w:rsidR="002A2FC4" w:rsidRPr="00E52E65">
              <w:rPr>
                <w:rStyle w:val="text"/>
                <w:rFonts w:ascii="Arial" w:hAnsi="Arial" w:cs="Arial"/>
                <w:sz w:val="22"/>
                <w:szCs w:val="22"/>
              </w:rPr>
              <w:t xml:space="preserve"> </w:t>
            </w:r>
            <w:r w:rsidRPr="00E52E65">
              <w:rPr>
                <w:rStyle w:val="text"/>
                <w:rFonts w:ascii="Arial" w:hAnsi="Arial" w:cs="Arial"/>
                <w:sz w:val="22"/>
                <w:szCs w:val="22"/>
              </w:rPr>
              <w:t xml:space="preserve">We will continue downloading the sequence list whenever necessary from the PDDP file. </w:t>
            </w:r>
            <w:r w:rsidR="002A2FC4" w:rsidRPr="00E52E65">
              <w:rPr>
                <w:rStyle w:val="text"/>
                <w:rFonts w:ascii="Arial" w:hAnsi="Arial" w:cs="Arial"/>
                <w:sz w:val="22"/>
                <w:szCs w:val="22"/>
              </w:rPr>
              <w:t xml:space="preserve"> </w:t>
            </w:r>
            <w:r w:rsidRPr="00E52E65">
              <w:rPr>
                <w:rStyle w:val="text"/>
                <w:rFonts w:ascii="Arial" w:hAnsi="Arial" w:cs="Arial"/>
                <w:sz w:val="22"/>
                <w:szCs w:val="22"/>
              </w:rPr>
              <w:t xml:space="preserve">Our volume is not big enough to change it from downloading manually. </w:t>
            </w:r>
          </w:p>
        </w:tc>
      </w:tr>
      <w:tr w:rsidR="004C36B4" w:rsidRPr="00E52E65" w14:paraId="7A4A5EA0" w14:textId="77777777" w:rsidTr="00965EC5">
        <w:tc>
          <w:tcPr>
            <w:tcW w:w="1260" w:type="dxa"/>
          </w:tcPr>
          <w:p w14:paraId="1DA7353D" w14:textId="77777777" w:rsidR="004C36B4" w:rsidRPr="00E52E65" w:rsidRDefault="004C36B4" w:rsidP="00965EC5">
            <w:pPr>
              <w:rPr>
                <w:rStyle w:val="text"/>
                <w:rFonts w:ascii="Arial" w:hAnsi="Arial" w:cs="Arial"/>
                <w:sz w:val="22"/>
                <w:szCs w:val="22"/>
              </w:rPr>
            </w:pPr>
            <w:r w:rsidRPr="00E52E65">
              <w:rPr>
                <w:rStyle w:val="text"/>
                <w:rFonts w:ascii="Arial" w:hAnsi="Arial" w:cs="Arial"/>
                <w:sz w:val="22"/>
                <w:szCs w:val="22"/>
              </w:rPr>
              <w:t>CA</w:t>
            </w:r>
          </w:p>
        </w:tc>
        <w:tc>
          <w:tcPr>
            <w:tcW w:w="7845" w:type="dxa"/>
          </w:tcPr>
          <w:p w14:paraId="32B2393B" w14:textId="77777777" w:rsidR="004C36B4" w:rsidRPr="00E52E65" w:rsidRDefault="004C36B4" w:rsidP="00965EC5">
            <w:pPr>
              <w:rPr>
                <w:sz w:val="22"/>
                <w:szCs w:val="22"/>
              </w:rPr>
            </w:pPr>
            <w:r w:rsidRPr="00E52E65">
              <w:rPr>
                <w:rStyle w:val="text"/>
                <w:rFonts w:ascii="Arial" w:hAnsi="Arial" w:cs="Arial"/>
                <w:sz w:val="22"/>
                <w:szCs w:val="22"/>
              </w:rPr>
              <w:t xml:space="preserve">CIPO requires that the applicant make a copy of the previously regularly filed application available to the Commissioner in a digital library that is specified by the Commissioner as being accepted for that purpose and inform the Commissioner that it is so available under Canadian Patent Rule 74(1)(b). </w:t>
            </w:r>
          </w:p>
        </w:tc>
      </w:tr>
      <w:tr w:rsidR="004C36B4" w:rsidRPr="00E52E65" w14:paraId="1CD1F64A" w14:textId="77777777" w:rsidTr="00965EC5">
        <w:tc>
          <w:tcPr>
            <w:tcW w:w="1260" w:type="dxa"/>
          </w:tcPr>
          <w:p w14:paraId="121D2A4C" w14:textId="77777777" w:rsidR="004C36B4" w:rsidRPr="00E52E65" w:rsidRDefault="004C36B4" w:rsidP="00965EC5">
            <w:pPr>
              <w:rPr>
                <w:rStyle w:val="text"/>
                <w:rFonts w:ascii="Arial" w:hAnsi="Arial" w:cs="Arial"/>
                <w:sz w:val="22"/>
                <w:szCs w:val="22"/>
              </w:rPr>
            </w:pPr>
            <w:r w:rsidRPr="00E52E65">
              <w:rPr>
                <w:rStyle w:val="text"/>
                <w:rFonts w:ascii="Arial" w:hAnsi="Arial" w:cs="Arial"/>
                <w:sz w:val="22"/>
                <w:szCs w:val="22"/>
              </w:rPr>
              <w:t>CN</w:t>
            </w:r>
          </w:p>
        </w:tc>
        <w:tc>
          <w:tcPr>
            <w:tcW w:w="7845" w:type="dxa"/>
          </w:tcPr>
          <w:p w14:paraId="03EC56FE" w14:textId="7CE33C80" w:rsidR="004C36B4" w:rsidRPr="00E52E65" w:rsidRDefault="004C36B4" w:rsidP="00965EC5">
            <w:pPr>
              <w:rPr>
                <w:sz w:val="22"/>
                <w:szCs w:val="22"/>
              </w:rPr>
            </w:pPr>
            <w:r w:rsidRPr="00E52E65">
              <w:rPr>
                <w:rStyle w:val="text"/>
                <w:rFonts w:ascii="Arial" w:hAnsi="Arial" w:cs="Arial"/>
                <w:sz w:val="22"/>
                <w:szCs w:val="22"/>
              </w:rPr>
              <w:t>Our legal department feedback no legal barrier</w:t>
            </w:r>
            <w:r w:rsidR="002A2FC4" w:rsidRPr="00E52E65">
              <w:rPr>
                <w:rStyle w:val="text"/>
                <w:rFonts w:ascii="Arial" w:hAnsi="Arial" w:cs="Arial"/>
                <w:sz w:val="22"/>
                <w:szCs w:val="22"/>
              </w:rPr>
              <w:t>.</w:t>
            </w:r>
            <w:r w:rsidRPr="00E52E65">
              <w:rPr>
                <w:rStyle w:val="text"/>
                <w:rFonts w:ascii="Arial" w:hAnsi="Arial" w:cs="Arial"/>
                <w:sz w:val="22"/>
                <w:szCs w:val="22"/>
              </w:rPr>
              <w:t xml:space="preserve"> </w:t>
            </w:r>
          </w:p>
        </w:tc>
      </w:tr>
      <w:tr w:rsidR="004C36B4" w:rsidRPr="00E52E65" w14:paraId="70495553" w14:textId="77777777" w:rsidTr="00965EC5">
        <w:tc>
          <w:tcPr>
            <w:tcW w:w="1260" w:type="dxa"/>
          </w:tcPr>
          <w:p w14:paraId="3DE22836" w14:textId="77777777" w:rsidR="004C36B4" w:rsidRPr="00E52E65" w:rsidRDefault="004C36B4" w:rsidP="00965EC5">
            <w:pPr>
              <w:rPr>
                <w:rStyle w:val="text"/>
                <w:rFonts w:ascii="Arial" w:hAnsi="Arial" w:cs="Arial"/>
                <w:sz w:val="22"/>
                <w:szCs w:val="22"/>
              </w:rPr>
            </w:pPr>
            <w:r w:rsidRPr="00E52E65">
              <w:rPr>
                <w:rStyle w:val="text"/>
                <w:rFonts w:ascii="Arial" w:hAnsi="Arial" w:cs="Arial"/>
                <w:sz w:val="22"/>
                <w:szCs w:val="22"/>
              </w:rPr>
              <w:t>EP</w:t>
            </w:r>
          </w:p>
        </w:tc>
        <w:tc>
          <w:tcPr>
            <w:tcW w:w="7845" w:type="dxa"/>
          </w:tcPr>
          <w:p w14:paraId="282D635B" w14:textId="349506C4" w:rsidR="004C36B4" w:rsidRPr="00E52E65" w:rsidRDefault="004C36B4" w:rsidP="00965EC5">
            <w:pPr>
              <w:rPr>
                <w:sz w:val="22"/>
                <w:szCs w:val="22"/>
              </w:rPr>
            </w:pPr>
            <w:r w:rsidRPr="00E52E65">
              <w:rPr>
                <w:rStyle w:val="text"/>
                <w:rFonts w:ascii="Arial" w:hAnsi="Arial" w:cs="Arial"/>
                <w:sz w:val="22"/>
                <w:szCs w:val="22"/>
              </w:rPr>
              <w:t>For the transitional period extracted PDF or PDDP files processed by WIPO DAS are legally accepted.  However, a workflow will need to be put in place for the manual download of potential sequence listings  in this transitional period</w:t>
            </w:r>
            <w:r w:rsidR="002A2FC4" w:rsidRPr="00E52E65">
              <w:rPr>
                <w:rStyle w:val="text"/>
                <w:rFonts w:ascii="Arial" w:hAnsi="Arial" w:cs="Arial"/>
                <w:sz w:val="22"/>
                <w:szCs w:val="22"/>
              </w:rPr>
              <w:t>.</w:t>
            </w:r>
            <w:r w:rsidRPr="00E52E65">
              <w:rPr>
                <w:rStyle w:val="text"/>
                <w:rFonts w:ascii="Arial" w:hAnsi="Arial" w:cs="Arial"/>
                <w:sz w:val="22"/>
                <w:szCs w:val="22"/>
              </w:rPr>
              <w:t xml:space="preserve"> </w:t>
            </w:r>
          </w:p>
        </w:tc>
      </w:tr>
      <w:tr w:rsidR="004C36B4" w:rsidRPr="00E52E65" w14:paraId="77201C1A" w14:textId="77777777" w:rsidTr="00965EC5">
        <w:tc>
          <w:tcPr>
            <w:tcW w:w="1260" w:type="dxa"/>
          </w:tcPr>
          <w:p w14:paraId="485B44FE" w14:textId="77777777" w:rsidR="004C36B4" w:rsidRPr="00E52E65" w:rsidRDefault="004C36B4" w:rsidP="00965EC5">
            <w:pPr>
              <w:rPr>
                <w:rStyle w:val="text"/>
                <w:rFonts w:ascii="Arial" w:hAnsi="Arial" w:cs="Arial"/>
                <w:sz w:val="22"/>
                <w:szCs w:val="22"/>
                <w:lang w:val="es-419"/>
              </w:rPr>
            </w:pPr>
            <w:r w:rsidRPr="00E52E65">
              <w:rPr>
                <w:rStyle w:val="text"/>
                <w:rFonts w:ascii="Arial" w:hAnsi="Arial" w:cs="Arial"/>
                <w:sz w:val="22"/>
                <w:szCs w:val="22"/>
                <w:lang w:val="es-419"/>
              </w:rPr>
              <w:t>FI</w:t>
            </w:r>
          </w:p>
        </w:tc>
        <w:tc>
          <w:tcPr>
            <w:tcW w:w="7845" w:type="dxa"/>
          </w:tcPr>
          <w:p w14:paraId="70729737" w14:textId="77777777" w:rsidR="004C36B4" w:rsidRPr="00E52E65" w:rsidRDefault="004C36B4" w:rsidP="00965EC5">
            <w:pPr>
              <w:rPr>
                <w:sz w:val="22"/>
                <w:szCs w:val="22"/>
              </w:rPr>
            </w:pPr>
            <w:r w:rsidRPr="00E52E65">
              <w:rPr>
                <w:rStyle w:val="text"/>
                <w:rFonts w:ascii="Arial" w:hAnsi="Arial" w:cs="Arial"/>
                <w:sz w:val="22"/>
                <w:szCs w:val="22"/>
              </w:rPr>
              <w:t xml:space="preserve">Finnish Patent decree section 11 provides the applicant to submit the priority documents to International Bureau, from where Finnish Patent Authority may request documents as provided by PCT Rule 17.2. </w:t>
            </w:r>
          </w:p>
        </w:tc>
      </w:tr>
      <w:tr w:rsidR="004C36B4" w:rsidRPr="00E52E65" w14:paraId="10675D15" w14:textId="77777777" w:rsidTr="00965EC5">
        <w:tc>
          <w:tcPr>
            <w:tcW w:w="1260" w:type="dxa"/>
          </w:tcPr>
          <w:p w14:paraId="25E30CDB" w14:textId="77777777" w:rsidR="004C36B4" w:rsidRPr="00E52E65" w:rsidRDefault="004C36B4" w:rsidP="00965EC5">
            <w:pPr>
              <w:rPr>
                <w:rStyle w:val="text"/>
                <w:rFonts w:ascii="Arial" w:hAnsi="Arial" w:cs="Arial"/>
                <w:sz w:val="22"/>
                <w:szCs w:val="22"/>
              </w:rPr>
            </w:pPr>
            <w:r w:rsidRPr="00E52E65">
              <w:rPr>
                <w:rStyle w:val="text"/>
                <w:rFonts w:ascii="Arial" w:hAnsi="Arial" w:cs="Arial"/>
                <w:sz w:val="22"/>
                <w:szCs w:val="22"/>
              </w:rPr>
              <w:t>GB</w:t>
            </w:r>
          </w:p>
        </w:tc>
        <w:tc>
          <w:tcPr>
            <w:tcW w:w="7845" w:type="dxa"/>
          </w:tcPr>
          <w:p w14:paraId="1270E755" w14:textId="0678E09A" w:rsidR="004C36B4" w:rsidRPr="00E52E65" w:rsidRDefault="004C36B4" w:rsidP="00965EC5">
            <w:pPr>
              <w:rPr>
                <w:sz w:val="22"/>
                <w:szCs w:val="22"/>
              </w:rPr>
            </w:pPr>
            <w:r w:rsidRPr="00E52E65">
              <w:rPr>
                <w:rStyle w:val="text"/>
                <w:rFonts w:ascii="Arial" w:hAnsi="Arial" w:cs="Arial"/>
                <w:sz w:val="22"/>
                <w:szCs w:val="22"/>
              </w:rPr>
              <w:t>This aligns with our current practice</w:t>
            </w:r>
            <w:r w:rsidR="002A2FC4" w:rsidRPr="00E52E65">
              <w:rPr>
                <w:rStyle w:val="text"/>
                <w:rFonts w:ascii="Arial" w:hAnsi="Arial" w:cs="Arial"/>
                <w:sz w:val="22"/>
                <w:szCs w:val="22"/>
              </w:rPr>
              <w:t>.</w:t>
            </w:r>
          </w:p>
        </w:tc>
      </w:tr>
      <w:tr w:rsidR="004C36B4" w:rsidRPr="00E52E65" w14:paraId="436D510B" w14:textId="77777777" w:rsidTr="00965EC5">
        <w:tc>
          <w:tcPr>
            <w:tcW w:w="1260" w:type="dxa"/>
          </w:tcPr>
          <w:p w14:paraId="686AA0C1" w14:textId="77777777" w:rsidR="004C36B4" w:rsidRPr="00A127CE" w:rsidRDefault="004C36B4" w:rsidP="00965EC5">
            <w:pPr>
              <w:rPr>
                <w:rStyle w:val="text"/>
                <w:rFonts w:ascii="Arial" w:hAnsi="Arial" w:cs="Arial"/>
                <w:sz w:val="22"/>
                <w:szCs w:val="22"/>
              </w:rPr>
            </w:pPr>
            <w:r w:rsidRPr="00A127CE">
              <w:rPr>
                <w:rStyle w:val="text"/>
                <w:rFonts w:ascii="Arial" w:hAnsi="Arial" w:cs="Arial"/>
                <w:sz w:val="22"/>
                <w:szCs w:val="22"/>
              </w:rPr>
              <w:t>GE</w:t>
            </w:r>
          </w:p>
        </w:tc>
        <w:tc>
          <w:tcPr>
            <w:tcW w:w="7845" w:type="dxa"/>
          </w:tcPr>
          <w:p w14:paraId="5DA5F9CF" w14:textId="0BDB71F0" w:rsidR="004C36B4" w:rsidRPr="00A127CE" w:rsidRDefault="004C36B4" w:rsidP="00965EC5">
            <w:pPr>
              <w:rPr>
                <w:sz w:val="22"/>
                <w:szCs w:val="22"/>
              </w:rPr>
            </w:pPr>
            <w:r w:rsidRPr="00A127CE">
              <w:rPr>
                <w:rStyle w:val="text"/>
                <w:rFonts w:ascii="Arial" w:hAnsi="Arial" w:cs="Arial"/>
                <w:sz w:val="22"/>
                <w:szCs w:val="22"/>
              </w:rPr>
              <w:t xml:space="preserve">Article 22, paragraph 4 of the "Instruction on Procedures Related to Drafting and Filing Applications for Inventions and Utility Models and Granting a Patent," approved by Order №1 of the Chairman of the Legal Entity of Public Law – National Intellectual Property Center of Georgia (Sakpatenti) on January 12, stipulates that it is also possible to submit the document referred to in paragraph 3 of the same Article via the WIPO DAS system. </w:t>
            </w:r>
            <w:r w:rsidR="002A2FC4" w:rsidRPr="00A127CE">
              <w:rPr>
                <w:rStyle w:val="text"/>
                <w:rFonts w:ascii="Arial" w:hAnsi="Arial" w:cs="Arial"/>
                <w:sz w:val="22"/>
                <w:szCs w:val="22"/>
              </w:rPr>
              <w:t xml:space="preserve"> </w:t>
            </w:r>
            <w:r w:rsidRPr="00A127CE">
              <w:rPr>
                <w:rStyle w:val="text"/>
                <w:rFonts w:ascii="Arial" w:hAnsi="Arial" w:cs="Arial"/>
                <w:sz w:val="22"/>
                <w:szCs w:val="22"/>
              </w:rPr>
              <w:t xml:space="preserve">Accordingly, once the </w:t>
            </w:r>
            <w:r w:rsidR="00DF62A5" w:rsidRPr="00A127CE">
              <w:rPr>
                <w:rStyle w:val="text"/>
                <w:rFonts w:ascii="Arial" w:hAnsi="Arial" w:cs="Arial"/>
                <w:sz w:val="22"/>
                <w:szCs w:val="22"/>
              </w:rPr>
              <w:t xml:space="preserve">WIPO </w:t>
            </w:r>
            <w:r w:rsidRPr="00A127CE">
              <w:rPr>
                <w:rStyle w:val="text"/>
                <w:rFonts w:ascii="Arial" w:hAnsi="Arial" w:cs="Arial"/>
                <w:sz w:val="22"/>
                <w:szCs w:val="22"/>
              </w:rPr>
              <w:t xml:space="preserve">DAS system supports the PDDP format, Sakpatenti will be able to accept such documents in that format. </w:t>
            </w:r>
            <w:r w:rsidR="002A2FC4" w:rsidRPr="00A127CE">
              <w:rPr>
                <w:rStyle w:val="text"/>
                <w:rFonts w:ascii="Arial" w:hAnsi="Arial" w:cs="Arial"/>
                <w:sz w:val="22"/>
                <w:szCs w:val="22"/>
              </w:rPr>
              <w:t xml:space="preserve"> </w:t>
            </w:r>
            <w:r w:rsidRPr="00A127CE">
              <w:rPr>
                <w:rStyle w:val="text"/>
                <w:rFonts w:ascii="Arial" w:hAnsi="Arial" w:cs="Arial"/>
                <w:sz w:val="22"/>
                <w:szCs w:val="22"/>
              </w:rPr>
              <w:t xml:space="preserve">During the transition period, if WIPO DAS supports both PDF and PDDP formats (prior to July 1, 2027), Sakpatenti will accept priority documents in PDF format. </w:t>
            </w:r>
            <w:r w:rsidR="002A2FC4" w:rsidRPr="00A127CE">
              <w:rPr>
                <w:rStyle w:val="text"/>
                <w:rFonts w:ascii="Arial" w:hAnsi="Arial" w:cs="Arial"/>
                <w:sz w:val="22"/>
                <w:szCs w:val="22"/>
              </w:rPr>
              <w:t xml:space="preserve"> </w:t>
            </w:r>
            <w:r w:rsidRPr="00A127CE">
              <w:rPr>
                <w:rStyle w:val="text"/>
                <w:rFonts w:ascii="Arial" w:hAnsi="Arial" w:cs="Arial"/>
                <w:sz w:val="22"/>
                <w:szCs w:val="22"/>
              </w:rPr>
              <w:t xml:space="preserve">The Office has no legal barrier to accepting extracted PDF or PDDP files processed by WIPO DAS under the transitional mechanism described. </w:t>
            </w:r>
            <w:r w:rsidR="002A2FC4" w:rsidRPr="00A127CE">
              <w:rPr>
                <w:rStyle w:val="text"/>
                <w:rFonts w:ascii="Arial" w:hAnsi="Arial" w:cs="Arial"/>
                <w:sz w:val="22"/>
                <w:szCs w:val="22"/>
              </w:rPr>
              <w:t xml:space="preserve"> </w:t>
            </w:r>
            <w:r w:rsidRPr="00A127CE">
              <w:rPr>
                <w:rStyle w:val="text"/>
                <w:rFonts w:ascii="Arial" w:hAnsi="Arial" w:cs="Arial"/>
                <w:sz w:val="22"/>
                <w:szCs w:val="22"/>
              </w:rPr>
              <w:t xml:space="preserve">Besides, the applicant always has an option to submit hard copy of the priority documents.  </w:t>
            </w:r>
          </w:p>
        </w:tc>
      </w:tr>
      <w:tr w:rsidR="004C36B4" w:rsidRPr="00E52E65" w14:paraId="494927AF" w14:textId="77777777" w:rsidTr="00965EC5">
        <w:tc>
          <w:tcPr>
            <w:tcW w:w="1260" w:type="dxa"/>
          </w:tcPr>
          <w:p w14:paraId="53CADA7A" w14:textId="77777777" w:rsidR="004C36B4" w:rsidRPr="00E52E65" w:rsidRDefault="004C36B4" w:rsidP="00965EC5">
            <w:pPr>
              <w:rPr>
                <w:rStyle w:val="text"/>
                <w:rFonts w:ascii="Arial" w:hAnsi="Arial" w:cs="Arial"/>
                <w:sz w:val="22"/>
                <w:szCs w:val="22"/>
              </w:rPr>
            </w:pPr>
            <w:r w:rsidRPr="00E52E65">
              <w:rPr>
                <w:rStyle w:val="text"/>
                <w:rFonts w:ascii="Arial" w:hAnsi="Arial" w:cs="Arial"/>
                <w:sz w:val="22"/>
                <w:szCs w:val="22"/>
              </w:rPr>
              <w:t>JP</w:t>
            </w:r>
          </w:p>
        </w:tc>
        <w:tc>
          <w:tcPr>
            <w:tcW w:w="7845" w:type="dxa"/>
          </w:tcPr>
          <w:p w14:paraId="282C5F1A" w14:textId="77777777" w:rsidR="004C36B4" w:rsidRPr="00E52E65" w:rsidRDefault="004C36B4" w:rsidP="00965EC5">
            <w:pPr>
              <w:rPr>
                <w:sz w:val="22"/>
                <w:szCs w:val="22"/>
              </w:rPr>
            </w:pPr>
            <w:r w:rsidRPr="00E52E65">
              <w:rPr>
                <w:rStyle w:val="text"/>
                <w:rFonts w:ascii="Arial" w:hAnsi="Arial" w:cs="Arial"/>
                <w:sz w:val="22"/>
                <w:szCs w:val="22"/>
              </w:rPr>
              <w:t xml:space="preserve">We have considered it from a legal perspective and found no concerns. </w:t>
            </w:r>
          </w:p>
        </w:tc>
      </w:tr>
      <w:tr w:rsidR="004C36B4" w:rsidRPr="00E52E65" w14:paraId="7BBC570A" w14:textId="77777777" w:rsidTr="00965EC5">
        <w:tc>
          <w:tcPr>
            <w:tcW w:w="1260" w:type="dxa"/>
          </w:tcPr>
          <w:p w14:paraId="16844A1B" w14:textId="03E6E4B0" w:rsidR="004C36B4" w:rsidRPr="00E52E65" w:rsidRDefault="004C36B4" w:rsidP="00965EC5">
            <w:pPr>
              <w:rPr>
                <w:rStyle w:val="text"/>
                <w:rFonts w:ascii="Arial" w:hAnsi="Arial" w:cs="Arial"/>
                <w:sz w:val="22"/>
                <w:szCs w:val="22"/>
              </w:rPr>
            </w:pPr>
            <w:r w:rsidRPr="00E52E65">
              <w:rPr>
                <w:rStyle w:val="text"/>
                <w:rFonts w:ascii="Arial" w:hAnsi="Arial" w:cs="Arial"/>
                <w:sz w:val="22"/>
                <w:szCs w:val="22"/>
              </w:rPr>
              <w:t>LT</w:t>
            </w:r>
          </w:p>
        </w:tc>
        <w:tc>
          <w:tcPr>
            <w:tcW w:w="7845" w:type="dxa"/>
          </w:tcPr>
          <w:p w14:paraId="6C1BA601" w14:textId="77777777" w:rsidR="004C36B4" w:rsidRPr="00E52E65" w:rsidRDefault="004C36B4" w:rsidP="00965EC5">
            <w:pPr>
              <w:rPr>
                <w:sz w:val="22"/>
                <w:szCs w:val="22"/>
              </w:rPr>
            </w:pPr>
            <w:r w:rsidRPr="00E52E65">
              <w:rPr>
                <w:rStyle w:val="text"/>
                <w:rFonts w:ascii="Arial" w:hAnsi="Arial" w:cs="Arial"/>
                <w:sz w:val="22"/>
                <w:szCs w:val="22"/>
              </w:rPr>
              <w:t>There is a responsible employee in the institution who has the granted authorizations and the necessary logins.</w:t>
            </w:r>
          </w:p>
        </w:tc>
      </w:tr>
      <w:tr w:rsidR="004C36B4" w:rsidRPr="00E52E65" w14:paraId="3645A44E" w14:textId="77777777" w:rsidTr="00965EC5">
        <w:tc>
          <w:tcPr>
            <w:tcW w:w="1260" w:type="dxa"/>
          </w:tcPr>
          <w:p w14:paraId="03642362" w14:textId="77777777" w:rsidR="004C36B4" w:rsidRPr="00E52E65" w:rsidRDefault="004C36B4" w:rsidP="00965EC5">
            <w:pPr>
              <w:rPr>
                <w:rStyle w:val="text"/>
                <w:rFonts w:ascii="Arial" w:hAnsi="Arial" w:cs="Arial"/>
                <w:sz w:val="22"/>
                <w:szCs w:val="22"/>
                <w:highlight w:val="green"/>
              </w:rPr>
            </w:pPr>
            <w:r w:rsidRPr="00E52E65">
              <w:rPr>
                <w:rStyle w:val="text"/>
                <w:rFonts w:ascii="Arial" w:hAnsi="Arial" w:cs="Arial"/>
                <w:sz w:val="22"/>
                <w:szCs w:val="22"/>
              </w:rPr>
              <w:t>MX</w:t>
            </w:r>
          </w:p>
        </w:tc>
        <w:tc>
          <w:tcPr>
            <w:tcW w:w="7845" w:type="dxa"/>
          </w:tcPr>
          <w:p w14:paraId="33AE06BF" w14:textId="6628CBBA" w:rsidR="004C36B4" w:rsidRPr="00E52E65" w:rsidRDefault="00D41D7E" w:rsidP="00965EC5">
            <w:pPr>
              <w:rPr>
                <w:sz w:val="22"/>
                <w:szCs w:val="22"/>
                <w:highlight w:val="green"/>
              </w:rPr>
            </w:pPr>
            <w:r w:rsidRPr="00E52E65">
              <w:rPr>
                <w:rStyle w:val="text"/>
                <w:rFonts w:ascii="Arial" w:hAnsi="Arial" w:cs="Arial"/>
                <w:sz w:val="22"/>
                <w:szCs w:val="22"/>
              </w:rPr>
              <w:t>As indicated in the example, as from when we, as the receiving office accept PDF and XML formats for sequence listings.</w:t>
            </w:r>
          </w:p>
        </w:tc>
      </w:tr>
      <w:tr w:rsidR="004C36B4" w:rsidRPr="00E52E65" w14:paraId="5C5C97D3" w14:textId="77777777" w:rsidTr="00965EC5">
        <w:tc>
          <w:tcPr>
            <w:tcW w:w="1260" w:type="dxa"/>
          </w:tcPr>
          <w:p w14:paraId="28BD12CA" w14:textId="77777777" w:rsidR="004C36B4" w:rsidRPr="00E52E65" w:rsidRDefault="004C36B4" w:rsidP="00965EC5">
            <w:pPr>
              <w:rPr>
                <w:rStyle w:val="text"/>
                <w:rFonts w:ascii="Arial" w:hAnsi="Arial" w:cs="Arial"/>
                <w:sz w:val="22"/>
                <w:szCs w:val="22"/>
              </w:rPr>
            </w:pPr>
            <w:r w:rsidRPr="00E52E65">
              <w:rPr>
                <w:rStyle w:val="text"/>
                <w:rFonts w:ascii="Arial" w:hAnsi="Arial" w:cs="Arial"/>
                <w:sz w:val="22"/>
                <w:szCs w:val="22"/>
              </w:rPr>
              <w:t>PL</w:t>
            </w:r>
          </w:p>
        </w:tc>
        <w:tc>
          <w:tcPr>
            <w:tcW w:w="7845" w:type="dxa"/>
          </w:tcPr>
          <w:p w14:paraId="788689AD" w14:textId="77777777" w:rsidR="004C36B4" w:rsidRPr="00E52E65" w:rsidRDefault="004C36B4" w:rsidP="00965EC5">
            <w:pPr>
              <w:rPr>
                <w:sz w:val="22"/>
                <w:szCs w:val="22"/>
              </w:rPr>
            </w:pPr>
            <w:r w:rsidRPr="00E52E65">
              <w:rPr>
                <w:rStyle w:val="text"/>
                <w:rFonts w:ascii="Arial" w:hAnsi="Arial" w:cs="Arial"/>
                <w:sz w:val="22"/>
                <w:szCs w:val="22"/>
              </w:rPr>
              <w:t xml:space="preserve">We will download the documents manually. </w:t>
            </w:r>
          </w:p>
        </w:tc>
      </w:tr>
      <w:tr w:rsidR="004C36B4" w:rsidRPr="00E52E65" w14:paraId="57BEA0C6" w14:textId="77777777" w:rsidTr="00965EC5">
        <w:tc>
          <w:tcPr>
            <w:tcW w:w="1260" w:type="dxa"/>
          </w:tcPr>
          <w:p w14:paraId="67395BBB" w14:textId="77777777" w:rsidR="004C36B4" w:rsidRPr="00E52E65" w:rsidRDefault="004C36B4" w:rsidP="00965EC5">
            <w:pPr>
              <w:rPr>
                <w:rStyle w:val="text"/>
                <w:rFonts w:ascii="Arial" w:hAnsi="Arial" w:cs="Arial"/>
                <w:sz w:val="22"/>
                <w:szCs w:val="22"/>
              </w:rPr>
            </w:pPr>
            <w:r w:rsidRPr="00E52E65">
              <w:rPr>
                <w:rStyle w:val="text"/>
                <w:rFonts w:ascii="Arial" w:hAnsi="Arial" w:cs="Arial"/>
                <w:sz w:val="22"/>
                <w:szCs w:val="22"/>
              </w:rPr>
              <w:t>TT</w:t>
            </w:r>
          </w:p>
        </w:tc>
        <w:tc>
          <w:tcPr>
            <w:tcW w:w="7845" w:type="dxa"/>
          </w:tcPr>
          <w:p w14:paraId="1E810C39" w14:textId="06620ACC" w:rsidR="004C36B4" w:rsidRPr="00E52E65" w:rsidRDefault="004C36B4" w:rsidP="00965EC5">
            <w:pPr>
              <w:rPr>
                <w:sz w:val="22"/>
                <w:szCs w:val="22"/>
              </w:rPr>
            </w:pPr>
            <w:r w:rsidRPr="00E52E65">
              <w:rPr>
                <w:rStyle w:val="text"/>
                <w:rFonts w:ascii="Arial" w:hAnsi="Arial" w:cs="Arial"/>
                <w:sz w:val="22"/>
                <w:szCs w:val="22"/>
              </w:rPr>
              <w:t>The Electronic Transactions Act allows for the receipt of such documents as if they were paper</w:t>
            </w:r>
            <w:r w:rsidR="002A2FC4" w:rsidRPr="00E52E65">
              <w:rPr>
                <w:rStyle w:val="text"/>
                <w:rFonts w:ascii="Arial" w:hAnsi="Arial" w:cs="Arial"/>
                <w:sz w:val="22"/>
                <w:szCs w:val="22"/>
              </w:rPr>
              <w:t>.</w:t>
            </w:r>
            <w:r w:rsidRPr="00E52E65">
              <w:rPr>
                <w:rStyle w:val="text"/>
                <w:rFonts w:ascii="Arial" w:hAnsi="Arial" w:cs="Arial"/>
                <w:sz w:val="22"/>
                <w:szCs w:val="22"/>
              </w:rPr>
              <w:t xml:space="preserve"> </w:t>
            </w:r>
          </w:p>
        </w:tc>
      </w:tr>
      <w:tr w:rsidR="004C36B4" w:rsidRPr="00E52E65" w14:paraId="6053885C" w14:textId="77777777" w:rsidTr="00965EC5">
        <w:tc>
          <w:tcPr>
            <w:tcW w:w="1260" w:type="dxa"/>
          </w:tcPr>
          <w:p w14:paraId="472AC35E" w14:textId="77777777" w:rsidR="004C36B4" w:rsidRPr="00E52E65" w:rsidRDefault="004C36B4" w:rsidP="00965EC5">
            <w:pPr>
              <w:rPr>
                <w:rStyle w:val="text"/>
                <w:rFonts w:ascii="Arial" w:hAnsi="Arial" w:cs="Arial"/>
                <w:sz w:val="22"/>
                <w:szCs w:val="22"/>
              </w:rPr>
            </w:pPr>
            <w:r w:rsidRPr="00E52E65">
              <w:rPr>
                <w:rStyle w:val="text"/>
                <w:rFonts w:ascii="Arial" w:hAnsi="Arial" w:cs="Arial"/>
                <w:sz w:val="22"/>
                <w:szCs w:val="22"/>
              </w:rPr>
              <w:t>US</w:t>
            </w:r>
          </w:p>
        </w:tc>
        <w:tc>
          <w:tcPr>
            <w:tcW w:w="7845" w:type="dxa"/>
          </w:tcPr>
          <w:p w14:paraId="4E95B527" w14:textId="3DB216FB" w:rsidR="004C36B4" w:rsidRPr="00E52E65" w:rsidRDefault="004C36B4" w:rsidP="00965EC5">
            <w:pPr>
              <w:rPr>
                <w:sz w:val="22"/>
                <w:szCs w:val="22"/>
              </w:rPr>
            </w:pPr>
            <w:r w:rsidRPr="00E52E65">
              <w:rPr>
                <w:rStyle w:val="text"/>
                <w:rFonts w:ascii="Arial" w:hAnsi="Arial" w:cs="Arial"/>
                <w:sz w:val="22"/>
                <w:szCs w:val="22"/>
              </w:rPr>
              <w:t xml:space="preserve">Our Office has concerns </w:t>
            </w:r>
            <w:proofErr w:type="gramStart"/>
            <w:r w:rsidRPr="00E52E65">
              <w:rPr>
                <w:rStyle w:val="text"/>
                <w:rFonts w:ascii="Arial" w:hAnsi="Arial" w:cs="Arial"/>
                <w:sz w:val="22"/>
                <w:szCs w:val="22"/>
              </w:rPr>
              <w:t>with</w:t>
            </w:r>
            <w:proofErr w:type="gramEnd"/>
            <w:r w:rsidRPr="00E52E65">
              <w:rPr>
                <w:rStyle w:val="text"/>
                <w:rFonts w:ascii="Arial" w:hAnsi="Arial" w:cs="Arial"/>
                <w:sz w:val="22"/>
                <w:szCs w:val="22"/>
              </w:rPr>
              <w:t xml:space="preserve"> the integrity of the file extracted and/or created by WIPO DAS. </w:t>
            </w:r>
            <w:r w:rsidR="002A2FC4" w:rsidRPr="00E52E65">
              <w:rPr>
                <w:rStyle w:val="text"/>
                <w:rFonts w:ascii="Arial" w:hAnsi="Arial" w:cs="Arial"/>
                <w:sz w:val="22"/>
                <w:szCs w:val="22"/>
              </w:rPr>
              <w:t xml:space="preserve"> </w:t>
            </w:r>
            <w:r w:rsidRPr="00E52E65">
              <w:rPr>
                <w:rStyle w:val="text"/>
                <w:rFonts w:ascii="Arial" w:hAnsi="Arial" w:cs="Arial"/>
                <w:sz w:val="22"/>
                <w:szCs w:val="22"/>
              </w:rPr>
              <w:t xml:space="preserve">We would like to know what quality control is envisioned for the extraction or PDDP file creation by WIPO DAS so that we have an assurance that the document provided by another IP office to the USPTO is authentic and complete and    complies with the requirements of our national law (37 CFR1.55(i)(3)).  We also have a concern with a specific scenario where the providing Office provides a PDDP file that includes a sequence listing file in XML/TXT format, but only the WIPO DAS extracted PDF is provided to the USPTO.  That would be problematic under US national law (37 CFR 1.55(i)(3)), as the USPTO would not be receiving the copy of the foreign application from the participating office, but rather something less than what was provided by the participating office as the copy of the priority application.   </w:t>
            </w:r>
          </w:p>
        </w:tc>
      </w:tr>
    </w:tbl>
    <w:p w14:paraId="792A08B9" w14:textId="77777777" w:rsidR="005B1877" w:rsidRPr="00E52E65" w:rsidRDefault="005B1877">
      <w:pPr>
        <w:rPr>
          <w:sz w:val="22"/>
          <w:szCs w:val="22"/>
        </w:rPr>
      </w:pPr>
    </w:p>
    <w:p w14:paraId="5C9D8AEE" w14:textId="77777777" w:rsidR="005B1877" w:rsidRPr="00E52E65" w:rsidRDefault="005B1877">
      <w:pPr>
        <w:rPr>
          <w:sz w:val="22"/>
          <w:szCs w:val="22"/>
        </w:rPr>
      </w:pPr>
    </w:p>
    <w:tbl>
      <w:tblPr>
        <w:tblStyle w:val="table"/>
        <w:tblW w:w="0" w:type="auto"/>
        <w:tblInd w:w="80" w:type="dxa"/>
        <w:tblLook w:val="04A0" w:firstRow="1" w:lastRow="0" w:firstColumn="1" w:lastColumn="0" w:noHBand="0" w:noVBand="1"/>
      </w:tblPr>
      <w:tblGrid>
        <w:gridCol w:w="1260"/>
        <w:gridCol w:w="7845"/>
      </w:tblGrid>
      <w:tr w:rsidR="009B5116" w:rsidRPr="00E52E65" w14:paraId="0F870E59" w14:textId="77777777" w:rsidTr="009B5116">
        <w:tc>
          <w:tcPr>
            <w:tcW w:w="1260" w:type="dxa"/>
            <w:shd w:val="clear" w:color="auto" w:fill="1F497D" w:themeFill="text2"/>
          </w:tcPr>
          <w:p w14:paraId="795BF90B" w14:textId="77777777" w:rsidR="009B5116" w:rsidRPr="00E52E65" w:rsidRDefault="009B5116" w:rsidP="009B5116">
            <w:pPr>
              <w:rPr>
                <w:rStyle w:val="text"/>
                <w:rFonts w:ascii="Arial" w:hAnsi="Arial" w:cs="Arial"/>
                <w:sz w:val="22"/>
                <w:szCs w:val="22"/>
              </w:rPr>
            </w:pPr>
            <w:r w:rsidRPr="00E52E65">
              <w:rPr>
                <w:rStyle w:val="text"/>
                <w:rFonts w:ascii="Arial" w:hAnsi="Arial" w:cs="Arial"/>
                <w:b/>
                <w:bCs/>
                <w:color w:val="FFFFFF" w:themeColor="background1"/>
                <w:sz w:val="22"/>
                <w:szCs w:val="22"/>
              </w:rPr>
              <w:t xml:space="preserve">ST.3 Code </w:t>
            </w:r>
          </w:p>
        </w:tc>
        <w:tc>
          <w:tcPr>
            <w:tcW w:w="7845" w:type="dxa"/>
            <w:shd w:val="clear" w:color="auto" w:fill="1F497D" w:themeFill="text2"/>
          </w:tcPr>
          <w:p w14:paraId="586E0372" w14:textId="0E4391D8" w:rsidR="009B5116" w:rsidRPr="00E52E65" w:rsidRDefault="009B5116" w:rsidP="009B5116">
            <w:pPr>
              <w:rPr>
                <w:sz w:val="22"/>
                <w:szCs w:val="22"/>
              </w:rPr>
            </w:pPr>
            <w:r w:rsidRPr="00E52E65">
              <w:rPr>
                <w:rStyle w:val="text"/>
                <w:rFonts w:ascii="Arial" w:hAnsi="Arial" w:cs="Arial"/>
                <w:b/>
                <w:bCs/>
                <w:color w:val="FFFFFF" w:themeColor="background1"/>
                <w:sz w:val="22"/>
                <w:szCs w:val="22"/>
              </w:rPr>
              <w:t>Response (if “No”)</w:t>
            </w:r>
          </w:p>
        </w:tc>
      </w:tr>
      <w:tr w:rsidR="004C36B4" w:rsidRPr="00E52E65" w14:paraId="3877F8C5" w14:textId="77777777" w:rsidTr="004C36B4">
        <w:tc>
          <w:tcPr>
            <w:tcW w:w="1260" w:type="dxa"/>
          </w:tcPr>
          <w:p w14:paraId="4B3E2F51" w14:textId="77777777" w:rsidR="004C36B4" w:rsidRPr="00E52E65" w:rsidRDefault="004C36B4" w:rsidP="00965EC5">
            <w:pPr>
              <w:rPr>
                <w:rStyle w:val="text"/>
                <w:rFonts w:ascii="Arial" w:hAnsi="Arial" w:cs="Arial"/>
                <w:sz w:val="22"/>
                <w:szCs w:val="22"/>
              </w:rPr>
            </w:pPr>
            <w:r w:rsidRPr="00E52E65">
              <w:rPr>
                <w:rStyle w:val="text"/>
                <w:rFonts w:ascii="Arial" w:hAnsi="Arial" w:cs="Arial"/>
                <w:sz w:val="22"/>
                <w:szCs w:val="22"/>
              </w:rPr>
              <w:t>EM</w:t>
            </w:r>
          </w:p>
        </w:tc>
        <w:tc>
          <w:tcPr>
            <w:tcW w:w="7845" w:type="dxa"/>
          </w:tcPr>
          <w:p w14:paraId="2BAA1F1A" w14:textId="6EC73DF8" w:rsidR="004C36B4" w:rsidRPr="00E52E65" w:rsidRDefault="004C36B4" w:rsidP="00965EC5">
            <w:pPr>
              <w:rPr>
                <w:sz w:val="22"/>
                <w:szCs w:val="22"/>
              </w:rPr>
            </w:pPr>
            <w:r w:rsidRPr="00E52E65">
              <w:rPr>
                <w:rStyle w:val="text"/>
                <w:rFonts w:ascii="Arial" w:hAnsi="Arial" w:cs="Arial"/>
                <w:sz w:val="22"/>
                <w:szCs w:val="22"/>
              </w:rPr>
              <w:t>No issue as long as the documents provided inside the PDDP are not modified</w:t>
            </w:r>
            <w:r w:rsidR="00825552" w:rsidRPr="00E52E65">
              <w:rPr>
                <w:rStyle w:val="text"/>
                <w:rFonts w:ascii="Arial" w:hAnsi="Arial" w:cs="Arial"/>
                <w:sz w:val="22"/>
                <w:szCs w:val="22"/>
              </w:rPr>
              <w:t>.</w:t>
            </w:r>
            <w:r w:rsidRPr="00E52E65">
              <w:rPr>
                <w:rStyle w:val="text"/>
                <w:rFonts w:ascii="Arial" w:hAnsi="Arial" w:cs="Arial"/>
                <w:sz w:val="22"/>
                <w:szCs w:val="22"/>
              </w:rPr>
              <w:t xml:space="preserve"> </w:t>
            </w:r>
          </w:p>
        </w:tc>
      </w:tr>
      <w:tr w:rsidR="004C36B4" w:rsidRPr="00E52E65" w14:paraId="04A0DE3E" w14:textId="77777777" w:rsidTr="004C36B4">
        <w:tc>
          <w:tcPr>
            <w:tcW w:w="1260" w:type="dxa"/>
          </w:tcPr>
          <w:p w14:paraId="7F14732C" w14:textId="77777777" w:rsidR="004C36B4" w:rsidRPr="00E52E65" w:rsidRDefault="004C36B4" w:rsidP="00965EC5">
            <w:pPr>
              <w:rPr>
                <w:rStyle w:val="text"/>
                <w:rFonts w:ascii="Arial" w:hAnsi="Arial" w:cs="Arial"/>
                <w:sz w:val="22"/>
                <w:szCs w:val="22"/>
              </w:rPr>
            </w:pPr>
            <w:r w:rsidRPr="00E52E65">
              <w:rPr>
                <w:rStyle w:val="text"/>
                <w:rFonts w:ascii="Arial" w:hAnsi="Arial" w:cs="Arial"/>
                <w:sz w:val="22"/>
                <w:szCs w:val="22"/>
              </w:rPr>
              <w:t>IL</w:t>
            </w:r>
          </w:p>
        </w:tc>
        <w:tc>
          <w:tcPr>
            <w:tcW w:w="7845" w:type="dxa"/>
          </w:tcPr>
          <w:p w14:paraId="4E935140" w14:textId="77777777" w:rsidR="004C36B4" w:rsidRPr="00E52E65" w:rsidRDefault="004C36B4" w:rsidP="00965EC5">
            <w:pPr>
              <w:rPr>
                <w:sz w:val="22"/>
                <w:szCs w:val="22"/>
              </w:rPr>
            </w:pPr>
            <w:r w:rsidRPr="00E52E65">
              <w:rPr>
                <w:rStyle w:val="text"/>
                <w:rFonts w:ascii="Arial" w:hAnsi="Arial" w:cs="Arial"/>
                <w:sz w:val="22"/>
                <w:szCs w:val="22"/>
              </w:rPr>
              <w:t xml:space="preserve">We have not yet discussed the implications of such procedures. </w:t>
            </w:r>
          </w:p>
        </w:tc>
      </w:tr>
      <w:tr w:rsidR="004C36B4" w:rsidRPr="00E52E65" w14:paraId="42612A74" w14:textId="77777777" w:rsidTr="004C36B4">
        <w:tc>
          <w:tcPr>
            <w:tcW w:w="1260" w:type="dxa"/>
          </w:tcPr>
          <w:p w14:paraId="2A7AA9C5" w14:textId="017AE8D2" w:rsidR="004C36B4" w:rsidRPr="00E52E65" w:rsidRDefault="004C36B4" w:rsidP="00965EC5">
            <w:pPr>
              <w:rPr>
                <w:rFonts w:eastAsia="Arial Unicode MS"/>
                <w:sz w:val="22"/>
                <w:szCs w:val="22"/>
              </w:rPr>
            </w:pPr>
            <w:r w:rsidRPr="00E52E65">
              <w:rPr>
                <w:rStyle w:val="text"/>
                <w:rFonts w:ascii="Arial" w:hAnsi="Arial" w:cs="Arial"/>
                <w:sz w:val="22"/>
                <w:szCs w:val="22"/>
              </w:rPr>
              <w:t>TR</w:t>
            </w:r>
          </w:p>
        </w:tc>
        <w:tc>
          <w:tcPr>
            <w:tcW w:w="7845" w:type="dxa"/>
          </w:tcPr>
          <w:p w14:paraId="3ECFBBB7" w14:textId="6CA143A2" w:rsidR="004C36B4" w:rsidRPr="00E52E65" w:rsidRDefault="004C36B4" w:rsidP="00965EC5">
            <w:pPr>
              <w:rPr>
                <w:sz w:val="22"/>
                <w:szCs w:val="22"/>
              </w:rPr>
            </w:pPr>
            <w:r w:rsidRPr="00E52E65">
              <w:rPr>
                <w:rStyle w:val="text"/>
                <w:rFonts w:ascii="Arial" w:hAnsi="Arial" w:cs="Arial"/>
                <w:sz w:val="22"/>
                <w:szCs w:val="22"/>
              </w:rPr>
              <w:t xml:space="preserve">In order for our office to act as a receiving office (recipient office), an amendment to the Law and/or Regulation is required.  Therefore, legal approval is not available. </w:t>
            </w:r>
          </w:p>
        </w:tc>
      </w:tr>
    </w:tbl>
    <w:p w14:paraId="34E34B20" w14:textId="77777777" w:rsidR="005B1877" w:rsidRPr="00E52E65" w:rsidRDefault="005B1877">
      <w:pPr>
        <w:rPr>
          <w:sz w:val="22"/>
          <w:szCs w:val="22"/>
        </w:rPr>
        <w:sectPr w:rsidR="005B1877" w:rsidRPr="00E52E65">
          <w:footerReference w:type="default" r:id="rId33"/>
          <w:footerReference w:type="first" r:id="rId34"/>
          <w:pgSz w:w="11905" w:h="16837"/>
          <w:pgMar w:top="1440" w:right="1440" w:bottom="1440" w:left="1440" w:header="720" w:footer="720" w:gutter="0"/>
          <w:cols w:space="720"/>
        </w:sectPr>
      </w:pPr>
    </w:p>
    <w:p w14:paraId="0EC5D69B" w14:textId="7C1A5AE5" w:rsidR="005B1877" w:rsidRPr="00E52E65" w:rsidRDefault="009B5116" w:rsidP="00A86BAF">
      <w:pPr>
        <w:pStyle w:val="headingsubHeader"/>
        <w:numPr>
          <w:ilvl w:val="0"/>
          <w:numId w:val="12"/>
        </w:numPr>
        <w:rPr>
          <w:rFonts w:ascii="Arial" w:hAnsi="Arial" w:cs="Arial"/>
          <w:sz w:val="22"/>
          <w:szCs w:val="22"/>
        </w:rPr>
      </w:pPr>
      <w:bookmarkStart w:id="13" w:name="_Toc19"/>
      <w:r w:rsidRPr="00E52E65">
        <w:rPr>
          <w:rFonts w:ascii="Arial" w:hAnsi="Arial" w:cs="Arial"/>
          <w:sz w:val="22"/>
          <w:szCs w:val="22"/>
        </w:rPr>
        <w:t>If your Office or Organization also provides and/or accepts priority documents relating to industrial designs and trademarks (which are not yet covered by WIPO Standard ST.92), will it provide such documents as legacy (e.g., PDF) files while at the same time providing patent priority documents as ST.92 PDDP files?</w:t>
      </w:r>
      <w:bookmarkEnd w:id="13"/>
    </w:p>
    <w:p w14:paraId="48240BD5" w14:textId="77777777" w:rsidR="00B27C98" w:rsidRPr="00E52E65" w:rsidRDefault="00B27C98" w:rsidP="00B27C98">
      <w:pPr>
        <w:pStyle w:val="headingsubHeader"/>
        <w:rPr>
          <w:rFonts w:ascii="Arial" w:hAnsi="Arial" w:cs="Arial"/>
          <w:sz w:val="22"/>
          <w:szCs w:val="22"/>
        </w:rPr>
      </w:pPr>
    </w:p>
    <w:p w14:paraId="56C6B2D4" w14:textId="21CCD2E4" w:rsidR="005B1877" w:rsidRPr="00E52E65" w:rsidRDefault="00000000">
      <w:pPr>
        <w:rPr>
          <w:sz w:val="22"/>
          <w:szCs w:val="22"/>
        </w:rPr>
      </w:pPr>
      <w:r>
        <w:rPr>
          <w:noProof/>
          <w:sz w:val="22"/>
          <w:szCs w:val="22"/>
        </w:rPr>
        <w:pict w14:anchorId="49C34BBF">
          <v:shapetype id="_x0000_t32" coordsize="21600,21600" o:spt="32" o:oned="t" path="m,l21600,21600e" filled="f">
            <v:path arrowok="t" fillok="f" o:connecttype="none"/>
            <o:lock v:ext="edit" shapetype="t"/>
          </v:shapetype>
          <v:shape id="_x0000_s2050" type="#_x0000_t32" style="position:absolute;margin-left:331pt;margin-top:89.75pt;width:28.05pt;height:13.1pt;flip:y;z-index:251658240" o:connectortype="straight"/>
        </w:pict>
      </w:r>
      <w:r w:rsidR="00AE7DD4" w:rsidRPr="00E52E65">
        <w:rPr>
          <w:noProof/>
          <w:sz w:val="22"/>
          <w:szCs w:val="22"/>
        </w:rPr>
        <w:drawing>
          <wp:inline distT="0" distB="0" distL="0" distR="0" wp14:anchorId="3C4D5E2F" wp14:editId="2D1C6E67">
            <wp:extent cx="5500000" cy="4000000"/>
            <wp:effectExtent l="0" t="0" r="0" b="0"/>
            <wp:docPr id="16" name="Chart16"/>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bl>
      <w:tblPr>
        <w:tblStyle w:val="table"/>
        <w:tblW w:w="5000" w:type="pct"/>
        <w:tblInd w:w="0" w:type="dxa"/>
        <w:tblLook w:val="04A0" w:firstRow="1" w:lastRow="0" w:firstColumn="1" w:lastColumn="0" w:noHBand="0" w:noVBand="1"/>
      </w:tblPr>
      <w:tblGrid>
        <w:gridCol w:w="4940"/>
        <w:gridCol w:w="3231"/>
        <w:gridCol w:w="1014"/>
      </w:tblGrid>
      <w:tr w:rsidR="00DD7001" w:rsidRPr="00E52E65" w14:paraId="5440FD5A" w14:textId="77777777" w:rsidTr="00434CD6">
        <w:tc>
          <w:tcPr>
            <w:tcW w:w="2689" w:type="pct"/>
            <w:shd w:val="clear" w:color="auto" w:fill="1F497D" w:themeFill="text2"/>
          </w:tcPr>
          <w:p w14:paraId="278CEF58" w14:textId="77777777" w:rsidR="00DD7001" w:rsidRPr="00E52E65" w:rsidRDefault="00DD7001" w:rsidP="00197E5A">
            <w:pPr>
              <w:rPr>
                <w:sz w:val="22"/>
                <w:szCs w:val="22"/>
              </w:rPr>
            </w:pPr>
            <w:r w:rsidRPr="00E52E65">
              <w:rPr>
                <w:rStyle w:val="text"/>
                <w:rFonts w:ascii="Arial" w:hAnsi="Arial" w:cs="Arial"/>
                <w:b/>
                <w:bCs/>
                <w:color w:val="FFFFFF" w:themeColor="background1"/>
                <w:sz w:val="22"/>
                <w:szCs w:val="22"/>
              </w:rPr>
              <w:t>Response</w:t>
            </w:r>
          </w:p>
        </w:tc>
        <w:tc>
          <w:tcPr>
            <w:tcW w:w="1759" w:type="pct"/>
            <w:shd w:val="clear" w:color="auto" w:fill="1F497D" w:themeFill="text2"/>
          </w:tcPr>
          <w:p w14:paraId="64C6B9E4" w14:textId="77777777" w:rsidR="00DD7001" w:rsidRPr="00E52E65" w:rsidRDefault="00DD7001" w:rsidP="00197E5A">
            <w:pPr>
              <w:rPr>
                <w:sz w:val="22"/>
                <w:szCs w:val="22"/>
              </w:rPr>
            </w:pPr>
            <w:r w:rsidRPr="00E52E65">
              <w:rPr>
                <w:rStyle w:val="text"/>
                <w:rFonts w:ascii="Arial" w:hAnsi="Arial" w:cs="Arial"/>
                <w:b/>
                <w:bCs/>
                <w:color w:val="FFFFFF" w:themeColor="background1"/>
                <w:sz w:val="22"/>
                <w:szCs w:val="22"/>
              </w:rPr>
              <w:t xml:space="preserve">ST.3 Code </w:t>
            </w:r>
          </w:p>
        </w:tc>
        <w:tc>
          <w:tcPr>
            <w:tcW w:w="552" w:type="pct"/>
            <w:shd w:val="clear" w:color="auto" w:fill="1F497D" w:themeFill="text2"/>
          </w:tcPr>
          <w:p w14:paraId="36D63F23" w14:textId="77777777" w:rsidR="00DD7001" w:rsidRPr="00E52E65" w:rsidRDefault="00DD7001" w:rsidP="00197E5A">
            <w:pPr>
              <w:rPr>
                <w:rStyle w:val="text"/>
                <w:rFonts w:ascii="Arial" w:hAnsi="Arial" w:cs="Arial"/>
                <w:b/>
                <w:bCs/>
                <w:color w:val="FFFFFF" w:themeColor="background1"/>
                <w:sz w:val="22"/>
                <w:szCs w:val="22"/>
              </w:rPr>
            </w:pPr>
            <w:r w:rsidRPr="00E52E65">
              <w:rPr>
                <w:rStyle w:val="text"/>
                <w:rFonts w:ascii="Arial" w:hAnsi="Arial" w:cs="Arial"/>
                <w:b/>
                <w:bCs/>
                <w:color w:val="FFFFFF" w:themeColor="background1"/>
                <w:sz w:val="22"/>
                <w:szCs w:val="22"/>
              </w:rPr>
              <w:t>Total</w:t>
            </w:r>
          </w:p>
        </w:tc>
      </w:tr>
      <w:tr w:rsidR="00DD7001" w:rsidRPr="00E52E65" w14:paraId="366C007C" w14:textId="77777777" w:rsidTr="00434CD6">
        <w:tc>
          <w:tcPr>
            <w:tcW w:w="2689" w:type="pct"/>
          </w:tcPr>
          <w:p w14:paraId="5C444527" w14:textId="181558C1" w:rsidR="00DD7001" w:rsidRPr="00E52E65" w:rsidRDefault="00DD7001" w:rsidP="00DD7001">
            <w:pPr>
              <w:rPr>
                <w:sz w:val="22"/>
                <w:szCs w:val="22"/>
              </w:rPr>
            </w:pPr>
            <w:r w:rsidRPr="00E52E65">
              <w:rPr>
                <w:rStyle w:val="text"/>
                <w:rFonts w:ascii="Arial" w:hAnsi="Arial" w:cs="Arial"/>
                <w:sz w:val="22"/>
                <w:szCs w:val="22"/>
              </w:rPr>
              <w:t xml:space="preserve">Yes, my Office/Organization will continue to provide and/or accept priority documents relating to industrial designs and trademarks as legacy (e.g., PDF) </w:t>
            </w:r>
          </w:p>
        </w:tc>
        <w:tc>
          <w:tcPr>
            <w:tcW w:w="1759" w:type="pct"/>
          </w:tcPr>
          <w:p w14:paraId="421DD2BE" w14:textId="57339B37" w:rsidR="00DD7001" w:rsidRPr="00E52E65" w:rsidRDefault="00E43D26" w:rsidP="00DD7001">
            <w:pPr>
              <w:rPr>
                <w:sz w:val="22"/>
                <w:szCs w:val="22"/>
              </w:rPr>
            </w:pPr>
            <w:r w:rsidRPr="00E52E65">
              <w:rPr>
                <w:sz w:val="22"/>
                <w:szCs w:val="22"/>
              </w:rPr>
              <w:t>AU, BR, CA, CH, CN, DE, DO, EM, GE, IL, IS, JO, KE, KG, KR, LT, MX, NO, PE, PL, SE, SG, TR, TT and TZ</w:t>
            </w:r>
            <w:r w:rsidR="004E20F3" w:rsidRPr="00E52E65">
              <w:rPr>
                <w:sz w:val="22"/>
                <w:szCs w:val="22"/>
              </w:rPr>
              <w:t>.</w:t>
            </w:r>
          </w:p>
        </w:tc>
        <w:tc>
          <w:tcPr>
            <w:tcW w:w="552" w:type="pct"/>
          </w:tcPr>
          <w:p w14:paraId="0D2A9A3E" w14:textId="38E51372" w:rsidR="00DD7001" w:rsidRPr="00E52E65" w:rsidRDefault="00DD7001" w:rsidP="00DD7001">
            <w:pPr>
              <w:rPr>
                <w:rStyle w:val="text"/>
                <w:rFonts w:ascii="Arial" w:hAnsi="Arial" w:cs="Arial"/>
                <w:sz w:val="22"/>
                <w:szCs w:val="22"/>
              </w:rPr>
            </w:pPr>
            <w:r w:rsidRPr="00E52E65">
              <w:rPr>
                <w:rStyle w:val="text"/>
                <w:rFonts w:ascii="Arial" w:hAnsi="Arial" w:cs="Arial"/>
                <w:sz w:val="22"/>
                <w:szCs w:val="22"/>
              </w:rPr>
              <w:t xml:space="preserve">25 </w:t>
            </w:r>
          </w:p>
        </w:tc>
      </w:tr>
      <w:tr w:rsidR="00DD7001" w:rsidRPr="00E52E65" w14:paraId="2E3C53E1" w14:textId="77777777" w:rsidTr="00434CD6">
        <w:tc>
          <w:tcPr>
            <w:tcW w:w="2689" w:type="pct"/>
          </w:tcPr>
          <w:p w14:paraId="685B6538" w14:textId="7DEBDB9B" w:rsidR="00DD7001" w:rsidRPr="00E52E65" w:rsidRDefault="00DD7001" w:rsidP="00DD7001">
            <w:pPr>
              <w:rPr>
                <w:sz w:val="22"/>
                <w:szCs w:val="22"/>
              </w:rPr>
            </w:pPr>
            <w:r w:rsidRPr="00E52E65">
              <w:rPr>
                <w:rStyle w:val="text"/>
                <w:rFonts w:ascii="Arial" w:hAnsi="Arial" w:cs="Arial"/>
                <w:sz w:val="22"/>
                <w:szCs w:val="22"/>
              </w:rPr>
              <w:t xml:space="preserve">No, my Office/Organization plans to provide and/or accept priority documents relating to patents, industrial designs, and trademarks in PDDP format once the ST.92 is revised </w:t>
            </w:r>
          </w:p>
        </w:tc>
        <w:tc>
          <w:tcPr>
            <w:tcW w:w="1759" w:type="pct"/>
          </w:tcPr>
          <w:p w14:paraId="1546FCD3" w14:textId="4F1AEE45" w:rsidR="00DD7001" w:rsidRPr="00E52E65" w:rsidRDefault="004E20F3" w:rsidP="00DD7001">
            <w:pPr>
              <w:rPr>
                <w:sz w:val="22"/>
                <w:szCs w:val="22"/>
              </w:rPr>
            </w:pPr>
            <w:r w:rsidRPr="00E52E65">
              <w:rPr>
                <w:sz w:val="22"/>
                <w:szCs w:val="22"/>
              </w:rPr>
              <w:t>BG, EA, ES, FI, HN, HR, JP, MC and SV.</w:t>
            </w:r>
          </w:p>
        </w:tc>
        <w:tc>
          <w:tcPr>
            <w:tcW w:w="552" w:type="pct"/>
          </w:tcPr>
          <w:p w14:paraId="5F5DD835" w14:textId="5D08BC28" w:rsidR="00DD7001" w:rsidRPr="00E52E65" w:rsidRDefault="00DD7001" w:rsidP="00DD7001">
            <w:pPr>
              <w:rPr>
                <w:rStyle w:val="text"/>
                <w:rFonts w:ascii="Arial" w:hAnsi="Arial" w:cs="Arial"/>
                <w:sz w:val="22"/>
                <w:szCs w:val="22"/>
              </w:rPr>
            </w:pPr>
            <w:r w:rsidRPr="00E52E65">
              <w:rPr>
                <w:rStyle w:val="text"/>
                <w:rFonts w:ascii="Arial" w:hAnsi="Arial" w:cs="Arial"/>
                <w:sz w:val="22"/>
                <w:szCs w:val="22"/>
              </w:rPr>
              <w:t xml:space="preserve">9 </w:t>
            </w:r>
          </w:p>
        </w:tc>
      </w:tr>
      <w:tr w:rsidR="00DD7001" w:rsidRPr="00E52E65" w14:paraId="04B50CC8" w14:textId="77777777" w:rsidTr="00434CD6">
        <w:tc>
          <w:tcPr>
            <w:tcW w:w="2689" w:type="pct"/>
          </w:tcPr>
          <w:p w14:paraId="4BA3B7D9" w14:textId="5C54B73A" w:rsidR="00DD7001" w:rsidRPr="00E52E65" w:rsidRDefault="00DD7001" w:rsidP="00DD7001">
            <w:pPr>
              <w:rPr>
                <w:rStyle w:val="text"/>
                <w:rFonts w:ascii="Arial" w:hAnsi="Arial" w:cs="Arial"/>
                <w:sz w:val="22"/>
                <w:szCs w:val="22"/>
              </w:rPr>
            </w:pPr>
            <w:r w:rsidRPr="00E52E65">
              <w:rPr>
                <w:rStyle w:val="text"/>
                <w:rFonts w:ascii="Arial" w:hAnsi="Arial" w:cs="Arial"/>
                <w:sz w:val="22"/>
                <w:szCs w:val="22"/>
              </w:rPr>
              <w:t xml:space="preserve">Not Applicable, my Office/Organization does not provide and/or accepts priority documents relating to industrial designs and trademarks </w:t>
            </w:r>
          </w:p>
        </w:tc>
        <w:tc>
          <w:tcPr>
            <w:tcW w:w="1759" w:type="pct"/>
          </w:tcPr>
          <w:p w14:paraId="62D0EFB3" w14:textId="7778AA15" w:rsidR="00DD7001" w:rsidRPr="00E52E65" w:rsidRDefault="000C5BE0" w:rsidP="00DD7001">
            <w:pPr>
              <w:rPr>
                <w:sz w:val="22"/>
                <w:szCs w:val="22"/>
              </w:rPr>
            </w:pPr>
            <w:r w:rsidRPr="00E52E65">
              <w:rPr>
                <w:sz w:val="22"/>
                <w:szCs w:val="22"/>
              </w:rPr>
              <w:t>EP, GB and US.</w:t>
            </w:r>
          </w:p>
        </w:tc>
        <w:tc>
          <w:tcPr>
            <w:tcW w:w="552" w:type="pct"/>
          </w:tcPr>
          <w:p w14:paraId="04888723" w14:textId="3327317C" w:rsidR="00DD7001" w:rsidRPr="00E52E65" w:rsidRDefault="00DD7001" w:rsidP="00DD7001">
            <w:pPr>
              <w:rPr>
                <w:rStyle w:val="text"/>
                <w:rFonts w:ascii="Arial" w:hAnsi="Arial" w:cs="Arial"/>
                <w:sz w:val="22"/>
                <w:szCs w:val="22"/>
              </w:rPr>
            </w:pPr>
            <w:r w:rsidRPr="00E52E65">
              <w:rPr>
                <w:rStyle w:val="text"/>
                <w:rFonts w:ascii="Arial" w:hAnsi="Arial" w:cs="Arial"/>
                <w:sz w:val="22"/>
                <w:szCs w:val="22"/>
              </w:rPr>
              <w:t xml:space="preserve">3 </w:t>
            </w:r>
          </w:p>
        </w:tc>
      </w:tr>
    </w:tbl>
    <w:p w14:paraId="3908F432" w14:textId="77777777" w:rsidR="00DD7001" w:rsidRPr="00E52E65" w:rsidRDefault="00DD7001">
      <w:pPr>
        <w:rPr>
          <w:sz w:val="22"/>
          <w:szCs w:val="22"/>
        </w:rPr>
      </w:pPr>
    </w:p>
    <w:p w14:paraId="204A71C7" w14:textId="77777777" w:rsidR="005B1877" w:rsidRPr="00E52E65" w:rsidRDefault="005B1877">
      <w:pPr>
        <w:rPr>
          <w:sz w:val="22"/>
          <w:szCs w:val="22"/>
        </w:rPr>
        <w:sectPr w:rsidR="005B1877" w:rsidRPr="00E52E65">
          <w:footerReference w:type="default" r:id="rId36"/>
          <w:footerReference w:type="first" r:id="rId37"/>
          <w:pgSz w:w="11905" w:h="16837"/>
          <w:pgMar w:top="1440" w:right="1440" w:bottom="1440" w:left="1440" w:header="720" w:footer="720" w:gutter="0"/>
          <w:cols w:space="720"/>
        </w:sectPr>
      </w:pPr>
    </w:p>
    <w:p w14:paraId="62FBA02E" w14:textId="2661F24C" w:rsidR="005B1877" w:rsidRPr="00E52E65" w:rsidRDefault="009B5116" w:rsidP="0025211A">
      <w:pPr>
        <w:pStyle w:val="headingsubHeader"/>
        <w:numPr>
          <w:ilvl w:val="0"/>
          <w:numId w:val="12"/>
        </w:numPr>
        <w:rPr>
          <w:rFonts w:ascii="Arial" w:hAnsi="Arial" w:cs="Arial"/>
          <w:sz w:val="22"/>
          <w:szCs w:val="22"/>
        </w:rPr>
      </w:pPr>
      <w:bookmarkStart w:id="14" w:name="_Toc20"/>
      <w:r w:rsidRPr="00E52E65">
        <w:rPr>
          <w:rFonts w:ascii="Arial" w:hAnsi="Arial" w:cs="Arial"/>
          <w:sz w:val="22"/>
          <w:szCs w:val="22"/>
        </w:rPr>
        <w:t>Does your Office or Organization support a big bang approach to the implementation of WIPO Standard ST.92?</w:t>
      </w:r>
      <w:bookmarkEnd w:id="14"/>
    </w:p>
    <w:p w14:paraId="7BDEEA78" w14:textId="77777777" w:rsidR="003A7EA2" w:rsidRPr="00E52E65" w:rsidRDefault="003A7EA2" w:rsidP="003A7EA2">
      <w:pPr>
        <w:pStyle w:val="headingsubHeader"/>
        <w:rPr>
          <w:rFonts w:ascii="Arial" w:hAnsi="Arial" w:cs="Arial"/>
          <w:sz w:val="22"/>
          <w:szCs w:val="22"/>
        </w:rPr>
      </w:pPr>
    </w:p>
    <w:p w14:paraId="6A3CEA16" w14:textId="77777777" w:rsidR="005B1877" w:rsidRPr="00E52E65" w:rsidRDefault="00AE7DD4">
      <w:pPr>
        <w:rPr>
          <w:sz w:val="22"/>
          <w:szCs w:val="22"/>
        </w:rPr>
      </w:pPr>
      <w:r w:rsidRPr="00E52E65">
        <w:rPr>
          <w:noProof/>
          <w:sz w:val="22"/>
          <w:szCs w:val="22"/>
        </w:rPr>
        <w:drawing>
          <wp:inline distT="0" distB="0" distL="0" distR="0" wp14:anchorId="7F357B5D" wp14:editId="2EB081AF">
            <wp:extent cx="5500000" cy="4000000"/>
            <wp:effectExtent l="0" t="0" r="0" b="0"/>
            <wp:docPr id="17" name="Chart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72DC3B62" w14:textId="77777777" w:rsidR="009E7DDC" w:rsidRPr="00E52E65" w:rsidRDefault="009E7DDC">
      <w:pPr>
        <w:rPr>
          <w:sz w:val="22"/>
          <w:szCs w:val="22"/>
        </w:rPr>
      </w:pPr>
    </w:p>
    <w:tbl>
      <w:tblPr>
        <w:tblStyle w:val="table"/>
        <w:tblW w:w="5000" w:type="pct"/>
        <w:tblInd w:w="0" w:type="dxa"/>
        <w:tblLook w:val="04A0" w:firstRow="1" w:lastRow="0" w:firstColumn="1" w:lastColumn="0" w:noHBand="0" w:noVBand="1"/>
      </w:tblPr>
      <w:tblGrid>
        <w:gridCol w:w="2599"/>
        <w:gridCol w:w="5572"/>
        <w:gridCol w:w="1014"/>
      </w:tblGrid>
      <w:tr w:rsidR="009E7DDC" w:rsidRPr="00E52E65" w14:paraId="5E5F285A" w14:textId="77777777" w:rsidTr="00BB46D5">
        <w:tc>
          <w:tcPr>
            <w:tcW w:w="1415" w:type="pct"/>
            <w:shd w:val="clear" w:color="auto" w:fill="1F497D" w:themeFill="text2"/>
          </w:tcPr>
          <w:p w14:paraId="78B815E4" w14:textId="77777777" w:rsidR="009E7DDC" w:rsidRPr="00E52E65" w:rsidRDefault="009E7DDC" w:rsidP="00197E5A">
            <w:pPr>
              <w:rPr>
                <w:sz w:val="22"/>
                <w:szCs w:val="22"/>
              </w:rPr>
            </w:pPr>
            <w:r w:rsidRPr="00E52E65">
              <w:rPr>
                <w:rStyle w:val="text"/>
                <w:rFonts w:ascii="Arial" w:hAnsi="Arial" w:cs="Arial"/>
                <w:b/>
                <w:bCs/>
                <w:color w:val="FFFFFF" w:themeColor="background1"/>
                <w:sz w:val="22"/>
                <w:szCs w:val="22"/>
              </w:rPr>
              <w:t>Response</w:t>
            </w:r>
          </w:p>
        </w:tc>
        <w:tc>
          <w:tcPr>
            <w:tcW w:w="3033" w:type="pct"/>
            <w:shd w:val="clear" w:color="auto" w:fill="1F497D" w:themeFill="text2"/>
          </w:tcPr>
          <w:p w14:paraId="492CC19D" w14:textId="77777777" w:rsidR="009E7DDC" w:rsidRPr="00E52E65" w:rsidRDefault="009E7DDC" w:rsidP="00197E5A">
            <w:pPr>
              <w:rPr>
                <w:sz w:val="22"/>
                <w:szCs w:val="22"/>
              </w:rPr>
            </w:pPr>
            <w:r w:rsidRPr="00E52E65">
              <w:rPr>
                <w:rStyle w:val="text"/>
                <w:rFonts w:ascii="Arial" w:hAnsi="Arial" w:cs="Arial"/>
                <w:b/>
                <w:bCs/>
                <w:color w:val="FFFFFF" w:themeColor="background1"/>
                <w:sz w:val="22"/>
                <w:szCs w:val="22"/>
              </w:rPr>
              <w:t xml:space="preserve">ST.3 Code </w:t>
            </w:r>
          </w:p>
        </w:tc>
        <w:tc>
          <w:tcPr>
            <w:tcW w:w="552" w:type="pct"/>
            <w:shd w:val="clear" w:color="auto" w:fill="1F497D" w:themeFill="text2"/>
          </w:tcPr>
          <w:p w14:paraId="550C928E" w14:textId="77777777" w:rsidR="009E7DDC" w:rsidRPr="00E52E65" w:rsidRDefault="009E7DDC" w:rsidP="00197E5A">
            <w:pPr>
              <w:rPr>
                <w:rStyle w:val="text"/>
                <w:rFonts w:ascii="Arial" w:hAnsi="Arial" w:cs="Arial"/>
                <w:b/>
                <w:bCs/>
                <w:color w:val="FFFFFF" w:themeColor="background1"/>
                <w:sz w:val="22"/>
                <w:szCs w:val="22"/>
              </w:rPr>
            </w:pPr>
            <w:r w:rsidRPr="00E52E65">
              <w:rPr>
                <w:rStyle w:val="text"/>
                <w:rFonts w:ascii="Arial" w:hAnsi="Arial" w:cs="Arial"/>
                <w:b/>
                <w:bCs/>
                <w:color w:val="FFFFFF" w:themeColor="background1"/>
                <w:sz w:val="22"/>
                <w:szCs w:val="22"/>
              </w:rPr>
              <w:t>Total</w:t>
            </w:r>
          </w:p>
        </w:tc>
      </w:tr>
      <w:tr w:rsidR="009E7DDC" w:rsidRPr="00E52E65" w14:paraId="42DD1F8F" w14:textId="77777777" w:rsidTr="00BB46D5">
        <w:tc>
          <w:tcPr>
            <w:tcW w:w="1415" w:type="pct"/>
          </w:tcPr>
          <w:p w14:paraId="039BEB93" w14:textId="0DC5732B" w:rsidR="009E7DDC" w:rsidRPr="00E52E65" w:rsidRDefault="009E7DDC" w:rsidP="009E7DDC">
            <w:pPr>
              <w:jc w:val="both"/>
              <w:rPr>
                <w:sz w:val="22"/>
                <w:szCs w:val="22"/>
              </w:rPr>
            </w:pPr>
            <w:r w:rsidRPr="00E52E65">
              <w:rPr>
                <w:rStyle w:val="text"/>
                <w:rFonts w:ascii="Arial" w:hAnsi="Arial" w:cs="Arial"/>
                <w:sz w:val="22"/>
                <w:szCs w:val="22"/>
              </w:rPr>
              <w:t xml:space="preserve">Yes </w:t>
            </w:r>
          </w:p>
        </w:tc>
        <w:tc>
          <w:tcPr>
            <w:tcW w:w="3033" w:type="pct"/>
          </w:tcPr>
          <w:p w14:paraId="0FA928F1" w14:textId="34C49405" w:rsidR="009E7DDC" w:rsidRPr="00E52E65" w:rsidRDefault="00357459" w:rsidP="009E7DDC">
            <w:pPr>
              <w:rPr>
                <w:sz w:val="22"/>
                <w:szCs w:val="22"/>
              </w:rPr>
            </w:pPr>
            <w:r w:rsidRPr="00E52E65">
              <w:rPr>
                <w:sz w:val="22"/>
                <w:szCs w:val="22"/>
              </w:rPr>
              <w:t xml:space="preserve">AU, </w:t>
            </w:r>
            <w:r w:rsidR="00840BD5">
              <w:rPr>
                <w:sz w:val="22"/>
                <w:szCs w:val="22"/>
              </w:rPr>
              <w:t>BR, CN,</w:t>
            </w:r>
            <w:r w:rsidR="0076009B">
              <w:rPr>
                <w:sz w:val="22"/>
                <w:szCs w:val="22"/>
              </w:rPr>
              <w:t xml:space="preserve"> DE</w:t>
            </w:r>
            <w:r w:rsidRPr="00E52E65">
              <w:rPr>
                <w:sz w:val="22"/>
                <w:szCs w:val="22"/>
              </w:rPr>
              <w:t>, DO, EM, ES, FI, GE, HN, HR, IL, IS, JO, KE, LT, MX, PE, PL, SG, TR and US.</w:t>
            </w:r>
          </w:p>
        </w:tc>
        <w:tc>
          <w:tcPr>
            <w:tcW w:w="552" w:type="pct"/>
          </w:tcPr>
          <w:p w14:paraId="6794646A" w14:textId="23253088" w:rsidR="009E7DDC" w:rsidRPr="00E52E65" w:rsidRDefault="009E7DDC" w:rsidP="009E7DDC">
            <w:pPr>
              <w:rPr>
                <w:rStyle w:val="text"/>
                <w:rFonts w:ascii="Arial" w:hAnsi="Arial" w:cs="Arial"/>
                <w:sz w:val="22"/>
                <w:szCs w:val="22"/>
              </w:rPr>
            </w:pPr>
            <w:r w:rsidRPr="00E52E65">
              <w:rPr>
                <w:rStyle w:val="text"/>
                <w:rFonts w:ascii="Arial" w:hAnsi="Arial" w:cs="Arial"/>
                <w:sz w:val="22"/>
                <w:szCs w:val="22"/>
              </w:rPr>
              <w:t xml:space="preserve">22 </w:t>
            </w:r>
          </w:p>
        </w:tc>
      </w:tr>
      <w:tr w:rsidR="009E7DDC" w:rsidRPr="00E52E65" w14:paraId="798D3E56" w14:textId="77777777" w:rsidTr="00BB46D5">
        <w:tc>
          <w:tcPr>
            <w:tcW w:w="1415" w:type="pct"/>
          </w:tcPr>
          <w:p w14:paraId="38107DC0" w14:textId="47479390" w:rsidR="009E7DDC" w:rsidRPr="00E52E65" w:rsidRDefault="009E7DDC" w:rsidP="009E7DDC">
            <w:pPr>
              <w:rPr>
                <w:sz w:val="22"/>
                <w:szCs w:val="22"/>
              </w:rPr>
            </w:pPr>
            <w:r w:rsidRPr="00E52E65">
              <w:rPr>
                <w:rStyle w:val="text"/>
                <w:rFonts w:ascii="Arial" w:hAnsi="Arial" w:cs="Arial"/>
                <w:sz w:val="22"/>
                <w:szCs w:val="22"/>
              </w:rPr>
              <w:t xml:space="preserve">No (please provide reasons) </w:t>
            </w:r>
          </w:p>
        </w:tc>
        <w:tc>
          <w:tcPr>
            <w:tcW w:w="3033" w:type="pct"/>
          </w:tcPr>
          <w:p w14:paraId="6BB50F8E" w14:textId="68125521" w:rsidR="009E7DDC" w:rsidRPr="00E52E65" w:rsidRDefault="003502BF" w:rsidP="009E7DDC">
            <w:pPr>
              <w:rPr>
                <w:sz w:val="22"/>
                <w:szCs w:val="22"/>
              </w:rPr>
            </w:pPr>
            <w:r w:rsidRPr="00E52E65">
              <w:rPr>
                <w:sz w:val="22"/>
                <w:szCs w:val="22"/>
              </w:rPr>
              <w:t xml:space="preserve">BG, </w:t>
            </w:r>
            <w:r w:rsidR="00100D85" w:rsidRPr="00E52E65">
              <w:rPr>
                <w:sz w:val="22"/>
                <w:szCs w:val="22"/>
              </w:rPr>
              <w:t>CA, CH, EA, EP, GB, JP, KG, KR, MC, NO, SE, SV, TT and TZ.</w:t>
            </w:r>
          </w:p>
        </w:tc>
        <w:tc>
          <w:tcPr>
            <w:tcW w:w="552" w:type="pct"/>
          </w:tcPr>
          <w:p w14:paraId="1C22AE81" w14:textId="3EF27F90" w:rsidR="009E7DDC" w:rsidRPr="00E52E65" w:rsidRDefault="009E7DDC" w:rsidP="009E7DDC">
            <w:pPr>
              <w:rPr>
                <w:rStyle w:val="text"/>
                <w:rFonts w:ascii="Arial" w:hAnsi="Arial" w:cs="Arial"/>
                <w:sz w:val="22"/>
                <w:szCs w:val="22"/>
              </w:rPr>
            </w:pPr>
            <w:r w:rsidRPr="00E52E65">
              <w:rPr>
                <w:rStyle w:val="text"/>
                <w:rFonts w:ascii="Arial" w:hAnsi="Arial" w:cs="Arial"/>
                <w:sz w:val="22"/>
                <w:szCs w:val="22"/>
              </w:rPr>
              <w:t xml:space="preserve">15 </w:t>
            </w:r>
          </w:p>
        </w:tc>
      </w:tr>
    </w:tbl>
    <w:p w14:paraId="5B8DF7EE" w14:textId="77777777" w:rsidR="005B1877" w:rsidRPr="00E52E65" w:rsidRDefault="005B1877">
      <w:pPr>
        <w:rPr>
          <w:sz w:val="22"/>
          <w:szCs w:val="22"/>
        </w:rPr>
      </w:pPr>
    </w:p>
    <w:p w14:paraId="7C373F0B" w14:textId="77777777" w:rsidR="005B1877" w:rsidRPr="00E52E65" w:rsidRDefault="005B1877">
      <w:pPr>
        <w:rPr>
          <w:sz w:val="22"/>
          <w:szCs w:val="22"/>
        </w:rPr>
      </w:pPr>
    </w:p>
    <w:p w14:paraId="113C57E5" w14:textId="77777777" w:rsidR="009E7DDC" w:rsidRPr="00E52E65" w:rsidRDefault="009E7DDC">
      <w:pPr>
        <w:rPr>
          <w:sz w:val="22"/>
          <w:szCs w:val="22"/>
        </w:rPr>
      </w:pPr>
      <w:r w:rsidRPr="00E52E65">
        <w:rPr>
          <w:sz w:val="22"/>
          <w:szCs w:val="22"/>
        </w:rPr>
        <w:br w:type="page"/>
      </w:r>
    </w:p>
    <w:tbl>
      <w:tblPr>
        <w:tblStyle w:val="table"/>
        <w:tblW w:w="0" w:type="auto"/>
        <w:tblInd w:w="80" w:type="dxa"/>
        <w:tblLook w:val="04A0" w:firstRow="1" w:lastRow="0" w:firstColumn="1" w:lastColumn="0" w:noHBand="0" w:noVBand="1"/>
      </w:tblPr>
      <w:tblGrid>
        <w:gridCol w:w="1260"/>
        <w:gridCol w:w="7845"/>
      </w:tblGrid>
      <w:tr w:rsidR="009B5116" w:rsidRPr="00E52E65" w14:paraId="6E4E2586" w14:textId="77777777" w:rsidTr="009B5116">
        <w:tc>
          <w:tcPr>
            <w:tcW w:w="1260" w:type="dxa"/>
            <w:shd w:val="clear" w:color="auto" w:fill="1F497D" w:themeFill="text2"/>
          </w:tcPr>
          <w:p w14:paraId="68A98F44" w14:textId="6A6DCC1D" w:rsidR="009B5116" w:rsidRPr="00E52E65" w:rsidRDefault="009B5116" w:rsidP="009B5116">
            <w:pPr>
              <w:rPr>
                <w:rStyle w:val="text"/>
                <w:rFonts w:ascii="Arial" w:hAnsi="Arial" w:cs="Arial"/>
                <w:sz w:val="22"/>
                <w:szCs w:val="22"/>
              </w:rPr>
            </w:pPr>
            <w:r w:rsidRPr="00E52E65">
              <w:rPr>
                <w:rStyle w:val="text"/>
                <w:rFonts w:ascii="Arial" w:hAnsi="Arial" w:cs="Arial"/>
                <w:b/>
                <w:bCs/>
                <w:color w:val="FFFFFF" w:themeColor="background1"/>
                <w:sz w:val="22"/>
                <w:szCs w:val="22"/>
              </w:rPr>
              <w:t xml:space="preserve">ST.3 Code </w:t>
            </w:r>
          </w:p>
        </w:tc>
        <w:tc>
          <w:tcPr>
            <w:tcW w:w="7845" w:type="dxa"/>
            <w:shd w:val="clear" w:color="auto" w:fill="1F497D" w:themeFill="text2"/>
          </w:tcPr>
          <w:p w14:paraId="4BEA15AB" w14:textId="5F5E2981" w:rsidR="009B5116" w:rsidRPr="00E52E65" w:rsidRDefault="009B5116" w:rsidP="009B5116">
            <w:pPr>
              <w:rPr>
                <w:sz w:val="22"/>
                <w:szCs w:val="22"/>
              </w:rPr>
            </w:pPr>
            <w:r w:rsidRPr="00E52E65">
              <w:rPr>
                <w:rStyle w:val="text"/>
                <w:rFonts w:ascii="Arial" w:hAnsi="Arial" w:cs="Arial"/>
                <w:b/>
                <w:bCs/>
                <w:color w:val="FFFFFF" w:themeColor="background1"/>
                <w:sz w:val="22"/>
                <w:szCs w:val="22"/>
              </w:rPr>
              <w:t>Response (if “No”)</w:t>
            </w:r>
          </w:p>
        </w:tc>
      </w:tr>
      <w:tr w:rsidR="004C36B4" w:rsidRPr="00E52E65" w14:paraId="1490FEDE" w14:textId="77777777" w:rsidTr="00965EC5">
        <w:tc>
          <w:tcPr>
            <w:tcW w:w="1260" w:type="dxa"/>
          </w:tcPr>
          <w:p w14:paraId="47026ECE" w14:textId="77777777" w:rsidR="004C36B4" w:rsidRPr="00E52E65" w:rsidRDefault="004C36B4" w:rsidP="00965EC5">
            <w:pPr>
              <w:rPr>
                <w:rStyle w:val="text"/>
                <w:rFonts w:ascii="Arial" w:hAnsi="Arial" w:cs="Arial"/>
                <w:sz w:val="22"/>
                <w:szCs w:val="22"/>
              </w:rPr>
            </w:pPr>
            <w:r w:rsidRPr="00E52E65">
              <w:rPr>
                <w:rStyle w:val="text"/>
                <w:rFonts w:ascii="Arial" w:hAnsi="Arial" w:cs="Arial"/>
                <w:sz w:val="22"/>
                <w:szCs w:val="22"/>
              </w:rPr>
              <w:t>BG</w:t>
            </w:r>
          </w:p>
        </w:tc>
        <w:tc>
          <w:tcPr>
            <w:tcW w:w="7845" w:type="dxa"/>
          </w:tcPr>
          <w:p w14:paraId="4361A8AE" w14:textId="77777777" w:rsidR="004C36B4" w:rsidRPr="00E52E65" w:rsidRDefault="004C36B4" w:rsidP="00965EC5">
            <w:pPr>
              <w:rPr>
                <w:sz w:val="22"/>
                <w:szCs w:val="22"/>
              </w:rPr>
            </w:pPr>
            <w:r w:rsidRPr="00E52E65">
              <w:rPr>
                <w:rStyle w:val="text"/>
                <w:rFonts w:ascii="Arial" w:hAnsi="Arial" w:cs="Arial"/>
                <w:sz w:val="22"/>
                <w:szCs w:val="22"/>
              </w:rPr>
              <w:t xml:space="preserve">Each Office should decide individually.  </w:t>
            </w:r>
          </w:p>
        </w:tc>
      </w:tr>
      <w:tr w:rsidR="004C36B4" w:rsidRPr="00E52E65" w14:paraId="4238376B" w14:textId="77777777" w:rsidTr="00965EC5">
        <w:tc>
          <w:tcPr>
            <w:tcW w:w="1260" w:type="dxa"/>
          </w:tcPr>
          <w:p w14:paraId="198E5475" w14:textId="77777777" w:rsidR="004C36B4" w:rsidRPr="004E575C" w:rsidRDefault="004C36B4" w:rsidP="00965EC5">
            <w:pPr>
              <w:rPr>
                <w:rStyle w:val="text"/>
                <w:rFonts w:ascii="Arial" w:hAnsi="Arial" w:cs="Arial"/>
                <w:sz w:val="22"/>
                <w:szCs w:val="22"/>
              </w:rPr>
            </w:pPr>
            <w:r w:rsidRPr="004E575C">
              <w:rPr>
                <w:rStyle w:val="text"/>
                <w:rFonts w:ascii="Arial" w:hAnsi="Arial" w:cs="Arial"/>
                <w:sz w:val="22"/>
                <w:szCs w:val="22"/>
              </w:rPr>
              <w:t>CA</w:t>
            </w:r>
          </w:p>
        </w:tc>
        <w:tc>
          <w:tcPr>
            <w:tcW w:w="7845" w:type="dxa"/>
          </w:tcPr>
          <w:p w14:paraId="044ABCC3" w14:textId="77777777" w:rsidR="004C36B4" w:rsidRPr="004E575C" w:rsidRDefault="004C36B4" w:rsidP="00965EC5">
            <w:pPr>
              <w:rPr>
                <w:sz w:val="22"/>
                <w:szCs w:val="22"/>
              </w:rPr>
            </w:pPr>
            <w:r w:rsidRPr="004E575C">
              <w:rPr>
                <w:rStyle w:val="text"/>
                <w:rFonts w:ascii="Arial" w:hAnsi="Arial" w:cs="Arial"/>
                <w:sz w:val="22"/>
                <w:szCs w:val="22"/>
              </w:rPr>
              <w:t xml:space="preserve">We have concerns with this approach for CIPO acting as ISA/IPEA (our PCT IT systems) and our national entry (CIPO as elected/designated office) and national IT systems.  </w:t>
            </w:r>
          </w:p>
        </w:tc>
      </w:tr>
      <w:tr w:rsidR="004C36B4" w:rsidRPr="00E52E65" w14:paraId="1C74DAC1" w14:textId="77777777" w:rsidTr="00965EC5">
        <w:tc>
          <w:tcPr>
            <w:tcW w:w="1260" w:type="dxa"/>
          </w:tcPr>
          <w:p w14:paraId="01B2CEA7" w14:textId="77777777" w:rsidR="004C36B4" w:rsidRPr="004E575C" w:rsidRDefault="004C36B4" w:rsidP="00965EC5">
            <w:pPr>
              <w:rPr>
                <w:rStyle w:val="text"/>
                <w:rFonts w:ascii="Arial" w:hAnsi="Arial" w:cs="Arial"/>
                <w:sz w:val="22"/>
                <w:szCs w:val="22"/>
              </w:rPr>
            </w:pPr>
            <w:r w:rsidRPr="004E575C">
              <w:rPr>
                <w:rStyle w:val="text"/>
                <w:rFonts w:ascii="Arial" w:hAnsi="Arial" w:cs="Arial"/>
                <w:sz w:val="22"/>
                <w:szCs w:val="22"/>
              </w:rPr>
              <w:t>CH</w:t>
            </w:r>
          </w:p>
        </w:tc>
        <w:tc>
          <w:tcPr>
            <w:tcW w:w="7845" w:type="dxa"/>
          </w:tcPr>
          <w:p w14:paraId="43AE9AC9" w14:textId="77777777" w:rsidR="004C36B4" w:rsidRPr="004E575C" w:rsidRDefault="004C36B4" w:rsidP="00965EC5">
            <w:pPr>
              <w:rPr>
                <w:sz w:val="22"/>
                <w:szCs w:val="22"/>
              </w:rPr>
            </w:pPr>
            <w:r w:rsidRPr="004E575C">
              <w:rPr>
                <w:rStyle w:val="text"/>
                <w:rFonts w:ascii="Arial" w:hAnsi="Arial" w:cs="Arial"/>
                <w:sz w:val="22"/>
                <w:szCs w:val="22"/>
              </w:rPr>
              <w:t xml:space="preserve">This would give the Offices more flexibility. </w:t>
            </w:r>
          </w:p>
        </w:tc>
      </w:tr>
      <w:tr w:rsidR="004C36B4" w:rsidRPr="00E52E65" w14:paraId="189F52BD" w14:textId="77777777" w:rsidTr="00965EC5">
        <w:tc>
          <w:tcPr>
            <w:tcW w:w="1260" w:type="dxa"/>
          </w:tcPr>
          <w:p w14:paraId="49F8DE67" w14:textId="77777777" w:rsidR="004C36B4" w:rsidRPr="004E575C" w:rsidRDefault="004C36B4" w:rsidP="00965EC5">
            <w:pPr>
              <w:rPr>
                <w:rStyle w:val="text"/>
                <w:rFonts w:ascii="Arial" w:hAnsi="Arial" w:cs="Arial"/>
                <w:sz w:val="22"/>
                <w:szCs w:val="22"/>
              </w:rPr>
            </w:pPr>
            <w:r w:rsidRPr="004E575C">
              <w:rPr>
                <w:rStyle w:val="text"/>
                <w:rFonts w:ascii="Arial" w:hAnsi="Arial" w:cs="Arial"/>
                <w:sz w:val="22"/>
                <w:szCs w:val="22"/>
              </w:rPr>
              <w:t>EA</w:t>
            </w:r>
          </w:p>
        </w:tc>
        <w:tc>
          <w:tcPr>
            <w:tcW w:w="7845" w:type="dxa"/>
          </w:tcPr>
          <w:p w14:paraId="6B78E969" w14:textId="553B5C36" w:rsidR="004C36B4" w:rsidRPr="004E575C" w:rsidRDefault="004C36B4" w:rsidP="00965EC5">
            <w:pPr>
              <w:rPr>
                <w:sz w:val="22"/>
                <w:szCs w:val="22"/>
              </w:rPr>
            </w:pPr>
            <w:r w:rsidRPr="004E575C">
              <w:rPr>
                <w:rStyle w:val="text"/>
                <w:rFonts w:ascii="Arial" w:hAnsi="Arial" w:cs="Arial"/>
                <w:sz w:val="22"/>
                <w:szCs w:val="22"/>
              </w:rPr>
              <w:t xml:space="preserve">We would prefer  PDDP and PDF formats to circulate in parallel for some years.  IPOs would thus have more flexibility in their implementation plans. </w:t>
            </w:r>
            <w:r w:rsidR="00825552" w:rsidRPr="004E575C">
              <w:rPr>
                <w:rStyle w:val="text"/>
                <w:rFonts w:ascii="Arial" w:hAnsi="Arial" w:cs="Arial"/>
                <w:sz w:val="22"/>
                <w:szCs w:val="22"/>
              </w:rPr>
              <w:t xml:space="preserve"> </w:t>
            </w:r>
            <w:r w:rsidRPr="004E575C">
              <w:rPr>
                <w:rStyle w:val="text"/>
                <w:rFonts w:ascii="Arial" w:hAnsi="Arial" w:cs="Arial"/>
                <w:sz w:val="22"/>
                <w:szCs w:val="22"/>
              </w:rPr>
              <w:t xml:space="preserve">Agreed sunset date is also possible, but later than July 1, 2027. </w:t>
            </w:r>
          </w:p>
        </w:tc>
      </w:tr>
      <w:tr w:rsidR="004C36B4" w:rsidRPr="00E52E65" w14:paraId="3A9192CD" w14:textId="77777777" w:rsidTr="00965EC5">
        <w:tc>
          <w:tcPr>
            <w:tcW w:w="1260" w:type="dxa"/>
          </w:tcPr>
          <w:p w14:paraId="3335DE39" w14:textId="77777777" w:rsidR="004C36B4" w:rsidRPr="004E575C" w:rsidRDefault="004C36B4" w:rsidP="00965EC5">
            <w:pPr>
              <w:rPr>
                <w:rStyle w:val="text"/>
                <w:rFonts w:ascii="Arial" w:hAnsi="Arial" w:cs="Arial"/>
                <w:sz w:val="22"/>
                <w:szCs w:val="22"/>
              </w:rPr>
            </w:pPr>
            <w:r w:rsidRPr="004E575C">
              <w:rPr>
                <w:rStyle w:val="text"/>
                <w:rFonts w:ascii="Arial" w:hAnsi="Arial" w:cs="Arial"/>
                <w:sz w:val="22"/>
                <w:szCs w:val="22"/>
              </w:rPr>
              <w:t>EP</w:t>
            </w:r>
          </w:p>
        </w:tc>
        <w:tc>
          <w:tcPr>
            <w:tcW w:w="7845" w:type="dxa"/>
          </w:tcPr>
          <w:p w14:paraId="349B0813" w14:textId="0E73A94E" w:rsidR="004C36B4" w:rsidRPr="004E575C" w:rsidRDefault="004C36B4" w:rsidP="00965EC5">
            <w:pPr>
              <w:rPr>
                <w:sz w:val="22"/>
                <w:szCs w:val="22"/>
              </w:rPr>
            </w:pPr>
            <w:r w:rsidRPr="004E575C">
              <w:rPr>
                <w:rStyle w:val="text"/>
                <w:rFonts w:ascii="Arial" w:hAnsi="Arial" w:cs="Arial"/>
                <w:sz w:val="22"/>
                <w:szCs w:val="22"/>
              </w:rPr>
              <w:t>As mentioned above, the EPO has already developed an electronic priority documents service, partially aligned with</w:t>
            </w:r>
            <w:r w:rsidR="004E575C" w:rsidRPr="004E575C">
              <w:rPr>
                <w:rStyle w:val="text"/>
                <w:rFonts w:ascii="Arial" w:hAnsi="Arial" w:cs="Arial"/>
                <w:sz w:val="22"/>
                <w:szCs w:val="22"/>
              </w:rPr>
              <w:t xml:space="preserve"> WIPO Standard</w:t>
            </w:r>
            <w:r w:rsidRPr="004E575C">
              <w:rPr>
                <w:rStyle w:val="text"/>
                <w:rFonts w:ascii="Arial" w:hAnsi="Arial" w:cs="Arial"/>
                <w:sz w:val="22"/>
                <w:szCs w:val="22"/>
              </w:rPr>
              <w:t xml:space="preserve"> ST</w:t>
            </w:r>
            <w:r w:rsidR="004E575C" w:rsidRPr="004E575C">
              <w:rPr>
                <w:rStyle w:val="text"/>
                <w:rFonts w:ascii="Arial" w:hAnsi="Arial" w:cs="Arial"/>
                <w:sz w:val="22"/>
                <w:szCs w:val="22"/>
              </w:rPr>
              <w:t>.</w:t>
            </w:r>
            <w:r w:rsidRPr="004E575C">
              <w:rPr>
                <w:rStyle w:val="text"/>
                <w:rFonts w:ascii="Arial" w:hAnsi="Arial" w:cs="Arial"/>
                <w:sz w:val="22"/>
                <w:szCs w:val="22"/>
              </w:rPr>
              <w:t xml:space="preserve">92. </w:t>
            </w:r>
          </w:p>
        </w:tc>
      </w:tr>
      <w:tr w:rsidR="004C36B4" w:rsidRPr="00E52E65" w14:paraId="50EA7BE4" w14:textId="77777777" w:rsidTr="00965EC5">
        <w:tc>
          <w:tcPr>
            <w:tcW w:w="1260" w:type="dxa"/>
          </w:tcPr>
          <w:p w14:paraId="7DB98A66" w14:textId="77777777" w:rsidR="004C36B4" w:rsidRPr="004E575C" w:rsidRDefault="004C36B4" w:rsidP="00965EC5">
            <w:pPr>
              <w:rPr>
                <w:rStyle w:val="text"/>
                <w:rFonts w:ascii="Arial" w:hAnsi="Arial" w:cs="Arial"/>
                <w:sz w:val="22"/>
                <w:szCs w:val="22"/>
              </w:rPr>
            </w:pPr>
            <w:r w:rsidRPr="004E575C">
              <w:rPr>
                <w:rStyle w:val="text"/>
                <w:rFonts w:ascii="Arial" w:hAnsi="Arial" w:cs="Arial"/>
                <w:sz w:val="22"/>
                <w:szCs w:val="22"/>
              </w:rPr>
              <w:t>GB</w:t>
            </w:r>
          </w:p>
        </w:tc>
        <w:tc>
          <w:tcPr>
            <w:tcW w:w="7845" w:type="dxa"/>
          </w:tcPr>
          <w:p w14:paraId="51FF79A4" w14:textId="77777777" w:rsidR="004C36B4" w:rsidRPr="004E575C" w:rsidRDefault="004C36B4" w:rsidP="00965EC5">
            <w:pPr>
              <w:rPr>
                <w:sz w:val="22"/>
                <w:szCs w:val="22"/>
              </w:rPr>
            </w:pPr>
            <w:r w:rsidRPr="004E575C">
              <w:rPr>
                <w:rStyle w:val="text"/>
                <w:rFonts w:ascii="Arial" w:hAnsi="Arial" w:cs="Arial"/>
                <w:sz w:val="22"/>
                <w:szCs w:val="22"/>
              </w:rPr>
              <w:t xml:space="preserve">Although we believe we can complete the required changes for the tentative sunset date of 1 July 2027.  If we do encounter conflicting priorities or unexpected issues, then we or other offices may not be able to meet that date. </w:t>
            </w:r>
          </w:p>
        </w:tc>
      </w:tr>
      <w:tr w:rsidR="004C36B4" w:rsidRPr="00E52E65" w14:paraId="0B3044A2" w14:textId="77777777" w:rsidTr="00965EC5">
        <w:tc>
          <w:tcPr>
            <w:tcW w:w="1260" w:type="dxa"/>
          </w:tcPr>
          <w:p w14:paraId="4E9FC892" w14:textId="1546715C" w:rsidR="004C36B4" w:rsidRPr="00E52E65" w:rsidRDefault="001108AA" w:rsidP="00965EC5">
            <w:pPr>
              <w:rPr>
                <w:rStyle w:val="text"/>
                <w:rFonts w:ascii="Arial" w:hAnsi="Arial" w:cs="Arial"/>
                <w:sz w:val="22"/>
                <w:szCs w:val="22"/>
              </w:rPr>
            </w:pPr>
            <w:r w:rsidRPr="00E52E65">
              <w:rPr>
                <w:rStyle w:val="text"/>
                <w:rFonts w:ascii="Arial" w:hAnsi="Arial" w:cs="Arial"/>
                <w:sz w:val="22"/>
                <w:szCs w:val="22"/>
              </w:rPr>
              <w:t>J</w:t>
            </w:r>
            <w:r>
              <w:rPr>
                <w:rStyle w:val="text"/>
                <w:rFonts w:ascii="Arial" w:hAnsi="Arial" w:cs="Arial"/>
                <w:sz w:val="22"/>
                <w:szCs w:val="22"/>
              </w:rPr>
              <w:t>P</w:t>
            </w:r>
          </w:p>
        </w:tc>
        <w:tc>
          <w:tcPr>
            <w:tcW w:w="7845" w:type="dxa"/>
          </w:tcPr>
          <w:p w14:paraId="62DE74B6" w14:textId="5ACD8401" w:rsidR="004C36B4" w:rsidRPr="00E52E65" w:rsidRDefault="004C36B4" w:rsidP="00965EC5">
            <w:pPr>
              <w:rPr>
                <w:sz w:val="22"/>
                <w:szCs w:val="22"/>
              </w:rPr>
            </w:pPr>
            <w:r w:rsidRPr="00E52E65">
              <w:rPr>
                <w:rStyle w:val="text"/>
                <w:rFonts w:ascii="Arial" w:hAnsi="Arial" w:cs="Arial"/>
                <w:sz w:val="22"/>
                <w:szCs w:val="22"/>
              </w:rPr>
              <w:t xml:space="preserve">Adopting a big bang approach has the advantage of eliminating the need for operations during the transition period. </w:t>
            </w:r>
            <w:r w:rsidR="00825552" w:rsidRPr="00E52E65">
              <w:rPr>
                <w:rStyle w:val="text"/>
                <w:rFonts w:ascii="Arial" w:hAnsi="Arial" w:cs="Arial"/>
                <w:sz w:val="22"/>
                <w:szCs w:val="22"/>
              </w:rPr>
              <w:t xml:space="preserve"> </w:t>
            </w:r>
            <w:r w:rsidRPr="00E52E65">
              <w:rPr>
                <w:rStyle w:val="text"/>
                <w:rFonts w:ascii="Arial" w:hAnsi="Arial" w:cs="Arial"/>
                <w:sz w:val="22"/>
                <w:szCs w:val="22"/>
              </w:rPr>
              <w:t xml:space="preserve">However, given that many offices and organizations, including the five large offices, are participating in </w:t>
            </w:r>
            <w:r w:rsidR="002D229B">
              <w:rPr>
                <w:rStyle w:val="text"/>
                <w:rFonts w:ascii="Arial" w:hAnsi="Arial" w:cs="Arial"/>
                <w:sz w:val="22"/>
                <w:szCs w:val="22"/>
              </w:rPr>
              <w:t xml:space="preserve">WIPO </w:t>
            </w:r>
            <w:r w:rsidRPr="00E52E65">
              <w:rPr>
                <w:rStyle w:val="text"/>
                <w:rFonts w:ascii="Arial" w:hAnsi="Arial" w:cs="Arial"/>
                <w:sz w:val="22"/>
                <w:szCs w:val="22"/>
              </w:rPr>
              <w:t xml:space="preserve">DAS, the impact of a failure to switch to the new standard is likely to be greater than if each office were to transition to the new standard individually within the sunset period.  </w:t>
            </w:r>
          </w:p>
        </w:tc>
      </w:tr>
      <w:tr w:rsidR="004C36B4" w:rsidRPr="00E52E65" w14:paraId="5FD3C935" w14:textId="77777777" w:rsidTr="00965EC5">
        <w:tc>
          <w:tcPr>
            <w:tcW w:w="1260" w:type="dxa"/>
          </w:tcPr>
          <w:p w14:paraId="55C5BE83" w14:textId="77777777" w:rsidR="004C36B4" w:rsidRPr="00E52E65" w:rsidRDefault="004C36B4" w:rsidP="00965EC5">
            <w:pPr>
              <w:rPr>
                <w:rStyle w:val="text"/>
                <w:rFonts w:ascii="Arial" w:hAnsi="Arial" w:cs="Arial"/>
                <w:sz w:val="22"/>
                <w:szCs w:val="22"/>
              </w:rPr>
            </w:pPr>
            <w:r w:rsidRPr="00E52E65">
              <w:rPr>
                <w:rStyle w:val="text"/>
                <w:rFonts w:ascii="Arial" w:hAnsi="Arial" w:cs="Arial"/>
                <w:sz w:val="22"/>
                <w:szCs w:val="22"/>
              </w:rPr>
              <w:t>KG</w:t>
            </w:r>
          </w:p>
        </w:tc>
        <w:tc>
          <w:tcPr>
            <w:tcW w:w="7845" w:type="dxa"/>
          </w:tcPr>
          <w:p w14:paraId="1E2A8241" w14:textId="739C30EC" w:rsidR="004C36B4" w:rsidRPr="00E52E65" w:rsidRDefault="004C36B4" w:rsidP="00965EC5">
            <w:pPr>
              <w:rPr>
                <w:sz w:val="22"/>
                <w:szCs w:val="22"/>
              </w:rPr>
            </w:pPr>
            <w:r w:rsidRPr="00E52E65">
              <w:rPr>
                <w:rStyle w:val="text"/>
                <w:rFonts w:ascii="Arial" w:hAnsi="Arial" w:cs="Arial"/>
                <w:sz w:val="22"/>
                <w:szCs w:val="22"/>
              </w:rPr>
              <w:t xml:space="preserve">Our Office does not support a big-bang implementation of ST.92. </w:t>
            </w:r>
            <w:r w:rsidR="00825552" w:rsidRPr="00E52E65">
              <w:rPr>
                <w:rStyle w:val="text"/>
                <w:rFonts w:ascii="Arial" w:hAnsi="Arial" w:cs="Arial"/>
                <w:sz w:val="22"/>
                <w:szCs w:val="22"/>
              </w:rPr>
              <w:t xml:space="preserve"> </w:t>
            </w:r>
            <w:r w:rsidRPr="00E52E65">
              <w:rPr>
                <w:rStyle w:val="text"/>
                <w:rFonts w:ascii="Arial" w:hAnsi="Arial" w:cs="Arial"/>
                <w:sz w:val="22"/>
                <w:szCs w:val="22"/>
              </w:rPr>
              <w:t xml:space="preserve">We recommend a phased approach to minimize technical, operational, and legal risks, ensure IT-system compatibility, and incorporate user feedback prior to full-scale deployment. </w:t>
            </w:r>
          </w:p>
        </w:tc>
      </w:tr>
      <w:tr w:rsidR="004C36B4" w:rsidRPr="00E52E65" w14:paraId="58C47C8F" w14:textId="77777777" w:rsidTr="00965EC5">
        <w:tc>
          <w:tcPr>
            <w:tcW w:w="1260" w:type="dxa"/>
          </w:tcPr>
          <w:p w14:paraId="5ADAEF09" w14:textId="77777777" w:rsidR="004C36B4" w:rsidRPr="00E52E65" w:rsidRDefault="004C36B4" w:rsidP="00965EC5">
            <w:pPr>
              <w:rPr>
                <w:rStyle w:val="text"/>
                <w:rFonts w:ascii="Arial" w:hAnsi="Arial" w:cs="Arial"/>
                <w:sz w:val="22"/>
                <w:szCs w:val="22"/>
              </w:rPr>
            </w:pPr>
            <w:r w:rsidRPr="00E52E65">
              <w:rPr>
                <w:rStyle w:val="text"/>
                <w:rFonts w:ascii="Arial" w:hAnsi="Arial" w:cs="Arial"/>
                <w:sz w:val="22"/>
                <w:szCs w:val="22"/>
              </w:rPr>
              <w:t>KR</w:t>
            </w:r>
          </w:p>
        </w:tc>
        <w:tc>
          <w:tcPr>
            <w:tcW w:w="7845" w:type="dxa"/>
          </w:tcPr>
          <w:p w14:paraId="1C1124FB" w14:textId="77777777" w:rsidR="004C36B4" w:rsidRPr="00E52E65" w:rsidRDefault="004C36B4" w:rsidP="00965EC5">
            <w:pPr>
              <w:rPr>
                <w:sz w:val="22"/>
                <w:szCs w:val="22"/>
              </w:rPr>
            </w:pPr>
            <w:r w:rsidRPr="00E52E65">
              <w:rPr>
                <w:rStyle w:val="text"/>
                <w:rFonts w:ascii="Arial" w:hAnsi="Arial" w:cs="Arial"/>
                <w:sz w:val="22"/>
                <w:szCs w:val="22"/>
              </w:rPr>
              <w:t xml:space="preserve">Launching all national systems simultaneously has been deemed unfeasible, so KIPO expects WIPO DAS to effectively serve its intermediary role as each office opens its system when ready. </w:t>
            </w:r>
          </w:p>
        </w:tc>
      </w:tr>
      <w:tr w:rsidR="004C36B4" w:rsidRPr="00E52E65" w14:paraId="000A2B96" w14:textId="77777777" w:rsidTr="00965EC5">
        <w:tc>
          <w:tcPr>
            <w:tcW w:w="1260" w:type="dxa"/>
          </w:tcPr>
          <w:p w14:paraId="04EB6FD1" w14:textId="77777777" w:rsidR="004C36B4" w:rsidRPr="00E52E65" w:rsidRDefault="004C36B4" w:rsidP="00965EC5">
            <w:pPr>
              <w:rPr>
                <w:rStyle w:val="text"/>
                <w:rFonts w:ascii="Arial" w:hAnsi="Arial" w:cs="Arial"/>
                <w:sz w:val="22"/>
                <w:szCs w:val="22"/>
                <w:highlight w:val="green"/>
              </w:rPr>
            </w:pPr>
            <w:r w:rsidRPr="00E52E65">
              <w:rPr>
                <w:rStyle w:val="text"/>
                <w:rFonts w:ascii="Arial" w:hAnsi="Arial" w:cs="Arial"/>
                <w:sz w:val="22"/>
                <w:szCs w:val="22"/>
              </w:rPr>
              <w:t>MC</w:t>
            </w:r>
          </w:p>
        </w:tc>
        <w:tc>
          <w:tcPr>
            <w:tcW w:w="7845" w:type="dxa"/>
          </w:tcPr>
          <w:p w14:paraId="572D4DB0" w14:textId="44627BB7" w:rsidR="004C36B4" w:rsidRPr="00E52E65" w:rsidRDefault="009A7F01" w:rsidP="00965EC5">
            <w:pPr>
              <w:rPr>
                <w:sz w:val="22"/>
                <w:szCs w:val="22"/>
                <w:highlight w:val="green"/>
              </w:rPr>
            </w:pPr>
            <w:r w:rsidRPr="00E52E65">
              <w:rPr>
                <w:rStyle w:val="text"/>
                <w:rFonts w:ascii="Arial" w:hAnsi="Arial" w:cs="Arial"/>
                <w:sz w:val="22"/>
                <w:szCs w:val="22"/>
              </w:rPr>
              <w:t>We do not yet know when our Office will be ready.</w:t>
            </w:r>
          </w:p>
        </w:tc>
      </w:tr>
      <w:tr w:rsidR="004C36B4" w:rsidRPr="00E52E65" w14:paraId="3F72ABA9" w14:textId="77777777" w:rsidTr="00965EC5">
        <w:tc>
          <w:tcPr>
            <w:tcW w:w="1260" w:type="dxa"/>
          </w:tcPr>
          <w:p w14:paraId="2136DA62" w14:textId="77777777" w:rsidR="004C36B4" w:rsidRPr="00E52E65" w:rsidRDefault="004C36B4" w:rsidP="00965EC5">
            <w:pPr>
              <w:rPr>
                <w:rStyle w:val="text"/>
                <w:rFonts w:ascii="Arial" w:hAnsi="Arial" w:cs="Arial"/>
                <w:sz w:val="22"/>
                <w:szCs w:val="22"/>
              </w:rPr>
            </w:pPr>
            <w:r w:rsidRPr="00E52E65">
              <w:rPr>
                <w:rStyle w:val="text"/>
                <w:rFonts w:ascii="Arial" w:hAnsi="Arial" w:cs="Arial"/>
                <w:sz w:val="22"/>
                <w:szCs w:val="22"/>
              </w:rPr>
              <w:t>NO</w:t>
            </w:r>
          </w:p>
        </w:tc>
        <w:tc>
          <w:tcPr>
            <w:tcW w:w="7845" w:type="dxa"/>
          </w:tcPr>
          <w:p w14:paraId="5064A09E" w14:textId="4A0DBA28" w:rsidR="004C36B4" w:rsidRPr="00E52E65" w:rsidRDefault="004C36B4" w:rsidP="00965EC5">
            <w:pPr>
              <w:rPr>
                <w:sz w:val="22"/>
                <w:szCs w:val="22"/>
              </w:rPr>
            </w:pPr>
            <w:r w:rsidRPr="00E52E65">
              <w:rPr>
                <w:rStyle w:val="text"/>
                <w:rFonts w:ascii="Arial" w:hAnsi="Arial" w:cs="Arial"/>
                <w:sz w:val="22"/>
                <w:szCs w:val="22"/>
              </w:rPr>
              <w:t>A big bang approach should preferably cover all three domains, and would need a longer preparation period, hence the sunset day must be delayed</w:t>
            </w:r>
            <w:r w:rsidR="00825552" w:rsidRPr="00E52E65">
              <w:rPr>
                <w:rStyle w:val="text"/>
                <w:rFonts w:ascii="Arial" w:hAnsi="Arial" w:cs="Arial"/>
                <w:sz w:val="22"/>
                <w:szCs w:val="22"/>
              </w:rPr>
              <w:t>.</w:t>
            </w:r>
            <w:r w:rsidRPr="00E52E65">
              <w:rPr>
                <w:rStyle w:val="text"/>
                <w:rFonts w:ascii="Arial" w:hAnsi="Arial" w:cs="Arial"/>
                <w:sz w:val="22"/>
                <w:szCs w:val="22"/>
              </w:rPr>
              <w:t xml:space="preserve"> </w:t>
            </w:r>
          </w:p>
        </w:tc>
      </w:tr>
      <w:tr w:rsidR="004C36B4" w:rsidRPr="00E52E65" w14:paraId="1BEFA3C2" w14:textId="77777777" w:rsidTr="00965EC5">
        <w:tc>
          <w:tcPr>
            <w:tcW w:w="1260" w:type="dxa"/>
          </w:tcPr>
          <w:p w14:paraId="2D303934" w14:textId="77777777" w:rsidR="004C36B4" w:rsidRPr="00E52E65" w:rsidRDefault="004C36B4" w:rsidP="00965EC5">
            <w:pPr>
              <w:rPr>
                <w:rStyle w:val="text"/>
                <w:rFonts w:ascii="Arial" w:hAnsi="Arial" w:cs="Arial"/>
                <w:sz w:val="22"/>
                <w:szCs w:val="22"/>
              </w:rPr>
            </w:pPr>
            <w:r w:rsidRPr="00E52E65">
              <w:rPr>
                <w:rStyle w:val="text"/>
                <w:rFonts w:ascii="Arial" w:hAnsi="Arial" w:cs="Arial"/>
                <w:sz w:val="22"/>
                <w:szCs w:val="22"/>
              </w:rPr>
              <w:t>SE</w:t>
            </w:r>
          </w:p>
        </w:tc>
        <w:tc>
          <w:tcPr>
            <w:tcW w:w="7845" w:type="dxa"/>
          </w:tcPr>
          <w:p w14:paraId="2E0F4C52" w14:textId="77777777" w:rsidR="004C36B4" w:rsidRPr="00E52E65" w:rsidRDefault="004C36B4" w:rsidP="00965EC5">
            <w:pPr>
              <w:rPr>
                <w:sz w:val="22"/>
                <w:szCs w:val="22"/>
              </w:rPr>
            </w:pPr>
            <w:r w:rsidRPr="00E52E65">
              <w:rPr>
                <w:rStyle w:val="text"/>
                <w:rFonts w:ascii="Arial" w:hAnsi="Arial" w:cs="Arial"/>
                <w:sz w:val="22"/>
                <w:szCs w:val="22"/>
              </w:rPr>
              <w:t xml:space="preserve">We do not yet have an implementation plan, so this question is not applicable.  </w:t>
            </w:r>
          </w:p>
        </w:tc>
      </w:tr>
      <w:tr w:rsidR="004C36B4" w:rsidRPr="00E52E65" w14:paraId="62603650" w14:textId="77777777" w:rsidTr="00965EC5">
        <w:tc>
          <w:tcPr>
            <w:tcW w:w="1260" w:type="dxa"/>
          </w:tcPr>
          <w:p w14:paraId="536A0545" w14:textId="4D298687" w:rsidR="004C36B4" w:rsidRPr="00E52E65" w:rsidRDefault="004C36B4" w:rsidP="00965EC5">
            <w:pPr>
              <w:rPr>
                <w:rStyle w:val="text"/>
                <w:rFonts w:ascii="Arial" w:hAnsi="Arial" w:cs="Arial"/>
                <w:sz w:val="22"/>
                <w:szCs w:val="22"/>
                <w:highlight w:val="green"/>
                <w:lang w:val="es-419"/>
              </w:rPr>
            </w:pPr>
            <w:r w:rsidRPr="00E52E65">
              <w:rPr>
                <w:rStyle w:val="text"/>
                <w:rFonts w:ascii="Arial" w:hAnsi="Arial" w:cs="Arial"/>
                <w:sz w:val="22"/>
                <w:szCs w:val="22"/>
                <w:lang w:val="es-419"/>
              </w:rPr>
              <w:t>SV</w:t>
            </w:r>
          </w:p>
        </w:tc>
        <w:tc>
          <w:tcPr>
            <w:tcW w:w="7845" w:type="dxa"/>
          </w:tcPr>
          <w:p w14:paraId="2558FFF6" w14:textId="211E4D9B" w:rsidR="004C36B4" w:rsidRPr="00E52E65" w:rsidRDefault="000F2A82" w:rsidP="00965EC5">
            <w:pPr>
              <w:rPr>
                <w:sz w:val="22"/>
                <w:szCs w:val="22"/>
                <w:highlight w:val="green"/>
              </w:rPr>
            </w:pPr>
            <w:r w:rsidRPr="00E52E65">
              <w:rPr>
                <w:rStyle w:val="text"/>
                <w:rFonts w:ascii="Arial" w:hAnsi="Arial" w:cs="Arial"/>
                <w:sz w:val="22"/>
                <w:szCs w:val="22"/>
              </w:rPr>
              <w:t xml:space="preserve">The implementation of </w:t>
            </w:r>
            <w:r w:rsidR="002D229B">
              <w:rPr>
                <w:rStyle w:val="text"/>
                <w:rFonts w:ascii="Arial" w:hAnsi="Arial" w:cs="Arial"/>
                <w:sz w:val="22"/>
                <w:szCs w:val="22"/>
              </w:rPr>
              <w:t xml:space="preserve">WIPO </w:t>
            </w:r>
            <w:r w:rsidRPr="00E52E65">
              <w:rPr>
                <w:rStyle w:val="text"/>
                <w:rFonts w:ascii="Arial" w:hAnsi="Arial" w:cs="Arial"/>
                <w:sz w:val="22"/>
                <w:szCs w:val="22"/>
              </w:rPr>
              <w:t>Standard ST.92 should be reviewed, along with any potential implications.</w:t>
            </w:r>
            <w:r w:rsidR="004C36B4" w:rsidRPr="00E52E65">
              <w:rPr>
                <w:rStyle w:val="text"/>
                <w:rFonts w:ascii="Arial" w:hAnsi="Arial" w:cs="Arial"/>
                <w:sz w:val="22"/>
                <w:szCs w:val="22"/>
                <w:highlight w:val="green"/>
              </w:rPr>
              <w:t xml:space="preserve"> </w:t>
            </w:r>
          </w:p>
        </w:tc>
      </w:tr>
      <w:tr w:rsidR="004C36B4" w:rsidRPr="00E52E65" w14:paraId="326D5583" w14:textId="77777777" w:rsidTr="00965EC5">
        <w:tc>
          <w:tcPr>
            <w:tcW w:w="1260" w:type="dxa"/>
          </w:tcPr>
          <w:p w14:paraId="201092E0" w14:textId="77777777" w:rsidR="004C36B4" w:rsidRPr="00E52E65" w:rsidRDefault="004C36B4" w:rsidP="00965EC5">
            <w:pPr>
              <w:rPr>
                <w:rStyle w:val="text"/>
                <w:rFonts w:ascii="Arial" w:hAnsi="Arial" w:cs="Arial"/>
                <w:sz w:val="22"/>
                <w:szCs w:val="22"/>
                <w:lang w:val="es-419"/>
              </w:rPr>
            </w:pPr>
            <w:r w:rsidRPr="00E52E65">
              <w:rPr>
                <w:rStyle w:val="text"/>
                <w:rFonts w:ascii="Arial" w:hAnsi="Arial" w:cs="Arial"/>
                <w:sz w:val="22"/>
                <w:szCs w:val="22"/>
                <w:lang w:val="es-419"/>
              </w:rPr>
              <w:t>TT</w:t>
            </w:r>
          </w:p>
        </w:tc>
        <w:tc>
          <w:tcPr>
            <w:tcW w:w="7845" w:type="dxa"/>
          </w:tcPr>
          <w:p w14:paraId="36DF5FDC" w14:textId="0BAB6414" w:rsidR="004C36B4" w:rsidRPr="00E52E65" w:rsidRDefault="004C36B4" w:rsidP="00965EC5">
            <w:pPr>
              <w:rPr>
                <w:sz w:val="22"/>
                <w:szCs w:val="22"/>
              </w:rPr>
            </w:pPr>
            <w:r w:rsidRPr="00E52E65">
              <w:rPr>
                <w:rStyle w:val="text"/>
                <w:rFonts w:ascii="Arial" w:hAnsi="Arial" w:cs="Arial"/>
                <w:sz w:val="22"/>
                <w:szCs w:val="22"/>
              </w:rPr>
              <w:t xml:space="preserve">This cannot be a yes or no approach as there must be provision for transition and extenuating circumstances to </w:t>
            </w:r>
            <w:proofErr w:type="gramStart"/>
            <w:r w:rsidRPr="00E52E65">
              <w:rPr>
                <w:rStyle w:val="text"/>
                <w:rFonts w:ascii="Arial" w:hAnsi="Arial" w:cs="Arial"/>
                <w:sz w:val="22"/>
                <w:szCs w:val="22"/>
              </w:rPr>
              <w:t>retain</w:t>
            </w:r>
            <w:proofErr w:type="gramEnd"/>
            <w:r w:rsidRPr="00E52E65">
              <w:rPr>
                <w:rStyle w:val="text"/>
                <w:rFonts w:ascii="Arial" w:hAnsi="Arial" w:cs="Arial"/>
                <w:sz w:val="22"/>
                <w:szCs w:val="22"/>
              </w:rPr>
              <w:t xml:space="preserve"> both for some time</w:t>
            </w:r>
            <w:r w:rsidR="00825552" w:rsidRPr="00E52E65">
              <w:rPr>
                <w:rStyle w:val="text"/>
                <w:rFonts w:ascii="Arial" w:hAnsi="Arial" w:cs="Arial"/>
                <w:sz w:val="22"/>
                <w:szCs w:val="22"/>
              </w:rPr>
              <w:t>.</w:t>
            </w:r>
            <w:r w:rsidRPr="00E52E65">
              <w:rPr>
                <w:rStyle w:val="text"/>
                <w:rFonts w:ascii="Arial" w:hAnsi="Arial" w:cs="Arial"/>
                <w:sz w:val="22"/>
                <w:szCs w:val="22"/>
              </w:rPr>
              <w:t xml:space="preserve"> </w:t>
            </w:r>
          </w:p>
        </w:tc>
      </w:tr>
      <w:tr w:rsidR="004C36B4" w:rsidRPr="00E52E65" w14:paraId="5E3C5D6F" w14:textId="77777777" w:rsidTr="00965EC5">
        <w:tc>
          <w:tcPr>
            <w:tcW w:w="1260" w:type="dxa"/>
          </w:tcPr>
          <w:p w14:paraId="27764D38" w14:textId="77777777" w:rsidR="004C36B4" w:rsidRPr="00E52E65" w:rsidRDefault="004C36B4" w:rsidP="00965EC5">
            <w:pPr>
              <w:rPr>
                <w:rStyle w:val="text"/>
                <w:rFonts w:ascii="Arial" w:hAnsi="Arial" w:cs="Arial"/>
                <w:sz w:val="22"/>
                <w:szCs w:val="22"/>
              </w:rPr>
            </w:pPr>
            <w:r w:rsidRPr="00E52E65">
              <w:rPr>
                <w:rStyle w:val="text"/>
                <w:rFonts w:ascii="Arial" w:hAnsi="Arial" w:cs="Arial"/>
                <w:sz w:val="22"/>
                <w:szCs w:val="22"/>
              </w:rPr>
              <w:t>TZ</w:t>
            </w:r>
          </w:p>
        </w:tc>
        <w:tc>
          <w:tcPr>
            <w:tcW w:w="7845" w:type="dxa"/>
          </w:tcPr>
          <w:p w14:paraId="007D33E4" w14:textId="492B1B0C" w:rsidR="004C36B4" w:rsidRPr="00E52E65" w:rsidRDefault="004C36B4" w:rsidP="00965EC5">
            <w:pPr>
              <w:rPr>
                <w:sz w:val="22"/>
                <w:szCs w:val="22"/>
              </w:rPr>
            </w:pPr>
            <w:r w:rsidRPr="00E52E65">
              <w:rPr>
                <w:rStyle w:val="text"/>
                <w:rFonts w:ascii="Arial" w:hAnsi="Arial" w:cs="Arial"/>
                <w:sz w:val="22"/>
                <w:szCs w:val="22"/>
              </w:rPr>
              <w:t xml:space="preserve">This requires internal legal and policy restructuring for the country to participate into WIPO Standard ST.92 priority document packages </w:t>
            </w:r>
          </w:p>
        </w:tc>
      </w:tr>
    </w:tbl>
    <w:p w14:paraId="2348FFAB" w14:textId="77777777" w:rsidR="00C4000D" w:rsidRPr="00E52E65" w:rsidRDefault="00C4000D" w:rsidP="00C4000D">
      <w:pPr>
        <w:spacing w:after="0"/>
        <w:ind w:left="5533"/>
        <w:rPr>
          <w:iCs/>
          <w:sz w:val="22"/>
          <w:szCs w:val="22"/>
        </w:rPr>
      </w:pPr>
    </w:p>
    <w:p w14:paraId="06A3C754" w14:textId="77777777" w:rsidR="00C4000D" w:rsidRPr="00E52E65" w:rsidRDefault="00C4000D" w:rsidP="00C4000D">
      <w:pPr>
        <w:spacing w:after="0"/>
        <w:ind w:left="5533"/>
        <w:rPr>
          <w:iCs/>
          <w:sz w:val="22"/>
          <w:szCs w:val="22"/>
        </w:rPr>
      </w:pPr>
    </w:p>
    <w:p w14:paraId="72997E5C" w14:textId="77777777" w:rsidR="009E7DDC" w:rsidRPr="00E52E65" w:rsidRDefault="009E7DDC" w:rsidP="00C4000D">
      <w:pPr>
        <w:spacing w:after="0"/>
        <w:ind w:left="5533"/>
        <w:rPr>
          <w:iCs/>
          <w:sz w:val="22"/>
          <w:szCs w:val="22"/>
        </w:rPr>
      </w:pPr>
    </w:p>
    <w:p w14:paraId="62387524" w14:textId="246329D1" w:rsidR="00C4000D" w:rsidRPr="00E52E65" w:rsidRDefault="00C4000D" w:rsidP="00C4000D">
      <w:pPr>
        <w:ind w:left="5533"/>
        <w:jc w:val="center"/>
        <w:rPr>
          <w:iCs/>
          <w:sz w:val="22"/>
          <w:szCs w:val="22"/>
        </w:rPr>
      </w:pPr>
      <w:r w:rsidRPr="00E52E65">
        <w:rPr>
          <w:iCs/>
          <w:sz w:val="22"/>
          <w:szCs w:val="22"/>
        </w:rPr>
        <w:t>[Annex</w:t>
      </w:r>
      <w:r w:rsidR="007747A2" w:rsidRPr="00E52E65">
        <w:rPr>
          <w:iCs/>
          <w:sz w:val="22"/>
          <w:szCs w:val="22"/>
        </w:rPr>
        <w:t xml:space="preserve"> I</w:t>
      </w:r>
      <w:r w:rsidR="00E52E65">
        <w:rPr>
          <w:iCs/>
          <w:sz w:val="22"/>
          <w:szCs w:val="22"/>
        </w:rPr>
        <w:t>I follows</w:t>
      </w:r>
      <w:r w:rsidRPr="00E52E65">
        <w:rPr>
          <w:iCs/>
          <w:sz w:val="22"/>
          <w:szCs w:val="22"/>
        </w:rPr>
        <w:t>]</w:t>
      </w:r>
    </w:p>
    <w:p w14:paraId="2DC3AF33" w14:textId="77777777" w:rsidR="00D662EA" w:rsidRPr="00E52E65" w:rsidRDefault="00D662EA">
      <w:pPr>
        <w:rPr>
          <w:sz w:val="22"/>
          <w:szCs w:val="22"/>
        </w:rPr>
      </w:pPr>
    </w:p>
    <w:sectPr w:rsidR="00D662EA" w:rsidRPr="00E52E65">
      <w:footerReference w:type="default" r:id="rId39"/>
      <w:footerReference w:type="first" r:id="rId40"/>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74B20" w14:textId="77777777" w:rsidR="00E15829" w:rsidRPr="00A54180" w:rsidRDefault="00E15829" w:rsidP="00E00C54">
      <w:pPr>
        <w:spacing w:after="0" w:line="240" w:lineRule="auto"/>
      </w:pPr>
      <w:r w:rsidRPr="00A54180">
        <w:separator/>
      </w:r>
    </w:p>
  </w:endnote>
  <w:endnote w:type="continuationSeparator" w:id="0">
    <w:p w14:paraId="2C9476B5" w14:textId="77777777" w:rsidR="00E15829" w:rsidRPr="00A54180" w:rsidRDefault="00E15829" w:rsidP="00E00C54">
      <w:pPr>
        <w:spacing w:after="0" w:line="240" w:lineRule="auto"/>
      </w:pPr>
      <w:r w:rsidRPr="00A5418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FE51D" w14:textId="1DB788B8" w:rsidR="6C7216B2" w:rsidRDefault="6C7216B2" w:rsidP="6C7216B2">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C7216B2" w14:paraId="5FB3D8F9" w14:textId="77777777" w:rsidTr="6C7216B2">
      <w:trPr>
        <w:trHeight w:val="300"/>
      </w:trPr>
      <w:tc>
        <w:tcPr>
          <w:tcW w:w="3005" w:type="dxa"/>
        </w:tcPr>
        <w:p w14:paraId="22D44727" w14:textId="4298DB80" w:rsidR="6C7216B2" w:rsidRDefault="6C7216B2" w:rsidP="6C7216B2">
          <w:pPr>
            <w:pStyle w:val="Header"/>
            <w:ind w:left="-115"/>
          </w:pPr>
        </w:p>
      </w:tc>
      <w:tc>
        <w:tcPr>
          <w:tcW w:w="3005" w:type="dxa"/>
        </w:tcPr>
        <w:p w14:paraId="3EEB74CB" w14:textId="3C76DA37" w:rsidR="6C7216B2" w:rsidRDefault="6C7216B2" w:rsidP="6C7216B2">
          <w:pPr>
            <w:pStyle w:val="Header"/>
            <w:jc w:val="center"/>
          </w:pPr>
        </w:p>
      </w:tc>
      <w:tc>
        <w:tcPr>
          <w:tcW w:w="3005" w:type="dxa"/>
        </w:tcPr>
        <w:p w14:paraId="0A0916EE" w14:textId="7EFCFC6B" w:rsidR="6C7216B2" w:rsidRDefault="6C7216B2" w:rsidP="6C7216B2">
          <w:pPr>
            <w:pStyle w:val="Header"/>
            <w:ind w:right="-115"/>
            <w:jc w:val="right"/>
          </w:pPr>
        </w:p>
      </w:tc>
    </w:tr>
  </w:tbl>
  <w:p w14:paraId="4E5B8884" w14:textId="48BF77E8" w:rsidR="6C7216B2" w:rsidRDefault="6C7216B2" w:rsidP="6C7216B2">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EF614" w14:textId="488A7814" w:rsidR="6C7216B2" w:rsidRDefault="6C7216B2" w:rsidP="6C7216B2">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C7216B2" w14:paraId="1ED551FE" w14:textId="77777777" w:rsidTr="6C7216B2">
      <w:trPr>
        <w:trHeight w:val="300"/>
      </w:trPr>
      <w:tc>
        <w:tcPr>
          <w:tcW w:w="3005" w:type="dxa"/>
        </w:tcPr>
        <w:p w14:paraId="567B29C0" w14:textId="79BDDC62" w:rsidR="6C7216B2" w:rsidRDefault="6C7216B2" w:rsidP="6C7216B2">
          <w:pPr>
            <w:pStyle w:val="Header"/>
            <w:ind w:left="-115"/>
          </w:pPr>
        </w:p>
      </w:tc>
      <w:tc>
        <w:tcPr>
          <w:tcW w:w="3005" w:type="dxa"/>
        </w:tcPr>
        <w:p w14:paraId="277E9CE2" w14:textId="55DD9EBB" w:rsidR="6C7216B2" w:rsidRDefault="6C7216B2" w:rsidP="6C7216B2">
          <w:pPr>
            <w:pStyle w:val="Header"/>
            <w:jc w:val="center"/>
          </w:pPr>
        </w:p>
      </w:tc>
      <w:tc>
        <w:tcPr>
          <w:tcW w:w="3005" w:type="dxa"/>
        </w:tcPr>
        <w:p w14:paraId="65C72500" w14:textId="5F719AEA" w:rsidR="6C7216B2" w:rsidRDefault="6C7216B2" w:rsidP="6C7216B2">
          <w:pPr>
            <w:pStyle w:val="Header"/>
            <w:ind w:right="-115"/>
            <w:jc w:val="right"/>
          </w:pPr>
        </w:p>
      </w:tc>
    </w:tr>
  </w:tbl>
  <w:p w14:paraId="53CDF14A" w14:textId="5F962E4B" w:rsidR="6C7216B2" w:rsidRDefault="6C7216B2" w:rsidP="6C7216B2">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3813A" w14:textId="4BE75C2C" w:rsidR="6C7216B2" w:rsidRDefault="6C7216B2" w:rsidP="6C7216B2">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C7216B2" w14:paraId="23927653" w14:textId="77777777" w:rsidTr="6C7216B2">
      <w:trPr>
        <w:trHeight w:val="300"/>
      </w:trPr>
      <w:tc>
        <w:tcPr>
          <w:tcW w:w="3005" w:type="dxa"/>
        </w:tcPr>
        <w:p w14:paraId="6B4CF014" w14:textId="443BA91A" w:rsidR="6C7216B2" w:rsidRDefault="6C7216B2" w:rsidP="6C7216B2">
          <w:pPr>
            <w:pStyle w:val="Header"/>
            <w:ind w:left="-115"/>
          </w:pPr>
        </w:p>
      </w:tc>
      <w:tc>
        <w:tcPr>
          <w:tcW w:w="3005" w:type="dxa"/>
        </w:tcPr>
        <w:p w14:paraId="35A6A29E" w14:textId="0C3E5F0E" w:rsidR="6C7216B2" w:rsidRDefault="6C7216B2" w:rsidP="6C7216B2">
          <w:pPr>
            <w:pStyle w:val="Header"/>
            <w:jc w:val="center"/>
          </w:pPr>
        </w:p>
      </w:tc>
      <w:tc>
        <w:tcPr>
          <w:tcW w:w="3005" w:type="dxa"/>
        </w:tcPr>
        <w:p w14:paraId="7D615C2A" w14:textId="79F97955" w:rsidR="6C7216B2" w:rsidRDefault="6C7216B2" w:rsidP="6C7216B2">
          <w:pPr>
            <w:pStyle w:val="Header"/>
            <w:ind w:right="-115"/>
            <w:jc w:val="right"/>
          </w:pPr>
        </w:p>
      </w:tc>
    </w:tr>
  </w:tbl>
  <w:p w14:paraId="10781F99" w14:textId="1B75495E" w:rsidR="6C7216B2" w:rsidRDefault="6C7216B2" w:rsidP="6C7216B2">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BB3F2" w14:textId="4D5FA9A5" w:rsidR="6C7216B2" w:rsidRDefault="6C7216B2" w:rsidP="6C7216B2">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C7216B2" w14:paraId="215D11D1" w14:textId="77777777" w:rsidTr="6C7216B2">
      <w:trPr>
        <w:trHeight w:val="300"/>
      </w:trPr>
      <w:tc>
        <w:tcPr>
          <w:tcW w:w="3005" w:type="dxa"/>
        </w:tcPr>
        <w:p w14:paraId="503B9EEA" w14:textId="411F4261" w:rsidR="6C7216B2" w:rsidRDefault="6C7216B2" w:rsidP="6C7216B2">
          <w:pPr>
            <w:pStyle w:val="Header"/>
            <w:ind w:left="-115"/>
          </w:pPr>
        </w:p>
      </w:tc>
      <w:tc>
        <w:tcPr>
          <w:tcW w:w="3005" w:type="dxa"/>
        </w:tcPr>
        <w:p w14:paraId="0ACF2BE4" w14:textId="14591B4A" w:rsidR="6C7216B2" w:rsidRDefault="6C7216B2" w:rsidP="6C7216B2">
          <w:pPr>
            <w:pStyle w:val="Header"/>
            <w:jc w:val="center"/>
          </w:pPr>
        </w:p>
      </w:tc>
      <w:tc>
        <w:tcPr>
          <w:tcW w:w="3005" w:type="dxa"/>
        </w:tcPr>
        <w:p w14:paraId="07880D7C" w14:textId="46B984DE" w:rsidR="6C7216B2" w:rsidRDefault="6C7216B2" w:rsidP="6C7216B2">
          <w:pPr>
            <w:pStyle w:val="Header"/>
            <w:ind w:right="-115"/>
            <w:jc w:val="right"/>
          </w:pPr>
        </w:p>
      </w:tc>
    </w:tr>
  </w:tbl>
  <w:p w14:paraId="64E1FC2B" w14:textId="4A236934" w:rsidR="6C7216B2" w:rsidRDefault="6C7216B2" w:rsidP="6C7216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C7216B2" w14:paraId="4EC75BEB" w14:textId="77777777" w:rsidTr="6C7216B2">
      <w:trPr>
        <w:trHeight w:val="300"/>
      </w:trPr>
      <w:tc>
        <w:tcPr>
          <w:tcW w:w="3005" w:type="dxa"/>
        </w:tcPr>
        <w:p w14:paraId="109C7BF2" w14:textId="746EB654" w:rsidR="6C7216B2" w:rsidRDefault="6C7216B2" w:rsidP="6C7216B2">
          <w:pPr>
            <w:pStyle w:val="Header"/>
            <w:ind w:left="-115"/>
          </w:pPr>
        </w:p>
      </w:tc>
      <w:tc>
        <w:tcPr>
          <w:tcW w:w="3005" w:type="dxa"/>
        </w:tcPr>
        <w:p w14:paraId="5917BC48" w14:textId="7CB1A659" w:rsidR="6C7216B2" w:rsidRDefault="6C7216B2" w:rsidP="6C7216B2">
          <w:pPr>
            <w:pStyle w:val="Header"/>
            <w:jc w:val="center"/>
          </w:pPr>
        </w:p>
      </w:tc>
      <w:tc>
        <w:tcPr>
          <w:tcW w:w="3005" w:type="dxa"/>
        </w:tcPr>
        <w:p w14:paraId="68130DB4" w14:textId="6C074595" w:rsidR="6C7216B2" w:rsidRDefault="6C7216B2" w:rsidP="6C7216B2">
          <w:pPr>
            <w:pStyle w:val="Header"/>
            <w:ind w:right="-115"/>
            <w:jc w:val="right"/>
          </w:pPr>
        </w:p>
      </w:tc>
    </w:tr>
  </w:tbl>
  <w:p w14:paraId="0598F0E0" w14:textId="0201EB04" w:rsidR="6C7216B2" w:rsidRDefault="6C7216B2" w:rsidP="6C7216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5CC97" w14:textId="6EB49B71" w:rsidR="6C7216B2" w:rsidRDefault="6C7216B2" w:rsidP="6C7216B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C7216B2" w14:paraId="3CFDC2E3" w14:textId="77777777" w:rsidTr="6C7216B2">
      <w:trPr>
        <w:trHeight w:val="300"/>
      </w:trPr>
      <w:tc>
        <w:tcPr>
          <w:tcW w:w="3005" w:type="dxa"/>
        </w:tcPr>
        <w:p w14:paraId="55CD6296" w14:textId="274C169D" w:rsidR="6C7216B2" w:rsidRDefault="6C7216B2" w:rsidP="6C7216B2">
          <w:pPr>
            <w:pStyle w:val="Header"/>
            <w:ind w:left="-115"/>
          </w:pPr>
        </w:p>
      </w:tc>
      <w:tc>
        <w:tcPr>
          <w:tcW w:w="3005" w:type="dxa"/>
        </w:tcPr>
        <w:p w14:paraId="4FDF624A" w14:textId="7B7F83F2" w:rsidR="6C7216B2" w:rsidRDefault="6C7216B2" w:rsidP="6C7216B2">
          <w:pPr>
            <w:pStyle w:val="Header"/>
            <w:jc w:val="center"/>
          </w:pPr>
        </w:p>
      </w:tc>
      <w:tc>
        <w:tcPr>
          <w:tcW w:w="3005" w:type="dxa"/>
        </w:tcPr>
        <w:p w14:paraId="590B6E34" w14:textId="5C72EE7E" w:rsidR="6C7216B2" w:rsidRDefault="6C7216B2" w:rsidP="6C7216B2">
          <w:pPr>
            <w:pStyle w:val="Header"/>
            <w:ind w:right="-115"/>
            <w:jc w:val="right"/>
          </w:pPr>
        </w:p>
      </w:tc>
    </w:tr>
  </w:tbl>
  <w:p w14:paraId="431358B4" w14:textId="14934256" w:rsidR="6C7216B2" w:rsidRDefault="6C7216B2" w:rsidP="6C7216B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11BE2" w14:textId="10DD2876" w:rsidR="6C7216B2" w:rsidRDefault="6C7216B2" w:rsidP="6C7216B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C7216B2" w14:paraId="09F62713" w14:textId="77777777" w:rsidTr="6C7216B2">
      <w:trPr>
        <w:trHeight w:val="300"/>
      </w:trPr>
      <w:tc>
        <w:tcPr>
          <w:tcW w:w="3005" w:type="dxa"/>
        </w:tcPr>
        <w:p w14:paraId="7F718CCD" w14:textId="07B5A9E3" w:rsidR="6C7216B2" w:rsidRDefault="6C7216B2" w:rsidP="6C7216B2">
          <w:pPr>
            <w:pStyle w:val="Header"/>
            <w:ind w:left="-115"/>
          </w:pPr>
        </w:p>
      </w:tc>
      <w:tc>
        <w:tcPr>
          <w:tcW w:w="3005" w:type="dxa"/>
        </w:tcPr>
        <w:p w14:paraId="4BCF44DF" w14:textId="2E3D4E8C" w:rsidR="6C7216B2" w:rsidRDefault="6C7216B2" w:rsidP="6C7216B2">
          <w:pPr>
            <w:pStyle w:val="Header"/>
            <w:jc w:val="center"/>
          </w:pPr>
        </w:p>
      </w:tc>
      <w:tc>
        <w:tcPr>
          <w:tcW w:w="3005" w:type="dxa"/>
        </w:tcPr>
        <w:p w14:paraId="142583E7" w14:textId="240108F3" w:rsidR="6C7216B2" w:rsidRDefault="6C7216B2" w:rsidP="6C7216B2">
          <w:pPr>
            <w:pStyle w:val="Header"/>
            <w:ind w:right="-115"/>
            <w:jc w:val="right"/>
          </w:pPr>
        </w:p>
      </w:tc>
    </w:tr>
  </w:tbl>
  <w:p w14:paraId="22AA0BD5" w14:textId="0AA2FB89" w:rsidR="6C7216B2" w:rsidRDefault="6C7216B2" w:rsidP="6C7216B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3A8B9" w14:textId="7C5E3C46" w:rsidR="6C7216B2" w:rsidRDefault="6C7216B2" w:rsidP="6C7216B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C7216B2" w14:paraId="1C0522C7" w14:textId="77777777" w:rsidTr="6C7216B2">
      <w:trPr>
        <w:trHeight w:val="300"/>
      </w:trPr>
      <w:tc>
        <w:tcPr>
          <w:tcW w:w="3005" w:type="dxa"/>
        </w:tcPr>
        <w:p w14:paraId="71F663DD" w14:textId="25768B91" w:rsidR="6C7216B2" w:rsidRDefault="6C7216B2" w:rsidP="6C7216B2">
          <w:pPr>
            <w:pStyle w:val="Header"/>
            <w:ind w:left="-115"/>
          </w:pPr>
        </w:p>
      </w:tc>
      <w:tc>
        <w:tcPr>
          <w:tcW w:w="3005" w:type="dxa"/>
        </w:tcPr>
        <w:p w14:paraId="5C62ED69" w14:textId="71316CC1" w:rsidR="6C7216B2" w:rsidRDefault="6C7216B2" w:rsidP="6C7216B2">
          <w:pPr>
            <w:pStyle w:val="Header"/>
            <w:jc w:val="center"/>
          </w:pPr>
        </w:p>
      </w:tc>
      <w:tc>
        <w:tcPr>
          <w:tcW w:w="3005" w:type="dxa"/>
        </w:tcPr>
        <w:p w14:paraId="0A4244B6" w14:textId="7CB5F6AE" w:rsidR="6C7216B2" w:rsidRDefault="6C7216B2" w:rsidP="6C7216B2">
          <w:pPr>
            <w:pStyle w:val="Header"/>
            <w:ind w:right="-115"/>
            <w:jc w:val="right"/>
          </w:pPr>
        </w:p>
      </w:tc>
    </w:tr>
  </w:tbl>
  <w:p w14:paraId="7FD80B65" w14:textId="5547CD36" w:rsidR="6C7216B2" w:rsidRDefault="6C7216B2" w:rsidP="6C7216B2">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AB737" w14:textId="4DDA85BE" w:rsidR="6C7216B2" w:rsidRDefault="6C7216B2" w:rsidP="6C721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89C1B" w14:textId="77777777" w:rsidR="00E15829" w:rsidRPr="00A54180" w:rsidRDefault="00E15829" w:rsidP="00E00C54">
      <w:pPr>
        <w:spacing w:after="0" w:line="240" w:lineRule="auto"/>
      </w:pPr>
      <w:r w:rsidRPr="00A54180">
        <w:separator/>
      </w:r>
    </w:p>
  </w:footnote>
  <w:footnote w:type="continuationSeparator" w:id="0">
    <w:p w14:paraId="4169C48A" w14:textId="77777777" w:rsidR="00E15829" w:rsidRPr="00A54180" w:rsidRDefault="00E15829" w:rsidP="00E00C54">
      <w:pPr>
        <w:spacing w:after="0" w:line="240" w:lineRule="auto"/>
      </w:pPr>
      <w:r w:rsidRPr="00A5418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4EE9C" w14:textId="78BC2F84" w:rsidR="00BE1983" w:rsidRPr="004D6ECD" w:rsidRDefault="00BE1983">
    <w:pPr>
      <w:pStyle w:val="Header"/>
      <w:jc w:val="right"/>
      <w:rPr>
        <w:sz w:val="22"/>
        <w:szCs w:val="22"/>
      </w:rPr>
    </w:pPr>
    <w:r w:rsidRPr="004D6ECD">
      <w:rPr>
        <w:sz w:val="22"/>
        <w:szCs w:val="22"/>
      </w:rPr>
      <w:t>CWS/13/20</w:t>
    </w:r>
    <w:r w:rsidR="0098607D">
      <w:rPr>
        <w:sz w:val="22"/>
        <w:szCs w:val="22"/>
      </w:rPr>
      <w:t xml:space="preserve"> Rev.</w:t>
    </w:r>
  </w:p>
  <w:p w14:paraId="0665F89A" w14:textId="6A1DD252" w:rsidR="008B5A94" w:rsidRPr="004D6ECD" w:rsidRDefault="00BE1983" w:rsidP="008B5A94">
    <w:pPr>
      <w:pStyle w:val="Header"/>
      <w:jc w:val="right"/>
      <w:rPr>
        <w:noProof/>
        <w:sz w:val="22"/>
        <w:szCs w:val="22"/>
      </w:rPr>
    </w:pPr>
    <w:r w:rsidRPr="004D6ECD">
      <w:rPr>
        <w:sz w:val="22"/>
        <w:szCs w:val="22"/>
      </w:rPr>
      <w:t xml:space="preserve">Annex I, page </w:t>
    </w:r>
    <w:sdt>
      <w:sdtPr>
        <w:rPr>
          <w:sz w:val="22"/>
          <w:szCs w:val="22"/>
        </w:rPr>
        <w:id w:val="-1278254959"/>
        <w:docPartObj>
          <w:docPartGallery w:val="Page Numbers (Top of Page)"/>
          <w:docPartUnique/>
        </w:docPartObj>
      </w:sdtPr>
      <w:sdtEndPr>
        <w:rPr>
          <w:noProof/>
        </w:rPr>
      </w:sdtEndPr>
      <w:sdtContent>
        <w:r w:rsidRPr="004D6ECD">
          <w:rPr>
            <w:sz w:val="22"/>
            <w:szCs w:val="22"/>
          </w:rPr>
          <w:fldChar w:fldCharType="begin"/>
        </w:r>
        <w:r w:rsidRPr="004D6ECD">
          <w:rPr>
            <w:sz w:val="22"/>
            <w:szCs w:val="22"/>
          </w:rPr>
          <w:instrText xml:space="preserve"> PAGE   \* MERGEFORMAT </w:instrText>
        </w:r>
        <w:r w:rsidRPr="004D6ECD">
          <w:rPr>
            <w:sz w:val="22"/>
            <w:szCs w:val="22"/>
          </w:rPr>
          <w:fldChar w:fldCharType="separate"/>
        </w:r>
        <w:r w:rsidRPr="004D6ECD">
          <w:rPr>
            <w:noProof/>
            <w:sz w:val="22"/>
            <w:szCs w:val="22"/>
          </w:rPr>
          <w:t>2</w:t>
        </w:r>
        <w:r w:rsidRPr="004D6ECD">
          <w:rPr>
            <w:noProof/>
            <w:sz w:val="22"/>
            <w:szCs w:val="22"/>
          </w:rPr>
          <w:fldChar w:fldCharType="end"/>
        </w:r>
      </w:sdtContent>
    </w:sdt>
  </w:p>
  <w:p w14:paraId="309B48F2" w14:textId="77777777" w:rsidR="008B5A94" w:rsidRDefault="008B5A94" w:rsidP="005A5AB4">
    <w:pPr>
      <w:pStyle w:val="Header"/>
      <w:jc w:val="right"/>
      <w:rPr>
        <w:noProof/>
      </w:rPr>
    </w:pPr>
  </w:p>
  <w:p w14:paraId="12EB5352" w14:textId="77777777" w:rsidR="00276E94" w:rsidRDefault="00276E94" w:rsidP="005A5AB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BC0B3" w14:textId="7B223FBC" w:rsidR="008B5A94" w:rsidRPr="004D6ECD" w:rsidRDefault="008B5A94" w:rsidP="008B5A94">
    <w:pPr>
      <w:pStyle w:val="Header"/>
      <w:jc w:val="right"/>
      <w:rPr>
        <w:sz w:val="22"/>
        <w:szCs w:val="22"/>
      </w:rPr>
    </w:pPr>
    <w:r w:rsidRPr="004D6ECD">
      <w:rPr>
        <w:sz w:val="22"/>
        <w:szCs w:val="22"/>
      </w:rPr>
      <w:t>CWS/13/20</w:t>
    </w:r>
    <w:r w:rsidR="0098607D">
      <w:rPr>
        <w:sz w:val="22"/>
        <w:szCs w:val="22"/>
      </w:rPr>
      <w:t xml:space="preserve"> Rev.</w:t>
    </w:r>
  </w:p>
  <w:p w14:paraId="401C940E" w14:textId="143E0ED3" w:rsidR="008B5A94" w:rsidRPr="004D6ECD" w:rsidRDefault="008B5A94" w:rsidP="005A5AB4">
    <w:pPr>
      <w:pStyle w:val="Header"/>
      <w:jc w:val="right"/>
      <w:rPr>
        <w:noProof/>
        <w:sz w:val="22"/>
        <w:szCs w:val="22"/>
      </w:rPr>
    </w:pPr>
    <w:r w:rsidRPr="004D6ECD">
      <w:rPr>
        <w:sz w:val="22"/>
        <w:szCs w:val="22"/>
      </w:rPr>
      <w:t xml:space="preserve">ANNEX </w:t>
    </w:r>
    <w:r w:rsidR="00D26201" w:rsidRPr="004D6ECD">
      <w:rPr>
        <w:sz w:val="22"/>
        <w:szCs w:val="22"/>
      </w:rPr>
      <w:t>I</w:t>
    </w:r>
  </w:p>
  <w:p w14:paraId="02024200" w14:textId="77777777" w:rsidR="00276E94" w:rsidRDefault="00276E94" w:rsidP="005A5AB4">
    <w:pPr>
      <w:pStyle w:val="Header"/>
      <w:jc w:val="right"/>
    </w:pPr>
  </w:p>
  <w:p w14:paraId="27216E4B" w14:textId="77777777" w:rsidR="005A5AB4" w:rsidRDefault="005A5AB4" w:rsidP="005A5AB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36F9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67575F"/>
    <w:multiLevelType w:val="multilevel"/>
    <w:tmpl w:val="6832D7E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E1C4CC7"/>
    <w:multiLevelType w:val="multilevel"/>
    <w:tmpl w:val="14CAE986"/>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F496B8D"/>
    <w:multiLevelType w:val="hybridMultilevel"/>
    <w:tmpl w:val="A008F8AC"/>
    <w:lvl w:ilvl="0" w:tplc="2F4A73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7B0DE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EEA7E5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B80E76"/>
    <w:multiLevelType w:val="hybridMultilevel"/>
    <w:tmpl w:val="9FBA4E12"/>
    <w:lvl w:ilvl="0" w:tplc="2F4A732A">
      <w:start w:val="1"/>
      <w:numFmt w:val="bullet"/>
      <w:lvlText w:val=""/>
      <w:lvlJc w:val="left"/>
      <w:pPr>
        <w:ind w:left="1080" w:hanging="360"/>
      </w:pPr>
      <w:rPr>
        <w:rFonts w:ascii="Symbol" w:hAnsi="Symbol" w:hint="default"/>
      </w:rPr>
    </w:lvl>
    <w:lvl w:ilvl="1" w:tplc="73A4B81A">
      <w:numFmt w:val="bullet"/>
      <w:lvlText w:val="-"/>
      <w:lvlJc w:val="left"/>
      <w:pPr>
        <w:ind w:left="1800" w:hanging="360"/>
      </w:pPr>
      <w:rPr>
        <w:rFonts w:ascii="Arial" w:eastAsia="Arial Unicode MS" w:hAnsi="Arial"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7045925"/>
    <w:multiLevelType w:val="hybridMultilevel"/>
    <w:tmpl w:val="11429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124BA4"/>
    <w:multiLevelType w:val="multilevel"/>
    <w:tmpl w:val="4708544A"/>
    <w:lvl w:ilvl="0">
      <w:start w:val="3"/>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7D15BEC"/>
    <w:multiLevelType w:val="hybridMultilevel"/>
    <w:tmpl w:val="48484E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509138B"/>
    <w:multiLevelType w:val="hybridMultilevel"/>
    <w:tmpl w:val="E968D046"/>
    <w:lvl w:ilvl="0" w:tplc="73C601A8">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941E72"/>
    <w:multiLevelType w:val="multilevel"/>
    <w:tmpl w:val="45AE92E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FAE0C9E"/>
    <w:multiLevelType w:val="hybridMultilevel"/>
    <w:tmpl w:val="A55C4284"/>
    <w:lvl w:ilvl="0" w:tplc="BE74D77E">
      <w:start w:val="37"/>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BA5745"/>
    <w:multiLevelType w:val="multilevel"/>
    <w:tmpl w:val="987EC58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475289514">
    <w:abstractNumId w:val="3"/>
  </w:num>
  <w:num w:numId="2" w16cid:durableId="1257597279">
    <w:abstractNumId w:val="5"/>
  </w:num>
  <w:num w:numId="3" w16cid:durableId="1510103582">
    <w:abstractNumId w:val="0"/>
  </w:num>
  <w:num w:numId="4" w16cid:durableId="1049501349">
    <w:abstractNumId w:val="12"/>
  </w:num>
  <w:num w:numId="5" w16cid:durableId="1310594870">
    <w:abstractNumId w:val="9"/>
  </w:num>
  <w:num w:numId="6" w16cid:durableId="633023971">
    <w:abstractNumId w:val="7"/>
  </w:num>
  <w:num w:numId="7" w16cid:durableId="1548177308">
    <w:abstractNumId w:val="11"/>
  </w:num>
  <w:num w:numId="8" w16cid:durableId="544876393">
    <w:abstractNumId w:val="13"/>
  </w:num>
  <w:num w:numId="9" w16cid:durableId="349718837">
    <w:abstractNumId w:val="8"/>
  </w:num>
  <w:num w:numId="10" w16cid:durableId="206261190">
    <w:abstractNumId w:val="4"/>
  </w:num>
  <w:num w:numId="11" w16cid:durableId="519320626">
    <w:abstractNumId w:val="2"/>
  </w:num>
  <w:num w:numId="12" w16cid:durableId="547453663">
    <w:abstractNumId w:val="1"/>
  </w:num>
  <w:num w:numId="13" w16cid:durableId="1630816632">
    <w:abstractNumId w:val="6"/>
  </w:num>
  <w:num w:numId="14" w16cid:durableId="15435172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savePreviewPicture/>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B1877"/>
    <w:rsid w:val="000030DD"/>
    <w:rsid w:val="00007030"/>
    <w:rsid w:val="000259DB"/>
    <w:rsid w:val="0004130B"/>
    <w:rsid w:val="00052AFE"/>
    <w:rsid w:val="00056CC8"/>
    <w:rsid w:val="00060EDE"/>
    <w:rsid w:val="00072EF0"/>
    <w:rsid w:val="000732B2"/>
    <w:rsid w:val="000746EF"/>
    <w:rsid w:val="00076DCD"/>
    <w:rsid w:val="000925E4"/>
    <w:rsid w:val="000A5101"/>
    <w:rsid w:val="000B17EF"/>
    <w:rsid w:val="000C5BE0"/>
    <w:rsid w:val="000D12EB"/>
    <w:rsid w:val="000D13B1"/>
    <w:rsid w:val="000D59A5"/>
    <w:rsid w:val="000D7CBF"/>
    <w:rsid w:val="000E2F4E"/>
    <w:rsid w:val="000E71B1"/>
    <w:rsid w:val="000F2A82"/>
    <w:rsid w:val="000F6094"/>
    <w:rsid w:val="000F7693"/>
    <w:rsid w:val="00100D85"/>
    <w:rsid w:val="00107004"/>
    <w:rsid w:val="001108AA"/>
    <w:rsid w:val="001160AD"/>
    <w:rsid w:val="00126674"/>
    <w:rsid w:val="00130CDB"/>
    <w:rsid w:val="00131B52"/>
    <w:rsid w:val="00132A40"/>
    <w:rsid w:val="00150A27"/>
    <w:rsid w:val="00153905"/>
    <w:rsid w:val="00155DD7"/>
    <w:rsid w:val="00160688"/>
    <w:rsid w:val="00176226"/>
    <w:rsid w:val="00182BC4"/>
    <w:rsid w:val="001944C9"/>
    <w:rsid w:val="00195BC1"/>
    <w:rsid w:val="00197E5A"/>
    <w:rsid w:val="001A0A4E"/>
    <w:rsid w:val="001A44CD"/>
    <w:rsid w:val="001A716F"/>
    <w:rsid w:val="001B097E"/>
    <w:rsid w:val="001B363A"/>
    <w:rsid w:val="001B4D89"/>
    <w:rsid w:val="001C342B"/>
    <w:rsid w:val="001E19E8"/>
    <w:rsid w:val="001E33BA"/>
    <w:rsid w:val="001E4925"/>
    <w:rsid w:val="00205F0A"/>
    <w:rsid w:val="00207F35"/>
    <w:rsid w:val="0021060D"/>
    <w:rsid w:val="00210716"/>
    <w:rsid w:val="00213705"/>
    <w:rsid w:val="00215705"/>
    <w:rsid w:val="002221A9"/>
    <w:rsid w:val="00222E97"/>
    <w:rsid w:val="002314CD"/>
    <w:rsid w:val="0023642E"/>
    <w:rsid w:val="0024254F"/>
    <w:rsid w:val="0025211A"/>
    <w:rsid w:val="00261651"/>
    <w:rsid w:val="00267E60"/>
    <w:rsid w:val="00276DF4"/>
    <w:rsid w:val="00276E94"/>
    <w:rsid w:val="00285204"/>
    <w:rsid w:val="00290037"/>
    <w:rsid w:val="002949C5"/>
    <w:rsid w:val="00294BEC"/>
    <w:rsid w:val="002A0106"/>
    <w:rsid w:val="002A2FC4"/>
    <w:rsid w:val="002B00FB"/>
    <w:rsid w:val="002B5115"/>
    <w:rsid w:val="002C3F74"/>
    <w:rsid w:val="002D229B"/>
    <w:rsid w:val="002E3AB3"/>
    <w:rsid w:val="002E6AD1"/>
    <w:rsid w:val="002E6DA6"/>
    <w:rsid w:val="002F78F7"/>
    <w:rsid w:val="003005F7"/>
    <w:rsid w:val="00300F7A"/>
    <w:rsid w:val="00301F45"/>
    <w:rsid w:val="003060CD"/>
    <w:rsid w:val="003073AA"/>
    <w:rsid w:val="00312360"/>
    <w:rsid w:val="003157CE"/>
    <w:rsid w:val="00326BBE"/>
    <w:rsid w:val="00330E3F"/>
    <w:rsid w:val="00343C2D"/>
    <w:rsid w:val="0034661C"/>
    <w:rsid w:val="003502BF"/>
    <w:rsid w:val="00357459"/>
    <w:rsid w:val="00367200"/>
    <w:rsid w:val="003722AE"/>
    <w:rsid w:val="003817C1"/>
    <w:rsid w:val="003A7EA2"/>
    <w:rsid w:val="003B7674"/>
    <w:rsid w:val="003C3DC8"/>
    <w:rsid w:val="003C48DC"/>
    <w:rsid w:val="003E5239"/>
    <w:rsid w:val="00400275"/>
    <w:rsid w:val="00402F2F"/>
    <w:rsid w:val="0040788B"/>
    <w:rsid w:val="00412566"/>
    <w:rsid w:val="00417E31"/>
    <w:rsid w:val="00420167"/>
    <w:rsid w:val="00427918"/>
    <w:rsid w:val="00433562"/>
    <w:rsid w:val="00433E7D"/>
    <w:rsid w:val="00434CD6"/>
    <w:rsid w:val="00435A6C"/>
    <w:rsid w:val="00440DFC"/>
    <w:rsid w:val="00445709"/>
    <w:rsid w:val="00446538"/>
    <w:rsid w:val="004503CC"/>
    <w:rsid w:val="0045159F"/>
    <w:rsid w:val="00455EA1"/>
    <w:rsid w:val="00457BD4"/>
    <w:rsid w:val="004642CB"/>
    <w:rsid w:val="00493C08"/>
    <w:rsid w:val="0049638F"/>
    <w:rsid w:val="004A190F"/>
    <w:rsid w:val="004B1D7D"/>
    <w:rsid w:val="004B5709"/>
    <w:rsid w:val="004C36B4"/>
    <w:rsid w:val="004D54E7"/>
    <w:rsid w:val="004D69EE"/>
    <w:rsid w:val="004D6ECD"/>
    <w:rsid w:val="004E20F3"/>
    <w:rsid w:val="004E575C"/>
    <w:rsid w:val="00500C4B"/>
    <w:rsid w:val="00511668"/>
    <w:rsid w:val="00513008"/>
    <w:rsid w:val="00515124"/>
    <w:rsid w:val="005237DB"/>
    <w:rsid w:val="00531C2C"/>
    <w:rsid w:val="00534321"/>
    <w:rsid w:val="00535B46"/>
    <w:rsid w:val="00546A22"/>
    <w:rsid w:val="00547B34"/>
    <w:rsid w:val="005576FF"/>
    <w:rsid w:val="00557A48"/>
    <w:rsid w:val="0057286A"/>
    <w:rsid w:val="0057341C"/>
    <w:rsid w:val="0058103D"/>
    <w:rsid w:val="00583D97"/>
    <w:rsid w:val="005862CD"/>
    <w:rsid w:val="005A23F3"/>
    <w:rsid w:val="005A5AB4"/>
    <w:rsid w:val="005B1877"/>
    <w:rsid w:val="005C1AB2"/>
    <w:rsid w:val="005C2D2B"/>
    <w:rsid w:val="005C5C60"/>
    <w:rsid w:val="005D0775"/>
    <w:rsid w:val="005D34E8"/>
    <w:rsid w:val="005D7EF1"/>
    <w:rsid w:val="005E32C7"/>
    <w:rsid w:val="005E5887"/>
    <w:rsid w:val="005F405B"/>
    <w:rsid w:val="005F5DA1"/>
    <w:rsid w:val="005F6986"/>
    <w:rsid w:val="005F6B64"/>
    <w:rsid w:val="00604F75"/>
    <w:rsid w:val="0061229B"/>
    <w:rsid w:val="00616E39"/>
    <w:rsid w:val="00620313"/>
    <w:rsid w:val="00636971"/>
    <w:rsid w:val="00642832"/>
    <w:rsid w:val="00650A44"/>
    <w:rsid w:val="0065112C"/>
    <w:rsid w:val="00674BCA"/>
    <w:rsid w:val="0068424A"/>
    <w:rsid w:val="00684795"/>
    <w:rsid w:val="00685864"/>
    <w:rsid w:val="00687B28"/>
    <w:rsid w:val="006943E4"/>
    <w:rsid w:val="00694925"/>
    <w:rsid w:val="00697C28"/>
    <w:rsid w:val="006A44EF"/>
    <w:rsid w:val="006A5792"/>
    <w:rsid w:val="006A6841"/>
    <w:rsid w:val="006A6E5C"/>
    <w:rsid w:val="006B48CF"/>
    <w:rsid w:val="006E70C6"/>
    <w:rsid w:val="006F0688"/>
    <w:rsid w:val="006F1A45"/>
    <w:rsid w:val="006F1D47"/>
    <w:rsid w:val="00712270"/>
    <w:rsid w:val="00713BFA"/>
    <w:rsid w:val="00717B44"/>
    <w:rsid w:val="007305DD"/>
    <w:rsid w:val="00734999"/>
    <w:rsid w:val="00734CDB"/>
    <w:rsid w:val="00736541"/>
    <w:rsid w:val="00743548"/>
    <w:rsid w:val="00750789"/>
    <w:rsid w:val="0075435F"/>
    <w:rsid w:val="007570D3"/>
    <w:rsid w:val="0076009B"/>
    <w:rsid w:val="007747A2"/>
    <w:rsid w:val="0078660E"/>
    <w:rsid w:val="00790D01"/>
    <w:rsid w:val="007A0687"/>
    <w:rsid w:val="007A457D"/>
    <w:rsid w:val="007A615C"/>
    <w:rsid w:val="007B4AA6"/>
    <w:rsid w:val="007E5544"/>
    <w:rsid w:val="00804C52"/>
    <w:rsid w:val="00805FA1"/>
    <w:rsid w:val="00810FC8"/>
    <w:rsid w:val="00825552"/>
    <w:rsid w:val="00837B77"/>
    <w:rsid w:val="00840BD5"/>
    <w:rsid w:val="00861A20"/>
    <w:rsid w:val="00873BD7"/>
    <w:rsid w:val="008871E3"/>
    <w:rsid w:val="00896BCE"/>
    <w:rsid w:val="00897FCB"/>
    <w:rsid w:val="008A61F7"/>
    <w:rsid w:val="008B20EA"/>
    <w:rsid w:val="008B4F1B"/>
    <w:rsid w:val="008B5A94"/>
    <w:rsid w:val="008C1A78"/>
    <w:rsid w:val="008C5604"/>
    <w:rsid w:val="008D3595"/>
    <w:rsid w:val="008D53B3"/>
    <w:rsid w:val="008D76AF"/>
    <w:rsid w:val="008F0799"/>
    <w:rsid w:val="008F4C62"/>
    <w:rsid w:val="008F62D2"/>
    <w:rsid w:val="008F7718"/>
    <w:rsid w:val="00917CC2"/>
    <w:rsid w:val="00930E20"/>
    <w:rsid w:val="00933C35"/>
    <w:rsid w:val="0094333E"/>
    <w:rsid w:val="0094424E"/>
    <w:rsid w:val="0094793A"/>
    <w:rsid w:val="00951E8E"/>
    <w:rsid w:val="009527DB"/>
    <w:rsid w:val="009654B3"/>
    <w:rsid w:val="00965EC5"/>
    <w:rsid w:val="0098607D"/>
    <w:rsid w:val="009916B3"/>
    <w:rsid w:val="009A0FCF"/>
    <w:rsid w:val="009A22B5"/>
    <w:rsid w:val="009A7F01"/>
    <w:rsid w:val="009B034C"/>
    <w:rsid w:val="009B457E"/>
    <w:rsid w:val="009B5116"/>
    <w:rsid w:val="009B5D3D"/>
    <w:rsid w:val="009C63BE"/>
    <w:rsid w:val="009D38C4"/>
    <w:rsid w:val="009D4F76"/>
    <w:rsid w:val="009D6C80"/>
    <w:rsid w:val="009E7DDC"/>
    <w:rsid w:val="009F05A9"/>
    <w:rsid w:val="009F1605"/>
    <w:rsid w:val="009F189D"/>
    <w:rsid w:val="00A04E68"/>
    <w:rsid w:val="00A07D6F"/>
    <w:rsid w:val="00A127CE"/>
    <w:rsid w:val="00A144BF"/>
    <w:rsid w:val="00A15DCE"/>
    <w:rsid w:val="00A3563F"/>
    <w:rsid w:val="00A401BD"/>
    <w:rsid w:val="00A537DD"/>
    <w:rsid w:val="00A54180"/>
    <w:rsid w:val="00A54F7F"/>
    <w:rsid w:val="00A57625"/>
    <w:rsid w:val="00A609FD"/>
    <w:rsid w:val="00A81FE6"/>
    <w:rsid w:val="00A8261B"/>
    <w:rsid w:val="00A86BAF"/>
    <w:rsid w:val="00A86F04"/>
    <w:rsid w:val="00A91335"/>
    <w:rsid w:val="00A93F61"/>
    <w:rsid w:val="00A94351"/>
    <w:rsid w:val="00AA1A5A"/>
    <w:rsid w:val="00AC47E4"/>
    <w:rsid w:val="00AD0875"/>
    <w:rsid w:val="00AD0AAC"/>
    <w:rsid w:val="00AD2748"/>
    <w:rsid w:val="00AD5BC0"/>
    <w:rsid w:val="00AD72FF"/>
    <w:rsid w:val="00AE31E8"/>
    <w:rsid w:val="00AE7DD4"/>
    <w:rsid w:val="00B00B43"/>
    <w:rsid w:val="00B134A0"/>
    <w:rsid w:val="00B16C85"/>
    <w:rsid w:val="00B177AB"/>
    <w:rsid w:val="00B27C98"/>
    <w:rsid w:val="00B34E2B"/>
    <w:rsid w:val="00B547AA"/>
    <w:rsid w:val="00B56523"/>
    <w:rsid w:val="00B65139"/>
    <w:rsid w:val="00B856F1"/>
    <w:rsid w:val="00B87DFD"/>
    <w:rsid w:val="00BA7D62"/>
    <w:rsid w:val="00BB0773"/>
    <w:rsid w:val="00BB16A3"/>
    <w:rsid w:val="00BB46D5"/>
    <w:rsid w:val="00BB497F"/>
    <w:rsid w:val="00BB5082"/>
    <w:rsid w:val="00BB5107"/>
    <w:rsid w:val="00BC1CA0"/>
    <w:rsid w:val="00BC3FBD"/>
    <w:rsid w:val="00BD1EDC"/>
    <w:rsid w:val="00BE0B50"/>
    <w:rsid w:val="00BE1983"/>
    <w:rsid w:val="00BE2749"/>
    <w:rsid w:val="00BE3B81"/>
    <w:rsid w:val="00BF4C8F"/>
    <w:rsid w:val="00BF6DC3"/>
    <w:rsid w:val="00BF7FFE"/>
    <w:rsid w:val="00C03B2D"/>
    <w:rsid w:val="00C12D95"/>
    <w:rsid w:val="00C175E1"/>
    <w:rsid w:val="00C34C25"/>
    <w:rsid w:val="00C4000D"/>
    <w:rsid w:val="00C42EFC"/>
    <w:rsid w:val="00C475EA"/>
    <w:rsid w:val="00C51DC5"/>
    <w:rsid w:val="00C570E4"/>
    <w:rsid w:val="00C8720C"/>
    <w:rsid w:val="00C95438"/>
    <w:rsid w:val="00C97E57"/>
    <w:rsid w:val="00CA359D"/>
    <w:rsid w:val="00CA3618"/>
    <w:rsid w:val="00CC0AAE"/>
    <w:rsid w:val="00CC11C0"/>
    <w:rsid w:val="00CC260C"/>
    <w:rsid w:val="00CD239F"/>
    <w:rsid w:val="00CD30FE"/>
    <w:rsid w:val="00CE2943"/>
    <w:rsid w:val="00CF153F"/>
    <w:rsid w:val="00CF3C11"/>
    <w:rsid w:val="00D179DC"/>
    <w:rsid w:val="00D17DBB"/>
    <w:rsid w:val="00D215E9"/>
    <w:rsid w:val="00D21B50"/>
    <w:rsid w:val="00D244FE"/>
    <w:rsid w:val="00D26201"/>
    <w:rsid w:val="00D27A18"/>
    <w:rsid w:val="00D355A9"/>
    <w:rsid w:val="00D41D7E"/>
    <w:rsid w:val="00D46DB6"/>
    <w:rsid w:val="00D5326D"/>
    <w:rsid w:val="00D574F3"/>
    <w:rsid w:val="00D613CE"/>
    <w:rsid w:val="00D662EA"/>
    <w:rsid w:val="00D70913"/>
    <w:rsid w:val="00D72F68"/>
    <w:rsid w:val="00D87CAC"/>
    <w:rsid w:val="00D900BD"/>
    <w:rsid w:val="00DB4860"/>
    <w:rsid w:val="00DD1A9B"/>
    <w:rsid w:val="00DD1D64"/>
    <w:rsid w:val="00DD7001"/>
    <w:rsid w:val="00DD7839"/>
    <w:rsid w:val="00DF62A5"/>
    <w:rsid w:val="00E00C54"/>
    <w:rsid w:val="00E0723F"/>
    <w:rsid w:val="00E15829"/>
    <w:rsid w:val="00E17575"/>
    <w:rsid w:val="00E2070E"/>
    <w:rsid w:val="00E223F1"/>
    <w:rsid w:val="00E224AF"/>
    <w:rsid w:val="00E23DFD"/>
    <w:rsid w:val="00E415AA"/>
    <w:rsid w:val="00E43D26"/>
    <w:rsid w:val="00E52E65"/>
    <w:rsid w:val="00E6380D"/>
    <w:rsid w:val="00E74BEB"/>
    <w:rsid w:val="00E77CFE"/>
    <w:rsid w:val="00E8203D"/>
    <w:rsid w:val="00E828A5"/>
    <w:rsid w:val="00E8523C"/>
    <w:rsid w:val="00EA29EC"/>
    <w:rsid w:val="00EB6344"/>
    <w:rsid w:val="00EB67B5"/>
    <w:rsid w:val="00EC0D04"/>
    <w:rsid w:val="00ED1192"/>
    <w:rsid w:val="00ED72F3"/>
    <w:rsid w:val="00F1356F"/>
    <w:rsid w:val="00F1578A"/>
    <w:rsid w:val="00F30B05"/>
    <w:rsid w:val="00F358F9"/>
    <w:rsid w:val="00F4012C"/>
    <w:rsid w:val="00F52EA6"/>
    <w:rsid w:val="00F615A3"/>
    <w:rsid w:val="00F630F8"/>
    <w:rsid w:val="00F64CF3"/>
    <w:rsid w:val="00F85574"/>
    <w:rsid w:val="00F92260"/>
    <w:rsid w:val="00FA01C2"/>
    <w:rsid w:val="00FB4A6A"/>
    <w:rsid w:val="00FD0572"/>
    <w:rsid w:val="00FD0766"/>
    <w:rsid w:val="00FD1FC7"/>
    <w:rsid w:val="00FD3012"/>
    <w:rsid w:val="00FD5034"/>
    <w:rsid w:val="00FE0908"/>
    <w:rsid w:val="00FE09B7"/>
    <w:rsid w:val="00FE1F0E"/>
    <w:rsid w:val="00FE5EE5"/>
    <w:rsid w:val="00FF6A5D"/>
    <w:rsid w:val="585BACD7"/>
    <w:rsid w:val="6C7216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rules v:ext="edit">
        <o:r id="V:Rule1" type="connector" idref="#_x0000_s2050"/>
      </o:rules>
    </o:shapelayout>
  </w:shapeDefaults>
  <w:decimalSymbol w:val="."/>
  <w:listSeparator w:val=","/>
  <w14:docId w14:val="300F2255"/>
  <w15:docId w15:val="{3117DC0E-0943-4D4B-B928-9EE54A975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customStyle="1" w:styleId="headingheader">
    <w:name w:val="heading header"/>
    <w:rPr>
      <w:rFonts w:ascii="Arial Unicode MS" w:eastAsia="Arial Unicode MS" w:hAnsi="Arial Unicode MS" w:cs="Arial Unicode MS"/>
      <w:b/>
      <w:bCs/>
      <w:sz w:val="44"/>
      <w:szCs w:val="44"/>
    </w:rPr>
  </w:style>
  <w:style w:type="paragraph" w:customStyle="1" w:styleId="headingquestionTitle">
    <w:name w:val="heading questionTitle"/>
    <w:rPr>
      <w:rFonts w:ascii="Arial Unicode MS" w:eastAsia="Arial Unicode MS" w:hAnsi="Arial Unicode MS" w:cs="Arial Unicode MS"/>
      <w:b/>
      <w:bCs/>
      <w:sz w:val="32"/>
      <w:szCs w:val="32"/>
    </w:rPr>
  </w:style>
  <w:style w:type="paragraph" w:customStyle="1" w:styleId="headingsubHeader">
    <w:name w:val="heading subHeader"/>
    <w:rPr>
      <w:rFonts w:ascii="Arial Unicode MS" w:eastAsia="Arial Unicode MS" w:hAnsi="Arial Unicode MS" w:cs="Arial Unicode MS"/>
      <w:b/>
      <w:bCs/>
      <w:sz w:val="24"/>
      <w:szCs w:val="24"/>
    </w:rPr>
  </w:style>
  <w:style w:type="character" w:customStyle="1" w:styleId="text">
    <w:name w:val="text"/>
    <w:rPr>
      <w:rFonts w:ascii="Arial Unicode MS" w:eastAsia="Arial Unicode MS" w:hAnsi="Arial Unicode MS" w:cs="Arial Unicode MS"/>
      <w:sz w:val="20"/>
      <w:szCs w:val="20"/>
    </w:rPr>
  </w:style>
  <w:style w:type="character" w:customStyle="1" w:styleId="bold">
    <w:name w:val="bold"/>
    <w:rPr>
      <w:rFonts w:ascii="Arial Unicode MS" w:eastAsia="Arial Unicode MS" w:hAnsi="Arial Unicode MS" w:cs="Arial Unicode MS"/>
      <w:b/>
      <w:bCs/>
      <w:sz w:val="20"/>
      <w:szCs w:val="20"/>
    </w:rPr>
  </w:style>
  <w:style w:type="character" w:customStyle="1" w:styleId="grey">
    <w:name w:val="grey"/>
    <w:rPr>
      <w:rFonts w:ascii="Arial Unicode MS" w:eastAsia="Arial Unicode MS" w:hAnsi="Arial Unicode MS" w:cs="Arial Unicode MS"/>
      <w:color w:val="999999"/>
      <w:sz w:val="20"/>
      <w:szCs w:val="20"/>
    </w:rPr>
  </w:style>
  <w:style w:type="table" w:customStyle="1" w:styleId="table">
    <w:name w:val="table"/>
    <w:uiPriority w:val="99"/>
    <w:tblPr>
      <w:tblBorders>
        <w:top w:val="single" w:sz="20" w:space="0" w:color="DEDEDE"/>
        <w:left w:val="single" w:sz="20" w:space="0" w:color="DEDEDE"/>
        <w:bottom w:val="single" w:sz="20" w:space="0" w:color="DEDEDE"/>
        <w:right w:val="single" w:sz="20" w:space="0" w:color="DEDEDE"/>
        <w:insideH w:val="single" w:sz="20" w:space="0" w:color="DEDEDE"/>
        <w:insideV w:val="single" w:sz="20" w:space="0" w:color="DEDEDE"/>
      </w:tblBorders>
      <w:tblCellMar>
        <w:top w:w="80" w:type="dxa"/>
        <w:left w:w="80" w:type="dxa"/>
        <w:bottom w:w="80" w:type="dxa"/>
        <w:right w:w="80" w:type="dxa"/>
      </w:tblCellMar>
    </w:tblPr>
  </w:style>
  <w:style w:type="paragraph" w:styleId="Footer">
    <w:name w:val="footer"/>
    <w:basedOn w:val="Normal"/>
    <w:link w:val="FooterChar"/>
    <w:uiPriority w:val="99"/>
    <w:unhideWhenUsed/>
    <w:rsid w:val="00E00C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0C54"/>
  </w:style>
  <w:style w:type="paragraph" w:styleId="Header">
    <w:name w:val="header"/>
    <w:basedOn w:val="Normal"/>
    <w:link w:val="HeaderChar"/>
    <w:uiPriority w:val="99"/>
    <w:unhideWhenUsed/>
    <w:rsid w:val="00EA2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29EC"/>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B097E"/>
    <w:pPr>
      <w:ind w:left="720"/>
      <w:contextualSpacing/>
    </w:pPr>
  </w:style>
  <w:style w:type="paragraph" w:styleId="Revision">
    <w:name w:val="Revision"/>
    <w:hidden/>
    <w:uiPriority w:val="99"/>
    <w:semiHidden/>
    <w:rsid w:val="0024254F"/>
    <w:pPr>
      <w:spacing w:after="0" w:line="240" w:lineRule="auto"/>
    </w:pPr>
  </w:style>
  <w:style w:type="character" w:styleId="CommentReference">
    <w:name w:val="annotation reference"/>
    <w:basedOn w:val="DefaultParagraphFont"/>
    <w:uiPriority w:val="99"/>
    <w:semiHidden/>
    <w:unhideWhenUsed/>
    <w:rsid w:val="00276E94"/>
    <w:rPr>
      <w:sz w:val="16"/>
      <w:szCs w:val="16"/>
    </w:rPr>
  </w:style>
  <w:style w:type="paragraph" w:styleId="CommentText">
    <w:name w:val="annotation text"/>
    <w:basedOn w:val="Normal"/>
    <w:link w:val="CommentTextChar"/>
    <w:uiPriority w:val="99"/>
    <w:unhideWhenUsed/>
    <w:rsid w:val="00276E94"/>
    <w:pPr>
      <w:spacing w:line="240" w:lineRule="auto"/>
    </w:pPr>
  </w:style>
  <w:style w:type="character" w:customStyle="1" w:styleId="CommentTextChar">
    <w:name w:val="Comment Text Char"/>
    <w:basedOn w:val="DefaultParagraphFont"/>
    <w:link w:val="CommentText"/>
    <w:uiPriority w:val="99"/>
    <w:rsid w:val="00276E94"/>
  </w:style>
  <w:style w:type="paragraph" w:styleId="CommentSubject">
    <w:name w:val="annotation subject"/>
    <w:basedOn w:val="CommentText"/>
    <w:next w:val="CommentText"/>
    <w:link w:val="CommentSubjectChar"/>
    <w:uiPriority w:val="99"/>
    <w:semiHidden/>
    <w:unhideWhenUsed/>
    <w:rsid w:val="00276E94"/>
    <w:rPr>
      <w:b/>
      <w:bCs/>
    </w:rPr>
  </w:style>
  <w:style w:type="character" w:customStyle="1" w:styleId="CommentSubjectChar">
    <w:name w:val="Comment Subject Char"/>
    <w:basedOn w:val="CommentTextChar"/>
    <w:link w:val="CommentSubject"/>
    <w:uiPriority w:val="99"/>
    <w:semiHidden/>
    <w:rsid w:val="00276E94"/>
    <w:rPr>
      <w:b/>
      <w:bCs/>
    </w:rPr>
  </w:style>
  <w:style w:type="character" w:styleId="Mention">
    <w:name w:val="Mention"/>
    <w:basedOn w:val="DefaultParagraphFont"/>
    <w:uiPriority w:val="99"/>
    <w:unhideWhenUsed/>
    <w:rsid w:val="00276E9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53936">
      <w:bodyDiv w:val="1"/>
      <w:marLeft w:val="0"/>
      <w:marRight w:val="0"/>
      <w:marTop w:val="0"/>
      <w:marBottom w:val="0"/>
      <w:divBdr>
        <w:top w:val="none" w:sz="0" w:space="0" w:color="auto"/>
        <w:left w:val="none" w:sz="0" w:space="0" w:color="auto"/>
        <w:bottom w:val="none" w:sz="0" w:space="0" w:color="auto"/>
        <w:right w:val="none" w:sz="0" w:space="0" w:color="auto"/>
      </w:divBdr>
    </w:div>
    <w:div w:id="670110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footer" Target="footer1.xml"/><Relationship Id="rId26" Type="http://schemas.openxmlformats.org/officeDocument/2006/relationships/chart" Target="charts/chart6.xml"/><Relationship Id="rId39" Type="http://schemas.openxmlformats.org/officeDocument/2006/relationships/footer" Target="footer15.xml"/><Relationship Id="rId21" Type="http://schemas.openxmlformats.org/officeDocument/2006/relationships/footer" Target="footer3.xml"/><Relationship Id="rId34" Type="http://schemas.openxmlformats.org/officeDocument/2006/relationships/footer" Target="footer12.xml"/><Relationship Id="rId42"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chart" Target="charts/chart4.xml"/><Relationship Id="rId29" Type="http://schemas.openxmlformats.org/officeDocument/2006/relationships/chart" Target="charts/chart7.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5.xml"/><Relationship Id="rId32" Type="http://schemas.openxmlformats.org/officeDocument/2006/relationships/chart" Target="charts/chart8.xml"/><Relationship Id="rId37" Type="http://schemas.openxmlformats.org/officeDocument/2006/relationships/footer" Target="footer14.xml"/><Relationship Id="rId40" Type="http://schemas.openxmlformats.org/officeDocument/2006/relationships/footer" Target="footer1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chart" Target="charts/chart5.xml"/><Relationship Id="rId28" Type="http://schemas.openxmlformats.org/officeDocument/2006/relationships/footer" Target="footer8.xml"/><Relationship Id="rId36" Type="http://schemas.openxmlformats.org/officeDocument/2006/relationships/footer" Target="footer13.xml"/><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chart" Target="charts/chart9.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chart" Target="charts/chart3.xml"/><Relationship Id="rId25" Type="http://schemas.openxmlformats.org/officeDocument/2006/relationships/footer" Target="footer6.xml"/><Relationship Id="rId33" Type="http://schemas.openxmlformats.org/officeDocument/2006/relationships/footer" Target="footer11.xml"/><Relationship Id="rId38" Type="http://schemas.openxmlformats.org/officeDocument/2006/relationships/chart" Target="charts/chart10.xm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1"/>
  <c:style val="2"/>
  <c:chart>
    <c:autoTitleDeleted val="1"/>
    <c:plotArea>
      <c:layout/>
      <c:pieChart>
        <c:varyColors val="1"/>
        <c:ser>
          <c:idx val="0"/>
          <c:order val="0"/>
          <c:dPt>
            <c:idx val="0"/>
            <c:bubble3D val="0"/>
            <c:spPr>
              <a:solidFill>
                <a:srgbClr val="4F758B"/>
              </a:solidFill>
            </c:spPr>
            <c:extLst>
              <c:ext xmlns:c16="http://schemas.microsoft.com/office/drawing/2014/chart" uri="{C3380CC4-5D6E-409C-BE32-E72D297353CC}">
                <c16:uniqueId val="{00000001-4BA9-40EC-95A0-ADAAD10E73B3}"/>
              </c:ext>
            </c:extLst>
          </c:dPt>
          <c:dPt>
            <c:idx val="1"/>
            <c:bubble3D val="0"/>
            <c:spPr>
              <a:solidFill>
                <a:srgbClr val="002F6C"/>
              </a:solidFill>
            </c:spPr>
            <c:extLst>
              <c:ext xmlns:c16="http://schemas.microsoft.com/office/drawing/2014/chart" uri="{C3380CC4-5D6E-409C-BE32-E72D297353CC}">
                <c16:uniqueId val="{00000003-4BA9-40EC-95A0-ADAAD10E73B3}"/>
              </c:ext>
            </c:extLst>
          </c:dPt>
          <c:dLbls>
            <c:dLbl>
              <c:idx val="0"/>
              <c:layout>
                <c:manualLayout>
                  <c:x val="6.5265744328051878E-2"/>
                  <c:y val="1.6207625521340665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4BA9-40EC-95A0-ADAAD10E73B3}"/>
                </c:ext>
              </c:extLst>
            </c:dLbl>
            <c:dLbl>
              <c:idx val="1"/>
              <c:layout>
                <c:manualLayout>
                  <c:x val="-9.0728057588060518E-2"/>
                  <c:y val="-5.0446777262761727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4BA9-40EC-95A0-ADAAD10E73B3}"/>
                </c:ext>
              </c:extLst>
            </c:dLbl>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Lit>
              <c:ptCount val="2"/>
              <c:pt idx="0">
                <c:v>Yes </c:v>
              </c:pt>
              <c:pt idx="1">
                <c:v>No </c:v>
              </c:pt>
            </c:strLit>
          </c:cat>
          <c:val>
            <c:numLit>
              <c:formatCode>General</c:formatCode>
              <c:ptCount val="2"/>
              <c:pt idx="0">
                <c:v>29.7</c:v>
              </c:pt>
              <c:pt idx="1">
                <c:v>70.3</c:v>
              </c:pt>
            </c:numLit>
          </c:val>
          <c:extLst>
            <c:ext xmlns:c16="http://schemas.microsoft.com/office/drawing/2014/chart" uri="{C3380CC4-5D6E-409C-BE32-E72D297353CC}">
              <c16:uniqueId val="{00000004-4BA9-40EC-95A0-ADAAD10E73B3}"/>
            </c:ext>
          </c:extLst>
        </c:ser>
        <c:dLbls>
          <c:showLegendKey val="0"/>
          <c:showVal val="0"/>
          <c:showCatName val="0"/>
          <c:showSerName val="0"/>
          <c:showPercent val="0"/>
          <c:showBubbleSize val="0"/>
          <c:showLeaderLines val="1"/>
        </c:dLbls>
        <c:firstSliceAng val="0"/>
      </c:pieChart>
    </c:plotArea>
    <c:plotVisOnly val="1"/>
    <c:dispBlanksAs val="zero"/>
    <c:showDLblsOverMax val="1"/>
  </c:chart>
  <c:spPr>
    <a:ln>
      <a:noFill/>
    </a:ln>
  </c:spPr>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1"/>
  <c:style val="2"/>
  <c:chart>
    <c:autoTitleDeleted val="1"/>
    <c:plotArea>
      <c:layout/>
      <c:pieChart>
        <c:varyColors val="1"/>
        <c:ser>
          <c:idx val="0"/>
          <c:order val="0"/>
          <c:dPt>
            <c:idx val="0"/>
            <c:bubble3D val="0"/>
            <c:spPr>
              <a:solidFill>
                <a:srgbClr val="4F758B"/>
              </a:solidFill>
            </c:spPr>
            <c:extLst>
              <c:ext xmlns:c16="http://schemas.microsoft.com/office/drawing/2014/chart" uri="{C3380CC4-5D6E-409C-BE32-E72D297353CC}">
                <c16:uniqueId val="{00000001-CC51-4189-9BFB-62A3E1BB43D9}"/>
              </c:ext>
            </c:extLst>
          </c:dPt>
          <c:dPt>
            <c:idx val="1"/>
            <c:bubble3D val="0"/>
            <c:spPr>
              <a:solidFill>
                <a:srgbClr val="002F6C"/>
              </a:solidFill>
            </c:spPr>
            <c:extLst>
              <c:ext xmlns:c16="http://schemas.microsoft.com/office/drawing/2014/chart" uri="{C3380CC4-5D6E-409C-BE32-E72D297353CC}">
                <c16:uniqueId val="{00000003-CC51-4189-9BFB-62A3E1BB43D9}"/>
              </c:ext>
            </c:extLst>
          </c:dPt>
          <c:dLbls>
            <c:dLbl>
              <c:idx val="0"/>
              <c:layout>
                <c:manualLayout>
                  <c:x val="8.4008774968248295E-2"/>
                  <c:y val="-0.10083790327923567"/>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CC51-4189-9BFB-62A3E1BB43D9}"/>
                </c:ext>
              </c:extLst>
            </c:dLbl>
            <c:dLbl>
              <c:idx val="1"/>
              <c:layout>
                <c:manualLayout>
                  <c:x val="2.576924160891389E-2"/>
                  <c:y val="-0.14304182766168358"/>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CC51-4189-9BFB-62A3E1BB43D9}"/>
                </c:ext>
              </c:extLst>
            </c:dLbl>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Lit>
              <c:ptCount val="2"/>
              <c:pt idx="0">
                <c:v>Yes </c:v>
              </c:pt>
              <c:pt idx="1">
                <c:v>No (please provide reasons) </c:v>
              </c:pt>
            </c:strLit>
          </c:cat>
          <c:val>
            <c:numLit>
              <c:formatCode>General</c:formatCode>
              <c:ptCount val="2"/>
              <c:pt idx="0">
                <c:v>59.5</c:v>
              </c:pt>
              <c:pt idx="1">
                <c:v>40.5</c:v>
              </c:pt>
            </c:numLit>
          </c:val>
          <c:extLst>
            <c:ext xmlns:c16="http://schemas.microsoft.com/office/drawing/2014/chart" uri="{C3380CC4-5D6E-409C-BE32-E72D297353CC}">
              <c16:uniqueId val="{00000004-CC51-4189-9BFB-62A3E1BB43D9}"/>
            </c:ext>
          </c:extLst>
        </c:ser>
        <c:dLbls>
          <c:showLegendKey val="0"/>
          <c:showVal val="0"/>
          <c:showCatName val="0"/>
          <c:showSerName val="0"/>
          <c:showPercent val="0"/>
          <c:showBubbleSize val="0"/>
          <c:showLeaderLines val="1"/>
        </c:dLbls>
        <c:firstSliceAng val="0"/>
      </c:pieChart>
    </c:plotArea>
    <c:plotVisOnly val="1"/>
    <c:dispBlanksAs val="zero"/>
    <c:showDLblsOverMax val="1"/>
  </c:chart>
  <c:spPr>
    <a:ln>
      <a:noFill/>
    </a:ln>
  </c:spPr>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1"/>
  <c:style val="2"/>
  <c:chart>
    <c:autoTitleDeleted val="1"/>
    <c:plotArea>
      <c:layout/>
      <c:pieChart>
        <c:varyColors val="1"/>
        <c:ser>
          <c:idx val="0"/>
          <c:order val="0"/>
          <c:dPt>
            <c:idx val="0"/>
            <c:bubble3D val="0"/>
            <c:spPr>
              <a:solidFill>
                <a:srgbClr val="4F758B"/>
              </a:solidFill>
            </c:spPr>
            <c:extLst>
              <c:ext xmlns:c16="http://schemas.microsoft.com/office/drawing/2014/chart" uri="{C3380CC4-5D6E-409C-BE32-E72D297353CC}">
                <c16:uniqueId val="{00000001-6BE9-4EF0-BBFC-D8127FE92B37}"/>
              </c:ext>
            </c:extLst>
          </c:dPt>
          <c:dPt>
            <c:idx val="1"/>
            <c:bubble3D val="0"/>
            <c:spPr>
              <a:solidFill>
                <a:srgbClr val="002F6C"/>
              </a:solidFill>
            </c:spPr>
            <c:extLst>
              <c:ext xmlns:c16="http://schemas.microsoft.com/office/drawing/2014/chart" uri="{C3380CC4-5D6E-409C-BE32-E72D297353CC}">
                <c16:uniqueId val="{00000003-6BE9-4EF0-BBFC-D8127FE92B37}"/>
              </c:ext>
            </c:extLst>
          </c:dPt>
          <c:dLbls>
            <c:dLbl>
              <c:idx val="0"/>
              <c:layout>
                <c:manualLayout>
                  <c:x val="4.6978263498150194E-2"/>
                  <c:y val="8.4902865471703844E-4"/>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6BE9-4EF0-BBFC-D8127FE92B37}"/>
                </c:ext>
              </c:extLst>
            </c:dLbl>
            <c:dLbl>
              <c:idx val="1"/>
              <c:layout>
                <c:manualLayout>
                  <c:x val="-7.0187199928723853E-2"/>
                  <c:y val="1.4060474541015759E-3"/>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6BE9-4EF0-BBFC-D8127FE92B37}"/>
                </c:ext>
              </c:extLst>
            </c:dLbl>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Lit>
              <c:ptCount val="2"/>
              <c:pt idx="0">
                <c:v>Yes </c:v>
              </c:pt>
              <c:pt idx="1">
                <c:v>No </c:v>
              </c:pt>
            </c:strLit>
          </c:cat>
          <c:val>
            <c:numLit>
              <c:formatCode>General</c:formatCode>
              <c:ptCount val="2"/>
              <c:pt idx="0">
                <c:v>54.1</c:v>
              </c:pt>
              <c:pt idx="1">
                <c:v>45.9</c:v>
              </c:pt>
            </c:numLit>
          </c:val>
          <c:extLst>
            <c:ext xmlns:c16="http://schemas.microsoft.com/office/drawing/2014/chart" uri="{C3380CC4-5D6E-409C-BE32-E72D297353CC}">
              <c16:uniqueId val="{00000004-6BE9-4EF0-BBFC-D8127FE92B37}"/>
            </c:ext>
          </c:extLst>
        </c:ser>
        <c:dLbls>
          <c:showLegendKey val="0"/>
          <c:showVal val="0"/>
          <c:showCatName val="0"/>
          <c:showSerName val="0"/>
          <c:showPercent val="0"/>
          <c:showBubbleSize val="0"/>
          <c:showLeaderLines val="1"/>
        </c:dLbls>
        <c:firstSliceAng val="0"/>
      </c:pieChart>
    </c:plotArea>
    <c:plotVisOnly val="1"/>
    <c:dispBlanksAs val="zero"/>
    <c:showDLblsOverMax val="1"/>
  </c:chart>
  <c:spPr>
    <a:ln>
      <a:noFill/>
    </a:ln>
  </c:spPr>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c:style val="2"/>
  <c:chart>
    <c:autoTitleDeleted val="1"/>
    <c:plotArea>
      <c:layout/>
      <c:pieChart>
        <c:varyColors val="1"/>
        <c:ser>
          <c:idx val="0"/>
          <c:order val="0"/>
          <c:dPt>
            <c:idx val="0"/>
            <c:bubble3D val="0"/>
            <c:spPr>
              <a:solidFill>
                <a:srgbClr val="4F758B"/>
              </a:solidFill>
            </c:spPr>
            <c:extLst>
              <c:ext xmlns:c16="http://schemas.microsoft.com/office/drawing/2014/chart" uri="{C3380CC4-5D6E-409C-BE32-E72D297353CC}">
                <c16:uniqueId val="{00000001-9F57-4732-AF01-DFC836FCC6BC}"/>
              </c:ext>
            </c:extLst>
          </c:dPt>
          <c:dPt>
            <c:idx val="1"/>
            <c:bubble3D val="0"/>
            <c:spPr>
              <a:solidFill>
                <a:srgbClr val="002F6C"/>
              </a:solidFill>
            </c:spPr>
            <c:extLst>
              <c:ext xmlns:c16="http://schemas.microsoft.com/office/drawing/2014/chart" uri="{C3380CC4-5D6E-409C-BE32-E72D297353CC}">
                <c16:uniqueId val="{00000003-9F57-4732-AF01-DFC836FCC6BC}"/>
              </c:ext>
            </c:extLst>
          </c:dPt>
          <c:dPt>
            <c:idx val="2"/>
            <c:bubble3D val="0"/>
            <c:spPr>
              <a:solidFill>
                <a:srgbClr val="69B3E7"/>
              </a:solidFill>
            </c:spPr>
            <c:extLst>
              <c:ext xmlns:c16="http://schemas.microsoft.com/office/drawing/2014/chart" uri="{C3380CC4-5D6E-409C-BE32-E72D297353CC}">
                <c16:uniqueId val="{00000005-9F57-4732-AF01-DFC836FCC6BC}"/>
              </c:ext>
            </c:extLst>
          </c:dPt>
          <c:dLbls>
            <c:dLbl>
              <c:idx val="0"/>
              <c:layout>
                <c:manualLayout>
                  <c:x val="5.3111649924950842E-2"/>
                  <c:y val="2.1377971506538345E-2"/>
                </c:manualLayout>
              </c:layout>
              <c:spPr>
                <a:noFill/>
                <a:ln>
                  <a:noFill/>
                </a:ln>
                <a:effectLst/>
              </c:spPr>
              <c:txPr>
                <a:bodyPr wrap="square" lIns="38100" tIns="19050" rIns="38100" bIns="19050" anchor="ctr">
                  <a:noAutofit/>
                </a:bodyPr>
                <a:lstStyle/>
                <a:p>
                  <a:pPr>
                    <a:defRPr/>
                  </a:pPr>
                  <a:endParaRPr lang="en-US"/>
                </a:p>
              </c:txPr>
              <c:showLegendKey val="0"/>
              <c:showVal val="0"/>
              <c:showCatName val="1"/>
              <c:showSerName val="0"/>
              <c:showPercent val="1"/>
              <c:showBubbleSize val="0"/>
              <c:extLst>
                <c:ext xmlns:c15="http://schemas.microsoft.com/office/drawing/2012/chart" uri="{CE6537A1-D6FC-4f65-9D91-7224C49458BB}">
                  <c15:layout>
                    <c:manualLayout>
                      <c:w val="0.1027594965939268"/>
                      <c:h val="9.2078107636132722E-2"/>
                    </c:manualLayout>
                  </c15:layout>
                </c:ext>
                <c:ext xmlns:c16="http://schemas.microsoft.com/office/drawing/2014/chart" uri="{C3380CC4-5D6E-409C-BE32-E72D297353CC}">
                  <c16:uniqueId val="{00000001-9F57-4732-AF01-DFC836FCC6BC}"/>
                </c:ext>
              </c:extLst>
            </c:dLbl>
            <c:dLbl>
              <c:idx val="1"/>
              <c:layout>
                <c:manualLayout>
                  <c:x val="3.877623194572085E-2"/>
                  <c:y val="8.0757725573238105E-3"/>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9F57-4732-AF01-DFC836FCC6BC}"/>
                </c:ext>
              </c:extLst>
            </c:dLbl>
            <c:dLbl>
              <c:idx val="2"/>
              <c:layout>
                <c:manualLayout>
                  <c:x val="-1.3911943029982353E-2"/>
                  <c:y val="1.665306204084388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9F57-4732-AF01-DFC836FCC6BC}"/>
                </c:ext>
              </c:extLst>
            </c:dLbl>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Sheet1!$A$1:$A$3</c:f>
              <c:strCache>
                <c:ptCount val="3"/>
                <c:pt idx="0">
                  <c:v>Dec-27</c:v>
                </c:pt>
                <c:pt idx="1">
                  <c:v>Jul-28</c:v>
                </c:pt>
                <c:pt idx="2">
                  <c:v>Another date </c:v>
                </c:pt>
              </c:strCache>
            </c:strRef>
          </c:cat>
          <c:val>
            <c:numRef>
              <c:f>Sheet1!$B$1:$B$3</c:f>
              <c:numCache>
                <c:formatCode>General</c:formatCode>
                <c:ptCount val="3"/>
                <c:pt idx="0">
                  <c:v>2</c:v>
                </c:pt>
                <c:pt idx="1">
                  <c:v>5</c:v>
                </c:pt>
                <c:pt idx="2">
                  <c:v>10</c:v>
                </c:pt>
              </c:numCache>
            </c:numRef>
          </c:val>
          <c:extLst>
            <c:ext xmlns:c15="http://schemas.microsoft.com/office/drawing/2012/chart" uri="{02D57815-91ED-43cb-92C2-25804820EDAC}">
              <c15:filteredSeriesTitle>
                <c15:tx>
                  <c:strRef>
                    <c:extLst>
                      <c:ext uri="{02D57815-91ED-43cb-92C2-25804820EDAC}">
                        <c15:formulaRef>
                          <c15:sqref>Sheet1!$B$1:$B$0</c15:sqref>
                        </c15:formulaRef>
                      </c:ext>
                    </c:extLst>
                  </c:strRef>
                </c15:tx>
              </c15:filteredSeriesTitle>
            </c:ext>
            <c:ext xmlns:c16="http://schemas.microsoft.com/office/drawing/2014/chart" uri="{C3380CC4-5D6E-409C-BE32-E72D297353CC}">
              <c16:uniqueId val="{00000006-9F57-4732-AF01-DFC836FCC6BC}"/>
            </c:ext>
          </c:extLst>
        </c:ser>
        <c:dLbls>
          <c:showLegendKey val="0"/>
          <c:showVal val="0"/>
          <c:showCatName val="0"/>
          <c:showSerName val="0"/>
          <c:showPercent val="0"/>
          <c:showBubbleSize val="0"/>
          <c:showLeaderLines val="1"/>
        </c:dLbls>
        <c:firstSliceAng val="0"/>
      </c:pieChart>
    </c:plotArea>
    <c:plotVisOnly val="1"/>
    <c:dispBlanksAs val="zero"/>
    <c:showDLblsOverMax val="1"/>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c:style val="2"/>
  <c:chart>
    <c:autoTitleDeleted val="1"/>
    <c:plotArea>
      <c:layout/>
      <c:barChart>
        <c:barDir val="col"/>
        <c:grouping val="clustered"/>
        <c:varyColors val="0"/>
        <c:ser>
          <c:idx val="0"/>
          <c:order val="0"/>
          <c:invertIfNegative val="1"/>
          <c:dPt>
            <c:idx val="0"/>
            <c:invertIfNegative val="1"/>
            <c:bubble3D val="0"/>
            <c:spPr>
              <a:solidFill>
                <a:srgbClr val="4F758B"/>
              </a:solidFill>
            </c:spPr>
            <c:extLst>
              <c:ext xmlns:c16="http://schemas.microsoft.com/office/drawing/2014/chart" uri="{C3380CC4-5D6E-409C-BE32-E72D297353CC}">
                <c16:uniqueId val="{00000001-C294-4C77-A37B-628D3591BDC5}"/>
              </c:ext>
            </c:extLst>
          </c:dPt>
          <c:dPt>
            <c:idx val="1"/>
            <c:invertIfNegative val="1"/>
            <c:bubble3D val="0"/>
            <c:spPr>
              <a:solidFill>
                <a:srgbClr val="002F6C"/>
              </a:solidFill>
            </c:spPr>
            <c:extLst>
              <c:ext xmlns:c16="http://schemas.microsoft.com/office/drawing/2014/chart" uri="{C3380CC4-5D6E-409C-BE32-E72D297353CC}">
                <c16:uniqueId val="{00000003-C294-4C77-A37B-628D3591BDC5}"/>
              </c:ext>
            </c:extLst>
          </c:dPt>
          <c:dPt>
            <c:idx val="2"/>
            <c:invertIfNegative val="1"/>
            <c:bubble3D val="0"/>
            <c:spPr>
              <a:solidFill>
                <a:srgbClr val="69B3E7"/>
              </a:solidFill>
            </c:spPr>
            <c:extLst>
              <c:ext xmlns:c16="http://schemas.microsoft.com/office/drawing/2014/chart" uri="{C3380CC4-5D6E-409C-BE32-E72D297353CC}">
                <c16:uniqueId val="{00000005-C294-4C77-A37B-628D3591BDC5}"/>
              </c:ext>
            </c:extLst>
          </c:dPt>
          <c:dPt>
            <c:idx val="3"/>
            <c:invertIfNegative val="1"/>
            <c:bubble3D val="0"/>
            <c:spPr>
              <a:solidFill>
                <a:srgbClr val="0868AC"/>
              </a:solidFill>
            </c:spPr>
            <c:extLst>
              <c:ext xmlns:c16="http://schemas.microsoft.com/office/drawing/2014/chart" uri="{C3380CC4-5D6E-409C-BE32-E72D297353CC}">
                <c16:uniqueId val="{00000007-C294-4C77-A37B-628D3591BDC5}"/>
              </c:ext>
            </c:extLst>
          </c:dPt>
          <c:dLbls>
            <c:dLbl>
              <c:idx val="3"/>
              <c:tx>
                <c:rich>
                  <a:bodyPr wrap="square" lIns="38100" tIns="19050" rIns="38100" bIns="19050" anchor="ctr">
                    <a:noAutofit/>
                  </a:bodyPr>
                  <a:lstStyle/>
                  <a:p>
                    <a:pPr>
                      <a:defRPr/>
                    </a:pPr>
                    <a:fld id="{59655DE8-CF8B-41BD-A5FB-E01128BE9897}" type="CATEGORYNAME">
                      <a:rPr lang="en-US"/>
                      <a:pPr>
                        <a:defRPr/>
                      </a:pPr>
                      <a:t>[CATEGORY NAME]</a:t>
                    </a:fld>
                    <a:r>
                      <a:rPr lang="en-US" baseline="0"/>
                      <a:t>, </a:t>
                    </a:r>
                  </a:p>
                  <a:p>
                    <a:pPr>
                      <a:defRPr/>
                    </a:pPr>
                    <a:fld id="{6A7351ED-73B8-4122-A2D9-3EC4DA31C888}" type="VALUE">
                      <a:rPr lang="en-US" baseline="0"/>
                      <a:pPr>
                        <a:defRPr/>
                      </a:pPr>
                      <a:t>[VALUE]</a:t>
                    </a:fld>
                    <a:endParaRPr lang="en-US"/>
                  </a:p>
                </c:rich>
              </c:tx>
              <c:spPr>
                <a:noFill/>
                <a:ln>
                  <a:noFill/>
                </a:ln>
                <a:effectLst/>
              </c:spPr>
              <c:showLegendKey val="0"/>
              <c:showVal val="1"/>
              <c:showCatName val="1"/>
              <c:showSerName val="0"/>
              <c:showPercent val="1"/>
              <c:showBubbleSize val="0"/>
              <c:extLst>
                <c:ext xmlns:c15="http://schemas.microsoft.com/office/drawing/2012/chart" uri="{CE6537A1-D6FC-4f65-9D91-7224C49458BB}">
                  <c15:layout>
                    <c:manualLayout>
                      <c:w val="0.14321671862371552"/>
                      <c:h val="0.14735672328941102"/>
                    </c:manualLayout>
                  </c15:layout>
                  <c15:dlblFieldTable/>
                  <c15:showDataLabelsRange val="0"/>
                </c:ext>
                <c:ext xmlns:c16="http://schemas.microsoft.com/office/drawing/2014/chart" uri="{C3380CC4-5D6E-409C-BE32-E72D297353CC}">
                  <c16:uniqueId val="{00000007-C294-4C77-A37B-628D3591BDC5}"/>
                </c:ext>
              </c:extLst>
            </c:dLbl>
            <c:spPr>
              <a:noFill/>
              <a:ln>
                <a:noFill/>
              </a:ln>
              <a:effectLst/>
            </c:spPr>
            <c:showLegendKey val="0"/>
            <c:showVal val="1"/>
            <c:showCatName val="1"/>
            <c:showSerName val="0"/>
            <c:showPercent val="1"/>
            <c:showBubbleSize val="0"/>
            <c:showLeaderLines val="0"/>
            <c:extLst>
              <c:ext xmlns:c15="http://schemas.microsoft.com/office/drawing/2012/chart" uri="{CE6537A1-D6FC-4f65-9D91-7224C49458BB}">
                <c15:showLeaderLines val="0"/>
              </c:ext>
            </c:extLst>
          </c:dLbls>
          <c:cat>
            <c:strRef>
              <c:f>Sheet1!$A$1:$A$4</c:f>
              <c:strCache>
                <c:ptCount val="4"/>
                <c:pt idx="0">
                  <c:v>PDDP </c:v>
                </c:pt>
                <c:pt idx="1">
                  <c:v>PDF (legacy) </c:v>
                </c:pt>
                <c:pt idx="2">
                  <c:v>Paper </c:v>
                </c:pt>
                <c:pt idx="3">
                  <c:v>Other (please specify) </c:v>
                </c:pt>
              </c:strCache>
            </c:strRef>
          </c:cat>
          <c:val>
            <c:numRef>
              <c:f>Sheet1!$B$1:$B$4</c:f>
              <c:numCache>
                <c:formatCode>General</c:formatCode>
                <c:ptCount val="4"/>
                <c:pt idx="0">
                  <c:v>29.7</c:v>
                </c:pt>
                <c:pt idx="1">
                  <c:v>91.9</c:v>
                </c:pt>
                <c:pt idx="2">
                  <c:v>18.899999999999999</c:v>
                </c:pt>
                <c:pt idx="3">
                  <c:v>13.5</c:v>
                </c:pt>
              </c:numCache>
            </c:numRef>
          </c:val>
          <c:extLst>
            <c:ext xmlns:c15="http://schemas.microsoft.com/office/drawing/2012/chart" uri="{02D57815-91ED-43cb-92C2-25804820EDAC}">
              <c15:filteredSeriesTitle>
                <c15:tx>
                  <c:strRef>
                    <c:extLst>
                      <c:ext uri="{02D57815-91ED-43cb-92C2-25804820EDAC}">
                        <c15:formulaRef>
                          <c15:sqref>Sheet1!$B$1:$B$0</c15:sqref>
                        </c15:formulaRef>
                      </c:ext>
                    </c:extLst>
                  </c:strRef>
                </c15:tx>
              </c15:filteredSeriesTitle>
            </c:ext>
            <c:ext xmlns:c16="http://schemas.microsoft.com/office/drawing/2014/chart" uri="{C3380CC4-5D6E-409C-BE32-E72D297353CC}">
              <c16:uniqueId val="{00000008-C294-4C77-A37B-628D3591BDC5}"/>
            </c:ext>
          </c:extLst>
        </c:ser>
        <c:dLbls>
          <c:showLegendKey val="0"/>
          <c:showVal val="0"/>
          <c:showCatName val="0"/>
          <c:showSerName val="0"/>
          <c:showPercent val="0"/>
          <c:showBubbleSize val="0"/>
        </c:dLbls>
        <c:gapWidth val="150"/>
        <c:overlap val="100"/>
        <c:axId val="1"/>
        <c:axId val="2"/>
      </c:barChart>
      <c:catAx>
        <c:axId val="1"/>
        <c:scaling>
          <c:orientation val="minMax"/>
        </c:scaling>
        <c:delete val="0"/>
        <c:axPos val="b"/>
        <c:numFmt formatCode="General" sourceLinked="0"/>
        <c:majorTickMark val="in"/>
        <c:minorTickMark val="none"/>
        <c:tickLblPos val="nextTo"/>
        <c:spPr>
          <a:ln>
            <a:solidFill/>
          </a:ln>
        </c:spPr>
        <c:crossAx val="2"/>
        <c:crosses val="autoZero"/>
        <c:auto val="1"/>
        <c:lblAlgn val="ctr"/>
        <c:lblOffset val="100"/>
        <c:noMultiLvlLbl val="1"/>
      </c:catAx>
      <c:valAx>
        <c:axId val="2"/>
        <c:scaling>
          <c:orientation val="minMax"/>
        </c:scaling>
        <c:delete val="0"/>
        <c:axPos val="l"/>
        <c:title>
          <c:tx>
            <c:rich>
              <a:bodyPr/>
              <a:lstStyle/>
              <a:p>
                <a:pPr>
                  <a:defRPr/>
                </a:pPr>
                <a:r>
                  <a:rPr lang="en-US"/>
                  <a:t>Percent</a:t>
                </a:r>
              </a:p>
            </c:rich>
          </c:tx>
          <c:overlay val="0"/>
        </c:title>
        <c:numFmt formatCode="General" sourceLinked="1"/>
        <c:majorTickMark val="in"/>
        <c:minorTickMark val="none"/>
        <c:tickLblPos val="nextTo"/>
        <c:spPr>
          <a:ln>
            <a:solidFill/>
          </a:ln>
        </c:spPr>
        <c:crossAx val="1"/>
        <c:crosses val="autoZero"/>
        <c:crossBetween val="between"/>
      </c:valAx>
    </c:plotArea>
    <c:plotVisOnly val="1"/>
    <c:dispBlanksAs val="zero"/>
    <c:showDLblsOverMax val="1"/>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1"/>
  <c:style val="2"/>
  <c:chart>
    <c:autoTitleDeleted val="1"/>
    <c:plotArea>
      <c:layout/>
      <c:pieChart>
        <c:varyColors val="1"/>
        <c:ser>
          <c:idx val="0"/>
          <c:order val="0"/>
          <c:dPt>
            <c:idx val="0"/>
            <c:bubble3D val="0"/>
            <c:spPr>
              <a:solidFill>
                <a:srgbClr val="4F758B"/>
              </a:solidFill>
            </c:spPr>
            <c:extLst>
              <c:ext xmlns:c16="http://schemas.microsoft.com/office/drawing/2014/chart" uri="{C3380CC4-5D6E-409C-BE32-E72D297353CC}">
                <c16:uniqueId val="{00000001-6B06-4123-95D0-EF7B4D33A2C4}"/>
              </c:ext>
            </c:extLst>
          </c:dPt>
          <c:dPt>
            <c:idx val="1"/>
            <c:bubble3D val="0"/>
            <c:spPr>
              <a:solidFill>
                <a:srgbClr val="002F6C"/>
              </a:solidFill>
            </c:spPr>
            <c:extLst>
              <c:ext xmlns:c16="http://schemas.microsoft.com/office/drawing/2014/chart" uri="{C3380CC4-5D6E-409C-BE32-E72D297353CC}">
                <c16:uniqueId val="{00000003-6B06-4123-95D0-EF7B4D33A2C4}"/>
              </c:ext>
            </c:extLst>
          </c:dPt>
          <c:dLbls>
            <c:dLbl>
              <c:idx val="0"/>
              <c:layout>
                <c:manualLayout>
                  <c:x val="9.467992548731885E-2"/>
                  <c:y val="7.4615018256866172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6B06-4123-95D0-EF7B4D33A2C4}"/>
                </c:ext>
              </c:extLst>
            </c:dLbl>
            <c:dLbl>
              <c:idx val="1"/>
              <c:layout>
                <c:manualLayout>
                  <c:x val="-8.279708022295619E-2"/>
                  <c:y val="-9.9228348956777283E-3"/>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6B06-4123-95D0-EF7B4D33A2C4}"/>
                </c:ext>
              </c:extLst>
            </c:dLbl>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Lit>
              <c:ptCount val="2"/>
              <c:pt idx="0">
                <c:v>Yes (please indicate which files you plan to include) </c:v>
              </c:pt>
              <c:pt idx="1">
                <c:v>No </c:v>
              </c:pt>
            </c:strLit>
          </c:cat>
          <c:val>
            <c:numLit>
              <c:formatCode>General</c:formatCode>
              <c:ptCount val="2"/>
              <c:pt idx="0">
                <c:v>16.2</c:v>
              </c:pt>
              <c:pt idx="1">
                <c:v>83.8</c:v>
              </c:pt>
            </c:numLit>
          </c:val>
          <c:extLst>
            <c:ext xmlns:c16="http://schemas.microsoft.com/office/drawing/2014/chart" uri="{C3380CC4-5D6E-409C-BE32-E72D297353CC}">
              <c16:uniqueId val="{00000004-6B06-4123-95D0-EF7B4D33A2C4}"/>
            </c:ext>
          </c:extLst>
        </c:ser>
        <c:dLbls>
          <c:showLegendKey val="0"/>
          <c:showVal val="0"/>
          <c:showCatName val="0"/>
          <c:showSerName val="0"/>
          <c:showPercent val="0"/>
          <c:showBubbleSize val="0"/>
          <c:showLeaderLines val="1"/>
        </c:dLbls>
        <c:firstSliceAng val="0"/>
      </c:pieChart>
    </c:plotArea>
    <c:plotVisOnly val="1"/>
    <c:dispBlanksAs val="zero"/>
    <c:showDLblsOverMax val="1"/>
  </c:chart>
  <c:spPr>
    <a:ln>
      <a:noFill/>
    </a:ln>
  </c:spPr>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1"/>
  <c:style val="2"/>
  <c:chart>
    <c:autoTitleDeleted val="1"/>
    <c:plotArea>
      <c:layout/>
      <c:pieChart>
        <c:varyColors val="1"/>
        <c:ser>
          <c:idx val="0"/>
          <c:order val="0"/>
          <c:dPt>
            <c:idx val="0"/>
            <c:bubble3D val="0"/>
            <c:spPr>
              <a:solidFill>
                <a:srgbClr val="4F758B"/>
              </a:solidFill>
            </c:spPr>
            <c:extLst>
              <c:ext xmlns:c16="http://schemas.microsoft.com/office/drawing/2014/chart" uri="{C3380CC4-5D6E-409C-BE32-E72D297353CC}">
                <c16:uniqueId val="{00000001-8468-437A-8AF0-A95EE37D675C}"/>
              </c:ext>
            </c:extLst>
          </c:dPt>
          <c:dPt>
            <c:idx val="1"/>
            <c:bubble3D val="0"/>
            <c:spPr>
              <a:solidFill>
                <a:srgbClr val="002F6C"/>
              </a:solidFill>
            </c:spPr>
            <c:extLst>
              <c:ext xmlns:c16="http://schemas.microsoft.com/office/drawing/2014/chart" uri="{C3380CC4-5D6E-409C-BE32-E72D297353CC}">
                <c16:uniqueId val="{00000003-8468-437A-8AF0-A95EE37D675C}"/>
              </c:ext>
            </c:extLst>
          </c:dPt>
          <c:dPt>
            <c:idx val="2"/>
            <c:bubble3D val="0"/>
            <c:spPr>
              <a:solidFill>
                <a:srgbClr val="69B3E7"/>
              </a:solidFill>
            </c:spPr>
            <c:extLst>
              <c:ext xmlns:c16="http://schemas.microsoft.com/office/drawing/2014/chart" uri="{C3380CC4-5D6E-409C-BE32-E72D297353CC}">
                <c16:uniqueId val="{00000005-8468-437A-8AF0-A95EE37D675C}"/>
              </c:ext>
            </c:extLst>
          </c:dPt>
          <c:dLbls>
            <c:dLbl>
              <c:idx val="0"/>
              <c:layout>
                <c:manualLayout>
                  <c:x val="0.16924260896206825"/>
                  <c:y val="3.5088184226217636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8468-437A-8AF0-A95EE37D675C}"/>
                </c:ext>
              </c:extLst>
            </c:dLbl>
            <c:dLbl>
              <c:idx val="1"/>
              <c:layout>
                <c:manualLayout>
                  <c:x val="0.22322739186524451"/>
                  <c:y val="-7.0468878324643464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8468-437A-8AF0-A95EE37D675C}"/>
                </c:ext>
              </c:extLst>
            </c:dLbl>
            <c:dLbl>
              <c:idx val="2"/>
              <c:layout>
                <c:manualLayout>
                  <c:x val="-0.15667854905736367"/>
                  <c:y val="4.6039053818066361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8468-437A-8AF0-A95EE37D675C}"/>
                </c:ext>
              </c:extLst>
            </c:dLbl>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Lit>
              <c:ptCount val="3"/>
              <c:pt idx="0">
                <c:v>Yes (please explain) </c:v>
              </c:pt>
              <c:pt idx="1">
                <c:v>No (please explain) </c:v>
              </c:pt>
              <c:pt idx="2">
                <c:v>Not applicable as we are not a WIPO DAS participating Office </c:v>
              </c:pt>
            </c:strLit>
          </c:cat>
          <c:val>
            <c:numLit>
              <c:formatCode>General</c:formatCode>
              <c:ptCount val="3"/>
              <c:pt idx="0">
                <c:v>8.1</c:v>
              </c:pt>
              <c:pt idx="1">
                <c:v>78.400000000000006</c:v>
              </c:pt>
              <c:pt idx="2">
                <c:v>13.5</c:v>
              </c:pt>
            </c:numLit>
          </c:val>
          <c:extLst>
            <c:ext xmlns:c16="http://schemas.microsoft.com/office/drawing/2014/chart" uri="{C3380CC4-5D6E-409C-BE32-E72D297353CC}">
              <c16:uniqueId val="{00000006-8468-437A-8AF0-A95EE37D675C}"/>
            </c:ext>
          </c:extLst>
        </c:ser>
        <c:dLbls>
          <c:showLegendKey val="0"/>
          <c:showVal val="0"/>
          <c:showCatName val="0"/>
          <c:showSerName val="0"/>
          <c:showPercent val="0"/>
          <c:showBubbleSize val="0"/>
          <c:showLeaderLines val="1"/>
        </c:dLbls>
        <c:firstSliceAng val="0"/>
      </c:pieChart>
    </c:plotArea>
    <c:plotVisOnly val="1"/>
    <c:dispBlanksAs val="zero"/>
    <c:showDLblsOverMax val="1"/>
  </c:chart>
  <c:spPr>
    <a:ln>
      <a:noFill/>
    </a:ln>
  </c:spPr>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1"/>
  <c:style val="2"/>
  <c:chart>
    <c:autoTitleDeleted val="1"/>
    <c:plotArea>
      <c:layout/>
      <c:pieChart>
        <c:varyColors val="1"/>
        <c:ser>
          <c:idx val="0"/>
          <c:order val="0"/>
          <c:dPt>
            <c:idx val="0"/>
            <c:bubble3D val="0"/>
            <c:spPr>
              <a:solidFill>
                <a:srgbClr val="4F758B"/>
              </a:solidFill>
            </c:spPr>
            <c:extLst>
              <c:ext xmlns:c16="http://schemas.microsoft.com/office/drawing/2014/chart" uri="{C3380CC4-5D6E-409C-BE32-E72D297353CC}">
                <c16:uniqueId val="{00000001-3300-48D7-B8E3-445E90BA6BE2}"/>
              </c:ext>
            </c:extLst>
          </c:dPt>
          <c:dPt>
            <c:idx val="1"/>
            <c:bubble3D val="0"/>
            <c:spPr>
              <a:solidFill>
                <a:srgbClr val="002F6C"/>
              </a:solidFill>
            </c:spPr>
            <c:extLst>
              <c:ext xmlns:c16="http://schemas.microsoft.com/office/drawing/2014/chart" uri="{C3380CC4-5D6E-409C-BE32-E72D297353CC}">
                <c16:uniqueId val="{00000003-3300-48D7-B8E3-445E90BA6BE2}"/>
              </c:ext>
            </c:extLst>
          </c:dPt>
          <c:dPt>
            <c:idx val="2"/>
            <c:bubble3D val="0"/>
            <c:spPr>
              <a:solidFill>
                <a:srgbClr val="69B3E7"/>
              </a:solidFill>
            </c:spPr>
            <c:extLst>
              <c:ext xmlns:c16="http://schemas.microsoft.com/office/drawing/2014/chart" uri="{C3380CC4-5D6E-409C-BE32-E72D297353CC}">
                <c16:uniqueId val="{00000005-3300-48D7-B8E3-445E90BA6BE2}"/>
              </c:ext>
            </c:extLst>
          </c:dPt>
          <c:dLbls>
            <c:dLbl>
              <c:idx val="0"/>
              <c:layout>
                <c:manualLayout>
                  <c:x val="0.10689415035451717"/>
                  <c:y val="9.6873269472844709E-3"/>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3300-48D7-B8E3-445E90BA6BE2}"/>
                </c:ext>
              </c:extLst>
            </c:dLbl>
            <c:dLbl>
              <c:idx val="1"/>
              <c:layout>
                <c:manualLayout>
                  <c:x val="0.2939565269963007"/>
                  <c:y val="-0.15094459438006033"/>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3300-48D7-B8E3-445E90BA6BE2}"/>
                </c:ext>
              </c:extLst>
            </c:dLbl>
            <c:dLbl>
              <c:idx val="2"/>
              <c:layout>
                <c:manualLayout>
                  <c:x val="-0.16676585326383908"/>
                  <c:y val="8.6521670106366091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3300-48D7-B8E3-445E90BA6BE2}"/>
                </c:ext>
              </c:extLst>
            </c:dLbl>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Lit>
              <c:ptCount val="3"/>
              <c:pt idx="0">
                <c:v>Yes (please explain) </c:v>
              </c:pt>
              <c:pt idx="1">
                <c:v>No (please explain) </c:v>
              </c:pt>
              <c:pt idx="2">
                <c:v>Not applicable as we are not a WIPO DAS participating Office </c:v>
              </c:pt>
            </c:strLit>
          </c:cat>
          <c:val>
            <c:numLit>
              <c:formatCode>General</c:formatCode>
              <c:ptCount val="3"/>
              <c:pt idx="0">
                <c:v>8.1</c:v>
              </c:pt>
              <c:pt idx="1">
                <c:v>81.099999999999994</c:v>
              </c:pt>
              <c:pt idx="2">
                <c:v>10.8</c:v>
              </c:pt>
            </c:numLit>
          </c:val>
          <c:extLst>
            <c:ext xmlns:c16="http://schemas.microsoft.com/office/drawing/2014/chart" uri="{C3380CC4-5D6E-409C-BE32-E72D297353CC}">
              <c16:uniqueId val="{00000006-3300-48D7-B8E3-445E90BA6BE2}"/>
            </c:ext>
          </c:extLst>
        </c:ser>
        <c:dLbls>
          <c:showLegendKey val="0"/>
          <c:showVal val="0"/>
          <c:showCatName val="0"/>
          <c:showSerName val="0"/>
          <c:showPercent val="0"/>
          <c:showBubbleSize val="0"/>
          <c:showLeaderLines val="1"/>
        </c:dLbls>
        <c:firstSliceAng val="0"/>
      </c:pieChart>
    </c:plotArea>
    <c:plotVisOnly val="1"/>
    <c:dispBlanksAs val="zero"/>
    <c:showDLblsOverMax val="1"/>
  </c:chart>
  <c:spPr>
    <a:ln>
      <a:noFill/>
    </a:ln>
  </c:spPr>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1"/>
  <c:style val="2"/>
  <c:chart>
    <c:autoTitleDeleted val="1"/>
    <c:plotArea>
      <c:layout/>
      <c:pieChart>
        <c:varyColors val="1"/>
        <c:ser>
          <c:idx val="0"/>
          <c:order val="0"/>
          <c:dPt>
            <c:idx val="0"/>
            <c:bubble3D val="0"/>
            <c:spPr>
              <a:solidFill>
                <a:srgbClr val="4F758B"/>
              </a:solidFill>
            </c:spPr>
            <c:extLst>
              <c:ext xmlns:c16="http://schemas.microsoft.com/office/drawing/2014/chart" uri="{C3380CC4-5D6E-409C-BE32-E72D297353CC}">
                <c16:uniqueId val="{00000001-0274-401B-868C-89F125E5C31A}"/>
              </c:ext>
            </c:extLst>
          </c:dPt>
          <c:dPt>
            <c:idx val="1"/>
            <c:bubble3D val="0"/>
            <c:spPr>
              <a:solidFill>
                <a:srgbClr val="002F6C"/>
              </a:solidFill>
            </c:spPr>
            <c:extLst>
              <c:ext xmlns:c16="http://schemas.microsoft.com/office/drawing/2014/chart" uri="{C3380CC4-5D6E-409C-BE32-E72D297353CC}">
                <c16:uniqueId val="{00000003-0274-401B-868C-89F125E5C31A}"/>
              </c:ext>
            </c:extLst>
          </c:dPt>
          <c:dPt>
            <c:idx val="2"/>
            <c:bubble3D val="0"/>
            <c:spPr>
              <a:solidFill>
                <a:srgbClr val="69B3E7"/>
              </a:solidFill>
            </c:spPr>
            <c:extLst>
              <c:ext xmlns:c16="http://schemas.microsoft.com/office/drawing/2014/chart" uri="{C3380CC4-5D6E-409C-BE32-E72D297353CC}">
                <c16:uniqueId val="{00000005-0274-401B-868C-89F125E5C31A}"/>
              </c:ext>
            </c:extLst>
          </c:dPt>
          <c:dLbls>
            <c:dLbl>
              <c:idx val="0"/>
              <c:layout>
                <c:manualLayout>
                  <c:x val="-5.7285578305136517E-2"/>
                  <c:y val="-0.22475183537444388"/>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274-401B-868C-89F125E5C31A}"/>
                </c:ext>
              </c:extLst>
            </c:dLbl>
            <c:dLbl>
              <c:idx val="1"/>
              <c:layout>
                <c:manualLayout>
                  <c:x val="-1.3445375095345503E-2"/>
                  <c:y val="2.3178782283902081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0274-401B-868C-89F125E5C31A}"/>
                </c:ext>
              </c:extLst>
            </c:dLbl>
            <c:dLbl>
              <c:idx val="2"/>
              <c:layout>
                <c:manualLayout>
                  <c:x val="-9.6313640566318193E-2"/>
                  <c:y val="4.6832830608033019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0274-401B-868C-89F125E5C31A}"/>
                </c:ext>
              </c:extLst>
            </c:dLbl>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Lit>
              <c:ptCount val="3"/>
              <c:pt idx="0">
                <c:v>Yes (please explain) </c:v>
              </c:pt>
              <c:pt idx="1">
                <c:v>No (please explain) </c:v>
              </c:pt>
              <c:pt idx="2">
                <c:v>Not applicable as we are not a WIPO DAS participating Office </c:v>
              </c:pt>
            </c:strLit>
          </c:cat>
          <c:val>
            <c:numLit>
              <c:formatCode>General</c:formatCode>
              <c:ptCount val="3"/>
              <c:pt idx="0">
                <c:v>43.2</c:v>
              </c:pt>
              <c:pt idx="1">
                <c:v>40.5</c:v>
              </c:pt>
              <c:pt idx="2">
                <c:v>16.2</c:v>
              </c:pt>
            </c:numLit>
          </c:val>
          <c:extLst>
            <c:ext xmlns:c16="http://schemas.microsoft.com/office/drawing/2014/chart" uri="{C3380CC4-5D6E-409C-BE32-E72D297353CC}">
              <c16:uniqueId val="{00000006-0274-401B-868C-89F125E5C31A}"/>
            </c:ext>
          </c:extLst>
        </c:ser>
        <c:dLbls>
          <c:showLegendKey val="0"/>
          <c:showVal val="0"/>
          <c:showCatName val="0"/>
          <c:showSerName val="0"/>
          <c:showPercent val="0"/>
          <c:showBubbleSize val="0"/>
          <c:showLeaderLines val="1"/>
        </c:dLbls>
        <c:firstSliceAng val="0"/>
      </c:pieChart>
    </c:plotArea>
    <c:plotVisOnly val="1"/>
    <c:dispBlanksAs val="zero"/>
    <c:showDLblsOverMax val="1"/>
  </c:chart>
  <c:spPr>
    <a:ln>
      <a:noFill/>
    </a:ln>
  </c:spPr>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1"/>
  <c:style val="2"/>
  <c:chart>
    <c:autoTitleDeleted val="1"/>
    <c:plotArea>
      <c:layout/>
      <c:pieChart>
        <c:varyColors val="1"/>
        <c:ser>
          <c:idx val="0"/>
          <c:order val="0"/>
          <c:dPt>
            <c:idx val="0"/>
            <c:bubble3D val="0"/>
            <c:spPr>
              <a:solidFill>
                <a:srgbClr val="4F758B"/>
              </a:solidFill>
            </c:spPr>
            <c:extLst>
              <c:ext xmlns:c16="http://schemas.microsoft.com/office/drawing/2014/chart" uri="{C3380CC4-5D6E-409C-BE32-E72D297353CC}">
                <c16:uniqueId val="{00000001-667B-48A7-9D10-56AB398872CC}"/>
              </c:ext>
            </c:extLst>
          </c:dPt>
          <c:dPt>
            <c:idx val="1"/>
            <c:bubble3D val="0"/>
            <c:spPr>
              <a:solidFill>
                <a:srgbClr val="002F6C"/>
              </a:solidFill>
            </c:spPr>
            <c:extLst>
              <c:ext xmlns:c16="http://schemas.microsoft.com/office/drawing/2014/chart" uri="{C3380CC4-5D6E-409C-BE32-E72D297353CC}">
                <c16:uniqueId val="{00000003-667B-48A7-9D10-56AB398872CC}"/>
              </c:ext>
            </c:extLst>
          </c:dPt>
          <c:dPt>
            <c:idx val="2"/>
            <c:bubble3D val="0"/>
            <c:spPr>
              <a:solidFill>
                <a:srgbClr val="69B3E7"/>
              </a:solidFill>
            </c:spPr>
            <c:extLst>
              <c:ext xmlns:c16="http://schemas.microsoft.com/office/drawing/2014/chart" uri="{C3380CC4-5D6E-409C-BE32-E72D297353CC}">
                <c16:uniqueId val="{00000005-667B-48A7-9D10-56AB398872CC}"/>
              </c:ext>
            </c:extLst>
          </c:dPt>
          <c:dLbls>
            <c:dLbl>
              <c:idx val="0"/>
              <c:layout>
                <c:manualLayout>
                  <c:x val="4.0783692305174535E-2"/>
                  <c:y val="-0.49736403603621621"/>
                </c:manualLayout>
              </c:layout>
              <c:tx>
                <c:rich>
                  <a:bodyPr wrap="square" lIns="38100" tIns="19050" rIns="38100" bIns="19050" anchor="ctr">
                    <a:noAutofit/>
                  </a:bodyPr>
                  <a:lstStyle/>
                  <a:p>
                    <a:pPr>
                      <a:defRPr/>
                    </a:pPr>
                    <a:r>
                      <a:rPr lang="en-US" baseline="0"/>
                      <a:t>Yes
</a:t>
                    </a:r>
                    <a:fld id="{41BFD7C8-E592-4284-8F9E-8359DAD4EC52}" type="PERCENTAGE">
                      <a:rPr lang="en-US" baseline="0"/>
                      <a:pPr>
                        <a:defRPr/>
                      </a:pPr>
                      <a:t>[PERCENTAGE]</a:t>
                    </a:fld>
                    <a:endParaRPr lang="en-US" baseline="0"/>
                  </a:p>
                </c:rich>
              </c:tx>
              <c:spPr>
                <a:noFill/>
                <a:ln>
                  <a:noFill/>
                </a:ln>
                <a:effectLst/>
              </c:spPr>
              <c:showLegendKey val="0"/>
              <c:showVal val="0"/>
              <c:showCatName val="1"/>
              <c:showSerName val="0"/>
              <c:showPercent val="1"/>
              <c:showBubbleSize val="0"/>
              <c:extLst>
                <c:ext xmlns:c15="http://schemas.microsoft.com/office/drawing/2012/chart" uri="{CE6537A1-D6FC-4f65-9D91-7224C49458BB}">
                  <c15:layout>
                    <c:manualLayout>
                      <c:w val="0.12965024678461778"/>
                      <c:h val="0.15061133313249322"/>
                    </c:manualLayout>
                  </c15:layout>
                  <c15:dlblFieldTable/>
                  <c15:showDataLabelsRange val="0"/>
                </c:ext>
                <c:ext xmlns:c16="http://schemas.microsoft.com/office/drawing/2014/chart" uri="{C3380CC4-5D6E-409C-BE32-E72D297353CC}">
                  <c16:uniqueId val="{00000001-667B-48A7-9D10-56AB398872CC}"/>
                </c:ext>
              </c:extLst>
            </c:dLbl>
            <c:dLbl>
              <c:idx val="1"/>
              <c:layout>
                <c:manualLayout>
                  <c:x val="-6.7831631887718249E-2"/>
                  <c:y val="0.19088269229086477"/>
                </c:manualLayout>
              </c:layout>
              <c:tx>
                <c:rich>
                  <a:bodyPr/>
                  <a:lstStyle/>
                  <a:p>
                    <a:r>
                      <a:rPr lang="en-US"/>
                      <a:t>No</a:t>
                    </a:r>
                    <a:r>
                      <a:rPr lang="en-US" baseline="0"/>
                      <a:t>
</a:t>
                    </a:r>
                    <a:fld id="{49896E80-E6F3-4D9A-BC71-8242EBAE5DA9}" type="PERCENTAGE">
                      <a:rPr lang="en-US" baseline="0"/>
                      <a:pPr/>
                      <a:t>[PERCENTAGE]</a:t>
                    </a:fld>
                    <a:endParaRPr lang="en-US" baseline="0"/>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667B-48A7-9D10-56AB398872CC}"/>
                </c:ext>
              </c:extLst>
            </c:dLbl>
            <c:dLbl>
              <c:idx val="2"/>
              <c:layout>
                <c:manualLayout>
                  <c:x val="-0.10849613663203772"/>
                  <c:y val="2.2387755586751053E-2"/>
                </c:manualLayout>
              </c:layout>
              <c:tx>
                <c:rich>
                  <a:bodyPr/>
                  <a:lstStyle/>
                  <a:p>
                    <a:r>
                      <a:rPr lang="en-US" baseline="0"/>
                      <a:t>Not applicable
</a:t>
                    </a:r>
                    <a:fld id="{AADA21A4-1DE0-4068-9FEB-9B1EE50AB165}" type="PERCENTAGE">
                      <a:rPr lang="en-US" baseline="0"/>
                      <a:pPr/>
                      <a:t>[PERCENTAGE]</a:t>
                    </a:fld>
                    <a:endParaRPr lang="en-US" baseline="0"/>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667B-48A7-9D10-56AB398872CC}"/>
                </c:ext>
              </c:extLst>
            </c:dLbl>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Lit>
              <c:ptCount val="3"/>
              <c:pt idx="0">
                <c:v>Yes, my Office/Organization will continue to provide and/or accept priority docu </c:v>
              </c:pt>
              <c:pt idx="1">
                <c:v>No, my Office/Organization plans to provide and/or accept priority documents rel </c:v>
              </c:pt>
              <c:pt idx="2">
                <c:v>Not Applicable, my Office/Organization does not provide and/or accepts priority  </c:v>
              </c:pt>
            </c:strLit>
          </c:cat>
          <c:val>
            <c:numLit>
              <c:formatCode>General</c:formatCode>
              <c:ptCount val="3"/>
              <c:pt idx="0">
                <c:v>67.599999999999994</c:v>
              </c:pt>
              <c:pt idx="1">
                <c:v>24.3</c:v>
              </c:pt>
              <c:pt idx="2">
                <c:v>8.1</c:v>
              </c:pt>
            </c:numLit>
          </c:val>
          <c:extLst>
            <c:ext xmlns:c16="http://schemas.microsoft.com/office/drawing/2014/chart" uri="{C3380CC4-5D6E-409C-BE32-E72D297353CC}">
              <c16:uniqueId val="{00000006-667B-48A7-9D10-56AB398872CC}"/>
            </c:ext>
          </c:extLst>
        </c:ser>
        <c:dLbls>
          <c:showLegendKey val="0"/>
          <c:showVal val="0"/>
          <c:showCatName val="0"/>
          <c:showSerName val="0"/>
          <c:showPercent val="0"/>
          <c:showBubbleSize val="0"/>
          <c:showLeaderLines val="1"/>
        </c:dLbls>
        <c:firstSliceAng val="0"/>
      </c:pieChart>
    </c:plotArea>
    <c:plotVisOnly val="1"/>
    <c:dispBlanksAs val="zero"/>
    <c:showDLblsOverMax val="1"/>
  </c:chart>
  <c:spPr>
    <a:ln>
      <a:noFill/>
    </a:ln>
  </c:spPr>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f7a99264-aac8-44dd-b14f-8017e78a225a" ContentTypeId="0x01010043A0F979BE30A3469F998CB749C11FBD" PreviousValue="false"/>
</file>

<file path=customXml/item3.xml><?xml version="1.0" encoding="utf-8"?>
<ct:contentTypeSchema xmlns:ct="http://schemas.microsoft.com/office/2006/metadata/contentType" xmlns:ma="http://schemas.microsoft.com/office/2006/metadata/properties/metaAttributes" ct:_="" ma:_="" ma:contentTypeName="WIPO Document" ma:contentTypeID="0x01010043A0F979BE30A3469F998CB749C11FBD00E3EF1C0FCFA26B4087379DC2A12DE885" ma:contentTypeVersion="358" ma:contentTypeDescription="" ma:contentTypeScope="" ma:versionID="a769fced8d05ed578cd91448f0d861b8">
  <xsd:schema xmlns:xsd="http://www.w3.org/2001/XMLSchema" xmlns:xs="http://www.w3.org/2001/XMLSchema" xmlns:p="http://schemas.microsoft.com/office/2006/metadata/properties" xmlns:ns2="56500874-bba0-4b48-9090-b201492e8473" xmlns:ns3="0d6abe56-55ad-41de-8124-44420a0ee71d" xmlns:ns4="ec94eb93-2160-433d-bc9d-10bdc50beb83" targetNamespace="http://schemas.microsoft.com/office/2006/metadata/properties" ma:root="true" ma:fieldsID="978197228487a963ad1cef71805b45be" ns2:_="" ns3:_="" ns4:_="">
    <xsd:import namespace="56500874-bba0-4b48-9090-b201492e8473"/>
    <xsd:import namespace="0d6abe56-55ad-41de-8124-44420a0ee71d"/>
    <xsd:import namespace="ec94eb93-2160-433d-bc9d-10bdc50beb83"/>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a374930-7795-43a3-a0f4-9466c14777ce}"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374930-7795-43a3-a0f4-9466c14777ce}"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5" nillable="true" ma:displayName="Document Type" ma:format="Dropdown" ma:internalName="DocType">
      <xsd:simpleType>
        <xsd:restriction base="dms:Choice">
          <xsd:enumeration value="Architecture Document"/>
          <xsd:enumeration value="SOP"/>
          <xsd:enumeration value="Project Initiation Document"/>
          <xsd:enumeration value="Project Closure Document"/>
          <xsd:enumeration value="Requirements Document"/>
          <xsd:enumeration value="Contingency Plan"/>
          <xsd:enumeration value="Memo"/>
          <xsd:enumeration value="Letter"/>
          <xsd:enumeration value="Report"/>
        </xsd:restriction>
      </xsd:simpleType>
    </xsd:element>
  </xsd:schema>
  <xsd:schema xmlns:xsd="http://www.w3.org/2001/XMLSchema" xmlns:xs="http://www.w3.org/2001/XMLSchema" xmlns:dms="http://schemas.microsoft.com/office/2006/documentManagement/types" xmlns:pc="http://schemas.microsoft.com/office/infopath/2007/PartnerControls" targetNamespace="ec94eb93-2160-433d-bc9d-10bdc50beb83"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5</Value>
      <Value>4</Value>
      <Value>3</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Committee Files</TermName>
          <TermId xmlns="http://schemas.microsoft.com/office/infopath/2007/PartnerControls">55687a62-9585-44b6-9628-3304e4ff88e9</TermId>
        </TermInfo>
      </Terms>
    </oec7080f59824b85bfab9bab42c36e68>
    <_dlc_DocId xmlns="ec94eb93-2160-433d-bc9d-10bdc50beb83">ICSDBFP-360348501-19706</_dlc_DocId>
    <_dlc_DocIdUrl xmlns="ec94eb93-2160-433d-bc9d-10bdc50beb83">
      <Url>https://wipoprod.sharepoint.com/sites/SPS-INT-BFP-ICSD-CWS/_layouts/15/DocIdRedir.aspx?ID=ICSDBFP-360348501-19706</Url>
      <Description>ICSDBFP-360348501-19706</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BF6DD65-B987-4B4E-8D0C-11291E2D355C}">
  <ds:schemaRefs>
    <ds:schemaRef ds:uri="http://schemas.microsoft.com/sharepoint/v3/contenttype/forms"/>
  </ds:schemaRefs>
</ds:datastoreItem>
</file>

<file path=customXml/itemProps2.xml><?xml version="1.0" encoding="utf-8"?>
<ds:datastoreItem xmlns:ds="http://schemas.openxmlformats.org/officeDocument/2006/customXml" ds:itemID="{D312EDB5-3D81-4EC5-B6AD-0B4D86D228A2}">
  <ds:schemaRefs>
    <ds:schemaRef ds:uri="Microsoft.SharePoint.Taxonomy.ContentTypeSync"/>
  </ds:schemaRefs>
</ds:datastoreItem>
</file>

<file path=customXml/itemProps3.xml><?xml version="1.0" encoding="utf-8"?>
<ds:datastoreItem xmlns:ds="http://schemas.openxmlformats.org/officeDocument/2006/customXml" ds:itemID="{C56CC8FD-77C9-4564-9BFA-9D155A854D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ec94eb93-2160-433d-bc9d-10bdc50be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0BAA08-287C-40B7-9738-37224C5F5762}">
  <ds:schemaRefs>
    <ds:schemaRef ds:uri="http://schemas.microsoft.com/office/2006/metadata/properties"/>
    <ds:schemaRef ds:uri="http://schemas.microsoft.com/office/infopath/2007/PartnerControls"/>
    <ds:schemaRef ds:uri="56500874-bba0-4b48-9090-b201492e8473"/>
    <ds:schemaRef ds:uri="0d6abe56-55ad-41de-8124-44420a0ee71d"/>
    <ds:schemaRef ds:uri="ec94eb93-2160-433d-bc9d-10bdc50beb83"/>
  </ds:schemaRefs>
</ds:datastoreItem>
</file>

<file path=customXml/itemProps5.xml><?xml version="1.0" encoding="utf-8"?>
<ds:datastoreItem xmlns:ds="http://schemas.openxmlformats.org/officeDocument/2006/customXml" ds:itemID="{0857081F-C104-4C85-853A-75E2EF133089}">
  <ds:schemaRefs>
    <ds:schemaRef ds:uri="http://schemas.openxmlformats.org/officeDocument/2006/bibliography"/>
  </ds:schemaRefs>
</ds:datastoreItem>
</file>

<file path=customXml/itemProps6.xml><?xml version="1.0" encoding="utf-8"?>
<ds:datastoreItem xmlns:ds="http://schemas.openxmlformats.org/officeDocument/2006/customXml" ds:itemID="{61898A5D-DD28-43D4-A7BE-7A380A2A21A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4641</Words>
  <Characters>26460</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CWS/13/20 Rev. Annex I (English)</vt:lpstr>
    </vt:vector>
  </TitlesOfParts>
  <Manager/>
  <Company>WIPO</Company>
  <LinksUpToDate>false</LinksUpToDate>
  <CharactersWithSpaces>31039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CWS/13/20 Rev. Annex I (English)</dc:title>
  <dc:subject>Proposal for the revision of WIPO Standard ST.92 Annex I</dc:subject>
  <dc:creator>WIPO</dc:creator>
  <cp:keywords>WIPO CWS Thirteenth Session, Revision Proposal, WIPO Standard ST.92, Annex</cp:keywords>
  <dc:description/>
  <cp:lastModifiedBy>EMMETT Claudia</cp:lastModifiedBy>
  <cp:revision>141</cp:revision>
  <cp:lastPrinted>2025-10-27T16:39:00Z</cp:lastPrinted>
  <dcterms:created xsi:type="dcterms:W3CDTF">2025-09-15T22:51:00Z</dcterms:created>
  <dcterms:modified xsi:type="dcterms:W3CDTF">2025-10-27T16:39:00Z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773ee6-353b-4fb9-a59d-0b94c8c67bea_Enabled">
    <vt:lpwstr>true</vt:lpwstr>
  </property>
  <property fmtid="{D5CDD505-2E9C-101B-9397-08002B2CF9AE}" pid="3" name="MSIP_Label_20773ee6-353b-4fb9-a59d-0b94c8c67bea_SetDate">
    <vt:lpwstr>2025-09-15T13:51:41Z</vt:lpwstr>
  </property>
  <property fmtid="{D5CDD505-2E9C-101B-9397-08002B2CF9AE}" pid="4" name="MSIP_Label_20773ee6-353b-4fb9-a59d-0b94c8c67bea_Method">
    <vt:lpwstr>Privileged</vt:lpwstr>
  </property>
  <property fmtid="{D5CDD505-2E9C-101B-9397-08002B2CF9AE}" pid="5" name="MSIP_Label_20773ee6-353b-4fb9-a59d-0b94c8c67bea_Name">
    <vt:lpwstr>No markings</vt:lpwstr>
  </property>
  <property fmtid="{D5CDD505-2E9C-101B-9397-08002B2CF9AE}" pid="6" name="MSIP_Label_20773ee6-353b-4fb9-a59d-0b94c8c67bea_SiteId">
    <vt:lpwstr>faa31b06-8ccc-48c9-867f-f7510dd11c02</vt:lpwstr>
  </property>
  <property fmtid="{D5CDD505-2E9C-101B-9397-08002B2CF9AE}" pid="7" name="MSIP_Label_20773ee6-353b-4fb9-a59d-0b94c8c67bea_ActionId">
    <vt:lpwstr>27947cf6-6a02-4992-ab43-91b9eb06d876</vt:lpwstr>
  </property>
  <property fmtid="{D5CDD505-2E9C-101B-9397-08002B2CF9AE}" pid="8" name="MSIP_Label_20773ee6-353b-4fb9-a59d-0b94c8c67bea_ContentBits">
    <vt:lpwstr>0</vt:lpwstr>
  </property>
  <property fmtid="{D5CDD505-2E9C-101B-9397-08002B2CF9AE}" pid="9" name="MSIP_Label_20773ee6-353b-4fb9-a59d-0b94c8c67bea_Tag">
    <vt:lpwstr>10, 0, 1, 1</vt:lpwstr>
  </property>
  <property fmtid="{D5CDD505-2E9C-101B-9397-08002B2CF9AE}" pid="10" name="ContentTypeId">
    <vt:lpwstr>0x01010043A0F979BE30A3469F998CB749C11FBD00E3EF1C0FCFA26B4087379DC2A12DE885</vt:lpwstr>
  </property>
  <property fmtid="{D5CDD505-2E9C-101B-9397-08002B2CF9AE}" pid="11" name="_dlc_DocIdItemGuid">
    <vt:lpwstr>34738a8e-6e20-4270-bf47-858621b9ca69</vt:lpwstr>
  </property>
  <property fmtid="{D5CDD505-2E9C-101B-9397-08002B2CF9AE}" pid="12" name="Languages">
    <vt:lpwstr>1;#English|950e6fa2-2df0-4983-a604-54e57c7a6d93</vt:lpwstr>
  </property>
  <property fmtid="{D5CDD505-2E9C-101B-9397-08002B2CF9AE}" pid="13" name="BusinessUnit">
    <vt:lpwstr>4;#International Classifications and Standards Division|1bda9d19-f2c0-4f24-b9f1-c91ec6b8f041</vt:lpwstr>
  </property>
  <property fmtid="{D5CDD505-2E9C-101B-9397-08002B2CF9AE}" pid="14" name="MediaServiceImageTags">
    <vt:lpwstr/>
  </property>
  <property fmtid="{D5CDD505-2E9C-101B-9397-08002B2CF9AE}" pid="15" name="m4535404f5974080b635c68c1acaf1ab">
    <vt:lpwstr/>
  </property>
  <property fmtid="{D5CDD505-2E9C-101B-9397-08002B2CF9AE}" pid="16" name="RMClassification">
    <vt:lpwstr>5;#05 Committee Files|55687a62-9585-44b6-9628-3304e4ff88e9</vt:lpwstr>
  </property>
  <property fmtid="{D5CDD505-2E9C-101B-9397-08002B2CF9AE}" pid="17" name="Body1">
    <vt:lpwstr>3;#Committee on WIPO Standards|505ec630-c8e5-4e30-8a4a-e8d9be6ccbb1</vt:lpwstr>
  </property>
  <property fmtid="{D5CDD505-2E9C-101B-9397-08002B2CF9AE}" pid="18" name="ECCM_Year">
    <vt:lpwstr/>
  </property>
  <property fmtid="{D5CDD505-2E9C-101B-9397-08002B2CF9AE}" pid="19" name="k5f91d7f67f54ee29b509143279df90f">
    <vt:lpwstr/>
  </property>
  <property fmtid="{D5CDD505-2E9C-101B-9397-08002B2CF9AE}" pid="20" name="IPTopics">
    <vt:lpwstr/>
  </property>
  <property fmtid="{D5CDD505-2E9C-101B-9397-08002B2CF9AE}" pid="21" name="gbd88f87496145e58da10973a57b07b8">
    <vt:lpwstr>Committee on WIPO Standards|505ec630-c8e5-4e30-8a4a-e8d9be6ccbb1</vt:lpwstr>
  </property>
  <property fmtid="{D5CDD505-2E9C-101B-9397-08002B2CF9AE}" pid="22" name="lcf76f155ced4ddcb4097134ff3c332f">
    <vt:lpwstr/>
  </property>
  <property fmtid="{D5CDD505-2E9C-101B-9397-08002B2CF9AE}" pid="23" name="docLang">
    <vt:lpwstr>en</vt:lpwstr>
  </property>
</Properties>
</file>