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223" w14:textId="61E73CF8" w:rsidR="002B63B2" w:rsidRPr="00A14891" w:rsidRDefault="002B63B2" w:rsidP="00F51577">
      <w:pPr>
        <w:pStyle w:val="Title"/>
        <w:spacing w:before="240" w:line="240" w:lineRule="auto"/>
        <w:rPr>
          <w:rFonts w:ascii="Arial" w:eastAsia="Calibri" w:hAnsi="Arial" w:cs="Arial"/>
          <w:sz w:val="22"/>
          <w:szCs w:val="22"/>
          <w:lang w:val="fr-CH"/>
        </w:rPr>
      </w:pPr>
      <w:bookmarkStart w:id="0" w:name="_Toc136532041"/>
      <w:bookmarkStart w:id="1" w:name="_Toc136533517"/>
      <w:bookmarkStart w:id="2" w:name="_Toc136538166"/>
      <w:bookmarkStart w:id="3" w:name="_Toc340220932"/>
      <w:r w:rsidRPr="00A14891">
        <w:rPr>
          <w:rFonts w:ascii="Arial" w:hAnsi="Arial" w:cs="Arial"/>
          <w:sz w:val="22"/>
          <w:szCs w:val="22"/>
          <w:lang w:val="fr-CH"/>
        </w:rPr>
        <w:t>DOCX</w:t>
      </w:r>
      <w:r w:rsidR="00B739AF" w:rsidRPr="00A14891">
        <w:rPr>
          <w:rFonts w:ascii="Arial" w:eastAsia="Calibri" w:hAnsi="Arial" w:cs="Arial"/>
          <w:sz w:val="22"/>
          <w:szCs w:val="22"/>
          <w:lang w:val="fr-CH"/>
        </w:rPr>
        <w:t>2</w:t>
      </w:r>
      <w:r w:rsidRPr="00A14891">
        <w:rPr>
          <w:rFonts w:ascii="Arial" w:eastAsia="Calibri" w:hAnsi="Arial" w:cs="Arial"/>
          <w:sz w:val="22"/>
          <w:szCs w:val="22"/>
          <w:lang w:val="fr-CH"/>
        </w:rPr>
        <w:t xml:space="preserve">XML </w:t>
      </w:r>
      <w:r w:rsidR="0084453E" w:rsidRPr="00A14891">
        <w:rPr>
          <w:rFonts w:ascii="Arial" w:eastAsia="Calibri" w:hAnsi="Arial" w:cs="Arial"/>
          <w:sz w:val="22"/>
          <w:szCs w:val="22"/>
          <w:lang w:val="fr-CH"/>
        </w:rPr>
        <w:t xml:space="preserve">Converter </w:t>
      </w:r>
      <w:r w:rsidR="00DB2CED" w:rsidRPr="00A14891">
        <w:rPr>
          <w:rFonts w:ascii="Arial" w:eastAsia="Calibri" w:hAnsi="Arial" w:cs="Arial"/>
          <w:sz w:val="22"/>
          <w:szCs w:val="22"/>
          <w:lang w:val="fr-CH"/>
        </w:rPr>
        <w:t xml:space="preserve">Functional </w:t>
      </w:r>
      <w:r w:rsidRPr="00A14891">
        <w:rPr>
          <w:rFonts w:ascii="Arial" w:eastAsia="Calibri" w:hAnsi="Arial" w:cs="Arial"/>
          <w:sz w:val="22"/>
          <w:szCs w:val="22"/>
          <w:lang w:val="fr-CH"/>
        </w:rPr>
        <w:t xml:space="preserve">Specification </w:t>
      </w:r>
      <w:r w:rsidR="00B71FAD" w:rsidRPr="00A14891">
        <w:rPr>
          <w:rFonts w:ascii="Arial" w:eastAsia="Calibri" w:hAnsi="Arial" w:cs="Arial"/>
          <w:sz w:val="22"/>
          <w:szCs w:val="22"/>
          <w:lang w:val="fr-CH"/>
        </w:rPr>
        <w:t>D</w:t>
      </w:r>
      <w:r w:rsidRPr="00A14891">
        <w:rPr>
          <w:rFonts w:ascii="Arial" w:eastAsia="Calibri" w:hAnsi="Arial" w:cs="Arial"/>
          <w:sz w:val="22"/>
          <w:szCs w:val="22"/>
          <w:lang w:val="fr-CH"/>
        </w:rPr>
        <w:t>ocument</w:t>
      </w:r>
      <w:bookmarkEnd w:id="0"/>
      <w:bookmarkEnd w:id="1"/>
      <w:bookmarkEnd w:id="2"/>
    </w:p>
    <w:p w14:paraId="79763066" w14:textId="5E530C79" w:rsidR="001F7441" w:rsidRPr="00A14891" w:rsidRDefault="001F7441" w:rsidP="002C3B66">
      <w:pPr>
        <w:pStyle w:val="Heading4"/>
        <w:spacing w:line="240" w:lineRule="auto"/>
        <w:rPr>
          <w:rFonts w:ascii="Arial" w:hAnsi="Arial" w:cs="Arial"/>
          <w:lang w:val="fr-CH"/>
        </w:rPr>
      </w:pPr>
      <w:r w:rsidRPr="00A14891">
        <w:rPr>
          <w:rFonts w:ascii="Arial" w:hAnsi="Arial" w:cs="Arial"/>
          <w:lang w:val="fr-CH"/>
        </w:rPr>
        <w:t xml:space="preserve">DOCUMENT VERSION </w:t>
      </w:r>
      <w:r w:rsidR="00613BE9" w:rsidRPr="00A14891">
        <w:rPr>
          <w:rFonts w:ascii="Arial" w:hAnsi="Arial" w:cs="Arial"/>
          <w:lang w:val="fr-CH"/>
        </w:rPr>
        <w:t>1.</w:t>
      </w:r>
      <w:r w:rsidR="00B71FAD" w:rsidRPr="00A14891">
        <w:rPr>
          <w:rFonts w:ascii="Arial" w:hAnsi="Arial" w:cs="Arial"/>
          <w:lang w:val="fr-CH"/>
        </w:rPr>
        <w:t>1</w:t>
      </w:r>
    </w:p>
    <w:p w14:paraId="5787F320" w14:textId="0E163FCE" w:rsidR="009B5815" w:rsidRPr="003F5CD9" w:rsidRDefault="009B5815" w:rsidP="002C3B66">
      <w:pPr>
        <w:pStyle w:val="Heading4"/>
        <w:spacing w:line="240" w:lineRule="auto"/>
        <w:rPr>
          <w:rFonts w:ascii="Arial" w:hAnsi="Arial" w:cs="Arial"/>
          <w:b w:val="0"/>
          <w:bCs w:val="0"/>
          <w:i w:val="0"/>
          <w:iCs w:val="0"/>
        </w:rPr>
      </w:pPr>
      <w:r w:rsidRPr="003F5CD9">
        <w:rPr>
          <w:rFonts w:ascii="Arial" w:hAnsi="Arial" w:cs="Arial"/>
          <w:b w:val="0"/>
          <w:bCs w:val="0"/>
        </w:rPr>
        <w:t>Working draft for consultation</w:t>
      </w:r>
    </w:p>
    <w:p w14:paraId="76EE49A0" w14:textId="2A5BAD4F" w:rsidR="00C00FB9" w:rsidRPr="003F5CD9" w:rsidRDefault="00C00FB9" w:rsidP="002C3B66">
      <w:pPr>
        <w:spacing w:line="240" w:lineRule="auto"/>
        <w:rPr>
          <w:rFonts w:ascii="Arial" w:hAnsi="Arial" w:cs="Arial"/>
        </w:rPr>
      </w:pPr>
    </w:p>
    <w:p w14:paraId="295F1102" w14:textId="77777777" w:rsidR="00727849" w:rsidRPr="003F5CD9" w:rsidRDefault="00C00FB9" w:rsidP="002C3B66">
      <w:pPr>
        <w:spacing w:line="240" w:lineRule="auto"/>
        <w:jc w:val="center"/>
        <w:rPr>
          <w:rFonts w:ascii="Arial" w:hAnsi="Arial" w:cs="Arial"/>
          <w:bCs/>
        </w:rPr>
      </w:pPr>
      <w:r w:rsidRPr="003F5CD9">
        <w:rPr>
          <w:rFonts w:ascii="Arial" w:hAnsi="Arial" w:cs="Arial"/>
          <w:bCs/>
        </w:rPr>
        <w:t>Table of Contents</w:t>
      </w:r>
    </w:p>
    <w:bookmarkStart w:id="4" w:name="_Toc340220935"/>
    <w:bookmarkEnd w:id="3"/>
    <w:p w14:paraId="25A077EE" w14:textId="58B337F3" w:rsidR="00A14891" w:rsidRPr="00A14891" w:rsidRDefault="00295511">
      <w:pPr>
        <w:pStyle w:val="TOC1"/>
        <w:tabs>
          <w:tab w:val="left" w:pos="450"/>
          <w:tab w:val="right" w:leader="dot" w:pos="9681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A14891">
        <w:rPr>
          <w:rFonts w:ascii="Arial" w:hAnsi="Arial" w:cs="Arial"/>
        </w:rPr>
        <w:fldChar w:fldCharType="begin"/>
      </w:r>
      <w:r w:rsidR="00C00FB9" w:rsidRPr="00A14891">
        <w:rPr>
          <w:rFonts w:ascii="Arial" w:hAnsi="Arial" w:cs="Arial"/>
        </w:rPr>
        <w:instrText xml:space="preserve"> TOC \o "1-2" \h \z \u </w:instrText>
      </w:r>
      <w:r w:rsidRPr="00A14891">
        <w:rPr>
          <w:rFonts w:ascii="Arial" w:hAnsi="Arial" w:cs="Arial"/>
        </w:rPr>
        <w:fldChar w:fldCharType="separate"/>
      </w:r>
      <w:hyperlink w:anchor="_Toc211870294" w:history="1">
        <w:r w:rsidR="00A14891" w:rsidRPr="00A14891">
          <w:rPr>
            <w:rStyle w:val="Hyperlink"/>
            <w:rFonts w:ascii="Arial" w:hAnsi="Arial" w:cs="Arial"/>
            <w:noProof/>
          </w:rPr>
          <w:t>1.</w:t>
        </w:r>
        <w:r w:rsidR="00A14891"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A14891" w:rsidRPr="00A14891">
          <w:rPr>
            <w:rStyle w:val="Hyperlink"/>
            <w:rFonts w:ascii="Arial" w:hAnsi="Arial" w:cs="Arial"/>
            <w:noProof/>
          </w:rPr>
          <w:t>Introduction</w:t>
        </w:r>
        <w:r w:rsidR="00A14891" w:rsidRPr="00A14891">
          <w:rPr>
            <w:noProof/>
            <w:webHidden/>
          </w:rPr>
          <w:tab/>
        </w:r>
        <w:r w:rsidR="00A14891" w:rsidRPr="00A14891">
          <w:rPr>
            <w:noProof/>
            <w:webHidden/>
          </w:rPr>
          <w:fldChar w:fldCharType="begin"/>
        </w:r>
        <w:r w:rsidR="00A14891" w:rsidRPr="00A14891">
          <w:rPr>
            <w:noProof/>
            <w:webHidden/>
          </w:rPr>
          <w:instrText xml:space="preserve"> PAGEREF _Toc211870294 \h </w:instrText>
        </w:r>
        <w:r w:rsidR="00A14891" w:rsidRPr="00A14891">
          <w:rPr>
            <w:noProof/>
            <w:webHidden/>
          </w:rPr>
        </w:r>
        <w:r w:rsidR="00A14891"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2</w:t>
        </w:r>
        <w:r w:rsidR="00A14891" w:rsidRPr="00A14891">
          <w:rPr>
            <w:noProof/>
            <w:webHidden/>
          </w:rPr>
          <w:fldChar w:fldCharType="end"/>
        </w:r>
      </w:hyperlink>
    </w:p>
    <w:p w14:paraId="1825A4EE" w14:textId="49CD6EA8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295" w:history="1">
        <w:r w:rsidRPr="00A14891">
          <w:rPr>
            <w:rStyle w:val="Hyperlink"/>
            <w:rFonts w:ascii="Arial" w:hAnsi="Arial" w:cs="Arial"/>
            <w:noProof/>
          </w:rPr>
          <w:t>1.1.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Purpose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_Toc211870295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2</w:t>
        </w:r>
        <w:r w:rsidRPr="00A14891">
          <w:rPr>
            <w:noProof/>
            <w:webHidden/>
          </w:rPr>
          <w:fldChar w:fldCharType="end"/>
        </w:r>
      </w:hyperlink>
    </w:p>
    <w:p w14:paraId="7734EC2A" w14:textId="4AD9CEE4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296" w:history="1">
        <w:r w:rsidRPr="00A14891">
          <w:rPr>
            <w:rStyle w:val="Hyperlink"/>
            <w:rFonts w:ascii="Arial" w:hAnsi="Arial" w:cs="Arial"/>
            <w:noProof/>
          </w:rPr>
          <w:t>1.2.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Project Scope Details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_Toc211870296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2</w:t>
        </w:r>
        <w:r w:rsidRPr="00A14891">
          <w:rPr>
            <w:noProof/>
            <w:webHidden/>
          </w:rPr>
          <w:fldChar w:fldCharType="end"/>
        </w:r>
      </w:hyperlink>
    </w:p>
    <w:p w14:paraId="4454FFD1" w14:textId="3AC05A39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297" w:history="1">
        <w:r w:rsidRPr="00A14891">
          <w:rPr>
            <w:rStyle w:val="Hyperlink"/>
            <w:rFonts w:ascii="Arial" w:hAnsi="Arial" w:cs="Arial"/>
            <w:noProof/>
          </w:rPr>
          <w:t>1.3.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Assumptions, Recommendations and Constraints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_Toc211870297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3</w:t>
        </w:r>
        <w:r w:rsidRPr="00A14891">
          <w:rPr>
            <w:noProof/>
            <w:webHidden/>
          </w:rPr>
          <w:fldChar w:fldCharType="end"/>
        </w:r>
      </w:hyperlink>
    </w:p>
    <w:p w14:paraId="0BE6D8CF" w14:textId="687147F1" w:rsidR="00A14891" w:rsidRPr="00A14891" w:rsidRDefault="00A14891">
      <w:pPr>
        <w:pStyle w:val="TOC1"/>
        <w:tabs>
          <w:tab w:val="left" w:pos="450"/>
          <w:tab w:val="right" w:leader="dot" w:pos="9681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298" w:history="1">
        <w:r w:rsidRPr="00A14891">
          <w:rPr>
            <w:rStyle w:val="Hyperlink"/>
            <w:rFonts w:ascii="Arial" w:hAnsi="Arial" w:cs="Arial"/>
            <w:noProof/>
          </w:rPr>
          <w:t>2.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Requirements Overview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_Toc211870298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4</w:t>
        </w:r>
        <w:r w:rsidRPr="00A14891">
          <w:rPr>
            <w:noProof/>
            <w:webHidden/>
          </w:rPr>
          <w:fldChar w:fldCharType="end"/>
        </w:r>
      </w:hyperlink>
    </w:p>
    <w:p w14:paraId="3218358C" w14:textId="60BF5EC6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299" w:history="1">
        <w:r w:rsidRPr="00A14891">
          <w:rPr>
            <w:rStyle w:val="Hyperlink"/>
            <w:rFonts w:ascii="Arial" w:hAnsi="Arial" w:cs="Arial"/>
            <w:noProof/>
          </w:rPr>
          <w:t>2.1.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Use case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_Toc211870299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4</w:t>
        </w:r>
        <w:r w:rsidRPr="00A14891">
          <w:rPr>
            <w:noProof/>
            <w:webHidden/>
          </w:rPr>
          <w:fldChar w:fldCharType="end"/>
        </w:r>
      </w:hyperlink>
    </w:p>
    <w:p w14:paraId="65CB061D" w14:textId="2DDE49C0" w:rsidR="00A14891" w:rsidRPr="00A14891" w:rsidRDefault="00A14891">
      <w:pPr>
        <w:pStyle w:val="TOC1"/>
        <w:tabs>
          <w:tab w:val="left" w:pos="450"/>
          <w:tab w:val="right" w:leader="dot" w:pos="9681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0" w:history="1">
        <w:r w:rsidRPr="00A14891">
          <w:rPr>
            <w:rStyle w:val="Hyperlink"/>
            <w:rFonts w:ascii="Arial" w:hAnsi="Arial" w:cs="Arial"/>
            <w:noProof/>
          </w:rPr>
          <w:t>3.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Software detail design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_Toc211870300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5</w:t>
        </w:r>
        <w:r w:rsidRPr="00A14891">
          <w:rPr>
            <w:noProof/>
            <w:webHidden/>
          </w:rPr>
          <w:fldChar w:fldCharType="end"/>
        </w:r>
      </w:hyperlink>
    </w:p>
    <w:p w14:paraId="38B6609A" w14:textId="3D7C4433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1" w:history="1">
        <w:r w:rsidRPr="00A14891">
          <w:rPr>
            <w:rStyle w:val="Hyperlink"/>
            <w:rFonts w:ascii="Arial" w:hAnsi="Arial" w:cs="Arial"/>
            <w:noProof/>
          </w:rPr>
          <w:t>3.1.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XML Resources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_Toc211870301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5</w:t>
        </w:r>
        <w:r w:rsidRPr="00A14891">
          <w:rPr>
            <w:noProof/>
            <w:webHidden/>
          </w:rPr>
          <w:fldChar w:fldCharType="end"/>
        </w:r>
      </w:hyperlink>
    </w:p>
    <w:p w14:paraId="47A4B429" w14:textId="3D568E33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2" w:history="1">
        <w:r w:rsidRPr="00A14891">
          <w:rPr>
            <w:rStyle w:val="Hyperlink"/>
            <w:rFonts w:ascii="Arial" w:hAnsi="Arial" w:cs="Arial"/>
            <w:noProof/>
          </w:rPr>
          <w:t>3.2.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Filing System and Converter Detailed Design Example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_Toc211870302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6</w:t>
        </w:r>
        <w:r w:rsidRPr="00A14891">
          <w:rPr>
            <w:noProof/>
            <w:webHidden/>
          </w:rPr>
          <w:fldChar w:fldCharType="end"/>
        </w:r>
      </w:hyperlink>
    </w:p>
    <w:p w14:paraId="14A055EC" w14:textId="7DEF6D1C" w:rsidR="00A14891" w:rsidRPr="00A14891" w:rsidRDefault="00A14891">
      <w:pPr>
        <w:pStyle w:val="TOC2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3" w:history="1">
        <w:r w:rsidRPr="00A14891">
          <w:rPr>
            <w:rStyle w:val="Hyperlink"/>
            <w:rFonts w:ascii="Arial" w:hAnsi="Arial" w:cs="Arial"/>
            <w:noProof/>
          </w:rPr>
          <w:t>3.3.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Exception Handling and Error Reporting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_Toc211870303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6</w:t>
        </w:r>
        <w:r w:rsidRPr="00A14891">
          <w:rPr>
            <w:noProof/>
            <w:webHidden/>
          </w:rPr>
          <w:fldChar w:fldCharType="end"/>
        </w:r>
      </w:hyperlink>
    </w:p>
    <w:p w14:paraId="660D0E15" w14:textId="7597EF7B" w:rsidR="00A14891" w:rsidRPr="00A14891" w:rsidRDefault="00A14891">
      <w:pPr>
        <w:pStyle w:val="TOC1"/>
        <w:tabs>
          <w:tab w:val="left" w:pos="450"/>
          <w:tab w:val="right" w:leader="dot" w:pos="9681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4" w:history="1">
        <w:r w:rsidRPr="00A14891">
          <w:rPr>
            <w:rStyle w:val="Hyperlink"/>
            <w:rFonts w:ascii="Arial" w:hAnsi="Arial" w:cs="Arial"/>
            <w:noProof/>
          </w:rPr>
          <w:t>4.</w:t>
        </w:r>
        <w:r w:rsidRPr="00A14891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A14891">
          <w:rPr>
            <w:rStyle w:val="Hyperlink"/>
            <w:rFonts w:ascii="Arial" w:hAnsi="Arial" w:cs="Arial"/>
            <w:noProof/>
          </w:rPr>
          <w:t>References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_Toc211870304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7</w:t>
        </w:r>
        <w:r w:rsidRPr="00A14891">
          <w:rPr>
            <w:noProof/>
            <w:webHidden/>
          </w:rPr>
          <w:fldChar w:fldCharType="end"/>
        </w:r>
      </w:hyperlink>
    </w:p>
    <w:p w14:paraId="1DE2232F" w14:textId="6F21A500" w:rsidR="00A14891" w:rsidRPr="00A14891" w:rsidRDefault="00A14891">
      <w:pPr>
        <w:pStyle w:val="TOC1"/>
        <w:tabs>
          <w:tab w:val="right" w:leader="dot" w:pos="9681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211870305" w:history="1">
        <w:r w:rsidRPr="00A14891">
          <w:rPr>
            <w:rStyle w:val="Hyperlink"/>
            <w:rFonts w:ascii="Arial" w:hAnsi="Arial" w:cs="Arial"/>
            <w:noProof/>
          </w:rPr>
          <w:t>ANNEX I:  IP Office DOCX2XML Conversion Details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_Toc211870305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8</w:t>
        </w:r>
        <w:r w:rsidRPr="00A14891">
          <w:rPr>
            <w:noProof/>
            <w:webHidden/>
          </w:rPr>
          <w:fldChar w:fldCharType="end"/>
        </w:r>
      </w:hyperlink>
    </w:p>
    <w:p w14:paraId="7BE09035" w14:textId="106DC530" w:rsidR="00A14891" w:rsidRDefault="00A14891">
      <w:pPr>
        <w:pStyle w:val="TOC1"/>
        <w:tabs>
          <w:tab w:val="right" w:leader="dot" w:pos="9681"/>
        </w:tabs>
        <w:rPr>
          <w:rStyle w:val="Hyperlink"/>
          <w:noProof/>
        </w:rPr>
        <w:sectPr w:rsidR="00A14891" w:rsidSect="007467D8">
          <w:headerReference w:type="default" r:id="rId13"/>
          <w:headerReference w:type="first" r:id="rId14"/>
          <w:pgSz w:w="11906" w:h="16838" w:code="9"/>
          <w:pgMar w:top="1418" w:right="1418" w:bottom="1134" w:left="1418" w:header="720" w:footer="720" w:gutter="0"/>
          <w:cols w:space="720"/>
          <w:titlePg/>
          <w:docGrid w:linePitch="360"/>
        </w:sectPr>
      </w:pPr>
      <w:hyperlink w:anchor="_Toc211870306" w:history="1">
        <w:r w:rsidRPr="00A14891">
          <w:rPr>
            <w:rStyle w:val="Hyperlink"/>
            <w:rFonts w:ascii="Arial" w:hAnsi="Arial" w:cs="Arial"/>
            <w:noProof/>
          </w:rPr>
          <w:t>ANNEX II:  Section Headings for Patent Applications in DOCX</w:t>
        </w:r>
        <w:r w:rsidRPr="00A14891">
          <w:rPr>
            <w:noProof/>
            <w:webHidden/>
          </w:rPr>
          <w:tab/>
        </w:r>
        <w:r w:rsidRPr="00A14891">
          <w:rPr>
            <w:noProof/>
            <w:webHidden/>
          </w:rPr>
          <w:fldChar w:fldCharType="begin"/>
        </w:r>
        <w:r w:rsidRPr="00A14891">
          <w:rPr>
            <w:noProof/>
            <w:webHidden/>
          </w:rPr>
          <w:instrText xml:space="preserve"> PAGEREF _Toc211870306 \h </w:instrText>
        </w:r>
        <w:r w:rsidRPr="00A14891">
          <w:rPr>
            <w:noProof/>
            <w:webHidden/>
          </w:rPr>
        </w:r>
        <w:r w:rsidRPr="00A14891">
          <w:rPr>
            <w:noProof/>
            <w:webHidden/>
          </w:rPr>
          <w:fldChar w:fldCharType="separate"/>
        </w:r>
        <w:r w:rsidR="00FF6D61">
          <w:rPr>
            <w:noProof/>
            <w:webHidden/>
          </w:rPr>
          <w:t>9</w:t>
        </w:r>
        <w:r w:rsidRPr="00A14891">
          <w:rPr>
            <w:noProof/>
            <w:webHidden/>
          </w:rPr>
          <w:fldChar w:fldCharType="end"/>
        </w:r>
      </w:hyperlink>
    </w:p>
    <w:p w14:paraId="704893BE" w14:textId="670EB215" w:rsidR="00560C01" w:rsidRPr="003F5CD9" w:rsidRDefault="00295511" w:rsidP="002C3B66">
      <w:pPr>
        <w:pStyle w:val="Heading1"/>
        <w:spacing w:after="240" w:line="240" w:lineRule="auto"/>
        <w:rPr>
          <w:rFonts w:ascii="Arial" w:hAnsi="Arial" w:cs="Arial"/>
          <w:color w:val="auto"/>
          <w:sz w:val="22"/>
          <w:szCs w:val="22"/>
        </w:rPr>
      </w:pPr>
      <w:r w:rsidRPr="00A14891">
        <w:rPr>
          <w:rFonts w:ascii="Arial" w:hAnsi="Arial" w:cs="Arial"/>
          <w:color w:val="auto"/>
          <w:sz w:val="22"/>
          <w:szCs w:val="22"/>
        </w:rPr>
        <w:fldChar w:fldCharType="end"/>
      </w:r>
      <w:bookmarkStart w:id="5" w:name="_Toc211870294"/>
      <w:r w:rsidR="00560C01" w:rsidRPr="003F5CD9">
        <w:rPr>
          <w:rFonts w:ascii="Arial" w:hAnsi="Arial" w:cs="Arial"/>
          <w:color w:val="auto"/>
          <w:sz w:val="22"/>
          <w:szCs w:val="22"/>
        </w:rPr>
        <w:t>Introduction</w:t>
      </w:r>
      <w:bookmarkEnd w:id="4"/>
      <w:bookmarkEnd w:id="5"/>
    </w:p>
    <w:p w14:paraId="162314A8" w14:textId="39E3DB53" w:rsidR="003A4FBD" w:rsidRPr="003F5CD9" w:rsidRDefault="39A8781F" w:rsidP="002C3B66">
      <w:pPr>
        <w:spacing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At </w:t>
      </w:r>
      <w:r w:rsidR="007B591D" w:rsidRPr="003F5CD9">
        <w:rPr>
          <w:rFonts w:ascii="Arial" w:hAnsi="Arial" w:cs="Arial"/>
        </w:rPr>
        <w:t>its tenth session held in</w:t>
      </w:r>
      <w:r w:rsidRPr="003F5CD9">
        <w:rPr>
          <w:rFonts w:ascii="Arial" w:hAnsi="Arial" w:cs="Arial"/>
        </w:rPr>
        <w:t xml:space="preserve"> November 2022, </w:t>
      </w:r>
      <w:r w:rsidR="43DE638F" w:rsidRPr="003F5CD9">
        <w:rPr>
          <w:rFonts w:ascii="Arial" w:hAnsi="Arial" w:cs="Arial"/>
        </w:rPr>
        <w:t xml:space="preserve">the </w:t>
      </w:r>
      <w:r w:rsidR="007B591D" w:rsidRPr="003F5CD9">
        <w:rPr>
          <w:rFonts w:ascii="Arial" w:hAnsi="Arial" w:cs="Arial"/>
        </w:rPr>
        <w:t>Committee on WIPO Standards (</w:t>
      </w:r>
      <w:r w:rsidR="43DE638F" w:rsidRPr="003F5CD9">
        <w:rPr>
          <w:rFonts w:ascii="Arial" w:hAnsi="Arial" w:cs="Arial"/>
        </w:rPr>
        <w:t>CWS</w:t>
      </w:r>
      <w:r w:rsidR="007B591D" w:rsidRPr="003F5CD9">
        <w:rPr>
          <w:rFonts w:ascii="Arial" w:hAnsi="Arial" w:cs="Arial"/>
        </w:rPr>
        <w:t>)</w:t>
      </w:r>
      <w:r w:rsidR="43DE638F" w:rsidRPr="003F5CD9">
        <w:rPr>
          <w:rFonts w:ascii="Arial" w:hAnsi="Arial" w:cs="Arial"/>
        </w:rPr>
        <w:t xml:space="preserve"> approve</w:t>
      </w:r>
      <w:r w:rsidR="7B4B4ED1" w:rsidRPr="003F5CD9">
        <w:rPr>
          <w:rFonts w:ascii="Arial" w:hAnsi="Arial" w:cs="Arial"/>
        </w:rPr>
        <w:t xml:space="preserve">d </w:t>
      </w:r>
      <w:r w:rsidR="007B591D" w:rsidRPr="003F5CD9">
        <w:rPr>
          <w:rFonts w:ascii="Arial" w:hAnsi="Arial" w:cs="Arial"/>
        </w:rPr>
        <w:t>that</w:t>
      </w:r>
      <w:r w:rsidR="005D3ED1" w:rsidRPr="003F5CD9">
        <w:rPr>
          <w:rFonts w:ascii="Arial" w:hAnsi="Arial" w:cs="Arial"/>
        </w:rPr>
        <w:t xml:space="preserve"> </w:t>
      </w:r>
      <w:r w:rsidR="005C031D" w:rsidRPr="003F5CD9">
        <w:rPr>
          <w:rFonts w:ascii="Arial" w:hAnsi="Arial" w:cs="Arial"/>
        </w:rPr>
        <w:t>t</w:t>
      </w:r>
      <w:r w:rsidRPr="003F5CD9">
        <w:rPr>
          <w:rFonts w:ascii="Arial" w:hAnsi="Arial" w:cs="Arial"/>
        </w:rPr>
        <w:t xml:space="preserve">he Digital Transformation Task Force </w:t>
      </w:r>
      <w:r w:rsidR="7191550B" w:rsidRPr="003F5CD9">
        <w:rPr>
          <w:rFonts w:ascii="Arial" w:hAnsi="Arial" w:cs="Arial"/>
        </w:rPr>
        <w:t>(DTTF)</w:t>
      </w:r>
      <w:r w:rsidRPr="003F5CD9">
        <w:rPr>
          <w:rFonts w:ascii="Arial" w:hAnsi="Arial" w:cs="Arial"/>
        </w:rPr>
        <w:t xml:space="preserve"> </w:t>
      </w:r>
      <w:r w:rsidR="3CB7BBD4" w:rsidRPr="003F5CD9">
        <w:rPr>
          <w:rFonts w:ascii="Arial" w:hAnsi="Arial" w:cs="Arial"/>
        </w:rPr>
        <w:t>explore DOCX to XML conversion as a</w:t>
      </w:r>
      <w:r w:rsidR="23075FEB" w:rsidRPr="003F5CD9">
        <w:rPr>
          <w:rFonts w:ascii="Arial" w:hAnsi="Arial" w:cs="Arial"/>
        </w:rPr>
        <w:t>n</w:t>
      </w:r>
      <w:r w:rsidR="3CB7BBD4" w:rsidRPr="003F5CD9">
        <w:rPr>
          <w:rFonts w:ascii="Arial" w:hAnsi="Arial" w:cs="Arial"/>
        </w:rPr>
        <w:t xml:space="preserve"> option for Offices (see paragraph</w:t>
      </w:r>
      <w:r w:rsidR="123BA62A" w:rsidRPr="003F5CD9">
        <w:rPr>
          <w:rFonts w:ascii="Arial" w:hAnsi="Arial" w:cs="Arial"/>
        </w:rPr>
        <w:t>s</w:t>
      </w:r>
      <w:r w:rsidR="3CB7BBD4" w:rsidRPr="003F5CD9">
        <w:rPr>
          <w:rFonts w:ascii="Arial" w:hAnsi="Arial" w:cs="Arial"/>
        </w:rPr>
        <w:t xml:space="preserve"> </w:t>
      </w:r>
      <w:r w:rsidR="123BA62A" w:rsidRPr="003F5CD9">
        <w:rPr>
          <w:rFonts w:ascii="Arial" w:hAnsi="Arial" w:cs="Arial"/>
        </w:rPr>
        <w:t>105 and 106</w:t>
      </w:r>
      <w:r w:rsidR="3CB7BBD4" w:rsidRPr="003F5CD9">
        <w:rPr>
          <w:rFonts w:ascii="Arial" w:hAnsi="Arial" w:cs="Arial"/>
        </w:rPr>
        <w:t xml:space="preserve"> of document CWS/10/</w:t>
      </w:r>
      <w:r w:rsidR="77E65F83" w:rsidRPr="003F5CD9">
        <w:rPr>
          <w:rFonts w:ascii="Arial" w:hAnsi="Arial" w:cs="Arial"/>
        </w:rPr>
        <w:t>22)</w:t>
      </w:r>
      <w:r w:rsidR="6E3A1225" w:rsidRPr="003F5CD9">
        <w:rPr>
          <w:rFonts w:ascii="Arial" w:hAnsi="Arial" w:cs="Arial"/>
        </w:rPr>
        <w:t>.</w:t>
      </w:r>
      <w:r w:rsidR="00556385" w:rsidRPr="003F5CD9">
        <w:rPr>
          <w:rFonts w:ascii="Arial" w:hAnsi="Arial" w:cs="Arial"/>
        </w:rPr>
        <w:t xml:space="preserve"> </w:t>
      </w:r>
      <w:r w:rsidR="6E3A1225" w:rsidRPr="003F5CD9">
        <w:rPr>
          <w:rFonts w:ascii="Arial" w:hAnsi="Arial" w:cs="Arial"/>
        </w:rPr>
        <w:t xml:space="preserve"> Ba</w:t>
      </w:r>
      <w:r w:rsidR="5C8830A3" w:rsidRPr="003F5CD9">
        <w:rPr>
          <w:rFonts w:ascii="Arial" w:hAnsi="Arial" w:cs="Arial"/>
        </w:rPr>
        <w:t>sed on the DTTF survey results</w:t>
      </w:r>
      <w:r w:rsidR="49937D3A" w:rsidRPr="003F5CD9">
        <w:rPr>
          <w:rFonts w:ascii="Arial" w:hAnsi="Arial" w:cs="Arial"/>
        </w:rPr>
        <w:t xml:space="preserve"> discussed in document CWS/10/15</w:t>
      </w:r>
      <w:r w:rsidR="5C8830A3" w:rsidRPr="003F5CD9">
        <w:rPr>
          <w:rFonts w:ascii="Arial" w:hAnsi="Arial" w:cs="Arial"/>
        </w:rPr>
        <w:t xml:space="preserve">, almost half the respondents </w:t>
      </w:r>
      <w:r w:rsidR="005D1642" w:rsidRPr="003F5CD9">
        <w:rPr>
          <w:rFonts w:ascii="Arial" w:hAnsi="Arial" w:cs="Arial"/>
        </w:rPr>
        <w:t xml:space="preserve">indicated that they </w:t>
      </w:r>
      <w:r w:rsidR="5C8830A3" w:rsidRPr="003F5CD9">
        <w:rPr>
          <w:rFonts w:ascii="Arial" w:hAnsi="Arial" w:cs="Arial"/>
        </w:rPr>
        <w:t xml:space="preserve">accept DOCX files. </w:t>
      </w:r>
      <w:r w:rsidR="2A2FCA76" w:rsidRPr="003F5CD9">
        <w:rPr>
          <w:rFonts w:ascii="Arial" w:hAnsi="Arial" w:cs="Arial"/>
        </w:rPr>
        <w:t xml:space="preserve"> </w:t>
      </w:r>
      <w:r w:rsidR="563626AE" w:rsidRPr="003F5CD9">
        <w:rPr>
          <w:rFonts w:ascii="Arial" w:hAnsi="Arial" w:cs="Arial"/>
        </w:rPr>
        <w:t xml:space="preserve">At </w:t>
      </w:r>
      <w:r w:rsidR="00BA2B5A" w:rsidRPr="003F5CD9">
        <w:rPr>
          <w:rFonts w:ascii="Arial" w:hAnsi="Arial" w:cs="Arial"/>
        </w:rPr>
        <w:t xml:space="preserve">its </w:t>
      </w:r>
      <w:r w:rsidR="00D411E0">
        <w:rPr>
          <w:rFonts w:ascii="Arial" w:hAnsi="Arial" w:cs="Arial"/>
        </w:rPr>
        <w:t>ele</w:t>
      </w:r>
      <w:r w:rsidR="005F1BA2">
        <w:rPr>
          <w:rFonts w:ascii="Arial" w:hAnsi="Arial" w:cs="Arial"/>
        </w:rPr>
        <w:t>venth</w:t>
      </w:r>
      <w:r w:rsidR="00D411E0" w:rsidRPr="003F5CD9">
        <w:rPr>
          <w:rFonts w:ascii="Arial" w:hAnsi="Arial" w:cs="Arial"/>
        </w:rPr>
        <w:t xml:space="preserve"> </w:t>
      </w:r>
      <w:r w:rsidR="00BA2B5A" w:rsidRPr="003F5CD9">
        <w:rPr>
          <w:rFonts w:ascii="Arial" w:hAnsi="Arial" w:cs="Arial"/>
        </w:rPr>
        <w:t>session held</w:t>
      </w:r>
      <w:r w:rsidR="563626AE" w:rsidRPr="003F5CD9">
        <w:rPr>
          <w:rFonts w:ascii="Arial" w:hAnsi="Arial" w:cs="Arial"/>
        </w:rPr>
        <w:t xml:space="preserve"> in December 2023, the CWS </w:t>
      </w:r>
      <w:r w:rsidR="47DBFD33" w:rsidRPr="003F5CD9">
        <w:rPr>
          <w:rFonts w:ascii="Arial" w:hAnsi="Arial" w:cs="Arial"/>
        </w:rPr>
        <w:t>noted that the DTTF had c</w:t>
      </w:r>
      <w:r w:rsidR="5535D06C" w:rsidRPr="003F5CD9">
        <w:rPr>
          <w:rFonts w:ascii="Arial" w:hAnsi="Arial" w:cs="Arial"/>
        </w:rPr>
        <w:t>onducted a review and performed an analysis of the functionality of DOCX to XML convert</w:t>
      </w:r>
      <w:r w:rsidR="000C531C" w:rsidRPr="003F5CD9">
        <w:rPr>
          <w:rFonts w:ascii="Arial" w:hAnsi="Arial" w:cs="Arial"/>
        </w:rPr>
        <w:t>e</w:t>
      </w:r>
      <w:r w:rsidR="5535D06C" w:rsidRPr="003F5CD9">
        <w:rPr>
          <w:rFonts w:ascii="Arial" w:hAnsi="Arial" w:cs="Arial"/>
        </w:rPr>
        <w:t xml:space="preserve">rs in use at the United States Patent and Trademark Office and at the </w:t>
      </w:r>
      <w:r w:rsidR="54561DD8" w:rsidRPr="003F5CD9">
        <w:rPr>
          <w:rFonts w:ascii="Arial" w:hAnsi="Arial" w:cs="Arial"/>
        </w:rPr>
        <w:t>I</w:t>
      </w:r>
      <w:r w:rsidR="5535D06C" w:rsidRPr="003F5CD9">
        <w:rPr>
          <w:rFonts w:ascii="Arial" w:hAnsi="Arial" w:cs="Arial"/>
        </w:rPr>
        <w:t>nternational Bureau for ePCT</w:t>
      </w:r>
      <w:r w:rsidR="5A0D4239" w:rsidRPr="003F5CD9">
        <w:rPr>
          <w:rFonts w:ascii="Arial" w:hAnsi="Arial" w:cs="Arial"/>
        </w:rPr>
        <w:t xml:space="preserve">.  At </w:t>
      </w:r>
      <w:r w:rsidR="00BA2B5A" w:rsidRPr="003F5CD9">
        <w:rPr>
          <w:rFonts w:ascii="Arial" w:hAnsi="Arial" w:cs="Arial"/>
        </w:rPr>
        <w:t>the same session</w:t>
      </w:r>
      <w:r w:rsidR="5A0D4239" w:rsidRPr="003F5CD9">
        <w:rPr>
          <w:rFonts w:ascii="Arial" w:hAnsi="Arial" w:cs="Arial"/>
        </w:rPr>
        <w:t>, the CWS</w:t>
      </w:r>
      <w:r w:rsidR="074D6A96" w:rsidRPr="003F5CD9">
        <w:rPr>
          <w:rFonts w:ascii="Arial" w:hAnsi="Arial" w:cs="Arial"/>
        </w:rPr>
        <w:t xml:space="preserve"> </w:t>
      </w:r>
      <w:r w:rsidR="524E4CEB" w:rsidRPr="003F5CD9">
        <w:rPr>
          <w:rFonts w:ascii="Arial" w:hAnsi="Arial" w:cs="Arial"/>
        </w:rPr>
        <w:t xml:space="preserve">approved the </w:t>
      </w:r>
      <w:r w:rsidR="433F0278" w:rsidRPr="003F5CD9">
        <w:rPr>
          <w:rFonts w:ascii="Arial" w:hAnsi="Arial" w:cs="Arial"/>
        </w:rPr>
        <w:t xml:space="preserve">DTTF </w:t>
      </w:r>
      <w:r w:rsidR="64C6E0DC" w:rsidRPr="003F5CD9">
        <w:rPr>
          <w:rFonts w:ascii="Arial" w:hAnsi="Arial" w:cs="Arial"/>
        </w:rPr>
        <w:t>to prepare a proposal for the recommendation on a common requirements spec</w:t>
      </w:r>
      <w:r w:rsidR="092B8A66" w:rsidRPr="003F5CD9">
        <w:rPr>
          <w:rFonts w:ascii="Arial" w:hAnsi="Arial" w:cs="Arial"/>
        </w:rPr>
        <w:t>i</w:t>
      </w:r>
      <w:r w:rsidR="64C6E0DC" w:rsidRPr="003F5CD9">
        <w:rPr>
          <w:rFonts w:ascii="Arial" w:hAnsi="Arial" w:cs="Arial"/>
        </w:rPr>
        <w:t>fication for a DOCX to XML convert</w:t>
      </w:r>
      <w:r w:rsidR="6622750F" w:rsidRPr="003F5CD9">
        <w:rPr>
          <w:rFonts w:ascii="Arial" w:hAnsi="Arial" w:cs="Arial"/>
        </w:rPr>
        <w:t>e</w:t>
      </w:r>
      <w:r w:rsidR="64C6E0DC" w:rsidRPr="003F5CD9">
        <w:rPr>
          <w:rFonts w:ascii="Arial" w:hAnsi="Arial" w:cs="Arial"/>
        </w:rPr>
        <w:t>r</w:t>
      </w:r>
      <w:r w:rsidR="10341157" w:rsidRPr="003F5CD9">
        <w:rPr>
          <w:rFonts w:ascii="Arial" w:hAnsi="Arial" w:cs="Arial"/>
        </w:rPr>
        <w:t xml:space="preserve"> (see paragraphs 56 to 58 of document CWS/11/28)</w:t>
      </w:r>
      <w:r w:rsidR="64C6E0DC" w:rsidRPr="003F5CD9">
        <w:rPr>
          <w:rFonts w:ascii="Arial" w:hAnsi="Arial" w:cs="Arial"/>
        </w:rPr>
        <w:t xml:space="preserve">. </w:t>
      </w:r>
      <w:r w:rsidR="524E4CEB" w:rsidRPr="003F5CD9">
        <w:rPr>
          <w:rFonts w:ascii="Arial" w:hAnsi="Arial" w:cs="Arial"/>
        </w:rPr>
        <w:t xml:space="preserve"> </w:t>
      </w:r>
      <w:r w:rsidR="63DFB862" w:rsidRPr="003F5CD9">
        <w:rPr>
          <w:rFonts w:ascii="Arial" w:hAnsi="Arial" w:cs="Arial"/>
        </w:rPr>
        <w:t>I</w:t>
      </w:r>
      <w:r w:rsidR="54561DD8" w:rsidRPr="003F5CD9">
        <w:rPr>
          <w:rFonts w:ascii="Arial" w:hAnsi="Arial" w:cs="Arial"/>
        </w:rPr>
        <w:t>t would be very beneficial for</w:t>
      </w:r>
      <w:r w:rsidR="00AF0CF9" w:rsidRPr="003F5CD9">
        <w:rPr>
          <w:rFonts w:ascii="Arial" w:hAnsi="Arial" w:cs="Arial"/>
        </w:rPr>
        <w:t xml:space="preserve"> the </w:t>
      </w:r>
      <w:r w:rsidR="000F6C05">
        <w:rPr>
          <w:rFonts w:ascii="Arial" w:hAnsi="Arial" w:cs="Arial"/>
        </w:rPr>
        <w:t>i</w:t>
      </w:r>
      <w:r w:rsidR="00AF0CF9" w:rsidRPr="003F5CD9">
        <w:rPr>
          <w:rFonts w:ascii="Arial" w:hAnsi="Arial" w:cs="Arial"/>
        </w:rPr>
        <w:t xml:space="preserve">ntellectual </w:t>
      </w:r>
      <w:r w:rsidR="000F6C05">
        <w:rPr>
          <w:rFonts w:ascii="Arial" w:hAnsi="Arial" w:cs="Arial"/>
        </w:rPr>
        <w:t>p</w:t>
      </w:r>
      <w:r w:rsidR="00AF0CF9" w:rsidRPr="003F5CD9">
        <w:rPr>
          <w:rFonts w:ascii="Arial" w:hAnsi="Arial" w:cs="Arial"/>
        </w:rPr>
        <w:t>roperty (IP)</w:t>
      </w:r>
      <w:r w:rsidR="54561DD8" w:rsidRPr="003F5CD9">
        <w:rPr>
          <w:rFonts w:ascii="Arial" w:hAnsi="Arial" w:cs="Arial"/>
        </w:rPr>
        <w:t xml:space="preserve"> </w:t>
      </w:r>
      <w:r w:rsidR="000F6C05">
        <w:rPr>
          <w:rFonts w:ascii="Arial" w:hAnsi="Arial" w:cs="Arial"/>
        </w:rPr>
        <w:t>o</w:t>
      </w:r>
      <w:r w:rsidR="54561DD8" w:rsidRPr="003F5CD9">
        <w:rPr>
          <w:rFonts w:ascii="Arial" w:hAnsi="Arial" w:cs="Arial"/>
        </w:rPr>
        <w:t>ffices to use a conversion tool with commonly agreed</w:t>
      </w:r>
      <w:r w:rsidR="00386711" w:rsidRPr="003F5CD9">
        <w:rPr>
          <w:rFonts w:ascii="Arial" w:hAnsi="Arial" w:cs="Arial"/>
        </w:rPr>
        <w:t>-</w:t>
      </w:r>
      <w:r w:rsidR="54561DD8" w:rsidRPr="003F5CD9">
        <w:rPr>
          <w:rFonts w:ascii="Arial" w:hAnsi="Arial" w:cs="Arial"/>
        </w:rPr>
        <w:t>upon func</w:t>
      </w:r>
      <w:r w:rsidR="54E615EE" w:rsidRPr="003F5CD9">
        <w:rPr>
          <w:rFonts w:ascii="Arial" w:hAnsi="Arial" w:cs="Arial"/>
        </w:rPr>
        <w:t xml:space="preserve">tionality to support the efforts of accepting and processing patent </w:t>
      </w:r>
      <w:r w:rsidR="287AB313" w:rsidRPr="003F5CD9">
        <w:rPr>
          <w:rFonts w:ascii="Arial" w:hAnsi="Arial" w:cs="Arial"/>
        </w:rPr>
        <w:t>application</w:t>
      </w:r>
      <w:r w:rsidR="54561DD8" w:rsidRPr="003F5CD9">
        <w:rPr>
          <w:rFonts w:ascii="Arial" w:hAnsi="Arial" w:cs="Arial"/>
        </w:rPr>
        <w:t xml:space="preserve"> </w:t>
      </w:r>
      <w:r w:rsidR="287AB313" w:rsidRPr="003F5CD9">
        <w:rPr>
          <w:rFonts w:ascii="Arial" w:hAnsi="Arial" w:cs="Arial"/>
        </w:rPr>
        <w:t>information in structured text format</w:t>
      </w:r>
      <w:r w:rsidR="00F26BE8" w:rsidRPr="003F5CD9">
        <w:rPr>
          <w:rFonts w:ascii="Arial" w:hAnsi="Arial" w:cs="Arial"/>
        </w:rPr>
        <w:t>, thereby</w:t>
      </w:r>
      <w:r w:rsidR="00937578" w:rsidRPr="003F5CD9">
        <w:rPr>
          <w:rFonts w:ascii="Arial" w:hAnsi="Arial" w:cs="Arial"/>
        </w:rPr>
        <w:t xml:space="preserve"> advancing</w:t>
      </w:r>
      <w:r w:rsidR="287AB313" w:rsidRPr="003F5CD9">
        <w:rPr>
          <w:rFonts w:ascii="Arial" w:hAnsi="Arial" w:cs="Arial"/>
        </w:rPr>
        <w:t xml:space="preserve"> towards the common goal of using</w:t>
      </w:r>
      <w:r w:rsidR="00B33631" w:rsidRPr="003F5CD9">
        <w:rPr>
          <w:rFonts w:ascii="Arial" w:hAnsi="Arial" w:cs="Arial"/>
        </w:rPr>
        <w:t xml:space="preserve"> WIPO Standard</w:t>
      </w:r>
      <w:r w:rsidR="287AB313" w:rsidRPr="003F5CD9">
        <w:rPr>
          <w:rFonts w:ascii="Arial" w:hAnsi="Arial" w:cs="Arial"/>
        </w:rPr>
        <w:t xml:space="preserve"> </w:t>
      </w:r>
      <w:r w:rsidR="00BF02EF" w:rsidRPr="003F5CD9">
        <w:rPr>
          <w:rFonts w:ascii="Arial" w:hAnsi="Arial" w:cs="Arial"/>
        </w:rPr>
        <w:t>ST.36</w:t>
      </w:r>
      <w:r w:rsidR="00B33631" w:rsidRPr="003F5CD9">
        <w:rPr>
          <w:rFonts w:ascii="Arial" w:hAnsi="Arial" w:cs="Arial"/>
        </w:rPr>
        <w:t xml:space="preserve"> or </w:t>
      </w:r>
      <w:r w:rsidR="287AB313" w:rsidRPr="003F5CD9">
        <w:rPr>
          <w:rFonts w:ascii="Arial" w:hAnsi="Arial" w:cs="Arial"/>
        </w:rPr>
        <w:t>ST.96 as the</w:t>
      </w:r>
      <w:r w:rsidR="00B33631" w:rsidRPr="003F5CD9">
        <w:rPr>
          <w:rFonts w:ascii="Arial" w:hAnsi="Arial" w:cs="Arial"/>
        </w:rPr>
        <w:t xml:space="preserve"> standard </w:t>
      </w:r>
      <w:r w:rsidR="287AB313" w:rsidRPr="003F5CD9">
        <w:rPr>
          <w:rFonts w:ascii="Arial" w:hAnsi="Arial" w:cs="Arial"/>
        </w:rPr>
        <w:t>XML format.</w:t>
      </w:r>
      <w:r w:rsidR="00EA3EF7" w:rsidRPr="003F5CD9">
        <w:rPr>
          <w:rFonts w:ascii="Arial" w:hAnsi="Arial" w:cs="Arial"/>
        </w:rPr>
        <w:t xml:space="preserve"> </w:t>
      </w:r>
      <w:r w:rsidR="00556385" w:rsidRPr="003F5CD9">
        <w:rPr>
          <w:rFonts w:ascii="Arial" w:hAnsi="Arial" w:cs="Arial"/>
        </w:rPr>
        <w:t xml:space="preserve"> </w:t>
      </w:r>
      <w:r w:rsidR="456D6845" w:rsidRPr="003F5CD9">
        <w:rPr>
          <w:rFonts w:ascii="Arial" w:hAnsi="Arial" w:cs="Arial"/>
        </w:rPr>
        <w:t xml:space="preserve">This document and </w:t>
      </w:r>
      <w:r w:rsidR="00EA3EF7" w:rsidRPr="003F5CD9">
        <w:rPr>
          <w:rFonts w:ascii="Arial" w:hAnsi="Arial" w:cs="Arial"/>
        </w:rPr>
        <w:t>its</w:t>
      </w:r>
      <w:r w:rsidR="456D6845" w:rsidRPr="003F5CD9">
        <w:rPr>
          <w:rFonts w:ascii="Arial" w:hAnsi="Arial" w:cs="Arial"/>
        </w:rPr>
        <w:t xml:space="preserve"> A</w:t>
      </w:r>
      <w:r w:rsidR="00FC6062" w:rsidRPr="003F5CD9">
        <w:rPr>
          <w:rFonts w:ascii="Arial" w:hAnsi="Arial" w:cs="Arial"/>
        </w:rPr>
        <w:t>nnex</w:t>
      </w:r>
      <w:r w:rsidR="00FA7DD7" w:rsidRPr="003F5CD9">
        <w:rPr>
          <w:rFonts w:ascii="Arial" w:hAnsi="Arial" w:cs="Arial"/>
        </w:rPr>
        <w:t xml:space="preserve"> I</w:t>
      </w:r>
      <w:r w:rsidR="456D6845" w:rsidRPr="003F5CD9">
        <w:rPr>
          <w:rFonts w:ascii="Arial" w:hAnsi="Arial" w:cs="Arial"/>
        </w:rPr>
        <w:t xml:space="preserve"> </w:t>
      </w:r>
      <w:r w:rsidR="00000F6C" w:rsidRPr="003F5CD9">
        <w:rPr>
          <w:rFonts w:ascii="Arial" w:hAnsi="Arial" w:cs="Arial"/>
        </w:rPr>
        <w:t>consolidate</w:t>
      </w:r>
      <w:r w:rsidR="2209A541" w:rsidRPr="003F5CD9">
        <w:rPr>
          <w:rFonts w:ascii="Arial" w:hAnsi="Arial" w:cs="Arial"/>
        </w:rPr>
        <w:t xml:space="preserve"> and summarize the feedback provided by </w:t>
      </w:r>
      <w:r w:rsidR="00DE1E58" w:rsidRPr="003F5CD9">
        <w:rPr>
          <w:rFonts w:ascii="Arial" w:hAnsi="Arial" w:cs="Arial"/>
        </w:rPr>
        <w:t>IP</w:t>
      </w:r>
      <w:r w:rsidR="456D6845" w:rsidRPr="003F5CD9">
        <w:rPr>
          <w:rFonts w:ascii="Arial" w:hAnsi="Arial" w:cs="Arial"/>
        </w:rPr>
        <w:t xml:space="preserve"> </w:t>
      </w:r>
      <w:r w:rsidR="00A80F90">
        <w:rPr>
          <w:rFonts w:ascii="Arial" w:hAnsi="Arial" w:cs="Arial"/>
        </w:rPr>
        <w:t>o</w:t>
      </w:r>
      <w:r w:rsidR="456D6845" w:rsidRPr="003F5CD9">
        <w:rPr>
          <w:rFonts w:ascii="Arial" w:hAnsi="Arial" w:cs="Arial"/>
        </w:rPr>
        <w:t xml:space="preserve">ffices </w:t>
      </w:r>
      <w:r w:rsidR="43087F34" w:rsidRPr="003F5CD9">
        <w:rPr>
          <w:rFonts w:ascii="Arial" w:hAnsi="Arial" w:cs="Arial"/>
        </w:rPr>
        <w:t xml:space="preserve">about the functionality of the DOCX converter used at their Office. </w:t>
      </w:r>
      <w:r w:rsidR="00556385" w:rsidRPr="003F5CD9">
        <w:rPr>
          <w:rFonts w:ascii="Arial" w:hAnsi="Arial" w:cs="Arial"/>
        </w:rPr>
        <w:t xml:space="preserve"> </w:t>
      </w:r>
      <w:r w:rsidR="43087F34" w:rsidRPr="003F5CD9">
        <w:rPr>
          <w:rFonts w:ascii="Arial" w:hAnsi="Arial" w:cs="Arial"/>
        </w:rPr>
        <w:t>It is relevant to n</w:t>
      </w:r>
      <w:r w:rsidR="040EC919" w:rsidRPr="003F5CD9">
        <w:rPr>
          <w:rFonts w:ascii="Arial" w:hAnsi="Arial" w:cs="Arial"/>
        </w:rPr>
        <w:t>ote that more than half of the survey respondents indicated that they provide initial content</w:t>
      </w:r>
      <w:r w:rsidR="001F7CFB" w:rsidRPr="003F5CD9">
        <w:rPr>
          <w:rFonts w:ascii="Arial" w:hAnsi="Arial" w:cs="Arial"/>
        </w:rPr>
        <w:t>-</w:t>
      </w:r>
      <w:r w:rsidR="040EC919" w:rsidRPr="003F5CD9">
        <w:rPr>
          <w:rFonts w:ascii="Arial" w:hAnsi="Arial" w:cs="Arial"/>
        </w:rPr>
        <w:t>based validation</w:t>
      </w:r>
      <w:r w:rsidR="00573753" w:rsidRPr="003F5CD9">
        <w:rPr>
          <w:rFonts w:ascii="Arial" w:hAnsi="Arial" w:cs="Arial"/>
        </w:rPr>
        <w:t xml:space="preserve"> information</w:t>
      </w:r>
      <w:r w:rsidR="040EC919" w:rsidRPr="003F5CD9">
        <w:rPr>
          <w:rFonts w:ascii="Arial" w:hAnsi="Arial" w:cs="Arial"/>
        </w:rPr>
        <w:t xml:space="preserve"> to the applicants</w:t>
      </w:r>
      <w:r w:rsidR="00032D05" w:rsidRPr="003F5CD9">
        <w:rPr>
          <w:rFonts w:ascii="Arial" w:hAnsi="Arial" w:cs="Arial"/>
        </w:rPr>
        <w:t xml:space="preserve">, at the time of filing, </w:t>
      </w:r>
      <w:r w:rsidR="040EC919" w:rsidRPr="003F5CD9">
        <w:rPr>
          <w:rFonts w:ascii="Arial" w:hAnsi="Arial" w:cs="Arial"/>
        </w:rPr>
        <w:t xml:space="preserve">prior to submission. </w:t>
      </w:r>
      <w:r w:rsidR="00556385" w:rsidRPr="003F5CD9">
        <w:rPr>
          <w:rFonts w:ascii="Arial" w:hAnsi="Arial" w:cs="Arial"/>
        </w:rPr>
        <w:t xml:space="preserve"> </w:t>
      </w:r>
      <w:r w:rsidR="725CE796" w:rsidRPr="003F5CD9">
        <w:rPr>
          <w:rFonts w:ascii="Arial" w:hAnsi="Arial" w:cs="Arial"/>
        </w:rPr>
        <w:t>A</w:t>
      </w:r>
      <w:r w:rsidR="00FC6062" w:rsidRPr="003F5CD9">
        <w:rPr>
          <w:rFonts w:ascii="Arial" w:hAnsi="Arial" w:cs="Arial"/>
        </w:rPr>
        <w:t>nnex</w:t>
      </w:r>
      <w:r w:rsidR="00FA5D27" w:rsidRPr="003F5CD9">
        <w:rPr>
          <w:rFonts w:ascii="Arial" w:hAnsi="Arial" w:cs="Arial"/>
        </w:rPr>
        <w:t xml:space="preserve"> I</w:t>
      </w:r>
      <w:r w:rsidR="725CE796" w:rsidRPr="003F5CD9">
        <w:rPr>
          <w:rFonts w:ascii="Arial" w:hAnsi="Arial" w:cs="Arial"/>
        </w:rPr>
        <w:t xml:space="preserve"> </w:t>
      </w:r>
      <w:r w:rsidR="00A55ABE" w:rsidRPr="003F5CD9">
        <w:rPr>
          <w:rFonts w:ascii="Arial" w:hAnsi="Arial" w:cs="Arial"/>
        </w:rPr>
        <w:t>includes</w:t>
      </w:r>
      <w:r w:rsidR="725CE796" w:rsidRPr="003F5CD9">
        <w:rPr>
          <w:rFonts w:ascii="Arial" w:hAnsi="Arial" w:cs="Arial"/>
        </w:rPr>
        <w:t xml:space="preserve"> a </w:t>
      </w:r>
      <w:r w:rsidR="007E5558" w:rsidRPr="003F5CD9">
        <w:rPr>
          <w:rFonts w:ascii="Arial" w:hAnsi="Arial" w:cs="Arial"/>
        </w:rPr>
        <w:t xml:space="preserve">list of </w:t>
      </w:r>
      <w:r w:rsidR="725CE796" w:rsidRPr="003F5CD9">
        <w:rPr>
          <w:rFonts w:ascii="Arial" w:hAnsi="Arial" w:cs="Arial"/>
        </w:rPr>
        <w:t>existing DOCX converters, outlining consistencies and differences</w:t>
      </w:r>
      <w:r w:rsidR="3A014C53" w:rsidRPr="003F5CD9">
        <w:rPr>
          <w:rFonts w:ascii="Arial" w:hAnsi="Arial" w:cs="Arial"/>
        </w:rPr>
        <w:t xml:space="preserve"> for reference. </w:t>
      </w:r>
    </w:p>
    <w:p w14:paraId="0A03D53D" w14:textId="5EBDED50" w:rsidR="00560C01" w:rsidRPr="003F5CD9" w:rsidRDefault="00560C01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6" w:name="_Toc340220936"/>
      <w:bookmarkStart w:id="7" w:name="_Toc211870295"/>
      <w:r w:rsidRPr="003F5CD9">
        <w:rPr>
          <w:rFonts w:ascii="Arial" w:hAnsi="Arial" w:cs="Arial"/>
        </w:rPr>
        <w:t>Purpose</w:t>
      </w:r>
      <w:bookmarkEnd w:id="6"/>
      <w:bookmarkEnd w:id="7"/>
    </w:p>
    <w:p w14:paraId="25A2DECB" w14:textId="57956D93" w:rsidR="00BF6DE4" w:rsidRPr="003F5CD9" w:rsidRDefault="00AF0CF9" w:rsidP="002C3B66">
      <w:pPr>
        <w:spacing w:before="240"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>The purpose of t</w:t>
      </w:r>
      <w:r w:rsidR="00BF6DE4" w:rsidRPr="003F5CD9">
        <w:rPr>
          <w:rFonts w:ascii="Arial" w:hAnsi="Arial" w:cs="Arial"/>
        </w:rPr>
        <w:t>his document</w:t>
      </w:r>
      <w:r w:rsidRPr="003F5CD9">
        <w:rPr>
          <w:rFonts w:ascii="Arial" w:hAnsi="Arial" w:cs="Arial"/>
        </w:rPr>
        <w:t xml:space="preserve"> is to</w:t>
      </w:r>
      <w:r w:rsidR="00BF6DE4" w:rsidRPr="003F5CD9">
        <w:rPr>
          <w:rFonts w:ascii="Arial" w:hAnsi="Arial" w:cs="Arial"/>
        </w:rPr>
        <w:t xml:space="preserve"> provide a description of the functional requirements for a DOCX2XML converter</w:t>
      </w:r>
      <w:r w:rsidRPr="003F5CD9">
        <w:rPr>
          <w:rFonts w:ascii="Arial" w:hAnsi="Arial" w:cs="Arial"/>
        </w:rPr>
        <w:t xml:space="preserve">, which </w:t>
      </w:r>
      <w:r w:rsidR="00F7553F" w:rsidRPr="003F5CD9">
        <w:rPr>
          <w:rFonts w:ascii="Arial" w:hAnsi="Arial" w:cs="Arial"/>
        </w:rPr>
        <w:t>will convert</w:t>
      </w:r>
      <w:r w:rsidR="00BF6DE4" w:rsidRPr="003F5CD9">
        <w:rPr>
          <w:rFonts w:ascii="Arial" w:hAnsi="Arial" w:cs="Arial"/>
        </w:rPr>
        <w:t xml:space="preserve"> patent application</w:t>
      </w:r>
      <w:r w:rsidRPr="003F5CD9">
        <w:rPr>
          <w:rFonts w:ascii="Arial" w:hAnsi="Arial" w:cs="Arial"/>
        </w:rPr>
        <w:t>s</w:t>
      </w:r>
      <w:r w:rsidR="00BF6DE4" w:rsidRPr="003F5CD9">
        <w:rPr>
          <w:rFonts w:ascii="Arial" w:hAnsi="Arial" w:cs="Arial"/>
        </w:rPr>
        <w:t xml:space="preserve"> submitted in DOCX format to XML.</w:t>
      </w:r>
      <w:r w:rsidR="00701045">
        <w:rPr>
          <w:rFonts w:ascii="Arial" w:hAnsi="Arial" w:cs="Arial"/>
        </w:rPr>
        <w:t xml:space="preserve">  </w:t>
      </w:r>
      <w:r w:rsidR="00BF6DE4" w:rsidRPr="003F5CD9">
        <w:rPr>
          <w:rFonts w:ascii="Arial" w:hAnsi="Arial" w:cs="Arial"/>
        </w:rPr>
        <w:t xml:space="preserve">The converter </w:t>
      </w:r>
      <w:r w:rsidR="00CE2B0B" w:rsidRPr="003F5CD9">
        <w:rPr>
          <w:rFonts w:ascii="Arial" w:hAnsi="Arial" w:cs="Arial"/>
        </w:rPr>
        <w:t>should</w:t>
      </w:r>
      <w:r w:rsidRPr="003F5CD9">
        <w:rPr>
          <w:rFonts w:ascii="Arial" w:hAnsi="Arial" w:cs="Arial"/>
        </w:rPr>
        <w:t xml:space="preserve"> generate output in compliance with WIPO Standard ST.36 or ST.96</w:t>
      </w:r>
      <w:r w:rsidR="00BF6DE4" w:rsidRPr="003F5CD9">
        <w:rPr>
          <w:rFonts w:ascii="Arial" w:hAnsi="Arial" w:cs="Arial"/>
        </w:rPr>
        <w:t xml:space="preserve">. </w:t>
      </w:r>
      <w:r w:rsidRPr="003F5CD9">
        <w:rPr>
          <w:rFonts w:ascii="Arial" w:hAnsi="Arial" w:cs="Arial"/>
        </w:rPr>
        <w:t xml:space="preserve"> The </w:t>
      </w:r>
      <w:r w:rsidR="00BF6DE4" w:rsidRPr="003F5CD9">
        <w:rPr>
          <w:rFonts w:ascii="Arial" w:hAnsi="Arial" w:cs="Arial"/>
        </w:rPr>
        <w:t xml:space="preserve">DOCX is a word processing file format based </w:t>
      </w:r>
      <w:r w:rsidR="00CE2B0B" w:rsidRPr="003F5CD9">
        <w:rPr>
          <w:rFonts w:ascii="Arial" w:hAnsi="Arial" w:cs="Arial"/>
        </w:rPr>
        <w:t xml:space="preserve">on the </w:t>
      </w:r>
      <w:r w:rsidR="00BF6DE4" w:rsidRPr="003F5CD9">
        <w:rPr>
          <w:rFonts w:ascii="Arial" w:hAnsi="Arial" w:cs="Arial"/>
        </w:rPr>
        <w:t xml:space="preserve">Office Open XML (OOXML) and is governed by international standards ECMA-376 and ISO/IEC 29500. </w:t>
      </w:r>
    </w:p>
    <w:p w14:paraId="4E441FBD" w14:textId="0B9828B6" w:rsidR="00A73174" w:rsidRPr="003F5CD9" w:rsidRDefault="00A73174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8" w:name="_Toc211870296"/>
      <w:r w:rsidRPr="003F5CD9">
        <w:rPr>
          <w:rFonts w:ascii="Arial" w:hAnsi="Arial" w:cs="Arial"/>
        </w:rPr>
        <w:t>Project Scope</w:t>
      </w:r>
      <w:r w:rsidR="00926A75" w:rsidRPr="003F5CD9">
        <w:rPr>
          <w:rFonts w:ascii="Arial" w:hAnsi="Arial" w:cs="Arial"/>
        </w:rPr>
        <w:t xml:space="preserve"> Details</w:t>
      </w:r>
      <w:bookmarkEnd w:id="8"/>
    </w:p>
    <w:p w14:paraId="32D8379D" w14:textId="6274C536" w:rsidR="00F41339" w:rsidRPr="003F5CD9" w:rsidRDefault="003C66BA" w:rsidP="002C3B66">
      <w:pPr>
        <w:spacing w:before="240"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A user </w:t>
      </w:r>
      <w:r w:rsidR="006D7319" w:rsidRPr="003F5CD9">
        <w:rPr>
          <w:rFonts w:ascii="Arial" w:hAnsi="Arial" w:cs="Arial"/>
        </w:rPr>
        <w:t>should be</w:t>
      </w:r>
      <w:r w:rsidRPr="003F5CD9">
        <w:rPr>
          <w:rFonts w:ascii="Arial" w:hAnsi="Arial" w:cs="Arial"/>
        </w:rPr>
        <w:t xml:space="preserve"> able to create </w:t>
      </w:r>
      <w:r w:rsidR="3B41EF96" w:rsidRPr="003F5CD9">
        <w:rPr>
          <w:rFonts w:ascii="Arial" w:hAnsi="Arial" w:cs="Arial"/>
        </w:rPr>
        <w:t>a</w:t>
      </w:r>
      <w:r w:rsidRPr="003F5CD9">
        <w:rPr>
          <w:rFonts w:ascii="Arial" w:hAnsi="Arial" w:cs="Arial"/>
        </w:rPr>
        <w:t xml:space="preserve"> new </w:t>
      </w:r>
      <w:r w:rsidR="003B5ABF" w:rsidRPr="003F5CD9">
        <w:rPr>
          <w:rFonts w:ascii="Arial" w:hAnsi="Arial" w:cs="Arial"/>
        </w:rPr>
        <w:t xml:space="preserve">submission with one or more related DOCX documents </w:t>
      </w:r>
      <w:r w:rsidRPr="003F5CD9">
        <w:rPr>
          <w:rFonts w:ascii="Arial" w:hAnsi="Arial" w:cs="Arial"/>
        </w:rPr>
        <w:t>vi</w:t>
      </w:r>
      <w:r w:rsidR="00DF4B66" w:rsidRPr="003F5CD9">
        <w:rPr>
          <w:rFonts w:ascii="Arial" w:hAnsi="Arial" w:cs="Arial"/>
        </w:rPr>
        <w:t xml:space="preserve">a </w:t>
      </w:r>
      <w:r w:rsidR="00BF6DE4" w:rsidRPr="003F5CD9">
        <w:rPr>
          <w:rFonts w:ascii="Arial" w:hAnsi="Arial" w:cs="Arial"/>
        </w:rPr>
        <w:t xml:space="preserve">a </w:t>
      </w:r>
      <w:r w:rsidR="005170B3" w:rsidRPr="003F5CD9">
        <w:rPr>
          <w:rFonts w:ascii="Arial" w:hAnsi="Arial" w:cs="Arial"/>
        </w:rPr>
        <w:t>filing system</w:t>
      </w:r>
      <w:r w:rsidRPr="003F5CD9">
        <w:rPr>
          <w:rFonts w:ascii="Arial" w:hAnsi="Arial" w:cs="Arial"/>
        </w:rPr>
        <w:t xml:space="preserve">. </w:t>
      </w:r>
      <w:r w:rsidR="00846372" w:rsidRPr="003F5CD9">
        <w:rPr>
          <w:rFonts w:ascii="Arial" w:hAnsi="Arial" w:cs="Arial"/>
        </w:rPr>
        <w:t xml:space="preserve"> </w:t>
      </w:r>
      <w:r w:rsidR="004814CB" w:rsidRPr="003F5CD9">
        <w:rPr>
          <w:rFonts w:ascii="Arial" w:hAnsi="Arial" w:cs="Arial"/>
        </w:rPr>
        <w:t xml:space="preserve">If a submitted document results in </w:t>
      </w:r>
      <w:r w:rsidR="00A460EA" w:rsidRPr="003F5CD9">
        <w:rPr>
          <w:rFonts w:ascii="Arial" w:hAnsi="Arial" w:cs="Arial"/>
        </w:rPr>
        <w:t>DOCX validation e</w:t>
      </w:r>
      <w:r w:rsidR="004814CB" w:rsidRPr="003F5CD9">
        <w:rPr>
          <w:rFonts w:ascii="Arial" w:hAnsi="Arial" w:cs="Arial"/>
        </w:rPr>
        <w:t>rrors or warnings in the filing system, it should return feedback to the submitter for resubmissio</w:t>
      </w:r>
      <w:r w:rsidR="00A460EA" w:rsidRPr="003F5CD9">
        <w:rPr>
          <w:rFonts w:ascii="Arial" w:hAnsi="Arial" w:cs="Arial"/>
        </w:rPr>
        <w:t>n.</w:t>
      </w:r>
      <w:r w:rsidR="004814CB" w:rsidRPr="003F5CD9">
        <w:rPr>
          <w:rFonts w:ascii="Arial" w:hAnsi="Arial" w:cs="Arial"/>
        </w:rPr>
        <w:t xml:space="preserve">  </w:t>
      </w:r>
      <w:r w:rsidR="00A460EA" w:rsidRPr="003F5CD9">
        <w:rPr>
          <w:rFonts w:ascii="Arial" w:hAnsi="Arial" w:cs="Arial"/>
        </w:rPr>
        <w:t>T</w:t>
      </w:r>
      <w:r w:rsidR="00E135B7" w:rsidRPr="003F5CD9">
        <w:rPr>
          <w:rFonts w:ascii="Arial" w:hAnsi="Arial" w:cs="Arial"/>
        </w:rPr>
        <w:t xml:space="preserve">he </w:t>
      </w:r>
      <w:r w:rsidRPr="003F5CD9">
        <w:rPr>
          <w:rFonts w:ascii="Arial" w:hAnsi="Arial" w:cs="Arial"/>
        </w:rPr>
        <w:t xml:space="preserve">filing system </w:t>
      </w:r>
      <w:r w:rsidR="004814CB" w:rsidRPr="003F5CD9">
        <w:rPr>
          <w:rFonts w:ascii="Arial" w:hAnsi="Arial" w:cs="Arial"/>
        </w:rPr>
        <w:t xml:space="preserve">may </w:t>
      </w:r>
      <w:r w:rsidR="00197EC4" w:rsidRPr="003F5CD9">
        <w:rPr>
          <w:rFonts w:ascii="Arial" w:hAnsi="Arial" w:cs="Arial"/>
        </w:rPr>
        <w:t xml:space="preserve">generate and </w:t>
      </w:r>
      <w:r w:rsidRPr="003F5CD9">
        <w:rPr>
          <w:rFonts w:ascii="Arial" w:hAnsi="Arial" w:cs="Arial"/>
        </w:rPr>
        <w:t xml:space="preserve">send </w:t>
      </w:r>
      <w:r w:rsidR="00532944" w:rsidRPr="003F5CD9">
        <w:rPr>
          <w:rFonts w:ascii="Arial" w:hAnsi="Arial" w:cs="Arial"/>
        </w:rPr>
        <w:t>a</w:t>
      </w:r>
      <w:r w:rsidRPr="003F5CD9">
        <w:rPr>
          <w:rFonts w:ascii="Arial" w:hAnsi="Arial" w:cs="Arial"/>
        </w:rPr>
        <w:t xml:space="preserve"> </w:t>
      </w:r>
      <w:r w:rsidR="0000646C" w:rsidRPr="003F5CD9">
        <w:rPr>
          <w:rFonts w:ascii="Arial" w:hAnsi="Arial" w:cs="Arial"/>
        </w:rPr>
        <w:t xml:space="preserve">corrected </w:t>
      </w:r>
      <w:r w:rsidRPr="003F5CD9">
        <w:rPr>
          <w:rFonts w:ascii="Arial" w:hAnsi="Arial" w:cs="Arial"/>
        </w:rPr>
        <w:t xml:space="preserve">DOCX </w:t>
      </w:r>
      <w:r w:rsidR="00BF6DE4" w:rsidRPr="003F5CD9">
        <w:rPr>
          <w:rFonts w:ascii="Arial" w:hAnsi="Arial" w:cs="Arial"/>
        </w:rPr>
        <w:t>file</w:t>
      </w:r>
      <w:r w:rsidR="00A66C7D" w:rsidRPr="003F5CD9">
        <w:rPr>
          <w:rFonts w:ascii="Arial" w:hAnsi="Arial" w:cs="Arial"/>
        </w:rPr>
        <w:t xml:space="preserve"> </w:t>
      </w:r>
      <w:r w:rsidRPr="003F5CD9">
        <w:rPr>
          <w:rFonts w:ascii="Arial" w:hAnsi="Arial" w:cs="Arial"/>
        </w:rPr>
        <w:t xml:space="preserve">to </w:t>
      </w:r>
      <w:r w:rsidR="00BF6DE4" w:rsidRPr="003F5CD9">
        <w:rPr>
          <w:rFonts w:ascii="Arial" w:hAnsi="Arial" w:cs="Arial"/>
        </w:rPr>
        <w:t xml:space="preserve">the </w:t>
      </w:r>
      <w:r w:rsidR="00DE03A5" w:rsidRPr="003F5CD9">
        <w:rPr>
          <w:rFonts w:ascii="Arial" w:hAnsi="Arial" w:cs="Arial"/>
        </w:rPr>
        <w:t xml:space="preserve">DOCX2XML converter </w:t>
      </w:r>
      <w:r w:rsidRPr="003F5CD9">
        <w:rPr>
          <w:rFonts w:ascii="Arial" w:hAnsi="Arial" w:cs="Arial"/>
        </w:rPr>
        <w:t>for processing and conversion</w:t>
      </w:r>
      <w:r w:rsidR="00167CA9" w:rsidRPr="003F5CD9">
        <w:rPr>
          <w:rFonts w:ascii="Arial" w:hAnsi="Arial" w:cs="Arial"/>
        </w:rPr>
        <w:t xml:space="preserve">. </w:t>
      </w:r>
      <w:r w:rsidR="00846372" w:rsidRPr="003F5CD9">
        <w:rPr>
          <w:rFonts w:ascii="Arial" w:hAnsi="Arial" w:cs="Arial"/>
        </w:rPr>
        <w:t xml:space="preserve"> </w:t>
      </w:r>
      <w:r w:rsidR="003B5082" w:rsidRPr="003F5CD9">
        <w:rPr>
          <w:rFonts w:ascii="Arial" w:hAnsi="Arial" w:cs="Arial"/>
        </w:rPr>
        <w:t xml:space="preserve">After </w:t>
      </w:r>
      <w:r w:rsidR="008965D1" w:rsidRPr="003F5CD9">
        <w:rPr>
          <w:rFonts w:ascii="Arial" w:hAnsi="Arial" w:cs="Arial"/>
        </w:rPr>
        <w:t xml:space="preserve">the </w:t>
      </w:r>
      <w:r w:rsidR="000F3A86" w:rsidRPr="003F5CD9">
        <w:rPr>
          <w:rFonts w:ascii="Arial" w:hAnsi="Arial" w:cs="Arial"/>
        </w:rPr>
        <w:t>conversion</w:t>
      </w:r>
      <w:r w:rsidR="00DC360E" w:rsidRPr="003F5CD9">
        <w:rPr>
          <w:rFonts w:ascii="Arial" w:hAnsi="Arial" w:cs="Arial"/>
        </w:rPr>
        <w:t xml:space="preserve"> process</w:t>
      </w:r>
      <w:r w:rsidR="00770F60" w:rsidRPr="003F5CD9">
        <w:rPr>
          <w:rFonts w:ascii="Arial" w:hAnsi="Arial" w:cs="Arial"/>
        </w:rPr>
        <w:t>,</w:t>
      </w:r>
      <w:r w:rsidR="00E00A0A" w:rsidRPr="003F5CD9">
        <w:rPr>
          <w:rFonts w:ascii="Arial" w:hAnsi="Arial" w:cs="Arial"/>
        </w:rPr>
        <w:t xml:space="preserve"> </w:t>
      </w:r>
      <w:r w:rsidR="00770F60" w:rsidRPr="003F5CD9">
        <w:rPr>
          <w:rFonts w:ascii="Arial" w:hAnsi="Arial" w:cs="Arial"/>
        </w:rPr>
        <w:t xml:space="preserve">the </w:t>
      </w:r>
      <w:r w:rsidR="00E00A0A" w:rsidRPr="003F5CD9">
        <w:rPr>
          <w:rFonts w:ascii="Arial" w:hAnsi="Arial" w:cs="Arial"/>
        </w:rPr>
        <w:t>system</w:t>
      </w:r>
      <w:r w:rsidR="00167CA9" w:rsidRPr="003F5CD9">
        <w:rPr>
          <w:rFonts w:ascii="Arial" w:hAnsi="Arial" w:cs="Arial"/>
        </w:rPr>
        <w:t xml:space="preserve"> </w:t>
      </w:r>
      <w:r w:rsidR="000F3A86" w:rsidRPr="003F5CD9">
        <w:rPr>
          <w:rFonts w:ascii="Arial" w:hAnsi="Arial" w:cs="Arial"/>
        </w:rPr>
        <w:t>should</w:t>
      </w:r>
      <w:r w:rsidR="00167CA9" w:rsidRPr="003F5CD9">
        <w:rPr>
          <w:rFonts w:ascii="Arial" w:hAnsi="Arial" w:cs="Arial"/>
        </w:rPr>
        <w:t xml:space="preserve"> return</w:t>
      </w:r>
      <w:r w:rsidR="00A7329F" w:rsidRPr="003F5CD9">
        <w:rPr>
          <w:rFonts w:ascii="Arial" w:hAnsi="Arial" w:cs="Arial"/>
        </w:rPr>
        <w:t xml:space="preserve"> </w:t>
      </w:r>
      <w:r w:rsidR="00455532" w:rsidRPr="003F5CD9">
        <w:rPr>
          <w:rFonts w:ascii="Arial" w:hAnsi="Arial" w:cs="Arial"/>
        </w:rPr>
        <w:t xml:space="preserve">a success or failure </w:t>
      </w:r>
      <w:r w:rsidR="00567702">
        <w:rPr>
          <w:rFonts w:ascii="Arial" w:hAnsi="Arial" w:cs="Arial"/>
        </w:rPr>
        <w:t xml:space="preserve">feedback </w:t>
      </w:r>
      <w:r w:rsidR="00455532" w:rsidRPr="003F5CD9">
        <w:rPr>
          <w:rFonts w:ascii="Arial" w:hAnsi="Arial" w:cs="Arial"/>
        </w:rPr>
        <w:t xml:space="preserve">message </w:t>
      </w:r>
      <w:r w:rsidR="00167CA9" w:rsidRPr="003F5CD9">
        <w:rPr>
          <w:rFonts w:ascii="Arial" w:hAnsi="Arial" w:cs="Arial"/>
        </w:rPr>
        <w:t xml:space="preserve">to </w:t>
      </w:r>
      <w:r w:rsidR="00074FD9" w:rsidRPr="003F5CD9">
        <w:rPr>
          <w:rFonts w:ascii="Arial" w:hAnsi="Arial" w:cs="Arial"/>
        </w:rPr>
        <w:t xml:space="preserve">the </w:t>
      </w:r>
      <w:r w:rsidR="256690FE" w:rsidRPr="003F5CD9">
        <w:rPr>
          <w:rFonts w:ascii="Arial" w:hAnsi="Arial" w:cs="Arial"/>
        </w:rPr>
        <w:t xml:space="preserve">reviewer </w:t>
      </w:r>
      <w:r w:rsidR="008A1B7F" w:rsidRPr="003F5CD9">
        <w:rPr>
          <w:rFonts w:ascii="Arial" w:hAnsi="Arial" w:cs="Arial"/>
        </w:rPr>
        <w:t xml:space="preserve">at the IP </w:t>
      </w:r>
      <w:r w:rsidR="007F366F">
        <w:rPr>
          <w:rFonts w:ascii="Arial" w:hAnsi="Arial" w:cs="Arial"/>
        </w:rPr>
        <w:t>o</w:t>
      </w:r>
      <w:r w:rsidR="008A1B7F" w:rsidRPr="003F5CD9">
        <w:rPr>
          <w:rFonts w:ascii="Arial" w:hAnsi="Arial" w:cs="Arial"/>
        </w:rPr>
        <w:t>ffice</w:t>
      </w:r>
      <w:r w:rsidR="00F41339" w:rsidRPr="003F5CD9">
        <w:rPr>
          <w:rFonts w:ascii="Arial" w:hAnsi="Arial" w:cs="Arial"/>
        </w:rPr>
        <w:t>.</w:t>
      </w:r>
      <w:r w:rsidR="00975EA8" w:rsidRPr="003F5CD9">
        <w:rPr>
          <w:rFonts w:ascii="Arial" w:hAnsi="Arial" w:cs="Arial"/>
        </w:rPr>
        <w:t xml:space="preserve">  </w:t>
      </w:r>
      <w:r w:rsidR="00A460EA" w:rsidRPr="003F5CD9">
        <w:rPr>
          <w:rFonts w:ascii="Arial" w:hAnsi="Arial" w:cs="Arial"/>
        </w:rPr>
        <w:t xml:space="preserve">Failure message covers non-compliance to business rules which happen before actual conversion process. </w:t>
      </w:r>
      <w:r w:rsidR="00846372" w:rsidRPr="003F5CD9">
        <w:rPr>
          <w:rFonts w:ascii="Arial" w:hAnsi="Arial" w:cs="Arial"/>
        </w:rPr>
        <w:t xml:space="preserve"> </w:t>
      </w:r>
      <w:r w:rsidR="00A460EA" w:rsidRPr="003F5CD9">
        <w:rPr>
          <w:rFonts w:ascii="Arial" w:hAnsi="Arial" w:cs="Arial"/>
        </w:rPr>
        <w:t>Additionally, this</w:t>
      </w:r>
      <w:r w:rsidR="005C5F0C" w:rsidRPr="003F5CD9">
        <w:rPr>
          <w:rFonts w:ascii="Arial" w:hAnsi="Arial" w:cs="Arial"/>
        </w:rPr>
        <w:t xml:space="preserve"> document </w:t>
      </w:r>
      <w:r w:rsidR="00A460EA" w:rsidRPr="003F5CD9">
        <w:rPr>
          <w:rFonts w:ascii="Arial" w:hAnsi="Arial" w:cs="Arial"/>
        </w:rPr>
        <w:t xml:space="preserve">also </w:t>
      </w:r>
      <w:r w:rsidR="005C5F0C" w:rsidRPr="003F5CD9">
        <w:rPr>
          <w:rFonts w:ascii="Arial" w:hAnsi="Arial" w:cs="Arial"/>
        </w:rPr>
        <w:t xml:space="preserve">explains how content </w:t>
      </w:r>
      <w:r w:rsidR="00A7329F" w:rsidRPr="003F5CD9">
        <w:rPr>
          <w:rFonts w:ascii="Arial" w:hAnsi="Arial" w:cs="Arial"/>
        </w:rPr>
        <w:t xml:space="preserve">such as </w:t>
      </w:r>
      <w:r w:rsidR="005C5F0C" w:rsidRPr="003F5CD9">
        <w:rPr>
          <w:rFonts w:ascii="Arial" w:hAnsi="Arial" w:cs="Arial"/>
        </w:rPr>
        <w:t>tables</w:t>
      </w:r>
      <w:r w:rsidR="00097822" w:rsidRPr="003F5CD9">
        <w:rPr>
          <w:rFonts w:ascii="Arial" w:hAnsi="Arial" w:cs="Arial"/>
        </w:rPr>
        <w:t xml:space="preserve"> and</w:t>
      </w:r>
      <w:r w:rsidR="005C5F0C" w:rsidRPr="003F5CD9">
        <w:rPr>
          <w:rFonts w:ascii="Arial" w:hAnsi="Arial" w:cs="Arial"/>
        </w:rPr>
        <w:t xml:space="preserve"> math </w:t>
      </w:r>
      <w:r w:rsidR="00975EA8" w:rsidRPr="003F5CD9">
        <w:rPr>
          <w:rFonts w:ascii="Arial" w:hAnsi="Arial" w:cs="Arial"/>
        </w:rPr>
        <w:t>equations</w:t>
      </w:r>
      <w:r w:rsidR="00A7329F" w:rsidRPr="003F5CD9">
        <w:rPr>
          <w:rFonts w:ascii="Arial" w:hAnsi="Arial" w:cs="Arial"/>
        </w:rPr>
        <w:t xml:space="preserve"> </w:t>
      </w:r>
      <w:r w:rsidR="005C5F0C" w:rsidRPr="003F5CD9">
        <w:rPr>
          <w:rFonts w:ascii="Arial" w:hAnsi="Arial" w:cs="Arial"/>
        </w:rPr>
        <w:t xml:space="preserve">should be converted into XML as referred </w:t>
      </w:r>
      <w:r w:rsidR="0564B6CF" w:rsidRPr="003F5CD9">
        <w:rPr>
          <w:rFonts w:ascii="Arial" w:hAnsi="Arial" w:cs="Arial"/>
        </w:rPr>
        <w:t xml:space="preserve">to </w:t>
      </w:r>
      <w:r w:rsidR="005C5F0C" w:rsidRPr="003F5CD9">
        <w:rPr>
          <w:rFonts w:ascii="Arial" w:hAnsi="Arial" w:cs="Arial"/>
        </w:rPr>
        <w:t xml:space="preserve">in section </w:t>
      </w:r>
      <w:r w:rsidR="00B9661F" w:rsidRPr="003F5CD9">
        <w:rPr>
          <w:rFonts w:ascii="Arial" w:hAnsi="Arial" w:cs="Arial"/>
        </w:rPr>
        <w:t>3</w:t>
      </w:r>
      <w:r w:rsidR="005C5F0C" w:rsidRPr="003F5CD9">
        <w:rPr>
          <w:rFonts w:ascii="Arial" w:hAnsi="Arial" w:cs="Arial"/>
        </w:rPr>
        <w:t>.1</w:t>
      </w:r>
      <w:r w:rsidR="00CE2B0B" w:rsidRPr="003F5CD9">
        <w:rPr>
          <w:rFonts w:ascii="Arial" w:hAnsi="Arial" w:cs="Arial"/>
        </w:rPr>
        <w:t xml:space="preserve"> below</w:t>
      </w:r>
      <w:r w:rsidR="005C5F0C" w:rsidRPr="003F5CD9">
        <w:rPr>
          <w:rFonts w:ascii="Arial" w:hAnsi="Arial" w:cs="Arial"/>
        </w:rPr>
        <w:t>.</w:t>
      </w:r>
    </w:p>
    <w:p w14:paraId="6252AC7A" w14:textId="34BE9437" w:rsidR="00EE2200" w:rsidRPr="003F5CD9" w:rsidRDefault="00EE2200" w:rsidP="002C3B66">
      <w:pPr>
        <w:spacing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Note:  Corrected DOCX </w:t>
      </w:r>
      <w:r w:rsidR="00B82CF5" w:rsidRPr="003F5CD9">
        <w:rPr>
          <w:rFonts w:ascii="Arial" w:hAnsi="Arial" w:cs="Arial"/>
        </w:rPr>
        <w:t>ref</w:t>
      </w:r>
      <w:r w:rsidR="00ED099F" w:rsidRPr="003F5CD9">
        <w:rPr>
          <w:rFonts w:ascii="Arial" w:hAnsi="Arial" w:cs="Arial"/>
        </w:rPr>
        <w:t>ers to</w:t>
      </w:r>
      <w:r w:rsidR="00B82CF5" w:rsidRPr="003F5CD9">
        <w:rPr>
          <w:rFonts w:ascii="Arial" w:hAnsi="Arial" w:cs="Arial"/>
        </w:rPr>
        <w:t xml:space="preserve"> </w:t>
      </w:r>
      <w:r w:rsidRPr="003F5CD9">
        <w:rPr>
          <w:rFonts w:ascii="Arial" w:hAnsi="Arial" w:cs="Arial"/>
        </w:rPr>
        <w:t xml:space="preserve">producing a DOCX copy (to be used for transformation to </w:t>
      </w:r>
      <w:r w:rsidRPr="002B6D0E">
        <w:rPr>
          <w:rFonts w:ascii="Arial" w:hAnsi="Arial" w:cs="Arial"/>
        </w:rPr>
        <w:t>ST.36</w:t>
      </w:r>
      <w:r w:rsidR="0042347B" w:rsidRPr="002B6D0E">
        <w:rPr>
          <w:rFonts w:ascii="Arial" w:hAnsi="Arial" w:cs="Arial"/>
        </w:rPr>
        <w:t xml:space="preserve"> or </w:t>
      </w:r>
      <w:r w:rsidRPr="002B6D0E">
        <w:rPr>
          <w:rFonts w:ascii="Arial" w:hAnsi="Arial" w:cs="Arial"/>
        </w:rPr>
        <w:t>ST.96 XML</w:t>
      </w:r>
      <w:r w:rsidRPr="003F5CD9">
        <w:rPr>
          <w:rFonts w:ascii="Arial" w:hAnsi="Arial" w:cs="Arial"/>
        </w:rPr>
        <w:t xml:space="preserve">) from the original copy by applying all the business rules and </w:t>
      </w:r>
      <w:r w:rsidR="00600801" w:rsidRPr="003F5CD9">
        <w:rPr>
          <w:rFonts w:ascii="Arial" w:hAnsi="Arial" w:cs="Arial"/>
        </w:rPr>
        <w:t>removing any metadata like author, comments, bookmarks</w:t>
      </w:r>
      <w:r w:rsidR="009B2CE4" w:rsidRPr="003F5CD9">
        <w:rPr>
          <w:rFonts w:ascii="Arial" w:hAnsi="Arial" w:cs="Arial"/>
        </w:rPr>
        <w:t>, and</w:t>
      </w:r>
      <w:r w:rsidR="00D953B8" w:rsidRPr="003F5CD9">
        <w:rPr>
          <w:rFonts w:ascii="Arial" w:hAnsi="Arial" w:cs="Arial"/>
        </w:rPr>
        <w:t xml:space="preserve"> making</w:t>
      </w:r>
      <w:r w:rsidRPr="003F5CD9">
        <w:rPr>
          <w:rFonts w:ascii="Arial" w:hAnsi="Arial" w:cs="Arial"/>
        </w:rPr>
        <w:t xml:space="preserve"> </w:t>
      </w:r>
      <w:r w:rsidR="00DC5D12" w:rsidRPr="003F5CD9">
        <w:rPr>
          <w:rFonts w:ascii="Arial" w:hAnsi="Arial" w:cs="Arial"/>
        </w:rPr>
        <w:t xml:space="preserve">list </w:t>
      </w:r>
      <w:r w:rsidRPr="003F5CD9">
        <w:rPr>
          <w:rFonts w:ascii="Arial" w:hAnsi="Arial" w:cs="Arial"/>
        </w:rPr>
        <w:t>numbering in the original document explicit.</w:t>
      </w:r>
    </w:p>
    <w:p w14:paraId="76D4650F" w14:textId="476ED287" w:rsidR="00F41339" w:rsidRPr="003F5CD9" w:rsidRDefault="00F41339" w:rsidP="002C3B66">
      <w:pPr>
        <w:pStyle w:val="Heading3"/>
        <w:numPr>
          <w:ilvl w:val="2"/>
          <w:numId w:val="44"/>
        </w:numPr>
        <w:spacing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>Supported input document types</w:t>
      </w:r>
    </w:p>
    <w:p w14:paraId="3D1FD57F" w14:textId="0E48D587" w:rsidR="004A6CFD" w:rsidRPr="003F5CD9" w:rsidRDefault="00EF7BA8" w:rsidP="002C3B66">
      <w:pPr>
        <w:spacing w:before="240" w:after="220" w:line="240" w:lineRule="auto"/>
        <w:rPr>
          <w:rFonts w:ascii="Arial" w:hAnsi="Arial" w:cs="Arial"/>
        </w:rPr>
      </w:pPr>
      <w:r w:rsidRPr="003F5CD9">
        <w:rPr>
          <w:rFonts w:ascii="Arial" w:eastAsia="Times New Roman" w:hAnsi="Arial" w:cs="Arial"/>
        </w:rPr>
        <w:t xml:space="preserve">Documents produced by editors that can save or export the content in the DOCX format </w:t>
      </w:r>
      <w:r w:rsidR="5C3DED13" w:rsidRPr="003F5CD9">
        <w:rPr>
          <w:rFonts w:ascii="Arial" w:eastAsia="Times New Roman" w:hAnsi="Arial" w:cs="Arial"/>
        </w:rPr>
        <w:t>are the following</w:t>
      </w:r>
      <w:r w:rsidR="00EB6F4E" w:rsidRPr="003F5CD9">
        <w:rPr>
          <w:rFonts w:ascii="Arial" w:eastAsia="Times New Roman" w:hAnsi="Arial" w:cs="Arial"/>
        </w:rPr>
        <w:t>:</w:t>
      </w:r>
    </w:p>
    <w:p w14:paraId="16B72AF4" w14:textId="1B3463D4" w:rsidR="00F41339" w:rsidRPr="003F5CD9" w:rsidRDefault="00F41339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Microsoft </w:t>
      </w:r>
      <w:r w:rsidR="004E619E" w:rsidRPr="003F5CD9">
        <w:rPr>
          <w:rFonts w:ascii="Arial" w:hAnsi="Arial" w:cs="Arial"/>
        </w:rPr>
        <w:t xml:space="preserve">Word </w:t>
      </w:r>
      <w:r w:rsidRPr="003F5CD9">
        <w:rPr>
          <w:rFonts w:ascii="Arial" w:hAnsi="Arial" w:cs="Arial"/>
        </w:rPr>
        <w:t>2007 or higher</w:t>
      </w:r>
      <w:r w:rsidR="003B5ABF" w:rsidRPr="003F5CD9">
        <w:rPr>
          <w:rFonts w:ascii="Arial" w:hAnsi="Arial" w:cs="Arial"/>
        </w:rPr>
        <w:t xml:space="preserve"> (</w:t>
      </w:r>
      <w:r w:rsidR="002F223F">
        <w:rPr>
          <w:rFonts w:ascii="Arial" w:hAnsi="Arial" w:cs="Arial"/>
        </w:rPr>
        <w:t>f</w:t>
      </w:r>
      <w:r w:rsidR="003B5ABF" w:rsidRPr="003F5CD9">
        <w:rPr>
          <w:rFonts w:ascii="Arial" w:hAnsi="Arial" w:cs="Arial"/>
        </w:rPr>
        <w:t>or the PC or Mac)</w:t>
      </w:r>
      <w:r w:rsidR="00122DBB">
        <w:rPr>
          <w:rFonts w:ascii="Arial" w:hAnsi="Arial" w:cs="Arial"/>
        </w:rPr>
        <w:t>;</w:t>
      </w:r>
    </w:p>
    <w:p w14:paraId="057D1885" w14:textId="10C3900A" w:rsidR="00F41339" w:rsidRPr="003F5CD9" w:rsidRDefault="00F41339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Google docs</w:t>
      </w:r>
      <w:r w:rsidR="00122DBB">
        <w:rPr>
          <w:rFonts w:ascii="Arial" w:hAnsi="Arial" w:cs="Arial"/>
        </w:rPr>
        <w:t>;</w:t>
      </w:r>
    </w:p>
    <w:p w14:paraId="5DE1C786" w14:textId="0F816581" w:rsidR="00F70E14" w:rsidRPr="003F5CD9" w:rsidRDefault="00F41339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Office online</w:t>
      </w:r>
      <w:r w:rsidR="00122DBB">
        <w:rPr>
          <w:rFonts w:ascii="Arial" w:hAnsi="Arial" w:cs="Arial"/>
        </w:rPr>
        <w:t>;</w:t>
      </w:r>
    </w:p>
    <w:p w14:paraId="55635857" w14:textId="103E921A" w:rsidR="00F41339" w:rsidRPr="003F5CD9" w:rsidRDefault="00F41339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LibreOffice</w:t>
      </w:r>
      <w:r w:rsidR="00122DBB">
        <w:rPr>
          <w:rFonts w:ascii="Arial" w:hAnsi="Arial" w:cs="Arial"/>
        </w:rPr>
        <w:t>;  and</w:t>
      </w:r>
    </w:p>
    <w:p w14:paraId="2BDA4CE4" w14:textId="19842373" w:rsidR="00F41339" w:rsidRPr="003F5CD9" w:rsidRDefault="00F41339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Pages for Mac</w:t>
      </w:r>
      <w:r w:rsidR="00122DBB">
        <w:rPr>
          <w:rFonts w:ascii="Arial" w:hAnsi="Arial" w:cs="Arial"/>
        </w:rPr>
        <w:t>.</w:t>
      </w:r>
    </w:p>
    <w:p w14:paraId="65E02FF9" w14:textId="7F1AA9AA" w:rsidR="000952F0" w:rsidRPr="003F5CD9" w:rsidRDefault="009B64B6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9" w:name="_Toc340220940"/>
      <w:bookmarkStart w:id="10" w:name="_Toc211870297"/>
      <w:r w:rsidRPr="003F5CD9">
        <w:rPr>
          <w:rFonts w:ascii="Arial" w:hAnsi="Arial" w:cs="Arial"/>
        </w:rPr>
        <w:t>Assumptions</w:t>
      </w:r>
      <w:bookmarkEnd w:id="9"/>
      <w:r w:rsidR="00B66E1C" w:rsidRPr="003F5CD9">
        <w:rPr>
          <w:rFonts w:ascii="Arial" w:hAnsi="Arial" w:cs="Arial"/>
        </w:rPr>
        <w:t xml:space="preserve">, </w:t>
      </w:r>
      <w:r w:rsidR="00AD5E72" w:rsidRPr="003F5CD9">
        <w:rPr>
          <w:rFonts w:ascii="Arial" w:hAnsi="Arial" w:cs="Arial"/>
        </w:rPr>
        <w:t>Recommendations</w:t>
      </w:r>
      <w:r w:rsidR="002A692F" w:rsidRPr="003F5CD9">
        <w:rPr>
          <w:rFonts w:ascii="Arial" w:hAnsi="Arial" w:cs="Arial"/>
        </w:rPr>
        <w:t xml:space="preserve"> and Constraints</w:t>
      </w:r>
      <w:bookmarkEnd w:id="10"/>
    </w:p>
    <w:p w14:paraId="0A03E536" w14:textId="116BBA5B" w:rsidR="00E13DD4" w:rsidRPr="003F5CD9" w:rsidRDefault="00761A33" w:rsidP="007578B0">
      <w:pPr>
        <w:pStyle w:val="ListParagraph"/>
        <w:spacing w:before="240" w:after="220" w:line="240" w:lineRule="auto"/>
        <w:ind w:left="425" w:hanging="357"/>
        <w:contextualSpacing w:val="0"/>
        <w:rPr>
          <w:rFonts w:ascii="Arial" w:hAnsi="Arial" w:cs="Arial"/>
        </w:rPr>
      </w:pPr>
      <w:bookmarkStart w:id="11" w:name="_Toc340220944"/>
      <w:r w:rsidRPr="003F5CD9">
        <w:rPr>
          <w:rFonts w:ascii="Arial" w:hAnsi="Arial" w:cs="Arial"/>
        </w:rPr>
        <w:t>The c</w:t>
      </w:r>
      <w:r w:rsidR="002A692F" w:rsidRPr="003F5CD9">
        <w:rPr>
          <w:rFonts w:ascii="Arial" w:hAnsi="Arial" w:cs="Arial"/>
        </w:rPr>
        <w:t xml:space="preserve">onversion process may not be able </w:t>
      </w:r>
      <w:r w:rsidR="005F2808" w:rsidRPr="00A14891">
        <w:rPr>
          <w:rFonts w:ascii="Arial" w:hAnsi="Arial" w:cs="Arial"/>
        </w:rPr>
        <w:t xml:space="preserve">to </w:t>
      </w:r>
      <w:r w:rsidR="002A692F" w:rsidRPr="003F5CD9">
        <w:rPr>
          <w:rFonts w:ascii="Arial" w:hAnsi="Arial" w:cs="Arial"/>
        </w:rPr>
        <w:t>convert all DOCX features</w:t>
      </w:r>
      <w:r w:rsidR="00D441AB" w:rsidRPr="003F5CD9">
        <w:rPr>
          <w:rFonts w:ascii="Arial" w:hAnsi="Arial" w:cs="Arial"/>
        </w:rPr>
        <w:t xml:space="preserve"> </w:t>
      </w:r>
      <w:r w:rsidR="00842C2E" w:rsidRPr="00A14891">
        <w:rPr>
          <w:rFonts w:ascii="Arial" w:hAnsi="Arial" w:cs="Arial"/>
        </w:rPr>
        <w:t xml:space="preserve">to </w:t>
      </w:r>
      <w:r w:rsidR="00D441AB" w:rsidRPr="003F5CD9">
        <w:rPr>
          <w:rFonts w:ascii="Arial" w:hAnsi="Arial" w:cs="Arial"/>
        </w:rPr>
        <w:t xml:space="preserve">the WIPO Standard ST.36 </w:t>
      </w:r>
      <w:r w:rsidR="008F2ABE" w:rsidRPr="00A14891">
        <w:rPr>
          <w:rFonts w:ascii="Arial" w:hAnsi="Arial" w:cs="Arial"/>
        </w:rPr>
        <w:t xml:space="preserve">or </w:t>
      </w:r>
      <w:r w:rsidR="007F2BD2" w:rsidRPr="003F5CD9">
        <w:rPr>
          <w:rFonts w:ascii="Arial" w:hAnsi="Arial" w:cs="Arial"/>
        </w:rPr>
        <w:t xml:space="preserve">ST.96 </w:t>
      </w:r>
      <w:r w:rsidR="008F2ABE" w:rsidRPr="00A14891">
        <w:rPr>
          <w:rFonts w:ascii="Arial" w:hAnsi="Arial" w:cs="Arial"/>
        </w:rPr>
        <w:t>format</w:t>
      </w:r>
      <w:r w:rsidR="00FA0506" w:rsidRPr="00A14891">
        <w:rPr>
          <w:rFonts w:ascii="Arial" w:hAnsi="Arial" w:cs="Arial"/>
        </w:rPr>
        <w:t xml:space="preserve">, and practically </w:t>
      </w:r>
      <w:r w:rsidR="007F2BD2" w:rsidRPr="003F5CD9">
        <w:rPr>
          <w:rFonts w:ascii="Arial" w:hAnsi="Arial" w:cs="Arial"/>
        </w:rPr>
        <w:t>support only</w:t>
      </w:r>
      <w:r w:rsidR="00FC7F96" w:rsidRPr="003F5CD9">
        <w:rPr>
          <w:rFonts w:ascii="Arial" w:hAnsi="Arial" w:cs="Arial"/>
        </w:rPr>
        <w:t xml:space="preserve"> a very limited range of basic formatting</w:t>
      </w:r>
      <w:r w:rsidR="003675CE" w:rsidRPr="003F5CD9">
        <w:rPr>
          <w:rFonts w:ascii="Arial" w:hAnsi="Arial" w:cs="Arial"/>
        </w:rPr>
        <w:t xml:space="preserve">.  Notably, this does not include fonts, </w:t>
      </w:r>
      <w:r w:rsidR="00DD0737" w:rsidRPr="003F5CD9">
        <w:rPr>
          <w:rFonts w:ascii="Arial" w:hAnsi="Arial" w:cs="Arial"/>
        </w:rPr>
        <w:t>font color, font size</w:t>
      </w:r>
      <w:r w:rsidR="00100FEF" w:rsidRPr="003F5CD9">
        <w:rPr>
          <w:rFonts w:ascii="Arial" w:hAnsi="Arial" w:cs="Arial"/>
        </w:rPr>
        <w:t xml:space="preserve"> or any form of </w:t>
      </w:r>
      <w:r w:rsidR="002D2D83" w:rsidRPr="003F5CD9">
        <w:rPr>
          <w:rFonts w:ascii="Arial" w:hAnsi="Arial" w:cs="Arial"/>
        </w:rPr>
        <w:t xml:space="preserve">specific </w:t>
      </w:r>
      <w:r w:rsidR="00483211" w:rsidRPr="003F5CD9">
        <w:rPr>
          <w:rFonts w:ascii="Arial" w:hAnsi="Arial" w:cs="Arial"/>
        </w:rPr>
        <w:t xml:space="preserve">positioning </w:t>
      </w:r>
      <w:r w:rsidR="00CC5B33" w:rsidRPr="003F5CD9">
        <w:rPr>
          <w:rFonts w:ascii="Arial" w:hAnsi="Arial" w:cs="Arial"/>
        </w:rPr>
        <w:t xml:space="preserve">of text elements on the page </w:t>
      </w:r>
      <w:r w:rsidR="00483211" w:rsidRPr="003F5CD9">
        <w:rPr>
          <w:rFonts w:ascii="Arial" w:hAnsi="Arial" w:cs="Arial"/>
        </w:rPr>
        <w:t xml:space="preserve">such as tabs, </w:t>
      </w:r>
      <w:r w:rsidR="005F1E57" w:rsidRPr="003F5CD9">
        <w:rPr>
          <w:rFonts w:ascii="Arial" w:hAnsi="Arial" w:cs="Arial"/>
        </w:rPr>
        <w:t xml:space="preserve">other than some limited support through tables, </w:t>
      </w:r>
      <w:r w:rsidR="000A1C13" w:rsidRPr="003F5CD9">
        <w:rPr>
          <w:rFonts w:ascii="Arial" w:hAnsi="Arial" w:cs="Arial"/>
        </w:rPr>
        <w:t>using images instead of text or the &lt;pre&gt; tag</w:t>
      </w:r>
      <w:r w:rsidR="002A692F" w:rsidRPr="003F5CD9">
        <w:rPr>
          <w:rFonts w:ascii="Arial" w:hAnsi="Arial" w:cs="Arial"/>
        </w:rPr>
        <w:t xml:space="preserve">. </w:t>
      </w:r>
    </w:p>
    <w:p w14:paraId="4BDEAF51" w14:textId="7882C5D2" w:rsidR="00920C04" w:rsidRPr="003F5CD9" w:rsidRDefault="00920C04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This document does not specify any specific</w:t>
      </w:r>
      <w:r w:rsidR="00AF6389" w:rsidRPr="003F5CD9">
        <w:rPr>
          <w:rFonts w:ascii="Arial" w:hAnsi="Arial" w:cs="Arial"/>
        </w:rPr>
        <w:t xml:space="preserve"> content management system</w:t>
      </w:r>
      <w:r w:rsidRPr="003F5CD9">
        <w:rPr>
          <w:rFonts w:ascii="Arial" w:hAnsi="Arial" w:cs="Arial"/>
        </w:rPr>
        <w:t xml:space="preserve"> solutions.</w:t>
      </w:r>
    </w:p>
    <w:p w14:paraId="27F794D9" w14:textId="6CD8F2A6" w:rsidR="1A9BBDAE" w:rsidRPr="003F5CD9" w:rsidRDefault="67219D20" w:rsidP="007578B0">
      <w:pPr>
        <w:pStyle w:val="ListParagraph"/>
        <w:spacing w:after="220" w:line="240" w:lineRule="auto"/>
        <w:ind w:left="425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DOCX file should contain section headers</w:t>
      </w:r>
      <w:r w:rsidR="00587E1B" w:rsidRPr="003F5CD9">
        <w:rPr>
          <w:rFonts w:ascii="Arial" w:hAnsi="Arial" w:cs="Arial"/>
        </w:rPr>
        <w:t xml:space="preserve"> </w:t>
      </w:r>
      <w:r w:rsidR="00E5736A" w:rsidRPr="003F5CD9">
        <w:rPr>
          <w:rFonts w:ascii="Arial" w:hAnsi="Arial" w:cs="Arial"/>
        </w:rPr>
        <w:t xml:space="preserve">as </w:t>
      </w:r>
      <w:r w:rsidR="00587E1B" w:rsidRPr="003F5CD9">
        <w:rPr>
          <w:rFonts w:ascii="Arial" w:hAnsi="Arial" w:cs="Arial"/>
        </w:rPr>
        <w:t xml:space="preserve">specified </w:t>
      </w:r>
      <w:r w:rsidR="00E5736A" w:rsidRPr="003F5CD9">
        <w:rPr>
          <w:rFonts w:ascii="Arial" w:hAnsi="Arial" w:cs="Arial"/>
        </w:rPr>
        <w:t xml:space="preserve">in </w:t>
      </w:r>
      <w:r w:rsidR="00260C50">
        <w:rPr>
          <w:rFonts w:ascii="Arial" w:hAnsi="Arial" w:cs="Arial"/>
        </w:rPr>
        <w:t>Annex</w:t>
      </w:r>
      <w:r w:rsidR="00260C50" w:rsidRPr="003F5CD9">
        <w:rPr>
          <w:rFonts w:ascii="Arial" w:hAnsi="Arial" w:cs="Arial"/>
        </w:rPr>
        <w:t xml:space="preserve"> </w:t>
      </w:r>
      <w:r w:rsidR="00E5736A" w:rsidRPr="003F5CD9">
        <w:rPr>
          <w:rFonts w:ascii="Arial" w:hAnsi="Arial" w:cs="Arial"/>
        </w:rPr>
        <w:t>II</w:t>
      </w:r>
      <w:r w:rsidRPr="003F5CD9">
        <w:rPr>
          <w:rFonts w:ascii="Arial" w:hAnsi="Arial" w:cs="Arial"/>
        </w:rPr>
        <w:t>.</w:t>
      </w:r>
    </w:p>
    <w:p w14:paraId="642BEAD3" w14:textId="77777777" w:rsidR="00517453" w:rsidRPr="003F5CD9" w:rsidRDefault="00517453" w:rsidP="002C3B66">
      <w:pPr>
        <w:spacing w:line="240" w:lineRule="auto"/>
        <w:rPr>
          <w:rFonts w:ascii="Arial" w:eastAsiaTheme="majorEastAsia" w:hAnsi="Arial" w:cs="Arial"/>
          <w:b/>
          <w:bCs/>
        </w:rPr>
      </w:pPr>
      <w:r w:rsidRPr="003F5CD9">
        <w:rPr>
          <w:rFonts w:ascii="Arial" w:hAnsi="Arial" w:cs="Arial"/>
        </w:rPr>
        <w:br w:type="page"/>
      </w:r>
    </w:p>
    <w:p w14:paraId="5FA634ED" w14:textId="113C14FA" w:rsidR="006A6487" w:rsidRPr="003F5CD9" w:rsidRDefault="3C3E92AE" w:rsidP="002C3B66">
      <w:pPr>
        <w:pStyle w:val="Heading1"/>
        <w:keepNext w:val="0"/>
        <w:keepLines w:val="0"/>
        <w:spacing w:line="240" w:lineRule="auto"/>
        <w:rPr>
          <w:rFonts w:ascii="Arial" w:hAnsi="Arial" w:cs="Arial"/>
          <w:color w:val="auto"/>
          <w:sz w:val="22"/>
          <w:szCs w:val="22"/>
        </w:rPr>
      </w:pPr>
      <w:bookmarkStart w:id="12" w:name="_Toc211870298"/>
      <w:r w:rsidRPr="003F5CD9">
        <w:rPr>
          <w:rFonts w:ascii="Arial" w:hAnsi="Arial" w:cs="Arial"/>
          <w:color w:val="auto"/>
          <w:sz w:val="22"/>
          <w:szCs w:val="22"/>
        </w:rPr>
        <w:t>Requirements</w:t>
      </w:r>
      <w:r w:rsidR="00920C04" w:rsidRPr="003F5CD9">
        <w:rPr>
          <w:rFonts w:ascii="Arial" w:hAnsi="Arial" w:cs="Arial"/>
          <w:color w:val="auto"/>
          <w:sz w:val="22"/>
          <w:szCs w:val="22"/>
        </w:rPr>
        <w:t xml:space="preserve"> Overview</w:t>
      </w:r>
      <w:bookmarkEnd w:id="12"/>
      <w:r w:rsidR="36E9B426" w:rsidRPr="003F5CD9">
        <w:rPr>
          <w:rFonts w:ascii="Arial" w:hAnsi="Arial" w:cs="Arial"/>
          <w:color w:val="auto"/>
          <w:sz w:val="22"/>
          <w:szCs w:val="22"/>
        </w:rPr>
        <w:t xml:space="preserve"> </w:t>
      </w:r>
      <w:r w:rsidR="006545CC">
        <w:rPr>
          <w:rFonts w:ascii="Arial" w:hAnsi="Arial" w:cs="Arial"/>
          <w:color w:val="auto"/>
          <w:sz w:val="22"/>
          <w:szCs w:val="22"/>
        </w:rPr>
        <w:t>.96</w:t>
      </w:r>
    </w:p>
    <w:p w14:paraId="3C93CB23" w14:textId="623C85FF" w:rsidR="00B1134E" w:rsidRPr="003F5CD9" w:rsidRDefault="00B1134E" w:rsidP="002C3B66">
      <w:pPr>
        <w:spacing w:after="220" w:line="240" w:lineRule="auto"/>
        <w:jc w:val="center"/>
        <w:rPr>
          <w:rFonts w:ascii="Arial" w:eastAsia="Times New Roman" w:hAnsi="Arial" w:cs="Arial"/>
        </w:rPr>
      </w:pPr>
      <w:bookmarkStart w:id="13" w:name="_Toc340220946"/>
      <w:bookmarkEnd w:id="11"/>
    </w:p>
    <w:p w14:paraId="1396A059" w14:textId="55574945" w:rsidR="00517453" w:rsidRPr="003F5CD9" w:rsidRDefault="00517453" w:rsidP="002C3B66">
      <w:pPr>
        <w:spacing w:after="220" w:line="240" w:lineRule="auto"/>
        <w:jc w:val="center"/>
        <w:rPr>
          <w:rFonts w:ascii="Arial" w:hAnsi="Arial" w:cs="Arial"/>
        </w:rPr>
      </w:pPr>
      <w:r w:rsidRPr="003F5CD9">
        <w:rPr>
          <w:rFonts w:ascii="Arial" w:hAnsi="Arial" w:cs="Arial"/>
          <w:noProof/>
        </w:rPr>
        <w:drawing>
          <wp:inline distT="0" distB="0" distL="0" distR="0" wp14:anchorId="10A2C26C" wp14:editId="7047A7B9">
            <wp:extent cx="5570220" cy="2683346"/>
            <wp:effectExtent l="0" t="0" r="0" b="0"/>
            <wp:docPr id="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196" cy="26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2271" w14:textId="77777777" w:rsidR="005C5B6A" w:rsidRPr="003F5CD9" w:rsidRDefault="005C5B6A" w:rsidP="002C3B66">
      <w:pPr>
        <w:spacing w:after="220" w:line="240" w:lineRule="auto"/>
        <w:jc w:val="center"/>
        <w:rPr>
          <w:rFonts w:ascii="Arial" w:hAnsi="Arial" w:cs="Arial"/>
        </w:rPr>
      </w:pPr>
    </w:p>
    <w:p w14:paraId="398CDA52" w14:textId="0DEB3681" w:rsidR="00314995" w:rsidRPr="003F5CD9" w:rsidRDefault="00314995" w:rsidP="002C3B66">
      <w:pPr>
        <w:spacing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The </w:t>
      </w:r>
      <w:r w:rsidRPr="003F5CD9">
        <w:rPr>
          <w:rFonts w:ascii="Arial" w:hAnsi="Arial" w:cs="Arial"/>
          <w:b/>
        </w:rPr>
        <w:t>above diagram</w:t>
      </w:r>
      <w:r w:rsidRPr="003F5CD9">
        <w:rPr>
          <w:rFonts w:ascii="Arial" w:hAnsi="Arial" w:cs="Arial"/>
        </w:rPr>
        <w:t xml:space="preserve"> </w:t>
      </w:r>
      <w:r w:rsidR="002E6DA2" w:rsidRPr="003F5CD9">
        <w:rPr>
          <w:rFonts w:ascii="Arial" w:hAnsi="Arial" w:cs="Arial"/>
        </w:rPr>
        <w:t xml:space="preserve">is an example of a </w:t>
      </w:r>
      <w:r w:rsidRPr="003F5CD9">
        <w:rPr>
          <w:rFonts w:ascii="Arial" w:hAnsi="Arial" w:cs="Arial"/>
        </w:rPr>
        <w:t>DOCX application</w:t>
      </w:r>
      <w:r w:rsidR="0001779D" w:rsidRPr="003F5CD9">
        <w:rPr>
          <w:rFonts w:ascii="Arial" w:hAnsi="Arial" w:cs="Arial"/>
        </w:rPr>
        <w:t xml:space="preserve"> </w:t>
      </w:r>
      <w:r w:rsidR="009A3FEF" w:rsidRPr="003F5CD9">
        <w:rPr>
          <w:rFonts w:ascii="Arial" w:hAnsi="Arial" w:cs="Arial"/>
        </w:rPr>
        <w:t xml:space="preserve">conversion </w:t>
      </w:r>
      <w:r w:rsidR="00BB0FBE" w:rsidRPr="003F5CD9">
        <w:rPr>
          <w:rFonts w:ascii="Arial" w:hAnsi="Arial" w:cs="Arial"/>
        </w:rPr>
        <w:t xml:space="preserve">process </w:t>
      </w:r>
      <w:r w:rsidR="00A04E6C" w:rsidRPr="003F5CD9">
        <w:rPr>
          <w:rFonts w:ascii="Arial" w:hAnsi="Arial" w:cs="Arial"/>
        </w:rPr>
        <w:t xml:space="preserve">system </w:t>
      </w:r>
      <w:r w:rsidR="0001779D" w:rsidRPr="003F5CD9">
        <w:rPr>
          <w:rFonts w:ascii="Arial" w:hAnsi="Arial" w:cs="Arial"/>
        </w:rPr>
        <w:t>workflow</w:t>
      </w:r>
      <w:r w:rsidR="0052198A" w:rsidRPr="003F5CD9">
        <w:rPr>
          <w:rFonts w:ascii="Arial" w:hAnsi="Arial" w:cs="Arial"/>
        </w:rPr>
        <w:t>,</w:t>
      </w:r>
      <w:r w:rsidRPr="003F5CD9">
        <w:rPr>
          <w:rFonts w:ascii="Arial" w:hAnsi="Arial" w:cs="Arial"/>
        </w:rPr>
        <w:t xml:space="preserve"> </w:t>
      </w:r>
      <w:r w:rsidR="00F77A15" w:rsidRPr="003F5CD9">
        <w:rPr>
          <w:rFonts w:ascii="Arial" w:hAnsi="Arial" w:cs="Arial"/>
        </w:rPr>
        <w:t>and</w:t>
      </w:r>
      <w:r w:rsidRPr="003F5CD9">
        <w:rPr>
          <w:rFonts w:ascii="Arial" w:hAnsi="Arial" w:cs="Arial"/>
        </w:rPr>
        <w:t xml:space="preserve"> is described in detail below.</w:t>
      </w:r>
    </w:p>
    <w:p w14:paraId="396C07DD" w14:textId="7BAFDD91" w:rsidR="00314995" w:rsidRPr="003F5CD9" w:rsidRDefault="00773637" w:rsidP="002C3B66">
      <w:pPr>
        <w:spacing w:after="220" w:line="240" w:lineRule="auto"/>
        <w:rPr>
          <w:rFonts w:ascii="Arial" w:hAnsi="Arial" w:cs="Arial"/>
        </w:rPr>
      </w:pPr>
      <w:bookmarkStart w:id="14" w:name="_Hlk135230965"/>
      <w:proofErr w:type="gramStart"/>
      <w:r w:rsidRPr="003F5CD9">
        <w:rPr>
          <w:rFonts w:ascii="Arial" w:hAnsi="Arial" w:cs="Arial"/>
        </w:rPr>
        <w:t xml:space="preserve">Upon </w:t>
      </w:r>
      <w:r w:rsidR="0083463C" w:rsidRPr="003F5CD9">
        <w:rPr>
          <w:rFonts w:ascii="Arial" w:hAnsi="Arial" w:cs="Arial"/>
        </w:rPr>
        <w:t xml:space="preserve">the </w:t>
      </w:r>
      <w:r w:rsidR="00314995" w:rsidRPr="003F5CD9">
        <w:rPr>
          <w:rFonts w:ascii="Arial" w:hAnsi="Arial" w:cs="Arial"/>
        </w:rPr>
        <w:t>user</w:t>
      </w:r>
      <w:proofErr w:type="gramEnd"/>
      <w:r w:rsidR="00314995" w:rsidRPr="003F5CD9">
        <w:rPr>
          <w:rFonts w:ascii="Arial" w:hAnsi="Arial" w:cs="Arial"/>
        </w:rPr>
        <w:t xml:space="preserve"> upload</w:t>
      </w:r>
      <w:r w:rsidR="004D74C3" w:rsidRPr="003F5CD9">
        <w:rPr>
          <w:rFonts w:ascii="Arial" w:hAnsi="Arial" w:cs="Arial"/>
        </w:rPr>
        <w:t xml:space="preserve">ing </w:t>
      </w:r>
      <w:r w:rsidR="007C3A02" w:rsidRPr="003F5CD9">
        <w:rPr>
          <w:rFonts w:ascii="Arial" w:hAnsi="Arial" w:cs="Arial"/>
        </w:rPr>
        <w:t>the</w:t>
      </w:r>
      <w:r w:rsidR="00314995" w:rsidRPr="003F5CD9">
        <w:rPr>
          <w:rFonts w:ascii="Arial" w:hAnsi="Arial" w:cs="Arial"/>
        </w:rPr>
        <w:t xml:space="preserve"> DOCX document </w:t>
      </w:r>
      <w:r w:rsidRPr="003F5CD9">
        <w:rPr>
          <w:rFonts w:ascii="Arial" w:hAnsi="Arial" w:cs="Arial"/>
        </w:rPr>
        <w:t xml:space="preserve">using </w:t>
      </w:r>
      <w:r w:rsidR="008D4917" w:rsidRPr="003F5CD9">
        <w:rPr>
          <w:rFonts w:ascii="Arial" w:hAnsi="Arial" w:cs="Arial"/>
        </w:rPr>
        <w:t xml:space="preserve">a </w:t>
      </w:r>
      <w:r w:rsidR="002A3447" w:rsidRPr="003F5CD9">
        <w:rPr>
          <w:rFonts w:ascii="Arial" w:hAnsi="Arial" w:cs="Arial"/>
        </w:rPr>
        <w:t>filing system</w:t>
      </w:r>
      <w:r w:rsidR="00314995" w:rsidRPr="003F5CD9">
        <w:rPr>
          <w:rFonts w:ascii="Arial" w:hAnsi="Arial" w:cs="Arial"/>
        </w:rPr>
        <w:t xml:space="preserve">, </w:t>
      </w:r>
      <w:r w:rsidR="0001779D" w:rsidRPr="003F5CD9">
        <w:rPr>
          <w:rFonts w:ascii="Arial" w:hAnsi="Arial" w:cs="Arial"/>
        </w:rPr>
        <w:t xml:space="preserve">the DOCX2XML converter </w:t>
      </w:r>
      <w:r w:rsidRPr="003F5CD9">
        <w:rPr>
          <w:rFonts w:ascii="Arial" w:hAnsi="Arial" w:cs="Arial"/>
        </w:rPr>
        <w:t>will</w:t>
      </w:r>
      <w:r w:rsidR="00314995" w:rsidRPr="003F5CD9">
        <w:rPr>
          <w:rFonts w:ascii="Arial" w:hAnsi="Arial" w:cs="Arial"/>
        </w:rPr>
        <w:t xml:space="preserve"> process</w:t>
      </w:r>
      <w:r w:rsidRPr="003F5CD9">
        <w:rPr>
          <w:rFonts w:ascii="Arial" w:hAnsi="Arial" w:cs="Arial"/>
        </w:rPr>
        <w:t xml:space="preserve"> the</w:t>
      </w:r>
      <w:r w:rsidR="00314995" w:rsidRPr="003F5CD9">
        <w:rPr>
          <w:rFonts w:ascii="Arial" w:hAnsi="Arial" w:cs="Arial"/>
        </w:rPr>
        <w:t xml:space="preserve"> conversion</w:t>
      </w:r>
      <w:bookmarkEnd w:id="14"/>
      <w:r w:rsidR="00314995" w:rsidRPr="003F5CD9">
        <w:rPr>
          <w:rFonts w:ascii="Arial" w:hAnsi="Arial" w:cs="Arial"/>
        </w:rPr>
        <w:t xml:space="preserve">. </w:t>
      </w:r>
      <w:r w:rsidR="003A10F6" w:rsidRPr="003F5CD9">
        <w:rPr>
          <w:rFonts w:ascii="Arial" w:hAnsi="Arial" w:cs="Arial"/>
        </w:rPr>
        <w:t xml:space="preserve"> </w:t>
      </w:r>
      <w:r w:rsidR="00314995" w:rsidRPr="003F5CD9">
        <w:rPr>
          <w:rFonts w:ascii="Arial" w:hAnsi="Arial" w:cs="Arial"/>
        </w:rPr>
        <w:t>The following steps illustrate th</w:t>
      </w:r>
      <w:r w:rsidR="00D06C56" w:rsidRPr="003F5CD9">
        <w:rPr>
          <w:rFonts w:ascii="Arial" w:hAnsi="Arial" w:cs="Arial"/>
        </w:rPr>
        <w:t>e</w:t>
      </w:r>
      <w:r w:rsidR="00314995" w:rsidRPr="003F5CD9">
        <w:rPr>
          <w:rFonts w:ascii="Arial" w:hAnsi="Arial" w:cs="Arial"/>
        </w:rPr>
        <w:t xml:space="preserve"> associated flow:</w:t>
      </w:r>
    </w:p>
    <w:p w14:paraId="723042A8" w14:textId="5D7AE7AC" w:rsidR="00314995" w:rsidRPr="003F5CD9" w:rsidRDefault="002A3447" w:rsidP="007578B0">
      <w:pPr>
        <w:pStyle w:val="ListParagraph"/>
        <w:numPr>
          <w:ilvl w:val="0"/>
          <w:numId w:val="49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Filing</w:t>
      </w:r>
      <w:r w:rsidR="00337CF7" w:rsidRPr="003F5CD9">
        <w:rPr>
          <w:rFonts w:ascii="Arial" w:hAnsi="Arial" w:cs="Arial"/>
        </w:rPr>
        <w:t xml:space="preserve"> </w:t>
      </w:r>
      <w:r w:rsidR="00314995" w:rsidRPr="003F5CD9">
        <w:rPr>
          <w:rFonts w:ascii="Arial" w:hAnsi="Arial" w:cs="Arial"/>
        </w:rPr>
        <w:t xml:space="preserve">System validates the DOCX document against </w:t>
      </w:r>
      <w:r w:rsidR="00434B4A" w:rsidRPr="003F5CD9">
        <w:rPr>
          <w:rFonts w:ascii="Arial" w:hAnsi="Arial" w:cs="Arial"/>
        </w:rPr>
        <w:t xml:space="preserve">IP </w:t>
      </w:r>
      <w:r w:rsidR="00DD5880">
        <w:rPr>
          <w:rFonts w:ascii="Arial" w:hAnsi="Arial" w:cs="Arial"/>
        </w:rPr>
        <w:t>o</w:t>
      </w:r>
      <w:r w:rsidR="00434B4A" w:rsidRPr="003F5CD9">
        <w:rPr>
          <w:rFonts w:ascii="Arial" w:hAnsi="Arial" w:cs="Arial"/>
        </w:rPr>
        <w:t xml:space="preserve">ffice </w:t>
      </w:r>
      <w:r w:rsidR="00314995" w:rsidRPr="003F5CD9">
        <w:rPr>
          <w:rFonts w:ascii="Arial" w:hAnsi="Arial" w:cs="Arial"/>
        </w:rPr>
        <w:t>business rules</w:t>
      </w:r>
      <w:r w:rsidR="430D10A2" w:rsidRPr="003F5CD9">
        <w:rPr>
          <w:rFonts w:ascii="Arial" w:hAnsi="Arial" w:cs="Arial"/>
        </w:rPr>
        <w:t xml:space="preserve"> </w:t>
      </w:r>
      <w:r w:rsidR="00314995" w:rsidRPr="003F5CD9">
        <w:rPr>
          <w:rFonts w:ascii="Arial" w:hAnsi="Arial" w:cs="Arial"/>
        </w:rPr>
        <w:t xml:space="preserve">and returns any </w:t>
      </w:r>
      <w:r w:rsidR="00314995" w:rsidRPr="00D11758">
        <w:rPr>
          <w:rFonts w:ascii="Arial" w:hAnsi="Arial" w:cs="Arial"/>
        </w:rPr>
        <w:t>Error(s)</w:t>
      </w:r>
      <w:r w:rsidR="00932B35" w:rsidRPr="00D11758">
        <w:rPr>
          <w:rFonts w:ascii="Arial" w:hAnsi="Arial" w:cs="Arial"/>
        </w:rPr>
        <w:t xml:space="preserve"> or </w:t>
      </w:r>
      <w:r w:rsidR="00314995" w:rsidRPr="00D11758">
        <w:rPr>
          <w:rFonts w:ascii="Arial" w:hAnsi="Arial" w:cs="Arial"/>
        </w:rPr>
        <w:t>Warning(s)</w:t>
      </w:r>
      <w:r w:rsidR="00314995" w:rsidRPr="003F5CD9">
        <w:rPr>
          <w:rFonts w:ascii="Arial" w:hAnsi="Arial" w:cs="Arial"/>
        </w:rPr>
        <w:t xml:space="preserve"> if they are present</w:t>
      </w:r>
      <w:r w:rsidR="00526AA9">
        <w:rPr>
          <w:rFonts w:ascii="Arial" w:hAnsi="Arial" w:cs="Arial"/>
        </w:rPr>
        <w:t>;</w:t>
      </w:r>
    </w:p>
    <w:p w14:paraId="65B11A01" w14:textId="4F168E52" w:rsidR="00896A69" w:rsidRPr="003F5CD9" w:rsidRDefault="00E93BB5" w:rsidP="007578B0">
      <w:pPr>
        <w:pStyle w:val="ListParagraph"/>
        <w:numPr>
          <w:ilvl w:val="0"/>
          <w:numId w:val="49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Corrected DOCX ge</w:t>
      </w:r>
      <w:r w:rsidR="00793685" w:rsidRPr="003F5CD9">
        <w:rPr>
          <w:rFonts w:ascii="Arial" w:hAnsi="Arial" w:cs="Arial"/>
        </w:rPr>
        <w:t xml:space="preserve">nerated by filing system </w:t>
      </w:r>
      <w:r w:rsidR="00630589" w:rsidRPr="003F5CD9">
        <w:rPr>
          <w:rFonts w:ascii="Arial" w:hAnsi="Arial" w:cs="Arial"/>
        </w:rPr>
        <w:t>will be provided to DOCX2XML converter</w:t>
      </w:r>
      <w:r w:rsidR="00526AA9">
        <w:rPr>
          <w:rFonts w:ascii="Arial" w:hAnsi="Arial" w:cs="Arial"/>
        </w:rPr>
        <w:t>;  and</w:t>
      </w:r>
    </w:p>
    <w:p w14:paraId="407A0DD5" w14:textId="2F5EBBA7" w:rsidR="00314995" w:rsidRPr="003F5CD9" w:rsidRDefault="00314995" w:rsidP="007578B0">
      <w:pPr>
        <w:pStyle w:val="ListParagraph"/>
        <w:numPr>
          <w:ilvl w:val="0"/>
          <w:numId w:val="49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If no Error(s) or Warning(s) </w:t>
      </w:r>
      <w:r w:rsidR="00786BBF" w:rsidRPr="003F5CD9">
        <w:rPr>
          <w:rFonts w:ascii="Arial" w:hAnsi="Arial" w:cs="Arial"/>
        </w:rPr>
        <w:t xml:space="preserve">are identified </w:t>
      </w:r>
      <w:r w:rsidRPr="003F5CD9">
        <w:rPr>
          <w:rFonts w:ascii="Arial" w:hAnsi="Arial" w:cs="Arial"/>
        </w:rPr>
        <w:t xml:space="preserve">during the validation process, </w:t>
      </w:r>
      <w:r w:rsidR="00CA6028" w:rsidRPr="003F5CD9">
        <w:rPr>
          <w:rFonts w:ascii="Arial" w:hAnsi="Arial" w:cs="Arial"/>
        </w:rPr>
        <w:t xml:space="preserve">the </w:t>
      </w:r>
      <w:r w:rsidR="0052198A" w:rsidRPr="003F5CD9">
        <w:rPr>
          <w:rFonts w:ascii="Arial" w:hAnsi="Arial" w:cs="Arial"/>
        </w:rPr>
        <w:t>converter service</w:t>
      </w:r>
      <w:r w:rsidRPr="003F5CD9">
        <w:rPr>
          <w:rFonts w:ascii="Arial" w:hAnsi="Arial" w:cs="Arial"/>
        </w:rPr>
        <w:t xml:space="preserve"> then converts the </w:t>
      </w:r>
      <w:r w:rsidR="00367A34" w:rsidRPr="003F5CD9">
        <w:rPr>
          <w:rFonts w:ascii="Arial" w:hAnsi="Arial" w:cs="Arial"/>
        </w:rPr>
        <w:t xml:space="preserve">corrected </w:t>
      </w:r>
      <w:r w:rsidRPr="003F5CD9">
        <w:rPr>
          <w:rFonts w:ascii="Arial" w:hAnsi="Arial" w:cs="Arial"/>
        </w:rPr>
        <w:t>DOCX document into XML</w:t>
      </w:r>
      <w:r w:rsidR="007E3709" w:rsidRPr="003F5CD9">
        <w:rPr>
          <w:rFonts w:ascii="Arial" w:hAnsi="Arial" w:cs="Arial"/>
        </w:rPr>
        <w:t xml:space="preserve">, </w:t>
      </w:r>
      <w:r w:rsidR="006B2C91" w:rsidRPr="003F5CD9">
        <w:rPr>
          <w:rFonts w:ascii="Arial" w:hAnsi="Arial" w:cs="Arial"/>
        </w:rPr>
        <w:t xml:space="preserve">and the </w:t>
      </w:r>
      <w:r w:rsidR="007E3709" w:rsidRPr="003F5CD9">
        <w:rPr>
          <w:rFonts w:ascii="Arial" w:hAnsi="Arial" w:cs="Arial"/>
        </w:rPr>
        <w:t xml:space="preserve">XML </w:t>
      </w:r>
      <w:r w:rsidR="00BC4924" w:rsidRPr="003F5CD9">
        <w:rPr>
          <w:rFonts w:ascii="Arial" w:hAnsi="Arial" w:cs="Arial"/>
        </w:rPr>
        <w:t xml:space="preserve">document </w:t>
      </w:r>
      <w:r w:rsidR="007E3709" w:rsidRPr="003F5CD9">
        <w:rPr>
          <w:rFonts w:ascii="Arial" w:hAnsi="Arial" w:cs="Arial"/>
        </w:rPr>
        <w:t xml:space="preserve">should be validated against </w:t>
      </w:r>
      <w:r w:rsidR="008A1470">
        <w:rPr>
          <w:rFonts w:ascii="Arial" w:hAnsi="Arial" w:cs="Arial"/>
        </w:rPr>
        <w:t xml:space="preserve">WIPO Standard </w:t>
      </w:r>
      <w:r w:rsidR="00260A46" w:rsidRPr="00D11758">
        <w:rPr>
          <w:rFonts w:ascii="Arial" w:hAnsi="Arial" w:cs="Arial"/>
        </w:rPr>
        <w:t>ST.36</w:t>
      </w:r>
      <w:r w:rsidR="00375C41" w:rsidRPr="00D11758">
        <w:rPr>
          <w:rFonts w:ascii="Arial" w:hAnsi="Arial" w:cs="Arial"/>
        </w:rPr>
        <w:t xml:space="preserve"> or </w:t>
      </w:r>
      <w:r w:rsidR="007E3709" w:rsidRPr="00D11758">
        <w:rPr>
          <w:rFonts w:ascii="Arial" w:hAnsi="Arial" w:cs="Arial"/>
        </w:rPr>
        <w:t>ST</w:t>
      </w:r>
      <w:r w:rsidR="006B2C91" w:rsidRPr="00D11758">
        <w:rPr>
          <w:rFonts w:ascii="Arial" w:hAnsi="Arial" w:cs="Arial"/>
        </w:rPr>
        <w:t>.</w:t>
      </w:r>
      <w:r w:rsidR="007E3709" w:rsidRPr="00D11758">
        <w:rPr>
          <w:rFonts w:ascii="Arial" w:hAnsi="Arial" w:cs="Arial"/>
        </w:rPr>
        <w:t>96</w:t>
      </w:r>
      <w:r w:rsidR="007E3709" w:rsidRPr="003F5CD9">
        <w:rPr>
          <w:rFonts w:ascii="Arial" w:hAnsi="Arial" w:cs="Arial"/>
        </w:rPr>
        <w:t xml:space="preserve"> schemas</w:t>
      </w:r>
      <w:r w:rsidR="009E1E43" w:rsidRPr="003F5CD9">
        <w:rPr>
          <w:rFonts w:ascii="Arial" w:hAnsi="Arial" w:cs="Arial"/>
        </w:rPr>
        <w:t>.</w:t>
      </w:r>
      <w:r w:rsidR="007E3709" w:rsidRPr="003F5CD9">
        <w:rPr>
          <w:rFonts w:ascii="Arial" w:hAnsi="Arial" w:cs="Arial"/>
        </w:rPr>
        <w:t xml:space="preserve"> </w:t>
      </w:r>
    </w:p>
    <w:p w14:paraId="32073386" w14:textId="4BDB7077" w:rsidR="00F1573F" w:rsidRPr="003F5CD9" w:rsidRDefault="00F1573F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15" w:name="_Toc211870299"/>
      <w:bookmarkEnd w:id="13"/>
      <w:r w:rsidRPr="003F5CD9">
        <w:rPr>
          <w:rFonts w:ascii="Arial" w:hAnsi="Arial" w:cs="Arial"/>
        </w:rPr>
        <w:t>Use case</w:t>
      </w:r>
      <w:bookmarkEnd w:id="15"/>
    </w:p>
    <w:p w14:paraId="759E932F" w14:textId="7C255389" w:rsidR="008109E2" w:rsidRPr="003F5CD9" w:rsidRDefault="00C75714" w:rsidP="002C3B66">
      <w:pPr>
        <w:spacing w:before="240"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The </w:t>
      </w:r>
      <w:proofErr w:type="gramStart"/>
      <w:r w:rsidRPr="003F5CD9">
        <w:rPr>
          <w:rFonts w:ascii="Arial" w:hAnsi="Arial" w:cs="Arial"/>
        </w:rPr>
        <w:t>u</w:t>
      </w:r>
      <w:r w:rsidR="008109E2" w:rsidRPr="003F5CD9">
        <w:rPr>
          <w:rFonts w:ascii="Arial" w:hAnsi="Arial" w:cs="Arial"/>
        </w:rPr>
        <w:t>se case</w:t>
      </w:r>
      <w:proofErr w:type="gramEnd"/>
      <w:r w:rsidR="008109E2" w:rsidRPr="003F5CD9">
        <w:rPr>
          <w:rFonts w:ascii="Arial" w:hAnsi="Arial" w:cs="Arial"/>
        </w:rPr>
        <w:t xml:space="preserve"> </w:t>
      </w:r>
      <w:r w:rsidRPr="003F5CD9">
        <w:rPr>
          <w:rFonts w:ascii="Arial" w:hAnsi="Arial" w:cs="Arial"/>
        </w:rPr>
        <w:t xml:space="preserve">below </w:t>
      </w:r>
      <w:r w:rsidR="005A3C67" w:rsidRPr="003F5CD9">
        <w:rPr>
          <w:rFonts w:ascii="Arial" w:hAnsi="Arial" w:cs="Arial"/>
        </w:rPr>
        <w:t>describes</w:t>
      </w:r>
      <w:r w:rsidR="008109E2" w:rsidRPr="003F5CD9">
        <w:rPr>
          <w:rFonts w:ascii="Arial" w:hAnsi="Arial" w:cs="Arial"/>
        </w:rPr>
        <w:t xml:space="preserve"> how the </w:t>
      </w:r>
      <w:r w:rsidR="005A3C67" w:rsidRPr="003F5CD9">
        <w:rPr>
          <w:rFonts w:ascii="Arial" w:hAnsi="Arial" w:cs="Arial"/>
        </w:rPr>
        <w:t xml:space="preserve">filing </w:t>
      </w:r>
      <w:r w:rsidR="008109E2" w:rsidRPr="003F5CD9">
        <w:rPr>
          <w:rFonts w:ascii="Arial" w:hAnsi="Arial" w:cs="Arial"/>
        </w:rPr>
        <w:t xml:space="preserve">system </w:t>
      </w:r>
      <w:r w:rsidR="005A3C67" w:rsidRPr="003F5CD9">
        <w:rPr>
          <w:rFonts w:ascii="Arial" w:hAnsi="Arial" w:cs="Arial"/>
        </w:rPr>
        <w:t>process</w:t>
      </w:r>
      <w:r w:rsidR="00D06C56" w:rsidRPr="003F5CD9">
        <w:rPr>
          <w:rFonts w:ascii="Arial" w:hAnsi="Arial" w:cs="Arial"/>
        </w:rPr>
        <w:t>es the</w:t>
      </w:r>
      <w:r w:rsidR="005A3C67" w:rsidRPr="003F5CD9">
        <w:rPr>
          <w:rFonts w:ascii="Arial" w:hAnsi="Arial" w:cs="Arial"/>
        </w:rPr>
        <w:t xml:space="preserve"> DOCX </w:t>
      </w:r>
      <w:r w:rsidR="00D06C56" w:rsidRPr="003F5CD9">
        <w:rPr>
          <w:rFonts w:ascii="Arial" w:hAnsi="Arial" w:cs="Arial"/>
        </w:rPr>
        <w:t xml:space="preserve">document. </w:t>
      </w:r>
      <w:r w:rsidR="003A10F6" w:rsidRPr="003F5CD9">
        <w:rPr>
          <w:rFonts w:ascii="Arial" w:hAnsi="Arial" w:cs="Arial"/>
        </w:rPr>
        <w:t xml:space="preserve"> </w:t>
      </w:r>
      <w:r w:rsidR="00434B4A" w:rsidRPr="003F5CD9">
        <w:rPr>
          <w:rFonts w:ascii="Arial" w:hAnsi="Arial" w:cs="Arial"/>
        </w:rPr>
        <w:t>The f</w:t>
      </w:r>
      <w:r w:rsidR="002A3447" w:rsidRPr="003F5CD9">
        <w:rPr>
          <w:rFonts w:ascii="Arial" w:hAnsi="Arial" w:cs="Arial"/>
        </w:rPr>
        <w:t xml:space="preserve">iling system </w:t>
      </w:r>
      <w:r w:rsidR="002E6DA2" w:rsidRPr="003F5CD9">
        <w:rPr>
          <w:rFonts w:ascii="Arial" w:hAnsi="Arial" w:cs="Arial"/>
        </w:rPr>
        <w:t>may</w:t>
      </w:r>
      <w:r w:rsidR="002A3447" w:rsidRPr="003F5CD9">
        <w:rPr>
          <w:rFonts w:ascii="Arial" w:hAnsi="Arial" w:cs="Arial"/>
        </w:rPr>
        <w:t xml:space="preserve"> split the </w:t>
      </w:r>
      <w:r w:rsidR="005A3C67" w:rsidRPr="003F5CD9">
        <w:rPr>
          <w:rFonts w:ascii="Arial" w:hAnsi="Arial" w:cs="Arial"/>
        </w:rPr>
        <w:t xml:space="preserve">DOCX </w:t>
      </w:r>
      <w:r w:rsidR="002A3447" w:rsidRPr="003F5CD9">
        <w:rPr>
          <w:rFonts w:ascii="Arial" w:hAnsi="Arial" w:cs="Arial"/>
        </w:rPr>
        <w:t xml:space="preserve">document </w:t>
      </w:r>
      <w:r w:rsidR="003B5ABF" w:rsidRPr="003F5CD9">
        <w:rPr>
          <w:rFonts w:ascii="Arial" w:hAnsi="Arial" w:cs="Arial"/>
        </w:rPr>
        <w:t>i</w:t>
      </w:r>
      <w:r w:rsidR="00960AD5" w:rsidRPr="003F5CD9">
        <w:rPr>
          <w:rFonts w:ascii="Arial" w:hAnsi="Arial" w:cs="Arial"/>
        </w:rPr>
        <w:t>nto</w:t>
      </w:r>
      <w:r w:rsidR="00F26AC3" w:rsidRPr="003F5CD9">
        <w:rPr>
          <w:rFonts w:ascii="Arial" w:hAnsi="Arial" w:cs="Arial"/>
        </w:rPr>
        <w:t xml:space="preserve"> multi section documents based on</w:t>
      </w:r>
      <w:r w:rsidR="00434B4A" w:rsidRPr="003F5CD9">
        <w:rPr>
          <w:rFonts w:ascii="Arial" w:hAnsi="Arial" w:cs="Arial"/>
        </w:rPr>
        <w:t xml:space="preserve"> the</w:t>
      </w:r>
      <w:r w:rsidR="00F26AC3" w:rsidRPr="003F5CD9">
        <w:rPr>
          <w:rFonts w:ascii="Arial" w:hAnsi="Arial" w:cs="Arial"/>
        </w:rPr>
        <w:t xml:space="preserve"> section header (Claims, Description, Abstract </w:t>
      </w:r>
      <w:r w:rsidR="00A56EA5">
        <w:rPr>
          <w:rFonts w:ascii="Arial" w:hAnsi="Arial" w:cs="Arial"/>
        </w:rPr>
        <w:t xml:space="preserve">and </w:t>
      </w:r>
      <w:r w:rsidR="00F26AC3" w:rsidRPr="003F5CD9">
        <w:rPr>
          <w:rFonts w:ascii="Arial" w:hAnsi="Arial" w:cs="Arial"/>
        </w:rPr>
        <w:t>Drawings)</w:t>
      </w:r>
      <w:r w:rsidR="00434B4A" w:rsidRPr="003F5CD9">
        <w:rPr>
          <w:rFonts w:ascii="Arial" w:hAnsi="Arial" w:cs="Arial"/>
        </w:rPr>
        <w:t>.</w:t>
      </w:r>
      <w:r w:rsidR="001C3DCE" w:rsidRPr="003F5CD9">
        <w:rPr>
          <w:rFonts w:ascii="Arial" w:hAnsi="Arial" w:cs="Arial"/>
        </w:rPr>
        <w:t xml:space="preserve"> </w:t>
      </w:r>
      <w:r w:rsidR="003A10F6" w:rsidRPr="003F5CD9">
        <w:rPr>
          <w:rFonts w:ascii="Arial" w:hAnsi="Arial" w:cs="Arial"/>
        </w:rPr>
        <w:t xml:space="preserve"> </w:t>
      </w:r>
      <w:r w:rsidR="00A810CB" w:rsidRPr="003F5CD9">
        <w:rPr>
          <w:rFonts w:ascii="Arial" w:hAnsi="Arial" w:cs="Arial"/>
        </w:rPr>
        <w:t xml:space="preserve">Please see </w:t>
      </w:r>
      <w:r w:rsidR="0028175B" w:rsidRPr="003F5CD9">
        <w:rPr>
          <w:rFonts w:ascii="Arial" w:hAnsi="Arial" w:cs="Arial"/>
        </w:rPr>
        <w:t>A</w:t>
      </w:r>
      <w:r w:rsidR="00FC6062" w:rsidRPr="003F5CD9">
        <w:rPr>
          <w:rFonts w:ascii="Arial" w:hAnsi="Arial" w:cs="Arial"/>
        </w:rPr>
        <w:t>nnex</w:t>
      </w:r>
      <w:r w:rsidR="0028175B" w:rsidRPr="003F5CD9">
        <w:rPr>
          <w:rFonts w:ascii="Arial" w:hAnsi="Arial" w:cs="Arial"/>
        </w:rPr>
        <w:t xml:space="preserve"> II in this document for </w:t>
      </w:r>
      <w:r w:rsidR="00B41269" w:rsidRPr="003F5CD9">
        <w:rPr>
          <w:rFonts w:ascii="Arial" w:hAnsi="Arial" w:cs="Arial"/>
        </w:rPr>
        <w:t>section headings.</w:t>
      </w:r>
    </w:p>
    <w:p w14:paraId="0A22C640" w14:textId="6CD926AD" w:rsidR="00C87B69" w:rsidRPr="003F5CD9" w:rsidRDefault="00C87B69" w:rsidP="002C3B66">
      <w:pPr>
        <w:pStyle w:val="Heading3"/>
        <w:keepLines w:val="0"/>
        <w:spacing w:line="240" w:lineRule="auto"/>
        <w:ind w:firstLine="720"/>
        <w:rPr>
          <w:rFonts w:ascii="Arial" w:hAnsi="Arial" w:cs="Arial"/>
        </w:rPr>
      </w:pPr>
      <w:r w:rsidRPr="003F5CD9">
        <w:rPr>
          <w:rFonts w:ascii="Arial" w:hAnsi="Arial" w:cs="Arial"/>
        </w:rPr>
        <w:t>DOCX Document Processing Flow</w:t>
      </w:r>
    </w:p>
    <w:p w14:paraId="00A006DC" w14:textId="74419813" w:rsidR="008109E2" w:rsidRPr="003F5CD9" w:rsidRDefault="00434B4A" w:rsidP="008F123B">
      <w:pPr>
        <w:pStyle w:val="ListParagraph"/>
        <w:keepNext/>
        <w:numPr>
          <w:ilvl w:val="0"/>
          <w:numId w:val="50"/>
        </w:numPr>
        <w:spacing w:before="240"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Submitter</w:t>
      </w:r>
      <w:r w:rsidR="008109E2" w:rsidRPr="003F5CD9">
        <w:rPr>
          <w:rFonts w:ascii="Arial" w:hAnsi="Arial" w:cs="Arial"/>
        </w:rPr>
        <w:t xml:space="preserve"> </w:t>
      </w:r>
      <w:r w:rsidR="00FD047E" w:rsidRPr="003F5CD9">
        <w:rPr>
          <w:rFonts w:ascii="Arial" w:hAnsi="Arial" w:cs="Arial"/>
        </w:rPr>
        <w:t xml:space="preserve">uploads </w:t>
      </w:r>
      <w:r w:rsidR="008109E2" w:rsidRPr="003F5CD9">
        <w:rPr>
          <w:rFonts w:ascii="Arial" w:hAnsi="Arial" w:cs="Arial"/>
        </w:rPr>
        <w:t xml:space="preserve">DOCX file </w:t>
      </w:r>
      <w:r w:rsidR="000563D3" w:rsidRPr="003F5CD9">
        <w:rPr>
          <w:rFonts w:ascii="Arial" w:hAnsi="Arial" w:cs="Arial"/>
        </w:rPr>
        <w:t xml:space="preserve">as </w:t>
      </w:r>
      <w:r w:rsidR="008109E2" w:rsidRPr="003F5CD9">
        <w:rPr>
          <w:rFonts w:ascii="Arial" w:hAnsi="Arial" w:cs="Arial"/>
        </w:rPr>
        <w:t>application</w:t>
      </w:r>
      <w:r w:rsidR="003F1101" w:rsidRPr="003F5CD9">
        <w:rPr>
          <w:rFonts w:ascii="Arial" w:hAnsi="Arial" w:cs="Arial"/>
        </w:rPr>
        <w:t xml:space="preserve"> content</w:t>
      </w:r>
      <w:r w:rsidR="008109E2" w:rsidRPr="003F5CD9">
        <w:rPr>
          <w:rFonts w:ascii="Arial" w:hAnsi="Arial" w:cs="Arial"/>
        </w:rPr>
        <w:t xml:space="preserve"> </w:t>
      </w:r>
      <w:r w:rsidR="003F1101" w:rsidRPr="003F5CD9">
        <w:rPr>
          <w:rFonts w:ascii="Arial" w:hAnsi="Arial" w:cs="Arial"/>
        </w:rPr>
        <w:t xml:space="preserve">to a </w:t>
      </w:r>
      <w:r w:rsidR="008109E2" w:rsidRPr="003F5CD9">
        <w:rPr>
          <w:rFonts w:ascii="Arial" w:hAnsi="Arial" w:cs="Arial"/>
        </w:rPr>
        <w:t>filing system</w:t>
      </w:r>
      <w:r w:rsidR="00B5491B">
        <w:rPr>
          <w:rFonts w:ascii="Arial" w:hAnsi="Arial" w:cs="Arial"/>
        </w:rPr>
        <w:t>;</w:t>
      </w:r>
    </w:p>
    <w:p w14:paraId="1633D2BB" w14:textId="67FFB021" w:rsidR="008109E2" w:rsidRPr="003F5CD9" w:rsidRDefault="00434B4A" w:rsidP="008F123B">
      <w:pPr>
        <w:pStyle w:val="ListParagraph"/>
        <w:keepNext/>
        <w:numPr>
          <w:ilvl w:val="0"/>
          <w:numId w:val="50"/>
        </w:numPr>
        <w:spacing w:before="240"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Filing s</w:t>
      </w:r>
      <w:r w:rsidR="008109E2" w:rsidRPr="003F5CD9">
        <w:rPr>
          <w:rFonts w:ascii="Arial" w:hAnsi="Arial" w:cs="Arial"/>
        </w:rPr>
        <w:t>ystem performs validations (file name, extension, etc.)</w:t>
      </w:r>
      <w:r w:rsidR="00B5491B">
        <w:rPr>
          <w:rFonts w:ascii="Arial" w:hAnsi="Arial" w:cs="Arial"/>
        </w:rPr>
        <w:t>;</w:t>
      </w:r>
    </w:p>
    <w:p w14:paraId="6598DF55" w14:textId="35A3F5BA" w:rsidR="00E2653C" w:rsidRPr="003F5CD9" w:rsidRDefault="00E2653C" w:rsidP="008F123B">
      <w:pPr>
        <w:pStyle w:val="ListParagraph"/>
        <w:numPr>
          <w:ilvl w:val="0"/>
          <w:numId w:val="50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Filing system </w:t>
      </w:r>
      <w:r w:rsidR="002E6DA2" w:rsidRPr="003F5CD9">
        <w:rPr>
          <w:rFonts w:ascii="Arial" w:hAnsi="Arial" w:cs="Arial"/>
        </w:rPr>
        <w:t xml:space="preserve">may </w:t>
      </w:r>
      <w:r w:rsidRPr="003F5CD9">
        <w:rPr>
          <w:rFonts w:ascii="Arial" w:hAnsi="Arial" w:cs="Arial"/>
        </w:rPr>
        <w:t xml:space="preserve">convert </w:t>
      </w:r>
      <w:r w:rsidR="0075226A" w:rsidRPr="003F5CD9">
        <w:rPr>
          <w:rFonts w:ascii="Arial" w:hAnsi="Arial" w:cs="Arial"/>
        </w:rPr>
        <w:t xml:space="preserve">original </w:t>
      </w:r>
      <w:r w:rsidRPr="003F5CD9">
        <w:rPr>
          <w:rFonts w:ascii="Arial" w:hAnsi="Arial" w:cs="Arial"/>
        </w:rPr>
        <w:t>DOCX to corrected DOCX</w:t>
      </w:r>
      <w:r w:rsidR="00CA1EE7" w:rsidRPr="003F5CD9">
        <w:rPr>
          <w:rFonts w:ascii="Arial" w:hAnsi="Arial" w:cs="Arial"/>
        </w:rPr>
        <w:t xml:space="preserve"> (after compliance with business rules)</w:t>
      </w:r>
      <w:r w:rsidR="00B5491B">
        <w:rPr>
          <w:rFonts w:ascii="Arial" w:hAnsi="Arial" w:cs="Arial"/>
        </w:rPr>
        <w:t>;</w:t>
      </w:r>
    </w:p>
    <w:p w14:paraId="0FBA0D52" w14:textId="3F02974B" w:rsidR="00434B4A" w:rsidRPr="003F5CD9" w:rsidRDefault="001B630A" w:rsidP="008F123B">
      <w:pPr>
        <w:pStyle w:val="ListParagraph"/>
        <w:numPr>
          <w:ilvl w:val="0"/>
          <w:numId w:val="50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Corrected DOCX </w:t>
      </w:r>
      <w:r w:rsidR="00434B4A" w:rsidRPr="00A14891">
        <w:rPr>
          <w:rFonts w:ascii="Arial" w:hAnsi="Arial" w:cs="Arial"/>
        </w:rPr>
        <w:t>Success</w:t>
      </w:r>
      <w:r w:rsidR="00715187" w:rsidRPr="00A14891">
        <w:rPr>
          <w:rFonts w:ascii="Arial" w:hAnsi="Arial" w:cs="Arial"/>
        </w:rPr>
        <w:t xml:space="preserve"> or</w:t>
      </w:r>
      <w:r w:rsidR="00EC5A2B">
        <w:rPr>
          <w:rFonts w:ascii="Arial" w:hAnsi="Arial" w:cs="Arial"/>
        </w:rPr>
        <w:t xml:space="preserve"> </w:t>
      </w:r>
      <w:r w:rsidR="00434B4A" w:rsidRPr="00A14891">
        <w:rPr>
          <w:rFonts w:ascii="Arial" w:hAnsi="Arial" w:cs="Arial"/>
        </w:rPr>
        <w:t>Failure</w:t>
      </w:r>
      <w:r w:rsidR="00434B4A" w:rsidRPr="003F5CD9">
        <w:rPr>
          <w:rFonts w:ascii="Arial" w:hAnsi="Arial" w:cs="Arial"/>
        </w:rPr>
        <w:t xml:space="preserve"> feedback </w:t>
      </w:r>
      <w:r w:rsidR="00126B6F" w:rsidRPr="00A14891">
        <w:rPr>
          <w:rFonts w:ascii="Arial" w:hAnsi="Arial" w:cs="Arial"/>
        </w:rPr>
        <w:t>is sen</w:t>
      </w:r>
      <w:r w:rsidR="00D06652" w:rsidRPr="00A14891">
        <w:rPr>
          <w:rFonts w:ascii="Arial" w:hAnsi="Arial" w:cs="Arial"/>
        </w:rPr>
        <w:t xml:space="preserve">t </w:t>
      </w:r>
      <w:r w:rsidR="00434B4A" w:rsidRPr="003F5CD9">
        <w:rPr>
          <w:rFonts w:ascii="Arial" w:hAnsi="Arial" w:cs="Arial"/>
        </w:rPr>
        <w:t>to the submitter</w:t>
      </w:r>
      <w:r w:rsidR="00B5491B">
        <w:rPr>
          <w:rFonts w:ascii="Arial" w:hAnsi="Arial" w:cs="Arial"/>
        </w:rPr>
        <w:t>;</w:t>
      </w:r>
    </w:p>
    <w:p w14:paraId="5D281B3C" w14:textId="61730112" w:rsidR="008109E2" w:rsidRPr="003F5CD9" w:rsidRDefault="00434B4A" w:rsidP="008F123B">
      <w:pPr>
        <w:pStyle w:val="ListParagraph"/>
        <w:numPr>
          <w:ilvl w:val="0"/>
          <w:numId w:val="50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>Filing s</w:t>
      </w:r>
      <w:r w:rsidR="008109E2" w:rsidRPr="003F5CD9">
        <w:rPr>
          <w:rFonts w:ascii="Arial" w:hAnsi="Arial" w:cs="Arial"/>
        </w:rPr>
        <w:t xml:space="preserve">ystem stores original DOCX </w:t>
      </w:r>
      <w:r w:rsidR="002E6DA2" w:rsidRPr="003F5CD9">
        <w:rPr>
          <w:rFonts w:ascii="Arial" w:hAnsi="Arial" w:cs="Arial"/>
        </w:rPr>
        <w:t>(</w:t>
      </w:r>
      <w:r w:rsidR="00D4331A">
        <w:rPr>
          <w:rFonts w:ascii="Arial" w:hAnsi="Arial" w:cs="Arial"/>
        </w:rPr>
        <w:t>p</w:t>
      </w:r>
      <w:r w:rsidR="002E6DA2" w:rsidRPr="003F5CD9">
        <w:rPr>
          <w:rFonts w:ascii="Arial" w:hAnsi="Arial" w:cs="Arial"/>
        </w:rPr>
        <w:t>rior to correction)</w:t>
      </w:r>
      <w:r w:rsidR="00B5491B">
        <w:rPr>
          <w:rFonts w:ascii="Arial" w:hAnsi="Arial" w:cs="Arial"/>
        </w:rPr>
        <w:t>;</w:t>
      </w:r>
    </w:p>
    <w:p w14:paraId="0DA77E3F" w14:textId="02CF4530" w:rsidR="00D06C56" w:rsidRPr="003F5CD9" w:rsidRDefault="00434B4A" w:rsidP="008F123B">
      <w:pPr>
        <w:pStyle w:val="ListParagraph"/>
        <w:numPr>
          <w:ilvl w:val="0"/>
          <w:numId w:val="50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Corrected DOCX is converted to </w:t>
      </w:r>
      <w:r w:rsidR="007C39DB" w:rsidRPr="003F5CD9">
        <w:rPr>
          <w:rFonts w:ascii="Arial" w:hAnsi="Arial" w:cs="Arial"/>
        </w:rPr>
        <w:t xml:space="preserve">an XML compliant with WIPO Standard </w:t>
      </w:r>
      <w:r w:rsidR="00260A46" w:rsidRPr="003F5CD9">
        <w:rPr>
          <w:rFonts w:ascii="Arial" w:hAnsi="Arial" w:cs="Arial"/>
        </w:rPr>
        <w:t>ST.36</w:t>
      </w:r>
      <w:r w:rsidR="007C39DB" w:rsidRPr="003F5CD9">
        <w:rPr>
          <w:rFonts w:ascii="Arial" w:hAnsi="Arial" w:cs="Arial"/>
        </w:rPr>
        <w:t xml:space="preserve"> or </w:t>
      </w:r>
      <w:r w:rsidRPr="003F5CD9">
        <w:rPr>
          <w:rFonts w:ascii="Arial" w:hAnsi="Arial" w:cs="Arial"/>
        </w:rPr>
        <w:t>ST.96 via DOCX2XML converter</w:t>
      </w:r>
      <w:r w:rsidR="00B5491B">
        <w:rPr>
          <w:rFonts w:ascii="Arial" w:hAnsi="Arial" w:cs="Arial"/>
        </w:rPr>
        <w:t>;  and</w:t>
      </w:r>
    </w:p>
    <w:p w14:paraId="20DBD3A8" w14:textId="693B9847" w:rsidR="00F26AC3" w:rsidRPr="003F5CD9" w:rsidRDefault="00F203D0" w:rsidP="008F123B">
      <w:pPr>
        <w:pStyle w:val="ListParagraph"/>
        <w:numPr>
          <w:ilvl w:val="0"/>
          <w:numId w:val="50"/>
        </w:numPr>
        <w:spacing w:after="220" w:line="240" w:lineRule="auto"/>
        <w:ind w:left="1434" w:hanging="357"/>
        <w:contextualSpacing w:val="0"/>
        <w:rPr>
          <w:rFonts w:ascii="Arial" w:hAnsi="Arial" w:cs="Arial"/>
        </w:rPr>
      </w:pPr>
      <w:r w:rsidRPr="00A14891">
        <w:rPr>
          <w:rFonts w:ascii="Arial" w:hAnsi="Arial" w:cs="Arial"/>
        </w:rPr>
        <w:t xml:space="preserve">WIPO </w:t>
      </w:r>
      <w:r w:rsidR="006C72D8" w:rsidRPr="00A14891">
        <w:rPr>
          <w:rFonts w:ascii="Arial" w:hAnsi="Arial" w:cs="Arial"/>
        </w:rPr>
        <w:t>ST.36</w:t>
      </w:r>
      <w:r w:rsidR="00F44CE7" w:rsidRPr="00A14891">
        <w:rPr>
          <w:rFonts w:ascii="Arial" w:hAnsi="Arial" w:cs="Arial"/>
        </w:rPr>
        <w:t xml:space="preserve"> </w:t>
      </w:r>
      <w:r w:rsidR="001A2D88" w:rsidRPr="00A14891">
        <w:rPr>
          <w:rFonts w:ascii="Arial" w:hAnsi="Arial" w:cs="Arial"/>
        </w:rPr>
        <w:t>or</w:t>
      </w:r>
      <w:r w:rsidR="00F44CE7" w:rsidRPr="00A14891">
        <w:rPr>
          <w:rFonts w:ascii="Arial" w:hAnsi="Arial" w:cs="Arial"/>
        </w:rPr>
        <w:t xml:space="preserve"> </w:t>
      </w:r>
      <w:r w:rsidR="006C72D8" w:rsidRPr="00A14891">
        <w:rPr>
          <w:rFonts w:ascii="Arial" w:hAnsi="Arial" w:cs="Arial"/>
        </w:rPr>
        <w:t>ST.96 XML</w:t>
      </w:r>
      <w:r w:rsidR="006C72D8" w:rsidRPr="003F5CD9">
        <w:rPr>
          <w:rFonts w:ascii="Arial" w:hAnsi="Arial" w:cs="Arial"/>
        </w:rPr>
        <w:t xml:space="preserve"> c</w:t>
      </w:r>
      <w:r w:rsidR="00684382" w:rsidRPr="003F5CD9">
        <w:rPr>
          <w:rFonts w:ascii="Arial" w:hAnsi="Arial" w:cs="Arial"/>
        </w:rPr>
        <w:t xml:space="preserve">onversion </w:t>
      </w:r>
      <w:r w:rsidR="00F26AC3" w:rsidRPr="00A14891">
        <w:rPr>
          <w:rFonts w:ascii="Arial" w:hAnsi="Arial" w:cs="Arial"/>
        </w:rPr>
        <w:t>Success</w:t>
      </w:r>
      <w:r w:rsidR="00E525B3" w:rsidRPr="00A14891">
        <w:rPr>
          <w:rFonts w:ascii="Arial" w:hAnsi="Arial" w:cs="Arial"/>
        </w:rPr>
        <w:t xml:space="preserve"> or </w:t>
      </w:r>
      <w:r w:rsidR="00F26AC3" w:rsidRPr="00A14891">
        <w:rPr>
          <w:rFonts w:ascii="Arial" w:hAnsi="Arial" w:cs="Arial"/>
        </w:rPr>
        <w:t>Failure</w:t>
      </w:r>
      <w:r w:rsidR="00F26AC3" w:rsidRPr="003F5CD9">
        <w:rPr>
          <w:rFonts w:ascii="Arial" w:hAnsi="Arial" w:cs="Arial"/>
        </w:rPr>
        <w:t xml:space="preserve"> feedback </w:t>
      </w:r>
      <w:r w:rsidR="00D06652" w:rsidRPr="00A14891">
        <w:rPr>
          <w:rFonts w:ascii="Arial" w:hAnsi="Arial" w:cs="Arial"/>
        </w:rPr>
        <w:t xml:space="preserve">is sent </w:t>
      </w:r>
      <w:r w:rsidR="00F26AC3" w:rsidRPr="003F5CD9">
        <w:rPr>
          <w:rFonts w:ascii="Arial" w:hAnsi="Arial" w:cs="Arial"/>
        </w:rPr>
        <w:t xml:space="preserve">to </w:t>
      </w:r>
      <w:r w:rsidR="00434B4A" w:rsidRPr="003F5CD9">
        <w:rPr>
          <w:rFonts w:ascii="Arial" w:hAnsi="Arial" w:cs="Arial"/>
        </w:rPr>
        <w:t xml:space="preserve">the </w:t>
      </w:r>
      <w:r w:rsidR="00C96A59" w:rsidRPr="003F5CD9">
        <w:rPr>
          <w:rFonts w:ascii="Arial" w:hAnsi="Arial" w:cs="Arial"/>
        </w:rPr>
        <w:t xml:space="preserve">IPO </w:t>
      </w:r>
      <w:r w:rsidR="00434B4A" w:rsidRPr="003F5CD9">
        <w:rPr>
          <w:rFonts w:ascii="Arial" w:hAnsi="Arial" w:cs="Arial"/>
        </w:rPr>
        <w:t>reviewer</w:t>
      </w:r>
      <w:r w:rsidR="001568F9">
        <w:rPr>
          <w:rFonts w:ascii="Arial" w:hAnsi="Arial" w:cs="Arial"/>
        </w:rPr>
        <w:t>.</w:t>
      </w:r>
    </w:p>
    <w:p w14:paraId="18345025" w14:textId="479B4717" w:rsidR="00C547B6" w:rsidRPr="003F5CD9" w:rsidRDefault="00C547B6" w:rsidP="002C3B66">
      <w:pPr>
        <w:pStyle w:val="Heading1"/>
        <w:spacing w:line="240" w:lineRule="auto"/>
        <w:rPr>
          <w:rFonts w:ascii="Arial" w:hAnsi="Arial" w:cs="Arial"/>
          <w:color w:val="auto"/>
          <w:sz w:val="22"/>
          <w:szCs w:val="22"/>
        </w:rPr>
      </w:pPr>
      <w:bookmarkStart w:id="16" w:name="_Toc340220957"/>
      <w:bookmarkStart w:id="17" w:name="_Toc211870300"/>
      <w:r w:rsidRPr="003F5CD9">
        <w:rPr>
          <w:rFonts w:ascii="Arial" w:hAnsi="Arial" w:cs="Arial"/>
          <w:color w:val="auto"/>
          <w:sz w:val="22"/>
          <w:szCs w:val="22"/>
        </w:rPr>
        <w:t>Software detail design</w:t>
      </w:r>
      <w:bookmarkEnd w:id="17"/>
    </w:p>
    <w:p w14:paraId="4E905653" w14:textId="5928DE28" w:rsidR="004A6F1E" w:rsidRPr="003F5CD9" w:rsidRDefault="00F2762D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18" w:name="_Toc484170613"/>
      <w:bookmarkStart w:id="19" w:name="_Toc72243174"/>
      <w:bookmarkStart w:id="20" w:name="_Toc294030860"/>
      <w:bookmarkStart w:id="21" w:name="_Toc211870301"/>
      <w:bookmarkEnd w:id="16"/>
      <w:r w:rsidRPr="003F5CD9">
        <w:rPr>
          <w:rFonts w:ascii="Arial" w:hAnsi="Arial" w:cs="Arial"/>
        </w:rPr>
        <w:t>XML Resources</w:t>
      </w:r>
      <w:bookmarkEnd w:id="21"/>
      <w:r w:rsidR="004A6F1E" w:rsidRPr="003F5CD9">
        <w:rPr>
          <w:rFonts w:ascii="Arial" w:hAnsi="Arial" w:cs="Arial"/>
        </w:rPr>
        <w:t xml:space="preserve"> </w:t>
      </w:r>
      <w:bookmarkEnd w:id="18"/>
      <w:bookmarkEnd w:id="19"/>
    </w:p>
    <w:p w14:paraId="567E5899" w14:textId="463DC61C" w:rsidR="00F2762D" w:rsidRPr="003F5CD9" w:rsidRDefault="00F2762D" w:rsidP="0086512B">
      <w:pPr>
        <w:pStyle w:val="Heading3"/>
        <w:spacing w:after="240" w:line="240" w:lineRule="auto"/>
        <w:ind w:firstLine="567"/>
        <w:rPr>
          <w:rFonts w:ascii="Arial" w:hAnsi="Arial" w:cs="Arial"/>
        </w:rPr>
      </w:pPr>
      <w:bookmarkStart w:id="22" w:name="_Toc449006679"/>
      <w:bookmarkStart w:id="23" w:name="_Toc449006785"/>
      <w:bookmarkStart w:id="24" w:name="_Toc449010117"/>
      <w:bookmarkStart w:id="25" w:name="_Toc449010235"/>
      <w:bookmarkStart w:id="26" w:name="_Toc449010352"/>
      <w:bookmarkStart w:id="27" w:name="_Toc449010469"/>
      <w:bookmarkStart w:id="28" w:name="_Toc449010703"/>
      <w:bookmarkStart w:id="29" w:name="_Toc449010819"/>
      <w:bookmarkStart w:id="30" w:name="_Toc449010935"/>
      <w:bookmarkStart w:id="31" w:name="_Toc449011050"/>
      <w:bookmarkStart w:id="32" w:name="_Toc449011165"/>
      <w:bookmarkStart w:id="33" w:name="_Toc449021739"/>
      <w:bookmarkStart w:id="34" w:name="_Toc449688368"/>
      <w:bookmarkStart w:id="35" w:name="_Toc449688498"/>
      <w:bookmarkStart w:id="36" w:name="_Toc450053405"/>
      <w:bookmarkStart w:id="37" w:name="_Toc484170609"/>
      <w:bookmarkStart w:id="38" w:name="_Toc72243170"/>
      <w:bookmarkStart w:id="39" w:name="_Toc340220958"/>
      <w:bookmarkStart w:id="40" w:name="_Toc297724786"/>
      <w:bookmarkStart w:id="41" w:name="_Toc294030888"/>
      <w:bookmarkStart w:id="42" w:name="_Toc484170615"/>
      <w:bookmarkStart w:id="43" w:name="_Toc72243176"/>
      <w:bookmarkEnd w:id="2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3F5CD9">
        <w:rPr>
          <w:rFonts w:ascii="Arial" w:hAnsi="Arial" w:cs="Arial"/>
        </w:rPr>
        <w:t xml:space="preserve">Mapping of Major DOCX Constructs to </w:t>
      </w:r>
      <w:r w:rsidR="00095A83" w:rsidRPr="003F5CD9">
        <w:rPr>
          <w:rFonts w:ascii="Arial" w:hAnsi="Arial" w:cs="Arial"/>
        </w:rPr>
        <w:t xml:space="preserve">WIPO </w:t>
      </w:r>
      <w:r w:rsidR="006F52DB" w:rsidRPr="003F5CD9">
        <w:rPr>
          <w:rFonts w:ascii="Arial" w:hAnsi="Arial" w:cs="Arial"/>
        </w:rPr>
        <w:t>ST.36</w:t>
      </w:r>
      <w:r w:rsidR="007C39DB" w:rsidRPr="003F5CD9">
        <w:rPr>
          <w:rFonts w:ascii="Arial" w:hAnsi="Arial" w:cs="Arial"/>
        </w:rPr>
        <w:t xml:space="preserve"> or </w:t>
      </w:r>
      <w:r w:rsidR="00095A83" w:rsidRPr="003F5CD9">
        <w:rPr>
          <w:rFonts w:ascii="Arial" w:hAnsi="Arial" w:cs="Arial"/>
        </w:rPr>
        <w:t>ST.96</w:t>
      </w:r>
      <w:bookmarkEnd w:id="37"/>
      <w:bookmarkEnd w:id="38"/>
    </w:p>
    <w:tbl>
      <w:tblPr>
        <w:tblW w:w="0" w:type="auto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4178"/>
      </w:tblGrid>
      <w:tr w:rsidR="00D5034A" w:rsidRPr="003F5CD9" w14:paraId="5BB2C2DD" w14:textId="77777777" w:rsidTr="00B26586">
        <w:trPr>
          <w:trHeight w:val="425"/>
          <w:tblHeader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C916" w14:textId="77777777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Major DOCX Construct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333A" w14:textId="46C560EB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XML equivalent Construct</w:t>
            </w:r>
          </w:p>
        </w:tc>
      </w:tr>
      <w:tr w:rsidR="00D5034A" w:rsidRPr="003F5CD9" w14:paraId="0E51A88D" w14:textId="77777777" w:rsidTr="00B26586">
        <w:trPr>
          <w:trHeight w:val="4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908B" w14:textId="77777777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3F5CD9">
              <w:rPr>
                <w:rFonts w:ascii="Arial" w:hAnsi="Arial" w:cs="Arial"/>
              </w:rPr>
              <w:t>Tables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12CB" w14:textId="01A7AE00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3F5CD9">
              <w:rPr>
                <w:rFonts w:ascii="Arial" w:hAnsi="Arial" w:cs="Arial"/>
              </w:rPr>
              <w:t>(OASIS</w:t>
            </w:r>
            <w:r w:rsidR="0070204F" w:rsidRPr="003F5CD9">
              <w:rPr>
                <w:rFonts w:ascii="Arial" w:hAnsi="Arial" w:cs="Arial"/>
              </w:rPr>
              <w:t xml:space="preserve"> CALS</w:t>
            </w:r>
            <w:r w:rsidRPr="003F5CD9">
              <w:rPr>
                <w:rFonts w:ascii="Arial" w:hAnsi="Arial" w:cs="Arial"/>
              </w:rPr>
              <w:t>) tables</w:t>
            </w:r>
            <w:r w:rsidR="007500B2" w:rsidRPr="003F5CD9">
              <w:rPr>
                <w:rFonts w:ascii="Arial" w:hAnsi="Arial" w:cs="Arial"/>
              </w:rPr>
              <w:t xml:space="preserve"> </w:t>
            </w:r>
          </w:p>
        </w:tc>
      </w:tr>
      <w:tr w:rsidR="00D5034A" w:rsidRPr="003F5CD9" w14:paraId="703FA8CF" w14:textId="77777777" w:rsidTr="00B26586">
        <w:trPr>
          <w:trHeight w:val="4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EAA2" w14:textId="77777777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3F5CD9">
              <w:rPr>
                <w:rFonts w:ascii="Arial" w:hAnsi="Arial" w:cs="Arial"/>
              </w:rPr>
              <w:t>Math equations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38A5" w14:textId="3E187E63" w:rsidR="008F4F07" w:rsidRPr="003F5CD9" w:rsidRDefault="00170336" w:rsidP="002C3B66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3F5CD9">
              <w:rPr>
                <w:rFonts w:ascii="Arial" w:hAnsi="Arial" w:cs="Arial"/>
              </w:rPr>
              <w:t xml:space="preserve">Embedded math equation object will be converted into MathML </w:t>
            </w:r>
            <w:proofErr w:type="gramStart"/>
            <w:r w:rsidRPr="003F5CD9">
              <w:rPr>
                <w:rFonts w:ascii="Arial" w:hAnsi="Arial" w:cs="Arial"/>
              </w:rPr>
              <w:t>format,</w:t>
            </w:r>
            <w:proofErr w:type="gramEnd"/>
            <w:r w:rsidRPr="003F5CD9">
              <w:rPr>
                <w:rFonts w:ascii="Arial" w:hAnsi="Arial" w:cs="Arial"/>
              </w:rPr>
              <w:t xml:space="preserve"> others will be converted to image</w:t>
            </w:r>
          </w:p>
        </w:tc>
      </w:tr>
      <w:tr w:rsidR="00D5034A" w:rsidRPr="003F5CD9" w14:paraId="5637333B" w14:textId="77777777" w:rsidTr="00B26586">
        <w:trPr>
          <w:trHeight w:val="4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FC9E" w14:textId="79FB0E74" w:rsidR="008F4F07" w:rsidRPr="003F5CD9" w:rsidRDefault="008F4F07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proofErr w:type="spellStart"/>
            <w:r w:rsidRPr="003F5CD9">
              <w:rPr>
                <w:rFonts w:ascii="Arial" w:hAnsi="Arial" w:cs="Arial"/>
              </w:rPr>
              <w:t>ChemDraw</w:t>
            </w:r>
            <w:proofErr w:type="spellEnd"/>
            <w:r w:rsidRPr="003F5CD9">
              <w:rPr>
                <w:rFonts w:ascii="Arial" w:hAnsi="Arial" w:cs="Arial"/>
              </w:rPr>
              <w:t xml:space="preserve"> objects</w:t>
            </w:r>
            <w:r w:rsidR="00AC5870" w:rsidRPr="003F5CD9">
              <w:rPr>
                <w:rFonts w:ascii="Arial" w:hAnsi="Arial" w:cs="Arial"/>
              </w:rPr>
              <w:t xml:space="preserve"> (</w:t>
            </w:r>
            <w:r w:rsidR="00D02CA7">
              <w:rPr>
                <w:rFonts w:ascii="Arial" w:hAnsi="Arial" w:cs="Arial"/>
              </w:rPr>
              <w:t>s</w:t>
            </w:r>
            <w:r w:rsidR="00AC5870" w:rsidRPr="003F5CD9">
              <w:rPr>
                <w:rFonts w:ascii="Arial" w:hAnsi="Arial" w:cs="Arial"/>
              </w:rPr>
              <w:t>ome</w:t>
            </w:r>
            <w:r w:rsidR="00992327" w:rsidRPr="003F5CD9">
              <w:rPr>
                <w:rFonts w:ascii="Arial" w:hAnsi="Arial" w:cs="Arial"/>
              </w:rPr>
              <w:t xml:space="preserve"> IP</w:t>
            </w:r>
            <w:r w:rsidR="00AC5870" w:rsidRPr="003F5CD9">
              <w:rPr>
                <w:rFonts w:ascii="Arial" w:hAnsi="Arial" w:cs="Arial"/>
              </w:rPr>
              <w:t xml:space="preserve"> </w:t>
            </w:r>
            <w:r w:rsidR="00E85587">
              <w:rPr>
                <w:rFonts w:ascii="Arial" w:hAnsi="Arial" w:cs="Arial"/>
              </w:rPr>
              <w:t>o</w:t>
            </w:r>
            <w:r w:rsidR="00AC5870" w:rsidRPr="003F5CD9">
              <w:rPr>
                <w:rFonts w:ascii="Arial" w:hAnsi="Arial" w:cs="Arial"/>
              </w:rPr>
              <w:t xml:space="preserve">ffices may not support </w:t>
            </w:r>
            <w:proofErr w:type="spellStart"/>
            <w:r w:rsidR="00AC5870" w:rsidRPr="003F5CD9">
              <w:rPr>
                <w:rFonts w:ascii="Arial" w:hAnsi="Arial" w:cs="Arial"/>
              </w:rPr>
              <w:t>ChemDraw</w:t>
            </w:r>
            <w:proofErr w:type="spellEnd"/>
            <w:r w:rsidR="00AC5870" w:rsidRPr="003F5CD9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1721" w14:textId="0C275F57" w:rsidR="008F4F07" w:rsidRPr="003F5CD9" w:rsidRDefault="00960AD5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 xml:space="preserve">Converted to </w:t>
            </w:r>
            <w:r w:rsidR="00E706E1" w:rsidRPr="003F5CD9">
              <w:rPr>
                <w:rFonts w:ascii="Arial" w:hAnsi="Arial" w:cs="Arial"/>
              </w:rPr>
              <w:t>image</w:t>
            </w:r>
          </w:p>
        </w:tc>
      </w:tr>
      <w:tr w:rsidR="00D5034A" w:rsidRPr="003F5CD9" w14:paraId="6D1F2FF8" w14:textId="77777777" w:rsidTr="00B26586">
        <w:trPr>
          <w:trHeight w:val="4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4E14" w14:textId="0A62AB70" w:rsidR="008F4F07" w:rsidRPr="003F5CD9" w:rsidRDefault="008F4F07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Drawings, SmartArt, charts, shapes</w:t>
            </w:r>
            <w:r w:rsidR="00D93B39" w:rsidRPr="003F5CD9">
              <w:rPr>
                <w:rFonts w:ascii="Arial" w:hAnsi="Arial" w:cs="Arial"/>
              </w:rPr>
              <w:t xml:space="preserve"> (</w:t>
            </w:r>
            <w:r w:rsidR="00D02CA7">
              <w:rPr>
                <w:rFonts w:ascii="Arial" w:hAnsi="Arial" w:cs="Arial"/>
              </w:rPr>
              <w:t>s</w:t>
            </w:r>
            <w:r w:rsidR="00D93B39" w:rsidRPr="003F5CD9">
              <w:rPr>
                <w:rFonts w:ascii="Arial" w:hAnsi="Arial" w:cs="Arial"/>
              </w:rPr>
              <w:t xml:space="preserve">ome IP </w:t>
            </w:r>
            <w:r w:rsidR="00E85587">
              <w:rPr>
                <w:rFonts w:ascii="Arial" w:hAnsi="Arial" w:cs="Arial"/>
              </w:rPr>
              <w:t>o</w:t>
            </w:r>
            <w:r w:rsidR="00D93B39" w:rsidRPr="003F5CD9">
              <w:rPr>
                <w:rFonts w:ascii="Arial" w:hAnsi="Arial" w:cs="Arial"/>
              </w:rPr>
              <w:t>ffices may not support)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2178" w14:textId="5D8147B9" w:rsidR="008F4F07" w:rsidRPr="003F5CD9" w:rsidRDefault="00960AD5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 xml:space="preserve">Converted to </w:t>
            </w:r>
            <w:r w:rsidR="00E706E1" w:rsidRPr="003F5CD9">
              <w:rPr>
                <w:rFonts w:ascii="Arial" w:hAnsi="Arial" w:cs="Arial"/>
              </w:rPr>
              <w:t>image</w:t>
            </w:r>
          </w:p>
        </w:tc>
      </w:tr>
      <w:tr w:rsidR="00D5034A" w:rsidRPr="003F5CD9" w14:paraId="688FAFDD" w14:textId="77777777" w:rsidTr="00B26586">
        <w:trPr>
          <w:trHeight w:val="42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3A4C" w14:textId="6C5DEF9B" w:rsidR="008F4F07" w:rsidRPr="003F5CD9" w:rsidRDefault="008F4F07" w:rsidP="002C3B66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3F5CD9">
              <w:rPr>
                <w:rFonts w:ascii="Arial" w:hAnsi="Arial" w:cs="Arial"/>
              </w:rPr>
              <w:t xml:space="preserve">JPEG, TIFF, PNG, GIF, </w:t>
            </w:r>
            <w:r w:rsidR="00960AD5" w:rsidRPr="003F5CD9">
              <w:rPr>
                <w:rFonts w:ascii="Arial" w:hAnsi="Arial" w:cs="Arial"/>
              </w:rPr>
              <w:t xml:space="preserve">EMF, WMF </w:t>
            </w:r>
            <w:r w:rsidRPr="003F5CD9">
              <w:rPr>
                <w:rFonts w:ascii="Arial" w:hAnsi="Arial" w:cs="Arial"/>
              </w:rPr>
              <w:t>and SVG images</w:t>
            </w:r>
            <w:r w:rsidR="00DD3321" w:rsidRPr="003F5CD9">
              <w:rPr>
                <w:rFonts w:ascii="Arial" w:hAnsi="Arial" w:cs="Arial"/>
              </w:rPr>
              <w:t xml:space="preserve"> (</w:t>
            </w:r>
            <w:r w:rsidR="00D02CA7">
              <w:rPr>
                <w:rFonts w:ascii="Arial" w:hAnsi="Arial" w:cs="Arial"/>
              </w:rPr>
              <w:t>s</w:t>
            </w:r>
            <w:r w:rsidR="00DD3321" w:rsidRPr="003F5CD9">
              <w:rPr>
                <w:rFonts w:ascii="Arial" w:hAnsi="Arial" w:cs="Arial"/>
              </w:rPr>
              <w:t>ome</w:t>
            </w:r>
            <w:r w:rsidR="00DE1451" w:rsidRPr="003F5CD9">
              <w:rPr>
                <w:rFonts w:ascii="Arial" w:hAnsi="Arial" w:cs="Arial"/>
              </w:rPr>
              <w:t xml:space="preserve"> IP</w:t>
            </w:r>
            <w:r w:rsidR="00DD3321" w:rsidRPr="003F5CD9">
              <w:rPr>
                <w:rFonts w:ascii="Arial" w:hAnsi="Arial" w:cs="Arial"/>
              </w:rPr>
              <w:t xml:space="preserve"> </w:t>
            </w:r>
            <w:r w:rsidR="00E85587">
              <w:rPr>
                <w:rFonts w:ascii="Arial" w:hAnsi="Arial" w:cs="Arial"/>
              </w:rPr>
              <w:t>o</w:t>
            </w:r>
            <w:r w:rsidR="00DD3321" w:rsidRPr="003F5CD9">
              <w:rPr>
                <w:rFonts w:ascii="Arial" w:hAnsi="Arial" w:cs="Arial"/>
              </w:rPr>
              <w:t xml:space="preserve">ffices may not support </w:t>
            </w:r>
            <w:r w:rsidR="00AC5870" w:rsidRPr="003F5CD9">
              <w:rPr>
                <w:rFonts w:ascii="Arial" w:hAnsi="Arial" w:cs="Arial"/>
              </w:rPr>
              <w:t>SVG format)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6388" w14:textId="4259759E" w:rsidR="008F4F07" w:rsidRPr="003F5CD9" w:rsidRDefault="00BB0AB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C</w:t>
            </w:r>
            <w:r w:rsidR="00960AD5" w:rsidRPr="003F5CD9">
              <w:rPr>
                <w:rFonts w:ascii="Arial" w:hAnsi="Arial" w:cs="Arial"/>
              </w:rPr>
              <w:t xml:space="preserve">onverted to </w:t>
            </w:r>
            <w:r w:rsidR="00E706E1" w:rsidRPr="003F5CD9">
              <w:rPr>
                <w:rFonts w:ascii="Arial" w:hAnsi="Arial" w:cs="Arial"/>
              </w:rPr>
              <w:t>image</w:t>
            </w:r>
          </w:p>
        </w:tc>
      </w:tr>
    </w:tbl>
    <w:p w14:paraId="40A7A01F" w14:textId="2BCD523A" w:rsidR="00F2762D" w:rsidRPr="003F5CD9" w:rsidRDefault="00F2762D" w:rsidP="002C3B66">
      <w:pPr>
        <w:spacing w:after="220" w:line="240" w:lineRule="auto"/>
        <w:rPr>
          <w:rFonts w:ascii="Arial" w:hAnsi="Arial" w:cs="Arial"/>
        </w:rPr>
      </w:pPr>
    </w:p>
    <w:p w14:paraId="7ED83FED" w14:textId="1F55F31F" w:rsidR="00D06C56" w:rsidRPr="003F5CD9" w:rsidRDefault="00D06C56" w:rsidP="002C3B66">
      <w:pPr>
        <w:spacing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br w:type="page"/>
      </w:r>
    </w:p>
    <w:p w14:paraId="6169F403" w14:textId="6ABDF8E7" w:rsidR="004A6F1E" w:rsidRPr="003F5CD9" w:rsidRDefault="00664061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44" w:name="_Toc211870302"/>
      <w:bookmarkEnd w:id="39"/>
      <w:r w:rsidRPr="003F5CD9">
        <w:rPr>
          <w:rFonts w:ascii="Arial" w:hAnsi="Arial" w:cs="Arial"/>
        </w:rPr>
        <w:t xml:space="preserve">Filing </w:t>
      </w:r>
      <w:r w:rsidRPr="00A14891">
        <w:rPr>
          <w:rFonts w:ascii="Arial" w:hAnsi="Arial" w:cs="Arial"/>
        </w:rPr>
        <w:t>System</w:t>
      </w:r>
      <w:r w:rsidR="00A00124" w:rsidRPr="00736B0A">
        <w:rPr>
          <w:rFonts w:ascii="Arial" w:hAnsi="Arial" w:cs="Arial"/>
        </w:rPr>
        <w:t xml:space="preserve"> and </w:t>
      </w:r>
      <w:r w:rsidR="00C17A57" w:rsidRPr="00A14891">
        <w:rPr>
          <w:rFonts w:ascii="Arial" w:hAnsi="Arial" w:cs="Arial"/>
        </w:rPr>
        <w:t>Converter</w:t>
      </w:r>
      <w:r w:rsidR="00E10E4F" w:rsidRPr="003F5CD9">
        <w:rPr>
          <w:rFonts w:ascii="Arial" w:hAnsi="Arial" w:cs="Arial"/>
        </w:rPr>
        <w:t xml:space="preserve"> </w:t>
      </w:r>
      <w:r w:rsidR="004A6F1E" w:rsidRPr="003F5CD9">
        <w:rPr>
          <w:rFonts w:ascii="Arial" w:hAnsi="Arial" w:cs="Arial"/>
        </w:rPr>
        <w:t>Detailed Design</w:t>
      </w:r>
      <w:bookmarkEnd w:id="40"/>
      <w:r w:rsidR="004A6F1E" w:rsidRPr="003F5CD9">
        <w:rPr>
          <w:rFonts w:ascii="Arial" w:hAnsi="Arial" w:cs="Arial"/>
        </w:rPr>
        <w:t xml:space="preserve"> </w:t>
      </w:r>
      <w:bookmarkEnd w:id="41"/>
      <w:bookmarkEnd w:id="42"/>
      <w:bookmarkEnd w:id="43"/>
      <w:r w:rsidR="00FC55DF" w:rsidRPr="003F5CD9">
        <w:rPr>
          <w:rFonts w:ascii="Arial" w:hAnsi="Arial" w:cs="Arial"/>
        </w:rPr>
        <w:t>Example</w:t>
      </w:r>
      <w:bookmarkEnd w:id="44"/>
    </w:p>
    <w:p w14:paraId="3370FEA9" w14:textId="5C5BF472" w:rsidR="00CC70A4" w:rsidRPr="003F5CD9" w:rsidRDefault="00AB3718" w:rsidP="002C3B66">
      <w:pPr>
        <w:pStyle w:val="Caption"/>
        <w:spacing w:after="220"/>
        <w:ind w:firstLine="567"/>
        <w:jc w:val="left"/>
        <w:rPr>
          <w:rFonts w:ascii="Arial" w:hAnsi="Arial" w:cs="Arial"/>
          <w:sz w:val="22"/>
          <w:szCs w:val="22"/>
        </w:rPr>
      </w:pPr>
      <w:bookmarkStart w:id="45" w:name="_Toc484170686"/>
      <w:bookmarkStart w:id="46" w:name="_Toc72242439"/>
      <w:r w:rsidRPr="003F5CD9">
        <w:rPr>
          <w:rFonts w:ascii="Arial" w:hAnsi="Arial" w:cs="Arial"/>
          <w:sz w:val="22"/>
          <w:szCs w:val="22"/>
        </w:rPr>
        <w:t>DOCX</w:t>
      </w:r>
      <w:r w:rsidR="0055455D" w:rsidRPr="003F5CD9">
        <w:rPr>
          <w:rFonts w:ascii="Arial" w:hAnsi="Arial" w:cs="Arial"/>
          <w:sz w:val="22"/>
          <w:szCs w:val="22"/>
        </w:rPr>
        <w:t>2XML</w:t>
      </w:r>
      <w:r w:rsidRPr="003F5CD9">
        <w:rPr>
          <w:rFonts w:ascii="Arial" w:hAnsi="Arial" w:cs="Arial"/>
          <w:sz w:val="22"/>
          <w:szCs w:val="22"/>
        </w:rPr>
        <w:t xml:space="preserve"> filing </w:t>
      </w:r>
      <w:r w:rsidR="003D07EC" w:rsidRPr="00A14891">
        <w:rPr>
          <w:rFonts w:ascii="Arial" w:hAnsi="Arial" w:cs="Arial"/>
          <w:sz w:val="22"/>
          <w:szCs w:val="22"/>
        </w:rPr>
        <w:t>system</w:t>
      </w:r>
      <w:r w:rsidR="00A00124" w:rsidRPr="00736B0A">
        <w:rPr>
          <w:rFonts w:ascii="Arial" w:hAnsi="Arial" w:cs="Arial"/>
          <w:sz w:val="22"/>
          <w:szCs w:val="22"/>
        </w:rPr>
        <w:t xml:space="preserve"> and </w:t>
      </w:r>
      <w:r w:rsidRPr="00A14891">
        <w:rPr>
          <w:rFonts w:ascii="Arial" w:hAnsi="Arial" w:cs="Arial"/>
          <w:sz w:val="22"/>
          <w:szCs w:val="22"/>
        </w:rPr>
        <w:t>converter</w:t>
      </w:r>
      <w:r w:rsidRPr="003F5CD9">
        <w:rPr>
          <w:rFonts w:ascii="Arial" w:hAnsi="Arial" w:cs="Arial"/>
          <w:sz w:val="22"/>
          <w:szCs w:val="22"/>
        </w:rPr>
        <w:t xml:space="preserve"> </w:t>
      </w:r>
      <w:r w:rsidR="009007AC" w:rsidRPr="003F5CD9">
        <w:rPr>
          <w:rFonts w:ascii="Arial" w:hAnsi="Arial" w:cs="Arial"/>
          <w:sz w:val="22"/>
          <w:szCs w:val="22"/>
        </w:rPr>
        <w:t xml:space="preserve">process </w:t>
      </w:r>
      <w:r w:rsidRPr="003F5CD9">
        <w:rPr>
          <w:rFonts w:ascii="Arial" w:hAnsi="Arial" w:cs="Arial"/>
          <w:sz w:val="22"/>
          <w:szCs w:val="22"/>
        </w:rPr>
        <w:t>flow</w:t>
      </w:r>
      <w:bookmarkEnd w:id="45"/>
      <w:bookmarkEnd w:id="46"/>
      <w:r w:rsidR="0055455D" w:rsidRPr="003F5CD9">
        <w:rPr>
          <w:rFonts w:ascii="Arial" w:hAnsi="Arial" w:cs="Arial"/>
          <w:sz w:val="22"/>
          <w:szCs w:val="22"/>
        </w:rPr>
        <w:t xml:space="preserve"> chart</w:t>
      </w:r>
    </w:p>
    <w:p w14:paraId="75938BE9" w14:textId="52BB9AF5" w:rsidR="009049E6" w:rsidRPr="003F5CD9" w:rsidRDefault="009049E6" w:rsidP="002C3B66">
      <w:pPr>
        <w:spacing w:after="220" w:line="240" w:lineRule="auto"/>
        <w:jc w:val="center"/>
        <w:rPr>
          <w:rFonts w:ascii="Arial" w:eastAsia="Times New Roman" w:hAnsi="Arial" w:cs="Arial"/>
        </w:rPr>
      </w:pPr>
    </w:p>
    <w:p w14:paraId="2FDB373A" w14:textId="4DEB6224" w:rsidR="00D535AE" w:rsidRPr="003F5CD9" w:rsidRDefault="00C13277" w:rsidP="002C3B66">
      <w:pPr>
        <w:spacing w:after="220" w:line="240" w:lineRule="auto"/>
        <w:jc w:val="center"/>
        <w:rPr>
          <w:rFonts w:ascii="Arial" w:hAnsi="Arial" w:cs="Arial"/>
        </w:rPr>
      </w:pPr>
      <w:r w:rsidRPr="003F5CD9">
        <w:rPr>
          <w:rFonts w:ascii="Arial" w:hAnsi="Arial" w:cs="Arial"/>
          <w:noProof/>
        </w:rPr>
        <w:drawing>
          <wp:inline distT="0" distB="0" distL="0" distR="0" wp14:anchorId="066DBA4F" wp14:editId="13456F9E">
            <wp:extent cx="2727960" cy="6583680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4001" w14:textId="77777777" w:rsidR="00C92581" w:rsidRPr="003F5CD9" w:rsidRDefault="00C92581" w:rsidP="002C3B66">
      <w:pPr>
        <w:spacing w:after="220" w:line="240" w:lineRule="auto"/>
        <w:rPr>
          <w:rFonts w:ascii="Arial" w:hAnsi="Arial" w:cs="Arial"/>
        </w:rPr>
      </w:pPr>
    </w:p>
    <w:p w14:paraId="5F24E0D7" w14:textId="0617B73A" w:rsidR="00C332EF" w:rsidRPr="003F5CD9" w:rsidRDefault="00C332EF" w:rsidP="002C3B66">
      <w:pPr>
        <w:pStyle w:val="Heading2"/>
        <w:numPr>
          <w:ilvl w:val="1"/>
          <w:numId w:val="44"/>
        </w:numPr>
        <w:rPr>
          <w:rFonts w:ascii="Arial" w:hAnsi="Arial" w:cs="Arial"/>
        </w:rPr>
      </w:pPr>
      <w:bookmarkStart w:id="47" w:name="_Toc340220959"/>
      <w:bookmarkStart w:id="48" w:name="_Toc211870303"/>
      <w:r w:rsidRPr="003F5CD9">
        <w:rPr>
          <w:rFonts w:ascii="Arial" w:hAnsi="Arial" w:cs="Arial"/>
        </w:rPr>
        <w:t xml:space="preserve">Exception </w:t>
      </w:r>
      <w:r w:rsidRPr="00A14891">
        <w:rPr>
          <w:rFonts w:ascii="Arial" w:hAnsi="Arial" w:cs="Arial"/>
        </w:rPr>
        <w:t>Handling</w:t>
      </w:r>
      <w:r w:rsidR="0071462D" w:rsidRPr="00A14891">
        <w:rPr>
          <w:rFonts w:ascii="Arial" w:hAnsi="Arial" w:cs="Arial"/>
        </w:rPr>
        <w:t xml:space="preserve"> and </w:t>
      </w:r>
      <w:r w:rsidRPr="00A14891">
        <w:rPr>
          <w:rFonts w:ascii="Arial" w:hAnsi="Arial" w:cs="Arial"/>
        </w:rPr>
        <w:t>Error</w:t>
      </w:r>
      <w:r w:rsidRPr="003F5CD9">
        <w:rPr>
          <w:rFonts w:ascii="Arial" w:hAnsi="Arial" w:cs="Arial"/>
        </w:rPr>
        <w:t xml:space="preserve"> Reporting</w:t>
      </w:r>
      <w:bookmarkEnd w:id="47"/>
      <w:bookmarkEnd w:id="48"/>
    </w:p>
    <w:p w14:paraId="36C9CA8F" w14:textId="258B284D" w:rsidR="004A6F1E" w:rsidRPr="003F5CD9" w:rsidRDefault="00B86044" w:rsidP="002C3B66">
      <w:pPr>
        <w:spacing w:before="240" w:after="220" w:line="240" w:lineRule="auto"/>
        <w:rPr>
          <w:rFonts w:ascii="Arial" w:hAnsi="Arial" w:cs="Arial"/>
        </w:rPr>
      </w:pPr>
      <w:r w:rsidRPr="003F5CD9">
        <w:rPr>
          <w:rFonts w:ascii="Arial" w:hAnsi="Arial" w:cs="Arial"/>
        </w:rPr>
        <w:t xml:space="preserve">Below is a table </w:t>
      </w:r>
      <w:r w:rsidR="000D0B9F" w:rsidRPr="003F5CD9">
        <w:rPr>
          <w:rFonts w:ascii="Arial" w:hAnsi="Arial" w:cs="Arial"/>
        </w:rPr>
        <w:t xml:space="preserve">of </w:t>
      </w:r>
      <w:r w:rsidR="00F8117A" w:rsidRPr="003F5CD9">
        <w:rPr>
          <w:rFonts w:ascii="Arial" w:hAnsi="Arial" w:cs="Arial"/>
        </w:rPr>
        <w:t>e</w:t>
      </w:r>
      <w:r w:rsidR="004A6F1E" w:rsidRPr="003F5CD9">
        <w:rPr>
          <w:rFonts w:ascii="Arial" w:hAnsi="Arial" w:cs="Arial"/>
        </w:rPr>
        <w:t xml:space="preserve">rrors </w:t>
      </w:r>
      <w:r w:rsidR="00F8117A" w:rsidRPr="003F5CD9">
        <w:rPr>
          <w:rFonts w:ascii="Arial" w:hAnsi="Arial" w:cs="Arial"/>
        </w:rPr>
        <w:t>and w</w:t>
      </w:r>
      <w:r w:rsidR="004A6F1E" w:rsidRPr="003F5CD9">
        <w:rPr>
          <w:rFonts w:ascii="Arial" w:hAnsi="Arial" w:cs="Arial"/>
        </w:rPr>
        <w:t xml:space="preserve">arnings </w:t>
      </w:r>
      <w:r w:rsidR="00054000" w:rsidRPr="003F5CD9">
        <w:rPr>
          <w:rFonts w:ascii="Arial" w:hAnsi="Arial" w:cs="Arial"/>
        </w:rPr>
        <w:t xml:space="preserve">which </w:t>
      </w:r>
      <w:r w:rsidR="00F8117A" w:rsidRPr="003F5CD9">
        <w:rPr>
          <w:rFonts w:ascii="Arial" w:hAnsi="Arial" w:cs="Arial"/>
        </w:rPr>
        <w:t xml:space="preserve">may </w:t>
      </w:r>
      <w:r w:rsidR="004A6F1E" w:rsidRPr="003F5CD9">
        <w:rPr>
          <w:rFonts w:ascii="Arial" w:hAnsi="Arial" w:cs="Arial"/>
        </w:rPr>
        <w:t>occur during DOCX processing.</w:t>
      </w:r>
    </w:p>
    <w:p w14:paraId="09FA889A" w14:textId="4F87DF52" w:rsidR="004A6F1E" w:rsidRPr="003F5CD9" w:rsidRDefault="004A6F1E" w:rsidP="003E1A9B">
      <w:pPr>
        <w:spacing w:after="240" w:line="240" w:lineRule="auto"/>
        <w:ind w:firstLine="720"/>
        <w:rPr>
          <w:rFonts w:ascii="Arial" w:hAnsi="Arial" w:cs="Arial"/>
          <w:b/>
        </w:rPr>
      </w:pPr>
      <w:r w:rsidRPr="00A14891">
        <w:rPr>
          <w:rFonts w:ascii="Arial" w:hAnsi="Arial" w:cs="Arial"/>
          <w:b/>
        </w:rPr>
        <w:t xml:space="preserve">DOCX </w:t>
      </w:r>
      <w:r w:rsidR="00062BA9" w:rsidRPr="00A14891">
        <w:rPr>
          <w:rFonts w:ascii="Arial" w:hAnsi="Arial" w:cs="Arial"/>
          <w:b/>
        </w:rPr>
        <w:t>filing s</w:t>
      </w:r>
      <w:r w:rsidR="007D302D" w:rsidRPr="00A14891">
        <w:rPr>
          <w:rFonts w:ascii="Arial" w:hAnsi="Arial" w:cs="Arial"/>
          <w:b/>
        </w:rPr>
        <w:t>ystem</w:t>
      </w:r>
      <w:r w:rsidR="004628B2" w:rsidRPr="00A14891">
        <w:rPr>
          <w:rFonts w:ascii="Arial" w:hAnsi="Arial" w:cs="Arial"/>
          <w:b/>
        </w:rPr>
        <w:t xml:space="preserve"> and </w:t>
      </w:r>
      <w:r w:rsidR="006F5842">
        <w:rPr>
          <w:rFonts w:ascii="Arial" w:hAnsi="Arial" w:cs="Arial"/>
          <w:b/>
        </w:rPr>
        <w:t>c</w:t>
      </w:r>
      <w:r w:rsidRPr="00A14891">
        <w:rPr>
          <w:rFonts w:ascii="Arial" w:hAnsi="Arial" w:cs="Arial"/>
          <w:b/>
        </w:rPr>
        <w:t>onver</w:t>
      </w:r>
      <w:r w:rsidR="00062BA9" w:rsidRPr="00A14891">
        <w:rPr>
          <w:rFonts w:ascii="Arial" w:hAnsi="Arial" w:cs="Arial"/>
          <w:b/>
        </w:rPr>
        <w:t>ter</w:t>
      </w:r>
      <w:r w:rsidRPr="00A14891">
        <w:rPr>
          <w:rFonts w:ascii="Arial" w:hAnsi="Arial" w:cs="Arial"/>
          <w:b/>
        </w:rPr>
        <w:t xml:space="preserve"> </w:t>
      </w:r>
      <w:r w:rsidR="006F5842">
        <w:rPr>
          <w:rFonts w:ascii="Arial" w:hAnsi="Arial" w:cs="Arial"/>
          <w:b/>
        </w:rPr>
        <w:t>s</w:t>
      </w:r>
      <w:r w:rsidRPr="00A14891">
        <w:rPr>
          <w:rFonts w:ascii="Arial" w:hAnsi="Arial" w:cs="Arial"/>
          <w:b/>
        </w:rPr>
        <w:t xml:space="preserve">ervice </w:t>
      </w:r>
      <w:r w:rsidR="006F5842">
        <w:rPr>
          <w:rFonts w:ascii="Arial" w:hAnsi="Arial" w:cs="Arial"/>
          <w:b/>
        </w:rPr>
        <w:t>e</w:t>
      </w:r>
      <w:r w:rsidRPr="00A14891">
        <w:rPr>
          <w:rFonts w:ascii="Arial" w:hAnsi="Arial" w:cs="Arial"/>
          <w:b/>
        </w:rPr>
        <w:t xml:space="preserve">rrors and </w:t>
      </w:r>
      <w:r w:rsidR="006F5842">
        <w:rPr>
          <w:rFonts w:ascii="Arial" w:hAnsi="Arial" w:cs="Arial"/>
          <w:b/>
        </w:rPr>
        <w:t>w</w:t>
      </w:r>
      <w:r w:rsidRPr="00A14891">
        <w:rPr>
          <w:rFonts w:ascii="Arial" w:hAnsi="Arial" w:cs="Arial"/>
          <w:b/>
        </w:rPr>
        <w:t>arnings:</w:t>
      </w:r>
    </w:p>
    <w:tbl>
      <w:tblPr>
        <w:tblW w:w="897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1701"/>
        <w:gridCol w:w="1606"/>
      </w:tblGrid>
      <w:tr w:rsidR="00D5034A" w:rsidRPr="003F5CD9" w14:paraId="40904D8A" w14:textId="566F46F1" w:rsidTr="00B26586">
        <w:trPr>
          <w:trHeight w:val="425"/>
        </w:trPr>
        <w:tc>
          <w:tcPr>
            <w:tcW w:w="2552" w:type="dxa"/>
            <w:vAlign w:val="center"/>
            <w:hideMark/>
          </w:tcPr>
          <w:p w14:paraId="0A67180C" w14:textId="3CD59F15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Message Category</w:t>
            </w:r>
          </w:p>
        </w:tc>
        <w:tc>
          <w:tcPr>
            <w:tcW w:w="3118" w:type="dxa"/>
            <w:vAlign w:val="center"/>
            <w:hideMark/>
          </w:tcPr>
          <w:p w14:paraId="30124852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Examples</w:t>
            </w:r>
          </w:p>
        </w:tc>
        <w:tc>
          <w:tcPr>
            <w:tcW w:w="1701" w:type="dxa"/>
            <w:vAlign w:val="center"/>
            <w:hideMark/>
          </w:tcPr>
          <w:p w14:paraId="486D41F6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Corrected DOCX</w:t>
            </w:r>
          </w:p>
        </w:tc>
        <w:tc>
          <w:tcPr>
            <w:tcW w:w="1606" w:type="dxa"/>
            <w:vAlign w:val="center"/>
          </w:tcPr>
          <w:p w14:paraId="651E6F63" w14:textId="7C89EDF9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3F5CD9">
              <w:rPr>
                <w:rFonts w:ascii="Arial" w:hAnsi="Arial" w:cs="Arial"/>
                <w:b/>
              </w:rPr>
              <w:t>Generated XML</w:t>
            </w:r>
          </w:p>
        </w:tc>
      </w:tr>
      <w:tr w:rsidR="00D5034A" w:rsidRPr="003F5CD9" w14:paraId="468AEDC1" w14:textId="7F05DA36" w:rsidTr="00B26586">
        <w:trPr>
          <w:trHeight w:val="425"/>
        </w:trPr>
        <w:tc>
          <w:tcPr>
            <w:tcW w:w="2552" w:type="dxa"/>
            <w:vAlign w:val="center"/>
            <w:hideMark/>
          </w:tcPr>
          <w:p w14:paraId="1D22670C" w14:textId="17692192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 xml:space="preserve">Error: </w:t>
            </w:r>
            <w:r w:rsidR="006A18C3" w:rsidRPr="003F5CD9">
              <w:rPr>
                <w:rFonts w:ascii="Arial" w:hAnsi="Arial" w:cs="Arial"/>
              </w:rPr>
              <w:t xml:space="preserve"> </w:t>
            </w:r>
            <w:r w:rsidRPr="003F5CD9">
              <w:rPr>
                <w:rFonts w:ascii="Arial" w:hAnsi="Arial" w:cs="Arial"/>
              </w:rPr>
              <w:t>system level</w:t>
            </w:r>
          </w:p>
        </w:tc>
        <w:tc>
          <w:tcPr>
            <w:tcW w:w="3118" w:type="dxa"/>
            <w:vAlign w:val="center"/>
            <w:hideMark/>
          </w:tcPr>
          <w:p w14:paraId="4BD7ED88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Virus or password protected</w:t>
            </w:r>
          </w:p>
        </w:tc>
        <w:tc>
          <w:tcPr>
            <w:tcW w:w="1701" w:type="dxa"/>
            <w:vAlign w:val="center"/>
            <w:hideMark/>
          </w:tcPr>
          <w:p w14:paraId="35C060C2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</w:t>
            </w:r>
          </w:p>
        </w:tc>
        <w:tc>
          <w:tcPr>
            <w:tcW w:w="1606" w:type="dxa"/>
            <w:vAlign w:val="center"/>
            <w:hideMark/>
          </w:tcPr>
          <w:p w14:paraId="0DF94915" w14:textId="1B5BE58C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</w:t>
            </w:r>
          </w:p>
        </w:tc>
      </w:tr>
      <w:tr w:rsidR="00D5034A" w:rsidRPr="003F5CD9" w14:paraId="3B955719" w14:textId="46DDEE35" w:rsidTr="00B26586">
        <w:trPr>
          <w:trHeight w:val="425"/>
        </w:trPr>
        <w:tc>
          <w:tcPr>
            <w:tcW w:w="2552" w:type="dxa"/>
            <w:vAlign w:val="center"/>
            <w:hideMark/>
          </w:tcPr>
          <w:p w14:paraId="7352CC30" w14:textId="37398E25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Error:  content level</w:t>
            </w:r>
          </w:p>
        </w:tc>
        <w:tc>
          <w:tcPr>
            <w:tcW w:w="3118" w:type="dxa"/>
            <w:vAlign w:val="center"/>
            <w:hideMark/>
          </w:tcPr>
          <w:p w14:paraId="4A7055BB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 parts, invalid font</w:t>
            </w:r>
          </w:p>
        </w:tc>
        <w:tc>
          <w:tcPr>
            <w:tcW w:w="1701" w:type="dxa"/>
            <w:vAlign w:val="center"/>
            <w:hideMark/>
          </w:tcPr>
          <w:p w14:paraId="5295D05B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</w:t>
            </w:r>
          </w:p>
        </w:tc>
        <w:tc>
          <w:tcPr>
            <w:tcW w:w="1606" w:type="dxa"/>
            <w:vAlign w:val="center"/>
            <w:hideMark/>
          </w:tcPr>
          <w:p w14:paraId="07AB1F99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</w:t>
            </w:r>
          </w:p>
        </w:tc>
      </w:tr>
      <w:tr w:rsidR="00D5034A" w:rsidRPr="003F5CD9" w14:paraId="732A2CFD" w14:textId="1468C1E8" w:rsidTr="00B26586">
        <w:trPr>
          <w:trHeight w:val="425"/>
        </w:trPr>
        <w:tc>
          <w:tcPr>
            <w:tcW w:w="2552" w:type="dxa"/>
            <w:vAlign w:val="center"/>
            <w:hideMark/>
          </w:tcPr>
          <w:p w14:paraId="58CDDBB5" w14:textId="360EEC72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 xml:space="preserve">Warning: </w:t>
            </w:r>
            <w:r w:rsidR="006A18C3" w:rsidRPr="003F5CD9">
              <w:rPr>
                <w:rFonts w:ascii="Arial" w:hAnsi="Arial" w:cs="Arial"/>
              </w:rPr>
              <w:t xml:space="preserve"> </w:t>
            </w:r>
            <w:r w:rsidRPr="003F5CD9">
              <w:rPr>
                <w:rFonts w:ascii="Arial" w:hAnsi="Arial" w:cs="Arial"/>
              </w:rPr>
              <w:t>uncorrected</w:t>
            </w:r>
          </w:p>
        </w:tc>
        <w:tc>
          <w:tcPr>
            <w:tcW w:w="3118" w:type="dxa"/>
            <w:vAlign w:val="center"/>
            <w:hideMark/>
          </w:tcPr>
          <w:p w14:paraId="6C7297BA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Oversized abstract</w:t>
            </w:r>
          </w:p>
        </w:tc>
        <w:tc>
          <w:tcPr>
            <w:tcW w:w="1701" w:type="dxa"/>
            <w:vAlign w:val="center"/>
            <w:hideMark/>
          </w:tcPr>
          <w:p w14:paraId="0333A6C5" w14:textId="6F617E2B" w:rsidR="00C2056F" w:rsidRPr="003F5CD9" w:rsidRDefault="004C0812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  <w:tc>
          <w:tcPr>
            <w:tcW w:w="1606" w:type="dxa"/>
            <w:vAlign w:val="center"/>
            <w:hideMark/>
          </w:tcPr>
          <w:p w14:paraId="3E9FEF88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</w:tr>
      <w:tr w:rsidR="00D5034A" w:rsidRPr="003F5CD9" w14:paraId="789EED36" w14:textId="62DD0780" w:rsidTr="00B26586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  <w:hideMark/>
          </w:tcPr>
          <w:p w14:paraId="6DAB3ADE" w14:textId="240E3C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 xml:space="preserve">Warning: </w:t>
            </w:r>
            <w:r w:rsidR="006A18C3" w:rsidRPr="003F5CD9">
              <w:rPr>
                <w:rFonts w:ascii="Arial" w:hAnsi="Arial" w:cs="Arial"/>
              </w:rPr>
              <w:t xml:space="preserve"> </w:t>
            </w:r>
            <w:r w:rsidRPr="003F5CD9">
              <w:rPr>
                <w:rFonts w:ascii="Arial" w:hAnsi="Arial" w:cs="Arial"/>
              </w:rPr>
              <w:t>corrected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5CFE3CB3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Remove comments, track changes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206B8827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  <w:hideMark/>
          </w:tcPr>
          <w:p w14:paraId="0630BAE1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</w:tr>
      <w:tr w:rsidR="00D5034A" w:rsidRPr="003F5CD9" w14:paraId="42CC2031" w14:textId="403A4467" w:rsidTr="00B26586">
        <w:trPr>
          <w:trHeight w:val="425"/>
        </w:trPr>
        <w:tc>
          <w:tcPr>
            <w:tcW w:w="2552" w:type="dxa"/>
            <w:vAlign w:val="center"/>
            <w:hideMark/>
          </w:tcPr>
          <w:p w14:paraId="70655595" w14:textId="52C96924" w:rsidR="00C2056F" w:rsidRPr="003F5CD9" w:rsidRDefault="00984F09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Error</w:t>
            </w:r>
            <w:r w:rsidR="00C2056F" w:rsidRPr="003F5CD9">
              <w:rPr>
                <w:rFonts w:ascii="Arial" w:hAnsi="Arial" w:cs="Arial"/>
              </w:rPr>
              <w:t xml:space="preserve">: </w:t>
            </w:r>
            <w:r w:rsidR="006A18C3" w:rsidRPr="003F5CD9">
              <w:rPr>
                <w:rFonts w:ascii="Arial" w:hAnsi="Arial" w:cs="Arial"/>
              </w:rPr>
              <w:t xml:space="preserve"> </w:t>
            </w:r>
            <w:r w:rsidR="0097409C" w:rsidRPr="00A14891">
              <w:rPr>
                <w:rFonts w:ascii="Arial" w:hAnsi="Arial" w:cs="Arial"/>
              </w:rPr>
              <w:t>no</w:t>
            </w:r>
            <w:r w:rsidR="00C2056F" w:rsidRPr="003F5CD9">
              <w:rPr>
                <w:rFonts w:ascii="Arial" w:hAnsi="Arial" w:cs="Arial"/>
              </w:rPr>
              <w:t xml:space="preserve"> </w:t>
            </w:r>
            <w:r w:rsidR="00D02CA7">
              <w:rPr>
                <w:rFonts w:ascii="Arial" w:hAnsi="Arial" w:cs="Arial"/>
              </w:rPr>
              <w:t xml:space="preserve">WIPO </w:t>
            </w:r>
            <w:r w:rsidR="007C6EDE" w:rsidRPr="00A14891">
              <w:rPr>
                <w:rFonts w:ascii="Arial" w:hAnsi="Arial" w:cs="Arial"/>
              </w:rPr>
              <w:t>ST.36</w:t>
            </w:r>
            <w:r w:rsidR="002A5704" w:rsidRPr="00A14891">
              <w:rPr>
                <w:rFonts w:ascii="Arial" w:hAnsi="Arial" w:cs="Arial"/>
              </w:rPr>
              <w:t xml:space="preserve"> </w:t>
            </w:r>
            <w:r w:rsidR="00D240F4" w:rsidRPr="00A14891">
              <w:rPr>
                <w:rFonts w:ascii="Arial" w:hAnsi="Arial" w:cs="Arial"/>
              </w:rPr>
              <w:t xml:space="preserve">or </w:t>
            </w:r>
            <w:r w:rsidR="007C6EDE" w:rsidRPr="00A14891">
              <w:rPr>
                <w:rFonts w:ascii="Arial" w:hAnsi="Arial" w:cs="Arial"/>
              </w:rPr>
              <w:t>ST.96</w:t>
            </w:r>
            <w:r w:rsidR="007C6EDE" w:rsidRPr="003F5CD9">
              <w:rPr>
                <w:rFonts w:ascii="Arial" w:hAnsi="Arial" w:cs="Arial"/>
              </w:rPr>
              <w:t xml:space="preserve"> </w:t>
            </w:r>
            <w:r w:rsidR="00C2056F" w:rsidRPr="003F5CD9">
              <w:rPr>
                <w:rFonts w:ascii="Arial" w:hAnsi="Arial" w:cs="Arial"/>
              </w:rPr>
              <w:t>XML conversion</w:t>
            </w:r>
          </w:p>
        </w:tc>
        <w:tc>
          <w:tcPr>
            <w:tcW w:w="3118" w:type="dxa"/>
            <w:vAlign w:val="center"/>
            <w:hideMark/>
          </w:tcPr>
          <w:p w14:paraId="7A9125AB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Unsupported image format, validation errors</w:t>
            </w:r>
          </w:p>
        </w:tc>
        <w:tc>
          <w:tcPr>
            <w:tcW w:w="1701" w:type="dxa"/>
            <w:vAlign w:val="center"/>
            <w:hideMark/>
          </w:tcPr>
          <w:p w14:paraId="2D5F0ABB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  <w:tc>
          <w:tcPr>
            <w:tcW w:w="1606" w:type="dxa"/>
            <w:vAlign w:val="center"/>
            <w:hideMark/>
          </w:tcPr>
          <w:p w14:paraId="48FEE789" w14:textId="42E98502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No</w:t>
            </w:r>
          </w:p>
        </w:tc>
      </w:tr>
      <w:tr w:rsidR="00D5034A" w:rsidRPr="003F5CD9" w14:paraId="331078C2" w14:textId="65B225C7" w:rsidTr="00B26586">
        <w:trPr>
          <w:trHeight w:val="425"/>
        </w:trPr>
        <w:tc>
          <w:tcPr>
            <w:tcW w:w="2552" w:type="dxa"/>
            <w:noWrap/>
            <w:vAlign w:val="center"/>
            <w:hideMark/>
          </w:tcPr>
          <w:p w14:paraId="508AE5E0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Happy Path</w:t>
            </w:r>
          </w:p>
        </w:tc>
        <w:tc>
          <w:tcPr>
            <w:tcW w:w="3118" w:type="dxa"/>
            <w:noWrap/>
            <w:vAlign w:val="center"/>
            <w:hideMark/>
          </w:tcPr>
          <w:p w14:paraId="7BA1ABB9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Most cases</w:t>
            </w:r>
          </w:p>
        </w:tc>
        <w:tc>
          <w:tcPr>
            <w:tcW w:w="1701" w:type="dxa"/>
            <w:noWrap/>
            <w:vAlign w:val="center"/>
            <w:hideMark/>
          </w:tcPr>
          <w:p w14:paraId="0445C0E3" w14:textId="7A91F703" w:rsidR="00C2056F" w:rsidRPr="003F5CD9" w:rsidRDefault="00895D3A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  <w:tc>
          <w:tcPr>
            <w:tcW w:w="1606" w:type="dxa"/>
            <w:noWrap/>
            <w:vAlign w:val="center"/>
            <w:hideMark/>
          </w:tcPr>
          <w:p w14:paraId="026CFA86" w14:textId="77777777" w:rsidR="00C2056F" w:rsidRPr="003F5CD9" w:rsidRDefault="00C2056F" w:rsidP="002C3B66">
            <w:pPr>
              <w:spacing w:before="40" w:after="40" w:line="240" w:lineRule="auto"/>
              <w:rPr>
                <w:rFonts w:ascii="Arial" w:hAnsi="Arial" w:cs="Arial"/>
              </w:rPr>
            </w:pPr>
            <w:r w:rsidRPr="003F5CD9">
              <w:rPr>
                <w:rFonts w:ascii="Arial" w:hAnsi="Arial" w:cs="Arial"/>
              </w:rPr>
              <w:t>Yes</w:t>
            </w:r>
          </w:p>
        </w:tc>
      </w:tr>
    </w:tbl>
    <w:p w14:paraId="41C2631C" w14:textId="77777777" w:rsidR="002F752C" w:rsidRPr="003F5CD9" w:rsidRDefault="002F752C" w:rsidP="002C3B66">
      <w:pPr>
        <w:spacing w:after="220" w:line="240" w:lineRule="auto"/>
        <w:rPr>
          <w:rFonts w:ascii="Arial" w:hAnsi="Arial" w:cs="Arial"/>
        </w:rPr>
      </w:pPr>
    </w:p>
    <w:p w14:paraId="1CE88211" w14:textId="2D42A559" w:rsidR="00DC24D6" w:rsidRPr="003F5CD9" w:rsidRDefault="00DC24D6" w:rsidP="002C3B66">
      <w:pPr>
        <w:pStyle w:val="Heading1"/>
        <w:spacing w:line="240" w:lineRule="auto"/>
        <w:rPr>
          <w:rFonts w:ascii="Arial" w:hAnsi="Arial" w:cs="Arial"/>
          <w:color w:val="auto"/>
          <w:sz w:val="22"/>
          <w:szCs w:val="22"/>
        </w:rPr>
      </w:pPr>
      <w:bookmarkStart w:id="49" w:name="_Toc211870304"/>
      <w:r w:rsidRPr="003F5CD9">
        <w:rPr>
          <w:rFonts w:ascii="Arial" w:hAnsi="Arial" w:cs="Arial"/>
          <w:color w:val="auto"/>
          <w:sz w:val="22"/>
          <w:szCs w:val="22"/>
        </w:rPr>
        <w:t>References</w:t>
      </w:r>
      <w:bookmarkEnd w:id="49"/>
      <w:r w:rsidRPr="003F5CD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3E209C" w14:textId="77777777" w:rsidR="008A3448" w:rsidRPr="003F5CD9" w:rsidRDefault="008A3448" w:rsidP="002C3B66">
      <w:pPr>
        <w:spacing w:after="220" w:line="240" w:lineRule="auto"/>
        <w:rPr>
          <w:rFonts w:ascii="Arial" w:hAnsi="Arial" w:cs="Arial"/>
        </w:rPr>
      </w:pPr>
    </w:p>
    <w:p w14:paraId="26733934" w14:textId="515B359A" w:rsidR="0096300E" w:rsidRPr="00330CD1" w:rsidRDefault="00D57D86" w:rsidP="007D7186">
      <w:pPr>
        <w:tabs>
          <w:tab w:val="left" w:pos="1985"/>
        </w:tabs>
        <w:spacing w:after="220" w:line="240" w:lineRule="auto"/>
        <w:rPr>
          <w:rStyle w:val="ui-provider"/>
          <w:rFonts w:ascii="Arial" w:hAnsi="Arial" w:cs="Arial"/>
          <w:lang w:val="it-IT"/>
        </w:rPr>
      </w:pPr>
      <w:r w:rsidRPr="00330CD1">
        <w:rPr>
          <w:rFonts w:ascii="Arial" w:hAnsi="Arial" w:cs="Arial"/>
          <w:lang w:val="it-IT"/>
        </w:rPr>
        <w:t>ISO/IEC 29500</w:t>
      </w:r>
      <w:r w:rsidR="002C3B66" w:rsidRPr="00330CD1">
        <w:rPr>
          <w:rFonts w:ascii="Arial" w:hAnsi="Arial" w:cs="Arial"/>
          <w:lang w:val="it-IT"/>
        </w:rPr>
        <w:tab/>
      </w:r>
      <w:hyperlink r:id="rId17" w:history="1">
        <w:r w:rsidR="002C3B66" w:rsidRPr="00736B0A">
          <w:rPr>
            <w:rStyle w:val="Hyperlink"/>
            <w:rFonts w:ascii="Arial" w:hAnsi="Arial" w:cs="Arial"/>
            <w:lang w:val="it-IT"/>
          </w:rPr>
          <w:t>https://www.iso.org/standard/71691.html</w:t>
        </w:r>
      </w:hyperlink>
      <w:r w:rsidR="002C3B66" w:rsidRPr="00330CD1">
        <w:rPr>
          <w:rFonts w:ascii="Arial" w:hAnsi="Arial" w:cs="Arial"/>
          <w:lang w:val="it-IT"/>
        </w:rPr>
        <w:t xml:space="preserve">  </w:t>
      </w:r>
    </w:p>
    <w:p w14:paraId="269D616D" w14:textId="0F34D169" w:rsidR="0021473A" w:rsidRPr="00330CD1" w:rsidRDefault="0021473A" w:rsidP="007D7186">
      <w:pPr>
        <w:tabs>
          <w:tab w:val="left" w:pos="1985"/>
        </w:tabs>
        <w:spacing w:after="220" w:line="240" w:lineRule="auto"/>
        <w:rPr>
          <w:rStyle w:val="ui-provider"/>
          <w:rFonts w:ascii="Arial" w:hAnsi="Arial" w:cs="Arial"/>
          <w:lang w:val="it-IT"/>
        </w:rPr>
      </w:pPr>
      <w:r w:rsidRPr="00330CD1">
        <w:rPr>
          <w:rFonts w:ascii="Arial" w:hAnsi="Arial" w:cs="Arial"/>
          <w:lang w:val="it-IT"/>
        </w:rPr>
        <w:t>ECMA-376</w:t>
      </w:r>
      <w:r w:rsidRPr="00330CD1">
        <w:rPr>
          <w:rFonts w:ascii="Arial" w:hAnsi="Arial" w:cs="Arial"/>
          <w:lang w:val="it-IT"/>
        </w:rPr>
        <w:tab/>
      </w:r>
      <w:hyperlink r:id="rId18" w:history="1">
        <w:r w:rsidR="002C3B66" w:rsidRPr="00736B0A">
          <w:rPr>
            <w:rStyle w:val="Hyperlink"/>
            <w:rFonts w:ascii="Arial" w:hAnsi="Arial" w:cs="Arial"/>
            <w:lang w:val="it-IT"/>
          </w:rPr>
          <w:t>https://ecma-international.org/publications-and-standards/standards/ecma-376/</w:t>
        </w:r>
      </w:hyperlink>
    </w:p>
    <w:p w14:paraId="5635E898" w14:textId="0DDCED3A" w:rsidR="00820E0E" w:rsidRPr="00330CD1" w:rsidRDefault="001D7156" w:rsidP="007D7186">
      <w:pPr>
        <w:tabs>
          <w:tab w:val="left" w:pos="2835"/>
        </w:tabs>
        <w:spacing w:after="220" w:line="240" w:lineRule="auto"/>
        <w:rPr>
          <w:rStyle w:val="ui-provider"/>
          <w:rFonts w:ascii="Arial" w:hAnsi="Arial" w:cs="Arial"/>
          <w:lang w:val="it-IT"/>
        </w:rPr>
      </w:pPr>
      <w:r w:rsidRPr="00330CD1">
        <w:rPr>
          <w:rStyle w:val="ui-provider"/>
          <w:rFonts w:ascii="Arial" w:hAnsi="Arial" w:cs="Arial"/>
          <w:lang w:val="it-IT"/>
        </w:rPr>
        <w:t xml:space="preserve">WIPO Standard </w:t>
      </w:r>
      <w:r w:rsidR="00820E0E" w:rsidRPr="00330CD1">
        <w:rPr>
          <w:rStyle w:val="ui-provider"/>
          <w:rFonts w:ascii="Arial" w:hAnsi="Arial" w:cs="Arial"/>
          <w:lang w:val="it-IT"/>
        </w:rPr>
        <w:t>ST.36</w:t>
      </w:r>
      <w:r w:rsidR="00E77D4E" w:rsidRPr="00330CD1">
        <w:rPr>
          <w:rStyle w:val="ui-provider"/>
          <w:rFonts w:ascii="Arial" w:hAnsi="Arial" w:cs="Arial"/>
          <w:lang w:val="it-IT"/>
        </w:rPr>
        <w:tab/>
      </w:r>
      <w:hyperlink r:id="rId19" w:history="1">
        <w:r w:rsidR="00E77D4E" w:rsidRPr="00736B0A">
          <w:rPr>
            <w:rStyle w:val="Hyperlink"/>
            <w:rFonts w:ascii="Arial" w:hAnsi="Arial" w:cs="Arial"/>
            <w:lang w:val="it-IT"/>
          </w:rPr>
          <w:t>https://www.wipo.int/documents/d/standards/docs-en-03-36-01.pdf</w:t>
        </w:r>
      </w:hyperlink>
    </w:p>
    <w:p w14:paraId="24CF7A67" w14:textId="6EAFBB38" w:rsidR="00820E0E" w:rsidRPr="00736B0A" w:rsidRDefault="001D7156" w:rsidP="007D7186">
      <w:pPr>
        <w:tabs>
          <w:tab w:val="left" w:pos="2835"/>
        </w:tabs>
        <w:spacing w:after="220" w:line="240" w:lineRule="auto"/>
        <w:rPr>
          <w:rFonts w:ascii="Arial" w:hAnsi="Arial" w:cs="Arial"/>
          <w:lang w:val="it-IT"/>
        </w:rPr>
      </w:pPr>
      <w:r w:rsidRPr="00330CD1">
        <w:rPr>
          <w:rStyle w:val="ui-provider"/>
          <w:rFonts w:ascii="Arial" w:hAnsi="Arial" w:cs="Arial"/>
          <w:lang w:val="it-IT"/>
        </w:rPr>
        <w:t xml:space="preserve">WIPO Standard </w:t>
      </w:r>
      <w:r w:rsidR="00820E0E" w:rsidRPr="00330CD1">
        <w:rPr>
          <w:rStyle w:val="ui-provider"/>
          <w:rFonts w:ascii="Arial" w:hAnsi="Arial" w:cs="Arial"/>
          <w:lang w:val="it-IT"/>
        </w:rPr>
        <w:t>ST.96</w:t>
      </w:r>
      <w:r w:rsidR="007D7186" w:rsidRPr="00330CD1">
        <w:rPr>
          <w:rStyle w:val="ui-provider"/>
          <w:rFonts w:ascii="Arial" w:hAnsi="Arial" w:cs="Arial"/>
          <w:lang w:val="it-IT"/>
        </w:rPr>
        <w:tab/>
      </w:r>
      <w:hyperlink r:id="rId20" w:history="1">
        <w:r w:rsidR="007D7186" w:rsidRPr="00736B0A">
          <w:rPr>
            <w:rStyle w:val="Hyperlink"/>
            <w:rFonts w:ascii="Arial" w:hAnsi="Arial" w:cs="Arial"/>
            <w:lang w:val="it-IT"/>
          </w:rPr>
          <w:t>https://www.wipo.int/documents/d/standards/docs-en-03-96-01.pdf</w:t>
        </w:r>
      </w:hyperlink>
    </w:p>
    <w:p w14:paraId="63116C27" w14:textId="77777777" w:rsidR="002F752C" w:rsidRPr="00736B0A" w:rsidRDefault="002F752C" w:rsidP="002C3B66">
      <w:pPr>
        <w:spacing w:after="220" w:line="240" w:lineRule="auto"/>
        <w:rPr>
          <w:rFonts w:ascii="Arial" w:hAnsi="Arial" w:cs="Arial"/>
          <w:lang w:val="it-IT"/>
        </w:rPr>
      </w:pPr>
    </w:p>
    <w:p w14:paraId="30D29066" w14:textId="77777777" w:rsidR="00D91B31" w:rsidRPr="00736B0A" w:rsidRDefault="00D91B31" w:rsidP="002C3B66">
      <w:pPr>
        <w:spacing w:after="220" w:line="240" w:lineRule="auto"/>
        <w:rPr>
          <w:rFonts w:ascii="Arial" w:hAnsi="Arial" w:cs="Arial"/>
          <w:lang w:val="it-IT"/>
        </w:rPr>
      </w:pPr>
      <w:r w:rsidRPr="00736B0A">
        <w:rPr>
          <w:rFonts w:ascii="Arial" w:hAnsi="Arial" w:cs="Arial"/>
          <w:lang w:val="it-IT"/>
        </w:rPr>
        <w:br w:type="page"/>
      </w:r>
    </w:p>
    <w:p w14:paraId="49EC33D9" w14:textId="2B7566EF" w:rsidR="0096300E" w:rsidRPr="003F5CD9" w:rsidRDefault="0096300E" w:rsidP="00F51577">
      <w:pPr>
        <w:pStyle w:val="Heading1"/>
        <w:numPr>
          <w:ilvl w:val="0"/>
          <w:numId w:val="0"/>
        </w:numPr>
        <w:spacing w:before="240" w:after="96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bookmarkStart w:id="50" w:name="_Toc211870305"/>
      <w:r w:rsidRPr="003F5CD9">
        <w:rPr>
          <w:rFonts w:ascii="Arial" w:hAnsi="Arial" w:cs="Arial"/>
          <w:color w:val="auto"/>
          <w:sz w:val="22"/>
          <w:szCs w:val="22"/>
        </w:rPr>
        <w:t xml:space="preserve">ANNEX </w:t>
      </w:r>
      <w:r w:rsidR="004901AF" w:rsidRPr="003F5CD9">
        <w:rPr>
          <w:rFonts w:ascii="Arial" w:hAnsi="Arial" w:cs="Arial"/>
          <w:color w:val="auto"/>
          <w:sz w:val="22"/>
          <w:szCs w:val="22"/>
        </w:rPr>
        <w:t>I:</w:t>
      </w:r>
      <w:r w:rsidR="00551BED" w:rsidRPr="003F5CD9">
        <w:rPr>
          <w:rFonts w:ascii="Arial" w:hAnsi="Arial" w:cs="Arial"/>
          <w:color w:val="auto"/>
          <w:sz w:val="22"/>
          <w:szCs w:val="22"/>
        </w:rPr>
        <w:t xml:space="preserve"> </w:t>
      </w:r>
      <w:r w:rsidR="003635CC" w:rsidRPr="003F5CD9">
        <w:rPr>
          <w:rFonts w:ascii="Arial" w:hAnsi="Arial" w:cs="Arial"/>
          <w:color w:val="auto"/>
          <w:sz w:val="22"/>
          <w:szCs w:val="22"/>
        </w:rPr>
        <w:t xml:space="preserve"> </w:t>
      </w:r>
      <w:r w:rsidR="00DF5F69" w:rsidRPr="003F5CD9">
        <w:rPr>
          <w:rFonts w:ascii="Arial" w:hAnsi="Arial" w:cs="Arial"/>
          <w:color w:val="auto"/>
          <w:sz w:val="22"/>
          <w:szCs w:val="22"/>
        </w:rPr>
        <w:t xml:space="preserve">IP Office </w:t>
      </w:r>
      <w:r w:rsidR="00192C09" w:rsidRPr="003F5CD9">
        <w:rPr>
          <w:rFonts w:ascii="Arial" w:hAnsi="Arial" w:cs="Arial"/>
          <w:color w:val="auto"/>
          <w:sz w:val="22"/>
          <w:szCs w:val="22"/>
        </w:rPr>
        <w:t>DOCX2XML Conver</w:t>
      </w:r>
      <w:r w:rsidR="009339E2" w:rsidRPr="003F5CD9">
        <w:rPr>
          <w:rFonts w:ascii="Arial" w:hAnsi="Arial" w:cs="Arial"/>
          <w:color w:val="auto"/>
          <w:sz w:val="22"/>
          <w:szCs w:val="22"/>
        </w:rPr>
        <w:t>sion</w:t>
      </w:r>
      <w:r w:rsidR="00192C09" w:rsidRPr="003F5CD9">
        <w:rPr>
          <w:rFonts w:ascii="Arial" w:hAnsi="Arial" w:cs="Arial"/>
          <w:color w:val="auto"/>
          <w:sz w:val="22"/>
          <w:szCs w:val="22"/>
        </w:rPr>
        <w:t xml:space="preserve"> </w:t>
      </w:r>
      <w:r w:rsidR="009339E2" w:rsidRPr="003F5CD9">
        <w:rPr>
          <w:rFonts w:ascii="Arial" w:hAnsi="Arial" w:cs="Arial"/>
          <w:color w:val="auto"/>
          <w:sz w:val="22"/>
          <w:szCs w:val="22"/>
        </w:rPr>
        <w:t>Details</w:t>
      </w:r>
      <w:bookmarkEnd w:id="50"/>
      <w:r w:rsidR="00E56569" w:rsidRPr="003F5CD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B939DB" w14:textId="472A063B" w:rsidR="0064403C" w:rsidRPr="003F5CD9" w:rsidRDefault="0064403C" w:rsidP="002C3B66">
      <w:pPr>
        <w:spacing w:after="220" w:line="240" w:lineRule="auto"/>
        <w:rPr>
          <w:rFonts w:ascii="Arial" w:hAnsi="Arial" w:cs="Arial"/>
          <w:i/>
        </w:rPr>
      </w:pPr>
      <w:r w:rsidRPr="003F5CD9">
        <w:rPr>
          <w:rFonts w:ascii="Arial" w:hAnsi="Arial" w:cs="Arial"/>
        </w:rPr>
        <w:t xml:space="preserve">The </w:t>
      </w:r>
      <w:r w:rsidR="00C34114" w:rsidRPr="003F5CD9">
        <w:rPr>
          <w:rFonts w:ascii="Arial" w:hAnsi="Arial" w:cs="Arial"/>
        </w:rPr>
        <w:t xml:space="preserve">IP </w:t>
      </w:r>
      <w:r w:rsidR="000B4C69">
        <w:rPr>
          <w:rFonts w:ascii="Arial" w:hAnsi="Arial" w:cs="Arial"/>
        </w:rPr>
        <w:t>o</w:t>
      </w:r>
      <w:r w:rsidR="00C34114" w:rsidRPr="003F5CD9">
        <w:rPr>
          <w:rFonts w:ascii="Arial" w:hAnsi="Arial" w:cs="Arial"/>
        </w:rPr>
        <w:t xml:space="preserve">ffices DOCX2XML </w:t>
      </w:r>
      <w:r w:rsidR="00A35009">
        <w:rPr>
          <w:rFonts w:ascii="Arial" w:hAnsi="Arial" w:cs="Arial"/>
        </w:rPr>
        <w:t>c</w:t>
      </w:r>
      <w:r w:rsidR="00C34114" w:rsidRPr="003F5CD9">
        <w:rPr>
          <w:rFonts w:ascii="Arial" w:hAnsi="Arial" w:cs="Arial"/>
        </w:rPr>
        <w:t xml:space="preserve">onversion </w:t>
      </w:r>
      <w:r w:rsidR="00E37391" w:rsidRPr="003F5CD9">
        <w:rPr>
          <w:rFonts w:ascii="Arial" w:hAnsi="Arial" w:cs="Arial"/>
        </w:rPr>
        <w:t xml:space="preserve">details </w:t>
      </w:r>
      <w:r w:rsidRPr="003F5CD9">
        <w:rPr>
          <w:rFonts w:ascii="Arial" w:hAnsi="Arial" w:cs="Arial"/>
        </w:rPr>
        <w:t>(XSLX)</w:t>
      </w:r>
      <w:r w:rsidRPr="00130875">
        <w:rPr>
          <w:rFonts w:ascii="Arial" w:hAnsi="Arial" w:cs="Arial"/>
        </w:rPr>
        <w:t xml:space="preserve">, is available at: </w:t>
      </w:r>
      <w:r w:rsidR="00130875" w:rsidRPr="00130875">
        <w:rPr>
          <w:rFonts w:ascii="Arial" w:hAnsi="Arial" w:cs="Arial"/>
        </w:rPr>
        <w:t xml:space="preserve"> </w:t>
      </w:r>
      <w:hyperlink r:id="rId21" w:history="1">
        <w:r w:rsidR="00130875" w:rsidRPr="00130875">
          <w:rPr>
            <w:rStyle w:val="Hyperlink"/>
            <w:rFonts w:ascii="Arial" w:hAnsi="Arial" w:cs="Arial"/>
          </w:rPr>
          <w:t>https://www.wipo.int/edocs/mdocs/cws/en/cws_13/cws_13_12-annexii.xlsx</w:t>
        </w:r>
      </w:hyperlink>
      <w:r w:rsidR="00130875" w:rsidRPr="00130875">
        <w:rPr>
          <w:rFonts w:ascii="Arial" w:hAnsi="Arial" w:cs="Arial"/>
        </w:rPr>
        <w:t xml:space="preserve"> </w:t>
      </w:r>
    </w:p>
    <w:p w14:paraId="3DFC1B48" w14:textId="77777777" w:rsidR="003635CC" w:rsidRPr="003F5CD9" w:rsidRDefault="003635CC" w:rsidP="002C3B66">
      <w:pPr>
        <w:spacing w:after="220" w:line="240" w:lineRule="auto"/>
        <w:rPr>
          <w:rFonts w:ascii="Arial" w:hAnsi="Arial" w:cs="Arial"/>
          <w:b/>
          <w:bCs/>
        </w:rPr>
      </w:pPr>
    </w:p>
    <w:p w14:paraId="0DBB3458" w14:textId="77777777" w:rsidR="003635CC" w:rsidRPr="003F5CD9" w:rsidRDefault="003635CC" w:rsidP="002C3B66">
      <w:pPr>
        <w:spacing w:after="220" w:line="240" w:lineRule="auto"/>
        <w:rPr>
          <w:rFonts w:ascii="Arial" w:hAnsi="Arial" w:cs="Arial"/>
          <w:b/>
          <w:bCs/>
        </w:rPr>
      </w:pPr>
    </w:p>
    <w:p w14:paraId="760F8E77" w14:textId="77777777" w:rsidR="003635CC" w:rsidRPr="003F5CD9" w:rsidRDefault="003635CC" w:rsidP="002C3B66">
      <w:pPr>
        <w:spacing w:after="220" w:line="240" w:lineRule="auto"/>
        <w:rPr>
          <w:rFonts w:ascii="Arial" w:hAnsi="Arial" w:cs="Arial"/>
          <w:b/>
          <w:bCs/>
        </w:rPr>
      </w:pPr>
    </w:p>
    <w:p w14:paraId="018EC009" w14:textId="77777777" w:rsidR="003635CC" w:rsidRPr="003F5CD9" w:rsidRDefault="003635CC" w:rsidP="002C3B66">
      <w:pPr>
        <w:spacing w:line="240" w:lineRule="auto"/>
        <w:rPr>
          <w:rFonts w:ascii="Arial" w:hAnsi="Arial" w:cs="Arial"/>
          <w:b/>
          <w:bCs/>
        </w:rPr>
      </w:pPr>
      <w:r w:rsidRPr="003F5CD9">
        <w:rPr>
          <w:rFonts w:ascii="Arial" w:hAnsi="Arial" w:cs="Arial"/>
        </w:rPr>
        <w:br w:type="page"/>
      </w:r>
    </w:p>
    <w:p w14:paraId="210F90D6" w14:textId="79B01F65" w:rsidR="00895560" w:rsidRPr="003F5CD9" w:rsidRDefault="00895560" w:rsidP="00F51577">
      <w:pPr>
        <w:pStyle w:val="Heading1"/>
        <w:numPr>
          <w:ilvl w:val="0"/>
          <w:numId w:val="0"/>
        </w:numPr>
        <w:spacing w:before="240" w:after="96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bookmarkStart w:id="51" w:name="_Toc211870306"/>
      <w:r w:rsidRPr="003F5CD9">
        <w:rPr>
          <w:rFonts w:ascii="Arial" w:hAnsi="Arial" w:cs="Arial"/>
          <w:color w:val="auto"/>
          <w:sz w:val="22"/>
          <w:szCs w:val="22"/>
        </w:rPr>
        <w:t>ANNEX II</w:t>
      </w:r>
      <w:r w:rsidR="00692617" w:rsidRPr="003F5CD9">
        <w:rPr>
          <w:rFonts w:ascii="Arial" w:hAnsi="Arial" w:cs="Arial"/>
          <w:color w:val="auto"/>
          <w:sz w:val="22"/>
          <w:szCs w:val="22"/>
        </w:rPr>
        <w:t xml:space="preserve">: </w:t>
      </w:r>
      <w:r w:rsidR="003A10F6" w:rsidRPr="003F5CD9">
        <w:rPr>
          <w:rFonts w:ascii="Arial" w:hAnsi="Arial" w:cs="Arial"/>
          <w:color w:val="auto"/>
          <w:sz w:val="22"/>
          <w:szCs w:val="22"/>
        </w:rPr>
        <w:t xml:space="preserve"> </w:t>
      </w:r>
      <w:r w:rsidR="006662DD" w:rsidRPr="003F5CD9">
        <w:rPr>
          <w:rFonts w:ascii="Arial" w:hAnsi="Arial" w:cs="Arial"/>
          <w:color w:val="auto"/>
          <w:sz w:val="22"/>
          <w:szCs w:val="22"/>
        </w:rPr>
        <w:t xml:space="preserve">Section Headings </w:t>
      </w:r>
      <w:r w:rsidR="0020734E" w:rsidRPr="003F5CD9">
        <w:rPr>
          <w:rFonts w:ascii="Arial" w:hAnsi="Arial" w:cs="Arial"/>
          <w:color w:val="auto"/>
          <w:sz w:val="22"/>
          <w:szCs w:val="22"/>
        </w:rPr>
        <w:t>for</w:t>
      </w:r>
      <w:r w:rsidR="006662DD" w:rsidRPr="003F5CD9">
        <w:rPr>
          <w:rFonts w:ascii="Arial" w:hAnsi="Arial" w:cs="Arial"/>
          <w:color w:val="auto"/>
          <w:sz w:val="22"/>
          <w:szCs w:val="22"/>
        </w:rPr>
        <w:t xml:space="preserve"> Patent Applications </w:t>
      </w:r>
      <w:r w:rsidR="00544310" w:rsidRPr="003F5CD9">
        <w:rPr>
          <w:rFonts w:ascii="Arial" w:hAnsi="Arial" w:cs="Arial"/>
          <w:color w:val="auto"/>
          <w:sz w:val="22"/>
          <w:szCs w:val="22"/>
        </w:rPr>
        <w:t>i</w:t>
      </w:r>
      <w:r w:rsidR="006662DD" w:rsidRPr="003F5CD9">
        <w:rPr>
          <w:rFonts w:ascii="Arial" w:hAnsi="Arial" w:cs="Arial"/>
          <w:color w:val="auto"/>
          <w:sz w:val="22"/>
          <w:szCs w:val="22"/>
        </w:rPr>
        <w:t>n D</w:t>
      </w:r>
      <w:r w:rsidR="0020734E" w:rsidRPr="003F5CD9">
        <w:rPr>
          <w:rFonts w:ascii="Arial" w:hAnsi="Arial" w:cs="Arial"/>
          <w:color w:val="auto"/>
          <w:sz w:val="22"/>
          <w:szCs w:val="22"/>
        </w:rPr>
        <w:t>OCX</w:t>
      </w:r>
      <w:bookmarkEnd w:id="51"/>
    </w:p>
    <w:p w14:paraId="6D342AF2" w14:textId="7B50D8F6" w:rsidR="00895560" w:rsidRPr="003F5CD9" w:rsidRDefault="00895560" w:rsidP="00F51577">
      <w:pPr>
        <w:spacing w:after="220" w:line="240" w:lineRule="auto"/>
        <w:rPr>
          <w:rFonts w:ascii="Arial" w:hAnsi="Arial" w:cs="Arial"/>
          <w:shd w:val="clear" w:color="auto" w:fill="FFFFFF"/>
        </w:rPr>
      </w:pPr>
      <w:r w:rsidRPr="003F5CD9">
        <w:rPr>
          <w:rFonts w:ascii="Arial" w:hAnsi="Arial" w:cs="Arial"/>
        </w:rPr>
        <w:t xml:space="preserve">Annex II provides </w:t>
      </w:r>
      <w:r w:rsidR="004901AF" w:rsidRPr="003F5CD9">
        <w:rPr>
          <w:rFonts w:ascii="Arial" w:hAnsi="Arial" w:cs="Arial"/>
        </w:rPr>
        <w:t xml:space="preserve">exemplary section </w:t>
      </w:r>
      <w:r w:rsidRPr="003F5CD9">
        <w:rPr>
          <w:rFonts w:ascii="Arial" w:hAnsi="Arial" w:cs="Arial"/>
        </w:rPr>
        <w:t xml:space="preserve">headings as </w:t>
      </w:r>
      <w:r w:rsidR="005C3951" w:rsidRPr="003F5CD9">
        <w:rPr>
          <w:rFonts w:ascii="Arial" w:hAnsi="Arial" w:cs="Arial"/>
        </w:rPr>
        <w:t xml:space="preserve">a </w:t>
      </w:r>
      <w:r w:rsidRPr="003F5CD9">
        <w:rPr>
          <w:rFonts w:ascii="Arial" w:hAnsi="Arial" w:cs="Arial"/>
          <w:shd w:val="clear" w:color="auto" w:fill="FFFFFF"/>
        </w:rPr>
        <w:t xml:space="preserve">guide for filing submissions based on WIPO </w:t>
      </w:r>
      <w:r w:rsidR="00314C56" w:rsidRPr="003F5CD9">
        <w:rPr>
          <w:rFonts w:ascii="Arial" w:hAnsi="Arial" w:cs="Arial"/>
          <w:shd w:val="clear" w:color="auto" w:fill="FFFFFF"/>
        </w:rPr>
        <w:t>ST.36</w:t>
      </w:r>
      <w:r w:rsidR="0006464F" w:rsidRPr="00A14891">
        <w:rPr>
          <w:rFonts w:ascii="Arial" w:hAnsi="Arial" w:cs="Arial"/>
          <w:shd w:val="clear" w:color="auto" w:fill="FFFFFF"/>
        </w:rPr>
        <w:t xml:space="preserve"> or </w:t>
      </w:r>
      <w:r w:rsidRPr="003F5CD9">
        <w:rPr>
          <w:rFonts w:ascii="Arial" w:hAnsi="Arial" w:cs="Arial"/>
          <w:shd w:val="clear" w:color="auto" w:fill="FFFFFF"/>
        </w:rPr>
        <w:t>ST.96</w:t>
      </w:r>
      <w:r w:rsidRPr="003F5CD9">
        <w:rPr>
          <w:rFonts w:ascii="Arial" w:hAnsi="Arial" w:cs="Arial"/>
        </w:rPr>
        <w:t xml:space="preserve">. </w:t>
      </w:r>
      <w:r w:rsidR="0032608A">
        <w:rPr>
          <w:rFonts w:ascii="Arial" w:hAnsi="Arial" w:cs="Arial"/>
        </w:rPr>
        <w:t xml:space="preserve"> </w:t>
      </w:r>
      <w:r w:rsidRPr="003F5CD9">
        <w:rPr>
          <w:rFonts w:ascii="Arial" w:hAnsi="Arial" w:cs="Arial"/>
          <w:shd w:val="clear" w:color="auto" w:fill="FFFFFF"/>
        </w:rPr>
        <w:t xml:space="preserve">These headings will assist the converter in auto-detection of the various sections of the application such as </w:t>
      </w:r>
      <w:r w:rsidR="0047359C" w:rsidRPr="003F5CD9">
        <w:rPr>
          <w:rFonts w:ascii="Arial" w:hAnsi="Arial" w:cs="Arial"/>
          <w:shd w:val="clear" w:color="auto" w:fill="FFFFFF"/>
        </w:rPr>
        <w:t xml:space="preserve">the </w:t>
      </w:r>
      <w:r w:rsidRPr="003F5CD9">
        <w:rPr>
          <w:rFonts w:ascii="Arial" w:hAnsi="Arial" w:cs="Arial"/>
          <w:shd w:val="clear" w:color="auto" w:fill="FFFFFF"/>
        </w:rPr>
        <w:t>Description, Claims, Abstract and Drawings</w:t>
      </w:r>
      <w:r w:rsidR="00F04564" w:rsidRPr="003F5CD9">
        <w:rPr>
          <w:rFonts w:ascii="Arial" w:hAnsi="Arial" w:cs="Arial"/>
          <w:shd w:val="clear" w:color="auto" w:fill="FFFFFF"/>
        </w:rPr>
        <w:t>.</w:t>
      </w:r>
      <w:r w:rsidR="00CB7702" w:rsidRPr="003F5CD9">
        <w:rPr>
          <w:rFonts w:ascii="Arial" w:hAnsi="Arial" w:cs="Arial"/>
          <w:shd w:val="clear" w:color="auto" w:fill="FFFFFF"/>
        </w:rPr>
        <w:t xml:space="preserve">  A generic heading element can be used for headings not in the list below.</w:t>
      </w:r>
    </w:p>
    <w:p w14:paraId="2149DB43" w14:textId="77777777" w:rsidR="003635CC" w:rsidRPr="003F5CD9" w:rsidRDefault="003635CC" w:rsidP="002C3B66">
      <w:pPr>
        <w:spacing w:after="220" w:line="240" w:lineRule="auto"/>
        <w:rPr>
          <w:rFonts w:ascii="Arial" w:hAnsi="Arial" w:cs="Arial"/>
          <w:shd w:val="clear" w:color="auto" w:fill="FFFFFF"/>
        </w:rPr>
      </w:pPr>
    </w:p>
    <w:tbl>
      <w:tblPr>
        <w:tblW w:w="7938" w:type="dxa"/>
        <w:tblInd w:w="846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D5034A" w:rsidRPr="003F5CD9" w14:paraId="02604080" w14:textId="77777777" w:rsidTr="00DB2373">
        <w:trPr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7184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3F5CD9">
              <w:rPr>
                <w:rFonts w:ascii="Arial" w:eastAsia="Times New Roman" w:hAnsi="Arial" w:cs="Arial"/>
                <w:b/>
              </w:rPr>
              <w:t>Item Number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8222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  <w:b/>
              </w:rPr>
            </w:pPr>
            <w:r w:rsidRPr="003F5CD9">
              <w:rPr>
                <w:rFonts w:ascii="Arial" w:eastAsia="Times New Roman" w:hAnsi="Arial" w:cs="Arial"/>
                <w:b/>
              </w:rPr>
              <w:t>Section Headings</w:t>
            </w:r>
          </w:p>
        </w:tc>
      </w:tr>
      <w:tr w:rsidR="00D5034A" w:rsidRPr="003F5CD9" w14:paraId="3AC05E83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226D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84B8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Technical Field</w:t>
            </w:r>
          </w:p>
        </w:tc>
      </w:tr>
      <w:tr w:rsidR="00D5034A" w:rsidRPr="003F5CD9" w14:paraId="4C0FC123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8F00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AA73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Background Art</w:t>
            </w:r>
          </w:p>
        </w:tc>
      </w:tr>
      <w:tr w:rsidR="00D5034A" w:rsidRPr="003F5CD9" w14:paraId="13F2F324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4C5F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A2D6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Disclosure</w:t>
            </w:r>
          </w:p>
        </w:tc>
      </w:tr>
      <w:tr w:rsidR="00D5034A" w:rsidRPr="003F5CD9" w14:paraId="7D9B64AE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683E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0D41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 xml:space="preserve">Invention Summary </w:t>
            </w:r>
          </w:p>
        </w:tc>
      </w:tr>
      <w:tr w:rsidR="00D5034A" w:rsidRPr="003F5CD9" w14:paraId="49724E60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60F8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EA61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Drawing Description</w:t>
            </w:r>
          </w:p>
        </w:tc>
      </w:tr>
      <w:tr w:rsidR="00D5034A" w:rsidRPr="003F5CD9" w14:paraId="7C89E78D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8920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58B5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Embodiment Description</w:t>
            </w:r>
          </w:p>
        </w:tc>
      </w:tr>
      <w:tr w:rsidR="00D5034A" w:rsidRPr="003F5CD9" w14:paraId="0FF3B867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F738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07DE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Best Mode</w:t>
            </w:r>
          </w:p>
        </w:tc>
      </w:tr>
      <w:tr w:rsidR="00D5034A" w:rsidRPr="003F5CD9" w14:paraId="7D3F5F2C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F880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F900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Invention Mode</w:t>
            </w:r>
          </w:p>
        </w:tc>
      </w:tr>
      <w:tr w:rsidR="00D5034A" w:rsidRPr="003F5CD9" w14:paraId="1C330A02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0397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5AD9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Industrial Applicability</w:t>
            </w:r>
          </w:p>
        </w:tc>
      </w:tr>
      <w:tr w:rsidR="00D5034A" w:rsidRPr="003F5CD9" w14:paraId="2EE0096C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AAAB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47F3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Reference Sign</w:t>
            </w:r>
          </w:p>
        </w:tc>
      </w:tr>
      <w:tr w:rsidR="00D5034A" w:rsidRPr="003F5CD9" w14:paraId="2F6F27C7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4D66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21BD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Deposited Biological Material</w:t>
            </w:r>
          </w:p>
        </w:tc>
      </w:tr>
      <w:tr w:rsidR="00D5034A" w:rsidRPr="003F5CD9" w14:paraId="0469D671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C825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1EE4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Sequence Listing</w:t>
            </w:r>
          </w:p>
        </w:tc>
      </w:tr>
      <w:tr w:rsidR="00D5034A" w:rsidRPr="003F5CD9" w14:paraId="2008D245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56B5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DA9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 xml:space="preserve">Citation </w:t>
            </w:r>
          </w:p>
        </w:tc>
      </w:tr>
      <w:tr w:rsidR="00D5034A" w:rsidRPr="003F5CD9" w14:paraId="7B05D612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690E" w14:textId="0809CA70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</w:t>
            </w:r>
            <w:r w:rsidR="00F04564" w:rsidRPr="003F5CD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4DB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Claims</w:t>
            </w:r>
          </w:p>
        </w:tc>
      </w:tr>
      <w:tr w:rsidR="00D5034A" w:rsidRPr="003F5CD9" w14:paraId="1EA2B40F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5971" w14:textId="15505F71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</w:t>
            </w:r>
            <w:r w:rsidR="00F04564" w:rsidRPr="003F5CD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02EA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Abstract</w:t>
            </w:r>
          </w:p>
        </w:tc>
      </w:tr>
      <w:tr w:rsidR="00D5034A" w:rsidRPr="003F5CD9" w14:paraId="28829500" w14:textId="77777777" w:rsidTr="00DB2373">
        <w:trPr>
          <w:trHeight w:val="4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7040" w14:textId="4EB2B7C4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1</w:t>
            </w:r>
            <w:r w:rsidR="00F04564" w:rsidRPr="003F5CD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280F" w14:textId="77777777" w:rsidR="00895560" w:rsidRPr="003F5CD9" w:rsidRDefault="00895560" w:rsidP="002C3B66">
            <w:pPr>
              <w:spacing w:before="40" w:after="40" w:line="240" w:lineRule="auto"/>
              <w:rPr>
                <w:rFonts w:ascii="Arial" w:eastAsia="Times New Roman" w:hAnsi="Arial" w:cs="Arial"/>
              </w:rPr>
            </w:pPr>
            <w:r w:rsidRPr="003F5CD9">
              <w:rPr>
                <w:rFonts w:ascii="Arial" w:eastAsia="Times New Roman" w:hAnsi="Arial" w:cs="Arial"/>
              </w:rPr>
              <w:t>Drawings</w:t>
            </w:r>
          </w:p>
        </w:tc>
      </w:tr>
    </w:tbl>
    <w:p w14:paraId="349AFAC4" w14:textId="77777777" w:rsidR="00895560" w:rsidRPr="003F5CD9" w:rsidRDefault="00895560" w:rsidP="002C3B66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6658CF59" w14:textId="77777777" w:rsidR="003635CC" w:rsidRPr="003F5CD9" w:rsidRDefault="003635CC" w:rsidP="002C3B66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8873F9E" w14:textId="77777777" w:rsidR="003635CC" w:rsidRPr="003F5CD9" w:rsidRDefault="003635CC" w:rsidP="002C3B66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2877658" w14:textId="3D63C337" w:rsidR="0095445D" w:rsidRPr="00AE1FE0" w:rsidRDefault="0095445D" w:rsidP="002C3B66">
      <w:pPr>
        <w:spacing w:after="220" w:line="240" w:lineRule="auto"/>
        <w:ind w:left="5533"/>
        <w:jc w:val="center"/>
        <w:rPr>
          <w:rFonts w:ascii="Arial" w:hAnsi="Arial" w:cs="Arial"/>
        </w:rPr>
      </w:pPr>
      <w:r w:rsidRPr="003F5CD9">
        <w:rPr>
          <w:rFonts w:ascii="Arial" w:hAnsi="Arial" w:cs="Arial"/>
        </w:rPr>
        <w:t>[End of</w:t>
      </w:r>
      <w:r w:rsidR="00483EFA" w:rsidRPr="003F5CD9">
        <w:rPr>
          <w:rFonts w:ascii="Arial" w:hAnsi="Arial" w:cs="Arial"/>
        </w:rPr>
        <w:t xml:space="preserve"> Annex and of</w:t>
      </w:r>
      <w:r w:rsidRPr="003F5CD9">
        <w:rPr>
          <w:rFonts w:ascii="Arial" w:hAnsi="Arial" w:cs="Arial"/>
        </w:rPr>
        <w:t xml:space="preserve"> document]</w:t>
      </w:r>
    </w:p>
    <w:sectPr w:rsidR="0095445D" w:rsidRPr="00AE1FE0" w:rsidSect="007467D8">
      <w:headerReference w:type="first" r:id="rId22"/>
      <w:pgSz w:w="11906" w:h="16838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BA41" w14:textId="77777777" w:rsidR="009D4FE8" w:rsidRPr="003F5CD9" w:rsidRDefault="009D4FE8" w:rsidP="00420B0B">
      <w:pPr>
        <w:spacing w:after="0" w:line="240" w:lineRule="auto"/>
      </w:pPr>
      <w:r w:rsidRPr="003F5CD9">
        <w:separator/>
      </w:r>
    </w:p>
  </w:endnote>
  <w:endnote w:type="continuationSeparator" w:id="0">
    <w:p w14:paraId="70D90E4C" w14:textId="77777777" w:rsidR="009D4FE8" w:rsidRPr="003F5CD9" w:rsidRDefault="009D4FE8" w:rsidP="00420B0B">
      <w:pPr>
        <w:spacing w:after="0" w:line="240" w:lineRule="auto"/>
      </w:pPr>
      <w:r w:rsidRPr="003F5CD9">
        <w:continuationSeparator/>
      </w:r>
    </w:p>
  </w:endnote>
  <w:endnote w:type="continuationNotice" w:id="1">
    <w:p w14:paraId="597120DE" w14:textId="77777777" w:rsidR="009D4FE8" w:rsidRPr="003F5CD9" w:rsidRDefault="009D4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BCCF" w14:textId="77777777" w:rsidR="009D4FE8" w:rsidRPr="003F5CD9" w:rsidRDefault="009D4FE8" w:rsidP="00420B0B">
      <w:pPr>
        <w:spacing w:after="0" w:line="240" w:lineRule="auto"/>
      </w:pPr>
      <w:r w:rsidRPr="003F5CD9">
        <w:separator/>
      </w:r>
    </w:p>
  </w:footnote>
  <w:footnote w:type="continuationSeparator" w:id="0">
    <w:p w14:paraId="4D056EB2" w14:textId="77777777" w:rsidR="009D4FE8" w:rsidRPr="003F5CD9" w:rsidRDefault="009D4FE8" w:rsidP="00420B0B">
      <w:pPr>
        <w:spacing w:after="0" w:line="240" w:lineRule="auto"/>
      </w:pPr>
      <w:r w:rsidRPr="003F5CD9">
        <w:continuationSeparator/>
      </w:r>
    </w:p>
  </w:footnote>
  <w:footnote w:type="continuationNotice" w:id="1">
    <w:p w14:paraId="652F4325" w14:textId="77777777" w:rsidR="009D4FE8" w:rsidRPr="003F5CD9" w:rsidRDefault="009D4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88B" w14:textId="77777777" w:rsidR="00C80553" w:rsidRPr="003F5CD9" w:rsidRDefault="00C80553" w:rsidP="00C80553">
    <w:pPr>
      <w:pStyle w:val="Header"/>
      <w:jc w:val="right"/>
      <w:rPr>
        <w:rFonts w:ascii="Arial" w:hAnsi="Arial" w:cs="Arial"/>
      </w:rPr>
    </w:pPr>
    <w:r w:rsidRPr="003F5CD9">
      <w:rPr>
        <w:rFonts w:ascii="Arial" w:hAnsi="Arial" w:cs="Arial"/>
      </w:rPr>
      <w:t>CWS/13/12</w:t>
    </w:r>
  </w:p>
  <w:p w14:paraId="65859098" w14:textId="77777777" w:rsidR="00C80553" w:rsidRPr="003F5CD9" w:rsidRDefault="00C80553" w:rsidP="00C80553">
    <w:pPr>
      <w:pStyle w:val="Header"/>
      <w:jc w:val="right"/>
      <w:rPr>
        <w:rFonts w:ascii="Arial" w:hAnsi="Arial" w:cs="Arial"/>
      </w:rPr>
    </w:pPr>
    <w:r w:rsidRPr="003F5CD9">
      <w:rPr>
        <w:rFonts w:ascii="Arial" w:hAnsi="Arial" w:cs="Arial"/>
      </w:rPr>
      <w:t xml:space="preserve">Annex, page </w:t>
    </w:r>
    <w:r w:rsidRPr="003F5CD9">
      <w:rPr>
        <w:rFonts w:ascii="Arial" w:hAnsi="Arial" w:cs="Arial"/>
      </w:rPr>
      <w:fldChar w:fldCharType="begin"/>
    </w:r>
    <w:r w:rsidRPr="003F5CD9">
      <w:rPr>
        <w:rFonts w:ascii="Arial" w:hAnsi="Arial" w:cs="Arial"/>
      </w:rPr>
      <w:instrText xml:space="preserve"> PAGE   \* MERGEFORMAT </w:instrText>
    </w:r>
    <w:r w:rsidRPr="003F5CD9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3F5CD9">
      <w:rPr>
        <w:rFonts w:ascii="Arial" w:hAnsi="Arial" w:cs="Arial"/>
      </w:rPr>
      <w:fldChar w:fldCharType="end"/>
    </w:r>
  </w:p>
  <w:p w14:paraId="5008FA0C" w14:textId="77777777" w:rsidR="00C80553" w:rsidRPr="003F5CD9" w:rsidRDefault="00C80553" w:rsidP="00C80553">
    <w:pPr>
      <w:pStyle w:val="Header"/>
      <w:jc w:val="right"/>
      <w:rPr>
        <w:rFonts w:ascii="Arial" w:hAnsi="Arial" w:cs="Arial"/>
      </w:rPr>
    </w:pPr>
  </w:p>
  <w:p w14:paraId="036D8E9B" w14:textId="77777777" w:rsidR="00C80553" w:rsidRDefault="00C80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368" w14:textId="77777777" w:rsidR="0036440B" w:rsidRPr="003F5CD9" w:rsidRDefault="0036440B" w:rsidP="0020284C">
    <w:pPr>
      <w:pStyle w:val="Header"/>
      <w:jc w:val="right"/>
      <w:rPr>
        <w:rFonts w:ascii="Arial" w:hAnsi="Arial" w:cs="Arial"/>
      </w:rPr>
    </w:pPr>
    <w:r w:rsidRPr="003F5CD9">
      <w:rPr>
        <w:rFonts w:ascii="Arial" w:hAnsi="Arial" w:cs="Arial"/>
      </w:rPr>
      <w:t>CWS/13/12</w:t>
    </w:r>
  </w:p>
  <w:p w14:paraId="68A74129" w14:textId="1B32E338" w:rsidR="0036440B" w:rsidRPr="003F5CD9" w:rsidRDefault="007467D8" w:rsidP="0036440B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ANNEX</w:t>
    </w:r>
  </w:p>
  <w:p w14:paraId="7FB6E8E6" w14:textId="77777777" w:rsidR="0036440B" w:rsidRPr="003F5CD9" w:rsidRDefault="0036440B" w:rsidP="006D5267">
    <w:pPr>
      <w:pStyle w:val="Header"/>
      <w:jc w:val="right"/>
      <w:rPr>
        <w:rFonts w:ascii="Arial" w:hAnsi="Arial" w:cs="Arial"/>
      </w:rPr>
    </w:pPr>
  </w:p>
  <w:p w14:paraId="2711B8DE" w14:textId="77777777" w:rsidR="0036440B" w:rsidRPr="003F5CD9" w:rsidRDefault="0036440B" w:rsidP="006D5267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E967" w14:textId="77777777" w:rsidR="000F7248" w:rsidRPr="003F5CD9" w:rsidRDefault="000F7248" w:rsidP="0020284C">
    <w:pPr>
      <w:pStyle w:val="Header"/>
      <w:jc w:val="right"/>
      <w:rPr>
        <w:rFonts w:ascii="Arial" w:hAnsi="Arial" w:cs="Arial"/>
      </w:rPr>
    </w:pPr>
    <w:r w:rsidRPr="003F5CD9">
      <w:rPr>
        <w:rFonts w:ascii="Arial" w:hAnsi="Arial" w:cs="Arial"/>
      </w:rPr>
      <w:t>CWS/13/12</w:t>
    </w:r>
  </w:p>
  <w:p w14:paraId="6D7D0E77" w14:textId="77777777" w:rsidR="000F7248" w:rsidRPr="003F5CD9" w:rsidRDefault="000F7248" w:rsidP="000F7248">
    <w:pPr>
      <w:pStyle w:val="Header"/>
      <w:jc w:val="right"/>
      <w:rPr>
        <w:rFonts w:ascii="Arial" w:hAnsi="Arial" w:cs="Arial"/>
      </w:rPr>
    </w:pPr>
    <w:r w:rsidRPr="003F5CD9">
      <w:rPr>
        <w:rFonts w:ascii="Arial" w:hAnsi="Arial" w:cs="Arial"/>
      </w:rPr>
      <w:t xml:space="preserve">Annex, page </w:t>
    </w:r>
    <w:r w:rsidRPr="003F5CD9">
      <w:rPr>
        <w:rFonts w:ascii="Arial" w:hAnsi="Arial" w:cs="Arial"/>
      </w:rPr>
      <w:fldChar w:fldCharType="begin"/>
    </w:r>
    <w:r w:rsidRPr="003F5CD9">
      <w:rPr>
        <w:rFonts w:ascii="Arial" w:hAnsi="Arial" w:cs="Arial"/>
      </w:rPr>
      <w:instrText xml:space="preserve"> PAGE   \* MERGEFORMAT </w:instrText>
    </w:r>
    <w:r w:rsidRPr="003F5CD9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3F5CD9">
      <w:rPr>
        <w:rFonts w:ascii="Arial" w:hAnsi="Arial" w:cs="Arial"/>
      </w:rPr>
      <w:fldChar w:fldCharType="end"/>
    </w:r>
  </w:p>
  <w:p w14:paraId="444C0447" w14:textId="77777777" w:rsidR="000F7248" w:rsidRPr="003F5CD9" w:rsidRDefault="000F7248" w:rsidP="006D5267">
    <w:pPr>
      <w:pStyle w:val="Header"/>
      <w:jc w:val="right"/>
      <w:rPr>
        <w:rFonts w:ascii="Arial" w:hAnsi="Arial" w:cs="Arial"/>
      </w:rPr>
    </w:pPr>
  </w:p>
  <w:p w14:paraId="334CEC77" w14:textId="77777777" w:rsidR="000F7248" w:rsidRPr="003F5CD9" w:rsidRDefault="000F7248" w:rsidP="006D5267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492"/>
    <w:multiLevelType w:val="hybridMultilevel"/>
    <w:tmpl w:val="673A8E9A"/>
    <w:lvl w:ilvl="0" w:tplc="0C5A3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0F2B"/>
    <w:multiLevelType w:val="hybridMultilevel"/>
    <w:tmpl w:val="B0822092"/>
    <w:lvl w:ilvl="0" w:tplc="CA884770">
      <w:start w:val="1"/>
      <w:numFmt w:val="bullet"/>
      <w:pStyle w:val="ListParagraph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5275C14"/>
    <w:multiLevelType w:val="multilevel"/>
    <w:tmpl w:val="7ED0777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441D13"/>
    <w:multiLevelType w:val="multilevel"/>
    <w:tmpl w:val="10281CD6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2160"/>
      </w:pPr>
      <w:rPr>
        <w:rFonts w:hint="default"/>
      </w:rPr>
    </w:lvl>
  </w:abstractNum>
  <w:abstractNum w:abstractNumId="4" w15:restartNumberingAfterBreak="0">
    <w:nsid w:val="0ED366DF"/>
    <w:multiLevelType w:val="hybridMultilevel"/>
    <w:tmpl w:val="673A8E9A"/>
    <w:lvl w:ilvl="0" w:tplc="0C5A3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4CD7"/>
    <w:multiLevelType w:val="hybridMultilevel"/>
    <w:tmpl w:val="F674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CE3"/>
    <w:multiLevelType w:val="hybridMultilevel"/>
    <w:tmpl w:val="23FE2FC2"/>
    <w:lvl w:ilvl="0" w:tplc="8D14A81C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2B54EBD"/>
    <w:multiLevelType w:val="hybridMultilevel"/>
    <w:tmpl w:val="C02E57DA"/>
    <w:lvl w:ilvl="0" w:tplc="8D14A81C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3E911C3"/>
    <w:multiLevelType w:val="multilevel"/>
    <w:tmpl w:val="10200716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5C54AA"/>
    <w:multiLevelType w:val="hybridMultilevel"/>
    <w:tmpl w:val="67F2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B7EE6"/>
    <w:multiLevelType w:val="hybridMultilevel"/>
    <w:tmpl w:val="8D28B73E"/>
    <w:lvl w:ilvl="0" w:tplc="B08C83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C4012"/>
    <w:multiLevelType w:val="hybridMultilevel"/>
    <w:tmpl w:val="78165C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74DC9"/>
    <w:multiLevelType w:val="multilevel"/>
    <w:tmpl w:val="D11EEA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EEF6A23"/>
    <w:multiLevelType w:val="hybridMultilevel"/>
    <w:tmpl w:val="908CBDCC"/>
    <w:lvl w:ilvl="0" w:tplc="1F56A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05F8"/>
    <w:multiLevelType w:val="multilevel"/>
    <w:tmpl w:val="199605D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1D7D8C"/>
    <w:multiLevelType w:val="hybridMultilevel"/>
    <w:tmpl w:val="67F2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E72C7"/>
    <w:multiLevelType w:val="hybridMultilevel"/>
    <w:tmpl w:val="5F584B50"/>
    <w:lvl w:ilvl="0" w:tplc="398AB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81BD" w:themeColor="accen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63B32"/>
    <w:multiLevelType w:val="hybridMultilevel"/>
    <w:tmpl w:val="421820A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C1330A"/>
    <w:multiLevelType w:val="multilevel"/>
    <w:tmpl w:val="05CCA2EC"/>
    <w:lvl w:ilvl="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9" w15:restartNumberingAfterBreak="0">
    <w:nsid w:val="28090B31"/>
    <w:multiLevelType w:val="multilevel"/>
    <w:tmpl w:val="1D5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3475D"/>
    <w:multiLevelType w:val="multilevel"/>
    <w:tmpl w:val="1A3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BB4F6A"/>
    <w:multiLevelType w:val="hybridMultilevel"/>
    <w:tmpl w:val="3A1C8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F6AD2"/>
    <w:multiLevelType w:val="multilevel"/>
    <w:tmpl w:val="852674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B53DF4"/>
    <w:multiLevelType w:val="hybridMultilevel"/>
    <w:tmpl w:val="3910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C6D86"/>
    <w:multiLevelType w:val="hybridMultilevel"/>
    <w:tmpl w:val="13BC87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6E061AA"/>
    <w:multiLevelType w:val="multilevel"/>
    <w:tmpl w:val="1044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CAD"/>
    <w:multiLevelType w:val="multilevel"/>
    <w:tmpl w:val="0DA8686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27" w15:restartNumberingAfterBreak="0">
    <w:nsid w:val="3A8D74AE"/>
    <w:multiLevelType w:val="hybridMultilevel"/>
    <w:tmpl w:val="73DE69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8" w15:restartNumberingAfterBreak="0">
    <w:nsid w:val="3C9D18E4"/>
    <w:multiLevelType w:val="multilevel"/>
    <w:tmpl w:val="3362822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62B1572"/>
    <w:multiLevelType w:val="hybridMultilevel"/>
    <w:tmpl w:val="372AA3BA"/>
    <w:lvl w:ilvl="0" w:tplc="FBC8C33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DB639B"/>
    <w:multiLevelType w:val="hybridMultilevel"/>
    <w:tmpl w:val="43E2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B47A9"/>
    <w:multiLevelType w:val="hybridMultilevel"/>
    <w:tmpl w:val="8B560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954CC"/>
    <w:multiLevelType w:val="hybridMultilevel"/>
    <w:tmpl w:val="B68CCF1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6C34DBD"/>
    <w:multiLevelType w:val="hybridMultilevel"/>
    <w:tmpl w:val="A2E83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DA9F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504D" w:themeColor="accent2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90E0F"/>
    <w:multiLevelType w:val="multilevel"/>
    <w:tmpl w:val="F662AF30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54415C"/>
    <w:multiLevelType w:val="hybridMultilevel"/>
    <w:tmpl w:val="67F2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30E81"/>
    <w:multiLevelType w:val="multilevel"/>
    <w:tmpl w:val="2EBE8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F737992"/>
    <w:multiLevelType w:val="hybridMultilevel"/>
    <w:tmpl w:val="BED0BE60"/>
    <w:lvl w:ilvl="0" w:tplc="FBC8C33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AC5BFF"/>
    <w:multiLevelType w:val="multilevel"/>
    <w:tmpl w:val="FE8E311A"/>
    <w:lvl w:ilvl="0">
      <w:start w:val="2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2160"/>
      </w:pPr>
      <w:rPr>
        <w:rFonts w:hint="default"/>
      </w:rPr>
    </w:lvl>
  </w:abstractNum>
  <w:abstractNum w:abstractNumId="39" w15:restartNumberingAfterBreak="0">
    <w:nsid w:val="65B50F1B"/>
    <w:multiLevelType w:val="hybridMultilevel"/>
    <w:tmpl w:val="AD0C1B2C"/>
    <w:lvl w:ilvl="0" w:tplc="FBC8C33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170C34"/>
    <w:multiLevelType w:val="multilevel"/>
    <w:tmpl w:val="852674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1213FA0"/>
    <w:multiLevelType w:val="multilevel"/>
    <w:tmpl w:val="C8F4B31E"/>
    <w:lvl w:ilvl="0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42" w15:restartNumberingAfterBreak="0">
    <w:nsid w:val="71604807"/>
    <w:multiLevelType w:val="hybridMultilevel"/>
    <w:tmpl w:val="F000D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8B3115"/>
    <w:multiLevelType w:val="hybridMultilevel"/>
    <w:tmpl w:val="14B48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829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3B834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F63423"/>
    <w:multiLevelType w:val="hybridMultilevel"/>
    <w:tmpl w:val="DEBE9B4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904AE2"/>
    <w:multiLevelType w:val="multilevel"/>
    <w:tmpl w:val="C8F4B31E"/>
    <w:lvl w:ilvl="0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48" w15:restartNumberingAfterBreak="0">
    <w:nsid w:val="7F0D76C4"/>
    <w:multiLevelType w:val="multilevel"/>
    <w:tmpl w:val="4210B8C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2160"/>
      </w:pPr>
      <w:rPr>
        <w:rFonts w:hint="default"/>
      </w:rPr>
    </w:lvl>
  </w:abstractNum>
  <w:abstractNum w:abstractNumId="49" w15:restartNumberingAfterBreak="0">
    <w:nsid w:val="7FAE01AA"/>
    <w:multiLevelType w:val="multilevel"/>
    <w:tmpl w:val="9E5804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49515903">
    <w:abstractNumId w:val="30"/>
  </w:num>
  <w:num w:numId="2" w16cid:durableId="1902015081">
    <w:abstractNumId w:val="22"/>
  </w:num>
  <w:num w:numId="3" w16cid:durableId="159273896">
    <w:abstractNumId w:val="32"/>
  </w:num>
  <w:num w:numId="4" w16cid:durableId="533886270">
    <w:abstractNumId w:val="10"/>
  </w:num>
  <w:num w:numId="5" w16cid:durableId="603734599">
    <w:abstractNumId w:val="13"/>
  </w:num>
  <w:num w:numId="6" w16cid:durableId="1575890777">
    <w:abstractNumId w:val="18"/>
  </w:num>
  <w:num w:numId="7" w16cid:durableId="1086878419">
    <w:abstractNumId w:val="41"/>
  </w:num>
  <w:num w:numId="8" w16cid:durableId="1853491739">
    <w:abstractNumId w:val="20"/>
  </w:num>
  <w:num w:numId="9" w16cid:durableId="776606815">
    <w:abstractNumId w:val="19"/>
  </w:num>
  <w:num w:numId="10" w16cid:durableId="893807779">
    <w:abstractNumId w:val="25"/>
  </w:num>
  <w:num w:numId="11" w16cid:durableId="1929920145">
    <w:abstractNumId w:val="23"/>
  </w:num>
  <w:num w:numId="12" w16cid:durableId="1037967466">
    <w:abstractNumId w:val="47"/>
  </w:num>
  <w:num w:numId="13" w16cid:durableId="2071881696">
    <w:abstractNumId w:val="49"/>
  </w:num>
  <w:num w:numId="14" w16cid:durableId="1373925579">
    <w:abstractNumId w:val="36"/>
  </w:num>
  <w:num w:numId="15" w16cid:durableId="603538622">
    <w:abstractNumId w:val="16"/>
  </w:num>
  <w:num w:numId="16" w16cid:durableId="1015420069">
    <w:abstractNumId w:val="27"/>
  </w:num>
  <w:num w:numId="17" w16cid:durableId="782505047">
    <w:abstractNumId w:val="9"/>
  </w:num>
  <w:num w:numId="18" w16cid:durableId="1878278913">
    <w:abstractNumId w:val="5"/>
  </w:num>
  <w:num w:numId="19" w16cid:durableId="1082489436">
    <w:abstractNumId w:val="35"/>
  </w:num>
  <w:num w:numId="20" w16cid:durableId="970284489">
    <w:abstractNumId w:val="15"/>
  </w:num>
  <w:num w:numId="21" w16cid:durableId="2114982375">
    <w:abstractNumId w:val="31"/>
  </w:num>
  <w:num w:numId="22" w16cid:durableId="2118015172">
    <w:abstractNumId w:val="4"/>
  </w:num>
  <w:num w:numId="23" w16cid:durableId="1533498900">
    <w:abstractNumId w:val="21"/>
  </w:num>
  <w:num w:numId="24" w16cid:durableId="1299916182">
    <w:abstractNumId w:val="0"/>
  </w:num>
  <w:num w:numId="25" w16cid:durableId="1572932689">
    <w:abstractNumId w:val="24"/>
  </w:num>
  <w:num w:numId="26" w16cid:durableId="658849347">
    <w:abstractNumId w:val="33"/>
  </w:num>
  <w:num w:numId="27" w16cid:durableId="1879705418">
    <w:abstractNumId w:val="12"/>
  </w:num>
  <w:num w:numId="28" w16cid:durableId="1497913449">
    <w:abstractNumId w:val="48"/>
  </w:num>
  <w:num w:numId="29" w16cid:durableId="530455020">
    <w:abstractNumId w:val="45"/>
  </w:num>
  <w:num w:numId="30" w16cid:durableId="1104300813">
    <w:abstractNumId w:val="40"/>
  </w:num>
  <w:num w:numId="31" w16cid:durableId="1113325796">
    <w:abstractNumId w:val="28"/>
  </w:num>
  <w:num w:numId="32" w16cid:durableId="1925529229">
    <w:abstractNumId w:val="34"/>
  </w:num>
  <w:num w:numId="33" w16cid:durableId="1220170890">
    <w:abstractNumId w:val="42"/>
  </w:num>
  <w:num w:numId="34" w16cid:durableId="265432666">
    <w:abstractNumId w:val="26"/>
  </w:num>
  <w:num w:numId="35" w16cid:durableId="1642005108">
    <w:abstractNumId w:val="7"/>
  </w:num>
  <w:num w:numId="36" w16cid:durableId="1024137929">
    <w:abstractNumId w:val="6"/>
  </w:num>
  <w:num w:numId="37" w16cid:durableId="833182243">
    <w:abstractNumId w:val="11"/>
  </w:num>
  <w:num w:numId="38" w16cid:durableId="998073750">
    <w:abstractNumId w:val="3"/>
  </w:num>
  <w:num w:numId="39" w16cid:durableId="558708598">
    <w:abstractNumId w:val="38"/>
  </w:num>
  <w:num w:numId="40" w16cid:durableId="853954132">
    <w:abstractNumId w:val="8"/>
  </w:num>
  <w:num w:numId="41" w16cid:durableId="276643636">
    <w:abstractNumId w:val="2"/>
  </w:num>
  <w:num w:numId="42" w16cid:durableId="307168042">
    <w:abstractNumId w:val="43"/>
  </w:num>
  <w:num w:numId="43" w16cid:durableId="1814833972">
    <w:abstractNumId w:val="37"/>
  </w:num>
  <w:num w:numId="44" w16cid:durableId="1034573303">
    <w:abstractNumId w:val="14"/>
  </w:num>
  <w:num w:numId="45" w16cid:durableId="341317873">
    <w:abstractNumId w:val="1"/>
  </w:num>
  <w:num w:numId="46" w16cid:durableId="1673529274">
    <w:abstractNumId w:val="29"/>
  </w:num>
  <w:num w:numId="47" w16cid:durableId="840316568">
    <w:abstractNumId w:val="17"/>
  </w:num>
  <w:num w:numId="48" w16cid:durableId="58671614">
    <w:abstractNumId w:val="44"/>
  </w:num>
  <w:num w:numId="49" w16cid:durableId="662008391">
    <w:abstractNumId w:val="39"/>
  </w:num>
  <w:num w:numId="50" w16cid:durableId="13504514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01"/>
    <w:rsid w:val="00000DF8"/>
    <w:rsid w:val="00000E4E"/>
    <w:rsid w:val="00000F6C"/>
    <w:rsid w:val="00001BB4"/>
    <w:rsid w:val="000032A1"/>
    <w:rsid w:val="00004812"/>
    <w:rsid w:val="000048A2"/>
    <w:rsid w:val="00004C78"/>
    <w:rsid w:val="00005017"/>
    <w:rsid w:val="0000539E"/>
    <w:rsid w:val="00005CDE"/>
    <w:rsid w:val="0000621A"/>
    <w:rsid w:val="0000646C"/>
    <w:rsid w:val="00010F02"/>
    <w:rsid w:val="00011D1B"/>
    <w:rsid w:val="0001334F"/>
    <w:rsid w:val="00015CC3"/>
    <w:rsid w:val="00015D11"/>
    <w:rsid w:val="0001779D"/>
    <w:rsid w:val="00017921"/>
    <w:rsid w:val="0001B977"/>
    <w:rsid w:val="00020062"/>
    <w:rsid w:val="00020639"/>
    <w:rsid w:val="00021463"/>
    <w:rsid w:val="000220AC"/>
    <w:rsid w:val="0002375E"/>
    <w:rsid w:val="00024ABF"/>
    <w:rsid w:val="00027671"/>
    <w:rsid w:val="000304BA"/>
    <w:rsid w:val="000323E8"/>
    <w:rsid w:val="00032824"/>
    <w:rsid w:val="00032D05"/>
    <w:rsid w:val="00032E30"/>
    <w:rsid w:val="00033B41"/>
    <w:rsid w:val="00034891"/>
    <w:rsid w:val="00036537"/>
    <w:rsid w:val="00040261"/>
    <w:rsid w:val="0004060A"/>
    <w:rsid w:val="00040A39"/>
    <w:rsid w:val="00040F15"/>
    <w:rsid w:val="000417FF"/>
    <w:rsid w:val="000418D1"/>
    <w:rsid w:val="000420A4"/>
    <w:rsid w:val="00042234"/>
    <w:rsid w:val="00042853"/>
    <w:rsid w:val="00042C8B"/>
    <w:rsid w:val="00044E41"/>
    <w:rsid w:val="00045752"/>
    <w:rsid w:val="000458AE"/>
    <w:rsid w:val="0004602A"/>
    <w:rsid w:val="000470D8"/>
    <w:rsid w:val="000474C9"/>
    <w:rsid w:val="00047864"/>
    <w:rsid w:val="00047929"/>
    <w:rsid w:val="00047A48"/>
    <w:rsid w:val="00047E22"/>
    <w:rsid w:val="00054000"/>
    <w:rsid w:val="00054FA5"/>
    <w:rsid w:val="00055883"/>
    <w:rsid w:val="00055ACF"/>
    <w:rsid w:val="00055E25"/>
    <w:rsid w:val="00056092"/>
    <w:rsid w:val="000563D3"/>
    <w:rsid w:val="00056581"/>
    <w:rsid w:val="000607C6"/>
    <w:rsid w:val="00060FD9"/>
    <w:rsid w:val="00062011"/>
    <w:rsid w:val="000626CC"/>
    <w:rsid w:val="00062BA9"/>
    <w:rsid w:val="00063475"/>
    <w:rsid w:val="00064622"/>
    <w:rsid w:val="0006464F"/>
    <w:rsid w:val="000715D5"/>
    <w:rsid w:val="0007488D"/>
    <w:rsid w:val="00074FD9"/>
    <w:rsid w:val="00075096"/>
    <w:rsid w:val="00075B2C"/>
    <w:rsid w:val="000761E1"/>
    <w:rsid w:val="000818C5"/>
    <w:rsid w:val="00082424"/>
    <w:rsid w:val="00083449"/>
    <w:rsid w:val="000836DD"/>
    <w:rsid w:val="0008392D"/>
    <w:rsid w:val="0008435C"/>
    <w:rsid w:val="00084471"/>
    <w:rsid w:val="00085850"/>
    <w:rsid w:val="00085A17"/>
    <w:rsid w:val="000877D3"/>
    <w:rsid w:val="00087DC1"/>
    <w:rsid w:val="000909FF"/>
    <w:rsid w:val="00091BAC"/>
    <w:rsid w:val="00094A7A"/>
    <w:rsid w:val="000950D8"/>
    <w:rsid w:val="000952F0"/>
    <w:rsid w:val="00095314"/>
    <w:rsid w:val="0009544C"/>
    <w:rsid w:val="00095A83"/>
    <w:rsid w:val="00096BD5"/>
    <w:rsid w:val="00097636"/>
    <w:rsid w:val="00097822"/>
    <w:rsid w:val="000979D7"/>
    <w:rsid w:val="00097D98"/>
    <w:rsid w:val="000A0342"/>
    <w:rsid w:val="000A097B"/>
    <w:rsid w:val="000A1B07"/>
    <w:rsid w:val="000A1C13"/>
    <w:rsid w:val="000A24E5"/>
    <w:rsid w:val="000A2A8B"/>
    <w:rsid w:val="000A5476"/>
    <w:rsid w:val="000A5636"/>
    <w:rsid w:val="000A713C"/>
    <w:rsid w:val="000A7C53"/>
    <w:rsid w:val="000B0FA0"/>
    <w:rsid w:val="000B26BA"/>
    <w:rsid w:val="000B2A80"/>
    <w:rsid w:val="000B356E"/>
    <w:rsid w:val="000B4C69"/>
    <w:rsid w:val="000B5099"/>
    <w:rsid w:val="000B57FC"/>
    <w:rsid w:val="000B5C39"/>
    <w:rsid w:val="000B6118"/>
    <w:rsid w:val="000B6A48"/>
    <w:rsid w:val="000B7CE4"/>
    <w:rsid w:val="000C09E6"/>
    <w:rsid w:val="000C0B49"/>
    <w:rsid w:val="000C0E47"/>
    <w:rsid w:val="000C1043"/>
    <w:rsid w:val="000C10B7"/>
    <w:rsid w:val="000C1FB0"/>
    <w:rsid w:val="000C24E9"/>
    <w:rsid w:val="000C26BE"/>
    <w:rsid w:val="000C2D8B"/>
    <w:rsid w:val="000C32D2"/>
    <w:rsid w:val="000C51D2"/>
    <w:rsid w:val="000C531C"/>
    <w:rsid w:val="000C6236"/>
    <w:rsid w:val="000D03A6"/>
    <w:rsid w:val="000D0B9F"/>
    <w:rsid w:val="000D2F11"/>
    <w:rsid w:val="000D4E06"/>
    <w:rsid w:val="000D60C4"/>
    <w:rsid w:val="000D669C"/>
    <w:rsid w:val="000D7ED0"/>
    <w:rsid w:val="000E0A52"/>
    <w:rsid w:val="000E1266"/>
    <w:rsid w:val="000E23E7"/>
    <w:rsid w:val="000E2973"/>
    <w:rsid w:val="000E2D79"/>
    <w:rsid w:val="000E38E0"/>
    <w:rsid w:val="000E3DAA"/>
    <w:rsid w:val="000E4676"/>
    <w:rsid w:val="000E4FC6"/>
    <w:rsid w:val="000E5CE5"/>
    <w:rsid w:val="000E5D64"/>
    <w:rsid w:val="000E5EF0"/>
    <w:rsid w:val="000E65A1"/>
    <w:rsid w:val="000E7111"/>
    <w:rsid w:val="000E7ED9"/>
    <w:rsid w:val="000F0A29"/>
    <w:rsid w:val="000F0BCA"/>
    <w:rsid w:val="000F0E52"/>
    <w:rsid w:val="000F0F77"/>
    <w:rsid w:val="000F1249"/>
    <w:rsid w:val="000F1CDC"/>
    <w:rsid w:val="000F3829"/>
    <w:rsid w:val="000F3A86"/>
    <w:rsid w:val="000F3BE8"/>
    <w:rsid w:val="000F3F3C"/>
    <w:rsid w:val="000F4EB1"/>
    <w:rsid w:val="000F6490"/>
    <w:rsid w:val="000F6C05"/>
    <w:rsid w:val="000F6FF8"/>
    <w:rsid w:val="000F7248"/>
    <w:rsid w:val="000F7BA8"/>
    <w:rsid w:val="000F7FF0"/>
    <w:rsid w:val="00100FDB"/>
    <w:rsid w:val="00100FEF"/>
    <w:rsid w:val="0010267E"/>
    <w:rsid w:val="00103202"/>
    <w:rsid w:val="001035F0"/>
    <w:rsid w:val="001037A3"/>
    <w:rsid w:val="00103FB9"/>
    <w:rsid w:val="00104F22"/>
    <w:rsid w:val="0010530A"/>
    <w:rsid w:val="0010581D"/>
    <w:rsid w:val="0010687D"/>
    <w:rsid w:val="00106A59"/>
    <w:rsid w:val="001071B4"/>
    <w:rsid w:val="001074EF"/>
    <w:rsid w:val="001114ED"/>
    <w:rsid w:val="0011172B"/>
    <w:rsid w:val="00112570"/>
    <w:rsid w:val="00113443"/>
    <w:rsid w:val="00115431"/>
    <w:rsid w:val="00115B22"/>
    <w:rsid w:val="00116285"/>
    <w:rsid w:val="001176C9"/>
    <w:rsid w:val="00120026"/>
    <w:rsid w:val="0012066E"/>
    <w:rsid w:val="0012089A"/>
    <w:rsid w:val="00121446"/>
    <w:rsid w:val="00121573"/>
    <w:rsid w:val="00121636"/>
    <w:rsid w:val="001220D6"/>
    <w:rsid w:val="00122DBB"/>
    <w:rsid w:val="001233B2"/>
    <w:rsid w:val="00126B24"/>
    <w:rsid w:val="00126B6F"/>
    <w:rsid w:val="00130583"/>
    <w:rsid w:val="00130875"/>
    <w:rsid w:val="00132505"/>
    <w:rsid w:val="00132BA1"/>
    <w:rsid w:val="00132DA5"/>
    <w:rsid w:val="00133C2A"/>
    <w:rsid w:val="00133DE5"/>
    <w:rsid w:val="001353D5"/>
    <w:rsid w:val="00135ACF"/>
    <w:rsid w:val="00136935"/>
    <w:rsid w:val="00137D91"/>
    <w:rsid w:val="00141AEE"/>
    <w:rsid w:val="001430EF"/>
    <w:rsid w:val="0014327B"/>
    <w:rsid w:val="0014387D"/>
    <w:rsid w:val="00145008"/>
    <w:rsid w:val="00145770"/>
    <w:rsid w:val="00145ACD"/>
    <w:rsid w:val="00146041"/>
    <w:rsid w:val="00146669"/>
    <w:rsid w:val="00146733"/>
    <w:rsid w:val="001467BF"/>
    <w:rsid w:val="00146F72"/>
    <w:rsid w:val="001474F4"/>
    <w:rsid w:val="00150824"/>
    <w:rsid w:val="00151649"/>
    <w:rsid w:val="00151833"/>
    <w:rsid w:val="001520FC"/>
    <w:rsid w:val="0015237E"/>
    <w:rsid w:val="00153EF0"/>
    <w:rsid w:val="00154148"/>
    <w:rsid w:val="001568F9"/>
    <w:rsid w:val="00157C72"/>
    <w:rsid w:val="00157C9E"/>
    <w:rsid w:val="00157DDE"/>
    <w:rsid w:val="00160BA1"/>
    <w:rsid w:val="00161345"/>
    <w:rsid w:val="0016246C"/>
    <w:rsid w:val="00162B0C"/>
    <w:rsid w:val="001632B1"/>
    <w:rsid w:val="001636AB"/>
    <w:rsid w:val="00164BFB"/>
    <w:rsid w:val="0016685A"/>
    <w:rsid w:val="001669FD"/>
    <w:rsid w:val="001679BE"/>
    <w:rsid w:val="00167CA9"/>
    <w:rsid w:val="00167EDD"/>
    <w:rsid w:val="00170336"/>
    <w:rsid w:val="0017081B"/>
    <w:rsid w:val="00170A9C"/>
    <w:rsid w:val="00170B08"/>
    <w:rsid w:val="00170B91"/>
    <w:rsid w:val="00171038"/>
    <w:rsid w:val="001713C6"/>
    <w:rsid w:val="001716E5"/>
    <w:rsid w:val="001725E6"/>
    <w:rsid w:val="001727C0"/>
    <w:rsid w:val="001748A7"/>
    <w:rsid w:val="00174CC1"/>
    <w:rsid w:val="00175EA9"/>
    <w:rsid w:val="001760B9"/>
    <w:rsid w:val="0017682F"/>
    <w:rsid w:val="001768B1"/>
    <w:rsid w:val="00176CB4"/>
    <w:rsid w:val="001778F5"/>
    <w:rsid w:val="00180C4E"/>
    <w:rsid w:val="00181143"/>
    <w:rsid w:val="001812C1"/>
    <w:rsid w:val="001812FB"/>
    <w:rsid w:val="00181C92"/>
    <w:rsid w:val="00183D92"/>
    <w:rsid w:val="00183FC0"/>
    <w:rsid w:val="0018405F"/>
    <w:rsid w:val="001844E1"/>
    <w:rsid w:val="001905A0"/>
    <w:rsid w:val="00190E19"/>
    <w:rsid w:val="00190E41"/>
    <w:rsid w:val="00191CBF"/>
    <w:rsid w:val="00192C09"/>
    <w:rsid w:val="00193801"/>
    <w:rsid w:val="00195128"/>
    <w:rsid w:val="0019649E"/>
    <w:rsid w:val="00196E7F"/>
    <w:rsid w:val="001973BF"/>
    <w:rsid w:val="001974AF"/>
    <w:rsid w:val="00197EC4"/>
    <w:rsid w:val="0019ECF8"/>
    <w:rsid w:val="001A296F"/>
    <w:rsid w:val="001A2D88"/>
    <w:rsid w:val="001A3900"/>
    <w:rsid w:val="001A3AEF"/>
    <w:rsid w:val="001A4321"/>
    <w:rsid w:val="001A43D3"/>
    <w:rsid w:val="001A5AC5"/>
    <w:rsid w:val="001A6FC3"/>
    <w:rsid w:val="001A730A"/>
    <w:rsid w:val="001A7F35"/>
    <w:rsid w:val="001B01AE"/>
    <w:rsid w:val="001B0AE2"/>
    <w:rsid w:val="001B0DD2"/>
    <w:rsid w:val="001B1368"/>
    <w:rsid w:val="001B303A"/>
    <w:rsid w:val="001B33C8"/>
    <w:rsid w:val="001B35E8"/>
    <w:rsid w:val="001B3AAC"/>
    <w:rsid w:val="001B5F62"/>
    <w:rsid w:val="001B630A"/>
    <w:rsid w:val="001B63DC"/>
    <w:rsid w:val="001B6420"/>
    <w:rsid w:val="001B6BA8"/>
    <w:rsid w:val="001B743E"/>
    <w:rsid w:val="001B75F2"/>
    <w:rsid w:val="001B7987"/>
    <w:rsid w:val="001B7F03"/>
    <w:rsid w:val="001C1634"/>
    <w:rsid w:val="001C19B0"/>
    <w:rsid w:val="001C1AB9"/>
    <w:rsid w:val="001C255C"/>
    <w:rsid w:val="001C2C79"/>
    <w:rsid w:val="001C3DCE"/>
    <w:rsid w:val="001C7211"/>
    <w:rsid w:val="001D00DB"/>
    <w:rsid w:val="001D0FB3"/>
    <w:rsid w:val="001D197D"/>
    <w:rsid w:val="001D1D5B"/>
    <w:rsid w:val="001D1F94"/>
    <w:rsid w:val="001D3A99"/>
    <w:rsid w:val="001D4919"/>
    <w:rsid w:val="001D70AB"/>
    <w:rsid w:val="001D7156"/>
    <w:rsid w:val="001D7395"/>
    <w:rsid w:val="001E06F1"/>
    <w:rsid w:val="001E12AE"/>
    <w:rsid w:val="001E2A77"/>
    <w:rsid w:val="001E2D40"/>
    <w:rsid w:val="001E35E6"/>
    <w:rsid w:val="001E3A66"/>
    <w:rsid w:val="001E4776"/>
    <w:rsid w:val="001E4D54"/>
    <w:rsid w:val="001E5254"/>
    <w:rsid w:val="001E5760"/>
    <w:rsid w:val="001E5CD5"/>
    <w:rsid w:val="001E5D08"/>
    <w:rsid w:val="001E60B2"/>
    <w:rsid w:val="001E6C36"/>
    <w:rsid w:val="001E73E1"/>
    <w:rsid w:val="001E7C92"/>
    <w:rsid w:val="001E7EA0"/>
    <w:rsid w:val="001F0A74"/>
    <w:rsid w:val="001F0ADF"/>
    <w:rsid w:val="001F2E73"/>
    <w:rsid w:val="001F39CC"/>
    <w:rsid w:val="001F3E11"/>
    <w:rsid w:val="001F4AEB"/>
    <w:rsid w:val="001F4F4B"/>
    <w:rsid w:val="001F7281"/>
    <w:rsid w:val="001F7441"/>
    <w:rsid w:val="001F7CFB"/>
    <w:rsid w:val="002018E4"/>
    <w:rsid w:val="0020284C"/>
    <w:rsid w:val="00202A0C"/>
    <w:rsid w:val="00205849"/>
    <w:rsid w:val="00207225"/>
    <w:rsid w:val="0020734E"/>
    <w:rsid w:val="0020788E"/>
    <w:rsid w:val="00211964"/>
    <w:rsid w:val="00213A85"/>
    <w:rsid w:val="0021473A"/>
    <w:rsid w:val="00214A5C"/>
    <w:rsid w:val="002162CC"/>
    <w:rsid w:val="0021666F"/>
    <w:rsid w:val="00216A10"/>
    <w:rsid w:val="002203B2"/>
    <w:rsid w:val="00220419"/>
    <w:rsid w:val="00221040"/>
    <w:rsid w:val="002217A6"/>
    <w:rsid w:val="0022249B"/>
    <w:rsid w:val="002228EB"/>
    <w:rsid w:val="002266BD"/>
    <w:rsid w:val="00226C13"/>
    <w:rsid w:val="002272A7"/>
    <w:rsid w:val="00227AF0"/>
    <w:rsid w:val="0023028A"/>
    <w:rsid w:val="0023077E"/>
    <w:rsid w:val="00230CDF"/>
    <w:rsid w:val="0023389C"/>
    <w:rsid w:val="00233C94"/>
    <w:rsid w:val="00234868"/>
    <w:rsid w:val="00234DB1"/>
    <w:rsid w:val="002350E1"/>
    <w:rsid w:val="00235184"/>
    <w:rsid w:val="00236435"/>
    <w:rsid w:val="0023782A"/>
    <w:rsid w:val="002400AC"/>
    <w:rsid w:val="002404EB"/>
    <w:rsid w:val="00241674"/>
    <w:rsid w:val="00242EB2"/>
    <w:rsid w:val="00243C0C"/>
    <w:rsid w:val="00245462"/>
    <w:rsid w:val="0024689A"/>
    <w:rsid w:val="00247371"/>
    <w:rsid w:val="00250D22"/>
    <w:rsid w:val="0025110E"/>
    <w:rsid w:val="002515A0"/>
    <w:rsid w:val="002525BA"/>
    <w:rsid w:val="00252997"/>
    <w:rsid w:val="00252F2D"/>
    <w:rsid w:val="002553C2"/>
    <w:rsid w:val="0025561D"/>
    <w:rsid w:val="0025594F"/>
    <w:rsid w:val="00256A1B"/>
    <w:rsid w:val="00257D8C"/>
    <w:rsid w:val="002601B6"/>
    <w:rsid w:val="00260A46"/>
    <w:rsid w:val="00260C50"/>
    <w:rsid w:val="002629E6"/>
    <w:rsid w:val="00267327"/>
    <w:rsid w:val="00270AFC"/>
    <w:rsid w:val="00270F26"/>
    <w:rsid w:val="00271DE6"/>
    <w:rsid w:val="00272A52"/>
    <w:rsid w:val="002736EF"/>
    <w:rsid w:val="00274CC0"/>
    <w:rsid w:val="00275EC9"/>
    <w:rsid w:val="002763C1"/>
    <w:rsid w:val="00276B45"/>
    <w:rsid w:val="002770FE"/>
    <w:rsid w:val="00277746"/>
    <w:rsid w:val="00277B24"/>
    <w:rsid w:val="0028175B"/>
    <w:rsid w:val="002829BC"/>
    <w:rsid w:val="00282BE7"/>
    <w:rsid w:val="00283A1D"/>
    <w:rsid w:val="00284960"/>
    <w:rsid w:val="00285A3F"/>
    <w:rsid w:val="00286DE3"/>
    <w:rsid w:val="00287505"/>
    <w:rsid w:val="00290624"/>
    <w:rsid w:val="00290C29"/>
    <w:rsid w:val="00290E9D"/>
    <w:rsid w:val="00291A45"/>
    <w:rsid w:val="00292384"/>
    <w:rsid w:val="00293867"/>
    <w:rsid w:val="00293D81"/>
    <w:rsid w:val="00294FA9"/>
    <w:rsid w:val="00295511"/>
    <w:rsid w:val="00295960"/>
    <w:rsid w:val="00295A20"/>
    <w:rsid w:val="00295FA7"/>
    <w:rsid w:val="00296EB6"/>
    <w:rsid w:val="002A0131"/>
    <w:rsid w:val="002A1600"/>
    <w:rsid w:val="002A1D98"/>
    <w:rsid w:val="002A1FD5"/>
    <w:rsid w:val="002A2BDB"/>
    <w:rsid w:val="002A3447"/>
    <w:rsid w:val="002A557B"/>
    <w:rsid w:val="002A5704"/>
    <w:rsid w:val="002A6172"/>
    <w:rsid w:val="002A6524"/>
    <w:rsid w:val="002A692F"/>
    <w:rsid w:val="002B0041"/>
    <w:rsid w:val="002B0A6D"/>
    <w:rsid w:val="002B0D35"/>
    <w:rsid w:val="002B0DBE"/>
    <w:rsid w:val="002B29D0"/>
    <w:rsid w:val="002B36B4"/>
    <w:rsid w:val="002B3808"/>
    <w:rsid w:val="002B511C"/>
    <w:rsid w:val="002B5756"/>
    <w:rsid w:val="002B5CBB"/>
    <w:rsid w:val="002B63B2"/>
    <w:rsid w:val="002B65D3"/>
    <w:rsid w:val="002B6C08"/>
    <w:rsid w:val="002B6D0E"/>
    <w:rsid w:val="002C0444"/>
    <w:rsid w:val="002C0DD4"/>
    <w:rsid w:val="002C1168"/>
    <w:rsid w:val="002C302E"/>
    <w:rsid w:val="002C3B66"/>
    <w:rsid w:val="002C3F85"/>
    <w:rsid w:val="002C42D3"/>
    <w:rsid w:val="002C514B"/>
    <w:rsid w:val="002C56ED"/>
    <w:rsid w:val="002C64A6"/>
    <w:rsid w:val="002C715C"/>
    <w:rsid w:val="002D02A9"/>
    <w:rsid w:val="002D0522"/>
    <w:rsid w:val="002D1887"/>
    <w:rsid w:val="002D2B56"/>
    <w:rsid w:val="002D2D30"/>
    <w:rsid w:val="002D2D83"/>
    <w:rsid w:val="002D3722"/>
    <w:rsid w:val="002D3A5E"/>
    <w:rsid w:val="002D41E8"/>
    <w:rsid w:val="002D431B"/>
    <w:rsid w:val="002D51AE"/>
    <w:rsid w:val="002D61DC"/>
    <w:rsid w:val="002D628D"/>
    <w:rsid w:val="002D7875"/>
    <w:rsid w:val="002E0679"/>
    <w:rsid w:val="002E0A61"/>
    <w:rsid w:val="002E14A9"/>
    <w:rsid w:val="002E1BCD"/>
    <w:rsid w:val="002E22F3"/>
    <w:rsid w:val="002E3BE1"/>
    <w:rsid w:val="002E3CAE"/>
    <w:rsid w:val="002E4394"/>
    <w:rsid w:val="002E5019"/>
    <w:rsid w:val="002E5DE5"/>
    <w:rsid w:val="002E6DA2"/>
    <w:rsid w:val="002E7261"/>
    <w:rsid w:val="002F01B4"/>
    <w:rsid w:val="002F0568"/>
    <w:rsid w:val="002F0731"/>
    <w:rsid w:val="002F088B"/>
    <w:rsid w:val="002F0B03"/>
    <w:rsid w:val="002F1353"/>
    <w:rsid w:val="002F177B"/>
    <w:rsid w:val="002F1A56"/>
    <w:rsid w:val="002F223F"/>
    <w:rsid w:val="002F2505"/>
    <w:rsid w:val="002F283C"/>
    <w:rsid w:val="002F2B51"/>
    <w:rsid w:val="002F2F57"/>
    <w:rsid w:val="002F36B6"/>
    <w:rsid w:val="002F58A8"/>
    <w:rsid w:val="002F752C"/>
    <w:rsid w:val="002F789E"/>
    <w:rsid w:val="00300CCF"/>
    <w:rsid w:val="00302196"/>
    <w:rsid w:val="003021B5"/>
    <w:rsid w:val="00302E0D"/>
    <w:rsid w:val="00305942"/>
    <w:rsid w:val="003078DE"/>
    <w:rsid w:val="0030792E"/>
    <w:rsid w:val="00310163"/>
    <w:rsid w:val="003102FF"/>
    <w:rsid w:val="003103BF"/>
    <w:rsid w:val="00310715"/>
    <w:rsid w:val="00310879"/>
    <w:rsid w:val="00312FE6"/>
    <w:rsid w:val="0031433E"/>
    <w:rsid w:val="00314995"/>
    <w:rsid w:val="00314C56"/>
    <w:rsid w:val="0031700D"/>
    <w:rsid w:val="003175F9"/>
    <w:rsid w:val="003206D8"/>
    <w:rsid w:val="00321745"/>
    <w:rsid w:val="00321834"/>
    <w:rsid w:val="00322817"/>
    <w:rsid w:val="00324A23"/>
    <w:rsid w:val="00324B8A"/>
    <w:rsid w:val="00324EA7"/>
    <w:rsid w:val="00325350"/>
    <w:rsid w:val="0032543D"/>
    <w:rsid w:val="00325A62"/>
    <w:rsid w:val="00325D80"/>
    <w:rsid w:val="0032608A"/>
    <w:rsid w:val="0032672D"/>
    <w:rsid w:val="0032678E"/>
    <w:rsid w:val="00326967"/>
    <w:rsid w:val="00327397"/>
    <w:rsid w:val="003275C1"/>
    <w:rsid w:val="0033093A"/>
    <w:rsid w:val="00330CD1"/>
    <w:rsid w:val="003324FA"/>
    <w:rsid w:val="00333BB2"/>
    <w:rsid w:val="00334624"/>
    <w:rsid w:val="003371D7"/>
    <w:rsid w:val="00337CF7"/>
    <w:rsid w:val="003404BA"/>
    <w:rsid w:val="003406BA"/>
    <w:rsid w:val="003407B9"/>
    <w:rsid w:val="00341630"/>
    <w:rsid w:val="003420E5"/>
    <w:rsid w:val="003422CB"/>
    <w:rsid w:val="00342BEF"/>
    <w:rsid w:val="003437BE"/>
    <w:rsid w:val="00345D0D"/>
    <w:rsid w:val="003462F6"/>
    <w:rsid w:val="0034714B"/>
    <w:rsid w:val="00347915"/>
    <w:rsid w:val="00347CAB"/>
    <w:rsid w:val="00350B47"/>
    <w:rsid w:val="003525BB"/>
    <w:rsid w:val="0035301D"/>
    <w:rsid w:val="0035308C"/>
    <w:rsid w:val="00353288"/>
    <w:rsid w:val="003533E8"/>
    <w:rsid w:val="003550E1"/>
    <w:rsid w:val="00355AA5"/>
    <w:rsid w:val="00355AB4"/>
    <w:rsid w:val="00356392"/>
    <w:rsid w:val="00356598"/>
    <w:rsid w:val="003578E4"/>
    <w:rsid w:val="00357AE0"/>
    <w:rsid w:val="00360509"/>
    <w:rsid w:val="00360684"/>
    <w:rsid w:val="00360BAE"/>
    <w:rsid w:val="0036256A"/>
    <w:rsid w:val="00362BEC"/>
    <w:rsid w:val="00362EA0"/>
    <w:rsid w:val="003630BD"/>
    <w:rsid w:val="0036328F"/>
    <w:rsid w:val="003635CC"/>
    <w:rsid w:val="0036440B"/>
    <w:rsid w:val="0036483D"/>
    <w:rsid w:val="00365E62"/>
    <w:rsid w:val="003666EE"/>
    <w:rsid w:val="00367100"/>
    <w:rsid w:val="003675CE"/>
    <w:rsid w:val="00367A34"/>
    <w:rsid w:val="003702EA"/>
    <w:rsid w:val="00370AB3"/>
    <w:rsid w:val="0037112C"/>
    <w:rsid w:val="003711F2"/>
    <w:rsid w:val="0037167E"/>
    <w:rsid w:val="003732B6"/>
    <w:rsid w:val="00373E8F"/>
    <w:rsid w:val="00374305"/>
    <w:rsid w:val="0037482E"/>
    <w:rsid w:val="00374D88"/>
    <w:rsid w:val="00374F12"/>
    <w:rsid w:val="00375077"/>
    <w:rsid w:val="00375186"/>
    <w:rsid w:val="00375BE6"/>
    <w:rsid w:val="00375C41"/>
    <w:rsid w:val="00375C61"/>
    <w:rsid w:val="0038073F"/>
    <w:rsid w:val="00380BFC"/>
    <w:rsid w:val="00381EA6"/>
    <w:rsid w:val="0038312C"/>
    <w:rsid w:val="00383650"/>
    <w:rsid w:val="00386711"/>
    <w:rsid w:val="003870E1"/>
    <w:rsid w:val="003901CB"/>
    <w:rsid w:val="003910C7"/>
    <w:rsid w:val="003929B8"/>
    <w:rsid w:val="0039325C"/>
    <w:rsid w:val="003935E2"/>
    <w:rsid w:val="003940CE"/>
    <w:rsid w:val="00394DEE"/>
    <w:rsid w:val="00395236"/>
    <w:rsid w:val="003975C1"/>
    <w:rsid w:val="0039777C"/>
    <w:rsid w:val="003A0E94"/>
    <w:rsid w:val="003A10F6"/>
    <w:rsid w:val="003A1792"/>
    <w:rsid w:val="003A2E37"/>
    <w:rsid w:val="003A344A"/>
    <w:rsid w:val="003A35EF"/>
    <w:rsid w:val="003A3675"/>
    <w:rsid w:val="003A40C7"/>
    <w:rsid w:val="003A40D3"/>
    <w:rsid w:val="003A4662"/>
    <w:rsid w:val="003A4FBD"/>
    <w:rsid w:val="003A556B"/>
    <w:rsid w:val="003A5AEC"/>
    <w:rsid w:val="003A5C29"/>
    <w:rsid w:val="003A5CE9"/>
    <w:rsid w:val="003A62E1"/>
    <w:rsid w:val="003A659D"/>
    <w:rsid w:val="003A6B5C"/>
    <w:rsid w:val="003A7233"/>
    <w:rsid w:val="003A76D5"/>
    <w:rsid w:val="003A7D1B"/>
    <w:rsid w:val="003B0A19"/>
    <w:rsid w:val="003B0A7A"/>
    <w:rsid w:val="003B1E0E"/>
    <w:rsid w:val="003B2106"/>
    <w:rsid w:val="003B2AC1"/>
    <w:rsid w:val="003B315B"/>
    <w:rsid w:val="003B32DB"/>
    <w:rsid w:val="003B3BCB"/>
    <w:rsid w:val="003B404B"/>
    <w:rsid w:val="003B4923"/>
    <w:rsid w:val="003B5082"/>
    <w:rsid w:val="003B5ABF"/>
    <w:rsid w:val="003B76A4"/>
    <w:rsid w:val="003C061D"/>
    <w:rsid w:val="003C10DF"/>
    <w:rsid w:val="003C1233"/>
    <w:rsid w:val="003C14A2"/>
    <w:rsid w:val="003C175A"/>
    <w:rsid w:val="003C1ED5"/>
    <w:rsid w:val="003C22C2"/>
    <w:rsid w:val="003C268B"/>
    <w:rsid w:val="003C2F23"/>
    <w:rsid w:val="003C5504"/>
    <w:rsid w:val="003C6541"/>
    <w:rsid w:val="003C66BA"/>
    <w:rsid w:val="003D07EC"/>
    <w:rsid w:val="003D13AC"/>
    <w:rsid w:val="003D153B"/>
    <w:rsid w:val="003D1EE1"/>
    <w:rsid w:val="003D230B"/>
    <w:rsid w:val="003D2889"/>
    <w:rsid w:val="003D4FC1"/>
    <w:rsid w:val="003D70A2"/>
    <w:rsid w:val="003E15E6"/>
    <w:rsid w:val="003E1A9B"/>
    <w:rsid w:val="003E401F"/>
    <w:rsid w:val="003E42D6"/>
    <w:rsid w:val="003E435B"/>
    <w:rsid w:val="003E4C82"/>
    <w:rsid w:val="003E5FD3"/>
    <w:rsid w:val="003E5FF1"/>
    <w:rsid w:val="003E70DC"/>
    <w:rsid w:val="003E7953"/>
    <w:rsid w:val="003E7D4C"/>
    <w:rsid w:val="003E7E8C"/>
    <w:rsid w:val="003F1101"/>
    <w:rsid w:val="003F4B04"/>
    <w:rsid w:val="003F52FB"/>
    <w:rsid w:val="003F57F3"/>
    <w:rsid w:val="003F590F"/>
    <w:rsid w:val="003F5CD9"/>
    <w:rsid w:val="003F67E1"/>
    <w:rsid w:val="003F6AD0"/>
    <w:rsid w:val="003F6D77"/>
    <w:rsid w:val="003F6E12"/>
    <w:rsid w:val="004004C0"/>
    <w:rsid w:val="0040122C"/>
    <w:rsid w:val="00401B1C"/>
    <w:rsid w:val="00401D90"/>
    <w:rsid w:val="0040311E"/>
    <w:rsid w:val="00403E4F"/>
    <w:rsid w:val="00404056"/>
    <w:rsid w:val="0040418F"/>
    <w:rsid w:val="00404597"/>
    <w:rsid w:val="00404700"/>
    <w:rsid w:val="0040475F"/>
    <w:rsid w:val="00404C33"/>
    <w:rsid w:val="00406BB5"/>
    <w:rsid w:val="00406FE1"/>
    <w:rsid w:val="0040751B"/>
    <w:rsid w:val="0041008D"/>
    <w:rsid w:val="00410E40"/>
    <w:rsid w:val="004124BA"/>
    <w:rsid w:val="00412D8E"/>
    <w:rsid w:val="004138E9"/>
    <w:rsid w:val="004145EA"/>
    <w:rsid w:val="004156AE"/>
    <w:rsid w:val="004162CA"/>
    <w:rsid w:val="0041724E"/>
    <w:rsid w:val="004207CB"/>
    <w:rsid w:val="004208C9"/>
    <w:rsid w:val="00420992"/>
    <w:rsid w:val="00420B0B"/>
    <w:rsid w:val="00420BC7"/>
    <w:rsid w:val="00420F65"/>
    <w:rsid w:val="004217A1"/>
    <w:rsid w:val="00421CA6"/>
    <w:rsid w:val="00421F2B"/>
    <w:rsid w:val="0042347B"/>
    <w:rsid w:val="0042352A"/>
    <w:rsid w:val="0042418C"/>
    <w:rsid w:val="004249A3"/>
    <w:rsid w:val="00424C69"/>
    <w:rsid w:val="00425091"/>
    <w:rsid w:val="004254FD"/>
    <w:rsid w:val="004269E1"/>
    <w:rsid w:val="00426E4B"/>
    <w:rsid w:val="00427FE3"/>
    <w:rsid w:val="0043312C"/>
    <w:rsid w:val="004331AE"/>
    <w:rsid w:val="004333FC"/>
    <w:rsid w:val="00433EDE"/>
    <w:rsid w:val="00434154"/>
    <w:rsid w:val="004345F3"/>
    <w:rsid w:val="00434B4A"/>
    <w:rsid w:val="00435177"/>
    <w:rsid w:val="004357D3"/>
    <w:rsid w:val="00435B43"/>
    <w:rsid w:val="00436722"/>
    <w:rsid w:val="0043743B"/>
    <w:rsid w:val="00437869"/>
    <w:rsid w:val="00437F52"/>
    <w:rsid w:val="00440A63"/>
    <w:rsid w:val="00440F9E"/>
    <w:rsid w:val="0044147E"/>
    <w:rsid w:val="004428BB"/>
    <w:rsid w:val="00442E75"/>
    <w:rsid w:val="00444909"/>
    <w:rsid w:val="00445AAE"/>
    <w:rsid w:val="004463A4"/>
    <w:rsid w:val="00446843"/>
    <w:rsid w:val="00447542"/>
    <w:rsid w:val="004506A2"/>
    <w:rsid w:val="004506BD"/>
    <w:rsid w:val="004520AC"/>
    <w:rsid w:val="004525F4"/>
    <w:rsid w:val="0045370C"/>
    <w:rsid w:val="004539B4"/>
    <w:rsid w:val="00453F1B"/>
    <w:rsid w:val="00454574"/>
    <w:rsid w:val="00454EB1"/>
    <w:rsid w:val="00455532"/>
    <w:rsid w:val="0045554E"/>
    <w:rsid w:val="004555AC"/>
    <w:rsid w:val="004555E3"/>
    <w:rsid w:val="00455792"/>
    <w:rsid w:val="00455798"/>
    <w:rsid w:val="00455E4E"/>
    <w:rsid w:val="00457524"/>
    <w:rsid w:val="00457528"/>
    <w:rsid w:val="004576D6"/>
    <w:rsid w:val="00457EC0"/>
    <w:rsid w:val="00460F42"/>
    <w:rsid w:val="00461BE3"/>
    <w:rsid w:val="004624C5"/>
    <w:rsid w:val="004628B2"/>
    <w:rsid w:val="004631BF"/>
    <w:rsid w:val="00463DB0"/>
    <w:rsid w:val="00463E15"/>
    <w:rsid w:val="00464258"/>
    <w:rsid w:val="00464B54"/>
    <w:rsid w:val="00465F36"/>
    <w:rsid w:val="00466C69"/>
    <w:rsid w:val="004714D3"/>
    <w:rsid w:val="00471823"/>
    <w:rsid w:val="0047359C"/>
    <w:rsid w:val="00473A8B"/>
    <w:rsid w:val="004742C9"/>
    <w:rsid w:val="00474687"/>
    <w:rsid w:val="004746DA"/>
    <w:rsid w:val="004750D5"/>
    <w:rsid w:val="004756AC"/>
    <w:rsid w:val="0047590D"/>
    <w:rsid w:val="00476835"/>
    <w:rsid w:val="0047762C"/>
    <w:rsid w:val="0047777A"/>
    <w:rsid w:val="004779DC"/>
    <w:rsid w:val="00480299"/>
    <w:rsid w:val="004805B3"/>
    <w:rsid w:val="00480BF0"/>
    <w:rsid w:val="00481481"/>
    <w:rsid w:val="004814CB"/>
    <w:rsid w:val="00481AD1"/>
    <w:rsid w:val="00481EBC"/>
    <w:rsid w:val="00483211"/>
    <w:rsid w:val="004836B5"/>
    <w:rsid w:val="00483EFA"/>
    <w:rsid w:val="00484AD3"/>
    <w:rsid w:val="00484F4F"/>
    <w:rsid w:val="00486939"/>
    <w:rsid w:val="00486993"/>
    <w:rsid w:val="00487030"/>
    <w:rsid w:val="004901AF"/>
    <w:rsid w:val="00490A14"/>
    <w:rsid w:val="004912C2"/>
    <w:rsid w:val="004921ED"/>
    <w:rsid w:val="0049240E"/>
    <w:rsid w:val="00492C48"/>
    <w:rsid w:val="0049353B"/>
    <w:rsid w:val="00494800"/>
    <w:rsid w:val="004950B9"/>
    <w:rsid w:val="004964D9"/>
    <w:rsid w:val="00497B21"/>
    <w:rsid w:val="00497F0C"/>
    <w:rsid w:val="004A12A6"/>
    <w:rsid w:val="004A14A3"/>
    <w:rsid w:val="004A2199"/>
    <w:rsid w:val="004A3321"/>
    <w:rsid w:val="004A379D"/>
    <w:rsid w:val="004A5E89"/>
    <w:rsid w:val="004A6CFD"/>
    <w:rsid w:val="004A6F1E"/>
    <w:rsid w:val="004A796E"/>
    <w:rsid w:val="004A7972"/>
    <w:rsid w:val="004B12A6"/>
    <w:rsid w:val="004B417F"/>
    <w:rsid w:val="004B44FA"/>
    <w:rsid w:val="004B4925"/>
    <w:rsid w:val="004B49BA"/>
    <w:rsid w:val="004B4B6E"/>
    <w:rsid w:val="004B4F1F"/>
    <w:rsid w:val="004B5B33"/>
    <w:rsid w:val="004B5EB0"/>
    <w:rsid w:val="004B726F"/>
    <w:rsid w:val="004C0812"/>
    <w:rsid w:val="004C14E0"/>
    <w:rsid w:val="004C22D7"/>
    <w:rsid w:val="004C414E"/>
    <w:rsid w:val="004C4900"/>
    <w:rsid w:val="004C4913"/>
    <w:rsid w:val="004C502A"/>
    <w:rsid w:val="004C51D5"/>
    <w:rsid w:val="004C5E76"/>
    <w:rsid w:val="004C600C"/>
    <w:rsid w:val="004C76BF"/>
    <w:rsid w:val="004C78DB"/>
    <w:rsid w:val="004C7BBD"/>
    <w:rsid w:val="004D13D2"/>
    <w:rsid w:val="004D1B1E"/>
    <w:rsid w:val="004D1E0A"/>
    <w:rsid w:val="004D27C5"/>
    <w:rsid w:val="004D3501"/>
    <w:rsid w:val="004D376E"/>
    <w:rsid w:val="004D3A11"/>
    <w:rsid w:val="004D47A6"/>
    <w:rsid w:val="004D4A53"/>
    <w:rsid w:val="004D55F4"/>
    <w:rsid w:val="004D6E14"/>
    <w:rsid w:val="004D7182"/>
    <w:rsid w:val="004D74C3"/>
    <w:rsid w:val="004D7B53"/>
    <w:rsid w:val="004D7F2F"/>
    <w:rsid w:val="004E000C"/>
    <w:rsid w:val="004E13B5"/>
    <w:rsid w:val="004E1A15"/>
    <w:rsid w:val="004E2FF5"/>
    <w:rsid w:val="004E35F5"/>
    <w:rsid w:val="004E39FF"/>
    <w:rsid w:val="004E49DE"/>
    <w:rsid w:val="004E51A1"/>
    <w:rsid w:val="004E619E"/>
    <w:rsid w:val="004E6B20"/>
    <w:rsid w:val="004E6E14"/>
    <w:rsid w:val="004E7A7F"/>
    <w:rsid w:val="004E7ADC"/>
    <w:rsid w:val="004E7CDC"/>
    <w:rsid w:val="004E7CDD"/>
    <w:rsid w:val="004E7DEF"/>
    <w:rsid w:val="004E7FC8"/>
    <w:rsid w:val="004F0B0E"/>
    <w:rsid w:val="004F1A3F"/>
    <w:rsid w:val="004F1FFE"/>
    <w:rsid w:val="004F3BB7"/>
    <w:rsid w:val="004F5460"/>
    <w:rsid w:val="004F54BE"/>
    <w:rsid w:val="004F56C6"/>
    <w:rsid w:val="004F5A81"/>
    <w:rsid w:val="004F63E8"/>
    <w:rsid w:val="004F6E2D"/>
    <w:rsid w:val="004F7B35"/>
    <w:rsid w:val="005003C9"/>
    <w:rsid w:val="00500A2F"/>
    <w:rsid w:val="00500F67"/>
    <w:rsid w:val="00501014"/>
    <w:rsid w:val="00501ED7"/>
    <w:rsid w:val="005031DE"/>
    <w:rsid w:val="00503624"/>
    <w:rsid w:val="00503F8A"/>
    <w:rsid w:val="005040AA"/>
    <w:rsid w:val="005041AC"/>
    <w:rsid w:val="005051C3"/>
    <w:rsid w:val="0050551F"/>
    <w:rsid w:val="005065C4"/>
    <w:rsid w:val="00507890"/>
    <w:rsid w:val="00507B4D"/>
    <w:rsid w:val="005100DD"/>
    <w:rsid w:val="005108AC"/>
    <w:rsid w:val="00510C84"/>
    <w:rsid w:val="00511E41"/>
    <w:rsid w:val="00512E0B"/>
    <w:rsid w:val="00513F40"/>
    <w:rsid w:val="00514358"/>
    <w:rsid w:val="00514B98"/>
    <w:rsid w:val="00515AD2"/>
    <w:rsid w:val="005160B1"/>
    <w:rsid w:val="005163A1"/>
    <w:rsid w:val="00516A2B"/>
    <w:rsid w:val="00517069"/>
    <w:rsid w:val="005170B3"/>
    <w:rsid w:val="00517453"/>
    <w:rsid w:val="00517BFE"/>
    <w:rsid w:val="00521554"/>
    <w:rsid w:val="00521973"/>
    <w:rsid w:val="0052198A"/>
    <w:rsid w:val="00522105"/>
    <w:rsid w:val="005226C8"/>
    <w:rsid w:val="00523680"/>
    <w:rsid w:val="00523915"/>
    <w:rsid w:val="00524137"/>
    <w:rsid w:val="00524B61"/>
    <w:rsid w:val="00526AA9"/>
    <w:rsid w:val="00526E4D"/>
    <w:rsid w:val="005309D5"/>
    <w:rsid w:val="00531310"/>
    <w:rsid w:val="005314B9"/>
    <w:rsid w:val="00532447"/>
    <w:rsid w:val="00532944"/>
    <w:rsid w:val="00534276"/>
    <w:rsid w:val="00534980"/>
    <w:rsid w:val="005352A9"/>
    <w:rsid w:val="0053594C"/>
    <w:rsid w:val="00535958"/>
    <w:rsid w:val="00535CF2"/>
    <w:rsid w:val="00536592"/>
    <w:rsid w:val="005366D4"/>
    <w:rsid w:val="005371F5"/>
    <w:rsid w:val="005372C6"/>
    <w:rsid w:val="005400B4"/>
    <w:rsid w:val="00540368"/>
    <w:rsid w:val="005403FE"/>
    <w:rsid w:val="00540AE8"/>
    <w:rsid w:val="00540D99"/>
    <w:rsid w:val="00542934"/>
    <w:rsid w:val="00543815"/>
    <w:rsid w:val="00543D5C"/>
    <w:rsid w:val="00544310"/>
    <w:rsid w:val="00545E6F"/>
    <w:rsid w:val="005465F7"/>
    <w:rsid w:val="00547B8B"/>
    <w:rsid w:val="005506E9"/>
    <w:rsid w:val="00551912"/>
    <w:rsid w:val="00551BED"/>
    <w:rsid w:val="005520AC"/>
    <w:rsid w:val="005536D2"/>
    <w:rsid w:val="00553D72"/>
    <w:rsid w:val="0055455D"/>
    <w:rsid w:val="0055478A"/>
    <w:rsid w:val="00555D47"/>
    <w:rsid w:val="005561AD"/>
    <w:rsid w:val="00556385"/>
    <w:rsid w:val="00560C01"/>
    <w:rsid w:val="00560E8D"/>
    <w:rsid w:val="005619C0"/>
    <w:rsid w:val="0056228F"/>
    <w:rsid w:val="00562DBC"/>
    <w:rsid w:val="00563778"/>
    <w:rsid w:val="00565465"/>
    <w:rsid w:val="00565A62"/>
    <w:rsid w:val="0056731E"/>
    <w:rsid w:val="00567415"/>
    <w:rsid w:val="00567702"/>
    <w:rsid w:val="005679A0"/>
    <w:rsid w:val="00567D3E"/>
    <w:rsid w:val="00570E48"/>
    <w:rsid w:val="005719E3"/>
    <w:rsid w:val="00572653"/>
    <w:rsid w:val="00572DE2"/>
    <w:rsid w:val="00573753"/>
    <w:rsid w:val="00573B01"/>
    <w:rsid w:val="00573BBC"/>
    <w:rsid w:val="00573FA1"/>
    <w:rsid w:val="005740B8"/>
    <w:rsid w:val="005742C3"/>
    <w:rsid w:val="00575B8E"/>
    <w:rsid w:val="005762BA"/>
    <w:rsid w:val="005779B1"/>
    <w:rsid w:val="005804BA"/>
    <w:rsid w:val="00581B30"/>
    <w:rsid w:val="00583A7B"/>
    <w:rsid w:val="00584032"/>
    <w:rsid w:val="005844B7"/>
    <w:rsid w:val="00585450"/>
    <w:rsid w:val="005860E2"/>
    <w:rsid w:val="00586299"/>
    <w:rsid w:val="00587E1B"/>
    <w:rsid w:val="00587EA4"/>
    <w:rsid w:val="005907B3"/>
    <w:rsid w:val="005916CF"/>
    <w:rsid w:val="0059379B"/>
    <w:rsid w:val="005937D9"/>
    <w:rsid w:val="00593EFB"/>
    <w:rsid w:val="005942EF"/>
    <w:rsid w:val="005956C0"/>
    <w:rsid w:val="00596F49"/>
    <w:rsid w:val="00597223"/>
    <w:rsid w:val="005973EC"/>
    <w:rsid w:val="005A0212"/>
    <w:rsid w:val="005A0858"/>
    <w:rsid w:val="005A09A9"/>
    <w:rsid w:val="005A1F0C"/>
    <w:rsid w:val="005A23F8"/>
    <w:rsid w:val="005A34C1"/>
    <w:rsid w:val="005A3C67"/>
    <w:rsid w:val="005A5D78"/>
    <w:rsid w:val="005A62A4"/>
    <w:rsid w:val="005A73B9"/>
    <w:rsid w:val="005A77FB"/>
    <w:rsid w:val="005B00CB"/>
    <w:rsid w:val="005B05DC"/>
    <w:rsid w:val="005B1592"/>
    <w:rsid w:val="005B2B99"/>
    <w:rsid w:val="005B3C49"/>
    <w:rsid w:val="005B3CCD"/>
    <w:rsid w:val="005B45D9"/>
    <w:rsid w:val="005B58B5"/>
    <w:rsid w:val="005B71AE"/>
    <w:rsid w:val="005B72D5"/>
    <w:rsid w:val="005B7B85"/>
    <w:rsid w:val="005C031D"/>
    <w:rsid w:val="005C1047"/>
    <w:rsid w:val="005C13A3"/>
    <w:rsid w:val="005C1D3E"/>
    <w:rsid w:val="005C21A2"/>
    <w:rsid w:val="005C24BE"/>
    <w:rsid w:val="005C37A7"/>
    <w:rsid w:val="005C3951"/>
    <w:rsid w:val="005C4A1C"/>
    <w:rsid w:val="005C528F"/>
    <w:rsid w:val="005C5594"/>
    <w:rsid w:val="005C5B6A"/>
    <w:rsid w:val="005C5F0C"/>
    <w:rsid w:val="005C63CC"/>
    <w:rsid w:val="005C6EA8"/>
    <w:rsid w:val="005C6F9F"/>
    <w:rsid w:val="005C799D"/>
    <w:rsid w:val="005C7B63"/>
    <w:rsid w:val="005C7C79"/>
    <w:rsid w:val="005D1642"/>
    <w:rsid w:val="005D1981"/>
    <w:rsid w:val="005D1B82"/>
    <w:rsid w:val="005D32BB"/>
    <w:rsid w:val="005D32D6"/>
    <w:rsid w:val="005D3321"/>
    <w:rsid w:val="005D3510"/>
    <w:rsid w:val="005D3ED1"/>
    <w:rsid w:val="005D508F"/>
    <w:rsid w:val="005D6132"/>
    <w:rsid w:val="005D6871"/>
    <w:rsid w:val="005D6AFB"/>
    <w:rsid w:val="005E0A5F"/>
    <w:rsid w:val="005E0AEE"/>
    <w:rsid w:val="005E321D"/>
    <w:rsid w:val="005E3539"/>
    <w:rsid w:val="005E3967"/>
    <w:rsid w:val="005E3EB2"/>
    <w:rsid w:val="005E4B17"/>
    <w:rsid w:val="005E4C15"/>
    <w:rsid w:val="005E4DB8"/>
    <w:rsid w:val="005E58E8"/>
    <w:rsid w:val="005E5998"/>
    <w:rsid w:val="005E68E8"/>
    <w:rsid w:val="005E6E81"/>
    <w:rsid w:val="005E6EDB"/>
    <w:rsid w:val="005E74A5"/>
    <w:rsid w:val="005E7BC3"/>
    <w:rsid w:val="005E7C2E"/>
    <w:rsid w:val="005F0FCE"/>
    <w:rsid w:val="005F1BA2"/>
    <w:rsid w:val="005F1E57"/>
    <w:rsid w:val="005F2808"/>
    <w:rsid w:val="005F2A43"/>
    <w:rsid w:val="005F30EA"/>
    <w:rsid w:val="005F5FE5"/>
    <w:rsid w:val="005F77EF"/>
    <w:rsid w:val="005F7A59"/>
    <w:rsid w:val="00600801"/>
    <w:rsid w:val="00601084"/>
    <w:rsid w:val="0060110D"/>
    <w:rsid w:val="006026B2"/>
    <w:rsid w:val="00602F79"/>
    <w:rsid w:val="00603582"/>
    <w:rsid w:val="00604A99"/>
    <w:rsid w:val="00604AAD"/>
    <w:rsid w:val="00604C10"/>
    <w:rsid w:val="006054FB"/>
    <w:rsid w:val="00605664"/>
    <w:rsid w:val="006058D8"/>
    <w:rsid w:val="00612CFB"/>
    <w:rsid w:val="006130A3"/>
    <w:rsid w:val="006130CF"/>
    <w:rsid w:val="0061335F"/>
    <w:rsid w:val="00613BE9"/>
    <w:rsid w:val="00613E43"/>
    <w:rsid w:val="00613EE2"/>
    <w:rsid w:val="00614650"/>
    <w:rsid w:val="00614BF2"/>
    <w:rsid w:val="00614CF2"/>
    <w:rsid w:val="00614F04"/>
    <w:rsid w:val="00616397"/>
    <w:rsid w:val="0061723F"/>
    <w:rsid w:val="00621317"/>
    <w:rsid w:val="006215E8"/>
    <w:rsid w:val="006216C4"/>
    <w:rsid w:val="00621B10"/>
    <w:rsid w:val="006220BA"/>
    <w:rsid w:val="00624277"/>
    <w:rsid w:val="0062428C"/>
    <w:rsid w:val="00624C74"/>
    <w:rsid w:val="006259FE"/>
    <w:rsid w:val="006262A9"/>
    <w:rsid w:val="006302DC"/>
    <w:rsid w:val="00630589"/>
    <w:rsid w:val="006307F0"/>
    <w:rsid w:val="00630B0D"/>
    <w:rsid w:val="00630F68"/>
    <w:rsid w:val="0063149F"/>
    <w:rsid w:val="0063186E"/>
    <w:rsid w:val="00631C1A"/>
    <w:rsid w:val="00631C23"/>
    <w:rsid w:val="00631E93"/>
    <w:rsid w:val="00632402"/>
    <w:rsid w:val="0063241A"/>
    <w:rsid w:val="00632A35"/>
    <w:rsid w:val="00634AEE"/>
    <w:rsid w:val="00635BE3"/>
    <w:rsid w:val="00636619"/>
    <w:rsid w:val="0063687E"/>
    <w:rsid w:val="006376C6"/>
    <w:rsid w:val="00637B2F"/>
    <w:rsid w:val="00637DAC"/>
    <w:rsid w:val="00640CA4"/>
    <w:rsid w:val="00640DE6"/>
    <w:rsid w:val="006416D1"/>
    <w:rsid w:val="00641976"/>
    <w:rsid w:val="00641B3E"/>
    <w:rsid w:val="00642370"/>
    <w:rsid w:val="0064240F"/>
    <w:rsid w:val="00643558"/>
    <w:rsid w:val="00643637"/>
    <w:rsid w:val="0064403C"/>
    <w:rsid w:val="0064420B"/>
    <w:rsid w:val="0064426E"/>
    <w:rsid w:val="006513DB"/>
    <w:rsid w:val="0065163B"/>
    <w:rsid w:val="006522FF"/>
    <w:rsid w:val="006534BF"/>
    <w:rsid w:val="006545CC"/>
    <w:rsid w:val="006557BA"/>
    <w:rsid w:val="006566DB"/>
    <w:rsid w:val="006574A1"/>
    <w:rsid w:val="00660C24"/>
    <w:rsid w:val="00660D3C"/>
    <w:rsid w:val="00662EFB"/>
    <w:rsid w:val="0066349B"/>
    <w:rsid w:val="00664061"/>
    <w:rsid w:val="0066550C"/>
    <w:rsid w:val="006662DD"/>
    <w:rsid w:val="00666314"/>
    <w:rsid w:val="00667A23"/>
    <w:rsid w:val="006710BC"/>
    <w:rsid w:val="006716E1"/>
    <w:rsid w:val="0067223B"/>
    <w:rsid w:val="006734DE"/>
    <w:rsid w:val="006736D4"/>
    <w:rsid w:val="006748FF"/>
    <w:rsid w:val="00675E82"/>
    <w:rsid w:val="00676591"/>
    <w:rsid w:val="00676875"/>
    <w:rsid w:val="00676CE0"/>
    <w:rsid w:val="0067730A"/>
    <w:rsid w:val="00680A2D"/>
    <w:rsid w:val="00681208"/>
    <w:rsid w:val="0068183E"/>
    <w:rsid w:val="00681FD8"/>
    <w:rsid w:val="006820B2"/>
    <w:rsid w:val="00683D1F"/>
    <w:rsid w:val="00684382"/>
    <w:rsid w:val="006845A2"/>
    <w:rsid w:val="006849B7"/>
    <w:rsid w:val="00686620"/>
    <w:rsid w:val="00686737"/>
    <w:rsid w:val="0068719A"/>
    <w:rsid w:val="00687BF0"/>
    <w:rsid w:val="00687EF0"/>
    <w:rsid w:val="00690336"/>
    <w:rsid w:val="006904D5"/>
    <w:rsid w:val="006908E8"/>
    <w:rsid w:val="00690E2D"/>
    <w:rsid w:val="00691E0F"/>
    <w:rsid w:val="00691F74"/>
    <w:rsid w:val="00692617"/>
    <w:rsid w:val="006929CE"/>
    <w:rsid w:val="00692A1C"/>
    <w:rsid w:val="00692D2C"/>
    <w:rsid w:val="00692F4B"/>
    <w:rsid w:val="00693425"/>
    <w:rsid w:val="00693B70"/>
    <w:rsid w:val="00694835"/>
    <w:rsid w:val="006951F4"/>
    <w:rsid w:val="00695568"/>
    <w:rsid w:val="00695C72"/>
    <w:rsid w:val="0069656D"/>
    <w:rsid w:val="00697264"/>
    <w:rsid w:val="0069734A"/>
    <w:rsid w:val="006A1520"/>
    <w:rsid w:val="006A182D"/>
    <w:rsid w:val="006A18C3"/>
    <w:rsid w:val="006A2647"/>
    <w:rsid w:val="006A309A"/>
    <w:rsid w:val="006A352F"/>
    <w:rsid w:val="006A3FB1"/>
    <w:rsid w:val="006A4CA6"/>
    <w:rsid w:val="006A6487"/>
    <w:rsid w:val="006A7C5A"/>
    <w:rsid w:val="006B0B8B"/>
    <w:rsid w:val="006B1C02"/>
    <w:rsid w:val="006B207A"/>
    <w:rsid w:val="006B2495"/>
    <w:rsid w:val="006B2776"/>
    <w:rsid w:val="006B2A9B"/>
    <w:rsid w:val="006B2C91"/>
    <w:rsid w:val="006B3750"/>
    <w:rsid w:val="006B5A85"/>
    <w:rsid w:val="006B6FD4"/>
    <w:rsid w:val="006B748E"/>
    <w:rsid w:val="006B7597"/>
    <w:rsid w:val="006B77B1"/>
    <w:rsid w:val="006B7806"/>
    <w:rsid w:val="006B7C19"/>
    <w:rsid w:val="006C072D"/>
    <w:rsid w:val="006C0984"/>
    <w:rsid w:val="006C1786"/>
    <w:rsid w:val="006C18A8"/>
    <w:rsid w:val="006C2458"/>
    <w:rsid w:val="006C2F70"/>
    <w:rsid w:val="006C2F71"/>
    <w:rsid w:val="006C38EF"/>
    <w:rsid w:val="006C5AAD"/>
    <w:rsid w:val="006C5EFA"/>
    <w:rsid w:val="006C72D8"/>
    <w:rsid w:val="006C75F1"/>
    <w:rsid w:val="006C7716"/>
    <w:rsid w:val="006D027B"/>
    <w:rsid w:val="006D0400"/>
    <w:rsid w:val="006D06A6"/>
    <w:rsid w:val="006D1026"/>
    <w:rsid w:val="006D2295"/>
    <w:rsid w:val="006D33C6"/>
    <w:rsid w:val="006D378C"/>
    <w:rsid w:val="006D44EB"/>
    <w:rsid w:val="006D4E0D"/>
    <w:rsid w:val="006D4FD9"/>
    <w:rsid w:val="006D5267"/>
    <w:rsid w:val="006D533A"/>
    <w:rsid w:val="006D5407"/>
    <w:rsid w:val="006D5EE0"/>
    <w:rsid w:val="006D7319"/>
    <w:rsid w:val="006D7500"/>
    <w:rsid w:val="006D7F37"/>
    <w:rsid w:val="006E2861"/>
    <w:rsid w:val="006E2944"/>
    <w:rsid w:val="006E2AB5"/>
    <w:rsid w:val="006E33A9"/>
    <w:rsid w:val="006E46BD"/>
    <w:rsid w:val="006E5D50"/>
    <w:rsid w:val="006E5E1B"/>
    <w:rsid w:val="006E79B6"/>
    <w:rsid w:val="006E7B90"/>
    <w:rsid w:val="006F1B95"/>
    <w:rsid w:val="006F1BCA"/>
    <w:rsid w:val="006F2C1D"/>
    <w:rsid w:val="006F3116"/>
    <w:rsid w:val="006F5226"/>
    <w:rsid w:val="006F52D2"/>
    <w:rsid w:val="006F52DB"/>
    <w:rsid w:val="006F57F3"/>
    <w:rsid w:val="006F5842"/>
    <w:rsid w:val="006F5B13"/>
    <w:rsid w:val="006F5E9A"/>
    <w:rsid w:val="006F7909"/>
    <w:rsid w:val="006F7D25"/>
    <w:rsid w:val="00700961"/>
    <w:rsid w:val="00700EAD"/>
    <w:rsid w:val="00701045"/>
    <w:rsid w:val="0070204F"/>
    <w:rsid w:val="007026D9"/>
    <w:rsid w:val="0070323C"/>
    <w:rsid w:val="00703AA2"/>
    <w:rsid w:val="00703C83"/>
    <w:rsid w:val="00703DB7"/>
    <w:rsid w:val="00703DC4"/>
    <w:rsid w:val="00703DCA"/>
    <w:rsid w:val="0070400D"/>
    <w:rsid w:val="0070484A"/>
    <w:rsid w:val="00704EA0"/>
    <w:rsid w:val="007068FE"/>
    <w:rsid w:val="007132EB"/>
    <w:rsid w:val="00713371"/>
    <w:rsid w:val="0071462D"/>
    <w:rsid w:val="00714643"/>
    <w:rsid w:val="00715187"/>
    <w:rsid w:val="0071580D"/>
    <w:rsid w:val="0071632B"/>
    <w:rsid w:val="0071695C"/>
    <w:rsid w:val="00717027"/>
    <w:rsid w:val="007178C9"/>
    <w:rsid w:val="00720466"/>
    <w:rsid w:val="00720B0E"/>
    <w:rsid w:val="00720F99"/>
    <w:rsid w:val="00720FB1"/>
    <w:rsid w:val="0072107F"/>
    <w:rsid w:val="00721FA1"/>
    <w:rsid w:val="007248FD"/>
    <w:rsid w:val="00725092"/>
    <w:rsid w:val="00727849"/>
    <w:rsid w:val="00730E38"/>
    <w:rsid w:val="00730F17"/>
    <w:rsid w:val="00731790"/>
    <w:rsid w:val="00732B12"/>
    <w:rsid w:val="0073338A"/>
    <w:rsid w:val="0073503E"/>
    <w:rsid w:val="00735898"/>
    <w:rsid w:val="00736516"/>
    <w:rsid w:val="00736B0A"/>
    <w:rsid w:val="007373E8"/>
    <w:rsid w:val="00737732"/>
    <w:rsid w:val="0073E7BE"/>
    <w:rsid w:val="00740242"/>
    <w:rsid w:val="007405D5"/>
    <w:rsid w:val="00740A6F"/>
    <w:rsid w:val="0074246A"/>
    <w:rsid w:val="00743AFC"/>
    <w:rsid w:val="00744511"/>
    <w:rsid w:val="007457F8"/>
    <w:rsid w:val="007458FD"/>
    <w:rsid w:val="00745BD8"/>
    <w:rsid w:val="007467D8"/>
    <w:rsid w:val="007500B2"/>
    <w:rsid w:val="00751249"/>
    <w:rsid w:val="0075226A"/>
    <w:rsid w:val="007538D3"/>
    <w:rsid w:val="00753A05"/>
    <w:rsid w:val="00753BF5"/>
    <w:rsid w:val="0075455C"/>
    <w:rsid w:val="0075470D"/>
    <w:rsid w:val="00754FB4"/>
    <w:rsid w:val="00755131"/>
    <w:rsid w:val="007554AC"/>
    <w:rsid w:val="007554DC"/>
    <w:rsid w:val="00755C25"/>
    <w:rsid w:val="007565BA"/>
    <w:rsid w:val="00756792"/>
    <w:rsid w:val="007578B0"/>
    <w:rsid w:val="00760120"/>
    <w:rsid w:val="007601DD"/>
    <w:rsid w:val="007604EC"/>
    <w:rsid w:val="00760DA9"/>
    <w:rsid w:val="00761A33"/>
    <w:rsid w:val="00764BE1"/>
    <w:rsid w:val="0076545A"/>
    <w:rsid w:val="00766DAC"/>
    <w:rsid w:val="00767464"/>
    <w:rsid w:val="007674A8"/>
    <w:rsid w:val="00767D59"/>
    <w:rsid w:val="00770AC6"/>
    <w:rsid w:val="00770F60"/>
    <w:rsid w:val="00773249"/>
    <w:rsid w:val="00773637"/>
    <w:rsid w:val="00773D2E"/>
    <w:rsid w:val="00774589"/>
    <w:rsid w:val="00774995"/>
    <w:rsid w:val="007752DC"/>
    <w:rsid w:val="00775331"/>
    <w:rsid w:val="00775A6E"/>
    <w:rsid w:val="00776047"/>
    <w:rsid w:val="007760FF"/>
    <w:rsid w:val="00776394"/>
    <w:rsid w:val="00777BD1"/>
    <w:rsid w:val="00777C12"/>
    <w:rsid w:val="0078113C"/>
    <w:rsid w:val="00781E1F"/>
    <w:rsid w:val="00782F3A"/>
    <w:rsid w:val="00785AA7"/>
    <w:rsid w:val="00786BBF"/>
    <w:rsid w:val="00787C26"/>
    <w:rsid w:val="007900EA"/>
    <w:rsid w:val="00790AF0"/>
    <w:rsid w:val="00790BFE"/>
    <w:rsid w:val="00790E46"/>
    <w:rsid w:val="00790E6F"/>
    <w:rsid w:val="00791F86"/>
    <w:rsid w:val="00792B32"/>
    <w:rsid w:val="00793198"/>
    <w:rsid w:val="00793685"/>
    <w:rsid w:val="007940E6"/>
    <w:rsid w:val="00795F61"/>
    <w:rsid w:val="00796EBB"/>
    <w:rsid w:val="0079755E"/>
    <w:rsid w:val="007975A0"/>
    <w:rsid w:val="007A019A"/>
    <w:rsid w:val="007A0682"/>
    <w:rsid w:val="007A08A4"/>
    <w:rsid w:val="007A134B"/>
    <w:rsid w:val="007A185D"/>
    <w:rsid w:val="007A229B"/>
    <w:rsid w:val="007A256E"/>
    <w:rsid w:val="007A35D2"/>
    <w:rsid w:val="007A4986"/>
    <w:rsid w:val="007A50BB"/>
    <w:rsid w:val="007A562E"/>
    <w:rsid w:val="007A5F0F"/>
    <w:rsid w:val="007A67A1"/>
    <w:rsid w:val="007B1179"/>
    <w:rsid w:val="007B1F54"/>
    <w:rsid w:val="007B2791"/>
    <w:rsid w:val="007B2A17"/>
    <w:rsid w:val="007B3B07"/>
    <w:rsid w:val="007B3BAF"/>
    <w:rsid w:val="007B4309"/>
    <w:rsid w:val="007B591D"/>
    <w:rsid w:val="007B5C19"/>
    <w:rsid w:val="007C0559"/>
    <w:rsid w:val="007C1654"/>
    <w:rsid w:val="007C39DB"/>
    <w:rsid w:val="007C3A02"/>
    <w:rsid w:val="007C4133"/>
    <w:rsid w:val="007C491A"/>
    <w:rsid w:val="007C5913"/>
    <w:rsid w:val="007C59C6"/>
    <w:rsid w:val="007C5FE1"/>
    <w:rsid w:val="007C6EDE"/>
    <w:rsid w:val="007D0BAD"/>
    <w:rsid w:val="007D0DB7"/>
    <w:rsid w:val="007D2764"/>
    <w:rsid w:val="007D302D"/>
    <w:rsid w:val="007D33EF"/>
    <w:rsid w:val="007D37E5"/>
    <w:rsid w:val="007D3874"/>
    <w:rsid w:val="007D4FBD"/>
    <w:rsid w:val="007D500B"/>
    <w:rsid w:val="007D510E"/>
    <w:rsid w:val="007D5CF4"/>
    <w:rsid w:val="007D7186"/>
    <w:rsid w:val="007E040A"/>
    <w:rsid w:val="007E0425"/>
    <w:rsid w:val="007E0526"/>
    <w:rsid w:val="007E16A1"/>
    <w:rsid w:val="007E233A"/>
    <w:rsid w:val="007E2A8F"/>
    <w:rsid w:val="007E2AB3"/>
    <w:rsid w:val="007E2EF8"/>
    <w:rsid w:val="007E3709"/>
    <w:rsid w:val="007E4CAD"/>
    <w:rsid w:val="007E504A"/>
    <w:rsid w:val="007E5558"/>
    <w:rsid w:val="007E60A0"/>
    <w:rsid w:val="007E7BBE"/>
    <w:rsid w:val="007E7C08"/>
    <w:rsid w:val="007F02B9"/>
    <w:rsid w:val="007F0A70"/>
    <w:rsid w:val="007F108B"/>
    <w:rsid w:val="007F2493"/>
    <w:rsid w:val="007F2BD2"/>
    <w:rsid w:val="007F31E2"/>
    <w:rsid w:val="007F35AA"/>
    <w:rsid w:val="007F366F"/>
    <w:rsid w:val="007F4F52"/>
    <w:rsid w:val="007F5DE0"/>
    <w:rsid w:val="007F5E26"/>
    <w:rsid w:val="007F60E4"/>
    <w:rsid w:val="007F71A4"/>
    <w:rsid w:val="007F744C"/>
    <w:rsid w:val="007F7D3B"/>
    <w:rsid w:val="008005D8"/>
    <w:rsid w:val="0080196F"/>
    <w:rsid w:val="00802989"/>
    <w:rsid w:val="008030B6"/>
    <w:rsid w:val="008034CA"/>
    <w:rsid w:val="0080358C"/>
    <w:rsid w:val="0080367F"/>
    <w:rsid w:val="0080497F"/>
    <w:rsid w:val="00804BB1"/>
    <w:rsid w:val="008062F4"/>
    <w:rsid w:val="008064BB"/>
    <w:rsid w:val="00806D7A"/>
    <w:rsid w:val="0081098D"/>
    <w:rsid w:val="008109E2"/>
    <w:rsid w:val="00810A72"/>
    <w:rsid w:val="00810D3B"/>
    <w:rsid w:val="00811D45"/>
    <w:rsid w:val="00811DCC"/>
    <w:rsid w:val="00812153"/>
    <w:rsid w:val="00813291"/>
    <w:rsid w:val="00813AB9"/>
    <w:rsid w:val="00813ACD"/>
    <w:rsid w:val="00814043"/>
    <w:rsid w:val="00814E60"/>
    <w:rsid w:val="00814EFF"/>
    <w:rsid w:val="00817762"/>
    <w:rsid w:val="008178CA"/>
    <w:rsid w:val="0082043C"/>
    <w:rsid w:val="00820554"/>
    <w:rsid w:val="00820E0E"/>
    <w:rsid w:val="00822214"/>
    <w:rsid w:val="008228F0"/>
    <w:rsid w:val="00823A0A"/>
    <w:rsid w:val="0082501D"/>
    <w:rsid w:val="00825D5B"/>
    <w:rsid w:val="00826042"/>
    <w:rsid w:val="00827553"/>
    <w:rsid w:val="008305E1"/>
    <w:rsid w:val="008320CE"/>
    <w:rsid w:val="00832405"/>
    <w:rsid w:val="00833BC3"/>
    <w:rsid w:val="00833C58"/>
    <w:rsid w:val="00834251"/>
    <w:rsid w:val="0083444E"/>
    <w:rsid w:val="0083450B"/>
    <w:rsid w:val="0083452F"/>
    <w:rsid w:val="0083463C"/>
    <w:rsid w:val="00835FF3"/>
    <w:rsid w:val="00837D40"/>
    <w:rsid w:val="00842793"/>
    <w:rsid w:val="00842C2E"/>
    <w:rsid w:val="0084300A"/>
    <w:rsid w:val="00843867"/>
    <w:rsid w:val="00843F5B"/>
    <w:rsid w:val="0084453E"/>
    <w:rsid w:val="00844925"/>
    <w:rsid w:val="008456D2"/>
    <w:rsid w:val="00845F2F"/>
    <w:rsid w:val="00846372"/>
    <w:rsid w:val="008469EB"/>
    <w:rsid w:val="00847BF1"/>
    <w:rsid w:val="00847DEC"/>
    <w:rsid w:val="00851190"/>
    <w:rsid w:val="00851926"/>
    <w:rsid w:val="0085307E"/>
    <w:rsid w:val="008552BA"/>
    <w:rsid w:val="008562C4"/>
    <w:rsid w:val="00856DC9"/>
    <w:rsid w:val="008573C6"/>
    <w:rsid w:val="008574AF"/>
    <w:rsid w:val="00860E32"/>
    <w:rsid w:val="00862529"/>
    <w:rsid w:val="00864EDE"/>
    <w:rsid w:val="0086512B"/>
    <w:rsid w:val="008656A7"/>
    <w:rsid w:val="00865AB9"/>
    <w:rsid w:val="00866260"/>
    <w:rsid w:val="0086631F"/>
    <w:rsid w:val="00866A9C"/>
    <w:rsid w:val="008676AA"/>
    <w:rsid w:val="00867C90"/>
    <w:rsid w:val="008700A1"/>
    <w:rsid w:val="008707ED"/>
    <w:rsid w:val="00870841"/>
    <w:rsid w:val="008716C6"/>
    <w:rsid w:val="00871CD5"/>
    <w:rsid w:val="00872D29"/>
    <w:rsid w:val="008736B9"/>
    <w:rsid w:val="00873944"/>
    <w:rsid w:val="0087499B"/>
    <w:rsid w:val="00875E87"/>
    <w:rsid w:val="0087643E"/>
    <w:rsid w:val="00876DF2"/>
    <w:rsid w:val="0087799F"/>
    <w:rsid w:val="00877CAF"/>
    <w:rsid w:val="008821B5"/>
    <w:rsid w:val="00882FFC"/>
    <w:rsid w:val="00884D27"/>
    <w:rsid w:val="00884DE3"/>
    <w:rsid w:val="008852F6"/>
    <w:rsid w:val="0088557C"/>
    <w:rsid w:val="00886929"/>
    <w:rsid w:val="00886A1A"/>
    <w:rsid w:val="00887B77"/>
    <w:rsid w:val="008912DA"/>
    <w:rsid w:val="0089243C"/>
    <w:rsid w:val="00892639"/>
    <w:rsid w:val="008929EB"/>
    <w:rsid w:val="00893088"/>
    <w:rsid w:val="008934AD"/>
    <w:rsid w:val="00894B66"/>
    <w:rsid w:val="008954FE"/>
    <w:rsid w:val="00895560"/>
    <w:rsid w:val="00895C9F"/>
    <w:rsid w:val="00895D3A"/>
    <w:rsid w:val="0089651B"/>
    <w:rsid w:val="008965D1"/>
    <w:rsid w:val="00896A69"/>
    <w:rsid w:val="0089793F"/>
    <w:rsid w:val="008A021D"/>
    <w:rsid w:val="008A069A"/>
    <w:rsid w:val="008A0ABD"/>
    <w:rsid w:val="008A1470"/>
    <w:rsid w:val="008A1B7F"/>
    <w:rsid w:val="008A1FED"/>
    <w:rsid w:val="008A3018"/>
    <w:rsid w:val="008A3448"/>
    <w:rsid w:val="008A3C38"/>
    <w:rsid w:val="008A3D94"/>
    <w:rsid w:val="008A424C"/>
    <w:rsid w:val="008A576C"/>
    <w:rsid w:val="008A6A34"/>
    <w:rsid w:val="008A7DA3"/>
    <w:rsid w:val="008B01A8"/>
    <w:rsid w:val="008B0C65"/>
    <w:rsid w:val="008B1019"/>
    <w:rsid w:val="008B1CE0"/>
    <w:rsid w:val="008B23A6"/>
    <w:rsid w:val="008B2585"/>
    <w:rsid w:val="008B259C"/>
    <w:rsid w:val="008B25D6"/>
    <w:rsid w:val="008B42D4"/>
    <w:rsid w:val="008B4766"/>
    <w:rsid w:val="008B5CB8"/>
    <w:rsid w:val="008B6185"/>
    <w:rsid w:val="008B7BAD"/>
    <w:rsid w:val="008C0E4C"/>
    <w:rsid w:val="008C1020"/>
    <w:rsid w:val="008C18EF"/>
    <w:rsid w:val="008C1A78"/>
    <w:rsid w:val="008C232F"/>
    <w:rsid w:val="008C275F"/>
    <w:rsid w:val="008C3B8D"/>
    <w:rsid w:val="008C3D44"/>
    <w:rsid w:val="008C57B0"/>
    <w:rsid w:val="008C621A"/>
    <w:rsid w:val="008C664A"/>
    <w:rsid w:val="008C6BA7"/>
    <w:rsid w:val="008C6F62"/>
    <w:rsid w:val="008C7980"/>
    <w:rsid w:val="008D0778"/>
    <w:rsid w:val="008D30F2"/>
    <w:rsid w:val="008D319D"/>
    <w:rsid w:val="008D33A0"/>
    <w:rsid w:val="008D3C6A"/>
    <w:rsid w:val="008D48DB"/>
    <w:rsid w:val="008D4917"/>
    <w:rsid w:val="008D4ECC"/>
    <w:rsid w:val="008D4F0A"/>
    <w:rsid w:val="008D75D6"/>
    <w:rsid w:val="008D7D65"/>
    <w:rsid w:val="008E0074"/>
    <w:rsid w:val="008E16C3"/>
    <w:rsid w:val="008E1FC6"/>
    <w:rsid w:val="008E21DD"/>
    <w:rsid w:val="008E2950"/>
    <w:rsid w:val="008E3C66"/>
    <w:rsid w:val="008E41AF"/>
    <w:rsid w:val="008E45C8"/>
    <w:rsid w:val="008E54DF"/>
    <w:rsid w:val="008E552E"/>
    <w:rsid w:val="008E5C98"/>
    <w:rsid w:val="008E5F8B"/>
    <w:rsid w:val="008E65E7"/>
    <w:rsid w:val="008E6907"/>
    <w:rsid w:val="008F123B"/>
    <w:rsid w:val="008F1D88"/>
    <w:rsid w:val="008F21EA"/>
    <w:rsid w:val="008F24B1"/>
    <w:rsid w:val="008F2ABE"/>
    <w:rsid w:val="008F2B2E"/>
    <w:rsid w:val="008F2CD1"/>
    <w:rsid w:val="008F2ED1"/>
    <w:rsid w:val="008F3318"/>
    <w:rsid w:val="008F36A1"/>
    <w:rsid w:val="008F44F6"/>
    <w:rsid w:val="008F4F07"/>
    <w:rsid w:val="008F4FE8"/>
    <w:rsid w:val="008F5CD7"/>
    <w:rsid w:val="008F694F"/>
    <w:rsid w:val="008F6ABA"/>
    <w:rsid w:val="008F7062"/>
    <w:rsid w:val="008F7435"/>
    <w:rsid w:val="008F75D6"/>
    <w:rsid w:val="009002B6"/>
    <w:rsid w:val="009007AC"/>
    <w:rsid w:val="00900A48"/>
    <w:rsid w:val="009017F0"/>
    <w:rsid w:val="00901F25"/>
    <w:rsid w:val="009025DD"/>
    <w:rsid w:val="00902712"/>
    <w:rsid w:val="00902C86"/>
    <w:rsid w:val="0090319F"/>
    <w:rsid w:val="00904037"/>
    <w:rsid w:val="0090409D"/>
    <w:rsid w:val="009049E6"/>
    <w:rsid w:val="00904A17"/>
    <w:rsid w:val="00905B34"/>
    <w:rsid w:val="00907026"/>
    <w:rsid w:val="009107D1"/>
    <w:rsid w:val="009108DE"/>
    <w:rsid w:val="00911E09"/>
    <w:rsid w:val="00912E00"/>
    <w:rsid w:val="0091304B"/>
    <w:rsid w:val="00913B92"/>
    <w:rsid w:val="00913EF4"/>
    <w:rsid w:val="0091581D"/>
    <w:rsid w:val="00917AEC"/>
    <w:rsid w:val="00917DCE"/>
    <w:rsid w:val="00917E5A"/>
    <w:rsid w:val="00920309"/>
    <w:rsid w:val="0092082D"/>
    <w:rsid w:val="00920C04"/>
    <w:rsid w:val="0092145E"/>
    <w:rsid w:val="009236AB"/>
    <w:rsid w:val="00923870"/>
    <w:rsid w:val="009249B1"/>
    <w:rsid w:val="00925844"/>
    <w:rsid w:val="009258FD"/>
    <w:rsid w:val="00926A75"/>
    <w:rsid w:val="00927519"/>
    <w:rsid w:val="00927EA8"/>
    <w:rsid w:val="00927F3A"/>
    <w:rsid w:val="00932207"/>
    <w:rsid w:val="009325D5"/>
    <w:rsid w:val="00932702"/>
    <w:rsid w:val="00932B35"/>
    <w:rsid w:val="009339E2"/>
    <w:rsid w:val="00934511"/>
    <w:rsid w:val="00935BDB"/>
    <w:rsid w:val="00936775"/>
    <w:rsid w:val="00936B2B"/>
    <w:rsid w:val="00936B53"/>
    <w:rsid w:val="00937578"/>
    <w:rsid w:val="00941E56"/>
    <w:rsid w:val="0094434C"/>
    <w:rsid w:val="00944A73"/>
    <w:rsid w:val="00945DA9"/>
    <w:rsid w:val="00946C42"/>
    <w:rsid w:val="00947A8C"/>
    <w:rsid w:val="00950587"/>
    <w:rsid w:val="00950D4B"/>
    <w:rsid w:val="009513A9"/>
    <w:rsid w:val="0095145F"/>
    <w:rsid w:val="009516FF"/>
    <w:rsid w:val="009529B1"/>
    <w:rsid w:val="0095303F"/>
    <w:rsid w:val="009537CE"/>
    <w:rsid w:val="00953A3F"/>
    <w:rsid w:val="0095445D"/>
    <w:rsid w:val="00955E52"/>
    <w:rsid w:val="00955EF2"/>
    <w:rsid w:val="009573E7"/>
    <w:rsid w:val="0095740B"/>
    <w:rsid w:val="009578B7"/>
    <w:rsid w:val="00960AD5"/>
    <w:rsid w:val="00961075"/>
    <w:rsid w:val="0096139A"/>
    <w:rsid w:val="00961751"/>
    <w:rsid w:val="0096300E"/>
    <w:rsid w:val="00963ABC"/>
    <w:rsid w:val="009646C6"/>
    <w:rsid w:val="00964E13"/>
    <w:rsid w:val="009659AF"/>
    <w:rsid w:val="00965B27"/>
    <w:rsid w:val="00965BA7"/>
    <w:rsid w:val="009662EA"/>
    <w:rsid w:val="0096765A"/>
    <w:rsid w:val="00967735"/>
    <w:rsid w:val="00967B64"/>
    <w:rsid w:val="00967F6F"/>
    <w:rsid w:val="0097009D"/>
    <w:rsid w:val="00971032"/>
    <w:rsid w:val="00971292"/>
    <w:rsid w:val="009719D2"/>
    <w:rsid w:val="00971AF5"/>
    <w:rsid w:val="0097219A"/>
    <w:rsid w:val="0097224A"/>
    <w:rsid w:val="00972D9B"/>
    <w:rsid w:val="00973754"/>
    <w:rsid w:val="00974018"/>
    <w:rsid w:val="0097409C"/>
    <w:rsid w:val="00974C9C"/>
    <w:rsid w:val="00975EA8"/>
    <w:rsid w:val="00976A5D"/>
    <w:rsid w:val="00977E79"/>
    <w:rsid w:val="009800E9"/>
    <w:rsid w:val="0098033D"/>
    <w:rsid w:val="00980824"/>
    <w:rsid w:val="00980FE7"/>
    <w:rsid w:val="00980FED"/>
    <w:rsid w:val="00982694"/>
    <w:rsid w:val="0098382D"/>
    <w:rsid w:val="00983F0E"/>
    <w:rsid w:val="00984F09"/>
    <w:rsid w:val="009852A2"/>
    <w:rsid w:val="00985675"/>
    <w:rsid w:val="009859D2"/>
    <w:rsid w:val="009864EC"/>
    <w:rsid w:val="00986AD3"/>
    <w:rsid w:val="00987C81"/>
    <w:rsid w:val="00987CE8"/>
    <w:rsid w:val="0099038E"/>
    <w:rsid w:val="00990957"/>
    <w:rsid w:val="0099154F"/>
    <w:rsid w:val="00992327"/>
    <w:rsid w:val="00993C60"/>
    <w:rsid w:val="0099597B"/>
    <w:rsid w:val="0099650F"/>
    <w:rsid w:val="0099762C"/>
    <w:rsid w:val="009979D2"/>
    <w:rsid w:val="009A0385"/>
    <w:rsid w:val="009A0CF3"/>
    <w:rsid w:val="009A1903"/>
    <w:rsid w:val="009A3D28"/>
    <w:rsid w:val="009A3FEF"/>
    <w:rsid w:val="009A46B7"/>
    <w:rsid w:val="009A4903"/>
    <w:rsid w:val="009A5065"/>
    <w:rsid w:val="009A5A93"/>
    <w:rsid w:val="009B083C"/>
    <w:rsid w:val="009B12F2"/>
    <w:rsid w:val="009B28F8"/>
    <w:rsid w:val="009B2A58"/>
    <w:rsid w:val="009B2CE4"/>
    <w:rsid w:val="009B2F27"/>
    <w:rsid w:val="009B36F5"/>
    <w:rsid w:val="009B5815"/>
    <w:rsid w:val="009B5AB3"/>
    <w:rsid w:val="009B64B6"/>
    <w:rsid w:val="009B6D8F"/>
    <w:rsid w:val="009B74F8"/>
    <w:rsid w:val="009C154B"/>
    <w:rsid w:val="009C1716"/>
    <w:rsid w:val="009C1C78"/>
    <w:rsid w:val="009C2138"/>
    <w:rsid w:val="009C2397"/>
    <w:rsid w:val="009C2B1C"/>
    <w:rsid w:val="009C305D"/>
    <w:rsid w:val="009C3432"/>
    <w:rsid w:val="009C34FD"/>
    <w:rsid w:val="009C35D0"/>
    <w:rsid w:val="009C478F"/>
    <w:rsid w:val="009C4850"/>
    <w:rsid w:val="009C48DA"/>
    <w:rsid w:val="009C4978"/>
    <w:rsid w:val="009C4E57"/>
    <w:rsid w:val="009C51E3"/>
    <w:rsid w:val="009C5985"/>
    <w:rsid w:val="009C5BD3"/>
    <w:rsid w:val="009C61B6"/>
    <w:rsid w:val="009C6351"/>
    <w:rsid w:val="009C64CE"/>
    <w:rsid w:val="009C777C"/>
    <w:rsid w:val="009D03C3"/>
    <w:rsid w:val="009D057A"/>
    <w:rsid w:val="009D096D"/>
    <w:rsid w:val="009D0E46"/>
    <w:rsid w:val="009D1B36"/>
    <w:rsid w:val="009D3070"/>
    <w:rsid w:val="009D4F00"/>
    <w:rsid w:val="009D4F8A"/>
    <w:rsid w:val="009D4FE8"/>
    <w:rsid w:val="009D5B89"/>
    <w:rsid w:val="009D5D4F"/>
    <w:rsid w:val="009D6075"/>
    <w:rsid w:val="009D6BB5"/>
    <w:rsid w:val="009D6F83"/>
    <w:rsid w:val="009D7F57"/>
    <w:rsid w:val="009E0096"/>
    <w:rsid w:val="009E03A8"/>
    <w:rsid w:val="009E1E43"/>
    <w:rsid w:val="009E2D04"/>
    <w:rsid w:val="009E3DF2"/>
    <w:rsid w:val="009E4FFC"/>
    <w:rsid w:val="009E53D4"/>
    <w:rsid w:val="009E583A"/>
    <w:rsid w:val="009E6650"/>
    <w:rsid w:val="009E681A"/>
    <w:rsid w:val="009E709C"/>
    <w:rsid w:val="009E7330"/>
    <w:rsid w:val="009F0B7D"/>
    <w:rsid w:val="009F0D32"/>
    <w:rsid w:val="009F0FAE"/>
    <w:rsid w:val="009F1125"/>
    <w:rsid w:val="009F1D46"/>
    <w:rsid w:val="009F2B6E"/>
    <w:rsid w:val="009F2EE7"/>
    <w:rsid w:val="009F5084"/>
    <w:rsid w:val="009F5431"/>
    <w:rsid w:val="009F5B8A"/>
    <w:rsid w:val="009F6027"/>
    <w:rsid w:val="009F6323"/>
    <w:rsid w:val="009F657C"/>
    <w:rsid w:val="009F6812"/>
    <w:rsid w:val="009F6A57"/>
    <w:rsid w:val="009F74E4"/>
    <w:rsid w:val="00A00124"/>
    <w:rsid w:val="00A00517"/>
    <w:rsid w:val="00A025A6"/>
    <w:rsid w:val="00A02BC2"/>
    <w:rsid w:val="00A034F3"/>
    <w:rsid w:val="00A04E6C"/>
    <w:rsid w:val="00A05BE2"/>
    <w:rsid w:val="00A05D4D"/>
    <w:rsid w:val="00A0606E"/>
    <w:rsid w:val="00A0617B"/>
    <w:rsid w:val="00A06535"/>
    <w:rsid w:val="00A069E2"/>
    <w:rsid w:val="00A06F56"/>
    <w:rsid w:val="00A07460"/>
    <w:rsid w:val="00A104C5"/>
    <w:rsid w:val="00A10B68"/>
    <w:rsid w:val="00A12310"/>
    <w:rsid w:val="00A129AE"/>
    <w:rsid w:val="00A12DB5"/>
    <w:rsid w:val="00A13E21"/>
    <w:rsid w:val="00A14793"/>
    <w:rsid w:val="00A14891"/>
    <w:rsid w:val="00A152A1"/>
    <w:rsid w:val="00A15A52"/>
    <w:rsid w:val="00A16053"/>
    <w:rsid w:val="00A16465"/>
    <w:rsid w:val="00A16F6B"/>
    <w:rsid w:val="00A21092"/>
    <w:rsid w:val="00A213FA"/>
    <w:rsid w:val="00A22311"/>
    <w:rsid w:val="00A22B3A"/>
    <w:rsid w:val="00A236BB"/>
    <w:rsid w:val="00A245D1"/>
    <w:rsid w:val="00A24F88"/>
    <w:rsid w:val="00A2554D"/>
    <w:rsid w:val="00A2602D"/>
    <w:rsid w:val="00A2681E"/>
    <w:rsid w:val="00A26D3C"/>
    <w:rsid w:val="00A26D9B"/>
    <w:rsid w:val="00A274C2"/>
    <w:rsid w:val="00A34598"/>
    <w:rsid w:val="00A34B28"/>
    <w:rsid w:val="00A34DCC"/>
    <w:rsid w:val="00A34E2F"/>
    <w:rsid w:val="00A35009"/>
    <w:rsid w:val="00A35B76"/>
    <w:rsid w:val="00A367DD"/>
    <w:rsid w:val="00A3771B"/>
    <w:rsid w:val="00A410A6"/>
    <w:rsid w:val="00A41511"/>
    <w:rsid w:val="00A4176A"/>
    <w:rsid w:val="00A41F54"/>
    <w:rsid w:val="00A4214B"/>
    <w:rsid w:val="00A42856"/>
    <w:rsid w:val="00A433CE"/>
    <w:rsid w:val="00A44D2C"/>
    <w:rsid w:val="00A45100"/>
    <w:rsid w:val="00A46009"/>
    <w:rsid w:val="00A460EA"/>
    <w:rsid w:val="00A46205"/>
    <w:rsid w:val="00A473D8"/>
    <w:rsid w:val="00A476AB"/>
    <w:rsid w:val="00A5019B"/>
    <w:rsid w:val="00A5272E"/>
    <w:rsid w:val="00A535AA"/>
    <w:rsid w:val="00A549E8"/>
    <w:rsid w:val="00A5521B"/>
    <w:rsid w:val="00A55ABE"/>
    <w:rsid w:val="00A55D2F"/>
    <w:rsid w:val="00A563DD"/>
    <w:rsid w:val="00A56789"/>
    <w:rsid w:val="00A56C2E"/>
    <w:rsid w:val="00A56E6C"/>
    <w:rsid w:val="00A56EA5"/>
    <w:rsid w:val="00A62259"/>
    <w:rsid w:val="00A653AC"/>
    <w:rsid w:val="00A65718"/>
    <w:rsid w:val="00A65D90"/>
    <w:rsid w:val="00A66C7D"/>
    <w:rsid w:val="00A70132"/>
    <w:rsid w:val="00A7080D"/>
    <w:rsid w:val="00A7227A"/>
    <w:rsid w:val="00A7299B"/>
    <w:rsid w:val="00A72DBD"/>
    <w:rsid w:val="00A7307C"/>
    <w:rsid w:val="00A73174"/>
    <w:rsid w:val="00A7329F"/>
    <w:rsid w:val="00A7357E"/>
    <w:rsid w:val="00A73942"/>
    <w:rsid w:val="00A73D71"/>
    <w:rsid w:val="00A74223"/>
    <w:rsid w:val="00A746F3"/>
    <w:rsid w:val="00A74DA7"/>
    <w:rsid w:val="00A752B2"/>
    <w:rsid w:val="00A7565A"/>
    <w:rsid w:val="00A759ED"/>
    <w:rsid w:val="00A762CC"/>
    <w:rsid w:val="00A770B4"/>
    <w:rsid w:val="00A773B9"/>
    <w:rsid w:val="00A77769"/>
    <w:rsid w:val="00A77BB6"/>
    <w:rsid w:val="00A80C08"/>
    <w:rsid w:val="00A80F90"/>
    <w:rsid w:val="00A810CB"/>
    <w:rsid w:val="00A8138A"/>
    <w:rsid w:val="00A816E8"/>
    <w:rsid w:val="00A82A30"/>
    <w:rsid w:val="00A85A35"/>
    <w:rsid w:val="00A8655C"/>
    <w:rsid w:val="00A865C8"/>
    <w:rsid w:val="00A8663D"/>
    <w:rsid w:val="00A86AD6"/>
    <w:rsid w:val="00A8743B"/>
    <w:rsid w:val="00A9077D"/>
    <w:rsid w:val="00A910F9"/>
    <w:rsid w:val="00A91BCB"/>
    <w:rsid w:val="00A92B3A"/>
    <w:rsid w:val="00A92F42"/>
    <w:rsid w:val="00A9308A"/>
    <w:rsid w:val="00A93CE7"/>
    <w:rsid w:val="00A94766"/>
    <w:rsid w:val="00A94FE6"/>
    <w:rsid w:val="00A95280"/>
    <w:rsid w:val="00A954BF"/>
    <w:rsid w:val="00A9652F"/>
    <w:rsid w:val="00A970E8"/>
    <w:rsid w:val="00A97DED"/>
    <w:rsid w:val="00AA0094"/>
    <w:rsid w:val="00AA07E4"/>
    <w:rsid w:val="00AA1560"/>
    <w:rsid w:val="00AA185E"/>
    <w:rsid w:val="00AA4893"/>
    <w:rsid w:val="00AA491D"/>
    <w:rsid w:val="00AA536D"/>
    <w:rsid w:val="00AA696C"/>
    <w:rsid w:val="00AB00ED"/>
    <w:rsid w:val="00AB055E"/>
    <w:rsid w:val="00AB1057"/>
    <w:rsid w:val="00AB2D8F"/>
    <w:rsid w:val="00AB3718"/>
    <w:rsid w:val="00AB414F"/>
    <w:rsid w:val="00AB4985"/>
    <w:rsid w:val="00AB6A7D"/>
    <w:rsid w:val="00AB75FF"/>
    <w:rsid w:val="00AB77C1"/>
    <w:rsid w:val="00AB7D74"/>
    <w:rsid w:val="00AC12F4"/>
    <w:rsid w:val="00AC1799"/>
    <w:rsid w:val="00AC1C04"/>
    <w:rsid w:val="00AC1F33"/>
    <w:rsid w:val="00AC1FA9"/>
    <w:rsid w:val="00AC2436"/>
    <w:rsid w:val="00AC3845"/>
    <w:rsid w:val="00AC3F38"/>
    <w:rsid w:val="00AC44AA"/>
    <w:rsid w:val="00AC4DC7"/>
    <w:rsid w:val="00AC4FF5"/>
    <w:rsid w:val="00AC556E"/>
    <w:rsid w:val="00AC5870"/>
    <w:rsid w:val="00AC63CB"/>
    <w:rsid w:val="00AC792F"/>
    <w:rsid w:val="00AD0F7A"/>
    <w:rsid w:val="00AD2839"/>
    <w:rsid w:val="00AD2B1F"/>
    <w:rsid w:val="00AD2F5B"/>
    <w:rsid w:val="00AD32E3"/>
    <w:rsid w:val="00AD3911"/>
    <w:rsid w:val="00AD3A76"/>
    <w:rsid w:val="00AD4020"/>
    <w:rsid w:val="00AD425A"/>
    <w:rsid w:val="00AD460B"/>
    <w:rsid w:val="00AD4E11"/>
    <w:rsid w:val="00AD5E72"/>
    <w:rsid w:val="00AD62E9"/>
    <w:rsid w:val="00AD7EA6"/>
    <w:rsid w:val="00AD7FA7"/>
    <w:rsid w:val="00AE1DF4"/>
    <w:rsid w:val="00AE1FE0"/>
    <w:rsid w:val="00AE34FE"/>
    <w:rsid w:val="00AE37E3"/>
    <w:rsid w:val="00AE3B43"/>
    <w:rsid w:val="00AE4672"/>
    <w:rsid w:val="00AE4C00"/>
    <w:rsid w:val="00AE50B4"/>
    <w:rsid w:val="00AE6773"/>
    <w:rsid w:val="00AE69C2"/>
    <w:rsid w:val="00AE75B1"/>
    <w:rsid w:val="00AE7C01"/>
    <w:rsid w:val="00AF0121"/>
    <w:rsid w:val="00AF0CF9"/>
    <w:rsid w:val="00AF107D"/>
    <w:rsid w:val="00AF15A6"/>
    <w:rsid w:val="00AF2465"/>
    <w:rsid w:val="00AF25C5"/>
    <w:rsid w:val="00AF3676"/>
    <w:rsid w:val="00AF3ABD"/>
    <w:rsid w:val="00AF5F0E"/>
    <w:rsid w:val="00AF6123"/>
    <w:rsid w:val="00AF6389"/>
    <w:rsid w:val="00AF73C1"/>
    <w:rsid w:val="00AF73E4"/>
    <w:rsid w:val="00AF78D4"/>
    <w:rsid w:val="00AF7947"/>
    <w:rsid w:val="00B000C9"/>
    <w:rsid w:val="00B00956"/>
    <w:rsid w:val="00B01048"/>
    <w:rsid w:val="00B01339"/>
    <w:rsid w:val="00B0134F"/>
    <w:rsid w:val="00B01D9F"/>
    <w:rsid w:val="00B03CEC"/>
    <w:rsid w:val="00B0448A"/>
    <w:rsid w:val="00B04EE3"/>
    <w:rsid w:val="00B05011"/>
    <w:rsid w:val="00B056DB"/>
    <w:rsid w:val="00B05A77"/>
    <w:rsid w:val="00B05D03"/>
    <w:rsid w:val="00B0741F"/>
    <w:rsid w:val="00B079C1"/>
    <w:rsid w:val="00B07E13"/>
    <w:rsid w:val="00B103B2"/>
    <w:rsid w:val="00B10F31"/>
    <w:rsid w:val="00B11173"/>
    <w:rsid w:val="00B11333"/>
    <w:rsid w:val="00B1133C"/>
    <w:rsid w:val="00B1134E"/>
    <w:rsid w:val="00B1160C"/>
    <w:rsid w:val="00B1338F"/>
    <w:rsid w:val="00B1350A"/>
    <w:rsid w:val="00B148A9"/>
    <w:rsid w:val="00B14DB8"/>
    <w:rsid w:val="00B153C2"/>
    <w:rsid w:val="00B1711D"/>
    <w:rsid w:val="00B17F55"/>
    <w:rsid w:val="00B206DE"/>
    <w:rsid w:val="00B227D3"/>
    <w:rsid w:val="00B24478"/>
    <w:rsid w:val="00B24BE6"/>
    <w:rsid w:val="00B24CD9"/>
    <w:rsid w:val="00B26586"/>
    <w:rsid w:val="00B2670D"/>
    <w:rsid w:val="00B2784A"/>
    <w:rsid w:val="00B27AFE"/>
    <w:rsid w:val="00B27D1C"/>
    <w:rsid w:val="00B3021B"/>
    <w:rsid w:val="00B33631"/>
    <w:rsid w:val="00B34A7C"/>
    <w:rsid w:val="00B34AE5"/>
    <w:rsid w:val="00B34B3A"/>
    <w:rsid w:val="00B35A41"/>
    <w:rsid w:val="00B35C17"/>
    <w:rsid w:val="00B373C1"/>
    <w:rsid w:val="00B40210"/>
    <w:rsid w:val="00B41269"/>
    <w:rsid w:val="00B41545"/>
    <w:rsid w:val="00B4253F"/>
    <w:rsid w:val="00B42D71"/>
    <w:rsid w:val="00B43538"/>
    <w:rsid w:val="00B43D90"/>
    <w:rsid w:val="00B44958"/>
    <w:rsid w:val="00B468D1"/>
    <w:rsid w:val="00B46E5A"/>
    <w:rsid w:val="00B47B23"/>
    <w:rsid w:val="00B47B5E"/>
    <w:rsid w:val="00B50929"/>
    <w:rsid w:val="00B524F7"/>
    <w:rsid w:val="00B5257F"/>
    <w:rsid w:val="00B52D42"/>
    <w:rsid w:val="00B5398C"/>
    <w:rsid w:val="00B5491B"/>
    <w:rsid w:val="00B54926"/>
    <w:rsid w:val="00B570EB"/>
    <w:rsid w:val="00B60365"/>
    <w:rsid w:val="00B61E42"/>
    <w:rsid w:val="00B625B0"/>
    <w:rsid w:val="00B637D4"/>
    <w:rsid w:val="00B6449C"/>
    <w:rsid w:val="00B644AC"/>
    <w:rsid w:val="00B64718"/>
    <w:rsid w:val="00B64F01"/>
    <w:rsid w:val="00B65630"/>
    <w:rsid w:val="00B65DA9"/>
    <w:rsid w:val="00B65ECA"/>
    <w:rsid w:val="00B66DF5"/>
    <w:rsid w:val="00B66E1C"/>
    <w:rsid w:val="00B67B09"/>
    <w:rsid w:val="00B701CF"/>
    <w:rsid w:val="00B702E6"/>
    <w:rsid w:val="00B70C26"/>
    <w:rsid w:val="00B71FAD"/>
    <w:rsid w:val="00B72366"/>
    <w:rsid w:val="00B73234"/>
    <w:rsid w:val="00B73260"/>
    <w:rsid w:val="00B739AF"/>
    <w:rsid w:val="00B74108"/>
    <w:rsid w:val="00B764BE"/>
    <w:rsid w:val="00B77080"/>
    <w:rsid w:val="00B77801"/>
    <w:rsid w:val="00B77A31"/>
    <w:rsid w:val="00B77CA0"/>
    <w:rsid w:val="00B8036F"/>
    <w:rsid w:val="00B80B3F"/>
    <w:rsid w:val="00B81F3A"/>
    <w:rsid w:val="00B82732"/>
    <w:rsid w:val="00B8287A"/>
    <w:rsid w:val="00B82A7A"/>
    <w:rsid w:val="00B82CF5"/>
    <w:rsid w:val="00B83240"/>
    <w:rsid w:val="00B8327E"/>
    <w:rsid w:val="00B850AF"/>
    <w:rsid w:val="00B86044"/>
    <w:rsid w:val="00B86161"/>
    <w:rsid w:val="00B863CD"/>
    <w:rsid w:val="00B870C0"/>
    <w:rsid w:val="00B87961"/>
    <w:rsid w:val="00B87CEB"/>
    <w:rsid w:val="00B90547"/>
    <w:rsid w:val="00B908D0"/>
    <w:rsid w:val="00B91AE4"/>
    <w:rsid w:val="00B9241A"/>
    <w:rsid w:val="00B93108"/>
    <w:rsid w:val="00B93DA6"/>
    <w:rsid w:val="00B94984"/>
    <w:rsid w:val="00B96179"/>
    <w:rsid w:val="00B9661F"/>
    <w:rsid w:val="00B97666"/>
    <w:rsid w:val="00BA0E7F"/>
    <w:rsid w:val="00BA164B"/>
    <w:rsid w:val="00BA1893"/>
    <w:rsid w:val="00BA25CB"/>
    <w:rsid w:val="00BA2B5A"/>
    <w:rsid w:val="00BA4320"/>
    <w:rsid w:val="00BA550A"/>
    <w:rsid w:val="00BA57DD"/>
    <w:rsid w:val="00BA6CFF"/>
    <w:rsid w:val="00BA798F"/>
    <w:rsid w:val="00BA7EE5"/>
    <w:rsid w:val="00BB0643"/>
    <w:rsid w:val="00BB09CC"/>
    <w:rsid w:val="00BB0ABF"/>
    <w:rsid w:val="00BB0C40"/>
    <w:rsid w:val="00BB0FBE"/>
    <w:rsid w:val="00BB3FA4"/>
    <w:rsid w:val="00BB5647"/>
    <w:rsid w:val="00BB6DDC"/>
    <w:rsid w:val="00BB7231"/>
    <w:rsid w:val="00BC0046"/>
    <w:rsid w:val="00BC0151"/>
    <w:rsid w:val="00BC01A7"/>
    <w:rsid w:val="00BC0923"/>
    <w:rsid w:val="00BC35C6"/>
    <w:rsid w:val="00BC38B4"/>
    <w:rsid w:val="00BC4257"/>
    <w:rsid w:val="00BC427C"/>
    <w:rsid w:val="00BC4924"/>
    <w:rsid w:val="00BC5426"/>
    <w:rsid w:val="00BC5A21"/>
    <w:rsid w:val="00BC5BF0"/>
    <w:rsid w:val="00BC6039"/>
    <w:rsid w:val="00BC6386"/>
    <w:rsid w:val="00BC673F"/>
    <w:rsid w:val="00BC7538"/>
    <w:rsid w:val="00BC7B7B"/>
    <w:rsid w:val="00BC7D40"/>
    <w:rsid w:val="00BD2176"/>
    <w:rsid w:val="00BD3C2A"/>
    <w:rsid w:val="00BD788A"/>
    <w:rsid w:val="00BD7B68"/>
    <w:rsid w:val="00BE1500"/>
    <w:rsid w:val="00BE2230"/>
    <w:rsid w:val="00BE25B2"/>
    <w:rsid w:val="00BE2938"/>
    <w:rsid w:val="00BE2CA8"/>
    <w:rsid w:val="00BE3071"/>
    <w:rsid w:val="00BE4688"/>
    <w:rsid w:val="00BE51D0"/>
    <w:rsid w:val="00BE6A87"/>
    <w:rsid w:val="00BE6C0C"/>
    <w:rsid w:val="00BE77EC"/>
    <w:rsid w:val="00BF02DC"/>
    <w:rsid w:val="00BF02EF"/>
    <w:rsid w:val="00BF0347"/>
    <w:rsid w:val="00BF0766"/>
    <w:rsid w:val="00BF0A02"/>
    <w:rsid w:val="00BF0D4C"/>
    <w:rsid w:val="00BF179F"/>
    <w:rsid w:val="00BF1975"/>
    <w:rsid w:val="00BF218F"/>
    <w:rsid w:val="00BF2C65"/>
    <w:rsid w:val="00BF4219"/>
    <w:rsid w:val="00BF4487"/>
    <w:rsid w:val="00BF6C94"/>
    <w:rsid w:val="00BF6DE4"/>
    <w:rsid w:val="00C00145"/>
    <w:rsid w:val="00C0028E"/>
    <w:rsid w:val="00C00FB9"/>
    <w:rsid w:val="00C01BD6"/>
    <w:rsid w:val="00C02841"/>
    <w:rsid w:val="00C03D75"/>
    <w:rsid w:val="00C04C8E"/>
    <w:rsid w:val="00C06C92"/>
    <w:rsid w:val="00C10757"/>
    <w:rsid w:val="00C10939"/>
    <w:rsid w:val="00C10FBA"/>
    <w:rsid w:val="00C12576"/>
    <w:rsid w:val="00C12764"/>
    <w:rsid w:val="00C1298D"/>
    <w:rsid w:val="00C12CF6"/>
    <w:rsid w:val="00C13277"/>
    <w:rsid w:val="00C133D7"/>
    <w:rsid w:val="00C14085"/>
    <w:rsid w:val="00C16230"/>
    <w:rsid w:val="00C164ED"/>
    <w:rsid w:val="00C16730"/>
    <w:rsid w:val="00C17A57"/>
    <w:rsid w:val="00C17CBA"/>
    <w:rsid w:val="00C17D4D"/>
    <w:rsid w:val="00C2056F"/>
    <w:rsid w:val="00C2210D"/>
    <w:rsid w:val="00C22ADA"/>
    <w:rsid w:val="00C22DE6"/>
    <w:rsid w:val="00C2495D"/>
    <w:rsid w:val="00C260BD"/>
    <w:rsid w:val="00C2610C"/>
    <w:rsid w:val="00C268E7"/>
    <w:rsid w:val="00C26A0D"/>
    <w:rsid w:val="00C27875"/>
    <w:rsid w:val="00C30732"/>
    <w:rsid w:val="00C30AA0"/>
    <w:rsid w:val="00C3279B"/>
    <w:rsid w:val="00C332EF"/>
    <w:rsid w:val="00C33770"/>
    <w:rsid w:val="00C34114"/>
    <w:rsid w:val="00C35094"/>
    <w:rsid w:val="00C350E7"/>
    <w:rsid w:val="00C3547E"/>
    <w:rsid w:val="00C35556"/>
    <w:rsid w:val="00C35ADB"/>
    <w:rsid w:val="00C367EE"/>
    <w:rsid w:val="00C36963"/>
    <w:rsid w:val="00C374B7"/>
    <w:rsid w:val="00C3784E"/>
    <w:rsid w:val="00C37998"/>
    <w:rsid w:val="00C3799D"/>
    <w:rsid w:val="00C37A1D"/>
    <w:rsid w:val="00C37B87"/>
    <w:rsid w:val="00C37D54"/>
    <w:rsid w:val="00C40614"/>
    <w:rsid w:val="00C40B26"/>
    <w:rsid w:val="00C40CD8"/>
    <w:rsid w:val="00C41046"/>
    <w:rsid w:val="00C42C70"/>
    <w:rsid w:val="00C4389C"/>
    <w:rsid w:val="00C44403"/>
    <w:rsid w:val="00C44863"/>
    <w:rsid w:val="00C45472"/>
    <w:rsid w:val="00C46094"/>
    <w:rsid w:val="00C473CA"/>
    <w:rsid w:val="00C5293F"/>
    <w:rsid w:val="00C530C5"/>
    <w:rsid w:val="00C53D82"/>
    <w:rsid w:val="00C547B6"/>
    <w:rsid w:val="00C547F5"/>
    <w:rsid w:val="00C54D12"/>
    <w:rsid w:val="00C5502D"/>
    <w:rsid w:val="00C55275"/>
    <w:rsid w:val="00C561F2"/>
    <w:rsid w:val="00C56730"/>
    <w:rsid w:val="00C57C3A"/>
    <w:rsid w:val="00C60F2B"/>
    <w:rsid w:val="00C62E50"/>
    <w:rsid w:val="00C63EB9"/>
    <w:rsid w:val="00C644B5"/>
    <w:rsid w:val="00C64600"/>
    <w:rsid w:val="00C66175"/>
    <w:rsid w:val="00C661DE"/>
    <w:rsid w:val="00C6743E"/>
    <w:rsid w:val="00C6747F"/>
    <w:rsid w:val="00C70692"/>
    <w:rsid w:val="00C7187F"/>
    <w:rsid w:val="00C73210"/>
    <w:rsid w:val="00C73493"/>
    <w:rsid w:val="00C73D63"/>
    <w:rsid w:val="00C73E18"/>
    <w:rsid w:val="00C75714"/>
    <w:rsid w:val="00C7661E"/>
    <w:rsid w:val="00C7701B"/>
    <w:rsid w:val="00C77462"/>
    <w:rsid w:val="00C7759D"/>
    <w:rsid w:val="00C8054D"/>
    <w:rsid w:val="00C80553"/>
    <w:rsid w:val="00C816B6"/>
    <w:rsid w:val="00C83A26"/>
    <w:rsid w:val="00C84DD3"/>
    <w:rsid w:val="00C84FD8"/>
    <w:rsid w:val="00C85540"/>
    <w:rsid w:val="00C87621"/>
    <w:rsid w:val="00C87B69"/>
    <w:rsid w:val="00C87C7A"/>
    <w:rsid w:val="00C92581"/>
    <w:rsid w:val="00C927E0"/>
    <w:rsid w:val="00C92856"/>
    <w:rsid w:val="00C93D8A"/>
    <w:rsid w:val="00C941E9"/>
    <w:rsid w:val="00C9471A"/>
    <w:rsid w:val="00C95208"/>
    <w:rsid w:val="00C958FB"/>
    <w:rsid w:val="00C963E4"/>
    <w:rsid w:val="00C96681"/>
    <w:rsid w:val="00C96A59"/>
    <w:rsid w:val="00C96F2E"/>
    <w:rsid w:val="00CA04DF"/>
    <w:rsid w:val="00CA0E53"/>
    <w:rsid w:val="00CA0E58"/>
    <w:rsid w:val="00CA1896"/>
    <w:rsid w:val="00CA1BA6"/>
    <w:rsid w:val="00CA1EE7"/>
    <w:rsid w:val="00CA2610"/>
    <w:rsid w:val="00CA2958"/>
    <w:rsid w:val="00CA474B"/>
    <w:rsid w:val="00CA581D"/>
    <w:rsid w:val="00CA5D7B"/>
    <w:rsid w:val="00CA5F54"/>
    <w:rsid w:val="00CA6028"/>
    <w:rsid w:val="00CB00E1"/>
    <w:rsid w:val="00CB0190"/>
    <w:rsid w:val="00CB12A7"/>
    <w:rsid w:val="00CB1C47"/>
    <w:rsid w:val="00CB3847"/>
    <w:rsid w:val="00CB3EE5"/>
    <w:rsid w:val="00CB517D"/>
    <w:rsid w:val="00CB545B"/>
    <w:rsid w:val="00CB6B7B"/>
    <w:rsid w:val="00CB72AB"/>
    <w:rsid w:val="00CB7702"/>
    <w:rsid w:val="00CC0152"/>
    <w:rsid w:val="00CC06BB"/>
    <w:rsid w:val="00CC08D2"/>
    <w:rsid w:val="00CC1501"/>
    <w:rsid w:val="00CC1EF6"/>
    <w:rsid w:val="00CC2DF8"/>
    <w:rsid w:val="00CC44AC"/>
    <w:rsid w:val="00CC4BDB"/>
    <w:rsid w:val="00CC5B33"/>
    <w:rsid w:val="00CC645E"/>
    <w:rsid w:val="00CC678A"/>
    <w:rsid w:val="00CC6C79"/>
    <w:rsid w:val="00CC702E"/>
    <w:rsid w:val="00CC70A4"/>
    <w:rsid w:val="00CC766C"/>
    <w:rsid w:val="00CC7958"/>
    <w:rsid w:val="00CC7A6B"/>
    <w:rsid w:val="00CD01D4"/>
    <w:rsid w:val="00CD061F"/>
    <w:rsid w:val="00CD1EEE"/>
    <w:rsid w:val="00CD2133"/>
    <w:rsid w:val="00CD21A1"/>
    <w:rsid w:val="00CD2A5A"/>
    <w:rsid w:val="00CD38E2"/>
    <w:rsid w:val="00CD61A0"/>
    <w:rsid w:val="00CD7E68"/>
    <w:rsid w:val="00CE009D"/>
    <w:rsid w:val="00CE090A"/>
    <w:rsid w:val="00CE14B5"/>
    <w:rsid w:val="00CE15F5"/>
    <w:rsid w:val="00CE2B0B"/>
    <w:rsid w:val="00CE2F98"/>
    <w:rsid w:val="00CE2FA4"/>
    <w:rsid w:val="00CE42DF"/>
    <w:rsid w:val="00CE4BD0"/>
    <w:rsid w:val="00CE52E4"/>
    <w:rsid w:val="00CE554D"/>
    <w:rsid w:val="00CE661E"/>
    <w:rsid w:val="00CE7203"/>
    <w:rsid w:val="00CF188A"/>
    <w:rsid w:val="00CF210A"/>
    <w:rsid w:val="00CF22CD"/>
    <w:rsid w:val="00CF255E"/>
    <w:rsid w:val="00CF2879"/>
    <w:rsid w:val="00CF3E7C"/>
    <w:rsid w:val="00CF3F86"/>
    <w:rsid w:val="00CF56DF"/>
    <w:rsid w:val="00CF6B89"/>
    <w:rsid w:val="00CF6C79"/>
    <w:rsid w:val="00CF6DF4"/>
    <w:rsid w:val="00D00405"/>
    <w:rsid w:val="00D008E6"/>
    <w:rsid w:val="00D00F45"/>
    <w:rsid w:val="00D01C97"/>
    <w:rsid w:val="00D01FBE"/>
    <w:rsid w:val="00D022AA"/>
    <w:rsid w:val="00D02569"/>
    <w:rsid w:val="00D029B8"/>
    <w:rsid w:val="00D02CA7"/>
    <w:rsid w:val="00D0412E"/>
    <w:rsid w:val="00D04476"/>
    <w:rsid w:val="00D04984"/>
    <w:rsid w:val="00D04BCB"/>
    <w:rsid w:val="00D05A57"/>
    <w:rsid w:val="00D05E2D"/>
    <w:rsid w:val="00D0637B"/>
    <w:rsid w:val="00D06652"/>
    <w:rsid w:val="00D06C56"/>
    <w:rsid w:val="00D073EE"/>
    <w:rsid w:val="00D1020D"/>
    <w:rsid w:val="00D10932"/>
    <w:rsid w:val="00D1159C"/>
    <w:rsid w:val="00D115F4"/>
    <w:rsid w:val="00D11758"/>
    <w:rsid w:val="00D13203"/>
    <w:rsid w:val="00D13224"/>
    <w:rsid w:val="00D136DC"/>
    <w:rsid w:val="00D138B2"/>
    <w:rsid w:val="00D17599"/>
    <w:rsid w:val="00D17E37"/>
    <w:rsid w:val="00D20179"/>
    <w:rsid w:val="00D20EBF"/>
    <w:rsid w:val="00D218EC"/>
    <w:rsid w:val="00D22C0E"/>
    <w:rsid w:val="00D2340C"/>
    <w:rsid w:val="00D23AF5"/>
    <w:rsid w:val="00D240F4"/>
    <w:rsid w:val="00D247F6"/>
    <w:rsid w:val="00D24909"/>
    <w:rsid w:val="00D274A6"/>
    <w:rsid w:val="00D27A47"/>
    <w:rsid w:val="00D27F70"/>
    <w:rsid w:val="00D3385C"/>
    <w:rsid w:val="00D355E2"/>
    <w:rsid w:val="00D35D9B"/>
    <w:rsid w:val="00D368BF"/>
    <w:rsid w:val="00D36DA2"/>
    <w:rsid w:val="00D36EB4"/>
    <w:rsid w:val="00D406F6"/>
    <w:rsid w:val="00D4098A"/>
    <w:rsid w:val="00D411E0"/>
    <w:rsid w:val="00D4148A"/>
    <w:rsid w:val="00D41FA4"/>
    <w:rsid w:val="00D4331A"/>
    <w:rsid w:val="00D441AB"/>
    <w:rsid w:val="00D45256"/>
    <w:rsid w:val="00D46B59"/>
    <w:rsid w:val="00D5034A"/>
    <w:rsid w:val="00D506B8"/>
    <w:rsid w:val="00D51574"/>
    <w:rsid w:val="00D51B09"/>
    <w:rsid w:val="00D52B4E"/>
    <w:rsid w:val="00D53483"/>
    <w:rsid w:val="00D535AE"/>
    <w:rsid w:val="00D537A8"/>
    <w:rsid w:val="00D538D8"/>
    <w:rsid w:val="00D54C07"/>
    <w:rsid w:val="00D55523"/>
    <w:rsid w:val="00D564B6"/>
    <w:rsid w:val="00D565AB"/>
    <w:rsid w:val="00D565BA"/>
    <w:rsid w:val="00D568D0"/>
    <w:rsid w:val="00D57D86"/>
    <w:rsid w:val="00D603B2"/>
    <w:rsid w:val="00D61807"/>
    <w:rsid w:val="00D61F05"/>
    <w:rsid w:val="00D624B3"/>
    <w:rsid w:val="00D64283"/>
    <w:rsid w:val="00D6467D"/>
    <w:rsid w:val="00D65A9E"/>
    <w:rsid w:val="00D66722"/>
    <w:rsid w:val="00D679E7"/>
    <w:rsid w:val="00D67F56"/>
    <w:rsid w:val="00D70D70"/>
    <w:rsid w:val="00D71B97"/>
    <w:rsid w:val="00D7210D"/>
    <w:rsid w:val="00D722FD"/>
    <w:rsid w:val="00D72A69"/>
    <w:rsid w:val="00D7362A"/>
    <w:rsid w:val="00D7677F"/>
    <w:rsid w:val="00D8167E"/>
    <w:rsid w:val="00D83718"/>
    <w:rsid w:val="00D83721"/>
    <w:rsid w:val="00D838A9"/>
    <w:rsid w:val="00D8436A"/>
    <w:rsid w:val="00D84D4B"/>
    <w:rsid w:val="00D85604"/>
    <w:rsid w:val="00D85BC8"/>
    <w:rsid w:val="00D86133"/>
    <w:rsid w:val="00D86CD4"/>
    <w:rsid w:val="00D87931"/>
    <w:rsid w:val="00D917BC"/>
    <w:rsid w:val="00D9199B"/>
    <w:rsid w:val="00D91B31"/>
    <w:rsid w:val="00D92FA2"/>
    <w:rsid w:val="00D93203"/>
    <w:rsid w:val="00D93317"/>
    <w:rsid w:val="00D93B39"/>
    <w:rsid w:val="00D953B8"/>
    <w:rsid w:val="00D954C3"/>
    <w:rsid w:val="00D9681A"/>
    <w:rsid w:val="00DA1297"/>
    <w:rsid w:val="00DA1769"/>
    <w:rsid w:val="00DA1CB1"/>
    <w:rsid w:val="00DA26EF"/>
    <w:rsid w:val="00DA3D33"/>
    <w:rsid w:val="00DA4B35"/>
    <w:rsid w:val="00DA590F"/>
    <w:rsid w:val="00DA5EB5"/>
    <w:rsid w:val="00DA5F75"/>
    <w:rsid w:val="00DA6874"/>
    <w:rsid w:val="00DA68F6"/>
    <w:rsid w:val="00DA75C9"/>
    <w:rsid w:val="00DA7FE1"/>
    <w:rsid w:val="00DAE2DB"/>
    <w:rsid w:val="00DB0189"/>
    <w:rsid w:val="00DB2373"/>
    <w:rsid w:val="00DB2CED"/>
    <w:rsid w:val="00DB3A0F"/>
    <w:rsid w:val="00DB3AB0"/>
    <w:rsid w:val="00DB6128"/>
    <w:rsid w:val="00DB6C9B"/>
    <w:rsid w:val="00DB6D01"/>
    <w:rsid w:val="00DB7186"/>
    <w:rsid w:val="00DB752F"/>
    <w:rsid w:val="00DB7D99"/>
    <w:rsid w:val="00DC09CD"/>
    <w:rsid w:val="00DC1813"/>
    <w:rsid w:val="00DC24D6"/>
    <w:rsid w:val="00DC2975"/>
    <w:rsid w:val="00DC2CF3"/>
    <w:rsid w:val="00DC360E"/>
    <w:rsid w:val="00DC4892"/>
    <w:rsid w:val="00DC49C8"/>
    <w:rsid w:val="00DC5520"/>
    <w:rsid w:val="00DC5B1B"/>
    <w:rsid w:val="00DC5D12"/>
    <w:rsid w:val="00DC63E5"/>
    <w:rsid w:val="00DD0244"/>
    <w:rsid w:val="00DD0737"/>
    <w:rsid w:val="00DD1853"/>
    <w:rsid w:val="00DD2967"/>
    <w:rsid w:val="00DD2B84"/>
    <w:rsid w:val="00DD30C1"/>
    <w:rsid w:val="00DD3321"/>
    <w:rsid w:val="00DD4273"/>
    <w:rsid w:val="00DD4602"/>
    <w:rsid w:val="00DD4AAB"/>
    <w:rsid w:val="00DD5880"/>
    <w:rsid w:val="00DD7299"/>
    <w:rsid w:val="00DD7820"/>
    <w:rsid w:val="00DE03A5"/>
    <w:rsid w:val="00DE0493"/>
    <w:rsid w:val="00DE1451"/>
    <w:rsid w:val="00DE1785"/>
    <w:rsid w:val="00DE1E58"/>
    <w:rsid w:val="00DE2631"/>
    <w:rsid w:val="00DE2E05"/>
    <w:rsid w:val="00DE465B"/>
    <w:rsid w:val="00DE5BBF"/>
    <w:rsid w:val="00DE633E"/>
    <w:rsid w:val="00DE6608"/>
    <w:rsid w:val="00DE77EE"/>
    <w:rsid w:val="00DF0306"/>
    <w:rsid w:val="00DF0B40"/>
    <w:rsid w:val="00DF1692"/>
    <w:rsid w:val="00DF30FB"/>
    <w:rsid w:val="00DF32D3"/>
    <w:rsid w:val="00DF3B96"/>
    <w:rsid w:val="00DF4B66"/>
    <w:rsid w:val="00DF5C83"/>
    <w:rsid w:val="00DF5E33"/>
    <w:rsid w:val="00DF5F69"/>
    <w:rsid w:val="00DF65F8"/>
    <w:rsid w:val="00DF691A"/>
    <w:rsid w:val="00DF6F91"/>
    <w:rsid w:val="00DF7819"/>
    <w:rsid w:val="00E00A0A"/>
    <w:rsid w:val="00E00E89"/>
    <w:rsid w:val="00E02482"/>
    <w:rsid w:val="00E02840"/>
    <w:rsid w:val="00E02A7D"/>
    <w:rsid w:val="00E034AB"/>
    <w:rsid w:val="00E03CE2"/>
    <w:rsid w:val="00E043C6"/>
    <w:rsid w:val="00E04903"/>
    <w:rsid w:val="00E04F4F"/>
    <w:rsid w:val="00E062DD"/>
    <w:rsid w:val="00E06892"/>
    <w:rsid w:val="00E06A59"/>
    <w:rsid w:val="00E077CE"/>
    <w:rsid w:val="00E07BDB"/>
    <w:rsid w:val="00E07BF9"/>
    <w:rsid w:val="00E10196"/>
    <w:rsid w:val="00E10E4F"/>
    <w:rsid w:val="00E10FF1"/>
    <w:rsid w:val="00E11B14"/>
    <w:rsid w:val="00E11B64"/>
    <w:rsid w:val="00E12418"/>
    <w:rsid w:val="00E129A9"/>
    <w:rsid w:val="00E135B7"/>
    <w:rsid w:val="00E13CFF"/>
    <w:rsid w:val="00E13DD4"/>
    <w:rsid w:val="00E1425F"/>
    <w:rsid w:val="00E14B90"/>
    <w:rsid w:val="00E15838"/>
    <w:rsid w:val="00E17390"/>
    <w:rsid w:val="00E17ECB"/>
    <w:rsid w:val="00E20D8C"/>
    <w:rsid w:val="00E20F79"/>
    <w:rsid w:val="00E21928"/>
    <w:rsid w:val="00E22965"/>
    <w:rsid w:val="00E246B4"/>
    <w:rsid w:val="00E2500E"/>
    <w:rsid w:val="00E25428"/>
    <w:rsid w:val="00E25B11"/>
    <w:rsid w:val="00E2653C"/>
    <w:rsid w:val="00E27840"/>
    <w:rsid w:val="00E278D2"/>
    <w:rsid w:val="00E27BB2"/>
    <w:rsid w:val="00E27CF9"/>
    <w:rsid w:val="00E30B9B"/>
    <w:rsid w:val="00E3122A"/>
    <w:rsid w:val="00E31637"/>
    <w:rsid w:val="00E33B94"/>
    <w:rsid w:val="00E34E41"/>
    <w:rsid w:val="00E36F68"/>
    <w:rsid w:val="00E37177"/>
    <w:rsid w:val="00E37391"/>
    <w:rsid w:val="00E4012E"/>
    <w:rsid w:val="00E41396"/>
    <w:rsid w:val="00E415E3"/>
    <w:rsid w:val="00E42171"/>
    <w:rsid w:val="00E42794"/>
    <w:rsid w:val="00E4425D"/>
    <w:rsid w:val="00E45203"/>
    <w:rsid w:val="00E45722"/>
    <w:rsid w:val="00E4632C"/>
    <w:rsid w:val="00E46537"/>
    <w:rsid w:val="00E467DB"/>
    <w:rsid w:val="00E46827"/>
    <w:rsid w:val="00E46EBB"/>
    <w:rsid w:val="00E501AE"/>
    <w:rsid w:val="00E508AB"/>
    <w:rsid w:val="00E5112B"/>
    <w:rsid w:val="00E51309"/>
    <w:rsid w:val="00E51561"/>
    <w:rsid w:val="00E525B3"/>
    <w:rsid w:val="00E550BD"/>
    <w:rsid w:val="00E5625A"/>
    <w:rsid w:val="00E564CC"/>
    <w:rsid w:val="00E56569"/>
    <w:rsid w:val="00E56976"/>
    <w:rsid w:val="00E5736A"/>
    <w:rsid w:val="00E579B3"/>
    <w:rsid w:val="00E6185C"/>
    <w:rsid w:val="00E627D7"/>
    <w:rsid w:val="00E6380D"/>
    <w:rsid w:val="00E6402B"/>
    <w:rsid w:val="00E6430B"/>
    <w:rsid w:val="00E64608"/>
    <w:rsid w:val="00E64C2C"/>
    <w:rsid w:val="00E65101"/>
    <w:rsid w:val="00E65562"/>
    <w:rsid w:val="00E656B0"/>
    <w:rsid w:val="00E666C1"/>
    <w:rsid w:val="00E66F8D"/>
    <w:rsid w:val="00E67666"/>
    <w:rsid w:val="00E67C32"/>
    <w:rsid w:val="00E7032D"/>
    <w:rsid w:val="00E703DF"/>
    <w:rsid w:val="00E706C2"/>
    <w:rsid w:val="00E706E1"/>
    <w:rsid w:val="00E70BFF"/>
    <w:rsid w:val="00E71774"/>
    <w:rsid w:val="00E72411"/>
    <w:rsid w:val="00E72648"/>
    <w:rsid w:val="00E72B1A"/>
    <w:rsid w:val="00E72BEF"/>
    <w:rsid w:val="00E74402"/>
    <w:rsid w:val="00E76FF7"/>
    <w:rsid w:val="00E775C4"/>
    <w:rsid w:val="00E778C2"/>
    <w:rsid w:val="00E77D4E"/>
    <w:rsid w:val="00E8190F"/>
    <w:rsid w:val="00E8191D"/>
    <w:rsid w:val="00E81EFB"/>
    <w:rsid w:val="00E82183"/>
    <w:rsid w:val="00E82B10"/>
    <w:rsid w:val="00E82F41"/>
    <w:rsid w:val="00E8403B"/>
    <w:rsid w:val="00E8406F"/>
    <w:rsid w:val="00E84E1C"/>
    <w:rsid w:val="00E84E89"/>
    <w:rsid w:val="00E85587"/>
    <w:rsid w:val="00E85995"/>
    <w:rsid w:val="00E85E8E"/>
    <w:rsid w:val="00E86783"/>
    <w:rsid w:val="00E86B7F"/>
    <w:rsid w:val="00E90640"/>
    <w:rsid w:val="00E91476"/>
    <w:rsid w:val="00E914CD"/>
    <w:rsid w:val="00E92007"/>
    <w:rsid w:val="00E93BB5"/>
    <w:rsid w:val="00E93F40"/>
    <w:rsid w:val="00E95F03"/>
    <w:rsid w:val="00E96230"/>
    <w:rsid w:val="00E97109"/>
    <w:rsid w:val="00E97FE5"/>
    <w:rsid w:val="00EA01C7"/>
    <w:rsid w:val="00EA07F7"/>
    <w:rsid w:val="00EA080B"/>
    <w:rsid w:val="00EA0D3F"/>
    <w:rsid w:val="00EA20BF"/>
    <w:rsid w:val="00EA3629"/>
    <w:rsid w:val="00EA3722"/>
    <w:rsid w:val="00EA3A4A"/>
    <w:rsid w:val="00EA3EF7"/>
    <w:rsid w:val="00EA48AF"/>
    <w:rsid w:val="00EA49E0"/>
    <w:rsid w:val="00EA65EC"/>
    <w:rsid w:val="00EA7C6F"/>
    <w:rsid w:val="00EB137D"/>
    <w:rsid w:val="00EB229F"/>
    <w:rsid w:val="00EB2D7A"/>
    <w:rsid w:val="00EB38CD"/>
    <w:rsid w:val="00EB393B"/>
    <w:rsid w:val="00EB4CCC"/>
    <w:rsid w:val="00EB4E28"/>
    <w:rsid w:val="00EB53BB"/>
    <w:rsid w:val="00EB571F"/>
    <w:rsid w:val="00EB5735"/>
    <w:rsid w:val="00EB6F4E"/>
    <w:rsid w:val="00EB75B2"/>
    <w:rsid w:val="00EB7722"/>
    <w:rsid w:val="00EC0B2F"/>
    <w:rsid w:val="00EC0DB3"/>
    <w:rsid w:val="00EC1BF7"/>
    <w:rsid w:val="00EC263B"/>
    <w:rsid w:val="00EC28DD"/>
    <w:rsid w:val="00EC2FE9"/>
    <w:rsid w:val="00EC3F3C"/>
    <w:rsid w:val="00EC422C"/>
    <w:rsid w:val="00EC51DC"/>
    <w:rsid w:val="00EC5A2B"/>
    <w:rsid w:val="00EC6155"/>
    <w:rsid w:val="00EC6CF0"/>
    <w:rsid w:val="00EC74C1"/>
    <w:rsid w:val="00EC763F"/>
    <w:rsid w:val="00EC7D86"/>
    <w:rsid w:val="00ED099F"/>
    <w:rsid w:val="00ED0BCF"/>
    <w:rsid w:val="00ED0D03"/>
    <w:rsid w:val="00ED1352"/>
    <w:rsid w:val="00ED183F"/>
    <w:rsid w:val="00ED1EBC"/>
    <w:rsid w:val="00ED2FFC"/>
    <w:rsid w:val="00ED4219"/>
    <w:rsid w:val="00ED488C"/>
    <w:rsid w:val="00ED5764"/>
    <w:rsid w:val="00ED613A"/>
    <w:rsid w:val="00ED651A"/>
    <w:rsid w:val="00ED776A"/>
    <w:rsid w:val="00ED77AF"/>
    <w:rsid w:val="00ED7F86"/>
    <w:rsid w:val="00EE05D7"/>
    <w:rsid w:val="00EE07B0"/>
    <w:rsid w:val="00EE0890"/>
    <w:rsid w:val="00EE1559"/>
    <w:rsid w:val="00EE1C05"/>
    <w:rsid w:val="00EE20ED"/>
    <w:rsid w:val="00EE2200"/>
    <w:rsid w:val="00EE2391"/>
    <w:rsid w:val="00EE27A2"/>
    <w:rsid w:val="00EE4273"/>
    <w:rsid w:val="00EE4672"/>
    <w:rsid w:val="00EE5361"/>
    <w:rsid w:val="00EE5936"/>
    <w:rsid w:val="00EE7782"/>
    <w:rsid w:val="00EE7C1A"/>
    <w:rsid w:val="00EF0403"/>
    <w:rsid w:val="00EF0AB7"/>
    <w:rsid w:val="00EF0E1F"/>
    <w:rsid w:val="00EF232B"/>
    <w:rsid w:val="00EF2B68"/>
    <w:rsid w:val="00EF3713"/>
    <w:rsid w:val="00EF44C3"/>
    <w:rsid w:val="00EF5119"/>
    <w:rsid w:val="00EF7BA8"/>
    <w:rsid w:val="00F03337"/>
    <w:rsid w:val="00F04564"/>
    <w:rsid w:val="00F04646"/>
    <w:rsid w:val="00F06062"/>
    <w:rsid w:val="00F0656B"/>
    <w:rsid w:val="00F0685A"/>
    <w:rsid w:val="00F06996"/>
    <w:rsid w:val="00F06DD5"/>
    <w:rsid w:val="00F07A46"/>
    <w:rsid w:val="00F07F4D"/>
    <w:rsid w:val="00F10136"/>
    <w:rsid w:val="00F10662"/>
    <w:rsid w:val="00F113A1"/>
    <w:rsid w:val="00F116EC"/>
    <w:rsid w:val="00F12896"/>
    <w:rsid w:val="00F12DD6"/>
    <w:rsid w:val="00F12E1B"/>
    <w:rsid w:val="00F1313A"/>
    <w:rsid w:val="00F13189"/>
    <w:rsid w:val="00F133D4"/>
    <w:rsid w:val="00F137CE"/>
    <w:rsid w:val="00F13CE4"/>
    <w:rsid w:val="00F151B8"/>
    <w:rsid w:val="00F15584"/>
    <w:rsid w:val="00F1573F"/>
    <w:rsid w:val="00F161E7"/>
    <w:rsid w:val="00F16396"/>
    <w:rsid w:val="00F16FC6"/>
    <w:rsid w:val="00F1770A"/>
    <w:rsid w:val="00F17BC3"/>
    <w:rsid w:val="00F203D0"/>
    <w:rsid w:val="00F20D66"/>
    <w:rsid w:val="00F21126"/>
    <w:rsid w:val="00F22B4D"/>
    <w:rsid w:val="00F2319C"/>
    <w:rsid w:val="00F23927"/>
    <w:rsid w:val="00F245CE"/>
    <w:rsid w:val="00F24D6D"/>
    <w:rsid w:val="00F2572D"/>
    <w:rsid w:val="00F25DBC"/>
    <w:rsid w:val="00F26AC3"/>
    <w:rsid w:val="00F26BE8"/>
    <w:rsid w:val="00F26D69"/>
    <w:rsid w:val="00F2762D"/>
    <w:rsid w:val="00F30993"/>
    <w:rsid w:val="00F352C8"/>
    <w:rsid w:val="00F3663E"/>
    <w:rsid w:val="00F370F6"/>
    <w:rsid w:val="00F37180"/>
    <w:rsid w:val="00F3724C"/>
    <w:rsid w:val="00F4016F"/>
    <w:rsid w:val="00F40405"/>
    <w:rsid w:val="00F4061F"/>
    <w:rsid w:val="00F41339"/>
    <w:rsid w:val="00F4342E"/>
    <w:rsid w:val="00F43A1B"/>
    <w:rsid w:val="00F43BA1"/>
    <w:rsid w:val="00F44796"/>
    <w:rsid w:val="00F44CE7"/>
    <w:rsid w:val="00F45320"/>
    <w:rsid w:val="00F458E2"/>
    <w:rsid w:val="00F47AAE"/>
    <w:rsid w:val="00F5010A"/>
    <w:rsid w:val="00F51577"/>
    <w:rsid w:val="00F517AF"/>
    <w:rsid w:val="00F52B01"/>
    <w:rsid w:val="00F537AE"/>
    <w:rsid w:val="00F5396D"/>
    <w:rsid w:val="00F54961"/>
    <w:rsid w:val="00F54A5A"/>
    <w:rsid w:val="00F54C34"/>
    <w:rsid w:val="00F5537F"/>
    <w:rsid w:val="00F5599D"/>
    <w:rsid w:val="00F55E9A"/>
    <w:rsid w:val="00F55FF8"/>
    <w:rsid w:val="00F56A91"/>
    <w:rsid w:val="00F56F6C"/>
    <w:rsid w:val="00F57243"/>
    <w:rsid w:val="00F601DD"/>
    <w:rsid w:val="00F60577"/>
    <w:rsid w:val="00F60FB1"/>
    <w:rsid w:val="00F615ED"/>
    <w:rsid w:val="00F6230E"/>
    <w:rsid w:val="00F62EDA"/>
    <w:rsid w:val="00F632F3"/>
    <w:rsid w:val="00F64296"/>
    <w:rsid w:val="00F647EB"/>
    <w:rsid w:val="00F64994"/>
    <w:rsid w:val="00F65EE8"/>
    <w:rsid w:val="00F66314"/>
    <w:rsid w:val="00F66BFC"/>
    <w:rsid w:val="00F676DB"/>
    <w:rsid w:val="00F7023B"/>
    <w:rsid w:val="00F707BB"/>
    <w:rsid w:val="00F70E14"/>
    <w:rsid w:val="00F70FDC"/>
    <w:rsid w:val="00F718D3"/>
    <w:rsid w:val="00F7553F"/>
    <w:rsid w:val="00F75CF2"/>
    <w:rsid w:val="00F76A47"/>
    <w:rsid w:val="00F77A15"/>
    <w:rsid w:val="00F77A9D"/>
    <w:rsid w:val="00F77DCD"/>
    <w:rsid w:val="00F8117A"/>
    <w:rsid w:val="00F8198C"/>
    <w:rsid w:val="00F821A5"/>
    <w:rsid w:val="00F8227F"/>
    <w:rsid w:val="00F828E5"/>
    <w:rsid w:val="00F8294C"/>
    <w:rsid w:val="00F84A98"/>
    <w:rsid w:val="00F858CC"/>
    <w:rsid w:val="00F87AA8"/>
    <w:rsid w:val="00F9187A"/>
    <w:rsid w:val="00F921DC"/>
    <w:rsid w:val="00F92521"/>
    <w:rsid w:val="00F93001"/>
    <w:rsid w:val="00F93706"/>
    <w:rsid w:val="00F93D4B"/>
    <w:rsid w:val="00F94AB2"/>
    <w:rsid w:val="00F9505B"/>
    <w:rsid w:val="00F954B6"/>
    <w:rsid w:val="00F97C90"/>
    <w:rsid w:val="00FA0506"/>
    <w:rsid w:val="00FA13AA"/>
    <w:rsid w:val="00FA17AD"/>
    <w:rsid w:val="00FA2154"/>
    <w:rsid w:val="00FA2F2C"/>
    <w:rsid w:val="00FA39A5"/>
    <w:rsid w:val="00FA5D27"/>
    <w:rsid w:val="00FA62DC"/>
    <w:rsid w:val="00FA6DE5"/>
    <w:rsid w:val="00FA78F6"/>
    <w:rsid w:val="00FA7DB7"/>
    <w:rsid w:val="00FA7DD7"/>
    <w:rsid w:val="00FB1129"/>
    <w:rsid w:val="00FB2550"/>
    <w:rsid w:val="00FB2BF4"/>
    <w:rsid w:val="00FB2CC2"/>
    <w:rsid w:val="00FB2E0D"/>
    <w:rsid w:val="00FB3028"/>
    <w:rsid w:val="00FB3784"/>
    <w:rsid w:val="00FB3ECE"/>
    <w:rsid w:val="00FB4C78"/>
    <w:rsid w:val="00FB5080"/>
    <w:rsid w:val="00FB53CF"/>
    <w:rsid w:val="00FB545B"/>
    <w:rsid w:val="00FB5FF6"/>
    <w:rsid w:val="00FB7EBF"/>
    <w:rsid w:val="00FC0343"/>
    <w:rsid w:val="00FC0424"/>
    <w:rsid w:val="00FC0B95"/>
    <w:rsid w:val="00FC14B8"/>
    <w:rsid w:val="00FC1E4A"/>
    <w:rsid w:val="00FC3875"/>
    <w:rsid w:val="00FC3CA0"/>
    <w:rsid w:val="00FC4F6F"/>
    <w:rsid w:val="00FC5353"/>
    <w:rsid w:val="00FC55DF"/>
    <w:rsid w:val="00FC56D0"/>
    <w:rsid w:val="00FC6062"/>
    <w:rsid w:val="00FC6E57"/>
    <w:rsid w:val="00FC7423"/>
    <w:rsid w:val="00FC7F1C"/>
    <w:rsid w:val="00FC7F96"/>
    <w:rsid w:val="00FD0400"/>
    <w:rsid w:val="00FD047E"/>
    <w:rsid w:val="00FD06BB"/>
    <w:rsid w:val="00FD08BC"/>
    <w:rsid w:val="00FD10A4"/>
    <w:rsid w:val="00FD273D"/>
    <w:rsid w:val="00FD3FFD"/>
    <w:rsid w:val="00FD5193"/>
    <w:rsid w:val="00FD67F4"/>
    <w:rsid w:val="00FD6E52"/>
    <w:rsid w:val="00FD6FB8"/>
    <w:rsid w:val="00FD7C44"/>
    <w:rsid w:val="00FE080B"/>
    <w:rsid w:val="00FE1464"/>
    <w:rsid w:val="00FE14D6"/>
    <w:rsid w:val="00FE20B9"/>
    <w:rsid w:val="00FE2D29"/>
    <w:rsid w:val="00FE3422"/>
    <w:rsid w:val="00FE3A50"/>
    <w:rsid w:val="00FE3A72"/>
    <w:rsid w:val="00FE422D"/>
    <w:rsid w:val="00FE529C"/>
    <w:rsid w:val="00FE625C"/>
    <w:rsid w:val="00FE77D4"/>
    <w:rsid w:val="00FF033C"/>
    <w:rsid w:val="00FF058F"/>
    <w:rsid w:val="00FF1C50"/>
    <w:rsid w:val="00FF1FA0"/>
    <w:rsid w:val="00FF1FA2"/>
    <w:rsid w:val="00FF3083"/>
    <w:rsid w:val="00FF376F"/>
    <w:rsid w:val="00FF3F70"/>
    <w:rsid w:val="00FF5187"/>
    <w:rsid w:val="00FF6B65"/>
    <w:rsid w:val="00FF6D04"/>
    <w:rsid w:val="00FF6D61"/>
    <w:rsid w:val="00FF730F"/>
    <w:rsid w:val="011B7A9C"/>
    <w:rsid w:val="01232E09"/>
    <w:rsid w:val="014AB07C"/>
    <w:rsid w:val="016268BC"/>
    <w:rsid w:val="0173BF2E"/>
    <w:rsid w:val="017F4A04"/>
    <w:rsid w:val="0187E520"/>
    <w:rsid w:val="01892CC9"/>
    <w:rsid w:val="023FDABF"/>
    <w:rsid w:val="026D9A1D"/>
    <w:rsid w:val="029017AC"/>
    <w:rsid w:val="037AFA78"/>
    <w:rsid w:val="037D52EB"/>
    <w:rsid w:val="040EC919"/>
    <w:rsid w:val="042796CB"/>
    <w:rsid w:val="045A4454"/>
    <w:rsid w:val="046B7F2B"/>
    <w:rsid w:val="04FD824A"/>
    <w:rsid w:val="0507C326"/>
    <w:rsid w:val="050CDBCF"/>
    <w:rsid w:val="0551710E"/>
    <w:rsid w:val="0564B6CF"/>
    <w:rsid w:val="057CDFE0"/>
    <w:rsid w:val="05CBF317"/>
    <w:rsid w:val="05E4B841"/>
    <w:rsid w:val="0625FCA5"/>
    <w:rsid w:val="063F697F"/>
    <w:rsid w:val="074D6A96"/>
    <w:rsid w:val="07AEFC1A"/>
    <w:rsid w:val="07D6B241"/>
    <w:rsid w:val="085EE7FB"/>
    <w:rsid w:val="08C7715E"/>
    <w:rsid w:val="091D3B56"/>
    <w:rsid w:val="092B8A66"/>
    <w:rsid w:val="09582AC4"/>
    <w:rsid w:val="0A867CEB"/>
    <w:rsid w:val="0A9866B0"/>
    <w:rsid w:val="0AAA815B"/>
    <w:rsid w:val="0AB933AE"/>
    <w:rsid w:val="0AC01615"/>
    <w:rsid w:val="0AC9654B"/>
    <w:rsid w:val="0AE3982B"/>
    <w:rsid w:val="0AF8F62B"/>
    <w:rsid w:val="0B1EE4B3"/>
    <w:rsid w:val="0B2681BA"/>
    <w:rsid w:val="0B636100"/>
    <w:rsid w:val="0B8FCF65"/>
    <w:rsid w:val="0C391635"/>
    <w:rsid w:val="0C5DE19E"/>
    <w:rsid w:val="0CDECC61"/>
    <w:rsid w:val="0D09755A"/>
    <w:rsid w:val="0D34085D"/>
    <w:rsid w:val="0D369AA3"/>
    <w:rsid w:val="0D639252"/>
    <w:rsid w:val="0D7639F3"/>
    <w:rsid w:val="0D8E1B66"/>
    <w:rsid w:val="0DD055E8"/>
    <w:rsid w:val="0EE4B333"/>
    <w:rsid w:val="0EEB4BFD"/>
    <w:rsid w:val="0F0313E5"/>
    <w:rsid w:val="0F5D7900"/>
    <w:rsid w:val="0FA90F60"/>
    <w:rsid w:val="10099375"/>
    <w:rsid w:val="10341157"/>
    <w:rsid w:val="104811EE"/>
    <w:rsid w:val="1060D1AB"/>
    <w:rsid w:val="10EBC87F"/>
    <w:rsid w:val="1131EEAC"/>
    <w:rsid w:val="11701F16"/>
    <w:rsid w:val="11A24566"/>
    <w:rsid w:val="11B9DD46"/>
    <w:rsid w:val="11CB17F1"/>
    <w:rsid w:val="11FABBE0"/>
    <w:rsid w:val="12251409"/>
    <w:rsid w:val="123BA62A"/>
    <w:rsid w:val="12892208"/>
    <w:rsid w:val="12B7EDCC"/>
    <w:rsid w:val="12C68D3B"/>
    <w:rsid w:val="14044EF7"/>
    <w:rsid w:val="14118425"/>
    <w:rsid w:val="145C52F1"/>
    <w:rsid w:val="14917906"/>
    <w:rsid w:val="14F83E18"/>
    <w:rsid w:val="150B387A"/>
    <w:rsid w:val="15378F0D"/>
    <w:rsid w:val="15561C16"/>
    <w:rsid w:val="155B5535"/>
    <w:rsid w:val="15A49685"/>
    <w:rsid w:val="15F2CB1C"/>
    <w:rsid w:val="15F8D343"/>
    <w:rsid w:val="161DF727"/>
    <w:rsid w:val="169005FB"/>
    <w:rsid w:val="1696428B"/>
    <w:rsid w:val="16A363E3"/>
    <w:rsid w:val="16AA73D8"/>
    <w:rsid w:val="16D6BB9B"/>
    <w:rsid w:val="1786D088"/>
    <w:rsid w:val="17958F32"/>
    <w:rsid w:val="17C79837"/>
    <w:rsid w:val="17DDC4EE"/>
    <w:rsid w:val="17FB98C8"/>
    <w:rsid w:val="180B744A"/>
    <w:rsid w:val="1886424F"/>
    <w:rsid w:val="1887D80C"/>
    <w:rsid w:val="18C58D1D"/>
    <w:rsid w:val="18D3FDF5"/>
    <w:rsid w:val="18D692DA"/>
    <w:rsid w:val="18E13555"/>
    <w:rsid w:val="19A86FC1"/>
    <w:rsid w:val="1A328B25"/>
    <w:rsid w:val="1A6BCF23"/>
    <w:rsid w:val="1A92BC60"/>
    <w:rsid w:val="1A9BBDAE"/>
    <w:rsid w:val="1B40039D"/>
    <w:rsid w:val="1B624FE3"/>
    <w:rsid w:val="1B644D15"/>
    <w:rsid w:val="1BD128B9"/>
    <w:rsid w:val="1C01ED57"/>
    <w:rsid w:val="1CB869C3"/>
    <w:rsid w:val="1CEED280"/>
    <w:rsid w:val="1CFDF78E"/>
    <w:rsid w:val="1D0F00CF"/>
    <w:rsid w:val="1D26789D"/>
    <w:rsid w:val="1DF784AB"/>
    <w:rsid w:val="1E105A65"/>
    <w:rsid w:val="1E708994"/>
    <w:rsid w:val="1E748571"/>
    <w:rsid w:val="1E7C9D9F"/>
    <w:rsid w:val="1E847978"/>
    <w:rsid w:val="1E89998B"/>
    <w:rsid w:val="1EB62B30"/>
    <w:rsid w:val="1EC1AA09"/>
    <w:rsid w:val="1F36D8F4"/>
    <w:rsid w:val="1F8A1311"/>
    <w:rsid w:val="1F992115"/>
    <w:rsid w:val="1F9E7140"/>
    <w:rsid w:val="1FB2449B"/>
    <w:rsid w:val="2000671F"/>
    <w:rsid w:val="20025340"/>
    <w:rsid w:val="2010D868"/>
    <w:rsid w:val="201D6703"/>
    <w:rsid w:val="20312D69"/>
    <w:rsid w:val="204FFC56"/>
    <w:rsid w:val="20787A61"/>
    <w:rsid w:val="21419CE4"/>
    <w:rsid w:val="21654487"/>
    <w:rsid w:val="2209A541"/>
    <w:rsid w:val="224C80AB"/>
    <w:rsid w:val="23075FEB"/>
    <w:rsid w:val="23391F2D"/>
    <w:rsid w:val="235E0BD4"/>
    <w:rsid w:val="236F7AAA"/>
    <w:rsid w:val="23779815"/>
    <w:rsid w:val="23BD2C29"/>
    <w:rsid w:val="23C9EF4C"/>
    <w:rsid w:val="244595F1"/>
    <w:rsid w:val="2452D6E4"/>
    <w:rsid w:val="2493F269"/>
    <w:rsid w:val="24A5C6C1"/>
    <w:rsid w:val="24CD6905"/>
    <w:rsid w:val="25264824"/>
    <w:rsid w:val="252B7067"/>
    <w:rsid w:val="2545EAAE"/>
    <w:rsid w:val="256690FE"/>
    <w:rsid w:val="256C5EE6"/>
    <w:rsid w:val="2590EA12"/>
    <w:rsid w:val="2593AABA"/>
    <w:rsid w:val="26020A6B"/>
    <w:rsid w:val="262C7AB2"/>
    <w:rsid w:val="267ACC8C"/>
    <w:rsid w:val="26B4B255"/>
    <w:rsid w:val="26BECA3A"/>
    <w:rsid w:val="26EA9DA0"/>
    <w:rsid w:val="28586776"/>
    <w:rsid w:val="287AB313"/>
    <w:rsid w:val="28B9CFE4"/>
    <w:rsid w:val="28E4A403"/>
    <w:rsid w:val="2928A589"/>
    <w:rsid w:val="29326F75"/>
    <w:rsid w:val="29EB242B"/>
    <w:rsid w:val="2A15503A"/>
    <w:rsid w:val="2A2FCA76"/>
    <w:rsid w:val="2A66EFFB"/>
    <w:rsid w:val="2AD6C8EF"/>
    <w:rsid w:val="2B2EBDBF"/>
    <w:rsid w:val="2B5D1806"/>
    <w:rsid w:val="2B748242"/>
    <w:rsid w:val="2B7AFF75"/>
    <w:rsid w:val="2BA477E5"/>
    <w:rsid w:val="2BC6FC02"/>
    <w:rsid w:val="2BD3416C"/>
    <w:rsid w:val="2CB9683F"/>
    <w:rsid w:val="2CB9830D"/>
    <w:rsid w:val="2D523E24"/>
    <w:rsid w:val="2DCE4578"/>
    <w:rsid w:val="2E506F7F"/>
    <w:rsid w:val="2E5B91DF"/>
    <w:rsid w:val="2E63F614"/>
    <w:rsid w:val="2E7311B0"/>
    <w:rsid w:val="2EA8F947"/>
    <w:rsid w:val="2EABD819"/>
    <w:rsid w:val="2EAF869D"/>
    <w:rsid w:val="2F5BE31D"/>
    <w:rsid w:val="2F704E97"/>
    <w:rsid w:val="2F960735"/>
    <w:rsid w:val="2FF2FF2B"/>
    <w:rsid w:val="3035BF41"/>
    <w:rsid w:val="30CBA4D9"/>
    <w:rsid w:val="3143A25E"/>
    <w:rsid w:val="31B48B3D"/>
    <w:rsid w:val="322B1B9D"/>
    <w:rsid w:val="32428B8D"/>
    <w:rsid w:val="326750C3"/>
    <w:rsid w:val="32DC014F"/>
    <w:rsid w:val="3330D051"/>
    <w:rsid w:val="3331F02E"/>
    <w:rsid w:val="334A3F77"/>
    <w:rsid w:val="3376D412"/>
    <w:rsid w:val="339D7C89"/>
    <w:rsid w:val="33C43F3C"/>
    <w:rsid w:val="341A6075"/>
    <w:rsid w:val="347361C5"/>
    <w:rsid w:val="34EBC14D"/>
    <w:rsid w:val="35774A48"/>
    <w:rsid w:val="3625D61F"/>
    <w:rsid w:val="3636F658"/>
    <w:rsid w:val="364FE082"/>
    <w:rsid w:val="36553298"/>
    <w:rsid w:val="366D33B0"/>
    <w:rsid w:val="36A5AF27"/>
    <w:rsid w:val="36CD6B4E"/>
    <w:rsid w:val="36E9B426"/>
    <w:rsid w:val="377F594A"/>
    <w:rsid w:val="37BD397D"/>
    <w:rsid w:val="37E3B230"/>
    <w:rsid w:val="38571832"/>
    <w:rsid w:val="38CEC976"/>
    <w:rsid w:val="39065BD4"/>
    <w:rsid w:val="3926F265"/>
    <w:rsid w:val="3941313E"/>
    <w:rsid w:val="3946B9C0"/>
    <w:rsid w:val="39558110"/>
    <w:rsid w:val="398CD839"/>
    <w:rsid w:val="39A8781F"/>
    <w:rsid w:val="39AEBE28"/>
    <w:rsid w:val="39FACDB8"/>
    <w:rsid w:val="3A014C53"/>
    <w:rsid w:val="3A1D1EBE"/>
    <w:rsid w:val="3A1D81A5"/>
    <w:rsid w:val="3A5FA63E"/>
    <w:rsid w:val="3A6A997F"/>
    <w:rsid w:val="3AC001F1"/>
    <w:rsid w:val="3ACF8C93"/>
    <w:rsid w:val="3B261BDE"/>
    <w:rsid w:val="3B4020CB"/>
    <w:rsid w:val="3B41EF96"/>
    <w:rsid w:val="3B4F4189"/>
    <w:rsid w:val="3B59AC3A"/>
    <w:rsid w:val="3B5DB52C"/>
    <w:rsid w:val="3BC53772"/>
    <w:rsid w:val="3BCEEEE8"/>
    <w:rsid w:val="3C3E92AE"/>
    <w:rsid w:val="3C949D3F"/>
    <w:rsid w:val="3CB7BBD4"/>
    <w:rsid w:val="3CFEDB5D"/>
    <w:rsid w:val="3D1908EA"/>
    <w:rsid w:val="3E7F8E05"/>
    <w:rsid w:val="3E8FCCC2"/>
    <w:rsid w:val="3EA71F60"/>
    <w:rsid w:val="3EABB869"/>
    <w:rsid w:val="3EC075F1"/>
    <w:rsid w:val="3ED97D55"/>
    <w:rsid w:val="3EE514D3"/>
    <w:rsid w:val="3F293D38"/>
    <w:rsid w:val="3F4D5B8F"/>
    <w:rsid w:val="3F8B5BA2"/>
    <w:rsid w:val="3FBEEE86"/>
    <w:rsid w:val="3FC1147E"/>
    <w:rsid w:val="3FF7A55C"/>
    <w:rsid w:val="401611F9"/>
    <w:rsid w:val="40216749"/>
    <w:rsid w:val="40574BBA"/>
    <w:rsid w:val="40C9E510"/>
    <w:rsid w:val="40E6381F"/>
    <w:rsid w:val="41157421"/>
    <w:rsid w:val="411A1C2D"/>
    <w:rsid w:val="415933E5"/>
    <w:rsid w:val="41786A5C"/>
    <w:rsid w:val="4191DB67"/>
    <w:rsid w:val="419A5EC5"/>
    <w:rsid w:val="41A6BFD0"/>
    <w:rsid w:val="41B10831"/>
    <w:rsid w:val="41BE218B"/>
    <w:rsid w:val="423A041C"/>
    <w:rsid w:val="424D26E5"/>
    <w:rsid w:val="426E8DB7"/>
    <w:rsid w:val="42867834"/>
    <w:rsid w:val="429F7A8D"/>
    <w:rsid w:val="43087F34"/>
    <w:rsid w:val="430BD76E"/>
    <w:rsid w:val="430D10A2"/>
    <w:rsid w:val="4332B509"/>
    <w:rsid w:val="433F0278"/>
    <w:rsid w:val="43683484"/>
    <w:rsid w:val="43953691"/>
    <w:rsid w:val="43BD4FA1"/>
    <w:rsid w:val="43C43484"/>
    <w:rsid w:val="43DE638F"/>
    <w:rsid w:val="4422C3A9"/>
    <w:rsid w:val="444832C9"/>
    <w:rsid w:val="4477B54C"/>
    <w:rsid w:val="448D47CC"/>
    <w:rsid w:val="44A6423E"/>
    <w:rsid w:val="44A7D412"/>
    <w:rsid w:val="45125821"/>
    <w:rsid w:val="453A48CE"/>
    <w:rsid w:val="453B25CA"/>
    <w:rsid w:val="456D6845"/>
    <w:rsid w:val="4606248D"/>
    <w:rsid w:val="46600AC0"/>
    <w:rsid w:val="466808A8"/>
    <w:rsid w:val="466B966D"/>
    <w:rsid w:val="4672E4AC"/>
    <w:rsid w:val="46F35A49"/>
    <w:rsid w:val="4789A8B7"/>
    <w:rsid w:val="47966D87"/>
    <w:rsid w:val="47DBFD33"/>
    <w:rsid w:val="47F9A45F"/>
    <w:rsid w:val="483B56C6"/>
    <w:rsid w:val="485467B8"/>
    <w:rsid w:val="496E8079"/>
    <w:rsid w:val="49937D3A"/>
    <w:rsid w:val="499F48A7"/>
    <w:rsid w:val="49D1AE62"/>
    <w:rsid w:val="49D793DC"/>
    <w:rsid w:val="49E1A864"/>
    <w:rsid w:val="4A02B142"/>
    <w:rsid w:val="4AB07F0A"/>
    <w:rsid w:val="4AB51626"/>
    <w:rsid w:val="4B21B982"/>
    <w:rsid w:val="4B48B4EB"/>
    <w:rsid w:val="4BA4606C"/>
    <w:rsid w:val="4BD688B2"/>
    <w:rsid w:val="4C63DF6C"/>
    <w:rsid w:val="4C794742"/>
    <w:rsid w:val="4CABB605"/>
    <w:rsid w:val="4D19FE00"/>
    <w:rsid w:val="4D9CF355"/>
    <w:rsid w:val="4E3C8A5A"/>
    <w:rsid w:val="4E5751A3"/>
    <w:rsid w:val="4EDC01B5"/>
    <w:rsid w:val="4F505B1E"/>
    <w:rsid w:val="5039044E"/>
    <w:rsid w:val="50603788"/>
    <w:rsid w:val="507755EE"/>
    <w:rsid w:val="5090C9A3"/>
    <w:rsid w:val="5114FBB3"/>
    <w:rsid w:val="5131A1E1"/>
    <w:rsid w:val="5138E2AE"/>
    <w:rsid w:val="515AB791"/>
    <w:rsid w:val="5204CD49"/>
    <w:rsid w:val="521F201D"/>
    <w:rsid w:val="524E4CEB"/>
    <w:rsid w:val="52723471"/>
    <w:rsid w:val="527F49C8"/>
    <w:rsid w:val="52967630"/>
    <w:rsid w:val="52CBB2F3"/>
    <w:rsid w:val="52D0AAD1"/>
    <w:rsid w:val="5342C9BB"/>
    <w:rsid w:val="543BA5CC"/>
    <w:rsid w:val="54561DD8"/>
    <w:rsid w:val="5469E4E7"/>
    <w:rsid w:val="54B3E970"/>
    <w:rsid w:val="54E615EE"/>
    <w:rsid w:val="5535D06C"/>
    <w:rsid w:val="55934E07"/>
    <w:rsid w:val="55A391DC"/>
    <w:rsid w:val="55B9DF7B"/>
    <w:rsid w:val="55BDDA37"/>
    <w:rsid w:val="55DB8C40"/>
    <w:rsid w:val="563626AE"/>
    <w:rsid w:val="566C4ED4"/>
    <w:rsid w:val="56C350C8"/>
    <w:rsid w:val="5715BEDF"/>
    <w:rsid w:val="57A8606F"/>
    <w:rsid w:val="58A7B96C"/>
    <w:rsid w:val="5911C802"/>
    <w:rsid w:val="593EBF45"/>
    <w:rsid w:val="595E24AD"/>
    <w:rsid w:val="597F078A"/>
    <w:rsid w:val="59EB7E4C"/>
    <w:rsid w:val="5A0D4239"/>
    <w:rsid w:val="5A280F98"/>
    <w:rsid w:val="5A7EF085"/>
    <w:rsid w:val="5A984777"/>
    <w:rsid w:val="5A9A1876"/>
    <w:rsid w:val="5ACFAA8E"/>
    <w:rsid w:val="5AF04B15"/>
    <w:rsid w:val="5B5314C7"/>
    <w:rsid w:val="5B81BBBD"/>
    <w:rsid w:val="5BA17D29"/>
    <w:rsid w:val="5BDA5599"/>
    <w:rsid w:val="5BF9C3FE"/>
    <w:rsid w:val="5C3DED13"/>
    <w:rsid w:val="5C8830A3"/>
    <w:rsid w:val="5C88832F"/>
    <w:rsid w:val="5CADFFD3"/>
    <w:rsid w:val="5CB849FB"/>
    <w:rsid w:val="5CB96429"/>
    <w:rsid w:val="5CCD3D5B"/>
    <w:rsid w:val="5CF0C6E4"/>
    <w:rsid w:val="5D094A2E"/>
    <w:rsid w:val="5D11FFD0"/>
    <w:rsid w:val="5D755BB7"/>
    <w:rsid w:val="5D7A78E8"/>
    <w:rsid w:val="5D8D0F2B"/>
    <w:rsid w:val="5D91F98B"/>
    <w:rsid w:val="5DD05B76"/>
    <w:rsid w:val="5DD3637D"/>
    <w:rsid w:val="5DDDE459"/>
    <w:rsid w:val="5DF72085"/>
    <w:rsid w:val="5E864EEB"/>
    <w:rsid w:val="5EA1F8F5"/>
    <w:rsid w:val="5EFA9E2C"/>
    <w:rsid w:val="5F4505BC"/>
    <w:rsid w:val="5F78D2C6"/>
    <w:rsid w:val="5FC9C6EF"/>
    <w:rsid w:val="600B7B20"/>
    <w:rsid w:val="606822ED"/>
    <w:rsid w:val="60C13014"/>
    <w:rsid w:val="617AA270"/>
    <w:rsid w:val="625EAE42"/>
    <w:rsid w:val="6268B95A"/>
    <w:rsid w:val="626D106E"/>
    <w:rsid w:val="6305E0E5"/>
    <w:rsid w:val="6380A6D0"/>
    <w:rsid w:val="63DFB862"/>
    <w:rsid w:val="63E1299B"/>
    <w:rsid w:val="63E3EE23"/>
    <w:rsid w:val="63F52062"/>
    <w:rsid w:val="64C6E0DC"/>
    <w:rsid w:val="65059E1C"/>
    <w:rsid w:val="66008921"/>
    <w:rsid w:val="6622750F"/>
    <w:rsid w:val="66686897"/>
    <w:rsid w:val="667E5852"/>
    <w:rsid w:val="66A1BCA8"/>
    <w:rsid w:val="66CCE088"/>
    <w:rsid w:val="66F810C5"/>
    <w:rsid w:val="67219D20"/>
    <w:rsid w:val="67D0C273"/>
    <w:rsid w:val="67DAAE03"/>
    <w:rsid w:val="680B27E9"/>
    <w:rsid w:val="682601E6"/>
    <w:rsid w:val="685EB69F"/>
    <w:rsid w:val="686315D0"/>
    <w:rsid w:val="68CADA6F"/>
    <w:rsid w:val="690ED116"/>
    <w:rsid w:val="691501D3"/>
    <w:rsid w:val="6923477C"/>
    <w:rsid w:val="696EEB9E"/>
    <w:rsid w:val="69963809"/>
    <w:rsid w:val="69D02EC2"/>
    <w:rsid w:val="6A21823E"/>
    <w:rsid w:val="6A5ED041"/>
    <w:rsid w:val="6A6B99E8"/>
    <w:rsid w:val="6AA3D653"/>
    <w:rsid w:val="6AB29CD9"/>
    <w:rsid w:val="6C4FB0C6"/>
    <w:rsid w:val="6C862B85"/>
    <w:rsid w:val="6C9F4D21"/>
    <w:rsid w:val="6D0BC213"/>
    <w:rsid w:val="6D8780C5"/>
    <w:rsid w:val="6DAC6A44"/>
    <w:rsid w:val="6DCCC659"/>
    <w:rsid w:val="6DFC99DD"/>
    <w:rsid w:val="6E07C52A"/>
    <w:rsid w:val="6E3A1225"/>
    <w:rsid w:val="6EFEF382"/>
    <w:rsid w:val="6F07FBA2"/>
    <w:rsid w:val="6F4358B3"/>
    <w:rsid w:val="6F860BEC"/>
    <w:rsid w:val="6F9FFCF1"/>
    <w:rsid w:val="6FBD17E1"/>
    <w:rsid w:val="6FC75D88"/>
    <w:rsid w:val="6FE34B9F"/>
    <w:rsid w:val="6FF97BE9"/>
    <w:rsid w:val="6FFD136E"/>
    <w:rsid w:val="700DFEAB"/>
    <w:rsid w:val="702B2D97"/>
    <w:rsid w:val="70355969"/>
    <w:rsid w:val="70699202"/>
    <w:rsid w:val="70DD0F0B"/>
    <w:rsid w:val="7171C155"/>
    <w:rsid w:val="7191550B"/>
    <w:rsid w:val="719B8785"/>
    <w:rsid w:val="71A8D66A"/>
    <w:rsid w:val="7205B729"/>
    <w:rsid w:val="725CE796"/>
    <w:rsid w:val="72A02634"/>
    <w:rsid w:val="72B9CE4C"/>
    <w:rsid w:val="72CBCA0B"/>
    <w:rsid w:val="72DD15F4"/>
    <w:rsid w:val="739E0A5E"/>
    <w:rsid w:val="73A675B3"/>
    <w:rsid w:val="73ACCD4F"/>
    <w:rsid w:val="73B10294"/>
    <w:rsid w:val="73FADFF6"/>
    <w:rsid w:val="7437B47E"/>
    <w:rsid w:val="74669637"/>
    <w:rsid w:val="7474E00E"/>
    <w:rsid w:val="75730BB6"/>
    <w:rsid w:val="75DF566C"/>
    <w:rsid w:val="75FB8E59"/>
    <w:rsid w:val="7701A2A5"/>
    <w:rsid w:val="772346A3"/>
    <w:rsid w:val="774B848C"/>
    <w:rsid w:val="77939EE6"/>
    <w:rsid w:val="77E65F83"/>
    <w:rsid w:val="77FDB232"/>
    <w:rsid w:val="782E75A4"/>
    <w:rsid w:val="78312F19"/>
    <w:rsid w:val="785B5546"/>
    <w:rsid w:val="7886B2A5"/>
    <w:rsid w:val="7909F60E"/>
    <w:rsid w:val="790C8391"/>
    <w:rsid w:val="7920D6D4"/>
    <w:rsid w:val="793D46D2"/>
    <w:rsid w:val="795116F2"/>
    <w:rsid w:val="798D3F60"/>
    <w:rsid w:val="799209CB"/>
    <w:rsid w:val="79AF700A"/>
    <w:rsid w:val="79CD8D01"/>
    <w:rsid w:val="79DD48F3"/>
    <w:rsid w:val="79DE7FFC"/>
    <w:rsid w:val="79F50FD0"/>
    <w:rsid w:val="7A109821"/>
    <w:rsid w:val="7A8ADD0A"/>
    <w:rsid w:val="7A9322D6"/>
    <w:rsid w:val="7AB720F7"/>
    <w:rsid w:val="7AE827D9"/>
    <w:rsid w:val="7B4B4ED1"/>
    <w:rsid w:val="7B525BD6"/>
    <w:rsid w:val="7C2FACCD"/>
    <w:rsid w:val="7C6C5D6C"/>
    <w:rsid w:val="7C7B7EBB"/>
    <w:rsid w:val="7C947795"/>
    <w:rsid w:val="7CAA7B45"/>
    <w:rsid w:val="7CBA7C8F"/>
    <w:rsid w:val="7CC0976B"/>
    <w:rsid w:val="7CC371EB"/>
    <w:rsid w:val="7CD48956"/>
    <w:rsid w:val="7CF12864"/>
    <w:rsid w:val="7D11F0A6"/>
    <w:rsid w:val="7D2C74FB"/>
    <w:rsid w:val="7D4615FF"/>
    <w:rsid w:val="7D589248"/>
    <w:rsid w:val="7D7A1F4F"/>
    <w:rsid w:val="7E9313EA"/>
    <w:rsid w:val="7E9F1B6A"/>
    <w:rsid w:val="7EA85D09"/>
    <w:rsid w:val="7EAC4EB3"/>
    <w:rsid w:val="7EB12DCD"/>
    <w:rsid w:val="7F479FA7"/>
    <w:rsid w:val="7F71D759"/>
    <w:rsid w:val="7F9BE7DC"/>
    <w:rsid w:val="7FA069AE"/>
    <w:rsid w:val="7FDB8B33"/>
    <w:rsid w:val="7FF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5EA87"/>
  <w15:docId w15:val="{4033F215-D3A1-4266-ACDD-7DAB76C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</w:style>
  <w:style w:type="paragraph" w:styleId="Heading1">
    <w:name w:val="heading 1"/>
    <w:basedOn w:val="Normal"/>
    <w:next w:val="Normal"/>
    <w:link w:val="Heading1Char"/>
    <w:uiPriority w:val="9"/>
    <w:qFormat/>
    <w:rsid w:val="00560C01"/>
    <w:pPr>
      <w:keepNext/>
      <w:keepLines/>
      <w:numPr>
        <w:numId w:val="4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10662"/>
    <w:pPr>
      <w:spacing w:after="60" w:line="240" w:lineRule="auto"/>
      <w:outlineLvl w:val="1"/>
    </w:pPr>
    <w:rPr>
      <w:rFonts w:asciiTheme="minorBidi" w:hAnsiTheme="minorBidi" w:cstheme="minorBidi"/>
      <w:color w:val="auto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813"/>
    <w:pPr>
      <w:keepNext/>
      <w:keepLines/>
      <w:spacing w:before="240" w:after="60"/>
      <w:outlineLvl w:val="2"/>
    </w:pPr>
    <w:rPr>
      <w:rFonts w:asciiTheme="minorBidi" w:eastAsiaTheme="majorEastAsia" w:hAnsi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66D4"/>
    <w:pPr>
      <w:keepNext/>
      <w:keepLines/>
      <w:spacing w:after="720"/>
      <w:jc w:val="center"/>
      <w:outlineLvl w:val="3"/>
    </w:pPr>
    <w:rPr>
      <w:rFonts w:asciiTheme="minorBidi" w:eastAsia="Calibri" w:hAnsiTheme="min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7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7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60C01"/>
    <w:pPr>
      <w:numPr>
        <w:numId w:val="4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0C01"/>
    <w:rPr>
      <w:rFonts w:asciiTheme="minorBidi" w:eastAsiaTheme="majorEastAsia" w:hAnsiTheme="min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F033C"/>
    <w:rPr>
      <w:rFonts w:asciiTheme="minorBidi" w:eastAsiaTheme="majorEastAsia" w:hAnsiTheme="min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B5C19"/>
    <w:rPr>
      <w:rFonts w:asciiTheme="minorBidi" w:eastAsia="Calibri" w:hAnsiTheme="minorBidi"/>
      <w:b/>
      <w:bCs/>
      <w:i/>
      <w:iCs/>
    </w:rPr>
  </w:style>
  <w:style w:type="table" w:styleId="TableGrid">
    <w:name w:val="Table Grid"/>
    <w:basedOn w:val="TableNormal"/>
    <w:uiPriority w:val="59"/>
    <w:rsid w:val="0098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27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827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78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D78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3582"/>
    <w:pPr>
      <w:tabs>
        <w:tab w:val="left" w:pos="880"/>
        <w:tab w:val="right" w:leader="dot" w:pos="9350"/>
      </w:tabs>
      <w:spacing w:after="100"/>
      <w:ind w:left="450"/>
    </w:pPr>
  </w:style>
  <w:style w:type="paragraph" w:styleId="TOC3">
    <w:name w:val="toc 3"/>
    <w:basedOn w:val="Normal"/>
    <w:next w:val="Normal"/>
    <w:autoRedefine/>
    <w:uiPriority w:val="39"/>
    <w:unhideWhenUsed/>
    <w:rsid w:val="002D787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D78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723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link w:val="InstructionsCharChar"/>
    <w:rsid w:val="00C332EF"/>
    <w:pPr>
      <w:spacing w:after="60" w:line="240" w:lineRule="auto"/>
    </w:pPr>
    <w:rPr>
      <w:rFonts w:ascii="Times New Roman" w:eastAsia="Times New Roman" w:hAnsi="Times New Roman" w:cs="Times New Roman"/>
      <w:color w:val="993300"/>
      <w:szCs w:val="24"/>
    </w:rPr>
  </w:style>
  <w:style w:type="character" w:customStyle="1" w:styleId="InstructionsCharChar">
    <w:name w:val="Instructions Char Char"/>
    <w:basedOn w:val="DefaultParagraphFont"/>
    <w:link w:val="Instructions"/>
    <w:rsid w:val="00C332EF"/>
    <w:rPr>
      <w:rFonts w:ascii="Times New Roman" w:eastAsia="Times New Roman" w:hAnsi="Times New Roman" w:cs="Times New Roman"/>
      <w:color w:val="993300"/>
      <w:szCs w:val="24"/>
    </w:rPr>
  </w:style>
  <w:style w:type="paragraph" w:customStyle="1" w:styleId="Body1">
    <w:name w:val="*Body 1"/>
    <w:rsid w:val="001F7441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cumentTitle">
    <w:name w:val="*Document Title"/>
    <w:rsid w:val="001F7441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noProof/>
      <w:sz w:val="32"/>
      <w:szCs w:val="20"/>
    </w:rPr>
  </w:style>
  <w:style w:type="paragraph" w:customStyle="1" w:styleId="HN1NotHeader1">
    <w:name w:val="*HN 1 Not Header 1"/>
    <w:basedOn w:val="Normal"/>
    <w:rsid w:val="001F7441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7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0B"/>
  </w:style>
  <w:style w:type="paragraph" w:styleId="Footer">
    <w:name w:val="footer"/>
    <w:basedOn w:val="Normal"/>
    <w:link w:val="FooterChar"/>
    <w:uiPriority w:val="99"/>
    <w:unhideWhenUsed/>
    <w:rsid w:val="0042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0B"/>
  </w:style>
  <w:style w:type="paragraph" w:styleId="BodyText">
    <w:name w:val="Body Text"/>
    <w:basedOn w:val="Normal"/>
    <w:link w:val="BodyTextChar"/>
    <w:rsid w:val="00E27BB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27BB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782F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82F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2F3A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49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99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9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aliases w:val="table,FIGURES AND TABLES"/>
    <w:basedOn w:val="Normal"/>
    <w:next w:val="Normal"/>
    <w:link w:val="CaptionChar"/>
    <w:uiPriority w:val="35"/>
    <w:qFormat/>
    <w:rsid w:val="004A6F1E"/>
    <w:pPr>
      <w:keepNext/>
      <w:spacing w:before="240" w:after="1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aptionChar">
    <w:name w:val="Caption Char"/>
    <w:aliases w:val="table Char,FIGURES AND TABLES Char"/>
    <w:basedOn w:val="DefaultParagraphFont"/>
    <w:link w:val="Caption"/>
    <w:uiPriority w:val="35"/>
    <w:locked/>
    <w:rsid w:val="004A6F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6C2F7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4B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B65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252F2D"/>
  </w:style>
  <w:style w:type="character" w:customStyle="1" w:styleId="CommentTextChar1">
    <w:name w:val="Comment Text Char1"/>
    <w:basedOn w:val="DefaultParagraphFont"/>
    <w:rsid w:val="0064403C"/>
    <w:rPr>
      <w:rFonts w:eastAsia="Batang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A556B"/>
    <w:pPr>
      <w:spacing w:after="960"/>
      <w:jc w:val="center"/>
    </w:pPr>
    <w:rPr>
      <w:rFonts w:asciiTheme="minorBidi" w:hAnsiTheme="min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A556B"/>
    <w:rPr>
      <w:rFonts w:asciiTheme="minorBidi" w:hAnsi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ecma-international.org/publications-and-standards/standards/ecma-376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ipo.int/edocs/mdocs/cws/en/cws_13/cws_13_12-annexii.xls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iso.org/standard/71691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wipo.int/documents/d/standards/docs-en-03-96-01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documents/d/standards/docs-en-03-36-01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ICSDBFP-360348501-19613</_dlc_DocId>
    <_dlc_DocIdUrl xmlns="ec94eb93-2160-433d-bc9d-10bdc50beb83">
      <Url>https://wipoprod.sharepoint.com/sites/SPS-INT-BFP-ICSD-CWS/_layouts/15/DocIdRedir.aspx?ID=ICSDBFP-360348501-19613</Url>
      <Description>ICSDBFP-360348501-19613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6090B-7F7B-45E7-8494-1616F6D61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75B1F-A69F-470E-8ADD-97D946532C4B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5999A43F-6D7A-490C-92B9-CB606956FF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02525B-A3F0-4556-AE94-5272DF083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090AD8-2A3E-4901-A260-EEFD91793FA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8FE48E2-60C2-4660-9F47-D943250E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1508</Words>
  <Characters>8597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CWS/13/12 Annex I (English) </vt:lpstr>
    </vt:vector>
  </TitlesOfParts>
  <Company>WIPO</Company>
  <LinksUpToDate>false</LinksUpToDate>
  <CharactersWithSpaces>10085</CharactersWithSpaces>
  <SharedDoc>false</SharedDoc>
  <HLinks>
    <vt:vector size="108" baseType="variant">
      <vt:variant>
        <vt:i4>4390967</vt:i4>
      </vt:variant>
      <vt:variant>
        <vt:i4>93</vt:i4>
      </vt:variant>
      <vt:variant>
        <vt:i4>0</vt:i4>
      </vt:variant>
      <vt:variant>
        <vt:i4>5</vt:i4>
      </vt:variant>
      <vt:variant>
        <vt:lpwstr>https://www.wipo.int/edocs/mdocs/cws/en/cws_13/cws_13_12-annexii.xlsx</vt:lpwstr>
      </vt:variant>
      <vt:variant>
        <vt:lpwstr/>
      </vt:variant>
      <vt:variant>
        <vt:i4>2228257</vt:i4>
      </vt:variant>
      <vt:variant>
        <vt:i4>90</vt:i4>
      </vt:variant>
      <vt:variant>
        <vt:i4>0</vt:i4>
      </vt:variant>
      <vt:variant>
        <vt:i4>5</vt:i4>
      </vt:variant>
      <vt:variant>
        <vt:lpwstr>https://www.wipo.int/documents/d/standards/docs-en-03-96-01.pdf</vt:lpwstr>
      </vt:variant>
      <vt:variant>
        <vt:lpwstr/>
      </vt:variant>
      <vt:variant>
        <vt:i4>2228267</vt:i4>
      </vt:variant>
      <vt:variant>
        <vt:i4>87</vt:i4>
      </vt:variant>
      <vt:variant>
        <vt:i4>0</vt:i4>
      </vt:variant>
      <vt:variant>
        <vt:i4>5</vt:i4>
      </vt:variant>
      <vt:variant>
        <vt:lpwstr>https://www.wipo.int/documents/d/standards/docs-en-03-36-01.pdf</vt:lpwstr>
      </vt:variant>
      <vt:variant>
        <vt:lpwstr/>
      </vt:variant>
      <vt:variant>
        <vt:i4>655372</vt:i4>
      </vt:variant>
      <vt:variant>
        <vt:i4>84</vt:i4>
      </vt:variant>
      <vt:variant>
        <vt:i4>0</vt:i4>
      </vt:variant>
      <vt:variant>
        <vt:i4>5</vt:i4>
      </vt:variant>
      <vt:variant>
        <vt:lpwstr>https://ecma-international.org/publications-and-standards/standards/ecma-376/</vt:lpwstr>
      </vt:variant>
      <vt:variant>
        <vt:lpwstr/>
      </vt:variant>
      <vt:variant>
        <vt:i4>6422583</vt:i4>
      </vt:variant>
      <vt:variant>
        <vt:i4>81</vt:i4>
      </vt:variant>
      <vt:variant>
        <vt:i4>0</vt:i4>
      </vt:variant>
      <vt:variant>
        <vt:i4>5</vt:i4>
      </vt:variant>
      <vt:variant>
        <vt:lpwstr>https://www.iso.org/standard/71691.html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_Toc211870306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_Toc211870305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_Toc211870304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_Toc211870303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_Toc211870302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_Toc211870301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_Toc211870300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_Toc211870299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_Toc211870298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_Toc211870297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_Toc211870296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_Toc211870295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_Toc211870294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CWS/13/12 Annex I (English) </dc:title>
  <dc:subject>Report on Tasks No. 62, No. 63 and No. 65 by the Digital Transformation Task Force Annex I</dc:subject>
  <dc:creator>WIPO</dc:creator>
  <cp:keywords>WIPO CWS Thirteenth Session, Report, Digital Transformation Task Force, Annex</cp:keywords>
  <cp:lastModifiedBy>EMMETT Claudia</cp:lastModifiedBy>
  <cp:revision>233</cp:revision>
  <cp:lastPrinted>2025-10-21T01:34:00Z</cp:lastPrinted>
  <dcterms:created xsi:type="dcterms:W3CDTF">2025-09-12T12:21:00Z</dcterms:created>
  <dcterms:modified xsi:type="dcterms:W3CDTF">2025-10-20T16:35:00Z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0x01010043A0F979BE30A3469F998CB749C11FBD00E3EF1C0FCFA26B4087379DC2A12DE885</vt:lpwstr>
  </property>
  <property fmtid="{D5CDD505-2E9C-101B-9397-08002B2CF9AE}" pid="3" name="MediaServiceImageTags">
    <vt:lpwstr/>
  </property>
  <property fmtid="{D5CDD505-2E9C-101B-9397-08002B2CF9AE}" pid="4" name="BusinessUnit">
    <vt:lpwstr>4;#International Classifications and Standards Division|1bda9d19-f2c0-4f24-b9f1-c91ec6b8f041</vt:lpwstr>
  </property>
  <property fmtid="{D5CDD505-2E9C-101B-9397-08002B2CF9AE}" pid="5" name="m4535404f5974080b635c68c1acaf1ab">
    <vt:lpwstr/>
  </property>
  <property fmtid="{D5CDD505-2E9C-101B-9397-08002B2CF9AE}" pid="6" name="RMClassification">
    <vt:lpwstr>5;#05 Committee Files|55687a62-9585-44b6-9628-3304e4ff88e9</vt:lpwstr>
  </property>
  <property fmtid="{D5CDD505-2E9C-101B-9397-08002B2CF9AE}" pid="7" name="Body1">
    <vt:lpwstr>3;#Committee on WIPO Standards|505ec630-c8e5-4e30-8a4a-e8d9be6ccbb1</vt:lpwstr>
  </property>
  <property fmtid="{D5CDD505-2E9C-101B-9397-08002B2CF9AE}" pid="8" name="k5f91d7f67f54ee29b509143279df90f">
    <vt:lpwstr/>
  </property>
  <property fmtid="{D5CDD505-2E9C-101B-9397-08002B2CF9AE}" pid="9" name="IPTopics">
    <vt:lpwstr/>
  </property>
  <property fmtid="{D5CDD505-2E9C-101B-9397-08002B2CF9AE}" pid="10" name="Languages">
    <vt:lpwstr>1;#English|950e6fa2-2df0-4983-a604-54e57c7a6d93</vt:lpwstr>
  </property>
  <property fmtid="{D5CDD505-2E9C-101B-9397-08002B2CF9AE}" pid="11" name="docLang">
    <vt:lpwstr>en</vt:lpwstr>
  </property>
  <property fmtid="{D5CDD505-2E9C-101B-9397-08002B2CF9AE}" pid="12" name="gbd88f87496145e58da10973a57b07b8">
    <vt:lpwstr>Committee on WIPO Standards|505ec630-c8e5-4e30-8a4a-e8d9be6ccbb1</vt:lpwstr>
  </property>
  <property fmtid="{D5CDD505-2E9C-101B-9397-08002B2CF9AE}" pid="13" name="lcf76f155ced4ddcb4097134ff3c332f">
    <vt:lpwstr/>
  </property>
  <property fmtid="{D5CDD505-2E9C-101B-9397-08002B2CF9AE}" pid="14" name="ECCM_Year">
    <vt:lpwstr/>
  </property>
  <property fmtid="{D5CDD505-2E9C-101B-9397-08002B2CF9AE}" pid="15" name="_dlc_DocIdItemGuid">
    <vt:lpwstr>4b8304ef-cfe3-4853-a1ea-8cf3d4c7cd46</vt:lpwstr>
  </property>
  <property fmtid="{D5CDD505-2E9C-101B-9397-08002B2CF9AE}" pid="16" name="MSIP_Label_20773ee6-353b-4fb9-a59d-0b94c8c67bea_Enabled">
    <vt:lpwstr>true</vt:lpwstr>
  </property>
  <property fmtid="{D5CDD505-2E9C-101B-9397-08002B2CF9AE}" pid="17" name="MSIP_Label_20773ee6-353b-4fb9-a59d-0b94c8c67bea_SetDate">
    <vt:lpwstr>2025-10-10T13:57:23Z</vt:lpwstr>
  </property>
  <property fmtid="{D5CDD505-2E9C-101B-9397-08002B2CF9AE}" pid="18" name="MSIP_Label_20773ee6-353b-4fb9-a59d-0b94c8c67bea_Method">
    <vt:lpwstr>Privileged</vt:lpwstr>
  </property>
  <property fmtid="{D5CDD505-2E9C-101B-9397-08002B2CF9AE}" pid="19" name="MSIP_Label_20773ee6-353b-4fb9-a59d-0b94c8c67bea_Name">
    <vt:lpwstr>No markings</vt:lpwstr>
  </property>
  <property fmtid="{D5CDD505-2E9C-101B-9397-08002B2CF9AE}" pid="20" name="MSIP_Label_20773ee6-353b-4fb9-a59d-0b94c8c67bea_SiteId">
    <vt:lpwstr>faa31b06-8ccc-48c9-867f-f7510dd11c02</vt:lpwstr>
  </property>
  <property fmtid="{D5CDD505-2E9C-101B-9397-08002B2CF9AE}" pid="21" name="MSIP_Label_20773ee6-353b-4fb9-a59d-0b94c8c67bea_ActionId">
    <vt:lpwstr>93cecc9b-6f7d-4fc5-8595-dd9d96fcab51</vt:lpwstr>
  </property>
  <property fmtid="{D5CDD505-2E9C-101B-9397-08002B2CF9AE}" pid="22" name="MSIP_Label_20773ee6-353b-4fb9-a59d-0b94c8c67bea_ContentBits">
    <vt:lpwstr>0</vt:lpwstr>
  </property>
  <property fmtid="{D5CDD505-2E9C-101B-9397-08002B2CF9AE}" pid="23" name="MSIP_Label_20773ee6-353b-4fb9-a59d-0b94c8c67bea_Tag">
    <vt:lpwstr>10, 0, 1, 1</vt:lpwstr>
  </property>
</Properties>
</file>