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29036" w14:textId="77777777" w:rsidR="008B2CC1" w:rsidRPr="00F32461" w:rsidRDefault="00B92F1F" w:rsidP="00846CF6">
      <w:pPr>
        <w:pBdr>
          <w:bottom w:val="single" w:sz="4" w:space="11" w:color="auto"/>
        </w:pBdr>
        <w:spacing w:after="120"/>
        <w:jc w:val="right"/>
        <w:rPr>
          <w:b/>
          <w:sz w:val="32"/>
          <w:szCs w:val="40"/>
        </w:rPr>
      </w:pPr>
      <w:r>
        <w:rPr>
          <w:noProof/>
          <w:sz w:val="28"/>
        </w:rPr>
        <w:drawing>
          <wp:inline distT="0" distB="0" distL="0" distR="0" wp14:anchorId="2960E16F" wp14:editId="04B51EF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BA34773" w14:textId="075E8E7A" w:rsidR="008B2CC1" w:rsidRPr="00F32461" w:rsidRDefault="008A72F0" w:rsidP="00EB2F76">
      <w:pPr>
        <w:jc w:val="right"/>
        <w:rPr>
          <w:rFonts w:ascii="Arial Black" w:hAnsi="Arial Black"/>
          <w:caps/>
          <w:sz w:val="15"/>
          <w:szCs w:val="15"/>
        </w:rPr>
      </w:pPr>
      <w:r>
        <w:rPr>
          <w:rFonts w:ascii="Arial Black" w:hAnsi="Arial Black"/>
          <w:caps/>
          <w:sz w:val="15"/>
        </w:rPr>
        <w:t>CWs/12/</w:t>
      </w:r>
      <w:bookmarkStart w:id="0" w:name="Code"/>
      <w:bookmarkEnd w:id="0"/>
      <w:r>
        <w:rPr>
          <w:rFonts w:ascii="Arial Black" w:hAnsi="Arial Black"/>
          <w:caps/>
          <w:sz w:val="15"/>
        </w:rPr>
        <w:t>9 Rev.</w:t>
      </w:r>
    </w:p>
    <w:p w14:paraId="71F8ECD4" w14:textId="77777777" w:rsidR="008B2CC1" w:rsidRPr="00F32461"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75A26A23" w14:textId="65E12196" w:rsidR="008B2CC1" w:rsidRPr="00F32461"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15 августа 2024 года</w:t>
      </w:r>
    </w:p>
    <w:bookmarkEnd w:id="2"/>
    <w:p w14:paraId="72CEBAEC" w14:textId="77777777" w:rsidR="008B2CC1" w:rsidRPr="00F32461" w:rsidRDefault="00E45755" w:rsidP="00720EFD">
      <w:pPr>
        <w:pStyle w:val="Heading1"/>
        <w:spacing w:before="0" w:after="480"/>
        <w:rPr>
          <w:sz w:val="36"/>
          <w:szCs w:val="28"/>
        </w:rPr>
      </w:pPr>
      <w:r>
        <w:rPr>
          <w:sz w:val="28"/>
        </w:rPr>
        <w:t>К</w:t>
      </w:r>
      <w:r>
        <w:rPr>
          <w:caps w:val="0"/>
          <w:sz w:val="28"/>
        </w:rPr>
        <w:t>омитет по стандартам</w:t>
      </w:r>
      <w:r>
        <w:rPr>
          <w:sz w:val="28"/>
        </w:rPr>
        <w:t xml:space="preserve"> ВОИС (КСВ)</w:t>
      </w:r>
    </w:p>
    <w:p w14:paraId="7FE5D376" w14:textId="108626AC" w:rsidR="00E45755" w:rsidRPr="00F32461" w:rsidRDefault="004054B1" w:rsidP="00E45755">
      <w:pPr>
        <w:outlineLvl w:val="1"/>
        <w:rPr>
          <w:b/>
          <w:sz w:val="24"/>
          <w:szCs w:val="24"/>
        </w:rPr>
      </w:pPr>
      <w:r>
        <w:rPr>
          <w:b/>
          <w:sz w:val="24"/>
        </w:rPr>
        <w:t>Двенадцатая сессия</w:t>
      </w:r>
    </w:p>
    <w:p w14:paraId="2EEE4D14" w14:textId="177183F5" w:rsidR="008B2CC1" w:rsidRPr="00F32461" w:rsidRDefault="00846CF6" w:rsidP="00F9165B">
      <w:pPr>
        <w:spacing w:after="720"/>
        <w:outlineLvl w:val="1"/>
        <w:rPr>
          <w:b/>
          <w:sz w:val="24"/>
          <w:szCs w:val="24"/>
        </w:rPr>
      </w:pPr>
      <w:r>
        <w:rPr>
          <w:b/>
          <w:sz w:val="24"/>
        </w:rPr>
        <w:t>Женева, 16–19 сентября 2024 года</w:t>
      </w:r>
    </w:p>
    <w:p w14:paraId="070FD1CF" w14:textId="18558AD6" w:rsidR="008B2CC1" w:rsidRPr="00F32461" w:rsidRDefault="009C4217" w:rsidP="00DD7B7F">
      <w:pPr>
        <w:spacing w:after="360"/>
        <w:outlineLvl w:val="0"/>
        <w:rPr>
          <w:caps/>
          <w:sz w:val="24"/>
        </w:rPr>
      </w:pPr>
      <w:bookmarkStart w:id="3" w:name="TitleOfDoc"/>
      <w:r>
        <w:rPr>
          <w:caps/>
          <w:sz w:val="24"/>
        </w:rPr>
        <w:t>Отчет Целевой группы по API о ходе выполнения задач №№ 56 и 64</w:t>
      </w:r>
    </w:p>
    <w:p w14:paraId="00245645" w14:textId="353CCE84" w:rsidR="00122920" w:rsidRPr="00F32461" w:rsidRDefault="009C4217" w:rsidP="00296024">
      <w:pPr>
        <w:spacing w:after="1040"/>
        <w:rPr>
          <w:i/>
        </w:rPr>
      </w:pPr>
      <w:bookmarkStart w:id="4" w:name="Prepared"/>
      <w:bookmarkEnd w:id="3"/>
      <w:bookmarkEnd w:id="4"/>
      <w:r>
        <w:rPr>
          <w:i/>
        </w:rPr>
        <w:t>Документ подготовлен руководителями Целевой группы по API</w:t>
      </w:r>
    </w:p>
    <w:p w14:paraId="0D0E4061" w14:textId="5589F9C7" w:rsidR="009C4217" w:rsidRPr="00F32461" w:rsidRDefault="00D47AF0" w:rsidP="009C4217">
      <w:pPr>
        <w:pStyle w:val="Heading2"/>
        <w:spacing w:before="0"/>
        <w:rPr>
          <w:szCs w:val="22"/>
        </w:rPr>
      </w:pPr>
      <w:r>
        <w:t>Резюме</w:t>
      </w:r>
    </w:p>
    <w:p w14:paraId="7CE132B5" w14:textId="5A9D4453" w:rsidR="001435B2" w:rsidRPr="00F32461" w:rsidRDefault="00D47AF0" w:rsidP="00D47AF0">
      <w:r w:rsidRPr="00F32461">
        <w:fldChar w:fldCharType="begin"/>
      </w:r>
      <w:r w:rsidRPr="00F32461">
        <w:instrText xml:space="preserve"> AUTONUM  </w:instrText>
      </w:r>
      <w:r w:rsidRPr="00F32461">
        <w:fldChar w:fldCharType="end"/>
      </w:r>
      <w:r>
        <w:tab/>
        <w:t xml:space="preserve">Целевая группа по API работает в рамках задач №№ 56 и 64.  Целевая группа ежеквартально проводит совещания для обсуждения предложений по внесению изменений и содействия внедрению стандартов, которые находятся в ведении Целевой группы по API, а именно стандарта ВОИС ST.90 по интерфейсам программирования приложений (API) для веб-сервисов и стандарта ВОИС ST.97 по формату JavaScript Object Notation (JSON).  В 2024 года Целевая группа по API также оказывала Международному бюро поддержку в разработке и представлении Каталога API для интеллектуальной собственности (ИС).  </w:t>
      </w:r>
    </w:p>
    <w:p w14:paraId="2CAACAF5" w14:textId="5498F38A" w:rsidR="00D47AF0" w:rsidRPr="00F32461" w:rsidRDefault="00D47AF0" w:rsidP="00D47AF0">
      <w:pPr>
        <w:pStyle w:val="Heading2"/>
      </w:pPr>
      <w:r>
        <w:t>Справочная информация</w:t>
      </w:r>
    </w:p>
    <w:p w14:paraId="46521843" w14:textId="6AB32311" w:rsidR="001848B2" w:rsidRPr="00F32461" w:rsidRDefault="009C4217" w:rsidP="006F0F46">
      <w:pPr>
        <w:spacing w:after="240"/>
        <w:rPr>
          <w:szCs w:val="22"/>
        </w:rPr>
      </w:pPr>
      <w:r w:rsidRPr="00F32461">
        <w:fldChar w:fldCharType="begin"/>
      </w:r>
      <w:r w:rsidRPr="00F32461">
        <w:instrText xml:space="preserve"> AUTONUM  </w:instrText>
      </w:r>
      <w:r w:rsidRPr="00F32461">
        <w:fldChar w:fldCharType="end"/>
      </w:r>
      <w:r>
        <w:tab/>
        <w:t xml:space="preserve">Целевая группа по API, которую в настоящее время совместно возглавляют Канадское ведомство интеллектуальной собственности (CIPO) и Ведомство интеллектуальной собственности Европейского союза (ВИСЕС), была сформирована в ноябре 2019 года (см. пункт 51 документа CWS/7/29).  Первоначально за реализацию задач №№ 56 и 64 отвечала Целевая группа по XML для ИС, однако было принято решение, что задача № 56 должна выполняться участниками с широкими познаниями в области веб-API (см. пункты 49–51 документа CWS/7/29). </w:t>
      </w:r>
    </w:p>
    <w:p w14:paraId="0E67DFBD" w14:textId="5E530568" w:rsidR="00070508" w:rsidRPr="00F32461" w:rsidRDefault="00296024" w:rsidP="006F0F46">
      <w:pPr>
        <w:spacing w:after="240"/>
        <w:rPr>
          <w:szCs w:val="22"/>
        </w:rPr>
      </w:pPr>
      <w:r w:rsidRPr="00F32461">
        <w:fldChar w:fldCharType="begin"/>
      </w:r>
      <w:r w:rsidRPr="00F32461">
        <w:instrText xml:space="preserve"> AUTONUM  </w:instrText>
      </w:r>
      <w:r w:rsidRPr="00F32461">
        <w:fldChar w:fldCharType="end"/>
      </w:r>
      <w:r>
        <w:tab/>
        <w:t xml:space="preserve">На восьмой сессии, состоявшейся в 2020 году, Комитет по стандартам ВОИС (КСВ) принял стандарт ВОИС ST.90 (см. пункт 15 документа CWS/8/24).  На десятой сессии, состоявшейся в 2022 году, КСВ принял стандарт ВОИС ST.97 и назначил Целевую группу по API ответственной за выполнение задачи № 64 (см. пункт 44 документа CWS/10/22).  На той же сессии были утверждены изменения в стандарте ВОИС ST.90 с целью обеспечения согласованности с WIPO ST.97 (см. пункт 48 документа CWS/10/22).  </w:t>
      </w:r>
    </w:p>
    <w:p w14:paraId="4F6DD327" w14:textId="77777777" w:rsidR="00651E16" w:rsidRPr="00F32461" w:rsidRDefault="00651E16" w:rsidP="006F0F46">
      <w:pPr>
        <w:spacing w:after="240"/>
        <w:rPr>
          <w:szCs w:val="22"/>
        </w:rPr>
      </w:pPr>
    </w:p>
    <w:p w14:paraId="5C924D58" w14:textId="77777777" w:rsidR="00651E16" w:rsidRPr="00F32461" w:rsidRDefault="00651E16" w:rsidP="006F0F46">
      <w:pPr>
        <w:spacing w:after="240"/>
        <w:rPr>
          <w:szCs w:val="22"/>
        </w:rPr>
      </w:pPr>
    </w:p>
    <w:p w14:paraId="76C87C43" w14:textId="231C7011" w:rsidR="009C4217" w:rsidRPr="00F32461" w:rsidRDefault="00296024" w:rsidP="009C4217">
      <w:pPr>
        <w:spacing w:after="200"/>
        <w:rPr>
          <w:szCs w:val="22"/>
        </w:rPr>
      </w:pPr>
      <w:r w:rsidRPr="00F32461">
        <w:fldChar w:fldCharType="begin"/>
      </w:r>
      <w:r w:rsidRPr="00F32461">
        <w:instrText xml:space="preserve"> AUTONUM  </w:instrText>
      </w:r>
      <w:r w:rsidRPr="00F32461">
        <w:fldChar w:fldCharType="end"/>
      </w:r>
      <w:r>
        <w:tab/>
        <w:t>Задачи № 56 и № 64 в настоящее время возложены на Целевую группу по API, их описание приводится ниже:</w:t>
      </w:r>
    </w:p>
    <w:p w14:paraId="295BA386" w14:textId="39A59BC9" w:rsidR="009C4217" w:rsidRPr="00F32461" w:rsidRDefault="009C4217" w:rsidP="00D47AF0">
      <w:pPr>
        <w:pStyle w:val="ONUME"/>
        <w:numPr>
          <w:ilvl w:val="0"/>
          <w:numId w:val="7"/>
        </w:numPr>
        <w:tabs>
          <w:tab w:val="left" w:pos="1080"/>
        </w:tabs>
        <w:spacing w:after="120"/>
        <w:rPr>
          <w:szCs w:val="22"/>
        </w:rPr>
      </w:pPr>
      <w:r>
        <w:t>Задача № 56: «Обеспечить необходимый пересмотр и обновление стандарта ВОИС ST.90, оказать поддержку Международному бюро в разработке единого каталога API, предоставляемых ведомствами, и оказать поддержку Международному бюро в популяризации и внедрении стандарта ВОИС ST.90».</w:t>
      </w:r>
    </w:p>
    <w:p w14:paraId="52366F4B" w14:textId="2428CE21" w:rsidR="001848B2" w:rsidRPr="00F32461" w:rsidRDefault="00710C16" w:rsidP="001848B2">
      <w:pPr>
        <w:pStyle w:val="ONUME"/>
        <w:numPr>
          <w:ilvl w:val="0"/>
          <w:numId w:val="7"/>
        </w:numPr>
        <w:tabs>
          <w:tab w:val="left" w:pos="1080"/>
        </w:tabs>
        <w:rPr>
          <w:szCs w:val="22"/>
        </w:rPr>
      </w:pPr>
      <w:r>
        <w:t>Задача № 64: «Обеспечить необходимый пересмотр и обновление стандарта ВОИС ST.97».</w:t>
      </w:r>
    </w:p>
    <w:p w14:paraId="3BDBD96C" w14:textId="71F8D3F2" w:rsidR="00902B0E" w:rsidRPr="00F32461" w:rsidRDefault="00A01034" w:rsidP="00A01034">
      <w:pPr>
        <w:pStyle w:val="Heading2"/>
      </w:pPr>
      <w:r>
        <w:t>Работа по выполнению задачи № 56</w:t>
      </w:r>
    </w:p>
    <w:p w14:paraId="71E7E38C" w14:textId="4AFE18CA" w:rsidR="00F411AA" w:rsidRPr="00F32461" w:rsidRDefault="00F411AA" w:rsidP="006F0F46">
      <w:pPr>
        <w:pStyle w:val="Heading3"/>
      </w:pPr>
      <w:r>
        <w:t>Цели</w:t>
      </w:r>
    </w:p>
    <w:p w14:paraId="3A44B4D1" w14:textId="04E8EAF3" w:rsidR="003C4087" w:rsidRPr="00651E16" w:rsidRDefault="003C4087" w:rsidP="001848B2">
      <w:pPr>
        <w:spacing w:after="240"/>
      </w:pPr>
      <w:r w:rsidRPr="00F32461">
        <w:fldChar w:fldCharType="begin"/>
      </w:r>
      <w:r w:rsidRPr="00F32461">
        <w:instrText xml:space="preserve"> AUTONUM  </w:instrText>
      </w:r>
      <w:r w:rsidRPr="00F32461">
        <w:fldChar w:fldCharType="end"/>
      </w:r>
      <w:r>
        <w:tab/>
      </w:r>
      <w:r>
        <w:rPr>
          <w:shd w:val="clear" w:color="auto" w:fill="FFFFFF"/>
        </w:rPr>
        <w:t xml:space="preserve">На высоком уровне, </w:t>
      </w:r>
      <w:r>
        <w:t xml:space="preserve">Целевая группа рассчитывает, что при выполнении задачи № 56 ведомствами ИС (ВИС) будут получены следующие результаты: </w:t>
      </w:r>
    </w:p>
    <w:p w14:paraId="13B5EAF0" w14:textId="77777777" w:rsidR="003C4087" w:rsidRPr="00F32461" w:rsidRDefault="003C4087" w:rsidP="001D12F5">
      <w:pPr>
        <w:pStyle w:val="ONUME"/>
        <w:numPr>
          <w:ilvl w:val="0"/>
          <w:numId w:val="7"/>
        </w:numPr>
        <w:tabs>
          <w:tab w:val="left" w:pos="1080"/>
        </w:tabs>
        <w:spacing w:after="120"/>
        <w:rPr>
          <w:szCs w:val="22"/>
        </w:rPr>
      </w:pPr>
      <w:r>
        <w:t xml:space="preserve">рекомендации по передовой отраслевой практике, не зависящие от объема операций ведомства; </w:t>
      </w:r>
    </w:p>
    <w:p w14:paraId="63E9601A" w14:textId="77777777" w:rsidR="003C4087" w:rsidRPr="00F32461" w:rsidRDefault="003C4087" w:rsidP="001D12F5">
      <w:pPr>
        <w:pStyle w:val="ONUME"/>
        <w:numPr>
          <w:ilvl w:val="0"/>
          <w:numId w:val="7"/>
        </w:numPr>
        <w:tabs>
          <w:tab w:val="left" w:pos="1080"/>
        </w:tabs>
        <w:spacing w:after="120"/>
        <w:rPr>
          <w:szCs w:val="22"/>
        </w:rPr>
      </w:pPr>
      <w:r>
        <w:t xml:space="preserve">рекомендация в отношении надлежащей структуры данных и типового словаря операций, что упростит межмашинное взаимодействие между ВИС или взаимодействие между разрабатываемыми ими программными приложениями; </w:t>
      </w:r>
    </w:p>
    <w:p w14:paraId="7436F08E" w14:textId="77777777" w:rsidR="003C4087" w:rsidRPr="00F32461" w:rsidRDefault="003C4087" w:rsidP="001D12F5">
      <w:pPr>
        <w:pStyle w:val="ONUME"/>
        <w:numPr>
          <w:ilvl w:val="0"/>
          <w:numId w:val="7"/>
        </w:numPr>
        <w:tabs>
          <w:tab w:val="left" w:pos="1080"/>
        </w:tabs>
        <w:spacing w:after="120"/>
        <w:rPr>
          <w:szCs w:val="22"/>
        </w:rPr>
      </w:pPr>
      <w:r>
        <w:t xml:space="preserve">рекомендация в отношении программ для обеспечения безопасности и аутентификации, которая поможет ВИС в выборе программ и принципов аутентификации в ситуациях, когда существуют различные желательные уровни безопасности; и </w:t>
      </w:r>
    </w:p>
    <w:p w14:paraId="11D5724A" w14:textId="1FE45456" w:rsidR="001435B2" w:rsidRPr="00F32461" w:rsidRDefault="003C4087" w:rsidP="001D12F5">
      <w:pPr>
        <w:pStyle w:val="ONUME"/>
        <w:numPr>
          <w:ilvl w:val="0"/>
          <w:numId w:val="7"/>
        </w:numPr>
        <w:tabs>
          <w:tab w:val="left" w:pos="1080"/>
        </w:tabs>
        <w:spacing w:after="120"/>
        <w:rPr>
          <w:szCs w:val="22"/>
        </w:rPr>
      </w:pPr>
      <w:r>
        <w:t>правила именования, позволяющие выработать стандартный подход к выявлению ресурсов данных, поскольку разработка различных версий таких ресурсов будет способствовать международному обмену данными в области интеллектуальной собственности (ИС).</w:t>
      </w:r>
    </w:p>
    <w:p w14:paraId="7903451F" w14:textId="704E6B9F" w:rsidR="001848B2" w:rsidRPr="00F32461" w:rsidRDefault="00F411AA" w:rsidP="006F0F46">
      <w:pPr>
        <w:pStyle w:val="Heading3"/>
      </w:pPr>
      <w:r>
        <w:t>Соответствующие мероприятия в 2024 году</w:t>
      </w:r>
    </w:p>
    <w:p w14:paraId="61F9158A" w14:textId="463F727B" w:rsidR="001435B2" w:rsidRPr="00F32461" w:rsidRDefault="001435B2" w:rsidP="001848B2">
      <w:pPr>
        <w:pStyle w:val="ONUME"/>
        <w:spacing w:after="240"/>
        <w:rPr>
          <w:szCs w:val="22"/>
        </w:rPr>
      </w:pPr>
      <w:r w:rsidRPr="00F32461">
        <w:fldChar w:fldCharType="begin"/>
      </w:r>
      <w:r w:rsidRPr="00F32461">
        <w:instrText xml:space="preserve"> AUTONUM  </w:instrText>
      </w:r>
      <w:r w:rsidRPr="00F32461">
        <w:fldChar w:fldCharType="end"/>
      </w:r>
      <w:r>
        <w:tab/>
        <w:t>В 2024 году Целевая группа по API на ежеквартальной основе проводила виртуальные встречи для обсуждения будущих усовершенствований стандартов ВОИС ST.90 и ST.97 и продолжала эти обсуждения в режиме онлайн при помощи своего вики-форума.  На 2024 календарный год были намечены следующие приоритетные виды деятельности, связанные с задачей № 56:</w:t>
      </w:r>
    </w:p>
    <w:p w14:paraId="2BBC4B84" w14:textId="030B27C4" w:rsidR="001435B2" w:rsidRPr="00F32461" w:rsidRDefault="009C6123" w:rsidP="001D12F5">
      <w:pPr>
        <w:pStyle w:val="ONUME"/>
        <w:numPr>
          <w:ilvl w:val="0"/>
          <w:numId w:val="7"/>
        </w:numPr>
        <w:tabs>
          <w:tab w:val="left" w:pos="1080"/>
        </w:tabs>
        <w:spacing w:after="120"/>
        <w:rPr>
          <w:szCs w:val="22"/>
        </w:rPr>
      </w:pPr>
      <w:r>
        <w:t>участие в разработке единого каталога API;</w:t>
      </w:r>
    </w:p>
    <w:p w14:paraId="757F0755" w14:textId="76B916AF" w:rsidR="00CB37F4" w:rsidRPr="00F32461" w:rsidRDefault="00CF2B17" w:rsidP="001D12F5">
      <w:pPr>
        <w:pStyle w:val="ONUME"/>
        <w:numPr>
          <w:ilvl w:val="0"/>
          <w:numId w:val="7"/>
        </w:numPr>
        <w:tabs>
          <w:tab w:val="left" w:pos="1080"/>
        </w:tabs>
        <w:spacing w:after="120"/>
        <w:rPr>
          <w:szCs w:val="22"/>
        </w:rPr>
      </w:pPr>
      <w:r>
        <w:t>проведение оценки внедрения ВИС стандарта ВОИС ST.90; и</w:t>
      </w:r>
    </w:p>
    <w:p w14:paraId="101CDD46" w14:textId="791A4C73" w:rsidR="00246CEF" w:rsidRPr="00F32461" w:rsidRDefault="001435B2" w:rsidP="001D12F5">
      <w:pPr>
        <w:pStyle w:val="ONUME"/>
        <w:numPr>
          <w:ilvl w:val="0"/>
          <w:numId w:val="7"/>
        </w:numPr>
        <w:tabs>
          <w:tab w:val="left" w:pos="1080"/>
        </w:tabs>
        <w:spacing w:after="120"/>
        <w:rPr>
          <w:szCs w:val="22"/>
        </w:rPr>
      </w:pPr>
      <w:r>
        <w:t>подготовка предложения по пересмотру стандарта ВОИС ST.90 с учетом замечаний ВИС и необходимых редакционных поправок.</w:t>
      </w:r>
    </w:p>
    <w:p w14:paraId="433F681E" w14:textId="717215F3" w:rsidR="001848B2" w:rsidRPr="00F32461" w:rsidRDefault="00C252A3" w:rsidP="006F0F46">
      <w:pPr>
        <w:pStyle w:val="Heading3"/>
      </w:pPr>
      <w:r>
        <w:t>Потенциальные проблемы и зависимость от внешних обстоятельств</w:t>
      </w:r>
    </w:p>
    <w:p w14:paraId="56214267" w14:textId="4D2FB4DD" w:rsidR="00C252A3" w:rsidRPr="00F32461" w:rsidRDefault="00246CEF" w:rsidP="00DB348E">
      <w:pPr>
        <w:pStyle w:val="ONUME"/>
        <w:spacing w:after="120"/>
        <w:rPr>
          <w:szCs w:val="22"/>
        </w:rPr>
      </w:pPr>
      <w:r w:rsidRPr="00F32461">
        <w:fldChar w:fldCharType="begin"/>
      </w:r>
      <w:r w:rsidRPr="00F32461">
        <w:instrText xml:space="preserve"> AUTONUM  </w:instrText>
      </w:r>
      <w:r w:rsidRPr="00F32461">
        <w:fldChar w:fldCharType="end"/>
      </w:r>
      <w:r>
        <w:tab/>
        <w:t xml:space="preserve">Целевая группа по API определила потенциальные проблемы в достижении данных целей, включая невозможность гарантировать участие ВИС в мероприятиях под руководством Целевой группы, а также дефицит времени и ресурсов.  </w:t>
      </w:r>
    </w:p>
    <w:p w14:paraId="3DE60032" w14:textId="3A9A0E79" w:rsidR="00C252A3" w:rsidRPr="00F32461" w:rsidRDefault="00C252A3" w:rsidP="00C252A3">
      <w:pPr>
        <w:pStyle w:val="Heading3"/>
      </w:pPr>
      <w:r>
        <w:lastRenderedPageBreak/>
        <w:t>Оценка прогресса</w:t>
      </w:r>
    </w:p>
    <w:p w14:paraId="57BC885E" w14:textId="41C5AF27" w:rsidR="00C252A3" w:rsidRPr="00F32461" w:rsidRDefault="00C252A3" w:rsidP="00DB348E">
      <w:pPr>
        <w:pStyle w:val="ONUME"/>
        <w:spacing w:after="120"/>
        <w:rPr>
          <w:szCs w:val="22"/>
        </w:rPr>
      </w:pPr>
      <w:r w:rsidRPr="00F32461">
        <w:fldChar w:fldCharType="begin"/>
      </w:r>
      <w:r w:rsidRPr="00F32461">
        <w:instrText xml:space="preserve"> AUTONUM  </w:instrText>
      </w:r>
      <w:r w:rsidRPr="00F32461">
        <w:fldChar w:fldCharType="end"/>
      </w:r>
      <w:r>
        <w:tab/>
        <w:t xml:space="preserve">Несмотря на эти трудности, по каждой из указанных выше целей был достигнут определенный прогресс, информация об этом представлена ниже. </w:t>
      </w:r>
    </w:p>
    <w:p w14:paraId="474A7A0F" w14:textId="77777777" w:rsidR="00651E16" w:rsidRPr="00F32461" w:rsidRDefault="00651E16" w:rsidP="00DB348E">
      <w:pPr>
        <w:pStyle w:val="ONUME"/>
        <w:spacing w:after="120"/>
        <w:rPr>
          <w:szCs w:val="22"/>
        </w:rPr>
      </w:pPr>
    </w:p>
    <w:p w14:paraId="35495736" w14:textId="77777777" w:rsidR="00651E16" w:rsidRPr="00F32461" w:rsidRDefault="00651E16" w:rsidP="00DB348E">
      <w:pPr>
        <w:pStyle w:val="ONUME"/>
        <w:spacing w:after="120"/>
        <w:rPr>
          <w:szCs w:val="22"/>
        </w:rPr>
      </w:pPr>
    </w:p>
    <w:p w14:paraId="38CEE067" w14:textId="38B4B5CE" w:rsidR="00246CEF" w:rsidRPr="00F32461" w:rsidRDefault="00246CEF" w:rsidP="001848B2">
      <w:pPr>
        <w:pStyle w:val="Heading4"/>
      </w:pPr>
      <w:r>
        <w:t>Разработка каталога API для интеллектуальной собственности (ИС)</w:t>
      </w:r>
    </w:p>
    <w:p w14:paraId="12E4C482" w14:textId="014D903A" w:rsidR="00A509F7" w:rsidRPr="00F32461" w:rsidRDefault="006909B0" w:rsidP="00F70D13">
      <w:pPr>
        <w:pStyle w:val="ONUME"/>
        <w:spacing w:after="120"/>
        <w:rPr>
          <w:szCs w:val="22"/>
        </w:rPr>
      </w:pPr>
      <w:r w:rsidRPr="00F32461">
        <w:fldChar w:fldCharType="begin"/>
      </w:r>
      <w:r w:rsidRPr="00F32461">
        <w:instrText xml:space="preserve"> AUTONUM  </w:instrText>
      </w:r>
      <w:r w:rsidRPr="00F32461">
        <w:fldChar w:fldCharType="end"/>
      </w:r>
      <w:r>
        <w:tab/>
        <w:t xml:space="preserve">Каталог API для ИС — это единая платформа, на которой собраны API, предоставляемые ведомствами ИС для своих продуктов и услуг.  Международное бюро выполнило данный проект, основными задачами которого являлись: </w:t>
      </w:r>
    </w:p>
    <w:p w14:paraId="6D53732F" w14:textId="595BE228" w:rsidR="00A509F7" w:rsidRPr="00F32461" w:rsidRDefault="00A509F7" w:rsidP="00A509F7">
      <w:pPr>
        <w:pStyle w:val="ONUME"/>
        <w:numPr>
          <w:ilvl w:val="0"/>
          <w:numId w:val="7"/>
        </w:numPr>
        <w:tabs>
          <w:tab w:val="left" w:pos="1080"/>
        </w:tabs>
        <w:spacing w:after="120"/>
        <w:rPr>
          <w:szCs w:val="22"/>
        </w:rPr>
      </w:pPr>
      <w:r>
        <w:t>анализ и документирование API-сервисов, предоставляемых участвующими в проекте ВИС;</w:t>
      </w:r>
    </w:p>
    <w:p w14:paraId="3576C89D" w14:textId="1D26EBF6" w:rsidR="00A509F7" w:rsidRPr="00F32461" w:rsidRDefault="00A509F7" w:rsidP="00A509F7">
      <w:pPr>
        <w:pStyle w:val="ONUME"/>
        <w:numPr>
          <w:ilvl w:val="0"/>
          <w:numId w:val="7"/>
        </w:numPr>
        <w:tabs>
          <w:tab w:val="left" w:pos="1080"/>
        </w:tabs>
        <w:spacing w:after="120"/>
        <w:rPr>
          <w:szCs w:val="22"/>
        </w:rPr>
      </w:pPr>
      <w:r>
        <w:t xml:space="preserve">определение наилучших средств для максимальной автоматизации процесса сбора данных; </w:t>
      </w:r>
    </w:p>
    <w:p w14:paraId="28FAF04D" w14:textId="1223806A" w:rsidR="00A509F7" w:rsidRPr="00F32461" w:rsidRDefault="00A509F7" w:rsidP="00A509F7">
      <w:pPr>
        <w:pStyle w:val="ONUME"/>
        <w:numPr>
          <w:ilvl w:val="0"/>
          <w:numId w:val="7"/>
        </w:numPr>
        <w:tabs>
          <w:tab w:val="left" w:pos="1080"/>
        </w:tabs>
        <w:spacing w:after="120"/>
        <w:rPr>
          <w:szCs w:val="22"/>
        </w:rPr>
      </w:pPr>
      <w:r>
        <w:t xml:space="preserve">разработка набора всесторонних рекомендаций, которые помогут ВИС обновить свои API, спецификации и сопутствующие документы; </w:t>
      </w:r>
    </w:p>
    <w:p w14:paraId="3DE17577" w14:textId="1350CF86" w:rsidR="00A509F7" w:rsidRPr="00F32461" w:rsidRDefault="00A509F7" w:rsidP="00A509F7">
      <w:pPr>
        <w:pStyle w:val="ONUME"/>
        <w:numPr>
          <w:ilvl w:val="0"/>
          <w:numId w:val="7"/>
        </w:numPr>
        <w:tabs>
          <w:tab w:val="left" w:pos="1080"/>
        </w:tabs>
        <w:spacing w:after="120"/>
        <w:rPr>
          <w:szCs w:val="22"/>
        </w:rPr>
      </w:pPr>
      <w:r>
        <w:t xml:space="preserve">составление перечня общих обозначений/категоризаций, и </w:t>
      </w:r>
    </w:p>
    <w:p w14:paraId="070DC184" w14:textId="77020BA4" w:rsidR="00A509F7" w:rsidRPr="00F32461" w:rsidRDefault="00A509F7" w:rsidP="006909B0">
      <w:pPr>
        <w:pStyle w:val="ONUME"/>
        <w:numPr>
          <w:ilvl w:val="0"/>
          <w:numId w:val="7"/>
        </w:numPr>
        <w:tabs>
          <w:tab w:val="left" w:pos="1080"/>
        </w:tabs>
        <w:spacing w:after="120"/>
        <w:rPr>
          <w:szCs w:val="22"/>
        </w:rPr>
      </w:pPr>
      <w:r>
        <w:t>определение обязательной и факультативной информации, которую ВИС должны предоставить Международному бюро для наполнения каталога.</w:t>
      </w:r>
    </w:p>
    <w:p w14:paraId="65987E2E" w14:textId="77777777" w:rsidR="00A509F7" w:rsidRPr="00F32461" w:rsidRDefault="00A509F7"/>
    <w:p w14:paraId="1C8B4159" w14:textId="57EC90EB" w:rsidR="00F70D13" w:rsidRPr="00F32461" w:rsidRDefault="006909B0" w:rsidP="006909B0">
      <w:pPr>
        <w:pStyle w:val="ONUME"/>
        <w:spacing w:after="120"/>
        <w:rPr>
          <w:szCs w:val="22"/>
        </w:rPr>
      </w:pPr>
      <w:r w:rsidRPr="00F32461">
        <w:fldChar w:fldCharType="begin"/>
      </w:r>
      <w:r w:rsidRPr="00F32461">
        <w:instrText xml:space="preserve"> AUTONUM  </w:instrText>
      </w:r>
      <w:r w:rsidRPr="00F32461">
        <w:fldChar w:fldCharType="end"/>
      </w:r>
      <w:r>
        <w:tab/>
        <w:t>Проектный совет по разработке, состоящий из представителей девяти ВИС, проводил регулярные встречи с поставщиком услуг по созданию каталога API.  Также для прояснения требований к каталогу опрашивались различные пользователи API.</w:t>
      </w:r>
    </w:p>
    <w:p w14:paraId="7D5E856C" w14:textId="298078A0" w:rsidR="00246CEF" w:rsidRPr="00F32461" w:rsidRDefault="006909B0" w:rsidP="00552296">
      <w:pPr>
        <w:pStyle w:val="ONUME"/>
        <w:spacing w:after="120"/>
        <w:rPr>
          <w:rFonts w:eastAsia="Times New Roman"/>
          <w:szCs w:val="22"/>
        </w:rPr>
      </w:pPr>
      <w:r w:rsidRPr="00F32461">
        <w:fldChar w:fldCharType="begin"/>
      </w:r>
      <w:r w:rsidRPr="00F32461">
        <w:instrText xml:space="preserve"> AUTONUM  </w:instrText>
      </w:r>
      <w:r w:rsidRPr="00F32461">
        <w:fldChar w:fldCharType="end"/>
      </w:r>
      <w:r>
        <w:tab/>
        <w:t xml:space="preserve"> Этот пилотный проект был успешно завершен, и 3 июля 2024 года Международное бюро разместило каталог API ВОИС на портале ИС (доступен по ссылке: </w:t>
      </w:r>
      <w:hyperlink r:id="rId9" w:history="1">
        <w:r>
          <w:rPr>
            <w:rStyle w:val="Hyperlink"/>
          </w:rPr>
          <w:t>https://www.wipo.int/standards/en/api-catalog/index.</w:t>
        </w:r>
      </w:hyperlink>
      <w:r>
        <w:rPr>
          <w:rStyle w:val="Hyperlink"/>
        </w:rPr>
        <w:t>html</w:t>
      </w:r>
      <w:r>
        <w:t xml:space="preserve">); в каталоге представлено около 170 API от семи ВИС. </w:t>
      </w:r>
    </w:p>
    <w:p w14:paraId="0F3956A2" w14:textId="3D269F3E" w:rsidR="003E7EB3" w:rsidRPr="00F32461" w:rsidRDefault="00F25410" w:rsidP="00552296">
      <w:pPr>
        <w:pStyle w:val="ONUME"/>
        <w:spacing w:after="120"/>
        <w:rPr>
          <w:szCs w:val="22"/>
        </w:rPr>
      </w:pPr>
      <w:r w:rsidRPr="00F32461">
        <w:fldChar w:fldCharType="begin"/>
      </w:r>
      <w:r w:rsidRPr="00F32461">
        <w:instrText xml:space="preserve"> AUTONUM  </w:instrText>
      </w:r>
      <w:r w:rsidRPr="00F32461">
        <w:fldChar w:fldCharType="end"/>
      </w:r>
      <w:r>
        <w:tab/>
        <w:t xml:space="preserve">На своей одиннадцатой сессии КСВ просил Секретариат направить ведомствам циркулярное письмо с предложением представить информацию о конечных точках API, к которым они открыли доступ (см. пункты 44–46 документа CWS/11/28).  Во исполнение этой просьбы Секретариат выпустил циркулярное письмо C.CWS 185, в котором предложил ВИС предоставить Секретариату соответствующую информацию до 30 августа 2024 года. </w:t>
      </w:r>
    </w:p>
    <w:p w14:paraId="46210C19" w14:textId="76C63AB8" w:rsidR="005534D0" w:rsidRPr="00F32461" w:rsidRDefault="005534D0" w:rsidP="001848B2">
      <w:pPr>
        <w:pStyle w:val="Heading4"/>
      </w:pPr>
      <w:r>
        <w:t>Пересмотр и обновление стандарта ВОИС ST.90</w:t>
      </w:r>
    </w:p>
    <w:p w14:paraId="58940343" w14:textId="2C26B05B" w:rsidR="00651E16" w:rsidRPr="00F32461" w:rsidRDefault="00651E16" w:rsidP="00F32461">
      <w:pPr>
        <w:pStyle w:val="ONUME"/>
        <w:spacing w:after="120"/>
        <w:rPr>
          <w:szCs w:val="22"/>
        </w:rPr>
      </w:pPr>
      <w:r w:rsidRPr="00F32461">
        <w:fldChar w:fldCharType="begin"/>
      </w:r>
      <w:r w:rsidRPr="00F32461">
        <w:instrText xml:space="preserve"> AUTONUM  </w:instrText>
      </w:r>
      <w:r w:rsidRPr="00F32461">
        <w:fldChar w:fldCharType="end"/>
      </w:r>
      <w:r>
        <w:tab/>
        <w:t>В соответствии с решением, принятым на десятой сессии КСВ, Секретариат внес необходимые редакционные поправки в текст стандарта ВОИС ST.90 в рамках задачи № 56 (см. пункты 47 и 48 документа CWS/10/22) после принятия стандарта ВОИС ST.97.  Пересмотренный стандарт ВОИС ST.90 версии 1.1 был опубликован в феврале 2023 года.</w:t>
      </w:r>
    </w:p>
    <w:p w14:paraId="2E72B31C" w14:textId="789A7554" w:rsidR="005534D0" w:rsidRPr="00F32461" w:rsidRDefault="005534D0" w:rsidP="00CE7C87">
      <w:pPr>
        <w:spacing w:after="240"/>
      </w:pPr>
      <w:r w:rsidRPr="00F32461">
        <w:fldChar w:fldCharType="begin"/>
      </w:r>
      <w:r w:rsidRPr="00F32461">
        <w:instrText xml:space="preserve"> AUTONUM  </w:instrText>
      </w:r>
      <w:r w:rsidRPr="00F32461">
        <w:fldChar w:fldCharType="end"/>
      </w:r>
      <w:r>
        <w:tab/>
        <w:t>Управление усовершенствованиями стандарта ВОИС ST.90 осуществляется на основе Реестра усовершенствований.  Предложения вносятся членами Целевой группы, а затем предоставляются всей Целевой группе для комментариев с целью их доработки или согласования в целях включения в следующую версию текста стандарта ВОИС ST.90.  В настоящее время в реестре открыты для обсуждения три предложения: </w:t>
      </w:r>
    </w:p>
    <w:p w14:paraId="014E0F58" w14:textId="65A2912B" w:rsidR="005534D0" w:rsidRPr="00F32461" w:rsidRDefault="005534D0" w:rsidP="001D12F5">
      <w:pPr>
        <w:pStyle w:val="ONUME"/>
        <w:numPr>
          <w:ilvl w:val="0"/>
          <w:numId w:val="7"/>
        </w:numPr>
        <w:tabs>
          <w:tab w:val="left" w:pos="1080"/>
        </w:tabs>
        <w:spacing w:after="120"/>
        <w:rPr>
          <w:szCs w:val="22"/>
        </w:rPr>
      </w:pPr>
      <w:r>
        <w:rPr>
          <w:u w:val="single"/>
        </w:rPr>
        <w:t>усовершенствование приложения I</w:t>
      </w:r>
      <w:r>
        <w:t xml:space="preserve">: представление четырех таблиц соответствия в более удобном виде. ВИС ЕС предложило экспортировать все четыре таблицы в виде единой таблицы на одном рабочем листе, включив </w:t>
      </w:r>
      <w:r>
        <w:lastRenderedPageBreak/>
        <w:t>каждый уровень соответствия (AJ, AX, AAJ, AAX) в отдельный столбец с логическим индикатором. Далее для настройки с учетом различных уровней соответствия могут использоваться фильтры; </w:t>
      </w:r>
    </w:p>
    <w:p w14:paraId="2AAF521A" w14:textId="28A80413" w:rsidR="005534D0" w:rsidRPr="00F32461" w:rsidRDefault="00651E16" w:rsidP="001D12F5">
      <w:pPr>
        <w:pStyle w:val="ONUME"/>
        <w:numPr>
          <w:ilvl w:val="0"/>
          <w:numId w:val="7"/>
        </w:numPr>
        <w:tabs>
          <w:tab w:val="left" w:pos="1080"/>
        </w:tabs>
        <w:spacing w:after="120"/>
        <w:rPr>
          <w:szCs w:val="22"/>
        </w:rPr>
      </w:pPr>
      <w:r>
        <w:rPr>
          <w:u w:val="single"/>
        </w:rPr>
        <w:t>усовершенствование приложения II</w:t>
      </w:r>
      <w:r>
        <w:t>: предоставление динамического словарного списка по тематике ИС вместо статического на основе стандарта ВОИС ST.96 версии 5.0.  Было решено взять за основу лексику стандарта ВОИС ST.96, с тем чтобы ST.96 и ST.90 могли развиваться независимо друг от друга сообразно необходимости.</w:t>
      </w:r>
    </w:p>
    <w:p w14:paraId="68655F4F" w14:textId="4766260C" w:rsidR="005534D0" w:rsidRPr="00F32461" w:rsidRDefault="005534D0" w:rsidP="003E3B00">
      <w:pPr>
        <w:spacing w:after="240"/>
      </w:pPr>
      <w:r w:rsidRPr="00F32461">
        <w:fldChar w:fldCharType="begin"/>
      </w:r>
      <w:r w:rsidRPr="00F32461">
        <w:instrText xml:space="preserve"> AUTONUM  </w:instrText>
      </w:r>
      <w:r w:rsidRPr="00F32461">
        <w:fldChar w:fldCharType="end"/>
      </w:r>
      <w:r>
        <w:tab/>
        <w:t>Для оценки внедрения стандарта ВОИС ST.90 ВИС ЕС выпустило рабочую книгу в формате Excel, с помощью которой ВИС могут определять уровень соответствия того или иного API стандарту ВОИС ST.90 и предлагать изменения, направленные на совершенствование рекомендаций стандарта.  Проведя такой анализ, с помощью этого шаблона ВИС смогут определить свой уровень соответствия и быть уверены в том, что обеспечивается гармонизация в отношении конечных точек, к которым обычно предоставляется доступ.  Соруководители Целевой группы призывают другие ведомства принять участие в этой оценке.  Ведомство ИС Австралии, ведомство Соединенных Штатов по патентам и товарным знакам (ВПТЗ США), Европейское патентное ведомство (ЕПВ) и ВИС ЕС поделились результатами проведенного анализа и предложили возможные изменения в текущую версию стандарта.  Предложенные в результате этого усовершенствования стандарта ВОИС ST.90 в настоящее время обсуждаются Целевой группой, они включают в себя следующее:</w:t>
      </w:r>
    </w:p>
    <w:p w14:paraId="151E7689" w14:textId="712E1F10" w:rsidR="00BB47CC" w:rsidRPr="00F32461" w:rsidRDefault="005F1890" w:rsidP="00F32461">
      <w:pPr>
        <w:pStyle w:val="ONUME"/>
        <w:numPr>
          <w:ilvl w:val="0"/>
          <w:numId w:val="7"/>
        </w:numPr>
        <w:tabs>
          <w:tab w:val="left" w:pos="1080"/>
        </w:tabs>
        <w:spacing w:after="120"/>
        <w:rPr>
          <w:szCs w:val="22"/>
        </w:rPr>
      </w:pPr>
      <w:r>
        <w:t xml:space="preserve">обновлены ссылки на устаревшие стандарты и соглашения, такие как несколько ссылок (RFCs) </w:t>
      </w:r>
      <w:hyperlink r:id="rId10" w:history="1">
        <w:r>
          <w:rPr>
            <w:rStyle w:val="Hyperlink"/>
          </w:rPr>
          <w:t>Инженерного совета Интернета</w:t>
        </w:r>
      </w:hyperlink>
      <w:r>
        <w:t xml:space="preserve"> (IETF);</w:t>
      </w:r>
    </w:p>
    <w:p w14:paraId="5F5409E0" w14:textId="441C4D9D" w:rsidR="005F1890" w:rsidRPr="00F32461" w:rsidRDefault="00BB47CC" w:rsidP="00F32461">
      <w:pPr>
        <w:pStyle w:val="ONUME"/>
        <w:numPr>
          <w:ilvl w:val="0"/>
          <w:numId w:val="7"/>
        </w:numPr>
        <w:tabs>
          <w:tab w:val="left" w:pos="1080"/>
        </w:tabs>
        <w:spacing w:after="120"/>
        <w:rPr>
          <w:szCs w:val="22"/>
        </w:rPr>
      </w:pPr>
      <w:r>
        <w:t>обновлены описания правил в соответствии с новыми рекомендациями, определенными IETF;</w:t>
      </w:r>
    </w:p>
    <w:p w14:paraId="711A010F" w14:textId="0CDA5AB4" w:rsidR="007E7650" w:rsidRPr="00F32461" w:rsidRDefault="00BC69EB" w:rsidP="00F32461">
      <w:pPr>
        <w:pStyle w:val="ONUME"/>
        <w:numPr>
          <w:ilvl w:val="0"/>
          <w:numId w:val="7"/>
        </w:numPr>
        <w:tabs>
          <w:tab w:val="left" w:pos="1080"/>
        </w:tabs>
        <w:spacing w:after="120"/>
        <w:rPr>
          <w:szCs w:val="22"/>
        </w:rPr>
      </w:pPr>
      <w:r>
        <w:t>добавлены дополнительные примеры, где это было необходимо;</w:t>
      </w:r>
    </w:p>
    <w:p w14:paraId="3E675E35" w14:textId="2FD656A0" w:rsidR="005F1890" w:rsidRPr="00F32461" w:rsidRDefault="005F1890" w:rsidP="001804B7">
      <w:pPr>
        <w:pStyle w:val="ONUME"/>
        <w:numPr>
          <w:ilvl w:val="0"/>
          <w:numId w:val="7"/>
        </w:numPr>
        <w:tabs>
          <w:tab w:val="left" w:pos="1080"/>
        </w:tabs>
        <w:spacing w:after="120"/>
      </w:pPr>
      <w:r>
        <w:t>внесены редакционные изменения и незначительные грамматические исправления;</w:t>
      </w:r>
    </w:p>
    <w:p w14:paraId="60759DEF" w14:textId="4CC60A8C" w:rsidR="008C6BB5" w:rsidRPr="00F32461" w:rsidRDefault="008C6BB5" w:rsidP="001804B7">
      <w:pPr>
        <w:pStyle w:val="ONUME"/>
        <w:numPr>
          <w:ilvl w:val="0"/>
          <w:numId w:val="7"/>
        </w:numPr>
        <w:tabs>
          <w:tab w:val="left" w:pos="1080"/>
        </w:tabs>
        <w:spacing w:after="120"/>
      </w:pPr>
      <w:r>
        <w:t>повышена удобочитаемость приложения I; и</w:t>
      </w:r>
    </w:p>
    <w:p w14:paraId="7061896C" w14:textId="3F72B952" w:rsidR="00FE7B91" w:rsidRPr="00F32461" w:rsidRDefault="007E1F8F" w:rsidP="00651E16">
      <w:pPr>
        <w:pStyle w:val="ONUME"/>
        <w:numPr>
          <w:ilvl w:val="0"/>
          <w:numId w:val="7"/>
        </w:numPr>
        <w:tabs>
          <w:tab w:val="left" w:pos="1080"/>
        </w:tabs>
        <w:spacing w:after="120"/>
      </w:pPr>
      <w:r>
        <w:t>включены ссылки на формулировки в рамках ST.97 в приложение II.</w:t>
      </w:r>
    </w:p>
    <w:p w14:paraId="4CDC799F" w14:textId="1285592D" w:rsidR="00C75B6A" w:rsidRPr="00F32461" w:rsidRDefault="00C75B6A" w:rsidP="00534696">
      <w:pPr>
        <w:pStyle w:val="Heading3"/>
      </w:pPr>
      <w:r>
        <w:t>Предложение о пересмотре задачи № 56</w:t>
      </w:r>
    </w:p>
    <w:p w14:paraId="3FCFBDDB" w14:textId="458F1449" w:rsidR="00C73626" w:rsidRDefault="00864869" w:rsidP="00C73626">
      <w:pPr>
        <w:pStyle w:val="ONUME"/>
        <w:tabs>
          <w:tab w:val="left" w:pos="1080"/>
        </w:tabs>
        <w:spacing w:after="120"/>
        <w:rPr>
          <w:szCs w:val="22"/>
        </w:rPr>
      </w:pPr>
      <w:r w:rsidRPr="00F32461">
        <w:fldChar w:fldCharType="begin"/>
      </w:r>
      <w:r w:rsidRPr="00F32461">
        <w:instrText xml:space="preserve"> AUTONUM  </w:instrText>
      </w:r>
      <w:r w:rsidRPr="00F32461">
        <w:fldChar w:fldCharType="end"/>
      </w:r>
      <w:r>
        <w:tab/>
        <w:t xml:space="preserve">Целевая группа по API отмечает, что для популяризации каталога API потребуется больше API ведомств и других учреждений ИС, хотя пилотный проект по разработке и был успешно завершен.  Целевая группа предлагает пересмотреть формулировку задачи № 56 следующим образом:  </w:t>
      </w:r>
    </w:p>
    <w:p w14:paraId="68705769" w14:textId="72AF07EB" w:rsidR="00651E16" w:rsidRDefault="00C75B6A" w:rsidP="00C73626">
      <w:pPr>
        <w:pStyle w:val="ONUME"/>
        <w:tabs>
          <w:tab w:val="left" w:pos="1080"/>
        </w:tabs>
        <w:spacing w:after="120"/>
        <w:ind w:left="720"/>
        <w:rPr>
          <w:szCs w:val="22"/>
        </w:rPr>
      </w:pPr>
      <w:r>
        <w:rPr>
          <w:i/>
        </w:rPr>
        <w:t>«Обеспечить необходимый пересмотр и обновление стандарта ВОИС ST.90; оказать поддержку Международному бюро в популяризации и внедрении стандарта ВОИС ST.90; популяризировать каталог API для интеллектуальной собственности (ИС) и содействовать более широкому участию учреждений ИС в пополнении каталога API</w:t>
      </w:r>
      <w:r>
        <w:t>».</w:t>
      </w:r>
    </w:p>
    <w:p w14:paraId="6B6F0CCF" w14:textId="77777777" w:rsidR="00C73626" w:rsidRPr="00F32461" w:rsidRDefault="00C73626" w:rsidP="00C73626">
      <w:pPr>
        <w:pStyle w:val="ONUME"/>
        <w:tabs>
          <w:tab w:val="left" w:pos="1080"/>
        </w:tabs>
        <w:spacing w:after="120"/>
        <w:ind w:left="720"/>
        <w:rPr>
          <w:szCs w:val="22"/>
        </w:rPr>
      </w:pPr>
    </w:p>
    <w:p w14:paraId="132D804B" w14:textId="53232D6E" w:rsidR="001435B2" w:rsidRPr="00F32461" w:rsidRDefault="005534D0" w:rsidP="001D12F5">
      <w:pPr>
        <w:pStyle w:val="Heading2"/>
        <w:rPr>
          <w:szCs w:val="22"/>
        </w:rPr>
      </w:pPr>
      <w:r>
        <w:t>Работа по выполнению задачи № 64</w:t>
      </w:r>
    </w:p>
    <w:p w14:paraId="620A5290" w14:textId="2F16CD22" w:rsidR="00EE1F60" w:rsidRPr="00F32461" w:rsidRDefault="00C252A3" w:rsidP="006F0F46">
      <w:pPr>
        <w:pStyle w:val="Heading3"/>
      </w:pPr>
      <w:r>
        <w:t>Цели</w:t>
      </w:r>
    </w:p>
    <w:p w14:paraId="175EBAC1" w14:textId="50151D4A" w:rsidR="001435B2" w:rsidRPr="00F32461" w:rsidRDefault="001435B2" w:rsidP="00EE1F60">
      <w:pPr>
        <w:pStyle w:val="ONUME"/>
        <w:spacing w:after="240"/>
        <w:rPr>
          <w:szCs w:val="22"/>
        </w:rPr>
      </w:pPr>
      <w:r w:rsidRPr="00F32461">
        <w:fldChar w:fldCharType="begin"/>
      </w:r>
      <w:r w:rsidRPr="00F32461">
        <w:instrText xml:space="preserve"> AUTONUM  </w:instrText>
      </w:r>
      <w:r w:rsidRPr="00F32461">
        <w:fldChar w:fldCharType="end"/>
      </w:r>
      <w:r>
        <w:tab/>
        <w:t>Выполняя задачу № 64, Целевая группа обеспечивает необходимый пересмотр и обновление стандарта ВОИС ST.97.</w:t>
      </w:r>
    </w:p>
    <w:p w14:paraId="368A91D8" w14:textId="1F19EB5B" w:rsidR="00EC07E0" w:rsidRPr="00651E16" w:rsidRDefault="00EC07E0" w:rsidP="001848B2">
      <w:pPr>
        <w:pStyle w:val="Heading3"/>
      </w:pPr>
      <w:r>
        <w:lastRenderedPageBreak/>
        <w:t>Соответствующие мероприятия в 2024 году</w:t>
      </w:r>
    </w:p>
    <w:p w14:paraId="2E46F18C" w14:textId="0DB6241E" w:rsidR="003C002E" w:rsidRPr="00F32461" w:rsidRDefault="00CF6408" w:rsidP="001D12F5">
      <w:pPr>
        <w:spacing w:after="240"/>
      </w:pPr>
      <w:r w:rsidRPr="00F32461">
        <w:fldChar w:fldCharType="begin"/>
      </w:r>
      <w:r w:rsidRPr="00F32461">
        <w:instrText xml:space="preserve"> AUTONUM  </w:instrText>
      </w:r>
      <w:r w:rsidRPr="00F32461">
        <w:fldChar w:fldCharType="end"/>
      </w:r>
      <w:r>
        <w:tab/>
        <w:t xml:space="preserve">После последней сессии КСВ соруководители Целевой группы по API вновь рассматривали историю разработки стандарта ВОИС ST.97 и собирали нерешенные вопросы в специальном Реестре усовершенствований. Целевая группа работает над изучением вопроса о том, как упростить иерархию схем JSON, совместимых с XML-структурой стандарта ВОИС ST.96. </w:t>
      </w:r>
    </w:p>
    <w:p w14:paraId="3ECAAC42" w14:textId="1423F154" w:rsidR="00EE1F60" w:rsidRPr="00F32461" w:rsidRDefault="00EC07E0" w:rsidP="006F0F46">
      <w:pPr>
        <w:pStyle w:val="Heading3"/>
      </w:pPr>
      <w:r>
        <w:t>Потенциальные проблемы и зависимость от внешних обстоятельств</w:t>
      </w:r>
    </w:p>
    <w:p w14:paraId="4D8D441E" w14:textId="6CB710A1" w:rsidR="008C30B0" w:rsidRPr="00F32461" w:rsidRDefault="00F70D13" w:rsidP="001D12F5">
      <w:pPr>
        <w:spacing w:after="240"/>
        <w:rPr>
          <w:szCs w:val="22"/>
        </w:rPr>
      </w:pPr>
      <w:r w:rsidRPr="00F32461">
        <w:fldChar w:fldCharType="begin"/>
      </w:r>
      <w:r w:rsidRPr="00F32461">
        <w:instrText xml:space="preserve"> AUTONUM  </w:instrText>
      </w:r>
      <w:r w:rsidRPr="00F32461">
        <w:fldChar w:fldCharType="end"/>
      </w:r>
      <w:r>
        <w:tab/>
        <w:t>Целевая группа по API выявила потенциальные трудности при выполнении данной задачи, включая следующие проблемы:</w:t>
      </w:r>
    </w:p>
    <w:p w14:paraId="5AA65B21" w14:textId="335FF4B5" w:rsidR="008C30B0" w:rsidRPr="00F32461" w:rsidRDefault="00972B22" w:rsidP="008C30B0">
      <w:pPr>
        <w:pStyle w:val="ListParagraph"/>
        <w:numPr>
          <w:ilvl w:val="0"/>
          <w:numId w:val="51"/>
        </w:numPr>
        <w:spacing w:after="240"/>
        <w:rPr>
          <w:rFonts w:eastAsia="Times New Roman"/>
          <w:szCs w:val="22"/>
        </w:rPr>
      </w:pPr>
      <w:r>
        <w:t xml:space="preserve">поддержание совместимости между стандартом ВОИС ST.97 и будущими редакциями стандарта ВОИС ST96. Возможно, в будущем потребуется согласовывать новые редакции стандартов ВОИС ST.96 и ST.97 и/или, где необходимо, включать в них ссылки друг на друга.  Существующие схемы JSON стандарта ST.97 были основаны на XML-структуре стандарта ВОИС ST.96 версии 5.0, однако самой последней версией стандарта ВОИС ST.96 является версия 8.0, которая скоро будет опубликована. Целевая группа установила, что необходимость в обновлении стандарта ВОИС ST.97 при каждом пересмотре стандарта ВОИС ST.96 отсутствует. Единственным элементом зависимости от стандарта ВОИС ST.96 будет конвертер XML2JSON, используемый для преобразования XML-файлов стандарта ВОИС ST.96 в JSON-файлы стандарта ВОИС ST.97.  </w:t>
      </w:r>
    </w:p>
    <w:p w14:paraId="1B2505E4" w14:textId="1E4B51E5" w:rsidR="005F61CC" w:rsidRPr="00F32461" w:rsidRDefault="00BC5074" w:rsidP="008C64BC">
      <w:pPr>
        <w:pStyle w:val="ListParagraph"/>
        <w:numPr>
          <w:ilvl w:val="0"/>
          <w:numId w:val="51"/>
        </w:numPr>
        <w:spacing w:after="240"/>
        <w:rPr>
          <w:rFonts w:eastAsia="Times New Roman"/>
          <w:szCs w:val="22"/>
        </w:rPr>
      </w:pPr>
      <w:r>
        <w:t xml:space="preserve">Во время заседания ЦГ по API во втором квартале ВПТЗ США продемонстрировало использование конвертера XML-JSON.  Этот инструмент предназначен только для использования разработчиками при создании новой структуры в формате JSON стандарта ВОИС ST.97 на основе существующей структуры стандарта ВОИС ST.96.  Международное бюро обратилось к ВПТЗ США с просьбой предоставить подробное руководство пользователя, и Целевая группа призывает членов принять участие в тестировании этого инструмента конвертации и ввести его использование в практику.  Обратная связь от ведомств крайне важна для определения степени полезности инструмента и выработки надлежащей процедуры его использования. </w:t>
      </w:r>
    </w:p>
    <w:p w14:paraId="1CA311E0" w14:textId="3A39F419" w:rsidR="00EE1F60" w:rsidRPr="00F32461" w:rsidRDefault="00EC07E0" w:rsidP="006F0F46">
      <w:pPr>
        <w:pStyle w:val="Heading3"/>
      </w:pPr>
      <w:r>
        <w:t>Оценка прогресса</w:t>
      </w:r>
    </w:p>
    <w:p w14:paraId="51B2B6F5" w14:textId="34BA42DE" w:rsidR="00401C99" w:rsidRPr="00F32461" w:rsidRDefault="00F70D13" w:rsidP="001D12F5">
      <w:pPr>
        <w:spacing w:after="240"/>
      </w:pPr>
      <w:r w:rsidRPr="00F32461">
        <w:fldChar w:fldCharType="begin"/>
      </w:r>
      <w:r w:rsidRPr="00F32461">
        <w:instrText xml:space="preserve"> AUTONUM  </w:instrText>
      </w:r>
      <w:r w:rsidRPr="00F32461">
        <w:fldChar w:fldCharType="end"/>
      </w:r>
      <w:r>
        <w:tab/>
        <w:t>Первая версия стандарта ВОИС ST.97 была опубликована исходя из предпосылки, что он будет совместим со стандартом ВОИС ST.96.  Соответственно, одной из основных проблем является снижение сложности, унаследованной от стандарта ВОИС ST.96, с четкой целью создать работоспособную версию стандарта ВОИС ST.97, которая будет максимально широко внедряться ВИС и внешними организациями.</w:t>
      </w:r>
    </w:p>
    <w:p w14:paraId="41FB96F4" w14:textId="792CD203" w:rsidR="00F70D13" w:rsidRPr="00F32461" w:rsidRDefault="00F70D13" w:rsidP="00F70D13">
      <w:pPr>
        <w:spacing w:after="240"/>
      </w:pPr>
      <w:r w:rsidRPr="00F32461">
        <w:fldChar w:fldCharType="begin"/>
      </w:r>
      <w:r w:rsidRPr="00F32461">
        <w:instrText xml:space="preserve"> AUTONUM  </w:instrText>
      </w:r>
      <w:r w:rsidRPr="00F32461">
        <w:fldChar w:fldCharType="end"/>
      </w:r>
      <w:r>
        <w:tab/>
        <w:t>Соруководители Целевой группы по API формируют специальный Реестр усовершенствования для стандарта ВОИС ST.97, в котором будут собраны предложения по усовершенствованию, внесенные в ходе разработки стандарта ВОИС ST.97 Целевой группой по XML для ИС.  После валидации членам Целевой группы по API будет предложено прокомментировать каждый вопрос и/или предложить решение.</w:t>
      </w:r>
    </w:p>
    <w:p w14:paraId="26367DAA" w14:textId="037556B9" w:rsidR="00BB232C" w:rsidRPr="00F32461" w:rsidRDefault="00F70D13" w:rsidP="00F70D13">
      <w:pPr>
        <w:spacing w:after="240"/>
      </w:pPr>
      <w:r w:rsidRPr="00F32461">
        <w:fldChar w:fldCharType="begin"/>
      </w:r>
      <w:r w:rsidRPr="00F32461">
        <w:instrText xml:space="preserve"> AUTONUM  </w:instrText>
      </w:r>
      <w:r w:rsidRPr="00F32461">
        <w:fldChar w:fldCharType="end"/>
      </w:r>
      <w:r>
        <w:tab/>
        <w:t xml:space="preserve">При выполнении этой задачи Целевой группе следует применять упрощенную иерархию схем JSON, поскольку текущая версия стандарта ВОИС ST.97 является весьма сложной из-за ее соответствия XML-структуре, представленной в стандарте ВОИС ST.96.  Соруководители Целевой группы предложили проверить, насколько удалось упростить компонент стандарта ВОИС ST.97 </w:t>
      </w:r>
      <w:r>
        <w:rPr>
          <w:rFonts w:ascii="Courier New" w:hAnsi="Courier New"/>
        </w:rPr>
        <w:t>TrademarkApplication</w:t>
      </w:r>
      <w:r>
        <w:t xml:space="preserve">.  КСВ будет проинформирован о результатах этой проверки, как только эксперты освободятся от </w:t>
      </w:r>
      <w:r>
        <w:lastRenderedPageBreak/>
        <w:t xml:space="preserve">выполнения приоритетных запросов ВИС и смогут заняться разработкой прототипа структуры.  В результате этой работы в стандарт ВОИС ST.97 будут внесены изменения.  </w:t>
      </w:r>
    </w:p>
    <w:p w14:paraId="7CBB3E0F" w14:textId="0B66CC2F" w:rsidR="001D3F7A" w:rsidRPr="00F32461" w:rsidRDefault="009C4217" w:rsidP="001D12F5">
      <w:pPr>
        <w:pStyle w:val="Heading2"/>
        <w:rPr>
          <w:szCs w:val="22"/>
        </w:rPr>
      </w:pPr>
      <w:r>
        <w:t>План работы</w:t>
      </w:r>
    </w:p>
    <w:p w14:paraId="0E508FCE" w14:textId="57A26A83" w:rsidR="00F70D13" w:rsidRPr="00F32461" w:rsidRDefault="00F70D13" w:rsidP="00F70D13">
      <w:pPr>
        <w:spacing w:after="240"/>
        <w:rPr>
          <w:szCs w:val="22"/>
        </w:rPr>
      </w:pPr>
      <w:r w:rsidRPr="00F32461">
        <w:fldChar w:fldCharType="begin"/>
      </w:r>
      <w:r w:rsidRPr="00F32461">
        <w:instrText xml:space="preserve"> AUTONUM  </w:instrText>
      </w:r>
      <w:r w:rsidRPr="00F32461">
        <w:fldChar w:fldCharType="end"/>
      </w:r>
      <w:r>
        <w:tab/>
        <w:t>Целевая группа по API продолжит работу над задачами № 56 и № 64, а ниже приводится информация о мероприятиях, запланированных на период до тринадцатой сессии КСВ.</w:t>
      </w:r>
    </w:p>
    <w:p w14:paraId="48F49DCB" w14:textId="33781722" w:rsidR="007C4C2D" w:rsidRPr="00AE3DC2" w:rsidRDefault="00754890" w:rsidP="006F0F46">
      <w:pPr>
        <w:pStyle w:val="Heading3"/>
        <w:rPr>
          <w:i/>
        </w:rPr>
      </w:pPr>
      <w:r>
        <w:rPr>
          <w:i/>
        </w:rPr>
        <w:t xml:space="preserve">Каталог API для поддержки и развития ИС </w:t>
      </w:r>
    </w:p>
    <w:p w14:paraId="6C1E5822" w14:textId="77777777" w:rsidR="00F70D13" w:rsidRPr="00F32461" w:rsidRDefault="00F70D13" w:rsidP="00F70D13"/>
    <w:p w14:paraId="57314AC9" w14:textId="5801F034" w:rsidR="003C4087" w:rsidRPr="00F32461" w:rsidRDefault="00F70D13" w:rsidP="00F70D13">
      <w:pPr>
        <w:spacing w:after="240"/>
        <w:rPr>
          <w:szCs w:val="22"/>
        </w:rPr>
      </w:pPr>
      <w:r w:rsidRPr="00F32461">
        <w:fldChar w:fldCharType="begin"/>
      </w:r>
      <w:r w:rsidRPr="00F32461">
        <w:instrText xml:space="preserve"> AUTONUM  </w:instrText>
      </w:r>
      <w:r w:rsidRPr="00F32461">
        <w:fldChar w:fldCharType="end"/>
      </w:r>
      <w:r>
        <w:tab/>
        <w:t>Международное бюро проинформировало Целевую группу о том, что проект следует перевести в плановый режим, поскольку пилотный проект успешно завершен.  В течение этого периода разработчики будут обновлять каталог API, включая в него новые API и добавляя некоторые новые и улучшенные функции. Целевая группа будет постоянно оказывать Международному бюро содействие в совершенствовании каталога API для предоставления более качественных услуг в области ИС заинтересованным сторонам и пользователям в сообществе ИС.</w:t>
      </w:r>
    </w:p>
    <w:p w14:paraId="3DDF43BD" w14:textId="478CB3F9" w:rsidR="001D12F5" w:rsidRPr="00F32461" w:rsidRDefault="00AF4E2B" w:rsidP="006F0F46">
      <w:pPr>
        <w:pStyle w:val="Heading3"/>
        <w:rPr>
          <w:i/>
          <w:iCs/>
        </w:rPr>
      </w:pPr>
      <w:r>
        <w:rPr>
          <w:i/>
        </w:rPr>
        <w:t>Стандарт ВОИС ST.90</w:t>
      </w:r>
    </w:p>
    <w:p w14:paraId="381FED08" w14:textId="14FEABBB" w:rsidR="003E5285" w:rsidRPr="00F32461" w:rsidRDefault="00F70D13" w:rsidP="00F70D13">
      <w:pPr>
        <w:spacing w:after="240"/>
        <w:rPr>
          <w:szCs w:val="22"/>
        </w:rPr>
      </w:pPr>
      <w:r w:rsidRPr="00F32461">
        <w:fldChar w:fldCharType="begin"/>
      </w:r>
      <w:r w:rsidRPr="00F32461">
        <w:instrText xml:space="preserve"> AUTONUM  </w:instrText>
      </w:r>
      <w:r w:rsidRPr="00F32461">
        <w:fldChar w:fldCharType="end"/>
      </w:r>
      <w:r>
        <w:tab/>
        <w:t>Продолжится обсуждение предложений, которые в настоящее время внесены в Реестр усовершенствований, опубликованный на вики-форуме Целевой группы, включая возможные усовершенствования в отношении приложений I и II данного стандарта.</w:t>
      </w:r>
    </w:p>
    <w:p w14:paraId="2EC4F224" w14:textId="07C4D8D7" w:rsidR="004456A1" w:rsidRPr="00F32461" w:rsidRDefault="00F70D13" w:rsidP="00F70D13">
      <w:pPr>
        <w:spacing w:after="240"/>
      </w:pPr>
      <w:r w:rsidRPr="00F32461">
        <w:fldChar w:fldCharType="begin"/>
      </w:r>
      <w:r w:rsidRPr="00F32461">
        <w:instrText xml:space="preserve"> AUTONUM  </w:instrText>
      </w:r>
      <w:r w:rsidRPr="00F32461">
        <w:fldChar w:fldCharType="end"/>
      </w:r>
      <w:r>
        <w:tab/>
        <w:t>Целевая группа будет сообщать о планах внедрения стандарта ВОИС ST.90 и ходе реализации этих планов на специальной странице, посвященной внедрению стандарта ВОИС ST.90 и результатам оценки матрицы совместимости.</w:t>
      </w:r>
    </w:p>
    <w:p w14:paraId="53921F2E" w14:textId="7BE13D35" w:rsidR="001D12F5" w:rsidRPr="00F32461" w:rsidRDefault="00AF4E2B" w:rsidP="006F0F46">
      <w:pPr>
        <w:pStyle w:val="Heading3"/>
      </w:pPr>
      <w:r>
        <w:rPr>
          <w:i/>
        </w:rPr>
        <w:t>Стандарт ВОИС ST.97</w:t>
      </w:r>
      <w:r>
        <w:t xml:space="preserve"> </w:t>
      </w:r>
    </w:p>
    <w:p w14:paraId="316D0D94" w14:textId="0AF60DB9" w:rsidR="000C50EA" w:rsidRPr="00F32461" w:rsidRDefault="00F70D13" w:rsidP="00F70D13">
      <w:pPr>
        <w:spacing w:after="240"/>
        <w:rPr>
          <w:szCs w:val="22"/>
        </w:rPr>
      </w:pPr>
      <w:r w:rsidRPr="00F32461">
        <w:fldChar w:fldCharType="begin"/>
      </w:r>
      <w:r w:rsidRPr="00F32461">
        <w:instrText xml:space="preserve"> AUTONUM  </w:instrText>
      </w:r>
      <w:r w:rsidRPr="00F32461">
        <w:fldChar w:fldCharType="end"/>
      </w:r>
      <w:r>
        <w:t xml:space="preserve">Целевая группа хотела бы подчеркнуть, что отзывы ВИС, которые уже внедрили данный стандарт, будут крайне полезны, особенно в том, что касается возникших проблем.  Эта информация очень полезна для выявления областей, где возможно упрощение компонентов.  Целевая группа намерена собрать эту информацию от различных ведомств с целью выработки упрощенного варианта стандарта ВОИС ST.97, который может быть легко внедрен как ВИС, так и представителями отрасли. </w:t>
      </w:r>
    </w:p>
    <w:p w14:paraId="3635593A" w14:textId="59AF4F4E" w:rsidR="00070508" w:rsidRPr="00F32461" w:rsidRDefault="00F70D13">
      <w:pPr>
        <w:rPr>
          <w:szCs w:val="22"/>
        </w:rPr>
      </w:pPr>
      <w:r w:rsidRPr="00F32461">
        <w:fldChar w:fldCharType="begin"/>
      </w:r>
      <w:r w:rsidRPr="00F32461">
        <w:instrText xml:space="preserve"> AUTONUM  </w:instrText>
      </w:r>
      <w:r w:rsidRPr="00F32461">
        <w:fldChar w:fldCharType="end"/>
      </w:r>
      <w:r>
        <w:tab/>
        <w:t>Был создан и будет пополняться Реестр усовершенствований для стандарта ВОИС ST.97, в котором фиксируются усовершенствования, предложенные Целевой группой XML для ИС в ходе разработки. Реестр будет опубликован на вики-форуме Целевой группы.</w:t>
      </w:r>
    </w:p>
    <w:p w14:paraId="7E95399F" w14:textId="77777777" w:rsidR="00070508" w:rsidRPr="00F32461" w:rsidRDefault="00070508" w:rsidP="00F351C5">
      <w:pPr>
        <w:pStyle w:val="ONUME"/>
        <w:tabs>
          <w:tab w:val="left" w:pos="540"/>
        </w:tabs>
        <w:spacing w:after="120"/>
        <w:rPr>
          <w:szCs w:val="22"/>
        </w:rPr>
      </w:pPr>
    </w:p>
    <w:p w14:paraId="3FAEA315" w14:textId="517010E5" w:rsidR="009C4217" w:rsidRPr="00F32461" w:rsidRDefault="007A0ED6" w:rsidP="009C4217">
      <w:pPr>
        <w:pStyle w:val="ListParagraph"/>
        <w:spacing w:after="220"/>
        <w:ind w:left="5530" w:right="216"/>
        <w:rPr>
          <w:i/>
          <w:szCs w:val="22"/>
        </w:rPr>
      </w:pPr>
      <w:r>
        <w:rPr>
          <w:i/>
        </w:rPr>
        <w:t>29.</w:t>
      </w:r>
      <w:r>
        <w:rPr>
          <w:i/>
        </w:rPr>
        <w:tab/>
        <w:t>КСВ предлагается:</w:t>
      </w:r>
    </w:p>
    <w:p w14:paraId="29B33EF0" w14:textId="77777777" w:rsidR="009C4217" w:rsidRPr="00F32461" w:rsidRDefault="009C4217" w:rsidP="00604E1D">
      <w:pPr>
        <w:pStyle w:val="BodyText"/>
        <w:numPr>
          <w:ilvl w:val="0"/>
          <w:numId w:val="9"/>
        </w:numPr>
        <w:tabs>
          <w:tab w:val="left" w:pos="6160"/>
          <w:tab w:val="left" w:pos="6710"/>
        </w:tabs>
        <w:spacing w:after="120"/>
        <w:ind w:left="5530" w:firstLine="680"/>
        <w:rPr>
          <w:i/>
        </w:rPr>
      </w:pPr>
      <w:r>
        <w:rPr>
          <w:i/>
        </w:rPr>
        <w:t>принять к сведению информацию, изложенную в настоящем документе;</w:t>
      </w:r>
    </w:p>
    <w:p w14:paraId="3F00BDBE" w14:textId="41DC4AFF" w:rsidR="00E47E50" w:rsidRPr="00F32461" w:rsidRDefault="009C4217" w:rsidP="00C73E81">
      <w:pPr>
        <w:pStyle w:val="BodyText"/>
        <w:numPr>
          <w:ilvl w:val="0"/>
          <w:numId w:val="9"/>
        </w:numPr>
        <w:tabs>
          <w:tab w:val="left" w:pos="6160"/>
          <w:tab w:val="left" w:pos="6710"/>
        </w:tabs>
        <w:spacing w:after="120"/>
        <w:ind w:left="5530" w:firstLine="680"/>
        <w:rPr>
          <w:i/>
        </w:rPr>
      </w:pPr>
      <w:r>
        <w:rPr>
          <w:i/>
        </w:rPr>
        <w:t>принять к сведению создание каталога API для ИС и предложить своим членам и наблюдателям предоставить свои API для включения в каталог API для ИС путем ответа на циркулярное письмо, указанное в пункте 12 выше;</w:t>
      </w:r>
    </w:p>
    <w:p w14:paraId="663EA3A4" w14:textId="1F36C8E9" w:rsidR="00941633" w:rsidRPr="00F32461" w:rsidRDefault="00941633" w:rsidP="0071263F">
      <w:pPr>
        <w:pStyle w:val="BodyText"/>
        <w:numPr>
          <w:ilvl w:val="0"/>
          <w:numId w:val="9"/>
        </w:numPr>
        <w:tabs>
          <w:tab w:val="left" w:pos="6160"/>
          <w:tab w:val="left" w:pos="6710"/>
        </w:tabs>
        <w:spacing w:after="120"/>
        <w:ind w:left="5530" w:firstLine="680"/>
        <w:rPr>
          <w:i/>
        </w:rPr>
      </w:pPr>
      <w:r>
        <w:rPr>
          <w:i/>
        </w:rPr>
        <w:lastRenderedPageBreak/>
        <w:t>принять к сведению создание шаблона матрицы совместимости в формате Excel для оценки степени соответствия стандарту ST.90, как указано в пункте 15 выше;</w:t>
      </w:r>
    </w:p>
    <w:p w14:paraId="50453F2D" w14:textId="5344FACE" w:rsidR="00B75948" w:rsidRPr="00F32461" w:rsidRDefault="00D7006D" w:rsidP="00B75948">
      <w:pPr>
        <w:pStyle w:val="BodyText"/>
        <w:numPr>
          <w:ilvl w:val="0"/>
          <w:numId w:val="9"/>
        </w:numPr>
        <w:tabs>
          <w:tab w:val="left" w:pos="6160"/>
          <w:tab w:val="left" w:pos="6710"/>
        </w:tabs>
        <w:spacing w:after="120"/>
        <w:ind w:left="5530" w:firstLine="680"/>
        <w:rPr>
          <w:i/>
        </w:rPr>
      </w:pPr>
      <w:r>
        <w:rPr>
          <w:i/>
        </w:rPr>
        <w:t>предоставить свои замечания относительно возможных улучшений в стандарте ВОИС ST.90, как это упомянуто в пункте 15 выше;</w:t>
      </w:r>
    </w:p>
    <w:p w14:paraId="1BD2995D" w14:textId="38E46047" w:rsidR="0071263F" w:rsidRPr="00F32461" w:rsidRDefault="008F2517" w:rsidP="00941633">
      <w:pPr>
        <w:pStyle w:val="BodyText"/>
        <w:numPr>
          <w:ilvl w:val="0"/>
          <w:numId w:val="9"/>
        </w:numPr>
        <w:tabs>
          <w:tab w:val="left" w:pos="6160"/>
          <w:tab w:val="left" w:pos="6710"/>
        </w:tabs>
        <w:spacing w:after="120"/>
        <w:ind w:left="5530" w:firstLine="680"/>
        <w:rPr>
          <w:i/>
        </w:rPr>
      </w:pPr>
      <w:r>
        <w:rPr>
          <w:i/>
        </w:rPr>
        <w:t>утвердить предлагаемое изменение формулировки задачи № 56, которое приводится в пункте 16 выше;</w:t>
      </w:r>
    </w:p>
    <w:p w14:paraId="7F888CFF" w14:textId="0F4A0873" w:rsidR="00787315" w:rsidRPr="00F32461" w:rsidRDefault="00E47E50" w:rsidP="00C73E81">
      <w:pPr>
        <w:pStyle w:val="BodyText"/>
        <w:numPr>
          <w:ilvl w:val="0"/>
          <w:numId w:val="9"/>
        </w:numPr>
        <w:tabs>
          <w:tab w:val="left" w:pos="6160"/>
          <w:tab w:val="left" w:pos="6710"/>
        </w:tabs>
        <w:spacing w:after="120"/>
        <w:ind w:left="5530" w:firstLine="680"/>
        <w:rPr>
          <w:i/>
        </w:rPr>
      </w:pPr>
      <w:r>
        <w:rPr>
          <w:i/>
        </w:rPr>
        <w:t>протестировать конвертер XML-JSON, как указано в пункте 19 выше; и</w:t>
      </w:r>
    </w:p>
    <w:p w14:paraId="18013481" w14:textId="3A56D501" w:rsidR="0086067F" w:rsidRPr="00F32461" w:rsidRDefault="00C73E81" w:rsidP="005E4D9B">
      <w:pPr>
        <w:pStyle w:val="BodyText"/>
        <w:numPr>
          <w:ilvl w:val="0"/>
          <w:numId w:val="9"/>
        </w:numPr>
        <w:tabs>
          <w:tab w:val="left" w:pos="6160"/>
          <w:tab w:val="left" w:pos="6710"/>
        </w:tabs>
        <w:spacing w:after="120"/>
        <w:ind w:left="5530" w:firstLine="680"/>
        <w:rPr>
          <w:rFonts w:eastAsia="Arial"/>
          <w:i/>
          <w:szCs w:val="22"/>
        </w:rPr>
      </w:pPr>
      <w:r>
        <w:rPr>
          <w:i/>
        </w:rPr>
        <w:t xml:space="preserve"> принять к сведению план работы Целевой группы по API, приведенный в пунктах 23–28 выше.</w:t>
      </w:r>
    </w:p>
    <w:p w14:paraId="67FAD468" w14:textId="77777777" w:rsidR="0086067F" w:rsidRPr="00F32461" w:rsidRDefault="0086067F" w:rsidP="0086067F">
      <w:pPr>
        <w:pStyle w:val="BodyText"/>
        <w:tabs>
          <w:tab w:val="left" w:pos="6160"/>
          <w:tab w:val="left" w:pos="6710"/>
        </w:tabs>
        <w:rPr>
          <w:rFonts w:eastAsia="Arial"/>
          <w:i/>
          <w:szCs w:val="22"/>
          <w:lang w:eastAsia="en-US"/>
        </w:rPr>
      </w:pPr>
    </w:p>
    <w:p w14:paraId="1B15AB7F" w14:textId="6A811697" w:rsidR="002326AB" w:rsidRPr="00F32461" w:rsidRDefault="009C4217" w:rsidP="005A67B0">
      <w:pPr>
        <w:pStyle w:val="BodyText"/>
        <w:tabs>
          <w:tab w:val="left" w:pos="6160"/>
          <w:tab w:val="left" w:pos="6710"/>
        </w:tabs>
        <w:ind w:left="6210" w:hanging="720"/>
        <w:rPr>
          <w:rFonts w:eastAsia="Arial"/>
          <w:i/>
          <w:szCs w:val="22"/>
        </w:rPr>
      </w:pPr>
      <w:r>
        <w:t>[Конец документа]</w:t>
      </w:r>
    </w:p>
    <w:sectPr w:rsidR="002326AB" w:rsidRPr="00F32461" w:rsidSect="00860959">
      <w:headerReference w:type="default" r:id="rId11"/>
      <w:endnotePr>
        <w:numFmt w:val="decimal"/>
      </w:endnotePr>
      <w:pgSz w:w="11907" w:h="16840" w:code="9"/>
      <w:pgMar w:top="562" w:right="1138" w:bottom="1152"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CFCF3" w14:textId="77777777" w:rsidR="00AD0AE1" w:rsidRDefault="00AD0AE1">
      <w:r>
        <w:separator/>
      </w:r>
    </w:p>
  </w:endnote>
  <w:endnote w:type="continuationSeparator" w:id="0">
    <w:p w14:paraId="30801150" w14:textId="77777777" w:rsidR="00AD0AE1" w:rsidRDefault="00AD0AE1" w:rsidP="003B38C1">
      <w:r>
        <w:separator/>
      </w:r>
    </w:p>
    <w:p w14:paraId="3C24E987" w14:textId="77777777" w:rsidR="00AD0AE1" w:rsidRPr="003B38C1" w:rsidRDefault="00AD0AE1" w:rsidP="003B38C1">
      <w:pPr>
        <w:spacing w:after="60"/>
        <w:rPr>
          <w:sz w:val="17"/>
        </w:rPr>
      </w:pPr>
      <w:r>
        <w:rPr>
          <w:sz w:val="17"/>
        </w:rPr>
        <w:t>[Endnote continued from previous page]</w:t>
      </w:r>
    </w:p>
  </w:endnote>
  <w:endnote w:type="continuationNotice" w:id="1">
    <w:p w14:paraId="2E4D8EBC" w14:textId="77777777" w:rsidR="00AD0AE1" w:rsidRPr="003B38C1" w:rsidRDefault="00AD0A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0E86C" w14:textId="77777777" w:rsidR="00AD0AE1" w:rsidRDefault="00AD0AE1">
      <w:r>
        <w:separator/>
      </w:r>
    </w:p>
  </w:footnote>
  <w:footnote w:type="continuationSeparator" w:id="0">
    <w:p w14:paraId="5C0A1784" w14:textId="77777777" w:rsidR="00AD0AE1" w:rsidRDefault="00AD0AE1" w:rsidP="008B60B2">
      <w:r>
        <w:separator/>
      </w:r>
    </w:p>
    <w:p w14:paraId="0A3510CD" w14:textId="77777777" w:rsidR="00AD0AE1" w:rsidRPr="00ED77FB" w:rsidRDefault="00AD0AE1" w:rsidP="008B60B2">
      <w:pPr>
        <w:spacing w:after="60"/>
        <w:rPr>
          <w:sz w:val="17"/>
          <w:szCs w:val="17"/>
        </w:rPr>
      </w:pPr>
      <w:r w:rsidRPr="00ED77FB">
        <w:rPr>
          <w:sz w:val="17"/>
          <w:szCs w:val="17"/>
        </w:rPr>
        <w:t>[Footnote continued from previous page]</w:t>
      </w:r>
    </w:p>
  </w:footnote>
  <w:footnote w:type="continuationNotice" w:id="1">
    <w:p w14:paraId="0DF65812" w14:textId="77777777" w:rsidR="00AD0AE1" w:rsidRPr="00ED77FB" w:rsidRDefault="00AD0AE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90936" w14:textId="6426EDB6" w:rsidR="00D07C78" w:rsidRPr="002326AB" w:rsidRDefault="009C4217" w:rsidP="00477D6B">
    <w:pPr>
      <w:jc w:val="right"/>
      <w:rPr>
        <w:caps/>
      </w:rPr>
    </w:pPr>
    <w:bookmarkStart w:id="5" w:name="Code2"/>
    <w:bookmarkEnd w:id="5"/>
    <w:r>
      <w:rPr>
        <w:caps/>
      </w:rPr>
      <w:t>CWS/12/9 Rev.</w:t>
    </w:r>
  </w:p>
  <w:p w14:paraId="676322D3" w14:textId="3FE13DFE" w:rsidR="00D07C78" w:rsidRDefault="00D07C78" w:rsidP="00477D6B">
    <w:pPr>
      <w:jc w:val="right"/>
    </w:pPr>
    <w:r>
      <w:t>стр. </w:t>
    </w:r>
    <w:r>
      <w:fldChar w:fldCharType="begin"/>
    </w:r>
    <w:r>
      <w:instrText xml:space="preserve"> PAGE  \* MERGEFORMAT </w:instrText>
    </w:r>
    <w:r>
      <w:fldChar w:fldCharType="separate"/>
    </w:r>
    <w:r w:rsidR="00E507F1">
      <w:t>6</w:t>
    </w:r>
    <w:r>
      <w:fldChar w:fldCharType="end"/>
    </w:r>
  </w:p>
  <w:p w14:paraId="613BDA0F" w14:textId="77777777" w:rsidR="00D07C78" w:rsidRDefault="00D07C78" w:rsidP="00477D6B">
    <w:pPr>
      <w:jc w:val="right"/>
    </w:pPr>
  </w:p>
  <w:p w14:paraId="50295062"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502513"/>
    <w:multiLevelType w:val="multilevel"/>
    <w:tmpl w:val="08363D7C"/>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E15EC"/>
    <w:multiLevelType w:val="hybridMultilevel"/>
    <w:tmpl w:val="85D816B6"/>
    <w:lvl w:ilvl="0" w:tplc="140EC43A">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000CF0"/>
    <w:multiLevelType w:val="multilevel"/>
    <w:tmpl w:val="FA5C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44897"/>
    <w:multiLevelType w:val="multilevel"/>
    <w:tmpl w:val="465ED8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A74EB"/>
    <w:multiLevelType w:val="multilevel"/>
    <w:tmpl w:val="5F8AB8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EA51177"/>
    <w:multiLevelType w:val="hybridMultilevel"/>
    <w:tmpl w:val="F5704CEE"/>
    <w:lvl w:ilvl="0" w:tplc="283257E8">
      <w:start w:val="202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C4E8B"/>
    <w:multiLevelType w:val="hybridMultilevel"/>
    <w:tmpl w:val="F0E05D96"/>
    <w:lvl w:ilvl="0" w:tplc="3DD463CA">
      <w:start w:val="1"/>
      <w:numFmt w:val="bullet"/>
      <w:lvlText w:val=""/>
      <w:lvlJc w:val="left"/>
      <w:pPr>
        <w:ind w:left="1080" w:hanging="360"/>
      </w:pPr>
      <w:rPr>
        <w:rFonts w:ascii="Symbol" w:hAnsi="Symbol" w:hint="default"/>
        <w:strike w:val="0"/>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13E032C2"/>
    <w:multiLevelType w:val="hybridMultilevel"/>
    <w:tmpl w:val="08C6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C7975EA"/>
    <w:multiLevelType w:val="hybridMultilevel"/>
    <w:tmpl w:val="5D9A6E0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76CF6"/>
    <w:multiLevelType w:val="hybridMultilevel"/>
    <w:tmpl w:val="EDBA938A"/>
    <w:lvl w:ilvl="0" w:tplc="FAF4E77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1CBF7856"/>
    <w:multiLevelType w:val="multilevel"/>
    <w:tmpl w:val="A85C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766662"/>
    <w:multiLevelType w:val="multilevel"/>
    <w:tmpl w:val="313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B34032"/>
    <w:multiLevelType w:val="multilevel"/>
    <w:tmpl w:val="F12C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7812DAF"/>
    <w:multiLevelType w:val="hybridMultilevel"/>
    <w:tmpl w:val="91DC1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D23C1"/>
    <w:multiLevelType w:val="multilevel"/>
    <w:tmpl w:val="C75471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2CD060F1"/>
    <w:multiLevelType w:val="hybridMultilevel"/>
    <w:tmpl w:val="35C2A192"/>
    <w:lvl w:ilvl="0" w:tplc="FFFFFFFF">
      <w:start w:val="1"/>
      <w:numFmt w:val="bullet"/>
      <w:lvlText w:val=""/>
      <w:lvlJc w:val="left"/>
      <w:pPr>
        <w:ind w:left="1080" w:hanging="360"/>
      </w:pPr>
      <w:rPr>
        <w:rFonts w:ascii="Symbol" w:hAnsi="Symbol" w:hint="default"/>
        <w:strike w:val="0"/>
      </w:rPr>
    </w:lvl>
    <w:lvl w:ilvl="1" w:tplc="3DD463CA">
      <w:start w:val="1"/>
      <w:numFmt w:val="bullet"/>
      <w:lvlText w:val=""/>
      <w:lvlJc w:val="left"/>
      <w:pPr>
        <w:ind w:left="1440" w:hanging="360"/>
      </w:pPr>
      <w:rPr>
        <w:rFonts w:ascii="Symbol" w:hAnsi="Symbol" w:hint="default"/>
        <w:strike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354FDA"/>
    <w:multiLevelType w:val="hybridMultilevel"/>
    <w:tmpl w:val="17100C0A"/>
    <w:lvl w:ilvl="0" w:tplc="BF5E1DF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6149F"/>
    <w:multiLevelType w:val="hybridMultilevel"/>
    <w:tmpl w:val="BE7E92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AF3DB0"/>
    <w:multiLevelType w:val="hybridMultilevel"/>
    <w:tmpl w:val="A8ECD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31FE8"/>
    <w:multiLevelType w:val="hybridMultilevel"/>
    <w:tmpl w:val="9862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1554CC"/>
    <w:multiLevelType w:val="hybridMultilevel"/>
    <w:tmpl w:val="CE1C8D54"/>
    <w:lvl w:ilvl="0" w:tplc="5B2881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683263"/>
    <w:multiLevelType w:val="hybridMultilevel"/>
    <w:tmpl w:val="A0382D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F66B5"/>
    <w:multiLevelType w:val="hybridMultilevel"/>
    <w:tmpl w:val="EA1A71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28" w15:restartNumberingAfterBreak="0">
    <w:nsid w:val="41260FD1"/>
    <w:multiLevelType w:val="hybridMultilevel"/>
    <w:tmpl w:val="139CC18A"/>
    <w:lvl w:ilvl="0" w:tplc="3DD463CA">
      <w:start w:val="1"/>
      <w:numFmt w:val="bullet"/>
      <w:lvlText w:val=""/>
      <w:lvlJc w:val="left"/>
      <w:pPr>
        <w:ind w:left="720" w:hanging="360"/>
      </w:pPr>
      <w:rPr>
        <w:rFonts w:ascii="Symbol" w:hAnsi="Symbol" w:hint="default"/>
        <w:strike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1C846FE"/>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543ED2"/>
    <w:multiLevelType w:val="hybridMultilevel"/>
    <w:tmpl w:val="719CD1AA"/>
    <w:lvl w:ilvl="0" w:tplc="C0E22200">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4B5271A"/>
    <w:multiLevelType w:val="multilevel"/>
    <w:tmpl w:val="0B4804F4"/>
    <w:lvl w:ilvl="0">
      <w:start w:val="1"/>
      <w:numFmt w:val="bullet"/>
      <w:lvlText w:val=""/>
      <w:lvlJc w:val="left"/>
      <w:pPr>
        <w:tabs>
          <w:tab w:val="num" w:pos="3501"/>
        </w:tabs>
        <w:ind w:left="3501" w:hanging="360"/>
      </w:pPr>
      <w:rPr>
        <w:rFonts w:ascii="Symbol" w:hAnsi="Symbol" w:hint="default"/>
        <w:strike w:val="0"/>
        <w:sz w:val="20"/>
      </w:rPr>
    </w:lvl>
    <w:lvl w:ilvl="1" w:tentative="1">
      <w:start w:val="1"/>
      <w:numFmt w:val="bullet"/>
      <w:lvlText w:val=""/>
      <w:lvlJc w:val="left"/>
      <w:pPr>
        <w:tabs>
          <w:tab w:val="num" w:pos="4221"/>
        </w:tabs>
        <w:ind w:left="4221" w:hanging="360"/>
      </w:pPr>
      <w:rPr>
        <w:rFonts w:ascii="Symbol" w:hAnsi="Symbol" w:hint="default"/>
        <w:sz w:val="20"/>
      </w:rPr>
    </w:lvl>
    <w:lvl w:ilvl="2" w:tentative="1">
      <w:start w:val="1"/>
      <w:numFmt w:val="bullet"/>
      <w:lvlText w:val=""/>
      <w:lvlJc w:val="left"/>
      <w:pPr>
        <w:tabs>
          <w:tab w:val="num" w:pos="4941"/>
        </w:tabs>
        <w:ind w:left="4941" w:hanging="360"/>
      </w:pPr>
      <w:rPr>
        <w:rFonts w:ascii="Symbol" w:hAnsi="Symbol" w:hint="default"/>
        <w:sz w:val="20"/>
      </w:rPr>
    </w:lvl>
    <w:lvl w:ilvl="3" w:tentative="1">
      <w:start w:val="1"/>
      <w:numFmt w:val="bullet"/>
      <w:lvlText w:val=""/>
      <w:lvlJc w:val="left"/>
      <w:pPr>
        <w:tabs>
          <w:tab w:val="num" w:pos="5661"/>
        </w:tabs>
        <w:ind w:left="5661" w:hanging="360"/>
      </w:pPr>
      <w:rPr>
        <w:rFonts w:ascii="Symbol" w:hAnsi="Symbol" w:hint="default"/>
        <w:sz w:val="20"/>
      </w:rPr>
    </w:lvl>
    <w:lvl w:ilvl="4" w:tentative="1">
      <w:start w:val="1"/>
      <w:numFmt w:val="bullet"/>
      <w:lvlText w:val=""/>
      <w:lvlJc w:val="left"/>
      <w:pPr>
        <w:tabs>
          <w:tab w:val="num" w:pos="6381"/>
        </w:tabs>
        <w:ind w:left="6381" w:hanging="360"/>
      </w:pPr>
      <w:rPr>
        <w:rFonts w:ascii="Symbol" w:hAnsi="Symbol" w:hint="default"/>
        <w:sz w:val="20"/>
      </w:rPr>
    </w:lvl>
    <w:lvl w:ilvl="5" w:tentative="1">
      <w:start w:val="1"/>
      <w:numFmt w:val="bullet"/>
      <w:lvlText w:val=""/>
      <w:lvlJc w:val="left"/>
      <w:pPr>
        <w:tabs>
          <w:tab w:val="num" w:pos="7101"/>
        </w:tabs>
        <w:ind w:left="7101" w:hanging="360"/>
      </w:pPr>
      <w:rPr>
        <w:rFonts w:ascii="Symbol" w:hAnsi="Symbol" w:hint="default"/>
        <w:sz w:val="20"/>
      </w:rPr>
    </w:lvl>
    <w:lvl w:ilvl="6" w:tentative="1">
      <w:start w:val="1"/>
      <w:numFmt w:val="bullet"/>
      <w:lvlText w:val=""/>
      <w:lvlJc w:val="left"/>
      <w:pPr>
        <w:tabs>
          <w:tab w:val="num" w:pos="7821"/>
        </w:tabs>
        <w:ind w:left="7821" w:hanging="360"/>
      </w:pPr>
      <w:rPr>
        <w:rFonts w:ascii="Symbol" w:hAnsi="Symbol" w:hint="default"/>
        <w:sz w:val="20"/>
      </w:rPr>
    </w:lvl>
    <w:lvl w:ilvl="7" w:tentative="1">
      <w:start w:val="1"/>
      <w:numFmt w:val="bullet"/>
      <w:lvlText w:val=""/>
      <w:lvlJc w:val="left"/>
      <w:pPr>
        <w:tabs>
          <w:tab w:val="num" w:pos="8541"/>
        </w:tabs>
        <w:ind w:left="8541" w:hanging="360"/>
      </w:pPr>
      <w:rPr>
        <w:rFonts w:ascii="Symbol" w:hAnsi="Symbol" w:hint="default"/>
        <w:sz w:val="20"/>
      </w:rPr>
    </w:lvl>
    <w:lvl w:ilvl="8" w:tentative="1">
      <w:start w:val="1"/>
      <w:numFmt w:val="bullet"/>
      <w:lvlText w:val=""/>
      <w:lvlJc w:val="left"/>
      <w:pPr>
        <w:tabs>
          <w:tab w:val="num" w:pos="9261"/>
        </w:tabs>
        <w:ind w:left="9261" w:hanging="360"/>
      </w:pPr>
      <w:rPr>
        <w:rFonts w:ascii="Symbol" w:hAnsi="Symbol" w:hint="default"/>
        <w:sz w:val="20"/>
      </w:rPr>
    </w:lvl>
  </w:abstractNum>
  <w:abstractNum w:abstractNumId="33" w15:restartNumberingAfterBreak="0">
    <w:nsid w:val="49726172"/>
    <w:multiLevelType w:val="multilevel"/>
    <w:tmpl w:val="3F18C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D823776"/>
    <w:multiLevelType w:val="multilevel"/>
    <w:tmpl w:val="F3584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A83DD1"/>
    <w:multiLevelType w:val="hybridMultilevel"/>
    <w:tmpl w:val="582263D6"/>
    <w:lvl w:ilvl="0" w:tplc="3DD463CA">
      <w:start w:val="1"/>
      <w:numFmt w:val="bullet"/>
      <w:lvlText w:val=""/>
      <w:lvlJc w:val="left"/>
      <w:pPr>
        <w:ind w:left="720" w:hanging="360"/>
      </w:pPr>
      <w:rPr>
        <w:rFonts w:ascii="Symbol" w:hAnsi="Symbol" w:hint="default"/>
        <w:strike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EC8083E"/>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E3598F"/>
    <w:multiLevelType w:val="multilevel"/>
    <w:tmpl w:val="B55617E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4EA4E21"/>
    <w:multiLevelType w:val="hybridMultilevel"/>
    <w:tmpl w:val="03786A34"/>
    <w:lvl w:ilvl="0" w:tplc="FFFFFFFF">
      <w:start w:val="1"/>
      <w:numFmt w:val="decimal"/>
      <w:lvlText w:val="%1."/>
      <w:lvlJc w:val="left"/>
      <w:pPr>
        <w:ind w:left="720" w:hanging="360"/>
      </w:pPr>
      <w:rPr>
        <w:rFonts w:eastAsia="SimSu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851EEC"/>
    <w:multiLevelType w:val="hybridMultilevel"/>
    <w:tmpl w:val="232241A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D942DC"/>
    <w:multiLevelType w:val="multilevel"/>
    <w:tmpl w:val="0180F686"/>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E1709D"/>
    <w:multiLevelType w:val="hybridMultilevel"/>
    <w:tmpl w:val="27F2E842"/>
    <w:lvl w:ilvl="0" w:tplc="838E60B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6F5C7751"/>
    <w:multiLevelType w:val="hybridMultilevel"/>
    <w:tmpl w:val="54EC410A"/>
    <w:lvl w:ilvl="0" w:tplc="FFFFFFFF">
      <w:start w:val="1"/>
      <w:numFmt w:val="bullet"/>
      <w:lvlText w:val=""/>
      <w:lvlJc w:val="left"/>
      <w:pPr>
        <w:ind w:left="108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27956BC"/>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BC3012"/>
    <w:multiLevelType w:val="hybridMultilevel"/>
    <w:tmpl w:val="AF04D680"/>
    <w:lvl w:ilvl="0" w:tplc="BE485EC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7B8D2557"/>
    <w:multiLevelType w:val="hybridMultilevel"/>
    <w:tmpl w:val="C72EC0BC"/>
    <w:lvl w:ilvl="0" w:tplc="3DD463CA">
      <w:start w:val="1"/>
      <w:numFmt w:val="bullet"/>
      <w:lvlText w:val=""/>
      <w:lvlJc w:val="left"/>
      <w:pPr>
        <w:ind w:left="1080" w:hanging="360"/>
      </w:pPr>
      <w:rPr>
        <w:rFonts w:ascii="Symbol" w:hAnsi="Symbol" w:hint="default"/>
        <w:strike w:val="0"/>
      </w:rPr>
    </w:lvl>
    <w:lvl w:ilvl="1" w:tplc="3DD463CA">
      <w:start w:val="1"/>
      <w:numFmt w:val="bullet"/>
      <w:lvlText w:val=""/>
      <w:lvlJc w:val="left"/>
      <w:pPr>
        <w:ind w:left="1440" w:hanging="360"/>
      </w:pPr>
      <w:rPr>
        <w:rFonts w:ascii="Symbol" w:hAnsi="Symbol"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801C2A"/>
    <w:multiLevelType w:val="hybridMultilevel"/>
    <w:tmpl w:val="4C54CAD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310068">
    <w:abstractNumId w:val="10"/>
  </w:num>
  <w:num w:numId="2" w16cid:durableId="2140758480">
    <w:abstractNumId w:val="31"/>
  </w:num>
  <w:num w:numId="3" w16cid:durableId="1359509225">
    <w:abstractNumId w:val="0"/>
  </w:num>
  <w:num w:numId="4" w16cid:durableId="968826792">
    <w:abstractNumId w:val="34"/>
  </w:num>
  <w:num w:numId="5" w16cid:durableId="1051149448">
    <w:abstractNumId w:val="3"/>
  </w:num>
  <w:num w:numId="6" w16cid:durableId="761493258">
    <w:abstractNumId w:val="16"/>
  </w:num>
  <w:num w:numId="7" w16cid:durableId="1322805405">
    <w:abstractNumId w:val="40"/>
  </w:num>
  <w:num w:numId="8" w16cid:durableId="1370953915">
    <w:abstractNumId w:val="46"/>
  </w:num>
  <w:num w:numId="9" w16cid:durableId="1621759072">
    <w:abstractNumId w:val="27"/>
  </w:num>
  <w:num w:numId="10" w16cid:durableId="1990283557">
    <w:abstractNumId w:val="23"/>
  </w:num>
  <w:num w:numId="11" w16cid:durableId="1262450417">
    <w:abstractNumId w:val="9"/>
  </w:num>
  <w:num w:numId="12" w16cid:durableId="1346519112">
    <w:abstractNumId w:val="22"/>
  </w:num>
  <w:num w:numId="13" w16cid:durableId="1752702161">
    <w:abstractNumId w:val="26"/>
  </w:num>
  <w:num w:numId="14" w16cid:durableId="1848904752">
    <w:abstractNumId w:val="21"/>
  </w:num>
  <w:num w:numId="15" w16cid:durableId="1583300219">
    <w:abstractNumId w:val="14"/>
  </w:num>
  <w:num w:numId="16" w16cid:durableId="1863085333">
    <w:abstractNumId w:val="1"/>
  </w:num>
  <w:num w:numId="17" w16cid:durableId="1910533111">
    <w:abstractNumId w:val="25"/>
  </w:num>
  <w:num w:numId="18" w16cid:durableId="1829713440">
    <w:abstractNumId w:val="17"/>
  </w:num>
  <w:num w:numId="19" w16cid:durableId="1116413432">
    <w:abstractNumId w:val="32"/>
  </w:num>
  <w:num w:numId="20" w16cid:durableId="39059998">
    <w:abstractNumId w:val="24"/>
  </w:num>
  <w:num w:numId="21" w16cid:durableId="1174489138">
    <w:abstractNumId w:val="3"/>
  </w:num>
  <w:num w:numId="22" w16cid:durableId="374356558">
    <w:abstractNumId w:val="3"/>
  </w:num>
  <w:num w:numId="23" w16cid:durableId="1469976963">
    <w:abstractNumId w:val="3"/>
  </w:num>
  <w:num w:numId="24" w16cid:durableId="1576820747">
    <w:abstractNumId w:val="5"/>
  </w:num>
  <w:num w:numId="25" w16cid:durableId="6567927">
    <w:abstractNumId w:val="37"/>
  </w:num>
  <w:num w:numId="26" w16cid:durableId="1765220785">
    <w:abstractNumId w:val="2"/>
  </w:num>
  <w:num w:numId="27" w16cid:durableId="790172406">
    <w:abstractNumId w:val="38"/>
  </w:num>
  <w:num w:numId="28" w16cid:durableId="1725369113">
    <w:abstractNumId w:val="18"/>
  </w:num>
  <w:num w:numId="29" w16cid:durableId="1291276810">
    <w:abstractNumId w:val="4"/>
  </w:num>
  <w:num w:numId="30" w16cid:durableId="2033066118">
    <w:abstractNumId w:val="15"/>
  </w:num>
  <w:num w:numId="31" w16cid:durableId="1518351579">
    <w:abstractNumId w:val="6"/>
  </w:num>
  <w:num w:numId="32" w16cid:durableId="364791481">
    <w:abstractNumId w:val="35"/>
  </w:num>
  <w:num w:numId="33" w16cid:durableId="1403331168">
    <w:abstractNumId w:val="13"/>
  </w:num>
  <w:num w:numId="34" w16cid:durableId="1831559011">
    <w:abstractNumId w:val="42"/>
  </w:num>
  <w:num w:numId="35" w16cid:durableId="393700261">
    <w:abstractNumId w:val="7"/>
  </w:num>
  <w:num w:numId="36" w16cid:durableId="10096785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9376877">
    <w:abstractNumId w:val="39"/>
  </w:num>
  <w:num w:numId="38" w16cid:durableId="663554377">
    <w:abstractNumId w:val="12"/>
  </w:num>
  <w:num w:numId="39" w16cid:durableId="2011330071">
    <w:abstractNumId w:val="20"/>
  </w:num>
  <w:num w:numId="40" w16cid:durableId="1601797718">
    <w:abstractNumId w:val="29"/>
  </w:num>
  <w:num w:numId="41" w16cid:durableId="1129586726">
    <w:abstractNumId w:val="44"/>
  </w:num>
  <w:num w:numId="42" w16cid:durableId="1461846349">
    <w:abstractNumId w:val="2"/>
  </w:num>
  <w:num w:numId="43" w16cid:durableId="1014500773">
    <w:abstractNumId w:val="41"/>
  </w:num>
  <w:num w:numId="44" w16cid:durableId="170459467">
    <w:abstractNumId w:val="8"/>
  </w:num>
  <w:num w:numId="45" w16cid:durableId="452600695">
    <w:abstractNumId w:val="36"/>
  </w:num>
  <w:num w:numId="46" w16cid:durableId="32970492">
    <w:abstractNumId w:val="19"/>
  </w:num>
  <w:num w:numId="47" w16cid:durableId="131219023">
    <w:abstractNumId w:val="43"/>
  </w:num>
  <w:num w:numId="48" w16cid:durableId="518736612">
    <w:abstractNumId w:val="11"/>
  </w:num>
  <w:num w:numId="49" w16cid:durableId="1619800308">
    <w:abstractNumId w:val="45"/>
  </w:num>
  <w:num w:numId="50" w16cid:durableId="1934623592">
    <w:abstractNumId w:val="47"/>
  </w:num>
  <w:num w:numId="51" w16cid:durableId="1572690334">
    <w:abstractNumId w:val="30"/>
  </w:num>
  <w:num w:numId="52" w16cid:durableId="1723213404">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17"/>
    <w:rsid w:val="00000F0F"/>
    <w:rsid w:val="000044B1"/>
    <w:rsid w:val="00004F24"/>
    <w:rsid w:val="000060C1"/>
    <w:rsid w:val="00007A98"/>
    <w:rsid w:val="0001532B"/>
    <w:rsid w:val="00016E73"/>
    <w:rsid w:val="00021F26"/>
    <w:rsid w:val="00023D95"/>
    <w:rsid w:val="0002407F"/>
    <w:rsid w:val="000339ED"/>
    <w:rsid w:val="00036036"/>
    <w:rsid w:val="000365EB"/>
    <w:rsid w:val="00036F66"/>
    <w:rsid w:val="00042295"/>
    <w:rsid w:val="00043CAA"/>
    <w:rsid w:val="00046FEA"/>
    <w:rsid w:val="00052812"/>
    <w:rsid w:val="000557CC"/>
    <w:rsid w:val="00056816"/>
    <w:rsid w:val="000602D7"/>
    <w:rsid w:val="00061BFB"/>
    <w:rsid w:val="00064218"/>
    <w:rsid w:val="00065DB2"/>
    <w:rsid w:val="000674C2"/>
    <w:rsid w:val="00070192"/>
    <w:rsid w:val="00070508"/>
    <w:rsid w:val="00070C61"/>
    <w:rsid w:val="00074E4C"/>
    <w:rsid w:val="00075273"/>
    <w:rsid w:val="00075432"/>
    <w:rsid w:val="0007663E"/>
    <w:rsid w:val="0008105D"/>
    <w:rsid w:val="00083D4A"/>
    <w:rsid w:val="00085778"/>
    <w:rsid w:val="00086D55"/>
    <w:rsid w:val="0008777B"/>
    <w:rsid w:val="000968ED"/>
    <w:rsid w:val="00097271"/>
    <w:rsid w:val="00097678"/>
    <w:rsid w:val="000A28B6"/>
    <w:rsid w:val="000A3D97"/>
    <w:rsid w:val="000A3E79"/>
    <w:rsid w:val="000B4B94"/>
    <w:rsid w:val="000C3AA2"/>
    <w:rsid w:val="000C50EA"/>
    <w:rsid w:val="000D40AF"/>
    <w:rsid w:val="000E4650"/>
    <w:rsid w:val="000E7E3A"/>
    <w:rsid w:val="000F4BE0"/>
    <w:rsid w:val="000F53D2"/>
    <w:rsid w:val="000F5E56"/>
    <w:rsid w:val="000F6AA2"/>
    <w:rsid w:val="00100D3D"/>
    <w:rsid w:val="001054E8"/>
    <w:rsid w:val="00106D30"/>
    <w:rsid w:val="0011158C"/>
    <w:rsid w:val="00112F71"/>
    <w:rsid w:val="00112F82"/>
    <w:rsid w:val="00114A85"/>
    <w:rsid w:val="00115998"/>
    <w:rsid w:val="00115EBF"/>
    <w:rsid w:val="00117FEA"/>
    <w:rsid w:val="00122920"/>
    <w:rsid w:val="001243E9"/>
    <w:rsid w:val="001275AF"/>
    <w:rsid w:val="001362EE"/>
    <w:rsid w:val="001367F3"/>
    <w:rsid w:val="00137D61"/>
    <w:rsid w:val="00140278"/>
    <w:rsid w:val="001435B2"/>
    <w:rsid w:val="001460BF"/>
    <w:rsid w:val="00147EF0"/>
    <w:rsid w:val="001553F7"/>
    <w:rsid w:val="001574F0"/>
    <w:rsid w:val="00161E8C"/>
    <w:rsid w:val="00163168"/>
    <w:rsid w:val="001647D5"/>
    <w:rsid w:val="001716F2"/>
    <w:rsid w:val="00171710"/>
    <w:rsid w:val="001718B2"/>
    <w:rsid w:val="00175CB5"/>
    <w:rsid w:val="00176AF5"/>
    <w:rsid w:val="001804B7"/>
    <w:rsid w:val="001832A6"/>
    <w:rsid w:val="001848B2"/>
    <w:rsid w:val="00193E92"/>
    <w:rsid w:val="001A07C3"/>
    <w:rsid w:val="001A1CED"/>
    <w:rsid w:val="001A4468"/>
    <w:rsid w:val="001A4945"/>
    <w:rsid w:val="001B491A"/>
    <w:rsid w:val="001B5626"/>
    <w:rsid w:val="001C189F"/>
    <w:rsid w:val="001C370F"/>
    <w:rsid w:val="001C3D0F"/>
    <w:rsid w:val="001C4A4B"/>
    <w:rsid w:val="001D12F5"/>
    <w:rsid w:val="001D130A"/>
    <w:rsid w:val="001D2BBA"/>
    <w:rsid w:val="001D3F7A"/>
    <w:rsid w:val="001D4107"/>
    <w:rsid w:val="001D57ED"/>
    <w:rsid w:val="001D5BA3"/>
    <w:rsid w:val="001E00B6"/>
    <w:rsid w:val="001E3E98"/>
    <w:rsid w:val="001F604F"/>
    <w:rsid w:val="001F74C1"/>
    <w:rsid w:val="001F78A8"/>
    <w:rsid w:val="001F7A2D"/>
    <w:rsid w:val="00201484"/>
    <w:rsid w:val="00203D24"/>
    <w:rsid w:val="0021217E"/>
    <w:rsid w:val="00213CFE"/>
    <w:rsid w:val="00216DD0"/>
    <w:rsid w:val="00222456"/>
    <w:rsid w:val="002239AE"/>
    <w:rsid w:val="00226A94"/>
    <w:rsid w:val="00227F91"/>
    <w:rsid w:val="002326AB"/>
    <w:rsid w:val="00233A8F"/>
    <w:rsid w:val="00235066"/>
    <w:rsid w:val="00235CB4"/>
    <w:rsid w:val="00243430"/>
    <w:rsid w:val="002459F7"/>
    <w:rsid w:val="00246110"/>
    <w:rsid w:val="00246883"/>
    <w:rsid w:val="00246CEF"/>
    <w:rsid w:val="002518A5"/>
    <w:rsid w:val="00261314"/>
    <w:rsid w:val="002634C4"/>
    <w:rsid w:val="0026429F"/>
    <w:rsid w:val="00264579"/>
    <w:rsid w:val="0027266C"/>
    <w:rsid w:val="00275565"/>
    <w:rsid w:val="00277D9D"/>
    <w:rsid w:val="00281FF9"/>
    <w:rsid w:val="002863A3"/>
    <w:rsid w:val="00287FBE"/>
    <w:rsid w:val="002903CE"/>
    <w:rsid w:val="002928D3"/>
    <w:rsid w:val="00293F9F"/>
    <w:rsid w:val="00296024"/>
    <w:rsid w:val="002964C9"/>
    <w:rsid w:val="002A2D39"/>
    <w:rsid w:val="002A7AA6"/>
    <w:rsid w:val="002A7ACC"/>
    <w:rsid w:val="002B0067"/>
    <w:rsid w:val="002B197F"/>
    <w:rsid w:val="002C2847"/>
    <w:rsid w:val="002C2B09"/>
    <w:rsid w:val="002D4C00"/>
    <w:rsid w:val="002E14C9"/>
    <w:rsid w:val="002F1FE6"/>
    <w:rsid w:val="002F2410"/>
    <w:rsid w:val="002F2E07"/>
    <w:rsid w:val="002F4E68"/>
    <w:rsid w:val="00305677"/>
    <w:rsid w:val="0030708A"/>
    <w:rsid w:val="00312F7F"/>
    <w:rsid w:val="00313BD2"/>
    <w:rsid w:val="00313E6C"/>
    <w:rsid w:val="00317025"/>
    <w:rsid w:val="0032333C"/>
    <w:rsid w:val="00334174"/>
    <w:rsid w:val="00334D21"/>
    <w:rsid w:val="00341D08"/>
    <w:rsid w:val="0034684D"/>
    <w:rsid w:val="00346B55"/>
    <w:rsid w:val="00350EBE"/>
    <w:rsid w:val="00352093"/>
    <w:rsid w:val="00355744"/>
    <w:rsid w:val="00361450"/>
    <w:rsid w:val="0036235A"/>
    <w:rsid w:val="003624A6"/>
    <w:rsid w:val="003673CF"/>
    <w:rsid w:val="00371D48"/>
    <w:rsid w:val="00372AE7"/>
    <w:rsid w:val="003754BC"/>
    <w:rsid w:val="003807DF"/>
    <w:rsid w:val="003845C1"/>
    <w:rsid w:val="00390D08"/>
    <w:rsid w:val="00393488"/>
    <w:rsid w:val="003959D5"/>
    <w:rsid w:val="003A1324"/>
    <w:rsid w:val="003A4B3F"/>
    <w:rsid w:val="003A5518"/>
    <w:rsid w:val="003A625B"/>
    <w:rsid w:val="003A6F89"/>
    <w:rsid w:val="003B11BD"/>
    <w:rsid w:val="003B31F9"/>
    <w:rsid w:val="003B38C1"/>
    <w:rsid w:val="003B7DED"/>
    <w:rsid w:val="003C002E"/>
    <w:rsid w:val="003C34E9"/>
    <w:rsid w:val="003C4087"/>
    <w:rsid w:val="003C5E85"/>
    <w:rsid w:val="003D20A1"/>
    <w:rsid w:val="003D26CF"/>
    <w:rsid w:val="003D294C"/>
    <w:rsid w:val="003D594E"/>
    <w:rsid w:val="003D5CEE"/>
    <w:rsid w:val="003D7BF0"/>
    <w:rsid w:val="003E198F"/>
    <w:rsid w:val="003E3B00"/>
    <w:rsid w:val="003E5285"/>
    <w:rsid w:val="003E7EB3"/>
    <w:rsid w:val="003F222B"/>
    <w:rsid w:val="003F4588"/>
    <w:rsid w:val="003F5059"/>
    <w:rsid w:val="003F51B7"/>
    <w:rsid w:val="0040047A"/>
    <w:rsid w:val="00401C99"/>
    <w:rsid w:val="0040414F"/>
    <w:rsid w:val="004054B1"/>
    <w:rsid w:val="00410877"/>
    <w:rsid w:val="00412200"/>
    <w:rsid w:val="0041558D"/>
    <w:rsid w:val="00415A59"/>
    <w:rsid w:val="0041699B"/>
    <w:rsid w:val="004172CC"/>
    <w:rsid w:val="004216F5"/>
    <w:rsid w:val="00423E3E"/>
    <w:rsid w:val="00424581"/>
    <w:rsid w:val="00426342"/>
    <w:rsid w:val="00427AF4"/>
    <w:rsid w:val="00437F00"/>
    <w:rsid w:val="004416D7"/>
    <w:rsid w:val="004456A1"/>
    <w:rsid w:val="0045117A"/>
    <w:rsid w:val="00461764"/>
    <w:rsid w:val="004647DA"/>
    <w:rsid w:val="004651B8"/>
    <w:rsid w:val="00466447"/>
    <w:rsid w:val="00471D82"/>
    <w:rsid w:val="00472910"/>
    <w:rsid w:val="00474062"/>
    <w:rsid w:val="00474EB8"/>
    <w:rsid w:val="004773E0"/>
    <w:rsid w:val="00477D6B"/>
    <w:rsid w:val="00497691"/>
    <w:rsid w:val="004A0D87"/>
    <w:rsid w:val="004A0EDE"/>
    <w:rsid w:val="004A1AF1"/>
    <w:rsid w:val="004A1EF1"/>
    <w:rsid w:val="004A21A5"/>
    <w:rsid w:val="004A3678"/>
    <w:rsid w:val="004B483C"/>
    <w:rsid w:val="004B506C"/>
    <w:rsid w:val="004B5E8C"/>
    <w:rsid w:val="004B5EEE"/>
    <w:rsid w:val="004C3F6E"/>
    <w:rsid w:val="004D390E"/>
    <w:rsid w:val="004D46CB"/>
    <w:rsid w:val="004D4BC7"/>
    <w:rsid w:val="004D50A1"/>
    <w:rsid w:val="004D60DC"/>
    <w:rsid w:val="004D67A3"/>
    <w:rsid w:val="004E27C4"/>
    <w:rsid w:val="004E2BF3"/>
    <w:rsid w:val="004E52CA"/>
    <w:rsid w:val="004F6DCC"/>
    <w:rsid w:val="004F6E38"/>
    <w:rsid w:val="004F6F3A"/>
    <w:rsid w:val="0050057A"/>
    <w:rsid w:val="00501163"/>
    <w:rsid w:val="005019FF"/>
    <w:rsid w:val="0050305F"/>
    <w:rsid w:val="00504E52"/>
    <w:rsid w:val="00505982"/>
    <w:rsid w:val="005059B5"/>
    <w:rsid w:val="00507775"/>
    <w:rsid w:val="005103D2"/>
    <w:rsid w:val="00516560"/>
    <w:rsid w:val="00520499"/>
    <w:rsid w:val="00525192"/>
    <w:rsid w:val="005279AA"/>
    <w:rsid w:val="0053057A"/>
    <w:rsid w:val="00534696"/>
    <w:rsid w:val="00534741"/>
    <w:rsid w:val="005359BA"/>
    <w:rsid w:val="00536063"/>
    <w:rsid w:val="00536EBC"/>
    <w:rsid w:val="00537760"/>
    <w:rsid w:val="00537F7A"/>
    <w:rsid w:val="00542849"/>
    <w:rsid w:val="00550244"/>
    <w:rsid w:val="00552296"/>
    <w:rsid w:val="005534D0"/>
    <w:rsid w:val="00556076"/>
    <w:rsid w:val="005576D6"/>
    <w:rsid w:val="00560A29"/>
    <w:rsid w:val="00563981"/>
    <w:rsid w:val="00563ED8"/>
    <w:rsid w:val="00572C27"/>
    <w:rsid w:val="0057357B"/>
    <w:rsid w:val="00574FF7"/>
    <w:rsid w:val="00576EAB"/>
    <w:rsid w:val="0057775F"/>
    <w:rsid w:val="0058522F"/>
    <w:rsid w:val="005867CD"/>
    <w:rsid w:val="005873FC"/>
    <w:rsid w:val="00590AC7"/>
    <w:rsid w:val="00590EDB"/>
    <w:rsid w:val="00596332"/>
    <w:rsid w:val="0059717A"/>
    <w:rsid w:val="005A04CF"/>
    <w:rsid w:val="005A4AD9"/>
    <w:rsid w:val="005A67B0"/>
    <w:rsid w:val="005A74DD"/>
    <w:rsid w:val="005A7E26"/>
    <w:rsid w:val="005B0078"/>
    <w:rsid w:val="005B4402"/>
    <w:rsid w:val="005C6649"/>
    <w:rsid w:val="005C6E44"/>
    <w:rsid w:val="005D13E1"/>
    <w:rsid w:val="005D2208"/>
    <w:rsid w:val="005D7006"/>
    <w:rsid w:val="005E1496"/>
    <w:rsid w:val="005E44E9"/>
    <w:rsid w:val="005E4EAD"/>
    <w:rsid w:val="005E6E07"/>
    <w:rsid w:val="005F1890"/>
    <w:rsid w:val="005F1B26"/>
    <w:rsid w:val="005F2BC1"/>
    <w:rsid w:val="005F5D4D"/>
    <w:rsid w:val="005F61CC"/>
    <w:rsid w:val="00603A32"/>
    <w:rsid w:val="00604E1D"/>
    <w:rsid w:val="006055D0"/>
    <w:rsid w:val="00605827"/>
    <w:rsid w:val="00611683"/>
    <w:rsid w:val="00611C46"/>
    <w:rsid w:val="00612DD0"/>
    <w:rsid w:val="0062357F"/>
    <w:rsid w:val="00625D71"/>
    <w:rsid w:val="0063194D"/>
    <w:rsid w:val="00635B51"/>
    <w:rsid w:val="00640FA0"/>
    <w:rsid w:val="00646044"/>
    <w:rsid w:val="00646050"/>
    <w:rsid w:val="006468C7"/>
    <w:rsid w:val="00646BCB"/>
    <w:rsid w:val="00647A55"/>
    <w:rsid w:val="00651E16"/>
    <w:rsid w:val="0065671B"/>
    <w:rsid w:val="00664CC8"/>
    <w:rsid w:val="00664ED8"/>
    <w:rsid w:val="006713CA"/>
    <w:rsid w:val="00675366"/>
    <w:rsid w:val="00676C5C"/>
    <w:rsid w:val="00687966"/>
    <w:rsid w:val="0069030E"/>
    <w:rsid w:val="006909B0"/>
    <w:rsid w:val="0069492B"/>
    <w:rsid w:val="0069773F"/>
    <w:rsid w:val="006A52B3"/>
    <w:rsid w:val="006A7B80"/>
    <w:rsid w:val="006B1C01"/>
    <w:rsid w:val="006B239C"/>
    <w:rsid w:val="006C03DD"/>
    <w:rsid w:val="006C38FF"/>
    <w:rsid w:val="006C3CF8"/>
    <w:rsid w:val="006C3ECC"/>
    <w:rsid w:val="006D0212"/>
    <w:rsid w:val="006D0CB8"/>
    <w:rsid w:val="006D2855"/>
    <w:rsid w:val="006E1DF6"/>
    <w:rsid w:val="006E291E"/>
    <w:rsid w:val="006E5DA2"/>
    <w:rsid w:val="006E6215"/>
    <w:rsid w:val="006E752F"/>
    <w:rsid w:val="006F0CAA"/>
    <w:rsid w:val="006F0F06"/>
    <w:rsid w:val="006F0F46"/>
    <w:rsid w:val="006F1F1B"/>
    <w:rsid w:val="006F30BE"/>
    <w:rsid w:val="006F3407"/>
    <w:rsid w:val="006F3A33"/>
    <w:rsid w:val="006F3BB8"/>
    <w:rsid w:val="006F72C9"/>
    <w:rsid w:val="00701318"/>
    <w:rsid w:val="00707A17"/>
    <w:rsid w:val="00710C16"/>
    <w:rsid w:val="0071263F"/>
    <w:rsid w:val="0071738C"/>
    <w:rsid w:val="00720EFD"/>
    <w:rsid w:val="00722046"/>
    <w:rsid w:val="007220CA"/>
    <w:rsid w:val="0072248F"/>
    <w:rsid w:val="0072695E"/>
    <w:rsid w:val="0075136E"/>
    <w:rsid w:val="00754890"/>
    <w:rsid w:val="00754A71"/>
    <w:rsid w:val="007571B0"/>
    <w:rsid w:val="00757A5D"/>
    <w:rsid w:val="007609BB"/>
    <w:rsid w:val="00770FD3"/>
    <w:rsid w:val="00781507"/>
    <w:rsid w:val="007854AF"/>
    <w:rsid w:val="00787315"/>
    <w:rsid w:val="00790852"/>
    <w:rsid w:val="00793A7C"/>
    <w:rsid w:val="00797E83"/>
    <w:rsid w:val="007A0ED6"/>
    <w:rsid w:val="007A398A"/>
    <w:rsid w:val="007B69FF"/>
    <w:rsid w:val="007C02C4"/>
    <w:rsid w:val="007C1934"/>
    <w:rsid w:val="007C4C2D"/>
    <w:rsid w:val="007C6A8A"/>
    <w:rsid w:val="007D0604"/>
    <w:rsid w:val="007D0F13"/>
    <w:rsid w:val="007D1613"/>
    <w:rsid w:val="007D3E21"/>
    <w:rsid w:val="007E0191"/>
    <w:rsid w:val="007E1F8F"/>
    <w:rsid w:val="007E4C0E"/>
    <w:rsid w:val="007E5122"/>
    <w:rsid w:val="007E65A2"/>
    <w:rsid w:val="007E7650"/>
    <w:rsid w:val="007E77FC"/>
    <w:rsid w:val="007F07D8"/>
    <w:rsid w:val="007F4857"/>
    <w:rsid w:val="007F652E"/>
    <w:rsid w:val="008037B5"/>
    <w:rsid w:val="0080554C"/>
    <w:rsid w:val="00806560"/>
    <w:rsid w:val="00806775"/>
    <w:rsid w:val="008104E5"/>
    <w:rsid w:val="00811369"/>
    <w:rsid w:val="00813185"/>
    <w:rsid w:val="00813CB3"/>
    <w:rsid w:val="00815E95"/>
    <w:rsid w:val="00816684"/>
    <w:rsid w:val="008215E7"/>
    <w:rsid w:val="00823778"/>
    <w:rsid w:val="00825C0F"/>
    <w:rsid w:val="00825D4C"/>
    <w:rsid w:val="00835CA1"/>
    <w:rsid w:val="00840ECC"/>
    <w:rsid w:val="00845160"/>
    <w:rsid w:val="008453C3"/>
    <w:rsid w:val="008456EB"/>
    <w:rsid w:val="00846CF6"/>
    <w:rsid w:val="0085299B"/>
    <w:rsid w:val="008549D7"/>
    <w:rsid w:val="0086067F"/>
    <w:rsid w:val="00860959"/>
    <w:rsid w:val="00864869"/>
    <w:rsid w:val="008720F5"/>
    <w:rsid w:val="00890246"/>
    <w:rsid w:val="0089655E"/>
    <w:rsid w:val="008A134B"/>
    <w:rsid w:val="008A70D5"/>
    <w:rsid w:val="008A72F0"/>
    <w:rsid w:val="008B2CC1"/>
    <w:rsid w:val="008B2DD7"/>
    <w:rsid w:val="008B60B2"/>
    <w:rsid w:val="008B630E"/>
    <w:rsid w:val="008B73A8"/>
    <w:rsid w:val="008C19D5"/>
    <w:rsid w:val="008C30B0"/>
    <w:rsid w:val="008C399A"/>
    <w:rsid w:val="008C5D78"/>
    <w:rsid w:val="008C64BC"/>
    <w:rsid w:val="008C6BB5"/>
    <w:rsid w:val="008C7B64"/>
    <w:rsid w:val="008D2018"/>
    <w:rsid w:val="008D2F3F"/>
    <w:rsid w:val="008E2048"/>
    <w:rsid w:val="008E42A3"/>
    <w:rsid w:val="008F0F24"/>
    <w:rsid w:val="008F2517"/>
    <w:rsid w:val="008F6CC2"/>
    <w:rsid w:val="009025B9"/>
    <w:rsid w:val="0090288A"/>
    <w:rsid w:val="009029F9"/>
    <w:rsid w:val="00902B0E"/>
    <w:rsid w:val="00902B5C"/>
    <w:rsid w:val="00906B7D"/>
    <w:rsid w:val="0090731E"/>
    <w:rsid w:val="00907A13"/>
    <w:rsid w:val="00915CDA"/>
    <w:rsid w:val="0091647B"/>
    <w:rsid w:val="00916EE2"/>
    <w:rsid w:val="009210A5"/>
    <w:rsid w:val="0092598F"/>
    <w:rsid w:val="00926754"/>
    <w:rsid w:val="00930331"/>
    <w:rsid w:val="00932F01"/>
    <w:rsid w:val="00933A99"/>
    <w:rsid w:val="00940BF4"/>
    <w:rsid w:val="00941633"/>
    <w:rsid w:val="009438E5"/>
    <w:rsid w:val="0094593E"/>
    <w:rsid w:val="009510CA"/>
    <w:rsid w:val="00951947"/>
    <w:rsid w:val="00963650"/>
    <w:rsid w:val="00966A22"/>
    <w:rsid w:val="0096722F"/>
    <w:rsid w:val="00970D0C"/>
    <w:rsid w:val="00972B22"/>
    <w:rsid w:val="0097319D"/>
    <w:rsid w:val="00974EFF"/>
    <w:rsid w:val="00977F34"/>
    <w:rsid w:val="00980843"/>
    <w:rsid w:val="00987382"/>
    <w:rsid w:val="00992E67"/>
    <w:rsid w:val="00994E2F"/>
    <w:rsid w:val="00995F9E"/>
    <w:rsid w:val="00996AF5"/>
    <w:rsid w:val="009A0155"/>
    <w:rsid w:val="009A527C"/>
    <w:rsid w:val="009B1D34"/>
    <w:rsid w:val="009B2FD2"/>
    <w:rsid w:val="009B614C"/>
    <w:rsid w:val="009C0784"/>
    <w:rsid w:val="009C4217"/>
    <w:rsid w:val="009C6123"/>
    <w:rsid w:val="009D3ED2"/>
    <w:rsid w:val="009E08B7"/>
    <w:rsid w:val="009E2791"/>
    <w:rsid w:val="009E3F6F"/>
    <w:rsid w:val="009E78D5"/>
    <w:rsid w:val="009F499F"/>
    <w:rsid w:val="009F636D"/>
    <w:rsid w:val="009F687E"/>
    <w:rsid w:val="00A01034"/>
    <w:rsid w:val="00A04A16"/>
    <w:rsid w:val="00A057E8"/>
    <w:rsid w:val="00A151AC"/>
    <w:rsid w:val="00A16135"/>
    <w:rsid w:val="00A17739"/>
    <w:rsid w:val="00A177FF"/>
    <w:rsid w:val="00A17800"/>
    <w:rsid w:val="00A22FED"/>
    <w:rsid w:val="00A26130"/>
    <w:rsid w:val="00A3090F"/>
    <w:rsid w:val="00A37342"/>
    <w:rsid w:val="00A4068B"/>
    <w:rsid w:val="00A41487"/>
    <w:rsid w:val="00A417A0"/>
    <w:rsid w:val="00A42DAF"/>
    <w:rsid w:val="00A45BD8"/>
    <w:rsid w:val="00A509F7"/>
    <w:rsid w:val="00A53930"/>
    <w:rsid w:val="00A53AB9"/>
    <w:rsid w:val="00A543A7"/>
    <w:rsid w:val="00A61410"/>
    <w:rsid w:val="00A656DC"/>
    <w:rsid w:val="00A72191"/>
    <w:rsid w:val="00A82945"/>
    <w:rsid w:val="00A869B7"/>
    <w:rsid w:val="00A90F0A"/>
    <w:rsid w:val="00A9749A"/>
    <w:rsid w:val="00AA1513"/>
    <w:rsid w:val="00AA2F9D"/>
    <w:rsid w:val="00AA4411"/>
    <w:rsid w:val="00AA7EE5"/>
    <w:rsid w:val="00AB28A6"/>
    <w:rsid w:val="00AB767E"/>
    <w:rsid w:val="00AB7D1F"/>
    <w:rsid w:val="00AC0E74"/>
    <w:rsid w:val="00AC11C3"/>
    <w:rsid w:val="00AC205C"/>
    <w:rsid w:val="00AC4DFA"/>
    <w:rsid w:val="00AD0AE1"/>
    <w:rsid w:val="00AD1376"/>
    <w:rsid w:val="00AD2488"/>
    <w:rsid w:val="00AD6DFD"/>
    <w:rsid w:val="00AE0D85"/>
    <w:rsid w:val="00AE3DC2"/>
    <w:rsid w:val="00AE4135"/>
    <w:rsid w:val="00AF0A6B"/>
    <w:rsid w:val="00AF4E2B"/>
    <w:rsid w:val="00AF7A9F"/>
    <w:rsid w:val="00B021AE"/>
    <w:rsid w:val="00B02E3E"/>
    <w:rsid w:val="00B0549A"/>
    <w:rsid w:val="00B05A69"/>
    <w:rsid w:val="00B11D4E"/>
    <w:rsid w:val="00B1473A"/>
    <w:rsid w:val="00B15C87"/>
    <w:rsid w:val="00B15D67"/>
    <w:rsid w:val="00B322C0"/>
    <w:rsid w:val="00B32E75"/>
    <w:rsid w:val="00B3317B"/>
    <w:rsid w:val="00B339D5"/>
    <w:rsid w:val="00B355B6"/>
    <w:rsid w:val="00B4081A"/>
    <w:rsid w:val="00B42172"/>
    <w:rsid w:val="00B422B7"/>
    <w:rsid w:val="00B54A2F"/>
    <w:rsid w:val="00B5609B"/>
    <w:rsid w:val="00B64E8A"/>
    <w:rsid w:val="00B7180C"/>
    <w:rsid w:val="00B72C7D"/>
    <w:rsid w:val="00B75281"/>
    <w:rsid w:val="00B75948"/>
    <w:rsid w:val="00B75BF5"/>
    <w:rsid w:val="00B85C49"/>
    <w:rsid w:val="00B909DE"/>
    <w:rsid w:val="00B9289D"/>
    <w:rsid w:val="00B92F1F"/>
    <w:rsid w:val="00B969E1"/>
    <w:rsid w:val="00B9734B"/>
    <w:rsid w:val="00BA30E2"/>
    <w:rsid w:val="00BA5929"/>
    <w:rsid w:val="00BB1195"/>
    <w:rsid w:val="00BB232C"/>
    <w:rsid w:val="00BB2601"/>
    <w:rsid w:val="00BB47CC"/>
    <w:rsid w:val="00BC0264"/>
    <w:rsid w:val="00BC5074"/>
    <w:rsid w:val="00BC5C0A"/>
    <w:rsid w:val="00BC60DC"/>
    <w:rsid w:val="00BC69EB"/>
    <w:rsid w:val="00BD141E"/>
    <w:rsid w:val="00BD231A"/>
    <w:rsid w:val="00BE0EB7"/>
    <w:rsid w:val="00BE6016"/>
    <w:rsid w:val="00BE738A"/>
    <w:rsid w:val="00BF189E"/>
    <w:rsid w:val="00BF1CD2"/>
    <w:rsid w:val="00BF23E4"/>
    <w:rsid w:val="00BF4784"/>
    <w:rsid w:val="00C02F55"/>
    <w:rsid w:val="00C06D72"/>
    <w:rsid w:val="00C1123A"/>
    <w:rsid w:val="00C11BFE"/>
    <w:rsid w:val="00C12911"/>
    <w:rsid w:val="00C15E56"/>
    <w:rsid w:val="00C15F5B"/>
    <w:rsid w:val="00C2063A"/>
    <w:rsid w:val="00C206FC"/>
    <w:rsid w:val="00C21B85"/>
    <w:rsid w:val="00C252A3"/>
    <w:rsid w:val="00C254A8"/>
    <w:rsid w:val="00C32F49"/>
    <w:rsid w:val="00C37FBA"/>
    <w:rsid w:val="00C4060F"/>
    <w:rsid w:val="00C42761"/>
    <w:rsid w:val="00C5068F"/>
    <w:rsid w:val="00C50739"/>
    <w:rsid w:val="00C5192D"/>
    <w:rsid w:val="00C534C8"/>
    <w:rsid w:val="00C61BEB"/>
    <w:rsid w:val="00C64A14"/>
    <w:rsid w:val="00C650D4"/>
    <w:rsid w:val="00C73626"/>
    <w:rsid w:val="00C73E81"/>
    <w:rsid w:val="00C75B6A"/>
    <w:rsid w:val="00C764DB"/>
    <w:rsid w:val="00C8055B"/>
    <w:rsid w:val="00C84563"/>
    <w:rsid w:val="00C86A2B"/>
    <w:rsid w:val="00C86D74"/>
    <w:rsid w:val="00C943C6"/>
    <w:rsid w:val="00C946E0"/>
    <w:rsid w:val="00C957DF"/>
    <w:rsid w:val="00CA7657"/>
    <w:rsid w:val="00CB0707"/>
    <w:rsid w:val="00CB0C5B"/>
    <w:rsid w:val="00CB0E4F"/>
    <w:rsid w:val="00CB0EBC"/>
    <w:rsid w:val="00CB18C5"/>
    <w:rsid w:val="00CB37F4"/>
    <w:rsid w:val="00CC1B50"/>
    <w:rsid w:val="00CC2802"/>
    <w:rsid w:val="00CC3AEE"/>
    <w:rsid w:val="00CC6500"/>
    <w:rsid w:val="00CD04F1"/>
    <w:rsid w:val="00CD0B43"/>
    <w:rsid w:val="00CD14F4"/>
    <w:rsid w:val="00CD4E4B"/>
    <w:rsid w:val="00CE0122"/>
    <w:rsid w:val="00CE1CA2"/>
    <w:rsid w:val="00CE4733"/>
    <w:rsid w:val="00CE7973"/>
    <w:rsid w:val="00CE7C87"/>
    <w:rsid w:val="00CF2516"/>
    <w:rsid w:val="00CF2B17"/>
    <w:rsid w:val="00CF6408"/>
    <w:rsid w:val="00CF681A"/>
    <w:rsid w:val="00D00C6A"/>
    <w:rsid w:val="00D01CFB"/>
    <w:rsid w:val="00D02447"/>
    <w:rsid w:val="00D038AA"/>
    <w:rsid w:val="00D04BFD"/>
    <w:rsid w:val="00D07352"/>
    <w:rsid w:val="00D07C78"/>
    <w:rsid w:val="00D15849"/>
    <w:rsid w:val="00D15BC0"/>
    <w:rsid w:val="00D16B26"/>
    <w:rsid w:val="00D17700"/>
    <w:rsid w:val="00D40C87"/>
    <w:rsid w:val="00D4215B"/>
    <w:rsid w:val="00D45252"/>
    <w:rsid w:val="00D45D82"/>
    <w:rsid w:val="00D475B7"/>
    <w:rsid w:val="00D47AF0"/>
    <w:rsid w:val="00D47E67"/>
    <w:rsid w:val="00D515E2"/>
    <w:rsid w:val="00D51818"/>
    <w:rsid w:val="00D54A01"/>
    <w:rsid w:val="00D55CDD"/>
    <w:rsid w:val="00D60621"/>
    <w:rsid w:val="00D62F29"/>
    <w:rsid w:val="00D66626"/>
    <w:rsid w:val="00D7006D"/>
    <w:rsid w:val="00D70590"/>
    <w:rsid w:val="00D71B4D"/>
    <w:rsid w:val="00D80474"/>
    <w:rsid w:val="00D842D6"/>
    <w:rsid w:val="00D8505E"/>
    <w:rsid w:val="00D8543A"/>
    <w:rsid w:val="00D8627E"/>
    <w:rsid w:val="00D87DEB"/>
    <w:rsid w:val="00D91A8A"/>
    <w:rsid w:val="00D93D55"/>
    <w:rsid w:val="00DA4184"/>
    <w:rsid w:val="00DA625E"/>
    <w:rsid w:val="00DB348E"/>
    <w:rsid w:val="00DB3F13"/>
    <w:rsid w:val="00DB4CD2"/>
    <w:rsid w:val="00DB5116"/>
    <w:rsid w:val="00DC2BE2"/>
    <w:rsid w:val="00DC3267"/>
    <w:rsid w:val="00DC3749"/>
    <w:rsid w:val="00DC3A36"/>
    <w:rsid w:val="00DD07FF"/>
    <w:rsid w:val="00DD3576"/>
    <w:rsid w:val="00DD7B7F"/>
    <w:rsid w:val="00DE209E"/>
    <w:rsid w:val="00DF0F66"/>
    <w:rsid w:val="00DF16C5"/>
    <w:rsid w:val="00DF713A"/>
    <w:rsid w:val="00E0018F"/>
    <w:rsid w:val="00E02E6F"/>
    <w:rsid w:val="00E04384"/>
    <w:rsid w:val="00E06EAA"/>
    <w:rsid w:val="00E13D4F"/>
    <w:rsid w:val="00E14471"/>
    <w:rsid w:val="00E15015"/>
    <w:rsid w:val="00E335FE"/>
    <w:rsid w:val="00E3421A"/>
    <w:rsid w:val="00E44232"/>
    <w:rsid w:val="00E446E8"/>
    <w:rsid w:val="00E45755"/>
    <w:rsid w:val="00E4798F"/>
    <w:rsid w:val="00E47E50"/>
    <w:rsid w:val="00E507F1"/>
    <w:rsid w:val="00E51C94"/>
    <w:rsid w:val="00E55A68"/>
    <w:rsid w:val="00E569CA"/>
    <w:rsid w:val="00E60B54"/>
    <w:rsid w:val="00E61C36"/>
    <w:rsid w:val="00E6264E"/>
    <w:rsid w:val="00E6472E"/>
    <w:rsid w:val="00E661AD"/>
    <w:rsid w:val="00E66B48"/>
    <w:rsid w:val="00E67ED4"/>
    <w:rsid w:val="00E77336"/>
    <w:rsid w:val="00E80539"/>
    <w:rsid w:val="00E81A03"/>
    <w:rsid w:val="00E8303F"/>
    <w:rsid w:val="00E97648"/>
    <w:rsid w:val="00EA7D6E"/>
    <w:rsid w:val="00EB23E3"/>
    <w:rsid w:val="00EB2F76"/>
    <w:rsid w:val="00EB4BFD"/>
    <w:rsid w:val="00EB5B6C"/>
    <w:rsid w:val="00EB7062"/>
    <w:rsid w:val="00EC07E0"/>
    <w:rsid w:val="00EC1921"/>
    <w:rsid w:val="00EC4E49"/>
    <w:rsid w:val="00EC7012"/>
    <w:rsid w:val="00ED15EC"/>
    <w:rsid w:val="00ED77FB"/>
    <w:rsid w:val="00EE1F60"/>
    <w:rsid w:val="00EE417C"/>
    <w:rsid w:val="00EE45FA"/>
    <w:rsid w:val="00EF05A4"/>
    <w:rsid w:val="00EF4F31"/>
    <w:rsid w:val="00F028F0"/>
    <w:rsid w:val="00F043DE"/>
    <w:rsid w:val="00F13508"/>
    <w:rsid w:val="00F25410"/>
    <w:rsid w:val="00F32461"/>
    <w:rsid w:val="00F34C85"/>
    <w:rsid w:val="00F351C5"/>
    <w:rsid w:val="00F37024"/>
    <w:rsid w:val="00F4020B"/>
    <w:rsid w:val="00F411AA"/>
    <w:rsid w:val="00F42B6B"/>
    <w:rsid w:val="00F4450C"/>
    <w:rsid w:val="00F45055"/>
    <w:rsid w:val="00F461FB"/>
    <w:rsid w:val="00F50317"/>
    <w:rsid w:val="00F52FA7"/>
    <w:rsid w:val="00F53409"/>
    <w:rsid w:val="00F57A42"/>
    <w:rsid w:val="00F66152"/>
    <w:rsid w:val="00F70D13"/>
    <w:rsid w:val="00F7407E"/>
    <w:rsid w:val="00F77169"/>
    <w:rsid w:val="00F7722A"/>
    <w:rsid w:val="00F825F8"/>
    <w:rsid w:val="00F831A7"/>
    <w:rsid w:val="00F8540D"/>
    <w:rsid w:val="00F8619B"/>
    <w:rsid w:val="00F87AB7"/>
    <w:rsid w:val="00F9165B"/>
    <w:rsid w:val="00F97CF6"/>
    <w:rsid w:val="00FA4357"/>
    <w:rsid w:val="00FA4963"/>
    <w:rsid w:val="00FA5A9E"/>
    <w:rsid w:val="00FB4F1A"/>
    <w:rsid w:val="00FB7199"/>
    <w:rsid w:val="00FB77D5"/>
    <w:rsid w:val="00FC0773"/>
    <w:rsid w:val="00FC116B"/>
    <w:rsid w:val="00FC482F"/>
    <w:rsid w:val="00FC6570"/>
    <w:rsid w:val="00FD175A"/>
    <w:rsid w:val="00FD21FF"/>
    <w:rsid w:val="00FD297A"/>
    <w:rsid w:val="00FD4ABD"/>
    <w:rsid w:val="00FD7F39"/>
    <w:rsid w:val="00FE2D08"/>
    <w:rsid w:val="00FE6E7A"/>
    <w:rsid w:val="00FE7490"/>
    <w:rsid w:val="00FE7B91"/>
    <w:rsid w:val="00FF5970"/>
    <w:rsid w:val="00FF63C7"/>
    <w:rsid w:val="00FF68B7"/>
    <w:rsid w:val="00FF7F8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BBE74"/>
  <w15:docId w15:val="{F0217CD8-DD69-440C-ADB3-4865DB2E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uiPriority w:val="34"/>
    <w:qFormat/>
    <w:rsid w:val="009C4217"/>
    <w:pPr>
      <w:ind w:left="567"/>
    </w:pPr>
  </w:style>
  <w:style w:type="paragraph" w:customStyle="1" w:styleId="Endofdocument">
    <w:name w:val="End of document"/>
    <w:basedOn w:val="Normal"/>
    <w:rsid w:val="009C4217"/>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574FF7"/>
    <w:rPr>
      <w:color w:val="0000FF" w:themeColor="hyperlink"/>
      <w:u w:val="single"/>
    </w:rPr>
  </w:style>
  <w:style w:type="character" w:customStyle="1" w:styleId="inline-comment-marker">
    <w:name w:val="inline-comment-marker"/>
    <w:basedOn w:val="DefaultParagraphFont"/>
    <w:rsid w:val="00A26130"/>
  </w:style>
  <w:style w:type="paragraph" w:styleId="BalloonText">
    <w:name w:val="Balloon Text"/>
    <w:basedOn w:val="Normal"/>
    <w:link w:val="BalloonTextChar"/>
    <w:semiHidden/>
    <w:unhideWhenUsed/>
    <w:rsid w:val="00D07352"/>
    <w:rPr>
      <w:rFonts w:ascii="Segoe UI" w:hAnsi="Segoe UI" w:cs="Segoe UI"/>
      <w:sz w:val="18"/>
      <w:szCs w:val="18"/>
    </w:rPr>
  </w:style>
  <w:style w:type="character" w:customStyle="1" w:styleId="BalloonTextChar">
    <w:name w:val="Balloon Text Char"/>
    <w:basedOn w:val="DefaultParagraphFont"/>
    <w:link w:val="BalloonText"/>
    <w:semiHidden/>
    <w:rsid w:val="00D07352"/>
    <w:rPr>
      <w:rFonts w:ascii="Segoe UI" w:eastAsia="SimSun" w:hAnsi="Segoe UI" w:cs="Segoe UI"/>
      <w:sz w:val="18"/>
      <w:szCs w:val="18"/>
      <w:lang w:val="ru-RU" w:eastAsia="zh-CN"/>
    </w:rPr>
  </w:style>
  <w:style w:type="character" w:styleId="CommentReference">
    <w:name w:val="annotation reference"/>
    <w:basedOn w:val="DefaultParagraphFont"/>
    <w:semiHidden/>
    <w:unhideWhenUsed/>
    <w:rsid w:val="001D5BA3"/>
    <w:rPr>
      <w:sz w:val="16"/>
      <w:szCs w:val="16"/>
    </w:rPr>
  </w:style>
  <w:style w:type="paragraph" w:styleId="CommentSubject">
    <w:name w:val="annotation subject"/>
    <w:basedOn w:val="CommentText"/>
    <w:next w:val="CommentText"/>
    <w:link w:val="CommentSubjectChar"/>
    <w:semiHidden/>
    <w:unhideWhenUsed/>
    <w:rsid w:val="001D5BA3"/>
    <w:rPr>
      <w:b/>
      <w:bCs/>
      <w:sz w:val="20"/>
    </w:rPr>
  </w:style>
  <w:style w:type="character" w:customStyle="1" w:styleId="CommentTextChar">
    <w:name w:val="Comment Text Char"/>
    <w:basedOn w:val="DefaultParagraphFont"/>
    <w:link w:val="CommentText"/>
    <w:semiHidden/>
    <w:rsid w:val="001D5BA3"/>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1D5BA3"/>
    <w:rPr>
      <w:rFonts w:ascii="Arial" w:eastAsia="SimSun" w:hAnsi="Arial" w:cs="Arial"/>
      <w:b/>
      <w:bCs/>
      <w:sz w:val="18"/>
      <w:lang w:val="ru-RU" w:eastAsia="zh-CN"/>
    </w:rPr>
  </w:style>
  <w:style w:type="character" w:styleId="FollowedHyperlink">
    <w:name w:val="FollowedHyperlink"/>
    <w:basedOn w:val="DefaultParagraphFont"/>
    <w:semiHidden/>
    <w:unhideWhenUsed/>
    <w:rsid w:val="00D4215B"/>
    <w:rPr>
      <w:color w:val="800080" w:themeColor="followedHyperlink"/>
      <w:u w:val="single"/>
    </w:rPr>
  </w:style>
  <w:style w:type="character" w:customStyle="1" w:styleId="BodyTextChar">
    <w:name w:val="Body Text Char"/>
    <w:basedOn w:val="DefaultParagraphFont"/>
    <w:link w:val="BodyText"/>
    <w:rsid w:val="00604E1D"/>
    <w:rPr>
      <w:rFonts w:ascii="Arial" w:eastAsia="SimSun" w:hAnsi="Arial" w:cs="Arial"/>
      <w:sz w:val="22"/>
      <w:lang w:val="ru-RU" w:eastAsia="zh-CN"/>
    </w:rPr>
  </w:style>
  <w:style w:type="paragraph" w:styleId="NormalWeb">
    <w:name w:val="Normal (Web)"/>
    <w:basedOn w:val="Normal"/>
    <w:uiPriority w:val="99"/>
    <w:semiHidden/>
    <w:unhideWhenUsed/>
    <w:rsid w:val="00970D0C"/>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15E56"/>
    <w:rPr>
      <w:color w:val="605E5C"/>
      <w:shd w:val="clear" w:color="auto" w:fill="E1DFDD"/>
    </w:rPr>
  </w:style>
  <w:style w:type="character" w:customStyle="1" w:styleId="SignatureChar">
    <w:name w:val="Signature Char"/>
    <w:basedOn w:val="DefaultParagraphFont"/>
    <w:link w:val="Signature"/>
    <w:semiHidden/>
    <w:rsid w:val="00926754"/>
    <w:rPr>
      <w:rFonts w:ascii="Arial" w:eastAsia="SimSun" w:hAnsi="Arial" w:cs="Arial"/>
      <w:sz w:val="22"/>
      <w:lang w:val="ru-RU" w:eastAsia="zh-CN"/>
    </w:rPr>
  </w:style>
  <w:style w:type="character" w:customStyle="1" w:styleId="Heading2Char">
    <w:name w:val="Heading 2 Char"/>
    <w:basedOn w:val="DefaultParagraphFont"/>
    <w:link w:val="Heading2"/>
    <w:rsid w:val="00A01034"/>
    <w:rPr>
      <w:rFonts w:ascii="Arial" w:eastAsia="SimSun" w:hAnsi="Arial" w:cs="Arial"/>
      <w:bCs/>
      <w:iCs/>
      <w:caps/>
      <w:sz w:val="22"/>
      <w:szCs w:val="28"/>
      <w:lang w:val="ru-RU" w:eastAsia="zh-CN"/>
    </w:rPr>
  </w:style>
  <w:style w:type="paragraph" w:styleId="Revision">
    <w:name w:val="Revision"/>
    <w:hidden/>
    <w:uiPriority w:val="99"/>
    <w:semiHidden/>
    <w:rsid w:val="00064218"/>
    <w:rPr>
      <w:rFonts w:ascii="Arial" w:eastAsia="SimSun" w:hAnsi="Arial" w:cs="Arial"/>
      <w:sz w:val="22"/>
      <w:lang w:eastAsia="zh-CN"/>
    </w:rPr>
  </w:style>
  <w:style w:type="character" w:styleId="SubtleEmphasis">
    <w:name w:val="Subtle Emphasis"/>
    <w:basedOn w:val="DefaultParagraphFont"/>
    <w:uiPriority w:val="19"/>
    <w:qFormat/>
    <w:rsid w:val="001848B2"/>
    <w:rPr>
      <w:i/>
      <w:iCs/>
      <w:color w:val="404040" w:themeColor="text1" w:themeTint="BF"/>
    </w:rPr>
  </w:style>
  <w:style w:type="character" w:customStyle="1" w:styleId="cf01">
    <w:name w:val="cf01"/>
    <w:basedOn w:val="DefaultParagraphFont"/>
    <w:rsid w:val="008F0F24"/>
    <w:rPr>
      <w:rFonts w:ascii="Segoe UI" w:hAnsi="Segoe UI" w:cs="Segoe UI" w:hint="default"/>
      <w:sz w:val="18"/>
      <w:szCs w:val="18"/>
    </w:rPr>
  </w:style>
  <w:style w:type="character" w:styleId="UnresolvedMention">
    <w:name w:val="Unresolved Mention"/>
    <w:basedOn w:val="DefaultParagraphFont"/>
    <w:uiPriority w:val="99"/>
    <w:semiHidden/>
    <w:unhideWhenUsed/>
    <w:rsid w:val="00C764DB"/>
    <w:rPr>
      <w:color w:val="605E5C"/>
      <w:shd w:val="clear" w:color="auto" w:fill="E1DFDD"/>
    </w:rPr>
  </w:style>
  <w:style w:type="character" w:customStyle="1" w:styleId="ui-provider">
    <w:name w:val="ui-provider"/>
    <w:basedOn w:val="DefaultParagraphFont"/>
    <w:rsid w:val="003E3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6382">
      <w:bodyDiv w:val="1"/>
      <w:marLeft w:val="0"/>
      <w:marRight w:val="0"/>
      <w:marTop w:val="0"/>
      <w:marBottom w:val="0"/>
      <w:divBdr>
        <w:top w:val="none" w:sz="0" w:space="0" w:color="auto"/>
        <w:left w:val="none" w:sz="0" w:space="0" w:color="auto"/>
        <w:bottom w:val="none" w:sz="0" w:space="0" w:color="auto"/>
        <w:right w:val="none" w:sz="0" w:space="0" w:color="auto"/>
      </w:divBdr>
    </w:div>
    <w:div w:id="179006106">
      <w:bodyDiv w:val="1"/>
      <w:marLeft w:val="0"/>
      <w:marRight w:val="0"/>
      <w:marTop w:val="0"/>
      <w:marBottom w:val="0"/>
      <w:divBdr>
        <w:top w:val="none" w:sz="0" w:space="0" w:color="auto"/>
        <w:left w:val="none" w:sz="0" w:space="0" w:color="auto"/>
        <w:bottom w:val="none" w:sz="0" w:space="0" w:color="auto"/>
        <w:right w:val="none" w:sz="0" w:space="0" w:color="auto"/>
      </w:divBdr>
    </w:div>
    <w:div w:id="190072085">
      <w:bodyDiv w:val="1"/>
      <w:marLeft w:val="0"/>
      <w:marRight w:val="0"/>
      <w:marTop w:val="0"/>
      <w:marBottom w:val="0"/>
      <w:divBdr>
        <w:top w:val="none" w:sz="0" w:space="0" w:color="auto"/>
        <w:left w:val="none" w:sz="0" w:space="0" w:color="auto"/>
        <w:bottom w:val="none" w:sz="0" w:space="0" w:color="auto"/>
        <w:right w:val="none" w:sz="0" w:space="0" w:color="auto"/>
      </w:divBdr>
    </w:div>
    <w:div w:id="449208711">
      <w:bodyDiv w:val="1"/>
      <w:marLeft w:val="0"/>
      <w:marRight w:val="0"/>
      <w:marTop w:val="0"/>
      <w:marBottom w:val="0"/>
      <w:divBdr>
        <w:top w:val="none" w:sz="0" w:space="0" w:color="auto"/>
        <w:left w:val="none" w:sz="0" w:space="0" w:color="auto"/>
        <w:bottom w:val="none" w:sz="0" w:space="0" w:color="auto"/>
        <w:right w:val="none" w:sz="0" w:space="0" w:color="auto"/>
      </w:divBdr>
    </w:div>
    <w:div w:id="454251179">
      <w:bodyDiv w:val="1"/>
      <w:marLeft w:val="0"/>
      <w:marRight w:val="0"/>
      <w:marTop w:val="0"/>
      <w:marBottom w:val="0"/>
      <w:divBdr>
        <w:top w:val="none" w:sz="0" w:space="0" w:color="auto"/>
        <w:left w:val="none" w:sz="0" w:space="0" w:color="auto"/>
        <w:bottom w:val="none" w:sz="0" w:space="0" w:color="auto"/>
        <w:right w:val="none" w:sz="0" w:space="0" w:color="auto"/>
      </w:divBdr>
    </w:div>
    <w:div w:id="518084527">
      <w:bodyDiv w:val="1"/>
      <w:marLeft w:val="0"/>
      <w:marRight w:val="0"/>
      <w:marTop w:val="0"/>
      <w:marBottom w:val="0"/>
      <w:divBdr>
        <w:top w:val="none" w:sz="0" w:space="0" w:color="auto"/>
        <w:left w:val="none" w:sz="0" w:space="0" w:color="auto"/>
        <w:bottom w:val="none" w:sz="0" w:space="0" w:color="auto"/>
        <w:right w:val="none" w:sz="0" w:space="0" w:color="auto"/>
      </w:divBdr>
    </w:div>
    <w:div w:id="693963878">
      <w:bodyDiv w:val="1"/>
      <w:marLeft w:val="0"/>
      <w:marRight w:val="0"/>
      <w:marTop w:val="0"/>
      <w:marBottom w:val="0"/>
      <w:divBdr>
        <w:top w:val="none" w:sz="0" w:space="0" w:color="auto"/>
        <w:left w:val="none" w:sz="0" w:space="0" w:color="auto"/>
        <w:bottom w:val="none" w:sz="0" w:space="0" w:color="auto"/>
        <w:right w:val="none" w:sz="0" w:space="0" w:color="auto"/>
      </w:divBdr>
    </w:div>
    <w:div w:id="722605818">
      <w:bodyDiv w:val="1"/>
      <w:marLeft w:val="0"/>
      <w:marRight w:val="0"/>
      <w:marTop w:val="0"/>
      <w:marBottom w:val="0"/>
      <w:divBdr>
        <w:top w:val="none" w:sz="0" w:space="0" w:color="auto"/>
        <w:left w:val="none" w:sz="0" w:space="0" w:color="auto"/>
        <w:bottom w:val="none" w:sz="0" w:space="0" w:color="auto"/>
        <w:right w:val="none" w:sz="0" w:space="0" w:color="auto"/>
      </w:divBdr>
    </w:div>
    <w:div w:id="849028868">
      <w:bodyDiv w:val="1"/>
      <w:marLeft w:val="0"/>
      <w:marRight w:val="0"/>
      <w:marTop w:val="0"/>
      <w:marBottom w:val="0"/>
      <w:divBdr>
        <w:top w:val="none" w:sz="0" w:space="0" w:color="auto"/>
        <w:left w:val="none" w:sz="0" w:space="0" w:color="auto"/>
        <w:bottom w:val="none" w:sz="0" w:space="0" w:color="auto"/>
        <w:right w:val="none" w:sz="0" w:space="0" w:color="auto"/>
      </w:divBdr>
    </w:div>
    <w:div w:id="936063813">
      <w:bodyDiv w:val="1"/>
      <w:marLeft w:val="0"/>
      <w:marRight w:val="0"/>
      <w:marTop w:val="0"/>
      <w:marBottom w:val="0"/>
      <w:divBdr>
        <w:top w:val="none" w:sz="0" w:space="0" w:color="auto"/>
        <w:left w:val="none" w:sz="0" w:space="0" w:color="auto"/>
        <w:bottom w:val="none" w:sz="0" w:space="0" w:color="auto"/>
        <w:right w:val="none" w:sz="0" w:space="0" w:color="auto"/>
      </w:divBdr>
    </w:div>
    <w:div w:id="1047100729">
      <w:bodyDiv w:val="1"/>
      <w:marLeft w:val="0"/>
      <w:marRight w:val="0"/>
      <w:marTop w:val="0"/>
      <w:marBottom w:val="0"/>
      <w:divBdr>
        <w:top w:val="none" w:sz="0" w:space="0" w:color="auto"/>
        <w:left w:val="none" w:sz="0" w:space="0" w:color="auto"/>
        <w:bottom w:val="none" w:sz="0" w:space="0" w:color="auto"/>
        <w:right w:val="none" w:sz="0" w:space="0" w:color="auto"/>
      </w:divBdr>
    </w:div>
    <w:div w:id="1104107073">
      <w:bodyDiv w:val="1"/>
      <w:marLeft w:val="0"/>
      <w:marRight w:val="0"/>
      <w:marTop w:val="0"/>
      <w:marBottom w:val="0"/>
      <w:divBdr>
        <w:top w:val="none" w:sz="0" w:space="0" w:color="auto"/>
        <w:left w:val="none" w:sz="0" w:space="0" w:color="auto"/>
        <w:bottom w:val="none" w:sz="0" w:space="0" w:color="auto"/>
        <w:right w:val="none" w:sz="0" w:space="0" w:color="auto"/>
      </w:divBdr>
    </w:div>
    <w:div w:id="1107385135">
      <w:bodyDiv w:val="1"/>
      <w:marLeft w:val="0"/>
      <w:marRight w:val="0"/>
      <w:marTop w:val="0"/>
      <w:marBottom w:val="0"/>
      <w:divBdr>
        <w:top w:val="none" w:sz="0" w:space="0" w:color="auto"/>
        <w:left w:val="none" w:sz="0" w:space="0" w:color="auto"/>
        <w:bottom w:val="none" w:sz="0" w:space="0" w:color="auto"/>
        <w:right w:val="none" w:sz="0" w:space="0" w:color="auto"/>
      </w:divBdr>
    </w:div>
    <w:div w:id="1223564407">
      <w:bodyDiv w:val="1"/>
      <w:marLeft w:val="0"/>
      <w:marRight w:val="0"/>
      <w:marTop w:val="0"/>
      <w:marBottom w:val="0"/>
      <w:divBdr>
        <w:top w:val="none" w:sz="0" w:space="0" w:color="auto"/>
        <w:left w:val="none" w:sz="0" w:space="0" w:color="auto"/>
        <w:bottom w:val="none" w:sz="0" w:space="0" w:color="auto"/>
        <w:right w:val="none" w:sz="0" w:space="0" w:color="auto"/>
      </w:divBdr>
    </w:div>
    <w:div w:id="1320308506">
      <w:bodyDiv w:val="1"/>
      <w:marLeft w:val="0"/>
      <w:marRight w:val="0"/>
      <w:marTop w:val="0"/>
      <w:marBottom w:val="0"/>
      <w:divBdr>
        <w:top w:val="none" w:sz="0" w:space="0" w:color="auto"/>
        <w:left w:val="none" w:sz="0" w:space="0" w:color="auto"/>
        <w:bottom w:val="none" w:sz="0" w:space="0" w:color="auto"/>
        <w:right w:val="none" w:sz="0" w:space="0" w:color="auto"/>
      </w:divBdr>
    </w:div>
    <w:div w:id="1323964918">
      <w:bodyDiv w:val="1"/>
      <w:marLeft w:val="0"/>
      <w:marRight w:val="0"/>
      <w:marTop w:val="0"/>
      <w:marBottom w:val="0"/>
      <w:divBdr>
        <w:top w:val="none" w:sz="0" w:space="0" w:color="auto"/>
        <w:left w:val="none" w:sz="0" w:space="0" w:color="auto"/>
        <w:bottom w:val="none" w:sz="0" w:space="0" w:color="auto"/>
        <w:right w:val="none" w:sz="0" w:space="0" w:color="auto"/>
      </w:divBdr>
    </w:div>
    <w:div w:id="1413551046">
      <w:bodyDiv w:val="1"/>
      <w:marLeft w:val="0"/>
      <w:marRight w:val="0"/>
      <w:marTop w:val="0"/>
      <w:marBottom w:val="0"/>
      <w:divBdr>
        <w:top w:val="none" w:sz="0" w:space="0" w:color="auto"/>
        <w:left w:val="none" w:sz="0" w:space="0" w:color="auto"/>
        <w:bottom w:val="none" w:sz="0" w:space="0" w:color="auto"/>
        <w:right w:val="none" w:sz="0" w:space="0" w:color="auto"/>
      </w:divBdr>
    </w:div>
    <w:div w:id="1432117489">
      <w:bodyDiv w:val="1"/>
      <w:marLeft w:val="0"/>
      <w:marRight w:val="0"/>
      <w:marTop w:val="0"/>
      <w:marBottom w:val="0"/>
      <w:divBdr>
        <w:top w:val="none" w:sz="0" w:space="0" w:color="auto"/>
        <w:left w:val="none" w:sz="0" w:space="0" w:color="auto"/>
        <w:bottom w:val="none" w:sz="0" w:space="0" w:color="auto"/>
        <w:right w:val="none" w:sz="0" w:space="0" w:color="auto"/>
      </w:divBdr>
    </w:div>
    <w:div w:id="1443839819">
      <w:bodyDiv w:val="1"/>
      <w:marLeft w:val="0"/>
      <w:marRight w:val="0"/>
      <w:marTop w:val="0"/>
      <w:marBottom w:val="0"/>
      <w:divBdr>
        <w:top w:val="none" w:sz="0" w:space="0" w:color="auto"/>
        <w:left w:val="none" w:sz="0" w:space="0" w:color="auto"/>
        <w:bottom w:val="none" w:sz="0" w:space="0" w:color="auto"/>
        <w:right w:val="none" w:sz="0" w:space="0" w:color="auto"/>
      </w:divBdr>
    </w:div>
    <w:div w:id="1520116434">
      <w:bodyDiv w:val="1"/>
      <w:marLeft w:val="0"/>
      <w:marRight w:val="0"/>
      <w:marTop w:val="0"/>
      <w:marBottom w:val="0"/>
      <w:divBdr>
        <w:top w:val="none" w:sz="0" w:space="0" w:color="auto"/>
        <w:left w:val="none" w:sz="0" w:space="0" w:color="auto"/>
        <w:bottom w:val="none" w:sz="0" w:space="0" w:color="auto"/>
        <w:right w:val="none" w:sz="0" w:space="0" w:color="auto"/>
      </w:divBdr>
    </w:div>
    <w:div w:id="1686856668">
      <w:bodyDiv w:val="1"/>
      <w:marLeft w:val="0"/>
      <w:marRight w:val="0"/>
      <w:marTop w:val="0"/>
      <w:marBottom w:val="0"/>
      <w:divBdr>
        <w:top w:val="none" w:sz="0" w:space="0" w:color="auto"/>
        <w:left w:val="none" w:sz="0" w:space="0" w:color="auto"/>
        <w:bottom w:val="none" w:sz="0" w:space="0" w:color="auto"/>
        <w:right w:val="none" w:sz="0" w:space="0" w:color="auto"/>
      </w:divBdr>
    </w:div>
    <w:div w:id="1757092725">
      <w:bodyDiv w:val="1"/>
      <w:marLeft w:val="0"/>
      <w:marRight w:val="0"/>
      <w:marTop w:val="0"/>
      <w:marBottom w:val="0"/>
      <w:divBdr>
        <w:top w:val="none" w:sz="0" w:space="0" w:color="auto"/>
        <w:left w:val="none" w:sz="0" w:space="0" w:color="auto"/>
        <w:bottom w:val="none" w:sz="0" w:space="0" w:color="auto"/>
        <w:right w:val="none" w:sz="0" w:space="0" w:color="auto"/>
      </w:divBdr>
    </w:div>
    <w:div w:id="1827043371">
      <w:bodyDiv w:val="1"/>
      <w:marLeft w:val="0"/>
      <w:marRight w:val="0"/>
      <w:marTop w:val="0"/>
      <w:marBottom w:val="0"/>
      <w:divBdr>
        <w:top w:val="none" w:sz="0" w:space="0" w:color="auto"/>
        <w:left w:val="none" w:sz="0" w:space="0" w:color="auto"/>
        <w:bottom w:val="none" w:sz="0" w:space="0" w:color="auto"/>
        <w:right w:val="none" w:sz="0" w:space="0" w:color="auto"/>
      </w:divBdr>
    </w:div>
    <w:div w:id="1872719503">
      <w:bodyDiv w:val="1"/>
      <w:marLeft w:val="0"/>
      <w:marRight w:val="0"/>
      <w:marTop w:val="0"/>
      <w:marBottom w:val="0"/>
      <w:divBdr>
        <w:top w:val="none" w:sz="0" w:space="0" w:color="auto"/>
        <w:left w:val="none" w:sz="0" w:space="0" w:color="auto"/>
        <w:bottom w:val="none" w:sz="0" w:space="0" w:color="auto"/>
        <w:right w:val="none" w:sz="0" w:space="0" w:color="auto"/>
      </w:divBdr>
    </w:div>
    <w:div w:id="1959295418">
      <w:bodyDiv w:val="1"/>
      <w:marLeft w:val="0"/>
      <w:marRight w:val="0"/>
      <w:marTop w:val="0"/>
      <w:marBottom w:val="0"/>
      <w:divBdr>
        <w:top w:val="none" w:sz="0" w:space="0" w:color="auto"/>
        <w:left w:val="none" w:sz="0" w:space="0" w:color="auto"/>
        <w:bottom w:val="none" w:sz="0" w:space="0" w:color="auto"/>
        <w:right w:val="none" w:sz="0" w:space="0" w:color="auto"/>
      </w:divBdr>
    </w:div>
    <w:div w:id="20543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etf.org/" TargetMode="External"/><Relationship Id="rId4" Type="http://schemas.openxmlformats.org/officeDocument/2006/relationships/settings" Target="settings.xml"/><Relationship Id="rId9" Type="http://schemas.openxmlformats.org/officeDocument/2006/relationships/hyperlink" Target="https://www.wipo.int/standards/en/api-catalo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FC90-C085-4A6E-9F8A-BBF4D731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2134</Words>
  <Characters>14077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CWS/12/9 Rev.</vt:lpstr>
    </vt:vector>
  </TitlesOfParts>
  <Company>WIPO</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CWS/12/9 Rev.</dc:title>
  <dc:subject>Report by the XML4IP Task Force</dc:subject>
  <dc:creator>WIPO</dc:creator>
  <cp:keywords>Комитет по стандартам ВОИС (КСВ) Двенадцатая сессия</cp:keywords>
  <dc:description/>
  <cp:lastModifiedBy>BLANCHET Gaspard</cp:lastModifiedBy>
  <cp:revision>6</cp:revision>
  <cp:lastPrinted>2023-10-18T09:19:00Z</cp:lastPrinted>
  <dcterms:created xsi:type="dcterms:W3CDTF">2024-08-15T04:09:00Z</dcterms:created>
  <dcterms:modified xsi:type="dcterms:W3CDTF">2024-08-21T08:59:00Z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6094e8bf-e1a0-4d74-a810-1449109ad7a5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2023-10-13T14:59:43Z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e44c1f54-47dc-496e-90a4-897b5c1f33ce</vt:lpwstr>
  </property>
  <property fmtid="{D5CDD505-2E9C-101B-9397-08002B2CF9AE}" pid="14" name="MSIP_Label_20773ee6-353b-4fb9-a59d-0b94c8c67bea_ContentBits">
    <vt:lpwstr>0</vt:lpwstr>
  </property>
  <property fmtid="{D5CDD505-2E9C-101B-9397-08002B2CF9AE}" pid="15" name="_NewReviewCycle">
    <vt:lpwstr/>
  </property>
</Properties>
</file>