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F426583" w14:textId="418F5767" w:rsidR="00A55C5C" w:rsidRPr="00A55C5C" w:rsidRDefault="00A55C5C" w:rsidP="00A55C5C">
            <w:r w:rsidRPr="00A55C5C">
              <w:drawing>
                <wp:inline distT="0" distB="0" distL="0" distR="0" wp14:anchorId="65BA830D" wp14:editId="3880D59A">
                  <wp:extent cx="1798320" cy="1341120"/>
                  <wp:effectExtent l="0" t="0" r="0" b="0"/>
                  <wp:docPr id="192979992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32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8BEF2" w14:textId="7614C32D" w:rsidR="00EC4E49" w:rsidRPr="00084955" w:rsidRDefault="00EC4E49" w:rsidP="00916EE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77777777" w:rsidR="00EC4E49" w:rsidRPr="00084955" w:rsidRDefault="00EC4E49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2B7A73CE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proofErr w:type="spellStart"/>
            <w:r>
              <w:rPr>
                <w:rFonts w:ascii="Arial Black" w:hAnsi="Arial Black"/>
                <w:caps/>
                <w:sz w:val="15"/>
              </w:rPr>
              <w:t>CWS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/12/</w:t>
            </w:r>
            <w:bookmarkStart w:id="8" w:name="Code"/>
            <w:bookmarkEnd w:id="8"/>
            <w:r>
              <w:rPr>
                <w:rFonts w:ascii="Arial Black" w:hAnsi="Arial Black"/>
                <w:caps/>
                <w:sz w:val="15"/>
              </w:rPr>
              <w:t>7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4AF709DD" w:rsidR="008B2CC1" w:rsidRPr="00084955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ОРИГИНАЛ:</w:t>
            </w:r>
            <w:r w:rsidR="00A55C5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9" w:name="Original"/>
            <w:bookmarkEnd w:id="9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068D7F12" w:rsidR="008B2CC1" w:rsidRPr="00084955" w:rsidRDefault="008B2CC1" w:rsidP="00A703B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</w:t>
            </w:r>
            <w:bookmarkStart w:id="10" w:name="Date"/>
            <w:bookmarkEnd w:id="10"/>
            <w:r>
              <w:rPr>
                <w:rFonts w:ascii="Arial Black" w:hAnsi="Arial Black"/>
                <w:caps/>
                <w:sz w:val="15"/>
              </w:rPr>
              <w:t>5</w:t>
            </w:r>
            <w:r w:rsidR="00A55C5C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</w:rPr>
              <w:t>августа 2024 года</w:t>
            </w:r>
          </w:p>
        </w:tc>
      </w:tr>
    </w:tbl>
    <w:p w14:paraId="5DFD5FCB" w14:textId="77777777" w:rsidR="008B2CC1" w:rsidRPr="00084955" w:rsidRDefault="008B2CC1" w:rsidP="008B2CC1"/>
    <w:p w14:paraId="5C50E07C" w14:textId="77777777" w:rsidR="008B2CC1" w:rsidRPr="00084955" w:rsidRDefault="008B2CC1" w:rsidP="00BD3100">
      <w:pPr>
        <w:tabs>
          <w:tab w:val="left" w:pos="2961"/>
        </w:tabs>
        <w:rPr>
          <w:i/>
        </w:rPr>
      </w:pPr>
    </w:p>
    <w:p w14:paraId="7500BBC4" w14:textId="77777777" w:rsidR="008B2CC1" w:rsidRPr="00084955" w:rsidRDefault="008B2CC1" w:rsidP="008B2CC1"/>
    <w:p w14:paraId="38304737" w14:textId="77777777" w:rsidR="008B2CC1" w:rsidRPr="00084955" w:rsidRDefault="008B2CC1" w:rsidP="008B2CC1"/>
    <w:p w14:paraId="2F28C9F2" w14:textId="77777777" w:rsidR="008B2CC1" w:rsidRPr="00084955" w:rsidRDefault="00774501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стандартам ВОИС (КСВ)</w:t>
      </w:r>
    </w:p>
    <w:p w14:paraId="4AD80EE6" w14:textId="77777777" w:rsidR="003845C1" w:rsidRPr="00084955" w:rsidRDefault="003845C1" w:rsidP="003845C1"/>
    <w:p w14:paraId="5DC05A0E" w14:textId="77777777" w:rsidR="003845C1" w:rsidRPr="00084955" w:rsidRDefault="003845C1" w:rsidP="003845C1"/>
    <w:p w14:paraId="374BB662" w14:textId="770E81E1" w:rsidR="008B2CC1" w:rsidRPr="00084955" w:rsidRDefault="006959EF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Двенадцатая сессия</w:t>
      </w:r>
    </w:p>
    <w:p w14:paraId="6EA0ABA2" w14:textId="68BF296E" w:rsidR="008B2CC1" w:rsidRPr="00084955" w:rsidRDefault="00774501" w:rsidP="00BC1DFC">
      <w:pPr>
        <w:rPr>
          <w:b/>
          <w:sz w:val="24"/>
          <w:szCs w:val="24"/>
        </w:rPr>
      </w:pPr>
      <w:r>
        <w:rPr>
          <w:b/>
          <w:sz w:val="24"/>
          <w:szCs w:val="24"/>
        </w:rPr>
        <w:t>Женева, 16–19</w:t>
      </w:r>
      <w:r w:rsidR="00A55C5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сентября 2024</w:t>
      </w:r>
      <w:r w:rsidR="00A55C5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года</w:t>
      </w:r>
    </w:p>
    <w:p w14:paraId="24E5647B" w14:textId="77777777" w:rsidR="008B2CC1" w:rsidRPr="00084955" w:rsidRDefault="008B2CC1" w:rsidP="008B2CC1"/>
    <w:p w14:paraId="0F4C9BA0" w14:textId="77777777" w:rsidR="008B2CC1" w:rsidRPr="00084955" w:rsidRDefault="008B2CC1" w:rsidP="008B2CC1"/>
    <w:p w14:paraId="08FB13E8" w14:textId="77777777" w:rsidR="008B2CC1" w:rsidRPr="00084955" w:rsidRDefault="008B2CC1" w:rsidP="008B2CC1"/>
    <w:p w14:paraId="23376966" w14:textId="1FF227D0" w:rsidR="008B2CC1" w:rsidRPr="00084955" w:rsidRDefault="00291EEB" w:rsidP="008B2CC1">
      <w:pPr>
        <w:rPr>
          <w:caps/>
          <w:sz w:val="24"/>
        </w:rPr>
      </w:pPr>
      <w:bookmarkStart w:id="11" w:name="TitleOfDoc"/>
      <w:bookmarkEnd w:id="11"/>
      <w:r>
        <w:rPr>
          <w:caps/>
          <w:sz w:val="24"/>
        </w:rPr>
        <w:t>Отчет Целевой группы по открытому доступу к патентной информации по задаче № 52</w:t>
      </w:r>
    </w:p>
    <w:p w14:paraId="1FD337C9" w14:textId="77777777" w:rsidR="008B2CC1" w:rsidRPr="00084955" w:rsidRDefault="008B2CC1" w:rsidP="008B2CC1"/>
    <w:p w14:paraId="050FE9AC" w14:textId="08D00259" w:rsidR="008B2CC1" w:rsidRPr="00084955" w:rsidRDefault="00650F84" w:rsidP="008B2CC1">
      <w:pPr>
        <w:rPr>
          <w:i/>
        </w:rPr>
      </w:pPr>
      <w:bookmarkStart w:id="12" w:name="Prepared"/>
      <w:bookmarkEnd w:id="12"/>
      <w:r>
        <w:rPr>
          <w:i/>
        </w:rPr>
        <w:t>Документ подготовлен руководителем Целевой группы по ОДПИ</w:t>
      </w:r>
    </w:p>
    <w:p w14:paraId="73CA4351" w14:textId="36F86C64" w:rsidR="002928D3" w:rsidRDefault="002928D3" w:rsidP="00980EF3"/>
    <w:p w14:paraId="7362F996" w14:textId="662B6358" w:rsidR="00DA6220" w:rsidRDefault="00DA6220" w:rsidP="00980EF3"/>
    <w:p w14:paraId="298F0B26" w14:textId="1FB5467F" w:rsidR="00DA6220" w:rsidRDefault="00DA6220" w:rsidP="00980EF3"/>
    <w:p w14:paraId="085E2CFD" w14:textId="77777777" w:rsidR="00A703B9" w:rsidRDefault="00A703B9" w:rsidP="00980EF3"/>
    <w:p w14:paraId="07262171" w14:textId="4001FF1D" w:rsidR="00274B4B" w:rsidRDefault="00274B4B" w:rsidP="00DA6220">
      <w:pPr>
        <w:pStyle w:val="2"/>
        <w:spacing w:before="0"/>
        <w:rPr>
          <w:rFonts w:eastAsia="Malgun Gothic"/>
          <w:caps w:val="0"/>
          <w:szCs w:val="22"/>
        </w:rPr>
      </w:pPr>
      <w:r>
        <w:rPr>
          <w:caps w:val="0"/>
          <w:szCs w:val="22"/>
        </w:rPr>
        <w:t>РЕЗЮМЕ</w:t>
      </w:r>
    </w:p>
    <w:p w14:paraId="27A4DA65" w14:textId="7EC9CE1B" w:rsidR="00274B4B" w:rsidRDefault="00274B4B" w:rsidP="00657B72">
      <w:pPr>
        <w:rPr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 w:rsidR="00E158EC">
        <w:tab/>
      </w:r>
      <w:r>
        <w:t>Целевая группа по открытому доступу к патентной информации (ОДПИ) отвечает за задачу № 52 и представляет отчет о работе, проделанной в рамках выполнения этой задачи за время, прошедшее с одиннадцатой сессии Комитета по стандартам ВОИС (КСВ).</w:t>
      </w:r>
      <w:r w:rsidR="00A55C5C">
        <w:t xml:space="preserve"> </w:t>
      </w:r>
      <w:r>
        <w:t>Целевая группа отмечает свое намерение представить предложение по обновлению части</w:t>
      </w:r>
      <w:r w:rsidR="007E65C4">
        <w:rPr>
          <w:lang w:val="en-GB"/>
        </w:rPr>
        <w:t> </w:t>
      </w:r>
      <w:r>
        <w:t>6.1 Справочника ВОИС на тринадцатой сессии КСВ.</w:t>
      </w:r>
    </w:p>
    <w:p w14:paraId="7E620C87" w14:textId="77777777" w:rsidR="00274B4B" w:rsidRPr="00274B4B" w:rsidRDefault="00274B4B" w:rsidP="00274B4B"/>
    <w:p w14:paraId="5BC66C08" w14:textId="6FD9E0AF" w:rsidR="00DA6220" w:rsidRDefault="00DA6220" w:rsidP="00DA6220">
      <w:pPr>
        <w:pStyle w:val="2"/>
        <w:spacing w:before="0"/>
        <w:rPr>
          <w:rFonts w:eastAsia="Malgun Gothic"/>
          <w:caps w:val="0"/>
          <w:szCs w:val="22"/>
        </w:rPr>
      </w:pPr>
      <w:r>
        <w:rPr>
          <w:caps w:val="0"/>
          <w:szCs w:val="22"/>
        </w:rPr>
        <w:t>СПРАВОЧНАЯ ИНФОРМАЦИЯ</w:t>
      </w:r>
    </w:p>
    <w:p w14:paraId="148D9506" w14:textId="1F2CE033" w:rsidR="00CC3127" w:rsidRPr="00495B26" w:rsidRDefault="00CC3127" w:rsidP="00495B26">
      <w:pPr>
        <w:spacing w:after="240"/>
        <w:rPr>
          <w:caps/>
        </w:rPr>
      </w:pPr>
      <w:r>
        <w:fldChar w:fldCharType="begin"/>
      </w:r>
      <w:r>
        <w:instrText xml:space="preserve"> AUTONUM  </w:instrText>
      </w:r>
      <w:r>
        <w:fldChar w:fldCharType="end"/>
      </w:r>
      <w:r w:rsidR="00E158EC">
        <w:tab/>
      </w:r>
      <w:r>
        <w:t>КСВ на своей возобновленной четвертой сессии, состоявшейся в 2016 году, принял к сведению запрос и информацию, предоставленную Группой по патентной документации (ГПД), относительно требований к национальным и региональным патентным реестрам.</w:t>
      </w:r>
      <w:r w:rsidR="00A55C5C">
        <w:t xml:space="preserve"> </w:t>
      </w:r>
      <w:r>
        <w:t>КСВ, в частности, решил проводить сбор информации о практике ведомств интеллектуальной собственности (ВИС) в отношении содержания, функциональных возможностей и планов на будущее в отношении их патентных реестров (см. приложение</w:t>
      </w:r>
      <w:r w:rsidR="00E158EC">
        <w:t> </w:t>
      </w:r>
      <w:r>
        <w:t xml:space="preserve">III к документу </w:t>
      </w:r>
      <w:proofErr w:type="spellStart"/>
      <w:r>
        <w:t>CWS</w:t>
      </w:r>
      <w:proofErr w:type="spellEnd"/>
      <w:r>
        <w:t>/</w:t>
      </w:r>
      <w:proofErr w:type="spellStart"/>
      <w:r>
        <w:t>4BIS</w:t>
      </w:r>
      <w:proofErr w:type="spellEnd"/>
      <w:r>
        <w:t>/6).</w:t>
      </w:r>
    </w:p>
    <w:p w14:paraId="04F3A967" w14:textId="76C333EE" w:rsidR="00366CCD" w:rsidRDefault="00A703B9" w:rsidP="00495B2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Во исполнение этой просьбы на своей пятой сессии в 2017</w:t>
      </w:r>
      <w:r w:rsidR="007E65C4">
        <w:rPr>
          <w:lang w:val="en-GB"/>
        </w:rPr>
        <w:t> </w:t>
      </w:r>
      <w:r>
        <w:t>году Комитет разработал задачу №</w:t>
      </w:r>
      <w:r w:rsidR="007E65C4">
        <w:rPr>
          <w:lang w:val="en-GB"/>
        </w:rPr>
        <w:t> </w:t>
      </w:r>
      <w:r>
        <w:t xml:space="preserve">52, описание которой выглядит следующим образом: </w:t>
      </w:r>
    </w:p>
    <w:p w14:paraId="3AEA0F89" w14:textId="0FA3248C" w:rsidR="00366CCD" w:rsidRPr="00E158EC" w:rsidRDefault="00371410" w:rsidP="00495B26">
      <w:pPr>
        <w:pStyle w:val="ONUMFS"/>
        <w:numPr>
          <w:ilvl w:val="0"/>
          <w:numId w:val="0"/>
        </w:numPr>
        <w:ind w:left="567"/>
        <w:rPr>
          <w:i/>
          <w:iCs/>
        </w:rPr>
      </w:pPr>
      <w:r w:rsidRPr="00E158EC">
        <w:rPr>
          <w:i/>
          <w:iCs/>
        </w:rPr>
        <w:t>«Провести обследование содержания и функциональных возможностей систем, обеспечивающих доступ к патентной информации, публикуемой ведомствами промышленной собственности, а также их дальнейших планов в отношении практики ее публикации; подготовить рекомендации в отношении систем, обеспечивающих доступ к патентной информации, публикуемой ведомствами промышленной собственности».</w:t>
      </w:r>
      <w:r w:rsidR="00A55C5C" w:rsidRPr="00E158EC">
        <w:rPr>
          <w:i/>
          <w:iCs/>
        </w:rPr>
        <w:t xml:space="preserve"> </w:t>
      </w:r>
    </w:p>
    <w:p w14:paraId="1EA798D3" w14:textId="0D33B3A1" w:rsidR="00371410" w:rsidRDefault="00371410" w:rsidP="00366CCD">
      <w:pPr>
        <w:pStyle w:val="ONUMFS"/>
        <w:numPr>
          <w:ilvl w:val="0"/>
          <w:numId w:val="0"/>
        </w:numPr>
        <w:spacing w:after="0"/>
      </w:pPr>
      <w:r>
        <w:lastRenderedPageBreak/>
        <w:t>Руководителем Целевой группы было назначено Международное бюро.</w:t>
      </w:r>
      <w:r w:rsidR="00A55C5C">
        <w:t xml:space="preserve"> </w:t>
      </w:r>
      <w:r>
        <w:t xml:space="preserve">(См. пункты 94–100 документа </w:t>
      </w:r>
      <w:proofErr w:type="spellStart"/>
      <w:r>
        <w:t>CWS</w:t>
      </w:r>
      <w:proofErr w:type="spellEnd"/>
      <w:r>
        <w:t>/5/22).</w:t>
      </w:r>
    </w:p>
    <w:p w14:paraId="41711143" w14:textId="77777777" w:rsidR="00606ED8" w:rsidRDefault="00606ED8" w:rsidP="00606ED8">
      <w:pPr>
        <w:pStyle w:val="ONUMFS"/>
        <w:numPr>
          <w:ilvl w:val="0"/>
          <w:numId w:val="0"/>
        </w:numPr>
        <w:spacing w:after="0"/>
      </w:pPr>
    </w:p>
    <w:p w14:paraId="66D0DF13" w14:textId="41A7FA46" w:rsidR="00925BB5" w:rsidRDefault="00A703B9" w:rsidP="00495B2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седьмой сессии в 2019</w:t>
      </w:r>
      <w:r w:rsidR="007E65C4">
        <w:rPr>
          <w:lang w:val="en-GB"/>
        </w:rPr>
        <w:t> </w:t>
      </w:r>
      <w:r>
        <w:t>году КСВ рассмотрел вопросник об открытом доступе к патентной информации, представленный Целевой группой по ОДПИ.</w:t>
      </w:r>
      <w:r w:rsidR="00A55C5C">
        <w:t xml:space="preserve"> </w:t>
      </w:r>
      <w:r>
        <w:t>КСВ одобрил первую часть вопросника (Часть 1) и возвратил вторую часть вопросника (Часть</w:t>
      </w:r>
      <w:r w:rsidR="007E65C4">
        <w:rPr>
          <w:lang w:val="en-GB"/>
        </w:rPr>
        <w:t> </w:t>
      </w:r>
      <w:r>
        <w:t>2) Целевой группе по ОДПИ для дальнейшего обсуждения.</w:t>
      </w:r>
      <w:r w:rsidR="00A55C5C">
        <w:t xml:space="preserve"> </w:t>
      </w:r>
      <w:r>
        <w:t>(См. пункты</w:t>
      </w:r>
      <w:r w:rsidR="007E65C4">
        <w:rPr>
          <w:lang w:val="en-GB"/>
        </w:rPr>
        <w:t> </w:t>
      </w:r>
      <w:r>
        <w:t>197 и</w:t>
      </w:r>
      <w:r w:rsidR="007E65C4">
        <w:rPr>
          <w:lang w:val="en-GB"/>
        </w:rPr>
        <w:t> </w:t>
      </w:r>
      <w:r>
        <w:t>201</w:t>
      </w:r>
      <w:r w:rsidR="007E65C4" w:rsidRPr="007E65C4">
        <w:t xml:space="preserve"> </w:t>
      </w:r>
      <w:r>
        <w:t xml:space="preserve">документа </w:t>
      </w:r>
      <w:proofErr w:type="spellStart"/>
      <w:r>
        <w:t>CWS</w:t>
      </w:r>
      <w:proofErr w:type="spellEnd"/>
      <w:r>
        <w:t>/7/29).</w:t>
      </w:r>
    </w:p>
    <w:p w14:paraId="6CC1FB83" w14:textId="16D7F542" w:rsidR="00E55170" w:rsidRDefault="00BC0AF3" w:rsidP="00606ED8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восьмой сессии в 2020 году КСВ принял к сведению результаты обследования относительно содержания, практики, функциональных возможностей и будущих планов</w:t>
      </w:r>
      <w:r w:rsidR="00E158EC">
        <w:t xml:space="preserve"> ВИС</w:t>
      </w:r>
      <w:r>
        <w:t>, касающихся общедоступной патентной информации;</w:t>
      </w:r>
      <w:r w:rsidR="00A55C5C">
        <w:t xml:space="preserve"> </w:t>
      </w:r>
      <w:r>
        <w:t>ответы на вопросник представили 60 ведомств.</w:t>
      </w:r>
      <w:r w:rsidR="00A55C5C">
        <w:t xml:space="preserve"> </w:t>
      </w:r>
      <w:r>
        <w:t xml:space="preserve">КСВ одобрил публикацию результатов исследования по ОДПИ, которые приводятся в приложении к документу </w:t>
      </w:r>
      <w:proofErr w:type="spellStart"/>
      <w:r>
        <w:t>CWS</w:t>
      </w:r>
      <w:proofErr w:type="spellEnd"/>
      <w:r>
        <w:t>/8/10.</w:t>
      </w:r>
      <w:r w:rsidR="00A55C5C">
        <w:t xml:space="preserve"> </w:t>
      </w:r>
      <w:r>
        <w:t xml:space="preserve">(См. пункты 71 и 72 документа </w:t>
      </w:r>
      <w:proofErr w:type="spellStart"/>
      <w:r>
        <w:t>CWS</w:t>
      </w:r>
      <w:proofErr w:type="spellEnd"/>
      <w:r>
        <w:t>/8/24).</w:t>
      </w:r>
      <w:r w:rsidR="00A55C5C">
        <w:t xml:space="preserve"> </w:t>
      </w:r>
      <w:r>
        <w:t xml:space="preserve">В настоящее время они размещены на веб-сайте ВОИС в качестве </w:t>
      </w:r>
      <w:hyperlink r:id="rId9" w:anchor="p7.18" w:history="1">
        <w:r>
          <w:rPr>
            <w:rStyle w:val="af5"/>
          </w:rPr>
          <w:t>Раздела 7.18.1</w:t>
        </w:r>
      </w:hyperlink>
      <w:r w:rsidRPr="00E158EC">
        <w:rPr>
          <w:u w:val="single"/>
        </w:rPr>
        <w:t>.</w:t>
      </w:r>
      <w:r w:rsidR="00E158EC" w:rsidRPr="00E158EC">
        <w:rPr>
          <w:u w:val="single"/>
        </w:rPr>
        <w:t xml:space="preserve"> </w:t>
      </w:r>
      <w:hyperlink r:id="rId10" w:anchor="p7.18" w:history="1">
        <w:r>
          <w:rPr>
            <w:rStyle w:val="af5"/>
          </w:rPr>
          <w:t>Обследование относительно открытого доступа к патентной информации, часть 1</w:t>
        </w:r>
      </w:hyperlink>
      <w:r>
        <w:t>.</w:t>
      </w:r>
      <w:r w:rsidR="00A55C5C">
        <w:t xml:space="preserve"> </w:t>
      </w:r>
      <w:r>
        <w:t>Кроме того, на той же сессии КСВ утвердил пересмотренный вопросник для второй части обследования, представленный Целевой группой по ОДПИ.</w:t>
      </w:r>
      <w:r w:rsidR="00A55C5C">
        <w:t xml:space="preserve"> </w:t>
      </w:r>
    </w:p>
    <w:p w14:paraId="732D6DA7" w14:textId="77777777" w:rsidR="00606ED8" w:rsidRDefault="00606ED8" w:rsidP="00606ED8">
      <w:pPr>
        <w:pStyle w:val="ONUMFS"/>
        <w:numPr>
          <w:ilvl w:val="0"/>
          <w:numId w:val="0"/>
        </w:numPr>
        <w:spacing w:after="0"/>
      </w:pPr>
    </w:p>
    <w:p w14:paraId="7554C1D5" w14:textId="494EB6C8" w:rsidR="00DB0239" w:rsidRDefault="00BC0AF3" w:rsidP="00495B2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девятой сессии в 2021 году КСВ принял к сведению результаты второй части обследования по ОДПИ.</w:t>
      </w:r>
      <w:r w:rsidR="00A55C5C">
        <w:t xml:space="preserve"> </w:t>
      </w:r>
      <w:r>
        <w:t xml:space="preserve">КСВ одобрил публикацию результатов обследования и их анализа в </w:t>
      </w:r>
      <w:hyperlink r:id="rId11" w:anchor="p7.18" w:history="1">
        <w:r>
          <w:rPr>
            <w:rStyle w:val="af5"/>
          </w:rPr>
          <w:t>части 7 Справочника ВОИС</w:t>
        </w:r>
      </w:hyperlink>
      <w:r>
        <w:t>.</w:t>
      </w:r>
      <w:r w:rsidR="00A55C5C">
        <w:t xml:space="preserve"> </w:t>
      </w:r>
      <w:r>
        <w:t>На той же сессии КСВ утвердил изменение описания задачи №</w:t>
      </w:r>
      <w:r w:rsidR="007E65C4">
        <w:rPr>
          <w:lang w:val="en-GB"/>
        </w:rPr>
        <w:t> </w:t>
      </w:r>
      <w:r>
        <w:t xml:space="preserve">52, которая теперь выглядит следующим образом: </w:t>
      </w:r>
    </w:p>
    <w:p w14:paraId="55A71627" w14:textId="29A0702E" w:rsidR="00DB0239" w:rsidRPr="00E158EC" w:rsidRDefault="00E55170" w:rsidP="00DB0239">
      <w:pPr>
        <w:pStyle w:val="ONUMFS"/>
        <w:numPr>
          <w:ilvl w:val="0"/>
          <w:numId w:val="0"/>
        </w:numPr>
        <w:ind w:left="567"/>
        <w:rPr>
          <w:i/>
          <w:iCs/>
        </w:rPr>
      </w:pPr>
      <w:r w:rsidRPr="00E158EC">
        <w:rPr>
          <w:i/>
          <w:iCs/>
        </w:rPr>
        <w:t>«Подготовить рекомендации в отношении систем, обеспечивающих доступ к патентной информации, публикуемой ведомствами интеллектуальной собственности».</w:t>
      </w:r>
      <w:r w:rsidR="00A55C5C" w:rsidRPr="00E158EC">
        <w:rPr>
          <w:i/>
          <w:iCs/>
        </w:rPr>
        <w:t xml:space="preserve"> </w:t>
      </w:r>
    </w:p>
    <w:p w14:paraId="3CFB63F8" w14:textId="4F9D03C9" w:rsidR="00606ED8" w:rsidRDefault="00E55170" w:rsidP="00DB0239">
      <w:pPr>
        <w:pStyle w:val="ONUMFS"/>
        <w:numPr>
          <w:ilvl w:val="0"/>
          <w:numId w:val="0"/>
        </w:numPr>
      </w:pPr>
      <w:r>
        <w:t xml:space="preserve">(См. пункты 84–88 документа </w:t>
      </w:r>
      <w:proofErr w:type="spellStart"/>
      <w:r>
        <w:t>CWS</w:t>
      </w:r>
      <w:proofErr w:type="spellEnd"/>
      <w:r>
        <w:t>/9/25).</w:t>
      </w:r>
    </w:p>
    <w:p w14:paraId="4FB06DE1" w14:textId="4DE8DCF6" w:rsidR="002C0682" w:rsidRDefault="00657B72" w:rsidP="00DB0239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 w:rsidR="00E158EC">
        <w:tab/>
      </w:r>
      <w:r>
        <w:t>На своей одиннадцатой сессии в 2023 году КСВ принял к сведению предложения по передаче полномочий по обновлению части 6 Справочника ВОИС, чем ранее занималась Целевая группа по цифровому преобразованию в рамках задачи № 62.</w:t>
      </w:r>
      <w:r w:rsidR="00A55C5C">
        <w:t xml:space="preserve"> </w:t>
      </w:r>
      <w:r>
        <w:t xml:space="preserve">КСВ также принял к сведению письмо ГПД о целесообразности обновления части 6 с некоторыми предложениями, которое было включено в качестве приложения в документ </w:t>
      </w:r>
      <w:proofErr w:type="spellStart"/>
      <w:r>
        <w:t>CWS</w:t>
      </w:r>
      <w:proofErr w:type="spellEnd"/>
      <w:r>
        <w:t>/11/12.</w:t>
      </w:r>
      <w:r w:rsidR="00A55C5C">
        <w:t xml:space="preserve"> </w:t>
      </w:r>
      <w:r>
        <w:t xml:space="preserve">КСВ утвердил предложение и далее утвердил обновленное описание задачи № 52 в следующей редакции: </w:t>
      </w:r>
    </w:p>
    <w:p w14:paraId="08C90A7E" w14:textId="77777777" w:rsidR="002C0682" w:rsidRDefault="002C0682" w:rsidP="00606ED8">
      <w:pPr>
        <w:pStyle w:val="ONUMFS"/>
        <w:numPr>
          <w:ilvl w:val="0"/>
          <w:numId w:val="0"/>
        </w:numPr>
        <w:spacing w:after="0"/>
      </w:pPr>
    </w:p>
    <w:p w14:paraId="70D3C24B" w14:textId="3E6A2B4A" w:rsidR="002C0682" w:rsidRDefault="00657B72" w:rsidP="002C0682">
      <w:pPr>
        <w:pStyle w:val="ONUMFS"/>
        <w:numPr>
          <w:ilvl w:val="0"/>
          <w:numId w:val="0"/>
        </w:numPr>
        <w:spacing w:after="0"/>
        <w:ind w:left="567"/>
      </w:pPr>
      <w:r>
        <w:rPr>
          <w:i/>
          <w:iCs/>
        </w:rPr>
        <w:t>«Подготовить предложение относительно обновления части</w:t>
      </w:r>
      <w:r w:rsidR="007E65C4">
        <w:rPr>
          <w:i/>
          <w:iCs/>
          <w:lang w:val="en-GB"/>
        </w:rPr>
        <w:t> </w:t>
      </w:r>
      <w:r>
        <w:rPr>
          <w:i/>
          <w:iCs/>
        </w:rPr>
        <w:t>6.1 Справочника</w:t>
      </w:r>
      <w:r w:rsidR="007E65C4" w:rsidRPr="007E65C4">
        <w:rPr>
          <w:i/>
          <w:iCs/>
        </w:rPr>
        <w:t xml:space="preserve"> </w:t>
      </w:r>
      <w:r>
        <w:rPr>
          <w:i/>
          <w:iCs/>
        </w:rPr>
        <w:t>ВОИС: Рекомендации по минимальному содержанию веб-сайтов ведомств</w:t>
      </w:r>
      <w:r w:rsidR="007E65C4" w:rsidRPr="007E65C4">
        <w:rPr>
          <w:i/>
          <w:iCs/>
        </w:rPr>
        <w:t xml:space="preserve"> </w:t>
      </w:r>
      <w:r>
        <w:rPr>
          <w:i/>
          <w:iCs/>
        </w:rPr>
        <w:t>интеллектуальной собственности».</w:t>
      </w:r>
      <w:r>
        <w:t xml:space="preserve"> </w:t>
      </w:r>
    </w:p>
    <w:p w14:paraId="36CDC4A5" w14:textId="77777777" w:rsidR="002C0682" w:rsidRDefault="002C0682" w:rsidP="002C0682">
      <w:pPr>
        <w:pStyle w:val="ONUMFS"/>
        <w:numPr>
          <w:ilvl w:val="0"/>
          <w:numId w:val="0"/>
        </w:numPr>
        <w:spacing w:after="0"/>
        <w:ind w:left="567"/>
      </w:pPr>
    </w:p>
    <w:p w14:paraId="1A9F9594" w14:textId="056838D3" w:rsidR="00606ED8" w:rsidRDefault="00657B72" w:rsidP="002C0682">
      <w:pPr>
        <w:pStyle w:val="ONUMFS"/>
        <w:numPr>
          <w:ilvl w:val="0"/>
          <w:numId w:val="0"/>
        </w:numPr>
        <w:spacing w:after="0"/>
      </w:pPr>
      <w:r>
        <w:t>(См. пункт</w:t>
      </w:r>
      <w:r w:rsidR="007E65C4">
        <w:rPr>
          <w:lang w:val="en-GB"/>
        </w:rPr>
        <w:t> </w:t>
      </w:r>
      <w:r>
        <w:t xml:space="preserve">92 документа </w:t>
      </w:r>
      <w:proofErr w:type="spellStart"/>
      <w:r>
        <w:t>CWS</w:t>
      </w:r>
      <w:proofErr w:type="spellEnd"/>
      <w:r>
        <w:t>/11/28).</w:t>
      </w:r>
    </w:p>
    <w:p w14:paraId="6A660EC4" w14:textId="77777777" w:rsidR="00002EE3" w:rsidRDefault="00002EE3" w:rsidP="002C0682">
      <w:pPr>
        <w:pStyle w:val="ONUMFS"/>
        <w:numPr>
          <w:ilvl w:val="0"/>
          <w:numId w:val="0"/>
        </w:numPr>
        <w:spacing w:after="0"/>
      </w:pPr>
    </w:p>
    <w:p w14:paraId="7E221D21" w14:textId="77777777" w:rsidR="00657B72" w:rsidRPr="00A703B9" w:rsidRDefault="00657B72" w:rsidP="00606ED8">
      <w:pPr>
        <w:pStyle w:val="ONUMFS"/>
        <w:numPr>
          <w:ilvl w:val="0"/>
          <w:numId w:val="0"/>
        </w:numPr>
        <w:spacing w:after="0"/>
      </w:pPr>
    </w:p>
    <w:p w14:paraId="652038F5" w14:textId="2ED39755" w:rsidR="006935A9" w:rsidRPr="00C7202A" w:rsidRDefault="00BC0AF3" w:rsidP="00606ED8">
      <w:pPr>
        <w:pStyle w:val="2"/>
        <w:spacing w:before="0"/>
      </w:pPr>
      <w:r>
        <w:t>ОТЧЕТ О ХОДЕ ВЫПОЛНЕНИЯ ЗАДАЧИ №</w:t>
      </w:r>
      <w:r w:rsidR="007E65C4">
        <w:rPr>
          <w:lang w:val="en-GB"/>
        </w:rPr>
        <w:t> </w:t>
      </w:r>
      <w:r>
        <w:t>52</w:t>
      </w:r>
    </w:p>
    <w:p w14:paraId="2C5D597F" w14:textId="77777777" w:rsidR="00274B4B" w:rsidRPr="00F411AA" w:rsidRDefault="00274B4B" w:rsidP="00606ED8">
      <w:pPr>
        <w:pStyle w:val="3"/>
        <w:spacing w:before="0" w:after="0"/>
      </w:pPr>
      <w:r>
        <w:t>Цели</w:t>
      </w:r>
    </w:p>
    <w:p w14:paraId="67E0E839" w14:textId="68BDC1C3" w:rsidR="00BC0AF3" w:rsidRDefault="0096517D" w:rsidP="00606ED8">
      <w:pPr>
        <w:pStyle w:val="ONUMFS"/>
        <w:numPr>
          <w:ilvl w:val="0"/>
          <w:numId w:val="0"/>
        </w:numPr>
        <w:spacing w:after="0"/>
      </w:pPr>
      <w:r>
        <w:fldChar w:fldCharType="begin"/>
      </w:r>
      <w:r>
        <w:instrText xml:space="preserve"> AUTONUM  </w:instrText>
      </w:r>
      <w:r>
        <w:fldChar w:fldCharType="end"/>
      </w:r>
      <w:r w:rsidR="00E158EC">
        <w:tab/>
      </w:r>
      <w:r>
        <w:t xml:space="preserve">Цель задачи № 52 заключается в подготовке предложения </w:t>
      </w:r>
      <w:r w:rsidR="00E158EC">
        <w:t>по</w:t>
      </w:r>
      <w:r>
        <w:t xml:space="preserve"> обновлени</w:t>
      </w:r>
      <w:r w:rsidR="00E158EC">
        <w:t>ю</w:t>
      </w:r>
      <w:r>
        <w:t xml:space="preserve"> части</w:t>
      </w:r>
      <w:r w:rsidR="007E65C4">
        <w:rPr>
          <w:lang w:val="en-GB"/>
        </w:rPr>
        <w:t> </w:t>
      </w:r>
      <w:r>
        <w:t>6.1 Справочника ВОИС для ВИС, с тем чтобы обеспечить выполнение рекомендаций по минимальному содержанию их веб-сайтов.</w:t>
      </w:r>
    </w:p>
    <w:p w14:paraId="78350024" w14:textId="04134783" w:rsidR="0063142A" w:rsidRDefault="0063142A">
      <w:pPr>
        <w:rPr>
          <w:bCs/>
          <w:szCs w:val="26"/>
          <w:u w:val="single"/>
        </w:rPr>
      </w:pPr>
    </w:p>
    <w:p w14:paraId="7333F795" w14:textId="4A04DE7C" w:rsidR="00BC0AF3" w:rsidRDefault="00BC0AF3" w:rsidP="00606ED8">
      <w:pPr>
        <w:pStyle w:val="3"/>
        <w:spacing w:before="0" w:after="0"/>
      </w:pPr>
      <w:r>
        <w:t>Соответствующие мероприятия в 2024</w:t>
      </w:r>
      <w:r w:rsidR="007E65C4">
        <w:rPr>
          <w:lang w:val="en-GB"/>
        </w:rPr>
        <w:t> </w:t>
      </w:r>
      <w:r>
        <w:t>году</w:t>
      </w:r>
    </w:p>
    <w:p w14:paraId="2F17886C" w14:textId="43D1399A" w:rsidR="00DB0239" w:rsidRDefault="0096517D" w:rsidP="00DB0239">
      <w:pPr>
        <w:pStyle w:val="ONUMFS"/>
        <w:numPr>
          <w:ilvl w:val="0"/>
          <w:numId w:val="0"/>
        </w:numPr>
        <w:spacing w:after="0"/>
        <w:rPr>
          <w:iCs/>
        </w:rPr>
      </w:pPr>
      <w:r>
        <w:rPr>
          <w:iCs/>
        </w:rPr>
        <w:fldChar w:fldCharType="begin"/>
      </w:r>
      <w:r>
        <w:rPr>
          <w:iCs/>
        </w:rPr>
        <w:instrText xml:space="preserve"> AUTONUM  </w:instrText>
      </w:r>
      <w:r>
        <w:rPr>
          <w:iCs/>
        </w:rPr>
        <w:fldChar w:fldCharType="end"/>
      </w:r>
      <w:r w:rsidR="00E158EC">
        <w:tab/>
      </w:r>
      <w:r>
        <w:t xml:space="preserve">Целевая группа по ОДПИ рассмотрела предложение, включенное в качестве приложения в документ </w:t>
      </w:r>
      <w:hyperlink r:id="rId12" w:history="1">
        <w:proofErr w:type="spellStart"/>
        <w:r>
          <w:rPr>
            <w:rStyle w:val="af5"/>
          </w:rPr>
          <w:t>CWS</w:t>
        </w:r>
        <w:proofErr w:type="spellEnd"/>
        <w:r>
          <w:rPr>
            <w:rStyle w:val="af5"/>
          </w:rPr>
          <w:t>/11/12</w:t>
        </w:r>
      </w:hyperlink>
      <w:r>
        <w:t>, и результаты связанных с ним обследований КСВ, опубликованны</w:t>
      </w:r>
      <w:r w:rsidR="00E158EC">
        <w:t>е</w:t>
      </w:r>
      <w:r>
        <w:t xml:space="preserve"> в качестве части</w:t>
      </w:r>
      <w:r w:rsidR="007E65C4">
        <w:t> </w:t>
      </w:r>
      <w:r>
        <w:t xml:space="preserve">7.18 (Открытый доступ к патентной информации) и </w:t>
      </w:r>
      <w:r>
        <w:lastRenderedPageBreak/>
        <w:t>части</w:t>
      </w:r>
      <w:r w:rsidR="007E65C4">
        <w:t> </w:t>
      </w:r>
      <w:r>
        <w:t>7.19 (Подходы к цифровому преобразованию).</w:t>
      </w:r>
      <w:r w:rsidR="00A55C5C">
        <w:t xml:space="preserve"> </w:t>
      </w:r>
      <w:r>
        <w:t>Целевая группа проведет поиск и анализ сведений о том, какую информацию эксперты по патентной информации и пользователи хотели бы получать на веб-сайтах ВИС, а также о том, какая информация доступна на веб-сайтах ВИС.</w:t>
      </w:r>
      <w:r w:rsidR="00A55C5C">
        <w:t xml:space="preserve"> </w:t>
      </w:r>
      <w:r>
        <w:t xml:space="preserve">На основании результатов этого анализа Целевая группа планирует подготовить </w:t>
      </w:r>
      <w:r w:rsidR="00E158EC">
        <w:t>ряд</w:t>
      </w:r>
      <w:r>
        <w:t xml:space="preserve"> рекомендаций по обновлению части 6.1 Справочника ВОИС.</w:t>
      </w:r>
      <w:r w:rsidR="00A55C5C">
        <w:t xml:space="preserve"> </w:t>
      </w:r>
    </w:p>
    <w:p w14:paraId="29420620" w14:textId="77777777" w:rsidR="008A127D" w:rsidRDefault="008A127D" w:rsidP="00DB0239">
      <w:pPr>
        <w:pStyle w:val="ONUMFS"/>
        <w:numPr>
          <w:ilvl w:val="0"/>
          <w:numId w:val="0"/>
        </w:numPr>
        <w:spacing w:after="0"/>
        <w:rPr>
          <w:iCs/>
        </w:rPr>
      </w:pPr>
    </w:p>
    <w:p w14:paraId="376788BE" w14:textId="0F57B4EC" w:rsidR="00BC0AF3" w:rsidRDefault="00BC0AF3" w:rsidP="00606ED8">
      <w:pPr>
        <w:pStyle w:val="3"/>
        <w:spacing w:before="0" w:after="0"/>
      </w:pPr>
      <w:r>
        <w:t>Потенциальные проблемы и зависимость от внешних обстоятельств</w:t>
      </w:r>
    </w:p>
    <w:p w14:paraId="7C79E43F" w14:textId="17BEBE88" w:rsidR="00FB7269" w:rsidRDefault="0096517D" w:rsidP="00606ED8">
      <w:pPr>
        <w:pStyle w:val="ONUMFS"/>
        <w:numPr>
          <w:ilvl w:val="0"/>
          <w:numId w:val="0"/>
        </w:numPr>
        <w:spacing w:after="0"/>
        <w:rPr>
          <w:iCs/>
        </w:rPr>
      </w:pPr>
      <w:r>
        <w:rPr>
          <w:iCs/>
        </w:rPr>
        <w:fldChar w:fldCharType="begin"/>
      </w:r>
      <w:r>
        <w:rPr>
          <w:iCs/>
        </w:rPr>
        <w:instrText xml:space="preserve"> AUTONUM  </w:instrText>
      </w:r>
      <w:r>
        <w:rPr>
          <w:iCs/>
        </w:rPr>
        <w:fldChar w:fldCharType="end"/>
      </w:r>
      <w:r>
        <w:tab/>
        <w:t>Целевая группа определила проблемы и факторы зависимости, влияющие на ее работу, которые включают</w:t>
      </w:r>
      <w:r w:rsidR="00E158EC">
        <w:t xml:space="preserve"> следующее</w:t>
      </w:r>
      <w:r>
        <w:t>:</w:t>
      </w:r>
    </w:p>
    <w:p w14:paraId="5624FC86" w14:textId="66A66BC6" w:rsidR="00FB7269" w:rsidRDefault="00063641" w:rsidP="00C7202A">
      <w:pPr>
        <w:pStyle w:val="ONUMFS"/>
        <w:numPr>
          <w:ilvl w:val="0"/>
          <w:numId w:val="17"/>
        </w:numPr>
        <w:rPr>
          <w:iCs/>
        </w:rPr>
      </w:pPr>
      <w:r>
        <w:t xml:space="preserve">низкая приоритетность этой задачи для некоторых ВИС, что </w:t>
      </w:r>
      <w:r w:rsidR="00E158EC">
        <w:t>может</w:t>
      </w:r>
      <w:r>
        <w:t xml:space="preserve"> препятствовать активному участию членов Целевой группы и других ВИС; и</w:t>
      </w:r>
    </w:p>
    <w:p w14:paraId="2BFD2E1B" w14:textId="260C408B" w:rsidR="00FB7269" w:rsidRDefault="00063641" w:rsidP="00606ED8">
      <w:pPr>
        <w:pStyle w:val="ONUMFS"/>
        <w:numPr>
          <w:ilvl w:val="0"/>
          <w:numId w:val="17"/>
        </w:numPr>
        <w:spacing w:after="0"/>
        <w:rPr>
          <w:iCs/>
        </w:rPr>
      </w:pPr>
      <w:r>
        <w:t>значительная зависимость от вклада и участия отрасли ИС.</w:t>
      </w:r>
      <w:r>
        <w:br/>
      </w:r>
    </w:p>
    <w:p w14:paraId="2878BF1D" w14:textId="19C2FF3D" w:rsidR="00BC0AF3" w:rsidRPr="006211B3" w:rsidRDefault="00BC0AF3" w:rsidP="00606ED8">
      <w:pPr>
        <w:pStyle w:val="3"/>
        <w:spacing w:before="0" w:after="0"/>
      </w:pPr>
      <w:r>
        <w:t>Оценка прогресса</w:t>
      </w:r>
    </w:p>
    <w:p w14:paraId="4E901175" w14:textId="636878C5" w:rsidR="008A127D" w:rsidRDefault="00DB0239" w:rsidP="00DB0239">
      <w:pPr>
        <w:pStyle w:val="ONUMFS"/>
        <w:numPr>
          <w:ilvl w:val="0"/>
          <w:numId w:val="0"/>
        </w:numPr>
        <w:rPr>
          <w:iCs/>
        </w:rPr>
      </w:pPr>
      <w:r w:rsidRPr="006211B3">
        <w:rPr>
          <w:iCs/>
        </w:rPr>
        <w:fldChar w:fldCharType="begin"/>
      </w:r>
      <w:r w:rsidRPr="006211B3">
        <w:rPr>
          <w:iCs/>
        </w:rPr>
        <w:instrText xml:space="preserve"> AUTONUM  </w:instrText>
      </w:r>
      <w:r w:rsidRPr="006211B3">
        <w:rPr>
          <w:iCs/>
        </w:rPr>
        <w:fldChar w:fldCharType="end"/>
      </w:r>
      <w:r w:rsidR="009F0E77">
        <w:rPr>
          <w:lang w:val="en-GB"/>
        </w:rPr>
        <w:tab/>
      </w:r>
      <w:r>
        <w:t>Целевая группа провела совещание в мае 2024 года и рассмотрела текущее содержание части 6.1 Справочника, а также согласовала план работы.</w:t>
      </w:r>
      <w:r w:rsidR="00A55C5C">
        <w:t xml:space="preserve"> </w:t>
      </w:r>
      <w:r>
        <w:t xml:space="preserve">Целевая группа отметила, что часть 6.1 Справочника ВОИС состоит из трех компонентов: </w:t>
      </w:r>
    </w:p>
    <w:p w14:paraId="01406B2B" w14:textId="3F14D0AA" w:rsidR="008A127D" w:rsidRPr="008A127D" w:rsidRDefault="00063641" w:rsidP="00063641">
      <w:pPr>
        <w:pStyle w:val="ONUMFS"/>
        <w:numPr>
          <w:ilvl w:val="0"/>
          <w:numId w:val="20"/>
        </w:numPr>
        <w:rPr>
          <w:szCs w:val="26"/>
          <w:u w:val="single"/>
        </w:rPr>
      </w:pPr>
      <w:r>
        <w:t xml:space="preserve">рекомендуемое содержание веб-сайтов, касающихся ИС; </w:t>
      </w:r>
    </w:p>
    <w:p w14:paraId="4DCA7147" w14:textId="6AAFC5E8" w:rsidR="008A127D" w:rsidRPr="008A127D" w:rsidRDefault="00063641" w:rsidP="00063641">
      <w:pPr>
        <w:pStyle w:val="ONUMFS"/>
        <w:numPr>
          <w:ilvl w:val="0"/>
          <w:numId w:val="20"/>
        </w:numPr>
        <w:rPr>
          <w:szCs w:val="26"/>
          <w:u w:val="single"/>
        </w:rPr>
      </w:pPr>
      <w:r>
        <w:t>рекомендуемые принципы разработки веб-сайтов, касающихся ИС; и</w:t>
      </w:r>
    </w:p>
    <w:p w14:paraId="5ACB16AE" w14:textId="74483809" w:rsidR="008A127D" w:rsidRPr="008A127D" w:rsidRDefault="008A127D" w:rsidP="00063641">
      <w:pPr>
        <w:pStyle w:val="ONUMFS"/>
        <w:numPr>
          <w:ilvl w:val="0"/>
          <w:numId w:val="20"/>
        </w:numPr>
        <w:rPr>
          <w:szCs w:val="26"/>
          <w:u w:val="single"/>
        </w:rPr>
      </w:pPr>
      <w:r>
        <w:t xml:space="preserve">дополнительные услуги для веб-сайтов, касающихся ИС. </w:t>
      </w:r>
    </w:p>
    <w:p w14:paraId="08E4FE70" w14:textId="0DD996F6" w:rsidR="00606ED8" w:rsidRPr="008A6764" w:rsidRDefault="008A127D" w:rsidP="008A6764">
      <w:pPr>
        <w:pStyle w:val="ONUMFS"/>
        <w:numPr>
          <w:ilvl w:val="0"/>
          <w:numId w:val="0"/>
        </w:numPr>
        <w:rPr>
          <w:szCs w:val="26"/>
          <w:u w:val="single"/>
        </w:rPr>
      </w:pPr>
      <w:r>
        <w:rPr>
          <w:iCs/>
        </w:rPr>
        <w:fldChar w:fldCharType="begin"/>
      </w:r>
      <w:r>
        <w:rPr>
          <w:iCs/>
        </w:rPr>
        <w:instrText xml:space="preserve"> AUTONUM  </w:instrText>
      </w:r>
      <w:r>
        <w:rPr>
          <w:iCs/>
        </w:rPr>
        <w:fldChar w:fldCharType="end"/>
      </w:r>
      <w:r w:rsidR="009F0E77">
        <w:rPr>
          <w:lang w:val="en-GB"/>
        </w:rPr>
        <w:tab/>
      </w:r>
      <w:r>
        <w:t>Что касается первого компонента, то наблюдатели Целевой группы представили перечень основных элементов, которые они хотели бы видеть на веб-сайтах ВИС, а также желательных элементов и дополнительных функций.</w:t>
      </w:r>
      <w:r w:rsidR="00A55C5C">
        <w:t xml:space="preserve"> </w:t>
      </w:r>
      <w:r>
        <w:t>Что касается второго компонента, то Международное бюро намерено представить свои руководящие принципы для обсуждения Целевой группой на предстоящих совещаниях Целевой группы.</w:t>
      </w:r>
      <w:r w:rsidR="00A55C5C">
        <w:t xml:space="preserve"> </w:t>
      </w:r>
      <w:r>
        <w:t>Обсуждение третьего компонента еще не началось.</w:t>
      </w:r>
      <w:r w:rsidR="00A55C5C">
        <w:t xml:space="preserve"> </w:t>
      </w:r>
    </w:p>
    <w:p w14:paraId="5012E84E" w14:textId="7D2E04A0" w:rsidR="00BC0AF3" w:rsidRPr="006211B3" w:rsidRDefault="00BC0AF3" w:rsidP="00606ED8">
      <w:pPr>
        <w:pStyle w:val="2"/>
        <w:spacing w:before="0"/>
      </w:pPr>
      <w:r>
        <w:t>ПЛАН РАБОТЫ</w:t>
      </w:r>
    </w:p>
    <w:p w14:paraId="0A570C46" w14:textId="5FFC5389" w:rsidR="002B7317" w:rsidRDefault="0096517D">
      <w:r w:rsidRPr="006211B3">
        <w:fldChar w:fldCharType="begin"/>
      </w:r>
      <w:r w:rsidRPr="006211B3">
        <w:instrText xml:space="preserve"> AUTONUM  </w:instrText>
      </w:r>
      <w:r w:rsidRPr="006211B3">
        <w:fldChar w:fldCharType="end"/>
      </w:r>
      <w:r w:rsidR="00321944">
        <w:rPr>
          <w:lang w:val="en-GB"/>
        </w:rPr>
        <w:tab/>
      </w:r>
      <w:r>
        <w:t xml:space="preserve">Целевая группа по ОДПИ планирует подготовить предложение по обновлению части 6.1 Справочника ВОИС и представить его на рассмотрение на тринадцатой сессии КВС. </w:t>
      </w:r>
    </w:p>
    <w:p w14:paraId="32CCE2A4" w14:textId="77777777" w:rsidR="002B7317" w:rsidRDefault="002B7317">
      <w:pPr>
        <w:rPr>
          <w:lang w:eastAsia="en-US"/>
        </w:rPr>
      </w:pPr>
    </w:p>
    <w:p w14:paraId="18DA904B" w14:textId="60717684" w:rsidR="0063142A" w:rsidRDefault="0063142A">
      <w:pPr>
        <w:rPr>
          <w:lang w:eastAsia="en-US"/>
        </w:rPr>
      </w:pPr>
    </w:p>
    <w:p w14:paraId="3E557859" w14:textId="797993CC" w:rsidR="000113FC" w:rsidRPr="003A5F87" w:rsidRDefault="00A703B9" w:rsidP="007E65C4">
      <w:pPr>
        <w:pStyle w:val="ONUMFS"/>
        <w:numPr>
          <w:ilvl w:val="0"/>
          <w:numId w:val="0"/>
        </w:numPr>
        <w:spacing w:after="120"/>
        <w:ind w:left="5529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</w:rPr>
        <w:tab/>
        <w:t xml:space="preserve">КСВ предлагается </w:t>
      </w:r>
    </w:p>
    <w:p w14:paraId="6FF6BC68" w14:textId="7783B605" w:rsidR="000113FC" w:rsidRDefault="000113FC" w:rsidP="007E65C4">
      <w:pPr>
        <w:pStyle w:val="a5"/>
        <w:tabs>
          <w:tab w:val="left" w:pos="6160"/>
          <w:tab w:val="left" w:pos="6710"/>
        </w:tabs>
        <w:ind w:left="5529"/>
        <w:rPr>
          <w:i/>
        </w:rPr>
      </w:pPr>
      <w:r>
        <w:rPr>
          <w:i/>
        </w:rPr>
        <w:tab/>
        <w:t>(a)</w:t>
      </w:r>
      <w:r>
        <w:rPr>
          <w:i/>
        </w:rPr>
        <w:tab/>
        <w:t>принять к сведению содержание настоящего документа; и</w:t>
      </w:r>
    </w:p>
    <w:p w14:paraId="43A23A12" w14:textId="710E6279" w:rsidR="00DC37BC" w:rsidRDefault="000113FC" w:rsidP="007E65C4">
      <w:pPr>
        <w:pStyle w:val="a5"/>
        <w:tabs>
          <w:tab w:val="left" w:pos="6160"/>
          <w:tab w:val="left" w:pos="6710"/>
        </w:tabs>
        <w:ind w:left="5529"/>
        <w:rPr>
          <w:szCs w:val="22"/>
        </w:rPr>
      </w:pPr>
      <w:r>
        <w:rPr>
          <w:i/>
        </w:rPr>
        <w:tab/>
        <w:t>(b)</w:t>
      </w:r>
      <w:r>
        <w:rPr>
          <w:i/>
        </w:rPr>
        <w:tab/>
        <w:t xml:space="preserve">принять к сведению план работы Целевой группы по ОДПИ, как указано в пункте 13 выше. </w:t>
      </w:r>
    </w:p>
    <w:p w14:paraId="32B65C47" w14:textId="77777777" w:rsidR="00DC37BC" w:rsidRDefault="00DC37BC" w:rsidP="00892317">
      <w:pPr>
        <w:rPr>
          <w:szCs w:val="22"/>
        </w:rPr>
      </w:pPr>
    </w:p>
    <w:p w14:paraId="2A8D1A1C" w14:textId="77777777" w:rsidR="00DA6220" w:rsidRPr="00084955" w:rsidRDefault="00DA6220" w:rsidP="00892317">
      <w:pPr>
        <w:rPr>
          <w:szCs w:val="22"/>
        </w:rPr>
      </w:pPr>
    </w:p>
    <w:p w14:paraId="1B80F0F4" w14:textId="34BEE3BD" w:rsidR="002928D3" w:rsidRPr="00084955" w:rsidRDefault="002444C2" w:rsidP="004601C1">
      <w:pPr>
        <w:pStyle w:val="Endofdocument"/>
      </w:pPr>
      <w:r>
        <w:rPr>
          <w:sz w:val="22"/>
          <w:szCs w:val="22"/>
        </w:rPr>
        <w:t>[Конец документа]</w:t>
      </w:r>
    </w:p>
    <w:sectPr w:rsidR="002928D3" w:rsidRPr="00084955" w:rsidSect="00AB1326">
      <w:headerReference w:type="even" r:id="rId13"/>
      <w:headerReference w:type="defaul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80D91" w14:textId="77777777" w:rsidR="00193790" w:rsidRDefault="00193790">
      <w:r>
        <w:separator/>
      </w:r>
    </w:p>
  </w:endnote>
  <w:endnote w:type="continuationSeparator" w:id="0">
    <w:p w14:paraId="14AAD1E9" w14:textId="77777777" w:rsidR="00193790" w:rsidRDefault="00193790" w:rsidP="003B38C1">
      <w:r>
        <w:separator/>
      </w:r>
    </w:p>
    <w:p w14:paraId="784383ED" w14:textId="77777777" w:rsidR="00193790" w:rsidRPr="00A55C5C" w:rsidRDefault="00193790" w:rsidP="003B38C1">
      <w:pPr>
        <w:spacing w:after="60"/>
        <w:rPr>
          <w:sz w:val="17"/>
          <w:lang w:val="en-GB"/>
          <w:rPrChange w:id="4" w:author="1" w:date="2024-08-13T09:17:00Z" w16du:dateUtc="2024-08-13T07:17:00Z">
            <w:rPr>
              <w:sz w:val="17"/>
            </w:rPr>
          </w:rPrChange>
        </w:rPr>
      </w:pPr>
      <w:r w:rsidRPr="00A55C5C">
        <w:rPr>
          <w:sz w:val="17"/>
          <w:lang w:val="en-GB"/>
          <w:rPrChange w:id="5" w:author="1" w:date="2024-08-13T09:17:00Z" w16du:dateUtc="2024-08-13T07:17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14:paraId="2D4BF5DD" w14:textId="77777777" w:rsidR="00193790" w:rsidRPr="00A55C5C" w:rsidRDefault="00193790" w:rsidP="003B38C1">
      <w:pPr>
        <w:spacing w:before="60"/>
        <w:jc w:val="right"/>
        <w:rPr>
          <w:sz w:val="17"/>
          <w:szCs w:val="17"/>
          <w:lang w:val="en-GB"/>
          <w:rPrChange w:id="6" w:author="1" w:date="2024-08-13T09:17:00Z" w16du:dateUtc="2024-08-13T07:17:00Z">
            <w:rPr>
              <w:sz w:val="17"/>
              <w:szCs w:val="17"/>
            </w:rPr>
          </w:rPrChange>
        </w:rPr>
      </w:pPr>
      <w:r w:rsidRPr="00A55C5C">
        <w:rPr>
          <w:sz w:val="17"/>
          <w:szCs w:val="17"/>
          <w:lang w:val="en-GB"/>
          <w:rPrChange w:id="7" w:author="1" w:date="2024-08-13T09:17:00Z" w16du:dateUtc="2024-08-13T07:17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7D8FE" w14:textId="77777777" w:rsidR="00193790" w:rsidRDefault="00193790">
      <w:r>
        <w:separator/>
      </w:r>
    </w:p>
  </w:footnote>
  <w:footnote w:type="continuationSeparator" w:id="0">
    <w:p w14:paraId="4ED25E97" w14:textId="77777777" w:rsidR="00193790" w:rsidRDefault="00193790" w:rsidP="008B60B2">
      <w:r>
        <w:separator/>
      </w:r>
    </w:p>
    <w:p w14:paraId="77839CF2" w14:textId="77777777" w:rsidR="00193790" w:rsidRPr="00A55C5C" w:rsidRDefault="00193790" w:rsidP="008B60B2">
      <w:pPr>
        <w:spacing w:after="60"/>
        <w:rPr>
          <w:sz w:val="17"/>
          <w:szCs w:val="17"/>
          <w:lang w:val="en-GB"/>
          <w:rPrChange w:id="0" w:author="1" w:date="2024-08-13T09:17:00Z" w16du:dateUtc="2024-08-13T07:17:00Z">
            <w:rPr>
              <w:sz w:val="17"/>
              <w:szCs w:val="17"/>
            </w:rPr>
          </w:rPrChange>
        </w:rPr>
      </w:pPr>
      <w:r w:rsidRPr="00A55C5C">
        <w:rPr>
          <w:sz w:val="17"/>
          <w:szCs w:val="17"/>
          <w:lang w:val="en-GB"/>
          <w:rPrChange w:id="1" w:author="1" w:date="2024-08-13T09:17:00Z" w16du:dateUtc="2024-08-13T07:17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14:paraId="2EDE741A" w14:textId="77777777" w:rsidR="00193790" w:rsidRPr="00A55C5C" w:rsidRDefault="00193790" w:rsidP="008B60B2">
      <w:pPr>
        <w:spacing w:before="60"/>
        <w:jc w:val="right"/>
        <w:rPr>
          <w:sz w:val="17"/>
          <w:szCs w:val="17"/>
          <w:lang w:val="en-GB"/>
          <w:rPrChange w:id="2" w:author="1" w:date="2024-08-13T09:17:00Z" w16du:dateUtc="2024-08-13T07:17:00Z">
            <w:rPr>
              <w:sz w:val="17"/>
              <w:szCs w:val="17"/>
            </w:rPr>
          </w:rPrChange>
        </w:rPr>
      </w:pPr>
      <w:r w:rsidRPr="00A55C5C">
        <w:rPr>
          <w:sz w:val="17"/>
          <w:szCs w:val="17"/>
          <w:lang w:val="en-GB"/>
          <w:rPrChange w:id="3" w:author="1" w:date="2024-08-13T09:17:00Z" w16du:dateUtc="2024-08-13T07:17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C8E22" w14:textId="646BB5A2" w:rsidR="00AB1326" w:rsidRDefault="00AB1326" w:rsidP="00DC37BC">
    <w:pPr>
      <w:jc w:val="right"/>
    </w:pPr>
    <w:proofErr w:type="spellStart"/>
    <w:r>
      <w:t>CWS</w:t>
    </w:r>
    <w:proofErr w:type="spellEnd"/>
    <w:r>
      <w:t>/12/7</w:t>
    </w:r>
  </w:p>
  <w:p w14:paraId="41357948" w14:textId="3AA5476E" w:rsidR="00AB1326" w:rsidRDefault="00AB1326" w:rsidP="00AB1326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2444C2">
      <w:t>2</w:t>
    </w:r>
    <w:r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CCB45" w14:textId="135ACE32" w:rsidR="007D1090" w:rsidRDefault="007D1090" w:rsidP="00F55529">
    <w:pPr>
      <w:jc w:val="right"/>
    </w:pPr>
    <w:proofErr w:type="spellStart"/>
    <w:r>
      <w:t>CWS</w:t>
    </w:r>
    <w:proofErr w:type="spellEnd"/>
    <w:r>
      <w:t>/12/7</w:t>
    </w:r>
  </w:p>
  <w:p w14:paraId="46BF03FC" w14:textId="0D63C522" w:rsidR="007D1090" w:rsidRDefault="007D1090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7F444D">
      <w:t>3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7E87098"/>
    <w:multiLevelType w:val="hybridMultilevel"/>
    <w:tmpl w:val="AE9ADEE6"/>
    <w:lvl w:ilvl="0" w:tplc="DDA6C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5C55777"/>
    <w:multiLevelType w:val="hybridMultilevel"/>
    <w:tmpl w:val="FA2E4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1DE70BC"/>
    <w:multiLevelType w:val="hybridMultilevel"/>
    <w:tmpl w:val="AC6A081C"/>
    <w:lvl w:ilvl="0" w:tplc="6026303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11" w15:restartNumberingAfterBreak="0">
    <w:nsid w:val="3FB722E2"/>
    <w:multiLevelType w:val="hybridMultilevel"/>
    <w:tmpl w:val="DACC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C76438D"/>
    <w:multiLevelType w:val="hybridMultilevel"/>
    <w:tmpl w:val="944C9862"/>
    <w:lvl w:ilvl="0" w:tplc="7E96C0FA">
      <w:start w:val="1"/>
      <w:numFmt w:val="bullet"/>
      <w:pStyle w:val="a0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 w16cid:durableId="1660226824">
    <w:abstractNumId w:val="12"/>
  </w:num>
  <w:num w:numId="2" w16cid:durableId="302543155">
    <w:abstractNumId w:val="0"/>
  </w:num>
  <w:num w:numId="3" w16cid:durableId="1838423578">
    <w:abstractNumId w:val="5"/>
  </w:num>
  <w:num w:numId="4" w16cid:durableId="2040466659">
    <w:abstractNumId w:val="13"/>
  </w:num>
  <w:num w:numId="5" w16cid:durableId="1636566706">
    <w:abstractNumId w:val="14"/>
  </w:num>
  <w:num w:numId="6" w16cid:durableId="1157113985">
    <w:abstractNumId w:val="3"/>
  </w:num>
  <w:num w:numId="7" w16cid:durableId="1623993407">
    <w:abstractNumId w:val="15"/>
  </w:num>
  <w:num w:numId="8" w16cid:durableId="218984445">
    <w:abstractNumId w:val="17"/>
  </w:num>
  <w:num w:numId="9" w16cid:durableId="76905068">
    <w:abstractNumId w:val="9"/>
  </w:num>
  <w:num w:numId="10" w16cid:durableId="1118570984">
    <w:abstractNumId w:val="8"/>
  </w:num>
  <w:num w:numId="11" w16cid:durableId="1220166904">
    <w:abstractNumId w:val="2"/>
  </w:num>
  <w:num w:numId="12" w16cid:durableId="541405110">
    <w:abstractNumId w:val="0"/>
  </w:num>
  <w:num w:numId="13" w16cid:durableId="545877820">
    <w:abstractNumId w:val="0"/>
  </w:num>
  <w:num w:numId="14" w16cid:durableId="1444839243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896235852">
    <w:abstractNumId w:val="11"/>
  </w:num>
  <w:num w:numId="16" w16cid:durableId="2025354698">
    <w:abstractNumId w:val="16"/>
  </w:num>
  <w:num w:numId="17" w16cid:durableId="1879277026">
    <w:abstractNumId w:val="7"/>
  </w:num>
  <w:num w:numId="18" w16cid:durableId="989942375">
    <w:abstractNumId w:val="1"/>
  </w:num>
  <w:num w:numId="19" w16cid:durableId="894509124">
    <w:abstractNumId w:val="4"/>
  </w:num>
  <w:num w:numId="20" w16cid:durableId="964848916">
    <w:abstractNumId w:val="6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1">
    <w15:presenceInfo w15:providerId="None" w15:userId="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84"/>
    <w:rsid w:val="00000A6B"/>
    <w:rsid w:val="000017B3"/>
    <w:rsid w:val="00001CAC"/>
    <w:rsid w:val="00002EE3"/>
    <w:rsid w:val="00004B9D"/>
    <w:rsid w:val="000113FC"/>
    <w:rsid w:val="0001393C"/>
    <w:rsid w:val="000143CE"/>
    <w:rsid w:val="00014EFF"/>
    <w:rsid w:val="00023321"/>
    <w:rsid w:val="000259A2"/>
    <w:rsid w:val="00026093"/>
    <w:rsid w:val="000305FB"/>
    <w:rsid w:val="000320E5"/>
    <w:rsid w:val="00032CDF"/>
    <w:rsid w:val="00043CAA"/>
    <w:rsid w:val="00044AA4"/>
    <w:rsid w:val="00047327"/>
    <w:rsid w:val="00055F73"/>
    <w:rsid w:val="00063641"/>
    <w:rsid w:val="00067295"/>
    <w:rsid w:val="00067AE0"/>
    <w:rsid w:val="00067E1A"/>
    <w:rsid w:val="00070AA4"/>
    <w:rsid w:val="000714DA"/>
    <w:rsid w:val="00075432"/>
    <w:rsid w:val="0007684D"/>
    <w:rsid w:val="00084955"/>
    <w:rsid w:val="00085237"/>
    <w:rsid w:val="000968ED"/>
    <w:rsid w:val="000B0F76"/>
    <w:rsid w:val="000B2D2B"/>
    <w:rsid w:val="000B7247"/>
    <w:rsid w:val="000C1021"/>
    <w:rsid w:val="000C22DB"/>
    <w:rsid w:val="000C5666"/>
    <w:rsid w:val="000C5B9D"/>
    <w:rsid w:val="000C7D4B"/>
    <w:rsid w:val="000E11B0"/>
    <w:rsid w:val="000E4467"/>
    <w:rsid w:val="000E5F65"/>
    <w:rsid w:val="000F46D6"/>
    <w:rsid w:val="000F5116"/>
    <w:rsid w:val="000F5E56"/>
    <w:rsid w:val="000F669C"/>
    <w:rsid w:val="001139CE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3434"/>
    <w:rsid w:val="00144A55"/>
    <w:rsid w:val="001477A8"/>
    <w:rsid w:val="00150720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93790"/>
    <w:rsid w:val="00197CBF"/>
    <w:rsid w:val="001A0B8F"/>
    <w:rsid w:val="001A1983"/>
    <w:rsid w:val="001A5F0B"/>
    <w:rsid w:val="001A6426"/>
    <w:rsid w:val="001A71D7"/>
    <w:rsid w:val="001B5BC5"/>
    <w:rsid w:val="001B6A44"/>
    <w:rsid w:val="001B7F01"/>
    <w:rsid w:val="001C0FA4"/>
    <w:rsid w:val="001C5540"/>
    <w:rsid w:val="001D2E2F"/>
    <w:rsid w:val="001D5FDF"/>
    <w:rsid w:val="001F3BEE"/>
    <w:rsid w:val="001F47F0"/>
    <w:rsid w:val="00202124"/>
    <w:rsid w:val="00204D15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DD0"/>
    <w:rsid w:val="00241965"/>
    <w:rsid w:val="00243510"/>
    <w:rsid w:val="00243F68"/>
    <w:rsid w:val="002444C2"/>
    <w:rsid w:val="00253254"/>
    <w:rsid w:val="00254A4E"/>
    <w:rsid w:val="002618E7"/>
    <w:rsid w:val="002634C4"/>
    <w:rsid w:val="002657B9"/>
    <w:rsid w:val="00271EC1"/>
    <w:rsid w:val="00272975"/>
    <w:rsid w:val="00274B4B"/>
    <w:rsid w:val="00275BE0"/>
    <w:rsid w:val="0028252D"/>
    <w:rsid w:val="0028507D"/>
    <w:rsid w:val="00287817"/>
    <w:rsid w:val="00290B2A"/>
    <w:rsid w:val="002912F3"/>
    <w:rsid w:val="00291EEB"/>
    <w:rsid w:val="002928D3"/>
    <w:rsid w:val="002936BB"/>
    <w:rsid w:val="0029686D"/>
    <w:rsid w:val="002A1D3F"/>
    <w:rsid w:val="002A234C"/>
    <w:rsid w:val="002A40F1"/>
    <w:rsid w:val="002A64AF"/>
    <w:rsid w:val="002B20A3"/>
    <w:rsid w:val="002B4031"/>
    <w:rsid w:val="002B6114"/>
    <w:rsid w:val="002B66CC"/>
    <w:rsid w:val="002B7317"/>
    <w:rsid w:val="002C0682"/>
    <w:rsid w:val="002D4151"/>
    <w:rsid w:val="002E14FC"/>
    <w:rsid w:val="002E3212"/>
    <w:rsid w:val="002F1FE6"/>
    <w:rsid w:val="002F4E68"/>
    <w:rsid w:val="003032C9"/>
    <w:rsid w:val="003068C1"/>
    <w:rsid w:val="00306EEA"/>
    <w:rsid w:val="00312F7F"/>
    <w:rsid w:val="00321944"/>
    <w:rsid w:val="00324FE8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6CCD"/>
    <w:rsid w:val="00367122"/>
    <w:rsid w:val="0036715F"/>
    <w:rsid w:val="003673CF"/>
    <w:rsid w:val="0036754F"/>
    <w:rsid w:val="00371410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5F87"/>
    <w:rsid w:val="003A6C84"/>
    <w:rsid w:val="003A6F89"/>
    <w:rsid w:val="003A7118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D6FD0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68E5"/>
    <w:rsid w:val="0041784C"/>
    <w:rsid w:val="004219DD"/>
    <w:rsid w:val="00421ECA"/>
    <w:rsid w:val="004238C9"/>
    <w:rsid w:val="00423E3E"/>
    <w:rsid w:val="00427AF4"/>
    <w:rsid w:val="0043292D"/>
    <w:rsid w:val="00433695"/>
    <w:rsid w:val="00442220"/>
    <w:rsid w:val="004566D9"/>
    <w:rsid w:val="00457762"/>
    <w:rsid w:val="004601C1"/>
    <w:rsid w:val="0046036C"/>
    <w:rsid w:val="004615D2"/>
    <w:rsid w:val="00463BC1"/>
    <w:rsid w:val="004647DA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91D68"/>
    <w:rsid w:val="00495B26"/>
    <w:rsid w:val="004A2F48"/>
    <w:rsid w:val="004A5372"/>
    <w:rsid w:val="004A54AA"/>
    <w:rsid w:val="004A61B8"/>
    <w:rsid w:val="004B26E7"/>
    <w:rsid w:val="004B415E"/>
    <w:rsid w:val="004B5909"/>
    <w:rsid w:val="004C3D68"/>
    <w:rsid w:val="004C4ACD"/>
    <w:rsid w:val="004C6B77"/>
    <w:rsid w:val="004D268E"/>
    <w:rsid w:val="004D4921"/>
    <w:rsid w:val="004E2D88"/>
    <w:rsid w:val="004E548A"/>
    <w:rsid w:val="004E5AC7"/>
    <w:rsid w:val="004F02A2"/>
    <w:rsid w:val="004F1E2C"/>
    <w:rsid w:val="004F23E3"/>
    <w:rsid w:val="005019FF"/>
    <w:rsid w:val="0050566F"/>
    <w:rsid w:val="005103A1"/>
    <w:rsid w:val="00517F3C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77C94"/>
    <w:rsid w:val="0058120E"/>
    <w:rsid w:val="00586520"/>
    <w:rsid w:val="005905B7"/>
    <w:rsid w:val="00594180"/>
    <w:rsid w:val="005A245A"/>
    <w:rsid w:val="005B0371"/>
    <w:rsid w:val="005C09C6"/>
    <w:rsid w:val="005C2DA8"/>
    <w:rsid w:val="005C43A6"/>
    <w:rsid w:val="005C6649"/>
    <w:rsid w:val="005C71DD"/>
    <w:rsid w:val="005D532D"/>
    <w:rsid w:val="005D5536"/>
    <w:rsid w:val="005E1D7F"/>
    <w:rsid w:val="005E6685"/>
    <w:rsid w:val="005E69B9"/>
    <w:rsid w:val="005E69F8"/>
    <w:rsid w:val="005F0588"/>
    <w:rsid w:val="005F4F93"/>
    <w:rsid w:val="005F6088"/>
    <w:rsid w:val="005F733A"/>
    <w:rsid w:val="0060128A"/>
    <w:rsid w:val="00603523"/>
    <w:rsid w:val="00605827"/>
    <w:rsid w:val="00606ED8"/>
    <w:rsid w:val="006129DC"/>
    <w:rsid w:val="006149AA"/>
    <w:rsid w:val="00614F82"/>
    <w:rsid w:val="0061586B"/>
    <w:rsid w:val="00615D9A"/>
    <w:rsid w:val="006166AC"/>
    <w:rsid w:val="006211B3"/>
    <w:rsid w:val="0062573E"/>
    <w:rsid w:val="00626D01"/>
    <w:rsid w:val="0063142A"/>
    <w:rsid w:val="00631EA5"/>
    <w:rsid w:val="00634C20"/>
    <w:rsid w:val="006350BB"/>
    <w:rsid w:val="0063544A"/>
    <w:rsid w:val="00637EE8"/>
    <w:rsid w:val="00646050"/>
    <w:rsid w:val="00650DF9"/>
    <w:rsid w:val="00650F84"/>
    <w:rsid w:val="00652999"/>
    <w:rsid w:val="00653E35"/>
    <w:rsid w:val="00657B72"/>
    <w:rsid w:val="00660664"/>
    <w:rsid w:val="006615F4"/>
    <w:rsid w:val="00661C71"/>
    <w:rsid w:val="00661D6F"/>
    <w:rsid w:val="00661F18"/>
    <w:rsid w:val="00665171"/>
    <w:rsid w:val="00666635"/>
    <w:rsid w:val="00667545"/>
    <w:rsid w:val="006713CA"/>
    <w:rsid w:val="00671BD2"/>
    <w:rsid w:val="0067316A"/>
    <w:rsid w:val="00676C5C"/>
    <w:rsid w:val="006771D3"/>
    <w:rsid w:val="00684C9A"/>
    <w:rsid w:val="006851D6"/>
    <w:rsid w:val="0068711D"/>
    <w:rsid w:val="00691777"/>
    <w:rsid w:val="006935A9"/>
    <w:rsid w:val="00694A6A"/>
    <w:rsid w:val="006959EF"/>
    <w:rsid w:val="00697CDB"/>
    <w:rsid w:val="006A075B"/>
    <w:rsid w:val="006A3905"/>
    <w:rsid w:val="006A5902"/>
    <w:rsid w:val="006A7AB6"/>
    <w:rsid w:val="006B5BF0"/>
    <w:rsid w:val="006C1677"/>
    <w:rsid w:val="006C6AF1"/>
    <w:rsid w:val="006D3AEE"/>
    <w:rsid w:val="006E1803"/>
    <w:rsid w:val="006E1DB2"/>
    <w:rsid w:val="006E6087"/>
    <w:rsid w:val="006F32F9"/>
    <w:rsid w:val="007015C4"/>
    <w:rsid w:val="007210F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65F15"/>
    <w:rsid w:val="00767C3F"/>
    <w:rsid w:val="00772528"/>
    <w:rsid w:val="007734D2"/>
    <w:rsid w:val="00773B7B"/>
    <w:rsid w:val="00774501"/>
    <w:rsid w:val="00774EB5"/>
    <w:rsid w:val="00777E4D"/>
    <w:rsid w:val="007829B8"/>
    <w:rsid w:val="00783A90"/>
    <w:rsid w:val="007911BB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325E"/>
    <w:rsid w:val="007D4713"/>
    <w:rsid w:val="007D632E"/>
    <w:rsid w:val="007E3178"/>
    <w:rsid w:val="007E65C4"/>
    <w:rsid w:val="007F1226"/>
    <w:rsid w:val="007F199C"/>
    <w:rsid w:val="007F1DDE"/>
    <w:rsid w:val="007F43BE"/>
    <w:rsid w:val="007F444D"/>
    <w:rsid w:val="007F4C32"/>
    <w:rsid w:val="007F548C"/>
    <w:rsid w:val="007F6442"/>
    <w:rsid w:val="007F6AFB"/>
    <w:rsid w:val="008021B9"/>
    <w:rsid w:val="008146C1"/>
    <w:rsid w:val="00821F66"/>
    <w:rsid w:val="008240CE"/>
    <w:rsid w:val="00830298"/>
    <w:rsid w:val="008451F7"/>
    <w:rsid w:val="00851B21"/>
    <w:rsid w:val="00854B4A"/>
    <w:rsid w:val="00866208"/>
    <w:rsid w:val="00872524"/>
    <w:rsid w:val="00872F93"/>
    <w:rsid w:val="00892317"/>
    <w:rsid w:val="008A127D"/>
    <w:rsid w:val="008A274F"/>
    <w:rsid w:val="008A3F0A"/>
    <w:rsid w:val="008A6764"/>
    <w:rsid w:val="008A7C76"/>
    <w:rsid w:val="008B2CC1"/>
    <w:rsid w:val="008B60B2"/>
    <w:rsid w:val="008B7353"/>
    <w:rsid w:val="008C0CB2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25BB5"/>
    <w:rsid w:val="009312A8"/>
    <w:rsid w:val="00931CEC"/>
    <w:rsid w:val="00933B31"/>
    <w:rsid w:val="0093421F"/>
    <w:rsid w:val="009350C5"/>
    <w:rsid w:val="00936764"/>
    <w:rsid w:val="00940899"/>
    <w:rsid w:val="0094732B"/>
    <w:rsid w:val="00952060"/>
    <w:rsid w:val="00953654"/>
    <w:rsid w:val="00956504"/>
    <w:rsid w:val="0096310C"/>
    <w:rsid w:val="0096517D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A52"/>
    <w:rsid w:val="009929BC"/>
    <w:rsid w:val="00994B08"/>
    <w:rsid w:val="00997625"/>
    <w:rsid w:val="009A6DDF"/>
    <w:rsid w:val="009A7F03"/>
    <w:rsid w:val="009B043D"/>
    <w:rsid w:val="009B4D37"/>
    <w:rsid w:val="009C3715"/>
    <w:rsid w:val="009C594D"/>
    <w:rsid w:val="009D4EEC"/>
    <w:rsid w:val="009E2791"/>
    <w:rsid w:val="009E3F6F"/>
    <w:rsid w:val="009F0E77"/>
    <w:rsid w:val="009F35F0"/>
    <w:rsid w:val="009F3B5D"/>
    <w:rsid w:val="009F499F"/>
    <w:rsid w:val="009F6C8E"/>
    <w:rsid w:val="009F7984"/>
    <w:rsid w:val="00A02179"/>
    <w:rsid w:val="00A04908"/>
    <w:rsid w:val="00A04949"/>
    <w:rsid w:val="00A05C50"/>
    <w:rsid w:val="00A071F3"/>
    <w:rsid w:val="00A109AF"/>
    <w:rsid w:val="00A1206D"/>
    <w:rsid w:val="00A157CB"/>
    <w:rsid w:val="00A20970"/>
    <w:rsid w:val="00A274DF"/>
    <w:rsid w:val="00A34447"/>
    <w:rsid w:val="00A34C6B"/>
    <w:rsid w:val="00A3799D"/>
    <w:rsid w:val="00A42DAF"/>
    <w:rsid w:val="00A45BD8"/>
    <w:rsid w:val="00A47185"/>
    <w:rsid w:val="00A51B12"/>
    <w:rsid w:val="00A55C5C"/>
    <w:rsid w:val="00A562AD"/>
    <w:rsid w:val="00A63F23"/>
    <w:rsid w:val="00A703B9"/>
    <w:rsid w:val="00A72886"/>
    <w:rsid w:val="00A81719"/>
    <w:rsid w:val="00A869B7"/>
    <w:rsid w:val="00A87B6E"/>
    <w:rsid w:val="00A97BE9"/>
    <w:rsid w:val="00AA0246"/>
    <w:rsid w:val="00AB0732"/>
    <w:rsid w:val="00AB10FB"/>
    <w:rsid w:val="00AB1326"/>
    <w:rsid w:val="00AB4066"/>
    <w:rsid w:val="00AB43D1"/>
    <w:rsid w:val="00AC0D01"/>
    <w:rsid w:val="00AC205C"/>
    <w:rsid w:val="00AC3ABE"/>
    <w:rsid w:val="00AC5DF8"/>
    <w:rsid w:val="00AD1C5D"/>
    <w:rsid w:val="00AD22A3"/>
    <w:rsid w:val="00AD54F2"/>
    <w:rsid w:val="00AD5513"/>
    <w:rsid w:val="00AF0A6B"/>
    <w:rsid w:val="00AF16EF"/>
    <w:rsid w:val="00AF7AD8"/>
    <w:rsid w:val="00AF7F5C"/>
    <w:rsid w:val="00B047C7"/>
    <w:rsid w:val="00B05A69"/>
    <w:rsid w:val="00B06D65"/>
    <w:rsid w:val="00B135B8"/>
    <w:rsid w:val="00B1384E"/>
    <w:rsid w:val="00B14F8F"/>
    <w:rsid w:val="00B1533D"/>
    <w:rsid w:val="00B2167E"/>
    <w:rsid w:val="00B23D7D"/>
    <w:rsid w:val="00B24BD6"/>
    <w:rsid w:val="00B377B9"/>
    <w:rsid w:val="00B50A92"/>
    <w:rsid w:val="00B5116B"/>
    <w:rsid w:val="00B51212"/>
    <w:rsid w:val="00B523C2"/>
    <w:rsid w:val="00B54D2E"/>
    <w:rsid w:val="00B71202"/>
    <w:rsid w:val="00B718B9"/>
    <w:rsid w:val="00B73704"/>
    <w:rsid w:val="00B8243F"/>
    <w:rsid w:val="00B9734B"/>
    <w:rsid w:val="00B97648"/>
    <w:rsid w:val="00BA7E36"/>
    <w:rsid w:val="00BC0AF3"/>
    <w:rsid w:val="00BC1DFC"/>
    <w:rsid w:val="00BD0A46"/>
    <w:rsid w:val="00BD10D7"/>
    <w:rsid w:val="00BD1276"/>
    <w:rsid w:val="00BD1CDF"/>
    <w:rsid w:val="00BD3100"/>
    <w:rsid w:val="00BD47BF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6961"/>
    <w:rsid w:val="00C1773F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6BF1"/>
    <w:rsid w:val="00C70155"/>
    <w:rsid w:val="00C7202A"/>
    <w:rsid w:val="00C77583"/>
    <w:rsid w:val="00C82D55"/>
    <w:rsid w:val="00C83860"/>
    <w:rsid w:val="00C85C98"/>
    <w:rsid w:val="00C9060F"/>
    <w:rsid w:val="00C9183F"/>
    <w:rsid w:val="00C92465"/>
    <w:rsid w:val="00C93C3C"/>
    <w:rsid w:val="00C9667A"/>
    <w:rsid w:val="00CA0830"/>
    <w:rsid w:val="00CA1057"/>
    <w:rsid w:val="00CA350A"/>
    <w:rsid w:val="00CA4D92"/>
    <w:rsid w:val="00CA617B"/>
    <w:rsid w:val="00CA6924"/>
    <w:rsid w:val="00CB5890"/>
    <w:rsid w:val="00CC3127"/>
    <w:rsid w:val="00CD4F8F"/>
    <w:rsid w:val="00CD7087"/>
    <w:rsid w:val="00CE0AF9"/>
    <w:rsid w:val="00CE1D93"/>
    <w:rsid w:val="00CF2FCC"/>
    <w:rsid w:val="00CF62B8"/>
    <w:rsid w:val="00D0661E"/>
    <w:rsid w:val="00D07667"/>
    <w:rsid w:val="00D07E61"/>
    <w:rsid w:val="00D21FED"/>
    <w:rsid w:val="00D2354D"/>
    <w:rsid w:val="00D25F2A"/>
    <w:rsid w:val="00D27695"/>
    <w:rsid w:val="00D313AB"/>
    <w:rsid w:val="00D3387F"/>
    <w:rsid w:val="00D45252"/>
    <w:rsid w:val="00D465C2"/>
    <w:rsid w:val="00D47FB5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84EA7"/>
    <w:rsid w:val="00D918CC"/>
    <w:rsid w:val="00D93D55"/>
    <w:rsid w:val="00DA2347"/>
    <w:rsid w:val="00DA4318"/>
    <w:rsid w:val="00DA6220"/>
    <w:rsid w:val="00DA680B"/>
    <w:rsid w:val="00DB0239"/>
    <w:rsid w:val="00DB1E46"/>
    <w:rsid w:val="00DB2B79"/>
    <w:rsid w:val="00DB3C85"/>
    <w:rsid w:val="00DB4FBC"/>
    <w:rsid w:val="00DB5866"/>
    <w:rsid w:val="00DC37BC"/>
    <w:rsid w:val="00DC7493"/>
    <w:rsid w:val="00DE1B1E"/>
    <w:rsid w:val="00DF6140"/>
    <w:rsid w:val="00E00D5C"/>
    <w:rsid w:val="00E02A47"/>
    <w:rsid w:val="00E056DD"/>
    <w:rsid w:val="00E05EA7"/>
    <w:rsid w:val="00E060B9"/>
    <w:rsid w:val="00E06CC2"/>
    <w:rsid w:val="00E158EC"/>
    <w:rsid w:val="00E16A07"/>
    <w:rsid w:val="00E22110"/>
    <w:rsid w:val="00E24CB1"/>
    <w:rsid w:val="00E279F0"/>
    <w:rsid w:val="00E31545"/>
    <w:rsid w:val="00E335FE"/>
    <w:rsid w:val="00E33EDD"/>
    <w:rsid w:val="00E344B7"/>
    <w:rsid w:val="00E54E03"/>
    <w:rsid w:val="00E55170"/>
    <w:rsid w:val="00E61529"/>
    <w:rsid w:val="00E71BF7"/>
    <w:rsid w:val="00E82611"/>
    <w:rsid w:val="00E83F24"/>
    <w:rsid w:val="00E844C4"/>
    <w:rsid w:val="00E84730"/>
    <w:rsid w:val="00E8660F"/>
    <w:rsid w:val="00EA76DB"/>
    <w:rsid w:val="00EB1AA2"/>
    <w:rsid w:val="00EB35CC"/>
    <w:rsid w:val="00EB3FCD"/>
    <w:rsid w:val="00EB556E"/>
    <w:rsid w:val="00EC3AA3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061FD"/>
    <w:rsid w:val="00F121C8"/>
    <w:rsid w:val="00F13609"/>
    <w:rsid w:val="00F20A79"/>
    <w:rsid w:val="00F2202A"/>
    <w:rsid w:val="00F324CE"/>
    <w:rsid w:val="00F34FB9"/>
    <w:rsid w:val="00F37314"/>
    <w:rsid w:val="00F41330"/>
    <w:rsid w:val="00F46CF9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A7A14"/>
    <w:rsid w:val="00FB2D06"/>
    <w:rsid w:val="00FB3A2B"/>
    <w:rsid w:val="00FB4A6B"/>
    <w:rsid w:val="00FB4E0D"/>
    <w:rsid w:val="00FB7269"/>
    <w:rsid w:val="00FC1C92"/>
    <w:rsid w:val="00FC692B"/>
    <w:rsid w:val="00FD2F8B"/>
    <w:rsid w:val="00FD4F80"/>
    <w:rsid w:val="00FE1139"/>
    <w:rsid w:val="00FE2A83"/>
    <w:rsid w:val="00FE7F97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B377B9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1"/>
    <w:next w:val="a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1"/>
    <w:next w:val="a1"/>
    <w:link w:val="2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1"/>
    <w:next w:val="a1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1"/>
    <w:next w:val="a1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Endofdocument-Annex">
    <w:name w:val="[End of document - Annex]"/>
    <w:basedOn w:val="a1"/>
    <w:rsid w:val="0053057A"/>
    <w:pPr>
      <w:ind w:left="5534"/>
    </w:pPr>
  </w:style>
  <w:style w:type="paragraph" w:styleId="a5">
    <w:name w:val="Body Text"/>
    <w:basedOn w:val="a1"/>
    <w:link w:val="a6"/>
    <w:rsid w:val="00676C5C"/>
    <w:pPr>
      <w:spacing w:after="220"/>
    </w:pPr>
  </w:style>
  <w:style w:type="paragraph" w:styleId="a7">
    <w:name w:val="caption"/>
    <w:basedOn w:val="a1"/>
    <w:next w:val="a1"/>
    <w:qFormat/>
    <w:rsid w:val="00676C5C"/>
    <w:rPr>
      <w:b/>
      <w:bCs/>
      <w:sz w:val="18"/>
    </w:rPr>
  </w:style>
  <w:style w:type="paragraph" w:styleId="a8">
    <w:name w:val="annotation text"/>
    <w:basedOn w:val="a1"/>
    <w:link w:val="a9"/>
    <w:semiHidden/>
    <w:rsid w:val="00676C5C"/>
    <w:rPr>
      <w:sz w:val="18"/>
    </w:rPr>
  </w:style>
  <w:style w:type="paragraph" w:styleId="aa">
    <w:name w:val="endnote text"/>
    <w:basedOn w:val="a1"/>
    <w:semiHidden/>
    <w:rsid w:val="00676C5C"/>
    <w:rPr>
      <w:sz w:val="18"/>
    </w:rPr>
  </w:style>
  <w:style w:type="paragraph" w:styleId="ab">
    <w:name w:val="footer"/>
    <w:basedOn w:val="a1"/>
    <w:link w:val="ac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a1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ad">
    <w:name w:val="footnote text"/>
    <w:basedOn w:val="a1"/>
    <w:semiHidden/>
    <w:rsid w:val="00676C5C"/>
    <w:rPr>
      <w:sz w:val="18"/>
    </w:rPr>
  </w:style>
  <w:style w:type="paragraph" w:styleId="ae">
    <w:name w:val="header"/>
    <w:basedOn w:val="a1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1"/>
    <w:semiHidden/>
    <w:rsid w:val="00676C5C"/>
    <w:pPr>
      <w:numPr>
        <w:numId w:val="1"/>
      </w:numPr>
    </w:pPr>
  </w:style>
  <w:style w:type="paragraph" w:customStyle="1" w:styleId="ONUME">
    <w:name w:val="ONUM E"/>
    <w:basedOn w:val="a5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a5"/>
    <w:rsid w:val="00676C5C"/>
    <w:pPr>
      <w:numPr>
        <w:numId w:val="3"/>
      </w:numPr>
    </w:pPr>
  </w:style>
  <w:style w:type="paragraph" w:styleId="af">
    <w:name w:val="Salutation"/>
    <w:basedOn w:val="a1"/>
    <w:next w:val="a1"/>
    <w:semiHidden/>
    <w:rsid w:val="00676C5C"/>
  </w:style>
  <w:style w:type="paragraph" w:styleId="af0">
    <w:name w:val="Signature"/>
    <w:basedOn w:val="a1"/>
    <w:semiHidden/>
    <w:rsid w:val="00676C5C"/>
    <w:pPr>
      <w:ind w:left="5250"/>
    </w:pPr>
  </w:style>
  <w:style w:type="paragraph" w:styleId="af1">
    <w:name w:val="Balloon Text"/>
    <w:basedOn w:val="a1"/>
    <w:semiHidden/>
    <w:rsid w:val="00B377B9"/>
    <w:rPr>
      <w:rFonts w:ascii="Tahoma" w:hAnsi="Tahoma" w:cs="Tahoma"/>
      <w:szCs w:val="16"/>
    </w:rPr>
  </w:style>
  <w:style w:type="character" w:customStyle="1" w:styleId="ac">
    <w:name w:val="Нижний колонтитул Знак"/>
    <w:link w:val="ab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af2">
    <w:name w:val="annotation reference"/>
    <w:rsid w:val="00E060B9"/>
    <w:rPr>
      <w:sz w:val="16"/>
      <w:szCs w:val="16"/>
    </w:rPr>
  </w:style>
  <w:style w:type="paragraph" w:styleId="af3">
    <w:name w:val="annotation subject"/>
    <w:basedOn w:val="a8"/>
    <w:next w:val="a8"/>
    <w:link w:val="af4"/>
    <w:rsid w:val="00E060B9"/>
    <w:rPr>
      <w:b/>
      <w:bCs/>
      <w:sz w:val="20"/>
    </w:rPr>
  </w:style>
  <w:style w:type="character" w:customStyle="1" w:styleId="a9">
    <w:name w:val="Текст примечания Знак"/>
    <w:link w:val="a8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af4">
    <w:name w:val="Тема примечания Знак"/>
    <w:link w:val="af3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af5">
    <w:name w:val="Hyperlink"/>
    <w:uiPriority w:val="99"/>
    <w:unhideWhenUsed/>
    <w:rsid w:val="002936BB"/>
    <w:rPr>
      <w:color w:val="0000FF"/>
      <w:u w:val="single"/>
    </w:rPr>
  </w:style>
  <w:style w:type="character" w:styleId="af6">
    <w:name w:val="footnote reference"/>
    <w:rsid w:val="005D532D"/>
    <w:rPr>
      <w:vertAlign w:val="superscript"/>
    </w:rPr>
  </w:style>
  <w:style w:type="paragraph" w:styleId="af7">
    <w:name w:val="Revision"/>
    <w:hidden/>
    <w:uiPriority w:val="99"/>
    <w:semiHidden/>
    <w:rsid w:val="004F1E2C"/>
    <w:rPr>
      <w:rFonts w:ascii="Arial" w:eastAsia="SimSun" w:hAnsi="Arial" w:cs="Arial"/>
      <w:sz w:val="22"/>
      <w:lang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0">
    <w:name w:val="List Paragraph"/>
    <w:basedOn w:val="a1"/>
    <w:uiPriority w:val="1"/>
    <w:qFormat/>
    <w:rsid w:val="00B06D65"/>
    <w:pPr>
      <w:numPr>
        <w:numId w:val="16"/>
      </w:numPr>
    </w:pPr>
  </w:style>
  <w:style w:type="character" w:customStyle="1" w:styleId="20">
    <w:name w:val="Заголовок 2 Знак"/>
    <w:basedOn w:val="a2"/>
    <w:link w:val="2"/>
    <w:rsid w:val="00DA6220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ru-RU" w:eastAsia="zh-CN"/>
    </w:rPr>
  </w:style>
  <w:style w:type="character" w:customStyle="1" w:styleId="a6">
    <w:name w:val="Основной текст Знак"/>
    <w:basedOn w:val="a2"/>
    <w:link w:val="a5"/>
    <w:rsid w:val="000113FC"/>
    <w:rPr>
      <w:rFonts w:ascii="Arial" w:eastAsia="SimSun" w:hAnsi="Arial" w:cs="Arial"/>
      <w:sz w:val="22"/>
      <w:lang w:val="ru-RU" w:eastAsia="zh-CN"/>
    </w:rPr>
  </w:style>
  <w:style w:type="paragraph" w:styleId="af8">
    <w:name w:val="Normal (Web)"/>
    <w:basedOn w:val="a1"/>
    <w:rsid w:val="00371410"/>
    <w:rPr>
      <w:rFonts w:ascii="Times New Roman" w:hAnsi="Times New Roman" w:cs="Times New Roman"/>
      <w:sz w:val="24"/>
      <w:szCs w:val="24"/>
    </w:rPr>
  </w:style>
  <w:style w:type="character" w:styleId="af9">
    <w:name w:val="Unresolved Mention"/>
    <w:basedOn w:val="a2"/>
    <w:uiPriority w:val="99"/>
    <w:semiHidden/>
    <w:unhideWhenUsed/>
    <w:rsid w:val="00AF7F5C"/>
    <w:rPr>
      <w:color w:val="605E5C"/>
      <w:shd w:val="clear" w:color="auto" w:fill="E1DFDD"/>
    </w:rPr>
  </w:style>
  <w:style w:type="character" w:styleId="afa">
    <w:name w:val="FollowedHyperlink"/>
    <w:basedOn w:val="a2"/>
    <w:rsid w:val="005E66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docs/mdocs/cws/ru/cws_11/cws_11_1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tandards/en/part_0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ipo.int/standards/en/part_0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standards/en/part_07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C5A6A-9147-4E35-BCA3-FC9B1BA0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CWS/12/7</vt:lpstr>
      <vt:lpstr>CWS/11/12 (in English)</vt:lpstr>
    </vt:vector>
  </TitlesOfParts>
  <Company>WIPO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CWS/12/7</dc:title>
  <dc:creator>WIPO</dc:creator>
  <cp:keywords>CWS/12</cp:keywords>
  <dc:description/>
  <cp:lastModifiedBy>1</cp:lastModifiedBy>
  <cp:revision>4</cp:revision>
  <cp:lastPrinted>2023-10-18T08:38:00Z</cp:lastPrinted>
  <dcterms:created xsi:type="dcterms:W3CDTF">2024-08-13T07:20:00Z</dcterms:created>
  <dcterms:modified xsi:type="dcterms:W3CDTF">2024-08-13T08:06:00Z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77314ca4-b274-4147-9fa6-7632cd01120a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2023-10-16T07:29:56Z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e7d68dc8-0d06-47ee-8eb9-55f27a3cbaac</vt:lpwstr>
  </property>
  <property fmtid="{D5CDD505-2E9C-101B-9397-08002B2CF9AE}" pid="13" name="MSIP_Label_20773ee6-353b-4fb9-a59d-0b94c8c67bea_ContentBits">
    <vt:lpwstr>0</vt:lpwstr>
  </property>
</Properties>
</file>