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19E84" w14:textId="319B9572" w:rsidR="008B2CC1" w:rsidRPr="008B2CC1" w:rsidRDefault="00212B29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475282F5" wp14:editId="4376D1D0">
            <wp:extent cx="3246120" cy="1630680"/>
            <wp:effectExtent l="0" t="0" r="0" b="7620"/>
            <wp:docPr id="852710522" name="Picture 85271052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009EB6FE" wp14:editId="38C0FA5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698D6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84AEEEB" w14:textId="4BF7A58E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CWS/12/</w:t>
      </w:r>
      <w:bookmarkStart w:id="8" w:name="Code"/>
      <w:bookmarkEnd w:id="8"/>
      <w:r>
        <w:rPr>
          <w:rFonts w:ascii="Arial Black" w:hAnsi="Arial Black"/>
          <w:caps/>
          <w:sz w:val="15"/>
        </w:rPr>
        <w:t>4</w:t>
      </w:r>
    </w:p>
    <w:p w14:paraId="3DBC735B" w14:textId="5E2A4B5C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9" w:name="Original"/>
      <w:r>
        <w:rPr>
          <w:rFonts w:ascii="Arial Black" w:hAnsi="Arial Black"/>
          <w:caps/>
          <w:sz w:val="15"/>
        </w:rPr>
        <w:t>АНГЛИЙСКИЙ</w:t>
      </w:r>
    </w:p>
    <w:bookmarkEnd w:id="9"/>
    <w:p w14:paraId="01A23691" w14:textId="7C400530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10" w:name="Date"/>
      <w:r>
        <w:rPr>
          <w:rFonts w:ascii="Arial Black" w:hAnsi="Arial Black"/>
          <w:caps/>
          <w:sz w:val="15"/>
        </w:rPr>
        <w:t>29 июля 2024 года</w:t>
      </w:r>
    </w:p>
    <w:bookmarkEnd w:id="10"/>
    <w:p w14:paraId="4713F73F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640109EC" w14:textId="77777777" w:rsidR="008B2CC1" w:rsidRPr="000817DB" w:rsidRDefault="00F82EA2" w:rsidP="008B2CC1">
      <w:pPr>
        <w:rPr>
          <w:b/>
          <w:sz w:val="28"/>
          <w:szCs w:val="24"/>
        </w:rPr>
      </w:pPr>
      <w:r>
        <w:rPr>
          <w:b/>
          <w:sz w:val="24"/>
        </w:rPr>
        <w:t>Двенадцатая сессия</w:t>
      </w:r>
    </w:p>
    <w:p w14:paraId="16E68677" w14:textId="4F22F23A" w:rsidR="008B2CC1" w:rsidRDefault="000817DB" w:rsidP="00FB4621">
      <w:pPr>
        <w:spacing w:after="720"/>
        <w:rPr>
          <w:b/>
          <w:sz w:val="24"/>
        </w:rPr>
      </w:pPr>
      <w:r>
        <w:rPr>
          <w:b/>
          <w:sz w:val="24"/>
        </w:rPr>
        <w:t>Женева, 16–19 сентября 2024 года</w:t>
      </w:r>
    </w:p>
    <w:p w14:paraId="78897C40" w14:textId="44D603B0" w:rsidR="009A07A1" w:rsidRDefault="009A07A1" w:rsidP="00FB4621">
      <w:pPr>
        <w:spacing w:after="360"/>
        <w:rPr>
          <w:bCs/>
          <w:sz w:val="24"/>
        </w:rPr>
      </w:pPr>
      <w:r>
        <w:rPr>
          <w:sz w:val="24"/>
        </w:rPr>
        <w:t xml:space="preserve">ОТЧЕТ ЦЕЛЕВОЙ ГРУППЫ ПО XML ДЛЯ ИС О ХОДЕ ВЫПОЛНЕНИЯ </w:t>
      </w:r>
      <w:r w:rsidR="00025749">
        <w:rPr>
          <w:sz w:val="24"/>
          <w:lang w:val="en-US"/>
        </w:rPr>
        <w:br/>
      </w:r>
      <w:r>
        <w:rPr>
          <w:sz w:val="24"/>
        </w:rPr>
        <w:t>ЗАДАЧИ № 41</w:t>
      </w:r>
    </w:p>
    <w:p w14:paraId="1A7060AA" w14:textId="2F01F10E" w:rsidR="009A07A1" w:rsidRDefault="009A07A1" w:rsidP="00CE65D4">
      <w:pPr>
        <w:spacing w:after="720"/>
        <w:rPr>
          <w:bCs/>
          <w:i/>
          <w:iCs/>
          <w:sz w:val="24"/>
        </w:rPr>
      </w:pPr>
      <w:r>
        <w:rPr>
          <w:i/>
          <w:sz w:val="24"/>
        </w:rPr>
        <w:t>Документ подготовлен Международным бюро</w:t>
      </w:r>
    </w:p>
    <w:p w14:paraId="6F74DC80" w14:textId="46D222A5" w:rsidR="009A07A1" w:rsidRDefault="009A07A1" w:rsidP="009A07A1">
      <w:pPr>
        <w:pStyle w:val="Heading2"/>
      </w:pPr>
      <w:r>
        <w:t>РЕЗЮМЕ</w:t>
      </w:r>
    </w:p>
    <w:p w14:paraId="155691BD" w14:textId="3961281B" w:rsidR="009A07A1" w:rsidRPr="006F79B4" w:rsidRDefault="009A07A1" w:rsidP="006F79B4">
      <w:pPr>
        <w:spacing w:after="360"/>
        <w:rPr>
          <w:lang w:val="en-US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XML для ИС отвечает за разработку и поддержку функционирования компонентов расширяемого языка разметки (XML), которые входят в стандарт ВОИС ST.96.  Ежемесячно Целевая группа проводит встречи, на которых обсуждает, среди прочих вопросов, возможные поправки к ST.96.  Усилия Целевой группы со времени проведения последней сессии Комитета по стандартам ВОИС (КСВ) в части разработки новых компонентов были сосредоточены на создании XML-схем для передачи данных о правовом статусе товарных знаков и промышленных образцов.  Планируется, что версия 8.0 будет выпущена 1 октября 2024 года и будет включать окончательные проектные версии этих схем.</w:t>
      </w:r>
    </w:p>
    <w:p w14:paraId="189EE187" w14:textId="2CC037E5" w:rsidR="00975437" w:rsidRDefault="00975437" w:rsidP="00975437">
      <w:pPr>
        <w:pStyle w:val="Heading2"/>
      </w:pPr>
      <w:r>
        <w:t>Справочная информация</w:t>
      </w:r>
    </w:p>
    <w:p w14:paraId="46AD8E4E" w14:textId="76C91917" w:rsidR="00631DFC" w:rsidRDefault="00975437" w:rsidP="00520432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одиннадцатой сессии в 2023 году КСВ принял к сведению отчет о ходе работы Целевой группы по XML для ИС в области выполнения задачи № 41 </w:t>
      </w:r>
      <w:r w:rsidR="006F79B4" w:rsidRPr="006F79B4">
        <w:br/>
      </w:r>
      <w:r>
        <w:t>(см. документ</w:t>
      </w:r>
      <w:r w:rsidR="006F79B4">
        <w:rPr>
          <w:lang w:val="en-US"/>
        </w:rPr>
        <w:t> </w:t>
      </w:r>
      <w:r>
        <w:t>CWS/11/2), сформулированной следующим образом:</w:t>
      </w:r>
    </w:p>
    <w:p w14:paraId="05F80673" w14:textId="0B390F9F" w:rsidR="00975437" w:rsidRDefault="00631DFC" w:rsidP="00520432">
      <w:pPr>
        <w:spacing w:after="240"/>
        <w:ind w:left="567"/>
      </w:pPr>
      <w:r>
        <w:t>«Обеспечить необходимый пересмотр и обновление стандарта ВОИС ST.96».</w:t>
      </w:r>
    </w:p>
    <w:p w14:paraId="58373881" w14:textId="48DEBC66" w:rsidR="00631DFC" w:rsidRDefault="00631DFC" w:rsidP="00520432">
      <w:r>
        <w:fldChar w:fldCharType="begin"/>
      </w:r>
      <w:r>
        <w:instrText xml:space="preserve"> AUTONUM  </w:instrText>
      </w:r>
      <w:r>
        <w:fldChar w:fldCharType="end"/>
      </w:r>
      <w:r>
        <w:tab/>
        <w:t>Ежемесячно Целевая группа по XML для ИС проводит встречи в виртуальном формате для обсуждения предложений, касающихся пересмотра стандарта ВОИС ST.96.  На встрече в феврале Целевая группа подтвердила следующие приоритеты в сфере разработки на 2024 календарный год (указаны в произвольном порядке):</w:t>
      </w:r>
    </w:p>
    <w:p w14:paraId="123B7864" w14:textId="6347BE64" w:rsidR="00520432" w:rsidRPr="00520432" w:rsidRDefault="00520432" w:rsidP="0052043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szCs w:val="22"/>
        </w:rPr>
      </w:pPr>
      <w:r>
        <w:lastRenderedPageBreak/>
        <w:t>публикация версии 8.0, которая включает в себя новые схемы для передачи данных о правовом статусе (компоненты для товарных знаков и промышленных образцов), 1 октября 2024 года;</w:t>
      </w:r>
    </w:p>
    <w:p w14:paraId="0E864303" w14:textId="74699865" w:rsidR="00520432" w:rsidRPr="00520432" w:rsidRDefault="00520432" w:rsidP="0052043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szCs w:val="22"/>
        </w:rPr>
      </w:pPr>
      <w:r>
        <w:t>завершение разработки схем для передачи данных о патентных записях и операциях, которые будут интегрированы в следующую версию;</w:t>
      </w:r>
    </w:p>
    <w:p w14:paraId="4FC583C9" w14:textId="6692CD68" w:rsidR="00520432" w:rsidRPr="00520432" w:rsidRDefault="00520432" w:rsidP="0052043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szCs w:val="22"/>
        </w:rPr>
      </w:pPr>
      <w:r>
        <w:t>завершение разработки XML-схем для передачи данных о правовом статусе промышленных образцов;</w:t>
      </w:r>
    </w:p>
    <w:p w14:paraId="675D8A9D" w14:textId="01E1A988" w:rsidR="00520432" w:rsidRPr="00520432" w:rsidRDefault="00520432" w:rsidP="0052043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eastAsia="Times New Roman"/>
          <w:szCs w:val="22"/>
        </w:rPr>
      </w:pPr>
      <w:r>
        <w:t>поддержка перехода Лиссабонской системы на стандарт ST.96; и</w:t>
      </w:r>
    </w:p>
    <w:p w14:paraId="6BB32973" w14:textId="7B96DD34" w:rsidR="00520432" w:rsidRPr="00520432" w:rsidRDefault="00520432" w:rsidP="006F79B4">
      <w:pPr>
        <w:numPr>
          <w:ilvl w:val="0"/>
          <w:numId w:val="8"/>
        </w:numPr>
        <w:shd w:val="clear" w:color="auto" w:fill="FFFFFF"/>
        <w:spacing w:before="100" w:beforeAutospacing="1" w:after="360"/>
        <w:ind w:left="714" w:hanging="357"/>
        <w:rPr>
          <w:rFonts w:eastAsia="Times New Roman"/>
          <w:szCs w:val="22"/>
        </w:rPr>
      </w:pPr>
      <w:r>
        <w:t>при необходимости поддержка работы по созданию API Madrid Office.</w:t>
      </w:r>
    </w:p>
    <w:p w14:paraId="24C15401" w14:textId="19370D63" w:rsidR="008B2CC1" w:rsidRDefault="00A971C5" w:rsidP="00F61132">
      <w:pPr>
        <w:pStyle w:val="Heading2"/>
      </w:pPr>
      <w:bookmarkStart w:id="11" w:name="TitleOfDoc"/>
      <w:r>
        <w:t>Отчет о ходе выполнения задачи № 41</w:t>
      </w:r>
    </w:p>
    <w:p w14:paraId="6DF1E032" w14:textId="6EF3B51E" w:rsidR="00A971C5" w:rsidRPr="00A971C5" w:rsidRDefault="00A971C5" w:rsidP="00A971C5">
      <w:pPr>
        <w:pStyle w:val="Heading3"/>
      </w:pPr>
      <w:r>
        <w:t>Пересмотр и применение стандарта ВОИС ST.96</w:t>
      </w:r>
    </w:p>
    <w:p w14:paraId="0479C76C" w14:textId="0F0BFBBB" w:rsidR="003A2AB9" w:rsidRDefault="00F61132" w:rsidP="00A971C5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bookmarkStart w:id="12" w:name="Prepared"/>
      <w:bookmarkEnd w:id="11"/>
      <w:r>
        <w:t xml:space="preserve">Целевая группа по XML для ИС приняла решение выпустить одну пересмотренную версию стандарта ВОИС ST.96 в октябре 2024 года.  Таким образом, со времени последней сессии КСВ в декабре 2023 года новых версий этого стандарта опубликовано не было.  Очередная, запланированная к публикации версия стандарта ВОИС ST.96 будет выпущена под номером 8.0.  В порядке напоминания сообщается, что Целевая группа по XML для ИС имеет возможность прибегнуть к ускоренной процедуре утверждения поправок к стандарту ST.96. </w:t>
      </w:r>
    </w:p>
    <w:p w14:paraId="3555C458" w14:textId="4A370397" w:rsidR="003F2BFF" w:rsidRDefault="003F2BFF" w:rsidP="00A971C5">
      <w:pPr>
        <w:spacing w:after="240"/>
      </w:pPr>
      <w:r>
        <w:fldChar w:fldCharType="begin"/>
      </w:r>
      <w:r w:rsidRPr="003F2BFF">
        <w:instrText xml:space="preserve"> AUTONUM  </w:instrText>
      </w:r>
      <w:r>
        <w:fldChar w:fldCharType="end"/>
      </w:r>
      <w:r>
        <w:tab/>
        <w:t xml:space="preserve">Значительного прогресса удалось добиться в области исключения старых записей из реестра вопросов Целевой группы по XML для ИС, куда вносятся предлагаемые членами Группы поправки к стандарту ВОИС ST.96 для их дальнейшего рассмотрения.  Принятие решений по старым предложениям временно откладывается, если в связи с ними не получено обратной связи в течение более чем 6 месяцев.  В 2024 году перечень «временно отложенных» предложений в реестре стал значительно короче.  Это стало возможным благодаря скоординированной работе Международного бюро, которое привлекало внимание к соответствующим вопросам в реестре на ежемесячных встречах. </w:t>
      </w:r>
    </w:p>
    <w:p w14:paraId="7E5675B7" w14:textId="73B3D33F" w:rsidR="00086C0B" w:rsidRPr="003F2BFF" w:rsidRDefault="00086C0B" w:rsidP="00A971C5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Как было отмечено в пункте 3 выше, в 2024 году основные усилия Целевой группы в части разработки были сосредоточены на создании XML-схем для передачи данных о правовом статусе и завершении разработки компонентов для передачи данных о патентных записях.  Ниже приводится подробная информация о ходе работы над этими схемами. </w:t>
      </w:r>
    </w:p>
    <w:p w14:paraId="2827F6FE" w14:textId="5D2823D5" w:rsidR="00B62B13" w:rsidRPr="003F2BFF" w:rsidRDefault="00B62B13" w:rsidP="00B62B13">
      <w:pPr>
        <w:pStyle w:val="Heading3"/>
      </w:pPr>
      <w:r>
        <w:t>Схемы для передачи данных о патентных записях</w:t>
      </w:r>
    </w:p>
    <w:p w14:paraId="7C40850C" w14:textId="784E02F4" w:rsidR="00B62B13" w:rsidRPr="003F2BFF" w:rsidRDefault="00B62B13" w:rsidP="00B62B13">
      <w:r>
        <w:fldChar w:fldCharType="begin"/>
      </w:r>
      <w:r w:rsidRPr="003F2BFF">
        <w:instrText xml:space="preserve"> AUTONUM  </w:instrText>
      </w:r>
      <w:r>
        <w:fldChar w:fldCharType="end"/>
      </w:r>
      <w:r>
        <w:tab/>
        <w:t xml:space="preserve">На ежемесячных встречах в феврале и марте текущего года Целевая группа обсудила обновления, которые необходимы для завершения работы над XML-схемами для передачи данных о патентных записях.  Так, среди прочего, необходимо ответить на вопрос, нужно ли использовать стандарт ВОИС ST.27 в рамках компонентов для передачи данных о патентных записях.  Дальнейшая работа по завершению этих схем будет заблокирована до тех пор, пока Целевая группа не договорится о том, как решить эту проблему. </w:t>
      </w:r>
    </w:p>
    <w:p w14:paraId="77241F5F" w14:textId="3791A287" w:rsidR="003D57A8" w:rsidRDefault="003D57A8" w:rsidP="003D57A8">
      <w:pPr>
        <w:pStyle w:val="Heading3"/>
      </w:pPr>
      <w:r>
        <w:t>Схемы для передачи данных о правовом статусе товарных знаков и промышленных образцов</w:t>
      </w:r>
    </w:p>
    <w:p w14:paraId="60E13683" w14:textId="5F545F34" w:rsidR="003D57A8" w:rsidRDefault="003D57A8" w:rsidP="007D2F41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Для разработки схем, используемых для передачи данных о правовом статусе товарных знаков и промышленных образцов, назначенные профильные эксперты провели обзор приложения II к стандартам ВОИС ST.61 и ST.87.  Группа проанализировала все пробелы в дополнительных данных по каждой из категорий и внесла необходимые изменения в приложения.  На одиннадцатой сессии КСВ Комитет утвердил пересмотренное приложение II к стандарту ВОИС ST.61 (см. пункт</w:t>
      </w:r>
      <w:r w:rsidR="004F68A9">
        <w:rPr>
          <w:lang w:val="en-US"/>
        </w:rPr>
        <w:t> </w:t>
      </w:r>
      <w:r>
        <w:t>122 документа</w:t>
      </w:r>
      <w:r w:rsidR="004F68A9">
        <w:rPr>
          <w:lang w:val="en-US"/>
        </w:rPr>
        <w:t> </w:t>
      </w:r>
      <w:r>
        <w:t xml:space="preserve">CWS/11/28).  </w:t>
      </w:r>
    </w:p>
    <w:p w14:paraId="4B71C068" w14:textId="31AC6AFB" w:rsidR="007D2F41" w:rsidRPr="00581DAB" w:rsidRDefault="007D2F41" w:rsidP="00581DAB">
      <w:pPr>
        <w:spacing w:after="240"/>
        <w:rPr>
          <w:szCs w:val="22"/>
        </w:rPr>
      </w:pPr>
      <w:r w:rsidRPr="00581DAB">
        <w:lastRenderedPageBreak/>
        <w:fldChar w:fldCharType="begin"/>
      </w:r>
      <w:r w:rsidRPr="00581DAB">
        <w:instrText xml:space="preserve"> AUTONUM  </w:instrText>
      </w:r>
      <w:r w:rsidRPr="00581DAB">
        <w:fldChar w:fldCharType="end"/>
      </w:r>
      <w:r>
        <w:tab/>
        <w:t>В этом году предлагается внести поправки в стандарты ВОИС ST.27, ST.61 и ST.87; дополнительная информация в этой связи приводится в документе CWS/12/19.  После того как предлагаемые поправки к стандарту ST.87 были согласованы, был проведен сопоставительный анализ с дополнительными данными, определенными в приложении</w:t>
      </w:r>
      <w:r w:rsidR="004F68A9">
        <w:rPr>
          <w:lang w:val="en-US"/>
        </w:rPr>
        <w:t> </w:t>
      </w:r>
      <w:r>
        <w:t>II и стандарте ВОИС ST.96.  Некоторые компоненты, присутствующие в стандарте ST.96, были перенесены из пространства имен tmk в пространство com для повторного использования; кроме того, были созданы новые компоненты.  Если Целевая группа сможет своевременно договориться, планируется, что XML-схемы для передачи данных о правовом статусе промышленных образцов наряду с согласованными XML-схемами для передачи данных о правовом статусе товарных знаков будут включены в версию</w:t>
      </w:r>
      <w:r w:rsidR="004F68A9">
        <w:rPr>
          <w:lang w:val="en-US"/>
        </w:rPr>
        <w:t> </w:t>
      </w:r>
      <w:r>
        <w:t xml:space="preserve">8.0. </w:t>
      </w:r>
    </w:p>
    <w:p w14:paraId="052624BF" w14:textId="229CDF02" w:rsidR="00A971C5" w:rsidRDefault="00A971C5" w:rsidP="00A971C5">
      <w:pPr>
        <w:pStyle w:val="Heading3"/>
      </w:pPr>
      <w:r>
        <w:t>Метаданные охраняемых авторским правом произведений, авторы которых неизвестны</w:t>
      </w:r>
    </w:p>
    <w:p w14:paraId="6963E8F5" w14:textId="7F803B54" w:rsidR="00A971C5" w:rsidRDefault="00A971C5" w:rsidP="00A971C5">
      <w:r>
        <w:fldChar w:fldCharType="begin"/>
      </w:r>
      <w:r>
        <w:instrText xml:space="preserve"> AUTONUM  </w:instrText>
      </w:r>
      <w:r>
        <w:fldChar w:fldCharType="end"/>
      </w:r>
      <w:r>
        <w:tab/>
        <w:t>В мае текущего года Международное бюро провело семинар, посвященный предлагаемым усовершенствованиям метаданных произведений-сирот, охраняемых авторским правом, в контексте стандарта ВОИС ST.96.  По итогам этого семинара было предложено два варианта дальнейших действий: включить в версию 8.0 стандарта</w:t>
      </w:r>
      <w:r w:rsidR="004F68A9">
        <w:rPr>
          <w:lang w:val="en-US"/>
        </w:rPr>
        <w:t> </w:t>
      </w:r>
      <w:r>
        <w:t xml:space="preserve">ST.96 новейший вариант кодов для обозначения правообладателей и категорий творческих произведений или, наоборот, заморозить любую работу над этими категориями до тех пор, пока какое-либо из ведомств не будет готово внедрить их.  Международное бюро предложило включить новые коды категорий произведений-сирот, охраняемых авторским правом, в версию 8.0, и это предложение находилось на рассмотрении Целевой группы на момент составления настоящего документа.  Дополнительная информация о ходе этой работы представлена в документе CWS/12/21. </w:t>
      </w:r>
    </w:p>
    <w:p w14:paraId="44CAB40A" w14:textId="77E8B29B" w:rsidR="00A971C5" w:rsidRDefault="003D283F" w:rsidP="00A971C5">
      <w:pPr>
        <w:pStyle w:val="Heading2"/>
      </w:pPr>
      <w:r>
        <w:t>Проблемы</w:t>
      </w:r>
    </w:p>
    <w:p w14:paraId="63F3753D" w14:textId="18E04B74" w:rsidR="00A971C5" w:rsidRDefault="00A971C5" w:rsidP="004F68A9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Как и в случае многих других целевых групп КСВ, членам Группы предстоит проделать большую работу в условиях ограниченного времени.  Ежемесячные встречи помогают двигаться вперед, однако с точки зрения выполнения конкретных задач плана работы, предлагаемого в начале каждого года, подвижки незначительны.  Так, Целевая группа сталкивается со следующими проблемами:</w:t>
      </w:r>
    </w:p>
    <w:p w14:paraId="247BC35D" w14:textId="3F6B5545" w:rsidR="00D470F5" w:rsidRDefault="00D470F5" w:rsidP="00D470F5">
      <w:pPr>
        <w:pStyle w:val="ListParagraph"/>
        <w:numPr>
          <w:ilvl w:val="0"/>
          <w:numId w:val="10"/>
        </w:numPr>
      </w:pPr>
      <w:r>
        <w:t>отсутствие обратной связи по конкретным поправкам;</w:t>
      </w:r>
    </w:p>
    <w:p w14:paraId="43EA8B74" w14:textId="6CE8C7EE" w:rsidR="00E9301B" w:rsidRDefault="00D470F5" w:rsidP="00D470F5">
      <w:pPr>
        <w:pStyle w:val="ListParagraph"/>
        <w:numPr>
          <w:ilvl w:val="0"/>
          <w:numId w:val="10"/>
        </w:numPr>
      </w:pPr>
      <w:r>
        <w:t>отсутствие обратной связи в рамках новых раундов обсуждения разрабатываемых схем;</w:t>
      </w:r>
    </w:p>
    <w:p w14:paraId="5475A8F9" w14:textId="6276C593" w:rsidR="00D470F5" w:rsidRDefault="00E9301B" w:rsidP="00D470F5">
      <w:pPr>
        <w:pStyle w:val="ListParagraph"/>
        <w:numPr>
          <w:ilvl w:val="0"/>
          <w:numId w:val="10"/>
        </w:numPr>
      </w:pPr>
      <w:r>
        <w:t>работа над большим количеством тем, часть из которых обсуждаются уже многие годы; и</w:t>
      </w:r>
    </w:p>
    <w:p w14:paraId="28B94B02" w14:textId="446E00A7" w:rsidR="00D470F5" w:rsidRDefault="00E9301B" w:rsidP="00D470F5">
      <w:pPr>
        <w:pStyle w:val="ListParagraph"/>
        <w:numPr>
          <w:ilvl w:val="0"/>
          <w:numId w:val="10"/>
        </w:numPr>
      </w:pPr>
      <w:r>
        <w:t xml:space="preserve">участие в обсуждениях в основном развитых стран. </w:t>
      </w:r>
    </w:p>
    <w:p w14:paraId="7D69B6B4" w14:textId="2F19AFAC" w:rsidR="00AE0220" w:rsidRDefault="00AE0220" w:rsidP="00AE0220">
      <w:pPr>
        <w:pStyle w:val="Heading2"/>
      </w:pPr>
      <w:r>
        <w:t>Дальнейшая работа</w:t>
      </w:r>
    </w:p>
    <w:p w14:paraId="35A94F8D" w14:textId="4CBAA91B" w:rsidR="00AE0220" w:rsidRDefault="00AE0220" w:rsidP="005E6827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XML для ИС продолжит работать над новыми XML-схемами и совершенствовать уже существующие по просьбе своих членов.  Невыполненные задачи плана работы на 2024 год будут включены в аналогичный план на 2025 год. </w:t>
      </w:r>
    </w:p>
    <w:p w14:paraId="2671237B" w14:textId="40F49586" w:rsidR="00486039" w:rsidRDefault="00486039" w:rsidP="004E2E87">
      <w:pPr>
        <w:spacing w:after="240"/>
        <w:ind w:left="5528" w:right="215"/>
        <w:rPr>
          <w:i/>
          <w:iC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rPr>
          <w:i/>
        </w:rPr>
        <w:tab/>
        <w:t>КСВ предлагается:</w:t>
      </w:r>
    </w:p>
    <w:p w14:paraId="1507F998" w14:textId="77777777" w:rsidR="00C31633" w:rsidRDefault="009A5EFF" w:rsidP="004E2E87">
      <w:pPr>
        <w:pStyle w:val="ListParagraph"/>
        <w:numPr>
          <w:ilvl w:val="0"/>
          <w:numId w:val="9"/>
        </w:numPr>
        <w:spacing w:after="240"/>
        <w:ind w:left="5528" w:firstLine="680"/>
        <w:contextualSpacing w:val="0"/>
        <w:rPr>
          <w:i/>
          <w:iCs/>
        </w:rPr>
      </w:pPr>
      <w:r>
        <w:rPr>
          <w:i/>
        </w:rPr>
        <w:t>принять к сведению информацию, изложенную в настоящем документе;</w:t>
      </w:r>
    </w:p>
    <w:p w14:paraId="5366D2B8" w14:textId="1EA60447" w:rsidR="00C31633" w:rsidRDefault="00C31633" w:rsidP="004E2E87">
      <w:pPr>
        <w:pStyle w:val="ListParagraph"/>
        <w:numPr>
          <w:ilvl w:val="0"/>
          <w:numId w:val="9"/>
        </w:numPr>
        <w:spacing w:before="240" w:after="240"/>
        <w:ind w:left="5528" w:firstLine="680"/>
        <w:contextualSpacing w:val="0"/>
        <w:rPr>
          <w:i/>
          <w:iCs/>
        </w:rPr>
      </w:pPr>
      <w:r>
        <w:rPr>
          <w:i/>
        </w:rPr>
        <w:t>принять к сведению выпуск версии</w:t>
      </w:r>
      <w:r w:rsidR="003F0DC2">
        <w:rPr>
          <w:i/>
          <w:lang w:val="en-US"/>
        </w:rPr>
        <w:t> </w:t>
      </w:r>
      <w:r>
        <w:rPr>
          <w:i/>
        </w:rPr>
        <w:t>8.0, запланированный на 1</w:t>
      </w:r>
      <w:r w:rsidR="003F0DC2">
        <w:rPr>
          <w:i/>
          <w:lang w:val="en-US"/>
        </w:rPr>
        <w:t> </w:t>
      </w:r>
      <w:r>
        <w:rPr>
          <w:i/>
        </w:rPr>
        <w:t>октября 2024</w:t>
      </w:r>
      <w:r w:rsidR="003F0DC2">
        <w:rPr>
          <w:i/>
          <w:lang w:val="en-US"/>
        </w:rPr>
        <w:t> </w:t>
      </w:r>
      <w:r>
        <w:rPr>
          <w:i/>
        </w:rPr>
        <w:t>года; и</w:t>
      </w:r>
    </w:p>
    <w:p w14:paraId="762DD46B" w14:textId="2E37C972" w:rsidR="005E6827" w:rsidRPr="005E6827" w:rsidRDefault="00C31633" w:rsidP="005E6827">
      <w:pPr>
        <w:pStyle w:val="ListParagraph"/>
        <w:numPr>
          <w:ilvl w:val="0"/>
          <w:numId w:val="9"/>
        </w:numPr>
        <w:spacing w:before="240" w:after="480"/>
        <w:ind w:left="5528" w:firstLine="680"/>
        <w:rPr>
          <w:i/>
          <w:iCs/>
        </w:rPr>
      </w:pPr>
      <w:r>
        <w:rPr>
          <w:i/>
        </w:rPr>
        <w:lastRenderedPageBreak/>
        <w:t>принять к сведению проблемы и план работы Целевой группы по XML для ИС, указанные в пунктах 11</w:t>
      </w:r>
      <w:r w:rsidR="003F0DC2">
        <w:rPr>
          <w:i/>
          <w:lang w:val="en-US"/>
        </w:rPr>
        <w:t> </w:t>
      </w:r>
      <w:r>
        <w:rPr>
          <w:i/>
        </w:rPr>
        <w:t>и</w:t>
      </w:r>
      <w:r w:rsidR="003F0DC2">
        <w:rPr>
          <w:i/>
          <w:lang w:val="en-US"/>
        </w:rPr>
        <w:t> </w:t>
      </w:r>
      <w:r>
        <w:rPr>
          <w:i/>
        </w:rPr>
        <w:t xml:space="preserve">12 выше. </w:t>
      </w:r>
      <w:bookmarkEnd w:id="12"/>
    </w:p>
    <w:p w14:paraId="214734E0" w14:textId="02C5FE91" w:rsidR="005E6827" w:rsidRPr="005E6827" w:rsidRDefault="005E6827" w:rsidP="005E6827">
      <w:pPr>
        <w:spacing w:before="240" w:after="240"/>
        <w:ind w:left="5529"/>
        <w:rPr>
          <w:lang w:val="en-US"/>
        </w:rPr>
      </w:pPr>
      <w:r>
        <w:rPr>
          <w:lang w:val="en-US"/>
        </w:rPr>
        <w:t>[</w:t>
      </w:r>
      <w:r>
        <w:t>Конец документа</w:t>
      </w:r>
      <w:r>
        <w:rPr>
          <w:lang w:val="en-US"/>
        </w:rPr>
        <w:t>]</w:t>
      </w:r>
    </w:p>
    <w:sectPr w:rsidR="005E6827" w:rsidRPr="005E6827" w:rsidSect="00F82EA2">
      <w:headerReference w:type="default" r:id="rId9"/>
      <w:foot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5A93F" w14:textId="77777777" w:rsidR="001603DE" w:rsidRDefault="001603DE">
      <w:r>
        <w:separator/>
      </w:r>
    </w:p>
  </w:endnote>
  <w:endnote w:type="continuationSeparator" w:id="0">
    <w:p w14:paraId="45730F6C" w14:textId="77777777" w:rsidR="001603DE" w:rsidRDefault="001603DE" w:rsidP="003B38C1">
      <w:r>
        <w:separator/>
      </w:r>
    </w:p>
    <w:p w14:paraId="6A23704F" w14:textId="77777777" w:rsidR="001603DE" w:rsidRPr="00212B29" w:rsidRDefault="001603DE" w:rsidP="003B38C1">
      <w:pPr>
        <w:spacing w:after="60"/>
        <w:rPr>
          <w:sz w:val="17"/>
          <w:lang w:val="en-US"/>
          <w:rPrChange w:id="4" w:author="KOMSHILOVA Svetlana" w:date="2024-08-02T15:04:00Z" w16du:dateUtc="2024-08-02T13:04:00Z">
            <w:rPr>
              <w:sz w:val="17"/>
            </w:rPr>
          </w:rPrChange>
        </w:rPr>
      </w:pPr>
      <w:r w:rsidRPr="00212B29">
        <w:rPr>
          <w:sz w:val="17"/>
          <w:lang w:val="en-US"/>
          <w:rPrChange w:id="5" w:author="KOMSHILOVA Svetlana" w:date="2024-08-02T15:04:00Z" w16du:dateUtc="2024-08-02T13:04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14:paraId="2E490DF6" w14:textId="77777777" w:rsidR="001603DE" w:rsidRPr="00212B29" w:rsidRDefault="001603DE" w:rsidP="003B38C1">
      <w:pPr>
        <w:spacing w:before="60"/>
        <w:jc w:val="right"/>
        <w:rPr>
          <w:sz w:val="17"/>
          <w:szCs w:val="17"/>
          <w:lang w:val="en-US"/>
          <w:rPrChange w:id="6" w:author="KOMSHILOVA Svetlana" w:date="2024-08-02T15:04:00Z" w16du:dateUtc="2024-08-02T13:04:00Z">
            <w:rPr>
              <w:sz w:val="17"/>
              <w:szCs w:val="17"/>
            </w:rPr>
          </w:rPrChange>
        </w:rPr>
      </w:pPr>
      <w:r w:rsidRPr="00212B29">
        <w:rPr>
          <w:sz w:val="17"/>
          <w:szCs w:val="17"/>
          <w:lang w:val="en-US"/>
          <w:rPrChange w:id="7" w:author="KOMSHILOVA Svetlana" w:date="2024-08-02T15:04:00Z" w16du:dateUtc="2024-08-02T13:04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ADFC1" w14:textId="77777777" w:rsidR="00237381" w:rsidRDefault="002373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8354DBF" wp14:editId="3FF46DB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8f31403391a7a0770f95d425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1BFA92" w14:textId="77777777" w:rsidR="00237381" w:rsidRPr="00237381" w:rsidRDefault="00237381" w:rsidP="0023738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54DBF" id="_x0000_t202" coordsize="21600,21600" o:spt="202" path="m,l,21600r21600,l21600,xe">
              <v:stroke joinstyle="miter"/>
              <v:path gradientshapeok="t" o:connecttype="rect"/>
            </v:shapetype>
            <v:shape id="MSIPCM8f31403391a7a0770f95d425" o:spid="_x0000_s1026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271BFA92" w14:textId="77777777" w:rsidR="00237381" w:rsidRPr="00237381" w:rsidRDefault="00237381" w:rsidP="0023738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FEB51" w14:textId="77777777" w:rsidR="001603DE" w:rsidRDefault="001603DE">
      <w:r>
        <w:separator/>
      </w:r>
    </w:p>
  </w:footnote>
  <w:footnote w:type="continuationSeparator" w:id="0">
    <w:p w14:paraId="2699CD9E" w14:textId="77777777" w:rsidR="001603DE" w:rsidRDefault="001603DE" w:rsidP="008B60B2">
      <w:r>
        <w:separator/>
      </w:r>
    </w:p>
    <w:p w14:paraId="7571EDBA" w14:textId="77777777" w:rsidR="001603DE" w:rsidRPr="00212B29" w:rsidRDefault="001603DE" w:rsidP="008B60B2">
      <w:pPr>
        <w:spacing w:after="60"/>
        <w:rPr>
          <w:sz w:val="17"/>
          <w:szCs w:val="17"/>
          <w:lang w:val="en-US"/>
          <w:rPrChange w:id="0" w:author="KOMSHILOVA Svetlana" w:date="2024-08-02T15:04:00Z" w16du:dateUtc="2024-08-02T13:04:00Z">
            <w:rPr>
              <w:sz w:val="17"/>
              <w:szCs w:val="17"/>
            </w:rPr>
          </w:rPrChange>
        </w:rPr>
      </w:pPr>
      <w:r w:rsidRPr="00212B29">
        <w:rPr>
          <w:sz w:val="17"/>
          <w:szCs w:val="17"/>
          <w:lang w:val="en-US"/>
          <w:rPrChange w:id="1" w:author="KOMSHILOVA Svetlana" w:date="2024-08-02T15:04:00Z" w16du:dateUtc="2024-08-02T13:04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14:paraId="2F169ADA" w14:textId="77777777" w:rsidR="001603DE" w:rsidRPr="00212B29" w:rsidRDefault="001603DE" w:rsidP="008B60B2">
      <w:pPr>
        <w:spacing w:before="60"/>
        <w:jc w:val="right"/>
        <w:rPr>
          <w:sz w:val="17"/>
          <w:szCs w:val="17"/>
          <w:lang w:val="en-US"/>
          <w:rPrChange w:id="2" w:author="KOMSHILOVA Svetlana" w:date="2024-08-02T15:04:00Z" w16du:dateUtc="2024-08-02T13:04:00Z">
            <w:rPr>
              <w:sz w:val="17"/>
              <w:szCs w:val="17"/>
            </w:rPr>
          </w:rPrChange>
        </w:rPr>
      </w:pPr>
      <w:r w:rsidRPr="00212B29">
        <w:rPr>
          <w:sz w:val="17"/>
          <w:szCs w:val="17"/>
          <w:lang w:val="en-US"/>
          <w:rPrChange w:id="3" w:author="KOMSHILOVA Svetlana" w:date="2024-08-02T15:04:00Z" w16du:dateUtc="2024-08-02T13:04:00Z">
            <w:rPr>
              <w:sz w:val="17"/>
              <w:szCs w:val="17"/>
            </w:rPr>
          </w:rPrChange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E532" w14:textId="4F8468D9" w:rsidR="00EC4E49" w:rsidRDefault="00F82EA2" w:rsidP="00477D6B">
    <w:pPr>
      <w:jc w:val="right"/>
    </w:pPr>
    <w:bookmarkStart w:id="13" w:name="Code2"/>
    <w:bookmarkEnd w:id="13"/>
    <w:r>
      <w:t>CWS/12/4</w:t>
    </w:r>
  </w:p>
  <w:p w14:paraId="6AC991B1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F65686">
      <w:t>1</w:t>
    </w:r>
    <w:r>
      <w:fldChar w:fldCharType="end"/>
    </w:r>
  </w:p>
  <w:p w14:paraId="51E72E08" w14:textId="77777777" w:rsidR="00EC4E49" w:rsidRDefault="00EC4E49" w:rsidP="00477D6B">
    <w:pPr>
      <w:jc w:val="right"/>
    </w:pPr>
  </w:p>
  <w:p w14:paraId="2CDDD721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D48E4"/>
    <w:multiLevelType w:val="hybridMultilevel"/>
    <w:tmpl w:val="76483CDA"/>
    <w:lvl w:ilvl="0" w:tplc="33800C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6B5947"/>
    <w:multiLevelType w:val="multilevel"/>
    <w:tmpl w:val="DFECEB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AB85F74"/>
    <w:multiLevelType w:val="hybridMultilevel"/>
    <w:tmpl w:val="5BF8948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19504E"/>
    <w:multiLevelType w:val="multilevel"/>
    <w:tmpl w:val="0332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7422876">
    <w:abstractNumId w:val="4"/>
  </w:num>
  <w:num w:numId="2" w16cid:durableId="599603977">
    <w:abstractNumId w:val="7"/>
  </w:num>
  <w:num w:numId="3" w16cid:durableId="1552880796">
    <w:abstractNumId w:val="0"/>
  </w:num>
  <w:num w:numId="4" w16cid:durableId="600527977">
    <w:abstractNumId w:val="8"/>
  </w:num>
  <w:num w:numId="5" w16cid:durableId="512451798">
    <w:abstractNumId w:val="2"/>
  </w:num>
  <w:num w:numId="6" w16cid:durableId="1888832616">
    <w:abstractNumId w:val="5"/>
  </w:num>
  <w:num w:numId="7" w16cid:durableId="1099837953">
    <w:abstractNumId w:val="9"/>
  </w:num>
  <w:num w:numId="8" w16cid:durableId="1385061224">
    <w:abstractNumId w:val="3"/>
  </w:num>
  <w:num w:numId="9" w16cid:durableId="1066142981">
    <w:abstractNumId w:val="1"/>
  </w:num>
  <w:num w:numId="10" w16cid:durableId="8028853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MSHILOVA Svetlana">
    <w15:presenceInfo w15:providerId="AD" w15:userId="S::svetlana.komshilova@wipo.int::4d1dc089-cc5c-4397-be8d-3cc6ee0e81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83"/>
    <w:rsid w:val="0001647B"/>
    <w:rsid w:val="00025749"/>
    <w:rsid w:val="00043CAA"/>
    <w:rsid w:val="00075432"/>
    <w:rsid w:val="000817DB"/>
    <w:rsid w:val="00083E28"/>
    <w:rsid w:val="00086C0B"/>
    <w:rsid w:val="00092224"/>
    <w:rsid w:val="000968ED"/>
    <w:rsid w:val="000E70EA"/>
    <w:rsid w:val="000F5E56"/>
    <w:rsid w:val="001024FE"/>
    <w:rsid w:val="00120381"/>
    <w:rsid w:val="001362EE"/>
    <w:rsid w:val="00142868"/>
    <w:rsid w:val="001603DE"/>
    <w:rsid w:val="001607D3"/>
    <w:rsid w:val="00171605"/>
    <w:rsid w:val="001832A6"/>
    <w:rsid w:val="00195B5B"/>
    <w:rsid w:val="001C6808"/>
    <w:rsid w:val="002121FA"/>
    <w:rsid w:val="00212B29"/>
    <w:rsid w:val="00222D45"/>
    <w:rsid w:val="00231BFD"/>
    <w:rsid w:val="00237381"/>
    <w:rsid w:val="002634C4"/>
    <w:rsid w:val="002928D3"/>
    <w:rsid w:val="002C3A74"/>
    <w:rsid w:val="002F1FE6"/>
    <w:rsid w:val="002F4E68"/>
    <w:rsid w:val="002F5796"/>
    <w:rsid w:val="00312F7F"/>
    <w:rsid w:val="003228B7"/>
    <w:rsid w:val="003508A3"/>
    <w:rsid w:val="0036433F"/>
    <w:rsid w:val="003673CF"/>
    <w:rsid w:val="00367B7D"/>
    <w:rsid w:val="003715B1"/>
    <w:rsid w:val="0038395E"/>
    <w:rsid w:val="003845C1"/>
    <w:rsid w:val="003A2AB9"/>
    <w:rsid w:val="003A59D8"/>
    <w:rsid w:val="003A6F89"/>
    <w:rsid w:val="003B38C1"/>
    <w:rsid w:val="003B6851"/>
    <w:rsid w:val="003B6E40"/>
    <w:rsid w:val="003D283F"/>
    <w:rsid w:val="003D352A"/>
    <w:rsid w:val="003D57A8"/>
    <w:rsid w:val="003F0DC2"/>
    <w:rsid w:val="003F2BFF"/>
    <w:rsid w:val="00423E3E"/>
    <w:rsid w:val="00427AF4"/>
    <w:rsid w:val="00436504"/>
    <w:rsid w:val="004400E2"/>
    <w:rsid w:val="00444FC0"/>
    <w:rsid w:val="00450BBC"/>
    <w:rsid w:val="00461632"/>
    <w:rsid w:val="004647DA"/>
    <w:rsid w:val="00474062"/>
    <w:rsid w:val="00477D6B"/>
    <w:rsid w:val="00486039"/>
    <w:rsid w:val="004D39C4"/>
    <w:rsid w:val="004E2E87"/>
    <w:rsid w:val="004F0831"/>
    <w:rsid w:val="004F68A9"/>
    <w:rsid w:val="00520056"/>
    <w:rsid w:val="00520432"/>
    <w:rsid w:val="0053057A"/>
    <w:rsid w:val="00560A29"/>
    <w:rsid w:val="00581DAB"/>
    <w:rsid w:val="00583983"/>
    <w:rsid w:val="00594D27"/>
    <w:rsid w:val="005A0D3E"/>
    <w:rsid w:val="005A245A"/>
    <w:rsid w:val="005A45F0"/>
    <w:rsid w:val="005B42D8"/>
    <w:rsid w:val="005C7CC3"/>
    <w:rsid w:val="005E26D5"/>
    <w:rsid w:val="005E657C"/>
    <w:rsid w:val="005E6827"/>
    <w:rsid w:val="005F4205"/>
    <w:rsid w:val="00601760"/>
    <w:rsid w:val="00605827"/>
    <w:rsid w:val="006235D5"/>
    <w:rsid w:val="00630132"/>
    <w:rsid w:val="00631DFC"/>
    <w:rsid w:val="00646050"/>
    <w:rsid w:val="0066324B"/>
    <w:rsid w:val="0066664A"/>
    <w:rsid w:val="006713CA"/>
    <w:rsid w:val="00676C5C"/>
    <w:rsid w:val="00695558"/>
    <w:rsid w:val="006A4059"/>
    <w:rsid w:val="006A559A"/>
    <w:rsid w:val="006D5E0F"/>
    <w:rsid w:val="006F79B4"/>
    <w:rsid w:val="007058FB"/>
    <w:rsid w:val="0072264D"/>
    <w:rsid w:val="00741390"/>
    <w:rsid w:val="00756508"/>
    <w:rsid w:val="00794EA5"/>
    <w:rsid w:val="007B6A58"/>
    <w:rsid w:val="007D1613"/>
    <w:rsid w:val="007D2F41"/>
    <w:rsid w:val="007E7B05"/>
    <w:rsid w:val="007F0764"/>
    <w:rsid w:val="00873EE5"/>
    <w:rsid w:val="008778BF"/>
    <w:rsid w:val="00892DF8"/>
    <w:rsid w:val="00897A65"/>
    <w:rsid w:val="008B2CC1"/>
    <w:rsid w:val="008B4B5E"/>
    <w:rsid w:val="008B60B2"/>
    <w:rsid w:val="0090731E"/>
    <w:rsid w:val="00916EE2"/>
    <w:rsid w:val="009434FA"/>
    <w:rsid w:val="009612CF"/>
    <w:rsid w:val="00966A22"/>
    <w:rsid w:val="0096722F"/>
    <w:rsid w:val="00975437"/>
    <w:rsid w:val="00980843"/>
    <w:rsid w:val="009A07A1"/>
    <w:rsid w:val="009A5EFF"/>
    <w:rsid w:val="009A657E"/>
    <w:rsid w:val="009C5670"/>
    <w:rsid w:val="009E2791"/>
    <w:rsid w:val="009E3F6F"/>
    <w:rsid w:val="009F3BF9"/>
    <w:rsid w:val="009F499F"/>
    <w:rsid w:val="00A0480A"/>
    <w:rsid w:val="00A20D09"/>
    <w:rsid w:val="00A32216"/>
    <w:rsid w:val="00A42DAF"/>
    <w:rsid w:val="00A45BD8"/>
    <w:rsid w:val="00A778BF"/>
    <w:rsid w:val="00A77F2D"/>
    <w:rsid w:val="00A85B8E"/>
    <w:rsid w:val="00A971C5"/>
    <w:rsid w:val="00AA455C"/>
    <w:rsid w:val="00AC205C"/>
    <w:rsid w:val="00AE0220"/>
    <w:rsid w:val="00AE191F"/>
    <w:rsid w:val="00AF5C73"/>
    <w:rsid w:val="00B05A69"/>
    <w:rsid w:val="00B22D39"/>
    <w:rsid w:val="00B3542F"/>
    <w:rsid w:val="00B40598"/>
    <w:rsid w:val="00B50B99"/>
    <w:rsid w:val="00B62B13"/>
    <w:rsid w:val="00B62CD9"/>
    <w:rsid w:val="00B9734B"/>
    <w:rsid w:val="00BA241A"/>
    <w:rsid w:val="00BC5039"/>
    <w:rsid w:val="00BE0D0B"/>
    <w:rsid w:val="00BE6EC3"/>
    <w:rsid w:val="00BF0486"/>
    <w:rsid w:val="00C11BFE"/>
    <w:rsid w:val="00C16EEB"/>
    <w:rsid w:val="00C31633"/>
    <w:rsid w:val="00C67CD2"/>
    <w:rsid w:val="00C86D78"/>
    <w:rsid w:val="00C94629"/>
    <w:rsid w:val="00CE65D4"/>
    <w:rsid w:val="00D45252"/>
    <w:rsid w:val="00D470F5"/>
    <w:rsid w:val="00D71B4D"/>
    <w:rsid w:val="00D93D55"/>
    <w:rsid w:val="00DD5DF0"/>
    <w:rsid w:val="00E161A2"/>
    <w:rsid w:val="00E335FE"/>
    <w:rsid w:val="00E5021F"/>
    <w:rsid w:val="00E671A6"/>
    <w:rsid w:val="00E9301B"/>
    <w:rsid w:val="00EC4E49"/>
    <w:rsid w:val="00ED77FB"/>
    <w:rsid w:val="00EE091C"/>
    <w:rsid w:val="00F021A6"/>
    <w:rsid w:val="00F11D94"/>
    <w:rsid w:val="00F61132"/>
    <w:rsid w:val="00F65686"/>
    <w:rsid w:val="00F66152"/>
    <w:rsid w:val="00F66819"/>
    <w:rsid w:val="00F82EA2"/>
    <w:rsid w:val="00FB4621"/>
    <w:rsid w:val="00FE5A95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6AA98"/>
  <w15:docId w15:val="{2836A82F-BDD6-45F9-A4DD-3A3DC2BC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inline-comment-marker">
    <w:name w:val="inline-comment-marker"/>
    <w:basedOn w:val="DefaultParagraphFont"/>
    <w:rsid w:val="00520432"/>
  </w:style>
  <w:style w:type="paragraph" w:styleId="ListParagraph">
    <w:name w:val="List Paragraph"/>
    <w:basedOn w:val="Normal"/>
    <w:uiPriority w:val="34"/>
    <w:qFormat/>
    <w:rsid w:val="00486039"/>
    <w:pPr>
      <w:ind w:left="720"/>
      <w:contextualSpacing/>
    </w:pPr>
  </w:style>
  <w:style w:type="paragraph" w:styleId="Revision">
    <w:name w:val="Revision"/>
    <w:hidden/>
    <w:uiPriority w:val="99"/>
    <w:semiHidden/>
    <w:rsid w:val="003D283F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778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78B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78B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778BF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template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2F71-A26A-465F-8293-AD5DBAD3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template-E.dotm</Template>
  <TotalTime>217</TotalTime>
  <Pages>4</Pages>
  <Words>1059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by the XML4IP Task Force</vt:lpstr>
    </vt:vector>
  </TitlesOfParts>
  <Company>WIPO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CWS/12/4</dc:title>
  <dc:subject>12th Session Committee on WIPO Standards</dc:subject>
  <dc:creator>FRANCIS Emma;WIPO</dc:creator>
  <cp:keywords>Комитет по стандартам ВОИС (КСВ) Двенадцатая сессия</cp:keywords>
  <cp:lastModifiedBy>BLANCHET Gaspard</cp:lastModifiedBy>
  <cp:revision>25</cp:revision>
  <cp:lastPrinted>2011-02-15T11:56:00Z</cp:lastPrinted>
  <dcterms:created xsi:type="dcterms:W3CDTF">2024-07-08T15:22:00Z</dcterms:created>
  <dcterms:modified xsi:type="dcterms:W3CDTF">2024-08-19T13:37:00Z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2023-08-07T14:26:51Z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af488a28-7f78-4ded-8819-a167086016d3</vt:lpwstr>
  </property>
  <property fmtid="{D5CDD505-2E9C-101B-9397-08002B2CF9AE}" pid="14" name="MSIP_Label_bfc084f7-b690-4c43-8ee6-d475b6d3461d_ContentBits">
    <vt:lpwstr>2</vt:lpwstr>
  </property>
</Properties>
</file>