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7067" w14:textId="00C635F6" w:rsidR="00327C88" w:rsidRDefault="00327C88" w:rsidP="00327C88">
      <w:pPr>
        <w:spacing w:before="1"/>
        <w:ind w:right="1"/>
        <w:jc w:val="center"/>
        <w:rPr>
          <w:rFonts w:ascii="Calibri"/>
          <w:b/>
        </w:rPr>
      </w:pPr>
      <w:r>
        <w:rPr>
          <w:rFonts w:ascii="Calibri"/>
          <w:b/>
        </w:rPr>
        <w:t>ПРОЕКТ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РЕКОМЕНДАЦИЙ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ПО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УПРАВЛЕНИЮ</w:t>
      </w:r>
      <w:bookmarkStart w:id="0" w:name="_bookmark0"/>
      <w:bookmarkEnd w:id="0"/>
      <w:r>
        <w:rPr>
          <w:rFonts w:ascii="Calibri"/>
          <w:b/>
        </w:rPr>
        <w:t xml:space="preserve"> </w:t>
      </w:r>
      <w:r>
        <w:rPr>
          <w:rFonts w:ascii="Calibri"/>
          <w:b/>
        </w:rPr>
        <w:t>ИКТ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И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ИС</w:t>
      </w:r>
    </w:p>
    <w:p w14:paraId="5496CE66" w14:textId="77777777" w:rsidR="00327C88" w:rsidRPr="00327C88" w:rsidRDefault="00327C88" w:rsidP="00327C88">
      <w:pPr>
        <w:spacing w:before="1"/>
        <w:ind w:right="1"/>
        <w:jc w:val="center"/>
        <w:rPr>
          <w:rFonts w:ascii="Calibri"/>
          <w:b/>
        </w:rPr>
      </w:pPr>
    </w:p>
    <w:tbl>
      <w:tblPr>
        <w:tblW w:w="132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7008"/>
        <w:gridCol w:w="1721"/>
      </w:tblGrid>
      <w:tr w:rsidR="00327C88" w:rsidRPr="00110F3E" w14:paraId="449F932E" w14:textId="77777777">
        <w:trPr>
          <w:tblHeader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23F0DE" w14:textId="77777777" w:rsidR="00327C88" w:rsidRPr="00110F3E" w:rsidRDefault="00327C88">
            <w:pPr>
              <w:spacing w:before="3"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hAnsi="Segoe UI"/>
                <w:b/>
                <w:sz w:val="21"/>
              </w:rPr>
              <w:t>Рекомендации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DC3922" w14:textId="77777777" w:rsidR="00327C88" w:rsidRPr="00110F3E" w:rsidRDefault="00327C88">
            <w:pPr>
              <w:spacing w:before="3"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hAnsi="Segoe UI"/>
                <w:b/>
                <w:sz w:val="21"/>
              </w:rPr>
              <w:t>Рекомендуемые действия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7B88A7F0" w14:textId="0443708E" w:rsidR="00327C88" w:rsidRPr="00110F3E" w:rsidRDefault="00327C88">
            <w:pPr>
              <w:spacing w:before="3"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hAnsi="Segoe UI"/>
                <w:b/>
                <w:sz w:val="21"/>
              </w:rPr>
              <w:t>Актуальные рекомендации из числа 40 рекомендаций</w:t>
            </w:r>
            <w:r w:rsidR="000308EF">
              <w:rPr>
                <w:rStyle w:val="FootnoteReference"/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AU"/>
              </w:rPr>
              <w:footnoteReference w:id="2"/>
            </w:r>
          </w:p>
        </w:tc>
      </w:tr>
      <w:tr w:rsidR="00327C88" w:rsidRPr="00110F3E" w14:paraId="6296EB37" w14:textId="77777777">
        <w:trPr>
          <w:trHeight w:val="2031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DE2241" w14:textId="77777777" w:rsidR="00327C88" w:rsidRPr="00151DE2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  <w:u w:val="single"/>
              </w:rPr>
              <w:t>Рекомендация 1:</w:t>
            </w:r>
            <w:r w:rsidRPr="00151DE2">
              <w:rPr>
                <w:rStyle w:val="eop"/>
                <w:rFonts w:ascii="Arial" w:hAnsi="Arial"/>
                <w:sz w:val="22"/>
                <w:szCs w:val="22"/>
              </w:rPr>
              <w:t> </w:t>
            </w:r>
          </w:p>
          <w:p w14:paraId="3CD4E996" w14:textId="77777777" w:rsidR="00327C88" w:rsidRPr="00151DE2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Ведомствам ИС следует оптимизировать существующие организационные модели, правовую базу и рабочие процессы, с тем чтобы сделать их пригодными для цифровой эпохи, действуя в сотрудничестве с внутренними и внешними заинтересованными сторонами на всех этапах.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F11EE64" w14:textId="5CAE01DB" w:rsidR="00327C88" w:rsidRPr="00151DE2" w:rsidRDefault="00327C88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Ведомствам ИС следует выявлять проблемы организационного характера, а также возможные и наилучшие цифровые решения для их устранения, избегая простого воспроизводства устаревших процессов на основе бумажного документооборота</w:t>
            </w:r>
            <w:r w:rsidR="00151DE2" w:rsidRPr="00151DE2">
              <w:rPr>
                <w:rStyle w:val="normaltextrun"/>
                <w:rFonts w:ascii="Arial" w:hAnsi="Arial"/>
                <w:sz w:val="22"/>
                <w:szCs w:val="22"/>
              </w:rPr>
              <w:t>;</w:t>
            </w:r>
          </w:p>
          <w:p w14:paraId="7AB1B065" w14:textId="489CC18A" w:rsidR="001B7E1A" w:rsidRPr="00151DE2" w:rsidRDefault="001B7E1A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51DE2">
              <w:rPr>
                <w:rFonts w:ascii="Arial" w:hAnsi="Arial"/>
                <w:sz w:val="22"/>
                <w:szCs w:val="22"/>
              </w:rPr>
              <w:t>Ведомствам ИС рекомендуется провести обзор операционных процессов в отношении различных прав ИС и рассмотреть возможность принятия единой процедуры работы со всеми правами в тех случаях, когда это возможно</w:t>
            </w:r>
            <w:r w:rsidR="00151DE2" w:rsidRPr="00151DE2">
              <w:rPr>
                <w:rFonts w:ascii="Arial" w:hAnsi="Arial"/>
                <w:sz w:val="22"/>
                <w:szCs w:val="22"/>
              </w:rPr>
              <w:t>;</w:t>
            </w:r>
          </w:p>
          <w:p w14:paraId="7DF3566E" w14:textId="7AFFDFE2" w:rsidR="00327C88" w:rsidRPr="00151DE2" w:rsidRDefault="00327C88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Ведомствам ИС следует обеспечить общее понимание цифровой трансформации на организационном уровне, включая возможное и надлежащее использование новейших и быстро развивающихся технологий</w:t>
            </w:r>
            <w:r w:rsidR="00151DE2" w:rsidRPr="00151DE2">
              <w:rPr>
                <w:rStyle w:val="normaltextrun"/>
                <w:rFonts w:ascii="Arial" w:hAnsi="Arial"/>
                <w:sz w:val="22"/>
                <w:szCs w:val="22"/>
              </w:rPr>
              <w:t>;</w:t>
            </w:r>
          </w:p>
          <w:p w14:paraId="7B47AD92" w14:textId="19C11CB1" w:rsidR="00327C88" w:rsidRPr="00151DE2" w:rsidRDefault="00327C88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Ведомствам ИС следует обеспечить разработку стратегий по использованию API-интерфейсов и облачных решений с учетом соответствующих внутренних нормативных актов и организационной политики для модернизации, автоматизации и оптимизации организационных</w:t>
            </w:r>
            <w:r w:rsidR="00673949" w:rsidRPr="00151DE2">
              <w:rPr>
                <w:rStyle w:val="normaltextrun"/>
                <w:rFonts w:ascii="Arial" w:hAnsi="Arial"/>
                <w:sz w:val="22"/>
                <w:szCs w:val="22"/>
              </w:rPr>
              <w:t xml:space="preserve"> </w:t>
            </w: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процессов</w:t>
            </w:r>
            <w:r w:rsidR="00151DE2" w:rsidRPr="00151DE2">
              <w:rPr>
                <w:rStyle w:val="normaltextrun"/>
                <w:rFonts w:ascii="Arial" w:hAnsi="Arial"/>
                <w:sz w:val="22"/>
                <w:szCs w:val="22"/>
              </w:rPr>
              <w:t>;</w:t>
            </w:r>
            <w:r w:rsidRPr="00151DE2">
              <w:rPr>
                <w:rStyle w:val="eop"/>
                <w:rFonts w:ascii="Arial" w:hAnsi="Arial"/>
                <w:sz w:val="22"/>
                <w:szCs w:val="22"/>
              </w:rPr>
              <w:t> </w:t>
            </w:r>
          </w:p>
          <w:p w14:paraId="07DAC4BC" w14:textId="77777777" w:rsidR="00327C88" w:rsidRPr="00151DE2" w:rsidRDefault="00327C88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Ведомствам ИС следует рассмотреть вопрос о целесообразности мер правового характера, направленных на поддержку цифровой трансформации, включая, в частности, следующие меры:</w:t>
            </w:r>
            <w:r w:rsidRPr="00151DE2">
              <w:rPr>
                <w:rStyle w:val="eop"/>
                <w:rFonts w:ascii="Arial" w:hAnsi="Arial"/>
                <w:sz w:val="22"/>
                <w:szCs w:val="22"/>
              </w:rPr>
              <w:t> </w:t>
            </w:r>
          </w:p>
          <w:p w14:paraId="6EBA1C29" w14:textId="77777777" w:rsidR="00327C88" w:rsidRPr="00151DE2" w:rsidRDefault="00327C88" w:rsidP="000308EF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lastRenderedPageBreak/>
              <w:t>разработка механизмов автоматизированного принятия решений;</w:t>
            </w:r>
          </w:p>
          <w:p w14:paraId="74D7561D" w14:textId="77777777" w:rsidR="00327C88" w:rsidRPr="00151DE2" w:rsidRDefault="00327C88" w:rsidP="000308EF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использование квалифицированной электронной подписи в сфере управления ИС;</w:t>
            </w:r>
            <w:r w:rsidRPr="00151DE2">
              <w:rPr>
                <w:rStyle w:val="eop"/>
                <w:rFonts w:ascii="Arial" w:hAnsi="Arial"/>
                <w:sz w:val="22"/>
                <w:szCs w:val="22"/>
              </w:rPr>
              <w:t> </w:t>
            </w:r>
          </w:p>
          <w:p w14:paraId="040F953E" w14:textId="77777777" w:rsidR="00327C88" w:rsidRPr="00151DE2" w:rsidRDefault="00327C88" w:rsidP="000308EF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использование общего глобального идентификатора во всех ведомствах ИС (факультативно); и</w:t>
            </w:r>
            <w:r w:rsidRPr="00151DE2">
              <w:rPr>
                <w:rStyle w:val="eop"/>
                <w:rFonts w:ascii="Arial" w:hAnsi="Arial"/>
                <w:sz w:val="22"/>
                <w:szCs w:val="22"/>
              </w:rPr>
              <w:t> </w:t>
            </w:r>
          </w:p>
          <w:p w14:paraId="64DD24FE" w14:textId="77777777" w:rsidR="00327C88" w:rsidRPr="00151DE2" w:rsidRDefault="00327C88" w:rsidP="000308EF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51DE2">
              <w:rPr>
                <w:rStyle w:val="normaltextrun"/>
                <w:rFonts w:ascii="Arial" w:hAnsi="Arial"/>
                <w:sz w:val="22"/>
                <w:szCs w:val="22"/>
              </w:rPr>
              <w:t>изучение возможности использовать технологии биометрической идентификации.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12E10A54" w14:textId="77777777" w:rsidR="00327C88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lastRenderedPageBreak/>
              <w:t>Р1, Р2, Р6,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5E55FB20" w14:textId="77777777" w:rsidR="00327C88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Р36 и Р39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238FE6D3" w14:textId="77777777" w:rsidR="00327C88" w:rsidRPr="00110F3E" w:rsidRDefault="00327C88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327C88" w:rsidRPr="00110F3E" w14:paraId="3C378243" w14:textId="77777777">
        <w:trPr>
          <w:trHeight w:val="2031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CA9085" w14:textId="77777777" w:rsidR="00327C88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t>Рекомендация 2: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40171B9A" w14:textId="77777777" w:rsidR="00327C88" w:rsidRDefault="00327C88">
            <w:pPr>
              <w:pStyle w:val="paragraph"/>
              <w:spacing w:before="0" w:beforeAutospacing="0" w:after="0" w:afterAutospacing="0"/>
              <w:ind w:right="6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иметь стратегию в области ИКТ – либо как часть стратегического организационного планирования, либо в качестве отдельного документа – включая меры по ее ежегодной оценке.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518AC241" w14:textId="77777777" w:rsidR="00327C88" w:rsidRPr="00F35E6B" w:rsidRDefault="00327C88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4B1340" w14:textId="7FD99050" w:rsidR="00327C88" w:rsidRDefault="00327C88" w:rsidP="000308E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разработать стратегию в области ИКТ в соответствии со своей организационной стратегией</w:t>
            </w:r>
            <w:r w:rsidR="00151DE2" w:rsidRPr="00151DE2">
              <w:rPr>
                <w:rStyle w:val="normaltextrun"/>
                <w:rFonts w:ascii="Arial" w:hAnsi="Arial"/>
                <w:sz w:val="22"/>
              </w:rPr>
              <w:t>;</w:t>
            </w:r>
          </w:p>
          <w:p w14:paraId="022E5DB6" w14:textId="7F65207D" w:rsidR="00327C88" w:rsidRDefault="00327C88" w:rsidP="000308E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по возможности поделиться своей стратегией в области ИКТ с другими ведомствами ИС на одном из языков ВОИС, предпочтительно на английском</w:t>
            </w:r>
            <w:r w:rsidR="00151DE2">
              <w:rPr>
                <w:rStyle w:val="normaltextrun"/>
                <w:rFonts w:ascii="Arial" w:hAnsi="Arial"/>
                <w:sz w:val="22"/>
              </w:rPr>
              <w:t>;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47CDD254" w14:textId="3D13147D" w:rsidR="00327C88" w:rsidRPr="00F35E6B" w:rsidRDefault="00327C88" w:rsidP="000308E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Международному бюро следует обеспечить форум для обсуждения ведомствами ИС стратегий в области ИКТ и других касающихся ИКТ вопросов, представляющих общий интерес, включая их оценку и обновление.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E0AB7BC" w14:textId="77777777" w:rsidR="00327C88" w:rsidRPr="00110F3E" w:rsidRDefault="00327C88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Style w:val="normaltextrun"/>
                <w:rFonts w:ascii="Arial" w:hAnsi="Arial"/>
                <w:color w:val="000000"/>
                <w:shd w:val="clear" w:color="auto" w:fill="FFFFFF"/>
              </w:rPr>
              <w:t>Отсутствуют (новая рекомендация)</w:t>
            </w:r>
            <w:r>
              <w:rPr>
                <w:rStyle w:val="eop"/>
                <w:rFonts w:ascii="Arial" w:hAnsi="Arial"/>
                <w:color w:val="000000"/>
                <w:shd w:val="clear" w:color="auto" w:fill="FFFFFF"/>
              </w:rPr>
              <w:t> </w:t>
            </w:r>
          </w:p>
        </w:tc>
      </w:tr>
      <w:tr w:rsidR="00327C88" w:rsidRPr="00110F3E" w14:paraId="5791570E" w14:textId="777777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8D0B73" w14:textId="77777777" w:rsidR="00327C88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t>Рекомендация 3: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15FCFCB8" w14:textId="77777777" w:rsidR="00327C88" w:rsidRPr="00F35E6B" w:rsidRDefault="00327C88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следует обеспечить наличие системы управления данными с учетом организационной политики организации и соответствующей нормативно-правовой базы, а также проводить ее регулярную оценку.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577CC54" w14:textId="554F726E" w:rsidR="00327C88" w:rsidRDefault="00327C88" w:rsidP="000308E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следует обеспечивать создание и функционирование систем управления данными, включая стратегии и политику управления данными, а также политику и руководящие принципы защиты данных</w:t>
            </w:r>
            <w:r w:rsidR="00151DE2" w:rsidRPr="00151DE2">
              <w:rPr>
                <w:rStyle w:val="normaltextrun"/>
                <w:rFonts w:ascii="Arial" w:hAnsi="Arial"/>
                <w:sz w:val="22"/>
              </w:rPr>
              <w:t>;</w:t>
            </w:r>
          </w:p>
          <w:p w14:paraId="7FE66FCE" w14:textId="77777777" w:rsidR="00327C88" w:rsidRPr="00F35E6B" w:rsidRDefault="00327C88" w:rsidP="000308E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по возможности делиться информацией о своей системе управления данными или сопутствующими документами с другими ведомствами ИС.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465C2201" w14:textId="77777777" w:rsidR="00327C88" w:rsidRPr="00110F3E" w:rsidRDefault="00327C88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Style w:val="normaltextrun"/>
                <w:rFonts w:ascii="Arial" w:hAnsi="Arial"/>
                <w:color w:val="000000"/>
                <w:shd w:val="clear" w:color="auto" w:fill="FFFFFF"/>
              </w:rPr>
              <w:t>Р22 и Р29</w:t>
            </w:r>
            <w:r>
              <w:rPr>
                <w:rStyle w:val="eop"/>
                <w:rFonts w:ascii="Arial" w:hAnsi="Arial"/>
                <w:color w:val="000000"/>
                <w:shd w:val="clear" w:color="auto" w:fill="FFFFFF"/>
              </w:rPr>
              <w:t> </w:t>
            </w:r>
          </w:p>
        </w:tc>
      </w:tr>
      <w:tr w:rsidR="00327C88" w:rsidRPr="00110F3E" w14:paraId="7137E109" w14:textId="77777777">
        <w:trPr>
          <w:trHeight w:val="807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DC593FE" w14:textId="77777777" w:rsidR="00327C88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lastRenderedPageBreak/>
              <w:t>Рекомендация 4: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1FCB644C" w14:textId="77777777" w:rsidR="00327C88" w:rsidRPr="00F35E6B" w:rsidRDefault="00327C88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следует обеспечить разработку политики в области информационной безопасности на основе передового опыта и ее регулярную оценку.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8D3762C" w14:textId="77777777" w:rsidR="00327C88" w:rsidRDefault="00327C88" w:rsidP="000308E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следует разработать политику в области информационной безопасности и обеспечивать ее реализацию;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43696986" w14:textId="13072572" w:rsidR="00327C88" w:rsidRPr="00F35E6B" w:rsidRDefault="00327C88" w:rsidP="000308E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по возможности делиться информацией о своей политике в области информационной безопасности и о накопленном опыте, включая текущие проблемы и меры по их решению.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E0216F7" w14:textId="77777777" w:rsidR="00327C88" w:rsidRPr="00110F3E" w:rsidRDefault="00327C88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Style w:val="normaltextrun"/>
                <w:rFonts w:ascii="Arial" w:hAnsi="Arial"/>
                <w:color w:val="000000"/>
                <w:shd w:val="clear" w:color="auto" w:fill="FFFFFF"/>
              </w:rPr>
              <w:t>Р36 и Р37</w:t>
            </w:r>
            <w:r>
              <w:rPr>
                <w:rStyle w:val="eop"/>
                <w:rFonts w:ascii="Arial" w:hAnsi="Arial"/>
                <w:color w:val="000000"/>
                <w:shd w:val="clear" w:color="auto" w:fill="FFFFFF"/>
              </w:rPr>
              <w:t> </w:t>
            </w:r>
          </w:p>
        </w:tc>
      </w:tr>
      <w:tr w:rsidR="00327C88" w:rsidRPr="00110F3E" w14:paraId="1D0F79E0" w14:textId="777777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7C11846" w14:textId="77777777" w:rsidR="00327C88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t>Рекомендация 5: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15CCEE9A" w14:textId="43E0B988" w:rsidR="00327C88" w:rsidRPr="00F35E6B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следует обеспечивать доступность данных и документов по ИС для публикации и обмена с другими ведомствами ИС</w:t>
            </w:r>
            <w:r>
              <w:rPr>
                <w:rStyle w:val="eop"/>
                <w:rFonts w:ascii="Arial" w:hAnsi="Arial"/>
                <w:sz w:val="22"/>
              </w:rPr>
              <w:t xml:space="preserve"> </w:t>
            </w:r>
            <w:r>
              <w:rPr>
                <w:rStyle w:val="normaltextrun"/>
                <w:rFonts w:ascii="Arial" w:hAnsi="Arial"/>
                <w:sz w:val="22"/>
              </w:rPr>
              <w:t>в машиночитаемых полнотекстовых форматах согласно соответствующим стандартам ВОИС.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1EA541F" w14:textId="3CB5FFA0" w:rsidR="00327C88" w:rsidRDefault="00327C88" w:rsidP="000308E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следует оцифровывать документы ИС на бумажных носителях или изображениях в машиночитаемые полнотекстовые форматы, по возможности структурированные форматы данных в XML или JSON согласно соответствующим стандартам ВОИС</w:t>
            </w:r>
            <w:r w:rsidR="00151DE2" w:rsidRPr="00151DE2">
              <w:rPr>
                <w:rStyle w:val="normaltextrun"/>
                <w:rFonts w:ascii="Arial" w:hAnsi="Arial"/>
                <w:sz w:val="22"/>
              </w:rPr>
              <w:t>;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45AA22B8" w14:textId="433A64D4" w:rsidR="00327C88" w:rsidRDefault="00327C88" w:rsidP="000308E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оказывать поддержку другим ведомствам ИС в переводе документов ИС в цифровой формат, включая обмен опытом и решениями по переводу документов в цифровой формат</w:t>
            </w:r>
            <w:r w:rsidR="00151DE2" w:rsidRPr="00151DE2">
              <w:rPr>
                <w:rStyle w:val="normaltextrun"/>
                <w:rFonts w:ascii="Arial" w:hAnsi="Arial"/>
                <w:sz w:val="22"/>
              </w:rPr>
              <w:t>;</w:t>
            </w:r>
          </w:p>
          <w:p w14:paraId="2B02D79E" w14:textId="1910BDEB" w:rsidR="00327C88" w:rsidRPr="00F35E6B" w:rsidRDefault="00327C88" w:rsidP="000308E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сотрудничать в вопросах обмена данными, по возможности касательно XML или JSON согласно соответствующим стандартам ВОИС</w:t>
            </w:r>
            <w:r w:rsidR="00151DE2" w:rsidRPr="00151DE2">
              <w:rPr>
                <w:rStyle w:val="normaltextrun"/>
                <w:rFonts w:ascii="Arial" w:hAnsi="Arial"/>
                <w:sz w:val="22"/>
              </w:rPr>
              <w:t>;</w:t>
            </w:r>
          </w:p>
          <w:p w14:paraId="27169C05" w14:textId="77777777" w:rsidR="00327C88" w:rsidRPr="00F35E6B" w:rsidRDefault="00327C88" w:rsidP="000308E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обмениваться данными и документацией и распространять их без каких-либо препятствий и бесплатно или по минимальной стоимости.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296C3A91" w14:textId="77777777" w:rsidR="00327C88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Р3, Р4, Р13, Р14, Р16, Р17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380FA2D8" w14:textId="77777777" w:rsidR="00327C88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и Р32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4AE70DF6" w14:textId="77777777" w:rsidR="00327C88" w:rsidRPr="00110F3E" w:rsidRDefault="00327C88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327C88" w:rsidRPr="00110F3E" w14:paraId="029E46AA" w14:textId="77777777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C3423D" w14:textId="77777777" w:rsidR="00327C88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lastRenderedPageBreak/>
              <w:t>Рекомендация 6: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5ED12362" w14:textId="77777777" w:rsidR="00327C88" w:rsidRPr="00F35E6B" w:rsidRDefault="00327C88">
            <w:pPr>
              <w:pStyle w:val="paragraph"/>
              <w:spacing w:before="0" w:beforeAutospacing="0" w:after="0" w:afterAutospacing="0"/>
              <w:ind w:right="37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вносить вклад в многосторонние или международные совместные проекты, касающиеся данных по ИС, глобальных информационных систем и служб ИС, распространения данных по ИС и документации по ИС.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16DDE52" w14:textId="53FE29E4" w:rsidR="006D779C" w:rsidRDefault="00327C88" w:rsidP="006D779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принимать активное участие в совместных проектах</w:t>
            </w:r>
            <w:r w:rsidR="000308EF">
              <w:rPr>
                <w:rStyle w:val="FootnoteReference"/>
                <w:rFonts w:ascii="Arial" w:eastAsiaTheme="majorEastAsia" w:hAnsi="Arial" w:cs="Arial"/>
                <w:sz w:val="22"/>
                <w:szCs w:val="22"/>
                <w:lang w:val="en-US"/>
              </w:rPr>
              <w:footnoteReference w:id="3"/>
            </w:r>
            <w:r>
              <w:rPr>
                <w:rStyle w:val="normaltextrun"/>
                <w:rFonts w:ascii="Arial" w:hAnsi="Arial"/>
                <w:sz w:val="22"/>
              </w:rPr>
              <w:t>, одобренных или принятых к сведению КСВ</w:t>
            </w:r>
            <w:r w:rsidR="00151DE2">
              <w:rPr>
                <w:rStyle w:val="normaltextrun"/>
                <w:rFonts w:ascii="Arial" w:hAnsi="Arial"/>
                <w:sz w:val="22"/>
                <w:lang w:val="en-US"/>
              </w:rPr>
              <w:t>;</w:t>
            </w:r>
          </w:p>
          <w:p w14:paraId="00468350" w14:textId="2A32943E" w:rsidR="00327C88" w:rsidRPr="006D779C" w:rsidRDefault="00327C88" w:rsidP="006D779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предлагать многосторонние совместные проекты, а также участвовать в проектах, предлагаемых другими ведомствами ИС.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2C284CC9" w14:textId="77777777" w:rsidR="00327C88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Р8, Р9, Р11, Р19, Р23, Р17 и Р24,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211681C1" w14:textId="77777777" w:rsidR="00327C88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Р35 и Р40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777C9CF4" w14:textId="77777777" w:rsidR="00327C88" w:rsidRPr="00110F3E" w:rsidRDefault="00327C88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65567E" w:rsidRPr="00110F3E" w14:paraId="295BEA62" w14:textId="77777777" w:rsidTr="0065567E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7B5F24" w14:textId="1B8D38F2" w:rsidR="0065567E" w:rsidRDefault="0065567E" w:rsidP="00FF2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t>Рекомендация 7: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298C35DE" w14:textId="2B3CE820" w:rsidR="0065567E" w:rsidRPr="00F35E6B" w:rsidRDefault="0065567E" w:rsidP="00F35E6B">
            <w:pPr>
              <w:pStyle w:val="paragraph"/>
              <w:spacing w:before="0" w:beforeAutospacing="0" w:after="0" w:afterAutospacing="0"/>
              <w:ind w:right="6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следует участвовать в разработке стандартов ВОИС и, если это возможно, в их реализации.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A6A962" w14:textId="2338DBB6" w:rsidR="0065567E" w:rsidRDefault="0065567E" w:rsidP="000308E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назначать своих профильных экспертов в состав целевых групп КСВ</w:t>
            </w:r>
            <w:r w:rsidR="00151DE2" w:rsidRPr="00151DE2">
              <w:rPr>
                <w:rStyle w:val="normaltextrun"/>
                <w:rFonts w:ascii="Arial" w:hAnsi="Arial"/>
                <w:sz w:val="22"/>
              </w:rPr>
              <w:t>;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528DA525" w14:textId="7CB3651F" w:rsidR="0065567E" w:rsidRPr="00F35E6B" w:rsidRDefault="0065567E" w:rsidP="000308E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информировать Международное бюро о положении дел с выполнением ими стандартов ВОИС и участвовать в обследованиях КСВ.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5337D62A" w14:textId="77777777" w:rsidR="0065567E" w:rsidRDefault="0065567E" w:rsidP="0065567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Р20, Р26, Р27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201FE2B9" w14:textId="77777777" w:rsidR="0065567E" w:rsidRDefault="0065567E" w:rsidP="0065567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и Р33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1F054CB1" w14:textId="0E992260" w:rsidR="0065567E" w:rsidRPr="00110F3E" w:rsidRDefault="0065567E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65567E" w:rsidRPr="00110F3E" w14:paraId="1D734CEB" w14:textId="77777777" w:rsidTr="0065567E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A7F29C0" w14:textId="6CEE1D13" w:rsidR="0065567E" w:rsidRDefault="0065567E" w:rsidP="00FF2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t>Рекомендация 8: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463B8166" w14:textId="5AA1CE71" w:rsidR="0065567E" w:rsidRPr="00F35E6B" w:rsidRDefault="0065567E" w:rsidP="00F35E6B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сотрудничать в разработке и использовании общих эталонных архитектур ИКТ для ИС, включая решения и платформы для повышения качества и эффективности организационных процессов, а также для обмена опытом.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C51B20B" w14:textId="2C2B2601" w:rsidR="0065567E" w:rsidRPr="00FF24BF" w:rsidRDefault="0065567E" w:rsidP="000308E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по возможности делиться своим текущим набором технологий и технологическими дорожными картами, в том числе планами по выводу технологий из эксплуатации, с другими ведомствами ИС; и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3A7841B6" w14:textId="0E5DCE48" w:rsidR="0065567E" w:rsidRPr="00F35E6B" w:rsidRDefault="0065567E" w:rsidP="000308E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Международному бюро следует предоставлять площадку и платформу для обмена опытом и информацией по мере необходимости.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601D4156" w14:textId="77777777" w:rsidR="0065567E" w:rsidRDefault="0065567E" w:rsidP="0065567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Р10, Р16, Р21, Р25, Р28, Р30,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5D606877" w14:textId="77777777" w:rsidR="0065567E" w:rsidRDefault="0065567E" w:rsidP="0065567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Р31 и Р34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327DC174" w14:textId="5E53DE4B" w:rsidR="0065567E" w:rsidRPr="00110F3E" w:rsidRDefault="0065567E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AU"/>
                <w14:ligatures w14:val="none"/>
              </w:rPr>
            </w:pPr>
          </w:p>
        </w:tc>
      </w:tr>
      <w:tr w:rsidR="0065567E" w:rsidRPr="00110F3E" w14:paraId="03C79571" w14:textId="77777777" w:rsidTr="0065567E"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055C8C" w14:textId="0ECDB6CF" w:rsidR="00FF2B3F" w:rsidRDefault="00FF2B3F" w:rsidP="00FF2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lastRenderedPageBreak/>
              <w:t>Рекомендация 9: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6B5A9BAD" w14:textId="6A4B14F8" w:rsidR="0065567E" w:rsidRPr="00F35E6B" w:rsidRDefault="00FF2B3F" w:rsidP="00F35E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обмениваться опытом и информацией по планированию, управлению, реализации и оценке проектов в области ИКТ.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A6E5C2" w14:textId="77777777" w:rsidR="00FF2B3F" w:rsidRDefault="00FF2B3F" w:rsidP="000308E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обмениваться опытом и соответствующими выводами, связанным с различными моделями реализации проектов в области ИКТ, включая: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07C9446F" w14:textId="3457BF10" w:rsidR="00FF2B3F" w:rsidRDefault="00F35E6B" w:rsidP="000308EF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реализацию проектов собственными силами; и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0ED49FDC" w14:textId="5651CF5E" w:rsidR="0065567E" w:rsidRPr="00F35E6B" w:rsidRDefault="00F35E6B" w:rsidP="000308EF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реализацию проектов с привлечением внешних поставщиков услуг (по возможности).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0E057E36" w14:textId="684660D5" w:rsidR="0065567E" w:rsidRPr="00110F3E" w:rsidRDefault="00FF2B3F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Style w:val="normaltextrun"/>
                <w:rFonts w:ascii="Arial" w:hAnsi="Arial"/>
                <w:color w:val="000000"/>
                <w:shd w:val="clear" w:color="auto" w:fill="FFFFFF"/>
              </w:rPr>
              <w:t>Отсутствуют (новая рекомендация)</w:t>
            </w:r>
            <w:r>
              <w:rPr>
                <w:rStyle w:val="eop"/>
                <w:rFonts w:ascii="Arial" w:hAnsi="Arial"/>
                <w:color w:val="000000"/>
                <w:shd w:val="clear" w:color="auto" w:fill="FFFFFF"/>
              </w:rPr>
              <w:t> </w:t>
            </w:r>
          </w:p>
        </w:tc>
      </w:tr>
      <w:tr w:rsidR="0065567E" w:rsidRPr="00110F3E" w14:paraId="092610CD" w14:textId="77777777">
        <w:trPr>
          <w:trHeight w:val="1437"/>
        </w:trPr>
        <w:tc>
          <w:tcPr>
            <w:tcW w:w="449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E4249E1" w14:textId="693DBA0E" w:rsidR="00FF2B3F" w:rsidRDefault="00FF2B3F" w:rsidP="00FF2B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2"/>
                <w:u w:val="single"/>
              </w:rPr>
              <w:t>Рекомендация 10: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1ABCCFE4" w14:textId="31604E0E" w:rsidR="0065567E" w:rsidRPr="00192E3D" w:rsidRDefault="00FF2B3F" w:rsidP="00F35E6B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Arial" w:hAnsi="Arial"/>
                <w:sz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следует предусмотреть, чтобы принятие вариантов использования новейших и быстро развивающихся технологий (таких как блокчейн и искусственный интеллект) основывалось на оценке рисков проекта, в том числе в отношении соответствующей организационной политики и нормативных актов, а также</w:t>
            </w:r>
            <w:r>
              <w:rPr>
                <w:rStyle w:val="eop"/>
                <w:rFonts w:ascii="Arial" w:hAnsi="Arial"/>
                <w:sz w:val="22"/>
              </w:rPr>
              <w:t xml:space="preserve"> 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</w:rPr>
              <w:t>потенциального влияния таких решений на их деятельность.</w:t>
            </w:r>
          </w:p>
        </w:tc>
        <w:tc>
          <w:tcPr>
            <w:tcW w:w="702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282056" w14:textId="79FFE847" w:rsidR="00FF2B3F" w:rsidRPr="00237A36" w:rsidRDefault="00FF2B3F" w:rsidP="000308E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ИС рекомендуется изучать и делиться вариантами использования новейших и быстро развивающихся технологий, таких как технологии блокчейн и искусственного интеллекта</w:t>
            </w:r>
            <w:r w:rsidR="00151DE2" w:rsidRPr="00151DE2">
              <w:rPr>
                <w:rStyle w:val="normaltextrun"/>
                <w:rFonts w:ascii="Arial" w:hAnsi="Arial"/>
                <w:sz w:val="22"/>
              </w:rPr>
              <w:t>;</w:t>
            </w:r>
          </w:p>
          <w:p w14:paraId="2F688258" w14:textId="457B2405" w:rsidR="00F35E6B" w:rsidRDefault="00FF2B3F" w:rsidP="000308E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sz w:val="22"/>
              </w:rPr>
              <w:t>Ведомствам рекомендуется изучать и делиться вариантами использования инструментов и услуг на основе ИИ, включая возможности генеративного ИИ по мере их развития, для выполнения таких функций, как поиск изображений, семантический поиск по текстам, классификация изображений и текстов, перевод и поддержка клиентов</w:t>
            </w:r>
            <w:r w:rsidR="00151DE2" w:rsidRPr="00151DE2">
              <w:rPr>
                <w:rStyle w:val="normaltextrun"/>
                <w:rFonts w:ascii="Arial" w:hAnsi="Arial"/>
                <w:sz w:val="22"/>
              </w:rPr>
              <w:t>;</w:t>
            </w:r>
            <w:r>
              <w:rPr>
                <w:rStyle w:val="eop"/>
                <w:rFonts w:ascii="Arial" w:hAnsi="Arial"/>
                <w:sz w:val="22"/>
              </w:rPr>
              <w:t> </w:t>
            </w:r>
          </w:p>
          <w:p w14:paraId="487FFCD4" w14:textId="1F72B08B" w:rsidR="0065567E" w:rsidRPr="00F35E6B" w:rsidRDefault="00FF2B3F" w:rsidP="000308E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</w:rPr>
              <w:t>Ведомствам ИС следует рассмотреть возможности совместного использования технологий и их предоставления в распоряжение небольших ведомств ИС для повышения качества и эффективности организационных процессов.</w:t>
            </w:r>
          </w:p>
        </w:tc>
        <w:tc>
          <w:tcPr>
            <w:tcW w:w="1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711336B1" w14:textId="1DA82C6B" w:rsidR="0065567E" w:rsidRPr="00110F3E" w:rsidRDefault="00FF2B3F">
            <w:pPr>
              <w:spacing w:after="0" w:line="240" w:lineRule="auto"/>
              <w:ind w:left="91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Style w:val="normaltextrun"/>
                <w:rFonts w:ascii="Arial" w:hAnsi="Arial"/>
                <w:color w:val="000000"/>
                <w:shd w:val="clear" w:color="auto" w:fill="FFFFFF"/>
              </w:rPr>
              <w:t>Р7, Р12 и Р15</w:t>
            </w:r>
            <w:r>
              <w:rPr>
                <w:rStyle w:val="eop"/>
                <w:rFonts w:ascii="Arial" w:hAnsi="Arial"/>
                <w:color w:val="000000"/>
                <w:shd w:val="clear" w:color="auto" w:fill="FFFFFF"/>
              </w:rPr>
              <w:t> </w:t>
            </w:r>
          </w:p>
        </w:tc>
      </w:tr>
    </w:tbl>
    <w:p w14:paraId="3560C651" w14:textId="77777777" w:rsidR="00481854" w:rsidRDefault="00481854" w:rsidP="002B5D89"/>
    <w:sectPr w:rsidR="00481854" w:rsidSect="00673949"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B1E9" w14:textId="77777777" w:rsidR="00D32AC8" w:rsidRDefault="00D32AC8" w:rsidP="0065567E">
      <w:pPr>
        <w:spacing w:after="0" w:line="240" w:lineRule="auto"/>
      </w:pPr>
      <w:r>
        <w:separator/>
      </w:r>
    </w:p>
  </w:endnote>
  <w:endnote w:type="continuationSeparator" w:id="0">
    <w:p w14:paraId="17E3C985" w14:textId="77777777" w:rsidR="00D32AC8" w:rsidRDefault="00D32AC8" w:rsidP="0065567E">
      <w:pPr>
        <w:spacing w:after="0" w:line="240" w:lineRule="auto"/>
      </w:pPr>
      <w:r>
        <w:continuationSeparator/>
      </w:r>
    </w:p>
  </w:endnote>
  <w:endnote w:type="continuationNotice" w:id="1">
    <w:p w14:paraId="360C1EAC" w14:textId="77777777" w:rsidR="00D32AC8" w:rsidRDefault="00D32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E3C9" w14:textId="77777777" w:rsidR="00D32AC8" w:rsidRDefault="00D32AC8" w:rsidP="0065567E">
      <w:pPr>
        <w:spacing w:after="0" w:line="240" w:lineRule="auto"/>
      </w:pPr>
      <w:r>
        <w:separator/>
      </w:r>
    </w:p>
  </w:footnote>
  <w:footnote w:type="continuationSeparator" w:id="0">
    <w:p w14:paraId="49C61434" w14:textId="77777777" w:rsidR="00D32AC8" w:rsidRDefault="00D32AC8" w:rsidP="0065567E">
      <w:pPr>
        <w:spacing w:after="0" w:line="240" w:lineRule="auto"/>
      </w:pPr>
      <w:r>
        <w:continuationSeparator/>
      </w:r>
    </w:p>
  </w:footnote>
  <w:footnote w:type="continuationNotice" w:id="1">
    <w:p w14:paraId="185293B6" w14:textId="77777777" w:rsidR="00D32AC8" w:rsidRDefault="00D32AC8">
      <w:pPr>
        <w:spacing w:after="0" w:line="240" w:lineRule="auto"/>
      </w:pPr>
    </w:p>
  </w:footnote>
  <w:footnote w:id="2">
    <w:p w14:paraId="44F424D8" w14:textId="1A62F89F" w:rsidR="000308EF" w:rsidRPr="000308EF" w:rsidRDefault="000308EF">
      <w:pPr>
        <w:pStyle w:val="FootnoteText"/>
      </w:pPr>
      <w:r>
        <w:rPr>
          <w:rStyle w:val="FootnoteReference"/>
        </w:rPr>
        <w:footnoteRef/>
      </w:r>
      <w:r>
        <w:t xml:space="preserve"> Сорок рекомендаций по итогам Совещания по ИКТ-стратегиям и использованию</w:t>
      </w:r>
      <w:r w:rsidR="00673949" w:rsidRPr="00673949">
        <w:t xml:space="preserve"> </w:t>
      </w:r>
      <w:r>
        <w:t xml:space="preserve">искусственного интеллекта (см. </w:t>
      </w:r>
      <w:hyperlink r:id="rId1" w:history="1">
        <w:r>
          <w:rPr>
            <w:rStyle w:val="Hyperlink"/>
          </w:rPr>
          <w:t>документ CWS/6/3</w:t>
        </w:r>
      </w:hyperlink>
      <w:r>
        <w:t>).</w:t>
      </w:r>
    </w:p>
  </w:footnote>
  <w:footnote w:id="3">
    <w:p w14:paraId="6B92AA18" w14:textId="08B1AC41" w:rsidR="000308EF" w:rsidRPr="000308EF" w:rsidRDefault="000308EF">
      <w:pPr>
        <w:pStyle w:val="FootnoteText"/>
      </w:pPr>
      <w:r>
        <w:rPr>
          <w:rStyle w:val="FootnoteReference"/>
        </w:rPr>
        <w:footnoteRef/>
      </w:r>
      <w:r>
        <w:t xml:space="preserve"> Например, проект по внедрению глобального идентификатора, проект единого каталога AP, а также предоставление файлов ведомственных досье в соответствующем стандарту ВОИС ST.37 формате с учетом минимума документации PCT.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9B2B" w14:textId="2B417BA6" w:rsidR="001D7485" w:rsidRPr="001D7485" w:rsidRDefault="001D7485" w:rsidP="001D7485">
    <w:pPr>
      <w:widowControl w:val="0"/>
      <w:kinsoku w:val="0"/>
      <w:spacing w:after="0" w:line="240" w:lineRule="auto"/>
      <w:jc w:val="right"/>
      <w:rPr>
        <w:rFonts w:ascii="Arial" w:eastAsia="SimSun" w:hAnsi="Arial" w:cs="Arial"/>
        <w:caps/>
        <w:kern w:val="0"/>
        <w:szCs w:val="24"/>
        <w14:ligatures w14:val="none"/>
      </w:rPr>
    </w:pPr>
    <w:r>
      <w:rPr>
        <w:rFonts w:ascii="Arial" w:hAnsi="Arial"/>
        <w:caps/>
      </w:rPr>
      <w:t>CWS/12/22</w:t>
    </w:r>
  </w:p>
  <w:p w14:paraId="71799756" w14:textId="47F4A5E1" w:rsidR="00327C88" w:rsidRPr="001D7485" w:rsidRDefault="00673949" w:rsidP="001D7485">
    <w:pPr>
      <w:widowControl w:val="0"/>
      <w:kinsoku w:val="0"/>
      <w:spacing w:after="0" w:line="240" w:lineRule="auto"/>
      <w:jc w:val="right"/>
      <w:rPr>
        <w:rFonts w:ascii="Arial" w:eastAsia="SimSun" w:hAnsi="Arial" w:cs="Arial"/>
        <w:caps/>
        <w:kern w:val="0"/>
        <w:szCs w:val="24"/>
        <w14:ligatures w14:val="none"/>
      </w:rPr>
    </w:pPr>
    <w:r>
      <w:rPr>
        <w:rFonts w:ascii="Arial" w:hAnsi="Arial"/>
      </w:rPr>
      <w:t>Приложение, стр.</w:t>
    </w:r>
    <w:r>
      <w:rPr>
        <w:rFonts w:ascii="Arial" w:hAnsi="Arial"/>
        <w:lang w:val="en-US"/>
      </w:rPr>
      <w:t xml:space="preserve"> </w:t>
    </w:r>
    <w:r w:rsidR="001D7485" w:rsidRPr="001D7485">
      <w:rPr>
        <w:rFonts w:ascii="Arial" w:eastAsia="SimSun" w:hAnsi="Arial" w:cs="Arial"/>
        <w:caps/>
      </w:rPr>
      <w:fldChar w:fldCharType="begin"/>
    </w:r>
    <w:r w:rsidR="001D7485" w:rsidRPr="001D7485">
      <w:rPr>
        <w:rFonts w:ascii="Arial" w:eastAsia="SimSun" w:hAnsi="Arial" w:cs="Arial"/>
        <w:caps/>
      </w:rPr>
      <w:instrText xml:space="preserve"> PAGE  \* Arabic  \* MERGEFORMAT </w:instrText>
    </w:r>
    <w:r w:rsidR="001D7485" w:rsidRPr="001D7485">
      <w:rPr>
        <w:rFonts w:ascii="Arial" w:eastAsia="SimSun" w:hAnsi="Arial" w:cs="Arial"/>
        <w:caps/>
      </w:rPr>
      <w:fldChar w:fldCharType="separate"/>
    </w:r>
    <w:r w:rsidRPr="001D7485">
      <w:rPr>
        <w:rFonts w:ascii="Arial" w:eastAsia="SimSun" w:hAnsi="Arial" w:cs="Arial"/>
      </w:rPr>
      <w:t>1</w:t>
    </w:r>
    <w:r w:rsidR="001D7485" w:rsidRPr="001D7485">
      <w:rPr>
        <w:rFonts w:ascii="Arial" w:eastAsia="SimSun" w:hAnsi="Arial" w:cs="Arial"/>
        <w:cap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EF6B" w14:textId="77777777" w:rsidR="00673949" w:rsidRPr="001D7485" w:rsidRDefault="00673949" w:rsidP="00673949">
    <w:pPr>
      <w:widowControl w:val="0"/>
      <w:kinsoku w:val="0"/>
      <w:spacing w:after="0" w:line="240" w:lineRule="auto"/>
      <w:jc w:val="right"/>
      <w:rPr>
        <w:rFonts w:ascii="Arial" w:eastAsia="SimSun" w:hAnsi="Arial" w:cs="Arial"/>
        <w:caps/>
        <w:kern w:val="0"/>
        <w:szCs w:val="24"/>
        <w14:ligatures w14:val="none"/>
      </w:rPr>
    </w:pPr>
    <w:r>
      <w:rPr>
        <w:rFonts w:ascii="Arial" w:hAnsi="Arial"/>
        <w:caps/>
      </w:rPr>
      <w:t>CWS/12/22</w:t>
    </w:r>
  </w:p>
  <w:p w14:paraId="03B9B9D0" w14:textId="199388EE" w:rsidR="00673949" w:rsidRDefault="00673949" w:rsidP="00673949">
    <w:pPr>
      <w:pStyle w:val="Header"/>
      <w:jc w:val="right"/>
    </w:pPr>
    <w:r>
      <w:rPr>
        <w:rFonts w:ascii="Arial" w:hAnsi="Arial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2B2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B08DD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F7443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D30AB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27DD7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7E6BCF"/>
    <w:multiLevelType w:val="multilevel"/>
    <w:tmpl w:val="BB3A37A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BF557B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6C32E7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B336FE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7143B7"/>
    <w:multiLevelType w:val="multilevel"/>
    <w:tmpl w:val="13760C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12544997">
    <w:abstractNumId w:val="5"/>
  </w:num>
  <w:num w:numId="2" w16cid:durableId="792015452">
    <w:abstractNumId w:val="3"/>
  </w:num>
  <w:num w:numId="3" w16cid:durableId="680470626">
    <w:abstractNumId w:val="2"/>
  </w:num>
  <w:num w:numId="4" w16cid:durableId="817569855">
    <w:abstractNumId w:val="6"/>
  </w:num>
  <w:num w:numId="5" w16cid:durableId="25954476">
    <w:abstractNumId w:val="9"/>
  </w:num>
  <w:num w:numId="6" w16cid:durableId="1234780005">
    <w:abstractNumId w:val="0"/>
  </w:num>
  <w:num w:numId="7" w16cid:durableId="1867979393">
    <w:abstractNumId w:val="1"/>
  </w:num>
  <w:num w:numId="8" w16cid:durableId="1443845451">
    <w:abstractNumId w:val="4"/>
  </w:num>
  <w:num w:numId="9" w16cid:durableId="471217458">
    <w:abstractNumId w:val="7"/>
  </w:num>
  <w:num w:numId="10" w16cid:durableId="11694839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E"/>
    <w:rsid w:val="00003F3E"/>
    <w:rsid w:val="00004A16"/>
    <w:rsid w:val="000308EF"/>
    <w:rsid w:val="00043FBE"/>
    <w:rsid w:val="00072A63"/>
    <w:rsid w:val="0007374C"/>
    <w:rsid w:val="00095625"/>
    <w:rsid w:val="000A29C8"/>
    <w:rsid w:val="000A7278"/>
    <w:rsid w:val="000B7DE3"/>
    <w:rsid w:val="000C2021"/>
    <w:rsid w:val="000D2A7F"/>
    <w:rsid w:val="000D31F6"/>
    <w:rsid w:val="000D54A6"/>
    <w:rsid w:val="000E008C"/>
    <w:rsid w:val="000F29E8"/>
    <w:rsid w:val="00105DB5"/>
    <w:rsid w:val="0011368F"/>
    <w:rsid w:val="001358C2"/>
    <w:rsid w:val="00143D36"/>
    <w:rsid w:val="00151DE2"/>
    <w:rsid w:val="00163F89"/>
    <w:rsid w:val="001872D4"/>
    <w:rsid w:val="00192E3D"/>
    <w:rsid w:val="0019388A"/>
    <w:rsid w:val="00194A55"/>
    <w:rsid w:val="001B746C"/>
    <w:rsid w:val="001B7E1A"/>
    <w:rsid w:val="001D4CF9"/>
    <w:rsid w:val="001D628C"/>
    <w:rsid w:val="001D7485"/>
    <w:rsid w:val="001E1AFC"/>
    <w:rsid w:val="002049CE"/>
    <w:rsid w:val="0021020D"/>
    <w:rsid w:val="002131CE"/>
    <w:rsid w:val="0021782C"/>
    <w:rsid w:val="00237A36"/>
    <w:rsid w:val="002406E3"/>
    <w:rsid w:val="00265031"/>
    <w:rsid w:val="002718E8"/>
    <w:rsid w:val="00280F29"/>
    <w:rsid w:val="00282705"/>
    <w:rsid w:val="0028449B"/>
    <w:rsid w:val="002A640A"/>
    <w:rsid w:val="002B12FF"/>
    <w:rsid w:val="002B5D89"/>
    <w:rsid w:val="002C4919"/>
    <w:rsid w:val="002D35EE"/>
    <w:rsid w:val="002D46EF"/>
    <w:rsid w:val="002D65A1"/>
    <w:rsid w:val="002E0BE7"/>
    <w:rsid w:val="002E15C0"/>
    <w:rsid w:val="002E4B88"/>
    <w:rsid w:val="002F6064"/>
    <w:rsid w:val="0030118B"/>
    <w:rsid w:val="00316CFD"/>
    <w:rsid w:val="00327C88"/>
    <w:rsid w:val="003370C9"/>
    <w:rsid w:val="00342F77"/>
    <w:rsid w:val="003435B1"/>
    <w:rsid w:val="00354005"/>
    <w:rsid w:val="00356E3C"/>
    <w:rsid w:val="003638A9"/>
    <w:rsid w:val="003760C6"/>
    <w:rsid w:val="00394B44"/>
    <w:rsid w:val="003B4EF0"/>
    <w:rsid w:val="003B7436"/>
    <w:rsid w:val="003C2224"/>
    <w:rsid w:val="003D0112"/>
    <w:rsid w:val="003D32B4"/>
    <w:rsid w:val="003D3A03"/>
    <w:rsid w:val="003D60F6"/>
    <w:rsid w:val="003E5409"/>
    <w:rsid w:val="003F3E06"/>
    <w:rsid w:val="0040340F"/>
    <w:rsid w:val="004125A9"/>
    <w:rsid w:val="004138DF"/>
    <w:rsid w:val="004143B9"/>
    <w:rsid w:val="00415AB7"/>
    <w:rsid w:val="004169A2"/>
    <w:rsid w:val="004245A3"/>
    <w:rsid w:val="00427C84"/>
    <w:rsid w:val="004339BF"/>
    <w:rsid w:val="004433F8"/>
    <w:rsid w:val="00453CF9"/>
    <w:rsid w:val="00462359"/>
    <w:rsid w:val="00466110"/>
    <w:rsid w:val="00481854"/>
    <w:rsid w:val="00481C31"/>
    <w:rsid w:val="00497B10"/>
    <w:rsid w:val="004B6157"/>
    <w:rsid w:val="004B7827"/>
    <w:rsid w:val="004D3D1A"/>
    <w:rsid w:val="004D596D"/>
    <w:rsid w:val="004E2E8F"/>
    <w:rsid w:val="004E3D27"/>
    <w:rsid w:val="004E536A"/>
    <w:rsid w:val="004E60FF"/>
    <w:rsid w:val="004F7221"/>
    <w:rsid w:val="00502088"/>
    <w:rsid w:val="00510BD2"/>
    <w:rsid w:val="005140D0"/>
    <w:rsid w:val="00526688"/>
    <w:rsid w:val="005608AA"/>
    <w:rsid w:val="00562F8A"/>
    <w:rsid w:val="00565572"/>
    <w:rsid w:val="00575FF4"/>
    <w:rsid w:val="005771D2"/>
    <w:rsid w:val="005A0394"/>
    <w:rsid w:val="005A39DD"/>
    <w:rsid w:val="005B2D47"/>
    <w:rsid w:val="005B7C35"/>
    <w:rsid w:val="005C3DA8"/>
    <w:rsid w:val="005E14D8"/>
    <w:rsid w:val="005E4276"/>
    <w:rsid w:val="005E53D3"/>
    <w:rsid w:val="00612FE1"/>
    <w:rsid w:val="00640180"/>
    <w:rsid w:val="00643A2A"/>
    <w:rsid w:val="0064722C"/>
    <w:rsid w:val="0065567E"/>
    <w:rsid w:val="006648B3"/>
    <w:rsid w:val="006726E9"/>
    <w:rsid w:val="00673949"/>
    <w:rsid w:val="006836AE"/>
    <w:rsid w:val="0069612D"/>
    <w:rsid w:val="006B0AF9"/>
    <w:rsid w:val="006B1173"/>
    <w:rsid w:val="006C2627"/>
    <w:rsid w:val="006D321A"/>
    <w:rsid w:val="006D4AB3"/>
    <w:rsid w:val="006D723F"/>
    <w:rsid w:val="006D779C"/>
    <w:rsid w:val="006E1A00"/>
    <w:rsid w:val="006E5A00"/>
    <w:rsid w:val="006E7621"/>
    <w:rsid w:val="0070143E"/>
    <w:rsid w:val="0070432F"/>
    <w:rsid w:val="007239B6"/>
    <w:rsid w:val="00755024"/>
    <w:rsid w:val="00760466"/>
    <w:rsid w:val="00761F21"/>
    <w:rsid w:val="00772DBB"/>
    <w:rsid w:val="00784925"/>
    <w:rsid w:val="007850A8"/>
    <w:rsid w:val="007864C6"/>
    <w:rsid w:val="00787B47"/>
    <w:rsid w:val="0079456A"/>
    <w:rsid w:val="00795776"/>
    <w:rsid w:val="007A2CE0"/>
    <w:rsid w:val="007A3CCF"/>
    <w:rsid w:val="007A5925"/>
    <w:rsid w:val="007B53D7"/>
    <w:rsid w:val="007B6D90"/>
    <w:rsid w:val="007B759D"/>
    <w:rsid w:val="007C75D1"/>
    <w:rsid w:val="007D7CC0"/>
    <w:rsid w:val="00803303"/>
    <w:rsid w:val="0080491D"/>
    <w:rsid w:val="00810834"/>
    <w:rsid w:val="008114E7"/>
    <w:rsid w:val="0081771C"/>
    <w:rsid w:val="008203EB"/>
    <w:rsid w:val="008253A1"/>
    <w:rsid w:val="0082744A"/>
    <w:rsid w:val="0083654A"/>
    <w:rsid w:val="0084447D"/>
    <w:rsid w:val="0085503A"/>
    <w:rsid w:val="008645F3"/>
    <w:rsid w:val="008660CD"/>
    <w:rsid w:val="008829F9"/>
    <w:rsid w:val="00884B09"/>
    <w:rsid w:val="008903AD"/>
    <w:rsid w:val="008A3FF0"/>
    <w:rsid w:val="008C61D8"/>
    <w:rsid w:val="008E0870"/>
    <w:rsid w:val="008E27EC"/>
    <w:rsid w:val="008F048D"/>
    <w:rsid w:val="00903538"/>
    <w:rsid w:val="009042FA"/>
    <w:rsid w:val="009055B2"/>
    <w:rsid w:val="00922589"/>
    <w:rsid w:val="00924976"/>
    <w:rsid w:val="009270A7"/>
    <w:rsid w:val="009329EB"/>
    <w:rsid w:val="00937EDB"/>
    <w:rsid w:val="00945689"/>
    <w:rsid w:val="00972877"/>
    <w:rsid w:val="009802E0"/>
    <w:rsid w:val="009843B2"/>
    <w:rsid w:val="00993DE0"/>
    <w:rsid w:val="0099462B"/>
    <w:rsid w:val="00995DB7"/>
    <w:rsid w:val="00997AB8"/>
    <w:rsid w:val="009A1316"/>
    <w:rsid w:val="009A2E6F"/>
    <w:rsid w:val="009C2A9C"/>
    <w:rsid w:val="009C4C32"/>
    <w:rsid w:val="009C5EBE"/>
    <w:rsid w:val="009C732E"/>
    <w:rsid w:val="009C7504"/>
    <w:rsid w:val="009D70F3"/>
    <w:rsid w:val="00A02934"/>
    <w:rsid w:val="00A20A39"/>
    <w:rsid w:val="00A35563"/>
    <w:rsid w:val="00A607BD"/>
    <w:rsid w:val="00A68928"/>
    <w:rsid w:val="00A71F77"/>
    <w:rsid w:val="00A72D0D"/>
    <w:rsid w:val="00A747BD"/>
    <w:rsid w:val="00A80309"/>
    <w:rsid w:val="00A9150F"/>
    <w:rsid w:val="00A91CAC"/>
    <w:rsid w:val="00A959D1"/>
    <w:rsid w:val="00AA0CE4"/>
    <w:rsid w:val="00AB45CA"/>
    <w:rsid w:val="00AB7A2A"/>
    <w:rsid w:val="00AC404F"/>
    <w:rsid w:val="00AC691B"/>
    <w:rsid w:val="00AD1232"/>
    <w:rsid w:val="00AD1238"/>
    <w:rsid w:val="00AD7691"/>
    <w:rsid w:val="00AF06A7"/>
    <w:rsid w:val="00B02879"/>
    <w:rsid w:val="00B03B33"/>
    <w:rsid w:val="00B13E0C"/>
    <w:rsid w:val="00B22BFA"/>
    <w:rsid w:val="00B24D13"/>
    <w:rsid w:val="00B26A61"/>
    <w:rsid w:val="00B33E23"/>
    <w:rsid w:val="00B34D20"/>
    <w:rsid w:val="00B51A18"/>
    <w:rsid w:val="00B61E2C"/>
    <w:rsid w:val="00B62E7B"/>
    <w:rsid w:val="00B67037"/>
    <w:rsid w:val="00B86D10"/>
    <w:rsid w:val="00B972CF"/>
    <w:rsid w:val="00BA03AB"/>
    <w:rsid w:val="00BA3907"/>
    <w:rsid w:val="00BA46A3"/>
    <w:rsid w:val="00BA7500"/>
    <w:rsid w:val="00BB6A87"/>
    <w:rsid w:val="00BC12AF"/>
    <w:rsid w:val="00BC320D"/>
    <w:rsid w:val="00BD038F"/>
    <w:rsid w:val="00BD1CFD"/>
    <w:rsid w:val="00BD5614"/>
    <w:rsid w:val="00BD6846"/>
    <w:rsid w:val="00BE7BF2"/>
    <w:rsid w:val="00C05C5E"/>
    <w:rsid w:val="00C130F7"/>
    <w:rsid w:val="00C1597B"/>
    <w:rsid w:val="00C33111"/>
    <w:rsid w:val="00C3334C"/>
    <w:rsid w:val="00C33393"/>
    <w:rsid w:val="00C41A68"/>
    <w:rsid w:val="00C455AE"/>
    <w:rsid w:val="00C47501"/>
    <w:rsid w:val="00C50D9B"/>
    <w:rsid w:val="00C52F77"/>
    <w:rsid w:val="00C63747"/>
    <w:rsid w:val="00C644A7"/>
    <w:rsid w:val="00C64C64"/>
    <w:rsid w:val="00C6531C"/>
    <w:rsid w:val="00C70CA4"/>
    <w:rsid w:val="00C71A40"/>
    <w:rsid w:val="00C71C38"/>
    <w:rsid w:val="00C91892"/>
    <w:rsid w:val="00C92D84"/>
    <w:rsid w:val="00CB27AF"/>
    <w:rsid w:val="00CB2B67"/>
    <w:rsid w:val="00CB3AE3"/>
    <w:rsid w:val="00CC111A"/>
    <w:rsid w:val="00CC4A09"/>
    <w:rsid w:val="00CC7E6D"/>
    <w:rsid w:val="00CF12BF"/>
    <w:rsid w:val="00CF3E5A"/>
    <w:rsid w:val="00D32AC8"/>
    <w:rsid w:val="00D378F8"/>
    <w:rsid w:val="00D47883"/>
    <w:rsid w:val="00D6501F"/>
    <w:rsid w:val="00D72265"/>
    <w:rsid w:val="00D7367C"/>
    <w:rsid w:val="00D85D7E"/>
    <w:rsid w:val="00DA219F"/>
    <w:rsid w:val="00DA415F"/>
    <w:rsid w:val="00DA6DEE"/>
    <w:rsid w:val="00DC4C00"/>
    <w:rsid w:val="00DD1DE2"/>
    <w:rsid w:val="00DD3064"/>
    <w:rsid w:val="00DE0E9D"/>
    <w:rsid w:val="00DE15CD"/>
    <w:rsid w:val="00DE5B7C"/>
    <w:rsid w:val="00DF2ACE"/>
    <w:rsid w:val="00DF69C3"/>
    <w:rsid w:val="00E06AA8"/>
    <w:rsid w:val="00E16680"/>
    <w:rsid w:val="00E2416B"/>
    <w:rsid w:val="00E24613"/>
    <w:rsid w:val="00E4257E"/>
    <w:rsid w:val="00E43C7D"/>
    <w:rsid w:val="00E5096E"/>
    <w:rsid w:val="00E60E64"/>
    <w:rsid w:val="00E6798D"/>
    <w:rsid w:val="00E80A7D"/>
    <w:rsid w:val="00E91094"/>
    <w:rsid w:val="00E911FB"/>
    <w:rsid w:val="00EA50E2"/>
    <w:rsid w:val="00EB3741"/>
    <w:rsid w:val="00EB377E"/>
    <w:rsid w:val="00ED1EF9"/>
    <w:rsid w:val="00EE48BC"/>
    <w:rsid w:val="00F01A07"/>
    <w:rsid w:val="00F17B5F"/>
    <w:rsid w:val="00F25DB6"/>
    <w:rsid w:val="00F2734E"/>
    <w:rsid w:val="00F35E6B"/>
    <w:rsid w:val="00F5643F"/>
    <w:rsid w:val="00F5705C"/>
    <w:rsid w:val="00F620BE"/>
    <w:rsid w:val="00F6764C"/>
    <w:rsid w:val="00F72D50"/>
    <w:rsid w:val="00F7480C"/>
    <w:rsid w:val="00F7733F"/>
    <w:rsid w:val="00F84A88"/>
    <w:rsid w:val="00F86A34"/>
    <w:rsid w:val="00F95C28"/>
    <w:rsid w:val="00FB1964"/>
    <w:rsid w:val="00FB63E0"/>
    <w:rsid w:val="00FD16EC"/>
    <w:rsid w:val="00FD7EF0"/>
    <w:rsid w:val="00FF24BF"/>
    <w:rsid w:val="00FF2B3F"/>
    <w:rsid w:val="00FF3364"/>
    <w:rsid w:val="00FF7AA3"/>
    <w:rsid w:val="039662E7"/>
    <w:rsid w:val="03BCA2E9"/>
    <w:rsid w:val="04964CC5"/>
    <w:rsid w:val="0BEF2198"/>
    <w:rsid w:val="0BF15FDB"/>
    <w:rsid w:val="0DA3C395"/>
    <w:rsid w:val="0DCE3EEB"/>
    <w:rsid w:val="0DDE58FA"/>
    <w:rsid w:val="0EAEC5E9"/>
    <w:rsid w:val="0FB812ED"/>
    <w:rsid w:val="0FB9EBEE"/>
    <w:rsid w:val="14199177"/>
    <w:rsid w:val="146C78CC"/>
    <w:rsid w:val="149D035A"/>
    <w:rsid w:val="156DDAA4"/>
    <w:rsid w:val="15936DD5"/>
    <w:rsid w:val="183AA432"/>
    <w:rsid w:val="1986C937"/>
    <w:rsid w:val="1FEE747F"/>
    <w:rsid w:val="24D11474"/>
    <w:rsid w:val="26717647"/>
    <w:rsid w:val="2774CA58"/>
    <w:rsid w:val="27A3CC18"/>
    <w:rsid w:val="28D27565"/>
    <w:rsid w:val="2A27477B"/>
    <w:rsid w:val="2C3943EA"/>
    <w:rsid w:val="2D4DC70B"/>
    <w:rsid w:val="2F4566D4"/>
    <w:rsid w:val="341101C0"/>
    <w:rsid w:val="34470443"/>
    <w:rsid w:val="36013E1B"/>
    <w:rsid w:val="365B06F0"/>
    <w:rsid w:val="3785062F"/>
    <w:rsid w:val="3D1B797B"/>
    <w:rsid w:val="3DBEFA2D"/>
    <w:rsid w:val="3EE1594A"/>
    <w:rsid w:val="3F17F3E3"/>
    <w:rsid w:val="3F36F5DA"/>
    <w:rsid w:val="47E9DB0C"/>
    <w:rsid w:val="4B2C6BED"/>
    <w:rsid w:val="50455D22"/>
    <w:rsid w:val="519D2A8E"/>
    <w:rsid w:val="540BBAF7"/>
    <w:rsid w:val="5436817B"/>
    <w:rsid w:val="54B6DD56"/>
    <w:rsid w:val="55433EAA"/>
    <w:rsid w:val="5830113B"/>
    <w:rsid w:val="5C3D65EC"/>
    <w:rsid w:val="5CB16691"/>
    <w:rsid w:val="5F127E75"/>
    <w:rsid w:val="636A0148"/>
    <w:rsid w:val="665BFA5B"/>
    <w:rsid w:val="66A4268B"/>
    <w:rsid w:val="67871433"/>
    <w:rsid w:val="690978AB"/>
    <w:rsid w:val="6A32CA11"/>
    <w:rsid w:val="73A836CA"/>
    <w:rsid w:val="76FDAF9F"/>
    <w:rsid w:val="779D50A0"/>
    <w:rsid w:val="77A46EB4"/>
    <w:rsid w:val="7816BC6A"/>
    <w:rsid w:val="792E6586"/>
    <w:rsid w:val="793F5DCB"/>
    <w:rsid w:val="7B0D450A"/>
    <w:rsid w:val="7CFDCE00"/>
    <w:rsid w:val="7F6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735D9"/>
  <w15:chartTrackingRefBased/>
  <w15:docId w15:val="{394F765D-6CCD-4D18-B0F4-46EBA869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7E"/>
  </w:style>
  <w:style w:type="paragraph" w:styleId="Heading1">
    <w:name w:val="heading 1"/>
    <w:basedOn w:val="Normal"/>
    <w:next w:val="Normal"/>
    <w:link w:val="Heading1Char"/>
    <w:uiPriority w:val="9"/>
    <w:qFormat/>
    <w:rsid w:val="0065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5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67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567E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6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6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67E"/>
    <w:rPr>
      <w:vertAlign w:val="superscript"/>
    </w:rPr>
  </w:style>
  <w:style w:type="paragraph" w:customStyle="1" w:styleId="paragraph">
    <w:name w:val="paragraph"/>
    <w:basedOn w:val="Normal"/>
    <w:rsid w:val="0065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65567E"/>
  </w:style>
  <w:style w:type="character" w:customStyle="1" w:styleId="eop">
    <w:name w:val="eop"/>
    <w:basedOn w:val="DefaultParagraphFont"/>
    <w:rsid w:val="0065567E"/>
  </w:style>
  <w:style w:type="paragraph" w:styleId="Header">
    <w:name w:val="header"/>
    <w:basedOn w:val="Normal"/>
    <w:link w:val="HeaderChar"/>
    <w:uiPriority w:val="99"/>
    <w:unhideWhenUsed/>
    <w:rsid w:val="0032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88"/>
  </w:style>
  <w:style w:type="paragraph" w:styleId="Footer">
    <w:name w:val="footer"/>
    <w:basedOn w:val="Normal"/>
    <w:link w:val="FooterChar"/>
    <w:uiPriority w:val="99"/>
    <w:unhideWhenUsed/>
    <w:rsid w:val="0032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8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8E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F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0CE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D12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41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9ca6b-fa91-4382-b2da-a0c95d09f1c1" xsi:nil="true"/>
    <lcf76f155ced4ddcb4097134ff3c332f xmlns="b89e0b23-3e54-42fa-b2d1-1e9156875c92">
      <Terms xmlns="http://schemas.microsoft.com/office/infopath/2007/PartnerControls"/>
    </lcf76f155ced4ddcb4097134ff3c332f>
    <_dlc_DocId xmlns="fc69ca6b-fa91-4382-b2da-a0c95d09f1c1">6TNSW7TJR7F5-1101650059-12115</_dlc_DocId>
    <_dlc_DocIdUrl xmlns="fc69ca6b-fa91-4382-b2da-a0c95d09f1c1">
      <Url>https://ipagov.sharepoint.com/sites/Innovation139/_layouts/15/DocIdRedir.aspx?ID=6TNSW7TJR7F5-1101650059-12115</Url>
      <Description>6TNSW7TJR7F5-1101650059-12115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E523DA026D94DB0832F6D416AABF6" ma:contentTypeVersion="18" ma:contentTypeDescription="Create a new document." ma:contentTypeScope="" ma:versionID="02292375fbc408b76257b1df7c31a451">
  <xsd:schema xmlns:xsd="http://www.w3.org/2001/XMLSchema" xmlns:xs="http://www.w3.org/2001/XMLSchema" xmlns:p="http://schemas.microsoft.com/office/2006/metadata/properties" xmlns:ns2="fc69ca6b-fa91-4382-b2da-a0c95d09f1c1" xmlns:ns3="b89e0b23-3e54-42fa-b2d1-1e9156875c92" targetNamespace="http://schemas.microsoft.com/office/2006/metadata/properties" ma:root="true" ma:fieldsID="fa12f7957e2713f2943ed58ee63003c3" ns2:_="" ns3:_="">
    <xsd:import namespace="fc69ca6b-fa91-4382-b2da-a0c95d09f1c1"/>
    <xsd:import namespace="b89e0b23-3e54-42fa-b2d1-1e9156875c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ca6b-fa91-4382-b2da-a0c95d09f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07dab-4ea0-431c-8b58-3035d9e2a173}" ma:internalName="TaxCatchAll" ma:showField="CatchAllData" ma:web="fc69ca6b-fa91-4382-b2da-a0c95d09f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e0b23-3e54-42fa-b2d1-1e915687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0d69b-c4ee-4dab-8955-6fb8aa649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C34A0-81E0-40BD-A450-198CAF946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ED283-2CA6-4F9B-9BC5-8949A0B009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B3A2B0-99B5-465A-8ADD-E61859202134}">
  <ds:schemaRefs>
    <ds:schemaRef ds:uri="http://schemas.microsoft.com/office/2006/metadata/properties"/>
    <ds:schemaRef ds:uri="http://schemas.microsoft.com/office/infopath/2007/PartnerControls"/>
    <ds:schemaRef ds:uri="fc69ca6b-fa91-4382-b2da-a0c95d09f1c1"/>
    <ds:schemaRef ds:uri="b89e0b23-3e54-42fa-b2d1-1e9156875c92"/>
  </ds:schemaRefs>
</ds:datastoreItem>
</file>

<file path=customXml/itemProps4.xml><?xml version="1.0" encoding="utf-8"?>
<ds:datastoreItem xmlns:ds="http://schemas.openxmlformats.org/officeDocument/2006/customXml" ds:itemID="{79EB78BD-8A4B-4B83-9D71-1715564F71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7A84CD-46A6-4F8F-8CCE-7614E5F0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ca6b-fa91-4382-b2da-a0c95d09f1c1"/>
    <ds:schemaRef ds:uri="b89e0b23-3e54-42fa-b2d1-1e915687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7639</CharactersWithSpaces>
  <SharedDoc>false</SharedDoc>
  <HLinks>
    <vt:vector size="18" baseType="variant">
      <vt:variant>
        <vt:i4>7143478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https://www.wipo.int/meetings/en/doc_details.jsp?doc_id=415579</vt:lpwstr>
      </vt:variant>
      <vt:variant>
        <vt:lpwstr/>
      </vt:variant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mailto:Yohan.Ramasundara@ipaustralia.gov.au</vt:lpwstr>
      </vt:variant>
      <vt:variant>
        <vt:lpwstr/>
      </vt:variant>
      <vt:variant>
        <vt:i4>7012447</vt:i4>
      </vt:variant>
      <vt:variant>
        <vt:i4>0</vt:i4>
      </vt:variant>
      <vt:variant>
        <vt:i4>0</vt:i4>
      </vt:variant>
      <vt:variant>
        <vt:i4>5</vt:i4>
      </vt:variant>
      <vt:variant>
        <vt:lpwstr>mailto:Yohan.Ramasundara@ipaustralia.gov.au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Barisic</dc:creator>
  <cp:keywords/>
  <dc:description/>
  <cp:lastModifiedBy>KHALIN Vladimir</cp:lastModifiedBy>
  <cp:revision>7</cp:revision>
  <dcterms:created xsi:type="dcterms:W3CDTF">2024-06-28T08:22:00Z</dcterms:created>
  <dcterms:modified xsi:type="dcterms:W3CDTF">2024-07-22T06:30:00Z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0x010100BB4E523DA026D94DB0832F6D416AABF6</vt:lpwstr>
  </property>
  <property fmtid="{D5CDD505-2E9C-101B-9397-08002B2CF9AE}" pid="3" name="_dlc_DocIdItemGuid">
    <vt:lpwstr>5009b540-f4f0-4e7c-9953-227fbd868357</vt:lpwstr>
  </property>
  <property fmtid="{D5CDD505-2E9C-101B-9397-08002B2CF9AE}" pid="4" name="MediaServiceImageTags">
    <vt:lpwstr/>
  </property>
  <property fmtid="{D5CDD505-2E9C-101B-9397-08002B2CF9AE}" pid="5" name="MSIP_Label_20773ee6-353b-4fb9-a59d-0b94c8c67bea_Enabled">
    <vt:lpwstr>true</vt:lpwstr>
  </property>
  <property fmtid="{D5CDD505-2E9C-101B-9397-08002B2CF9AE}" pid="6" name="MSIP_Label_20773ee6-353b-4fb9-a59d-0b94c8c67bea_SetDate">
    <vt:lpwstr>2024-07-15T13:22:42Z</vt:lpwstr>
  </property>
  <property fmtid="{D5CDD505-2E9C-101B-9397-08002B2CF9AE}" pid="7" name="MSIP_Label_20773ee6-353b-4fb9-a59d-0b94c8c67bea_Method">
    <vt:lpwstr>Privileged</vt:lpwstr>
  </property>
  <property fmtid="{D5CDD505-2E9C-101B-9397-08002B2CF9AE}" pid="8" name="MSIP_Label_20773ee6-353b-4fb9-a59d-0b94c8c67bea_Name">
    <vt:lpwstr>No markings</vt:lpwstr>
  </property>
  <property fmtid="{D5CDD505-2E9C-101B-9397-08002B2CF9AE}" pid="9" name="MSIP_Label_20773ee6-353b-4fb9-a59d-0b94c8c67bea_SiteId">
    <vt:lpwstr>faa31b06-8ccc-48c9-867f-f7510dd11c02</vt:lpwstr>
  </property>
  <property fmtid="{D5CDD505-2E9C-101B-9397-08002B2CF9AE}" pid="10" name="MSIP_Label_20773ee6-353b-4fb9-a59d-0b94c8c67bea_ActionId">
    <vt:lpwstr>a3ba249e-a588-4365-a063-c9d55c24463f</vt:lpwstr>
  </property>
  <property fmtid="{D5CDD505-2E9C-101B-9397-08002B2CF9AE}" pid="11" name="MSIP_Label_20773ee6-353b-4fb9-a59d-0b94c8c67bea_ContentBits">
    <vt:lpwstr>0</vt:lpwstr>
  </property>
</Properties>
</file>