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03F6D" w14:textId="6E67105C" w:rsidR="008B2CC1" w:rsidRPr="00F043DE" w:rsidRDefault="00354071" w:rsidP="00846CF6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r>
        <w:rPr>
          <w:b/>
          <w:noProof/>
          <w:sz w:val="32"/>
          <w:szCs w:val="40"/>
          <w:lang w:eastAsia="en-US"/>
        </w:rPr>
        <w:drawing>
          <wp:inline distT="0" distB="0" distL="0" distR="0" wp14:anchorId="6AD286B8" wp14:editId="38607166">
            <wp:extent cx="2737485" cy="1243965"/>
            <wp:effectExtent l="0" t="0" r="5715" b="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8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9E043C" w14:textId="03DA166E" w:rsidR="008B2CC1" w:rsidRPr="002326AB" w:rsidRDefault="00D05A1A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CWs/10</w:t>
      </w:r>
      <w:r w:rsidR="00846CF6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CF2B2B">
        <w:rPr>
          <w:rFonts w:ascii="Arial Black" w:hAnsi="Arial Black"/>
          <w:caps/>
          <w:sz w:val="15"/>
          <w:szCs w:val="15"/>
        </w:rPr>
        <w:t>4</w:t>
      </w:r>
    </w:p>
    <w:p w14:paraId="56156CDE" w14:textId="35846A06" w:rsidR="008B2CC1" w:rsidRPr="000A3D97" w:rsidRDefault="00354071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0EFE54A5" w14:textId="1E69D8EE" w:rsidR="008B2CC1" w:rsidRPr="00354071" w:rsidRDefault="00354071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2" w:name="Date"/>
      <w:r w:rsidR="00AC341B" w:rsidRPr="00AC341B">
        <w:rPr>
          <w:rFonts w:ascii="Arial Black" w:hAnsi="Arial Black"/>
          <w:caps/>
          <w:sz w:val="15"/>
          <w:szCs w:val="15"/>
        </w:rPr>
        <w:t>7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сент</w:t>
      </w:r>
      <w:r w:rsidR="00600400">
        <w:rPr>
          <w:rFonts w:ascii="Arial Black" w:hAnsi="Arial Black"/>
          <w:caps/>
          <w:sz w:val="15"/>
          <w:szCs w:val="15"/>
          <w:lang w:val="ru-RU"/>
        </w:rPr>
        <w:t>я</w:t>
      </w:r>
      <w:r>
        <w:rPr>
          <w:rFonts w:ascii="Arial Black" w:hAnsi="Arial Black"/>
          <w:caps/>
          <w:sz w:val="15"/>
          <w:szCs w:val="15"/>
          <w:lang w:val="ru-RU"/>
        </w:rPr>
        <w:t>бря</w:t>
      </w:r>
      <w:r w:rsidR="00D05A1A">
        <w:rPr>
          <w:rFonts w:ascii="Arial Black" w:hAnsi="Arial Black"/>
          <w:caps/>
          <w:sz w:val="15"/>
          <w:szCs w:val="15"/>
        </w:rPr>
        <w:t xml:space="preserve"> 2022</w:t>
      </w:r>
      <w:r>
        <w:rPr>
          <w:rFonts w:ascii="Arial Black" w:hAnsi="Arial Black"/>
          <w:caps/>
          <w:sz w:val="15"/>
          <w:szCs w:val="15"/>
          <w:lang w:val="ru-RU"/>
        </w:rPr>
        <w:t> г.</w:t>
      </w:r>
    </w:p>
    <w:bookmarkEnd w:id="2"/>
    <w:p w14:paraId="4E02092B" w14:textId="2BDAB74D" w:rsidR="008B2CC1" w:rsidRPr="002E585B" w:rsidRDefault="00354071" w:rsidP="00720EFD">
      <w:pPr>
        <w:pStyle w:val="Heading1"/>
        <w:spacing w:before="0" w:after="480"/>
        <w:rPr>
          <w:sz w:val="36"/>
          <w:szCs w:val="28"/>
        </w:rPr>
      </w:pPr>
      <w:r>
        <w:rPr>
          <w:caps w:val="0"/>
          <w:sz w:val="28"/>
          <w:lang w:val="ru-RU"/>
        </w:rPr>
        <w:t>Комитет по стандартам ВОИС</w:t>
      </w:r>
      <w:r w:rsidR="00E45755" w:rsidRPr="002E585B">
        <w:rPr>
          <w:caps w:val="0"/>
          <w:sz w:val="28"/>
        </w:rPr>
        <w:t xml:space="preserve"> </w:t>
      </w:r>
      <w:r w:rsidR="00E45755" w:rsidRPr="002E585B">
        <w:rPr>
          <w:sz w:val="28"/>
        </w:rPr>
        <w:t>(</w:t>
      </w:r>
      <w:r>
        <w:rPr>
          <w:sz w:val="28"/>
          <w:lang w:val="ru-RU"/>
        </w:rPr>
        <w:t>ксв</w:t>
      </w:r>
      <w:r w:rsidR="00E45755" w:rsidRPr="002E585B">
        <w:rPr>
          <w:sz w:val="28"/>
        </w:rPr>
        <w:t>)</w:t>
      </w:r>
    </w:p>
    <w:p w14:paraId="3F269E8C" w14:textId="5D8524EC" w:rsidR="00E45755" w:rsidRPr="00846CF6" w:rsidRDefault="00354071" w:rsidP="00E45755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Десятая сессия</w:t>
      </w:r>
    </w:p>
    <w:p w14:paraId="479D383A" w14:textId="0C3CCF2F" w:rsidR="008B2CC1" w:rsidRPr="00354071" w:rsidRDefault="00354071" w:rsidP="00F9165B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846CF6" w:rsidRPr="00846CF6">
        <w:rPr>
          <w:b/>
          <w:sz w:val="24"/>
          <w:szCs w:val="24"/>
        </w:rPr>
        <w:t xml:space="preserve">, </w:t>
      </w:r>
      <w:r w:rsidR="00D05A1A">
        <w:rPr>
          <w:b/>
          <w:sz w:val="24"/>
          <w:szCs w:val="24"/>
        </w:rPr>
        <w:t>2</w:t>
      </w:r>
      <w:r w:rsidR="00846CF6" w:rsidRPr="00846CF6">
        <w:rPr>
          <w:b/>
          <w:sz w:val="24"/>
          <w:szCs w:val="24"/>
        </w:rPr>
        <w:t>1</w:t>
      </w:r>
      <w:r>
        <w:rPr>
          <w:b/>
          <w:sz w:val="24"/>
          <w:szCs w:val="24"/>
          <w:lang w:val="ru-RU"/>
        </w:rPr>
        <w:t>–</w:t>
      </w:r>
      <w:r w:rsidR="00D05A1A">
        <w:rPr>
          <w:b/>
          <w:sz w:val="24"/>
          <w:szCs w:val="24"/>
        </w:rPr>
        <w:t>25</w:t>
      </w:r>
      <w:r>
        <w:rPr>
          <w:b/>
          <w:sz w:val="24"/>
          <w:szCs w:val="24"/>
          <w:lang w:val="ru-RU"/>
        </w:rPr>
        <w:t xml:space="preserve"> ноября</w:t>
      </w:r>
      <w:r w:rsidR="00D05A1A">
        <w:rPr>
          <w:b/>
          <w:sz w:val="24"/>
          <w:szCs w:val="24"/>
        </w:rPr>
        <w:t xml:space="preserve"> 2022</w:t>
      </w:r>
      <w:r>
        <w:rPr>
          <w:b/>
          <w:sz w:val="24"/>
          <w:szCs w:val="24"/>
          <w:lang w:val="ru-RU"/>
        </w:rPr>
        <w:t> г</w:t>
      </w:r>
      <w:r w:rsidR="00D40DCB">
        <w:rPr>
          <w:b/>
          <w:sz w:val="24"/>
          <w:szCs w:val="24"/>
          <w:lang w:val="ru-RU"/>
        </w:rPr>
        <w:t>ода</w:t>
      </w:r>
    </w:p>
    <w:p w14:paraId="02619D7C" w14:textId="74388D04" w:rsidR="004F4293" w:rsidRDefault="00DB06AA" w:rsidP="004F4293">
      <w:pPr>
        <w:rPr>
          <w:caps/>
          <w:sz w:val="24"/>
        </w:rPr>
      </w:pPr>
      <w:bookmarkStart w:id="3" w:name="Prepared"/>
      <w:bookmarkEnd w:id="3"/>
      <w:r>
        <w:rPr>
          <w:caps/>
          <w:sz w:val="24"/>
          <w:lang w:val="ru-RU"/>
        </w:rPr>
        <w:t xml:space="preserve">пересмотр стандарта воис </w:t>
      </w:r>
      <w:r w:rsidR="00CF2B2B" w:rsidRPr="00CF2B2B">
        <w:rPr>
          <w:caps/>
          <w:sz w:val="24"/>
        </w:rPr>
        <w:t>ST.3</w:t>
      </w:r>
    </w:p>
    <w:p w14:paraId="4C0BA64F" w14:textId="77777777" w:rsidR="004F4293" w:rsidRDefault="004F4293" w:rsidP="004F4293">
      <w:pPr>
        <w:rPr>
          <w:caps/>
          <w:sz w:val="24"/>
        </w:rPr>
      </w:pPr>
    </w:p>
    <w:p w14:paraId="38172407" w14:textId="44774978" w:rsidR="002928D3" w:rsidRPr="00F9165B" w:rsidRDefault="00DB06AA" w:rsidP="001D4107">
      <w:pPr>
        <w:spacing w:after="1040"/>
        <w:rPr>
          <w:i/>
        </w:rPr>
      </w:pPr>
      <w:r>
        <w:rPr>
          <w:i/>
          <w:lang w:val="ru-RU"/>
        </w:rPr>
        <w:t>Документ подготовлен Международным бюро</w:t>
      </w:r>
    </w:p>
    <w:p w14:paraId="09629DAA" w14:textId="075E55FD" w:rsidR="00222696" w:rsidRDefault="00CD15E6" w:rsidP="00222696">
      <w:pPr>
        <w:pStyle w:val="Heading2"/>
        <w:spacing w:before="0"/>
        <w:rPr>
          <w:rFonts w:eastAsia="Malgun Gothic"/>
          <w:caps w:val="0"/>
          <w:szCs w:val="22"/>
        </w:rPr>
      </w:pPr>
      <w:r>
        <w:rPr>
          <w:rFonts w:eastAsia="Malgun Gothic"/>
          <w:caps w:val="0"/>
          <w:szCs w:val="22"/>
          <w:lang w:val="ru-RU"/>
        </w:rPr>
        <w:t>ИСТОРИЯ ВОПРОСА</w:t>
      </w:r>
    </w:p>
    <w:p w14:paraId="3A57D7CC" w14:textId="3C7D630E" w:rsidR="00222696" w:rsidRPr="0023739C" w:rsidRDefault="00B15C0D" w:rsidP="00E44BD7">
      <w:pPr>
        <w:pStyle w:val="ONUME"/>
        <w:numPr>
          <w:ilvl w:val="0"/>
          <w:numId w:val="18"/>
        </w:numPr>
        <w:rPr>
          <w:rFonts w:eastAsia="Batang"/>
          <w:lang w:eastAsia="ko-KR"/>
        </w:rPr>
      </w:pPr>
      <w:r>
        <w:rPr>
          <w:rFonts w:eastAsia="Batang"/>
          <w:lang w:val="ru-RU" w:eastAsia="ko-KR"/>
        </w:rPr>
        <w:t>На своей седьмой сессии в</w:t>
      </w:r>
      <w:r w:rsidR="00222696" w:rsidRPr="00673C52">
        <w:rPr>
          <w:rFonts w:eastAsia="Batang"/>
          <w:lang w:eastAsia="ko-KR"/>
        </w:rPr>
        <w:t xml:space="preserve"> 2019</w:t>
      </w:r>
      <w:r w:rsidR="00D40DCB">
        <w:rPr>
          <w:rFonts w:eastAsia="Batang"/>
          <w:lang w:val="ru-RU" w:eastAsia="ko-KR"/>
        </w:rPr>
        <w:t xml:space="preserve"> </w:t>
      </w:r>
      <w:r>
        <w:rPr>
          <w:rFonts w:eastAsia="Batang"/>
          <w:lang w:val="ru-RU" w:eastAsia="ko-KR"/>
        </w:rPr>
        <w:t>г</w:t>
      </w:r>
      <w:r w:rsidR="00D40DCB">
        <w:rPr>
          <w:rFonts w:eastAsia="Batang"/>
          <w:lang w:val="ru-RU" w:eastAsia="ko-KR"/>
        </w:rPr>
        <w:t>оду</w:t>
      </w:r>
      <w:r>
        <w:rPr>
          <w:rFonts w:eastAsia="Batang"/>
          <w:lang w:val="ru-RU" w:eastAsia="ko-KR"/>
        </w:rPr>
        <w:t xml:space="preserve"> Комитет по стандартам ВОИС </w:t>
      </w:r>
      <w:r w:rsidR="00222696" w:rsidRPr="00673C52">
        <w:rPr>
          <w:rFonts w:eastAsia="Batang"/>
          <w:lang w:eastAsia="ko-KR"/>
        </w:rPr>
        <w:t>(</w:t>
      </w:r>
      <w:r>
        <w:rPr>
          <w:rFonts w:eastAsia="Batang"/>
          <w:lang w:val="ru-RU" w:eastAsia="ko-KR"/>
        </w:rPr>
        <w:t>КСВ</w:t>
      </w:r>
      <w:r w:rsidR="00222696" w:rsidRPr="00673C52">
        <w:rPr>
          <w:rFonts w:eastAsia="Batang"/>
          <w:lang w:eastAsia="ko-KR"/>
        </w:rPr>
        <w:t>)</w:t>
      </w:r>
      <w:r w:rsidR="00AE34D6" w:rsidRPr="00673C52">
        <w:rPr>
          <w:rFonts w:eastAsia="Batang"/>
          <w:lang w:eastAsia="ko-KR"/>
        </w:rPr>
        <w:t xml:space="preserve"> </w:t>
      </w:r>
      <w:r>
        <w:rPr>
          <w:rFonts w:eastAsia="Batang"/>
          <w:lang w:val="ru-RU" w:eastAsia="ko-KR"/>
        </w:rPr>
        <w:t xml:space="preserve">одобрил </w:t>
      </w:r>
      <w:r w:rsidRPr="0023739C">
        <w:rPr>
          <w:rFonts w:eastAsia="Batang"/>
          <w:lang w:val="ru-RU" w:eastAsia="ko-KR"/>
        </w:rPr>
        <w:t>предложение</w:t>
      </w:r>
      <w:r w:rsidR="007870F3" w:rsidRPr="0023739C">
        <w:rPr>
          <w:rFonts w:eastAsia="Batang"/>
          <w:lang w:val="ru-RU" w:eastAsia="ko-KR"/>
        </w:rPr>
        <w:t xml:space="preserve"> об использовании </w:t>
      </w:r>
      <w:r w:rsidR="00ED1D1A" w:rsidRPr="0023739C">
        <w:rPr>
          <w:rFonts w:eastAsia="Batang"/>
          <w:lang w:val="ru-RU" w:eastAsia="ko-KR"/>
        </w:rPr>
        <w:t>усовершенствованн</w:t>
      </w:r>
      <w:r w:rsidR="008C1825">
        <w:rPr>
          <w:rFonts w:eastAsia="Batang"/>
          <w:lang w:val="ru-RU" w:eastAsia="ko-KR"/>
        </w:rPr>
        <w:t>ой</w:t>
      </w:r>
      <w:r w:rsidR="00ED1D1A" w:rsidRPr="0023739C">
        <w:rPr>
          <w:rFonts w:eastAsia="Batang"/>
          <w:lang w:val="ru-RU" w:eastAsia="ko-KR"/>
        </w:rPr>
        <w:t xml:space="preserve"> процедур</w:t>
      </w:r>
      <w:r w:rsidR="008C1825">
        <w:rPr>
          <w:rFonts w:eastAsia="Batang"/>
          <w:lang w:val="ru-RU" w:eastAsia="ko-KR"/>
        </w:rPr>
        <w:t>ы</w:t>
      </w:r>
      <w:r w:rsidR="00ED1D1A" w:rsidRPr="0023739C">
        <w:rPr>
          <w:rFonts w:eastAsia="Batang"/>
          <w:lang w:val="ru-RU" w:eastAsia="ko-KR"/>
        </w:rPr>
        <w:t xml:space="preserve"> пересмотра стандарта </w:t>
      </w:r>
      <w:r w:rsidR="00AE34D6" w:rsidRPr="0023739C">
        <w:t>ST.3</w:t>
      </w:r>
      <w:r w:rsidR="00222696" w:rsidRPr="0023739C">
        <w:t xml:space="preserve">.  </w:t>
      </w:r>
      <w:r w:rsidR="00AD0FEF">
        <w:rPr>
          <w:lang w:val="ru-RU"/>
        </w:rPr>
        <w:t xml:space="preserve">Более того, </w:t>
      </w:r>
      <w:r w:rsidR="00E85FEB" w:rsidRPr="0023739C">
        <w:rPr>
          <w:lang w:val="ru-RU"/>
        </w:rPr>
        <w:t>КСВ одобрил предложение</w:t>
      </w:r>
      <w:r w:rsidR="0023739C">
        <w:rPr>
          <w:lang w:val="ru-RU"/>
        </w:rPr>
        <w:t xml:space="preserve"> перейти со </w:t>
      </w:r>
      <w:r w:rsidR="0023739C" w:rsidRPr="0023739C">
        <w:rPr>
          <w:lang w:val="ru-RU"/>
        </w:rPr>
        <w:t>стандарт</w:t>
      </w:r>
      <w:r w:rsidR="0023739C">
        <w:rPr>
          <w:lang w:val="ru-RU"/>
        </w:rPr>
        <w:t>а</w:t>
      </w:r>
      <w:r w:rsidR="0023739C" w:rsidRPr="0023739C">
        <w:rPr>
          <w:lang w:val="ru-RU"/>
        </w:rPr>
        <w:t xml:space="preserve"> </w:t>
      </w:r>
      <w:r w:rsidR="0023739C" w:rsidRPr="0023739C">
        <w:t>ISO-3166</w:t>
      </w:r>
      <w:r w:rsidR="0023739C" w:rsidRPr="0023739C">
        <w:rPr>
          <w:lang w:val="ru-RU"/>
        </w:rPr>
        <w:t xml:space="preserve"> </w:t>
      </w:r>
      <w:r w:rsidR="0023739C">
        <w:rPr>
          <w:lang w:val="ru-RU"/>
        </w:rPr>
        <w:t>н</w:t>
      </w:r>
      <w:r w:rsidR="0023739C" w:rsidRPr="0023739C">
        <w:rPr>
          <w:lang w:val="ru-RU"/>
        </w:rPr>
        <w:t xml:space="preserve">а Терминологическую базу ООН </w:t>
      </w:r>
      <w:r w:rsidR="0023739C" w:rsidRPr="0023739C">
        <w:t>(UNTERM)</w:t>
      </w:r>
      <w:r w:rsidR="0023739C">
        <w:rPr>
          <w:lang w:val="ru-RU"/>
        </w:rPr>
        <w:t xml:space="preserve"> в качестве </w:t>
      </w:r>
      <w:r w:rsidR="0023739C" w:rsidRPr="0023739C">
        <w:rPr>
          <w:lang w:val="ru-RU"/>
        </w:rPr>
        <w:t xml:space="preserve">источника сокращенных наименований, </w:t>
      </w:r>
      <w:r w:rsidR="00AD0FEF">
        <w:rPr>
          <w:lang w:val="ru-RU"/>
        </w:rPr>
        <w:t xml:space="preserve">используемых </w:t>
      </w:r>
      <w:r w:rsidR="0023739C" w:rsidRPr="0023739C">
        <w:rPr>
          <w:lang w:val="ru-RU"/>
        </w:rPr>
        <w:t xml:space="preserve">в стандарте </w:t>
      </w:r>
      <w:r w:rsidR="0023739C" w:rsidRPr="0023739C">
        <w:t>ST</w:t>
      </w:r>
      <w:r w:rsidR="0023739C" w:rsidRPr="0023739C">
        <w:rPr>
          <w:lang w:val="ru-RU"/>
        </w:rPr>
        <w:t xml:space="preserve">.3, </w:t>
      </w:r>
      <w:r w:rsidR="0023739C">
        <w:rPr>
          <w:lang w:val="ru-RU"/>
        </w:rPr>
        <w:t xml:space="preserve">а также </w:t>
      </w:r>
      <w:r w:rsidR="0023739C" w:rsidRPr="0023739C">
        <w:rPr>
          <w:lang w:val="ru-RU"/>
        </w:rPr>
        <w:t>добавить</w:t>
      </w:r>
      <w:r w:rsidR="00E95C42">
        <w:rPr>
          <w:lang w:val="ru-RU"/>
        </w:rPr>
        <w:t xml:space="preserve"> </w:t>
      </w:r>
      <w:r w:rsidR="0023739C">
        <w:rPr>
          <w:lang w:val="ru-RU"/>
        </w:rPr>
        <w:t xml:space="preserve">сноску </w:t>
      </w:r>
      <w:r w:rsidR="00AE34D6" w:rsidRPr="0023739C">
        <w:t xml:space="preserve">14 </w:t>
      </w:r>
      <w:r w:rsidR="0023739C">
        <w:rPr>
          <w:lang w:val="ru-RU"/>
        </w:rPr>
        <w:t xml:space="preserve">в связи с использованием двубуквенных кодов </w:t>
      </w:r>
      <w:r w:rsidR="00AE34D6" w:rsidRPr="0023739C">
        <w:t xml:space="preserve">“EM”, “EP”, “EU” </w:t>
      </w:r>
      <w:r w:rsidR="0023739C">
        <w:rPr>
          <w:lang w:val="ru-RU"/>
        </w:rPr>
        <w:t>и</w:t>
      </w:r>
      <w:r w:rsidR="00AE34D6" w:rsidRPr="0023739C">
        <w:t xml:space="preserve"> “QZ” </w:t>
      </w:r>
      <w:r w:rsidR="0023739C">
        <w:rPr>
          <w:lang w:val="ru-RU"/>
        </w:rPr>
        <w:t>в</w:t>
      </w:r>
      <w:r w:rsidR="000A4394">
        <w:rPr>
          <w:lang w:val="ru-RU"/>
        </w:rPr>
        <w:t xml:space="preserve"> рамках</w:t>
      </w:r>
      <w:r w:rsidR="0023739C">
        <w:rPr>
          <w:lang w:val="ru-RU"/>
        </w:rPr>
        <w:t xml:space="preserve"> </w:t>
      </w:r>
      <w:r w:rsidR="00A671D0">
        <w:rPr>
          <w:lang w:val="ru-RU"/>
        </w:rPr>
        <w:t>это</w:t>
      </w:r>
      <w:r w:rsidR="000A4394">
        <w:rPr>
          <w:lang w:val="ru-RU"/>
        </w:rPr>
        <w:t>го</w:t>
      </w:r>
      <w:r w:rsidR="00A671D0">
        <w:rPr>
          <w:lang w:val="ru-RU"/>
        </w:rPr>
        <w:t xml:space="preserve"> </w:t>
      </w:r>
      <w:r w:rsidR="0023739C">
        <w:rPr>
          <w:lang w:val="ru-RU"/>
        </w:rPr>
        <w:t>стандарт</w:t>
      </w:r>
      <w:r w:rsidR="000A4394">
        <w:rPr>
          <w:lang w:val="ru-RU"/>
        </w:rPr>
        <w:t>а</w:t>
      </w:r>
      <w:r w:rsidR="00AE34D6" w:rsidRPr="0023739C">
        <w:t xml:space="preserve">.  </w:t>
      </w:r>
      <w:r w:rsidR="00222696" w:rsidRPr="0023739C">
        <w:t>(</w:t>
      </w:r>
      <w:r w:rsidR="00146440">
        <w:rPr>
          <w:lang w:val="ru-RU"/>
        </w:rPr>
        <w:t>См. пункты</w:t>
      </w:r>
      <w:r w:rsidR="00222696" w:rsidRPr="0023739C">
        <w:t xml:space="preserve"> </w:t>
      </w:r>
      <w:r w:rsidR="00C04C1A" w:rsidRPr="0023739C">
        <w:t>1</w:t>
      </w:r>
      <w:r w:rsidR="00222696" w:rsidRPr="0023739C">
        <w:t>4</w:t>
      </w:r>
      <w:r w:rsidR="00146440">
        <w:rPr>
          <w:lang w:val="ru-RU"/>
        </w:rPr>
        <w:t>–</w:t>
      </w:r>
      <w:r w:rsidR="00C04C1A" w:rsidRPr="0023739C">
        <w:t xml:space="preserve">18 </w:t>
      </w:r>
      <w:r w:rsidR="00146440">
        <w:rPr>
          <w:lang w:val="ru-RU"/>
        </w:rPr>
        <w:t xml:space="preserve">документа </w:t>
      </w:r>
      <w:r w:rsidR="00222696" w:rsidRPr="0023739C">
        <w:t>CWS/7/29.)</w:t>
      </w:r>
    </w:p>
    <w:p w14:paraId="42DCD3EC" w14:textId="237ED232" w:rsidR="00210E8F" w:rsidRPr="00210E8F" w:rsidRDefault="00586BF8" w:rsidP="00AC341B">
      <w:pPr>
        <w:pStyle w:val="Heading2"/>
      </w:pPr>
      <w:r>
        <w:rPr>
          <w:lang w:val="ru-RU"/>
        </w:rPr>
        <w:t>ИЗМЕНЕНИЯ</w:t>
      </w:r>
    </w:p>
    <w:p w14:paraId="6E3B2C77" w14:textId="153B188B" w:rsidR="00FB524D" w:rsidRPr="00D76EBB" w:rsidRDefault="00D40DCB" w:rsidP="00222696">
      <w:pPr>
        <w:pStyle w:val="ONUME"/>
        <w:numPr>
          <w:ilvl w:val="0"/>
          <w:numId w:val="18"/>
        </w:numPr>
        <w:rPr>
          <w:rFonts w:eastAsia="Batang"/>
          <w:lang w:eastAsia="ko-KR"/>
        </w:rPr>
      </w:pPr>
      <w:r>
        <w:rPr>
          <w:lang w:val="ru-RU"/>
        </w:rPr>
        <w:t xml:space="preserve">В июне </w:t>
      </w:r>
      <w:r w:rsidR="00FB524D">
        <w:t>2022</w:t>
      </w:r>
      <w:r>
        <w:rPr>
          <w:lang w:val="ru-RU"/>
        </w:rPr>
        <w:t xml:space="preserve"> года Секретариат распространил циркулярное письмо </w:t>
      </w:r>
      <w:r w:rsidR="00222696">
        <w:t>C.CWS 1</w:t>
      </w:r>
      <w:r w:rsidR="00FB524D">
        <w:t>61</w:t>
      </w:r>
      <w:r>
        <w:rPr>
          <w:lang w:val="ru-RU"/>
        </w:rPr>
        <w:t xml:space="preserve">, в котором информировал ведомства интеллектуальной собственности </w:t>
      </w:r>
      <w:r w:rsidR="00222696">
        <w:t>(</w:t>
      </w:r>
      <w:r>
        <w:rPr>
          <w:lang w:val="ru-RU"/>
        </w:rPr>
        <w:t>ВИС</w:t>
      </w:r>
      <w:r w:rsidR="00222696">
        <w:t xml:space="preserve">) </w:t>
      </w:r>
      <w:r>
        <w:rPr>
          <w:lang w:val="ru-RU"/>
        </w:rPr>
        <w:t>об измен</w:t>
      </w:r>
      <w:r w:rsidR="002F2B4F">
        <w:rPr>
          <w:lang w:val="ru-RU"/>
        </w:rPr>
        <w:t xml:space="preserve">ении </w:t>
      </w:r>
      <w:r>
        <w:rPr>
          <w:lang w:val="ru-RU"/>
        </w:rPr>
        <w:t>названи</w:t>
      </w:r>
      <w:r w:rsidR="002F2B4F">
        <w:rPr>
          <w:lang w:val="ru-RU"/>
        </w:rPr>
        <w:t>я</w:t>
      </w:r>
      <w:r>
        <w:rPr>
          <w:lang w:val="ru-RU"/>
        </w:rPr>
        <w:t xml:space="preserve"> Турецкой Республики на английском языке в</w:t>
      </w:r>
      <w:r w:rsidR="002F2B4F">
        <w:rPr>
          <w:lang w:val="ru-RU"/>
        </w:rPr>
        <w:t xml:space="preserve"> рамках</w:t>
      </w:r>
      <w:r>
        <w:rPr>
          <w:lang w:val="ru-RU"/>
        </w:rPr>
        <w:t xml:space="preserve"> стандарт</w:t>
      </w:r>
      <w:r w:rsidR="002F2B4F">
        <w:rPr>
          <w:lang w:val="ru-RU"/>
        </w:rPr>
        <w:t>а</w:t>
      </w:r>
      <w:r>
        <w:rPr>
          <w:lang w:val="ru-RU"/>
        </w:rPr>
        <w:t xml:space="preserve"> </w:t>
      </w:r>
      <w:r w:rsidR="00FB524D">
        <w:t>ST.3</w:t>
      </w:r>
      <w:r>
        <w:rPr>
          <w:lang w:val="ru-RU"/>
        </w:rPr>
        <w:t xml:space="preserve"> </w:t>
      </w:r>
      <w:r>
        <w:t>[</w:t>
      </w:r>
      <w:r w:rsidR="00FB524D">
        <w:t xml:space="preserve">Republic of Türkiye </w:t>
      </w:r>
      <w:r>
        <w:rPr>
          <w:lang w:val="ru-RU"/>
        </w:rPr>
        <w:t xml:space="preserve">вместо ранее использовавшегося названия </w:t>
      </w:r>
      <w:r w:rsidR="00FB524D">
        <w:t>Republic of Turkey</w:t>
      </w:r>
      <w:r>
        <w:t>]</w:t>
      </w:r>
      <w:r>
        <w:rPr>
          <w:lang w:val="ru-RU"/>
        </w:rPr>
        <w:t xml:space="preserve"> </w:t>
      </w:r>
      <w:r w:rsidR="002F2B4F">
        <w:rPr>
          <w:lang w:val="ru-RU"/>
        </w:rPr>
        <w:t>на основании официального уведомления</w:t>
      </w:r>
      <w:r w:rsidR="007E57B8">
        <w:rPr>
          <w:lang w:val="ru-RU"/>
        </w:rPr>
        <w:t>, направленного</w:t>
      </w:r>
      <w:r w:rsidR="00303946">
        <w:rPr>
          <w:lang w:val="ru-RU"/>
        </w:rPr>
        <w:t xml:space="preserve"> </w:t>
      </w:r>
      <w:r w:rsidR="007E57B8">
        <w:rPr>
          <w:lang w:val="ru-RU"/>
        </w:rPr>
        <w:t>в Организацию</w:t>
      </w:r>
      <w:r w:rsidR="002F2B4F">
        <w:rPr>
          <w:lang w:val="ru-RU"/>
        </w:rPr>
        <w:t xml:space="preserve"> Объединенных Наций</w:t>
      </w:r>
      <w:r w:rsidR="007E57B8">
        <w:rPr>
          <w:lang w:val="ru-RU"/>
        </w:rPr>
        <w:t>,</w:t>
      </w:r>
      <w:r w:rsidR="002F2B4F">
        <w:rPr>
          <w:lang w:val="ru-RU"/>
        </w:rPr>
        <w:t xml:space="preserve"> и </w:t>
      </w:r>
      <w:r w:rsidR="004A4418">
        <w:rPr>
          <w:lang w:val="ru-RU"/>
        </w:rPr>
        <w:t xml:space="preserve">с учетом </w:t>
      </w:r>
      <w:r w:rsidR="002F2B4F">
        <w:rPr>
          <w:lang w:val="ru-RU"/>
        </w:rPr>
        <w:t>обновле</w:t>
      </w:r>
      <w:r w:rsidR="00303946">
        <w:rPr>
          <w:lang w:val="ru-RU"/>
        </w:rPr>
        <w:t xml:space="preserve">нной информации </w:t>
      </w:r>
      <w:r w:rsidR="002F2B4F">
        <w:rPr>
          <w:lang w:val="ru-RU"/>
        </w:rPr>
        <w:t xml:space="preserve">в </w:t>
      </w:r>
      <w:r w:rsidR="00FB524D">
        <w:t>UNTERM.</w:t>
      </w:r>
      <w:r w:rsidR="00210E8F">
        <w:t xml:space="preserve">  </w:t>
      </w:r>
      <w:r w:rsidR="00943490">
        <w:rPr>
          <w:lang w:val="ru-RU"/>
        </w:rPr>
        <w:t xml:space="preserve">Уточненный вариант стандарта </w:t>
      </w:r>
      <w:r w:rsidR="00210E8F">
        <w:t xml:space="preserve">ST.3 </w:t>
      </w:r>
      <w:r w:rsidR="00943490">
        <w:rPr>
          <w:lang w:val="ru-RU"/>
        </w:rPr>
        <w:t>был опубликован на веб-сайте ВОИС</w:t>
      </w:r>
      <w:r w:rsidR="00210E8F">
        <w:t>.</w:t>
      </w:r>
    </w:p>
    <w:p w14:paraId="7ED0D61B" w14:textId="6BBCF78D" w:rsidR="00222696" w:rsidRPr="00184266" w:rsidRDefault="003259D0" w:rsidP="00184266">
      <w:pPr>
        <w:pStyle w:val="ONUME"/>
        <w:numPr>
          <w:ilvl w:val="0"/>
          <w:numId w:val="18"/>
        </w:numPr>
        <w:rPr>
          <w:rFonts w:eastAsia="Batang"/>
          <w:lang w:eastAsia="ko-KR"/>
        </w:rPr>
      </w:pPr>
      <w:r>
        <w:rPr>
          <w:lang w:val="ru-RU"/>
        </w:rPr>
        <w:t>Во исполнение решения</w:t>
      </w:r>
      <w:r w:rsidR="00EB33F9">
        <w:rPr>
          <w:lang w:val="ru-RU"/>
        </w:rPr>
        <w:t>, принятого КСВ на девятой сессии,</w:t>
      </w:r>
      <w:r>
        <w:rPr>
          <w:lang w:val="ru-RU"/>
        </w:rPr>
        <w:t xml:space="preserve"> о замене </w:t>
      </w:r>
      <w:r w:rsidR="00EB33F9">
        <w:rPr>
          <w:lang w:val="ru-RU"/>
        </w:rPr>
        <w:t>термина «промышленная собственность» термином «интеллектуальная собственность»</w:t>
      </w:r>
      <w:r w:rsidR="00EB33F9" w:rsidRPr="00EB33F9">
        <w:rPr>
          <w:lang w:val="ru-RU"/>
        </w:rPr>
        <w:t xml:space="preserve"> </w:t>
      </w:r>
      <w:r w:rsidR="00EB33F9">
        <w:rPr>
          <w:lang w:val="ru-RU"/>
        </w:rPr>
        <w:t>в Справочнике ВОИС</w:t>
      </w:r>
      <w:r w:rsidR="00EB33F9">
        <w:rPr>
          <w:lang w:val="ru-RU"/>
        </w:rPr>
        <w:t xml:space="preserve"> Секретариат подготовил предлагаемый пересмотренный вариант </w:t>
      </w:r>
      <w:r w:rsidR="008B56EF">
        <w:rPr>
          <w:lang w:val="ru-RU"/>
        </w:rPr>
        <w:t>стандарта</w:t>
      </w:r>
      <w:r w:rsidR="00210E8F">
        <w:t xml:space="preserve"> ST.3</w:t>
      </w:r>
      <w:r w:rsidR="008B56EF">
        <w:rPr>
          <w:lang w:val="ru-RU"/>
        </w:rPr>
        <w:t>, отражающий данн</w:t>
      </w:r>
      <w:r w:rsidR="00956DF1">
        <w:rPr>
          <w:lang w:val="ru-RU"/>
        </w:rPr>
        <w:t>ую договоренность</w:t>
      </w:r>
      <w:r w:rsidR="008B56EF">
        <w:rPr>
          <w:lang w:val="ru-RU"/>
        </w:rPr>
        <w:t>.</w:t>
      </w:r>
      <w:r w:rsidR="008F61E7">
        <w:t xml:space="preserve">  </w:t>
      </w:r>
      <w:r w:rsidR="00721CF7">
        <w:rPr>
          <w:lang w:val="ru-RU"/>
        </w:rPr>
        <w:t xml:space="preserve">Помимо замены термина «промышленная» термином «интеллектуальная» в обновленную редакцию </w:t>
      </w:r>
      <w:r w:rsidR="006E755C">
        <w:rPr>
          <w:lang w:val="ru-RU"/>
        </w:rPr>
        <w:t xml:space="preserve">рассматриваемого </w:t>
      </w:r>
      <w:r w:rsidR="00721CF7">
        <w:rPr>
          <w:lang w:val="ru-RU"/>
        </w:rPr>
        <w:t xml:space="preserve">стандарта добавлены двубуквенные коды двух ВИС, работающих с интеллектуальной (авторское право), а не промышленной собственностью в рамках применения стандарта </w:t>
      </w:r>
      <w:r w:rsidR="008F61E7">
        <w:t>ST.3</w:t>
      </w:r>
      <w:r w:rsidR="0038293C">
        <w:rPr>
          <w:lang w:val="ru-RU"/>
        </w:rPr>
        <w:t xml:space="preserve"> (</w:t>
      </w:r>
      <w:r w:rsidR="00721CF7">
        <w:rPr>
          <w:lang w:val="ru-RU"/>
        </w:rPr>
        <w:t>Маршалловы Острова и Ниуэ</w:t>
      </w:r>
      <w:r w:rsidR="0038293C">
        <w:rPr>
          <w:lang w:val="ru-RU"/>
        </w:rPr>
        <w:t>)</w:t>
      </w:r>
      <w:bookmarkStart w:id="4" w:name="_GoBack"/>
      <w:bookmarkEnd w:id="4"/>
      <w:r w:rsidR="008F61E7">
        <w:t xml:space="preserve">.  </w:t>
      </w:r>
      <w:r w:rsidR="000A68D2">
        <w:rPr>
          <w:lang w:val="ru-RU"/>
        </w:rPr>
        <w:t xml:space="preserve">Кроме того, с учетом </w:t>
      </w:r>
      <w:r w:rsidR="000A68D2">
        <w:rPr>
          <w:lang w:val="ru-RU"/>
        </w:rPr>
        <w:lastRenderedPageBreak/>
        <w:t xml:space="preserve">информации, полученной от Гаагской и Мадридской систем, обновлен текст сноски </w:t>
      </w:r>
      <w:r w:rsidR="000A68D2">
        <w:t>4</w:t>
      </w:r>
      <w:r w:rsidR="000A68D2">
        <w:rPr>
          <w:lang w:val="ru-RU"/>
        </w:rPr>
        <w:t xml:space="preserve"> в</w:t>
      </w:r>
      <w:r w:rsidR="00290720">
        <w:rPr>
          <w:lang w:val="ru-RU"/>
        </w:rPr>
        <w:t xml:space="preserve"> части, касающейся </w:t>
      </w:r>
      <w:r w:rsidR="000A68D2">
        <w:rPr>
          <w:lang w:val="ru-RU"/>
        </w:rPr>
        <w:t xml:space="preserve">использования </w:t>
      </w:r>
      <w:r w:rsidR="00290720">
        <w:rPr>
          <w:lang w:val="ru-RU"/>
        </w:rPr>
        <w:t>кодов</w:t>
      </w:r>
      <w:r w:rsidR="008F61E7">
        <w:t xml:space="preserve"> </w:t>
      </w:r>
      <w:r w:rsidR="005D3685">
        <w:t xml:space="preserve">“IB” </w:t>
      </w:r>
      <w:r w:rsidR="00290720">
        <w:rPr>
          <w:lang w:val="ru-RU"/>
        </w:rPr>
        <w:t>и</w:t>
      </w:r>
      <w:r w:rsidR="005D3685">
        <w:t xml:space="preserve"> </w:t>
      </w:r>
      <w:r w:rsidR="008F61E7">
        <w:t>“WO”</w:t>
      </w:r>
      <w:r w:rsidR="00224CFC">
        <w:rPr>
          <w:lang w:val="ru-RU"/>
        </w:rPr>
        <w:t>, с тем чтобы разъяснить их целенаправленное использование в контексте этих систем</w:t>
      </w:r>
      <w:r w:rsidR="006547ED">
        <w:t>.</w:t>
      </w:r>
    </w:p>
    <w:p w14:paraId="4520C437" w14:textId="7F1E6317" w:rsidR="00222696" w:rsidRDefault="00222696" w:rsidP="005419F8">
      <w:pPr>
        <w:rPr>
          <w:rFonts w:eastAsia="Batang"/>
          <w:lang w:eastAsia="ko-KR"/>
        </w:rPr>
      </w:pPr>
    </w:p>
    <w:p w14:paraId="4A572ECE" w14:textId="58F0BCF7" w:rsidR="00222696" w:rsidRPr="00CD15E6" w:rsidRDefault="00170DBB" w:rsidP="00222696">
      <w:pPr>
        <w:pStyle w:val="ONUME"/>
        <w:numPr>
          <w:ilvl w:val="0"/>
          <w:numId w:val="18"/>
        </w:numPr>
        <w:tabs>
          <w:tab w:val="num" w:pos="6101"/>
        </w:tabs>
        <w:spacing w:after="120"/>
        <w:ind w:left="5530"/>
        <w:rPr>
          <w:rStyle w:val="H3-DecisionChar"/>
          <w:sz w:val="22"/>
          <w:szCs w:val="22"/>
        </w:rPr>
      </w:pPr>
      <w:r>
        <w:rPr>
          <w:rStyle w:val="H3-DecisionChar"/>
          <w:sz w:val="22"/>
          <w:szCs w:val="22"/>
          <w:lang w:val="ru-RU"/>
        </w:rPr>
        <w:t>КСВ предлагается</w:t>
      </w:r>
      <w:r w:rsidR="00222696" w:rsidRPr="00CD15E6">
        <w:rPr>
          <w:rStyle w:val="H3-DecisionChar"/>
          <w:sz w:val="22"/>
          <w:szCs w:val="22"/>
        </w:rPr>
        <w:t>:</w:t>
      </w:r>
    </w:p>
    <w:p w14:paraId="0DAB7BB7" w14:textId="3B38624F" w:rsidR="00222696" w:rsidRPr="00CF7B1A" w:rsidRDefault="00142D2D" w:rsidP="005419F8">
      <w:pPr>
        <w:pStyle w:val="BodyText"/>
        <w:numPr>
          <w:ilvl w:val="1"/>
          <w:numId w:val="20"/>
        </w:numPr>
        <w:tabs>
          <w:tab w:val="left" w:pos="6101"/>
          <w:tab w:val="left" w:pos="6668"/>
        </w:tabs>
        <w:ind w:left="5630" w:right="490" w:firstLine="662"/>
        <w:rPr>
          <w:i/>
        </w:rPr>
      </w:pPr>
      <w:r>
        <w:rPr>
          <w:i/>
          <w:lang w:val="ru-RU"/>
        </w:rPr>
        <w:t>п</w:t>
      </w:r>
      <w:r w:rsidR="00170DBB">
        <w:rPr>
          <w:i/>
          <w:lang w:val="ru-RU"/>
        </w:rPr>
        <w:t>ринять к сведению содержание настоящего документа</w:t>
      </w:r>
      <w:r w:rsidR="00222696">
        <w:rPr>
          <w:i/>
        </w:rPr>
        <w:t xml:space="preserve">; </w:t>
      </w:r>
      <w:r w:rsidR="00170DBB">
        <w:rPr>
          <w:i/>
          <w:lang w:val="ru-RU"/>
        </w:rPr>
        <w:t>и</w:t>
      </w:r>
    </w:p>
    <w:p w14:paraId="06B5DE05" w14:textId="734515FE" w:rsidR="00222696" w:rsidRPr="00CF7B1A" w:rsidRDefault="00142D2D" w:rsidP="005419F8">
      <w:pPr>
        <w:pStyle w:val="BodyText"/>
        <w:numPr>
          <w:ilvl w:val="1"/>
          <w:numId w:val="20"/>
        </w:numPr>
        <w:tabs>
          <w:tab w:val="left" w:pos="6101"/>
          <w:tab w:val="left" w:pos="6668"/>
        </w:tabs>
        <w:ind w:left="5630" w:right="490" w:firstLine="662"/>
        <w:rPr>
          <w:i/>
        </w:rPr>
      </w:pPr>
      <w:r>
        <w:rPr>
          <w:i/>
          <w:lang w:val="ru-RU"/>
        </w:rPr>
        <w:t xml:space="preserve">рассмотреть предлагаемые изменения к стандарту ВОИС </w:t>
      </w:r>
      <w:r w:rsidRPr="00CF7B1A">
        <w:rPr>
          <w:i/>
        </w:rPr>
        <w:t>ST.3</w:t>
      </w:r>
      <w:r>
        <w:rPr>
          <w:i/>
          <w:lang w:val="ru-RU"/>
        </w:rPr>
        <w:t>, проиллюстрированные в приложении к настоящему документу и сформулированные в пункте</w:t>
      </w:r>
      <w:r w:rsidR="006E755C">
        <w:rPr>
          <w:i/>
          <w:lang w:val="ru-RU"/>
        </w:rPr>
        <w:t> </w:t>
      </w:r>
      <w:r>
        <w:rPr>
          <w:i/>
          <w:lang w:val="ru-RU"/>
        </w:rPr>
        <w:t>3 выше, и принять решение в отношении этой правки</w:t>
      </w:r>
      <w:r w:rsidR="00222696">
        <w:rPr>
          <w:i/>
        </w:rPr>
        <w:t>.</w:t>
      </w:r>
    </w:p>
    <w:p w14:paraId="0A1324AF" w14:textId="77777777" w:rsidR="00222696" w:rsidRDefault="00222696" w:rsidP="00222696">
      <w:pPr>
        <w:pStyle w:val="BodyText"/>
        <w:tabs>
          <w:tab w:val="left" w:pos="6050"/>
          <w:tab w:val="left" w:pos="6600"/>
        </w:tabs>
        <w:spacing w:after="0"/>
        <w:ind w:left="5954"/>
      </w:pPr>
    </w:p>
    <w:p w14:paraId="1B731043" w14:textId="77777777" w:rsidR="00222696" w:rsidRPr="002D2527" w:rsidRDefault="00222696" w:rsidP="00222696">
      <w:pPr>
        <w:pStyle w:val="BodyText"/>
        <w:tabs>
          <w:tab w:val="left" w:pos="6050"/>
          <w:tab w:val="left" w:pos="6600"/>
        </w:tabs>
        <w:spacing w:after="0"/>
        <w:ind w:left="5954"/>
      </w:pPr>
    </w:p>
    <w:p w14:paraId="2843A725" w14:textId="7534E277" w:rsidR="00222696" w:rsidRPr="00440C7D" w:rsidRDefault="00222696" w:rsidP="00222696">
      <w:pPr>
        <w:pStyle w:val="Endofdocument-Annex"/>
        <w:ind w:left="5490" w:firstLine="136"/>
        <w:rPr>
          <w:lang w:val="en-GB"/>
        </w:rPr>
      </w:pPr>
      <w:r>
        <w:t>[</w:t>
      </w:r>
      <w:r w:rsidR="00A6588F">
        <w:rPr>
          <w:lang w:val="ru-RU"/>
        </w:rPr>
        <w:t>Приложение следует</w:t>
      </w:r>
      <w:r>
        <w:t>]</w:t>
      </w:r>
    </w:p>
    <w:p w14:paraId="3A3B9ACF" w14:textId="116EA5A9" w:rsidR="00913A36" w:rsidRPr="0054680A" w:rsidRDefault="00913A36" w:rsidP="00222696"/>
    <w:sectPr w:rsidR="00913A36" w:rsidRPr="0054680A" w:rsidSect="002E585B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D64E8" w14:textId="77777777" w:rsidR="00E32249" w:rsidRDefault="00E32249">
      <w:r>
        <w:separator/>
      </w:r>
    </w:p>
  </w:endnote>
  <w:endnote w:type="continuationSeparator" w:id="0">
    <w:p w14:paraId="54CA95C1" w14:textId="77777777" w:rsidR="00E32249" w:rsidRDefault="00E32249" w:rsidP="003B38C1">
      <w:r>
        <w:separator/>
      </w:r>
    </w:p>
    <w:p w14:paraId="7ADFF1E3" w14:textId="77777777" w:rsidR="00E32249" w:rsidRPr="003B38C1" w:rsidRDefault="00E3224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5576A7E" w14:textId="77777777" w:rsidR="00E32249" w:rsidRPr="003B38C1" w:rsidRDefault="00E3224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53D6B" w14:textId="77777777" w:rsidR="00E32249" w:rsidRDefault="00E32249">
      <w:r>
        <w:separator/>
      </w:r>
    </w:p>
  </w:footnote>
  <w:footnote w:type="continuationSeparator" w:id="0">
    <w:p w14:paraId="341732EA" w14:textId="77777777" w:rsidR="00E32249" w:rsidRDefault="00E32249" w:rsidP="008B60B2">
      <w:r>
        <w:separator/>
      </w:r>
    </w:p>
    <w:p w14:paraId="7908FA3E" w14:textId="77777777" w:rsidR="00E32249" w:rsidRPr="00ED77FB" w:rsidRDefault="00E3224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19C4924" w14:textId="77777777" w:rsidR="00E32249" w:rsidRPr="00ED77FB" w:rsidRDefault="00E3224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D6837" w14:textId="500A2E3D" w:rsidR="00D07C78" w:rsidRPr="002326AB" w:rsidRDefault="002E585B" w:rsidP="00477D6B">
    <w:pPr>
      <w:jc w:val="right"/>
      <w:rPr>
        <w:caps/>
      </w:rPr>
    </w:pPr>
    <w:bookmarkStart w:id="5" w:name="Code2"/>
    <w:bookmarkEnd w:id="5"/>
    <w:r>
      <w:rPr>
        <w:caps/>
      </w:rPr>
      <w:t>C</w:t>
    </w:r>
    <w:r w:rsidR="00D53CBA">
      <w:rPr>
        <w:caps/>
      </w:rPr>
      <w:t>WS/</w:t>
    </w:r>
    <w:r w:rsidR="00CF2B2B">
      <w:rPr>
        <w:caps/>
      </w:rPr>
      <w:t>10/4</w:t>
    </w:r>
  </w:p>
  <w:p w14:paraId="52B3C166" w14:textId="256FD900" w:rsidR="00D07C78" w:rsidRDefault="00170DBB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A573E1">
      <w:rPr>
        <w:noProof/>
      </w:rPr>
      <w:t>2</w:t>
    </w:r>
    <w:r w:rsidR="00D07C78">
      <w:fldChar w:fldCharType="end"/>
    </w:r>
  </w:p>
  <w:p w14:paraId="550F4177" w14:textId="77777777" w:rsidR="00D07C78" w:rsidRDefault="00D07C78" w:rsidP="00477D6B">
    <w:pPr>
      <w:jc w:val="right"/>
    </w:pPr>
  </w:p>
  <w:p w14:paraId="454F6326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D542E3"/>
    <w:multiLevelType w:val="multilevel"/>
    <w:tmpl w:val="9D8EC7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6663"/>
        </w:tabs>
        <w:ind w:left="6096" w:firstLine="0"/>
      </w:pPr>
      <w:rPr>
        <w:i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 w15:restartNumberingAfterBreak="0">
    <w:nsid w:val="5F812A0A"/>
    <w:multiLevelType w:val="hybridMultilevel"/>
    <w:tmpl w:val="56D4629E"/>
    <w:lvl w:ilvl="0" w:tplc="E1D8A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1432CF"/>
    <w:multiLevelType w:val="hybridMultilevel"/>
    <w:tmpl w:val="DA241584"/>
    <w:lvl w:ilvl="0" w:tplc="5DD413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E55B3"/>
    <w:multiLevelType w:val="hybridMultilevel"/>
    <w:tmpl w:val="646037BC"/>
    <w:lvl w:ilvl="0" w:tplc="89B0BFC8">
      <w:start w:val="1"/>
      <w:numFmt w:val="lowerLetter"/>
      <w:lvlText w:val="(%1)."/>
      <w:lvlJc w:val="left"/>
      <w:pPr>
        <w:ind w:left="6816" w:hanging="360"/>
      </w:pPr>
      <w:rPr>
        <w:rFonts w:hint="default"/>
        <w:b w:val="0"/>
        <w:i/>
      </w:rPr>
    </w:lvl>
    <w:lvl w:ilvl="1" w:tplc="36BAC89A">
      <w:start w:val="1"/>
      <w:numFmt w:val="lowerLetter"/>
      <w:lvlText w:val="(%2)"/>
      <w:lvlJc w:val="left"/>
      <w:pPr>
        <w:ind w:left="1440" w:firstLine="4190"/>
      </w:pPr>
      <w:rPr>
        <w:rFonts w:hint="default"/>
        <w:b w:val="0"/>
        <w:i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C5F56"/>
    <w:multiLevelType w:val="hybridMultilevel"/>
    <w:tmpl w:val="3DF2D4FA"/>
    <w:lvl w:ilvl="0" w:tplc="3FF2AFAC">
      <w:start w:val="1"/>
      <w:numFmt w:val="bullet"/>
      <w:lvlText w:val="−"/>
      <w:lvlJc w:val="left"/>
      <w:pPr>
        <w:ind w:left="720" w:hanging="360"/>
      </w:pPr>
      <w:rPr>
        <w:rFonts w:ascii="Times New Roman" w:eastAsia="DejaVu Sans" w:hAnsi="Times New Roman" w:cs="Times New Roman" w:hint="default"/>
        <w:b w:val="0"/>
        <w:color w:val="auto"/>
        <w:sz w:val="22"/>
        <w:szCs w:val="22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0"/>
  </w:num>
  <w:num w:numId="8">
    <w:abstractNumId w:val="8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6"/>
  </w:num>
  <w:num w:numId="19">
    <w:abstractNumId w:val="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85B"/>
    <w:rsid w:val="00043CAA"/>
    <w:rsid w:val="00056816"/>
    <w:rsid w:val="00075432"/>
    <w:rsid w:val="000968ED"/>
    <w:rsid w:val="000A3D97"/>
    <w:rsid w:val="000A4394"/>
    <w:rsid w:val="000A68D2"/>
    <w:rsid w:val="000D0970"/>
    <w:rsid w:val="000F5E56"/>
    <w:rsid w:val="00110B70"/>
    <w:rsid w:val="001362EE"/>
    <w:rsid w:val="00137848"/>
    <w:rsid w:val="00137FDA"/>
    <w:rsid w:val="00142D2D"/>
    <w:rsid w:val="00146440"/>
    <w:rsid w:val="00160104"/>
    <w:rsid w:val="001647D5"/>
    <w:rsid w:val="00170DBB"/>
    <w:rsid w:val="001832A6"/>
    <w:rsid w:val="00184266"/>
    <w:rsid w:val="001B4BDB"/>
    <w:rsid w:val="001C2D44"/>
    <w:rsid w:val="001D4107"/>
    <w:rsid w:val="00203D24"/>
    <w:rsid w:val="00210E8F"/>
    <w:rsid w:val="0021217E"/>
    <w:rsid w:val="00222696"/>
    <w:rsid w:val="00222C84"/>
    <w:rsid w:val="00224CFC"/>
    <w:rsid w:val="002326AB"/>
    <w:rsid w:val="0023739C"/>
    <w:rsid w:val="00242FC5"/>
    <w:rsid w:val="00243430"/>
    <w:rsid w:val="002634C4"/>
    <w:rsid w:val="00274288"/>
    <w:rsid w:val="00276878"/>
    <w:rsid w:val="00280C7A"/>
    <w:rsid w:val="00290720"/>
    <w:rsid w:val="002928D3"/>
    <w:rsid w:val="002C7E88"/>
    <w:rsid w:val="002D61B0"/>
    <w:rsid w:val="002E585B"/>
    <w:rsid w:val="002F1FE6"/>
    <w:rsid w:val="002F2B4F"/>
    <w:rsid w:val="002F4E68"/>
    <w:rsid w:val="00303946"/>
    <w:rsid w:val="00312F7F"/>
    <w:rsid w:val="003259D0"/>
    <w:rsid w:val="00337D78"/>
    <w:rsid w:val="00354071"/>
    <w:rsid w:val="00354376"/>
    <w:rsid w:val="00356D35"/>
    <w:rsid w:val="00361450"/>
    <w:rsid w:val="003673CF"/>
    <w:rsid w:val="003726AC"/>
    <w:rsid w:val="0038293C"/>
    <w:rsid w:val="003845C1"/>
    <w:rsid w:val="00396200"/>
    <w:rsid w:val="003A6F89"/>
    <w:rsid w:val="003B339D"/>
    <w:rsid w:val="003B38C1"/>
    <w:rsid w:val="003C34E9"/>
    <w:rsid w:val="003D5977"/>
    <w:rsid w:val="004167C6"/>
    <w:rsid w:val="0041768C"/>
    <w:rsid w:val="00423E3E"/>
    <w:rsid w:val="00427AF4"/>
    <w:rsid w:val="00434EDA"/>
    <w:rsid w:val="0044175F"/>
    <w:rsid w:val="004647DA"/>
    <w:rsid w:val="00474062"/>
    <w:rsid w:val="00477D6B"/>
    <w:rsid w:val="00491DA7"/>
    <w:rsid w:val="004A4418"/>
    <w:rsid w:val="004A79D9"/>
    <w:rsid w:val="004F4293"/>
    <w:rsid w:val="005019FF"/>
    <w:rsid w:val="005079D3"/>
    <w:rsid w:val="00511202"/>
    <w:rsid w:val="0053057A"/>
    <w:rsid w:val="005419F8"/>
    <w:rsid w:val="0054680A"/>
    <w:rsid w:val="00556076"/>
    <w:rsid w:val="00560A29"/>
    <w:rsid w:val="00586BF8"/>
    <w:rsid w:val="00591EFA"/>
    <w:rsid w:val="005C6649"/>
    <w:rsid w:val="005D3685"/>
    <w:rsid w:val="005D752F"/>
    <w:rsid w:val="005E6C0F"/>
    <w:rsid w:val="00600400"/>
    <w:rsid w:val="00605827"/>
    <w:rsid w:val="006063B6"/>
    <w:rsid w:val="00646050"/>
    <w:rsid w:val="006547ED"/>
    <w:rsid w:val="006713CA"/>
    <w:rsid w:val="00673C52"/>
    <w:rsid w:val="00676C5C"/>
    <w:rsid w:val="006C6644"/>
    <w:rsid w:val="006E755C"/>
    <w:rsid w:val="0071123D"/>
    <w:rsid w:val="00720EFD"/>
    <w:rsid w:val="00721CF7"/>
    <w:rsid w:val="00745732"/>
    <w:rsid w:val="0076525D"/>
    <w:rsid w:val="007854AF"/>
    <w:rsid w:val="007870F3"/>
    <w:rsid w:val="00787A1A"/>
    <w:rsid w:val="00793A7C"/>
    <w:rsid w:val="007A398A"/>
    <w:rsid w:val="007B3CC2"/>
    <w:rsid w:val="007B5A88"/>
    <w:rsid w:val="007D1613"/>
    <w:rsid w:val="007E33AF"/>
    <w:rsid w:val="007E4C0E"/>
    <w:rsid w:val="007E57B8"/>
    <w:rsid w:val="008356C0"/>
    <w:rsid w:val="00846CF6"/>
    <w:rsid w:val="008610AC"/>
    <w:rsid w:val="008A134B"/>
    <w:rsid w:val="008B2CC1"/>
    <w:rsid w:val="008B56EF"/>
    <w:rsid w:val="008B60B2"/>
    <w:rsid w:val="008C1825"/>
    <w:rsid w:val="008D7F91"/>
    <w:rsid w:val="008F61E7"/>
    <w:rsid w:val="0090731E"/>
    <w:rsid w:val="00913A36"/>
    <w:rsid w:val="00916EE2"/>
    <w:rsid w:val="00943490"/>
    <w:rsid w:val="00956DF1"/>
    <w:rsid w:val="00966A22"/>
    <w:rsid w:val="0096722F"/>
    <w:rsid w:val="00980843"/>
    <w:rsid w:val="009D286E"/>
    <w:rsid w:val="009E2791"/>
    <w:rsid w:val="009E3F6F"/>
    <w:rsid w:val="009F499F"/>
    <w:rsid w:val="00A37342"/>
    <w:rsid w:val="00A42DAF"/>
    <w:rsid w:val="00A45BD8"/>
    <w:rsid w:val="00A51952"/>
    <w:rsid w:val="00A54493"/>
    <w:rsid w:val="00A573E1"/>
    <w:rsid w:val="00A6588F"/>
    <w:rsid w:val="00A671D0"/>
    <w:rsid w:val="00A718CE"/>
    <w:rsid w:val="00A81DBD"/>
    <w:rsid w:val="00A869B7"/>
    <w:rsid w:val="00A90F0A"/>
    <w:rsid w:val="00AA6F7F"/>
    <w:rsid w:val="00AB049D"/>
    <w:rsid w:val="00AC205C"/>
    <w:rsid w:val="00AC279B"/>
    <w:rsid w:val="00AC341B"/>
    <w:rsid w:val="00AC4CEC"/>
    <w:rsid w:val="00AD0FEF"/>
    <w:rsid w:val="00AE34D6"/>
    <w:rsid w:val="00AE7643"/>
    <w:rsid w:val="00AF0A6B"/>
    <w:rsid w:val="00AF178B"/>
    <w:rsid w:val="00B05A69"/>
    <w:rsid w:val="00B15C0D"/>
    <w:rsid w:val="00B355B6"/>
    <w:rsid w:val="00B415AD"/>
    <w:rsid w:val="00B63CCD"/>
    <w:rsid w:val="00B75281"/>
    <w:rsid w:val="00B80108"/>
    <w:rsid w:val="00B83DA6"/>
    <w:rsid w:val="00B92F1F"/>
    <w:rsid w:val="00B941D5"/>
    <w:rsid w:val="00B9734B"/>
    <w:rsid w:val="00BA30E2"/>
    <w:rsid w:val="00C04C1A"/>
    <w:rsid w:val="00C11BFE"/>
    <w:rsid w:val="00C5068F"/>
    <w:rsid w:val="00C57F29"/>
    <w:rsid w:val="00C86D74"/>
    <w:rsid w:val="00CB6496"/>
    <w:rsid w:val="00CB6FD1"/>
    <w:rsid w:val="00CD04F1"/>
    <w:rsid w:val="00CD15E6"/>
    <w:rsid w:val="00CE1BC8"/>
    <w:rsid w:val="00CE77DF"/>
    <w:rsid w:val="00CF2B2B"/>
    <w:rsid w:val="00CF6577"/>
    <w:rsid w:val="00CF681A"/>
    <w:rsid w:val="00D05A1A"/>
    <w:rsid w:val="00D07C78"/>
    <w:rsid w:val="00D21D50"/>
    <w:rsid w:val="00D40DCB"/>
    <w:rsid w:val="00D45252"/>
    <w:rsid w:val="00D50BA6"/>
    <w:rsid w:val="00D53CBA"/>
    <w:rsid w:val="00D61BB3"/>
    <w:rsid w:val="00D71B4D"/>
    <w:rsid w:val="00D747B4"/>
    <w:rsid w:val="00D76EBB"/>
    <w:rsid w:val="00D93D55"/>
    <w:rsid w:val="00DB06AA"/>
    <w:rsid w:val="00DC7CF0"/>
    <w:rsid w:val="00DD7B7F"/>
    <w:rsid w:val="00DF3E80"/>
    <w:rsid w:val="00E15015"/>
    <w:rsid w:val="00E32249"/>
    <w:rsid w:val="00E335FE"/>
    <w:rsid w:val="00E42FB8"/>
    <w:rsid w:val="00E45755"/>
    <w:rsid w:val="00E55A68"/>
    <w:rsid w:val="00E85FEB"/>
    <w:rsid w:val="00E95C42"/>
    <w:rsid w:val="00EA6E55"/>
    <w:rsid w:val="00EA7D6E"/>
    <w:rsid w:val="00EB0274"/>
    <w:rsid w:val="00EB2F76"/>
    <w:rsid w:val="00EB33F9"/>
    <w:rsid w:val="00EC4E49"/>
    <w:rsid w:val="00ED1D1A"/>
    <w:rsid w:val="00ED77FB"/>
    <w:rsid w:val="00EE45FA"/>
    <w:rsid w:val="00F043DE"/>
    <w:rsid w:val="00F66152"/>
    <w:rsid w:val="00F9165B"/>
    <w:rsid w:val="00FB524D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526FC50B"/>
  <w15:docId w15:val="{B21D8A31-F63A-409F-8420-1F0C04D1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CF6577"/>
    <w:pPr>
      <w:numPr>
        <w:numId w:val="6"/>
      </w:numPr>
      <w:spacing w:line="360" w:lineRule="auto"/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uiPriority w:val="99"/>
    <w:unhideWhenUsed/>
    <w:rsid w:val="002E585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2E585B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paragraph" w:customStyle="1" w:styleId="Endofdocument">
    <w:name w:val="End of document"/>
    <w:basedOn w:val="Normal"/>
    <w:rsid w:val="002E585B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2E585B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5468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4680A"/>
    <w:rPr>
      <w:rFonts w:ascii="Segoe UI" w:eastAsia="SimSun" w:hAnsi="Segoe UI" w:cs="Segoe UI"/>
      <w:sz w:val="18"/>
      <w:szCs w:val="1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222C8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22C8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22C84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222C84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ONUMEChar">
    <w:name w:val="ONUM E Char"/>
    <w:link w:val="ONUME"/>
    <w:rsid w:val="00222696"/>
    <w:rPr>
      <w:rFonts w:ascii="Arial" w:eastAsia="SimSun" w:hAnsi="Arial" w:cs="Arial"/>
      <w:sz w:val="22"/>
      <w:lang w:val="en-US" w:eastAsia="zh-CN"/>
    </w:rPr>
  </w:style>
  <w:style w:type="paragraph" w:customStyle="1" w:styleId="H3-Decision">
    <w:name w:val="H3-Decision"/>
    <w:basedOn w:val="Heading3"/>
    <w:link w:val="H3-DecisionChar"/>
    <w:rsid w:val="00222696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</w:rPr>
  </w:style>
  <w:style w:type="character" w:customStyle="1" w:styleId="H3-DecisionChar">
    <w:name w:val="H3-Decision Char"/>
    <w:link w:val="H3-Decision"/>
    <w:rsid w:val="00222696"/>
    <w:rPr>
      <w:i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A3C6E-0A4C-44BE-A4F6-08BAD27B8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CWS_9 (E)</Template>
  <TotalTime>176</TotalTime>
  <Pages>2</Pages>
  <Words>306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CWS/10/4</vt:lpstr>
      <vt:lpstr>Комитет по стандартам ВОИС (ксв)</vt:lpstr>
      <vt:lpstr>    Десятая сессия</vt:lpstr>
      <vt:lpstr>    Женева, 21–25 ноября 2022 года</vt:lpstr>
      <vt:lpstr>    ИСТОРИЯ ВОПРОСА</vt:lpstr>
      <vt:lpstr>    ИЗМЕНЕНИЯ</vt:lpstr>
    </vt:vector>
  </TitlesOfParts>
  <Company>WIPO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CWS/10/4</dc:title>
  <dc:subject>Revision of WIPO Standard ST.3</dc:subject>
  <dc:creator>WIPO</dc:creator>
  <cp:keywords>FOR OFFICIAL USE ONLY</cp:keywords>
  <cp:lastModifiedBy>KOMSHILOVA Svetlana</cp:lastModifiedBy>
  <cp:revision>37</cp:revision>
  <cp:lastPrinted>2011-02-15T11:56:00Z</cp:lastPrinted>
  <dcterms:created xsi:type="dcterms:W3CDTF">2022-09-09T15:17:00Z</dcterms:created>
  <dcterms:modified xsi:type="dcterms:W3CDTF">2022-09-12T09:12:00Z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c484d82a-96d3-481d-b7d9-df17d23f4bd7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