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26DA" w:rsidRPr="00596EE4" w14:paraId="2A4D89C6" w14:textId="77777777" w:rsidTr="000C79F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77DE6FA" w14:textId="77777777" w:rsidR="000426DA" w:rsidRPr="00D25461" w:rsidRDefault="000426DA" w:rsidP="000C79F3">
            <w:pPr>
              <w:rPr>
                <w:lang w:val="fr-CH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12E76D" w14:textId="1B04DCFA" w:rsidR="000426DA" w:rsidRPr="00596EE4" w:rsidRDefault="004D5533" w:rsidP="000C79F3">
            <w:r w:rsidRPr="00090833">
              <w:rPr>
                <w:noProof/>
              </w:rPr>
              <w:drawing>
                <wp:inline distT="0" distB="0" distL="0" distR="0" wp14:anchorId="249E291B" wp14:editId="629BB2D2">
                  <wp:extent cx="2772888" cy="1430977"/>
                  <wp:effectExtent l="0" t="0" r="8890" b="0"/>
      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647" cy="143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451BEF" w14:textId="35B67317" w:rsidR="000426DA" w:rsidRPr="00596EE4" w:rsidRDefault="000426DA" w:rsidP="000C79F3">
            <w:pPr>
              <w:jc w:val="right"/>
            </w:pPr>
          </w:p>
        </w:tc>
      </w:tr>
      <w:tr w:rsidR="000426DA" w:rsidRPr="00DE5A7B" w14:paraId="747483D7" w14:textId="77777777" w:rsidTr="000C79F3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BAB449F" w14:textId="00E80FFE" w:rsidR="000426DA" w:rsidRPr="00DE5A7B" w:rsidRDefault="000426DA" w:rsidP="004D55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E5A7B">
              <w:rPr>
                <w:rFonts w:ascii="Arial Black" w:hAnsi="Arial Black"/>
                <w:caps/>
                <w:sz w:val="15"/>
              </w:rPr>
              <w:t>CWS/</w:t>
            </w:r>
            <w:r w:rsidR="00AD7795">
              <w:rPr>
                <w:rFonts w:ascii="Arial Black" w:hAnsi="Arial Black"/>
                <w:caps/>
                <w:sz w:val="15"/>
              </w:rPr>
              <w:t>10</w:t>
            </w:r>
            <w:r w:rsidRPr="00DE5A7B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1948EA">
              <w:rPr>
                <w:rFonts w:ascii="Arial Black" w:hAnsi="Arial Black"/>
                <w:caps/>
                <w:sz w:val="15"/>
              </w:rPr>
              <w:t>2</w:t>
            </w:r>
            <w:r w:rsidR="00AD7795">
              <w:rPr>
                <w:rFonts w:ascii="Arial Black" w:hAnsi="Arial Black"/>
                <w:caps/>
                <w:sz w:val="15"/>
              </w:rPr>
              <w:t>0</w:t>
            </w:r>
            <w:r w:rsidR="001948EA" w:rsidRPr="00DE5A7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0426DA" w:rsidRPr="00DE5A7B" w14:paraId="60DCE8E5" w14:textId="77777777" w:rsidTr="000C79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4F2C784" w14:textId="40DA3338" w:rsidR="000426DA" w:rsidRPr="00DE5A7B" w:rsidRDefault="00163576" w:rsidP="000C79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426DA" w:rsidRPr="00DE5A7B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426DA" w:rsidRPr="00DE5A7B" w14:paraId="3A43D4F2" w14:textId="77777777" w:rsidTr="000C79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5DF8025" w14:textId="357E8383" w:rsidR="000426DA" w:rsidRPr="00DE5A7B" w:rsidRDefault="00163576" w:rsidP="004D553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426DA" w:rsidRPr="00DE5A7B">
              <w:rPr>
                <w:rFonts w:ascii="Arial Black" w:hAnsi="Arial Black"/>
                <w:caps/>
                <w:sz w:val="15"/>
              </w:rPr>
              <w:t xml:space="preserve">:  </w:t>
            </w:r>
            <w:r w:rsidR="00AD7795">
              <w:rPr>
                <w:rFonts w:ascii="Arial Black" w:hAnsi="Arial Black"/>
                <w:caps/>
                <w:sz w:val="15"/>
              </w:rPr>
              <w:t>21</w:t>
            </w:r>
            <w:r w:rsidR="004D5533">
              <w:rPr>
                <w:rFonts w:ascii="Arial Black" w:hAnsi="Arial Black"/>
                <w:caps/>
                <w:sz w:val="15"/>
              </w:rPr>
              <w:t xml:space="preserve"> </w:t>
            </w:r>
            <w:r w:rsidR="004D5533">
              <w:rPr>
                <w:rFonts w:ascii="Arial Black" w:hAnsi="Arial Black"/>
                <w:caps/>
                <w:sz w:val="15"/>
                <w:lang w:val="ru-RU"/>
              </w:rPr>
              <w:t>сентября 202</w:t>
            </w:r>
            <w:r w:rsidR="00AD7795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</w:t>
            </w:r>
            <w:r w:rsidR="00AD7795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="000426DA" w:rsidRPr="00DE5A7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74D2905" w14:textId="77777777" w:rsidR="000426DA" w:rsidRPr="00DE5A7B" w:rsidRDefault="000426DA" w:rsidP="000426DA"/>
    <w:p w14:paraId="462B8E3E" w14:textId="77777777" w:rsidR="000426DA" w:rsidRPr="00DE5A7B" w:rsidRDefault="000426DA" w:rsidP="000426DA"/>
    <w:p w14:paraId="0FFCA9CE" w14:textId="77777777" w:rsidR="000426DA" w:rsidRPr="00DE5A7B" w:rsidRDefault="000426DA" w:rsidP="000426DA"/>
    <w:p w14:paraId="22731F0F" w14:textId="19113324" w:rsidR="007E4358" w:rsidRPr="00DE5A7B" w:rsidRDefault="007E4358" w:rsidP="000426DA"/>
    <w:p w14:paraId="357B4A9B" w14:textId="70AC6DC8" w:rsidR="000426DA" w:rsidRPr="00163576" w:rsidRDefault="00163576" w:rsidP="000426DA">
      <w:pPr>
        <w:rPr>
          <w:b/>
          <w:sz w:val="28"/>
          <w:szCs w:val="28"/>
          <w:lang w:val="ru-RU"/>
        </w:rPr>
      </w:pPr>
      <w:r w:rsidRPr="00163576">
        <w:rPr>
          <w:b/>
          <w:sz w:val="28"/>
          <w:szCs w:val="28"/>
          <w:lang w:val="ru-RU"/>
        </w:rPr>
        <w:t>Комитет по стандартам ВОИС (КСВ)</w:t>
      </w:r>
    </w:p>
    <w:p w14:paraId="55E9F313" w14:textId="77777777" w:rsidR="000426DA" w:rsidRPr="00163576" w:rsidRDefault="000426DA" w:rsidP="000426DA">
      <w:pPr>
        <w:rPr>
          <w:lang w:val="ru-RU"/>
        </w:rPr>
      </w:pPr>
    </w:p>
    <w:p w14:paraId="0B1F06C8" w14:textId="77777777" w:rsidR="000426DA" w:rsidRPr="00163576" w:rsidRDefault="000426DA" w:rsidP="000426DA">
      <w:pPr>
        <w:rPr>
          <w:lang w:val="ru-RU"/>
        </w:rPr>
      </w:pPr>
    </w:p>
    <w:p w14:paraId="4053E931" w14:textId="48558389" w:rsidR="000426DA" w:rsidRPr="004D5533" w:rsidRDefault="004D5533" w:rsidP="000426D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</w:t>
      </w:r>
      <w:r w:rsidR="00AD7795"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>ятая</w:t>
      </w:r>
      <w:r w:rsidR="00163576" w:rsidRPr="004D5533">
        <w:rPr>
          <w:b/>
          <w:sz w:val="24"/>
          <w:szCs w:val="24"/>
          <w:lang w:val="ru-RU"/>
        </w:rPr>
        <w:t xml:space="preserve"> </w:t>
      </w:r>
      <w:r w:rsidR="00163576">
        <w:rPr>
          <w:b/>
          <w:sz w:val="24"/>
          <w:szCs w:val="24"/>
          <w:lang w:val="ru-RU"/>
        </w:rPr>
        <w:t>сессия</w:t>
      </w:r>
      <w:r w:rsidR="00163576" w:rsidRPr="004D5533">
        <w:rPr>
          <w:b/>
          <w:sz w:val="24"/>
          <w:szCs w:val="24"/>
          <w:lang w:val="ru-RU"/>
        </w:rPr>
        <w:t xml:space="preserve"> </w:t>
      </w:r>
    </w:p>
    <w:p w14:paraId="6E25E207" w14:textId="31AB966A" w:rsidR="000426DA" w:rsidRPr="004D5533" w:rsidRDefault="00163576" w:rsidP="000426D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4D5533">
        <w:rPr>
          <w:b/>
          <w:sz w:val="24"/>
          <w:szCs w:val="24"/>
          <w:lang w:val="ru-RU"/>
        </w:rPr>
        <w:t xml:space="preserve">, </w:t>
      </w:r>
      <w:r w:rsidR="00AD7795">
        <w:rPr>
          <w:b/>
          <w:sz w:val="24"/>
          <w:szCs w:val="24"/>
          <w:lang w:val="ru-RU"/>
        </w:rPr>
        <w:t>2</w:t>
      </w:r>
      <w:r w:rsidRPr="004D5533">
        <w:rPr>
          <w:b/>
          <w:sz w:val="24"/>
          <w:szCs w:val="24"/>
          <w:lang w:val="ru-RU"/>
        </w:rPr>
        <w:t>1</w:t>
      </w:r>
      <w:r w:rsidR="004D5533">
        <w:rPr>
          <w:b/>
          <w:sz w:val="24"/>
          <w:szCs w:val="24"/>
          <w:lang w:val="ru-RU"/>
        </w:rPr>
        <w:t>–</w:t>
      </w:r>
      <w:r w:rsidR="00AD7795">
        <w:rPr>
          <w:b/>
          <w:sz w:val="24"/>
          <w:szCs w:val="24"/>
          <w:lang w:val="ru-RU"/>
        </w:rPr>
        <w:t>2</w:t>
      </w:r>
      <w:r w:rsidR="004D5533">
        <w:rPr>
          <w:b/>
          <w:sz w:val="24"/>
          <w:szCs w:val="24"/>
          <w:lang w:val="ru-RU"/>
        </w:rPr>
        <w:t xml:space="preserve">5 ноября </w:t>
      </w:r>
      <w:r w:rsidRPr="004D5533">
        <w:rPr>
          <w:b/>
          <w:sz w:val="24"/>
          <w:szCs w:val="24"/>
          <w:lang w:val="ru-RU"/>
        </w:rPr>
        <w:t>202</w:t>
      </w:r>
      <w:r w:rsidR="00AD7795">
        <w:rPr>
          <w:b/>
          <w:sz w:val="24"/>
          <w:szCs w:val="24"/>
          <w:lang w:val="ru-RU"/>
        </w:rPr>
        <w:t>2</w:t>
      </w:r>
      <w:r w:rsidRPr="004D553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="00AD7795">
        <w:rPr>
          <w:b/>
          <w:sz w:val="24"/>
          <w:szCs w:val="24"/>
          <w:lang w:val="ru-RU"/>
        </w:rPr>
        <w:t>ода</w:t>
      </w:r>
    </w:p>
    <w:p w14:paraId="3E5D0F98" w14:textId="77777777" w:rsidR="008B2CC1" w:rsidRPr="004D5533" w:rsidRDefault="008B2CC1" w:rsidP="00BF02A5">
      <w:pPr>
        <w:rPr>
          <w:lang w:val="ru-RU"/>
        </w:rPr>
      </w:pPr>
    </w:p>
    <w:p w14:paraId="132C072C" w14:textId="77777777" w:rsidR="008B2CC1" w:rsidRPr="004D5533" w:rsidRDefault="008B2CC1" w:rsidP="00BF02A5">
      <w:pPr>
        <w:rPr>
          <w:lang w:val="ru-RU"/>
        </w:rPr>
      </w:pPr>
    </w:p>
    <w:p w14:paraId="1B1BEB5E" w14:textId="77777777" w:rsidR="008B2CC1" w:rsidRPr="004D5533" w:rsidRDefault="008B2CC1" w:rsidP="00BF02A5">
      <w:pPr>
        <w:rPr>
          <w:lang w:val="ru-RU"/>
        </w:rPr>
      </w:pPr>
    </w:p>
    <w:p w14:paraId="19213A76" w14:textId="52CFAFE2" w:rsidR="00FC3A78" w:rsidRPr="004D5533" w:rsidRDefault="00163576" w:rsidP="00163576">
      <w:pPr>
        <w:rPr>
          <w:caps/>
          <w:sz w:val="24"/>
          <w:szCs w:val="24"/>
          <w:lang w:val="ru-RU"/>
        </w:rPr>
      </w:pPr>
      <w:r w:rsidRPr="00163576">
        <w:rPr>
          <w:sz w:val="24"/>
          <w:szCs w:val="24"/>
          <w:lang w:val="ru-RU"/>
        </w:rPr>
        <w:t xml:space="preserve">ОТЧЕТ </w:t>
      </w:r>
      <w:r w:rsidR="004D5533">
        <w:rPr>
          <w:sz w:val="24"/>
          <w:szCs w:val="24"/>
          <w:lang w:val="ru-RU"/>
        </w:rPr>
        <w:t xml:space="preserve">МЕЖДУНАРОДНОГО БЮРО </w:t>
      </w:r>
      <w:r w:rsidRPr="00163576">
        <w:rPr>
          <w:sz w:val="24"/>
          <w:szCs w:val="24"/>
          <w:lang w:val="ru-RU"/>
        </w:rPr>
        <w:t>ОБ ОКАЗАНИИ ТЕХНИЧЕСКОЙ КОНСУЛЬТАЦИОННОЙ</w:t>
      </w:r>
      <w:r>
        <w:rPr>
          <w:sz w:val="24"/>
          <w:szCs w:val="24"/>
          <w:lang w:val="ru-RU"/>
        </w:rPr>
        <w:t xml:space="preserve"> </w:t>
      </w:r>
      <w:r w:rsidRPr="00163576">
        <w:rPr>
          <w:sz w:val="24"/>
          <w:szCs w:val="24"/>
          <w:lang w:val="ru-RU"/>
        </w:rPr>
        <w:t>И ПРАКТИЧЕСКОЙ ПОМОЩИ В ЦЕЛЯХ УКРЕПЛЕНИЯ ПОТЕНЦИАЛА ВЕДОМСТВ</w:t>
      </w:r>
      <w:r w:rsidR="004D5533">
        <w:rPr>
          <w:sz w:val="24"/>
          <w:szCs w:val="24"/>
          <w:lang w:val="ru-RU"/>
        </w:rPr>
        <w:t xml:space="preserve"> </w:t>
      </w:r>
      <w:r w:rsidR="00017941">
        <w:rPr>
          <w:sz w:val="24"/>
          <w:szCs w:val="24"/>
          <w:lang w:val="ru-RU"/>
        </w:rPr>
        <w:t>ПРОМЫШЛЕННОЙ</w:t>
      </w:r>
      <w:r w:rsidRPr="00163576">
        <w:rPr>
          <w:sz w:val="24"/>
          <w:szCs w:val="24"/>
          <w:lang w:val="ru-RU"/>
        </w:rPr>
        <w:t xml:space="preserve"> СОБСТВЕННОСТИ В РАМКАХ ВЫПОЛНЕНИЯ МАНДАТА</w:t>
      </w:r>
      <w:r w:rsidR="004D5533">
        <w:rPr>
          <w:sz w:val="24"/>
          <w:szCs w:val="24"/>
          <w:lang w:val="ru-RU"/>
        </w:rPr>
        <w:t xml:space="preserve"> </w:t>
      </w:r>
      <w:r w:rsidRPr="004D5533">
        <w:rPr>
          <w:sz w:val="24"/>
          <w:szCs w:val="24"/>
          <w:lang w:val="ru-RU"/>
        </w:rPr>
        <w:t xml:space="preserve">КСВ  </w:t>
      </w:r>
    </w:p>
    <w:p w14:paraId="2ACC7505" w14:textId="77777777" w:rsidR="008B2CC1" w:rsidRPr="004D5533" w:rsidRDefault="008B2CC1" w:rsidP="00BF02A5">
      <w:pPr>
        <w:rPr>
          <w:lang w:val="ru-RU"/>
        </w:rPr>
      </w:pPr>
    </w:p>
    <w:p w14:paraId="00B2047B" w14:textId="7776E644" w:rsidR="008B2CC1" w:rsidRPr="00163576" w:rsidRDefault="00163576" w:rsidP="00BF02A5">
      <w:pPr>
        <w:rPr>
          <w:i/>
          <w:lang w:val="ru-RU"/>
        </w:rPr>
      </w:pPr>
      <w:r w:rsidRPr="00163576">
        <w:rPr>
          <w:i/>
          <w:lang w:val="ru-RU"/>
        </w:rPr>
        <w:t>Документ подготовлен Международным бюро</w:t>
      </w:r>
      <w:r>
        <w:rPr>
          <w:i/>
          <w:lang w:val="ru-RU"/>
        </w:rPr>
        <w:t xml:space="preserve"> </w:t>
      </w:r>
    </w:p>
    <w:p w14:paraId="486296FC" w14:textId="77777777" w:rsidR="00AC205C" w:rsidRPr="00163576" w:rsidRDefault="00AC205C" w:rsidP="00BF02A5">
      <w:pPr>
        <w:rPr>
          <w:lang w:val="ru-RU"/>
        </w:rPr>
      </w:pPr>
    </w:p>
    <w:p w14:paraId="09471326" w14:textId="77777777" w:rsidR="000F5E56" w:rsidRPr="00163576" w:rsidRDefault="000F5E56" w:rsidP="00BF02A5">
      <w:pPr>
        <w:rPr>
          <w:lang w:val="ru-RU"/>
        </w:rPr>
      </w:pPr>
    </w:p>
    <w:p w14:paraId="06B65055" w14:textId="77777777" w:rsidR="007E4A62" w:rsidRPr="00163576" w:rsidRDefault="007E4A62" w:rsidP="00BF02A5">
      <w:pPr>
        <w:rPr>
          <w:szCs w:val="22"/>
          <w:u w:val="single"/>
          <w:lang w:val="ru-RU"/>
        </w:rPr>
      </w:pPr>
    </w:p>
    <w:p w14:paraId="1B3470D9" w14:textId="77777777" w:rsidR="00FA4AB4" w:rsidRPr="00163576" w:rsidRDefault="00FA4AB4" w:rsidP="00BF02A5">
      <w:pPr>
        <w:rPr>
          <w:lang w:val="ru-RU"/>
        </w:rPr>
      </w:pPr>
    </w:p>
    <w:p w14:paraId="45D9EF80" w14:textId="77777777" w:rsidR="004F48D8" w:rsidRPr="00163576" w:rsidRDefault="004F48D8" w:rsidP="00BF02A5">
      <w:pPr>
        <w:rPr>
          <w:lang w:val="ru-RU"/>
        </w:rPr>
      </w:pPr>
    </w:p>
    <w:p w14:paraId="54C5E3F4" w14:textId="4393B21E" w:rsidR="0068079C" w:rsidRPr="00163576" w:rsidRDefault="00163576" w:rsidP="00BF02A5">
      <w:pPr>
        <w:pStyle w:val="Heading2"/>
        <w:spacing w:before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14:paraId="46C6FB68" w14:textId="617B2AAD" w:rsidR="00EF7B0A" w:rsidRPr="00163576" w:rsidRDefault="00904519" w:rsidP="00BF02A5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CA455E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CA455E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CA455E">
        <w:rPr>
          <w:lang w:val="ru-RU" w:eastAsia="en-US"/>
        </w:rPr>
        <w:tab/>
      </w:r>
      <w:r w:rsidR="00163576" w:rsidRPr="00163576">
        <w:rPr>
          <w:lang w:val="ru-RU" w:eastAsia="en-US"/>
        </w:rPr>
        <w:t>Настоящий отчет подготовлен с целью выполнения решения, принятого Генеральной Ассамблеей в 2011 г</w:t>
      </w:r>
      <w:r w:rsidR="00AD7795">
        <w:rPr>
          <w:lang w:val="ru-RU" w:eastAsia="en-US"/>
        </w:rPr>
        <w:t>оду</w:t>
      </w:r>
      <w:r w:rsidR="00163576" w:rsidRPr="00163576">
        <w:rPr>
          <w:lang w:val="ru-RU" w:eastAsia="en-US"/>
        </w:rPr>
        <w:t xml:space="preserve"> в отношении мандата Комитета по стандартам ВОИС (КСВ) и процедуры представления регулярных письменных отчетов с подробным описанием мероприятий, проводившихся в течение </w:t>
      </w:r>
      <w:r w:rsidR="004D5533">
        <w:rPr>
          <w:lang w:val="ru-RU" w:eastAsia="en-US"/>
        </w:rPr>
        <w:t>202</w:t>
      </w:r>
      <w:r w:rsidR="00AD7795">
        <w:rPr>
          <w:lang w:val="ru-RU" w:eastAsia="en-US"/>
        </w:rPr>
        <w:t>1</w:t>
      </w:r>
      <w:r w:rsidR="004D5533">
        <w:rPr>
          <w:lang w:val="ru-RU" w:eastAsia="en-US"/>
        </w:rPr>
        <w:t> </w:t>
      </w:r>
      <w:r w:rsidR="00163576" w:rsidRPr="00163576">
        <w:rPr>
          <w:lang w:val="ru-RU" w:eastAsia="en-US"/>
        </w:rPr>
        <w:t>г</w:t>
      </w:r>
      <w:r w:rsidR="00AD7795">
        <w:rPr>
          <w:lang w:val="ru-RU" w:eastAsia="en-US"/>
        </w:rPr>
        <w:t>ода</w:t>
      </w:r>
      <w:r w:rsidR="00163576" w:rsidRPr="00163576">
        <w:rPr>
          <w:lang w:val="ru-RU" w:eastAsia="en-US"/>
        </w:rPr>
        <w:t>, в рамках которой Секретариат или Международное бюро ВОИС «предпринима</w:t>
      </w:r>
      <w:r w:rsidR="004D5533" w:rsidRPr="004D5533">
        <w:rPr>
          <w:lang w:val="ru-RU" w:eastAsia="en-US"/>
        </w:rPr>
        <w:t>[</w:t>
      </w:r>
      <w:r w:rsidR="00163576" w:rsidRPr="00163576">
        <w:rPr>
          <w:lang w:val="ru-RU" w:eastAsia="en-US"/>
        </w:rPr>
        <w:t>ли</w:t>
      </w:r>
      <w:r w:rsidR="004D5533" w:rsidRPr="004D5533">
        <w:rPr>
          <w:lang w:val="ru-RU" w:eastAsia="en-US"/>
        </w:rPr>
        <w:t>]</w:t>
      </w:r>
      <w:r w:rsidR="00163576" w:rsidRPr="00163576">
        <w:rPr>
          <w:lang w:val="ru-RU" w:eastAsia="en-US"/>
        </w:rPr>
        <w:t xml:space="preserve"> </w:t>
      </w:r>
      <w:r w:rsidR="00B35CA5" w:rsidRPr="00B35CA5">
        <w:rPr>
          <w:lang w:val="ru-RU"/>
        </w:rPr>
        <w:t>усилия по предоставлению технических консультаций и оказанию технической помощи в создании потенциала ведомств ИС</w:t>
      </w:r>
      <w:r w:rsidR="00B35CA5">
        <w:rPr>
          <w:lang w:val="ru-RU"/>
        </w:rPr>
        <w:t xml:space="preserve"> (ВИС)</w:t>
      </w:r>
      <w:r w:rsidR="00B35CA5" w:rsidRPr="00B35CA5">
        <w:rPr>
          <w:lang w:val="ru-RU"/>
        </w:rPr>
        <w:t xml:space="preserve"> путем осуществления проектов по распространению информации о стандартах ИС</w:t>
      </w:r>
      <w:r w:rsidR="00163576" w:rsidRPr="00163576">
        <w:rPr>
          <w:lang w:val="ru-RU" w:eastAsia="en-US"/>
        </w:rPr>
        <w:t xml:space="preserve">» (см. пункт 190 документа </w:t>
      </w:r>
      <w:r w:rsidR="00163576" w:rsidRPr="00163576">
        <w:rPr>
          <w:lang w:eastAsia="en-US"/>
        </w:rPr>
        <w:t>WO</w:t>
      </w:r>
      <w:r w:rsidR="00163576" w:rsidRPr="00163576">
        <w:rPr>
          <w:lang w:val="ru-RU" w:eastAsia="en-US"/>
        </w:rPr>
        <w:t>/</w:t>
      </w:r>
      <w:r w:rsidR="00163576" w:rsidRPr="00163576">
        <w:rPr>
          <w:lang w:eastAsia="en-US"/>
        </w:rPr>
        <w:t>GA</w:t>
      </w:r>
      <w:r w:rsidR="00163576" w:rsidRPr="00163576">
        <w:rPr>
          <w:lang w:val="ru-RU" w:eastAsia="en-US"/>
        </w:rPr>
        <w:t>/40/19). Полный список реализованных мероприятий представлен в Базе данных о технической помощи (</w:t>
      </w:r>
      <w:hyperlink r:id="rId9" w:history="1">
        <w:r w:rsidR="004D5533" w:rsidRPr="00D312B3">
          <w:rPr>
            <w:rStyle w:val="Hyperlink"/>
            <w:lang w:eastAsia="en-US"/>
          </w:rPr>
          <w:t>www</w:t>
        </w:r>
        <w:r w:rsidR="004D5533" w:rsidRPr="00D312B3">
          <w:rPr>
            <w:rStyle w:val="Hyperlink"/>
            <w:lang w:val="ru-RU" w:eastAsia="en-US"/>
          </w:rPr>
          <w:t>.</w:t>
        </w:r>
        <w:r w:rsidR="004D5533" w:rsidRPr="00D312B3">
          <w:rPr>
            <w:rStyle w:val="Hyperlink"/>
            <w:lang w:eastAsia="en-US"/>
          </w:rPr>
          <w:t>wipo</w:t>
        </w:r>
        <w:r w:rsidR="004D5533" w:rsidRPr="00D312B3">
          <w:rPr>
            <w:rStyle w:val="Hyperlink"/>
            <w:lang w:val="ru-RU" w:eastAsia="en-US"/>
          </w:rPr>
          <w:t>.</w:t>
        </w:r>
        <w:r w:rsidR="004D5533" w:rsidRPr="00D312B3">
          <w:rPr>
            <w:rStyle w:val="Hyperlink"/>
            <w:lang w:eastAsia="en-US"/>
          </w:rPr>
          <w:t>int</w:t>
        </w:r>
        <w:r w:rsidR="004D5533" w:rsidRPr="00D312B3">
          <w:rPr>
            <w:rStyle w:val="Hyperlink"/>
            <w:lang w:val="ru-RU" w:eastAsia="en-US"/>
          </w:rPr>
          <w:t>/</w:t>
        </w:r>
        <w:r w:rsidR="004D5533" w:rsidRPr="00D312B3">
          <w:rPr>
            <w:rStyle w:val="Hyperlink"/>
            <w:lang w:eastAsia="en-US"/>
          </w:rPr>
          <w:t>tad</w:t>
        </w:r>
      </w:hyperlink>
      <w:r w:rsidR="00163576" w:rsidRPr="00163576">
        <w:rPr>
          <w:lang w:val="ru-RU" w:eastAsia="en-US"/>
        </w:rPr>
        <w:t>).</w:t>
      </w:r>
    </w:p>
    <w:p w14:paraId="5AA7909B" w14:textId="4E533720" w:rsidR="00EF7B0A" w:rsidRPr="00017941" w:rsidRDefault="004562A4" w:rsidP="00BF02A5">
      <w:pPr>
        <w:pStyle w:val="ONUME"/>
        <w:rPr>
          <w:lang w:val="ru-RU" w:eastAsia="en-US"/>
        </w:rPr>
      </w:pPr>
      <w:r w:rsidRPr="00A6078A">
        <w:rPr>
          <w:lang w:eastAsia="en-US"/>
        </w:rPr>
        <w:fldChar w:fldCharType="begin"/>
      </w:r>
      <w:r w:rsidRPr="00CA455E">
        <w:rPr>
          <w:lang w:val="ru-RU" w:eastAsia="en-US"/>
        </w:rPr>
        <w:instrText xml:space="preserve"> </w:instrText>
      </w:r>
      <w:r w:rsidRPr="00A6078A">
        <w:rPr>
          <w:lang w:eastAsia="en-US"/>
        </w:rPr>
        <w:instrText>AUTONUM</w:instrText>
      </w:r>
      <w:r w:rsidRPr="00CA455E">
        <w:rPr>
          <w:lang w:val="ru-RU" w:eastAsia="en-US"/>
        </w:rPr>
        <w:instrText xml:space="preserve">  </w:instrText>
      </w:r>
      <w:r w:rsidRPr="00A6078A">
        <w:rPr>
          <w:lang w:eastAsia="en-US"/>
        </w:rPr>
        <w:fldChar w:fldCharType="end"/>
      </w:r>
      <w:r w:rsidRPr="00CA455E">
        <w:rPr>
          <w:lang w:val="ru-RU" w:eastAsia="en-US"/>
        </w:rPr>
        <w:tab/>
      </w:r>
      <w:r w:rsidR="00CA455E" w:rsidRPr="00CA455E">
        <w:rPr>
          <w:lang w:val="ru-RU" w:eastAsia="en-US"/>
        </w:rPr>
        <w:t xml:space="preserve">Поскольку стандарты ВОИС реализуются в различных системах и инструментах ВОИС, например, в </w:t>
      </w:r>
      <w:r w:rsidR="00CA455E">
        <w:rPr>
          <w:lang w:val="ru-RU" w:eastAsia="en-US"/>
        </w:rPr>
        <w:t xml:space="preserve">программном решении </w:t>
      </w:r>
      <w:r w:rsidR="00CA455E">
        <w:rPr>
          <w:lang w:val="en-GB" w:eastAsia="en-US"/>
        </w:rPr>
        <w:t>WIPO</w:t>
      </w:r>
      <w:r w:rsidR="00CA455E" w:rsidRPr="00CA455E">
        <w:rPr>
          <w:lang w:val="ru-RU" w:eastAsia="en-US"/>
        </w:rPr>
        <w:t xml:space="preserve"> </w:t>
      </w:r>
      <w:r w:rsidR="00CA455E">
        <w:rPr>
          <w:lang w:val="en-GB" w:eastAsia="en-US"/>
        </w:rPr>
        <w:t>Sequence</w:t>
      </w:r>
      <w:r w:rsidR="00CA455E" w:rsidRPr="00CA455E">
        <w:rPr>
          <w:lang w:val="ru-RU" w:eastAsia="en-US"/>
        </w:rPr>
        <w:t xml:space="preserve"> </w:t>
      </w:r>
      <w:r w:rsidR="00CA455E">
        <w:rPr>
          <w:lang w:val="ru-RU" w:eastAsia="en-US"/>
        </w:rPr>
        <w:t>и в</w:t>
      </w:r>
      <w:r w:rsidR="00CA455E" w:rsidRPr="00CA455E">
        <w:rPr>
          <w:lang w:val="ru-RU" w:eastAsia="en-US"/>
        </w:rPr>
        <w:t xml:space="preserve"> </w:t>
      </w:r>
      <w:r w:rsidR="00AD7795">
        <w:rPr>
          <w:lang w:val="ru-RU" w:eastAsia="en-US"/>
        </w:rPr>
        <w:t>д</w:t>
      </w:r>
      <w:r w:rsidR="00AD7795" w:rsidRPr="00AD7795">
        <w:rPr>
          <w:lang w:val="ru-RU" w:eastAsia="en-US"/>
        </w:rPr>
        <w:t>еловы</w:t>
      </w:r>
      <w:r w:rsidR="00AD7795">
        <w:rPr>
          <w:lang w:val="ru-RU" w:eastAsia="en-US"/>
        </w:rPr>
        <w:t>х</w:t>
      </w:r>
      <w:r w:rsidR="00AD7795" w:rsidRPr="00AD7795">
        <w:rPr>
          <w:lang w:val="ru-RU" w:eastAsia="en-US"/>
        </w:rPr>
        <w:t xml:space="preserve"> решения</w:t>
      </w:r>
      <w:r w:rsidR="00AD7795">
        <w:rPr>
          <w:lang w:val="ru-RU" w:eastAsia="en-US"/>
        </w:rPr>
        <w:t>х</w:t>
      </w:r>
      <w:r w:rsidR="00AD7795" w:rsidRPr="00AD7795">
        <w:rPr>
          <w:lang w:val="ru-RU" w:eastAsia="en-US"/>
        </w:rPr>
        <w:t xml:space="preserve"> для ведомств ИС</w:t>
      </w:r>
      <w:r w:rsidR="00CA455E" w:rsidRPr="00CA455E">
        <w:rPr>
          <w:lang w:val="ru-RU" w:eastAsia="en-US"/>
        </w:rPr>
        <w:t xml:space="preserve">, указанные ниже мероприятия </w:t>
      </w:r>
      <w:r w:rsidR="00017941">
        <w:rPr>
          <w:lang w:val="ru-RU" w:eastAsia="en-US"/>
        </w:rPr>
        <w:t xml:space="preserve">также </w:t>
      </w:r>
      <w:r w:rsidR="00CA455E" w:rsidRPr="00CA455E">
        <w:rPr>
          <w:lang w:val="ru-RU" w:eastAsia="en-US"/>
        </w:rPr>
        <w:t xml:space="preserve">подразумевают распространение информации о соответствующих стандартах </w:t>
      </w:r>
      <w:r w:rsidR="00B35CA5">
        <w:rPr>
          <w:lang w:val="ru-RU" w:eastAsia="en-US"/>
        </w:rPr>
        <w:t>ИС</w:t>
      </w:r>
      <w:r w:rsidR="00CA455E" w:rsidRPr="00CA455E">
        <w:rPr>
          <w:lang w:val="ru-RU" w:eastAsia="en-US"/>
        </w:rPr>
        <w:t xml:space="preserve">. </w:t>
      </w:r>
    </w:p>
    <w:p w14:paraId="6963839E" w14:textId="33BDE45D" w:rsidR="00EF7B0A" w:rsidRPr="00CA455E" w:rsidRDefault="00CA455E" w:rsidP="00BF02A5">
      <w:pPr>
        <w:pStyle w:val="Heading2"/>
        <w:rPr>
          <w:lang w:val="ru-RU"/>
        </w:rPr>
      </w:pPr>
      <w:r w:rsidRPr="00CA455E">
        <w:rPr>
          <w:caps w:val="0"/>
          <w:lang w:val="ru-RU"/>
        </w:rPr>
        <w:t>ПРОФЕССИОНАЛЬНАЯ ПОДГОТОВКА И ТЕХНИЧЕСКАЯ КОНСУЛЬТАЦИОННАЯ ПОМОЩЬ В ОБЛАСТИ ПРИМЕНЕНИЯ СТАНДАРТОВ ВОИС</w:t>
      </w:r>
    </w:p>
    <w:p w14:paraId="29BD2129" w14:textId="4C2ACF39" w:rsidR="00420447" w:rsidRPr="00CA455E" w:rsidRDefault="00181247" w:rsidP="00FD7C74">
      <w:pPr>
        <w:spacing w:after="220"/>
        <w:rPr>
          <w:lang w:val="ru-RU"/>
        </w:rPr>
      </w:pPr>
      <w:r w:rsidRPr="00A6078A">
        <w:fldChar w:fldCharType="begin"/>
      </w:r>
      <w:r w:rsidRPr="00CA455E">
        <w:rPr>
          <w:lang w:val="ru-RU"/>
        </w:rPr>
        <w:instrText xml:space="preserve"> </w:instrText>
      </w:r>
      <w:r w:rsidRPr="00A6078A">
        <w:instrText>AUTONUM</w:instrText>
      </w:r>
      <w:r w:rsidRPr="00CA455E">
        <w:rPr>
          <w:lang w:val="ru-RU"/>
        </w:rPr>
        <w:instrText xml:space="preserve">  </w:instrText>
      </w:r>
      <w:r w:rsidRPr="00A6078A">
        <w:fldChar w:fldCharType="end"/>
      </w:r>
      <w:r w:rsidRPr="00CA455E">
        <w:rPr>
          <w:lang w:val="ru-RU"/>
        </w:rPr>
        <w:tab/>
      </w:r>
      <w:r w:rsidR="00CA455E" w:rsidRPr="00CA455E">
        <w:rPr>
          <w:lang w:val="ru-RU"/>
        </w:rPr>
        <w:t xml:space="preserve">В </w:t>
      </w:r>
      <w:r w:rsidR="00B35CA5">
        <w:rPr>
          <w:lang w:val="ru-RU"/>
        </w:rPr>
        <w:t>202</w:t>
      </w:r>
      <w:r w:rsidR="00AD7795">
        <w:rPr>
          <w:lang w:val="ru-RU"/>
        </w:rPr>
        <w:t>1</w:t>
      </w:r>
      <w:r w:rsidR="00CA455E" w:rsidRPr="00CA455E">
        <w:rPr>
          <w:lang w:val="ru-RU"/>
        </w:rPr>
        <w:t xml:space="preserve"> г</w:t>
      </w:r>
      <w:r w:rsidR="00AD7795">
        <w:rPr>
          <w:lang w:val="ru-RU"/>
        </w:rPr>
        <w:t>оду</w:t>
      </w:r>
      <w:r w:rsidR="00B35CA5">
        <w:rPr>
          <w:lang w:val="ru-RU"/>
        </w:rPr>
        <w:t xml:space="preserve">, несмотря на пандемию </w:t>
      </w:r>
      <w:r w:rsidR="00B35CA5">
        <w:t>COVID</w:t>
      </w:r>
      <w:r w:rsidR="00B35CA5" w:rsidRPr="00B35CA5">
        <w:rPr>
          <w:lang w:val="ru-RU"/>
        </w:rPr>
        <w:t>-19,</w:t>
      </w:r>
      <w:r w:rsidR="00CA455E" w:rsidRPr="00CA455E">
        <w:rPr>
          <w:lang w:val="ru-RU"/>
        </w:rPr>
        <w:t xml:space="preserve"> Международное бюро оказывало ряду В</w:t>
      </w:r>
      <w:r w:rsidR="00B35CA5">
        <w:rPr>
          <w:lang w:val="ru-RU"/>
        </w:rPr>
        <w:t>И</w:t>
      </w:r>
      <w:r w:rsidR="00CA455E" w:rsidRPr="00CA455E">
        <w:rPr>
          <w:lang w:val="ru-RU"/>
        </w:rPr>
        <w:t xml:space="preserve">С и пользователей техническую консультационную помощь по вопросам </w:t>
      </w:r>
      <w:r w:rsidR="00CA455E" w:rsidRPr="00CA455E">
        <w:rPr>
          <w:lang w:val="ru-RU"/>
        </w:rPr>
        <w:lastRenderedPageBreak/>
        <w:t xml:space="preserve">применения стандартов ВОИС по каналам электронной почты, </w:t>
      </w:r>
      <w:r w:rsidR="00017941">
        <w:rPr>
          <w:lang w:val="ru-RU"/>
        </w:rPr>
        <w:t xml:space="preserve">а также </w:t>
      </w:r>
      <w:r w:rsidR="00CA455E" w:rsidRPr="00CA455E">
        <w:rPr>
          <w:lang w:val="ru-RU"/>
        </w:rPr>
        <w:t>в формате онлайн-конференций.</w:t>
      </w:r>
    </w:p>
    <w:p w14:paraId="09007637" w14:textId="3DF75340" w:rsidR="002C5A44" w:rsidRPr="00CA455E" w:rsidRDefault="00A6078A" w:rsidP="00C92CEE">
      <w:pPr>
        <w:keepLines/>
        <w:spacing w:after="220"/>
        <w:rPr>
          <w:lang w:val="ru-RU"/>
        </w:rPr>
      </w:pPr>
      <w:r w:rsidRPr="00A6078A">
        <w:fldChar w:fldCharType="begin"/>
      </w:r>
      <w:r w:rsidRPr="00F020F2">
        <w:rPr>
          <w:lang w:val="ru-RU"/>
        </w:rPr>
        <w:instrText xml:space="preserve"> </w:instrText>
      </w:r>
      <w:r w:rsidRPr="00A6078A">
        <w:instrText>AUTONUM</w:instrText>
      </w:r>
      <w:r w:rsidRPr="00F020F2">
        <w:rPr>
          <w:lang w:val="ru-RU"/>
        </w:rPr>
        <w:instrText xml:space="preserve">  </w:instrText>
      </w:r>
      <w:r w:rsidRPr="00A6078A">
        <w:fldChar w:fldCharType="end"/>
      </w:r>
      <w:r w:rsidRPr="00F020F2">
        <w:rPr>
          <w:lang w:val="ru-RU"/>
        </w:rPr>
        <w:tab/>
      </w:r>
      <w:r w:rsidR="002C5A44" w:rsidRPr="002C5A44">
        <w:rPr>
          <w:lang w:val="ru-RU"/>
        </w:rPr>
        <w:t>В 2021 году Секретариат получил ряд запросов на оказание технической помощи и проведение обучения по внедрению стандартов ВОИС ST.26 и ST.96.  Для оказания поддержки ВИС и заявителям в области внедрения стандарта ВОИС ST.26 Международное бюро в тесном сотрудничестве с ВИС и группами конечных пользователей разработало пакет приложений WIPO Sequence.  Дополнительная информация о пакете приложений доступна на веб-сайте ВОИС по адресу: https://www.wipo.int/standards/en/sequence/index.html.  В ответ на просьбу о проведении обучения по стандарту ВОИС ST.26 и пакету приложений WIPO Sequence в 2021 году Международное бюро организовало 17 учебных вебинаров, которые были проведены на восьми языках РСТ.  Дополнительная информация о</w:t>
      </w:r>
      <w:r w:rsidR="00D67FC9">
        <w:rPr>
          <w:lang w:val="ru-RU"/>
        </w:rPr>
        <w:t xml:space="preserve">б обучении </w:t>
      </w:r>
      <w:r w:rsidR="002C5A44" w:rsidRPr="002C5A44">
        <w:rPr>
          <w:lang w:val="ru-RU"/>
        </w:rPr>
        <w:t xml:space="preserve">или вебинарах по использованию стандартов ВОИС доступна на веб-сайте ВОИС по адресу: https://www.wipo.int/cws/en/trainings.html.  В связи с просьбой о проведении обучения по стандарту ВОИС ST.96 Международное бюро в сотрудничестве с Целевой группой по XML для ПС предложило создать руководство </w:t>
      </w:r>
      <w:r w:rsidR="002C5A44">
        <w:rPr>
          <w:lang w:val="ru-RU"/>
        </w:rPr>
        <w:t>«</w:t>
      </w:r>
      <w:r w:rsidR="002C5A44" w:rsidRPr="002C5A44">
        <w:rPr>
          <w:lang w:val="ru-RU"/>
        </w:rPr>
        <w:t>Начало работы со стандартом ST.96</w:t>
      </w:r>
      <w:r w:rsidR="002C5A44">
        <w:rPr>
          <w:lang w:val="ru-RU"/>
        </w:rPr>
        <w:t>»</w:t>
      </w:r>
      <w:r w:rsidR="002C5A44" w:rsidRPr="002C5A44">
        <w:rPr>
          <w:lang w:val="ru-RU"/>
        </w:rPr>
        <w:t xml:space="preserve">.  Секретариат по-прежнему готов оказывать техническую помощь и проводить обучение по стандартам ВОИС по запросу </w:t>
      </w:r>
      <w:r w:rsidR="002C5A44" w:rsidRPr="00CA455E">
        <w:rPr>
          <w:lang w:val="ru-RU"/>
        </w:rPr>
        <w:t>и в зависимости от наличия ресурсов</w:t>
      </w:r>
      <w:r w:rsidR="002C5A44" w:rsidRPr="002C5A44">
        <w:rPr>
          <w:lang w:val="ru-RU"/>
        </w:rPr>
        <w:t>.</w:t>
      </w:r>
    </w:p>
    <w:p w14:paraId="47E17581" w14:textId="72F66B6F" w:rsidR="00EF7B0A" w:rsidRPr="00F020F2" w:rsidRDefault="00F020F2" w:rsidP="00BF02A5">
      <w:pPr>
        <w:pStyle w:val="Heading2"/>
        <w:rPr>
          <w:lang w:val="ru-RU"/>
        </w:rPr>
      </w:pPr>
      <w:r w:rsidRPr="00F020F2">
        <w:rPr>
          <w:lang w:val="ru-RU"/>
        </w:rPr>
        <w:t xml:space="preserve">ТЕХНИЧЕСКАЯ ПОМОЩЬ В СОЗДАНИИ ИНФРАСТРУКТУРЫ В УЧРЕЖДЕНИЯХ </w:t>
      </w:r>
      <w:r w:rsidR="00540D78">
        <w:rPr>
          <w:lang w:val="ru-RU"/>
        </w:rPr>
        <w:t>И</w:t>
      </w:r>
      <w:r w:rsidRPr="00F020F2">
        <w:rPr>
          <w:lang w:val="ru-RU"/>
        </w:rPr>
        <w:t>С</w:t>
      </w:r>
      <w:r w:rsidR="00017941">
        <w:rPr>
          <w:lang w:val="ru-RU"/>
        </w:rPr>
        <w:t xml:space="preserve"> С ИСПОЛЬЗОВАНИЕМ СТАНДАРТОВ ВОИС</w:t>
      </w:r>
    </w:p>
    <w:p w14:paraId="2F65B2B3" w14:textId="0AC0E889" w:rsidR="00536F5B" w:rsidRPr="00F020F2" w:rsidRDefault="00536F5B" w:rsidP="00F83E07">
      <w:pPr>
        <w:pStyle w:val="ONUME"/>
        <w:rPr>
          <w:rFonts w:eastAsia="MS Mincho"/>
          <w:szCs w:val="22"/>
          <w:lang w:val="ru-RU" w:eastAsia="ja-JP"/>
        </w:rPr>
      </w:pPr>
      <w:r w:rsidRPr="00A6078A">
        <w:rPr>
          <w:rFonts w:eastAsia="MS Mincho"/>
          <w:szCs w:val="22"/>
          <w:lang w:val="en" w:eastAsia="ja-JP"/>
        </w:rPr>
        <w:fldChar w:fldCharType="begin"/>
      </w:r>
      <w:r w:rsidRPr="00F020F2">
        <w:rPr>
          <w:rFonts w:eastAsia="MS Mincho"/>
          <w:szCs w:val="22"/>
          <w:lang w:val="ru-RU" w:eastAsia="ja-JP"/>
        </w:rPr>
        <w:instrText xml:space="preserve"> </w:instrText>
      </w:r>
      <w:r w:rsidRPr="00A6078A">
        <w:rPr>
          <w:rFonts w:eastAsia="MS Mincho"/>
          <w:szCs w:val="22"/>
          <w:lang w:val="en" w:eastAsia="ja-JP"/>
        </w:rPr>
        <w:instrText>AUTONUM</w:instrText>
      </w:r>
      <w:r w:rsidRPr="00F020F2">
        <w:rPr>
          <w:rFonts w:eastAsia="MS Mincho"/>
          <w:szCs w:val="22"/>
          <w:lang w:val="ru-RU" w:eastAsia="ja-JP"/>
        </w:rPr>
        <w:instrText xml:space="preserve">  </w:instrText>
      </w:r>
      <w:r w:rsidRPr="00A6078A">
        <w:rPr>
          <w:rFonts w:eastAsia="MS Mincho"/>
          <w:szCs w:val="22"/>
          <w:lang w:val="en" w:eastAsia="ja-JP"/>
        </w:rPr>
        <w:fldChar w:fldCharType="end"/>
      </w:r>
      <w:r w:rsidRPr="00F020F2">
        <w:rPr>
          <w:rFonts w:eastAsia="MS Mincho"/>
          <w:szCs w:val="22"/>
          <w:lang w:val="ru-RU" w:eastAsia="ja-JP"/>
        </w:rPr>
        <w:tab/>
      </w:r>
      <w:r w:rsidR="00F020F2" w:rsidRPr="00F020F2">
        <w:rPr>
          <w:rFonts w:eastAsia="MS Mincho"/>
          <w:szCs w:val="22"/>
          <w:lang w:val="ru-RU" w:eastAsia="ja-JP"/>
        </w:rPr>
        <w:t xml:space="preserve">Программа </w:t>
      </w:r>
      <w:r w:rsidR="00B35CA5">
        <w:rPr>
          <w:rFonts w:eastAsia="MS Mincho"/>
          <w:szCs w:val="22"/>
          <w:lang w:val="ru-RU" w:eastAsia="ja-JP"/>
        </w:rPr>
        <w:t>ВОИС «</w:t>
      </w:r>
      <w:r w:rsidR="00B35CA5">
        <w:rPr>
          <w:lang w:val="ru-RU"/>
        </w:rPr>
        <w:t>Деловые решения для ведомств ИС»</w:t>
      </w:r>
      <w:r w:rsidR="00F020F2" w:rsidRPr="00F020F2">
        <w:rPr>
          <w:rFonts w:eastAsia="MS Mincho"/>
          <w:szCs w:val="22"/>
          <w:lang w:val="ru-RU" w:eastAsia="ja-JP"/>
        </w:rPr>
        <w:t xml:space="preserve"> направлена на совершенствование операционных систем и технической инфраструктуры национальных и региональных В</w:t>
      </w:r>
      <w:r w:rsidR="00B35CA5">
        <w:rPr>
          <w:rFonts w:eastAsia="MS Mincho"/>
          <w:szCs w:val="22"/>
          <w:lang w:val="ru-RU" w:eastAsia="ja-JP"/>
        </w:rPr>
        <w:t>И</w:t>
      </w:r>
      <w:r w:rsidR="00F020F2" w:rsidRPr="00F020F2">
        <w:rPr>
          <w:rFonts w:eastAsia="MS Mincho"/>
          <w:szCs w:val="22"/>
          <w:lang w:val="ru-RU" w:eastAsia="ja-JP"/>
        </w:rPr>
        <w:t>С, позволяющее им оказывать своим партнерам более экономичные и качественные услуги. 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</w:t>
      </w:r>
      <w:r w:rsidR="00B35CA5">
        <w:rPr>
          <w:rFonts w:eastAsia="MS Mincho"/>
          <w:szCs w:val="22"/>
          <w:lang w:val="ru-RU" w:eastAsia="ja-JP"/>
        </w:rPr>
        <w:t>И</w:t>
      </w:r>
      <w:r w:rsidR="00F020F2" w:rsidRPr="00F020F2">
        <w:rPr>
          <w:rFonts w:eastAsia="MS Mincho"/>
          <w:szCs w:val="22"/>
          <w:lang w:val="ru-RU" w:eastAsia="ja-JP"/>
        </w:rPr>
        <w:t>С и</w:t>
      </w:r>
      <w:r w:rsidR="00B35CA5">
        <w:rPr>
          <w:rFonts w:eastAsia="MS Mincho"/>
          <w:szCs w:val="22"/>
          <w:lang w:val="ru-RU" w:eastAsia="ja-JP"/>
        </w:rPr>
        <w:t xml:space="preserve"> других</w:t>
      </w:r>
      <w:r w:rsidR="00F020F2" w:rsidRPr="00F020F2">
        <w:rPr>
          <w:rFonts w:eastAsia="MS Mincho"/>
          <w:szCs w:val="22"/>
          <w:lang w:val="ru-RU" w:eastAsia="ja-JP"/>
        </w:rPr>
        <w:t xml:space="preserve"> учреждений.  </w:t>
      </w:r>
      <w:r w:rsidR="007C4D08">
        <w:rPr>
          <w:rFonts w:eastAsia="MS Mincho"/>
          <w:szCs w:val="22"/>
          <w:lang w:val="ru-RU" w:eastAsia="ja-JP"/>
        </w:rPr>
        <w:t>О</w:t>
      </w:r>
      <w:r w:rsidR="00F020F2" w:rsidRPr="00F020F2">
        <w:rPr>
          <w:rFonts w:eastAsia="MS Mincho"/>
          <w:szCs w:val="22"/>
          <w:lang w:val="ru-RU" w:eastAsia="ja-JP"/>
        </w:rPr>
        <w:t xml:space="preserve">казываются следующие услуги: консультирование по техническим вопросам, оценка операционных потребностей, определение объема проектных работ и их планирование, анализ операционных процессов, постоянная разработка и внедрение индивидуальных операционных решений в области управления правами </w:t>
      </w:r>
      <w:r w:rsidR="00540D78">
        <w:rPr>
          <w:rFonts w:eastAsia="MS Mincho"/>
          <w:szCs w:val="22"/>
          <w:lang w:val="ru-RU" w:eastAsia="ja-JP"/>
        </w:rPr>
        <w:t>ИС</w:t>
      </w:r>
      <w:r w:rsidR="00F020F2" w:rsidRPr="00F020F2">
        <w:rPr>
          <w:rFonts w:eastAsia="MS Mincho"/>
          <w:szCs w:val="22"/>
          <w:lang w:val="ru-RU" w:eastAsia="ja-JP"/>
        </w:rPr>
        <w:t xml:space="preserve"> и обмена приоритетными документами, а также результатами поиска и экспертизы; создание баз данных </w:t>
      </w:r>
      <w:r w:rsidR="00540D78">
        <w:rPr>
          <w:rFonts w:eastAsia="MS Mincho"/>
          <w:szCs w:val="22"/>
          <w:lang w:val="ru-RU" w:eastAsia="ja-JP"/>
        </w:rPr>
        <w:t>ИС</w:t>
      </w:r>
      <w:r w:rsidR="00F020F2" w:rsidRPr="00F020F2">
        <w:rPr>
          <w:rFonts w:eastAsia="MS Mincho"/>
          <w:szCs w:val="22"/>
          <w:lang w:val="ru-RU" w:eastAsia="ja-JP"/>
        </w:rPr>
        <w:t>, помощь в оцифровке данных о</w:t>
      </w:r>
      <w:r w:rsidR="00540D78">
        <w:rPr>
          <w:rFonts w:eastAsia="MS Mincho"/>
          <w:szCs w:val="22"/>
          <w:lang w:val="ru-RU" w:eastAsia="ja-JP"/>
        </w:rPr>
        <w:t>б</w:t>
      </w:r>
      <w:r w:rsidR="00F020F2" w:rsidRPr="00F020F2">
        <w:rPr>
          <w:rFonts w:eastAsia="MS Mincho"/>
          <w:szCs w:val="22"/>
          <w:lang w:val="ru-RU" w:eastAsia="ja-JP"/>
        </w:rPr>
        <w:t xml:space="preserve"> </w:t>
      </w:r>
      <w:r w:rsidR="00540D78">
        <w:rPr>
          <w:rFonts w:eastAsia="MS Mincho"/>
          <w:szCs w:val="22"/>
          <w:lang w:val="ru-RU" w:eastAsia="ja-JP"/>
        </w:rPr>
        <w:t>ИС</w:t>
      </w:r>
      <w:r w:rsidR="00F020F2" w:rsidRPr="00F020F2">
        <w:rPr>
          <w:rFonts w:eastAsia="MS Mincho"/>
          <w:szCs w:val="22"/>
          <w:lang w:val="ru-RU" w:eastAsia="ja-JP"/>
        </w:rPr>
        <w:t xml:space="preserve"> и подготовка материалов для </w:t>
      </w:r>
      <w:r w:rsidR="00DF0579">
        <w:rPr>
          <w:rFonts w:eastAsia="MS Mincho"/>
          <w:szCs w:val="22"/>
          <w:lang w:val="ru-RU" w:eastAsia="ja-JP"/>
        </w:rPr>
        <w:t>онлайн-</w:t>
      </w:r>
      <w:r w:rsidR="00F020F2" w:rsidRPr="00F020F2">
        <w:rPr>
          <w:rFonts w:eastAsia="MS Mincho"/>
          <w:szCs w:val="22"/>
          <w:lang w:val="ru-RU" w:eastAsia="ja-JP"/>
        </w:rPr>
        <w:t xml:space="preserve">публикаций и электронного обмена информацией; образовательные программы и передача знаний специалистам из учреждений </w:t>
      </w:r>
      <w:r w:rsidR="00540D78">
        <w:rPr>
          <w:rFonts w:eastAsia="MS Mincho"/>
          <w:szCs w:val="22"/>
          <w:lang w:val="ru-RU" w:eastAsia="ja-JP"/>
        </w:rPr>
        <w:t>ИС</w:t>
      </w:r>
      <w:r w:rsidR="00DF0579">
        <w:rPr>
          <w:rFonts w:eastAsia="MS Mincho"/>
          <w:szCs w:val="22"/>
          <w:lang w:val="ru-RU" w:eastAsia="ja-JP"/>
        </w:rPr>
        <w:t>, а также</w:t>
      </w:r>
      <w:r w:rsidR="00F020F2" w:rsidRPr="00F020F2">
        <w:rPr>
          <w:rFonts w:eastAsia="MS Mincho"/>
          <w:szCs w:val="22"/>
          <w:lang w:val="ru-RU" w:eastAsia="ja-JP"/>
        </w:rPr>
        <w:t xml:space="preserve"> поддержка систем, предоставленных ВОИС.  При оказании такой помощи по мере возможности учитываются стандарты ВОИС, касающиеся данных и информации о</w:t>
      </w:r>
      <w:r w:rsidR="00540D78">
        <w:rPr>
          <w:rFonts w:eastAsia="MS Mincho"/>
          <w:szCs w:val="22"/>
          <w:lang w:val="ru-RU" w:eastAsia="ja-JP"/>
        </w:rPr>
        <w:t>б</w:t>
      </w:r>
      <w:r w:rsidR="00F020F2" w:rsidRPr="00F020F2">
        <w:rPr>
          <w:rFonts w:eastAsia="MS Mincho"/>
          <w:szCs w:val="22"/>
          <w:lang w:val="ru-RU" w:eastAsia="ja-JP"/>
        </w:rPr>
        <w:t xml:space="preserve"> </w:t>
      </w:r>
      <w:r w:rsidR="00540D78">
        <w:rPr>
          <w:rFonts w:eastAsia="MS Mincho"/>
          <w:szCs w:val="22"/>
          <w:lang w:val="ru-RU" w:eastAsia="ja-JP"/>
        </w:rPr>
        <w:t>ИС</w:t>
      </w:r>
      <w:r w:rsidR="00F020F2" w:rsidRPr="00F020F2">
        <w:rPr>
          <w:rFonts w:eastAsia="MS Mincho"/>
          <w:szCs w:val="22"/>
          <w:lang w:val="ru-RU" w:eastAsia="ja-JP"/>
        </w:rPr>
        <w:t>.  Многие мероприятия осуществляются в форме обучения на рабоч</w:t>
      </w:r>
      <w:r w:rsidR="00DA3FC6">
        <w:rPr>
          <w:rFonts w:eastAsia="MS Mincho"/>
          <w:szCs w:val="22"/>
          <w:lang w:val="ru-RU" w:eastAsia="ja-JP"/>
        </w:rPr>
        <w:t>ем</w:t>
      </w:r>
      <w:r w:rsidR="00F020F2" w:rsidRPr="00F020F2">
        <w:rPr>
          <w:rFonts w:eastAsia="MS Mincho"/>
          <w:szCs w:val="22"/>
          <w:lang w:val="ru-RU" w:eastAsia="ja-JP"/>
        </w:rPr>
        <w:t xml:space="preserve"> мест</w:t>
      </w:r>
      <w:r w:rsidR="00DA3FC6">
        <w:rPr>
          <w:rFonts w:eastAsia="MS Mincho"/>
          <w:szCs w:val="22"/>
          <w:lang w:val="ru-RU" w:eastAsia="ja-JP"/>
        </w:rPr>
        <w:t>е</w:t>
      </w:r>
      <w:r w:rsidR="007C4D08">
        <w:rPr>
          <w:rFonts w:eastAsia="MS Mincho"/>
          <w:szCs w:val="22"/>
          <w:lang w:val="ru-RU" w:eastAsia="ja-JP"/>
        </w:rPr>
        <w:t xml:space="preserve"> или в виртуальном формате</w:t>
      </w:r>
      <w:r w:rsidR="00F020F2" w:rsidRPr="00F020F2">
        <w:rPr>
          <w:rFonts w:eastAsia="MS Mincho"/>
          <w:szCs w:val="22"/>
          <w:lang w:val="ru-RU" w:eastAsia="ja-JP"/>
        </w:rPr>
        <w:t xml:space="preserve">, программ наставничества и региональных учебных практикумов, которые играют важнейшую роль в достижении желаемых результатов.  </w:t>
      </w:r>
      <w:r w:rsidRPr="00F020F2">
        <w:rPr>
          <w:rFonts w:eastAsia="MS Mincho"/>
          <w:szCs w:val="22"/>
          <w:lang w:val="ru-RU" w:eastAsia="ja-JP"/>
        </w:rPr>
        <w:t xml:space="preserve">  </w:t>
      </w:r>
    </w:p>
    <w:p w14:paraId="6B8558E3" w14:textId="2E8B2843" w:rsidR="00263DC1" w:rsidRPr="004D5533" w:rsidRDefault="00536F5B" w:rsidP="005C462C">
      <w:pPr>
        <w:pStyle w:val="ONUME"/>
        <w:rPr>
          <w:lang w:val="ru-RU"/>
        </w:rPr>
      </w:pPr>
      <w:r w:rsidRPr="00A6078A">
        <w:rPr>
          <w:lang w:val="en" w:eastAsia="ja-JP"/>
        </w:rPr>
        <w:fldChar w:fldCharType="begin"/>
      </w:r>
      <w:r w:rsidRPr="00F020F2">
        <w:rPr>
          <w:lang w:val="ru-RU" w:eastAsia="ja-JP"/>
        </w:rPr>
        <w:instrText xml:space="preserve"> </w:instrText>
      </w:r>
      <w:r w:rsidRPr="00A6078A">
        <w:rPr>
          <w:lang w:val="en" w:eastAsia="ja-JP"/>
        </w:rPr>
        <w:instrText>AUTONUM</w:instrText>
      </w:r>
      <w:r w:rsidRPr="00F020F2">
        <w:rPr>
          <w:lang w:val="ru-RU" w:eastAsia="ja-JP"/>
        </w:rPr>
        <w:instrText xml:space="preserve">  </w:instrText>
      </w:r>
      <w:r w:rsidRPr="00A6078A">
        <w:rPr>
          <w:lang w:val="en" w:eastAsia="ja-JP"/>
        </w:rPr>
        <w:fldChar w:fldCharType="end"/>
      </w:r>
      <w:r w:rsidRPr="00F020F2">
        <w:rPr>
          <w:lang w:val="ru-RU" w:eastAsia="ja-JP"/>
        </w:rPr>
        <w:tab/>
      </w:r>
      <w:r w:rsidR="00F020F2" w:rsidRPr="00F020F2">
        <w:rPr>
          <w:lang w:val="ru-RU" w:eastAsia="ja-JP"/>
        </w:rPr>
        <w:t xml:space="preserve">По состоянию на конец </w:t>
      </w:r>
      <w:r w:rsidR="007C4D08">
        <w:rPr>
          <w:lang w:val="ru-RU" w:eastAsia="ja-JP"/>
        </w:rPr>
        <w:t>202</w:t>
      </w:r>
      <w:r w:rsidR="002C5A44">
        <w:rPr>
          <w:lang w:val="ru-RU" w:eastAsia="ja-JP"/>
        </w:rPr>
        <w:t>1</w:t>
      </w:r>
      <w:r w:rsidR="00F020F2" w:rsidRPr="00F020F2">
        <w:rPr>
          <w:lang w:val="ru-RU" w:eastAsia="ja-JP"/>
        </w:rPr>
        <w:t xml:space="preserve"> г</w:t>
      </w:r>
      <w:r w:rsidR="002C5A44">
        <w:rPr>
          <w:lang w:val="ru-RU" w:eastAsia="ja-JP"/>
        </w:rPr>
        <w:t>ода</w:t>
      </w:r>
      <w:r w:rsidR="00F020F2" w:rsidRPr="00F020F2">
        <w:rPr>
          <w:lang w:val="ru-RU" w:eastAsia="ja-JP"/>
        </w:rPr>
        <w:t xml:space="preserve"> </w:t>
      </w:r>
      <w:r w:rsidR="007C4D08">
        <w:rPr>
          <w:lang w:val="ru-RU" w:eastAsia="ja-JP"/>
        </w:rPr>
        <w:t>90</w:t>
      </w:r>
      <w:r w:rsidR="00F020F2" w:rsidRPr="00F020F2">
        <w:rPr>
          <w:lang w:val="ru-RU" w:eastAsia="ja-JP"/>
        </w:rPr>
        <w:t xml:space="preserve"> В</w:t>
      </w:r>
      <w:r w:rsidR="00540D78">
        <w:rPr>
          <w:lang w:val="ru-RU" w:eastAsia="ja-JP"/>
        </w:rPr>
        <w:t>И</w:t>
      </w:r>
      <w:r w:rsidR="00F020F2" w:rsidRPr="00F020F2">
        <w:rPr>
          <w:lang w:val="ru-RU" w:eastAsia="ja-JP"/>
        </w:rPr>
        <w:t xml:space="preserve">С </w:t>
      </w:r>
      <w:r w:rsidR="00825676">
        <w:rPr>
          <w:lang w:val="ru-RU" w:eastAsia="ja-JP"/>
        </w:rPr>
        <w:t xml:space="preserve">из </w:t>
      </w:r>
      <w:r w:rsidR="00F020F2" w:rsidRPr="00F020F2">
        <w:rPr>
          <w:lang w:val="ru-RU" w:eastAsia="ja-JP"/>
        </w:rPr>
        <w:t>развивающих</w:t>
      </w:r>
      <w:r w:rsidR="00F020F2">
        <w:rPr>
          <w:lang w:val="ru-RU" w:eastAsia="ja-JP"/>
        </w:rPr>
        <w:t>ся</w:t>
      </w:r>
      <w:r w:rsidR="00F020F2" w:rsidRPr="00F020F2">
        <w:rPr>
          <w:lang w:val="ru-RU" w:eastAsia="ja-JP"/>
        </w:rPr>
        <w:t xml:space="preserve"> стран во всех регионах мира активно использовали для управления правами </w:t>
      </w:r>
      <w:r w:rsidR="00540D78">
        <w:rPr>
          <w:lang w:val="ru-RU" w:eastAsia="ja-JP"/>
        </w:rPr>
        <w:t>ИС</w:t>
      </w:r>
      <w:r w:rsidR="00F020F2" w:rsidRPr="00F020F2">
        <w:rPr>
          <w:lang w:val="ru-RU" w:eastAsia="ja-JP"/>
        </w:rPr>
        <w:t xml:space="preserve"> </w:t>
      </w:r>
      <w:r w:rsidR="002C5A44">
        <w:rPr>
          <w:lang w:val="ru-RU" w:eastAsia="en-US"/>
        </w:rPr>
        <w:t>д</w:t>
      </w:r>
      <w:r w:rsidR="002C5A44" w:rsidRPr="00AD7795">
        <w:rPr>
          <w:lang w:val="ru-RU" w:eastAsia="en-US"/>
        </w:rPr>
        <w:t>еловы</w:t>
      </w:r>
      <w:r w:rsidR="002C5A44">
        <w:rPr>
          <w:lang w:val="ru-RU" w:eastAsia="en-US"/>
        </w:rPr>
        <w:t>е</w:t>
      </w:r>
      <w:r w:rsidR="002C5A44" w:rsidRPr="00AD7795">
        <w:rPr>
          <w:lang w:val="ru-RU" w:eastAsia="en-US"/>
        </w:rPr>
        <w:t xml:space="preserve"> решения</w:t>
      </w:r>
      <w:r w:rsidR="002C5A44">
        <w:rPr>
          <w:lang w:val="ru-RU" w:eastAsia="en-US"/>
        </w:rPr>
        <w:t>х</w:t>
      </w:r>
      <w:r w:rsidR="002C5A44" w:rsidRPr="00AD7795">
        <w:rPr>
          <w:lang w:val="ru-RU" w:eastAsia="en-US"/>
        </w:rPr>
        <w:t xml:space="preserve"> для ведомств ИС</w:t>
      </w:r>
      <w:r w:rsidR="00F020F2" w:rsidRPr="00F020F2">
        <w:rPr>
          <w:lang w:val="ru-RU" w:eastAsia="ja-JP"/>
        </w:rPr>
        <w:t xml:space="preserve">, основанные на стандартах Организации. </w:t>
      </w:r>
      <w:r w:rsidR="00F020F2">
        <w:rPr>
          <w:lang w:val="ru-RU" w:eastAsia="ja-JP"/>
        </w:rPr>
        <w:t xml:space="preserve"> </w:t>
      </w:r>
      <w:r w:rsidR="00972E69">
        <w:rPr>
          <w:lang w:val="ru-RU" w:eastAsia="ja-JP"/>
        </w:rPr>
        <w:t xml:space="preserve">Предлагаемые ВОИС онлайн-платформы для обмена информацией </w:t>
      </w:r>
      <w:r w:rsidR="00972E69" w:rsidRPr="00972E69">
        <w:rPr>
          <w:lang w:val="ru-RU" w:eastAsia="ja-JP"/>
        </w:rPr>
        <w:t>(Система централизованного доступа к результатам поиска и экспертизы и Служба цифрового доступа)</w:t>
      </w:r>
      <w:r w:rsidR="00972E69">
        <w:rPr>
          <w:lang w:val="ru-RU" w:eastAsia="ja-JP"/>
        </w:rPr>
        <w:t xml:space="preserve"> используются </w:t>
      </w:r>
      <w:r w:rsidR="00DF0579">
        <w:rPr>
          <w:lang w:val="ru-RU" w:eastAsia="ja-JP"/>
        </w:rPr>
        <w:t xml:space="preserve">в </w:t>
      </w:r>
      <w:r w:rsidR="007C4D08">
        <w:rPr>
          <w:lang w:val="ru-RU" w:eastAsia="ja-JP"/>
        </w:rPr>
        <w:t>51</w:t>
      </w:r>
      <w:r w:rsidR="00972E69">
        <w:rPr>
          <w:lang w:val="ru-RU" w:eastAsia="ja-JP"/>
        </w:rPr>
        <w:t xml:space="preserve"> В</w:t>
      </w:r>
      <w:r w:rsidR="00540D78">
        <w:rPr>
          <w:lang w:val="ru-RU" w:eastAsia="ja-JP"/>
        </w:rPr>
        <w:t>И</w:t>
      </w:r>
      <w:r w:rsidR="00972E69">
        <w:rPr>
          <w:lang w:val="ru-RU" w:eastAsia="ja-JP"/>
        </w:rPr>
        <w:t>С</w:t>
      </w:r>
      <w:r w:rsidR="00FD4259" w:rsidRPr="00972E69">
        <w:rPr>
          <w:lang w:val="ru-RU" w:eastAsia="ja-JP"/>
        </w:rPr>
        <w:t xml:space="preserve">.  </w:t>
      </w:r>
      <w:r w:rsidR="00972E69">
        <w:rPr>
          <w:lang w:val="ru-RU" w:eastAsia="ja-JP"/>
        </w:rPr>
        <w:t>Одним из основных направлений работы является</w:t>
      </w:r>
      <w:r w:rsidR="00972E69" w:rsidRPr="00972E69">
        <w:rPr>
          <w:lang w:val="ru-RU" w:eastAsia="ja-JP"/>
        </w:rPr>
        <w:t xml:space="preserve"> повышени</w:t>
      </w:r>
      <w:r w:rsidR="00972E69">
        <w:rPr>
          <w:lang w:val="ru-RU" w:eastAsia="ja-JP"/>
        </w:rPr>
        <w:t>е</w:t>
      </w:r>
      <w:r w:rsidR="00972E69" w:rsidRPr="00972E69">
        <w:rPr>
          <w:lang w:val="ru-RU" w:eastAsia="ja-JP"/>
        </w:rPr>
        <w:t xml:space="preserve"> уровня обслуживания В</w:t>
      </w:r>
      <w:r w:rsidR="00540D78">
        <w:rPr>
          <w:lang w:val="ru-RU" w:eastAsia="ja-JP"/>
        </w:rPr>
        <w:t>И</w:t>
      </w:r>
      <w:r w:rsidR="00972E69" w:rsidRPr="00972E69">
        <w:rPr>
          <w:lang w:val="ru-RU" w:eastAsia="ja-JP"/>
        </w:rPr>
        <w:t>С путем оказания им помощи в переходе к оказанию онлайн-услуг, связанных с подачей заявок и распространением информации о</w:t>
      </w:r>
      <w:r w:rsidR="00540D78">
        <w:rPr>
          <w:lang w:val="ru-RU" w:eastAsia="ja-JP"/>
        </w:rPr>
        <w:t>б</w:t>
      </w:r>
      <w:r w:rsidR="00972E69" w:rsidRPr="00972E69">
        <w:rPr>
          <w:lang w:val="ru-RU" w:eastAsia="ja-JP"/>
        </w:rPr>
        <w:t xml:space="preserve"> </w:t>
      </w:r>
      <w:r w:rsidR="00540D78">
        <w:rPr>
          <w:lang w:val="ru-RU" w:eastAsia="ja-JP"/>
        </w:rPr>
        <w:t>И</w:t>
      </w:r>
      <w:r w:rsidR="00972E69" w:rsidRPr="00972E69">
        <w:rPr>
          <w:lang w:val="ru-RU" w:eastAsia="ja-JP"/>
        </w:rPr>
        <w:t xml:space="preserve">С. </w:t>
      </w:r>
      <w:r w:rsidR="00972E69">
        <w:rPr>
          <w:lang w:val="ru-RU" w:eastAsia="ja-JP"/>
        </w:rPr>
        <w:t xml:space="preserve"> </w:t>
      </w:r>
      <w:r w:rsidR="00972E69" w:rsidRPr="00972E69">
        <w:rPr>
          <w:lang w:val="ru-RU" w:eastAsia="ja-JP"/>
        </w:rPr>
        <w:t>Дополнительная информация по этим вопросам имеется на веб-странице программы технической помощи ВОИС для В</w:t>
      </w:r>
      <w:r w:rsidR="00540D78">
        <w:rPr>
          <w:lang w:val="ru-RU" w:eastAsia="ja-JP"/>
        </w:rPr>
        <w:t>И</w:t>
      </w:r>
      <w:r w:rsidR="00972E69" w:rsidRPr="00972E69">
        <w:rPr>
          <w:lang w:val="ru-RU" w:eastAsia="ja-JP"/>
        </w:rPr>
        <w:t xml:space="preserve">С по адресу: </w:t>
      </w:r>
      <w:hyperlink r:id="rId10" w:history="1">
        <w:r w:rsidR="00D265F6" w:rsidRPr="00D312B3">
          <w:rPr>
            <w:rStyle w:val="Hyperlink"/>
          </w:rPr>
          <w:t>https</w:t>
        </w:r>
        <w:r w:rsidR="00D265F6" w:rsidRPr="00D312B3">
          <w:rPr>
            <w:rStyle w:val="Hyperlink"/>
            <w:lang w:val="ru-RU"/>
          </w:rPr>
          <w:t>://</w:t>
        </w:r>
        <w:r w:rsidR="00D265F6" w:rsidRPr="00D312B3">
          <w:rPr>
            <w:rStyle w:val="Hyperlink"/>
          </w:rPr>
          <w:t>www</w:t>
        </w:r>
        <w:r w:rsidR="00D265F6" w:rsidRPr="00D312B3">
          <w:rPr>
            <w:rStyle w:val="Hyperlink"/>
            <w:lang w:val="ru-RU"/>
          </w:rPr>
          <w:t>.</w:t>
        </w:r>
        <w:r w:rsidR="00D265F6" w:rsidRPr="00D312B3">
          <w:rPr>
            <w:rStyle w:val="Hyperlink"/>
          </w:rPr>
          <w:t>wipo</w:t>
        </w:r>
        <w:r w:rsidR="00D265F6" w:rsidRPr="00D312B3">
          <w:rPr>
            <w:rStyle w:val="Hyperlink"/>
            <w:lang w:val="ru-RU"/>
          </w:rPr>
          <w:t>.</w:t>
        </w:r>
        <w:r w:rsidR="00D265F6" w:rsidRPr="00D312B3">
          <w:rPr>
            <w:rStyle w:val="Hyperlink"/>
          </w:rPr>
          <w:t>int</w:t>
        </w:r>
        <w:r w:rsidR="00D265F6" w:rsidRPr="00D312B3">
          <w:rPr>
            <w:rStyle w:val="Hyperlink"/>
            <w:lang w:val="ru-RU"/>
          </w:rPr>
          <w:t>/</w:t>
        </w:r>
        <w:r w:rsidR="00D265F6" w:rsidRPr="00D312B3">
          <w:rPr>
            <w:rStyle w:val="Hyperlink"/>
          </w:rPr>
          <w:t>global</w:t>
        </w:r>
        <w:r w:rsidR="00D265F6" w:rsidRPr="00D312B3">
          <w:rPr>
            <w:rStyle w:val="Hyperlink"/>
            <w:lang w:val="ru-RU"/>
          </w:rPr>
          <w:t>_</w:t>
        </w:r>
        <w:r w:rsidR="00D265F6" w:rsidRPr="00D312B3">
          <w:rPr>
            <w:rStyle w:val="Hyperlink"/>
          </w:rPr>
          <w:t>ip</w:t>
        </w:r>
        <w:r w:rsidR="00D265F6" w:rsidRPr="00D312B3">
          <w:rPr>
            <w:rStyle w:val="Hyperlink"/>
            <w:lang w:val="ru-RU"/>
          </w:rPr>
          <w:t>/</w:t>
        </w:r>
        <w:r w:rsidR="00D265F6" w:rsidRPr="00D312B3">
          <w:rPr>
            <w:rStyle w:val="Hyperlink"/>
          </w:rPr>
          <w:t>ru</w:t>
        </w:r>
        <w:r w:rsidR="00D265F6" w:rsidRPr="00D312B3">
          <w:rPr>
            <w:rStyle w:val="Hyperlink"/>
            <w:lang w:val="ru-RU"/>
          </w:rPr>
          <w:t>/</w:t>
        </w:r>
        <w:r w:rsidR="00D265F6" w:rsidRPr="00D312B3">
          <w:rPr>
            <w:rStyle w:val="Hyperlink"/>
          </w:rPr>
          <w:t>activities</w:t>
        </w:r>
        <w:r w:rsidR="00D265F6" w:rsidRPr="00D312B3">
          <w:rPr>
            <w:rStyle w:val="Hyperlink"/>
            <w:lang w:val="ru-RU"/>
          </w:rPr>
          <w:t>/</w:t>
        </w:r>
        <w:r w:rsidR="00D265F6" w:rsidRPr="00D312B3">
          <w:rPr>
            <w:rStyle w:val="Hyperlink"/>
          </w:rPr>
          <w:t>ip</w:t>
        </w:r>
        <w:r w:rsidR="00D265F6" w:rsidRPr="00D312B3">
          <w:rPr>
            <w:rStyle w:val="Hyperlink"/>
            <w:lang w:val="ru-RU"/>
          </w:rPr>
          <w:t>_</w:t>
        </w:r>
        <w:r w:rsidR="00D265F6" w:rsidRPr="00D312B3">
          <w:rPr>
            <w:rStyle w:val="Hyperlink"/>
          </w:rPr>
          <w:t>office</w:t>
        </w:r>
        <w:r w:rsidR="00D265F6" w:rsidRPr="00D312B3">
          <w:rPr>
            <w:rStyle w:val="Hyperlink"/>
            <w:lang w:val="ru-RU"/>
          </w:rPr>
          <w:t>_</w:t>
        </w:r>
        <w:r w:rsidR="00D265F6" w:rsidRPr="00D312B3">
          <w:rPr>
            <w:rStyle w:val="Hyperlink"/>
          </w:rPr>
          <w:t>business</w:t>
        </w:r>
        <w:r w:rsidR="00D265F6" w:rsidRPr="00D312B3">
          <w:rPr>
            <w:rStyle w:val="Hyperlink"/>
            <w:lang w:val="ru-RU"/>
          </w:rPr>
          <w:t>_</w:t>
        </w:r>
        <w:r w:rsidR="00D265F6" w:rsidRPr="00D312B3">
          <w:rPr>
            <w:rStyle w:val="Hyperlink"/>
          </w:rPr>
          <w:t>solutions</w:t>
        </w:r>
        <w:r w:rsidR="00D265F6" w:rsidRPr="00D312B3">
          <w:rPr>
            <w:rStyle w:val="Hyperlink"/>
            <w:lang w:val="ru-RU"/>
          </w:rPr>
          <w:t>/</w:t>
        </w:r>
      </w:hyperlink>
      <w:r w:rsidR="00972E69" w:rsidRPr="00972E69">
        <w:rPr>
          <w:lang w:val="ru-RU" w:eastAsia="ja-JP"/>
        </w:rPr>
        <w:t>.</w:t>
      </w:r>
      <w:r w:rsidR="00972E69">
        <w:rPr>
          <w:lang w:val="ru-RU" w:eastAsia="ja-JP"/>
        </w:rPr>
        <w:t xml:space="preserve"> </w:t>
      </w:r>
    </w:p>
    <w:p w14:paraId="75AFF0D3" w14:textId="6DFD2967" w:rsidR="00E351E2" w:rsidRPr="00603EFF" w:rsidRDefault="00AC7DD2" w:rsidP="00536F5B">
      <w:pPr>
        <w:pStyle w:val="ONUME"/>
        <w:rPr>
          <w:lang w:val="ru-RU" w:eastAsia="ja-JP"/>
        </w:rPr>
      </w:pPr>
      <w:r>
        <w:rPr>
          <w:color w:val="000000"/>
          <w:lang w:val="en-GB"/>
        </w:rPr>
        <w:lastRenderedPageBreak/>
        <w:fldChar w:fldCharType="begin"/>
      </w:r>
      <w:r w:rsidRPr="00603EFF">
        <w:rPr>
          <w:color w:val="000000"/>
          <w:lang w:val="ru-RU"/>
        </w:rPr>
        <w:instrText xml:space="preserve"> </w:instrText>
      </w:r>
      <w:r>
        <w:rPr>
          <w:color w:val="000000"/>
          <w:lang w:val="en-GB"/>
        </w:rPr>
        <w:instrText>AUTONUM</w:instrText>
      </w:r>
      <w:r w:rsidRPr="00603EFF">
        <w:rPr>
          <w:color w:val="000000"/>
          <w:lang w:val="ru-RU"/>
        </w:rPr>
        <w:instrText xml:space="preserve">  </w:instrText>
      </w:r>
      <w:r>
        <w:rPr>
          <w:color w:val="000000"/>
          <w:lang w:val="en-GB"/>
        </w:rPr>
        <w:fldChar w:fldCharType="end"/>
      </w:r>
      <w:r w:rsidRPr="00603EFF">
        <w:rPr>
          <w:color w:val="000000"/>
          <w:lang w:val="ru-RU"/>
        </w:rPr>
        <w:tab/>
      </w:r>
      <w:r w:rsidR="00603EFF">
        <w:rPr>
          <w:color w:val="000000"/>
          <w:lang w:val="ru-RU"/>
        </w:rPr>
        <w:t>Кроме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того</w:t>
      </w:r>
      <w:r w:rsidR="00603EFF" w:rsidRPr="00603EFF">
        <w:rPr>
          <w:color w:val="000000"/>
          <w:lang w:val="ru-RU"/>
        </w:rPr>
        <w:t xml:space="preserve">, </w:t>
      </w:r>
      <w:r w:rsidR="00603EFF">
        <w:rPr>
          <w:color w:val="000000"/>
          <w:lang w:val="ru-RU"/>
        </w:rPr>
        <w:t>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рамках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программы</w:t>
      </w:r>
      <w:r w:rsidR="00D265F6">
        <w:rPr>
          <w:color w:val="000000"/>
          <w:lang w:val="ru-RU"/>
        </w:rPr>
        <w:t xml:space="preserve"> ВОИС</w:t>
      </w:r>
      <w:r w:rsidR="00D265F6" w:rsidRPr="00D265F6">
        <w:rPr>
          <w:color w:val="000000"/>
          <w:lang w:val="ru-RU"/>
        </w:rPr>
        <w:t xml:space="preserve"> </w:t>
      </w:r>
      <w:r w:rsidR="00D265F6">
        <w:rPr>
          <w:color w:val="000000"/>
          <w:lang w:val="ru-RU"/>
        </w:rPr>
        <w:t>«</w:t>
      </w:r>
      <w:r w:rsidR="00D265F6" w:rsidRPr="00D265F6">
        <w:rPr>
          <w:lang w:val="ru-RU"/>
        </w:rPr>
        <w:t>Глобальные базы данных</w:t>
      </w:r>
      <w:r w:rsidR="00D265F6">
        <w:rPr>
          <w:lang w:val="ru-RU"/>
        </w:rPr>
        <w:t>»</w:t>
      </w:r>
      <w:r w:rsidR="00603EFF" w:rsidRPr="00603EFF">
        <w:rPr>
          <w:color w:val="000000"/>
          <w:lang w:val="ru-RU"/>
        </w:rPr>
        <w:t xml:space="preserve"> </w:t>
      </w:r>
      <w:r w:rsidR="00D265F6">
        <w:rPr>
          <w:color w:val="000000"/>
          <w:lang w:val="ru-RU"/>
        </w:rPr>
        <w:t xml:space="preserve">Международным бюро </w:t>
      </w:r>
      <w:r w:rsidR="00603EFF">
        <w:rPr>
          <w:color w:val="000000"/>
          <w:lang w:val="ru-RU"/>
        </w:rPr>
        <w:t>совместно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Европейским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патентным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ведомством</w:t>
      </w:r>
      <w:r w:rsidR="00603EFF" w:rsidRPr="00603EFF">
        <w:rPr>
          <w:color w:val="000000"/>
          <w:lang w:val="ru-RU"/>
        </w:rPr>
        <w:t xml:space="preserve"> (</w:t>
      </w:r>
      <w:r w:rsidR="00603EFF">
        <w:rPr>
          <w:color w:val="000000"/>
          <w:lang w:val="ru-RU"/>
        </w:rPr>
        <w:t>ЕПВ</w:t>
      </w:r>
      <w:r w:rsidR="00603EFF" w:rsidRPr="00603EFF">
        <w:rPr>
          <w:color w:val="000000"/>
          <w:lang w:val="ru-RU"/>
        </w:rPr>
        <w:t xml:space="preserve">) </w:t>
      </w:r>
      <w:r w:rsidR="00603EFF">
        <w:rPr>
          <w:color w:val="000000"/>
          <w:lang w:val="ru-RU"/>
        </w:rPr>
        <w:t>был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реализован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проект</w:t>
      </w:r>
      <w:r w:rsidR="00603EFF" w:rsidRPr="00603EFF">
        <w:rPr>
          <w:color w:val="000000"/>
          <w:lang w:val="ru-RU"/>
        </w:rPr>
        <w:t xml:space="preserve">, </w:t>
      </w:r>
      <w:r w:rsidR="00603EFF">
        <w:rPr>
          <w:color w:val="000000"/>
          <w:lang w:val="ru-RU"/>
        </w:rPr>
        <w:t>направленный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на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оказание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540D78">
        <w:rPr>
          <w:color w:val="000000"/>
          <w:lang w:val="ru-RU"/>
        </w:rPr>
        <w:t>И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помощи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подготовке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файлов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функцией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полнотекстового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поиска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для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публикации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патентной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документации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формате</w:t>
      </w:r>
      <w:r w:rsidR="00603EFF" w:rsidRPr="00603EFF">
        <w:rPr>
          <w:color w:val="000000"/>
          <w:lang w:val="ru-RU"/>
        </w:rPr>
        <w:t xml:space="preserve"> </w:t>
      </w:r>
      <w:r>
        <w:rPr>
          <w:color w:val="000000"/>
          <w:lang w:val="en-GB"/>
        </w:rPr>
        <w:t>WIPO</w:t>
      </w:r>
      <w:r w:rsidRPr="00603EFF">
        <w:rPr>
          <w:color w:val="000000"/>
          <w:lang w:val="ru-RU"/>
        </w:rPr>
        <w:t xml:space="preserve"> </w:t>
      </w:r>
      <w:r w:rsidR="00E351E2">
        <w:rPr>
          <w:color w:val="000000"/>
          <w:lang w:val="en-GB"/>
        </w:rPr>
        <w:t>ST</w:t>
      </w:r>
      <w:r w:rsidR="00BC7E7B" w:rsidRPr="00603EFF">
        <w:rPr>
          <w:color w:val="000000"/>
          <w:lang w:val="ru-RU"/>
        </w:rPr>
        <w:t>.</w:t>
      </w:r>
      <w:r w:rsidR="00E351E2" w:rsidRPr="00603EFF">
        <w:rPr>
          <w:color w:val="000000"/>
          <w:lang w:val="ru-RU"/>
        </w:rPr>
        <w:t xml:space="preserve">36 </w:t>
      </w:r>
      <w:r w:rsidR="00E351E2">
        <w:rPr>
          <w:color w:val="000000"/>
          <w:lang w:val="en-GB"/>
        </w:rPr>
        <w:t>XML</w:t>
      </w:r>
      <w:r w:rsidR="00E351E2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 xml:space="preserve">с </w:t>
      </w:r>
      <w:r w:rsidR="00825676">
        <w:rPr>
          <w:color w:val="000000"/>
          <w:lang w:val="ru-RU"/>
        </w:rPr>
        <w:t>внедренными</w:t>
      </w:r>
      <w:r w:rsid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en-GB"/>
        </w:rPr>
        <w:t>TIFF</w:t>
      </w:r>
      <w:r w:rsidR="00603EFF" w:rsidRPr="00603EFF">
        <w:rPr>
          <w:color w:val="000000"/>
          <w:lang w:val="ru-RU"/>
        </w:rPr>
        <w:t>-</w:t>
      </w:r>
      <w:r w:rsidR="00603EFF">
        <w:rPr>
          <w:color w:val="000000"/>
          <w:lang w:val="ru-RU"/>
        </w:rPr>
        <w:t xml:space="preserve">изображениями. </w:t>
      </w:r>
      <w:r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Международное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бюро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обеспечило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адаптацию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предлагаемого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им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программного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решения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для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оптического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распознавания символов (</w:t>
      </w:r>
      <w:r w:rsidR="00E351E2">
        <w:rPr>
          <w:color w:val="000000"/>
          <w:lang w:val="en-GB"/>
        </w:rPr>
        <w:t>OCR</w:t>
      </w:r>
      <w:r w:rsidR="00603EFF">
        <w:rPr>
          <w:color w:val="000000"/>
          <w:lang w:val="ru-RU"/>
        </w:rPr>
        <w:t>) к конкретным потребностям каждого ведомства в том, что касается языка, формата и закладок.</w:t>
      </w:r>
      <w:r w:rsidRPr="00603EFF">
        <w:rPr>
          <w:color w:val="000000"/>
          <w:lang w:val="ru-RU"/>
        </w:rPr>
        <w:t xml:space="preserve"> </w:t>
      </w:r>
      <w:r w:rsidR="00E351E2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За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последние</w:t>
      </w:r>
      <w:r w:rsidR="00603EFF" w:rsidRPr="00603EFF">
        <w:rPr>
          <w:color w:val="000000"/>
          <w:lang w:val="ru-RU"/>
        </w:rPr>
        <w:t xml:space="preserve"> </w:t>
      </w:r>
      <w:r w:rsidR="00D265F6">
        <w:rPr>
          <w:color w:val="000000"/>
          <w:lang w:val="ru-RU"/>
        </w:rPr>
        <w:t>четыре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года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это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программное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решение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было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предоставлено</w:t>
      </w:r>
      <w:r w:rsidR="00603EFF" w:rsidRPr="00603EFF">
        <w:rPr>
          <w:color w:val="000000"/>
          <w:lang w:val="ru-RU"/>
        </w:rPr>
        <w:t xml:space="preserve"> </w:t>
      </w:r>
      <w:r w:rsidR="00D265F6">
        <w:rPr>
          <w:color w:val="000000"/>
          <w:lang w:val="ru-RU"/>
        </w:rPr>
        <w:t>35</w:t>
      </w:r>
      <w:r w:rsidR="00E351E2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540D78">
        <w:rPr>
          <w:color w:val="000000"/>
          <w:lang w:val="ru-RU"/>
        </w:rPr>
        <w:t>И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, </w:t>
      </w:r>
      <w:r w:rsidR="00603EFF">
        <w:rPr>
          <w:color w:val="000000"/>
          <w:lang w:val="ru-RU"/>
        </w:rPr>
        <w:t>сотрудники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которых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были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обучены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навыкам работы с ним</w:t>
      </w:r>
      <w:r w:rsidR="00D265F6">
        <w:rPr>
          <w:color w:val="000000"/>
          <w:lang w:val="ru-RU"/>
        </w:rPr>
        <w:t xml:space="preserve"> (за исключением </w:t>
      </w:r>
      <w:r w:rsidR="002C5A44">
        <w:rPr>
          <w:color w:val="000000"/>
          <w:lang w:val="ru-RU"/>
        </w:rPr>
        <w:t>одного ВИС</w:t>
      </w:r>
      <w:r w:rsidR="00D265F6">
        <w:rPr>
          <w:color w:val="000000"/>
          <w:lang w:val="ru-RU"/>
        </w:rPr>
        <w:t>, для которой обучение будет проведено в установленный срок)</w:t>
      </w:r>
      <w:r w:rsidR="00603EFF">
        <w:rPr>
          <w:color w:val="000000"/>
          <w:lang w:val="ru-RU"/>
        </w:rPr>
        <w:t xml:space="preserve">; в </w:t>
      </w:r>
      <w:r w:rsidR="00D67FC9">
        <w:rPr>
          <w:color w:val="000000"/>
          <w:lang w:val="ru-RU"/>
        </w:rPr>
        <w:t>двенадцати</w:t>
      </w:r>
      <w:r w:rsidR="00603EFF">
        <w:rPr>
          <w:color w:val="000000"/>
          <w:lang w:val="ru-RU"/>
        </w:rPr>
        <w:t xml:space="preserve"> из них было обеспечено </w:t>
      </w:r>
      <w:r w:rsidR="00DF0579">
        <w:rPr>
          <w:color w:val="000000"/>
          <w:lang w:val="ru-RU"/>
        </w:rPr>
        <w:t>его</w:t>
      </w:r>
      <w:r w:rsidR="00603EFF">
        <w:rPr>
          <w:color w:val="000000"/>
          <w:lang w:val="ru-RU"/>
        </w:rPr>
        <w:t xml:space="preserve"> практическое внедрение</w:t>
      </w:r>
      <w:r w:rsidR="00603EFF" w:rsidRPr="00603EFF">
        <w:rPr>
          <w:color w:val="000000"/>
          <w:lang w:val="ru-RU"/>
        </w:rPr>
        <w:t xml:space="preserve">. </w:t>
      </w:r>
      <w:r w:rsidR="00603EFF">
        <w:rPr>
          <w:color w:val="000000"/>
          <w:lang w:val="ru-RU"/>
        </w:rPr>
        <w:t xml:space="preserve"> Благодаря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этому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подготовленные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помощи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данной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программы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полнотекстовые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документы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 xml:space="preserve">функцией поиска стали доступны </w:t>
      </w:r>
      <w:r w:rsidR="00FE0CA9">
        <w:rPr>
          <w:color w:val="000000"/>
          <w:lang w:val="ru-RU"/>
        </w:rPr>
        <w:t xml:space="preserve">на платформах </w:t>
      </w:r>
      <w:r w:rsidR="00E351E2">
        <w:rPr>
          <w:color w:val="000000"/>
          <w:lang w:val="en-GB"/>
        </w:rPr>
        <w:t>PATENTSCOPE</w:t>
      </w:r>
      <w:r w:rsidR="00E351E2" w:rsidRPr="00603EFF">
        <w:rPr>
          <w:color w:val="000000"/>
          <w:lang w:val="ru-RU"/>
        </w:rPr>
        <w:t xml:space="preserve"> </w:t>
      </w:r>
      <w:r w:rsidR="00FE0CA9">
        <w:rPr>
          <w:color w:val="000000"/>
          <w:lang w:val="ru-RU"/>
        </w:rPr>
        <w:t>(ВОИС) и</w:t>
      </w:r>
      <w:r w:rsidR="00E351E2" w:rsidRPr="00603EFF">
        <w:rPr>
          <w:color w:val="000000"/>
          <w:lang w:val="ru-RU"/>
        </w:rPr>
        <w:t xml:space="preserve"> </w:t>
      </w:r>
      <w:r w:rsidR="00E351E2">
        <w:rPr>
          <w:color w:val="000000"/>
          <w:lang w:val="en-GB"/>
        </w:rPr>
        <w:t>Espacenet</w:t>
      </w:r>
      <w:r w:rsidR="00FE0CA9">
        <w:rPr>
          <w:color w:val="000000"/>
          <w:lang w:val="ru-RU"/>
        </w:rPr>
        <w:t xml:space="preserve"> (ЕПВ)</w:t>
      </w:r>
      <w:r w:rsidR="00E351E2" w:rsidRPr="00603EFF">
        <w:rPr>
          <w:color w:val="000000"/>
          <w:lang w:val="ru-RU"/>
        </w:rPr>
        <w:t>.</w:t>
      </w:r>
      <w:r w:rsidR="00603EFF" w:rsidRPr="00603EFF">
        <w:rPr>
          <w:color w:val="000000"/>
          <w:lang w:val="ru-RU"/>
        </w:rPr>
        <w:t xml:space="preserve"> </w:t>
      </w:r>
      <w:r w:rsidR="00AF1620">
        <w:rPr>
          <w:color w:val="000000"/>
          <w:lang w:val="ru-RU"/>
        </w:rPr>
        <w:t xml:space="preserve"> </w:t>
      </w:r>
      <w:r w:rsidR="00AF1620" w:rsidRPr="00AF1620">
        <w:rPr>
          <w:color w:val="000000"/>
          <w:lang w:val="ru-RU"/>
        </w:rPr>
        <w:t xml:space="preserve">В связи с пандемией Covid-19 </w:t>
      </w:r>
      <w:r w:rsidR="00D67FC9">
        <w:rPr>
          <w:color w:val="000000"/>
          <w:lang w:val="ru-RU"/>
        </w:rPr>
        <w:t>проведение обучения</w:t>
      </w:r>
      <w:r w:rsidR="00AF1620" w:rsidRPr="00AF1620">
        <w:rPr>
          <w:color w:val="000000"/>
          <w:lang w:val="ru-RU"/>
        </w:rPr>
        <w:t xml:space="preserve"> в очном формате был</w:t>
      </w:r>
      <w:r w:rsidR="00D67FC9">
        <w:rPr>
          <w:color w:val="000000"/>
          <w:lang w:val="ru-RU"/>
        </w:rPr>
        <w:t>о</w:t>
      </w:r>
      <w:r w:rsidR="00AF1620" w:rsidRPr="00AF1620">
        <w:rPr>
          <w:color w:val="000000"/>
          <w:lang w:val="ru-RU"/>
        </w:rPr>
        <w:t xml:space="preserve"> невозможн</w:t>
      </w:r>
      <w:r w:rsidR="00D67FC9">
        <w:rPr>
          <w:color w:val="000000"/>
          <w:lang w:val="ru-RU"/>
        </w:rPr>
        <w:t>ым</w:t>
      </w:r>
      <w:r w:rsidR="00AF1620" w:rsidRPr="00AF1620">
        <w:rPr>
          <w:color w:val="000000"/>
          <w:lang w:val="ru-RU"/>
        </w:rPr>
        <w:t xml:space="preserve">.  Для трех ведомств, для которых в прошлом уже было проведено обучение, но которые не смогли </w:t>
      </w:r>
      <w:r w:rsidR="00D67FC9">
        <w:rPr>
          <w:color w:val="000000"/>
          <w:lang w:val="ru-RU"/>
        </w:rPr>
        <w:t>реализовать</w:t>
      </w:r>
      <w:r w:rsidR="00AF1620" w:rsidRPr="00AF1620">
        <w:rPr>
          <w:color w:val="000000"/>
          <w:lang w:val="ru-RU"/>
        </w:rPr>
        <w:t xml:space="preserve"> проект из-за нехватки ресурсов, был</w:t>
      </w:r>
      <w:r w:rsidR="00D67FC9">
        <w:rPr>
          <w:color w:val="000000"/>
          <w:lang w:val="ru-RU"/>
        </w:rPr>
        <w:t>о</w:t>
      </w:r>
      <w:r w:rsidR="00AF1620" w:rsidRPr="00AF1620">
        <w:rPr>
          <w:color w:val="000000"/>
          <w:lang w:val="ru-RU"/>
        </w:rPr>
        <w:t xml:space="preserve"> проведено дистанционное обучение в пилотном режиме.  Обучение использованию расширенного пользовательского интерфейса с множеством особых случаев, связанных с исходными данными, в удаленном формате оказалось непростой задачей, и пока неясно, удастся ли некоторым из этих трех ведомств впоследствии </w:t>
      </w:r>
      <w:r w:rsidR="00D67FC9">
        <w:rPr>
          <w:color w:val="000000"/>
          <w:lang w:val="ru-RU"/>
        </w:rPr>
        <w:t xml:space="preserve">реализовать </w:t>
      </w:r>
      <w:r w:rsidR="00AF1620" w:rsidRPr="00AF1620">
        <w:rPr>
          <w:color w:val="000000"/>
          <w:lang w:val="ru-RU"/>
        </w:rPr>
        <w:t>проект.</w:t>
      </w:r>
    </w:p>
    <w:p w14:paraId="79B6D24C" w14:textId="0FE7F328" w:rsidR="00EF7B0A" w:rsidRPr="00FE0CA9" w:rsidRDefault="00FE0CA9" w:rsidP="00BF02A5">
      <w:pPr>
        <w:pStyle w:val="Heading2"/>
        <w:rPr>
          <w:lang w:val="ru-RU"/>
        </w:rPr>
      </w:pPr>
      <w:r w:rsidRPr="00FE0CA9">
        <w:rPr>
          <w:caps w:val="0"/>
          <w:lang w:val="ru-RU"/>
        </w:rPr>
        <w:t xml:space="preserve">ПОВЫШЕНИЕ КОМПЕТЕНТНОСТИ СОТРУДНИКОВ И ЭКСПЕРТОВ ВЕДОМСТВ </w:t>
      </w:r>
      <w:r w:rsidR="00540D78">
        <w:rPr>
          <w:caps w:val="0"/>
          <w:lang w:val="ru-RU"/>
        </w:rPr>
        <w:t>И</w:t>
      </w:r>
      <w:r w:rsidRPr="00FE0CA9">
        <w:rPr>
          <w:caps w:val="0"/>
          <w:lang w:val="ru-RU"/>
        </w:rPr>
        <w:t>С В ИСПОЛЬЗОВАНИИ МЕЖДУНАРОДНЫХ ИНСТРУМЕНТОВ</w:t>
      </w:r>
    </w:p>
    <w:p w14:paraId="75AEB35A" w14:textId="44216E24" w:rsidR="00FD7C74" w:rsidRPr="00FE0CA9" w:rsidRDefault="00904519" w:rsidP="006D01C3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FE0CA9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FE0CA9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FE0CA9">
        <w:rPr>
          <w:rFonts w:eastAsia="MS Mincho"/>
          <w:szCs w:val="22"/>
          <w:lang w:val="ru-RU" w:eastAsia="ja-JP"/>
        </w:rPr>
        <w:tab/>
      </w:r>
      <w:r w:rsidR="00FE0CA9">
        <w:rPr>
          <w:rFonts w:eastAsia="MS Mincho"/>
          <w:szCs w:val="22"/>
          <w:lang w:val="ru-RU" w:eastAsia="ja-JP"/>
        </w:rPr>
        <w:t>В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сотрудничестве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с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ведомствами</w:t>
      </w:r>
      <w:r w:rsidR="00FE0CA9" w:rsidRPr="00FE0CA9">
        <w:rPr>
          <w:rFonts w:eastAsia="MS Mincho"/>
          <w:szCs w:val="22"/>
          <w:lang w:val="ru-RU" w:eastAsia="ja-JP"/>
        </w:rPr>
        <w:t xml:space="preserve">, </w:t>
      </w:r>
      <w:r w:rsidR="00FE0CA9">
        <w:rPr>
          <w:rFonts w:eastAsia="MS Mincho"/>
          <w:szCs w:val="22"/>
          <w:lang w:val="ru-RU" w:eastAsia="ja-JP"/>
        </w:rPr>
        <w:t>участвующими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в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работе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Целевой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группы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DF0579">
        <w:rPr>
          <w:rFonts w:eastAsia="MS Mincho"/>
          <w:szCs w:val="22"/>
          <w:lang w:val="ru-RU" w:eastAsia="ja-JP"/>
        </w:rPr>
        <w:t xml:space="preserve">КСВ </w:t>
      </w:r>
      <w:r w:rsidR="00FE0CA9">
        <w:rPr>
          <w:rFonts w:eastAsia="MS Mincho"/>
          <w:szCs w:val="22"/>
          <w:lang w:val="ru-RU" w:eastAsia="ja-JP"/>
        </w:rPr>
        <w:t>по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перечням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последовательностей</w:t>
      </w:r>
      <w:r w:rsidR="00FE0CA9" w:rsidRPr="00FE0CA9">
        <w:rPr>
          <w:rFonts w:eastAsia="MS Mincho"/>
          <w:szCs w:val="22"/>
          <w:lang w:val="ru-RU" w:eastAsia="ja-JP"/>
        </w:rPr>
        <w:t xml:space="preserve">, Международное бюро </w:t>
      </w:r>
      <w:r w:rsidR="00D265F6">
        <w:rPr>
          <w:rFonts w:eastAsia="MS Mincho"/>
          <w:szCs w:val="22"/>
          <w:lang w:val="ru-RU" w:eastAsia="ja-JP"/>
        </w:rPr>
        <w:t>совершенствует</w:t>
      </w:r>
      <w:r w:rsidR="00FE0CA9" w:rsidRPr="00FE0CA9">
        <w:rPr>
          <w:rFonts w:eastAsia="MS Mincho"/>
          <w:szCs w:val="22"/>
          <w:lang w:val="ru-RU" w:eastAsia="ja-JP"/>
        </w:rPr>
        <w:t xml:space="preserve"> единый программный инструмент </w:t>
      </w:r>
      <w:r w:rsidR="00FE0CA9" w:rsidRPr="00FE0CA9">
        <w:rPr>
          <w:rFonts w:eastAsia="MS Mincho"/>
          <w:szCs w:val="22"/>
          <w:lang w:eastAsia="ja-JP"/>
        </w:rPr>
        <w:t>WIPO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 w:rsidRPr="00FE0CA9">
        <w:rPr>
          <w:rFonts w:eastAsia="MS Mincho"/>
          <w:szCs w:val="22"/>
          <w:lang w:eastAsia="ja-JP"/>
        </w:rPr>
        <w:t>Sequence</w:t>
      </w:r>
      <w:r w:rsidR="00FE0CA9" w:rsidRPr="00FE0CA9">
        <w:rPr>
          <w:rFonts w:eastAsia="MS Mincho"/>
          <w:szCs w:val="22"/>
          <w:lang w:val="ru-RU" w:eastAsia="ja-JP"/>
        </w:rPr>
        <w:t xml:space="preserve">, который позволит </w:t>
      </w:r>
      <w:r w:rsidR="00FE0CA9">
        <w:rPr>
          <w:rFonts w:eastAsia="MS Mincho"/>
          <w:szCs w:val="22"/>
          <w:lang w:val="ru-RU" w:eastAsia="ja-JP"/>
        </w:rPr>
        <w:t xml:space="preserve">подателям патентных заявок во всем мире </w:t>
      </w:r>
      <w:r w:rsidR="00FE0CA9" w:rsidRPr="00FE0CA9">
        <w:rPr>
          <w:rFonts w:eastAsia="MS Mincho"/>
          <w:szCs w:val="22"/>
          <w:lang w:val="ru-RU" w:eastAsia="ja-JP"/>
        </w:rPr>
        <w:t xml:space="preserve">составлять перечни нуклеотидных и аминокислотных последовательностей в соответствии с требованиями стандарта ВОИС </w:t>
      </w:r>
      <w:r w:rsidR="00FE0CA9" w:rsidRPr="00FE0CA9">
        <w:rPr>
          <w:rFonts w:eastAsia="MS Mincho"/>
          <w:szCs w:val="22"/>
          <w:lang w:eastAsia="ja-JP"/>
        </w:rPr>
        <w:t>ST</w:t>
      </w:r>
      <w:r w:rsidR="00FE0CA9" w:rsidRPr="00FE0CA9">
        <w:rPr>
          <w:rFonts w:eastAsia="MS Mincho"/>
          <w:szCs w:val="22"/>
          <w:lang w:val="ru-RU" w:eastAsia="ja-JP"/>
        </w:rPr>
        <w:t>.26 и поможет В</w:t>
      </w:r>
      <w:r w:rsidR="00540D78">
        <w:rPr>
          <w:rFonts w:eastAsia="MS Mincho"/>
          <w:szCs w:val="22"/>
          <w:lang w:val="ru-RU" w:eastAsia="ja-JP"/>
        </w:rPr>
        <w:t>И</w:t>
      </w:r>
      <w:r w:rsidR="00FE0CA9" w:rsidRPr="00FE0CA9">
        <w:rPr>
          <w:rFonts w:eastAsia="MS Mincho"/>
          <w:szCs w:val="22"/>
          <w:lang w:val="ru-RU" w:eastAsia="ja-JP"/>
        </w:rPr>
        <w:t xml:space="preserve">С </w:t>
      </w:r>
      <w:r w:rsidR="00D265F6">
        <w:rPr>
          <w:rFonts w:eastAsia="MS Mincho"/>
          <w:szCs w:val="22"/>
          <w:lang w:val="ru-RU" w:eastAsia="ja-JP"/>
        </w:rPr>
        <w:t>в проверке</w:t>
      </w:r>
      <w:r w:rsidR="00FE0CA9" w:rsidRPr="00FE0CA9">
        <w:rPr>
          <w:rFonts w:eastAsia="MS Mincho"/>
          <w:szCs w:val="22"/>
          <w:lang w:val="ru-RU" w:eastAsia="ja-JP"/>
        </w:rPr>
        <w:t xml:space="preserve"> перечней последовательностей. </w:t>
      </w:r>
      <w:r w:rsidR="00FE0CA9">
        <w:rPr>
          <w:rFonts w:eastAsia="MS Mincho"/>
          <w:szCs w:val="22"/>
          <w:lang w:val="ru-RU" w:eastAsia="ja-JP"/>
        </w:rPr>
        <w:t xml:space="preserve"> Программный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инструмент</w:t>
      </w:r>
      <w:r w:rsidR="00E752CA" w:rsidRPr="00FE0CA9">
        <w:rPr>
          <w:rFonts w:eastAsia="MS Mincho"/>
          <w:szCs w:val="22"/>
          <w:lang w:val="ru-RU" w:eastAsia="ja-JP"/>
        </w:rPr>
        <w:t xml:space="preserve"> </w:t>
      </w:r>
      <w:r w:rsidR="00210A60">
        <w:rPr>
          <w:rFonts w:eastAsia="MS Mincho"/>
          <w:szCs w:val="22"/>
          <w:lang w:val="en" w:eastAsia="ja-JP"/>
        </w:rPr>
        <w:t>WIPO</w:t>
      </w:r>
      <w:r w:rsidR="00210A60" w:rsidRPr="00FE0CA9">
        <w:rPr>
          <w:rFonts w:eastAsia="MS Mincho"/>
          <w:szCs w:val="22"/>
          <w:lang w:val="ru-RU" w:eastAsia="ja-JP"/>
        </w:rPr>
        <w:t xml:space="preserve"> </w:t>
      </w:r>
      <w:r w:rsidR="00210A60">
        <w:rPr>
          <w:rFonts w:eastAsia="MS Mincho"/>
          <w:szCs w:val="22"/>
          <w:lang w:val="en" w:eastAsia="ja-JP"/>
        </w:rPr>
        <w:t>Sequence</w:t>
      </w:r>
      <w:r w:rsidR="00210A60" w:rsidRPr="00FE0CA9">
        <w:rPr>
          <w:rFonts w:eastAsia="MS Mincho"/>
          <w:szCs w:val="22"/>
          <w:lang w:val="ru-RU" w:eastAsia="ja-JP"/>
        </w:rPr>
        <w:t xml:space="preserve"> </w:t>
      </w:r>
      <w:r w:rsidR="00FE0CA9" w:rsidRPr="00FE0CA9">
        <w:rPr>
          <w:rFonts w:eastAsia="MS Mincho"/>
          <w:szCs w:val="22"/>
          <w:lang w:val="ru-RU" w:eastAsia="ja-JP"/>
        </w:rPr>
        <w:t>(</w:t>
      </w:r>
      <w:r w:rsidR="00FE0CA9">
        <w:rPr>
          <w:rFonts w:eastAsia="MS Mincho"/>
          <w:szCs w:val="22"/>
          <w:lang w:val="ru-RU" w:eastAsia="ja-JP"/>
        </w:rPr>
        <w:t>бета</w:t>
      </w:r>
      <w:r w:rsidR="00FE0CA9" w:rsidRPr="00FE0CA9">
        <w:rPr>
          <w:rFonts w:eastAsia="MS Mincho"/>
          <w:szCs w:val="22"/>
          <w:lang w:val="ru-RU" w:eastAsia="ja-JP"/>
        </w:rPr>
        <w:t>-</w:t>
      </w:r>
      <w:r w:rsidR="00FE0CA9">
        <w:rPr>
          <w:rFonts w:eastAsia="MS Mincho"/>
          <w:szCs w:val="22"/>
          <w:lang w:val="ru-RU" w:eastAsia="ja-JP"/>
        </w:rPr>
        <w:t>версия</w:t>
      </w:r>
      <w:r w:rsidR="00FE0CA9" w:rsidRPr="00FE0CA9">
        <w:rPr>
          <w:rFonts w:eastAsia="MS Mincho"/>
          <w:szCs w:val="22"/>
          <w:lang w:val="ru-RU" w:eastAsia="ja-JP"/>
        </w:rPr>
        <w:t xml:space="preserve">) </w:t>
      </w:r>
      <w:r w:rsidR="00FE0CA9">
        <w:rPr>
          <w:rFonts w:eastAsia="MS Mincho"/>
          <w:szCs w:val="22"/>
          <w:lang w:val="ru-RU" w:eastAsia="ja-JP"/>
        </w:rPr>
        <w:t>размещен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на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веб-сайте ВОИС</w:t>
      </w:r>
      <w:r w:rsidR="00E351E2" w:rsidRPr="00FE0CA9">
        <w:rPr>
          <w:rFonts w:eastAsia="MS Mincho"/>
          <w:szCs w:val="22"/>
          <w:lang w:val="ru-RU" w:eastAsia="ja-JP"/>
        </w:rPr>
        <w:t xml:space="preserve">:  </w:t>
      </w:r>
      <w:hyperlink r:id="rId11" w:history="1"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https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://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www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.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wipo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.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int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/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standards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/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ru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/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sequence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/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index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.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html</w:t>
        </w:r>
      </w:hyperlink>
      <w:r w:rsidR="00FD7C74" w:rsidRPr="00FE0CA9">
        <w:rPr>
          <w:rFonts w:eastAsia="MS Mincho"/>
          <w:szCs w:val="22"/>
          <w:lang w:val="ru-RU" w:eastAsia="ja-JP"/>
        </w:rPr>
        <w:t xml:space="preserve"> </w:t>
      </w:r>
    </w:p>
    <w:p w14:paraId="4A238CBD" w14:textId="2F855B40" w:rsidR="00E351E2" w:rsidRPr="004D5533" w:rsidRDefault="00AC7DD2" w:rsidP="005C462C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746C4B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746C4B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746C4B">
        <w:rPr>
          <w:rFonts w:eastAsia="MS Mincho"/>
          <w:szCs w:val="22"/>
          <w:lang w:val="ru-RU" w:eastAsia="ja-JP"/>
        </w:rPr>
        <w:tab/>
      </w:r>
      <w:r w:rsidR="00746C4B">
        <w:rPr>
          <w:rFonts w:eastAsia="MS Mincho"/>
          <w:szCs w:val="22"/>
          <w:lang w:val="ru-RU" w:eastAsia="ja-JP"/>
        </w:rPr>
        <w:t>В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ответ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на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поступивш</w:t>
      </w:r>
      <w:r w:rsidR="00017941">
        <w:rPr>
          <w:rFonts w:eastAsia="MS Mincho"/>
          <w:szCs w:val="22"/>
          <w:lang w:val="ru-RU" w:eastAsia="ja-JP"/>
        </w:rPr>
        <w:t>ий запрос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Международное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бюро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организовало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061160">
        <w:rPr>
          <w:rFonts w:eastAsia="MS Mincho"/>
          <w:szCs w:val="22"/>
          <w:lang w:val="ru-RU" w:eastAsia="ja-JP"/>
        </w:rPr>
        <w:t xml:space="preserve">через онлайновую платформу </w:t>
      </w:r>
      <w:r w:rsidR="00F025F2">
        <w:rPr>
          <w:rFonts w:eastAsia="MS Mincho"/>
          <w:szCs w:val="22"/>
          <w:lang w:val="ru-RU" w:eastAsia="ja-JP"/>
        </w:rPr>
        <w:t xml:space="preserve">ряд </w:t>
      </w:r>
      <w:r w:rsidR="00061160">
        <w:rPr>
          <w:rFonts w:eastAsia="MS Mincho"/>
          <w:szCs w:val="22"/>
          <w:lang w:val="ru-RU" w:eastAsia="ja-JP"/>
        </w:rPr>
        <w:t>семинар</w:t>
      </w:r>
      <w:r w:rsidR="00F025F2">
        <w:rPr>
          <w:rFonts w:eastAsia="MS Mincho"/>
          <w:szCs w:val="22"/>
          <w:lang w:val="ru-RU" w:eastAsia="ja-JP"/>
        </w:rPr>
        <w:t>ов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по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вопросам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Международной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патентной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классификации</w:t>
      </w:r>
      <w:r w:rsidR="00746C4B" w:rsidRPr="00746C4B">
        <w:rPr>
          <w:rFonts w:eastAsia="MS Mincho"/>
          <w:szCs w:val="22"/>
          <w:lang w:val="ru-RU" w:eastAsia="ja-JP"/>
        </w:rPr>
        <w:t xml:space="preserve"> (</w:t>
      </w:r>
      <w:r w:rsidR="00746C4B">
        <w:rPr>
          <w:rFonts w:eastAsia="MS Mincho"/>
          <w:szCs w:val="22"/>
          <w:lang w:val="ru-RU" w:eastAsia="ja-JP"/>
        </w:rPr>
        <w:t>МПК</w:t>
      </w:r>
      <w:r w:rsidR="00746C4B" w:rsidRPr="00746C4B">
        <w:rPr>
          <w:rFonts w:eastAsia="MS Mincho"/>
          <w:szCs w:val="22"/>
          <w:lang w:val="ru-RU" w:eastAsia="ja-JP"/>
        </w:rPr>
        <w:t>)</w:t>
      </w:r>
      <w:r w:rsidR="00D67FC9">
        <w:rPr>
          <w:rFonts w:eastAsia="MS Mincho"/>
          <w:szCs w:val="22"/>
          <w:lang w:val="ru-RU" w:eastAsia="ja-JP"/>
        </w:rPr>
        <w:t>, в частности 5 и 6 июля 2021 года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для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должностных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лиц</w:t>
      </w:r>
      <w:r w:rsidR="00061160">
        <w:rPr>
          <w:rFonts w:eastAsia="MS Mincho"/>
          <w:szCs w:val="22"/>
          <w:lang w:val="ru-RU" w:eastAsia="ja-JP"/>
        </w:rPr>
        <w:t xml:space="preserve"> и экспертов Департамента </w:t>
      </w:r>
      <w:r w:rsidR="00F025F2">
        <w:rPr>
          <w:rFonts w:eastAsia="MS Mincho"/>
          <w:szCs w:val="22"/>
          <w:lang w:val="ru-RU" w:eastAsia="ja-JP"/>
        </w:rPr>
        <w:t>промышленной</w:t>
      </w:r>
      <w:r w:rsidR="00061160">
        <w:rPr>
          <w:rFonts w:eastAsia="MS Mincho"/>
          <w:szCs w:val="22"/>
          <w:lang w:val="ru-RU" w:eastAsia="ja-JP"/>
        </w:rPr>
        <w:t xml:space="preserve"> собственности</w:t>
      </w:r>
      <w:r w:rsidR="00F025F2">
        <w:rPr>
          <w:rFonts w:eastAsia="MS Mincho"/>
          <w:szCs w:val="22"/>
          <w:lang w:val="ru-RU" w:eastAsia="ja-JP"/>
        </w:rPr>
        <w:t xml:space="preserve">, </w:t>
      </w:r>
      <w:r w:rsidR="00F025F2" w:rsidRPr="00F025F2">
        <w:rPr>
          <w:rFonts w:eastAsia="MS Mincho"/>
          <w:szCs w:val="22"/>
          <w:lang w:val="ru-RU" w:eastAsia="ja-JP"/>
        </w:rPr>
        <w:t>Центральная организация по вопросам стандартизации и контроля качества (COSQC),</w:t>
      </w:r>
      <w:r w:rsidR="00061160">
        <w:rPr>
          <w:rFonts w:eastAsia="MS Mincho"/>
          <w:szCs w:val="22"/>
          <w:lang w:val="ru-RU" w:eastAsia="ja-JP"/>
        </w:rPr>
        <w:t xml:space="preserve"> Министерств</w:t>
      </w:r>
      <w:r w:rsidR="00F025F2">
        <w:rPr>
          <w:rFonts w:eastAsia="MS Mincho"/>
          <w:szCs w:val="22"/>
          <w:lang w:val="ru-RU" w:eastAsia="ja-JP"/>
        </w:rPr>
        <w:t>о</w:t>
      </w:r>
      <w:r w:rsidR="00061160">
        <w:rPr>
          <w:rFonts w:eastAsia="MS Mincho"/>
          <w:szCs w:val="22"/>
          <w:lang w:val="ru-RU" w:eastAsia="ja-JP"/>
        </w:rPr>
        <w:t xml:space="preserve"> </w:t>
      </w:r>
      <w:r w:rsidR="00F025F2">
        <w:rPr>
          <w:rFonts w:eastAsia="MS Mincho"/>
          <w:szCs w:val="22"/>
          <w:lang w:val="ru-RU" w:eastAsia="ja-JP"/>
        </w:rPr>
        <w:t>планирования (Ирак)</w:t>
      </w:r>
      <w:r w:rsidR="00061160">
        <w:rPr>
          <w:rFonts w:eastAsia="MS Mincho"/>
          <w:szCs w:val="22"/>
          <w:lang w:val="ru-RU" w:eastAsia="ja-JP"/>
        </w:rPr>
        <w:t xml:space="preserve">, </w:t>
      </w:r>
      <w:r w:rsidR="00D67FC9">
        <w:rPr>
          <w:rFonts w:eastAsia="MS Mincho"/>
          <w:szCs w:val="22"/>
          <w:lang w:val="ru-RU" w:eastAsia="ja-JP"/>
        </w:rPr>
        <w:t xml:space="preserve">и </w:t>
      </w:r>
      <w:r w:rsidR="00D67FC9" w:rsidRPr="00F025F2">
        <w:rPr>
          <w:rFonts w:eastAsia="MS Mincho"/>
          <w:szCs w:val="22"/>
          <w:lang w:val="ru-RU" w:eastAsia="ja-JP"/>
        </w:rPr>
        <w:t>11 и 12 октября 2021 года</w:t>
      </w:r>
      <w:r w:rsidR="00D67FC9">
        <w:rPr>
          <w:rFonts w:eastAsia="MS Mincho"/>
          <w:szCs w:val="22"/>
          <w:lang w:val="ru-RU" w:eastAsia="ja-JP"/>
        </w:rPr>
        <w:t xml:space="preserve"> </w:t>
      </w:r>
      <w:r w:rsidR="00F025F2" w:rsidRPr="00F025F2">
        <w:rPr>
          <w:rFonts w:eastAsia="MS Mincho"/>
          <w:szCs w:val="22"/>
          <w:lang w:val="ru-RU" w:eastAsia="ja-JP"/>
        </w:rPr>
        <w:t>для должностных лиц и экспертов Отдела промышленной собственности, Министерство национальной экономики, Палестина</w:t>
      </w:r>
      <w:r w:rsidR="00746C4B">
        <w:rPr>
          <w:rFonts w:eastAsia="MS Mincho"/>
          <w:szCs w:val="22"/>
          <w:lang w:val="ru-RU" w:eastAsia="ja-JP"/>
        </w:rPr>
        <w:t>.  Учебная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программа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00193F">
        <w:rPr>
          <w:rFonts w:eastAsia="MS Mincho"/>
          <w:szCs w:val="22"/>
          <w:lang w:val="ru-RU" w:eastAsia="ja-JP"/>
        </w:rPr>
        <w:t>семинара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включала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вопросы</w:t>
      </w:r>
      <w:r w:rsidR="00746C4B" w:rsidRPr="00746C4B">
        <w:rPr>
          <w:rFonts w:eastAsia="MS Mincho"/>
          <w:szCs w:val="22"/>
          <w:lang w:val="ru-RU" w:eastAsia="ja-JP"/>
        </w:rPr>
        <w:t xml:space="preserve">, </w:t>
      </w:r>
      <w:r w:rsidR="00746C4B">
        <w:rPr>
          <w:rFonts w:eastAsia="MS Mincho"/>
          <w:szCs w:val="22"/>
          <w:lang w:val="ru-RU" w:eastAsia="ja-JP"/>
        </w:rPr>
        <w:t>связанные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с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 xml:space="preserve">использованием соответствующих стандартов ВОИС.  </w:t>
      </w:r>
    </w:p>
    <w:p w14:paraId="50DB110A" w14:textId="5D5471DC" w:rsidR="00E351E2" w:rsidRPr="004D5533" w:rsidRDefault="00AC7DD2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E6107A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E6107A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E6107A">
        <w:rPr>
          <w:rFonts w:eastAsia="MS Mincho"/>
          <w:szCs w:val="22"/>
          <w:lang w:val="ru-RU" w:eastAsia="ja-JP"/>
        </w:rPr>
        <w:tab/>
      </w:r>
      <w:r w:rsidR="00E6107A">
        <w:rPr>
          <w:rFonts w:eastAsia="MS Mincho"/>
          <w:szCs w:val="22"/>
          <w:lang w:val="ru-RU" w:eastAsia="ja-JP"/>
        </w:rPr>
        <w:t>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ответ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на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поступившие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017941">
        <w:rPr>
          <w:rFonts w:eastAsia="MS Mincho"/>
          <w:szCs w:val="22"/>
          <w:lang w:val="ru-RU" w:eastAsia="ja-JP"/>
        </w:rPr>
        <w:t>запросы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061160">
        <w:rPr>
          <w:rFonts w:eastAsia="MS Mincho"/>
          <w:szCs w:val="22"/>
          <w:lang w:val="ru-RU" w:eastAsia="ja-JP"/>
        </w:rPr>
        <w:t>202</w:t>
      </w:r>
      <w:r w:rsidR="00F025F2">
        <w:rPr>
          <w:rFonts w:eastAsia="MS Mincho"/>
          <w:szCs w:val="22"/>
          <w:lang w:val="ru-RU" w:eastAsia="ja-JP"/>
        </w:rPr>
        <w:t>1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г</w:t>
      </w:r>
      <w:r w:rsidR="00F025F2">
        <w:rPr>
          <w:rFonts w:eastAsia="MS Mincho"/>
          <w:szCs w:val="22"/>
          <w:lang w:val="ru-RU" w:eastAsia="ja-JP"/>
        </w:rPr>
        <w:t>оду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были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организованы</w:t>
      </w:r>
      <w:r w:rsidR="00061160">
        <w:rPr>
          <w:rFonts w:eastAsia="MS Mincho"/>
          <w:szCs w:val="22"/>
          <w:lang w:val="ru-RU" w:eastAsia="ja-JP"/>
        </w:rPr>
        <w:t> — в виртуальном формате —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перечисленные ниже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учебные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курсы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семинары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по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вопросам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использования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международных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классификаций</w:t>
      </w:r>
      <w:r w:rsidR="0000193F">
        <w:rPr>
          <w:rFonts w:eastAsia="MS Mincho"/>
          <w:szCs w:val="22"/>
          <w:lang w:val="ru-RU" w:eastAsia="ja-JP"/>
        </w:rPr>
        <w:t>, касающихся</w:t>
      </w:r>
      <w:r w:rsidR="00061160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товарны</w:t>
      </w:r>
      <w:r w:rsidR="00D16F1A">
        <w:rPr>
          <w:rFonts w:eastAsia="MS Mincho"/>
          <w:szCs w:val="22"/>
          <w:lang w:val="ru-RU" w:eastAsia="ja-JP"/>
        </w:rPr>
        <w:t>х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знак</w:t>
      </w:r>
      <w:r w:rsidR="00D16F1A">
        <w:rPr>
          <w:rFonts w:eastAsia="MS Mincho"/>
          <w:szCs w:val="22"/>
          <w:lang w:val="ru-RU" w:eastAsia="ja-JP"/>
        </w:rPr>
        <w:t>ов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061160">
        <w:rPr>
          <w:rFonts w:eastAsia="MS Mincho"/>
          <w:szCs w:val="22"/>
          <w:lang w:val="ru-RU" w:eastAsia="ja-JP"/>
        </w:rPr>
        <w:t>и промышленны</w:t>
      </w:r>
      <w:r w:rsidR="00D16F1A">
        <w:rPr>
          <w:rFonts w:eastAsia="MS Mincho"/>
          <w:szCs w:val="22"/>
          <w:lang w:val="ru-RU" w:eastAsia="ja-JP"/>
        </w:rPr>
        <w:t>х</w:t>
      </w:r>
      <w:r w:rsidR="00061160">
        <w:rPr>
          <w:rFonts w:eastAsia="MS Mincho"/>
          <w:szCs w:val="22"/>
          <w:lang w:val="ru-RU" w:eastAsia="ja-JP"/>
        </w:rPr>
        <w:t xml:space="preserve"> образц</w:t>
      </w:r>
      <w:r w:rsidR="00D16F1A">
        <w:rPr>
          <w:rFonts w:eastAsia="MS Mincho"/>
          <w:szCs w:val="22"/>
          <w:lang w:val="ru-RU" w:eastAsia="ja-JP"/>
        </w:rPr>
        <w:t>ов</w:t>
      </w:r>
      <w:r w:rsidR="0000193F">
        <w:rPr>
          <w:rFonts w:eastAsia="MS Mincho"/>
          <w:szCs w:val="22"/>
          <w:lang w:val="ru-RU" w:eastAsia="ja-JP"/>
        </w:rPr>
        <w:t>,</w:t>
      </w:r>
      <w:r w:rsidR="00061160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для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должностных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лиц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экспертов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</w:t>
      </w:r>
      <w:r w:rsidR="00540D78">
        <w:rPr>
          <w:rFonts w:eastAsia="MS Mincho"/>
          <w:szCs w:val="22"/>
          <w:lang w:val="ru-RU" w:eastAsia="ja-JP"/>
        </w:rPr>
        <w:t>И</w:t>
      </w:r>
      <w:r w:rsidR="00E6107A">
        <w:rPr>
          <w:rFonts w:eastAsia="MS Mincho"/>
          <w:szCs w:val="22"/>
          <w:lang w:val="ru-RU" w:eastAsia="ja-JP"/>
        </w:rPr>
        <w:t xml:space="preserve">С. 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00193F">
        <w:rPr>
          <w:rFonts w:eastAsia="MS Mincho"/>
          <w:szCs w:val="22"/>
          <w:lang w:val="ru-RU" w:eastAsia="ja-JP"/>
        </w:rPr>
        <w:t>этой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связи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участникам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было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разъяснено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важное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значение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 xml:space="preserve">соответствующих стандартов ВОИС.  </w:t>
      </w:r>
    </w:p>
    <w:p w14:paraId="4859F0C4" w14:textId="77777777" w:rsidR="000D56B0" w:rsidRPr="000D56B0" w:rsidRDefault="000D56B0" w:rsidP="000D56B0">
      <w:pPr>
        <w:pStyle w:val="ListParagraph"/>
        <w:numPr>
          <w:ilvl w:val="0"/>
          <w:numId w:val="10"/>
        </w:numPr>
        <w:spacing w:after="220"/>
        <w:rPr>
          <w:rFonts w:eastAsia="MS Mincho"/>
          <w:szCs w:val="22"/>
          <w:lang w:val="ru-RU" w:eastAsia="ja-JP"/>
        </w:rPr>
      </w:pPr>
      <w:r w:rsidRPr="000D56B0">
        <w:rPr>
          <w:rFonts w:eastAsia="MS Mincho"/>
          <w:szCs w:val="22"/>
          <w:lang w:val="ru-RU" w:eastAsia="ja-JP"/>
        </w:rPr>
        <w:t>Обучение по Венской классификации для экспертов по товарным знакам, Ведомство ИС Ирана, 6 и 12 июля 2021 года;</w:t>
      </w:r>
    </w:p>
    <w:p w14:paraId="3D7675DB" w14:textId="77777777" w:rsidR="000D56B0" w:rsidRPr="000D56B0" w:rsidRDefault="000D56B0" w:rsidP="000D56B0">
      <w:pPr>
        <w:pStyle w:val="ListParagraph"/>
        <w:numPr>
          <w:ilvl w:val="0"/>
          <w:numId w:val="10"/>
        </w:numPr>
        <w:spacing w:after="220"/>
        <w:rPr>
          <w:rFonts w:eastAsia="MS Mincho"/>
          <w:szCs w:val="22"/>
          <w:lang w:val="ru-RU" w:eastAsia="ja-JP"/>
        </w:rPr>
      </w:pPr>
      <w:r w:rsidRPr="000D56B0">
        <w:rPr>
          <w:rFonts w:eastAsia="MS Mincho"/>
          <w:szCs w:val="22"/>
          <w:lang w:val="ru-RU" w:eastAsia="ja-JP"/>
        </w:rPr>
        <w:t>Обучение по Венской классификации для экспертов по товарным знакам, Ведомство ИС Намибии, 18 августа 2021 года;</w:t>
      </w:r>
    </w:p>
    <w:p w14:paraId="0494268F" w14:textId="31DB9C37" w:rsidR="000D56B0" w:rsidRPr="000D56B0" w:rsidRDefault="000D56B0" w:rsidP="000D56B0">
      <w:pPr>
        <w:pStyle w:val="ListParagraph"/>
        <w:numPr>
          <w:ilvl w:val="0"/>
          <w:numId w:val="10"/>
        </w:numPr>
        <w:spacing w:after="220"/>
        <w:rPr>
          <w:rFonts w:eastAsia="MS Mincho"/>
          <w:szCs w:val="22"/>
          <w:lang w:val="ru-RU" w:eastAsia="ja-JP"/>
        </w:rPr>
      </w:pPr>
      <w:r w:rsidRPr="000D56B0">
        <w:rPr>
          <w:rFonts w:eastAsia="MS Mincho"/>
          <w:szCs w:val="22"/>
          <w:lang w:val="ru-RU" w:eastAsia="ja-JP"/>
        </w:rPr>
        <w:t xml:space="preserve">Обучение по Ниццкой и Венской классификациям для экспертов по товарным знакам, Ведомство ИС Кении, 20–22 сентября 2021 года; </w:t>
      </w:r>
    </w:p>
    <w:p w14:paraId="4297E0D0" w14:textId="4EB95D92" w:rsidR="000D56B0" w:rsidRPr="000D56B0" w:rsidRDefault="000D56B0" w:rsidP="000D56B0">
      <w:pPr>
        <w:pStyle w:val="ListParagraph"/>
        <w:numPr>
          <w:ilvl w:val="0"/>
          <w:numId w:val="10"/>
        </w:numPr>
        <w:spacing w:after="220"/>
        <w:rPr>
          <w:rFonts w:eastAsia="MS Mincho"/>
          <w:szCs w:val="22"/>
          <w:lang w:val="ru-RU" w:eastAsia="ja-JP"/>
        </w:rPr>
      </w:pPr>
      <w:r w:rsidRPr="000D56B0">
        <w:rPr>
          <w:rFonts w:eastAsia="MS Mincho"/>
          <w:szCs w:val="22"/>
          <w:lang w:val="ru-RU" w:eastAsia="ja-JP"/>
        </w:rPr>
        <w:t xml:space="preserve">Обучение по Ниццкой и Венской классификациям, Палестина, 13 октября </w:t>
      </w:r>
      <w:r w:rsidRPr="000D56B0">
        <w:rPr>
          <w:lang w:val="ru-RU" w:eastAsia="ja-JP"/>
        </w:rPr>
        <w:t>2021</w:t>
      </w:r>
      <w:r>
        <w:rPr>
          <w:lang w:val="ru-RU"/>
        </w:rPr>
        <w:t> </w:t>
      </w:r>
      <w:r w:rsidRPr="000D56B0">
        <w:rPr>
          <w:lang w:val="ru-RU" w:eastAsia="ja-JP"/>
        </w:rPr>
        <w:t>года</w:t>
      </w:r>
      <w:r w:rsidRPr="000D56B0">
        <w:rPr>
          <w:rFonts w:eastAsia="MS Mincho"/>
          <w:szCs w:val="22"/>
          <w:lang w:val="ru-RU" w:eastAsia="ja-JP"/>
        </w:rPr>
        <w:t>;</w:t>
      </w:r>
    </w:p>
    <w:p w14:paraId="5798737D" w14:textId="77777777" w:rsidR="000D56B0" w:rsidRPr="000D56B0" w:rsidRDefault="000D56B0" w:rsidP="000D56B0">
      <w:pPr>
        <w:pStyle w:val="ListParagraph"/>
        <w:numPr>
          <w:ilvl w:val="0"/>
          <w:numId w:val="10"/>
        </w:numPr>
        <w:spacing w:after="220"/>
        <w:rPr>
          <w:rFonts w:eastAsia="MS Mincho"/>
          <w:szCs w:val="22"/>
          <w:lang w:val="ru-RU" w:eastAsia="ja-JP"/>
        </w:rPr>
      </w:pPr>
      <w:r w:rsidRPr="000D56B0">
        <w:rPr>
          <w:rFonts w:eastAsia="MS Mincho"/>
          <w:szCs w:val="22"/>
          <w:lang w:val="ru-RU" w:eastAsia="ja-JP"/>
        </w:rPr>
        <w:lastRenderedPageBreak/>
        <w:t>Обучение по Локарнской классификации для экспертов по промышленным образцам, Ведомство ИС Индонезии, 21 октября 2021 года;</w:t>
      </w:r>
    </w:p>
    <w:p w14:paraId="0E9359C8" w14:textId="23FBCBA1" w:rsidR="000D56B0" w:rsidRPr="000D56B0" w:rsidRDefault="000D56B0" w:rsidP="000D56B0">
      <w:pPr>
        <w:pStyle w:val="ListParagraph"/>
        <w:numPr>
          <w:ilvl w:val="0"/>
          <w:numId w:val="10"/>
        </w:numPr>
        <w:spacing w:after="220"/>
        <w:rPr>
          <w:rFonts w:eastAsia="MS Mincho"/>
          <w:szCs w:val="22"/>
          <w:lang w:val="ru-RU" w:eastAsia="ja-JP"/>
        </w:rPr>
      </w:pPr>
      <w:r w:rsidRPr="000D56B0">
        <w:rPr>
          <w:rFonts w:eastAsia="MS Mincho"/>
          <w:szCs w:val="22"/>
          <w:lang w:val="ru-RU" w:eastAsia="ja-JP"/>
        </w:rPr>
        <w:t>Обучение по Локарнской и Венской классификациям для экспертов по товарным знакам и промышленным образцам, Ведомство ИС Египта, 3 ноября 2021 года</w:t>
      </w:r>
      <w:r w:rsidR="00D67FC9">
        <w:rPr>
          <w:rFonts w:eastAsia="MS Mincho"/>
          <w:szCs w:val="22"/>
          <w:lang w:val="ru-RU" w:eastAsia="ja-JP"/>
        </w:rPr>
        <w:t>;</w:t>
      </w:r>
      <w:r w:rsidRPr="000D56B0">
        <w:rPr>
          <w:rFonts w:eastAsia="MS Mincho"/>
          <w:szCs w:val="22"/>
          <w:lang w:val="ru-RU" w:eastAsia="ja-JP"/>
        </w:rPr>
        <w:t xml:space="preserve"> и </w:t>
      </w:r>
    </w:p>
    <w:p w14:paraId="5226E224" w14:textId="713F6CE4" w:rsidR="000D56B0" w:rsidRPr="000D56B0" w:rsidRDefault="000D56B0" w:rsidP="000D56B0">
      <w:pPr>
        <w:pStyle w:val="ListParagraph"/>
        <w:numPr>
          <w:ilvl w:val="0"/>
          <w:numId w:val="10"/>
        </w:numPr>
        <w:spacing w:after="220"/>
        <w:rPr>
          <w:rFonts w:eastAsia="MS Mincho"/>
          <w:szCs w:val="22"/>
          <w:lang w:val="ru-RU" w:eastAsia="ja-JP"/>
        </w:rPr>
      </w:pPr>
      <w:r w:rsidRPr="000D56B0">
        <w:rPr>
          <w:rFonts w:eastAsia="MS Mincho"/>
          <w:szCs w:val="22"/>
          <w:lang w:val="ru-RU" w:eastAsia="ja-JP"/>
        </w:rPr>
        <w:t>Обучение по Ниццкой классификации для экспертов по товарным знакам, Ведомство ИС Камбоджи, 10–12 ноября 2021 года.</w:t>
      </w:r>
    </w:p>
    <w:p w14:paraId="02941D4B" w14:textId="2E224E57" w:rsidR="00EF7B0A" w:rsidRPr="00E6107A" w:rsidRDefault="00E6107A" w:rsidP="00BF02A5">
      <w:pPr>
        <w:pStyle w:val="Heading2"/>
        <w:rPr>
          <w:lang w:val="ru-RU"/>
        </w:rPr>
      </w:pPr>
      <w:r w:rsidRPr="00E6107A">
        <w:rPr>
          <w:caps w:val="0"/>
          <w:lang w:val="ru-RU"/>
        </w:rPr>
        <w:t>ОБЕСПЕЧЕНИЕ ЛУЧШЕГО ПОНИМАНИЯ СТАНДАРТОВ ВОИС</w:t>
      </w:r>
    </w:p>
    <w:p w14:paraId="07348736" w14:textId="0D353920" w:rsidR="00A91AD8" w:rsidRPr="00E6107A" w:rsidRDefault="00904519" w:rsidP="00AE210D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E6107A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6107A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6107A">
        <w:rPr>
          <w:lang w:val="ru-RU" w:eastAsia="en-US"/>
        </w:rPr>
        <w:tab/>
      </w:r>
      <w:r w:rsidR="00E6107A" w:rsidRPr="00E6107A">
        <w:rPr>
          <w:lang w:val="ru-RU" w:eastAsia="en-US"/>
        </w:rPr>
        <w:t>Для лучшего информирования развивающихся стран о стандартах ВОИС и поддержки более широкого фактического участия представителей развивающихся стран в подготовке новых или пересмотренных стандартов ВОИС, согласно решению Генеральной Ассамблеи, принятому в октябре 2011 г</w:t>
      </w:r>
      <w:r w:rsidR="00BC63DA">
        <w:rPr>
          <w:lang w:val="ru-RU" w:eastAsia="en-US"/>
        </w:rPr>
        <w:t>ода</w:t>
      </w:r>
      <w:r w:rsidR="00E6107A" w:rsidRPr="00E6107A">
        <w:rPr>
          <w:lang w:val="ru-RU" w:eastAsia="en-US"/>
        </w:rPr>
        <w:t xml:space="preserve">, Международное бюро финансировало участие представителей семи развивающихся </w:t>
      </w:r>
      <w:r w:rsidR="0000193F">
        <w:rPr>
          <w:lang w:val="ru-RU" w:eastAsia="en-US"/>
        </w:rPr>
        <w:t xml:space="preserve">стран </w:t>
      </w:r>
      <w:r w:rsidR="00E6107A" w:rsidRPr="00E6107A">
        <w:rPr>
          <w:lang w:val="ru-RU" w:eastAsia="en-US"/>
        </w:rPr>
        <w:t xml:space="preserve">или наименее развитых стран (НРС) в работе </w:t>
      </w:r>
      <w:r w:rsidR="00E6107A">
        <w:rPr>
          <w:lang w:val="ru-RU" w:eastAsia="en-US"/>
        </w:rPr>
        <w:t>седьмой</w:t>
      </w:r>
      <w:r w:rsidR="00E6107A" w:rsidRPr="00E6107A">
        <w:rPr>
          <w:lang w:val="ru-RU" w:eastAsia="en-US"/>
        </w:rPr>
        <w:t xml:space="preserve"> сессии КСВ.</w:t>
      </w:r>
    </w:p>
    <w:p w14:paraId="0533E89B" w14:textId="3EEDBD7E" w:rsidR="00EF7B0A" w:rsidRPr="00E6107A" w:rsidRDefault="00E6107A" w:rsidP="00BF02A5">
      <w:pPr>
        <w:pStyle w:val="Heading2"/>
        <w:rPr>
          <w:lang w:val="ru-RU"/>
        </w:rPr>
      </w:pPr>
      <w:r w:rsidRPr="00E6107A">
        <w:rPr>
          <w:caps w:val="0"/>
          <w:lang w:val="ru-RU"/>
        </w:rPr>
        <w:t>ОБМЕН ДАННЫМИ О</w:t>
      </w:r>
      <w:r w:rsidR="00540D78">
        <w:rPr>
          <w:caps w:val="0"/>
          <w:lang w:val="ru-RU"/>
        </w:rPr>
        <w:t>Б</w:t>
      </w:r>
      <w:r w:rsidRPr="00E6107A">
        <w:rPr>
          <w:caps w:val="0"/>
          <w:lang w:val="ru-RU"/>
        </w:rPr>
        <w:t xml:space="preserve"> </w:t>
      </w:r>
      <w:r w:rsidR="00540D78">
        <w:rPr>
          <w:caps w:val="0"/>
          <w:lang w:val="ru-RU"/>
        </w:rPr>
        <w:t>И</w:t>
      </w:r>
      <w:r w:rsidRPr="00E6107A">
        <w:rPr>
          <w:caps w:val="0"/>
          <w:lang w:val="ru-RU"/>
        </w:rPr>
        <w:t>С</w:t>
      </w:r>
    </w:p>
    <w:p w14:paraId="336F3F71" w14:textId="34A402F3" w:rsidR="00E351E2" w:rsidRPr="004D5533" w:rsidRDefault="00904519" w:rsidP="00BF02A5">
      <w:pPr>
        <w:pStyle w:val="ONUME"/>
        <w:rPr>
          <w:lang w:val="ru-RU" w:eastAsia="en-US"/>
        </w:rPr>
      </w:pPr>
      <w:r w:rsidRPr="0070471D">
        <w:rPr>
          <w:lang w:eastAsia="en-US"/>
        </w:rPr>
        <w:fldChar w:fldCharType="begin"/>
      </w:r>
      <w:r w:rsidRPr="00E6107A">
        <w:rPr>
          <w:lang w:val="ru-RU" w:eastAsia="en-US"/>
        </w:rPr>
        <w:instrText xml:space="preserve"> </w:instrText>
      </w:r>
      <w:r w:rsidRPr="0070471D">
        <w:rPr>
          <w:lang w:eastAsia="en-US"/>
        </w:rPr>
        <w:instrText>AUTONUM</w:instrText>
      </w:r>
      <w:r w:rsidRPr="00E6107A">
        <w:rPr>
          <w:lang w:val="ru-RU" w:eastAsia="en-US"/>
        </w:rPr>
        <w:instrText xml:space="preserve">  </w:instrText>
      </w:r>
      <w:r w:rsidRPr="0070471D">
        <w:rPr>
          <w:lang w:eastAsia="en-US"/>
        </w:rPr>
        <w:fldChar w:fldCharType="end"/>
      </w:r>
      <w:r w:rsidRPr="00E6107A">
        <w:rPr>
          <w:lang w:val="ru-RU" w:eastAsia="en-US"/>
        </w:rPr>
        <w:tab/>
      </w:r>
      <w:r w:rsidR="00E6107A" w:rsidRPr="00E6107A">
        <w:rPr>
          <w:lang w:val="ru-RU" w:eastAsia="en-US"/>
        </w:rPr>
        <w:t>Международное бюро взаимодействует со многими В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>С, особенно из некоторых групп развивающихся стран, в интересах содействия обмену данными о</w:t>
      </w:r>
      <w:r w:rsidR="00540D78">
        <w:rPr>
          <w:lang w:val="ru-RU" w:eastAsia="en-US"/>
        </w:rPr>
        <w:t>б</w:t>
      </w:r>
      <w:r w:rsidR="00E6107A" w:rsidRPr="00E6107A">
        <w:rPr>
          <w:lang w:val="ru-RU" w:eastAsia="en-US"/>
        </w:rPr>
        <w:t xml:space="preserve"> 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 xml:space="preserve">С, </w:t>
      </w:r>
      <w:r w:rsidR="0000193F">
        <w:rPr>
          <w:lang w:val="ru-RU" w:eastAsia="en-US"/>
        </w:rPr>
        <w:t>с тем чтобы</w:t>
      </w:r>
      <w:r w:rsidR="00E6107A" w:rsidRPr="00E6107A">
        <w:rPr>
          <w:lang w:val="ru-RU" w:eastAsia="en-US"/>
        </w:rPr>
        <w:t xml:space="preserve"> обеспечить пользователям из этих стран бол</w:t>
      </w:r>
      <w:r w:rsidR="005079F3">
        <w:rPr>
          <w:lang w:val="ru-RU" w:eastAsia="en-US"/>
        </w:rPr>
        <w:t>ее широкий</w:t>
      </w:r>
      <w:r w:rsidR="00E6107A" w:rsidRPr="00E6107A">
        <w:rPr>
          <w:lang w:val="ru-RU" w:eastAsia="en-US"/>
        </w:rPr>
        <w:t xml:space="preserve"> доступ к данным о</w:t>
      </w:r>
      <w:r w:rsidR="00540D78">
        <w:rPr>
          <w:lang w:val="ru-RU" w:eastAsia="en-US"/>
        </w:rPr>
        <w:t>б</w:t>
      </w:r>
      <w:r w:rsidR="00E6107A" w:rsidRPr="00E6107A">
        <w:rPr>
          <w:lang w:val="ru-RU" w:eastAsia="en-US"/>
        </w:rPr>
        <w:t xml:space="preserve"> 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>С, поступающим из этих В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>С. Обмен данными о</w:t>
      </w:r>
      <w:r w:rsidR="00540D78">
        <w:rPr>
          <w:lang w:val="ru-RU" w:eastAsia="en-US"/>
        </w:rPr>
        <w:t>б</w:t>
      </w:r>
      <w:r w:rsidR="00E6107A" w:rsidRPr="00E6107A">
        <w:rPr>
          <w:lang w:val="ru-RU" w:eastAsia="en-US"/>
        </w:rPr>
        <w:t xml:space="preserve"> 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 xml:space="preserve">С осуществляется в соответствии с применимыми стандартами ВОИС. </w:t>
      </w:r>
      <w:r w:rsidR="00E6107A" w:rsidRPr="005079F3">
        <w:rPr>
          <w:lang w:val="ru-RU" w:eastAsia="en-US"/>
        </w:rPr>
        <w:t xml:space="preserve">В течение </w:t>
      </w:r>
      <w:r w:rsidR="00393058">
        <w:rPr>
          <w:lang w:val="ru-RU" w:eastAsia="en-US"/>
        </w:rPr>
        <w:t>202</w:t>
      </w:r>
      <w:r w:rsidR="000D56B0">
        <w:rPr>
          <w:lang w:val="ru-RU" w:eastAsia="en-US"/>
        </w:rPr>
        <w:t>1</w:t>
      </w:r>
      <w:r w:rsidR="00E6107A" w:rsidRPr="005079F3">
        <w:rPr>
          <w:lang w:val="ru-RU" w:eastAsia="en-US"/>
        </w:rPr>
        <w:t xml:space="preserve"> г</w:t>
      </w:r>
      <w:r w:rsidR="000D56B0">
        <w:rPr>
          <w:lang w:val="ru-RU" w:eastAsia="en-US"/>
        </w:rPr>
        <w:t>оду</w:t>
      </w:r>
      <w:r w:rsidR="00E6107A" w:rsidRPr="005079F3">
        <w:rPr>
          <w:lang w:val="ru-RU" w:eastAsia="en-US"/>
        </w:rPr>
        <w:t xml:space="preserve"> в Глобальную базу данных по брендам были добавлены фонды товарных знаков</w:t>
      </w:r>
      <w:r w:rsidR="005079F3">
        <w:rPr>
          <w:lang w:val="ru-RU" w:eastAsia="en-US"/>
        </w:rPr>
        <w:t xml:space="preserve"> следующих стран (в хронологическом порядке):</w:t>
      </w:r>
      <w:r w:rsidR="00210A60" w:rsidRPr="005079F3">
        <w:rPr>
          <w:lang w:val="ru-RU" w:eastAsia="en-US"/>
        </w:rPr>
        <w:t xml:space="preserve"> </w:t>
      </w:r>
      <w:r w:rsidR="000D56B0">
        <w:rPr>
          <w:rFonts w:eastAsia="Times New Roman"/>
          <w:color w:val="000000"/>
          <w:szCs w:val="22"/>
          <w:lang w:val="ru-RU"/>
        </w:rPr>
        <w:t>Куба</w:t>
      </w:r>
      <w:r w:rsidR="000D56B0" w:rsidRPr="000D56B0">
        <w:rPr>
          <w:rFonts w:eastAsia="Times New Roman"/>
          <w:color w:val="000000"/>
          <w:szCs w:val="22"/>
          <w:lang w:val="ru-RU"/>
        </w:rPr>
        <w:t xml:space="preserve">, </w:t>
      </w:r>
      <w:r w:rsidR="000D56B0">
        <w:rPr>
          <w:rFonts w:eastAsia="Times New Roman"/>
          <w:color w:val="000000"/>
          <w:szCs w:val="22"/>
          <w:lang w:val="ru-RU"/>
        </w:rPr>
        <w:t>Кыргызстан</w:t>
      </w:r>
      <w:r w:rsidR="000D56B0" w:rsidRPr="000D56B0">
        <w:rPr>
          <w:rFonts w:eastAsia="Times New Roman"/>
          <w:color w:val="000000"/>
          <w:szCs w:val="22"/>
          <w:lang w:val="ru-RU"/>
        </w:rPr>
        <w:t xml:space="preserve">, </w:t>
      </w:r>
      <w:r w:rsidR="000D56B0">
        <w:rPr>
          <w:rFonts w:eastAsia="Times New Roman"/>
          <w:color w:val="000000"/>
          <w:szCs w:val="22"/>
          <w:lang w:val="ru-RU"/>
        </w:rPr>
        <w:t>Вануату</w:t>
      </w:r>
      <w:r w:rsidR="000D56B0" w:rsidRPr="000D56B0">
        <w:rPr>
          <w:rFonts w:eastAsia="Times New Roman"/>
          <w:color w:val="000000"/>
          <w:szCs w:val="22"/>
          <w:lang w:val="ru-RU"/>
        </w:rPr>
        <w:t xml:space="preserve"> </w:t>
      </w:r>
      <w:r w:rsidR="000D56B0">
        <w:rPr>
          <w:rFonts w:eastAsia="Times New Roman"/>
          <w:color w:val="000000"/>
          <w:szCs w:val="22"/>
          <w:lang w:val="ru-RU"/>
        </w:rPr>
        <w:t>и</w:t>
      </w:r>
      <w:r w:rsidR="000D56B0" w:rsidRPr="000D56B0">
        <w:rPr>
          <w:rFonts w:eastAsia="Times New Roman"/>
          <w:color w:val="000000"/>
          <w:szCs w:val="22"/>
          <w:lang w:val="ru-RU"/>
        </w:rPr>
        <w:t xml:space="preserve"> </w:t>
      </w:r>
      <w:r w:rsidR="000D56B0">
        <w:rPr>
          <w:rFonts w:eastAsia="Times New Roman"/>
          <w:color w:val="000000"/>
          <w:szCs w:val="22"/>
          <w:lang w:val="ru-RU"/>
        </w:rPr>
        <w:t>Замбия</w:t>
      </w:r>
      <w:r w:rsidR="005079F3">
        <w:rPr>
          <w:lang w:val="ru-RU" w:eastAsia="en-US"/>
        </w:rPr>
        <w:t xml:space="preserve">; </w:t>
      </w:r>
      <w:r w:rsidR="005079F3" w:rsidRPr="005079F3">
        <w:rPr>
          <w:lang w:val="ru-RU" w:eastAsia="en-US"/>
        </w:rPr>
        <w:t xml:space="preserve">за тот же год в базу </w:t>
      </w:r>
      <w:r w:rsidR="0000193F">
        <w:rPr>
          <w:lang w:val="ru-RU" w:eastAsia="en-US"/>
        </w:rPr>
        <w:t xml:space="preserve">данных </w:t>
      </w:r>
      <w:r w:rsidR="005079F3" w:rsidRPr="005079F3">
        <w:rPr>
          <w:lang w:eastAsia="en-US"/>
        </w:rPr>
        <w:t>PATENTSCOPE</w:t>
      </w:r>
      <w:r w:rsidR="005079F3" w:rsidRPr="005079F3">
        <w:rPr>
          <w:lang w:val="ru-RU" w:eastAsia="en-US"/>
        </w:rPr>
        <w:t xml:space="preserve"> были добавлены патентные фонды </w:t>
      </w:r>
      <w:r w:rsidR="000D56B0">
        <w:rPr>
          <w:rFonts w:eastAsia="Times New Roman"/>
          <w:color w:val="000000"/>
          <w:szCs w:val="22"/>
          <w:lang w:val="ru-RU"/>
        </w:rPr>
        <w:t>Финляндии</w:t>
      </w:r>
      <w:r w:rsidR="000D56B0" w:rsidRPr="000D56B0">
        <w:rPr>
          <w:rFonts w:eastAsia="Times New Roman"/>
          <w:color w:val="000000"/>
          <w:szCs w:val="22"/>
          <w:lang w:val="ru-RU"/>
        </w:rPr>
        <w:t xml:space="preserve">, </w:t>
      </w:r>
      <w:r w:rsidR="000D56B0">
        <w:rPr>
          <w:rFonts w:eastAsia="Times New Roman"/>
          <w:color w:val="000000"/>
          <w:szCs w:val="22"/>
          <w:lang w:val="ru-RU"/>
        </w:rPr>
        <w:t>Казахстана</w:t>
      </w:r>
      <w:r w:rsidR="000D56B0" w:rsidRPr="000D56B0">
        <w:rPr>
          <w:rFonts w:eastAsia="Times New Roman"/>
          <w:color w:val="000000"/>
          <w:szCs w:val="22"/>
          <w:lang w:val="ru-RU"/>
        </w:rPr>
        <w:t xml:space="preserve">, </w:t>
      </w:r>
      <w:r w:rsidR="000D56B0">
        <w:rPr>
          <w:rFonts w:eastAsia="Times New Roman"/>
          <w:color w:val="000000"/>
          <w:szCs w:val="22"/>
          <w:lang w:val="ru-RU"/>
        </w:rPr>
        <w:t>Новой Зеландии</w:t>
      </w:r>
      <w:r w:rsidR="000D56B0" w:rsidRPr="000D56B0">
        <w:rPr>
          <w:rFonts w:eastAsia="Times New Roman"/>
          <w:color w:val="000000"/>
          <w:szCs w:val="22"/>
          <w:lang w:val="ru-RU"/>
        </w:rPr>
        <w:t xml:space="preserve"> </w:t>
      </w:r>
      <w:r w:rsidR="000D56B0">
        <w:rPr>
          <w:rFonts w:eastAsia="Times New Roman"/>
          <w:color w:val="000000"/>
          <w:szCs w:val="22"/>
          <w:lang w:val="ru-RU"/>
        </w:rPr>
        <w:t>и Польши</w:t>
      </w:r>
      <w:r w:rsidR="005079F3" w:rsidRPr="005079F3">
        <w:rPr>
          <w:lang w:val="ru-RU" w:eastAsia="en-US"/>
        </w:rPr>
        <w:t xml:space="preserve">. </w:t>
      </w:r>
      <w:r w:rsidR="005079F3">
        <w:rPr>
          <w:lang w:val="ru-RU" w:eastAsia="en-US"/>
        </w:rPr>
        <w:t xml:space="preserve"> </w:t>
      </w:r>
      <w:r w:rsidR="005079F3" w:rsidRPr="005079F3">
        <w:rPr>
          <w:lang w:val="ru-RU" w:eastAsia="en-US"/>
        </w:rPr>
        <w:t xml:space="preserve">В </w:t>
      </w:r>
      <w:r w:rsidR="00393058">
        <w:rPr>
          <w:lang w:val="ru-RU" w:eastAsia="en-US"/>
        </w:rPr>
        <w:t>202</w:t>
      </w:r>
      <w:r w:rsidR="000D56B0">
        <w:rPr>
          <w:lang w:val="ru-RU" w:eastAsia="en-US"/>
        </w:rPr>
        <w:t>1</w:t>
      </w:r>
      <w:r w:rsidR="005079F3" w:rsidRPr="005079F3">
        <w:rPr>
          <w:lang w:val="ru-RU" w:eastAsia="en-US"/>
        </w:rPr>
        <w:t xml:space="preserve"> г</w:t>
      </w:r>
      <w:r w:rsidR="000D56B0">
        <w:rPr>
          <w:lang w:val="ru-RU" w:eastAsia="en-US"/>
        </w:rPr>
        <w:t>оду</w:t>
      </w:r>
      <w:r w:rsidR="005079F3" w:rsidRPr="005079F3">
        <w:rPr>
          <w:lang w:val="ru-RU" w:eastAsia="en-US"/>
        </w:rPr>
        <w:t xml:space="preserve"> в Глобальную базу данных ВОИС по образцам также были добавлены фонды промышленных образцов </w:t>
      </w:r>
      <w:r w:rsidR="00BC63DA">
        <w:rPr>
          <w:rFonts w:eastAsia="Times New Roman"/>
          <w:color w:val="000000"/>
          <w:szCs w:val="22"/>
          <w:lang w:val="ru-RU"/>
        </w:rPr>
        <w:t>Кубы</w:t>
      </w:r>
      <w:r w:rsidR="00BC63DA" w:rsidRPr="00BC63DA">
        <w:rPr>
          <w:rFonts w:eastAsia="Times New Roman"/>
          <w:color w:val="000000"/>
          <w:szCs w:val="22"/>
          <w:lang w:val="ru-RU"/>
        </w:rPr>
        <w:t xml:space="preserve">, </w:t>
      </w:r>
      <w:r w:rsidR="00BC63DA">
        <w:rPr>
          <w:rFonts w:eastAsia="Times New Roman"/>
          <w:color w:val="000000"/>
          <w:szCs w:val="22"/>
          <w:lang w:val="ru-RU"/>
        </w:rPr>
        <w:t>Индонезии</w:t>
      </w:r>
      <w:r w:rsidR="00BC63DA" w:rsidRPr="00BC63DA">
        <w:rPr>
          <w:rFonts w:eastAsia="Times New Roman"/>
          <w:color w:val="000000"/>
          <w:szCs w:val="22"/>
          <w:lang w:val="ru-RU"/>
        </w:rPr>
        <w:t>,</w:t>
      </w:r>
      <w:r w:rsidR="00BC63DA" w:rsidRPr="00BC63DA"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 w:rsidR="00BC63DA">
        <w:rPr>
          <w:rFonts w:eastAsia="Times New Roman"/>
          <w:color w:val="000000"/>
          <w:sz w:val="24"/>
          <w:szCs w:val="24"/>
          <w:lang w:val="ru-RU"/>
        </w:rPr>
        <w:t>Перу</w:t>
      </w:r>
      <w:r w:rsidR="00BC63DA" w:rsidRPr="00BC63DA">
        <w:rPr>
          <w:rFonts w:eastAsia="Times New Roman"/>
          <w:color w:val="000000"/>
          <w:szCs w:val="22"/>
          <w:lang w:val="ru-RU"/>
        </w:rPr>
        <w:t xml:space="preserve">, </w:t>
      </w:r>
      <w:r w:rsidR="00BC63DA">
        <w:rPr>
          <w:rFonts w:eastAsia="Times New Roman"/>
          <w:color w:val="000000"/>
          <w:szCs w:val="22"/>
          <w:lang w:val="ru-RU"/>
        </w:rPr>
        <w:t>Сингапура</w:t>
      </w:r>
      <w:r w:rsidR="00BC63DA" w:rsidRPr="00BC63DA">
        <w:rPr>
          <w:rFonts w:eastAsia="Times New Roman"/>
          <w:color w:val="000000"/>
          <w:szCs w:val="22"/>
          <w:lang w:val="ru-RU"/>
        </w:rPr>
        <w:t xml:space="preserve"> </w:t>
      </w:r>
      <w:r w:rsidR="00BC63DA">
        <w:rPr>
          <w:rFonts w:eastAsia="Times New Roman"/>
          <w:color w:val="000000"/>
          <w:szCs w:val="22"/>
          <w:lang w:val="ru-RU"/>
        </w:rPr>
        <w:t>и Вьетнама</w:t>
      </w:r>
      <w:r w:rsidR="005079F3">
        <w:rPr>
          <w:lang w:val="ru-RU" w:eastAsia="en-US"/>
        </w:rPr>
        <w:t xml:space="preserve">.  </w:t>
      </w:r>
    </w:p>
    <w:p w14:paraId="4DE1A506" w14:textId="3A8852C8" w:rsidR="00EF7B0A" w:rsidRPr="00017941" w:rsidRDefault="00904519" w:rsidP="00BF02A5">
      <w:pPr>
        <w:pStyle w:val="ONUME"/>
        <w:tabs>
          <w:tab w:val="num" w:pos="567"/>
          <w:tab w:val="left" w:pos="6237"/>
        </w:tabs>
        <w:spacing w:after="0"/>
        <w:ind w:left="5529"/>
        <w:rPr>
          <w:i/>
          <w:lang w:val="ru-RU" w:eastAsia="en-US"/>
        </w:rPr>
      </w:pPr>
      <w:r w:rsidRPr="00133AAD">
        <w:rPr>
          <w:i/>
          <w:szCs w:val="22"/>
        </w:rPr>
        <w:fldChar w:fldCharType="begin"/>
      </w:r>
      <w:r w:rsidRPr="005079F3">
        <w:rPr>
          <w:i/>
          <w:szCs w:val="22"/>
          <w:lang w:val="ru-RU"/>
        </w:rPr>
        <w:instrText xml:space="preserve"> </w:instrText>
      </w:r>
      <w:r w:rsidRPr="00133AAD">
        <w:rPr>
          <w:i/>
          <w:szCs w:val="22"/>
        </w:rPr>
        <w:instrText>AUTONUM</w:instrText>
      </w:r>
      <w:r w:rsidRPr="005079F3">
        <w:rPr>
          <w:i/>
          <w:szCs w:val="22"/>
          <w:lang w:val="ru-RU"/>
        </w:rPr>
        <w:instrText xml:space="preserve">  </w:instrText>
      </w:r>
      <w:r w:rsidRPr="00133AAD">
        <w:rPr>
          <w:i/>
          <w:szCs w:val="22"/>
        </w:rPr>
        <w:fldChar w:fldCharType="end"/>
      </w:r>
      <w:r w:rsidRPr="005079F3">
        <w:rPr>
          <w:i/>
          <w:lang w:val="ru-RU" w:eastAsia="en-US"/>
        </w:rPr>
        <w:tab/>
      </w:r>
      <w:r w:rsidR="005079F3" w:rsidRPr="005079F3">
        <w:rPr>
          <w:i/>
          <w:lang w:val="ru-RU" w:eastAsia="en-US"/>
        </w:rPr>
        <w:t>КСВ предлагается принять к сведению</w:t>
      </w:r>
      <w:r w:rsidR="00DF0579">
        <w:rPr>
          <w:i/>
          <w:lang w:val="ru-RU" w:eastAsia="en-US"/>
        </w:rPr>
        <w:t xml:space="preserve"> проведенные в </w:t>
      </w:r>
      <w:r w:rsidR="00393058">
        <w:rPr>
          <w:i/>
          <w:lang w:val="ru-RU" w:eastAsia="en-US"/>
        </w:rPr>
        <w:t>202</w:t>
      </w:r>
      <w:r w:rsidR="00BC63DA">
        <w:rPr>
          <w:i/>
          <w:lang w:val="ru-RU" w:eastAsia="en-US"/>
        </w:rPr>
        <w:t>1 </w:t>
      </w:r>
      <w:r w:rsidR="00DF0579">
        <w:rPr>
          <w:i/>
          <w:lang w:val="ru-RU" w:eastAsia="en-US"/>
        </w:rPr>
        <w:t>г</w:t>
      </w:r>
      <w:r w:rsidR="00BC63DA">
        <w:rPr>
          <w:i/>
          <w:lang w:val="ru-RU" w:eastAsia="en-US"/>
        </w:rPr>
        <w:t>оду</w:t>
      </w:r>
      <w:r w:rsidR="005079F3" w:rsidRPr="005079F3">
        <w:rPr>
          <w:i/>
          <w:lang w:val="ru-RU" w:eastAsia="en-US"/>
        </w:rPr>
        <w:t xml:space="preserve"> мероприятия Международного бюро, касающиеся оказания В</w:t>
      </w:r>
      <w:r w:rsidR="00540D78">
        <w:rPr>
          <w:i/>
          <w:lang w:val="ru-RU" w:eastAsia="en-US"/>
        </w:rPr>
        <w:t>И</w:t>
      </w:r>
      <w:r w:rsidR="005079F3" w:rsidRPr="005079F3">
        <w:rPr>
          <w:i/>
          <w:lang w:val="ru-RU" w:eastAsia="en-US"/>
        </w:rPr>
        <w:t xml:space="preserve">С </w:t>
      </w:r>
      <w:r w:rsidR="00DF0579">
        <w:rPr>
          <w:i/>
          <w:lang w:val="ru-RU" w:eastAsia="en-US"/>
        </w:rPr>
        <w:t>технической консультационной и практической</w:t>
      </w:r>
      <w:r w:rsidR="005079F3" w:rsidRPr="005079F3">
        <w:rPr>
          <w:i/>
          <w:lang w:val="ru-RU" w:eastAsia="en-US"/>
        </w:rPr>
        <w:t xml:space="preserve"> помощи в </w:t>
      </w:r>
      <w:r w:rsidR="00DF0579">
        <w:rPr>
          <w:i/>
          <w:lang w:val="ru-RU" w:eastAsia="en-US"/>
        </w:rPr>
        <w:t xml:space="preserve">целях </w:t>
      </w:r>
      <w:r w:rsidR="00017941">
        <w:rPr>
          <w:i/>
          <w:lang w:val="ru-RU" w:eastAsia="en-US"/>
        </w:rPr>
        <w:t>укреплени</w:t>
      </w:r>
      <w:r w:rsidR="00DF0579">
        <w:rPr>
          <w:i/>
          <w:lang w:val="ru-RU" w:eastAsia="en-US"/>
        </w:rPr>
        <w:t>я</w:t>
      </w:r>
      <w:r w:rsidR="005079F3" w:rsidRPr="005079F3">
        <w:rPr>
          <w:i/>
          <w:lang w:val="ru-RU" w:eastAsia="en-US"/>
        </w:rPr>
        <w:t xml:space="preserve"> их потенциала по вопросам распространения информации о стандартах </w:t>
      </w:r>
      <w:r w:rsidR="00540D78">
        <w:rPr>
          <w:i/>
          <w:lang w:val="ru-RU" w:eastAsia="en-US"/>
        </w:rPr>
        <w:t>И</w:t>
      </w:r>
      <w:r w:rsidR="005079F3" w:rsidRPr="005079F3">
        <w:rPr>
          <w:i/>
          <w:lang w:val="ru-RU" w:eastAsia="en-US"/>
        </w:rPr>
        <w:t xml:space="preserve">С. Настоящий документ составит основу соответствующего отчета, который должен быть представлен Генеральной Ассамблее ВОИС в </w:t>
      </w:r>
      <w:r w:rsidR="00393058">
        <w:rPr>
          <w:i/>
          <w:lang w:val="ru-RU" w:eastAsia="en-US"/>
        </w:rPr>
        <w:t>202</w:t>
      </w:r>
      <w:r w:rsidR="00BC63DA">
        <w:rPr>
          <w:i/>
          <w:lang w:val="ru-RU" w:eastAsia="en-US"/>
        </w:rPr>
        <w:t>3</w:t>
      </w:r>
      <w:r w:rsidR="005079F3" w:rsidRPr="005079F3">
        <w:rPr>
          <w:i/>
          <w:lang w:val="ru-RU" w:eastAsia="en-US"/>
        </w:rPr>
        <w:t xml:space="preserve"> г</w:t>
      </w:r>
      <w:r w:rsidR="00BC63DA">
        <w:rPr>
          <w:i/>
          <w:lang w:val="ru-RU" w:eastAsia="en-US"/>
        </w:rPr>
        <w:t>оду</w:t>
      </w:r>
      <w:r w:rsidR="005079F3" w:rsidRPr="005079F3">
        <w:rPr>
          <w:i/>
          <w:lang w:val="ru-RU" w:eastAsia="en-US"/>
        </w:rPr>
        <w:t xml:space="preserve"> в соответствии с просьбой, сформулированной на ее 40-й сессии в октябре 2011 г</w:t>
      </w:r>
      <w:r w:rsidR="00BC63DA">
        <w:rPr>
          <w:i/>
          <w:lang w:val="ru-RU" w:eastAsia="en-US"/>
        </w:rPr>
        <w:t>ода</w:t>
      </w:r>
      <w:r w:rsidR="005079F3" w:rsidRPr="005079F3">
        <w:rPr>
          <w:i/>
          <w:lang w:val="ru-RU" w:eastAsia="en-US"/>
        </w:rPr>
        <w:t xml:space="preserve"> (см. пункт 190 документа </w:t>
      </w:r>
      <w:r w:rsidR="005079F3" w:rsidRPr="005079F3">
        <w:rPr>
          <w:i/>
          <w:lang w:eastAsia="en-US"/>
        </w:rPr>
        <w:t>WO</w:t>
      </w:r>
      <w:r w:rsidR="005079F3" w:rsidRPr="005079F3">
        <w:rPr>
          <w:i/>
          <w:lang w:val="ru-RU" w:eastAsia="en-US"/>
        </w:rPr>
        <w:t>/</w:t>
      </w:r>
      <w:r w:rsidR="005079F3" w:rsidRPr="005079F3">
        <w:rPr>
          <w:i/>
          <w:lang w:eastAsia="en-US"/>
        </w:rPr>
        <w:t>GA</w:t>
      </w:r>
      <w:r w:rsidR="005079F3" w:rsidRPr="005079F3">
        <w:rPr>
          <w:i/>
          <w:lang w:val="ru-RU" w:eastAsia="en-US"/>
        </w:rPr>
        <w:t>/40/19).</w:t>
      </w:r>
      <w:r w:rsidR="005079F3">
        <w:rPr>
          <w:i/>
          <w:lang w:val="ru-RU" w:eastAsia="en-US"/>
        </w:rPr>
        <w:t xml:space="preserve"> </w:t>
      </w:r>
    </w:p>
    <w:p w14:paraId="6484BB5B" w14:textId="77777777" w:rsidR="00EF7B0A" w:rsidRPr="00017941" w:rsidRDefault="00EF7B0A" w:rsidP="00BF02A5">
      <w:pPr>
        <w:pStyle w:val="BodyText"/>
        <w:spacing w:after="0"/>
        <w:ind w:left="5529"/>
        <w:rPr>
          <w:lang w:val="ru-RU" w:eastAsia="en-US"/>
        </w:rPr>
      </w:pPr>
    </w:p>
    <w:p w14:paraId="53148CA4" w14:textId="77777777" w:rsidR="00133AAD" w:rsidRPr="00017941" w:rsidRDefault="00133AAD" w:rsidP="00BF02A5">
      <w:pPr>
        <w:pStyle w:val="BodyText"/>
        <w:spacing w:after="0"/>
        <w:ind w:left="5529"/>
        <w:rPr>
          <w:lang w:val="ru-RU" w:eastAsia="en-US"/>
        </w:rPr>
      </w:pPr>
    </w:p>
    <w:p w14:paraId="56644FB6" w14:textId="4702BC9D" w:rsidR="00EF7B0A" w:rsidRDefault="00EF7B0A" w:rsidP="00BF02A5">
      <w:pPr>
        <w:pStyle w:val="Endofdocument"/>
        <w:ind w:left="5529"/>
      </w:pPr>
      <w:r w:rsidRPr="00CA34BE">
        <w:rPr>
          <w:szCs w:val="22"/>
        </w:rPr>
        <w:t>[</w:t>
      </w:r>
      <w:r w:rsidR="005079F3">
        <w:rPr>
          <w:szCs w:val="22"/>
          <w:lang w:val="ru-RU"/>
        </w:rPr>
        <w:t>Конец документа</w:t>
      </w:r>
      <w:r w:rsidRPr="00CA34BE">
        <w:rPr>
          <w:szCs w:val="22"/>
        </w:rPr>
        <w:t>]</w:t>
      </w:r>
    </w:p>
    <w:sectPr w:rsidR="00EF7B0A" w:rsidSect="004A43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DF2D2" w14:textId="77777777" w:rsidR="00E830B5" w:rsidRDefault="00E830B5">
      <w:r>
        <w:separator/>
      </w:r>
    </w:p>
  </w:endnote>
  <w:endnote w:type="continuationSeparator" w:id="0">
    <w:p w14:paraId="78876F87" w14:textId="77777777" w:rsidR="00E830B5" w:rsidRDefault="00E830B5" w:rsidP="003B38C1">
      <w:r>
        <w:separator/>
      </w:r>
    </w:p>
    <w:p w14:paraId="7ECE89AC" w14:textId="77777777" w:rsidR="00E830B5" w:rsidRPr="003B38C1" w:rsidRDefault="00E830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4643D2" w14:textId="77777777" w:rsidR="00E830B5" w:rsidRPr="003B38C1" w:rsidRDefault="00E830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578A" w14:textId="4E7CAABC" w:rsidR="004A437F" w:rsidRDefault="004A437F" w:rsidP="004A437F">
    <w:pPr>
      <w:pStyle w:val="Footer"/>
    </w:pPr>
  </w:p>
  <w:p w14:paraId="28FE4943" w14:textId="77777777" w:rsidR="004A437F" w:rsidRDefault="004A437F" w:rsidP="004A4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20756" w14:textId="77777777" w:rsidR="00BD3A1A" w:rsidRDefault="00BD3A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AEC2" w14:textId="77777777" w:rsidR="00BD3A1A" w:rsidRDefault="00BD3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0C0C4" w14:textId="77777777" w:rsidR="00E830B5" w:rsidRDefault="00E830B5">
      <w:r>
        <w:separator/>
      </w:r>
    </w:p>
  </w:footnote>
  <w:footnote w:type="continuationSeparator" w:id="0">
    <w:p w14:paraId="74580DD4" w14:textId="77777777" w:rsidR="00E830B5" w:rsidRDefault="00E830B5" w:rsidP="008B60B2">
      <w:r>
        <w:separator/>
      </w:r>
    </w:p>
    <w:p w14:paraId="71177C7E" w14:textId="77777777" w:rsidR="00E830B5" w:rsidRPr="00ED77FB" w:rsidRDefault="00E830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4EA7B6E" w14:textId="77777777" w:rsidR="00E830B5" w:rsidRPr="00ED77FB" w:rsidRDefault="00E830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DCFBC" w14:textId="7B28B12F" w:rsidR="004A437F" w:rsidRPr="00AD7795" w:rsidRDefault="004A437F" w:rsidP="004A437F">
    <w:pPr>
      <w:jc w:val="right"/>
      <w:rPr>
        <w:lang w:val="ru-RU"/>
      </w:rPr>
    </w:pPr>
    <w:r>
      <w:t>CWS/</w:t>
    </w:r>
    <w:r w:rsidR="00AD7795">
      <w:rPr>
        <w:lang w:val="ru-RU"/>
      </w:rPr>
      <w:t>10</w:t>
    </w:r>
    <w:r>
      <w:t>/2</w:t>
    </w:r>
    <w:r w:rsidR="00AD7795">
      <w:rPr>
        <w:lang w:val="ru-RU"/>
      </w:rPr>
      <w:t>0</w:t>
    </w:r>
  </w:p>
  <w:p w14:paraId="72C73649" w14:textId="4E78986D" w:rsidR="004A437F" w:rsidRDefault="00CA455E" w:rsidP="00DE5A7B">
    <w:pPr>
      <w:jc w:val="right"/>
    </w:pPr>
    <w:r>
      <w:rPr>
        <w:lang w:val="ru-RU"/>
      </w:rPr>
      <w:t>стр.</w:t>
    </w:r>
    <w:r w:rsidR="004A437F">
      <w:t xml:space="preserve"> </w:t>
    </w:r>
    <w:r w:rsidR="004A437F">
      <w:fldChar w:fldCharType="begin"/>
    </w:r>
    <w:r w:rsidR="004A437F">
      <w:instrText xml:space="preserve"> PAGE  \* MERGEFORMAT </w:instrText>
    </w:r>
    <w:r w:rsidR="004A437F">
      <w:fldChar w:fldCharType="separate"/>
    </w:r>
    <w:r w:rsidR="00662EFD">
      <w:rPr>
        <w:noProof/>
      </w:rPr>
      <w:t>2</w:t>
    </w:r>
    <w:r w:rsidR="004A437F">
      <w:fldChar w:fldCharType="end"/>
    </w:r>
  </w:p>
  <w:p w14:paraId="5F7A8A4D" w14:textId="77777777" w:rsidR="004A437F" w:rsidRDefault="004A437F" w:rsidP="00DE5A7B">
    <w:pPr>
      <w:jc w:val="right"/>
    </w:pPr>
  </w:p>
  <w:p w14:paraId="7B188881" w14:textId="77777777" w:rsidR="004A437F" w:rsidRDefault="004A437F">
    <w:pPr>
      <w:jc w:val="right"/>
    </w:pPr>
  </w:p>
  <w:p w14:paraId="7739C993" w14:textId="77777777" w:rsidR="004A437F" w:rsidRDefault="004A4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35FC7" w14:textId="63FF44C5" w:rsidR="00EC4E49" w:rsidRDefault="00FC3A78" w:rsidP="0032490F">
    <w:pPr>
      <w:jc w:val="right"/>
    </w:pPr>
    <w:r>
      <w:t>CWS/</w:t>
    </w:r>
    <w:r w:rsidR="00BD3A1A">
      <w:t>10</w:t>
    </w:r>
    <w:r w:rsidR="00825AA2">
      <w:t>/</w:t>
    </w:r>
    <w:r w:rsidR="001948EA">
      <w:t>2</w:t>
    </w:r>
    <w:r w:rsidR="00BD3A1A">
      <w:t>0</w:t>
    </w:r>
  </w:p>
  <w:p w14:paraId="6A5E3A85" w14:textId="7AF2E95C" w:rsidR="00EC4E49" w:rsidRDefault="00CA455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62EFD">
      <w:rPr>
        <w:noProof/>
      </w:rPr>
      <w:t>3</w:t>
    </w:r>
    <w:r w:rsidR="00EC4E49">
      <w:fldChar w:fldCharType="end"/>
    </w:r>
  </w:p>
  <w:p w14:paraId="3BF7E95E" w14:textId="77777777" w:rsidR="00EC4E49" w:rsidRDefault="00EC4E49" w:rsidP="00477D6B">
    <w:pPr>
      <w:jc w:val="right"/>
    </w:pPr>
  </w:p>
  <w:p w14:paraId="30C087F4" w14:textId="77777777" w:rsidR="000D5E3C" w:rsidRDefault="000D5E3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2F094" w14:textId="77777777" w:rsidR="00BD3A1A" w:rsidRDefault="00BD3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571F9"/>
    <w:multiLevelType w:val="hybridMultilevel"/>
    <w:tmpl w:val="75CC6D18"/>
    <w:lvl w:ilvl="0" w:tplc="E5629158">
      <w:numFmt w:val="bullet"/>
      <w:lvlText w:val="•"/>
      <w:lvlJc w:val="left"/>
      <w:pPr>
        <w:ind w:left="930" w:hanging="57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B45EF"/>
    <w:multiLevelType w:val="hybridMultilevel"/>
    <w:tmpl w:val="6FF0AF30"/>
    <w:lvl w:ilvl="0" w:tplc="DB1E908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99B1C9C"/>
    <w:multiLevelType w:val="hybridMultilevel"/>
    <w:tmpl w:val="AAA85BAA"/>
    <w:lvl w:ilvl="0" w:tplc="3D82285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78"/>
    <w:rsid w:val="0000193F"/>
    <w:rsid w:val="000143E9"/>
    <w:rsid w:val="00017941"/>
    <w:rsid w:val="00022832"/>
    <w:rsid w:val="00034E0E"/>
    <w:rsid w:val="000359A4"/>
    <w:rsid w:val="00037E50"/>
    <w:rsid w:val="000426DA"/>
    <w:rsid w:val="00043CAA"/>
    <w:rsid w:val="000470CC"/>
    <w:rsid w:val="00061160"/>
    <w:rsid w:val="00067677"/>
    <w:rsid w:val="00075432"/>
    <w:rsid w:val="000968ED"/>
    <w:rsid w:val="00096A07"/>
    <w:rsid w:val="000A7C18"/>
    <w:rsid w:val="000B1265"/>
    <w:rsid w:val="000B43EF"/>
    <w:rsid w:val="000C288A"/>
    <w:rsid w:val="000C5769"/>
    <w:rsid w:val="000D56B0"/>
    <w:rsid w:val="000D5E3C"/>
    <w:rsid w:val="000F5E56"/>
    <w:rsid w:val="000F7C08"/>
    <w:rsid w:val="0010284D"/>
    <w:rsid w:val="00115EA5"/>
    <w:rsid w:val="00122061"/>
    <w:rsid w:val="00133AAD"/>
    <w:rsid w:val="001362EE"/>
    <w:rsid w:val="00162BCC"/>
    <w:rsid w:val="00163576"/>
    <w:rsid w:val="00181247"/>
    <w:rsid w:val="001832A6"/>
    <w:rsid w:val="00184974"/>
    <w:rsid w:val="001948EA"/>
    <w:rsid w:val="001B0C68"/>
    <w:rsid w:val="001B28FE"/>
    <w:rsid w:val="001B6843"/>
    <w:rsid w:val="001E1761"/>
    <w:rsid w:val="001E49D1"/>
    <w:rsid w:val="001F24BE"/>
    <w:rsid w:val="001F5EC8"/>
    <w:rsid w:val="00210A60"/>
    <w:rsid w:val="00230FB2"/>
    <w:rsid w:val="002634C4"/>
    <w:rsid w:val="00263DC1"/>
    <w:rsid w:val="00282B78"/>
    <w:rsid w:val="002928D3"/>
    <w:rsid w:val="002A221A"/>
    <w:rsid w:val="002A5968"/>
    <w:rsid w:val="002B2F04"/>
    <w:rsid w:val="002C5A44"/>
    <w:rsid w:val="002E7F52"/>
    <w:rsid w:val="002F1FE6"/>
    <w:rsid w:val="002F4E68"/>
    <w:rsid w:val="003124F8"/>
    <w:rsid w:val="00312F7F"/>
    <w:rsid w:val="0032490F"/>
    <w:rsid w:val="0033040D"/>
    <w:rsid w:val="003471FC"/>
    <w:rsid w:val="00361450"/>
    <w:rsid w:val="003673CF"/>
    <w:rsid w:val="00370775"/>
    <w:rsid w:val="00372B0B"/>
    <w:rsid w:val="00380177"/>
    <w:rsid w:val="003845C1"/>
    <w:rsid w:val="00393058"/>
    <w:rsid w:val="003930F0"/>
    <w:rsid w:val="003A3A98"/>
    <w:rsid w:val="003A6F89"/>
    <w:rsid w:val="003B38C1"/>
    <w:rsid w:val="003B7659"/>
    <w:rsid w:val="003C6029"/>
    <w:rsid w:val="003D0443"/>
    <w:rsid w:val="003D4CC3"/>
    <w:rsid w:val="003D7CAC"/>
    <w:rsid w:val="003F132C"/>
    <w:rsid w:val="003F1DCF"/>
    <w:rsid w:val="003F7428"/>
    <w:rsid w:val="00407B55"/>
    <w:rsid w:val="00410E06"/>
    <w:rsid w:val="00420447"/>
    <w:rsid w:val="004206E7"/>
    <w:rsid w:val="00420715"/>
    <w:rsid w:val="00423E3E"/>
    <w:rsid w:val="004250F3"/>
    <w:rsid w:val="00427AF4"/>
    <w:rsid w:val="00452775"/>
    <w:rsid w:val="004560B7"/>
    <w:rsid w:val="004562A4"/>
    <w:rsid w:val="004647DA"/>
    <w:rsid w:val="00474062"/>
    <w:rsid w:val="00476542"/>
    <w:rsid w:val="00477D6B"/>
    <w:rsid w:val="00496F4F"/>
    <w:rsid w:val="004A0D90"/>
    <w:rsid w:val="004A437F"/>
    <w:rsid w:val="004B4304"/>
    <w:rsid w:val="004D284A"/>
    <w:rsid w:val="004D5533"/>
    <w:rsid w:val="004F48D8"/>
    <w:rsid w:val="005019FF"/>
    <w:rsid w:val="005079F3"/>
    <w:rsid w:val="00524E74"/>
    <w:rsid w:val="0053057A"/>
    <w:rsid w:val="00536F5B"/>
    <w:rsid w:val="00540D78"/>
    <w:rsid w:val="0054671B"/>
    <w:rsid w:val="00560A29"/>
    <w:rsid w:val="0057272F"/>
    <w:rsid w:val="005C462C"/>
    <w:rsid w:val="005C6649"/>
    <w:rsid w:val="005E053E"/>
    <w:rsid w:val="005E6DD9"/>
    <w:rsid w:val="005F0084"/>
    <w:rsid w:val="005F29B8"/>
    <w:rsid w:val="00600486"/>
    <w:rsid w:val="00603EFF"/>
    <w:rsid w:val="00605827"/>
    <w:rsid w:val="006223B7"/>
    <w:rsid w:val="00634812"/>
    <w:rsid w:val="006375E2"/>
    <w:rsid w:val="00645557"/>
    <w:rsid w:val="00646050"/>
    <w:rsid w:val="00647258"/>
    <w:rsid w:val="00662341"/>
    <w:rsid w:val="00662EFD"/>
    <w:rsid w:val="006713CA"/>
    <w:rsid w:val="00676C5C"/>
    <w:rsid w:val="00677AB0"/>
    <w:rsid w:val="0068079C"/>
    <w:rsid w:val="006C226B"/>
    <w:rsid w:val="006C2409"/>
    <w:rsid w:val="006C417E"/>
    <w:rsid w:val="006C6AA8"/>
    <w:rsid w:val="006D01C3"/>
    <w:rsid w:val="006E08CC"/>
    <w:rsid w:val="006F304B"/>
    <w:rsid w:val="006F67AF"/>
    <w:rsid w:val="0070471D"/>
    <w:rsid w:val="0072655D"/>
    <w:rsid w:val="0072670F"/>
    <w:rsid w:val="0073491E"/>
    <w:rsid w:val="00741AA7"/>
    <w:rsid w:val="00746C4B"/>
    <w:rsid w:val="0076631B"/>
    <w:rsid w:val="007C4D08"/>
    <w:rsid w:val="007D0303"/>
    <w:rsid w:val="007D1613"/>
    <w:rsid w:val="007E4358"/>
    <w:rsid w:val="007E4A62"/>
    <w:rsid w:val="007E7C2D"/>
    <w:rsid w:val="00825676"/>
    <w:rsid w:val="00825AA2"/>
    <w:rsid w:val="00835576"/>
    <w:rsid w:val="008446DA"/>
    <w:rsid w:val="00847545"/>
    <w:rsid w:val="00847C07"/>
    <w:rsid w:val="008638E1"/>
    <w:rsid w:val="00872CAC"/>
    <w:rsid w:val="008B2CC1"/>
    <w:rsid w:val="008B60B2"/>
    <w:rsid w:val="008C58E1"/>
    <w:rsid w:val="00904519"/>
    <w:rsid w:val="0090731E"/>
    <w:rsid w:val="00916EE2"/>
    <w:rsid w:val="009175DF"/>
    <w:rsid w:val="009440DF"/>
    <w:rsid w:val="00966A22"/>
    <w:rsid w:val="0096722F"/>
    <w:rsid w:val="00972E69"/>
    <w:rsid w:val="00980843"/>
    <w:rsid w:val="009C3BB4"/>
    <w:rsid w:val="009E2791"/>
    <w:rsid w:val="009E3F6F"/>
    <w:rsid w:val="009E474B"/>
    <w:rsid w:val="009F499F"/>
    <w:rsid w:val="00A10ED1"/>
    <w:rsid w:val="00A12D67"/>
    <w:rsid w:val="00A22F27"/>
    <w:rsid w:val="00A24498"/>
    <w:rsid w:val="00A34C0C"/>
    <w:rsid w:val="00A42DAF"/>
    <w:rsid w:val="00A45BD8"/>
    <w:rsid w:val="00A6078A"/>
    <w:rsid w:val="00A778D8"/>
    <w:rsid w:val="00A869B7"/>
    <w:rsid w:val="00A91AD8"/>
    <w:rsid w:val="00A9671E"/>
    <w:rsid w:val="00AC205C"/>
    <w:rsid w:val="00AC7DD2"/>
    <w:rsid w:val="00AD7795"/>
    <w:rsid w:val="00AE210D"/>
    <w:rsid w:val="00AF0A6B"/>
    <w:rsid w:val="00AF1620"/>
    <w:rsid w:val="00B05A69"/>
    <w:rsid w:val="00B35CA5"/>
    <w:rsid w:val="00B42363"/>
    <w:rsid w:val="00B42F89"/>
    <w:rsid w:val="00B749F2"/>
    <w:rsid w:val="00B90252"/>
    <w:rsid w:val="00B9734B"/>
    <w:rsid w:val="00BA75A4"/>
    <w:rsid w:val="00BC63DA"/>
    <w:rsid w:val="00BC7E7B"/>
    <w:rsid w:val="00BD2E9D"/>
    <w:rsid w:val="00BD3A1A"/>
    <w:rsid w:val="00BF02A5"/>
    <w:rsid w:val="00BF471E"/>
    <w:rsid w:val="00C11BFE"/>
    <w:rsid w:val="00C16DCB"/>
    <w:rsid w:val="00C55C0D"/>
    <w:rsid w:val="00C73FB6"/>
    <w:rsid w:val="00C92CEE"/>
    <w:rsid w:val="00CA455E"/>
    <w:rsid w:val="00CB5AC5"/>
    <w:rsid w:val="00CD4EA1"/>
    <w:rsid w:val="00D16F1A"/>
    <w:rsid w:val="00D20553"/>
    <w:rsid w:val="00D21CC8"/>
    <w:rsid w:val="00D25461"/>
    <w:rsid w:val="00D265F6"/>
    <w:rsid w:val="00D273F0"/>
    <w:rsid w:val="00D45252"/>
    <w:rsid w:val="00D50D8A"/>
    <w:rsid w:val="00D57E4F"/>
    <w:rsid w:val="00D627BF"/>
    <w:rsid w:val="00D67FC9"/>
    <w:rsid w:val="00D705D2"/>
    <w:rsid w:val="00D71B4D"/>
    <w:rsid w:val="00D93D55"/>
    <w:rsid w:val="00DA3FC6"/>
    <w:rsid w:val="00DC66D8"/>
    <w:rsid w:val="00DD318B"/>
    <w:rsid w:val="00DD3E83"/>
    <w:rsid w:val="00DD419A"/>
    <w:rsid w:val="00DE5A7B"/>
    <w:rsid w:val="00DF015B"/>
    <w:rsid w:val="00DF0579"/>
    <w:rsid w:val="00E0045B"/>
    <w:rsid w:val="00E055D0"/>
    <w:rsid w:val="00E266F6"/>
    <w:rsid w:val="00E27E48"/>
    <w:rsid w:val="00E335FE"/>
    <w:rsid w:val="00E351E2"/>
    <w:rsid w:val="00E4519A"/>
    <w:rsid w:val="00E501B4"/>
    <w:rsid w:val="00E5104B"/>
    <w:rsid w:val="00E5217A"/>
    <w:rsid w:val="00E6107A"/>
    <w:rsid w:val="00E752CA"/>
    <w:rsid w:val="00E75A48"/>
    <w:rsid w:val="00E77B83"/>
    <w:rsid w:val="00E830B5"/>
    <w:rsid w:val="00E84598"/>
    <w:rsid w:val="00EC4E49"/>
    <w:rsid w:val="00ED77FB"/>
    <w:rsid w:val="00EE45FA"/>
    <w:rsid w:val="00EF7B0A"/>
    <w:rsid w:val="00F020F2"/>
    <w:rsid w:val="00F025F2"/>
    <w:rsid w:val="00F129F6"/>
    <w:rsid w:val="00F13CC5"/>
    <w:rsid w:val="00F17EE4"/>
    <w:rsid w:val="00F3657A"/>
    <w:rsid w:val="00F45E4A"/>
    <w:rsid w:val="00F55AC8"/>
    <w:rsid w:val="00F622CA"/>
    <w:rsid w:val="00F66152"/>
    <w:rsid w:val="00F70EEC"/>
    <w:rsid w:val="00F71CA3"/>
    <w:rsid w:val="00F71F8B"/>
    <w:rsid w:val="00F83E07"/>
    <w:rsid w:val="00F95C4A"/>
    <w:rsid w:val="00FA4AB4"/>
    <w:rsid w:val="00FB5F36"/>
    <w:rsid w:val="00FC3A78"/>
    <w:rsid w:val="00FC4910"/>
    <w:rsid w:val="00FD4259"/>
    <w:rsid w:val="00FD7C74"/>
    <w:rsid w:val="00FE0CA9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86C3A"/>
  <w15:docId w15:val="{F9B0C4D3-D186-48D7-8F1F-AF57FACF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6F5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210D"/>
    <w:pPr>
      <w:ind w:left="720"/>
      <w:contextualSpacing/>
    </w:p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72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ru/sequence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global_ip/ru/activities/ip_office_business_solution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ipo.int/ta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761F-C724-4E19-8083-177D0031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9578</Characters>
  <Application>Microsoft Office Word</Application>
  <DocSecurity>0</DocSecurity>
  <Lines>195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CWS/7/26 (in English)</vt:lpstr>
      <vt:lpstr>CWS/7/26 (in English)</vt:lpstr>
      <vt:lpstr>CWS/7/26 (in English)</vt:lpstr>
    </vt:vector>
  </TitlesOfParts>
  <Company>WIPO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CWS/10/20</dc:title>
  <dc:creator>WIPO</dc:creator>
  <cp:keywords>FOR OFFICIAL USE ONLY</cp:keywords>
  <cp:lastModifiedBy>CHAVAS Louison</cp:lastModifiedBy>
  <cp:revision>3</cp:revision>
  <cp:lastPrinted>2017-04-20T12:48:00Z</cp:lastPrinted>
  <dcterms:created xsi:type="dcterms:W3CDTF">2022-09-23T11:16:00Z</dcterms:created>
  <dcterms:modified xsi:type="dcterms:W3CDTF">2022-09-26T14:41:00Z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ea279faf-1826-4740-a3b1-4fa5a0756066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