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554" w:rsidRPr="00305D9F" w:rsidRDefault="00135C20" w:rsidP="00232EAE">
      <w:pPr>
        <w:rPr>
          <w:b/>
          <w:bCs/>
          <w:lang w:val="fr-FR"/>
        </w:rPr>
      </w:pPr>
      <w:r w:rsidRPr="00305D9F">
        <w:rPr>
          <w:b/>
          <w:bCs/>
          <w:lang w:val="fr-FR"/>
        </w:rPr>
        <w:t>CREATION D’UNE TACHE AFIN D’ETABLIR DES EXIGENCES POUR UN FICHIER D’AUTORITE DES DOCUMENTS DE BREVET PUBLIES PAR UN OFFICE DES BREVETS</w:t>
      </w:r>
    </w:p>
    <w:p w:rsidR="00C42554" w:rsidRPr="00305D9F" w:rsidRDefault="00C42554" w:rsidP="00232EAE">
      <w:pPr>
        <w:rPr>
          <w:i/>
          <w:iCs/>
          <w:lang w:val="fr-FR"/>
        </w:rPr>
      </w:pPr>
    </w:p>
    <w:p w:rsidR="00C42554" w:rsidRPr="00305D9F" w:rsidRDefault="00C175F7" w:rsidP="00232EAE">
      <w:pPr>
        <w:rPr>
          <w:i/>
          <w:iCs/>
          <w:lang w:val="fr-FR"/>
        </w:rPr>
      </w:pPr>
      <w:r w:rsidRPr="00305D9F">
        <w:rPr>
          <w:i/>
          <w:iCs/>
          <w:lang w:val="fr-FR"/>
        </w:rPr>
        <w:t>Document établi par l</w:t>
      </w:r>
      <w:r w:rsidR="00140050" w:rsidRPr="00305D9F">
        <w:rPr>
          <w:i/>
          <w:iCs/>
          <w:lang w:val="fr-FR"/>
        </w:rPr>
        <w:t>’</w:t>
      </w:r>
      <w:r w:rsidRPr="00305D9F">
        <w:rPr>
          <w:i/>
          <w:iCs/>
          <w:lang w:val="fr-FR"/>
        </w:rPr>
        <w:t>Office européen des brevets</w:t>
      </w:r>
      <w:r w:rsidRPr="00305D9F">
        <w:rPr>
          <w:iCs/>
          <w:lang w:val="fr-FR"/>
        </w:rPr>
        <w:t xml:space="preserve"> </w:t>
      </w:r>
      <w:r w:rsidRPr="00305D9F">
        <w:rPr>
          <w:i/>
          <w:iCs/>
          <w:lang w:val="fr-FR"/>
        </w:rPr>
        <w:t>(OEB)</w:t>
      </w:r>
    </w:p>
    <w:p w:rsidR="00C42554" w:rsidRDefault="00B8383E" w:rsidP="00232EAE">
      <w:pPr>
        <w:pStyle w:val="Heading2"/>
        <w:numPr>
          <w:ilvl w:val="0"/>
          <w:numId w:val="12"/>
        </w:numPr>
        <w:ind w:left="567" w:hanging="567"/>
        <w:rPr>
          <w:lang w:val="fr-FR"/>
        </w:rPr>
      </w:pPr>
      <w:r w:rsidRPr="00305D9F">
        <w:rPr>
          <w:caps w:val="0"/>
          <w:lang w:val="fr-FR"/>
        </w:rPr>
        <w:t>RAPPEL</w:t>
      </w:r>
    </w:p>
    <w:p w:rsidR="00A45D30" w:rsidRPr="00A45D30" w:rsidRDefault="00A45D30" w:rsidP="00232EAE">
      <w:pPr>
        <w:rPr>
          <w:lang w:val="fr-FR"/>
        </w:rPr>
      </w:pPr>
    </w:p>
    <w:p w:rsidR="00C42554" w:rsidRPr="00305D9F" w:rsidRDefault="00C175F7" w:rsidP="00232EAE">
      <w:pPr>
        <w:pStyle w:val="BodyText"/>
        <w:rPr>
          <w:lang w:val="fr-FR"/>
        </w:rPr>
      </w:pPr>
      <w:r w:rsidRPr="00305D9F">
        <w:rPr>
          <w:lang w:val="fr-FR"/>
        </w:rPr>
        <w:t>La norme</w:t>
      </w:r>
      <w:r w:rsidR="00C80848" w:rsidRPr="00305D9F">
        <w:rPr>
          <w:lang w:val="fr-FR"/>
        </w:rPr>
        <w:t> </w:t>
      </w:r>
      <w:r w:rsidRPr="00305D9F">
        <w:rPr>
          <w:lang w:val="fr-FR"/>
        </w:rPr>
        <w:t>ST.1 de l</w:t>
      </w:r>
      <w:r w:rsidR="00140050" w:rsidRPr="00305D9F">
        <w:rPr>
          <w:lang w:val="fr-FR"/>
        </w:rPr>
        <w:t>’</w:t>
      </w:r>
      <w:r w:rsidRPr="00305D9F">
        <w:rPr>
          <w:lang w:val="fr-FR"/>
        </w:rPr>
        <w:t>OMPI contient une recommandation qui définit les éléments d</w:t>
      </w:r>
      <w:r w:rsidR="00140050" w:rsidRPr="00305D9F">
        <w:rPr>
          <w:lang w:val="fr-FR"/>
        </w:rPr>
        <w:t>’</w:t>
      </w:r>
      <w:r w:rsidRPr="00305D9F">
        <w:rPr>
          <w:lang w:val="fr-FR"/>
        </w:rPr>
        <w:t>information minimums requis pour l</w:t>
      </w:r>
      <w:r w:rsidR="00140050" w:rsidRPr="00305D9F">
        <w:rPr>
          <w:lang w:val="fr-FR"/>
        </w:rPr>
        <w:t>’</w:t>
      </w:r>
      <w:r w:rsidRPr="00305D9F">
        <w:rPr>
          <w:lang w:val="fr-FR"/>
        </w:rPr>
        <w:t>identification univoque de tous les types de documents de brevet, qu</w:t>
      </w:r>
      <w:r w:rsidR="00140050" w:rsidRPr="00305D9F">
        <w:rPr>
          <w:lang w:val="fr-FR"/>
        </w:rPr>
        <w:t>’</w:t>
      </w:r>
      <w:r w:rsidRPr="00305D9F">
        <w:rPr>
          <w:lang w:val="fr-FR"/>
        </w:rPr>
        <w:t>ils soient publiés sur papier ou sous forme électroniq</w:t>
      </w:r>
      <w:r w:rsidR="00305D9F" w:rsidRPr="00305D9F">
        <w:rPr>
          <w:lang w:val="fr-FR"/>
        </w:rPr>
        <w:t>ue.  Ce</w:t>
      </w:r>
      <w:r w:rsidR="00FA2DAF" w:rsidRPr="00305D9F">
        <w:rPr>
          <w:lang w:val="fr-FR"/>
        </w:rPr>
        <w:t>tte</w:t>
      </w:r>
      <w:r w:rsidRPr="00305D9F">
        <w:rPr>
          <w:lang w:val="fr-FR"/>
        </w:rPr>
        <w:t xml:space="preserve"> recommandation contient des définitions qui apportent des précisions sur les termes </w:t>
      </w:r>
      <w:r w:rsidR="00986476" w:rsidRPr="00305D9F">
        <w:rPr>
          <w:lang w:val="fr-FR"/>
        </w:rPr>
        <w:t>“</w:t>
      </w:r>
      <w:r w:rsidRPr="00305D9F">
        <w:rPr>
          <w:lang w:val="fr-FR"/>
        </w:rPr>
        <w:t xml:space="preserve">documents </w:t>
      </w:r>
      <w:r w:rsidR="00FA2DAF" w:rsidRPr="00305D9F">
        <w:rPr>
          <w:lang w:val="fr-FR"/>
        </w:rPr>
        <w:t>de</w:t>
      </w:r>
      <w:r w:rsidRPr="00305D9F">
        <w:rPr>
          <w:lang w:val="fr-FR"/>
        </w:rPr>
        <w:t xml:space="preserve"> brevet</w:t>
      </w:r>
      <w:r w:rsidR="00986476" w:rsidRPr="00305D9F">
        <w:rPr>
          <w:lang w:val="fr-FR"/>
        </w:rPr>
        <w:t>”</w:t>
      </w:r>
      <w:r w:rsidRPr="00305D9F">
        <w:rPr>
          <w:lang w:val="fr-FR"/>
        </w:rPr>
        <w:t xml:space="preserve">, </w:t>
      </w:r>
      <w:r w:rsidR="00986476" w:rsidRPr="00305D9F">
        <w:rPr>
          <w:lang w:val="fr-FR"/>
        </w:rPr>
        <w:t>“</w:t>
      </w:r>
      <w:r w:rsidRPr="00305D9F">
        <w:rPr>
          <w:lang w:val="fr-FR"/>
        </w:rPr>
        <w:t>publication” et “publié”</w:t>
      </w:r>
      <w:r w:rsidR="006176A3">
        <w:rPr>
          <w:lang w:val="fr-FR"/>
        </w:rPr>
        <w:t>.  Par </w:t>
      </w:r>
      <w:r w:rsidR="00FA2DAF" w:rsidRPr="00305D9F">
        <w:rPr>
          <w:lang w:val="fr-FR"/>
        </w:rPr>
        <w:t>ailleurs, les normes respectives de l</w:t>
      </w:r>
      <w:r w:rsidR="00140050" w:rsidRPr="00305D9F">
        <w:rPr>
          <w:lang w:val="fr-FR"/>
        </w:rPr>
        <w:t>’</w:t>
      </w:r>
      <w:r w:rsidR="00FA2DAF" w:rsidRPr="00305D9F">
        <w:rPr>
          <w:lang w:val="fr-FR"/>
        </w:rPr>
        <w:t xml:space="preserve">OMPI sont </w:t>
      </w:r>
      <w:r w:rsidR="00E0003F">
        <w:rPr>
          <w:lang w:val="fr-FR"/>
        </w:rPr>
        <w:t>mentionn</w:t>
      </w:r>
      <w:r w:rsidR="00FA2DAF" w:rsidRPr="00305D9F">
        <w:rPr>
          <w:lang w:val="fr-FR"/>
        </w:rPr>
        <w:t>ées puisqu</w:t>
      </w:r>
      <w:r w:rsidR="00140050" w:rsidRPr="00305D9F">
        <w:rPr>
          <w:lang w:val="fr-FR"/>
        </w:rPr>
        <w:t>’</w:t>
      </w:r>
      <w:r w:rsidR="00FA2DAF" w:rsidRPr="00305D9F">
        <w:rPr>
          <w:lang w:val="fr-FR"/>
        </w:rPr>
        <w:t>elles présentent un intérêt pour la recommandation du point de vue des éléments d</w:t>
      </w:r>
      <w:r w:rsidR="00140050" w:rsidRPr="00305D9F">
        <w:rPr>
          <w:lang w:val="fr-FR"/>
        </w:rPr>
        <w:t>’</w:t>
      </w:r>
      <w:r w:rsidR="00FA2DAF" w:rsidRPr="00305D9F">
        <w:rPr>
          <w:lang w:val="fr-FR"/>
        </w:rPr>
        <w:t>information minimums requis.</w:t>
      </w:r>
    </w:p>
    <w:p w:rsidR="00C42554" w:rsidRPr="00305D9F" w:rsidRDefault="00D006D2" w:rsidP="00232EAE">
      <w:pPr>
        <w:pStyle w:val="BodyText"/>
        <w:rPr>
          <w:lang w:val="fr-FR"/>
        </w:rPr>
      </w:pPr>
      <w:r w:rsidRPr="00305D9F">
        <w:rPr>
          <w:lang w:val="fr-FR"/>
        </w:rPr>
        <w:t>Toutefois, la norme ST.1 ne donne aucune indication quant à la manière d</w:t>
      </w:r>
      <w:r w:rsidR="00140050" w:rsidRPr="00305D9F">
        <w:rPr>
          <w:lang w:val="fr-FR"/>
        </w:rPr>
        <w:t>’</w:t>
      </w:r>
      <w:r w:rsidRPr="00305D9F">
        <w:rPr>
          <w:lang w:val="fr-FR"/>
        </w:rPr>
        <w:t>utiliser la recommandation à des fins commerciales, par exemple pour établir une liste des types de documents de brevet identifiés de manière univoque.</w:t>
      </w:r>
    </w:p>
    <w:p w:rsidR="00C42554" w:rsidRPr="00305D9F" w:rsidRDefault="00787F7D" w:rsidP="00232EAE">
      <w:pPr>
        <w:pStyle w:val="BodyText"/>
        <w:rPr>
          <w:lang w:val="fr-FR"/>
        </w:rPr>
      </w:pPr>
      <w:r w:rsidRPr="00305D9F">
        <w:rPr>
          <w:lang w:val="fr-FR"/>
        </w:rPr>
        <w:t xml:space="preserve">Le projet </w:t>
      </w:r>
      <w:r w:rsidR="00986476" w:rsidRPr="00305D9F">
        <w:rPr>
          <w:lang w:val="fr-FR"/>
        </w:rPr>
        <w:t>“</w:t>
      </w:r>
      <w:r w:rsidRPr="00305D9F">
        <w:rPr>
          <w:lang w:val="fr-FR"/>
        </w:rPr>
        <w:t>Documentation commune</w:t>
      </w:r>
      <w:r w:rsidR="00986476" w:rsidRPr="00305D9F">
        <w:rPr>
          <w:lang w:val="fr-FR"/>
        </w:rPr>
        <w:t>”</w:t>
      </w:r>
      <w:r w:rsidRPr="00305D9F">
        <w:rPr>
          <w:lang w:val="fr-FR"/>
        </w:rPr>
        <w:t xml:space="preserve">, qui relève des projets </w:t>
      </w:r>
      <w:proofErr w:type="spellStart"/>
      <w:r w:rsidRPr="00305D9F">
        <w:rPr>
          <w:lang w:val="fr-FR"/>
        </w:rPr>
        <w:t>Foundation</w:t>
      </w:r>
      <w:proofErr w:type="spellEnd"/>
      <w:r w:rsidRPr="00305D9F">
        <w:rPr>
          <w:lang w:val="fr-FR"/>
        </w:rPr>
        <w:t xml:space="preserve"> de l</w:t>
      </w:r>
      <w:r w:rsidR="00140050" w:rsidRPr="00305D9F">
        <w:rPr>
          <w:lang w:val="fr-FR"/>
        </w:rPr>
        <w:t>’</w:t>
      </w:r>
      <w:r w:rsidRPr="00305D9F">
        <w:rPr>
          <w:lang w:val="fr-FR"/>
        </w:rPr>
        <w:t xml:space="preserve">IP5, a </w:t>
      </w:r>
      <w:r w:rsidR="004B392F" w:rsidRPr="00305D9F">
        <w:rPr>
          <w:lang w:val="fr-FR"/>
        </w:rPr>
        <w:t>fait apparaître le besoin,</w:t>
      </w:r>
      <w:r w:rsidRPr="00305D9F">
        <w:rPr>
          <w:lang w:val="fr-FR"/>
        </w:rPr>
        <w:t xml:space="preserve"> </w:t>
      </w:r>
      <w:r w:rsidR="004B392F" w:rsidRPr="00305D9F">
        <w:rPr>
          <w:lang w:val="fr-FR"/>
        </w:rPr>
        <w:t>pour les</w:t>
      </w:r>
      <w:r w:rsidRPr="00305D9F">
        <w:rPr>
          <w:lang w:val="fr-FR"/>
        </w:rPr>
        <w:t xml:space="preserve"> offices des brevets et </w:t>
      </w:r>
      <w:r w:rsidR="004B392F" w:rsidRPr="00305D9F">
        <w:rPr>
          <w:lang w:val="fr-FR"/>
        </w:rPr>
        <w:t>les</w:t>
      </w:r>
      <w:r w:rsidRPr="00305D9F">
        <w:rPr>
          <w:lang w:val="fr-FR"/>
        </w:rPr>
        <w:t xml:space="preserve"> fournisseurs d</w:t>
      </w:r>
      <w:r w:rsidR="00140050" w:rsidRPr="00305D9F">
        <w:rPr>
          <w:lang w:val="fr-FR"/>
        </w:rPr>
        <w:t>’</w:t>
      </w:r>
      <w:r w:rsidRPr="00305D9F">
        <w:rPr>
          <w:lang w:val="fr-FR"/>
        </w:rPr>
        <w:t>informations en matière de brevets</w:t>
      </w:r>
      <w:r w:rsidR="004B392F" w:rsidRPr="00305D9F">
        <w:rPr>
          <w:lang w:val="fr-FR"/>
        </w:rPr>
        <w:t>,</w:t>
      </w:r>
      <w:r w:rsidRPr="00305D9F">
        <w:rPr>
          <w:lang w:val="fr-FR"/>
        </w:rPr>
        <w:t xml:space="preserve"> d</w:t>
      </w:r>
      <w:r w:rsidR="00140050" w:rsidRPr="00305D9F">
        <w:rPr>
          <w:lang w:val="fr-FR"/>
        </w:rPr>
        <w:t>’</w:t>
      </w:r>
      <w:r w:rsidRPr="00305D9F">
        <w:rPr>
          <w:lang w:val="fr-FR"/>
        </w:rPr>
        <w:t>évaluer l</w:t>
      </w:r>
      <w:r w:rsidR="00140050" w:rsidRPr="00305D9F">
        <w:rPr>
          <w:lang w:val="fr-FR"/>
        </w:rPr>
        <w:t>’</w:t>
      </w:r>
      <w:r w:rsidRPr="00305D9F">
        <w:rPr>
          <w:lang w:val="fr-FR"/>
        </w:rPr>
        <w:t>exhaustivité de leurs collections de publications par rapport à celles d</w:t>
      </w:r>
      <w:r w:rsidR="00140050" w:rsidRPr="00305D9F">
        <w:rPr>
          <w:lang w:val="fr-FR"/>
        </w:rPr>
        <w:t>’</w:t>
      </w:r>
      <w:r w:rsidRPr="00305D9F">
        <w:rPr>
          <w:lang w:val="fr-FR"/>
        </w:rPr>
        <w:t>autres offices des breve</w:t>
      </w:r>
      <w:r w:rsidR="00305D9F" w:rsidRPr="00305D9F">
        <w:rPr>
          <w:lang w:val="fr-FR"/>
        </w:rPr>
        <w:t>ts.  Un</w:t>
      </w:r>
      <w:r w:rsidRPr="00305D9F">
        <w:rPr>
          <w:lang w:val="fr-FR"/>
        </w:rPr>
        <w:t>e fois cette évaluation effectuée, les lacunes révélées peuvent être comblées par les inform</w:t>
      </w:r>
      <w:r w:rsidR="003304E5" w:rsidRPr="00305D9F">
        <w:rPr>
          <w:lang w:val="fr-FR"/>
        </w:rPr>
        <w:t>ations des documents manquants.</w:t>
      </w:r>
    </w:p>
    <w:p w:rsidR="00140050" w:rsidRPr="00305D9F" w:rsidRDefault="003304E5" w:rsidP="00232EAE">
      <w:pPr>
        <w:pStyle w:val="BodyText"/>
        <w:rPr>
          <w:lang w:val="fr-FR"/>
        </w:rPr>
      </w:pPr>
      <w:r w:rsidRPr="00305D9F">
        <w:rPr>
          <w:lang w:val="fr-FR"/>
        </w:rPr>
        <w:t>Cette forme de synchronisation des collections de données existantes, par exemple dans les offices des brevets, est essentielle pour permettre des recherches exhaustives sur l</w:t>
      </w:r>
      <w:r w:rsidR="00140050" w:rsidRPr="00305D9F">
        <w:rPr>
          <w:lang w:val="fr-FR"/>
        </w:rPr>
        <w:t>’</w:t>
      </w:r>
      <w:r w:rsidRPr="00305D9F">
        <w:rPr>
          <w:lang w:val="fr-FR"/>
        </w:rPr>
        <w:t>état de la technique dans les documents de brevet publiés sur une collection de données particulière (documentation minimale</w:t>
      </w:r>
      <w:r w:rsidR="00140050" w:rsidRPr="00305D9F">
        <w:rPr>
          <w:lang w:val="fr-FR"/>
        </w:rPr>
        <w:t xml:space="preserve"> du PCT</w:t>
      </w:r>
      <w:r w:rsidRPr="00305D9F">
        <w:rPr>
          <w:lang w:val="fr-FR"/>
        </w:rPr>
        <w:t>).</w:t>
      </w:r>
      <w:r w:rsidR="00C04F1C" w:rsidRPr="00305D9F">
        <w:rPr>
          <w:lang w:val="fr-FR"/>
        </w:rPr>
        <w:t xml:space="preserve"> </w:t>
      </w:r>
      <w:r w:rsidR="00FD131C" w:rsidRPr="00305D9F">
        <w:rPr>
          <w:lang w:val="fr-FR"/>
        </w:rPr>
        <w:t xml:space="preserve"> </w:t>
      </w:r>
      <w:r w:rsidR="00304182" w:rsidRPr="00305D9F">
        <w:rPr>
          <w:lang w:val="fr-FR"/>
        </w:rPr>
        <w:t>Par ailleurs, elle peut contribuer à une amélioration générale de la qualité des données en garantissant l</w:t>
      </w:r>
      <w:r w:rsidR="00140050" w:rsidRPr="00305D9F">
        <w:rPr>
          <w:lang w:val="fr-FR"/>
        </w:rPr>
        <w:t>’</w:t>
      </w:r>
      <w:r w:rsidR="00304182" w:rsidRPr="00305D9F">
        <w:rPr>
          <w:lang w:val="fr-FR"/>
        </w:rPr>
        <w:t>exhaustivité d</w:t>
      </w:r>
      <w:r w:rsidR="00140050" w:rsidRPr="00305D9F">
        <w:rPr>
          <w:lang w:val="fr-FR"/>
        </w:rPr>
        <w:t>’</w:t>
      </w:r>
      <w:r w:rsidR="00304182" w:rsidRPr="00305D9F">
        <w:rPr>
          <w:lang w:val="fr-FR"/>
        </w:rPr>
        <w:t>une collection de données sur les brevets.</w:t>
      </w:r>
    </w:p>
    <w:p w:rsidR="00C42554" w:rsidRDefault="00B8383E" w:rsidP="00232EAE">
      <w:pPr>
        <w:pStyle w:val="Heading2"/>
        <w:numPr>
          <w:ilvl w:val="0"/>
          <w:numId w:val="12"/>
        </w:numPr>
        <w:ind w:left="567" w:hanging="567"/>
        <w:rPr>
          <w:lang w:val="fr-FR"/>
        </w:rPr>
      </w:pPr>
      <w:bookmarkStart w:id="0" w:name="_GoBack"/>
      <w:r>
        <w:rPr>
          <w:caps w:val="0"/>
          <w:lang w:val="fr-FR"/>
        </w:rPr>
        <w:t>S</w:t>
      </w:r>
      <w:r w:rsidRPr="00305D9F">
        <w:rPr>
          <w:caps w:val="0"/>
          <w:lang w:val="fr-FR"/>
        </w:rPr>
        <w:t>OLUTION PROPOSEE POUR COMBLER LES LACUNES EN MATIERE DE DONNEES</w:t>
      </w:r>
    </w:p>
    <w:bookmarkEnd w:id="0"/>
    <w:p w:rsidR="00A45D30" w:rsidRPr="00A45D30" w:rsidRDefault="00A45D30" w:rsidP="00232EAE">
      <w:pPr>
        <w:rPr>
          <w:lang w:val="fr-FR"/>
        </w:rPr>
      </w:pPr>
    </w:p>
    <w:p w:rsidR="00140050" w:rsidRPr="00305D9F" w:rsidRDefault="00FF7AEE" w:rsidP="00232EAE">
      <w:pPr>
        <w:pStyle w:val="BodyText"/>
        <w:rPr>
          <w:lang w:val="fr-FR"/>
        </w:rPr>
      </w:pPr>
      <w:r w:rsidRPr="00305D9F">
        <w:rPr>
          <w:lang w:val="fr-FR"/>
        </w:rPr>
        <w:t>La synchronisation des collections de données existantes, par exemple dans les offices des brevets, est effectivement essentielle pour permettre des recherches exhaustives sur l</w:t>
      </w:r>
      <w:r w:rsidR="00140050" w:rsidRPr="00305D9F">
        <w:rPr>
          <w:lang w:val="fr-FR"/>
        </w:rPr>
        <w:t>’</w:t>
      </w:r>
      <w:r w:rsidRPr="00305D9F">
        <w:rPr>
          <w:lang w:val="fr-FR"/>
        </w:rPr>
        <w:t>état de la technique dans les documents de brevet publiés sur une collection de données particulière (documentation minimale</w:t>
      </w:r>
      <w:r w:rsidR="00140050" w:rsidRPr="00305D9F">
        <w:rPr>
          <w:lang w:val="fr-FR"/>
        </w:rPr>
        <w:t xml:space="preserve"> du PCT</w:t>
      </w:r>
      <w:r w:rsidRPr="00305D9F">
        <w:rPr>
          <w:lang w:val="fr-FR"/>
        </w:rPr>
        <w:t>).</w:t>
      </w:r>
      <w:r w:rsidR="00FD131C" w:rsidRPr="00305D9F">
        <w:rPr>
          <w:lang w:val="fr-FR"/>
        </w:rPr>
        <w:t xml:space="preserve"> </w:t>
      </w:r>
      <w:r w:rsidR="00C04F1C" w:rsidRPr="00305D9F">
        <w:rPr>
          <w:lang w:val="fr-FR"/>
        </w:rPr>
        <w:t xml:space="preserve"> </w:t>
      </w:r>
      <w:r w:rsidRPr="00305D9F">
        <w:rPr>
          <w:lang w:val="fr-FR"/>
        </w:rPr>
        <w:t>Par ailleurs, elle peut contribuer à une amélioration générale de la qualité des données en garantissant l</w:t>
      </w:r>
      <w:r w:rsidR="00140050" w:rsidRPr="00305D9F">
        <w:rPr>
          <w:lang w:val="fr-FR"/>
        </w:rPr>
        <w:t>’</w:t>
      </w:r>
      <w:r w:rsidRPr="00305D9F">
        <w:rPr>
          <w:lang w:val="fr-FR"/>
        </w:rPr>
        <w:t>exhaustivité d</w:t>
      </w:r>
      <w:r w:rsidR="00140050" w:rsidRPr="00305D9F">
        <w:rPr>
          <w:lang w:val="fr-FR"/>
        </w:rPr>
        <w:t>’</w:t>
      </w:r>
      <w:r w:rsidRPr="00305D9F">
        <w:rPr>
          <w:lang w:val="fr-FR"/>
        </w:rPr>
        <w:t>une collection de données sur les brevets.</w:t>
      </w:r>
    </w:p>
    <w:p w:rsidR="00140050" w:rsidRPr="00305D9F" w:rsidRDefault="00FF7AEE" w:rsidP="00232EAE">
      <w:pPr>
        <w:pStyle w:val="BodyText"/>
        <w:rPr>
          <w:lang w:val="fr-FR"/>
        </w:rPr>
      </w:pPr>
      <w:r w:rsidRPr="00305D9F">
        <w:rPr>
          <w:lang w:val="fr-FR"/>
        </w:rPr>
        <w:t xml:space="preserve">Afin de permettre une telle vérification, une spécification a été élaborée pour </w:t>
      </w:r>
      <w:r w:rsidR="00E0003F">
        <w:rPr>
          <w:lang w:val="fr-FR"/>
        </w:rPr>
        <w:t>les</w:t>
      </w:r>
      <w:r w:rsidRPr="00305D9F">
        <w:rPr>
          <w:lang w:val="fr-FR"/>
        </w:rPr>
        <w:t xml:space="preserve"> fichier</w:t>
      </w:r>
      <w:r w:rsidR="00E0003F">
        <w:rPr>
          <w:lang w:val="fr-FR"/>
        </w:rPr>
        <w:t>s</w:t>
      </w:r>
      <w:r w:rsidRPr="00305D9F">
        <w:rPr>
          <w:lang w:val="fr-FR"/>
        </w:rPr>
        <w:t xml:space="preserve"> dit</w:t>
      </w:r>
      <w:r w:rsidR="00E0003F">
        <w:rPr>
          <w:lang w:val="fr-FR"/>
        </w:rPr>
        <w:t>s</w:t>
      </w:r>
      <w:r w:rsidRPr="00305D9F">
        <w:rPr>
          <w:lang w:val="fr-FR"/>
        </w:rPr>
        <w:t xml:space="preserve"> d</w:t>
      </w:r>
      <w:r w:rsidR="00140050" w:rsidRPr="00305D9F">
        <w:rPr>
          <w:lang w:val="fr-FR"/>
        </w:rPr>
        <w:t>’</w:t>
      </w:r>
      <w:r w:rsidRPr="00305D9F">
        <w:rPr>
          <w:lang w:val="fr-FR"/>
        </w:rPr>
        <w:t>autori</w:t>
      </w:r>
      <w:r w:rsidR="00305D9F" w:rsidRPr="00305D9F">
        <w:rPr>
          <w:lang w:val="fr-FR"/>
        </w:rPr>
        <w:t>té.  Un</w:t>
      </w:r>
      <w:r w:rsidRPr="00305D9F">
        <w:rPr>
          <w:lang w:val="fr-FR"/>
        </w:rPr>
        <w:t xml:space="preserve"> fichier d</w:t>
      </w:r>
      <w:r w:rsidR="00140050" w:rsidRPr="00305D9F">
        <w:rPr>
          <w:lang w:val="fr-FR"/>
        </w:rPr>
        <w:t>’</w:t>
      </w:r>
      <w:r w:rsidRPr="00305D9F">
        <w:rPr>
          <w:lang w:val="fr-FR"/>
        </w:rPr>
        <w:t>autorité contient une liste définitive de tous les documents de brevet publiés par un office des breve</w:t>
      </w:r>
      <w:r w:rsidR="00305D9F" w:rsidRPr="00305D9F">
        <w:rPr>
          <w:lang w:val="fr-FR"/>
        </w:rPr>
        <w:t>ts.  En</w:t>
      </w:r>
      <w:r w:rsidR="00C42554" w:rsidRPr="00305D9F">
        <w:rPr>
          <w:lang w:val="fr-FR"/>
        </w:rPr>
        <w:t xml:space="preserve"> particulier, il contient tous les numéros de publication</w:t>
      </w:r>
      <w:r w:rsidR="00E0003F">
        <w:rPr>
          <w:lang w:val="fr-FR"/>
        </w:rPr>
        <w:t xml:space="preserve"> d</w:t>
      </w:r>
      <w:r w:rsidR="00C42554" w:rsidRPr="00305D9F">
        <w:rPr>
          <w:lang w:val="fr-FR"/>
        </w:rPr>
        <w:t>es documents de brevet dont les numéros ont été publiés au moins une fo</w:t>
      </w:r>
      <w:r w:rsidR="00305D9F" w:rsidRPr="00305D9F">
        <w:rPr>
          <w:lang w:val="fr-FR"/>
        </w:rPr>
        <w:t xml:space="preserve">is.  </w:t>
      </w:r>
      <w:r w:rsidR="00E0003F">
        <w:rPr>
          <w:lang w:val="fr-FR"/>
        </w:rPr>
        <w:t xml:space="preserve">Il </w:t>
      </w:r>
      <w:r w:rsidR="002B4F7B" w:rsidRPr="00305D9F">
        <w:rPr>
          <w:lang w:val="fr-FR"/>
        </w:rPr>
        <w:t>comprend également des numéros pour lesquels aucun document publié n</w:t>
      </w:r>
      <w:r w:rsidR="00140050" w:rsidRPr="00305D9F">
        <w:rPr>
          <w:lang w:val="fr-FR"/>
        </w:rPr>
        <w:t>’</w:t>
      </w:r>
      <w:r w:rsidR="002B4F7B" w:rsidRPr="00305D9F">
        <w:rPr>
          <w:lang w:val="fr-FR"/>
        </w:rPr>
        <w:t>est disponible (par exemple, dans le cas de demandes retirées tardivement, de documents détruits retirés tardivement, pour les documents détruits) ou pour lesquels seule la publication de données bibliographiques est disponible.</w:t>
      </w:r>
    </w:p>
    <w:p w:rsidR="00C42554" w:rsidRPr="00305D9F" w:rsidRDefault="002B4F7B" w:rsidP="00232EAE">
      <w:pPr>
        <w:pStyle w:val="BodyText"/>
        <w:rPr>
          <w:lang w:val="fr-FR"/>
        </w:rPr>
      </w:pPr>
      <w:r w:rsidRPr="00305D9F">
        <w:rPr>
          <w:lang w:val="fr-FR"/>
        </w:rPr>
        <w:t>La spécification technique du fichier d</w:t>
      </w:r>
      <w:r w:rsidR="00140050" w:rsidRPr="00305D9F">
        <w:rPr>
          <w:lang w:val="fr-FR"/>
        </w:rPr>
        <w:t>’</w:t>
      </w:r>
      <w:r w:rsidRPr="00305D9F">
        <w:rPr>
          <w:lang w:val="fr-FR"/>
        </w:rPr>
        <w:t>autorité définit les éléments d</w:t>
      </w:r>
      <w:r w:rsidR="00140050" w:rsidRPr="00305D9F">
        <w:rPr>
          <w:lang w:val="fr-FR"/>
        </w:rPr>
        <w:t>’</w:t>
      </w:r>
      <w:r w:rsidRPr="00305D9F">
        <w:rPr>
          <w:lang w:val="fr-FR"/>
        </w:rPr>
        <w:t>information minimums requis pour un fichier d</w:t>
      </w:r>
      <w:r w:rsidR="00140050" w:rsidRPr="00305D9F">
        <w:rPr>
          <w:lang w:val="fr-FR"/>
        </w:rPr>
        <w:t>’</w:t>
      </w:r>
      <w:r w:rsidRPr="00305D9F">
        <w:rPr>
          <w:lang w:val="fr-FR"/>
        </w:rPr>
        <w:t>autorité des documents de brevet et les formats de fichier proposés pour un fichier d</w:t>
      </w:r>
      <w:r w:rsidR="00140050" w:rsidRPr="00305D9F">
        <w:rPr>
          <w:lang w:val="fr-FR"/>
        </w:rPr>
        <w:t>’</w:t>
      </w:r>
      <w:r w:rsidRPr="00305D9F">
        <w:rPr>
          <w:lang w:val="fr-FR"/>
        </w:rPr>
        <w:t>autorité, compte tenu des besoins des divers office</w:t>
      </w:r>
      <w:r w:rsidR="00A45D30">
        <w:rPr>
          <w:lang w:val="fr-FR"/>
        </w:rPr>
        <w:t>s</w:t>
      </w:r>
      <w:r w:rsidRPr="00305D9F">
        <w:rPr>
          <w:lang w:val="fr-FR"/>
        </w:rPr>
        <w:t xml:space="preserve"> des brevets, tout en offrant une certaine souplesse.</w:t>
      </w:r>
    </w:p>
    <w:p w:rsidR="00140050" w:rsidRPr="00305D9F" w:rsidRDefault="002B4F7B" w:rsidP="00232EAE">
      <w:pPr>
        <w:pStyle w:val="BodyText"/>
        <w:rPr>
          <w:lang w:val="fr-FR"/>
        </w:rPr>
      </w:pPr>
      <w:r w:rsidRPr="00305D9F">
        <w:rPr>
          <w:lang w:val="fr-FR"/>
        </w:rPr>
        <w:lastRenderedPageBreak/>
        <w:t>Dans cette définition des éléments d</w:t>
      </w:r>
      <w:r w:rsidR="00140050" w:rsidRPr="00305D9F">
        <w:rPr>
          <w:lang w:val="fr-FR"/>
        </w:rPr>
        <w:t>’</w:t>
      </w:r>
      <w:r w:rsidRPr="00305D9F">
        <w:rPr>
          <w:lang w:val="fr-FR"/>
        </w:rPr>
        <w:t>information minimums requis pour un fichier d</w:t>
      </w:r>
      <w:r w:rsidR="00140050" w:rsidRPr="00305D9F">
        <w:rPr>
          <w:lang w:val="fr-FR"/>
        </w:rPr>
        <w:t>’</w:t>
      </w:r>
      <w:r w:rsidRPr="00305D9F">
        <w:rPr>
          <w:lang w:val="fr-FR"/>
        </w:rPr>
        <w:t>autorité des documents de brevet, un parallélisme important peut être établi avec la norme</w:t>
      </w:r>
      <w:r w:rsidR="00986476" w:rsidRPr="00305D9F">
        <w:rPr>
          <w:lang w:val="fr-FR"/>
        </w:rPr>
        <w:t> </w:t>
      </w:r>
      <w:r w:rsidRPr="00305D9F">
        <w:rPr>
          <w:lang w:val="fr-FR"/>
        </w:rPr>
        <w:t>ST.1 de l</w:t>
      </w:r>
      <w:r w:rsidR="00140050" w:rsidRPr="00305D9F">
        <w:rPr>
          <w:lang w:val="fr-FR"/>
        </w:rPr>
        <w:t>’</w:t>
      </w:r>
      <w:r w:rsidRPr="00305D9F">
        <w:rPr>
          <w:lang w:val="fr-FR"/>
        </w:rPr>
        <w:t>OMPI sur les éléments d</w:t>
      </w:r>
      <w:r w:rsidR="00140050" w:rsidRPr="00305D9F">
        <w:rPr>
          <w:lang w:val="fr-FR"/>
        </w:rPr>
        <w:t>’</w:t>
      </w:r>
      <w:r w:rsidRPr="00305D9F">
        <w:rPr>
          <w:lang w:val="fr-FR"/>
        </w:rPr>
        <w:t>information minimums requis pour l</w:t>
      </w:r>
      <w:r w:rsidR="00140050" w:rsidRPr="00305D9F">
        <w:rPr>
          <w:lang w:val="fr-FR"/>
        </w:rPr>
        <w:t>’</w:t>
      </w:r>
      <w:r w:rsidRPr="00305D9F">
        <w:rPr>
          <w:lang w:val="fr-FR"/>
        </w:rPr>
        <w:t>identification univoque d</w:t>
      </w:r>
      <w:r w:rsidR="00140050" w:rsidRPr="00305D9F">
        <w:rPr>
          <w:lang w:val="fr-FR"/>
        </w:rPr>
        <w:t>’</w:t>
      </w:r>
      <w:r w:rsidRPr="00305D9F">
        <w:rPr>
          <w:lang w:val="fr-FR"/>
        </w:rPr>
        <w:t>un document de brev</w:t>
      </w:r>
      <w:r w:rsidR="00305D9F" w:rsidRPr="00305D9F">
        <w:rPr>
          <w:lang w:val="fr-FR"/>
        </w:rPr>
        <w:t>et.  Il</w:t>
      </w:r>
      <w:r w:rsidR="00641B32" w:rsidRPr="00305D9F">
        <w:rPr>
          <w:lang w:val="fr-FR"/>
        </w:rPr>
        <w:t xml:space="preserve"> serait donc logique de conclure à une extension de la norme</w:t>
      </w:r>
      <w:r w:rsidR="00986476" w:rsidRPr="00305D9F">
        <w:rPr>
          <w:lang w:val="fr-FR"/>
        </w:rPr>
        <w:t> </w:t>
      </w:r>
      <w:r w:rsidR="00641B32" w:rsidRPr="00305D9F">
        <w:rPr>
          <w:lang w:val="fr-FR"/>
        </w:rPr>
        <w:t>ST.1 en y incluant la définition et la spécification d</w:t>
      </w:r>
      <w:r w:rsidR="00140050" w:rsidRPr="00305D9F">
        <w:rPr>
          <w:lang w:val="fr-FR"/>
        </w:rPr>
        <w:t>’</w:t>
      </w:r>
      <w:r w:rsidR="00641B32" w:rsidRPr="00305D9F">
        <w:rPr>
          <w:lang w:val="fr-FR"/>
        </w:rPr>
        <w:t>un fichier d</w:t>
      </w:r>
      <w:r w:rsidR="00140050" w:rsidRPr="00305D9F">
        <w:rPr>
          <w:lang w:val="fr-FR"/>
        </w:rPr>
        <w:t>’</w:t>
      </w:r>
      <w:r w:rsidR="00641B32" w:rsidRPr="00305D9F">
        <w:rPr>
          <w:lang w:val="fr-FR"/>
        </w:rPr>
        <w:t>autorité comme un cas d</w:t>
      </w:r>
      <w:r w:rsidR="00140050" w:rsidRPr="00305D9F">
        <w:rPr>
          <w:lang w:val="fr-FR"/>
        </w:rPr>
        <w:t>’</w:t>
      </w:r>
      <w:r w:rsidR="00641B32" w:rsidRPr="00305D9F">
        <w:rPr>
          <w:lang w:val="fr-FR"/>
        </w:rPr>
        <w:t>utilisation de la norme</w:t>
      </w:r>
      <w:r w:rsidR="00986476" w:rsidRPr="00305D9F">
        <w:rPr>
          <w:lang w:val="fr-FR"/>
        </w:rPr>
        <w:t> </w:t>
      </w:r>
      <w:r w:rsidR="00641B32" w:rsidRPr="00305D9F">
        <w:rPr>
          <w:lang w:val="fr-FR"/>
        </w:rPr>
        <w:t>ST.1.</w:t>
      </w:r>
    </w:p>
    <w:p w:rsidR="00C42554" w:rsidRPr="00305D9F" w:rsidRDefault="00CF0599" w:rsidP="00232EAE">
      <w:pPr>
        <w:pStyle w:val="ONUME"/>
        <w:numPr>
          <w:ilvl w:val="0"/>
          <w:numId w:val="0"/>
        </w:numPr>
        <w:rPr>
          <w:lang w:val="fr-FR"/>
        </w:rPr>
      </w:pPr>
      <w:r w:rsidRPr="00305D9F">
        <w:rPr>
          <w:lang w:val="fr-FR"/>
        </w:rPr>
        <w:t>En conséquence, une révision de la norme</w:t>
      </w:r>
      <w:r w:rsidR="00986476" w:rsidRPr="00305D9F">
        <w:rPr>
          <w:lang w:val="fr-FR"/>
        </w:rPr>
        <w:t> </w:t>
      </w:r>
      <w:r w:rsidRPr="00305D9F">
        <w:rPr>
          <w:lang w:val="fr-FR"/>
        </w:rPr>
        <w:t>ST.1 serait l</w:t>
      </w:r>
      <w:r w:rsidR="00140050" w:rsidRPr="00305D9F">
        <w:rPr>
          <w:lang w:val="fr-FR"/>
        </w:rPr>
        <w:t>’</w:t>
      </w:r>
      <w:r w:rsidRPr="00305D9F">
        <w:rPr>
          <w:lang w:val="fr-FR"/>
        </w:rPr>
        <w:t>une des solutions à recommander afin que le fichier d</w:t>
      </w:r>
      <w:r w:rsidR="00140050" w:rsidRPr="00305D9F">
        <w:rPr>
          <w:lang w:val="fr-FR"/>
        </w:rPr>
        <w:t>’</w:t>
      </w:r>
      <w:r w:rsidRPr="00305D9F">
        <w:rPr>
          <w:lang w:val="fr-FR"/>
        </w:rPr>
        <w:t>autorité puisse devenir un outil bien défini pour le recensement de tous les numéros de publication des documents de brevet publiés par un office des brevets ou une organisation régiona</w:t>
      </w:r>
      <w:r w:rsidR="00305D9F" w:rsidRPr="00305D9F">
        <w:rPr>
          <w:lang w:val="fr-FR"/>
        </w:rPr>
        <w:t>le.  Un</w:t>
      </w:r>
      <w:r w:rsidRPr="00305D9F">
        <w:rPr>
          <w:lang w:val="fr-FR"/>
        </w:rPr>
        <w:t>e autre solution possible serait d</w:t>
      </w:r>
      <w:r w:rsidR="00140050" w:rsidRPr="00305D9F">
        <w:rPr>
          <w:lang w:val="fr-FR"/>
        </w:rPr>
        <w:t>’</w:t>
      </w:r>
      <w:r w:rsidRPr="00305D9F">
        <w:rPr>
          <w:lang w:val="fr-FR"/>
        </w:rPr>
        <w:t>élaborer une nouvelle norme de l</w:t>
      </w:r>
      <w:r w:rsidR="00140050" w:rsidRPr="00305D9F">
        <w:rPr>
          <w:lang w:val="fr-FR"/>
        </w:rPr>
        <w:t>’</w:t>
      </w:r>
      <w:r w:rsidRPr="00305D9F">
        <w:rPr>
          <w:lang w:val="fr-FR"/>
        </w:rPr>
        <w:t>OMPI pour répondre aux besoins commerciaux particuliers liés à un fichier d</w:t>
      </w:r>
      <w:r w:rsidR="00140050" w:rsidRPr="00305D9F">
        <w:rPr>
          <w:lang w:val="fr-FR"/>
        </w:rPr>
        <w:t>’</w:t>
      </w:r>
      <w:r w:rsidRPr="00305D9F">
        <w:rPr>
          <w:lang w:val="fr-FR"/>
        </w:rPr>
        <w:t>autorité.</w:t>
      </w:r>
    </w:p>
    <w:p w:rsidR="00C42554" w:rsidRPr="00305D9F" w:rsidRDefault="00C42554" w:rsidP="00232EAE">
      <w:pPr>
        <w:pStyle w:val="Endofdocument-Annex"/>
        <w:rPr>
          <w:lang w:val="fr-FR"/>
        </w:rPr>
      </w:pPr>
    </w:p>
    <w:p w:rsidR="00C42554" w:rsidRPr="00305D9F" w:rsidRDefault="00C42554" w:rsidP="00232EAE">
      <w:pPr>
        <w:pStyle w:val="Endofdocument-Annex"/>
        <w:rPr>
          <w:lang w:val="fr-FR"/>
        </w:rPr>
      </w:pPr>
    </w:p>
    <w:p w:rsidR="00F936DB" w:rsidRPr="00305D9F" w:rsidRDefault="00CF0599" w:rsidP="00232EAE">
      <w:pPr>
        <w:pStyle w:val="Endofdocument-Annex"/>
        <w:rPr>
          <w:lang w:val="fr-FR"/>
        </w:rPr>
      </w:pPr>
      <w:r w:rsidRPr="00305D9F">
        <w:rPr>
          <w:lang w:val="fr-FR"/>
        </w:rPr>
        <w:t>[Fin de l</w:t>
      </w:r>
      <w:r w:rsidR="00140050" w:rsidRPr="00305D9F">
        <w:rPr>
          <w:lang w:val="fr-FR"/>
        </w:rPr>
        <w:t>’</w:t>
      </w:r>
      <w:r w:rsidRPr="00305D9F">
        <w:rPr>
          <w:lang w:val="fr-FR"/>
        </w:rPr>
        <w:t>annexe et du document]</w:t>
      </w:r>
    </w:p>
    <w:sectPr w:rsidR="00F936DB" w:rsidRPr="00305D9F" w:rsidSect="00F936DB">
      <w:headerReference w:type="default" r:id="rId8"/>
      <w:headerReference w:type="first" r:id="rId9"/>
      <w:endnotePr>
        <w:numFmt w:val="decimal"/>
      </w:endnotePr>
      <w:pgSz w:w="11907" w:h="16840" w:code="9"/>
      <w:pgMar w:top="567" w:right="1134" w:bottom="1276"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40E" w:rsidRDefault="0081040E">
      <w:r>
        <w:separator/>
      </w:r>
    </w:p>
  </w:endnote>
  <w:endnote w:type="continuationSeparator" w:id="0">
    <w:p w:rsidR="0081040E" w:rsidRDefault="0081040E" w:rsidP="003B38C1">
      <w:r>
        <w:separator/>
      </w:r>
    </w:p>
    <w:p w:rsidR="0081040E" w:rsidRPr="003B38C1" w:rsidRDefault="0081040E" w:rsidP="003B38C1">
      <w:pPr>
        <w:spacing w:after="60"/>
        <w:rPr>
          <w:sz w:val="17"/>
        </w:rPr>
      </w:pPr>
      <w:r>
        <w:rPr>
          <w:sz w:val="17"/>
        </w:rPr>
        <w:t>[Endnote continued from previous page]</w:t>
      </w:r>
    </w:p>
  </w:endnote>
  <w:endnote w:type="continuationNotice" w:id="1">
    <w:p w:rsidR="0081040E" w:rsidRPr="003B38C1" w:rsidRDefault="0081040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40E" w:rsidRDefault="0081040E">
      <w:r>
        <w:separator/>
      </w:r>
    </w:p>
  </w:footnote>
  <w:footnote w:type="continuationSeparator" w:id="0">
    <w:p w:rsidR="0081040E" w:rsidRDefault="0081040E" w:rsidP="008B60B2">
      <w:r>
        <w:separator/>
      </w:r>
    </w:p>
    <w:p w:rsidR="0081040E" w:rsidRPr="00ED77FB" w:rsidRDefault="0081040E" w:rsidP="008B60B2">
      <w:pPr>
        <w:spacing w:after="60"/>
        <w:rPr>
          <w:sz w:val="17"/>
          <w:szCs w:val="17"/>
        </w:rPr>
      </w:pPr>
      <w:r w:rsidRPr="00ED77FB">
        <w:rPr>
          <w:sz w:val="17"/>
          <w:szCs w:val="17"/>
        </w:rPr>
        <w:t>[Footnote continued from previous page]</w:t>
      </w:r>
    </w:p>
  </w:footnote>
  <w:footnote w:type="continuationNotice" w:id="1">
    <w:p w:rsidR="0081040E" w:rsidRPr="00ED77FB" w:rsidRDefault="0081040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7E6AE1" w:rsidP="00477D6B">
    <w:pPr>
      <w:jc w:val="right"/>
    </w:pPr>
    <w:bookmarkStart w:id="1" w:name="Code2"/>
    <w:bookmarkEnd w:id="1"/>
    <w:r>
      <w:t>CWS/4</w:t>
    </w:r>
    <w:r w:rsidR="00C04F1C">
      <w:t>BIS</w:t>
    </w:r>
    <w:r>
      <w:t>/1</w:t>
    </w:r>
    <w:r w:rsidR="00C04F1C">
      <w:t>3</w:t>
    </w:r>
  </w:p>
  <w:p w:rsidR="00EC4E49" w:rsidRDefault="00FD131C" w:rsidP="00477D6B">
    <w:pPr>
      <w:jc w:val="right"/>
    </w:pPr>
    <w:proofErr w:type="spellStart"/>
    <w:r>
      <w:t>Annex</w:t>
    </w:r>
    <w:r w:rsidR="00CF0599">
      <w:t>e</w:t>
    </w:r>
    <w:proofErr w:type="spellEnd"/>
    <w:r>
      <w:t xml:space="preserve">, </w:t>
    </w:r>
    <w:r w:rsidR="00EC4E49">
      <w:t>page</w:t>
    </w:r>
    <w:r w:rsidR="00A45D30">
      <w:t> </w:t>
    </w:r>
    <w:r w:rsidR="00EC4E49">
      <w:fldChar w:fldCharType="begin"/>
    </w:r>
    <w:r w:rsidR="00EC4E49">
      <w:instrText xml:space="preserve"> PAGE  \* MERGEFORMAT </w:instrText>
    </w:r>
    <w:r w:rsidR="00EC4E49">
      <w:fldChar w:fldCharType="separate"/>
    </w:r>
    <w:r w:rsidR="00B8383E">
      <w:rPr>
        <w:noProof/>
      </w:rPr>
      <w:t>2</w:t>
    </w:r>
    <w:r w:rsidR="00EC4E49">
      <w:fldChar w:fldCharType="end"/>
    </w:r>
  </w:p>
  <w:p w:rsidR="00FD131C" w:rsidRDefault="00FD131C" w:rsidP="00477D6B">
    <w:pPr>
      <w:jc w:val="right"/>
    </w:pPr>
  </w:p>
  <w:p w:rsidR="00135C20" w:rsidRDefault="00135C20"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6DB" w:rsidRDefault="00F936DB" w:rsidP="00F936DB">
    <w:pPr>
      <w:jc w:val="right"/>
    </w:pPr>
    <w:r>
      <w:t>CWS/4BIS/13</w:t>
    </w:r>
  </w:p>
  <w:p w:rsidR="00F936DB" w:rsidRDefault="00F936DB" w:rsidP="00F936DB">
    <w:pPr>
      <w:jc w:val="right"/>
    </w:pPr>
    <w:r>
      <w:t>ANNEX</w:t>
    </w:r>
    <w:r w:rsidR="00C80848">
      <w:t>E</w:t>
    </w:r>
  </w:p>
  <w:p w:rsidR="00FD131C" w:rsidRDefault="00FD131C" w:rsidP="00F936DB">
    <w:pPr>
      <w:jc w:val="right"/>
    </w:pPr>
  </w:p>
  <w:p w:rsidR="00135C20" w:rsidRDefault="00135C20" w:rsidP="00F936D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9A67DF"/>
    <w:multiLevelType w:val="hybridMultilevel"/>
    <w:tmpl w:val="594899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34A2629"/>
    <w:multiLevelType w:val="hybridMultilevel"/>
    <w:tmpl w:val="55DC42F8"/>
    <w:lvl w:ilvl="0" w:tplc="B180F010">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9"/>
  </w:num>
  <w:num w:numId="8">
    <w:abstractNumId w:val="7"/>
  </w:num>
  <w:num w:numId="9">
    <w:abstractNumId w:val="2"/>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FTS_Glossary"/>
    <w:docVar w:name="TermBaseURL" w:val="empty"/>
    <w:docVar w:name="TextBases" w:val="TextBase TMs\Trademarks\Meetings|TextBase TMs\Trademarks\Other|TextBase TMs\Trademarks\Publications|TextBase TMs\WorkspaceFTS\EN-FR\ACE|TextBase TMs\WorkspaceFTS\EN-FR\Administratif|TextBase TMs\WorkspaceFTS\EN-FR\AMC|TextBase TMs\WorkspaceFTS\EN-FR\Assemblées|TextBase TMs\WorkspaceFTS\EN-FR\Budapest|TextBase TMs\WorkspaceFTS\EN-FR\CDIP|TextBase TMs\WorkspaceFTS\EN-FR\CWS|TextBase TMs\WorkspaceFTS\EN-FR\Divers|TextBase TMs\WorkspaceFTS\EN-FR\GRTKF|TextBase TMs\WorkspaceFTS\EN-FR\Hague|TextBase TMs\WorkspaceFTS\EN-FR\IPC|TextBase TMs\WorkspaceFTS\EN-FR\Lisbonne|TextBase TMs\WorkspaceFTS\EN-FR\Madrid|TextBase TMs\WorkspaceFTS\EN-FR\PCT|TextBase TMs\WorkspaceFTS\EN-FR\PLT|TextBase TMs\WorkspaceFTS\EN-FR\SCCR|TextBase TMs\WorkspaceFTS\EN-FR\SCP|TextBase TMs\WorkspaceFTS\EN-FR\SCT|TextBase TMs\WorkspaceFTS\EN-FR\traités|TextBase TMs\WorkspaceFTS\EN-FR\UPOV|TextBase TMs\WorkspaceFTS\EN-FR\WO_CC|TextBase TMs\WorkspaceFTS\EN-FR\WO_GA|TextBase TMs\WorkspaceFTS\EN-FR\WO_PBC|TextBase TMs\Administrative\Meetings|TextBase TMs\Administrative\Other|TextBase TMs\Administrative\Publications|TextBase TMs\Budget and Finance\Meetings|TextBase TMs\Budget and Finance\Other|TextBase TMs\Budget and Finance\Publications|TextBase TMs\Copyright\Meetings|TextBase TMs\Copyright\Other|TextBase TMs\Copyright\Publications|TextBase TMs\Glossaries\EN-FR|TextBase TMs\IP in General\Academy|TextBase TMs\IP in General\Arbitration and Mediation|TextBase TMs\IP in General\Meetings|TextBase TMs\IP in General\Other|TextBase TMs\IP in General\Press Room|TextBase TMs\IP in General\Publications|TextBase TMs\IP in General\SpeechDG2014|TextBase TMs\Patents\Meetings|TextBase TMs\Patents\Other|TextBase TMs\Patents\Publications"/>
    <w:docVar w:name="TextBaseURL" w:val="empty"/>
    <w:docVar w:name="UILng" w:val="en"/>
  </w:docVars>
  <w:rsids>
    <w:rsidRoot w:val="007E6AE1"/>
    <w:rsid w:val="00030798"/>
    <w:rsid w:val="00043CAA"/>
    <w:rsid w:val="00075393"/>
    <w:rsid w:val="00075432"/>
    <w:rsid w:val="000968ED"/>
    <w:rsid w:val="000B6F99"/>
    <w:rsid w:val="000F5E56"/>
    <w:rsid w:val="000F694B"/>
    <w:rsid w:val="00135C20"/>
    <w:rsid w:val="001362EE"/>
    <w:rsid w:val="00140050"/>
    <w:rsid w:val="001832A6"/>
    <w:rsid w:val="001A1EAD"/>
    <w:rsid w:val="00202CD1"/>
    <w:rsid w:val="0021093F"/>
    <w:rsid w:val="00232EAE"/>
    <w:rsid w:val="002634C4"/>
    <w:rsid w:val="002928D3"/>
    <w:rsid w:val="002B4F7B"/>
    <w:rsid w:val="002F1FE6"/>
    <w:rsid w:val="002F4E68"/>
    <w:rsid w:val="00304182"/>
    <w:rsid w:val="00305D9F"/>
    <w:rsid w:val="00312F7F"/>
    <w:rsid w:val="003304E5"/>
    <w:rsid w:val="00361450"/>
    <w:rsid w:val="003673CF"/>
    <w:rsid w:val="003845C1"/>
    <w:rsid w:val="003A6F89"/>
    <w:rsid w:val="003A7331"/>
    <w:rsid w:val="003B38C1"/>
    <w:rsid w:val="003D3945"/>
    <w:rsid w:val="003F0D05"/>
    <w:rsid w:val="00423D3E"/>
    <w:rsid w:val="00423E3E"/>
    <w:rsid w:val="00427AF4"/>
    <w:rsid w:val="004647DA"/>
    <w:rsid w:val="00474062"/>
    <w:rsid w:val="00477D6B"/>
    <w:rsid w:val="004B392F"/>
    <w:rsid w:val="004B3B3D"/>
    <w:rsid w:val="004D4E76"/>
    <w:rsid w:val="004F065C"/>
    <w:rsid w:val="005019FF"/>
    <w:rsid w:val="00524A10"/>
    <w:rsid w:val="0053057A"/>
    <w:rsid w:val="00546F78"/>
    <w:rsid w:val="00560A29"/>
    <w:rsid w:val="005A5031"/>
    <w:rsid w:val="005C6649"/>
    <w:rsid w:val="005D3486"/>
    <w:rsid w:val="005F6FE9"/>
    <w:rsid w:val="00605827"/>
    <w:rsid w:val="00607BDB"/>
    <w:rsid w:val="006176A3"/>
    <w:rsid w:val="00641B32"/>
    <w:rsid w:val="00646050"/>
    <w:rsid w:val="00662341"/>
    <w:rsid w:val="006713CA"/>
    <w:rsid w:val="00676C5C"/>
    <w:rsid w:val="00783D58"/>
    <w:rsid w:val="00787F7D"/>
    <w:rsid w:val="007924C9"/>
    <w:rsid w:val="00793A9E"/>
    <w:rsid w:val="007C0113"/>
    <w:rsid w:val="007D1613"/>
    <w:rsid w:val="007E6AE1"/>
    <w:rsid w:val="00804FB4"/>
    <w:rsid w:val="0081040E"/>
    <w:rsid w:val="008248E9"/>
    <w:rsid w:val="00887A20"/>
    <w:rsid w:val="008B2CC1"/>
    <w:rsid w:val="008B3EC3"/>
    <w:rsid w:val="008B60B2"/>
    <w:rsid w:val="00906518"/>
    <w:rsid w:val="0090731E"/>
    <w:rsid w:val="00916EE2"/>
    <w:rsid w:val="009355BB"/>
    <w:rsid w:val="00941161"/>
    <w:rsid w:val="00966A22"/>
    <w:rsid w:val="0096722F"/>
    <w:rsid w:val="00980843"/>
    <w:rsid w:val="00982A48"/>
    <w:rsid w:val="00986476"/>
    <w:rsid w:val="009E2791"/>
    <w:rsid w:val="009E3F6F"/>
    <w:rsid w:val="009F499F"/>
    <w:rsid w:val="00A42DAF"/>
    <w:rsid w:val="00A45BD8"/>
    <w:rsid w:val="00A45D30"/>
    <w:rsid w:val="00A70563"/>
    <w:rsid w:val="00A71E56"/>
    <w:rsid w:val="00A869B7"/>
    <w:rsid w:val="00A93AE4"/>
    <w:rsid w:val="00A9671E"/>
    <w:rsid w:val="00AC205C"/>
    <w:rsid w:val="00AF0A6B"/>
    <w:rsid w:val="00B05A69"/>
    <w:rsid w:val="00B57430"/>
    <w:rsid w:val="00B8383E"/>
    <w:rsid w:val="00B83F45"/>
    <w:rsid w:val="00B9734B"/>
    <w:rsid w:val="00BC5483"/>
    <w:rsid w:val="00BF2981"/>
    <w:rsid w:val="00C04F1C"/>
    <w:rsid w:val="00C11BFE"/>
    <w:rsid w:val="00C14182"/>
    <w:rsid w:val="00C175F7"/>
    <w:rsid w:val="00C314BF"/>
    <w:rsid w:val="00C3259F"/>
    <w:rsid w:val="00C42554"/>
    <w:rsid w:val="00C80848"/>
    <w:rsid w:val="00C96E9B"/>
    <w:rsid w:val="00CB157E"/>
    <w:rsid w:val="00CF0599"/>
    <w:rsid w:val="00D006D2"/>
    <w:rsid w:val="00D45252"/>
    <w:rsid w:val="00D71B4D"/>
    <w:rsid w:val="00D92C89"/>
    <w:rsid w:val="00D93D55"/>
    <w:rsid w:val="00DA6CEB"/>
    <w:rsid w:val="00E0003F"/>
    <w:rsid w:val="00E1227C"/>
    <w:rsid w:val="00E335FE"/>
    <w:rsid w:val="00E84598"/>
    <w:rsid w:val="00E90DBF"/>
    <w:rsid w:val="00EC4E49"/>
    <w:rsid w:val="00ED77FB"/>
    <w:rsid w:val="00EE45FA"/>
    <w:rsid w:val="00EF644F"/>
    <w:rsid w:val="00F3320C"/>
    <w:rsid w:val="00F652C5"/>
    <w:rsid w:val="00F66152"/>
    <w:rsid w:val="00F936DB"/>
    <w:rsid w:val="00FA2DAF"/>
    <w:rsid w:val="00FA7A66"/>
    <w:rsid w:val="00FC7792"/>
    <w:rsid w:val="00FD131C"/>
    <w:rsid w:val="00FF36E3"/>
    <w:rsid w:val="00FF7AEE"/>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character" w:customStyle="1" w:styleId="ONUMEChar">
    <w:name w:val="ONUM E Char"/>
    <w:link w:val="ONUME"/>
    <w:rsid w:val="005A5031"/>
    <w:rPr>
      <w:rFonts w:ascii="Arial" w:eastAsia="SimSun" w:hAnsi="Arial" w:cs="Arial"/>
      <w:sz w:val="22"/>
      <w:lang w:eastAsia="zh-CN"/>
    </w:rPr>
  </w:style>
  <w:style w:type="paragraph" w:customStyle="1" w:styleId="H3-Decision">
    <w:name w:val="H3-Decision"/>
    <w:basedOn w:val="Heading3"/>
    <w:link w:val="H3-DecisionChar"/>
    <w:rsid w:val="005A5031"/>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A5031"/>
    <w:rPr>
      <w:i/>
      <w:sz w:val="24"/>
      <w:szCs w:val="24"/>
      <w:lang w:eastAsia="zh-CN"/>
    </w:rPr>
  </w:style>
  <w:style w:type="paragraph" w:customStyle="1" w:styleId="Indent1">
    <w:name w:val="Indent 1"/>
    <w:basedOn w:val="Normal"/>
    <w:rsid w:val="007C0113"/>
    <w:pPr>
      <w:spacing w:after="120" w:line="260" w:lineRule="atLeast"/>
      <w:ind w:left="2268" w:hanging="567"/>
    </w:pPr>
    <w:rPr>
      <w:rFonts w:eastAsia="Times New Roman" w:cs="Times New Roman"/>
      <w:sz w:val="20"/>
      <w:lang w:eastAsia="en-US"/>
    </w:rPr>
  </w:style>
  <w:style w:type="character" w:styleId="Hyperlink">
    <w:name w:val="Hyperlink"/>
    <w:basedOn w:val="DefaultParagraphFont"/>
    <w:rsid w:val="00305D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link w:val="BalloonText"/>
    <w:rsid w:val="00A9671E"/>
    <w:rPr>
      <w:rFonts w:ascii="Tahoma" w:eastAsia="SimSun" w:hAnsi="Tahoma" w:cs="Tahoma"/>
      <w:sz w:val="16"/>
      <w:szCs w:val="16"/>
      <w:lang w:eastAsia="zh-CN"/>
    </w:rPr>
  </w:style>
  <w:style w:type="character" w:customStyle="1" w:styleId="ONUMEChar">
    <w:name w:val="ONUM E Char"/>
    <w:link w:val="ONUME"/>
    <w:rsid w:val="005A5031"/>
    <w:rPr>
      <w:rFonts w:ascii="Arial" w:eastAsia="SimSun" w:hAnsi="Arial" w:cs="Arial"/>
      <w:sz w:val="22"/>
      <w:lang w:eastAsia="zh-CN"/>
    </w:rPr>
  </w:style>
  <w:style w:type="paragraph" w:customStyle="1" w:styleId="H3-Decision">
    <w:name w:val="H3-Decision"/>
    <w:basedOn w:val="Heading3"/>
    <w:link w:val="H3-DecisionChar"/>
    <w:rsid w:val="005A5031"/>
    <w:pPr>
      <w:spacing w:before="0" w:after="240"/>
      <w:ind w:left="4536"/>
    </w:pPr>
    <w:rPr>
      <w:rFonts w:ascii="Times New Roman" w:eastAsia="Times New Roman" w:hAnsi="Times New Roman" w:cs="Times New Roman"/>
      <w:bCs w:val="0"/>
      <w:i/>
      <w:sz w:val="24"/>
      <w:szCs w:val="24"/>
      <w:u w:val="none"/>
    </w:rPr>
  </w:style>
  <w:style w:type="character" w:customStyle="1" w:styleId="H3-DecisionChar">
    <w:name w:val="H3-Decision Char"/>
    <w:link w:val="H3-Decision"/>
    <w:rsid w:val="005A5031"/>
    <w:rPr>
      <w:i/>
      <w:sz w:val="24"/>
      <w:szCs w:val="24"/>
      <w:lang w:eastAsia="zh-CN"/>
    </w:rPr>
  </w:style>
  <w:style w:type="paragraph" w:customStyle="1" w:styleId="Indent1">
    <w:name w:val="Indent 1"/>
    <w:basedOn w:val="Normal"/>
    <w:rsid w:val="007C0113"/>
    <w:pPr>
      <w:spacing w:after="120" w:line="260" w:lineRule="atLeast"/>
      <w:ind w:left="2268" w:hanging="567"/>
    </w:pPr>
    <w:rPr>
      <w:rFonts w:eastAsia="Times New Roman" w:cs="Times New Roman"/>
      <w:sz w:val="20"/>
      <w:lang w:eastAsia="en-US"/>
    </w:rPr>
  </w:style>
  <w:style w:type="character" w:styleId="Hyperlink">
    <w:name w:val="Hyperlink"/>
    <w:basedOn w:val="DefaultParagraphFont"/>
    <w:rsid w:val="00305D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Template>
  <TotalTime>5</TotalTime>
  <Pages>2</Pages>
  <Words>645</Words>
  <Characters>3747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CWS/4BIS/13 Annex (en français)</vt:lpstr>
    </vt:vector>
  </TitlesOfParts>
  <Company>WIPO</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CWS/4BIS/13 Annex (en français)</dc:title>
  <dc:subject>Création d’une tâche afin d’établir des exigences pour un fichier d’autorité des documents de brevet publiés par un office des brevets</dc:subject>
  <dc:creator>OMPI/WIPO</dc:creator>
  <cp:keywords>CWS</cp:keywords>
  <cp:lastModifiedBy>RODRIGUEZ Geraldine</cp:lastModifiedBy>
  <cp:revision>5</cp:revision>
  <cp:lastPrinted>2016-03-07T07:14:00Z</cp:lastPrinted>
  <dcterms:created xsi:type="dcterms:W3CDTF">2016-03-07T10:49:00Z</dcterms:created>
  <dcterms:modified xsi:type="dcterms:W3CDTF">2016-03-07T14:08:00Z</dcterms:modified>
</cp:coreProperties>
</file>