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7DAB5" w14:textId="3B0A290A" w:rsidR="00DB4C56" w:rsidRPr="004F312D" w:rsidRDefault="00AC24EA" w:rsidP="00143A67">
      <w:pPr>
        <w:pStyle w:val="Heading1"/>
        <w:keepNext w:val="0"/>
        <w:widowControl w:val="0"/>
        <w:autoSpaceDE w:val="0"/>
        <w:autoSpaceDN w:val="0"/>
        <w:spacing w:after="600"/>
        <w:rPr>
          <w:szCs w:val="22"/>
          <w:lang w:val="fr-FR"/>
        </w:rPr>
      </w:pPr>
      <w:r w:rsidRPr="004F312D">
        <w:rPr>
          <w:lang w:val="fr-FR"/>
        </w:rPr>
        <w:t>PROGRAMME DE TRAVAIL ET LISTE DES TÂCHES DU COMITÉ DES NORMES DE L</w:t>
      </w:r>
      <w:r w:rsidR="00C7749A" w:rsidRPr="004F312D">
        <w:rPr>
          <w:lang w:val="fr-FR"/>
        </w:rPr>
        <w:t>’</w:t>
      </w:r>
      <w:r w:rsidRPr="004F312D">
        <w:rPr>
          <w:lang w:val="fr-FR"/>
        </w:rPr>
        <w:t>OMPI (CWS)</w:t>
      </w:r>
    </w:p>
    <w:p w14:paraId="0C5DD4A0" w14:textId="63703AAD" w:rsidR="002E2179" w:rsidRPr="00192F83" w:rsidRDefault="002E2179" w:rsidP="00FA3EF3">
      <w:pPr>
        <w:pStyle w:val="Heading2"/>
        <w:rPr>
          <w:szCs w:val="22"/>
        </w:rPr>
      </w:pPr>
      <w:r w:rsidRPr="00192F83">
        <w:t>TÂCHE N° 18</w:t>
      </w:r>
    </w:p>
    <w:p w14:paraId="06B2C0E4" w14:textId="4277F776" w:rsidR="002E2179" w:rsidRPr="00192F83" w:rsidRDefault="002E2179" w:rsidP="00DF7223">
      <w:pPr>
        <w:pStyle w:val="ONUMFS"/>
        <w:spacing w:after="60"/>
        <w:rPr>
          <w:szCs w:val="22"/>
        </w:rPr>
      </w:pPr>
      <w:r w:rsidRPr="00192F83">
        <w:rPr>
          <w:i/>
        </w:rPr>
        <w:t>Description</w:t>
      </w:r>
      <w:r w:rsidR="00C7749A" w:rsidRPr="00192F83">
        <w:t> :</w:t>
      </w:r>
    </w:p>
    <w:p w14:paraId="129E983D" w14:textId="52EBF9B8" w:rsidR="002E2179" w:rsidRPr="004F312D" w:rsidRDefault="002E2179" w:rsidP="004A6F79">
      <w:pPr>
        <w:spacing w:after="220"/>
        <w:ind w:left="562"/>
        <w:rPr>
          <w:szCs w:val="22"/>
          <w:lang w:val="fr-FR"/>
        </w:rPr>
      </w:pPr>
      <w:r w:rsidRPr="004F312D">
        <w:rPr>
          <w:lang w:val="fr-FR"/>
        </w:rPr>
        <w:t>Recenser les domaines de normalisation possibles concernant l</w:t>
      </w:r>
      <w:r w:rsidR="00C7749A" w:rsidRPr="004F312D">
        <w:rPr>
          <w:lang w:val="fr-FR"/>
        </w:rPr>
        <w:t>’</w:t>
      </w:r>
      <w:r w:rsidRPr="004F312D">
        <w:rPr>
          <w:lang w:val="fr-FR"/>
        </w:rPr>
        <w:t>échange de données déchiffrables par machine sur la base de projets envisagés par des organismes tels que les cinq offices de propriété intellectuelle (dits IP5), les cinq offices de marques (dits TM5), le forum des cinq offices de dessins et modèles industriels (dit ID5), l</w:t>
      </w:r>
      <w:r w:rsidR="00C7749A" w:rsidRPr="004F312D">
        <w:rPr>
          <w:lang w:val="fr-FR"/>
        </w:rPr>
        <w:t>’</w:t>
      </w:r>
      <w:r w:rsidRPr="004F312D">
        <w:rPr>
          <w:lang w:val="fr-FR"/>
        </w:rPr>
        <w:t>ISO,</w:t>
      </w:r>
      <w:r w:rsidR="00C7749A" w:rsidRPr="004F312D">
        <w:rPr>
          <w:lang w:val="fr-FR"/>
        </w:rPr>
        <w:t xml:space="preserve"> la CEI</w:t>
      </w:r>
      <w:r w:rsidRPr="004F312D">
        <w:rPr>
          <w:lang w:val="fr-FR"/>
        </w:rPr>
        <w:t xml:space="preserve"> et d</w:t>
      </w:r>
      <w:r w:rsidR="00C7749A" w:rsidRPr="004F312D">
        <w:rPr>
          <w:lang w:val="fr-FR"/>
        </w:rPr>
        <w:t>’</w:t>
      </w:r>
      <w:r w:rsidRPr="004F312D">
        <w:rPr>
          <w:lang w:val="fr-FR"/>
        </w:rPr>
        <w:t>autres institutions connues de normalisation industrielle.</w:t>
      </w:r>
    </w:p>
    <w:p w14:paraId="3A5DC1A6" w14:textId="072971DF" w:rsidR="00C7749A" w:rsidRPr="00192F83" w:rsidRDefault="002E2179" w:rsidP="00352B28">
      <w:pPr>
        <w:pStyle w:val="ONUMFS"/>
        <w:spacing w:after="60"/>
      </w:pPr>
      <w:r w:rsidRPr="00192F83">
        <w:rPr>
          <w:i/>
          <w:iCs/>
        </w:rPr>
        <w:t>Responsable de la tâche</w:t>
      </w:r>
      <w:r w:rsidR="00C7749A" w:rsidRPr="00192F83">
        <w:rPr>
          <w:i/>
          <w:iCs/>
        </w:rPr>
        <w:t> :</w:t>
      </w:r>
    </w:p>
    <w:p w14:paraId="4D28ECF9" w14:textId="13C9A8CF" w:rsidR="002E2179" w:rsidRPr="00192F83" w:rsidRDefault="002E2179" w:rsidP="004A6F79">
      <w:pPr>
        <w:pStyle w:val="ONUMFS"/>
        <w:numPr>
          <w:ilvl w:val="0"/>
          <w:numId w:val="0"/>
        </w:numPr>
        <w:ind w:firstLine="562"/>
        <w:rPr>
          <w:szCs w:val="22"/>
        </w:rPr>
      </w:pPr>
      <w:r w:rsidRPr="00192F83">
        <w:t>Bureau international</w:t>
      </w:r>
    </w:p>
    <w:p w14:paraId="3617E2B3" w14:textId="59511755" w:rsidR="002E2179" w:rsidRPr="00192F83" w:rsidRDefault="002E2179" w:rsidP="00352B28">
      <w:pPr>
        <w:pStyle w:val="ONUMFS"/>
        <w:spacing w:after="60"/>
        <w:rPr>
          <w:szCs w:val="22"/>
        </w:rPr>
      </w:pPr>
      <w:r w:rsidRPr="00192F83">
        <w:rPr>
          <w:i/>
          <w:iCs/>
        </w:rPr>
        <w:t>Actions programmées</w:t>
      </w:r>
      <w:r w:rsidR="00C7749A" w:rsidRPr="00192F83">
        <w:rPr>
          <w:i/>
          <w:iCs/>
        </w:rPr>
        <w:t> :</w:t>
      </w:r>
    </w:p>
    <w:p w14:paraId="348D6A39" w14:textId="5744EF13" w:rsidR="000F0C32" w:rsidRPr="004F312D" w:rsidRDefault="002E2179" w:rsidP="00451104">
      <w:pPr>
        <w:pStyle w:val="ONUMFS"/>
        <w:numPr>
          <w:ilvl w:val="1"/>
          <w:numId w:val="6"/>
        </w:numPr>
        <w:rPr>
          <w:rFonts w:eastAsia="Arial"/>
          <w:szCs w:val="22"/>
          <w:lang w:val="fr-FR"/>
        </w:rPr>
      </w:pPr>
      <w:r w:rsidRPr="004F312D">
        <w:rPr>
          <w:lang w:val="fr-FR"/>
        </w:rPr>
        <w:t>Le Bureau international coordonne la notification de faits nouveaux relatifs à la normalisation ou à la présentation de propositions</w:t>
      </w:r>
      <w:r w:rsidR="00C7749A" w:rsidRPr="004F312D">
        <w:rPr>
          <w:lang w:val="fr-FR"/>
        </w:rPr>
        <w:t xml:space="preserve"> au CWS</w:t>
      </w:r>
      <w:r w:rsidRPr="004F312D">
        <w:rPr>
          <w:lang w:val="fr-FR"/>
        </w:rPr>
        <w:t xml:space="preserve"> s</w:t>
      </w:r>
      <w:r w:rsidR="00C7749A" w:rsidRPr="004F312D">
        <w:rPr>
          <w:lang w:val="fr-FR"/>
        </w:rPr>
        <w:t>’</w:t>
      </w:r>
      <w:r w:rsidRPr="004F312D">
        <w:rPr>
          <w:lang w:val="fr-FR"/>
        </w:rPr>
        <w:t>il y a lieu.</w:t>
      </w:r>
    </w:p>
    <w:p w14:paraId="7ECC5FFF" w14:textId="6E536E71" w:rsidR="00F26B84" w:rsidRPr="004F312D" w:rsidRDefault="00F26B84" w:rsidP="00451104">
      <w:pPr>
        <w:pStyle w:val="ONUMFS"/>
        <w:numPr>
          <w:ilvl w:val="1"/>
          <w:numId w:val="6"/>
        </w:numPr>
        <w:rPr>
          <w:rFonts w:eastAsia="Arial"/>
          <w:szCs w:val="22"/>
          <w:lang w:val="fr-FR"/>
        </w:rPr>
      </w:pPr>
      <w:r w:rsidRPr="004F312D">
        <w:rPr>
          <w:lang w:val="fr-FR"/>
        </w:rPr>
        <w:t>Le Bureau international a pris note de la discussion sur les caractéristiques autorisées dans les dessins dans des documents de brevet entre les cinq offices de propriété intellectuelle (IP5).  De plus amples informations sur l</w:t>
      </w:r>
      <w:r w:rsidR="00C7749A" w:rsidRPr="004F312D">
        <w:rPr>
          <w:lang w:val="fr-FR"/>
        </w:rPr>
        <w:t>’</w:t>
      </w:r>
      <w:r w:rsidRPr="004F312D">
        <w:rPr>
          <w:lang w:val="fr-FR"/>
        </w:rPr>
        <w:t>initiative IP5 sont disponibles à l</w:t>
      </w:r>
      <w:r w:rsidR="00C7749A" w:rsidRPr="004F312D">
        <w:rPr>
          <w:lang w:val="fr-FR"/>
        </w:rPr>
        <w:t>’</w:t>
      </w:r>
      <w:r w:rsidRPr="004F312D">
        <w:rPr>
          <w:lang w:val="fr-FR"/>
        </w:rPr>
        <w:t>adresse suivante</w:t>
      </w:r>
      <w:r w:rsidR="00C7749A" w:rsidRPr="004F312D">
        <w:rPr>
          <w:lang w:val="fr-FR"/>
        </w:rPr>
        <w:t> :</w:t>
      </w:r>
      <w:r w:rsidRPr="004F312D">
        <w:rPr>
          <w:lang w:val="fr-FR"/>
        </w:rPr>
        <w:t xml:space="preserve"> </w:t>
      </w:r>
      <w:r>
        <w:fldChar w:fldCharType="begin"/>
      </w:r>
      <w:r w:rsidRPr="004F312D">
        <w:rPr>
          <w:lang w:val="fr-FR"/>
        </w:rPr>
        <w:instrText>HYPERLINK "https://www.fiveipoffices.org/activities/harmonisation/second_work_plan/drawings"</w:instrText>
      </w:r>
      <w:r>
        <w:fldChar w:fldCharType="separate"/>
      </w:r>
      <w:r w:rsidRPr="004F312D">
        <w:rPr>
          <w:rStyle w:val="Hyperlink"/>
          <w:lang w:val="fr-FR"/>
        </w:rPr>
        <w:t>https://www.fiveipoffices.org/activities/harmonisation/second_work_plan/drawings</w:t>
      </w:r>
      <w:r>
        <w:fldChar w:fldCharType="end"/>
      </w:r>
      <w:r w:rsidRPr="004F312D">
        <w:rPr>
          <w:lang w:val="fr-FR"/>
        </w:rPr>
        <w:t>.  Cette discussion est jugée pertinente pour</w:t>
      </w:r>
      <w:r w:rsidR="00C7749A" w:rsidRPr="004F312D">
        <w:rPr>
          <w:lang w:val="fr-FR"/>
        </w:rPr>
        <w:t xml:space="preserve"> le CWS</w:t>
      </w:r>
      <w:r w:rsidRPr="004F312D">
        <w:rPr>
          <w:lang w:val="fr-FR"/>
        </w:rPr>
        <w:t>, car elle pourrait servir de base à l</w:t>
      </w:r>
      <w:r w:rsidR="00C7749A" w:rsidRPr="004F312D">
        <w:rPr>
          <w:lang w:val="fr-FR"/>
        </w:rPr>
        <w:t>’</w:t>
      </w:r>
      <w:r w:rsidRPr="004F312D">
        <w:rPr>
          <w:lang w:val="fr-FR"/>
        </w:rPr>
        <w:t>élaboration d</w:t>
      </w:r>
      <w:r w:rsidR="00C7749A" w:rsidRPr="004F312D">
        <w:rPr>
          <w:lang w:val="fr-FR"/>
        </w:rPr>
        <w:t>’</w:t>
      </w:r>
      <w:r w:rsidRPr="004F312D">
        <w:rPr>
          <w:lang w:val="fr-FR"/>
        </w:rPr>
        <w:t>une nouvelle norme de l</w:t>
      </w:r>
      <w:r w:rsidR="00C7749A" w:rsidRPr="004F312D">
        <w:rPr>
          <w:lang w:val="fr-FR"/>
        </w:rPr>
        <w:t>’</w:t>
      </w:r>
      <w:r w:rsidRPr="004F312D">
        <w:rPr>
          <w:lang w:val="fr-FR"/>
        </w:rPr>
        <w:t>OMPI sur les dessins dans des documents de brevet, similaire à la norme ST.67 de l</w:t>
      </w:r>
      <w:r w:rsidR="00C7749A" w:rsidRPr="004F312D">
        <w:rPr>
          <w:lang w:val="fr-FR"/>
        </w:rPr>
        <w:t>’</w:t>
      </w:r>
      <w:r w:rsidRPr="004F312D">
        <w:rPr>
          <w:lang w:val="fr-FR"/>
        </w:rPr>
        <w:t>OMPI (éléments figuratifs des marques) et à la norme ST.88 de l</w:t>
      </w:r>
      <w:r w:rsidR="00C7749A" w:rsidRPr="004F312D">
        <w:rPr>
          <w:lang w:val="fr-FR"/>
        </w:rPr>
        <w:t>’</w:t>
      </w:r>
      <w:r w:rsidRPr="004F312D">
        <w:rPr>
          <w:lang w:val="fr-FR"/>
        </w:rPr>
        <w:t>OMPI (représentations des dessins et modèles industrie</w:t>
      </w:r>
      <w:r w:rsidR="00D72844" w:rsidRPr="004F312D">
        <w:rPr>
          <w:lang w:val="fr-FR"/>
        </w:rPr>
        <w:t>ls).  Le</w:t>
      </w:r>
      <w:r w:rsidRPr="004F312D">
        <w:rPr>
          <w:lang w:val="fr-FR"/>
        </w:rPr>
        <w:t xml:space="preserve"> Bureau international a également suivi les discussions sur les objets 3D et les marques combinées dans le cadre des projets ID5 et TM5.  Le Bureau international continue de suivre ces discussions et rend compte de l</w:t>
      </w:r>
      <w:r w:rsidR="00C7749A" w:rsidRPr="004F312D">
        <w:rPr>
          <w:lang w:val="fr-FR"/>
        </w:rPr>
        <w:t>’</w:t>
      </w:r>
      <w:r w:rsidRPr="004F312D">
        <w:rPr>
          <w:lang w:val="fr-FR"/>
        </w:rPr>
        <w:t>état d</w:t>
      </w:r>
      <w:r w:rsidR="00C7749A" w:rsidRPr="004F312D">
        <w:rPr>
          <w:lang w:val="fr-FR"/>
        </w:rPr>
        <w:t>’</w:t>
      </w:r>
      <w:r w:rsidRPr="004F312D">
        <w:rPr>
          <w:lang w:val="fr-FR"/>
        </w:rPr>
        <w:t>avancement des travaux</w:t>
      </w:r>
      <w:r w:rsidR="00C7749A" w:rsidRPr="004F312D">
        <w:rPr>
          <w:lang w:val="fr-FR"/>
        </w:rPr>
        <w:t xml:space="preserve"> au CWS</w:t>
      </w:r>
      <w:r w:rsidRPr="004F312D">
        <w:rPr>
          <w:lang w:val="fr-FR"/>
        </w:rPr>
        <w:t xml:space="preserve"> en temps voulu.</w:t>
      </w:r>
    </w:p>
    <w:p w14:paraId="151E9FCC" w14:textId="548346DE" w:rsidR="002E2179" w:rsidRPr="00192F83" w:rsidRDefault="002E2179" w:rsidP="00352B28">
      <w:pPr>
        <w:pStyle w:val="ONUMFS"/>
        <w:spacing w:after="60"/>
        <w:rPr>
          <w:szCs w:val="22"/>
        </w:rPr>
      </w:pPr>
      <w:r w:rsidRPr="00192F83">
        <w:rPr>
          <w:i/>
          <w:iCs/>
        </w:rPr>
        <w:t>Observations</w:t>
      </w:r>
      <w:r w:rsidR="00C7749A" w:rsidRPr="00192F83">
        <w:rPr>
          <w:i/>
          <w:iCs/>
        </w:rPr>
        <w:t> :</w:t>
      </w:r>
    </w:p>
    <w:p w14:paraId="7B5D98B4" w14:textId="427A8AD1" w:rsidR="00856342" w:rsidRPr="004F312D" w:rsidRDefault="002E2179" w:rsidP="00451104">
      <w:pPr>
        <w:pStyle w:val="ONUMFS"/>
        <w:numPr>
          <w:ilvl w:val="1"/>
          <w:numId w:val="6"/>
        </w:numPr>
        <w:rPr>
          <w:szCs w:val="22"/>
          <w:lang w:val="fr-FR"/>
        </w:rPr>
      </w:pPr>
      <w:r w:rsidRPr="004F312D">
        <w:rPr>
          <w:lang w:val="fr-FR"/>
        </w:rPr>
        <w:t xml:space="preserve">La tâche n° 18 est une activité permanente menée à titre informatif (voir le paragraphe 122 du </w:t>
      </w:r>
      <w:r w:rsidR="00C7749A" w:rsidRPr="004F312D">
        <w:rPr>
          <w:lang w:val="fr-FR"/>
        </w:rPr>
        <w:t>document CW</w:t>
      </w:r>
      <w:r w:rsidRPr="004F312D">
        <w:rPr>
          <w:lang w:val="fr-FR"/>
        </w:rPr>
        <w:t>S/4BIS/16).</w:t>
      </w:r>
    </w:p>
    <w:p w14:paraId="1894C7DD" w14:textId="1E8EE0B4" w:rsidR="00856342" w:rsidRPr="004F312D" w:rsidRDefault="002E2179" w:rsidP="00451104">
      <w:pPr>
        <w:pStyle w:val="ONUMFS"/>
        <w:numPr>
          <w:ilvl w:val="1"/>
          <w:numId w:val="6"/>
        </w:numPr>
        <w:rPr>
          <w:rFonts w:eastAsia="Arial"/>
          <w:szCs w:val="22"/>
          <w:lang w:val="fr-FR"/>
        </w:rPr>
      </w:pPr>
      <w:r w:rsidRPr="004F312D">
        <w:rPr>
          <w:lang w:val="fr-FR"/>
        </w:rPr>
        <w:t>À la reprise de sa quatr</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révisé la description de la tâche n° 18 de manière à inclure deux nouvelles références, </w:t>
      </w:r>
      <w:r w:rsidR="00C7749A" w:rsidRPr="004F312D">
        <w:rPr>
          <w:lang w:val="fr-FR"/>
        </w:rPr>
        <w:t>à savoir</w:t>
      </w:r>
      <w:r w:rsidRPr="004F312D">
        <w:rPr>
          <w:lang w:val="fr-FR"/>
        </w:rPr>
        <w:t xml:space="preserve"> les cinq offices de marques (dits TM5) et le forum des cinq offices de dessins et modèles industriels (dit ID5) (voir le paragraphe 112 du </w:t>
      </w:r>
      <w:r w:rsidR="00C7749A" w:rsidRPr="004F312D">
        <w:rPr>
          <w:lang w:val="fr-FR"/>
        </w:rPr>
        <w:t>document CW</w:t>
      </w:r>
      <w:r w:rsidRPr="004F312D">
        <w:rPr>
          <w:lang w:val="fr-FR"/>
        </w:rPr>
        <w:t>S/4BIS/16).</w:t>
      </w:r>
    </w:p>
    <w:p w14:paraId="3FD9034E" w14:textId="5594C608" w:rsidR="00856342" w:rsidRPr="004F312D" w:rsidRDefault="002E2179" w:rsidP="00451104">
      <w:pPr>
        <w:pStyle w:val="ONUMFS"/>
        <w:numPr>
          <w:ilvl w:val="1"/>
          <w:numId w:val="6"/>
        </w:numPr>
        <w:rPr>
          <w:rFonts w:eastAsia="Arial"/>
          <w:szCs w:val="22"/>
          <w:lang w:val="fr-FR"/>
        </w:rPr>
      </w:pPr>
      <w:r w:rsidRPr="004F312D">
        <w:rPr>
          <w:lang w:val="fr-FR"/>
        </w:rPr>
        <w:t>À sa cinqu</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créé la tâche n° 56 concernant les communications de machine à machine.</w:t>
      </w:r>
    </w:p>
    <w:p w14:paraId="1C56EE49" w14:textId="2AE26B5F" w:rsidR="00C7749A" w:rsidRPr="004F312D" w:rsidRDefault="002E2179" w:rsidP="00451104">
      <w:pPr>
        <w:pStyle w:val="ONUMFS"/>
        <w:numPr>
          <w:ilvl w:val="1"/>
          <w:numId w:val="6"/>
        </w:numPr>
        <w:rPr>
          <w:lang w:val="fr-FR"/>
        </w:rPr>
      </w:pPr>
      <w:r w:rsidRPr="004F312D">
        <w:rPr>
          <w:lang w:val="fr-FR"/>
        </w:rPr>
        <w:t>À sa huit</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adopté la norme</w:t>
      </w:r>
      <w:r w:rsidR="00D65184" w:rsidRPr="004F312D">
        <w:rPr>
          <w:lang w:val="fr-FR"/>
        </w:rPr>
        <w:t> </w:t>
      </w:r>
      <w:r w:rsidRPr="004F312D">
        <w:rPr>
          <w:lang w:val="fr-FR"/>
        </w:rPr>
        <w:t>ST.90 de l</w:t>
      </w:r>
      <w:r w:rsidR="00C7749A" w:rsidRPr="004F312D">
        <w:rPr>
          <w:lang w:val="fr-FR"/>
        </w:rPr>
        <w:t>’</w:t>
      </w:r>
      <w:r w:rsidRPr="004F312D">
        <w:rPr>
          <w:lang w:val="fr-FR"/>
        </w:rPr>
        <w:t>OMPI relative aux recommandations en matière de traitement et de communication des données de propriété intellectuelle</w:t>
      </w:r>
      <w:r w:rsidR="00C7749A" w:rsidRPr="004F312D">
        <w:rPr>
          <w:lang w:val="fr-FR"/>
        </w:rPr>
        <w:t xml:space="preserve"> aux API</w:t>
      </w:r>
      <w:r w:rsidRPr="004F312D">
        <w:rPr>
          <w:lang w:val="fr-FR"/>
        </w:rPr>
        <w:t xml:space="preserve"> Web (interfaces de programmation d</w:t>
      </w:r>
      <w:r w:rsidR="00C7749A" w:rsidRPr="004F312D">
        <w:rPr>
          <w:lang w:val="fr-FR"/>
        </w:rPr>
        <w:t>’</w:t>
      </w:r>
      <w:r w:rsidRPr="004F312D">
        <w:rPr>
          <w:lang w:val="fr-FR"/>
        </w:rPr>
        <w:t>application).</w:t>
      </w:r>
    </w:p>
    <w:p w14:paraId="5063A3ED" w14:textId="39DADCD7" w:rsidR="002E2179" w:rsidRPr="00192F83" w:rsidRDefault="002E2179" w:rsidP="00FA3EF3">
      <w:pPr>
        <w:pStyle w:val="Heading2"/>
        <w:rPr>
          <w:szCs w:val="22"/>
        </w:rPr>
      </w:pPr>
      <w:r w:rsidRPr="00192F83">
        <w:lastRenderedPageBreak/>
        <w:t>TÂCHE N° 24</w:t>
      </w:r>
    </w:p>
    <w:p w14:paraId="19949C6F" w14:textId="52B58D59" w:rsidR="002E2179" w:rsidRPr="00192F83" w:rsidRDefault="002E2179" w:rsidP="00A968E5">
      <w:pPr>
        <w:pStyle w:val="ONUMFS"/>
        <w:numPr>
          <w:ilvl w:val="0"/>
          <w:numId w:val="9"/>
        </w:numPr>
        <w:spacing w:after="60"/>
        <w:rPr>
          <w:szCs w:val="22"/>
        </w:rPr>
      </w:pPr>
      <w:r w:rsidRPr="00192F83">
        <w:rPr>
          <w:i/>
        </w:rPr>
        <w:t>Description</w:t>
      </w:r>
      <w:r w:rsidR="00C7749A" w:rsidRPr="00192F83">
        <w:t> :</w:t>
      </w:r>
    </w:p>
    <w:p w14:paraId="7541FFEC" w14:textId="1154723C" w:rsidR="002E2179" w:rsidRPr="004F312D" w:rsidRDefault="002E2179" w:rsidP="004A6F79">
      <w:pPr>
        <w:pStyle w:val="ONUMFS"/>
        <w:numPr>
          <w:ilvl w:val="0"/>
          <w:numId w:val="0"/>
        </w:numPr>
        <w:ind w:left="562"/>
        <w:rPr>
          <w:noProof/>
          <w:szCs w:val="22"/>
          <w:lang w:val="fr-FR"/>
        </w:rPr>
      </w:pPr>
      <w:r w:rsidRPr="004F312D">
        <w:rPr>
          <w:lang w:val="fr-FR"/>
        </w:rPr>
        <w:t>Recueillir et publier les rapports techniques annuels (ATR/PI, ATR/TM, ATR/ID) sur les activités des membres</w:t>
      </w:r>
      <w:r w:rsidR="00C7749A" w:rsidRPr="004F312D">
        <w:rPr>
          <w:lang w:val="fr-FR"/>
        </w:rPr>
        <w:t xml:space="preserve"> du CWS</w:t>
      </w:r>
      <w:r w:rsidRPr="004F312D">
        <w:rPr>
          <w:lang w:val="fr-FR"/>
        </w:rPr>
        <w:t xml:space="preserve"> dans le domaine de l</w:t>
      </w:r>
      <w:r w:rsidR="00C7749A" w:rsidRPr="004F312D">
        <w:rPr>
          <w:lang w:val="fr-FR"/>
        </w:rPr>
        <w:t>’</w:t>
      </w:r>
      <w:r w:rsidRPr="004F312D">
        <w:rPr>
          <w:lang w:val="fr-FR"/>
        </w:rPr>
        <w:t>information en matière de brevets, de marques et de dessins et modèles industriels.</w:t>
      </w:r>
    </w:p>
    <w:p w14:paraId="00040A62" w14:textId="066C4B5B" w:rsidR="002E2179" w:rsidRPr="00192F83" w:rsidRDefault="002E2179" w:rsidP="00A968E5">
      <w:pPr>
        <w:pStyle w:val="ONUMFS"/>
        <w:spacing w:after="60"/>
        <w:rPr>
          <w:szCs w:val="22"/>
        </w:rPr>
      </w:pPr>
      <w:r w:rsidRPr="00192F83">
        <w:rPr>
          <w:i/>
          <w:iCs/>
        </w:rPr>
        <w:t>Responsable de la tâche</w:t>
      </w:r>
      <w:r w:rsidR="00C7749A" w:rsidRPr="00192F83">
        <w:rPr>
          <w:i/>
          <w:iCs/>
        </w:rPr>
        <w:t> :</w:t>
      </w:r>
    </w:p>
    <w:p w14:paraId="360EF8A4" w14:textId="77777777" w:rsidR="002E2179" w:rsidRPr="00192F83" w:rsidRDefault="002E2179" w:rsidP="00B662B8">
      <w:pPr>
        <w:pStyle w:val="ONUMFS"/>
        <w:numPr>
          <w:ilvl w:val="0"/>
          <w:numId w:val="0"/>
        </w:numPr>
        <w:ind w:firstLine="562"/>
        <w:rPr>
          <w:noProof/>
          <w:szCs w:val="22"/>
        </w:rPr>
      </w:pPr>
      <w:r w:rsidRPr="00192F83">
        <w:t>Bureau international</w:t>
      </w:r>
    </w:p>
    <w:p w14:paraId="77657767" w14:textId="4DEB30D0" w:rsidR="002E2179" w:rsidRPr="00192F83" w:rsidRDefault="002E2179" w:rsidP="00CF1BD2">
      <w:pPr>
        <w:pStyle w:val="ONUMFS"/>
        <w:keepNext/>
        <w:spacing w:after="60"/>
        <w:rPr>
          <w:szCs w:val="22"/>
        </w:rPr>
      </w:pPr>
      <w:r w:rsidRPr="00192F83">
        <w:rPr>
          <w:i/>
          <w:iCs/>
        </w:rPr>
        <w:t>Actions programmées</w:t>
      </w:r>
      <w:r w:rsidR="00C7749A" w:rsidRPr="00192F83">
        <w:rPr>
          <w:i/>
          <w:iCs/>
        </w:rPr>
        <w:t> :</w:t>
      </w:r>
    </w:p>
    <w:p w14:paraId="116C1EF5" w14:textId="5D79B87C" w:rsidR="00A4692D" w:rsidRPr="004F312D" w:rsidRDefault="00A4692D" w:rsidP="009C60A2">
      <w:pPr>
        <w:pStyle w:val="ONUMFS"/>
        <w:numPr>
          <w:ilvl w:val="1"/>
          <w:numId w:val="8"/>
        </w:numPr>
        <w:rPr>
          <w:szCs w:val="22"/>
          <w:lang w:val="fr-FR"/>
        </w:rPr>
      </w:pPr>
      <w:r w:rsidRPr="004F312D">
        <w:rPr>
          <w:lang w:val="fr-FR"/>
        </w:rPr>
        <w:t>Le Bureau international met à jour les modèles de rapport technique annuel en y ajoutant la nouvelle rubrique suivante</w:t>
      </w:r>
      <w:r w:rsidR="00C7749A" w:rsidRPr="004F312D">
        <w:rPr>
          <w:lang w:val="fr-FR"/>
        </w:rPr>
        <w:t> :</w:t>
      </w:r>
      <w:r w:rsidRPr="004F312D">
        <w:rPr>
          <w:lang w:val="fr-FR"/>
        </w:rPr>
        <w:t xml:space="preserve"> “Activités liées à la mise en œuvre des normes de l</w:t>
      </w:r>
      <w:r w:rsidR="00C7749A" w:rsidRPr="004F312D">
        <w:rPr>
          <w:lang w:val="fr-FR"/>
        </w:rPr>
        <w:t>’</w:t>
      </w:r>
      <w:r w:rsidRPr="004F312D">
        <w:rPr>
          <w:lang w:val="fr-FR"/>
        </w:rPr>
        <w:t>OMPI relatives à l</w:t>
      </w:r>
      <w:r w:rsidR="00C7749A" w:rsidRPr="004F312D">
        <w:rPr>
          <w:lang w:val="fr-FR"/>
        </w:rPr>
        <w:t>’</w:t>
      </w:r>
      <w:r w:rsidRPr="004F312D">
        <w:rPr>
          <w:lang w:val="fr-FR"/>
        </w:rPr>
        <w:t>information en matière de brevets (marques ou dessins et modèles industriels)”.</w:t>
      </w:r>
    </w:p>
    <w:p w14:paraId="27FD3C76" w14:textId="7DE5DBEE" w:rsidR="006A0EA4" w:rsidRPr="004F312D" w:rsidRDefault="00BF7553" w:rsidP="009C60A2">
      <w:pPr>
        <w:pStyle w:val="ONUMFS"/>
        <w:numPr>
          <w:ilvl w:val="1"/>
          <w:numId w:val="8"/>
        </w:numPr>
        <w:rPr>
          <w:szCs w:val="22"/>
          <w:lang w:val="fr-FR"/>
        </w:rPr>
      </w:pPr>
      <w:r w:rsidRPr="004F312D">
        <w:rPr>
          <w:lang w:val="fr-FR"/>
        </w:rPr>
        <w:t>Le Bureau international chargé de recueillir et publier les rapports techniques annuels pour l</w:t>
      </w:r>
      <w:r w:rsidR="00C7749A" w:rsidRPr="004F312D">
        <w:rPr>
          <w:lang w:val="fr-FR"/>
        </w:rPr>
        <w:t>’</w:t>
      </w:r>
      <w:r w:rsidRPr="004F312D">
        <w:rPr>
          <w:lang w:val="fr-FR"/>
        </w:rPr>
        <w:t>année de référence 2024 rend compte des résultats à la treiz</w:t>
      </w:r>
      <w:r w:rsidR="00C7749A" w:rsidRPr="004F312D">
        <w:rPr>
          <w:lang w:val="fr-FR"/>
        </w:rPr>
        <w:t>ième session du CWS</w:t>
      </w:r>
      <w:r w:rsidRPr="004F312D">
        <w:rPr>
          <w:lang w:val="fr-FR"/>
        </w:rPr>
        <w:t>.</w:t>
      </w:r>
    </w:p>
    <w:p w14:paraId="1E83BB69" w14:textId="0DD0CA07" w:rsidR="002E2179" w:rsidRPr="00192F83" w:rsidRDefault="002E2179" w:rsidP="00A968E5">
      <w:pPr>
        <w:pStyle w:val="ONUMFS"/>
        <w:spacing w:after="60"/>
        <w:rPr>
          <w:szCs w:val="22"/>
        </w:rPr>
      </w:pPr>
      <w:r w:rsidRPr="00192F83">
        <w:rPr>
          <w:i/>
          <w:iCs/>
        </w:rPr>
        <w:t>Observations</w:t>
      </w:r>
      <w:r w:rsidR="00C7749A" w:rsidRPr="00192F83">
        <w:rPr>
          <w:i/>
          <w:iCs/>
        </w:rPr>
        <w:t> :</w:t>
      </w:r>
    </w:p>
    <w:p w14:paraId="3EB95E8C" w14:textId="0ACC7A0D" w:rsidR="002E2179" w:rsidRPr="004F312D" w:rsidRDefault="002E2179" w:rsidP="00451104">
      <w:pPr>
        <w:pStyle w:val="ONUMFS"/>
        <w:numPr>
          <w:ilvl w:val="1"/>
          <w:numId w:val="8"/>
        </w:numPr>
        <w:rPr>
          <w:szCs w:val="22"/>
          <w:lang w:val="fr-FR"/>
        </w:rPr>
      </w:pPr>
      <w:r w:rsidRPr="004F312D">
        <w:rPr>
          <w:lang w:val="fr-FR"/>
        </w:rPr>
        <w:t xml:space="preserve">La tâche n° 24 est une activité permanente menée à titre informatif (voir le paragraphe 122 du </w:t>
      </w:r>
      <w:r w:rsidR="00C7749A" w:rsidRPr="004F312D">
        <w:rPr>
          <w:lang w:val="fr-FR"/>
        </w:rPr>
        <w:t>document CW</w:t>
      </w:r>
      <w:r w:rsidRPr="004F312D">
        <w:rPr>
          <w:lang w:val="fr-FR"/>
        </w:rPr>
        <w:t>S/4BIS/16).</w:t>
      </w:r>
    </w:p>
    <w:p w14:paraId="686CEB90" w14:textId="39149033" w:rsidR="002E2179" w:rsidRPr="004F312D" w:rsidRDefault="002E2179" w:rsidP="00451104">
      <w:pPr>
        <w:pStyle w:val="ONUMFS"/>
        <w:numPr>
          <w:ilvl w:val="1"/>
          <w:numId w:val="8"/>
        </w:numPr>
        <w:rPr>
          <w:szCs w:val="22"/>
          <w:lang w:val="fr-FR"/>
        </w:rPr>
      </w:pPr>
      <w:r w:rsidRPr="004F312D">
        <w:rPr>
          <w:lang w:val="fr-FR"/>
        </w:rPr>
        <w:t>À sa première session,</w:t>
      </w:r>
      <w:r w:rsidR="00C7749A" w:rsidRPr="004F312D">
        <w:rPr>
          <w:lang w:val="fr-FR"/>
        </w:rPr>
        <w:t xml:space="preserve"> le CWS</w:t>
      </w:r>
      <w:r w:rsidRPr="004F312D">
        <w:rPr>
          <w:lang w:val="fr-FR"/>
        </w:rPr>
        <w:t xml:space="preserve"> a approuvé le contenu recommandé révisé des rapports techniques annuels sur les activités d</w:t>
      </w:r>
      <w:r w:rsidR="00C7749A" w:rsidRPr="004F312D">
        <w:rPr>
          <w:lang w:val="fr-FR"/>
        </w:rPr>
        <w:t>’</w:t>
      </w:r>
      <w:r w:rsidRPr="004F312D">
        <w:rPr>
          <w:lang w:val="fr-FR"/>
        </w:rPr>
        <w:t>information en matière de brevets, de marques et de dessins et modèles industriels tels qu</w:t>
      </w:r>
      <w:r w:rsidR="00C7749A" w:rsidRPr="004F312D">
        <w:rPr>
          <w:lang w:val="fr-FR"/>
        </w:rPr>
        <w:t>’</w:t>
      </w:r>
      <w:r w:rsidRPr="004F312D">
        <w:rPr>
          <w:lang w:val="fr-FR"/>
        </w:rPr>
        <w:t>ils figuraient dans les annexes I, II et</w:t>
      </w:r>
      <w:r w:rsidR="00624195" w:rsidRPr="004F312D">
        <w:rPr>
          <w:lang w:val="fr-FR"/>
        </w:rPr>
        <w:t> </w:t>
      </w:r>
      <w:r w:rsidRPr="004F312D">
        <w:rPr>
          <w:lang w:val="fr-FR"/>
        </w:rPr>
        <w:t xml:space="preserve">III du </w:t>
      </w:r>
      <w:r w:rsidR="00C7749A" w:rsidRPr="004F312D">
        <w:rPr>
          <w:lang w:val="fr-FR"/>
        </w:rPr>
        <w:t>document CW</w:t>
      </w:r>
      <w:r w:rsidRPr="004F312D">
        <w:rPr>
          <w:lang w:val="fr-FR"/>
        </w:rPr>
        <w:t>S/1/8, respectiveme</w:t>
      </w:r>
      <w:r w:rsidR="00D72844" w:rsidRPr="004F312D">
        <w:rPr>
          <w:lang w:val="fr-FR"/>
        </w:rPr>
        <w:t>nt.  Le</w:t>
      </w:r>
      <w:r w:rsidRPr="004F312D">
        <w:rPr>
          <w:lang w:val="fr-FR"/>
        </w:rPr>
        <w:t xml:space="preserve">dit contenu révisé est utilisé </w:t>
      </w:r>
      <w:r w:rsidR="00C7749A" w:rsidRPr="004F312D">
        <w:rPr>
          <w:lang w:val="fr-FR"/>
        </w:rPr>
        <w:t>depuis 2014</w:t>
      </w:r>
      <w:r w:rsidRPr="004F312D">
        <w:rPr>
          <w:lang w:val="fr-FR"/>
        </w:rPr>
        <w:t xml:space="preserve"> (c</w:t>
      </w:r>
      <w:r w:rsidR="00C7749A" w:rsidRPr="004F312D">
        <w:rPr>
          <w:lang w:val="fr-FR"/>
        </w:rPr>
        <w:t>’</w:t>
      </w:r>
      <w:r w:rsidRPr="004F312D">
        <w:rPr>
          <w:lang w:val="fr-FR"/>
        </w:rPr>
        <w:t>est</w:t>
      </w:r>
      <w:r w:rsidR="00624195" w:rsidRPr="004F312D">
        <w:rPr>
          <w:lang w:val="fr-FR"/>
        </w:rPr>
        <w:noBreakHyphen/>
      </w:r>
      <w:r w:rsidRPr="004F312D">
        <w:rPr>
          <w:lang w:val="fr-FR"/>
        </w:rPr>
        <w:t>à</w:t>
      </w:r>
      <w:r w:rsidR="00624195" w:rsidRPr="004F312D">
        <w:rPr>
          <w:lang w:val="fr-FR"/>
        </w:rPr>
        <w:noBreakHyphen/>
      </w:r>
      <w:r w:rsidRPr="004F312D">
        <w:rPr>
          <w:lang w:val="fr-FR"/>
        </w:rPr>
        <w:t xml:space="preserve">dire depuis les rapports techniques annuels </w:t>
      </w:r>
      <w:r w:rsidR="00C7749A" w:rsidRPr="004F312D">
        <w:rPr>
          <w:lang w:val="fr-FR"/>
        </w:rPr>
        <w:t>de 2013</w:t>
      </w:r>
      <w:r w:rsidRPr="004F312D">
        <w:rPr>
          <w:lang w:val="fr-FR"/>
        </w:rPr>
        <w:t>) (voir les paragraphes 47 à</w:t>
      </w:r>
      <w:r w:rsidR="00624195" w:rsidRPr="004F312D">
        <w:rPr>
          <w:lang w:val="fr-FR"/>
        </w:rPr>
        <w:t> </w:t>
      </w:r>
      <w:r w:rsidRPr="004F312D">
        <w:rPr>
          <w:lang w:val="fr-FR"/>
        </w:rPr>
        <w:t xml:space="preserve">49 du </w:t>
      </w:r>
      <w:r w:rsidR="00C7749A" w:rsidRPr="004F312D">
        <w:rPr>
          <w:lang w:val="fr-FR"/>
        </w:rPr>
        <w:t>document CW</w:t>
      </w:r>
      <w:r w:rsidRPr="004F312D">
        <w:rPr>
          <w:lang w:val="fr-FR"/>
        </w:rPr>
        <w:t>S/1/10).</w:t>
      </w:r>
    </w:p>
    <w:p w14:paraId="4F78FC81" w14:textId="2EE00F1B" w:rsidR="002E2179" w:rsidRPr="004F312D" w:rsidRDefault="002E2179" w:rsidP="00451104">
      <w:pPr>
        <w:pStyle w:val="ONUMFS"/>
        <w:numPr>
          <w:ilvl w:val="1"/>
          <w:numId w:val="8"/>
        </w:numPr>
        <w:rPr>
          <w:szCs w:val="22"/>
          <w:lang w:val="fr-FR"/>
        </w:rPr>
      </w:pPr>
      <w:r w:rsidRPr="004F312D">
        <w:rPr>
          <w:lang w:val="fr-FR"/>
        </w:rPr>
        <w:t>Des informations détaillées sur les rapports techniques annuels et des copies de l</w:t>
      </w:r>
      <w:r w:rsidR="00C7749A" w:rsidRPr="004F312D">
        <w:rPr>
          <w:lang w:val="fr-FR"/>
        </w:rPr>
        <w:t>’</w:t>
      </w:r>
      <w:r w:rsidRPr="004F312D">
        <w:rPr>
          <w:lang w:val="fr-FR"/>
        </w:rPr>
        <w:t xml:space="preserve">ensemble des rapports fournis par les offices de propriété industrielle sous une forme électronique </w:t>
      </w:r>
      <w:r w:rsidR="00C7749A" w:rsidRPr="004F312D">
        <w:rPr>
          <w:lang w:val="fr-FR"/>
        </w:rPr>
        <w:t>depuis 1998</w:t>
      </w:r>
      <w:r w:rsidRPr="004F312D">
        <w:rPr>
          <w:lang w:val="fr-FR"/>
        </w:rPr>
        <w:t xml:space="preserve"> sont disponibles sur la </w:t>
      </w:r>
      <w:r w:rsidR="00C7749A" w:rsidRPr="004F312D">
        <w:rPr>
          <w:lang w:val="fr-FR"/>
        </w:rPr>
        <w:t>page W</w:t>
      </w:r>
      <w:r w:rsidRPr="004F312D">
        <w:rPr>
          <w:lang w:val="fr-FR"/>
        </w:rPr>
        <w:t>iki consacrée aux rapports techniques annuels à l</w:t>
      </w:r>
      <w:r w:rsidR="00C7749A" w:rsidRPr="004F312D">
        <w:rPr>
          <w:lang w:val="fr-FR"/>
        </w:rPr>
        <w:t>’</w:t>
      </w:r>
      <w:r w:rsidRPr="004F312D">
        <w:rPr>
          <w:lang w:val="fr-FR"/>
        </w:rPr>
        <w:t>adresse</w:t>
      </w:r>
      <w:r>
        <w:fldChar w:fldCharType="begin"/>
      </w:r>
      <w:r w:rsidRPr="004F312D">
        <w:rPr>
          <w:lang w:val="fr-FR"/>
        </w:rPr>
        <w:instrText>HYPERLINK "https://www3.wipo.int/confluence/display/ATR/Annual+Technical+Reports+Home"</w:instrText>
      </w:r>
      <w:r>
        <w:fldChar w:fldCharType="separate"/>
      </w:r>
      <w:r w:rsidRPr="004F312D">
        <w:rPr>
          <w:rStyle w:val="Hyperlink"/>
          <w:color w:val="0070C0"/>
          <w:lang w:val="fr-FR"/>
        </w:rPr>
        <w:t xml:space="preserve"> https://www3.wipo.int/confluence/display/ATR/Annual+Technical+Reports+Home</w:t>
      </w:r>
      <w:r>
        <w:fldChar w:fldCharType="end"/>
      </w:r>
      <w:r w:rsidRPr="004F312D">
        <w:rPr>
          <w:lang w:val="fr-FR"/>
        </w:rPr>
        <w:t>.</w:t>
      </w:r>
    </w:p>
    <w:p w14:paraId="4A54B5B1" w14:textId="467F3687" w:rsidR="002E2179" w:rsidRPr="004F312D" w:rsidRDefault="002E2179" w:rsidP="00451104">
      <w:pPr>
        <w:pStyle w:val="ONUMFS"/>
        <w:numPr>
          <w:ilvl w:val="1"/>
          <w:numId w:val="8"/>
        </w:numPr>
        <w:rPr>
          <w:szCs w:val="22"/>
          <w:lang w:val="fr-FR"/>
        </w:rPr>
      </w:pPr>
      <w:r w:rsidRPr="004F312D">
        <w:rPr>
          <w:lang w:val="fr-FR"/>
        </w:rPr>
        <w:t>À sa sept</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prié le Bureau international de présenter une proposition pour améliorer les rapports techniques annuels à sa huit</w:t>
      </w:r>
      <w:r w:rsidR="00C7749A" w:rsidRPr="004F312D">
        <w:rPr>
          <w:lang w:val="fr-FR"/>
        </w:rPr>
        <w:t>ième session</w:t>
      </w:r>
      <w:r w:rsidRPr="004F312D">
        <w:rPr>
          <w:lang w:val="fr-FR"/>
        </w:rPr>
        <w:t xml:space="preserve"> (voir les paragraphes 205 à 208 du </w:t>
      </w:r>
      <w:r w:rsidR="00C7749A" w:rsidRPr="004F312D">
        <w:rPr>
          <w:lang w:val="fr-FR"/>
        </w:rPr>
        <w:t>document CW</w:t>
      </w:r>
      <w:r w:rsidRPr="004F312D">
        <w:rPr>
          <w:lang w:val="fr-FR"/>
        </w:rPr>
        <w:t>S/7/29).</w:t>
      </w:r>
    </w:p>
    <w:p w14:paraId="55325773" w14:textId="0E1FA37E" w:rsidR="00B52F3B" w:rsidRPr="004F312D" w:rsidRDefault="002E2179" w:rsidP="00451104">
      <w:pPr>
        <w:pStyle w:val="ONUMFS"/>
        <w:numPr>
          <w:ilvl w:val="1"/>
          <w:numId w:val="8"/>
        </w:numPr>
        <w:rPr>
          <w:szCs w:val="22"/>
          <w:lang w:val="fr-FR"/>
        </w:rPr>
      </w:pPr>
      <w:bookmarkStart w:id="0" w:name="_Hlk145947156"/>
      <w:r w:rsidRPr="004F312D">
        <w:rPr>
          <w:lang w:val="fr-FR"/>
        </w:rPr>
        <w:t>À sa neuv</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adopté l</w:t>
      </w:r>
      <w:r w:rsidR="00C7749A" w:rsidRPr="004F312D">
        <w:rPr>
          <w:lang w:val="fr-FR"/>
        </w:rPr>
        <w:t>’</w:t>
      </w:r>
      <w:r w:rsidRPr="004F312D">
        <w:rPr>
          <w:lang w:val="fr-FR"/>
        </w:rPr>
        <w:t>utilisation d</w:t>
      </w:r>
      <w:r w:rsidR="00C7749A" w:rsidRPr="004F312D">
        <w:rPr>
          <w:lang w:val="fr-FR"/>
        </w:rPr>
        <w:t>’</w:t>
      </w:r>
      <w:r w:rsidRPr="004F312D">
        <w:rPr>
          <w:lang w:val="fr-FR"/>
        </w:rPr>
        <w:t>un processus simplifié pour les rapports techniques annuels pendant trois ans, puis de réexaminer l</w:t>
      </w:r>
      <w:r w:rsidR="00C7749A" w:rsidRPr="004F312D">
        <w:rPr>
          <w:lang w:val="fr-FR"/>
        </w:rPr>
        <w:t>’</w:t>
      </w:r>
      <w:r w:rsidRPr="004F312D">
        <w:rPr>
          <w:lang w:val="fr-FR"/>
        </w:rPr>
        <w:t xml:space="preserve">option visant à arrêter la compilation des rapports techniques annuels (voir les paragraphes 97 à 105 du </w:t>
      </w:r>
      <w:r w:rsidR="00C7749A" w:rsidRPr="004F312D">
        <w:rPr>
          <w:lang w:val="fr-FR"/>
        </w:rPr>
        <w:t>document CW</w:t>
      </w:r>
      <w:r w:rsidRPr="004F312D">
        <w:rPr>
          <w:lang w:val="fr-FR"/>
        </w:rPr>
        <w:t>S/9/25).</w:t>
      </w:r>
      <w:bookmarkEnd w:id="0"/>
    </w:p>
    <w:p w14:paraId="46567AA5" w14:textId="7FA8CFD2" w:rsidR="00711E7B" w:rsidRPr="00192F83" w:rsidRDefault="00711E7B" w:rsidP="00916DCB">
      <w:pPr>
        <w:pStyle w:val="ONUMFS"/>
        <w:numPr>
          <w:ilvl w:val="1"/>
          <w:numId w:val="8"/>
        </w:numPr>
        <w:rPr>
          <w:szCs w:val="22"/>
        </w:rPr>
      </w:pPr>
      <w:r w:rsidRPr="004F312D">
        <w:rPr>
          <w:lang w:val="fr-FR"/>
        </w:rPr>
        <w:t>À sa douz</w:t>
      </w:r>
      <w:r w:rsidR="00C7749A" w:rsidRPr="004F312D">
        <w:rPr>
          <w:lang w:val="fr-FR"/>
        </w:rPr>
        <w:t>ième session</w:t>
      </w:r>
      <w:r w:rsidRPr="004F312D">
        <w:rPr>
          <w:lang w:val="fr-FR"/>
        </w:rPr>
        <w:t>, tenue en 2024, le CWS a approuvé la poursuite de l</w:t>
      </w:r>
      <w:r w:rsidR="00C7749A" w:rsidRPr="004F312D">
        <w:rPr>
          <w:lang w:val="fr-FR"/>
        </w:rPr>
        <w:t>’</w:t>
      </w:r>
      <w:r w:rsidRPr="004F312D">
        <w:rPr>
          <w:lang w:val="fr-FR"/>
        </w:rPr>
        <w:t>utilisation du modèle simplifié pour la collecte des rapports techniques annuels, ainsi que l</w:t>
      </w:r>
      <w:r w:rsidR="00C7749A" w:rsidRPr="004F312D">
        <w:rPr>
          <w:lang w:val="fr-FR"/>
        </w:rPr>
        <w:t>’</w:t>
      </w:r>
      <w:r w:rsidRPr="004F312D">
        <w:rPr>
          <w:lang w:val="fr-FR"/>
        </w:rPr>
        <w:t>inclusion d</w:t>
      </w:r>
      <w:r w:rsidR="00C7749A" w:rsidRPr="004F312D">
        <w:rPr>
          <w:lang w:val="fr-FR"/>
        </w:rPr>
        <w:t>’</w:t>
      </w:r>
      <w:r w:rsidRPr="004F312D">
        <w:rPr>
          <w:lang w:val="fr-FR"/>
        </w:rPr>
        <w:t>un thème proposé récemment dans le modè</w:t>
      </w:r>
      <w:r w:rsidR="00D72844" w:rsidRPr="004F312D">
        <w:rPr>
          <w:lang w:val="fr-FR"/>
        </w:rPr>
        <w:t xml:space="preserve">le.  </w:t>
      </w:r>
      <w:r w:rsidR="00D72844" w:rsidRPr="00192F83">
        <w:t>Ce</w:t>
      </w:r>
      <w:r w:rsidRPr="00192F83">
        <w:t>tte nouvelle section s</w:t>
      </w:r>
      <w:r w:rsidR="00C7749A" w:rsidRPr="00192F83">
        <w:t>’</w:t>
      </w:r>
      <w:r w:rsidRPr="00192F83">
        <w:t>intitule</w:t>
      </w:r>
      <w:r w:rsidR="00C7749A" w:rsidRPr="00192F83">
        <w:t> :</w:t>
      </w:r>
    </w:p>
    <w:p w14:paraId="21DA8F81" w14:textId="75152016" w:rsidR="00711E7B" w:rsidRPr="004F312D" w:rsidRDefault="00711E7B" w:rsidP="00BC445B">
      <w:pPr>
        <w:pStyle w:val="ONUMFS"/>
        <w:numPr>
          <w:ilvl w:val="0"/>
          <w:numId w:val="0"/>
        </w:numPr>
        <w:ind w:left="562" w:firstLine="562"/>
        <w:rPr>
          <w:i/>
          <w:iCs/>
          <w:szCs w:val="22"/>
          <w:lang w:val="fr-FR"/>
        </w:rPr>
      </w:pPr>
      <w:r w:rsidRPr="004F312D">
        <w:rPr>
          <w:i/>
          <w:lang w:val="fr-FR"/>
        </w:rPr>
        <w:t>“Activités liées à la mise en œuvre des normes de l</w:t>
      </w:r>
      <w:r w:rsidR="00C7749A" w:rsidRPr="004F312D">
        <w:rPr>
          <w:i/>
          <w:lang w:val="fr-FR"/>
        </w:rPr>
        <w:t>’</w:t>
      </w:r>
      <w:r w:rsidRPr="004F312D">
        <w:rPr>
          <w:i/>
          <w:lang w:val="fr-FR"/>
        </w:rPr>
        <w:t>OMPI relatives à l</w:t>
      </w:r>
      <w:r w:rsidR="00C7749A" w:rsidRPr="004F312D">
        <w:rPr>
          <w:i/>
          <w:lang w:val="fr-FR"/>
        </w:rPr>
        <w:t>’</w:t>
      </w:r>
      <w:r w:rsidRPr="004F312D">
        <w:rPr>
          <w:i/>
          <w:lang w:val="fr-FR"/>
        </w:rPr>
        <w:t>information en matière de brevets (marques ou dessins et modèles industriels)”</w:t>
      </w:r>
    </w:p>
    <w:p w14:paraId="028A993B" w14:textId="6096D9CF" w:rsidR="00AF0529" w:rsidRPr="004F312D" w:rsidRDefault="00711E7B" w:rsidP="00BC610F">
      <w:pPr>
        <w:pStyle w:val="ONUMFS"/>
        <w:numPr>
          <w:ilvl w:val="0"/>
          <w:numId w:val="0"/>
        </w:numPr>
        <w:ind w:left="562"/>
        <w:rPr>
          <w:szCs w:val="22"/>
          <w:lang w:val="fr-FR"/>
        </w:rPr>
      </w:pPr>
      <w:r w:rsidRPr="004F312D">
        <w:rPr>
          <w:lang w:val="fr-FR"/>
        </w:rPr>
        <w:t xml:space="preserve">(voir le paragraphe 165 du </w:t>
      </w:r>
      <w:r w:rsidR="00C7749A" w:rsidRPr="004F312D">
        <w:rPr>
          <w:lang w:val="fr-FR"/>
        </w:rPr>
        <w:t>document CW</w:t>
      </w:r>
      <w:r w:rsidRPr="004F312D">
        <w:rPr>
          <w:lang w:val="fr-FR"/>
        </w:rPr>
        <w:t>S/12/29).</w:t>
      </w:r>
    </w:p>
    <w:p w14:paraId="11106C2D" w14:textId="67118253" w:rsidR="00CD00C7" w:rsidRPr="00192F83" w:rsidRDefault="002F53BB" w:rsidP="00A968E5">
      <w:pPr>
        <w:pStyle w:val="ONUMFS"/>
        <w:spacing w:after="60"/>
        <w:rPr>
          <w:szCs w:val="22"/>
        </w:rPr>
      </w:pPr>
      <w:r w:rsidRPr="00192F83">
        <w:rPr>
          <w:i/>
          <w:iCs/>
        </w:rPr>
        <w:t>Proposition</w:t>
      </w:r>
      <w:r w:rsidR="00C7749A" w:rsidRPr="00192F83">
        <w:rPr>
          <w:i/>
          <w:iCs/>
        </w:rPr>
        <w:t> :</w:t>
      </w:r>
    </w:p>
    <w:p w14:paraId="0538D86D" w14:textId="3DC48A89" w:rsidR="00C7749A" w:rsidRPr="004F312D" w:rsidRDefault="000E1D95" w:rsidP="00736081">
      <w:pPr>
        <w:pStyle w:val="BodyText"/>
        <w:ind w:left="562"/>
        <w:rPr>
          <w:lang w:val="fr-FR"/>
        </w:rPr>
      </w:pPr>
      <w:r w:rsidRPr="004F312D">
        <w:rPr>
          <w:lang w:val="fr-FR"/>
        </w:rPr>
        <w:t xml:space="preserve">Le </w:t>
      </w:r>
      <w:r w:rsidR="00C7749A" w:rsidRPr="004F312D">
        <w:rPr>
          <w:lang w:val="fr-FR"/>
        </w:rPr>
        <w:t>document CW</w:t>
      </w:r>
      <w:r w:rsidRPr="004F312D">
        <w:rPr>
          <w:lang w:val="fr-FR"/>
        </w:rPr>
        <w:t>S/13/30 fait le point sur les rapports techniques annuels collectés pour l</w:t>
      </w:r>
      <w:r w:rsidR="00C7749A" w:rsidRPr="004F312D">
        <w:rPr>
          <w:lang w:val="fr-FR"/>
        </w:rPr>
        <w:t>’</w:t>
      </w:r>
      <w:r w:rsidRPr="004F312D">
        <w:rPr>
          <w:lang w:val="fr-FR"/>
        </w:rPr>
        <w:t xml:space="preserve">année considérée 2024, </w:t>
      </w:r>
      <w:r w:rsidR="00C7749A" w:rsidRPr="004F312D">
        <w:rPr>
          <w:lang w:val="fr-FR"/>
        </w:rPr>
        <w:t>y compris</w:t>
      </w:r>
      <w:r w:rsidRPr="004F312D">
        <w:rPr>
          <w:lang w:val="fr-FR"/>
        </w:rPr>
        <w:t xml:space="preserve"> une analyse des résultats liés aux activités de mise en œuvre des normes de l</w:t>
      </w:r>
      <w:r w:rsidR="00C7749A" w:rsidRPr="004F312D">
        <w:rPr>
          <w:lang w:val="fr-FR"/>
        </w:rPr>
        <w:t>’</w:t>
      </w:r>
      <w:r w:rsidRPr="004F312D">
        <w:rPr>
          <w:lang w:val="fr-FR"/>
        </w:rPr>
        <w:t>OMPI concernant les informations relatives aux brevets, aux marques et aux dessins et modèles industriels reçues par les offices de propriété intellectuelle.</w:t>
      </w:r>
    </w:p>
    <w:p w14:paraId="096B7040" w14:textId="77777777" w:rsidR="00C7749A" w:rsidRPr="004F312D" w:rsidRDefault="00B6524C" w:rsidP="00736081">
      <w:pPr>
        <w:pStyle w:val="BodyText"/>
        <w:ind w:left="562"/>
        <w:rPr>
          <w:lang w:val="fr-FR"/>
        </w:rPr>
      </w:pPr>
      <w:r w:rsidRPr="004F312D">
        <w:rPr>
          <w:lang w:val="fr-FR"/>
        </w:rPr>
        <w:t>Le Secrétariat évalue actuellement les options permettant de faire évoluer la plateforme des rapports techniques annuels vers une solution plus avancée et plus conviviale.</w:t>
      </w:r>
    </w:p>
    <w:p w14:paraId="1B9BDDEF" w14:textId="7EE09971" w:rsidR="002E2179" w:rsidRPr="00192F83" w:rsidRDefault="00B61B70" w:rsidP="00FA3EF3">
      <w:pPr>
        <w:pStyle w:val="Heading2"/>
        <w:rPr>
          <w:szCs w:val="22"/>
        </w:rPr>
      </w:pPr>
      <w:r w:rsidRPr="00192F83">
        <w:t>TÂCHE N° 33</w:t>
      </w:r>
    </w:p>
    <w:p w14:paraId="459DD59E" w14:textId="0C16D744" w:rsidR="002E2179" w:rsidRPr="00192F83" w:rsidRDefault="002E2179" w:rsidP="00A968E5">
      <w:pPr>
        <w:pStyle w:val="ONUMFS"/>
        <w:numPr>
          <w:ilvl w:val="0"/>
          <w:numId w:val="10"/>
        </w:numPr>
        <w:spacing w:after="60"/>
        <w:rPr>
          <w:szCs w:val="22"/>
        </w:rPr>
      </w:pPr>
      <w:r w:rsidRPr="00192F83">
        <w:rPr>
          <w:i/>
        </w:rPr>
        <w:t>Description</w:t>
      </w:r>
      <w:r w:rsidR="00C7749A" w:rsidRPr="00192F83">
        <w:t> :</w:t>
      </w:r>
    </w:p>
    <w:p w14:paraId="5318E64A" w14:textId="5639CB7E" w:rsidR="002E2179" w:rsidRPr="004F312D" w:rsidRDefault="002E2179" w:rsidP="004A6F79">
      <w:pPr>
        <w:pStyle w:val="ONUMFS"/>
        <w:numPr>
          <w:ilvl w:val="0"/>
          <w:numId w:val="0"/>
        </w:numPr>
        <w:ind w:firstLine="562"/>
        <w:rPr>
          <w:szCs w:val="22"/>
          <w:lang w:val="fr-FR"/>
        </w:rPr>
      </w:pPr>
      <w:r w:rsidRPr="004F312D">
        <w:rPr>
          <w:lang w:val="fr-FR"/>
        </w:rPr>
        <w:t>Révision permanente des normes de l</w:t>
      </w:r>
      <w:r w:rsidR="00C7749A" w:rsidRPr="004F312D">
        <w:rPr>
          <w:lang w:val="fr-FR"/>
        </w:rPr>
        <w:t>’</w:t>
      </w:r>
      <w:r w:rsidRPr="004F312D">
        <w:rPr>
          <w:lang w:val="fr-FR"/>
        </w:rPr>
        <w:t>OMPI.</w:t>
      </w:r>
    </w:p>
    <w:p w14:paraId="7D478131" w14:textId="1F4D5233" w:rsidR="002E2179" w:rsidRPr="00192F83" w:rsidRDefault="002E2179" w:rsidP="00BB577E">
      <w:pPr>
        <w:pStyle w:val="ONUMFS"/>
        <w:keepNext/>
        <w:spacing w:after="60"/>
        <w:rPr>
          <w:szCs w:val="22"/>
        </w:rPr>
      </w:pPr>
      <w:r w:rsidRPr="00192F83">
        <w:rPr>
          <w:i/>
          <w:iCs/>
        </w:rPr>
        <w:t>Responsable de la tâche</w:t>
      </w:r>
      <w:r w:rsidR="00C7749A" w:rsidRPr="00192F83">
        <w:rPr>
          <w:i/>
          <w:iCs/>
        </w:rPr>
        <w:t> :</w:t>
      </w:r>
    </w:p>
    <w:p w14:paraId="3B342C9D" w14:textId="09370167" w:rsidR="002E2179" w:rsidRPr="00192F83" w:rsidRDefault="002E2179" w:rsidP="004A6F79">
      <w:pPr>
        <w:pStyle w:val="ONUMFS"/>
        <w:numPr>
          <w:ilvl w:val="0"/>
          <w:numId w:val="0"/>
        </w:numPr>
        <w:ind w:left="562"/>
        <w:rPr>
          <w:szCs w:val="22"/>
        </w:rPr>
      </w:pPr>
      <w:r w:rsidRPr="00192F83">
        <w:t>Bureau international</w:t>
      </w:r>
    </w:p>
    <w:p w14:paraId="5BA04798" w14:textId="504714F0" w:rsidR="002E2179" w:rsidRPr="00192F83" w:rsidRDefault="002E2179" w:rsidP="00A968E5">
      <w:pPr>
        <w:pStyle w:val="ONUMFS"/>
        <w:spacing w:after="60"/>
        <w:rPr>
          <w:szCs w:val="22"/>
        </w:rPr>
      </w:pPr>
      <w:r w:rsidRPr="00192F83">
        <w:rPr>
          <w:i/>
          <w:iCs/>
        </w:rPr>
        <w:t>Actions programmées</w:t>
      </w:r>
      <w:r w:rsidR="00C7749A" w:rsidRPr="00192F83">
        <w:rPr>
          <w:i/>
          <w:iCs/>
        </w:rPr>
        <w:t> :</w:t>
      </w:r>
    </w:p>
    <w:p w14:paraId="79AF26BB" w14:textId="0127EE21" w:rsidR="00C7749A" w:rsidRPr="004F312D" w:rsidRDefault="002E2179" w:rsidP="004A6F79">
      <w:pPr>
        <w:pStyle w:val="ONUMFS"/>
        <w:numPr>
          <w:ilvl w:val="0"/>
          <w:numId w:val="0"/>
        </w:numPr>
        <w:ind w:firstLine="562"/>
        <w:rPr>
          <w:lang w:val="fr-FR"/>
        </w:rPr>
      </w:pPr>
      <w:r w:rsidRPr="004F312D">
        <w:rPr>
          <w:lang w:val="fr-FR"/>
        </w:rPr>
        <w:t>La révision des normes de l</w:t>
      </w:r>
      <w:r w:rsidR="00C7749A" w:rsidRPr="004F312D">
        <w:rPr>
          <w:lang w:val="fr-FR"/>
        </w:rPr>
        <w:t>’</w:t>
      </w:r>
      <w:r w:rsidRPr="004F312D">
        <w:rPr>
          <w:lang w:val="fr-FR"/>
        </w:rPr>
        <w:t>OMPI est considérée comme une activité permanente.</w:t>
      </w:r>
    </w:p>
    <w:p w14:paraId="00515FCE" w14:textId="275A0B1D" w:rsidR="002E2179" w:rsidRPr="00192F83" w:rsidRDefault="002E2179" w:rsidP="00A968E5">
      <w:pPr>
        <w:pStyle w:val="ONUMFS"/>
        <w:spacing w:after="60"/>
        <w:rPr>
          <w:szCs w:val="22"/>
        </w:rPr>
      </w:pPr>
      <w:r w:rsidRPr="00192F83">
        <w:rPr>
          <w:i/>
          <w:iCs/>
        </w:rPr>
        <w:t>Observations</w:t>
      </w:r>
      <w:r w:rsidR="00C7749A" w:rsidRPr="00192F83">
        <w:rPr>
          <w:i/>
          <w:iCs/>
        </w:rPr>
        <w:t> :</w:t>
      </w:r>
    </w:p>
    <w:p w14:paraId="4CD51264" w14:textId="23948C31" w:rsidR="002E2179" w:rsidRPr="004F312D" w:rsidRDefault="002E2179" w:rsidP="00451104">
      <w:pPr>
        <w:pStyle w:val="ONUMFS"/>
        <w:numPr>
          <w:ilvl w:val="1"/>
          <w:numId w:val="8"/>
        </w:numPr>
        <w:rPr>
          <w:szCs w:val="22"/>
          <w:lang w:val="fr-FR"/>
        </w:rPr>
      </w:pPr>
      <w:r w:rsidRPr="004F312D">
        <w:rPr>
          <w:lang w:val="fr-FR"/>
        </w:rPr>
        <w:t xml:space="preserve">La tâche n° 33 est une activité permanente menée à titre informatif (voir le paragraphe 122 du </w:t>
      </w:r>
      <w:r w:rsidR="00C7749A" w:rsidRPr="004F312D">
        <w:rPr>
          <w:lang w:val="fr-FR"/>
        </w:rPr>
        <w:t>document CW</w:t>
      </w:r>
      <w:r w:rsidRPr="004F312D">
        <w:rPr>
          <w:lang w:val="fr-FR"/>
        </w:rPr>
        <w:t>S/4BIS/16).</w:t>
      </w:r>
    </w:p>
    <w:p w14:paraId="6FD43944" w14:textId="4B3DF341" w:rsidR="00DD1D25" w:rsidRPr="004F312D" w:rsidRDefault="002E2179" w:rsidP="00451104">
      <w:pPr>
        <w:pStyle w:val="ONUMFS"/>
        <w:numPr>
          <w:ilvl w:val="1"/>
          <w:numId w:val="8"/>
        </w:numPr>
        <w:rPr>
          <w:szCs w:val="22"/>
          <w:lang w:val="fr-FR"/>
        </w:rPr>
      </w:pPr>
      <w:r w:rsidRPr="004F312D">
        <w:rPr>
          <w:lang w:val="fr-FR"/>
        </w:rPr>
        <w:t>À sa trois</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noté que la portée du deuxième paragraphe de l</w:t>
      </w:r>
      <w:r w:rsidR="00C7749A" w:rsidRPr="004F312D">
        <w:rPr>
          <w:lang w:val="fr-FR"/>
        </w:rPr>
        <w:t>’</w:t>
      </w:r>
      <w:r w:rsidRPr="004F312D">
        <w:rPr>
          <w:lang w:val="fr-FR"/>
        </w:rPr>
        <w:t>article révisé concernant les certificats complémentaires de protection (CCP) dans le glossaire de termes publié dans la partie 8.1 du Manuel de l</w:t>
      </w:r>
      <w:r w:rsidR="00C7749A" w:rsidRPr="004F312D">
        <w:rPr>
          <w:lang w:val="fr-FR"/>
        </w:rPr>
        <w:t>’</w:t>
      </w:r>
      <w:r w:rsidRPr="004F312D">
        <w:rPr>
          <w:lang w:val="fr-FR"/>
        </w:rPr>
        <w:t>OMPI sur l</w:t>
      </w:r>
      <w:r w:rsidR="00C7749A" w:rsidRPr="004F312D">
        <w:rPr>
          <w:lang w:val="fr-FR"/>
        </w:rPr>
        <w:t>’</w:t>
      </w:r>
      <w:r w:rsidRPr="004F312D">
        <w:rPr>
          <w:lang w:val="fr-FR"/>
        </w:rPr>
        <w:t>information et la documentation en matière de propriété industrielle (le “Manuel de l</w:t>
      </w:r>
      <w:r w:rsidR="00C7749A" w:rsidRPr="004F312D">
        <w:rPr>
          <w:lang w:val="fr-FR"/>
        </w:rPr>
        <w:t>’</w:t>
      </w:r>
      <w:r w:rsidRPr="004F312D">
        <w:rPr>
          <w:lang w:val="fr-FR"/>
        </w:rPr>
        <w:t>OMPI”), mentionnant la prorogation</w:t>
      </w:r>
      <w:r w:rsidR="00C7749A" w:rsidRPr="004F312D">
        <w:rPr>
          <w:lang w:val="fr-FR"/>
        </w:rPr>
        <w:t xml:space="preserve"> du CCP</w:t>
      </w:r>
      <w:r w:rsidRPr="004F312D">
        <w:rPr>
          <w:lang w:val="fr-FR"/>
        </w:rPr>
        <w:t xml:space="preserve"> pour les médicaments à usage pédiatrique, pourrait être élargie lors d</w:t>
      </w:r>
      <w:r w:rsidR="00C7749A" w:rsidRPr="004F312D">
        <w:rPr>
          <w:lang w:val="fr-FR"/>
        </w:rPr>
        <w:t>’</w:t>
      </w:r>
      <w:r w:rsidRPr="004F312D">
        <w:rPr>
          <w:lang w:val="fr-FR"/>
        </w:rPr>
        <w:t>une future révision de la norme</w:t>
      </w:r>
      <w:r w:rsidR="00D65184" w:rsidRPr="004F312D">
        <w:rPr>
          <w:lang w:val="fr-FR"/>
        </w:rPr>
        <w:t> </w:t>
      </w:r>
      <w:r w:rsidRPr="004F312D">
        <w:rPr>
          <w:lang w:val="fr-FR"/>
        </w:rPr>
        <w:t>ST.9 de l</w:t>
      </w:r>
      <w:r w:rsidR="00C7749A" w:rsidRPr="004F312D">
        <w:rPr>
          <w:lang w:val="fr-FR"/>
        </w:rPr>
        <w:t>’</w:t>
      </w:r>
      <w:r w:rsidRPr="004F312D">
        <w:rPr>
          <w:lang w:val="fr-FR"/>
        </w:rPr>
        <w:t xml:space="preserve">OMPI si cela était jugé nécessaire (voir le </w:t>
      </w:r>
      <w:r w:rsidR="00C7749A" w:rsidRPr="004F312D">
        <w:rPr>
          <w:lang w:val="fr-FR"/>
        </w:rPr>
        <w:t>paragraphe 2</w:t>
      </w:r>
      <w:r w:rsidRPr="004F312D">
        <w:rPr>
          <w:lang w:val="fr-FR"/>
        </w:rPr>
        <w:t>8 du document CWS/3/14).</w:t>
      </w:r>
    </w:p>
    <w:p w14:paraId="23D44557" w14:textId="22A9D2FE" w:rsidR="002E2179" w:rsidRPr="004F312D" w:rsidRDefault="002E2179" w:rsidP="00451104">
      <w:pPr>
        <w:pStyle w:val="ONUMFS"/>
        <w:numPr>
          <w:ilvl w:val="1"/>
          <w:numId w:val="8"/>
        </w:numPr>
        <w:rPr>
          <w:szCs w:val="22"/>
          <w:lang w:val="fr-FR"/>
        </w:rPr>
      </w:pPr>
      <w:r w:rsidRPr="004F312D">
        <w:rPr>
          <w:lang w:val="fr-FR"/>
        </w:rPr>
        <w:t>À sa trois</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adopté, sur la base d</w:t>
      </w:r>
      <w:r w:rsidR="00C7749A" w:rsidRPr="004F312D">
        <w:rPr>
          <w:lang w:val="fr-FR"/>
        </w:rPr>
        <w:t>’</w:t>
      </w:r>
      <w:r w:rsidRPr="004F312D">
        <w:rPr>
          <w:lang w:val="fr-FR"/>
        </w:rPr>
        <w:t>une proposition concernant</w:t>
      </w:r>
      <w:r w:rsidR="00C7749A" w:rsidRPr="004F312D">
        <w:rPr>
          <w:lang w:val="fr-FR"/>
        </w:rPr>
        <w:t xml:space="preserve"> les CCP</w:t>
      </w:r>
      <w:r w:rsidRPr="004F312D">
        <w:rPr>
          <w:lang w:val="fr-FR"/>
        </w:rPr>
        <w:t xml:space="preserve"> présentée par l</w:t>
      </w:r>
      <w:r w:rsidR="00C7749A" w:rsidRPr="004F312D">
        <w:rPr>
          <w:lang w:val="fr-FR"/>
        </w:rPr>
        <w:t>’</w:t>
      </w:r>
      <w:r w:rsidRPr="004F312D">
        <w:rPr>
          <w:lang w:val="fr-FR"/>
        </w:rPr>
        <w:t>Office allemand des brevets et des marques, une révision de la norme</w:t>
      </w:r>
      <w:r w:rsidR="00D65184" w:rsidRPr="004F312D">
        <w:rPr>
          <w:lang w:val="fr-FR"/>
        </w:rPr>
        <w:t> </w:t>
      </w:r>
      <w:r w:rsidRPr="004F312D">
        <w:rPr>
          <w:lang w:val="fr-FR"/>
        </w:rPr>
        <w:t>ST.9 de l</w:t>
      </w:r>
      <w:r w:rsidR="00C7749A" w:rsidRPr="004F312D">
        <w:rPr>
          <w:lang w:val="fr-FR"/>
        </w:rPr>
        <w:t>’</w:t>
      </w:r>
      <w:r w:rsidRPr="004F312D">
        <w:rPr>
          <w:lang w:val="fr-FR"/>
        </w:rPr>
        <w:t>OMPI et a approuvé la révision de l</w:t>
      </w:r>
      <w:r w:rsidR="00C7749A" w:rsidRPr="004F312D">
        <w:rPr>
          <w:lang w:val="fr-FR"/>
        </w:rPr>
        <w:t>’</w:t>
      </w:r>
      <w:r w:rsidRPr="004F312D">
        <w:rPr>
          <w:lang w:val="fr-FR"/>
        </w:rPr>
        <w:t>article concernant</w:t>
      </w:r>
      <w:r w:rsidR="00C7749A" w:rsidRPr="004F312D">
        <w:rPr>
          <w:lang w:val="fr-FR"/>
        </w:rPr>
        <w:t xml:space="preserve"> les CCP</w:t>
      </w:r>
      <w:r w:rsidRPr="004F312D">
        <w:rPr>
          <w:lang w:val="fr-FR"/>
        </w:rPr>
        <w:t xml:space="preserve"> dans le Manuel de l</w:t>
      </w:r>
      <w:r w:rsidR="00C7749A" w:rsidRPr="004F312D">
        <w:rPr>
          <w:lang w:val="fr-FR"/>
        </w:rPr>
        <w:t>’</w:t>
      </w:r>
      <w:r w:rsidRPr="004F312D">
        <w:rPr>
          <w:lang w:val="fr-FR"/>
        </w:rPr>
        <w:t xml:space="preserve">OMPI (voir le document CWS/3/3 et les </w:t>
      </w:r>
      <w:r w:rsidR="00C7749A" w:rsidRPr="004F312D">
        <w:rPr>
          <w:lang w:val="fr-FR"/>
        </w:rPr>
        <w:t>paragraphes 2</w:t>
      </w:r>
      <w:r w:rsidRPr="004F312D">
        <w:rPr>
          <w:lang w:val="fr-FR"/>
        </w:rPr>
        <w:t>3 à 27 du document CWS/3/14).</w:t>
      </w:r>
    </w:p>
    <w:p w14:paraId="2174D56D" w14:textId="2F53F29E" w:rsidR="002E2179" w:rsidRPr="004F312D" w:rsidRDefault="002E2179" w:rsidP="00451104">
      <w:pPr>
        <w:pStyle w:val="ONUMFS"/>
        <w:numPr>
          <w:ilvl w:val="1"/>
          <w:numId w:val="8"/>
        </w:numPr>
        <w:rPr>
          <w:szCs w:val="22"/>
          <w:lang w:val="fr-FR"/>
        </w:rPr>
      </w:pPr>
      <w:r w:rsidRPr="004F312D">
        <w:rPr>
          <w:lang w:val="fr-FR"/>
        </w:rPr>
        <w:t>À la reprise de sa quatr</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approuvé la révision de la norme ST.60 de l</w:t>
      </w:r>
      <w:r w:rsidR="00C7749A" w:rsidRPr="004F312D">
        <w:rPr>
          <w:lang w:val="fr-FR"/>
        </w:rPr>
        <w:t>’</w:t>
      </w:r>
      <w:r w:rsidRPr="004F312D">
        <w:rPr>
          <w:lang w:val="fr-FR"/>
        </w:rPr>
        <w:t xml:space="preserve">OMPI (voir les paragraphes 60 à 65 du </w:t>
      </w:r>
      <w:r w:rsidR="00C7749A" w:rsidRPr="004F312D">
        <w:rPr>
          <w:lang w:val="fr-FR"/>
        </w:rPr>
        <w:t>document CW</w:t>
      </w:r>
      <w:r w:rsidRPr="004F312D">
        <w:rPr>
          <w:lang w:val="fr-FR"/>
        </w:rPr>
        <w:t>S/4BIS/16).</w:t>
      </w:r>
    </w:p>
    <w:p w14:paraId="7853D402" w14:textId="1E5E84D0" w:rsidR="00B52F3B" w:rsidRPr="004F312D" w:rsidRDefault="002E2179" w:rsidP="00451104">
      <w:pPr>
        <w:pStyle w:val="ONUMFS"/>
        <w:numPr>
          <w:ilvl w:val="1"/>
          <w:numId w:val="8"/>
        </w:numPr>
        <w:rPr>
          <w:szCs w:val="22"/>
          <w:lang w:val="fr-FR"/>
        </w:rPr>
      </w:pPr>
      <w:r w:rsidRPr="004F312D">
        <w:rPr>
          <w:lang w:val="fr-FR"/>
        </w:rPr>
        <w:t>À sa six</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examiné une proposition de révision de la norme ST.60 (voir le </w:t>
      </w:r>
      <w:r w:rsidR="00C7749A" w:rsidRPr="004F312D">
        <w:rPr>
          <w:lang w:val="fr-FR"/>
        </w:rPr>
        <w:t>document CW</w:t>
      </w:r>
      <w:r w:rsidRPr="004F312D">
        <w:rPr>
          <w:lang w:val="fr-FR"/>
        </w:rPr>
        <w:t>S/6/20), ainsi qu</w:t>
      </w:r>
      <w:r w:rsidR="00C7749A" w:rsidRPr="004F312D">
        <w:rPr>
          <w:lang w:val="fr-FR"/>
        </w:rPr>
        <w:t>’</w:t>
      </w:r>
      <w:r w:rsidRPr="004F312D">
        <w:rPr>
          <w:lang w:val="fr-FR"/>
        </w:rPr>
        <w:t>un rapport sur les présentations de dates recommandées dans diverses normes de l</w:t>
      </w:r>
      <w:r w:rsidR="00C7749A" w:rsidRPr="004F312D">
        <w:rPr>
          <w:lang w:val="fr-FR"/>
        </w:rPr>
        <w:t>’</w:t>
      </w:r>
      <w:r w:rsidRPr="004F312D">
        <w:rPr>
          <w:lang w:val="fr-FR"/>
        </w:rPr>
        <w:t xml:space="preserve">OMPI, établi par le Bureau international (voir le </w:t>
      </w:r>
      <w:r w:rsidR="00C7749A" w:rsidRPr="004F312D">
        <w:rPr>
          <w:lang w:val="fr-FR"/>
        </w:rPr>
        <w:t>document CW</w:t>
      </w:r>
      <w:r w:rsidRPr="004F312D">
        <w:rPr>
          <w:lang w:val="fr-FR"/>
        </w:rPr>
        <w:t>S/6/21).  Les propositions de révision de la norme ST.60 de l</w:t>
      </w:r>
      <w:r w:rsidR="00C7749A" w:rsidRPr="004F312D">
        <w:rPr>
          <w:lang w:val="fr-FR"/>
        </w:rPr>
        <w:t>’</w:t>
      </w:r>
      <w:r w:rsidRPr="004F312D">
        <w:rPr>
          <w:lang w:val="fr-FR"/>
        </w:rPr>
        <w:t>OMPI ont été approuvées par</w:t>
      </w:r>
      <w:r w:rsidR="00C7749A" w:rsidRPr="004F312D">
        <w:rPr>
          <w:lang w:val="fr-FR"/>
        </w:rPr>
        <w:t xml:space="preserve"> le CWS</w:t>
      </w:r>
      <w:r w:rsidRPr="004F312D">
        <w:rPr>
          <w:lang w:val="fr-FR"/>
        </w:rPr>
        <w:t xml:space="preserve">, qui est convenu de ne pas changer les présentations de date (voir les paragraphes 129, 130 et 133 à 135 du </w:t>
      </w:r>
      <w:r w:rsidR="00C7749A" w:rsidRPr="004F312D">
        <w:rPr>
          <w:lang w:val="fr-FR"/>
        </w:rPr>
        <w:t>document CW</w:t>
      </w:r>
      <w:r w:rsidRPr="004F312D">
        <w:rPr>
          <w:lang w:val="fr-FR"/>
        </w:rPr>
        <w:t>S/6/34).</w:t>
      </w:r>
    </w:p>
    <w:p w14:paraId="0B7DB22E" w14:textId="3C6FDBD7" w:rsidR="00B52F3B" w:rsidRPr="004F312D" w:rsidRDefault="002E2179" w:rsidP="00451104">
      <w:pPr>
        <w:pStyle w:val="ONUMFS"/>
        <w:numPr>
          <w:ilvl w:val="1"/>
          <w:numId w:val="8"/>
        </w:numPr>
        <w:rPr>
          <w:szCs w:val="22"/>
          <w:lang w:val="fr-FR"/>
        </w:rPr>
      </w:pPr>
      <w:r w:rsidRPr="004F312D">
        <w:rPr>
          <w:lang w:val="fr-FR"/>
        </w:rPr>
        <w:t>À sa sept</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examiné une proposition tendant à diviser le code INID 551 de la norme ST.60 de l</w:t>
      </w:r>
      <w:r w:rsidR="00C7749A" w:rsidRPr="004F312D">
        <w:rPr>
          <w:lang w:val="fr-FR"/>
        </w:rPr>
        <w:t>’</w:t>
      </w:r>
      <w:r w:rsidRPr="004F312D">
        <w:rPr>
          <w:lang w:val="fr-FR"/>
        </w:rPr>
        <w:t>OMPI et a renvoyé la question à l</w:t>
      </w:r>
      <w:r w:rsidR="00C7749A" w:rsidRPr="004F312D">
        <w:rPr>
          <w:lang w:val="fr-FR"/>
        </w:rPr>
        <w:t>’</w:t>
      </w:r>
      <w:r w:rsidRPr="004F312D">
        <w:rPr>
          <w:lang w:val="fr-FR"/>
        </w:rPr>
        <w:t>Équipe d</w:t>
      </w:r>
      <w:r w:rsidR="00C7749A" w:rsidRPr="004F312D">
        <w:rPr>
          <w:lang w:val="fr-FR"/>
        </w:rPr>
        <w:t>’</w:t>
      </w:r>
      <w:r w:rsidRPr="004F312D">
        <w:rPr>
          <w:lang w:val="fr-FR"/>
        </w:rPr>
        <w:t xml:space="preserve">experts chargée des normes relatives aux marques pour examen plus approfondi (voir les paragraphes 161 et 162 du </w:t>
      </w:r>
      <w:r w:rsidR="00C7749A" w:rsidRPr="004F312D">
        <w:rPr>
          <w:lang w:val="fr-FR"/>
        </w:rPr>
        <w:t>document CW</w:t>
      </w:r>
      <w:r w:rsidRPr="004F312D">
        <w:rPr>
          <w:lang w:val="fr-FR"/>
        </w:rPr>
        <w:t>S/7/29).</w:t>
      </w:r>
    </w:p>
    <w:p w14:paraId="3E4D7301" w14:textId="51F789EF" w:rsidR="00E9067A" w:rsidRPr="004F312D" w:rsidRDefault="0070612A" w:rsidP="00451104">
      <w:pPr>
        <w:pStyle w:val="ONUMFS"/>
        <w:numPr>
          <w:ilvl w:val="1"/>
          <w:numId w:val="8"/>
        </w:numPr>
        <w:rPr>
          <w:szCs w:val="22"/>
          <w:lang w:val="fr-FR"/>
        </w:rPr>
      </w:pPr>
      <w:r w:rsidRPr="004F312D">
        <w:rPr>
          <w:lang w:val="fr-FR"/>
        </w:rPr>
        <w:t>À sa neuv</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est convenu de procéder à de futures révisions de la norme ST.37 de l</w:t>
      </w:r>
      <w:r w:rsidR="00C7749A" w:rsidRPr="004F312D">
        <w:rPr>
          <w:lang w:val="fr-FR"/>
        </w:rPr>
        <w:t>’</w:t>
      </w:r>
      <w:r w:rsidRPr="004F312D">
        <w:rPr>
          <w:lang w:val="fr-FR"/>
        </w:rPr>
        <w:t xml:space="preserve">OMPI au titre de la tâche n° 33, le cas échéant (voir le paragraphe 71 du </w:t>
      </w:r>
      <w:r w:rsidR="00C7749A" w:rsidRPr="004F312D">
        <w:rPr>
          <w:lang w:val="fr-FR"/>
        </w:rPr>
        <w:t>document CW</w:t>
      </w:r>
      <w:r w:rsidRPr="004F312D">
        <w:rPr>
          <w:lang w:val="fr-FR"/>
        </w:rPr>
        <w:t>S/9/25).</w:t>
      </w:r>
    </w:p>
    <w:p w14:paraId="41762B39" w14:textId="4F050DF1" w:rsidR="00C7749A" w:rsidRPr="004F312D" w:rsidRDefault="00B61B70" w:rsidP="00451104">
      <w:pPr>
        <w:pStyle w:val="ONUMFS"/>
        <w:numPr>
          <w:ilvl w:val="1"/>
          <w:numId w:val="8"/>
        </w:numPr>
        <w:rPr>
          <w:lang w:val="fr-FR"/>
        </w:rPr>
      </w:pPr>
      <w:r w:rsidRPr="004F312D">
        <w:rPr>
          <w:lang w:val="fr-FR"/>
        </w:rPr>
        <w:t>À sa onz</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est convenu de suspendre la tâche n° 60 jusqu</w:t>
      </w:r>
      <w:r w:rsidR="00C7749A" w:rsidRPr="004F312D">
        <w:rPr>
          <w:lang w:val="fr-FR"/>
        </w:rPr>
        <w:t>’</w:t>
      </w:r>
      <w:r w:rsidRPr="004F312D">
        <w:rPr>
          <w:lang w:val="fr-FR"/>
        </w:rPr>
        <w:t xml:space="preserve">à ce que le Groupe de travail sur le développement du système de Madrid prenne une décision sur la division du code INID 551 (voir le paragraphe 22 du </w:t>
      </w:r>
      <w:r w:rsidR="00C7749A" w:rsidRPr="004F312D">
        <w:rPr>
          <w:lang w:val="fr-FR"/>
        </w:rPr>
        <w:t>document CW</w:t>
      </w:r>
      <w:r w:rsidRPr="004F312D">
        <w:rPr>
          <w:lang w:val="fr-FR"/>
        </w:rPr>
        <w:t xml:space="preserve">S/11/28). </w:t>
      </w:r>
      <w:r w:rsidR="00C7749A" w:rsidRPr="004F312D">
        <w:rPr>
          <w:lang w:val="fr-FR"/>
        </w:rPr>
        <w:t xml:space="preserve"> Le CWS</w:t>
      </w:r>
      <w:r w:rsidRPr="004F312D">
        <w:rPr>
          <w:lang w:val="fr-FR"/>
        </w:rPr>
        <w:t xml:space="preserve"> a également approuvé les révisions futures de la norme ST.88 de l</w:t>
      </w:r>
      <w:r w:rsidR="00C7749A" w:rsidRPr="004F312D">
        <w:rPr>
          <w:lang w:val="fr-FR"/>
        </w:rPr>
        <w:t>’</w:t>
      </w:r>
      <w:r w:rsidRPr="004F312D">
        <w:rPr>
          <w:lang w:val="fr-FR"/>
        </w:rPr>
        <w:t xml:space="preserve">OMPI dans le cadre de la tâche n° 33, en fonction des besoins (voir le paragraphe 53 du </w:t>
      </w:r>
      <w:r w:rsidR="00C7749A" w:rsidRPr="004F312D">
        <w:rPr>
          <w:lang w:val="fr-FR"/>
        </w:rPr>
        <w:t>document CW</w:t>
      </w:r>
      <w:r w:rsidRPr="004F312D">
        <w:rPr>
          <w:lang w:val="fr-FR"/>
        </w:rPr>
        <w:t>S/11/28).</w:t>
      </w:r>
    </w:p>
    <w:p w14:paraId="57B5FE7D" w14:textId="716094A0" w:rsidR="00C7749A" w:rsidRPr="004F312D" w:rsidRDefault="00E97A5B" w:rsidP="00451104">
      <w:pPr>
        <w:pStyle w:val="ONUMFS"/>
        <w:numPr>
          <w:ilvl w:val="1"/>
          <w:numId w:val="8"/>
        </w:numPr>
        <w:rPr>
          <w:lang w:val="fr-FR"/>
        </w:rPr>
      </w:pPr>
      <w:r w:rsidRPr="004F312D">
        <w:rPr>
          <w:lang w:val="fr-FR"/>
        </w:rPr>
        <w:t>À sa douz</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approuvé des révisions des normes ST.9 et ST.80 de l</w:t>
      </w:r>
      <w:r w:rsidR="00C7749A" w:rsidRPr="004F312D">
        <w:rPr>
          <w:lang w:val="fr-FR"/>
        </w:rPr>
        <w:t>’</w:t>
      </w:r>
      <w:r w:rsidRPr="004F312D">
        <w:rPr>
          <w:lang w:val="fr-FR"/>
        </w:rPr>
        <w:t xml:space="preserve">OMPI afin de tenir compte des modifications juridiques apportées au cadre du système de </w:t>
      </w:r>
      <w:r w:rsidR="00C7749A" w:rsidRPr="004F312D">
        <w:rPr>
          <w:lang w:val="fr-FR"/>
        </w:rPr>
        <w:t>La Haye</w:t>
      </w:r>
      <w:r w:rsidRPr="004F312D">
        <w:rPr>
          <w:lang w:val="fr-FR"/>
        </w:rPr>
        <w:t xml:space="preserve"> et de corriger certaines des notes relatives à des codes INID utilisés par les systèmes</w:t>
      </w:r>
      <w:r w:rsidR="00C7749A" w:rsidRPr="004F312D">
        <w:rPr>
          <w:lang w:val="fr-FR"/>
        </w:rPr>
        <w:t xml:space="preserve"> du PCT</w:t>
      </w:r>
      <w:r w:rsidRPr="004F312D">
        <w:rPr>
          <w:lang w:val="fr-FR"/>
        </w:rPr>
        <w:t xml:space="preserve">, de Madrid et de </w:t>
      </w:r>
      <w:r w:rsidR="00C7749A" w:rsidRPr="004F312D">
        <w:rPr>
          <w:lang w:val="fr-FR"/>
        </w:rPr>
        <w:t>La Haye</w:t>
      </w:r>
      <w:r w:rsidRPr="004F312D">
        <w:rPr>
          <w:lang w:val="fr-FR"/>
        </w:rPr>
        <w:t>.</w:t>
      </w:r>
    </w:p>
    <w:p w14:paraId="721543DE" w14:textId="11DA4A16" w:rsidR="0056132E" w:rsidRPr="00192F83" w:rsidRDefault="002F53BB" w:rsidP="004B2ED0">
      <w:pPr>
        <w:pStyle w:val="ONUMFS"/>
        <w:keepNext/>
        <w:spacing w:after="60"/>
        <w:rPr>
          <w:szCs w:val="22"/>
        </w:rPr>
      </w:pPr>
      <w:r w:rsidRPr="00192F83">
        <w:rPr>
          <w:i/>
          <w:iCs/>
        </w:rPr>
        <w:t>Proposition</w:t>
      </w:r>
      <w:r w:rsidR="00C7749A" w:rsidRPr="00192F83">
        <w:rPr>
          <w:i/>
          <w:iCs/>
        </w:rPr>
        <w:t> :</w:t>
      </w:r>
    </w:p>
    <w:p w14:paraId="60F2C51D" w14:textId="12E9FF0C" w:rsidR="00C7749A" w:rsidRPr="004F312D" w:rsidRDefault="00CD26B9" w:rsidP="00BC610F">
      <w:pPr>
        <w:pStyle w:val="ONUME"/>
        <w:numPr>
          <w:ilvl w:val="0"/>
          <w:numId w:val="0"/>
        </w:numPr>
        <w:ind w:left="562"/>
        <w:rPr>
          <w:lang w:val="fr-FR"/>
        </w:rPr>
      </w:pPr>
      <w:r w:rsidRPr="004F312D">
        <w:rPr>
          <w:lang w:val="fr-FR"/>
        </w:rPr>
        <w:t xml:space="preserve">Le </w:t>
      </w:r>
      <w:r w:rsidR="00C7749A" w:rsidRPr="004F312D">
        <w:rPr>
          <w:lang w:val="fr-FR"/>
        </w:rPr>
        <w:t>document CW</w:t>
      </w:r>
      <w:r w:rsidRPr="004F312D">
        <w:rPr>
          <w:lang w:val="fr-FR"/>
        </w:rPr>
        <w:t>S/13/18 propose une légère révision de la norme ST.60 de l</w:t>
      </w:r>
      <w:r w:rsidR="00C7749A" w:rsidRPr="004F312D">
        <w:rPr>
          <w:lang w:val="fr-FR"/>
        </w:rPr>
        <w:t>’</w:t>
      </w:r>
      <w:r w:rsidRPr="004F312D">
        <w:rPr>
          <w:lang w:val="fr-FR"/>
        </w:rPr>
        <w:t>OMPI afin d</w:t>
      </w:r>
      <w:r w:rsidR="00C7749A" w:rsidRPr="004F312D">
        <w:rPr>
          <w:lang w:val="fr-FR"/>
        </w:rPr>
        <w:t>’</w:t>
      </w:r>
      <w:r w:rsidRPr="004F312D">
        <w:rPr>
          <w:lang w:val="fr-FR"/>
        </w:rPr>
        <w:t>améliorer les descriptions de codes INID (540), (541), (546), (861) et (862).</w:t>
      </w:r>
    </w:p>
    <w:p w14:paraId="3C41C747" w14:textId="2FE99109" w:rsidR="002E2179" w:rsidRPr="00192F83" w:rsidRDefault="002E2179" w:rsidP="00004452">
      <w:pPr>
        <w:pStyle w:val="Heading2"/>
        <w:rPr>
          <w:szCs w:val="22"/>
        </w:rPr>
      </w:pPr>
      <w:r w:rsidRPr="00192F83">
        <w:t>TÂCHE N</w:t>
      </w:r>
      <w:r w:rsidR="00995495">
        <w:t>° </w:t>
      </w:r>
      <w:r w:rsidRPr="00192F83">
        <w:t>33/3</w:t>
      </w:r>
    </w:p>
    <w:p w14:paraId="4286C76F" w14:textId="33418518" w:rsidR="002E2179" w:rsidRPr="00192F83" w:rsidRDefault="002E2179" w:rsidP="00A968E5">
      <w:pPr>
        <w:pStyle w:val="ONUMFS"/>
        <w:numPr>
          <w:ilvl w:val="0"/>
          <w:numId w:val="11"/>
        </w:numPr>
        <w:spacing w:after="60"/>
        <w:rPr>
          <w:szCs w:val="22"/>
        </w:rPr>
      </w:pPr>
      <w:r w:rsidRPr="00192F83">
        <w:rPr>
          <w:i/>
        </w:rPr>
        <w:t>Description</w:t>
      </w:r>
      <w:r w:rsidR="00C7749A" w:rsidRPr="00192F83">
        <w:t> :</w:t>
      </w:r>
    </w:p>
    <w:p w14:paraId="479DC298" w14:textId="18FA54B9" w:rsidR="002E2179" w:rsidRPr="004F312D" w:rsidRDefault="002E2179" w:rsidP="004A6F79">
      <w:pPr>
        <w:pStyle w:val="ONUMFS"/>
        <w:numPr>
          <w:ilvl w:val="0"/>
          <w:numId w:val="0"/>
        </w:numPr>
        <w:ind w:firstLine="562"/>
        <w:rPr>
          <w:szCs w:val="22"/>
          <w:lang w:val="fr-FR"/>
        </w:rPr>
      </w:pPr>
      <w:r w:rsidRPr="004F312D">
        <w:rPr>
          <w:lang w:val="fr-FR"/>
        </w:rPr>
        <w:t>Révision permanente de la norme ST.3 de l</w:t>
      </w:r>
      <w:r w:rsidR="00C7749A" w:rsidRPr="004F312D">
        <w:rPr>
          <w:lang w:val="fr-FR"/>
        </w:rPr>
        <w:t>’</w:t>
      </w:r>
      <w:r w:rsidRPr="004F312D">
        <w:rPr>
          <w:lang w:val="fr-FR"/>
        </w:rPr>
        <w:t>OMPI.</w:t>
      </w:r>
    </w:p>
    <w:p w14:paraId="0A3F0FD2" w14:textId="37E9AACC" w:rsidR="002E2179" w:rsidRPr="00192F83" w:rsidRDefault="002E2179" w:rsidP="00A968E5">
      <w:pPr>
        <w:pStyle w:val="ONUMFS"/>
        <w:spacing w:after="60"/>
        <w:rPr>
          <w:szCs w:val="22"/>
        </w:rPr>
      </w:pPr>
      <w:r w:rsidRPr="00192F83">
        <w:rPr>
          <w:i/>
          <w:iCs/>
        </w:rPr>
        <w:t>Responsable de la tâche</w:t>
      </w:r>
      <w:r w:rsidR="00C7749A" w:rsidRPr="00192F83">
        <w:rPr>
          <w:i/>
          <w:iCs/>
        </w:rPr>
        <w:t> :</w:t>
      </w:r>
    </w:p>
    <w:p w14:paraId="304EB385" w14:textId="77777777" w:rsidR="002E2179" w:rsidRPr="00192F83" w:rsidRDefault="002E2179" w:rsidP="004A6F79">
      <w:pPr>
        <w:pStyle w:val="ONUMFS"/>
        <w:numPr>
          <w:ilvl w:val="0"/>
          <w:numId w:val="0"/>
        </w:numPr>
        <w:ind w:firstLine="562"/>
        <w:rPr>
          <w:szCs w:val="22"/>
        </w:rPr>
      </w:pPr>
      <w:r w:rsidRPr="00192F83">
        <w:t>Bureau international</w:t>
      </w:r>
    </w:p>
    <w:p w14:paraId="26A64273" w14:textId="2961A581" w:rsidR="00B662B8" w:rsidRPr="00192F83" w:rsidRDefault="00B662B8" w:rsidP="00A968E5">
      <w:pPr>
        <w:pStyle w:val="ONUMFS"/>
        <w:spacing w:after="60"/>
        <w:rPr>
          <w:szCs w:val="22"/>
        </w:rPr>
      </w:pPr>
      <w:r w:rsidRPr="00192F83">
        <w:rPr>
          <w:i/>
          <w:iCs/>
        </w:rPr>
        <w:t>Actions programmées</w:t>
      </w:r>
      <w:r w:rsidR="00C7749A" w:rsidRPr="00192F83">
        <w:rPr>
          <w:i/>
          <w:iCs/>
        </w:rPr>
        <w:t> :</w:t>
      </w:r>
    </w:p>
    <w:p w14:paraId="52838F2B" w14:textId="15175117" w:rsidR="00C7749A" w:rsidRPr="004F312D" w:rsidRDefault="002E2179" w:rsidP="004A6F79">
      <w:pPr>
        <w:pStyle w:val="ONUMFS"/>
        <w:numPr>
          <w:ilvl w:val="0"/>
          <w:numId w:val="0"/>
        </w:numPr>
        <w:ind w:firstLine="562"/>
        <w:rPr>
          <w:lang w:val="fr-FR"/>
        </w:rPr>
      </w:pPr>
      <w:r w:rsidRPr="004F312D">
        <w:rPr>
          <w:lang w:val="fr-FR"/>
        </w:rPr>
        <w:t>La révision de la norme ST.3 de l</w:t>
      </w:r>
      <w:r w:rsidR="00C7749A" w:rsidRPr="004F312D">
        <w:rPr>
          <w:lang w:val="fr-FR"/>
        </w:rPr>
        <w:t>’</w:t>
      </w:r>
      <w:r w:rsidRPr="004F312D">
        <w:rPr>
          <w:lang w:val="fr-FR"/>
        </w:rPr>
        <w:t>OMPI est considérée comme une activité permanente.</w:t>
      </w:r>
    </w:p>
    <w:p w14:paraId="569B458A" w14:textId="6AA6DF64" w:rsidR="002E2179" w:rsidRPr="00192F83" w:rsidRDefault="002E2179" w:rsidP="00A968E5">
      <w:pPr>
        <w:pStyle w:val="ONUMFS"/>
        <w:spacing w:after="60"/>
        <w:rPr>
          <w:szCs w:val="22"/>
        </w:rPr>
      </w:pPr>
      <w:r w:rsidRPr="00192F83">
        <w:rPr>
          <w:i/>
          <w:iCs/>
        </w:rPr>
        <w:t>Observations</w:t>
      </w:r>
      <w:r w:rsidR="00C7749A" w:rsidRPr="00192F83">
        <w:rPr>
          <w:i/>
          <w:iCs/>
        </w:rPr>
        <w:t> :</w:t>
      </w:r>
    </w:p>
    <w:p w14:paraId="1DC7B440" w14:textId="40762820" w:rsidR="002E2179" w:rsidRPr="004F312D" w:rsidRDefault="002E2179" w:rsidP="00451104">
      <w:pPr>
        <w:pStyle w:val="ONUMFS"/>
        <w:numPr>
          <w:ilvl w:val="1"/>
          <w:numId w:val="8"/>
        </w:numPr>
        <w:rPr>
          <w:szCs w:val="22"/>
          <w:lang w:val="fr-FR"/>
        </w:rPr>
      </w:pPr>
      <w:r w:rsidRPr="004F312D">
        <w:rPr>
          <w:lang w:val="fr-FR"/>
        </w:rPr>
        <w:t xml:space="preserve">La tâche n° 33/3 est une activité permanente menée à titre informatif (voir le paragraphe 122 du </w:t>
      </w:r>
      <w:r w:rsidR="00C7749A" w:rsidRPr="004F312D">
        <w:rPr>
          <w:lang w:val="fr-FR"/>
        </w:rPr>
        <w:t>document CW</w:t>
      </w:r>
      <w:r w:rsidRPr="004F312D">
        <w:rPr>
          <w:lang w:val="fr-FR"/>
        </w:rPr>
        <w:t>S/4BIS/16).</w:t>
      </w:r>
    </w:p>
    <w:p w14:paraId="115AAB0F" w14:textId="189AB825" w:rsidR="002E2179" w:rsidRPr="004F312D" w:rsidRDefault="002E2179" w:rsidP="00451104">
      <w:pPr>
        <w:pStyle w:val="ONUMFS"/>
        <w:numPr>
          <w:ilvl w:val="1"/>
          <w:numId w:val="8"/>
        </w:numPr>
        <w:rPr>
          <w:szCs w:val="22"/>
          <w:lang w:val="fr-FR"/>
        </w:rPr>
      </w:pPr>
      <w:r w:rsidRPr="004F312D">
        <w:rPr>
          <w:lang w:val="fr-FR"/>
        </w:rPr>
        <w:t>Se fondant sur la modification dans la plateforme de consultation en ligne de l</w:t>
      </w:r>
      <w:r w:rsidR="00C7749A" w:rsidRPr="004F312D">
        <w:rPr>
          <w:lang w:val="fr-FR"/>
        </w:rPr>
        <w:t>’</w:t>
      </w:r>
      <w:r w:rsidRPr="004F312D">
        <w:rPr>
          <w:lang w:val="fr-FR"/>
        </w:rPr>
        <w:t>ISO (OBP) publiée par l</w:t>
      </w:r>
      <w:r w:rsidR="00C7749A" w:rsidRPr="004F312D">
        <w:rPr>
          <w:lang w:val="fr-FR"/>
        </w:rPr>
        <w:t>’</w:t>
      </w:r>
      <w:r w:rsidRPr="004F312D">
        <w:rPr>
          <w:lang w:val="fr-FR"/>
        </w:rPr>
        <w:t>Agence de mise à jour de la norme internationale ISO 3166, le Bureau international a actualisé le nom de pays Cape Verde devenu Cabo Verde (nom anglais) et Cap Vert devenu Cabo Verde (nom français) pour le code à deux lettres CV, le nom espagnol (Cabo Verde) n</w:t>
      </w:r>
      <w:r w:rsidR="00C7749A" w:rsidRPr="004F312D">
        <w:rPr>
          <w:lang w:val="fr-FR"/>
        </w:rPr>
        <w:t>’</w:t>
      </w:r>
      <w:r w:rsidRPr="004F312D">
        <w:rPr>
          <w:lang w:val="fr-FR"/>
        </w:rPr>
        <w:t>a pas été modif</w:t>
      </w:r>
      <w:r w:rsidR="00D72844" w:rsidRPr="004F312D">
        <w:rPr>
          <w:lang w:val="fr-FR"/>
        </w:rPr>
        <w:t>ié.  Le</w:t>
      </w:r>
      <w:r w:rsidRPr="004F312D">
        <w:rPr>
          <w:lang w:val="fr-FR"/>
        </w:rPr>
        <w:t xml:space="preserve"> Bureau international a informé les offices de propriété intellectuelle et les membres</w:t>
      </w:r>
      <w:r w:rsidR="00C7749A" w:rsidRPr="004F312D">
        <w:rPr>
          <w:lang w:val="fr-FR"/>
        </w:rPr>
        <w:t xml:space="preserve"> du CWS</w:t>
      </w:r>
      <w:r w:rsidRPr="004F312D">
        <w:rPr>
          <w:lang w:val="fr-FR"/>
        </w:rPr>
        <w:t xml:space="preserve"> de ces modifications le 5 </w:t>
      </w:r>
      <w:r w:rsidR="00C7749A" w:rsidRPr="004F312D">
        <w:rPr>
          <w:lang w:val="fr-FR"/>
        </w:rPr>
        <w:t>mars 20</w:t>
      </w:r>
      <w:r w:rsidRPr="004F312D">
        <w:rPr>
          <w:lang w:val="fr-FR"/>
        </w:rPr>
        <w:t>14.</w:t>
      </w:r>
    </w:p>
    <w:p w14:paraId="5E610D94" w14:textId="124C1CD5" w:rsidR="002E2179" w:rsidRPr="004F312D" w:rsidRDefault="002E2179" w:rsidP="00451104">
      <w:pPr>
        <w:pStyle w:val="ONUMFS"/>
        <w:numPr>
          <w:ilvl w:val="1"/>
          <w:numId w:val="8"/>
        </w:numPr>
        <w:rPr>
          <w:szCs w:val="22"/>
          <w:lang w:val="fr-FR"/>
        </w:rPr>
      </w:pPr>
      <w:r w:rsidRPr="004F312D">
        <w:rPr>
          <w:lang w:val="fr-FR"/>
        </w:rPr>
        <w:t>À la reprise de sa quatr</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approuvé, dans le cadre de la révision de la norme ST.3 de l</w:t>
      </w:r>
      <w:r w:rsidR="00C7749A" w:rsidRPr="004F312D">
        <w:rPr>
          <w:lang w:val="fr-FR"/>
        </w:rPr>
        <w:t>’</w:t>
      </w:r>
      <w:r w:rsidRPr="004F312D">
        <w:rPr>
          <w:lang w:val="fr-FR"/>
        </w:rPr>
        <w:t>OMPI, la création du nouveau code à deux lettres “XX” et a noté que le nouveau code à deux lettres “XV” représenterait l</w:t>
      </w:r>
      <w:r w:rsidR="00C7749A" w:rsidRPr="004F312D">
        <w:rPr>
          <w:lang w:val="fr-FR"/>
        </w:rPr>
        <w:t>’</w:t>
      </w:r>
      <w:r w:rsidRPr="004F312D">
        <w:rPr>
          <w:lang w:val="fr-FR"/>
        </w:rPr>
        <w:t>Institut des brevets de Visegrad (VPI) et que l</w:t>
      </w:r>
      <w:r w:rsidR="00C7749A" w:rsidRPr="004F312D">
        <w:rPr>
          <w:lang w:val="fr-FR"/>
        </w:rPr>
        <w:t>’</w:t>
      </w:r>
      <w:r w:rsidRPr="004F312D">
        <w:rPr>
          <w:lang w:val="fr-FR"/>
        </w:rPr>
        <w:t>Office de l</w:t>
      </w:r>
      <w:r w:rsidR="00C7749A" w:rsidRPr="004F312D">
        <w:rPr>
          <w:lang w:val="fr-FR"/>
        </w:rPr>
        <w:t>’</w:t>
      </w:r>
      <w:r w:rsidRPr="004F312D">
        <w:rPr>
          <w:lang w:val="fr-FR"/>
        </w:rPr>
        <w:t>harmonisation dans le marché intérieur (OHMI) était devenu l</w:t>
      </w:r>
      <w:r w:rsidR="00C7749A" w:rsidRPr="004F312D">
        <w:rPr>
          <w:lang w:val="fr-FR"/>
        </w:rPr>
        <w:t>’</w:t>
      </w:r>
      <w:r w:rsidRPr="004F312D">
        <w:rPr>
          <w:lang w:val="fr-FR"/>
        </w:rPr>
        <w:t>Office de l</w:t>
      </w:r>
      <w:r w:rsidR="00C7749A" w:rsidRPr="004F312D">
        <w:rPr>
          <w:lang w:val="fr-FR"/>
        </w:rPr>
        <w:t>’</w:t>
      </w:r>
      <w:r w:rsidRPr="004F312D">
        <w:rPr>
          <w:lang w:val="fr-FR"/>
        </w:rPr>
        <w:t xml:space="preserve">Union européenne pour la propriété intellectuelle (EUIPO) (voir les paragraphes 94 à 98 du </w:t>
      </w:r>
      <w:r w:rsidR="00C7749A" w:rsidRPr="004F312D">
        <w:rPr>
          <w:lang w:val="fr-FR"/>
        </w:rPr>
        <w:t>document CW</w:t>
      </w:r>
      <w:r w:rsidRPr="004F312D">
        <w:rPr>
          <w:lang w:val="fr-FR"/>
        </w:rPr>
        <w:t>S/4BIS/16).</w:t>
      </w:r>
    </w:p>
    <w:p w14:paraId="4C52CA45" w14:textId="556AA0C0" w:rsidR="002E2179" w:rsidRPr="004F312D" w:rsidRDefault="002E2179" w:rsidP="00451104">
      <w:pPr>
        <w:pStyle w:val="ONUMFS"/>
        <w:numPr>
          <w:ilvl w:val="1"/>
          <w:numId w:val="8"/>
        </w:numPr>
        <w:rPr>
          <w:szCs w:val="22"/>
          <w:lang w:val="fr-FR"/>
        </w:rPr>
      </w:pPr>
      <w:r w:rsidRPr="004F312D">
        <w:rPr>
          <w:lang w:val="fr-FR"/>
        </w:rPr>
        <w:t>À sa six</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des informations concernant la révision de la norme ST.3 de l</w:t>
      </w:r>
      <w:r w:rsidR="00C7749A" w:rsidRPr="004F312D">
        <w:rPr>
          <w:lang w:val="fr-FR"/>
        </w:rPr>
        <w:t>’</w:t>
      </w:r>
      <w:r w:rsidRPr="004F312D">
        <w:rPr>
          <w:lang w:val="fr-FR"/>
        </w:rPr>
        <w:t xml:space="preserve">OMPI (voir le </w:t>
      </w:r>
      <w:r w:rsidR="00C7749A" w:rsidRPr="004F312D">
        <w:rPr>
          <w:lang w:val="fr-FR"/>
        </w:rPr>
        <w:t>document CW</w:t>
      </w:r>
      <w:r w:rsidRPr="004F312D">
        <w:rPr>
          <w:lang w:val="fr-FR"/>
        </w:rPr>
        <w:t>S/6/5).</w:t>
      </w:r>
    </w:p>
    <w:p w14:paraId="1F269B4D" w14:textId="1B7EA50C" w:rsidR="002E2179" w:rsidRPr="004F312D" w:rsidRDefault="00C7749A" w:rsidP="00451104">
      <w:pPr>
        <w:pStyle w:val="ONUMFS"/>
        <w:numPr>
          <w:ilvl w:val="1"/>
          <w:numId w:val="8"/>
        </w:numPr>
        <w:rPr>
          <w:szCs w:val="22"/>
          <w:lang w:val="fr-FR"/>
        </w:rPr>
      </w:pPr>
      <w:r w:rsidRPr="004F312D">
        <w:rPr>
          <w:lang w:val="fr-FR"/>
        </w:rPr>
        <w:t>En 2019</w:t>
      </w:r>
      <w:r w:rsidR="002E2179" w:rsidRPr="004F312D">
        <w:rPr>
          <w:lang w:val="fr-FR"/>
        </w:rPr>
        <w:t>, le Bureau international a établi et diffusé un projet de modification de la norme ST.3 de l</w:t>
      </w:r>
      <w:r w:rsidRPr="004F312D">
        <w:rPr>
          <w:lang w:val="fr-FR"/>
        </w:rPr>
        <w:t>’</w:t>
      </w:r>
      <w:r w:rsidR="002E2179" w:rsidRPr="004F312D">
        <w:rPr>
          <w:lang w:val="fr-FR"/>
        </w:rPr>
        <w:t>OMPI dans lequel le code à deux lettres “UE” a été incorporé aux fins de consultation suivant la procédure établie pour la révisi</w:t>
      </w:r>
      <w:r w:rsidR="00D72844" w:rsidRPr="004F312D">
        <w:rPr>
          <w:lang w:val="fr-FR"/>
        </w:rPr>
        <w:t>on.  La</w:t>
      </w:r>
      <w:r w:rsidR="002E2179" w:rsidRPr="004F312D">
        <w:rPr>
          <w:lang w:val="fr-FR"/>
        </w:rPr>
        <w:t xml:space="preserve"> révision a été approuvée par</w:t>
      </w:r>
      <w:r w:rsidRPr="004F312D">
        <w:rPr>
          <w:lang w:val="fr-FR"/>
        </w:rPr>
        <w:t xml:space="preserve"> le CWS</w:t>
      </w:r>
      <w:r w:rsidR="002E2179" w:rsidRPr="004F312D">
        <w:rPr>
          <w:lang w:val="fr-FR"/>
        </w:rPr>
        <w:t xml:space="preserve"> à sa sept</w:t>
      </w:r>
      <w:r w:rsidRPr="004F312D">
        <w:rPr>
          <w:lang w:val="fr-FR"/>
        </w:rPr>
        <w:t>ième session</w:t>
      </w:r>
      <w:r w:rsidR="002E2179" w:rsidRPr="004F312D">
        <w:rPr>
          <w:lang w:val="fr-FR"/>
        </w:rPr>
        <w:t>.</w:t>
      </w:r>
    </w:p>
    <w:p w14:paraId="27209178" w14:textId="4AF4C978" w:rsidR="002E2179" w:rsidRPr="004F312D" w:rsidRDefault="002E2179" w:rsidP="00451104">
      <w:pPr>
        <w:pStyle w:val="ONUMFS"/>
        <w:numPr>
          <w:ilvl w:val="1"/>
          <w:numId w:val="8"/>
        </w:numPr>
        <w:rPr>
          <w:szCs w:val="22"/>
          <w:lang w:val="fr-FR"/>
        </w:rPr>
      </w:pPr>
      <w:r w:rsidRPr="004F312D">
        <w:rPr>
          <w:lang w:val="fr-FR"/>
        </w:rPr>
        <w:t>À sa sept</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est convenu d</w:t>
      </w:r>
      <w:r w:rsidR="00C7749A" w:rsidRPr="004F312D">
        <w:rPr>
          <w:lang w:val="fr-FR"/>
        </w:rPr>
        <w:t>’</w:t>
      </w:r>
      <w:r w:rsidRPr="004F312D">
        <w:rPr>
          <w:lang w:val="fr-FR"/>
        </w:rPr>
        <w:t>harmoniser la norme ST.3 de l</w:t>
      </w:r>
      <w:r w:rsidR="00C7749A" w:rsidRPr="004F312D">
        <w:rPr>
          <w:lang w:val="fr-FR"/>
        </w:rPr>
        <w:t>’</w:t>
      </w:r>
      <w:r w:rsidRPr="004F312D">
        <w:rPr>
          <w:lang w:val="fr-FR"/>
        </w:rPr>
        <w:t>OMPI avec la base de données terminologiques de l</w:t>
      </w:r>
      <w:r w:rsidR="00C7749A" w:rsidRPr="004F312D">
        <w:rPr>
          <w:lang w:val="fr-FR"/>
        </w:rPr>
        <w:t>’</w:t>
      </w:r>
      <w:r w:rsidRPr="004F312D">
        <w:rPr>
          <w:lang w:val="fr-FR"/>
        </w:rPr>
        <w:t>ONU (UNTERM), à quelques exceptions près fondées sur la pratique de longue date du Bureau internation</w:t>
      </w:r>
      <w:r w:rsidR="00D72844" w:rsidRPr="004F312D">
        <w:rPr>
          <w:lang w:val="fr-FR"/>
        </w:rPr>
        <w:t>al.  Le</w:t>
      </w:r>
      <w:r w:rsidR="00C7749A" w:rsidRPr="004F312D">
        <w:rPr>
          <w:lang w:val="fr-FR"/>
        </w:rPr>
        <w:t> CWS</w:t>
      </w:r>
      <w:r w:rsidRPr="004F312D">
        <w:rPr>
          <w:lang w:val="fr-FR"/>
        </w:rPr>
        <w:t xml:space="preserve"> est également convenu de modifier la procédure simplifiée de révision de la norme ST.3 de l</w:t>
      </w:r>
      <w:r w:rsidR="00C7749A" w:rsidRPr="004F312D">
        <w:rPr>
          <w:lang w:val="fr-FR"/>
        </w:rPr>
        <w:t>’</w:t>
      </w:r>
      <w:r w:rsidRPr="004F312D">
        <w:rPr>
          <w:lang w:val="fr-FR"/>
        </w:rPr>
        <w:t xml:space="preserve">OMPI (voir les paragraphes 13 à 18 du </w:t>
      </w:r>
      <w:r w:rsidR="00C7749A" w:rsidRPr="004F312D">
        <w:rPr>
          <w:lang w:val="fr-FR"/>
        </w:rPr>
        <w:t>document CW</w:t>
      </w:r>
      <w:r w:rsidRPr="004F312D">
        <w:rPr>
          <w:lang w:val="fr-FR"/>
        </w:rPr>
        <w:t>S/7/29).</w:t>
      </w:r>
    </w:p>
    <w:p w14:paraId="277980C9" w14:textId="0EBA68F1" w:rsidR="0070612A" w:rsidRPr="004F312D" w:rsidRDefault="0070612A" w:rsidP="00451104">
      <w:pPr>
        <w:pStyle w:val="ONUMFS"/>
        <w:numPr>
          <w:ilvl w:val="1"/>
          <w:numId w:val="8"/>
        </w:numPr>
        <w:rPr>
          <w:szCs w:val="22"/>
          <w:lang w:val="fr-FR"/>
        </w:rPr>
      </w:pPr>
      <w:r w:rsidRPr="004F312D">
        <w:rPr>
          <w:lang w:val="fr-FR"/>
        </w:rPr>
        <w:t xml:space="preserve">En </w:t>
      </w:r>
      <w:r w:rsidR="00C7749A" w:rsidRPr="004F312D">
        <w:rPr>
          <w:lang w:val="fr-FR"/>
        </w:rPr>
        <w:t>juin 20</w:t>
      </w:r>
      <w:r w:rsidRPr="004F312D">
        <w:rPr>
          <w:lang w:val="fr-FR"/>
        </w:rPr>
        <w:t>22, le Secrétariat a émis la circulaire C.CWS 161 informant les offices de propriété intellectuelle d</w:t>
      </w:r>
      <w:r w:rsidR="00C7749A" w:rsidRPr="004F312D">
        <w:rPr>
          <w:lang w:val="fr-FR"/>
        </w:rPr>
        <w:t>’</w:t>
      </w:r>
      <w:r w:rsidRPr="004F312D">
        <w:rPr>
          <w:lang w:val="fr-FR"/>
        </w:rPr>
        <w:t>un changement de nom dans la norme ST.3 de l</w:t>
      </w:r>
      <w:r w:rsidR="00C7749A" w:rsidRPr="004F312D">
        <w:rPr>
          <w:lang w:val="fr-FR"/>
        </w:rPr>
        <w:t>’</w:t>
      </w:r>
      <w:r w:rsidRPr="004F312D">
        <w:rPr>
          <w:lang w:val="fr-FR"/>
        </w:rPr>
        <w:t>OMPI par la République de Türkiye (anciennement République de Turquie), à la suite d</w:t>
      </w:r>
      <w:r w:rsidR="00C7749A" w:rsidRPr="004F312D">
        <w:rPr>
          <w:lang w:val="fr-FR"/>
        </w:rPr>
        <w:t>’</w:t>
      </w:r>
      <w:r w:rsidRPr="004F312D">
        <w:rPr>
          <w:lang w:val="fr-FR"/>
        </w:rPr>
        <w:t>un courrier officiel adressé à l</w:t>
      </w:r>
      <w:r w:rsidR="00C7749A" w:rsidRPr="004F312D">
        <w:rPr>
          <w:lang w:val="fr-FR"/>
        </w:rPr>
        <w:t>’</w:t>
      </w:r>
      <w:r w:rsidRPr="004F312D">
        <w:rPr>
          <w:lang w:val="fr-FR"/>
        </w:rPr>
        <w:t>ONU et d</w:t>
      </w:r>
      <w:r w:rsidR="00C7749A" w:rsidRPr="004F312D">
        <w:rPr>
          <w:lang w:val="fr-FR"/>
        </w:rPr>
        <w:t>’</w:t>
      </w:r>
      <w:r w:rsidRPr="004F312D">
        <w:rPr>
          <w:lang w:val="fr-FR"/>
        </w:rPr>
        <w:t>une actualisation de la base de données terminologique multilingue de l</w:t>
      </w:r>
      <w:r w:rsidR="00C7749A" w:rsidRPr="004F312D">
        <w:rPr>
          <w:lang w:val="fr-FR"/>
        </w:rPr>
        <w:t>’</w:t>
      </w:r>
      <w:r w:rsidRPr="004F312D">
        <w:rPr>
          <w:lang w:val="fr-FR"/>
        </w:rPr>
        <w:t xml:space="preserve">Organisation des </w:t>
      </w:r>
      <w:r w:rsidR="00C7749A" w:rsidRPr="004F312D">
        <w:rPr>
          <w:lang w:val="fr-FR"/>
        </w:rPr>
        <w:t>Nations Unies</w:t>
      </w:r>
      <w:r w:rsidRPr="004F312D">
        <w:rPr>
          <w:lang w:val="fr-FR"/>
        </w:rPr>
        <w:t xml:space="preserve"> (UNTERM), et que la norme ST.3 de l</w:t>
      </w:r>
      <w:r w:rsidR="00C7749A" w:rsidRPr="004F312D">
        <w:rPr>
          <w:lang w:val="fr-FR"/>
        </w:rPr>
        <w:t>’</w:t>
      </w:r>
      <w:r w:rsidRPr="004F312D">
        <w:rPr>
          <w:lang w:val="fr-FR"/>
        </w:rPr>
        <w:t>OMPI révisée a été publiée.</w:t>
      </w:r>
    </w:p>
    <w:p w14:paraId="691B46CC" w14:textId="16E1E5EC" w:rsidR="00C7749A" w:rsidRPr="004F312D" w:rsidRDefault="00A47C05" w:rsidP="00451104">
      <w:pPr>
        <w:pStyle w:val="ONUMFS"/>
        <w:numPr>
          <w:ilvl w:val="1"/>
          <w:numId w:val="8"/>
        </w:numPr>
        <w:rPr>
          <w:lang w:val="fr-FR"/>
        </w:rPr>
      </w:pPr>
      <w:r w:rsidRPr="004F312D">
        <w:rPr>
          <w:lang w:val="fr-FR"/>
        </w:rPr>
        <w:t>À sa dix</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de la mise à jour de la norme ST.3 et de la modification d</w:t>
      </w:r>
      <w:r w:rsidR="00C7749A" w:rsidRPr="004F312D">
        <w:rPr>
          <w:lang w:val="fr-FR"/>
        </w:rPr>
        <w:t>’</w:t>
      </w:r>
      <w:r w:rsidRPr="004F312D">
        <w:rPr>
          <w:lang w:val="fr-FR"/>
        </w:rPr>
        <w:t>“industriel” par “intellectuel”, ainsi que de l</w:t>
      </w:r>
      <w:r w:rsidR="00C7749A" w:rsidRPr="004F312D">
        <w:rPr>
          <w:lang w:val="fr-FR"/>
        </w:rPr>
        <w:t>’</w:t>
      </w:r>
      <w:r w:rsidRPr="004F312D">
        <w:rPr>
          <w:lang w:val="fr-FR"/>
        </w:rPr>
        <w:t xml:space="preserve">ajout des codes à deux lettres pour îles Marshall et Nioué (voir les paragraphes 36 et 37 du </w:t>
      </w:r>
      <w:r w:rsidR="00C7749A" w:rsidRPr="004F312D">
        <w:rPr>
          <w:lang w:val="fr-FR"/>
        </w:rPr>
        <w:t>document CW</w:t>
      </w:r>
      <w:r w:rsidRPr="004F312D">
        <w:rPr>
          <w:lang w:val="fr-FR"/>
        </w:rPr>
        <w:t>S/10/22).</w:t>
      </w:r>
    </w:p>
    <w:p w14:paraId="41A772A7" w14:textId="6DF0445D" w:rsidR="00977288" w:rsidRPr="004F312D" w:rsidRDefault="00974BEF" w:rsidP="00451104">
      <w:pPr>
        <w:pStyle w:val="ONUMFS"/>
        <w:numPr>
          <w:ilvl w:val="1"/>
          <w:numId w:val="8"/>
        </w:numPr>
        <w:rPr>
          <w:szCs w:val="22"/>
          <w:lang w:val="fr-FR"/>
        </w:rPr>
      </w:pPr>
      <w:r w:rsidRPr="004F312D">
        <w:rPr>
          <w:lang w:val="fr-FR"/>
        </w:rPr>
        <w:t>En septembre 2023, le Bureau international a publié une version révisée de la norme ST.3 de l</w:t>
      </w:r>
      <w:r w:rsidR="00C7749A" w:rsidRPr="004F312D">
        <w:rPr>
          <w:lang w:val="fr-FR"/>
        </w:rPr>
        <w:t>’</w:t>
      </w:r>
      <w:r w:rsidRPr="004F312D">
        <w:rPr>
          <w:lang w:val="fr-FR"/>
        </w:rPr>
        <w:t xml:space="preserve">OMPI pour tenir compte des changements apportés à la forme brève du nom de deux pays, </w:t>
      </w:r>
      <w:r w:rsidR="00C7749A" w:rsidRPr="004F312D">
        <w:rPr>
          <w:lang w:val="fr-FR"/>
        </w:rPr>
        <w:t>à savoir</w:t>
      </w:r>
      <w:r w:rsidRPr="004F312D">
        <w:rPr>
          <w:lang w:val="fr-FR"/>
        </w:rPr>
        <w:t xml:space="preserve"> le Royaume des Pays</w:t>
      </w:r>
      <w:r w:rsidR="00624195" w:rsidRPr="004F312D">
        <w:rPr>
          <w:lang w:val="fr-FR"/>
        </w:rPr>
        <w:noBreakHyphen/>
      </w:r>
      <w:r w:rsidRPr="004F312D">
        <w:rPr>
          <w:lang w:val="fr-FR"/>
        </w:rPr>
        <w:t>Bas et l</w:t>
      </w:r>
      <w:r w:rsidR="00C7749A" w:rsidRPr="004F312D">
        <w:rPr>
          <w:lang w:val="fr-FR"/>
        </w:rPr>
        <w:t>’</w:t>
      </w:r>
      <w:r w:rsidRPr="004F312D">
        <w:rPr>
          <w:lang w:val="fr-FR"/>
        </w:rPr>
        <w:t>Islan</w:t>
      </w:r>
      <w:r w:rsidR="00D72844" w:rsidRPr="004F312D">
        <w:rPr>
          <w:lang w:val="fr-FR"/>
        </w:rPr>
        <w:t>de.  La</w:t>
      </w:r>
      <w:r w:rsidRPr="004F312D">
        <w:rPr>
          <w:lang w:val="fr-FR"/>
        </w:rPr>
        <w:t xml:space="preserve"> révision a été effectuée par le Bureau international conformément à la procédure de révision prévue à l</w:t>
      </w:r>
      <w:r w:rsidR="00C7749A" w:rsidRPr="004F312D">
        <w:rPr>
          <w:lang w:val="fr-FR"/>
        </w:rPr>
        <w:t>’</w:t>
      </w:r>
      <w:r w:rsidRPr="004F312D">
        <w:rPr>
          <w:lang w:val="fr-FR"/>
        </w:rPr>
        <w:t>annexe III de la norme ST.3 de l</w:t>
      </w:r>
      <w:r w:rsidR="00C7749A" w:rsidRPr="004F312D">
        <w:rPr>
          <w:lang w:val="fr-FR"/>
        </w:rPr>
        <w:t>’</w:t>
      </w:r>
      <w:r w:rsidRPr="004F312D">
        <w:rPr>
          <w:lang w:val="fr-FR"/>
        </w:rPr>
        <w:t>O</w:t>
      </w:r>
      <w:r w:rsidR="00D72844" w:rsidRPr="004F312D">
        <w:rPr>
          <w:lang w:val="fr-FR"/>
        </w:rPr>
        <w:t>MPI.  Le</w:t>
      </w:r>
      <w:r w:rsidRPr="004F312D">
        <w:rPr>
          <w:lang w:val="fr-FR"/>
        </w:rPr>
        <w:t>s membres et observateurs</w:t>
      </w:r>
      <w:r w:rsidR="00C7749A" w:rsidRPr="004F312D">
        <w:rPr>
          <w:lang w:val="fr-FR"/>
        </w:rPr>
        <w:t xml:space="preserve"> du CWS</w:t>
      </w:r>
      <w:r w:rsidRPr="004F312D">
        <w:rPr>
          <w:lang w:val="fr-FR"/>
        </w:rPr>
        <w:t xml:space="preserve"> ont été informés de cette révision par la circulaire C.CWS 174.</w:t>
      </w:r>
    </w:p>
    <w:p w14:paraId="501C0380" w14:textId="62B3B9A4" w:rsidR="00C7749A" w:rsidRPr="004F312D" w:rsidRDefault="00B61B70" w:rsidP="00451104">
      <w:pPr>
        <w:pStyle w:val="ONUMFS"/>
        <w:numPr>
          <w:ilvl w:val="1"/>
          <w:numId w:val="8"/>
        </w:numPr>
        <w:rPr>
          <w:lang w:val="fr-FR"/>
        </w:rPr>
      </w:pPr>
      <w:r w:rsidRPr="004F312D">
        <w:rPr>
          <w:lang w:val="fr-FR"/>
        </w:rPr>
        <w:t>À sa onz</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de la mise à jour de la norme</w:t>
      </w:r>
      <w:r w:rsidR="00D65184" w:rsidRPr="004F312D">
        <w:rPr>
          <w:lang w:val="fr-FR"/>
        </w:rPr>
        <w:t> </w:t>
      </w:r>
      <w:r w:rsidRPr="004F312D">
        <w:rPr>
          <w:lang w:val="fr-FR"/>
        </w:rPr>
        <w:t>ST.3 de l</w:t>
      </w:r>
      <w:r w:rsidR="00C7749A" w:rsidRPr="004F312D">
        <w:rPr>
          <w:lang w:val="fr-FR"/>
        </w:rPr>
        <w:t>’</w:t>
      </w:r>
      <w:r w:rsidRPr="004F312D">
        <w:rPr>
          <w:lang w:val="fr-FR"/>
        </w:rPr>
        <w:t>OMPI visant à corriger la forme abrégée des noms des “Pays</w:t>
      </w:r>
      <w:r w:rsidR="00624195" w:rsidRPr="004F312D">
        <w:rPr>
          <w:lang w:val="fr-FR"/>
        </w:rPr>
        <w:noBreakHyphen/>
      </w:r>
      <w:r w:rsidRPr="004F312D">
        <w:rPr>
          <w:lang w:val="fr-FR"/>
        </w:rPr>
        <w:t xml:space="preserve">Bas (Royaume des)” pour le code </w:t>
      </w:r>
      <w:r w:rsidR="00C7749A" w:rsidRPr="004F312D">
        <w:rPr>
          <w:lang w:val="fr-FR"/>
        </w:rPr>
        <w:t>“</w:t>
      </w:r>
      <w:r w:rsidRPr="004F312D">
        <w:rPr>
          <w:lang w:val="fr-FR"/>
        </w:rPr>
        <w:t>NL</w:t>
      </w:r>
      <w:r w:rsidR="00C7749A" w:rsidRPr="004F312D">
        <w:rPr>
          <w:lang w:val="fr-FR"/>
        </w:rPr>
        <w:t>”</w:t>
      </w:r>
      <w:r w:rsidRPr="004F312D">
        <w:rPr>
          <w:lang w:val="fr-FR"/>
        </w:rPr>
        <w:t xml:space="preserve"> et, en français uniquement, de l</w:t>
      </w:r>
      <w:r w:rsidR="00C7749A" w:rsidRPr="004F312D">
        <w:rPr>
          <w:lang w:val="fr-FR"/>
        </w:rPr>
        <w:t>’</w:t>
      </w:r>
      <w:r w:rsidRPr="004F312D">
        <w:rPr>
          <w:lang w:val="fr-FR"/>
        </w:rPr>
        <w:t>“Islande (l</w:t>
      </w:r>
      <w:r w:rsidR="00C7749A" w:rsidRPr="004F312D">
        <w:rPr>
          <w:lang w:val="fr-FR"/>
        </w:rPr>
        <w:t>’</w:t>
      </w:r>
      <w:r w:rsidRPr="004F312D">
        <w:rPr>
          <w:lang w:val="fr-FR"/>
        </w:rPr>
        <w:t xml:space="preserve">)” pour le code </w:t>
      </w:r>
      <w:r w:rsidR="00C7749A" w:rsidRPr="004F312D">
        <w:rPr>
          <w:lang w:val="fr-FR"/>
        </w:rPr>
        <w:t>“</w:t>
      </w:r>
      <w:r w:rsidRPr="004F312D">
        <w:rPr>
          <w:lang w:val="fr-FR"/>
        </w:rPr>
        <w:t>IS</w:t>
      </w:r>
      <w:r w:rsidR="00C7749A" w:rsidRPr="004F312D">
        <w:rPr>
          <w:lang w:val="fr-FR"/>
        </w:rPr>
        <w:t>”</w:t>
      </w:r>
      <w:r w:rsidRPr="004F312D">
        <w:rPr>
          <w:lang w:val="fr-FR"/>
        </w:rPr>
        <w:t>.</w:t>
      </w:r>
    </w:p>
    <w:p w14:paraId="0713EA70" w14:textId="4AE690AE" w:rsidR="00C7749A" w:rsidRPr="004F312D" w:rsidRDefault="00974BEF" w:rsidP="00451104">
      <w:pPr>
        <w:pStyle w:val="ONUMFS"/>
        <w:numPr>
          <w:ilvl w:val="1"/>
          <w:numId w:val="8"/>
        </w:numPr>
        <w:rPr>
          <w:lang w:val="fr-FR"/>
        </w:rPr>
      </w:pPr>
      <w:r w:rsidRPr="004F312D">
        <w:rPr>
          <w:lang w:val="fr-FR"/>
        </w:rPr>
        <w:t>À sa douz</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approuvé la mise à jour du texte de la note de bas de page 4 dans la norme</w:t>
      </w:r>
      <w:r w:rsidR="00D65184" w:rsidRPr="004F312D">
        <w:rPr>
          <w:lang w:val="fr-FR"/>
        </w:rPr>
        <w:t> </w:t>
      </w:r>
      <w:r w:rsidRPr="004F312D">
        <w:rPr>
          <w:lang w:val="fr-FR"/>
        </w:rPr>
        <w:t>ST.3 de l</w:t>
      </w:r>
      <w:r w:rsidR="00C7749A" w:rsidRPr="004F312D">
        <w:rPr>
          <w:lang w:val="fr-FR"/>
        </w:rPr>
        <w:t>’</w:t>
      </w:r>
      <w:r w:rsidRPr="004F312D">
        <w:rPr>
          <w:lang w:val="fr-FR"/>
        </w:rPr>
        <w:t>OMPI concernant l</w:t>
      </w:r>
      <w:r w:rsidR="00C7749A" w:rsidRPr="004F312D">
        <w:rPr>
          <w:lang w:val="fr-FR"/>
        </w:rPr>
        <w:t>’</w:t>
      </w:r>
      <w:r w:rsidRPr="004F312D">
        <w:rPr>
          <w:lang w:val="fr-FR"/>
        </w:rPr>
        <w:t>utilisation des codes “WO” et “IB” dans le cadre des systèmes</w:t>
      </w:r>
      <w:r w:rsidR="00C7749A" w:rsidRPr="004F312D">
        <w:rPr>
          <w:lang w:val="fr-FR"/>
        </w:rPr>
        <w:t xml:space="preserve"> du PCT</w:t>
      </w:r>
      <w:r w:rsidRPr="004F312D">
        <w:rPr>
          <w:lang w:val="fr-FR"/>
        </w:rPr>
        <w:t xml:space="preserve">, de Madrid et de </w:t>
      </w:r>
      <w:r w:rsidR="00C7749A" w:rsidRPr="004F312D">
        <w:rPr>
          <w:lang w:val="fr-FR"/>
        </w:rPr>
        <w:t>La Haye</w:t>
      </w:r>
      <w:r w:rsidRPr="004F312D">
        <w:rPr>
          <w:lang w:val="fr-FR"/>
        </w:rPr>
        <w:t>.</w:t>
      </w:r>
    </w:p>
    <w:p w14:paraId="2FCCE584" w14:textId="5DBF184B" w:rsidR="002E2179" w:rsidRPr="00192F83" w:rsidRDefault="002E2179" w:rsidP="00FA3EF3">
      <w:pPr>
        <w:pStyle w:val="Heading2"/>
        <w:rPr>
          <w:szCs w:val="22"/>
        </w:rPr>
      </w:pPr>
      <w:r w:rsidRPr="00192F83">
        <w:t>TÂCHE N° 41</w:t>
      </w:r>
    </w:p>
    <w:p w14:paraId="628DBCC3" w14:textId="68CF7EF1" w:rsidR="002E2179" w:rsidRPr="00192F83" w:rsidRDefault="002E2179" w:rsidP="00A968E5">
      <w:pPr>
        <w:pStyle w:val="ONUMFS"/>
        <w:numPr>
          <w:ilvl w:val="0"/>
          <w:numId w:val="12"/>
        </w:numPr>
        <w:spacing w:after="60"/>
        <w:rPr>
          <w:szCs w:val="22"/>
        </w:rPr>
      </w:pPr>
      <w:r w:rsidRPr="00192F83">
        <w:rPr>
          <w:i/>
        </w:rPr>
        <w:t>Description</w:t>
      </w:r>
      <w:r w:rsidR="00C7749A" w:rsidRPr="00192F83">
        <w:t> :</w:t>
      </w:r>
    </w:p>
    <w:p w14:paraId="728F6D70" w14:textId="3A13B159" w:rsidR="002E2179" w:rsidRPr="004F312D" w:rsidRDefault="0043442A" w:rsidP="000519C0">
      <w:pPr>
        <w:pStyle w:val="ONUMFS"/>
        <w:numPr>
          <w:ilvl w:val="0"/>
          <w:numId w:val="0"/>
        </w:numPr>
        <w:ind w:left="562"/>
        <w:rPr>
          <w:szCs w:val="22"/>
          <w:lang w:val="fr-FR"/>
        </w:rPr>
      </w:pPr>
      <w:bookmarkStart w:id="1" w:name="_Hlk144059440"/>
      <w:r w:rsidRPr="004F312D">
        <w:rPr>
          <w:lang w:val="fr-FR"/>
        </w:rPr>
        <w:t>Procéder aux révisions et mises à jour nécessaires des normes ST.36, ST.66, ST.86 et ST.96 de l</w:t>
      </w:r>
      <w:r w:rsidR="00C7749A" w:rsidRPr="004F312D">
        <w:rPr>
          <w:lang w:val="fr-FR"/>
        </w:rPr>
        <w:t>’</w:t>
      </w:r>
      <w:r w:rsidRPr="004F312D">
        <w:rPr>
          <w:lang w:val="fr-FR"/>
        </w:rPr>
        <w:t>OMPI et soutenir la mise en œuvre de ces normes</w:t>
      </w:r>
      <w:bookmarkEnd w:id="1"/>
      <w:r w:rsidRPr="004F312D">
        <w:rPr>
          <w:lang w:val="fr-FR"/>
        </w:rPr>
        <w:t>.</w:t>
      </w:r>
    </w:p>
    <w:p w14:paraId="03665169" w14:textId="5DFFBFBD" w:rsidR="002E2179" w:rsidRPr="004F312D" w:rsidRDefault="002E2179" w:rsidP="00A968E5">
      <w:pPr>
        <w:pStyle w:val="ONUMFS"/>
        <w:spacing w:after="60"/>
        <w:rPr>
          <w:szCs w:val="22"/>
          <w:lang w:val="fr-FR"/>
        </w:rPr>
      </w:pPr>
      <w:r w:rsidRPr="004F312D">
        <w:rPr>
          <w:i/>
          <w:iCs/>
          <w:lang w:val="fr-FR"/>
        </w:rPr>
        <w:t>Équipe d</w:t>
      </w:r>
      <w:r w:rsidR="00C7749A" w:rsidRPr="004F312D">
        <w:rPr>
          <w:i/>
          <w:iCs/>
          <w:lang w:val="fr-FR"/>
        </w:rPr>
        <w:t>’</w:t>
      </w:r>
      <w:r w:rsidRPr="004F312D">
        <w:rPr>
          <w:i/>
          <w:iCs/>
          <w:lang w:val="fr-FR"/>
        </w:rPr>
        <w:t>experts/Responsable de l</w:t>
      </w:r>
      <w:r w:rsidR="00C7749A" w:rsidRPr="004F312D">
        <w:rPr>
          <w:i/>
          <w:iCs/>
          <w:lang w:val="fr-FR"/>
        </w:rPr>
        <w:t>’</w:t>
      </w:r>
      <w:r w:rsidRPr="004F312D">
        <w:rPr>
          <w:i/>
          <w:iCs/>
          <w:lang w:val="fr-FR"/>
        </w:rPr>
        <w:t>équipe d</w:t>
      </w:r>
      <w:r w:rsidR="00C7749A" w:rsidRPr="004F312D">
        <w:rPr>
          <w:i/>
          <w:iCs/>
          <w:lang w:val="fr-FR"/>
        </w:rPr>
        <w:t>’</w:t>
      </w:r>
      <w:r w:rsidRPr="004F312D">
        <w:rPr>
          <w:i/>
          <w:iCs/>
          <w:lang w:val="fr-FR"/>
        </w:rPr>
        <w:t>experts</w:t>
      </w:r>
      <w:r w:rsidR="00C7749A" w:rsidRPr="004F312D">
        <w:rPr>
          <w:i/>
          <w:iCs/>
          <w:lang w:val="fr-FR"/>
        </w:rPr>
        <w:t> :</w:t>
      </w:r>
    </w:p>
    <w:p w14:paraId="2E145D3E" w14:textId="77777777" w:rsidR="00C7749A" w:rsidRPr="00192F83" w:rsidRDefault="0072625A" w:rsidP="000519C0">
      <w:pPr>
        <w:pStyle w:val="ONUMFS"/>
        <w:numPr>
          <w:ilvl w:val="0"/>
          <w:numId w:val="0"/>
        </w:numPr>
        <w:ind w:firstLine="562"/>
      </w:pPr>
      <w:r w:rsidRPr="00192F83">
        <w:t>XML4IP/Bureau international</w:t>
      </w:r>
    </w:p>
    <w:p w14:paraId="50189CD0" w14:textId="2C69CF7A" w:rsidR="002E2179" w:rsidRPr="00192F83" w:rsidRDefault="002E2179" w:rsidP="00A968E5">
      <w:pPr>
        <w:pStyle w:val="ONUMFS"/>
        <w:spacing w:after="60"/>
        <w:rPr>
          <w:szCs w:val="22"/>
        </w:rPr>
      </w:pPr>
      <w:r w:rsidRPr="00192F83">
        <w:rPr>
          <w:i/>
          <w:iCs/>
        </w:rPr>
        <w:t>Actions programmées</w:t>
      </w:r>
      <w:r w:rsidR="00C7749A" w:rsidRPr="00192F83">
        <w:rPr>
          <w:i/>
          <w:iCs/>
        </w:rPr>
        <w:t> :</w:t>
      </w:r>
    </w:p>
    <w:p w14:paraId="5B44C255" w14:textId="500CF67B" w:rsidR="002E2179" w:rsidRPr="004F312D" w:rsidRDefault="002E2179" w:rsidP="00101904">
      <w:pPr>
        <w:pStyle w:val="ONUMFS"/>
        <w:numPr>
          <w:ilvl w:val="1"/>
          <w:numId w:val="8"/>
        </w:numPr>
        <w:rPr>
          <w:szCs w:val="22"/>
          <w:lang w:val="fr-FR"/>
        </w:rPr>
      </w:pPr>
      <w:r w:rsidRPr="004F312D">
        <w:rPr>
          <w:lang w:val="fr-FR"/>
        </w:rPr>
        <w:t xml:space="preserve">La tâche constitue une activité permanente (voir le paragraphe 191 du </w:t>
      </w:r>
      <w:r w:rsidR="00C7749A" w:rsidRPr="004F312D">
        <w:rPr>
          <w:lang w:val="fr-FR"/>
        </w:rPr>
        <w:t>document CW</w:t>
      </w:r>
      <w:r w:rsidRPr="004F312D">
        <w:rPr>
          <w:lang w:val="fr-FR"/>
        </w:rPr>
        <w:t>S/6/34).</w:t>
      </w:r>
    </w:p>
    <w:p w14:paraId="77E030DC" w14:textId="22412B48" w:rsidR="002E2179" w:rsidRPr="004F312D" w:rsidRDefault="002E2179" w:rsidP="00101904">
      <w:pPr>
        <w:pStyle w:val="ONUMFS"/>
        <w:numPr>
          <w:ilvl w:val="1"/>
          <w:numId w:val="8"/>
        </w:numPr>
        <w:rPr>
          <w:szCs w:val="22"/>
          <w:lang w:val="fr-FR"/>
        </w:rPr>
      </w:pPr>
      <w:r w:rsidRPr="004F312D">
        <w:rPr>
          <w:lang w:val="fr-FR"/>
        </w:rPr>
        <w:t>Le Bureau international organise des réunions mensuelles de l</w:t>
      </w:r>
      <w:r w:rsidR="00C7749A" w:rsidRPr="004F312D">
        <w:rPr>
          <w:lang w:val="fr-FR"/>
        </w:rPr>
        <w:t>’</w:t>
      </w:r>
      <w:r w:rsidRPr="004F312D">
        <w:rPr>
          <w:lang w:val="fr-FR"/>
        </w:rPr>
        <w:t>Équipe d</w:t>
      </w:r>
      <w:r w:rsidR="00C7749A" w:rsidRPr="004F312D">
        <w:rPr>
          <w:lang w:val="fr-FR"/>
        </w:rPr>
        <w:t>’</w:t>
      </w:r>
      <w:r w:rsidRPr="004F312D">
        <w:rPr>
          <w:lang w:val="fr-FR"/>
        </w:rPr>
        <w:t>experts chargée de la norme XML4IP, selon le jour et l</w:t>
      </w:r>
      <w:r w:rsidR="00C7749A" w:rsidRPr="004F312D">
        <w:rPr>
          <w:lang w:val="fr-FR"/>
        </w:rPr>
        <w:t>’</w:t>
      </w:r>
      <w:r w:rsidRPr="004F312D">
        <w:rPr>
          <w:lang w:val="fr-FR"/>
        </w:rPr>
        <w:t>heure convenus par les membres.</w:t>
      </w:r>
    </w:p>
    <w:p w14:paraId="3E60F883" w14:textId="195EBADA" w:rsidR="00E9067A" w:rsidRPr="004F312D" w:rsidRDefault="00E9067A" w:rsidP="00101904">
      <w:pPr>
        <w:pStyle w:val="ONUMFS"/>
        <w:numPr>
          <w:ilvl w:val="1"/>
          <w:numId w:val="8"/>
        </w:numPr>
        <w:rPr>
          <w:szCs w:val="22"/>
          <w:lang w:val="fr-FR"/>
        </w:rPr>
      </w:pPr>
      <w:r w:rsidRPr="004F312D">
        <w:rPr>
          <w:lang w:val="fr-FR"/>
        </w:rPr>
        <w:t>L</w:t>
      </w:r>
      <w:r w:rsidR="00C7749A" w:rsidRPr="004F312D">
        <w:rPr>
          <w:lang w:val="fr-FR"/>
        </w:rPr>
        <w:t>’</w:t>
      </w:r>
      <w:r w:rsidRPr="004F312D">
        <w:rPr>
          <w:lang w:val="fr-FR"/>
        </w:rPr>
        <w:t>Équipe d</w:t>
      </w:r>
      <w:r w:rsidR="00C7749A" w:rsidRPr="004F312D">
        <w:rPr>
          <w:lang w:val="fr-FR"/>
        </w:rPr>
        <w:t>’</w:t>
      </w:r>
      <w:r w:rsidRPr="004F312D">
        <w:rPr>
          <w:lang w:val="fr-FR"/>
        </w:rPr>
        <w:t>experts poursuit le projet de plateforme en ligne permettant aux développeurs externes qui travaillent avec les offices de propriété intellectuelle de fournir un retour d</w:t>
      </w:r>
      <w:r w:rsidR="00C7749A" w:rsidRPr="004F312D">
        <w:rPr>
          <w:lang w:val="fr-FR"/>
        </w:rPr>
        <w:t>’</w:t>
      </w:r>
      <w:r w:rsidRPr="004F312D">
        <w:rPr>
          <w:lang w:val="fr-FR"/>
        </w:rPr>
        <w:t>information direct sur les normes pertinentes de l</w:t>
      </w:r>
      <w:r w:rsidR="00C7749A" w:rsidRPr="004F312D">
        <w:rPr>
          <w:lang w:val="fr-FR"/>
        </w:rPr>
        <w:t>’</w:t>
      </w:r>
      <w:r w:rsidRPr="004F312D">
        <w:rPr>
          <w:lang w:val="fr-FR"/>
        </w:rPr>
        <w:t>OMPI.</w:t>
      </w:r>
    </w:p>
    <w:p w14:paraId="292A9621" w14:textId="5DBC7C61" w:rsidR="00E9067A" w:rsidRPr="004F312D" w:rsidRDefault="00E9067A" w:rsidP="00101904">
      <w:pPr>
        <w:pStyle w:val="ONUMFS"/>
        <w:numPr>
          <w:ilvl w:val="1"/>
          <w:numId w:val="8"/>
        </w:numPr>
        <w:rPr>
          <w:szCs w:val="22"/>
          <w:lang w:val="fr-FR"/>
        </w:rPr>
      </w:pPr>
      <w:r w:rsidRPr="004F312D">
        <w:rPr>
          <w:lang w:val="fr-FR"/>
        </w:rPr>
        <w:t>Le Bureau international pilote à la création d</w:t>
      </w:r>
      <w:r w:rsidR="00C7749A" w:rsidRPr="004F312D">
        <w:rPr>
          <w:lang w:val="fr-FR"/>
        </w:rPr>
        <w:t>’</w:t>
      </w:r>
      <w:r w:rsidRPr="004F312D">
        <w:rPr>
          <w:lang w:val="fr-FR"/>
        </w:rPr>
        <w:t>une base de données centrale pour collecter des données relatives à la mise en œuvre des normes ST.96 et ST.36 de l</w:t>
      </w:r>
      <w:r w:rsidR="00C7749A" w:rsidRPr="004F312D">
        <w:rPr>
          <w:lang w:val="fr-FR"/>
        </w:rPr>
        <w:t>’</w:t>
      </w:r>
      <w:r w:rsidRPr="004F312D">
        <w:rPr>
          <w:lang w:val="fr-FR"/>
        </w:rPr>
        <w:t>OMPI par les offices.</w:t>
      </w:r>
    </w:p>
    <w:p w14:paraId="50E54B57" w14:textId="301A4E4B" w:rsidR="00C7749A" w:rsidRPr="004F312D" w:rsidRDefault="00AA06C9" w:rsidP="00101904">
      <w:pPr>
        <w:pStyle w:val="ONUMFS"/>
        <w:numPr>
          <w:ilvl w:val="1"/>
          <w:numId w:val="8"/>
        </w:numPr>
        <w:rPr>
          <w:lang w:val="fr-FR"/>
        </w:rPr>
      </w:pPr>
      <w:r w:rsidRPr="004F312D">
        <w:rPr>
          <w:lang w:val="fr-FR"/>
        </w:rPr>
        <w:t>L</w:t>
      </w:r>
      <w:r w:rsidR="00C7749A" w:rsidRPr="004F312D">
        <w:rPr>
          <w:lang w:val="fr-FR"/>
        </w:rPr>
        <w:t>’</w:t>
      </w:r>
      <w:r w:rsidRPr="004F312D">
        <w:rPr>
          <w:lang w:val="fr-FR"/>
        </w:rPr>
        <w:t>Équipe d</w:t>
      </w:r>
      <w:r w:rsidR="00C7749A" w:rsidRPr="004F312D">
        <w:rPr>
          <w:lang w:val="fr-FR"/>
        </w:rPr>
        <w:t>’</w:t>
      </w:r>
      <w:r w:rsidRPr="004F312D">
        <w:rPr>
          <w:lang w:val="fr-FR"/>
        </w:rPr>
        <w:t>experts établit une nouvelle version à publier en avril 2025.</w:t>
      </w:r>
    </w:p>
    <w:p w14:paraId="100819C6" w14:textId="31F15CA4" w:rsidR="00C7749A" w:rsidRPr="004F312D" w:rsidRDefault="00BA384E" w:rsidP="00101904">
      <w:pPr>
        <w:pStyle w:val="ONUMFS"/>
        <w:numPr>
          <w:ilvl w:val="1"/>
          <w:numId w:val="8"/>
        </w:numPr>
        <w:rPr>
          <w:lang w:val="fr-FR"/>
        </w:rPr>
      </w:pPr>
      <w:r w:rsidRPr="004F312D">
        <w:rPr>
          <w:lang w:val="fr-FR"/>
        </w:rPr>
        <w:t>Le Bureau international accueille en juillet 2025 une réunion conjointe de l</w:t>
      </w:r>
      <w:r w:rsidR="00C7749A" w:rsidRPr="004F312D">
        <w:rPr>
          <w:lang w:val="fr-FR"/>
        </w:rPr>
        <w:t>’</w:t>
      </w:r>
      <w:r w:rsidRPr="004F312D">
        <w:rPr>
          <w:lang w:val="fr-FR"/>
        </w:rPr>
        <w:t>Équipe d</w:t>
      </w:r>
      <w:r w:rsidR="00C7749A" w:rsidRPr="004F312D">
        <w:rPr>
          <w:lang w:val="fr-FR"/>
        </w:rPr>
        <w:t>’</w:t>
      </w:r>
      <w:r w:rsidRPr="004F312D">
        <w:rPr>
          <w:lang w:val="fr-FR"/>
        </w:rPr>
        <w:t>experts chargée de la norme XML4IP et de l</w:t>
      </w:r>
      <w:r w:rsidR="00C7749A" w:rsidRPr="004F312D">
        <w:rPr>
          <w:lang w:val="fr-FR"/>
        </w:rPr>
        <w:t>’</w:t>
      </w:r>
      <w:r w:rsidRPr="004F312D">
        <w:rPr>
          <w:lang w:val="fr-FR"/>
        </w:rPr>
        <w:t>Équipe d</w:t>
      </w:r>
      <w:r w:rsidR="00C7749A" w:rsidRPr="004F312D">
        <w:rPr>
          <w:lang w:val="fr-FR"/>
        </w:rPr>
        <w:t>’</w:t>
      </w:r>
      <w:r w:rsidRPr="004F312D">
        <w:rPr>
          <w:lang w:val="fr-FR"/>
        </w:rPr>
        <w:t>experts chargée</w:t>
      </w:r>
      <w:r w:rsidR="00C7749A" w:rsidRPr="004F312D">
        <w:rPr>
          <w:lang w:val="fr-FR"/>
        </w:rPr>
        <w:t xml:space="preserve"> des API</w:t>
      </w:r>
      <w:r w:rsidRPr="004F312D">
        <w:rPr>
          <w:lang w:val="fr-FR"/>
        </w:rPr>
        <w:t xml:space="preserve"> afin de favoriser la collaboration sur des activités telles que la finalisation de la révision des normes ST.97 et ST.90 de l</w:t>
      </w:r>
      <w:r w:rsidR="00C7749A" w:rsidRPr="004F312D">
        <w:rPr>
          <w:lang w:val="fr-FR"/>
        </w:rPr>
        <w:t>’</w:t>
      </w:r>
      <w:r w:rsidRPr="004F312D">
        <w:rPr>
          <w:lang w:val="fr-FR"/>
        </w:rPr>
        <w:t>OMPI et la mise en place d</w:t>
      </w:r>
      <w:r w:rsidR="00C7749A" w:rsidRPr="004F312D">
        <w:rPr>
          <w:lang w:val="fr-FR"/>
        </w:rPr>
        <w:t>’</w:t>
      </w:r>
      <w:r w:rsidRPr="004F312D">
        <w:rPr>
          <w:lang w:val="fr-FR"/>
        </w:rPr>
        <w:t>une base de données centrale.</w:t>
      </w:r>
    </w:p>
    <w:p w14:paraId="57D5D38C" w14:textId="00EAA7DE" w:rsidR="002E2179" w:rsidRPr="00192F83" w:rsidRDefault="002E2179" w:rsidP="00A968E5">
      <w:pPr>
        <w:pStyle w:val="ONUMFS"/>
        <w:spacing w:after="60"/>
        <w:rPr>
          <w:szCs w:val="22"/>
        </w:rPr>
      </w:pPr>
      <w:r w:rsidRPr="00192F83">
        <w:rPr>
          <w:i/>
          <w:iCs/>
        </w:rPr>
        <w:t>Observations</w:t>
      </w:r>
      <w:r w:rsidR="00C7749A" w:rsidRPr="00192F83">
        <w:rPr>
          <w:i/>
          <w:iCs/>
        </w:rPr>
        <w:t> :</w:t>
      </w:r>
    </w:p>
    <w:p w14:paraId="7D543577" w14:textId="60F6CE00" w:rsidR="00C7749A" w:rsidRPr="004F312D" w:rsidRDefault="002E2179" w:rsidP="00101904">
      <w:pPr>
        <w:pStyle w:val="ONUMFS"/>
        <w:numPr>
          <w:ilvl w:val="1"/>
          <w:numId w:val="8"/>
        </w:numPr>
        <w:rPr>
          <w:lang w:val="fr-FR"/>
        </w:rPr>
      </w:pPr>
      <w:r w:rsidRPr="004F312D">
        <w:rPr>
          <w:lang w:val="fr-FR"/>
        </w:rPr>
        <w:t>En vue d</w:t>
      </w:r>
      <w:r w:rsidR="00C7749A" w:rsidRPr="004F312D">
        <w:rPr>
          <w:lang w:val="fr-FR"/>
        </w:rPr>
        <w:t>’</w:t>
      </w:r>
      <w:r w:rsidRPr="004F312D">
        <w:rPr>
          <w:lang w:val="fr-FR"/>
        </w:rPr>
        <w:t>assurer la mise à jour permanente de la norme ST.96 de l</w:t>
      </w:r>
      <w:r w:rsidR="00C7749A" w:rsidRPr="004F312D">
        <w:rPr>
          <w:lang w:val="fr-FR"/>
        </w:rPr>
        <w:t>’</w:t>
      </w:r>
      <w:r w:rsidRPr="004F312D">
        <w:rPr>
          <w:lang w:val="fr-FR"/>
        </w:rPr>
        <w:t>OMPI</w:t>
      </w:r>
      <w:r w:rsidR="00C7749A" w:rsidRPr="004F312D">
        <w:rPr>
          <w:lang w:val="fr-FR"/>
        </w:rPr>
        <w:t> :</w:t>
      </w:r>
    </w:p>
    <w:p w14:paraId="3E849D54" w14:textId="7916F4EE" w:rsidR="002E2179" w:rsidRPr="004F312D" w:rsidRDefault="00D72FCB" w:rsidP="009C3D79">
      <w:pPr>
        <w:pStyle w:val="ONUMFS"/>
        <w:numPr>
          <w:ilvl w:val="2"/>
          <w:numId w:val="8"/>
        </w:numPr>
        <w:rPr>
          <w:szCs w:val="22"/>
          <w:lang w:val="fr-FR"/>
        </w:rPr>
      </w:pPr>
      <w:r w:rsidRPr="004F312D">
        <w:rPr>
          <w:lang w:val="fr-FR"/>
        </w:rPr>
        <w:t>toute proposition de révision de la norme ST.96 de l</w:t>
      </w:r>
      <w:r w:rsidR="00C7749A" w:rsidRPr="004F312D">
        <w:rPr>
          <w:lang w:val="fr-FR"/>
        </w:rPr>
        <w:t>’</w:t>
      </w:r>
      <w:r w:rsidRPr="004F312D">
        <w:rPr>
          <w:lang w:val="fr-FR"/>
        </w:rPr>
        <w:t>OMPI présentée au Secrétariat sera envoyée directement à l</w:t>
      </w:r>
      <w:r w:rsidR="00C7749A" w:rsidRPr="004F312D">
        <w:rPr>
          <w:lang w:val="fr-FR"/>
        </w:rPr>
        <w:t>’</w:t>
      </w:r>
      <w:r w:rsidRPr="004F312D">
        <w:rPr>
          <w:lang w:val="fr-FR"/>
        </w:rPr>
        <w:t>Équipe d</w:t>
      </w:r>
      <w:r w:rsidR="00C7749A" w:rsidRPr="004F312D">
        <w:rPr>
          <w:lang w:val="fr-FR"/>
        </w:rPr>
        <w:t>’</w:t>
      </w:r>
      <w:r w:rsidRPr="004F312D">
        <w:rPr>
          <w:lang w:val="fr-FR"/>
        </w:rPr>
        <w:t>experts chargée de la norme XML4IP pour examen et approbation;</w:t>
      </w:r>
    </w:p>
    <w:p w14:paraId="00946281" w14:textId="0FDACB0D" w:rsidR="002E2179" w:rsidRPr="004F312D" w:rsidRDefault="00D72FCB" w:rsidP="009C3D79">
      <w:pPr>
        <w:pStyle w:val="ONUMFS"/>
        <w:numPr>
          <w:ilvl w:val="2"/>
          <w:numId w:val="8"/>
        </w:numPr>
        <w:rPr>
          <w:szCs w:val="22"/>
          <w:lang w:val="fr-FR"/>
        </w:rPr>
      </w:pPr>
      <w:r w:rsidRPr="004F312D">
        <w:rPr>
          <w:lang w:val="fr-FR"/>
        </w:rPr>
        <w:t>l</w:t>
      </w:r>
      <w:r w:rsidR="00C7749A" w:rsidRPr="004F312D">
        <w:rPr>
          <w:lang w:val="fr-FR"/>
        </w:rPr>
        <w:t>’</w:t>
      </w:r>
      <w:r w:rsidRPr="004F312D">
        <w:rPr>
          <w:lang w:val="fr-FR"/>
        </w:rPr>
        <w:t>Équipe d</w:t>
      </w:r>
      <w:r w:rsidR="00C7749A" w:rsidRPr="004F312D">
        <w:rPr>
          <w:lang w:val="fr-FR"/>
        </w:rPr>
        <w:t>’</w:t>
      </w:r>
      <w:r w:rsidRPr="004F312D">
        <w:rPr>
          <w:lang w:val="fr-FR"/>
        </w:rPr>
        <w:t>experts chargée de la norme XML4IP est provisoirement autorisée à adopter les révisions de la norme ST.96 au titre de la “procédure accélérée”;</w:t>
      </w:r>
    </w:p>
    <w:p w14:paraId="5793B12C" w14:textId="21454CA7" w:rsidR="002E2179" w:rsidRPr="004F312D" w:rsidRDefault="00D72FCB" w:rsidP="009C3D79">
      <w:pPr>
        <w:pStyle w:val="ONUMFS"/>
        <w:numPr>
          <w:ilvl w:val="2"/>
          <w:numId w:val="8"/>
        </w:numPr>
        <w:rPr>
          <w:szCs w:val="22"/>
          <w:lang w:val="fr-FR"/>
        </w:rPr>
      </w:pPr>
      <w:r w:rsidRPr="004F312D">
        <w:rPr>
          <w:lang w:val="fr-FR"/>
        </w:rPr>
        <w:t>une proposition de révision de la norme ST.96 de l</w:t>
      </w:r>
      <w:r w:rsidR="00C7749A" w:rsidRPr="004F312D">
        <w:rPr>
          <w:lang w:val="fr-FR"/>
        </w:rPr>
        <w:t>’</w:t>
      </w:r>
      <w:r w:rsidRPr="004F312D">
        <w:rPr>
          <w:lang w:val="fr-FR"/>
        </w:rPr>
        <w:t>OMPI sera communiquée</w:t>
      </w:r>
      <w:r w:rsidR="00C7749A" w:rsidRPr="004F312D">
        <w:rPr>
          <w:lang w:val="fr-FR"/>
        </w:rPr>
        <w:t xml:space="preserve"> au CWS</w:t>
      </w:r>
      <w:r w:rsidRPr="004F312D">
        <w:rPr>
          <w:lang w:val="fr-FR"/>
        </w:rPr>
        <w:t xml:space="preserve"> pour examen lorsqu</w:t>
      </w:r>
      <w:r w:rsidR="00C7749A" w:rsidRPr="004F312D">
        <w:rPr>
          <w:lang w:val="fr-FR"/>
        </w:rPr>
        <w:t>’</w:t>
      </w:r>
      <w:r w:rsidRPr="004F312D">
        <w:rPr>
          <w:lang w:val="fr-FR"/>
        </w:rPr>
        <w:t>une révision proposée pose problème, c</w:t>
      </w:r>
      <w:r w:rsidR="00C7749A" w:rsidRPr="004F312D">
        <w:rPr>
          <w:lang w:val="fr-FR"/>
        </w:rPr>
        <w:t>’</w:t>
      </w:r>
      <w:r w:rsidRPr="004F312D">
        <w:rPr>
          <w:lang w:val="fr-FR"/>
        </w:rPr>
        <w:t>est</w:t>
      </w:r>
      <w:r w:rsidR="00624195" w:rsidRPr="004F312D">
        <w:rPr>
          <w:lang w:val="fr-FR"/>
        </w:rPr>
        <w:noBreakHyphen/>
      </w:r>
      <w:r w:rsidRPr="004F312D">
        <w:rPr>
          <w:lang w:val="fr-FR"/>
        </w:rPr>
        <w:t>à</w:t>
      </w:r>
      <w:r w:rsidR="00624195" w:rsidRPr="004F312D">
        <w:rPr>
          <w:lang w:val="fr-FR"/>
        </w:rPr>
        <w:noBreakHyphen/>
      </w:r>
      <w:r w:rsidRPr="004F312D">
        <w:rPr>
          <w:lang w:val="fr-FR"/>
        </w:rPr>
        <w:t>dire qu</w:t>
      </w:r>
      <w:r w:rsidR="00C7749A" w:rsidRPr="004F312D">
        <w:rPr>
          <w:lang w:val="fr-FR"/>
        </w:rPr>
        <w:t>’</w:t>
      </w:r>
      <w:r w:rsidRPr="004F312D">
        <w:rPr>
          <w:lang w:val="fr-FR"/>
        </w:rPr>
        <w:t>il n</w:t>
      </w:r>
      <w:r w:rsidR="00C7749A" w:rsidRPr="004F312D">
        <w:rPr>
          <w:lang w:val="fr-FR"/>
        </w:rPr>
        <w:t>’</w:t>
      </w:r>
      <w:r w:rsidRPr="004F312D">
        <w:rPr>
          <w:lang w:val="fr-FR"/>
        </w:rPr>
        <w:t>a pas été possible d</w:t>
      </w:r>
      <w:r w:rsidR="00C7749A" w:rsidRPr="004F312D">
        <w:rPr>
          <w:lang w:val="fr-FR"/>
        </w:rPr>
        <w:t>’</w:t>
      </w:r>
      <w:r w:rsidRPr="004F312D">
        <w:rPr>
          <w:lang w:val="fr-FR"/>
        </w:rPr>
        <w:t>arriver à un consensus entre les membres de l</w:t>
      </w:r>
      <w:r w:rsidR="00C7749A" w:rsidRPr="004F312D">
        <w:rPr>
          <w:lang w:val="fr-FR"/>
        </w:rPr>
        <w:t>’</w:t>
      </w:r>
      <w:r w:rsidRPr="004F312D">
        <w:rPr>
          <w:lang w:val="fr-FR"/>
        </w:rPr>
        <w:t>Équipe d</w:t>
      </w:r>
      <w:r w:rsidR="00C7749A" w:rsidRPr="004F312D">
        <w:rPr>
          <w:lang w:val="fr-FR"/>
        </w:rPr>
        <w:t>’</w:t>
      </w:r>
      <w:r w:rsidRPr="004F312D">
        <w:rPr>
          <w:lang w:val="fr-FR"/>
        </w:rPr>
        <w:t>experts chargée de la norme XML4IP;  et</w:t>
      </w:r>
    </w:p>
    <w:p w14:paraId="5800DBAC" w14:textId="3E01B9E5" w:rsidR="002E2179" w:rsidRPr="004F312D" w:rsidRDefault="00D72FCB" w:rsidP="009C3D79">
      <w:pPr>
        <w:pStyle w:val="ONUMFS"/>
        <w:numPr>
          <w:ilvl w:val="2"/>
          <w:numId w:val="8"/>
        </w:numPr>
        <w:rPr>
          <w:szCs w:val="22"/>
          <w:lang w:val="fr-FR"/>
        </w:rPr>
      </w:pPr>
      <w:r w:rsidRPr="004F312D">
        <w:rPr>
          <w:lang w:val="fr-FR"/>
        </w:rPr>
        <w:t>le responsable de l</w:t>
      </w:r>
      <w:r w:rsidR="00C7749A" w:rsidRPr="004F312D">
        <w:rPr>
          <w:lang w:val="fr-FR"/>
        </w:rPr>
        <w:t>’</w:t>
      </w:r>
      <w:r w:rsidRPr="004F312D">
        <w:rPr>
          <w:lang w:val="fr-FR"/>
        </w:rPr>
        <w:t>Équipe d</w:t>
      </w:r>
      <w:r w:rsidR="00C7749A" w:rsidRPr="004F312D">
        <w:rPr>
          <w:lang w:val="fr-FR"/>
        </w:rPr>
        <w:t>’</w:t>
      </w:r>
      <w:r w:rsidRPr="004F312D">
        <w:rPr>
          <w:lang w:val="fr-FR"/>
        </w:rPr>
        <w:t>experts chargée de la norme XML4IP informera</w:t>
      </w:r>
      <w:r w:rsidR="00C7749A" w:rsidRPr="004F312D">
        <w:rPr>
          <w:lang w:val="fr-FR"/>
        </w:rPr>
        <w:t xml:space="preserve"> le CWS</w:t>
      </w:r>
      <w:r w:rsidRPr="004F312D">
        <w:rPr>
          <w:lang w:val="fr-FR"/>
        </w:rPr>
        <w:t xml:space="preserve"> de toute révision de la norme ST.96 adoptée par l</w:t>
      </w:r>
      <w:r w:rsidR="00C7749A" w:rsidRPr="004F312D">
        <w:rPr>
          <w:lang w:val="fr-FR"/>
        </w:rPr>
        <w:t>’</w:t>
      </w:r>
      <w:r w:rsidRPr="004F312D">
        <w:rPr>
          <w:lang w:val="fr-FR"/>
        </w:rPr>
        <w:t>Équipe d</w:t>
      </w:r>
      <w:r w:rsidR="00C7749A" w:rsidRPr="004F312D">
        <w:rPr>
          <w:lang w:val="fr-FR"/>
        </w:rPr>
        <w:t>’</w:t>
      </w:r>
      <w:r w:rsidRPr="004F312D">
        <w:rPr>
          <w:lang w:val="fr-FR"/>
        </w:rPr>
        <w:t>experts à la première session possible</w:t>
      </w:r>
      <w:r w:rsidR="00C7749A" w:rsidRPr="004F312D">
        <w:rPr>
          <w:lang w:val="fr-FR"/>
        </w:rPr>
        <w:t xml:space="preserve"> du CWS</w:t>
      </w:r>
      <w:r w:rsidRPr="004F312D">
        <w:rPr>
          <w:lang w:val="fr-FR"/>
        </w:rPr>
        <w:t xml:space="preserve"> (voir le paragraphe 24 du </w:t>
      </w:r>
      <w:r w:rsidR="00C7749A" w:rsidRPr="004F312D">
        <w:rPr>
          <w:lang w:val="fr-FR"/>
        </w:rPr>
        <w:t>document CW</w:t>
      </w:r>
      <w:r w:rsidRPr="004F312D">
        <w:rPr>
          <w:lang w:val="fr-FR"/>
        </w:rPr>
        <w:t>S/2/14).</w:t>
      </w:r>
    </w:p>
    <w:p w14:paraId="535633A9" w14:textId="6609C94B" w:rsidR="002E2179" w:rsidRPr="004F312D" w:rsidRDefault="002E2179" w:rsidP="00EA7520">
      <w:pPr>
        <w:pStyle w:val="ONUMFS"/>
        <w:numPr>
          <w:ilvl w:val="1"/>
          <w:numId w:val="8"/>
        </w:numPr>
        <w:rPr>
          <w:szCs w:val="22"/>
          <w:lang w:val="fr-FR"/>
        </w:rPr>
      </w:pPr>
      <w:r w:rsidRPr="004F312D">
        <w:rPr>
          <w:lang w:val="fr-FR"/>
        </w:rPr>
        <w:t>À sa deux</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approuvé la feuille de route concernant l</w:t>
      </w:r>
      <w:r w:rsidR="00C7749A" w:rsidRPr="004F312D">
        <w:rPr>
          <w:lang w:val="fr-FR"/>
        </w:rPr>
        <w:t>’</w:t>
      </w:r>
      <w:r w:rsidRPr="004F312D">
        <w:rPr>
          <w:lang w:val="fr-FR"/>
        </w:rPr>
        <w:t>élaboration de normes de l</w:t>
      </w:r>
      <w:r w:rsidR="00C7749A" w:rsidRPr="004F312D">
        <w:rPr>
          <w:lang w:val="fr-FR"/>
        </w:rPr>
        <w:t>’</w:t>
      </w:r>
      <w:r w:rsidRPr="004F312D">
        <w:rPr>
          <w:lang w:val="fr-FR"/>
        </w:rPr>
        <w:t xml:space="preserve">OMPI relatives au langage XML (voir le </w:t>
      </w:r>
      <w:r w:rsidR="00C7749A" w:rsidRPr="004F312D">
        <w:rPr>
          <w:lang w:val="fr-FR"/>
        </w:rPr>
        <w:t>document CW</w:t>
      </w:r>
      <w:r w:rsidRPr="004F312D">
        <w:rPr>
          <w:lang w:val="fr-FR"/>
        </w:rPr>
        <w:t xml:space="preserve">S/2/3 et les paragraphes 17 à 19 du </w:t>
      </w:r>
      <w:r w:rsidR="00C7749A" w:rsidRPr="004F312D">
        <w:rPr>
          <w:lang w:val="fr-FR"/>
        </w:rPr>
        <w:t>document CW</w:t>
      </w:r>
      <w:r w:rsidRPr="004F312D">
        <w:rPr>
          <w:lang w:val="fr-FR"/>
        </w:rPr>
        <w:t>S/2/14).  À sa deux</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également adopté la nouvelle norme ST.96 de l</w:t>
      </w:r>
      <w:r w:rsidR="00C7749A" w:rsidRPr="004F312D">
        <w:rPr>
          <w:lang w:val="fr-FR"/>
        </w:rPr>
        <w:t>’</w:t>
      </w:r>
      <w:r w:rsidRPr="004F312D">
        <w:rPr>
          <w:lang w:val="fr-FR"/>
        </w:rPr>
        <w:t>OMPI, intitulée “Recommandation relative à l</w:t>
      </w:r>
      <w:r w:rsidR="00C7749A" w:rsidRPr="004F312D">
        <w:rPr>
          <w:lang w:val="fr-FR"/>
        </w:rPr>
        <w:t>’</w:t>
      </w:r>
      <w:r w:rsidRPr="004F312D">
        <w:rPr>
          <w:lang w:val="fr-FR"/>
        </w:rPr>
        <w:t>utilisation</w:t>
      </w:r>
      <w:r w:rsidR="00C7749A" w:rsidRPr="004F312D">
        <w:rPr>
          <w:lang w:val="fr-FR"/>
        </w:rPr>
        <w:t xml:space="preserve"> du XML</w:t>
      </w:r>
      <w:r w:rsidRPr="004F312D">
        <w:rPr>
          <w:lang w:val="fr-FR"/>
        </w:rPr>
        <w:t xml:space="preserve"> (eXtensible Markup Language) dans le traitement de l</w:t>
      </w:r>
      <w:r w:rsidR="00C7749A" w:rsidRPr="004F312D">
        <w:rPr>
          <w:lang w:val="fr-FR"/>
        </w:rPr>
        <w:t>’</w:t>
      </w:r>
      <w:r w:rsidRPr="004F312D">
        <w:rPr>
          <w:lang w:val="fr-FR"/>
        </w:rPr>
        <w:t xml:space="preserve">information en matière de propriété industrielle”, ainsi que ses annexes I à IV (voir les paragraphes 20 à 23 du </w:t>
      </w:r>
      <w:r w:rsidR="00C7749A" w:rsidRPr="004F312D">
        <w:rPr>
          <w:lang w:val="fr-FR"/>
        </w:rPr>
        <w:t>document CW</w:t>
      </w:r>
      <w:r w:rsidRPr="004F312D">
        <w:rPr>
          <w:lang w:val="fr-FR"/>
        </w:rPr>
        <w:t>S/2/14).</w:t>
      </w:r>
    </w:p>
    <w:p w14:paraId="2D08B50F" w14:textId="10CD2C61" w:rsidR="002E2179" w:rsidRPr="004F312D" w:rsidRDefault="002E2179" w:rsidP="00101904">
      <w:pPr>
        <w:pStyle w:val="ONUMFS"/>
        <w:numPr>
          <w:ilvl w:val="1"/>
          <w:numId w:val="8"/>
        </w:numPr>
        <w:rPr>
          <w:szCs w:val="22"/>
          <w:lang w:val="fr-FR"/>
        </w:rPr>
      </w:pPr>
      <w:r w:rsidRPr="004F312D">
        <w:rPr>
          <w:lang w:val="fr-FR"/>
        </w:rPr>
        <w:t>À sa trois</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des résultats des travaux de l</w:t>
      </w:r>
      <w:r w:rsidR="00C7749A" w:rsidRPr="004F312D">
        <w:rPr>
          <w:lang w:val="fr-FR"/>
        </w:rPr>
        <w:t>’</w:t>
      </w:r>
      <w:r w:rsidRPr="004F312D">
        <w:rPr>
          <w:lang w:val="fr-FR"/>
        </w:rPr>
        <w:t>Équipe d</w:t>
      </w:r>
      <w:r w:rsidR="00C7749A" w:rsidRPr="004F312D">
        <w:rPr>
          <w:lang w:val="fr-FR"/>
        </w:rPr>
        <w:t>’</w:t>
      </w:r>
      <w:r w:rsidRPr="004F312D">
        <w:rPr>
          <w:lang w:val="fr-FR"/>
        </w:rPr>
        <w:t>experts chargée de la norme XML4IP et du rapport du responsable de l</w:t>
      </w:r>
      <w:r w:rsidR="00C7749A" w:rsidRPr="004F312D">
        <w:rPr>
          <w:lang w:val="fr-FR"/>
        </w:rPr>
        <w:t>’</w:t>
      </w:r>
      <w:r w:rsidRPr="004F312D">
        <w:rPr>
          <w:lang w:val="fr-FR"/>
        </w:rPr>
        <w:t>équipe d</w:t>
      </w:r>
      <w:r w:rsidR="00C7749A" w:rsidRPr="004F312D">
        <w:rPr>
          <w:lang w:val="fr-FR"/>
        </w:rPr>
        <w:t>’</w:t>
      </w:r>
      <w:r w:rsidRPr="004F312D">
        <w:rPr>
          <w:lang w:val="fr-FR"/>
        </w:rPr>
        <w:t>exper</w:t>
      </w:r>
      <w:r w:rsidR="00D72844" w:rsidRPr="004F312D">
        <w:rPr>
          <w:lang w:val="fr-FR"/>
        </w:rPr>
        <w:t>ts.  En</w:t>
      </w:r>
      <w:r w:rsidRPr="004F312D">
        <w:rPr>
          <w:lang w:val="fr-FR"/>
        </w:rPr>
        <w:t xml:space="preserve"> particulier,</w:t>
      </w:r>
      <w:r w:rsidR="00C7749A" w:rsidRPr="004F312D">
        <w:rPr>
          <w:lang w:val="fr-FR"/>
        </w:rPr>
        <w:t xml:space="preserve"> le CWS</w:t>
      </w:r>
      <w:r w:rsidRPr="004F312D">
        <w:rPr>
          <w:lang w:val="fr-FR"/>
        </w:rPr>
        <w:t xml:space="preserve"> a noté que l</w:t>
      </w:r>
      <w:r w:rsidR="00C7749A" w:rsidRPr="004F312D">
        <w:rPr>
          <w:lang w:val="fr-FR"/>
        </w:rPr>
        <w:t>’</w:t>
      </w:r>
      <w:r w:rsidRPr="004F312D">
        <w:rPr>
          <w:lang w:val="fr-FR"/>
        </w:rPr>
        <w:t>Équipe d</w:t>
      </w:r>
      <w:r w:rsidR="00C7749A" w:rsidRPr="004F312D">
        <w:rPr>
          <w:lang w:val="fr-FR"/>
        </w:rPr>
        <w:t>’</w:t>
      </w:r>
      <w:r w:rsidRPr="004F312D">
        <w:rPr>
          <w:lang w:val="fr-FR"/>
        </w:rPr>
        <w:t>experts chargée de la norme XML4IP avait prévu de présenter pour examen et adoption à cette session les propositions relatives aux annexes V et VI faisant référence au schéma XML de la norme ST.96 de l</w:t>
      </w:r>
      <w:r w:rsidR="00C7749A" w:rsidRPr="004F312D">
        <w:rPr>
          <w:lang w:val="fr-FR"/>
        </w:rPr>
        <w:t>’</w:t>
      </w:r>
      <w:r w:rsidRPr="004F312D">
        <w:rPr>
          <w:lang w:val="fr-FR"/>
        </w:rPr>
        <w:t>OMPI, version 1.0, qui avait été adopté à la deux</w:t>
      </w:r>
      <w:r w:rsidR="00C7749A" w:rsidRPr="004F312D">
        <w:rPr>
          <w:lang w:val="fr-FR"/>
        </w:rPr>
        <w:t>ième session du </w:t>
      </w:r>
      <w:r w:rsidR="00D72844" w:rsidRPr="004F312D">
        <w:rPr>
          <w:lang w:val="fr-FR"/>
        </w:rPr>
        <w:t>CWS.  To</w:t>
      </w:r>
      <w:r w:rsidRPr="004F312D">
        <w:rPr>
          <w:lang w:val="fr-FR"/>
        </w:rPr>
        <w:t>utefois, compte tenu des délibérations en cours sur la révision du schéma XML, susceptibles de donner lieu à des changements majeurs, l</w:t>
      </w:r>
      <w:r w:rsidR="00C7749A" w:rsidRPr="004F312D">
        <w:rPr>
          <w:lang w:val="fr-FR"/>
        </w:rPr>
        <w:t>’</w:t>
      </w:r>
      <w:r w:rsidRPr="004F312D">
        <w:rPr>
          <w:lang w:val="fr-FR"/>
        </w:rPr>
        <w:t>équipe d</w:t>
      </w:r>
      <w:r w:rsidR="00C7749A" w:rsidRPr="004F312D">
        <w:rPr>
          <w:lang w:val="fr-FR"/>
        </w:rPr>
        <w:t>’</w:t>
      </w:r>
      <w:r w:rsidRPr="004F312D">
        <w:rPr>
          <w:lang w:val="fr-FR"/>
        </w:rPr>
        <w:t>experts est convenue d</w:t>
      </w:r>
      <w:r w:rsidR="00C7749A" w:rsidRPr="004F312D">
        <w:rPr>
          <w:lang w:val="fr-FR"/>
        </w:rPr>
        <w:t>’</w:t>
      </w:r>
      <w:r w:rsidRPr="004F312D">
        <w:rPr>
          <w:lang w:val="fr-FR"/>
        </w:rPr>
        <w:t>établir les deux annexes sur la base de la prochaine version du schéma XML plutôt que la version 1.0.  Par conséquent, l</w:t>
      </w:r>
      <w:r w:rsidR="00C7749A" w:rsidRPr="004F312D">
        <w:rPr>
          <w:lang w:val="fr-FR"/>
        </w:rPr>
        <w:t>’</w:t>
      </w:r>
      <w:r w:rsidRPr="004F312D">
        <w:rPr>
          <w:lang w:val="fr-FR"/>
        </w:rPr>
        <w:t>établissement d</w:t>
      </w:r>
      <w:r w:rsidR="00C7749A" w:rsidRPr="004F312D">
        <w:rPr>
          <w:lang w:val="fr-FR"/>
        </w:rPr>
        <w:t>’</w:t>
      </w:r>
      <w:r w:rsidRPr="004F312D">
        <w:rPr>
          <w:lang w:val="fr-FR"/>
        </w:rPr>
        <w:t>une version définitive des annexes dépendra de l</w:t>
      </w:r>
      <w:r w:rsidR="00C7749A" w:rsidRPr="004F312D">
        <w:rPr>
          <w:lang w:val="fr-FR"/>
        </w:rPr>
        <w:t>’</w:t>
      </w:r>
      <w:r w:rsidRPr="004F312D">
        <w:rPr>
          <w:lang w:val="fr-FR"/>
        </w:rPr>
        <w:t>état d</w:t>
      </w:r>
      <w:r w:rsidR="00C7749A" w:rsidRPr="004F312D">
        <w:rPr>
          <w:lang w:val="fr-FR"/>
        </w:rPr>
        <w:t>’</w:t>
      </w:r>
      <w:r w:rsidRPr="004F312D">
        <w:rPr>
          <w:lang w:val="fr-FR"/>
        </w:rPr>
        <w:t>avancement de la révision du schéma XML, ainsi que des ressources disponibles dans les offices des membres de l</w:t>
      </w:r>
      <w:r w:rsidR="00C7749A" w:rsidRPr="004F312D">
        <w:rPr>
          <w:lang w:val="fr-FR"/>
        </w:rPr>
        <w:t>’</w:t>
      </w:r>
      <w:r w:rsidRPr="004F312D">
        <w:rPr>
          <w:lang w:val="fr-FR"/>
        </w:rPr>
        <w:t>équipe d</w:t>
      </w:r>
      <w:r w:rsidR="00C7749A" w:rsidRPr="004F312D">
        <w:rPr>
          <w:lang w:val="fr-FR"/>
        </w:rPr>
        <w:t>’</w:t>
      </w:r>
      <w:r w:rsidRPr="004F312D">
        <w:rPr>
          <w:lang w:val="fr-FR"/>
        </w:rPr>
        <w:t xml:space="preserve">experts et au Bureau international (voir le paragraphe 22 du </w:t>
      </w:r>
      <w:r w:rsidR="00C7749A" w:rsidRPr="004F312D">
        <w:rPr>
          <w:lang w:val="fr-FR"/>
        </w:rPr>
        <w:t>document CW</w:t>
      </w:r>
      <w:r w:rsidRPr="004F312D">
        <w:rPr>
          <w:lang w:val="fr-FR"/>
        </w:rPr>
        <w:t xml:space="preserve">S/2/14, le paragraphe 3 du </w:t>
      </w:r>
      <w:r w:rsidR="00C7749A" w:rsidRPr="004F312D">
        <w:rPr>
          <w:lang w:val="fr-FR"/>
        </w:rPr>
        <w:t>document CW</w:t>
      </w:r>
      <w:r w:rsidRPr="004F312D">
        <w:rPr>
          <w:lang w:val="fr-FR"/>
        </w:rPr>
        <w:t xml:space="preserve">S/3/5 et le paragraphe 42 du </w:t>
      </w:r>
      <w:r w:rsidR="00C7749A" w:rsidRPr="004F312D">
        <w:rPr>
          <w:lang w:val="fr-FR"/>
        </w:rPr>
        <w:t>document CW</w:t>
      </w:r>
      <w:r w:rsidRPr="004F312D">
        <w:rPr>
          <w:lang w:val="fr-FR"/>
        </w:rPr>
        <w:t>S/3/14).</w:t>
      </w:r>
    </w:p>
    <w:p w14:paraId="4216D20C" w14:textId="0DF5FA78" w:rsidR="002E2179" w:rsidRPr="004F312D" w:rsidRDefault="002E2179" w:rsidP="00101904">
      <w:pPr>
        <w:pStyle w:val="ONUMFS"/>
        <w:numPr>
          <w:ilvl w:val="1"/>
          <w:numId w:val="8"/>
        </w:numPr>
        <w:rPr>
          <w:szCs w:val="22"/>
          <w:lang w:val="fr-FR"/>
        </w:rPr>
      </w:pPr>
      <w:r w:rsidRPr="004F312D">
        <w:rPr>
          <w:lang w:val="fr-FR"/>
        </w:rPr>
        <w:t>À sa trois</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est convenu que les activités relatives à l</w:t>
      </w:r>
      <w:r w:rsidR="00C7749A" w:rsidRPr="004F312D">
        <w:rPr>
          <w:lang w:val="fr-FR"/>
        </w:rPr>
        <w:t>’</w:t>
      </w:r>
      <w:r w:rsidRPr="004F312D">
        <w:rPr>
          <w:lang w:val="fr-FR"/>
        </w:rPr>
        <w:t>établissement d</w:t>
      </w:r>
      <w:r w:rsidR="00C7749A" w:rsidRPr="004F312D">
        <w:rPr>
          <w:lang w:val="fr-FR"/>
        </w:rPr>
        <w:t>’</w:t>
      </w:r>
      <w:r w:rsidRPr="004F312D">
        <w:rPr>
          <w:lang w:val="fr-FR"/>
        </w:rPr>
        <w:t>un tableau de correspondance et à la mise au point d</w:t>
      </w:r>
      <w:r w:rsidR="00C7749A" w:rsidRPr="004F312D">
        <w:rPr>
          <w:lang w:val="fr-FR"/>
        </w:rPr>
        <w:t>’</w:t>
      </w:r>
      <w:r w:rsidRPr="004F312D">
        <w:rPr>
          <w:lang w:val="fr-FR"/>
        </w:rPr>
        <w:t>outils de conversion bidirectionnelle entre les normes ST.96 et ST.36, ST.66 ou ST.86 de l</w:t>
      </w:r>
      <w:r w:rsidR="00C7749A" w:rsidRPr="004F312D">
        <w:rPr>
          <w:lang w:val="fr-FR"/>
        </w:rPr>
        <w:t>’</w:t>
      </w:r>
      <w:r w:rsidRPr="004F312D">
        <w:rPr>
          <w:lang w:val="fr-FR"/>
        </w:rPr>
        <w:t>OMPI devaient se poursuiv</w:t>
      </w:r>
      <w:r w:rsidR="00D72844" w:rsidRPr="004F312D">
        <w:rPr>
          <w:lang w:val="fr-FR"/>
        </w:rPr>
        <w:t>re.  Ce</w:t>
      </w:r>
      <w:r w:rsidRPr="004F312D">
        <w:rPr>
          <w:lang w:val="fr-FR"/>
        </w:rPr>
        <w:t>s activités seraient menées à bien principalement par l</w:t>
      </w:r>
      <w:r w:rsidR="00C7749A" w:rsidRPr="004F312D">
        <w:rPr>
          <w:lang w:val="fr-FR"/>
        </w:rPr>
        <w:t>’</w:t>
      </w:r>
      <w:r w:rsidRPr="004F312D">
        <w:rPr>
          <w:lang w:val="fr-FR"/>
        </w:rPr>
        <w:t>Équipe d</w:t>
      </w:r>
      <w:r w:rsidR="00C7749A" w:rsidRPr="004F312D">
        <w:rPr>
          <w:lang w:val="fr-FR"/>
        </w:rPr>
        <w:t>’</w:t>
      </w:r>
      <w:r w:rsidRPr="004F312D">
        <w:rPr>
          <w:lang w:val="fr-FR"/>
        </w:rPr>
        <w:t>experts chargée de la norme XML4IP, avec le concours des équipes d</w:t>
      </w:r>
      <w:r w:rsidR="00C7749A" w:rsidRPr="004F312D">
        <w:rPr>
          <w:lang w:val="fr-FR"/>
        </w:rPr>
        <w:t>’</w:t>
      </w:r>
      <w:r w:rsidRPr="004F312D">
        <w:rPr>
          <w:lang w:val="fr-FR"/>
        </w:rPr>
        <w:t>experts chargées des normes ST.36, ST.66 et ST.86.  Ces outils seraient la propriété du Bureau international, chargé de les mettre à jour avec l</w:t>
      </w:r>
      <w:r w:rsidR="00C7749A" w:rsidRPr="004F312D">
        <w:rPr>
          <w:lang w:val="fr-FR"/>
        </w:rPr>
        <w:t>’</w:t>
      </w:r>
      <w:r w:rsidRPr="004F312D">
        <w:rPr>
          <w:lang w:val="fr-FR"/>
        </w:rPr>
        <w:t>assistance des équipes d</w:t>
      </w:r>
      <w:r w:rsidR="00C7749A" w:rsidRPr="004F312D">
        <w:rPr>
          <w:lang w:val="fr-FR"/>
        </w:rPr>
        <w:t>’</w:t>
      </w:r>
      <w:r w:rsidRPr="004F312D">
        <w:rPr>
          <w:lang w:val="fr-FR"/>
        </w:rPr>
        <w:t xml:space="preserve">experts chargées des normes XML4IP, ST.36, ST.66 et ST.86. </w:t>
      </w:r>
      <w:r w:rsidR="00C7749A" w:rsidRPr="004F312D">
        <w:rPr>
          <w:lang w:val="fr-FR"/>
        </w:rPr>
        <w:t xml:space="preserve"> Le CWS</w:t>
      </w:r>
      <w:r w:rsidRPr="004F312D">
        <w:rPr>
          <w:lang w:val="fr-FR"/>
        </w:rPr>
        <w:t xml:space="preserve"> a salué la proposition de la délégation des États</w:t>
      </w:r>
      <w:r w:rsidR="00624195" w:rsidRPr="004F312D">
        <w:rPr>
          <w:lang w:val="fr-FR"/>
        </w:rPr>
        <w:noBreakHyphen/>
      </w:r>
      <w:r w:rsidRPr="004F312D">
        <w:rPr>
          <w:lang w:val="fr-FR"/>
        </w:rPr>
        <w:t>Unis d</w:t>
      </w:r>
      <w:r w:rsidR="00C7749A" w:rsidRPr="004F312D">
        <w:rPr>
          <w:lang w:val="fr-FR"/>
        </w:rPr>
        <w:t>’</w:t>
      </w:r>
      <w:r w:rsidRPr="004F312D">
        <w:rPr>
          <w:lang w:val="fr-FR"/>
        </w:rPr>
        <w:t>Amérique de contribuer à la mise au point des outils de conversion bidirectionnel</w:t>
      </w:r>
      <w:r w:rsidR="00D72844" w:rsidRPr="004F312D">
        <w:rPr>
          <w:lang w:val="fr-FR"/>
        </w:rPr>
        <w:t>le.  Le</w:t>
      </w:r>
      <w:r w:rsidR="00C7749A" w:rsidRPr="004F312D">
        <w:rPr>
          <w:lang w:val="fr-FR"/>
        </w:rPr>
        <w:t> CWS</w:t>
      </w:r>
      <w:r w:rsidRPr="004F312D">
        <w:rPr>
          <w:lang w:val="fr-FR"/>
        </w:rPr>
        <w:t xml:space="preserve"> est également convenu que cet accord d</w:t>
      </w:r>
      <w:r w:rsidR="00C7749A" w:rsidRPr="004F312D">
        <w:rPr>
          <w:lang w:val="fr-FR"/>
        </w:rPr>
        <w:t>’</w:t>
      </w:r>
      <w:r w:rsidRPr="004F312D">
        <w:rPr>
          <w:lang w:val="fr-FR"/>
        </w:rPr>
        <w:t xml:space="preserve">assistance devrait être réexaminé à sa prochaine session (voir le paragraphe 43 du </w:t>
      </w:r>
      <w:r w:rsidR="00C7749A" w:rsidRPr="004F312D">
        <w:rPr>
          <w:lang w:val="fr-FR"/>
        </w:rPr>
        <w:t>document CW</w:t>
      </w:r>
      <w:r w:rsidRPr="004F312D">
        <w:rPr>
          <w:lang w:val="fr-FR"/>
        </w:rPr>
        <w:t>S/3/14).</w:t>
      </w:r>
    </w:p>
    <w:p w14:paraId="0084E8C9" w14:textId="67A92B01" w:rsidR="002E2179" w:rsidRPr="004F312D" w:rsidRDefault="00081076" w:rsidP="00101904">
      <w:pPr>
        <w:pStyle w:val="ONUMFS"/>
        <w:numPr>
          <w:ilvl w:val="1"/>
          <w:numId w:val="8"/>
        </w:numPr>
        <w:rPr>
          <w:szCs w:val="22"/>
          <w:lang w:val="fr-FR"/>
        </w:rPr>
      </w:pPr>
      <w:r w:rsidRPr="004F312D">
        <w:rPr>
          <w:lang w:val="fr-FR"/>
        </w:rPr>
        <w:t>Également à sa trois</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est convenu, en ce qui concerne les informations figurant aux </w:t>
      </w:r>
      <w:r w:rsidR="00C7749A" w:rsidRPr="004F312D">
        <w:rPr>
          <w:lang w:val="fr-FR"/>
        </w:rPr>
        <w:t>paragraphes 1</w:t>
      </w:r>
      <w:r w:rsidRPr="004F312D">
        <w:rPr>
          <w:lang w:val="fr-FR"/>
        </w:rPr>
        <w:t>8 et 19 du document CWS/3/5, que, pour l</w:t>
      </w:r>
      <w:r w:rsidR="00C7749A" w:rsidRPr="004F312D">
        <w:rPr>
          <w:lang w:val="fr-FR"/>
        </w:rPr>
        <w:t>’</w:t>
      </w:r>
      <w:r w:rsidRPr="004F312D">
        <w:rPr>
          <w:lang w:val="fr-FR"/>
        </w:rPr>
        <w:t>heure, les équipes d</w:t>
      </w:r>
      <w:r w:rsidR="00C7749A" w:rsidRPr="004F312D">
        <w:rPr>
          <w:lang w:val="fr-FR"/>
        </w:rPr>
        <w:t>’</w:t>
      </w:r>
      <w:r w:rsidRPr="004F312D">
        <w:rPr>
          <w:lang w:val="fr-FR"/>
        </w:rPr>
        <w:t>experts chargées</w:t>
      </w:r>
      <w:r w:rsidR="00C7749A" w:rsidRPr="004F312D">
        <w:rPr>
          <w:lang w:val="fr-FR"/>
        </w:rPr>
        <w:t xml:space="preserve"> du XML</w:t>
      </w:r>
      <w:r w:rsidRPr="004F312D">
        <w:rPr>
          <w:lang w:val="fr-FR"/>
        </w:rPr>
        <w:t xml:space="preserve"> ne devraient pas être réorganisées (voir le </w:t>
      </w:r>
      <w:r w:rsidR="00C7749A" w:rsidRPr="004F312D">
        <w:rPr>
          <w:lang w:val="fr-FR"/>
        </w:rPr>
        <w:t>paragraphe 4</w:t>
      </w:r>
      <w:r w:rsidRPr="004F312D">
        <w:rPr>
          <w:lang w:val="fr-FR"/>
        </w:rPr>
        <w:t>5 du document CWS/3/14).</w:t>
      </w:r>
    </w:p>
    <w:p w14:paraId="05E31302" w14:textId="7FA43D8A" w:rsidR="002E2179" w:rsidRPr="004F312D" w:rsidRDefault="002E2179" w:rsidP="00101904">
      <w:pPr>
        <w:pStyle w:val="ONUMFS"/>
        <w:numPr>
          <w:ilvl w:val="1"/>
          <w:numId w:val="8"/>
        </w:numPr>
        <w:rPr>
          <w:szCs w:val="22"/>
          <w:lang w:val="fr-FR"/>
        </w:rPr>
      </w:pPr>
      <w:r w:rsidRPr="004F312D">
        <w:rPr>
          <w:lang w:val="fr-FR"/>
        </w:rPr>
        <w:t>À la reprise de sa quatr</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des rapports sur l</w:t>
      </w:r>
      <w:r w:rsidR="00C7749A" w:rsidRPr="004F312D">
        <w:rPr>
          <w:lang w:val="fr-FR"/>
        </w:rPr>
        <w:t>’</w:t>
      </w:r>
      <w:r w:rsidRPr="004F312D">
        <w:rPr>
          <w:lang w:val="fr-FR"/>
        </w:rPr>
        <w:t>état d</w:t>
      </w:r>
      <w:r w:rsidR="00C7749A" w:rsidRPr="004F312D">
        <w:rPr>
          <w:lang w:val="fr-FR"/>
        </w:rPr>
        <w:t>’</w:t>
      </w:r>
      <w:r w:rsidRPr="004F312D">
        <w:rPr>
          <w:lang w:val="fr-FR"/>
        </w:rPr>
        <w:t>avancement des travaux présentés par le responsable de l</w:t>
      </w:r>
      <w:r w:rsidR="00C7749A" w:rsidRPr="004F312D">
        <w:rPr>
          <w:lang w:val="fr-FR"/>
        </w:rPr>
        <w:t>’</w:t>
      </w:r>
      <w:r w:rsidRPr="004F312D">
        <w:rPr>
          <w:lang w:val="fr-FR"/>
        </w:rPr>
        <w:t>Équipe d</w:t>
      </w:r>
      <w:r w:rsidR="00C7749A" w:rsidRPr="004F312D">
        <w:rPr>
          <w:lang w:val="fr-FR"/>
        </w:rPr>
        <w:t>’</w:t>
      </w:r>
      <w:r w:rsidRPr="004F312D">
        <w:rPr>
          <w:lang w:val="fr-FR"/>
        </w:rPr>
        <w:t xml:space="preserve">experts chargée de la norme XML4IP (voir les </w:t>
      </w:r>
      <w:r w:rsidR="00C7749A" w:rsidRPr="004F312D">
        <w:rPr>
          <w:lang w:val="fr-FR"/>
        </w:rPr>
        <w:t>documents CW</w:t>
      </w:r>
      <w:r w:rsidRPr="004F312D">
        <w:rPr>
          <w:lang w:val="fr-FR"/>
        </w:rPr>
        <w:t xml:space="preserve">S/4/6 et CWS/4BIS/4) et a adopté les nouvelles annexes V et VI. </w:t>
      </w:r>
      <w:r w:rsidR="00C7749A" w:rsidRPr="004F312D">
        <w:rPr>
          <w:lang w:val="fr-FR"/>
        </w:rPr>
        <w:t xml:space="preserve"> Le CWS</w:t>
      </w:r>
      <w:r w:rsidRPr="004F312D">
        <w:rPr>
          <w:lang w:val="fr-FR"/>
        </w:rPr>
        <w:t xml:space="preserve"> a également approuvé la modification de la tâche n° 41 de sorte qu</w:t>
      </w:r>
      <w:r w:rsidR="00C7749A" w:rsidRPr="004F312D">
        <w:rPr>
          <w:lang w:val="fr-FR"/>
        </w:rPr>
        <w:t>’</w:t>
      </w:r>
      <w:r w:rsidRPr="004F312D">
        <w:rPr>
          <w:lang w:val="fr-FR"/>
        </w:rPr>
        <w:t>elle soit ainsi libellée</w:t>
      </w:r>
      <w:r w:rsidR="00C7749A" w:rsidRPr="004F312D">
        <w:rPr>
          <w:lang w:val="fr-FR"/>
        </w:rPr>
        <w:t> :</w:t>
      </w:r>
      <w:r w:rsidRPr="004F312D">
        <w:rPr>
          <w:lang w:val="fr-FR"/>
        </w:rPr>
        <w:t xml:space="preserve"> “tâche n° 41</w:t>
      </w:r>
      <w:r w:rsidR="00C7749A" w:rsidRPr="004F312D">
        <w:rPr>
          <w:lang w:val="fr-FR"/>
        </w:rPr>
        <w:t> :</w:t>
      </w:r>
      <w:r w:rsidRPr="004F312D">
        <w:rPr>
          <w:lang w:val="fr-FR"/>
        </w:rPr>
        <w:t xml:space="preserve"> Procéder aux révisions et mises à jour nécessaires de la norme ST.96 de l</w:t>
      </w:r>
      <w:r w:rsidR="00C7749A" w:rsidRPr="004F312D">
        <w:rPr>
          <w:lang w:val="fr-FR"/>
        </w:rPr>
        <w:t>’</w:t>
      </w:r>
      <w:r w:rsidRPr="004F312D">
        <w:rPr>
          <w:lang w:val="fr-FR"/>
        </w:rPr>
        <w:t xml:space="preserve">OMPI”. </w:t>
      </w:r>
      <w:r w:rsidR="00C7749A" w:rsidRPr="004F312D">
        <w:rPr>
          <w:lang w:val="fr-FR"/>
        </w:rPr>
        <w:t xml:space="preserve"> Le CWS</w:t>
      </w:r>
      <w:r w:rsidRPr="004F312D">
        <w:rPr>
          <w:lang w:val="fr-FR"/>
        </w:rPr>
        <w:t xml:space="preserve"> a confié la tâche n° 41 modifiée à l</w:t>
      </w:r>
      <w:r w:rsidR="00C7749A" w:rsidRPr="004F312D">
        <w:rPr>
          <w:lang w:val="fr-FR"/>
        </w:rPr>
        <w:t>’</w:t>
      </w:r>
      <w:r w:rsidRPr="004F312D">
        <w:rPr>
          <w:lang w:val="fr-FR"/>
        </w:rPr>
        <w:t>Équipe d</w:t>
      </w:r>
      <w:r w:rsidR="00C7749A" w:rsidRPr="004F312D">
        <w:rPr>
          <w:lang w:val="fr-FR"/>
        </w:rPr>
        <w:t>’</w:t>
      </w:r>
      <w:r w:rsidRPr="004F312D">
        <w:rPr>
          <w:lang w:val="fr-FR"/>
        </w:rPr>
        <w:t xml:space="preserve">experts chargée de la norme XML4IP (voir les paragraphes 99 à 103 du </w:t>
      </w:r>
      <w:r w:rsidR="00C7749A" w:rsidRPr="004F312D">
        <w:rPr>
          <w:lang w:val="fr-FR"/>
        </w:rPr>
        <w:t>document CW</w:t>
      </w:r>
      <w:r w:rsidRPr="004F312D">
        <w:rPr>
          <w:lang w:val="fr-FR"/>
        </w:rPr>
        <w:t>S/4BIS/16)</w:t>
      </w:r>
      <w:r w:rsidR="00D91F93" w:rsidRPr="004F312D">
        <w:rPr>
          <w:lang w:val="fr-FR"/>
        </w:rPr>
        <w:t>.</w:t>
      </w:r>
    </w:p>
    <w:p w14:paraId="4BF3CC05" w14:textId="72A33290" w:rsidR="002E2179" w:rsidRPr="004F312D" w:rsidRDefault="00BB351E" w:rsidP="00101904">
      <w:pPr>
        <w:pStyle w:val="ONUMFS"/>
        <w:numPr>
          <w:ilvl w:val="1"/>
          <w:numId w:val="8"/>
        </w:numPr>
        <w:rPr>
          <w:szCs w:val="22"/>
          <w:lang w:val="fr-FR"/>
        </w:rPr>
      </w:pPr>
      <w:r w:rsidRPr="004F312D">
        <w:rPr>
          <w:lang w:val="fr-FR"/>
        </w:rPr>
        <w:t>À sa six</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est convenu des dates de publication fixées au</w:t>
      </w:r>
      <w:r w:rsidR="00C7749A" w:rsidRPr="004F312D">
        <w:rPr>
          <w:lang w:val="fr-FR"/>
        </w:rPr>
        <w:t xml:space="preserve"> 1</w:t>
      </w:r>
      <w:r w:rsidR="00C7749A" w:rsidRPr="004F312D">
        <w:rPr>
          <w:vertAlign w:val="superscript"/>
          <w:lang w:val="fr-FR"/>
        </w:rPr>
        <w:t>er</w:t>
      </w:r>
      <w:r w:rsidR="00C7749A" w:rsidRPr="004F312D">
        <w:rPr>
          <w:lang w:val="fr-FR"/>
        </w:rPr>
        <w:t> </w:t>
      </w:r>
      <w:r w:rsidRPr="004F312D">
        <w:rPr>
          <w:lang w:val="fr-FR"/>
        </w:rPr>
        <w:t>avril ou au</w:t>
      </w:r>
      <w:r w:rsidR="00C7749A" w:rsidRPr="004F312D">
        <w:rPr>
          <w:lang w:val="fr-FR"/>
        </w:rPr>
        <w:t xml:space="preserve"> 1</w:t>
      </w:r>
      <w:r w:rsidR="00C7749A" w:rsidRPr="004F312D">
        <w:rPr>
          <w:vertAlign w:val="superscript"/>
          <w:lang w:val="fr-FR"/>
        </w:rPr>
        <w:t>er</w:t>
      </w:r>
      <w:r w:rsidR="00C7749A" w:rsidRPr="004F312D">
        <w:rPr>
          <w:lang w:val="fr-FR"/>
        </w:rPr>
        <w:t> </w:t>
      </w:r>
      <w:r w:rsidRPr="004F312D">
        <w:rPr>
          <w:lang w:val="fr-FR"/>
        </w:rPr>
        <w:t>octob</w:t>
      </w:r>
      <w:r w:rsidR="00D72844" w:rsidRPr="004F312D">
        <w:rPr>
          <w:lang w:val="fr-FR"/>
        </w:rPr>
        <w:t>re.  Il</w:t>
      </w:r>
      <w:r w:rsidRPr="004F312D">
        <w:rPr>
          <w:lang w:val="fr-FR"/>
        </w:rPr>
        <w:t xml:space="preserve"> a également noté que la République de Corée accueillerait la réunion physique de l</w:t>
      </w:r>
      <w:r w:rsidR="00C7749A" w:rsidRPr="004F312D">
        <w:rPr>
          <w:lang w:val="fr-FR"/>
        </w:rPr>
        <w:t>’</w:t>
      </w:r>
      <w:r w:rsidRPr="004F312D">
        <w:rPr>
          <w:lang w:val="fr-FR"/>
        </w:rPr>
        <w:t>Équipe d</w:t>
      </w:r>
      <w:r w:rsidR="00C7749A" w:rsidRPr="004F312D">
        <w:rPr>
          <w:lang w:val="fr-FR"/>
        </w:rPr>
        <w:t>’</w:t>
      </w:r>
      <w:r w:rsidRPr="004F312D">
        <w:rPr>
          <w:lang w:val="fr-FR"/>
        </w:rPr>
        <w:t xml:space="preserve">experts chargée de la norme XML4IP à Séoul (République de Corée) en 2019 (voir les paragraphes 52 à 54 du </w:t>
      </w:r>
      <w:r w:rsidR="00C7749A" w:rsidRPr="004F312D">
        <w:rPr>
          <w:lang w:val="fr-FR"/>
        </w:rPr>
        <w:t>document CW</w:t>
      </w:r>
      <w:r w:rsidRPr="004F312D">
        <w:rPr>
          <w:lang w:val="fr-FR"/>
        </w:rPr>
        <w:t>S/6/34).</w:t>
      </w:r>
    </w:p>
    <w:p w14:paraId="62E6B20F" w14:textId="37E2DFF2" w:rsidR="002E2179" w:rsidRPr="004F312D" w:rsidRDefault="00BB351E" w:rsidP="004B2ED0">
      <w:pPr>
        <w:pStyle w:val="ONUMFS"/>
        <w:keepLines/>
        <w:numPr>
          <w:ilvl w:val="1"/>
          <w:numId w:val="8"/>
        </w:numPr>
        <w:rPr>
          <w:szCs w:val="22"/>
          <w:lang w:val="fr-FR"/>
        </w:rPr>
      </w:pPr>
      <w:r w:rsidRPr="004F312D">
        <w:rPr>
          <w:lang w:val="fr-FR"/>
        </w:rPr>
        <w:t>À sa sept</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approuvé l</w:t>
      </w:r>
      <w:r w:rsidR="00C7749A" w:rsidRPr="004F312D">
        <w:rPr>
          <w:lang w:val="fr-FR"/>
        </w:rPr>
        <w:t>’</w:t>
      </w:r>
      <w:r w:rsidRPr="004F312D">
        <w:rPr>
          <w:lang w:val="fr-FR"/>
        </w:rPr>
        <w:t>utilisation d</w:t>
      </w:r>
      <w:r w:rsidR="00C7749A" w:rsidRPr="004F312D">
        <w:rPr>
          <w:lang w:val="fr-FR"/>
        </w:rPr>
        <w:t>’</w:t>
      </w:r>
      <w:r w:rsidRPr="004F312D">
        <w:rPr>
          <w:lang w:val="fr-FR"/>
        </w:rPr>
        <w:t>une base de données centrale pour les schémas personnalisés de la norme</w:t>
      </w:r>
      <w:r w:rsidR="00D65184" w:rsidRPr="004F312D">
        <w:rPr>
          <w:lang w:val="fr-FR"/>
        </w:rPr>
        <w:t> </w:t>
      </w:r>
      <w:r w:rsidRPr="004F312D">
        <w:rPr>
          <w:lang w:val="fr-FR"/>
        </w:rPr>
        <w:t>ST.96 de l</w:t>
      </w:r>
      <w:r w:rsidR="00C7749A" w:rsidRPr="004F312D">
        <w:rPr>
          <w:lang w:val="fr-FR"/>
        </w:rPr>
        <w:t>’</w:t>
      </w:r>
      <w:r w:rsidRPr="004F312D">
        <w:rPr>
          <w:lang w:val="fr-FR"/>
        </w:rPr>
        <w:t>OMPI provenant des offices de propriété intellectuelle et d</w:t>
      </w:r>
      <w:r w:rsidR="00C7749A" w:rsidRPr="004F312D">
        <w:rPr>
          <w:lang w:val="fr-FR"/>
        </w:rPr>
        <w:t>’</w:t>
      </w:r>
      <w:r w:rsidRPr="004F312D">
        <w:rPr>
          <w:lang w:val="fr-FR"/>
        </w:rPr>
        <w:t>une instance regroupant des développeurs extérieu</w:t>
      </w:r>
      <w:r w:rsidR="00D72844" w:rsidRPr="004F312D">
        <w:rPr>
          <w:lang w:val="fr-FR"/>
        </w:rPr>
        <w:t>rs.  Il</w:t>
      </w:r>
      <w:r w:rsidRPr="004F312D">
        <w:rPr>
          <w:lang w:val="fr-FR"/>
        </w:rPr>
        <w:t xml:space="preserve"> a également réassigné la tâche n° 63 à l</w:t>
      </w:r>
      <w:r w:rsidR="00C7749A" w:rsidRPr="004F312D">
        <w:rPr>
          <w:lang w:val="fr-FR"/>
        </w:rPr>
        <w:t>’</w:t>
      </w:r>
      <w:r w:rsidRPr="004F312D">
        <w:rPr>
          <w:lang w:val="fr-FR"/>
        </w:rPr>
        <w:t>Équipe d</w:t>
      </w:r>
      <w:r w:rsidR="00C7749A" w:rsidRPr="004F312D">
        <w:rPr>
          <w:lang w:val="fr-FR"/>
        </w:rPr>
        <w:t>’</w:t>
      </w:r>
      <w:r w:rsidRPr="004F312D">
        <w:rPr>
          <w:lang w:val="fr-FR"/>
        </w:rPr>
        <w:t xml:space="preserve">experts chargée de la transformation numérique (voir les paragraphes 23 à 40 du </w:t>
      </w:r>
      <w:r w:rsidR="00C7749A" w:rsidRPr="004F312D">
        <w:rPr>
          <w:lang w:val="fr-FR"/>
        </w:rPr>
        <w:t>document CW</w:t>
      </w:r>
      <w:r w:rsidRPr="004F312D">
        <w:rPr>
          <w:lang w:val="fr-FR"/>
        </w:rPr>
        <w:t>S/7/29).</w:t>
      </w:r>
    </w:p>
    <w:p w14:paraId="4749C5E9" w14:textId="110BDCA0" w:rsidR="002E2179" w:rsidRPr="004F312D" w:rsidRDefault="00BB351E" w:rsidP="00101904">
      <w:pPr>
        <w:pStyle w:val="ONUMFS"/>
        <w:numPr>
          <w:ilvl w:val="1"/>
          <w:numId w:val="8"/>
        </w:numPr>
        <w:rPr>
          <w:szCs w:val="22"/>
          <w:lang w:val="fr-FR"/>
        </w:rPr>
      </w:pPr>
      <w:r w:rsidRPr="004F312D">
        <w:rPr>
          <w:lang w:val="fr-FR"/>
        </w:rPr>
        <w:t>À sa huit</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de l</w:t>
      </w:r>
      <w:r w:rsidR="00C7749A" w:rsidRPr="004F312D">
        <w:rPr>
          <w:lang w:val="fr-FR"/>
        </w:rPr>
        <w:t>’</w:t>
      </w:r>
      <w:r w:rsidRPr="004F312D">
        <w:rPr>
          <w:lang w:val="fr-FR"/>
        </w:rPr>
        <w:t>inclusion des schémas destinés aux indications géographiques dans la version 4 de la norme ST.96 de l</w:t>
      </w:r>
      <w:r w:rsidR="00C7749A" w:rsidRPr="004F312D">
        <w:rPr>
          <w:lang w:val="fr-FR"/>
        </w:rPr>
        <w:t>’</w:t>
      </w:r>
      <w:r w:rsidRPr="004F312D">
        <w:rPr>
          <w:lang w:val="fr-FR"/>
        </w:rPr>
        <w:t>OMPI et a demandé à l</w:t>
      </w:r>
      <w:r w:rsidR="00C7749A" w:rsidRPr="004F312D">
        <w:rPr>
          <w:lang w:val="fr-FR"/>
        </w:rPr>
        <w:t>’</w:t>
      </w:r>
      <w:r w:rsidRPr="004F312D">
        <w:rPr>
          <w:lang w:val="fr-FR"/>
        </w:rPr>
        <w:t>Équipe d</w:t>
      </w:r>
      <w:r w:rsidR="00C7749A" w:rsidRPr="004F312D">
        <w:rPr>
          <w:lang w:val="fr-FR"/>
        </w:rPr>
        <w:t>’</w:t>
      </w:r>
      <w:r w:rsidRPr="004F312D">
        <w:rPr>
          <w:lang w:val="fr-FR"/>
        </w:rPr>
        <w:t xml:space="preserve">experts chargée de la norme XML4IP de présenter une proposition relative à une plateforme appropriée pour communiquer avec les développeurs externes (voir les paragraphes 85 à 94 du </w:t>
      </w:r>
      <w:r w:rsidR="00C7749A" w:rsidRPr="004F312D">
        <w:rPr>
          <w:lang w:val="fr-FR"/>
        </w:rPr>
        <w:t>document CW</w:t>
      </w:r>
      <w:r w:rsidRPr="004F312D">
        <w:rPr>
          <w:lang w:val="fr-FR"/>
        </w:rPr>
        <w:t>S/8/24).</w:t>
      </w:r>
    </w:p>
    <w:p w14:paraId="743A5B06" w14:textId="46A3981E" w:rsidR="002E2179" w:rsidRPr="004F312D" w:rsidRDefault="00BD0A86" w:rsidP="00101904">
      <w:pPr>
        <w:pStyle w:val="ONUMFS"/>
        <w:numPr>
          <w:ilvl w:val="1"/>
          <w:numId w:val="8"/>
        </w:numPr>
        <w:rPr>
          <w:szCs w:val="22"/>
          <w:lang w:val="fr-FR"/>
        </w:rPr>
      </w:pPr>
      <w:r w:rsidRPr="004F312D">
        <w:rPr>
          <w:lang w:val="fr-FR"/>
        </w:rPr>
        <w:t>À sa neuv</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de la publication de la version 5.0 de la norme ST.96 de l</w:t>
      </w:r>
      <w:r w:rsidR="00C7749A" w:rsidRPr="004F312D">
        <w:rPr>
          <w:lang w:val="fr-FR"/>
        </w:rPr>
        <w:t>’</w:t>
      </w:r>
      <w:r w:rsidRPr="004F312D">
        <w:rPr>
          <w:lang w:val="fr-FR"/>
        </w:rPr>
        <w:t>OMPI et a invité les membres à formuler des observations sur le projet de document concernant les métadonnées relatives aux œuvres orphelines protégées par le droit d</w:t>
      </w:r>
      <w:r w:rsidR="00C7749A" w:rsidRPr="004F312D">
        <w:rPr>
          <w:lang w:val="fr-FR"/>
        </w:rPr>
        <w:t>’</w:t>
      </w:r>
      <w:r w:rsidRPr="004F312D">
        <w:rPr>
          <w:lang w:val="fr-FR"/>
        </w:rPr>
        <w:t>auteur qui figure dans l</w:t>
      </w:r>
      <w:r w:rsidR="00C7749A" w:rsidRPr="004F312D">
        <w:rPr>
          <w:lang w:val="fr-FR"/>
        </w:rPr>
        <w:t>’</w:t>
      </w:r>
      <w:r w:rsidRPr="004F312D">
        <w:rPr>
          <w:lang w:val="fr-FR"/>
        </w:rPr>
        <w:t xml:space="preserve">annexe du </w:t>
      </w:r>
      <w:r w:rsidR="00C7749A" w:rsidRPr="004F312D">
        <w:rPr>
          <w:lang w:val="fr-FR"/>
        </w:rPr>
        <w:t>document CW</w:t>
      </w:r>
      <w:r w:rsidRPr="004F312D">
        <w:rPr>
          <w:lang w:val="fr-FR"/>
        </w:rPr>
        <w:t>S/9/4, notamment en se mettant en contact avec leur bureau du droit d</w:t>
      </w:r>
      <w:r w:rsidR="00C7749A" w:rsidRPr="004F312D">
        <w:rPr>
          <w:lang w:val="fr-FR"/>
        </w:rPr>
        <w:t>’</w:t>
      </w:r>
      <w:r w:rsidRPr="004F312D">
        <w:rPr>
          <w:lang w:val="fr-FR"/>
        </w:rPr>
        <w:t xml:space="preserve">auteur pour recueillir leurs commentaires (voir les paragraphes 20 à 24 du </w:t>
      </w:r>
      <w:r w:rsidR="00C7749A" w:rsidRPr="004F312D">
        <w:rPr>
          <w:lang w:val="fr-FR"/>
        </w:rPr>
        <w:t>document CW</w:t>
      </w:r>
      <w:r w:rsidRPr="004F312D">
        <w:rPr>
          <w:lang w:val="fr-FR"/>
        </w:rPr>
        <w:t>S/9/25).</w:t>
      </w:r>
    </w:p>
    <w:p w14:paraId="249B042E" w14:textId="71243B9E" w:rsidR="00C7749A" w:rsidRPr="004F312D" w:rsidRDefault="00BD0A86" w:rsidP="00101904">
      <w:pPr>
        <w:pStyle w:val="ONUMFS"/>
        <w:numPr>
          <w:ilvl w:val="1"/>
          <w:numId w:val="8"/>
        </w:numPr>
        <w:rPr>
          <w:lang w:val="fr-FR"/>
        </w:rPr>
      </w:pPr>
      <w:r w:rsidRPr="004F312D">
        <w:rPr>
          <w:lang w:val="fr-FR"/>
        </w:rPr>
        <w:t>À sa dix</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de la publication de la version 6.0, qui comprend de nouveaux schémas de la composition des alliag</w:t>
      </w:r>
      <w:r w:rsidR="00D72844" w:rsidRPr="004F312D">
        <w:rPr>
          <w:lang w:val="fr-FR"/>
        </w:rPr>
        <w:t>es.  Il</w:t>
      </w:r>
      <w:r w:rsidRPr="004F312D">
        <w:rPr>
          <w:lang w:val="fr-FR"/>
        </w:rPr>
        <w:t xml:space="preserve"> a également pris note de la publication de la première version des composantes du schéma XML relatif à la situation juridique des marques et des dessins et modèles, dont l</w:t>
      </w:r>
      <w:r w:rsidR="00C7749A" w:rsidRPr="004F312D">
        <w:rPr>
          <w:lang w:val="fr-FR"/>
        </w:rPr>
        <w:t>’</w:t>
      </w:r>
      <w:r w:rsidRPr="004F312D">
        <w:rPr>
          <w:lang w:val="fr-FR"/>
        </w:rPr>
        <w:t>élaboration devra être achevée en priorité l</w:t>
      </w:r>
      <w:r w:rsidR="00C7749A" w:rsidRPr="004F312D">
        <w:rPr>
          <w:lang w:val="fr-FR"/>
        </w:rPr>
        <w:t>’</w:t>
      </w:r>
      <w:r w:rsidRPr="004F312D">
        <w:rPr>
          <w:lang w:val="fr-FR"/>
        </w:rPr>
        <w:t xml:space="preserve">année prochaine (voir le paragraphe 39 du </w:t>
      </w:r>
      <w:r w:rsidR="00C7749A" w:rsidRPr="004F312D">
        <w:rPr>
          <w:lang w:val="fr-FR"/>
        </w:rPr>
        <w:t>document CW</w:t>
      </w:r>
      <w:r w:rsidRPr="004F312D">
        <w:rPr>
          <w:lang w:val="fr-FR"/>
        </w:rPr>
        <w:t>S/10/22).</w:t>
      </w:r>
    </w:p>
    <w:p w14:paraId="069FF146" w14:textId="060529F2" w:rsidR="00C7749A" w:rsidRPr="00192F83" w:rsidRDefault="00BD0A86" w:rsidP="00101904">
      <w:pPr>
        <w:pStyle w:val="ONUMFS"/>
        <w:numPr>
          <w:ilvl w:val="1"/>
          <w:numId w:val="8"/>
        </w:numPr>
      </w:pPr>
      <w:r w:rsidRPr="004F312D">
        <w:rPr>
          <w:lang w:val="fr-FR"/>
        </w:rPr>
        <w:t>À sa onz</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de la publication des versions 7.0 et 7.1 de la norme ST.96 de l</w:t>
      </w:r>
      <w:r w:rsidR="00C7749A" w:rsidRPr="004F312D">
        <w:rPr>
          <w:lang w:val="fr-FR"/>
        </w:rPr>
        <w:t>’</w:t>
      </w:r>
      <w:r w:rsidRPr="004F312D">
        <w:rPr>
          <w:lang w:val="fr-FR"/>
        </w:rPr>
        <w:t>OMPI depuis la dernière session</w:t>
      </w:r>
      <w:r w:rsidR="00C7749A" w:rsidRPr="004F312D">
        <w:rPr>
          <w:lang w:val="fr-FR"/>
        </w:rPr>
        <w:t xml:space="preserve"> du CWS</w:t>
      </w:r>
      <w:r w:rsidRPr="004F312D">
        <w:rPr>
          <w:lang w:val="fr-FR"/>
        </w:rPr>
        <w:t xml:space="preserve"> (voir le paragraphe 100 du </w:t>
      </w:r>
      <w:r w:rsidR="00C7749A" w:rsidRPr="004F312D">
        <w:rPr>
          <w:lang w:val="fr-FR"/>
        </w:rPr>
        <w:t>document CW</w:t>
      </w:r>
      <w:r w:rsidRPr="004F312D">
        <w:rPr>
          <w:lang w:val="fr-FR"/>
        </w:rPr>
        <w:t>S/11/28).  Au cours de la même session,</w:t>
      </w:r>
      <w:r w:rsidR="00C7749A" w:rsidRPr="004F312D">
        <w:rPr>
          <w:lang w:val="fr-FR"/>
        </w:rPr>
        <w:t xml:space="preserve"> le CWS</w:t>
      </w:r>
      <w:r w:rsidRPr="004F312D">
        <w:rPr>
          <w:lang w:val="fr-FR"/>
        </w:rPr>
        <w:t xml:space="preserve"> a approuvé la fusion des tâches n° 38, 39 et 42 dans la tâche n°</w:t>
      </w:r>
      <w:r w:rsidR="00D65184" w:rsidRPr="004F312D">
        <w:rPr>
          <w:lang w:val="fr-FR"/>
        </w:rPr>
        <w:t> </w:t>
      </w:r>
      <w:r w:rsidRPr="004F312D">
        <w:rPr>
          <w:lang w:val="fr-FR"/>
        </w:rPr>
        <w:t>41, afin que toutes les mises à jour des schémas XML puissent être gérées par l</w:t>
      </w:r>
      <w:r w:rsidR="00C7749A" w:rsidRPr="004F312D">
        <w:rPr>
          <w:lang w:val="fr-FR"/>
        </w:rPr>
        <w:t>’</w:t>
      </w:r>
      <w:r w:rsidRPr="004F312D">
        <w:rPr>
          <w:lang w:val="fr-FR"/>
        </w:rPr>
        <w:t>Équipe d</w:t>
      </w:r>
      <w:r w:rsidR="00C7749A" w:rsidRPr="004F312D">
        <w:rPr>
          <w:lang w:val="fr-FR"/>
        </w:rPr>
        <w:t>’</w:t>
      </w:r>
      <w:r w:rsidRPr="004F312D">
        <w:rPr>
          <w:lang w:val="fr-FR"/>
        </w:rPr>
        <w:t>experts chargée de la norme</w:t>
      </w:r>
      <w:r w:rsidR="00D65184" w:rsidRPr="004F312D">
        <w:rPr>
          <w:lang w:val="fr-FR"/>
        </w:rPr>
        <w:t> </w:t>
      </w:r>
      <w:r w:rsidRPr="004F312D">
        <w:rPr>
          <w:lang w:val="fr-FR"/>
        </w:rPr>
        <w:t xml:space="preserve">XML4IP (voir les </w:t>
      </w:r>
      <w:r w:rsidR="00C7749A" w:rsidRPr="004F312D">
        <w:rPr>
          <w:lang w:val="fr-FR"/>
        </w:rPr>
        <w:t>paragraphes 1</w:t>
      </w:r>
      <w:r w:rsidRPr="004F312D">
        <w:rPr>
          <w:lang w:val="fr-FR"/>
        </w:rPr>
        <w:t>6 et 17 du document CWS/11/28).  Il a également décidé d</w:t>
      </w:r>
      <w:r w:rsidR="00C7749A" w:rsidRPr="004F312D">
        <w:rPr>
          <w:lang w:val="fr-FR"/>
        </w:rPr>
        <w:t>’</w:t>
      </w:r>
      <w:r w:rsidRPr="004F312D">
        <w:rPr>
          <w:lang w:val="fr-FR"/>
        </w:rPr>
        <w:t>organiser un atelier pour les experts en droit d</w:t>
      </w:r>
      <w:r w:rsidR="00C7749A" w:rsidRPr="004F312D">
        <w:rPr>
          <w:lang w:val="fr-FR"/>
        </w:rPr>
        <w:t>’</w:t>
      </w:r>
      <w:r w:rsidRPr="004F312D">
        <w:rPr>
          <w:lang w:val="fr-FR"/>
        </w:rPr>
        <w:t>auteur et les experts techniques afin de collaborer à l</w:t>
      </w:r>
      <w:r w:rsidR="00C7749A" w:rsidRPr="004F312D">
        <w:rPr>
          <w:lang w:val="fr-FR"/>
        </w:rPr>
        <w:t>’</w:t>
      </w:r>
      <w:r w:rsidRPr="004F312D">
        <w:rPr>
          <w:lang w:val="fr-FR"/>
        </w:rPr>
        <w:t>amélioration du projet présenté dans l</w:t>
      </w:r>
      <w:r w:rsidR="00C7749A" w:rsidRPr="004F312D">
        <w:rPr>
          <w:lang w:val="fr-FR"/>
        </w:rPr>
        <w:t>’</w:t>
      </w:r>
      <w:r w:rsidRPr="004F312D">
        <w:rPr>
          <w:lang w:val="fr-FR"/>
        </w:rPr>
        <w:t xml:space="preserve">annexe du </w:t>
      </w:r>
      <w:r w:rsidR="00C7749A" w:rsidRPr="004F312D">
        <w:rPr>
          <w:lang w:val="fr-FR"/>
        </w:rPr>
        <w:t>document CW</w:t>
      </w:r>
      <w:r w:rsidRPr="004F312D">
        <w:rPr>
          <w:lang w:val="fr-FR"/>
        </w:rPr>
        <w:t xml:space="preserve">S/10/7 (voir le paragraphe 129 du </w:t>
      </w:r>
      <w:r w:rsidR="00C7749A" w:rsidRPr="004F312D">
        <w:rPr>
          <w:lang w:val="fr-FR"/>
        </w:rPr>
        <w:t>document CW</w:t>
      </w:r>
      <w:r w:rsidRPr="004F312D">
        <w:rPr>
          <w:lang w:val="fr-FR"/>
        </w:rPr>
        <w:t xml:space="preserve">S/11/28).  </w:t>
      </w:r>
      <w:r w:rsidRPr="00192F83">
        <w:t>L</w:t>
      </w:r>
      <w:r w:rsidR="00C7749A" w:rsidRPr="00192F83">
        <w:t>’</w:t>
      </w:r>
      <w:r w:rsidRPr="00192F83">
        <w:t>atelier s</w:t>
      </w:r>
      <w:r w:rsidR="00C7749A" w:rsidRPr="00192F83">
        <w:t>’</w:t>
      </w:r>
      <w:r w:rsidRPr="00192F83">
        <w:t xml:space="preserve">est tenu en </w:t>
      </w:r>
      <w:r w:rsidR="00C7749A" w:rsidRPr="00192F83">
        <w:t>mai 20</w:t>
      </w:r>
      <w:r w:rsidRPr="00192F83">
        <w:t>24.</w:t>
      </w:r>
    </w:p>
    <w:p w14:paraId="265352D1" w14:textId="41E67DFA" w:rsidR="00C7749A" w:rsidRPr="004F312D" w:rsidRDefault="00BD0A86" w:rsidP="00101904">
      <w:pPr>
        <w:pStyle w:val="ONUMFS"/>
        <w:numPr>
          <w:ilvl w:val="1"/>
          <w:numId w:val="8"/>
        </w:numPr>
        <w:rPr>
          <w:lang w:val="fr-FR"/>
        </w:rPr>
      </w:pPr>
      <w:r w:rsidRPr="004F312D">
        <w:rPr>
          <w:lang w:val="fr-FR"/>
        </w:rPr>
        <w:t>À sa douz</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de la publication de la version 8.0 de la norme ST.96 de l</w:t>
      </w:r>
      <w:r w:rsidR="00C7749A" w:rsidRPr="004F312D">
        <w:rPr>
          <w:lang w:val="fr-FR"/>
        </w:rPr>
        <w:t>’</w:t>
      </w:r>
      <w:r w:rsidRPr="004F312D">
        <w:rPr>
          <w:lang w:val="fr-FR"/>
        </w:rPr>
        <w:t xml:space="preserve">OMPI (voir le paragraphe 30 du </w:t>
      </w:r>
      <w:r w:rsidR="00C7749A" w:rsidRPr="004F312D">
        <w:rPr>
          <w:lang w:val="fr-FR"/>
        </w:rPr>
        <w:t>document CW</w:t>
      </w:r>
      <w:r w:rsidRPr="004F312D">
        <w:rPr>
          <w:lang w:val="fr-FR"/>
        </w:rPr>
        <w:t>S/12/29).  À la même session,</w:t>
      </w:r>
      <w:r w:rsidR="00C7749A" w:rsidRPr="004F312D">
        <w:rPr>
          <w:lang w:val="fr-FR"/>
        </w:rPr>
        <w:t xml:space="preserve"> le CWS</w:t>
      </w:r>
      <w:r w:rsidRPr="004F312D">
        <w:rPr>
          <w:lang w:val="fr-FR"/>
        </w:rPr>
        <w:t xml:space="preserve"> a également pris note de la proposition visant à améliorer les composantes des métadonnées relatives aux œuvres orphelines protégées par le droit d</w:t>
      </w:r>
      <w:r w:rsidR="00C7749A" w:rsidRPr="004F312D">
        <w:rPr>
          <w:lang w:val="fr-FR"/>
        </w:rPr>
        <w:t>’</w:t>
      </w:r>
      <w:r w:rsidRPr="004F312D">
        <w:rPr>
          <w:lang w:val="fr-FR"/>
        </w:rPr>
        <w:t>auteur dans la norme ST.96 de l</w:t>
      </w:r>
      <w:r w:rsidR="00C7749A" w:rsidRPr="004F312D">
        <w:rPr>
          <w:lang w:val="fr-FR"/>
        </w:rPr>
        <w:t>’</w:t>
      </w:r>
      <w:r w:rsidRPr="004F312D">
        <w:rPr>
          <w:lang w:val="fr-FR"/>
        </w:rPr>
        <w:t>O</w:t>
      </w:r>
      <w:r w:rsidR="00D72844" w:rsidRPr="004F312D">
        <w:rPr>
          <w:lang w:val="fr-FR"/>
        </w:rPr>
        <w:t>MPI.  Il</w:t>
      </w:r>
      <w:r w:rsidRPr="004F312D">
        <w:rPr>
          <w:lang w:val="fr-FR"/>
        </w:rPr>
        <w:t xml:space="preserve"> a été noté que la proposition n</w:t>
      </w:r>
      <w:r w:rsidR="00C7749A" w:rsidRPr="004F312D">
        <w:rPr>
          <w:lang w:val="fr-FR"/>
        </w:rPr>
        <w:t>’</w:t>
      </w:r>
      <w:r w:rsidRPr="004F312D">
        <w:rPr>
          <w:lang w:val="fr-FR"/>
        </w:rPr>
        <w:t>était pas jugée suffisamment aboutie et que l</w:t>
      </w:r>
      <w:r w:rsidR="00C7749A" w:rsidRPr="004F312D">
        <w:rPr>
          <w:lang w:val="fr-FR"/>
        </w:rPr>
        <w:t>’</w:t>
      </w:r>
      <w:r w:rsidRPr="004F312D">
        <w:rPr>
          <w:lang w:val="fr-FR"/>
        </w:rPr>
        <w:t>équipe d</w:t>
      </w:r>
      <w:r w:rsidR="00C7749A" w:rsidRPr="004F312D">
        <w:rPr>
          <w:lang w:val="fr-FR"/>
        </w:rPr>
        <w:t>’</w:t>
      </w:r>
      <w:r w:rsidRPr="004F312D">
        <w:rPr>
          <w:lang w:val="fr-FR"/>
        </w:rPr>
        <w:t xml:space="preserve">experts poursuivrait ses discussions sur ce sujet (voir les paragraphes 111 à 112 du </w:t>
      </w:r>
      <w:r w:rsidR="00C7749A" w:rsidRPr="004F312D">
        <w:rPr>
          <w:lang w:val="fr-FR"/>
        </w:rPr>
        <w:t>document CW</w:t>
      </w:r>
      <w:r w:rsidRPr="004F312D">
        <w:rPr>
          <w:lang w:val="fr-FR"/>
        </w:rPr>
        <w:t>S/12/29).</w:t>
      </w:r>
    </w:p>
    <w:p w14:paraId="7E147E3B" w14:textId="4DEF9A7B" w:rsidR="00C7749A" w:rsidRPr="00192F83" w:rsidRDefault="002F53BB" w:rsidP="00A968E5">
      <w:pPr>
        <w:pStyle w:val="ONUMFS"/>
        <w:spacing w:after="60"/>
      </w:pPr>
      <w:r w:rsidRPr="00192F83">
        <w:rPr>
          <w:i/>
          <w:iCs/>
        </w:rPr>
        <w:t>Proposition</w:t>
      </w:r>
      <w:r w:rsidR="00C7749A" w:rsidRPr="00192F83">
        <w:rPr>
          <w:i/>
          <w:iCs/>
        </w:rPr>
        <w:t> :</w:t>
      </w:r>
    </w:p>
    <w:p w14:paraId="4FE6A4E3" w14:textId="53113949" w:rsidR="00C7749A" w:rsidRPr="004F312D" w:rsidRDefault="003107F3" w:rsidP="00FF2895">
      <w:pPr>
        <w:pStyle w:val="ONUMFS"/>
        <w:numPr>
          <w:ilvl w:val="0"/>
          <w:numId w:val="0"/>
        </w:numPr>
        <w:ind w:left="567"/>
        <w:rPr>
          <w:lang w:val="fr-FR"/>
        </w:rPr>
      </w:pPr>
      <w:r w:rsidRPr="004F312D">
        <w:rPr>
          <w:lang w:val="fr-FR"/>
        </w:rPr>
        <w:t xml:space="preserve">Le </w:t>
      </w:r>
      <w:r w:rsidR="00C7749A" w:rsidRPr="004F312D">
        <w:rPr>
          <w:lang w:val="fr-FR"/>
        </w:rPr>
        <w:t>document CW</w:t>
      </w:r>
      <w:r w:rsidRPr="004F312D">
        <w:rPr>
          <w:lang w:val="fr-FR"/>
        </w:rPr>
        <w:t>S/13/2 rend compte des travaux menés par l</w:t>
      </w:r>
      <w:r w:rsidR="00C7749A" w:rsidRPr="004F312D">
        <w:rPr>
          <w:lang w:val="fr-FR"/>
        </w:rPr>
        <w:t>’</w:t>
      </w:r>
      <w:r w:rsidRPr="004F312D">
        <w:rPr>
          <w:lang w:val="fr-FR"/>
        </w:rPr>
        <w:t>Équipe d</w:t>
      </w:r>
      <w:r w:rsidR="00C7749A" w:rsidRPr="004F312D">
        <w:rPr>
          <w:lang w:val="fr-FR"/>
        </w:rPr>
        <w:t>’</w:t>
      </w:r>
      <w:r w:rsidRPr="004F312D">
        <w:rPr>
          <w:lang w:val="fr-FR"/>
        </w:rPr>
        <w:t>experts chargée de la norme XML4IP depuis la dernière session</w:t>
      </w:r>
      <w:r w:rsidR="00C7749A" w:rsidRPr="004F312D">
        <w:rPr>
          <w:lang w:val="fr-FR"/>
        </w:rPr>
        <w:t xml:space="preserve"> du CWS</w:t>
      </w:r>
      <w:r w:rsidRPr="004F312D">
        <w:rPr>
          <w:lang w:val="fr-FR"/>
        </w:rPr>
        <w:t>.</w:t>
      </w:r>
    </w:p>
    <w:p w14:paraId="71C21032" w14:textId="659CEAC0" w:rsidR="002E2179" w:rsidRPr="00192F83" w:rsidRDefault="002E2179" w:rsidP="00FA3EF3">
      <w:pPr>
        <w:pStyle w:val="Heading2"/>
        <w:rPr>
          <w:szCs w:val="22"/>
        </w:rPr>
      </w:pPr>
      <w:r w:rsidRPr="00192F83">
        <w:t>TÂCHE N° 43</w:t>
      </w:r>
    </w:p>
    <w:p w14:paraId="3CF45051" w14:textId="13E6708A" w:rsidR="002E2179" w:rsidRPr="00192F83" w:rsidRDefault="002E2179" w:rsidP="00A968E5">
      <w:pPr>
        <w:pStyle w:val="ONUMFS"/>
        <w:numPr>
          <w:ilvl w:val="0"/>
          <w:numId w:val="16"/>
        </w:numPr>
        <w:spacing w:after="60"/>
        <w:rPr>
          <w:szCs w:val="22"/>
        </w:rPr>
      </w:pPr>
      <w:r w:rsidRPr="00192F83">
        <w:rPr>
          <w:i/>
        </w:rPr>
        <w:t>Description</w:t>
      </w:r>
      <w:r w:rsidR="00C7749A" w:rsidRPr="00192F83">
        <w:t> :</w:t>
      </w:r>
    </w:p>
    <w:p w14:paraId="03B9FA89" w14:textId="5E5CDABB" w:rsidR="002E2179" w:rsidRPr="004F312D" w:rsidRDefault="002E2179" w:rsidP="000519C0">
      <w:pPr>
        <w:pStyle w:val="ONUMFS"/>
        <w:numPr>
          <w:ilvl w:val="0"/>
          <w:numId w:val="0"/>
        </w:numPr>
        <w:ind w:left="562"/>
        <w:rPr>
          <w:noProof/>
          <w:szCs w:val="22"/>
          <w:lang w:val="fr-FR"/>
        </w:rPr>
      </w:pPr>
      <w:r w:rsidRPr="004F312D">
        <w:rPr>
          <w:lang w:val="fr-FR"/>
        </w:rPr>
        <w:t>Établir des principes directeurs, que devront suivre les offices de propriété industrielle, en ce qui concerne la numérotation des paragraphes, les longs paragraphes et la présentation cohérente des documents de brevet.</w:t>
      </w:r>
    </w:p>
    <w:p w14:paraId="10CD1BB6" w14:textId="3BBB5A2C" w:rsidR="002E2179" w:rsidRPr="00192F83" w:rsidRDefault="002E2179" w:rsidP="00A968E5">
      <w:pPr>
        <w:pStyle w:val="ONUMFS"/>
        <w:spacing w:after="60"/>
        <w:rPr>
          <w:szCs w:val="22"/>
        </w:rPr>
      </w:pPr>
      <w:r w:rsidRPr="00192F83">
        <w:rPr>
          <w:i/>
          <w:iCs/>
        </w:rPr>
        <w:t>Responsable de la tâche</w:t>
      </w:r>
      <w:r w:rsidR="00C7749A" w:rsidRPr="00192F83">
        <w:rPr>
          <w:i/>
          <w:iCs/>
        </w:rPr>
        <w:t> :</w:t>
      </w:r>
    </w:p>
    <w:p w14:paraId="27ACC29A" w14:textId="1B7D4336" w:rsidR="002E2179" w:rsidRPr="004F312D" w:rsidRDefault="002E2179" w:rsidP="000519C0">
      <w:pPr>
        <w:pStyle w:val="ONUMFS"/>
        <w:numPr>
          <w:ilvl w:val="0"/>
          <w:numId w:val="0"/>
        </w:numPr>
        <w:ind w:firstLine="562"/>
        <w:rPr>
          <w:szCs w:val="22"/>
          <w:lang w:val="fr-FR"/>
        </w:rPr>
      </w:pPr>
      <w:r w:rsidRPr="004F312D">
        <w:rPr>
          <w:lang w:val="fr-FR"/>
        </w:rPr>
        <w:t>Office des brevets et des marques des États</w:t>
      </w:r>
      <w:r w:rsidR="00624195" w:rsidRPr="004F312D">
        <w:rPr>
          <w:lang w:val="fr-FR"/>
        </w:rPr>
        <w:noBreakHyphen/>
      </w:r>
      <w:r w:rsidRPr="004F312D">
        <w:rPr>
          <w:lang w:val="fr-FR"/>
        </w:rPr>
        <w:t>Unis d</w:t>
      </w:r>
      <w:r w:rsidR="00C7749A" w:rsidRPr="004F312D">
        <w:rPr>
          <w:lang w:val="fr-FR"/>
        </w:rPr>
        <w:t>’</w:t>
      </w:r>
      <w:r w:rsidRPr="004F312D">
        <w:rPr>
          <w:lang w:val="fr-FR"/>
        </w:rPr>
        <w:t>Amérique (USPTO)</w:t>
      </w:r>
    </w:p>
    <w:p w14:paraId="29B24B3D" w14:textId="2FC7FBC2" w:rsidR="002E2179" w:rsidRPr="00192F83" w:rsidRDefault="002E2179" w:rsidP="00A968E5">
      <w:pPr>
        <w:pStyle w:val="ONUMFS"/>
        <w:spacing w:after="60"/>
        <w:rPr>
          <w:szCs w:val="22"/>
        </w:rPr>
      </w:pPr>
      <w:r w:rsidRPr="00192F83">
        <w:rPr>
          <w:i/>
          <w:iCs/>
        </w:rPr>
        <w:t>Actions programmées</w:t>
      </w:r>
      <w:r w:rsidR="00C7749A" w:rsidRPr="00192F83">
        <w:rPr>
          <w:i/>
          <w:iCs/>
        </w:rPr>
        <w:t> :</w:t>
      </w:r>
    </w:p>
    <w:p w14:paraId="37FD2CF7" w14:textId="77777777" w:rsidR="002E2179" w:rsidRPr="004F312D" w:rsidRDefault="002E2179" w:rsidP="000519C0">
      <w:pPr>
        <w:pStyle w:val="ONUMFS"/>
        <w:numPr>
          <w:ilvl w:val="0"/>
          <w:numId w:val="0"/>
        </w:numPr>
        <w:ind w:firstLine="562"/>
        <w:rPr>
          <w:szCs w:val="22"/>
          <w:lang w:val="fr-FR"/>
        </w:rPr>
      </w:pPr>
      <w:r w:rsidRPr="004F312D">
        <w:rPr>
          <w:lang w:val="fr-FR"/>
        </w:rPr>
        <w:t>La tâche n° 43 est suspendue.</w:t>
      </w:r>
    </w:p>
    <w:p w14:paraId="06B2D65A" w14:textId="1F7546B0" w:rsidR="002E2179" w:rsidRPr="00192F83" w:rsidRDefault="002E2179" w:rsidP="00A968E5">
      <w:pPr>
        <w:pStyle w:val="ONUMFS"/>
        <w:spacing w:after="60"/>
        <w:rPr>
          <w:szCs w:val="22"/>
        </w:rPr>
      </w:pPr>
      <w:r w:rsidRPr="00192F83">
        <w:rPr>
          <w:i/>
          <w:iCs/>
        </w:rPr>
        <w:t>Observations</w:t>
      </w:r>
      <w:r w:rsidR="00C7749A" w:rsidRPr="00192F83">
        <w:rPr>
          <w:i/>
          <w:iCs/>
        </w:rPr>
        <w:t> :</w:t>
      </w:r>
    </w:p>
    <w:p w14:paraId="15D5ED46" w14:textId="2AF3D593" w:rsidR="002E2179" w:rsidRPr="004F312D" w:rsidRDefault="002E2179" w:rsidP="00202673">
      <w:pPr>
        <w:pStyle w:val="ONUMFS"/>
        <w:numPr>
          <w:ilvl w:val="1"/>
          <w:numId w:val="8"/>
        </w:numPr>
        <w:rPr>
          <w:szCs w:val="22"/>
          <w:lang w:val="fr-FR"/>
        </w:rPr>
      </w:pPr>
      <w:r w:rsidRPr="004F312D">
        <w:rPr>
          <w:lang w:val="fr-FR"/>
        </w:rPr>
        <w:t>À sa neuv</w:t>
      </w:r>
      <w:r w:rsidR="00C7749A" w:rsidRPr="004F312D">
        <w:rPr>
          <w:lang w:val="fr-FR"/>
        </w:rPr>
        <w:t>ième session</w:t>
      </w:r>
      <w:r w:rsidRPr="004F312D">
        <w:rPr>
          <w:lang w:val="fr-FR"/>
        </w:rPr>
        <w:t>,</w:t>
      </w:r>
      <w:r w:rsidR="00C7749A" w:rsidRPr="004F312D">
        <w:rPr>
          <w:lang w:val="fr-FR"/>
        </w:rPr>
        <w:t xml:space="preserve"> le SDW</w:t>
      </w:r>
      <w:r w:rsidRPr="004F312D">
        <w:rPr>
          <w:lang w:val="fr-FR"/>
        </w:rPr>
        <w:t>G a prié l</w:t>
      </w:r>
      <w:r w:rsidR="00C7749A" w:rsidRPr="004F312D">
        <w:rPr>
          <w:lang w:val="fr-FR"/>
        </w:rPr>
        <w:t>’</w:t>
      </w:r>
      <w:r w:rsidRPr="004F312D">
        <w:rPr>
          <w:lang w:val="fr-FR"/>
        </w:rPr>
        <w:t>Équipe d</w:t>
      </w:r>
      <w:r w:rsidR="00C7749A" w:rsidRPr="004F312D">
        <w:rPr>
          <w:lang w:val="fr-FR"/>
        </w:rPr>
        <w:t>’</w:t>
      </w:r>
      <w:r w:rsidRPr="004F312D">
        <w:rPr>
          <w:lang w:val="fr-FR"/>
        </w:rPr>
        <w:t>experts chargée de la norme ST.36 d</w:t>
      </w:r>
      <w:r w:rsidR="00C7749A" w:rsidRPr="004F312D">
        <w:rPr>
          <w:lang w:val="fr-FR"/>
        </w:rPr>
        <w:t>’</w:t>
      </w:r>
      <w:r w:rsidRPr="004F312D">
        <w:rPr>
          <w:lang w:val="fr-FR"/>
        </w:rPr>
        <w:t>examiner les points détaillés par l</w:t>
      </w:r>
      <w:r w:rsidR="00C7749A" w:rsidRPr="004F312D">
        <w:rPr>
          <w:lang w:val="fr-FR"/>
        </w:rPr>
        <w:t>’</w:t>
      </w:r>
      <w:r w:rsidRPr="004F312D">
        <w:rPr>
          <w:lang w:val="fr-FR"/>
        </w:rPr>
        <w:t>Équipe d</w:t>
      </w:r>
      <w:r w:rsidR="00C7749A" w:rsidRPr="004F312D">
        <w:rPr>
          <w:lang w:val="fr-FR"/>
        </w:rPr>
        <w:t>’</w:t>
      </w:r>
      <w:r w:rsidRPr="004F312D">
        <w:rPr>
          <w:lang w:val="fr-FR"/>
        </w:rPr>
        <w:t xml:space="preserve">experts chargée des pratiques en matière de citations au paragraphe 12 du </w:t>
      </w:r>
      <w:r w:rsidR="00C7749A" w:rsidRPr="004F312D">
        <w:rPr>
          <w:lang w:val="fr-FR"/>
        </w:rPr>
        <w:t>document SC</w:t>
      </w:r>
      <w:r w:rsidRPr="004F312D">
        <w:rPr>
          <w:lang w:val="fr-FR"/>
        </w:rPr>
        <w:t>IT/SDWG/9/3.  À sa onz</w:t>
      </w:r>
      <w:r w:rsidR="00C7749A" w:rsidRPr="004F312D">
        <w:rPr>
          <w:lang w:val="fr-FR"/>
        </w:rPr>
        <w:t>ième session</w:t>
      </w:r>
      <w:r w:rsidRPr="004F312D">
        <w:rPr>
          <w:lang w:val="fr-FR"/>
        </w:rPr>
        <w:t>, après avoir pris note de l</w:t>
      </w:r>
      <w:r w:rsidR="00C7749A" w:rsidRPr="004F312D">
        <w:rPr>
          <w:lang w:val="fr-FR"/>
        </w:rPr>
        <w:t>’</w:t>
      </w:r>
      <w:r w:rsidRPr="004F312D">
        <w:rPr>
          <w:lang w:val="fr-FR"/>
        </w:rPr>
        <w:t>examen réalisé par l</w:t>
      </w:r>
      <w:r w:rsidR="00C7749A" w:rsidRPr="004F312D">
        <w:rPr>
          <w:lang w:val="fr-FR"/>
        </w:rPr>
        <w:t>’</w:t>
      </w:r>
      <w:r w:rsidRPr="004F312D">
        <w:rPr>
          <w:lang w:val="fr-FR"/>
        </w:rPr>
        <w:t>Équipe d</w:t>
      </w:r>
      <w:r w:rsidR="00C7749A" w:rsidRPr="004F312D">
        <w:rPr>
          <w:lang w:val="fr-FR"/>
        </w:rPr>
        <w:t>’</w:t>
      </w:r>
      <w:r w:rsidRPr="004F312D">
        <w:rPr>
          <w:lang w:val="fr-FR"/>
        </w:rPr>
        <w:t>experts chargée de la norme ST.36 au sujet des recommandations formulées par l</w:t>
      </w:r>
      <w:r w:rsidR="00C7749A" w:rsidRPr="004F312D">
        <w:rPr>
          <w:lang w:val="fr-FR"/>
        </w:rPr>
        <w:t>’</w:t>
      </w:r>
      <w:r w:rsidRPr="004F312D">
        <w:rPr>
          <w:lang w:val="fr-FR"/>
        </w:rPr>
        <w:t>Équipe d</w:t>
      </w:r>
      <w:r w:rsidR="00C7749A" w:rsidRPr="004F312D">
        <w:rPr>
          <w:lang w:val="fr-FR"/>
        </w:rPr>
        <w:t>’</w:t>
      </w:r>
      <w:r w:rsidRPr="004F312D">
        <w:rPr>
          <w:lang w:val="fr-FR"/>
        </w:rPr>
        <w:t>experts chargée des pratiques en matière de citations figurant dans l</w:t>
      </w:r>
      <w:r w:rsidR="00C7749A" w:rsidRPr="004F312D">
        <w:rPr>
          <w:lang w:val="fr-FR"/>
        </w:rPr>
        <w:t>’</w:t>
      </w:r>
      <w:r w:rsidRPr="004F312D">
        <w:rPr>
          <w:lang w:val="fr-FR"/>
        </w:rPr>
        <w:t xml:space="preserve">annexe du </w:t>
      </w:r>
      <w:r w:rsidR="00C7749A" w:rsidRPr="004F312D">
        <w:rPr>
          <w:lang w:val="fr-FR"/>
        </w:rPr>
        <w:t>document SC</w:t>
      </w:r>
      <w:r w:rsidRPr="004F312D">
        <w:rPr>
          <w:lang w:val="fr-FR"/>
        </w:rPr>
        <w:t>IT/SDWG/11/6,</w:t>
      </w:r>
      <w:r w:rsidR="00C7749A" w:rsidRPr="004F312D">
        <w:rPr>
          <w:lang w:val="fr-FR"/>
        </w:rPr>
        <w:t xml:space="preserve"> le SDW</w:t>
      </w:r>
      <w:r w:rsidRPr="004F312D">
        <w:rPr>
          <w:lang w:val="fr-FR"/>
        </w:rPr>
        <w:t>G est convenu qu</w:t>
      </w:r>
      <w:r w:rsidR="00C7749A" w:rsidRPr="004F312D">
        <w:rPr>
          <w:lang w:val="fr-FR"/>
        </w:rPr>
        <w:t>’</w:t>
      </w:r>
      <w:r w:rsidRPr="004F312D">
        <w:rPr>
          <w:lang w:val="fr-FR"/>
        </w:rPr>
        <w:t>il était nécessaire d</w:t>
      </w:r>
      <w:r w:rsidR="00C7749A" w:rsidRPr="004F312D">
        <w:rPr>
          <w:lang w:val="fr-FR"/>
        </w:rPr>
        <w:t>’</w:t>
      </w:r>
      <w:r w:rsidRPr="004F312D">
        <w:rPr>
          <w:lang w:val="fr-FR"/>
        </w:rPr>
        <w:t>adopter des principes directeurs pour pouvoir identifier de façon univoque les différentes parties d</w:t>
      </w:r>
      <w:r w:rsidR="00C7749A" w:rsidRPr="004F312D">
        <w:rPr>
          <w:lang w:val="fr-FR"/>
        </w:rPr>
        <w:t>’</w:t>
      </w:r>
      <w:r w:rsidRPr="004F312D">
        <w:rPr>
          <w:lang w:val="fr-FR"/>
        </w:rPr>
        <w:t xml:space="preserve">un document de brevet dans les différentes plateformes de publication et il est également convenu de créer cette tâche (voir le paragraphe 35 du </w:t>
      </w:r>
      <w:r w:rsidR="00C7749A" w:rsidRPr="004F312D">
        <w:rPr>
          <w:lang w:val="fr-FR"/>
        </w:rPr>
        <w:t>document SC</w:t>
      </w:r>
      <w:r w:rsidRPr="004F312D">
        <w:rPr>
          <w:lang w:val="fr-FR"/>
        </w:rPr>
        <w:t xml:space="preserve">IT/SDWG/9/12 et les paragraphes 45 à 47 du </w:t>
      </w:r>
      <w:r w:rsidR="00C7749A" w:rsidRPr="004F312D">
        <w:rPr>
          <w:lang w:val="fr-FR"/>
        </w:rPr>
        <w:t>document SC</w:t>
      </w:r>
      <w:r w:rsidRPr="004F312D">
        <w:rPr>
          <w:lang w:val="fr-FR"/>
        </w:rPr>
        <w:t>IT/SDWG/11/14).</w:t>
      </w:r>
    </w:p>
    <w:p w14:paraId="4AFC6135" w14:textId="14F27FFF" w:rsidR="002E2179" w:rsidRPr="004F312D" w:rsidRDefault="002E2179" w:rsidP="00202673">
      <w:pPr>
        <w:pStyle w:val="ONUMFS"/>
        <w:numPr>
          <w:ilvl w:val="1"/>
          <w:numId w:val="8"/>
        </w:numPr>
        <w:rPr>
          <w:szCs w:val="22"/>
          <w:lang w:val="fr-FR"/>
        </w:rPr>
      </w:pPr>
      <w:r w:rsidRPr="004F312D">
        <w:rPr>
          <w:lang w:val="fr-FR"/>
        </w:rPr>
        <w:t>En novembre 2009, l</w:t>
      </w:r>
      <w:r w:rsidR="00C7749A" w:rsidRPr="004F312D">
        <w:rPr>
          <w:lang w:val="fr-FR"/>
        </w:rPr>
        <w:t>’</w:t>
      </w:r>
      <w:r w:rsidRPr="004F312D">
        <w:rPr>
          <w:lang w:val="fr-FR"/>
        </w:rPr>
        <w:t>Office européen des brevets (OEB), l</w:t>
      </w:r>
      <w:r w:rsidR="00C7749A" w:rsidRPr="004F312D">
        <w:rPr>
          <w:lang w:val="fr-FR"/>
        </w:rPr>
        <w:t>’</w:t>
      </w:r>
      <w:r w:rsidRPr="004F312D">
        <w:rPr>
          <w:lang w:val="fr-FR"/>
        </w:rPr>
        <w:t>Office des brevets du Japon et l</w:t>
      </w:r>
      <w:r w:rsidR="00C7749A" w:rsidRPr="004F312D">
        <w:rPr>
          <w:lang w:val="fr-FR"/>
        </w:rPr>
        <w:t>’</w:t>
      </w:r>
      <w:r w:rsidRPr="004F312D">
        <w:rPr>
          <w:lang w:val="fr-FR"/>
        </w:rPr>
        <w:t>USPTO ont présenté la proposition PFR ST.36/2009/007 (Corrections et modifications apportées aux documents de brevet) en vue de la révision de la norme ST.36 de l</w:t>
      </w:r>
      <w:r w:rsidR="00C7749A" w:rsidRPr="004F312D">
        <w:rPr>
          <w:lang w:val="fr-FR"/>
        </w:rPr>
        <w:t>’</w:t>
      </w:r>
      <w:r w:rsidRPr="004F312D">
        <w:rPr>
          <w:lang w:val="fr-FR"/>
        </w:rPr>
        <w:t>OMPI qui est en cours d</w:t>
      </w:r>
      <w:r w:rsidR="00C7749A" w:rsidRPr="004F312D">
        <w:rPr>
          <w:lang w:val="fr-FR"/>
        </w:rPr>
        <w:t>’</w:t>
      </w:r>
      <w:r w:rsidRPr="004F312D">
        <w:rPr>
          <w:lang w:val="fr-FR"/>
        </w:rPr>
        <w:t>examen par l</w:t>
      </w:r>
      <w:r w:rsidR="00C7749A" w:rsidRPr="004F312D">
        <w:rPr>
          <w:lang w:val="fr-FR"/>
        </w:rPr>
        <w:t>’</w:t>
      </w:r>
      <w:r w:rsidRPr="004F312D">
        <w:rPr>
          <w:lang w:val="fr-FR"/>
        </w:rPr>
        <w:t>équipe d</w:t>
      </w:r>
      <w:r w:rsidR="00C7749A" w:rsidRPr="004F312D">
        <w:rPr>
          <w:lang w:val="fr-FR"/>
        </w:rPr>
        <w:t>’</w:t>
      </w:r>
      <w:r w:rsidRPr="004F312D">
        <w:rPr>
          <w:lang w:val="fr-FR"/>
        </w:rPr>
        <w:t>experts concern</w:t>
      </w:r>
      <w:r w:rsidR="00D72844" w:rsidRPr="004F312D">
        <w:rPr>
          <w:lang w:val="fr-FR"/>
        </w:rPr>
        <w:t>ée.  Ce</w:t>
      </w:r>
      <w:r w:rsidRPr="004F312D">
        <w:rPr>
          <w:lang w:val="fr-FR"/>
        </w:rPr>
        <w:t>rtains aspects de cette nouvelle tâche sont relativement semblables à certaines des questions soulevées par l</w:t>
      </w:r>
      <w:r w:rsidR="00C7749A" w:rsidRPr="004F312D">
        <w:rPr>
          <w:lang w:val="fr-FR"/>
        </w:rPr>
        <w:t>’</w:t>
      </w:r>
      <w:r w:rsidRPr="004F312D">
        <w:rPr>
          <w:lang w:val="fr-FR"/>
        </w:rPr>
        <w:t>Équipe d</w:t>
      </w:r>
      <w:r w:rsidR="00C7749A" w:rsidRPr="004F312D">
        <w:rPr>
          <w:lang w:val="fr-FR"/>
        </w:rPr>
        <w:t>’</w:t>
      </w:r>
      <w:r w:rsidRPr="004F312D">
        <w:rPr>
          <w:lang w:val="fr-FR"/>
        </w:rPr>
        <w:t>experts chargée de la norme ST.36 au cours des délibérations relatives à la proposition PFR ST.36/2009/007 (au moment de l</w:t>
      </w:r>
      <w:r w:rsidR="00C7749A" w:rsidRPr="004F312D">
        <w:rPr>
          <w:lang w:val="fr-FR"/>
        </w:rPr>
        <w:t>’</w:t>
      </w:r>
      <w:r w:rsidRPr="004F312D">
        <w:rPr>
          <w:lang w:val="fr-FR"/>
        </w:rPr>
        <w:t>élaboration de ce document, l</w:t>
      </w:r>
      <w:r w:rsidR="00C7749A" w:rsidRPr="004F312D">
        <w:rPr>
          <w:lang w:val="fr-FR"/>
        </w:rPr>
        <w:t>’</w:t>
      </w:r>
      <w:r w:rsidRPr="004F312D">
        <w:rPr>
          <w:lang w:val="fr-FR"/>
        </w:rPr>
        <w:t>absence d</w:t>
      </w:r>
      <w:r w:rsidR="00C7749A" w:rsidRPr="004F312D">
        <w:rPr>
          <w:lang w:val="fr-FR"/>
        </w:rPr>
        <w:t>’</w:t>
      </w:r>
      <w:r w:rsidRPr="004F312D">
        <w:rPr>
          <w:lang w:val="fr-FR"/>
        </w:rPr>
        <w:t>un consensus a entraîné l</w:t>
      </w:r>
      <w:r w:rsidR="00C7749A" w:rsidRPr="004F312D">
        <w:rPr>
          <w:lang w:val="fr-FR"/>
        </w:rPr>
        <w:t>’</w:t>
      </w:r>
      <w:r w:rsidRPr="004F312D">
        <w:rPr>
          <w:lang w:val="fr-FR"/>
        </w:rPr>
        <w:t xml:space="preserve">interruption des délibérations, voir le paragraphe 5 du </w:t>
      </w:r>
      <w:r w:rsidR="00C7749A" w:rsidRPr="004F312D">
        <w:rPr>
          <w:lang w:val="fr-FR"/>
        </w:rPr>
        <w:t>document CW</w:t>
      </w:r>
      <w:r w:rsidRPr="004F312D">
        <w:rPr>
          <w:lang w:val="fr-FR"/>
        </w:rPr>
        <w:t>S/1/6).  Des discussions sont en cours au sujet de la numérotation des paragraphes, qui comprend les aspects commerciaux du traitement des modifications et la méthode préférée de numérotation des paragraphes dans le cadre</w:t>
      </w:r>
      <w:r w:rsidR="00C7749A" w:rsidRPr="004F312D">
        <w:rPr>
          <w:lang w:val="fr-FR"/>
        </w:rPr>
        <w:t xml:space="preserve"> du PCT</w:t>
      </w:r>
      <w:r w:rsidRPr="004F312D">
        <w:rPr>
          <w:lang w:val="fr-FR"/>
        </w:rPr>
        <w:t xml:space="preserve"> (par exemple, à la dix</w:t>
      </w:r>
      <w:r w:rsidR="00624195" w:rsidRPr="004F312D">
        <w:rPr>
          <w:lang w:val="fr-FR"/>
        </w:rPr>
        <w:noBreakHyphen/>
      </w:r>
      <w:r w:rsidRPr="004F312D">
        <w:rPr>
          <w:lang w:val="fr-FR"/>
        </w:rPr>
        <w:t>septième réunion des administrations internationales selon</w:t>
      </w:r>
      <w:r w:rsidR="00C7749A" w:rsidRPr="004F312D">
        <w:rPr>
          <w:lang w:val="fr-FR"/>
        </w:rPr>
        <w:t xml:space="preserve"> le PCT</w:t>
      </w:r>
      <w:r w:rsidRPr="004F312D">
        <w:rPr>
          <w:lang w:val="fr-FR"/>
        </w:rPr>
        <w:t xml:space="preserve"> en </w:t>
      </w:r>
      <w:r w:rsidR="00C7749A" w:rsidRPr="004F312D">
        <w:rPr>
          <w:lang w:val="fr-FR"/>
        </w:rPr>
        <w:t>février 20</w:t>
      </w:r>
      <w:r w:rsidRPr="004F312D">
        <w:rPr>
          <w:lang w:val="fr-FR"/>
        </w:rPr>
        <w:t xml:space="preserve">10;  voir les documents PCT/MIA/17/9 et 11 et les </w:t>
      </w:r>
      <w:r w:rsidR="00C7749A" w:rsidRPr="004F312D">
        <w:rPr>
          <w:lang w:val="fr-FR"/>
        </w:rPr>
        <w:t>paragraphes 8</w:t>
      </w:r>
      <w:r w:rsidRPr="004F312D">
        <w:rPr>
          <w:lang w:val="fr-FR"/>
        </w:rPr>
        <w:t>3 à 88 du document PCT/MIA/17/12) et des offices de la coopération trilatérale ou de l</w:t>
      </w:r>
      <w:r w:rsidR="00C7749A" w:rsidRPr="004F312D">
        <w:rPr>
          <w:lang w:val="fr-FR"/>
        </w:rPr>
        <w:t>’</w:t>
      </w:r>
      <w:r w:rsidRPr="004F312D">
        <w:rPr>
          <w:lang w:val="fr-FR"/>
        </w:rPr>
        <w:t>IP5.</w:t>
      </w:r>
    </w:p>
    <w:p w14:paraId="4F2A12BB" w14:textId="48634CF6" w:rsidR="002E2179" w:rsidRPr="004F312D" w:rsidRDefault="002E2179" w:rsidP="00202673">
      <w:pPr>
        <w:pStyle w:val="ONUMFS"/>
        <w:numPr>
          <w:ilvl w:val="1"/>
          <w:numId w:val="8"/>
        </w:numPr>
        <w:rPr>
          <w:szCs w:val="22"/>
          <w:lang w:val="fr-FR"/>
        </w:rPr>
      </w:pPr>
      <w:r w:rsidRPr="004F312D">
        <w:rPr>
          <w:lang w:val="fr-FR"/>
        </w:rPr>
        <w:t>Compte tenu du paragraphe 4.b) ci</w:t>
      </w:r>
      <w:r w:rsidR="00624195" w:rsidRPr="004F312D">
        <w:rPr>
          <w:lang w:val="fr-FR"/>
        </w:rPr>
        <w:noBreakHyphen/>
      </w:r>
      <w:r w:rsidRPr="004F312D">
        <w:rPr>
          <w:lang w:val="fr-FR"/>
        </w:rPr>
        <w:t>dessus, le Secrétariat, après consultation des deux offices qui s</w:t>
      </w:r>
      <w:r w:rsidR="00C7749A" w:rsidRPr="004F312D">
        <w:rPr>
          <w:lang w:val="fr-FR"/>
        </w:rPr>
        <w:t>’</w:t>
      </w:r>
      <w:r w:rsidRPr="004F312D">
        <w:rPr>
          <w:lang w:val="fr-FR"/>
        </w:rPr>
        <w:t xml:space="preserve">étaient montrés les plus intéressés par la tâche, </w:t>
      </w:r>
      <w:r w:rsidR="00C7749A" w:rsidRPr="004F312D">
        <w:rPr>
          <w:lang w:val="fr-FR"/>
        </w:rPr>
        <w:t>à savoir</w:t>
      </w:r>
      <w:r w:rsidRPr="004F312D">
        <w:rPr>
          <w:lang w:val="fr-FR"/>
        </w:rPr>
        <w:t xml:space="preserve"> l</w:t>
      </w:r>
      <w:r w:rsidR="00C7749A" w:rsidRPr="004F312D">
        <w:rPr>
          <w:lang w:val="fr-FR"/>
        </w:rPr>
        <w:t>’</w:t>
      </w:r>
      <w:r w:rsidRPr="004F312D">
        <w:rPr>
          <w:lang w:val="fr-FR"/>
        </w:rPr>
        <w:t>OEB et l</w:t>
      </w:r>
      <w:r w:rsidR="00C7749A" w:rsidRPr="004F312D">
        <w:rPr>
          <w:lang w:val="fr-FR"/>
        </w:rPr>
        <w:t>’</w:t>
      </w:r>
      <w:r w:rsidRPr="004F312D">
        <w:rPr>
          <w:lang w:val="fr-FR"/>
        </w:rPr>
        <w:t>USPTO, a estimé qu</w:t>
      </w:r>
      <w:r w:rsidR="00C7749A" w:rsidRPr="004F312D">
        <w:rPr>
          <w:lang w:val="fr-FR"/>
        </w:rPr>
        <w:t>’</w:t>
      </w:r>
      <w:r w:rsidRPr="004F312D">
        <w:rPr>
          <w:lang w:val="fr-FR"/>
        </w:rPr>
        <w:t>il serait prématuré d</w:t>
      </w:r>
      <w:r w:rsidR="00C7749A" w:rsidRPr="004F312D">
        <w:rPr>
          <w:lang w:val="fr-FR"/>
        </w:rPr>
        <w:t>’</w:t>
      </w:r>
      <w:r w:rsidRPr="004F312D">
        <w:rPr>
          <w:lang w:val="fr-FR"/>
        </w:rPr>
        <w:t>établir une équipe d</w:t>
      </w:r>
      <w:r w:rsidR="00C7749A" w:rsidRPr="004F312D">
        <w:rPr>
          <w:lang w:val="fr-FR"/>
        </w:rPr>
        <w:t>’</w:t>
      </w:r>
      <w:r w:rsidRPr="004F312D">
        <w:rPr>
          <w:lang w:val="fr-FR"/>
        </w:rPr>
        <w:t>experts chargée de cette tâche tant que la discussion sur les questions opérationnelles n</w:t>
      </w:r>
      <w:r w:rsidR="00C7749A" w:rsidRPr="004F312D">
        <w:rPr>
          <w:lang w:val="fr-FR"/>
        </w:rPr>
        <w:t>’</w:t>
      </w:r>
      <w:r w:rsidRPr="004F312D">
        <w:rPr>
          <w:lang w:val="fr-FR"/>
        </w:rPr>
        <w:t>aurait pas suffisamment progressé au sein des différents offic</w:t>
      </w:r>
      <w:r w:rsidR="00D72844" w:rsidRPr="004F312D">
        <w:rPr>
          <w:lang w:val="fr-FR"/>
        </w:rPr>
        <w:t>es.  Pa</w:t>
      </w:r>
      <w:r w:rsidRPr="004F312D">
        <w:rPr>
          <w:lang w:val="fr-FR"/>
        </w:rPr>
        <w:t>r conséquent, il conviendrait d</w:t>
      </w:r>
      <w:r w:rsidR="00C7749A" w:rsidRPr="004F312D">
        <w:rPr>
          <w:lang w:val="fr-FR"/>
        </w:rPr>
        <w:t>’</w:t>
      </w:r>
      <w:r w:rsidRPr="004F312D">
        <w:rPr>
          <w:lang w:val="fr-FR"/>
        </w:rPr>
        <w:t>accorder aux offices de l</w:t>
      </w:r>
      <w:r w:rsidR="00C7749A" w:rsidRPr="004F312D">
        <w:rPr>
          <w:lang w:val="fr-FR"/>
        </w:rPr>
        <w:t>’</w:t>
      </w:r>
      <w:r w:rsidRPr="004F312D">
        <w:rPr>
          <w:lang w:val="fr-FR"/>
        </w:rPr>
        <w:t>IP5 davantage de temps pour parvenir à un accord sur l</w:t>
      </w:r>
      <w:r w:rsidR="00C7749A" w:rsidRPr="004F312D">
        <w:rPr>
          <w:lang w:val="fr-FR"/>
        </w:rPr>
        <w:t>’</w:t>
      </w:r>
      <w:r w:rsidRPr="004F312D">
        <w:rPr>
          <w:lang w:val="fr-FR"/>
        </w:rPr>
        <w:t>harmonisation de leurs exigences en matière de modification et de numérotation des paragraph</w:t>
      </w:r>
      <w:r w:rsidR="00D72844" w:rsidRPr="004F312D">
        <w:rPr>
          <w:lang w:val="fr-FR"/>
        </w:rPr>
        <w:t>es.  Il</w:t>
      </w:r>
      <w:r w:rsidRPr="004F312D">
        <w:rPr>
          <w:lang w:val="fr-FR"/>
        </w:rPr>
        <w:t xml:space="preserve"> conviendrait également d</w:t>
      </w:r>
      <w:r w:rsidR="00C7749A" w:rsidRPr="004F312D">
        <w:rPr>
          <w:lang w:val="fr-FR"/>
        </w:rPr>
        <w:t>’</w:t>
      </w:r>
      <w:r w:rsidRPr="004F312D">
        <w:rPr>
          <w:lang w:val="fr-FR"/>
        </w:rPr>
        <w:t>attendre l</w:t>
      </w:r>
      <w:r w:rsidR="00C7749A" w:rsidRPr="004F312D">
        <w:rPr>
          <w:lang w:val="fr-FR"/>
        </w:rPr>
        <w:t>’</w:t>
      </w:r>
      <w:r w:rsidRPr="004F312D">
        <w:rPr>
          <w:lang w:val="fr-FR"/>
        </w:rPr>
        <w:t>évolution des discussions sur ces questions dans le cadre</w:t>
      </w:r>
      <w:r w:rsidR="00C7749A" w:rsidRPr="004F312D">
        <w:rPr>
          <w:lang w:val="fr-FR"/>
        </w:rPr>
        <w:t xml:space="preserve"> du PCT</w:t>
      </w:r>
      <w:r w:rsidRPr="004F312D">
        <w:rPr>
          <w:lang w:val="fr-FR"/>
        </w:rPr>
        <w:t xml:space="preserve"> avant de lancer cette tâche.</w:t>
      </w:r>
    </w:p>
    <w:p w14:paraId="1C1D8007" w14:textId="04D55617" w:rsidR="002E2179" w:rsidRPr="004F312D" w:rsidRDefault="002E2179" w:rsidP="00202673">
      <w:pPr>
        <w:pStyle w:val="ONUMFS"/>
        <w:numPr>
          <w:ilvl w:val="1"/>
          <w:numId w:val="8"/>
        </w:numPr>
        <w:rPr>
          <w:szCs w:val="22"/>
          <w:lang w:val="fr-FR"/>
        </w:rPr>
      </w:pPr>
      <w:r w:rsidRPr="004F312D">
        <w:rPr>
          <w:lang w:val="fr-FR"/>
        </w:rPr>
        <w:t>À sa première session,</w:t>
      </w:r>
      <w:r w:rsidR="00C7749A" w:rsidRPr="004F312D">
        <w:rPr>
          <w:lang w:val="fr-FR"/>
        </w:rPr>
        <w:t xml:space="preserve"> le CWS</w:t>
      </w:r>
      <w:r w:rsidRPr="004F312D">
        <w:rPr>
          <w:lang w:val="fr-FR"/>
        </w:rPr>
        <w:t xml:space="preserve"> est convenu que la tâche n° 43 devrait être laissée en suspens sous réserve des progrès dans l</w:t>
      </w:r>
      <w:r w:rsidR="00C7749A" w:rsidRPr="004F312D">
        <w:rPr>
          <w:lang w:val="fr-FR"/>
        </w:rPr>
        <w:t>’</w:t>
      </w:r>
      <w:r w:rsidRPr="004F312D">
        <w:rPr>
          <w:lang w:val="fr-FR"/>
        </w:rPr>
        <w:t>harmonisation des critères des offices de l</w:t>
      </w:r>
      <w:r w:rsidR="00C7749A" w:rsidRPr="004F312D">
        <w:rPr>
          <w:lang w:val="fr-FR"/>
        </w:rPr>
        <w:t>’</w:t>
      </w:r>
      <w:r w:rsidRPr="004F312D">
        <w:rPr>
          <w:lang w:val="fr-FR"/>
        </w:rPr>
        <w:t>IP5 concernant les questions mentionnées dans la description de la tâche et de l</w:t>
      </w:r>
      <w:r w:rsidR="00C7749A" w:rsidRPr="004F312D">
        <w:rPr>
          <w:lang w:val="fr-FR"/>
        </w:rPr>
        <w:t>’</w:t>
      </w:r>
      <w:r w:rsidRPr="004F312D">
        <w:rPr>
          <w:lang w:val="fr-FR"/>
        </w:rPr>
        <w:t>évolution des discussions</w:t>
      </w:r>
      <w:r w:rsidR="00C7749A" w:rsidRPr="004F312D">
        <w:rPr>
          <w:lang w:val="fr-FR"/>
        </w:rPr>
        <w:t xml:space="preserve"> du PCT</w:t>
      </w:r>
      <w:r w:rsidRPr="004F312D">
        <w:rPr>
          <w:lang w:val="fr-FR"/>
        </w:rPr>
        <w:t xml:space="preserve"> dans ce domaine (voir les paragraphes 52 et 53 du </w:t>
      </w:r>
      <w:r w:rsidR="00C7749A" w:rsidRPr="004F312D">
        <w:rPr>
          <w:lang w:val="fr-FR"/>
        </w:rPr>
        <w:t>document CW</w:t>
      </w:r>
      <w:r w:rsidRPr="004F312D">
        <w:rPr>
          <w:lang w:val="fr-FR"/>
        </w:rPr>
        <w:t xml:space="preserve">S/1/10 et les paragraphes 73 et 74 du </w:t>
      </w:r>
      <w:r w:rsidR="00C7749A" w:rsidRPr="004F312D">
        <w:rPr>
          <w:lang w:val="fr-FR"/>
        </w:rPr>
        <w:t>document CW</w:t>
      </w:r>
      <w:r w:rsidRPr="004F312D">
        <w:rPr>
          <w:lang w:val="fr-FR"/>
        </w:rPr>
        <w:t>S/3/14).</w:t>
      </w:r>
    </w:p>
    <w:p w14:paraId="5266CEC0" w14:textId="6160344F" w:rsidR="00D72FCB" w:rsidRPr="004F312D" w:rsidRDefault="002E2179" w:rsidP="00202673">
      <w:pPr>
        <w:pStyle w:val="ONUMFS"/>
        <w:numPr>
          <w:ilvl w:val="1"/>
          <w:numId w:val="8"/>
        </w:numPr>
        <w:rPr>
          <w:szCs w:val="22"/>
          <w:lang w:val="fr-FR"/>
        </w:rPr>
      </w:pPr>
      <w:r w:rsidRPr="004F312D">
        <w:rPr>
          <w:lang w:val="fr-FR"/>
        </w:rPr>
        <w:t>À la reprise de sa quatr</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décidé de conserver la tâche n°</w:t>
      </w:r>
      <w:r w:rsidR="00D65184" w:rsidRPr="004F312D">
        <w:rPr>
          <w:lang w:val="fr-FR"/>
        </w:rPr>
        <w:t> </w:t>
      </w:r>
      <w:r w:rsidRPr="004F312D">
        <w:rPr>
          <w:lang w:val="fr-FR"/>
        </w:rPr>
        <w:t>43 dans sa liste de tâches pour examen futur au regard de la proposition du Secrétariat de prendre une décision sur le point de savoir s</w:t>
      </w:r>
      <w:r w:rsidR="00C7749A" w:rsidRPr="004F312D">
        <w:rPr>
          <w:lang w:val="fr-FR"/>
        </w:rPr>
        <w:t>’</w:t>
      </w:r>
      <w:r w:rsidRPr="004F312D">
        <w:rPr>
          <w:lang w:val="fr-FR"/>
        </w:rPr>
        <w:t>il convient de supprimer la tâche n°</w:t>
      </w:r>
      <w:r w:rsidR="00D65184" w:rsidRPr="004F312D">
        <w:rPr>
          <w:lang w:val="fr-FR"/>
        </w:rPr>
        <w:t> </w:t>
      </w:r>
      <w:r w:rsidRPr="004F312D">
        <w:rPr>
          <w:lang w:val="fr-FR"/>
        </w:rPr>
        <w:t>43 de la liste des tâches</w:t>
      </w:r>
      <w:r w:rsidR="00C7749A" w:rsidRPr="004F312D">
        <w:rPr>
          <w:lang w:val="fr-FR"/>
        </w:rPr>
        <w:t xml:space="preserve"> du CWS</w:t>
      </w:r>
      <w:r w:rsidRPr="004F312D">
        <w:rPr>
          <w:lang w:val="fr-FR"/>
        </w:rPr>
        <w:t xml:space="preserve"> ou de relancer le débat sur cette tâche (voir les </w:t>
      </w:r>
      <w:r w:rsidR="00C7749A" w:rsidRPr="004F312D">
        <w:rPr>
          <w:lang w:val="fr-FR"/>
        </w:rPr>
        <w:t>paragraphes 1</w:t>
      </w:r>
      <w:r w:rsidRPr="004F312D">
        <w:rPr>
          <w:lang w:val="fr-FR"/>
        </w:rPr>
        <w:t>16 et 117 du document CWS/4BIS/16).</w:t>
      </w:r>
    </w:p>
    <w:p w14:paraId="586EA0DC" w14:textId="77777777" w:rsidR="002E2179" w:rsidRPr="00192F83" w:rsidRDefault="002E2179" w:rsidP="00FA3EF3">
      <w:pPr>
        <w:pStyle w:val="Heading2"/>
        <w:rPr>
          <w:szCs w:val="22"/>
        </w:rPr>
      </w:pPr>
      <w:r w:rsidRPr="00192F83">
        <w:t>TÂCHE N° 44</w:t>
      </w:r>
    </w:p>
    <w:p w14:paraId="271E08B1" w14:textId="47ABC820" w:rsidR="002E2179" w:rsidRPr="00192F83" w:rsidRDefault="002E2179" w:rsidP="00A968E5">
      <w:pPr>
        <w:pStyle w:val="ONUMFS"/>
        <w:numPr>
          <w:ilvl w:val="0"/>
          <w:numId w:val="17"/>
        </w:numPr>
        <w:spacing w:after="60"/>
        <w:rPr>
          <w:szCs w:val="22"/>
        </w:rPr>
      </w:pPr>
      <w:r w:rsidRPr="00192F83">
        <w:rPr>
          <w:i/>
        </w:rPr>
        <w:t>Description</w:t>
      </w:r>
      <w:r w:rsidR="00C7749A" w:rsidRPr="00192F83">
        <w:t> :</w:t>
      </w:r>
    </w:p>
    <w:p w14:paraId="68E3416E" w14:textId="570A7EA8" w:rsidR="00677CF5" w:rsidRPr="004F312D" w:rsidRDefault="00677CF5" w:rsidP="000519C0">
      <w:pPr>
        <w:pStyle w:val="ONUMFS"/>
        <w:numPr>
          <w:ilvl w:val="0"/>
          <w:numId w:val="0"/>
        </w:numPr>
        <w:ind w:left="562"/>
        <w:rPr>
          <w:noProof/>
          <w:szCs w:val="22"/>
          <w:lang w:val="fr-FR"/>
        </w:rPr>
      </w:pPr>
      <w:r w:rsidRPr="004F312D">
        <w:rPr>
          <w:lang w:val="fr-FR"/>
        </w:rPr>
        <w:t>Fournir un appui au Bureau international en testant les nouvelles versions sur la base des ressources disponibles et en lui communiquant les commentaires des utilisateurs concernant la suite logicielle WIPO Sequence;  et préparer les révisions à apporter à la norme ST.26 de l</w:t>
      </w:r>
      <w:r w:rsidR="00C7749A" w:rsidRPr="004F312D">
        <w:rPr>
          <w:lang w:val="fr-FR"/>
        </w:rPr>
        <w:t>’</w:t>
      </w:r>
      <w:r w:rsidRPr="004F312D">
        <w:rPr>
          <w:lang w:val="fr-FR"/>
        </w:rPr>
        <w:t>OMPI.</w:t>
      </w:r>
    </w:p>
    <w:p w14:paraId="277BE886" w14:textId="22A13F72" w:rsidR="002E2179" w:rsidRPr="004F312D" w:rsidRDefault="002E2179" w:rsidP="00A968E5">
      <w:pPr>
        <w:pStyle w:val="ONUMFS"/>
        <w:spacing w:after="60"/>
        <w:rPr>
          <w:szCs w:val="22"/>
          <w:lang w:val="fr-FR"/>
        </w:rPr>
      </w:pPr>
      <w:r w:rsidRPr="004F312D">
        <w:rPr>
          <w:i/>
          <w:iCs/>
          <w:lang w:val="fr-FR"/>
        </w:rPr>
        <w:t>Équipe d</w:t>
      </w:r>
      <w:r w:rsidR="00C7749A" w:rsidRPr="004F312D">
        <w:rPr>
          <w:i/>
          <w:iCs/>
          <w:lang w:val="fr-FR"/>
        </w:rPr>
        <w:t>’</w:t>
      </w:r>
      <w:r w:rsidRPr="004F312D">
        <w:rPr>
          <w:i/>
          <w:iCs/>
          <w:lang w:val="fr-FR"/>
        </w:rPr>
        <w:t>experts/Responsable de l</w:t>
      </w:r>
      <w:r w:rsidR="00C7749A" w:rsidRPr="004F312D">
        <w:rPr>
          <w:i/>
          <w:iCs/>
          <w:lang w:val="fr-FR"/>
        </w:rPr>
        <w:t>’</w:t>
      </w:r>
      <w:r w:rsidRPr="004F312D">
        <w:rPr>
          <w:i/>
          <w:iCs/>
          <w:lang w:val="fr-FR"/>
        </w:rPr>
        <w:t>équipe d</w:t>
      </w:r>
      <w:r w:rsidR="00C7749A" w:rsidRPr="004F312D">
        <w:rPr>
          <w:i/>
          <w:iCs/>
          <w:lang w:val="fr-FR"/>
        </w:rPr>
        <w:t>’</w:t>
      </w:r>
      <w:r w:rsidRPr="004F312D">
        <w:rPr>
          <w:i/>
          <w:iCs/>
          <w:lang w:val="fr-FR"/>
        </w:rPr>
        <w:t>experts</w:t>
      </w:r>
      <w:r w:rsidR="00C7749A" w:rsidRPr="004F312D">
        <w:rPr>
          <w:i/>
          <w:iCs/>
          <w:lang w:val="fr-FR"/>
        </w:rPr>
        <w:t> :</w:t>
      </w:r>
    </w:p>
    <w:p w14:paraId="57942A74" w14:textId="38EDEAF6" w:rsidR="002E2179" w:rsidRPr="004F312D" w:rsidRDefault="0072625A" w:rsidP="00624195">
      <w:pPr>
        <w:pStyle w:val="ONUMFS"/>
        <w:numPr>
          <w:ilvl w:val="0"/>
          <w:numId w:val="0"/>
        </w:numPr>
        <w:ind w:left="567" w:hanging="5"/>
        <w:rPr>
          <w:szCs w:val="22"/>
          <w:lang w:val="fr-FR"/>
        </w:rPr>
      </w:pPr>
      <w:r w:rsidRPr="004F312D">
        <w:rPr>
          <w:lang w:val="fr-FR"/>
        </w:rPr>
        <w:t>Équipe d</w:t>
      </w:r>
      <w:r w:rsidR="00C7749A" w:rsidRPr="004F312D">
        <w:rPr>
          <w:lang w:val="fr-FR"/>
        </w:rPr>
        <w:t>’</w:t>
      </w:r>
      <w:r w:rsidRPr="004F312D">
        <w:rPr>
          <w:lang w:val="fr-FR"/>
        </w:rPr>
        <w:t>experts chargée de la norme relative aux listages des séquences (Équipe d</w:t>
      </w:r>
      <w:r w:rsidR="00C7749A" w:rsidRPr="004F312D">
        <w:rPr>
          <w:lang w:val="fr-FR"/>
        </w:rPr>
        <w:t>’</w:t>
      </w:r>
      <w:r w:rsidRPr="004F312D">
        <w:rPr>
          <w:lang w:val="fr-FR"/>
        </w:rPr>
        <w:t>experts SEQL)/Office européen des brevets (OEB)</w:t>
      </w:r>
    </w:p>
    <w:p w14:paraId="6A2D92CF" w14:textId="5420E796" w:rsidR="002E2179" w:rsidRPr="00192F83" w:rsidRDefault="002E2179" w:rsidP="00A968E5">
      <w:pPr>
        <w:pStyle w:val="ONUMFS"/>
        <w:spacing w:after="60"/>
        <w:rPr>
          <w:szCs w:val="22"/>
        </w:rPr>
      </w:pPr>
      <w:r w:rsidRPr="00192F83">
        <w:rPr>
          <w:i/>
          <w:iCs/>
        </w:rPr>
        <w:t>Actions programmées</w:t>
      </w:r>
      <w:r w:rsidR="00C7749A" w:rsidRPr="00192F83">
        <w:rPr>
          <w:i/>
          <w:iCs/>
        </w:rPr>
        <w:t> :</w:t>
      </w:r>
    </w:p>
    <w:p w14:paraId="7165F3E6" w14:textId="42C39E94" w:rsidR="002E2179" w:rsidRPr="004F312D" w:rsidRDefault="00A347C9" w:rsidP="00DE181F">
      <w:pPr>
        <w:pStyle w:val="ONUMFS"/>
        <w:numPr>
          <w:ilvl w:val="1"/>
          <w:numId w:val="8"/>
        </w:numPr>
        <w:rPr>
          <w:szCs w:val="22"/>
          <w:lang w:val="fr-FR"/>
        </w:rPr>
      </w:pPr>
      <w:r w:rsidRPr="004F312D">
        <w:rPr>
          <w:lang w:val="fr-FR"/>
        </w:rPr>
        <w:t>L</w:t>
      </w:r>
      <w:r w:rsidR="00C7749A" w:rsidRPr="004F312D">
        <w:rPr>
          <w:lang w:val="fr-FR"/>
        </w:rPr>
        <w:t>’</w:t>
      </w:r>
      <w:r w:rsidRPr="004F312D">
        <w:rPr>
          <w:lang w:val="fr-FR"/>
        </w:rPr>
        <w:t>Équipe d</w:t>
      </w:r>
      <w:r w:rsidR="00C7749A" w:rsidRPr="004F312D">
        <w:rPr>
          <w:lang w:val="fr-FR"/>
        </w:rPr>
        <w:t>’</w:t>
      </w:r>
      <w:r w:rsidRPr="004F312D">
        <w:rPr>
          <w:lang w:val="fr-FR"/>
        </w:rPr>
        <w:t>experts SEQL continue de travailler sur la mise à jour nécessaire de la norme ST.26 de l</w:t>
      </w:r>
      <w:r w:rsidR="00C7749A" w:rsidRPr="004F312D">
        <w:rPr>
          <w:lang w:val="fr-FR"/>
        </w:rPr>
        <w:t>’</w:t>
      </w:r>
      <w:r w:rsidRPr="004F312D">
        <w:rPr>
          <w:lang w:val="fr-FR"/>
        </w:rPr>
        <w:t>OMPI et présente une proposition de version améliorée de la norme</w:t>
      </w:r>
      <w:r w:rsidR="00D65184" w:rsidRPr="004F312D">
        <w:rPr>
          <w:lang w:val="fr-FR"/>
        </w:rPr>
        <w:t> </w:t>
      </w:r>
      <w:r w:rsidRPr="004F312D">
        <w:rPr>
          <w:lang w:val="fr-FR"/>
        </w:rPr>
        <w:t>ST.26 de l</w:t>
      </w:r>
      <w:r w:rsidR="00C7749A" w:rsidRPr="004F312D">
        <w:rPr>
          <w:lang w:val="fr-FR"/>
        </w:rPr>
        <w:t>’</w:t>
      </w:r>
      <w:r w:rsidRPr="004F312D">
        <w:rPr>
          <w:lang w:val="fr-FR"/>
        </w:rPr>
        <w:t>OMPI pour examen par</w:t>
      </w:r>
      <w:r w:rsidR="00C7749A" w:rsidRPr="004F312D">
        <w:rPr>
          <w:lang w:val="fr-FR"/>
        </w:rPr>
        <w:t xml:space="preserve"> le CWS</w:t>
      </w:r>
      <w:r w:rsidRPr="004F312D">
        <w:rPr>
          <w:lang w:val="fr-FR"/>
        </w:rPr>
        <w:t>.</w:t>
      </w:r>
    </w:p>
    <w:p w14:paraId="4DF91A9F" w14:textId="5DD47CA6" w:rsidR="00C7749A" w:rsidRPr="004F312D" w:rsidRDefault="00FD4FEE" w:rsidP="00DE181F">
      <w:pPr>
        <w:pStyle w:val="ONUMFS"/>
        <w:numPr>
          <w:ilvl w:val="1"/>
          <w:numId w:val="8"/>
        </w:numPr>
        <w:rPr>
          <w:lang w:val="fr-FR"/>
        </w:rPr>
      </w:pPr>
      <w:r w:rsidRPr="004F312D">
        <w:rPr>
          <w:lang w:val="fr-FR"/>
        </w:rPr>
        <w:t>L</w:t>
      </w:r>
      <w:r w:rsidR="00C7749A" w:rsidRPr="004F312D">
        <w:rPr>
          <w:lang w:val="fr-FR"/>
        </w:rPr>
        <w:t>’</w:t>
      </w:r>
      <w:r w:rsidRPr="004F312D">
        <w:rPr>
          <w:lang w:val="fr-FR"/>
        </w:rPr>
        <w:t>Équipe d</w:t>
      </w:r>
      <w:r w:rsidR="00C7749A" w:rsidRPr="004F312D">
        <w:rPr>
          <w:lang w:val="fr-FR"/>
        </w:rPr>
        <w:t>’</w:t>
      </w:r>
      <w:r w:rsidRPr="004F312D">
        <w:rPr>
          <w:lang w:val="fr-FR"/>
        </w:rPr>
        <w:t>experts SEQL contribue à la mise au point et à la mise à l</w:t>
      </w:r>
      <w:r w:rsidR="00C7749A" w:rsidRPr="004F312D">
        <w:rPr>
          <w:lang w:val="fr-FR"/>
        </w:rPr>
        <w:t>’</w:t>
      </w:r>
      <w:r w:rsidRPr="004F312D">
        <w:rPr>
          <w:lang w:val="fr-FR"/>
        </w:rPr>
        <w:t>essai de la suite logicielle WIPO Sequence, notamment en communiquant les commentaires des utilisateurs de WIPO Sequence.</w:t>
      </w:r>
    </w:p>
    <w:p w14:paraId="2D0A216F" w14:textId="65A77279" w:rsidR="00FD4FEE" w:rsidRPr="004F312D" w:rsidRDefault="00FD4FEE" w:rsidP="00DE181F">
      <w:pPr>
        <w:pStyle w:val="ONUMFS"/>
        <w:numPr>
          <w:ilvl w:val="1"/>
          <w:numId w:val="8"/>
        </w:numPr>
        <w:rPr>
          <w:szCs w:val="22"/>
          <w:lang w:val="fr-FR"/>
        </w:rPr>
      </w:pPr>
      <w:r w:rsidRPr="004F312D">
        <w:rPr>
          <w:lang w:val="fr-FR"/>
        </w:rPr>
        <w:t>L</w:t>
      </w:r>
      <w:r w:rsidR="00C7749A" w:rsidRPr="004F312D">
        <w:rPr>
          <w:lang w:val="fr-FR"/>
        </w:rPr>
        <w:t>’</w:t>
      </w:r>
      <w:r w:rsidRPr="004F312D">
        <w:rPr>
          <w:lang w:val="fr-FR"/>
        </w:rPr>
        <w:t>équipe d</w:t>
      </w:r>
      <w:r w:rsidR="00C7749A" w:rsidRPr="004F312D">
        <w:rPr>
          <w:lang w:val="fr-FR"/>
        </w:rPr>
        <w:t>’</w:t>
      </w:r>
      <w:r w:rsidRPr="004F312D">
        <w:rPr>
          <w:lang w:val="fr-FR"/>
        </w:rPr>
        <w:t>experts suit de près l</w:t>
      </w:r>
      <w:r w:rsidR="00C7749A" w:rsidRPr="004F312D">
        <w:rPr>
          <w:lang w:val="fr-FR"/>
        </w:rPr>
        <w:t>’</w:t>
      </w:r>
      <w:r w:rsidRPr="004F312D">
        <w:rPr>
          <w:lang w:val="fr-FR"/>
        </w:rPr>
        <w:t>évolution des bases de données et des normes applicables afin de déterminer les mises à jour nécessaires de la norme</w:t>
      </w:r>
      <w:r w:rsidR="00D65184" w:rsidRPr="004F312D">
        <w:rPr>
          <w:lang w:val="fr-FR"/>
        </w:rPr>
        <w:t> </w:t>
      </w:r>
      <w:r w:rsidRPr="004F312D">
        <w:rPr>
          <w:lang w:val="fr-FR"/>
        </w:rPr>
        <w:t>ST.26 de l</w:t>
      </w:r>
      <w:r w:rsidR="00C7749A" w:rsidRPr="004F312D">
        <w:rPr>
          <w:lang w:val="fr-FR"/>
        </w:rPr>
        <w:t>’</w:t>
      </w:r>
      <w:r w:rsidRPr="004F312D">
        <w:rPr>
          <w:lang w:val="fr-FR"/>
        </w:rPr>
        <w:t>OMPI.</w:t>
      </w:r>
    </w:p>
    <w:p w14:paraId="14B4E625" w14:textId="6A3CC9B7" w:rsidR="002E2179" w:rsidRPr="00192F83" w:rsidRDefault="002E2179" w:rsidP="00A968E5">
      <w:pPr>
        <w:pStyle w:val="ONUMFS"/>
        <w:spacing w:after="60"/>
        <w:rPr>
          <w:szCs w:val="22"/>
        </w:rPr>
      </w:pPr>
      <w:r w:rsidRPr="00192F83">
        <w:rPr>
          <w:i/>
          <w:iCs/>
        </w:rPr>
        <w:t>Observations</w:t>
      </w:r>
      <w:r w:rsidR="00C7749A" w:rsidRPr="00192F83">
        <w:rPr>
          <w:i/>
          <w:iCs/>
        </w:rPr>
        <w:t> :</w:t>
      </w:r>
    </w:p>
    <w:p w14:paraId="7AEDDC20" w14:textId="01CC12F1" w:rsidR="002E2179" w:rsidRPr="004F312D" w:rsidRDefault="002E2179" w:rsidP="00DE181F">
      <w:pPr>
        <w:pStyle w:val="ONUMFS"/>
        <w:numPr>
          <w:ilvl w:val="1"/>
          <w:numId w:val="8"/>
        </w:numPr>
        <w:rPr>
          <w:szCs w:val="22"/>
          <w:lang w:val="fr-FR"/>
        </w:rPr>
      </w:pPr>
      <w:r w:rsidRPr="004F312D">
        <w:rPr>
          <w:lang w:val="fr-FR"/>
        </w:rPr>
        <w:t>La tâche n° 44 a été créée par</w:t>
      </w:r>
      <w:r w:rsidR="00C7749A" w:rsidRPr="004F312D">
        <w:rPr>
          <w:lang w:val="fr-FR"/>
        </w:rPr>
        <w:t xml:space="preserve"> le CWS</w:t>
      </w:r>
      <w:r w:rsidRPr="004F312D">
        <w:rPr>
          <w:lang w:val="fr-FR"/>
        </w:rPr>
        <w:t xml:space="preserve"> à sa première sessi</w:t>
      </w:r>
      <w:r w:rsidR="00D72844" w:rsidRPr="004F312D">
        <w:rPr>
          <w:lang w:val="fr-FR"/>
        </w:rPr>
        <w:t>on.  Le</w:t>
      </w:r>
      <w:r w:rsidR="00C7749A" w:rsidRPr="004F312D">
        <w:rPr>
          <w:lang w:val="fr-FR"/>
        </w:rPr>
        <w:t> CWS</w:t>
      </w:r>
      <w:r w:rsidRPr="004F312D">
        <w:rPr>
          <w:lang w:val="fr-FR"/>
        </w:rPr>
        <w:t xml:space="preserve"> a également mis en place une équipe d</w:t>
      </w:r>
      <w:r w:rsidR="00C7749A" w:rsidRPr="004F312D">
        <w:rPr>
          <w:lang w:val="fr-FR"/>
        </w:rPr>
        <w:t>’</w:t>
      </w:r>
      <w:r w:rsidRPr="004F312D">
        <w:rPr>
          <w:lang w:val="fr-FR"/>
        </w:rPr>
        <w:t>experts (l</w:t>
      </w:r>
      <w:r w:rsidR="00C7749A" w:rsidRPr="004F312D">
        <w:rPr>
          <w:lang w:val="fr-FR"/>
        </w:rPr>
        <w:t>’</w:t>
      </w:r>
      <w:r w:rsidRPr="004F312D">
        <w:rPr>
          <w:lang w:val="fr-FR"/>
        </w:rPr>
        <w:t>Équipe d</w:t>
      </w:r>
      <w:r w:rsidR="00C7749A" w:rsidRPr="004F312D">
        <w:rPr>
          <w:lang w:val="fr-FR"/>
        </w:rPr>
        <w:t>’</w:t>
      </w:r>
      <w:r w:rsidRPr="004F312D">
        <w:rPr>
          <w:lang w:val="fr-FR"/>
        </w:rPr>
        <w:t>experts chargée de la norme relative aux listages des séquences) afin de mener à bien cette tâc</w:t>
      </w:r>
      <w:r w:rsidR="00D72844" w:rsidRPr="004F312D">
        <w:rPr>
          <w:lang w:val="fr-FR"/>
        </w:rPr>
        <w:t>he.  Le</w:t>
      </w:r>
      <w:r w:rsidR="00C7749A" w:rsidRPr="004F312D">
        <w:rPr>
          <w:lang w:val="fr-FR"/>
        </w:rPr>
        <w:t> CWS</w:t>
      </w:r>
      <w:r w:rsidRPr="004F312D">
        <w:rPr>
          <w:lang w:val="fr-FR"/>
        </w:rPr>
        <w:t xml:space="preserve"> a prié l</w:t>
      </w:r>
      <w:r w:rsidR="00C7749A" w:rsidRPr="004F312D">
        <w:rPr>
          <w:lang w:val="fr-FR"/>
        </w:rPr>
        <w:t>’</w:t>
      </w:r>
      <w:r w:rsidRPr="004F312D">
        <w:rPr>
          <w:lang w:val="fr-FR"/>
        </w:rPr>
        <w:t>équipe d</w:t>
      </w:r>
      <w:r w:rsidR="00C7749A" w:rsidRPr="004F312D">
        <w:rPr>
          <w:lang w:val="fr-FR"/>
        </w:rPr>
        <w:t>’</w:t>
      </w:r>
      <w:r w:rsidRPr="004F312D">
        <w:rPr>
          <w:lang w:val="fr-FR"/>
        </w:rPr>
        <w:t>experts de coordonner ses travaux avec l</w:t>
      </w:r>
      <w:r w:rsidR="00C7749A" w:rsidRPr="004F312D">
        <w:rPr>
          <w:lang w:val="fr-FR"/>
        </w:rPr>
        <w:t>’</w:t>
      </w:r>
      <w:r w:rsidRPr="004F312D">
        <w:rPr>
          <w:lang w:val="fr-FR"/>
        </w:rPr>
        <w:t>organe compétent</w:t>
      </w:r>
      <w:r w:rsidR="00C7749A" w:rsidRPr="004F312D">
        <w:rPr>
          <w:lang w:val="fr-FR"/>
        </w:rPr>
        <w:t xml:space="preserve"> du PCT</w:t>
      </w:r>
      <w:r w:rsidRPr="004F312D">
        <w:rPr>
          <w:lang w:val="fr-FR"/>
        </w:rPr>
        <w:t xml:space="preserve"> en ce qui concerne l</w:t>
      </w:r>
      <w:r w:rsidR="00C7749A" w:rsidRPr="004F312D">
        <w:rPr>
          <w:lang w:val="fr-FR"/>
        </w:rPr>
        <w:t>’</w:t>
      </w:r>
      <w:r w:rsidRPr="004F312D">
        <w:rPr>
          <w:lang w:val="fr-FR"/>
        </w:rPr>
        <w:t>incidence éventuelle de ladite norme sur l</w:t>
      </w:r>
      <w:r w:rsidR="00C7749A" w:rsidRPr="004F312D">
        <w:rPr>
          <w:lang w:val="fr-FR"/>
        </w:rPr>
        <w:t>’</w:t>
      </w:r>
      <w:r w:rsidRPr="004F312D">
        <w:rPr>
          <w:lang w:val="fr-FR"/>
        </w:rPr>
        <w:t>annexe C des Instructions administratives</w:t>
      </w:r>
      <w:r w:rsidR="00C7749A" w:rsidRPr="004F312D">
        <w:rPr>
          <w:lang w:val="fr-FR"/>
        </w:rPr>
        <w:t xml:space="preserve"> du PCT</w:t>
      </w:r>
      <w:r w:rsidRPr="004F312D">
        <w:rPr>
          <w:lang w:val="fr-FR"/>
        </w:rPr>
        <w:t xml:space="preserve"> (voir les paragraphes 27 à 30 du </w:t>
      </w:r>
      <w:r w:rsidR="00C7749A" w:rsidRPr="004F312D">
        <w:rPr>
          <w:lang w:val="fr-FR"/>
        </w:rPr>
        <w:t>document CW</w:t>
      </w:r>
      <w:r w:rsidRPr="004F312D">
        <w:rPr>
          <w:lang w:val="fr-FR"/>
        </w:rPr>
        <w:t>S/1/10).</w:t>
      </w:r>
    </w:p>
    <w:p w14:paraId="1222AACB" w14:textId="1A5E86CF" w:rsidR="002E2179" w:rsidRPr="004F312D" w:rsidRDefault="002E2179" w:rsidP="00DE181F">
      <w:pPr>
        <w:pStyle w:val="ONUMFS"/>
        <w:numPr>
          <w:ilvl w:val="1"/>
          <w:numId w:val="8"/>
        </w:numPr>
        <w:rPr>
          <w:szCs w:val="22"/>
          <w:lang w:val="fr-FR"/>
        </w:rPr>
      </w:pPr>
      <w:r w:rsidRPr="004F312D">
        <w:rPr>
          <w:lang w:val="fr-FR"/>
        </w:rPr>
        <w:t>À sa trois</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du rapport sur l</w:t>
      </w:r>
      <w:r w:rsidR="00C7749A" w:rsidRPr="004F312D">
        <w:rPr>
          <w:lang w:val="fr-FR"/>
        </w:rPr>
        <w:t>’</w:t>
      </w:r>
      <w:r w:rsidRPr="004F312D">
        <w:rPr>
          <w:lang w:val="fr-FR"/>
        </w:rPr>
        <w:t>état d</w:t>
      </w:r>
      <w:r w:rsidR="00C7749A" w:rsidRPr="004F312D">
        <w:rPr>
          <w:lang w:val="fr-FR"/>
        </w:rPr>
        <w:t>’</w:t>
      </w:r>
      <w:r w:rsidRPr="004F312D">
        <w:rPr>
          <w:lang w:val="fr-FR"/>
        </w:rPr>
        <w:t>avancement des travaux établi par le responsable de l</w:t>
      </w:r>
      <w:r w:rsidR="00C7749A" w:rsidRPr="004F312D">
        <w:rPr>
          <w:lang w:val="fr-FR"/>
        </w:rPr>
        <w:t>’</w:t>
      </w:r>
      <w:r w:rsidRPr="004F312D">
        <w:rPr>
          <w:lang w:val="fr-FR"/>
        </w:rPr>
        <w:t>Équipe d</w:t>
      </w:r>
      <w:r w:rsidR="00C7749A" w:rsidRPr="004F312D">
        <w:rPr>
          <w:lang w:val="fr-FR"/>
        </w:rPr>
        <w:t>’</w:t>
      </w:r>
      <w:r w:rsidRPr="004F312D">
        <w:rPr>
          <w:lang w:val="fr-FR"/>
        </w:rPr>
        <w:t>experts SEQL, ainsi que de la feuille de route pour l</w:t>
      </w:r>
      <w:r w:rsidR="00C7749A" w:rsidRPr="004F312D">
        <w:rPr>
          <w:lang w:val="fr-FR"/>
        </w:rPr>
        <w:t>’</w:t>
      </w:r>
      <w:r w:rsidRPr="004F312D">
        <w:rPr>
          <w:lang w:val="fr-FR"/>
        </w:rPr>
        <w:t xml:space="preserve">élaboration de la nouvelle norme (voir les paragraphes 47 à 49 du </w:t>
      </w:r>
      <w:r w:rsidR="00C7749A" w:rsidRPr="004F312D">
        <w:rPr>
          <w:lang w:val="fr-FR"/>
        </w:rPr>
        <w:t>document CW</w:t>
      </w:r>
      <w:r w:rsidRPr="004F312D">
        <w:rPr>
          <w:lang w:val="fr-FR"/>
        </w:rPr>
        <w:t>S/3/14).</w:t>
      </w:r>
    </w:p>
    <w:p w14:paraId="56FEE844" w14:textId="6D05784F" w:rsidR="002E2179" w:rsidRPr="004F312D" w:rsidRDefault="002E2179" w:rsidP="00DE181F">
      <w:pPr>
        <w:pStyle w:val="ONUMFS"/>
        <w:numPr>
          <w:ilvl w:val="1"/>
          <w:numId w:val="8"/>
        </w:numPr>
        <w:rPr>
          <w:szCs w:val="22"/>
          <w:lang w:val="fr-FR"/>
        </w:rPr>
      </w:pPr>
      <w:r w:rsidRPr="004F312D">
        <w:rPr>
          <w:lang w:val="fr-FR"/>
        </w:rPr>
        <w:t>À la reprise de sa quatr</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du rapport sur l</w:t>
      </w:r>
      <w:r w:rsidR="00C7749A" w:rsidRPr="004F312D">
        <w:rPr>
          <w:lang w:val="fr-FR"/>
        </w:rPr>
        <w:t>’</w:t>
      </w:r>
      <w:r w:rsidRPr="004F312D">
        <w:rPr>
          <w:lang w:val="fr-FR"/>
        </w:rPr>
        <w:t>état d</w:t>
      </w:r>
      <w:r w:rsidR="00C7749A" w:rsidRPr="004F312D">
        <w:rPr>
          <w:lang w:val="fr-FR"/>
        </w:rPr>
        <w:t>’</w:t>
      </w:r>
      <w:r w:rsidRPr="004F312D">
        <w:rPr>
          <w:lang w:val="fr-FR"/>
        </w:rPr>
        <w:t>avancement de cette tâche et a approuvé la nouvelle norme ST.26 de l</w:t>
      </w:r>
      <w:r w:rsidR="00C7749A" w:rsidRPr="004F312D">
        <w:rPr>
          <w:lang w:val="fr-FR"/>
        </w:rPr>
        <w:t>’</w:t>
      </w:r>
      <w:r w:rsidRPr="004F312D">
        <w:rPr>
          <w:lang w:val="fr-FR"/>
        </w:rPr>
        <w:t xml:space="preserve">OMPI (voir les </w:t>
      </w:r>
      <w:r w:rsidR="00C7749A" w:rsidRPr="004F312D">
        <w:rPr>
          <w:lang w:val="fr-FR"/>
        </w:rPr>
        <w:t>documents CW</w:t>
      </w:r>
      <w:r w:rsidRPr="004F312D">
        <w:rPr>
          <w:lang w:val="fr-FR"/>
        </w:rPr>
        <w:t xml:space="preserve">S/4/7 et CWS/4/7 ADD., ainsi que les paragraphes 49 à 53 du </w:t>
      </w:r>
      <w:r w:rsidR="00C7749A" w:rsidRPr="004F312D">
        <w:rPr>
          <w:lang w:val="fr-FR"/>
        </w:rPr>
        <w:t>document CW</w:t>
      </w:r>
      <w:r w:rsidRPr="004F312D">
        <w:rPr>
          <w:lang w:val="fr-FR"/>
        </w:rPr>
        <w:t xml:space="preserve">S/4BIS/16). </w:t>
      </w:r>
      <w:r w:rsidR="00C7749A" w:rsidRPr="004F312D">
        <w:rPr>
          <w:lang w:val="fr-FR"/>
        </w:rPr>
        <w:t xml:space="preserve"> Le CWS</w:t>
      </w:r>
      <w:r w:rsidRPr="004F312D">
        <w:rPr>
          <w:lang w:val="fr-FR"/>
        </w:rPr>
        <w:t xml:space="preserve"> a également pris note d</w:t>
      </w:r>
      <w:r w:rsidR="00C7749A" w:rsidRPr="004F312D">
        <w:rPr>
          <w:lang w:val="fr-FR"/>
        </w:rPr>
        <w:t>’</w:t>
      </w:r>
      <w:r w:rsidRPr="004F312D">
        <w:rPr>
          <w:lang w:val="fr-FR"/>
        </w:rPr>
        <w:t>un autre rapport sur l</w:t>
      </w:r>
      <w:r w:rsidR="00C7749A" w:rsidRPr="004F312D">
        <w:rPr>
          <w:lang w:val="fr-FR"/>
        </w:rPr>
        <w:t>’</w:t>
      </w:r>
      <w:r w:rsidRPr="004F312D">
        <w:rPr>
          <w:lang w:val="fr-FR"/>
        </w:rPr>
        <w:t>état d</w:t>
      </w:r>
      <w:r w:rsidR="00C7749A" w:rsidRPr="004F312D">
        <w:rPr>
          <w:lang w:val="fr-FR"/>
        </w:rPr>
        <w:t>’</w:t>
      </w:r>
      <w:r w:rsidRPr="004F312D">
        <w:rPr>
          <w:lang w:val="fr-FR"/>
        </w:rPr>
        <w:t>avancement de cette tâche, modifié la description de la tâche et demandé à l</w:t>
      </w:r>
      <w:r w:rsidR="00C7749A" w:rsidRPr="004F312D">
        <w:rPr>
          <w:lang w:val="fr-FR"/>
        </w:rPr>
        <w:t>’</w:t>
      </w:r>
      <w:r w:rsidRPr="004F312D">
        <w:rPr>
          <w:lang w:val="fr-FR"/>
        </w:rPr>
        <w:t>Équipe d</w:t>
      </w:r>
      <w:r w:rsidR="00C7749A" w:rsidRPr="004F312D">
        <w:rPr>
          <w:lang w:val="fr-FR"/>
        </w:rPr>
        <w:t>’</w:t>
      </w:r>
      <w:r w:rsidRPr="004F312D">
        <w:rPr>
          <w:lang w:val="fr-FR"/>
        </w:rPr>
        <w:t>experts SEQL de présenter une proposition de dispositions transitoires relatives au passage de la norme ST.25 à la norme ST.26 de l</w:t>
      </w:r>
      <w:r w:rsidR="00C7749A" w:rsidRPr="004F312D">
        <w:rPr>
          <w:lang w:val="fr-FR"/>
        </w:rPr>
        <w:t>’</w:t>
      </w:r>
      <w:r w:rsidRPr="004F312D">
        <w:rPr>
          <w:lang w:val="fr-FR"/>
        </w:rPr>
        <w:t xml:space="preserve">OMPI (voir les paragraphes 82 à 84 du </w:t>
      </w:r>
      <w:r w:rsidR="00C7749A" w:rsidRPr="004F312D">
        <w:rPr>
          <w:lang w:val="fr-FR"/>
        </w:rPr>
        <w:t>document CW</w:t>
      </w:r>
      <w:r w:rsidRPr="004F312D">
        <w:rPr>
          <w:lang w:val="fr-FR"/>
        </w:rPr>
        <w:t>S/4BIS/16)</w:t>
      </w:r>
      <w:r w:rsidR="00D91F93" w:rsidRPr="004F312D">
        <w:rPr>
          <w:lang w:val="fr-FR"/>
        </w:rPr>
        <w:t>.</w:t>
      </w:r>
    </w:p>
    <w:p w14:paraId="0C214D3A" w14:textId="49731E0D" w:rsidR="002E2179" w:rsidRPr="004F312D" w:rsidRDefault="002E2179" w:rsidP="00DE181F">
      <w:pPr>
        <w:pStyle w:val="ONUMFS"/>
        <w:numPr>
          <w:ilvl w:val="1"/>
          <w:numId w:val="8"/>
        </w:numPr>
        <w:rPr>
          <w:szCs w:val="22"/>
          <w:lang w:val="fr-FR"/>
        </w:rPr>
      </w:pPr>
      <w:r w:rsidRPr="004F312D">
        <w:rPr>
          <w:lang w:val="fr-FR"/>
        </w:rPr>
        <w:t>À sa cinqu</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approuvé la norme révisée ST.26 de l</w:t>
      </w:r>
      <w:r w:rsidR="00C7749A" w:rsidRPr="004F312D">
        <w:rPr>
          <w:lang w:val="fr-FR"/>
        </w:rPr>
        <w:t>’</w:t>
      </w:r>
      <w:r w:rsidRPr="004F312D">
        <w:rPr>
          <w:lang w:val="fr-FR"/>
        </w:rPr>
        <w:t>OMPI et la disposition relative au passage de la norme ST.25 à la norme ST.26 de l</w:t>
      </w:r>
      <w:r w:rsidR="00C7749A" w:rsidRPr="004F312D">
        <w:rPr>
          <w:lang w:val="fr-FR"/>
        </w:rPr>
        <w:t>’</w:t>
      </w:r>
      <w:r w:rsidRPr="004F312D">
        <w:rPr>
          <w:lang w:val="fr-FR"/>
        </w:rPr>
        <w:t xml:space="preserve">OMPI (voir les paragraphes 39 à 45 du </w:t>
      </w:r>
      <w:r w:rsidR="00C7749A" w:rsidRPr="004F312D">
        <w:rPr>
          <w:lang w:val="fr-FR"/>
        </w:rPr>
        <w:t>document CW</w:t>
      </w:r>
      <w:r w:rsidRPr="004F312D">
        <w:rPr>
          <w:lang w:val="fr-FR"/>
        </w:rPr>
        <w:t>S/5/22).</w:t>
      </w:r>
    </w:p>
    <w:p w14:paraId="749C5959" w14:textId="63DF7C93" w:rsidR="002E2179" w:rsidRPr="004F312D" w:rsidRDefault="002E2179" w:rsidP="00DE181F">
      <w:pPr>
        <w:pStyle w:val="ONUMFS"/>
        <w:numPr>
          <w:ilvl w:val="1"/>
          <w:numId w:val="8"/>
        </w:numPr>
        <w:rPr>
          <w:szCs w:val="22"/>
          <w:lang w:val="fr-FR"/>
        </w:rPr>
      </w:pPr>
      <w:r w:rsidRPr="004F312D">
        <w:rPr>
          <w:lang w:val="fr-FR"/>
        </w:rPr>
        <w:t>À sa six</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approuvé la version révisée de la norme</w:t>
      </w:r>
      <w:r w:rsidR="00D65184" w:rsidRPr="004F312D">
        <w:rPr>
          <w:lang w:val="fr-FR"/>
        </w:rPr>
        <w:t> </w:t>
      </w:r>
      <w:r w:rsidRPr="004F312D">
        <w:rPr>
          <w:lang w:val="fr-FR"/>
        </w:rPr>
        <w:t>ST.26 de l</w:t>
      </w:r>
      <w:r w:rsidR="00C7749A" w:rsidRPr="004F312D">
        <w:rPr>
          <w:lang w:val="fr-FR"/>
        </w:rPr>
        <w:t>’</w:t>
      </w:r>
      <w:r w:rsidRPr="004F312D">
        <w:rPr>
          <w:lang w:val="fr-FR"/>
        </w:rPr>
        <w:t xml:space="preserve">OMPI (voir le paragraphe 111 du </w:t>
      </w:r>
      <w:r w:rsidR="00C7749A" w:rsidRPr="004F312D">
        <w:rPr>
          <w:lang w:val="fr-FR"/>
        </w:rPr>
        <w:t>document CW</w:t>
      </w:r>
      <w:r w:rsidRPr="004F312D">
        <w:rPr>
          <w:lang w:val="fr-FR"/>
        </w:rPr>
        <w:t>S/6/34).</w:t>
      </w:r>
    </w:p>
    <w:p w14:paraId="2D1C9CC6" w14:textId="0FBAED78" w:rsidR="002E2179" w:rsidRPr="004F312D" w:rsidRDefault="00044D0B" w:rsidP="00DE181F">
      <w:pPr>
        <w:pStyle w:val="ONUMFS"/>
        <w:numPr>
          <w:ilvl w:val="1"/>
          <w:numId w:val="8"/>
        </w:numPr>
        <w:rPr>
          <w:szCs w:val="22"/>
          <w:lang w:val="fr-FR"/>
        </w:rPr>
      </w:pPr>
      <w:r w:rsidRPr="004F312D">
        <w:rPr>
          <w:lang w:val="fr-FR"/>
        </w:rPr>
        <w:t>À sa sept</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du classement des qualificateurs en texte libre dans les catégories “dépendant de la langue” et “indépendants de la langue” et a approuvé la révision de la norme</w:t>
      </w:r>
      <w:r w:rsidR="00D65184" w:rsidRPr="004F312D">
        <w:rPr>
          <w:lang w:val="fr-FR"/>
        </w:rPr>
        <w:t> </w:t>
      </w:r>
      <w:r w:rsidRPr="004F312D">
        <w:rPr>
          <w:lang w:val="fr-FR"/>
        </w:rPr>
        <w:t>ST.26 de l</w:t>
      </w:r>
      <w:r w:rsidR="00C7749A" w:rsidRPr="004F312D">
        <w:rPr>
          <w:lang w:val="fr-FR"/>
        </w:rPr>
        <w:t>’</w:t>
      </w:r>
      <w:r w:rsidRPr="004F312D">
        <w:rPr>
          <w:lang w:val="fr-FR"/>
        </w:rPr>
        <w:t xml:space="preserve">OMPI (voir les </w:t>
      </w:r>
      <w:r w:rsidR="00C7749A" w:rsidRPr="004F312D">
        <w:rPr>
          <w:lang w:val="fr-FR"/>
        </w:rPr>
        <w:t>paragraphes 1</w:t>
      </w:r>
      <w:r w:rsidRPr="004F312D">
        <w:rPr>
          <w:lang w:val="fr-FR"/>
        </w:rPr>
        <w:t>30 à 133 du document CWS/7/29).</w:t>
      </w:r>
    </w:p>
    <w:p w14:paraId="50047495" w14:textId="20FF5016" w:rsidR="00C7749A" w:rsidRPr="004F312D" w:rsidRDefault="0009784A" w:rsidP="00DE181F">
      <w:pPr>
        <w:pStyle w:val="ONUMFS"/>
        <w:numPr>
          <w:ilvl w:val="1"/>
          <w:numId w:val="8"/>
        </w:numPr>
        <w:rPr>
          <w:lang w:val="fr-FR"/>
        </w:rPr>
      </w:pPr>
      <w:r w:rsidRPr="004F312D">
        <w:rPr>
          <w:lang w:val="fr-FR"/>
        </w:rPr>
        <w:t>À sa huit</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des nouvelles révisions nécessaires de la norme ST.26 de l</w:t>
      </w:r>
      <w:r w:rsidR="00C7749A" w:rsidRPr="004F312D">
        <w:rPr>
          <w:lang w:val="fr-FR"/>
        </w:rPr>
        <w:t>’</w:t>
      </w:r>
      <w:r w:rsidRPr="004F312D">
        <w:rPr>
          <w:lang w:val="fr-FR"/>
        </w:rPr>
        <w:t>OMPI et a été encouragé par le Bureau international à fournir ses plans pour la mise en œuvre de la norme ST.26 de l</w:t>
      </w:r>
      <w:r w:rsidR="00C7749A" w:rsidRPr="004F312D">
        <w:rPr>
          <w:lang w:val="fr-FR"/>
        </w:rPr>
        <w:t>’</w:t>
      </w:r>
      <w:r w:rsidRPr="004F312D">
        <w:rPr>
          <w:lang w:val="fr-FR"/>
        </w:rPr>
        <w:t xml:space="preserve">OMPI (voir les paragraphes 49 et 50 du </w:t>
      </w:r>
      <w:r w:rsidR="00C7749A" w:rsidRPr="004F312D">
        <w:rPr>
          <w:lang w:val="fr-FR"/>
        </w:rPr>
        <w:t>document CW</w:t>
      </w:r>
      <w:r w:rsidRPr="004F312D">
        <w:rPr>
          <w:lang w:val="fr-FR"/>
        </w:rPr>
        <w:t>S/8/24).</w:t>
      </w:r>
    </w:p>
    <w:p w14:paraId="3808A3B9" w14:textId="3952080B" w:rsidR="002E2179" w:rsidRPr="004F312D" w:rsidRDefault="00761BE5" w:rsidP="00DE181F">
      <w:pPr>
        <w:pStyle w:val="ONUMFS"/>
        <w:numPr>
          <w:ilvl w:val="1"/>
          <w:numId w:val="8"/>
        </w:numPr>
        <w:rPr>
          <w:szCs w:val="22"/>
          <w:lang w:val="fr-FR"/>
        </w:rPr>
      </w:pPr>
      <w:r w:rsidRPr="004F312D">
        <w:rPr>
          <w:lang w:val="fr-FR"/>
        </w:rPr>
        <w:t>À sa neuv</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du changement de date de la mise en œuvre de la norme ST.26 de l</w:t>
      </w:r>
      <w:r w:rsidR="00C7749A" w:rsidRPr="004F312D">
        <w:rPr>
          <w:lang w:val="fr-FR"/>
        </w:rPr>
        <w:t>’</w:t>
      </w:r>
      <w:r w:rsidRPr="004F312D">
        <w:rPr>
          <w:lang w:val="fr-FR"/>
        </w:rPr>
        <w:t>OMPI au</w:t>
      </w:r>
      <w:r w:rsidR="00C7749A" w:rsidRPr="004F312D">
        <w:rPr>
          <w:lang w:val="fr-FR"/>
        </w:rPr>
        <w:t xml:space="preserve"> 1</w:t>
      </w:r>
      <w:r w:rsidR="00C7749A" w:rsidRPr="004F312D">
        <w:rPr>
          <w:vertAlign w:val="superscript"/>
          <w:lang w:val="fr-FR"/>
        </w:rPr>
        <w:t>er</w:t>
      </w:r>
      <w:r w:rsidR="00C7749A" w:rsidRPr="004F312D">
        <w:rPr>
          <w:lang w:val="fr-FR"/>
        </w:rPr>
        <w:t> juillet 20</w:t>
      </w:r>
      <w:r w:rsidRPr="004F312D">
        <w:rPr>
          <w:lang w:val="fr-FR"/>
        </w:rPr>
        <w:t>22, suite à ce qui a été convenu par</w:t>
      </w:r>
      <w:r w:rsidR="00C7749A" w:rsidRPr="004F312D">
        <w:rPr>
          <w:lang w:val="fr-FR"/>
        </w:rPr>
        <w:t xml:space="preserve"> le PCT</w:t>
      </w:r>
      <w:r w:rsidRPr="004F312D">
        <w:rPr>
          <w:lang w:val="fr-FR"/>
        </w:rPr>
        <w:t xml:space="preserve"> lors de la soixante</w:t>
      </w:r>
      <w:r w:rsidR="00624195" w:rsidRPr="004F312D">
        <w:rPr>
          <w:lang w:val="fr-FR"/>
        </w:rPr>
        <w:noBreakHyphen/>
      </w:r>
      <w:r w:rsidRPr="004F312D">
        <w:rPr>
          <w:lang w:val="fr-FR"/>
        </w:rPr>
        <w:t>deuxième série de réunions des États membres de l</w:t>
      </w:r>
      <w:r w:rsidR="00C7749A" w:rsidRPr="004F312D">
        <w:rPr>
          <w:lang w:val="fr-FR"/>
        </w:rPr>
        <w:t>’</w:t>
      </w:r>
      <w:r w:rsidRPr="004F312D">
        <w:rPr>
          <w:lang w:val="fr-FR"/>
        </w:rPr>
        <w:t xml:space="preserve">OMPI tenue en </w:t>
      </w:r>
      <w:r w:rsidR="00C7749A" w:rsidRPr="004F312D">
        <w:rPr>
          <w:lang w:val="fr-FR"/>
        </w:rPr>
        <w:t>octobre 20</w:t>
      </w:r>
      <w:r w:rsidRPr="004F312D">
        <w:rPr>
          <w:lang w:val="fr-FR"/>
        </w:rPr>
        <w:t xml:space="preserve">21. </w:t>
      </w:r>
      <w:r w:rsidR="00C7749A" w:rsidRPr="004F312D">
        <w:rPr>
          <w:lang w:val="fr-FR"/>
        </w:rPr>
        <w:t xml:space="preserve"> Le CWS</w:t>
      </w:r>
      <w:r w:rsidRPr="004F312D">
        <w:rPr>
          <w:lang w:val="fr-FR"/>
        </w:rPr>
        <w:t xml:space="preserve"> a approuvé les révisions finales de la norme ST.26 de l</w:t>
      </w:r>
      <w:r w:rsidR="00C7749A" w:rsidRPr="004F312D">
        <w:rPr>
          <w:lang w:val="fr-FR"/>
        </w:rPr>
        <w:t>’</w:t>
      </w:r>
      <w:r w:rsidRPr="004F312D">
        <w:rPr>
          <w:lang w:val="fr-FR"/>
        </w:rPr>
        <w:t>OMPI avant la date de mise en œuvre et a pris note des projets du Bureau international visant à conclure l</w:t>
      </w:r>
      <w:r w:rsidR="00C7749A" w:rsidRPr="004F312D">
        <w:rPr>
          <w:lang w:val="fr-FR"/>
        </w:rPr>
        <w:t>’</w:t>
      </w:r>
      <w:r w:rsidRPr="004F312D">
        <w:rPr>
          <w:lang w:val="fr-FR"/>
        </w:rPr>
        <w:t xml:space="preserve">élaboration de la suite logicielle WIPO Sequence (voir les paragraphes 58 à 65 du </w:t>
      </w:r>
      <w:r w:rsidR="00C7749A" w:rsidRPr="004F312D">
        <w:rPr>
          <w:lang w:val="fr-FR"/>
        </w:rPr>
        <w:t>document CW</w:t>
      </w:r>
      <w:r w:rsidRPr="004F312D">
        <w:rPr>
          <w:lang w:val="fr-FR"/>
        </w:rPr>
        <w:t>S/9/25).</w:t>
      </w:r>
    </w:p>
    <w:p w14:paraId="577CF7C4" w14:textId="60D575BD" w:rsidR="00C7749A" w:rsidRPr="004F312D" w:rsidRDefault="003D4273" w:rsidP="00DE181F">
      <w:pPr>
        <w:pStyle w:val="ONUMFS"/>
        <w:numPr>
          <w:ilvl w:val="1"/>
          <w:numId w:val="8"/>
        </w:numPr>
        <w:rPr>
          <w:lang w:val="fr-FR"/>
        </w:rPr>
      </w:pPr>
      <w:r w:rsidRPr="004F312D">
        <w:rPr>
          <w:lang w:val="fr-FR"/>
        </w:rPr>
        <w:t>À sa dix</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demandé aux offices de propriété intellectuelle de continuer d</w:t>
      </w:r>
      <w:r w:rsidR="00C7749A" w:rsidRPr="004F312D">
        <w:rPr>
          <w:lang w:val="fr-FR"/>
        </w:rPr>
        <w:t>’</w:t>
      </w:r>
      <w:r w:rsidRPr="004F312D">
        <w:rPr>
          <w:lang w:val="fr-FR"/>
        </w:rPr>
        <w:t>appuyer l</w:t>
      </w:r>
      <w:r w:rsidR="00C7749A" w:rsidRPr="004F312D">
        <w:rPr>
          <w:lang w:val="fr-FR"/>
        </w:rPr>
        <w:t>’</w:t>
      </w:r>
      <w:r w:rsidRPr="004F312D">
        <w:rPr>
          <w:lang w:val="fr-FR"/>
        </w:rPr>
        <w:t>élaboration de la suite logicielle WIPO Sequen</w:t>
      </w:r>
      <w:r w:rsidR="00D72844" w:rsidRPr="004F312D">
        <w:rPr>
          <w:lang w:val="fr-FR"/>
        </w:rPr>
        <w:t>ce.  Le</w:t>
      </w:r>
      <w:r w:rsidR="00C7749A" w:rsidRPr="004F312D">
        <w:rPr>
          <w:lang w:val="fr-FR"/>
        </w:rPr>
        <w:t> CWS</w:t>
      </w:r>
      <w:r w:rsidRPr="004F312D">
        <w:rPr>
          <w:lang w:val="fr-FR"/>
        </w:rPr>
        <w:t xml:space="preserve"> a également approuvé la nouvelle version 1.6 de la norme ST.26 de l</w:t>
      </w:r>
      <w:r w:rsidR="00C7749A" w:rsidRPr="004F312D">
        <w:rPr>
          <w:lang w:val="fr-FR"/>
        </w:rPr>
        <w:t>’</w:t>
      </w:r>
      <w:r w:rsidRPr="004F312D">
        <w:rPr>
          <w:lang w:val="fr-FR"/>
        </w:rPr>
        <w:t>OMPI, dont la date d</w:t>
      </w:r>
      <w:r w:rsidR="00C7749A" w:rsidRPr="004F312D">
        <w:rPr>
          <w:lang w:val="fr-FR"/>
        </w:rPr>
        <w:t>’</w:t>
      </w:r>
      <w:r w:rsidRPr="004F312D">
        <w:rPr>
          <w:lang w:val="fr-FR"/>
        </w:rPr>
        <w:t>entrée en vigueur est fixée au</w:t>
      </w:r>
      <w:r w:rsidR="00C7749A" w:rsidRPr="004F312D">
        <w:rPr>
          <w:lang w:val="fr-FR"/>
        </w:rPr>
        <w:t xml:space="preserve"> 1</w:t>
      </w:r>
      <w:r w:rsidR="00C7749A" w:rsidRPr="004F312D">
        <w:rPr>
          <w:vertAlign w:val="superscript"/>
          <w:lang w:val="fr-FR"/>
        </w:rPr>
        <w:t>er</w:t>
      </w:r>
      <w:r w:rsidR="00C7749A" w:rsidRPr="004F312D">
        <w:rPr>
          <w:lang w:val="fr-FR"/>
        </w:rPr>
        <w:t> </w:t>
      </w:r>
      <w:r w:rsidRPr="004F312D">
        <w:rPr>
          <w:lang w:val="fr-FR"/>
        </w:rPr>
        <w:t xml:space="preserve">juillet 2023 (voir le paragraphe 87 du </w:t>
      </w:r>
      <w:r w:rsidR="00C7749A" w:rsidRPr="004F312D">
        <w:rPr>
          <w:lang w:val="fr-FR"/>
        </w:rPr>
        <w:t>document CW</w:t>
      </w:r>
      <w:r w:rsidRPr="004F312D">
        <w:rPr>
          <w:lang w:val="fr-FR"/>
        </w:rPr>
        <w:t>S/10/22).</w:t>
      </w:r>
    </w:p>
    <w:p w14:paraId="3074F856" w14:textId="4462F927" w:rsidR="00B61B70" w:rsidRPr="004F312D" w:rsidRDefault="003D4273" w:rsidP="00DE181F">
      <w:pPr>
        <w:pStyle w:val="ONUMFS"/>
        <w:numPr>
          <w:ilvl w:val="1"/>
          <w:numId w:val="8"/>
        </w:numPr>
        <w:rPr>
          <w:szCs w:val="22"/>
          <w:lang w:val="fr-FR"/>
        </w:rPr>
      </w:pPr>
      <w:r w:rsidRPr="004F312D">
        <w:rPr>
          <w:lang w:val="fr-FR"/>
        </w:rPr>
        <w:t>À sa onz</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approuvé la description révisée de la tâche n° 44 après l</w:t>
      </w:r>
      <w:r w:rsidR="00C7749A" w:rsidRPr="004F312D">
        <w:rPr>
          <w:lang w:val="fr-FR"/>
        </w:rPr>
        <w:t>’</w:t>
      </w:r>
      <w:r w:rsidRPr="004F312D">
        <w:rPr>
          <w:lang w:val="fr-FR"/>
        </w:rPr>
        <w:t>entrée en vigueur de la norme ST.26 de l</w:t>
      </w:r>
      <w:r w:rsidR="00C7749A" w:rsidRPr="004F312D">
        <w:rPr>
          <w:lang w:val="fr-FR"/>
        </w:rPr>
        <w:t>’</w:t>
      </w:r>
      <w:r w:rsidRPr="004F312D">
        <w:rPr>
          <w:lang w:val="fr-FR"/>
        </w:rPr>
        <w:t xml:space="preserve">OMPI (voir le paragraphe 40 du </w:t>
      </w:r>
      <w:r w:rsidR="00C7749A" w:rsidRPr="004F312D">
        <w:rPr>
          <w:lang w:val="fr-FR"/>
        </w:rPr>
        <w:t>document CW</w:t>
      </w:r>
      <w:r w:rsidRPr="004F312D">
        <w:rPr>
          <w:lang w:val="fr-FR"/>
        </w:rPr>
        <w:t>S/11/27) et la version 1.7 actualisée de la norme ST.26 de l</w:t>
      </w:r>
      <w:r w:rsidR="00C7749A" w:rsidRPr="004F312D">
        <w:rPr>
          <w:lang w:val="fr-FR"/>
        </w:rPr>
        <w:t>’</w:t>
      </w:r>
      <w:r w:rsidRPr="004F312D">
        <w:rPr>
          <w:lang w:val="fr-FR"/>
        </w:rPr>
        <w:t>OMPI, qui entrera en vigueur le</w:t>
      </w:r>
      <w:r w:rsidR="00C7749A" w:rsidRPr="004F312D">
        <w:rPr>
          <w:lang w:val="fr-FR"/>
        </w:rPr>
        <w:t xml:space="preserve"> 1</w:t>
      </w:r>
      <w:r w:rsidR="00C7749A" w:rsidRPr="004F312D">
        <w:rPr>
          <w:vertAlign w:val="superscript"/>
          <w:lang w:val="fr-FR"/>
        </w:rPr>
        <w:t>er</w:t>
      </w:r>
      <w:r w:rsidR="00C7749A" w:rsidRPr="004F312D">
        <w:rPr>
          <w:lang w:val="fr-FR"/>
        </w:rPr>
        <w:t> </w:t>
      </w:r>
      <w:r w:rsidRPr="004F312D">
        <w:rPr>
          <w:lang w:val="fr-FR"/>
        </w:rPr>
        <w:t xml:space="preserve">juillet 2024 (voir le paragraphe 50 du </w:t>
      </w:r>
      <w:r w:rsidR="00C7749A" w:rsidRPr="004F312D">
        <w:rPr>
          <w:lang w:val="fr-FR"/>
        </w:rPr>
        <w:t>document CW</w:t>
      </w:r>
      <w:r w:rsidRPr="004F312D">
        <w:rPr>
          <w:lang w:val="fr-FR"/>
        </w:rPr>
        <w:t>S/11/3).</w:t>
      </w:r>
    </w:p>
    <w:p w14:paraId="7CE93DEB" w14:textId="0BAB30B7" w:rsidR="00C7749A" w:rsidRPr="004F312D" w:rsidRDefault="003D4273" w:rsidP="00DE181F">
      <w:pPr>
        <w:pStyle w:val="ONUMFS"/>
        <w:numPr>
          <w:ilvl w:val="1"/>
          <w:numId w:val="8"/>
        </w:numPr>
        <w:rPr>
          <w:lang w:val="fr-FR"/>
        </w:rPr>
      </w:pPr>
      <w:r w:rsidRPr="004F312D">
        <w:rPr>
          <w:lang w:val="fr-FR"/>
        </w:rPr>
        <w:t>À sa douz</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de l</w:t>
      </w:r>
      <w:r w:rsidR="00C7749A" w:rsidRPr="004F312D">
        <w:rPr>
          <w:lang w:val="fr-FR"/>
        </w:rPr>
        <w:t>’</w:t>
      </w:r>
      <w:r w:rsidRPr="004F312D">
        <w:rPr>
          <w:lang w:val="fr-FR"/>
        </w:rPr>
        <w:t>intention de l</w:t>
      </w:r>
      <w:r w:rsidR="00C7749A" w:rsidRPr="004F312D">
        <w:rPr>
          <w:lang w:val="fr-FR"/>
        </w:rPr>
        <w:t>’</w:t>
      </w:r>
      <w:r w:rsidRPr="004F312D">
        <w:rPr>
          <w:lang w:val="fr-FR"/>
        </w:rPr>
        <w:t>équipe d</w:t>
      </w:r>
      <w:r w:rsidR="00C7749A" w:rsidRPr="004F312D">
        <w:rPr>
          <w:lang w:val="fr-FR"/>
        </w:rPr>
        <w:t>’</w:t>
      </w:r>
      <w:r w:rsidRPr="004F312D">
        <w:rPr>
          <w:lang w:val="fr-FR"/>
        </w:rPr>
        <w:t>experts de distribuer aux déposants un questionnaire concernant la suppression de l</w:t>
      </w:r>
      <w:r w:rsidR="00C7749A" w:rsidRPr="004F312D">
        <w:rPr>
          <w:lang w:val="fr-FR"/>
        </w:rPr>
        <w:t>’</w:t>
      </w:r>
      <w:r w:rsidRPr="004F312D">
        <w:rPr>
          <w:lang w:val="fr-FR"/>
        </w:rPr>
        <w:t>exigence de longueur minimale, afin d</w:t>
      </w:r>
      <w:r w:rsidR="00C7749A" w:rsidRPr="004F312D">
        <w:rPr>
          <w:lang w:val="fr-FR"/>
        </w:rPr>
        <w:t>’</w:t>
      </w:r>
      <w:r w:rsidRPr="004F312D">
        <w:rPr>
          <w:lang w:val="fr-FR"/>
        </w:rPr>
        <w:t>autoriser les séquences court</w:t>
      </w:r>
      <w:r w:rsidR="00D72844" w:rsidRPr="004F312D">
        <w:rPr>
          <w:lang w:val="fr-FR"/>
        </w:rPr>
        <w:t>es.  Le</w:t>
      </w:r>
      <w:r w:rsidRPr="004F312D">
        <w:rPr>
          <w:lang w:val="fr-FR"/>
        </w:rPr>
        <w:t>s résultats de cette enquête permettront de déterminer s</w:t>
      </w:r>
      <w:r w:rsidR="00C7749A" w:rsidRPr="004F312D">
        <w:rPr>
          <w:lang w:val="fr-FR"/>
        </w:rPr>
        <w:t>’</w:t>
      </w:r>
      <w:r w:rsidRPr="004F312D">
        <w:rPr>
          <w:lang w:val="fr-FR"/>
        </w:rPr>
        <w:t>il est nécessaire de réviser la norme ST.26 de l</w:t>
      </w:r>
      <w:r w:rsidR="00C7749A" w:rsidRPr="004F312D">
        <w:rPr>
          <w:lang w:val="fr-FR"/>
        </w:rPr>
        <w:t>’</w:t>
      </w:r>
      <w:r w:rsidRPr="004F312D">
        <w:rPr>
          <w:lang w:val="fr-FR"/>
        </w:rPr>
        <w:t xml:space="preserve">OMPI (voir le paragraphe 32 du </w:t>
      </w:r>
      <w:r w:rsidR="00C7749A" w:rsidRPr="004F312D">
        <w:rPr>
          <w:lang w:val="fr-FR"/>
        </w:rPr>
        <w:t>document CW</w:t>
      </w:r>
      <w:r w:rsidRPr="004F312D">
        <w:rPr>
          <w:lang w:val="fr-FR"/>
        </w:rPr>
        <w:t>S/12/29).</w:t>
      </w:r>
    </w:p>
    <w:p w14:paraId="6D98A686" w14:textId="396D5EB7" w:rsidR="00C7749A" w:rsidRPr="00192F83" w:rsidRDefault="002F53BB" w:rsidP="00A968E5">
      <w:pPr>
        <w:pStyle w:val="ONUMFS"/>
        <w:spacing w:after="60"/>
      </w:pPr>
      <w:r w:rsidRPr="00192F83">
        <w:rPr>
          <w:i/>
          <w:iCs/>
        </w:rPr>
        <w:t>Proposition</w:t>
      </w:r>
      <w:r w:rsidR="00C7749A" w:rsidRPr="00192F83">
        <w:rPr>
          <w:i/>
          <w:iCs/>
        </w:rPr>
        <w:t> :</w:t>
      </w:r>
    </w:p>
    <w:p w14:paraId="6D3A74EB" w14:textId="0B9B3E49" w:rsidR="00D72FCB" w:rsidRPr="004F312D" w:rsidRDefault="002E2179" w:rsidP="00FF2895">
      <w:pPr>
        <w:pStyle w:val="ONUMFS"/>
        <w:numPr>
          <w:ilvl w:val="0"/>
          <w:numId w:val="0"/>
        </w:numPr>
        <w:ind w:left="567"/>
        <w:rPr>
          <w:szCs w:val="22"/>
          <w:lang w:val="fr-FR"/>
        </w:rPr>
      </w:pPr>
      <w:r w:rsidRPr="004F312D">
        <w:rPr>
          <w:lang w:val="fr-FR"/>
        </w:rPr>
        <w:t xml:space="preserve">Le </w:t>
      </w:r>
      <w:r w:rsidR="00C7749A" w:rsidRPr="004F312D">
        <w:rPr>
          <w:lang w:val="fr-FR"/>
        </w:rPr>
        <w:t>document CW</w:t>
      </w:r>
      <w:r w:rsidRPr="004F312D">
        <w:rPr>
          <w:lang w:val="fr-FR"/>
        </w:rPr>
        <w:t>S/13/3 contient un résumé des travaux menés par l</w:t>
      </w:r>
      <w:r w:rsidR="00C7749A" w:rsidRPr="004F312D">
        <w:rPr>
          <w:lang w:val="fr-FR"/>
        </w:rPr>
        <w:t>’</w:t>
      </w:r>
      <w:r w:rsidRPr="004F312D">
        <w:rPr>
          <w:lang w:val="fr-FR"/>
        </w:rPr>
        <w:t>Équipe d</w:t>
      </w:r>
      <w:r w:rsidR="00C7749A" w:rsidRPr="004F312D">
        <w:rPr>
          <w:lang w:val="fr-FR"/>
        </w:rPr>
        <w:t>’</w:t>
      </w:r>
      <w:r w:rsidRPr="004F312D">
        <w:rPr>
          <w:lang w:val="fr-FR"/>
        </w:rPr>
        <w:t>experts chargée de la norme relative aux listages des séquences depuis la dernière session</w:t>
      </w:r>
      <w:r w:rsidR="00C7749A" w:rsidRPr="004F312D">
        <w:rPr>
          <w:lang w:val="fr-FR"/>
        </w:rPr>
        <w:t xml:space="preserve"> du CWS</w:t>
      </w:r>
      <w:r w:rsidRPr="004F312D">
        <w:rPr>
          <w:lang w:val="fr-FR"/>
        </w:rPr>
        <w:t xml:space="preserve"> et le </w:t>
      </w:r>
      <w:r w:rsidR="00C7749A" w:rsidRPr="004F312D">
        <w:rPr>
          <w:lang w:val="fr-FR"/>
        </w:rPr>
        <w:t>document CW</w:t>
      </w:r>
      <w:r w:rsidRPr="004F312D">
        <w:rPr>
          <w:lang w:val="fr-FR"/>
        </w:rPr>
        <w:t>S/13/16 détaille une révision de la norme ST.26 de l</w:t>
      </w:r>
      <w:r w:rsidR="00C7749A" w:rsidRPr="004F312D">
        <w:rPr>
          <w:lang w:val="fr-FR"/>
        </w:rPr>
        <w:t>’</w:t>
      </w:r>
      <w:r w:rsidRPr="004F312D">
        <w:rPr>
          <w:lang w:val="fr-FR"/>
        </w:rPr>
        <w:t>OMPI pour examen et approbation.</w:t>
      </w:r>
    </w:p>
    <w:p w14:paraId="0300C017" w14:textId="008D0C1A" w:rsidR="002E2179" w:rsidRPr="00192F83" w:rsidRDefault="002E2179" w:rsidP="00FA3EF3">
      <w:pPr>
        <w:pStyle w:val="Heading2"/>
        <w:rPr>
          <w:szCs w:val="22"/>
        </w:rPr>
      </w:pPr>
      <w:r w:rsidRPr="00192F83">
        <w:t>TÂCHE N° 47</w:t>
      </w:r>
    </w:p>
    <w:p w14:paraId="4ED5D4F9" w14:textId="66B481E1" w:rsidR="002E2179" w:rsidRPr="00192F83" w:rsidRDefault="002E2179" w:rsidP="00A968E5">
      <w:pPr>
        <w:pStyle w:val="ONUMFS"/>
        <w:numPr>
          <w:ilvl w:val="0"/>
          <w:numId w:val="18"/>
        </w:numPr>
        <w:spacing w:after="60"/>
        <w:rPr>
          <w:szCs w:val="22"/>
        </w:rPr>
      </w:pPr>
      <w:r w:rsidRPr="00192F83">
        <w:rPr>
          <w:i/>
        </w:rPr>
        <w:t>Description</w:t>
      </w:r>
      <w:r w:rsidR="00C7749A" w:rsidRPr="00192F83">
        <w:t> :</w:t>
      </w:r>
    </w:p>
    <w:p w14:paraId="76DB7DB5" w14:textId="26E77B82" w:rsidR="00C7749A" w:rsidRPr="004F312D" w:rsidRDefault="009027B1" w:rsidP="000519C0">
      <w:pPr>
        <w:pStyle w:val="ONUMFS"/>
        <w:numPr>
          <w:ilvl w:val="0"/>
          <w:numId w:val="0"/>
        </w:numPr>
        <w:ind w:left="562"/>
        <w:rPr>
          <w:lang w:val="fr-FR"/>
        </w:rPr>
      </w:pPr>
      <w:r w:rsidRPr="004F312D">
        <w:rPr>
          <w:lang w:val="fr-FR"/>
        </w:rPr>
        <w:t>Procéder aux révisions et mises à jour nécessaires des normes ST.27, ST.87 et ST.61 de l</w:t>
      </w:r>
      <w:r w:rsidR="00C7749A" w:rsidRPr="004F312D">
        <w:rPr>
          <w:lang w:val="fr-FR"/>
        </w:rPr>
        <w:t>’</w:t>
      </w:r>
      <w:r w:rsidRPr="004F312D">
        <w:rPr>
          <w:lang w:val="fr-FR"/>
        </w:rPr>
        <w:t>OMPI;  établir des documents d</w:t>
      </w:r>
      <w:r w:rsidR="00C7749A" w:rsidRPr="004F312D">
        <w:rPr>
          <w:lang w:val="fr-FR"/>
        </w:rPr>
        <w:t>’</w:t>
      </w:r>
      <w:r w:rsidRPr="004F312D">
        <w:rPr>
          <w:lang w:val="fr-FR"/>
        </w:rPr>
        <w:t>orientation concernant l</w:t>
      </w:r>
      <w:r w:rsidR="00C7749A" w:rsidRPr="004F312D">
        <w:rPr>
          <w:lang w:val="fr-FR"/>
        </w:rPr>
        <w:t>’</w:t>
      </w:r>
      <w:r w:rsidRPr="004F312D">
        <w:rPr>
          <w:lang w:val="fr-FR"/>
        </w:rPr>
        <w:t>utilisation de ces normes au sein de la communauté de la propriété intellectuelle;  et aider l</w:t>
      </w:r>
      <w:r w:rsidR="00C7749A" w:rsidRPr="004F312D">
        <w:rPr>
          <w:lang w:val="fr-FR"/>
        </w:rPr>
        <w:t>’</w:t>
      </w:r>
      <w:r w:rsidRPr="004F312D">
        <w:rPr>
          <w:lang w:val="fr-FR"/>
        </w:rPr>
        <w:t>Équipe d</w:t>
      </w:r>
      <w:r w:rsidR="00C7749A" w:rsidRPr="004F312D">
        <w:rPr>
          <w:lang w:val="fr-FR"/>
        </w:rPr>
        <w:t>’</w:t>
      </w:r>
      <w:r w:rsidRPr="004F312D">
        <w:rPr>
          <w:lang w:val="fr-FR"/>
        </w:rPr>
        <w:t>experts chargée de la norme XML4IP à élaborer des éléments de schéma XML pour les données relatives à la situation juridique.</w:t>
      </w:r>
    </w:p>
    <w:p w14:paraId="5D7C47B7" w14:textId="6AB2F300" w:rsidR="002E2179" w:rsidRPr="004F312D" w:rsidRDefault="002E2179" w:rsidP="00A968E5">
      <w:pPr>
        <w:pStyle w:val="ONUMFS"/>
        <w:spacing w:after="60"/>
        <w:rPr>
          <w:szCs w:val="22"/>
          <w:lang w:val="fr-FR"/>
        </w:rPr>
      </w:pPr>
      <w:r w:rsidRPr="004F312D">
        <w:rPr>
          <w:i/>
          <w:iCs/>
          <w:lang w:val="fr-FR"/>
        </w:rPr>
        <w:t>Équipe d</w:t>
      </w:r>
      <w:r w:rsidR="00C7749A" w:rsidRPr="004F312D">
        <w:rPr>
          <w:i/>
          <w:iCs/>
          <w:lang w:val="fr-FR"/>
        </w:rPr>
        <w:t>’</w:t>
      </w:r>
      <w:r w:rsidRPr="004F312D">
        <w:rPr>
          <w:i/>
          <w:iCs/>
          <w:lang w:val="fr-FR"/>
        </w:rPr>
        <w:t>experts/Responsable de l</w:t>
      </w:r>
      <w:r w:rsidR="00C7749A" w:rsidRPr="004F312D">
        <w:rPr>
          <w:i/>
          <w:iCs/>
          <w:lang w:val="fr-FR"/>
        </w:rPr>
        <w:t>’</w:t>
      </w:r>
      <w:r w:rsidRPr="004F312D">
        <w:rPr>
          <w:i/>
          <w:iCs/>
          <w:lang w:val="fr-FR"/>
        </w:rPr>
        <w:t>équipe d</w:t>
      </w:r>
      <w:r w:rsidR="00C7749A" w:rsidRPr="004F312D">
        <w:rPr>
          <w:i/>
          <w:iCs/>
          <w:lang w:val="fr-FR"/>
        </w:rPr>
        <w:t>’</w:t>
      </w:r>
      <w:r w:rsidRPr="004F312D">
        <w:rPr>
          <w:i/>
          <w:iCs/>
          <w:lang w:val="fr-FR"/>
        </w:rPr>
        <w:t>experts</w:t>
      </w:r>
      <w:r w:rsidR="00C7749A" w:rsidRPr="004F312D">
        <w:rPr>
          <w:i/>
          <w:iCs/>
          <w:lang w:val="fr-FR"/>
        </w:rPr>
        <w:t> :</w:t>
      </w:r>
    </w:p>
    <w:p w14:paraId="03D81B84" w14:textId="0BB2DEB7" w:rsidR="002E2179" w:rsidRPr="004F312D" w:rsidRDefault="00D72FCB" w:rsidP="000519C0">
      <w:pPr>
        <w:pStyle w:val="ONUMFS"/>
        <w:numPr>
          <w:ilvl w:val="0"/>
          <w:numId w:val="0"/>
        </w:numPr>
        <w:ind w:firstLine="562"/>
        <w:rPr>
          <w:szCs w:val="22"/>
          <w:lang w:val="fr-FR"/>
        </w:rPr>
      </w:pPr>
      <w:r w:rsidRPr="004F312D">
        <w:rPr>
          <w:lang w:val="fr-FR"/>
        </w:rPr>
        <w:t>Équipe d</w:t>
      </w:r>
      <w:r w:rsidR="00C7749A" w:rsidRPr="004F312D">
        <w:rPr>
          <w:lang w:val="fr-FR"/>
        </w:rPr>
        <w:t>’</w:t>
      </w:r>
      <w:r w:rsidRPr="004F312D">
        <w:rPr>
          <w:lang w:val="fr-FR"/>
        </w:rPr>
        <w:t>experts chargée de la situation juridique/Bureau international</w:t>
      </w:r>
    </w:p>
    <w:p w14:paraId="14A436E0" w14:textId="3E0DBB9B" w:rsidR="002E2179" w:rsidRPr="00192F83" w:rsidRDefault="002E2179" w:rsidP="00A968E5">
      <w:pPr>
        <w:pStyle w:val="ONUMFS"/>
        <w:spacing w:after="60"/>
        <w:rPr>
          <w:szCs w:val="22"/>
        </w:rPr>
      </w:pPr>
      <w:r w:rsidRPr="00192F83">
        <w:rPr>
          <w:i/>
          <w:iCs/>
        </w:rPr>
        <w:t>Actions programmées</w:t>
      </w:r>
      <w:r w:rsidR="00C7749A" w:rsidRPr="00192F83">
        <w:rPr>
          <w:i/>
          <w:iCs/>
        </w:rPr>
        <w:t> :</w:t>
      </w:r>
    </w:p>
    <w:p w14:paraId="0CC39EED" w14:textId="62146A57" w:rsidR="00C7749A" w:rsidRPr="004F312D" w:rsidRDefault="00AC2A93" w:rsidP="002B3ABE">
      <w:pPr>
        <w:pStyle w:val="ONUMFS"/>
        <w:numPr>
          <w:ilvl w:val="1"/>
          <w:numId w:val="8"/>
        </w:numPr>
        <w:rPr>
          <w:lang w:val="fr-FR"/>
        </w:rPr>
      </w:pPr>
      <w:r w:rsidRPr="004F312D">
        <w:rPr>
          <w:lang w:val="fr-FR"/>
        </w:rPr>
        <w:t>Les offices de propriété intellectuelle fournissent au Secrétariat leurs tableaux de correspondance avec les normes ST.27, ST.61 ou ST.87 de l</w:t>
      </w:r>
      <w:r w:rsidR="00C7749A" w:rsidRPr="004F312D">
        <w:rPr>
          <w:lang w:val="fr-FR"/>
        </w:rPr>
        <w:t>’</w:t>
      </w:r>
      <w:r w:rsidRPr="004F312D">
        <w:rPr>
          <w:lang w:val="fr-FR"/>
        </w:rPr>
        <w:t>OMPI afin qu</w:t>
      </w:r>
      <w:r w:rsidR="00C7749A" w:rsidRPr="004F312D">
        <w:rPr>
          <w:lang w:val="fr-FR"/>
        </w:rPr>
        <w:t>’</w:t>
      </w:r>
      <w:r w:rsidRPr="004F312D">
        <w:rPr>
          <w:lang w:val="fr-FR"/>
        </w:rPr>
        <w:t>elles soient publiées dans le Manuel de l</w:t>
      </w:r>
      <w:r w:rsidR="00C7749A" w:rsidRPr="004F312D">
        <w:rPr>
          <w:lang w:val="fr-FR"/>
        </w:rPr>
        <w:t>’</w:t>
      </w:r>
      <w:r w:rsidRPr="004F312D">
        <w:rPr>
          <w:lang w:val="fr-FR"/>
        </w:rPr>
        <w:t>OMPI, ainsi que leurs réflexions concernant toute autre mise à jour nécessaire de ces normes.</w:t>
      </w:r>
    </w:p>
    <w:p w14:paraId="70A70035" w14:textId="429E0150" w:rsidR="00C7749A" w:rsidRPr="004F312D" w:rsidRDefault="002C65DD" w:rsidP="002B3ABE">
      <w:pPr>
        <w:pStyle w:val="ONUMFS"/>
        <w:numPr>
          <w:ilvl w:val="1"/>
          <w:numId w:val="8"/>
        </w:numPr>
        <w:rPr>
          <w:lang w:val="fr-FR"/>
        </w:rPr>
      </w:pPr>
      <w:r w:rsidRPr="004F312D">
        <w:rPr>
          <w:lang w:val="fr-FR"/>
        </w:rPr>
        <w:t>L</w:t>
      </w:r>
      <w:r w:rsidR="00C7749A" w:rsidRPr="004F312D">
        <w:rPr>
          <w:lang w:val="fr-FR"/>
        </w:rPr>
        <w:t>’</w:t>
      </w:r>
      <w:r w:rsidRPr="004F312D">
        <w:rPr>
          <w:lang w:val="fr-FR"/>
        </w:rPr>
        <w:t>Équipe d</w:t>
      </w:r>
      <w:r w:rsidR="00C7749A" w:rsidRPr="004F312D">
        <w:rPr>
          <w:lang w:val="fr-FR"/>
        </w:rPr>
        <w:t>’</w:t>
      </w:r>
      <w:r w:rsidRPr="004F312D">
        <w:rPr>
          <w:lang w:val="fr-FR"/>
        </w:rPr>
        <w:t>experts chargée de la situation juridique établit une proposition concernant une éventuelle adaptation des “indicateurs d</w:t>
      </w:r>
      <w:r w:rsidR="00C7749A" w:rsidRPr="004F312D">
        <w:rPr>
          <w:lang w:val="fr-FR"/>
        </w:rPr>
        <w:t>’</w:t>
      </w:r>
      <w:r w:rsidRPr="004F312D">
        <w:rPr>
          <w:lang w:val="fr-FR"/>
        </w:rPr>
        <w:t>événements” aux normes ST.61 et ST.87 de l</w:t>
      </w:r>
      <w:r w:rsidR="00C7749A" w:rsidRPr="004F312D">
        <w:rPr>
          <w:lang w:val="fr-FR"/>
        </w:rPr>
        <w:t>’</w:t>
      </w:r>
      <w:r w:rsidRPr="004F312D">
        <w:rPr>
          <w:lang w:val="fr-FR"/>
        </w:rPr>
        <w:t>OMPI.</w:t>
      </w:r>
    </w:p>
    <w:p w14:paraId="549F6E42" w14:textId="33F3CF5B" w:rsidR="002E2179" w:rsidRPr="00192F83" w:rsidRDefault="002E2179" w:rsidP="00A968E5">
      <w:pPr>
        <w:pStyle w:val="ONUMFS"/>
        <w:spacing w:after="60"/>
        <w:rPr>
          <w:szCs w:val="22"/>
        </w:rPr>
      </w:pPr>
      <w:r w:rsidRPr="00192F83">
        <w:rPr>
          <w:i/>
          <w:iCs/>
        </w:rPr>
        <w:t>Observations</w:t>
      </w:r>
      <w:r w:rsidR="00C7749A" w:rsidRPr="00192F83">
        <w:rPr>
          <w:i/>
          <w:iCs/>
        </w:rPr>
        <w:t> :</w:t>
      </w:r>
    </w:p>
    <w:p w14:paraId="0C66ED81" w14:textId="4A00E6C3" w:rsidR="00AC24EA" w:rsidRPr="004F312D" w:rsidRDefault="002E2179" w:rsidP="002B3ABE">
      <w:pPr>
        <w:pStyle w:val="ONUMFS"/>
        <w:numPr>
          <w:ilvl w:val="1"/>
          <w:numId w:val="8"/>
        </w:numPr>
        <w:rPr>
          <w:szCs w:val="22"/>
          <w:lang w:val="fr-FR"/>
        </w:rPr>
      </w:pPr>
      <w:r w:rsidRPr="004F312D">
        <w:rPr>
          <w:lang w:val="fr-FR"/>
        </w:rPr>
        <w:t>La tâche n° 47 a été créée par</w:t>
      </w:r>
      <w:r w:rsidR="00C7749A" w:rsidRPr="004F312D">
        <w:rPr>
          <w:lang w:val="fr-FR"/>
        </w:rPr>
        <w:t xml:space="preserve"> le CWS</w:t>
      </w:r>
      <w:r w:rsidRPr="004F312D">
        <w:rPr>
          <w:lang w:val="fr-FR"/>
        </w:rPr>
        <w:t xml:space="preserve"> à sa trois</w:t>
      </w:r>
      <w:r w:rsidR="00C7749A" w:rsidRPr="004F312D">
        <w:rPr>
          <w:lang w:val="fr-FR"/>
        </w:rPr>
        <w:t>ième sessi</w:t>
      </w:r>
      <w:r w:rsidR="00D72844" w:rsidRPr="004F312D">
        <w:rPr>
          <w:lang w:val="fr-FR"/>
        </w:rPr>
        <w:t>on.  Le</w:t>
      </w:r>
      <w:r w:rsidR="00C7749A" w:rsidRPr="004F312D">
        <w:rPr>
          <w:lang w:val="fr-FR"/>
        </w:rPr>
        <w:t> CWS</w:t>
      </w:r>
      <w:r w:rsidRPr="004F312D">
        <w:rPr>
          <w:lang w:val="fr-FR"/>
        </w:rPr>
        <w:t xml:space="preserve"> a également créé une équipe d</w:t>
      </w:r>
      <w:r w:rsidR="00C7749A" w:rsidRPr="004F312D">
        <w:rPr>
          <w:lang w:val="fr-FR"/>
        </w:rPr>
        <w:t>’</w:t>
      </w:r>
      <w:r w:rsidRPr="004F312D">
        <w:rPr>
          <w:lang w:val="fr-FR"/>
        </w:rPr>
        <w:t>experts (l</w:t>
      </w:r>
      <w:r w:rsidR="00C7749A" w:rsidRPr="004F312D">
        <w:rPr>
          <w:lang w:val="fr-FR"/>
        </w:rPr>
        <w:t>’</w:t>
      </w:r>
      <w:r w:rsidRPr="004F312D">
        <w:rPr>
          <w:lang w:val="fr-FR"/>
        </w:rPr>
        <w:t>Équipe d</w:t>
      </w:r>
      <w:r w:rsidR="00C7749A" w:rsidRPr="004F312D">
        <w:rPr>
          <w:lang w:val="fr-FR"/>
        </w:rPr>
        <w:t>’</w:t>
      </w:r>
      <w:r w:rsidRPr="004F312D">
        <w:rPr>
          <w:lang w:val="fr-FR"/>
        </w:rPr>
        <w:t xml:space="preserve">experts sur la situation juridique) chargée de mener à bien cette nouvelle tâche (voir les paragraphes 52 et 54 du </w:t>
      </w:r>
      <w:r w:rsidR="00C7749A" w:rsidRPr="004F312D">
        <w:rPr>
          <w:lang w:val="fr-FR"/>
        </w:rPr>
        <w:t>document CW</w:t>
      </w:r>
      <w:r w:rsidRPr="004F312D">
        <w:rPr>
          <w:lang w:val="fr-FR"/>
        </w:rPr>
        <w:t>S/3/14).</w:t>
      </w:r>
    </w:p>
    <w:p w14:paraId="63B21A5E" w14:textId="10FBFDBE" w:rsidR="002E2179" w:rsidRPr="004F312D" w:rsidRDefault="00DC7F10" w:rsidP="002B3ABE">
      <w:pPr>
        <w:pStyle w:val="ONUMFS"/>
        <w:numPr>
          <w:ilvl w:val="1"/>
          <w:numId w:val="8"/>
        </w:numPr>
        <w:rPr>
          <w:szCs w:val="22"/>
          <w:lang w:val="fr-FR"/>
        </w:rPr>
      </w:pPr>
      <w:r w:rsidRPr="004F312D">
        <w:rPr>
          <w:lang w:val="fr-FR"/>
        </w:rPr>
        <w:t>À sa trois</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est également convenu que l</w:t>
      </w:r>
      <w:r w:rsidR="00C7749A" w:rsidRPr="004F312D">
        <w:rPr>
          <w:lang w:val="fr-FR"/>
        </w:rPr>
        <w:t>’</w:t>
      </w:r>
      <w:r w:rsidRPr="004F312D">
        <w:rPr>
          <w:lang w:val="fr-FR"/>
        </w:rPr>
        <w:t>élaboration de recommandations devrait dans un premier temps être confiée à une équipe d</w:t>
      </w:r>
      <w:r w:rsidR="00C7749A" w:rsidRPr="004F312D">
        <w:rPr>
          <w:lang w:val="fr-FR"/>
        </w:rPr>
        <w:t>’</w:t>
      </w:r>
      <w:r w:rsidRPr="004F312D">
        <w:rPr>
          <w:lang w:val="fr-FR"/>
        </w:rPr>
        <w:t>experts indépendante de toute plateforme, les recommandations devant pouvoir s</w:t>
      </w:r>
      <w:r w:rsidR="00C7749A" w:rsidRPr="004F312D">
        <w:rPr>
          <w:lang w:val="fr-FR"/>
        </w:rPr>
        <w:t>’</w:t>
      </w:r>
      <w:r w:rsidRPr="004F312D">
        <w:rPr>
          <w:lang w:val="fr-FR"/>
        </w:rPr>
        <w:t>appliquer à tous les forma</w:t>
      </w:r>
      <w:r w:rsidR="00D72844" w:rsidRPr="004F312D">
        <w:rPr>
          <w:lang w:val="fr-FR"/>
        </w:rPr>
        <w:t>ts.  En</w:t>
      </w:r>
      <w:r w:rsidRPr="004F312D">
        <w:rPr>
          <w:lang w:val="fr-FR"/>
        </w:rPr>
        <w:t>suite, en fonction du résultat de cet examen initial, les équipes d</w:t>
      </w:r>
      <w:r w:rsidR="00C7749A" w:rsidRPr="004F312D">
        <w:rPr>
          <w:lang w:val="fr-FR"/>
        </w:rPr>
        <w:t>’</w:t>
      </w:r>
      <w:r w:rsidRPr="004F312D">
        <w:rPr>
          <w:lang w:val="fr-FR"/>
        </w:rPr>
        <w:t>experts existantes chargées</w:t>
      </w:r>
      <w:r w:rsidR="00C7749A" w:rsidRPr="004F312D">
        <w:rPr>
          <w:lang w:val="fr-FR"/>
        </w:rPr>
        <w:t xml:space="preserve"> du XML</w:t>
      </w:r>
      <w:r w:rsidRPr="004F312D">
        <w:rPr>
          <w:lang w:val="fr-FR"/>
        </w:rPr>
        <w:t xml:space="preserve"> devraient être invitées à mettre en œuvre ces schémas XML (voir les paragraphes 50 à 54 du </w:t>
      </w:r>
      <w:r w:rsidR="00C7749A" w:rsidRPr="004F312D">
        <w:rPr>
          <w:lang w:val="fr-FR"/>
        </w:rPr>
        <w:t>document CW</w:t>
      </w:r>
      <w:r w:rsidRPr="004F312D">
        <w:rPr>
          <w:lang w:val="fr-FR"/>
        </w:rPr>
        <w:t>S/3/14).</w:t>
      </w:r>
    </w:p>
    <w:p w14:paraId="22A27D5A" w14:textId="23FBD480" w:rsidR="002E2179" w:rsidRPr="004F312D" w:rsidRDefault="002E2179" w:rsidP="002B3ABE">
      <w:pPr>
        <w:pStyle w:val="ONUMFS"/>
        <w:numPr>
          <w:ilvl w:val="1"/>
          <w:numId w:val="8"/>
        </w:numPr>
        <w:rPr>
          <w:szCs w:val="22"/>
          <w:lang w:val="fr-FR"/>
        </w:rPr>
      </w:pPr>
      <w:r w:rsidRPr="004F312D">
        <w:rPr>
          <w:lang w:val="fr-FR"/>
        </w:rPr>
        <w:t>À sa cinqu</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w:t>
      </w:r>
      <w:r w:rsidR="00C7749A" w:rsidRPr="004F312D">
        <w:rPr>
          <w:lang w:val="fr-FR"/>
        </w:rPr>
        <w:t>’</w:t>
      </w:r>
      <w:r w:rsidRPr="004F312D">
        <w:rPr>
          <w:lang w:val="fr-FR"/>
        </w:rPr>
        <w:t>un rapport sur l</w:t>
      </w:r>
      <w:r w:rsidR="00C7749A" w:rsidRPr="004F312D">
        <w:rPr>
          <w:lang w:val="fr-FR"/>
        </w:rPr>
        <w:t>’</w:t>
      </w:r>
      <w:r w:rsidRPr="004F312D">
        <w:rPr>
          <w:lang w:val="fr-FR"/>
        </w:rPr>
        <w:t>état d</w:t>
      </w:r>
      <w:r w:rsidR="00C7749A" w:rsidRPr="004F312D">
        <w:rPr>
          <w:lang w:val="fr-FR"/>
        </w:rPr>
        <w:t>’</w:t>
      </w:r>
      <w:r w:rsidRPr="004F312D">
        <w:rPr>
          <w:lang w:val="fr-FR"/>
        </w:rPr>
        <w:t>avancement de cette tâche et a adopté la nouvelle norme ST.27 de l</w:t>
      </w:r>
      <w:r w:rsidR="00C7749A" w:rsidRPr="004F312D">
        <w:rPr>
          <w:lang w:val="fr-FR"/>
        </w:rPr>
        <w:t>’</w:t>
      </w:r>
      <w:r w:rsidRPr="004F312D">
        <w:rPr>
          <w:lang w:val="fr-FR"/>
        </w:rPr>
        <w:t xml:space="preserve">OMPI (voir les paragraphes 49 à 57 du </w:t>
      </w:r>
      <w:r w:rsidR="00C7749A" w:rsidRPr="004F312D">
        <w:rPr>
          <w:lang w:val="fr-FR"/>
        </w:rPr>
        <w:t>document CW</w:t>
      </w:r>
      <w:r w:rsidRPr="004F312D">
        <w:rPr>
          <w:lang w:val="fr-FR"/>
        </w:rPr>
        <w:t>S/5/22).</w:t>
      </w:r>
    </w:p>
    <w:p w14:paraId="4EAFB771" w14:textId="282D514F" w:rsidR="002E2179" w:rsidRPr="004F312D" w:rsidRDefault="002E2179" w:rsidP="002B3ABE">
      <w:pPr>
        <w:pStyle w:val="ONUMFS"/>
        <w:numPr>
          <w:ilvl w:val="1"/>
          <w:numId w:val="8"/>
        </w:numPr>
        <w:rPr>
          <w:szCs w:val="22"/>
          <w:lang w:val="fr-FR"/>
        </w:rPr>
      </w:pPr>
      <w:r w:rsidRPr="004F312D">
        <w:rPr>
          <w:lang w:val="fr-FR"/>
        </w:rPr>
        <w:t>À sa six</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du rapport sur l</w:t>
      </w:r>
      <w:r w:rsidR="00C7749A" w:rsidRPr="004F312D">
        <w:rPr>
          <w:lang w:val="fr-FR"/>
        </w:rPr>
        <w:t>’</w:t>
      </w:r>
      <w:r w:rsidRPr="004F312D">
        <w:rPr>
          <w:lang w:val="fr-FR"/>
        </w:rPr>
        <w:t>état d</w:t>
      </w:r>
      <w:r w:rsidR="00C7749A" w:rsidRPr="004F312D">
        <w:rPr>
          <w:lang w:val="fr-FR"/>
        </w:rPr>
        <w:t>’</w:t>
      </w:r>
      <w:r w:rsidRPr="004F312D">
        <w:rPr>
          <w:lang w:val="fr-FR"/>
        </w:rPr>
        <w:t xml:space="preserve">avancement de la tâche (voir le </w:t>
      </w:r>
      <w:r w:rsidR="00C7749A" w:rsidRPr="004F312D">
        <w:rPr>
          <w:lang w:val="fr-FR"/>
        </w:rPr>
        <w:t>document CW</w:t>
      </w:r>
      <w:r w:rsidRPr="004F312D">
        <w:rPr>
          <w:lang w:val="fr-FR"/>
        </w:rPr>
        <w:t>S/6/11).  Il a également approuvé la version révisée de la norme ST.27 de l</w:t>
      </w:r>
      <w:r w:rsidR="00C7749A" w:rsidRPr="004F312D">
        <w:rPr>
          <w:lang w:val="fr-FR"/>
        </w:rPr>
        <w:t>’</w:t>
      </w:r>
      <w:r w:rsidRPr="004F312D">
        <w:rPr>
          <w:lang w:val="fr-FR"/>
        </w:rPr>
        <w:t>OMPI, ainsi qu</w:t>
      </w:r>
      <w:r w:rsidR="00C7749A" w:rsidRPr="004F312D">
        <w:rPr>
          <w:lang w:val="fr-FR"/>
        </w:rPr>
        <w:t>’</w:t>
      </w:r>
      <w:r w:rsidRPr="004F312D">
        <w:rPr>
          <w:lang w:val="fr-FR"/>
        </w:rPr>
        <w:t>une nouvelle norme ST.87 de l</w:t>
      </w:r>
      <w:r w:rsidR="00C7749A" w:rsidRPr="004F312D">
        <w:rPr>
          <w:lang w:val="fr-FR"/>
        </w:rPr>
        <w:t>’</w:t>
      </w:r>
      <w:r w:rsidRPr="004F312D">
        <w:rPr>
          <w:lang w:val="fr-FR"/>
        </w:rPr>
        <w:t xml:space="preserve">OMPI relative aux données sur la situation juridique des dessins et modèles industriels (voir les paragraphes 73 à 86 et 93 à 103 du </w:t>
      </w:r>
      <w:r w:rsidR="00C7749A" w:rsidRPr="004F312D">
        <w:rPr>
          <w:lang w:val="fr-FR"/>
        </w:rPr>
        <w:t>document CW</w:t>
      </w:r>
      <w:r w:rsidRPr="004F312D">
        <w:rPr>
          <w:lang w:val="fr-FR"/>
        </w:rPr>
        <w:t>S/6/34).</w:t>
      </w:r>
    </w:p>
    <w:p w14:paraId="6CBC683F" w14:textId="32D4D63A" w:rsidR="002E2179" w:rsidRPr="004F312D" w:rsidRDefault="00DC7F10" w:rsidP="002B3ABE">
      <w:pPr>
        <w:pStyle w:val="ONUMFS"/>
        <w:numPr>
          <w:ilvl w:val="1"/>
          <w:numId w:val="8"/>
        </w:numPr>
        <w:rPr>
          <w:szCs w:val="22"/>
          <w:lang w:val="fr-FR"/>
        </w:rPr>
      </w:pPr>
      <w:r w:rsidRPr="004F312D">
        <w:rPr>
          <w:lang w:val="fr-FR"/>
        </w:rPr>
        <w:t>À sa sept</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adopté un nouveau document d</w:t>
      </w:r>
      <w:r w:rsidR="00C7749A" w:rsidRPr="004F312D">
        <w:rPr>
          <w:lang w:val="fr-FR"/>
        </w:rPr>
        <w:t>’</w:t>
      </w:r>
      <w:r w:rsidRPr="004F312D">
        <w:rPr>
          <w:lang w:val="fr-FR"/>
        </w:rPr>
        <w:t>orientation pour la norme</w:t>
      </w:r>
      <w:r w:rsidR="00D65184" w:rsidRPr="004F312D">
        <w:rPr>
          <w:lang w:val="fr-FR"/>
        </w:rPr>
        <w:t> </w:t>
      </w:r>
      <w:r w:rsidRPr="004F312D">
        <w:rPr>
          <w:lang w:val="fr-FR"/>
        </w:rPr>
        <w:t>ST.27 de l</w:t>
      </w:r>
      <w:r w:rsidR="00C7749A" w:rsidRPr="004F312D">
        <w:rPr>
          <w:lang w:val="fr-FR"/>
        </w:rPr>
        <w:t>’</w:t>
      </w:r>
      <w:r w:rsidRPr="004F312D">
        <w:rPr>
          <w:lang w:val="fr-FR"/>
        </w:rPr>
        <w:t>OMPI;  il a demandé à l</w:t>
      </w:r>
      <w:r w:rsidR="00C7749A" w:rsidRPr="004F312D">
        <w:rPr>
          <w:lang w:val="fr-FR"/>
        </w:rPr>
        <w:t>’</w:t>
      </w:r>
      <w:r w:rsidRPr="004F312D">
        <w:rPr>
          <w:lang w:val="fr-FR"/>
        </w:rPr>
        <w:t>équipe d</w:t>
      </w:r>
      <w:r w:rsidR="00C7749A" w:rsidRPr="004F312D">
        <w:rPr>
          <w:lang w:val="fr-FR"/>
        </w:rPr>
        <w:t>’</w:t>
      </w:r>
      <w:r w:rsidRPr="004F312D">
        <w:rPr>
          <w:lang w:val="fr-FR"/>
        </w:rPr>
        <w:t>experts de commencer à travailler en priorité sur une norme de l</w:t>
      </w:r>
      <w:r w:rsidR="00C7749A" w:rsidRPr="004F312D">
        <w:rPr>
          <w:lang w:val="fr-FR"/>
        </w:rPr>
        <w:t>’</w:t>
      </w:r>
      <w:r w:rsidRPr="004F312D">
        <w:rPr>
          <w:lang w:val="fr-FR"/>
        </w:rPr>
        <w:t xml:space="preserve">OMPI relative aux données sur la situation juridique des marques; </w:t>
      </w:r>
      <w:r w:rsidR="00D65184" w:rsidRPr="004F312D">
        <w:rPr>
          <w:lang w:val="fr-FR"/>
        </w:rPr>
        <w:t xml:space="preserve"> </w:t>
      </w:r>
      <w:r w:rsidRPr="004F312D">
        <w:rPr>
          <w:lang w:val="fr-FR"/>
        </w:rPr>
        <w:t>il a approuvé la clarification des révisions de la norme St.27de l</w:t>
      </w:r>
      <w:r w:rsidR="00C7749A" w:rsidRPr="004F312D">
        <w:rPr>
          <w:lang w:val="fr-FR"/>
        </w:rPr>
        <w:t>’</w:t>
      </w:r>
      <w:r w:rsidRPr="004F312D">
        <w:rPr>
          <w:lang w:val="fr-FR"/>
        </w:rPr>
        <w:t>OMPI;  et il a approuvé la publication des tables de concordance de la norme</w:t>
      </w:r>
      <w:r w:rsidR="00D65184" w:rsidRPr="004F312D">
        <w:rPr>
          <w:lang w:val="fr-FR"/>
        </w:rPr>
        <w:t> </w:t>
      </w:r>
      <w:r w:rsidRPr="004F312D">
        <w:rPr>
          <w:lang w:val="fr-FR"/>
        </w:rPr>
        <w:t>ST.87 de l</w:t>
      </w:r>
      <w:r w:rsidR="00C7749A" w:rsidRPr="004F312D">
        <w:rPr>
          <w:lang w:val="fr-FR"/>
        </w:rPr>
        <w:t>’</w:t>
      </w:r>
      <w:r w:rsidRPr="004F312D">
        <w:rPr>
          <w:lang w:val="fr-FR"/>
        </w:rPr>
        <w:t xml:space="preserve">OMPI (voir les </w:t>
      </w:r>
      <w:r w:rsidR="00C7749A" w:rsidRPr="004F312D">
        <w:rPr>
          <w:lang w:val="fr-FR"/>
        </w:rPr>
        <w:t>paragraphes 1</w:t>
      </w:r>
      <w:r w:rsidRPr="004F312D">
        <w:rPr>
          <w:lang w:val="fr-FR"/>
        </w:rPr>
        <w:t>05 à 122 du document CWS/7/29).</w:t>
      </w:r>
    </w:p>
    <w:p w14:paraId="12F82B61" w14:textId="506AF9CF" w:rsidR="002E2179" w:rsidRPr="004F312D" w:rsidRDefault="005878FF" w:rsidP="002B3ABE">
      <w:pPr>
        <w:pStyle w:val="ONUMFS"/>
        <w:numPr>
          <w:ilvl w:val="1"/>
          <w:numId w:val="8"/>
        </w:numPr>
        <w:rPr>
          <w:szCs w:val="22"/>
          <w:lang w:val="fr-FR"/>
        </w:rPr>
      </w:pPr>
      <w:r w:rsidRPr="004F312D">
        <w:rPr>
          <w:lang w:val="fr-FR"/>
        </w:rPr>
        <w:t>À sa huit</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adopté la norme</w:t>
      </w:r>
      <w:r w:rsidR="00D65184" w:rsidRPr="004F312D">
        <w:rPr>
          <w:lang w:val="fr-FR"/>
        </w:rPr>
        <w:t> </w:t>
      </w:r>
      <w:r w:rsidRPr="004F312D">
        <w:rPr>
          <w:lang w:val="fr-FR"/>
        </w:rPr>
        <w:t>ST.61 de l</w:t>
      </w:r>
      <w:r w:rsidR="00C7749A" w:rsidRPr="004F312D">
        <w:rPr>
          <w:lang w:val="fr-FR"/>
        </w:rPr>
        <w:t>’</w:t>
      </w:r>
      <w:r w:rsidRPr="004F312D">
        <w:rPr>
          <w:lang w:val="fr-FR"/>
        </w:rPr>
        <w:t>OMPI relative aux données sur la situation juridique des marques et prié le Secrétariat d</w:t>
      </w:r>
      <w:r w:rsidR="00C7749A" w:rsidRPr="004F312D">
        <w:rPr>
          <w:lang w:val="fr-FR"/>
        </w:rPr>
        <w:t>’</w:t>
      </w:r>
      <w:r w:rsidRPr="004F312D">
        <w:rPr>
          <w:lang w:val="fr-FR"/>
        </w:rPr>
        <w:t>inviter les offices de propriété intellectuelle à évaluer leurs pratiques opérationnelles et leurs systèmes informatiques au regard de la norme</w:t>
      </w:r>
      <w:r w:rsidR="00D65184" w:rsidRPr="004F312D">
        <w:rPr>
          <w:lang w:val="fr-FR"/>
        </w:rPr>
        <w:t> </w:t>
      </w:r>
      <w:r w:rsidRPr="004F312D">
        <w:rPr>
          <w:lang w:val="fr-FR"/>
        </w:rPr>
        <w:t>ST.61 de l</w:t>
      </w:r>
      <w:r w:rsidR="00C7749A" w:rsidRPr="004F312D">
        <w:rPr>
          <w:lang w:val="fr-FR"/>
        </w:rPr>
        <w:t>’</w:t>
      </w:r>
      <w:r w:rsidRPr="004F312D">
        <w:rPr>
          <w:lang w:val="fr-FR"/>
        </w:rPr>
        <w:t>OMPI, il a approuvé une révision de la norme</w:t>
      </w:r>
      <w:r w:rsidR="00D65184" w:rsidRPr="004F312D">
        <w:rPr>
          <w:lang w:val="fr-FR"/>
        </w:rPr>
        <w:t> </w:t>
      </w:r>
      <w:r w:rsidRPr="004F312D">
        <w:rPr>
          <w:lang w:val="fr-FR"/>
        </w:rPr>
        <w:t>ST.27 de l</w:t>
      </w:r>
      <w:r w:rsidR="00C7749A" w:rsidRPr="004F312D">
        <w:rPr>
          <w:lang w:val="fr-FR"/>
        </w:rPr>
        <w:t>’</w:t>
      </w:r>
      <w:r w:rsidRPr="004F312D">
        <w:rPr>
          <w:lang w:val="fr-FR"/>
        </w:rPr>
        <w:t>OMPI afin d</w:t>
      </w:r>
      <w:r w:rsidR="00C7749A" w:rsidRPr="004F312D">
        <w:rPr>
          <w:lang w:val="fr-FR"/>
        </w:rPr>
        <w:t>’</w:t>
      </w:r>
      <w:r w:rsidRPr="004F312D">
        <w:rPr>
          <w:lang w:val="fr-FR"/>
        </w:rPr>
        <w:t>apporter des modifications concernant les données supplémentaires aux fins de la conformité avec la norme</w:t>
      </w:r>
      <w:r w:rsidR="00D65184" w:rsidRPr="004F312D">
        <w:rPr>
          <w:lang w:val="fr-FR"/>
        </w:rPr>
        <w:t> </w:t>
      </w:r>
      <w:r w:rsidRPr="004F312D">
        <w:rPr>
          <w:lang w:val="fr-FR"/>
        </w:rPr>
        <w:t>ST.96 de l</w:t>
      </w:r>
      <w:r w:rsidR="00C7749A" w:rsidRPr="004F312D">
        <w:rPr>
          <w:lang w:val="fr-FR"/>
        </w:rPr>
        <w:t>’</w:t>
      </w:r>
      <w:r w:rsidRPr="004F312D">
        <w:rPr>
          <w:lang w:val="fr-FR"/>
        </w:rPr>
        <w:t>O</w:t>
      </w:r>
      <w:r w:rsidR="00D72844" w:rsidRPr="004F312D">
        <w:rPr>
          <w:lang w:val="fr-FR"/>
        </w:rPr>
        <w:t>MPI.  Il</w:t>
      </w:r>
      <w:r w:rsidRPr="004F312D">
        <w:rPr>
          <w:lang w:val="fr-FR"/>
        </w:rPr>
        <w:t xml:space="preserve"> a également demandé à l</w:t>
      </w:r>
      <w:r w:rsidR="00C7749A" w:rsidRPr="004F312D">
        <w:rPr>
          <w:lang w:val="fr-FR"/>
        </w:rPr>
        <w:t>’</w:t>
      </w:r>
      <w:r w:rsidRPr="004F312D">
        <w:rPr>
          <w:lang w:val="fr-FR"/>
        </w:rPr>
        <w:t>équipe d</w:t>
      </w:r>
      <w:r w:rsidR="00C7749A" w:rsidRPr="004F312D">
        <w:rPr>
          <w:lang w:val="fr-FR"/>
        </w:rPr>
        <w:t>’</w:t>
      </w:r>
      <w:r w:rsidRPr="004F312D">
        <w:rPr>
          <w:lang w:val="fr-FR"/>
        </w:rPr>
        <w:t>experts d</w:t>
      </w:r>
      <w:r w:rsidR="00C7749A" w:rsidRPr="004F312D">
        <w:rPr>
          <w:lang w:val="fr-FR"/>
        </w:rPr>
        <w:t>’</w:t>
      </w:r>
      <w:r w:rsidRPr="004F312D">
        <w:rPr>
          <w:lang w:val="fr-FR"/>
        </w:rPr>
        <w:t>analyser la possibilité de fusionner les trois</w:t>
      </w:r>
      <w:r w:rsidR="00D65184" w:rsidRPr="004F312D">
        <w:rPr>
          <w:lang w:val="fr-FR"/>
        </w:rPr>
        <w:t> </w:t>
      </w:r>
      <w:r w:rsidRPr="004F312D">
        <w:rPr>
          <w:lang w:val="fr-FR"/>
        </w:rPr>
        <w:t>normes sur la situation juridique et de présenter une proposition concernant l</w:t>
      </w:r>
      <w:r w:rsidR="00C7749A" w:rsidRPr="004F312D">
        <w:rPr>
          <w:lang w:val="fr-FR"/>
        </w:rPr>
        <w:t>’</w:t>
      </w:r>
      <w:r w:rsidRPr="004F312D">
        <w:rPr>
          <w:lang w:val="fr-FR"/>
        </w:rPr>
        <w:t>utilisation des caractères réservés figurant dans la norme</w:t>
      </w:r>
      <w:r w:rsidR="00D65184" w:rsidRPr="004F312D">
        <w:rPr>
          <w:lang w:val="fr-FR"/>
        </w:rPr>
        <w:t> </w:t>
      </w:r>
      <w:r w:rsidRPr="004F312D">
        <w:rPr>
          <w:lang w:val="fr-FR"/>
        </w:rPr>
        <w:t>ST.27 de l</w:t>
      </w:r>
      <w:r w:rsidR="00C7749A" w:rsidRPr="004F312D">
        <w:rPr>
          <w:lang w:val="fr-FR"/>
        </w:rPr>
        <w:t>’</w:t>
      </w:r>
      <w:r w:rsidRPr="004F312D">
        <w:rPr>
          <w:lang w:val="fr-FR"/>
        </w:rPr>
        <w:t>OMPI à la prochaine session</w:t>
      </w:r>
      <w:r w:rsidR="00C7749A" w:rsidRPr="004F312D">
        <w:rPr>
          <w:lang w:val="fr-FR"/>
        </w:rPr>
        <w:t xml:space="preserve"> du CWS</w:t>
      </w:r>
      <w:r w:rsidRPr="004F312D">
        <w:rPr>
          <w:lang w:val="fr-FR"/>
        </w:rPr>
        <w:t xml:space="preserve"> (voir les </w:t>
      </w:r>
      <w:r w:rsidR="00C7749A" w:rsidRPr="004F312D">
        <w:rPr>
          <w:lang w:val="fr-FR"/>
        </w:rPr>
        <w:t>paragraphes 2</w:t>
      </w:r>
      <w:r w:rsidRPr="004F312D">
        <w:rPr>
          <w:lang w:val="fr-FR"/>
        </w:rPr>
        <w:t>6 à 30, 51 à 56 et 114 à 118 du document CWS/8/24).</w:t>
      </w:r>
    </w:p>
    <w:p w14:paraId="55A4F0B1" w14:textId="0459F266" w:rsidR="002E2179" w:rsidRPr="004F312D" w:rsidRDefault="009D4E90" w:rsidP="002B3ABE">
      <w:pPr>
        <w:pStyle w:val="ONUMFS"/>
        <w:numPr>
          <w:ilvl w:val="1"/>
          <w:numId w:val="8"/>
        </w:numPr>
        <w:rPr>
          <w:szCs w:val="22"/>
          <w:lang w:val="fr-FR"/>
        </w:rPr>
      </w:pPr>
      <w:r w:rsidRPr="004F312D">
        <w:rPr>
          <w:lang w:val="fr-FR"/>
        </w:rPr>
        <w:t>À sa neuv</w:t>
      </w:r>
      <w:r w:rsidR="00C7749A" w:rsidRPr="004F312D">
        <w:rPr>
          <w:lang w:val="fr-FR"/>
        </w:rPr>
        <w:t>ième session</w:t>
      </w:r>
      <w:r w:rsidRPr="004F312D">
        <w:rPr>
          <w:lang w:val="fr-FR"/>
        </w:rPr>
        <w:t>, le CWS a approuvé les propositions de révision de la norme ST.27 de l</w:t>
      </w:r>
      <w:r w:rsidR="00C7749A" w:rsidRPr="004F312D">
        <w:rPr>
          <w:lang w:val="fr-FR"/>
        </w:rPr>
        <w:t>’</w:t>
      </w:r>
      <w:r w:rsidRPr="004F312D">
        <w:rPr>
          <w:lang w:val="fr-FR"/>
        </w:rPr>
        <w:t>OMPI pour ce qui concerne les “indicateurs d</w:t>
      </w:r>
      <w:r w:rsidR="00C7749A" w:rsidRPr="004F312D">
        <w:rPr>
          <w:lang w:val="fr-FR"/>
        </w:rPr>
        <w:t>’</w:t>
      </w:r>
      <w:r w:rsidRPr="004F312D">
        <w:rPr>
          <w:lang w:val="fr-FR"/>
        </w:rPr>
        <w:t xml:space="preserve">événements”. </w:t>
      </w:r>
      <w:r w:rsidR="00C7749A" w:rsidRPr="004F312D">
        <w:rPr>
          <w:lang w:val="fr-FR"/>
        </w:rPr>
        <w:t xml:space="preserve"> Le CWS</w:t>
      </w:r>
      <w:r w:rsidRPr="004F312D">
        <w:rPr>
          <w:lang w:val="fr-FR"/>
        </w:rPr>
        <w:t xml:space="preserve"> a prié l</w:t>
      </w:r>
      <w:r w:rsidR="00C7749A" w:rsidRPr="004F312D">
        <w:rPr>
          <w:lang w:val="fr-FR"/>
        </w:rPr>
        <w:t>’</w:t>
      </w:r>
      <w:r w:rsidRPr="004F312D">
        <w:rPr>
          <w:lang w:val="fr-FR"/>
        </w:rPr>
        <w:t>équipe d</w:t>
      </w:r>
      <w:r w:rsidR="00C7749A" w:rsidRPr="004F312D">
        <w:rPr>
          <w:lang w:val="fr-FR"/>
        </w:rPr>
        <w:t>’</w:t>
      </w:r>
      <w:r w:rsidRPr="004F312D">
        <w:rPr>
          <w:lang w:val="fr-FR"/>
        </w:rPr>
        <w:t>experts d</w:t>
      </w:r>
      <w:r w:rsidR="00C7749A" w:rsidRPr="004F312D">
        <w:rPr>
          <w:lang w:val="fr-FR"/>
        </w:rPr>
        <w:t>’</w:t>
      </w:r>
      <w:r w:rsidRPr="004F312D">
        <w:rPr>
          <w:lang w:val="fr-FR"/>
        </w:rPr>
        <w:t>examiner l</w:t>
      </w:r>
      <w:r w:rsidR="00C7749A" w:rsidRPr="004F312D">
        <w:rPr>
          <w:lang w:val="fr-FR"/>
        </w:rPr>
        <w:t>’</w:t>
      </w:r>
      <w:r w:rsidRPr="004F312D">
        <w:rPr>
          <w:lang w:val="fr-FR"/>
        </w:rPr>
        <w:t>éventuelle nécessité d</w:t>
      </w:r>
      <w:r w:rsidR="00C7749A" w:rsidRPr="004F312D">
        <w:rPr>
          <w:lang w:val="fr-FR"/>
        </w:rPr>
        <w:t>’</w:t>
      </w:r>
      <w:r w:rsidRPr="004F312D">
        <w:rPr>
          <w:lang w:val="fr-FR"/>
        </w:rPr>
        <w:t>adapter les indicateurs d</w:t>
      </w:r>
      <w:r w:rsidR="00C7749A" w:rsidRPr="004F312D">
        <w:rPr>
          <w:lang w:val="fr-FR"/>
        </w:rPr>
        <w:t>’</w:t>
      </w:r>
      <w:r w:rsidRPr="004F312D">
        <w:rPr>
          <w:lang w:val="fr-FR"/>
        </w:rPr>
        <w:t>événements pour les normes ST.61 et ST.87 de l</w:t>
      </w:r>
      <w:r w:rsidR="00C7749A" w:rsidRPr="004F312D">
        <w:rPr>
          <w:lang w:val="fr-FR"/>
        </w:rPr>
        <w:t>’</w:t>
      </w:r>
      <w:r w:rsidRPr="004F312D">
        <w:rPr>
          <w:lang w:val="fr-FR"/>
        </w:rPr>
        <w:t xml:space="preserve">OMPI, ainsi que pour mettre à jour la description de la tâche n° 47 (voir les paragraphes 46 à 56 du </w:t>
      </w:r>
      <w:r w:rsidR="00C7749A" w:rsidRPr="004F312D">
        <w:rPr>
          <w:lang w:val="fr-FR"/>
        </w:rPr>
        <w:t>document CW</w:t>
      </w:r>
      <w:r w:rsidRPr="004F312D">
        <w:rPr>
          <w:lang w:val="fr-FR"/>
        </w:rPr>
        <w:t>S/9/25).</w:t>
      </w:r>
    </w:p>
    <w:p w14:paraId="41DD08BC" w14:textId="31B354BD" w:rsidR="009027B1" w:rsidRPr="004F312D" w:rsidRDefault="003F0ECF" w:rsidP="002B3ABE">
      <w:pPr>
        <w:pStyle w:val="ONUMFS"/>
        <w:numPr>
          <w:ilvl w:val="1"/>
          <w:numId w:val="8"/>
        </w:numPr>
        <w:rPr>
          <w:szCs w:val="22"/>
          <w:lang w:val="fr-FR"/>
        </w:rPr>
      </w:pPr>
      <w:r w:rsidRPr="004F312D">
        <w:rPr>
          <w:lang w:val="fr-FR"/>
        </w:rPr>
        <w:t>À sa dix</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approuvé les révisions apportées à la norme ST.87 de l</w:t>
      </w:r>
      <w:r w:rsidR="00C7749A" w:rsidRPr="004F312D">
        <w:rPr>
          <w:lang w:val="fr-FR"/>
        </w:rPr>
        <w:t>’</w:t>
      </w:r>
      <w:r w:rsidRPr="004F312D">
        <w:rPr>
          <w:lang w:val="fr-FR"/>
        </w:rPr>
        <w:t xml:space="preserve">OMPI et la mise à jour de la nouvelle description de la tâche n° 47 en interrompant les travaux sur une fusion éventuelle des trois normes relatives à la situation juridique (voir les paragraphes 73 à 76 du </w:t>
      </w:r>
      <w:r w:rsidR="00C7749A" w:rsidRPr="004F312D">
        <w:rPr>
          <w:lang w:val="fr-FR"/>
        </w:rPr>
        <w:t>document CW</w:t>
      </w:r>
      <w:r w:rsidRPr="004F312D">
        <w:rPr>
          <w:lang w:val="fr-FR"/>
        </w:rPr>
        <w:t xml:space="preserve">S/10/22). </w:t>
      </w:r>
      <w:r w:rsidR="00C7749A" w:rsidRPr="004F312D">
        <w:rPr>
          <w:lang w:val="fr-FR"/>
        </w:rPr>
        <w:t xml:space="preserve"> Le CWS</w:t>
      </w:r>
      <w:r w:rsidRPr="004F312D">
        <w:rPr>
          <w:lang w:val="fr-FR"/>
        </w:rPr>
        <w:t xml:space="preserve"> a également relevé que les offices de propriété intellectuelle ont besoin de plus de temps pour analyser les avantages et les conséquences de l</w:t>
      </w:r>
      <w:r w:rsidR="00C7749A" w:rsidRPr="004F312D">
        <w:rPr>
          <w:lang w:val="fr-FR"/>
        </w:rPr>
        <w:t>’</w:t>
      </w:r>
      <w:r w:rsidRPr="004F312D">
        <w:rPr>
          <w:lang w:val="fr-FR"/>
        </w:rPr>
        <w:t>ajout des “indicateurs d</w:t>
      </w:r>
      <w:r w:rsidR="00C7749A" w:rsidRPr="004F312D">
        <w:rPr>
          <w:lang w:val="fr-FR"/>
        </w:rPr>
        <w:t>’</w:t>
      </w:r>
      <w:r w:rsidRPr="004F312D">
        <w:rPr>
          <w:lang w:val="fr-FR"/>
        </w:rPr>
        <w:t>événements” adoptés pour la norme ST.27 de l</w:t>
      </w:r>
      <w:r w:rsidR="00C7749A" w:rsidRPr="004F312D">
        <w:rPr>
          <w:lang w:val="fr-FR"/>
        </w:rPr>
        <w:t>’</w:t>
      </w:r>
      <w:r w:rsidRPr="004F312D">
        <w:rPr>
          <w:lang w:val="fr-FR"/>
        </w:rPr>
        <w:t>OMPI aux normes ST.61 et ST.87 de l</w:t>
      </w:r>
      <w:r w:rsidR="00C7749A" w:rsidRPr="004F312D">
        <w:rPr>
          <w:lang w:val="fr-FR"/>
        </w:rPr>
        <w:t>’</w:t>
      </w:r>
      <w:r w:rsidRPr="004F312D">
        <w:rPr>
          <w:lang w:val="fr-FR"/>
        </w:rPr>
        <w:t xml:space="preserve">OMPI (voir le paragraphe 3 du </w:t>
      </w:r>
      <w:r w:rsidR="00C7749A" w:rsidRPr="004F312D">
        <w:rPr>
          <w:lang w:val="fr-FR"/>
        </w:rPr>
        <w:t>document CW</w:t>
      </w:r>
      <w:r w:rsidRPr="004F312D">
        <w:rPr>
          <w:lang w:val="fr-FR"/>
        </w:rPr>
        <w:t>S/10/11).</w:t>
      </w:r>
    </w:p>
    <w:p w14:paraId="7766FE10" w14:textId="595CB5E5" w:rsidR="00C7749A" w:rsidRPr="004F312D" w:rsidRDefault="00227F03" w:rsidP="002B3ABE">
      <w:pPr>
        <w:pStyle w:val="ONUMFS"/>
        <w:numPr>
          <w:ilvl w:val="1"/>
          <w:numId w:val="8"/>
        </w:numPr>
        <w:rPr>
          <w:lang w:val="fr-FR"/>
        </w:rPr>
      </w:pPr>
      <w:r w:rsidRPr="004F312D">
        <w:rPr>
          <w:lang w:val="fr-FR"/>
        </w:rPr>
        <w:t>À sa onz</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approuvé une révision de la norme ST.61 de l</w:t>
      </w:r>
      <w:r w:rsidR="00C7749A" w:rsidRPr="004F312D">
        <w:rPr>
          <w:lang w:val="fr-FR"/>
        </w:rPr>
        <w:t>’</w:t>
      </w:r>
      <w:r w:rsidRPr="004F312D">
        <w:rPr>
          <w:lang w:val="fr-FR"/>
        </w:rPr>
        <w:t>OMPI après les commentaires découlant de l</w:t>
      </w:r>
      <w:r w:rsidR="00C7749A" w:rsidRPr="004F312D">
        <w:rPr>
          <w:lang w:val="fr-FR"/>
        </w:rPr>
        <w:t>’</w:t>
      </w:r>
      <w:r w:rsidRPr="004F312D">
        <w:rPr>
          <w:lang w:val="fr-FR"/>
        </w:rPr>
        <w:t>examen de l</w:t>
      </w:r>
      <w:r w:rsidR="00C7749A" w:rsidRPr="004F312D">
        <w:rPr>
          <w:lang w:val="fr-FR"/>
        </w:rPr>
        <w:t>’</w:t>
      </w:r>
      <w:r w:rsidRPr="004F312D">
        <w:rPr>
          <w:lang w:val="fr-FR"/>
        </w:rPr>
        <w:t xml:space="preserve">annexe II par les experts (voir le paragraphe 52 du </w:t>
      </w:r>
      <w:r w:rsidR="00C7749A" w:rsidRPr="004F312D">
        <w:rPr>
          <w:lang w:val="fr-FR"/>
        </w:rPr>
        <w:t>document CW</w:t>
      </w:r>
      <w:r w:rsidRPr="004F312D">
        <w:rPr>
          <w:lang w:val="fr-FR"/>
        </w:rPr>
        <w:t>S/11/27).</w:t>
      </w:r>
    </w:p>
    <w:p w14:paraId="0235DDC3" w14:textId="36F93703" w:rsidR="00C7749A" w:rsidRPr="004F312D" w:rsidRDefault="00D01319" w:rsidP="002B3ABE">
      <w:pPr>
        <w:pStyle w:val="ONUMFS"/>
        <w:numPr>
          <w:ilvl w:val="1"/>
          <w:numId w:val="8"/>
        </w:numPr>
        <w:rPr>
          <w:lang w:val="fr-FR"/>
        </w:rPr>
      </w:pPr>
      <w:r w:rsidRPr="004F312D">
        <w:rPr>
          <w:lang w:val="fr-FR"/>
        </w:rPr>
        <w:t>À sa douz</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approuvé la proposition de révision des normes ST.27, ST.61 et ST.87 de l</w:t>
      </w:r>
      <w:r w:rsidR="00C7749A" w:rsidRPr="004F312D">
        <w:rPr>
          <w:lang w:val="fr-FR"/>
        </w:rPr>
        <w:t>’</w:t>
      </w:r>
      <w:r w:rsidRPr="004F312D">
        <w:rPr>
          <w:lang w:val="fr-FR"/>
        </w:rPr>
        <w:t>OMPI, qui étaient liées à des événements relatifs à la situation juridiq</w:t>
      </w:r>
      <w:r w:rsidR="00D72844" w:rsidRPr="004F312D">
        <w:rPr>
          <w:lang w:val="fr-FR"/>
        </w:rPr>
        <w:t>ue.  La</w:t>
      </w:r>
      <w:r w:rsidRPr="004F312D">
        <w:rPr>
          <w:lang w:val="fr-FR"/>
        </w:rPr>
        <w:t xml:space="preserve"> révision de la norme ST.87 de l</w:t>
      </w:r>
      <w:r w:rsidR="00C7749A" w:rsidRPr="004F312D">
        <w:rPr>
          <w:lang w:val="fr-FR"/>
        </w:rPr>
        <w:t>’</w:t>
      </w:r>
      <w:r w:rsidRPr="004F312D">
        <w:rPr>
          <w:lang w:val="fr-FR"/>
        </w:rPr>
        <w:t>OMPI a permis d</w:t>
      </w:r>
      <w:r w:rsidR="00C7749A" w:rsidRPr="004F312D">
        <w:rPr>
          <w:lang w:val="fr-FR"/>
        </w:rPr>
        <w:t>’</w:t>
      </w:r>
      <w:r w:rsidRPr="004F312D">
        <w:rPr>
          <w:lang w:val="fr-FR"/>
        </w:rPr>
        <w:t>étoffer les données supplémentaires reproduites à l</w:t>
      </w:r>
      <w:r w:rsidR="00C7749A" w:rsidRPr="004F312D">
        <w:rPr>
          <w:lang w:val="fr-FR"/>
        </w:rPr>
        <w:t>’</w:t>
      </w:r>
      <w:r w:rsidRPr="004F312D">
        <w:rPr>
          <w:lang w:val="fr-FR"/>
        </w:rPr>
        <w:t>annexe II de la nor</w:t>
      </w:r>
      <w:r w:rsidR="00D72844" w:rsidRPr="004F312D">
        <w:rPr>
          <w:lang w:val="fr-FR"/>
        </w:rPr>
        <w:t>me.  Le</w:t>
      </w:r>
      <w:r w:rsidRPr="004F312D">
        <w:rPr>
          <w:lang w:val="fr-FR"/>
        </w:rPr>
        <w:t xml:space="preserve">s autres révisions visaient à faire en sorte que les trois normes restent alignées (voir le paragraphe 102 du </w:t>
      </w:r>
      <w:r w:rsidR="00C7749A" w:rsidRPr="004F312D">
        <w:rPr>
          <w:lang w:val="fr-FR"/>
        </w:rPr>
        <w:t>document CW</w:t>
      </w:r>
      <w:r w:rsidRPr="004F312D">
        <w:rPr>
          <w:lang w:val="fr-FR"/>
        </w:rPr>
        <w:t>S/12/29).</w:t>
      </w:r>
    </w:p>
    <w:p w14:paraId="1495E433" w14:textId="1C06ECC8" w:rsidR="00C7749A" w:rsidRPr="00192F83" w:rsidRDefault="002F53BB" w:rsidP="00624195">
      <w:pPr>
        <w:pStyle w:val="ONUMFS"/>
        <w:keepNext/>
        <w:spacing w:after="60"/>
      </w:pPr>
      <w:bookmarkStart w:id="2" w:name="_Hlk173315812"/>
      <w:r w:rsidRPr="00192F83">
        <w:rPr>
          <w:i/>
          <w:iCs/>
        </w:rPr>
        <w:t>Proposition</w:t>
      </w:r>
      <w:r w:rsidR="00C7749A" w:rsidRPr="00192F83">
        <w:rPr>
          <w:i/>
          <w:iCs/>
        </w:rPr>
        <w:t> :</w:t>
      </w:r>
    </w:p>
    <w:bookmarkEnd w:id="2"/>
    <w:p w14:paraId="399321F7" w14:textId="6D2ADE0D" w:rsidR="00ED78ED" w:rsidRPr="004F312D" w:rsidRDefault="00D7381F" w:rsidP="00BC610F">
      <w:pPr>
        <w:pStyle w:val="ONUMFS"/>
        <w:numPr>
          <w:ilvl w:val="0"/>
          <w:numId w:val="0"/>
        </w:numPr>
        <w:ind w:left="567"/>
        <w:rPr>
          <w:szCs w:val="22"/>
          <w:shd w:val="clear" w:color="auto" w:fill="FFFFFF"/>
          <w:lang w:val="fr-FR"/>
        </w:rPr>
      </w:pPr>
      <w:r w:rsidRPr="004F312D">
        <w:rPr>
          <w:lang w:val="fr-FR"/>
        </w:rPr>
        <w:t xml:space="preserve">Le </w:t>
      </w:r>
      <w:r w:rsidR="00C7749A" w:rsidRPr="004F312D">
        <w:rPr>
          <w:lang w:val="fr-FR"/>
        </w:rPr>
        <w:t>document CW</w:t>
      </w:r>
      <w:r w:rsidRPr="004F312D">
        <w:rPr>
          <w:lang w:val="fr-FR"/>
        </w:rPr>
        <w:t>S/13/4 rend compte des travaux menés par l</w:t>
      </w:r>
      <w:r w:rsidR="00C7749A" w:rsidRPr="004F312D">
        <w:rPr>
          <w:lang w:val="fr-FR"/>
        </w:rPr>
        <w:t>’</w:t>
      </w:r>
      <w:r w:rsidRPr="004F312D">
        <w:rPr>
          <w:lang w:val="fr-FR"/>
        </w:rPr>
        <w:t>Équipe d</w:t>
      </w:r>
      <w:r w:rsidR="00C7749A" w:rsidRPr="004F312D">
        <w:rPr>
          <w:lang w:val="fr-FR"/>
        </w:rPr>
        <w:t>’</w:t>
      </w:r>
      <w:r w:rsidRPr="004F312D">
        <w:rPr>
          <w:lang w:val="fr-FR"/>
        </w:rPr>
        <w:t>experts chargée de la situation juridique depuis la dernière session</w:t>
      </w:r>
      <w:r w:rsidR="00C7749A" w:rsidRPr="004F312D">
        <w:rPr>
          <w:lang w:val="fr-FR"/>
        </w:rPr>
        <w:t xml:space="preserve"> du CWS</w:t>
      </w:r>
      <w:r w:rsidRPr="004F312D">
        <w:rPr>
          <w:lang w:val="fr-FR"/>
        </w:rPr>
        <w:t>.</w:t>
      </w:r>
    </w:p>
    <w:p w14:paraId="3590EF3A" w14:textId="77777777" w:rsidR="002E2179" w:rsidRPr="00192F83" w:rsidRDefault="002E2179" w:rsidP="00FA3EF3">
      <w:pPr>
        <w:pStyle w:val="Heading2"/>
        <w:rPr>
          <w:szCs w:val="22"/>
        </w:rPr>
      </w:pPr>
      <w:r w:rsidRPr="00192F83">
        <w:t>TÂCHE N° 50</w:t>
      </w:r>
    </w:p>
    <w:p w14:paraId="1436585E" w14:textId="1B2E8B21" w:rsidR="002E2179" w:rsidRPr="00192F83" w:rsidRDefault="002E2179" w:rsidP="00A968E5">
      <w:pPr>
        <w:pStyle w:val="ONUMFS"/>
        <w:numPr>
          <w:ilvl w:val="0"/>
          <w:numId w:val="19"/>
        </w:numPr>
        <w:spacing w:after="60"/>
        <w:rPr>
          <w:szCs w:val="22"/>
        </w:rPr>
      </w:pPr>
      <w:r w:rsidRPr="00192F83">
        <w:rPr>
          <w:i/>
        </w:rPr>
        <w:t>Description</w:t>
      </w:r>
      <w:r w:rsidR="00C7749A" w:rsidRPr="00192F83">
        <w:t> :</w:t>
      </w:r>
    </w:p>
    <w:p w14:paraId="03E8CEE4" w14:textId="787D00EF" w:rsidR="002E2179" w:rsidRPr="004F312D" w:rsidRDefault="0069027C" w:rsidP="000519C0">
      <w:pPr>
        <w:pStyle w:val="ONUMFS"/>
        <w:numPr>
          <w:ilvl w:val="0"/>
          <w:numId w:val="0"/>
        </w:numPr>
        <w:ind w:left="562"/>
        <w:rPr>
          <w:noProof/>
          <w:szCs w:val="22"/>
          <w:lang w:val="fr-FR"/>
        </w:rPr>
      </w:pPr>
      <w:r w:rsidRPr="004F312D">
        <w:rPr>
          <w:lang w:val="fr-FR"/>
        </w:rPr>
        <w:t>Assurer la tenue et la mise à jour nécessaires des enquêtes publiées dans la septième partie du Manuel de l</w:t>
      </w:r>
      <w:r w:rsidR="00C7749A" w:rsidRPr="004F312D">
        <w:rPr>
          <w:lang w:val="fr-FR"/>
        </w:rPr>
        <w:t>’</w:t>
      </w:r>
      <w:r w:rsidRPr="004F312D">
        <w:rPr>
          <w:lang w:val="fr-FR"/>
        </w:rPr>
        <w:t>OMPI sur l</w:t>
      </w:r>
      <w:r w:rsidR="00C7749A" w:rsidRPr="004F312D">
        <w:rPr>
          <w:lang w:val="fr-FR"/>
        </w:rPr>
        <w:t>’</w:t>
      </w:r>
      <w:r w:rsidRPr="004F312D">
        <w:rPr>
          <w:lang w:val="fr-FR"/>
        </w:rPr>
        <w:t>information et la documentation en matière de propriété intellectuelle.</w:t>
      </w:r>
    </w:p>
    <w:p w14:paraId="1555B1E9" w14:textId="74A4C67E" w:rsidR="002E2179" w:rsidRPr="004F312D" w:rsidRDefault="002E2179" w:rsidP="00A968E5">
      <w:pPr>
        <w:pStyle w:val="ONUMFS"/>
        <w:spacing w:after="60"/>
        <w:rPr>
          <w:szCs w:val="22"/>
          <w:lang w:val="fr-FR"/>
        </w:rPr>
      </w:pPr>
      <w:r w:rsidRPr="004F312D">
        <w:rPr>
          <w:i/>
          <w:iCs/>
          <w:lang w:val="fr-FR"/>
        </w:rPr>
        <w:t>Équipe d</w:t>
      </w:r>
      <w:r w:rsidR="00C7749A" w:rsidRPr="004F312D">
        <w:rPr>
          <w:i/>
          <w:iCs/>
          <w:lang w:val="fr-FR"/>
        </w:rPr>
        <w:t>’</w:t>
      </w:r>
      <w:r w:rsidRPr="004F312D">
        <w:rPr>
          <w:i/>
          <w:iCs/>
          <w:lang w:val="fr-FR"/>
        </w:rPr>
        <w:t>experts/Responsable de l</w:t>
      </w:r>
      <w:r w:rsidR="00C7749A" w:rsidRPr="004F312D">
        <w:rPr>
          <w:i/>
          <w:iCs/>
          <w:lang w:val="fr-FR"/>
        </w:rPr>
        <w:t>’</w:t>
      </w:r>
      <w:r w:rsidRPr="004F312D">
        <w:rPr>
          <w:i/>
          <w:iCs/>
          <w:lang w:val="fr-FR"/>
        </w:rPr>
        <w:t>équipe d</w:t>
      </w:r>
      <w:r w:rsidR="00C7749A" w:rsidRPr="004F312D">
        <w:rPr>
          <w:i/>
          <w:iCs/>
          <w:lang w:val="fr-FR"/>
        </w:rPr>
        <w:t>’</w:t>
      </w:r>
      <w:r w:rsidRPr="004F312D">
        <w:rPr>
          <w:i/>
          <w:iCs/>
          <w:lang w:val="fr-FR"/>
        </w:rPr>
        <w:t>experts</w:t>
      </w:r>
      <w:r w:rsidR="00C7749A" w:rsidRPr="004F312D">
        <w:rPr>
          <w:i/>
          <w:iCs/>
          <w:lang w:val="fr-FR"/>
        </w:rPr>
        <w:t> :</w:t>
      </w:r>
    </w:p>
    <w:p w14:paraId="1396EA26" w14:textId="2697FD1F" w:rsidR="002E2179" w:rsidRPr="004F312D" w:rsidRDefault="00D72FCB" w:rsidP="000519C0">
      <w:pPr>
        <w:pStyle w:val="ONUMFS"/>
        <w:numPr>
          <w:ilvl w:val="0"/>
          <w:numId w:val="0"/>
        </w:numPr>
        <w:ind w:firstLine="562"/>
        <w:rPr>
          <w:szCs w:val="22"/>
          <w:lang w:val="fr-FR"/>
        </w:rPr>
      </w:pPr>
      <w:r w:rsidRPr="004F312D">
        <w:rPr>
          <w:lang w:val="fr-FR"/>
        </w:rPr>
        <w:t>Équipe d</w:t>
      </w:r>
      <w:r w:rsidR="00C7749A" w:rsidRPr="004F312D">
        <w:rPr>
          <w:lang w:val="fr-FR"/>
        </w:rPr>
        <w:t>’</w:t>
      </w:r>
      <w:r w:rsidRPr="004F312D">
        <w:rPr>
          <w:lang w:val="fr-FR"/>
        </w:rPr>
        <w:t>experts chargée de la partie 7/Bureau international</w:t>
      </w:r>
    </w:p>
    <w:p w14:paraId="1FA1779E" w14:textId="5FDCD844" w:rsidR="002E2179" w:rsidRPr="00192F83" w:rsidRDefault="002E2179" w:rsidP="00A968E5">
      <w:pPr>
        <w:pStyle w:val="ONUMFS"/>
        <w:spacing w:after="60"/>
        <w:rPr>
          <w:szCs w:val="22"/>
        </w:rPr>
      </w:pPr>
      <w:r w:rsidRPr="00192F83">
        <w:rPr>
          <w:i/>
          <w:iCs/>
        </w:rPr>
        <w:t>Actions programmées</w:t>
      </w:r>
      <w:r w:rsidR="00C7749A" w:rsidRPr="00192F83">
        <w:rPr>
          <w:i/>
          <w:iCs/>
        </w:rPr>
        <w:t> :</w:t>
      </w:r>
    </w:p>
    <w:p w14:paraId="6B7C286B" w14:textId="37784BD0" w:rsidR="00737425" w:rsidRPr="004F312D" w:rsidRDefault="00737425" w:rsidP="00BB577E">
      <w:pPr>
        <w:pStyle w:val="ONUMFS"/>
        <w:numPr>
          <w:ilvl w:val="1"/>
          <w:numId w:val="8"/>
        </w:numPr>
        <w:rPr>
          <w:szCs w:val="22"/>
          <w:lang w:val="fr-FR"/>
        </w:rPr>
      </w:pPr>
      <w:r w:rsidRPr="004F312D">
        <w:rPr>
          <w:lang w:val="fr-FR"/>
        </w:rPr>
        <w:t>L</w:t>
      </w:r>
      <w:r w:rsidR="00C7749A" w:rsidRPr="004F312D">
        <w:rPr>
          <w:lang w:val="fr-FR"/>
        </w:rPr>
        <w:t>’</w:t>
      </w:r>
      <w:r w:rsidRPr="004F312D">
        <w:rPr>
          <w:lang w:val="fr-FR"/>
        </w:rPr>
        <w:t>Équipe d</w:t>
      </w:r>
      <w:r w:rsidR="00C7749A" w:rsidRPr="004F312D">
        <w:rPr>
          <w:lang w:val="fr-FR"/>
        </w:rPr>
        <w:t>’</w:t>
      </w:r>
      <w:r w:rsidRPr="004F312D">
        <w:rPr>
          <w:lang w:val="fr-FR"/>
        </w:rPr>
        <w:t>experts chargée de la partie 7 réalise une enquête pour préparer les mises à jour des parties 7.2.6 et 7.2.7 du Manuel de l</w:t>
      </w:r>
      <w:r w:rsidR="00C7749A" w:rsidRPr="004F312D">
        <w:rPr>
          <w:lang w:val="fr-FR"/>
        </w:rPr>
        <w:t>’</w:t>
      </w:r>
      <w:r w:rsidRPr="004F312D">
        <w:rPr>
          <w:lang w:val="fr-FR"/>
        </w:rPr>
        <w:t>OMPI en 2025 et présente les résultats de l</w:t>
      </w:r>
      <w:r w:rsidR="00C7749A" w:rsidRPr="004F312D">
        <w:rPr>
          <w:lang w:val="fr-FR"/>
        </w:rPr>
        <w:t>’</w:t>
      </w:r>
      <w:r w:rsidRPr="004F312D">
        <w:rPr>
          <w:lang w:val="fr-FR"/>
        </w:rPr>
        <w:t>enquête lors de la treiz</w:t>
      </w:r>
      <w:r w:rsidR="00C7749A" w:rsidRPr="004F312D">
        <w:rPr>
          <w:lang w:val="fr-FR"/>
        </w:rPr>
        <w:t>ième session du CWS</w:t>
      </w:r>
      <w:r w:rsidRPr="004F312D">
        <w:rPr>
          <w:lang w:val="fr-FR"/>
        </w:rPr>
        <w:t>.</w:t>
      </w:r>
    </w:p>
    <w:p w14:paraId="15277906" w14:textId="0BE9414A" w:rsidR="00737425" w:rsidRPr="004F312D" w:rsidRDefault="00A24E69" w:rsidP="00BB577E">
      <w:pPr>
        <w:pStyle w:val="ONUMFS"/>
        <w:numPr>
          <w:ilvl w:val="1"/>
          <w:numId w:val="8"/>
        </w:numPr>
        <w:rPr>
          <w:szCs w:val="22"/>
          <w:lang w:val="fr-FR"/>
        </w:rPr>
      </w:pPr>
      <w:r w:rsidRPr="004F312D">
        <w:rPr>
          <w:lang w:val="fr-FR"/>
        </w:rPr>
        <w:t>L</w:t>
      </w:r>
      <w:r w:rsidR="00C7749A" w:rsidRPr="004F312D">
        <w:rPr>
          <w:lang w:val="fr-FR"/>
        </w:rPr>
        <w:t>’</w:t>
      </w:r>
      <w:r w:rsidRPr="004F312D">
        <w:rPr>
          <w:lang w:val="fr-FR"/>
        </w:rPr>
        <w:t>Équipe d</w:t>
      </w:r>
      <w:r w:rsidR="00C7749A" w:rsidRPr="004F312D">
        <w:rPr>
          <w:lang w:val="fr-FR"/>
        </w:rPr>
        <w:t>’</w:t>
      </w:r>
      <w:r w:rsidRPr="004F312D">
        <w:rPr>
          <w:lang w:val="fr-FR"/>
        </w:rPr>
        <w:t>experts chargée de la partie 7 soumet une proposition sur la manière de réviser la partie 7.3 pour examen à la prochaine session du CWS.</w:t>
      </w:r>
    </w:p>
    <w:p w14:paraId="4FA66C44" w14:textId="580A66F3" w:rsidR="002E2179" w:rsidRPr="00192F83" w:rsidRDefault="002E2179" w:rsidP="00A968E5">
      <w:pPr>
        <w:pStyle w:val="ONUMFS"/>
        <w:spacing w:after="60"/>
        <w:rPr>
          <w:szCs w:val="22"/>
        </w:rPr>
      </w:pPr>
      <w:r w:rsidRPr="00192F83">
        <w:rPr>
          <w:i/>
          <w:iCs/>
        </w:rPr>
        <w:t>Observations</w:t>
      </w:r>
      <w:r w:rsidR="00C7749A" w:rsidRPr="00192F83">
        <w:rPr>
          <w:i/>
          <w:iCs/>
        </w:rPr>
        <w:t> :</w:t>
      </w:r>
    </w:p>
    <w:p w14:paraId="3E943FF3" w14:textId="2233E604" w:rsidR="002E2179" w:rsidRPr="004F312D" w:rsidRDefault="002E2179" w:rsidP="007A4358">
      <w:pPr>
        <w:pStyle w:val="ONUMFS"/>
        <w:numPr>
          <w:ilvl w:val="1"/>
          <w:numId w:val="8"/>
        </w:numPr>
        <w:rPr>
          <w:szCs w:val="22"/>
          <w:lang w:val="fr-FR"/>
        </w:rPr>
      </w:pPr>
      <w:r w:rsidRPr="004F312D">
        <w:rPr>
          <w:lang w:val="fr-FR"/>
        </w:rPr>
        <w:t>La tâche n° 50 a été créée par</w:t>
      </w:r>
      <w:r w:rsidR="00C7749A" w:rsidRPr="004F312D">
        <w:rPr>
          <w:lang w:val="fr-FR"/>
        </w:rPr>
        <w:t xml:space="preserve"> le CWS</w:t>
      </w:r>
      <w:r w:rsidRPr="004F312D">
        <w:rPr>
          <w:lang w:val="fr-FR"/>
        </w:rPr>
        <w:t xml:space="preserve"> à la reprise de sa quatr</w:t>
      </w:r>
      <w:r w:rsidR="00C7749A" w:rsidRPr="004F312D">
        <w:rPr>
          <w:lang w:val="fr-FR"/>
        </w:rPr>
        <w:t>ième sessi</w:t>
      </w:r>
      <w:r w:rsidR="00D72844" w:rsidRPr="004F312D">
        <w:rPr>
          <w:lang w:val="fr-FR"/>
        </w:rPr>
        <w:t>on.  Le</w:t>
      </w:r>
      <w:r w:rsidR="00C7749A" w:rsidRPr="004F312D">
        <w:rPr>
          <w:lang w:val="fr-FR"/>
        </w:rPr>
        <w:t> CWS</w:t>
      </w:r>
      <w:r w:rsidRPr="004F312D">
        <w:rPr>
          <w:lang w:val="fr-FR"/>
        </w:rPr>
        <w:t xml:space="preserve"> a également créé une équipe d</w:t>
      </w:r>
      <w:r w:rsidR="00C7749A" w:rsidRPr="004F312D">
        <w:rPr>
          <w:lang w:val="fr-FR"/>
        </w:rPr>
        <w:t>’</w:t>
      </w:r>
      <w:r w:rsidRPr="004F312D">
        <w:rPr>
          <w:lang w:val="fr-FR"/>
        </w:rPr>
        <w:t>experts (l</w:t>
      </w:r>
      <w:r w:rsidR="00C7749A" w:rsidRPr="004F312D">
        <w:rPr>
          <w:lang w:val="fr-FR"/>
        </w:rPr>
        <w:t>’</w:t>
      </w:r>
      <w:r w:rsidRPr="004F312D">
        <w:rPr>
          <w:lang w:val="fr-FR"/>
        </w:rPr>
        <w:t>Équipe d</w:t>
      </w:r>
      <w:r w:rsidR="00C7749A" w:rsidRPr="004F312D">
        <w:rPr>
          <w:lang w:val="fr-FR"/>
        </w:rPr>
        <w:t>’</w:t>
      </w:r>
      <w:r w:rsidRPr="004F312D">
        <w:rPr>
          <w:lang w:val="fr-FR"/>
        </w:rPr>
        <w:t xml:space="preserve">experts chargée de la partie 7) chargée de mener à bien cette nouvelle tâche (voir le paragraphe 73 du </w:t>
      </w:r>
      <w:r w:rsidR="00C7749A" w:rsidRPr="004F312D">
        <w:rPr>
          <w:lang w:val="fr-FR"/>
        </w:rPr>
        <w:t>document CW</w:t>
      </w:r>
      <w:r w:rsidRPr="004F312D">
        <w:rPr>
          <w:lang w:val="fr-FR"/>
        </w:rPr>
        <w:t>S/4BIS/16).</w:t>
      </w:r>
    </w:p>
    <w:p w14:paraId="58661F8C" w14:textId="74674999" w:rsidR="002E2179" w:rsidRPr="004F312D" w:rsidRDefault="002E2179" w:rsidP="007A4358">
      <w:pPr>
        <w:pStyle w:val="ONUMFS"/>
        <w:numPr>
          <w:ilvl w:val="1"/>
          <w:numId w:val="8"/>
        </w:numPr>
        <w:rPr>
          <w:szCs w:val="22"/>
          <w:lang w:val="fr-FR"/>
        </w:rPr>
      </w:pPr>
      <w:r w:rsidRPr="004F312D">
        <w:rPr>
          <w:lang w:val="fr-FR"/>
        </w:rPr>
        <w:t>À sa cinqu</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du rapport sur l</w:t>
      </w:r>
      <w:r w:rsidR="00C7749A" w:rsidRPr="004F312D">
        <w:rPr>
          <w:lang w:val="fr-FR"/>
        </w:rPr>
        <w:t>’</w:t>
      </w:r>
      <w:r w:rsidRPr="004F312D">
        <w:rPr>
          <w:lang w:val="fr-FR"/>
        </w:rPr>
        <w:t>état d</w:t>
      </w:r>
      <w:r w:rsidR="00C7749A" w:rsidRPr="004F312D">
        <w:rPr>
          <w:lang w:val="fr-FR"/>
        </w:rPr>
        <w:t>’</w:t>
      </w:r>
      <w:r w:rsidRPr="004F312D">
        <w:rPr>
          <w:lang w:val="fr-FR"/>
        </w:rPr>
        <w:t>avancement des travaux et du programme provisoire concernant la tenue et la mise à jour des enquêtes publiées dans la partie 7 du Manuel de l</w:t>
      </w:r>
      <w:r w:rsidR="00C7749A" w:rsidRPr="004F312D">
        <w:rPr>
          <w:lang w:val="fr-FR"/>
        </w:rPr>
        <w:t>’</w:t>
      </w:r>
      <w:r w:rsidRPr="004F312D">
        <w:rPr>
          <w:lang w:val="fr-FR"/>
        </w:rPr>
        <w:t>OMPI, et en particulier des mesures à prendre à l</w:t>
      </w:r>
      <w:r w:rsidR="00C7749A" w:rsidRPr="004F312D">
        <w:rPr>
          <w:lang w:val="fr-FR"/>
        </w:rPr>
        <w:t>’</w:t>
      </w:r>
      <w:r w:rsidRPr="004F312D">
        <w:rPr>
          <w:lang w:val="fr-FR"/>
        </w:rPr>
        <w:t>issue de la cinqu</w:t>
      </w:r>
      <w:r w:rsidR="00C7749A" w:rsidRPr="004F312D">
        <w:rPr>
          <w:lang w:val="fr-FR"/>
        </w:rPr>
        <w:t>ième session du CWS</w:t>
      </w:r>
      <w:r w:rsidRPr="004F312D">
        <w:rPr>
          <w:lang w:val="fr-FR"/>
        </w:rPr>
        <w:t>, tels qu</w:t>
      </w:r>
      <w:r w:rsidR="00C7749A" w:rsidRPr="004F312D">
        <w:rPr>
          <w:lang w:val="fr-FR"/>
        </w:rPr>
        <w:t>’</w:t>
      </w:r>
      <w:r w:rsidRPr="004F312D">
        <w:rPr>
          <w:lang w:val="fr-FR"/>
        </w:rPr>
        <w:t>indiqués à l</w:t>
      </w:r>
      <w:r w:rsidR="00C7749A" w:rsidRPr="004F312D">
        <w:rPr>
          <w:lang w:val="fr-FR"/>
        </w:rPr>
        <w:t>’</w:t>
      </w:r>
      <w:r w:rsidRPr="004F312D">
        <w:rPr>
          <w:lang w:val="fr-FR"/>
        </w:rPr>
        <w:t xml:space="preserve">annexe II du </w:t>
      </w:r>
      <w:r w:rsidR="00C7749A" w:rsidRPr="004F312D">
        <w:rPr>
          <w:lang w:val="fr-FR"/>
        </w:rPr>
        <w:t>document CW</w:t>
      </w:r>
      <w:r w:rsidRPr="004F312D">
        <w:rPr>
          <w:lang w:val="fr-FR"/>
        </w:rPr>
        <w:t>S/5/11.</w:t>
      </w:r>
    </w:p>
    <w:p w14:paraId="60D528A1" w14:textId="69A076BB" w:rsidR="002E2179" w:rsidRPr="004F312D" w:rsidRDefault="0033711C" w:rsidP="007A4358">
      <w:pPr>
        <w:pStyle w:val="ONUMFS"/>
        <w:numPr>
          <w:ilvl w:val="1"/>
          <w:numId w:val="8"/>
        </w:numPr>
        <w:rPr>
          <w:szCs w:val="22"/>
          <w:lang w:val="fr-FR"/>
        </w:rPr>
      </w:pPr>
      <w:r w:rsidRPr="004F312D">
        <w:rPr>
          <w:lang w:val="fr-FR"/>
        </w:rPr>
        <w:t>À sa six</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approuvé un questionnaire concernant</w:t>
      </w:r>
      <w:r w:rsidR="00C7749A" w:rsidRPr="004F312D">
        <w:rPr>
          <w:lang w:val="fr-FR"/>
        </w:rPr>
        <w:t xml:space="preserve"> les CCP</w:t>
      </w:r>
      <w:r w:rsidRPr="004F312D">
        <w:rPr>
          <w:lang w:val="fr-FR"/>
        </w:rPr>
        <w:t xml:space="preserve"> et les extensions de la durée de validité des brevets et a prié le Secrétariat de diffuser une circulaire invitant les offices de propriété intellectuelle à participer à l</w:t>
      </w:r>
      <w:r w:rsidR="00C7749A" w:rsidRPr="004F312D">
        <w:rPr>
          <w:lang w:val="fr-FR"/>
        </w:rPr>
        <w:t>’</w:t>
      </w:r>
      <w:r w:rsidRPr="004F312D">
        <w:rPr>
          <w:lang w:val="fr-FR"/>
        </w:rPr>
        <w:t>étu</w:t>
      </w:r>
      <w:r w:rsidR="00D72844" w:rsidRPr="004F312D">
        <w:rPr>
          <w:lang w:val="fr-FR"/>
        </w:rPr>
        <w:t>de.  Le</w:t>
      </w:r>
      <w:r w:rsidR="00C7749A" w:rsidRPr="004F312D">
        <w:rPr>
          <w:lang w:val="fr-FR"/>
        </w:rPr>
        <w:t> CWS</w:t>
      </w:r>
      <w:r w:rsidRPr="004F312D">
        <w:rPr>
          <w:lang w:val="fr-FR"/>
        </w:rPr>
        <w:t xml:space="preserve"> a également prié l</w:t>
      </w:r>
      <w:r w:rsidR="00C7749A" w:rsidRPr="004F312D">
        <w:rPr>
          <w:lang w:val="fr-FR"/>
        </w:rPr>
        <w:t>’</w:t>
      </w:r>
      <w:r w:rsidRPr="004F312D">
        <w:rPr>
          <w:lang w:val="fr-FR"/>
        </w:rPr>
        <w:t>Équipe d</w:t>
      </w:r>
      <w:r w:rsidR="00C7749A" w:rsidRPr="004F312D">
        <w:rPr>
          <w:lang w:val="fr-FR"/>
        </w:rPr>
        <w:t>’</w:t>
      </w:r>
      <w:r w:rsidRPr="004F312D">
        <w:rPr>
          <w:lang w:val="fr-FR"/>
        </w:rPr>
        <w:t>experts chargée de la partie 7 d</w:t>
      </w:r>
      <w:r w:rsidR="00C7749A" w:rsidRPr="004F312D">
        <w:rPr>
          <w:lang w:val="fr-FR"/>
        </w:rPr>
        <w:t>’</w:t>
      </w:r>
      <w:r w:rsidRPr="004F312D">
        <w:rPr>
          <w:lang w:val="fr-FR"/>
        </w:rPr>
        <w:t>élaborer une proposition de questionnaire sur la numérotation des documents publiés et des titres enregistrés pour sa sept</w:t>
      </w:r>
      <w:r w:rsidR="00C7749A" w:rsidRPr="004F312D">
        <w:rPr>
          <w:lang w:val="fr-FR"/>
        </w:rPr>
        <w:t>ième session</w:t>
      </w:r>
      <w:r w:rsidRPr="004F312D">
        <w:rPr>
          <w:lang w:val="fr-FR"/>
        </w:rPr>
        <w:t xml:space="preserve"> (voir les </w:t>
      </w:r>
      <w:r w:rsidR="00C7749A" w:rsidRPr="004F312D">
        <w:rPr>
          <w:lang w:val="fr-FR"/>
        </w:rPr>
        <w:t>paragraphes 1</w:t>
      </w:r>
      <w:r w:rsidRPr="004F312D">
        <w:rPr>
          <w:lang w:val="fr-FR"/>
        </w:rPr>
        <w:t>54 à 160 du document CWS/6/34).</w:t>
      </w:r>
    </w:p>
    <w:p w14:paraId="3759CAB5" w14:textId="043DF8D8" w:rsidR="00AC24EA" w:rsidRPr="004F312D" w:rsidRDefault="003373E2" w:rsidP="007A4358">
      <w:pPr>
        <w:pStyle w:val="ONUMFS"/>
        <w:numPr>
          <w:ilvl w:val="1"/>
          <w:numId w:val="8"/>
        </w:numPr>
        <w:rPr>
          <w:szCs w:val="22"/>
          <w:lang w:val="fr-FR"/>
        </w:rPr>
      </w:pPr>
      <w:r w:rsidRPr="004F312D">
        <w:rPr>
          <w:lang w:val="fr-FR"/>
        </w:rPr>
        <w:t>À sa sept</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approuvé la publication des résultats de l</w:t>
      </w:r>
      <w:r w:rsidR="00C7749A" w:rsidRPr="004F312D">
        <w:rPr>
          <w:lang w:val="fr-FR"/>
        </w:rPr>
        <w:t>’</w:t>
      </w:r>
      <w:r w:rsidRPr="004F312D">
        <w:rPr>
          <w:lang w:val="fr-FR"/>
        </w:rPr>
        <w:t>enquête concernant les certificats complémentaires de protection et les extensions de la durée de validité des brevets;  il a prié le Secrétariat d</w:t>
      </w:r>
      <w:r w:rsidR="00C7749A" w:rsidRPr="004F312D">
        <w:rPr>
          <w:lang w:val="fr-FR"/>
        </w:rPr>
        <w:t>’</w:t>
      </w:r>
      <w:r w:rsidRPr="004F312D">
        <w:rPr>
          <w:lang w:val="fr-FR"/>
        </w:rPr>
        <w:t>inviter les offices de propriété intellectuelle à participer à l</w:t>
      </w:r>
      <w:r w:rsidR="00C7749A" w:rsidRPr="004F312D">
        <w:rPr>
          <w:lang w:val="fr-FR"/>
        </w:rPr>
        <w:t>’</w:t>
      </w:r>
      <w:r w:rsidRPr="004F312D">
        <w:rPr>
          <w:lang w:val="fr-FR"/>
        </w:rPr>
        <w:t>enquête sur les systèmes de numérotation des offices;  il a prié le Secrétariat d</w:t>
      </w:r>
      <w:r w:rsidR="00C7749A" w:rsidRPr="004F312D">
        <w:rPr>
          <w:lang w:val="fr-FR"/>
        </w:rPr>
        <w:t>’</w:t>
      </w:r>
      <w:r w:rsidRPr="004F312D">
        <w:rPr>
          <w:lang w:val="fr-FR"/>
        </w:rPr>
        <w:t>inviter les offices de propriété intellectuelle à mettre à jour les informations qui les concernent dans la partie 7.3 du Manuel de l</w:t>
      </w:r>
      <w:r w:rsidR="00C7749A" w:rsidRPr="004F312D">
        <w:rPr>
          <w:lang w:val="fr-FR"/>
        </w:rPr>
        <w:t>’</w:t>
      </w:r>
      <w:r w:rsidRPr="004F312D">
        <w:rPr>
          <w:lang w:val="fr-FR"/>
        </w:rPr>
        <w:t>OMPI;  il a prié l</w:t>
      </w:r>
      <w:r w:rsidR="00C7749A" w:rsidRPr="004F312D">
        <w:rPr>
          <w:lang w:val="fr-FR"/>
        </w:rPr>
        <w:t>’</w:t>
      </w:r>
      <w:r w:rsidRPr="004F312D">
        <w:rPr>
          <w:lang w:val="fr-FR"/>
        </w:rPr>
        <w:t>Équipe d</w:t>
      </w:r>
      <w:r w:rsidR="00C7749A" w:rsidRPr="004F312D">
        <w:rPr>
          <w:lang w:val="fr-FR"/>
        </w:rPr>
        <w:t>’</w:t>
      </w:r>
      <w:r w:rsidRPr="004F312D">
        <w:rPr>
          <w:lang w:val="fr-FR"/>
        </w:rPr>
        <w:t>experts chargée de la partie 7 d</w:t>
      </w:r>
      <w:r w:rsidR="00C7749A" w:rsidRPr="004F312D">
        <w:rPr>
          <w:lang w:val="fr-FR"/>
        </w:rPr>
        <w:t>’</w:t>
      </w:r>
      <w:r w:rsidRPr="004F312D">
        <w:rPr>
          <w:lang w:val="fr-FR"/>
        </w:rPr>
        <w:t>établir un questionnaire aux fins de la mise à jour de la partie 7.1 du Manuel de l</w:t>
      </w:r>
      <w:r w:rsidR="00C7749A" w:rsidRPr="004F312D">
        <w:rPr>
          <w:lang w:val="fr-FR"/>
        </w:rPr>
        <w:t>’</w:t>
      </w:r>
      <w:r w:rsidRPr="004F312D">
        <w:rPr>
          <w:lang w:val="fr-FR"/>
        </w:rPr>
        <w:t>OMPI;  et il est convenu de suspendre la proposition d</w:t>
      </w:r>
      <w:r w:rsidR="00C7749A" w:rsidRPr="004F312D">
        <w:rPr>
          <w:lang w:val="fr-FR"/>
        </w:rPr>
        <w:t>’</w:t>
      </w:r>
      <w:r w:rsidRPr="004F312D">
        <w:rPr>
          <w:lang w:val="fr-FR"/>
        </w:rPr>
        <w:t>élaboration d</w:t>
      </w:r>
      <w:r w:rsidR="00C7749A" w:rsidRPr="004F312D">
        <w:rPr>
          <w:lang w:val="fr-FR"/>
        </w:rPr>
        <w:t>’</w:t>
      </w:r>
      <w:r w:rsidRPr="004F312D">
        <w:rPr>
          <w:lang w:val="fr-FR"/>
        </w:rPr>
        <w:t>un questionnaire aux fins de la mise à jour de la partie 7.6 du Manuel de l</w:t>
      </w:r>
      <w:r w:rsidR="00C7749A" w:rsidRPr="004F312D">
        <w:rPr>
          <w:lang w:val="fr-FR"/>
        </w:rPr>
        <w:t>’</w:t>
      </w:r>
      <w:r w:rsidRPr="004F312D">
        <w:rPr>
          <w:lang w:val="fr-FR"/>
        </w:rPr>
        <w:t>OMPI dans l</w:t>
      </w:r>
      <w:r w:rsidR="00C7749A" w:rsidRPr="004F312D">
        <w:rPr>
          <w:lang w:val="fr-FR"/>
        </w:rPr>
        <w:t>’</w:t>
      </w:r>
      <w:r w:rsidRPr="004F312D">
        <w:rPr>
          <w:lang w:val="fr-FR"/>
        </w:rPr>
        <w:t>attente du rapport sur l</w:t>
      </w:r>
      <w:r w:rsidR="00C7749A" w:rsidRPr="004F312D">
        <w:rPr>
          <w:lang w:val="fr-FR"/>
        </w:rPr>
        <w:t>’</w:t>
      </w:r>
      <w:r w:rsidRPr="004F312D">
        <w:rPr>
          <w:lang w:val="fr-FR"/>
        </w:rPr>
        <w:t>état d</w:t>
      </w:r>
      <w:r w:rsidR="00C7749A" w:rsidRPr="004F312D">
        <w:rPr>
          <w:lang w:val="fr-FR"/>
        </w:rPr>
        <w:t>’</w:t>
      </w:r>
      <w:r w:rsidRPr="004F312D">
        <w:rPr>
          <w:lang w:val="fr-FR"/>
        </w:rPr>
        <w:t>avancement des travaux à présenter par l</w:t>
      </w:r>
      <w:r w:rsidR="00C7749A" w:rsidRPr="004F312D">
        <w:rPr>
          <w:lang w:val="fr-FR"/>
        </w:rPr>
        <w:t>’</w:t>
      </w:r>
      <w:r w:rsidRPr="004F312D">
        <w:rPr>
          <w:lang w:val="fr-FR"/>
        </w:rPr>
        <w:t>Équipe d</w:t>
      </w:r>
      <w:r w:rsidR="00C7749A" w:rsidRPr="004F312D">
        <w:rPr>
          <w:lang w:val="fr-FR"/>
        </w:rPr>
        <w:t>’</w:t>
      </w:r>
      <w:r w:rsidRPr="004F312D">
        <w:rPr>
          <w:lang w:val="fr-FR"/>
        </w:rPr>
        <w:t>experts chargée de la transformation numérique à la prochaine session</w:t>
      </w:r>
      <w:r w:rsidR="00C7749A" w:rsidRPr="004F312D">
        <w:rPr>
          <w:lang w:val="fr-FR"/>
        </w:rPr>
        <w:t xml:space="preserve"> du CWS</w:t>
      </w:r>
      <w:r w:rsidRPr="004F312D">
        <w:rPr>
          <w:lang w:val="fr-FR"/>
        </w:rPr>
        <w:t xml:space="preserve"> (voir les paragraphes 179 à 195 du </w:t>
      </w:r>
      <w:r w:rsidR="00C7749A" w:rsidRPr="004F312D">
        <w:rPr>
          <w:lang w:val="fr-FR"/>
        </w:rPr>
        <w:t>document CW</w:t>
      </w:r>
      <w:r w:rsidRPr="004F312D">
        <w:rPr>
          <w:lang w:val="fr-FR"/>
        </w:rPr>
        <w:t>S/7/29).</w:t>
      </w:r>
    </w:p>
    <w:p w14:paraId="0AC25800" w14:textId="6BEEB7D7" w:rsidR="002E2179" w:rsidRPr="004F312D" w:rsidRDefault="00496CB1" w:rsidP="007A4358">
      <w:pPr>
        <w:pStyle w:val="ONUMFS"/>
        <w:numPr>
          <w:ilvl w:val="1"/>
          <w:numId w:val="8"/>
        </w:numPr>
        <w:rPr>
          <w:szCs w:val="22"/>
          <w:lang w:val="fr-FR"/>
        </w:rPr>
      </w:pPr>
      <w:r w:rsidRPr="004F312D">
        <w:rPr>
          <w:lang w:val="fr-FR"/>
        </w:rPr>
        <w:t>À sa huit</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approuvé la publication des résultats de l</w:t>
      </w:r>
      <w:r w:rsidR="00C7749A" w:rsidRPr="004F312D">
        <w:rPr>
          <w:lang w:val="fr-FR"/>
        </w:rPr>
        <w:t>’</w:t>
      </w:r>
      <w:r w:rsidRPr="004F312D">
        <w:rPr>
          <w:lang w:val="fr-FR"/>
        </w:rPr>
        <w:t xml:space="preserve">enquête concernant les systèmes de numérisation utilisés par les offices de propriété intellectuelle pour les documents publiés et les titres enregistrés (voir les paragraphes 65 à 69 du </w:t>
      </w:r>
      <w:r w:rsidR="00C7749A" w:rsidRPr="004F312D">
        <w:rPr>
          <w:lang w:val="fr-FR"/>
        </w:rPr>
        <w:t>document CW</w:t>
      </w:r>
      <w:r w:rsidRPr="004F312D">
        <w:rPr>
          <w:lang w:val="fr-FR"/>
        </w:rPr>
        <w:t>S/8/24).</w:t>
      </w:r>
    </w:p>
    <w:p w14:paraId="5CB6AE19" w14:textId="3A8F7D64" w:rsidR="002E2179" w:rsidRPr="004F312D" w:rsidRDefault="000A7DE1" w:rsidP="007A4358">
      <w:pPr>
        <w:pStyle w:val="ONUMFS"/>
        <w:numPr>
          <w:ilvl w:val="1"/>
          <w:numId w:val="8"/>
        </w:numPr>
        <w:rPr>
          <w:szCs w:val="22"/>
          <w:lang w:val="fr-FR"/>
        </w:rPr>
      </w:pPr>
      <w:r w:rsidRPr="004F312D">
        <w:rPr>
          <w:lang w:val="fr-FR"/>
        </w:rPr>
        <w:t>À sa neuv</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approuvé le programme de travail révisé de la partie 7 du Manuel de l</w:t>
      </w:r>
      <w:r w:rsidR="00C7749A" w:rsidRPr="004F312D">
        <w:rPr>
          <w:lang w:val="fr-FR"/>
        </w:rPr>
        <w:t>’</w:t>
      </w:r>
      <w:r w:rsidRPr="004F312D">
        <w:rPr>
          <w:lang w:val="fr-FR"/>
        </w:rPr>
        <w:t>OMPI et a prié l</w:t>
      </w:r>
      <w:r w:rsidR="00C7749A" w:rsidRPr="004F312D">
        <w:rPr>
          <w:lang w:val="fr-FR"/>
        </w:rPr>
        <w:t>’</w:t>
      </w:r>
      <w:r w:rsidRPr="004F312D">
        <w:rPr>
          <w:lang w:val="fr-FR"/>
        </w:rPr>
        <w:t>équipe d</w:t>
      </w:r>
      <w:r w:rsidR="00C7749A" w:rsidRPr="004F312D">
        <w:rPr>
          <w:lang w:val="fr-FR"/>
        </w:rPr>
        <w:t>’</w:t>
      </w:r>
      <w:r w:rsidRPr="004F312D">
        <w:rPr>
          <w:lang w:val="fr-FR"/>
        </w:rPr>
        <w:t xml:space="preserve">experts de planifier une mise à jour de la partie 7.9 sur les pratiques en matière de citation (voir les paragraphes 110 à 114 du </w:t>
      </w:r>
      <w:r w:rsidR="00C7749A" w:rsidRPr="004F312D">
        <w:rPr>
          <w:lang w:val="fr-FR"/>
        </w:rPr>
        <w:t>document CW</w:t>
      </w:r>
      <w:r w:rsidRPr="004F312D">
        <w:rPr>
          <w:lang w:val="fr-FR"/>
        </w:rPr>
        <w:t>S/9/25).</w:t>
      </w:r>
    </w:p>
    <w:p w14:paraId="567A645E" w14:textId="536B9267" w:rsidR="00424518" w:rsidRPr="004F312D" w:rsidRDefault="000A7DE1" w:rsidP="007A4358">
      <w:pPr>
        <w:pStyle w:val="ONUMFS"/>
        <w:numPr>
          <w:ilvl w:val="1"/>
          <w:numId w:val="8"/>
        </w:numPr>
        <w:rPr>
          <w:szCs w:val="22"/>
          <w:lang w:val="fr-FR"/>
        </w:rPr>
      </w:pPr>
      <w:r w:rsidRPr="004F312D">
        <w:rPr>
          <w:lang w:val="fr-FR"/>
        </w:rPr>
        <w:t>À sa dix</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approuvé un programme de travail révisé comprenant la diffusion de deux enquêtes concernant les mises à jour des parties 7.6 et 7.9 du Manuel de l</w:t>
      </w:r>
      <w:r w:rsidR="00C7749A" w:rsidRPr="004F312D">
        <w:rPr>
          <w:lang w:val="fr-FR"/>
        </w:rPr>
        <w:t>’</w:t>
      </w:r>
      <w:r w:rsidRPr="004F312D">
        <w:rPr>
          <w:lang w:val="fr-FR"/>
        </w:rPr>
        <w:t xml:space="preserve">OMPI </w:t>
      </w:r>
      <w:r w:rsidRPr="004F312D">
        <w:rPr>
          <w:shd w:val="clear" w:color="auto" w:fill="FFFFFF"/>
          <w:lang w:val="fr-FR"/>
        </w:rPr>
        <w:t xml:space="preserve">(voir le paragraphe 112 du </w:t>
      </w:r>
      <w:r w:rsidR="00C7749A" w:rsidRPr="004F312D">
        <w:rPr>
          <w:shd w:val="clear" w:color="auto" w:fill="FFFFFF"/>
          <w:lang w:val="fr-FR"/>
        </w:rPr>
        <w:t>document CW</w:t>
      </w:r>
      <w:r w:rsidRPr="004F312D">
        <w:rPr>
          <w:shd w:val="clear" w:color="auto" w:fill="FFFFFF"/>
          <w:lang w:val="fr-FR"/>
        </w:rPr>
        <w:t>S/10/22).</w:t>
      </w:r>
    </w:p>
    <w:p w14:paraId="640938FB" w14:textId="1EB558C3" w:rsidR="001109C3" w:rsidRPr="004F312D" w:rsidRDefault="000A7DE1" w:rsidP="001109C3">
      <w:pPr>
        <w:pStyle w:val="ONUMFS"/>
        <w:numPr>
          <w:ilvl w:val="1"/>
          <w:numId w:val="8"/>
        </w:numPr>
        <w:rPr>
          <w:szCs w:val="22"/>
          <w:lang w:val="fr-FR"/>
        </w:rPr>
      </w:pPr>
      <w:r w:rsidRPr="004F312D">
        <w:rPr>
          <w:lang w:val="fr-FR"/>
        </w:rPr>
        <w:t>À sa onz</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décidé de reporter la diffusion des deux enquêtes approuvées à sa dix</w:t>
      </w:r>
      <w:r w:rsidR="00C7749A" w:rsidRPr="004F312D">
        <w:rPr>
          <w:lang w:val="fr-FR"/>
        </w:rPr>
        <w:t>ième session</w:t>
      </w:r>
      <w:r w:rsidRPr="004F312D">
        <w:rPr>
          <w:lang w:val="fr-FR"/>
        </w:rPr>
        <w:t xml:space="preserve"> mentionnées ci</w:t>
      </w:r>
      <w:r w:rsidR="00624195" w:rsidRPr="004F312D">
        <w:rPr>
          <w:lang w:val="fr-FR"/>
        </w:rPr>
        <w:noBreakHyphen/>
      </w:r>
      <w:r w:rsidRPr="004F312D">
        <w:rPr>
          <w:lang w:val="fr-FR"/>
        </w:rPr>
        <w:t>dessus, étant donné qu</w:t>
      </w:r>
      <w:r w:rsidR="00C7749A" w:rsidRPr="004F312D">
        <w:rPr>
          <w:lang w:val="fr-FR"/>
        </w:rPr>
        <w:t>’</w:t>
      </w:r>
      <w:r w:rsidRPr="004F312D">
        <w:rPr>
          <w:lang w:val="fr-FR"/>
        </w:rPr>
        <w:t>aucune révision n</w:t>
      </w:r>
      <w:r w:rsidR="00C7749A" w:rsidRPr="004F312D">
        <w:rPr>
          <w:lang w:val="fr-FR"/>
        </w:rPr>
        <w:t>’</w:t>
      </w:r>
      <w:r w:rsidRPr="004F312D">
        <w:rPr>
          <w:lang w:val="fr-FR"/>
        </w:rPr>
        <w:t>était prévue pour les normes ST.11 ou ST.19 de l</w:t>
      </w:r>
      <w:r w:rsidR="00C7749A" w:rsidRPr="004F312D">
        <w:rPr>
          <w:lang w:val="fr-FR"/>
        </w:rPr>
        <w:t>’</w:t>
      </w:r>
      <w:r w:rsidRPr="004F312D">
        <w:rPr>
          <w:lang w:val="fr-FR"/>
        </w:rPr>
        <w:t xml:space="preserve">OMPI (voir le paragraphe 34 du </w:t>
      </w:r>
      <w:r w:rsidR="00C7749A" w:rsidRPr="004F312D">
        <w:rPr>
          <w:lang w:val="fr-FR"/>
        </w:rPr>
        <w:t>document CW</w:t>
      </w:r>
      <w:r w:rsidRPr="004F312D">
        <w:rPr>
          <w:lang w:val="fr-FR"/>
        </w:rPr>
        <w:t>S/11/27).</w:t>
      </w:r>
    </w:p>
    <w:p w14:paraId="4336C4CD" w14:textId="1C40AB0D" w:rsidR="00C7749A" w:rsidRPr="004F312D" w:rsidRDefault="00E07784" w:rsidP="001109C3">
      <w:pPr>
        <w:pStyle w:val="ONUMFS"/>
        <w:numPr>
          <w:ilvl w:val="1"/>
          <w:numId w:val="8"/>
        </w:numPr>
        <w:rPr>
          <w:lang w:val="fr-FR"/>
        </w:rPr>
      </w:pPr>
      <w:r w:rsidRPr="004F312D">
        <w:rPr>
          <w:lang w:val="fr-FR"/>
        </w:rPr>
        <w:t>À sa douz</w:t>
      </w:r>
      <w:r w:rsidR="00C7749A" w:rsidRPr="004F312D">
        <w:rPr>
          <w:lang w:val="fr-FR"/>
        </w:rPr>
        <w:t>ième session</w:t>
      </w:r>
      <w:r w:rsidRPr="004F312D">
        <w:rPr>
          <w:lang w:val="fr-FR"/>
        </w:rPr>
        <w:t xml:space="preserve"> tenue en 2024,</w:t>
      </w:r>
      <w:r w:rsidR="00C7749A" w:rsidRPr="004F312D">
        <w:rPr>
          <w:lang w:val="fr-FR"/>
        </w:rPr>
        <w:t xml:space="preserve"> le CWS</w:t>
      </w:r>
      <w:r w:rsidRPr="004F312D">
        <w:rPr>
          <w:lang w:val="fr-FR"/>
        </w:rPr>
        <w:t xml:space="preserve"> a noté que l</w:t>
      </w:r>
      <w:r w:rsidR="00C7749A" w:rsidRPr="004F312D">
        <w:rPr>
          <w:lang w:val="fr-FR"/>
        </w:rPr>
        <w:t>’</w:t>
      </w:r>
      <w:r w:rsidRPr="004F312D">
        <w:rPr>
          <w:lang w:val="fr-FR"/>
        </w:rPr>
        <w:t>Équipe d</w:t>
      </w:r>
      <w:r w:rsidR="00C7749A" w:rsidRPr="004F312D">
        <w:rPr>
          <w:lang w:val="fr-FR"/>
        </w:rPr>
        <w:t>’</w:t>
      </w:r>
      <w:r w:rsidRPr="004F312D">
        <w:rPr>
          <w:lang w:val="fr-FR"/>
        </w:rPr>
        <w:t>experts chargée de la partie 7 préparerait une proposition de révision de la partie 7.3 du Manuel de l</w:t>
      </w:r>
      <w:r w:rsidR="00C7749A" w:rsidRPr="004F312D">
        <w:rPr>
          <w:lang w:val="fr-FR"/>
        </w:rPr>
        <w:t>’</w:t>
      </w:r>
      <w:r w:rsidRPr="004F312D">
        <w:rPr>
          <w:lang w:val="fr-FR"/>
        </w:rPr>
        <w:t>OMPI à présenter pour examen à sa treiz</w:t>
      </w:r>
      <w:r w:rsidR="00C7749A" w:rsidRPr="004F312D">
        <w:rPr>
          <w:lang w:val="fr-FR"/>
        </w:rPr>
        <w:t>ième session</w:t>
      </w:r>
      <w:r w:rsidRPr="004F312D">
        <w:rPr>
          <w:lang w:val="fr-FR"/>
        </w:rPr>
        <w:t xml:space="preserve"> (voir le paragraphe 43 du </w:t>
      </w:r>
      <w:r w:rsidR="00C7749A" w:rsidRPr="004F312D">
        <w:rPr>
          <w:lang w:val="fr-FR"/>
        </w:rPr>
        <w:t>document CW</w:t>
      </w:r>
      <w:r w:rsidRPr="004F312D">
        <w:rPr>
          <w:lang w:val="fr-FR"/>
        </w:rPr>
        <w:t>S/12/29).</w:t>
      </w:r>
    </w:p>
    <w:p w14:paraId="3F262279" w14:textId="33A77FAD" w:rsidR="001109C3" w:rsidRPr="004F312D" w:rsidRDefault="001109C3" w:rsidP="001F1C1A">
      <w:pPr>
        <w:pStyle w:val="ONUMFS"/>
        <w:numPr>
          <w:ilvl w:val="1"/>
          <w:numId w:val="8"/>
        </w:numPr>
        <w:rPr>
          <w:szCs w:val="22"/>
          <w:lang w:val="fr-FR"/>
        </w:rPr>
      </w:pPr>
      <w:r w:rsidRPr="004F312D">
        <w:rPr>
          <w:lang w:val="fr-FR"/>
        </w:rPr>
        <w:t>À la même session,</w:t>
      </w:r>
      <w:r w:rsidR="00C7749A" w:rsidRPr="004F312D">
        <w:rPr>
          <w:lang w:val="fr-FR"/>
        </w:rPr>
        <w:t xml:space="preserve"> le CWS</w:t>
      </w:r>
      <w:r w:rsidRPr="004F312D">
        <w:rPr>
          <w:lang w:val="fr-FR"/>
        </w:rPr>
        <w:t xml:space="preserve"> a accepté de mener une enquête pour informer sur les mises à jour des parties 7.2.6 et 7.2.7 du Manuel de l</w:t>
      </w:r>
      <w:r w:rsidR="00C7749A" w:rsidRPr="004F312D">
        <w:rPr>
          <w:lang w:val="fr-FR"/>
        </w:rPr>
        <w:t>’</w:t>
      </w:r>
      <w:r w:rsidRPr="004F312D">
        <w:rPr>
          <w:lang w:val="fr-FR"/>
        </w:rPr>
        <w:t xml:space="preserve">OMPI en 2025. </w:t>
      </w:r>
      <w:r w:rsidR="00C7749A" w:rsidRPr="004F312D">
        <w:rPr>
          <w:lang w:val="fr-FR"/>
        </w:rPr>
        <w:t xml:space="preserve"> Le CWS</w:t>
      </w:r>
      <w:r w:rsidRPr="004F312D">
        <w:rPr>
          <w:lang w:val="fr-FR"/>
        </w:rPr>
        <w:t xml:space="preserve"> a également noté que les résultats de l</w:t>
      </w:r>
      <w:r w:rsidR="00C7749A" w:rsidRPr="004F312D">
        <w:rPr>
          <w:lang w:val="fr-FR"/>
        </w:rPr>
        <w:t>’</w:t>
      </w:r>
      <w:r w:rsidRPr="004F312D">
        <w:rPr>
          <w:lang w:val="fr-FR"/>
        </w:rPr>
        <w:t>enquête seront présentés par l</w:t>
      </w:r>
      <w:r w:rsidR="00C7749A" w:rsidRPr="004F312D">
        <w:rPr>
          <w:lang w:val="fr-FR"/>
        </w:rPr>
        <w:t>’</w:t>
      </w:r>
      <w:r w:rsidRPr="004F312D">
        <w:rPr>
          <w:lang w:val="fr-FR"/>
        </w:rPr>
        <w:t>Équipe d</w:t>
      </w:r>
      <w:r w:rsidR="00C7749A" w:rsidRPr="004F312D">
        <w:rPr>
          <w:lang w:val="fr-FR"/>
        </w:rPr>
        <w:t>’</w:t>
      </w:r>
      <w:r w:rsidRPr="004F312D">
        <w:rPr>
          <w:lang w:val="fr-FR"/>
        </w:rPr>
        <w:t>experts chargée de la partie 7 à sa treiz</w:t>
      </w:r>
      <w:r w:rsidR="00C7749A" w:rsidRPr="004F312D">
        <w:rPr>
          <w:lang w:val="fr-FR"/>
        </w:rPr>
        <w:t>ième session</w:t>
      </w:r>
      <w:r w:rsidRPr="004F312D">
        <w:rPr>
          <w:lang w:val="fr-FR"/>
        </w:rPr>
        <w:t xml:space="preserve"> (voir le paragraphe 44 du </w:t>
      </w:r>
      <w:r w:rsidR="00C7749A" w:rsidRPr="004F312D">
        <w:rPr>
          <w:lang w:val="fr-FR"/>
        </w:rPr>
        <w:t>document CW</w:t>
      </w:r>
      <w:r w:rsidRPr="004F312D">
        <w:rPr>
          <w:lang w:val="fr-FR"/>
        </w:rPr>
        <w:t>S/12/29).</w:t>
      </w:r>
    </w:p>
    <w:p w14:paraId="6080D16D" w14:textId="33C377DB" w:rsidR="00C7749A" w:rsidRPr="00192F83" w:rsidRDefault="001D461A" w:rsidP="001D461A">
      <w:pPr>
        <w:pStyle w:val="ONUMFS"/>
      </w:pPr>
      <w:r w:rsidRPr="00192F83">
        <w:rPr>
          <w:i/>
          <w:iCs/>
        </w:rPr>
        <w:t>Proposition</w:t>
      </w:r>
      <w:r w:rsidR="00C7749A" w:rsidRPr="00192F83">
        <w:rPr>
          <w:i/>
          <w:iCs/>
        </w:rPr>
        <w:t> :</w:t>
      </w:r>
    </w:p>
    <w:p w14:paraId="1D3C6777" w14:textId="0E220AF1" w:rsidR="00126AF8" w:rsidRPr="004F312D" w:rsidRDefault="00D7381F" w:rsidP="00F86CFA">
      <w:pPr>
        <w:pStyle w:val="ONUMFS"/>
        <w:numPr>
          <w:ilvl w:val="0"/>
          <w:numId w:val="0"/>
        </w:numPr>
        <w:ind w:left="562"/>
        <w:rPr>
          <w:szCs w:val="22"/>
          <w:lang w:val="fr-FR"/>
        </w:rPr>
      </w:pPr>
      <w:r w:rsidRPr="004F312D">
        <w:rPr>
          <w:lang w:val="fr-FR"/>
        </w:rPr>
        <w:t>Le document CWS/13/5 contient un compte rendu des travaux menés par l</w:t>
      </w:r>
      <w:r w:rsidR="00C7749A" w:rsidRPr="004F312D">
        <w:rPr>
          <w:lang w:val="fr-FR"/>
        </w:rPr>
        <w:t>’</w:t>
      </w:r>
      <w:r w:rsidRPr="004F312D">
        <w:rPr>
          <w:lang w:val="fr-FR"/>
        </w:rPr>
        <w:t>Équipe d</w:t>
      </w:r>
      <w:r w:rsidR="00C7749A" w:rsidRPr="004F312D">
        <w:rPr>
          <w:lang w:val="fr-FR"/>
        </w:rPr>
        <w:t>’</w:t>
      </w:r>
      <w:r w:rsidRPr="004F312D">
        <w:rPr>
          <w:lang w:val="fr-FR"/>
        </w:rPr>
        <w:t>experts chargée de la partie 7 depuis la dernière session</w:t>
      </w:r>
      <w:r w:rsidR="00C7749A" w:rsidRPr="004F312D">
        <w:rPr>
          <w:lang w:val="fr-FR"/>
        </w:rPr>
        <w:t xml:space="preserve"> du CWS</w:t>
      </w:r>
      <w:r w:rsidRPr="004F312D">
        <w:rPr>
          <w:lang w:val="fr-FR"/>
        </w:rPr>
        <w:t>;  les résultats d</w:t>
      </w:r>
      <w:r w:rsidR="00C7749A" w:rsidRPr="004F312D">
        <w:rPr>
          <w:lang w:val="fr-FR"/>
        </w:rPr>
        <w:t>’</w:t>
      </w:r>
      <w:r w:rsidRPr="004F312D">
        <w:rPr>
          <w:lang w:val="fr-FR"/>
        </w:rPr>
        <w:t>une enquête utilisés pour appuyer les mises à jour des parties 7.2.6 et 7.2.7 du Manuel;  une proposition de révision de la partie 7.3 du Manuel de l</w:t>
      </w:r>
      <w:r w:rsidR="00C7749A" w:rsidRPr="004F312D">
        <w:rPr>
          <w:lang w:val="fr-FR"/>
        </w:rPr>
        <w:t>’</w:t>
      </w:r>
      <w:r w:rsidRPr="004F312D">
        <w:rPr>
          <w:lang w:val="fr-FR"/>
        </w:rPr>
        <w:t>OMPI;  un projet de questionnaire sur les pratiques en matière de citations dans les offices de propriété industrielle;  et le programme de travail actualisé de l</w:t>
      </w:r>
      <w:r w:rsidR="00C7749A" w:rsidRPr="004F312D">
        <w:rPr>
          <w:lang w:val="fr-FR"/>
        </w:rPr>
        <w:t>’</w:t>
      </w:r>
      <w:r w:rsidRPr="004F312D">
        <w:rPr>
          <w:lang w:val="fr-FR"/>
        </w:rPr>
        <w:t>Équipe d</w:t>
      </w:r>
      <w:r w:rsidR="00C7749A" w:rsidRPr="004F312D">
        <w:rPr>
          <w:lang w:val="fr-FR"/>
        </w:rPr>
        <w:t>’</w:t>
      </w:r>
      <w:r w:rsidRPr="004F312D">
        <w:rPr>
          <w:lang w:val="fr-FR"/>
        </w:rPr>
        <w:t xml:space="preserve">experts chargée de la partie 7 </w:t>
      </w:r>
      <w:r w:rsidR="00C7749A" w:rsidRPr="004F312D">
        <w:rPr>
          <w:lang w:val="fr-FR"/>
        </w:rPr>
        <w:t>pour 2026</w:t>
      </w:r>
      <w:r w:rsidRPr="004F312D">
        <w:rPr>
          <w:lang w:val="fr-FR"/>
        </w:rPr>
        <w:t>.</w:t>
      </w:r>
    </w:p>
    <w:p w14:paraId="54B1D537" w14:textId="47EA76EE" w:rsidR="002E2179" w:rsidRPr="00192F83" w:rsidRDefault="002E2179" w:rsidP="00BB577E">
      <w:pPr>
        <w:pStyle w:val="ONUMFS"/>
        <w:keepNext/>
        <w:numPr>
          <w:ilvl w:val="0"/>
          <w:numId w:val="0"/>
        </w:numPr>
        <w:rPr>
          <w:szCs w:val="22"/>
        </w:rPr>
      </w:pPr>
      <w:r w:rsidRPr="00192F83">
        <w:t>TÂCHE N° 52</w:t>
      </w:r>
    </w:p>
    <w:p w14:paraId="454D72AD" w14:textId="7CDEDA71" w:rsidR="002E2179" w:rsidRPr="00192F83" w:rsidRDefault="002E2179" w:rsidP="00A968E5">
      <w:pPr>
        <w:pStyle w:val="ONUMFS"/>
        <w:numPr>
          <w:ilvl w:val="0"/>
          <w:numId w:val="20"/>
        </w:numPr>
        <w:spacing w:after="60"/>
        <w:rPr>
          <w:szCs w:val="22"/>
        </w:rPr>
      </w:pPr>
      <w:r w:rsidRPr="00192F83">
        <w:rPr>
          <w:i/>
        </w:rPr>
        <w:t>Description</w:t>
      </w:r>
      <w:r w:rsidR="00C7749A" w:rsidRPr="00192F83">
        <w:t> :</w:t>
      </w:r>
    </w:p>
    <w:p w14:paraId="47352C91" w14:textId="32FE6160" w:rsidR="002E2179" w:rsidRPr="004F312D" w:rsidRDefault="00812B14" w:rsidP="000519C0">
      <w:pPr>
        <w:pStyle w:val="ONUMFS"/>
        <w:numPr>
          <w:ilvl w:val="0"/>
          <w:numId w:val="0"/>
        </w:numPr>
        <w:ind w:left="562"/>
        <w:rPr>
          <w:noProof/>
          <w:szCs w:val="22"/>
          <w:lang w:val="fr-FR"/>
        </w:rPr>
      </w:pPr>
      <w:r w:rsidRPr="004F312D">
        <w:rPr>
          <w:lang w:val="fr-FR"/>
        </w:rPr>
        <w:t>Établir une proposition pour la mise à jour de la partie 6.1 du Manuel de l</w:t>
      </w:r>
      <w:r w:rsidR="00C7749A" w:rsidRPr="004F312D">
        <w:rPr>
          <w:lang w:val="fr-FR"/>
        </w:rPr>
        <w:t>’</w:t>
      </w:r>
      <w:r w:rsidRPr="004F312D">
        <w:rPr>
          <w:lang w:val="fr-FR"/>
        </w:rPr>
        <w:t>OMPI “Contenu minimum recommandé pour les sites</w:t>
      </w:r>
      <w:r w:rsidR="00D65184" w:rsidRPr="004F312D">
        <w:rPr>
          <w:lang w:val="fr-FR"/>
        </w:rPr>
        <w:t> </w:t>
      </w:r>
      <w:r w:rsidRPr="004F312D">
        <w:rPr>
          <w:lang w:val="fr-FR"/>
        </w:rPr>
        <w:t>Web des offices de propriété intellectuelle”.</w:t>
      </w:r>
    </w:p>
    <w:p w14:paraId="5DFB88B9" w14:textId="0E4488F4" w:rsidR="002E2179" w:rsidRPr="004F312D" w:rsidRDefault="002E2179" w:rsidP="00A968E5">
      <w:pPr>
        <w:pStyle w:val="ONUMFS"/>
        <w:spacing w:after="60"/>
        <w:rPr>
          <w:szCs w:val="22"/>
          <w:lang w:val="fr-FR"/>
        </w:rPr>
      </w:pPr>
      <w:r w:rsidRPr="004F312D">
        <w:rPr>
          <w:i/>
          <w:iCs/>
          <w:lang w:val="fr-FR"/>
        </w:rPr>
        <w:t>Équipe d</w:t>
      </w:r>
      <w:r w:rsidR="00C7749A" w:rsidRPr="004F312D">
        <w:rPr>
          <w:i/>
          <w:iCs/>
          <w:lang w:val="fr-FR"/>
        </w:rPr>
        <w:t>’</w:t>
      </w:r>
      <w:r w:rsidRPr="004F312D">
        <w:rPr>
          <w:i/>
          <w:iCs/>
          <w:lang w:val="fr-FR"/>
        </w:rPr>
        <w:t>experts/Responsable de l</w:t>
      </w:r>
      <w:r w:rsidR="00C7749A" w:rsidRPr="004F312D">
        <w:rPr>
          <w:i/>
          <w:iCs/>
          <w:lang w:val="fr-FR"/>
        </w:rPr>
        <w:t>’</w:t>
      </w:r>
      <w:r w:rsidRPr="004F312D">
        <w:rPr>
          <w:i/>
          <w:iCs/>
          <w:lang w:val="fr-FR"/>
        </w:rPr>
        <w:t>équipe d</w:t>
      </w:r>
      <w:r w:rsidR="00C7749A" w:rsidRPr="004F312D">
        <w:rPr>
          <w:i/>
          <w:iCs/>
          <w:lang w:val="fr-FR"/>
        </w:rPr>
        <w:t>’</w:t>
      </w:r>
      <w:r w:rsidRPr="004F312D">
        <w:rPr>
          <w:i/>
          <w:iCs/>
          <w:lang w:val="fr-FR"/>
        </w:rPr>
        <w:t>experts</w:t>
      </w:r>
      <w:r w:rsidR="00C7749A" w:rsidRPr="004F312D">
        <w:rPr>
          <w:i/>
          <w:iCs/>
          <w:lang w:val="fr-FR"/>
        </w:rPr>
        <w:t> :</w:t>
      </w:r>
    </w:p>
    <w:p w14:paraId="15B8F714" w14:textId="68EC1794" w:rsidR="002E2179" w:rsidRPr="004F312D" w:rsidRDefault="0072625A" w:rsidP="00624195">
      <w:pPr>
        <w:pStyle w:val="ONUMFS"/>
        <w:numPr>
          <w:ilvl w:val="0"/>
          <w:numId w:val="0"/>
        </w:numPr>
        <w:ind w:left="567" w:hanging="5"/>
        <w:rPr>
          <w:szCs w:val="22"/>
          <w:lang w:val="fr-FR"/>
        </w:rPr>
      </w:pPr>
      <w:r w:rsidRPr="004F312D">
        <w:rPr>
          <w:lang w:val="fr-FR"/>
        </w:rPr>
        <w:t>Équipe d</w:t>
      </w:r>
      <w:r w:rsidR="00C7749A" w:rsidRPr="004F312D">
        <w:rPr>
          <w:lang w:val="fr-FR"/>
        </w:rPr>
        <w:t>’</w:t>
      </w:r>
      <w:r w:rsidRPr="004F312D">
        <w:rPr>
          <w:lang w:val="fr-FR"/>
        </w:rPr>
        <w:t>experts chargée de l</w:t>
      </w:r>
      <w:r w:rsidR="00C7749A" w:rsidRPr="004F312D">
        <w:rPr>
          <w:lang w:val="fr-FR"/>
        </w:rPr>
        <w:t>’</w:t>
      </w:r>
      <w:r w:rsidRPr="004F312D">
        <w:rPr>
          <w:lang w:val="fr-FR"/>
        </w:rPr>
        <w:t>accès public à l</w:t>
      </w:r>
      <w:r w:rsidR="00C7749A" w:rsidRPr="004F312D">
        <w:rPr>
          <w:lang w:val="fr-FR"/>
        </w:rPr>
        <w:t>’</w:t>
      </w:r>
      <w:r w:rsidRPr="004F312D">
        <w:rPr>
          <w:lang w:val="fr-FR"/>
        </w:rPr>
        <w:t>information en matière de brevets/Bureau international</w:t>
      </w:r>
    </w:p>
    <w:p w14:paraId="73EB73E2" w14:textId="5A761558" w:rsidR="002E2179" w:rsidRPr="00192F83" w:rsidRDefault="002E2179" w:rsidP="00A968E5">
      <w:pPr>
        <w:pStyle w:val="ONUMFS"/>
        <w:spacing w:after="60"/>
        <w:rPr>
          <w:szCs w:val="22"/>
        </w:rPr>
      </w:pPr>
      <w:r w:rsidRPr="00192F83">
        <w:rPr>
          <w:i/>
          <w:iCs/>
        </w:rPr>
        <w:t>Actions programmées</w:t>
      </w:r>
      <w:r w:rsidR="00C7749A" w:rsidRPr="00192F83">
        <w:rPr>
          <w:i/>
          <w:iCs/>
        </w:rPr>
        <w:t> :</w:t>
      </w:r>
    </w:p>
    <w:p w14:paraId="376A1425" w14:textId="4310183B" w:rsidR="00FE2FC7" w:rsidRPr="004F312D" w:rsidRDefault="00AD1A8F" w:rsidP="00BC610F">
      <w:pPr>
        <w:pStyle w:val="ONUMFS"/>
        <w:numPr>
          <w:ilvl w:val="0"/>
          <w:numId w:val="0"/>
        </w:numPr>
        <w:ind w:left="562"/>
        <w:rPr>
          <w:noProof/>
          <w:szCs w:val="22"/>
          <w:lang w:val="fr-FR"/>
        </w:rPr>
      </w:pPr>
      <w:r w:rsidRPr="004F312D">
        <w:rPr>
          <w:lang w:val="fr-FR"/>
        </w:rPr>
        <w:t>L</w:t>
      </w:r>
      <w:r w:rsidR="00C7749A" w:rsidRPr="004F312D">
        <w:rPr>
          <w:lang w:val="fr-FR"/>
        </w:rPr>
        <w:t>’</w:t>
      </w:r>
      <w:r w:rsidRPr="004F312D">
        <w:rPr>
          <w:lang w:val="fr-FR"/>
        </w:rPr>
        <w:t>Équipe d</w:t>
      </w:r>
      <w:r w:rsidR="00C7749A" w:rsidRPr="004F312D">
        <w:rPr>
          <w:lang w:val="fr-FR"/>
        </w:rPr>
        <w:t>’</w:t>
      </w:r>
      <w:r w:rsidRPr="004F312D">
        <w:rPr>
          <w:lang w:val="fr-FR"/>
        </w:rPr>
        <w:t>experts chargée de l</w:t>
      </w:r>
      <w:r w:rsidR="00C7749A" w:rsidRPr="004F312D">
        <w:rPr>
          <w:lang w:val="fr-FR"/>
        </w:rPr>
        <w:t>’</w:t>
      </w:r>
      <w:r w:rsidRPr="004F312D">
        <w:rPr>
          <w:lang w:val="fr-FR"/>
        </w:rPr>
        <w:t>accès public à l</w:t>
      </w:r>
      <w:r w:rsidR="00C7749A" w:rsidRPr="004F312D">
        <w:rPr>
          <w:lang w:val="fr-FR"/>
        </w:rPr>
        <w:t>’</w:t>
      </w:r>
      <w:r w:rsidRPr="004F312D">
        <w:rPr>
          <w:lang w:val="fr-FR"/>
        </w:rPr>
        <w:t>information en matière de brevets établit une proposition en vue de la mise à jour de la partie 6.1 du Manuel de l</w:t>
      </w:r>
      <w:r w:rsidR="00C7749A" w:rsidRPr="004F312D">
        <w:rPr>
          <w:lang w:val="fr-FR"/>
        </w:rPr>
        <w:t>’</w:t>
      </w:r>
      <w:r w:rsidRPr="004F312D">
        <w:rPr>
          <w:lang w:val="fr-FR"/>
        </w:rPr>
        <w:t>OMPI et la présente pour examen à la treiz</w:t>
      </w:r>
      <w:r w:rsidR="00C7749A" w:rsidRPr="004F312D">
        <w:rPr>
          <w:lang w:val="fr-FR"/>
        </w:rPr>
        <w:t>ième session</w:t>
      </w:r>
      <w:r w:rsidRPr="004F312D">
        <w:rPr>
          <w:lang w:val="fr-FR"/>
        </w:rPr>
        <w:t xml:space="preserve"> du CWS.</w:t>
      </w:r>
    </w:p>
    <w:p w14:paraId="718E80EF" w14:textId="328D1D96" w:rsidR="002E2179" w:rsidRPr="00192F83" w:rsidRDefault="002E2179" w:rsidP="00624195">
      <w:pPr>
        <w:pStyle w:val="ONUMFS"/>
        <w:keepNext/>
        <w:ind w:left="562" w:hanging="562"/>
        <w:rPr>
          <w:szCs w:val="22"/>
        </w:rPr>
      </w:pPr>
      <w:r w:rsidRPr="00192F83">
        <w:rPr>
          <w:i/>
          <w:iCs/>
        </w:rPr>
        <w:t>Observations</w:t>
      </w:r>
      <w:r w:rsidR="00C7749A" w:rsidRPr="00192F83">
        <w:rPr>
          <w:i/>
          <w:iCs/>
        </w:rPr>
        <w:t> :</w:t>
      </w:r>
    </w:p>
    <w:p w14:paraId="02F55514" w14:textId="631F6DD8" w:rsidR="002E2179" w:rsidRPr="004F312D" w:rsidRDefault="00985BF4" w:rsidP="005B1242">
      <w:pPr>
        <w:pStyle w:val="ONUMFS"/>
        <w:numPr>
          <w:ilvl w:val="1"/>
          <w:numId w:val="8"/>
        </w:numPr>
        <w:ind w:left="562"/>
        <w:rPr>
          <w:szCs w:val="22"/>
          <w:lang w:val="fr-FR"/>
        </w:rPr>
      </w:pPr>
      <w:r w:rsidRPr="004F312D">
        <w:rPr>
          <w:lang w:val="fr-FR"/>
        </w:rPr>
        <w:t>À sa cinqu</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est convenu de créer une nouvelle tâche n° 52 ainsi que l</w:t>
      </w:r>
      <w:r w:rsidR="00C7749A" w:rsidRPr="004F312D">
        <w:rPr>
          <w:lang w:val="fr-FR"/>
        </w:rPr>
        <w:t>’</w:t>
      </w:r>
      <w:r w:rsidRPr="004F312D">
        <w:rPr>
          <w:lang w:val="fr-FR"/>
        </w:rPr>
        <w:t>Équipe d</w:t>
      </w:r>
      <w:r w:rsidR="00C7749A" w:rsidRPr="004F312D">
        <w:rPr>
          <w:lang w:val="fr-FR"/>
        </w:rPr>
        <w:t>’</w:t>
      </w:r>
      <w:r w:rsidRPr="004F312D">
        <w:rPr>
          <w:lang w:val="fr-FR"/>
        </w:rPr>
        <w:t>experts chargée de l</w:t>
      </w:r>
      <w:r w:rsidR="00C7749A" w:rsidRPr="004F312D">
        <w:rPr>
          <w:lang w:val="fr-FR"/>
        </w:rPr>
        <w:t>’</w:t>
      </w:r>
      <w:r w:rsidRPr="004F312D">
        <w:rPr>
          <w:lang w:val="fr-FR"/>
        </w:rPr>
        <w:t>accès public à l</w:t>
      </w:r>
      <w:r w:rsidR="00C7749A" w:rsidRPr="004F312D">
        <w:rPr>
          <w:lang w:val="fr-FR"/>
        </w:rPr>
        <w:t>’</w:t>
      </w:r>
      <w:r w:rsidRPr="004F312D">
        <w:rPr>
          <w:lang w:val="fr-FR"/>
        </w:rPr>
        <w:t xml:space="preserve">information en matière de brevets (voir les </w:t>
      </w:r>
      <w:r w:rsidR="00C7749A" w:rsidRPr="004F312D">
        <w:rPr>
          <w:lang w:val="fr-FR"/>
        </w:rPr>
        <w:t>paragraphes 9</w:t>
      </w:r>
      <w:r w:rsidRPr="004F312D">
        <w:rPr>
          <w:lang w:val="fr-FR"/>
        </w:rPr>
        <w:t>6 et 100 du document CWS/5/22.)</w:t>
      </w:r>
    </w:p>
    <w:p w14:paraId="18CD844F" w14:textId="1CF4189A" w:rsidR="002E2179" w:rsidRPr="004F312D" w:rsidRDefault="00985BF4" w:rsidP="005B1242">
      <w:pPr>
        <w:pStyle w:val="ONUMFS"/>
        <w:numPr>
          <w:ilvl w:val="1"/>
          <w:numId w:val="8"/>
        </w:numPr>
        <w:ind w:left="562"/>
        <w:rPr>
          <w:szCs w:val="22"/>
          <w:lang w:val="fr-FR"/>
        </w:rPr>
      </w:pPr>
      <w:r w:rsidRPr="004F312D">
        <w:rPr>
          <w:lang w:val="fr-FR"/>
        </w:rPr>
        <w:t>À sa six</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examiné un projet de questionnaire présenté par l</w:t>
      </w:r>
      <w:r w:rsidR="00C7749A" w:rsidRPr="004F312D">
        <w:rPr>
          <w:lang w:val="fr-FR"/>
        </w:rPr>
        <w:t>’</w:t>
      </w:r>
      <w:r w:rsidRPr="004F312D">
        <w:rPr>
          <w:lang w:val="fr-FR"/>
        </w:rPr>
        <w:t>Équipe d</w:t>
      </w:r>
      <w:r w:rsidR="00C7749A" w:rsidRPr="004F312D">
        <w:rPr>
          <w:lang w:val="fr-FR"/>
        </w:rPr>
        <w:t>’</w:t>
      </w:r>
      <w:r w:rsidRPr="004F312D">
        <w:rPr>
          <w:lang w:val="fr-FR"/>
        </w:rPr>
        <w:t>experts chargée de l</w:t>
      </w:r>
      <w:r w:rsidR="00C7749A" w:rsidRPr="004F312D">
        <w:rPr>
          <w:lang w:val="fr-FR"/>
        </w:rPr>
        <w:t>’</w:t>
      </w:r>
      <w:r w:rsidRPr="004F312D">
        <w:rPr>
          <w:lang w:val="fr-FR"/>
        </w:rPr>
        <w:t>accès public à l</w:t>
      </w:r>
      <w:r w:rsidR="00C7749A" w:rsidRPr="004F312D">
        <w:rPr>
          <w:lang w:val="fr-FR"/>
        </w:rPr>
        <w:t>’</w:t>
      </w:r>
      <w:r w:rsidRPr="004F312D">
        <w:rPr>
          <w:lang w:val="fr-FR"/>
        </w:rPr>
        <w:t>information en matière de brevets et a renvoyé le questionnaire à l</w:t>
      </w:r>
      <w:r w:rsidR="00C7749A" w:rsidRPr="004F312D">
        <w:rPr>
          <w:lang w:val="fr-FR"/>
        </w:rPr>
        <w:t>’</w:t>
      </w:r>
      <w:r w:rsidRPr="004F312D">
        <w:rPr>
          <w:lang w:val="fr-FR"/>
        </w:rPr>
        <w:t>équipe d</w:t>
      </w:r>
      <w:r w:rsidR="00C7749A" w:rsidRPr="004F312D">
        <w:rPr>
          <w:lang w:val="fr-FR"/>
        </w:rPr>
        <w:t>’</w:t>
      </w:r>
      <w:r w:rsidRPr="004F312D">
        <w:rPr>
          <w:lang w:val="fr-FR"/>
        </w:rPr>
        <w:t xml:space="preserve">experts pour mise à jour et améliorations nécessaires (voir les </w:t>
      </w:r>
      <w:r w:rsidR="00C7749A" w:rsidRPr="004F312D">
        <w:rPr>
          <w:lang w:val="fr-FR"/>
        </w:rPr>
        <w:t>paragraphes 1</w:t>
      </w:r>
      <w:r w:rsidRPr="004F312D">
        <w:rPr>
          <w:lang w:val="fr-FR"/>
        </w:rPr>
        <w:t>62 et 163 du document CWS/6/34).</w:t>
      </w:r>
    </w:p>
    <w:p w14:paraId="1F598C57" w14:textId="3CF16AA4" w:rsidR="002E2179" w:rsidRPr="004F312D" w:rsidRDefault="00540363" w:rsidP="005B1242">
      <w:pPr>
        <w:pStyle w:val="ONUMFS"/>
        <w:numPr>
          <w:ilvl w:val="1"/>
          <w:numId w:val="8"/>
        </w:numPr>
        <w:ind w:left="562"/>
        <w:rPr>
          <w:szCs w:val="22"/>
          <w:lang w:val="fr-FR"/>
        </w:rPr>
      </w:pPr>
      <w:r w:rsidRPr="004F312D">
        <w:rPr>
          <w:lang w:val="fr-FR"/>
        </w:rPr>
        <w:t>À sa sept</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approuvé la première partie du questionnaire et prié le Secrétariat d</w:t>
      </w:r>
      <w:r w:rsidR="00C7749A" w:rsidRPr="004F312D">
        <w:rPr>
          <w:lang w:val="fr-FR"/>
        </w:rPr>
        <w:t>’</w:t>
      </w:r>
      <w:r w:rsidRPr="004F312D">
        <w:rPr>
          <w:lang w:val="fr-FR"/>
        </w:rPr>
        <w:t>inviter les offices de propriété intellectuelle à participer à l</w:t>
      </w:r>
      <w:r w:rsidR="00C7749A" w:rsidRPr="004F312D">
        <w:rPr>
          <w:lang w:val="fr-FR"/>
        </w:rPr>
        <w:t>’</w:t>
      </w:r>
      <w:r w:rsidRPr="004F312D">
        <w:rPr>
          <w:lang w:val="fr-FR"/>
        </w:rPr>
        <w:t>enquê</w:t>
      </w:r>
      <w:r w:rsidR="00D72844" w:rsidRPr="004F312D">
        <w:rPr>
          <w:lang w:val="fr-FR"/>
        </w:rPr>
        <w:t>te.  Le</w:t>
      </w:r>
      <w:r w:rsidRPr="004F312D">
        <w:rPr>
          <w:lang w:val="fr-FR"/>
        </w:rPr>
        <w:t xml:space="preserve"> questionnaire relatif à la deuxième partie de l</w:t>
      </w:r>
      <w:r w:rsidR="00C7749A" w:rsidRPr="004F312D">
        <w:rPr>
          <w:lang w:val="fr-FR"/>
        </w:rPr>
        <w:t>’</w:t>
      </w:r>
      <w:r w:rsidRPr="004F312D">
        <w:rPr>
          <w:lang w:val="fr-FR"/>
        </w:rPr>
        <w:t>enquête a été transmis à l</w:t>
      </w:r>
      <w:r w:rsidR="00C7749A" w:rsidRPr="004F312D">
        <w:rPr>
          <w:lang w:val="fr-FR"/>
        </w:rPr>
        <w:t>’</w:t>
      </w:r>
      <w:r w:rsidRPr="004F312D">
        <w:rPr>
          <w:lang w:val="fr-FR"/>
        </w:rPr>
        <w:t>équipe d</w:t>
      </w:r>
      <w:r w:rsidR="00C7749A" w:rsidRPr="004F312D">
        <w:rPr>
          <w:lang w:val="fr-FR"/>
        </w:rPr>
        <w:t>’</w:t>
      </w:r>
      <w:r w:rsidRPr="004F312D">
        <w:rPr>
          <w:lang w:val="fr-FR"/>
        </w:rPr>
        <w:t>experts pour qu</w:t>
      </w:r>
      <w:r w:rsidR="00C7749A" w:rsidRPr="004F312D">
        <w:rPr>
          <w:lang w:val="fr-FR"/>
        </w:rPr>
        <w:t>’</w:t>
      </w:r>
      <w:r w:rsidRPr="004F312D">
        <w:rPr>
          <w:lang w:val="fr-FR"/>
        </w:rPr>
        <w:t>elle l</w:t>
      </w:r>
      <w:r w:rsidR="00C7749A" w:rsidRPr="004F312D">
        <w:rPr>
          <w:lang w:val="fr-FR"/>
        </w:rPr>
        <w:t>’</w:t>
      </w:r>
      <w:r w:rsidRPr="004F312D">
        <w:rPr>
          <w:lang w:val="fr-FR"/>
        </w:rPr>
        <w:t xml:space="preserve">examine de façon plus approfondie (voir les paragraphes 196 à 201 du </w:t>
      </w:r>
      <w:r w:rsidR="00C7749A" w:rsidRPr="004F312D">
        <w:rPr>
          <w:lang w:val="fr-FR"/>
        </w:rPr>
        <w:t>document CW</w:t>
      </w:r>
      <w:r w:rsidRPr="004F312D">
        <w:rPr>
          <w:lang w:val="fr-FR"/>
        </w:rPr>
        <w:t>S/7/29).</w:t>
      </w:r>
    </w:p>
    <w:p w14:paraId="4969B494" w14:textId="54CD4CB6" w:rsidR="002E2179" w:rsidRPr="004F312D" w:rsidRDefault="004D5D50" w:rsidP="005B1242">
      <w:pPr>
        <w:pStyle w:val="ONUMFS"/>
        <w:numPr>
          <w:ilvl w:val="1"/>
          <w:numId w:val="8"/>
        </w:numPr>
        <w:ind w:left="562"/>
        <w:rPr>
          <w:szCs w:val="22"/>
          <w:lang w:val="fr-FR"/>
        </w:rPr>
      </w:pPr>
      <w:r w:rsidRPr="004F312D">
        <w:rPr>
          <w:lang w:val="fr-FR"/>
        </w:rPr>
        <w:t>À sa huit</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approuvé la publication des résultats de la première partie de l</w:t>
      </w:r>
      <w:r w:rsidR="00C7749A" w:rsidRPr="004F312D">
        <w:rPr>
          <w:lang w:val="fr-FR"/>
        </w:rPr>
        <w:t>’</w:t>
      </w:r>
      <w:r w:rsidRPr="004F312D">
        <w:rPr>
          <w:lang w:val="fr-FR"/>
        </w:rPr>
        <w:t>enquête et le questionnaire relatif à la deuxième partie de l</w:t>
      </w:r>
      <w:r w:rsidR="00C7749A" w:rsidRPr="004F312D">
        <w:rPr>
          <w:lang w:val="fr-FR"/>
        </w:rPr>
        <w:t>’</w:t>
      </w:r>
      <w:r w:rsidRPr="004F312D">
        <w:rPr>
          <w:lang w:val="fr-FR"/>
        </w:rPr>
        <w:t>enquête, et il a prié le Secrétariat d</w:t>
      </w:r>
      <w:r w:rsidR="00C7749A" w:rsidRPr="004F312D">
        <w:rPr>
          <w:lang w:val="fr-FR"/>
        </w:rPr>
        <w:t>’</w:t>
      </w:r>
      <w:r w:rsidRPr="004F312D">
        <w:rPr>
          <w:lang w:val="fr-FR"/>
        </w:rPr>
        <w:t>inviter les offices à participer à la deuxième partie de l</w:t>
      </w:r>
      <w:r w:rsidR="00C7749A" w:rsidRPr="004F312D">
        <w:rPr>
          <w:lang w:val="fr-FR"/>
        </w:rPr>
        <w:t>’</w:t>
      </w:r>
      <w:r w:rsidRPr="004F312D">
        <w:rPr>
          <w:lang w:val="fr-FR"/>
        </w:rPr>
        <w:t xml:space="preserve">enquête (voir les </w:t>
      </w:r>
      <w:r w:rsidR="00C7749A" w:rsidRPr="004F312D">
        <w:rPr>
          <w:lang w:val="fr-FR"/>
        </w:rPr>
        <w:t>paragraphes 7</w:t>
      </w:r>
      <w:r w:rsidRPr="004F312D">
        <w:rPr>
          <w:lang w:val="fr-FR"/>
        </w:rPr>
        <w:t>0 à 72 et 122 à 125 du document CWS/8/24).</w:t>
      </w:r>
    </w:p>
    <w:p w14:paraId="1F94BD3C" w14:textId="0BEC8E99" w:rsidR="005C6782" w:rsidRPr="004F312D" w:rsidRDefault="004D5D50" w:rsidP="005B1242">
      <w:pPr>
        <w:pStyle w:val="ONUMFS"/>
        <w:numPr>
          <w:ilvl w:val="1"/>
          <w:numId w:val="8"/>
        </w:numPr>
        <w:ind w:left="562"/>
        <w:rPr>
          <w:szCs w:val="22"/>
          <w:lang w:val="fr-FR"/>
        </w:rPr>
      </w:pPr>
      <w:r w:rsidRPr="004F312D">
        <w:rPr>
          <w:lang w:val="fr-FR"/>
        </w:rPr>
        <w:t>À sa neuv</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des résultats de la deuxième partie de l</w:t>
      </w:r>
      <w:r w:rsidR="00C7749A" w:rsidRPr="004F312D">
        <w:rPr>
          <w:lang w:val="fr-FR"/>
        </w:rPr>
        <w:t>’</w:t>
      </w:r>
      <w:r w:rsidRPr="004F312D">
        <w:rPr>
          <w:lang w:val="fr-FR"/>
        </w:rPr>
        <w:t>enquête concernant l</w:t>
      </w:r>
      <w:r w:rsidR="00C7749A" w:rsidRPr="004F312D">
        <w:rPr>
          <w:lang w:val="fr-FR"/>
        </w:rPr>
        <w:t>’</w:t>
      </w:r>
      <w:r w:rsidRPr="004F312D">
        <w:rPr>
          <w:lang w:val="fr-FR"/>
        </w:rPr>
        <w:t>accès public à l</w:t>
      </w:r>
      <w:r w:rsidR="00C7749A" w:rsidRPr="004F312D">
        <w:rPr>
          <w:lang w:val="fr-FR"/>
        </w:rPr>
        <w:t>’</w:t>
      </w:r>
      <w:r w:rsidRPr="004F312D">
        <w:rPr>
          <w:lang w:val="fr-FR"/>
        </w:rPr>
        <w:t xml:space="preserve">information en matière de brevets (voir les paragraphes 85 à 88 du </w:t>
      </w:r>
      <w:r w:rsidR="00C7749A" w:rsidRPr="004F312D">
        <w:rPr>
          <w:lang w:val="fr-FR"/>
        </w:rPr>
        <w:t>document CW</w:t>
      </w:r>
      <w:r w:rsidRPr="004F312D">
        <w:rPr>
          <w:lang w:val="fr-FR"/>
        </w:rPr>
        <w:t>S/9/25).</w:t>
      </w:r>
    </w:p>
    <w:p w14:paraId="19257AB9" w14:textId="73FA2C7C" w:rsidR="00C7749A" w:rsidRPr="004F312D" w:rsidRDefault="003B04D0" w:rsidP="005B1242">
      <w:pPr>
        <w:pStyle w:val="ONUMFS"/>
        <w:numPr>
          <w:ilvl w:val="1"/>
          <w:numId w:val="8"/>
        </w:numPr>
        <w:ind w:left="562"/>
        <w:rPr>
          <w:lang w:val="fr-FR"/>
        </w:rPr>
      </w:pPr>
      <w:r w:rsidRPr="004F312D">
        <w:rPr>
          <w:lang w:val="fr-FR"/>
        </w:rPr>
        <w:t>À sa onz</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approuvé le transfert de la responsabilité de la mise à jour de la partie 6 du Manuel de l</w:t>
      </w:r>
      <w:r w:rsidR="00C7749A" w:rsidRPr="004F312D">
        <w:rPr>
          <w:lang w:val="fr-FR"/>
        </w:rPr>
        <w:t>’</w:t>
      </w:r>
      <w:r w:rsidRPr="004F312D">
        <w:rPr>
          <w:lang w:val="fr-FR"/>
        </w:rPr>
        <w:t>OMPI de l</w:t>
      </w:r>
      <w:r w:rsidR="00C7749A" w:rsidRPr="004F312D">
        <w:rPr>
          <w:lang w:val="fr-FR"/>
        </w:rPr>
        <w:t>’</w:t>
      </w:r>
      <w:r w:rsidRPr="004F312D">
        <w:rPr>
          <w:lang w:val="fr-FR"/>
        </w:rPr>
        <w:t>Équipe d</w:t>
      </w:r>
      <w:r w:rsidR="00C7749A" w:rsidRPr="004F312D">
        <w:rPr>
          <w:lang w:val="fr-FR"/>
        </w:rPr>
        <w:t>’</w:t>
      </w:r>
      <w:r w:rsidRPr="004F312D">
        <w:rPr>
          <w:lang w:val="fr-FR"/>
        </w:rPr>
        <w:t>experts chargée de la transformation numérique à cette équipe d</w:t>
      </w:r>
      <w:r w:rsidR="00C7749A" w:rsidRPr="004F312D">
        <w:rPr>
          <w:lang w:val="fr-FR"/>
        </w:rPr>
        <w:t>’</w:t>
      </w:r>
      <w:r w:rsidRPr="004F312D">
        <w:rPr>
          <w:lang w:val="fr-FR"/>
        </w:rPr>
        <w:t xml:space="preserve">experts (voir le paragraphe 19 du </w:t>
      </w:r>
      <w:r w:rsidR="00C7749A" w:rsidRPr="004F312D">
        <w:rPr>
          <w:lang w:val="fr-FR"/>
        </w:rPr>
        <w:t>document CW</w:t>
      </w:r>
      <w:r w:rsidRPr="004F312D">
        <w:rPr>
          <w:lang w:val="fr-FR"/>
        </w:rPr>
        <w:t xml:space="preserve">S/11/28) et, par conséquent, a approuvé la mise à jour de la description de la tâche (voir le paragraphe 92 du </w:t>
      </w:r>
      <w:r w:rsidR="00C7749A" w:rsidRPr="004F312D">
        <w:rPr>
          <w:lang w:val="fr-FR"/>
        </w:rPr>
        <w:t>document CW</w:t>
      </w:r>
      <w:r w:rsidRPr="004F312D">
        <w:rPr>
          <w:lang w:val="fr-FR"/>
        </w:rPr>
        <w:t>S/11/28).</w:t>
      </w:r>
    </w:p>
    <w:p w14:paraId="6A347C09" w14:textId="33B9444C" w:rsidR="00C7749A" w:rsidRPr="00192F83" w:rsidRDefault="002F53BB" w:rsidP="00A968E5">
      <w:pPr>
        <w:pStyle w:val="ONUMFS"/>
        <w:spacing w:after="60"/>
      </w:pPr>
      <w:r w:rsidRPr="00192F83">
        <w:rPr>
          <w:i/>
          <w:iCs/>
        </w:rPr>
        <w:t>Proposition</w:t>
      </w:r>
      <w:r w:rsidR="00C7749A" w:rsidRPr="00192F83">
        <w:rPr>
          <w:i/>
          <w:iCs/>
        </w:rPr>
        <w:t> :</w:t>
      </w:r>
    </w:p>
    <w:p w14:paraId="33AF0E46" w14:textId="063BF658" w:rsidR="00C7749A" w:rsidRPr="004F312D" w:rsidRDefault="00444350" w:rsidP="003408FD">
      <w:pPr>
        <w:pStyle w:val="ONUMFS"/>
        <w:numPr>
          <w:ilvl w:val="1"/>
          <w:numId w:val="6"/>
        </w:numPr>
        <w:rPr>
          <w:lang w:val="fr-FR"/>
        </w:rPr>
      </w:pPr>
      <w:r w:rsidRPr="004F312D">
        <w:rPr>
          <w:lang w:val="fr-FR"/>
        </w:rPr>
        <w:t>Le document CWS/13/6 contient un résumé des travaux menés par l</w:t>
      </w:r>
      <w:r w:rsidR="00C7749A" w:rsidRPr="004F312D">
        <w:rPr>
          <w:lang w:val="fr-FR"/>
        </w:rPr>
        <w:t>’</w:t>
      </w:r>
      <w:r w:rsidRPr="004F312D">
        <w:rPr>
          <w:lang w:val="fr-FR"/>
        </w:rPr>
        <w:t>Équipe d</w:t>
      </w:r>
      <w:r w:rsidR="00C7749A" w:rsidRPr="004F312D">
        <w:rPr>
          <w:lang w:val="fr-FR"/>
        </w:rPr>
        <w:t>’</w:t>
      </w:r>
      <w:r w:rsidRPr="004F312D">
        <w:rPr>
          <w:lang w:val="fr-FR"/>
        </w:rPr>
        <w:t>experts chargée de l</w:t>
      </w:r>
      <w:r w:rsidR="00C7749A" w:rsidRPr="004F312D">
        <w:rPr>
          <w:lang w:val="fr-FR"/>
        </w:rPr>
        <w:t>’</w:t>
      </w:r>
      <w:r w:rsidRPr="004F312D">
        <w:rPr>
          <w:lang w:val="fr-FR"/>
        </w:rPr>
        <w:t>accès public à l</w:t>
      </w:r>
      <w:r w:rsidR="00C7749A" w:rsidRPr="004F312D">
        <w:rPr>
          <w:lang w:val="fr-FR"/>
        </w:rPr>
        <w:t>’</w:t>
      </w:r>
      <w:r w:rsidRPr="004F312D">
        <w:rPr>
          <w:lang w:val="fr-FR"/>
        </w:rPr>
        <w:t>information en matière de brevets depuis la dernière session</w:t>
      </w:r>
      <w:r w:rsidR="00C7749A" w:rsidRPr="004F312D">
        <w:rPr>
          <w:lang w:val="fr-FR"/>
        </w:rPr>
        <w:t xml:space="preserve"> du CWS</w:t>
      </w:r>
      <w:r w:rsidRPr="004F312D">
        <w:rPr>
          <w:lang w:val="fr-FR"/>
        </w:rPr>
        <w:t xml:space="preserve"> et propose de mettre fin à la tâche n° 52 et à l</w:t>
      </w:r>
      <w:r w:rsidR="00C7749A" w:rsidRPr="004F312D">
        <w:rPr>
          <w:lang w:val="fr-FR"/>
        </w:rPr>
        <w:t>’</w:t>
      </w:r>
      <w:r w:rsidRPr="004F312D">
        <w:rPr>
          <w:lang w:val="fr-FR"/>
        </w:rPr>
        <w:t>Équipe d</w:t>
      </w:r>
      <w:r w:rsidR="00C7749A" w:rsidRPr="004F312D">
        <w:rPr>
          <w:lang w:val="fr-FR"/>
        </w:rPr>
        <w:t>’</w:t>
      </w:r>
      <w:r w:rsidRPr="004F312D">
        <w:rPr>
          <w:lang w:val="fr-FR"/>
        </w:rPr>
        <w:t>experts chargée de l</w:t>
      </w:r>
      <w:r w:rsidR="00C7749A" w:rsidRPr="004F312D">
        <w:rPr>
          <w:lang w:val="fr-FR"/>
        </w:rPr>
        <w:t>’</w:t>
      </w:r>
      <w:r w:rsidRPr="004F312D">
        <w:rPr>
          <w:lang w:val="fr-FR"/>
        </w:rPr>
        <w:t>accès public à l</w:t>
      </w:r>
      <w:r w:rsidR="00C7749A" w:rsidRPr="004F312D">
        <w:rPr>
          <w:lang w:val="fr-FR"/>
        </w:rPr>
        <w:t>’</w:t>
      </w:r>
      <w:r w:rsidRPr="004F312D">
        <w:rPr>
          <w:lang w:val="fr-FR"/>
        </w:rPr>
        <w:t>information en matière de brevets si la proposition de révision de la partie 6.1 du manuel de l</w:t>
      </w:r>
      <w:r w:rsidR="00C7749A" w:rsidRPr="004F312D">
        <w:rPr>
          <w:lang w:val="fr-FR"/>
        </w:rPr>
        <w:t>’</w:t>
      </w:r>
      <w:r w:rsidRPr="004F312D">
        <w:rPr>
          <w:lang w:val="fr-FR"/>
        </w:rPr>
        <w:t>OMPI est approuvée.</w:t>
      </w:r>
    </w:p>
    <w:p w14:paraId="50B730AB" w14:textId="07B7458E" w:rsidR="003408FD" w:rsidRPr="004F312D" w:rsidRDefault="00444350" w:rsidP="00BC610F">
      <w:pPr>
        <w:pStyle w:val="ONUMFS"/>
        <w:numPr>
          <w:ilvl w:val="1"/>
          <w:numId w:val="6"/>
        </w:numPr>
        <w:rPr>
          <w:szCs w:val="22"/>
          <w:shd w:val="clear" w:color="auto" w:fill="FFFFFF"/>
          <w:lang w:val="fr-FR"/>
        </w:rPr>
      </w:pPr>
      <w:r w:rsidRPr="004F312D">
        <w:rPr>
          <w:lang w:val="fr-FR"/>
        </w:rPr>
        <w:t xml:space="preserve">Le </w:t>
      </w:r>
      <w:r w:rsidR="00C7749A" w:rsidRPr="004F312D">
        <w:rPr>
          <w:lang w:val="fr-FR"/>
        </w:rPr>
        <w:t>document CW</w:t>
      </w:r>
      <w:r w:rsidRPr="004F312D">
        <w:rPr>
          <w:lang w:val="fr-FR"/>
        </w:rPr>
        <w:t>S/13/24 propose une révision de la partie 6.1 du Manuel de l</w:t>
      </w:r>
      <w:r w:rsidR="00C7749A" w:rsidRPr="004F312D">
        <w:rPr>
          <w:lang w:val="fr-FR"/>
        </w:rPr>
        <w:t>’</w:t>
      </w:r>
      <w:r w:rsidRPr="004F312D">
        <w:rPr>
          <w:lang w:val="fr-FR"/>
        </w:rPr>
        <w:t>OMPI, pour examen et approbation.</w:t>
      </w:r>
    </w:p>
    <w:p w14:paraId="265F0D3D" w14:textId="77777777" w:rsidR="002E2179" w:rsidRPr="00192F83" w:rsidRDefault="002E2179" w:rsidP="00FA3EF3">
      <w:pPr>
        <w:pStyle w:val="Heading2"/>
        <w:rPr>
          <w:szCs w:val="22"/>
        </w:rPr>
      </w:pPr>
      <w:r w:rsidRPr="00192F83">
        <w:t>TÂCHE N° 55</w:t>
      </w:r>
    </w:p>
    <w:p w14:paraId="278B9B6D" w14:textId="2C8A901B" w:rsidR="002E2179" w:rsidRPr="00192F83" w:rsidRDefault="002E2179" w:rsidP="00FA1E29">
      <w:pPr>
        <w:pStyle w:val="ONUMFS"/>
        <w:keepNext/>
        <w:numPr>
          <w:ilvl w:val="0"/>
          <w:numId w:val="21"/>
        </w:numPr>
        <w:spacing w:after="60"/>
        <w:rPr>
          <w:szCs w:val="22"/>
        </w:rPr>
      </w:pPr>
      <w:r w:rsidRPr="00192F83">
        <w:rPr>
          <w:i/>
        </w:rPr>
        <w:t>Description</w:t>
      </w:r>
      <w:r w:rsidR="00C7749A" w:rsidRPr="00192F83">
        <w:t> :</w:t>
      </w:r>
    </w:p>
    <w:p w14:paraId="31D67C44" w14:textId="683B6A68" w:rsidR="002E2179" w:rsidRPr="004F312D" w:rsidRDefault="00EA29D5" w:rsidP="000519C0">
      <w:pPr>
        <w:pStyle w:val="ONUMFS"/>
        <w:numPr>
          <w:ilvl w:val="0"/>
          <w:numId w:val="0"/>
        </w:numPr>
        <w:ind w:left="562"/>
        <w:rPr>
          <w:noProof/>
          <w:szCs w:val="22"/>
          <w:lang w:val="fr-FR"/>
        </w:rPr>
      </w:pPr>
      <w:r w:rsidRPr="004F312D">
        <w:rPr>
          <w:lang w:val="fr-FR"/>
        </w:rPr>
        <w:t>Établir une proposition visant la poursuite des travaux relatifs à la normalisation des noms dans les documents de propriété intellectuelle, en vue de l</w:t>
      </w:r>
      <w:r w:rsidR="00C7749A" w:rsidRPr="004F312D">
        <w:rPr>
          <w:lang w:val="fr-FR"/>
        </w:rPr>
        <w:t>’</w:t>
      </w:r>
      <w:r w:rsidRPr="004F312D">
        <w:rPr>
          <w:lang w:val="fr-FR"/>
        </w:rPr>
        <w:t>élaboration d</w:t>
      </w:r>
      <w:r w:rsidR="00C7749A" w:rsidRPr="004F312D">
        <w:rPr>
          <w:lang w:val="fr-FR"/>
        </w:rPr>
        <w:t>’</w:t>
      </w:r>
      <w:r w:rsidRPr="004F312D">
        <w:rPr>
          <w:lang w:val="fr-FR"/>
        </w:rPr>
        <w:t>une norme de l</w:t>
      </w:r>
      <w:r w:rsidR="00C7749A" w:rsidRPr="004F312D">
        <w:rPr>
          <w:lang w:val="fr-FR"/>
        </w:rPr>
        <w:t>’</w:t>
      </w:r>
      <w:r w:rsidRPr="004F312D">
        <w:rPr>
          <w:lang w:val="fr-FR"/>
        </w:rPr>
        <w:t>OMPI visant à aider les offices de propriété intellectuelle à améliorer la “qualité à la source” des noms.</w:t>
      </w:r>
    </w:p>
    <w:p w14:paraId="0C6A041D" w14:textId="33A5C4F3" w:rsidR="002E2179" w:rsidRPr="004F312D" w:rsidRDefault="002E2179" w:rsidP="00A968E5">
      <w:pPr>
        <w:pStyle w:val="ONUMFS"/>
        <w:spacing w:after="60"/>
        <w:rPr>
          <w:szCs w:val="22"/>
          <w:lang w:val="fr-FR"/>
        </w:rPr>
      </w:pPr>
      <w:r w:rsidRPr="004F312D">
        <w:rPr>
          <w:i/>
          <w:iCs/>
          <w:lang w:val="fr-FR"/>
        </w:rPr>
        <w:t>Équipe d</w:t>
      </w:r>
      <w:r w:rsidR="00C7749A" w:rsidRPr="004F312D">
        <w:rPr>
          <w:i/>
          <w:iCs/>
          <w:lang w:val="fr-FR"/>
        </w:rPr>
        <w:t>’</w:t>
      </w:r>
      <w:r w:rsidRPr="004F312D">
        <w:rPr>
          <w:i/>
          <w:iCs/>
          <w:lang w:val="fr-FR"/>
        </w:rPr>
        <w:t>experts/Responsable de l</w:t>
      </w:r>
      <w:r w:rsidR="00C7749A" w:rsidRPr="004F312D">
        <w:rPr>
          <w:i/>
          <w:iCs/>
          <w:lang w:val="fr-FR"/>
        </w:rPr>
        <w:t>’</w:t>
      </w:r>
      <w:r w:rsidRPr="004F312D">
        <w:rPr>
          <w:i/>
          <w:iCs/>
          <w:lang w:val="fr-FR"/>
        </w:rPr>
        <w:t>équipe d</w:t>
      </w:r>
      <w:r w:rsidR="00C7749A" w:rsidRPr="004F312D">
        <w:rPr>
          <w:i/>
          <w:iCs/>
          <w:lang w:val="fr-FR"/>
        </w:rPr>
        <w:t>’</w:t>
      </w:r>
      <w:r w:rsidRPr="004F312D">
        <w:rPr>
          <w:i/>
          <w:iCs/>
          <w:lang w:val="fr-FR"/>
        </w:rPr>
        <w:t>experts</w:t>
      </w:r>
      <w:r w:rsidR="00C7749A" w:rsidRPr="004F312D">
        <w:rPr>
          <w:i/>
          <w:iCs/>
          <w:lang w:val="fr-FR"/>
        </w:rPr>
        <w:t> :</w:t>
      </w:r>
    </w:p>
    <w:p w14:paraId="20940D51" w14:textId="766B1248" w:rsidR="006371AF" w:rsidRPr="004F312D" w:rsidRDefault="0072625A" w:rsidP="000519C0">
      <w:pPr>
        <w:pStyle w:val="ONUMFS"/>
        <w:numPr>
          <w:ilvl w:val="0"/>
          <w:numId w:val="0"/>
        </w:numPr>
        <w:ind w:left="562"/>
        <w:rPr>
          <w:szCs w:val="22"/>
          <w:lang w:val="fr-FR"/>
        </w:rPr>
      </w:pPr>
      <w:r w:rsidRPr="004F312D">
        <w:rPr>
          <w:lang w:val="fr-FR"/>
        </w:rPr>
        <w:t>Équipe d</w:t>
      </w:r>
      <w:r w:rsidR="00C7749A" w:rsidRPr="004F312D">
        <w:rPr>
          <w:lang w:val="fr-FR"/>
        </w:rPr>
        <w:t>’</w:t>
      </w:r>
      <w:r w:rsidRPr="004F312D">
        <w:rPr>
          <w:lang w:val="fr-FR"/>
        </w:rPr>
        <w:t>experts chargée de la normalisation des noms/Ministère de la propriété intellectuelle (MOIP) de la République de Corée et Bureau international</w:t>
      </w:r>
    </w:p>
    <w:p w14:paraId="78D01DE7" w14:textId="3F63D8FC" w:rsidR="002E2179" w:rsidRPr="00192F83" w:rsidRDefault="002E2179" w:rsidP="00A968E5">
      <w:pPr>
        <w:pStyle w:val="ONUMFS"/>
        <w:spacing w:after="60"/>
        <w:rPr>
          <w:szCs w:val="22"/>
        </w:rPr>
      </w:pPr>
      <w:r w:rsidRPr="00192F83">
        <w:rPr>
          <w:i/>
          <w:iCs/>
        </w:rPr>
        <w:t>Actions programmées</w:t>
      </w:r>
      <w:r w:rsidR="00C7749A" w:rsidRPr="00192F83">
        <w:rPr>
          <w:i/>
          <w:iCs/>
        </w:rPr>
        <w:t> :</w:t>
      </w:r>
    </w:p>
    <w:p w14:paraId="428AD44D" w14:textId="2A3EE5A6" w:rsidR="003F448B" w:rsidRPr="004F312D" w:rsidRDefault="003F448B" w:rsidP="00BB577E">
      <w:pPr>
        <w:pStyle w:val="ONUMFS"/>
        <w:numPr>
          <w:ilvl w:val="1"/>
          <w:numId w:val="8"/>
        </w:numPr>
        <w:ind w:left="562"/>
        <w:rPr>
          <w:szCs w:val="22"/>
          <w:lang w:val="fr-FR"/>
        </w:rPr>
      </w:pPr>
      <w:r w:rsidRPr="004F312D">
        <w:rPr>
          <w:lang w:val="fr-FR"/>
        </w:rPr>
        <w:t>L</w:t>
      </w:r>
      <w:r w:rsidR="00C7749A" w:rsidRPr="004F312D">
        <w:rPr>
          <w:lang w:val="fr-FR"/>
        </w:rPr>
        <w:t>’</w:t>
      </w:r>
      <w:r w:rsidRPr="004F312D">
        <w:rPr>
          <w:lang w:val="fr-FR"/>
        </w:rPr>
        <w:t>Équipe d</w:t>
      </w:r>
      <w:r w:rsidR="00C7749A" w:rsidRPr="004F312D">
        <w:rPr>
          <w:lang w:val="fr-FR"/>
        </w:rPr>
        <w:t>’</w:t>
      </w:r>
      <w:r w:rsidRPr="004F312D">
        <w:rPr>
          <w:lang w:val="fr-FR"/>
        </w:rPr>
        <w:t>experts chargée de la normalisation des noms réexamine et améliore le projet de norme sur la proposition relative à une série de recommandations sur le nettoyage des données de noms pour examen à la treiz</w:t>
      </w:r>
      <w:r w:rsidR="00C7749A" w:rsidRPr="004F312D">
        <w:rPr>
          <w:lang w:val="fr-FR"/>
        </w:rPr>
        <w:t>ième session</w:t>
      </w:r>
      <w:r w:rsidRPr="004F312D">
        <w:rPr>
          <w:lang w:val="fr-FR"/>
        </w:rPr>
        <w:t>.</w:t>
      </w:r>
    </w:p>
    <w:p w14:paraId="62FF6137" w14:textId="0BE9D4BC" w:rsidR="003F448B" w:rsidRPr="004F312D" w:rsidRDefault="003F448B" w:rsidP="00BB577E">
      <w:pPr>
        <w:pStyle w:val="ONUMFS"/>
        <w:numPr>
          <w:ilvl w:val="1"/>
          <w:numId w:val="8"/>
        </w:numPr>
        <w:ind w:left="562"/>
        <w:rPr>
          <w:szCs w:val="22"/>
          <w:lang w:val="fr-FR"/>
        </w:rPr>
      </w:pPr>
      <w:r w:rsidRPr="004F312D">
        <w:rPr>
          <w:lang w:val="fr-FR"/>
        </w:rPr>
        <w:t>Le Bureau international organise un atelier sur le nettoyage des données des noms, auquel peuvent participer toutes les parties intéressées.</w:t>
      </w:r>
    </w:p>
    <w:p w14:paraId="7A41739D" w14:textId="7FE70D1B" w:rsidR="003F448B" w:rsidRPr="004F312D" w:rsidRDefault="003F448B" w:rsidP="00BB577E">
      <w:pPr>
        <w:pStyle w:val="ONUMFS"/>
        <w:numPr>
          <w:ilvl w:val="1"/>
          <w:numId w:val="8"/>
        </w:numPr>
        <w:ind w:left="562"/>
        <w:rPr>
          <w:szCs w:val="22"/>
          <w:lang w:val="fr-FR"/>
        </w:rPr>
      </w:pPr>
      <w:r w:rsidRPr="004F312D">
        <w:rPr>
          <w:lang w:val="fr-FR"/>
        </w:rPr>
        <w:t>Les membres de l</w:t>
      </w:r>
      <w:r w:rsidR="00C7749A" w:rsidRPr="004F312D">
        <w:rPr>
          <w:lang w:val="fr-FR"/>
        </w:rPr>
        <w:t>’</w:t>
      </w:r>
      <w:r w:rsidRPr="004F312D">
        <w:rPr>
          <w:lang w:val="fr-FR"/>
        </w:rPr>
        <w:t>équipe d</w:t>
      </w:r>
      <w:r w:rsidR="00C7749A" w:rsidRPr="004F312D">
        <w:rPr>
          <w:lang w:val="fr-FR"/>
        </w:rPr>
        <w:t>’</w:t>
      </w:r>
      <w:r w:rsidRPr="004F312D">
        <w:rPr>
          <w:lang w:val="fr-FR"/>
        </w:rPr>
        <w:t>experts appuient le Bureau international dans la promotion de cet atelier.</w:t>
      </w:r>
    </w:p>
    <w:p w14:paraId="3253AE8E" w14:textId="242D82B1" w:rsidR="002E2179" w:rsidRPr="00192F83" w:rsidRDefault="002E2179" w:rsidP="00A968E5">
      <w:pPr>
        <w:pStyle w:val="ONUMFS"/>
        <w:spacing w:after="60"/>
        <w:rPr>
          <w:szCs w:val="22"/>
        </w:rPr>
      </w:pPr>
      <w:r w:rsidRPr="00192F83">
        <w:rPr>
          <w:i/>
          <w:iCs/>
        </w:rPr>
        <w:t>Observations</w:t>
      </w:r>
      <w:r w:rsidR="00C7749A" w:rsidRPr="00192F83">
        <w:rPr>
          <w:i/>
          <w:iCs/>
        </w:rPr>
        <w:t> :</w:t>
      </w:r>
    </w:p>
    <w:p w14:paraId="4F5C5C72" w14:textId="1EA1C536" w:rsidR="002E2179" w:rsidRPr="004F312D" w:rsidRDefault="000D7AC2" w:rsidP="00C55492">
      <w:pPr>
        <w:pStyle w:val="ONUMFS"/>
        <w:numPr>
          <w:ilvl w:val="1"/>
          <w:numId w:val="8"/>
        </w:numPr>
        <w:rPr>
          <w:szCs w:val="22"/>
          <w:lang w:val="fr-FR"/>
        </w:rPr>
      </w:pPr>
      <w:r w:rsidRPr="004F312D">
        <w:rPr>
          <w:lang w:val="fr-FR"/>
        </w:rPr>
        <w:t>À sa cinqu</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est convenu de créer la nouvelle tâche n° 55 et d</w:t>
      </w:r>
      <w:r w:rsidR="00C7749A" w:rsidRPr="004F312D">
        <w:rPr>
          <w:lang w:val="fr-FR"/>
        </w:rPr>
        <w:t>’</w:t>
      </w:r>
      <w:r w:rsidRPr="004F312D">
        <w:rPr>
          <w:lang w:val="fr-FR"/>
        </w:rPr>
        <w:t>établir la nouvelle Équipe d</w:t>
      </w:r>
      <w:r w:rsidR="00C7749A" w:rsidRPr="004F312D">
        <w:rPr>
          <w:lang w:val="fr-FR"/>
        </w:rPr>
        <w:t>’</w:t>
      </w:r>
      <w:r w:rsidRPr="004F312D">
        <w:rPr>
          <w:lang w:val="fr-FR"/>
        </w:rPr>
        <w:t xml:space="preserve">experts chargée de la normalisation des noms afin de mener à bien cette tâche (voir les </w:t>
      </w:r>
      <w:r w:rsidR="00C7749A" w:rsidRPr="004F312D">
        <w:rPr>
          <w:lang w:val="fr-FR"/>
        </w:rPr>
        <w:t>paragraphes 8</w:t>
      </w:r>
      <w:r w:rsidRPr="004F312D">
        <w:rPr>
          <w:lang w:val="fr-FR"/>
        </w:rPr>
        <w:t>5 et 86 du document CWS/5/22).</w:t>
      </w:r>
    </w:p>
    <w:p w14:paraId="2553599B" w14:textId="04DDBAA3" w:rsidR="002E2179" w:rsidRPr="004F312D" w:rsidRDefault="000D7AC2" w:rsidP="00C55492">
      <w:pPr>
        <w:pStyle w:val="ONUMFS"/>
        <w:numPr>
          <w:ilvl w:val="1"/>
          <w:numId w:val="8"/>
        </w:numPr>
        <w:rPr>
          <w:szCs w:val="22"/>
          <w:lang w:val="fr-FR"/>
        </w:rPr>
      </w:pPr>
      <w:r w:rsidRPr="004F312D">
        <w:rPr>
          <w:lang w:val="fr-FR"/>
        </w:rPr>
        <w:t>À sa six</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approuvé un questionnaire sur l</w:t>
      </w:r>
      <w:r w:rsidR="00C7749A" w:rsidRPr="004F312D">
        <w:rPr>
          <w:lang w:val="fr-FR"/>
        </w:rPr>
        <w:t>’</w:t>
      </w:r>
      <w:r w:rsidRPr="004F312D">
        <w:rPr>
          <w:lang w:val="fr-FR"/>
        </w:rPr>
        <w:t>utilisation d</w:t>
      </w:r>
      <w:r w:rsidR="00C7749A" w:rsidRPr="004F312D">
        <w:rPr>
          <w:lang w:val="fr-FR"/>
        </w:rPr>
        <w:t>’</w:t>
      </w:r>
      <w:r w:rsidRPr="004F312D">
        <w:rPr>
          <w:lang w:val="fr-FR"/>
        </w:rPr>
        <w:t>identifian</w:t>
      </w:r>
      <w:r w:rsidR="00D72844" w:rsidRPr="004F312D">
        <w:rPr>
          <w:lang w:val="fr-FR"/>
        </w:rPr>
        <w:t>ts.  Le</w:t>
      </w:r>
      <w:r w:rsidRPr="004F312D">
        <w:rPr>
          <w:lang w:val="fr-FR"/>
        </w:rPr>
        <w:t xml:space="preserve"> Bureau international a mené une enquête auprès des offices de propriété intellectuelle et a rendu compte des résultats obtenus à la sept</w:t>
      </w:r>
      <w:r w:rsidR="00C7749A" w:rsidRPr="004F312D">
        <w:rPr>
          <w:lang w:val="fr-FR"/>
        </w:rPr>
        <w:t>ième session du CWS</w:t>
      </w:r>
      <w:r w:rsidRPr="004F312D">
        <w:rPr>
          <w:lang w:val="fr-FR"/>
        </w:rPr>
        <w:t>.  L</w:t>
      </w:r>
      <w:r w:rsidR="00C7749A" w:rsidRPr="004F312D">
        <w:rPr>
          <w:lang w:val="fr-FR"/>
        </w:rPr>
        <w:t>’</w:t>
      </w:r>
      <w:r w:rsidRPr="004F312D">
        <w:rPr>
          <w:lang w:val="fr-FR"/>
        </w:rPr>
        <w:t>OMPI a accueilli un atelier sur la normalisation des noms qui s</w:t>
      </w:r>
      <w:r w:rsidR="00C7749A" w:rsidRPr="004F312D">
        <w:rPr>
          <w:lang w:val="fr-FR"/>
        </w:rPr>
        <w:t>’</w:t>
      </w:r>
      <w:r w:rsidRPr="004F312D">
        <w:rPr>
          <w:lang w:val="fr-FR"/>
        </w:rPr>
        <w:t>est tenu les 2 et 3 mai 2019 au siège de l</w:t>
      </w:r>
      <w:r w:rsidR="00C7749A" w:rsidRPr="004F312D">
        <w:rPr>
          <w:lang w:val="fr-FR"/>
        </w:rPr>
        <w:t>’</w:t>
      </w:r>
      <w:r w:rsidRPr="004F312D">
        <w:rPr>
          <w:lang w:val="fr-FR"/>
        </w:rPr>
        <w:t xml:space="preserve">OMPI (voir les paragraphes 164 à 170 du </w:t>
      </w:r>
      <w:r w:rsidR="00C7749A" w:rsidRPr="004F312D">
        <w:rPr>
          <w:lang w:val="fr-FR"/>
        </w:rPr>
        <w:t>document CW</w:t>
      </w:r>
      <w:r w:rsidRPr="004F312D">
        <w:rPr>
          <w:lang w:val="fr-FR"/>
        </w:rPr>
        <w:t>S/6/34).</w:t>
      </w:r>
    </w:p>
    <w:p w14:paraId="09A16122" w14:textId="36369A46" w:rsidR="002E2179" w:rsidRPr="004F312D" w:rsidRDefault="00660F7B" w:rsidP="00C55492">
      <w:pPr>
        <w:pStyle w:val="ONUMFS"/>
        <w:numPr>
          <w:ilvl w:val="1"/>
          <w:numId w:val="8"/>
        </w:numPr>
        <w:rPr>
          <w:szCs w:val="22"/>
          <w:lang w:val="fr-FR"/>
        </w:rPr>
      </w:pPr>
      <w:r w:rsidRPr="004F312D">
        <w:rPr>
          <w:lang w:val="fr-FR"/>
        </w:rPr>
        <w:t>À sa sept</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approuvé la publication des résultats de l</w:t>
      </w:r>
      <w:r w:rsidR="00C7749A" w:rsidRPr="004F312D">
        <w:rPr>
          <w:lang w:val="fr-FR"/>
        </w:rPr>
        <w:t>’</w:t>
      </w:r>
      <w:r w:rsidRPr="004F312D">
        <w:rPr>
          <w:lang w:val="fr-FR"/>
        </w:rPr>
        <w:t>enquête sur l</w:t>
      </w:r>
      <w:r w:rsidR="00C7749A" w:rsidRPr="004F312D">
        <w:rPr>
          <w:lang w:val="fr-FR"/>
        </w:rPr>
        <w:t>’</w:t>
      </w:r>
      <w:r w:rsidRPr="004F312D">
        <w:rPr>
          <w:lang w:val="fr-FR"/>
        </w:rPr>
        <w:t>utilisation des identifiants et a demandé à l</w:t>
      </w:r>
      <w:r w:rsidR="00C7749A" w:rsidRPr="004F312D">
        <w:rPr>
          <w:lang w:val="fr-FR"/>
        </w:rPr>
        <w:t>’</w:t>
      </w:r>
      <w:r w:rsidRPr="004F312D">
        <w:rPr>
          <w:lang w:val="fr-FR"/>
        </w:rPr>
        <w:t>Équipe d</w:t>
      </w:r>
      <w:r w:rsidR="00C7749A" w:rsidRPr="004F312D">
        <w:rPr>
          <w:lang w:val="fr-FR"/>
        </w:rPr>
        <w:t>’</w:t>
      </w:r>
      <w:r w:rsidRPr="004F312D">
        <w:rPr>
          <w:lang w:val="fr-FR"/>
        </w:rPr>
        <w:t>experts chargée de la normalisation des noms de présenter une proposition visant la poursuite des travaux à sa huit</w:t>
      </w:r>
      <w:r w:rsidR="00C7749A" w:rsidRPr="004F312D">
        <w:rPr>
          <w:lang w:val="fr-FR"/>
        </w:rPr>
        <w:t>ième session</w:t>
      </w:r>
      <w:r w:rsidRPr="004F312D">
        <w:rPr>
          <w:lang w:val="fr-FR"/>
        </w:rPr>
        <w:t xml:space="preserve"> (voir les </w:t>
      </w:r>
      <w:r w:rsidR="00C7749A" w:rsidRPr="004F312D">
        <w:rPr>
          <w:lang w:val="fr-FR"/>
        </w:rPr>
        <w:t>paragraphes 7</w:t>
      </w:r>
      <w:r w:rsidRPr="004F312D">
        <w:rPr>
          <w:lang w:val="fr-FR"/>
        </w:rPr>
        <w:t>3 à 84 du document CWS/7/29).</w:t>
      </w:r>
    </w:p>
    <w:p w14:paraId="0F181651" w14:textId="2605F900" w:rsidR="002E2179" w:rsidRPr="004F312D" w:rsidRDefault="00B90A07" w:rsidP="00C55492">
      <w:pPr>
        <w:pStyle w:val="ONUMFS"/>
        <w:numPr>
          <w:ilvl w:val="1"/>
          <w:numId w:val="8"/>
        </w:numPr>
        <w:rPr>
          <w:szCs w:val="22"/>
          <w:lang w:val="fr-FR"/>
        </w:rPr>
      </w:pPr>
      <w:r w:rsidRPr="004F312D">
        <w:rPr>
          <w:lang w:val="fr-FR"/>
        </w:rPr>
        <w:t>À sa huit</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prié l</w:t>
      </w:r>
      <w:r w:rsidR="00C7749A" w:rsidRPr="004F312D">
        <w:rPr>
          <w:lang w:val="fr-FR"/>
        </w:rPr>
        <w:t>’</w:t>
      </w:r>
      <w:r w:rsidRPr="004F312D">
        <w:rPr>
          <w:lang w:val="fr-FR"/>
        </w:rPr>
        <w:t>équipe d</w:t>
      </w:r>
      <w:r w:rsidR="00C7749A" w:rsidRPr="004F312D">
        <w:rPr>
          <w:lang w:val="fr-FR"/>
        </w:rPr>
        <w:t>’</w:t>
      </w:r>
      <w:r w:rsidRPr="004F312D">
        <w:rPr>
          <w:lang w:val="fr-FR"/>
        </w:rPr>
        <w:t>expert de proposer des recommandations sur la qualité des données relatives aux déposants visant à faciliter la normalisation des noms.</w:t>
      </w:r>
    </w:p>
    <w:p w14:paraId="3C0949A8" w14:textId="46EB53B5" w:rsidR="00424518" w:rsidRPr="004F312D" w:rsidRDefault="00B90A07" w:rsidP="00BB577E">
      <w:pPr>
        <w:pStyle w:val="ONUMFS"/>
        <w:numPr>
          <w:ilvl w:val="1"/>
          <w:numId w:val="8"/>
        </w:numPr>
        <w:rPr>
          <w:szCs w:val="22"/>
          <w:lang w:val="fr-FR"/>
        </w:rPr>
      </w:pPr>
      <w:r w:rsidRPr="004F312D">
        <w:rPr>
          <w:lang w:val="fr-FR"/>
        </w:rPr>
        <w:t>À sa dix</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des projets de recommandations fournis sur la normalisation des noms (voir le </w:t>
      </w:r>
      <w:r w:rsidR="00C7749A" w:rsidRPr="004F312D">
        <w:rPr>
          <w:lang w:val="fr-FR"/>
        </w:rPr>
        <w:t>document CW</w:t>
      </w:r>
      <w:r w:rsidRPr="004F312D">
        <w:rPr>
          <w:lang w:val="fr-FR"/>
        </w:rPr>
        <w:t>S/10/17).  Il a examiné la proposition de création d</w:t>
      </w:r>
      <w:r w:rsidR="00C7749A" w:rsidRPr="004F312D">
        <w:rPr>
          <w:lang w:val="fr-FR"/>
        </w:rPr>
        <w:t>’</w:t>
      </w:r>
      <w:r w:rsidRPr="004F312D">
        <w:rPr>
          <w:lang w:val="fr-FR"/>
        </w:rPr>
        <w:t>une base de données internationale en vue de la normalisation des noms des déposan</w:t>
      </w:r>
      <w:r w:rsidR="00D72844" w:rsidRPr="004F312D">
        <w:rPr>
          <w:lang w:val="fr-FR"/>
        </w:rPr>
        <w:t>ts.  Le</w:t>
      </w:r>
      <w:r w:rsidR="00C7749A" w:rsidRPr="004F312D">
        <w:rPr>
          <w:lang w:val="fr-FR"/>
        </w:rPr>
        <w:t> CWS</w:t>
      </w:r>
      <w:r w:rsidRPr="004F312D">
        <w:rPr>
          <w:lang w:val="fr-FR"/>
        </w:rPr>
        <w:t xml:space="preserve"> a demandé au Bureau international de collaborer avec certains offices intéressés au projet pilote d</w:t>
      </w:r>
      <w:r w:rsidR="00C7749A" w:rsidRPr="004F312D">
        <w:rPr>
          <w:lang w:val="fr-FR"/>
        </w:rPr>
        <w:t>’</w:t>
      </w:r>
      <w:r w:rsidRPr="004F312D">
        <w:rPr>
          <w:lang w:val="fr-FR"/>
        </w:rPr>
        <w:t xml:space="preserve">identifiant mondial (numérique) et de rendre compte des résultats à sa prochaine session (voir les paragraphes 65 à 70 du </w:t>
      </w:r>
      <w:r w:rsidR="00C7749A" w:rsidRPr="004F312D">
        <w:rPr>
          <w:lang w:val="fr-FR"/>
        </w:rPr>
        <w:t>document CW</w:t>
      </w:r>
      <w:r w:rsidRPr="004F312D">
        <w:rPr>
          <w:lang w:val="fr-FR"/>
        </w:rPr>
        <w:t>S/10/22).</w:t>
      </w:r>
    </w:p>
    <w:p w14:paraId="2AD6DDAD" w14:textId="334C617B" w:rsidR="00C7749A" w:rsidRPr="004F312D" w:rsidRDefault="00443BA8" w:rsidP="00C55492">
      <w:pPr>
        <w:pStyle w:val="ONUMFS"/>
        <w:numPr>
          <w:ilvl w:val="1"/>
          <w:numId w:val="8"/>
        </w:numPr>
        <w:rPr>
          <w:lang w:val="fr-FR"/>
        </w:rPr>
      </w:pPr>
      <w:r w:rsidRPr="004F312D">
        <w:rPr>
          <w:lang w:val="fr-FR"/>
        </w:rPr>
        <w:t>À sa onz</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de l</w:t>
      </w:r>
      <w:r w:rsidR="00C7749A" w:rsidRPr="004F312D">
        <w:rPr>
          <w:lang w:val="fr-FR"/>
        </w:rPr>
        <w:t>’</w:t>
      </w:r>
      <w:r w:rsidRPr="004F312D">
        <w:rPr>
          <w:lang w:val="fr-FR"/>
        </w:rPr>
        <w:t>ensemble de principes directeurs visant à faciliter le nettoyage des noms des déposants, présenté par l</w:t>
      </w:r>
      <w:r w:rsidR="00C7749A" w:rsidRPr="004F312D">
        <w:rPr>
          <w:lang w:val="fr-FR"/>
        </w:rPr>
        <w:t>’</w:t>
      </w:r>
      <w:r w:rsidRPr="004F312D">
        <w:rPr>
          <w:lang w:val="fr-FR"/>
        </w:rPr>
        <w:t>équipe d</w:t>
      </w:r>
      <w:r w:rsidR="00C7749A" w:rsidRPr="004F312D">
        <w:rPr>
          <w:lang w:val="fr-FR"/>
        </w:rPr>
        <w:t>’</w:t>
      </w:r>
      <w:r w:rsidRPr="004F312D">
        <w:rPr>
          <w:lang w:val="fr-FR"/>
        </w:rPr>
        <w:t>experts;  toutefois, il a estimé que ces principes n</w:t>
      </w:r>
      <w:r w:rsidR="00C7749A" w:rsidRPr="004F312D">
        <w:rPr>
          <w:lang w:val="fr-FR"/>
        </w:rPr>
        <w:t>’</w:t>
      </w:r>
      <w:r w:rsidRPr="004F312D">
        <w:rPr>
          <w:lang w:val="fr-FR"/>
        </w:rPr>
        <w:t>avaient pas atteint un niveau de développement suffisant pour pouvoir être adopt</w:t>
      </w:r>
      <w:r w:rsidR="00D72844" w:rsidRPr="004F312D">
        <w:rPr>
          <w:lang w:val="fr-FR"/>
        </w:rPr>
        <w:t>és.  L’é</w:t>
      </w:r>
      <w:r w:rsidRPr="004F312D">
        <w:rPr>
          <w:lang w:val="fr-FR"/>
        </w:rPr>
        <w:t>quipe d</w:t>
      </w:r>
      <w:r w:rsidR="00C7749A" w:rsidRPr="004F312D">
        <w:rPr>
          <w:lang w:val="fr-FR"/>
        </w:rPr>
        <w:t>’</w:t>
      </w:r>
      <w:r w:rsidRPr="004F312D">
        <w:rPr>
          <w:lang w:val="fr-FR"/>
        </w:rPr>
        <w:t xml:space="preserve">experts est convenue de mettre à jour le projet et de présenter un projet de norme pour examen et adoption à la prochaine session (voir les paragraphes 135 à 137 du </w:t>
      </w:r>
      <w:r w:rsidR="00C7749A" w:rsidRPr="004F312D">
        <w:rPr>
          <w:lang w:val="fr-FR"/>
        </w:rPr>
        <w:t>document CW</w:t>
      </w:r>
      <w:r w:rsidRPr="004F312D">
        <w:rPr>
          <w:lang w:val="fr-FR"/>
        </w:rPr>
        <w:t>S/11/28).</w:t>
      </w:r>
    </w:p>
    <w:p w14:paraId="4BA786F0" w14:textId="35FB8B44" w:rsidR="00C7749A" w:rsidRPr="004F312D" w:rsidRDefault="0084416B" w:rsidP="00BC610F">
      <w:pPr>
        <w:pStyle w:val="ONUMFS"/>
        <w:numPr>
          <w:ilvl w:val="1"/>
          <w:numId w:val="8"/>
        </w:numPr>
        <w:rPr>
          <w:lang w:val="fr-FR"/>
        </w:rPr>
      </w:pPr>
      <w:r w:rsidRPr="004F312D">
        <w:rPr>
          <w:lang w:val="fr-FR"/>
        </w:rPr>
        <w:t>À sa douz</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de l</w:t>
      </w:r>
      <w:r w:rsidR="00C7749A" w:rsidRPr="004F312D">
        <w:rPr>
          <w:lang w:val="fr-FR"/>
        </w:rPr>
        <w:t>’</w:t>
      </w:r>
      <w:r w:rsidRPr="004F312D">
        <w:rPr>
          <w:lang w:val="fr-FR"/>
        </w:rPr>
        <w:t>amélioration apportée à l</w:t>
      </w:r>
      <w:r w:rsidR="00C7749A" w:rsidRPr="004F312D">
        <w:rPr>
          <w:lang w:val="fr-FR"/>
        </w:rPr>
        <w:t>’</w:t>
      </w:r>
      <w:r w:rsidRPr="004F312D">
        <w:rPr>
          <w:lang w:val="fr-FR"/>
        </w:rPr>
        <w:t>ensemble de principes directeurs présenté sous la forme du projet de norme</w:t>
      </w:r>
      <w:r w:rsidR="00D65184" w:rsidRPr="004F312D">
        <w:rPr>
          <w:lang w:val="fr-FR"/>
        </w:rPr>
        <w:t> </w:t>
      </w:r>
      <w:r w:rsidRPr="004F312D">
        <w:rPr>
          <w:lang w:val="fr-FR"/>
        </w:rPr>
        <w:t>ST.96 de l</w:t>
      </w:r>
      <w:r w:rsidR="00C7749A" w:rsidRPr="004F312D">
        <w:rPr>
          <w:lang w:val="fr-FR"/>
        </w:rPr>
        <w:t>’</w:t>
      </w:r>
      <w:r w:rsidRPr="004F312D">
        <w:rPr>
          <w:lang w:val="fr-FR"/>
        </w:rPr>
        <w:t>OMPI mais, une fois encore, ne l</w:t>
      </w:r>
      <w:r w:rsidR="00C7749A" w:rsidRPr="004F312D">
        <w:rPr>
          <w:lang w:val="fr-FR"/>
        </w:rPr>
        <w:t>’</w:t>
      </w:r>
      <w:r w:rsidRPr="004F312D">
        <w:rPr>
          <w:lang w:val="fr-FR"/>
        </w:rPr>
        <w:t>a pas adop</w:t>
      </w:r>
      <w:r w:rsidR="00D72844" w:rsidRPr="004F312D">
        <w:rPr>
          <w:lang w:val="fr-FR"/>
        </w:rPr>
        <w:t>té.  En</w:t>
      </w:r>
      <w:r w:rsidRPr="004F312D">
        <w:rPr>
          <w:lang w:val="fr-FR"/>
        </w:rPr>
        <w:t xml:space="preserve"> revanche, le CWS a prié l</w:t>
      </w:r>
      <w:r w:rsidR="00C7749A" w:rsidRPr="004F312D">
        <w:rPr>
          <w:lang w:val="fr-FR"/>
        </w:rPr>
        <w:t>’</w:t>
      </w:r>
      <w:r w:rsidRPr="004F312D">
        <w:rPr>
          <w:lang w:val="fr-FR"/>
        </w:rPr>
        <w:t>équipe d</w:t>
      </w:r>
      <w:r w:rsidR="00C7749A" w:rsidRPr="004F312D">
        <w:rPr>
          <w:lang w:val="fr-FR"/>
        </w:rPr>
        <w:t>’</w:t>
      </w:r>
      <w:r w:rsidRPr="004F312D">
        <w:rPr>
          <w:lang w:val="fr-FR"/>
        </w:rPr>
        <w:t>experts de réexaminer le projet de norme et de continuer à l</w:t>
      </w:r>
      <w:r w:rsidR="00C7749A" w:rsidRPr="004F312D">
        <w:rPr>
          <w:lang w:val="fr-FR"/>
        </w:rPr>
        <w:t>’</w:t>
      </w:r>
      <w:r w:rsidRPr="004F312D">
        <w:rPr>
          <w:lang w:val="fr-FR"/>
        </w:rPr>
        <w:t>améliorer selon que de beso</w:t>
      </w:r>
      <w:r w:rsidR="00D72844" w:rsidRPr="004F312D">
        <w:rPr>
          <w:lang w:val="fr-FR"/>
        </w:rPr>
        <w:t>in.  Le</w:t>
      </w:r>
      <w:r w:rsidR="00C7749A" w:rsidRPr="004F312D">
        <w:rPr>
          <w:lang w:val="fr-FR"/>
        </w:rPr>
        <w:t> CWS</w:t>
      </w:r>
      <w:r w:rsidRPr="004F312D">
        <w:rPr>
          <w:lang w:val="fr-FR"/>
        </w:rPr>
        <w:t xml:space="preserve"> a encouragé les offices de propriété intellectuelle et les entreprises du secteur à désigner des experts afin qu</w:t>
      </w:r>
      <w:r w:rsidR="00C7749A" w:rsidRPr="004F312D">
        <w:rPr>
          <w:lang w:val="fr-FR"/>
        </w:rPr>
        <w:t>’</w:t>
      </w:r>
      <w:r w:rsidRPr="004F312D">
        <w:rPr>
          <w:lang w:val="fr-FR"/>
        </w:rPr>
        <w:t>ils fassent partie de l</w:t>
      </w:r>
      <w:r w:rsidR="00C7749A" w:rsidRPr="004F312D">
        <w:rPr>
          <w:lang w:val="fr-FR"/>
        </w:rPr>
        <w:t>’</w:t>
      </w:r>
      <w:r w:rsidRPr="004F312D">
        <w:rPr>
          <w:lang w:val="fr-FR"/>
        </w:rPr>
        <w:t>Équipe d</w:t>
      </w:r>
      <w:r w:rsidR="00C7749A" w:rsidRPr="004F312D">
        <w:rPr>
          <w:lang w:val="fr-FR"/>
        </w:rPr>
        <w:t>’</w:t>
      </w:r>
      <w:r w:rsidRPr="004F312D">
        <w:rPr>
          <w:lang w:val="fr-FR"/>
        </w:rPr>
        <w:t xml:space="preserve">experts chargée de la normalisation des noms (voir le paragraphe 91 du </w:t>
      </w:r>
      <w:r w:rsidR="00C7749A" w:rsidRPr="004F312D">
        <w:rPr>
          <w:lang w:val="fr-FR"/>
        </w:rPr>
        <w:t>document CW</w:t>
      </w:r>
      <w:r w:rsidRPr="004F312D">
        <w:rPr>
          <w:lang w:val="fr-FR"/>
        </w:rPr>
        <w:t>S/12/29).</w:t>
      </w:r>
    </w:p>
    <w:p w14:paraId="4E30C456" w14:textId="0E1A73E4" w:rsidR="00CD63DB" w:rsidRPr="004F312D" w:rsidRDefault="00CD63DB" w:rsidP="00BC610F">
      <w:pPr>
        <w:pStyle w:val="ONUMFS"/>
        <w:numPr>
          <w:ilvl w:val="1"/>
          <w:numId w:val="8"/>
        </w:numPr>
        <w:rPr>
          <w:szCs w:val="22"/>
          <w:lang w:val="fr-FR"/>
        </w:rPr>
      </w:pPr>
      <w:r w:rsidRPr="004F312D">
        <w:rPr>
          <w:lang w:val="fr-FR"/>
        </w:rPr>
        <w:t>À la même session, le CWS a prié le Bureau international d</w:t>
      </w:r>
      <w:r w:rsidR="00C7749A" w:rsidRPr="004F312D">
        <w:rPr>
          <w:lang w:val="fr-FR"/>
        </w:rPr>
        <w:t>’</w:t>
      </w:r>
      <w:r w:rsidRPr="004F312D">
        <w:rPr>
          <w:lang w:val="fr-FR"/>
        </w:rPr>
        <w:t>organiser en 2025 un atelier sur le nettoyage des données des noms auquel toutes les parties intéressées pourraient assist</w:t>
      </w:r>
      <w:r w:rsidR="00D72844" w:rsidRPr="004F312D">
        <w:rPr>
          <w:lang w:val="fr-FR"/>
        </w:rPr>
        <w:t>er.  Le</w:t>
      </w:r>
      <w:r w:rsidR="00C7749A" w:rsidRPr="004F312D">
        <w:rPr>
          <w:lang w:val="fr-FR"/>
        </w:rPr>
        <w:t> CWS</w:t>
      </w:r>
      <w:r w:rsidRPr="004F312D">
        <w:rPr>
          <w:lang w:val="fr-FR"/>
        </w:rPr>
        <w:t xml:space="preserve"> a également encouragé ses membres et observateurs à soutenir le Bureau international en contribuant activement à la promotion de l</w:t>
      </w:r>
      <w:r w:rsidR="00C7749A" w:rsidRPr="004F312D">
        <w:rPr>
          <w:lang w:val="fr-FR"/>
        </w:rPr>
        <w:t>’</w:t>
      </w:r>
      <w:r w:rsidRPr="004F312D">
        <w:rPr>
          <w:lang w:val="fr-FR"/>
        </w:rPr>
        <w:t xml:space="preserve">atelier (voir les paragraphes 91 et 92 du </w:t>
      </w:r>
      <w:r w:rsidR="00C7749A" w:rsidRPr="004F312D">
        <w:rPr>
          <w:lang w:val="fr-FR"/>
        </w:rPr>
        <w:t>document CW</w:t>
      </w:r>
      <w:r w:rsidRPr="004F312D">
        <w:rPr>
          <w:lang w:val="fr-FR"/>
        </w:rPr>
        <w:t>S/12/29).</w:t>
      </w:r>
    </w:p>
    <w:p w14:paraId="5BD79A26" w14:textId="49DA67DC" w:rsidR="00C7749A" w:rsidRPr="00192F83" w:rsidRDefault="002F53BB" w:rsidP="00A968E5">
      <w:pPr>
        <w:pStyle w:val="ONUMFS"/>
        <w:spacing w:after="60"/>
      </w:pPr>
      <w:r w:rsidRPr="00192F83">
        <w:rPr>
          <w:i/>
          <w:iCs/>
        </w:rPr>
        <w:t>Proposition</w:t>
      </w:r>
      <w:r w:rsidR="00C7749A" w:rsidRPr="00192F83">
        <w:rPr>
          <w:i/>
          <w:iCs/>
        </w:rPr>
        <w:t> :</w:t>
      </w:r>
    </w:p>
    <w:p w14:paraId="63245617" w14:textId="586D9F9C" w:rsidR="00C7749A" w:rsidRPr="004F312D" w:rsidRDefault="00627F70" w:rsidP="00BB577E">
      <w:pPr>
        <w:pStyle w:val="ONUMFS"/>
        <w:numPr>
          <w:ilvl w:val="1"/>
          <w:numId w:val="8"/>
        </w:numPr>
        <w:rPr>
          <w:lang w:val="fr-FR"/>
        </w:rPr>
      </w:pPr>
      <w:r w:rsidRPr="004F312D">
        <w:rPr>
          <w:lang w:val="fr-FR"/>
        </w:rPr>
        <w:t>Le document CWS/13/7 contient un résumé des travaux menés par l</w:t>
      </w:r>
      <w:r w:rsidR="00C7749A" w:rsidRPr="004F312D">
        <w:rPr>
          <w:lang w:val="fr-FR"/>
        </w:rPr>
        <w:t>’</w:t>
      </w:r>
      <w:r w:rsidRPr="004F312D">
        <w:rPr>
          <w:lang w:val="fr-FR"/>
        </w:rPr>
        <w:t>Équipe d</w:t>
      </w:r>
      <w:r w:rsidR="00C7749A" w:rsidRPr="004F312D">
        <w:rPr>
          <w:lang w:val="fr-FR"/>
        </w:rPr>
        <w:t>’</w:t>
      </w:r>
      <w:r w:rsidRPr="004F312D">
        <w:rPr>
          <w:lang w:val="fr-FR"/>
        </w:rPr>
        <w:t>experts chargée de la normalisation des noms depuis la dernière session</w:t>
      </w:r>
      <w:r w:rsidR="00C7749A" w:rsidRPr="004F312D">
        <w:rPr>
          <w:lang w:val="fr-FR"/>
        </w:rPr>
        <w:t xml:space="preserve"> du CWS</w:t>
      </w:r>
      <w:r w:rsidRPr="004F312D">
        <w:rPr>
          <w:lang w:val="fr-FR"/>
        </w:rPr>
        <w:t>;  propose de mettre à jour la description de la tâche n°</w:t>
      </w:r>
      <w:r w:rsidR="00D65184" w:rsidRPr="004F312D">
        <w:rPr>
          <w:lang w:val="fr-FR"/>
        </w:rPr>
        <w:t> </w:t>
      </w:r>
      <w:r w:rsidRPr="004F312D">
        <w:rPr>
          <w:lang w:val="fr-FR"/>
        </w:rPr>
        <w:t>55;  et propose de ne pas procéder à la révision de la norme</w:t>
      </w:r>
      <w:r w:rsidR="00D65184" w:rsidRPr="004F312D">
        <w:rPr>
          <w:lang w:val="fr-FR"/>
        </w:rPr>
        <w:t> </w:t>
      </w:r>
      <w:r w:rsidRPr="004F312D">
        <w:rPr>
          <w:lang w:val="fr-FR"/>
        </w:rPr>
        <w:t>ST.20 de l</w:t>
      </w:r>
      <w:r w:rsidR="00C7749A" w:rsidRPr="004F312D">
        <w:rPr>
          <w:lang w:val="fr-FR"/>
        </w:rPr>
        <w:t>’</w:t>
      </w:r>
      <w:r w:rsidRPr="004F312D">
        <w:rPr>
          <w:lang w:val="fr-FR"/>
        </w:rPr>
        <w:t>OMPI à ce stade, mais de maintenir ce point sur la liste des mesures à prendre pour analyse et examen ultérieurs.</w:t>
      </w:r>
    </w:p>
    <w:p w14:paraId="102A3588" w14:textId="55D89C14" w:rsidR="00506C61" w:rsidRPr="004F312D" w:rsidRDefault="00506C61" w:rsidP="00506C61">
      <w:pPr>
        <w:pStyle w:val="ONUMFS"/>
        <w:numPr>
          <w:ilvl w:val="1"/>
          <w:numId w:val="8"/>
        </w:numPr>
        <w:rPr>
          <w:szCs w:val="22"/>
          <w:lang w:val="fr-FR"/>
        </w:rPr>
      </w:pPr>
      <w:r w:rsidRPr="004F312D">
        <w:rPr>
          <w:lang w:val="fr-FR"/>
        </w:rPr>
        <w:t xml:space="preserve">Le </w:t>
      </w:r>
      <w:r w:rsidR="00C7749A" w:rsidRPr="004F312D">
        <w:rPr>
          <w:lang w:val="fr-FR"/>
        </w:rPr>
        <w:t>document CW</w:t>
      </w:r>
      <w:r w:rsidRPr="004F312D">
        <w:rPr>
          <w:lang w:val="fr-FR"/>
        </w:rPr>
        <w:t>S/13/15 contient une proposition de nouvelle norme recommandant les meilleures méthodes pour maintenir la qualité des données relatives aux utilisateurs afin d</w:t>
      </w:r>
      <w:r w:rsidR="00C7749A" w:rsidRPr="004F312D">
        <w:rPr>
          <w:lang w:val="fr-FR"/>
        </w:rPr>
        <w:t>’</w:t>
      </w:r>
      <w:r w:rsidRPr="004F312D">
        <w:rPr>
          <w:lang w:val="fr-FR"/>
        </w:rPr>
        <w:t>appuyer la normalisation des noms pour examen et adoption par</w:t>
      </w:r>
      <w:r w:rsidR="00C7749A" w:rsidRPr="004F312D">
        <w:rPr>
          <w:lang w:val="fr-FR"/>
        </w:rPr>
        <w:t xml:space="preserve"> le CWS</w:t>
      </w:r>
      <w:r w:rsidRPr="004F312D">
        <w:rPr>
          <w:lang w:val="fr-FR"/>
        </w:rPr>
        <w:t>.</w:t>
      </w:r>
    </w:p>
    <w:p w14:paraId="2C183E32" w14:textId="77777777" w:rsidR="002E2179" w:rsidRPr="00192F83" w:rsidRDefault="002E2179" w:rsidP="00FA3EF3">
      <w:pPr>
        <w:pStyle w:val="Heading2"/>
        <w:rPr>
          <w:szCs w:val="22"/>
        </w:rPr>
      </w:pPr>
      <w:r w:rsidRPr="00192F83">
        <w:t>TÂCHE N° 56</w:t>
      </w:r>
    </w:p>
    <w:p w14:paraId="3916DC81" w14:textId="5DB686D1" w:rsidR="002E2179" w:rsidRPr="00192F83" w:rsidRDefault="002E2179" w:rsidP="00A968E5">
      <w:pPr>
        <w:pStyle w:val="ONUMFS"/>
        <w:numPr>
          <w:ilvl w:val="0"/>
          <w:numId w:val="22"/>
        </w:numPr>
        <w:spacing w:after="60"/>
        <w:rPr>
          <w:szCs w:val="22"/>
        </w:rPr>
      </w:pPr>
      <w:r w:rsidRPr="00192F83">
        <w:rPr>
          <w:i/>
        </w:rPr>
        <w:t>Description</w:t>
      </w:r>
      <w:r w:rsidR="00C7749A" w:rsidRPr="00192F83">
        <w:t> :</w:t>
      </w:r>
    </w:p>
    <w:p w14:paraId="33FC476B" w14:textId="35647AB0" w:rsidR="00C7749A" w:rsidRPr="004F312D" w:rsidRDefault="002E2179" w:rsidP="00D84F8E">
      <w:pPr>
        <w:pStyle w:val="ONUMFS"/>
        <w:numPr>
          <w:ilvl w:val="0"/>
          <w:numId w:val="0"/>
        </w:numPr>
        <w:ind w:left="562"/>
        <w:rPr>
          <w:lang w:val="fr-FR"/>
        </w:rPr>
      </w:pPr>
      <w:r w:rsidRPr="004F312D">
        <w:rPr>
          <w:lang w:val="fr-FR"/>
        </w:rPr>
        <w:t>Procéder aux révisions et mises à jour nécessaires de la norme ST.90 de l</w:t>
      </w:r>
      <w:r w:rsidR="00C7749A" w:rsidRPr="004F312D">
        <w:rPr>
          <w:lang w:val="fr-FR"/>
        </w:rPr>
        <w:t>’</w:t>
      </w:r>
      <w:r w:rsidRPr="004F312D">
        <w:rPr>
          <w:lang w:val="fr-FR"/>
        </w:rPr>
        <w:t>OMPI;  aider le Bureau international à promouvoir et à mettre en œuvre la norme ST.90 de l</w:t>
      </w:r>
      <w:r w:rsidR="00C7749A" w:rsidRPr="004F312D">
        <w:rPr>
          <w:lang w:val="fr-FR"/>
        </w:rPr>
        <w:t>’</w:t>
      </w:r>
      <w:r w:rsidRPr="004F312D">
        <w:rPr>
          <w:lang w:val="fr-FR"/>
        </w:rPr>
        <w:t>OMPI;  et promouvoir le Catalogue</w:t>
      </w:r>
      <w:r w:rsidR="00C7749A" w:rsidRPr="004F312D">
        <w:rPr>
          <w:lang w:val="fr-FR"/>
        </w:rPr>
        <w:t xml:space="preserve"> des API</w:t>
      </w:r>
      <w:r w:rsidRPr="004F312D">
        <w:rPr>
          <w:lang w:val="fr-FR"/>
        </w:rPr>
        <w:t xml:space="preserve"> en matière de propriété intellectuelle.</w:t>
      </w:r>
    </w:p>
    <w:p w14:paraId="14EE52D9" w14:textId="2CB880F2" w:rsidR="002E2179" w:rsidRPr="004F312D" w:rsidRDefault="002E2179" w:rsidP="00DC7CE8">
      <w:pPr>
        <w:pStyle w:val="ONUMFS"/>
        <w:numPr>
          <w:ilvl w:val="0"/>
          <w:numId w:val="22"/>
        </w:numPr>
        <w:spacing w:after="60"/>
        <w:rPr>
          <w:szCs w:val="22"/>
          <w:lang w:val="fr-FR"/>
        </w:rPr>
      </w:pPr>
      <w:r w:rsidRPr="004F312D">
        <w:rPr>
          <w:i/>
          <w:iCs/>
          <w:lang w:val="fr-FR"/>
        </w:rPr>
        <w:t>Équipe d</w:t>
      </w:r>
      <w:r w:rsidR="00C7749A" w:rsidRPr="004F312D">
        <w:rPr>
          <w:i/>
          <w:iCs/>
          <w:lang w:val="fr-FR"/>
        </w:rPr>
        <w:t>’</w:t>
      </w:r>
      <w:r w:rsidRPr="004F312D">
        <w:rPr>
          <w:i/>
          <w:iCs/>
          <w:lang w:val="fr-FR"/>
        </w:rPr>
        <w:t>experts/Responsable de l</w:t>
      </w:r>
      <w:r w:rsidR="00C7749A" w:rsidRPr="004F312D">
        <w:rPr>
          <w:i/>
          <w:iCs/>
          <w:lang w:val="fr-FR"/>
        </w:rPr>
        <w:t>’</w:t>
      </w:r>
      <w:r w:rsidRPr="004F312D">
        <w:rPr>
          <w:i/>
          <w:iCs/>
          <w:lang w:val="fr-FR"/>
        </w:rPr>
        <w:t>équipe d</w:t>
      </w:r>
      <w:r w:rsidR="00C7749A" w:rsidRPr="004F312D">
        <w:rPr>
          <w:i/>
          <w:iCs/>
          <w:lang w:val="fr-FR"/>
        </w:rPr>
        <w:t>’</w:t>
      </w:r>
      <w:r w:rsidRPr="004F312D">
        <w:rPr>
          <w:i/>
          <w:iCs/>
          <w:lang w:val="fr-FR"/>
        </w:rPr>
        <w:t>experts</w:t>
      </w:r>
      <w:r w:rsidR="00C7749A" w:rsidRPr="004F312D">
        <w:rPr>
          <w:i/>
          <w:iCs/>
          <w:lang w:val="fr-FR"/>
        </w:rPr>
        <w:t> :</w:t>
      </w:r>
    </w:p>
    <w:p w14:paraId="43612122" w14:textId="75C9A393" w:rsidR="002E2179" w:rsidRPr="004F312D" w:rsidRDefault="0072625A" w:rsidP="000519C0">
      <w:pPr>
        <w:pStyle w:val="ONUMFS"/>
        <w:numPr>
          <w:ilvl w:val="0"/>
          <w:numId w:val="0"/>
        </w:numPr>
        <w:ind w:left="562"/>
        <w:rPr>
          <w:noProof/>
          <w:szCs w:val="22"/>
          <w:lang w:val="fr-FR"/>
        </w:rPr>
      </w:pPr>
      <w:r w:rsidRPr="004F312D">
        <w:rPr>
          <w:lang w:val="fr-FR"/>
        </w:rPr>
        <w:t>Équipe d</w:t>
      </w:r>
      <w:r w:rsidR="00C7749A" w:rsidRPr="004F312D">
        <w:rPr>
          <w:lang w:val="fr-FR"/>
        </w:rPr>
        <w:t>’</w:t>
      </w:r>
      <w:r w:rsidRPr="004F312D">
        <w:rPr>
          <w:lang w:val="fr-FR"/>
        </w:rPr>
        <w:t>experts chargée</w:t>
      </w:r>
      <w:r w:rsidR="00C7749A" w:rsidRPr="004F312D">
        <w:rPr>
          <w:lang w:val="fr-FR"/>
        </w:rPr>
        <w:t xml:space="preserve"> des API</w:t>
      </w:r>
      <w:r w:rsidRPr="004F312D">
        <w:rPr>
          <w:lang w:val="fr-FR"/>
        </w:rPr>
        <w:t>/Office de la propriété intellectuelle du Canada (OPIC) et Office de l</w:t>
      </w:r>
      <w:r w:rsidR="00C7749A" w:rsidRPr="004F312D">
        <w:rPr>
          <w:lang w:val="fr-FR"/>
        </w:rPr>
        <w:t>’</w:t>
      </w:r>
      <w:r w:rsidRPr="004F312D">
        <w:rPr>
          <w:lang w:val="fr-FR"/>
        </w:rPr>
        <w:t>Union européenne pour la propriété intellectuelle (EUIPO)</w:t>
      </w:r>
    </w:p>
    <w:p w14:paraId="0040FDCE" w14:textId="49640357" w:rsidR="002E2179" w:rsidRPr="00192F83" w:rsidRDefault="002E2179" w:rsidP="00A968E5">
      <w:pPr>
        <w:pStyle w:val="ONUMFS"/>
        <w:spacing w:after="60"/>
        <w:rPr>
          <w:szCs w:val="22"/>
        </w:rPr>
      </w:pPr>
      <w:r w:rsidRPr="00192F83">
        <w:rPr>
          <w:i/>
          <w:iCs/>
        </w:rPr>
        <w:t>Actions programmées</w:t>
      </w:r>
      <w:r w:rsidR="00C7749A" w:rsidRPr="00192F83">
        <w:rPr>
          <w:i/>
          <w:iCs/>
        </w:rPr>
        <w:t> :</w:t>
      </w:r>
    </w:p>
    <w:p w14:paraId="6703877D" w14:textId="2C289733" w:rsidR="0016546A" w:rsidRPr="004F312D" w:rsidRDefault="0016546A" w:rsidP="00BB577E">
      <w:pPr>
        <w:pStyle w:val="ONUMFS"/>
        <w:numPr>
          <w:ilvl w:val="1"/>
          <w:numId w:val="8"/>
        </w:numPr>
        <w:rPr>
          <w:szCs w:val="22"/>
          <w:lang w:val="fr-FR"/>
        </w:rPr>
      </w:pPr>
      <w:r w:rsidRPr="004F312D">
        <w:rPr>
          <w:lang w:val="fr-FR"/>
        </w:rPr>
        <w:t>Les offices membres de l</w:t>
      </w:r>
      <w:r w:rsidR="00C7749A" w:rsidRPr="004F312D">
        <w:rPr>
          <w:lang w:val="fr-FR"/>
        </w:rPr>
        <w:t>’</w:t>
      </w:r>
      <w:r w:rsidRPr="004F312D">
        <w:rPr>
          <w:lang w:val="fr-FR"/>
        </w:rPr>
        <w:t>équipe d</w:t>
      </w:r>
      <w:r w:rsidR="00C7749A" w:rsidRPr="004F312D">
        <w:rPr>
          <w:lang w:val="fr-FR"/>
        </w:rPr>
        <w:t>’</w:t>
      </w:r>
      <w:r w:rsidRPr="004F312D">
        <w:rPr>
          <w:lang w:val="fr-FR"/>
        </w:rPr>
        <w:t>experts s</w:t>
      </w:r>
      <w:r w:rsidR="00C7749A" w:rsidRPr="004F312D">
        <w:rPr>
          <w:lang w:val="fr-FR"/>
        </w:rPr>
        <w:t>’</w:t>
      </w:r>
      <w:r w:rsidRPr="004F312D">
        <w:rPr>
          <w:lang w:val="fr-FR"/>
        </w:rPr>
        <w:t>efforcent de promouvoir la norme ST.90 de l</w:t>
      </w:r>
      <w:r w:rsidR="00C7749A" w:rsidRPr="004F312D">
        <w:rPr>
          <w:lang w:val="fr-FR"/>
        </w:rPr>
        <w:t>’</w:t>
      </w:r>
      <w:r w:rsidRPr="004F312D">
        <w:rPr>
          <w:lang w:val="fr-FR"/>
        </w:rPr>
        <w:t>OMPI et de la mettre en œuvre dans leurs produits et services.</w:t>
      </w:r>
    </w:p>
    <w:p w14:paraId="0D71AB0B" w14:textId="403B3138" w:rsidR="0016546A" w:rsidRPr="004F312D" w:rsidRDefault="0016546A" w:rsidP="00BB577E">
      <w:pPr>
        <w:pStyle w:val="ONUMFS"/>
        <w:numPr>
          <w:ilvl w:val="1"/>
          <w:numId w:val="8"/>
        </w:numPr>
        <w:rPr>
          <w:szCs w:val="22"/>
          <w:lang w:val="fr-FR"/>
        </w:rPr>
      </w:pPr>
      <w:r w:rsidRPr="004F312D">
        <w:rPr>
          <w:lang w:val="fr-FR"/>
        </w:rPr>
        <w:t>Les offices de membres de l</w:t>
      </w:r>
      <w:r w:rsidR="00C7749A" w:rsidRPr="004F312D">
        <w:rPr>
          <w:lang w:val="fr-FR"/>
        </w:rPr>
        <w:t>’</w:t>
      </w:r>
      <w:r w:rsidRPr="004F312D">
        <w:rPr>
          <w:lang w:val="fr-FR"/>
        </w:rPr>
        <w:t>équipe d</w:t>
      </w:r>
      <w:r w:rsidR="00C7749A" w:rsidRPr="004F312D">
        <w:rPr>
          <w:lang w:val="fr-FR"/>
        </w:rPr>
        <w:t>’</w:t>
      </w:r>
      <w:r w:rsidRPr="004F312D">
        <w:rPr>
          <w:lang w:val="fr-FR"/>
        </w:rPr>
        <w:t>experts révisent les règles de la norme ST.90 de l</w:t>
      </w:r>
      <w:r w:rsidR="00C7749A" w:rsidRPr="004F312D">
        <w:rPr>
          <w:lang w:val="fr-FR"/>
        </w:rPr>
        <w:t>’</w:t>
      </w:r>
      <w:r w:rsidRPr="004F312D">
        <w:rPr>
          <w:lang w:val="fr-FR"/>
        </w:rPr>
        <w:t>OMPI au regard de leur mise en œuvre.</w:t>
      </w:r>
    </w:p>
    <w:p w14:paraId="5CBB764C" w14:textId="0090F8B8" w:rsidR="0016546A" w:rsidRPr="004F312D" w:rsidRDefault="0016546A" w:rsidP="00BB577E">
      <w:pPr>
        <w:pStyle w:val="ONUMFS"/>
        <w:numPr>
          <w:ilvl w:val="1"/>
          <w:numId w:val="8"/>
        </w:numPr>
        <w:rPr>
          <w:szCs w:val="22"/>
          <w:lang w:val="fr-FR"/>
        </w:rPr>
      </w:pPr>
      <w:r w:rsidRPr="004F312D">
        <w:rPr>
          <w:lang w:val="fr-FR"/>
        </w:rPr>
        <w:t>L</w:t>
      </w:r>
      <w:r w:rsidR="00C7749A" w:rsidRPr="004F312D">
        <w:rPr>
          <w:lang w:val="fr-FR"/>
        </w:rPr>
        <w:t>’</w:t>
      </w:r>
      <w:r w:rsidRPr="004F312D">
        <w:rPr>
          <w:lang w:val="fr-FR"/>
        </w:rPr>
        <w:t>équipe d</w:t>
      </w:r>
      <w:r w:rsidR="00C7749A" w:rsidRPr="004F312D">
        <w:rPr>
          <w:lang w:val="fr-FR"/>
        </w:rPr>
        <w:t>’</w:t>
      </w:r>
      <w:r w:rsidRPr="004F312D">
        <w:rPr>
          <w:lang w:val="fr-FR"/>
        </w:rPr>
        <w:t>experts poursuit ses travaux sur les propositions qui figurent actuellement dans le registre des améliorations disponible dans l</w:t>
      </w:r>
      <w:r w:rsidR="00C7749A" w:rsidRPr="004F312D">
        <w:rPr>
          <w:lang w:val="fr-FR"/>
        </w:rPr>
        <w:t>’</w:t>
      </w:r>
      <w:r w:rsidRPr="004F312D">
        <w:rPr>
          <w:lang w:val="fr-FR"/>
        </w:rPr>
        <w:t>espace Wiki de l</w:t>
      </w:r>
      <w:r w:rsidR="00C7749A" w:rsidRPr="004F312D">
        <w:rPr>
          <w:lang w:val="fr-FR"/>
        </w:rPr>
        <w:t>’</w:t>
      </w:r>
      <w:r w:rsidRPr="004F312D">
        <w:rPr>
          <w:lang w:val="fr-FR"/>
        </w:rPr>
        <w:t>équipe d</w:t>
      </w:r>
      <w:r w:rsidR="00C7749A" w:rsidRPr="004F312D">
        <w:rPr>
          <w:lang w:val="fr-FR"/>
        </w:rPr>
        <w:t>’</w:t>
      </w:r>
      <w:r w:rsidRPr="004F312D">
        <w:rPr>
          <w:lang w:val="fr-FR"/>
        </w:rPr>
        <w:t xml:space="preserve">experts, </w:t>
      </w:r>
      <w:r w:rsidR="00C7749A" w:rsidRPr="004F312D">
        <w:rPr>
          <w:lang w:val="fr-FR"/>
        </w:rPr>
        <w:t>y compris</w:t>
      </w:r>
      <w:r w:rsidRPr="004F312D">
        <w:rPr>
          <w:lang w:val="fr-FR"/>
        </w:rPr>
        <w:t xml:space="preserve"> les améliorations potentielles concernant les annexes I et II de la norme</w:t>
      </w:r>
      <w:r w:rsidR="00D65184" w:rsidRPr="004F312D">
        <w:rPr>
          <w:lang w:val="fr-FR"/>
        </w:rPr>
        <w:t> </w:t>
      </w:r>
      <w:r w:rsidRPr="004F312D">
        <w:rPr>
          <w:lang w:val="fr-FR"/>
        </w:rPr>
        <w:t>ST.90 de l</w:t>
      </w:r>
      <w:r w:rsidR="00C7749A" w:rsidRPr="004F312D">
        <w:rPr>
          <w:lang w:val="fr-FR"/>
        </w:rPr>
        <w:t>’</w:t>
      </w:r>
      <w:r w:rsidRPr="004F312D">
        <w:rPr>
          <w:lang w:val="fr-FR"/>
        </w:rPr>
        <w:t>OMPI.</w:t>
      </w:r>
    </w:p>
    <w:p w14:paraId="1EB62F62" w14:textId="6AA72050" w:rsidR="0016546A" w:rsidRPr="004F312D" w:rsidRDefault="0016546A" w:rsidP="00BB577E">
      <w:pPr>
        <w:pStyle w:val="ONUMFS"/>
        <w:numPr>
          <w:ilvl w:val="1"/>
          <w:numId w:val="8"/>
        </w:numPr>
        <w:rPr>
          <w:szCs w:val="22"/>
          <w:lang w:val="fr-FR"/>
        </w:rPr>
      </w:pPr>
      <w:r w:rsidRPr="004F312D">
        <w:rPr>
          <w:lang w:val="fr-FR"/>
        </w:rPr>
        <w:t>L</w:t>
      </w:r>
      <w:r w:rsidR="00C7749A" w:rsidRPr="004F312D">
        <w:rPr>
          <w:lang w:val="fr-FR"/>
        </w:rPr>
        <w:t>’</w:t>
      </w:r>
      <w:r w:rsidRPr="004F312D">
        <w:rPr>
          <w:lang w:val="fr-FR"/>
        </w:rPr>
        <w:t>Équipe d</w:t>
      </w:r>
      <w:r w:rsidR="00C7749A" w:rsidRPr="004F312D">
        <w:rPr>
          <w:lang w:val="fr-FR"/>
        </w:rPr>
        <w:t>’</w:t>
      </w:r>
      <w:r w:rsidRPr="004F312D">
        <w:rPr>
          <w:lang w:val="fr-FR"/>
        </w:rPr>
        <w:t>experts chargée</w:t>
      </w:r>
      <w:r w:rsidR="00C7749A" w:rsidRPr="004F312D">
        <w:rPr>
          <w:lang w:val="fr-FR"/>
        </w:rPr>
        <w:t xml:space="preserve"> des API</w:t>
      </w:r>
      <w:r w:rsidRPr="004F312D">
        <w:rPr>
          <w:lang w:val="fr-FR"/>
        </w:rPr>
        <w:t xml:space="preserve"> appuie le Bureau international pour améliorer le catalogue</w:t>
      </w:r>
      <w:r w:rsidR="00C7749A" w:rsidRPr="004F312D">
        <w:rPr>
          <w:lang w:val="fr-FR"/>
        </w:rPr>
        <w:t xml:space="preserve"> des API</w:t>
      </w:r>
      <w:r w:rsidRPr="004F312D">
        <w:rPr>
          <w:lang w:val="fr-FR"/>
        </w:rPr>
        <w:t xml:space="preserve"> afin de fournir de meilleurs services de propriété intellectuelle aux parties prenantes et aux utilisateurs de la communauté de la propriété intellectuelle.</w:t>
      </w:r>
    </w:p>
    <w:p w14:paraId="4E447A0C" w14:textId="644DF71F" w:rsidR="0016546A" w:rsidRPr="004F312D" w:rsidRDefault="0016546A" w:rsidP="00BB577E">
      <w:pPr>
        <w:pStyle w:val="ONUMFS"/>
        <w:numPr>
          <w:ilvl w:val="1"/>
          <w:numId w:val="8"/>
        </w:numPr>
        <w:rPr>
          <w:szCs w:val="22"/>
          <w:lang w:val="fr-FR"/>
        </w:rPr>
      </w:pPr>
      <w:r w:rsidRPr="004F312D">
        <w:rPr>
          <w:lang w:val="fr-FR"/>
        </w:rPr>
        <w:t>Les offices membres de l</w:t>
      </w:r>
      <w:r w:rsidR="00C7749A" w:rsidRPr="004F312D">
        <w:rPr>
          <w:lang w:val="fr-FR"/>
        </w:rPr>
        <w:t>’</w:t>
      </w:r>
      <w:r w:rsidRPr="004F312D">
        <w:rPr>
          <w:lang w:val="fr-FR"/>
        </w:rPr>
        <w:t>équipe d</w:t>
      </w:r>
      <w:r w:rsidR="00C7749A" w:rsidRPr="004F312D">
        <w:rPr>
          <w:lang w:val="fr-FR"/>
        </w:rPr>
        <w:t>’</w:t>
      </w:r>
      <w:r w:rsidRPr="004F312D">
        <w:rPr>
          <w:lang w:val="fr-FR"/>
        </w:rPr>
        <w:t>experts partagent leurs projets de mise en œuvre de la norme ST.90 de l</w:t>
      </w:r>
      <w:r w:rsidR="00C7749A" w:rsidRPr="004F312D">
        <w:rPr>
          <w:lang w:val="fr-FR"/>
        </w:rPr>
        <w:t>’</w:t>
      </w:r>
      <w:r w:rsidRPr="004F312D">
        <w:rPr>
          <w:lang w:val="fr-FR"/>
        </w:rPr>
        <w:t>OMPI et l</w:t>
      </w:r>
      <w:r w:rsidR="00C7749A" w:rsidRPr="004F312D">
        <w:rPr>
          <w:lang w:val="fr-FR"/>
        </w:rPr>
        <w:t>’</w:t>
      </w:r>
      <w:r w:rsidRPr="004F312D">
        <w:rPr>
          <w:lang w:val="fr-FR"/>
        </w:rPr>
        <w:t>expérience acquise dans la mise en œuvre en la matière en utilisant la page dédiée à la mise en œuvre de la norme ST.90 de l</w:t>
      </w:r>
      <w:r w:rsidR="00C7749A" w:rsidRPr="004F312D">
        <w:rPr>
          <w:lang w:val="fr-FR"/>
        </w:rPr>
        <w:t>’</w:t>
      </w:r>
      <w:r w:rsidRPr="004F312D">
        <w:rPr>
          <w:lang w:val="fr-FR"/>
        </w:rPr>
        <w:t>OMPI et les résultats de l</w:t>
      </w:r>
      <w:r w:rsidR="00C7749A" w:rsidRPr="004F312D">
        <w:rPr>
          <w:lang w:val="fr-FR"/>
        </w:rPr>
        <w:t>’</w:t>
      </w:r>
      <w:r w:rsidRPr="004F312D">
        <w:rPr>
          <w:lang w:val="fr-FR"/>
        </w:rPr>
        <w:t>évaluation de la matrice de compatibilité.</w:t>
      </w:r>
    </w:p>
    <w:p w14:paraId="340B0816" w14:textId="097FCA7F" w:rsidR="0016546A" w:rsidRPr="004F312D" w:rsidRDefault="0016546A" w:rsidP="00BB577E">
      <w:pPr>
        <w:pStyle w:val="ONUMFS"/>
        <w:numPr>
          <w:ilvl w:val="1"/>
          <w:numId w:val="8"/>
        </w:numPr>
        <w:rPr>
          <w:szCs w:val="22"/>
          <w:lang w:val="fr-FR"/>
        </w:rPr>
      </w:pPr>
      <w:r w:rsidRPr="004F312D">
        <w:rPr>
          <w:lang w:val="fr-FR"/>
        </w:rPr>
        <w:t>Les membres de l</w:t>
      </w:r>
      <w:r w:rsidR="00C7749A" w:rsidRPr="004F312D">
        <w:rPr>
          <w:lang w:val="fr-FR"/>
        </w:rPr>
        <w:t>’</w:t>
      </w:r>
      <w:r w:rsidRPr="004F312D">
        <w:rPr>
          <w:lang w:val="fr-FR"/>
        </w:rPr>
        <w:t>équipe d</w:t>
      </w:r>
      <w:r w:rsidR="00C7749A" w:rsidRPr="004F312D">
        <w:rPr>
          <w:lang w:val="fr-FR"/>
        </w:rPr>
        <w:t>’</w:t>
      </w:r>
      <w:r w:rsidRPr="004F312D">
        <w:rPr>
          <w:lang w:val="fr-FR"/>
        </w:rPr>
        <w:t>experts testent l</w:t>
      </w:r>
      <w:r w:rsidR="00C7749A" w:rsidRPr="004F312D">
        <w:rPr>
          <w:lang w:val="fr-FR"/>
        </w:rPr>
        <w:t>’</w:t>
      </w:r>
      <w:r w:rsidRPr="004F312D">
        <w:rPr>
          <w:lang w:val="fr-FR"/>
        </w:rPr>
        <w:t>outil de conversion XML2JSON.</w:t>
      </w:r>
    </w:p>
    <w:p w14:paraId="1AE040D4" w14:textId="7F7307E2" w:rsidR="002E2179" w:rsidRPr="00192F83" w:rsidRDefault="002E2179" w:rsidP="00DC7CE8">
      <w:pPr>
        <w:pStyle w:val="ONUMFS"/>
        <w:keepNext/>
        <w:spacing w:after="60"/>
        <w:rPr>
          <w:szCs w:val="22"/>
        </w:rPr>
      </w:pPr>
      <w:r w:rsidRPr="00192F83">
        <w:rPr>
          <w:i/>
          <w:iCs/>
        </w:rPr>
        <w:t>Observations</w:t>
      </w:r>
      <w:r w:rsidR="00C7749A" w:rsidRPr="00192F83">
        <w:rPr>
          <w:i/>
          <w:iCs/>
        </w:rPr>
        <w:t> :</w:t>
      </w:r>
    </w:p>
    <w:p w14:paraId="2823C322" w14:textId="4FD41AFD" w:rsidR="002E2179" w:rsidRPr="004F312D" w:rsidRDefault="002E2179" w:rsidP="000A71AF">
      <w:pPr>
        <w:pStyle w:val="ONUMFS"/>
        <w:numPr>
          <w:ilvl w:val="1"/>
          <w:numId w:val="8"/>
        </w:numPr>
        <w:rPr>
          <w:szCs w:val="22"/>
          <w:lang w:val="fr-FR"/>
        </w:rPr>
      </w:pPr>
      <w:r w:rsidRPr="004F312D">
        <w:rPr>
          <w:lang w:val="fr-FR"/>
        </w:rPr>
        <w:t>À sa cinqu</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est convenu de créer la nouvelle tâche n° 56 et l</w:t>
      </w:r>
      <w:r w:rsidR="00C7749A" w:rsidRPr="004F312D">
        <w:rPr>
          <w:lang w:val="fr-FR"/>
        </w:rPr>
        <w:t>’</w:t>
      </w:r>
      <w:r w:rsidRPr="004F312D">
        <w:rPr>
          <w:lang w:val="fr-FR"/>
        </w:rPr>
        <w:t>a confiée à l</w:t>
      </w:r>
      <w:r w:rsidR="00C7749A" w:rsidRPr="004F312D">
        <w:rPr>
          <w:lang w:val="fr-FR"/>
        </w:rPr>
        <w:t>’</w:t>
      </w:r>
      <w:r w:rsidRPr="004F312D">
        <w:rPr>
          <w:lang w:val="fr-FR"/>
        </w:rPr>
        <w:t>Équipe d</w:t>
      </w:r>
      <w:r w:rsidR="00C7749A" w:rsidRPr="004F312D">
        <w:rPr>
          <w:lang w:val="fr-FR"/>
        </w:rPr>
        <w:t>’</w:t>
      </w:r>
      <w:r w:rsidRPr="004F312D">
        <w:rPr>
          <w:lang w:val="fr-FR"/>
        </w:rPr>
        <w:t xml:space="preserve">experts chargée de la tâche XML4IP (voir les paragraphes 92 et 93 du </w:t>
      </w:r>
      <w:r w:rsidR="00C7749A" w:rsidRPr="004F312D">
        <w:rPr>
          <w:lang w:val="fr-FR"/>
        </w:rPr>
        <w:t>document CW</w:t>
      </w:r>
      <w:r w:rsidRPr="004F312D">
        <w:rPr>
          <w:lang w:val="fr-FR"/>
        </w:rPr>
        <w:t>S/5/22.)</w:t>
      </w:r>
    </w:p>
    <w:p w14:paraId="7F01B914" w14:textId="003EA401" w:rsidR="002E2179" w:rsidRPr="004F312D" w:rsidRDefault="00AD3254" w:rsidP="000A71AF">
      <w:pPr>
        <w:pStyle w:val="ONUMFS"/>
        <w:numPr>
          <w:ilvl w:val="1"/>
          <w:numId w:val="8"/>
        </w:numPr>
        <w:rPr>
          <w:szCs w:val="22"/>
          <w:lang w:val="fr-FR"/>
        </w:rPr>
      </w:pPr>
      <w:r w:rsidRPr="004F312D">
        <w:rPr>
          <w:lang w:val="fr-FR"/>
        </w:rPr>
        <w:t>À sa sept</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assigné cette tâche à la nouvelle Équipe d</w:t>
      </w:r>
      <w:r w:rsidR="00C7749A" w:rsidRPr="004F312D">
        <w:rPr>
          <w:lang w:val="fr-FR"/>
        </w:rPr>
        <w:t>’</w:t>
      </w:r>
      <w:r w:rsidRPr="004F312D">
        <w:rPr>
          <w:lang w:val="fr-FR"/>
        </w:rPr>
        <w:t>experts chargée</w:t>
      </w:r>
      <w:r w:rsidR="00C7749A" w:rsidRPr="004F312D">
        <w:rPr>
          <w:lang w:val="fr-FR"/>
        </w:rPr>
        <w:t xml:space="preserve"> des API</w:t>
      </w:r>
      <w:r w:rsidRPr="004F312D">
        <w:rPr>
          <w:lang w:val="fr-FR"/>
        </w:rPr>
        <w:t xml:space="preserve"> et a demandé qu</w:t>
      </w:r>
      <w:r w:rsidR="00C7749A" w:rsidRPr="004F312D">
        <w:rPr>
          <w:lang w:val="fr-FR"/>
        </w:rPr>
        <w:t>’</w:t>
      </w:r>
      <w:r w:rsidRPr="004F312D">
        <w:rPr>
          <w:lang w:val="fr-FR"/>
        </w:rPr>
        <w:t>une proposition finale relative à une nouvelle norme soit présentée à sa huit</w:t>
      </w:r>
      <w:r w:rsidR="00C7749A" w:rsidRPr="004F312D">
        <w:rPr>
          <w:lang w:val="fr-FR"/>
        </w:rPr>
        <w:t>ième session</w:t>
      </w:r>
      <w:r w:rsidRPr="004F312D">
        <w:rPr>
          <w:lang w:val="fr-FR"/>
        </w:rPr>
        <w:t xml:space="preserve"> (voir les </w:t>
      </w:r>
      <w:r w:rsidR="00C7749A" w:rsidRPr="004F312D">
        <w:rPr>
          <w:lang w:val="fr-FR"/>
        </w:rPr>
        <w:t>paragraphes 5</w:t>
      </w:r>
      <w:r w:rsidRPr="004F312D">
        <w:rPr>
          <w:lang w:val="fr-FR"/>
        </w:rPr>
        <w:t>0 à 54 du document CWS/7/29).</w:t>
      </w:r>
    </w:p>
    <w:p w14:paraId="5330C2EE" w14:textId="2E2A55FA" w:rsidR="00AC24EA" w:rsidRPr="004F312D" w:rsidRDefault="00296CCE" w:rsidP="000A71AF">
      <w:pPr>
        <w:pStyle w:val="ONUMFS"/>
        <w:numPr>
          <w:ilvl w:val="1"/>
          <w:numId w:val="8"/>
        </w:numPr>
        <w:rPr>
          <w:szCs w:val="22"/>
          <w:lang w:val="fr-FR"/>
        </w:rPr>
      </w:pPr>
      <w:r w:rsidRPr="004F312D">
        <w:rPr>
          <w:lang w:val="fr-FR"/>
        </w:rPr>
        <w:t>À sa huit</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adopté la nouvelle norme ST.90 de l</w:t>
      </w:r>
      <w:r w:rsidR="00C7749A" w:rsidRPr="004F312D">
        <w:rPr>
          <w:lang w:val="fr-FR"/>
        </w:rPr>
        <w:t>’</w:t>
      </w:r>
      <w:r w:rsidRPr="004F312D">
        <w:rPr>
          <w:lang w:val="fr-FR"/>
        </w:rPr>
        <w:t>OMPI sur</w:t>
      </w:r>
      <w:r w:rsidR="00C7749A" w:rsidRPr="004F312D">
        <w:rPr>
          <w:lang w:val="fr-FR"/>
        </w:rPr>
        <w:t xml:space="preserve"> les API</w:t>
      </w:r>
      <w:r w:rsidRPr="004F312D">
        <w:rPr>
          <w:lang w:val="fr-FR"/>
        </w:rPr>
        <w:t xml:space="preserve"> Web concernant les données de propriété intellectuelle (voir le paragraphe 15 du </w:t>
      </w:r>
      <w:r w:rsidR="00C7749A" w:rsidRPr="004F312D">
        <w:rPr>
          <w:lang w:val="fr-FR"/>
        </w:rPr>
        <w:t>document CW</w:t>
      </w:r>
      <w:r w:rsidRPr="004F312D">
        <w:rPr>
          <w:lang w:val="fr-FR"/>
        </w:rPr>
        <w:t>S/8/24).  La description de la tâche n° 56 a également été mise à jour pour assurer l</w:t>
      </w:r>
      <w:r w:rsidR="00C7749A" w:rsidRPr="004F312D">
        <w:rPr>
          <w:lang w:val="fr-FR"/>
        </w:rPr>
        <w:t>’</w:t>
      </w:r>
      <w:r w:rsidRPr="004F312D">
        <w:rPr>
          <w:lang w:val="fr-FR"/>
        </w:rPr>
        <w:t>amélioration continue de cette norme.</w:t>
      </w:r>
    </w:p>
    <w:p w14:paraId="4746C115" w14:textId="10AB559C" w:rsidR="00C7749A" w:rsidRPr="004F312D" w:rsidRDefault="00742F7E" w:rsidP="000A71AF">
      <w:pPr>
        <w:pStyle w:val="ONUMFS"/>
        <w:numPr>
          <w:ilvl w:val="1"/>
          <w:numId w:val="8"/>
        </w:numPr>
        <w:rPr>
          <w:lang w:val="fr-FR"/>
        </w:rPr>
      </w:pPr>
      <w:r w:rsidRPr="004F312D">
        <w:rPr>
          <w:lang w:val="fr-FR"/>
        </w:rPr>
        <w:t>À sa dix</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noté que l</w:t>
      </w:r>
      <w:r w:rsidR="00C7749A" w:rsidRPr="004F312D">
        <w:rPr>
          <w:lang w:val="fr-FR"/>
        </w:rPr>
        <w:t>’</w:t>
      </w:r>
      <w:r w:rsidRPr="004F312D">
        <w:rPr>
          <w:lang w:val="fr-FR"/>
        </w:rPr>
        <w:t>Office de la propriété intellectuelle du Royaume</w:t>
      </w:r>
      <w:r w:rsidR="00624195" w:rsidRPr="004F312D">
        <w:rPr>
          <w:lang w:val="fr-FR"/>
        </w:rPr>
        <w:noBreakHyphen/>
      </w:r>
      <w:r w:rsidRPr="004F312D">
        <w:rPr>
          <w:lang w:val="fr-FR"/>
        </w:rPr>
        <w:t>Uni a renoncé à son rôle de co</w:t>
      </w:r>
      <w:r w:rsidR="00624195" w:rsidRPr="004F312D">
        <w:rPr>
          <w:lang w:val="fr-FR"/>
        </w:rPr>
        <w:noBreakHyphen/>
      </w:r>
      <w:r w:rsidRPr="004F312D">
        <w:rPr>
          <w:lang w:val="fr-FR"/>
        </w:rPr>
        <w:t>responsable de l</w:t>
      </w:r>
      <w:r w:rsidR="00C7749A" w:rsidRPr="004F312D">
        <w:rPr>
          <w:lang w:val="fr-FR"/>
        </w:rPr>
        <w:t>’</w:t>
      </w:r>
      <w:r w:rsidRPr="004F312D">
        <w:rPr>
          <w:lang w:val="fr-FR"/>
        </w:rPr>
        <w:t>équipe d</w:t>
      </w:r>
      <w:r w:rsidR="00C7749A" w:rsidRPr="004F312D">
        <w:rPr>
          <w:lang w:val="fr-FR"/>
        </w:rPr>
        <w:t>’</w:t>
      </w:r>
      <w:r w:rsidRPr="004F312D">
        <w:rPr>
          <w:lang w:val="fr-FR"/>
        </w:rPr>
        <w:t>experts et que l</w:t>
      </w:r>
      <w:r w:rsidR="00C7749A" w:rsidRPr="004F312D">
        <w:rPr>
          <w:lang w:val="fr-FR"/>
        </w:rPr>
        <w:t>’</w:t>
      </w:r>
      <w:r w:rsidRPr="004F312D">
        <w:rPr>
          <w:lang w:val="fr-FR"/>
        </w:rPr>
        <w:t xml:space="preserve">EUIPO a été approuvé en tant que remplaçant (voir le paragraphe 34 du </w:t>
      </w:r>
      <w:r w:rsidR="00C7749A" w:rsidRPr="004F312D">
        <w:rPr>
          <w:lang w:val="fr-FR"/>
        </w:rPr>
        <w:t>document CW</w:t>
      </w:r>
      <w:r w:rsidRPr="004F312D">
        <w:rPr>
          <w:lang w:val="fr-FR"/>
        </w:rPr>
        <w:t>S/10/22).</w:t>
      </w:r>
    </w:p>
    <w:p w14:paraId="306B69B5" w14:textId="6C450923" w:rsidR="00B1365C" w:rsidRPr="004F312D" w:rsidRDefault="00742F7E" w:rsidP="000A71AF">
      <w:pPr>
        <w:pStyle w:val="ONUMFS"/>
        <w:numPr>
          <w:ilvl w:val="1"/>
          <w:numId w:val="8"/>
        </w:numPr>
        <w:rPr>
          <w:szCs w:val="22"/>
          <w:lang w:val="fr-FR"/>
        </w:rPr>
      </w:pPr>
      <w:r w:rsidRPr="004F312D">
        <w:rPr>
          <w:lang w:val="fr-FR"/>
        </w:rPr>
        <w:t>À sa onz</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de la publication de la version 1.1 de la norme ST.90 de l</w:t>
      </w:r>
      <w:r w:rsidR="00C7749A" w:rsidRPr="004F312D">
        <w:rPr>
          <w:lang w:val="fr-FR"/>
        </w:rPr>
        <w:t>’</w:t>
      </w:r>
      <w:r w:rsidRPr="004F312D">
        <w:rPr>
          <w:lang w:val="fr-FR"/>
        </w:rPr>
        <w:t xml:space="preserve">OMPI et de la manifestation consacrée à la Journée des API organisée cette année (voir le paragraphe 18 du </w:t>
      </w:r>
      <w:r w:rsidR="00C7749A" w:rsidRPr="004F312D">
        <w:rPr>
          <w:lang w:val="fr-FR"/>
        </w:rPr>
        <w:t>document CW</w:t>
      </w:r>
      <w:r w:rsidRPr="004F312D">
        <w:rPr>
          <w:lang w:val="fr-FR"/>
        </w:rPr>
        <w:t>S/11/27).</w:t>
      </w:r>
    </w:p>
    <w:p w14:paraId="04D5569C" w14:textId="5D3570CA" w:rsidR="00C7749A" w:rsidRPr="004F312D" w:rsidRDefault="00742F7E" w:rsidP="000A71AF">
      <w:pPr>
        <w:pStyle w:val="ONUMFS"/>
        <w:numPr>
          <w:ilvl w:val="1"/>
          <w:numId w:val="8"/>
        </w:numPr>
        <w:rPr>
          <w:lang w:val="fr-FR"/>
        </w:rPr>
      </w:pPr>
      <w:r w:rsidRPr="004F312D">
        <w:rPr>
          <w:lang w:val="fr-FR"/>
        </w:rPr>
        <w:t>À sa douz</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noté que le Bureau international avait lancé le Catalogue</w:t>
      </w:r>
      <w:r w:rsidR="00C7749A" w:rsidRPr="004F312D">
        <w:rPr>
          <w:lang w:val="fr-FR"/>
        </w:rPr>
        <w:t xml:space="preserve"> des API</w:t>
      </w:r>
      <w:r w:rsidRPr="004F312D">
        <w:rPr>
          <w:lang w:val="fr-FR"/>
        </w:rPr>
        <w:t xml:space="preserve"> en matière de propriété intellectuelle en juillet 2024, qui est une plateforme uniformisée qui contient la liste</w:t>
      </w:r>
      <w:r w:rsidR="00C7749A" w:rsidRPr="004F312D">
        <w:rPr>
          <w:lang w:val="fr-FR"/>
        </w:rPr>
        <w:t xml:space="preserve"> des API</w:t>
      </w:r>
      <w:r w:rsidRPr="004F312D">
        <w:rPr>
          <w:lang w:val="fr-FR"/>
        </w:rPr>
        <w:t xml:space="preserve"> mises à disposition par les institutions de la propriété intellectuelle pour leurs produits et servic</w:t>
      </w:r>
      <w:r w:rsidR="00D72844" w:rsidRPr="004F312D">
        <w:rPr>
          <w:lang w:val="fr-FR"/>
        </w:rPr>
        <w:t>es.  Il</w:t>
      </w:r>
      <w:r w:rsidRPr="004F312D">
        <w:rPr>
          <w:lang w:val="fr-FR"/>
        </w:rPr>
        <w:t xml:space="preserve"> a également noté que l</w:t>
      </w:r>
      <w:r w:rsidR="00C7749A" w:rsidRPr="004F312D">
        <w:rPr>
          <w:lang w:val="fr-FR"/>
        </w:rPr>
        <w:t>’</w:t>
      </w:r>
      <w:r w:rsidRPr="004F312D">
        <w:rPr>
          <w:lang w:val="fr-FR"/>
        </w:rPr>
        <w:t>Équipe d</w:t>
      </w:r>
      <w:r w:rsidR="00C7749A" w:rsidRPr="004F312D">
        <w:rPr>
          <w:lang w:val="fr-FR"/>
        </w:rPr>
        <w:t>’</w:t>
      </w:r>
      <w:r w:rsidRPr="004F312D">
        <w:rPr>
          <w:lang w:val="fr-FR"/>
        </w:rPr>
        <w:t>experts chargée</w:t>
      </w:r>
      <w:r w:rsidR="00C7749A" w:rsidRPr="004F312D">
        <w:rPr>
          <w:lang w:val="fr-FR"/>
        </w:rPr>
        <w:t xml:space="preserve"> des API</w:t>
      </w:r>
      <w:r w:rsidRPr="004F312D">
        <w:rPr>
          <w:lang w:val="fr-FR"/>
        </w:rPr>
        <w:t xml:space="preserve"> avait contribué au lancement réussi du Catalogue</w:t>
      </w:r>
      <w:r w:rsidR="00C7749A" w:rsidRPr="004F312D">
        <w:rPr>
          <w:lang w:val="fr-FR"/>
        </w:rPr>
        <w:t xml:space="preserve"> des API</w:t>
      </w:r>
      <w:r w:rsidRPr="004F312D">
        <w:rPr>
          <w:lang w:val="fr-FR"/>
        </w:rPr>
        <w:t>;  évalué la mise en œuvre de la norme ST.90 de l</w:t>
      </w:r>
      <w:r w:rsidR="00C7749A" w:rsidRPr="004F312D">
        <w:rPr>
          <w:lang w:val="fr-FR"/>
        </w:rPr>
        <w:t>’</w:t>
      </w:r>
      <w:r w:rsidRPr="004F312D">
        <w:rPr>
          <w:lang w:val="fr-FR"/>
        </w:rPr>
        <w:t>OMPI par les offices de propriété intellectuelle;  et envisagé l</w:t>
      </w:r>
      <w:r w:rsidR="00C7749A" w:rsidRPr="004F312D">
        <w:rPr>
          <w:lang w:val="fr-FR"/>
        </w:rPr>
        <w:t>’</w:t>
      </w:r>
      <w:r w:rsidRPr="004F312D">
        <w:rPr>
          <w:lang w:val="fr-FR"/>
        </w:rPr>
        <w:t>éventualité d</w:t>
      </w:r>
      <w:r w:rsidR="00C7749A" w:rsidRPr="004F312D">
        <w:rPr>
          <w:lang w:val="fr-FR"/>
        </w:rPr>
        <w:t>’</w:t>
      </w:r>
      <w:r w:rsidRPr="004F312D">
        <w:rPr>
          <w:lang w:val="fr-FR"/>
        </w:rPr>
        <w:t>une révision de la norme ST.90 de l</w:t>
      </w:r>
      <w:r w:rsidR="00C7749A" w:rsidRPr="004F312D">
        <w:rPr>
          <w:lang w:val="fr-FR"/>
        </w:rPr>
        <w:t>’</w:t>
      </w:r>
      <w:r w:rsidRPr="004F312D">
        <w:rPr>
          <w:lang w:val="fr-FR"/>
        </w:rPr>
        <w:t>OMPI.  À la même session,</w:t>
      </w:r>
      <w:r w:rsidR="00C7749A" w:rsidRPr="004F312D">
        <w:rPr>
          <w:lang w:val="fr-FR"/>
        </w:rPr>
        <w:t xml:space="preserve"> le CWS</w:t>
      </w:r>
      <w:r w:rsidRPr="004F312D">
        <w:rPr>
          <w:lang w:val="fr-FR"/>
        </w:rPr>
        <w:t xml:space="preserve"> a révisé la description de la tâche n° 56 (voir les paragraphes 53 et 60 du </w:t>
      </w:r>
      <w:r w:rsidR="00C7749A" w:rsidRPr="004F312D">
        <w:rPr>
          <w:lang w:val="fr-FR"/>
        </w:rPr>
        <w:t>document CW</w:t>
      </w:r>
      <w:r w:rsidRPr="004F312D">
        <w:rPr>
          <w:lang w:val="fr-FR"/>
        </w:rPr>
        <w:t>S/12/29).</w:t>
      </w:r>
    </w:p>
    <w:p w14:paraId="49498BC8" w14:textId="24D6DAF2" w:rsidR="00C7749A" w:rsidRPr="00192F83" w:rsidRDefault="002F53BB" w:rsidP="009F53DE">
      <w:pPr>
        <w:pStyle w:val="ONUMFS"/>
        <w:spacing w:after="60"/>
      </w:pPr>
      <w:r w:rsidRPr="00192F83">
        <w:rPr>
          <w:i/>
          <w:iCs/>
        </w:rPr>
        <w:t>Proposition</w:t>
      </w:r>
      <w:r w:rsidR="00C7749A" w:rsidRPr="00192F83">
        <w:rPr>
          <w:i/>
          <w:iCs/>
        </w:rPr>
        <w:t> :</w:t>
      </w:r>
    </w:p>
    <w:p w14:paraId="35F6FC1D" w14:textId="57E149A8" w:rsidR="00320910" w:rsidRPr="004F312D" w:rsidRDefault="00627F70" w:rsidP="00F2477E">
      <w:pPr>
        <w:pStyle w:val="ONUMFS"/>
        <w:numPr>
          <w:ilvl w:val="1"/>
          <w:numId w:val="6"/>
        </w:numPr>
        <w:rPr>
          <w:noProof/>
          <w:szCs w:val="22"/>
          <w:lang w:val="fr-FR"/>
        </w:rPr>
      </w:pPr>
      <w:r w:rsidRPr="004F312D">
        <w:rPr>
          <w:lang w:val="fr-FR"/>
        </w:rPr>
        <w:t xml:space="preserve">Le </w:t>
      </w:r>
      <w:r w:rsidR="00C7749A" w:rsidRPr="004F312D">
        <w:rPr>
          <w:lang w:val="fr-FR"/>
        </w:rPr>
        <w:t>document CW</w:t>
      </w:r>
      <w:r w:rsidRPr="004F312D">
        <w:rPr>
          <w:lang w:val="fr-FR"/>
        </w:rPr>
        <w:t>S/13/8 rend compte des travaux menés par l</w:t>
      </w:r>
      <w:r w:rsidR="00C7749A" w:rsidRPr="004F312D">
        <w:rPr>
          <w:lang w:val="fr-FR"/>
        </w:rPr>
        <w:t>’</w:t>
      </w:r>
      <w:r w:rsidRPr="004F312D">
        <w:rPr>
          <w:lang w:val="fr-FR"/>
        </w:rPr>
        <w:t>Équipe d</w:t>
      </w:r>
      <w:r w:rsidR="00C7749A" w:rsidRPr="004F312D">
        <w:rPr>
          <w:lang w:val="fr-FR"/>
        </w:rPr>
        <w:t>’</w:t>
      </w:r>
      <w:r w:rsidRPr="004F312D">
        <w:rPr>
          <w:lang w:val="fr-FR"/>
        </w:rPr>
        <w:t>experts chargée</w:t>
      </w:r>
      <w:r w:rsidR="00C7749A" w:rsidRPr="004F312D">
        <w:rPr>
          <w:lang w:val="fr-FR"/>
        </w:rPr>
        <w:t xml:space="preserve"> des API</w:t>
      </w:r>
      <w:r w:rsidRPr="004F312D">
        <w:rPr>
          <w:lang w:val="fr-FR"/>
        </w:rPr>
        <w:t xml:space="preserve"> depuis la dernière session</w:t>
      </w:r>
      <w:r w:rsidR="00C7749A" w:rsidRPr="004F312D">
        <w:rPr>
          <w:lang w:val="fr-FR"/>
        </w:rPr>
        <w:t xml:space="preserve"> du CWS</w:t>
      </w:r>
      <w:r w:rsidRPr="004F312D">
        <w:rPr>
          <w:lang w:val="fr-FR"/>
        </w:rPr>
        <w:t>, en vue de la révision de la norme ST.90 de l</w:t>
      </w:r>
      <w:r w:rsidR="00C7749A" w:rsidRPr="004F312D">
        <w:rPr>
          <w:lang w:val="fr-FR"/>
        </w:rPr>
        <w:t>’</w:t>
      </w:r>
      <w:r w:rsidRPr="004F312D">
        <w:rPr>
          <w:lang w:val="fr-FR"/>
        </w:rPr>
        <w:t>OMPI.</w:t>
      </w:r>
    </w:p>
    <w:p w14:paraId="4DEA33D0" w14:textId="1F2277EB" w:rsidR="00F2477E" w:rsidRPr="004F312D" w:rsidRDefault="00F2477E" w:rsidP="002F058D">
      <w:pPr>
        <w:pStyle w:val="ONUMFS"/>
        <w:numPr>
          <w:ilvl w:val="1"/>
          <w:numId w:val="6"/>
        </w:numPr>
        <w:rPr>
          <w:noProof/>
          <w:szCs w:val="22"/>
          <w:lang w:val="fr-FR"/>
        </w:rPr>
      </w:pPr>
      <w:r w:rsidRPr="004F312D">
        <w:rPr>
          <w:lang w:val="fr-FR"/>
        </w:rPr>
        <w:t xml:space="preserve">Le </w:t>
      </w:r>
      <w:r w:rsidR="00C7749A" w:rsidRPr="004F312D">
        <w:rPr>
          <w:lang w:val="fr-FR"/>
        </w:rPr>
        <w:t>document CW</w:t>
      </w:r>
      <w:r w:rsidRPr="004F312D">
        <w:rPr>
          <w:lang w:val="fr-FR"/>
        </w:rPr>
        <w:t>S/13/19 contient une proposition de révision de la norme ST.90 de l</w:t>
      </w:r>
      <w:r w:rsidR="00C7749A" w:rsidRPr="004F312D">
        <w:rPr>
          <w:lang w:val="fr-FR"/>
        </w:rPr>
        <w:t>’</w:t>
      </w:r>
      <w:r w:rsidRPr="004F312D">
        <w:rPr>
          <w:lang w:val="fr-FR"/>
        </w:rPr>
        <w:t>OMPI, pour examen et approbation par</w:t>
      </w:r>
      <w:r w:rsidR="00C7749A" w:rsidRPr="004F312D">
        <w:rPr>
          <w:lang w:val="fr-FR"/>
        </w:rPr>
        <w:t xml:space="preserve"> le CWS</w:t>
      </w:r>
      <w:r w:rsidRPr="004F312D">
        <w:rPr>
          <w:lang w:val="fr-FR"/>
        </w:rPr>
        <w:t>.</w:t>
      </w:r>
    </w:p>
    <w:p w14:paraId="6B9ABE39" w14:textId="70236B30" w:rsidR="002E2179" w:rsidRPr="00192F83" w:rsidRDefault="002E2179" w:rsidP="00FA3EF3">
      <w:pPr>
        <w:pStyle w:val="Heading2"/>
        <w:rPr>
          <w:szCs w:val="22"/>
        </w:rPr>
      </w:pPr>
      <w:r w:rsidRPr="00192F83">
        <w:t>TÂCHE N° 58</w:t>
      </w:r>
    </w:p>
    <w:p w14:paraId="2A808572" w14:textId="76BBFEC0" w:rsidR="002E2179" w:rsidRPr="00192F83" w:rsidRDefault="002E2179" w:rsidP="009F53DE">
      <w:pPr>
        <w:pStyle w:val="ONUMFS"/>
        <w:numPr>
          <w:ilvl w:val="0"/>
          <w:numId w:val="23"/>
        </w:numPr>
        <w:spacing w:after="60"/>
        <w:rPr>
          <w:szCs w:val="22"/>
        </w:rPr>
      </w:pPr>
      <w:r w:rsidRPr="00192F83">
        <w:rPr>
          <w:i/>
        </w:rPr>
        <w:t>Description</w:t>
      </w:r>
      <w:r w:rsidR="00C7749A" w:rsidRPr="00192F83">
        <w:t> :</w:t>
      </w:r>
    </w:p>
    <w:p w14:paraId="1F8C4041" w14:textId="1A3613E5" w:rsidR="002E2179" w:rsidRPr="004F312D" w:rsidRDefault="00802FC1" w:rsidP="000519C0">
      <w:pPr>
        <w:pStyle w:val="ONUMFS"/>
        <w:numPr>
          <w:ilvl w:val="0"/>
          <w:numId w:val="0"/>
        </w:numPr>
        <w:ind w:left="562"/>
        <w:rPr>
          <w:noProof/>
          <w:szCs w:val="22"/>
          <w:lang w:val="fr-FR"/>
        </w:rPr>
      </w:pPr>
      <w:r w:rsidRPr="004F312D">
        <w:rPr>
          <w:lang w:val="fr-FR"/>
        </w:rPr>
        <w:t>Faciliter la mise en œuvre des recommandations relatives aux TIC par les offices de propriété intellectuelle et le Bureau international;  évaluer et actualiser ces recommandations en tant que de besoin pour qu</w:t>
      </w:r>
      <w:r w:rsidR="00C7749A" w:rsidRPr="004F312D">
        <w:rPr>
          <w:lang w:val="fr-FR"/>
        </w:rPr>
        <w:t>’</w:t>
      </w:r>
      <w:r w:rsidRPr="004F312D">
        <w:rPr>
          <w:lang w:val="fr-FR"/>
        </w:rPr>
        <w:t>elles demeurent pertinentes.</w:t>
      </w:r>
    </w:p>
    <w:p w14:paraId="6289CF49" w14:textId="2C3FF072" w:rsidR="002E2179" w:rsidRPr="004F312D" w:rsidRDefault="002E2179" w:rsidP="009F53DE">
      <w:pPr>
        <w:pStyle w:val="ONUMFS"/>
        <w:spacing w:after="60"/>
        <w:rPr>
          <w:szCs w:val="22"/>
          <w:lang w:val="fr-FR"/>
        </w:rPr>
      </w:pPr>
      <w:r w:rsidRPr="004F312D">
        <w:rPr>
          <w:i/>
          <w:iCs/>
          <w:lang w:val="fr-FR"/>
        </w:rPr>
        <w:t>Équipe d</w:t>
      </w:r>
      <w:r w:rsidR="00C7749A" w:rsidRPr="004F312D">
        <w:rPr>
          <w:i/>
          <w:iCs/>
          <w:lang w:val="fr-FR"/>
        </w:rPr>
        <w:t>’</w:t>
      </w:r>
      <w:r w:rsidRPr="004F312D">
        <w:rPr>
          <w:i/>
          <w:iCs/>
          <w:lang w:val="fr-FR"/>
        </w:rPr>
        <w:t>experts/Responsable de l</w:t>
      </w:r>
      <w:r w:rsidR="00C7749A" w:rsidRPr="004F312D">
        <w:rPr>
          <w:i/>
          <w:iCs/>
          <w:lang w:val="fr-FR"/>
        </w:rPr>
        <w:t>’</w:t>
      </w:r>
      <w:r w:rsidRPr="004F312D">
        <w:rPr>
          <w:i/>
          <w:iCs/>
          <w:lang w:val="fr-FR"/>
        </w:rPr>
        <w:t>équipe d</w:t>
      </w:r>
      <w:r w:rsidR="00C7749A" w:rsidRPr="004F312D">
        <w:rPr>
          <w:i/>
          <w:iCs/>
          <w:lang w:val="fr-FR"/>
        </w:rPr>
        <w:t>’</w:t>
      </w:r>
      <w:r w:rsidRPr="004F312D">
        <w:rPr>
          <w:i/>
          <w:iCs/>
          <w:lang w:val="fr-FR"/>
        </w:rPr>
        <w:t>experts</w:t>
      </w:r>
      <w:r w:rsidR="00C7749A" w:rsidRPr="004F312D">
        <w:rPr>
          <w:i/>
          <w:iCs/>
          <w:lang w:val="fr-FR"/>
        </w:rPr>
        <w:t> :</w:t>
      </w:r>
    </w:p>
    <w:p w14:paraId="5BE1FCE8" w14:textId="63FFC9E5" w:rsidR="002E2179" w:rsidRPr="004F312D" w:rsidRDefault="0072625A" w:rsidP="00624195">
      <w:pPr>
        <w:pStyle w:val="ONUMFS"/>
        <w:numPr>
          <w:ilvl w:val="0"/>
          <w:numId w:val="0"/>
        </w:numPr>
        <w:ind w:left="572" w:hanging="5"/>
        <w:rPr>
          <w:szCs w:val="22"/>
          <w:lang w:val="fr-FR"/>
        </w:rPr>
      </w:pPr>
      <w:r w:rsidRPr="004F312D">
        <w:rPr>
          <w:lang w:val="fr-FR"/>
        </w:rPr>
        <w:t>Équipe d</w:t>
      </w:r>
      <w:r w:rsidR="00C7749A" w:rsidRPr="004F312D">
        <w:rPr>
          <w:lang w:val="fr-FR"/>
        </w:rPr>
        <w:t>’</w:t>
      </w:r>
      <w:r w:rsidRPr="004F312D">
        <w:rPr>
          <w:lang w:val="fr-FR"/>
        </w:rPr>
        <w:t>experts chargée de la stratégie en matière de TIC/IP Australia et Bureau international</w:t>
      </w:r>
    </w:p>
    <w:p w14:paraId="07B044E0" w14:textId="2519B6AD" w:rsidR="002E2179" w:rsidRPr="00192F83" w:rsidRDefault="002E2179" w:rsidP="00624195">
      <w:pPr>
        <w:pStyle w:val="ONUMFS"/>
        <w:keepNext/>
        <w:spacing w:after="60"/>
        <w:rPr>
          <w:szCs w:val="22"/>
        </w:rPr>
      </w:pPr>
      <w:r w:rsidRPr="00192F83">
        <w:rPr>
          <w:i/>
          <w:iCs/>
        </w:rPr>
        <w:t>Actions programmées</w:t>
      </w:r>
      <w:r w:rsidR="00C7749A" w:rsidRPr="00192F83">
        <w:rPr>
          <w:i/>
          <w:iCs/>
        </w:rPr>
        <w:t> :</w:t>
      </w:r>
    </w:p>
    <w:p w14:paraId="3B237EB3" w14:textId="6C6E3E69" w:rsidR="00CA0150" w:rsidRPr="004F312D" w:rsidRDefault="009007B2" w:rsidP="00BB577E">
      <w:pPr>
        <w:pStyle w:val="ONUME"/>
        <w:numPr>
          <w:ilvl w:val="0"/>
          <w:numId w:val="63"/>
        </w:numPr>
        <w:rPr>
          <w:noProof/>
          <w:szCs w:val="22"/>
          <w:lang w:val="fr-FR"/>
        </w:rPr>
      </w:pPr>
      <w:r w:rsidRPr="004F312D">
        <w:rPr>
          <w:lang w:val="fr-FR"/>
        </w:rPr>
        <w:t>L</w:t>
      </w:r>
      <w:r w:rsidR="00C7749A" w:rsidRPr="004F312D">
        <w:rPr>
          <w:lang w:val="fr-FR"/>
        </w:rPr>
        <w:t>’</w:t>
      </w:r>
      <w:r w:rsidRPr="004F312D">
        <w:rPr>
          <w:lang w:val="fr-FR"/>
        </w:rPr>
        <w:t>équipe d</w:t>
      </w:r>
      <w:r w:rsidR="00C7749A" w:rsidRPr="004F312D">
        <w:rPr>
          <w:lang w:val="fr-FR"/>
        </w:rPr>
        <w:t>’</w:t>
      </w:r>
      <w:r w:rsidRPr="004F312D">
        <w:rPr>
          <w:lang w:val="fr-FR"/>
        </w:rPr>
        <w:t>experts examine comment faciliter la mise en œuvre des recommandations par les offices de propriété intellectuelle et le Bureau international et comment évaluer et suivre les progrès à cet égard.</w:t>
      </w:r>
    </w:p>
    <w:p w14:paraId="1DACA7F1" w14:textId="6D742507" w:rsidR="00CA0150" w:rsidRPr="004F312D" w:rsidRDefault="009007B2" w:rsidP="00BB577E">
      <w:pPr>
        <w:pStyle w:val="ONUME"/>
        <w:numPr>
          <w:ilvl w:val="0"/>
          <w:numId w:val="63"/>
        </w:numPr>
        <w:rPr>
          <w:noProof/>
          <w:szCs w:val="22"/>
          <w:lang w:val="fr-FR"/>
        </w:rPr>
      </w:pPr>
      <w:r w:rsidRPr="004F312D">
        <w:rPr>
          <w:lang w:val="fr-FR"/>
        </w:rPr>
        <w:t>L</w:t>
      </w:r>
      <w:r w:rsidR="00C7749A" w:rsidRPr="004F312D">
        <w:rPr>
          <w:lang w:val="fr-FR"/>
        </w:rPr>
        <w:t>’</w:t>
      </w:r>
      <w:r w:rsidRPr="004F312D">
        <w:rPr>
          <w:lang w:val="fr-FR"/>
        </w:rPr>
        <w:t>équipe d</w:t>
      </w:r>
      <w:r w:rsidR="00C7749A" w:rsidRPr="004F312D">
        <w:rPr>
          <w:lang w:val="fr-FR"/>
        </w:rPr>
        <w:t>’</w:t>
      </w:r>
      <w:r w:rsidRPr="004F312D">
        <w:rPr>
          <w:lang w:val="fr-FR"/>
        </w:rPr>
        <w:t>experts réalise une enquête afin de comprendre le niveau actuel de mise en œuvre des offices de propriété intellectuelle.</w:t>
      </w:r>
    </w:p>
    <w:p w14:paraId="66EE5D1A" w14:textId="6D035EC1" w:rsidR="004D79E8" w:rsidRPr="004F312D" w:rsidRDefault="006818DE" w:rsidP="00BB577E">
      <w:pPr>
        <w:pStyle w:val="ONUME"/>
        <w:numPr>
          <w:ilvl w:val="0"/>
          <w:numId w:val="63"/>
        </w:numPr>
        <w:rPr>
          <w:noProof/>
          <w:szCs w:val="22"/>
          <w:lang w:val="fr-FR"/>
        </w:rPr>
      </w:pPr>
      <w:r w:rsidRPr="004F312D">
        <w:rPr>
          <w:lang w:val="fr-FR"/>
        </w:rPr>
        <w:t>L</w:t>
      </w:r>
      <w:r w:rsidR="00C7749A" w:rsidRPr="004F312D">
        <w:rPr>
          <w:lang w:val="fr-FR"/>
        </w:rPr>
        <w:t>’</w:t>
      </w:r>
      <w:r w:rsidRPr="004F312D">
        <w:rPr>
          <w:lang w:val="fr-FR"/>
        </w:rPr>
        <w:t>équipe d</w:t>
      </w:r>
      <w:r w:rsidR="00C7749A" w:rsidRPr="004F312D">
        <w:rPr>
          <w:lang w:val="fr-FR"/>
        </w:rPr>
        <w:t>’</w:t>
      </w:r>
      <w:r w:rsidRPr="004F312D">
        <w:rPr>
          <w:lang w:val="fr-FR"/>
        </w:rPr>
        <w:t>experts décide de la procédure de révision à suivre pour maintenir la pertinence des 10 recommandations relatives</w:t>
      </w:r>
      <w:r w:rsidR="00C7749A" w:rsidRPr="004F312D">
        <w:rPr>
          <w:lang w:val="fr-FR"/>
        </w:rPr>
        <w:t xml:space="preserve"> aux TIC</w:t>
      </w:r>
      <w:r w:rsidRPr="004F312D">
        <w:rPr>
          <w:lang w:val="fr-FR"/>
        </w:rPr>
        <w:t>, notamment la fréquence et les modalités de mise à jour.</w:t>
      </w:r>
    </w:p>
    <w:p w14:paraId="3E912D2E" w14:textId="1FB92AEA" w:rsidR="002E2179" w:rsidRPr="00192F83" w:rsidRDefault="002E2179" w:rsidP="009F53DE">
      <w:pPr>
        <w:pStyle w:val="ONUMFS"/>
        <w:spacing w:after="60"/>
        <w:rPr>
          <w:szCs w:val="22"/>
        </w:rPr>
      </w:pPr>
      <w:r w:rsidRPr="00192F83">
        <w:rPr>
          <w:i/>
          <w:iCs/>
        </w:rPr>
        <w:t>Observations</w:t>
      </w:r>
      <w:r w:rsidR="00C7749A" w:rsidRPr="00192F83">
        <w:rPr>
          <w:i/>
          <w:iCs/>
        </w:rPr>
        <w:t> :</w:t>
      </w:r>
    </w:p>
    <w:p w14:paraId="627F1E97" w14:textId="5FB8374B" w:rsidR="002E2179" w:rsidRPr="004F312D" w:rsidRDefault="0091458F" w:rsidP="000A71AF">
      <w:pPr>
        <w:pStyle w:val="ONUMFS"/>
        <w:numPr>
          <w:ilvl w:val="1"/>
          <w:numId w:val="8"/>
        </w:numPr>
        <w:rPr>
          <w:szCs w:val="22"/>
          <w:lang w:val="fr-FR"/>
        </w:rPr>
      </w:pPr>
      <w:r w:rsidRPr="004F312D">
        <w:rPr>
          <w:lang w:val="fr-FR"/>
        </w:rPr>
        <w:t>À sa six</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créé la nouvelle tâche n° 58 pour mener les activités relatives à la stratégie en matière de </w:t>
      </w:r>
      <w:r w:rsidR="00D72844" w:rsidRPr="004F312D">
        <w:rPr>
          <w:lang w:val="fr-FR"/>
        </w:rPr>
        <w:t>TIC.  Il</w:t>
      </w:r>
      <w:r w:rsidRPr="004F312D">
        <w:rPr>
          <w:lang w:val="fr-FR"/>
        </w:rPr>
        <w:t xml:space="preserve"> a demandé que la nouvelle équipe d</w:t>
      </w:r>
      <w:r w:rsidR="00C7749A" w:rsidRPr="004F312D">
        <w:rPr>
          <w:lang w:val="fr-FR"/>
        </w:rPr>
        <w:t>’</w:t>
      </w:r>
      <w:r w:rsidRPr="004F312D">
        <w:rPr>
          <w:lang w:val="fr-FR"/>
        </w:rPr>
        <w:t>experts travaille en coordination avec les équipes d</w:t>
      </w:r>
      <w:r w:rsidR="00C7749A" w:rsidRPr="004F312D">
        <w:rPr>
          <w:lang w:val="fr-FR"/>
        </w:rPr>
        <w:t>’</w:t>
      </w:r>
      <w:r w:rsidRPr="004F312D">
        <w:rPr>
          <w:lang w:val="fr-FR"/>
        </w:rPr>
        <w:t>experts existantes sur l</w:t>
      </w:r>
      <w:r w:rsidR="00C7749A" w:rsidRPr="004F312D">
        <w:rPr>
          <w:lang w:val="fr-FR"/>
        </w:rPr>
        <w:t>’</w:t>
      </w:r>
      <w:r w:rsidRPr="004F312D">
        <w:rPr>
          <w:lang w:val="fr-FR"/>
        </w:rPr>
        <w:t>ordre de priorité des travaux et que les divergences de vues entre les équipes d</w:t>
      </w:r>
      <w:r w:rsidR="00C7749A" w:rsidRPr="004F312D">
        <w:rPr>
          <w:lang w:val="fr-FR"/>
        </w:rPr>
        <w:t>’</w:t>
      </w:r>
      <w:r w:rsidRPr="004F312D">
        <w:rPr>
          <w:lang w:val="fr-FR"/>
        </w:rPr>
        <w:t>experts soient portées devant</w:t>
      </w:r>
      <w:r w:rsidR="00C7749A" w:rsidRPr="004F312D">
        <w:rPr>
          <w:lang w:val="fr-FR"/>
        </w:rPr>
        <w:t xml:space="preserve"> le CWS</w:t>
      </w:r>
      <w:r w:rsidRPr="004F312D">
        <w:rPr>
          <w:lang w:val="fr-FR"/>
        </w:rPr>
        <w:t xml:space="preserve"> pour résoluti</w:t>
      </w:r>
      <w:r w:rsidR="00D72844" w:rsidRPr="004F312D">
        <w:rPr>
          <w:lang w:val="fr-FR"/>
        </w:rPr>
        <w:t>on.  Le</w:t>
      </w:r>
      <w:r w:rsidR="00C7749A" w:rsidRPr="004F312D">
        <w:rPr>
          <w:lang w:val="fr-FR"/>
        </w:rPr>
        <w:t> CWS</w:t>
      </w:r>
      <w:r w:rsidRPr="004F312D">
        <w:rPr>
          <w:lang w:val="fr-FR"/>
        </w:rPr>
        <w:t xml:space="preserve"> a demandé à la nouvelle équipe d</w:t>
      </w:r>
      <w:r w:rsidR="00C7749A" w:rsidRPr="004F312D">
        <w:rPr>
          <w:lang w:val="fr-FR"/>
        </w:rPr>
        <w:t>’</w:t>
      </w:r>
      <w:r w:rsidRPr="004F312D">
        <w:rPr>
          <w:lang w:val="fr-FR"/>
        </w:rPr>
        <w:t>experts d</w:t>
      </w:r>
      <w:r w:rsidR="00C7749A" w:rsidRPr="004F312D">
        <w:rPr>
          <w:lang w:val="fr-FR"/>
        </w:rPr>
        <w:t>’</w:t>
      </w:r>
      <w:r w:rsidRPr="004F312D">
        <w:rPr>
          <w:lang w:val="fr-FR"/>
        </w:rPr>
        <w:t>établir un rapport sur la nouvelle tâche en vue de sa huit</w:t>
      </w:r>
      <w:r w:rsidR="00C7749A" w:rsidRPr="004F312D">
        <w:rPr>
          <w:lang w:val="fr-FR"/>
        </w:rPr>
        <w:t>ième session</w:t>
      </w:r>
      <w:r w:rsidRPr="004F312D">
        <w:rPr>
          <w:lang w:val="fr-FR"/>
        </w:rPr>
        <w:t xml:space="preserve">, </w:t>
      </w:r>
      <w:r w:rsidR="00C7749A" w:rsidRPr="004F312D">
        <w:rPr>
          <w:lang w:val="fr-FR"/>
        </w:rPr>
        <w:t>y compris</w:t>
      </w:r>
      <w:r w:rsidRPr="004F312D">
        <w:rPr>
          <w:lang w:val="fr-FR"/>
        </w:rPr>
        <w:t xml:space="preserve"> l</w:t>
      </w:r>
      <w:r w:rsidR="00C7749A" w:rsidRPr="004F312D">
        <w:rPr>
          <w:lang w:val="fr-FR"/>
        </w:rPr>
        <w:t>’</w:t>
      </w:r>
      <w:r w:rsidRPr="004F312D">
        <w:rPr>
          <w:lang w:val="fr-FR"/>
        </w:rPr>
        <w:t>ordre de priorité des points du programme de travail découlant des 40 recommandations recensées à l</w:t>
      </w:r>
      <w:r w:rsidR="00C7749A" w:rsidRPr="004F312D">
        <w:rPr>
          <w:lang w:val="fr-FR"/>
        </w:rPr>
        <w:t>’</w:t>
      </w:r>
      <w:r w:rsidRPr="004F312D">
        <w:rPr>
          <w:lang w:val="fr-FR"/>
        </w:rPr>
        <w:t xml:space="preserve">annexe du </w:t>
      </w:r>
      <w:r w:rsidR="00C7749A" w:rsidRPr="004F312D">
        <w:rPr>
          <w:lang w:val="fr-FR"/>
        </w:rPr>
        <w:t>document CW</w:t>
      </w:r>
      <w:r w:rsidRPr="004F312D">
        <w:rPr>
          <w:lang w:val="fr-FR"/>
        </w:rPr>
        <w:t xml:space="preserve">S/6/3 (voir les paragraphes 18 à 27 du </w:t>
      </w:r>
      <w:r w:rsidR="00C7749A" w:rsidRPr="004F312D">
        <w:rPr>
          <w:lang w:val="fr-FR"/>
        </w:rPr>
        <w:t>document CW</w:t>
      </w:r>
      <w:r w:rsidRPr="004F312D">
        <w:rPr>
          <w:lang w:val="fr-FR"/>
        </w:rPr>
        <w:t>S/6/34).</w:t>
      </w:r>
    </w:p>
    <w:p w14:paraId="41C581BD" w14:textId="5B461107" w:rsidR="002E2179" w:rsidRPr="004F312D" w:rsidRDefault="0091458F" w:rsidP="000A71AF">
      <w:pPr>
        <w:pStyle w:val="ONUMFS"/>
        <w:numPr>
          <w:ilvl w:val="1"/>
          <w:numId w:val="8"/>
        </w:numPr>
        <w:rPr>
          <w:szCs w:val="22"/>
          <w:lang w:val="fr-FR"/>
        </w:rPr>
      </w:pPr>
      <w:r w:rsidRPr="004F312D">
        <w:rPr>
          <w:lang w:val="fr-FR"/>
        </w:rPr>
        <w:t>À sa sept</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des progrès accomplis par l</w:t>
      </w:r>
      <w:r w:rsidR="00C7749A" w:rsidRPr="004F312D">
        <w:rPr>
          <w:lang w:val="fr-FR"/>
        </w:rPr>
        <w:t>’</w:t>
      </w:r>
      <w:r w:rsidRPr="004F312D">
        <w:rPr>
          <w:lang w:val="fr-FR"/>
        </w:rPr>
        <w:t>équipe d</w:t>
      </w:r>
      <w:r w:rsidR="00C7749A" w:rsidRPr="004F312D">
        <w:rPr>
          <w:lang w:val="fr-FR"/>
        </w:rPr>
        <w:t>’</w:t>
      </w:r>
      <w:r w:rsidRPr="004F312D">
        <w:rPr>
          <w:lang w:val="fr-FR"/>
        </w:rPr>
        <w:t>experts et de son plan pour présenter une feuille de route stratégique à la huit</w:t>
      </w:r>
      <w:r w:rsidR="00C7749A" w:rsidRPr="004F312D">
        <w:rPr>
          <w:lang w:val="fr-FR"/>
        </w:rPr>
        <w:t>ième session du CWS</w:t>
      </w:r>
      <w:r w:rsidRPr="004F312D">
        <w:rPr>
          <w:lang w:val="fr-FR"/>
        </w:rPr>
        <w:t xml:space="preserve"> (voir les </w:t>
      </w:r>
      <w:r w:rsidR="00C7749A" w:rsidRPr="004F312D">
        <w:rPr>
          <w:lang w:val="fr-FR"/>
        </w:rPr>
        <w:t>paragraphes 1</w:t>
      </w:r>
      <w:r w:rsidRPr="004F312D">
        <w:rPr>
          <w:lang w:val="fr-FR"/>
        </w:rPr>
        <w:t>9 à 21 du document CWS/7/29).</w:t>
      </w:r>
    </w:p>
    <w:p w14:paraId="510F054D" w14:textId="60B771CB" w:rsidR="002E2179" w:rsidRPr="004F312D" w:rsidRDefault="0091458F" w:rsidP="000A71AF">
      <w:pPr>
        <w:pStyle w:val="ONUMFS"/>
        <w:numPr>
          <w:ilvl w:val="1"/>
          <w:numId w:val="8"/>
        </w:numPr>
        <w:rPr>
          <w:szCs w:val="22"/>
          <w:lang w:val="fr-FR"/>
        </w:rPr>
      </w:pPr>
      <w:r w:rsidRPr="004F312D">
        <w:rPr>
          <w:lang w:val="fr-FR"/>
        </w:rPr>
        <w:t>À sa huit</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de l</w:t>
      </w:r>
      <w:r w:rsidR="00C7749A" w:rsidRPr="004F312D">
        <w:rPr>
          <w:lang w:val="fr-FR"/>
        </w:rPr>
        <w:t>’</w:t>
      </w:r>
      <w:r w:rsidRPr="004F312D">
        <w:rPr>
          <w:lang w:val="fr-FR"/>
        </w:rPr>
        <w:t>état d</w:t>
      </w:r>
      <w:r w:rsidR="00C7749A" w:rsidRPr="004F312D">
        <w:rPr>
          <w:lang w:val="fr-FR"/>
        </w:rPr>
        <w:t>’</w:t>
      </w:r>
      <w:r w:rsidRPr="004F312D">
        <w:rPr>
          <w:lang w:val="fr-FR"/>
        </w:rPr>
        <w:t>avancement de la tâche et du programme de travail de l</w:t>
      </w:r>
      <w:r w:rsidR="00C7749A" w:rsidRPr="004F312D">
        <w:rPr>
          <w:lang w:val="fr-FR"/>
        </w:rPr>
        <w:t>’</w:t>
      </w:r>
      <w:r w:rsidRPr="004F312D">
        <w:rPr>
          <w:lang w:val="fr-FR"/>
        </w:rPr>
        <w:t>Équipe d</w:t>
      </w:r>
      <w:r w:rsidR="00C7749A" w:rsidRPr="004F312D">
        <w:rPr>
          <w:lang w:val="fr-FR"/>
        </w:rPr>
        <w:t>’</w:t>
      </w:r>
      <w:r w:rsidRPr="004F312D">
        <w:rPr>
          <w:lang w:val="fr-FR"/>
        </w:rPr>
        <w:t>experts chargée des normes relatives</w:t>
      </w:r>
      <w:r w:rsidR="00C7749A" w:rsidRPr="004F312D">
        <w:rPr>
          <w:lang w:val="fr-FR"/>
        </w:rPr>
        <w:t xml:space="preserve"> aux TIC</w:t>
      </w:r>
      <w:r w:rsidRPr="004F312D">
        <w:rPr>
          <w:lang w:val="fr-FR"/>
        </w:rPr>
        <w:t xml:space="preserve"> (voir le </w:t>
      </w:r>
      <w:r w:rsidR="00C7749A" w:rsidRPr="004F312D">
        <w:rPr>
          <w:lang w:val="fr-FR"/>
        </w:rPr>
        <w:t>document CW</w:t>
      </w:r>
      <w:r w:rsidRPr="004F312D">
        <w:rPr>
          <w:lang w:val="fr-FR"/>
        </w:rPr>
        <w:t>S/8/13).  Compte tenu de la suggestion et de l</w:t>
      </w:r>
      <w:r w:rsidR="00C7749A" w:rsidRPr="004F312D">
        <w:rPr>
          <w:lang w:val="fr-FR"/>
        </w:rPr>
        <w:t>’</w:t>
      </w:r>
      <w:r w:rsidRPr="004F312D">
        <w:rPr>
          <w:lang w:val="fr-FR"/>
        </w:rPr>
        <w:t>appui des délégations,</w:t>
      </w:r>
      <w:r w:rsidR="00C7749A" w:rsidRPr="004F312D">
        <w:rPr>
          <w:lang w:val="fr-FR"/>
        </w:rPr>
        <w:t xml:space="preserve"> le CWS</w:t>
      </w:r>
      <w:r w:rsidRPr="004F312D">
        <w:rPr>
          <w:lang w:val="fr-FR"/>
        </w:rPr>
        <w:t xml:space="preserve"> a demandé au Bureau international d</w:t>
      </w:r>
      <w:r w:rsidR="00C7749A" w:rsidRPr="004F312D">
        <w:rPr>
          <w:lang w:val="fr-FR"/>
        </w:rPr>
        <w:t>’</w:t>
      </w:r>
      <w:r w:rsidRPr="004F312D">
        <w:rPr>
          <w:lang w:val="fr-FR"/>
        </w:rPr>
        <w:t>inviter tous les offices à répondre à l</w:t>
      </w:r>
      <w:r w:rsidR="00C7749A" w:rsidRPr="004F312D">
        <w:rPr>
          <w:lang w:val="fr-FR"/>
        </w:rPr>
        <w:t>’</w:t>
      </w:r>
      <w:r w:rsidRPr="004F312D">
        <w:rPr>
          <w:lang w:val="fr-FR"/>
        </w:rPr>
        <w:t>enquête sur l</w:t>
      </w:r>
      <w:r w:rsidR="00C7749A" w:rsidRPr="004F312D">
        <w:rPr>
          <w:lang w:val="fr-FR"/>
        </w:rPr>
        <w:t>’</w:t>
      </w:r>
      <w:r w:rsidRPr="004F312D">
        <w:rPr>
          <w:lang w:val="fr-FR"/>
        </w:rPr>
        <w:t>ordre de priorité des 40 recommandations et de rendre compte des résultats de l</w:t>
      </w:r>
      <w:r w:rsidR="00C7749A" w:rsidRPr="004F312D">
        <w:rPr>
          <w:lang w:val="fr-FR"/>
        </w:rPr>
        <w:t>’</w:t>
      </w:r>
      <w:r w:rsidRPr="004F312D">
        <w:rPr>
          <w:lang w:val="fr-FR"/>
        </w:rPr>
        <w:t>enquête à sa neuv</w:t>
      </w:r>
      <w:r w:rsidR="00C7749A" w:rsidRPr="004F312D">
        <w:rPr>
          <w:lang w:val="fr-FR"/>
        </w:rPr>
        <w:t>ième session</w:t>
      </w:r>
      <w:r w:rsidRPr="004F312D">
        <w:rPr>
          <w:lang w:val="fr-FR"/>
        </w:rPr>
        <w:t xml:space="preserve"> (voir les paragraphes 80 à 84 du </w:t>
      </w:r>
      <w:r w:rsidR="00C7749A" w:rsidRPr="004F312D">
        <w:rPr>
          <w:lang w:val="fr-FR"/>
        </w:rPr>
        <w:t>document CW</w:t>
      </w:r>
      <w:r w:rsidRPr="004F312D">
        <w:rPr>
          <w:lang w:val="fr-FR"/>
        </w:rPr>
        <w:t>S/8/24).</w:t>
      </w:r>
    </w:p>
    <w:p w14:paraId="484B4C6A" w14:textId="2CAD3D7F" w:rsidR="002E2179" w:rsidRPr="004F312D" w:rsidRDefault="002E2179" w:rsidP="000A71AF">
      <w:pPr>
        <w:pStyle w:val="ONUMFS"/>
        <w:numPr>
          <w:ilvl w:val="1"/>
          <w:numId w:val="8"/>
        </w:numPr>
        <w:rPr>
          <w:szCs w:val="22"/>
          <w:lang w:val="fr-FR"/>
        </w:rPr>
      </w:pPr>
      <w:r w:rsidRPr="004F312D">
        <w:rPr>
          <w:lang w:val="fr-FR"/>
        </w:rPr>
        <w:t>À sa huit</w:t>
      </w:r>
      <w:r w:rsidR="00C7749A" w:rsidRPr="004F312D">
        <w:rPr>
          <w:lang w:val="fr-FR"/>
        </w:rPr>
        <w:t>ième session</w:t>
      </w:r>
      <w:r w:rsidRPr="004F312D">
        <w:rPr>
          <w:lang w:val="fr-FR"/>
        </w:rPr>
        <w:t xml:space="preserve"> également,</w:t>
      </w:r>
      <w:r w:rsidR="00C7749A" w:rsidRPr="004F312D">
        <w:rPr>
          <w:lang w:val="fr-FR"/>
        </w:rPr>
        <w:t xml:space="preserve"> le CWS</w:t>
      </w:r>
      <w:r w:rsidRPr="004F312D">
        <w:rPr>
          <w:lang w:val="fr-FR"/>
        </w:rPr>
        <w:t xml:space="preserve"> a pris note des résultats de l</w:t>
      </w:r>
      <w:r w:rsidR="00C7749A" w:rsidRPr="004F312D">
        <w:rPr>
          <w:lang w:val="fr-FR"/>
        </w:rPr>
        <w:t>’</w:t>
      </w:r>
      <w:r w:rsidRPr="004F312D">
        <w:rPr>
          <w:lang w:val="fr-FR"/>
        </w:rPr>
        <w:t>enquête de l</w:t>
      </w:r>
      <w:r w:rsidR="00C7749A" w:rsidRPr="004F312D">
        <w:rPr>
          <w:lang w:val="fr-FR"/>
        </w:rPr>
        <w:t>’</w:t>
      </w:r>
      <w:r w:rsidRPr="004F312D">
        <w:rPr>
          <w:lang w:val="fr-FR"/>
        </w:rPr>
        <w:t>équipe d</w:t>
      </w:r>
      <w:r w:rsidR="00C7749A" w:rsidRPr="004F312D">
        <w:rPr>
          <w:lang w:val="fr-FR"/>
        </w:rPr>
        <w:t>’</w:t>
      </w:r>
      <w:r w:rsidRPr="004F312D">
        <w:rPr>
          <w:lang w:val="fr-FR"/>
        </w:rPr>
        <w:t>experts visant à établir un ordre de priorité entre les 40 recommandations.</w:t>
      </w:r>
    </w:p>
    <w:p w14:paraId="0BBF5880" w14:textId="10FF85EF" w:rsidR="002E2179" w:rsidRPr="004F312D" w:rsidRDefault="0091458F" w:rsidP="000A71AF">
      <w:pPr>
        <w:pStyle w:val="ONUMFS"/>
        <w:numPr>
          <w:ilvl w:val="1"/>
          <w:numId w:val="8"/>
        </w:numPr>
        <w:rPr>
          <w:szCs w:val="22"/>
          <w:lang w:val="fr-FR"/>
        </w:rPr>
      </w:pPr>
      <w:r w:rsidRPr="004F312D">
        <w:rPr>
          <w:lang w:val="fr-FR"/>
        </w:rPr>
        <w:t>À sa neuv</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des résultats de l</w:t>
      </w:r>
      <w:r w:rsidR="00C7749A" w:rsidRPr="004F312D">
        <w:rPr>
          <w:lang w:val="fr-FR"/>
        </w:rPr>
        <w:t>’</w:t>
      </w:r>
      <w:r w:rsidRPr="004F312D">
        <w:rPr>
          <w:lang w:val="fr-FR"/>
        </w:rPr>
        <w:t>enquête des offices de propriété intellectuelle visant à établir un ordre de priorité entre les 40 recommandatio</w:t>
      </w:r>
      <w:r w:rsidR="00D72844" w:rsidRPr="004F312D">
        <w:rPr>
          <w:lang w:val="fr-FR"/>
        </w:rPr>
        <w:t>ns.  Le</w:t>
      </w:r>
      <w:r w:rsidR="00C7749A" w:rsidRPr="004F312D">
        <w:rPr>
          <w:lang w:val="fr-FR"/>
        </w:rPr>
        <w:t> CWS</w:t>
      </w:r>
      <w:r w:rsidRPr="004F312D">
        <w:rPr>
          <w:lang w:val="fr-FR"/>
        </w:rPr>
        <w:t xml:space="preserve"> a prié l</w:t>
      </w:r>
      <w:r w:rsidR="00C7749A" w:rsidRPr="004F312D">
        <w:rPr>
          <w:lang w:val="fr-FR"/>
        </w:rPr>
        <w:t>’</w:t>
      </w:r>
      <w:r w:rsidRPr="004F312D">
        <w:rPr>
          <w:lang w:val="fr-FR"/>
        </w:rPr>
        <w:t>Équipe d</w:t>
      </w:r>
      <w:r w:rsidR="00C7749A" w:rsidRPr="004F312D">
        <w:rPr>
          <w:lang w:val="fr-FR"/>
        </w:rPr>
        <w:t>’</w:t>
      </w:r>
      <w:r w:rsidRPr="004F312D">
        <w:rPr>
          <w:lang w:val="fr-FR"/>
        </w:rPr>
        <w:t>experts chargée des normes relatives</w:t>
      </w:r>
      <w:r w:rsidR="00C7749A" w:rsidRPr="004F312D">
        <w:rPr>
          <w:lang w:val="fr-FR"/>
        </w:rPr>
        <w:t xml:space="preserve"> aux TIC</w:t>
      </w:r>
      <w:r w:rsidRPr="004F312D">
        <w:rPr>
          <w:lang w:val="fr-FR"/>
        </w:rPr>
        <w:t xml:space="preserve"> de tenir compte des résultats de l</w:t>
      </w:r>
      <w:r w:rsidR="00C7749A" w:rsidRPr="004F312D">
        <w:rPr>
          <w:lang w:val="fr-FR"/>
        </w:rPr>
        <w:t>’</w:t>
      </w:r>
      <w:r w:rsidRPr="004F312D">
        <w:rPr>
          <w:lang w:val="fr-FR"/>
        </w:rPr>
        <w:t>enquête lors de l</w:t>
      </w:r>
      <w:r w:rsidR="00C7749A" w:rsidRPr="004F312D">
        <w:rPr>
          <w:lang w:val="fr-FR"/>
        </w:rPr>
        <w:t>’</w:t>
      </w:r>
      <w:r w:rsidRPr="004F312D">
        <w:rPr>
          <w:lang w:val="fr-FR"/>
        </w:rPr>
        <w:t>établissement de la feuille de route stratégique</w:t>
      </w:r>
      <w:r w:rsidR="00C7749A" w:rsidRPr="004F312D">
        <w:rPr>
          <w:lang w:val="fr-FR"/>
        </w:rPr>
        <w:t xml:space="preserve"> des TIC</w:t>
      </w:r>
      <w:r w:rsidRPr="004F312D">
        <w:rPr>
          <w:lang w:val="fr-FR"/>
        </w:rPr>
        <w:t xml:space="preserve"> et du programme de travail </w:t>
      </w:r>
      <w:r w:rsidR="00C7749A" w:rsidRPr="004F312D">
        <w:rPr>
          <w:lang w:val="fr-FR"/>
        </w:rPr>
        <w:t>pour 2022</w:t>
      </w:r>
      <w:r w:rsidRPr="004F312D">
        <w:rPr>
          <w:lang w:val="fr-FR"/>
        </w:rPr>
        <w:t xml:space="preserve"> (voir les </w:t>
      </w:r>
      <w:r w:rsidR="00C7749A" w:rsidRPr="004F312D">
        <w:rPr>
          <w:lang w:val="fr-FR"/>
        </w:rPr>
        <w:t>paragraphes 1</w:t>
      </w:r>
      <w:r w:rsidRPr="004F312D">
        <w:rPr>
          <w:lang w:val="fr-FR"/>
        </w:rPr>
        <w:t>4 à 18 du document CWS/9/25).</w:t>
      </w:r>
    </w:p>
    <w:p w14:paraId="48ADB829" w14:textId="3850F2F5" w:rsidR="00CF4E6B" w:rsidRPr="004F312D" w:rsidRDefault="0091458F" w:rsidP="000A71AF">
      <w:pPr>
        <w:pStyle w:val="ONUMFS"/>
        <w:numPr>
          <w:ilvl w:val="1"/>
          <w:numId w:val="8"/>
        </w:numPr>
        <w:rPr>
          <w:szCs w:val="22"/>
          <w:lang w:val="fr-FR"/>
        </w:rPr>
      </w:pPr>
      <w:r w:rsidRPr="004F312D">
        <w:rPr>
          <w:lang w:val="fr-FR"/>
        </w:rPr>
        <w:t>À sa dix</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du rapport présenté par l</w:t>
      </w:r>
      <w:r w:rsidR="00C7749A" w:rsidRPr="004F312D">
        <w:rPr>
          <w:lang w:val="fr-FR"/>
        </w:rPr>
        <w:t>’</w:t>
      </w:r>
      <w:r w:rsidRPr="004F312D">
        <w:rPr>
          <w:lang w:val="fr-FR"/>
        </w:rPr>
        <w:t>Équipe d</w:t>
      </w:r>
      <w:r w:rsidR="00C7749A" w:rsidRPr="004F312D">
        <w:rPr>
          <w:lang w:val="fr-FR"/>
        </w:rPr>
        <w:t>’</w:t>
      </w:r>
      <w:r w:rsidRPr="004F312D">
        <w:rPr>
          <w:lang w:val="fr-FR"/>
        </w:rPr>
        <w:t>experts sur l</w:t>
      </w:r>
      <w:r w:rsidR="00C7749A" w:rsidRPr="004F312D">
        <w:rPr>
          <w:lang w:val="fr-FR"/>
        </w:rPr>
        <w:t>’</w:t>
      </w:r>
      <w:r w:rsidRPr="004F312D">
        <w:rPr>
          <w:lang w:val="fr-FR"/>
        </w:rPr>
        <w:t xml:space="preserve">avancement de ses travaux (voir les </w:t>
      </w:r>
      <w:r w:rsidR="00C7749A" w:rsidRPr="004F312D">
        <w:rPr>
          <w:lang w:val="fr-FR"/>
        </w:rPr>
        <w:t>paragraphes 1</w:t>
      </w:r>
      <w:r w:rsidRPr="004F312D">
        <w:rPr>
          <w:lang w:val="fr-FR"/>
        </w:rPr>
        <w:t>17 à 120 du document CWS/10/22).</w:t>
      </w:r>
    </w:p>
    <w:p w14:paraId="6172C0A2" w14:textId="72F12C98" w:rsidR="00C7749A" w:rsidRPr="004F312D" w:rsidRDefault="0091458F" w:rsidP="000A71AF">
      <w:pPr>
        <w:pStyle w:val="ONUMFS"/>
        <w:numPr>
          <w:ilvl w:val="1"/>
          <w:numId w:val="8"/>
        </w:numPr>
        <w:rPr>
          <w:lang w:val="fr-FR"/>
        </w:rPr>
      </w:pPr>
      <w:r w:rsidRPr="004F312D">
        <w:rPr>
          <w:lang w:val="fr-FR"/>
        </w:rPr>
        <w:t>À sa onz</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approuvé le nom actualisé de l</w:t>
      </w:r>
      <w:r w:rsidR="00C7749A" w:rsidRPr="004F312D">
        <w:rPr>
          <w:lang w:val="fr-FR"/>
        </w:rPr>
        <w:t>’</w:t>
      </w:r>
      <w:r w:rsidRPr="004F312D">
        <w:rPr>
          <w:lang w:val="fr-FR"/>
        </w:rPr>
        <w:t>équipe d</w:t>
      </w:r>
      <w:r w:rsidR="00C7749A" w:rsidRPr="004F312D">
        <w:rPr>
          <w:lang w:val="fr-FR"/>
        </w:rPr>
        <w:t>’</w:t>
      </w:r>
      <w:r w:rsidRPr="004F312D">
        <w:rPr>
          <w:lang w:val="fr-FR"/>
        </w:rPr>
        <w:t>experts, l</w:t>
      </w:r>
      <w:r w:rsidR="00C7749A" w:rsidRPr="004F312D">
        <w:rPr>
          <w:lang w:val="fr-FR"/>
        </w:rPr>
        <w:t>’</w:t>
      </w:r>
      <w:r w:rsidRPr="004F312D">
        <w:rPr>
          <w:lang w:val="fr-FR"/>
        </w:rPr>
        <w:t>“Équipe d</w:t>
      </w:r>
      <w:r w:rsidR="00C7749A" w:rsidRPr="004F312D">
        <w:rPr>
          <w:lang w:val="fr-FR"/>
        </w:rPr>
        <w:t>’</w:t>
      </w:r>
      <w:r w:rsidRPr="004F312D">
        <w:rPr>
          <w:lang w:val="fr-FR"/>
        </w:rPr>
        <w:t xml:space="preserve">experts chargée de la stratégie en matière de TIC” et a mis à jour la description de la tâche n° 58 (voir le </w:t>
      </w:r>
      <w:r w:rsidR="00C7749A" w:rsidRPr="004F312D">
        <w:rPr>
          <w:lang w:val="fr-FR"/>
        </w:rPr>
        <w:t>paragraphe 2</w:t>
      </w:r>
      <w:r w:rsidRPr="004F312D">
        <w:rPr>
          <w:lang w:val="fr-FR"/>
        </w:rPr>
        <w:t>8 du document CWS/11/27).</w:t>
      </w:r>
    </w:p>
    <w:p w14:paraId="440A54F6" w14:textId="5E3FFE29" w:rsidR="00C06CFE" w:rsidRPr="004F312D" w:rsidRDefault="0091458F" w:rsidP="004428F6">
      <w:pPr>
        <w:pStyle w:val="ONUMFS"/>
        <w:numPr>
          <w:ilvl w:val="1"/>
          <w:numId w:val="8"/>
        </w:numPr>
        <w:rPr>
          <w:szCs w:val="22"/>
          <w:lang w:val="fr-FR"/>
        </w:rPr>
      </w:pPr>
      <w:r w:rsidRPr="004F312D">
        <w:rPr>
          <w:lang w:val="fr-FR"/>
        </w:rPr>
        <w:t>À sa douz</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adopté la série de 10</w:t>
      </w:r>
      <w:r w:rsidR="00D91F93" w:rsidRPr="004F312D">
        <w:rPr>
          <w:lang w:val="fr-FR"/>
        </w:rPr>
        <w:t> </w:t>
      </w:r>
      <w:r w:rsidRPr="004F312D">
        <w:rPr>
          <w:lang w:val="fr-FR"/>
        </w:rPr>
        <w:t>recommandations présentées dans le document CWS/12/22 et il a encouragé ses membres et les observateurs à mettre en œuvre cette série de recommandations et à faire part de leur stratégie ou de leur expérience en la matière à la prochaine session</w:t>
      </w:r>
      <w:r w:rsidR="00C7749A" w:rsidRPr="004F312D">
        <w:rPr>
          <w:lang w:val="fr-FR"/>
        </w:rPr>
        <w:t xml:space="preserve"> du CWS</w:t>
      </w:r>
      <w:r w:rsidRPr="004F312D">
        <w:rPr>
          <w:lang w:val="fr-FR"/>
        </w:rPr>
        <w:t>.</w:t>
      </w:r>
    </w:p>
    <w:p w14:paraId="76A407CE" w14:textId="07375ABA" w:rsidR="00C7749A" w:rsidRPr="00192F83" w:rsidRDefault="002F53BB" w:rsidP="009F53DE">
      <w:pPr>
        <w:pStyle w:val="ONUMFS"/>
        <w:spacing w:after="60"/>
      </w:pPr>
      <w:r w:rsidRPr="00192F83">
        <w:rPr>
          <w:i/>
          <w:iCs/>
        </w:rPr>
        <w:t>Proposition</w:t>
      </w:r>
      <w:r w:rsidR="00C7749A" w:rsidRPr="00192F83">
        <w:rPr>
          <w:i/>
          <w:iCs/>
        </w:rPr>
        <w:t> :</w:t>
      </w:r>
    </w:p>
    <w:p w14:paraId="7386108D" w14:textId="7A7DF303" w:rsidR="00C7749A" w:rsidRPr="004F312D" w:rsidRDefault="00627F70" w:rsidP="000A71AF">
      <w:pPr>
        <w:pStyle w:val="ONUMFS"/>
        <w:numPr>
          <w:ilvl w:val="1"/>
          <w:numId w:val="8"/>
        </w:numPr>
        <w:rPr>
          <w:lang w:val="fr-FR"/>
        </w:rPr>
      </w:pPr>
      <w:r w:rsidRPr="004F312D">
        <w:rPr>
          <w:lang w:val="fr-FR"/>
        </w:rPr>
        <w:t xml:space="preserve">Le </w:t>
      </w:r>
      <w:r w:rsidR="00C7749A" w:rsidRPr="004F312D">
        <w:rPr>
          <w:lang w:val="fr-FR"/>
        </w:rPr>
        <w:t>document CW</w:t>
      </w:r>
      <w:r w:rsidRPr="004F312D">
        <w:rPr>
          <w:lang w:val="fr-FR"/>
        </w:rPr>
        <w:t>S/13/9 rend compte des travaux menés par l</w:t>
      </w:r>
      <w:r w:rsidR="00C7749A" w:rsidRPr="004F312D">
        <w:rPr>
          <w:lang w:val="fr-FR"/>
        </w:rPr>
        <w:t>’</w:t>
      </w:r>
      <w:r w:rsidRPr="004F312D">
        <w:rPr>
          <w:lang w:val="fr-FR"/>
        </w:rPr>
        <w:t>Équipe d</w:t>
      </w:r>
      <w:r w:rsidR="00C7749A" w:rsidRPr="004F312D">
        <w:rPr>
          <w:lang w:val="fr-FR"/>
        </w:rPr>
        <w:t>’</w:t>
      </w:r>
      <w:r w:rsidRPr="004F312D">
        <w:rPr>
          <w:lang w:val="fr-FR"/>
        </w:rPr>
        <w:t>experts chargée de la stratégie en matière de TIC depuis la dernière session</w:t>
      </w:r>
      <w:r w:rsidR="00C7749A" w:rsidRPr="004F312D">
        <w:rPr>
          <w:lang w:val="fr-FR"/>
        </w:rPr>
        <w:t xml:space="preserve"> du CWS</w:t>
      </w:r>
      <w:r w:rsidRPr="004F312D">
        <w:rPr>
          <w:lang w:val="fr-FR"/>
        </w:rPr>
        <w:t>.</w:t>
      </w:r>
    </w:p>
    <w:p w14:paraId="515387C9" w14:textId="54A2648A" w:rsidR="005C6782" w:rsidRPr="004F312D" w:rsidRDefault="00627F70" w:rsidP="002F058D">
      <w:pPr>
        <w:pStyle w:val="ONUMFS"/>
        <w:numPr>
          <w:ilvl w:val="1"/>
          <w:numId w:val="8"/>
        </w:numPr>
        <w:rPr>
          <w:szCs w:val="22"/>
          <w:lang w:val="fr-FR"/>
        </w:rPr>
      </w:pPr>
      <w:r w:rsidRPr="004F312D">
        <w:rPr>
          <w:lang w:val="fr-FR"/>
        </w:rPr>
        <w:t>Le document CWS/13/26 présente plusieurs propositions de l</w:t>
      </w:r>
      <w:r w:rsidR="00C7749A" w:rsidRPr="004F312D">
        <w:rPr>
          <w:lang w:val="fr-FR"/>
        </w:rPr>
        <w:t>’</w:t>
      </w:r>
      <w:r w:rsidRPr="004F312D">
        <w:rPr>
          <w:lang w:val="fr-FR"/>
        </w:rPr>
        <w:t>Équipe d</w:t>
      </w:r>
      <w:r w:rsidR="00C7749A" w:rsidRPr="004F312D">
        <w:rPr>
          <w:lang w:val="fr-FR"/>
        </w:rPr>
        <w:t>’</w:t>
      </w:r>
      <w:r w:rsidRPr="004F312D">
        <w:rPr>
          <w:lang w:val="fr-FR"/>
        </w:rPr>
        <w:t>experts chargée de la stratégie en matière de TIC, notamment la poursuite des travaux dans le cadre de la tâche n°</w:t>
      </w:r>
      <w:r w:rsidR="00D65184" w:rsidRPr="004F312D">
        <w:rPr>
          <w:lang w:val="fr-FR"/>
        </w:rPr>
        <w:t> </w:t>
      </w:r>
      <w:r w:rsidRPr="004F312D">
        <w:rPr>
          <w:lang w:val="fr-FR"/>
        </w:rPr>
        <w:t>58 pendant une année supplémentaire.</w:t>
      </w:r>
    </w:p>
    <w:p w14:paraId="50F8ED18" w14:textId="77777777" w:rsidR="002E2179" w:rsidRPr="00192F83" w:rsidRDefault="002E2179" w:rsidP="00FA3EF3">
      <w:pPr>
        <w:pStyle w:val="Heading2"/>
        <w:rPr>
          <w:szCs w:val="22"/>
        </w:rPr>
      </w:pPr>
      <w:r w:rsidRPr="00192F83">
        <w:t>TÂCHE N° 59</w:t>
      </w:r>
    </w:p>
    <w:p w14:paraId="39F6BCCB" w14:textId="2ECD34C8" w:rsidR="00BB34F7" w:rsidRPr="00192F83" w:rsidRDefault="00BB34F7" w:rsidP="00FA1E29">
      <w:pPr>
        <w:pStyle w:val="ONUMFS"/>
        <w:keepNext/>
        <w:numPr>
          <w:ilvl w:val="0"/>
          <w:numId w:val="24"/>
        </w:numPr>
        <w:spacing w:after="60"/>
        <w:rPr>
          <w:szCs w:val="22"/>
          <w:u w:val="single"/>
        </w:rPr>
      </w:pPr>
      <w:r w:rsidRPr="00192F83">
        <w:rPr>
          <w:i/>
        </w:rPr>
        <w:t>Description</w:t>
      </w:r>
      <w:r w:rsidR="00C7749A" w:rsidRPr="00192F83">
        <w:t> :</w:t>
      </w:r>
    </w:p>
    <w:p w14:paraId="11B17940" w14:textId="5304B21D" w:rsidR="002E2179" w:rsidRPr="004F312D" w:rsidRDefault="002E2179" w:rsidP="000519C0">
      <w:pPr>
        <w:pStyle w:val="ONUMFS"/>
        <w:numPr>
          <w:ilvl w:val="0"/>
          <w:numId w:val="0"/>
        </w:numPr>
        <w:ind w:left="562"/>
        <w:rPr>
          <w:noProof/>
          <w:szCs w:val="22"/>
          <w:lang w:val="fr-FR"/>
        </w:rPr>
      </w:pPr>
      <w:r w:rsidRPr="004F312D">
        <w:rPr>
          <w:lang w:val="fr-FR"/>
        </w:rPr>
        <w:t>Étudier la possibilité d</w:t>
      </w:r>
      <w:r w:rsidR="00C7749A" w:rsidRPr="004F312D">
        <w:rPr>
          <w:lang w:val="fr-FR"/>
        </w:rPr>
        <w:t>’</w:t>
      </w:r>
      <w:r w:rsidRPr="004F312D">
        <w:rPr>
          <w:lang w:val="fr-FR"/>
        </w:rPr>
        <w:t>utiliser la technologie de la chaîne de blocs dans les procédures d</w:t>
      </w:r>
      <w:r w:rsidR="00C7749A" w:rsidRPr="004F312D">
        <w:rPr>
          <w:lang w:val="fr-FR"/>
        </w:rPr>
        <w:t>’</w:t>
      </w:r>
      <w:r w:rsidRPr="004F312D">
        <w:rPr>
          <w:lang w:val="fr-FR"/>
        </w:rPr>
        <w:t>octroi de la protection des droits de propriété intellectuelle et de traitement des informations concernant les objets de propriété intellectuelle et leur utilisation;  recueillir des informations sur les progrès accomplis par les offices de propriété intellectuelle dans l</w:t>
      </w:r>
      <w:r w:rsidR="00C7749A" w:rsidRPr="004F312D">
        <w:rPr>
          <w:lang w:val="fr-FR"/>
        </w:rPr>
        <w:t>’</w:t>
      </w:r>
      <w:r w:rsidRPr="004F312D">
        <w:rPr>
          <w:lang w:val="fr-FR"/>
        </w:rPr>
        <w:t>utilisation de la chaîne de blocs et l</w:t>
      </w:r>
      <w:r w:rsidR="00C7749A" w:rsidRPr="004F312D">
        <w:rPr>
          <w:lang w:val="fr-FR"/>
        </w:rPr>
        <w:t>’</w:t>
      </w:r>
      <w:r w:rsidRPr="004F312D">
        <w:rPr>
          <w:lang w:val="fr-FR"/>
        </w:rPr>
        <w:t>expérience acquise en la matière, évaluer les normes applicables à la chaîne de blocs en vigueur dans le secteur privé et examiner le bien</w:t>
      </w:r>
      <w:r w:rsidR="00624195" w:rsidRPr="004F312D">
        <w:rPr>
          <w:lang w:val="fr-FR"/>
        </w:rPr>
        <w:noBreakHyphen/>
      </w:r>
      <w:r w:rsidRPr="004F312D">
        <w:rPr>
          <w:lang w:val="fr-FR"/>
        </w:rPr>
        <w:t>fondé et l</w:t>
      </w:r>
      <w:r w:rsidR="00C7749A" w:rsidRPr="004F312D">
        <w:rPr>
          <w:lang w:val="fr-FR"/>
        </w:rPr>
        <w:t>’</w:t>
      </w:r>
      <w:r w:rsidRPr="004F312D">
        <w:rPr>
          <w:lang w:val="fr-FR"/>
        </w:rPr>
        <w:t>applicabilité aux offices de propriété intellectuelle;  élaborer un modèle permettant de normaliser l</w:t>
      </w:r>
      <w:r w:rsidR="00C7749A" w:rsidRPr="004F312D">
        <w:rPr>
          <w:lang w:val="fr-FR"/>
        </w:rPr>
        <w:t>’</w:t>
      </w:r>
      <w:r w:rsidRPr="004F312D">
        <w:rPr>
          <w:lang w:val="fr-FR"/>
        </w:rPr>
        <w:t xml:space="preserve">utilisation de la chaîne de blocs dans le domaine de la propriété intellectuelle, </w:t>
      </w:r>
      <w:r w:rsidR="00C7749A" w:rsidRPr="004F312D">
        <w:rPr>
          <w:lang w:val="fr-FR"/>
        </w:rPr>
        <w:t>y compris</w:t>
      </w:r>
      <w:r w:rsidRPr="004F312D">
        <w:rPr>
          <w:lang w:val="fr-FR"/>
        </w:rPr>
        <w:t xml:space="preserve"> des principes directeurs, des pratiques communes et l</w:t>
      </w:r>
      <w:r w:rsidR="00C7749A" w:rsidRPr="004F312D">
        <w:rPr>
          <w:lang w:val="fr-FR"/>
        </w:rPr>
        <w:t>’</w:t>
      </w:r>
      <w:r w:rsidRPr="004F312D">
        <w:rPr>
          <w:lang w:val="fr-FR"/>
        </w:rPr>
        <w:t>utilisation de la terminologie à l</w:t>
      </w:r>
      <w:r w:rsidR="00C7749A" w:rsidRPr="004F312D">
        <w:rPr>
          <w:lang w:val="fr-FR"/>
        </w:rPr>
        <w:t>’</w:t>
      </w:r>
      <w:r w:rsidRPr="004F312D">
        <w:rPr>
          <w:lang w:val="fr-FR"/>
        </w:rPr>
        <w:t>appui de la collaboration, des projets conjoints et de la validation;  et établir une proposition de norme de l</w:t>
      </w:r>
      <w:r w:rsidR="00C7749A" w:rsidRPr="004F312D">
        <w:rPr>
          <w:lang w:val="fr-FR"/>
        </w:rPr>
        <w:t>’</w:t>
      </w:r>
      <w:r w:rsidRPr="004F312D">
        <w:rPr>
          <w:lang w:val="fr-FR"/>
        </w:rPr>
        <w:t>OMPI visant à appuyer l</w:t>
      </w:r>
      <w:r w:rsidR="00C7749A" w:rsidRPr="004F312D">
        <w:rPr>
          <w:lang w:val="fr-FR"/>
        </w:rPr>
        <w:t>’</w:t>
      </w:r>
      <w:r w:rsidRPr="004F312D">
        <w:rPr>
          <w:lang w:val="fr-FR"/>
        </w:rPr>
        <w:t>application potentielle de la chaîne de blocs dans l</w:t>
      </w:r>
      <w:r w:rsidR="00C7749A" w:rsidRPr="004F312D">
        <w:rPr>
          <w:lang w:val="fr-FR"/>
        </w:rPr>
        <w:t>’</w:t>
      </w:r>
      <w:r w:rsidRPr="004F312D">
        <w:rPr>
          <w:lang w:val="fr-FR"/>
        </w:rPr>
        <w:t>écosystème de la propriété intellectuelle.</w:t>
      </w:r>
    </w:p>
    <w:p w14:paraId="60853DA0" w14:textId="65F53CD5" w:rsidR="002E2179" w:rsidRPr="004F312D" w:rsidRDefault="002E2179" w:rsidP="009F53DE">
      <w:pPr>
        <w:pStyle w:val="ONUMFS"/>
        <w:spacing w:after="60"/>
        <w:rPr>
          <w:szCs w:val="22"/>
          <w:lang w:val="fr-FR"/>
        </w:rPr>
      </w:pPr>
      <w:r w:rsidRPr="004F312D">
        <w:rPr>
          <w:i/>
          <w:iCs/>
          <w:lang w:val="fr-FR"/>
        </w:rPr>
        <w:t>Équipe d</w:t>
      </w:r>
      <w:r w:rsidR="00C7749A" w:rsidRPr="004F312D">
        <w:rPr>
          <w:i/>
          <w:iCs/>
          <w:lang w:val="fr-FR"/>
        </w:rPr>
        <w:t>’</w:t>
      </w:r>
      <w:r w:rsidRPr="004F312D">
        <w:rPr>
          <w:i/>
          <w:iCs/>
          <w:lang w:val="fr-FR"/>
        </w:rPr>
        <w:t>experts/Responsable de l</w:t>
      </w:r>
      <w:r w:rsidR="00C7749A" w:rsidRPr="004F312D">
        <w:rPr>
          <w:i/>
          <w:iCs/>
          <w:lang w:val="fr-FR"/>
        </w:rPr>
        <w:t>’</w:t>
      </w:r>
      <w:r w:rsidRPr="004F312D">
        <w:rPr>
          <w:i/>
          <w:iCs/>
          <w:lang w:val="fr-FR"/>
        </w:rPr>
        <w:t>équipe d</w:t>
      </w:r>
      <w:r w:rsidR="00C7749A" w:rsidRPr="004F312D">
        <w:rPr>
          <w:i/>
          <w:iCs/>
          <w:lang w:val="fr-FR"/>
        </w:rPr>
        <w:t>’</w:t>
      </w:r>
      <w:r w:rsidRPr="004F312D">
        <w:rPr>
          <w:i/>
          <w:iCs/>
          <w:lang w:val="fr-FR"/>
        </w:rPr>
        <w:t>experts</w:t>
      </w:r>
      <w:r w:rsidR="00C7749A" w:rsidRPr="004F312D">
        <w:rPr>
          <w:i/>
          <w:iCs/>
          <w:lang w:val="fr-FR"/>
        </w:rPr>
        <w:t> :</w:t>
      </w:r>
    </w:p>
    <w:p w14:paraId="729A17DC" w14:textId="7F6BD7A2" w:rsidR="002E2179" w:rsidRPr="004F312D" w:rsidRDefault="0072625A" w:rsidP="000519C0">
      <w:pPr>
        <w:pStyle w:val="ONUMFS"/>
        <w:numPr>
          <w:ilvl w:val="0"/>
          <w:numId w:val="0"/>
        </w:numPr>
        <w:ind w:firstLine="562"/>
        <w:rPr>
          <w:szCs w:val="22"/>
          <w:lang w:val="fr-FR"/>
        </w:rPr>
      </w:pPr>
      <w:r w:rsidRPr="004F312D">
        <w:rPr>
          <w:lang w:val="fr-FR"/>
        </w:rPr>
        <w:t>Équipe d</w:t>
      </w:r>
      <w:r w:rsidR="00C7749A" w:rsidRPr="004F312D">
        <w:rPr>
          <w:lang w:val="fr-FR"/>
        </w:rPr>
        <w:t>’</w:t>
      </w:r>
      <w:r w:rsidRPr="004F312D">
        <w:rPr>
          <w:lang w:val="fr-FR"/>
        </w:rPr>
        <w:t>experts en technologie de la chaîne de blocs/Rospatent</w:t>
      </w:r>
    </w:p>
    <w:p w14:paraId="1C9252FA" w14:textId="27FC0F53" w:rsidR="002E2179" w:rsidRPr="00192F83" w:rsidRDefault="002E2179" w:rsidP="009F53DE">
      <w:pPr>
        <w:pStyle w:val="ONUMFS"/>
        <w:spacing w:after="60"/>
        <w:rPr>
          <w:szCs w:val="22"/>
        </w:rPr>
      </w:pPr>
      <w:r w:rsidRPr="00192F83">
        <w:rPr>
          <w:i/>
          <w:iCs/>
        </w:rPr>
        <w:t>Actions programmées</w:t>
      </w:r>
      <w:r w:rsidR="00C7749A" w:rsidRPr="00192F83">
        <w:rPr>
          <w:i/>
          <w:iCs/>
        </w:rPr>
        <w:t> :</w:t>
      </w:r>
    </w:p>
    <w:p w14:paraId="22BB741B" w14:textId="6BA88702" w:rsidR="00C7749A" w:rsidRPr="004F312D" w:rsidRDefault="0083713F" w:rsidP="00BC610F">
      <w:pPr>
        <w:pStyle w:val="ONUMFS"/>
        <w:numPr>
          <w:ilvl w:val="0"/>
          <w:numId w:val="0"/>
        </w:numPr>
        <w:ind w:left="567"/>
        <w:rPr>
          <w:shd w:val="clear" w:color="auto" w:fill="FFFFFF"/>
          <w:lang w:val="fr-FR"/>
        </w:rPr>
      </w:pPr>
      <w:r w:rsidRPr="004F312D">
        <w:rPr>
          <w:shd w:val="clear" w:color="auto" w:fill="FFFFFF"/>
          <w:lang w:val="fr-FR"/>
        </w:rPr>
        <w:t>L</w:t>
      </w:r>
      <w:r w:rsidR="00C7749A" w:rsidRPr="004F312D">
        <w:rPr>
          <w:shd w:val="clear" w:color="auto" w:fill="FFFFFF"/>
          <w:lang w:val="fr-FR"/>
        </w:rPr>
        <w:t>’</w:t>
      </w:r>
      <w:r w:rsidRPr="004F312D">
        <w:rPr>
          <w:shd w:val="clear" w:color="auto" w:fill="FFFFFF"/>
          <w:lang w:val="fr-FR"/>
        </w:rPr>
        <w:t>équipe d</w:t>
      </w:r>
      <w:r w:rsidR="00C7749A" w:rsidRPr="004F312D">
        <w:rPr>
          <w:shd w:val="clear" w:color="auto" w:fill="FFFFFF"/>
          <w:lang w:val="fr-FR"/>
        </w:rPr>
        <w:t>’</w:t>
      </w:r>
      <w:r w:rsidRPr="004F312D">
        <w:rPr>
          <w:shd w:val="clear" w:color="auto" w:fill="FFFFFF"/>
          <w:lang w:val="fr-FR"/>
        </w:rPr>
        <w:t>experts élabore un projet de norme pour examen par l</w:t>
      </w:r>
      <w:r w:rsidR="00C7749A" w:rsidRPr="004F312D">
        <w:rPr>
          <w:shd w:val="clear" w:color="auto" w:fill="FFFFFF"/>
          <w:lang w:val="fr-FR"/>
        </w:rPr>
        <w:t>’</w:t>
      </w:r>
      <w:r w:rsidRPr="004F312D">
        <w:rPr>
          <w:shd w:val="clear" w:color="auto" w:fill="FFFFFF"/>
          <w:lang w:val="fr-FR"/>
        </w:rPr>
        <w:t>équipe d</w:t>
      </w:r>
      <w:r w:rsidR="00C7749A" w:rsidRPr="004F312D">
        <w:rPr>
          <w:shd w:val="clear" w:color="auto" w:fill="FFFFFF"/>
          <w:lang w:val="fr-FR"/>
        </w:rPr>
        <w:t>’</w:t>
      </w:r>
      <w:r w:rsidRPr="004F312D">
        <w:rPr>
          <w:shd w:val="clear" w:color="auto" w:fill="FFFFFF"/>
          <w:lang w:val="fr-FR"/>
        </w:rPr>
        <w:t>experts.</w:t>
      </w:r>
    </w:p>
    <w:p w14:paraId="146C7D17" w14:textId="6138EDAF" w:rsidR="002E2179" w:rsidRPr="00192F83" w:rsidRDefault="002E2179" w:rsidP="009F53DE">
      <w:pPr>
        <w:pStyle w:val="ONUMFS"/>
        <w:spacing w:after="60"/>
        <w:rPr>
          <w:szCs w:val="22"/>
        </w:rPr>
      </w:pPr>
      <w:r w:rsidRPr="00192F83">
        <w:rPr>
          <w:i/>
          <w:iCs/>
        </w:rPr>
        <w:t>Observations</w:t>
      </w:r>
      <w:r w:rsidR="00C7749A" w:rsidRPr="00192F83">
        <w:rPr>
          <w:i/>
          <w:iCs/>
        </w:rPr>
        <w:t> :</w:t>
      </w:r>
    </w:p>
    <w:p w14:paraId="2107A4B6" w14:textId="3E30BA65" w:rsidR="002E2179" w:rsidRPr="004F312D" w:rsidRDefault="00505AA7" w:rsidP="000A71AF">
      <w:pPr>
        <w:pStyle w:val="ONUMFS"/>
        <w:numPr>
          <w:ilvl w:val="1"/>
          <w:numId w:val="8"/>
        </w:numPr>
        <w:rPr>
          <w:szCs w:val="22"/>
          <w:lang w:val="fr-FR"/>
        </w:rPr>
      </w:pPr>
      <w:r w:rsidRPr="004F312D">
        <w:rPr>
          <w:lang w:val="fr-FR"/>
        </w:rPr>
        <w:t>À sa six</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créé la nouvelle tâche n° 59 pour mener les activités relatives à l</w:t>
      </w:r>
      <w:r w:rsidR="00C7749A" w:rsidRPr="004F312D">
        <w:rPr>
          <w:lang w:val="fr-FR"/>
        </w:rPr>
        <w:t>’</w:t>
      </w:r>
      <w:r w:rsidRPr="004F312D">
        <w:rPr>
          <w:lang w:val="fr-FR"/>
        </w:rPr>
        <w:t>utilisation de la chaîne de blocs dans le domaine de la propriété intellectuel</w:t>
      </w:r>
      <w:r w:rsidR="00D72844" w:rsidRPr="004F312D">
        <w:rPr>
          <w:lang w:val="fr-FR"/>
        </w:rPr>
        <w:t>le.  Un</w:t>
      </w:r>
      <w:r w:rsidRPr="004F312D">
        <w:rPr>
          <w:lang w:val="fr-FR"/>
        </w:rPr>
        <w:t>e nouvelle Équipe d</w:t>
      </w:r>
      <w:r w:rsidR="00C7749A" w:rsidRPr="004F312D">
        <w:rPr>
          <w:lang w:val="fr-FR"/>
        </w:rPr>
        <w:t>’</w:t>
      </w:r>
      <w:r w:rsidRPr="004F312D">
        <w:rPr>
          <w:lang w:val="fr-FR"/>
        </w:rPr>
        <w:t>experts en technologie de la chaîne de blocs a été créée pour mener à bien cette tâc</w:t>
      </w:r>
      <w:r w:rsidR="00D72844" w:rsidRPr="004F312D">
        <w:rPr>
          <w:lang w:val="fr-FR"/>
        </w:rPr>
        <w:t>he.  Le</w:t>
      </w:r>
      <w:r w:rsidR="00C7749A" w:rsidRPr="004F312D">
        <w:rPr>
          <w:lang w:val="fr-FR"/>
        </w:rPr>
        <w:t> CWS</w:t>
      </w:r>
      <w:r w:rsidRPr="004F312D">
        <w:rPr>
          <w:lang w:val="fr-FR"/>
        </w:rPr>
        <w:t xml:space="preserve"> a noté que l</w:t>
      </w:r>
      <w:r w:rsidR="00C7749A" w:rsidRPr="004F312D">
        <w:rPr>
          <w:lang w:val="fr-FR"/>
        </w:rPr>
        <w:t>’</w:t>
      </w:r>
      <w:r w:rsidRPr="004F312D">
        <w:rPr>
          <w:lang w:val="fr-FR"/>
        </w:rPr>
        <w:t>Équipe d</w:t>
      </w:r>
      <w:r w:rsidR="00C7749A" w:rsidRPr="004F312D">
        <w:rPr>
          <w:lang w:val="fr-FR"/>
        </w:rPr>
        <w:t>’</w:t>
      </w:r>
      <w:r w:rsidRPr="004F312D">
        <w:rPr>
          <w:lang w:val="fr-FR"/>
        </w:rPr>
        <w:t>experts examinera s</w:t>
      </w:r>
      <w:r w:rsidR="00C7749A" w:rsidRPr="004F312D">
        <w:rPr>
          <w:lang w:val="fr-FR"/>
        </w:rPr>
        <w:t>’</w:t>
      </w:r>
      <w:r w:rsidRPr="004F312D">
        <w:rPr>
          <w:lang w:val="fr-FR"/>
        </w:rPr>
        <w:t>il existe des exemples d</w:t>
      </w:r>
      <w:r w:rsidR="00C7749A" w:rsidRPr="004F312D">
        <w:rPr>
          <w:lang w:val="fr-FR"/>
        </w:rPr>
        <w:t>’</w:t>
      </w:r>
      <w:r w:rsidRPr="004F312D">
        <w:rPr>
          <w:lang w:val="fr-FR"/>
        </w:rPr>
        <w:t>utilisation efficace de la chaîne de blocs avant l</w:t>
      </w:r>
      <w:r w:rsidR="00C7749A" w:rsidRPr="004F312D">
        <w:rPr>
          <w:lang w:val="fr-FR"/>
        </w:rPr>
        <w:t>’</w:t>
      </w:r>
      <w:r w:rsidRPr="004F312D">
        <w:rPr>
          <w:lang w:val="fr-FR"/>
        </w:rPr>
        <w:t xml:space="preserve">octroi des droits de propriété intellectuelle (voir les paragraphes 28 à 35 du </w:t>
      </w:r>
      <w:r w:rsidR="00C7749A" w:rsidRPr="004F312D">
        <w:rPr>
          <w:lang w:val="fr-FR"/>
        </w:rPr>
        <w:t>document CW</w:t>
      </w:r>
      <w:r w:rsidRPr="004F312D">
        <w:rPr>
          <w:lang w:val="fr-FR"/>
        </w:rPr>
        <w:t>S/6/34).</w:t>
      </w:r>
    </w:p>
    <w:p w14:paraId="3D46AD4A" w14:textId="014463AC" w:rsidR="002E2179" w:rsidRPr="004F312D" w:rsidRDefault="002E2179" w:rsidP="000A71AF">
      <w:pPr>
        <w:pStyle w:val="ONUMFS"/>
        <w:numPr>
          <w:ilvl w:val="1"/>
          <w:numId w:val="8"/>
        </w:numPr>
        <w:rPr>
          <w:szCs w:val="22"/>
          <w:lang w:val="fr-FR"/>
        </w:rPr>
      </w:pPr>
      <w:r w:rsidRPr="004F312D">
        <w:rPr>
          <w:lang w:val="fr-FR"/>
        </w:rPr>
        <w:t xml:space="preserve">Le Bureau international a organisé un atelier sur la chaîne de blocs en </w:t>
      </w:r>
      <w:r w:rsidR="00C7749A" w:rsidRPr="004F312D">
        <w:rPr>
          <w:lang w:val="fr-FR"/>
        </w:rPr>
        <w:t>avril 20</w:t>
      </w:r>
      <w:r w:rsidRPr="004F312D">
        <w:rPr>
          <w:lang w:val="fr-FR"/>
        </w:rPr>
        <w:t>19, invitant les membres</w:t>
      </w:r>
      <w:r w:rsidR="00C7749A" w:rsidRPr="004F312D">
        <w:rPr>
          <w:lang w:val="fr-FR"/>
        </w:rPr>
        <w:t xml:space="preserve"> du CWS</w:t>
      </w:r>
      <w:r w:rsidRPr="004F312D">
        <w:rPr>
          <w:lang w:val="fr-FR"/>
        </w:rPr>
        <w:t xml:space="preserve"> et toutes les parties intéressées à examiner des exemples en rapport avec la propriété intellectuelle.  L</w:t>
      </w:r>
      <w:r w:rsidR="00C7749A" w:rsidRPr="004F312D">
        <w:rPr>
          <w:lang w:val="fr-FR"/>
        </w:rPr>
        <w:t>’</w:t>
      </w:r>
      <w:r w:rsidRPr="004F312D">
        <w:rPr>
          <w:lang w:val="fr-FR"/>
        </w:rPr>
        <w:t>Équipe d</w:t>
      </w:r>
      <w:r w:rsidR="00C7749A" w:rsidRPr="004F312D">
        <w:rPr>
          <w:lang w:val="fr-FR"/>
        </w:rPr>
        <w:t>’</w:t>
      </w:r>
      <w:r w:rsidRPr="004F312D">
        <w:rPr>
          <w:lang w:val="fr-FR"/>
        </w:rPr>
        <w:t>experts chargée de la chaîne de blocs a tenu une réunion en présentiel immédiatement après l</w:t>
      </w:r>
      <w:r w:rsidR="00C7749A" w:rsidRPr="004F312D">
        <w:rPr>
          <w:lang w:val="fr-FR"/>
        </w:rPr>
        <w:t>’</w:t>
      </w:r>
      <w:r w:rsidRPr="004F312D">
        <w:rPr>
          <w:lang w:val="fr-FR"/>
        </w:rPr>
        <w:t>atelier.</w:t>
      </w:r>
    </w:p>
    <w:p w14:paraId="5B83E8F7" w14:textId="74F7D6BA" w:rsidR="002E2179" w:rsidRPr="004F312D" w:rsidRDefault="00083E20" w:rsidP="00BB577E">
      <w:pPr>
        <w:pStyle w:val="ONUMFS"/>
        <w:numPr>
          <w:ilvl w:val="1"/>
          <w:numId w:val="8"/>
        </w:numPr>
        <w:rPr>
          <w:szCs w:val="22"/>
          <w:lang w:val="fr-FR"/>
        </w:rPr>
      </w:pPr>
      <w:r w:rsidRPr="004F312D">
        <w:rPr>
          <w:lang w:val="fr-FR"/>
        </w:rPr>
        <w:t>À sa sept</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des progrès accomplis par l</w:t>
      </w:r>
      <w:r w:rsidR="00C7749A" w:rsidRPr="004F312D">
        <w:rPr>
          <w:lang w:val="fr-FR"/>
        </w:rPr>
        <w:t>’</w:t>
      </w:r>
      <w:r w:rsidRPr="004F312D">
        <w:rPr>
          <w:lang w:val="fr-FR"/>
        </w:rPr>
        <w:t>équipe d</w:t>
      </w:r>
      <w:r w:rsidR="00C7749A" w:rsidRPr="004F312D">
        <w:rPr>
          <w:lang w:val="fr-FR"/>
        </w:rPr>
        <w:t>’</w:t>
      </w:r>
      <w:r w:rsidRPr="004F312D">
        <w:rPr>
          <w:lang w:val="fr-FR"/>
        </w:rPr>
        <w:t>experts et révisé légèrement la description de la tâche n°</w:t>
      </w:r>
      <w:r w:rsidR="00D65184" w:rsidRPr="004F312D">
        <w:rPr>
          <w:lang w:val="fr-FR"/>
        </w:rPr>
        <w:t> </w:t>
      </w:r>
      <w:r w:rsidRPr="004F312D">
        <w:rPr>
          <w:lang w:val="fr-FR"/>
        </w:rPr>
        <w:t xml:space="preserve">59 pour en améliorer la clarté (voir les </w:t>
      </w:r>
      <w:r w:rsidR="00C7749A" w:rsidRPr="004F312D">
        <w:rPr>
          <w:lang w:val="fr-FR"/>
        </w:rPr>
        <w:t>paragraphes 6</w:t>
      </w:r>
      <w:r w:rsidRPr="004F312D">
        <w:rPr>
          <w:lang w:val="fr-FR"/>
        </w:rPr>
        <w:t>1 à 67 du document CWS/7/29).</w:t>
      </w:r>
    </w:p>
    <w:p w14:paraId="3CA9ECE1" w14:textId="576E2029" w:rsidR="002E2179" w:rsidRPr="004F312D" w:rsidRDefault="00083E20" w:rsidP="000A71AF">
      <w:pPr>
        <w:pStyle w:val="ONUMFS"/>
        <w:numPr>
          <w:ilvl w:val="1"/>
          <w:numId w:val="8"/>
        </w:numPr>
        <w:rPr>
          <w:szCs w:val="22"/>
          <w:lang w:val="fr-FR"/>
        </w:rPr>
      </w:pPr>
      <w:r w:rsidRPr="004F312D">
        <w:rPr>
          <w:lang w:val="fr-FR"/>
        </w:rPr>
        <w:t>À sa neuv</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des progrès accomplis par l</w:t>
      </w:r>
      <w:r w:rsidR="00C7749A" w:rsidRPr="004F312D">
        <w:rPr>
          <w:lang w:val="fr-FR"/>
        </w:rPr>
        <w:t>’</w:t>
      </w:r>
      <w:r w:rsidRPr="004F312D">
        <w:rPr>
          <w:lang w:val="fr-FR"/>
        </w:rPr>
        <w:t>Équipe d</w:t>
      </w:r>
      <w:r w:rsidR="00C7749A" w:rsidRPr="004F312D">
        <w:rPr>
          <w:lang w:val="fr-FR"/>
        </w:rPr>
        <w:t>’</w:t>
      </w:r>
      <w:r w:rsidRPr="004F312D">
        <w:rPr>
          <w:lang w:val="fr-FR"/>
        </w:rPr>
        <w:t>experts et de la publication prochaine d</w:t>
      </w:r>
      <w:r w:rsidR="00C7749A" w:rsidRPr="004F312D">
        <w:rPr>
          <w:lang w:val="fr-FR"/>
        </w:rPr>
        <w:t>’</w:t>
      </w:r>
      <w:r w:rsidRPr="004F312D">
        <w:rPr>
          <w:lang w:val="fr-FR"/>
        </w:rPr>
        <w:t xml:space="preserve">un livre blanc par le Bureau international (voir les paragraphes 35 à 44 du </w:t>
      </w:r>
      <w:r w:rsidR="00C7749A" w:rsidRPr="004F312D">
        <w:rPr>
          <w:lang w:val="fr-FR"/>
        </w:rPr>
        <w:t>document CW</w:t>
      </w:r>
      <w:r w:rsidRPr="004F312D">
        <w:rPr>
          <w:lang w:val="fr-FR"/>
        </w:rPr>
        <w:t>S/9/25).</w:t>
      </w:r>
    </w:p>
    <w:p w14:paraId="30D3A365" w14:textId="70593222" w:rsidR="006B0300" w:rsidRPr="004F312D" w:rsidRDefault="00083E20" w:rsidP="000A71AF">
      <w:pPr>
        <w:pStyle w:val="ONUMFS"/>
        <w:numPr>
          <w:ilvl w:val="1"/>
          <w:numId w:val="8"/>
        </w:numPr>
        <w:rPr>
          <w:szCs w:val="22"/>
          <w:lang w:val="fr-FR"/>
        </w:rPr>
      </w:pPr>
      <w:r w:rsidRPr="004F312D">
        <w:rPr>
          <w:lang w:val="fr-FR"/>
        </w:rPr>
        <w:t>À sa dix</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noté que, suite au renoncement d</w:t>
      </w:r>
      <w:r w:rsidR="00C7749A" w:rsidRPr="004F312D">
        <w:rPr>
          <w:lang w:val="fr-FR"/>
        </w:rPr>
        <w:t>’</w:t>
      </w:r>
      <w:r w:rsidRPr="004F312D">
        <w:rPr>
          <w:lang w:val="fr-FR"/>
        </w:rPr>
        <w:t>IP</w:t>
      </w:r>
      <w:r w:rsidR="00D65184" w:rsidRPr="004F312D">
        <w:rPr>
          <w:lang w:val="fr-FR"/>
        </w:rPr>
        <w:t> </w:t>
      </w:r>
      <w:r w:rsidRPr="004F312D">
        <w:rPr>
          <w:lang w:val="fr-FR"/>
        </w:rPr>
        <w:t>Australia à son rôle de co</w:t>
      </w:r>
      <w:r w:rsidR="00624195" w:rsidRPr="004F312D">
        <w:rPr>
          <w:lang w:val="fr-FR"/>
        </w:rPr>
        <w:noBreakHyphen/>
      </w:r>
      <w:r w:rsidRPr="004F312D">
        <w:rPr>
          <w:lang w:val="fr-FR"/>
        </w:rPr>
        <w:t>responsable de l</w:t>
      </w:r>
      <w:r w:rsidR="00C7749A" w:rsidRPr="004F312D">
        <w:rPr>
          <w:lang w:val="fr-FR"/>
        </w:rPr>
        <w:t>’</w:t>
      </w:r>
      <w:r w:rsidRPr="004F312D">
        <w:rPr>
          <w:lang w:val="fr-FR"/>
        </w:rPr>
        <w:t>équipe d</w:t>
      </w:r>
      <w:r w:rsidR="00C7749A" w:rsidRPr="004F312D">
        <w:rPr>
          <w:lang w:val="fr-FR"/>
        </w:rPr>
        <w:t>’</w:t>
      </w:r>
      <w:r w:rsidRPr="004F312D">
        <w:rPr>
          <w:lang w:val="fr-FR"/>
        </w:rPr>
        <w:t>experts, Rospatent est devenu le seul responsable de l</w:t>
      </w:r>
      <w:r w:rsidR="00C7749A" w:rsidRPr="004F312D">
        <w:rPr>
          <w:lang w:val="fr-FR"/>
        </w:rPr>
        <w:t>’</w:t>
      </w:r>
      <w:r w:rsidRPr="004F312D">
        <w:rPr>
          <w:lang w:val="fr-FR"/>
        </w:rPr>
        <w:t>équipe d</w:t>
      </w:r>
      <w:r w:rsidR="00C7749A" w:rsidRPr="004F312D">
        <w:rPr>
          <w:lang w:val="fr-FR"/>
        </w:rPr>
        <w:t>’</w:t>
      </w:r>
      <w:r w:rsidRPr="004F312D">
        <w:rPr>
          <w:lang w:val="fr-FR"/>
        </w:rPr>
        <w:t xml:space="preserve">experts (voir le paragraphe 62 du </w:t>
      </w:r>
      <w:r w:rsidR="00C7749A" w:rsidRPr="004F312D">
        <w:rPr>
          <w:lang w:val="fr-FR"/>
        </w:rPr>
        <w:t>document CW</w:t>
      </w:r>
      <w:r w:rsidRPr="004F312D">
        <w:rPr>
          <w:lang w:val="fr-FR"/>
        </w:rPr>
        <w:t>S/10/22).</w:t>
      </w:r>
    </w:p>
    <w:p w14:paraId="2615AE99" w14:textId="793DFCF7" w:rsidR="007B3BF7" w:rsidRPr="00192F83" w:rsidRDefault="002F53BB" w:rsidP="009F53DE">
      <w:pPr>
        <w:pStyle w:val="ONUMFS"/>
        <w:spacing w:after="60"/>
        <w:rPr>
          <w:szCs w:val="22"/>
        </w:rPr>
      </w:pPr>
      <w:r w:rsidRPr="00192F83">
        <w:rPr>
          <w:i/>
          <w:iCs/>
        </w:rPr>
        <w:t>Proposition</w:t>
      </w:r>
      <w:r w:rsidR="00C7749A" w:rsidRPr="00192F83">
        <w:rPr>
          <w:i/>
          <w:iCs/>
        </w:rPr>
        <w:t> :</w:t>
      </w:r>
    </w:p>
    <w:p w14:paraId="26360CB5" w14:textId="4F663A92" w:rsidR="00C7749A" w:rsidRPr="004F312D" w:rsidRDefault="00627F70" w:rsidP="000519C0">
      <w:pPr>
        <w:pStyle w:val="ONUMFS"/>
        <w:numPr>
          <w:ilvl w:val="0"/>
          <w:numId w:val="0"/>
        </w:numPr>
        <w:ind w:left="562"/>
        <w:rPr>
          <w:lang w:val="fr-FR"/>
        </w:rPr>
      </w:pPr>
      <w:r w:rsidRPr="004F312D">
        <w:rPr>
          <w:lang w:val="fr-FR"/>
        </w:rPr>
        <w:t xml:space="preserve">Le </w:t>
      </w:r>
      <w:r w:rsidR="00C7749A" w:rsidRPr="004F312D">
        <w:rPr>
          <w:lang w:val="fr-FR"/>
        </w:rPr>
        <w:t>document CW</w:t>
      </w:r>
      <w:r w:rsidRPr="004F312D">
        <w:rPr>
          <w:lang w:val="fr-FR"/>
        </w:rPr>
        <w:t>S/13/10 rend compte des travaux menés par l</w:t>
      </w:r>
      <w:r w:rsidR="00C7749A" w:rsidRPr="004F312D">
        <w:rPr>
          <w:lang w:val="fr-FR"/>
        </w:rPr>
        <w:t>’</w:t>
      </w:r>
      <w:r w:rsidRPr="004F312D">
        <w:rPr>
          <w:lang w:val="fr-FR"/>
        </w:rPr>
        <w:t>Équipe d</w:t>
      </w:r>
      <w:r w:rsidR="00C7749A" w:rsidRPr="004F312D">
        <w:rPr>
          <w:lang w:val="fr-FR"/>
        </w:rPr>
        <w:t>’</w:t>
      </w:r>
      <w:r w:rsidRPr="004F312D">
        <w:rPr>
          <w:lang w:val="fr-FR"/>
        </w:rPr>
        <w:t>experts chargée de la chaîne de blocs depuis la dernière session</w:t>
      </w:r>
      <w:r w:rsidR="00C7749A" w:rsidRPr="004F312D">
        <w:rPr>
          <w:lang w:val="fr-FR"/>
        </w:rPr>
        <w:t xml:space="preserve"> du CWS</w:t>
      </w:r>
      <w:r w:rsidRPr="004F312D">
        <w:rPr>
          <w:lang w:val="fr-FR"/>
        </w:rPr>
        <w:t>.</w:t>
      </w:r>
    </w:p>
    <w:p w14:paraId="68D265E7" w14:textId="0C61FD10" w:rsidR="002E2179" w:rsidRPr="00192F83" w:rsidRDefault="002E2179" w:rsidP="00FA3EF3">
      <w:pPr>
        <w:pStyle w:val="Heading2"/>
        <w:rPr>
          <w:szCs w:val="22"/>
        </w:rPr>
      </w:pPr>
      <w:r w:rsidRPr="00192F83">
        <w:t>TÂCHE N° 60</w:t>
      </w:r>
    </w:p>
    <w:p w14:paraId="0F951D30" w14:textId="5E59FA0A" w:rsidR="00BB34F7" w:rsidRPr="00192F83" w:rsidRDefault="00BB34F7" w:rsidP="009F53DE">
      <w:pPr>
        <w:pStyle w:val="ONUMFS"/>
        <w:numPr>
          <w:ilvl w:val="0"/>
          <w:numId w:val="25"/>
        </w:numPr>
        <w:spacing w:after="60"/>
        <w:rPr>
          <w:szCs w:val="22"/>
        </w:rPr>
      </w:pPr>
      <w:r w:rsidRPr="00192F83">
        <w:rPr>
          <w:i/>
        </w:rPr>
        <w:t>Description</w:t>
      </w:r>
      <w:r w:rsidR="00C7749A" w:rsidRPr="00192F83">
        <w:t> :</w:t>
      </w:r>
    </w:p>
    <w:p w14:paraId="07DF3D98" w14:textId="3A2FD8ED" w:rsidR="002E2179" w:rsidRPr="004F312D" w:rsidRDefault="002E2179" w:rsidP="000519C0">
      <w:pPr>
        <w:pStyle w:val="ONUMFS"/>
        <w:numPr>
          <w:ilvl w:val="0"/>
          <w:numId w:val="0"/>
        </w:numPr>
        <w:ind w:left="562"/>
        <w:rPr>
          <w:noProof/>
          <w:szCs w:val="22"/>
          <w:lang w:val="fr-FR"/>
        </w:rPr>
      </w:pPr>
      <w:r w:rsidRPr="004F312D">
        <w:rPr>
          <w:lang w:val="fr-FR"/>
        </w:rPr>
        <w:t>Établir une proposition relative à la numérotation des codes INID (Codes d</w:t>
      </w:r>
      <w:r w:rsidR="00C7749A" w:rsidRPr="004F312D">
        <w:rPr>
          <w:lang w:val="fr-FR"/>
        </w:rPr>
        <w:t>’</w:t>
      </w:r>
      <w:r w:rsidRPr="004F312D">
        <w:rPr>
          <w:lang w:val="fr-FR"/>
        </w:rPr>
        <w:t>identification numérique internationalement agréés en matière de données bibliographiques) concernant les marques verbales et les marques figuratives;  sur la division du code INID (551) et l</w:t>
      </w:r>
      <w:r w:rsidR="00C7749A" w:rsidRPr="004F312D">
        <w:rPr>
          <w:lang w:val="fr-FR"/>
        </w:rPr>
        <w:t>’</w:t>
      </w:r>
      <w:r w:rsidRPr="004F312D">
        <w:rPr>
          <w:lang w:val="fr-FR"/>
        </w:rPr>
        <w:t>éventuelle création d</w:t>
      </w:r>
      <w:r w:rsidR="00C7749A" w:rsidRPr="004F312D">
        <w:rPr>
          <w:lang w:val="fr-FR"/>
        </w:rPr>
        <w:t>’</w:t>
      </w:r>
      <w:r w:rsidRPr="004F312D">
        <w:rPr>
          <w:lang w:val="fr-FR"/>
        </w:rPr>
        <w:t>un code INID pour les marques combinées.</w:t>
      </w:r>
    </w:p>
    <w:p w14:paraId="1A4AAFD6" w14:textId="2F6AACBA" w:rsidR="002E2179" w:rsidRPr="004F312D" w:rsidRDefault="002E2179" w:rsidP="00FA1E29">
      <w:pPr>
        <w:pStyle w:val="ONUMFS"/>
        <w:keepNext/>
        <w:spacing w:after="60"/>
        <w:rPr>
          <w:szCs w:val="22"/>
          <w:lang w:val="fr-FR"/>
        </w:rPr>
      </w:pPr>
      <w:r w:rsidRPr="004F312D">
        <w:rPr>
          <w:i/>
          <w:iCs/>
          <w:lang w:val="fr-FR"/>
        </w:rPr>
        <w:t>Équipe d</w:t>
      </w:r>
      <w:r w:rsidR="00C7749A" w:rsidRPr="004F312D">
        <w:rPr>
          <w:i/>
          <w:iCs/>
          <w:lang w:val="fr-FR"/>
        </w:rPr>
        <w:t>’</w:t>
      </w:r>
      <w:r w:rsidRPr="004F312D">
        <w:rPr>
          <w:i/>
          <w:iCs/>
          <w:lang w:val="fr-FR"/>
        </w:rPr>
        <w:t>experts/Responsable de l</w:t>
      </w:r>
      <w:r w:rsidR="00C7749A" w:rsidRPr="004F312D">
        <w:rPr>
          <w:i/>
          <w:iCs/>
          <w:lang w:val="fr-FR"/>
        </w:rPr>
        <w:t>’</w:t>
      </w:r>
      <w:r w:rsidRPr="004F312D">
        <w:rPr>
          <w:i/>
          <w:iCs/>
          <w:lang w:val="fr-FR"/>
        </w:rPr>
        <w:t>équipe d</w:t>
      </w:r>
      <w:r w:rsidR="00C7749A" w:rsidRPr="004F312D">
        <w:rPr>
          <w:i/>
          <w:iCs/>
          <w:lang w:val="fr-FR"/>
        </w:rPr>
        <w:t>’</w:t>
      </w:r>
      <w:r w:rsidRPr="004F312D">
        <w:rPr>
          <w:i/>
          <w:iCs/>
          <w:lang w:val="fr-FR"/>
        </w:rPr>
        <w:t>experts</w:t>
      </w:r>
      <w:r w:rsidR="00C7749A" w:rsidRPr="004F312D">
        <w:rPr>
          <w:i/>
          <w:iCs/>
          <w:lang w:val="fr-FR"/>
        </w:rPr>
        <w:t> :</w:t>
      </w:r>
    </w:p>
    <w:p w14:paraId="3E486063" w14:textId="500FFD5F" w:rsidR="002E2179" w:rsidRPr="004F312D" w:rsidRDefault="006371AF" w:rsidP="000519C0">
      <w:pPr>
        <w:pStyle w:val="ONUMFS"/>
        <w:numPr>
          <w:ilvl w:val="0"/>
          <w:numId w:val="0"/>
        </w:numPr>
        <w:ind w:firstLine="562"/>
        <w:rPr>
          <w:szCs w:val="22"/>
          <w:lang w:val="fr-FR"/>
        </w:rPr>
      </w:pPr>
      <w:r w:rsidRPr="004F312D">
        <w:rPr>
          <w:lang w:val="fr-FR"/>
        </w:rPr>
        <w:t>Équipe d</w:t>
      </w:r>
      <w:r w:rsidR="00C7749A" w:rsidRPr="004F312D">
        <w:rPr>
          <w:lang w:val="fr-FR"/>
        </w:rPr>
        <w:t>’</w:t>
      </w:r>
      <w:r w:rsidRPr="004F312D">
        <w:rPr>
          <w:lang w:val="fr-FR"/>
        </w:rPr>
        <w:t>experts chargée des normes relatives aux marques/Bureau international</w:t>
      </w:r>
    </w:p>
    <w:p w14:paraId="79A67FEA" w14:textId="06C7DD06" w:rsidR="002E2179" w:rsidRPr="00192F83" w:rsidRDefault="002E2179" w:rsidP="009F53DE">
      <w:pPr>
        <w:pStyle w:val="ONUMFS"/>
        <w:spacing w:after="60"/>
        <w:rPr>
          <w:szCs w:val="22"/>
        </w:rPr>
      </w:pPr>
      <w:r w:rsidRPr="00192F83">
        <w:rPr>
          <w:i/>
          <w:iCs/>
        </w:rPr>
        <w:t>Actions programmées</w:t>
      </w:r>
      <w:r w:rsidR="00C7749A" w:rsidRPr="00192F83">
        <w:rPr>
          <w:i/>
          <w:iCs/>
        </w:rPr>
        <w:t> :</w:t>
      </w:r>
    </w:p>
    <w:p w14:paraId="3D5E79C7" w14:textId="77777777" w:rsidR="00C7749A" w:rsidRPr="004F312D" w:rsidRDefault="00153C22" w:rsidP="000519C0">
      <w:pPr>
        <w:pStyle w:val="ONUMFS"/>
        <w:numPr>
          <w:ilvl w:val="0"/>
          <w:numId w:val="0"/>
        </w:numPr>
        <w:ind w:firstLine="562"/>
        <w:rPr>
          <w:lang w:val="fr-FR"/>
        </w:rPr>
      </w:pPr>
      <w:r w:rsidRPr="004F312D">
        <w:rPr>
          <w:lang w:val="fr-FR"/>
        </w:rPr>
        <w:t>La tâche n° 60 est suspendue.</w:t>
      </w:r>
    </w:p>
    <w:p w14:paraId="5028DAF2" w14:textId="372D00DA" w:rsidR="002E2179" w:rsidRPr="00192F83" w:rsidRDefault="002E2179" w:rsidP="00DC7CE8">
      <w:pPr>
        <w:pStyle w:val="ONUMFS"/>
        <w:keepNext/>
        <w:keepLines/>
        <w:spacing w:after="60"/>
        <w:rPr>
          <w:szCs w:val="22"/>
        </w:rPr>
      </w:pPr>
      <w:r w:rsidRPr="00192F83">
        <w:rPr>
          <w:i/>
          <w:iCs/>
        </w:rPr>
        <w:t>Observations</w:t>
      </w:r>
      <w:r w:rsidR="00C7749A" w:rsidRPr="00192F83">
        <w:rPr>
          <w:i/>
          <w:iCs/>
        </w:rPr>
        <w:t> :</w:t>
      </w:r>
    </w:p>
    <w:p w14:paraId="4A644F61" w14:textId="7B36A0C2" w:rsidR="002E2179" w:rsidRPr="004F312D" w:rsidRDefault="00FA3B42" w:rsidP="00DC7CE8">
      <w:pPr>
        <w:pStyle w:val="ONUMFS"/>
        <w:keepNext/>
        <w:keepLines/>
        <w:numPr>
          <w:ilvl w:val="1"/>
          <w:numId w:val="8"/>
        </w:numPr>
        <w:rPr>
          <w:szCs w:val="22"/>
          <w:lang w:val="fr-FR"/>
        </w:rPr>
      </w:pPr>
      <w:r w:rsidRPr="004F312D">
        <w:rPr>
          <w:lang w:val="fr-FR"/>
        </w:rPr>
        <w:t>À sa six</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créé la nouvelle tâche n° 59 visant à fournir des recommandations relatives à plusieurs propositions de marques en ce qui concerne les codes I</w:t>
      </w:r>
      <w:r w:rsidR="00D72844" w:rsidRPr="004F312D">
        <w:rPr>
          <w:lang w:val="fr-FR"/>
        </w:rPr>
        <w:t>NID.  Un</w:t>
      </w:r>
      <w:r w:rsidRPr="004F312D">
        <w:rPr>
          <w:lang w:val="fr-FR"/>
        </w:rPr>
        <w:t>e proposition de l</w:t>
      </w:r>
      <w:r w:rsidR="00C7749A" w:rsidRPr="004F312D">
        <w:rPr>
          <w:lang w:val="fr-FR"/>
        </w:rPr>
        <w:t>’</w:t>
      </w:r>
      <w:r w:rsidRPr="004F312D">
        <w:rPr>
          <w:lang w:val="fr-FR"/>
        </w:rPr>
        <w:t>Office de l</w:t>
      </w:r>
      <w:r w:rsidR="00C7749A" w:rsidRPr="004F312D">
        <w:rPr>
          <w:lang w:val="fr-FR"/>
        </w:rPr>
        <w:t>’</w:t>
      </w:r>
      <w:r w:rsidRPr="004F312D">
        <w:rPr>
          <w:lang w:val="fr-FR"/>
        </w:rPr>
        <w:t>Union européenne pour la propriété intellectuelle (EUIPO) visant à introduire de nouveaux codes INID pour certains types de marques a été adoptée par</w:t>
      </w:r>
      <w:r w:rsidR="00C7749A" w:rsidRPr="004F312D">
        <w:rPr>
          <w:lang w:val="fr-FR"/>
        </w:rPr>
        <w:t xml:space="preserve"> le CWS</w:t>
      </w:r>
      <w:r w:rsidRPr="004F312D">
        <w:rPr>
          <w:lang w:val="fr-FR"/>
        </w:rPr>
        <w:t>, où l</w:t>
      </w:r>
      <w:r w:rsidR="00C7749A" w:rsidRPr="004F312D">
        <w:rPr>
          <w:lang w:val="fr-FR"/>
        </w:rPr>
        <w:t>’</w:t>
      </w:r>
      <w:r w:rsidRPr="004F312D">
        <w:rPr>
          <w:lang w:val="fr-FR"/>
        </w:rPr>
        <w:t>attribution des numéros de code serait confiée à l</w:t>
      </w:r>
      <w:r w:rsidR="00C7749A" w:rsidRPr="004F312D">
        <w:rPr>
          <w:lang w:val="fr-FR"/>
        </w:rPr>
        <w:t>’</w:t>
      </w:r>
      <w:r w:rsidRPr="004F312D">
        <w:rPr>
          <w:lang w:val="fr-FR"/>
        </w:rPr>
        <w:t>Équipe d</w:t>
      </w:r>
      <w:r w:rsidR="00C7749A" w:rsidRPr="004F312D">
        <w:rPr>
          <w:lang w:val="fr-FR"/>
        </w:rPr>
        <w:t>’</w:t>
      </w:r>
      <w:r w:rsidRPr="004F312D">
        <w:rPr>
          <w:lang w:val="fr-FR"/>
        </w:rPr>
        <w:t>exper</w:t>
      </w:r>
      <w:r w:rsidR="00D72844" w:rsidRPr="004F312D">
        <w:rPr>
          <w:lang w:val="fr-FR"/>
        </w:rPr>
        <w:t>ts.  Le</w:t>
      </w:r>
      <w:r w:rsidRPr="004F312D">
        <w:rPr>
          <w:lang w:val="fr-FR"/>
        </w:rPr>
        <w:t xml:space="preserve">s autres propositions relatives à la tâche n° 60 ont été présentées au cours de la séance plénière (voir les paragraphes 128 à 133 du </w:t>
      </w:r>
      <w:r w:rsidR="00C7749A" w:rsidRPr="004F312D">
        <w:rPr>
          <w:lang w:val="fr-FR"/>
        </w:rPr>
        <w:t>document CW</w:t>
      </w:r>
      <w:r w:rsidRPr="004F312D">
        <w:rPr>
          <w:lang w:val="fr-FR"/>
        </w:rPr>
        <w:t>S/6/34).</w:t>
      </w:r>
    </w:p>
    <w:p w14:paraId="05461170" w14:textId="58384635" w:rsidR="002E2179" w:rsidRPr="004F312D" w:rsidRDefault="00DC2C68" w:rsidP="000A71AF">
      <w:pPr>
        <w:pStyle w:val="ONUMFS"/>
        <w:numPr>
          <w:ilvl w:val="1"/>
          <w:numId w:val="8"/>
        </w:numPr>
        <w:rPr>
          <w:szCs w:val="22"/>
          <w:lang w:val="fr-FR"/>
        </w:rPr>
      </w:pPr>
      <w:r w:rsidRPr="004F312D">
        <w:rPr>
          <w:lang w:val="fr-FR"/>
        </w:rPr>
        <w:t>À sa sept</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examiné une proposition d</w:t>
      </w:r>
      <w:r w:rsidR="00C7749A" w:rsidRPr="004F312D">
        <w:rPr>
          <w:lang w:val="fr-FR"/>
        </w:rPr>
        <w:t>’</w:t>
      </w:r>
      <w:r w:rsidRPr="004F312D">
        <w:rPr>
          <w:lang w:val="fr-FR"/>
        </w:rPr>
        <w:t>abandon de la tâche n° 60, mais a décidé de maintenir cette tâche afin que l</w:t>
      </w:r>
      <w:r w:rsidR="00C7749A" w:rsidRPr="004F312D">
        <w:rPr>
          <w:lang w:val="fr-FR"/>
        </w:rPr>
        <w:t>’</w:t>
      </w:r>
      <w:r w:rsidRPr="004F312D">
        <w:rPr>
          <w:lang w:val="fr-FR"/>
        </w:rPr>
        <w:t>Équipe d</w:t>
      </w:r>
      <w:r w:rsidR="00C7749A" w:rsidRPr="004F312D">
        <w:rPr>
          <w:lang w:val="fr-FR"/>
        </w:rPr>
        <w:t>’</w:t>
      </w:r>
      <w:r w:rsidRPr="004F312D">
        <w:rPr>
          <w:lang w:val="fr-FR"/>
        </w:rPr>
        <w:t>experts chargée des normes relatives aux marques puisse poursuivre l</w:t>
      </w:r>
      <w:r w:rsidR="00C7749A" w:rsidRPr="004F312D">
        <w:rPr>
          <w:lang w:val="fr-FR"/>
        </w:rPr>
        <w:t>’</w:t>
      </w:r>
      <w:r w:rsidRPr="004F312D">
        <w:rPr>
          <w:lang w:val="fr-FR"/>
        </w:rPr>
        <w:t xml:space="preserve">examen de la proposition de division du code INID 551 (voir les </w:t>
      </w:r>
      <w:r w:rsidR="00C7749A" w:rsidRPr="004F312D">
        <w:rPr>
          <w:lang w:val="fr-FR"/>
        </w:rPr>
        <w:t>paragraphes 1</w:t>
      </w:r>
      <w:r w:rsidRPr="004F312D">
        <w:rPr>
          <w:lang w:val="fr-FR"/>
        </w:rPr>
        <w:t>61 et 162 du document CWS/7/29).</w:t>
      </w:r>
    </w:p>
    <w:p w14:paraId="0CEDFE8B" w14:textId="508D5D7C" w:rsidR="00627F70" w:rsidRPr="004F312D" w:rsidRDefault="00A46927" w:rsidP="000A71AF">
      <w:pPr>
        <w:pStyle w:val="ONUMFS"/>
        <w:numPr>
          <w:ilvl w:val="1"/>
          <w:numId w:val="8"/>
        </w:numPr>
        <w:rPr>
          <w:szCs w:val="22"/>
          <w:lang w:val="fr-FR"/>
        </w:rPr>
      </w:pPr>
      <w:r w:rsidRPr="004F312D">
        <w:rPr>
          <w:lang w:val="fr-FR"/>
        </w:rPr>
        <w:t>À sa neuv</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du fait qu</w:t>
      </w:r>
      <w:r w:rsidR="00C7749A" w:rsidRPr="004F312D">
        <w:rPr>
          <w:lang w:val="fr-FR"/>
        </w:rPr>
        <w:t>’</w:t>
      </w:r>
      <w:r w:rsidRPr="004F312D">
        <w:rPr>
          <w:lang w:val="fr-FR"/>
        </w:rPr>
        <w:t>un travail supplémentaire sur la proposition tendant à diviser les codes INID dépend de l</w:t>
      </w:r>
      <w:r w:rsidR="00C7749A" w:rsidRPr="004F312D">
        <w:rPr>
          <w:lang w:val="fr-FR"/>
        </w:rPr>
        <w:t>’</w:t>
      </w:r>
      <w:r w:rsidRPr="004F312D">
        <w:rPr>
          <w:lang w:val="fr-FR"/>
        </w:rPr>
        <w:t xml:space="preserve">issue des discussions au sein du Groupe de travail sur le développement du système de Madrid (voir les paragraphes 119 et 120 du </w:t>
      </w:r>
      <w:r w:rsidR="00C7749A" w:rsidRPr="004F312D">
        <w:rPr>
          <w:lang w:val="fr-FR"/>
        </w:rPr>
        <w:t>document CW</w:t>
      </w:r>
      <w:r w:rsidRPr="004F312D">
        <w:rPr>
          <w:lang w:val="fr-FR"/>
        </w:rPr>
        <w:t>S/9/25).</w:t>
      </w:r>
    </w:p>
    <w:p w14:paraId="3C0CB60F" w14:textId="6B19BE3A" w:rsidR="006371AF" w:rsidRPr="004F312D" w:rsidRDefault="002D5CE8" w:rsidP="000A71AF">
      <w:pPr>
        <w:pStyle w:val="ONUMFS"/>
        <w:numPr>
          <w:ilvl w:val="1"/>
          <w:numId w:val="8"/>
        </w:numPr>
        <w:rPr>
          <w:szCs w:val="22"/>
          <w:lang w:val="fr-FR"/>
        </w:rPr>
      </w:pPr>
      <w:r w:rsidRPr="004F312D">
        <w:rPr>
          <w:lang w:val="fr-FR"/>
        </w:rPr>
        <w:t>À sa onz</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est convenu de mettre cette tâche en suspens jusqu</w:t>
      </w:r>
      <w:r w:rsidR="00C7749A" w:rsidRPr="004F312D">
        <w:rPr>
          <w:lang w:val="fr-FR"/>
        </w:rPr>
        <w:t>’</w:t>
      </w:r>
      <w:r w:rsidRPr="004F312D">
        <w:rPr>
          <w:lang w:val="fr-FR"/>
        </w:rPr>
        <w:t xml:space="preserve">à ce que le Groupe de travail sur le développement du système de Madrid prenne une décision concernant la division de ce code INID (voir le paragraphe 23 du </w:t>
      </w:r>
      <w:r w:rsidR="00C7749A" w:rsidRPr="004F312D">
        <w:rPr>
          <w:lang w:val="fr-FR"/>
        </w:rPr>
        <w:t>document CW</w:t>
      </w:r>
      <w:r w:rsidRPr="004F312D">
        <w:rPr>
          <w:lang w:val="fr-FR"/>
        </w:rPr>
        <w:t>S/11/28).</w:t>
      </w:r>
    </w:p>
    <w:p w14:paraId="6007015B" w14:textId="23F6544C" w:rsidR="002E2179" w:rsidRPr="00192F83" w:rsidRDefault="002E2179" w:rsidP="00FA3EF3">
      <w:pPr>
        <w:pStyle w:val="Heading2"/>
        <w:rPr>
          <w:szCs w:val="22"/>
        </w:rPr>
      </w:pPr>
      <w:r w:rsidRPr="00192F83">
        <w:t>TÂCHE N° 61</w:t>
      </w:r>
    </w:p>
    <w:p w14:paraId="07CBDD7F" w14:textId="46432C1B" w:rsidR="002E2179" w:rsidRPr="00192F83" w:rsidRDefault="002E2179" w:rsidP="009F53DE">
      <w:pPr>
        <w:pStyle w:val="ONUMFS"/>
        <w:numPr>
          <w:ilvl w:val="0"/>
          <w:numId w:val="26"/>
        </w:numPr>
        <w:spacing w:after="60"/>
        <w:rPr>
          <w:szCs w:val="22"/>
        </w:rPr>
      </w:pPr>
      <w:r w:rsidRPr="00192F83">
        <w:rPr>
          <w:i/>
        </w:rPr>
        <w:t>Description</w:t>
      </w:r>
      <w:r w:rsidR="00C7749A" w:rsidRPr="00192F83">
        <w:t> :</w:t>
      </w:r>
    </w:p>
    <w:p w14:paraId="32FD1805" w14:textId="485BECA0" w:rsidR="002E2179" w:rsidRPr="004F312D" w:rsidRDefault="002E2179" w:rsidP="000519C0">
      <w:pPr>
        <w:pStyle w:val="ONUMFS"/>
        <w:numPr>
          <w:ilvl w:val="0"/>
          <w:numId w:val="0"/>
        </w:numPr>
        <w:ind w:left="562"/>
        <w:rPr>
          <w:noProof/>
          <w:szCs w:val="22"/>
          <w:lang w:val="fr-FR"/>
        </w:rPr>
      </w:pPr>
      <w:r w:rsidRPr="004F312D">
        <w:rPr>
          <w:lang w:val="fr-FR"/>
        </w:rPr>
        <w:t>Procéder aux révisions et mises à jour nécessaires de la norme ST.91 de l</w:t>
      </w:r>
      <w:r w:rsidR="00C7749A" w:rsidRPr="004F312D">
        <w:rPr>
          <w:lang w:val="fr-FR"/>
        </w:rPr>
        <w:t>’</w:t>
      </w:r>
      <w:r w:rsidRPr="004F312D">
        <w:rPr>
          <w:lang w:val="fr-FR"/>
        </w:rPr>
        <w:t xml:space="preserve">OMPI, </w:t>
      </w:r>
      <w:r w:rsidR="00C7749A" w:rsidRPr="004F312D">
        <w:rPr>
          <w:lang w:val="fr-FR"/>
        </w:rPr>
        <w:t>y compris</w:t>
      </w:r>
      <w:r w:rsidRPr="004F312D">
        <w:rPr>
          <w:lang w:val="fr-FR"/>
        </w:rPr>
        <w:t xml:space="preserve"> les méthodes de recherche de modèles et d</w:t>
      </w:r>
      <w:r w:rsidR="00C7749A" w:rsidRPr="004F312D">
        <w:rPr>
          <w:lang w:val="fr-FR"/>
        </w:rPr>
        <w:t>’</w:t>
      </w:r>
      <w:r w:rsidRPr="004F312D">
        <w:rPr>
          <w:lang w:val="fr-FR"/>
        </w:rPr>
        <w:t>images tridimensionnels.</w:t>
      </w:r>
    </w:p>
    <w:p w14:paraId="328F4B36" w14:textId="7A7FE946" w:rsidR="002E2179" w:rsidRPr="004F312D" w:rsidRDefault="002E2179" w:rsidP="00624195">
      <w:pPr>
        <w:pStyle w:val="ONUMFS"/>
        <w:keepNext/>
        <w:spacing w:after="60"/>
        <w:rPr>
          <w:szCs w:val="22"/>
          <w:lang w:val="fr-FR"/>
        </w:rPr>
      </w:pPr>
      <w:r w:rsidRPr="004F312D">
        <w:rPr>
          <w:i/>
          <w:iCs/>
          <w:lang w:val="fr-FR"/>
        </w:rPr>
        <w:t>Équipe d</w:t>
      </w:r>
      <w:r w:rsidR="00C7749A" w:rsidRPr="004F312D">
        <w:rPr>
          <w:i/>
          <w:iCs/>
          <w:lang w:val="fr-FR"/>
        </w:rPr>
        <w:t>’</w:t>
      </w:r>
      <w:r w:rsidRPr="004F312D">
        <w:rPr>
          <w:i/>
          <w:iCs/>
          <w:lang w:val="fr-FR"/>
        </w:rPr>
        <w:t>experts/Responsable de l</w:t>
      </w:r>
      <w:r w:rsidR="00C7749A" w:rsidRPr="004F312D">
        <w:rPr>
          <w:i/>
          <w:iCs/>
          <w:lang w:val="fr-FR"/>
        </w:rPr>
        <w:t>’</w:t>
      </w:r>
      <w:r w:rsidRPr="004F312D">
        <w:rPr>
          <w:i/>
          <w:iCs/>
          <w:lang w:val="fr-FR"/>
        </w:rPr>
        <w:t>équipe d</w:t>
      </w:r>
      <w:r w:rsidR="00C7749A" w:rsidRPr="004F312D">
        <w:rPr>
          <w:i/>
          <w:iCs/>
          <w:lang w:val="fr-FR"/>
        </w:rPr>
        <w:t>’</w:t>
      </w:r>
      <w:r w:rsidRPr="004F312D">
        <w:rPr>
          <w:i/>
          <w:iCs/>
          <w:lang w:val="fr-FR"/>
        </w:rPr>
        <w:t>experts</w:t>
      </w:r>
      <w:r w:rsidR="00C7749A" w:rsidRPr="004F312D">
        <w:rPr>
          <w:i/>
          <w:iCs/>
          <w:lang w:val="fr-FR"/>
        </w:rPr>
        <w:t> :</w:t>
      </w:r>
    </w:p>
    <w:p w14:paraId="3E4536D3" w14:textId="60AEF50D" w:rsidR="002E2179" w:rsidRPr="00192F83" w:rsidRDefault="0072625A" w:rsidP="000519C0">
      <w:pPr>
        <w:pStyle w:val="ONUMFS"/>
        <w:numPr>
          <w:ilvl w:val="0"/>
          <w:numId w:val="0"/>
        </w:numPr>
        <w:ind w:firstLine="562"/>
        <w:rPr>
          <w:szCs w:val="22"/>
        </w:rPr>
      </w:pPr>
      <w:r w:rsidRPr="00192F83">
        <w:t xml:space="preserve">Équipe </w:t>
      </w:r>
      <w:proofErr w:type="spellStart"/>
      <w:r w:rsidRPr="00192F83">
        <w:t>d</w:t>
      </w:r>
      <w:r w:rsidR="00C7749A" w:rsidRPr="00192F83">
        <w:t>’</w:t>
      </w:r>
      <w:r w:rsidRPr="00192F83">
        <w:t>experts</w:t>
      </w:r>
      <w:proofErr w:type="spellEnd"/>
      <w:r w:rsidRPr="00192F83">
        <w:t> 3D/Rospatent</w:t>
      </w:r>
    </w:p>
    <w:p w14:paraId="00551F30" w14:textId="42C70F08" w:rsidR="002E2179" w:rsidRPr="00192F83" w:rsidRDefault="002E2179" w:rsidP="009F53DE">
      <w:pPr>
        <w:pStyle w:val="ONUMFS"/>
        <w:spacing w:after="60"/>
        <w:rPr>
          <w:szCs w:val="22"/>
        </w:rPr>
      </w:pPr>
      <w:r w:rsidRPr="00192F83">
        <w:rPr>
          <w:i/>
          <w:iCs/>
        </w:rPr>
        <w:t>Actions programmées</w:t>
      </w:r>
      <w:r w:rsidR="00C7749A" w:rsidRPr="00192F83">
        <w:rPr>
          <w:i/>
          <w:iCs/>
        </w:rPr>
        <w:t> :</w:t>
      </w:r>
    </w:p>
    <w:p w14:paraId="04ECFA69" w14:textId="4452A83A" w:rsidR="00C7749A" w:rsidRPr="004F312D" w:rsidRDefault="002E2179" w:rsidP="00624195">
      <w:pPr>
        <w:pStyle w:val="ONUMFS"/>
        <w:numPr>
          <w:ilvl w:val="0"/>
          <w:numId w:val="0"/>
        </w:numPr>
        <w:ind w:left="567" w:hanging="5"/>
        <w:rPr>
          <w:lang w:val="fr-FR"/>
        </w:rPr>
      </w:pPr>
      <w:r w:rsidRPr="004F312D">
        <w:rPr>
          <w:lang w:val="fr-FR"/>
        </w:rPr>
        <w:t>L</w:t>
      </w:r>
      <w:r w:rsidR="00C7749A" w:rsidRPr="004F312D">
        <w:rPr>
          <w:lang w:val="fr-FR"/>
        </w:rPr>
        <w:t>’</w:t>
      </w:r>
      <w:r w:rsidRPr="004F312D">
        <w:rPr>
          <w:lang w:val="fr-FR"/>
        </w:rPr>
        <w:t>équipe d</w:t>
      </w:r>
      <w:r w:rsidR="00C7749A" w:rsidRPr="004F312D">
        <w:rPr>
          <w:lang w:val="fr-FR"/>
        </w:rPr>
        <w:t>’</w:t>
      </w:r>
      <w:r w:rsidRPr="004F312D">
        <w:rPr>
          <w:lang w:val="fr-FR"/>
        </w:rPr>
        <w:t>experts examine les futures propositions de révision de la norme ST.91 de l</w:t>
      </w:r>
      <w:r w:rsidR="00C7749A" w:rsidRPr="004F312D">
        <w:rPr>
          <w:lang w:val="fr-FR"/>
        </w:rPr>
        <w:t>’</w:t>
      </w:r>
      <w:r w:rsidRPr="004F312D">
        <w:rPr>
          <w:lang w:val="fr-FR"/>
        </w:rPr>
        <w:t>OMPI.</w:t>
      </w:r>
    </w:p>
    <w:p w14:paraId="20283720" w14:textId="1ADF85C3" w:rsidR="002E2179" w:rsidRPr="00192F83" w:rsidRDefault="002E2179" w:rsidP="009F53DE">
      <w:pPr>
        <w:pStyle w:val="ONUMFS"/>
        <w:spacing w:after="60"/>
        <w:rPr>
          <w:szCs w:val="22"/>
        </w:rPr>
      </w:pPr>
      <w:r w:rsidRPr="00192F83">
        <w:rPr>
          <w:i/>
          <w:iCs/>
        </w:rPr>
        <w:t>Observations</w:t>
      </w:r>
      <w:r w:rsidR="00C7749A" w:rsidRPr="00192F83">
        <w:rPr>
          <w:i/>
          <w:iCs/>
        </w:rPr>
        <w:t> :</w:t>
      </w:r>
    </w:p>
    <w:p w14:paraId="41D781F8" w14:textId="12F7AD11" w:rsidR="002E2179" w:rsidRPr="004F312D" w:rsidRDefault="007D2FB1" w:rsidP="000A71AF">
      <w:pPr>
        <w:pStyle w:val="ONUMFS"/>
        <w:numPr>
          <w:ilvl w:val="1"/>
          <w:numId w:val="8"/>
        </w:numPr>
        <w:rPr>
          <w:szCs w:val="22"/>
          <w:lang w:val="fr-FR"/>
        </w:rPr>
      </w:pPr>
      <w:r w:rsidRPr="004F312D">
        <w:rPr>
          <w:lang w:val="fr-FR"/>
        </w:rPr>
        <w:t>À sa six</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examiné une proposition de la Fédération de Russie, qui vise à trouver une solution aux limitations en matière de techniques et de réglementation empêchant actuellement de soumettre des modèles 3D aux offices de propriété intellectuel</w:t>
      </w:r>
      <w:r w:rsidR="00D72844" w:rsidRPr="004F312D">
        <w:rPr>
          <w:lang w:val="fr-FR"/>
        </w:rPr>
        <w:t>le.  Le</w:t>
      </w:r>
      <w:r w:rsidR="00C7749A" w:rsidRPr="004F312D">
        <w:rPr>
          <w:lang w:val="fr-FR"/>
        </w:rPr>
        <w:t> CWS</w:t>
      </w:r>
      <w:r w:rsidRPr="004F312D">
        <w:rPr>
          <w:lang w:val="fr-FR"/>
        </w:rPr>
        <w:t xml:space="preserve"> a créé la nouvelle tâche n° 61 en vue traiter les problèmes liés au dépôt, au traitement et à la recherche de modèles et d</w:t>
      </w:r>
      <w:r w:rsidR="00C7749A" w:rsidRPr="004F312D">
        <w:rPr>
          <w:lang w:val="fr-FR"/>
        </w:rPr>
        <w:t>’</w:t>
      </w:r>
      <w:r w:rsidRPr="004F312D">
        <w:rPr>
          <w:lang w:val="fr-FR"/>
        </w:rPr>
        <w:t>images 3D au cours du cycle de vie des droits de propriété intellectuel</w:t>
      </w:r>
      <w:r w:rsidR="00D72844" w:rsidRPr="004F312D">
        <w:rPr>
          <w:lang w:val="fr-FR"/>
        </w:rPr>
        <w:t>le.  Un</w:t>
      </w:r>
      <w:r w:rsidRPr="004F312D">
        <w:rPr>
          <w:lang w:val="fr-FR"/>
        </w:rPr>
        <w:t>e nouvelle équipe d</w:t>
      </w:r>
      <w:r w:rsidR="00C7749A" w:rsidRPr="004F312D">
        <w:rPr>
          <w:lang w:val="fr-FR"/>
        </w:rPr>
        <w:t>’</w:t>
      </w:r>
      <w:r w:rsidRPr="004F312D">
        <w:rPr>
          <w:lang w:val="fr-FR"/>
        </w:rPr>
        <w:t xml:space="preserve">experts 3D a été créée pour mener à bien cette tâche (voir les paragraphes 138 à 144 du </w:t>
      </w:r>
      <w:r w:rsidR="00C7749A" w:rsidRPr="004F312D">
        <w:rPr>
          <w:lang w:val="fr-FR"/>
        </w:rPr>
        <w:t>document CW</w:t>
      </w:r>
      <w:r w:rsidRPr="004F312D">
        <w:rPr>
          <w:lang w:val="fr-FR"/>
        </w:rPr>
        <w:t>S/6/34).</w:t>
      </w:r>
    </w:p>
    <w:p w14:paraId="49711F46" w14:textId="3E12E2F8" w:rsidR="00C7749A" w:rsidRPr="004F312D" w:rsidRDefault="005735A3" w:rsidP="000A71AF">
      <w:pPr>
        <w:pStyle w:val="ONUMFS"/>
        <w:numPr>
          <w:ilvl w:val="1"/>
          <w:numId w:val="8"/>
        </w:numPr>
        <w:rPr>
          <w:lang w:val="fr-FR"/>
        </w:rPr>
      </w:pPr>
      <w:r w:rsidRPr="004F312D">
        <w:rPr>
          <w:lang w:val="fr-FR"/>
        </w:rPr>
        <w:t>À sa sept</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approuvé un questionnaire d</w:t>
      </w:r>
      <w:r w:rsidR="00C7749A" w:rsidRPr="004F312D">
        <w:rPr>
          <w:lang w:val="fr-FR"/>
        </w:rPr>
        <w:t>’</w:t>
      </w:r>
      <w:r w:rsidRPr="004F312D">
        <w:rPr>
          <w:lang w:val="fr-FR"/>
        </w:rPr>
        <w:t>enquête destiné aux offices de propriété industrielle sur l</w:t>
      </w:r>
      <w:r w:rsidR="00C7749A" w:rsidRPr="004F312D">
        <w:rPr>
          <w:lang w:val="fr-FR"/>
        </w:rPr>
        <w:t>’</w:t>
      </w:r>
      <w:r w:rsidRPr="004F312D">
        <w:rPr>
          <w:lang w:val="fr-FR"/>
        </w:rPr>
        <w:t>utilisation de modèles 3D et d</w:t>
      </w:r>
      <w:r w:rsidR="00C7749A" w:rsidRPr="004F312D">
        <w:rPr>
          <w:lang w:val="fr-FR"/>
        </w:rPr>
        <w:t>’</w:t>
      </w:r>
      <w:r w:rsidRPr="004F312D">
        <w:rPr>
          <w:lang w:val="fr-FR"/>
        </w:rPr>
        <w:t>images 3D et a prié le Bureau international d</w:t>
      </w:r>
      <w:r w:rsidR="00C7749A" w:rsidRPr="004F312D">
        <w:rPr>
          <w:lang w:val="fr-FR"/>
        </w:rPr>
        <w:t>’</w:t>
      </w:r>
      <w:r w:rsidRPr="004F312D">
        <w:rPr>
          <w:lang w:val="fr-FR"/>
        </w:rPr>
        <w:t>inviter ses membres à participer à l</w:t>
      </w:r>
      <w:r w:rsidR="00C7749A" w:rsidRPr="004F312D">
        <w:rPr>
          <w:lang w:val="fr-FR"/>
        </w:rPr>
        <w:t>’</w:t>
      </w:r>
      <w:r w:rsidRPr="004F312D">
        <w:rPr>
          <w:lang w:val="fr-FR"/>
        </w:rPr>
        <w:t xml:space="preserve">enquête (voir les paragraphes 90 à 101 du </w:t>
      </w:r>
      <w:r w:rsidR="00C7749A" w:rsidRPr="004F312D">
        <w:rPr>
          <w:lang w:val="fr-FR"/>
        </w:rPr>
        <w:t>document CW</w:t>
      </w:r>
      <w:r w:rsidRPr="004F312D">
        <w:rPr>
          <w:lang w:val="fr-FR"/>
        </w:rPr>
        <w:t>S/7/29).</w:t>
      </w:r>
    </w:p>
    <w:p w14:paraId="73700BCE" w14:textId="5E1EAAF7" w:rsidR="002E2179" w:rsidRPr="004F312D" w:rsidRDefault="001948E8" w:rsidP="000A71AF">
      <w:pPr>
        <w:pStyle w:val="ONUMFS"/>
        <w:numPr>
          <w:ilvl w:val="1"/>
          <w:numId w:val="8"/>
        </w:numPr>
        <w:rPr>
          <w:szCs w:val="22"/>
          <w:lang w:val="fr-FR"/>
        </w:rPr>
      </w:pPr>
      <w:r w:rsidRPr="004F312D">
        <w:rPr>
          <w:lang w:val="fr-FR"/>
        </w:rPr>
        <w:t>À sa huit</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des résultats de l</w:t>
      </w:r>
      <w:r w:rsidR="00C7749A" w:rsidRPr="004F312D">
        <w:rPr>
          <w:lang w:val="fr-FR"/>
        </w:rPr>
        <w:t>’</w:t>
      </w:r>
      <w:r w:rsidRPr="004F312D">
        <w:rPr>
          <w:lang w:val="fr-FR"/>
        </w:rPr>
        <w:t>enquête et du texte préliminaire d</w:t>
      </w:r>
      <w:r w:rsidR="00C7749A" w:rsidRPr="004F312D">
        <w:rPr>
          <w:lang w:val="fr-FR"/>
        </w:rPr>
        <w:t>’</w:t>
      </w:r>
      <w:r w:rsidRPr="004F312D">
        <w:rPr>
          <w:lang w:val="fr-FR"/>
        </w:rPr>
        <w:t>un projet de norme émanant de l</w:t>
      </w:r>
      <w:r w:rsidR="00C7749A" w:rsidRPr="004F312D">
        <w:rPr>
          <w:lang w:val="fr-FR"/>
        </w:rPr>
        <w:t>’</w:t>
      </w:r>
      <w:r w:rsidRPr="004F312D">
        <w:rPr>
          <w:lang w:val="fr-FR"/>
        </w:rPr>
        <w:t>équipe d</w:t>
      </w:r>
      <w:r w:rsidR="00C7749A" w:rsidRPr="004F312D">
        <w:rPr>
          <w:lang w:val="fr-FR"/>
        </w:rPr>
        <w:t>’</w:t>
      </w:r>
      <w:r w:rsidRPr="004F312D">
        <w:rPr>
          <w:lang w:val="fr-FR"/>
        </w:rPr>
        <w:t xml:space="preserve">experts (voir les paragraphes 73 à 75 et 103 à 108 du </w:t>
      </w:r>
      <w:r w:rsidR="00C7749A" w:rsidRPr="004F312D">
        <w:rPr>
          <w:lang w:val="fr-FR"/>
        </w:rPr>
        <w:t>document CW</w:t>
      </w:r>
      <w:r w:rsidRPr="004F312D">
        <w:rPr>
          <w:lang w:val="fr-FR"/>
        </w:rPr>
        <w:t>S/8/24).</w:t>
      </w:r>
    </w:p>
    <w:p w14:paraId="041F9340" w14:textId="0014F053" w:rsidR="00C7749A" w:rsidRPr="004F312D" w:rsidRDefault="00BD6049" w:rsidP="000A71AF">
      <w:pPr>
        <w:pStyle w:val="ONUMFS"/>
        <w:numPr>
          <w:ilvl w:val="1"/>
          <w:numId w:val="8"/>
        </w:numPr>
        <w:rPr>
          <w:lang w:val="fr-FR"/>
        </w:rPr>
      </w:pPr>
      <w:r w:rsidRPr="004F312D">
        <w:rPr>
          <w:lang w:val="fr-FR"/>
        </w:rPr>
        <w:t>À sa neuv</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adopté la norme</w:t>
      </w:r>
      <w:r w:rsidR="00D65184" w:rsidRPr="004F312D">
        <w:rPr>
          <w:lang w:val="fr-FR"/>
        </w:rPr>
        <w:t> </w:t>
      </w:r>
      <w:r w:rsidRPr="004F312D">
        <w:rPr>
          <w:lang w:val="fr-FR"/>
        </w:rPr>
        <w:t xml:space="preserve">ST.91 sur les modèles et les images 3D (voir les </w:t>
      </w:r>
      <w:r w:rsidR="00C7749A" w:rsidRPr="004F312D">
        <w:rPr>
          <w:lang w:val="fr-FR"/>
        </w:rPr>
        <w:t>paragraphes 2</w:t>
      </w:r>
      <w:r w:rsidRPr="004F312D">
        <w:rPr>
          <w:lang w:val="fr-FR"/>
        </w:rPr>
        <w:t>8 à 33 du document CWS/9/25).</w:t>
      </w:r>
    </w:p>
    <w:p w14:paraId="2C81D366" w14:textId="023CB080" w:rsidR="002E2179" w:rsidRPr="004F312D" w:rsidRDefault="007E13E9" w:rsidP="000A71AF">
      <w:pPr>
        <w:pStyle w:val="ONUMFS"/>
        <w:numPr>
          <w:ilvl w:val="1"/>
          <w:numId w:val="8"/>
        </w:numPr>
        <w:rPr>
          <w:szCs w:val="22"/>
          <w:lang w:val="fr-FR"/>
        </w:rPr>
      </w:pPr>
      <w:r w:rsidRPr="004F312D">
        <w:rPr>
          <w:lang w:val="fr-FR"/>
        </w:rPr>
        <w:t>À sa onz</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approuvé un questionnaire d</w:t>
      </w:r>
      <w:r w:rsidR="00C7749A" w:rsidRPr="004F312D">
        <w:rPr>
          <w:lang w:val="fr-FR"/>
        </w:rPr>
        <w:t>’</w:t>
      </w:r>
      <w:r w:rsidRPr="004F312D">
        <w:rPr>
          <w:lang w:val="fr-FR"/>
        </w:rPr>
        <w:t>enquête sur la mise en œuvre de la norme ST.91 de l</w:t>
      </w:r>
      <w:r w:rsidR="00C7749A" w:rsidRPr="004F312D">
        <w:rPr>
          <w:lang w:val="fr-FR"/>
        </w:rPr>
        <w:t>’</w:t>
      </w:r>
      <w:r w:rsidRPr="004F312D">
        <w:rPr>
          <w:lang w:val="fr-FR"/>
        </w:rPr>
        <w:t>OMPI et a prié le Secrétariat de diffuser une circulaire invitant ses membres à participer à l</w:t>
      </w:r>
      <w:r w:rsidR="00C7749A" w:rsidRPr="004F312D">
        <w:rPr>
          <w:lang w:val="fr-FR"/>
        </w:rPr>
        <w:t>’</w:t>
      </w:r>
      <w:r w:rsidRPr="004F312D">
        <w:rPr>
          <w:lang w:val="fr-FR"/>
        </w:rPr>
        <w:t xml:space="preserve">enquête (voir le paragraphe 87 du </w:t>
      </w:r>
      <w:r w:rsidR="00C7749A" w:rsidRPr="004F312D">
        <w:rPr>
          <w:lang w:val="fr-FR"/>
        </w:rPr>
        <w:t>document CW</w:t>
      </w:r>
      <w:r w:rsidRPr="004F312D">
        <w:rPr>
          <w:lang w:val="fr-FR"/>
        </w:rPr>
        <w:t>S/11/27).</w:t>
      </w:r>
    </w:p>
    <w:p w14:paraId="417FFD1E" w14:textId="3E544A6A" w:rsidR="001F0BD0" w:rsidRPr="004F312D" w:rsidRDefault="00154444" w:rsidP="00CF301C">
      <w:pPr>
        <w:pStyle w:val="ONUMFS"/>
        <w:numPr>
          <w:ilvl w:val="1"/>
          <w:numId w:val="8"/>
        </w:numPr>
        <w:rPr>
          <w:szCs w:val="22"/>
          <w:lang w:val="fr-FR"/>
        </w:rPr>
      </w:pPr>
      <w:r w:rsidRPr="004F312D">
        <w:rPr>
          <w:lang w:val="fr-FR"/>
        </w:rPr>
        <w:t>À sa douz</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approuvé la révision de la norme</w:t>
      </w:r>
      <w:r w:rsidR="00D65184" w:rsidRPr="004F312D">
        <w:rPr>
          <w:lang w:val="fr-FR"/>
        </w:rPr>
        <w:t> </w:t>
      </w:r>
      <w:r w:rsidRPr="004F312D">
        <w:rPr>
          <w:lang w:val="fr-FR"/>
        </w:rPr>
        <w:t>ST.91 de l</w:t>
      </w:r>
      <w:r w:rsidR="00C7749A" w:rsidRPr="004F312D">
        <w:rPr>
          <w:lang w:val="fr-FR"/>
        </w:rPr>
        <w:t>’</w:t>
      </w:r>
      <w:r w:rsidRPr="004F312D">
        <w:rPr>
          <w:lang w:val="fr-FR"/>
        </w:rPr>
        <w:t xml:space="preserve">OMPI (voir le </w:t>
      </w:r>
      <w:r w:rsidR="00C7749A" w:rsidRPr="004F312D">
        <w:rPr>
          <w:lang w:val="fr-FR"/>
        </w:rPr>
        <w:t>paragraphe 1</w:t>
      </w:r>
      <w:r w:rsidRPr="004F312D">
        <w:rPr>
          <w:lang w:val="fr-FR"/>
        </w:rPr>
        <w:t>06 du document CWS/12/29).  À la même session,</w:t>
      </w:r>
      <w:r w:rsidR="00C7749A" w:rsidRPr="004F312D">
        <w:rPr>
          <w:lang w:val="fr-FR"/>
        </w:rPr>
        <w:t xml:space="preserve"> le CWS</w:t>
      </w:r>
      <w:r w:rsidRPr="004F312D">
        <w:rPr>
          <w:lang w:val="fr-FR"/>
        </w:rPr>
        <w:t xml:space="preserve"> a examiné l</w:t>
      </w:r>
      <w:r w:rsidR="00C7749A" w:rsidRPr="004F312D">
        <w:rPr>
          <w:lang w:val="fr-FR"/>
        </w:rPr>
        <w:t>’</w:t>
      </w:r>
      <w:r w:rsidRPr="004F312D">
        <w:rPr>
          <w:lang w:val="fr-FR"/>
        </w:rPr>
        <w:t>analyse des réponses au questionnaire sur la mise en œuvre de la norme ST.91 de l</w:t>
      </w:r>
      <w:r w:rsidR="00C7749A" w:rsidRPr="004F312D">
        <w:rPr>
          <w:lang w:val="fr-FR"/>
        </w:rPr>
        <w:t>’</w:t>
      </w:r>
      <w:r w:rsidRPr="004F312D">
        <w:rPr>
          <w:lang w:val="fr-FR"/>
        </w:rPr>
        <w:t>OMPI et il est convenu de la publier dans la partie 7.17.2 du Manuel de l</w:t>
      </w:r>
      <w:r w:rsidR="00C7749A" w:rsidRPr="004F312D">
        <w:rPr>
          <w:lang w:val="fr-FR"/>
        </w:rPr>
        <w:t>’</w:t>
      </w:r>
      <w:r w:rsidRPr="004F312D">
        <w:rPr>
          <w:lang w:val="fr-FR"/>
        </w:rPr>
        <w:t>OMPI;  il a également appuyé la proposition visant à prévoir une séance d</w:t>
      </w:r>
      <w:r w:rsidR="00C7749A" w:rsidRPr="004F312D">
        <w:rPr>
          <w:lang w:val="fr-FR"/>
        </w:rPr>
        <w:t>’</w:t>
      </w:r>
      <w:r w:rsidRPr="004F312D">
        <w:rPr>
          <w:lang w:val="fr-FR"/>
        </w:rPr>
        <w:t>information sur les modèles et images 3D, organisée par l</w:t>
      </w:r>
      <w:r w:rsidR="00C7749A" w:rsidRPr="004F312D">
        <w:rPr>
          <w:lang w:val="fr-FR"/>
        </w:rPr>
        <w:t>’</w:t>
      </w:r>
      <w:r w:rsidRPr="004F312D">
        <w:rPr>
          <w:lang w:val="fr-FR"/>
        </w:rPr>
        <w:t>équipe d</w:t>
      </w:r>
      <w:r w:rsidR="00C7749A" w:rsidRPr="004F312D">
        <w:rPr>
          <w:lang w:val="fr-FR"/>
        </w:rPr>
        <w:t>’</w:t>
      </w:r>
      <w:r w:rsidRPr="004F312D">
        <w:rPr>
          <w:lang w:val="fr-FR"/>
        </w:rPr>
        <w:t xml:space="preserve">experts en 2025 (voir les paragraphes 116 et 117 du </w:t>
      </w:r>
      <w:r w:rsidR="00C7749A" w:rsidRPr="004F312D">
        <w:rPr>
          <w:lang w:val="fr-FR"/>
        </w:rPr>
        <w:t>document CW</w:t>
      </w:r>
      <w:r w:rsidRPr="004F312D">
        <w:rPr>
          <w:lang w:val="fr-FR"/>
        </w:rPr>
        <w:t>S/12/29).</w:t>
      </w:r>
    </w:p>
    <w:p w14:paraId="7A4A0158" w14:textId="0E0BC715" w:rsidR="00C7749A" w:rsidRPr="00192F83" w:rsidRDefault="002F53BB" w:rsidP="009F53DE">
      <w:pPr>
        <w:pStyle w:val="ONUMFS"/>
        <w:spacing w:after="60"/>
      </w:pPr>
      <w:r w:rsidRPr="00192F83">
        <w:rPr>
          <w:i/>
          <w:iCs/>
        </w:rPr>
        <w:t>Proposition</w:t>
      </w:r>
      <w:r w:rsidR="00C7749A" w:rsidRPr="00192F83">
        <w:rPr>
          <w:i/>
          <w:iCs/>
        </w:rPr>
        <w:t> :</w:t>
      </w:r>
    </w:p>
    <w:p w14:paraId="296747F1" w14:textId="42B78912" w:rsidR="00830F31" w:rsidRPr="004F312D" w:rsidRDefault="003B2756" w:rsidP="00BC610F">
      <w:pPr>
        <w:pStyle w:val="ONUMFS"/>
        <w:numPr>
          <w:ilvl w:val="0"/>
          <w:numId w:val="0"/>
        </w:numPr>
        <w:ind w:left="567"/>
        <w:rPr>
          <w:szCs w:val="22"/>
          <w:lang w:val="fr-FR"/>
        </w:rPr>
      </w:pPr>
      <w:r w:rsidRPr="004F312D">
        <w:rPr>
          <w:lang w:val="fr-FR"/>
        </w:rPr>
        <w:t>Le document CWS/13/11 contient un résumé des travaux menés par l</w:t>
      </w:r>
      <w:r w:rsidR="00C7749A" w:rsidRPr="004F312D">
        <w:rPr>
          <w:lang w:val="fr-FR"/>
        </w:rPr>
        <w:t>’</w:t>
      </w:r>
      <w:r w:rsidRPr="004F312D">
        <w:rPr>
          <w:lang w:val="fr-FR"/>
        </w:rPr>
        <w:t>Équipe d</w:t>
      </w:r>
      <w:r w:rsidR="00C7749A" w:rsidRPr="004F312D">
        <w:rPr>
          <w:lang w:val="fr-FR"/>
        </w:rPr>
        <w:t>’</w:t>
      </w:r>
      <w:r w:rsidRPr="004F312D">
        <w:rPr>
          <w:lang w:val="fr-FR"/>
        </w:rPr>
        <w:t>experts chargée</w:t>
      </w:r>
      <w:r w:rsidR="00C7749A" w:rsidRPr="004F312D">
        <w:rPr>
          <w:lang w:val="fr-FR"/>
        </w:rPr>
        <w:t xml:space="preserve"> des API</w:t>
      </w:r>
      <w:r w:rsidRPr="004F312D">
        <w:rPr>
          <w:lang w:val="fr-FR"/>
        </w:rPr>
        <w:t xml:space="preserve"> depuis la dernière session</w:t>
      </w:r>
      <w:r w:rsidR="00C7749A" w:rsidRPr="004F312D">
        <w:rPr>
          <w:lang w:val="fr-FR"/>
        </w:rPr>
        <w:t xml:space="preserve"> du CWS</w:t>
      </w:r>
      <w:r w:rsidRPr="004F312D">
        <w:rPr>
          <w:lang w:val="fr-FR"/>
        </w:rPr>
        <w:t>, ainsi qu</w:t>
      </w:r>
      <w:r w:rsidR="00C7749A" w:rsidRPr="004F312D">
        <w:rPr>
          <w:lang w:val="fr-FR"/>
        </w:rPr>
        <w:t>’</w:t>
      </w:r>
      <w:r w:rsidRPr="004F312D">
        <w:rPr>
          <w:lang w:val="fr-FR"/>
        </w:rPr>
        <w:t>un projet de document de travail concernant l</w:t>
      </w:r>
      <w:r w:rsidR="00C7749A" w:rsidRPr="004F312D">
        <w:rPr>
          <w:lang w:val="fr-FR"/>
        </w:rPr>
        <w:t>’annexe I</w:t>
      </w:r>
      <w:r w:rsidRPr="004F312D">
        <w:rPr>
          <w:lang w:val="fr-FR"/>
        </w:rPr>
        <w:t>I (Recherche de modèles 3D) de la norme</w:t>
      </w:r>
      <w:r w:rsidR="00D65184" w:rsidRPr="004F312D">
        <w:rPr>
          <w:lang w:val="fr-FR"/>
        </w:rPr>
        <w:t> </w:t>
      </w:r>
      <w:r w:rsidRPr="004F312D">
        <w:rPr>
          <w:lang w:val="fr-FR"/>
        </w:rPr>
        <w:t>ST.91 de l</w:t>
      </w:r>
      <w:r w:rsidR="00C7749A" w:rsidRPr="004F312D">
        <w:rPr>
          <w:lang w:val="fr-FR"/>
        </w:rPr>
        <w:t>’</w:t>
      </w:r>
      <w:r w:rsidRPr="004F312D">
        <w:rPr>
          <w:lang w:val="fr-FR"/>
        </w:rPr>
        <w:t>OMPI, pour examen et commentaires par</w:t>
      </w:r>
      <w:r w:rsidR="00C7749A" w:rsidRPr="004F312D">
        <w:rPr>
          <w:lang w:val="fr-FR"/>
        </w:rPr>
        <w:t xml:space="preserve"> le CWS</w:t>
      </w:r>
      <w:r w:rsidRPr="004F312D">
        <w:rPr>
          <w:lang w:val="fr-FR"/>
        </w:rPr>
        <w:t>.</w:t>
      </w:r>
    </w:p>
    <w:p w14:paraId="3E5E4EE5" w14:textId="77777777" w:rsidR="002E2179" w:rsidRPr="00192F83" w:rsidRDefault="002E2179" w:rsidP="00FA3EF3">
      <w:pPr>
        <w:pStyle w:val="Heading2"/>
        <w:rPr>
          <w:szCs w:val="22"/>
        </w:rPr>
      </w:pPr>
      <w:r w:rsidRPr="00192F83">
        <w:t>TÂCHE N° 62</w:t>
      </w:r>
    </w:p>
    <w:p w14:paraId="430574AB" w14:textId="7B6F7A45" w:rsidR="002E2179" w:rsidRPr="00192F83" w:rsidRDefault="002E2179" w:rsidP="009F53DE">
      <w:pPr>
        <w:pStyle w:val="ONUMFS"/>
        <w:numPr>
          <w:ilvl w:val="0"/>
          <w:numId w:val="27"/>
        </w:numPr>
        <w:spacing w:after="60"/>
        <w:rPr>
          <w:szCs w:val="22"/>
        </w:rPr>
      </w:pPr>
      <w:r w:rsidRPr="00192F83">
        <w:rPr>
          <w:i/>
        </w:rPr>
        <w:t>Description</w:t>
      </w:r>
      <w:r w:rsidR="00C7749A" w:rsidRPr="00192F83">
        <w:t> :</w:t>
      </w:r>
    </w:p>
    <w:p w14:paraId="435996EB" w14:textId="6FCE5547" w:rsidR="002E2179" w:rsidRPr="004F312D" w:rsidRDefault="0072625A" w:rsidP="000519C0">
      <w:pPr>
        <w:pStyle w:val="ONUMFS"/>
        <w:numPr>
          <w:ilvl w:val="0"/>
          <w:numId w:val="0"/>
        </w:numPr>
        <w:ind w:left="562"/>
        <w:rPr>
          <w:noProof/>
          <w:szCs w:val="22"/>
          <w:lang w:val="fr-FR"/>
        </w:rPr>
      </w:pPr>
      <w:r w:rsidRPr="004F312D">
        <w:rPr>
          <w:lang w:val="fr-FR"/>
        </w:rPr>
        <w:t>Examiner les normes de l</w:t>
      </w:r>
      <w:r w:rsidR="00C7749A" w:rsidRPr="004F312D">
        <w:rPr>
          <w:lang w:val="fr-FR"/>
        </w:rPr>
        <w:t>’</w:t>
      </w:r>
      <w:r w:rsidRPr="004F312D">
        <w:rPr>
          <w:lang w:val="fr-FR"/>
        </w:rPr>
        <w:t>OMPI établies pour la communication fondée sur le papier ou l</w:t>
      </w:r>
      <w:r w:rsidR="00C7749A" w:rsidRPr="004F312D">
        <w:rPr>
          <w:lang w:val="fr-FR"/>
        </w:rPr>
        <w:t>’</w:t>
      </w:r>
      <w:r w:rsidRPr="004F312D">
        <w:rPr>
          <w:lang w:val="fr-FR"/>
        </w:rPr>
        <w:t>image, au regard du dépôt, de la publication et de l</w:t>
      </w:r>
      <w:r w:rsidR="00C7749A" w:rsidRPr="004F312D">
        <w:rPr>
          <w:lang w:val="fr-FR"/>
        </w:rPr>
        <w:t>’</w:t>
      </w:r>
      <w:r w:rsidRPr="004F312D">
        <w:rPr>
          <w:lang w:val="fr-FR"/>
        </w:rPr>
        <w:t>échange par voie électronique des documents relatifs à la propriété intellectuelle, et proposer des révisions de ces normes ou de nouvelles recommandations le cas échéant;  et établir une proposition de recommandation relative à une spécification d</w:t>
      </w:r>
      <w:r w:rsidR="00C7749A" w:rsidRPr="004F312D">
        <w:rPr>
          <w:lang w:val="fr-FR"/>
        </w:rPr>
        <w:t>’</w:t>
      </w:r>
      <w:r w:rsidRPr="004F312D">
        <w:rPr>
          <w:lang w:val="fr-FR"/>
        </w:rPr>
        <w:t>exigences communes pour un convertisseur DOCX vers XML (DOCX2XML).</w:t>
      </w:r>
    </w:p>
    <w:p w14:paraId="5EFF8432" w14:textId="6FAF3BEB" w:rsidR="002E2179" w:rsidRPr="004F312D" w:rsidRDefault="002E2179" w:rsidP="009F53DE">
      <w:pPr>
        <w:pStyle w:val="ONUMFS"/>
        <w:spacing w:after="60"/>
        <w:rPr>
          <w:szCs w:val="22"/>
          <w:lang w:val="fr-FR"/>
        </w:rPr>
      </w:pPr>
      <w:r w:rsidRPr="004F312D">
        <w:rPr>
          <w:i/>
          <w:iCs/>
          <w:lang w:val="fr-FR"/>
        </w:rPr>
        <w:t>Équipe d</w:t>
      </w:r>
      <w:r w:rsidR="00C7749A" w:rsidRPr="004F312D">
        <w:rPr>
          <w:i/>
          <w:iCs/>
          <w:lang w:val="fr-FR"/>
        </w:rPr>
        <w:t>’</w:t>
      </w:r>
      <w:r w:rsidRPr="004F312D">
        <w:rPr>
          <w:i/>
          <w:iCs/>
          <w:lang w:val="fr-FR"/>
        </w:rPr>
        <w:t>experts/Responsable de l</w:t>
      </w:r>
      <w:r w:rsidR="00C7749A" w:rsidRPr="004F312D">
        <w:rPr>
          <w:i/>
          <w:iCs/>
          <w:lang w:val="fr-FR"/>
        </w:rPr>
        <w:t>’</w:t>
      </w:r>
      <w:r w:rsidRPr="004F312D">
        <w:rPr>
          <w:i/>
          <w:iCs/>
          <w:lang w:val="fr-FR"/>
        </w:rPr>
        <w:t>équipe d</w:t>
      </w:r>
      <w:r w:rsidR="00C7749A" w:rsidRPr="004F312D">
        <w:rPr>
          <w:i/>
          <w:iCs/>
          <w:lang w:val="fr-FR"/>
        </w:rPr>
        <w:t>’</w:t>
      </w:r>
      <w:r w:rsidRPr="004F312D">
        <w:rPr>
          <w:i/>
          <w:iCs/>
          <w:lang w:val="fr-FR"/>
        </w:rPr>
        <w:t>experts</w:t>
      </w:r>
      <w:r w:rsidR="00C7749A" w:rsidRPr="004F312D">
        <w:rPr>
          <w:i/>
          <w:iCs/>
          <w:lang w:val="fr-FR"/>
        </w:rPr>
        <w:t> :</w:t>
      </w:r>
    </w:p>
    <w:p w14:paraId="0B7F4F4E" w14:textId="7BECADB6" w:rsidR="002E2179" w:rsidRPr="004F312D" w:rsidRDefault="00DE72C5" w:rsidP="00624195">
      <w:pPr>
        <w:pStyle w:val="ONUMFS"/>
        <w:numPr>
          <w:ilvl w:val="0"/>
          <w:numId w:val="0"/>
        </w:numPr>
        <w:ind w:left="567" w:hanging="5"/>
        <w:rPr>
          <w:color w:val="393939"/>
          <w:szCs w:val="22"/>
          <w:lang w:val="fr-FR"/>
        </w:rPr>
      </w:pPr>
      <w:r w:rsidRPr="004F312D">
        <w:rPr>
          <w:lang w:val="fr-FR"/>
        </w:rPr>
        <w:t>Équipe d</w:t>
      </w:r>
      <w:r w:rsidR="00C7749A" w:rsidRPr="004F312D">
        <w:rPr>
          <w:lang w:val="fr-FR"/>
        </w:rPr>
        <w:t>’</w:t>
      </w:r>
      <w:r w:rsidRPr="004F312D">
        <w:rPr>
          <w:lang w:val="fr-FR"/>
        </w:rPr>
        <w:t>experts chargée de la transformation numérique/Office des brevets et des marques des États</w:t>
      </w:r>
      <w:r w:rsidR="00624195" w:rsidRPr="004F312D">
        <w:rPr>
          <w:lang w:val="fr-FR"/>
        </w:rPr>
        <w:noBreakHyphen/>
      </w:r>
      <w:r w:rsidRPr="004F312D">
        <w:rPr>
          <w:lang w:val="fr-FR"/>
        </w:rPr>
        <w:t>Unis d</w:t>
      </w:r>
      <w:r w:rsidR="00C7749A" w:rsidRPr="004F312D">
        <w:rPr>
          <w:lang w:val="fr-FR"/>
        </w:rPr>
        <w:t>’</w:t>
      </w:r>
      <w:r w:rsidRPr="004F312D">
        <w:rPr>
          <w:lang w:val="fr-FR"/>
        </w:rPr>
        <w:t>Amérique (USPTO)</w:t>
      </w:r>
    </w:p>
    <w:p w14:paraId="2E120E59" w14:textId="07605A89" w:rsidR="002E2179" w:rsidRPr="00192F83" w:rsidRDefault="002E2179" w:rsidP="009F53DE">
      <w:pPr>
        <w:pStyle w:val="ONUMFS"/>
        <w:spacing w:after="60"/>
        <w:rPr>
          <w:szCs w:val="22"/>
        </w:rPr>
      </w:pPr>
      <w:r w:rsidRPr="00192F83">
        <w:rPr>
          <w:i/>
          <w:iCs/>
        </w:rPr>
        <w:t>Actions programmées</w:t>
      </w:r>
      <w:r w:rsidR="00C7749A" w:rsidRPr="00192F83">
        <w:rPr>
          <w:i/>
          <w:iCs/>
        </w:rPr>
        <w:t> :</w:t>
      </w:r>
    </w:p>
    <w:p w14:paraId="62269C29" w14:textId="72EC83AB" w:rsidR="00A347C9" w:rsidRPr="004F312D" w:rsidRDefault="00EB54BC" w:rsidP="00624195">
      <w:pPr>
        <w:pStyle w:val="ONUMFS"/>
        <w:numPr>
          <w:ilvl w:val="0"/>
          <w:numId w:val="0"/>
        </w:numPr>
        <w:ind w:left="567" w:hanging="5"/>
        <w:rPr>
          <w:noProof/>
          <w:szCs w:val="22"/>
          <w:lang w:val="fr-FR"/>
        </w:rPr>
      </w:pPr>
      <w:r w:rsidRPr="004F312D">
        <w:rPr>
          <w:lang w:val="fr-FR"/>
        </w:rPr>
        <w:t>L</w:t>
      </w:r>
      <w:r w:rsidR="00C7749A" w:rsidRPr="004F312D">
        <w:rPr>
          <w:lang w:val="fr-FR"/>
        </w:rPr>
        <w:t>’</w:t>
      </w:r>
      <w:r w:rsidRPr="004F312D">
        <w:rPr>
          <w:lang w:val="fr-FR"/>
        </w:rPr>
        <w:t>équipe d</w:t>
      </w:r>
      <w:r w:rsidR="00C7749A" w:rsidRPr="004F312D">
        <w:rPr>
          <w:lang w:val="fr-FR"/>
        </w:rPr>
        <w:t>’</w:t>
      </w:r>
      <w:r w:rsidRPr="004F312D">
        <w:rPr>
          <w:lang w:val="fr-FR"/>
        </w:rPr>
        <w:t>experts se concentre sur l</w:t>
      </w:r>
      <w:r w:rsidR="00C7749A" w:rsidRPr="004F312D">
        <w:rPr>
          <w:lang w:val="fr-FR"/>
        </w:rPr>
        <w:t>’</w:t>
      </w:r>
      <w:r w:rsidRPr="004F312D">
        <w:rPr>
          <w:lang w:val="fr-FR"/>
        </w:rPr>
        <w:t>élaboration de spécifications techniques pour le convertisseur DOCX.</w:t>
      </w:r>
    </w:p>
    <w:p w14:paraId="771AC6BF" w14:textId="759C373B" w:rsidR="002E2179" w:rsidRPr="00192F83" w:rsidRDefault="002E2179" w:rsidP="009F53DE">
      <w:pPr>
        <w:pStyle w:val="ONUMFS"/>
        <w:spacing w:after="60"/>
        <w:rPr>
          <w:szCs w:val="22"/>
        </w:rPr>
      </w:pPr>
      <w:r w:rsidRPr="00192F83">
        <w:rPr>
          <w:i/>
          <w:iCs/>
        </w:rPr>
        <w:t>Observations</w:t>
      </w:r>
      <w:r w:rsidR="00C7749A" w:rsidRPr="00192F83">
        <w:rPr>
          <w:i/>
          <w:iCs/>
        </w:rPr>
        <w:t> :</w:t>
      </w:r>
    </w:p>
    <w:p w14:paraId="59478DD0" w14:textId="01C4426A" w:rsidR="002E2179" w:rsidRPr="004F312D" w:rsidRDefault="001761B1" w:rsidP="000A71AF">
      <w:pPr>
        <w:pStyle w:val="ONUMFS"/>
        <w:numPr>
          <w:ilvl w:val="1"/>
          <w:numId w:val="8"/>
        </w:numPr>
        <w:rPr>
          <w:szCs w:val="22"/>
          <w:lang w:val="fr-FR"/>
        </w:rPr>
      </w:pPr>
      <w:r w:rsidRPr="004F312D">
        <w:rPr>
          <w:lang w:val="fr-FR"/>
        </w:rPr>
        <w:t>À sa six</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créé la nouvelle tâche n° 62 en vue d</w:t>
      </w:r>
      <w:r w:rsidR="00C7749A" w:rsidRPr="004F312D">
        <w:rPr>
          <w:lang w:val="fr-FR"/>
        </w:rPr>
        <w:t>’</w:t>
      </w:r>
      <w:r w:rsidRPr="004F312D">
        <w:rPr>
          <w:lang w:val="fr-FR"/>
        </w:rPr>
        <w:t>examiner et d</w:t>
      </w:r>
      <w:r w:rsidR="00C7749A" w:rsidRPr="004F312D">
        <w:rPr>
          <w:lang w:val="fr-FR"/>
        </w:rPr>
        <w:t>’</w:t>
      </w:r>
      <w:r w:rsidRPr="004F312D">
        <w:rPr>
          <w:lang w:val="fr-FR"/>
        </w:rPr>
        <w:t>actualiser les normes de l</w:t>
      </w:r>
      <w:r w:rsidR="00C7749A" w:rsidRPr="004F312D">
        <w:rPr>
          <w:lang w:val="fr-FR"/>
        </w:rPr>
        <w:t>’</w:t>
      </w:r>
      <w:r w:rsidRPr="004F312D">
        <w:rPr>
          <w:lang w:val="fr-FR"/>
        </w:rPr>
        <w:t>OMPI relatives aux publications papier qui pourraient nécessiter une mise à jour compte tenu de la généralisation des publications numériqu</w:t>
      </w:r>
      <w:r w:rsidR="00D72844" w:rsidRPr="004F312D">
        <w:rPr>
          <w:lang w:val="fr-FR"/>
        </w:rPr>
        <w:t>es.  La</w:t>
      </w:r>
      <w:r w:rsidRPr="004F312D">
        <w:rPr>
          <w:lang w:val="fr-FR"/>
        </w:rPr>
        <w:t xml:space="preserve"> tâche a été confiée à la nouvelle Équipe d</w:t>
      </w:r>
      <w:r w:rsidR="00C7749A" w:rsidRPr="004F312D">
        <w:rPr>
          <w:lang w:val="fr-FR"/>
        </w:rPr>
        <w:t>’</w:t>
      </w:r>
      <w:r w:rsidRPr="004F312D">
        <w:rPr>
          <w:lang w:val="fr-FR"/>
        </w:rPr>
        <w:t xml:space="preserve">experts chargée de la transformation numérique (voir les paragraphes 149 à 152 du </w:t>
      </w:r>
      <w:r w:rsidR="00C7749A" w:rsidRPr="004F312D">
        <w:rPr>
          <w:lang w:val="fr-FR"/>
        </w:rPr>
        <w:t>document CW</w:t>
      </w:r>
      <w:r w:rsidRPr="004F312D">
        <w:rPr>
          <w:lang w:val="fr-FR"/>
        </w:rPr>
        <w:t>S/6/34).</w:t>
      </w:r>
    </w:p>
    <w:p w14:paraId="29184B4A" w14:textId="7D28A91B" w:rsidR="002E2179" w:rsidRPr="004F312D" w:rsidRDefault="00CA2A98" w:rsidP="000A71AF">
      <w:pPr>
        <w:pStyle w:val="ONUMFS"/>
        <w:numPr>
          <w:ilvl w:val="1"/>
          <w:numId w:val="8"/>
        </w:numPr>
        <w:rPr>
          <w:szCs w:val="22"/>
          <w:lang w:val="fr-FR"/>
        </w:rPr>
      </w:pPr>
      <w:r w:rsidRPr="004F312D">
        <w:rPr>
          <w:lang w:val="fr-FR"/>
        </w:rPr>
        <w:t>À sa sept</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du rapport présenté par l</w:t>
      </w:r>
      <w:r w:rsidR="00C7749A" w:rsidRPr="004F312D">
        <w:rPr>
          <w:lang w:val="fr-FR"/>
        </w:rPr>
        <w:t>’</w:t>
      </w:r>
      <w:r w:rsidRPr="004F312D">
        <w:rPr>
          <w:lang w:val="fr-FR"/>
        </w:rPr>
        <w:t>Équipe d</w:t>
      </w:r>
      <w:r w:rsidR="00C7749A" w:rsidRPr="004F312D">
        <w:rPr>
          <w:lang w:val="fr-FR"/>
        </w:rPr>
        <w:t>’</w:t>
      </w:r>
      <w:r w:rsidRPr="004F312D">
        <w:rPr>
          <w:lang w:val="fr-FR"/>
        </w:rPr>
        <w:t>experts sur l</w:t>
      </w:r>
      <w:r w:rsidR="00C7749A" w:rsidRPr="004F312D">
        <w:rPr>
          <w:lang w:val="fr-FR"/>
        </w:rPr>
        <w:t>’</w:t>
      </w:r>
      <w:r w:rsidRPr="004F312D">
        <w:rPr>
          <w:lang w:val="fr-FR"/>
        </w:rPr>
        <w:t xml:space="preserve">avancement des travaux (voir les </w:t>
      </w:r>
      <w:r w:rsidR="00C7749A" w:rsidRPr="004F312D">
        <w:rPr>
          <w:lang w:val="fr-FR"/>
        </w:rPr>
        <w:t>paragraphes 1</w:t>
      </w:r>
      <w:r w:rsidRPr="004F312D">
        <w:rPr>
          <w:lang w:val="fr-FR"/>
        </w:rPr>
        <w:t>02 à 104 du document CWS/7/29).</w:t>
      </w:r>
    </w:p>
    <w:p w14:paraId="240D30D9" w14:textId="31A2A94C" w:rsidR="002E2179" w:rsidRPr="004F312D" w:rsidRDefault="00CA2A98" w:rsidP="000A71AF">
      <w:pPr>
        <w:pStyle w:val="ONUMFS"/>
        <w:numPr>
          <w:ilvl w:val="1"/>
          <w:numId w:val="8"/>
        </w:numPr>
        <w:rPr>
          <w:szCs w:val="22"/>
          <w:lang w:val="fr-FR"/>
        </w:rPr>
      </w:pPr>
      <w:r w:rsidRPr="004F312D">
        <w:rPr>
          <w:lang w:val="fr-FR"/>
        </w:rPr>
        <w:t>À sa huit</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du rapport présenté par l</w:t>
      </w:r>
      <w:r w:rsidR="00C7749A" w:rsidRPr="004F312D">
        <w:rPr>
          <w:lang w:val="fr-FR"/>
        </w:rPr>
        <w:t>’</w:t>
      </w:r>
      <w:r w:rsidRPr="004F312D">
        <w:rPr>
          <w:lang w:val="fr-FR"/>
        </w:rPr>
        <w:t>Équipe d</w:t>
      </w:r>
      <w:r w:rsidR="00C7749A" w:rsidRPr="004F312D">
        <w:rPr>
          <w:lang w:val="fr-FR"/>
        </w:rPr>
        <w:t>’</w:t>
      </w:r>
      <w:r w:rsidRPr="004F312D">
        <w:rPr>
          <w:lang w:val="fr-FR"/>
        </w:rPr>
        <w:t>experts sur l</w:t>
      </w:r>
      <w:r w:rsidR="00C7749A" w:rsidRPr="004F312D">
        <w:rPr>
          <w:lang w:val="fr-FR"/>
        </w:rPr>
        <w:t>’</w:t>
      </w:r>
      <w:r w:rsidRPr="004F312D">
        <w:rPr>
          <w:lang w:val="fr-FR"/>
        </w:rPr>
        <w:t xml:space="preserve">avancement des travaux (voir les </w:t>
      </w:r>
      <w:r w:rsidR="00C7749A" w:rsidRPr="004F312D">
        <w:rPr>
          <w:lang w:val="fr-FR"/>
        </w:rPr>
        <w:t>paragraphes 1</w:t>
      </w:r>
      <w:r w:rsidRPr="004F312D">
        <w:rPr>
          <w:lang w:val="fr-FR"/>
        </w:rPr>
        <w:t>09 à 113 du document CWS/8/24).</w:t>
      </w:r>
    </w:p>
    <w:p w14:paraId="2917BBF1" w14:textId="4C08485C" w:rsidR="002E2179" w:rsidRPr="004F312D" w:rsidRDefault="00A95FE9" w:rsidP="000A71AF">
      <w:pPr>
        <w:pStyle w:val="ONUMFS"/>
        <w:numPr>
          <w:ilvl w:val="1"/>
          <w:numId w:val="8"/>
        </w:numPr>
        <w:rPr>
          <w:szCs w:val="22"/>
          <w:lang w:val="fr-FR"/>
        </w:rPr>
      </w:pPr>
      <w:r w:rsidRPr="004F312D">
        <w:rPr>
          <w:lang w:val="fr-FR"/>
        </w:rPr>
        <w:t>À sa neuv</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approuvé un questionnaire d</w:t>
      </w:r>
      <w:r w:rsidR="00C7749A" w:rsidRPr="004F312D">
        <w:rPr>
          <w:lang w:val="fr-FR"/>
        </w:rPr>
        <w:t>’</w:t>
      </w:r>
      <w:r w:rsidRPr="004F312D">
        <w:rPr>
          <w:lang w:val="fr-FR"/>
        </w:rPr>
        <w:t xml:space="preserve">enquête visant à recueillir les commentaires des offices de propriété intellectuelle sur leurs pratiques en matière de transformation numérique (voir les </w:t>
      </w:r>
      <w:r w:rsidR="00C7749A" w:rsidRPr="004F312D">
        <w:rPr>
          <w:lang w:val="fr-FR"/>
        </w:rPr>
        <w:t>paragraphes 9</w:t>
      </w:r>
      <w:r w:rsidRPr="004F312D">
        <w:rPr>
          <w:lang w:val="fr-FR"/>
        </w:rPr>
        <w:t>0 à 95 du document CWS/9/25).</w:t>
      </w:r>
    </w:p>
    <w:p w14:paraId="3A107F71" w14:textId="4E677EE5" w:rsidR="00C7749A" w:rsidRPr="004F312D" w:rsidRDefault="00CE1DA2" w:rsidP="000A71AF">
      <w:pPr>
        <w:pStyle w:val="ONUMFS"/>
        <w:numPr>
          <w:ilvl w:val="1"/>
          <w:numId w:val="8"/>
        </w:numPr>
        <w:rPr>
          <w:lang w:val="fr-FR"/>
        </w:rPr>
      </w:pPr>
      <w:r w:rsidRPr="004F312D">
        <w:rPr>
          <w:lang w:val="fr-FR"/>
        </w:rPr>
        <w:t>À sa dix</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des résultats de l</w:t>
      </w:r>
      <w:r w:rsidR="00C7749A" w:rsidRPr="004F312D">
        <w:rPr>
          <w:lang w:val="fr-FR"/>
        </w:rPr>
        <w:t>’</w:t>
      </w:r>
      <w:r w:rsidRPr="004F312D">
        <w:rPr>
          <w:lang w:val="fr-FR"/>
        </w:rPr>
        <w:t>enquête sur la transformation numérique approuvée à la neuv</w:t>
      </w:r>
      <w:r w:rsidR="00C7749A" w:rsidRPr="004F312D">
        <w:rPr>
          <w:lang w:val="fr-FR"/>
        </w:rPr>
        <w:t>ième session</w:t>
      </w:r>
      <w:r w:rsidRPr="004F312D">
        <w:rPr>
          <w:lang w:val="fr-FR"/>
        </w:rPr>
        <w:t xml:space="preserve"> et a approuvé la publication des résultats (voir les paragraphes 107 à 109 du </w:t>
      </w:r>
      <w:r w:rsidR="00C7749A" w:rsidRPr="004F312D">
        <w:rPr>
          <w:lang w:val="fr-FR"/>
        </w:rPr>
        <w:t>document CW</w:t>
      </w:r>
      <w:r w:rsidRPr="004F312D">
        <w:rPr>
          <w:lang w:val="fr-FR"/>
        </w:rPr>
        <w:t>S/10/22).</w:t>
      </w:r>
    </w:p>
    <w:p w14:paraId="5EDC9F25" w14:textId="3D15C0FF" w:rsidR="003B2756" w:rsidRPr="004F312D" w:rsidRDefault="009C6C05" w:rsidP="000A71AF">
      <w:pPr>
        <w:pStyle w:val="ONUMFS"/>
        <w:numPr>
          <w:ilvl w:val="1"/>
          <w:numId w:val="8"/>
        </w:numPr>
        <w:rPr>
          <w:szCs w:val="22"/>
          <w:lang w:val="fr-FR"/>
        </w:rPr>
      </w:pPr>
      <w:r w:rsidRPr="004F312D">
        <w:rPr>
          <w:lang w:val="fr-FR"/>
        </w:rPr>
        <w:t>À sa onz</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encouragé les offices de propriété intellectuelle à fournir des commentaires sur les convertisseurs DOCX (voir le </w:t>
      </w:r>
      <w:r w:rsidR="00C7749A" w:rsidRPr="004F312D">
        <w:rPr>
          <w:lang w:val="fr-FR"/>
        </w:rPr>
        <w:t>paragraphe 2</w:t>
      </w:r>
      <w:r w:rsidRPr="004F312D">
        <w:rPr>
          <w:lang w:val="fr-FR"/>
        </w:rPr>
        <w:t>5 du document CWS/11/27).  Les mises à jour de la partie 6 du Manuel de l</w:t>
      </w:r>
      <w:r w:rsidR="00C7749A" w:rsidRPr="004F312D">
        <w:rPr>
          <w:lang w:val="fr-FR"/>
        </w:rPr>
        <w:t>’</w:t>
      </w:r>
      <w:r w:rsidRPr="004F312D">
        <w:rPr>
          <w:lang w:val="fr-FR"/>
        </w:rPr>
        <w:t>OMPI ont été transférées à l</w:t>
      </w:r>
      <w:r w:rsidR="00C7749A" w:rsidRPr="004F312D">
        <w:rPr>
          <w:lang w:val="fr-FR"/>
        </w:rPr>
        <w:t>’</w:t>
      </w:r>
      <w:r w:rsidRPr="004F312D">
        <w:rPr>
          <w:lang w:val="fr-FR"/>
        </w:rPr>
        <w:t>Équipe d</w:t>
      </w:r>
      <w:r w:rsidR="00C7749A" w:rsidRPr="004F312D">
        <w:rPr>
          <w:lang w:val="fr-FR"/>
        </w:rPr>
        <w:t>’</w:t>
      </w:r>
      <w:r w:rsidRPr="004F312D">
        <w:rPr>
          <w:lang w:val="fr-FR"/>
        </w:rPr>
        <w:t>experts chargée de l</w:t>
      </w:r>
      <w:r w:rsidR="00C7749A" w:rsidRPr="004F312D">
        <w:rPr>
          <w:lang w:val="fr-FR"/>
        </w:rPr>
        <w:t>’</w:t>
      </w:r>
      <w:r w:rsidRPr="004F312D">
        <w:rPr>
          <w:lang w:val="fr-FR"/>
        </w:rPr>
        <w:t>accès public à l</w:t>
      </w:r>
      <w:r w:rsidR="00C7749A" w:rsidRPr="004F312D">
        <w:rPr>
          <w:lang w:val="fr-FR"/>
        </w:rPr>
        <w:t>’</w:t>
      </w:r>
      <w:r w:rsidRPr="004F312D">
        <w:rPr>
          <w:lang w:val="fr-FR"/>
        </w:rPr>
        <w:t xml:space="preserve">information en matière de brevets (voir le </w:t>
      </w:r>
      <w:r w:rsidR="00C7749A" w:rsidRPr="004F312D">
        <w:rPr>
          <w:lang w:val="fr-FR"/>
        </w:rPr>
        <w:t>paragraphe 2</w:t>
      </w:r>
      <w:r w:rsidRPr="004F312D">
        <w:rPr>
          <w:lang w:val="fr-FR"/>
        </w:rPr>
        <w:t xml:space="preserve">6 du document CWS/11/27). </w:t>
      </w:r>
      <w:r w:rsidR="00C7749A" w:rsidRPr="004F312D">
        <w:rPr>
          <w:lang w:val="fr-FR"/>
        </w:rPr>
        <w:t xml:space="preserve"> Le CWS</w:t>
      </w:r>
      <w:r w:rsidRPr="004F312D">
        <w:rPr>
          <w:lang w:val="fr-FR"/>
        </w:rPr>
        <w:t xml:space="preserve"> a également approuvé la description mise à jour de la tâche résultant de cet accord (voir le paragraphe 58 du </w:t>
      </w:r>
      <w:r w:rsidR="00C7749A" w:rsidRPr="004F312D">
        <w:rPr>
          <w:lang w:val="fr-FR"/>
        </w:rPr>
        <w:t>document CW</w:t>
      </w:r>
      <w:r w:rsidRPr="004F312D">
        <w:rPr>
          <w:lang w:val="fr-FR"/>
        </w:rPr>
        <w:t>S/11/28).</w:t>
      </w:r>
    </w:p>
    <w:p w14:paraId="06F7D36D" w14:textId="26EBC7D9" w:rsidR="00A84B5D" w:rsidRPr="004F312D" w:rsidRDefault="001E04DC" w:rsidP="00DC7CE8">
      <w:pPr>
        <w:pStyle w:val="ONUMFS"/>
        <w:keepNext/>
        <w:keepLines/>
        <w:numPr>
          <w:ilvl w:val="1"/>
          <w:numId w:val="8"/>
        </w:numPr>
        <w:rPr>
          <w:szCs w:val="22"/>
          <w:lang w:val="fr-FR"/>
        </w:rPr>
      </w:pPr>
      <w:r w:rsidRPr="004F312D">
        <w:rPr>
          <w:lang w:val="fr-FR"/>
        </w:rPr>
        <w:t>À sa douz</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noté que l</w:t>
      </w:r>
      <w:r w:rsidR="00C7749A" w:rsidRPr="004F312D">
        <w:rPr>
          <w:lang w:val="fr-FR"/>
        </w:rPr>
        <w:t>’</w:t>
      </w:r>
      <w:r w:rsidRPr="004F312D">
        <w:rPr>
          <w:lang w:val="fr-FR"/>
        </w:rPr>
        <w:t>équipe d</w:t>
      </w:r>
      <w:r w:rsidR="00C7749A" w:rsidRPr="004F312D">
        <w:rPr>
          <w:lang w:val="fr-FR"/>
        </w:rPr>
        <w:t>’</w:t>
      </w:r>
      <w:r w:rsidRPr="004F312D">
        <w:rPr>
          <w:lang w:val="fr-FR"/>
        </w:rPr>
        <w:t>experts avait procédé à un examen et une analyse correspondante de la fonctionnalité d</w:t>
      </w:r>
      <w:r w:rsidR="00C7749A" w:rsidRPr="004F312D">
        <w:rPr>
          <w:lang w:val="fr-FR"/>
        </w:rPr>
        <w:t>’</w:t>
      </w:r>
      <w:r w:rsidRPr="004F312D">
        <w:rPr>
          <w:lang w:val="fr-FR"/>
        </w:rPr>
        <w:t>une gamme de convertisseurs DOCX2XML et il a encouragé les offices qui utilisent actuellement des convertisseurs DOCX2XML à partager leurs données d</w:t>
      </w:r>
      <w:r w:rsidR="00C7749A" w:rsidRPr="004F312D">
        <w:rPr>
          <w:lang w:val="fr-FR"/>
        </w:rPr>
        <w:t>’</w:t>
      </w:r>
      <w:r w:rsidRPr="004F312D">
        <w:rPr>
          <w:lang w:val="fr-FR"/>
        </w:rPr>
        <w:t>expérience avec l</w:t>
      </w:r>
      <w:r w:rsidR="00C7749A" w:rsidRPr="004F312D">
        <w:rPr>
          <w:lang w:val="fr-FR"/>
        </w:rPr>
        <w:t>’</w:t>
      </w:r>
      <w:r w:rsidRPr="004F312D">
        <w:rPr>
          <w:lang w:val="fr-FR"/>
        </w:rPr>
        <w:t>Équipe d</w:t>
      </w:r>
      <w:r w:rsidR="00C7749A" w:rsidRPr="004F312D">
        <w:rPr>
          <w:lang w:val="fr-FR"/>
        </w:rPr>
        <w:t>’</w:t>
      </w:r>
      <w:r w:rsidRPr="004F312D">
        <w:rPr>
          <w:lang w:val="fr-FR"/>
        </w:rPr>
        <w:t>experts chargée de la transformation numérique (voir les paragraphes 12 et 29).</w:t>
      </w:r>
    </w:p>
    <w:p w14:paraId="66813A56" w14:textId="651E0A83" w:rsidR="00C7749A" w:rsidRPr="00192F83" w:rsidRDefault="002F53BB" w:rsidP="009F53DE">
      <w:pPr>
        <w:pStyle w:val="ONUMFS"/>
        <w:spacing w:after="60"/>
      </w:pPr>
      <w:r w:rsidRPr="00192F83">
        <w:rPr>
          <w:i/>
          <w:iCs/>
        </w:rPr>
        <w:t>Proposition</w:t>
      </w:r>
      <w:r w:rsidR="00C7749A" w:rsidRPr="00192F83">
        <w:rPr>
          <w:i/>
          <w:iCs/>
        </w:rPr>
        <w:t> :</w:t>
      </w:r>
    </w:p>
    <w:p w14:paraId="6EDFC8E0" w14:textId="195ED22B" w:rsidR="00C7749A" w:rsidRPr="004F312D" w:rsidRDefault="003B2756" w:rsidP="000519C0">
      <w:pPr>
        <w:pStyle w:val="ONUMFS"/>
        <w:numPr>
          <w:ilvl w:val="0"/>
          <w:numId w:val="0"/>
        </w:numPr>
        <w:ind w:left="562"/>
        <w:rPr>
          <w:lang w:val="fr-FR"/>
        </w:rPr>
      </w:pPr>
      <w:r w:rsidRPr="004F312D">
        <w:rPr>
          <w:lang w:val="fr-FR"/>
        </w:rPr>
        <w:t xml:space="preserve">Le </w:t>
      </w:r>
      <w:r w:rsidR="00C7749A" w:rsidRPr="004F312D">
        <w:rPr>
          <w:lang w:val="fr-FR"/>
        </w:rPr>
        <w:t>document CW</w:t>
      </w:r>
      <w:r w:rsidRPr="004F312D">
        <w:rPr>
          <w:lang w:val="fr-FR"/>
        </w:rPr>
        <w:t>S/13/13 rend compte des travaux menés par l</w:t>
      </w:r>
      <w:r w:rsidR="00C7749A" w:rsidRPr="004F312D">
        <w:rPr>
          <w:lang w:val="fr-FR"/>
        </w:rPr>
        <w:t>’</w:t>
      </w:r>
      <w:r w:rsidRPr="004F312D">
        <w:rPr>
          <w:lang w:val="fr-FR"/>
        </w:rPr>
        <w:t>Équipe d</w:t>
      </w:r>
      <w:r w:rsidR="00C7749A" w:rsidRPr="004F312D">
        <w:rPr>
          <w:lang w:val="fr-FR"/>
        </w:rPr>
        <w:t>’</w:t>
      </w:r>
      <w:r w:rsidRPr="004F312D">
        <w:rPr>
          <w:lang w:val="fr-FR"/>
        </w:rPr>
        <w:t>experts chargée de la transformation numérique depuis la dernière session</w:t>
      </w:r>
      <w:r w:rsidR="00C7749A" w:rsidRPr="004F312D">
        <w:rPr>
          <w:lang w:val="fr-FR"/>
        </w:rPr>
        <w:t xml:space="preserve"> du CWS</w:t>
      </w:r>
      <w:r w:rsidRPr="004F312D">
        <w:rPr>
          <w:lang w:val="fr-FR"/>
        </w:rPr>
        <w:t>, et présente un projet de spécification fonctionnelle du convertisseur DOCX2XML pour commentaires par</w:t>
      </w:r>
      <w:r w:rsidR="00C7749A" w:rsidRPr="004F312D">
        <w:rPr>
          <w:lang w:val="fr-FR"/>
        </w:rPr>
        <w:t xml:space="preserve"> le CWS</w:t>
      </w:r>
      <w:r w:rsidRPr="004F312D">
        <w:rPr>
          <w:lang w:val="fr-FR"/>
        </w:rPr>
        <w:t>.</w:t>
      </w:r>
    </w:p>
    <w:p w14:paraId="1358EAE0" w14:textId="06A7CFE9" w:rsidR="002E2179" w:rsidRPr="00192F83" w:rsidRDefault="002E2179" w:rsidP="00FA3EF3">
      <w:pPr>
        <w:pStyle w:val="Heading2"/>
        <w:rPr>
          <w:szCs w:val="22"/>
        </w:rPr>
      </w:pPr>
      <w:r w:rsidRPr="00192F83">
        <w:t>TÂCHE N° 63</w:t>
      </w:r>
    </w:p>
    <w:p w14:paraId="553743B4" w14:textId="52C7583E" w:rsidR="002E2179" w:rsidRPr="00192F83" w:rsidRDefault="002E2179" w:rsidP="00BB577E">
      <w:pPr>
        <w:pStyle w:val="ONUMFS"/>
        <w:keepNext/>
        <w:numPr>
          <w:ilvl w:val="0"/>
          <w:numId w:val="59"/>
        </w:numPr>
        <w:spacing w:after="60"/>
        <w:rPr>
          <w:szCs w:val="22"/>
        </w:rPr>
      </w:pPr>
      <w:r w:rsidRPr="00192F83">
        <w:rPr>
          <w:i/>
        </w:rPr>
        <w:t>Description</w:t>
      </w:r>
      <w:r w:rsidR="00C7749A" w:rsidRPr="00192F83">
        <w:t> :</w:t>
      </w:r>
    </w:p>
    <w:p w14:paraId="442D304D" w14:textId="74471766" w:rsidR="002E2179" w:rsidRPr="004F312D" w:rsidRDefault="002E2179" w:rsidP="000519C0">
      <w:pPr>
        <w:pStyle w:val="ONUMFS"/>
        <w:numPr>
          <w:ilvl w:val="0"/>
          <w:numId w:val="0"/>
        </w:numPr>
        <w:ind w:left="562"/>
        <w:rPr>
          <w:noProof/>
          <w:szCs w:val="22"/>
          <w:lang w:val="fr-FR"/>
        </w:rPr>
      </w:pPr>
      <w:r w:rsidRPr="004F312D">
        <w:rPr>
          <w:lang w:val="fr-FR"/>
        </w:rPr>
        <w:t>Élaborer une ou des représentations visuelles des données XML de l</w:t>
      </w:r>
      <w:r w:rsidR="00C7749A" w:rsidRPr="004F312D">
        <w:rPr>
          <w:lang w:val="fr-FR"/>
        </w:rPr>
        <w:t>’</w:t>
      </w:r>
      <w:r w:rsidRPr="004F312D">
        <w:rPr>
          <w:lang w:val="fr-FR"/>
        </w:rPr>
        <w:t>OMPI aux fins de la publication électronique.</w:t>
      </w:r>
    </w:p>
    <w:p w14:paraId="14A2C0A2" w14:textId="5D5A6D31" w:rsidR="002E2179" w:rsidRPr="004F312D" w:rsidRDefault="002E2179" w:rsidP="009F53DE">
      <w:pPr>
        <w:pStyle w:val="ONUMFS"/>
        <w:spacing w:after="60"/>
        <w:rPr>
          <w:szCs w:val="22"/>
          <w:lang w:val="fr-FR"/>
        </w:rPr>
      </w:pPr>
      <w:r w:rsidRPr="004F312D">
        <w:rPr>
          <w:i/>
          <w:iCs/>
          <w:lang w:val="fr-FR"/>
        </w:rPr>
        <w:t>Équipe d</w:t>
      </w:r>
      <w:r w:rsidR="00C7749A" w:rsidRPr="004F312D">
        <w:rPr>
          <w:i/>
          <w:iCs/>
          <w:lang w:val="fr-FR"/>
        </w:rPr>
        <w:t>’</w:t>
      </w:r>
      <w:r w:rsidRPr="004F312D">
        <w:rPr>
          <w:i/>
          <w:iCs/>
          <w:lang w:val="fr-FR"/>
        </w:rPr>
        <w:t>experts/Responsable de l</w:t>
      </w:r>
      <w:r w:rsidR="00C7749A" w:rsidRPr="004F312D">
        <w:rPr>
          <w:i/>
          <w:iCs/>
          <w:lang w:val="fr-FR"/>
        </w:rPr>
        <w:t>’</w:t>
      </w:r>
      <w:r w:rsidRPr="004F312D">
        <w:rPr>
          <w:i/>
          <w:iCs/>
          <w:lang w:val="fr-FR"/>
        </w:rPr>
        <w:t>équipe d</w:t>
      </w:r>
      <w:r w:rsidR="00C7749A" w:rsidRPr="004F312D">
        <w:rPr>
          <w:i/>
          <w:iCs/>
          <w:lang w:val="fr-FR"/>
        </w:rPr>
        <w:t>’</w:t>
      </w:r>
      <w:r w:rsidRPr="004F312D">
        <w:rPr>
          <w:i/>
          <w:iCs/>
          <w:lang w:val="fr-FR"/>
        </w:rPr>
        <w:t>experts</w:t>
      </w:r>
      <w:r w:rsidR="00C7749A" w:rsidRPr="004F312D">
        <w:rPr>
          <w:i/>
          <w:iCs/>
          <w:lang w:val="fr-FR"/>
        </w:rPr>
        <w:t> :</w:t>
      </w:r>
    </w:p>
    <w:p w14:paraId="42C4C558" w14:textId="0F26F90E" w:rsidR="002E2179" w:rsidRPr="004F312D" w:rsidRDefault="0072625A" w:rsidP="00624195">
      <w:pPr>
        <w:pStyle w:val="ONUMFS"/>
        <w:numPr>
          <w:ilvl w:val="0"/>
          <w:numId w:val="0"/>
        </w:numPr>
        <w:ind w:left="567" w:hanging="5"/>
        <w:rPr>
          <w:szCs w:val="22"/>
          <w:lang w:val="fr-FR"/>
        </w:rPr>
      </w:pPr>
      <w:r w:rsidRPr="004F312D">
        <w:rPr>
          <w:lang w:val="fr-FR"/>
        </w:rPr>
        <w:t>Équipe d</w:t>
      </w:r>
      <w:r w:rsidR="00C7749A" w:rsidRPr="004F312D">
        <w:rPr>
          <w:lang w:val="fr-FR"/>
        </w:rPr>
        <w:t>’</w:t>
      </w:r>
      <w:r w:rsidRPr="004F312D">
        <w:rPr>
          <w:lang w:val="fr-FR"/>
        </w:rPr>
        <w:t>experts chargée de la transformation numérique/Office des brevets et des marques des États</w:t>
      </w:r>
      <w:r w:rsidR="00624195" w:rsidRPr="004F312D">
        <w:rPr>
          <w:lang w:val="fr-FR"/>
        </w:rPr>
        <w:noBreakHyphen/>
      </w:r>
      <w:r w:rsidRPr="004F312D">
        <w:rPr>
          <w:lang w:val="fr-FR"/>
        </w:rPr>
        <w:t>Unis d</w:t>
      </w:r>
      <w:r w:rsidR="00C7749A" w:rsidRPr="004F312D">
        <w:rPr>
          <w:lang w:val="fr-FR"/>
        </w:rPr>
        <w:t>’</w:t>
      </w:r>
      <w:r w:rsidRPr="004F312D">
        <w:rPr>
          <w:lang w:val="fr-FR"/>
        </w:rPr>
        <w:t>Amérique (USPTO)</w:t>
      </w:r>
    </w:p>
    <w:p w14:paraId="11D3872E" w14:textId="17C566DB" w:rsidR="002E2179" w:rsidRPr="00192F83" w:rsidRDefault="002E2179" w:rsidP="009F53DE">
      <w:pPr>
        <w:pStyle w:val="ONUMFS"/>
        <w:spacing w:after="60"/>
        <w:rPr>
          <w:szCs w:val="22"/>
        </w:rPr>
      </w:pPr>
      <w:r w:rsidRPr="00192F83">
        <w:rPr>
          <w:i/>
          <w:iCs/>
        </w:rPr>
        <w:t>Actions programmées</w:t>
      </w:r>
      <w:r w:rsidR="00C7749A" w:rsidRPr="00192F83">
        <w:rPr>
          <w:i/>
          <w:iCs/>
        </w:rPr>
        <w:t> :</w:t>
      </w:r>
    </w:p>
    <w:p w14:paraId="5FD3213D" w14:textId="1258A2CD" w:rsidR="00C7749A" w:rsidRPr="00192F83" w:rsidRDefault="0086671B" w:rsidP="000519C0">
      <w:pPr>
        <w:pStyle w:val="ONUMFS"/>
        <w:numPr>
          <w:ilvl w:val="0"/>
          <w:numId w:val="0"/>
        </w:numPr>
        <w:ind w:firstLine="562"/>
      </w:pPr>
      <w:r w:rsidRPr="00192F83">
        <w:t>Aucune action n</w:t>
      </w:r>
      <w:r w:rsidR="00C7749A" w:rsidRPr="00192F83">
        <w:t>’</w:t>
      </w:r>
      <w:r w:rsidRPr="00192F83">
        <w:t>est programmée.</w:t>
      </w:r>
    </w:p>
    <w:p w14:paraId="0436D8B6" w14:textId="4069465C" w:rsidR="008A6690" w:rsidRPr="00192F83" w:rsidRDefault="002E2179" w:rsidP="009F53DE">
      <w:pPr>
        <w:pStyle w:val="ONUMFS"/>
        <w:spacing w:after="60"/>
        <w:rPr>
          <w:szCs w:val="22"/>
        </w:rPr>
      </w:pPr>
      <w:r w:rsidRPr="00192F83">
        <w:rPr>
          <w:i/>
          <w:iCs/>
        </w:rPr>
        <w:t>Observations</w:t>
      </w:r>
      <w:r w:rsidR="00C7749A" w:rsidRPr="00192F83">
        <w:rPr>
          <w:i/>
          <w:iCs/>
        </w:rPr>
        <w:t> :</w:t>
      </w:r>
    </w:p>
    <w:p w14:paraId="6CC3E497" w14:textId="05C28131" w:rsidR="002E2179" w:rsidRPr="004F312D" w:rsidRDefault="004C076D" w:rsidP="000A71AF">
      <w:pPr>
        <w:pStyle w:val="ONUMFS"/>
        <w:numPr>
          <w:ilvl w:val="1"/>
          <w:numId w:val="8"/>
        </w:numPr>
        <w:rPr>
          <w:szCs w:val="22"/>
          <w:lang w:val="fr-FR"/>
        </w:rPr>
      </w:pPr>
      <w:r w:rsidRPr="004F312D">
        <w:rPr>
          <w:lang w:val="fr-FR"/>
        </w:rPr>
        <w:t>À sa six</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créé la nouvelle tâche n° 63 pour faciliter la réalisation des travaux sur l</w:t>
      </w:r>
      <w:r w:rsidR="00C7749A" w:rsidRPr="004F312D">
        <w:rPr>
          <w:lang w:val="fr-FR"/>
        </w:rPr>
        <w:t>’</w:t>
      </w:r>
      <w:r w:rsidRPr="004F312D">
        <w:rPr>
          <w:lang w:val="fr-FR"/>
        </w:rPr>
        <w:t xml:space="preserve">élaboration de représentations visuelles des données </w:t>
      </w:r>
      <w:r w:rsidR="00D72844" w:rsidRPr="004F312D">
        <w:rPr>
          <w:lang w:val="fr-FR"/>
        </w:rPr>
        <w:t>XML.  La</w:t>
      </w:r>
      <w:r w:rsidRPr="004F312D">
        <w:rPr>
          <w:lang w:val="fr-FR"/>
        </w:rPr>
        <w:t xml:space="preserve"> tâche a été confiée à l</w:t>
      </w:r>
      <w:r w:rsidR="00C7749A" w:rsidRPr="004F312D">
        <w:rPr>
          <w:lang w:val="fr-FR"/>
        </w:rPr>
        <w:t>’</w:t>
      </w:r>
      <w:r w:rsidRPr="004F312D">
        <w:rPr>
          <w:lang w:val="fr-FR"/>
        </w:rPr>
        <w:t>Équipe d</w:t>
      </w:r>
      <w:r w:rsidR="00C7749A" w:rsidRPr="004F312D">
        <w:rPr>
          <w:lang w:val="fr-FR"/>
        </w:rPr>
        <w:t>’</w:t>
      </w:r>
      <w:r w:rsidRPr="004F312D">
        <w:rPr>
          <w:lang w:val="fr-FR"/>
        </w:rPr>
        <w:t xml:space="preserve">experts chargée de la norme XML4IP (voir les paragraphes 145 à 148 et 153 du </w:t>
      </w:r>
      <w:r w:rsidR="00C7749A" w:rsidRPr="004F312D">
        <w:rPr>
          <w:lang w:val="fr-FR"/>
        </w:rPr>
        <w:t>document CW</w:t>
      </w:r>
      <w:r w:rsidRPr="004F312D">
        <w:rPr>
          <w:lang w:val="fr-FR"/>
        </w:rPr>
        <w:t>S/6/34).</w:t>
      </w:r>
    </w:p>
    <w:p w14:paraId="32256FE4" w14:textId="2CD44B26" w:rsidR="002E2179" w:rsidRPr="004F312D" w:rsidRDefault="001C3564" w:rsidP="000A71AF">
      <w:pPr>
        <w:pStyle w:val="ONUMFS"/>
        <w:numPr>
          <w:ilvl w:val="1"/>
          <w:numId w:val="8"/>
        </w:numPr>
        <w:rPr>
          <w:szCs w:val="22"/>
          <w:lang w:val="fr-FR"/>
        </w:rPr>
      </w:pPr>
      <w:r w:rsidRPr="004F312D">
        <w:rPr>
          <w:lang w:val="fr-FR"/>
        </w:rPr>
        <w:t>À sa sept</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réassigné la tâche n° 63 à l</w:t>
      </w:r>
      <w:r w:rsidR="00C7749A" w:rsidRPr="004F312D">
        <w:rPr>
          <w:lang w:val="fr-FR"/>
        </w:rPr>
        <w:t>’</w:t>
      </w:r>
      <w:r w:rsidRPr="004F312D">
        <w:rPr>
          <w:lang w:val="fr-FR"/>
        </w:rPr>
        <w:t>Équipe d</w:t>
      </w:r>
      <w:r w:rsidR="00C7749A" w:rsidRPr="004F312D">
        <w:rPr>
          <w:lang w:val="fr-FR"/>
        </w:rPr>
        <w:t>’</w:t>
      </w:r>
      <w:r w:rsidRPr="004F312D">
        <w:rPr>
          <w:lang w:val="fr-FR"/>
        </w:rPr>
        <w:t xml:space="preserve">experts chargée de la transformation numérique (voir les </w:t>
      </w:r>
      <w:r w:rsidR="00C7749A" w:rsidRPr="004F312D">
        <w:rPr>
          <w:lang w:val="fr-FR"/>
        </w:rPr>
        <w:t>paragraphes 3</w:t>
      </w:r>
      <w:r w:rsidRPr="004F312D">
        <w:rPr>
          <w:lang w:val="fr-FR"/>
        </w:rPr>
        <w:t>9 et 40 du document CWS/7/29).</w:t>
      </w:r>
    </w:p>
    <w:p w14:paraId="61423B31" w14:textId="4A6454CA" w:rsidR="002E2179" w:rsidRPr="00192F83" w:rsidRDefault="002E2179" w:rsidP="00FA3EF3">
      <w:pPr>
        <w:pStyle w:val="Heading2"/>
        <w:rPr>
          <w:szCs w:val="22"/>
        </w:rPr>
      </w:pPr>
      <w:r w:rsidRPr="00192F83">
        <w:t>TÂCHE N° 64</w:t>
      </w:r>
    </w:p>
    <w:p w14:paraId="44E5BDF0" w14:textId="6C12B71B" w:rsidR="002E2179" w:rsidRPr="00192F83" w:rsidRDefault="002E2179" w:rsidP="009F53DE">
      <w:pPr>
        <w:pStyle w:val="ONUMFS"/>
        <w:numPr>
          <w:ilvl w:val="0"/>
          <w:numId w:val="29"/>
        </w:numPr>
        <w:spacing w:after="60"/>
        <w:rPr>
          <w:szCs w:val="22"/>
        </w:rPr>
      </w:pPr>
      <w:r w:rsidRPr="00192F83">
        <w:rPr>
          <w:i/>
        </w:rPr>
        <w:t>Description</w:t>
      </w:r>
      <w:r w:rsidR="00C7749A" w:rsidRPr="00192F83">
        <w:t> :</w:t>
      </w:r>
    </w:p>
    <w:p w14:paraId="3CB472AF" w14:textId="34E3C22F" w:rsidR="002E2179" w:rsidRPr="004F312D" w:rsidRDefault="00EB54BC" w:rsidP="000519C0">
      <w:pPr>
        <w:pStyle w:val="ONUMFS"/>
        <w:numPr>
          <w:ilvl w:val="0"/>
          <w:numId w:val="0"/>
        </w:numPr>
        <w:ind w:firstLine="562"/>
        <w:rPr>
          <w:szCs w:val="22"/>
          <w:lang w:val="fr-FR"/>
        </w:rPr>
      </w:pPr>
      <w:r w:rsidRPr="004F312D">
        <w:rPr>
          <w:lang w:val="fr-FR"/>
        </w:rPr>
        <w:t>Procéder aux révisions et mises à jour nécessaires de la norme ST.97 de l</w:t>
      </w:r>
      <w:r w:rsidR="00C7749A" w:rsidRPr="004F312D">
        <w:rPr>
          <w:lang w:val="fr-FR"/>
        </w:rPr>
        <w:t>’</w:t>
      </w:r>
      <w:r w:rsidRPr="004F312D">
        <w:rPr>
          <w:lang w:val="fr-FR"/>
        </w:rPr>
        <w:t>OMPI.</w:t>
      </w:r>
    </w:p>
    <w:p w14:paraId="71A07CE3" w14:textId="3109DA60" w:rsidR="002E2179" w:rsidRPr="004F312D" w:rsidRDefault="002E2179" w:rsidP="009F53DE">
      <w:pPr>
        <w:pStyle w:val="ONUMFS"/>
        <w:spacing w:after="60"/>
        <w:rPr>
          <w:szCs w:val="22"/>
          <w:lang w:val="fr-FR"/>
        </w:rPr>
      </w:pPr>
      <w:r w:rsidRPr="004F312D">
        <w:rPr>
          <w:i/>
          <w:iCs/>
          <w:lang w:val="fr-FR"/>
        </w:rPr>
        <w:t>Équipe d</w:t>
      </w:r>
      <w:r w:rsidR="00C7749A" w:rsidRPr="004F312D">
        <w:rPr>
          <w:i/>
          <w:iCs/>
          <w:lang w:val="fr-FR"/>
        </w:rPr>
        <w:t>’</w:t>
      </w:r>
      <w:r w:rsidRPr="004F312D">
        <w:rPr>
          <w:i/>
          <w:iCs/>
          <w:lang w:val="fr-FR"/>
        </w:rPr>
        <w:t>experts/Responsable de l</w:t>
      </w:r>
      <w:r w:rsidR="00C7749A" w:rsidRPr="004F312D">
        <w:rPr>
          <w:i/>
          <w:iCs/>
          <w:lang w:val="fr-FR"/>
        </w:rPr>
        <w:t>’</w:t>
      </w:r>
      <w:r w:rsidRPr="004F312D">
        <w:rPr>
          <w:i/>
          <w:iCs/>
          <w:lang w:val="fr-FR"/>
        </w:rPr>
        <w:t>équipe d</w:t>
      </w:r>
      <w:r w:rsidR="00C7749A" w:rsidRPr="004F312D">
        <w:rPr>
          <w:i/>
          <w:iCs/>
          <w:lang w:val="fr-FR"/>
        </w:rPr>
        <w:t>’</w:t>
      </w:r>
      <w:r w:rsidRPr="004F312D">
        <w:rPr>
          <w:i/>
          <w:iCs/>
          <w:lang w:val="fr-FR"/>
        </w:rPr>
        <w:t>experts</w:t>
      </w:r>
      <w:r w:rsidR="00C7749A" w:rsidRPr="004F312D">
        <w:rPr>
          <w:i/>
          <w:iCs/>
          <w:lang w:val="fr-FR"/>
        </w:rPr>
        <w:t> :</w:t>
      </w:r>
    </w:p>
    <w:p w14:paraId="33845175" w14:textId="2671ECD6" w:rsidR="00A347C9" w:rsidRPr="004F312D" w:rsidRDefault="00DE72C5" w:rsidP="000519C0">
      <w:pPr>
        <w:pStyle w:val="ONUMFS"/>
        <w:numPr>
          <w:ilvl w:val="0"/>
          <w:numId w:val="0"/>
        </w:numPr>
        <w:ind w:left="562"/>
        <w:rPr>
          <w:color w:val="393939"/>
          <w:szCs w:val="22"/>
          <w:lang w:val="fr-FR"/>
        </w:rPr>
      </w:pPr>
      <w:r w:rsidRPr="004F312D">
        <w:rPr>
          <w:lang w:val="fr-FR"/>
        </w:rPr>
        <w:t>Équipe d</w:t>
      </w:r>
      <w:r w:rsidR="00C7749A" w:rsidRPr="004F312D">
        <w:rPr>
          <w:lang w:val="fr-FR"/>
        </w:rPr>
        <w:t>’</w:t>
      </w:r>
      <w:r w:rsidRPr="004F312D">
        <w:rPr>
          <w:lang w:val="fr-FR"/>
        </w:rPr>
        <w:t>experts chargée</w:t>
      </w:r>
      <w:r w:rsidR="00C7749A" w:rsidRPr="004F312D">
        <w:rPr>
          <w:lang w:val="fr-FR"/>
        </w:rPr>
        <w:t xml:space="preserve"> des API</w:t>
      </w:r>
      <w:r w:rsidRPr="004F312D">
        <w:rPr>
          <w:lang w:val="fr-FR"/>
        </w:rPr>
        <w:t>/Office de l</w:t>
      </w:r>
      <w:r w:rsidR="00C7749A" w:rsidRPr="004F312D">
        <w:rPr>
          <w:lang w:val="fr-FR"/>
        </w:rPr>
        <w:t>’</w:t>
      </w:r>
      <w:r w:rsidRPr="004F312D">
        <w:rPr>
          <w:lang w:val="fr-FR"/>
        </w:rPr>
        <w:t>Union européenne pour la propriété intellectuelle (EUIPO) et Office de la propriété intellectuelle du Canada (OPIC)</w:t>
      </w:r>
    </w:p>
    <w:p w14:paraId="299761F1" w14:textId="5D11A73A" w:rsidR="002E2179" w:rsidRPr="00192F83" w:rsidRDefault="002E2179" w:rsidP="009F53DE">
      <w:pPr>
        <w:pStyle w:val="ONUMFS"/>
        <w:spacing w:after="60"/>
        <w:rPr>
          <w:szCs w:val="22"/>
        </w:rPr>
      </w:pPr>
      <w:r w:rsidRPr="00192F83">
        <w:rPr>
          <w:i/>
          <w:iCs/>
        </w:rPr>
        <w:t>Actions programmées</w:t>
      </w:r>
      <w:r w:rsidR="00C7749A" w:rsidRPr="00192F83">
        <w:rPr>
          <w:i/>
          <w:iCs/>
        </w:rPr>
        <w:t> :</w:t>
      </w:r>
    </w:p>
    <w:p w14:paraId="35D6D39B" w14:textId="34E59456" w:rsidR="00C83F29" w:rsidRPr="004F312D" w:rsidRDefault="00C83F29" w:rsidP="000B166B">
      <w:pPr>
        <w:pStyle w:val="ONUMFS"/>
        <w:numPr>
          <w:ilvl w:val="1"/>
          <w:numId w:val="6"/>
        </w:numPr>
        <w:rPr>
          <w:noProof/>
          <w:szCs w:val="22"/>
          <w:lang w:val="fr-FR"/>
        </w:rPr>
      </w:pPr>
      <w:r w:rsidRPr="004F312D">
        <w:rPr>
          <w:lang w:val="fr-FR"/>
        </w:rPr>
        <w:t>L</w:t>
      </w:r>
      <w:r w:rsidR="00C7749A" w:rsidRPr="004F312D">
        <w:rPr>
          <w:lang w:val="fr-FR"/>
        </w:rPr>
        <w:t>’</w:t>
      </w:r>
      <w:r w:rsidRPr="004F312D">
        <w:rPr>
          <w:lang w:val="fr-FR"/>
        </w:rPr>
        <w:t>équipe d</w:t>
      </w:r>
      <w:r w:rsidR="00C7749A" w:rsidRPr="004F312D">
        <w:rPr>
          <w:lang w:val="fr-FR"/>
        </w:rPr>
        <w:t>’</w:t>
      </w:r>
      <w:r w:rsidRPr="004F312D">
        <w:rPr>
          <w:lang w:val="fr-FR"/>
        </w:rPr>
        <w:t>experts chargée</w:t>
      </w:r>
      <w:r w:rsidR="00C7749A" w:rsidRPr="004F312D">
        <w:rPr>
          <w:lang w:val="fr-FR"/>
        </w:rPr>
        <w:t xml:space="preserve"> des API</w:t>
      </w:r>
      <w:r w:rsidRPr="004F312D">
        <w:rPr>
          <w:lang w:val="fr-FR"/>
        </w:rPr>
        <w:t xml:space="preserve"> examinera la nécessité d</w:t>
      </w:r>
      <w:r w:rsidR="00C7749A" w:rsidRPr="004F312D">
        <w:rPr>
          <w:lang w:val="fr-FR"/>
        </w:rPr>
        <w:t>’</w:t>
      </w:r>
      <w:r w:rsidRPr="004F312D">
        <w:rPr>
          <w:lang w:val="fr-FR"/>
        </w:rPr>
        <w:t>une version de la norme ST.97 de l</w:t>
      </w:r>
      <w:r w:rsidR="00C7749A" w:rsidRPr="004F312D">
        <w:rPr>
          <w:lang w:val="fr-FR"/>
        </w:rPr>
        <w:t>’</w:t>
      </w:r>
      <w:r w:rsidRPr="004F312D">
        <w:rPr>
          <w:lang w:val="fr-FR"/>
        </w:rPr>
        <w:t>OMPI au format JSON natif et la compatibilité de la norme ST.97 de l</w:t>
      </w:r>
      <w:r w:rsidR="00C7749A" w:rsidRPr="004F312D">
        <w:rPr>
          <w:lang w:val="fr-FR"/>
        </w:rPr>
        <w:t>’</w:t>
      </w:r>
      <w:r w:rsidRPr="004F312D">
        <w:rPr>
          <w:lang w:val="fr-FR"/>
        </w:rPr>
        <w:t>OMPI avec les nouvelles versions de la norme ST.96 de l</w:t>
      </w:r>
      <w:r w:rsidR="00C7749A" w:rsidRPr="004F312D">
        <w:rPr>
          <w:lang w:val="fr-FR"/>
        </w:rPr>
        <w:t>’</w:t>
      </w:r>
      <w:r w:rsidRPr="004F312D">
        <w:rPr>
          <w:lang w:val="fr-FR"/>
        </w:rPr>
        <w:t>OMPI relative</w:t>
      </w:r>
      <w:r w:rsidR="00C7749A" w:rsidRPr="004F312D">
        <w:rPr>
          <w:lang w:val="fr-FR"/>
        </w:rPr>
        <w:t xml:space="preserve"> au XML</w:t>
      </w:r>
      <w:r w:rsidRPr="004F312D">
        <w:rPr>
          <w:lang w:val="fr-FR"/>
        </w:rPr>
        <w:t>.</w:t>
      </w:r>
    </w:p>
    <w:p w14:paraId="7474F76A" w14:textId="248B63AF" w:rsidR="00C7749A" w:rsidRPr="004F312D" w:rsidRDefault="00E41F87" w:rsidP="00E41F87">
      <w:pPr>
        <w:pStyle w:val="ONUMFS"/>
        <w:numPr>
          <w:ilvl w:val="1"/>
          <w:numId w:val="6"/>
        </w:numPr>
        <w:rPr>
          <w:lang w:val="fr-FR"/>
        </w:rPr>
      </w:pPr>
      <w:r w:rsidRPr="004F312D">
        <w:rPr>
          <w:lang w:val="fr-FR"/>
        </w:rPr>
        <w:t>L</w:t>
      </w:r>
      <w:r w:rsidR="00C7749A" w:rsidRPr="004F312D">
        <w:rPr>
          <w:lang w:val="fr-FR"/>
        </w:rPr>
        <w:t>’</w:t>
      </w:r>
      <w:r w:rsidRPr="004F312D">
        <w:rPr>
          <w:lang w:val="fr-FR"/>
        </w:rPr>
        <w:t>Équipe d</w:t>
      </w:r>
      <w:r w:rsidR="00C7749A" w:rsidRPr="004F312D">
        <w:rPr>
          <w:lang w:val="fr-FR"/>
        </w:rPr>
        <w:t>’</w:t>
      </w:r>
      <w:r w:rsidRPr="004F312D">
        <w:rPr>
          <w:lang w:val="fr-FR"/>
        </w:rPr>
        <w:t>experts établit un registre d</w:t>
      </w:r>
      <w:r w:rsidR="00C7749A" w:rsidRPr="004F312D">
        <w:rPr>
          <w:lang w:val="fr-FR"/>
        </w:rPr>
        <w:t>’</w:t>
      </w:r>
      <w:r w:rsidRPr="004F312D">
        <w:rPr>
          <w:lang w:val="fr-FR"/>
        </w:rPr>
        <w:t>amélioration pour consigner les propositions d</w:t>
      </w:r>
      <w:r w:rsidR="00C7749A" w:rsidRPr="004F312D">
        <w:rPr>
          <w:lang w:val="fr-FR"/>
        </w:rPr>
        <w:t>’</w:t>
      </w:r>
      <w:r w:rsidRPr="004F312D">
        <w:rPr>
          <w:lang w:val="fr-FR"/>
        </w:rPr>
        <w:t>amélioration de la norme ST.97 de l</w:t>
      </w:r>
      <w:r w:rsidR="00C7749A" w:rsidRPr="004F312D">
        <w:rPr>
          <w:lang w:val="fr-FR"/>
        </w:rPr>
        <w:t>’</w:t>
      </w:r>
      <w:r w:rsidRPr="004F312D">
        <w:rPr>
          <w:lang w:val="fr-FR"/>
        </w:rPr>
        <w:t>OMPI.</w:t>
      </w:r>
    </w:p>
    <w:p w14:paraId="124FBC01" w14:textId="44C510E2" w:rsidR="00372991" w:rsidRPr="004F312D" w:rsidRDefault="00372991" w:rsidP="00BC610F">
      <w:pPr>
        <w:pStyle w:val="ONUMFS"/>
        <w:numPr>
          <w:ilvl w:val="1"/>
          <w:numId w:val="6"/>
        </w:numPr>
        <w:rPr>
          <w:noProof/>
          <w:szCs w:val="22"/>
          <w:lang w:val="fr-FR"/>
        </w:rPr>
      </w:pPr>
      <w:r w:rsidRPr="004F312D">
        <w:rPr>
          <w:lang w:val="fr-FR"/>
        </w:rPr>
        <w:t>Le Bureau international accueille en juillet 2025 une réunion conjointe de l</w:t>
      </w:r>
      <w:r w:rsidR="00C7749A" w:rsidRPr="004F312D">
        <w:rPr>
          <w:lang w:val="fr-FR"/>
        </w:rPr>
        <w:t>’</w:t>
      </w:r>
      <w:r w:rsidRPr="004F312D">
        <w:rPr>
          <w:lang w:val="fr-FR"/>
        </w:rPr>
        <w:t>Équipe d</w:t>
      </w:r>
      <w:r w:rsidR="00C7749A" w:rsidRPr="004F312D">
        <w:rPr>
          <w:lang w:val="fr-FR"/>
        </w:rPr>
        <w:t>’</w:t>
      </w:r>
      <w:r w:rsidRPr="004F312D">
        <w:rPr>
          <w:lang w:val="fr-FR"/>
        </w:rPr>
        <w:t>experts chargée de la norme XML4IP et de l</w:t>
      </w:r>
      <w:r w:rsidR="00C7749A" w:rsidRPr="004F312D">
        <w:rPr>
          <w:lang w:val="fr-FR"/>
        </w:rPr>
        <w:t>’</w:t>
      </w:r>
      <w:r w:rsidRPr="004F312D">
        <w:rPr>
          <w:lang w:val="fr-FR"/>
        </w:rPr>
        <w:t>Équipe d</w:t>
      </w:r>
      <w:r w:rsidR="00C7749A" w:rsidRPr="004F312D">
        <w:rPr>
          <w:lang w:val="fr-FR"/>
        </w:rPr>
        <w:t>’</w:t>
      </w:r>
      <w:r w:rsidRPr="004F312D">
        <w:rPr>
          <w:lang w:val="fr-FR"/>
        </w:rPr>
        <w:t>experts chargée</w:t>
      </w:r>
      <w:r w:rsidR="00C7749A" w:rsidRPr="004F312D">
        <w:rPr>
          <w:lang w:val="fr-FR"/>
        </w:rPr>
        <w:t xml:space="preserve"> des API</w:t>
      </w:r>
      <w:r w:rsidRPr="004F312D">
        <w:rPr>
          <w:lang w:val="fr-FR"/>
        </w:rPr>
        <w:t xml:space="preserve"> afin de favoriser la collaboration sur des activités communes telles que la finalisation de la révision proposée des normes ST.97 et ST.90 de l</w:t>
      </w:r>
      <w:r w:rsidR="00C7749A" w:rsidRPr="004F312D">
        <w:rPr>
          <w:lang w:val="fr-FR"/>
        </w:rPr>
        <w:t>’</w:t>
      </w:r>
      <w:r w:rsidRPr="004F312D">
        <w:rPr>
          <w:lang w:val="fr-FR"/>
        </w:rPr>
        <w:t>OMPI.</w:t>
      </w:r>
    </w:p>
    <w:p w14:paraId="1B9663FF" w14:textId="5D9C8427" w:rsidR="002E2179" w:rsidRPr="00192F83" w:rsidRDefault="002E2179" w:rsidP="00DC7CE8">
      <w:pPr>
        <w:pStyle w:val="ONUMFS"/>
        <w:keepNext/>
        <w:spacing w:after="60"/>
        <w:rPr>
          <w:szCs w:val="22"/>
        </w:rPr>
      </w:pPr>
      <w:r w:rsidRPr="00192F83">
        <w:rPr>
          <w:i/>
          <w:iCs/>
        </w:rPr>
        <w:t>Observations</w:t>
      </w:r>
      <w:r w:rsidR="00C7749A" w:rsidRPr="00192F83">
        <w:rPr>
          <w:i/>
          <w:iCs/>
        </w:rPr>
        <w:t> :</w:t>
      </w:r>
    </w:p>
    <w:p w14:paraId="7386FDE2" w14:textId="1612405F" w:rsidR="002E2179" w:rsidRPr="004F312D" w:rsidRDefault="003F5B6C" w:rsidP="000A71AF">
      <w:pPr>
        <w:pStyle w:val="ONUMFS"/>
        <w:numPr>
          <w:ilvl w:val="1"/>
          <w:numId w:val="8"/>
        </w:numPr>
        <w:rPr>
          <w:szCs w:val="22"/>
          <w:lang w:val="fr-FR"/>
        </w:rPr>
      </w:pPr>
      <w:r w:rsidRPr="004F312D">
        <w:rPr>
          <w:lang w:val="fr-FR"/>
        </w:rPr>
        <w:t>À sa six</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créé la nouvelle tâche n° 64 pour élaborer une nouvelle norme</w:t>
      </w:r>
      <w:r w:rsidR="00D65184" w:rsidRPr="004F312D">
        <w:rPr>
          <w:lang w:val="fr-FR"/>
        </w:rPr>
        <w:t> </w:t>
      </w:r>
      <w:r w:rsidRPr="004F312D">
        <w:rPr>
          <w:lang w:val="fr-FR"/>
        </w:rPr>
        <w:t>J</w:t>
      </w:r>
      <w:r w:rsidR="00D72844" w:rsidRPr="004F312D">
        <w:rPr>
          <w:lang w:val="fr-FR"/>
        </w:rPr>
        <w:t>SON.  Le</w:t>
      </w:r>
      <w:r w:rsidR="00C7749A" w:rsidRPr="004F312D">
        <w:rPr>
          <w:lang w:val="fr-FR"/>
        </w:rPr>
        <w:t> CWS</w:t>
      </w:r>
      <w:r w:rsidRPr="004F312D">
        <w:rPr>
          <w:lang w:val="fr-FR"/>
        </w:rPr>
        <w:t xml:space="preserve"> a prié l</w:t>
      </w:r>
      <w:r w:rsidR="00C7749A" w:rsidRPr="004F312D">
        <w:rPr>
          <w:lang w:val="fr-FR"/>
        </w:rPr>
        <w:t>’</w:t>
      </w:r>
      <w:r w:rsidRPr="004F312D">
        <w:rPr>
          <w:lang w:val="fr-FR"/>
        </w:rPr>
        <w:t>Équipe d</w:t>
      </w:r>
      <w:r w:rsidR="00C7749A" w:rsidRPr="004F312D">
        <w:rPr>
          <w:lang w:val="fr-FR"/>
        </w:rPr>
        <w:t>’</w:t>
      </w:r>
      <w:r w:rsidRPr="004F312D">
        <w:rPr>
          <w:lang w:val="fr-FR"/>
        </w:rPr>
        <w:t>experts chargée de la norme XML4IP de présenter une proposition concernant cette nouvelle norme de l</w:t>
      </w:r>
      <w:r w:rsidR="00C7749A" w:rsidRPr="004F312D">
        <w:rPr>
          <w:lang w:val="fr-FR"/>
        </w:rPr>
        <w:t>’</w:t>
      </w:r>
      <w:r w:rsidRPr="004F312D">
        <w:rPr>
          <w:lang w:val="fr-FR"/>
        </w:rPr>
        <w:t>OMPI à sa huit</w:t>
      </w:r>
      <w:r w:rsidR="00C7749A" w:rsidRPr="004F312D">
        <w:rPr>
          <w:lang w:val="fr-FR"/>
        </w:rPr>
        <w:t>ième session</w:t>
      </w:r>
      <w:r w:rsidRPr="004F312D">
        <w:rPr>
          <w:lang w:val="fr-FR"/>
        </w:rPr>
        <w:t xml:space="preserve"> (voir les paragraphes 55 à 60 du </w:t>
      </w:r>
      <w:r w:rsidR="00C7749A" w:rsidRPr="004F312D">
        <w:rPr>
          <w:lang w:val="fr-FR"/>
        </w:rPr>
        <w:t>document CW</w:t>
      </w:r>
      <w:r w:rsidRPr="004F312D">
        <w:rPr>
          <w:lang w:val="fr-FR"/>
        </w:rPr>
        <w:t>S/7/29).</w:t>
      </w:r>
    </w:p>
    <w:p w14:paraId="4FC81348" w14:textId="553C4544" w:rsidR="00C7749A" w:rsidRPr="004F312D" w:rsidRDefault="00EE0CF9" w:rsidP="000A71AF">
      <w:pPr>
        <w:pStyle w:val="ONUMFS"/>
        <w:numPr>
          <w:ilvl w:val="1"/>
          <w:numId w:val="8"/>
        </w:numPr>
        <w:rPr>
          <w:lang w:val="fr-FR"/>
        </w:rPr>
      </w:pPr>
      <w:r w:rsidRPr="004F312D">
        <w:rPr>
          <w:lang w:val="fr-FR"/>
        </w:rPr>
        <w:t>À sa huit</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noté que, bien que la norme n</w:t>
      </w:r>
      <w:r w:rsidR="00C7749A" w:rsidRPr="004F312D">
        <w:rPr>
          <w:lang w:val="fr-FR"/>
        </w:rPr>
        <w:t>’</w:t>
      </w:r>
      <w:r w:rsidRPr="004F312D">
        <w:rPr>
          <w:lang w:val="fr-FR"/>
        </w:rPr>
        <w:t>ait pas atteint un niveau de développement suffisant pour être adoptée, des progrès avaient été réalisés dans l</w:t>
      </w:r>
      <w:r w:rsidR="00C7749A" w:rsidRPr="004F312D">
        <w:rPr>
          <w:lang w:val="fr-FR"/>
        </w:rPr>
        <w:t>’</w:t>
      </w:r>
      <w:r w:rsidRPr="004F312D">
        <w:rPr>
          <w:lang w:val="fr-FR"/>
        </w:rPr>
        <w:t>élaboration de schémas JSON, sur la base de la norme</w:t>
      </w:r>
      <w:r w:rsidR="00D65184" w:rsidRPr="004F312D">
        <w:rPr>
          <w:lang w:val="fr-FR"/>
        </w:rPr>
        <w:t> </w:t>
      </w:r>
      <w:r w:rsidRPr="004F312D">
        <w:rPr>
          <w:lang w:val="fr-FR"/>
        </w:rPr>
        <w:t>ST.96 de l</w:t>
      </w:r>
      <w:r w:rsidR="00C7749A" w:rsidRPr="004F312D">
        <w:rPr>
          <w:lang w:val="fr-FR"/>
        </w:rPr>
        <w:t>’</w:t>
      </w:r>
      <w:r w:rsidRPr="004F312D">
        <w:rPr>
          <w:lang w:val="fr-FR"/>
        </w:rPr>
        <w:t xml:space="preserve">OMPI (voir le </w:t>
      </w:r>
      <w:r w:rsidR="00C7749A" w:rsidRPr="004F312D">
        <w:rPr>
          <w:lang w:val="fr-FR"/>
        </w:rPr>
        <w:t>paragraphe 9</w:t>
      </w:r>
      <w:r w:rsidRPr="004F312D">
        <w:rPr>
          <w:lang w:val="fr-FR"/>
        </w:rPr>
        <w:t>1 du document CWS/8/24).</w:t>
      </w:r>
    </w:p>
    <w:p w14:paraId="0E2F8BD0" w14:textId="1D118831" w:rsidR="002E2179" w:rsidRPr="004F312D" w:rsidRDefault="00591CB6" w:rsidP="000A71AF">
      <w:pPr>
        <w:pStyle w:val="ONUMFS"/>
        <w:numPr>
          <w:ilvl w:val="1"/>
          <w:numId w:val="8"/>
        </w:numPr>
        <w:rPr>
          <w:szCs w:val="22"/>
          <w:lang w:val="fr-FR"/>
        </w:rPr>
      </w:pPr>
      <w:r w:rsidRPr="004F312D">
        <w:rPr>
          <w:lang w:val="fr-FR"/>
        </w:rPr>
        <w:t>À sa neuv</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de l</w:t>
      </w:r>
      <w:r w:rsidR="00C7749A" w:rsidRPr="004F312D">
        <w:rPr>
          <w:lang w:val="fr-FR"/>
        </w:rPr>
        <w:t>’</w:t>
      </w:r>
      <w:r w:rsidRPr="004F312D">
        <w:rPr>
          <w:lang w:val="fr-FR"/>
        </w:rPr>
        <w:t>intention de l</w:t>
      </w:r>
      <w:r w:rsidR="00C7749A" w:rsidRPr="004F312D">
        <w:rPr>
          <w:lang w:val="fr-FR"/>
        </w:rPr>
        <w:t>’</w:t>
      </w:r>
      <w:r w:rsidRPr="004F312D">
        <w:rPr>
          <w:lang w:val="fr-FR"/>
        </w:rPr>
        <w:t>Équipe d</w:t>
      </w:r>
      <w:r w:rsidR="00C7749A" w:rsidRPr="004F312D">
        <w:rPr>
          <w:lang w:val="fr-FR"/>
        </w:rPr>
        <w:t>’</w:t>
      </w:r>
      <w:r w:rsidRPr="004F312D">
        <w:rPr>
          <w:lang w:val="fr-FR"/>
        </w:rPr>
        <w:t>experts de présenter une proposition finale de norme JSON à la dix</w:t>
      </w:r>
      <w:r w:rsidR="00C7749A" w:rsidRPr="004F312D">
        <w:rPr>
          <w:lang w:val="fr-FR"/>
        </w:rPr>
        <w:t>ième session du CWS</w:t>
      </w:r>
      <w:r w:rsidRPr="004F312D">
        <w:rPr>
          <w:lang w:val="fr-FR"/>
        </w:rPr>
        <w:t xml:space="preserve"> (voir les paragraphes 19 et 20 du </w:t>
      </w:r>
      <w:r w:rsidR="00C7749A" w:rsidRPr="004F312D">
        <w:rPr>
          <w:lang w:val="fr-FR"/>
        </w:rPr>
        <w:t>document CW</w:t>
      </w:r>
      <w:r w:rsidRPr="004F312D">
        <w:rPr>
          <w:lang w:val="fr-FR"/>
        </w:rPr>
        <w:t>S/9/25).</w:t>
      </w:r>
    </w:p>
    <w:p w14:paraId="6762193B" w14:textId="7439BF86" w:rsidR="0083713F" w:rsidRPr="004F312D" w:rsidRDefault="001E46C8" w:rsidP="000A71AF">
      <w:pPr>
        <w:pStyle w:val="ONUMFS"/>
        <w:numPr>
          <w:ilvl w:val="1"/>
          <w:numId w:val="8"/>
        </w:numPr>
        <w:rPr>
          <w:szCs w:val="22"/>
          <w:lang w:val="fr-FR"/>
        </w:rPr>
      </w:pPr>
      <w:r w:rsidRPr="004F312D">
        <w:rPr>
          <w:lang w:val="fr-FR"/>
        </w:rPr>
        <w:t>À sa dix</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adopté la nouvelle norme ST.97 de l</w:t>
      </w:r>
      <w:r w:rsidR="00C7749A" w:rsidRPr="004F312D">
        <w:rPr>
          <w:lang w:val="fr-FR"/>
        </w:rPr>
        <w:t>’</w:t>
      </w:r>
      <w:r w:rsidRPr="004F312D">
        <w:rPr>
          <w:lang w:val="fr-FR"/>
        </w:rPr>
        <w:t>OMPI et a approuvé la description actualisée de la tâche, le recours à la “procédure accélérée” pour la révision de la norme ST.97 de l</w:t>
      </w:r>
      <w:r w:rsidR="00C7749A" w:rsidRPr="004F312D">
        <w:rPr>
          <w:lang w:val="fr-FR"/>
        </w:rPr>
        <w:t>’</w:t>
      </w:r>
      <w:r w:rsidRPr="004F312D">
        <w:rPr>
          <w:lang w:val="fr-FR"/>
        </w:rPr>
        <w:t>OMPI et son attribution à l</w:t>
      </w:r>
      <w:r w:rsidR="00C7749A" w:rsidRPr="004F312D">
        <w:rPr>
          <w:lang w:val="fr-FR"/>
        </w:rPr>
        <w:t>’</w:t>
      </w:r>
      <w:r w:rsidRPr="004F312D">
        <w:rPr>
          <w:lang w:val="fr-FR"/>
        </w:rPr>
        <w:t>Équipe d</w:t>
      </w:r>
      <w:r w:rsidR="00C7749A" w:rsidRPr="004F312D">
        <w:rPr>
          <w:lang w:val="fr-FR"/>
        </w:rPr>
        <w:t>’</w:t>
      </w:r>
      <w:r w:rsidRPr="004F312D">
        <w:rPr>
          <w:lang w:val="fr-FR"/>
        </w:rPr>
        <w:t>experts chargée</w:t>
      </w:r>
      <w:r w:rsidR="00C7749A" w:rsidRPr="004F312D">
        <w:rPr>
          <w:lang w:val="fr-FR"/>
        </w:rPr>
        <w:t xml:space="preserve"> des API</w:t>
      </w:r>
      <w:r w:rsidRPr="004F312D">
        <w:rPr>
          <w:lang w:val="fr-FR"/>
        </w:rPr>
        <w:t xml:space="preserve"> (voir les paragraphes 43 et 44 du </w:t>
      </w:r>
      <w:r w:rsidR="00C7749A" w:rsidRPr="004F312D">
        <w:rPr>
          <w:lang w:val="fr-FR"/>
        </w:rPr>
        <w:t>document CW</w:t>
      </w:r>
      <w:r w:rsidRPr="004F312D">
        <w:rPr>
          <w:lang w:val="fr-FR"/>
        </w:rPr>
        <w:t>S/10/22).</w:t>
      </w:r>
    </w:p>
    <w:p w14:paraId="33E4713F" w14:textId="3BC7FE05" w:rsidR="003B2756" w:rsidRPr="004F312D" w:rsidRDefault="00F56FE6" w:rsidP="000A71AF">
      <w:pPr>
        <w:pStyle w:val="ONUMFS"/>
        <w:numPr>
          <w:ilvl w:val="1"/>
          <w:numId w:val="8"/>
        </w:numPr>
        <w:rPr>
          <w:szCs w:val="22"/>
          <w:lang w:val="fr-FR"/>
        </w:rPr>
      </w:pPr>
      <w:r w:rsidRPr="004F312D">
        <w:rPr>
          <w:lang w:val="fr-FR"/>
        </w:rPr>
        <w:t>À sa onz</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invité les offices à tester l</w:t>
      </w:r>
      <w:r w:rsidR="00C7749A" w:rsidRPr="004F312D">
        <w:rPr>
          <w:lang w:val="fr-FR"/>
        </w:rPr>
        <w:t>’</w:t>
      </w:r>
      <w:r w:rsidRPr="004F312D">
        <w:rPr>
          <w:lang w:val="fr-FR"/>
        </w:rPr>
        <w:t>outil de conversion JSON de la norme ST.97 de l</w:t>
      </w:r>
      <w:r w:rsidR="00C7749A" w:rsidRPr="004F312D">
        <w:rPr>
          <w:lang w:val="fr-FR"/>
        </w:rPr>
        <w:t>’</w:t>
      </w:r>
      <w:r w:rsidRPr="004F312D">
        <w:rPr>
          <w:lang w:val="fr-FR"/>
        </w:rPr>
        <w:t>OMPI, qui convertit les schémas XML en schémas JSON équivalents, et à communiquer les résultats à l</w:t>
      </w:r>
      <w:r w:rsidR="00C7749A" w:rsidRPr="004F312D">
        <w:rPr>
          <w:lang w:val="fr-FR"/>
        </w:rPr>
        <w:t>’</w:t>
      </w:r>
      <w:r w:rsidRPr="004F312D">
        <w:rPr>
          <w:lang w:val="fr-FR"/>
        </w:rPr>
        <w:t>équipe d</w:t>
      </w:r>
      <w:r w:rsidR="00C7749A" w:rsidRPr="004F312D">
        <w:rPr>
          <w:lang w:val="fr-FR"/>
        </w:rPr>
        <w:t>’</w:t>
      </w:r>
      <w:r w:rsidRPr="004F312D">
        <w:rPr>
          <w:lang w:val="fr-FR"/>
        </w:rPr>
        <w:t xml:space="preserve">experts (voir le paragraphe 47 du </w:t>
      </w:r>
      <w:r w:rsidR="00C7749A" w:rsidRPr="004F312D">
        <w:rPr>
          <w:lang w:val="fr-FR"/>
        </w:rPr>
        <w:t>document CW</w:t>
      </w:r>
      <w:r w:rsidRPr="004F312D">
        <w:rPr>
          <w:lang w:val="fr-FR"/>
        </w:rPr>
        <w:t>S/11/28).</w:t>
      </w:r>
    </w:p>
    <w:p w14:paraId="4D969DA8" w14:textId="4386CAC6" w:rsidR="0083713F" w:rsidRPr="00192F83" w:rsidRDefault="002F53BB" w:rsidP="009F53DE">
      <w:pPr>
        <w:pStyle w:val="ONUMFS"/>
        <w:spacing w:after="60"/>
        <w:rPr>
          <w:szCs w:val="22"/>
        </w:rPr>
      </w:pPr>
      <w:r w:rsidRPr="00192F83">
        <w:rPr>
          <w:i/>
          <w:iCs/>
        </w:rPr>
        <w:t>Proposition</w:t>
      </w:r>
      <w:r w:rsidR="00C7749A" w:rsidRPr="00192F83">
        <w:rPr>
          <w:i/>
          <w:iCs/>
        </w:rPr>
        <w:t> :</w:t>
      </w:r>
    </w:p>
    <w:p w14:paraId="3C43AF78" w14:textId="66F34D0A" w:rsidR="005E42AF" w:rsidRPr="004F312D" w:rsidRDefault="003B2756" w:rsidP="000519C0">
      <w:pPr>
        <w:pStyle w:val="ONUMFS"/>
        <w:numPr>
          <w:ilvl w:val="0"/>
          <w:numId w:val="0"/>
        </w:numPr>
        <w:ind w:left="562"/>
        <w:rPr>
          <w:szCs w:val="22"/>
          <w:lang w:val="fr-FR"/>
        </w:rPr>
      </w:pPr>
      <w:r w:rsidRPr="004F312D">
        <w:rPr>
          <w:lang w:val="fr-FR"/>
        </w:rPr>
        <w:t xml:space="preserve">Le </w:t>
      </w:r>
      <w:r w:rsidR="00C7749A" w:rsidRPr="004F312D">
        <w:rPr>
          <w:lang w:val="fr-FR"/>
        </w:rPr>
        <w:t>document CW</w:t>
      </w:r>
      <w:r w:rsidRPr="004F312D">
        <w:rPr>
          <w:lang w:val="fr-FR"/>
        </w:rPr>
        <w:t>S/13/8 rend compte des travaux menés par l</w:t>
      </w:r>
      <w:r w:rsidR="00C7749A" w:rsidRPr="004F312D">
        <w:rPr>
          <w:lang w:val="fr-FR"/>
        </w:rPr>
        <w:t>’</w:t>
      </w:r>
      <w:r w:rsidRPr="004F312D">
        <w:rPr>
          <w:lang w:val="fr-FR"/>
        </w:rPr>
        <w:t>Équipe d</w:t>
      </w:r>
      <w:r w:rsidR="00C7749A" w:rsidRPr="004F312D">
        <w:rPr>
          <w:lang w:val="fr-FR"/>
        </w:rPr>
        <w:t>’</w:t>
      </w:r>
      <w:r w:rsidRPr="004F312D">
        <w:rPr>
          <w:lang w:val="fr-FR"/>
        </w:rPr>
        <w:t>experts chargée</w:t>
      </w:r>
      <w:r w:rsidR="00C7749A" w:rsidRPr="004F312D">
        <w:rPr>
          <w:lang w:val="fr-FR"/>
        </w:rPr>
        <w:t xml:space="preserve"> des API</w:t>
      </w:r>
      <w:r w:rsidRPr="004F312D">
        <w:rPr>
          <w:lang w:val="fr-FR"/>
        </w:rPr>
        <w:t xml:space="preserve"> sur la révision de la norme ST.97 de l</w:t>
      </w:r>
      <w:r w:rsidR="00C7749A" w:rsidRPr="004F312D">
        <w:rPr>
          <w:lang w:val="fr-FR"/>
        </w:rPr>
        <w:t>’</w:t>
      </w:r>
      <w:r w:rsidRPr="004F312D">
        <w:rPr>
          <w:lang w:val="fr-FR"/>
        </w:rPr>
        <w:t>OMPI depuis la dernière session</w:t>
      </w:r>
      <w:r w:rsidR="00C7749A" w:rsidRPr="004F312D">
        <w:rPr>
          <w:lang w:val="fr-FR"/>
        </w:rPr>
        <w:t xml:space="preserve"> du CWS</w:t>
      </w:r>
      <w:r w:rsidRPr="004F312D">
        <w:rPr>
          <w:lang w:val="fr-FR"/>
        </w:rPr>
        <w:t>.</w:t>
      </w:r>
    </w:p>
    <w:p w14:paraId="5D3EA554" w14:textId="20537B42" w:rsidR="00747072" w:rsidRPr="00192F83" w:rsidRDefault="007B3BF7" w:rsidP="00FA3EF3">
      <w:pPr>
        <w:pStyle w:val="Heading2"/>
        <w:rPr>
          <w:szCs w:val="22"/>
        </w:rPr>
      </w:pPr>
      <w:r w:rsidRPr="00192F83">
        <w:t>TÂCHE N° 65</w:t>
      </w:r>
    </w:p>
    <w:p w14:paraId="3BDE7191" w14:textId="07A77E5D" w:rsidR="00107A60" w:rsidRPr="00192F83" w:rsidRDefault="00107A60" w:rsidP="009F53DE">
      <w:pPr>
        <w:pStyle w:val="ONUMFS"/>
        <w:numPr>
          <w:ilvl w:val="0"/>
          <w:numId w:val="30"/>
        </w:numPr>
        <w:spacing w:after="60"/>
        <w:rPr>
          <w:szCs w:val="22"/>
        </w:rPr>
      </w:pPr>
      <w:r w:rsidRPr="00192F83">
        <w:rPr>
          <w:i/>
        </w:rPr>
        <w:t>Description</w:t>
      </w:r>
      <w:r w:rsidR="00C7749A" w:rsidRPr="00192F83">
        <w:t> :</w:t>
      </w:r>
    </w:p>
    <w:p w14:paraId="7E1BB328" w14:textId="69E223DA" w:rsidR="00C7749A" w:rsidRPr="004F312D" w:rsidRDefault="00017513" w:rsidP="000519C0">
      <w:pPr>
        <w:pStyle w:val="ONUMFS"/>
        <w:numPr>
          <w:ilvl w:val="0"/>
          <w:numId w:val="0"/>
        </w:numPr>
        <w:ind w:left="562"/>
        <w:rPr>
          <w:lang w:val="fr-FR"/>
        </w:rPr>
      </w:pPr>
      <w:r w:rsidRPr="004F312D">
        <w:rPr>
          <w:lang w:val="fr-FR"/>
        </w:rPr>
        <w:t>Procéder aux révisions et aux mises à jour nécessaires de la norme ST.92 de l</w:t>
      </w:r>
      <w:r w:rsidR="00C7749A" w:rsidRPr="004F312D">
        <w:rPr>
          <w:lang w:val="fr-FR"/>
        </w:rPr>
        <w:t>’</w:t>
      </w:r>
      <w:r w:rsidRPr="004F312D">
        <w:rPr>
          <w:lang w:val="fr-FR"/>
        </w:rPr>
        <w:t>OMPI et soutenir les offices de propriété intellectuelle dans la mise en œuvre de la norme avant le</w:t>
      </w:r>
      <w:r w:rsidR="00C7749A" w:rsidRPr="004F312D">
        <w:rPr>
          <w:lang w:val="fr-FR"/>
        </w:rPr>
        <w:t xml:space="preserve"> 1</w:t>
      </w:r>
      <w:r w:rsidR="00C7749A" w:rsidRPr="004F312D">
        <w:rPr>
          <w:vertAlign w:val="superscript"/>
          <w:lang w:val="fr-FR"/>
        </w:rPr>
        <w:t>er</w:t>
      </w:r>
      <w:r w:rsidR="00C7749A" w:rsidRPr="004F312D">
        <w:rPr>
          <w:lang w:val="fr-FR"/>
        </w:rPr>
        <w:t> </w:t>
      </w:r>
      <w:r w:rsidRPr="004F312D">
        <w:rPr>
          <w:lang w:val="fr-FR"/>
        </w:rPr>
        <w:t>juillet 2027.</w:t>
      </w:r>
    </w:p>
    <w:p w14:paraId="7E54E060" w14:textId="468510B3" w:rsidR="00107A60" w:rsidRPr="004F312D" w:rsidRDefault="00107A60" w:rsidP="009F53DE">
      <w:pPr>
        <w:pStyle w:val="ONUMFS"/>
        <w:spacing w:after="60"/>
        <w:rPr>
          <w:szCs w:val="22"/>
          <w:lang w:val="fr-FR"/>
        </w:rPr>
      </w:pPr>
      <w:r w:rsidRPr="004F312D">
        <w:rPr>
          <w:i/>
          <w:iCs/>
          <w:lang w:val="fr-FR"/>
        </w:rPr>
        <w:t>Équipe d</w:t>
      </w:r>
      <w:r w:rsidR="00C7749A" w:rsidRPr="004F312D">
        <w:rPr>
          <w:i/>
          <w:iCs/>
          <w:lang w:val="fr-FR"/>
        </w:rPr>
        <w:t>’</w:t>
      </w:r>
      <w:r w:rsidRPr="004F312D">
        <w:rPr>
          <w:i/>
          <w:iCs/>
          <w:lang w:val="fr-FR"/>
        </w:rPr>
        <w:t>experts/Responsable de l</w:t>
      </w:r>
      <w:r w:rsidR="00C7749A" w:rsidRPr="004F312D">
        <w:rPr>
          <w:i/>
          <w:iCs/>
          <w:lang w:val="fr-FR"/>
        </w:rPr>
        <w:t>’</w:t>
      </w:r>
      <w:r w:rsidRPr="004F312D">
        <w:rPr>
          <w:i/>
          <w:iCs/>
          <w:lang w:val="fr-FR"/>
        </w:rPr>
        <w:t>équipe d</w:t>
      </w:r>
      <w:r w:rsidR="00C7749A" w:rsidRPr="004F312D">
        <w:rPr>
          <w:i/>
          <w:iCs/>
          <w:lang w:val="fr-FR"/>
        </w:rPr>
        <w:t>’</w:t>
      </w:r>
      <w:r w:rsidRPr="004F312D">
        <w:rPr>
          <w:i/>
          <w:iCs/>
          <w:lang w:val="fr-FR"/>
        </w:rPr>
        <w:t>experts</w:t>
      </w:r>
      <w:r w:rsidR="00C7749A" w:rsidRPr="004F312D">
        <w:rPr>
          <w:i/>
          <w:iCs/>
          <w:lang w:val="fr-FR"/>
        </w:rPr>
        <w:t> :</w:t>
      </w:r>
    </w:p>
    <w:p w14:paraId="2CB8031A" w14:textId="12AF34B4" w:rsidR="00083CC3" w:rsidRPr="004F312D" w:rsidRDefault="00455E0F" w:rsidP="00624195">
      <w:pPr>
        <w:pStyle w:val="ONUMFS"/>
        <w:numPr>
          <w:ilvl w:val="0"/>
          <w:numId w:val="0"/>
        </w:numPr>
        <w:ind w:left="567" w:hanging="5"/>
        <w:rPr>
          <w:noProof/>
          <w:szCs w:val="22"/>
          <w:lang w:val="fr-FR"/>
        </w:rPr>
      </w:pPr>
      <w:r w:rsidRPr="004F312D">
        <w:rPr>
          <w:lang w:val="fr-FR"/>
        </w:rPr>
        <w:t>Équipe d</w:t>
      </w:r>
      <w:r w:rsidR="00C7749A" w:rsidRPr="004F312D">
        <w:rPr>
          <w:lang w:val="fr-FR"/>
        </w:rPr>
        <w:t>’</w:t>
      </w:r>
      <w:r w:rsidRPr="004F312D">
        <w:rPr>
          <w:lang w:val="fr-FR"/>
        </w:rPr>
        <w:t>experts chargée de la transformation numérique/Office des brevets et des marques des États</w:t>
      </w:r>
      <w:r w:rsidR="00624195" w:rsidRPr="004F312D">
        <w:rPr>
          <w:lang w:val="fr-FR"/>
        </w:rPr>
        <w:noBreakHyphen/>
      </w:r>
      <w:r w:rsidRPr="004F312D">
        <w:rPr>
          <w:lang w:val="fr-FR"/>
        </w:rPr>
        <w:t>Unis d</w:t>
      </w:r>
      <w:r w:rsidR="00C7749A" w:rsidRPr="004F312D">
        <w:rPr>
          <w:lang w:val="fr-FR"/>
        </w:rPr>
        <w:t>’</w:t>
      </w:r>
      <w:r w:rsidRPr="004F312D">
        <w:rPr>
          <w:lang w:val="fr-FR"/>
        </w:rPr>
        <w:t>Amérique (USPTO)</w:t>
      </w:r>
    </w:p>
    <w:p w14:paraId="24CAC0F2" w14:textId="39220994" w:rsidR="00107A60" w:rsidRPr="00192F83" w:rsidRDefault="00107A60" w:rsidP="009F53DE">
      <w:pPr>
        <w:pStyle w:val="ONUMFS"/>
        <w:spacing w:after="60"/>
        <w:rPr>
          <w:szCs w:val="22"/>
        </w:rPr>
      </w:pPr>
      <w:r w:rsidRPr="00192F83">
        <w:rPr>
          <w:i/>
          <w:iCs/>
        </w:rPr>
        <w:t>Actions programmées</w:t>
      </w:r>
      <w:r w:rsidR="00C7749A" w:rsidRPr="00192F83">
        <w:rPr>
          <w:i/>
          <w:iCs/>
        </w:rPr>
        <w:t> :</w:t>
      </w:r>
    </w:p>
    <w:p w14:paraId="1272A076" w14:textId="043A29DC" w:rsidR="003371F3" w:rsidRPr="004F312D" w:rsidRDefault="003371F3" w:rsidP="001949F2">
      <w:pPr>
        <w:pStyle w:val="ONUMFS"/>
        <w:numPr>
          <w:ilvl w:val="1"/>
          <w:numId w:val="6"/>
        </w:numPr>
        <w:rPr>
          <w:noProof/>
          <w:szCs w:val="22"/>
          <w:lang w:val="fr-FR"/>
        </w:rPr>
      </w:pPr>
      <w:r w:rsidRPr="004F312D">
        <w:rPr>
          <w:lang w:val="fr-FR"/>
        </w:rPr>
        <w:t>L</w:t>
      </w:r>
      <w:r w:rsidR="00C7749A" w:rsidRPr="004F312D">
        <w:rPr>
          <w:lang w:val="fr-FR"/>
        </w:rPr>
        <w:t>’</w:t>
      </w:r>
      <w:r w:rsidRPr="004F312D">
        <w:rPr>
          <w:lang w:val="fr-FR"/>
        </w:rPr>
        <w:t>équipe d</w:t>
      </w:r>
      <w:r w:rsidR="00C7749A" w:rsidRPr="004F312D">
        <w:rPr>
          <w:lang w:val="fr-FR"/>
        </w:rPr>
        <w:t>’</w:t>
      </w:r>
      <w:r w:rsidRPr="004F312D">
        <w:rPr>
          <w:lang w:val="fr-FR"/>
        </w:rPr>
        <w:t>experts améliore encore la norme</w:t>
      </w:r>
      <w:r w:rsidR="00D65184" w:rsidRPr="004F312D">
        <w:rPr>
          <w:lang w:val="fr-FR"/>
        </w:rPr>
        <w:t> </w:t>
      </w:r>
      <w:r w:rsidRPr="004F312D">
        <w:rPr>
          <w:lang w:val="fr-FR"/>
        </w:rPr>
        <w:t>ST.92 de l</w:t>
      </w:r>
      <w:r w:rsidR="00C7749A" w:rsidRPr="004F312D">
        <w:rPr>
          <w:lang w:val="fr-FR"/>
        </w:rPr>
        <w:t>’</w:t>
      </w:r>
      <w:r w:rsidRPr="004F312D">
        <w:rPr>
          <w:lang w:val="fr-FR"/>
        </w:rPr>
        <w:t>OMPI afin d</w:t>
      </w:r>
      <w:r w:rsidR="00C7749A" w:rsidRPr="004F312D">
        <w:rPr>
          <w:lang w:val="fr-FR"/>
        </w:rPr>
        <w:t>’</w:t>
      </w:r>
      <w:r w:rsidRPr="004F312D">
        <w:rPr>
          <w:lang w:val="fr-FR"/>
        </w:rPr>
        <w:t>inclure des recommandations sur l</w:t>
      </w:r>
      <w:r w:rsidR="00C7749A" w:rsidRPr="004F312D">
        <w:rPr>
          <w:lang w:val="fr-FR"/>
        </w:rPr>
        <w:t>’</w:t>
      </w:r>
      <w:r w:rsidRPr="004F312D">
        <w:rPr>
          <w:lang w:val="fr-FR"/>
        </w:rPr>
        <w:t>échange de documents de priorité en matière de marques et de dessins et modèles industriels et élabore une série d</w:t>
      </w:r>
      <w:r w:rsidR="00C7749A" w:rsidRPr="004F312D">
        <w:rPr>
          <w:lang w:val="fr-FR"/>
        </w:rPr>
        <w:t>’</w:t>
      </w:r>
      <w:r w:rsidRPr="004F312D">
        <w:rPr>
          <w:lang w:val="fr-FR"/>
        </w:rPr>
        <w:t>exemples à faire figurer dans les annexes de la nouvelle norme adoptée.</w:t>
      </w:r>
    </w:p>
    <w:p w14:paraId="1D2754EA" w14:textId="115E46C3" w:rsidR="001949F2" w:rsidRPr="004F312D" w:rsidRDefault="003371F3" w:rsidP="001949F2">
      <w:pPr>
        <w:pStyle w:val="ONUMFS"/>
        <w:numPr>
          <w:ilvl w:val="1"/>
          <w:numId w:val="6"/>
        </w:numPr>
        <w:rPr>
          <w:noProof/>
          <w:szCs w:val="22"/>
          <w:lang w:val="fr-FR"/>
        </w:rPr>
      </w:pPr>
      <w:r w:rsidRPr="004F312D">
        <w:rPr>
          <w:lang w:val="fr-FR"/>
        </w:rPr>
        <w:t>L</w:t>
      </w:r>
      <w:r w:rsidR="00C7749A" w:rsidRPr="004F312D">
        <w:rPr>
          <w:lang w:val="fr-FR"/>
        </w:rPr>
        <w:t>’</w:t>
      </w:r>
      <w:r w:rsidRPr="004F312D">
        <w:rPr>
          <w:lang w:val="fr-FR"/>
        </w:rPr>
        <w:t>équipe d</w:t>
      </w:r>
      <w:r w:rsidR="00C7749A" w:rsidRPr="004F312D">
        <w:rPr>
          <w:lang w:val="fr-FR"/>
        </w:rPr>
        <w:t>’</w:t>
      </w:r>
      <w:r w:rsidRPr="004F312D">
        <w:rPr>
          <w:lang w:val="fr-FR"/>
        </w:rPr>
        <w:t>experts aide les offices à mettre en œuvre la norme ST.92 de l</w:t>
      </w:r>
      <w:r w:rsidR="00C7749A" w:rsidRPr="004F312D">
        <w:rPr>
          <w:lang w:val="fr-FR"/>
        </w:rPr>
        <w:t>’</w:t>
      </w:r>
      <w:r w:rsidRPr="004F312D">
        <w:rPr>
          <w:lang w:val="fr-FR"/>
        </w:rPr>
        <w:t>OMPI.</w:t>
      </w:r>
    </w:p>
    <w:p w14:paraId="3B233AC4" w14:textId="7DBA9DC8" w:rsidR="00083CC3" w:rsidRPr="004F312D" w:rsidDel="000E2D88" w:rsidRDefault="003371F3" w:rsidP="001949F2">
      <w:pPr>
        <w:pStyle w:val="ONUMFS"/>
        <w:numPr>
          <w:ilvl w:val="1"/>
          <w:numId w:val="6"/>
        </w:numPr>
        <w:rPr>
          <w:noProof/>
          <w:szCs w:val="22"/>
          <w:lang w:val="fr-FR"/>
        </w:rPr>
      </w:pPr>
      <w:r w:rsidRPr="004F312D">
        <w:rPr>
          <w:lang w:val="fr-FR"/>
        </w:rPr>
        <w:t>L</w:t>
      </w:r>
      <w:r w:rsidR="00C7749A" w:rsidRPr="004F312D">
        <w:rPr>
          <w:lang w:val="fr-FR"/>
        </w:rPr>
        <w:t>’</w:t>
      </w:r>
      <w:r w:rsidRPr="004F312D">
        <w:rPr>
          <w:lang w:val="fr-FR"/>
        </w:rPr>
        <w:t>équipe d</w:t>
      </w:r>
      <w:r w:rsidR="00C7749A" w:rsidRPr="004F312D">
        <w:rPr>
          <w:lang w:val="fr-FR"/>
        </w:rPr>
        <w:t>’</w:t>
      </w:r>
      <w:r w:rsidRPr="004F312D">
        <w:rPr>
          <w:lang w:val="fr-FR"/>
        </w:rPr>
        <w:t>experts rédige une enquête à l</w:t>
      </w:r>
      <w:r w:rsidR="00C7749A" w:rsidRPr="004F312D">
        <w:rPr>
          <w:lang w:val="fr-FR"/>
        </w:rPr>
        <w:t>’</w:t>
      </w:r>
      <w:r w:rsidRPr="004F312D">
        <w:rPr>
          <w:lang w:val="fr-FR"/>
        </w:rPr>
        <w:t>intention des offices chargés de la mise en œuvre afin de déterminer si la date provisoire pour la fin de la période d</w:t>
      </w:r>
      <w:r w:rsidR="00C7749A" w:rsidRPr="004F312D">
        <w:rPr>
          <w:lang w:val="fr-FR"/>
        </w:rPr>
        <w:t>’</w:t>
      </w:r>
      <w:r w:rsidRPr="004F312D">
        <w:rPr>
          <w:lang w:val="fr-FR"/>
        </w:rPr>
        <w:t>abandon progressif est réaliste ou non et de présenter les résultats de l</w:t>
      </w:r>
      <w:r w:rsidR="00C7749A" w:rsidRPr="004F312D">
        <w:rPr>
          <w:lang w:val="fr-FR"/>
        </w:rPr>
        <w:t>’</w:t>
      </w:r>
      <w:r w:rsidRPr="004F312D">
        <w:rPr>
          <w:lang w:val="fr-FR"/>
        </w:rPr>
        <w:t>enquête à la treiz</w:t>
      </w:r>
      <w:r w:rsidR="00C7749A" w:rsidRPr="004F312D">
        <w:rPr>
          <w:lang w:val="fr-FR"/>
        </w:rPr>
        <w:t>ième session du CWS</w:t>
      </w:r>
      <w:r w:rsidRPr="004F312D">
        <w:rPr>
          <w:lang w:val="fr-FR"/>
        </w:rPr>
        <w:t>.</w:t>
      </w:r>
    </w:p>
    <w:p w14:paraId="450E5B44" w14:textId="5B403F42" w:rsidR="00107A60" w:rsidRPr="00192F83" w:rsidRDefault="00083CC3" w:rsidP="00FA1E29">
      <w:pPr>
        <w:pStyle w:val="ONUMFS"/>
        <w:keepNext/>
        <w:spacing w:after="60"/>
        <w:rPr>
          <w:szCs w:val="22"/>
        </w:rPr>
      </w:pPr>
      <w:r w:rsidRPr="00192F83">
        <w:rPr>
          <w:i/>
          <w:iCs/>
        </w:rPr>
        <w:t>Observations</w:t>
      </w:r>
      <w:r w:rsidR="00C7749A" w:rsidRPr="00192F83">
        <w:rPr>
          <w:i/>
          <w:iCs/>
        </w:rPr>
        <w:t> :</w:t>
      </w:r>
    </w:p>
    <w:p w14:paraId="28E8FDF6" w14:textId="213D3640" w:rsidR="00BD6794" w:rsidRPr="004F312D" w:rsidRDefault="00332716" w:rsidP="000A71AF">
      <w:pPr>
        <w:pStyle w:val="ONUMFS"/>
        <w:numPr>
          <w:ilvl w:val="1"/>
          <w:numId w:val="8"/>
        </w:numPr>
        <w:rPr>
          <w:szCs w:val="22"/>
          <w:lang w:val="fr-FR"/>
        </w:rPr>
      </w:pPr>
      <w:r w:rsidRPr="004F312D">
        <w:rPr>
          <w:lang w:val="fr-FR"/>
        </w:rPr>
        <w:t>À sa dix</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pris note de la création de la nouvelle tâche n° 65 en réponse à une demande du Groupe de travail</w:t>
      </w:r>
      <w:r w:rsidR="00C7749A" w:rsidRPr="004F312D">
        <w:rPr>
          <w:lang w:val="fr-FR"/>
        </w:rPr>
        <w:t xml:space="preserve"> du PCT</w:t>
      </w:r>
      <w:r w:rsidRPr="004F312D">
        <w:rPr>
          <w:lang w:val="fr-FR"/>
        </w:rPr>
        <w:t xml:space="preserve"> visant à ce qu</w:t>
      </w:r>
      <w:r w:rsidR="00C7749A" w:rsidRPr="004F312D">
        <w:rPr>
          <w:lang w:val="fr-FR"/>
        </w:rPr>
        <w:t>’</w:t>
      </w:r>
      <w:r w:rsidRPr="004F312D">
        <w:rPr>
          <w:lang w:val="fr-FR"/>
        </w:rPr>
        <w:t>un nouvel ensemble de documents de priorité puisse être normalisé pour l</w:t>
      </w:r>
      <w:r w:rsidR="00C7749A" w:rsidRPr="004F312D">
        <w:rPr>
          <w:lang w:val="fr-FR"/>
        </w:rPr>
        <w:t>’</w:t>
      </w:r>
      <w:r w:rsidRPr="004F312D">
        <w:rPr>
          <w:lang w:val="fr-FR"/>
        </w:rPr>
        <w:t>échange de donné</w:t>
      </w:r>
      <w:r w:rsidR="00D72844" w:rsidRPr="004F312D">
        <w:rPr>
          <w:lang w:val="fr-FR"/>
        </w:rPr>
        <w:t>es.  Le</w:t>
      </w:r>
      <w:r w:rsidR="00C7749A" w:rsidRPr="004F312D">
        <w:rPr>
          <w:lang w:val="fr-FR"/>
        </w:rPr>
        <w:t> CWS</w:t>
      </w:r>
      <w:r w:rsidRPr="004F312D">
        <w:rPr>
          <w:lang w:val="fr-FR"/>
        </w:rPr>
        <w:t xml:space="preserve"> a assigné cette tâche à l</w:t>
      </w:r>
      <w:r w:rsidR="00C7749A" w:rsidRPr="004F312D">
        <w:rPr>
          <w:lang w:val="fr-FR"/>
        </w:rPr>
        <w:t>’</w:t>
      </w:r>
      <w:r w:rsidRPr="004F312D">
        <w:rPr>
          <w:lang w:val="fr-FR"/>
        </w:rPr>
        <w:t>Équipe d</w:t>
      </w:r>
      <w:r w:rsidR="00C7749A" w:rsidRPr="004F312D">
        <w:rPr>
          <w:lang w:val="fr-FR"/>
        </w:rPr>
        <w:t>’</w:t>
      </w:r>
      <w:r w:rsidRPr="004F312D">
        <w:rPr>
          <w:lang w:val="fr-FR"/>
        </w:rPr>
        <w:t xml:space="preserve">experts chargée de la transformation numérique (voir les paragraphes 22 à 25 du </w:t>
      </w:r>
      <w:r w:rsidR="00C7749A" w:rsidRPr="004F312D">
        <w:rPr>
          <w:lang w:val="fr-FR"/>
        </w:rPr>
        <w:t>document CW</w:t>
      </w:r>
      <w:r w:rsidRPr="004F312D">
        <w:rPr>
          <w:lang w:val="fr-FR"/>
        </w:rPr>
        <w:t>S/10/22).</w:t>
      </w:r>
    </w:p>
    <w:p w14:paraId="38101D5A" w14:textId="630CC0E8" w:rsidR="0086671B" w:rsidRPr="004F312D" w:rsidRDefault="00E70ABF" w:rsidP="000A71AF">
      <w:pPr>
        <w:pStyle w:val="ONUMFS"/>
        <w:numPr>
          <w:ilvl w:val="1"/>
          <w:numId w:val="8"/>
        </w:numPr>
        <w:rPr>
          <w:szCs w:val="22"/>
          <w:lang w:val="fr-FR"/>
        </w:rPr>
      </w:pPr>
      <w:r w:rsidRPr="004F312D">
        <w:rPr>
          <w:lang w:val="fr-FR"/>
        </w:rPr>
        <w:t>Le Secrétariat a diffusé la circulaire C.CWS 170 invitant les offices à désigner des experts pour faire partie de l</w:t>
      </w:r>
      <w:r w:rsidR="00C7749A" w:rsidRPr="004F312D">
        <w:rPr>
          <w:lang w:val="fr-FR"/>
        </w:rPr>
        <w:t>’</w:t>
      </w:r>
      <w:r w:rsidRPr="004F312D">
        <w:rPr>
          <w:lang w:val="fr-FR"/>
        </w:rPr>
        <w:t>Équipe d</w:t>
      </w:r>
      <w:r w:rsidR="00C7749A" w:rsidRPr="004F312D">
        <w:rPr>
          <w:lang w:val="fr-FR"/>
        </w:rPr>
        <w:t>’</w:t>
      </w:r>
      <w:r w:rsidRPr="004F312D">
        <w:rPr>
          <w:lang w:val="fr-FR"/>
        </w:rPr>
        <w:t>experts chargée de la transformation numérique.</w:t>
      </w:r>
    </w:p>
    <w:p w14:paraId="5218D13B" w14:textId="22A693C2" w:rsidR="002334E8" w:rsidRPr="004F312D" w:rsidRDefault="00921281" w:rsidP="002334E8">
      <w:pPr>
        <w:pStyle w:val="ONUMFS"/>
        <w:numPr>
          <w:ilvl w:val="1"/>
          <w:numId w:val="8"/>
        </w:numPr>
        <w:rPr>
          <w:szCs w:val="22"/>
          <w:lang w:val="fr-FR"/>
        </w:rPr>
      </w:pPr>
      <w:r w:rsidRPr="004F312D">
        <w:rPr>
          <w:lang w:val="fr-FR"/>
        </w:rPr>
        <w:t>À sa onz</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examiné le projet de norme proposé par l</w:t>
      </w:r>
      <w:r w:rsidR="00C7749A" w:rsidRPr="004F312D">
        <w:rPr>
          <w:lang w:val="fr-FR"/>
        </w:rPr>
        <w:t>’</w:t>
      </w:r>
      <w:r w:rsidRPr="004F312D">
        <w:rPr>
          <w:lang w:val="fr-FR"/>
        </w:rPr>
        <w:t>équipe d</w:t>
      </w:r>
      <w:r w:rsidR="00C7749A" w:rsidRPr="004F312D">
        <w:rPr>
          <w:lang w:val="fr-FR"/>
        </w:rPr>
        <w:t>’</w:t>
      </w:r>
      <w:r w:rsidRPr="004F312D">
        <w:rPr>
          <w:lang w:val="fr-FR"/>
        </w:rPr>
        <w:t>experts et estimé qu</w:t>
      </w:r>
      <w:r w:rsidR="00C7749A" w:rsidRPr="004F312D">
        <w:rPr>
          <w:lang w:val="fr-FR"/>
        </w:rPr>
        <w:t>’</w:t>
      </w:r>
      <w:r w:rsidRPr="004F312D">
        <w:rPr>
          <w:lang w:val="fr-FR"/>
        </w:rPr>
        <w:t>il n</w:t>
      </w:r>
      <w:r w:rsidR="00C7749A" w:rsidRPr="004F312D">
        <w:rPr>
          <w:lang w:val="fr-FR"/>
        </w:rPr>
        <w:t>’</w:t>
      </w:r>
      <w:r w:rsidRPr="004F312D">
        <w:rPr>
          <w:lang w:val="fr-FR"/>
        </w:rPr>
        <w:t xml:space="preserve">avait pas atteint un niveau de développement suffisant pour pouvoir être adopté (voir les paragraphes 111 et 113 du </w:t>
      </w:r>
      <w:r w:rsidR="00C7749A" w:rsidRPr="004F312D">
        <w:rPr>
          <w:lang w:val="fr-FR"/>
        </w:rPr>
        <w:t>document CW</w:t>
      </w:r>
      <w:r w:rsidRPr="004F312D">
        <w:rPr>
          <w:lang w:val="fr-FR"/>
        </w:rPr>
        <w:t xml:space="preserve">S/11/28). </w:t>
      </w:r>
      <w:r w:rsidR="00C7749A" w:rsidRPr="004F312D">
        <w:rPr>
          <w:lang w:val="fr-FR"/>
        </w:rPr>
        <w:t xml:space="preserve"> Le CWS</w:t>
      </w:r>
      <w:r w:rsidRPr="004F312D">
        <w:rPr>
          <w:lang w:val="fr-FR"/>
        </w:rPr>
        <w:t xml:space="preserve"> a également demandé au Secrétariat d</w:t>
      </w:r>
      <w:r w:rsidR="00C7749A" w:rsidRPr="004F312D">
        <w:rPr>
          <w:lang w:val="fr-FR"/>
        </w:rPr>
        <w:t>’</w:t>
      </w:r>
      <w:r w:rsidRPr="004F312D">
        <w:rPr>
          <w:lang w:val="fr-FR"/>
        </w:rPr>
        <w:t>organiser des réunions mensuelles de l</w:t>
      </w:r>
      <w:r w:rsidR="00C7749A" w:rsidRPr="004F312D">
        <w:rPr>
          <w:lang w:val="fr-FR"/>
        </w:rPr>
        <w:t>’</w:t>
      </w:r>
      <w:r w:rsidRPr="004F312D">
        <w:rPr>
          <w:lang w:val="fr-FR"/>
        </w:rPr>
        <w:t>équipe d</w:t>
      </w:r>
      <w:r w:rsidR="00C7749A" w:rsidRPr="004F312D">
        <w:rPr>
          <w:lang w:val="fr-FR"/>
        </w:rPr>
        <w:t>’</w:t>
      </w:r>
      <w:r w:rsidRPr="004F312D">
        <w:rPr>
          <w:lang w:val="fr-FR"/>
        </w:rPr>
        <w:t>experts afin de l</w:t>
      </w:r>
      <w:r w:rsidR="00C7749A" w:rsidRPr="004F312D">
        <w:rPr>
          <w:lang w:val="fr-FR"/>
        </w:rPr>
        <w:t>’</w:t>
      </w:r>
      <w:r w:rsidRPr="004F312D">
        <w:rPr>
          <w:lang w:val="fr-FR"/>
        </w:rPr>
        <w:t>aider à finaliser le projet de norme à temps pour la douz</w:t>
      </w:r>
      <w:r w:rsidR="00C7749A" w:rsidRPr="004F312D">
        <w:rPr>
          <w:lang w:val="fr-FR"/>
        </w:rPr>
        <w:t>ième session</w:t>
      </w:r>
      <w:r w:rsidRPr="004F312D">
        <w:rPr>
          <w:lang w:val="fr-FR"/>
        </w:rPr>
        <w:t xml:space="preserve"> (voir le paragraphe 112 du </w:t>
      </w:r>
      <w:r w:rsidR="00C7749A" w:rsidRPr="004F312D">
        <w:rPr>
          <w:lang w:val="fr-FR"/>
        </w:rPr>
        <w:t>document CW</w:t>
      </w:r>
      <w:r w:rsidRPr="004F312D">
        <w:rPr>
          <w:lang w:val="fr-FR"/>
        </w:rPr>
        <w:t>S/12/28).</w:t>
      </w:r>
    </w:p>
    <w:p w14:paraId="3A28935A" w14:textId="215D088A" w:rsidR="00943DE7" w:rsidRPr="004F312D" w:rsidRDefault="00E8356F" w:rsidP="00BC610F">
      <w:pPr>
        <w:pStyle w:val="ONUMFS"/>
        <w:numPr>
          <w:ilvl w:val="1"/>
          <w:numId w:val="8"/>
        </w:numPr>
        <w:rPr>
          <w:szCs w:val="22"/>
          <w:lang w:val="fr-FR"/>
        </w:rPr>
      </w:pPr>
      <w:r w:rsidRPr="004F312D">
        <w:rPr>
          <w:lang w:val="fr-FR"/>
        </w:rPr>
        <w:t>À sa douz</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adopté la nouvelle norme</w:t>
      </w:r>
      <w:r w:rsidR="00D65184" w:rsidRPr="004F312D">
        <w:rPr>
          <w:lang w:val="fr-FR"/>
        </w:rPr>
        <w:t> </w:t>
      </w:r>
      <w:r w:rsidRPr="004F312D">
        <w:rPr>
          <w:lang w:val="fr-FR"/>
        </w:rPr>
        <w:t>ST.92 de l</w:t>
      </w:r>
      <w:r w:rsidR="00C7749A" w:rsidRPr="004F312D">
        <w:rPr>
          <w:lang w:val="fr-FR"/>
        </w:rPr>
        <w:t>’</w:t>
      </w:r>
      <w:r w:rsidRPr="004F312D">
        <w:rPr>
          <w:lang w:val="fr-FR"/>
        </w:rPr>
        <w:t>O</w:t>
      </w:r>
      <w:r w:rsidR="00D72844" w:rsidRPr="004F312D">
        <w:rPr>
          <w:lang w:val="fr-FR"/>
        </w:rPr>
        <w:t>MPI.  Il</w:t>
      </w:r>
      <w:r w:rsidRPr="004F312D">
        <w:rPr>
          <w:lang w:val="fr-FR"/>
        </w:rPr>
        <w:t xml:space="preserve"> est également convenu d</w:t>
      </w:r>
      <w:r w:rsidR="00C7749A" w:rsidRPr="004F312D">
        <w:rPr>
          <w:lang w:val="fr-FR"/>
        </w:rPr>
        <w:t>’</w:t>
      </w:r>
      <w:r w:rsidRPr="004F312D">
        <w:rPr>
          <w:lang w:val="fr-FR"/>
        </w:rPr>
        <w:t>une date d</w:t>
      </w:r>
      <w:r w:rsidR="00C7749A" w:rsidRPr="004F312D">
        <w:rPr>
          <w:lang w:val="fr-FR"/>
        </w:rPr>
        <w:t>’</w:t>
      </w:r>
      <w:r w:rsidRPr="004F312D">
        <w:rPr>
          <w:lang w:val="fr-FR"/>
        </w:rPr>
        <w:t>expiration provisoire fixée au</w:t>
      </w:r>
      <w:r w:rsidR="00C7749A" w:rsidRPr="004F312D">
        <w:rPr>
          <w:lang w:val="fr-FR"/>
        </w:rPr>
        <w:t xml:space="preserve"> 1</w:t>
      </w:r>
      <w:r w:rsidR="00C7749A" w:rsidRPr="004F312D">
        <w:rPr>
          <w:vertAlign w:val="superscript"/>
          <w:lang w:val="fr-FR"/>
        </w:rPr>
        <w:t>er</w:t>
      </w:r>
      <w:r w:rsidR="00C7749A" w:rsidRPr="004F312D">
        <w:rPr>
          <w:lang w:val="fr-FR"/>
        </w:rPr>
        <w:t> </w:t>
      </w:r>
      <w:r w:rsidRPr="004F312D">
        <w:rPr>
          <w:lang w:val="fr-FR"/>
        </w:rPr>
        <w:t>juillet 2027, qui s</w:t>
      </w:r>
      <w:r w:rsidR="00C7749A" w:rsidRPr="004F312D">
        <w:rPr>
          <w:lang w:val="fr-FR"/>
        </w:rPr>
        <w:t>’</w:t>
      </w:r>
      <w:r w:rsidRPr="004F312D">
        <w:rPr>
          <w:lang w:val="fr-FR"/>
        </w:rPr>
        <w:t>applique uniquement à la norme adoptée, concernant seulement les documents de priorité en matière de breve</w:t>
      </w:r>
      <w:r w:rsidR="00D72844" w:rsidRPr="004F312D">
        <w:rPr>
          <w:lang w:val="fr-FR"/>
        </w:rPr>
        <w:t>ts.  Le</w:t>
      </w:r>
      <w:r w:rsidRPr="004F312D">
        <w:rPr>
          <w:lang w:val="fr-FR"/>
        </w:rPr>
        <w:t> CWS a également demandé que l</w:t>
      </w:r>
      <w:r w:rsidR="00C7749A" w:rsidRPr="004F312D">
        <w:rPr>
          <w:lang w:val="fr-FR"/>
        </w:rPr>
        <w:t>’</w:t>
      </w:r>
      <w:r w:rsidRPr="004F312D">
        <w:rPr>
          <w:lang w:val="fr-FR"/>
        </w:rPr>
        <w:t>Équipe d</w:t>
      </w:r>
      <w:r w:rsidR="00C7749A" w:rsidRPr="004F312D">
        <w:rPr>
          <w:lang w:val="fr-FR"/>
        </w:rPr>
        <w:t>’</w:t>
      </w:r>
      <w:r w:rsidRPr="004F312D">
        <w:rPr>
          <w:lang w:val="fr-FR"/>
        </w:rPr>
        <w:t>experts chargée de la transformation numérique établisse un questionnaire d</w:t>
      </w:r>
      <w:r w:rsidR="00C7749A" w:rsidRPr="004F312D">
        <w:rPr>
          <w:lang w:val="fr-FR"/>
        </w:rPr>
        <w:t>’</w:t>
      </w:r>
      <w:r w:rsidRPr="004F312D">
        <w:rPr>
          <w:lang w:val="fr-FR"/>
        </w:rPr>
        <w:t>enquête sur le plan de mise en œuvre de la norme ST.92 de l</w:t>
      </w:r>
      <w:r w:rsidR="00C7749A" w:rsidRPr="004F312D">
        <w:rPr>
          <w:lang w:val="fr-FR"/>
        </w:rPr>
        <w:t>’</w:t>
      </w:r>
      <w:r w:rsidRPr="004F312D">
        <w:rPr>
          <w:lang w:val="fr-FR"/>
        </w:rPr>
        <w:t>OMPI et que le Secrétariat publie une circulaire invitant tous les membre</w:t>
      </w:r>
      <w:r w:rsidR="00D91F93" w:rsidRPr="004F312D">
        <w:rPr>
          <w:lang w:val="fr-FR"/>
        </w:rPr>
        <w:t>s</w:t>
      </w:r>
      <w:r w:rsidR="00C7749A" w:rsidRPr="004F312D">
        <w:rPr>
          <w:lang w:val="fr-FR"/>
        </w:rPr>
        <w:t xml:space="preserve"> du CWS</w:t>
      </w:r>
      <w:r w:rsidRPr="004F312D">
        <w:rPr>
          <w:lang w:val="fr-FR"/>
        </w:rPr>
        <w:t xml:space="preserve"> à répondre à l</w:t>
      </w:r>
      <w:r w:rsidR="00C7749A" w:rsidRPr="004F312D">
        <w:rPr>
          <w:lang w:val="fr-FR"/>
        </w:rPr>
        <w:t>’</w:t>
      </w:r>
      <w:r w:rsidRPr="004F312D">
        <w:rPr>
          <w:lang w:val="fr-FR"/>
        </w:rPr>
        <w:t>enquê</w:t>
      </w:r>
      <w:r w:rsidR="00D72844" w:rsidRPr="004F312D">
        <w:rPr>
          <w:lang w:val="fr-FR"/>
        </w:rPr>
        <w:t>te.  Le</w:t>
      </w:r>
      <w:r w:rsidRPr="004F312D">
        <w:rPr>
          <w:lang w:val="fr-FR"/>
        </w:rPr>
        <w:t> CWS a noté que l</w:t>
      </w:r>
      <w:r w:rsidR="00C7749A" w:rsidRPr="004F312D">
        <w:rPr>
          <w:lang w:val="fr-FR"/>
        </w:rPr>
        <w:t>’</w:t>
      </w:r>
      <w:r w:rsidRPr="004F312D">
        <w:rPr>
          <w:lang w:val="fr-FR"/>
        </w:rPr>
        <w:t>Équipe d</w:t>
      </w:r>
      <w:r w:rsidR="00C7749A" w:rsidRPr="004F312D">
        <w:rPr>
          <w:lang w:val="fr-FR"/>
        </w:rPr>
        <w:t>’</w:t>
      </w:r>
      <w:r w:rsidRPr="004F312D">
        <w:rPr>
          <w:lang w:val="fr-FR"/>
        </w:rPr>
        <w:t>experts chargée de la transformation numérique présenterait les résultats de l</w:t>
      </w:r>
      <w:r w:rsidR="00C7749A" w:rsidRPr="004F312D">
        <w:rPr>
          <w:lang w:val="fr-FR"/>
        </w:rPr>
        <w:t>’</w:t>
      </w:r>
      <w:r w:rsidRPr="004F312D">
        <w:rPr>
          <w:lang w:val="fr-FR"/>
        </w:rPr>
        <w:t>enquête pour examen à sa treiz</w:t>
      </w:r>
      <w:r w:rsidR="00C7749A" w:rsidRPr="004F312D">
        <w:rPr>
          <w:lang w:val="fr-FR"/>
        </w:rPr>
        <w:t>ième session</w:t>
      </w:r>
      <w:r w:rsidRPr="004F312D">
        <w:rPr>
          <w:lang w:val="fr-FR"/>
        </w:rPr>
        <w:t xml:space="preserve"> (voir les paragraphes 80 à 83 du </w:t>
      </w:r>
      <w:r w:rsidR="00C7749A" w:rsidRPr="004F312D">
        <w:rPr>
          <w:lang w:val="fr-FR"/>
        </w:rPr>
        <w:t>document CW</w:t>
      </w:r>
      <w:r w:rsidRPr="004F312D">
        <w:rPr>
          <w:lang w:val="fr-FR"/>
        </w:rPr>
        <w:t>S/12/29).</w:t>
      </w:r>
    </w:p>
    <w:p w14:paraId="45483EE0" w14:textId="694E6E21" w:rsidR="00C7749A" w:rsidRPr="00192F83" w:rsidRDefault="002F53BB" w:rsidP="00BB577E">
      <w:pPr>
        <w:pStyle w:val="ONUMFS"/>
        <w:keepNext/>
        <w:spacing w:after="60"/>
      </w:pPr>
      <w:r w:rsidRPr="00192F83">
        <w:rPr>
          <w:i/>
          <w:iCs/>
        </w:rPr>
        <w:t>Proposition</w:t>
      </w:r>
      <w:r w:rsidR="00C7749A" w:rsidRPr="00192F83">
        <w:rPr>
          <w:i/>
          <w:iCs/>
        </w:rPr>
        <w:t> :</w:t>
      </w:r>
    </w:p>
    <w:p w14:paraId="5D7AAF55" w14:textId="35E4B5B1" w:rsidR="00C7749A" w:rsidRPr="004F312D" w:rsidRDefault="003D36F8" w:rsidP="003D36F8">
      <w:pPr>
        <w:pStyle w:val="ONUMFS"/>
        <w:numPr>
          <w:ilvl w:val="1"/>
          <w:numId w:val="8"/>
        </w:numPr>
        <w:rPr>
          <w:lang w:val="fr-FR"/>
        </w:rPr>
      </w:pPr>
      <w:r w:rsidRPr="004F312D">
        <w:rPr>
          <w:lang w:val="fr-FR"/>
        </w:rPr>
        <w:t xml:space="preserve">Le </w:t>
      </w:r>
      <w:r w:rsidR="00C7749A" w:rsidRPr="004F312D">
        <w:rPr>
          <w:lang w:val="fr-FR"/>
        </w:rPr>
        <w:t>document CW</w:t>
      </w:r>
      <w:r w:rsidRPr="004F312D">
        <w:rPr>
          <w:lang w:val="fr-FR"/>
        </w:rPr>
        <w:t>S/13/12 rend compte des travaux menés par l</w:t>
      </w:r>
      <w:r w:rsidR="00C7749A" w:rsidRPr="004F312D">
        <w:rPr>
          <w:lang w:val="fr-FR"/>
        </w:rPr>
        <w:t>’</w:t>
      </w:r>
      <w:r w:rsidRPr="004F312D">
        <w:rPr>
          <w:lang w:val="fr-FR"/>
        </w:rPr>
        <w:t>Équipe d</w:t>
      </w:r>
      <w:r w:rsidR="00C7749A" w:rsidRPr="004F312D">
        <w:rPr>
          <w:lang w:val="fr-FR"/>
        </w:rPr>
        <w:t>’</w:t>
      </w:r>
      <w:r w:rsidRPr="004F312D">
        <w:rPr>
          <w:lang w:val="fr-FR"/>
        </w:rPr>
        <w:t>experts chargée de la transformation numérique depuis la dernière session</w:t>
      </w:r>
      <w:r w:rsidR="00C7749A" w:rsidRPr="004F312D">
        <w:rPr>
          <w:lang w:val="fr-FR"/>
        </w:rPr>
        <w:t xml:space="preserve"> du CWS</w:t>
      </w:r>
      <w:r w:rsidRPr="004F312D">
        <w:rPr>
          <w:lang w:val="fr-FR"/>
        </w:rPr>
        <w:t xml:space="preserve"> et des résultats de l</w:t>
      </w:r>
      <w:r w:rsidR="00C7749A" w:rsidRPr="004F312D">
        <w:rPr>
          <w:lang w:val="fr-FR"/>
        </w:rPr>
        <w:t>’</w:t>
      </w:r>
      <w:r w:rsidRPr="004F312D">
        <w:rPr>
          <w:lang w:val="fr-FR"/>
        </w:rPr>
        <w:t>enquête sur le plan de mise en œuvre de la norme ST.92 de l</w:t>
      </w:r>
      <w:r w:rsidR="00C7749A" w:rsidRPr="004F312D">
        <w:rPr>
          <w:lang w:val="fr-FR"/>
        </w:rPr>
        <w:t>’</w:t>
      </w:r>
      <w:r w:rsidRPr="004F312D">
        <w:rPr>
          <w:lang w:val="fr-FR"/>
        </w:rPr>
        <w:t>OMPI.</w:t>
      </w:r>
    </w:p>
    <w:p w14:paraId="26F82C39" w14:textId="24791071" w:rsidR="003B2756" w:rsidRPr="004F312D" w:rsidRDefault="003B2756" w:rsidP="000A71AF">
      <w:pPr>
        <w:pStyle w:val="ONUMFS"/>
        <w:numPr>
          <w:ilvl w:val="1"/>
          <w:numId w:val="8"/>
        </w:numPr>
        <w:rPr>
          <w:szCs w:val="22"/>
          <w:lang w:val="fr-FR"/>
        </w:rPr>
      </w:pPr>
      <w:r w:rsidRPr="004F312D">
        <w:rPr>
          <w:lang w:val="fr-FR"/>
        </w:rPr>
        <w:t xml:space="preserve">Le </w:t>
      </w:r>
      <w:r w:rsidR="00C7749A" w:rsidRPr="004F312D">
        <w:rPr>
          <w:lang w:val="fr-FR"/>
        </w:rPr>
        <w:t>document CW</w:t>
      </w:r>
      <w:r w:rsidRPr="004F312D">
        <w:rPr>
          <w:lang w:val="fr-FR"/>
        </w:rPr>
        <w:t>S/13/20 contient une proposition de révision de la norme ST.92 de l</w:t>
      </w:r>
      <w:r w:rsidR="00C7749A" w:rsidRPr="004F312D">
        <w:rPr>
          <w:lang w:val="fr-FR"/>
        </w:rPr>
        <w:t>’</w:t>
      </w:r>
      <w:r w:rsidRPr="004F312D">
        <w:rPr>
          <w:lang w:val="fr-FR"/>
        </w:rPr>
        <w:t>OMPI afin d</w:t>
      </w:r>
      <w:r w:rsidR="00C7749A" w:rsidRPr="004F312D">
        <w:rPr>
          <w:lang w:val="fr-FR"/>
        </w:rPr>
        <w:t>’</w:t>
      </w:r>
      <w:r w:rsidRPr="004F312D">
        <w:rPr>
          <w:lang w:val="fr-FR"/>
        </w:rPr>
        <w:t>y inclure le format des paquets de données pour l</w:t>
      </w:r>
      <w:r w:rsidR="00C7749A" w:rsidRPr="004F312D">
        <w:rPr>
          <w:lang w:val="fr-FR"/>
        </w:rPr>
        <w:t>’</w:t>
      </w:r>
      <w:r w:rsidRPr="004F312D">
        <w:rPr>
          <w:lang w:val="fr-FR"/>
        </w:rPr>
        <w:t>échange électronique des paquets de documents de priorité en matière de dessins et modèles industriels et de marques, pour examen et approbation.</w:t>
      </w:r>
    </w:p>
    <w:p w14:paraId="49CCAF61" w14:textId="65986753" w:rsidR="00C3480D" w:rsidRPr="00192F83" w:rsidRDefault="007B3BF7" w:rsidP="00FA3EF3">
      <w:pPr>
        <w:pStyle w:val="Heading2"/>
        <w:rPr>
          <w:szCs w:val="22"/>
        </w:rPr>
      </w:pPr>
      <w:r w:rsidRPr="00192F83">
        <w:t>TÂCHE N° 66</w:t>
      </w:r>
    </w:p>
    <w:p w14:paraId="4C71061D" w14:textId="3D75A958" w:rsidR="00C3480D" w:rsidRPr="00192F83" w:rsidRDefault="00C3480D" w:rsidP="009F53DE">
      <w:pPr>
        <w:pStyle w:val="ONUMFS"/>
        <w:numPr>
          <w:ilvl w:val="0"/>
          <w:numId w:val="31"/>
        </w:numPr>
        <w:spacing w:after="60"/>
        <w:rPr>
          <w:szCs w:val="22"/>
        </w:rPr>
      </w:pPr>
      <w:r w:rsidRPr="00192F83">
        <w:rPr>
          <w:i/>
        </w:rPr>
        <w:t>Description</w:t>
      </w:r>
      <w:r w:rsidR="00C7749A" w:rsidRPr="00192F83">
        <w:t> :</w:t>
      </w:r>
    </w:p>
    <w:p w14:paraId="27045343" w14:textId="6F37D6C4" w:rsidR="00C3480D" w:rsidRPr="004F312D" w:rsidRDefault="00C3480D" w:rsidP="000519C0">
      <w:pPr>
        <w:pStyle w:val="ONUMFS"/>
        <w:numPr>
          <w:ilvl w:val="0"/>
          <w:numId w:val="0"/>
        </w:numPr>
        <w:ind w:left="562"/>
        <w:rPr>
          <w:noProof/>
          <w:szCs w:val="22"/>
          <w:lang w:val="fr-FR"/>
        </w:rPr>
      </w:pPr>
      <w:r w:rsidRPr="004F312D">
        <w:rPr>
          <w:lang w:val="fr-FR"/>
        </w:rPr>
        <w:t>Veiller à ce que les offices de propriété intellectuelle transmettent leur fichier d</w:t>
      </w:r>
      <w:r w:rsidR="00C7749A" w:rsidRPr="004F312D">
        <w:rPr>
          <w:lang w:val="fr-FR"/>
        </w:rPr>
        <w:t>’</w:t>
      </w:r>
      <w:r w:rsidRPr="004F312D">
        <w:rPr>
          <w:lang w:val="fr-FR"/>
        </w:rPr>
        <w:t>autorité en matière de brevets conforme à la norme ST.37 de l</w:t>
      </w:r>
      <w:r w:rsidR="00C7749A" w:rsidRPr="004F312D">
        <w:rPr>
          <w:lang w:val="fr-FR"/>
        </w:rPr>
        <w:t>’</w:t>
      </w:r>
      <w:r w:rsidRPr="004F312D">
        <w:rPr>
          <w:lang w:val="fr-FR"/>
        </w:rPr>
        <w:t>OMPI en fournissant tout appui technique ou toute formation nécessaire, en fonction des ressources disponibles;  et procéder aux révisions et mises à jour nécessaires de la norme ST.37 de l</w:t>
      </w:r>
      <w:r w:rsidR="00C7749A" w:rsidRPr="004F312D">
        <w:rPr>
          <w:lang w:val="fr-FR"/>
        </w:rPr>
        <w:t>’</w:t>
      </w:r>
      <w:r w:rsidRPr="004F312D">
        <w:rPr>
          <w:lang w:val="fr-FR"/>
        </w:rPr>
        <w:t>OMPI.</w:t>
      </w:r>
    </w:p>
    <w:p w14:paraId="6BFB0B2D" w14:textId="45B9B6E1" w:rsidR="00C3480D" w:rsidRPr="004F312D" w:rsidRDefault="00BB78E9" w:rsidP="009F53DE">
      <w:pPr>
        <w:pStyle w:val="ONUMFS"/>
        <w:spacing w:after="60"/>
        <w:rPr>
          <w:szCs w:val="22"/>
          <w:lang w:val="fr-FR"/>
        </w:rPr>
      </w:pPr>
      <w:r w:rsidRPr="004F312D">
        <w:rPr>
          <w:i/>
          <w:iCs/>
          <w:lang w:val="fr-FR"/>
        </w:rPr>
        <w:t>Équipe d</w:t>
      </w:r>
      <w:r w:rsidR="00C7749A" w:rsidRPr="004F312D">
        <w:rPr>
          <w:i/>
          <w:iCs/>
          <w:lang w:val="fr-FR"/>
        </w:rPr>
        <w:t>’</w:t>
      </w:r>
      <w:r w:rsidRPr="004F312D">
        <w:rPr>
          <w:i/>
          <w:iCs/>
          <w:lang w:val="fr-FR"/>
        </w:rPr>
        <w:t>experts/Responsable de l</w:t>
      </w:r>
      <w:r w:rsidR="00C7749A" w:rsidRPr="004F312D">
        <w:rPr>
          <w:i/>
          <w:iCs/>
          <w:lang w:val="fr-FR"/>
        </w:rPr>
        <w:t>’</w:t>
      </w:r>
      <w:r w:rsidRPr="004F312D">
        <w:rPr>
          <w:i/>
          <w:iCs/>
          <w:lang w:val="fr-FR"/>
        </w:rPr>
        <w:t>équipe d</w:t>
      </w:r>
      <w:r w:rsidR="00C7749A" w:rsidRPr="004F312D">
        <w:rPr>
          <w:i/>
          <w:iCs/>
          <w:lang w:val="fr-FR"/>
        </w:rPr>
        <w:t>’</w:t>
      </w:r>
      <w:r w:rsidRPr="004F312D">
        <w:rPr>
          <w:i/>
          <w:iCs/>
          <w:lang w:val="fr-FR"/>
        </w:rPr>
        <w:t>experts</w:t>
      </w:r>
      <w:r w:rsidR="00C7749A" w:rsidRPr="004F312D">
        <w:rPr>
          <w:i/>
          <w:iCs/>
          <w:lang w:val="fr-FR"/>
        </w:rPr>
        <w:t> :</w:t>
      </w:r>
    </w:p>
    <w:p w14:paraId="18E8B563" w14:textId="312117A3" w:rsidR="00C3480D" w:rsidRPr="004F312D" w:rsidRDefault="00BB78E9" w:rsidP="00624195">
      <w:pPr>
        <w:pStyle w:val="ONUMFS"/>
        <w:numPr>
          <w:ilvl w:val="0"/>
          <w:numId w:val="0"/>
        </w:numPr>
        <w:ind w:left="567" w:hanging="5"/>
        <w:rPr>
          <w:noProof/>
          <w:szCs w:val="22"/>
          <w:lang w:val="fr-FR"/>
        </w:rPr>
      </w:pPr>
      <w:r w:rsidRPr="004F312D">
        <w:rPr>
          <w:lang w:val="fr-FR"/>
        </w:rPr>
        <w:t>Équipe d</w:t>
      </w:r>
      <w:r w:rsidR="00C7749A" w:rsidRPr="004F312D">
        <w:rPr>
          <w:lang w:val="fr-FR"/>
        </w:rPr>
        <w:t>’</w:t>
      </w:r>
      <w:r w:rsidRPr="004F312D">
        <w:rPr>
          <w:lang w:val="fr-FR"/>
        </w:rPr>
        <w:t>experts chargée des fichiers d</w:t>
      </w:r>
      <w:r w:rsidR="00C7749A" w:rsidRPr="004F312D">
        <w:rPr>
          <w:lang w:val="fr-FR"/>
        </w:rPr>
        <w:t>’</w:t>
      </w:r>
      <w:r w:rsidRPr="004F312D">
        <w:rPr>
          <w:lang w:val="fr-FR"/>
        </w:rPr>
        <w:t>autorité/Office de la propriété intellectuelle du Royaume</w:t>
      </w:r>
      <w:r w:rsidR="00624195" w:rsidRPr="004F312D">
        <w:rPr>
          <w:lang w:val="fr-FR"/>
        </w:rPr>
        <w:noBreakHyphen/>
      </w:r>
      <w:r w:rsidRPr="004F312D">
        <w:rPr>
          <w:lang w:val="fr-FR"/>
        </w:rPr>
        <w:t>Uni (UKIPO)</w:t>
      </w:r>
    </w:p>
    <w:p w14:paraId="32834A24" w14:textId="0CB0480F" w:rsidR="00C3480D" w:rsidRPr="00192F83" w:rsidRDefault="00C3480D" w:rsidP="009F53DE">
      <w:pPr>
        <w:pStyle w:val="ONUMFS"/>
        <w:spacing w:after="60"/>
        <w:rPr>
          <w:szCs w:val="22"/>
        </w:rPr>
      </w:pPr>
      <w:r w:rsidRPr="00192F83">
        <w:rPr>
          <w:i/>
          <w:iCs/>
        </w:rPr>
        <w:t>Actions programmées</w:t>
      </w:r>
      <w:r w:rsidR="00C7749A" w:rsidRPr="00192F83">
        <w:rPr>
          <w:i/>
          <w:iCs/>
        </w:rPr>
        <w:t> :</w:t>
      </w:r>
    </w:p>
    <w:p w14:paraId="55666CBD" w14:textId="1807CD21" w:rsidR="00B82D6D" w:rsidRPr="004F312D" w:rsidRDefault="00B82D6D" w:rsidP="00BC610F">
      <w:pPr>
        <w:pStyle w:val="ONUMFS"/>
        <w:numPr>
          <w:ilvl w:val="1"/>
          <w:numId w:val="6"/>
        </w:numPr>
        <w:rPr>
          <w:szCs w:val="22"/>
          <w:lang w:val="fr-FR"/>
        </w:rPr>
      </w:pPr>
      <w:r w:rsidRPr="004F312D">
        <w:rPr>
          <w:lang w:val="fr-FR"/>
        </w:rPr>
        <w:t>L</w:t>
      </w:r>
      <w:r w:rsidR="00C7749A" w:rsidRPr="004F312D">
        <w:rPr>
          <w:lang w:val="fr-FR"/>
        </w:rPr>
        <w:t>’</w:t>
      </w:r>
      <w:r w:rsidRPr="004F312D">
        <w:rPr>
          <w:lang w:val="fr-FR"/>
        </w:rPr>
        <w:t>équipe d</w:t>
      </w:r>
      <w:r w:rsidR="00C7749A" w:rsidRPr="004F312D">
        <w:rPr>
          <w:lang w:val="fr-FR"/>
        </w:rPr>
        <w:t>’</w:t>
      </w:r>
      <w:r w:rsidRPr="004F312D">
        <w:rPr>
          <w:lang w:val="fr-FR"/>
        </w:rPr>
        <w:t>experts organise un atelier hybride afin de résoudre les questions en suspens concernant la dernière révision de la norme</w:t>
      </w:r>
      <w:r w:rsidR="00D65184" w:rsidRPr="004F312D">
        <w:rPr>
          <w:lang w:val="fr-FR"/>
        </w:rPr>
        <w:t> </w:t>
      </w:r>
      <w:r w:rsidRPr="004F312D">
        <w:rPr>
          <w:lang w:val="fr-FR"/>
        </w:rPr>
        <w:t>ST.37 de l</w:t>
      </w:r>
      <w:r w:rsidR="00C7749A" w:rsidRPr="004F312D">
        <w:rPr>
          <w:lang w:val="fr-FR"/>
        </w:rPr>
        <w:t>’</w:t>
      </w:r>
      <w:r w:rsidRPr="004F312D">
        <w:rPr>
          <w:lang w:val="fr-FR"/>
        </w:rPr>
        <w:t>OMPI.</w:t>
      </w:r>
    </w:p>
    <w:p w14:paraId="6C6FE0DA" w14:textId="193EDFF0" w:rsidR="00C3480D" w:rsidRPr="004F312D" w:rsidRDefault="00233724" w:rsidP="00BC610F">
      <w:pPr>
        <w:pStyle w:val="ONUMFS"/>
        <w:numPr>
          <w:ilvl w:val="1"/>
          <w:numId w:val="6"/>
        </w:numPr>
        <w:rPr>
          <w:szCs w:val="22"/>
          <w:lang w:val="fr-FR"/>
        </w:rPr>
      </w:pPr>
      <w:r w:rsidRPr="004F312D">
        <w:rPr>
          <w:lang w:val="fr-FR"/>
        </w:rPr>
        <w:t>L</w:t>
      </w:r>
      <w:r w:rsidR="00C7749A" w:rsidRPr="004F312D">
        <w:rPr>
          <w:lang w:val="fr-FR"/>
        </w:rPr>
        <w:t>’</w:t>
      </w:r>
      <w:r w:rsidRPr="004F312D">
        <w:rPr>
          <w:lang w:val="fr-FR"/>
        </w:rPr>
        <w:t>équipe d</w:t>
      </w:r>
      <w:r w:rsidR="00C7749A" w:rsidRPr="004F312D">
        <w:rPr>
          <w:lang w:val="fr-FR"/>
        </w:rPr>
        <w:t>’</w:t>
      </w:r>
      <w:r w:rsidRPr="004F312D">
        <w:rPr>
          <w:lang w:val="fr-FR"/>
        </w:rPr>
        <w:t>experts organise des ateliers bilatéraux à l</w:t>
      </w:r>
      <w:r w:rsidR="00C7749A" w:rsidRPr="004F312D">
        <w:rPr>
          <w:lang w:val="fr-FR"/>
        </w:rPr>
        <w:t>’</w:t>
      </w:r>
      <w:r w:rsidRPr="004F312D">
        <w:rPr>
          <w:lang w:val="fr-FR"/>
        </w:rPr>
        <w:t>intention des administrations chargées de la recherche internationale à différentes étapes de la mise en œuvre de la norme ST.37 de l</w:t>
      </w:r>
      <w:r w:rsidR="00C7749A" w:rsidRPr="004F312D">
        <w:rPr>
          <w:lang w:val="fr-FR"/>
        </w:rPr>
        <w:t>’</w:t>
      </w:r>
      <w:r w:rsidRPr="004F312D">
        <w:rPr>
          <w:lang w:val="fr-FR"/>
        </w:rPr>
        <w:t>OMPI.</w:t>
      </w:r>
    </w:p>
    <w:p w14:paraId="284226F5" w14:textId="467BC185" w:rsidR="00A871C1" w:rsidRPr="004F312D" w:rsidRDefault="009039EF" w:rsidP="00BC610F">
      <w:pPr>
        <w:pStyle w:val="ONUMFS"/>
        <w:numPr>
          <w:ilvl w:val="1"/>
          <w:numId w:val="6"/>
        </w:numPr>
        <w:rPr>
          <w:szCs w:val="22"/>
          <w:lang w:val="fr-FR"/>
        </w:rPr>
      </w:pPr>
      <w:r w:rsidRPr="004F312D">
        <w:rPr>
          <w:lang w:val="fr-FR"/>
        </w:rPr>
        <w:t>L</w:t>
      </w:r>
      <w:r w:rsidR="00C7749A" w:rsidRPr="004F312D">
        <w:rPr>
          <w:lang w:val="fr-FR"/>
        </w:rPr>
        <w:t>’</w:t>
      </w:r>
      <w:r w:rsidRPr="004F312D">
        <w:rPr>
          <w:lang w:val="fr-FR"/>
        </w:rPr>
        <w:t>équipe d</w:t>
      </w:r>
      <w:r w:rsidR="00C7749A" w:rsidRPr="004F312D">
        <w:rPr>
          <w:lang w:val="fr-FR"/>
        </w:rPr>
        <w:t>’</w:t>
      </w:r>
      <w:r w:rsidRPr="004F312D">
        <w:rPr>
          <w:lang w:val="fr-FR"/>
        </w:rPr>
        <w:t>experts établit une version améliorée de la norme ST.37 de l</w:t>
      </w:r>
      <w:r w:rsidR="00C7749A" w:rsidRPr="004F312D">
        <w:rPr>
          <w:lang w:val="fr-FR"/>
        </w:rPr>
        <w:t>’</w:t>
      </w:r>
      <w:r w:rsidRPr="004F312D">
        <w:rPr>
          <w:lang w:val="fr-FR"/>
        </w:rPr>
        <w:t>OMPI pour examen à la treiz</w:t>
      </w:r>
      <w:r w:rsidR="00C7749A" w:rsidRPr="004F312D">
        <w:rPr>
          <w:lang w:val="fr-FR"/>
        </w:rPr>
        <w:t>ième session du CWS</w:t>
      </w:r>
      <w:r w:rsidRPr="004F312D">
        <w:rPr>
          <w:lang w:val="fr-FR"/>
        </w:rPr>
        <w:t>.</w:t>
      </w:r>
    </w:p>
    <w:p w14:paraId="7314C508" w14:textId="7E764119" w:rsidR="00C3480D" w:rsidRPr="00192F83" w:rsidRDefault="00C3480D" w:rsidP="009F53DE">
      <w:pPr>
        <w:pStyle w:val="ONUMFS"/>
        <w:spacing w:after="60"/>
        <w:rPr>
          <w:szCs w:val="22"/>
        </w:rPr>
      </w:pPr>
      <w:r w:rsidRPr="00192F83">
        <w:rPr>
          <w:i/>
          <w:iCs/>
        </w:rPr>
        <w:t>Observations</w:t>
      </w:r>
      <w:r w:rsidR="00C7749A" w:rsidRPr="00192F83">
        <w:rPr>
          <w:i/>
          <w:iCs/>
        </w:rPr>
        <w:t> :</w:t>
      </w:r>
    </w:p>
    <w:p w14:paraId="34970E6C" w14:textId="7E55340A" w:rsidR="00C3480D" w:rsidRPr="004F312D" w:rsidRDefault="003D0BF2" w:rsidP="00926A00">
      <w:pPr>
        <w:pStyle w:val="ONUMFS"/>
        <w:numPr>
          <w:ilvl w:val="1"/>
          <w:numId w:val="8"/>
        </w:numPr>
        <w:rPr>
          <w:szCs w:val="22"/>
          <w:lang w:val="fr-FR"/>
        </w:rPr>
      </w:pPr>
      <w:r w:rsidRPr="004F312D">
        <w:rPr>
          <w:lang w:val="fr-FR"/>
        </w:rPr>
        <w:t>À sa onz</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approuvé la création de la tâche n° 66 pour faciliter la mise en œuvre de la norme</w:t>
      </w:r>
      <w:r w:rsidR="00D65184" w:rsidRPr="004F312D">
        <w:rPr>
          <w:lang w:val="fr-FR"/>
        </w:rPr>
        <w:t> </w:t>
      </w:r>
      <w:r w:rsidRPr="004F312D">
        <w:rPr>
          <w:lang w:val="fr-FR"/>
        </w:rPr>
        <w:t>ST.37 de l</w:t>
      </w:r>
      <w:r w:rsidR="00C7749A" w:rsidRPr="004F312D">
        <w:rPr>
          <w:lang w:val="fr-FR"/>
        </w:rPr>
        <w:t>’</w:t>
      </w:r>
      <w:r w:rsidRPr="004F312D">
        <w:rPr>
          <w:lang w:val="fr-FR"/>
        </w:rPr>
        <w:t xml:space="preserve">OMPI et a désigné le Bureau international comme responsable de cette tâche (voir les paragraphes 29 et 30 du </w:t>
      </w:r>
      <w:r w:rsidR="00C7749A" w:rsidRPr="004F312D">
        <w:rPr>
          <w:lang w:val="fr-FR"/>
        </w:rPr>
        <w:t>document CW</w:t>
      </w:r>
      <w:r w:rsidRPr="004F312D">
        <w:rPr>
          <w:lang w:val="fr-FR"/>
        </w:rPr>
        <w:t>S/12/28).</w:t>
      </w:r>
    </w:p>
    <w:p w14:paraId="48D10E6E" w14:textId="6C5D73E0" w:rsidR="00C7749A" w:rsidRPr="004F312D" w:rsidRDefault="006343A3" w:rsidP="00926A00">
      <w:pPr>
        <w:pStyle w:val="ONUMFS"/>
        <w:numPr>
          <w:ilvl w:val="1"/>
          <w:numId w:val="8"/>
        </w:numPr>
        <w:rPr>
          <w:lang w:val="fr-FR"/>
        </w:rPr>
      </w:pPr>
      <w:r w:rsidRPr="004F312D">
        <w:rPr>
          <w:lang w:val="fr-FR"/>
        </w:rPr>
        <w:t>À sa douz</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approuvé la relance de l</w:t>
      </w:r>
      <w:r w:rsidR="00C7749A" w:rsidRPr="004F312D">
        <w:rPr>
          <w:lang w:val="fr-FR"/>
        </w:rPr>
        <w:t>’</w:t>
      </w:r>
      <w:r w:rsidRPr="004F312D">
        <w:rPr>
          <w:lang w:val="fr-FR"/>
        </w:rPr>
        <w:t>Équipe d</w:t>
      </w:r>
      <w:r w:rsidR="00C7749A" w:rsidRPr="004F312D">
        <w:rPr>
          <w:lang w:val="fr-FR"/>
        </w:rPr>
        <w:t>’</w:t>
      </w:r>
      <w:r w:rsidRPr="004F312D">
        <w:rPr>
          <w:lang w:val="fr-FR"/>
        </w:rPr>
        <w:t>experts chargée des fichiers d</w:t>
      </w:r>
      <w:r w:rsidR="00C7749A" w:rsidRPr="004F312D">
        <w:rPr>
          <w:lang w:val="fr-FR"/>
        </w:rPr>
        <w:t>’</w:t>
      </w:r>
      <w:r w:rsidRPr="004F312D">
        <w:rPr>
          <w:lang w:val="fr-FR"/>
        </w:rPr>
        <w:t>autorité, avec l</w:t>
      </w:r>
      <w:r w:rsidR="00C7749A" w:rsidRPr="004F312D">
        <w:rPr>
          <w:lang w:val="fr-FR"/>
        </w:rPr>
        <w:t>’</w:t>
      </w:r>
      <w:r w:rsidRPr="004F312D">
        <w:rPr>
          <w:lang w:val="fr-FR"/>
        </w:rPr>
        <w:t>UKIPO désigné comme responsable de l</w:t>
      </w:r>
      <w:r w:rsidR="00C7749A" w:rsidRPr="004F312D">
        <w:rPr>
          <w:lang w:val="fr-FR"/>
        </w:rPr>
        <w:t>’</w:t>
      </w:r>
      <w:r w:rsidRPr="004F312D">
        <w:rPr>
          <w:lang w:val="fr-FR"/>
        </w:rPr>
        <w:t>équipe d</w:t>
      </w:r>
      <w:r w:rsidR="00C7749A" w:rsidRPr="004F312D">
        <w:rPr>
          <w:lang w:val="fr-FR"/>
        </w:rPr>
        <w:t>’</w:t>
      </w:r>
      <w:r w:rsidRPr="004F312D">
        <w:rPr>
          <w:lang w:val="fr-FR"/>
        </w:rPr>
        <w:t xml:space="preserve">experts (voir le paragraphe 171 du </w:t>
      </w:r>
      <w:r w:rsidR="00C7749A" w:rsidRPr="004F312D">
        <w:rPr>
          <w:lang w:val="fr-FR"/>
        </w:rPr>
        <w:t>document CW</w:t>
      </w:r>
      <w:r w:rsidRPr="004F312D">
        <w:rPr>
          <w:lang w:val="fr-FR"/>
        </w:rPr>
        <w:t>S/12/29).  À la même session, la description de la tâche a été actualisée afin de prendre en considération l</w:t>
      </w:r>
      <w:r w:rsidR="00C7749A" w:rsidRPr="004F312D">
        <w:rPr>
          <w:lang w:val="fr-FR"/>
        </w:rPr>
        <w:t>’</w:t>
      </w:r>
      <w:r w:rsidRPr="004F312D">
        <w:rPr>
          <w:lang w:val="fr-FR"/>
        </w:rPr>
        <w:t xml:space="preserve">élargissement de la portée des activités gérées dans le cadre de cette tâche (voir le paragraphe 172 du </w:t>
      </w:r>
      <w:r w:rsidR="00C7749A" w:rsidRPr="004F312D">
        <w:rPr>
          <w:lang w:val="fr-FR"/>
        </w:rPr>
        <w:t>document CW</w:t>
      </w:r>
      <w:r w:rsidRPr="004F312D">
        <w:rPr>
          <w:lang w:val="fr-FR"/>
        </w:rPr>
        <w:t>S/12/29).</w:t>
      </w:r>
    </w:p>
    <w:p w14:paraId="4552E47D" w14:textId="039C96DC" w:rsidR="00C7749A" w:rsidRPr="00192F83" w:rsidRDefault="002F53BB" w:rsidP="009F53DE">
      <w:pPr>
        <w:pStyle w:val="ONUMFS"/>
        <w:spacing w:after="60"/>
      </w:pPr>
      <w:r w:rsidRPr="00192F83">
        <w:rPr>
          <w:i/>
          <w:iCs/>
        </w:rPr>
        <w:t>Proposition</w:t>
      </w:r>
      <w:r w:rsidR="00C7749A" w:rsidRPr="00192F83">
        <w:rPr>
          <w:i/>
          <w:iCs/>
        </w:rPr>
        <w:t> :</w:t>
      </w:r>
    </w:p>
    <w:p w14:paraId="62C8C5E7" w14:textId="11A17B46" w:rsidR="00C7749A" w:rsidRPr="004F312D" w:rsidRDefault="003B2756" w:rsidP="00655B38">
      <w:pPr>
        <w:pStyle w:val="ONUMFS"/>
        <w:numPr>
          <w:ilvl w:val="1"/>
          <w:numId w:val="6"/>
        </w:numPr>
        <w:rPr>
          <w:lang w:val="fr-FR"/>
        </w:rPr>
      </w:pPr>
      <w:r w:rsidRPr="004F312D">
        <w:rPr>
          <w:lang w:val="fr-FR"/>
        </w:rPr>
        <w:t xml:space="preserve">Le </w:t>
      </w:r>
      <w:r w:rsidR="00C7749A" w:rsidRPr="004F312D">
        <w:rPr>
          <w:lang w:val="fr-FR"/>
        </w:rPr>
        <w:t>document CW</w:t>
      </w:r>
      <w:r w:rsidRPr="004F312D">
        <w:rPr>
          <w:lang w:val="fr-FR"/>
        </w:rPr>
        <w:t>S/13/13 rend compte des activités menées par l</w:t>
      </w:r>
      <w:r w:rsidR="00C7749A" w:rsidRPr="004F312D">
        <w:rPr>
          <w:lang w:val="fr-FR"/>
        </w:rPr>
        <w:t>’</w:t>
      </w:r>
      <w:r w:rsidRPr="004F312D">
        <w:rPr>
          <w:lang w:val="fr-FR"/>
        </w:rPr>
        <w:t>Équipe d</w:t>
      </w:r>
      <w:r w:rsidR="00C7749A" w:rsidRPr="004F312D">
        <w:rPr>
          <w:lang w:val="fr-FR"/>
        </w:rPr>
        <w:t>’</w:t>
      </w:r>
      <w:r w:rsidRPr="004F312D">
        <w:rPr>
          <w:lang w:val="fr-FR"/>
        </w:rPr>
        <w:t>experts chargée des fichiers d</w:t>
      </w:r>
      <w:r w:rsidR="00C7749A" w:rsidRPr="004F312D">
        <w:rPr>
          <w:lang w:val="fr-FR"/>
        </w:rPr>
        <w:t>’</w:t>
      </w:r>
      <w:r w:rsidRPr="004F312D">
        <w:rPr>
          <w:lang w:val="fr-FR"/>
        </w:rPr>
        <w:t>autorité sur cette tâche depuis la dernière session</w:t>
      </w:r>
      <w:r w:rsidR="00C7749A" w:rsidRPr="004F312D">
        <w:rPr>
          <w:lang w:val="fr-FR"/>
        </w:rPr>
        <w:t xml:space="preserve"> du CWS</w:t>
      </w:r>
      <w:r w:rsidRPr="004F312D">
        <w:rPr>
          <w:lang w:val="fr-FR"/>
        </w:rPr>
        <w:t>.</w:t>
      </w:r>
    </w:p>
    <w:p w14:paraId="4D08B66C" w14:textId="7D5B0AAC" w:rsidR="00C7749A" w:rsidRPr="004F312D" w:rsidRDefault="00062B85" w:rsidP="00275068">
      <w:pPr>
        <w:pStyle w:val="ONUMFS"/>
        <w:numPr>
          <w:ilvl w:val="1"/>
          <w:numId w:val="6"/>
        </w:numPr>
        <w:rPr>
          <w:lang w:val="fr-FR"/>
        </w:rPr>
      </w:pPr>
      <w:r w:rsidRPr="004F312D">
        <w:rPr>
          <w:lang w:val="fr-FR"/>
        </w:rPr>
        <w:t xml:space="preserve">Le </w:t>
      </w:r>
      <w:r w:rsidR="00C7749A" w:rsidRPr="004F312D">
        <w:rPr>
          <w:lang w:val="fr-FR"/>
        </w:rPr>
        <w:t>document CW</w:t>
      </w:r>
      <w:r w:rsidRPr="004F312D">
        <w:rPr>
          <w:lang w:val="fr-FR"/>
        </w:rPr>
        <w:t>S/13/17 propose une révision de la norme ST.37 de l</w:t>
      </w:r>
      <w:r w:rsidR="00C7749A" w:rsidRPr="004F312D">
        <w:rPr>
          <w:lang w:val="fr-FR"/>
        </w:rPr>
        <w:t>’</w:t>
      </w:r>
      <w:r w:rsidRPr="004F312D">
        <w:rPr>
          <w:lang w:val="fr-FR"/>
        </w:rPr>
        <w:t>OMPI sous la forme d</w:t>
      </w:r>
      <w:r w:rsidR="00C7749A" w:rsidRPr="004F312D">
        <w:rPr>
          <w:lang w:val="fr-FR"/>
        </w:rPr>
        <w:t>’</w:t>
      </w:r>
      <w:r w:rsidRPr="004F312D">
        <w:rPr>
          <w:lang w:val="fr-FR"/>
        </w:rPr>
        <w:t>une version 3.0, pour examen et approbation.</w:t>
      </w:r>
    </w:p>
    <w:p w14:paraId="26252E33" w14:textId="4B5D1558" w:rsidR="00C84362" w:rsidRPr="004F312D" w:rsidRDefault="00C84362" w:rsidP="00C84362">
      <w:pPr>
        <w:pStyle w:val="Heading2"/>
        <w:rPr>
          <w:szCs w:val="22"/>
          <w:lang w:val="fr-FR"/>
        </w:rPr>
      </w:pPr>
      <w:r w:rsidRPr="004F312D">
        <w:rPr>
          <w:lang w:val="fr-FR"/>
        </w:rPr>
        <w:t>TÂCHE N° 67</w:t>
      </w:r>
    </w:p>
    <w:p w14:paraId="05648830" w14:textId="1DD61371" w:rsidR="00C71B2D" w:rsidRPr="004F312D" w:rsidRDefault="00CE057E" w:rsidP="00BC610F">
      <w:pPr>
        <w:pStyle w:val="ONUMFS"/>
        <w:numPr>
          <w:ilvl w:val="0"/>
          <w:numId w:val="0"/>
        </w:numPr>
        <w:spacing w:after="60"/>
        <w:rPr>
          <w:szCs w:val="22"/>
          <w:lang w:val="fr-FR"/>
        </w:rPr>
      </w:pPr>
      <w:r w:rsidRPr="00624195">
        <w:rPr>
          <w:iCs/>
        </w:rPr>
        <w:fldChar w:fldCharType="begin"/>
      </w:r>
      <w:r w:rsidRPr="004F312D">
        <w:rPr>
          <w:iCs/>
          <w:lang w:val="fr-FR"/>
        </w:rPr>
        <w:instrText xml:space="preserve"> AUTONUM  </w:instrText>
      </w:r>
      <w:r w:rsidRPr="00624195">
        <w:rPr>
          <w:iCs/>
        </w:rPr>
        <w:fldChar w:fldCharType="end"/>
      </w:r>
      <w:r w:rsidRPr="004F312D">
        <w:rPr>
          <w:i/>
          <w:lang w:val="fr-FR"/>
        </w:rPr>
        <w:tab/>
        <w:t>Description</w:t>
      </w:r>
      <w:r w:rsidR="00C7749A" w:rsidRPr="004F312D">
        <w:rPr>
          <w:lang w:val="fr-FR"/>
        </w:rPr>
        <w:t> :</w:t>
      </w:r>
    </w:p>
    <w:p w14:paraId="7FFA8BA8" w14:textId="66080994" w:rsidR="00C3480D" w:rsidRPr="004F312D" w:rsidRDefault="00B476C6" w:rsidP="0086425B">
      <w:pPr>
        <w:pStyle w:val="BodyText"/>
        <w:ind w:left="562"/>
        <w:rPr>
          <w:noProof/>
          <w:szCs w:val="22"/>
          <w:lang w:val="fr-FR"/>
        </w:rPr>
      </w:pPr>
      <w:r w:rsidRPr="004F312D">
        <w:rPr>
          <w:lang w:val="fr-FR"/>
        </w:rPr>
        <w:t>Analyser les pratiques existantes et les difficultés rencontrées par les offices de propriété intellectuelle, en vue d</w:t>
      </w:r>
      <w:r w:rsidR="00C7749A" w:rsidRPr="004F312D">
        <w:rPr>
          <w:lang w:val="fr-FR"/>
        </w:rPr>
        <w:t>’</w:t>
      </w:r>
      <w:r w:rsidRPr="004F312D">
        <w:rPr>
          <w:lang w:val="fr-FR"/>
        </w:rPr>
        <w:t>explorer des solutions et d</w:t>
      </w:r>
      <w:r w:rsidR="00C7749A" w:rsidRPr="004F312D">
        <w:rPr>
          <w:lang w:val="fr-FR"/>
        </w:rPr>
        <w:t>’</w:t>
      </w:r>
      <w:r w:rsidRPr="004F312D">
        <w:rPr>
          <w:lang w:val="fr-FR"/>
        </w:rPr>
        <w:t>améliorer l</w:t>
      </w:r>
      <w:r w:rsidR="00C7749A" w:rsidRPr="004F312D">
        <w:rPr>
          <w:lang w:val="fr-FR"/>
        </w:rPr>
        <w:t>’</w:t>
      </w:r>
      <w:r w:rsidRPr="004F312D">
        <w:rPr>
          <w:lang w:val="fr-FR"/>
        </w:rPr>
        <w:t>accès à l</w:t>
      </w:r>
      <w:r w:rsidR="00C7749A" w:rsidRPr="004F312D">
        <w:rPr>
          <w:lang w:val="fr-FR"/>
        </w:rPr>
        <w:t>’</w:t>
      </w:r>
      <w:r w:rsidRPr="004F312D">
        <w:rPr>
          <w:lang w:val="fr-FR"/>
        </w:rPr>
        <w:t>échange de données mondiales relatives à la propriété intellectuelle.</w:t>
      </w:r>
    </w:p>
    <w:p w14:paraId="2E2E5500" w14:textId="5264678D" w:rsidR="00ED581B" w:rsidRPr="004F312D" w:rsidRDefault="00CE057E" w:rsidP="0086425B">
      <w:pPr>
        <w:pStyle w:val="ONUMFS"/>
        <w:numPr>
          <w:ilvl w:val="0"/>
          <w:numId w:val="0"/>
        </w:numPr>
        <w:spacing w:after="60"/>
        <w:rPr>
          <w:szCs w:val="22"/>
          <w:lang w:val="fr-FR"/>
        </w:rPr>
      </w:pPr>
      <w:r w:rsidRPr="00624195">
        <w:rPr>
          <w:iCs/>
        </w:rPr>
        <w:fldChar w:fldCharType="begin"/>
      </w:r>
      <w:r w:rsidRPr="004F312D">
        <w:rPr>
          <w:iCs/>
          <w:lang w:val="fr-FR"/>
        </w:rPr>
        <w:instrText xml:space="preserve"> AUTONUM  </w:instrText>
      </w:r>
      <w:r w:rsidRPr="00624195">
        <w:rPr>
          <w:iCs/>
        </w:rPr>
        <w:fldChar w:fldCharType="end"/>
      </w:r>
      <w:r w:rsidRPr="004F312D">
        <w:rPr>
          <w:lang w:val="fr-FR"/>
        </w:rPr>
        <w:tab/>
      </w:r>
      <w:r w:rsidRPr="004F312D">
        <w:rPr>
          <w:i/>
          <w:iCs/>
          <w:lang w:val="fr-FR"/>
        </w:rPr>
        <w:t>Équipe d</w:t>
      </w:r>
      <w:r w:rsidR="00C7749A" w:rsidRPr="004F312D">
        <w:rPr>
          <w:i/>
          <w:iCs/>
          <w:lang w:val="fr-FR"/>
        </w:rPr>
        <w:t>’</w:t>
      </w:r>
      <w:r w:rsidRPr="004F312D">
        <w:rPr>
          <w:i/>
          <w:iCs/>
          <w:lang w:val="fr-FR"/>
        </w:rPr>
        <w:t>experts/Responsable de l</w:t>
      </w:r>
      <w:r w:rsidR="00C7749A" w:rsidRPr="004F312D">
        <w:rPr>
          <w:i/>
          <w:iCs/>
          <w:lang w:val="fr-FR"/>
        </w:rPr>
        <w:t>’</w:t>
      </w:r>
      <w:r w:rsidRPr="004F312D">
        <w:rPr>
          <w:i/>
          <w:iCs/>
          <w:lang w:val="fr-FR"/>
        </w:rPr>
        <w:t>équipe d</w:t>
      </w:r>
      <w:r w:rsidR="00C7749A" w:rsidRPr="004F312D">
        <w:rPr>
          <w:i/>
          <w:iCs/>
          <w:lang w:val="fr-FR"/>
        </w:rPr>
        <w:t>’</w:t>
      </w:r>
      <w:r w:rsidRPr="004F312D">
        <w:rPr>
          <w:i/>
          <w:iCs/>
          <w:lang w:val="fr-FR"/>
        </w:rPr>
        <w:t>experts</w:t>
      </w:r>
      <w:r w:rsidR="00C7749A" w:rsidRPr="004F312D">
        <w:rPr>
          <w:i/>
          <w:iCs/>
          <w:lang w:val="fr-FR"/>
        </w:rPr>
        <w:t> :</w:t>
      </w:r>
    </w:p>
    <w:p w14:paraId="65575D35" w14:textId="7CAD0FC5" w:rsidR="00424D9E" w:rsidRPr="004F312D" w:rsidRDefault="00C678B9" w:rsidP="0084440A">
      <w:pPr>
        <w:pStyle w:val="ONUMFS"/>
        <w:numPr>
          <w:ilvl w:val="0"/>
          <w:numId w:val="0"/>
        </w:numPr>
        <w:ind w:left="562"/>
        <w:rPr>
          <w:noProof/>
          <w:szCs w:val="22"/>
          <w:lang w:val="fr-FR"/>
        </w:rPr>
      </w:pPr>
      <w:r w:rsidRPr="004F312D">
        <w:rPr>
          <w:lang w:val="fr-FR"/>
        </w:rPr>
        <w:t>Équipe d</w:t>
      </w:r>
      <w:r w:rsidR="00C7749A" w:rsidRPr="004F312D">
        <w:rPr>
          <w:lang w:val="fr-FR"/>
        </w:rPr>
        <w:t>’</w:t>
      </w:r>
      <w:r w:rsidRPr="004F312D">
        <w:rPr>
          <w:lang w:val="fr-FR"/>
        </w:rPr>
        <w:t>experts chargée de l</w:t>
      </w:r>
      <w:r w:rsidR="00C7749A" w:rsidRPr="004F312D">
        <w:rPr>
          <w:lang w:val="fr-FR"/>
        </w:rPr>
        <w:t>’</w:t>
      </w:r>
      <w:r w:rsidRPr="004F312D">
        <w:rPr>
          <w:lang w:val="fr-FR"/>
        </w:rPr>
        <w:t>échange de données sur la propriété intellectuelle/Office des brevets du Japon (JPO), Autorité saoudienne de la propriété intellectuelle (SAIP) et Bureau international</w:t>
      </w:r>
    </w:p>
    <w:p w14:paraId="57B9BEED" w14:textId="55F4048C" w:rsidR="00A40C0F" w:rsidRPr="00192F83" w:rsidRDefault="00CE057E" w:rsidP="0086425B">
      <w:pPr>
        <w:pStyle w:val="ONUMFS"/>
        <w:numPr>
          <w:ilvl w:val="0"/>
          <w:numId w:val="0"/>
        </w:numPr>
        <w:spacing w:after="60"/>
        <w:rPr>
          <w:szCs w:val="22"/>
        </w:rPr>
      </w:pPr>
      <w:r w:rsidRPr="00624195">
        <w:rPr>
          <w:iCs/>
        </w:rPr>
        <w:fldChar w:fldCharType="begin"/>
      </w:r>
      <w:r w:rsidRPr="00624195">
        <w:rPr>
          <w:iCs/>
        </w:rPr>
        <w:instrText xml:space="preserve"> AUTONUM  </w:instrText>
      </w:r>
      <w:r w:rsidRPr="00624195">
        <w:rPr>
          <w:iCs/>
        </w:rPr>
        <w:fldChar w:fldCharType="end"/>
      </w:r>
      <w:r w:rsidRPr="00192F83">
        <w:tab/>
      </w:r>
      <w:r w:rsidRPr="00192F83">
        <w:rPr>
          <w:i/>
          <w:iCs/>
        </w:rPr>
        <w:t>Actions programmées</w:t>
      </w:r>
      <w:r w:rsidR="00C7749A" w:rsidRPr="00192F83">
        <w:rPr>
          <w:i/>
          <w:iCs/>
        </w:rPr>
        <w:t> :</w:t>
      </w:r>
    </w:p>
    <w:p w14:paraId="4B3132FF" w14:textId="071D9217" w:rsidR="00A40C0F" w:rsidRPr="004F312D" w:rsidRDefault="00A40C0F" w:rsidP="00DE4861">
      <w:pPr>
        <w:pStyle w:val="ONUMFS"/>
        <w:numPr>
          <w:ilvl w:val="1"/>
          <w:numId w:val="73"/>
        </w:numPr>
        <w:rPr>
          <w:szCs w:val="22"/>
          <w:lang w:val="fr-FR"/>
        </w:rPr>
      </w:pPr>
      <w:r w:rsidRPr="004F312D">
        <w:rPr>
          <w:lang w:val="fr-FR"/>
        </w:rPr>
        <w:t>L</w:t>
      </w:r>
      <w:r w:rsidR="00C7749A" w:rsidRPr="004F312D">
        <w:rPr>
          <w:lang w:val="fr-FR"/>
        </w:rPr>
        <w:t>’</w:t>
      </w:r>
      <w:r w:rsidRPr="004F312D">
        <w:rPr>
          <w:lang w:val="fr-FR"/>
        </w:rPr>
        <w:t>équipe d</w:t>
      </w:r>
      <w:r w:rsidR="00C7749A" w:rsidRPr="004F312D">
        <w:rPr>
          <w:lang w:val="fr-FR"/>
        </w:rPr>
        <w:t>’</w:t>
      </w:r>
      <w:r w:rsidRPr="004F312D">
        <w:rPr>
          <w:lang w:val="fr-FR"/>
        </w:rPr>
        <w:t>experts analyse les pratiques actuelles des offices de propriété intellectuelle et les difficultés rencontrées par ces derniers en matière d</w:t>
      </w:r>
      <w:r w:rsidR="00C7749A" w:rsidRPr="004F312D">
        <w:rPr>
          <w:lang w:val="fr-FR"/>
        </w:rPr>
        <w:t>’</w:t>
      </w:r>
      <w:r w:rsidRPr="004F312D">
        <w:rPr>
          <w:lang w:val="fr-FR"/>
        </w:rPr>
        <w:t>échange de données sur la propriété intellectuelle.</w:t>
      </w:r>
    </w:p>
    <w:p w14:paraId="397E4C02" w14:textId="78EE05DE" w:rsidR="00A40C0F" w:rsidRPr="004F312D" w:rsidRDefault="00A40C0F" w:rsidP="00BB577E">
      <w:pPr>
        <w:pStyle w:val="ONUMFS"/>
        <w:numPr>
          <w:ilvl w:val="1"/>
          <w:numId w:val="6"/>
        </w:numPr>
        <w:rPr>
          <w:szCs w:val="22"/>
          <w:lang w:val="fr-FR"/>
        </w:rPr>
      </w:pPr>
      <w:r w:rsidRPr="004F312D">
        <w:rPr>
          <w:lang w:val="fr-FR"/>
        </w:rPr>
        <w:t>L</w:t>
      </w:r>
      <w:r w:rsidR="00C7749A" w:rsidRPr="004F312D">
        <w:rPr>
          <w:lang w:val="fr-FR"/>
        </w:rPr>
        <w:t>’</w:t>
      </w:r>
      <w:r w:rsidRPr="004F312D">
        <w:rPr>
          <w:lang w:val="fr-FR"/>
        </w:rPr>
        <w:t>équipe d</w:t>
      </w:r>
      <w:r w:rsidR="00C7749A" w:rsidRPr="004F312D">
        <w:rPr>
          <w:lang w:val="fr-FR"/>
        </w:rPr>
        <w:t>’</w:t>
      </w:r>
      <w:r w:rsidRPr="004F312D">
        <w:rPr>
          <w:lang w:val="fr-FR"/>
        </w:rPr>
        <w:t>experts étudie des solutions techniques pour l</w:t>
      </w:r>
      <w:r w:rsidR="00C7749A" w:rsidRPr="004F312D">
        <w:rPr>
          <w:lang w:val="fr-FR"/>
        </w:rPr>
        <w:t>’</w:t>
      </w:r>
      <w:r w:rsidRPr="004F312D">
        <w:rPr>
          <w:lang w:val="fr-FR"/>
        </w:rPr>
        <w:t>échange de données sur la propriété intellectuelle.</w:t>
      </w:r>
    </w:p>
    <w:p w14:paraId="3D36CDBB" w14:textId="6E90CBC4" w:rsidR="00A40C0F" w:rsidRPr="004F312D" w:rsidRDefault="00A40C0F" w:rsidP="00BB577E">
      <w:pPr>
        <w:pStyle w:val="ONUMFS"/>
        <w:numPr>
          <w:ilvl w:val="1"/>
          <w:numId w:val="6"/>
        </w:numPr>
        <w:rPr>
          <w:szCs w:val="22"/>
          <w:lang w:val="fr-FR"/>
        </w:rPr>
      </w:pPr>
      <w:r w:rsidRPr="004F312D">
        <w:rPr>
          <w:lang w:val="fr-FR"/>
        </w:rPr>
        <w:t>L</w:t>
      </w:r>
      <w:r w:rsidR="00C7749A" w:rsidRPr="004F312D">
        <w:rPr>
          <w:lang w:val="fr-FR"/>
        </w:rPr>
        <w:t>’</w:t>
      </w:r>
      <w:r w:rsidRPr="004F312D">
        <w:rPr>
          <w:lang w:val="fr-FR"/>
        </w:rPr>
        <w:t>équipe d</w:t>
      </w:r>
      <w:r w:rsidR="00C7749A" w:rsidRPr="004F312D">
        <w:rPr>
          <w:lang w:val="fr-FR"/>
        </w:rPr>
        <w:t>’</w:t>
      </w:r>
      <w:r w:rsidRPr="004F312D">
        <w:rPr>
          <w:lang w:val="fr-FR"/>
        </w:rPr>
        <w:t>experts établit des recommandations sur l</w:t>
      </w:r>
      <w:r w:rsidR="00C7749A" w:rsidRPr="004F312D">
        <w:rPr>
          <w:lang w:val="fr-FR"/>
        </w:rPr>
        <w:t>’</w:t>
      </w:r>
      <w:r w:rsidRPr="004F312D">
        <w:rPr>
          <w:lang w:val="fr-FR"/>
        </w:rPr>
        <w:t>échange de données sur la propriété intellectuelle sous la forme d</w:t>
      </w:r>
      <w:r w:rsidR="00C7749A" w:rsidRPr="004F312D">
        <w:rPr>
          <w:lang w:val="fr-FR"/>
        </w:rPr>
        <w:t>’</w:t>
      </w:r>
      <w:r w:rsidRPr="004F312D">
        <w:rPr>
          <w:lang w:val="fr-FR"/>
        </w:rPr>
        <w:t>un projet de norme.</w:t>
      </w:r>
    </w:p>
    <w:p w14:paraId="0ED67481" w14:textId="1A6F3878" w:rsidR="000141AC" w:rsidRPr="00192F83" w:rsidRDefault="00CE057E" w:rsidP="0086425B">
      <w:pPr>
        <w:pStyle w:val="ONUMFS"/>
        <w:numPr>
          <w:ilvl w:val="0"/>
          <w:numId w:val="0"/>
        </w:numPr>
        <w:spacing w:after="60"/>
        <w:rPr>
          <w:szCs w:val="22"/>
        </w:rPr>
      </w:pPr>
      <w:r w:rsidRPr="00624195">
        <w:rPr>
          <w:iCs/>
        </w:rPr>
        <w:fldChar w:fldCharType="begin"/>
      </w:r>
      <w:r w:rsidRPr="00624195">
        <w:rPr>
          <w:iCs/>
        </w:rPr>
        <w:instrText xml:space="preserve"> AUTONUM  </w:instrText>
      </w:r>
      <w:r w:rsidRPr="00624195">
        <w:rPr>
          <w:iCs/>
        </w:rPr>
        <w:fldChar w:fldCharType="end"/>
      </w:r>
      <w:r w:rsidRPr="00192F83">
        <w:tab/>
      </w:r>
      <w:r w:rsidRPr="00192F83">
        <w:rPr>
          <w:i/>
          <w:iCs/>
        </w:rPr>
        <w:t>Observations</w:t>
      </w:r>
      <w:r w:rsidR="00C7749A" w:rsidRPr="00192F83">
        <w:rPr>
          <w:i/>
          <w:iCs/>
        </w:rPr>
        <w:t> :</w:t>
      </w:r>
    </w:p>
    <w:p w14:paraId="77D09973" w14:textId="7459CEC4" w:rsidR="00C7749A" w:rsidRPr="004F312D" w:rsidRDefault="00E861DA" w:rsidP="00BB577E">
      <w:pPr>
        <w:pStyle w:val="ONUMFS"/>
        <w:numPr>
          <w:ilvl w:val="1"/>
          <w:numId w:val="70"/>
        </w:numPr>
        <w:rPr>
          <w:lang w:val="fr-FR"/>
        </w:rPr>
      </w:pPr>
      <w:r w:rsidRPr="004F312D">
        <w:rPr>
          <w:lang w:val="fr-FR"/>
        </w:rPr>
        <w:t>À sa douz</w:t>
      </w:r>
      <w:r w:rsidR="00C7749A" w:rsidRPr="004F312D">
        <w:rPr>
          <w:lang w:val="fr-FR"/>
        </w:rPr>
        <w:t>ième session</w:t>
      </w:r>
      <w:r w:rsidRPr="004F312D">
        <w:rPr>
          <w:lang w:val="fr-FR"/>
        </w:rPr>
        <w:t>,</w:t>
      </w:r>
      <w:r w:rsidR="00C7749A" w:rsidRPr="004F312D">
        <w:rPr>
          <w:lang w:val="fr-FR"/>
        </w:rPr>
        <w:t xml:space="preserve"> le CWS</w:t>
      </w:r>
      <w:r w:rsidRPr="004F312D">
        <w:rPr>
          <w:lang w:val="fr-FR"/>
        </w:rPr>
        <w:t xml:space="preserve"> a approuvé la création de la tâche n° 67 avec pour description</w:t>
      </w:r>
      <w:r w:rsidR="00C7749A" w:rsidRPr="004F312D">
        <w:rPr>
          <w:lang w:val="fr-FR"/>
        </w:rPr>
        <w:t> :</w:t>
      </w:r>
    </w:p>
    <w:p w14:paraId="2DE370F7" w14:textId="558A4742" w:rsidR="00C7749A" w:rsidRPr="004F312D" w:rsidRDefault="0086425B" w:rsidP="00BB577E">
      <w:pPr>
        <w:pStyle w:val="ONUMFS"/>
        <w:numPr>
          <w:ilvl w:val="0"/>
          <w:numId w:val="0"/>
        </w:numPr>
        <w:ind w:left="567" w:firstLine="557"/>
        <w:rPr>
          <w:lang w:val="fr-FR"/>
        </w:rPr>
      </w:pPr>
      <w:r w:rsidRPr="004F312D">
        <w:rPr>
          <w:lang w:val="fr-FR"/>
        </w:rPr>
        <w:t>“Analyser les pratiques existantes et les difficultés rencontrées par les offices de propriété intellectuelle, en vue d</w:t>
      </w:r>
      <w:r w:rsidR="00C7749A" w:rsidRPr="004F312D">
        <w:rPr>
          <w:lang w:val="fr-FR"/>
        </w:rPr>
        <w:t>’</w:t>
      </w:r>
      <w:r w:rsidRPr="004F312D">
        <w:rPr>
          <w:lang w:val="fr-FR"/>
        </w:rPr>
        <w:t>explorer des solutions et d</w:t>
      </w:r>
      <w:r w:rsidR="00C7749A" w:rsidRPr="004F312D">
        <w:rPr>
          <w:lang w:val="fr-FR"/>
        </w:rPr>
        <w:t>’</w:t>
      </w:r>
      <w:r w:rsidRPr="004F312D">
        <w:rPr>
          <w:lang w:val="fr-FR"/>
        </w:rPr>
        <w:t>améliorer l</w:t>
      </w:r>
      <w:r w:rsidR="00C7749A" w:rsidRPr="004F312D">
        <w:rPr>
          <w:lang w:val="fr-FR"/>
        </w:rPr>
        <w:t>’</w:t>
      </w:r>
      <w:r w:rsidRPr="004F312D">
        <w:rPr>
          <w:lang w:val="fr-FR"/>
        </w:rPr>
        <w:t>échange de données mondiales relatives à la propriété intellectuelle”.</w:t>
      </w:r>
    </w:p>
    <w:p w14:paraId="7E537C4A" w14:textId="730EE754" w:rsidR="00721734" w:rsidRPr="004F312D" w:rsidRDefault="0086425B" w:rsidP="00BB577E">
      <w:pPr>
        <w:pStyle w:val="ONUMFS"/>
        <w:numPr>
          <w:ilvl w:val="1"/>
          <w:numId w:val="6"/>
        </w:numPr>
        <w:rPr>
          <w:noProof/>
          <w:lang w:val="fr-FR"/>
        </w:rPr>
      </w:pPr>
      <w:r w:rsidRPr="004F312D">
        <w:rPr>
          <w:lang w:val="fr-FR"/>
        </w:rPr>
        <w:t>À la même session,</w:t>
      </w:r>
      <w:r w:rsidR="00C7749A" w:rsidRPr="004F312D">
        <w:rPr>
          <w:lang w:val="fr-FR"/>
        </w:rPr>
        <w:t xml:space="preserve"> le CWS</w:t>
      </w:r>
      <w:r w:rsidRPr="004F312D">
        <w:rPr>
          <w:lang w:val="fr-FR"/>
        </w:rPr>
        <w:t xml:space="preserve"> a également approuvé la création d</w:t>
      </w:r>
      <w:r w:rsidR="00C7749A" w:rsidRPr="004F312D">
        <w:rPr>
          <w:lang w:val="fr-FR"/>
        </w:rPr>
        <w:t>’</w:t>
      </w:r>
      <w:r w:rsidRPr="004F312D">
        <w:rPr>
          <w:lang w:val="fr-FR"/>
        </w:rPr>
        <w:t>une nouvelle équipe d</w:t>
      </w:r>
      <w:r w:rsidR="00C7749A" w:rsidRPr="004F312D">
        <w:rPr>
          <w:lang w:val="fr-FR"/>
        </w:rPr>
        <w:t>’</w:t>
      </w:r>
      <w:r w:rsidRPr="004F312D">
        <w:rPr>
          <w:lang w:val="fr-FR"/>
        </w:rPr>
        <w:t>experts intitulée “Équipe d</w:t>
      </w:r>
      <w:r w:rsidR="00C7749A" w:rsidRPr="004F312D">
        <w:rPr>
          <w:lang w:val="fr-FR"/>
        </w:rPr>
        <w:t>’</w:t>
      </w:r>
      <w:r w:rsidRPr="004F312D">
        <w:rPr>
          <w:lang w:val="fr-FR"/>
        </w:rPr>
        <w:t>experts chargée de l</w:t>
      </w:r>
      <w:r w:rsidR="00C7749A" w:rsidRPr="004F312D">
        <w:rPr>
          <w:lang w:val="fr-FR"/>
        </w:rPr>
        <w:t>’</w:t>
      </w:r>
      <w:r w:rsidRPr="004F312D">
        <w:rPr>
          <w:lang w:val="fr-FR"/>
        </w:rPr>
        <w:t>échange de données sur la propriété intellectuelle” et a désigné l</w:t>
      </w:r>
      <w:r w:rsidR="00C7749A" w:rsidRPr="004F312D">
        <w:rPr>
          <w:lang w:val="fr-FR"/>
        </w:rPr>
        <w:t>’</w:t>
      </w:r>
      <w:r w:rsidRPr="004F312D">
        <w:rPr>
          <w:lang w:val="fr-FR"/>
        </w:rPr>
        <w:t>Office des brevets du Japon (JPO), l</w:t>
      </w:r>
      <w:r w:rsidR="00C7749A" w:rsidRPr="004F312D">
        <w:rPr>
          <w:lang w:val="fr-FR"/>
        </w:rPr>
        <w:t>’</w:t>
      </w:r>
      <w:r w:rsidRPr="004F312D">
        <w:rPr>
          <w:lang w:val="fr-FR"/>
        </w:rPr>
        <w:t>Autorité saoudienne de la propriété intellectuelle (SAIP) et le Bureau international comme coresponsabl</w:t>
      </w:r>
      <w:r w:rsidR="00D72844" w:rsidRPr="004F312D">
        <w:rPr>
          <w:lang w:val="fr-FR"/>
        </w:rPr>
        <w:t>es.  La</w:t>
      </w:r>
      <w:r w:rsidRPr="004F312D">
        <w:rPr>
          <w:lang w:val="fr-FR"/>
        </w:rPr>
        <w:t xml:space="preserve"> tâche n° 67 a été attribuée à cette nouvelle équipe d</w:t>
      </w:r>
      <w:r w:rsidR="00C7749A" w:rsidRPr="004F312D">
        <w:rPr>
          <w:lang w:val="fr-FR"/>
        </w:rPr>
        <w:t>’</w:t>
      </w:r>
      <w:r w:rsidRPr="004F312D">
        <w:rPr>
          <w:lang w:val="fr-FR"/>
        </w:rPr>
        <w:t xml:space="preserve">experts (voir les paragraphes 146 et 147 du </w:t>
      </w:r>
      <w:r w:rsidR="00C7749A" w:rsidRPr="004F312D">
        <w:rPr>
          <w:lang w:val="fr-FR"/>
        </w:rPr>
        <w:t>document CW</w:t>
      </w:r>
      <w:r w:rsidRPr="004F312D">
        <w:rPr>
          <w:lang w:val="fr-FR"/>
        </w:rPr>
        <w:t>S/12/29).</w:t>
      </w:r>
    </w:p>
    <w:p w14:paraId="61D5A84A" w14:textId="5845EE3B" w:rsidR="00C7749A" w:rsidRPr="00192F83" w:rsidRDefault="00CE057E" w:rsidP="00FA1E29">
      <w:pPr>
        <w:pStyle w:val="ONUMFS"/>
        <w:keepNext/>
        <w:numPr>
          <w:ilvl w:val="0"/>
          <w:numId w:val="0"/>
        </w:numPr>
      </w:pPr>
      <w:r w:rsidRPr="00624195">
        <w:rPr>
          <w:iCs/>
        </w:rPr>
        <w:fldChar w:fldCharType="begin"/>
      </w:r>
      <w:r w:rsidRPr="00624195">
        <w:rPr>
          <w:iCs/>
        </w:rPr>
        <w:instrText xml:space="preserve"> AUTONUM  </w:instrText>
      </w:r>
      <w:r w:rsidRPr="00624195">
        <w:rPr>
          <w:iCs/>
        </w:rPr>
        <w:fldChar w:fldCharType="end"/>
      </w:r>
      <w:r w:rsidRPr="00192F83">
        <w:tab/>
      </w:r>
      <w:r w:rsidRPr="00192F83">
        <w:rPr>
          <w:i/>
          <w:iCs/>
        </w:rPr>
        <w:t>Proposition</w:t>
      </w:r>
      <w:r w:rsidR="00C7749A" w:rsidRPr="00192F83">
        <w:rPr>
          <w:i/>
          <w:iCs/>
        </w:rPr>
        <w:t> :</w:t>
      </w:r>
    </w:p>
    <w:p w14:paraId="6A73D2A3" w14:textId="0BF87637" w:rsidR="00C7749A" w:rsidRPr="004F312D" w:rsidRDefault="00797738" w:rsidP="00BB577E">
      <w:pPr>
        <w:pStyle w:val="ONUMFS"/>
        <w:numPr>
          <w:ilvl w:val="1"/>
          <w:numId w:val="72"/>
        </w:numPr>
        <w:rPr>
          <w:lang w:val="fr-FR"/>
        </w:rPr>
      </w:pPr>
      <w:r w:rsidRPr="004F312D">
        <w:rPr>
          <w:lang w:val="fr-FR"/>
        </w:rPr>
        <w:t xml:space="preserve">Le </w:t>
      </w:r>
      <w:r w:rsidR="00C7749A" w:rsidRPr="004F312D">
        <w:rPr>
          <w:lang w:val="fr-FR"/>
        </w:rPr>
        <w:t>document CW</w:t>
      </w:r>
      <w:r w:rsidRPr="004F312D">
        <w:rPr>
          <w:lang w:val="fr-FR"/>
        </w:rPr>
        <w:t>S/13/14 rend compte des travaux menés par l</w:t>
      </w:r>
      <w:r w:rsidR="00C7749A" w:rsidRPr="004F312D">
        <w:rPr>
          <w:lang w:val="fr-FR"/>
        </w:rPr>
        <w:t>’</w:t>
      </w:r>
      <w:r w:rsidRPr="004F312D">
        <w:rPr>
          <w:lang w:val="fr-FR"/>
        </w:rPr>
        <w:t>Équipe d</w:t>
      </w:r>
      <w:r w:rsidR="00C7749A" w:rsidRPr="004F312D">
        <w:rPr>
          <w:lang w:val="fr-FR"/>
        </w:rPr>
        <w:t>’</w:t>
      </w:r>
      <w:r w:rsidRPr="004F312D">
        <w:rPr>
          <w:lang w:val="fr-FR"/>
        </w:rPr>
        <w:t>experts chargée de l</w:t>
      </w:r>
      <w:r w:rsidR="00C7749A" w:rsidRPr="004F312D">
        <w:rPr>
          <w:lang w:val="fr-FR"/>
        </w:rPr>
        <w:t>’</w:t>
      </w:r>
      <w:r w:rsidRPr="004F312D">
        <w:rPr>
          <w:lang w:val="fr-FR"/>
        </w:rPr>
        <w:t>échange de données sur la propriété intellectuelle depuis la dernière session</w:t>
      </w:r>
      <w:r w:rsidR="00C7749A" w:rsidRPr="004F312D">
        <w:rPr>
          <w:lang w:val="fr-FR"/>
        </w:rPr>
        <w:t xml:space="preserve"> du CWS</w:t>
      </w:r>
      <w:r w:rsidRPr="004F312D">
        <w:rPr>
          <w:lang w:val="fr-FR"/>
        </w:rPr>
        <w:t xml:space="preserve"> et du programme de travail de l</w:t>
      </w:r>
      <w:r w:rsidR="00C7749A" w:rsidRPr="004F312D">
        <w:rPr>
          <w:lang w:val="fr-FR"/>
        </w:rPr>
        <w:t>’</w:t>
      </w:r>
      <w:r w:rsidRPr="004F312D">
        <w:rPr>
          <w:lang w:val="fr-FR"/>
        </w:rPr>
        <w:t>équipe d</w:t>
      </w:r>
      <w:r w:rsidR="00C7749A" w:rsidRPr="004F312D">
        <w:rPr>
          <w:lang w:val="fr-FR"/>
        </w:rPr>
        <w:t>’</w:t>
      </w:r>
      <w:r w:rsidRPr="004F312D">
        <w:rPr>
          <w:lang w:val="fr-FR"/>
        </w:rPr>
        <w:t>experts pour approbation par</w:t>
      </w:r>
      <w:r w:rsidR="00C7749A" w:rsidRPr="004F312D">
        <w:rPr>
          <w:lang w:val="fr-FR"/>
        </w:rPr>
        <w:t xml:space="preserve"> le CWS</w:t>
      </w:r>
      <w:r w:rsidRPr="004F312D">
        <w:rPr>
          <w:lang w:val="fr-FR"/>
        </w:rPr>
        <w:t>.</w:t>
      </w:r>
    </w:p>
    <w:p w14:paraId="4A677AD8" w14:textId="67EE7CB8" w:rsidR="00C7749A" w:rsidRPr="004F312D" w:rsidRDefault="006C13D5" w:rsidP="00BB577E">
      <w:pPr>
        <w:pStyle w:val="ONUMFS"/>
        <w:numPr>
          <w:ilvl w:val="1"/>
          <w:numId w:val="70"/>
        </w:numPr>
        <w:rPr>
          <w:lang w:val="fr-FR"/>
        </w:rPr>
      </w:pPr>
      <w:r w:rsidRPr="004F312D">
        <w:rPr>
          <w:lang w:val="fr-FR"/>
        </w:rPr>
        <w:t>Le document CWS/13/27 contient un projet de recommandation sur le cadre d</w:t>
      </w:r>
      <w:r w:rsidR="00C7749A" w:rsidRPr="004F312D">
        <w:rPr>
          <w:lang w:val="fr-FR"/>
        </w:rPr>
        <w:t>’</w:t>
      </w:r>
      <w:r w:rsidRPr="004F312D">
        <w:rPr>
          <w:lang w:val="fr-FR"/>
        </w:rPr>
        <w:t>échange de données sur la propriété intellectuelle et son utilisation, pour examen et commentaires.</w:t>
      </w:r>
    </w:p>
    <w:p w14:paraId="2D71458E" w14:textId="462E5DAA" w:rsidR="00747072" w:rsidRPr="00624195" w:rsidRDefault="00747072" w:rsidP="00624195">
      <w:pPr>
        <w:pStyle w:val="Endofdocument-Annex"/>
      </w:pPr>
      <w:r w:rsidRPr="00624195">
        <w:t>[L</w:t>
      </w:r>
      <w:r w:rsidR="00C7749A" w:rsidRPr="00624195">
        <w:t>’</w:t>
      </w:r>
      <w:r w:rsidRPr="00624195">
        <w:t>annexe II suit]</w:t>
      </w:r>
    </w:p>
    <w:sectPr w:rsidR="00747072" w:rsidRPr="00624195" w:rsidSect="00334D9B">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567" w:right="1134" w:bottom="1418" w:left="1418" w:header="720"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BD94B" w14:textId="77777777" w:rsidR="00114696" w:rsidRDefault="00114696" w:rsidP="001867B0">
      <w:r>
        <w:separator/>
      </w:r>
    </w:p>
    <w:p w14:paraId="031BCC8B" w14:textId="77777777" w:rsidR="00114696" w:rsidRDefault="00114696"/>
  </w:endnote>
  <w:endnote w:type="continuationSeparator" w:id="0">
    <w:p w14:paraId="1CAB042F" w14:textId="77777777" w:rsidR="00114696" w:rsidRDefault="00114696" w:rsidP="001867B0">
      <w:r>
        <w:separator/>
      </w:r>
    </w:p>
    <w:p w14:paraId="67CC39AB" w14:textId="77777777" w:rsidR="00114696" w:rsidRPr="00ED2034" w:rsidRDefault="00114696" w:rsidP="001867B0">
      <w:pPr>
        <w:pStyle w:val="Footer"/>
      </w:pPr>
      <w:r w:rsidRPr="00ED2034">
        <w:t>[Endnote continued from previous page]</w:t>
      </w:r>
    </w:p>
    <w:p w14:paraId="20CD309C" w14:textId="77777777" w:rsidR="00114696" w:rsidRDefault="00114696"/>
  </w:endnote>
  <w:endnote w:type="continuationNotice" w:id="1">
    <w:p w14:paraId="6431239D" w14:textId="77777777" w:rsidR="00114696" w:rsidRPr="00ED2034" w:rsidRDefault="00114696" w:rsidP="001867B0">
      <w:r w:rsidRPr="00ED2034">
        <w:t>[Endnote continued on next page]</w:t>
      </w:r>
    </w:p>
    <w:p w14:paraId="4C303AF1" w14:textId="77777777" w:rsidR="00114696" w:rsidRDefault="00114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176">
    <w:altName w:val="Calibri"/>
    <w:panose1 w:val="00000000000000000000"/>
    <w:charset w:val="00"/>
    <w:family w:val="auto"/>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Noto Sans SemiBold">
    <w:altName w:val="Mangal"/>
    <w:charset w:val="00"/>
    <w:family w:val="swiss"/>
    <w:pitch w:val="variable"/>
    <w:sig w:usb0="00000001" w:usb1="4000205F" w:usb2="08000029" w:usb3="00000000" w:csb0="000001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A20F" w14:textId="77777777" w:rsidR="00D91F93" w:rsidRDefault="00D91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9A88" w14:textId="77777777" w:rsidR="00D91F93" w:rsidRDefault="00D91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3B3A" w14:textId="77777777" w:rsidR="00D91F93" w:rsidRDefault="00D91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2861C" w14:textId="77777777" w:rsidR="00114696" w:rsidRDefault="00114696" w:rsidP="001867B0">
      <w:r>
        <w:separator/>
      </w:r>
    </w:p>
    <w:p w14:paraId="133FBD29" w14:textId="77777777" w:rsidR="00114696" w:rsidRDefault="00114696"/>
  </w:footnote>
  <w:footnote w:type="continuationSeparator" w:id="0">
    <w:p w14:paraId="6DFC2FA2" w14:textId="77777777" w:rsidR="00114696" w:rsidRDefault="00114696" w:rsidP="001867B0">
      <w:r>
        <w:separator/>
      </w:r>
    </w:p>
    <w:p w14:paraId="7EBC5E2C" w14:textId="77777777" w:rsidR="00114696" w:rsidRPr="00ED2034" w:rsidRDefault="00114696" w:rsidP="001867B0">
      <w:pPr>
        <w:pStyle w:val="Footer"/>
      </w:pPr>
      <w:r w:rsidRPr="00ED2034">
        <w:t>[Footnote continued from previous page]</w:t>
      </w:r>
    </w:p>
    <w:p w14:paraId="1B75B5CC" w14:textId="77777777" w:rsidR="00114696" w:rsidRDefault="00114696"/>
  </w:footnote>
  <w:footnote w:type="continuationNotice" w:id="1">
    <w:p w14:paraId="69B4DCAD" w14:textId="77777777" w:rsidR="00114696" w:rsidRPr="00ED2034" w:rsidRDefault="00114696" w:rsidP="001867B0">
      <w:r w:rsidRPr="00ED2034">
        <w:t>[Footnote continued on next page]</w:t>
      </w:r>
    </w:p>
    <w:p w14:paraId="5A82C5B8" w14:textId="77777777" w:rsidR="00114696" w:rsidRDefault="001146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907B" w14:textId="0519A3D7" w:rsidR="0085114F" w:rsidRDefault="0085114F" w:rsidP="001867B0">
    <w:pPr>
      <w:pStyle w:val="Header"/>
    </w:pPr>
    <w:r>
      <w:t>CWS/9/23</w:t>
    </w:r>
  </w:p>
  <w:p w14:paraId="5939BE49" w14:textId="77777777" w:rsidR="0085114F" w:rsidRDefault="0085114F" w:rsidP="001867B0">
    <w:pPr>
      <w:pStyle w:val="Header"/>
    </w:pPr>
    <w:proofErr w:type="spellStart"/>
    <w:r>
      <w:t>Annexe</w:t>
    </w:r>
    <w:proofErr w:type="spellEnd"/>
    <w:r>
      <w:t>, page </w:t>
    </w:r>
    <w:r>
      <w:fldChar w:fldCharType="begin"/>
    </w:r>
    <w:r>
      <w:instrText xml:space="preserve"> PAGE  \* MERGEFORMAT </w:instrText>
    </w:r>
    <w:r>
      <w:fldChar w:fldCharType="separate"/>
    </w:r>
    <w:r>
      <w:t>2</w:t>
    </w:r>
    <w:r>
      <w:fldChar w:fldCharType="end"/>
    </w:r>
  </w:p>
  <w:p w14:paraId="1745DD40" w14:textId="77777777" w:rsidR="0085114F" w:rsidRDefault="0085114F" w:rsidP="001867B0"/>
  <w:p w14:paraId="517374A8" w14:textId="77777777" w:rsidR="001D2E3F" w:rsidRDefault="001D2E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364C" w14:textId="5E443D9F" w:rsidR="0085114F" w:rsidRPr="00B75CCD" w:rsidRDefault="0085114F" w:rsidP="005C6782">
    <w:pPr>
      <w:pStyle w:val="Header"/>
      <w:jc w:val="right"/>
    </w:pPr>
    <w:r>
      <w:t>CWS/13/31</w:t>
    </w:r>
    <w:r w:rsidR="00C7749A">
      <w:t> </w:t>
    </w:r>
    <w:r>
      <w:t>Rev.</w:t>
    </w:r>
    <w:r w:rsidR="00C7749A">
      <w:t>2</w:t>
    </w:r>
  </w:p>
  <w:p w14:paraId="2802E882" w14:textId="50574867" w:rsidR="001D2E3F" w:rsidRPr="00901F8C" w:rsidRDefault="0085114F" w:rsidP="00C7749A">
    <w:pPr>
      <w:pStyle w:val="Header"/>
      <w:spacing w:after="480"/>
      <w:jc w:val="right"/>
      <w:rPr>
        <w:szCs w:val="22"/>
      </w:rPr>
    </w:pPr>
    <w:proofErr w:type="spellStart"/>
    <w:r>
      <w:t>Annexe</w:t>
    </w:r>
    <w:proofErr w:type="spellEnd"/>
    <w:r>
      <w:t> I, page </w:t>
    </w:r>
    <w:r w:rsidRPr="00B75CCD">
      <w:fldChar w:fldCharType="begin"/>
    </w:r>
    <w:r w:rsidRPr="00B75CCD">
      <w:instrText xml:space="preserve"> PAGE  \* MERGEFORMAT </w:instrText>
    </w:r>
    <w:r w:rsidRPr="00B75CCD">
      <w:fldChar w:fldCharType="separate"/>
    </w:r>
    <w:r w:rsidR="004B0509" w:rsidRPr="00B75CCD">
      <w:t>22</w:t>
    </w:r>
    <w:r w:rsidRPr="00B75CC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4EB4" w14:textId="41903063" w:rsidR="0085114F" w:rsidRPr="00D648BC" w:rsidRDefault="0085114F" w:rsidP="002F53BB">
    <w:pPr>
      <w:pStyle w:val="Header"/>
      <w:jc w:val="right"/>
    </w:pPr>
    <w:r>
      <w:t>CWS/13/31</w:t>
    </w:r>
    <w:r w:rsidR="00C7749A">
      <w:t> </w:t>
    </w:r>
    <w:r>
      <w:t>Rev.</w:t>
    </w:r>
    <w:r w:rsidR="00C7749A">
      <w:t>2</w:t>
    </w:r>
  </w:p>
  <w:p w14:paraId="107FEF91" w14:textId="73255925" w:rsidR="00421CF6" w:rsidRDefault="009079D2" w:rsidP="00C7749A">
    <w:pPr>
      <w:pStyle w:val="Header"/>
      <w:spacing w:after="480"/>
      <w:jc w:val="right"/>
    </w:pPr>
    <w:r>
      <w:t>ANNEXE</w:t>
    </w:r>
    <w:r w:rsidR="00C7749A">
      <w:t> </w:t>
    </w:r>
    <w: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2" w15:restartNumberingAfterBreak="0">
    <w:nsid w:val="037C4ABC"/>
    <w:multiLevelType w:val="multilevel"/>
    <w:tmpl w:val="E60AD07C"/>
    <w:styleLink w:val="CWS"/>
    <w:lvl w:ilvl="0">
      <w:start w:val="1"/>
      <w:numFmt w:val="decimal"/>
      <w:lvlText w:val="%1."/>
      <w:lvlJc w:val="left"/>
      <w:pPr>
        <w:ind w:left="360" w:hanging="360"/>
      </w:pPr>
      <w:rPr>
        <w:rFonts w:ascii="Arial" w:hAnsi="Arial" w:hint="default"/>
        <w:sz w:val="22"/>
      </w:rPr>
    </w:lvl>
    <w:lvl w:ilvl="1">
      <w:start w:val="1"/>
      <w:numFmt w:val="lowerLetter"/>
      <w:lvlText w:val="%2."/>
      <w:lvlJc w:val="left"/>
      <w:pPr>
        <w:ind w:left="1766" w:hanging="360"/>
      </w:pPr>
    </w:lvl>
    <w:lvl w:ilvl="2">
      <w:start w:val="1"/>
      <w:numFmt w:val="lowerRoman"/>
      <w:lvlText w:val="%3."/>
      <w:lvlJc w:val="right"/>
      <w:pPr>
        <w:ind w:left="2486" w:hanging="180"/>
      </w:pPr>
    </w:lvl>
    <w:lvl w:ilvl="3">
      <w:start w:val="1"/>
      <w:numFmt w:val="decimal"/>
      <w:lvlText w:val="%4."/>
      <w:lvlJc w:val="left"/>
      <w:pPr>
        <w:ind w:left="3206" w:hanging="360"/>
      </w:pPr>
    </w:lvl>
    <w:lvl w:ilvl="4">
      <w:start w:val="1"/>
      <w:numFmt w:val="lowerLetter"/>
      <w:lvlText w:val="%5."/>
      <w:lvlJc w:val="left"/>
      <w:pPr>
        <w:ind w:left="3926" w:hanging="360"/>
      </w:pPr>
    </w:lvl>
    <w:lvl w:ilvl="5">
      <w:start w:val="1"/>
      <w:numFmt w:val="lowerRoman"/>
      <w:lvlText w:val="%6."/>
      <w:lvlJc w:val="right"/>
      <w:pPr>
        <w:ind w:left="4646" w:hanging="180"/>
      </w:pPr>
    </w:lvl>
    <w:lvl w:ilvl="6">
      <w:start w:val="1"/>
      <w:numFmt w:val="decimal"/>
      <w:lvlText w:val="%7."/>
      <w:lvlJc w:val="left"/>
      <w:pPr>
        <w:ind w:left="5366" w:hanging="360"/>
      </w:pPr>
    </w:lvl>
    <w:lvl w:ilvl="7">
      <w:start w:val="1"/>
      <w:numFmt w:val="lowerLetter"/>
      <w:lvlText w:val="%8."/>
      <w:lvlJc w:val="left"/>
      <w:pPr>
        <w:ind w:left="6086" w:hanging="360"/>
      </w:pPr>
    </w:lvl>
    <w:lvl w:ilvl="8">
      <w:start w:val="1"/>
      <w:numFmt w:val="lowerRoman"/>
      <w:lvlText w:val="%9."/>
      <w:lvlJc w:val="right"/>
      <w:pPr>
        <w:ind w:left="6806"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A0A5B1E"/>
    <w:multiLevelType w:val="hybridMultilevel"/>
    <w:tmpl w:val="BA70CCC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AD40996"/>
    <w:multiLevelType w:val="hybridMultilevel"/>
    <w:tmpl w:val="BBCAD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F11F0"/>
    <w:multiLevelType w:val="hybridMultilevel"/>
    <w:tmpl w:val="92A8C170"/>
    <w:lvl w:ilvl="0" w:tplc="FFFFFFFF">
      <w:start w:val="1"/>
      <w:numFmt w:val="lowerLetter"/>
      <w:lvlText w:val="%1)"/>
      <w:lvlJc w:val="left"/>
      <w:pPr>
        <w:ind w:left="922" w:hanging="360"/>
      </w:pPr>
    </w:lvl>
    <w:lvl w:ilvl="1" w:tplc="FFFFFFFF">
      <w:start w:val="1"/>
      <w:numFmt w:val="lowerLetter"/>
      <w:lvlText w:val="%2."/>
      <w:lvlJc w:val="left"/>
      <w:pPr>
        <w:ind w:left="1642" w:hanging="360"/>
      </w:pPr>
    </w:lvl>
    <w:lvl w:ilvl="2" w:tplc="FFFFFFFF" w:tentative="1">
      <w:start w:val="1"/>
      <w:numFmt w:val="lowerRoman"/>
      <w:lvlText w:val="%3."/>
      <w:lvlJc w:val="right"/>
      <w:pPr>
        <w:ind w:left="2362" w:hanging="180"/>
      </w:pPr>
    </w:lvl>
    <w:lvl w:ilvl="3" w:tplc="FFFFFFFF" w:tentative="1">
      <w:start w:val="1"/>
      <w:numFmt w:val="decimal"/>
      <w:lvlText w:val="%4."/>
      <w:lvlJc w:val="left"/>
      <w:pPr>
        <w:ind w:left="3082" w:hanging="360"/>
      </w:pPr>
    </w:lvl>
    <w:lvl w:ilvl="4" w:tplc="FFFFFFFF" w:tentative="1">
      <w:start w:val="1"/>
      <w:numFmt w:val="lowerLetter"/>
      <w:lvlText w:val="%5."/>
      <w:lvlJc w:val="left"/>
      <w:pPr>
        <w:ind w:left="3802" w:hanging="360"/>
      </w:pPr>
    </w:lvl>
    <w:lvl w:ilvl="5" w:tplc="FFFFFFFF" w:tentative="1">
      <w:start w:val="1"/>
      <w:numFmt w:val="lowerRoman"/>
      <w:lvlText w:val="%6."/>
      <w:lvlJc w:val="right"/>
      <w:pPr>
        <w:ind w:left="4522" w:hanging="180"/>
      </w:pPr>
    </w:lvl>
    <w:lvl w:ilvl="6" w:tplc="FFFFFFFF" w:tentative="1">
      <w:start w:val="1"/>
      <w:numFmt w:val="decimal"/>
      <w:lvlText w:val="%7."/>
      <w:lvlJc w:val="left"/>
      <w:pPr>
        <w:ind w:left="5242" w:hanging="360"/>
      </w:pPr>
    </w:lvl>
    <w:lvl w:ilvl="7" w:tplc="FFFFFFFF" w:tentative="1">
      <w:start w:val="1"/>
      <w:numFmt w:val="lowerLetter"/>
      <w:lvlText w:val="%8."/>
      <w:lvlJc w:val="left"/>
      <w:pPr>
        <w:ind w:left="5962" w:hanging="360"/>
      </w:pPr>
    </w:lvl>
    <w:lvl w:ilvl="8" w:tplc="FFFFFFFF" w:tentative="1">
      <w:start w:val="1"/>
      <w:numFmt w:val="lowerRoman"/>
      <w:lvlText w:val="%9."/>
      <w:lvlJc w:val="right"/>
      <w:pPr>
        <w:ind w:left="6682" w:hanging="180"/>
      </w:pPr>
    </w:lvl>
  </w:abstractNum>
  <w:abstractNum w:abstractNumId="7" w15:restartNumberingAfterBreak="0">
    <w:nsid w:val="15215064"/>
    <w:multiLevelType w:val="multilevel"/>
    <w:tmpl w:val="BFBC1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60059D"/>
    <w:multiLevelType w:val="hybridMultilevel"/>
    <w:tmpl w:val="27787D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AC47903"/>
    <w:multiLevelType w:val="hybridMultilevel"/>
    <w:tmpl w:val="3CDE8A62"/>
    <w:lvl w:ilvl="0" w:tplc="04090017">
      <w:start w:val="1"/>
      <w:numFmt w:val="lowerLetter"/>
      <w:lvlText w:val="%1)"/>
      <w:lvlJc w:val="left"/>
      <w:pPr>
        <w:ind w:left="2046" w:hanging="360"/>
      </w:pPr>
    </w:lvl>
    <w:lvl w:ilvl="1" w:tplc="04090019" w:tentative="1">
      <w:start w:val="1"/>
      <w:numFmt w:val="lowerLetter"/>
      <w:lvlText w:val="%2."/>
      <w:lvlJc w:val="left"/>
      <w:pPr>
        <w:ind w:left="2766" w:hanging="360"/>
      </w:pPr>
    </w:lvl>
    <w:lvl w:ilvl="2" w:tplc="0409001B" w:tentative="1">
      <w:start w:val="1"/>
      <w:numFmt w:val="lowerRoman"/>
      <w:lvlText w:val="%3."/>
      <w:lvlJc w:val="right"/>
      <w:pPr>
        <w:ind w:left="3486" w:hanging="180"/>
      </w:pPr>
    </w:lvl>
    <w:lvl w:ilvl="3" w:tplc="0409000F" w:tentative="1">
      <w:start w:val="1"/>
      <w:numFmt w:val="decimal"/>
      <w:lvlText w:val="%4."/>
      <w:lvlJc w:val="left"/>
      <w:pPr>
        <w:ind w:left="4206" w:hanging="360"/>
      </w:pPr>
    </w:lvl>
    <w:lvl w:ilvl="4" w:tplc="04090019" w:tentative="1">
      <w:start w:val="1"/>
      <w:numFmt w:val="lowerLetter"/>
      <w:lvlText w:val="%5."/>
      <w:lvlJc w:val="left"/>
      <w:pPr>
        <w:ind w:left="4926" w:hanging="360"/>
      </w:pPr>
    </w:lvl>
    <w:lvl w:ilvl="5" w:tplc="0409001B" w:tentative="1">
      <w:start w:val="1"/>
      <w:numFmt w:val="lowerRoman"/>
      <w:lvlText w:val="%6."/>
      <w:lvlJc w:val="right"/>
      <w:pPr>
        <w:ind w:left="5646" w:hanging="180"/>
      </w:pPr>
    </w:lvl>
    <w:lvl w:ilvl="6" w:tplc="0409000F" w:tentative="1">
      <w:start w:val="1"/>
      <w:numFmt w:val="decimal"/>
      <w:lvlText w:val="%7."/>
      <w:lvlJc w:val="left"/>
      <w:pPr>
        <w:ind w:left="6366" w:hanging="360"/>
      </w:pPr>
    </w:lvl>
    <w:lvl w:ilvl="7" w:tplc="04090019" w:tentative="1">
      <w:start w:val="1"/>
      <w:numFmt w:val="lowerLetter"/>
      <w:lvlText w:val="%8."/>
      <w:lvlJc w:val="left"/>
      <w:pPr>
        <w:ind w:left="7086" w:hanging="360"/>
      </w:pPr>
    </w:lvl>
    <w:lvl w:ilvl="8" w:tplc="0409001B" w:tentative="1">
      <w:start w:val="1"/>
      <w:numFmt w:val="lowerRoman"/>
      <w:lvlText w:val="%9."/>
      <w:lvlJc w:val="right"/>
      <w:pPr>
        <w:ind w:left="7806" w:hanging="180"/>
      </w:pPr>
    </w:lvl>
  </w:abstractNum>
  <w:abstractNum w:abstractNumId="11" w15:restartNumberingAfterBreak="0">
    <w:nsid w:val="1CE64D6F"/>
    <w:multiLevelType w:val="multilevel"/>
    <w:tmpl w:val="A29C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0813B06"/>
    <w:multiLevelType w:val="multilevel"/>
    <w:tmpl w:val="609CCB14"/>
    <w:lvl w:ilvl="0">
      <w:start w:val="1"/>
      <w:numFmt w:val="lowerLetter"/>
      <w:lvlText w:val="(%1)"/>
      <w:lvlJc w:val="left"/>
      <w:pPr>
        <w:tabs>
          <w:tab w:val="num" w:pos="1129"/>
        </w:tabs>
        <w:ind w:left="562" w:firstLine="0"/>
      </w:pPr>
      <w:rPr>
        <w:rFonts w:hint="default"/>
      </w:rPr>
    </w:lvl>
    <w:lvl w:ilvl="1">
      <w:start w:val="1"/>
      <w:numFmt w:val="lowerLetter"/>
      <w:lvlText w:val="(%2)"/>
      <w:lvlJc w:val="left"/>
      <w:pPr>
        <w:tabs>
          <w:tab w:val="num" w:pos="1696"/>
        </w:tabs>
        <w:ind w:left="1129" w:firstLine="0"/>
      </w:pPr>
      <w:rPr>
        <w:rFonts w:hint="default"/>
      </w:rPr>
    </w:lvl>
    <w:lvl w:ilvl="2">
      <w:start w:val="1"/>
      <w:numFmt w:val="lowerRoman"/>
      <w:lvlText w:val="(%3)"/>
      <w:lvlJc w:val="left"/>
      <w:pPr>
        <w:tabs>
          <w:tab w:val="num" w:pos="2263"/>
        </w:tabs>
        <w:ind w:left="1696" w:firstLine="0"/>
      </w:pPr>
      <w:rPr>
        <w:rFonts w:hint="default"/>
      </w:rPr>
    </w:lvl>
    <w:lvl w:ilvl="3">
      <w:start w:val="1"/>
      <w:numFmt w:val="bullet"/>
      <w:lvlText w:val=""/>
      <w:lvlJc w:val="left"/>
      <w:pPr>
        <w:tabs>
          <w:tab w:val="num" w:pos="2830"/>
        </w:tabs>
        <w:ind w:left="2263" w:firstLine="0"/>
      </w:pPr>
      <w:rPr>
        <w:rFonts w:hint="default"/>
      </w:rPr>
    </w:lvl>
    <w:lvl w:ilvl="4">
      <w:start w:val="1"/>
      <w:numFmt w:val="bullet"/>
      <w:lvlText w:val=""/>
      <w:lvlJc w:val="left"/>
      <w:pPr>
        <w:tabs>
          <w:tab w:val="num" w:pos="3397"/>
        </w:tabs>
        <w:ind w:left="2830" w:firstLine="0"/>
      </w:pPr>
      <w:rPr>
        <w:rFonts w:hint="default"/>
      </w:rPr>
    </w:lvl>
    <w:lvl w:ilvl="5">
      <w:start w:val="1"/>
      <w:numFmt w:val="bullet"/>
      <w:lvlText w:val=""/>
      <w:lvlJc w:val="left"/>
      <w:pPr>
        <w:tabs>
          <w:tab w:val="num" w:pos="3964"/>
        </w:tabs>
        <w:ind w:left="3397" w:firstLine="0"/>
      </w:pPr>
      <w:rPr>
        <w:rFonts w:hint="default"/>
      </w:rPr>
    </w:lvl>
    <w:lvl w:ilvl="6">
      <w:start w:val="1"/>
      <w:numFmt w:val="bullet"/>
      <w:lvlText w:val=""/>
      <w:lvlJc w:val="left"/>
      <w:pPr>
        <w:tabs>
          <w:tab w:val="num" w:pos="4531"/>
        </w:tabs>
        <w:ind w:left="3964" w:firstLine="0"/>
      </w:pPr>
      <w:rPr>
        <w:rFonts w:hint="default"/>
      </w:rPr>
    </w:lvl>
    <w:lvl w:ilvl="7">
      <w:start w:val="1"/>
      <w:numFmt w:val="bullet"/>
      <w:lvlText w:val=""/>
      <w:lvlJc w:val="left"/>
      <w:pPr>
        <w:tabs>
          <w:tab w:val="num" w:pos="5097"/>
        </w:tabs>
        <w:ind w:left="4531" w:firstLine="0"/>
      </w:pPr>
      <w:rPr>
        <w:rFonts w:hint="default"/>
      </w:rPr>
    </w:lvl>
    <w:lvl w:ilvl="8">
      <w:start w:val="1"/>
      <w:numFmt w:val="bullet"/>
      <w:lvlText w:val=""/>
      <w:lvlJc w:val="left"/>
      <w:pPr>
        <w:tabs>
          <w:tab w:val="num" w:pos="5664"/>
        </w:tabs>
        <w:ind w:left="5097" w:firstLine="0"/>
      </w:pPr>
      <w:rPr>
        <w:rFonts w:hint="default"/>
      </w:rPr>
    </w:lvl>
  </w:abstractNum>
  <w:abstractNum w:abstractNumId="14" w15:restartNumberingAfterBreak="0">
    <w:nsid w:val="21CE25E9"/>
    <w:multiLevelType w:val="hybridMultilevel"/>
    <w:tmpl w:val="06B0F4EA"/>
    <w:lvl w:ilvl="0" w:tplc="04090017">
      <w:start w:val="1"/>
      <w:numFmt w:val="lowerLetter"/>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5" w15:restartNumberingAfterBreak="0">
    <w:nsid w:val="22BC44AB"/>
    <w:multiLevelType w:val="hybridMultilevel"/>
    <w:tmpl w:val="6338C7D6"/>
    <w:lvl w:ilvl="0" w:tplc="FFFFFFFF">
      <w:start w:val="1"/>
      <w:numFmt w:val="lowerLetter"/>
      <w:lvlText w:val="%1)"/>
      <w:lvlJc w:val="left"/>
      <w:pPr>
        <w:ind w:left="922" w:hanging="360"/>
      </w:pPr>
    </w:lvl>
    <w:lvl w:ilvl="1" w:tplc="FFFFFFFF">
      <w:start w:val="1"/>
      <w:numFmt w:val="lowerLetter"/>
      <w:lvlText w:val="%2."/>
      <w:lvlJc w:val="left"/>
      <w:pPr>
        <w:ind w:left="1642" w:hanging="360"/>
      </w:pPr>
    </w:lvl>
    <w:lvl w:ilvl="2" w:tplc="FFFFFFFF" w:tentative="1">
      <w:start w:val="1"/>
      <w:numFmt w:val="lowerRoman"/>
      <w:lvlText w:val="%3."/>
      <w:lvlJc w:val="right"/>
      <w:pPr>
        <w:ind w:left="2362" w:hanging="180"/>
      </w:pPr>
    </w:lvl>
    <w:lvl w:ilvl="3" w:tplc="FFFFFFFF" w:tentative="1">
      <w:start w:val="1"/>
      <w:numFmt w:val="decimal"/>
      <w:lvlText w:val="%4."/>
      <w:lvlJc w:val="left"/>
      <w:pPr>
        <w:ind w:left="3082" w:hanging="360"/>
      </w:pPr>
    </w:lvl>
    <w:lvl w:ilvl="4" w:tplc="FFFFFFFF" w:tentative="1">
      <w:start w:val="1"/>
      <w:numFmt w:val="lowerLetter"/>
      <w:lvlText w:val="%5."/>
      <w:lvlJc w:val="left"/>
      <w:pPr>
        <w:ind w:left="3802" w:hanging="360"/>
      </w:pPr>
    </w:lvl>
    <w:lvl w:ilvl="5" w:tplc="FFFFFFFF" w:tentative="1">
      <w:start w:val="1"/>
      <w:numFmt w:val="lowerRoman"/>
      <w:lvlText w:val="%6."/>
      <w:lvlJc w:val="right"/>
      <w:pPr>
        <w:ind w:left="4522" w:hanging="180"/>
      </w:pPr>
    </w:lvl>
    <w:lvl w:ilvl="6" w:tplc="FFFFFFFF" w:tentative="1">
      <w:start w:val="1"/>
      <w:numFmt w:val="decimal"/>
      <w:lvlText w:val="%7."/>
      <w:lvlJc w:val="left"/>
      <w:pPr>
        <w:ind w:left="5242" w:hanging="360"/>
      </w:pPr>
    </w:lvl>
    <w:lvl w:ilvl="7" w:tplc="FFFFFFFF" w:tentative="1">
      <w:start w:val="1"/>
      <w:numFmt w:val="lowerLetter"/>
      <w:lvlText w:val="%8."/>
      <w:lvlJc w:val="left"/>
      <w:pPr>
        <w:ind w:left="5962" w:hanging="360"/>
      </w:pPr>
    </w:lvl>
    <w:lvl w:ilvl="8" w:tplc="FFFFFFFF" w:tentative="1">
      <w:start w:val="1"/>
      <w:numFmt w:val="lowerRoman"/>
      <w:lvlText w:val="%9."/>
      <w:lvlJc w:val="right"/>
      <w:pPr>
        <w:ind w:left="6682" w:hanging="180"/>
      </w:pPr>
    </w:lvl>
  </w:abstractNum>
  <w:abstractNum w:abstractNumId="16" w15:restartNumberingAfterBreak="0">
    <w:nsid w:val="28087F43"/>
    <w:multiLevelType w:val="hybridMultilevel"/>
    <w:tmpl w:val="5E02F132"/>
    <w:lvl w:ilvl="0" w:tplc="D3285EE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7" w15:restartNumberingAfterBreak="0">
    <w:nsid w:val="2AD56E8C"/>
    <w:multiLevelType w:val="multilevel"/>
    <w:tmpl w:val="45A89E20"/>
    <w:lvl w:ilvl="0">
      <w:start w:val="1"/>
      <w:numFmt w:val="bullet"/>
      <w:lvlText w:val="­"/>
      <w:lvlJc w:val="left"/>
      <w:pPr>
        <w:tabs>
          <w:tab w:val="num" w:pos="922"/>
        </w:tabs>
        <w:ind w:left="922" w:hanging="360"/>
      </w:pPr>
      <w:rPr>
        <w:rFonts w:ascii="Courier New" w:hAnsi="Courier New" w:hint="default"/>
        <w:sz w:val="20"/>
      </w:rPr>
    </w:lvl>
    <w:lvl w:ilvl="1" w:tentative="1">
      <w:start w:val="1"/>
      <w:numFmt w:val="bullet"/>
      <w:lvlText w:val=""/>
      <w:lvlJc w:val="left"/>
      <w:pPr>
        <w:tabs>
          <w:tab w:val="num" w:pos="1642"/>
        </w:tabs>
        <w:ind w:left="1642" w:hanging="360"/>
      </w:pPr>
      <w:rPr>
        <w:rFonts w:ascii="Symbol" w:hAnsi="Symbol" w:hint="default"/>
        <w:sz w:val="20"/>
      </w:rPr>
    </w:lvl>
    <w:lvl w:ilvl="2" w:tentative="1">
      <w:start w:val="1"/>
      <w:numFmt w:val="bullet"/>
      <w:lvlText w:val=""/>
      <w:lvlJc w:val="left"/>
      <w:pPr>
        <w:tabs>
          <w:tab w:val="num" w:pos="2362"/>
        </w:tabs>
        <w:ind w:left="2362" w:hanging="360"/>
      </w:pPr>
      <w:rPr>
        <w:rFonts w:ascii="Symbol" w:hAnsi="Symbol" w:hint="default"/>
        <w:sz w:val="20"/>
      </w:rPr>
    </w:lvl>
    <w:lvl w:ilvl="3" w:tentative="1">
      <w:start w:val="1"/>
      <w:numFmt w:val="bullet"/>
      <w:lvlText w:val=""/>
      <w:lvlJc w:val="left"/>
      <w:pPr>
        <w:tabs>
          <w:tab w:val="num" w:pos="3082"/>
        </w:tabs>
        <w:ind w:left="3082" w:hanging="360"/>
      </w:pPr>
      <w:rPr>
        <w:rFonts w:ascii="Symbol" w:hAnsi="Symbol" w:hint="default"/>
        <w:sz w:val="20"/>
      </w:rPr>
    </w:lvl>
    <w:lvl w:ilvl="4" w:tentative="1">
      <w:start w:val="1"/>
      <w:numFmt w:val="bullet"/>
      <w:lvlText w:val=""/>
      <w:lvlJc w:val="left"/>
      <w:pPr>
        <w:tabs>
          <w:tab w:val="num" w:pos="3802"/>
        </w:tabs>
        <w:ind w:left="3802" w:hanging="360"/>
      </w:pPr>
      <w:rPr>
        <w:rFonts w:ascii="Symbol" w:hAnsi="Symbol" w:hint="default"/>
        <w:sz w:val="20"/>
      </w:rPr>
    </w:lvl>
    <w:lvl w:ilvl="5" w:tentative="1">
      <w:start w:val="1"/>
      <w:numFmt w:val="bullet"/>
      <w:lvlText w:val=""/>
      <w:lvlJc w:val="left"/>
      <w:pPr>
        <w:tabs>
          <w:tab w:val="num" w:pos="4522"/>
        </w:tabs>
        <w:ind w:left="4522" w:hanging="360"/>
      </w:pPr>
      <w:rPr>
        <w:rFonts w:ascii="Symbol" w:hAnsi="Symbol" w:hint="default"/>
        <w:sz w:val="20"/>
      </w:rPr>
    </w:lvl>
    <w:lvl w:ilvl="6" w:tentative="1">
      <w:start w:val="1"/>
      <w:numFmt w:val="bullet"/>
      <w:lvlText w:val=""/>
      <w:lvlJc w:val="left"/>
      <w:pPr>
        <w:tabs>
          <w:tab w:val="num" w:pos="5242"/>
        </w:tabs>
        <w:ind w:left="5242" w:hanging="360"/>
      </w:pPr>
      <w:rPr>
        <w:rFonts w:ascii="Symbol" w:hAnsi="Symbol" w:hint="default"/>
        <w:sz w:val="20"/>
      </w:rPr>
    </w:lvl>
    <w:lvl w:ilvl="7" w:tentative="1">
      <w:start w:val="1"/>
      <w:numFmt w:val="bullet"/>
      <w:lvlText w:val=""/>
      <w:lvlJc w:val="left"/>
      <w:pPr>
        <w:tabs>
          <w:tab w:val="num" w:pos="5962"/>
        </w:tabs>
        <w:ind w:left="5962" w:hanging="360"/>
      </w:pPr>
      <w:rPr>
        <w:rFonts w:ascii="Symbol" w:hAnsi="Symbol" w:hint="default"/>
        <w:sz w:val="20"/>
      </w:rPr>
    </w:lvl>
    <w:lvl w:ilvl="8" w:tentative="1">
      <w:start w:val="1"/>
      <w:numFmt w:val="bullet"/>
      <w:lvlText w:val=""/>
      <w:lvlJc w:val="left"/>
      <w:pPr>
        <w:tabs>
          <w:tab w:val="num" w:pos="6682"/>
        </w:tabs>
        <w:ind w:left="6682" w:hanging="360"/>
      </w:pPr>
      <w:rPr>
        <w:rFonts w:ascii="Symbol" w:hAnsi="Symbol" w:hint="default"/>
        <w:sz w:val="20"/>
      </w:rPr>
    </w:lvl>
  </w:abstractNum>
  <w:abstractNum w:abstractNumId="18" w15:restartNumberingAfterBreak="1">
    <w:nsid w:val="2B95252B"/>
    <w:multiLevelType w:val="hybridMultilevel"/>
    <w:tmpl w:val="E9B08842"/>
    <w:lvl w:ilvl="0" w:tplc="B5DAF590">
      <w:start w:val="1"/>
      <w:numFmt w:val="lowerLetter"/>
      <w:pStyle w:val="List2"/>
      <w:lvlText w:val="(%1)"/>
      <w:lvlJc w:val="left"/>
      <w:pPr>
        <w:ind w:left="1044" w:hanging="513"/>
      </w:pPr>
      <w:rPr>
        <w:rFonts w:ascii="Arial" w:eastAsia="Arial" w:hAnsi="Arial" w:cs="Arial"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D33490"/>
    <w:multiLevelType w:val="multilevel"/>
    <w:tmpl w:val="D6702B9C"/>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6B50E65"/>
    <w:multiLevelType w:val="multilevel"/>
    <w:tmpl w:val="A84621AE"/>
    <w:lvl w:ilvl="0">
      <w:start w:val="1"/>
      <w:numFmt w:val="lowerLetter"/>
      <w:lvlText w:val="%1)"/>
      <w:lvlJc w:val="left"/>
      <w:pPr>
        <w:tabs>
          <w:tab w:val="num" w:pos="922"/>
        </w:tabs>
        <w:ind w:left="922" w:hanging="360"/>
      </w:pPr>
      <w:rPr>
        <w:rFonts w:hint="default"/>
        <w:sz w:val="20"/>
      </w:rPr>
    </w:lvl>
    <w:lvl w:ilvl="1" w:tentative="1">
      <w:start w:val="1"/>
      <w:numFmt w:val="bullet"/>
      <w:lvlText w:val=""/>
      <w:lvlJc w:val="left"/>
      <w:pPr>
        <w:tabs>
          <w:tab w:val="num" w:pos="1642"/>
        </w:tabs>
        <w:ind w:left="1642" w:hanging="360"/>
      </w:pPr>
      <w:rPr>
        <w:rFonts w:ascii="Symbol" w:hAnsi="Symbol" w:hint="default"/>
        <w:sz w:val="20"/>
      </w:rPr>
    </w:lvl>
    <w:lvl w:ilvl="2" w:tentative="1">
      <w:start w:val="1"/>
      <w:numFmt w:val="bullet"/>
      <w:lvlText w:val=""/>
      <w:lvlJc w:val="left"/>
      <w:pPr>
        <w:tabs>
          <w:tab w:val="num" w:pos="2362"/>
        </w:tabs>
        <w:ind w:left="2362" w:hanging="360"/>
      </w:pPr>
      <w:rPr>
        <w:rFonts w:ascii="Symbol" w:hAnsi="Symbol" w:hint="default"/>
        <w:sz w:val="20"/>
      </w:rPr>
    </w:lvl>
    <w:lvl w:ilvl="3" w:tentative="1">
      <w:start w:val="1"/>
      <w:numFmt w:val="bullet"/>
      <w:lvlText w:val=""/>
      <w:lvlJc w:val="left"/>
      <w:pPr>
        <w:tabs>
          <w:tab w:val="num" w:pos="3082"/>
        </w:tabs>
        <w:ind w:left="3082" w:hanging="360"/>
      </w:pPr>
      <w:rPr>
        <w:rFonts w:ascii="Symbol" w:hAnsi="Symbol" w:hint="default"/>
        <w:sz w:val="20"/>
      </w:rPr>
    </w:lvl>
    <w:lvl w:ilvl="4" w:tentative="1">
      <w:start w:val="1"/>
      <w:numFmt w:val="bullet"/>
      <w:lvlText w:val=""/>
      <w:lvlJc w:val="left"/>
      <w:pPr>
        <w:tabs>
          <w:tab w:val="num" w:pos="3802"/>
        </w:tabs>
        <w:ind w:left="3802" w:hanging="360"/>
      </w:pPr>
      <w:rPr>
        <w:rFonts w:ascii="Symbol" w:hAnsi="Symbol" w:hint="default"/>
        <w:sz w:val="20"/>
      </w:rPr>
    </w:lvl>
    <w:lvl w:ilvl="5" w:tentative="1">
      <w:start w:val="1"/>
      <w:numFmt w:val="bullet"/>
      <w:lvlText w:val=""/>
      <w:lvlJc w:val="left"/>
      <w:pPr>
        <w:tabs>
          <w:tab w:val="num" w:pos="4522"/>
        </w:tabs>
        <w:ind w:left="4522" w:hanging="360"/>
      </w:pPr>
      <w:rPr>
        <w:rFonts w:ascii="Symbol" w:hAnsi="Symbol" w:hint="default"/>
        <w:sz w:val="20"/>
      </w:rPr>
    </w:lvl>
    <w:lvl w:ilvl="6" w:tentative="1">
      <w:start w:val="1"/>
      <w:numFmt w:val="bullet"/>
      <w:lvlText w:val=""/>
      <w:lvlJc w:val="left"/>
      <w:pPr>
        <w:tabs>
          <w:tab w:val="num" w:pos="5242"/>
        </w:tabs>
        <w:ind w:left="5242" w:hanging="360"/>
      </w:pPr>
      <w:rPr>
        <w:rFonts w:ascii="Symbol" w:hAnsi="Symbol" w:hint="default"/>
        <w:sz w:val="20"/>
      </w:rPr>
    </w:lvl>
    <w:lvl w:ilvl="7" w:tentative="1">
      <w:start w:val="1"/>
      <w:numFmt w:val="bullet"/>
      <w:lvlText w:val=""/>
      <w:lvlJc w:val="left"/>
      <w:pPr>
        <w:tabs>
          <w:tab w:val="num" w:pos="5962"/>
        </w:tabs>
        <w:ind w:left="5962" w:hanging="360"/>
      </w:pPr>
      <w:rPr>
        <w:rFonts w:ascii="Symbol" w:hAnsi="Symbol" w:hint="default"/>
        <w:sz w:val="20"/>
      </w:rPr>
    </w:lvl>
    <w:lvl w:ilvl="8" w:tentative="1">
      <w:start w:val="1"/>
      <w:numFmt w:val="bullet"/>
      <w:lvlText w:val=""/>
      <w:lvlJc w:val="left"/>
      <w:pPr>
        <w:tabs>
          <w:tab w:val="num" w:pos="6682"/>
        </w:tabs>
        <w:ind w:left="6682" w:hanging="360"/>
      </w:pPr>
      <w:rPr>
        <w:rFonts w:ascii="Symbol" w:hAnsi="Symbol" w:hint="default"/>
        <w:sz w:val="20"/>
      </w:rPr>
    </w:lvl>
  </w:abstractNum>
  <w:abstractNum w:abstractNumId="21" w15:restartNumberingAfterBreak="0">
    <w:nsid w:val="38D50469"/>
    <w:multiLevelType w:val="multilevel"/>
    <w:tmpl w:val="D6702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6512BC"/>
    <w:multiLevelType w:val="multilevel"/>
    <w:tmpl w:val="CA8E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47F7F4A"/>
    <w:multiLevelType w:val="multilevel"/>
    <w:tmpl w:val="E978397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bullet"/>
      <w:lvlText w:val="­"/>
      <w:lvlJc w:val="left"/>
      <w:pPr>
        <w:ind w:left="1494" w:hanging="360"/>
      </w:pPr>
      <w:rPr>
        <w:rFonts w:ascii="Courier New" w:hAnsi="Courier New"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15:restartNumberingAfterBreak="0">
    <w:nsid w:val="46184EC0"/>
    <w:multiLevelType w:val="hybridMultilevel"/>
    <w:tmpl w:val="CFBE6A46"/>
    <w:lvl w:ilvl="0" w:tplc="77C8B2CC">
      <w:start w:val="1"/>
      <w:numFmt w:val="decimal"/>
      <w:pStyle w:val="List1"/>
      <w:lvlText w:val="%1."/>
      <w:lvlJc w:val="left"/>
      <w:pPr>
        <w:ind w:left="838" w:hanging="360"/>
      </w:pPr>
      <w:rPr>
        <w:rFonts w:ascii="Arial" w:hAnsi="Arial" w:hint="default"/>
        <w:sz w:val="22"/>
      </w:rPr>
    </w:lvl>
    <w:lvl w:ilvl="1" w:tplc="FFFFFFFF" w:tentative="1">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abstractNum w:abstractNumId="26" w15:restartNumberingAfterBreak="0">
    <w:nsid w:val="474A1D3B"/>
    <w:multiLevelType w:val="hybridMultilevel"/>
    <w:tmpl w:val="3228B518"/>
    <w:lvl w:ilvl="0" w:tplc="04090017">
      <w:start w:val="1"/>
      <w:numFmt w:val="lowerLetter"/>
      <w:lvlText w:val="%1)"/>
      <w:lvlJc w:val="left"/>
      <w:pPr>
        <w:ind w:left="922" w:hanging="360"/>
      </w:p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7" w15:restartNumberingAfterBreak="0">
    <w:nsid w:val="474B50DE"/>
    <w:multiLevelType w:val="hybridMultilevel"/>
    <w:tmpl w:val="13D42CB0"/>
    <w:lvl w:ilvl="0" w:tplc="BE485ECE">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4AFB3C50"/>
    <w:multiLevelType w:val="hybridMultilevel"/>
    <w:tmpl w:val="0A86F94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20141F"/>
    <w:multiLevelType w:val="multilevel"/>
    <w:tmpl w:val="4A063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810975"/>
    <w:multiLevelType w:val="multilevel"/>
    <w:tmpl w:val="F754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E15ACD"/>
    <w:multiLevelType w:val="hybridMultilevel"/>
    <w:tmpl w:val="6338C7D6"/>
    <w:lvl w:ilvl="0" w:tplc="04090017">
      <w:start w:val="1"/>
      <w:numFmt w:val="lowerLetter"/>
      <w:lvlText w:val="%1)"/>
      <w:lvlJc w:val="left"/>
      <w:pPr>
        <w:ind w:left="922" w:hanging="360"/>
      </w:p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3" w15:restartNumberingAfterBreak="0">
    <w:nsid w:val="60EF07FF"/>
    <w:multiLevelType w:val="multilevel"/>
    <w:tmpl w:val="25524246"/>
    <w:lvl w:ilvl="0">
      <w:start w:val="1"/>
      <w:numFmt w:val="lowerLetter"/>
      <w:lvlText w:val="%1)"/>
      <w:lvlJc w:val="left"/>
      <w:pPr>
        <w:tabs>
          <w:tab w:val="num" w:pos="1129"/>
        </w:tabs>
        <w:ind w:left="562" w:firstLine="0"/>
      </w:pPr>
      <w:rPr>
        <w:rFonts w:hint="default"/>
      </w:rPr>
    </w:lvl>
    <w:lvl w:ilvl="1">
      <w:start w:val="1"/>
      <w:numFmt w:val="lowerLetter"/>
      <w:lvlText w:val="(%2)"/>
      <w:lvlJc w:val="left"/>
      <w:pPr>
        <w:tabs>
          <w:tab w:val="num" w:pos="1696"/>
        </w:tabs>
        <w:ind w:left="1129" w:firstLine="0"/>
      </w:pPr>
      <w:rPr>
        <w:rFonts w:hint="default"/>
      </w:rPr>
    </w:lvl>
    <w:lvl w:ilvl="2">
      <w:start w:val="1"/>
      <w:numFmt w:val="lowerRoman"/>
      <w:lvlText w:val="(%3)"/>
      <w:lvlJc w:val="left"/>
      <w:pPr>
        <w:tabs>
          <w:tab w:val="num" w:pos="2263"/>
        </w:tabs>
        <w:ind w:left="1696" w:firstLine="0"/>
      </w:pPr>
      <w:rPr>
        <w:rFonts w:hint="default"/>
      </w:rPr>
    </w:lvl>
    <w:lvl w:ilvl="3">
      <w:start w:val="1"/>
      <w:numFmt w:val="bullet"/>
      <w:lvlText w:val=""/>
      <w:lvlJc w:val="left"/>
      <w:pPr>
        <w:tabs>
          <w:tab w:val="num" w:pos="2830"/>
        </w:tabs>
        <w:ind w:left="2263" w:firstLine="0"/>
      </w:pPr>
      <w:rPr>
        <w:rFonts w:hint="default"/>
      </w:rPr>
    </w:lvl>
    <w:lvl w:ilvl="4">
      <w:start w:val="1"/>
      <w:numFmt w:val="bullet"/>
      <w:lvlText w:val=""/>
      <w:lvlJc w:val="left"/>
      <w:pPr>
        <w:tabs>
          <w:tab w:val="num" w:pos="3397"/>
        </w:tabs>
        <w:ind w:left="2830" w:firstLine="0"/>
      </w:pPr>
      <w:rPr>
        <w:rFonts w:hint="default"/>
      </w:rPr>
    </w:lvl>
    <w:lvl w:ilvl="5">
      <w:start w:val="1"/>
      <w:numFmt w:val="bullet"/>
      <w:lvlText w:val=""/>
      <w:lvlJc w:val="left"/>
      <w:pPr>
        <w:tabs>
          <w:tab w:val="num" w:pos="3964"/>
        </w:tabs>
        <w:ind w:left="3397" w:firstLine="0"/>
      </w:pPr>
      <w:rPr>
        <w:rFonts w:hint="default"/>
      </w:rPr>
    </w:lvl>
    <w:lvl w:ilvl="6">
      <w:start w:val="1"/>
      <w:numFmt w:val="bullet"/>
      <w:lvlText w:val=""/>
      <w:lvlJc w:val="left"/>
      <w:pPr>
        <w:tabs>
          <w:tab w:val="num" w:pos="4531"/>
        </w:tabs>
        <w:ind w:left="3964" w:firstLine="0"/>
      </w:pPr>
      <w:rPr>
        <w:rFonts w:hint="default"/>
      </w:rPr>
    </w:lvl>
    <w:lvl w:ilvl="7">
      <w:start w:val="1"/>
      <w:numFmt w:val="bullet"/>
      <w:lvlText w:val=""/>
      <w:lvlJc w:val="left"/>
      <w:pPr>
        <w:tabs>
          <w:tab w:val="num" w:pos="5097"/>
        </w:tabs>
        <w:ind w:left="4531" w:firstLine="0"/>
      </w:pPr>
      <w:rPr>
        <w:rFonts w:hint="default"/>
      </w:rPr>
    </w:lvl>
    <w:lvl w:ilvl="8">
      <w:start w:val="1"/>
      <w:numFmt w:val="bullet"/>
      <w:lvlText w:val=""/>
      <w:lvlJc w:val="left"/>
      <w:pPr>
        <w:tabs>
          <w:tab w:val="num" w:pos="5664"/>
        </w:tabs>
        <w:ind w:left="5097" w:firstLine="0"/>
      </w:pPr>
      <w:rPr>
        <w:rFonts w:hint="default"/>
      </w:rPr>
    </w:lvl>
  </w:abstractNum>
  <w:abstractNum w:abstractNumId="34" w15:restartNumberingAfterBreak="0">
    <w:nsid w:val="6310346A"/>
    <w:multiLevelType w:val="multilevel"/>
    <w:tmpl w:val="038E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4B297B"/>
    <w:multiLevelType w:val="hybridMultilevel"/>
    <w:tmpl w:val="3D6E0614"/>
    <w:lvl w:ilvl="0" w:tplc="04090017">
      <w:start w:val="1"/>
      <w:numFmt w:val="lowerLetter"/>
      <w:lvlText w:val="%1)"/>
      <w:lvlJc w:val="left"/>
      <w:pPr>
        <w:ind w:left="922" w:hanging="360"/>
      </w:p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6"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37" w15:restartNumberingAfterBreak="0">
    <w:nsid w:val="68AD71AD"/>
    <w:multiLevelType w:val="multilevel"/>
    <w:tmpl w:val="919EE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D94F33"/>
    <w:multiLevelType w:val="multilevel"/>
    <w:tmpl w:val="B8B8E2E2"/>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9" w15:restartNumberingAfterBreak="0">
    <w:nsid w:val="769A314D"/>
    <w:multiLevelType w:val="multilevel"/>
    <w:tmpl w:val="27927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0F2E37"/>
    <w:multiLevelType w:val="hybridMultilevel"/>
    <w:tmpl w:val="623E3A68"/>
    <w:lvl w:ilvl="0" w:tplc="04090017">
      <w:start w:val="1"/>
      <w:numFmt w:val="lowerLetter"/>
      <w:lvlText w:val="%1)"/>
      <w:lvlJc w:val="left"/>
      <w:pPr>
        <w:ind w:left="922" w:hanging="360"/>
      </w:p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16cid:durableId="1626697618">
    <w:abstractNumId w:val="1"/>
  </w:num>
  <w:num w:numId="2" w16cid:durableId="1699353904">
    <w:abstractNumId w:val="25"/>
  </w:num>
  <w:num w:numId="3" w16cid:durableId="341010085">
    <w:abstractNumId w:val="18"/>
  </w:num>
  <w:num w:numId="4" w16cid:durableId="1646352287">
    <w:abstractNumId w:val="29"/>
  </w:num>
  <w:num w:numId="5" w16cid:durableId="656806783">
    <w:abstractNumId w:val="3"/>
  </w:num>
  <w:num w:numId="6" w16cid:durableId="222833342">
    <w:abstractNumId w:val="12"/>
  </w:num>
  <w:num w:numId="7" w16cid:durableId="209731528">
    <w:abstractNumId w:val="2"/>
  </w:num>
  <w:num w:numId="8" w16cid:durableId="812217797">
    <w:abstractNumId w:val="12"/>
  </w:num>
  <w:num w:numId="9" w16cid:durableId="18264335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28002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23778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61872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9242770">
    <w:abstractNumId w:val="9"/>
  </w:num>
  <w:num w:numId="14" w16cid:durableId="1707562677">
    <w:abstractNumId w:val="23"/>
  </w:num>
  <w:num w:numId="15" w16cid:durableId="488402972">
    <w:abstractNumId w:val="0"/>
  </w:num>
  <w:num w:numId="16" w16cid:durableId="17279540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6216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49218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3046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55490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36549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09843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59675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4865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08382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70494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90375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9956751">
    <w:abstractNumId w:val="12"/>
  </w:num>
  <w:num w:numId="29" w16cid:durableId="12993357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51841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71487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6153779">
    <w:abstractNumId w:val="11"/>
  </w:num>
  <w:num w:numId="33" w16cid:durableId="1069696050">
    <w:abstractNumId w:val="36"/>
  </w:num>
  <w:num w:numId="34" w16cid:durableId="648902655">
    <w:abstractNumId w:val="7"/>
  </w:num>
  <w:num w:numId="35" w16cid:durableId="15572772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3913427">
    <w:abstractNumId w:val="37"/>
  </w:num>
  <w:num w:numId="37" w16cid:durableId="1287812369">
    <w:abstractNumId w:val="35"/>
  </w:num>
  <w:num w:numId="38" w16cid:durableId="1011638425">
    <w:abstractNumId w:val="14"/>
  </w:num>
  <w:num w:numId="39" w16cid:durableId="1752775422">
    <w:abstractNumId w:val="32"/>
  </w:num>
  <w:num w:numId="40" w16cid:durableId="1416515363">
    <w:abstractNumId w:val="6"/>
  </w:num>
  <w:num w:numId="41" w16cid:durableId="217863507">
    <w:abstractNumId w:val="15"/>
  </w:num>
  <w:num w:numId="42" w16cid:durableId="579799578">
    <w:abstractNumId w:val="39"/>
  </w:num>
  <w:num w:numId="43" w16cid:durableId="485588070">
    <w:abstractNumId w:val="8"/>
  </w:num>
  <w:num w:numId="44" w16cid:durableId="875970828">
    <w:abstractNumId w:val="21"/>
  </w:num>
  <w:num w:numId="45" w16cid:durableId="623539238">
    <w:abstractNumId w:val="19"/>
  </w:num>
  <w:num w:numId="46" w16cid:durableId="1028721693">
    <w:abstractNumId w:val="40"/>
  </w:num>
  <w:num w:numId="47" w16cid:durableId="1853494180">
    <w:abstractNumId w:val="31"/>
  </w:num>
  <w:num w:numId="48" w16cid:durableId="411970060">
    <w:abstractNumId w:val="26"/>
  </w:num>
  <w:num w:numId="49" w16cid:durableId="893156700">
    <w:abstractNumId w:val="30"/>
  </w:num>
  <w:num w:numId="50" w16cid:durableId="1503739364">
    <w:abstractNumId w:val="10"/>
  </w:num>
  <w:num w:numId="51" w16cid:durableId="37635629">
    <w:abstractNumId w:val="24"/>
  </w:num>
  <w:num w:numId="52" w16cid:durableId="1903828585">
    <w:abstractNumId w:val="22"/>
  </w:num>
  <w:num w:numId="53" w16cid:durableId="1571622174">
    <w:abstractNumId w:val="34"/>
  </w:num>
  <w:num w:numId="54" w16cid:durableId="1296763938">
    <w:abstractNumId w:val="17"/>
  </w:num>
  <w:num w:numId="55" w16cid:durableId="1899899774">
    <w:abstractNumId w:val="28"/>
  </w:num>
  <w:num w:numId="56" w16cid:durableId="1310860450">
    <w:abstractNumId w:val="4"/>
  </w:num>
  <w:num w:numId="57" w16cid:durableId="410154196">
    <w:abstractNumId w:val="27"/>
  </w:num>
  <w:num w:numId="58" w16cid:durableId="272053376">
    <w:abstractNumId w:val="38"/>
  </w:num>
  <w:num w:numId="59" w16cid:durableId="2469627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25264829">
    <w:abstractNumId w:val="20"/>
  </w:num>
  <w:num w:numId="61" w16cid:durableId="1966889225">
    <w:abstractNumId w:val="16"/>
  </w:num>
  <w:num w:numId="62" w16cid:durableId="368384372">
    <w:abstractNumId w:val="13"/>
  </w:num>
  <w:num w:numId="63" w16cid:durableId="2016102758">
    <w:abstractNumId w:val="33"/>
  </w:num>
  <w:num w:numId="64" w16cid:durableId="929657760">
    <w:abstractNumId w:val="5"/>
  </w:num>
  <w:num w:numId="65" w16cid:durableId="782845132">
    <w:abstractNumId w:val="12"/>
  </w:num>
  <w:num w:numId="66" w16cid:durableId="2139913198">
    <w:abstractNumId w:val="12"/>
  </w:num>
  <w:num w:numId="67" w16cid:durableId="582297665">
    <w:abstractNumId w:val="12"/>
  </w:num>
  <w:num w:numId="68" w16cid:durableId="1836410683">
    <w:abstractNumId w:val="12"/>
  </w:num>
  <w:num w:numId="69" w16cid:durableId="643971096">
    <w:abstractNumId w:val="12"/>
  </w:num>
  <w:num w:numId="70" w16cid:durableId="9294347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93081082">
    <w:abstractNumId w:val="12"/>
  </w:num>
  <w:num w:numId="72" w16cid:durableId="16968849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43589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fr-FR"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2"/>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B5"/>
    <w:rsid w:val="00000489"/>
    <w:rsid w:val="00000B0D"/>
    <w:rsid w:val="00001485"/>
    <w:rsid w:val="00001E28"/>
    <w:rsid w:val="00001F2F"/>
    <w:rsid w:val="000022FF"/>
    <w:rsid w:val="00002767"/>
    <w:rsid w:val="00002FCD"/>
    <w:rsid w:val="0000328B"/>
    <w:rsid w:val="000035CB"/>
    <w:rsid w:val="00003C34"/>
    <w:rsid w:val="00004452"/>
    <w:rsid w:val="00004551"/>
    <w:rsid w:val="0000492A"/>
    <w:rsid w:val="00004B93"/>
    <w:rsid w:val="00005238"/>
    <w:rsid w:val="00006416"/>
    <w:rsid w:val="000076A9"/>
    <w:rsid w:val="000079E1"/>
    <w:rsid w:val="0001168E"/>
    <w:rsid w:val="0001181B"/>
    <w:rsid w:val="00011F06"/>
    <w:rsid w:val="00011F61"/>
    <w:rsid w:val="0001218B"/>
    <w:rsid w:val="00012602"/>
    <w:rsid w:val="00012914"/>
    <w:rsid w:val="00012E2D"/>
    <w:rsid w:val="000130F3"/>
    <w:rsid w:val="00013E61"/>
    <w:rsid w:val="000141AC"/>
    <w:rsid w:val="00014662"/>
    <w:rsid w:val="00015823"/>
    <w:rsid w:val="00015E05"/>
    <w:rsid w:val="00016670"/>
    <w:rsid w:val="00016BA5"/>
    <w:rsid w:val="00017513"/>
    <w:rsid w:val="00017715"/>
    <w:rsid w:val="00017A79"/>
    <w:rsid w:val="00017F9D"/>
    <w:rsid w:val="00023C48"/>
    <w:rsid w:val="00024101"/>
    <w:rsid w:val="0002496D"/>
    <w:rsid w:val="00024ED6"/>
    <w:rsid w:val="000264EC"/>
    <w:rsid w:val="00026B2F"/>
    <w:rsid w:val="00030545"/>
    <w:rsid w:val="000310FE"/>
    <w:rsid w:val="00031A52"/>
    <w:rsid w:val="00031EB3"/>
    <w:rsid w:val="00032567"/>
    <w:rsid w:val="000336F4"/>
    <w:rsid w:val="00033EA1"/>
    <w:rsid w:val="000354FB"/>
    <w:rsid w:val="00035A9C"/>
    <w:rsid w:val="0003600E"/>
    <w:rsid w:val="000361F0"/>
    <w:rsid w:val="000372E9"/>
    <w:rsid w:val="000379BB"/>
    <w:rsid w:val="00040102"/>
    <w:rsid w:val="000405FB"/>
    <w:rsid w:val="00040E64"/>
    <w:rsid w:val="0004279E"/>
    <w:rsid w:val="00042916"/>
    <w:rsid w:val="0004424A"/>
    <w:rsid w:val="00044D0B"/>
    <w:rsid w:val="00045A5F"/>
    <w:rsid w:val="00046953"/>
    <w:rsid w:val="00047B83"/>
    <w:rsid w:val="00047E1A"/>
    <w:rsid w:val="00050026"/>
    <w:rsid w:val="000500E2"/>
    <w:rsid w:val="000502AE"/>
    <w:rsid w:val="000502CB"/>
    <w:rsid w:val="00050EB9"/>
    <w:rsid w:val="000512BA"/>
    <w:rsid w:val="000518AF"/>
    <w:rsid w:val="000519C0"/>
    <w:rsid w:val="00051B83"/>
    <w:rsid w:val="00053DE8"/>
    <w:rsid w:val="000549DF"/>
    <w:rsid w:val="00054CBF"/>
    <w:rsid w:val="00055247"/>
    <w:rsid w:val="000557C9"/>
    <w:rsid w:val="00055D8F"/>
    <w:rsid w:val="00056918"/>
    <w:rsid w:val="00057993"/>
    <w:rsid w:val="00057B12"/>
    <w:rsid w:val="00057DE0"/>
    <w:rsid w:val="0006022C"/>
    <w:rsid w:val="00060AE3"/>
    <w:rsid w:val="00062B85"/>
    <w:rsid w:val="00062D27"/>
    <w:rsid w:val="0006307E"/>
    <w:rsid w:val="000633DD"/>
    <w:rsid w:val="000655B3"/>
    <w:rsid w:val="000655BA"/>
    <w:rsid w:val="0006651A"/>
    <w:rsid w:val="00066633"/>
    <w:rsid w:val="00066BF2"/>
    <w:rsid w:val="00066BF8"/>
    <w:rsid w:val="00067730"/>
    <w:rsid w:val="0007200E"/>
    <w:rsid w:val="00072BA9"/>
    <w:rsid w:val="00072F44"/>
    <w:rsid w:val="00073651"/>
    <w:rsid w:val="0007408C"/>
    <w:rsid w:val="0007447E"/>
    <w:rsid w:val="00075551"/>
    <w:rsid w:val="00076A16"/>
    <w:rsid w:val="0007708C"/>
    <w:rsid w:val="000778F6"/>
    <w:rsid w:val="00077F88"/>
    <w:rsid w:val="000802D0"/>
    <w:rsid w:val="00081076"/>
    <w:rsid w:val="00081290"/>
    <w:rsid w:val="00081357"/>
    <w:rsid w:val="00082196"/>
    <w:rsid w:val="00082B33"/>
    <w:rsid w:val="00083B75"/>
    <w:rsid w:val="00083CC3"/>
    <w:rsid w:val="00083D9C"/>
    <w:rsid w:val="00083E20"/>
    <w:rsid w:val="0008434C"/>
    <w:rsid w:val="00084844"/>
    <w:rsid w:val="0008584B"/>
    <w:rsid w:val="00085D59"/>
    <w:rsid w:val="00086521"/>
    <w:rsid w:val="0008694C"/>
    <w:rsid w:val="00086C38"/>
    <w:rsid w:val="00087823"/>
    <w:rsid w:val="00087AD5"/>
    <w:rsid w:val="00090138"/>
    <w:rsid w:val="000909AF"/>
    <w:rsid w:val="00090ACC"/>
    <w:rsid w:val="00090CDA"/>
    <w:rsid w:val="00090F30"/>
    <w:rsid w:val="0009176F"/>
    <w:rsid w:val="00093886"/>
    <w:rsid w:val="000952A4"/>
    <w:rsid w:val="000955F6"/>
    <w:rsid w:val="0009617D"/>
    <w:rsid w:val="00096EDD"/>
    <w:rsid w:val="00096FC8"/>
    <w:rsid w:val="000975A1"/>
    <w:rsid w:val="0009767E"/>
    <w:rsid w:val="0009784A"/>
    <w:rsid w:val="000979DC"/>
    <w:rsid w:val="000A0D6B"/>
    <w:rsid w:val="000A18C8"/>
    <w:rsid w:val="000A1BEA"/>
    <w:rsid w:val="000A1D61"/>
    <w:rsid w:val="000A296B"/>
    <w:rsid w:val="000A2F5D"/>
    <w:rsid w:val="000A35DC"/>
    <w:rsid w:val="000A3788"/>
    <w:rsid w:val="000A4BC1"/>
    <w:rsid w:val="000A4ED6"/>
    <w:rsid w:val="000A5405"/>
    <w:rsid w:val="000A5B82"/>
    <w:rsid w:val="000A5ECD"/>
    <w:rsid w:val="000A6331"/>
    <w:rsid w:val="000A6D5E"/>
    <w:rsid w:val="000A71AF"/>
    <w:rsid w:val="000A7DE1"/>
    <w:rsid w:val="000B0484"/>
    <w:rsid w:val="000B0C64"/>
    <w:rsid w:val="000B0D0C"/>
    <w:rsid w:val="000B0EA2"/>
    <w:rsid w:val="000B166B"/>
    <w:rsid w:val="000B1FEA"/>
    <w:rsid w:val="000B2A84"/>
    <w:rsid w:val="000B6159"/>
    <w:rsid w:val="000B6602"/>
    <w:rsid w:val="000B6B57"/>
    <w:rsid w:val="000B6CE7"/>
    <w:rsid w:val="000B6ED2"/>
    <w:rsid w:val="000B7CB4"/>
    <w:rsid w:val="000C04E6"/>
    <w:rsid w:val="000C0CD0"/>
    <w:rsid w:val="000C140A"/>
    <w:rsid w:val="000C273D"/>
    <w:rsid w:val="000C2DD4"/>
    <w:rsid w:val="000C3058"/>
    <w:rsid w:val="000C39FF"/>
    <w:rsid w:val="000C52B5"/>
    <w:rsid w:val="000C5CDB"/>
    <w:rsid w:val="000C5FCC"/>
    <w:rsid w:val="000C65A4"/>
    <w:rsid w:val="000C6D40"/>
    <w:rsid w:val="000C6D8F"/>
    <w:rsid w:val="000C79F9"/>
    <w:rsid w:val="000D01A1"/>
    <w:rsid w:val="000D18F6"/>
    <w:rsid w:val="000D1A06"/>
    <w:rsid w:val="000D359B"/>
    <w:rsid w:val="000D37B0"/>
    <w:rsid w:val="000D4708"/>
    <w:rsid w:val="000D6756"/>
    <w:rsid w:val="000D6B19"/>
    <w:rsid w:val="000D7AC2"/>
    <w:rsid w:val="000E0647"/>
    <w:rsid w:val="000E0C89"/>
    <w:rsid w:val="000E1D95"/>
    <w:rsid w:val="000E218E"/>
    <w:rsid w:val="000E2998"/>
    <w:rsid w:val="000E2D88"/>
    <w:rsid w:val="000E4FA0"/>
    <w:rsid w:val="000E5417"/>
    <w:rsid w:val="000E548B"/>
    <w:rsid w:val="000E56AC"/>
    <w:rsid w:val="000E57E5"/>
    <w:rsid w:val="000E662C"/>
    <w:rsid w:val="000E6E2C"/>
    <w:rsid w:val="000F00ED"/>
    <w:rsid w:val="000F08CE"/>
    <w:rsid w:val="000F0C32"/>
    <w:rsid w:val="000F133A"/>
    <w:rsid w:val="000F2175"/>
    <w:rsid w:val="000F2F90"/>
    <w:rsid w:val="000F35B0"/>
    <w:rsid w:val="000F36AA"/>
    <w:rsid w:val="000F40A5"/>
    <w:rsid w:val="000F478B"/>
    <w:rsid w:val="000F4830"/>
    <w:rsid w:val="000F4A13"/>
    <w:rsid w:val="000F5367"/>
    <w:rsid w:val="000F5432"/>
    <w:rsid w:val="000F55A6"/>
    <w:rsid w:val="000F58B8"/>
    <w:rsid w:val="000F716D"/>
    <w:rsid w:val="000F732F"/>
    <w:rsid w:val="000F7AFD"/>
    <w:rsid w:val="0010064E"/>
    <w:rsid w:val="00100FE6"/>
    <w:rsid w:val="00101904"/>
    <w:rsid w:val="00101C69"/>
    <w:rsid w:val="0010211D"/>
    <w:rsid w:val="00102C94"/>
    <w:rsid w:val="00103025"/>
    <w:rsid w:val="001031B1"/>
    <w:rsid w:val="00103782"/>
    <w:rsid w:val="00103FF6"/>
    <w:rsid w:val="00104499"/>
    <w:rsid w:val="00104DFC"/>
    <w:rsid w:val="0010510E"/>
    <w:rsid w:val="001051BE"/>
    <w:rsid w:val="001055D0"/>
    <w:rsid w:val="00105E65"/>
    <w:rsid w:val="00106AC0"/>
    <w:rsid w:val="00107A60"/>
    <w:rsid w:val="00110924"/>
    <w:rsid w:val="001109C3"/>
    <w:rsid w:val="00110C98"/>
    <w:rsid w:val="0011235E"/>
    <w:rsid w:val="00112BD7"/>
    <w:rsid w:val="00112CD8"/>
    <w:rsid w:val="001133B3"/>
    <w:rsid w:val="0011358B"/>
    <w:rsid w:val="00113B2C"/>
    <w:rsid w:val="001142C5"/>
    <w:rsid w:val="00114696"/>
    <w:rsid w:val="0011494F"/>
    <w:rsid w:val="00114BDF"/>
    <w:rsid w:val="00116289"/>
    <w:rsid w:val="00116E2D"/>
    <w:rsid w:val="00117485"/>
    <w:rsid w:val="0011758C"/>
    <w:rsid w:val="00117843"/>
    <w:rsid w:val="00120F3F"/>
    <w:rsid w:val="00121206"/>
    <w:rsid w:val="00121251"/>
    <w:rsid w:val="00121CD8"/>
    <w:rsid w:val="00121FB8"/>
    <w:rsid w:val="00122017"/>
    <w:rsid w:val="00123F7F"/>
    <w:rsid w:val="00123FA7"/>
    <w:rsid w:val="0012463F"/>
    <w:rsid w:val="00124CDA"/>
    <w:rsid w:val="00125E4E"/>
    <w:rsid w:val="001265DF"/>
    <w:rsid w:val="00126AF8"/>
    <w:rsid w:val="00126F89"/>
    <w:rsid w:val="00127076"/>
    <w:rsid w:val="001277F4"/>
    <w:rsid w:val="00130363"/>
    <w:rsid w:val="0013198E"/>
    <w:rsid w:val="001320D2"/>
    <w:rsid w:val="0013287A"/>
    <w:rsid w:val="001329AD"/>
    <w:rsid w:val="001329FF"/>
    <w:rsid w:val="00132A5B"/>
    <w:rsid w:val="00132D26"/>
    <w:rsid w:val="00133277"/>
    <w:rsid w:val="00133844"/>
    <w:rsid w:val="00133B6F"/>
    <w:rsid w:val="00133DF0"/>
    <w:rsid w:val="001340B1"/>
    <w:rsid w:val="0013431A"/>
    <w:rsid w:val="00135ADA"/>
    <w:rsid w:val="00135C9C"/>
    <w:rsid w:val="00135D08"/>
    <w:rsid w:val="00137651"/>
    <w:rsid w:val="0013773E"/>
    <w:rsid w:val="0013786B"/>
    <w:rsid w:val="00140142"/>
    <w:rsid w:val="001401CB"/>
    <w:rsid w:val="00141045"/>
    <w:rsid w:val="00141B9C"/>
    <w:rsid w:val="00141E95"/>
    <w:rsid w:val="001420B2"/>
    <w:rsid w:val="00142AE9"/>
    <w:rsid w:val="00142E13"/>
    <w:rsid w:val="001433DD"/>
    <w:rsid w:val="0014399F"/>
    <w:rsid w:val="00143A67"/>
    <w:rsid w:val="0014498B"/>
    <w:rsid w:val="00145952"/>
    <w:rsid w:val="00145DD7"/>
    <w:rsid w:val="001461DF"/>
    <w:rsid w:val="001463B0"/>
    <w:rsid w:val="00146E0E"/>
    <w:rsid w:val="001505F1"/>
    <w:rsid w:val="0015128A"/>
    <w:rsid w:val="0015154A"/>
    <w:rsid w:val="001515DD"/>
    <w:rsid w:val="0015164D"/>
    <w:rsid w:val="00151910"/>
    <w:rsid w:val="00152FB3"/>
    <w:rsid w:val="00153C22"/>
    <w:rsid w:val="00154444"/>
    <w:rsid w:val="00154612"/>
    <w:rsid w:val="00154ABD"/>
    <w:rsid w:val="001556F5"/>
    <w:rsid w:val="00156851"/>
    <w:rsid w:val="001573A0"/>
    <w:rsid w:val="00157714"/>
    <w:rsid w:val="00157EE4"/>
    <w:rsid w:val="001606A1"/>
    <w:rsid w:val="00160702"/>
    <w:rsid w:val="001612EE"/>
    <w:rsid w:val="0016396F"/>
    <w:rsid w:val="00163B1B"/>
    <w:rsid w:val="00163C1D"/>
    <w:rsid w:val="0016497E"/>
    <w:rsid w:val="0016546A"/>
    <w:rsid w:val="001659BF"/>
    <w:rsid w:val="0016730C"/>
    <w:rsid w:val="001673CA"/>
    <w:rsid w:val="00167C77"/>
    <w:rsid w:val="00170FF4"/>
    <w:rsid w:val="00172050"/>
    <w:rsid w:val="001721B6"/>
    <w:rsid w:val="001727F7"/>
    <w:rsid w:val="0017380B"/>
    <w:rsid w:val="00173ACD"/>
    <w:rsid w:val="00173EA1"/>
    <w:rsid w:val="00173F21"/>
    <w:rsid w:val="001742D8"/>
    <w:rsid w:val="00175693"/>
    <w:rsid w:val="00175BB9"/>
    <w:rsid w:val="00176071"/>
    <w:rsid w:val="001760EC"/>
    <w:rsid w:val="001761B1"/>
    <w:rsid w:val="001763F2"/>
    <w:rsid w:val="00176974"/>
    <w:rsid w:val="00176A1C"/>
    <w:rsid w:val="00177093"/>
    <w:rsid w:val="001800B2"/>
    <w:rsid w:val="0018066C"/>
    <w:rsid w:val="0018319F"/>
    <w:rsid w:val="00183FCE"/>
    <w:rsid w:val="001844C2"/>
    <w:rsid w:val="00184830"/>
    <w:rsid w:val="00184C36"/>
    <w:rsid w:val="0018616F"/>
    <w:rsid w:val="00186668"/>
    <w:rsid w:val="001867B0"/>
    <w:rsid w:val="001877E5"/>
    <w:rsid w:val="001901A7"/>
    <w:rsid w:val="001914E4"/>
    <w:rsid w:val="0019199E"/>
    <w:rsid w:val="00191B5C"/>
    <w:rsid w:val="00191D4D"/>
    <w:rsid w:val="00192356"/>
    <w:rsid w:val="00192D4A"/>
    <w:rsid w:val="00192F83"/>
    <w:rsid w:val="001930C5"/>
    <w:rsid w:val="00194639"/>
    <w:rsid w:val="001948E8"/>
    <w:rsid w:val="001949F2"/>
    <w:rsid w:val="00194BF7"/>
    <w:rsid w:val="00194F92"/>
    <w:rsid w:val="00195855"/>
    <w:rsid w:val="00195971"/>
    <w:rsid w:val="00196931"/>
    <w:rsid w:val="00196FF1"/>
    <w:rsid w:val="0019761E"/>
    <w:rsid w:val="00197CEE"/>
    <w:rsid w:val="00197F56"/>
    <w:rsid w:val="001A0482"/>
    <w:rsid w:val="001A1610"/>
    <w:rsid w:val="001A1A59"/>
    <w:rsid w:val="001A1E18"/>
    <w:rsid w:val="001A26D2"/>
    <w:rsid w:val="001A38A3"/>
    <w:rsid w:val="001A3CA0"/>
    <w:rsid w:val="001A46CF"/>
    <w:rsid w:val="001A519D"/>
    <w:rsid w:val="001A7AFB"/>
    <w:rsid w:val="001A7C35"/>
    <w:rsid w:val="001A7E07"/>
    <w:rsid w:val="001B13F4"/>
    <w:rsid w:val="001B20AB"/>
    <w:rsid w:val="001B24D4"/>
    <w:rsid w:val="001B2FB0"/>
    <w:rsid w:val="001B36E6"/>
    <w:rsid w:val="001B3F68"/>
    <w:rsid w:val="001B476B"/>
    <w:rsid w:val="001B6660"/>
    <w:rsid w:val="001B6F36"/>
    <w:rsid w:val="001B7AC8"/>
    <w:rsid w:val="001C0B7D"/>
    <w:rsid w:val="001C191D"/>
    <w:rsid w:val="001C2C9D"/>
    <w:rsid w:val="001C3564"/>
    <w:rsid w:val="001C3709"/>
    <w:rsid w:val="001C4952"/>
    <w:rsid w:val="001C593F"/>
    <w:rsid w:val="001C6E55"/>
    <w:rsid w:val="001C6FB6"/>
    <w:rsid w:val="001C732E"/>
    <w:rsid w:val="001C77CE"/>
    <w:rsid w:val="001D0F43"/>
    <w:rsid w:val="001D10AE"/>
    <w:rsid w:val="001D194C"/>
    <w:rsid w:val="001D21BB"/>
    <w:rsid w:val="001D2E3F"/>
    <w:rsid w:val="001D32A7"/>
    <w:rsid w:val="001D461A"/>
    <w:rsid w:val="001D4A54"/>
    <w:rsid w:val="001D52F1"/>
    <w:rsid w:val="001D58BA"/>
    <w:rsid w:val="001D6515"/>
    <w:rsid w:val="001D67AA"/>
    <w:rsid w:val="001D6D2D"/>
    <w:rsid w:val="001D772C"/>
    <w:rsid w:val="001D7957"/>
    <w:rsid w:val="001D7F32"/>
    <w:rsid w:val="001E04DC"/>
    <w:rsid w:val="001E1B50"/>
    <w:rsid w:val="001E1FA1"/>
    <w:rsid w:val="001E21A5"/>
    <w:rsid w:val="001E26FB"/>
    <w:rsid w:val="001E27C7"/>
    <w:rsid w:val="001E37C6"/>
    <w:rsid w:val="001E3B48"/>
    <w:rsid w:val="001E46C8"/>
    <w:rsid w:val="001E4BB8"/>
    <w:rsid w:val="001E4CED"/>
    <w:rsid w:val="001E5A04"/>
    <w:rsid w:val="001E5E25"/>
    <w:rsid w:val="001E6FD3"/>
    <w:rsid w:val="001E717C"/>
    <w:rsid w:val="001E74BC"/>
    <w:rsid w:val="001E79D2"/>
    <w:rsid w:val="001F0A9C"/>
    <w:rsid w:val="001F0BD0"/>
    <w:rsid w:val="001F0C07"/>
    <w:rsid w:val="001F1B32"/>
    <w:rsid w:val="001F1C1A"/>
    <w:rsid w:val="001F3B64"/>
    <w:rsid w:val="001F3D2E"/>
    <w:rsid w:val="001F6128"/>
    <w:rsid w:val="001F69F8"/>
    <w:rsid w:val="001F6A22"/>
    <w:rsid w:val="002008F4"/>
    <w:rsid w:val="00201013"/>
    <w:rsid w:val="002018D1"/>
    <w:rsid w:val="002018F1"/>
    <w:rsid w:val="0020190C"/>
    <w:rsid w:val="00202057"/>
    <w:rsid w:val="00202673"/>
    <w:rsid w:val="002026A7"/>
    <w:rsid w:val="002045E2"/>
    <w:rsid w:val="002057D6"/>
    <w:rsid w:val="002068C6"/>
    <w:rsid w:val="00207258"/>
    <w:rsid w:val="002120C8"/>
    <w:rsid w:val="00212588"/>
    <w:rsid w:val="00213AD5"/>
    <w:rsid w:val="00214283"/>
    <w:rsid w:val="002151D3"/>
    <w:rsid w:val="002156D1"/>
    <w:rsid w:val="00215992"/>
    <w:rsid w:val="00216DF5"/>
    <w:rsid w:val="00217CA6"/>
    <w:rsid w:val="00217E75"/>
    <w:rsid w:val="00220161"/>
    <w:rsid w:val="002203C3"/>
    <w:rsid w:val="00220A01"/>
    <w:rsid w:val="002210CC"/>
    <w:rsid w:val="00221399"/>
    <w:rsid w:val="00221B72"/>
    <w:rsid w:val="00221BC4"/>
    <w:rsid w:val="00221DF6"/>
    <w:rsid w:val="002227D0"/>
    <w:rsid w:val="00222A00"/>
    <w:rsid w:val="002234C7"/>
    <w:rsid w:val="00223F2C"/>
    <w:rsid w:val="00224BB6"/>
    <w:rsid w:val="00225115"/>
    <w:rsid w:val="00226A3A"/>
    <w:rsid w:val="00227F03"/>
    <w:rsid w:val="00230434"/>
    <w:rsid w:val="002312FC"/>
    <w:rsid w:val="002312FD"/>
    <w:rsid w:val="002334E8"/>
    <w:rsid w:val="00233724"/>
    <w:rsid w:val="00234BD9"/>
    <w:rsid w:val="00235257"/>
    <w:rsid w:val="0023548B"/>
    <w:rsid w:val="00236402"/>
    <w:rsid w:val="00236A8F"/>
    <w:rsid w:val="00237680"/>
    <w:rsid w:val="00240D55"/>
    <w:rsid w:val="00240FC9"/>
    <w:rsid w:val="002412BB"/>
    <w:rsid w:val="00241701"/>
    <w:rsid w:val="0024179E"/>
    <w:rsid w:val="00242D29"/>
    <w:rsid w:val="002431DE"/>
    <w:rsid w:val="00243C80"/>
    <w:rsid w:val="00244B18"/>
    <w:rsid w:val="00244CC8"/>
    <w:rsid w:val="002450A1"/>
    <w:rsid w:val="002462F6"/>
    <w:rsid w:val="00246795"/>
    <w:rsid w:val="00246DCE"/>
    <w:rsid w:val="002477DD"/>
    <w:rsid w:val="00247C3B"/>
    <w:rsid w:val="00250176"/>
    <w:rsid w:val="00250514"/>
    <w:rsid w:val="002508DE"/>
    <w:rsid w:val="00250E26"/>
    <w:rsid w:val="00252128"/>
    <w:rsid w:val="00252536"/>
    <w:rsid w:val="00254695"/>
    <w:rsid w:val="002555E3"/>
    <w:rsid w:val="00256F7C"/>
    <w:rsid w:val="00257738"/>
    <w:rsid w:val="00257833"/>
    <w:rsid w:val="00257937"/>
    <w:rsid w:val="00257C8F"/>
    <w:rsid w:val="00257FC4"/>
    <w:rsid w:val="00260822"/>
    <w:rsid w:val="00261A4C"/>
    <w:rsid w:val="00261C74"/>
    <w:rsid w:val="00262790"/>
    <w:rsid w:val="002637F3"/>
    <w:rsid w:val="00264335"/>
    <w:rsid w:val="0026496D"/>
    <w:rsid w:val="002649D1"/>
    <w:rsid w:val="00265AE7"/>
    <w:rsid w:val="0026646A"/>
    <w:rsid w:val="00266B9E"/>
    <w:rsid w:val="0026736C"/>
    <w:rsid w:val="00270202"/>
    <w:rsid w:val="00270BDA"/>
    <w:rsid w:val="00270D07"/>
    <w:rsid w:val="00271768"/>
    <w:rsid w:val="0027186D"/>
    <w:rsid w:val="00272B57"/>
    <w:rsid w:val="00272C04"/>
    <w:rsid w:val="00273547"/>
    <w:rsid w:val="00273643"/>
    <w:rsid w:val="00273BA9"/>
    <w:rsid w:val="002742C2"/>
    <w:rsid w:val="00274B61"/>
    <w:rsid w:val="00275068"/>
    <w:rsid w:val="002753A4"/>
    <w:rsid w:val="002755B4"/>
    <w:rsid w:val="0027654A"/>
    <w:rsid w:val="00277007"/>
    <w:rsid w:val="0027737C"/>
    <w:rsid w:val="002774C3"/>
    <w:rsid w:val="00277CCB"/>
    <w:rsid w:val="002811C7"/>
    <w:rsid w:val="002816CB"/>
    <w:rsid w:val="00281E8C"/>
    <w:rsid w:val="00282C91"/>
    <w:rsid w:val="002830D1"/>
    <w:rsid w:val="00283B3B"/>
    <w:rsid w:val="00283C19"/>
    <w:rsid w:val="00283D48"/>
    <w:rsid w:val="00284ED1"/>
    <w:rsid w:val="002852E7"/>
    <w:rsid w:val="002853E3"/>
    <w:rsid w:val="002855F1"/>
    <w:rsid w:val="002858CE"/>
    <w:rsid w:val="00286F35"/>
    <w:rsid w:val="00287155"/>
    <w:rsid w:val="00287F1F"/>
    <w:rsid w:val="0029069B"/>
    <w:rsid w:val="002932D3"/>
    <w:rsid w:val="00293F79"/>
    <w:rsid w:val="00294764"/>
    <w:rsid w:val="0029631B"/>
    <w:rsid w:val="00296CCE"/>
    <w:rsid w:val="002A0CF6"/>
    <w:rsid w:val="002A124A"/>
    <w:rsid w:val="002A1A94"/>
    <w:rsid w:val="002A1BED"/>
    <w:rsid w:val="002A4611"/>
    <w:rsid w:val="002A614B"/>
    <w:rsid w:val="002A6409"/>
    <w:rsid w:val="002A652C"/>
    <w:rsid w:val="002B01F1"/>
    <w:rsid w:val="002B0B20"/>
    <w:rsid w:val="002B1CC8"/>
    <w:rsid w:val="002B2829"/>
    <w:rsid w:val="002B2AAB"/>
    <w:rsid w:val="002B3AB7"/>
    <w:rsid w:val="002B3ABE"/>
    <w:rsid w:val="002B3D56"/>
    <w:rsid w:val="002B40FA"/>
    <w:rsid w:val="002B648A"/>
    <w:rsid w:val="002B69A1"/>
    <w:rsid w:val="002B6CF4"/>
    <w:rsid w:val="002C07E2"/>
    <w:rsid w:val="002C09AE"/>
    <w:rsid w:val="002C0E61"/>
    <w:rsid w:val="002C155E"/>
    <w:rsid w:val="002C1C91"/>
    <w:rsid w:val="002C4CC6"/>
    <w:rsid w:val="002C5CB1"/>
    <w:rsid w:val="002C601A"/>
    <w:rsid w:val="002C65DD"/>
    <w:rsid w:val="002C6B92"/>
    <w:rsid w:val="002C728F"/>
    <w:rsid w:val="002D09F1"/>
    <w:rsid w:val="002D0BEB"/>
    <w:rsid w:val="002D0D94"/>
    <w:rsid w:val="002D2E28"/>
    <w:rsid w:val="002D3AD2"/>
    <w:rsid w:val="002D4219"/>
    <w:rsid w:val="002D440A"/>
    <w:rsid w:val="002D4DB9"/>
    <w:rsid w:val="002D5971"/>
    <w:rsid w:val="002D59F0"/>
    <w:rsid w:val="002D5CE8"/>
    <w:rsid w:val="002D78A6"/>
    <w:rsid w:val="002E2179"/>
    <w:rsid w:val="002E2291"/>
    <w:rsid w:val="002E3A26"/>
    <w:rsid w:val="002E4087"/>
    <w:rsid w:val="002E6BB8"/>
    <w:rsid w:val="002E6E7B"/>
    <w:rsid w:val="002E7A12"/>
    <w:rsid w:val="002F058D"/>
    <w:rsid w:val="002F2550"/>
    <w:rsid w:val="002F31AE"/>
    <w:rsid w:val="002F36CD"/>
    <w:rsid w:val="002F4570"/>
    <w:rsid w:val="002F48D7"/>
    <w:rsid w:val="002F4E20"/>
    <w:rsid w:val="002F53BB"/>
    <w:rsid w:val="002F5991"/>
    <w:rsid w:val="002F5FEE"/>
    <w:rsid w:val="002F7330"/>
    <w:rsid w:val="002F7D7C"/>
    <w:rsid w:val="0030273B"/>
    <w:rsid w:val="003035E8"/>
    <w:rsid w:val="003048B5"/>
    <w:rsid w:val="00304E25"/>
    <w:rsid w:val="0030521F"/>
    <w:rsid w:val="00305665"/>
    <w:rsid w:val="00306872"/>
    <w:rsid w:val="003075C4"/>
    <w:rsid w:val="00307DC5"/>
    <w:rsid w:val="003106A2"/>
    <w:rsid w:val="003107F3"/>
    <w:rsid w:val="00310F72"/>
    <w:rsid w:val="00311D53"/>
    <w:rsid w:val="003127A1"/>
    <w:rsid w:val="00312ABA"/>
    <w:rsid w:val="003136E9"/>
    <w:rsid w:val="003140CE"/>
    <w:rsid w:val="00314A6F"/>
    <w:rsid w:val="00314A80"/>
    <w:rsid w:val="00316A96"/>
    <w:rsid w:val="00317A3A"/>
    <w:rsid w:val="00317D06"/>
    <w:rsid w:val="00317FDF"/>
    <w:rsid w:val="00320910"/>
    <w:rsid w:val="003227BF"/>
    <w:rsid w:val="00322966"/>
    <w:rsid w:val="00324421"/>
    <w:rsid w:val="00324428"/>
    <w:rsid w:val="00324530"/>
    <w:rsid w:val="003249A4"/>
    <w:rsid w:val="003253CF"/>
    <w:rsid w:val="00325C0F"/>
    <w:rsid w:val="003266C4"/>
    <w:rsid w:val="00327265"/>
    <w:rsid w:val="00327761"/>
    <w:rsid w:val="003300B1"/>
    <w:rsid w:val="0033023A"/>
    <w:rsid w:val="003305ED"/>
    <w:rsid w:val="00331665"/>
    <w:rsid w:val="003322EA"/>
    <w:rsid w:val="00332716"/>
    <w:rsid w:val="00332A56"/>
    <w:rsid w:val="00332E85"/>
    <w:rsid w:val="0033334E"/>
    <w:rsid w:val="00333CA7"/>
    <w:rsid w:val="00334D9B"/>
    <w:rsid w:val="00335250"/>
    <w:rsid w:val="00336B4A"/>
    <w:rsid w:val="00336CDE"/>
    <w:rsid w:val="0033711C"/>
    <w:rsid w:val="00337126"/>
    <w:rsid w:val="003371F3"/>
    <w:rsid w:val="00337329"/>
    <w:rsid w:val="003373E2"/>
    <w:rsid w:val="00340415"/>
    <w:rsid w:val="003408FD"/>
    <w:rsid w:val="003427B6"/>
    <w:rsid w:val="003429AA"/>
    <w:rsid w:val="00343EBD"/>
    <w:rsid w:val="00345B16"/>
    <w:rsid w:val="00345C60"/>
    <w:rsid w:val="00345EBA"/>
    <w:rsid w:val="00346A08"/>
    <w:rsid w:val="00346D83"/>
    <w:rsid w:val="00350295"/>
    <w:rsid w:val="00350F8E"/>
    <w:rsid w:val="00351F5A"/>
    <w:rsid w:val="00352B28"/>
    <w:rsid w:val="00352ED0"/>
    <w:rsid w:val="00354BF1"/>
    <w:rsid w:val="00355435"/>
    <w:rsid w:val="00356BE1"/>
    <w:rsid w:val="00357AF5"/>
    <w:rsid w:val="0036032A"/>
    <w:rsid w:val="00360BAF"/>
    <w:rsid w:val="00360D6E"/>
    <w:rsid w:val="003624F9"/>
    <w:rsid w:val="003626BF"/>
    <w:rsid w:val="0036294A"/>
    <w:rsid w:val="003635A3"/>
    <w:rsid w:val="003638CB"/>
    <w:rsid w:val="0036488F"/>
    <w:rsid w:val="003655A7"/>
    <w:rsid w:val="00366E69"/>
    <w:rsid w:val="00367ACA"/>
    <w:rsid w:val="003717E9"/>
    <w:rsid w:val="00372991"/>
    <w:rsid w:val="00372D72"/>
    <w:rsid w:val="00373137"/>
    <w:rsid w:val="00373A9A"/>
    <w:rsid w:val="00374C79"/>
    <w:rsid w:val="00374DAB"/>
    <w:rsid w:val="00374EBB"/>
    <w:rsid w:val="003753AA"/>
    <w:rsid w:val="003770A3"/>
    <w:rsid w:val="00377398"/>
    <w:rsid w:val="003804F6"/>
    <w:rsid w:val="00381673"/>
    <w:rsid w:val="00381A44"/>
    <w:rsid w:val="0038368A"/>
    <w:rsid w:val="00385190"/>
    <w:rsid w:val="00385A1B"/>
    <w:rsid w:val="00385D54"/>
    <w:rsid w:val="003866F7"/>
    <w:rsid w:val="00386747"/>
    <w:rsid w:val="00386969"/>
    <w:rsid w:val="003922AB"/>
    <w:rsid w:val="003932D0"/>
    <w:rsid w:val="00393361"/>
    <w:rsid w:val="0039347D"/>
    <w:rsid w:val="00394113"/>
    <w:rsid w:val="0039436E"/>
    <w:rsid w:val="00394751"/>
    <w:rsid w:val="00394824"/>
    <w:rsid w:val="00394D06"/>
    <w:rsid w:val="00395B20"/>
    <w:rsid w:val="00395B88"/>
    <w:rsid w:val="003968F5"/>
    <w:rsid w:val="00396C2A"/>
    <w:rsid w:val="00396E7E"/>
    <w:rsid w:val="003A005E"/>
    <w:rsid w:val="003A13AC"/>
    <w:rsid w:val="003A2748"/>
    <w:rsid w:val="003A2B4D"/>
    <w:rsid w:val="003A3D19"/>
    <w:rsid w:val="003A46B0"/>
    <w:rsid w:val="003A53E8"/>
    <w:rsid w:val="003A5650"/>
    <w:rsid w:val="003A6692"/>
    <w:rsid w:val="003A66DB"/>
    <w:rsid w:val="003A7240"/>
    <w:rsid w:val="003A7681"/>
    <w:rsid w:val="003B04D0"/>
    <w:rsid w:val="003B0584"/>
    <w:rsid w:val="003B0669"/>
    <w:rsid w:val="003B1430"/>
    <w:rsid w:val="003B2756"/>
    <w:rsid w:val="003B4B03"/>
    <w:rsid w:val="003B58BB"/>
    <w:rsid w:val="003B5D39"/>
    <w:rsid w:val="003B6392"/>
    <w:rsid w:val="003B64DC"/>
    <w:rsid w:val="003B6B14"/>
    <w:rsid w:val="003B6D56"/>
    <w:rsid w:val="003B6E47"/>
    <w:rsid w:val="003C0420"/>
    <w:rsid w:val="003C10D5"/>
    <w:rsid w:val="003C25CA"/>
    <w:rsid w:val="003C37B1"/>
    <w:rsid w:val="003C42AB"/>
    <w:rsid w:val="003C73FD"/>
    <w:rsid w:val="003C7427"/>
    <w:rsid w:val="003C76A7"/>
    <w:rsid w:val="003C7F31"/>
    <w:rsid w:val="003D0308"/>
    <w:rsid w:val="003D0BF2"/>
    <w:rsid w:val="003D1017"/>
    <w:rsid w:val="003D1888"/>
    <w:rsid w:val="003D2DD1"/>
    <w:rsid w:val="003D36F8"/>
    <w:rsid w:val="003D3FDB"/>
    <w:rsid w:val="003D4273"/>
    <w:rsid w:val="003D5C4A"/>
    <w:rsid w:val="003D6464"/>
    <w:rsid w:val="003D6A3A"/>
    <w:rsid w:val="003D6DDC"/>
    <w:rsid w:val="003E01FF"/>
    <w:rsid w:val="003E0903"/>
    <w:rsid w:val="003E0942"/>
    <w:rsid w:val="003E1343"/>
    <w:rsid w:val="003E1C54"/>
    <w:rsid w:val="003E1C82"/>
    <w:rsid w:val="003E1E5F"/>
    <w:rsid w:val="003E273F"/>
    <w:rsid w:val="003E2E14"/>
    <w:rsid w:val="003E3AEF"/>
    <w:rsid w:val="003E453F"/>
    <w:rsid w:val="003E4B1D"/>
    <w:rsid w:val="003E5DB9"/>
    <w:rsid w:val="003E5FFF"/>
    <w:rsid w:val="003E727F"/>
    <w:rsid w:val="003F0ECF"/>
    <w:rsid w:val="003F1514"/>
    <w:rsid w:val="003F2335"/>
    <w:rsid w:val="003F3C5D"/>
    <w:rsid w:val="003F448B"/>
    <w:rsid w:val="003F4AEE"/>
    <w:rsid w:val="003F4BEA"/>
    <w:rsid w:val="003F58B2"/>
    <w:rsid w:val="003F5B6C"/>
    <w:rsid w:val="003F5D46"/>
    <w:rsid w:val="003F6293"/>
    <w:rsid w:val="003F6B84"/>
    <w:rsid w:val="003F716B"/>
    <w:rsid w:val="003F74DA"/>
    <w:rsid w:val="003F7550"/>
    <w:rsid w:val="0040183B"/>
    <w:rsid w:val="00401893"/>
    <w:rsid w:val="004039DE"/>
    <w:rsid w:val="004043D8"/>
    <w:rsid w:val="004046D5"/>
    <w:rsid w:val="00405466"/>
    <w:rsid w:val="004054CA"/>
    <w:rsid w:val="00405A7D"/>
    <w:rsid w:val="00405BED"/>
    <w:rsid w:val="00405E2E"/>
    <w:rsid w:val="00406C91"/>
    <w:rsid w:val="0040733A"/>
    <w:rsid w:val="0040796D"/>
    <w:rsid w:val="004105BC"/>
    <w:rsid w:val="0041145F"/>
    <w:rsid w:val="00411915"/>
    <w:rsid w:val="00411FA5"/>
    <w:rsid w:val="004125AD"/>
    <w:rsid w:val="004144D3"/>
    <w:rsid w:val="00414C67"/>
    <w:rsid w:val="00415951"/>
    <w:rsid w:val="00415C45"/>
    <w:rsid w:val="00415E4A"/>
    <w:rsid w:val="00415FBF"/>
    <w:rsid w:val="0041761D"/>
    <w:rsid w:val="00420704"/>
    <w:rsid w:val="00420CF1"/>
    <w:rsid w:val="0042157A"/>
    <w:rsid w:val="00421CF6"/>
    <w:rsid w:val="00421F37"/>
    <w:rsid w:val="00422507"/>
    <w:rsid w:val="00422D8F"/>
    <w:rsid w:val="00423E60"/>
    <w:rsid w:val="00424118"/>
    <w:rsid w:val="00424518"/>
    <w:rsid w:val="004245D1"/>
    <w:rsid w:val="004247C0"/>
    <w:rsid w:val="00424AB9"/>
    <w:rsid w:val="00424D9E"/>
    <w:rsid w:val="00424F40"/>
    <w:rsid w:val="004251EC"/>
    <w:rsid w:val="0042590B"/>
    <w:rsid w:val="0042663E"/>
    <w:rsid w:val="00426CBB"/>
    <w:rsid w:val="00426CD9"/>
    <w:rsid w:val="004274C2"/>
    <w:rsid w:val="00430A82"/>
    <w:rsid w:val="00431237"/>
    <w:rsid w:val="00431750"/>
    <w:rsid w:val="0043294F"/>
    <w:rsid w:val="00432C5F"/>
    <w:rsid w:val="00432D52"/>
    <w:rsid w:val="00433E30"/>
    <w:rsid w:val="0043442A"/>
    <w:rsid w:val="004345E0"/>
    <w:rsid w:val="00435920"/>
    <w:rsid w:val="0043623F"/>
    <w:rsid w:val="00436DFB"/>
    <w:rsid w:val="004372E5"/>
    <w:rsid w:val="00440518"/>
    <w:rsid w:val="00441461"/>
    <w:rsid w:val="004428F6"/>
    <w:rsid w:val="00443BA8"/>
    <w:rsid w:val="00444350"/>
    <w:rsid w:val="00444BFA"/>
    <w:rsid w:val="00445182"/>
    <w:rsid w:val="00445269"/>
    <w:rsid w:val="0044562A"/>
    <w:rsid w:val="00450FF1"/>
    <w:rsid w:val="004510CF"/>
    <w:rsid w:val="00451104"/>
    <w:rsid w:val="004549BB"/>
    <w:rsid w:val="00454C25"/>
    <w:rsid w:val="00454E8A"/>
    <w:rsid w:val="004553FA"/>
    <w:rsid w:val="00455E0F"/>
    <w:rsid w:val="00456F8F"/>
    <w:rsid w:val="00457216"/>
    <w:rsid w:val="0045785E"/>
    <w:rsid w:val="00460400"/>
    <w:rsid w:val="004612D4"/>
    <w:rsid w:val="004618B9"/>
    <w:rsid w:val="00462609"/>
    <w:rsid w:val="00463C18"/>
    <w:rsid w:val="00464CEB"/>
    <w:rsid w:val="00465E9B"/>
    <w:rsid w:val="00466029"/>
    <w:rsid w:val="00466452"/>
    <w:rsid w:val="004671EE"/>
    <w:rsid w:val="00467522"/>
    <w:rsid w:val="0046772D"/>
    <w:rsid w:val="004678CC"/>
    <w:rsid w:val="00467AAC"/>
    <w:rsid w:val="00470A36"/>
    <w:rsid w:val="0047116D"/>
    <w:rsid w:val="00471CF8"/>
    <w:rsid w:val="00472062"/>
    <w:rsid w:val="0047211A"/>
    <w:rsid w:val="0047245E"/>
    <w:rsid w:val="00474D5A"/>
    <w:rsid w:val="00475747"/>
    <w:rsid w:val="004758E0"/>
    <w:rsid w:val="004763F0"/>
    <w:rsid w:val="00476C08"/>
    <w:rsid w:val="00480DC6"/>
    <w:rsid w:val="00480FEA"/>
    <w:rsid w:val="00481A06"/>
    <w:rsid w:val="00481ECE"/>
    <w:rsid w:val="00482399"/>
    <w:rsid w:val="0048270A"/>
    <w:rsid w:val="00483444"/>
    <w:rsid w:val="004846DE"/>
    <w:rsid w:val="00484F2D"/>
    <w:rsid w:val="00485BAC"/>
    <w:rsid w:val="004864B7"/>
    <w:rsid w:val="00490E32"/>
    <w:rsid w:val="0049102A"/>
    <w:rsid w:val="004920EA"/>
    <w:rsid w:val="00492CC2"/>
    <w:rsid w:val="00494295"/>
    <w:rsid w:val="00496077"/>
    <w:rsid w:val="0049612C"/>
    <w:rsid w:val="0049697A"/>
    <w:rsid w:val="0049698F"/>
    <w:rsid w:val="00496CB1"/>
    <w:rsid w:val="00497198"/>
    <w:rsid w:val="004974B8"/>
    <w:rsid w:val="00497A46"/>
    <w:rsid w:val="004A03B8"/>
    <w:rsid w:val="004A1241"/>
    <w:rsid w:val="004A2341"/>
    <w:rsid w:val="004A2C1F"/>
    <w:rsid w:val="004A2CB0"/>
    <w:rsid w:val="004A3886"/>
    <w:rsid w:val="004A3A48"/>
    <w:rsid w:val="004A538B"/>
    <w:rsid w:val="004A55FC"/>
    <w:rsid w:val="004A6F25"/>
    <w:rsid w:val="004A6F79"/>
    <w:rsid w:val="004A7949"/>
    <w:rsid w:val="004B0509"/>
    <w:rsid w:val="004B1F9F"/>
    <w:rsid w:val="004B2ED0"/>
    <w:rsid w:val="004B375E"/>
    <w:rsid w:val="004B43EA"/>
    <w:rsid w:val="004B5623"/>
    <w:rsid w:val="004B5EBD"/>
    <w:rsid w:val="004B61FB"/>
    <w:rsid w:val="004B6B75"/>
    <w:rsid w:val="004B6D42"/>
    <w:rsid w:val="004C04B8"/>
    <w:rsid w:val="004C076D"/>
    <w:rsid w:val="004C1334"/>
    <w:rsid w:val="004C2125"/>
    <w:rsid w:val="004C21F7"/>
    <w:rsid w:val="004C272E"/>
    <w:rsid w:val="004C38EF"/>
    <w:rsid w:val="004C3BFC"/>
    <w:rsid w:val="004C438F"/>
    <w:rsid w:val="004C4B02"/>
    <w:rsid w:val="004C4C9F"/>
    <w:rsid w:val="004C4FDB"/>
    <w:rsid w:val="004C5468"/>
    <w:rsid w:val="004C55B9"/>
    <w:rsid w:val="004C56DB"/>
    <w:rsid w:val="004C5BC3"/>
    <w:rsid w:val="004C656D"/>
    <w:rsid w:val="004C73AB"/>
    <w:rsid w:val="004C78E2"/>
    <w:rsid w:val="004D0CD4"/>
    <w:rsid w:val="004D1F8C"/>
    <w:rsid w:val="004D2FA6"/>
    <w:rsid w:val="004D5B98"/>
    <w:rsid w:val="004D5D50"/>
    <w:rsid w:val="004D79E8"/>
    <w:rsid w:val="004E13CB"/>
    <w:rsid w:val="004E40B2"/>
    <w:rsid w:val="004E41FB"/>
    <w:rsid w:val="004E4392"/>
    <w:rsid w:val="004E4680"/>
    <w:rsid w:val="004E4CCE"/>
    <w:rsid w:val="004E5124"/>
    <w:rsid w:val="004E5612"/>
    <w:rsid w:val="004E5A96"/>
    <w:rsid w:val="004E69E8"/>
    <w:rsid w:val="004E6A72"/>
    <w:rsid w:val="004E6D7B"/>
    <w:rsid w:val="004E7436"/>
    <w:rsid w:val="004F0A06"/>
    <w:rsid w:val="004F0D26"/>
    <w:rsid w:val="004F0ECD"/>
    <w:rsid w:val="004F141E"/>
    <w:rsid w:val="004F2992"/>
    <w:rsid w:val="004F312D"/>
    <w:rsid w:val="004F4F10"/>
    <w:rsid w:val="004F5CF8"/>
    <w:rsid w:val="004F6D3F"/>
    <w:rsid w:val="004F7299"/>
    <w:rsid w:val="004F784F"/>
    <w:rsid w:val="004F7B25"/>
    <w:rsid w:val="00500028"/>
    <w:rsid w:val="00500D1A"/>
    <w:rsid w:val="0050191D"/>
    <w:rsid w:val="00503CC1"/>
    <w:rsid w:val="00504055"/>
    <w:rsid w:val="0050507F"/>
    <w:rsid w:val="005052AF"/>
    <w:rsid w:val="00505390"/>
    <w:rsid w:val="00505522"/>
    <w:rsid w:val="00505826"/>
    <w:rsid w:val="00505A05"/>
    <w:rsid w:val="00505AA7"/>
    <w:rsid w:val="00505F57"/>
    <w:rsid w:val="005060E2"/>
    <w:rsid w:val="005060ED"/>
    <w:rsid w:val="00506C61"/>
    <w:rsid w:val="005076C6"/>
    <w:rsid w:val="005077B9"/>
    <w:rsid w:val="00507B29"/>
    <w:rsid w:val="00507FF9"/>
    <w:rsid w:val="0051032D"/>
    <w:rsid w:val="00510C93"/>
    <w:rsid w:val="00511A0F"/>
    <w:rsid w:val="00513886"/>
    <w:rsid w:val="00513AA1"/>
    <w:rsid w:val="00515DD2"/>
    <w:rsid w:val="005170EA"/>
    <w:rsid w:val="00517197"/>
    <w:rsid w:val="00517253"/>
    <w:rsid w:val="00517839"/>
    <w:rsid w:val="0051790E"/>
    <w:rsid w:val="005201C7"/>
    <w:rsid w:val="0052020E"/>
    <w:rsid w:val="005214C7"/>
    <w:rsid w:val="00522E74"/>
    <w:rsid w:val="0052327A"/>
    <w:rsid w:val="00524264"/>
    <w:rsid w:val="005248E4"/>
    <w:rsid w:val="005249D6"/>
    <w:rsid w:val="00525022"/>
    <w:rsid w:val="0052509C"/>
    <w:rsid w:val="00525A9C"/>
    <w:rsid w:val="00526473"/>
    <w:rsid w:val="005267BE"/>
    <w:rsid w:val="00526A28"/>
    <w:rsid w:val="005274F2"/>
    <w:rsid w:val="00527876"/>
    <w:rsid w:val="0053020E"/>
    <w:rsid w:val="005303F0"/>
    <w:rsid w:val="00531872"/>
    <w:rsid w:val="0053210A"/>
    <w:rsid w:val="00532344"/>
    <w:rsid w:val="00534A63"/>
    <w:rsid w:val="005354A4"/>
    <w:rsid w:val="005354B7"/>
    <w:rsid w:val="005361B4"/>
    <w:rsid w:val="005365EF"/>
    <w:rsid w:val="00536CA1"/>
    <w:rsid w:val="00536E5A"/>
    <w:rsid w:val="0053708D"/>
    <w:rsid w:val="00537F33"/>
    <w:rsid w:val="00537F64"/>
    <w:rsid w:val="00540363"/>
    <w:rsid w:val="005406E7"/>
    <w:rsid w:val="00541390"/>
    <w:rsid w:val="00541FFE"/>
    <w:rsid w:val="0054282C"/>
    <w:rsid w:val="00542F7A"/>
    <w:rsid w:val="0054337E"/>
    <w:rsid w:val="00543751"/>
    <w:rsid w:val="00545E64"/>
    <w:rsid w:val="00545F41"/>
    <w:rsid w:val="0054689F"/>
    <w:rsid w:val="00547F20"/>
    <w:rsid w:val="00547F39"/>
    <w:rsid w:val="00550A3C"/>
    <w:rsid w:val="005517B4"/>
    <w:rsid w:val="00551933"/>
    <w:rsid w:val="00553491"/>
    <w:rsid w:val="0055415C"/>
    <w:rsid w:val="00555C2A"/>
    <w:rsid w:val="0055688B"/>
    <w:rsid w:val="00556ED9"/>
    <w:rsid w:val="00557062"/>
    <w:rsid w:val="0055762A"/>
    <w:rsid w:val="00560147"/>
    <w:rsid w:val="005607BD"/>
    <w:rsid w:val="0056114E"/>
    <w:rsid w:val="0056132E"/>
    <w:rsid w:val="00561853"/>
    <w:rsid w:val="00561FB9"/>
    <w:rsid w:val="00562236"/>
    <w:rsid w:val="00562BB3"/>
    <w:rsid w:val="00563177"/>
    <w:rsid w:val="005635DB"/>
    <w:rsid w:val="00563FE5"/>
    <w:rsid w:val="00564D9A"/>
    <w:rsid w:val="0056513C"/>
    <w:rsid w:val="005651B3"/>
    <w:rsid w:val="0056709F"/>
    <w:rsid w:val="00567583"/>
    <w:rsid w:val="00567C51"/>
    <w:rsid w:val="00571041"/>
    <w:rsid w:val="005711E8"/>
    <w:rsid w:val="0057123E"/>
    <w:rsid w:val="00571F9A"/>
    <w:rsid w:val="00572C5B"/>
    <w:rsid w:val="005735A3"/>
    <w:rsid w:val="005735CC"/>
    <w:rsid w:val="00573EE2"/>
    <w:rsid w:val="00575644"/>
    <w:rsid w:val="00575B65"/>
    <w:rsid w:val="00576A3E"/>
    <w:rsid w:val="00576A96"/>
    <w:rsid w:val="005776E3"/>
    <w:rsid w:val="00577844"/>
    <w:rsid w:val="00577B10"/>
    <w:rsid w:val="00582041"/>
    <w:rsid w:val="005824BC"/>
    <w:rsid w:val="005833BF"/>
    <w:rsid w:val="00583669"/>
    <w:rsid w:val="00583B86"/>
    <w:rsid w:val="00584430"/>
    <w:rsid w:val="005848B7"/>
    <w:rsid w:val="00585153"/>
    <w:rsid w:val="0058578C"/>
    <w:rsid w:val="005859F8"/>
    <w:rsid w:val="00585B9D"/>
    <w:rsid w:val="00587897"/>
    <w:rsid w:val="005878FF"/>
    <w:rsid w:val="00587D72"/>
    <w:rsid w:val="00590CA7"/>
    <w:rsid w:val="00590F2E"/>
    <w:rsid w:val="00591CB6"/>
    <w:rsid w:val="00591F04"/>
    <w:rsid w:val="005929FE"/>
    <w:rsid w:val="00594212"/>
    <w:rsid w:val="0059494D"/>
    <w:rsid w:val="00595270"/>
    <w:rsid w:val="005971E9"/>
    <w:rsid w:val="005972EC"/>
    <w:rsid w:val="005A15FA"/>
    <w:rsid w:val="005A1880"/>
    <w:rsid w:val="005A2583"/>
    <w:rsid w:val="005A2CE0"/>
    <w:rsid w:val="005A3EF3"/>
    <w:rsid w:val="005A46E6"/>
    <w:rsid w:val="005A66F0"/>
    <w:rsid w:val="005A6AA7"/>
    <w:rsid w:val="005B061D"/>
    <w:rsid w:val="005B1242"/>
    <w:rsid w:val="005B1365"/>
    <w:rsid w:val="005B179D"/>
    <w:rsid w:val="005B1B23"/>
    <w:rsid w:val="005B1BF5"/>
    <w:rsid w:val="005B1CC0"/>
    <w:rsid w:val="005B1EA2"/>
    <w:rsid w:val="005B2C57"/>
    <w:rsid w:val="005B2F48"/>
    <w:rsid w:val="005B31BC"/>
    <w:rsid w:val="005B3A80"/>
    <w:rsid w:val="005B3F8D"/>
    <w:rsid w:val="005B42F5"/>
    <w:rsid w:val="005B6152"/>
    <w:rsid w:val="005B646C"/>
    <w:rsid w:val="005B737F"/>
    <w:rsid w:val="005B7961"/>
    <w:rsid w:val="005C01B9"/>
    <w:rsid w:val="005C0F46"/>
    <w:rsid w:val="005C18CD"/>
    <w:rsid w:val="005C24D0"/>
    <w:rsid w:val="005C2D89"/>
    <w:rsid w:val="005C3518"/>
    <w:rsid w:val="005C3B1A"/>
    <w:rsid w:val="005C3F42"/>
    <w:rsid w:val="005C4A2F"/>
    <w:rsid w:val="005C5148"/>
    <w:rsid w:val="005C62F9"/>
    <w:rsid w:val="005C6782"/>
    <w:rsid w:val="005C6CF5"/>
    <w:rsid w:val="005C6E16"/>
    <w:rsid w:val="005C74DF"/>
    <w:rsid w:val="005C7656"/>
    <w:rsid w:val="005C7C15"/>
    <w:rsid w:val="005D0134"/>
    <w:rsid w:val="005D0399"/>
    <w:rsid w:val="005D1046"/>
    <w:rsid w:val="005D161B"/>
    <w:rsid w:val="005D2335"/>
    <w:rsid w:val="005D266A"/>
    <w:rsid w:val="005D4152"/>
    <w:rsid w:val="005D463F"/>
    <w:rsid w:val="005D495A"/>
    <w:rsid w:val="005D4DD0"/>
    <w:rsid w:val="005D5C53"/>
    <w:rsid w:val="005D629E"/>
    <w:rsid w:val="005D6F29"/>
    <w:rsid w:val="005D7B60"/>
    <w:rsid w:val="005D7BAD"/>
    <w:rsid w:val="005E05C0"/>
    <w:rsid w:val="005E065A"/>
    <w:rsid w:val="005E0E80"/>
    <w:rsid w:val="005E1653"/>
    <w:rsid w:val="005E2C55"/>
    <w:rsid w:val="005E42AF"/>
    <w:rsid w:val="005E4714"/>
    <w:rsid w:val="005E6DD0"/>
    <w:rsid w:val="005E761B"/>
    <w:rsid w:val="005E7EDB"/>
    <w:rsid w:val="005F1BEA"/>
    <w:rsid w:val="005F2F66"/>
    <w:rsid w:val="005F3A5E"/>
    <w:rsid w:val="005F4B84"/>
    <w:rsid w:val="005F62B1"/>
    <w:rsid w:val="005F663E"/>
    <w:rsid w:val="005F7EE7"/>
    <w:rsid w:val="00600574"/>
    <w:rsid w:val="0060245A"/>
    <w:rsid w:val="00603F4C"/>
    <w:rsid w:val="00604624"/>
    <w:rsid w:val="00604CAD"/>
    <w:rsid w:val="00605043"/>
    <w:rsid w:val="006051E5"/>
    <w:rsid w:val="0060548D"/>
    <w:rsid w:val="006061FF"/>
    <w:rsid w:val="006068D5"/>
    <w:rsid w:val="00607231"/>
    <w:rsid w:val="00610AED"/>
    <w:rsid w:val="00611193"/>
    <w:rsid w:val="006120A3"/>
    <w:rsid w:val="006129E2"/>
    <w:rsid w:val="006139EB"/>
    <w:rsid w:val="00613B92"/>
    <w:rsid w:val="00614A1B"/>
    <w:rsid w:val="00614AE7"/>
    <w:rsid w:val="00615277"/>
    <w:rsid w:val="00616837"/>
    <w:rsid w:val="00616C2E"/>
    <w:rsid w:val="00617023"/>
    <w:rsid w:val="0061714A"/>
    <w:rsid w:val="006175AB"/>
    <w:rsid w:val="00617FFA"/>
    <w:rsid w:val="0062039E"/>
    <w:rsid w:val="00620A14"/>
    <w:rsid w:val="00620F2F"/>
    <w:rsid w:val="006218C5"/>
    <w:rsid w:val="00621CEE"/>
    <w:rsid w:val="00621D13"/>
    <w:rsid w:val="006223A9"/>
    <w:rsid w:val="00622A05"/>
    <w:rsid w:val="00622DF9"/>
    <w:rsid w:val="00623BF3"/>
    <w:rsid w:val="00624195"/>
    <w:rsid w:val="006251D5"/>
    <w:rsid w:val="00625663"/>
    <w:rsid w:val="00625757"/>
    <w:rsid w:val="00625BB0"/>
    <w:rsid w:val="00625F57"/>
    <w:rsid w:val="00626405"/>
    <w:rsid w:val="00626521"/>
    <w:rsid w:val="00627834"/>
    <w:rsid w:val="0062797D"/>
    <w:rsid w:val="00627C4D"/>
    <w:rsid w:val="00627EDB"/>
    <w:rsid w:val="00627F70"/>
    <w:rsid w:val="00630FB3"/>
    <w:rsid w:val="00633AAC"/>
    <w:rsid w:val="00633B80"/>
    <w:rsid w:val="006343A3"/>
    <w:rsid w:val="006344B8"/>
    <w:rsid w:val="00634BB4"/>
    <w:rsid w:val="00634CF4"/>
    <w:rsid w:val="0063521E"/>
    <w:rsid w:val="00635533"/>
    <w:rsid w:val="006364C9"/>
    <w:rsid w:val="006371AF"/>
    <w:rsid w:val="006376F8"/>
    <w:rsid w:val="00641DE5"/>
    <w:rsid w:val="00646BBA"/>
    <w:rsid w:val="00646C7D"/>
    <w:rsid w:val="006503EF"/>
    <w:rsid w:val="006505D1"/>
    <w:rsid w:val="0065077D"/>
    <w:rsid w:val="00651059"/>
    <w:rsid w:val="006515B6"/>
    <w:rsid w:val="00651712"/>
    <w:rsid w:val="00652634"/>
    <w:rsid w:val="006528E1"/>
    <w:rsid w:val="00652A86"/>
    <w:rsid w:val="006531B9"/>
    <w:rsid w:val="006536E8"/>
    <w:rsid w:val="00654192"/>
    <w:rsid w:val="00655738"/>
    <w:rsid w:val="006557FA"/>
    <w:rsid w:val="0065596B"/>
    <w:rsid w:val="00655A1A"/>
    <w:rsid w:val="00655B38"/>
    <w:rsid w:val="00656976"/>
    <w:rsid w:val="00656F3F"/>
    <w:rsid w:val="00657B46"/>
    <w:rsid w:val="00657F3E"/>
    <w:rsid w:val="006602E6"/>
    <w:rsid w:val="00660347"/>
    <w:rsid w:val="006606D2"/>
    <w:rsid w:val="00660F5B"/>
    <w:rsid w:val="00660F7B"/>
    <w:rsid w:val="00661DA8"/>
    <w:rsid w:val="00661F42"/>
    <w:rsid w:val="00663084"/>
    <w:rsid w:val="00663CD6"/>
    <w:rsid w:val="006662DB"/>
    <w:rsid w:val="00666A5E"/>
    <w:rsid w:val="006670E9"/>
    <w:rsid w:val="00667C33"/>
    <w:rsid w:val="00670671"/>
    <w:rsid w:val="00670ADB"/>
    <w:rsid w:val="00671CC7"/>
    <w:rsid w:val="006724AD"/>
    <w:rsid w:val="006738D6"/>
    <w:rsid w:val="00673CF5"/>
    <w:rsid w:val="00674422"/>
    <w:rsid w:val="00675BD2"/>
    <w:rsid w:val="00675D17"/>
    <w:rsid w:val="00676142"/>
    <w:rsid w:val="00676225"/>
    <w:rsid w:val="00677236"/>
    <w:rsid w:val="00677B24"/>
    <w:rsid w:val="00677B77"/>
    <w:rsid w:val="00677CF5"/>
    <w:rsid w:val="006804BD"/>
    <w:rsid w:val="00680870"/>
    <w:rsid w:val="0068087C"/>
    <w:rsid w:val="00680881"/>
    <w:rsid w:val="00681513"/>
    <w:rsid w:val="006818DE"/>
    <w:rsid w:val="00683473"/>
    <w:rsid w:val="006838C8"/>
    <w:rsid w:val="00683B83"/>
    <w:rsid w:val="00683E3B"/>
    <w:rsid w:val="006842D2"/>
    <w:rsid w:val="00684335"/>
    <w:rsid w:val="00684712"/>
    <w:rsid w:val="006873B4"/>
    <w:rsid w:val="00687973"/>
    <w:rsid w:val="00687C5D"/>
    <w:rsid w:val="0069027C"/>
    <w:rsid w:val="006903CD"/>
    <w:rsid w:val="00690685"/>
    <w:rsid w:val="00690ACA"/>
    <w:rsid w:val="00691BD6"/>
    <w:rsid w:val="00692EC3"/>
    <w:rsid w:val="00693104"/>
    <w:rsid w:val="006958BA"/>
    <w:rsid w:val="006959E9"/>
    <w:rsid w:val="00695A9E"/>
    <w:rsid w:val="00696E1E"/>
    <w:rsid w:val="00697109"/>
    <w:rsid w:val="006A0C0A"/>
    <w:rsid w:val="006A0C44"/>
    <w:rsid w:val="006A0EA4"/>
    <w:rsid w:val="006A0F3A"/>
    <w:rsid w:val="006A13C0"/>
    <w:rsid w:val="006A1F7D"/>
    <w:rsid w:val="006A2ACF"/>
    <w:rsid w:val="006A2B85"/>
    <w:rsid w:val="006A31A4"/>
    <w:rsid w:val="006A35BB"/>
    <w:rsid w:val="006A371D"/>
    <w:rsid w:val="006A3FC1"/>
    <w:rsid w:val="006A42C8"/>
    <w:rsid w:val="006A4C94"/>
    <w:rsid w:val="006A588F"/>
    <w:rsid w:val="006A5C46"/>
    <w:rsid w:val="006A5D75"/>
    <w:rsid w:val="006A62D4"/>
    <w:rsid w:val="006A6AEB"/>
    <w:rsid w:val="006A7028"/>
    <w:rsid w:val="006A7534"/>
    <w:rsid w:val="006A759A"/>
    <w:rsid w:val="006B0300"/>
    <w:rsid w:val="006B0448"/>
    <w:rsid w:val="006B0CA2"/>
    <w:rsid w:val="006B0FD8"/>
    <w:rsid w:val="006B144D"/>
    <w:rsid w:val="006B2525"/>
    <w:rsid w:val="006B3697"/>
    <w:rsid w:val="006B5664"/>
    <w:rsid w:val="006B5B6F"/>
    <w:rsid w:val="006B604D"/>
    <w:rsid w:val="006B61C4"/>
    <w:rsid w:val="006B66FD"/>
    <w:rsid w:val="006B72B1"/>
    <w:rsid w:val="006B7B8D"/>
    <w:rsid w:val="006C0C90"/>
    <w:rsid w:val="006C13D5"/>
    <w:rsid w:val="006C20CE"/>
    <w:rsid w:val="006C2638"/>
    <w:rsid w:val="006C26A3"/>
    <w:rsid w:val="006C2E8D"/>
    <w:rsid w:val="006C3F9D"/>
    <w:rsid w:val="006C4C18"/>
    <w:rsid w:val="006C54EB"/>
    <w:rsid w:val="006C5986"/>
    <w:rsid w:val="006C69F3"/>
    <w:rsid w:val="006C77C0"/>
    <w:rsid w:val="006C7959"/>
    <w:rsid w:val="006C7CDC"/>
    <w:rsid w:val="006C7D5D"/>
    <w:rsid w:val="006D051E"/>
    <w:rsid w:val="006D07F7"/>
    <w:rsid w:val="006D0A4B"/>
    <w:rsid w:val="006D0A6D"/>
    <w:rsid w:val="006D0B09"/>
    <w:rsid w:val="006D15B2"/>
    <w:rsid w:val="006D1EAC"/>
    <w:rsid w:val="006D1FF6"/>
    <w:rsid w:val="006D2367"/>
    <w:rsid w:val="006D2968"/>
    <w:rsid w:val="006D2DB8"/>
    <w:rsid w:val="006D471E"/>
    <w:rsid w:val="006D63D0"/>
    <w:rsid w:val="006D69B9"/>
    <w:rsid w:val="006D7420"/>
    <w:rsid w:val="006D7438"/>
    <w:rsid w:val="006D7B16"/>
    <w:rsid w:val="006D7EEE"/>
    <w:rsid w:val="006D7FBB"/>
    <w:rsid w:val="006E07FA"/>
    <w:rsid w:val="006E101C"/>
    <w:rsid w:val="006E13D2"/>
    <w:rsid w:val="006E151B"/>
    <w:rsid w:val="006E208D"/>
    <w:rsid w:val="006E47E2"/>
    <w:rsid w:val="006E4982"/>
    <w:rsid w:val="006E4A7E"/>
    <w:rsid w:val="006E5207"/>
    <w:rsid w:val="006E5733"/>
    <w:rsid w:val="006E6753"/>
    <w:rsid w:val="006E7DA6"/>
    <w:rsid w:val="006E7F84"/>
    <w:rsid w:val="006E7FCA"/>
    <w:rsid w:val="006F2431"/>
    <w:rsid w:val="006F249B"/>
    <w:rsid w:val="006F26F6"/>
    <w:rsid w:val="006F42B2"/>
    <w:rsid w:val="006F45D1"/>
    <w:rsid w:val="006F4CFF"/>
    <w:rsid w:val="006F50A7"/>
    <w:rsid w:val="006F51F5"/>
    <w:rsid w:val="006F5369"/>
    <w:rsid w:val="006F567C"/>
    <w:rsid w:val="006F59B0"/>
    <w:rsid w:val="006F62C6"/>
    <w:rsid w:val="006F6888"/>
    <w:rsid w:val="00700644"/>
    <w:rsid w:val="00701F9E"/>
    <w:rsid w:val="00704094"/>
    <w:rsid w:val="00704599"/>
    <w:rsid w:val="00704A4D"/>
    <w:rsid w:val="00704CDC"/>
    <w:rsid w:val="00704D80"/>
    <w:rsid w:val="00704ED9"/>
    <w:rsid w:val="0070612A"/>
    <w:rsid w:val="00706C5F"/>
    <w:rsid w:val="007075D8"/>
    <w:rsid w:val="00711759"/>
    <w:rsid w:val="0071196A"/>
    <w:rsid w:val="00711DDE"/>
    <w:rsid w:val="00711E7B"/>
    <w:rsid w:val="00712D83"/>
    <w:rsid w:val="00714C81"/>
    <w:rsid w:val="007150A0"/>
    <w:rsid w:val="007153B6"/>
    <w:rsid w:val="00715EDC"/>
    <w:rsid w:val="007167CB"/>
    <w:rsid w:val="007174F3"/>
    <w:rsid w:val="00720F27"/>
    <w:rsid w:val="00721734"/>
    <w:rsid w:val="007222DA"/>
    <w:rsid w:val="007248D4"/>
    <w:rsid w:val="00724924"/>
    <w:rsid w:val="007249AF"/>
    <w:rsid w:val="00724A22"/>
    <w:rsid w:val="00725516"/>
    <w:rsid w:val="00725FE1"/>
    <w:rsid w:val="00726227"/>
    <w:rsid w:val="0072625A"/>
    <w:rsid w:val="00727F8B"/>
    <w:rsid w:val="00730795"/>
    <w:rsid w:val="00731224"/>
    <w:rsid w:val="00731D8F"/>
    <w:rsid w:val="00731DFF"/>
    <w:rsid w:val="0073437D"/>
    <w:rsid w:val="007346CC"/>
    <w:rsid w:val="00736081"/>
    <w:rsid w:val="007363AC"/>
    <w:rsid w:val="00736AD7"/>
    <w:rsid w:val="007372CF"/>
    <w:rsid w:val="00737425"/>
    <w:rsid w:val="00737FD4"/>
    <w:rsid w:val="007402B9"/>
    <w:rsid w:val="00740882"/>
    <w:rsid w:val="0074173A"/>
    <w:rsid w:val="00742240"/>
    <w:rsid w:val="00742F7E"/>
    <w:rsid w:val="00745F2B"/>
    <w:rsid w:val="00746F38"/>
    <w:rsid w:val="00747072"/>
    <w:rsid w:val="00747CBB"/>
    <w:rsid w:val="00747DF3"/>
    <w:rsid w:val="007502B8"/>
    <w:rsid w:val="00750B3C"/>
    <w:rsid w:val="00750FED"/>
    <w:rsid w:val="0075104D"/>
    <w:rsid w:val="00751115"/>
    <w:rsid w:val="00751501"/>
    <w:rsid w:val="0075189A"/>
    <w:rsid w:val="00751BCD"/>
    <w:rsid w:val="00751C19"/>
    <w:rsid w:val="007520F3"/>
    <w:rsid w:val="007525A2"/>
    <w:rsid w:val="00753FC7"/>
    <w:rsid w:val="00756793"/>
    <w:rsid w:val="00756BCD"/>
    <w:rsid w:val="007578B6"/>
    <w:rsid w:val="007619A4"/>
    <w:rsid w:val="00761BE5"/>
    <w:rsid w:val="007623A5"/>
    <w:rsid w:val="00762758"/>
    <w:rsid w:val="007630B8"/>
    <w:rsid w:val="0076382E"/>
    <w:rsid w:val="0076438D"/>
    <w:rsid w:val="00764653"/>
    <w:rsid w:val="00764FE4"/>
    <w:rsid w:val="0076625E"/>
    <w:rsid w:val="00766B7B"/>
    <w:rsid w:val="00767185"/>
    <w:rsid w:val="00767438"/>
    <w:rsid w:val="007678FD"/>
    <w:rsid w:val="00767D7C"/>
    <w:rsid w:val="00770C19"/>
    <w:rsid w:val="00770D09"/>
    <w:rsid w:val="00771CF5"/>
    <w:rsid w:val="007727C1"/>
    <w:rsid w:val="00772F82"/>
    <w:rsid w:val="007732CD"/>
    <w:rsid w:val="00773BAB"/>
    <w:rsid w:val="00774611"/>
    <w:rsid w:val="0077501E"/>
    <w:rsid w:val="00775979"/>
    <w:rsid w:val="00775DE3"/>
    <w:rsid w:val="00775F3D"/>
    <w:rsid w:val="00776061"/>
    <w:rsid w:val="00776A88"/>
    <w:rsid w:val="00776CD6"/>
    <w:rsid w:val="007776BC"/>
    <w:rsid w:val="00777761"/>
    <w:rsid w:val="00777C04"/>
    <w:rsid w:val="00777E1F"/>
    <w:rsid w:val="00780B2A"/>
    <w:rsid w:val="00782132"/>
    <w:rsid w:val="0078268C"/>
    <w:rsid w:val="0078272C"/>
    <w:rsid w:val="00783DC0"/>
    <w:rsid w:val="00784DC3"/>
    <w:rsid w:val="007855D1"/>
    <w:rsid w:val="00786DE7"/>
    <w:rsid w:val="00786EA1"/>
    <w:rsid w:val="00787777"/>
    <w:rsid w:val="00787BB2"/>
    <w:rsid w:val="00790B08"/>
    <w:rsid w:val="00791309"/>
    <w:rsid w:val="00792778"/>
    <w:rsid w:val="007947CD"/>
    <w:rsid w:val="007954B6"/>
    <w:rsid w:val="00795C9A"/>
    <w:rsid w:val="00796129"/>
    <w:rsid w:val="0079641E"/>
    <w:rsid w:val="007965DE"/>
    <w:rsid w:val="00797041"/>
    <w:rsid w:val="00797738"/>
    <w:rsid w:val="007A0D88"/>
    <w:rsid w:val="007A1EA5"/>
    <w:rsid w:val="007A1EC2"/>
    <w:rsid w:val="007A4136"/>
    <w:rsid w:val="007A4358"/>
    <w:rsid w:val="007A44CC"/>
    <w:rsid w:val="007A47C6"/>
    <w:rsid w:val="007A4C8C"/>
    <w:rsid w:val="007A5043"/>
    <w:rsid w:val="007A6A14"/>
    <w:rsid w:val="007A7B58"/>
    <w:rsid w:val="007A7D80"/>
    <w:rsid w:val="007A7DFF"/>
    <w:rsid w:val="007B0983"/>
    <w:rsid w:val="007B09C9"/>
    <w:rsid w:val="007B0DCD"/>
    <w:rsid w:val="007B0ECD"/>
    <w:rsid w:val="007B191B"/>
    <w:rsid w:val="007B1CAD"/>
    <w:rsid w:val="007B20D0"/>
    <w:rsid w:val="007B24E5"/>
    <w:rsid w:val="007B29A1"/>
    <w:rsid w:val="007B2B12"/>
    <w:rsid w:val="007B2B4D"/>
    <w:rsid w:val="007B2E06"/>
    <w:rsid w:val="007B3BF7"/>
    <w:rsid w:val="007B3D58"/>
    <w:rsid w:val="007B46CA"/>
    <w:rsid w:val="007B5C8E"/>
    <w:rsid w:val="007B68AB"/>
    <w:rsid w:val="007B7EA4"/>
    <w:rsid w:val="007C2794"/>
    <w:rsid w:val="007C3040"/>
    <w:rsid w:val="007C34EA"/>
    <w:rsid w:val="007C4AB8"/>
    <w:rsid w:val="007C544F"/>
    <w:rsid w:val="007C5FB6"/>
    <w:rsid w:val="007C6600"/>
    <w:rsid w:val="007C73B5"/>
    <w:rsid w:val="007C7A96"/>
    <w:rsid w:val="007D1F28"/>
    <w:rsid w:val="007D24B8"/>
    <w:rsid w:val="007D256A"/>
    <w:rsid w:val="007D2FB1"/>
    <w:rsid w:val="007D2FD6"/>
    <w:rsid w:val="007D3582"/>
    <w:rsid w:val="007D35CD"/>
    <w:rsid w:val="007D3B97"/>
    <w:rsid w:val="007D3E3D"/>
    <w:rsid w:val="007D3F8B"/>
    <w:rsid w:val="007D5981"/>
    <w:rsid w:val="007D66F0"/>
    <w:rsid w:val="007D76AC"/>
    <w:rsid w:val="007E007D"/>
    <w:rsid w:val="007E02A7"/>
    <w:rsid w:val="007E0C25"/>
    <w:rsid w:val="007E13E9"/>
    <w:rsid w:val="007E266A"/>
    <w:rsid w:val="007E3611"/>
    <w:rsid w:val="007E4077"/>
    <w:rsid w:val="007E458F"/>
    <w:rsid w:val="007E4E07"/>
    <w:rsid w:val="007E57E1"/>
    <w:rsid w:val="007E5B44"/>
    <w:rsid w:val="007E6623"/>
    <w:rsid w:val="007E6772"/>
    <w:rsid w:val="007F201E"/>
    <w:rsid w:val="007F3307"/>
    <w:rsid w:val="007F3339"/>
    <w:rsid w:val="007F532F"/>
    <w:rsid w:val="007F639A"/>
    <w:rsid w:val="007F7186"/>
    <w:rsid w:val="0080076F"/>
    <w:rsid w:val="00801C1C"/>
    <w:rsid w:val="00802F01"/>
    <w:rsid w:val="00802FC1"/>
    <w:rsid w:val="008037B2"/>
    <w:rsid w:val="00804E53"/>
    <w:rsid w:val="00805664"/>
    <w:rsid w:val="00806D70"/>
    <w:rsid w:val="0080793F"/>
    <w:rsid w:val="00807F80"/>
    <w:rsid w:val="00811210"/>
    <w:rsid w:val="008126B4"/>
    <w:rsid w:val="00812B14"/>
    <w:rsid w:val="00813209"/>
    <w:rsid w:val="008132C1"/>
    <w:rsid w:val="008134EF"/>
    <w:rsid w:val="0081365E"/>
    <w:rsid w:val="00813735"/>
    <w:rsid w:val="00813BD7"/>
    <w:rsid w:val="00813BFC"/>
    <w:rsid w:val="008142C0"/>
    <w:rsid w:val="00814878"/>
    <w:rsid w:val="00816BEC"/>
    <w:rsid w:val="00820757"/>
    <w:rsid w:val="008207DA"/>
    <w:rsid w:val="00821B04"/>
    <w:rsid w:val="00822947"/>
    <w:rsid w:val="0082330F"/>
    <w:rsid w:val="0082348C"/>
    <w:rsid w:val="0082398E"/>
    <w:rsid w:val="0082451F"/>
    <w:rsid w:val="00824A57"/>
    <w:rsid w:val="00824B6E"/>
    <w:rsid w:val="00824DB3"/>
    <w:rsid w:val="008250DE"/>
    <w:rsid w:val="00826654"/>
    <w:rsid w:val="0082723E"/>
    <w:rsid w:val="0082765C"/>
    <w:rsid w:val="00830393"/>
    <w:rsid w:val="00830F2B"/>
    <w:rsid w:val="00830F31"/>
    <w:rsid w:val="008316DE"/>
    <w:rsid w:val="00831F32"/>
    <w:rsid w:val="0083313D"/>
    <w:rsid w:val="0083324E"/>
    <w:rsid w:val="00833DEC"/>
    <w:rsid w:val="0083533E"/>
    <w:rsid w:val="0083713F"/>
    <w:rsid w:val="00837F8A"/>
    <w:rsid w:val="008401CD"/>
    <w:rsid w:val="0084094C"/>
    <w:rsid w:val="00840CBC"/>
    <w:rsid w:val="0084192D"/>
    <w:rsid w:val="00842869"/>
    <w:rsid w:val="008432DE"/>
    <w:rsid w:val="00843CBF"/>
    <w:rsid w:val="0084416B"/>
    <w:rsid w:val="0084440A"/>
    <w:rsid w:val="008446F6"/>
    <w:rsid w:val="00844CFC"/>
    <w:rsid w:val="00844E17"/>
    <w:rsid w:val="00846C4D"/>
    <w:rsid w:val="008476F3"/>
    <w:rsid w:val="008477C1"/>
    <w:rsid w:val="0085114F"/>
    <w:rsid w:val="00851953"/>
    <w:rsid w:val="008525B5"/>
    <w:rsid w:val="00852914"/>
    <w:rsid w:val="00853FED"/>
    <w:rsid w:val="00855DB1"/>
    <w:rsid w:val="00855E99"/>
    <w:rsid w:val="00856325"/>
    <w:rsid w:val="00856342"/>
    <w:rsid w:val="00857872"/>
    <w:rsid w:val="008579EA"/>
    <w:rsid w:val="00857DE2"/>
    <w:rsid w:val="008607A1"/>
    <w:rsid w:val="00860C0A"/>
    <w:rsid w:val="00861CA4"/>
    <w:rsid w:val="00861E89"/>
    <w:rsid w:val="008631D3"/>
    <w:rsid w:val="0086425B"/>
    <w:rsid w:val="008643D1"/>
    <w:rsid w:val="008646CA"/>
    <w:rsid w:val="00864B58"/>
    <w:rsid w:val="00865C6A"/>
    <w:rsid w:val="0086671B"/>
    <w:rsid w:val="00866BCB"/>
    <w:rsid w:val="00867549"/>
    <w:rsid w:val="0086763B"/>
    <w:rsid w:val="00870904"/>
    <w:rsid w:val="00872B4C"/>
    <w:rsid w:val="00872BB5"/>
    <w:rsid w:val="00873352"/>
    <w:rsid w:val="00874B42"/>
    <w:rsid w:val="008756D3"/>
    <w:rsid w:val="008776F6"/>
    <w:rsid w:val="0088268D"/>
    <w:rsid w:val="00882A48"/>
    <w:rsid w:val="00882C11"/>
    <w:rsid w:val="00882FD7"/>
    <w:rsid w:val="008834ED"/>
    <w:rsid w:val="0088353B"/>
    <w:rsid w:val="00885AEC"/>
    <w:rsid w:val="00885E2F"/>
    <w:rsid w:val="008871FA"/>
    <w:rsid w:val="00887395"/>
    <w:rsid w:val="00887816"/>
    <w:rsid w:val="00887ED6"/>
    <w:rsid w:val="0089028A"/>
    <w:rsid w:val="00890ADB"/>
    <w:rsid w:val="00891B5B"/>
    <w:rsid w:val="008930F2"/>
    <w:rsid w:val="0089411B"/>
    <w:rsid w:val="00894C77"/>
    <w:rsid w:val="008950AF"/>
    <w:rsid w:val="00895934"/>
    <w:rsid w:val="008968E3"/>
    <w:rsid w:val="008A0959"/>
    <w:rsid w:val="008A0F2E"/>
    <w:rsid w:val="008A1A9D"/>
    <w:rsid w:val="008A1B18"/>
    <w:rsid w:val="008A1D44"/>
    <w:rsid w:val="008A1E3D"/>
    <w:rsid w:val="008A1FE0"/>
    <w:rsid w:val="008A3035"/>
    <w:rsid w:val="008A44B0"/>
    <w:rsid w:val="008A6690"/>
    <w:rsid w:val="008A7401"/>
    <w:rsid w:val="008B2903"/>
    <w:rsid w:val="008B2AE7"/>
    <w:rsid w:val="008B2CD1"/>
    <w:rsid w:val="008B3819"/>
    <w:rsid w:val="008B3E34"/>
    <w:rsid w:val="008B5821"/>
    <w:rsid w:val="008B7874"/>
    <w:rsid w:val="008C000D"/>
    <w:rsid w:val="008C0BB4"/>
    <w:rsid w:val="008C0F6E"/>
    <w:rsid w:val="008C1343"/>
    <w:rsid w:val="008C1A78"/>
    <w:rsid w:val="008C2213"/>
    <w:rsid w:val="008C3482"/>
    <w:rsid w:val="008C395E"/>
    <w:rsid w:val="008C3E20"/>
    <w:rsid w:val="008C515D"/>
    <w:rsid w:val="008C6189"/>
    <w:rsid w:val="008C6204"/>
    <w:rsid w:val="008C72BE"/>
    <w:rsid w:val="008C75A3"/>
    <w:rsid w:val="008D12C1"/>
    <w:rsid w:val="008D1F9F"/>
    <w:rsid w:val="008D230A"/>
    <w:rsid w:val="008D2D2C"/>
    <w:rsid w:val="008D3966"/>
    <w:rsid w:val="008D4A52"/>
    <w:rsid w:val="008D5689"/>
    <w:rsid w:val="008D6E7D"/>
    <w:rsid w:val="008D72DD"/>
    <w:rsid w:val="008D79CC"/>
    <w:rsid w:val="008E04DF"/>
    <w:rsid w:val="008E093C"/>
    <w:rsid w:val="008E09D9"/>
    <w:rsid w:val="008E11C8"/>
    <w:rsid w:val="008E1699"/>
    <w:rsid w:val="008E1E8C"/>
    <w:rsid w:val="008E2475"/>
    <w:rsid w:val="008E260A"/>
    <w:rsid w:val="008E2E7E"/>
    <w:rsid w:val="008E456D"/>
    <w:rsid w:val="008E4941"/>
    <w:rsid w:val="008E5D4B"/>
    <w:rsid w:val="008E6E92"/>
    <w:rsid w:val="008E77F1"/>
    <w:rsid w:val="008E7B82"/>
    <w:rsid w:val="008F06DC"/>
    <w:rsid w:val="008F0E5A"/>
    <w:rsid w:val="008F0F13"/>
    <w:rsid w:val="008F2B43"/>
    <w:rsid w:val="008F3237"/>
    <w:rsid w:val="008F38B7"/>
    <w:rsid w:val="008F3CCC"/>
    <w:rsid w:val="008F41DF"/>
    <w:rsid w:val="008F43CA"/>
    <w:rsid w:val="008F4594"/>
    <w:rsid w:val="008F5D88"/>
    <w:rsid w:val="00900572"/>
    <w:rsid w:val="009007B2"/>
    <w:rsid w:val="00901F8C"/>
    <w:rsid w:val="0090222E"/>
    <w:rsid w:val="0090226D"/>
    <w:rsid w:val="0090233F"/>
    <w:rsid w:val="009027B1"/>
    <w:rsid w:val="00902F91"/>
    <w:rsid w:val="0090318D"/>
    <w:rsid w:val="00903436"/>
    <w:rsid w:val="009039EF"/>
    <w:rsid w:val="00903DD8"/>
    <w:rsid w:val="0090540F"/>
    <w:rsid w:val="0090592B"/>
    <w:rsid w:val="009059D0"/>
    <w:rsid w:val="00906AB3"/>
    <w:rsid w:val="00906B4E"/>
    <w:rsid w:val="00906D95"/>
    <w:rsid w:val="0090782C"/>
    <w:rsid w:val="009079D2"/>
    <w:rsid w:val="0091078B"/>
    <w:rsid w:val="0091301C"/>
    <w:rsid w:val="00913837"/>
    <w:rsid w:val="00914430"/>
    <w:rsid w:val="0091455A"/>
    <w:rsid w:val="0091458F"/>
    <w:rsid w:val="009155D8"/>
    <w:rsid w:val="00915969"/>
    <w:rsid w:val="00916298"/>
    <w:rsid w:val="00916DCB"/>
    <w:rsid w:val="00916FC8"/>
    <w:rsid w:val="00917578"/>
    <w:rsid w:val="0092022B"/>
    <w:rsid w:val="009206C6"/>
    <w:rsid w:val="00921281"/>
    <w:rsid w:val="00923A89"/>
    <w:rsid w:val="009240FD"/>
    <w:rsid w:val="00925D81"/>
    <w:rsid w:val="00926A00"/>
    <w:rsid w:val="00926C43"/>
    <w:rsid w:val="00926CC0"/>
    <w:rsid w:val="00926FCB"/>
    <w:rsid w:val="0092770F"/>
    <w:rsid w:val="00927EA8"/>
    <w:rsid w:val="0093008F"/>
    <w:rsid w:val="00930E0B"/>
    <w:rsid w:val="0093123E"/>
    <w:rsid w:val="00931DC1"/>
    <w:rsid w:val="009324A5"/>
    <w:rsid w:val="00932950"/>
    <w:rsid w:val="00932EBC"/>
    <w:rsid w:val="00933DD9"/>
    <w:rsid w:val="009350DD"/>
    <w:rsid w:val="00937895"/>
    <w:rsid w:val="00940262"/>
    <w:rsid w:val="009407B0"/>
    <w:rsid w:val="00940E99"/>
    <w:rsid w:val="009411A0"/>
    <w:rsid w:val="009437DB"/>
    <w:rsid w:val="00943DE7"/>
    <w:rsid w:val="00944992"/>
    <w:rsid w:val="00944CEB"/>
    <w:rsid w:val="009458DC"/>
    <w:rsid w:val="00946239"/>
    <w:rsid w:val="00946270"/>
    <w:rsid w:val="00947F34"/>
    <w:rsid w:val="00950285"/>
    <w:rsid w:val="00951726"/>
    <w:rsid w:val="0095229A"/>
    <w:rsid w:val="00952AF4"/>
    <w:rsid w:val="009532F5"/>
    <w:rsid w:val="0095390B"/>
    <w:rsid w:val="00953E5E"/>
    <w:rsid w:val="00954900"/>
    <w:rsid w:val="00954FE5"/>
    <w:rsid w:val="00955020"/>
    <w:rsid w:val="009551C3"/>
    <w:rsid w:val="00956406"/>
    <w:rsid w:val="00956BE3"/>
    <w:rsid w:val="00956CAE"/>
    <w:rsid w:val="00957C05"/>
    <w:rsid w:val="009600E0"/>
    <w:rsid w:val="009601D6"/>
    <w:rsid w:val="009606EE"/>
    <w:rsid w:val="00960727"/>
    <w:rsid w:val="0096165B"/>
    <w:rsid w:val="00961D6E"/>
    <w:rsid w:val="00962A8A"/>
    <w:rsid w:val="009645C6"/>
    <w:rsid w:val="00965BDB"/>
    <w:rsid w:val="0096627C"/>
    <w:rsid w:val="00966776"/>
    <w:rsid w:val="00967880"/>
    <w:rsid w:val="00967CCD"/>
    <w:rsid w:val="00972383"/>
    <w:rsid w:val="0097239B"/>
    <w:rsid w:val="0097246F"/>
    <w:rsid w:val="00973070"/>
    <w:rsid w:val="00973641"/>
    <w:rsid w:val="00973909"/>
    <w:rsid w:val="00973DA8"/>
    <w:rsid w:val="00974BEF"/>
    <w:rsid w:val="009753F5"/>
    <w:rsid w:val="00975BC2"/>
    <w:rsid w:val="00977288"/>
    <w:rsid w:val="00977936"/>
    <w:rsid w:val="00977B28"/>
    <w:rsid w:val="009801A9"/>
    <w:rsid w:val="00980563"/>
    <w:rsid w:val="00980B11"/>
    <w:rsid w:val="00980CB2"/>
    <w:rsid w:val="0098249F"/>
    <w:rsid w:val="00982C4D"/>
    <w:rsid w:val="0098336E"/>
    <w:rsid w:val="00984687"/>
    <w:rsid w:val="009851B1"/>
    <w:rsid w:val="009854DB"/>
    <w:rsid w:val="00985BF4"/>
    <w:rsid w:val="009864AC"/>
    <w:rsid w:val="009865AE"/>
    <w:rsid w:val="00986C16"/>
    <w:rsid w:val="00986DD8"/>
    <w:rsid w:val="0098766F"/>
    <w:rsid w:val="0099395D"/>
    <w:rsid w:val="00993C60"/>
    <w:rsid w:val="00993D87"/>
    <w:rsid w:val="00994913"/>
    <w:rsid w:val="00995495"/>
    <w:rsid w:val="00996EC2"/>
    <w:rsid w:val="00997AA1"/>
    <w:rsid w:val="009A03EB"/>
    <w:rsid w:val="009A0AE8"/>
    <w:rsid w:val="009A0E2E"/>
    <w:rsid w:val="009A0E30"/>
    <w:rsid w:val="009A27B8"/>
    <w:rsid w:val="009A2D06"/>
    <w:rsid w:val="009A36C3"/>
    <w:rsid w:val="009A3FAD"/>
    <w:rsid w:val="009A45D4"/>
    <w:rsid w:val="009A48E9"/>
    <w:rsid w:val="009A4CE2"/>
    <w:rsid w:val="009A505E"/>
    <w:rsid w:val="009A58F6"/>
    <w:rsid w:val="009A73F8"/>
    <w:rsid w:val="009B0B64"/>
    <w:rsid w:val="009B1DAE"/>
    <w:rsid w:val="009B23F1"/>
    <w:rsid w:val="009B307C"/>
    <w:rsid w:val="009B3A45"/>
    <w:rsid w:val="009B3E4B"/>
    <w:rsid w:val="009B41CA"/>
    <w:rsid w:val="009B4430"/>
    <w:rsid w:val="009B6418"/>
    <w:rsid w:val="009B7E3F"/>
    <w:rsid w:val="009C0392"/>
    <w:rsid w:val="009C0399"/>
    <w:rsid w:val="009C2215"/>
    <w:rsid w:val="009C311A"/>
    <w:rsid w:val="009C34A3"/>
    <w:rsid w:val="009C3940"/>
    <w:rsid w:val="009C3C07"/>
    <w:rsid w:val="009C3D6F"/>
    <w:rsid w:val="009C3D79"/>
    <w:rsid w:val="009C3F84"/>
    <w:rsid w:val="009C4845"/>
    <w:rsid w:val="009C48AD"/>
    <w:rsid w:val="009C4AC8"/>
    <w:rsid w:val="009C58AF"/>
    <w:rsid w:val="009C5FF6"/>
    <w:rsid w:val="009C60A2"/>
    <w:rsid w:val="009C6C05"/>
    <w:rsid w:val="009D2758"/>
    <w:rsid w:val="009D3CF9"/>
    <w:rsid w:val="009D4521"/>
    <w:rsid w:val="009D4E90"/>
    <w:rsid w:val="009D4F04"/>
    <w:rsid w:val="009D51BC"/>
    <w:rsid w:val="009D5D6B"/>
    <w:rsid w:val="009D674E"/>
    <w:rsid w:val="009D7A6A"/>
    <w:rsid w:val="009D7F82"/>
    <w:rsid w:val="009E1156"/>
    <w:rsid w:val="009E1525"/>
    <w:rsid w:val="009E197C"/>
    <w:rsid w:val="009E19A7"/>
    <w:rsid w:val="009E19F2"/>
    <w:rsid w:val="009E1C4B"/>
    <w:rsid w:val="009E24F5"/>
    <w:rsid w:val="009E2BC3"/>
    <w:rsid w:val="009E2D81"/>
    <w:rsid w:val="009E2DAD"/>
    <w:rsid w:val="009E39C1"/>
    <w:rsid w:val="009E4345"/>
    <w:rsid w:val="009E492C"/>
    <w:rsid w:val="009E50BA"/>
    <w:rsid w:val="009E7C89"/>
    <w:rsid w:val="009F0DB1"/>
    <w:rsid w:val="009F1D5C"/>
    <w:rsid w:val="009F2BD5"/>
    <w:rsid w:val="009F37AF"/>
    <w:rsid w:val="009F38FF"/>
    <w:rsid w:val="009F4122"/>
    <w:rsid w:val="009F52C4"/>
    <w:rsid w:val="009F53DE"/>
    <w:rsid w:val="009F5464"/>
    <w:rsid w:val="009F5FE1"/>
    <w:rsid w:val="009F7C63"/>
    <w:rsid w:val="00A0058F"/>
    <w:rsid w:val="00A016F1"/>
    <w:rsid w:val="00A01D15"/>
    <w:rsid w:val="00A039C5"/>
    <w:rsid w:val="00A03C26"/>
    <w:rsid w:val="00A03FAF"/>
    <w:rsid w:val="00A040B7"/>
    <w:rsid w:val="00A04BD4"/>
    <w:rsid w:val="00A0514B"/>
    <w:rsid w:val="00A05976"/>
    <w:rsid w:val="00A05BF7"/>
    <w:rsid w:val="00A06454"/>
    <w:rsid w:val="00A06846"/>
    <w:rsid w:val="00A072BB"/>
    <w:rsid w:val="00A0752A"/>
    <w:rsid w:val="00A076D4"/>
    <w:rsid w:val="00A105A2"/>
    <w:rsid w:val="00A107DB"/>
    <w:rsid w:val="00A10820"/>
    <w:rsid w:val="00A108DD"/>
    <w:rsid w:val="00A10B4D"/>
    <w:rsid w:val="00A117C7"/>
    <w:rsid w:val="00A11E48"/>
    <w:rsid w:val="00A11FF9"/>
    <w:rsid w:val="00A1234E"/>
    <w:rsid w:val="00A12793"/>
    <w:rsid w:val="00A12B6D"/>
    <w:rsid w:val="00A12C23"/>
    <w:rsid w:val="00A13AD8"/>
    <w:rsid w:val="00A1558A"/>
    <w:rsid w:val="00A155E9"/>
    <w:rsid w:val="00A1561C"/>
    <w:rsid w:val="00A15E39"/>
    <w:rsid w:val="00A16632"/>
    <w:rsid w:val="00A17053"/>
    <w:rsid w:val="00A178B9"/>
    <w:rsid w:val="00A17F15"/>
    <w:rsid w:val="00A21187"/>
    <w:rsid w:val="00A24E69"/>
    <w:rsid w:val="00A26040"/>
    <w:rsid w:val="00A26979"/>
    <w:rsid w:val="00A27606"/>
    <w:rsid w:val="00A30EB5"/>
    <w:rsid w:val="00A32B71"/>
    <w:rsid w:val="00A33284"/>
    <w:rsid w:val="00A3454C"/>
    <w:rsid w:val="00A347C9"/>
    <w:rsid w:val="00A34FA3"/>
    <w:rsid w:val="00A3574B"/>
    <w:rsid w:val="00A35D9E"/>
    <w:rsid w:val="00A36E91"/>
    <w:rsid w:val="00A40705"/>
    <w:rsid w:val="00A40C0F"/>
    <w:rsid w:val="00A427A3"/>
    <w:rsid w:val="00A43631"/>
    <w:rsid w:val="00A438E0"/>
    <w:rsid w:val="00A43FCA"/>
    <w:rsid w:val="00A448AB"/>
    <w:rsid w:val="00A44E88"/>
    <w:rsid w:val="00A451C7"/>
    <w:rsid w:val="00A45C23"/>
    <w:rsid w:val="00A45C25"/>
    <w:rsid w:val="00A460A2"/>
    <w:rsid w:val="00A46927"/>
    <w:rsid w:val="00A4692D"/>
    <w:rsid w:val="00A46CB1"/>
    <w:rsid w:val="00A470F4"/>
    <w:rsid w:val="00A47819"/>
    <w:rsid w:val="00A4782B"/>
    <w:rsid w:val="00A47C05"/>
    <w:rsid w:val="00A50FD0"/>
    <w:rsid w:val="00A51132"/>
    <w:rsid w:val="00A5151C"/>
    <w:rsid w:val="00A515EB"/>
    <w:rsid w:val="00A519B6"/>
    <w:rsid w:val="00A51FAF"/>
    <w:rsid w:val="00A525DA"/>
    <w:rsid w:val="00A52C7A"/>
    <w:rsid w:val="00A5346E"/>
    <w:rsid w:val="00A54946"/>
    <w:rsid w:val="00A54CFF"/>
    <w:rsid w:val="00A55F11"/>
    <w:rsid w:val="00A55F62"/>
    <w:rsid w:val="00A571A0"/>
    <w:rsid w:val="00A576FE"/>
    <w:rsid w:val="00A57B9C"/>
    <w:rsid w:val="00A604DD"/>
    <w:rsid w:val="00A607B4"/>
    <w:rsid w:val="00A61571"/>
    <w:rsid w:val="00A61AE3"/>
    <w:rsid w:val="00A61EE9"/>
    <w:rsid w:val="00A62562"/>
    <w:rsid w:val="00A637FC"/>
    <w:rsid w:val="00A646B5"/>
    <w:rsid w:val="00A647D6"/>
    <w:rsid w:val="00A64808"/>
    <w:rsid w:val="00A65C75"/>
    <w:rsid w:val="00A66531"/>
    <w:rsid w:val="00A66C49"/>
    <w:rsid w:val="00A677D0"/>
    <w:rsid w:val="00A67D3D"/>
    <w:rsid w:val="00A70CE8"/>
    <w:rsid w:val="00A7108C"/>
    <w:rsid w:val="00A71672"/>
    <w:rsid w:val="00A71B96"/>
    <w:rsid w:val="00A71D09"/>
    <w:rsid w:val="00A71F18"/>
    <w:rsid w:val="00A72C1F"/>
    <w:rsid w:val="00A741D2"/>
    <w:rsid w:val="00A7451E"/>
    <w:rsid w:val="00A749B7"/>
    <w:rsid w:val="00A750E9"/>
    <w:rsid w:val="00A76698"/>
    <w:rsid w:val="00A80749"/>
    <w:rsid w:val="00A816A4"/>
    <w:rsid w:val="00A81DAF"/>
    <w:rsid w:val="00A838DC"/>
    <w:rsid w:val="00A83B71"/>
    <w:rsid w:val="00A83C4C"/>
    <w:rsid w:val="00A84304"/>
    <w:rsid w:val="00A84312"/>
    <w:rsid w:val="00A84A72"/>
    <w:rsid w:val="00A84B5D"/>
    <w:rsid w:val="00A84BAC"/>
    <w:rsid w:val="00A84F4F"/>
    <w:rsid w:val="00A85703"/>
    <w:rsid w:val="00A865F1"/>
    <w:rsid w:val="00A868EB"/>
    <w:rsid w:val="00A86A14"/>
    <w:rsid w:val="00A871C1"/>
    <w:rsid w:val="00A90937"/>
    <w:rsid w:val="00A90F7B"/>
    <w:rsid w:val="00A91AC0"/>
    <w:rsid w:val="00A91C3B"/>
    <w:rsid w:val="00A926B9"/>
    <w:rsid w:val="00A92FA7"/>
    <w:rsid w:val="00A9367F"/>
    <w:rsid w:val="00A93A73"/>
    <w:rsid w:val="00A94099"/>
    <w:rsid w:val="00A94EAD"/>
    <w:rsid w:val="00A956BE"/>
    <w:rsid w:val="00A959D6"/>
    <w:rsid w:val="00A95FE9"/>
    <w:rsid w:val="00A961B9"/>
    <w:rsid w:val="00A964B7"/>
    <w:rsid w:val="00A968E5"/>
    <w:rsid w:val="00A97267"/>
    <w:rsid w:val="00AA05E8"/>
    <w:rsid w:val="00AA06C9"/>
    <w:rsid w:val="00AA079E"/>
    <w:rsid w:val="00AA0D64"/>
    <w:rsid w:val="00AA145A"/>
    <w:rsid w:val="00AA1A45"/>
    <w:rsid w:val="00AA3B27"/>
    <w:rsid w:val="00AA3E9B"/>
    <w:rsid w:val="00AA43AC"/>
    <w:rsid w:val="00AA4CD2"/>
    <w:rsid w:val="00AA583F"/>
    <w:rsid w:val="00AB2E05"/>
    <w:rsid w:val="00AB33C6"/>
    <w:rsid w:val="00AB3E2E"/>
    <w:rsid w:val="00AB40DA"/>
    <w:rsid w:val="00AB41A5"/>
    <w:rsid w:val="00AB526C"/>
    <w:rsid w:val="00AB53EE"/>
    <w:rsid w:val="00AB56A8"/>
    <w:rsid w:val="00AB668F"/>
    <w:rsid w:val="00AB6AEA"/>
    <w:rsid w:val="00AB715E"/>
    <w:rsid w:val="00AC005F"/>
    <w:rsid w:val="00AC00DD"/>
    <w:rsid w:val="00AC0F7D"/>
    <w:rsid w:val="00AC0FFD"/>
    <w:rsid w:val="00AC24C3"/>
    <w:rsid w:val="00AC24EA"/>
    <w:rsid w:val="00AC29A1"/>
    <w:rsid w:val="00AC2A93"/>
    <w:rsid w:val="00AC6752"/>
    <w:rsid w:val="00AC758D"/>
    <w:rsid w:val="00AD050A"/>
    <w:rsid w:val="00AD091C"/>
    <w:rsid w:val="00AD0C1D"/>
    <w:rsid w:val="00AD1A8F"/>
    <w:rsid w:val="00AD2AAF"/>
    <w:rsid w:val="00AD3254"/>
    <w:rsid w:val="00AD3CEA"/>
    <w:rsid w:val="00AD5602"/>
    <w:rsid w:val="00AD61C8"/>
    <w:rsid w:val="00AD63A3"/>
    <w:rsid w:val="00AD66F1"/>
    <w:rsid w:val="00AD6928"/>
    <w:rsid w:val="00AD78D8"/>
    <w:rsid w:val="00AE0424"/>
    <w:rsid w:val="00AE0931"/>
    <w:rsid w:val="00AE0FB0"/>
    <w:rsid w:val="00AE17C9"/>
    <w:rsid w:val="00AE1B02"/>
    <w:rsid w:val="00AE22F6"/>
    <w:rsid w:val="00AE2717"/>
    <w:rsid w:val="00AE39E6"/>
    <w:rsid w:val="00AE4C36"/>
    <w:rsid w:val="00AE4C55"/>
    <w:rsid w:val="00AE4EEC"/>
    <w:rsid w:val="00AE50B4"/>
    <w:rsid w:val="00AE5D43"/>
    <w:rsid w:val="00AE65C3"/>
    <w:rsid w:val="00AE66E8"/>
    <w:rsid w:val="00AE6BB2"/>
    <w:rsid w:val="00AE760E"/>
    <w:rsid w:val="00AE7921"/>
    <w:rsid w:val="00AE7CAF"/>
    <w:rsid w:val="00AF0529"/>
    <w:rsid w:val="00AF09B5"/>
    <w:rsid w:val="00AF1970"/>
    <w:rsid w:val="00AF22E6"/>
    <w:rsid w:val="00AF28B9"/>
    <w:rsid w:val="00AF7666"/>
    <w:rsid w:val="00AF78C8"/>
    <w:rsid w:val="00B015F7"/>
    <w:rsid w:val="00B019F3"/>
    <w:rsid w:val="00B0209B"/>
    <w:rsid w:val="00B04145"/>
    <w:rsid w:val="00B04913"/>
    <w:rsid w:val="00B05282"/>
    <w:rsid w:val="00B05308"/>
    <w:rsid w:val="00B0538C"/>
    <w:rsid w:val="00B05BF6"/>
    <w:rsid w:val="00B05D1A"/>
    <w:rsid w:val="00B07BA1"/>
    <w:rsid w:val="00B10A71"/>
    <w:rsid w:val="00B10F1D"/>
    <w:rsid w:val="00B11CDB"/>
    <w:rsid w:val="00B11D7C"/>
    <w:rsid w:val="00B11FF5"/>
    <w:rsid w:val="00B12772"/>
    <w:rsid w:val="00B12A8B"/>
    <w:rsid w:val="00B12F3D"/>
    <w:rsid w:val="00B130A7"/>
    <w:rsid w:val="00B134BE"/>
    <w:rsid w:val="00B1365C"/>
    <w:rsid w:val="00B1395F"/>
    <w:rsid w:val="00B13B7B"/>
    <w:rsid w:val="00B1555F"/>
    <w:rsid w:val="00B16B06"/>
    <w:rsid w:val="00B20D2F"/>
    <w:rsid w:val="00B221EB"/>
    <w:rsid w:val="00B22580"/>
    <w:rsid w:val="00B22BB6"/>
    <w:rsid w:val="00B241DF"/>
    <w:rsid w:val="00B24586"/>
    <w:rsid w:val="00B24BEA"/>
    <w:rsid w:val="00B24D6C"/>
    <w:rsid w:val="00B25A41"/>
    <w:rsid w:val="00B26349"/>
    <w:rsid w:val="00B274AC"/>
    <w:rsid w:val="00B27BAF"/>
    <w:rsid w:val="00B27CB5"/>
    <w:rsid w:val="00B337BF"/>
    <w:rsid w:val="00B3438B"/>
    <w:rsid w:val="00B356D1"/>
    <w:rsid w:val="00B35C0B"/>
    <w:rsid w:val="00B36038"/>
    <w:rsid w:val="00B362F4"/>
    <w:rsid w:val="00B364F0"/>
    <w:rsid w:val="00B36A44"/>
    <w:rsid w:val="00B379EC"/>
    <w:rsid w:val="00B37E9E"/>
    <w:rsid w:val="00B37FB4"/>
    <w:rsid w:val="00B40B67"/>
    <w:rsid w:val="00B42E5D"/>
    <w:rsid w:val="00B434A9"/>
    <w:rsid w:val="00B43D6F"/>
    <w:rsid w:val="00B447F0"/>
    <w:rsid w:val="00B44F0B"/>
    <w:rsid w:val="00B451B6"/>
    <w:rsid w:val="00B45BC2"/>
    <w:rsid w:val="00B46096"/>
    <w:rsid w:val="00B463DA"/>
    <w:rsid w:val="00B46571"/>
    <w:rsid w:val="00B4718B"/>
    <w:rsid w:val="00B476C6"/>
    <w:rsid w:val="00B477C2"/>
    <w:rsid w:val="00B47D4F"/>
    <w:rsid w:val="00B47EA9"/>
    <w:rsid w:val="00B501C9"/>
    <w:rsid w:val="00B50D22"/>
    <w:rsid w:val="00B5192B"/>
    <w:rsid w:val="00B52C22"/>
    <w:rsid w:val="00B52F3B"/>
    <w:rsid w:val="00B53351"/>
    <w:rsid w:val="00B5337B"/>
    <w:rsid w:val="00B549A2"/>
    <w:rsid w:val="00B54C93"/>
    <w:rsid w:val="00B55097"/>
    <w:rsid w:val="00B561CC"/>
    <w:rsid w:val="00B5652B"/>
    <w:rsid w:val="00B60157"/>
    <w:rsid w:val="00B60AB4"/>
    <w:rsid w:val="00B60CBB"/>
    <w:rsid w:val="00B61072"/>
    <w:rsid w:val="00B61B70"/>
    <w:rsid w:val="00B6273D"/>
    <w:rsid w:val="00B62E6F"/>
    <w:rsid w:val="00B63B19"/>
    <w:rsid w:val="00B6469C"/>
    <w:rsid w:val="00B6524C"/>
    <w:rsid w:val="00B655BE"/>
    <w:rsid w:val="00B662B8"/>
    <w:rsid w:val="00B66517"/>
    <w:rsid w:val="00B66664"/>
    <w:rsid w:val="00B6790E"/>
    <w:rsid w:val="00B70261"/>
    <w:rsid w:val="00B70964"/>
    <w:rsid w:val="00B718B2"/>
    <w:rsid w:val="00B71A45"/>
    <w:rsid w:val="00B729CE"/>
    <w:rsid w:val="00B747FB"/>
    <w:rsid w:val="00B74823"/>
    <w:rsid w:val="00B74E29"/>
    <w:rsid w:val="00B75CCD"/>
    <w:rsid w:val="00B76878"/>
    <w:rsid w:val="00B76A63"/>
    <w:rsid w:val="00B76A85"/>
    <w:rsid w:val="00B771FF"/>
    <w:rsid w:val="00B7797D"/>
    <w:rsid w:val="00B77D8F"/>
    <w:rsid w:val="00B81264"/>
    <w:rsid w:val="00B82D6D"/>
    <w:rsid w:val="00B843F5"/>
    <w:rsid w:val="00B846E8"/>
    <w:rsid w:val="00B85BB7"/>
    <w:rsid w:val="00B8642F"/>
    <w:rsid w:val="00B8650D"/>
    <w:rsid w:val="00B86776"/>
    <w:rsid w:val="00B86FF3"/>
    <w:rsid w:val="00B9005A"/>
    <w:rsid w:val="00B9011D"/>
    <w:rsid w:val="00B909CB"/>
    <w:rsid w:val="00B90A07"/>
    <w:rsid w:val="00B91FF7"/>
    <w:rsid w:val="00B920DF"/>
    <w:rsid w:val="00B92897"/>
    <w:rsid w:val="00B929C0"/>
    <w:rsid w:val="00B93852"/>
    <w:rsid w:val="00B93862"/>
    <w:rsid w:val="00B93B59"/>
    <w:rsid w:val="00B940CA"/>
    <w:rsid w:val="00B94FF5"/>
    <w:rsid w:val="00B96A69"/>
    <w:rsid w:val="00B96CE7"/>
    <w:rsid w:val="00B96D86"/>
    <w:rsid w:val="00B97EFC"/>
    <w:rsid w:val="00BA1CD9"/>
    <w:rsid w:val="00BA23C5"/>
    <w:rsid w:val="00BA384E"/>
    <w:rsid w:val="00BA41D2"/>
    <w:rsid w:val="00BA45ED"/>
    <w:rsid w:val="00BA474B"/>
    <w:rsid w:val="00BA543C"/>
    <w:rsid w:val="00BA5BDA"/>
    <w:rsid w:val="00BA5CC9"/>
    <w:rsid w:val="00BA6AEE"/>
    <w:rsid w:val="00BA7AEF"/>
    <w:rsid w:val="00BA7ECE"/>
    <w:rsid w:val="00BB02BC"/>
    <w:rsid w:val="00BB12B7"/>
    <w:rsid w:val="00BB1C26"/>
    <w:rsid w:val="00BB1D25"/>
    <w:rsid w:val="00BB204B"/>
    <w:rsid w:val="00BB20F7"/>
    <w:rsid w:val="00BB22D4"/>
    <w:rsid w:val="00BB2E9D"/>
    <w:rsid w:val="00BB34F7"/>
    <w:rsid w:val="00BB351E"/>
    <w:rsid w:val="00BB374E"/>
    <w:rsid w:val="00BB38C4"/>
    <w:rsid w:val="00BB3B8B"/>
    <w:rsid w:val="00BB4535"/>
    <w:rsid w:val="00BB4CA3"/>
    <w:rsid w:val="00BB5058"/>
    <w:rsid w:val="00BB577E"/>
    <w:rsid w:val="00BB58D4"/>
    <w:rsid w:val="00BB60C8"/>
    <w:rsid w:val="00BB630D"/>
    <w:rsid w:val="00BB69D2"/>
    <w:rsid w:val="00BB6C48"/>
    <w:rsid w:val="00BB6D86"/>
    <w:rsid w:val="00BB7234"/>
    <w:rsid w:val="00BB78E9"/>
    <w:rsid w:val="00BB7976"/>
    <w:rsid w:val="00BC0BD2"/>
    <w:rsid w:val="00BC0D67"/>
    <w:rsid w:val="00BC1023"/>
    <w:rsid w:val="00BC26B9"/>
    <w:rsid w:val="00BC2A36"/>
    <w:rsid w:val="00BC32BA"/>
    <w:rsid w:val="00BC357C"/>
    <w:rsid w:val="00BC4026"/>
    <w:rsid w:val="00BC445B"/>
    <w:rsid w:val="00BC4A54"/>
    <w:rsid w:val="00BC4D9F"/>
    <w:rsid w:val="00BC502A"/>
    <w:rsid w:val="00BC5A6C"/>
    <w:rsid w:val="00BC610F"/>
    <w:rsid w:val="00BC6186"/>
    <w:rsid w:val="00BC621D"/>
    <w:rsid w:val="00BC6C02"/>
    <w:rsid w:val="00BC7A5A"/>
    <w:rsid w:val="00BC7C8C"/>
    <w:rsid w:val="00BC7F3F"/>
    <w:rsid w:val="00BD00B8"/>
    <w:rsid w:val="00BD01D9"/>
    <w:rsid w:val="00BD05E4"/>
    <w:rsid w:val="00BD0A86"/>
    <w:rsid w:val="00BD0D0B"/>
    <w:rsid w:val="00BD1ABE"/>
    <w:rsid w:val="00BD2C00"/>
    <w:rsid w:val="00BD2CED"/>
    <w:rsid w:val="00BD2EF9"/>
    <w:rsid w:val="00BD2F4D"/>
    <w:rsid w:val="00BD332B"/>
    <w:rsid w:val="00BD5320"/>
    <w:rsid w:val="00BD547A"/>
    <w:rsid w:val="00BD6049"/>
    <w:rsid w:val="00BD619B"/>
    <w:rsid w:val="00BD62F3"/>
    <w:rsid w:val="00BD6794"/>
    <w:rsid w:val="00BD6973"/>
    <w:rsid w:val="00BD7175"/>
    <w:rsid w:val="00BE02C4"/>
    <w:rsid w:val="00BE0BFB"/>
    <w:rsid w:val="00BE10E8"/>
    <w:rsid w:val="00BE21DC"/>
    <w:rsid w:val="00BE21E7"/>
    <w:rsid w:val="00BE2E67"/>
    <w:rsid w:val="00BE3C3C"/>
    <w:rsid w:val="00BE5003"/>
    <w:rsid w:val="00BE575B"/>
    <w:rsid w:val="00BE5F95"/>
    <w:rsid w:val="00BE7708"/>
    <w:rsid w:val="00BF0D2A"/>
    <w:rsid w:val="00BF1185"/>
    <w:rsid w:val="00BF353F"/>
    <w:rsid w:val="00BF525A"/>
    <w:rsid w:val="00BF6A4F"/>
    <w:rsid w:val="00BF7553"/>
    <w:rsid w:val="00C00EC2"/>
    <w:rsid w:val="00C0112B"/>
    <w:rsid w:val="00C0130C"/>
    <w:rsid w:val="00C014C7"/>
    <w:rsid w:val="00C0222F"/>
    <w:rsid w:val="00C02361"/>
    <w:rsid w:val="00C03C20"/>
    <w:rsid w:val="00C046E1"/>
    <w:rsid w:val="00C05B4C"/>
    <w:rsid w:val="00C0642D"/>
    <w:rsid w:val="00C0657D"/>
    <w:rsid w:val="00C068CE"/>
    <w:rsid w:val="00C06CFE"/>
    <w:rsid w:val="00C070A0"/>
    <w:rsid w:val="00C101F2"/>
    <w:rsid w:val="00C12B39"/>
    <w:rsid w:val="00C12DCF"/>
    <w:rsid w:val="00C12DE0"/>
    <w:rsid w:val="00C138EE"/>
    <w:rsid w:val="00C14397"/>
    <w:rsid w:val="00C149BA"/>
    <w:rsid w:val="00C15CBE"/>
    <w:rsid w:val="00C1610E"/>
    <w:rsid w:val="00C161D1"/>
    <w:rsid w:val="00C16DB7"/>
    <w:rsid w:val="00C175A1"/>
    <w:rsid w:val="00C20E5D"/>
    <w:rsid w:val="00C20F6F"/>
    <w:rsid w:val="00C21524"/>
    <w:rsid w:val="00C218DF"/>
    <w:rsid w:val="00C2242A"/>
    <w:rsid w:val="00C22493"/>
    <w:rsid w:val="00C225AE"/>
    <w:rsid w:val="00C22D71"/>
    <w:rsid w:val="00C2426A"/>
    <w:rsid w:val="00C24472"/>
    <w:rsid w:val="00C25EBB"/>
    <w:rsid w:val="00C263D8"/>
    <w:rsid w:val="00C26BCF"/>
    <w:rsid w:val="00C26CBE"/>
    <w:rsid w:val="00C27253"/>
    <w:rsid w:val="00C304A7"/>
    <w:rsid w:val="00C30933"/>
    <w:rsid w:val="00C30B4D"/>
    <w:rsid w:val="00C3116F"/>
    <w:rsid w:val="00C31955"/>
    <w:rsid w:val="00C3197E"/>
    <w:rsid w:val="00C31E8B"/>
    <w:rsid w:val="00C32075"/>
    <w:rsid w:val="00C3214D"/>
    <w:rsid w:val="00C32B5A"/>
    <w:rsid w:val="00C32D2A"/>
    <w:rsid w:val="00C3314B"/>
    <w:rsid w:val="00C34387"/>
    <w:rsid w:val="00C3480D"/>
    <w:rsid w:val="00C34F4E"/>
    <w:rsid w:val="00C3518A"/>
    <w:rsid w:val="00C359D7"/>
    <w:rsid w:val="00C363F9"/>
    <w:rsid w:val="00C3647C"/>
    <w:rsid w:val="00C37192"/>
    <w:rsid w:val="00C375F1"/>
    <w:rsid w:val="00C40A17"/>
    <w:rsid w:val="00C40B92"/>
    <w:rsid w:val="00C4188B"/>
    <w:rsid w:val="00C41DC8"/>
    <w:rsid w:val="00C42396"/>
    <w:rsid w:val="00C4294E"/>
    <w:rsid w:val="00C453E5"/>
    <w:rsid w:val="00C45792"/>
    <w:rsid w:val="00C45E51"/>
    <w:rsid w:val="00C45F1F"/>
    <w:rsid w:val="00C46403"/>
    <w:rsid w:val="00C469AB"/>
    <w:rsid w:val="00C4782A"/>
    <w:rsid w:val="00C47C6B"/>
    <w:rsid w:val="00C47F9F"/>
    <w:rsid w:val="00C51104"/>
    <w:rsid w:val="00C5191A"/>
    <w:rsid w:val="00C51AD3"/>
    <w:rsid w:val="00C520E1"/>
    <w:rsid w:val="00C5261B"/>
    <w:rsid w:val="00C53411"/>
    <w:rsid w:val="00C53467"/>
    <w:rsid w:val="00C536F9"/>
    <w:rsid w:val="00C54245"/>
    <w:rsid w:val="00C54613"/>
    <w:rsid w:val="00C547F2"/>
    <w:rsid w:val="00C55142"/>
    <w:rsid w:val="00C553FC"/>
    <w:rsid w:val="00C55492"/>
    <w:rsid w:val="00C557A6"/>
    <w:rsid w:val="00C56312"/>
    <w:rsid w:val="00C56FD4"/>
    <w:rsid w:val="00C578A4"/>
    <w:rsid w:val="00C57922"/>
    <w:rsid w:val="00C57934"/>
    <w:rsid w:val="00C579AE"/>
    <w:rsid w:val="00C57D2E"/>
    <w:rsid w:val="00C60B50"/>
    <w:rsid w:val="00C60BEC"/>
    <w:rsid w:val="00C61956"/>
    <w:rsid w:val="00C61FDB"/>
    <w:rsid w:val="00C62357"/>
    <w:rsid w:val="00C6301F"/>
    <w:rsid w:val="00C6392B"/>
    <w:rsid w:val="00C641A8"/>
    <w:rsid w:val="00C64B90"/>
    <w:rsid w:val="00C659A8"/>
    <w:rsid w:val="00C678B9"/>
    <w:rsid w:val="00C70529"/>
    <w:rsid w:val="00C70C4A"/>
    <w:rsid w:val="00C70C53"/>
    <w:rsid w:val="00C7181B"/>
    <w:rsid w:val="00C71B2D"/>
    <w:rsid w:val="00C71F12"/>
    <w:rsid w:val="00C72BB5"/>
    <w:rsid w:val="00C73896"/>
    <w:rsid w:val="00C7398F"/>
    <w:rsid w:val="00C73C7A"/>
    <w:rsid w:val="00C757F5"/>
    <w:rsid w:val="00C75A62"/>
    <w:rsid w:val="00C75CA1"/>
    <w:rsid w:val="00C75FDB"/>
    <w:rsid w:val="00C76875"/>
    <w:rsid w:val="00C77141"/>
    <w:rsid w:val="00C7749A"/>
    <w:rsid w:val="00C77F6D"/>
    <w:rsid w:val="00C8050B"/>
    <w:rsid w:val="00C805BF"/>
    <w:rsid w:val="00C80F13"/>
    <w:rsid w:val="00C81C41"/>
    <w:rsid w:val="00C83A1A"/>
    <w:rsid w:val="00C83E89"/>
    <w:rsid w:val="00C83F22"/>
    <w:rsid w:val="00C83F29"/>
    <w:rsid w:val="00C8406E"/>
    <w:rsid w:val="00C84362"/>
    <w:rsid w:val="00C8455C"/>
    <w:rsid w:val="00C903A9"/>
    <w:rsid w:val="00C90489"/>
    <w:rsid w:val="00C91A06"/>
    <w:rsid w:val="00C91D74"/>
    <w:rsid w:val="00C9217F"/>
    <w:rsid w:val="00C9383C"/>
    <w:rsid w:val="00C93C80"/>
    <w:rsid w:val="00C95282"/>
    <w:rsid w:val="00C954E3"/>
    <w:rsid w:val="00C95FCB"/>
    <w:rsid w:val="00C96102"/>
    <w:rsid w:val="00C96230"/>
    <w:rsid w:val="00C96592"/>
    <w:rsid w:val="00C96639"/>
    <w:rsid w:val="00C970BA"/>
    <w:rsid w:val="00C977A6"/>
    <w:rsid w:val="00C97BC8"/>
    <w:rsid w:val="00CA0150"/>
    <w:rsid w:val="00CA01A4"/>
    <w:rsid w:val="00CA0934"/>
    <w:rsid w:val="00CA0A93"/>
    <w:rsid w:val="00CA0DD3"/>
    <w:rsid w:val="00CA176C"/>
    <w:rsid w:val="00CA23B8"/>
    <w:rsid w:val="00CA2A98"/>
    <w:rsid w:val="00CA3BFF"/>
    <w:rsid w:val="00CA3E69"/>
    <w:rsid w:val="00CA4442"/>
    <w:rsid w:val="00CA47F9"/>
    <w:rsid w:val="00CA4C52"/>
    <w:rsid w:val="00CA63E7"/>
    <w:rsid w:val="00CA6419"/>
    <w:rsid w:val="00CA6D31"/>
    <w:rsid w:val="00CA76DD"/>
    <w:rsid w:val="00CA7B87"/>
    <w:rsid w:val="00CB14BF"/>
    <w:rsid w:val="00CB1901"/>
    <w:rsid w:val="00CB1B9B"/>
    <w:rsid w:val="00CB2291"/>
    <w:rsid w:val="00CB5321"/>
    <w:rsid w:val="00CB6C41"/>
    <w:rsid w:val="00CB745B"/>
    <w:rsid w:val="00CC0CA7"/>
    <w:rsid w:val="00CC1AA6"/>
    <w:rsid w:val="00CC2374"/>
    <w:rsid w:val="00CC3E5F"/>
    <w:rsid w:val="00CC3FBB"/>
    <w:rsid w:val="00CC4169"/>
    <w:rsid w:val="00CC418D"/>
    <w:rsid w:val="00CC47A8"/>
    <w:rsid w:val="00CC4ACB"/>
    <w:rsid w:val="00CC6615"/>
    <w:rsid w:val="00CC6DA7"/>
    <w:rsid w:val="00CC7EDC"/>
    <w:rsid w:val="00CD00C7"/>
    <w:rsid w:val="00CD0848"/>
    <w:rsid w:val="00CD1261"/>
    <w:rsid w:val="00CD15A6"/>
    <w:rsid w:val="00CD16B3"/>
    <w:rsid w:val="00CD1E69"/>
    <w:rsid w:val="00CD26B9"/>
    <w:rsid w:val="00CD3072"/>
    <w:rsid w:val="00CD597B"/>
    <w:rsid w:val="00CD63DB"/>
    <w:rsid w:val="00CD6CC8"/>
    <w:rsid w:val="00CE057E"/>
    <w:rsid w:val="00CE1022"/>
    <w:rsid w:val="00CE1923"/>
    <w:rsid w:val="00CE1DA2"/>
    <w:rsid w:val="00CE1E57"/>
    <w:rsid w:val="00CE1ECD"/>
    <w:rsid w:val="00CE3204"/>
    <w:rsid w:val="00CE3946"/>
    <w:rsid w:val="00CE4530"/>
    <w:rsid w:val="00CE51AD"/>
    <w:rsid w:val="00CE577A"/>
    <w:rsid w:val="00CE58F3"/>
    <w:rsid w:val="00CE666A"/>
    <w:rsid w:val="00CE6ACB"/>
    <w:rsid w:val="00CE6E6B"/>
    <w:rsid w:val="00CE7B34"/>
    <w:rsid w:val="00CF16CC"/>
    <w:rsid w:val="00CF1BD2"/>
    <w:rsid w:val="00CF1C1B"/>
    <w:rsid w:val="00CF301C"/>
    <w:rsid w:val="00CF47DB"/>
    <w:rsid w:val="00CF47FB"/>
    <w:rsid w:val="00CF4E6B"/>
    <w:rsid w:val="00CF559C"/>
    <w:rsid w:val="00CF60A2"/>
    <w:rsid w:val="00D010FA"/>
    <w:rsid w:val="00D01319"/>
    <w:rsid w:val="00D020D4"/>
    <w:rsid w:val="00D025C5"/>
    <w:rsid w:val="00D03A17"/>
    <w:rsid w:val="00D03D02"/>
    <w:rsid w:val="00D04661"/>
    <w:rsid w:val="00D06DB7"/>
    <w:rsid w:val="00D079D2"/>
    <w:rsid w:val="00D10959"/>
    <w:rsid w:val="00D10D31"/>
    <w:rsid w:val="00D115E4"/>
    <w:rsid w:val="00D11AA0"/>
    <w:rsid w:val="00D125AA"/>
    <w:rsid w:val="00D12FD4"/>
    <w:rsid w:val="00D13B80"/>
    <w:rsid w:val="00D146BF"/>
    <w:rsid w:val="00D14747"/>
    <w:rsid w:val="00D15102"/>
    <w:rsid w:val="00D151AA"/>
    <w:rsid w:val="00D166A8"/>
    <w:rsid w:val="00D16C7B"/>
    <w:rsid w:val="00D20521"/>
    <w:rsid w:val="00D20AA8"/>
    <w:rsid w:val="00D20D18"/>
    <w:rsid w:val="00D20DFF"/>
    <w:rsid w:val="00D21477"/>
    <w:rsid w:val="00D2190B"/>
    <w:rsid w:val="00D22393"/>
    <w:rsid w:val="00D2289B"/>
    <w:rsid w:val="00D22EF9"/>
    <w:rsid w:val="00D22F4E"/>
    <w:rsid w:val="00D23418"/>
    <w:rsid w:val="00D23D53"/>
    <w:rsid w:val="00D24035"/>
    <w:rsid w:val="00D24A47"/>
    <w:rsid w:val="00D24B17"/>
    <w:rsid w:val="00D25D42"/>
    <w:rsid w:val="00D2659C"/>
    <w:rsid w:val="00D26BE9"/>
    <w:rsid w:val="00D26CEC"/>
    <w:rsid w:val="00D26F17"/>
    <w:rsid w:val="00D26FD5"/>
    <w:rsid w:val="00D27512"/>
    <w:rsid w:val="00D27667"/>
    <w:rsid w:val="00D27976"/>
    <w:rsid w:val="00D27F48"/>
    <w:rsid w:val="00D3042C"/>
    <w:rsid w:val="00D30A0D"/>
    <w:rsid w:val="00D30BFE"/>
    <w:rsid w:val="00D30D5E"/>
    <w:rsid w:val="00D30D7D"/>
    <w:rsid w:val="00D31BD6"/>
    <w:rsid w:val="00D31CB1"/>
    <w:rsid w:val="00D321C5"/>
    <w:rsid w:val="00D3237B"/>
    <w:rsid w:val="00D33F0B"/>
    <w:rsid w:val="00D3401D"/>
    <w:rsid w:val="00D34263"/>
    <w:rsid w:val="00D34350"/>
    <w:rsid w:val="00D353D0"/>
    <w:rsid w:val="00D358EE"/>
    <w:rsid w:val="00D3600A"/>
    <w:rsid w:val="00D36CFB"/>
    <w:rsid w:val="00D37B92"/>
    <w:rsid w:val="00D40C6C"/>
    <w:rsid w:val="00D40FF5"/>
    <w:rsid w:val="00D43541"/>
    <w:rsid w:val="00D4410C"/>
    <w:rsid w:val="00D44173"/>
    <w:rsid w:val="00D450E1"/>
    <w:rsid w:val="00D45121"/>
    <w:rsid w:val="00D478C8"/>
    <w:rsid w:val="00D47910"/>
    <w:rsid w:val="00D47D8C"/>
    <w:rsid w:val="00D50584"/>
    <w:rsid w:val="00D50DBC"/>
    <w:rsid w:val="00D51055"/>
    <w:rsid w:val="00D51763"/>
    <w:rsid w:val="00D52BC0"/>
    <w:rsid w:val="00D54897"/>
    <w:rsid w:val="00D54BC2"/>
    <w:rsid w:val="00D562DD"/>
    <w:rsid w:val="00D5632E"/>
    <w:rsid w:val="00D566E7"/>
    <w:rsid w:val="00D56C34"/>
    <w:rsid w:val="00D56CF8"/>
    <w:rsid w:val="00D56DFD"/>
    <w:rsid w:val="00D570A4"/>
    <w:rsid w:val="00D5740B"/>
    <w:rsid w:val="00D6157F"/>
    <w:rsid w:val="00D62E72"/>
    <w:rsid w:val="00D631E5"/>
    <w:rsid w:val="00D648BC"/>
    <w:rsid w:val="00D64C17"/>
    <w:rsid w:val="00D64E12"/>
    <w:rsid w:val="00D65184"/>
    <w:rsid w:val="00D6559F"/>
    <w:rsid w:val="00D65FD4"/>
    <w:rsid w:val="00D662D0"/>
    <w:rsid w:val="00D6693D"/>
    <w:rsid w:val="00D67589"/>
    <w:rsid w:val="00D70468"/>
    <w:rsid w:val="00D70488"/>
    <w:rsid w:val="00D70805"/>
    <w:rsid w:val="00D723F8"/>
    <w:rsid w:val="00D7240E"/>
    <w:rsid w:val="00D72844"/>
    <w:rsid w:val="00D72B65"/>
    <w:rsid w:val="00D72FCB"/>
    <w:rsid w:val="00D732FB"/>
    <w:rsid w:val="00D7381F"/>
    <w:rsid w:val="00D74804"/>
    <w:rsid w:val="00D74DBE"/>
    <w:rsid w:val="00D7732E"/>
    <w:rsid w:val="00D775A5"/>
    <w:rsid w:val="00D777D9"/>
    <w:rsid w:val="00D77CCA"/>
    <w:rsid w:val="00D82080"/>
    <w:rsid w:val="00D83BEC"/>
    <w:rsid w:val="00D84A6B"/>
    <w:rsid w:val="00D84F8E"/>
    <w:rsid w:val="00D87C25"/>
    <w:rsid w:val="00D90218"/>
    <w:rsid w:val="00D91F93"/>
    <w:rsid w:val="00D91FA9"/>
    <w:rsid w:val="00D9249E"/>
    <w:rsid w:val="00D92EB8"/>
    <w:rsid w:val="00D93721"/>
    <w:rsid w:val="00D93A83"/>
    <w:rsid w:val="00D945E8"/>
    <w:rsid w:val="00D9491D"/>
    <w:rsid w:val="00D956E4"/>
    <w:rsid w:val="00D95FE7"/>
    <w:rsid w:val="00D966E5"/>
    <w:rsid w:val="00D96CD8"/>
    <w:rsid w:val="00D9711F"/>
    <w:rsid w:val="00D97AA1"/>
    <w:rsid w:val="00D97BC2"/>
    <w:rsid w:val="00DA0871"/>
    <w:rsid w:val="00DA18A7"/>
    <w:rsid w:val="00DA1969"/>
    <w:rsid w:val="00DA1EB6"/>
    <w:rsid w:val="00DA2C5B"/>
    <w:rsid w:val="00DA42A8"/>
    <w:rsid w:val="00DA560C"/>
    <w:rsid w:val="00DA6F74"/>
    <w:rsid w:val="00DA77C7"/>
    <w:rsid w:val="00DA7AE6"/>
    <w:rsid w:val="00DB1734"/>
    <w:rsid w:val="00DB1DF3"/>
    <w:rsid w:val="00DB2041"/>
    <w:rsid w:val="00DB20FE"/>
    <w:rsid w:val="00DB2107"/>
    <w:rsid w:val="00DB22D2"/>
    <w:rsid w:val="00DB2834"/>
    <w:rsid w:val="00DB2A9E"/>
    <w:rsid w:val="00DB2EF1"/>
    <w:rsid w:val="00DB3F3E"/>
    <w:rsid w:val="00DB41C9"/>
    <w:rsid w:val="00DB4C56"/>
    <w:rsid w:val="00DB7BE9"/>
    <w:rsid w:val="00DC10F3"/>
    <w:rsid w:val="00DC1235"/>
    <w:rsid w:val="00DC1852"/>
    <w:rsid w:val="00DC2392"/>
    <w:rsid w:val="00DC2C68"/>
    <w:rsid w:val="00DC4650"/>
    <w:rsid w:val="00DC54DC"/>
    <w:rsid w:val="00DC6B7F"/>
    <w:rsid w:val="00DC6CA9"/>
    <w:rsid w:val="00DC6D38"/>
    <w:rsid w:val="00DC7A2D"/>
    <w:rsid w:val="00DC7CE8"/>
    <w:rsid w:val="00DC7E12"/>
    <w:rsid w:val="00DC7F10"/>
    <w:rsid w:val="00DD007F"/>
    <w:rsid w:val="00DD126A"/>
    <w:rsid w:val="00DD1898"/>
    <w:rsid w:val="00DD1D25"/>
    <w:rsid w:val="00DD2439"/>
    <w:rsid w:val="00DD336E"/>
    <w:rsid w:val="00DD3F0F"/>
    <w:rsid w:val="00DD428E"/>
    <w:rsid w:val="00DD4758"/>
    <w:rsid w:val="00DD4AC5"/>
    <w:rsid w:val="00DD501F"/>
    <w:rsid w:val="00DD584D"/>
    <w:rsid w:val="00DD67D0"/>
    <w:rsid w:val="00DD7F08"/>
    <w:rsid w:val="00DE181F"/>
    <w:rsid w:val="00DE1D6B"/>
    <w:rsid w:val="00DE26FE"/>
    <w:rsid w:val="00DE2982"/>
    <w:rsid w:val="00DE46DC"/>
    <w:rsid w:val="00DE4861"/>
    <w:rsid w:val="00DE513C"/>
    <w:rsid w:val="00DE51CE"/>
    <w:rsid w:val="00DE5370"/>
    <w:rsid w:val="00DE5481"/>
    <w:rsid w:val="00DE6130"/>
    <w:rsid w:val="00DE63A8"/>
    <w:rsid w:val="00DE64EA"/>
    <w:rsid w:val="00DE72C5"/>
    <w:rsid w:val="00DE7EE1"/>
    <w:rsid w:val="00DF0F35"/>
    <w:rsid w:val="00DF2993"/>
    <w:rsid w:val="00DF3CFA"/>
    <w:rsid w:val="00DF3D38"/>
    <w:rsid w:val="00DF4080"/>
    <w:rsid w:val="00DF4960"/>
    <w:rsid w:val="00DF4FE7"/>
    <w:rsid w:val="00DF6FFB"/>
    <w:rsid w:val="00DF7223"/>
    <w:rsid w:val="00E004F7"/>
    <w:rsid w:val="00E008E7"/>
    <w:rsid w:val="00E0137A"/>
    <w:rsid w:val="00E014A1"/>
    <w:rsid w:val="00E014D9"/>
    <w:rsid w:val="00E019CD"/>
    <w:rsid w:val="00E024A4"/>
    <w:rsid w:val="00E0291F"/>
    <w:rsid w:val="00E02DD8"/>
    <w:rsid w:val="00E03C80"/>
    <w:rsid w:val="00E068AF"/>
    <w:rsid w:val="00E06ACB"/>
    <w:rsid w:val="00E06AEF"/>
    <w:rsid w:val="00E06C06"/>
    <w:rsid w:val="00E07784"/>
    <w:rsid w:val="00E10682"/>
    <w:rsid w:val="00E10987"/>
    <w:rsid w:val="00E11EA4"/>
    <w:rsid w:val="00E12B59"/>
    <w:rsid w:val="00E13260"/>
    <w:rsid w:val="00E145B6"/>
    <w:rsid w:val="00E15820"/>
    <w:rsid w:val="00E15E25"/>
    <w:rsid w:val="00E16652"/>
    <w:rsid w:val="00E16691"/>
    <w:rsid w:val="00E16792"/>
    <w:rsid w:val="00E16EF1"/>
    <w:rsid w:val="00E16FB9"/>
    <w:rsid w:val="00E1721A"/>
    <w:rsid w:val="00E17B37"/>
    <w:rsid w:val="00E17CCC"/>
    <w:rsid w:val="00E227A1"/>
    <w:rsid w:val="00E227AF"/>
    <w:rsid w:val="00E22813"/>
    <w:rsid w:val="00E22D1A"/>
    <w:rsid w:val="00E2325A"/>
    <w:rsid w:val="00E236E6"/>
    <w:rsid w:val="00E23FD1"/>
    <w:rsid w:val="00E24658"/>
    <w:rsid w:val="00E251B5"/>
    <w:rsid w:val="00E25CB1"/>
    <w:rsid w:val="00E2631D"/>
    <w:rsid w:val="00E266F7"/>
    <w:rsid w:val="00E269CF"/>
    <w:rsid w:val="00E272D9"/>
    <w:rsid w:val="00E27456"/>
    <w:rsid w:val="00E27AB0"/>
    <w:rsid w:val="00E27C46"/>
    <w:rsid w:val="00E312E8"/>
    <w:rsid w:val="00E330FD"/>
    <w:rsid w:val="00E33622"/>
    <w:rsid w:val="00E33A92"/>
    <w:rsid w:val="00E33CE1"/>
    <w:rsid w:val="00E34528"/>
    <w:rsid w:val="00E35078"/>
    <w:rsid w:val="00E35BD5"/>
    <w:rsid w:val="00E361A3"/>
    <w:rsid w:val="00E37463"/>
    <w:rsid w:val="00E374B1"/>
    <w:rsid w:val="00E37760"/>
    <w:rsid w:val="00E37BC6"/>
    <w:rsid w:val="00E403DD"/>
    <w:rsid w:val="00E41F87"/>
    <w:rsid w:val="00E42249"/>
    <w:rsid w:val="00E425BE"/>
    <w:rsid w:val="00E427D0"/>
    <w:rsid w:val="00E43FF7"/>
    <w:rsid w:val="00E44753"/>
    <w:rsid w:val="00E45CFD"/>
    <w:rsid w:val="00E45F3F"/>
    <w:rsid w:val="00E46F3F"/>
    <w:rsid w:val="00E47061"/>
    <w:rsid w:val="00E47487"/>
    <w:rsid w:val="00E4774D"/>
    <w:rsid w:val="00E47DD9"/>
    <w:rsid w:val="00E500A3"/>
    <w:rsid w:val="00E50403"/>
    <w:rsid w:val="00E5083D"/>
    <w:rsid w:val="00E50960"/>
    <w:rsid w:val="00E51962"/>
    <w:rsid w:val="00E53541"/>
    <w:rsid w:val="00E538ED"/>
    <w:rsid w:val="00E53D3A"/>
    <w:rsid w:val="00E53D74"/>
    <w:rsid w:val="00E5473C"/>
    <w:rsid w:val="00E54837"/>
    <w:rsid w:val="00E56025"/>
    <w:rsid w:val="00E561DB"/>
    <w:rsid w:val="00E60144"/>
    <w:rsid w:val="00E615C4"/>
    <w:rsid w:val="00E61AF5"/>
    <w:rsid w:val="00E6230D"/>
    <w:rsid w:val="00E6262E"/>
    <w:rsid w:val="00E62E1A"/>
    <w:rsid w:val="00E63516"/>
    <w:rsid w:val="00E64273"/>
    <w:rsid w:val="00E64743"/>
    <w:rsid w:val="00E64E10"/>
    <w:rsid w:val="00E64ED9"/>
    <w:rsid w:val="00E6556E"/>
    <w:rsid w:val="00E6639C"/>
    <w:rsid w:val="00E6659F"/>
    <w:rsid w:val="00E6761C"/>
    <w:rsid w:val="00E67CA2"/>
    <w:rsid w:val="00E67DC9"/>
    <w:rsid w:val="00E67E65"/>
    <w:rsid w:val="00E67F1E"/>
    <w:rsid w:val="00E70316"/>
    <w:rsid w:val="00E70ABF"/>
    <w:rsid w:val="00E71BAB"/>
    <w:rsid w:val="00E72C09"/>
    <w:rsid w:val="00E75988"/>
    <w:rsid w:val="00E760A8"/>
    <w:rsid w:val="00E76CD0"/>
    <w:rsid w:val="00E77284"/>
    <w:rsid w:val="00E777D1"/>
    <w:rsid w:val="00E814C0"/>
    <w:rsid w:val="00E8178C"/>
    <w:rsid w:val="00E81B9C"/>
    <w:rsid w:val="00E831AB"/>
    <w:rsid w:val="00E8356F"/>
    <w:rsid w:val="00E83A1B"/>
    <w:rsid w:val="00E83ACA"/>
    <w:rsid w:val="00E84A31"/>
    <w:rsid w:val="00E8523F"/>
    <w:rsid w:val="00E861DA"/>
    <w:rsid w:val="00E86819"/>
    <w:rsid w:val="00E87987"/>
    <w:rsid w:val="00E87DDF"/>
    <w:rsid w:val="00E9067A"/>
    <w:rsid w:val="00E9094F"/>
    <w:rsid w:val="00E91098"/>
    <w:rsid w:val="00E93554"/>
    <w:rsid w:val="00E95A27"/>
    <w:rsid w:val="00E9651C"/>
    <w:rsid w:val="00E971AB"/>
    <w:rsid w:val="00E97423"/>
    <w:rsid w:val="00E97A5B"/>
    <w:rsid w:val="00E97D61"/>
    <w:rsid w:val="00E97EA5"/>
    <w:rsid w:val="00EA0BE9"/>
    <w:rsid w:val="00EA1365"/>
    <w:rsid w:val="00EA13E1"/>
    <w:rsid w:val="00EA2128"/>
    <w:rsid w:val="00EA231C"/>
    <w:rsid w:val="00EA29D5"/>
    <w:rsid w:val="00EA2E02"/>
    <w:rsid w:val="00EA5048"/>
    <w:rsid w:val="00EA507A"/>
    <w:rsid w:val="00EA58F4"/>
    <w:rsid w:val="00EA695B"/>
    <w:rsid w:val="00EA7520"/>
    <w:rsid w:val="00EA7DC9"/>
    <w:rsid w:val="00EB0157"/>
    <w:rsid w:val="00EB1E7F"/>
    <w:rsid w:val="00EB1FC9"/>
    <w:rsid w:val="00EB2784"/>
    <w:rsid w:val="00EB3526"/>
    <w:rsid w:val="00EB37FF"/>
    <w:rsid w:val="00EB3B83"/>
    <w:rsid w:val="00EB4447"/>
    <w:rsid w:val="00EB5156"/>
    <w:rsid w:val="00EB54BC"/>
    <w:rsid w:val="00EB604E"/>
    <w:rsid w:val="00EB74BD"/>
    <w:rsid w:val="00EB782A"/>
    <w:rsid w:val="00EB7C39"/>
    <w:rsid w:val="00EC1047"/>
    <w:rsid w:val="00EC2D33"/>
    <w:rsid w:val="00EC2F03"/>
    <w:rsid w:val="00EC3371"/>
    <w:rsid w:val="00EC39AC"/>
    <w:rsid w:val="00EC4990"/>
    <w:rsid w:val="00EC4EAD"/>
    <w:rsid w:val="00EC63A2"/>
    <w:rsid w:val="00EC6657"/>
    <w:rsid w:val="00EC68D7"/>
    <w:rsid w:val="00EC750C"/>
    <w:rsid w:val="00EC762E"/>
    <w:rsid w:val="00EC7C1E"/>
    <w:rsid w:val="00EC7E41"/>
    <w:rsid w:val="00ED07FE"/>
    <w:rsid w:val="00ED162E"/>
    <w:rsid w:val="00ED17F4"/>
    <w:rsid w:val="00ED2034"/>
    <w:rsid w:val="00ED21B0"/>
    <w:rsid w:val="00ED321D"/>
    <w:rsid w:val="00ED40DC"/>
    <w:rsid w:val="00ED4A48"/>
    <w:rsid w:val="00ED53F6"/>
    <w:rsid w:val="00ED57F1"/>
    <w:rsid w:val="00ED581B"/>
    <w:rsid w:val="00ED5B49"/>
    <w:rsid w:val="00ED65D0"/>
    <w:rsid w:val="00ED6C7E"/>
    <w:rsid w:val="00ED78ED"/>
    <w:rsid w:val="00ED7FD3"/>
    <w:rsid w:val="00EE05E3"/>
    <w:rsid w:val="00EE0CCD"/>
    <w:rsid w:val="00EE0CF9"/>
    <w:rsid w:val="00EE10E6"/>
    <w:rsid w:val="00EE1219"/>
    <w:rsid w:val="00EE1E4D"/>
    <w:rsid w:val="00EE1EBC"/>
    <w:rsid w:val="00EE3162"/>
    <w:rsid w:val="00EE4C8C"/>
    <w:rsid w:val="00EE51DF"/>
    <w:rsid w:val="00EE52AE"/>
    <w:rsid w:val="00EE55C1"/>
    <w:rsid w:val="00EE5955"/>
    <w:rsid w:val="00EE6BA6"/>
    <w:rsid w:val="00EF02DA"/>
    <w:rsid w:val="00EF0898"/>
    <w:rsid w:val="00EF09E9"/>
    <w:rsid w:val="00EF0C2B"/>
    <w:rsid w:val="00EF2808"/>
    <w:rsid w:val="00EF3625"/>
    <w:rsid w:val="00EF40C4"/>
    <w:rsid w:val="00EF413F"/>
    <w:rsid w:val="00EF56FE"/>
    <w:rsid w:val="00EF5715"/>
    <w:rsid w:val="00EF5CE0"/>
    <w:rsid w:val="00EF667E"/>
    <w:rsid w:val="00EF680E"/>
    <w:rsid w:val="00EF6C40"/>
    <w:rsid w:val="00EF7227"/>
    <w:rsid w:val="00EF729A"/>
    <w:rsid w:val="00EF7F14"/>
    <w:rsid w:val="00F00BEC"/>
    <w:rsid w:val="00F00E95"/>
    <w:rsid w:val="00F00FC6"/>
    <w:rsid w:val="00F02E35"/>
    <w:rsid w:val="00F032E8"/>
    <w:rsid w:val="00F039A2"/>
    <w:rsid w:val="00F03D00"/>
    <w:rsid w:val="00F041B5"/>
    <w:rsid w:val="00F04B8B"/>
    <w:rsid w:val="00F052DB"/>
    <w:rsid w:val="00F05668"/>
    <w:rsid w:val="00F05E2B"/>
    <w:rsid w:val="00F06CF7"/>
    <w:rsid w:val="00F114D6"/>
    <w:rsid w:val="00F1181D"/>
    <w:rsid w:val="00F11CAA"/>
    <w:rsid w:val="00F11DB4"/>
    <w:rsid w:val="00F11F19"/>
    <w:rsid w:val="00F1215B"/>
    <w:rsid w:val="00F124B8"/>
    <w:rsid w:val="00F12831"/>
    <w:rsid w:val="00F131B9"/>
    <w:rsid w:val="00F140AF"/>
    <w:rsid w:val="00F15D6E"/>
    <w:rsid w:val="00F17ABA"/>
    <w:rsid w:val="00F202BA"/>
    <w:rsid w:val="00F2094B"/>
    <w:rsid w:val="00F23117"/>
    <w:rsid w:val="00F23618"/>
    <w:rsid w:val="00F24422"/>
    <w:rsid w:val="00F244EE"/>
    <w:rsid w:val="00F2477E"/>
    <w:rsid w:val="00F25FA3"/>
    <w:rsid w:val="00F26073"/>
    <w:rsid w:val="00F2625B"/>
    <w:rsid w:val="00F2631C"/>
    <w:rsid w:val="00F26B84"/>
    <w:rsid w:val="00F27653"/>
    <w:rsid w:val="00F30A8F"/>
    <w:rsid w:val="00F30B97"/>
    <w:rsid w:val="00F31D96"/>
    <w:rsid w:val="00F3295C"/>
    <w:rsid w:val="00F338DB"/>
    <w:rsid w:val="00F33A66"/>
    <w:rsid w:val="00F3477A"/>
    <w:rsid w:val="00F34D03"/>
    <w:rsid w:val="00F34E7D"/>
    <w:rsid w:val="00F35F28"/>
    <w:rsid w:val="00F37023"/>
    <w:rsid w:val="00F374BE"/>
    <w:rsid w:val="00F37740"/>
    <w:rsid w:val="00F379B5"/>
    <w:rsid w:val="00F408E5"/>
    <w:rsid w:val="00F41B66"/>
    <w:rsid w:val="00F41DF5"/>
    <w:rsid w:val="00F42AB8"/>
    <w:rsid w:val="00F433D1"/>
    <w:rsid w:val="00F44046"/>
    <w:rsid w:val="00F454F8"/>
    <w:rsid w:val="00F45550"/>
    <w:rsid w:val="00F46C17"/>
    <w:rsid w:val="00F479B8"/>
    <w:rsid w:val="00F47C65"/>
    <w:rsid w:val="00F506DA"/>
    <w:rsid w:val="00F51257"/>
    <w:rsid w:val="00F518AC"/>
    <w:rsid w:val="00F51915"/>
    <w:rsid w:val="00F51EEC"/>
    <w:rsid w:val="00F5206C"/>
    <w:rsid w:val="00F52F9C"/>
    <w:rsid w:val="00F53155"/>
    <w:rsid w:val="00F559EF"/>
    <w:rsid w:val="00F55D95"/>
    <w:rsid w:val="00F56DC3"/>
    <w:rsid w:val="00F56FE6"/>
    <w:rsid w:val="00F6140D"/>
    <w:rsid w:val="00F61932"/>
    <w:rsid w:val="00F62FEF"/>
    <w:rsid w:val="00F672F7"/>
    <w:rsid w:val="00F67685"/>
    <w:rsid w:val="00F677FA"/>
    <w:rsid w:val="00F67D9F"/>
    <w:rsid w:val="00F70FE5"/>
    <w:rsid w:val="00F71244"/>
    <w:rsid w:val="00F723C6"/>
    <w:rsid w:val="00F7265A"/>
    <w:rsid w:val="00F72D44"/>
    <w:rsid w:val="00F731CA"/>
    <w:rsid w:val="00F73A20"/>
    <w:rsid w:val="00F74BFC"/>
    <w:rsid w:val="00F766F2"/>
    <w:rsid w:val="00F7741C"/>
    <w:rsid w:val="00F77D0A"/>
    <w:rsid w:val="00F77D1A"/>
    <w:rsid w:val="00F805FD"/>
    <w:rsid w:val="00F8066B"/>
    <w:rsid w:val="00F80C30"/>
    <w:rsid w:val="00F81AA6"/>
    <w:rsid w:val="00F81C0A"/>
    <w:rsid w:val="00F83180"/>
    <w:rsid w:val="00F835CE"/>
    <w:rsid w:val="00F83FF1"/>
    <w:rsid w:val="00F84148"/>
    <w:rsid w:val="00F8477A"/>
    <w:rsid w:val="00F849B1"/>
    <w:rsid w:val="00F849FD"/>
    <w:rsid w:val="00F84EAA"/>
    <w:rsid w:val="00F85009"/>
    <w:rsid w:val="00F85B46"/>
    <w:rsid w:val="00F85C87"/>
    <w:rsid w:val="00F86CFA"/>
    <w:rsid w:val="00F877EC"/>
    <w:rsid w:val="00F87ED9"/>
    <w:rsid w:val="00F87FA2"/>
    <w:rsid w:val="00F90825"/>
    <w:rsid w:val="00F90947"/>
    <w:rsid w:val="00F90E7F"/>
    <w:rsid w:val="00F911CF"/>
    <w:rsid w:val="00F918F8"/>
    <w:rsid w:val="00F91F48"/>
    <w:rsid w:val="00F9242B"/>
    <w:rsid w:val="00F93013"/>
    <w:rsid w:val="00F93C8D"/>
    <w:rsid w:val="00F941D3"/>
    <w:rsid w:val="00F95DEC"/>
    <w:rsid w:val="00FA052F"/>
    <w:rsid w:val="00FA08FE"/>
    <w:rsid w:val="00FA1DF0"/>
    <w:rsid w:val="00FA1E29"/>
    <w:rsid w:val="00FA2538"/>
    <w:rsid w:val="00FA2B07"/>
    <w:rsid w:val="00FA307E"/>
    <w:rsid w:val="00FA37CB"/>
    <w:rsid w:val="00FA3B0E"/>
    <w:rsid w:val="00FA3B42"/>
    <w:rsid w:val="00FA3EF3"/>
    <w:rsid w:val="00FA5ED2"/>
    <w:rsid w:val="00FA681D"/>
    <w:rsid w:val="00FA7B11"/>
    <w:rsid w:val="00FA7BE2"/>
    <w:rsid w:val="00FB00CB"/>
    <w:rsid w:val="00FB0354"/>
    <w:rsid w:val="00FB0EAF"/>
    <w:rsid w:val="00FB15AE"/>
    <w:rsid w:val="00FB1A28"/>
    <w:rsid w:val="00FB23A5"/>
    <w:rsid w:val="00FB3A81"/>
    <w:rsid w:val="00FB3B22"/>
    <w:rsid w:val="00FB4E0E"/>
    <w:rsid w:val="00FB539E"/>
    <w:rsid w:val="00FB578E"/>
    <w:rsid w:val="00FB5A66"/>
    <w:rsid w:val="00FB61C8"/>
    <w:rsid w:val="00FB6CA8"/>
    <w:rsid w:val="00FB7646"/>
    <w:rsid w:val="00FC00F7"/>
    <w:rsid w:val="00FC25C6"/>
    <w:rsid w:val="00FC2772"/>
    <w:rsid w:val="00FC3453"/>
    <w:rsid w:val="00FC3536"/>
    <w:rsid w:val="00FC3A95"/>
    <w:rsid w:val="00FC3D45"/>
    <w:rsid w:val="00FC4791"/>
    <w:rsid w:val="00FC4B87"/>
    <w:rsid w:val="00FC4E42"/>
    <w:rsid w:val="00FC4EDB"/>
    <w:rsid w:val="00FC5329"/>
    <w:rsid w:val="00FC5C8A"/>
    <w:rsid w:val="00FC665C"/>
    <w:rsid w:val="00FC6794"/>
    <w:rsid w:val="00FC7BAF"/>
    <w:rsid w:val="00FC7DA3"/>
    <w:rsid w:val="00FD3371"/>
    <w:rsid w:val="00FD3486"/>
    <w:rsid w:val="00FD4714"/>
    <w:rsid w:val="00FD4FEE"/>
    <w:rsid w:val="00FD5168"/>
    <w:rsid w:val="00FD59FB"/>
    <w:rsid w:val="00FD72B6"/>
    <w:rsid w:val="00FE10C9"/>
    <w:rsid w:val="00FE295E"/>
    <w:rsid w:val="00FE2FC7"/>
    <w:rsid w:val="00FE38AC"/>
    <w:rsid w:val="00FE4BAC"/>
    <w:rsid w:val="00FE6D2D"/>
    <w:rsid w:val="00FE71C6"/>
    <w:rsid w:val="00FE7205"/>
    <w:rsid w:val="00FF0631"/>
    <w:rsid w:val="00FF0F29"/>
    <w:rsid w:val="00FF2895"/>
    <w:rsid w:val="00FF2C00"/>
    <w:rsid w:val="00FF308D"/>
    <w:rsid w:val="00FF34C8"/>
    <w:rsid w:val="00FF4502"/>
    <w:rsid w:val="00FF64F4"/>
    <w:rsid w:val="0559C586"/>
    <w:rsid w:val="08476379"/>
    <w:rsid w:val="1B33D8DD"/>
    <w:rsid w:val="1E0299E7"/>
    <w:rsid w:val="5B6433B3"/>
    <w:rsid w:val="63252B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4A571"/>
  <w15:chartTrackingRefBased/>
  <w15:docId w15:val="{F7BCC660-40F8-4DBE-8FA9-906DF668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caption" w:qFormat="1"/>
    <w:lsdException w:name="List" w:uiPriority="99"/>
    <w:lsdException w:name="List Bullet" w:uiPriority="99"/>
    <w:lsdException w:name="Title" w:uiPriority="11" w:qFormat="1"/>
    <w:lsdException w:name="Default Paragraph Font" w:uiPriority="1"/>
    <w:lsdException w:name="Body Text"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312D"/>
    <w:rPr>
      <w:rFonts w:ascii="Arial" w:eastAsia="SimSun" w:hAnsi="Arial" w:cs="Arial"/>
      <w:sz w:val="22"/>
      <w:lang w:val="en-US" w:eastAsia="zh-CN"/>
    </w:rPr>
  </w:style>
  <w:style w:type="paragraph" w:styleId="Heading1">
    <w:name w:val="heading 1"/>
    <w:basedOn w:val="Normal"/>
    <w:next w:val="Normal"/>
    <w:link w:val="Heading1Char"/>
    <w:qFormat/>
    <w:rsid w:val="004F312D"/>
    <w:pPr>
      <w:keepNext/>
      <w:spacing w:before="240" w:after="60"/>
      <w:outlineLvl w:val="0"/>
    </w:pPr>
    <w:rPr>
      <w:b/>
      <w:bCs/>
      <w:caps/>
      <w:kern w:val="32"/>
      <w:szCs w:val="32"/>
    </w:rPr>
  </w:style>
  <w:style w:type="paragraph" w:styleId="Heading2">
    <w:name w:val="heading 2"/>
    <w:basedOn w:val="Normal"/>
    <w:next w:val="Normal"/>
    <w:link w:val="Heading2Char"/>
    <w:qFormat/>
    <w:rsid w:val="004F312D"/>
    <w:pPr>
      <w:keepNext/>
      <w:spacing w:before="240" w:after="60"/>
      <w:outlineLvl w:val="1"/>
    </w:pPr>
    <w:rPr>
      <w:bCs/>
      <w:iCs/>
      <w:caps/>
      <w:szCs w:val="28"/>
    </w:rPr>
  </w:style>
  <w:style w:type="paragraph" w:styleId="Heading3">
    <w:name w:val="heading 3"/>
    <w:basedOn w:val="Normal"/>
    <w:next w:val="Normal"/>
    <w:link w:val="Heading3Char"/>
    <w:qFormat/>
    <w:rsid w:val="004F312D"/>
    <w:pPr>
      <w:keepNext/>
      <w:spacing w:before="240" w:after="60"/>
      <w:outlineLvl w:val="2"/>
    </w:pPr>
    <w:rPr>
      <w:bCs/>
      <w:szCs w:val="26"/>
      <w:u w:val="single"/>
    </w:rPr>
  </w:style>
  <w:style w:type="paragraph" w:styleId="Heading4">
    <w:name w:val="heading 4"/>
    <w:basedOn w:val="Normal"/>
    <w:next w:val="Normal"/>
    <w:link w:val="Heading4Char"/>
    <w:qFormat/>
    <w:rsid w:val="004F312D"/>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A571A0"/>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A571A0"/>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293F79"/>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293F79"/>
    <w:pPr>
      <w:keepNext/>
      <w:keepLines/>
      <w:spacing w:before="40"/>
      <w:outlineLvl w:val="7"/>
    </w:pPr>
    <w:rPr>
      <w:rFonts w:eastAsiaTheme="majorEastAsia" w:cstheme="majorBidi"/>
      <w:sz w:val="21"/>
      <w:szCs w:val="21"/>
    </w:rPr>
  </w:style>
  <w:style w:type="paragraph" w:styleId="Heading9">
    <w:name w:val="heading 9"/>
    <w:basedOn w:val="Normal"/>
    <w:next w:val="Normal"/>
    <w:link w:val="Heading9Char"/>
    <w:uiPriority w:val="9"/>
    <w:unhideWhenUsed/>
    <w:qFormat/>
    <w:rsid w:val="00293F79"/>
    <w:pPr>
      <w:keepNext/>
      <w:keepLines/>
      <w:spacing w:before="40"/>
      <w:outlineLvl w:val="8"/>
    </w:pPr>
    <w:rPr>
      <w:rFonts w:eastAsiaTheme="majorEastAsia" w:cstheme="majorBidi"/>
      <w:i/>
      <w:iCs/>
      <w:sz w:val="21"/>
      <w:szCs w:val="21"/>
    </w:rPr>
  </w:style>
  <w:style w:type="character" w:default="1" w:styleId="DefaultParagraphFont">
    <w:name w:val="Default Paragraph Font"/>
    <w:uiPriority w:val="1"/>
    <w:semiHidden/>
    <w:unhideWhenUsed/>
    <w:rsid w:val="004F31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312D"/>
  </w:style>
  <w:style w:type="paragraph" w:styleId="CommentText">
    <w:name w:val="annotation text"/>
    <w:basedOn w:val="Normal"/>
    <w:link w:val="CommentTextChar"/>
    <w:semiHidden/>
    <w:rsid w:val="004F312D"/>
    <w:rPr>
      <w:sz w:val="18"/>
    </w:rPr>
  </w:style>
  <w:style w:type="paragraph" w:styleId="BodyText">
    <w:name w:val="Body Text"/>
    <w:basedOn w:val="Normal"/>
    <w:link w:val="BodyTextChar"/>
    <w:rsid w:val="004F312D"/>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4F312D"/>
    <w:rPr>
      <w:sz w:val="18"/>
    </w:rPr>
  </w:style>
  <w:style w:type="paragraph" w:styleId="Footer">
    <w:name w:val="footer"/>
    <w:basedOn w:val="Normal"/>
    <w:link w:val="FooterChar"/>
    <w:rsid w:val="004F312D"/>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link w:val="FootnoteTextChar"/>
    <w:rsid w:val="004F312D"/>
    <w:rPr>
      <w:sz w:val="18"/>
    </w:rPr>
  </w:style>
  <w:style w:type="paragraph" w:styleId="Header">
    <w:name w:val="header"/>
    <w:basedOn w:val="Normal"/>
    <w:link w:val="HeaderChar"/>
    <w:rsid w:val="004F312D"/>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4F312D"/>
    <w:pPr>
      <w:ind w:left="5250"/>
    </w:pPr>
  </w:style>
  <w:style w:type="paragraph" w:styleId="Title">
    <w:name w:val="Title"/>
    <w:basedOn w:val="Normal"/>
    <w:next w:val="Normal"/>
    <w:link w:val="TitleChar"/>
    <w:uiPriority w:val="11"/>
    <w:qFormat/>
    <w:rsid w:val="00A571A0"/>
    <w:pPr>
      <w:contextualSpacing/>
    </w:pPr>
    <w:rPr>
      <w:rFonts w:asciiTheme="majorHAnsi" w:eastAsiaTheme="majorEastAsia" w:hAnsiTheme="majorHAnsi" w:cstheme="majorBidi"/>
      <w:spacing w:val="-10"/>
      <w:kern w:val="28"/>
      <w:sz w:val="56"/>
      <w:szCs w:val="56"/>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fr-FR" w:eastAsia="en-US" w:bidi="ar-SA"/>
    </w:rPr>
  </w:style>
  <w:style w:type="character" w:customStyle="1" w:styleId="TESTIintellectualChar">
    <w:name w:val="TEST I intellectual Char"/>
    <w:link w:val="TESTIintellectual"/>
    <w:rsid w:val="00485BAC"/>
    <w:rPr>
      <w:rFonts w:ascii="Arial Black" w:hAnsi="Arial Black"/>
      <w:b/>
      <w:caps/>
      <w:sz w:val="16"/>
      <w:lang w:val="fr-FR"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fr-FR" w:eastAsia="en-US" w:bidi="ar-SA"/>
    </w:rPr>
  </w:style>
  <w:style w:type="character" w:customStyle="1" w:styleId="TESTIorganisationChar">
    <w:name w:val="TEST I organisation Char"/>
    <w:link w:val="TESTIorganisation"/>
    <w:rsid w:val="00485BAC"/>
    <w:rPr>
      <w:rFonts w:ascii="Arial" w:hAnsi="Arial"/>
      <w:b/>
      <w:caps/>
      <w:sz w:val="16"/>
      <w:lang w:val="fr-FR"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uiPriority w:val="99"/>
    <w:unhideWhenUsed/>
    <w:rsid w:val="00A571A0"/>
    <w:pPr>
      <w:ind w:left="360" w:hanging="360"/>
      <w:contextualSpacing/>
    </w:pPr>
  </w:style>
  <w:style w:type="paragraph" w:styleId="List20">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4F312D"/>
    <w:pPr>
      <w:numPr>
        <w:numId w:val="4"/>
      </w:numPr>
    </w:pPr>
  </w:style>
  <w:style w:type="paragraph" w:styleId="ListNumber2">
    <w:name w:val="List Number 2"/>
    <w:basedOn w:val="Normal"/>
    <w:semiHidden/>
    <w:rsid w:val="00485BAC"/>
    <w:pPr>
      <w:tabs>
        <w:tab w:val="num" w:pos="720"/>
      </w:tabs>
      <w:ind w:left="720" w:hanging="360"/>
    </w:pPr>
  </w:style>
  <w:style w:type="paragraph" w:styleId="ListNumber3">
    <w:name w:val="List Number 3"/>
    <w:basedOn w:val="Normal"/>
    <w:semiHidden/>
    <w:rsid w:val="00485BAC"/>
    <w:pPr>
      <w:tabs>
        <w:tab w:val="num" w:pos="1080"/>
      </w:tabs>
      <w:ind w:left="1080" w:hanging="360"/>
    </w:pPr>
  </w:style>
  <w:style w:type="paragraph" w:styleId="ListNumber4">
    <w:name w:val="List Number 4"/>
    <w:basedOn w:val="Normal"/>
    <w:semiHidden/>
    <w:rsid w:val="00485BAC"/>
    <w:pPr>
      <w:tabs>
        <w:tab w:val="num" w:pos="1440"/>
      </w:tabs>
      <w:ind w:left="1440" w:hanging="360"/>
    </w:pPr>
  </w:style>
  <w:style w:type="paragraph" w:styleId="ListNumber5">
    <w:name w:val="List Number 5"/>
    <w:basedOn w:val="Normal"/>
    <w:semiHidden/>
    <w:rsid w:val="00485BAC"/>
    <w:pPr>
      <w:tabs>
        <w:tab w:val="num" w:pos="1800"/>
      </w:tabs>
      <w:ind w:left="1800" w:hanging="360"/>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99"/>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4F312D"/>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772F82"/>
    <w:rPr>
      <w:rFonts w:ascii="Tahoma" w:hAnsi="Tahoma" w:cs="Tahoma"/>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ind w:left="1701" w:hanging="1701"/>
    </w:pPr>
    <w:rPr>
      <w:rFonts w:ascii="Times New Roman" w:hAnsi="Times New Roman"/>
      <w:i/>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basedOn w:val="DefaultParagraphFont"/>
    <w:link w:val="Heading3"/>
    <w:rsid w:val="00A571A0"/>
    <w:rPr>
      <w:rFonts w:ascii="Arial" w:eastAsia="SimSun" w:hAnsi="Arial" w:cs="Arial"/>
      <w:bCs/>
      <w:sz w:val="22"/>
      <w:szCs w:val="26"/>
      <w:u w:val="single"/>
      <w:lang w:val="en-US" w:eastAsia="zh-CN"/>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4F312D"/>
    <w:pPr>
      <w:numPr>
        <w:numId w:val="5"/>
      </w:numPr>
    </w:pPr>
  </w:style>
  <w:style w:type="character" w:customStyle="1" w:styleId="BodyTextChar">
    <w:name w:val="Body Text Char"/>
    <w:link w:val="BodyText"/>
    <w:rsid w:val="00856342"/>
    <w:rPr>
      <w:rFonts w:ascii="Arial" w:eastAsia="SimSun" w:hAnsi="Arial" w:cs="Arial"/>
      <w:sz w:val="22"/>
      <w:lang w:val="en-US" w:eastAsia="zh-CN"/>
    </w:rPr>
  </w:style>
  <w:style w:type="character" w:customStyle="1" w:styleId="ONUMEChar">
    <w:name w:val="ONUM E Char"/>
    <w:basedOn w:val="BodyTextChar"/>
    <w:link w:val="ONUME"/>
    <w:rsid w:val="00856342"/>
    <w:rPr>
      <w:rFonts w:ascii="Arial" w:eastAsia="SimSun" w:hAnsi="Arial" w:cs="Arial"/>
      <w:sz w:val="22"/>
      <w:lang w:val="en-US" w:eastAsia="zh-CN"/>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4F312D"/>
    <w:pPr>
      <w:ind w:left="5534"/>
    </w:pPr>
  </w:style>
  <w:style w:type="paragraph" w:styleId="Caption">
    <w:name w:val="caption"/>
    <w:basedOn w:val="Normal"/>
    <w:next w:val="Normal"/>
    <w:qFormat/>
    <w:rsid w:val="004F312D"/>
    <w:rPr>
      <w:b/>
      <w:bCs/>
      <w:sz w:val="18"/>
    </w:rPr>
  </w:style>
  <w:style w:type="paragraph" w:customStyle="1" w:styleId="ONUMFS">
    <w:name w:val="ONUM FS"/>
    <w:basedOn w:val="BodyText"/>
    <w:rsid w:val="004F312D"/>
    <w:pPr>
      <w:numPr>
        <w:numId w:val="6"/>
      </w:numPr>
    </w:pPr>
  </w:style>
  <w:style w:type="character" w:customStyle="1" w:styleId="paragraphChar">
    <w:name w:val="paragraph Char"/>
    <w:basedOn w:val="BodyTextChar"/>
    <w:link w:val="paragraph"/>
    <w:rsid w:val="007A1EC2"/>
    <w:rPr>
      <w:rFonts w:ascii="Arial" w:eastAsia="SimSun" w:hAnsi="Arial" w:cs="Arial"/>
      <w:sz w:val="22"/>
      <w:szCs w:val="22"/>
      <w:lang w:val="fr-FR"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eastAsia="SimSun" w:hAnsi="Arial" w:cs="Arial"/>
      <w:sz w:val="18"/>
      <w:lang w:val="en-US" w:eastAsia="zh-CN"/>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lang w:eastAsia="zh-CN"/>
    </w:rPr>
  </w:style>
  <w:style w:type="paragraph" w:styleId="ListParagraph">
    <w:name w:val="List Paragraph"/>
    <w:basedOn w:val="Normal"/>
    <w:uiPriority w:val="1"/>
    <w:qFormat/>
    <w:rsid w:val="009F2BD5"/>
    <w:pPr>
      <w:ind w:left="720"/>
      <w:contextualSpacing/>
    </w:pPr>
  </w:style>
  <w:style w:type="character" w:customStyle="1" w:styleId="Heading7Char">
    <w:name w:val="Heading 7 Char"/>
    <w:basedOn w:val="DefaultParagraphFont"/>
    <w:link w:val="Heading7"/>
    <w:uiPriority w:val="9"/>
    <w:semiHidden/>
    <w:rsid w:val="00293F79"/>
    <w:rPr>
      <w:rFonts w:asciiTheme="minorHAnsi" w:eastAsiaTheme="majorEastAsia" w:hAnsiTheme="minorHAnsi" w:cstheme="majorBidi"/>
      <w:i/>
      <w:iCs/>
      <w:sz w:val="22"/>
      <w:szCs w:val="22"/>
    </w:rPr>
  </w:style>
  <w:style w:type="character" w:customStyle="1" w:styleId="Heading8Char">
    <w:name w:val="Heading 8 Char"/>
    <w:basedOn w:val="DefaultParagraphFont"/>
    <w:link w:val="Heading8"/>
    <w:uiPriority w:val="9"/>
    <w:semiHidden/>
    <w:rsid w:val="00293F79"/>
    <w:rPr>
      <w:rFonts w:asciiTheme="minorHAnsi" w:eastAsiaTheme="majorEastAsia" w:hAnsiTheme="minorHAnsi" w:cstheme="majorBidi"/>
      <w:sz w:val="21"/>
      <w:szCs w:val="21"/>
    </w:rPr>
  </w:style>
  <w:style w:type="character" w:customStyle="1" w:styleId="Heading1Char">
    <w:name w:val="Heading 1 Char"/>
    <w:basedOn w:val="DefaultParagraphFont"/>
    <w:link w:val="Heading1"/>
    <w:rsid w:val="00A571A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FA3EF3"/>
    <w:rPr>
      <w:rFonts w:ascii="Arial" w:eastAsia="SimSun" w:hAnsi="Arial" w:cs="Arial"/>
      <w:bCs/>
      <w:iCs/>
      <w:caps/>
      <w:sz w:val="22"/>
      <w:szCs w:val="28"/>
      <w:lang w:val="en-US" w:eastAsia="zh-CN"/>
    </w:rPr>
  </w:style>
  <w:style w:type="character" w:customStyle="1" w:styleId="TitleChar">
    <w:name w:val="Title Char"/>
    <w:basedOn w:val="DefaultParagraphFont"/>
    <w:link w:val="Title"/>
    <w:uiPriority w:val="11"/>
    <w:rsid w:val="00A571A0"/>
    <w:rPr>
      <w:rFonts w:asciiTheme="majorHAnsi" w:eastAsiaTheme="majorEastAsia" w:hAnsiTheme="majorHAnsi" w:cstheme="majorBidi"/>
      <w:spacing w:val="-10"/>
      <w:kern w:val="28"/>
      <w:sz w:val="56"/>
      <w:szCs w:val="56"/>
      <w:lang w:eastAsia="zh-CN"/>
    </w:rPr>
  </w:style>
  <w:style w:type="character" w:styleId="IntenseEmphasis">
    <w:name w:val="Intense Emphasis"/>
    <w:basedOn w:val="DefaultParagraphFont"/>
    <w:uiPriority w:val="21"/>
    <w:qFormat/>
    <w:rsid w:val="00293F79"/>
    <w:rPr>
      <w:i/>
      <w:iCs/>
      <w:color w:val="auto"/>
    </w:rPr>
  </w:style>
  <w:style w:type="paragraph" w:styleId="IntenseQuote">
    <w:name w:val="Intense Quote"/>
    <w:basedOn w:val="Normal"/>
    <w:next w:val="Normal"/>
    <w:link w:val="IntenseQuoteChar"/>
    <w:uiPriority w:val="30"/>
    <w:qFormat/>
    <w:rsid w:val="00293F79"/>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93F79"/>
    <w:rPr>
      <w:rFonts w:asciiTheme="minorHAnsi" w:eastAsiaTheme="minorHAnsi" w:hAnsiTheme="minorHAnsi" w:cstheme="minorBidi"/>
      <w:i/>
      <w:iCs/>
      <w:sz w:val="22"/>
      <w:szCs w:val="22"/>
    </w:rPr>
  </w:style>
  <w:style w:type="character" w:styleId="IntenseReference">
    <w:name w:val="Intense Reference"/>
    <w:basedOn w:val="DefaultParagraphFont"/>
    <w:uiPriority w:val="32"/>
    <w:qFormat/>
    <w:rsid w:val="00293F79"/>
    <w:rPr>
      <w:b/>
      <w:bCs/>
      <w:smallCaps/>
      <w:color w:val="auto"/>
      <w:spacing w:val="5"/>
    </w:rPr>
  </w:style>
  <w:style w:type="character" w:customStyle="1" w:styleId="Heading4Char">
    <w:name w:val="Heading 4 Char"/>
    <w:basedOn w:val="DefaultParagraphFont"/>
    <w:link w:val="Heading4"/>
    <w:rsid w:val="00A571A0"/>
    <w:rPr>
      <w:rFonts w:ascii="Arial" w:eastAsia="SimSun" w:hAnsi="Arial" w:cs="Arial"/>
      <w:bCs/>
      <w:i/>
      <w:sz w:val="22"/>
      <w:szCs w:val="28"/>
      <w:lang w:val="en-US" w:eastAsia="zh-CN"/>
    </w:rPr>
  </w:style>
  <w:style w:type="character" w:customStyle="1" w:styleId="Heading5Char">
    <w:name w:val="Heading 5 Char"/>
    <w:basedOn w:val="DefaultParagraphFont"/>
    <w:link w:val="Heading5"/>
    <w:uiPriority w:val="9"/>
    <w:rsid w:val="00A571A0"/>
    <w:rPr>
      <w:rFonts w:ascii="Arial" w:eastAsiaTheme="majorEastAsia" w:hAnsi="Arial" w:cs="Noto Sans Display"/>
      <w:b/>
      <w:kern w:val="2"/>
      <w:sz w:val="22"/>
      <w:szCs w:val="22"/>
      <w14:ligatures w14:val="standardContextual"/>
    </w:rPr>
  </w:style>
  <w:style w:type="character" w:customStyle="1" w:styleId="Heading6Char">
    <w:name w:val="Heading 6 Char"/>
    <w:basedOn w:val="DefaultParagraphFont"/>
    <w:link w:val="Heading6"/>
    <w:uiPriority w:val="9"/>
    <w:rsid w:val="00A571A0"/>
    <w:rPr>
      <w:rFonts w:ascii="Noto Sans SemiBold" w:eastAsiaTheme="majorEastAsia" w:hAnsi="Noto Sans SemiBold" w:cs="Noto Sans SemiBold"/>
      <w:bCs/>
      <w:kern w:val="2"/>
      <w:sz w:val="22"/>
      <w:szCs w:val="22"/>
      <w14:ligatures w14:val="standardContextual"/>
    </w:rPr>
  </w:style>
  <w:style w:type="character" w:customStyle="1" w:styleId="Heading9Char">
    <w:name w:val="Heading 9 Char"/>
    <w:basedOn w:val="DefaultParagraphFont"/>
    <w:link w:val="Heading9"/>
    <w:uiPriority w:val="9"/>
    <w:rsid w:val="00293F79"/>
    <w:rPr>
      <w:rFonts w:asciiTheme="minorHAnsi" w:eastAsiaTheme="majorEastAsia" w:hAnsiTheme="minorHAnsi" w:cstheme="majorBidi"/>
      <w:i/>
      <w:iCs/>
      <w:sz w:val="21"/>
      <w:szCs w:val="21"/>
    </w:rPr>
  </w:style>
  <w:style w:type="paragraph" w:customStyle="1" w:styleId="TableParagraph">
    <w:name w:val="Table Paragraph"/>
    <w:basedOn w:val="Normal"/>
    <w:uiPriority w:val="1"/>
    <w:qFormat/>
    <w:rsid w:val="00F51915"/>
    <w:pPr>
      <w:widowControl w:val="0"/>
      <w:autoSpaceDE w:val="0"/>
      <w:autoSpaceDN w:val="0"/>
    </w:pPr>
    <w:rPr>
      <w:rFonts w:eastAsia="Arial"/>
    </w:rPr>
  </w:style>
  <w:style w:type="character" w:customStyle="1" w:styleId="HeaderChar">
    <w:name w:val="Header Char"/>
    <w:basedOn w:val="DefaultParagraphFont"/>
    <w:link w:val="Header"/>
    <w:rsid w:val="00A571A0"/>
    <w:rPr>
      <w:rFonts w:ascii="Arial" w:eastAsia="SimSun" w:hAnsi="Arial" w:cs="Arial"/>
      <w:sz w:val="22"/>
      <w:lang w:val="en-US" w:eastAsia="zh-CN"/>
    </w:rPr>
  </w:style>
  <w:style w:type="character" w:customStyle="1" w:styleId="FooterChar">
    <w:name w:val="Footer Char"/>
    <w:basedOn w:val="DefaultParagraphFont"/>
    <w:link w:val="Footer"/>
    <w:rsid w:val="00A571A0"/>
    <w:rPr>
      <w:rFonts w:ascii="Arial" w:eastAsia="SimSun" w:hAnsi="Arial" w:cs="Arial"/>
      <w:sz w:val="22"/>
      <w:lang w:val="en-US" w:eastAsia="zh-CN"/>
    </w:rPr>
  </w:style>
  <w:style w:type="character" w:customStyle="1" w:styleId="UnresolvedMention1">
    <w:name w:val="Unresolved Mention1"/>
    <w:basedOn w:val="DefaultParagraphFont"/>
    <w:uiPriority w:val="99"/>
    <w:semiHidden/>
    <w:unhideWhenUsed/>
    <w:rsid w:val="00246DCE"/>
    <w:rPr>
      <w:color w:val="605E5C"/>
      <w:shd w:val="clear" w:color="auto" w:fill="E1DFDD"/>
    </w:rPr>
  </w:style>
  <w:style w:type="character" w:styleId="UnresolvedMention">
    <w:name w:val="Unresolved Mention"/>
    <w:basedOn w:val="DefaultParagraphFont"/>
    <w:uiPriority w:val="99"/>
    <w:semiHidden/>
    <w:unhideWhenUsed/>
    <w:rsid w:val="00B241DF"/>
    <w:rPr>
      <w:color w:val="605E5C"/>
      <w:shd w:val="clear" w:color="auto" w:fill="E1DFDD"/>
    </w:rPr>
  </w:style>
  <w:style w:type="character" w:customStyle="1" w:styleId="inline-comment-marker">
    <w:name w:val="inline-comment-marker"/>
    <w:basedOn w:val="DefaultParagraphFont"/>
    <w:rsid w:val="00A36E91"/>
  </w:style>
  <w:style w:type="paragraph" w:styleId="Quote">
    <w:name w:val="Quote"/>
    <w:basedOn w:val="Normal"/>
    <w:next w:val="Normal"/>
    <w:link w:val="QuoteChar"/>
    <w:uiPriority w:val="10"/>
    <w:qFormat/>
    <w:rsid w:val="00A571A0"/>
    <w:pPr>
      <w:spacing w:after="480" w:line="480" w:lineRule="exact"/>
      <w:jc w:val="center"/>
    </w:pPr>
    <w:rPr>
      <w:iCs/>
      <w:color w:val="23B9D6"/>
      <w:sz w:val="40"/>
    </w:rPr>
  </w:style>
  <w:style w:type="character" w:customStyle="1" w:styleId="QuoteChar">
    <w:name w:val="Quote Char"/>
    <w:basedOn w:val="DefaultParagraphFont"/>
    <w:link w:val="Quote"/>
    <w:uiPriority w:val="10"/>
    <w:rsid w:val="00A571A0"/>
    <w:rPr>
      <w:rFonts w:ascii="Arial" w:eastAsia="SimSun" w:hAnsi="Arial" w:cs="Arial"/>
      <w:iCs/>
      <w:color w:val="23B9D6"/>
      <w:sz w:val="40"/>
      <w:lang w:eastAsia="zh-CN"/>
    </w:rPr>
  </w:style>
  <w:style w:type="paragraph" w:styleId="ListBullet">
    <w:name w:val="List Bullet"/>
    <w:basedOn w:val="Normal"/>
    <w:uiPriority w:val="99"/>
    <w:unhideWhenUsed/>
    <w:rsid w:val="00066BF2"/>
    <w:pPr>
      <w:numPr>
        <w:numId w:val="1"/>
      </w:numPr>
      <w:contextualSpacing/>
    </w:pPr>
  </w:style>
  <w:style w:type="paragraph" w:customStyle="1" w:styleId="ColorIndent">
    <w:name w:val="ColorIndent"/>
    <w:basedOn w:val="Normal"/>
    <w:next w:val="Normal"/>
    <w:uiPriority w:val="13"/>
    <w:qFormat/>
    <w:rsid w:val="00A571A0"/>
    <w:pPr>
      <w:ind w:left="1440"/>
    </w:pPr>
    <w:rPr>
      <w:color w:val="00B0F0"/>
      <w:szCs w:val="18"/>
    </w:rPr>
  </w:style>
  <w:style w:type="character" w:customStyle="1" w:styleId="FootnoteTextChar">
    <w:name w:val="Footnote Text Char"/>
    <w:basedOn w:val="DefaultParagraphFont"/>
    <w:link w:val="FootnoteText"/>
    <w:rsid w:val="00A571A0"/>
    <w:rPr>
      <w:rFonts w:ascii="Arial" w:eastAsia="SimSun" w:hAnsi="Arial" w:cs="Arial"/>
      <w:sz w:val="18"/>
      <w:lang w:val="en-US" w:eastAsia="zh-CN"/>
    </w:rPr>
  </w:style>
  <w:style w:type="paragraph" w:customStyle="1" w:styleId="PhotoCredit">
    <w:name w:val="Photo Credit"/>
    <w:basedOn w:val="Normal"/>
    <w:uiPriority w:val="13"/>
    <w:qFormat/>
    <w:rsid w:val="00A571A0"/>
    <w:rPr>
      <w:color w:val="A6A6A6"/>
      <w:sz w:val="11"/>
      <w:szCs w:val="11"/>
    </w:rPr>
  </w:style>
  <w:style w:type="paragraph" w:customStyle="1" w:styleId="Legend">
    <w:name w:val="Legend"/>
    <w:basedOn w:val="Normal"/>
    <w:uiPriority w:val="14"/>
    <w:qFormat/>
    <w:rsid w:val="00A571A0"/>
    <w:pPr>
      <w:spacing w:before="120" w:line="120" w:lineRule="exact"/>
      <w:ind w:left="6480"/>
    </w:pPr>
    <w:rPr>
      <w:sz w:val="14"/>
    </w:rPr>
  </w:style>
  <w:style w:type="paragraph" w:customStyle="1" w:styleId="BoxTitle">
    <w:name w:val="Box Title"/>
    <w:basedOn w:val="Title"/>
    <w:next w:val="Box"/>
    <w:uiPriority w:val="15"/>
    <w:qFormat/>
    <w:rsid w:val="00A571A0"/>
    <w:rPr>
      <w:rFonts w:ascii="Noto Sans Display" w:hAnsi="Noto Sans Display" w:cs="Noto Sans Display"/>
      <w:b/>
      <w:sz w:val="20"/>
      <w:szCs w:val="20"/>
    </w:rPr>
  </w:style>
  <w:style w:type="paragraph" w:customStyle="1" w:styleId="Box">
    <w:name w:val="Box"/>
    <w:basedOn w:val="Normal"/>
    <w:uiPriority w:val="16"/>
    <w:qFormat/>
    <w:rsid w:val="00A571A0"/>
    <w:rPr>
      <w:color w:val="00B0F0"/>
    </w:rPr>
  </w:style>
  <w:style w:type="paragraph" w:customStyle="1" w:styleId="BoxList">
    <w:name w:val="Box List"/>
    <w:basedOn w:val="ListBullet"/>
    <w:uiPriority w:val="17"/>
    <w:qFormat/>
    <w:rsid w:val="00A571A0"/>
    <w:rPr>
      <w:color w:val="00B0F0"/>
    </w:rPr>
  </w:style>
  <w:style w:type="paragraph" w:customStyle="1" w:styleId="List1">
    <w:name w:val="List1"/>
    <w:basedOn w:val="ListParagraph"/>
    <w:qFormat/>
    <w:rsid w:val="00856342"/>
    <w:pPr>
      <w:widowControl w:val="0"/>
      <w:numPr>
        <w:numId w:val="2"/>
      </w:numPr>
      <w:tabs>
        <w:tab w:val="left" w:pos="684"/>
        <w:tab w:val="left" w:pos="685"/>
      </w:tabs>
      <w:autoSpaceDE w:val="0"/>
      <w:autoSpaceDN w:val="0"/>
      <w:spacing w:before="119"/>
      <w:ind w:left="686" w:hanging="567"/>
      <w:contextualSpacing w:val="0"/>
    </w:pPr>
    <w:rPr>
      <w:rFonts w:eastAsia="Arial"/>
      <w:i/>
      <w:spacing w:val="-2"/>
    </w:rPr>
  </w:style>
  <w:style w:type="paragraph" w:customStyle="1" w:styleId="List2">
    <w:name w:val="List2"/>
    <w:basedOn w:val="ListParagraph"/>
    <w:qFormat/>
    <w:rsid w:val="00DD1D25"/>
    <w:pPr>
      <w:widowControl w:val="0"/>
      <w:numPr>
        <w:numId w:val="3"/>
      </w:numPr>
      <w:tabs>
        <w:tab w:val="left" w:pos="1254"/>
        <w:tab w:val="left" w:pos="1255"/>
      </w:tabs>
      <w:autoSpaceDE w:val="0"/>
      <w:autoSpaceDN w:val="0"/>
      <w:spacing w:before="120"/>
      <w:ind w:left="686" w:firstLine="0"/>
      <w:contextualSpacing w:val="0"/>
    </w:pPr>
    <w:rPr>
      <w:rFonts w:eastAsia="Arial"/>
    </w:rPr>
  </w:style>
  <w:style w:type="numbering" w:customStyle="1" w:styleId="CWS">
    <w:name w:val="CWS"/>
    <w:uiPriority w:val="99"/>
    <w:rsid w:val="00C0642D"/>
    <w:pPr>
      <w:numPr>
        <w:numId w:val="7"/>
      </w:numPr>
    </w:pPr>
  </w:style>
  <w:style w:type="numbering" w:customStyle="1" w:styleId="CurrentList1">
    <w:name w:val="Current List1"/>
    <w:uiPriority w:val="99"/>
    <w:rsid w:val="008E456D"/>
    <w:pPr>
      <w:numPr>
        <w:numId w:val="45"/>
      </w:numPr>
    </w:pPr>
  </w:style>
  <w:style w:type="character" w:styleId="Mention">
    <w:name w:val="Mention"/>
    <w:basedOn w:val="DefaultParagraphFont"/>
    <w:uiPriority w:val="99"/>
    <w:unhideWhenUsed/>
    <w:rsid w:val="005D23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3284">
      <w:bodyDiv w:val="1"/>
      <w:marLeft w:val="0"/>
      <w:marRight w:val="0"/>
      <w:marTop w:val="0"/>
      <w:marBottom w:val="0"/>
      <w:divBdr>
        <w:top w:val="none" w:sz="0" w:space="0" w:color="auto"/>
        <w:left w:val="none" w:sz="0" w:space="0" w:color="auto"/>
        <w:bottom w:val="none" w:sz="0" w:space="0" w:color="auto"/>
        <w:right w:val="none" w:sz="0" w:space="0" w:color="auto"/>
      </w:divBdr>
    </w:div>
    <w:div w:id="41101164">
      <w:bodyDiv w:val="1"/>
      <w:marLeft w:val="0"/>
      <w:marRight w:val="0"/>
      <w:marTop w:val="0"/>
      <w:marBottom w:val="0"/>
      <w:divBdr>
        <w:top w:val="none" w:sz="0" w:space="0" w:color="auto"/>
        <w:left w:val="none" w:sz="0" w:space="0" w:color="auto"/>
        <w:bottom w:val="none" w:sz="0" w:space="0" w:color="auto"/>
        <w:right w:val="none" w:sz="0" w:space="0" w:color="auto"/>
      </w:divBdr>
    </w:div>
    <w:div w:id="147064902">
      <w:bodyDiv w:val="1"/>
      <w:marLeft w:val="0"/>
      <w:marRight w:val="0"/>
      <w:marTop w:val="0"/>
      <w:marBottom w:val="0"/>
      <w:divBdr>
        <w:top w:val="none" w:sz="0" w:space="0" w:color="auto"/>
        <w:left w:val="none" w:sz="0" w:space="0" w:color="auto"/>
        <w:bottom w:val="none" w:sz="0" w:space="0" w:color="auto"/>
        <w:right w:val="none" w:sz="0" w:space="0" w:color="auto"/>
      </w:divBdr>
    </w:div>
    <w:div w:id="181746390">
      <w:bodyDiv w:val="1"/>
      <w:marLeft w:val="0"/>
      <w:marRight w:val="0"/>
      <w:marTop w:val="0"/>
      <w:marBottom w:val="0"/>
      <w:divBdr>
        <w:top w:val="none" w:sz="0" w:space="0" w:color="auto"/>
        <w:left w:val="none" w:sz="0" w:space="0" w:color="auto"/>
        <w:bottom w:val="none" w:sz="0" w:space="0" w:color="auto"/>
        <w:right w:val="none" w:sz="0" w:space="0" w:color="auto"/>
      </w:divBdr>
    </w:div>
    <w:div w:id="216860636">
      <w:bodyDiv w:val="1"/>
      <w:marLeft w:val="0"/>
      <w:marRight w:val="0"/>
      <w:marTop w:val="0"/>
      <w:marBottom w:val="0"/>
      <w:divBdr>
        <w:top w:val="none" w:sz="0" w:space="0" w:color="auto"/>
        <w:left w:val="none" w:sz="0" w:space="0" w:color="auto"/>
        <w:bottom w:val="none" w:sz="0" w:space="0" w:color="auto"/>
        <w:right w:val="none" w:sz="0" w:space="0" w:color="auto"/>
      </w:divBdr>
    </w:div>
    <w:div w:id="251622555">
      <w:bodyDiv w:val="1"/>
      <w:marLeft w:val="0"/>
      <w:marRight w:val="0"/>
      <w:marTop w:val="0"/>
      <w:marBottom w:val="0"/>
      <w:divBdr>
        <w:top w:val="none" w:sz="0" w:space="0" w:color="auto"/>
        <w:left w:val="none" w:sz="0" w:space="0" w:color="auto"/>
        <w:bottom w:val="none" w:sz="0" w:space="0" w:color="auto"/>
        <w:right w:val="none" w:sz="0" w:space="0" w:color="auto"/>
      </w:divBdr>
    </w:div>
    <w:div w:id="258568635">
      <w:bodyDiv w:val="1"/>
      <w:marLeft w:val="0"/>
      <w:marRight w:val="0"/>
      <w:marTop w:val="0"/>
      <w:marBottom w:val="0"/>
      <w:divBdr>
        <w:top w:val="none" w:sz="0" w:space="0" w:color="auto"/>
        <w:left w:val="none" w:sz="0" w:space="0" w:color="auto"/>
        <w:bottom w:val="none" w:sz="0" w:space="0" w:color="auto"/>
        <w:right w:val="none" w:sz="0" w:space="0" w:color="auto"/>
      </w:divBdr>
    </w:div>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274293922">
      <w:bodyDiv w:val="1"/>
      <w:marLeft w:val="0"/>
      <w:marRight w:val="0"/>
      <w:marTop w:val="0"/>
      <w:marBottom w:val="0"/>
      <w:divBdr>
        <w:top w:val="none" w:sz="0" w:space="0" w:color="auto"/>
        <w:left w:val="none" w:sz="0" w:space="0" w:color="auto"/>
        <w:bottom w:val="none" w:sz="0" w:space="0" w:color="auto"/>
        <w:right w:val="none" w:sz="0" w:space="0" w:color="auto"/>
      </w:divBdr>
    </w:div>
    <w:div w:id="315647212">
      <w:bodyDiv w:val="1"/>
      <w:marLeft w:val="0"/>
      <w:marRight w:val="0"/>
      <w:marTop w:val="0"/>
      <w:marBottom w:val="0"/>
      <w:divBdr>
        <w:top w:val="none" w:sz="0" w:space="0" w:color="auto"/>
        <w:left w:val="none" w:sz="0" w:space="0" w:color="auto"/>
        <w:bottom w:val="none" w:sz="0" w:space="0" w:color="auto"/>
        <w:right w:val="none" w:sz="0" w:space="0" w:color="auto"/>
      </w:divBdr>
    </w:div>
    <w:div w:id="585001005">
      <w:bodyDiv w:val="1"/>
      <w:marLeft w:val="0"/>
      <w:marRight w:val="0"/>
      <w:marTop w:val="0"/>
      <w:marBottom w:val="0"/>
      <w:divBdr>
        <w:top w:val="none" w:sz="0" w:space="0" w:color="auto"/>
        <w:left w:val="none" w:sz="0" w:space="0" w:color="auto"/>
        <w:bottom w:val="none" w:sz="0" w:space="0" w:color="auto"/>
        <w:right w:val="none" w:sz="0" w:space="0" w:color="auto"/>
      </w:divBdr>
    </w:div>
    <w:div w:id="620454603">
      <w:bodyDiv w:val="1"/>
      <w:marLeft w:val="0"/>
      <w:marRight w:val="0"/>
      <w:marTop w:val="0"/>
      <w:marBottom w:val="0"/>
      <w:divBdr>
        <w:top w:val="none" w:sz="0" w:space="0" w:color="auto"/>
        <w:left w:val="none" w:sz="0" w:space="0" w:color="auto"/>
        <w:bottom w:val="none" w:sz="0" w:space="0" w:color="auto"/>
        <w:right w:val="none" w:sz="0" w:space="0" w:color="auto"/>
      </w:divBdr>
    </w:div>
    <w:div w:id="662928487">
      <w:bodyDiv w:val="1"/>
      <w:marLeft w:val="0"/>
      <w:marRight w:val="0"/>
      <w:marTop w:val="0"/>
      <w:marBottom w:val="0"/>
      <w:divBdr>
        <w:top w:val="none" w:sz="0" w:space="0" w:color="auto"/>
        <w:left w:val="none" w:sz="0" w:space="0" w:color="auto"/>
        <w:bottom w:val="none" w:sz="0" w:space="0" w:color="auto"/>
        <w:right w:val="none" w:sz="0" w:space="0" w:color="auto"/>
      </w:divBdr>
    </w:div>
    <w:div w:id="689183609">
      <w:bodyDiv w:val="1"/>
      <w:marLeft w:val="0"/>
      <w:marRight w:val="0"/>
      <w:marTop w:val="0"/>
      <w:marBottom w:val="0"/>
      <w:divBdr>
        <w:top w:val="none" w:sz="0" w:space="0" w:color="auto"/>
        <w:left w:val="none" w:sz="0" w:space="0" w:color="auto"/>
        <w:bottom w:val="none" w:sz="0" w:space="0" w:color="auto"/>
        <w:right w:val="none" w:sz="0" w:space="0" w:color="auto"/>
      </w:divBdr>
    </w:div>
    <w:div w:id="696350291">
      <w:bodyDiv w:val="1"/>
      <w:marLeft w:val="0"/>
      <w:marRight w:val="0"/>
      <w:marTop w:val="0"/>
      <w:marBottom w:val="0"/>
      <w:divBdr>
        <w:top w:val="none" w:sz="0" w:space="0" w:color="auto"/>
        <w:left w:val="none" w:sz="0" w:space="0" w:color="auto"/>
        <w:bottom w:val="none" w:sz="0" w:space="0" w:color="auto"/>
        <w:right w:val="none" w:sz="0" w:space="0" w:color="auto"/>
      </w:divBdr>
    </w:div>
    <w:div w:id="707223785">
      <w:bodyDiv w:val="1"/>
      <w:marLeft w:val="0"/>
      <w:marRight w:val="0"/>
      <w:marTop w:val="0"/>
      <w:marBottom w:val="0"/>
      <w:divBdr>
        <w:top w:val="none" w:sz="0" w:space="0" w:color="auto"/>
        <w:left w:val="none" w:sz="0" w:space="0" w:color="auto"/>
        <w:bottom w:val="none" w:sz="0" w:space="0" w:color="auto"/>
        <w:right w:val="none" w:sz="0" w:space="0" w:color="auto"/>
      </w:divBdr>
    </w:div>
    <w:div w:id="709763525">
      <w:bodyDiv w:val="1"/>
      <w:marLeft w:val="0"/>
      <w:marRight w:val="0"/>
      <w:marTop w:val="0"/>
      <w:marBottom w:val="0"/>
      <w:divBdr>
        <w:top w:val="none" w:sz="0" w:space="0" w:color="auto"/>
        <w:left w:val="none" w:sz="0" w:space="0" w:color="auto"/>
        <w:bottom w:val="none" w:sz="0" w:space="0" w:color="auto"/>
        <w:right w:val="none" w:sz="0" w:space="0" w:color="auto"/>
      </w:divBdr>
    </w:div>
    <w:div w:id="738332554">
      <w:bodyDiv w:val="1"/>
      <w:marLeft w:val="0"/>
      <w:marRight w:val="0"/>
      <w:marTop w:val="0"/>
      <w:marBottom w:val="0"/>
      <w:divBdr>
        <w:top w:val="none" w:sz="0" w:space="0" w:color="auto"/>
        <w:left w:val="none" w:sz="0" w:space="0" w:color="auto"/>
        <w:bottom w:val="none" w:sz="0" w:space="0" w:color="auto"/>
        <w:right w:val="none" w:sz="0" w:space="0" w:color="auto"/>
      </w:divBdr>
    </w:div>
    <w:div w:id="768044737">
      <w:bodyDiv w:val="1"/>
      <w:marLeft w:val="0"/>
      <w:marRight w:val="0"/>
      <w:marTop w:val="0"/>
      <w:marBottom w:val="0"/>
      <w:divBdr>
        <w:top w:val="none" w:sz="0" w:space="0" w:color="auto"/>
        <w:left w:val="none" w:sz="0" w:space="0" w:color="auto"/>
        <w:bottom w:val="none" w:sz="0" w:space="0" w:color="auto"/>
        <w:right w:val="none" w:sz="0" w:space="0" w:color="auto"/>
      </w:divBdr>
    </w:div>
    <w:div w:id="852381889">
      <w:bodyDiv w:val="1"/>
      <w:marLeft w:val="0"/>
      <w:marRight w:val="0"/>
      <w:marTop w:val="0"/>
      <w:marBottom w:val="0"/>
      <w:divBdr>
        <w:top w:val="none" w:sz="0" w:space="0" w:color="auto"/>
        <w:left w:val="none" w:sz="0" w:space="0" w:color="auto"/>
        <w:bottom w:val="none" w:sz="0" w:space="0" w:color="auto"/>
        <w:right w:val="none" w:sz="0" w:space="0" w:color="auto"/>
      </w:divBdr>
    </w:div>
    <w:div w:id="930309795">
      <w:bodyDiv w:val="1"/>
      <w:marLeft w:val="0"/>
      <w:marRight w:val="0"/>
      <w:marTop w:val="0"/>
      <w:marBottom w:val="0"/>
      <w:divBdr>
        <w:top w:val="none" w:sz="0" w:space="0" w:color="auto"/>
        <w:left w:val="none" w:sz="0" w:space="0" w:color="auto"/>
        <w:bottom w:val="none" w:sz="0" w:space="0" w:color="auto"/>
        <w:right w:val="none" w:sz="0" w:space="0" w:color="auto"/>
      </w:divBdr>
    </w:div>
    <w:div w:id="957029215">
      <w:bodyDiv w:val="1"/>
      <w:marLeft w:val="0"/>
      <w:marRight w:val="0"/>
      <w:marTop w:val="0"/>
      <w:marBottom w:val="0"/>
      <w:divBdr>
        <w:top w:val="none" w:sz="0" w:space="0" w:color="auto"/>
        <w:left w:val="none" w:sz="0" w:space="0" w:color="auto"/>
        <w:bottom w:val="none" w:sz="0" w:space="0" w:color="auto"/>
        <w:right w:val="none" w:sz="0" w:space="0" w:color="auto"/>
      </w:divBdr>
    </w:div>
    <w:div w:id="999580617">
      <w:bodyDiv w:val="1"/>
      <w:marLeft w:val="0"/>
      <w:marRight w:val="0"/>
      <w:marTop w:val="0"/>
      <w:marBottom w:val="0"/>
      <w:divBdr>
        <w:top w:val="none" w:sz="0" w:space="0" w:color="auto"/>
        <w:left w:val="none" w:sz="0" w:space="0" w:color="auto"/>
        <w:bottom w:val="none" w:sz="0" w:space="0" w:color="auto"/>
        <w:right w:val="none" w:sz="0" w:space="0" w:color="auto"/>
      </w:divBdr>
    </w:div>
    <w:div w:id="1144352345">
      <w:bodyDiv w:val="1"/>
      <w:marLeft w:val="0"/>
      <w:marRight w:val="0"/>
      <w:marTop w:val="0"/>
      <w:marBottom w:val="0"/>
      <w:divBdr>
        <w:top w:val="none" w:sz="0" w:space="0" w:color="auto"/>
        <w:left w:val="none" w:sz="0" w:space="0" w:color="auto"/>
        <w:bottom w:val="none" w:sz="0" w:space="0" w:color="auto"/>
        <w:right w:val="none" w:sz="0" w:space="0" w:color="auto"/>
      </w:divBdr>
    </w:div>
    <w:div w:id="1212305258">
      <w:bodyDiv w:val="1"/>
      <w:marLeft w:val="0"/>
      <w:marRight w:val="0"/>
      <w:marTop w:val="0"/>
      <w:marBottom w:val="0"/>
      <w:divBdr>
        <w:top w:val="none" w:sz="0" w:space="0" w:color="auto"/>
        <w:left w:val="none" w:sz="0" w:space="0" w:color="auto"/>
        <w:bottom w:val="none" w:sz="0" w:space="0" w:color="auto"/>
        <w:right w:val="none" w:sz="0" w:space="0" w:color="auto"/>
      </w:divBdr>
    </w:div>
    <w:div w:id="1305819077">
      <w:bodyDiv w:val="1"/>
      <w:marLeft w:val="0"/>
      <w:marRight w:val="0"/>
      <w:marTop w:val="0"/>
      <w:marBottom w:val="0"/>
      <w:divBdr>
        <w:top w:val="none" w:sz="0" w:space="0" w:color="auto"/>
        <w:left w:val="none" w:sz="0" w:space="0" w:color="auto"/>
        <w:bottom w:val="none" w:sz="0" w:space="0" w:color="auto"/>
        <w:right w:val="none" w:sz="0" w:space="0" w:color="auto"/>
      </w:divBdr>
    </w:div>
    <w:div w:id="1324507235">
      <w:bodyDiv w:val="1"/>
      <w:marLeft w:val="0"/>
      <w:marRight w:val="0"/>
      <w:marTop w:val="0"/>
      <w:marBottom w:val="0"/>
      <w:divBdr>
        <w:top w:val="none" w:sz="0" w:space="0" w:color="auto"/>
        <w:left w:val="none" w:sz="0" w:space="0" w:color="auto"/>
        <w:bottom w:val="none" w:sz="0" w:space="0" w:color="auto"/>
        <w:right w:val="none" w:sz="0" w:space="0" w:color="auto"/>
      </w:divBdr>
    </w:div>
    <w:div w:id="1386028710">
      <w:bodyDiv w:val="1"/>
      <w:marLeft w:val="0"/>
      <w:marRight w:val="0"/>
      <w:marTop w:val="0"/>
      <w:marBottom w:val="0"/>
      <w:divBdr>
        <w:top w:val="none" w:sz="0" w:space="0" w:color="auto"/>
        <w:left w:val="none" w:sz="0" w:space="0" w:color="auto"/>
        <w:bottom w:val="none" w:sz="0" w:space="0" w:color="auto"/>
        <w:right w:val="none" w:sz="0" w:space="0" w:color="auto"/>
      </w:divBdr>
    </w:div>
    <w:div w:id="1499223501">
      <w:bodyDiv w:val="1"/>
      <w:marLeft w:val="0"/>
      <w:marRight w:val="0"/>
      <w:marTop w:val="0"/>
      <w:marBottom w:val="0"/>
      <w:divBdr>
        <w:top w:val="none" w:sz="0" w:space="0" w:color="auto"/>
        <w:left w:val="none" w:sz="0" w:space="0" w:color="auto"/>
        <w:bottom w:val="none" w:sz="0" w:space="0" w:color="auto"/>
        <w:right w:val="none" w:sz="0" w:space="0" w:color="auto"/>
      </w:divBdr>
    </w:div>
    <w:div w:id="1563981953">
      <w:bodyDiv w:val="1"/>
      <w:marLeft w:val="0"/>
      <w:marRight w:val="0"/>
      <w:marTop w:val="0"/>
      <w:marBottom w:val="0"/>
      <w:divBdr>
        <w:top w:val="none" w:sz="0" w:space="0" w:color="auto"/>
        <w:left w:val="none" w:sz="0" w:space="0" w:color="auto"/>
        <w:bottom w:val="none" w:sz="0" w:space="0" w:color="auto"/>
        <w:right w:val="none" w:sz="0" w:space="0" w:color="auto"/>
      </w:divBdr>
    </w:div>
    <w:div w:id="1742173723">
      <w:bodyDiv w:val="1"/>
      <w:marLeft w:val="0"/>
      <w:marRight w:val="0"/>
      <w:marTop w:val="0"/>
      <w:marBottom w:val="0"/>
      <w:divBdr>
        <w:top w:val="none" w:sz="0" w:space="0" w:color="auto"/>
        <w:left w:val="none" w:sz="0" w:space="0" w:color="auto"/>
        <w:bottom w:val="none" w:sz="0" w:space="0" w:color="auto"/>
        <w:right w:val="none" w:sz="0" w:space="0" w:color="auto"/>
      </w:divBdr>
    </w:div>
    <w:div w:id="1761293616">
      <w:bodyDiv w:val="1"/>
      <w:marLeft w:val="0"/>
      <w:marRight w:val="0"/>
      <w:marTop w:val="0"/>
      <w:marBottom w:val="0"/>
      <w:divBdr>
        <w:top w:val="none" w:sz="0" w:space="0" w:color="auto"/>
        <w:left w:val="none" w:sz="0" w:space="0" w:color="auto"/>
        <w:bottom w:val="none" w:sz="0" w:space="0" w:color="auto"/>
        <w:right w:val="none" w:sz="0" w:space="0" w:color="auto"/>
      </w:divBdr>
    </w:div>
    <w:div w:id="1782803289">
      <w:bodyDiv w:val="1"/>
      <w:marLeft w:val="0"/>
      <w:marRight w:val="0"/>
      <w:marTop w:val="0"/>
      <w:marBottom w:val="0"/>
      <w:divBdr>
        <w:top w:val="none" w:sz="0" w:space="0" w:color="auto"/>
        <w:left w:val="none" w:sz="0" w:space="0" w:color="auto"/>
        <w:bottom w:val="none" w:sz="0" w:space="0" w:color="auto"/>
        <w:right w:val="none" w:sz="0" w:space="0" w:color="auto"/>
      </w:divBdr>
    </w:div>
    <w:div w:id="1783067553">
      <w:bodyDiv w:val="1"/>
      <w:marLeft w:val="0"/>
      <w:marRight w:val="0"/>
      <w:marTop w:val="0"/>
      <w:marBottom w:val="0"/>
      <w:divBdr>
        <w:top w:val="none" w:sz="0" w:space="0" w:color="auto"/>
        <w:left w:val="none" w:sz="0" w:space="0" w:color="auto"/>
        <w:bottom w:val="none" w:sz="0" w:space="0" w:color="auto"/>
        <w:right w:val="none" w:sz="0" w:space="0" w:color="auto"/>
      </w:divBdr>
    </w:div>
    <w:div w:id="1834292778">
      <w:bodyDiv w:val="1"/>
      <w:marLeft w:val="0"/>
      <w:marRight w:val="0"/>
      <w:marTop w:val="0"/>
      <w:marBottom w:val="0"/>
      <w:divBdr>
        <w:top w:val="none" w:sz="0" w:space="0" w:color="auto"/>
        <w:left w:val="none" w:sz="0" w:space="0" w:color="auto"/>
        <w:bottom w:val="none" w:sz="0" w:space="0" w:color="auto"/>
        <w:right w:val="none" w:sz="0" w:space="0" w:color="auto"/>
      </w:divBdr>
    </w:div>
    <w:div w:id="1881091079">
      <w:bodyDiv w:val="1"/>
      <w:marLeft w:val="0"/>
      <w:marRight w:val="0"/>
      <w:marTop w:val="0"/>
      <w:marBottom w:val="0"/>
      <w:divBdr>
        <w:top w:val="none" w:sz="0" w:space="0" w:color="auto"/>
        <w:left w:val="none" w:sz="0" w:space="0" w:color="auto"/>
        <w:bottom w:val="none" w:sz="0" w:space="0" w:color="auto"/>
        <w:right w:val="none" w:sz="0" w:space="0" w:color="auto"/>
      </w:divBdr>
    </w:div>
    <w:div w:id="1929539842">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 w:id="1995720152">
      <w:bodyDiv w:val="1"/>
      <w:marLeft w:val="0"/>
      <w:marRight w:val="0"/>
      <w:marTop w:val="0"/>
      <w:marBottom w:val="0"/>
      <w:divBdr>
        <w:top w:val="none" w:sz="0" w:space="0" w:color="auto"/>
        <w:left w:val="none" w:sz="0" w:space="0" w:color="auto"/>
        <w:bottom w:val="none" w:sz="0" w:space="0" w:color="auto"/>
        <w:right w:val="none" w:sz="0" w:space="0" w:color="auto"/>
      </w:divBdr>
    </w:div>
    <w:div w:id="2126920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ett\OneDrive%20-%20WIPO\Documents\Custom%20Office%20Templates\CWS-13-template-macr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8" ma:contentTypeDescription="" ma:contentTypeScope="" ma:versionID="d06619f7e83af79654b6cdb3bdee58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ICSDBFP-360348501-19681</_dlc_DocId>
    <_dlc_DocIdUrl xmlns="ec94eb93-2160-433d-bc9d-10bdc50beb83">
      <Url>https://wipoprod.sharepoint.com/sites/SPS-INT-BFP-ICSD-CWS/_layouts/15/DocIdRedir.aspx?ID=ICSDBFP-360348501-19681</Url>
      <Description>ICSDBFP-360348501-19681</Description>
    </_dlc_DocIdUrl>
  </documentManagement>
</p:properties>
</file>

<file path=customXml/itemProps1.xml><?xml version="1.0" encoding="utf-8"?>
<ds:datastoreItem xmlns:ds="http://schemas.openxmlformats.org/officeDocument/2006/customXml" ds:itemID="{175D7AEF-0852-42B9-99A5-9D749F29874B}">
  <ds:schemaRefs>
    <ds:schemaRef ds:uri="Microsoft.SharePoint.Taxonomy.ContentTypeSync"/>
  </ds:schemaRefs>
</ds:datastoreItem>
</file>

<file path=customXml/itemProps2.xml><?xml version="1.0" encoding="utf-8"?>
<ds:datastoreItem xmlns:ds="http://schemas.openxmlformats.org/officeDocument/2006/customXml" ds:itemID="{EC959825-F965-4E53-91D4-3F209FA7CCB2}">
  <ds:schemaRefs>
    <ds:schemaRef ds:uri="http://schemas.openxmlformats.org/officeDocument/2006/bibliography"/>
  </ds:schemaRefs>
</ds:datastoreItem>
</file>

<file path=customXml/itemProps3.xml><?xml version="1.0" encoding="utf-8"?>
<ds:datastoreItem xmlns:ds="http://schemas.openxmlformats.org/officeDocument/2006/customXml" ds:itemID="{7FB24998-0C6E-4855-878D-F170E00D6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8B54BC-F08A-43D1-A9C9-4D0D088B73B6}">
  <ds:schemaRefs>
    <ds:schemaRef ds:uri="http://schemas.microsoft.com/sharepoint/v3/contenttype/forms"/>
  </ds:schemaRefs>
</ds:datastoreItem>
</file>

<file path=customXml/itemProps5.xml><?xml version="1.0" encoding="utf-8"?>
<ds:datastoreItem xmlns:ds="http://schemas.openxmlformats.org/officeDocument/2006/customXml" ds:itemID="{34C587D2-644A-42E3-B6F3-DBABA39FDBF3}">
  <ds:schemaRefs>
    <ds:schemaRef ds:uri="http://schemas.microsoft.com/sharepoint/events"/>
  </ds:schemaRefs>
</ds:datastoreItem>
</file>

<file path=customXml/itemProps6.xml><?xml version="1.0" encoding="utf-8"?>
<ds:datastoreItem xmlns:ds="http://schemas.openxmlformats.org/officeDocument/2006/customXml" ds:itemID="{43827FEE-A5A5-4D2E-97D0-8983E2BF8FAB}">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docProps/app.xml><?xml version="1.0" encoding="utf-8"?>
<Properties xmlns="http://schemas.openxmlformats.org/officeDocument/2006/extended-properties" xmlns:vt="http://schemas.openxmlformats.org/officeDocument/2006/docPropsVTypes">
  <Template>CWS-13-template-macro.dotm</Template>
  <TotalTime>1406</TotalTime>
  <Pages>28</Pages>
  <Words>11992</Words>
  <Characters>68361</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CWS/13/31 Rev. 2 Annex I (French) </vt:lpstr>
    </vt:vector>
  </TitlesOfParts>
  <Company>WIPO</Company>
  <LinksUpToDate>false</LinksUpToDate>
  <CharactersWithSpaces>80193</CharactersWithSpaces>
  <SharedDoc>false</SharedDoc>
  <HLinks>
    <vt:vector size="24" baseType="variant">
      <vt:variant>
        <vt:i4>7274550</vt:i4>
      </vt:variant>
      <vt:variant>
        <vt:i4>3</vt:i4>
      </vt:variant>
      <vt:variant>
        <vt:i4>0</vt:i4>
      </vt:variant>
      <vt:variant>
        <vt:i4>5</vt:i4>
      </vt:variant>
      <vt:variant>
        <vt:lpwstr>https://www3.wipo.int/confluence/display/ATR/Annual+Technical+Reports+Home</vt:lpwstr>
      </vt:variant>
      <vt:variant>
        <vt:lpwstr/>
      </vt:variant>
      <vt:variant>
        <vt:i4>2949229</vt:i4>
      </vt:variant>
      <vt:variant>
        <vt:i4>0</vt:i4>
      </vt:variant>
      <vt:variant>
        <vt:i4>0</vt:i4>
      </vt:variant>
      <vt:variant>
        <vt:i4>5</vt:i4>
      </vt:variant>
      <vt:variant>
        <vt:lpwstr>https://www.fiveipoffices.org/activities/harmonisation/second_work_plan/drawings</vt:lpwstr>
      </vt:variant>
      <vt:variant>
        <vt:lpwstr/>
      </vt:variant>
      <vt:variant>
        <vt:i4>6684675</vt:i4>
      </vt:variant>
      <vt:variant>
        <vt:i4>3</vt:i4>
      </vt:variant>
      <vt:variant>
        <vt:i4>0</vt:i4>
      </vt:variant>
      <vt:variant>
        <vt:i4>5</vt:i4>
      </vt:variant>
      <vt:variant>
        <vt:lpwstr>mailto:youngwoo.yun@wipo.int</vt:lpwstr>
      </vt:variant>
      <vt:variant>
        <vt:lpwstr/>
      </vt:variant>
      <vt:variant>
        <vt:i4>4325423</vt:i4>
      </vt:variant>
      <vt:variant>
        <vt:i4>0</vt:i4>
      </vt:variant>
      <vt:variant>
        <vt:i4>0</vt:i4>
      </vt:variant>
      <vt:variant>
        <vt:i4>5</vt:i4>
      </vt:variant>
      <vt:variant>
        <vt:lpwstr>mailto:claudia.emmett@wipo.int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CWS/13/31 Rev. 2 Annex I (French) </dc:title>
  <dc:subject>Programme de travail du CWS </dc:subject>
  <dc:creator>WIPO</dc:creator>
  <cp:keywords>WIPO CWS treizième session, Programme de travail du CWS, Annexe</cp:keywords>
  <dc:description/>
  <cp:lastModifiedBy>EMMETT Claudia</cp:lastModifiedBy>
  <cp:revision>1072</cp:revision>
  <cp:lastPrinted>2025-10-31T16:11:00Z</cp:lastPrinted>
  <dcterms:created xsi:type="dcterms:W3CDTF">2024-09-17T22:31:00Z</dcterms:created>
  <dcterms:modified xsi:type="dcterms:W3CDTF">2025-10-31T16:11:00Z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8d248656-369b-4a6d-8275-40fd574ee122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2024-08-07T10:40:12Z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3ba7abff-387f-4cb1-b4da-86e5e6623ba3</vt:lpwstr>
  </property>
  <property fmtid="{D5CDD505-2E9C-101B-9397-08002B2CF9AE}" pid="14" name="MSIP_Label_20773ee6-353b-4fb9-a59d-0b94c8c67bea_ContentBits">
    <vt:lpwstr>0</vt:lpwstr>
  </property>
  <property fmtid="{D5CDD505-2E9C-101B-9397-08002B2CF9AE}" pid="15" name="ContentTypeId">
    <vt:lpwstr>0x01010043A0F979BE30A3469F998CB749C11FBD00E3EF1C0FCFA26B4087379DC2A12DE885</vt:lpwstr>
  </property>
  <property fmtid="{D5CDD505-2E9C-101B-9397-08002B2CF9AE}" pid="16" name="_dlc_DocIdItemGuid">
    <vt:lpwstr>3fed98e2-dd5e-4769-9ad1-f0c7de922899</vt:lpwstr>
  </property>
  <property fmtid="{D5CDD505-2E9C-101B-9397-08002B2CF9AE}" pid="17" name="Languages">
    <vt:lpwstr>1;#English|950e6fa2-2df0-4983-a604-54e57c7a6d93</vt:lpwstr>
  </property>
  <property fmtid="{D5CDD505-2E9C-101B-9397-08002B2CF9AE}" pid="18" name="BusinessUnit">
    <vt:lpwstr>4;#International Classifications and Standards Division|1bda9d19-f2c0-4f24-b9f1-c91ec6b8f041</vt:lpwstr>
  </property>
  <property fmtid="{D5CDD505-2E9C-101B-9397-08002B2CF9AE}" pid="19" name="MediaServiceImageTags">
    <vt:lpwstr/>
  </property>
  <property fmtid="{D5CDD505-2E9C-101B-9397-08002B2CF9AE}" pid="20" name="m4535404f5974080b635c68c1acaf1ab">
    <vt:lpwstr/>
  </property>
  <property fmtid="{D5CDD505-2E9C-101B-9397-08002B2CF9AE}" pid="21" name="RMClassification">
    <vt:lpwstr>5;#05 Committee Files|55687a62-9585-44b6-9628-3304e4ff88e9</vt:lpwstr>
  </property>
  <property fmtid="{D5CDD505-2E9C-101B-9397-08002B2CF9AE}" pid="22" name="Body1">
    <vt:lpwstr>3;#Committee on WIPO Standards|505ec630-c8e5-4e30-8a4a-e8d9be6ccbb1</vt:lpwstr>
  </property>
  <property fmtid="{D5CDD505-2E9C-101B-9397-08002B2CF9AE}" pid="23" name="k5f91d7f67f54ee29b509143279df90f">
    <vt:lpwstr/>
  </property>
  <property fmtid="{D5CDD505-2E9C-101B-9397-08002B2CF9AE}" pid="24" name="IPTopics">
    <vt:lpwstr/>
  </property>
  <property fmtid="{D5CDD505-2E9C-101B-9397-08002B2CF9AE}" pid="25" name="gbd88f87496145e58da10973a57b07b8">
    <vt:lpwstr>Committee on WIPO Standards|505ec630-c8e5-4e30-8a4a-e8d9be6ccbb1</vt:lpwstr>
  </property>
  <property fmtid="{D5CDD505-2E9C-101B-9397-08002B2CF9AE}" pid="26" name="lcf76f155ced4ddcb4097134ff3c332f">
    <vt:lpwstr/>
  </property>
  <property fmtid="{D5CDD505-2E9C-101B-9397-08002B2CF9AE}" pid="27" name="ECCM_Year">
    <vt:lpwstr/>
  </property>
  <property fmtid="{D5CDD505-2E9C-101B-9397-08002B2CF9AE}" pid="28" name="docLang">
    <vt:lpwstr>en</vt:lpwstr>
  </property>
</Properties>
</file>