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5AE1" w14:textId="77777777" w:rsidR="008B2CC1" w:rsidRPr="00EF0FFE" w:rsidRDefault="0040540C" w:rsidP="00533626">
      <w:pPr>
        <w:pBdr>
          <w:bottom w:val="single" w:sz="4" w:space="11" w:color="auto"/>
        </w:pBdr>
        <w:spacing w:after="120"/>
        <w:jc w:val="right"/>
        <w:rPr>
          <w:lang w:val="fr-FR"/>
        </w:rPr>
      </w:pPr>
      <w:r w:rsidRPr="00EF0FFE">
        <w:rPr>
          <w:noProof/>
          <w:lang w:val="en-US" w:eastAsia="en-US"/>
        </w:rPr>
        <w:drawing>
          <wp:inline distT="0" distB="0" distL="0" distR="0" wp14:anchorId="51FDEB15" wp14:editId="15307001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C1FB0" w14:textId="7FF4AF0D" w:rsidR="00B1090C" w:rsidRPr="00EF0FFE" w:rsidRDefault="00533626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EF0FFE">
        <w:rPr>
          <w:rFonts w:ascii="Arial Black" w:hAnsi="Arial Black"/>
          <w:caps/>
          <w:sz w:val="15"/>
          <w:lang w:val="fr-FR"/>
        </w:rPr>
        <w:t>CWS/11</w:t>
      </w:r>
      <w:bookmarkStart w:id="0" w:name="Code"/>
      <w:bookmarkEnd w:id="0"/>
      <w:r w:rsidR="00DC66F6" w:rsidRPr="00EF0FFE">
        <w:rPr>
          <w:rFonts w:ascii="Arial Black" w:hAnsi="Arial Black"/>
          <w:caps/>
          <w:sz w:val="15"/>
          <w:lang w:val="fr-FR"/>
        </w:rPr>
        <w:t>/2</w:t>
      </w:r>
    </w:p>
    <w:p w14:paraId="04787463" w14:textId="7D95A77A" w:rsidR="008B2CC1" w:rsidRPr="00EF0FFE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EF0FFE">
        <w:rPr>
          <w:rFonts w:ascii="Arial Black" w:hAnsi="Arial Black"/>
          <w:caps/>
          <w:sz w:val="15"/>
          <w:lang w:val="fr-FR"/>
        </w:rPr>
        <w:t>ORIGINAL</w:t>
      </w:r>
      <w:r w:rsidR="00B15750" w:rsidRPr="00EF0FFE">
        <w:rPr>
          <w:rFonts w:ascii="Arial Black" w:hAnsi="Arial Black"/>
          <w:caps/>
          <w:sz w:val="15"/>
          <w:lang w:val="fr-FR"/>
        </w:rPr>
        <w:t> :</w:t>
      </w:r>
      <w:r w:rsidR="002956DE" w:rsidRPr="00EF0FFE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DC66F6" w:rsidRPr="00EF0FF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1C15BE74" w14:textId="4B2F9F75" w:rsidR="008B2CC1" w:rsidRPr="00EF0FFE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EF0FFE">
        <w:rPr>
          <w:rFonts w:ascii="Arial Black" w:hAnsi="Arial Black"/>
          <w:caps/>
          <w:sz w:val="15"/>
          <w:szCs w:val="15"/>
          <w:lang w:val="fr-FR"/>
        </w:rPr>
        <w:t>DATE</w:t>
      </w:r>
      <w:r w:rsidR="00B15750" w:rsidRPr="00EF0FFE">
        <w:rPr>
          <w:rFonts w:ascii="Arial Black" w:hAnsi="Arial Black"/>
          <w:caps/>
          <w:sz w:val="15"/>
          <w:szCs w:val="15"/>
          <w:lang w:val="fr-FR"/>
        </w:rPr>
        <w:t> :</w:t>
      </w:r>
      <w:r w:rsidR="002956DE" w:rsidRPr="00EF0FF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DC66F6" w:rsidRPr="00EF0FFE">
        <w:rPr>
          <w:rFonts w:ascii="Arial Black" w:hAnsi="Arial Black"/>
          <w:caps/>
          <w:sz w:val="15"/>
          <w:szCs w:val="15"/>
          <w:lang w:val="fr-FR"/>
        </w:rPr>
        <w:t>14 septembre 2023</w:t>
      </w:r>
    </w:p>
    <w:bookmarkEnd w:id="2"/>
    <w:p w14:paraId="09381C5F" w14:textId="0F8A20F4" w:rsidR="00533626" w:rsidRPr="00EF0FFE" w:rsidRDefault="00533626" w:rsidP="00533626">
      <w:pPr>
        <w:spacing w:after="600"/>
        <w:rPr>
          <w:b/>
          <w:sz w:val="28"/>
          <w:szCs w:val="28"/>
          <w:lang w:val="fr-FR"/>
        </w:rPr>
      </w:pPr>
      <w:r w:rsidRPr="00EF0FFE">
        <w:rPr>
          <w:b/>
          <w:sz w:val="28"/>
          <w:szCs w:val="28"/>
          <w:lang w:val="fr-FR"/>
        </w:rPr>
        <w:t>Comité des normes de l</w:t>
      </w:r>
      <w:r w:rsidR="00B15750" w:rsidRPr="00EF0FFE">
        <w:rPr>
          <w:b/>
          <w:sz w:val="28"/>
          <w:szCs w:val="28"/>
          <w:lang w:val="fr-FR"/>
        </w:rPr>
        <w:t>’</w:t>
      </w:r>
      <w:r w:rsidRPr="00EF0FFE">
        <w:rPr>
          <w:b/>
          <w:sz w:val="28"/>
          <w:szCs w:val="28"/>
          <w:lang w:val="fr-FR"/>
        </w:rPr>
        <w:t>OMPI (CWS)</w:t>
      </w:r>
    </w:p>
    <w:p w14:paraId="48A50CC7" w14:textId="57854029" w:rsidR="00533626" w:rsidRPr="00EF0FFE" w:rsidRDefault="00533626" w:rsidP="00533626">
      <w:pPr>
        <w:rPr>
          <w:b/>
          <w:sz w:val="28"/>
          <w:szCs w:val="24"/>
          <w:lang w:val="fr-FR"/>
        </w:rPr>
      </w:pPr>
      <w:r w:rsidRPr="00EF0FFE">
        <w:rPr>
          <w:b/>
          <w:sz w:val="24"/>
          <w:lang w:val="fr-FR"/>
        </w:rPr>
        <w:t>Onz</w:t>
      </w:r>
      <w:r w:rsidR="00B15750" w:rsidRPr="00EF0FFE">
        <w:rPr>
          <w:b/>
          <w:sz w:val="24"/>
          <w:lang w:val="fr-FR"/>
        </w:rPr>
        <w:t>ième session</w:t>
      </w:r>
    </w:p>
    <w:p w14:paraId="7EE804D5" w14:textId="43C6DE7A" w:rsidR="008B2CC1" w:rsidRPr="00EF0FFE" w:rsidRDefault="00DC66F6" w:rsidP="00DC66F6">
      <w:pPr>
        <w:spacing w:after="720"/>
        <w:rPr>
          <w:caps/>
          <w:sz w:val="24"/>
          <w:lang w:val="fr-FR"/>
        </w:rPr>
      </w:pPr>
      <w:bookmarkStart w:id="3" w:name="TitleOfDoc"/>
      <w:r w:rsidRPr="00EF0FFE">
        <w:rPr>
          <w:b/>
          <w:sz w:val="24"/>
          <w:lang w:val="fr-FR"/>
        </w:rPr>
        <w:t>Genève, 4 – 8 décembre 2023</w:t>
      </w:r>
    </w:p>
    <w:p w14:paraId="260E57B7" w14:textId="52ED1A87" w:rsidR="008B2CC1" w:rsidRPr="00EF0FFE" w:rsidRDefault="00DC66F6" w:rsidP="00DC66F6">
      <w:pPr>
        <w:spacing w:after="360"/>
        <w:rPr>
          <w:iCs/>
          <w:caps/>
          <w:sz w:val="24"/>
          <w:lang w:val="fr-FR"/>
        </w:rPr>
      </w:pPr>
      <w:bookmarkStart w:id="4" w:name="Prepared"/>
      <w:bookmarkEnd w:id="3"/>
      <w:bookmarkEnd w:id="4"/>
      <w:r w:rsidRPr="00EF0FFE">
        <w:rPr>
          <w:iCs/>
          <w:caps/>
          <w:sz w:val="24"/>
          <w:lang w:val="fr-FR"/>
        </w:rPr>
        <w:t>Rapport de l</w:t>
      </w:r>
      <w:r w:rsidR="00B15750" w:rsidRPr="00EF0FFE">
        <w:rPr>
          <w:iCs/>
          <w:caps/>
          <w:sz w:val="24"/>
          <w:lang w:val="fr-FR"/>
        </w:rPr>
        <w:t>’</w:t>
      </w:r>
      <w:r w:rsidRPr="00EF0FFE">
        <w:rPr>
          <w:iCs/>
          <w:caps/>
          <w:sz w:val="24"/>
          <w:lang w:val="fr-FR"/>
        </w:rPr>
        <w:t>Équipe d</w:t>
      </w:r>
      <w:r w:rsidR="00B15750" w:rsidRPr="00EF0FFE">
        <w:rPr>
          <w:iCs/>
          <w:caps/>
          <w:sz w:val="24"/>
          <w:lang w:val="fr-FR"/>
        </w:rPr>
        <w:t>’</w:t>
      </w:r>
      <w:r w:rsidRPr="00EF0FFE">
        <w:rPr>
          <w:iCs/>
          <w:caps/>
          <w:sz w:val="24"/>
          <w:lang w:val="fr-FR"/>
        </w:rPr>
        <w:t>experts chargée de la norme XML4IP</w:t>
      </w:r>
    </w:p>
    <w:p w14:paraId="57C6EAAD" w14:textId="6839794D" w:rsidR="00DC66F6" w:rsidRPr="00EF0FFE" w:rsidRDefault="00DC66F6" w:rsidP="00DC66F6">
      <w:pPr>
        <w:spacing w:after="960"/>
        <w:rPr>
          <w:i/>
          <w:lang w:val="fr-FR"/>
        </w:rPr>
      </w:pPr>
      <w:r w:rsidRPr="00EF0FFE">
        <w:rPr>
          <w:i/>
          <w:lang w:val="fr-FR"/>
        </w:rPr>
        <w:t>Document établi par le Bureau international</w:t>
      </w:r>
    </w:p>
    <w:p w14:paraId="45E83540" w14:textId="1F506B84" w:rsidR="00DC66F6" w:rsidRPr="00EF0FFE" w:rsidRDefault="008315C1" w:rsidP="008315C1">
      <w:pPr>
        <w:pStyle w:val="Heading2"/>
        <w:rPr>
          <w:lang w:val="fr-FR"/>
        </w:rPr>
      </w:pPr>
      <w:r w:rsidRPr="00EF0FFE">
        <w:rPr>
          <w:lang w:val="fr-FR"/>
        </w:rPr>
        <w:t>Résumé</w:t>
      </w:r>
    </w:p>
    <w:p w14:paraId="784FB5FB" w14:textId="37D3FBEB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est responsable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élaboration et de la mise à jour des composantes de schéma XML définies dans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Ce</w:t>
      </w:r>
      <w:r w:rsidRPr="00EF0FFE">
        <w:rPr>
          <w:lang w:val="fr-FR"/>
        </w:rPr>
        <w:t>tte 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se réunit tous les mois pour débattre des propositions de révision des schémas de la norme 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et a collaboré étroitement cette année avec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sur la situation juridique afin de finaliser une série de schémas</w:t>
      </w:r>
      <w:r w:rsidR="006A4885">
        <w:rPr>
          <w:lang w:val="fr-FR"/>
        </w:rPr>
        <w:t> </w:t>
      </w:r>
      <w:r w:rsidRPr="00EF0FFE">
        <w:rPr>
          <w:lang w:val="fr-FR"/>
        </w:rPr>
        <w:t>XML permettant de saisir des données sur la situation juridique des marques sur la base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ST.61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La</w:t>
      </w:r>
      <w:r w:rsidRPr="00EF0FFE">
        <w:rPr>
          <w:lang w:val="fr-FR"/>
        </w:rPr>
        <w:t xml:space="preserve"> version</w:t>
      </w:r>
      <w:r w:rsidR="006A4885">
        <w:rPr>
          <w:lang w:val="fr-FR"/>
        </w:rPr>
        <w:t> </w:t>
      </w:r>
      <w:r w:rsidRPr="00EF0FFE">
        <w:rPr>
          <w:lang w:val="fr-FR"/>
        </w:rPr>
        <w:t>7.0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a été publiée en avril 2023 et la version</w:t>
      </w:r>
      <w:r w:rsidR="006A4885">
        <w:rPr>
          <w:lang w:val="fr-FR"/>
        </w:rPr>
        <w:t> </w:t>
      </w:r>
      <w:r w:rsidRPr="00EF0FFE">
        <w:rPr>
          <w:lang w:val="fr-FR"/>
        </w:rPr>
        <w:t>7.1 sera publiée en octobre de cette même année.</w:t>
      </w:r>
    </w:p>
    <w:p w14:paraId="2505674E" w14:textId="71AAEB8D" w:rsidR="00DC66F6" w:rsidRPr="00EF0FFE" w:rsidRDefault="008315C1" w:rsidP="008315C1">
      <w:pPr>
        <w:pStyle w:val="Heading2"/>
        <w:rPr>
          <w:lang w:val="fr-FR"/>
        </w:rPr>
      </w:pPr>
      <w:r w:rsidRPr="00EF0FFE">
        <w:rPr>
          <w:lang w:val="fr-FR"/>
        </w:rPr>
        <w:t>Contexte</w:t>
      </w:r>
    </w:p>
    <w:p w14:paraId="5B58DE65" w14:textId="2375C7BD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À sa dix</w:t>
      </w:r>
      <w:r w:rsidR="00B15750" w:rsidRPr="00EF0FFE">
        <w:rPr>
          <w:lang w:val="fr-FR"/>
        </w:rPr>
        <w:t>ième session</w:t>
      </w:r>
      <w:r w:rsidRPr="00EF0FFE">
        <w:rPr>
          <w:lang w:val="fr-FR"/>
        </w:rPr>
        <w:t xml:space="preserve"> tenue </w:t>
      </w:r>
      <w:r w:rsidR="00B15750" w:rsidRPr="00EF0FFE">
        <w:rPr>
          <w:lang w:val="fr-FR"/>
        </w:rPr>
        <w:t>en 2023</w:t>
      </w:r>
      <w:r w:rsidRPr="00EF0FFE">
        <w:rPr>
          <w:lang w:val="fr-FR"/>
        </w:rPr>
        <w:t>, le Comité des normes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(CWS) a pris note du rapport sur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état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avancement des activités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concernant la réalisation de la tâche n° 41 (voir le document CWS/10/5), dont la description est la suivante</w:t>
      </w:r>
      <w:r w:rsidR="00B15750" w:rsidRPr="00EF0FFE">
        <w:rPr>
          <w:lang w:val="fr-FR"/>
        </w:rPr>
        <w:t> :</w:t>
      </w:r>
    </w:p>
    <w:p w14:paraId="7B58B855" w14:textId="787C7553" w:rsidR="00DC66F6" w:rsidRPr="00EF0FFE" w:rsidRDefault="00DC66F6" w:rsidP="008315C1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EF0FFE">
        <w:rPr>
          <w:lang w:val="fr-FR"/>
        </w:rPr>
        <w:t>“Procéder aux révisions et mises à jour nécessaires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OMPI”.</w:t>
      </w:r>
    </w:p>
    <w:p w14:paraId="15A48772" w14:textId="7B751F91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se réunit tous les mois en ligne pour débattre des propositions de révision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Lo</w:t>
      </w:r>
      <w:r w:rsidRPr="00EF0FFE">
        <w:rPr>
          <w:lang w:val="fr-FR"/>
        </w:rPr>
        <w:t>rs de ces débats,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a confirmé que les points à traiter en priorité pour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année civile</w:t>
      </w:r>
      <w:r w:rsidR="006A4885">
        <w:rPr>
          <w:lang w:val="fr-FR"/>
        </w:rPr>
        <w:t> </w:t>
      </w:r>
      <w:r w:rsidRPr="00EF0FFE">
        <w:rPr>
          <w:lang w:val="fr-FR"/>
        </w:rPr>
        <w:t>2023 étaient les suivants</w:t>
      </w:r>
      <w:r w:rsidR="00B15750" w:rsidRPr="00EF0FFE">
        <w:rPr>
          <w:lang w:val="fr-FR"/>
        </w:rPr>
        <w:t> :</w:t>
      </w:r>
    </w:p>
    <w:p w14:paraId="63ECEFE9" w14:textId="77777777" w:rsidR="00DC66F6" w:rsidRPr="00EF0FFE" w:rsidRDefault="00DC66F6" w:rsidP="008315C1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lastRenderedPageBreak/>
        <w:t>les</w:t>
      </w:r>
      <w:proofErr w:type="gramEnd"/>
      <w:r w:rsidRPr="00EF0FFE">
        <w:rPr>
          <w:lang w:val="fr-FR"/>
        </w:rPr>
        <w:t xml:space="preserve"> schémas XML relatifs à la situation juridique des marques et des dessins et modèles;</w:t>
      </w:r>
    </w:p>
    <w:p w14:paraId="13BCB323" w14:textId="2B547963" w:rsidR="00DC66F6" w:rsidRPr="00EF0FFE" w:rsidRDefault="00DC66F6" w:rsidP="008315C1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les</w:t>
      </w:r>
      <w:proofErr w:type="gramEnd"/>
      <w:r w:rsidRPr="00EF0FFE">
        <w:rPr>
          <w:lang w:val="fr-FR"/>
        </w:rPr>
        <w:t xml:space="preserve"> schémas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XML relatifs aux dossiers de brevet et aux transactions sur les brevets; </w:t>
      </w:r>
      <w:r w:rsidR="004B6119" w:rsidRPr="00EF0FFE">
        <w:rPr>
          <w:lang w:val="fr-FR"/>
        </w:rPr>
        <w:t xml:space="preserve"> </w:t>
      </w:r>
      <w:r w:rsidRPr="00EF0FFE">
        <w:rPr>
          <w:lang w:val="fr-FR"/>
        </w:rPr>
        <w:t>et</w:t>
      </w:r>
    </w:p>
    <w:p w14:paraId="799BFD50" w14:textId="30A01C70" w:rsidR="00B15750" w:rsidRPr="00EF0FFE" w:rsidRDefault="00DC66F6" w:rsidP="008315C1">
      <w:pPr>
        <w:pStyle w:val="ONUMFS"/>
        <w:numPr>
          <w:ilvl w:val="0"/>
          <w:numId w:val="14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la</w:t>
      </w:r>
      <w:proofErr w:type="gramEnd"/>
      <w:r w:rsidRPr="00EF0FFE">
        <w:rPr>
          <w:lang w:val="fr-FR"/>
        </w:rPr>
        <w:t xml:space="preserve"> production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une version majeure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7.0 contenant les modifications nécessaires aux fins des opérations de Madrid et de </w:t>
      </w:r>
      <w:r w:rsidR="00B15750" w:rsidRPr="00EF0FFE">
        <w:rPr>
          <w:lang w:val="fr-FR"/>
        </w:rPr>
        <w:t>La Haye</w:t>
      </w:r>
      <w:r w:rsidRPr="00EF0FFE">
        <w:rPr>
          <w:lang w:val="fr-FR"/>
        </w:rPr>
        <w:t>.</w:t>
      </w:r>
    </w:p>
    <w:p w14:paraId="75C0AAE3" w14:textId="0CD55B18" w:rsidR="00DC66F6" w:rsidRPr="00EF0FFE" w:rsidRDefault="008315C1" w:rsidP="008315C1">
      <w:pPr>
        <w:pStyle w:val="Heading2"/>
        <w:rPr>
          <w:lang w:val="fr-FR"/>
        </w:rPr>
      </w:pPr>
      <w:r w:rsidRPr="00EF0FFE">
        <w:rPr>
          <w:lang w:val="fr-FR"/>
        </w:rPr>
        <w:t>Révision et mise en œuvre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</w:t>
      </w:r>
    </w:p>
    <w:p w14:paraId="7B68ABD7" w14:textId="0B121BBE" w:rsidR="00DC66F6" w:rsidRPr="00EF0FFE" w:rsidRDefault="00DC66F6" w:rsidP="008315C1">
      <w:pPr>
        <w:pStyle w:val="Heading3"/>
        <w:spacing w:before="0"/>
        <w:rPr>
          <w:lang w:val="fr-FR"/>
        </w:rPr>
      </w:pPr>
      <w:r w:rsidRPr="00EF0FFE">
        <w:rPr>
          <w:lang w:val="fr-FR"/>
        </w:rPr>
        <w:t>Version majeure</w:t>
      </w:r>
      <w:r w:rsidR="00B15750" w:rsidRPr="00EF0FFE">
        <w:rPr>
          <w:lang w:val="fr-FR"/>
        </w:rPr>
        <w:t> :</w:t>
      </w:r>
      <w:r w:rsidRPr="00EF0FFE">
        <w:rPr>
          <w:lang w:val="fr-FR"/>
        </w:rPr>
        <w:t xml:space="preserve"> version</w:t>
      </w:r>
      <w:r w:rsidR="006A4885">
        <w:rPr>
          <w:lang w:val="fr-FR"/>
        </w:rPr>
        <w:t> </w:t>
      </w:r>
      <w:r w:rsidRPr="00EF0FFE">
        <w:rPr>
          <w:lang w:val="fr-FR"/>
        </w:rPr>
        <w:t>7.0</w:t>
      </w:r>
    </w:p>
    <w:p w14:paraId="79954E2A" w14:textId="715D4E0A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Dans le cadre de la tâche n° 41,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a établi et publié une nouvelle version majeure, la version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7.0, le 3 avril 2023.  Cette version visait principalement </w:t>
      </w:r>
      <w:r w:rsidR="006A4885" w:rsidRPr="00EF0FFE">
        <w:rPr>
          <w:lang w:val="fr-FR"/>
        </w:rPr>
        <w:t>à</w:t>
      </w:r>
      <w:r w:rsidRPr="00EF0FFE">
        <w:rPr>
          <w:lang w:val="fr-FR"/>
        </w:rPr>
        <w:t xml:space="preserve"> apporter des améliorations aux composantes ou à en introduire de nouvelles compte tenu des récentes modifications apportées aux règlements de Madrid et de </w:t>
      </w:r>
      <w:r w:rsidR="00B15750" w:rsidRPr="00EF0FFE">
        <w:rPr>
          <w:lang w:val="fr-FR"/>
        </w:rPr>
        <w:t>La Ha</w:t>
      </w:r>
      <w:r w:rsidR="00EF0FFE" w:rsidRPr="00EF0FFE">
        <w:rPr>
          <w:lang w:val="fr-FR"/>
        </w:rPr>
        <w:t>ye.  De</w:t>
      </w:r>
      <w:r w:rsidRPr="00EF0FFE">
        <w:rPr>
          <w:lang w:val="fr-FR"/>
        </w:rPr>
        <w:t xml:space="preserve"> plus amples informations concernant cette version officielle sont présentées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après.</w:t>
      </w:r>
    </w:p>
    <w:p w14:paraId="6FE49339" w14:textId="77777777" w:rsidR="00DC66F6" w:rsidRPr="00EF0FFE" w:rsidRDefault="00DC66F6" w:rsidP="008315C1">
      <w:pPr>
        <w:pStyle w:val="Heading4"/>
        <w:rPr>
          <w:lang w:val="fr-FR"/>
        </w:rPr>
      </w:pPr>
      <w:r w:rsidRPr="00EF0FFE">
        <w:rPr>
          <w:lang w:val="fr-FR"/>
        </w:rPr>
        <w:t>Corps du texte</w:t>
      </w:r>
    </w:p>
    <w:p w14:paraId="2EF0D630" w14:textId="5D43E3AF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Le corps du texte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fournit des précisions sur la terminologie utilisée, les exigences de la norme et sa port</w:t>
      </w:r>
      <w:r w:rsidR="00EF0FFE" w:rsidRPr="00EF0FFE">
        <w:rPr>
          <w:lang w:val="fr-FR"/>
        </w:rPr>
        <w:t>ée.  Le</w:t>
      </w:r>
      <w:r w:rsidR="00B15750" w:rsidRPr="00EF0FFE">
        <w:rPr>
          <w:lang w:val="fr-FR"/>
        </w:rPr>
        <w:t> CWS</w:t>
      </w:r>
      <w:r w:rsidRPr="00EF0FFE">
        <w:rPr>
          <w:lang w:val="fr-FR"/>
        </w:rPr>
        <w:t xml:space="preserve"> doit prendre note des modifications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 qui ont été introduites dans la version</w:t>
      </w:r>
      <w:r w:rsidR="006A4885">
        <w:rPr>
          <w:lang w:val="fr-FR"/>
        </w:rPr>
        <w:t> </w:t>
      </w:r>
      <w:r w:rsidRPr="00EF0FFE">
        <w:rPr>
          <w:lang w:val="fr-FR"/>
        </w:rPr>
        <w:t>7.0</w:t>
      </w:r>
      <w:r w:rsidR="00B15750" w:rsidRPr="00EF0FFE">
        <w:rPr>
          <w:lang w:val="fr-FR"/>
        </w:rPr>
        <w:t> :</w:t>
      </w:r>
    </w:p>
    <w:p w14:paraId="6855B93D" w14:textId="47157C38" w:rsidR="00DC66F6" w:rsidRPr="00EF0FFE" w:rsidRDefault="00DC66F6" w:rsidP="008315C1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ajout</w:t>
      </w:r>
      <w:proofErr w:type="gramEnd"/>
      <w:r w:rsidRPr="00EF0FFE">
        <w:rPr>
          <w:lang w:val="fr-FR"/>
        </w:rPr>
        <w:t xml:space="preserve"> de renvois aux nouvelles normes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ST.68, ST.69 et ST.97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</w:t>
      </w:r>
      <w:r w:rsidR="006A4885">
        <w:rPr>
          <w:lang w:val="fr-FR"/>
        </w:rPr>
        <w:t>;</w:t>
      </w:r>
    </w:p>
    <w:p w14:paraId="3BB05624" w14:textId="5ED155DA" w:rsidR="00DC66F6" w:rsidRPr="00EF0FFE" w:rsidRDefault="00DC66F6" w:rsidP="008315C1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ajout</w:t>
      </w:r>
      <w:proofErr w:type="gramEnd"/>
      <w:r w:rsidRPr="00EF0FFE">
        <w:rPr>
          <w:lang w:val="fr-FR"/>
        </w:rPr>
        <w:t xml:space="preserve"> de renvois aux droits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obtenteur et à la mise en œuvre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</w:t>
      </w:r>
      <w:r w:rsidR="006A4885">
        <w:rPr>
          <w:lang w:val="fr-FR"/>
        </w:rPr>
        <w:t xml:space="preserve">; </w:t>
      </w:r>
      <w:r w:rsidRPr="00EF0FFE">
        <w:rPr>
          <w:lang w:val="fr-FR"/>
        </w:rPr>
        <w:t xml:space="preserve"> et</w:t>
      </w:r>
    </w:p>
    <w:p w14:paraId="76E57C04" w14:textId="280152D8" w:rsidR="00DC66F6" w:rsidRPr="00EF0FFE" w:rsidRDefault="00DC66F6" w:rsidP="008315C1">
      <w:pPr>
        <w:pStyle w:val="ONUMFS"/>
        <w:numPr>
          <w:ilvl w:val="0"/>
          <w:numId w:val="15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mise</w:t>
      </w:r>
      <w:proofErr w:type="gramEnd"/>
      <w:r w:rsidRPr="00EF0FFE">
        <w:rPr>
          <w:lang w:val="fr-FR"/>
        </w:rPr>
        <w:t xml:space="preserve"> à jour des paragraphes pertinents afin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inclure des définitions relatives aux images 3D, aux modèles 3D, aux marques sonores et aux marques multimédias.</w:t>
      </w:r>
    </w:p>
    <w:p w14:paraId="5CD39698" w14:textId="77777777" w:rsidR="00DC66F6" w:rsidRPr="00EF0FFE" w:rsidRDefault="00DC66F6" w:rsidP="008315C1">
      <w:pPr>
        <w:pStyle w:val="Heading4"/>
        <w:rPr>
          <w:lang w:val="fr-FR"/>
        </w:rPr>
      </w:pPr>
      <w:r w:rsidRPr="00EF0FFE">
        <w:rPr>
          <w:lang w:val="fr-FR"/>
        </w:rPr>
        <w:t>Annexes</w:t>
      </w:r>
    </w:p>
    <w:p w14:paraId="3C4529D9" w14:textId="6B95AF9E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</w:t>
      </w:r>
      <w:r w:rsidR="00B15750" w:rsidRPr="00EF0FFE">
        <w:rPr>
          <w:lang w:val="fr-FR"/>
        </w:rPr>
        <w:t>’annexe I</w:t>
      </w:r>
      <w:r w:rsidRPr="00EF0FFE">
        <w:rPr>
          <w:lang w:val="fr-FR"/>
        </w:rPr>
        <w:t xml:space="preserve">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précise les règles et conventions de conception</w:t>
      </w:r>
      <w:r w:rsidR="006A4885">
        <w:rPr>
          <w:lang w:val="fr-FR"/>
        </w:rPr>
        <w:t> </w:t>
      </w:r>
      <w:r w:rsidRPr="00EF0FFE">
        <w:rPr>
          <w:lang w:val="fr-FR"/>
        </w:rPr>
        <w:t>XML en vue de la création et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utilisation de schémas XML conformes à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Le</w:t>
      </w:r>
      <w:r w:rsidR="00B15750" w:rsidRPr="00EF0FFE">
        <w:rPr>
          <w:lang w:val="fr-FR"/>
        </w:rPr>
        <w:t> CWS</w:t>
      </w:r>
      <w:r w:rsidRPr="00EF0FFE">
        <w:rPr>
          <w:lang w:val="fr-FR"/>
        </w:rPr>
        <w:t xml:space="preserve"> doit prendre note des modifications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 qui ont été introduites dans la version</w:t>
      </w:r>
      <w:r w:rsidR="006A4885">
        <w:rPr>
          <w:lang w:val="fr-FR"/>
        </w:rPr>
        <w:t> </w:t>
      </w:r>
      <w:r w:rsidRPr="00EF0FFE">
        <w:rPr>
          <w:lang w:val="fr-FR"/>
        </w:rPr>
        <w:t>7.0</w:t>
      </w:r>
      <w:r w:rsidR="00B15750" w:rsidRPr="00EF0FFE">
        <w:rPr>
          <w:lang w:val="fr-FR"/>
        </w:rPr>
        <w:t> :</w:t>
      </w:r>
    </w:p>
    <w:p w14:paraId="44634180" w14:textId="61E882A9" w:rsidR="00DC66F6" w:rsidRPr="00EF0FFE" w:rsidRDefault="00DC66F6" w:rsidP="008315C1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ajout</w:t>
      </w:r>
      <w:proofErr w:type="gramEnd"/>
      <w:r w:rsidRPr="00EF0FFE">
        <w:rPr>
          <w:lang w:val="fr-FR"/>
        </w:rPr>
        <w:t xml:space="preserve">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un troisième chiffre pour la spécification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une version corrective</w:t>
      </w:r>
      <w:r w:rsidR="006A4885">
        <w:rPr>
          <w:lang w:val="fr-FR"/>
        </w:rPr>
        <w:t>;</w:t>
      </w:r>
    </w:p>
    <w:p w14:paraId="2ED492E8" w14:textId="76A176F8" w:rsidR="00DC66F6" w:rsidRPr="00EF0FFE" w:rsidRDefault="00DC66F6" w:rsidP="008315C1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ajout</w:t>
      </w:r>
      <w:proofErr w:type="gramEnd"/>
      <w:r w:rsidRPr="00EF0FFE">
        <w:rPr>
          <w:lang w:val="fr-FR"/>
        </w:rPr>
        <w:t xml:space="preserve"> de règles de conception fournissant des orientations sur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utilisation de ce troisième chiffre</w:t>
      </w:r>
      <w:r w:rsidR="006A4885">
        <w:rPr>
          <w:lang w:val="fr-FR"/>
        </w:rPr>
        <w:t xml:space="preserve">; </w:t>
      </w:r>
      <w:r w:rsidRPr="00EF0FFE">
        <w:rPr>
          <w:lang w:val="fr-FR"/>
        </w:rPr>
        <w:t xml:space="preserve"> et</w:t>
      </w:r>
    </w:p>
    <w:p w14:paraId="2C14AC18" w14:textId="22420E8F" w:rsidR="00DC66F6" w:rsidRPr="00EF0FFE" w:rsidRDefault="00DC66F6" w:rsidP="008315C1">
      <w:pPr>
        <w:pStyle w:val="ONUMFS"/>
        <w:numPr>
          <w:ilvl w:val="0"/>
          <w:numId w:val="16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ajout</w:t>
      </w:r>
      <w:proofErr w:type="gramEnd"/>
      <w:r w:rsidRPr="00EF0FFE">
        <w:rPr>
          <w:lang w:val="fr-FR"/>
        </w:rPr>
        <w:t xml:space="preserve">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une règle de conception pour définir la convention de nommage pour une version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essai.</w:t>
      </w:r>
    </w:p>
    <w:p w14:paraId="10D91201" w14:textId="33759661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 xml:space="preserve">Les </w:t>
      </w:r>
      <w:r w:rsidR="00B15750" w:rsidRPr="00EF0FFE">
        <w:rPr>
          <w:lang w:val="fr-FR"/>
        </w:rPr>
        <w:t>annexes I</w:t>
      </w:r>
      <w:r w:rsidRPr="00EF0FFE">
        <w:rPr>
          <w:lang w:val="fr-FR"/>
        </w:rPr>
        <w:t>II et</w:t>
      </w:r>
      <w:r w:rsidR="006A4885">
        <w:rPr>
          <w:lang w:val="fr-FR"/>
        </w:rPr>
        <w:t> </w:t>
      </w:r>
      <w:r w:rsidRPr="00EF0FFE">
        <w:rPr>
          <w:lang w:val="fr-FR"/>
        </w:rPr>
        <w:t>IV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contiennent respectivement la liste complète des schémas XML de propriété intellectuelle et la spécification technique du schéma</w:t>
      </w:r>
      <w:r w:rsidR="006A4885">
        <w:rPr>
          <w:lang w:val="fr-FR"/>
        </w:rPr>
        <w:t> </w:t>
      </w:r>
      <w:r w:rsidR="00EF0FFE" w:rsidRPr="00EF0FFE">
        <w:rPr>
          <w:lang w:val="fr-FR"/>
        </w:rPr>
        <w:t>XML.  Ce</w:t>
      </w:r>
      <w:r w:rsidRPr="00EF0FFE">
        <w:rPr>
          <w:lang w:val="fr-FR"/>
        </w:rPr>
        <w:t>s annexes sont révisées avec chaque mise à jour des composantes du schéma XML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en réponse révisions approuvées par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</w:t>
      </w:r>
      <w:r w:rsidR="00EF0FFE" w:rsidRPr="00EF0FFE">
        <w:rPr>
          <w:lang w:val="fr-FR"/>
        </w:rPr>
        <w:t>ts.  La</w:t>
      </w:r>
      <w:r w:rsidRPr="00EF0FFE">
        <w:rPr>
          <w:lang w:val="fr-FR"/>
        </w:rPr>
        <w:t xml:space="preserve"> version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7.0 contenait les opérations révisées relatives au système de Madrid et au système de </w:t>
      </w:r>
      <w:r w:rsidR="00B15750" w:rsidRPr="00EF0FFE">
        <w:rPr>
          <w:lang w:val="fr-FR"/>
        </w:rPr>
        <w:t>La Haye</w:t>
      </w:r>
      <w:r w:rsidRPr="00EF0FFE">
        <w:rPr>
          <w:lang w:val="fr-FR"/>
        </w:rPr>
        <w:t>, ainsi que les composantes améliorées du schéma XML pour les indications géographiques.</w:t>
      </w:r>
    </w:p>
    <w:p w14:paraId="10E05C6C" w14:textId="4EB80DED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De plus amples informations sur la nouvelle version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7.0, en particulier sur les modifications apportées aux </w:t>
      </w:r>
      <w:r w:rsidR="00B15750" w:rsidRPr="00EF0FFE">
        <w:rPr>
          <w:lang w:val="fr-FR"/>
        </w:rPr>
        <w:t>annexes I</w:t>
      </w:r>
      <w:r w:rsidRPr="00EF0FFE">
        <w:rPr>
          <w:lang w:val="fr-FR"/>
        </w:rPr>
        <w:t>II et IV, sont communiquées dans les notes de diffusion, qui sont publiées sur le site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Web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à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adresse suivante</w:t>
      </w:r>
      <w:r w:rsidR="00B15750" w:rsidRPr="00EF0FFE">
        <w:rPr>
          <w:lang w:val="fr-FR"/>
        </w:rPr>
        <w:t> :</w:t>
      </w:r>
      <w:r w:rsidRPr="00EF0FFE">
        <w:rPr>
          <w:lang w:val="fr-FR"/>
        </w:rPr>
        <w:t xml:space="preserve"> </w:t>
      </w:r>
      <w:hyperlink r:id="rId9" w:history="1">
        <w:r w:rsidRPr="003C7D90">
          <w:rPr>
            <w:rStyle w:val="Hyperlink"/>
            <w:color w:val="000000" w:themeColor="text1"/>
            <w:lang w:val="fr-FR"/>
          </w:rPr>
          <w:t>https://www.wipo.int/standards/XMLSchema/ST96/V7_0/ReleaseNotes.pdf</w:t>
        </w:r>
      </w:hyperlink>
      <w:r w:rsidRPr="00EF0FFE">
        <w:rPr>
          <w:rStyle w:val="Hyperlink"/>
          <w:color w:val="auto"/>
          <w:u w:val="none"/>
          <w:lang w:val="fr-FR"/>
        </w:rPr>
        <w:t xml:space="preserve">.  </w:t>
      </w:r>
      <w:r w:rsidRPr="00EF0FFE">
        <w:rPr>
          <w:lang w:val="fr-FR"/>
        </w:rPr>
        <w:t xml:space="preserve">Toutes les annexes </w:t>
      </w:r>
      <w:r w:rsidRPr="00EF0FFE">
        <w:rPr>
          <w:lang w:val="fr-FR"/>
        </w:rPr>
        <w:lastRenderedPageBreak/>
        <w:t>de la version</w:t>
      </w:r>
      <w:r w:rsidR="006A4885">
        <w:rPr>
          <w:lang w:val="fr-FR"/>
        </w:rPr>
        <w:t> </w:t>
      </w:r>
      <w:r w:rsidRPr="00EF0FFE">
        <w:rPr>
          <w:lang w:val="fr-FR"/>
        </w:rPr>
        <w:t>7.0 sont publiées en ligne à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adresse suivante</w:t>
      </w:r>
      <w:r w:rsidR="00B15750" w:rsidRPr="00EF0FFE">
        <w:rPr>
          <w:lang w:val="fr-FR"/>
        </w:rPr>
        <w:t> :</w:t>
      </w:r>
      <w:r w:rsidRPr="00EF0FFE">
        <w:rPr>
          <w:lang w:val="fr-FR"/>
        </w:rPr>
        <w:t xml:space="preserve"> </w:t>
      </w:r>
      <w:hyperlink r:id="rId10" w:history="1">
        <w:r w:rsidRPr="003C7D90">
          <w:rPr>
            <w:rStyle w:val="Hyperlink"/>
            <w:color w:val="000000" w:themeColor="text1"/>
            <w:lang w:val="fr-FR"/>
          </w:rPr>
          <w:t>https://www.wipo.int/standards/fr/st96/v7</w:t>
        </w:r>
        <w:r w:rsidR="006A4885" w:rsidRPr="003C7D90">
          <w:rPr>
            <w:rStyle w:val="Hyperlink"/>
            <w:color w:val="000000" w:themeColor="text1"/>
            <w:lang w:val="fr-FR"/>
          </w:rPr>
          <w:noBreakHyphen/>
        </w:r>
        <w:r w:rsidRPr="003C7D90">
          <w:rPr>
            <w:rStyle w:val="Hyperlink"/>
            <w:color w:val="000000" w:themeColor="text1"/>
            <w:lang w:val="fr-FR"/>
          </w:rPr>
          <w:t>0/index.html</w:t>
        </w:r>
      </w:hyperlink>
      <w:r w:rsidR="006A4885" w:rsidRPr="006A4885">
        <w:rPr>
          <w:rStyle w:val="Hyperlink"/>
          <w:color w:val="auto"/>
          <w:u w:val="none"/>
          <w:lang w:val="fr-FR"/>
        </w:rPr>
        <w:t>.</w:t>
      </w:r>
    </w:p>
    <w:p w14:paraId="0A4656F5" w14:textId="65CD0A03" w:rsidR="00DC66F6" w:rsidRPr="00EF0FFE" w:rsidRDefault="00DC66F6" w:rsidP="008315C1">
      <w:pPr>
        <w:pStyle w:val="Heading3"/>
        <w:spacing w:before="0"/>
        <w:rPr>
          <w:bCs w:val="0"/>
          <w:lang w:val="fr-FR"/>
        </w:rPr>
      </w:pPr>
      <w:r w:rsidRPr="00EF0FFE">
        <w:rPr>
          <w:bCs w:val="0"/>
          <w:lang w:val="fr-FR"/>
        </w:rPr>
        <w:t>Version mineure</w:t>
      </w:r>
      <w:r w:rsidR="00B15750" w:rsidRPr="00EF0FFE">
        <w:rPr>
          <w:bCs w:val="0"/>
          <w:lang w:val="fr-FR"/>
        </w:rPr>
        <w:t> :</w:t>
      </w:r>
      <w:r w:rsidRPr="00EF0FFE">
        <w:rPr>
          <w:bCs w:val="0"/>
          <w:lang w:val="fr-FR"/>
        </w:rPr>
        <w:t xml:space="preserve"> </w:t>
      </w:r>
      <w:r w:rsidR="008315C1" w:rsidRPr="00EF0FFE">
        <w:rPr>
          <w:bCs w:val="0"/>
          <w:lang w:val="fr-FR"/>
        </w:rPr>
        <w:t>v</w:t>
      </w:r>
      <w:r w:rsidRPr="00EF0FFE">
        <w:rPr>
          <w:bCs w:val="0"/>
          <w:lang w:val="fr-FR"/>
        </w:rPr>
        <w:t>ersion</w:t>
      </w:r>
      <w:r w:rsidR="006A4885">
        <w:rPr>
          <w:bCs w:val="0"/>
          <w:lang w:val="fr-FR"/>
        </w:rPr>
        <w:t> </w:t>
      </w:r>
      <w:r w:rsidRPr="00EF0FFE">
        <w:rPr>
          <w:bCs w:val="0"/>
          <w:lang w:val="fr-FR"/>
        </w:rPr>
        <w:t>7.1</w:t>
      </w:r>
    </w:p>
    <w:p w14:paraId="446D6242" w14:textId="2015992F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Le CWS autorise au maximum deux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nouvelles versions officielles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par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an, </w:t>
      </w:r>
      <w:r w:rsidR="00B15750" w:rsidRPr="00EF0FFE">
        <w:rPr>
          <w:lang w:val="fr-FR"/>
        </w:rPr>
        <w:t>à savoir</w:t>
      </w:r>
      <w:r w:rsidRPr="00EF0FFE">
        <w:rPr>
          <w:lang w:val="fr-FR"/>
        </w:rPr>
        <w:t xml:space="preserve"> une en avril et une en octobre (voir le paragraphe 53 du document CWS/6/34), celles</w:t>
      </w:r>
      <w:r w:rsidR="006A4885">
        <w:rPr>
          <w:lang w:val="fr-FR"/>
        </w:rPr>
        <w:noBreakHyphen/>
      </w:r>
      <w:r w:rsidRPr="00EF0FFE">
        <w:rPr>
          <w:lang w:val="fr-FR"/>
        </w:rPr>
        <w:t>ci étant produites en fonction des besoins des États membr</w:t>
      </w:r>
      <w:r w:rsidR="00EF0FFE" w:rsidRPr="00EF0FFE">
        <w:rPr>
          <w:lang w:val="fr-FR"/>
        </w:rPr>
        <w:t>es.  Un</w:t>
      </w:r>
      <w:r w:rsidRPr="00EF0FFE">
        <w:rPr>
          <w:lang w:val="fr-FR"/>
        </w:rPr>
        <w:t xml:space="preserve">e version mineure est maintenant prévue également en </w:t>
      </w:r>
      <w:r w:rsidR="00B15750" w:rsidRPr="00EF0FFE">
        <w:rPr>
          <w:lang w:val="fr-FR"/>
        </w:rPr>
        <w:t>octobre 20</w:t>
      </w:r>
      <w:r w:rsidRPr="00EF0FFE">
        <w:rPr>
          <w:lang w:val="fr-FR"/>
        </w:rPr>
        <w:t>23, la version</w:t>
      </w:r>
      <w:r w:rsidR="006A4885">
        <w:rPr>
          <w:lang w:val="fr-FR"/>
        </w:rPr>
        <w:t> </w:t>
      </w:r>
      <w:r w:rsidRPr="00EF0FFE">
        <w:rPr>
          <w:lang w:val="fr-FR"/>
        </w:rPr>
        <w:t>7.1, afin de tenir compte des modifications approuvées par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Assemblée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Union de </w:t>
      </w:r>
      <w:r w:rsidR="00B15750" w:rsidRPr="00EF0FFE">
        <w:rPr>
          <w:lang w:val="fr-FR"/>
        </w:rPr>
        <w:t>La Haye</w:t>
      </w:r>
      <w:r w:rsidRPr="00EF0FFE">
        <w:rPr>
          <w:lang w:val="fr-FR"/>
        </w:rPr>
        <w:t xml:space="preserve"> et de certaines autres améliorations mineur</w:t>
      </w:r>
      <w:r w:rsidR="00EF0FFE" w:rsidRPr="00EF0FFE">
        <w:rPr>
          <w:lang w:val="fr-FR"/>
        </w:rPr>
        <w:t>es.  De</w:t>
      </w:r>
      <w:r w:rsidRPr="00EF0FFE">
        <w:rPr>
          <w:lang w:val="fr-FR"/>
        </w:rPr>
        <w:t xml:space="preserve"> plus amples informations sur la portée cette version officielle sont présentées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après.</w:t>
      </w:r>
    </w:p>
    <w:p w14:paraId="793037BE" w14:textId="72947585" w:rsidR="00DC66F6" w:rsidRPr="00EF0FFE" w:rsidRDefault="00DC66F6" w:rsidP="008315C1">
      <w:pPr>
        <w:pStyle w:val="Heading4"/>
        <w:rPr>
          <w:lang w:val="fr-FR"/>
        </w:rPr>
      </w:pPr>
      <w:r w:rsidRPr="00EF0FFE">
        <w:rPr>
          <w:lang w:val="fr-FR"/>
        </w:rPr>
        <w:t>Annexes</w:t>
      </w:r>
    </w:p>
    <w:p w14:paraId="49D76B75" w14:textId="0DBCDA94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 xml:space="preserve">Pour cette version mineure, la majorité des modifications proposées auront une incidence sur les </w:t>
      </w:r>
      <w:r w:rsidR="00B15750" w:rsidRPr="00EF0FFE">
        <w:rPr>
          <w:lang w:val="fr-FR"/>
        </w:rPr>
        <w:t>annexes I</w:t>
      </w:r>
      <w:r w:rsidRPr="00EF0FFE">
        <w:rPr>
          <w:lang w:val="fr-FR"/>
        </w:rPr>
        <w:t>II et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IV.  Ces modifications comprennent des modifications essentielles apportées aux composantes XML relatives aux opérations relatives au système de </w:t>
      </w:r>
      <w:r w:rsidR="00B15750" w:rsidRPr="00EF0FFE">
        <w:rPr>
          <w:lang w:val="fr-FR"/>
        </w:rPr>
        <w:t>La Haye</w:t>
      </w:r>
      <w:r w:rsidRPr="00EF0FFE">
        <w:rPr>
          <w:lang w:val="fr-FR"/>
        </w:rPr>
        <w:t xml:space="preserve"> entre les offices de propriété intellectuelle et le Bureau international, ainsi que des modifications concernant la publication de brevets selon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ST.96.  Toutes les annexes de la version</w:t>
      </w:r>
      <w:r w:rsidR="006A4885">
        <w:rPr>
          <w:lang w:val="fr-FR"/>
        </w:rPr>
        <w:t> </w:t>
      </w:r>
      <w:r w:rsidRPr="00EF0FFE">
        <w:rPr>
          <w:lang w:val="fr-FR"/>
        </w:rPr>
        <w:t>I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OMPI seront publiées en ligne en </w:t>
      </w:r>
      <w:r w:rsidR="00B15750" w:rsidRPr="00EF0FFE">
        <w:rPr>
          <w:lang w:val="fr-FR"/>
        </w:rPr>
        <w:t>octobre 20</w:t>
      </w:r>
      <w:r w:rsidRPr="00EF0FFE">
        <w:rPr>
          <w:lang w:val="fr-FR"/>
        </w:rPr>
        <w:t>23, à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adresse suivante</w:t>
      </w:r>
      <w:r w:rsidR="00B15750" w:rsidRPr="00EF0FFE">
        <w:rPr>
          <w:lang w:val="fr-FR"/>
        </w:rPr>
        <w:t> :</w:t>
      </w:r>
      <w:r w:rsidRPr="00EF0FFE">
        <w:rPr>
          <w:lang w:val="fr-FR"/>
        </w:rPr>
        <w:t xml:space="preserve"> </w:t>
      </w:r>
      <w:hyperlink r:id="rId11" w:history="1">
        <w:r w:rsidRPr="003C7D90">
          <w:rPr>
            <w:rStyle w:val="Hyperlink"/>
            <w:color w:val="000000" w:themeColor="text1"/>
            <w:lang w:val="fr-FR"/>
          </w:rPr>
          <w:t>https://www.wipo.int/standards/fr/st96/v7</w:t>
        </w:r>
        <w:r w:rsidR="006A4885" w:rsidRPr="003C7D90">
          <w:rPr>
            <w:rStyle w:val="Hyperlink"/>
            <w:color w:val="000000" w:themeColor="text1"/>
            <w:lang w:val="fr-FR"/>
          </w:rPr>
          <w:noBreakHyphen/>
        </w:r>
        <w:r w:rsidRPr="003C7D90">
          <w:rPr>
            <w:rStyle w:val="Hyperlink"/>
            <w:color w:val="000000" w:themeColor="text1"/>
            <w:lang w:val="fr-FR"/>
          </w:rPr>
          <w:t>1/</w:t>
        </w:r>
      </w:hyperlink>
      <w:r w:rsidRPr="00EF0FFE">
        <w:rPr>
          <w:rStyle w:val="Hyperlink"/>
          <w:color w:val="auto"/>
          <w:u w:val="none"/>
          <w:lang w:val="fr-FR"/>
        </w:rPr>
        <w:t>.</w:t>
      </w:r>
    </w:p>
    <w:p w14:paraId="69A7D664" w14:textId="5C98A742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De plus amples informations sur la nouvelle version</w:t>
      </w:r>
      <w:r w:rsidR="006A4885">
        <w:rPr>
          <w:lang w:val="fr-FR"/>
        </w:rPr>
        <w:t> </w:t>
      </w:r>
      <w:r w:rsidRPr="00EF0FFE">
        <w:rPr>
          <w:lang w:val="fr-FR"/>
        </w:rPr>
        <w:t xml:space="preserve">7.1, en particulier sur les modifications proposées pour les </w:t>
      </w:r>
      <w:r w:rsidR="00B15750" w:rsidRPr="00EF0FFE">
        <w:rPr>
          <w:lang w:val="fr-FR"/>
        </w:rPr>
        <w:t>annexes I</w:t>
      </w:r>
      <w:r w:rsidRPr="00EF0FFE">
        <w:rPr>
          <w:lang w:val="fr-FR"/>
        </w:rPr>
        <w:t>I et IV, seront communiquées dans les notes de diffusion qui seront publiées sur le site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Web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OMPI.</w:t>
      </w:r>
    </w:p>
    <w:p w14:paraId="53EAFAF2" w14:textId="051315A6" w:rsidR="00DC66F6" w:rsidRPr="00EF0FFE" w:rsidRDefault="00DC66F6" w:rsidP="008315C1">
      <w:pPr>
        <w:pStyle w:val="Heading2"/>
        <w:rPr>
          <w:lang w:val="fr-FR"/>
        </w:rPr>
      </w:pPr>
      <w:r w:rsidRPr="00EF0FFE">
        <w:rPr>
          <w:lang w:val="fr-FR"/>
        </w:rPr>
        <w:t>Mise au point des composantes du schéma XML permettant de saisir les données relatives à la situation juridique</w:t>
      </w:r>
      <w:r w:rsidR="00B15750" w:rsidRPr="00EF0FFE">
        <w:rPr>
          <w:lang w:val="fr-FR"/>
        </w:rPr>
        <w:t> :</w:t>
      </w:r>
      <w:r w:rsidRPr="00EF0FFE">
        <w:rPr>
          <w:lang w:val="fr-FR"/>
        </w:rPr>
        <w:t xml:space="preserve"> </w:t>
      </w:r>
      <w:r w:rsidR="008315C1" w:rsidRPr="00EF0FFE">
        <w:rPr>
          <w:lang w:val="fr-FR"/>
        </w:rPr>
        <w:t>s</w:t>
      </w:r>
      <w:r w:rsidRPr="00EF0FFE">
        <w:rPr>
          <w:lang w:val="fr-FR"/>
        </w:rPr>
        <w:t>ituation</w:t>
      </w:r>
    </w:p>
    <w:p w14:paraId="220E9560" w14:textId="369EC821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et chargée, en collaboration avec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sur la situation juridique, de mettre au point les composantes du schéma</w:t>
      </w:r>
      <w:r w:rsidR="006A4885">
        <w:rPr>
          <w:lang w:val="fr-FR"/>
        </w:rPr>
        <w:t> </w:t>
      </w:r>
      <w:r w:rsidRPr="00EF0FFE">
        <w:rPr>
          <w:lang w:val="fr-FR"/>
        </w:rPr>
        <w:t>XML permettant de saisir les données relatives à la situation juridique, en conformité avec les normes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ST.27, ST.61 et ST.87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Le</w:t>
      </w:r>
      <w:r w:rsidRPr="00EF0FFE">
        <w:rPr>
          <w:lang w:val="fr-FR"/>
        </w:rPr>
        <w:t>s schémas relatifs à la situation juridique des brevets ont été introduits pour la première fois dans la version</w:t>
      </w:r>
      <w:r w:rsidR="006A4885">
        <w:rPr>
          <w:lang w:val="fr-FR"/>
        </w:rPr>
        <w:t> </w:t>
      </w:r>
      <w:r w:rsidRPr="00EF0FFE">
        <w:rPr>
          <w:lang w:val="fr-FR"/>
        </w:rPr>
        <w:t>4.0.  Dans la version</w:t>
      </w:r>
      <w:r w:rsidR="006A4885">
        <w:rPr>
          <w:lang w:val="fr-FR"/>
        </w:rPr>
        <w:t> </w:t>
      </w:r>
      <w:r w:rsidRPr="00EF0FFE">
        <w:rPr>
          <w:lang w:val="fr-FR"/>
        </w:rPr>
        <w:t>5.0, plusieurs composantes ont été déplacées dans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espace de nommage commun en prévision des nouvelles composantes des schémas relatifs la situation juridique des marques et des dessins et modèles.</w:t>
      </w:r>
    </w:p>
    <w:p w14:paraId="0E9EC8FF" w14:textId="622ABB22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À la dix</w:t>
      </w:r>
      <w:r w:rsidR="00B15750" w:rsidRPr="00EF0FFE">
        <w:rPr>
          <w:lang w:val="fr-FR"/>
        </w:rPr>
        <w:t>ième session du CWS</w:t>
      </w:r>
      <w:r w:rsidRPr="00EF0FFE">
        <w:rPr>
          <w:lang w:val="fr-FR"/>
        </w:rPr>
        <w:t>, les États membres ont prié le Secrétariat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organiser une série de séances communes pour les deux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équipes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</w:t>
      </w:r>
      <w:r w:rsidR="00B15750" w:rsidRPr="00EF0FFE">
        <w:rPr>
          <w:lang w:val="fr-FR"/>
        </w:rPr>
        <w:t xml:space="preserve"> du CWS</w:t>
      </w:r>
      <w:r w:rsidRPr="00EF0FFE">
        <w:rPr>
          <w:lang w:val="fr-FR"/>
        </w:rPr>
        <w:t xml:space="preserve"> afin que les travaux relatifs à la mise au point de ces composantes progressent plus rapidement (voir le </w:t>
      </w:r>
      <w:r w:rsidR="00B15750" w:rsidRPr="00EF0FFE">
        <w:rPr>
          <w:lang w:val="fr-FR"/>
        </w:rPr>
        <w:t>paragraphe 4</w:t>
      </w:r>
      <w:r w:rsidRPr="00EF0FFE">
        <w:rPr>
          <w:lang w:val="fr-FR"/>
        </w:rPr>
        <w:t>0 du document CWS/10/22).  Par la suite, trois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 xml:space="preserve">réunions ont été prévues </w:t>
      </w:r>
      <w:r w:rsidR="00B15750" w:rsidRPr="00EF0FFE">
        <w:rPr>
          <w:lang w:val="fr-FR"/>
        </w:rPr>
        <w:t>en 2023</w:t>
      </w:r>
      <w:r w:rsidRPr="00EF0FFE">
        <w:rPr>
          <w:lang w:val="fr-FR"/>
        </w:rPr>
        <w:t>, au cours desquelles de progrès importants ont été réalisés en ce qui concerne la mise au point de schémas relatifs à la situation juridique des marques, sur la base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ST.61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</w:t>
      </w:r>
      <w:r w:rsidR="00EF0FFE" w:rsidRPr="00EF0FFE">
        <w:rPr>
          <w:lang w:val="fr-FR"/>
        </w:rPr>
        <w:t>MPI.  En</w:t>
      </w:r>
      <w:r w:rsidRPr="00EF0FFE">
        <w:rPr>
          <w:lang w:val="fr-FR"/>
        </w:rPr>
        <w:t xml:space="preserve"> </w:t>
      </w:r>
      <w:r w:rsidR="00B15750" w:rsidRPr="00EF0FFE">
        <w:rPr>
          <w:lang w:val="fr-FR"/>
        </w:rPr>
        <w:t>août 20</w:t>
      </w:r>
      <w:r w:rsidRPr="00EF0FFE">
        <w:rPr>
          <w:lang w:val="fr-FR"/>
        </w:rPr>
        <w:t>23, un groupe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issus du domaine commercial et œuvrant dans le domaine des marques s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est réuni en ligne pour débattre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examen des données supplémentaires définies dans l</w:t>
      </w:r>
      <w:r w:rsidR="00B15750" w:rsidRPr="00EF0FFE">
        <w:rPr>
          <w:lang w:val="fr-FR"/>
        </w:rPr>
        <w:t>’annexe I</w:t>
      </w:r>
      <w:r w:rsidRPr="00EF0FFE">
        <w:rPr>
          <w:lang w:val="fr-FR"/>
        </w:rPr>
        <w:t>I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ST.61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OMPI.  À cette réunion, les experts ont approuvé la proposition relative aux éléments qui devraient être ajoutés dans les schémas concernant la situation juridique des marques pour des catégories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événements spécifiques.</w:t>
      </w:r>
    </w:p>
    <w:p w14:paraId="28ABA6B6" w14:textId="4D403B26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À la suite de ces discussions, les résultats de deux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séries de discussions supplémentaires, au cours desquelles des mises à jour ont été apportées aux schémas XML sur la situation juridique des marques, ont été publiés sur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espace wiki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XML4IP.  Ces composantes devraient être prêtes à être inclus</w:t>
      </w:r>
      <w:r w:rsidR="006A4885">
        <w:rPr>
          <w:lang w:val="fr-FR"/>
        </w:rPr>
        <w:t>es</w:t>
      </w:r>
      <w:r w:rsidRPr="00EF0FFE">
        <w:rPr>
          <w:lang w:val="fr-FR"/>
        </w:rPr>
        <w:t xml:space="preserve"> dans la </w:t>
      </w:r>
      <w:r w:rsidRPr="00EF0FFE">
        <w:rPr>
          <w:lang w:val="fr-FR"/>
        </w:rPr>
        <w:lastRenderedPageBreak/>
        <w:t>prochaine version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OMPI qui sera publiée </w:t>
      </w:r>
      <w:r w:rsidR="00B15750" w:rsidRPr="00EF0FFE">
        <w:rPr>
          <w:lang w:val="fr-FR"/>
        </w:rPr>
        <w:t>en 2024</w:t>
      </w:r>
      <w:r w:rsidRPr="00EF0FFE">
        <w:rPr>
          <w:lang w:val="fr-FR"/>
        </w:rPr>
        <w:t>, lors de la mise à jour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avril ou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octobre.</w:t>
      </w:r>
    </w:p>
    <w:p w14:paraId="5ABF35A6" w14:textId="7FDC71B9" w:rsidR="00DC66F6" w:rsidRPr="00EF0FFE" w:rsidRDefault="00DC66F6" w:rsidP="008315C1">
      <w:pPr>
        <w:pStyle w:val="Heading2"/>
        <w:rPr>
          <w:lang w:val="fr-FR"/>
        </w:rPr>
      </w:pPr>
      <w:r w:rsidRPr="00EF0FFE">
        <w:rPr>
          <w:lang w:val="fr-FR"/>
        </w:rPr>
        <w:t>Métadonnées relatives aux œuvres orphelines protégées par le droit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auteur</w:t>
      </w:r>
    </w:p>
    <w:p w14:paraId="6B1796B2" w14:textId="7F21F18C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À sa neuv</w:t>
      </w:r>
      <w:r w:rsidR="00B15750" w:rsidRPr="00EF0FFE">
        <w:rPr>
          <w:lang w:val="fr-FR"/>
        </w:rPr>
        <w:t>ième session</w:t>
      </w:r>
      <w:r w:rsidRPr="00EF0FFE">
        <w:rPr>
          <w:lang w:val="fr-FR"/>
        </w:rPr>
        <w:t>,</w:t>
      </w:r>
      <w:r w:rsidR="00B15750" w:rsidRPr="00EF0FFE">
        <w:rPr>
          <w:lang w:val="fr-FR"/>
        </w:rPr>
        <w:t xml:space="preserve"> le CWS</w:t>
      </w:r>
      <w:r w:rsidRPr="00EF0FFE">
        <w:rPr>
          <w:lang w:val="fr-FR"/>
        </w:rPr>
        <w:t xml:space="preserve"> a examiné un projet de document proposant un moyen de fournir des données structurées concernant le type de titulaire de droits et le type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œuvre orpheline dans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OMPI, en proposant des valeurs spécifiques pour </w:t>
      </w:r>
      <w:proofErr w:type="spellStart"/>
      <w:proofErr w:type="gramStart"/>
      <w:r w:rsidRPr="00EF0FFE">
        <w:rPr>
          <w:rFonts w:ascii="Courier New" w:hAnsi="Courier New"/>
          <w:lang w:val="fr-FR"/>
        </w:rPr>
        <w:t>cpy:RightsHolderCategory</w:t>
      </w:r>
      <w:proofErr w:type="spellEnd"/>
      <w:proofErr w:type="gramEnd"/>
      <w:r w:rsidRPr="00EF0FFE">
        <w:rPr>
          <w:lang w:val="fr-FR"/>
        </w:rPr>
        <w:t xml:space="preserve"> et </w:t>
      </w:r>
      <w:proofErr w:type="spellStart"/>
      <w:r w:rsidRPr="00EF0FFE">
        <w:rPr>
          <w:rFonts w:ascii="Courier New" w:hAnsi="Courier New"/>
          <w:lang w:val="fr-FR"/>
        </w:rPr>
        <w:t>cpy:OrphanWorkKindCo</w:t>
      </w:r>
      <w:r w:rsidR="00EF0FFE" w:rsidRPr="00EF0FFE">
        <w:rPr>
          <w:rFonts w:ascii="Courier New" w:hAnsi="Courier New"/>
          <w:lang w:val="fr-FR"/>
        </w:rPr>
        <w:t>de</w:t>
      </w:r>
      <w:proofErr w:type="spellEnd"/>
      <w:r w:rsidR="00EF0FFE" w:rsidRPr="00EF0FFE">
        <w:rPr>
          <w:rFonts w:ascii="Courier New" w:hAnsi="Courier New"/>
          <w:lang w:val="fr-FR"/>
        </w:rPr>
        <w:t xml:space="preserve">.  </w:t>
      </w:r>
      <w:r w:rsidR="00EF0FFE" w:rsidRPr="00EF0FFE">
        <w:rPr>
          <w:lang w:val="fr-FR"/>
        </w:rPr>
        <w:t>Le</w:t>
      </w:r>
      <w:r w:rsidRPr="00EF0FFE">
        <w:rPr>
          <w:lang w:val="fr-FR"/>
        </w:rPr>
        <w:t>s offices de propriété intellectuelle, mais aussi des groupes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industrie de la création, ont été invités à formuler des observations sur cette proposition par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intermédiaire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une circulaire</w:t>
      </w:r>
      <w:r w:rsidR="00B15750" w:rsidRPr="00EF0FFE">
        <w:rPr>
          <w:lang w:val="fr-FR"/>
        </w:rPr>
        <w:t xml:space="preserve"> du CWS :</w:t>
      </w:r>
      <w:r w:rsidRPr="00EF0FFE">
        <w:rPr>
          <w:lang w:val="fr-FR"/>
        </w:rPr>
        <w:t xml:space="preserve"> </w:t>
      </w:r>
      <w:hyperlink r:id="rId12" w:history="1">
        <w:r w:rsidRPr="003C7D90">
          <w:rPr>
            <w:rStyle w:val="Hyperlink"/>
            <w:color w:val="000000" w:themeColor="text1"/>
            <w:lang w:val="fr-FR"/>
          </w:rPr>
          <w:t>C.CWS.156</w:t>
        </w:r>
      </w:hyperlink>
      <w:r w:rsidRPr="00EF0FFE">
        <w:rPr>
          <w:lang w:val="fr-FR"/>
        </w:rPr>
        <w:t>.  Le Bureau international a reçu neuf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réponses à cette circulaire, de la part de six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États membres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et de trois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observateurs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OMPI.</w:t>
      </w:r>
    </w:p>
    <w:p w14:paraId="0A702068" w14:textId="30BB4575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À sa dix</w:t>
      </w:r>
      <w:r w:rsidR="00B15750" w:rsidRPr="00EF0FFE">
        <w:rPr>
          <w:lang w:val="fr-FR"/>
        </w:rPr>
        <w:t>ième session</w:t>
      </w:r>
      <w:r w:rsidRPr="00EF0FFE">
        <w:rPr>
          <w:lang w:val="fr-FR"/>
        </w:rPr>
        <w:t>,</w:t>
      </w:r>
      <w:r w:rsidR="00B15750" w:rsidRPr="00EF0FFE">
        <w:rPr>
          <w:lang w:val="fr-FR"/>
        </w:rPr>
        <w:t xml:space="preserve"> le CWS</w:t>
      </w:r>
      <w:r w:rsidRPr="00EF0FFE">
        <w:rPr>
          <w:lang w:val="fr-FR"/>
        </w:rPr>
        <w:t xml:space="preserve"> a accepté de réaliser un nouveau cycle de consultation, notamment auprès des bureaux du droit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auteur et des groupes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industrie de la création, sur le projet de document de travail révisé figurant à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annexe du document CWS/10/7.  En réponse à cela, le Secrétariat a publié la circulaire </w:t>
      </w:r>
      <w:hyperlink r:id="rId13" w:history="1">
        <w:r w:rsidRPr="003C7D90">
          <w:rPr>
            <w:rStyle w:val="Hyperlink"/>
            <w:color w:val="000000" w:themeColor="text1"/>
            <w:lang w:val="fr-FR"/>
          </w:rPr>
          <w:t>C.CWS.171</w:t>
        </w:r>
      </w:hyperlink>
      <w:r w:rsidRPr="00EF0FFE">
        <w:rPr>
          <w:lang w:val="fr-FR"/>
        </w:rPr>
        <w:t xml:space="preserve"> demandant notamment aux parties intéressées de formuler des observations sur les éléments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</w:t>
      </w:r>
      <w:r w:rsidR="00B15750" w:rsidRPr="00EF0FFE">
        <w:rPr>
          <w:lang w:val="fr-FR"/>
        </w:rPr>
        <w:t> :</w:t>
      </w:r>
    </w:p>
    <w:p w14:paraId="0A97DCF9" w14:textId="7AAA11F7" w:rsidR="00DC66F6" w:rsidRPr="00EF0FFE" w:rsidRDefault="00DC66F6" w:rsidP="008315C1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EF0FFE">
        <w:rPr>
          <w:lang w:val="fr-FR"/>
        </w:rPr>
        <w:t>le</w:t>
      </w:r>
      <w:proofErr w:type="gramEnd"/>
      <w:r w:rsidRPr="00EF0FFE">
        <w:rPr>
          <w:lang w:val="fr-FR"/>
        </w:rPr>
        <w:t xml:space="preserve"> caractère exhaustif des rôles des titulaires de droits et des catégories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œuvres de création;</w:t>
      </w:r>
    </w:p>
    <w:p w14:paraId="7F04EFDB" w14:textId="071DB678" w:rsidR="00DC66F6" w:rsidRPr="00EF0FFE" w:rsidRDefault="00DC66F6" w:rsidP="008315C1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EF0FFE">
        <w:rPr>
          <w:lang w:val="fr-FR"/>
        </w:rPr>
        <w:t>la</w:t>
      </w:r>
      <w:proofErr w:type="gramEnd"/>
      <w:r w:rsidRPr="00EF0FFE">
        <w:rPr>
          <w:lang w:val="fr-FR"/>
        </w:rPr>
        <w:t xml:space="preserve"> pertinence des mécanismes de groupement et de codage des rôles des titulaires de droits et des catégories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 xml:space="preserve">œuvres; </w:t>
      </w:r>
      <w:r w:rsidR="004B6119" w:rsidRPr="00EF0FFE">
        <w:rPr>
          <w:lang w:val="fr-FR"/>
        </w:rPr>
        <w:t xml:space="preserve"> </w:t>
      </w:r>
      <w:r w:rsidRPr="00EF0FFE">
        <w:rPr>
          <w:lang w:val="fr-FR"/>
        </w:rPr>
        <w:t>et</w:t>
      </w:r>
    </w:p>
    <w:p w14:paraId="45905653" w14:textId="0773B678" w:rsidR="00B15750" w:rsidRPr="00EF0FFE" w:rsidRDefault="00DC66F6" w:rsidP="008315C1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EF0FFE">
        <w:rPr>
          <w:lang w:val="fr-FR"/>
        </w:rPr>
        <w:t>la</w:t>
      </w:r>
      <w:proofErr w:type="gramEnd"/>
      <w:r w:rsidRPr="00EF0FFE">
        <w:rPr>
          <w:lang w:val="fr-FR"/>
        </w:rPr>
        <w:t xml:space="preserve"> clarté des descriptions des entrées correspondant aux rôles des titulaires de droits et aux catégories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œuvres.</w:t>
      </w:r>
    </w:p>
    <w:p w14:paraId="0EA20614" w14:textId="66CF9178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Le Bureau international a reçu neuf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réponses et travaille au moment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établissement du présent document sur le projet de document de travail révisé qui sera présenté à la onz</w:t>
      </w:r>
      <w:r w:rsidR="00B15750" w:rsidRPr="00EF0FFE">
        <w:rPr>
          <w:lang w:val="fr-FR"/>
        </w:rPr>
        <w:t>ième session</w:t>
      </w:r>
      <w:r w:rsidRPr="00EF0FFE">
        <w:rPr>
          <w:lang w:val="fr-FR"/>
        </w:rPr>
        <w:t xml:space="preserve"> du comi</w:t>
      </w:r>
      <w:r w:rsidR="00EF0FFE" w:rsidRPr="00EF0FFE">
        <w:rPr>
          <w:lang w:val="fr-FR"/>
        </w:rPr>
        <w:t>té.  Lo</w:t>
      </w:r>
      <w:r w:rsidRPr="00EF0FFE">
        <w:rPr>
          <w:lang w:val="fr-FR"/>
        </w:rPr>
        <w:t>rsque</w:t>
      </w:r>
      <w:r w:rsidR="00B15750" w:rsidRPr="00EF0FFE">
        <w:rPr>
          <w:lang w:val="fr-FR"/>
        </w:rPr>
        <w:t xml:space="preserve"> le CWS</w:t>
      </w:r>
      <w:r w:rsidRPr="00EF0FFE">
        <w:rPr>
          <w:lang w:val="fr-FR"/>
        </w:rPr>
        <w:t xml:space="preserve"> aura approuvé le projet de document de travail sur les métadonnées relatives aux œuvres orphelines protégées par le droit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auteur,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intégrera ces métadonnées dans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OMPI.</w:t>
      </w:r>
    </w:p>
    <w:p w14:paraId="1F6C3303" w14:textId="4D4C994D" w:rsidR="00DC66F6" w:rsidRPr="00EF0FFE" w:rsidRDefault="00DC66F6" w:rsidP="008315C1">
      <w:pPr>
        <w:pStyle w:val="Heading2"/>
        <w:rPr>
          <w:lang w:val="fr-FR"/>
        </w:rPr>
      </w:pPr>
      <w:r w:rsidRPr="00EF0FFE">
        <w:rPr>
          <w:lang w:val="fr-FR"/>
        </w:rPr>
        <w:t>Programme de travail et défis à relever</w:t>
      </w:r>
    </w:p>
    <w:p w14:paraId="14EDCC4A" w14:textId="31B41708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 poursuivra ses travaux concernant la mise au point de nouveaux schémas XML et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amélioration des schémas XML existants à la demande des membres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experts, mais souhaite insister tout particulièrement sur les éléments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 à mettre au point en priorité avant la douz</w:t>
      </w:r>
      <w:r w:rsidR="00B15750" w:rsidRPr="00EF0FFE">
        <w:rPr>
          <w:lang w:val="fr-FR"/>
        </w:rPr>
        <w:t>ième session du CWS :</w:t>
      </w:r>
    </w:p>
    <w:p w14:paraId="01C2F054" w14:textId="77777777" w:rsidR="00DC66F6" w:rsidRPr="00EF0FFE" w:rsidRDefault="00DC66F6" w:rsidP="008315C1">
      <w:pPr>
        <w:pStyle w:val="ONUMFS"/>
        <w:numPr>
          <w:ilvl w:val="0"/>
          <w:numId w:val="17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les</w:t>
      </w:r>
      <w:proofErr w:type="gramEnd"/>
      <w:r w:rsidRPr="00EF0FFE">
        <w:rPr>
          <w:lang w:val="fr-FR"/>
        </w:rPr>
        <w:t xml:space="preserve"> schémas relatifs à la situation juridique des marques et des dessins et modèles;</w:t>
      </w:r>
    </w:p>
    <w:p w14:paraId="2E8A77E5" w14:textId="2A65E831" w:rsidR="00DC66F6" w:rsidRPr="00EF0FFE" w:rsidRDefault="00DC66F6" w:rsidP="008315C1">
      <w:pPr>
        <w:pStyle w:val="ONUMFS"/>
        <w:numPr>
          <w:ilvl w:val="0"/>
          <w:numId w:val="17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les</w:t>
      </w:r>
      <w:proofErr w:type="gramEnd"/>
      <w:r w:rsidRPr="00EF0FFE">
        <w:rPr>
          <w:lang w:val="fr-FR"/>
        </w:rPr>
        <w:t xml:space="preserve"> schémas relatifs aux dossiers de brevet et aux transactions sur les brevets; </w:t>
      </w:r>
      <w:r w:rsidR="004B6119" w:rsidRPr="00EF0FFE">
        <w:rPr>
          <w:lang w:val="fr-FR"/>
        </w:rPr>
        <w:t xml:space="preserve"> </w:t>
      </w:r>
      <w:r w:rsidRPr="00EF0FFE">
        <w:rPr>
          <w:lang w:val="fr-FR"/>
        </w:rPr>
        <w:t>et</w:t>
      </w:r>
    </w:p>
    <w:p w14:paraId="11265A92" w14:textId="16B590A1" w:rsidR="00DC66F6" w:rsidRPr="00EF0FFE" w:rsidRDefault="00DC66F6" w:rsidP="008315C1">
      <w:pPr>
        <w:pStyle w:val="ONUMFS"/>
        <w:numPr>
          <w:ilvl w:val="0"/>
          <w:numId w:val="17"/>
        </w:numPr>
        <w:ind w:left="1134" w:hanging="567"/>
        <w:rPr>
          <w:lang w:val="fr-FR"/>
        </w:rPr>
      </w:pPr>
      <w:proofErr w:type="gramStart"/>
      <w:r w:rsidRPr="00EF0FFE">
        <w:rPr>
          <w:lang w:val="fr-FR"/>
        </w:rPr>
        <w:t>les</w:t>
      </w:r>
      <w:proofErr w:type="gramEnd"/>
      <w:r w:rsidRPr="00EF0FFE">
        <w:rPr>
          <w:lang w:val="fr-FR"/>
        </w:rPr>
        <w:t xml:space="preserve"> schémas concernant les métadonnées relatives aux œuvres orphelines protégées par le droit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auteur.</w:t>
      </w:r>
    </w:p>
    <w:p w14:paraId="09A3C02F" w14:textId="26DA99AD" w:rsidR="00DC66F6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Bien que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ait réussi à produire et à publier à la fois une mise à jour majeure et une mise à jour mineure pour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ST.96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OMPI depuis la dernière session, les défis ci</w:t>
      </w:r>
      <w:r w:rsidR="006A4885">
        <w:rPr>
          <w:lang w:val="fr-FR"/>
        </w:rPr>
        <w:noBreakHyphen/>
      </w:r>
      <w:r w:rsidRPr="00EF0FFE">
        <w:rPr>
          <w:lang w:val="fr-FR"/>
        </w:rPr>
        <w:t>après devront été relevés pour la suite des travaux</w:t>
      </w:r>
      <w:r w:rsidR="00B15750" w:rsidRPr="00EF0FFE">
        <w:rPr>
          <w:lang w:val="fr-FR"/>
        </w:rPr>
        <w:t> :</w:t>
      </w:r>
    </w:p>
    <w:p w14:paraId="171E4A06" w14:textId="2990CF38" w:rsidR="00DC66F6" w:rsidRPr="00EF0FFE" w:rsidRDefault="008315C1" w:rsidP="008315C1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EF0FFE">
        <w:rPr>
          <w:lang w:val="fr-FR"/>
        </w:rPr>
        <w:t>l</w:t>
      </w:r>
      <w:r w:rsidR="00DC66F6" w:rsidRPr="00EF0FFE">
        <w:rPr>
          <w:lang w:val="fr-FR"/>
        </w:rPr>
        <w:t>es</w:t>
      </w:r>
      <w:proofErr w:type="gramEnd"/>
      <w:r w:rsidR="00DC66F6" w:rsidRPr="00EF0FFE">
        <w:rPr>
          <w:lang w:val="fr-FR"/>
        </w:rPr>
        <w:t xml:space="preserve"> propositions de révision de la norme</w:t>
      </w:r>
      <w:r w:rsidR="004B6119" w:rsidRPr="00EF0FFE">
        <w:rPr>
          <w:lang w:val="fr-FR"/>
        </w:rPr>
        <w:t> </w:t>
      </w:r>
      <w:r w:rsidR="00DC66F6" w:rsidRPr="00EF0FFE">
        <w:rPr>
          <w:lang w:val="fr-FR"/>
        </w:rPr>
        <w:t>ST.96, telles qu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elles figurent dans le registre des questions à examiner de l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="00DC66F6" w:rsidRPr="00EF0FFE">
        <w:rPr>
          <w:lang w:val="fr-FR"/>
        </w:rPr>
        <w:t xml:space="preserve">XML4IP, </w:t>
      </w:r>
      <w:r w:rsidR="00DC66F6" w:rsidRPr="00EF0FFE">
        <w:rPr>
          <w:lang w:val="fr-FR"/>
        </w:rPr>
        <w:lastRenderedPageBreak/>
        <w:t>sont parfois négligées par les membres de l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exper</w:t>
      </w:r>
      <w:r w:rsidR="00EF0FFE" w:rsidRPr="00EF0FFE">
        <w:rPr>
          <w:lang w:val="fr-FR"/>
        </w:rPr>
        <w:t>ts.  Il</w:t>
      </w:r>
      <w:r w:rsidR="00DC66F6" w:rsidRPr="00EF0FFE">
        <w:rPr>
          <w:lang w:val="fr-FR"/>
        </w:rPr>
        <w:t xml:space="preserve"> en résulte que les modifications ne sont pas prises en considération ou qu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 xml:space="preserve">elles sont fermées et mises en œuvre sans consultation </w:t>
      </w:r>
      <w:proofErr w:type="gramStart"/>
      <w:r w:rsidR="00DC66F6" w:rsidRPr="00EF0FFE">
        <w:rPr>
          <w:lang w:val="fr-FR"/>
        </w:rPr>
        <w:t xml:space="preserve">suffisante; </w:t>
      </w:r>
      <w:r w:rsidR="004B6119" w:rsidRPr="00EF0FFE">
        <w:rPr>
          <w:lang w:val="fr-FR"/>
        </w:rPr>
        <w:t xml:space="preserve"> </w:t>
      </w:r>
      <w:r w:rsidR="00DC66F6" w:rsidRPr="00EF0FFE">
        <w:rPr>
          <w:lang w:val="fr-FR"/>
        </w:rPr>
        <w:t>et</w:t>
      </w:r>
      <w:proofErr w:type="gramEnd"/>
    </w:p>
    <w:p w14:paraId="5991AED5" w14:textId="3F4C80A2" w:rsidR="00B15750" w:rsidRPr="00EF0FFE" w:rsidRDefault="008315C1" w:rsidP="008315C1">
      <w:pPr>
        <w:pStyle w:val="ONUMFS"/>
        <w:numPr>
          <w:ilvl w:val="1"/>
          <w:numId w:val="6"/>
        </w:numPr>
        <w:rPr>
          <w:lang w:val="fr-FR"/>
        </w:rPr>
      </w:pPr>
      <w:proofErr w:type="gramStart"/>
      <w:r w:rsidRPr="00EF0FFE">
        <w:rPr>
          <w:lang w:val="fr-FR"/>
        </w:rPr>
        <w:t>l</w:t>
      </w:r>
      <w:r w:rsidR="00DC66F6" w:rsidRPr="00EF0FFE">
        <w:rPr>
          <w:lang w:val="fr-FR"/>
        </w:rPr>
        <w:t>e</w:t>
      </w:r>
      <w:proofErr w:type="gramEnd"/>
      <w:r w:rsidR="00DC66F6" w:rsidRPr="00EF0FFE">
        <w:rPr>
          <w:lang w:val="fr-FR"/>
        </w:rPr>
        <w:t xml:space="preserve"> programme de travail prévoit la mise au point de plusieurs nouveaux types de schémas XML, ce qui signifie que les membres de l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="00DC66F6" w:rsidRPr="00EF0FFE">
        <w:rPr>
          <w:lang w:val="fr-FR"/>
        </w:rPr>
        <w:t>experts doivent se concentrer sur plusieurs sujets à la fois.</w:t>
      </w:r>
    </w:p>
    <w:p w14:paraId="54E6C890" w14:textId="336A50AA" w:rsidR="00B15750" w:rsidRPr="00EF0FFE" w:rsidRDefault="00DC66F6" w:rsidP="008315C1">
      <w:pPr>
        <w:pStyle w:val="ONUMFS"/>
        <w:rPr>
          <w:lang w:val="fr-FR"/>
        </w:rPr>
      </w:pPr>
      <w:r w:rsidRPr="00EF0FFE">
        <w:rPr>
          <w:lang w:val="fr-FR"/>
        </w:rPr>
        <w:t>Les défis susmentionnés devront être pris en considération dans la poursuite des travaux de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Équipe d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experts chargée de la norme</w:t>
      </w:r>
      <w:r w:rsidR="004B6119" w:rsidRPr="00EF0FFE">
        <w:rPr>
          <w:lang w:val="fr-FR"/>
        </w:rPr>
        <w:t> </w:t>
      </w:r>
      <w:r w:rsidRPr="00EF0FFE">
        <w:rPr>
          <w:lang w:val="fr-FR"/>
        </w:rPr>
        <w:t>XML4IP.  Des solutions, notamment en ce qui concerne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ordre de priorité dans le traitement des thèmes inscrits au programme de travail et l</w:t>
      </w:r>
      <w:r w:rsidR="00B15750" w:rsidRPr="00EF0FFE">
        <w:rPr>
          <w:lang w:val="fr-FR"/>
        </w:rPr>
        <w:t>’</w:t>
      </w:r>
      <w:r w:rsidRPr="00EF0FFE">
        <w:rPr>
          <w:lang w:val="fr-FR"/>
        </w:rPr>
        <w:t>examen des questions à examiner, devront être trouvées dans le cadre des réunions mensuelles.</w:t>
      </w:r>
    </w:p>
    <w:p w14:paraId="0256C56C" w14:textId="44ED0BB4" w:rsidR="00DC66F6" w:rsidRPr="00EF0FFE" w:rsidRDefault="00DC66F6" w:rsidP="002F5632">
      <w:pPr>
        <w:pStyle w:val="ONUMFS"/>
        <w:tabs>
          <w:tab w:val="left" w:pos="6237"/>
        </w:tabs>
        <w:ind w:left="5533"/>
        <w:rPr>
          <w:i/>
          <w:lang w:val="fr-FR"/>
        </w:rPr>
      </w:pPr>
      <w:r w:rsidRPr="00EF0FFE">
        <w:rPr>
          <w:i/>
          <w:lang w:val="fr-FR"/>
        </w:rPr>
        <w:t>Le CWS est invité</w:t>
      </w:r>
    </w:p>
    <w:p w14:paraId="55E06E3D" w14:textId="77777777" w:rsidR="00DC66F6" w:rsidRPr="00EF0FFE" w:rsidRDefault="00DC66F6" w:rsidP="002F563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F0FFE">
        <w:rPr>
          <w:i/>
          <w:lang w:val="fr-FR"/>
        </w:rPr>
        <w:t>à</w:t>
      </w:r>
      <w:proofErr w:type="gramEnd"/>
      <w:r w:rsidRPr="00EF0FFE">
        <w:rPr>
          <w:i/>
          <w:lang w:val="fr-FR"/>
        </w:rPr>
        <w:t xml:space="preserve"> prendre note du contenu du présent document,</w:t>
      </w:r>
    </w:p>
    <w:p w14:paraId="1DF2083C" w14:textId="65B164DF" w:rsidR="00DC66F6" w:rsidRPr="00EF0FFE" w:rsidRDefault="00DC66F6" w:rsidP="002F563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F0FFE">
        <w:rPr>
          <w:i/>
          <w:lang w:val="fr-FR"/>
        </w:rPr>
        <w:t>à</w:t>
      </w:r>
      <w:proofErr w:type="gramEnd"/>
      <w:r w:rsidRPr="00EF0FFE">
        <w:rPr>
          <w:i/>
          <w:lang w:val="fr-FR"/>
        </w:rPr>
        <w:t xml:space="preserve"> prendre note de la publication de la version</w:t>
      </w:r>
      <w:r w:rsidR="006A4885">
        <w:rPr>
          <w:i/>
          <w:lang w:val="fr-FR"/>
        </w:rPr>
        <w:t> </w:t>
      </w:r>
      <w:r w:rsidRPr="00EF0FFE">
        <w:rPr>
          <w:i/>
          <w:lang w:val="fr-FR"/>
        </w:rPr>
        <w:t>7.0 de la norme</w:t>
      </w:r>
      <w:r w:rsidR="004B6119" w:rsidRPr="00EF0FFE">
        <w:rPr>
          <w:i/>
          <w:lang w:val="fr-FR"/>
        </w:rPr>
        <w:t> </w:t>
      </w:r>
      <w:r w:rsidRPr="00EF0FFE">
        <w:rPr>
          <w:i/>
          <w:lang w:val="fr-FR"/>
        </w:rPr>
        <w:t>ST.96 de l</w:t>
      </w:r>
      <w:r w:rsidR="00B15750" w:rsidRPr="00EF0FFE">
        <w:rPr>
          <w:i/>
          <w:lang w:val="fr-FR"/>
        </w:rPr>
        <w:t>’</w:t>
      </w:r>
      <w:r w:rsidRPr="00EF0FFE">
        <w:rPr>
          <w:i/>
          <w:lang w:val="fr-FR"/>
        </w:rPr>
        <w:t>OMPI et de la publication future de la version</w:t>
      </w:r>
      <w:r w:rsidR="006A4885">
        <w:rPr>
          <w:i/>
          <w:lang w:val="fr-FR"/>
        </w:rPr>
        <w:t> </w:t>
      </w:r>
      <w:r w:rsidRPr="00EF0FFE">
        <w:rPr>
          <w:i/>
          <w:lang w:val="fr-FR"/>
        </w:rPr>
        <w:t>7.1 de la norme</w:t>
      </w:r>
      <w:r w:rsidR="004B6119" w:rsidRPr="00EF0FFE">
        <w:rPr>
          <w:i/>
          <w:lang w:val="fr-FR"/>
        </w:rPr>
        <w:t> </w:t>
      </w:r>
      <w:r w:rsidRPr="00EF0FFE">
        <w:rPr>
          <w:i/>
          <w:lang w:val="fr-FR"/>
        </w:rPr>
        <w:t>ST.96 de l</w:t>
      </w:r>
      <w:r w:rsidR="00B15750" w:rsidRPr="00EF0FFE">
        <w:rPr>
          <w:i/>
          <w:lang w:val="fr-FR"/>
        </w:rPr>
        <w:t>’</w:t>
      </w:r>
      <w:r w:rsidRPr="00EF0FFE">
        <w:rPr>
          <w:i/>
          <w:lang w:val="fr-FR"/>
        </w:rPr>
        <w:t xml:space="preserve">OMPI, comme indiqué aux </w:t>
      </w:r>
      <w:r w:rsidR="00B15750" w:rsidRPr="00EF0FFE">
        <w:rPr>
          <w:i/>
          <w:lang w:val="fr-FR"/>
        </w:rPr>
        <w:t>paragraphes 4</w:t>
      </w:r>
      <w:r w:rsidRPr="00EF0FFE">
        <w:rPr>
          <w:i/>
          <w:lang w:val="fr-FR"/>
        </w:rPr>
        <w:t xml:space="preserve"> à 8 et 9 à</w:t>
      </w:r>
      <w:r w:rsidR="006A4885">
        <w:rPr>
          <w:i/>
          <w:lang w:val="fr-FR"/>
        </w:rPr>
        <w:t> </w:t>
      </w:r>
      <w:r w:rsidRPr="00EF0FFE">
        <w:rPr>
          <w:i/>
          <w:lang w:val="fr-FR"/>
        </w:rPr>
        <w:t>11 ci</w:t>
      </w:r>
      <w:r w:rsidR="006A4885">
        <w:rPr>
          <w:i/>
          <w:lang w:val="fr-FR"/>
        </w:rPr>
        <w:noBreakHyphen/>
      </w:r>
      <w:r w:rsidRPr="00EF0FFE">
        <w:rPr>
          <w:i/>
          <w:lang w:val="fr-FR"/>
        </w:rPr>
        <w:t>dessus et</w:t>
      </w:r>
    </w:p>
    <w:p w14:paraId="6932A9C1" w14:textId="4746314D" w:rsidR="00DC66F6" w:rsidRPr="00EF0FFE" w:rsidRDefault="00DC66F6" w:rsidP="002F5632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proofErr w:type="gramStart"/>
      <w:r w:rsidRPr="00EF0FFE">
        <w:rPr>
          <w:i/>
          <w:lang w:val="fr-FR"/>
        </w:rPr>
        <w:t>à</w:t>
      </w:r>
      <w:proofErr w:type="gramEnd"/>
      <w:r w:rsidRPr="00EF0FFE">
        <w:rPr>
          <w:i/>
          <w:lang w:val="fr-FR"/>
        </w:rPr>
        <w:t xml:space="preserve"> prendre note du programme de travail de l</w:t>
      </w:r>
      <w:r w:rsidR="00B15750" w:rsidRPr="00EF0FFE">
        <w:rPr>
          <w:i/>
          <w:lang w:val="fr-FR"/>
        </w:rPr>
        <w:t>’</w:t>
      </w:r>
      <w:r w:rsidRPr="00EF0FFE">
        <w:rPr>
          <w:i/>
          <w:lang w:val="fr-FR"/>
        </w:rPr>
        <w:t>Équipe d</w:t>
      </w:r>
      <w:r w:rsidR="00B15750" w:rsidRPr="00EF0FFE">
        <w:rPr>
          <w:i/>
          <w:lang w:val="fr-FR"/>
        </w:rPr>
        <w:t>’</w:t>
      </w:r>
      <w:r w:rsidRPr="00EF0FFE">
        <w:rPr>
          <w:i/>
          <w:lang w:val="fr-FR"/>
        </w:rPr>
        <w:t>experts chargée de la norme</w:t>
      </w:r>
      <w:r w:rsidR="004B6119" w:rsidRPr="00EF0FFE">
        <w:rPr>
          <w:i/>
          <w:lang w:val="fr-FR"/>
        </w:rPr>
        <w:t> </w:t>
      </w:r>
      <w:r w:rsidRPr="00EF0FFE">
        <w:rPr>
          <w:i/>
          <w:lang w:val="fr-FR"/>
        </w:rPr>
        <w:t xml:space="preserve">XML4IP et des défis à relever, présentés aux </w:t>
      </w:r>
      <w:r w:rsidR="00B15750" w:rsidRPr="00EF0FFE">
        <w:rPr>
          <w:i/>
          <w:lang w:val="fr-FR"/>
        </w:rPr>
        <w:t>paragraphes 1</w:t>
      </w:r>
      <w:r w:rsidRPr="00EF0FFE">
        <w:rPr>
          <w:i/>
          <w:lang w:val="fr-FR"/>
        </w:rPr>
        <w:t>8 à</w:t>
      </w:r>
      <w:r w:rsidR="006A4885">
        <w:rPr>
          <w:i/>
          <w:lang w:val="fr-FR"/>
        </w:rPr>
        <w:t> </w:t>
      </w:r>
      <w:r w:rsidRPr="00EF0FFE">
        <w:rPr>
          <w:i/>
          <w:lang w:val="fr-FR"/>
        </w:rPr>
        <w:t>20 ci</w:t>
      </w:r>
      <w:r w:rsidR="006A4885">
        <w:rPr>
          <w:i/>
          <w:lang w:val="fr-FR"/>
        </w:rPr>
        <w:noBreakHyphen/>
      </w:r>
      <w:r w:rsidRPr="00EF0FFE">
        <w:rPr>
          <w:i/>
          <w:lang w:val="fr-FR"/>
        </w:rPr>
        <w:t>dessus.</w:t>
      </w:r>
    </w:p>
    <w:p w14:paraId="0F47D688" w14:textId="154777D7" w:rsidR="000F5E56" w:rsidRPr="00EF0FFE" w:rsidRDefault="00DC66F6" w:rsidP="008315C1">
      <w:pPr>
        <w:pStyle w:val="Endofdocument-Annex"/>
      </w:pPr>
      <w:r w:rsidRPr="00EF0FFE">
        <w:t>[Fin du document]</w:t>
      </w:r>
    </w:p>
    <w:sectPr w:rsidR="000F5E56" w:rsidRPr="00EF0FFE" w:rsidSect="00DC66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B430" w14:textId="77777777" w:rsidR="00773BDA" w:rsidRDefault="00773BDA">
      <w:r>
        <w:separator/>
      </w:r>
    </w:p>
  </w:endnote>
  <w:endnote w:type="continuationSeparator" w:id="0">
    <w:p w14:paraId="4F7F3247" w14:textId="77777777" w:rsidR="00773BDA" w:rsidRPr="009D30E6" w:rsidRDefault="00773BD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DB8A6CE" w14:textId="77777777" w:rsidR="00773BDA" w:rsidRPr="009D30E6" w:rsidRDefault="00773BD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E6A3846" w14:textId="77777777" w:rsidR="00773BDA" w:rsidRPr="009D30E6" w:rsidRDefault="00773BD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A00E" w14:textId="77777777" w:rsidR="003F0003" w:rsidRDefault="003F0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73FF" w14:textId="77777777" w:rsidR="003F0003" w:rsidRDefault="003F0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0211" w14:textId="77777777" w:rsidR="003F0003" w:rsidRDefault="003F0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8FC5" w14:textId="77777777" w:rsidR="00773BDA" w:rsidRDefault="00773BDA">
      <w:r>
        <w:separator/>
      </w:r>
    </w:p>
  </w:footnote>
  <w:footnote w:type="continuationSeparator" w:id="0">
    <w:p w14:paraId="0DFD36B0" w14:textId="77777777" w:rsidR="00773BDA" w:rsidRDefault="00773BDA" w:rsidP="007461F1">
      <w:r>
        <w:separator/>
      </w:r>
    </w:p>
    <w:p w14:paraId="4627A7E6" w14:textId="77777777" w:rsidR="00773BDA" w:rsidRPr="009D30E6" w:rsidRDefault="00773BD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42192FC" w14:textId="77777777" w:rsidR="00773BDA" w:rsidRPr="009D30E6" w:rsidRDefault="00773BD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685D" w14:textId="77777777" w:rsidR="003F0003" w:rsidRDefault="003F0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015B" w14:textId="1CE8007B" w:rsidR="00F16975" w:rsidRPr="00B45C15" w:rsidRDefault="00DC66F6" w:rsidP="00477D6B">
    <w:pPr>
      <w:jc w:val="right"/>
      <w:rPr>
        <w:caps/>
      </w:rPr>
    </w:pPr>
    <w:bookmarkStart w:id="5" w:name="Code2"/>
    <w:bookmarkEnd w:id="5"/>
    <w:r>
      <w:rPr>
        <w:caps/>
      </w:rPr>
      <w:t>CWS</w:t>
    </w:r>
    <w:r w:rsidR="00911727">
      <w:rPr>
        <w:caps/>
      </w:rPr>
      <w:t>/1</w:t>
    </w:r>
    <w:r>
      <w:rPr>
        <w:caps/>
      </w:rPr>
      <w:t>1</w:t>
    </w:r>
    <w:r w:rsidR="00911727">
      <w:rPr>
        <w:caps/>
      </w:rPr>
      <w:t>/</w:t>
    </w:r>
    <w:r>
      <w:rPr>
        <w:caps/>
      </w:rPr>
      <w:t>2</w:t>
    </w:r>
  </w:p>
  <w:p w14:paraId="7587CD94" w14:textId="613C91E9" w:rsidR="00574036" w:rsidRDefault="00F16975" w:rsidP="00911727">
    <w:pPr>
      <w:spacing w:after="480"/>
      <w:jc w:val="right"/>
    </w:pPr>
    <w:r>
      <w:t>page</w:t>
    </w:r>
    <w:r w:rsidR="0091172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F0003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25038" w14:textId="77777777" w:rsidR="003F0003" w:rsidRDefault="003F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2D09"/>
    <w:multiLevelType w:val="hybridMultilevel"/>
    <w:tmpl w:val="D4BA63CC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D10502"/>
    <w:multiLevelType w:val="hybridMultilevel"/>
    <w:tmpl w:val="A5DECCD6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6B5C"/>
    <w:multiLevelType w:val="hybridMultilevel"/>
    <w:tmpl w:val="CB923F60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7E2F1D"/>
    <w:multiLevelType w:val="hybridMultilevel"/>
    <w:tmpl w:val="41D2A6F0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42306"/>
    <w:multiLevelType w:val="hybridMultilevel"/>
    <w:tmpl w:val="8F1E1892"/>
    <w:lvl w:ilvl="0" w:tplc="C0E22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145"/>
    <w:multiLevelType w:val="hybridMultilevel"/>
    <w:tmpl w:val="ED96279A"/>
    <w:lvl w:ilvl="0" w:tplc="065C3C2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8E025B8"/>
    <w:multiLevelType w:val="hybridMultilevel"/>
    <w:tmpl w:val="A0EC2E8E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C1F07"/>
    <w:multiLevelType w:val="hybridMultilevel"/>
    <w:tmpl w:val="1118053A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18F6"/>
    <w:multiLevelType w:val="hybridMultilevel"/>
    <w:tmpl w:val="E8521FE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A1211"/>
    <w:multiLevelType w:val="hybridMultilevel"/>
    <w:tmpl w:val="1B5E520C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147DE"/>
    <w:multiLevelType w:val="hybridMultilevel"/>
    <w:tmpl w:val="AB60F55C"/>
    <w:lvl w:ilvl="0" w:tplc="1B18B27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22697">
    <w:abstractNumId w:val="5"/>
  </w:num>
  <w:num w:numId="2" w16cid:durableId="2142530695">
    <w:abstractNumId w:val="11"/>
  </w:num>
  <w:num w:numId="3" w16cid:durableId="492140624">
    <w:abstractNumId w:val="0"/>
  </w:num>
  <w:num w:numId="4" w16cid:durableId="1099838541">
    <w:abstractNumId w:val="12"/>
  </w:num>
  <w:num w:numId="5" w16cid:durableId="98336145">
    <w:abstractNumId w:val="2"/>
  </w:num>
  <w:num w:numId="6" w16cid:durableId="1641113964">
    <w:abstractNumId w:val="6"/>
  </w:num>
  <w:num w:numId="7" w16cid:durableId="1670136582">
    <w:abstractNumId w:val="3"/>
  </w:num>
  <w:num w:numId="8" w16cid:durableId="812213972">
    <w:abstractNumId w:val="1"/>
  </w:num>
  <w:num w:numId="9" w16cid:durableId="1882744894">
    <w:abstractNumId w:val="8"/>
  </w:num>
  <w:num w:numId="10" w16cid:durableId="1651860242">
    <w:abstractNumId w:val="4"/>
  </w:num>
  <w:num w:numId="11" w16cid:durableId="1985236931">
    <w:abstractNumId w:val="15"/>
  </w:num>
  <w:num w:numId="12" w16cid:durableId="1794250560">
    <w:abstractNumId w:val="9"/>
  </w:num>
  <w:num w:numId="13" w16cid:durableId="1496725441">
    <w:abstractNumId w:val="14"/>
  </w:num>
  <w:num w:numId="14" w16cid:durableId="720978166">
    <w:abstractNumId w:val="7"/>
  </w:num>
  <w:num w:numId="15" w16cid:durableId="1876428698">
    <w:abstractNumId w:val="16"/>
  </w:num>
  <w:num w:numId="16" w16cid:durableId="1047026585">
    <w:abstractNumId w:val="10"/>
  </w:num>
  <w:num w:numId="17" w16cid:durableId="840238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F6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2F5632"/>
    <w:rsid w:val="00322C0B"/>
    <w:rsid w:val="00381798"/>
    <w:rsid w:val="003845C1"/>
    <w:rsid w:val="003A67A3"/>
    <w:rsid w:val="003C7D90"/>
    <w:rsid w:val="003F0003"/>
    <w:rsid w:val="004008A2"/>
    <w:rsid w:val="004025DF"/>
    <w:rsid w:val="0040540C"/>
    <w:rsid w:val="00423E3E"/>
    <w:rsid w:val="00427AF4"/>
    <w:rsid w:val="004647DA"/>
    <w:rsid w:val="00477D6B"/>
    <w:rsid w:val="004B6119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A4885"/>
    <w:rsid w:val="006B0DB5"/>
    <w:rsid w:val="00726A01"/>
    <w:rsid w:val="007461F1"/>
    <w:rsid w:val="00773BDA"/>
    <w:rsid w:val="007D6961"/>
    <w:rsid w:val="007F07CB"/>
    <w:rsid w:val="00810CEF"/>
    <w:rsid w:val="0081208D"/>
    <w:rsid w:val="008315C1"/>
    <w:rsid w:val="008B2CC1"/>
    <w:rsid w:val="008E7930"/>
    <w:rsid w:val="0090731E"/>
    <w:rsid w:val="00911727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15750"/>
    <w:rsid w:val="00B35AF5"/>
    <w:rsid w:val="00B45C15"/>
    <w:rsid w:val="00BE0BE0"/>
    <w:rsid w:val="00C664C8"/>
    <w:rsid w:val="00CF0460"/>
    <w:rsid w:val="00D43E0F"/>
    <w:rsid w:val="00D45252"/>
    <w:rsid w:val="00D61906"/>
    <w:rsid w:val="00D71B4D"/>
    <w:rsid w:val="00D75C1E"/>
    <w:rsid w:val="00D93D55"/>
    <w:rsid w:val="00DB1C48"/>
    <w:rsid w:val="00DC66F6"/>
    <w:rsid w:val="00DD4917"/>
    <w:rsid w:val="00DD6A16"/>
    <w:rsid w:val="00E0091A"/>
    <w:rsid w:val="00E203AA"/>
    <w:rsid w:val="00E5217A"/>
    <w:rsid w:val="00E527A5"/>
    <w:rsid w:val="00E76456"/>
    <w:rsid w:val="00EC3909"/>
    <w:rsid w:val="00EE71CB"/>
    <w:rsid w:val="00EF0FFE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F3AEE"/>
  <w15:docId w15:val="{5E1E0E86-74A4-4B31-8147-0C8614A1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315C1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DC66F6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nhideWhenUsed/>
    <w:rsid w:val="00DC66F6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DC66F6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DC66F6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cws/fr/circulars/files/cws_171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fr/circulars/files/cws_156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fr/st96/v7-1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ipo.int/standards/fr/st96/v7-0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XMLSchema/ST96/V7_0/ReleaseNotes.pdf%2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C05C-8BDA-4DA2-8735-B9627EB4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2</TotalTime>
  <Pages>5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</vt:lpstr>
    </vt:vector>
  </TitlesOfParts>
  <Company>WIPO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</dc:title>
  <dc:creator>WIPO</dc:creator>
  <cp:keywords>FOR OFFICIAL USE ONLY</cp:keywords>
  <cp:lastModifiedBy>SEILER Joséphine</cp:lastModifiedBy>
  <cp:revision>3</cp:revision>
  <cp:lastPrinted>2023-10-17T07:37:00Z</cp:lastPrinted>
  <dcterms:created xsi:type="dcterms:W3CDTF">2023-10-17T07:37:00Z</dcterms:created>
  <dcterms:modified xsi:type="dcterms:W3CDTF">2023-10-17T07:38:00Z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2023-09-21T06:30:41Z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bbecdbbd-b361-4e77-b130-c8c35551f01d</vt:lpwstr>
  </property>
  <property fmtid="{D5CDD505-2E9C-101B-9397-08002B2CF9AE}" pid="13" name="MSIP_Label_20773ee6-353b-4fb9-a59d-0b94c8c67bea_ContentBits">
    <vt:lpwstr>0</vt:lpwstr>
  </property>
</Properties>
</file>