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76649" w14:textId="77777777" w:rsidR="008B2CC1" w:rsidRPr="0036340C" w:rsidRDefault="00472A6E" w:rsidP="00472A6E">
      <w:pPr>
        <w:spacing w:after="120"/>
        <w:ind w:right="-57"/>
        <w:jc w:val="right"/>
        <w:rPr>
          <w:lang w:val="es-ES_tradnl"/>
        </w:rPr>
      </w:pPr>
      <w:bookmarkStart w:id="0" w:name="_GoBack"/>
      <w:bookmarkEnd w:id="0"/>
      <w:r w:rsidRPr="0036340C">
        <w:rPr>
          <w:noProof/>
          <w:lang w:val="en-US" w:eastAsia="en-US"/>
        </w:rPr>
        <w:drawing>
          <wp:inline distT="0" distB="0" distL="0" distR="0" wp14:anchorId="36EF066A" wp14:editId="0AD5D14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515BF2CF" w14:textId="77777777" w:rsidR="00472A6E" w:rsidRPr="0036340C" w:rsidRDefault="008E0D33" w:rsidP="000D6004">
      <w:pPr>
        <w:pBdr>
          <w:top w:val="single" w:sz="4" w:space="8" w:color="auto"/>
        </w:pBdr>
        <w:jc w:val="right"/>
        <w:rPr>
          <w:rFonts w:ascii="Arial Black" w:hAnsi="Arial Black"/>
          <w:caps/>
          <w:sz w:val="15"/>
          <w:lang w:val="es-ES_tradnl"/>
        </w:rPr>
      </w:pPr>
      <w:r w:rsidRPr="0036340C">
        <w:rPr>
          <w:rFonts w:ascii="Arial Black" w:hAnsi="Arial Black"/>
          <w:caps/>
          <w:sz w:val="15"/>
          <w:lang w:val="es-ES_tradnl"/>
        </w:rPr>
        <w:t>CWS/8/</w:t>
      </w:r>
      <w:bookmarkStart w:id="1" w:name="Code"/>
      <w:r w:rsidR="007221F6" w:rsidRPr="0036340C">
        <w:rPr>
          <w:rFonts w:ascii="Arial Black" w:hAnsi="Arial Black"/>
          <w:caps/>
          <w:sz w:val="15"/>
          <w:lang w:val="es-ES_tradnl"/>
        </w:rPr>
        <w:t>14</w:t>
      </w:r>
    </w:p>
    <w:bookmarkEnd w:id="1"/>
    <w:p w14:paraId="4F7EC571" w14:textId="77777777" w:rsidR="008B2CC1" w:rsidRPr="0036340C" w:rsidRDefault="00472A6E" w:rsidP="00472A6E">
      <w:pPr>
        <w:jc w:val="right"/>
        <w:rPr>
          <w:lang w:val="es-ES_tradnl"/>
        </w:rPr>
      </w:pPr>
      <w:r w:rsidRPr="0036340C">
        <w:rPr>
          <w:rFonts w:ascii="Arial Black" w:hAnsi="Arial Black"/>
          <w:caps/>
          <w:sz w:val="15"/>
          <w:lang w:val="es-ES_tradnl"/>
        </w:rPr>
        <w:t xml:space="preserve">ORIGINAL: </w:t>
      </w:r>
      <w:bookmarkStart w:id="2" w:name="Original"/>
      <w:r w:rsidR="007221F6" w:rsidRPr="0036340C">
        <w:rPr>
          <w:rFonts w:ascii="Arial Black" w:hAnsi="Arial Black"/>
          <w:caps/>
          <w:sz w:val="15"/>
          <w:lang w:val="es-ES_tradnl"/>
        </w:rPr>
        <w:t>INGLÉS</w:t>
      </w:r>
    </w:p>
    <w:bookmarkEnd w:id="2"/>
    <w:p w14:paraId="4D695C83" w14:textId="77777777" w:rsidR="008B2CC1" w:rsidRPr="0036340C" w:rsidRDefault="00472A6E" w:rsidP="00472A6E">
      <w:pPr>
        <w:spacing w:after="1200"/>
        <w:jc w:val="right"/>
        <w:rPr>
          <w:lang w:val="es-ES_tradnl"/>
        </w:rPr>
      </w:pPr>
      <w:r w:rsidRPr="0036340C">
        <w:rPr>
          <w:rFonts w:ascii="Arial Black" w:hAnsi="Arial Black"/>
          <w:caps/>
          <w:sz w:val="15"/>
          <w:lang w:val="es-ES_tradnl"/>
        </w:rPr>
        <w:t xml:space="preserve">fecha: </w:t>
      </w:r>
      <w:bookmarkStart w:id="3" w:name="Date"/>
      <w:r w:rsidR="007221F6" w:rsidRPr="0036340C">
        <w:rPr>
          <w:rFonts w:ascii="Arial Black" w:hAnsi="Arial Black"/>
          <w:caps/>
          <w:sz w:val="15"/>
          <w:lang w:val="es-ES_tradnl"/>
        </w:rPr>
        <w:t>22 DE OCTUBRE DE 2020</w:t>
      </w:r>
    </w:p>
    <w:bookmarkEnd w:id="3"/>
    <w:p w14:paraId="5E0EECF9" w14:textId="77777777" w:rsidR="00B67CDC" w:rsidRPr="0036340C" w:rsidRDefault="008E0D33" w:rsidP="00472A6E">
      <w:pPr>
        <w:pStyle w:val="Heading1"/>
        <w:spacing w:before="0" w:after="480"/>
        <w:rPr>
          <w:caps w:val="0"/>
          <w:sz w:val="28"/>
          <w:lang w:val="es-ES_tradnl"/>
        </w:rPr>
      </w:pPr>
      <w:r w:rsidRPr="0036340C">
        <w:rPr>
          <w:caps w:val="0"/>
          <w:sz w:val="28"/>
          <w:szCs w:val="28"/>
          <w:lang w:val="es-ES_tradnl"/>
        </w:rPr>
        <w:t>Comité de Normas Técnicas de la OMPI (CWS)</w:t>
      </w:r>
    </w:p>
    <w:p w14:paraId="7DA5EF0F" w14:textId="77777777" w:rsidR="008E0D33" w:rsidRPr="0036340C" w:rsidRDefault="008E0D33" w:rsidP="008E0D33">
      <w:pPr>
        <w:outlineLvl w:val="1"/>
        <w:rPr>
          <w:b/>
          <w:sz w:val="24"/>
          <w:szCs w:val="24"/>
          <w:lang w:val="es-ES_tradnl"/>
        </w:rPr>
      </w:pPr>
      <w:r w:rsidRPr="0036340C">
        <w:rPr>
          <w:b/>
          <w:sz w:val="24"/>
          <w:szCs w:val="24"/>
          <w:lang w:val="es-ES_tradnl"/>
        </w:rPr>
        <w:t>Octava sesión</w:t>
      </w:r>
    </w:p>
    <w:p w14:paraId="61D11426" w14:textId="5F594869" w:rsidR="00B67CDC" w:rsidRPr="0036340C" w:rsidRDefault="008E0D33" w:rsidP="00472A6E">
      <w:pPr>
        <w:spacing w:after="720"/>
        <w:outlineLvl w:val="1"/>
        <w:rPr>
          <w:b/>
          <w:sz w:val="24"/>
          <w:szCs w:val="24"/>
          <w:lang w:val="es-ES_tradnl"/>
        </w:rPr>
      </w:pPr>
      <w:r w:rsidRPr="0036340C">
        <w:rPr>
          <w:b/>
          <w:sz w:val="24"/>
          <w:szCs w:val="24"/>
          <w:lang w:val="es-ES_tradnl"/>
        </w:rPr>
        <w:t xml:space="preserve">Ginebra, </w:t>
      </w:r>
      <w:r w:rsidR="007221F6" w:rsidRPr="0036340C">
        <w:rPr>
          <w:b/>
          <w:sz w:val="24"/>
          <w:szCs w:val="24"/>
          <w:lang w:val="es-ES_tradnl"/>
        </w:rPr>
        <w:t xml:space="preserve">30 de noviembre a 4 de diciembre </w:t>
      </w:r>
      <w:r w:rsidR="00AF26EA" w:rsidRPr="0036340C">
        <w:rPr>
          <w:b/>
          <w:sz w:val="24"/>
          <w:szCs w:val="24"/>
          <w:lang w:val="es-ES_tradnl"/>
        </w:rPr>
        <w:t xml:space="preserve">de </w:t>
      </w:r>
      <w:r w:rsidR="007221F6" w:rsidRPr="0036340C">
        <w:rPr>
          <w:b/>
          <w:sz w:val="24"/>
          <w:szCs w:val="24"/>
          <w:lang w:val="es-ES_tradnl"/>
        </w:rPr>
        <w:t>202</w:t>
      </w:r>
      <w:r w:rsidRPr="0036340C">
        <w:rPr>
          <w:b/>
          <w:sz w:val="24"/>
          <w:szCs w:val="24"/>
          <w:lang w:val="es-ES_tradnl"/>
        </w:rPr>
        <w:t>0</w:t>
      </w:r>
    </w:p>
    <w:p w14:paraId="2CFEDFD4" w14:textId="334F63A1" w:rsidR="008B2CC1" w:rsidRPr="0036340C" w:rsidRDefault="001A0A8F" w:rsidP="00472A6E">
      <w:pPr>
        <w:spacing w:after="360"/>
        <w:rPr>
          <w:caps/>
          <w:sz w:val="24"/>
          <w:lang w:val="es-ES_tradnl"/>
        </w:rPr>
      </w:pPr>
      <w:bookmarkStart w:id="4" w:name="TitleOfDoc"/>
      <w:r w:rsidRPr="0036340C">
        <w:rPr>
          <w:caps/>
          <w:lang w:val="es-ES_tradnl"/>
        </w:rPr>
        <w:t xml:space="preserve">Informe del Equipo Técnico XML4IP (Tareas N.º </w:t>
      </w:r>
      <w:r w:rsidR="007221F6" w:rsidRPr="0036340C">
        <w:rPr>
          <w:caps/>
          <w:lang w:val="es-ES_tradnl"/>
        </w:rPr>
        <w:t>41</w:t>
      </w:r>
      <w:r w:rsidRPr="0036340C">
        <w:rPr>
          <w:caps/>
          <w:lang w:val="es-ES_tradnl"/>
        </w:rPr>
        <w:t>, N.º</w:t>
      </w:r>
      <w:r w:rsidR="007221F6" w:rsidRPr="0036340C">
        <w:rPr>
          <w:caps/>
          <w:lang w:val="es-ES_tradnl"/>
        </w:rPr>
        <w:t xml:space="preserve"> 53 </w:t>
      </w:r>
      <w:r w:rsidRPr="0036340C">
        <w:rPr>
          <w:caps/>
          <w:lang w:val="es-ES_tradnl"/>
        </w:rPr>
        <w:t>y n.º</w:t>
      </w:r>
      <w:r w:rsidR="007221F6" w:rsidRPr="0036340C">
        <w:rPr>
          <w:caps/>
          <w:lang w:val="es-ES_tradnl"/>
        </w:rPr>
        <w:t xml:space="preserve"> 64)</w:t>
      </w:r>
    </w:p>
    <w:p w14:paraId="48DDA2AE" w14:textId="7B8B24A8" w:rsidR="008B2CC1" w:rsidRPr="0036340C" w:rsidRDefault="00EF6201" w:rsidP="00472A6E">
      <w:pPr>
        <w:spacing w:after="1040"/>
        <w:rPr>
          <w:i/>
          <w:lang w:val="es-ES_tradnl"/>
        </w:rPr>
      </w:pPr>
      <w:bookmarkStart w:id="5" w:name="Prepared"/>
      <w:bookmarkEnd w:id="4"/>
      <w:bookmarkEnd w:id="5"/>
      <w:r w:rsidRPr="0036340C">
        <w:rPr>
          <w:i/>
          <w:lang w:val="es-ES_tradnl"/>
        </w:rPr>
        <w:t xml:space="preserve">Documento preparado por la Oficina Internacional </w:t>
      </w:r>
    </w:p>
    <w:p w14:paraId="79B6BECE" w14:textId="668C5DAB" w:rsidR="007221F6" w:rsidRPr="0036340C" w:rsidRDefault="007221F6" w:rsidP="007221F6">
      <w:pPr>
        <w:pStyle w:val="Heading2"/>
        <w:spacing w:before="0"/>
        <w:rPr>
          <w:szCs w:val="22"/>
          <w:lang w:val="es-ES_tradnl"/>
        </w:rPr>
      </w:pPr>
      <w:r w:rsidRPr="0036340C">
        <w:rPr>
          <w:szCs w:val="22"/>
          <w:lang w:val="es-ES_tradnl"/>
        </w:rPr>
        <w:t>Introduc</w:t>
      </w:r>
      <w:r w:rsidR="000402D1" w:rsidRPr="0036340C">
        <w:rPr>
          <w:szCs w:val="22"/>
          <w:lang w:val="es-ES_tradnl"/>
        </w:rPr>
        <w:t>ción</w:t>
      </w:r>
    </w:p>
    <w:p w14:paraId="72C2DD9E" w14:textId="1A725380" w:rsidR="007221F6" w:rsidRPr="0036340C" w:rsidRDefault="007221F6" w:rsidP="0036340C">
      <w:pPr>
        <w:spacing w:after="20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2F18CD" w:rsidRPr="0036340C">
        <w:rPr>
          <w:szCs w:val="22"/>
          <w:lang w:val="es-ES_tradnl"/>
        </w:rPr>
        <w:t xml:space="preserve">En la séptima sesión del Comité de Normas Técnicas de la OMPI (CWS), celebrada en julio de 2019, se presentaron al CWS informes sobre </w:t>
      </w:r>
      <w:r w:rsidR="002F29EF" w:rsidRPr="0036340C">
        <w:rPr>
          <w:szCs w:val="22"/>
          <w:lang w:val="es-ES_tradnl"/>
        </w:rPr>
        <w:t xml:space="preserve">los progresos realizados por </w:t>
      </w:r>
      <w:r w:rsidR="002F18CD" w:rsidRPr="0036340C">
        <w:rPr>
          <w:szCs w:val="22"/>
          <w:lang w:val="es-ES_tradnl"/>
        </w:rPr>
        <w:t xml:space="preserve">el Equipo Técnico XML4IP </w:t>
      </w:r>
      <w:r w:rsidR="00605039" w:rsidRPr="0036340C">
        <w:rPr>
          <w:szCs w:val="22"/>
          <w:lang w:val="es-ES_tradnl"/>
        </w:rPr>
        <w:t>en</w:t>
      </w:r>
      <w:r w:rsidR="002F18CD" w:rsidRPr="0036340C">
        <w:rPr>
          <w:szCs w:val="22"/>
          <w:lang w:val="es-ES_tradnl"/>
        </w:rPr>
        <w:t xml:space="preserve"> las siguientes tareas </w:t>
      </w:r>
      <w:r w:rsidR="00605039" w:rsidRPr="0036340C">
        <w:rPr>
          <w:szCs w:val="22"/>
          <w:lang w:val="es-ES_tradnl"/>
        </w:rPr>
        <w:t xml:space="preserve">que le asignó </w:t>
      </w:r>
      <w:r w:rsidR="002F18CD" w:rsidRPr="0036340C">
        <w:rPr>
          <w:szCs w:val="22"/>
          <w:lang w:val="es-ES_tradnl"/>
        </w:rPr>
        <w:t>el CWS</w:t>
      </w:r>
      <w:r w:rsidRPr="0036340C">
        <w:rPr>
          <w:szCs w:val="22"/>
          <w:lang w:val="es-ES_tradnl"/>
        </w:rPr>
        <w:t>:</w:t>
      </w:r>
    </w:p>
    <w:p w14:paraId="38BCEF1C" w14:textId="1CBE04E1" w:rsidR="007221F6" w:rsidRPr="0036340C" w:rsidRDefault="007221F6" w:rsidP="0036340C">
      <w:pPr>
        <w:pStyle w:val="ONUME"/>
        <w:numPr>
          <w:ilvl w:val="0"/>
          <w:numId w:val="7"/>
        </w:numPr>
        <w:tabs>
          <w:tab w:val="left" w:pos="1080"/>
        </w:tabs>
        <w:spacing w:after="120"/>
        <w:rPr>
          <w:szCs w:val="22"/>
          <w:lang w:val="es-ES_tradnl"/>
        </w:rPr>
      </w:pPr>
      <w:r w:rsidRPr="0036340C">
        <w:rPr>
          <w:szCs w:val="22"/>
          <w:lang w:val="es-ES_tradnl"/>
        </w:rPr>
        <w:t>T</w:t>
      </w:r>
      <w:r w:rsidR="00F2027E" w:rsidRPr="0036340C">
        <w:rPr>
          <w:szCs w:val="22"/>
          <w:lang w:val="es-ES_tradnl"/>
        </w:rPr>
        <w:t>area</w:t>
      </w:r>
      <w:r w:rsidRPr="0036340C">
        <w:rPr>
          <w:szCs w:val="22"/>
          <w:lang w:val="es-ES_tradnl"/>
        </w:rPr>
        <w:t xml:space="preserve"> </w:t>
      </w:r>
      <w:r w:rsidR="00F2027E" w:rsidRPr="0036340C">
        <w:rPr>
          <w:caps/>
          <w:lang w:val="es-ES_tradnl"/>
        </w:rPr>
        <w:t>N.º</w:t>
      </w:r>
      <w:r w:rsidRPr="0036340C">
        <w:rPr>
          <w:szCs w:val="22"/>
          <w:lang w:val="es-ES_tradnl"/>
        </w:rPr>
        <w:t xml:space="preserve"> 41: “</w:t>
      </w:r>
      <w:r w:rsidR="00F2027E" w:rsidRPr="0036340C">
        <w:rPr>
          <w:szCs w:val="22"/>
          <w:lang w:val="es-ES_tradnl"/>
        </w:rPr>
        <w:t>Garantizar las necesarias revisiones y actualizaciones de la Norma ST.96 de la OMPI</w:t>
      </w:r>
      <w:r w:rsidRPr="0036340C">
        <w:rPr>
          <w:szCs w:val="22"/>
          <w:lang w:val="es-ES_tradnl"/>
        </w:rPr>
        <w:t>.”;</w:t>
      </w:r>
    </w:p>
    <w:p w14:paraId="432DD0A0" w14:textId="75D38EC4" w:rsidR="007221F6" w:rsidRPr="0036340C" w:rsidRDefault="00F2027E" w:rsidP="0036340C">
      <w:pPr>
        <w:pStyle w:val="ONUME"/>
        <w:numPr>
          <w:ilvl w:val="0"/>
          <w:numId w:val="7"/>
        </w:numPr>
        <w:tabs>
          <w:tab w:val="left" w:pos="1080"/>
        </w:tabs>
        <w:spacing w:after="120"/>
        <w:rPr>
          <w:szCs w:val="22"/>
          <w:lang w:val="es-ES_tradnl"/>
        </w:rPr>
      </w:pPr>
      <w:r w:rsidRPr="0036340C">
        <w:rPr>
          <w:szCs w:val="22"/>
          <w:lang w:val="es-ES_tradnl"/>
        </w:rPr>
        <w:t xml:space="preserve">Tarea </w:t>
      </w:r>
      <w:r w:rsidRPr="0036340C">
        <w:rPr>
          <w:caps/>
          <w:lang w:val="es-ES_tradnl"/>
        </w:rPr>
        <w:t>N.º</w:t>
      </w:r>
      <w:r w:rsidR="00062351" w:rsidRPr="0036340C">
        <w:rPr>
          <w:szCs w:val="22"/>
          <w:lang w:val="es-ES_tradnl"/>
        </w:rPr>
        <w:t xml:space="preserve"> </w:t>
      </w:r>
      <w:r w:rsidR="007221F6" w:rsidRPr="0036340C">
        <w:rPr>
          <w:szCs w:val="22"/>
          <w:lang w:val="es-ES_tradnl"/>
        </w:rPr>
        <w:t>53: “</w:t>
      </w:r>
      <w:r w:rsidR="005E20C8" w:rsidRPr="0036340C">
        <w:rPr>
          <w:szCs w:val="22"/>
          <w:lang w:val="es-ES_tradnl"/>
        </w:rPr>
        <w:t>Desarrollar componentes de esquema XML para las indicaciones geográficas</w:t>
      </w:r>
      <w:r w:rsidR="007221F6" w:rsidRPr="0036340C">
        <w:rPr>
          <w:szCs w:val="22"/>
          <w:lang w:val="es-ES_tradnl"/>
        </w:rPr>
        <w:t>.”;</w:t>
      </w:r>
    </w:p>
    <w:p w14:paraId="4FA96097" w14:textId="59A6A4F0" w:rsidR="007221F6" w:rsidRPr="0036340C" w:rsidRDefault="00F2027E" w:rsidP="0036340C">
      <w:pPr>
        <w:pStyle w:val="ONUME"/>
        <w:numPr>
          <w:ilvl w:val="0"/>
          <w:numId w:val="7"/>
        </w:numPr>
        <w:tabs>
          <w:tab w:val="left" w:pos="1080"/>
        </w:tabs>
        <w:spacing w:after="120"/>
        <w:rPr>
          <w:szCs w:val="22"/>
          <w:lang w:val="es-ES_tradnl"/>
        </w:rPr>
      </w:pPr>
      <w:r w:rsidRPr="0036340C">
        <w:rPr>
          <w:szCs w:val="22"/>
          <w:lang w:val="es-ES_tradnl"/>
        </w:rPr>
        <w:t xml:space="preserve">Tarea N.º </w:t>
      </w:r>
      <w:r w:rsidR="007221F6" w:rsidRPr="0036340C">
        <w:rPr>
          <w:szCs w:val="22"/>
          <w:lang w:val="es-ES_tradnl"/>
        </w:rPr>
        <w:t>56: “</w:t>
      </w:r>
      <w:r w:rsidR="00993988" w:rsidRPr="0036340C">
        <w:rPr>
          <w:szCs w:val="22"/>
          <w:lang w:val="es-ES_tradnl"/>
        </w:rPr>
        <w:t>Elaborar recomendaciones relativas al intercambio de datos que faciliten la comunicación entre máquinas y se centren en: i) facilitar el desarrollo de servicios web que tengan acceso a los recursos de PI; ii) proporcionar un vocabulario operativo y estructuras de datos adecuadas; iii) definir las convenciones de denominación del identificador uniforme de recursos (URI); y iv) presentar casos prácticos relativos a la implementación de servicios web</w:t>
      </w:r>
      <w:r w:rsidR="007221F6" w:rsidRPr="0036340C">
        <w:rPr>
          <w:szCs w:val="22"/>
          <w:lang w:val="es-ES_tradnl"/>
        </w:rPr>
        <w:t xml:space="preserve">.”; </w:t>
      </w:r>
      <w:r w:rsidR="00993988" w:rsidRPr="0036340C">
        <w:rPr>
          <w:szCs w:val="22"/>
          <w:lang w:val="es-ES_tradnl"/>
        </w:rPr>
        <w:t>y</w:t>
      </w:r>
    </w:p>
    <w:p w14:paraId="2FEB7239" w14:textId="56C33CA3" w:rsidR="007221F6" w:rsidRPr="0036340C" w:rsidRDefault="00F2027E" w:rsidP="0036340C">
      <w:pPr>
        <w:pStyle w:val="ONUME"/>
        <w:numPr>
          <w:ilvl w:val="0"/>
          <w:numId w:val="7"/>
        </w:numPr>
        <w:tabs>
          <w:tab w:val="left" w:pos="1080"/>
        </w:tabs>
        <w:rPr>
          <w:szCs w:val="22"/>
          <w:lang w:val="es-ES_tradnl"/>
        </w:rPr>
      </w:pPr>
      <w:r w:rsidRPr="0036340C">
        <w:rPr>
          <w:szCs w:val="22"/>
          <w:lang w:val="es-ES_tradnl"/>
        </w:rPr>
        <w:t xml:space="preserve">Tarea </w:t>
      </w:r>
      <w:r w:rsidRPr="0036340C">
        <w:rPr>
          <w:caps/>
          <w:lang w:val="es-ES_tradnl"/>
        </w:rPr>
        <w:t>N.º</w:t>
      </w:r>
      <w:r w:rsidR="007221F6" w:rsidRPr="0036340C">
        <w:rPr>
          <w:szCs w:val="22"/>
          <w:lang w:val="es-ES_tradnl"/>
        </w:rPr>
        <w:t xml:space="preserve"> 63: “</w:t>
      </w:r>
      <w:r w:rsidR="0053115D" w:rsidRPr="0036340C">
        <w:rPr>
          <w:szCs w:val="22"/>
          <w:lang w:val="es-ES_tradnl"/>
        </w:rPr>
        <w:t>Desarrollar representaciones visuales de datos XML, sobre la base de las normas XML de la OMPI, para su publicación electrónica</w:t>
      </w:r>
      <w:r w:rsidR="007221F6" w:rsidRPr="0036340C">
        <w:rPr>
          <w:szCs w:val="22"/>
          <w:lang w:val="es-ES_tradnl"/>
        </w:rPr>
        <w:t>”.</w:t>
      </w:r>
    </w:p>
    <w:p w14:paraId="7689C7B9" w14:textId="621BA6AE" w:rsidR="007221F6" w:rsidRPr="0036340C" w:rsidRDefault="007221F6" w:rsidP="0036340C">
      <w:pPr>
        <w:spacing w:after="20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53115D" w:rsidRPr="0036340C">
        <w:rPr>
          <w:szCs w:val="22"/>
          <w:lang w:val="es-ES_tradnl"/>
        </w:rPr>
        <w:t>En esa séptima sesión se reasignaron las siguientes dos tareas a diferentes equipos técnicos del CWS, por considerarse más idóneos</w:t>
      </w:r>
      <w:r w:rsidRPr="0036340C">
        <w:rPr>
          <w:szCs w:val="22"/>
          <w:lang w:val="es-ES_tradnl"/>
        </w:rPr>
        <w:t>:</w:t>
      </w:r>
    </w:p>
    <w:p w14:paraId="1EC00E4D" w14:textId="5F6FDB83" w:rsidR="007221F6" w:rsidRPr="0036340C" w:rsidRDefault="007A3F70" w:rsidP="0036340C">
      <w:pPr>
        <w:pStyle w:val="ONUME"/>
        <w:numPr>
          <w:ilvl w:val="0"/>
          <w:numId w:val="7"/>
        </w:numPr>
        <w:tabs>
          <w:tab w:val="left" w:pos="1080"/>
        </w:tabs>
        <w:spacing w:after="120"/>
        <w:rPr>
          <w:szCs w:val="22"/>
          <w:lang w:val="es-ES_tradnl"/>
        </w:rPr>
      </w:pPr>
      <w:r w:rsidRPr="0036340C">
        <w:rPr>
          <w:szCs w:val="22"/>
          <w:lang w:val="es-ES_tradnl"/>
        </w:rPr>
        <w:t xml:space="preserve">Se asignó la Tarea N.º 56 al recién creado Equipo de Tareas sobre API, que cuenta con un grupo de representantes de las </w:t>
      </w:r>
      <w:r w:rsidR="00C8049E" w:rsidRPr="0036340C">
        <w:rPr>
          <w:szCs w:val="22"/>
          <w:lang w:val="es-ES_tradnl"/>
        </w:rPr>
        <w:t>Oficinas</w:t>
      </w:r>
      <w:r w:rsidRPr="0036340C">
        <w:rPr>
          <w:szCs w:val="22"/>
          <w:lang w:val="es-ES_tradnl"/>
        </w:rPr>
        <w:t xml:space="preserve"> de propiedad intelectual (</w:t>
      </w:r>
      <w:r w:rsidR="00C8049E" w:rsidRPr="0036340C">
        <w:rPr>
          <w:szCs w:val="22"/>
          <w:lang w:val="es-ES_tradnl"/>
        </w:rPr>
        <w:t>Oficinas</w:t>
      </w:r>
      <w:r w:rsidRPr="0036340C">
        <w:rPr>
          <w:szCs w:val="22"/>
          <w:lang w:val="es-ES_tradnl"/>
        </w:rPr>
        <w:t xml:space="preserve"> </w:t>
      </w:r>
      <w:r w:rsidRPr="0036340C">
        <w:rPr>
          <w:szCs w:val="22"/>
          <w:lang w:val="es-ES_tradnl"/>
        </w:rPr>
        <w:lastRenderedPageBreak/>
        <w:t>de</w:t>
      </w:r>
      <w:r w:rsidR="002D362D">
        <w:rPr>
          <w:szCs w:val="22"/>
          <w:lang w:val="es-ES_tradnl"/>
        </w:rPr>
        <w:t> </w:t>
      </w:r>
      <w:r w:rsidRPr="0036340C">
        <w:rPr>
          <w:szCs w:val="22"/>
          <w:lang w:val="es-ES_tradnl"/>
        </w:rPr>
        <w:t>PI) designados por sus conocimientos especializados en el desarrollo de API (véase el párrafo 51 del documento CWS/7/29); y</w:t>
      </w:r>
      <w:r w:rsidR="007221F6" w:rsidRPr="0036340C">
        <w:rPr>
          <w:szCs w:val="22"/>
          <w:lang w:val="es-ES_tradnl"/>
        </w:rPr>
        <w:t xml:space="preserve"> </w:t>
      </w:r>
    </w:p>
    <w:p w14:paraId="48F170D2" w14:textId="4A4536FE" w:rsidR="007221F6" w:rsidRPr="0036340C" w:rsidRDefault="002D3E97" w:rsidP="0036340C">
      <w:pPr>
        <w:pStyle w:val="ONUME"/>
        <w:numPr>
          <w:ilvl w:val="0"/>
          <w:numId w:val="7"/>
        </w:numPr>
        <w:tabs>
          <w:tab w:val="left" w:pos="1080"/>
        </w:tabs>
        <w:rPr>
          <w:szCs w:val="22"/>
          <w:lang w:val="es-ES_tradnl"/>
        </w:rPr>
      </w:pPr>
      <w:r w:rsidRPr="0036340C">
        <w:rPr>
          <w:szCs w:val="22"/>
          <w:lang w:val="es-ES_tradnl"/>
        </w:rPr>
        <w:t>Se asignó la Tarea N</w:t>
      </w:r>
      <w:r w:rsidR="00D9021B" w:rsidRPr="0036340C">
        <w:rPr>
          <w:szCs w:val="22"/>
          <w:lang w:val="es-ES_tradnl"/>
        </w:rPr>
        <w:t>.</w:t>
      </w:r>
      <w:r w:rsidRPr="0036340C">
        <w:rPr>
          <w:szCs w:val="22"/>
          <w:lang w:val="es-ES_tradnl"/>
        </w:rPr>
        <w:t>º 63 al Equipo Técnico de Transformación Digital, por considerarse que dicha tarea no está relacionada con la estructura de los datos XML sino con su presentación (véase el párrafo 40 del documento CWS/7/29)</w:t>
      </w:r>
      <w:r w:rsidR="007221F6" w:rsidRPr="0036340C">
        <w:rPr>
          <w:szCs w:val="22"/>
          <w:lang w:val="es-ES_tradnl"/>
        </w:rPr>
        <w:t>.</w:t>
      </w:r>
    </w:p>
    <w:p w14:paraId="718201C0" w14:textId="6E94D2C7" w:rsidR="007221F6" w:rsidRPr="0036340C" w:rsidRDefault="007221F6" w:rsidP="0036340C">
      <w:pPr>
        <w:spacing w:after="20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727A18" w:rsidRPr="0036340C">
        <w:rPr>
          <w:szCs w:val="22"/>
          <w:lang w:val="es-ES_tradnl"/>
        </w:rPr>
        <w:t>Asimismo, en su séptima sesión, el CWS aprobó una nueva tarea</w:t>
      </w:r>
      <w:r w:rsidR="00673F98" w:rsidRPr="0036340C">
        <w:rPr>
          <w:szCs w:val="22"/>
          <w:lang w:val="es-ES_tradnl"/>
        </w:rPr>
        <w:t xml:space="preserve"> </w:t>
      </w:r>
      <w:r w:rsidR="00D96551" w:rsidRPr="0036340C">
        <w:rPr>
          <w:szCs w:val="22"/>
          <w:lang w:val="es-ES_tradnl"/>
        </w:rPr>
        <w:t xml:space="preserve">para incluirla en su plan de trabajo que será llevada </w:t>
      </w:r>
      <w:r w:rsidR="00673F98" w:rsidRPr="0036340C">
        <w:rPr>
          <w:szCs w:val="22"/>
          <w:lang w:val="es-ES_tradnl"/>
        </w:rPr>
        <w:t>a ca</w:t>
      </w:r>
      <w:r w:rsidR="00D96551" w:rsidRPr="0036340C">
        <w:rPr>
          <w:szCs w:val="22"/>
          <w:lang w:val="es-ES_tradnl"/>
        </w:rPr>
        <w:t xml:space="preserve">bo por </w:t>
      </w:r>
      <w:r w:rsidR="00673F98" w:rsidRPr="0036340C">
        <w:rPr>
          <w:szCs w:val="22"/>
          <w:lang w:val="es-ES_tradnl"/>
        </w:rPr>
        <w:t xml:space="preserve">el Equipo Técnico XML4IP, a saber, </w:t>
      </w:r>
      <w:r w:rsidR="00727A18" w:rsidRPr="0036340C">
        <w:rPr>
          <w:szCs w:val="22"/>
          <w:lang w:val="es-ES_tradnl"/>
        </w:rPr>
        <w:t>la Tarea</w:t>
      </w:r>
      <w:r w:rsidR="002D362D">
        <w:rPr>
          <w:szCs w:val="22"/>
          <w:lang w:val="es-ES_tradnl"/>
        </w:rPr>
        <w:t> </w:t>
      </w:r>
      <w:r w:rsidR="00727A18" w:rsidRPr="0036340C">
        <w:rPr>
          <w:szCs w:val="22"/>
          <w:lang w:val="es-ES_tradnl"/>
        </w:rPr>
        <w:t>N</w:t>
      </w:r>
      <w:r w:rsidR="00D96551" w:rsidRPr="0036340C">
        <w:rPr>
          <w:szCs w:val="22"/>
          <w:lang w:val="es-ES_tradnl"/>
        </w:rPr>
        <w:t>.</w:t>
      </w:r>
      <w:r w:rsidR="00727A18" w:rsidRPr="0036340C">
        <w:rPr>
          <w:szCs w:val="22"/>
          <w:lang w:val="es-ES_tradnl"/>
        </w:rPr>
        <w:t>º</w:t>
      </w:r>
      <w:r w:rsidR="002D362D">
        <w:rPr>
          <w:szCs w:val="22"/>
          <w:lang w:val="es-ES_tradnl"/>
        </w:rPr>
        <w:t> </w:t>
      </w:r>
      <w:r w:rsidR="00727A18" w:rsidRPr="0036340C">
        <w:rPr>
          <w:szCs w:val="22"/>
          <w:lang w:val="es-ES_tradnl"/>
        </w:rPr>
        <w:t xml:space="preserve">64, relativa a la elaboración de una norma </w:t>
      </w:r>
      <w:r w:rsidR="00C3619D" w:rsidRPr="0036340C">
        <w:rPr>
          <w:szCs w:val="22"/>
          <w:lang w:val="es-ES_tradnl"/>
        </w:rPr>
        <w:t xml:space="preserve">sobre </w:t>
      </w:r>
      <w:r w:rsidR="009E79F4" w:rsidRPr="0036340C">
        <w:rPr>
          <w:szCs w:val="22"/>
          <w:lang w:val="es-ES_tradnl"/>
        </w:rPr>
        <w:t>JSON (</w:t>
      </w:r>
      <w:r w:rsidR="00AD2A76" w:rsidRPr="0036340C">
        <w:rPr>
          <w:szCs w:val="22"/>
          <w:lang w:val="es-ES_tradnl"/>
        </w:rPr>
        <w:t>JavaScript Object Notation</w:t>
      </w:r>
      <w:r w:rsidR="009E79F4" w:rsidRPr="0036340C">
        <w:rPr>
          <w:szCs w:val="22"/>
          <w:lang w:val="es-ES_tradnl"/>
        </w:rPr>
        <w:t xml:space="preserve">/ </w:t>
      </w:r>
      <w:r w:rsidR="00AD2A76" w:rsidRPr="0036340C">
        <w:rPr>
          <w:szCs w:val="22"/>
          <w:lang w:val="es-ES_tradnl"/>
        </w:rPr>
        <w:t>Notación de objetos de JavaScript)</w:t>
      </w:r>
      <w:r w:rsidR="00727A18" w:rsidRPr="0036340C">
        <w:rPr>
          <w:szCs w:val="22"/>
          <w:lang w:val="es-ES_tradnl"/>
        </w:rPr>
        <w:t xml:space="preserve"> </w:t>
      </w:r>
      <w:r w:rsidR="00C3619D" w:rsidRPr="0036340C">
        <w:rPr>
          <w:szCs w:val="22"/>
          <w:lang w:val="es-ES_tradnl"/>
        </w:rPr>
        <w:t>(</w:t>
      </w:r>
      <w:r w:rsidR="00727A18" w:rsidRPr="0036340C">
        <w:rPr>
          <w:szCs w:val="22"/>
          <w:lang w:val="es-ES_tradnl"/>
        </w:rPr>
        <w:t xml:space="preserve">véanse los párrafos 58 a 59, CWS/7/29). La descripción de </w:t>
      </w:r>
      <w:r w:rsidR="00673F98" w:rsidRPr="0036340C">
        <w:rPr>
          <w:szCs w:val="22"/>
          <w:lang w:val="es-ES_tradnl"/>
        </w:rPr>
        <w:t>dicha</w:t>
      </w:r>
      <w:r w:rsidR="00727A18" w:rsidRPr="0036340C">
        <w:rPr>
          <w:szCs w:val="22"/>
          <w:lang w:val="es-ES_tradnl"/>
        </w:rPr>
        <w:t xml:space="preserve"> tarea es la siguiente</w:t>
      </w:r>
      <w:r w:rsidRPr="0036340C">
        <w:rPr>
          <w:szCs w:val="22"/>
          <w:lang w:val="es-ES_tradnl"/>
        </w:rPr>
        <w:t>:</w:t>
      </w:r>
    </w:p>
    <w:p w14:paraId="238A1E4F" w14:textId="092667FA" w:rsidR="007221F6" w:rsidRPr="0036340C" w:rsidRDefault="00F2027E" w:rsidP="0036340C">
      <w:pPr>
        <w:pStyle w:val="ONUME"/>
        <w:numPr>
          <w:ilvl w:val="0"/>
          <w:numId w:val="7"/>
        </w:numPr>
        <w:tabs>
          <w:tab w:val="left" w:pos="1080"/>
        </w:tabs>
        <w:rPr>
          <w:szCs w:val="22"/>
          <w:lang w:val="es-ES_tradnl"/>
        </w:rPr>
      </w:pPr>
      <w:r w:rsidRPr="0036340C">
        <w:rPr>
          <w:szCs w:val="22"/>
          <w:lang w:val="es-ES_tradnl"/>
        </w:rPr>
        <w:t>Tarea N.º</w:t>
      </w:r>
      <w:r w:rsidR="007221F6" w:rsidRPr="0036340C">
        <w:rPr>
          <w:szCs w:val="22"/>
          <w:lang w:val="es-ES_tradnl"/>
        </w:rPr>
        <w:t xml:space="preserve"> 64: “</w:t>
      </w:r>
      <w:r w:rsidR="00AD2A76" w:rsidRPr="0036340C">
        <w:rPr>
          <w:szCs w:val="22"/>
          <w:lang w:val="es-ES_tradnl"/>
        </w:rPr>
        <w:t>Preparar una propuesta de recomendaciones de recursos de formato JavaScript Object Notation (JSON) compatibles con la Norma ST.96 de la OMPI a fin de que sean utilizados para la presentación, tratamiento, publicación y/o intercambio de información sobre propiedad intelectual</w:t>
      </w:r>
      <w:r w:rsidR="007221F6" w:rsidRPr="0036340C">
        <w:rPr>
          <w:szCs w:val="22"/>
          <w:lang w:val="es-ES_tradnl"/>
        </w:rPr>
        <w:t>.”</w:t>
      </w:r>
    </w:p>
    <w:p w14:paraId="04B98469" w14:textId="65CDA1F6" w:rsidR="007221F6" w:rsidRPr="0036340C" w:rsidRDefault="007221F6" w:rsidP="0036340C">
      <w:pPr>
        <w:spacing w:after="20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2F356B" w:rsidRPr="0036340C">
        <w:rPr>
          <w:szCs w:val="22"/>
          <w:lang w:val="es-ES_tradnl"/>
        </w:rPr>
        <w:t>El Equipo Técnico XML4IP se reúne regularmente cada mes c</w:t>
      </w:r>
      <w:r w:rsidR="00C566B2" w:rsidRPr="0036340C">
        <w:rPr>
          <w:szCs w:val="22"/>
          <w:lang w:val="es-ES_tradnl"/>
        </w:rPr>
        <w:t>on el fin de llevar a cabo las tareas que el CWS le ha asignado. A continuación se exponen los progresos realizados por el Equipo Técnico XML4IP en cada una de esas tareas</w:t>
      </w:r>
      <w:r w:rsidRPr="0036340C">
        <w:rPr>
          <w:szCs w:val="22"/>
          <w:lang w:val="es-ES_tradnl"/>
        </w:rPr>
        <w:t xml:space="preserve">. </w:t>
      </w:r>
    </w:p>
    <w:p w14:paraId="5C195D1A" w14:textId="678FD428" w:rsidR="007221F6" w:rsidRPr="0036340C" w:rsidRDefault="0031576C" w:rsidP="0036340C">
      <w:pPr>
        <w:pStyle w:val="Heading2"/>
        <w:spacing w:before="0"/>
        <w:rPr>
          <w:szCs w:val="22"/>
          <w:lang w:val="es-ES_tradnl"/>
        </w:rPr>
      </w:pPr>
      <w:r w:rsidRPr="0036340C">
        <w:rPr>
          <w:szCs w:val="22"/>
          <w:lang w:val="es-ES_tradnl"/>
        </w:rPr>
        <w:t>REVISIÓN Y APLICACIÓN DE LA NORMA ST.96 de la opmi (TAREA N.º 41)</w:t>
      </w:r>
    </w:p>
    <w:p w14:paraId="541587AF" w14:textId="419B697F" w:rsidR="007221F6" w:rsidRPr="0036340C" w:rsidRDefault="007221F6" w:rsidP="0036340C">
      <w:pPr>
        <w:spacing w:after="22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750DA5" w:rsidRPr="0036340C">
        <w:rPr>
          <w:szCs w:val="22"/>
          <w:lang w:val="es-ES_tradnl"/>
        </w:rPr>
        <w:t>En el marco de la Tarea N</w:t>
      </w:r>
      <w:r w:rsidR="001A591E" w:rsidRPr="0036340C">
        <w:rPr>
          <w:szCs w:val="22"/>
          <w:lang w:val="es-ES_tradnl"/>
        </w:rPr>
        <w:t>.</w:t>
      </w:r>
      <w:r w:rsidR="00750DA5" w:rsidRPr="0036340C">
        <w:rPr>
          <w:szCs w:val="22"/>
          <w:lang w:val="es-ES_tradnl"/>
        </w:rPr>
        <w:t>º 41, el Equipo Técnico XML4IP preparó y publicó una nueva versión mayor, la versión 4.0, y una versión menor, la versión 3.2, y elaboró dos versiones de prueba, la versión 3.1_T1 y la versión 3.2_T1. A continuación se proporciona más información sobre las dos versiones oficiales</w:t>
      </w:r>
      <w:r w:rsidRPr="0036340C">
        <w:rPr>
          <w:szCs w:val="22"/>
          <w:lang w:val="es-ES_tradnl"/>
        </w:rPr>
        <w:t>.</w:t>
      </w:r>
    </w:p>
    <w:p w14:paraId="59032B3A" w14:textId="237C5A5F" w:rsidR="007221F6" w:rsidRPr="0036340C" w:rsidRDefault="007221F6" w:rsidP="0036340C">
      <w:pPr>
        <w:pStyle w:val="Heading3"/>
        <w:spacing w:before="0"/>
        <w:rPr>
          <w:szCs w:val="22"/>
          <w:lang w:val="es-ES_tradnl"/>
        </w:rPr>
      </w:pPr>
      <w:r w:rsidRPr="0036340C">
        <w:rPr>
          <w:szCs w:val="22"/>
          <w:lang w:val="es-ES_tradnl"/>
        </w:rPr>
        <w:t>Versi</w:t>
      </w:r>
      <w:r w:rsidR="00677F26" w:rsidRPr="0036340C">
        <w:rPr>
          <w:szCs w:val="22"/>
          <w:lang w:val="es-ES_tradnl"/>
        </w:rPr>
        <w:t>ó</w:t>
      </w:r>
      <w:r w:rsidRPr="0036340C">
        <w:rPr>
          <w:szCs w:val="22"/>
          <w:lang w:val="es-ES_tradnl"/>
        </w:rPr>
        <w:t>n 3.2</w:t>
      </w:r>
    </w:p>
    <w:p w14:paraId="699E2410" w14:textId="4DAB6FC2" w:rsidR="007221F6" w:rsidRPr="0036340C" w:rsidRDefault="007221F6" w:rsidP="0036340C">
      <w:pPr>
        <w:spacing w:after="22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75536C" w:rsidRPr="0036340C">
        <w:rPr>
          <w:szCs w:val="22"/>
          <w:lang w:val="es-ES_tradnl"/>
        </w:rPr>
        <w:t>La versión menor 3.2 se publicó en diciembre de 2019</w:t>
      </w:r>
      <w:r w:rsidR="00673F98" w:rsidRPr="0036340C">
        <w:rPr>
          <w:szCs w:val="22"/>
          <w:lang w:val="es-ES_tradnl"/>
        </w:rPr>
        <w:t>. S</w:t>
      </w:r>
      <w:r w:rsidR="0075536C" w:rsidRPr="0036340C">
        <w:rPr>
          <w:szCs w:val="22"/>
          <w:lang w:val="es-ES_tradnl"/>
        </w:rPr>
        <w:t>e elaboró para introducir algunos cambios urgentes aprobados en la séptima sesión del CWS e incluir los componentes de la Norma ST.37 de la OMPI cuya utilización en la biblioteca de código de la Norma ST.96 de la OMPI fue aprobada por el Equipo Técnico XML4IP</w:t>
      </w:r>
      <w:r w:rsidRPr="0036340C">
        <w:rPr>
          <w:szCs w:val="22"/>
          <w:lang w:val="es-ES_tradnl"/>
        </w:rPr>
        <w:t xml:space="preserve">. </w:t>
      </w:r>
      <w:r w:rsidR="001E6A1D" w:rsidRPr="0036340C">
        <w:rPr>
          <w:szCs w:val="22"/>
          <w:lang w:val="es-ES_tradnl"/>
        </w:rPr>
        <w:t>En su séptima sesión, el CWS convino en que los componentes reutilizables de otras normas sobre XML, como la Norma ST.37 de la OMPI, se</w:t>
      </w:r>
      <w:r w:rsidR="00C245A0" w:rsidRPr="0036340C">
        <w:rPr>
          <w:szCs w:val="22"/>
          <w:lang w:val="es-ES_tradnl"/>
        </w:rPr>
        <w:t>an</w:t>
      </w:r>
      <w:r w:rsidR="001E6A1D" w:rsidRPr="0036340C">
        <w:rPr>
          <w:szCs w:val="22"/>
          <w:lang w:val="es-ES_tradnl"/>
        </w:rPr>
        <w:t xml:space="preserve"> incorpor</w:t>
      </w:r>
      <w:r w:rsidR="00C245A0" w:rsidRPr="0036340C">
        <w:rPr>
          <w:szCs w:val="22"/>
          <w:lang w:val="es-ES_tradnl"/>
        </w:rPr>
        <w:t>ados</w:t>
      </w:r>
      <w:r w:rsidR="001E6A1D" w:rsidRPr="0036340C">
        <w:rPr>
          <w:szCs w:val="22"/>
          <w:lang w:val="es-ES_tradnl"/>
        </w:rPr>
        <w:t xml:space="preserve"> a la biblioteca de código de la Norma ST.96 de la OMPI (véase el párrafo 32 del documento CWS/7/29)</w:t>
      </w:r>
      <w:r w:rsidRPr="0036340C">
        <w:rPr>
          <w:szCs w:val="22"/>
          <w:lang w:val="es-ES_tradnl"/>
        </w:rPr>
        <w:t>.</w:t>
      </w:r>
    </w:p>
    <w:p w14:paraId="72DA6B67" w14:textId="48AEE8DC" w:rsidR="007221F6" w:rsidRPr="0036340C" w:rsidRDefault="007221F6" w:rsidP="0036340C">
      <w:pPr>
        <w:pStyle w:val="Heading3"/>
        <w:spacing w:before="0"/>
        <w:rPr>
          <w:szCs w:val="22"/>
          <w:lang w:val="es-ES_tradnl"/>
        </w:rPr>
      </w:pPr>
      <w:r w:rsidRPr="0036340C">
        <w:rPr>
          <w:szCs w:val="22"/>
          <w:lang w:val="es-ES_tradnl"/>
        </w:rPr>
        <w:t>Versi</w:t>
      </w:r>
      <w:r w:rsidR="00677F26" w:rsidRPr="0036340C">
        <w:rPr>
          <w:szCs w:val="22"/>
          <w:lang w:val="es-ES_tradnl"/>
        </w:rPr>
        <w:t>ó</w:t>
      </w:r>
      <w:r w:rsidRPr="0036340C">
        <w:rPr>
          <w:szCs w:val="22"/>
          <w:lang w:val="es-ES_tradnl"/>
        </w:rPr>
        <w:t>n 4.0</w:t>
      </w:r>
    </w:p>
    <w:p w14:paraId="40573658" w14:textId="286D5650" w:rsidR="007221F6" w:rsidRPr="0036340C" w:rsidRDefault="007221F6" w:rsidP="0036340C">
      <w:pPr>
        <w:pStyle w:val="ListParagraph"/>
        <w:spacing w:after="200"/>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0361D9" w:rsidRPr="0036340C">
        <w:rPr>
          <w:szCs w:val="22"/>
          <w:lang w:val="es-ES_tradnl"/>
        </w:rPr>
        <w:t xml:space="preserve">El lanzamiento de la versión mayor 4.0 estaba previsto para el 1 de octubre de 2019, pero </w:t>
      </w:r>
      <w:r w:rsidR="001C6948" w:rsidRPr="0036340C">
        <w:rPr>
          <w:szCs w:val="22"/>
          <w:lang w:val="es-ES_tradnl"/>
        </w:rPr>
        <w:t xml:space="preserve">se aplazó hasta la siguiente ventana de lanzamiento disponible, el 1 de abril de 2020, </w:t>
      </w:r>
      <w:r w:rsidR="000361D9" w:rsidRPr="0036340C">
        <w:rPr>
          <w:szCs w:val="22"/>
          <w:lang w:val="es-ES_tradnl"/>
        </w:rPr>
        <w:t>debido a que algunos elementos clave de esta versión no se habían examinado a fondo</w:t>
      </w:r>
      <w:r w:rsidR="003B5ACC" w:rsidRPr="0036340C">
        <w:rPr>
          <w:szCs w:val="22"/>
          <w:lang w:val="es-ES_tradnl"/>
        </w:rPr>
        <w:t>.</w:t>
      </w:r>
      <w:r w:rsidR="003B5ACC" w:rsidRPr="0036340C">
        <w:rPr>
          <w:lang w:val="es-ES_tradnl"/>
        </w:rPr>
        <w:t xml:space="preserve"> </w:t>
      </w:r>
      <w:r w:rsidR="003B5ACC" w:rsidRPr="0036340C">
        <w:rPr>
          <w:szCs w:val="22"/>
          <w:lang w:val="es-ES_tradnl"/>
        </w:rPr>
        <w:t>El CWS permite el lanzamiento de un máximo de dos versiones de la Norma ST.96 por año (véase el párrafo 53 del documento CWS/6/34).</w:t>
      </w:r>
      <w:r w:rsidR="007C3370" w:rsidRPr="0036340C">
        <w:rPr>
          <w:szCs w:val="22"/>
          <w:lang w:val="es-ES_tradnl"/>
        </w:rPr>
        <w:t xml:space="preserve"> </w:t>
      </w:r>
      <w:r w:rsidR="003B5ACC" w:rsidRPr="0036340C">
        <w:rPr>
          <w:szCs w:val="22"/>
          <w:lang w:val="es-ES_tradnl"/>
        </w:rPr>
        <w:t xml:space="preserve">La pandemia mundial de COVID-19 </w:t>
      </w:r>
      <w:r w:rsidR="00EB016C" w:rsidRPr="0036340C">
        <w:rPr>
          <w:szCs w:val="22"/>
          <w:lang w:val="es-ES_tradnl"/>
        </w:rPr>
        <w:t>repercutió</w:t>
      </w:r>
      <w:r w:rsidR="003B5ACC" w:rsidRPr="0036340C">
        <w:rPr>
          <w:szCs w:val="22"/>
          <w:lang w:val="es-ES_tradnl"/>
        </w:rPr>
        <w:t xml:space="preserve"> en la capacidad de la Oficina Internacional para </w:t>
      </w:r>
      <w:r w:rsidR="00C8049E" w:rsidRPr="0036340C">
        <w:rPr>
          <w:szCs w:val="22"/>
          <w:lang w:val="es-ES_tradnl"/>
        </w:rPr>
        <w:t>completar</w:t>
      </w:r>
      <w:r w:rsidR="003B5ACC" w:rsidRPr="0036340C">
        <w:rPr>
          <w:szCs w:val="22"/>
          <w:lang w:val="es-ES_tradnl"/>
        </w:rPr>
        <w:t xml:space="preserve"> la versión 4.0, </w:t>
      </w:r>
      <w:r w:rsidR="00EB016C" w:rsidRPr="0036340C">
        <w:rPr>
          <w:szCs w:val="22"/>
          <w:lang w:val="es-ES_tradnl"/>
        </w:rPr>
        <w:t>que se</w:t>
      </w:r>
      <w:r w:rsidR="003B5ACC" w:rsidRPr="0036340C">
        <w:rPr>
          <w:szCs w:val="22"/>
          <w:lang w:val="es-ES_tradnl"/>
        </w:rPr>
        <w:t xml:space="preserve"> retrasó hasta el 1 de junio de 2020</w:t>
      </w:r>
      <w:r w:rsidRPr="0036340C">
        <w:rPr>
          <w:szCs w:val="22"/>
          <w:lang w:val="es-ES_tradnl"/>
        </w:rPr>
        <w:t xml:space="preserve">. </w:t>
      </w:r>
    </w:p>
    <w:p w14:paraId="6CCCA568" w14:textId="3F7E2893" w:rsidR="007221F6" w:rsidRPr="0036340C" w:rsidRDefault="007221F6" w:rsidP="0036340C">
      <w:pPr>
        <w:pStyle w:val="ListParagraph"/>
        <w:spacing w:after="200"/>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AA0FB2" w:rsidRPr="0036340C">
        <w:rPr>
          <w:szCs w:val="22"/>
          <w:lang w:val="es-ES_tradnl"/>
        </w:rPr>
        <w:t>La versión 4.0 de la Norma ST.96 de la OMPI constituye la versión más importante hasta la fecha</w:t>
      </w:r>
      <w:r w:rsidR="00D37770" w:rsidRPr="0036340C">
        <w:rPr>
          <w:szCs w:val="22"/>
          <w:lang w:val="es-ES_tradnl"/>
        </w:rPr>
        <w:t xml:space="preserve"> e</w:t>
      </w:r>
      <w:r w:rsidR="00AA0FB2" w:rsidRPr="0036340C">
        <w:rPr>
          <w:szCs w:val="22"/>
          <w:lang w:val="es-ES_tradnl"/>
        </w:rPr>
        <w:t xml:space="preserve"> incluye esquemas XML para </w:t>
      </w:r>
      <w:r w:rsidR="00801D76" w:rsidRPr="0036340C">
        <w:rPr>
          <w:szCs w:val="22"/>
          <w:lang w:val="es-ES_tradnl"/>
        </w:rPr>
        <w:t>abarcar</w:t>
      </w:r>
      <w:r w:rsidR="00AA0FB2" w:rsidRPr="0036340C">
        <w:rPr>
          <w:szCs w:val="22"/>
          <w:lang w:val="es-ES_tradnl"/>
        </w:rPr>
        <w:t xml:space="preserve"> dos nuevos tipos de derechos de propiedad intelectual: derechos de autor e indicaciones geográficas</w:t>
      </w:r>
      <w:r w:rsidRPr="0036340C">
        <w:rPr>
          <w:szCs w:val="22"/>
          <w:lang w:val="es-ES_tradnl"/>
        </w:rPr>
        <w:t xml:space="preserve">. </w:t>
      </w:r>
      <w:r w:rsidR="00801D76" w:rsidRPr="0036340C">
        <w:rPr>
          <w:szCs w:val="22"/>
          <w:lang w:val="es-ES_tradnl"/>
        </w:rPr>
        <w:t xml:space="preserve">En lo que respecta al ámbito de los derechos de autor, el CWS debería tener en cuenta que los esquemas XML incluidos </w:t>
      </w:r>
      <w:r w:rsidR="00FA007D" w:rsidRPr="0036340C">
        <w:rPr>
          <w:szCs w:val="22"/>
          <w:lang w:val="es-ES_tradnl"/>
        </w:rPr>
        <w:t xml:space="preserve">actualmente </w:t>
      </w:r>
      <w:r w:rsidR="00801D76" w:rsidRPr="0036340C">
        <w:rPr>
          <w:szCs w:val="22"/>
          <w:lang w:val="es-ES_tradnl"/>
        </w:rPr>
        <w:t xml:space="preserve">en la versión 4.0 de la Norma ST.96 de la OMPI </w:t>
      </w:r>
      <w:r w:rsidR="00F11280" w:rsidRPr="0036340C">
        <w:rPr>
          <w:szCs w:val="22"/>
          <w:lang w:val="es-ES_tradnl"/>
        </w:rPr>
        <w:t>son solo para</w:t>
      </w:r>
      <w:r w:rsidR="00801D76" w:rsidRPr="0036340C">
        <w:rPr>
          <w:szCs w:val="22"/>
          <w:lang w:val="es-ES_tradnl"/>
        </w:rPr>
        <w:t xml:space="preserve"> datos relativos a las obras huérfanas protegidas por derechos de autor</w:t>
      </w:r>
      <w:r w:rsidR="00A57C8A" w:rsidRPr="0036340C">
        <w:rPr>
          <w:lang w:val="es-ES_tradnl"/>
        </w:rPr>
        <w:t xml:space="preserve">. </w:t>
      </w:r>
      <w:r w:rsidR="0054569C" w:rsidRPr="0036340C">
        <w:rPr>
          <w:szCs w:val="22"/>
          <w:lang w:val="es-ES_tradnl"/>
        </w:rPr>
        <w:t>L</w:t>
      </w:r>
      <w:r w:rsidR="00A57C8A" w:rsidRPr="0036340C">
        <w:rPr>
          <w:szCs w:val="22"/>
          <w:lang w:val="es-ES_tradnl"/>
        </w:rPr>
        <w:t xml:space="preserve">a versión 4.0 incluye </w:t>
      </w:r>
      <w:r w:rsidR="0054569C" w:rsidRPr="0036340C">
        <w:rPr>
          <w:szCs w:val="22"/>
          <w:lang w:val="es-ES_tradnl"/>
        </w:rPr>
        <w:t xml:space="preserve">también </w:t>
      </w:r>
      <w:r w:rsidR="00A57C8A" w:rsidRPr="0036340C">
        <w:rPr>
          <w:szCs w:val="22"/>
          <w:lang w:val="es-ES_tradnl"/>
        </w:rPr>
        <w:t>esquemas</w:t>
      </w:r>
      <w:r w:rsidR="00CC1E5C">
        <w:rPr>
          <w:szCs w:val="22"/>
          <w:lang w:val="es-ES_tradnl"/>
        </w:rPr>
        <w:t> </w:t>
      </w:r>
      <w:r w:rsidR="00A57C8A" w:rsidRPr="0036340C">
        <w:rPr>
          <w:szCs w:val="22"/>
          <w:lang w:val="es-ES_tradnl"/>
        </w:rPr>
        <w:t xml:space="preserve">XML </w:t>
      </w:r>
      <w:r w:rsidR="00F11280" w:rsidRPr="0036340C">
        <w:rPr>
          <w:szCs w:val="22"/>
          <w:lang w:val="es-ES_tradnl"/>
        </w:rPr>
        <w:t>para</w:t>
      </w:r>
      <w:r w:rsidR="00A57C8A" w:rsidRPr="0036340C">
        <w:rPr>
          <w:szCs w:val="22"/>
          <w:lang w:val="es-ES_tradnl"/>
        </w:rPr>
        <w:t xml:space="preserve"> datos relativos a los informes de examen elaborados por las </w:t>
      </w:r>
      <w:r w:rsidR="00C8049E" w:rsidRPr="0036340C">
        <w:rPr>
          <w:szCs w:val="22"/>
          <w:lang w:val="es-ES_tradnl"/>
        </w:rPr>
        <w:t>Oficinas</w:t>
      </w:r>
      <w:r w:rsidR="00A57C8A" w:rsidRPr="0036340C">
        <w:rPr>
          <w:szCs w:val="22"/>
          <w:lang w:val="es-ES_tradnl"/>
        </w:rPr>
        <w:t xml:space="preserve"> de PI y datos sobre la situación jurídica de las patentes de conformidad con la Norma ST.27 de </w:t>
      </w:r>
      <w:r w:rsidR="00A57C8A" w:rsidRPr="0036340C">
        <w:rPr>
          <w:szCs w:val="22"/>
          <w:lang w:val="es-ES_tradnl"/>
        </w:rPr>
        <w:lastRenderedPageBreak/>
        <w:t>la</w:t>
      </w:r>
      <w:r w:rsidR="00CC1E5C">
        <w:rPr>
          <w:szCs w:val="22"/>
          <w:lang w:val="es-ES_tradnl"/>
        </w:rPr>
        <w:t> </w:t>
      </w:r>
      <w:r w:rsidR="00A57C8A" w:rsidRPr="0036340C">
        <w:rPr>
          <w:szCs w:val="22"/>
          <w:lang w:val="es-ES_tradnl"/>
        </w:rPr>
        <w:t xml:space="preserve">OMPI, y aporta importantes mejoras a la comunicación </w:t>
      </w:r>
      <w:r w:rsidR="00E737FC" w:rsidRPr="0036340C">
        <w:rPr>
          <w:szCs w:val="22"/>
          <w:lang w:val="es-ES_tradnl"/>
        </w:rPr>
        <w:t>bidireccional entre las Oficinas de PI y la Oficina Internacional en relación con</w:t>
      </w:r>
      <w:r w:rsidR="00A57C8A" w:rsidRPr="0036340C">
        <w:rPr>
          <w:szCs w:val="22"/>
          <w:lang w:val="es-ES_tradnl"/>
        </w:rPr>
        <w:t xml:space="preserve"> los sistemas de Madrid y La Haya.</w:t>
      </w:r>
      <w:r w:rsidRPr="0036340C">
        <w:rPr>
          <w:szCs w:val="22"/>
          <w:lang w:val="es-ES_tradnl"/>
        </w:rPr>
        <w:t xml:space="preserve"> </w:t>
      </w:r>
    </w:p>
    <w:p w14:paraId="01F28603" w14:textId="6617C2AD" w:rsidR="007221F6" w:rsidRPr="0036340C" w:rsidRDefault="007221F6" w:rsidP="0036340C">
      <w:pPr>
        <w:pStyle w:val="ListParagraph"/>
        <w:spacing w:after="200"/>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B263F0" w:rsidRPr="0036340C">
        <w:rPr>
          <w:szCs w:val="22"/>
          <w:lang w:val="es-ES_tradnl"/>
        </w:rPr>
        <w:t>Puede consultarse más información sobre la versión 4.0, en particular los cambios en los anexos II, III y IV, en las notas explicativas de dicha versión publicadas en el sitio web de la OMPI, en</w:t>
      </w:r>
      <w:r w:rsidRPr="0036340C">
        <w:rPr>
          <w:szCs w:val="22"/>
          <w:lang w:val="es-ES_tradnl"/>
        </w:rPr>
        <w:t xml:space="preserve">: </w:t>
      </w:r>
      <w:hyperlink r:id="rId9" w:history="1">
        <w:r w:rsidRPr="0036340C">
          <w:rPr>
            <w:rStyle w:val="Hyperlink"/>
            <w:szCs w:val="22"/>
            <w:lang w:val="es-ES_tradnl"/>
          </w:rPr>
          <w:t>https://www.wipo.int/standards/XMLSchema/ST96/V4_0/ReleaseNotes.pdf</w:t>
        </w:r>
      </w:hyperlink>
      <w:r w:rsidRPr="0036340C">
        <w:rPr>
          <w:szCs w:val="22"/>
          <w:lang w:val="es-ES_tradnl"/>
        </w:rPr>
        <w:t xml:space="preserve">. </w:t>
      </w:r>
    </w:p>
    <w:p w14:paraId="500BE50D" w14:textId="3894549E" w:rsidR="007221F6" w:rsidRPr="0036340C" w:rsidRDefault="007221F6" w:rsidP="0036340C">
      <w:pPr>
        <w:pStyle w:val="ListParagraph"/>
        <w:spacing w:after="220"/>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2165C5" w:rsidRPr="0036340C">
        <w:rPr>
          <w:szCs w:val="22"/>
          <w:lang w:val="es-ES_tradnl"/>
        </w:rPr>
        <w:t>Todos los anexos de la versión 4.0 de la Norma ST.96 de la OMPI pueden consultarse en línea en la siguiente dirección</w:t>
      </w:r>
      <w:r w:rsidRPr="0036340C">
        <w:rPr>
          <w:szCs w:val="22"/>
          <w:lang w:val="es-ES_tradnl"/>
        </w:rPr>
        <w:t xml:space="preserve">: </w:t>
      </w:r>
      <w:hyperlink r:id="rId10" w:history="1">
        <w:r w:rsidR="0032136B" w:rsidRPr="0036340C">
          <w:rPr>
            <w:rStyle w:val="Hyperlink"/>
            <w:szCs w:val="22"/>
            <w:lang w:val="es-ES_tradnl"/>
          </w:rPr>
          <w:t>https://www.wipo.int/standards/es/st96/v4-0/</w:t>
        </w:r>
      </w:hyperlink>
      <w:r w:rsidRPr="0036340C">
        <w:rPr>
          <w:rStyle w:val="Hyperlink"/>
          <w:szCs w:val="22"/>
          <w:lang w:val="es-ES_tradnl"/>
        </w:rPr>
        <w:t>.</w:t>
      </w:r>
    </w:p>
    <w:p w14:paraId="735EF3E5" w14:textId="75D23D4B" w:rsidR="007221F6" w:rsidRPr="0036340C" w:rsidRDefault="00E8008C" w:rsidP="0036340C">
      <w:pPr>
        <w:pStyle w:val="Heading3"/>
        <w:spacing w:before="0"/>
        <w:rPr>
          <w:szCs w:val="22"/>
          <w:lang w:val="es-ES_tradnl"/>
        </w:rPr>
      </w:pPr>
      <w:r w:rsidRPr="0036340C">
        <w:rPr>
          <w:szCs w:val="22"/>
          <w:lang w:val="es-ES_tradnl"/>
        </w:rPr>
        <w:t>Cuerpo principal</w:t>
      </w:r>
    </w:p>
    <w:p w14:paraId="1CBF96AC" w14:textId="6320DD3D" w:rsidR="007221F6" w:rsidRPr="0036340C" w:rsidRDefault="007221F6" w:rsidP="0036340C">
      <w:pPr>
        <w:pStyle w:val="ListParagraph"/>
        <w:spacing w:after="200"/>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BD6111" w:rsidRPr="0036340C">
        <w:rPr>
          <w:szCs w:val="22"/>
          <w:lang w:val="es-ES_tradnl"/>
        </w:rPr>
        <w:t>En vista de la necesidad de ampliar el grado de aplicación de la Norma ST.96 de la OMPI para que se haga extensiva a la propiedad intelectual, se modificó el título de la norma según se indica a continuación</w:t>
      </w:r>
      <w:r w:rsidRPr="0036340C">
        <w:rPr>
          <w:szCs w:val="22"/>
          <w:lang w:val="es-ES_tradnl"/>
        </w:rPr>
        <w:t xml:space="preserve">: </w:t>
      </w:r>
    </w:p>
    <w:p w14:paraId="7D040F56" w14:textId="6CB99E39" w:rsidR="007221F6" w:rsidRPr="0036340C" w:rsidRDefault="009A24A1" w:rsidP="0036340C">
      <w:pPr>
        <w:spacing w:after="220"/>
        <w:ind w:left="562"/>
        <w:rPr>
          <w:szCs w:val="22"/>
          <w:lang w:val="es-ES_tradnl"/>
        </w:rPr>
      </w:pPr>
      <w:r w:rsidRPr="0036340C">
        <w:rPr>
          <w:szCs w:val="22"/>
          <w:lang w:val="es-ES_tradnl"/>
        </w:rPr>
        <w:t xml:space="preserve">“RECOMENDACIÓN SOBRE EL TRATAMIENTO EN LENGUAJE EXTENSIBLE DE MARCADO (XML) DE LA INFORMACIÓN RELATIVA A LA PROPIEDAD </w:t>
      </w:r>
      <w:r w:rsidRPr="0036340C">
        <w:rPr>
          <w:szCs w:val="22"/>
          <w:u w:val="single"/>
          <w:lang w:val="es-ES_tradnl"/>
        </w:rPr>
        <w:t>INTELECTUAL</w:t>
      </w:r>
      <w:r w:rsidRPr="0036340C">
        <w:rPr>
          <w:szCs w:val="22"/>
          <w:lang w:val="es-ES_tradnl"/>
        </w:rPr>
        <w:t xml:space="preserve"> (PI)”</w:t>
      </w:r>
      <w:r w:rsidR="007221F6" w:rsidRPr="0036340C">
        <w:rPr>
          <w:szCs w:val="22"/>
          <w:lang w:val="es-ES_tradnl"/>
        </w:rPr>
        <w:t xml:space="preserve"> (</w:t>
      </w:r>
      <w:r w:rsidRPr="0036340C">
        <w:rPr>
          <w:szCs w:val="22"/>
          <w:lang w:val="es-ES_tradnl"/>
        </w:rPr>
        <w:t>con anterioridad se refería a la PROPIEDAD</w:t>
      </w:r>
      <w:r w:rsidR="007221F6" w:rsidRPr="0036340C">
        <w:rPr>
          <w:szCs w:val="22"/>
          <w:lang w:val="es-ES_tradnl"/>
        </w:rPr>
        <w:t xml:space="preserve"> INDUSTRIAL)</w:t>
      </w:r>
      <w:r w:rsidR="00B64FF5" w:rsidRPr="0036340C">
        <w:rPr>
          <w:szCs w:val="22"/>
          <w:lang w:val="es-ES_tradnl"/>
        </w:rPr>
        <w:t>.</w:t>
      </w:r>
    </w:p>
    <w:p w14:paraId="1FCD41B1" w14:textId="13A6279B" w:rsidR="007221F6" w:rsidRPr="0036340C" w:rsidRDefault="007221F6" w:rsidP="0036340C">
      <w:pPr>
        <w:pStyle w:val="Heading3"/>
        <w:spacing w:before="0"/>
        <w:rPr>
          <w:szCs w:val="22"/>
          <w:lang w:val="es-ES_tradnl"/>
        </w:rPr>
      </w:pPr>
      <w:r w:rsidRPr="0036340C">
        <w:rPr>
          <w:szCs w:val="22"/>
          <w:lang w:val="es-ES_tradnl"/>
        </w:rPr>
        <w:t>An</w:t>
      </w:r>
      <w:r w:rsidR="00E8008C" w:rsidRPr="0036340C">
        <w:rPr>
          <w:szCs w:val="22"/>
          <w:lang w:val="es-ES_tradnl"/>
        </w:rPr>
        <w:t>exo</w:t>
      </w:r>
      <w:r w:rsidRPr="0036340C">
        <w:rPr>
          <w:szCs w:val="22"/>
          <w:lang w:val="es-ES_tradnl"/>
        </w:rPr>
        <w:t xml:space="preserve"> I</w:t>
      </w:r>
    </w:p>
    <w:p w14:paraId="205DE910" w14:textId="2CA73271" w:rsidR="007221F6" w:rsidRPr="0036340C" w:rsidRDefault="007221F6" w:rsidP="0036340C">
      <w:pPr>
        <w:pStyle w:val="ONUMFS"/>
        <w:numPr>
          <w:ilvl w:val="0"/>
          <w:numId w:val="0"/>
        </w:numPr>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4B5945" w:rsidRPr="0036340C">
        <w:rPr>
          <w:szCs w:val="22"/>
          <w:lang w:val="es-ES_tradnl"/>
        </w:rPr>
        <w:t>En el Anexo I de la norma ST.96 de la OMPI se especifican las normas de diseño y las convenciones de XML para el desarrollo y la utilización de esquemas XML conformes con la Norma ST.96 de la OMPI</w:t>
      </w:r>
      <w:r w:rsidRPr="0036340C">
        <w:rPr>
          <w:szCs w:val="22"/>
          <w:lang w:val="es-ES_tradnl"/>
        </w:rPr>
        <w:t>.</w:t>
      </w:r>
      <w:r w:rsidR="00A423BD" w:rsidRPr="0036340C">
        <w:rPr>
          <w:szCs w:val="22"/>
          <w:lang w:val="es-ES_tradnl"/>
        </w:rPr>
        <w:t xml:space="preserve"> Se realizaron varios cambios para tener en cuenta los nuevos espacios de nombres incluidos en esta versión, en particular los derechos de autor y las indicaciones geográficas</w:t>
      </w:r>
      <w:r w:rsidRPr="0036340C">
        <w:rPr>
          <w:szCs w:val="22"/>
          <w:lang w:val="es-ES_tradnl"/>
        </w:rPr>
        <w:t xml:space="preserve">. </w:t>
      </w:r>
    </w:p>
    <w:p w14:paraId="4DC2C269" w14:textId="1C2E968B" w:rsidR="007221F6" w:rsidRPr="0036340C" w:rsidRDefault="007221F6" w:rsidP="0036340C">
      <w:pPr>
        <w:pStyle w:val="ListParagraph"/>
        <w:spacing w:after="120"/>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4E4843" w:rsidRPr="0036340C">
        <w:rPr>
          <w:szCs w:val="22"/>
          <w:lang w:val="es-ES_tradnl"/>
        </w:rPr>
        <w:t>Se señala</w:t>
      </w:r>
      <w:r w:rsidR="001200D7" w:rsidRPr="0036340C">
        <w:rPr>
          <w:szCs w:val="22"/>
          <w:lang w:val="es-ES_tradnl"/>
        </w:rPr>
        <w:t>n</w:t>
      </w:r>
      <w:r w:rsidR="004E4843" w:rsidRPr="0036340C">
        <w:rPr>
          <w:szCs w:val="22"/>
          <w:lang w:val="es-ES_tradnl"/>
        </w:rPr>
        <w:t xml:space="preserve"> a la atención del CWS las siguientes dos normas de diseño de esquemas que se revisaron para esta versión</w:t>
      </w:r>
      <w:r w:rsidRPr="0036340C">
        <w:rPr>
          <w:szCs w:val="22"/>
          <w:lang w:val="es-ES_tradnl"/>
        </w:rPr>
        <w:t>:</w:t>
      </w:r>
    </w:p>
    <w:p w14:paraId="43A90771" w14:textId="7AE73716" w:rsidR="007221F6" w:rsidRPr="0036340C" w:rsidRDefault="007221F6" w:rsidP="0036340C">
      <w:pPr>
        <w:pStyle w:val="ListParagraph"/>
        <w:numPr>
          <w:ilvl w:val="0"/>
          <w:numId w:val="7"/>
        </w:numPr>
        <w:spacing w:after="120"/>
        <w:rPr>
          <w:szCs w:val="22"/>
          <w:lang w:val="es-ES_tradnl"/>
        </w:rPr>
      </w:pPr>
      <w:r w:rsidRPr="0036340C">
        <w:rPr>
          <w:szCs w:val="22"/>
          <w:lang w:val="es-ES_tradnl"/>
        </w:rPr>
        <w:t xml:space="preserve">[SD-03]: </w:t>
      </w:r>
      <w:r w:rsidR="00D278E3" w:rsidRPr="0036340C">
        <w:rPr>
          <w:szCs w:val="22"/>
          <w:lang w:val="es-ES_tradnl"/>
        </w:rPr>
        <w:t>Un módulo de esquema de componente de patente, de componente de marca, de componente de dibujo o modelo industrial, de componente de indicación geográfica o de componente de derecho de autor PUEDE remitirse a módulos de esquema de componente común, esquemas del mismo módulo de componente y esquemas aprobados por la industria, pero NO DEBERÍA remitirse a otros módulos de esquema de componente, con la excepción de que los esquemas de componente de indicación geográfica PUEDEN remitirse a los esquemas de componente de marca y viceversa, ya que sus ámbitos de actividad se superponen</w:t>
      </w:r>
      <w:r w:rsidRPr="0036340C">
        <w:rPr>
          <w:szCs w:val="22"/>
          <w:lang w:val="es-ES_tradnl"/>
        </w:rPr>
        <w:t>.</w:t>
      </w:r>
    </w:p>
    <w:p w14:paraId="468F56F6" w14:textId="061295DA" w:rsidR="007221F6" w:rsidRPr="0036340C" w:rsidRDefault="007221F6" w:rsidP="0036340C">
      <w:pPr>
        <w:pStyle w:val="ListParagraph"/>
        <w:numPr>
          <w:ilvl w:val="0"/>
          <w:numId w:val="7"/>
        </w:numPr>
        <w:spacing w:after="220"/>
        <w:rPr>
          <w:strike/>
          <w:szCs w:val="22"/>
          <w:lang w:val="es-ES_tradnl"/>
        </w:rPr>
      </w:pPr>
      <w:r w:rsidRPr="0036340C">
        <w:rPr>
          <w:szCs w:val="22"/>
          <w:lang w:val="es-ES_tradnl"/>
        </w:rPr>
        <w:t xml:space="preserve">[SD-45]: </w:t>
      </w:r>
      <w:r w:rsidR="00D40FA8" w:rsidRPr="0036340C">
        <w:rPr>
          <w:szCs w:val="22"/>
          <w:lang w:val="es-ES_tradnl"/>
        </w:rPr>
        <w:t>Los caracteres utilizados en las enumeraciones DEBEN limitarse al conjunto siguiente: ‘a-z, A-Z, 0-9, espacio “ ” y guion bajo “_”’. </w:t>
      </w:r>
      <w:r w:rsidR="00D40FA8" w:rsidRPr="0036340C">
        <w:rPr>
          <w:strike/>
          <w:szCs w:val="22"/>
          <w:lang w:val="es-ES_tradnl"/>
        </w:rPr>
        <w:t>Los valores de enumeración NO DEBERÍAN comenzar con un carácter numérico</w:t>
      </w:r>
      <w:r w:rsidR="00D40FA8" w:rsidRPr="0036340C">
        <w:rPr>
          <w:szCs w:val="22"/>
          <w:lang w:val="es-ES_tradnl"/>
        </w:rPr>
        <w:t xml:space="preserve">. </w:t>
      </w:r>
      <w:r w:rsidRPr="0036340C">
        <w:rPr>
          <w:i/>
          <w:szCs w:val="22"/>
          <w:lang w:val="es-ES_tradnl"/>
        </w:rPr>
        <w:t>(</w:t>
      </w:r>
      <w:r w:rsidR="00D40FA8" w:rsidRPr="0036340C">
        <w:rPr>
          <w:i/>
          <w:szCs w:val="22"/>
          <w:lang w:val="es-ES_tradnl"/>
        </w:rPr>
        <w:t>Nota: se ha suprimido la segunda frase</w:t>
      </w:r>
      <w:r w:rsidRPr="0036340C">
        <w:rPr>
          <w:i/>
          <w:szCs w:val="22"/>
          <w:lang w:val="es-ES_tradnl"/>
        </w:rPr>
        <w:t>).</w:t>
      </w:r>
    </w:p>
    <w:p w14:paraId="0407FE34" w14:textId="7FCAAFFD" w:rsidR="007221F6" w:rsidRPr="0036340C" w:rsidRDefault="007221F6" w:rsidP="0036340C">
      <w:pPr>
        <w:pStyle w:val="Heading3"/>
        <w:spacing w:before="0"/>
        <w:rPr>
          <w:szCs w:val="22"/>
          <w:lang w:val="es-ES_tradnl"/>
        </w:rPr>
      </w:pPr>
      <w:r w:rsidRPr="0036340C">
        <w:rPr>
          <w:szCs w:val="22"/>
          <w:lang w:val="es-ES_tradnl"/>
        </w:rPr>
        <w:t>Anex</w:t>
      </w:r>
      <w:r w:rsidR="00E8008C" w:rsidRPr="0036340C">
        <w:rPr>
          <w:szCs w:val="22"/>
          <w:lang w:val="es-ES_tradnl"/>
        </w:rPr>
        <w:t>o</w:t>
      </w:r>
      <w:r w:rsidRPr="0036340C">
        <w:rPr>
          <w:szCs w:val="22"/>
          <w:lang w:val="es-ES_tradnl"/>
        </w:rPr>
        <w:t xml:space="preserve"> V</w:t>
      </w:r>
    </w:p>
    <w:p w14:paraId="41AFB468" w14:textId="55B61494" w:rsidR="007221F6" w:rsidRPr="0036340C" w:rsidRDefault="007221F6" w:rsidP="0036340C">
      <w:pPr>
        <w:pStyle w:val="ONUMFS"/>
        <w:numPr>
          <w:ilvl w:val="0"/>
          <w:numId w:val="0"/>
        </w:numPr>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AA4C15" w:rsidRPr="0036340C">
        <w:rPr>
          <w:szCs w:val="22"/>
          <w:lang w:val="es-ES_tradnl"/>
        </w:rPr>
        <w:t>El Anexo V de la Norma ST.96 de la OMPI incluye directrices y normas de aplicación para la producción de un esquema XML compatible, conforme o interoperable con la Norma ST.96 de la OMPI</w:t>
      </w:r>
      <w:r w:rsidRPr="0036340C">
        <w:rPr>
          <w:szCs w:val="22"/>
          <w:lang w:val="es-ES_tradnl"/>
        </w:rPr>
        <w:t xml:space="preserve">. </w:t>
      </w:r>
      <w:r w:rsidR="0027153E" w:rsidRPr="0036340C">
        <w:rPr>
          <w:szCs w:val="22"/>
          <w:lang w:val="es-ES_tradnl"/>
        </w:rPr>
        <w:t xml:space="preserve">Tras el debate mantenido en la séptima sesión del CWS en relación con la forma en que debe diseñarse un esquema interoperable con la Norma ST.96 de la OMPI (véanse los párrafos 19 a 22 del documento CWS/7/3 REV.), el Equipo Técnico XML4IP presentó el Anexo V revisado </w:t>
      </w:r>
      <w:r w:rsidR="004E1EC7" w:rsidRPr="0036340C">
        <w:rPr>
          <w:szCs w:val="22"/>
          <w:lang w:val="es-ES_tradnl"/>
        </w:rPr>
        <w:t>para describir el proceso</w:t>
      </w:r>
      <w:r w:rsidR="00D12700" w:rsidRPr="0036340C">
        <w:rPr>
          <w:szCs w:val="22"/>
          <w:lang w:val="es-ES_tradnl"/>
        </w:rPr>
        <w:t xml:space="preserve"> de diseño</w:t>
      </w:r>
      <w:r w:rsidRPr="0036340C">
        <w:rPr>
          <w:szCs w:val="22"/>
          <w:lang w:val="es-ES_tradnl"/>
        </w:rPr>
        <w:t>.</w:t>
      </w:r>
    </w:p>
    <w:p w14:paraId="0CA8D75F" w14:textId="12979642" w:rsidR="007221F6" w:rsidRPr="0036340C" w:rsidRDefault="007221F6" w:rsidP="0036340C">
      <w:pPr>
        <w:pStyle w:val="Heading3"/>
        <w:spacing w:before="0"/>
        <w:rPr>
          <w:szCs w:val="22"/>
          <w:lang w:val="es-ES_tradnl"/>
        </w:rPr>
      </w:pPr>
      <w:r w:rsidRPr="0036340C">
        <w:rPr>
          <w:szCs w:val="22"/>
          <w:lang w:val="es-ES_tradnl"/>
        </w:rPr>
        <w:t>Anex</w:t>
      </w:r>
      <w:r w:rsidR="00E8008C" w:rsidRPr="0036340C">
        <w:rPr>
          <w:szCs w:val="22"/>
          <w:lang w:val="es-ES_tradnl"/>
        </w:rPr>
        <w:t>o</w:t>
      </w:r>
      <w:r w:rsidRPr="0036340C">
        <w:rPr>
          <w:szCs w:val="22"/>
          <w:lang w:val="es-ES_tradnl"/>
        </w:rPr>
        <w:t xml:space="preserve"> VII</w:t>
      </w:r>
    </w:p>
    <w:p w14:paraId="445B05F8" w14:textId="6B33E3B8" w:rsidR="007221F6" w:rsidRPr="0036340C" w:rsidRDefault="007221F6" w:rsidP="0036340C">
      <w:pPr>
        <w:pStyle w:val="ONUMFS"/>
        <w:numPr>
          <w:ilvl w:val="0"/>
          <w:numId w:val="0"/>
        </w:numPr>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E11D73" w:rsidRPr="0036340C">
        <w:rPr>
          <w:szCs w:val="22"/>
          <w:lang w:val="es-ES_tradnl"/>
        </w:rPr>
        <w:t>Recientemente se añadió el Anexo VII (</w:t>
      </w:r>
      <w:r w:rsidR="00CE624B" w:rsidRPr="0036340C">
        <w:rPr>
          <w:szCs w:val="22"/>
          <w:lang w:val="es-ES_tradnl"/>
        </w:rPr>
        <w:t>“</w:t>
      </w:r>
      <w:r w:rsidR="00E11D73" w:rsidRPr="0036340C">
        <w:rPr>
          <w:szCs w:val="22"/>
          <w:lang w:val="es-ES_tradnl"/>
        </w:rPr>
        <w:t>Ejemplos de instancias XML</w:t>
      </w:r>
      <w:r w:rsidR="00CE624B" w:rsidRPr="0036340C">
        <w:rPr>
          <w:szCs w:val="22"/>
          <w:lang w:val="es-ES_tradnl"/>
        </w:rPr>
        <w:t>”</w:t>
      </w:r>
      <w:r w:rsidR="00E11D73" w:rsidRPr="0036340C">
        <w:rPr>
          <w:szCs w:val="22"/>
          <w:lang w:val="es-ES_tradnl"/>
        </w:rPr>
        <w:t>) a la versión 4.0 de la Norma ST.96 de la OMPI</w:t>
      </w:r>
      <w:r w:rsidR="00F078D1" w:rsidRPr="0036340C">
        <w:rPr>
          <w:szCs w:val="22"/>
          <w:lang w:val="es-ES_tradnl"/>
        </w:rPr>
        <w:t>.</w:t>
      </w:r>
      <w:r w:rsidR="00F078D1" w:rsidRPr="0036340C">
        <w:rPr>
          <w:lang w:val="es-ES_tradnl"/>
        </w:rPr>
        <w:t xml:space="preserve"> </w:t>
      </w:r>
      <w:r w:rsidR="00F078D1" w:rsidRPr="0036340C">
        <w:rPr>
          <w:szCs w:val="22"/>
          <w:lang w:val="es-ES_tradnl"/>
        </w:rPr>
        <w:t xml:space="preserve">Como se indica en el informe sobre la marcha de la Tarea N.º 63 presentado en la séptima sesión del CWS (véase el párrafo 34 del documento CWS/7/3 REV.), el Equipo Técnico XML4IP preparó dicho anexo para ofrecer tres ejemplos de instancias XML, </w:t>
      </w:r>
      <w:r w:rsidR="00F078D1" w:rsidRPr="0036340C">
        <w:rPr>
          <w:szCs w:val="22"/>
          <w:lang w:val="es-ES_tradnl"/>
        </w:rPr>
        <w:lastRenderedPageBreak/>
        <w:t xml:space="preserve">una para cada derecho de propiedad industrial, con el fin de ayudar a las </w:t>
      </w:r>
      <w:r w:rsidR="00C8049E" w:rsidRPr="0036340C">
        <w:rPr>
          <w:szCs w:val="22"/>
          <w:lang w:val="es-ES_tradnl"/>
        </w:rPr>
        <w:t>Oficinas</w:t>
      </w:r>
      <w:r w:rsidR="00F078D1" w:rsidRPr="0036340C">
        <w:rPr>
          <w:szCs w:val="22"/>
          <w:lang w:val="es-ES_tradnl"/>
        </w:rPr>
        <w:t xml:space="preserve"> de PI a aplicar la Norma ST.96 de la OMPI</w:t>
      </w:r>
      <w:r w:rsidRPr="0036340C">
        <w:rPr>
          <w:szCs w:val="22"/>
          <w:lang w:val="es-ES_tradnl"/>
        </w:rPr>
        <w:t xml:space="preserve">. </w:t>
      </w:r>
    </w:p>
    <w:p w14:paraId="7300C63E" w14:textId="294A9ED5" w:rsidR="007221F6" w:rsidRPr="0036340C" w:rsidRDefault="007221F6" w:rsidP="0036340C">
      <w:pPr>
        <w:pStyle w:val="ONUMFS"/>
        <w:numPr>
          <w:ilvl w:val="0"/>
          <w:numId w:val="0"/>
        </w:numPr>
        <w:spacing w:after="36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930878" w:rsidRPr="0036340C">
        <w:rPr>
          <w:szCs w:val="22"/>
          <w:lang w:val="es-ES_tradnl"/>
        </w:rPr>
        <w:t xml:space="preserve">Además de los ejemplos de instancias, en el cuerpo principal del Anexo VII se proporciona información que facilita a los lectores </w:t>
      </w:r>
      <w:r w:rsidR="00567E79" w:rsidRPr="0036340C">
        <w:rPr>
          <w:szCs w:val="22"/>
          <w:lang w:val="es-ES_tradnl"/>
        </w:rPr>
        <w:t>comprender cómo</w:t>
      </w:r>
      <w:r w:rsidR="00930878" w:rsidRPr="0036340C">
        <w:rPr>
          <w:szCs w:val="22"/>
          <w:lang w:val="es-ES_tradnl"/>
        </w:rPr>
        <w:t xml:space="preserve"> se produjeron esos ejemplos</w:t>
      </w:r>
      <w:r w:rsidRPr="0036340C">
        <w:rPr>
          <w:szCs w:val="22"/>
          <w:lang w:val="es-ES_tradnl"/>
        </w:rPr>
        <w:t xml:space="preserve">. </w:t>
      </w:r>
    </w:p>
    <w:p w14:paraId="7FC23FD7" w14:textId="66D3A50B" w:rsidR="007221F6" w:rsidRPr="0036340C" w:rsidRDefault="00C3534A" w:rsidP="0036340C">
      <w:pPr>
        <w:pStyle w:val="Heading2"/>
        <w:spacing w:before="0"/>
        <w:rPr>
          <w:szCs w:val="22"/>
          <w:lang w:val="es-ES_tradnl"/>
        </w:rPr>
      </w:pPr>
      <w:r w:rsidRPr="0036340C">
        <w:rPr>
          <w:szCs w:val="22"/>
          <w:lang w:val="es-ES_tradnl"/>
        </w:rPr>
        <w:t>ESQUEMA XML PARA LAS INDICACIONES GEOGRÁFICAS</w:t>
      </w:r>
      <w:r w:rsidR="007221F6" w:rsidRPr="0036340C">
        <w:rPr>
          <w:szCs w:val="22"/>
          <w:lang w:val="es-ES_tradnl"/>
        </w:rPr>
        <w:t xml:space="preserve"> (TA</w:t>
      </w:r>
      <w:r w:rsidR="001A591E" w:rsidRPr="0036340C">
        <w:rPr>
          <w:szCs w:val="22"/>
          <w:lang w:val="es-ES_tradnl"/>
        </w:rPr>
        <w:t>rea</w:t>
      </w:r>
      <w:r w:rsidR="007221F6" w:rsidRPr="0036340C">
        <w:rPr>
          <w:szCs w:val="22"/>
          <w:lang w:val="es-ES_tradnl"/>
        </w:rPr>
        <w:t xml:space="preserve"> </w:t>
      </w:r>
      <w:r w:rsidR="001A591E" w:rsidRPr="0036340C">
        <w:rPr>
          <w:szCs w:val="22"/>
          <w:lang w:val="es-ES_tradnl"/>
        </w:rPr>
        <w:t>N.º</w:t>
      </w:r>
      <w:r w:rsidR="007221F6" w:rsidRPr="0036340C">
        <w:rPr>
          <w:szCs w:val="22"/>
          <w:lang w:val="es-ES_tradnl"/>
        </w:rPr>
        <w:t xml:space="preserve"> 53)</w:t>
      </w:r>
    </w:p>
    <w:p w14:paraId="5A181D1B" w14:textId="0F6D98A7" w:rsidR="007221F6" w:rsidRPr="0036340C" w:rsidRDefault="007221F6" w:rsidP="0036340C">
      <w:pPr>
        <w:pStyle w:val="ListParagraph"/>
        <w:spacing w:after="220"/>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494183" w:rsidRPr="0036340C">
        <w:rPr>
          <w:szCs w:val="22"/>
          <w:lang w:val="es-ES_tradnl"/>
        </w:rPr>
        <w:t>En la quinta sesión del CWS se creó la Tarea N.º 53 y se asignó al Equipo Técnico XML4IP (véanse los párrafos 25 a 29 del documento CWS/5/22).</w:t>
      </w:r>
      <w:r w:rsidRPr="0036340C">
        <w:rPr>
          <w:szCs w:val="22"/>
          <w:lang w:val="es-ES_tradnl"/>
        </w:rPr>
        <w:t xml:space="preserve"> </w:t>
      </w:r>
      <w:r w:rsidR="00826FB8" w:rsidRPr="0036340C">
        <w:rPr>
          <w:szCs w:val="22"/>
          <w:lang w:val="es-ES_tradnl"/>
        </w:rPr>
        <w:t>El primer proyecto de los esquemas XML se debatió en la reunión del Equipo Técnico XML4IP celebrada en Ottawa (Canadá) en septiembre de 2017</w:t>
      </w:r>
      <w:r w:rsidRPr="0036340C">
        <w:rPr>
          <w:szCs w:val="22"/>
          <w:lang w:val="es-ES_tradnl"/>
        </w:rPr>
        <w:t>.</w:t>
      </w:r>
      <w:r w:rsidR="00296A2C" w:rsidRPr="0036340C">
        <w:rPr>
          <w:szCs w:val="22"/>
          <w:lang w:val="es-ES_tradnl"/>
        </w:rPr>
        <w:t xml:space="preserve"> </w:t>
      </w:r>
      <w:r w:rsidR="00475BAC" w:rsidRPr="0036340C">
        <w:rPr>
          <w:szCs w:val="22"/>
          <w:lang w:val="es-ES_tradnl"/>
        </w:rPr>
        <w:t>Los progresos realizados en esta tarea se presentaron al CWS en su séptima sesión y la Oficina Internacional convino en presentar el pr</w:t>
      </w:r>
      <w:r w:rsidR="0036340C" w:rsidRPr="0036340C">
        <w:rPr>
          <w:szCs w:val="22"/>
          <w:lang w:val="es-ES_tradnl"/>
        </w:rPr>
        <w:t>oyecto definitivo en la versión </w:t>
      </w:r>
      <w:r w:rsidR="00475BAC" w:rsidRPr="0036340C">
        <w:rPr>
          <w:szCs w:val="22"/>
          <w:lang w:val="es-ES_tradnl"/>
        </w:rPr>
        <w:t>4.0 (véase el párrafo 26 del documento CWS/7/29)</w:t>
      </w:r>
      <w:r w:rsidRPr="0036340C">
        <w:rPr>
          <w:szCs w:val="22"/>
          <w:lang w:val="es-ES_tradnl"/>
        </w:rPr>
        <w:t xml:space="preserve">. </w:t>
      </w:r>
    </w:p>
    <w:p w14:paraId="6A217457" w14:textId="7C5BB4E8" w:rsidR="007221F6" w:rsidRPr="0036340C" w:rsidRDefault="007221F6" w:rsidP="0036340C">
      <w:pPr>
        <w:pStyle w:val="ListParagraph"/>
        <w:spacing w:after="220"/>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3177A1" w:rsidRPr="0036340C">
        <w:rPr>
          <w:szCs w:val="22"/>
          <w:lang w:val="es-ES_tradnl"/>
        </w:rPr>
        <w:t xml:space="preserve">Desde la séptima sesión del CWS, el Equipo Técnico XML4IP ha celebrado otras dos rondas de debates y ha podido </w:t>
      </w:r>
      <w:r w:rsidR="00C8049E" w:rsidRPr="0036340C">
        <w:rPr>
          <w:szCs w:val="22"/>
          <w:lang w:val="es-ES_tradnl"/>
        </w:rPr>
        <w:t>completar</w:t>
      </w:r>
      <w:r w:rsidR="003177A1" w:rsidRPr="0036340C">
        <w:rPr>
          <w:szCs w:val="22"/>
          <w:lang w:val="es-ES_tradnl"/>
        </w:rPr>
        <w:t xml:space="preserve"> el proyecto de esquemas a tiempo para su inclusión en la versión 4.0</w:t>
      </w:r>
      <w:r w:rsidRPr="0036340C">
        <w:rPr>
          <w:szCs w:val="22"/>
          <w:lang w:val="es-ES_tradnl"/>
        </w:rPr>
        <w:t xml:space="preserve">. </w:t>
      </w:r>
      <w:r w:rsidR="00BD72A2" w:rsidRPr="0036340C">
        <w:rPr>
          <w:szCs w:val="22"/>
          <w:lang w:val="es-ES_tradnl"/>
        </w:rPr>
        <w:t xml:space="preserve">A continuación </w:t>
      </w:r>
      <w:r w:rsidR="009B3C38" w:rsidRPr="0036340C">
        <w:rPr>
          <w:szCs w:val="22"/>
          <w:lang w:val="es-ES_tradnl"/>
        </w:rPr>
        <w:t>se señalan a la atención del CWS</w:t>
      </w:r>
      <w:r w:rsidR="00BD72A2" w:rsidRPr="0036340C">
        <w:rPr>
          <w:szCs w:val="22"/>
          <w:lang w:val="es-ES_tradnl"/>
        </w:rPr>
        <w:t xml:space="preserve"> los principales cambios introducidos en el esquema XML </w:t>
      </w:r>
      <w:r w:rsidR="00B2442C" w:rsidRPr="0036340C">
        <w:rPr>
          <w:szCs w:val="22"/>
          <w:lang w:val="es-ES_tradnl"/>
        </w:rPr>
        <w:t>para</w:t>
      </w:r>
      <w:r w:rsidR="00BD72A2" w:rsidRPr="0036340C">
        <w:rPr>
          <w:szCs w:val="22"/>
          <w:lang w:val="es-ES_tradnl"/>
        </w:rPr>
        <w:t xml:space="preserve"> indicaciones geográficas</w:t>
      </w:r>
      <w:r w:rsidR="00B2442C" w:rsidRPr="0036340C">
        <w:rPr>
          <w:szCs w:val="22"/>
          <w:lang w:val="es-ES_tradnl"/>
        </w:rPr>
        <w:t>:</w:t>
      </w:r>
    </w:p>
    <w:p w14:paraId="20791E26" w14:textId="2912A42F" w:rsidR="007221F6" w:rsidRPr="0036340C" w:rsidRDefault="007019E5" w:rsidP="0036340C">
      <w:pPr>
        <w:pStyle w:val="ListParagraph"/>
        <w:numPr>
          <w:ilvl w:val="0"/>
          <w:numId w:val="9"/>
        </w:numPr>
        <w:spacing w:after="220"/>
        <w:rPr>
          <w:szCs w:val="22"/>
          <w:lang w:val="es-ES_tradnl"/>
        </w:rPr>
      </w:pPr>
      <w:r w:rsidRPr="0036340C">
        <w:rPr>
          <w:szCs w:val="22"/>
          <w:lang w:val="es-ES_tradnl"/>
        </w:rPr>
        <w:t xml:space="preserve">Modificación del nombre de los componentes para asegurar el cumplimiento de las normas de diseño y convenciones de la Norma ST.96 </w:t>
      </w:r>
      <w:r w:rsidR="007221F6" w:rsidRPr="0036340C">
        <w:rPr>
          <w:szCs w:val="22"/>
          <w:lang w:val="es-ES_tradnl"/>
        </w:rPr>
        <w:t>(</w:t>
      </w:r>
      <w:r w:rsidR="00143B9A" w:rsidRPr="0036340C">
        <w:rPr>
          <w:szCs w:val="22"/>
          <w:lang w:val="es-ES_tradnl"/>
        </w:rPr>
        <w:t>véase el Anexo</w:t>
      </w:r>
      <w:r w:rsidR="007221F6" w:rsidRPr="0036340C">
        <w:rPr>
          <w:szCs w:val="22"/>
          <w:lang w:val="es-ES_tradnl"/>
        </w:rPr>
        <w:t xml:space="preserve"> I</w:t>
      </w:r>
      <w:r w:rsidR="00143B9A" w:rsidRPr="0036340C">
        <w:rPr>
          <w:szCs w:val="22"/>
          <w:lang w:val="es-ES_tradnl"/>
        </w:rPr>
        <w:t xml:space="preserve"> de la Norma</w:t>
      </w:r>
      <w:r w:rsidR="007221F6" w:rsidRPr="0036340C">
        <w:rPr>
          <w:szCs w:val="22"/>
          <w:lang w:val="es-ES_tradnl"/>
        </w:rPr>
        <w:t xml:space="preserve"> ST.26</w:t>
      </w:r>
      <w:r w:rsidR="00143B9A" w:rsidRPr="0036340C">
        <w:rPr>
          <w:szCs w:val="22"/>
          <w:lang w:val="es-ES_tradnl"/>
        </w:rPr>
        <w:t xml:space="preserve"> de la OMPI</w:t>
      </w:r>
      <w:r w:rsidR="007221F6" w:rsidRPr="0036340C">
        <w:rPr>
          <w:szCs w:val="22"/>
          <w:lang w:val="es-ES_tradnl"/>
        </w:rPr>
        <w:t>);</w:t>
      </w:r>
    </w:p>
    <w:p w14:paraId="61866AE6" w14:textId="57844163" w:rsidR="007221F6" w:rsidRPr="0036340C" w:rsidRDefault="004247FF" w:rsidP="0036340C">
      <w:pPr>
        <w:pStyle w:val="ListParagraph"/>
        <w:numPr>
          <w:ilvl w:val="0"/>
          <w:numId w:val="9"/>
        </w:numPr>
        <w:spacing w:after="220"/>
        <w:rPr>
          <w:szCs w:val="22"/>
          <w:lang w:val="es-ES_tradnl"/>
        </w:rPr>
      </w:pPr>
      <w:r w:rsidRPr="0036340C">
        <w:rPr>
          <w:szCs w:val="22"/>
          <w:lang w:val="es-ES_tradnl"/>
        </w:rPr>
        <w:t>Inclusión de varios componentes nuevos para incorporar componentes obligatorios del formulario de solicitud del Sistema de Lisboa</w:t>
      </w:r>
      <w:r w:rsidR="007221F6" w:rsidRPr="0036340C">
        <w:rPr>
          <w:szCs w:val="22"/>
          <w:lang w:val="es-ES_tradnl"/>
        </w:rPr>
        <w:t xml:space="preserve">; </w:t>
      </w:r>
      <w:r w:rsidRPr="0036340C">
        <w:rPr>
          <w:szCs w:val="22"/>
          <w:lang w:val="es-ES_tradnl"/>
        </w:rPr>
        <w:t>y</w:t>
      </w:r>
    </w:p>
    <w:p w14:paraId="7CBFE440" w14:textId="564D8B89" w:rsidR="007221F6" w:rsidRPr="0036340C" w:rsidRDefault="00F31A68" w:rsidP="0036340C">
      <w:pPr>
        <w:pStyle w:val="ListParagraph"/>
        <w:numPr>
          <w:ilvl w:val="0"/>
          <w:numId w:val="9"/>
        </w:numPr>
        <w:spacing w:after="220"/>
        <w:rPr>
          <w:szCs w:val="22"/>
          <w:lang w:val="es-ES_tradnl"/>
        </w:rPr>
      </w:pPr>
      <w:r w:rsidRPr="0036340C">
        <w:rPr>
          <w:szCs w:val="22"/>
          <w:lang w:val="es-ES_tradnl"/>
        </w:rPr>
        <w:t>Mejoras en la estructuración del esquema de diseño para proporcionar una agrupación más lógica</w:t>
      </w:r>
      <w:r w:rsidR="007221F6" w:rsidRPr="0036340C">
        <w:rPr>
          <w:szCs w:val="22"/>
          <w:lang w:val="es-ES_tradnl"/>
        </w:rPr>
        <w:t xml:space="preserve">. </w:t>
      </w:r>
    </w:p>
    <w:p w14:paraId="68A45E43" w14:textId="2B12E059" w:rsidR="007221F6" w:rsidRPr="0036340C" w:rsidRDefault="007221F6" w:rsidP="0036340C">
      <w:pPr>
        <w:pStyle w:val="ListParagraph"/>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9B353A" w:rsidRPr="0036340C">
        <w:rPr>
          <w:szCs w:val="22"/>
          <w:lang w:val="es-ES_tradnl"/>
        </w:rPr>
        <w:t>La versión 4.0 de la Norma ST.96 de la OMPI proporciona un primer conjunto de esquemas de diseño para datos de indicaciones geográficas</w:t>
      </w:r>
      <w:r w:rsidRPr="0036340C">
        <w:rPr>
          <w:szCs w:val="22"/>
          <w:lang w:val="es-ES_tradnl"/>
        </w:rPr>
        <w:t xml:space="preserve">. </w:t>
      </w:r>
      <w:r w:rsidR="009B353A" w:rsidRPr="0036340C">
        <w:rPr>
          <w:szCs w:val="22"/>
          <w:lang w:val="es-ES_tradnl"/>
        </w:rPr>
        <w:t>En el marco de la Tarea N.º 41, cualquier revisión necesaria de esos esquemas incumbe ahora al Equipo Técnico XML4IP.</w:t>
      </w:r>
      <w:r w:rsidR="00A5715D" w:rsidRPr="0036340C">
        <w:rPr>
          <w:szCs w:val="22"/>
          <w:lang w:val="es-ES_tradnl"/>
        </w:rPr>
        <w:t xml:space="preserve"> </w:t>
      </w:r>
      <w:r w:rsidR="009B353A" w:rsidRPr="0036340C">
        <w:rPr>
          <w:szCs w:val="22"/>
          <w:lang w:val="es-ES_tradnl"/>
        </w:rPr>
        <w:t>Por consiguiente, la Tarea N.º 53 se dará por concluida y se suprimirá de la lista de tareas del CWS</w:t>
      </w:r>
      <w:r w:rsidRPr="0036340C">
        <w:rPr>
          <w:szCs w:val="22"/>
          <w:lang w:val="es-ES_tradnl"/>
        </w:rPr>
        <w:t>.</w:t>
      </w:r>
      <w:r w:rsidR="0036340C" w:rsidRPr="0036340C">
        <w:rPr>
          <w:szCs w:val="22"/>
          <w:lang w:val="es-ES_tradnl"/>
        </w:rPr>
        <w:t xml:space="preserve"> </w:t>
      </w:r>
    </w:p>
    <w:p w14:paraId="04C129A7" w14:textId="69ABDB74" w:rsidR="007221F6" w:rsidRPr="0036340C" w:rsidRDefault="00F2417B" w:rsidP="0036340C">
      <w:pPr>
        <w:pStyle w:val="Heading2"/>
        <w:rPr>
          <w:szCs w:val="22"/>
          <w:lang w:val="es-ES_tradnl"/>
        </w:rPr>
      </w:pPr>
      <w:r w:rsidRPr="0036340C">
        <w:rPr>
          <w:szCs w:val="22"/>
          <w:lang w:val="es-ES_tradnl"/>
        </w:rPr>
        <w:t xml:space="preserve">PROPUESTA DE UN ESQUEMA JSON </w:t>
      </w:r>
      <w:r w:rsidR="007221F6" w:rsidRPr="0036340C">
        <w:rPr>
          <w:szCs w:val="22"/>
          <w:lang w:val="es-ES_tradnl"/>
        </w:rPr>
        <w:t>(Ta</w:t>
      </w:r>
      <w:r w:rsidRPr="0036340C">
        <w:rPr>
          <w:szCs w:val="22"/>
          <w:lang w:val="es-ES_tradnl"/>
        </w:rPr>
        <w:t>rea</w:t>
      </w:r>
      <w:r w:rsidR="007221F6" w:rsidRPr="0036340C">
        <w:rPr>
          <w:szCs w:val="22"/>
          <w:lang w:val="es-ES_tradnl"/>
        </w:rPr>
        <w:t xml:space="preserve"> N.</w:t>
      </w:r>
      <w:r w:rsidRPr="0036340C">
        <w:rPr>
          <w:szCs w:val="22"/>
          <w:lang w:val="es-ES_tradnl"/>
        </w:rPr>
        <w:t>º</w:t>
      </w:r>
      <w:r w:rsidR="007221F6" w:rsidRPr="0036340C">
        <w:rPr>
          <w:szCs w:val="22"/>
          <w:lang w:val="es-ES_tradnl"/>
        </w:rPr>
        <w:t xml:space="preserve"> 64)</w:t>
      </w:r>
    </w:p>
    <w:p w14:paraId="0167A212" w14:textId="47C842F6" w:rsidR="007221F6" w:rsidRPr="0036340C" w:rsidRDefault="007221F6" w:rsidP="0036340C">
      <w:pPr>
        <w:pStyle w:val="ListParagraph"/>
        <w:spacing w:after="220"/>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D552BB" w:rsidRPr="0036340C">
        <w:rPr>
          <w:szCs w:val="22"/>
          <w:lang w:val="es-ES_tradnl"/>
        </w:rPr>
        <w:t>En la séptima sesión del CWS, se añadió la Tarea N.º 64 al plan de trabajo del CWS en vista de</w:t>
      </w:r>
      <w:r w:rsidR="00C9577A" w:rsidRPr="0036340C">
        <w:rPr>
          <w:szCs w:val="22"/>
          <w:lang w:val="es-ES_tradnl"/>
        </w:rPr>
        <w:t xml:space="preserve"> la creciente</w:t>
      </w:r>
      <w:r w:rsidR="00D552BB" w:rsidRPr="0036340C">
        <w:rPr>
          <w:szCs w:val="22"/>
          <w:lang w:val="es-ES_tradnl"/>
        </w:rPr>
        <w:t xml:space="preserve"> utilización del formato JSON por parte de las </w:t>
      </w:r>
      <w:r w:rsidR="00C8049E" w:rsidRPr="0036340C">
        <w:rPr>
          <w:szCs w:val="22"/>
          <w:lang w:val="es-ES_tradnl"/>
        </w:rPr>
        <w:t>Oficinas</w:t>
      </w:r>
      <w:r w:rsidR="00D552BB" w:rsidRPr="0036340C">
        <w:rPr>
          <w:szCs w:val="22"/>
          <w:lang w:val="es-ES_tradnl"/>
        </w:rPr>
        <w:t xml:space="preserve"> de PI, en particular para la carga útil de respuesta de </w:t>
      </w:r>
      <w:r w:rsidR="00C9577A" w:rsidRPr="0036340C">
        <w:rPr>
          <w:szCs w:val="22"/>
          <w:lang w:val="es-ES_tradnl"/>
        </w:rPr>
        <w:t xml:space="preserve">los </w:t>
      </w:r>
      <w:r w:rsidR="00D552BB" w:rsidRPr="0036340C">
        <w:rPr>
          <w:szCs w:val="22"/>
          <w:lang w:val="es-ES_tradnl"/>
        </w:rPr>
        <w:t>servicio</w:t>
      </w:r>
      <w:r w:rsidR="00CC5CEE" w:rsidRPr="0036340C">
        <w:rPr>
          <w:szCs w:val="22"/>
          <w:lang w:val="es-ES_tradnl"/>
        </w:rPr>
        <w:t>s</w:t>
      </w:r>
      <w:r w:rsidR="00D552BB" w:rsidRPr="0036340C">
        <w:rPr>
          <w:szCs w:val="22"/>
          <w:lang w:val="es-ES_tradnl"/>
        </w:rPr>
        <w:t xml:space="preserve"> web (véanse los</w:t>
      </w:r>
      <w:r w:rsidR="0036340C" w:rsidRPr="0036340C">
        <w:rPr>
          <w:szCs w:val="22"/>
          <w:lang w:val="es-ES_tradnl"/>
        </w:rPr>
        <w:t xml:space="preserve"> párrafos 58 y 59 del documento </w:t>
      </w:r>
      <w:r w:rsidR="00D552BB" w:rsidRPr="0036340C">
        <w:rPr>
          <w:szCs w:val="22"/>
          <w:lang w:val="es-ES_tradnl"/>
        </w:rPr>
        <w:t>CWS/7/29)</w:t>
      </w:r>
      <w:r w:rsidR="0036340C" w:rsidRPr="0036340C">
        <w:rPr>
          <w:szCs w:val="22"/>
          <w:lang w:val="es-ES_tradnl"/>
        </w:rPr>
        <w:t>.</w:t>
      </w:r>
    </w:p>
    <w:p w14:paraId="7FC13B11" w14:textId="15D34C57" w:rsidR="007221F6" w:rsidRPr="0036340C" w:rsidRDefault="007221F6" w:rsidP="0036340C">
      <w:pPr>
        <w:pStyle w:val="ListParagraph"/>
        <w:spacing w:after="220"/>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B44CFB" w:rsidRPr="0036340C">
        <w:rPr>
          <w:szCs w:val="22"/>
          <w:lang w:val="es-ES_tradnl"/>
        </w:rPr>
        <w:t>Asimismo, en la séptima sesión, se presentó al CWS un proyecto de norma que proporciona directrices para la redacción de un esquema JSON (véase el documento CWS/7/5)</w:t>
      </w:r>
      <w:r w:rsidRPr="0036340C">
        <w:rPr>
          <w:szCs w:val="22"/>
          <w:lang w:val="es-ES_tradnl"/>
        </w:rPr>
        <w:t>.</w:t>
      </w:r>
      <w:r w:rsidR="0036340C" w:rsidRPr="0036340C">
        <w:rPr>
          <w:szCs w:val="22"/>
          <w:lang w:val="es-ES_tradnl"/>
        </w:rPr>
        <w:t xml:space="preserve"> </w:t>
      </w:r>
      <w:r w:rsidR="00B44CFB" w:rsidRPr="0036340C">
        <w:rPr>
          <w:szCs w:val="22"/>
          <w:lang w:val="es-ES_tradnl"/>
        </w:rPr>
        <w:t xml:space="preserve">Con la formulación de esas directrices se puso de manifiesto que no existe una norma sobre el formato JSON adoptada por un organismo oficial de normalización, por lo que la norma presentada podría constituir un </w:t>
      </w:r>
      <w:r w:rsidR="0042038C" w:rsidRPr="0036340C">
        <w:rPr>
          <w:szCs w:val="22"/>
          <w:lang w:val="es-ES_tradnl"/>
        </w:rPr>
        <w:t>recurso provechoso</w:t>
      </w:r>
      <w:r w:rsidR="00B44CFB" w:rsidRPr="0036340C">
        <w:rPr>
          <w:szCs w:val="22"/>
          <w:lang w:val="es-ES_tradnl"/>
        </w:rPr>
        <w:t>.</w:t>
      </w:r>
    </w:p>
    <w:p w14:paraId="3303F3AA" w14:textId="1F1502CA" w:rsidR="007221F6" w:rsidRPr="0036340C" w:rsidRDefault="007221F6" w:rsidP="0036340C">
      <w:pPr>
        <w:pStyle w:val="ListParagraph"/>
        <w:spacing w:after="220"/>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CC6714" w:rsidRPr="0036340C">
        <w:rPr>
          <w:szCs w:val="22"/>
          <w:lang w:val="es-ES_tradnl"/>
        </w:rPr>
        <w:t xml:space="preserve">Desde que se celebró la séptima sesión, el Equipo Técnico XML4IP ha venido trabajando en la preparación de una serie de normas sobre transformación, a fin de proporcionar directrices sobre la forma de transformar </w:t>
      </w:r>
      <w:r w:rsidR="007C3957" w:rsidRPr="0036340C">
        <w:rPr>
          <w:szCs w:val="22"/>
          <w:lang w:val="es-ES_tradnl"/>
        </w:rPr>
        <w:t>los</w:t>
      </w:r>
      <w:r w:rsidR="00CC6714" w:rsidRPr="0036340C">
        <w:rPr>
          <w:szCs w:val="22"/>
          <w:lang w:val="es-ES_tradnl"/>
        </w:rPr>
        <w:t xml:space="preserve"> esquema</w:t>
      </w:r>
      <w:r w:rsidR="007C3957" w:rsidRPr="0036340C">
        <w:rPr>
          <w:szCs w:val="22"/>
          <w:lang w:val="es-ES_tradnl"/>
        </w:rPr>
        <w:t>s</w:t>
      </w:r>
      <w:r w:rsidR="00CC6714" w:rsidRPr="0036340C">
        <w:rPr>
          <w:szCs w:val="22"/>
          <w:lang w:val="es-ES_tradnl"/>
        </w:rPr>
        <w:t xml:space="preserve"> XML de la Norma ST.96 de la OMPI en esquema</w:t>
      </w:r>
      <w:r w:rsidR="007C3957" w:rsidRPr="0036340C">
        <w:rPr>
          <w:szCs w:val="22"/>
          <w:lang w:val="es-ES_tradnl"/>
        </w:rPr>
        <w:t>s</w:t>
      </w:r>
      <w:r w:rsidR="00CC6714" w:rsidRPr="0036340C">
        <w:rPr>
          <w:szCs w:val="22"/>
          <w:lang w:val="es-ES_tradnl"/>
        </w:rPr>
        <w:t xml:space="preserve"> JSON</w:t>
      </w:r>
      <w:r w:rsidRPr="0036340C">
        <w:rPr>
          <w:szCs w:val="22"/>
          <w:lang w:val="es-ES_tradnl"/>
        </w:rPr>
        <w:t xml:space="preserve">. </w:t>
      </w:r>
      <w:r w:rsidR="008B1C04" w:rsidRPr="0036340C">
        <w:rPr>
          <w:szCs w:val="22"/>
          <w:lang w:val="es-ES_tradnl"/>
        </w:rPr>
        <w:t xml:space="preserve">Las normas sobre transformación </w:t>
      </w:r>
      <w:r w:rsidR="007C3957" w:rsidRPr="0036340C">
        <w:rPr>
          <w:szCs w:val="22"/>
          <w:lang w:val="es-ES_tradnl"/>
        </w:rPr>
        <w:t>elaboradas</w:t>
      </w:r>
      <w:r w:rsidR="008B1C04" w:rsidRPr="0036340C">
        <w:rPr>
          <w:szCs w:val="22"/>
          <w:lang w:val="es-ES_tradnl"/>
        </w:rPr>
        <w:t xml:space="preserve"> establecen la forma de convertir el formato de la definición de esquema XML (XSD) de la Norma ST.96 de la OMPI a formato JSON</w:t>
      </w:r>
      <w:r w:rsidR="0075149E" w:rsidRPr="0036340C">
        <w:rPr>
          <w:szCs w:val="22"/>
          <w:lang w:val="es-ES_tradnl"/>
        </w:rPr>
        <w:t xml:space="preserve"> para los nombres de ficheros</w:t>
      </w:r>
      <w:r w:rsidR="008B1C04" w:rsidRPr="0036340C">
        <w:rPr>
          <w:szCs w:val="22"/>
          <w:lang w:val="es-ES_tradnl"/>
        </w:rPr>
        <w:t xml:space="preserve">, </w:t>
      </w:r>
      <w:r w:rsidR="000B57FC" w:rsidRPr="0036340C">
        <w:rPr>
          <w:szCs w:val="22"/>
          <w:lang w:val="es-ES_tradnl"/>
        </w:rPr>
        <w:t>y proporcionan</w:t>
      </w:r>
      <w:r w:rsidR="008B1C04" w:rsidRPr="0036340C">
        <w:rPr>
          <w:szCs w:val="22"/>
          <w:lang w:val="es-ES_tradnl"/>
        </w:rPr>
        <w:t xml:space="preserve"> cuatro ejemplos que muestran </w:t>
      </w:r>
      <w:r w:rsidR="0075149E" w:rsidRPr="0036340C">
        <w:rPr>
          <w:szCs w:val="22"/>
          <w:lang w:val="es-ES_tradnl"/>
        </w:rPr>
        <w:lastRenderedPageBreak/>
        <w:t>cómo</w:t>
      </w:r>
      <w:r w:rsidR="008B1C04" w:rsidRPr="0036340C">
        <w:rPr>
          <w:szCs w:val="22"/>
          <w:lang w:val="es-ES_tradnl"/>
        </w:rPr>
        <w:t xml:space="preserve"> </w:t>
      </w:r>
      <w:r w:rsidR="0075149E" w:rsidRPr="0036340C">
        <w:rPr>
          <w:szCs w:val="22"/>
          <w:lang w:val="es-ES_tradnl"/>
        </w:rPr>
        <w:t xml:space="preserve">deben </w:t>
      </w:r>
      <w:r w:rsidR="008B1C04" w:rsidRPr="0036340C">
        <w:rPr>
          <w:szCs w:val="22"/>
          <w:lang w:val="es-ES_tradnl"/>
        </w:rPr>
        <w:t>aplicar</w:t>
      </w:r>
      <w:r w:rsidR="0075149E" w:rsidRPr="0036340C">
        <w:rPr>
          <w:szCs w:val="22"/>
          <w:lang w:val="es-ES_tradnl"/>
        </w:rPr>
        <w:t>se</w:t>
      </w:r>
      <w:r w:rsidR="008B1C04" w:rsidRPr="0036340C">
        <w:rPr>
          <w:szCs w:val="22"/>
          <w:lang w:val="es-ES_tradnl"/>
        </w:rPr>
        <w:t xml:space="preserve"> paso a paso</w:t>
      </w:r>
      <w:r w:rsidRPr="0036340C">
        <w:rPr>
          <w:szCs w:val="22"/>
          <w:lang w:val="es-ES_tradnl"/>
        </w:rPr>
        <w:t>.</w:t>
      </w:r>
      <w:r w:rsidR="007C3957" w:rsidRPr="0036340C">
        <w:rPr>
          <w:szCs w:val="22"/>
          <w:lang w:val="es-ES_tradnl"/>
        </w:rPr>
        <w:t xml:space="preserve"> </w:t>
      </w:r>
      <w:r w:rsidR="00106BC7" w:rsidRPr="0036340C">
        <w:rPr>
          <w:szCs w:val="22"/>
          <w:lang w:val="es-ES_tradnl"/>
        </w:rPr>
        <w:t xml:space="preserve">Esta información podrá consultarse en el espacio Wiki del Equipo Técnico XML4IP. Las </w:t>
      </w:r>
      <w:r w:rsidR="00C8049E" w:rsidRPr="0036340C">
        <w:rPr>
          <w:szCs w:val="22"/>
          <w:lang w:val="es-ES_tradnl"/>
        </w:rPr>
        <w:t>Oficinas</w:t>
      </w:r>
      <w:r w:rsidR="00106BC7" w:rsidRPr="0036340C">
        <w:rPr>
          <w:szCs w:val="22"/>
          <w:lang w:val="es-ES_tradnl"/>
        </w:rPr>
        <w:t xml:space="preserve"> que estén interesadas en e</w:t>
      </w:r>
      <w:r w:rsidR="0075149E" w:rsidRPr="0036340C">
        <w:rPr>
          <w:szCs w:val="22"/>
          <w:lang w:val="es-ES_tradnl"/>
        </w:rPr>
        <w:t>sta tarea</w:t>
      </w:r>
      <w:r w:rsidR="00106BC7" w:rsidRPr="0036340C">
        <w:rPr>
          <w:szCs w:val="22"/>
          <w:lang w:val="es-ES_tradnl"/>
        </w:rPr>
        <w:t xml:space="preserve"> están invitadas a participar en el debate del Equipo Técnico y </w:t>
      </w:r>
      <w:r w:rsidR="00640021" w:rsidRPr="0036340C">
        <w:rPr>
          <w:szCs w:val="22"/>
          <w:lang w:val="es-ES_tradnl"/>
        </w:rPr>
        <w:t xml:space="preserve">a solicitar su admisión </w:t>
      </w:r>
      <w:r w:rsidR="008B6B8B" w:rsidRPr="0036340C">
        <w:rPr>
          <w:szCs w:val="22"/>
          <w:lang w:val="es-ES_tradnl"/>
        </w:rPr>
        <w:t>en el</w:t>
      </w:r>
      <w:r w:rsidR="00640021" w:rsidRPr="0036340C">
        <w:rPr>
          <w:szCs w:val="22"/>
          <w:lang w:val="es-ES_tradnl"/>
        </w:rPr>
        <w:t xml:space="preserve"> Equipo Técnico </w:t>
      </w:r>
      <w:r w:rsidR="00106BC7" w:rsidRPr="0036340C">
        <w:rPr>
          <w:szCs w:val="22"/>
          <w:lang w:val="es-ES_tradnl"/>
        </w:rPr>
        <w:t xml:space="preserve">si todavía no </w:t>
      </w:r>
      <w:r w:rsidR="008B6B8B" w:rsidRPr="0036340C">
        <w:rPr>
          <w:szCs w:val="22"/>
          <w:lang w:val="es-ES_tradnl"/>
        </w:rPr>
        <w:t>son miembros</w:t>
      </w:r>
      <w:r w:rsidRPr="0036340C">
        <w:rPr>
          <w:szCs w:val="22"/>
          <w:lang w:val="es-ES_tradnl"/>
        </w:rPr>
        <w:t>.</w:t>
      </w:r>
      <w:r w:rsidR="0036340C" w:rsidRPr="0036340C">
        <w:rPr>
          <w:szCs w:val="22"/>
          <w:lang w:val="es-ES_tradnl"/>
        </w:rPr>
        <w:t xml:space="preserve"> </w:t>
      </w:r>
    </w:p>
    <w:p w14:paraId="39A782C5" w14:textId="7BF1FD47" w:rsidR="007221F6" w:rsidRPr="0036340C" w:rsidRDefault="007221F6" w:rsidP="0036340C">
      <w:pPr>
        <w:pStyle w:val="ListParagraph"/>
        <w:spacing w:after="240"/>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4E646B" w:rsidRPr="0036340C">
        <w:rPr>
          <w:szCs w:val="22"/>
          <w:lang w:val="es-ES_tradnl"/>
        </w:rPr>
        <w:t>En un principio se pensó que el proceso de transformación podía llevarse a cabo de forma semiautomática</w:t>
      </w:r>
      <w:r w:rsidRPr="0036340C">
        <w:rPr>
          <w:szCs w:val="22"/>
          <w:lang w:val="es-ES_tradnl"/>
        </w:rPr>
        <w:t>.</w:t>
      </w:r>
      <w:r w:rsidR="004E646B" w:rsidRPr="0036340C">
        <w:rPr>
          <w:szCs w:val="22"/>
          <w:lang w:val="es-ES_tradnl"/>
        </w:rPr>
        <w:t xml:space="preserve"> Sin embargo, la preparación de las normas sobre transformación mostró que el proceso era más complejo de lo que se había estimado inicialmente y que seguía requiriendo intervención manual</w:t>
      </w:r>
      <w:r w:rsidR="00C545F6" w:rsidRPr="0036340C">
        <w:rPr>
          <w:szCs w:val="22"/>
          <w:lang w:val="es-ES_tradnl"/>
        </w:rPr>
        <w:t xml:space="preserve">, lo que se debe en </w:t>
      </w:r>
      <w:r w:rsidR="009F374F" w:rsidRPr="0036340C">
        <w:rPr>
          <w:szCs w:val="22"/>
          <w:lang w:val="es-ES_tradnl"/>
        </w:rPr>
        <w:t>parte al hecho de que el esquema JSON suele tener una jerarquía más sencilla.</w:t>
      </w:r>
      <w:r w:rsidR="00D36202" w:rsidRPr="0036340C">
        <w:rPr>
          <w:szCs w:val="22"/>
          <w:lang w:val="es-ES_tradnl"/>
        </w:rPr>
        <w:t xml:space="preserve"> </w:t>
      </w:r>
      <w:r w:rsidR="009F374F" w:rsidRPr="0036340C">
        <w:rPr>
          <w:szCs w:val="22"/>
          <w:lang w:val="es-ES_tradnl"/>
        </w:rPr>
        <w:t xml:space="preserve">En consecuencia, el esquema JSON, que en un principio iba a formar parte del proyecto definitivo de la norma sobre JSON, </w:t>
      </w:r>
      <w:r w:rsidR="00C545F6" w:rsidRPr="0036340C">
        <w:rPr>
          <w:szCs w:val="22"/>
          <w:lang w:val="es-ES_tradnl"/>
        </w:rPr>
        <w:t xml:space="preserve">no se pudo </w:t>
      </w:r>
      <w:r w:rsidR="00C8049E" w:rsidRPr="0036340C">
        <w:rPr>
          <w:szCs w:val="22"/>
          <w:lang w:val="es-ES_tradnl"/>
        </w:rPr>
        <w:t>completar</w:t>
      </w:r>
      <w:r w:rsidR="00C545F6" w:rsidRPr="0036340C">
        <w:rPr>
          <w:szCs w:val="22"/>
          <w:lang w:val="es-ES_tradnl"/>
        </w:rPr>
        <w:t xml:space="preserve"> para su presentación en esta sesión </w:t>
      </w:r>
      <w:r w:rsidR="009F374F" w:rsidRPr="0036340C">
        <w:rPr>
          <w:szCs w:val="22"/>
          <w:lang w:val="es-ES_tradnl"/>
        </w:rPr>
        <w:t>(véase el párrafo 60 del documento CWS/7/29).</w:t>
      </w:r>
      <w:r w:rsidRPr="0036340C">
        <w:rPr>
          <w:szCs w:val="22"/>
          <w:lang w:val="es-ES_tradnl"/>
        </w:rPr>
        <w:t xml:space="preserve"> </w:t>
      </w:r>
      <w:r w:rsidR="00D36202" w:rsidRPr="0036340C">
        <w:rPr>
          <w:szCs w:val="22"/>
          <w:lang w:val="es-ES_tradnl"/>
        </w:rPr>
        <w:t>En futuras rondas de debate, el Equipo Técnico XML4IP</w:t>
      </w:r>
      <w:r w:rsidR="00C8049E" w:rsidRPr="0036340C">
        <w:rPr>
          <w:szCs w:val="22"/>
          <w:lang w:val="es-ES_tradnl"/>
        </w:rPr>
        <w:t xml:space="preserve"> </w:t>
      </w:r>
      <w:r w:rsidR="00D36202" w:rsidRPr="0036340C">
        <w:rPr>
          <w:szCs w:val="22"/>
          <w:lang w:val="es-ES_tradnl"/>
        </w:rPr>
        <w:t>examinará si se puede mejorar el proceso de transformación o si es preciso establecer otra forma de producir el esquema JSON</w:t>
      </w:r>
      <w:r w:rsidR="0036340C" w:rsidRPr="0036340C">
        <w:rPr>
          <w:szCs w:val="22"/>
          <w:lang w:val="es-ES_tradnl"/>
        </w:rPr>
        <w:t>.</w:t>
      </w:r>
    </w:p>
    <w:p w14:paraId="313F5AC6" w14:textId="1CE22855" w:rsidR="007221F6" w:rsidRPr="0036340C" w:rsidRDefault="007221F6" w:rsidP="0036340C">
      <w:pPr>
        <w:pStyle w:val="ListParagraph"/>
        <w:spacing w:after="220"/>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042444" w:rsidRPr="0036340C">
        <w:rPr>
          <w:szCs w:val="22"/>
          <w:lang w:val="es-ES_tradnl"/>
        </w:rPr>
        <w:t xml:space="preserve">Entretanto, el Equipo Técnico XML4IP trabajará en la formulación de recomendaciones sobre el formato JSON para datos de PI y en la preparación de una serie de componentes de esquema JSON </w:t>
      </w:r>
      <w:r w:rsidR="0075149E" w:rsidRPr="0036340C">
        <w:rPr>
          <w:szCs w:val="22"/>
          <w:lang w:val="es-ES_tradnl"/>
        </w:rPr>
        <w:t>sobre la base de</w:t>
      </w:r>
      <w:r w:rsidR="00042444" w:rsidRPr="0036340C">
        <w:rPr>
          <w:szCs w:val="22"/>
          <w:lang w:val="es-ES_tradnl"/>
        </w:rPr>
        <w:t xml:space="preserve"> la Norma ST.96 de la OMPI, con el fin de presentarlos para su examen en la novena </w:t>
      </w:r>
      <w:r w:rsidR="0075149E" w:rsidRPr="0036340C">
        <w:rPr>
          <w:szCs w:val="22"/>
          <w:lang w:val="es-ES_tradnl"/>
        </w:rPr>
        <w:t>sesión</w:t>
      </w:r>
      <w:r w:rsidR="00042444" w:rsidRPr="0036340C">
        <w:rPr>
          <w:szCs w:val="22"/>
          <w:lang w:val="es-ES_tradnl"/>
        </w:rPr>
        <w:t xml:space="preserve"> del Comité</w:t>
      </w:r>
      <w:r w:rsidRPr="0036340C">
        <w:rPr>
          <w:szCs w:val="22"/>
          <w:lang w:val="es-ES_tradnl"/>
        </w:rPr>
        <w:t xml:space="preserve">. </w:t>
      </w:r>
    </w:p>
    <w:p w14:paraId="668A281B" w14:textId="74F3C41D" w:rsidR="007221F6" w:rsidRPr="0036340C" w:rsidRDefault="00E37DDD" w:rsidP="0036340C">
      <w:pPr>
        <w:pStyle w:val="Heading2"/>
        <w:spacing w:before="0"/>
        <w:rPr>
          <w:szCs w:val="22"/>
          <w:lang w:val="es-ES_tradnl"/>
        </w:rPr>
      </w:pPr>
      <w:r w:rsidRPr="0036340C">
        <w:rPr>
          <w:szCs w:val="22"/>
          <w:lang w:val="es-ES_tradnl"/>
        </w:rPr>
        <w:t>APLICACIÓN DE LA NORMA ST.96 DE LA OMPI</w:t>
      </w:r>
    </w:p>
    <w:p w14:paraId="5D318D44" w14:textId="20B231BB" w:rsidR="007221F6" w:rsidRPr="0036340C" w:rsidRDefault="007221F6" w:rsidP="0036340C">
      <w:pPr>
        <w:pStyle w:val="ListParagraph"/>
        <w:spacing w:after="220"/>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24524E" w:rsidRPr="0036340C">
        <w:rPr>
          <w:szCs w:val="22"/>
          <w:lang w:val="es-ES_tradnl"/>
        </w:rPr>
        <w:t xml:space="preserve">Durante los debates mantenidos recientemente por el Equipo Técnico XML4IP, se señaló la importancia de la colaboración entre las </w:t>
      </w:r>
      <w:r w:rsidR="00C8049E" w:rsidRPr="0036340C">
        <w:rPr>
          <w:szCs w:val="22"/>
          <w:lang w:val="es-ES_tradnl"/>
        </w:rPr>
        <w:t>Oficinas</w:t>
      </w:r>
      <w:r w:rsidR="0024524E" w:rsidRPr="0036340C">
        <w:rPr>
          <w:szCs w:val="22"/>
          <w:lang w:val="es-ES_tradnl"/>
        </w:rPr>
        <w:t xml:space="preserve"> que aplican la Norma ST.96 de la OMPI</w:t>
      </w:r>
      <w:r w:rsidR="00E41E99" w:rsidRPr="0036340C">
        <w:rPr>
          <w:szCs w:val="22"/>
          <w:lang w:val="es-ES_tradnl"/>
        </w:rPr>
        <w:t>.</w:t>
      </w:r>
      <w:r w:rsidR="00E41E99" w:rsidRPr="0036340C">
        <w:rPr>
          <w:lang w:val="es-ES_tradnl"/>
        </w:rPr>
        <w:t xml:space="preserve"> </w:t>
      </w:r>
      <w:r w:rsidR="00E41E99" w:rsidRPr="0036340C">
        <w:rPr>
          <w:szCs w:val="22"/>
          <w:lang w:val="es-ES_tradnl"/>
        </w:rPr>
        <w:t xml:space="preserve">En septiembre de 2020, el Equipo Técnico realizó una encuesta en línea para reunir información sobre la aplicación de la Norma ST.96 de la OMPI por parte de las </w:t>
      </w:r>
      <w:r w:rsidR="00C8049E" w:rsidRPr="0036340C">
        <w:rPr>
          <w:szCs w:val="22"/>
          <w:lang w:val="es-ES_tradnl"/>
        </w:rPr>
        <w:t>Oficinas</w:t>
      </w:r>
      <w:r w:rsidR="00E41E99" w:rsidRPr="0036340C">
        <w:rPr>
          <w:szCs w:val="22"/>
          <w:lang w:val="es-ES_tradnl"/>
        </w:rPr>
        <w:t xml:space="preserve"> de PI</w:t>
      </w:r>
      <w:r w:rsidR="00EC7672" w:rsidRPr="0036340C">
        <w:rPr>
          <w:szCs w:val="22"/>
          <w:lang w:val="es-ES_tradnl"/>
        </w:rPr>
        <w:t>.</w:t>
      </w:r>
      <w:r w:rsidR="00EC7672" w:rsidRPr="0036340C">
        <w:rPr>
          <w:lang w:val="es-ES_tradnl"/>
        </w:rPr>
        <w:t xml:space="preserve"> </w:t>
      </w:r>
      <w:r w:rsidR="00EC7672" w:rsidRPr="0036340C">
        <w:rPr>
          <w:szCs w:val="22"/>
          <w:lang w:val="es-ES_tradnl"/>
        </w:rPr>
        <w:t xml:space="preserve">En la encuesta se preguntó a las </w:t>
      </w:r>
      <w:r w:rsidR="00C8049E" w:rsidRPr="0036340C">
        <w:rPr>
          <w:szCs w:val="22"/>
          <w:lang w:val="es-ES_tradnl"/>
        </w:rPr>
        <w:t>Oficinas</w:t>
      </w:r>
      <w:r w:rsidR="00EC7672" w:rsidRPr="0036340C">
        <w:rPr>
          <w:szCs w:val="22"/>
          <w:lang w:val="es-ES_tradnl"/>
        </w:rPr>
        <w:t xml:space="preserve"> de PI si utilizan actualmente la Norma ST.96 de la OMPI o pretenden hacerlo en el futuro, qué componentes de la Norma ST.96 de la OMPI tienen previsto utilizar y su opinión sobre la</w:t>
      </w:r>
      <w:r w:rsidR="009F79FE" w:rsidRPr="0036340C">
        <w:rPr>
          <w:szCs w:val="22"/>
          <w:lang w:val="es-ES_tradnl"/>
        </w:rPr>
        <w:t>s</w:t>
      </w:r>
      <w:r w:rsidR="00EC7672" w:rsidRPr="0036340C">
        <w:rPr>
          <w:szCs w:val="22"/>
          <w:lang w:val="es-ES_tradnl"/>
        </w:rPr>
        <w:t xml:space="preserve"> comunicaci</w:t>
      </w:r>
      <w:r w:rsidR="009F79FE" w:rsidRPr="0036340C">
        <w:rPr>
          <w:szCs w:val="22"/>
          <w:lang w:val="es-ES_tradnl"/>
        </w:rPr>
        <w:t>o</w:t>
      </w:r>
      <w:r w:rsidR="00EC7672" w:rsidRPr="0036340C">
        <w:rPr>
          <w:szCs w:val="22"/>
          <w:lang w:val="es-ES_tradnl"/>
        </w:rPr>
        <w:t>n</w:t>
      </w:r>
      <w:r w:rsidR="009F79FE" w:rsidRPr="0036340C">
        <w:rPr>
          <w:szCs w:val="22"/>
          <w:lang w:val="es-ES_tradnl"/>
        </w:rPr>
        <w:t>es</w:t>
      </w:r>
      <w:r w:rsidR="00EC7672" w:rsidRPr="0036340C">
        <w:rPr>
          <w:szCs w:val="22"/>
          <w:lang w:val="es-ES_tradnl"/>
        </w:rPr>
        <w:t xml:space="preserve"> relativa</w:t>
      </w:r>
      <w:r w:rsidR="009F79FE" w:rsidRPr="0036340C">
        <w:rPr>
          <w:szCs w:val="22"/>
          <w:lang w:val="es-ES_tradnl"/>
        </w:rPr>
        <w:t>s</w:t>
      </w:r>
      <w:r w:rsidR="00EC7672" w:rsidRPr="0036340C">
        <w:rPr>
          <w:szCs w:val="22"/>
          <w:lang w:val="es-ES_tradnl"/>
        </w:rPr>
        <w:t xml:space="preserve"> al PCT </w:t>
      </w:r>
      <w:r w:rsidR="00594E14" w:rsidRPr="0036340C">
        <w:rPr>
          <w:szCs w:val="22"/>
          <w:lang w:val="es-ES_tradnl"/>
        </w:rPr>
        <w:t>conforme a</w:t>
      </w:r>
      <w:r w:rsidR="00EC7672" w:rsidRPr="0036340C">
        <w:rPr>
          <w:szCs w:val="22"/>
          <w:lang w:val="es-ES_tradnl"/>
        </w:rPr>
        <w:t xml:space="preserve"> la Norma</w:t>
      </w:r>
      <w:r w:rsidR="0092078F">
        <w:rPr>
          <w:szCs w:val="22"/>
          <w:lang w:val="es-ES_tradnl"/>
        </w:rPr>
        <w:t> </w:t>
      </w:r>
      <w:r w:rsidR="00EC7672" w:rsidRPr="0036340C">
        <w:rPr>
          <w:szCs w:val="22"/>
          <w:lang w:val="es-ES_tradnl"/>
        </w:rPr>
        <w:t>ST.96 de la OMPI</w:t>
      </w:r>
      <w:r w:rsidRPr="0036340C">
        <w:rPr>
          <w:szCs w:val="22"/>
          <w:lang w:val="es-ES_tradnl"/>
        </w:rPr>
        <w:t>.</w:t>
      </w:r>
      <w:r w:rsidR="0036340C" w:rsidRPr="0036340C">
        <w:rPr>
          <w:szCs w:val="22"/>
          <w:lang w:val="es-ES_tradnl"/>
        </w:rPr>
        <w:t xml:space="preserve"> </w:t>
      </w:r>
      <w:r w:rsidR="007A2D07" w:rsidRPr="0036340C">
        <w:rPr>
          <w:szCs w:val="22"/>
          <w:lang w:val="es-ES_tradnl"/>
        </w:rPr>
        <w:t xml:space="preserve">De las 11 </w:t>
      </w:r>
      <w:r w:rsidR="00C8049E" w:rsidRPr="0036340C">
        <w:rPr>
          <w:szCs w:val="22"/>
          <w:lang w:val="es-ES_tradnl"/>
        </w:rPr>
        <w:t>Oficinas</w:t>
      </w:r>
      <w:r w:rsidR="007A2D07" w:rsidRPr="0036340C">
        <w:rPr>
          <w:szCs w:val="22"/>
          <w:lang w:val="es-ES_tradnl"/>
        </w:rPr>
        <w:t xml:space="preserve"> de PI que respondieron a la encuesta, 7 ap</w:t>
      </w:r>
      <w:r w:rsidR="0036340C" w:rsidRPr="0036340C">
        <w:rPr>
          <w:szCs w:val="22"/>
          <w:lang w:val="es-ES_tradnl"/>
        </w:rPr>
        <w:t>lican en la actualidad la Norma </w:t>
      </w:r>
      <w:r w:rsidR="007A2D07" w:rsidRPr="0036340C">
        <w:rPr>
          <w:szCs w:val="22"/>
          <w:lang w:val="es-ES_tradnl"/>
        </w:rPr>
        <w:t xml:space="preserve">ST.96 de la OMPI, </w:t>
      </w:r>
      <w:r w:rsidR="008C0B77" w:rsidRPr="0036340C">
        <w:rPr>
          <w:szCs w:val="22"/>
          <w:lang w:val="es-ES_tradnl"/>
        </w:rPr>
        <w:t>sobre todo</w:t>
      </w:r>
      <w:r w:rsidR="007A2D07" w:rsidRPr="0036340C">
        <w:rPr>
          <w:szCs w:val="22"/>
          <w:lang w:val="es-ES_tradnl"/>
        </w:rPr>
        <w:t xml:space="preserve"> para las comunicaciones </w:t>
      </w:r>
      <w:r w:rsidR="008C0B77" w:rsidRPr="0036340C">
        <w:rPr>
          <w:szCs w:val="22"/>
          <w:lang w:val="es-ES_tradnl"/>
        </w:rPr>
        <w:t xml:space="preserve">relacionadas con </w:t>
      </w:r>
      <w:r w:rsidR="007A2D07" w:rsidRPr="0036340C">
        <w:rPr>
          <w:szCs w:val="22"/>
          <w:lang w:val="es-ES_tradnl"/>
        </w:rPr>
        <w:t>el Sistema de Madrid y el Sistema de La Haya</w:t>
      </w:r>
      <w:r w:rsidRPr="0036340C">
        <w:rPr>
          <w:szCs w:val="22"/>
          <w:lang w:val="es-ES_tradnl"/>
        </w:rPr>
        <w:t xml:space="preserve">. </w:t>
      </w:r>
      <w:r w:rsidR="006B332A" w:rsidRPr="0036340C">
        <w:rPr>
          <w:szCs w:val="22"/>
          <w:lang w:val="es-ES_tradnl"/>
        </w:rPr>
        <w:t xml:space="preserve">Los motivos por los que algunas </w:t>
      </w:r>
      <w:r w:rsidR="00C8049E" w:rsidRPr="0036340C">
        <w:rPr>
          <w:szCs w:val="22"/>
          <w:lang w:val="es-ES_tradnl"/>
        </w:rPr>
        <w:t>Oficinas</w:t>
      </w:r>
      <w:r w:rsidR="006B332A" w:rsidRPr="0036340C">
        <w:rPr>
          <w:szCs w:val="22"/>
          <w:lang w:val="es-ES_tradnl"/>
        </w:rPr>
        <w:t xml:space="preserve"> no aplican o no tienen previsto aplicar la Norma ST.96 de la OMPI son principalmente las limitaciones de recursos o </w:t>
      </w:r>
      <w:r w:rsidR="009F79FE" w:rsidRPr="0036340C">
        <w:rPr>
          <w:szCs w:val="22"/>
          <w:lang w:val="es-ES_tradnl"/>
        </w:rPr>
        <w:t>su</w:t>
      </w:r>
      <w:r w:rsidR="006B332A" w:rsidRPr="0036340C">
        <w:rPr>
          <w:szCs w:val="22"/>
          <w:lang w:val="es-ES_tradnl"/>
        </w:rPr>
        <w:t xml:space="preserve"> dependencia de una norma XML anterior, como la Norma ST.36 de la OMPI</w:t>
      </w:r>
      <w:r w:rsidRPr="0036340C">
        <w:rPr>
          <w:szCs w:val="22"/>
          <w:lang w:val="es-ES_tradnl"/>
        </w:rPr>
        <w:t xml:space="preserve">. </w:t>
      </w:r>
      <w:r w:rsidR="00AA5573" w:rsidRPr="0036340C">
        <w:rPr>
          <w:szCs w:val="22"/>
          <w:lang w:val="es-ES_tradnl"/>
        </w:rPr>
        <w:t xml:space="preserve">Además, 6 </w:t>
      </w:r>
      <w:r w:rsidR="00C8049E" w:rsidRPr="0036340C">
        <w:rPr>
          <w:szCs w:val="22"/>
          <w:lang w:val="es-ES_tradnl"/>
        </w:rPr>
        <w:t>Oficinas</w:t>
      </w:r>
      <w:r w:rsidR="00AA5573" w:rsidRPr="0036340C">
        <w:rPr>
          <w:szCs w:val="22"/>
          <w:lang w:val="es-ES_tradnl"/>
        </w:rPr>
        <w:t xml:space="preserve"> manifestaron su deseo de </w:t>
      </w:r>
      <w:r w:rsidR="008C0B77" w:rsidRPr="0036340C">
        <w:rPr>
          <w:szCs w:val="22"/>
          <w:lang w:val="es-ES_tradnl"/>
        </w:rPr>
        <w:t xml:space="preserve">aplicar la Norma ST.96 de la OMPI para </w:t>
      </w:r>
      <w:r w:rsidR="00AA5573" w:rsidRPr="0036340C">
        <w:rPr>
          <w:szCs w:val="22"/>
          <w:lang w:val="es-ES_tradnl"/>
        </w:rPr>
        <w:t>intercambiar en el futuro datos del PCT</w:t>
      </w:r>
      <w:r w:rsidR="008C0B77" w:rsidRPr="0036340C">
        <w:rPr>
          <w:szCs w:val="22"/>
          <w:lang w:val="es-ES_tradnl"/>
        </w:rPr>
        <w:t xml:space="preserve"> </w:t>
      </w:r>
      <w:r w:rsidR="00AA5573" w:rsidRPr="0036340C">
        <w:rPr>
          <w:szCs w:val="22"/>
          <w:lang w:val="es-ES_tradnl"/>
        </w:rPr>
        <w:t xml:space="preserve">con la Oficina Internacional, como las comunicaciones </w:t>
      </w:r>
      <w:r w:rsidR="008C0B77" w:rsidRPr="0036340C">
        <w:rPr>
          <w:szCs w:val="22"/>
          <w:lang w:val="es-ES_tradnl"/>
        </w:rPr>
        <w:t xml:space="preserve">relacionadas con </w:t>
      </w:r>
      <w:r w:rsidR="00AA5573" w:rsidRPr="0036340C">
        <w:rPr>
          <w:szCs w:val="22"/>
          <w:lang w:val="es-ES_tradnl"/>
        </w:rPr>
        <w:t>el Sistema de Madrid y el Sistema de La Haya</w:t>
      </w:r>
      <w:r w:rsidR="004023F4">
        <w:rPr>
          <w:szCs w:val="22"/>
          <w:lang w:val="es-ES_tradnl"/>
        </w:rPr>
        <w:t>.</w:t>
      </w:r>
    </w:p>
    <w:p w14:paraId="51055466" w14:textId="6CEEF744" w:rsidR="007221F6" w:rsidRPr="0036340C" w:rsidRDefault="007221F6" w:rsidP="0036340C">
      <w:pPr>
        <w:pStyle w:val="ListParagraph"/>
        <w:spacing w:after="220"/>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C63472" w:rsidRPr="0036340C">
        <w:rPr>
          <w:szCs w:val="22"/>
          <w:lang w:val="es-ES_tradnl"/>
        </w:rPr>
        <w:t>Conviene señalar que</w:t>
      </w:r>
      <w:r w:rsidR="00F44030" w:rsidRPr="0036340C">
        <w:rPr>
          <w:szCs w:val="22"/>
          <w:lang w:val="es-ES_tradnl"/>
        </w:rPr>
        <w:t>,</w:t>
      </w:r>
      <w:r w:rsidR="00C63472" w:rsidRPr="0036340C">
        <w:rPr>
          <w:szCs w:val="22"/>
          <w:lang w:val="es-ES_tradnl"/>
        </w:rPr>
        <w:t xml:space="preserve"> </w:t>
      </w:r>
      <w:r w:rsidR="00F44030" w:rsidRPr="0036340C">
        <w:rPr>
          <w:szCs w:val="22"/>
          <w:lang w:val="es-ES_tradnl"/>
        </w:rPr>
        <w:t xml:space="preserve">al responder a </w:t>
      </w:r>
      <w:hyperlink r:id="rId11" w:history="1">
        <w:r w:rsidR="00F44030" w:rsidRPr="0036340C">
          <w:rPr>
            <w:rStyle w:val="Hyperlink"/>
            <w:lang w:val="es-ES_tradnl"/>
          </w:rPr>
          <w:t>la encuesta sobre el uso de las normas técnicas de la OMPI</w:t>
        </w:r>
      </w:hyperlink>
      <w:r w:rsidR="00F44030" w:rsidRPr="0036340C">
        <w:rPr>
          <w:szCs w:val="22"/>
          <w:lang w:val="es-ES_tradnl"/>
        </w:rPr>
        <w:t xml:space="preserve">, 23 </w:t>
      </w:r>
      <w:r w:rsidR="00C8049E" w:rsidRPr="0036340C">
        <w:rPr>
          <w:szCs w:val="22"/>
          <w:lang w:val="es-ES_tradnl"/>
        </w:rPr>
        <w:t>Oficinas</w:t>
      </w:r>
      <w:r w:rsidR="00F44030" w:rsidRPr="0036340C">
        <w:rPr>
          <w:szCs w:val="22"/>
          <w:lang w:val="es-ES_tradnl"/>
        </w:rPr>
        <w:t xml:space="preserve"> indicaron q</w:t>
      </w:r>
      <w:r w:rsidR="00C63472" w:rsidRPr="0036340C">
        <w:rPr>
          <w:szCs w:val="22"/>
          <w:lang w:val="es-ES_tradnl"/>
        </w:rPr>
        <w:t xml:space="preserve">ue en 2017 aplicaron total o parcialmente la Norma </w:t>
      </w:r>
      <w:r w:rsidR="00E93BC3" w:rsidRPr="0036340C">
        <w:rPr>
          <w:szCs w:val="22"/>
          <w:lang w:val="es-ES_tradnl"/>
        </w:rPr>
        <w:t xml:space="preserve">ST.96 </w:t>
      </w:r>
      <w:r w:rsidR="00C63472" w:rsidRPr="0036340C">
        <w:rPr>
          <w:szCs w:val="22"/>
          <w:lang w:val="es-ES_tradnl"/>
        </w:rPr>
        <w:t xml:space="preserve">de la OMPI. Se alienta a las </w:t>
      </w:r>
      <w:r w:rsidR="00C8049E" w:rsidRPr="0036340C">
        <w:rPr>
          <w:szCs w:val="22"/>
          <w:lang w:val="es-ES_tradnl"/>
        </w:rPr>
        <w:t>Oficinas</w:t>
      </w:r>
      <w:r w:rsidR="00C63472" w:rsidRPr="0036340C">
        <w:rPr>
          <w:szCs w:val="22"/>
          <w:lang w:val="es-ES_tradnl"/>
        </w:rPr>
        <w:t xml:space="preserve"> a que sigan enviando sus respuestas a dicha encuesta.</w:t>
      </w:r>
      <w:r w:rsidRPr="0036340C">
        <w:rPr>
          <w:szCs w:val="22"/>
          <w:lang w:val="es-ES_tradnl"/>
        </w:rPr>
        <w:t xml:space="preserve"> </w:t>
      </w:r>
    </w:p>
    <w:p w14:paraId="5483C012" w14:textId="2024D9F1" w:rsidR="007221F6" w:rsidRPr="0036340C" w:rsidRDefault="007221F6" w:rsidP="0036340C">
      <w:pPr>
        <w:pStyle w:val="ListParagraph"/>
        <w:spacing w:after="220"/>
        <w:ind w:left="0"/>
        <w:rPr>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0C75AB" w:rsidRPr="0036340C">
        <w:rPr>
          <w:szCs w:val="22"/>
          <w:lang w:val="es-ES_tradnl"/>
        </w:rPr>
        <w:t xml:space="preserve">El Registro de La Haya utiliza actualmente la Norma ST.96 de la OMPI </w:t>
      </w:r>
      <w:r w:rsidR="00C16907" w:rsidRPr="0036340C">
        <w:rPr>
          <w:szCs w:val="22"/>
          <w:lang w:val="es-ES_tradnl"/>
        </w:rPr>
        <w:t>para las comunicaciones bidireccionales</w:t>
      </w:r>
      <w:r w:rsidR="000C75AB" w:rsidRPr="0036340C">
        <w:rPr>
          <w:szCs w:val="22"/>
          <w:lang w:val="es-ES_tradnl"/>
        </w:rPr>
        <w:t xml:space="preserve"> con algunas </w:t>
      </w:r>
      <w:r w:rsidR="00C8049E" w:rsidRPr="0036340C">
        <w:rPr>
          <w:szCs w:val="22"/>
          <w:lang w:val="es-ES_tradnl"/>
        </w:rPr>
        <w:t>Oficinas</w:t>
      </w:r>
      <w:r w:rsidR="000C75AB" w:rsidRPr="0036340C">
        <w:rPr>
          <w:szCs w:val="22"/>
          <w:lang w:val="es-ES_tradnl"/>
        </w:rPr>
        <w:t xml:space="preserve"> de PI, es decir, para las comunicaciones de las </w:t>
      </w:r>
      <w:r w:rsidR="00C8049E" w:rsidRPr="0036340C">
        <w:rPr>
          <w:szCs w:val="22"/>
          <w:lang w:val="es-ES_tradnl"/>
        </w:rPr>
        <w:t>Oficinas</w:t>
      </w:r>
      <w:r w:rsidR="000C75AB" w:rsidRPr="0036340C">
        <w:rPr>
          <w:szCs w:val="22"/>
          <w:lang w:val="es-ES_tradnl"/>
        </w:rPr>
        <w:t xml:space="preserve"> a la Oficina Internacional y viceversa</w:t>
      </w:r>
      <w:r w:rsidRPr="0036340C">
        <w:rPr>
          <w:szCs w:val="22"/>
          <w:lang w:val="es-ES_tradnl"/>
        </w:rPr>
        <w:t xml:space="preserve">. </w:t>
      </w:r>
      <w:r w:rsidR="001372B1" w:rsidRPr="0036340C">
        <w:rPr>
          <w:szCs w:val="22"/>
          <w:lang w:val="es-ES_tradnl"/>
        </w:rPr>
        <w:t xml:space="preserve">Desde diciembre de 2018, en el Sistema de La Haya de la Oficina Internacional se utiliza la Norma ST.96 de la OMPI como formato de entrada y salida. En la actualidad, el Registro sigue manteniendo la compatibilidad con el formato anterior de datos XML (DTD de La Haya) para las comunicaciones </w:t>
      </w:r>
      <w:r w:rsidR="00C16907" w:rsidRPr="0036340C">
        <w:rPr>
          <w:szCs w:val="22"/>
          <w:lang w:val="es-ES_tradnl"/>
        </w:rPr>
        <w:t xml:space="preserve">bidireccionales </w:t>
      </w:r>
      <w:r w:rsidR="001372B1" w:rsidRPr="0036340C">
        <w:rPr>
          <w:szCs w:val="22"/>
          <w:lang w:val="es-ES_tradnl"/>
        </w:rPr>
        <w:t xml:space="preserve">con las </w:t>
      </w:r>
      <w:r w:rsidR="00C8049E" w:rsidRPr="0036340C">
        <w:rPr>
          <w:szCs w:val="22"/>
          <w:lang w:val="es-ES_tradnl"/>
        </w:rPr>
        <w:t>Oficinas</w:t>
      </w:r>
      <w:r w:rsidR="001372B1" w:rsidRPr="0036340C">
        <w:rPr>
          <w:szCs w:val="22"/>
          <w:lang w:val="es-ES_tradnl"/>
        </w:rPr>
        <w:t xml:space="preserve">. </w:t>
      </w:r>
      <w:r w:rsidR="007C0687" w:rsidRPr="0036340C">
        <w:rPr>
          <w:szCs w:val="22"/>
          <w:lang w:val="es-ES_tradnl"/>
        </w:rPr>
        <w:t xml:space="preserve">En la quinta sesión del CWS se programó </w:t>
      </w:r>
      <w:r w:rsidR="00C16907" w:rsidRPr="0036340C">
        <w:rPr>
          <w:szCs w:val="22"/>
          <w:lang w:val="es-ES_tradnl"/>
        </w:rPr>
        <w:t xml:space="preserve">para finales de 2020 </w:t>
      </w:r>
      <w:r w:rsidR="007C0687" w:rsidRPr="0036340C">
        <w:rPr>
          <w:szCs w:val="22"/>
          <w:lang w:val="es-ES_tradnl"/>
        </w:rPr>
        <w:t xml:space="preserve">la interrupción del uso de ese formato </w:t>
      </w:r>
      <w:r w:rsidR="00C16907" w:rsidRPr="0036340C">
        <w:rPr>
          <w:szCs w:val="22"/>
          <w:lang w:val="es-ES_tradnl"/>
        </w:rPr>
        <w:t xml:space="preserve">antiguo </w:t>
      </w:r>
      <w:r w:rsidR="007C0687" w:rsidRPr="0036340C">
        <w:rPr>
          <w:szCs w:val="22"/>
          <w:lang w:val="es-ES_tradnl"/>
        </w:rPr>
        <w:t>de datos, tanto en las comunicaciones entrantes como en las salientes (véase el párrafo 37 del documento CWS/5/22)</w:t>
      </w:r>
      <w:r w:rsidRPr="0036340C">
        <w:rPr>
          <w:szCs w:val="22"/>
          <w:lang w:val="es-ES_tradnl"/>
        </w:rPr>
        <w:t>.</w:t>
      </w:r>
      <w:r w:rsidR="00C95705" w:rsidRPr="0036340C">
        <w:rPr>
          <w:szCs w:val="22"/>
          <w:lang w:val="es-ES_tradnl"/>
        </w:rPr>
        <w:t xml:space="preserve"> </w:t>
      </w:r>
      <w:r w:rsidR="007C0687" w:rsidRPr="0036340C">
        <w:rPr>
          <w:szCs w:val="22"/>
          <w:lang w:val="es-ES_tradnl"/>
        </w:rPr>
        <w:t>Dadas las repercusiones de la pandemia de COVID</w:t>
      </w:r>
      <w:r w:rsidR="0036340C" w:rsidRPr="0036340C">
        <w:rPr>
          <w:szCs w:val="22"/>
          <w:lang w:val="es-ES_tradnl"/>
        </w:rPr>
        <w:noBreakHyphen/>
      </w:r>
      <w:r w:rsidR="007C0687" w:rsidRPr="0036340C">
        <w:rPr>
          <w:szCs w:val="22"/>
          <w:lang w:val="es-ES_tradnl"/>
        </w:rPr>
        <w:t>19 en l</w:t>
      </w:r>
      <w:r w:rsidR="00890397" w:rsidRPr="0036340C">
        <w:rPr>
          <w:szCs w:val="22"/>
          <w:lang w:val="es-ES_tradnl"/>
        </w:rPr>
        <w:t>os trabajos</w:t>
      </w:r>
      <w:r w:rsidR="007C0687" w:rsidRPr="0036340C">
        <w:rPr>
          <w:szCs w:val="22"/>
          <w:lang w:val="es-ES_tradnl"/>
        </w:rPr>
        <w:t xml:space="preserve">, se ha ampliado el período de extinción y el Registro de La Haya ha anunciado que, a partir del 31 de marzo de 2021, la versión 4.0 de la Norma ST.96 de la OMPI será el único formato autorizado para el intercambio de datos relacionados </w:t>
      </w:r>
      <w:r w:rsidR="00C95705" w:rsidRPr="0036340C">
        <w:rPr>
          <w:szCs w:val="22"/>
          <w:lang w:val="es-ES_tradnl"/>
        </w:rPr>
        <w:t>con el Sistema de La Haya</w:t>
      </w:r>
      <w:r w:rsidRPr="0036340C">
        <w:rPr>
          <w:lang w:val="es-ES_tradnl"/>
        </w:rPr>
        <w:t xml:space="preserve">. </w:t>
      </w:r>
    </w:p>
    <w:p w14:paraId="5D6C4569" w14:textId="555584D1" w:rsidR="007221F6" w:rsidRPr="0036340C" w:rsidRDefault="007221F6" w:rsidP="0036340C">
      <w:pPr>
        <w:pStyle w:val="Heading2"/>
        <w:spacing w:before="0"/>
        <w:rPr>
          <w:lang w:val="es-ES_tradnl"/>
        </w:rPr>
      </w:pPr>
      <w:r w:rsidRPr="0036340C">
        <w:rPr>
          <w:lang w:val="es-ES_tradnl"/>
        </w:rPr>
        <w:lastRenderedPageBreak/>
        <w:t>F</w:t>
      </w:r>
      <w:r w:rsidR="00483D46" w:rsidRPr="0036340C">
        <w:rPr>
          <w:lang w:val="es-ES_tradnl"/>
        </w:rPr>
        <w:t xml:space="preserve">OMENTO DE LA COLABORACIÓN Y EL APOYO </w:t>
      </w:r>
    </w:p>
    <w:p w14:paraId="1DAFA2F1" w14:textId="64BFF820" w:rsidR="007221F6" w:rsidRPr="0036340C" w:rsidRDefault="007221F6" w:rsidP="0036340C">
      <w:pPr>
        <w:pStyle w:val="ListParagraph"/>
        <w:spacing w:after="220"/>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C24AE4" w:rsidRPr="0036340C">
        <w:rPr>
          <w:szCs w:val="22"/>
          <w:lang w:val="es-ES_tradnl"/>
        </w:rPr>
        <w:t xml:space="preserve">A los efectos de compartir información sobre la aplicación de la Norma ST.96 de la OMPI entre las </w:t>
      </w:r>
      <w:r w:rsidR="00C8049E" w:rsidRPr="0036340C">
        <w:rPr>
          <w:szCs w:val="22"/>
          <w:lang w:val="es-ES_tradnl"/>
        </w:rPr>
        <w:t>Oficinas</w:t>
      </w:r>
      <w:r w:rsidR="00C24AE4" w:rsidRPr="0036340C">
        <w:rPr>
          <w:szCs w:val="22"/>
          <w:lang w:val="es-ES_tradnl"/>
        </w:rPr>
        <w:t xml:space="preserve"> de PI e identificar las mejoras necesarias en</w:t>
      </w:r>
      <w:r w:rsidR="0036340C" w:rsidRPr="0036340C">
        <w:rPr>
          <w:szCs w:val="22"/>
          <w:lang w:val="es-ES_tradnl"/>
        </w:rPr>
        <w:t xml:space="preserve"> dicha norma, el Equipo Técnico </w:t>
      </w:r>
      <w:r w:rsidR="00C24AE4" w:rsidRPr="0036340C">
        <w:rPr>
          <w:szCs w:val="22"/>
          <w:lang w:val="es-ES_tradnl"/>
        </w:rPr>
        <w:t>XML4IP pidió que la Oficina Internacional proporcione u</w:t>
      </w:r>
      <w:r w:rsidR="0036340C" w:rsidRPr="0036340C">
        <w:rPr>
          <w:szCs w:val="22"/>
          <w:lang w:val="es-ES_tradnl"/>
        </w:rPr>
        <w:t xml:space="preserve">n archivo centralizado sobre la </w:t>
      </w:r>
      <w:r w:rsidR="00C24AE4" w:rsidRPr="0036340C">
        <w:rPr>
          <w:szCs w:val="22"/>
          <w:lang w:val="es-ES_tradnl"/>
        </w:rPr>
        <w:t>N</w:t>
      </w:r>
      <w:r w:rsidR="0036340C" w:rsidRPr="0036340C">
        <w:rPr>
          <w:szCs w:val="22"/>
          <w:lang w:val="es-ES_tradnl"/>
        </w:rPr>
        <w:t>orma </w:t>
      </w:r>
      <w:r w:rsidR="00C24AE4" w:rsidRPr="0036340C">
        <w:rPr>
          <w:szCs w:val="22"/>
          <w:lang w:val="es-ES_tradnl"/>
        </w:rPr>
        <w:t xml:space="preserve">ST.96 de la OMPI, y el CWS apoyó </w:t>
      </w:r>
      <w:r w:rsidR="00890397" w:rsidRPr="0036340C">
        <w:rPr>
          <w:szCs w:val="22"/>
          <w:lang w:val="es-ES_tradnl"/>
        </w:rPr>
        <w:t>la</w:t>
      </w:r>
      <w:r w:rsidR="00C24AE4" w:rsidRPr="0036340C">
        <w:rPr>
          <w:szCs w:val="22"/>
          <w:lang w:val="es-ES_tradnl"/>
        </w:rPr>
        <w:t xml:space="preserve"> petición (véanse los párrafos 27 y 29 del documento CWS/7/29)</w:t>
      </w:r>
      <w:r w:rsidRPr="0036340C">
        <w:rPr>
          <w:szCs w:val="22"/>
          <w:lang w:val="es-ES_tradnl"/>
        </w:rPr>
        <w:t>.</w:t>
      </w:r>
      <w:r w:rsidR="00C30C23" w:rsidRPr="0036340C">
        <w:rPr>
          <w:szCs w:val="22"/>
          <w:lang w:val="es-ES_tradnl"/>
        </w:rPr>
        <w:t xml:space="preserve"> El Equipo Técnico XML4IP acordó los requisitos funcionales para el archivo centralizado este año</w:t>
      </w:r>
      <w:r w:rsidR="001721A2" w:rsidRPr="0036340C">
        <w:rPr>
          <w:szCs w:val="22"/>
          <w:lang w:val="es-ES_tradnl"/>
        </w:rPr>
        <w:t>.</w:t>
      </w:r>
      <w:r w:rsidR="001721A2" w:rsidRPr="0036340C">
        <w:rPr>
          <w:lang w:val="es-ES_tradnl"/>
        </w:rPr>
        <w:t xml:space="preserve"> </w:t>
      </w:r>
      <w:r w:rsidR="001721A2" w:rsidRPr="0036340C">
        <w:rPr>
          <w:szCs w:val="22"/>
          <w:lang w:val="es-ES_tradnl"/>
        </w:rPr>
        <w:t xml:space="preserve">La Oficina Internacional ha </w:t>
      </w:r>
      <w:r w:rsidR="00556A26" w:rsidRPr="0036340C">
        <w:rPr>
          <w:szCs w:val="22"/>
          <w:lang w:val="es-ES_tradnl"/>
        </w:rPr>
        <w:t xml:space="preserve">venido </w:t>
      </w:r>
      <w:r w:rsidR="001721A2" w:rsidRPr="0036340C">
        <w:rPr>
          <w:szCs w:val="22"/>
          <w:lang w:val="es-ES_tradnl"/>
        </w:rPr>
        <w:t>estudiando l</w:t>
      </w:r>
      <w:r w:rsidR="00DC0979" w:rsidRPr="0036340C">
        <w:rPr>
          <w:szCs w:val="22"/>
          <w:lang w:val="es-ES_tradnl"/>
        </w:rPr>
        <w:t>as</w:t>
      </w:r>
      <w:r w:rsidR="001721A2" w:rsidRPr="0036340C">
        <w:rPr>
          <w:szCs w:val="22"/>
          <w:lang w:val="es-ES_tradnl"/>
        </w:rPr>
        <w:t xml:space="preserve"> posibles soluciones y tiene previsto poner en marcha un proyecto piloto este </w:t>
      </w:r>
      <w:r w:rsidR="00890397" w:rsidRPr="0036340C">
        <w:rPr>
          <w:szCs w:val="22"/>
          <w:lang w:val="es-ES_tradnl"/>
        </w:rPr>
        <w:t xml:space="preserve">mismo </w:t>
      </w:r>
      <w:r w:rsidR="001721A2" w:rsidRPr="0036340C">
        <w:rPr>
          <w:szCs w:val="22"/>
          <w:lang w:val="es-ES_tradnl"/>
        </w:rPr>
        <w:t xml:space="preserve">año. Ya se han ofrecido cuatro </w:t>
      </w:r>
      <w:r w:rsidR="00C8049E" w:rsidRPr="0036340C">
        <w:rPr>
          <w:szCs w:val="22"/>
          <w:lang w:val="es-ES_tradnl"/>
        </w:rPr>
        <w:t>Oficinas</w:t>
      </w:r>
      <w:r w:rsidR="001721A2" w:rsidRPr="0036340C">
        <w:rPr>
          <w:szCs w:val="22"/>
          <w:lang w:val="es-ES_tradnl"/>
        </w:rPr>
        <w:t xml:space="preserve"> para participar en dicho proyecto piloto. La Oficina Internacional prevé informar de los resultados del proyecto en la novena sesión del CWS</w:t>
      </w:r>
      <w:r w:rsidRPr="0036340C">
        <w:rPr>
          <w:szCs w:val="22"/>
          <w:lang w:val="es-ES_tradnl"/>
        </w:rPr>
        <w:t>.</w:t>
      </w:r>
      <w:r w:rsidR="0036340C" w:rsidRPr="0036340C">
        <w:rPr>
          <w:szCs w:val="22"/>
          <w:lang w:val="es-ES_tradnl"/>
        </w:rPr>
        <w:t xml:space="preserve"> </w:t>
      </w:r>
    </w:p>
    <w:p w14:paraId="760AAA33" w14:textId="0F70FAC9" w:rsidR="007221F6" w:rsidRPr="0036340C" w:rsidRDefault="007221F6" w:rsidP="0036340C">
      <w:pPr>
        <w:pStyle w:val="ListParagraph"/>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6B6E17" w:rsidRPr="0036340C">
        <w:rPr>
          <w:szCs w:val="22"/>
          <w:lang w:val="es-ES_tradnl"/>
        </w:rPr>
        <w:t xml:space="preserve">En su séptima sesión, el CWS convino en crear un nuevo foro para desarrolladores externos. La Oficina Internacional ha estado trabajando con el Equipo Técnico XML4IP </w:t>
      </w:r>
      <w:r w:rsidR="00890397" w:rsidRPr="0036340C">
        <w:rPr>
          <w:szCs w:val="22"/>
          <w:lang w:val="es-ES_tradnl"/>
        </w:rPr>
        <w:t>a</w:t>
      </w:r>
      <w:r w:rsidR="006B6E17" w:rsidRPr="0036340C">
        <w:rPr>
          <w:szCs w:val="22"/>
          <w:lang w:val="es-ES_tradnl"/>
        </w:rPr>
        <w:t xml:space="preserve"> fin de establecer ese foro como medio de comunicación con los desarrolladores que utilicen o deseen utilizar el esquema XML de la Norma ST.96 de la OMPI (véanse los párrafos 33 y 34 del documento CWS/7/29)</w:t>
      </w:r>
      <w:r w:rsidRPr="0036340C">
        <w:rPr>
          <w:szCs w:val="22"/>
          <w:lang w:val="es-ES_tradnl"/>
        </w:rPr>
        <w:t xml:space="preserve">. </w:t>
      </w:r>
      <w:r w:rsidR="00F562E8" w:rsidRPr="0036340C">
        <w:rPr>
          <w:szCs w:val="22"/>
          <w:lang w:val="es-ES_tradnl"/>
        </w:rPr>
        <w:t xml:space="preserve">El Equipo Técnico XML4IP investigará la plataforma más apropiada para ese tipo de colaboración externa y se encargará del seguimiento de su desarrollo. </w:t>
      </w:r>
      <w:r w:rsidR="00890397" w:rsidRPr="0036340C">
        <w:rPr>
          <w:szCs w:val="22"/>
          <w:lang w:val="es-ES_tradnl"/>
        </w:rPr>
        <w:t>También p</w:t>
      </w:r>
      <w:r w:rsidR="00F562E8" w:rsidRPr="0036340C">
        <w:rPr>
          <w:szCs w:val="22"/>
          <w:lang w:val="es-ES_tradnl"/>
        </w:rPr>
        <w:t>resentará al CWS los progresos realizados en la tarea y las consideraciones relativas a esa plataforma para que los examine en su novena sesión</w:t>
      </w:r>
      <w:r w:rsidRPr="0036340C">
        <w:rPr>
          <w:szCs w:val="22"/>
          <w:lang w:val="es-ES_tradnl"/>
        </w:rPr>
        <w:t>.</w:t>
      </w:r>
    </w:p>
    <w:p w14:paraId="12305EA4" w14:textId="6D6EFFD7" w:rsidR="007221F6" w:rsidRPr="0036340C" w:rsidRDefault="00D17F9A" w:rsidP="0036340C">
      <w:pPr>
        <w:pStyle w:val="Heading2"/>
        <w:rPr>
          <w:szCs w:val="22"/>
          <w:lang w:val="es-ES_tradnl"/>
        </w:rPr>
      </w:pPr>
      <w:r w:rsidRPr="0036340C">
        <w:rPr>
          <w:szCs w:val="22"/>
          <w:lang w:val="es-ES_tradnl"/>
        </w:rPr>
        <w:t>plan de trabajo</w:t>
      </w:r>
    </w:p>
    <w:p w14:paraId="64AB73A5" w14:textId="581F5713" w:rsidR="007221F6" w:rsidRPr="0036340C" w:rsidRDefault="007221F6" w:rsidP="0036340C">
      <w:pPr>
        <w:pStyle w:val="ListParagraph"/>
        <w:spacing w:after="120"/>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664747" w:rsidRPr="0036340C">
        <w:rPr>
          <w:szCs w:val="22"/>
          <w:lang w:val="es-ES_tradnl"/>
        </w:rPr>
        <w:t>Si bien el Equipo Técnico XML4IP seguirá trabajando en la elaboración de un nuevo esquema XML y en la mejora del esquema XML existente, desearía en particular señalar los aspectos que se exponen a continuación para su desarrollo antes de la novena sesión del CWS</w:t>
      </w:r>
      <w:r w:rsidRPr="0036340C">
        <w:rPr>
          <w:szCs w:val="22"/>
          <w:lang w:val="es-ES_tradnl"/>
        </w:rPr>
        <w:t>:</w:t>
      </w:r>
    </w:p>
    <w:p w14:paraId="20807861" w14:textId="5414218A" w:rsidR="007221F6" w:rsidRPr="0036340C" w:rsidRDefault="00E87CD8" w:rsidP="0036340C">
      <w:pPr>
        <w:pStyle w:val="ListParagraph"/>
        <w:numPr>
          <w:ilvl w:val="0"/>
          <w:numId w:val="7"/>
        </w:numPr>
        <w:spacing w:after="120"/>
        <w:rPr>
          <w:szCs w:val="22"/>
          <w:lang w:val="es-ES_tradnl"/>
        </w:rPr>
      </w:pPr>
      <w:r w:rsidRPr="0036340C">
        <w:rPr>
          <w:szCs w:val="22"/>
          <w:lang w:val="es-ES_tradnl"/>
        </w:rPr>
        <w:t xml:space="preserve">Registro de patentes y transacciones de patentes en relación con la XSD. </w:t>
      </w:r>
      <w:r w:rsidR="00D172E9" w:rsidRPr="0036340C">
        <w:rPr>
          <w:szCs w:val="22"/>
          <w:lang w:val="es-ES_tradnl"/>
        </w:rPr>
        <w:t>El Equipo Técnico XML4IP no ha logrado ningún progreso respecto a estos esquemas desde la última sesión</w:t>
      </w:r>
      <w:r w:rsidR="007221F6" w:rsidRPr="0036340C">
        <w:rPr>
          <w:szCs w:val="22"/>
          <w:lang w:val="es-ES_tradnl"/>
        </w:rPr>
        <w:t xml:space="preserve">. </w:t>
      </w:r>
      <w:r w:rsidR="00F568EB" w:rsidRPr="0036340C">
        <w:rPr>
          <w:szCs w:val="22"/>
          <w:lang w:val="es-ES_tradnl"/>
        </w:rPr>
        <w:t>Estos dos componentes permiten reunir datos relativos al ciclo de vida de las patentes y a las transacciones relacionadas con las solicitudes de patente, respectivamente. No obstante, ahora que se ha completado el lanzamiento de la versión 4.0, el Equipo Técnico dispondrá de más tiempo para centrarse en estos esquemas</w:t>
      </w:r>
      <w:r w:rsidR="007221F6" w:rsidRPr="0036340C">
        <w:rPr>
          <w:szCs w:val="22"/>
          <w:lang w:val="es-ES_tradnl"/>
        </w:rPr>
        <w:t>;</w:t>
      </w:r>
    </w:p>
    <w:p w14:paraId="7B96E93E" w14:textId="1E8D3A3A" w:rsidR="007221F6" w:rsidRPr="0036340C" w:rsidRDefault="00E03B76" w:rsidP="0036340C">
      <w:pPr>
        <w:pStyle w:val="ListParagraph"/>
        <w:numPr>
          <w:ilvl w:val="0"/>
          <w:numId w:val="7"/>
        </w:numPr>
        <w:spacing w:after="120"/>
        <w:rPr>
          <w:szCs w:val="22"/>
          <w:lang w:val="es-ES_tradnl"/>
        </w:rPr>
      </w:pPr>
      <w:r w:rsidRPr="0036340C">
        <w:rPr>
          <w:szCs w:val="22"/>
          <w:lang w:val="es-ES_tradnl"/>
        </w:rPr>
        <w:t xml:space="preserve">Documento de prioridad relativo a la XSD. </w:t>
      </w:r>
      <w:r w:rsidR="00545E48" w:rsidRPr="0036340C">
        <w:rPr>
          <w:szCs w:val="22"/>
          <w:lang w:val="es-ES_tradnl"/>
        </w:rPr>
        <w:t>Todavía se encuentra en la etapa de concepción, pero se seguirá desarrollando</w:t>
      </w:r>
      <w:r w:rsidR="007221F6" w:rsidRPr="0036340C">
        <w:rPr>
          <w:szCs w:val="22"/>
          <w:lang w:val="es-ES_tradnl"/>
        </w:rPr>
        <w:t xml:space="preserve">; </w:t>
      </w:r>
    </w:p>
    <w:p w14:paraId="677EDEB7" w14:textId="7C5B851D" w:rsidR="007221F6" w:rsidRPr="0036340C" w:rsidRDefault="008F3172" w:rsidP="0036340C">
      <w:pPr>
        <w:pStyle w:val="ListParagraph"/>
        <w:numPr>
          <w:ilvl w:val="0"/>
          <w:numId w:val="7"/>
        </w:numPr>
        <w:spacing w:after="120"/>
        <w:rPr>
          <w:szCs w:val="22"/>
          <w:lang w:val="es-ES_tradnl"/>
        </w:rPr>
      </w:pPr>
      <w:r w:rsidRPr="0036340C">
        <w:rPr>
          <w:szCs w:val="22"/>
          <w:lang w:val="es-ES_tradnl"/>
        </w:rPr>
        <w:t xml:space="preserve">Formulario de solicitud de patente en XSD. No se ha avanzado más en esta tarea desde que el Equipo Técnico XML4IP presentó la correspondencia entre los componentes de la Norma ST.96 y el formulario internacional tipo de petitorio </w:t>
      </w:r>
      <w:r w:rsidR="001A224D" w:rsidRPr="0036340C">
        <w:rPr>
          <w:szCs w:val="22"/>
          <w:lang w:val="es-ES_tradnl"/>
        </w:rPr>
        <w:t xml:space="preserve">en virtud </w:t>
      </w:r>
      <w:r w:rsidRPr="0036340C">
        <w:rPr>
          <w:szCs w:val="22"/>
          <w:lang w:val="es-ES_tradnl"/>
        </w:rPr>
        <w:t>del Tratado sobre el Derecho de Patentes (PLT)</w:t>
      </w:r>
      <w:r w:rsidR="007221F6" w:rsidRPr="0036340C">
        <w:rPr>
          <w:szCs w:val="22"/>
          <w:lang w:val="es-ES_tradnl"/>
        </w:rPr>
        <w:t>;</w:t>
      </w:r>
    </w:p>
    <w:p w14:paraId="0933019A" w14:textId="74804A2D" w:rsidR="007221F6" w:rsidRPr="0036340C" w:rsidRDefault="00F3080B" w:rsidP="0036340C">
      <w:pPr>
        <w:pStyle w:val="ListParagraph"/>
        <w:numPr>
          <w:ilvl w:val="0"/>
          <w:numId w:val="7"/>
        </w:numPr>
        <w:spacing w:after="120"/>
        <w:rPr>
          <w:szCs w:val="22"/>
          <w:lang w:val="es-ES_tradnl"/>
        </w:rPr>
      </w:pPr>
      <w:r w:rsidRPr="0036340C">
        <w:rPr>
          <w:szCs w:val="22"/>
          <w:lang w:val="es-ES_tradnl"/>
        </w:rPr>
        <w:t xml:space="preserve">Mejora de los componentes de derechos de autor. Se mejorarán algunos componentes de derechos de autor, por ejemplo, </w:t>
      </w:r>
      <w:r w:rsidRPr="0036340C">
        <w:rPr>
          <w:rFonts w:ascii="Courier New" w:hAnsi="Courier New" w:cs="Courier New"/>
          <w:szCs w:val="22"/>
          <w:lang w:val="es-ES_tradnl"/>
        </w:rPr>
        <w:t>RightsHolderType</w:t>
      </w:r>
      <w:r w:rsidRPr="0036340C">
        <w:rPr>
          <w:szCs w:val="22"/>
          <w:lang w:val="es-ES_tradnl"/>
        </w:rPr>
        <w:t xml:space="preserve"> y </w:t>
      </w:r>
      <w:r w:rsidRPr="0036340C">
        <w:rPr>
          <w:rFonts w:ascii="Courier New" w:hAnsi="Courier New" w:cs="Courier New"/>
          <w:szCs w:val="22"/>
          <w:lang w:val="es-ES_tradnl"/>
        </w:rPr>
        <w:t>OrphanWorkKindCode</w:t>
      </w:r>
      <w:r w:rsidRPr="0036340C">
        <w:rPr>
          <w:szCs w:val="22"/>
          <w:lang w:val="es-ES_tradnl"/>
        </w:rPr>
        <w:t xml:space="preserve">, para proporcionar un formato más estructurado; y </w:t>
      </w:r>
    </w:p>
    <w:p w14:paraId="04D132BC" w14:textId="323BEC7F" w:rsidR="007221F6" w:rsidRPr="0036340C" w:rsidRDefault="00421C46" w:rsidP="0036340C">
      <w:pPr>
        <w:pStyle w:val="ListParagraph"/>
        <w:numPr>
          <w:ilvl w:val="0"/>
          <w:numId w:val="7"/>
        </w:numPr>
        <w:spacing w:after="220"/>
        <w:rPr>
          <w:szCs w:val="22"/>
          <w:lang w:val="es-ES_tradnl"/>
        </w:rPr>
      </w:pPr>
      <w:r w:rsidRPr="0036340C">
        <w:rPr>
          <w:szCs w:val="22"/>
          <w:lang w:val="es-ES_tradnl"/>
        </w:rPr>
        <w:t>Componentes de composición de aleaciones. Sobre la base de la reciente propuesta de la Oficina Surcoreana de Propiedad Intelectual (KIPO), el Equipo Técnico XML4IP comenzó a debatir el desarrollo de nuevos componentes de la Norma ST.96 de la OMPI para reunir información sobre la composición de aleaciones a partir de documentos de patentes, en particular de reivindicaciones de patentes. Los nuevos componentes XML podrían utilizarse para proporcionar gratuitamente esa información al público de manera normalizada y más estructurada</w:t>
      </w:r>
      <w:r w:rsidR="00767E9B" w:rsidRPr="0036340C">
        <w:rPr>
          <w:szCs w:val="22"/>
          <w:lang w:val="es-ES_tradnl"/>
        </w:rPr>
        <w:t>.</w:t>
      </w:r>
    </w:p>
    <w:p w14:paraId="68941C34" w14:textId="32EBF762" w:rsidR="007221F6" w:rsidRPr="0036340C" w:rsidRDefault="007221F6" w:rsidP="0036340C">
      <w:pPr>
        <w:pStyle w:val="ListParagraph"/>
        <w:spacing w:after="220"/>
        <w:ind w:left="0"/>
        <w:rPr>
          <w:szCs w:val="22"/>
          <w:lang w:val="es-ES_tradnl"/>
        </w:rPr>
      </w:pPr>
      <w:r w:rsidRPr="0036340C">
        <w:rPr>
          <w:szCs w:val="22"/>
          <w:lang w:val="es-ES_tradnl"/>
        </w:rPr>
        <w:lastRenderedPageBreak/>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A85B90" w:rsidRPr="0036340C">
        <w:rPr>
          <w:szCs w:val="22"/>
          <w:lang w:val="es-ES_tradnl"/>
        </w:rPr>
        <w:t>Asimismo, el Equipo Técnico XML4IP continuará trabajando en la Tarea N.º 64 para desarrollar un esquema JSON, basado en los esquemas XML de la Norma ST.96 de la OMPI, mediante la formulación de normas sobre transformación o la investigación de una alternativa adecuada</w:t>
      </w:r>
      <w:r w:rsidRPr="0036340C">
        <w:rPr>
          <w:szCs w:val="22"/>
          <w:lang w:val="es-ES_tradnl"/>
        </w:rPr>
        <w:t>.</w:t>
      </w:r>
    </w:p>
    <w:p w14:paraId="150AE2CA" w14:textId="7890CB71" w:rsidR="007221F6" w:rsidRPr="0036340C" w:rsidRDefault="007221F6" w:rsidP="0036340C">
      <w:pPr>
        <w:pStyle w:val="ListParagraph"/>
        <w:spacing w:after="220"/>
        <w:ind w:left="0"/>
        <w:rPr>
          <w:szCs w:val="22"/>
          <w:lang w:val="es-ES_tradnl"/>
        </w:rPr>
      </w:pPr>
      <w:r w:rsidRPr="0036340C">
        <w:rPr>
          <w:szCs w:val="22"/>
          <w:lang w:val="es-ES_tradnl"/>
        </w:rPr>
        <w:fldChar w:fldCharType="begin"/>
      </w:r>
      <w:r w:rsidRPr="0036340C">
        <w:rPr>
          <w:szCs w:val="22"/>
          <w:lang w:val="es-ES_tradnl"/>
        </w:rPr>
        <w:instrText xml:space="preserve"> AUTONUM  </w:instrText>
      </w:r>
      <w:r w:rsidRPr="0036340C">
        <w:rPr>
          <w:szCs w:val="22"/>
          <w:lang w:val="es-ES_tradnl"/>
        </w:rPr>
        <w:fldChar w:fldCharType="end"/>
      </w:r>
      <w:r w:rsidRPr="0036340C">
        <w:rPr>
          <w:szCs w:val="22"/>
          <w:lang w:val="es-ES_tradnl"/>
        </w:rPr>
        <w:tab/>
      </w:r>
      <w:r w:rsidR="0027085D" w:rsidRPr="0036340C">
        <w:rPr>
          <w:szCs w:val="22"/>
          <w:lang w:val="es-ES_tradnl"/>
        </w:rPr>
        <w:t>El Equipo de Tareas XML4IP</w:t>
      </w:r>
      <w:r w:rsidR="003E30B5" w:rsidRPr="0036340C">
        <w:rPr>
          <w:szCs w:val="22"/>
          <w:lang w:val="es-ES_tradnl"/>
        </w:rPr>
        <w:t>,</w:t>
      </w:r>
      <w:r w:rsidR="0027085D" w:rsidRPr="0036340C">
        <w:rPr>
          <w:szCs w:val="22"/>
          <w:lang w:val="es-ES_tradnl"/>
        </w:rPr>
        <w:t xml:space="preserve"> en el marco de la Tarea N.º 41</w:t>
      </w:r>
      <w:r w:rsidR="003E30B5" w:rsidRPr="0036340C">
        <w:rPr>
          <w:szCs w:val="22"/>
          <w:lang w:val="es-ES_tradnl"/>
        </w:rPr>
        <w:t>,</w:t>
      </w:r>
      <w:r w:rsidR="0027085D" w:rsidRPr="0036340C">
        <w:rPr>
          <w:szCs w:val="22"/>
          <w:lang w:val="es-ES_tradnl"/>
        </w:rPr>
        <w:t xml:space="preserve"> </w:t>
      </w:r>
      <w:r w:rsidR="003E30B5" w:rsidRPr="0036340C">
        <w:rPr>
          <w:szCs w:val="22"/>
          <w:lang w:val="es-ES_tradnl"/>
        </w:rPr>
        <w:t xml:space="preserve">desarrolló </w:t>
      </w:r>
      <w:r w:rsidR="0027085D" w:rsidRPr="0036340C">
        <w:rPr>
          <w:szCs w:val="22"/>
          <w:lang w:val="es-ES_tradnl"/>
        </w:rPr>
        <w:t>componentes XML para el tratamiento e intercambio de datos sobre la situación jurídica de las patentes con arreglo a la Norma ST.27 de la OMPI, como se ha mencionado en el párrafo 8</w:t>
      </w:r>
      <w:r w:rsidRPr="0036340C">
        <w:rPr>
          <w:szCs w:val="22"/>
          <w:lang w:val="es-ES_tradnl"/>
        </w:rPr>
        <w:t xml:space="preserve">. </w:t>
      </w:r>
      <w:r w:rsidR="00B0184F" w:rsidRPr="0036340C">
        <w:rPr>
          <w:szCs w:val="22"/>
          <w:lang w:val="es-ES_tradnl"/>
        </w:rPr>
        <w:t>El Equipo de Tareas prevé continuar desarrollando componentes XML para datos sobre la situación jurídica de las marcas y los diseños industriales, sobre la base de las normas pertinentes de la OMPI</w:t>
      </w:r>
      <w:r w:rsidRPr="0036340C">
        <w:rPr>
          <w:szCs w:val="22"/>
          <w:lang w:val="es-ES_tradnl"/>
        </w:rPr>
        <w:t>.</w:t>
      </w:r>
      <w:r w:rsidR="0036340C" w:rsidRPr="0036340C">
        <w:rPr>
          <w:szCs w:val="22"/>
          <w:lang w:val="es-ES_tradnl"/>
        </w:rPr>
        <w:t xml:space="preserve"> </w:t>
      </w:r>
    </w:p>
    <w:p w14:paraId="5DAB2870" w14:textId="561A81AB" w:rsidR="007221F6" w:rsidRPr="0036340C" w:rsidRDefault="007221F6" w:rsidP="0036340C">
      <w:pPr>
        <w:pStyle w:val="ListParagraph"/>
        <w:tabs>
          <w:tab w:val="left" w:pos="6096"/>
        </w:tabs>
        <w:spacing w:after="220"/>
        <w:ind w:left="5530" w:right="216" w:hanging="1"/>
        <w:rPr>
          <w:i/>
          <w:szCs w:val="22"/>
          <w:lang w:val="es-ES_tradnl"/>
        </w:rPr>
      </w:pPr>
      <w:r w:rsidRPr="0036340C">
        <w:rPr>
          <w:i/>
          <w:szCs w:val="22"/>
          <w:lang w:val="es-ES_tradnl"/>
        </w:rPr>
        <w:fldChar w:fldCharType="begin"/>
      </w:r>
      <w:r w:rsidRPr="0036340C">
        <w:rPr>
          <w:i/>
          <w:szCs w:val="22"/>
          <w:lang w:val="es-ES_tradnl"/>
        </w:rPr>
        <w:instrText xml:space="preserve"> AUTONUM  </w:instrText>
      </w:r>
      <w:r w:rsidRPr="0036340C">
        <w:rPr>
          <w:i/>
          <w:szCs w:val="22"/>
          <w:lang w:val="es-ES_tradnl"/>
        </w:rPr>
        <w:fldChar w:fldCharType="end"/>
      </w:r>
      <w:r w:rsidRPr="0036340C">
        <w:rPr>
          <w:i/>
          <w:szCs w:val="22"/>
          <w:lang w:val="es-ES_tradnl"/>
        </w:rPr>
        <w:tab/>
      </w:r>
      <w:r w:rsidR="009C25C8" w:rsidRPr="0036340C">
        <w:rPr>
          <w:i/>
          <w:lang w:val="es-ES_tradnl" w:eastAsia="en-US"/>
        </w:rPr>
        <w:t>Se invita al CWS a</w:t>
      </w:r>
      <w:r w:rsidRPr="0036340C">
        <w:rPr>
          <w:i/>
          <w:szCs w:val="22"/>
          <w:lang w:val="es-ES_tradnl"/>
        </w:rPr>
        <w:t>:</w:t>
      </w:r>
    </w:p>
    <w:p w14:paraId="0A3B2E5A" w14:textId="0719A455" w:rsidR="007221F6" w:rsidRPr="0036340C" w:rsidRDefault="009C25C8" w:rsidP="0036340C">
      <w:pPr>
        <w:pStyle w:val="ListParagraph"/>
        <w:widowControl w:val="0"/>
        <w:numPr>
          <w:ilvl w:val="0"/>
          <w:numId w:val="8"/>
        </w:numPr>
        <w:tabs>
          <w:tab w:val="left" w:pos="6521"/>
        </w:tabs>
        <w:autoSpaceDE w:val="0"/>
        <w:autoSpaceDN w:val="0"/>
        <w:spacing w:after="220"/>
        <w:ind w:left="6096" w:firstLine="0"/>
        <w:rPr>
          <w:rFonts w:eastAsia="Arial"/>
          <w:i/>
          <w:szCs w:val="22"/>
          <w:lang w:val="es-ES_tradnl" w:eastAsia="en-US"/>
        </w:rPr>
      </w:pPr>
      <w:r w:rsidRPr="0036340C">
        <w:rPr>
          <w:rFonts w:eastAsia="Arial"/>
          <w:i/>
          <w:szCs w:val="22"/>
          <w:lang w:val="es-ES_tradnl" w:eastAsia="en-US"/>
        </w:rPr>
        <w:t>tomar nota del contenido del presente documento</w:t>
      </w:r>
      <w:r w:rsidR="007221F6" w:rsidRPr="0036340C">
        <w:rPr>
          <w:rFonts w:eastAsia="Arial"/>
          <w:i/>
          <w:szCs w:val="22"/>
          <w:lang w:val="es-ES_tradnl" w:eastAsia="en-US"/>
        </w:rPr>
        <w:t>;</w:t>
      </w:r>
    </w:p>
    <w:p w14:paraId="1B6DE81F" w14:textId="09CE5427" w:rsidR="007221F6" w:rsidRPr="0036340C" w:rsidRDefault="00D83089" w:rsidP="0036340C">
      <w:pPr>
        <w:pStyle w:val="ListParagraph"/>
        <w:widowControl w:val="0"/>
        <w:numPr>
          <w:ilvl w:val="0"/>
          <w:numId w:val="8"/>
        </w:numPr>
        <w:tabs>
          <w:tab w:val="left" w:pos="6244"/>
          <w:tab w:val="left" w:pos="6245"/>
          <w:tab w:val="left" w:pos="6521"/>
        </w:tabs>
        <w:autoSpaceDE w:val="0"/>
        <w:autoSpaceDN w:val="0"/>
        <w:spacing w:after="220"/>
        <w:ind w:left="6096" w:firstLine="0"/>
        <w:rPr>
          <w:rFonts w:eastAsia="Arial"/>
          <w:i/>
          <w:szCs w:val="22"/>
          <w:lang w:val="es-ES_tradnl" w:eastAsia="en-US"/>
        </w:rPr>
      </w:pPr>
      <w:r w:rsidRPr="0036340C">
        <w:rPr>
          <w:rFonts w:eastAsia="Arial"/>
          <w:i/>
          <w:szCs w:val="22"/>
          <w:lang w:val="es-ES_tradnl" w:eastAsia="en-US"/>
        </w:rPr>
        <w:t xml:space="preserve">tomar nota del lanzamiento de las versiones 3.2 y 4.0 de la Norma ST.96, como se ha indicado en </w:t>
      </w:r>
      <w:r w:rsidR="0036340C" w:rsidRPr="0036340C">
        <w:rPr>
          <w:rFonts w:eastAsia="Arial"/>
          <w:i/>
          <w:szCs w:val="22"/>
          <w:lang w:val="es-ES_tradnl" w:eastAsia="en-US"/>
        </w:rPr>
        <w:t>los párrafos 6 a </w:t>
      </w:r>
      <w:r w:rsidRPr="0036340C">
        <w:rPr>
          <w:rFonts w:eastAsia="Arial"/>
          <w:i/>
          <w:szCs w:val="22"/>
          <w:lang w:val="es-ES_tradnl" w:eastAsia="en-US"/>
        </w:rPr>
        <w:t>16</w:t>
      </w:r>
      <w:r w:rsidR="007221F6" w:rsidRPr="0036340C">
        <w:rPr>
          <w:rFonts w:eastAsia="Arial"/>
          <w:i/>
          <w:szCs w:val="22"/>
          <w:lang w:val="es-ES_tradnl" w:eastAsia="en-US"/>
        </w:rPr>
        <w:t>;</w:t>
      </w:r>
    </w:p>
    <w:p w14:paraId="626EB44B" w14:textId="05FDFD9A" w:rsidR="007221F6" w:rsidRPr="0036340C" w:rsidRDefault="00FE16AE" w:rsidP="0036340C">
      <w:pPr>
        <w:pStyle w:val="ListParagraph"/>
        <w:widowControl w:val="0"/>
        <w:numPr>
          <w:ilvl w:val="0"/>
          <w:numId w:val="8"/>
        </w:numPr>
        <w:tabs>
          <w:tab w:val="left" w:pos="6521"/>
        </w:tabs>
        <w:autoSpaceDE w:val="0"/>
        <w:autoSpaceDN w:val="0"/>
        <w:spacing w:after="220"/>
        <w:ind w:left="6096" w:firstLine="0"/>
        <w:rPr>
          <w:rFonts w:eastAsia="Arial"/>
          <w:i/>
          <w:szCs w:val="22"/>
          <w:lang w:val="es-ES_tradnl" w:eastAsia="en-US"/>
        </w:rPr>
      </w:pPr>
      <w:r w:rsidRPr="0036340C">
        <w:rPr>
          <w:rFonts w:eastAsia="Arial"/>
          <w:i/>
          <w:szCs w:val="22"/>
          <w:lang w:val="es-ES_tradnl" w:eastAsia="en-US"/>
        </w:rPr>
        <w:t xml:space="preserve">tomar nota de la inclusión de los esquemas de indicaciones geográficas y de </w:t>
      </w:r>
      <w:r w:rsidR="0036340C" w:rsidRPr="0036340C">
        <w:rPr>
          <w:rFonts w:eastAsia="Arial"/>
          <w:i/>
          <w:szCs w:val="22"/>
          <w:lang w:val="es-ES_tradnl" w:eastAsia="en-US"/>
        </w:rPr>
        <w:t>derechos de autor en la versión </w:t>
      </w:r>
      <w:r w:rsidRPr="0036340C">
        <w:rPr>
          <w:rFonts w:eastAsia="Arial"/>
          <w:i/>
          <w:szCs w:val="22"/>
          <w:lang w:val="es-ES_tradnl" w:eastAsia="en-US"/>
        </w:rPr>
        <w:t>4.0</w:t>
      </w:r>
      <w:r w:rsidR="007221F6" w:rsidRPr="0036340C">
        <w:rPr>
          <w:rFonts w:eastAsia="Arial"/>
          <w:i/>
          <w:szCs w:val="22"/>
          <w:lang w:val="es-ES_tradnl" w:eastAsia="en-US"/>
        </w:rPr>
        <w:t>;</w:t>
      </w:r>
    </w:p>
    <w:p w14:paraId="4C078294" w14:textId="1E9EF749" w:rsidR="007221F6" w:rsidRPr="0036340C" w:rsidRDefault="00CA6B49" w:rsidP="0036340C">
      <w:pPr>
        <w:pStyle w:val="ListParagraph"/>
        <w:widowControl w:val="0"/>
        <w:numPr>
          <w:ilvl w:val="0"/>
          <w:numId w:val="8"/>
        </w:numPr>
        <w:tabs>
          <w:tab w:val="left" w:pos="6521"/>
        </w:tabs>
        <w:autoSpaceDE w:val="0"/>
        <w:autoSpaceDN w:val="0"/>
        <w:spacing w:after="220"/>
        <w:ind w:left="6096" w:firstLine="0"/>
        <w:rPr>
          <w:rFonts w:eastAsia="Arial"/>
          <w:i/>
          <w:szCs w:val="22"/>
          <w:lang w:val="es-ES_tradnl" w:eastAsia="en-US"/>
        </w:rPr>
      </w:pPr>
      <w:r w:rsidRPr="0036340C">
        <w:rPr>
          <w:rFonts w:eastAsia="Arial"/>
          <w:i/>
          <w:szCs w:val="22"/>
          <w:lang w:val="es-ES_tradnl" w:eastAsia="en-US"/>
        </w:rPr>
        <w:t xml:space="preserve">examinar y aprobar la solicitud del Equipo Técnico </w:t>
      </w:r>
      <w:r w:rsidR="0036340C" w:rsidRPr="0036340C">
        <w:rPr>
          <w:rFonts w:eastAsia="Arial"/>
          <w:i/>
          <w:szCs w:val="22"/>
          <w:lang w:val="es-ES_tradnl" w:eastAsia="en-US"/>
        </w:rPr>
        <w:t>XML4IP de suprimir la Tarea N.º </w:t>
      </w:r>
      <w:r w:rsidRPr="0036340C">
        <w:rPr>
          <w:rFonts w:eastAsia="Arial"/>
          <w:i/>
          <w:szCs w:val="22"/>
          <w:lang w:val="es-ES_tradnl" w:eastAsia="en-US"/>
        </w:rPr>
        <w:t xml:space="preserve">53 del </w:t>
      </w:r>
      <w:r w:rsidR="00AB421B">
        <w:rPr>
          <w:rFonts w:eastAsia="Arial"/>
          <w:i/>
          <w:szCs w:val="22"/>
          <w:lang w:val="es-ES_tradnl" w:eastAsia="en-US"/>
        </w:rPr>
        <w:t>programa</w:t>
      </w:r>
      <w:r w:rsidRPr="0036340C">
        <w:rPr>
          <w:rFonts w:eastAsia="Arial"/>
          <w:i/>
          <w:szCs w:val="22"/>
          <w:lang w:val="es-ES_tradnl" w:eastAsia="en-US"/>
        </w:rPr>
        <w:t xml:space="preserve"> de trabajo del CWS, como se indica en el párrafo 19</w:t>
      </w:r>
      <w:r w:rsidR="007221F6" w:rsidRPr="0036340C">
        <w:rPr>
          <w:rFonts w:eastAsia="Arial"/>
          <w:i/>
          <w:szCs w:val="22"/>
          <w:lang w:val="es-ES_tradnl" w:eastAsia="en-US"/>
        </w:rPr>
        <w:t>;</w:t>
      </w:r>
    </w:p>
    <w:p w14:paraId="57293FBB" w14:textId="4451D37F" w:rsidR="007221F6" w:rsidRPr="0036340C" w:rsidRDefault="00DB7B6F" w:rsidP="0036340C">
      <w:pPr>
        <w:pStyle w:val="ListParagraph"/>
        <w:widowControl w:val="0"/>
        <w:numPr>
          <w:ilvl w:val="0"/>
          <w:numId w:val="8"/>
        </w:numPr>
        <w:tabs>
          <w:tab w:val="left" w:pos="6521"/>
        </w:tabs>
        <w:autoSpaceDE w:val="0"/>
        <w:autoSpaceDN w:val="0"/>
        <w:spacing w:after="220"/>
        <w:ind w:left="6096" w:firstLine="0"/>
        <w:rPr>
          <w:rFonts w:eastAsia="Arial"/>
          <w:i/>
          <w:szCs w:val="22"/>
          <w:lang w:val="es-ES_tradnl" w:eastAsia="en-US"/>
        </w:rPr>
      </w:pPr>
      <w:r w:rsidRPr="0036340C">
        <w:rPr>
          <w:rFonts w:eastAsia="Arial"/>
          <w:i/>
          <w:szCs w:val="22"/>
          <w:lang w:val="es-ES_tradnl" w:eastAsia="en-US"/>
        </w:rPr>
        <w:t>tomar nota de los progresos realizados en la Tarea N.º 64 y de los retrasos en la preparación del esquema JSON, así como de la intención de presentar un proyecto de recomendaciones sobre el formato JSON para datos de PI a fin de que lo examine el CWS en su novena sesión, como se indica en los párrafos 22 a 24</w:t>
      </w:r>
      <w:r w:rsidR="007221F6" w:rsidRPr="0036340C">
        <w:rPr>
          <w:rFonts w:eastAsia="Arial"/>
          <w:i/>
          <w:szCs w:val="22"/>
          <w:lang w:val="es-ES_tradnl" w:eastAsia="en-US"/>
        </w:rPr>
        <w:t>;</w:t>
      </w:r>
    </w:p>
    <w:p w14:paraId="647ECC36" w14:textId="47724667" w:rsidR="007221F6" w:rsidRPr="0036340C" w:rsidRDefault="00EE308A" w:rsidP="0036340C">
      <w:pPr>
        <w:pStyle w:val="ListParagraph"/>
        <w:widowControl w:val="0"/>
        <w:numPr>
          <w:ilvl w:val="0"/>
          <w:numId w:val="8"/>
        </w:numPr>
        <w:tabs>
          <w:tab w:val="left" w:pos="6521"/>
        </w:tabs>
        <w:autoSpaceDE w:val="0"/>
        <w:autoSpaceDN w:val="0"/>
        <w:spacing w:after="220"/>
        <w:ind w:left="6096" w:firstLine="0"/>
        <w:rPr>
          <w:rFonts w:eastAsia="Arial"/>
          <w:i/>
          <w:szCs w:val="22"/>
          <w:lang w:val="es-ES_tradnl" w:eastAsia="en-US"/>
        </w:rPr>
      </w:pPr>
      <w:r w:rsidRPr="0036340C">
        <w:rPr>
          <w:rFonts w:eastAsia="Arial"/>
          <w:i/>
          <w:szCs w:val="22"/>
          <w:lang w:val="es-ES_tradnl" w:eastAsia="en-US"/>
        </w:rPr>
        <w:t>tomar nota de la fecha actualizada de la interrupción del uso del formato antiguo para las comunicaciones relacionadas con el Sistema de La Haya, como se indica en el párrafo 27</w:t>
      </w:r>
      <w:r w:rsidR="007221F6" w:rsidRPr="0036340C">
        <w:rPr>
          <w:rFonts w:eastAsia="Arial"/>
          <w:i/>
          <w:szCs w:val="22"/>
          <w:lang w:val="es-ES_tradnl" w:eastAsia="en-US"/>
        </w:rPr>
        <w:t>;</w:t>
      </w:r>
    </w:p>
    <w:p w14:paraId="6F6D274E" w14:textId="6CA8B776" w:rsidR="007221F6" w:rsidRPr="0036340C" w:rsidRDefault="0048357A" w:rsidP="0036340C">
      <w:pPr>
        <w:pStyle w:val="ListParagraph"/>
        <w:widowControl w:val="0"/>
        <w:numPr>
          <w:ilvl w:val="0"/>
          <w:numId w:val="8"/>
        </w:numPr>
        <w:tabs>
          <w:tab w:val="left" w:pos="6521"/>
        </w:tabs>
        <w:autoSpaceDE w:val="0"/>
        <w:autoSpaceDN w:val="0"/>
        <w:spacing w:after="220"/>
        <w:ind w:left="6096" w:firstLine="0"/>
        <w:rPr>
          <w:rFonts w:eastAsia="Arial"/>
          <w:i/>
          <w:szCs w:val="22"/>
          <w:lang w:val="es-ES_tradnl" w:eastAsia="en-US"/>
        </w:rPr>
      </w:pPr>
      <w:r w:rsidRPr="0036340C">
        <w:rPr>
          <w:rFonts w:eastAsia="Arial"/>
          <w:i/>
          <w:szCs w:val="22"/>
          <w:lang w:val="es-ES_tradnl" w:eastAsia="en-US"/>
        </w:rPr>
        <w:t xml:space="preserve">tomar nota de los progresos realizados en la creación de un archivo centralizado sobre la Norma ST.96, así como del plan </w:t>
      </w:r>
      <w:r w:rsidRPr="0036340C">
        <w:rPr>
          <w:rFonts w:eastAsia="Arial"/>
          <w:i/>
          <w:szCs w:val="22"/>
          <w:lang w:val="es-ES_tradnl" w:eastAsia="en-US"/>
        </w:rPr>
        <w:lastRenderedPageBreak/>
        <w:t xml:space="preserve">de la Oficina Internacional al respecto, como se </w:t>
      </w:r>
      <w:r w:rsidR="004E0209" w:rsidRPr="0036340C">
        <w:rPr>
          <w:rFonts w:eastAsia="Arial"/>
          <w:i/>
          <w:szCs w:val="22"/>
          <w:lang w:val="es-ES_tradnl" w:eastAsia="en-US"/>
        </w:rPr>
        <w:t>describe</w:t>
      </w:r>
      <w:r w:rsidRPr="0036340C">
        <w:rPr>
          <w:rFonts w:eastAsia="Arial"/>
          <w:i/>
          <w:szCs w:val="22"/>
          <w:lang w:val="es-ES_tradnl" w:eastAsia="en-US"/>
        </w:rPr>
        <w:t xml:space="preserve"> en el párrafo 28</w:t>
      </w:r>
      <w:r w:rsidR="007221F6" w:rsidRPr="0036340C">
        <w:rPr>
          <w:rFonts w:eastAsia="Arial"/>
          <w:i/>
          <w:szCs w:val="22"/>
          <w:lang w:val="es-ES_tradnl" w:eastAsia="en-US"/>
        </w:rPr>
        <w:t>;</w:t>
      </w:r>
    </w:p>
    <w:p w14:paraId="4989C68F" w14:textId="129BBA24" w:rsidR="007221F6" w:rsidRPr="0036340C" w:rsidRDefault="005E6F74" w:rsidP="0036340C">
      <w:pPr>
        <w:pStyle w:val="ListParagraph"/>
        <w:widowControl w:val="0"/>
        <w:numPr>
          <w:ilvl w:val="0"/>
          <w:numId w:val="8"/>
        </w:numPr>
        <w:tabs>
          <w:tab w:val="left" w:pos="6521"/>
        </w:tabs>
        <w:autoSpaceDE w:val="0"/>
        <w:autoSpaceDN w:val="0"/>
        <w:spacing w:after="220"/>
        <w:ind w:left="6096" w:firstLine="0"/>
        <w:rPr>
          <w:rFonts w:eastAsia="Arial"/>
          <w:i/>
          <w:szCs w:val="22"/>
          <w:lang w:val="es-ES_tradnl" w:eastAsia="en-US"/>
        </w:rPr>
      </w:pPr>
      <w:r w:rsidRPr="0036340C">
        <w:rPr>
          <w:rFonts w:eastAsia="Arial"/>
          <w:i/>
          <w:szCs w:val="22"/>
          <w:lang w:val="es-ES_tradnl" w:eastAsia="en-US"/>
        </w:rPr>
        <w:t xml:space="preserve">tomar nota de que el Equipo Técnico XMl4IP presentará en la novena sesión una propuesta de plataforma adecuada para lograr la participación de </w:t>
      </w:r>
      <w:r w:rsidR="00AB421B">
        <w:rPr>
          <w:rFonts w:eastAsia="Arial"/>
          <w:i/>
          <w:szCs w:val="22"/>
          <w:lang w:val="es-ES_tradnl" w:eastAsia="en-US"/>
        </w:rPr>
        <w:t xml:space="preserve">colaboradores </w:t>
      </w:r>
      <w:r w:rsidRPr="0036340C">
        <w:rPr>
          <w:rFonts w:eastAsia="Arial"/>
          <w:i/>
          <w:szCs w:val="22"/>
          <w:lang w:val="es-ES_tradnl" w:eastAsia="en-US"/>
        </w:rPr>
        <w:t>externo</w:t>
      </w:r>
      <w:r w:rsidR="00AB421B">
        <w:rPr>
          <w:rFonts w:eastAsia="Arial"/>
          <w:i/>
          <w:szCs w:val="22"/>
          <w:lang w:val="es-ES_tradnl" w:eastAsia="en-US"/>
        </w:rPr>
        <w:t>s</w:t>
      </w:r>
      <w:r w:rsidRPr="0036340C">
        <w:rPr>
          <w:rFonts w:eastAsia="Arial"/>
          <w:i/>
          <w:szCs w:val="22"/>
          <w:lang w:val="es-ES_tradnl" w:eastAsia="en-US"/>
        </w:rPr>
        <w:t>, como se indica en el párrafo 29</w:t>
      </w:r>
      <w:r w:rsidR="007221F6" w:rsidRPr="0036340C">
        <w:rPr>
          <w:rFonts w:eastAsia="Arial"/>
          <w:i/>
          <w:szCs w:val="22"/>
          <w:lang w:val="es-ES_tradnl" w:eastAsia="en-US"/>
        </w:rPr>
        <w:t xml:space="preserve">; </w:t>
      </w:r>
      <w:r w:rsidRPr="0036340C">
        <w:rPr>
          <w:rFonts w:eastAsia="Arial"/>
          <w:i/>
          <w:szCs w:val="22"/>
          <w:lang w:val="es-ES_tradnl" w:eastAsia="en-US"/>
        </w:rPr>
        <w:t>y</w:t>
      </w:r>
    </w:p>
    <w:p w14:paraId="45933317" w14:textId="46A7558C" w:rsidR="007221F6" w:rsidRPr="0036340C" w:rsidRDefault="00BD3F95" w:rsidP="0036340C">
      <w:pPr>
        <w:pStyle w:val="ListParagraph"/>
        <w:widowControl w:val="0"/>
        <w:numPr>
          <w:ilvl w:val="0"/>
          <w:numId w:val="8"/>
        </w:numPr>
        <w:tabs>
          <w:tab w:val="left" w:pos="6521"/>
        </w:tabs>
        <w:autoSpaceDE w:val="0"/>
        <w:autoSpaceDN w:val="0"/>
        <w:spacing w:after="600"/>
        <w:ind w:left="6096" w:firstLine="0"/>
        <w:rPr>
          <w:rFonts w:eastAsia="Arial"/>
          <w:i/>
          <w:szCs w:val="22"/>
          <w:lang w:val="es-ES_tradnl" w:eastAsia="en-US"/>
        </w:rPr>
      </w:pPr>
      <w:r w:rsidRPr="0036340C">
        <w:rPr>
          <w:rFonts w:eastAsia="Arial"/>
          <w:i/>
          <w:szCs w:val="22"/>
          <w:lang w:val="es-ES_tradnl" w:eastAsia="en-US"/>
        </w:rPr>
        <w:t>tomar nota del pla</w:t>
      </w:r>
      <w:r w:rsidR="0036340C" w:rsidRPr="0036340C">
        <w:rPr>
          <w:rFonts w:eastAsia="Arial"/>
          <w:i/>
          <w:szCs w:val="22"/>
          <w:lang w:val="es-ES_tradnl" w:eastAsia="en-US"/>
        </w:rPr>
        <w:t>n de trabajo del Equipo Técnico </w:t>
      </w:r>
      <w:r w:rsidR="0036340C">
        <w:rPr>
          <w:rFonts w:eastAsia="Arial"/>
          <w:i/>
          <w:szCs w:val="22"/>
          <w:lang w:val="es-ES_tradnl" w:eastAsia="en-US"/>
        </w:rPr>
        <w:t>XML4IP expuesto en los párrafos</w:t>
      </w:r>
      <w:r w:rsidR="0036340C" w:rsidRPr="0036340C">
        <w:rPr>
          <w:rFonts w:eastAsia="Arial"/>
          <w:i/>
          <w:szCs w:val="22"/>
          <w:lang w:val="es-ES_tradnl" w:eastAsia="en-US"/>
        </w:rPr>
        <w:t> </w:t>
      </w:r>
      <w:r w:rsidRPr="0036340C">
        <w:rPr>
          <w:rFonts w:eastAsia="Arial"/>
          <w:i/>
          <w:szCs w:val="22"/>
          <w:lang w:val="es-ES_tradnl" w:eastAsia="en-US"/>
        </w:rPr>
        <w:t>30 a 33</w:t>
      </w:r>
      <w:r w:rsidR="007221F6" w:rsidRPr="0036340C">
        <w:rPr>
          <w:rFonts w:eastAsia="Arial"/>
          <w:i/>
          <w:szCs w:val="22"/>
          <w:lang w:val="es-ES_tradnl" w:eastAsia="en-US"/>
        </w:rPr>
        <w:t>.</w:t>
      </w:r>
    </w:p>
    <w:p w14:paraId="3B1BDCB6" w14:textId="3F289960" w:rsidR="00152CEA" w:rsidRPr="0036340C" w:rsidRDefault="007221F6" w:rsidP="0036340C">
      <w:pPr>
        <w:pStyle w:val="Endofdocument"/>
        <w:rPr>
          <w:sz w:val="22"/>
          <w:szCs w:val="22"/>
          <w:lang w:val="es-ES_tradnl"/>
        </w:rPr>
      </w:pPr>
      <w:r w:rsidRPr="0036340C">
        <w:rPr>
          <w:rFonts w:cs="Arial"/>
          <w:sz w:val="22"/>
          <w:szCs w:val="22"/>
          <w:lang w:val="es-ES_tradnl"/>
        </w:rPr>
        <w:t>[</w:t>
      </w:r>
      <w:r w:rsidR="00BD3F95" w:rsidRPr="0036340C">
        <w:rPr>
          <w:rFonts w:cs="Arial"/>
          <w:sz w:val="22"/>
          <w:szCs w:val="22"/>
          <w:lang w:val="es-ES_tradnl"/>
        </w:rPr>
        <w:t>Fin del documento</w:t>
      </w:r>
      <w:r w:rsidRPr="0036340C">
        <w:rPr>
          <w:rFonts w:cs="Arial"/>
          <w:sz w:val="22"/>
          <w:szCs w:val="22"/>
          <w:lang w:val="es-ES_tradnl"/>
        </w:rPr>
        <w:t>]</w:t>
      </w:r>
    </w:p>
    <w:sectPr w:rsidR="00152CEA" w:rsidRPr="0036340C" w:rsidSect="007221F6">
      <w:headerReference w:type="defaul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DD320" w14:textId="77777777" w:rsidR="007B39E5" w:rsidRDefault="007B39E5">
      <w:r>
        <w:separator/>
      </w:r>
    </w:p>
  </w:endnote>
  <w:endnote w:type="continuationSeparator" w:id="0">
    <w:p w14:paraId="3EF0EBD4" w14:textId="77777777" w:rsidR="007B39E5" w:rsidRPr="009D30E6" w:rsidRDefault="007B39E5" w:rsidP="007E663E">
      <w:pPr>
        <w:rPr>
          <w:sz w:val="17"/>
          <w:szCs w:val="17"/>
        </w:rPr>
      </w:pPr>
      <w:r w:rsidRPr="009D30E6">
        <w:rPr>
          <w:sz w:val="17"/>
          <w:szCs w:val="17"/>
        </w:rPr>
        <w:separator/>
      </w:r>
    </w:p>
    <w:p w14:paraId="3B93E6DA" w14:textId="77777777" w:rsidR="007B39E5" w:rsidRPr="007E663E" w:rsidRDefault="007B39E5" w:rsidP="007E663E">
      <w:pPr>
        <w:spacing w:after="60"/>
        <w:rPr>
          <w:sz w:val="17"/>
          <w:szCs w:val="17"/>
        </w:rPr>
      </w:pPr>
      <w:r>
        <w:rPr>
          <w:sz w:val="17"/>
        </w:rPr>
        <w:t>[Continuación de la nota de la página anterior]</w:t>
      </w:r>
    </w:p>
  </w:endnote>
  <w:endnote w:type="continuationNotice" w:id="1">
    <w:p w14:paraId="4E659064" w14:textId="77777777" w:rsidR="007B39E5" w:rsidRPr="007E663E" w:rsidRDefault="007B39E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D0C62" w14:textId="77777777" w:rsidR="007B39E5" w:rsidRDefault="007B39E5">
      <w:r>
        <w:separator/>
      </w:r>
    </w:p>
  </w:footnote>
  <w:footnote w:type="continuationSeparator" w:id="0">
    <w:p w14:paraId="0D3DA1F3" w14:textId="77777777" w:rsidR="007B39E5" w:rsidRPr="009D30E6" w:rsidRDefault="007B39E5" w:rsidP="007E663E">
      <w:pPr>
        <w:rPr>
          <w:sz w:val="17"/>
          <w:szCs w:val="17"/>
        </w:rPr>
      </w:pPr>
      <w:r w:rsidRPr="009D30E6">
        <w:rPr>
          <w:sz w:val="17"/>
          <w:szCs w:val="17"/>
        </w:rPr>
        <w:separator/>
      </w:r>
    </w:p>
    <w:p w14:paraId="107A9643" w14:textId="77777777" w:rsidR="007B39E5" w:rsidRPr="007E663E" w:rsidRDefault="007B39E5" w:rsidP="007E663E">
      <w:pPr>
        <w:spacing w:after="60"/>
        <w:rPr>
          <w:sz w:val="17"/>
          <w:szCs w:val="17"/>
        </w:rPr>
      </w:pPr>
      <w:r>
        <w:rPr>
          <w:sz w:val="17"/>
        </w:rPr>
        <w:t>[Continuación de la nota de la página anterior]</w:t>
      </w:r>
    </w:p>
  </w:footnote>
  <w:footnote w:type="continuationNotice" w:id="1">
    <w:p w14:paraId="2CD6B9F8" w14:textId="77777777" w:rsidR="007B39E5" w:rsidRPr="007E663E" w:rsidRDefault="007B39E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9DB39" w14:textId="77777777" w:rsidR="00AE7F20" w:rsidRPr="00EB0D93" w:rsidRDefault="007221F6" w:rsidP="00477D6B">
    <w:pPr>
      <w:jc w:val="right"/>
      <w:rPr>
        <w:caps/>
      </w:rPr>
    </w:pPr>
    <w:bookmarkStart w:id="6" w:name="Code2"/>
    <w:bookmarkEnd w:id="6"/>
    <w:r>
      <w:rPr>
        <w:caps/>
      </w:rPr>
      <w:t>CWS/8/14</w:t>
    </w:r>
  </w:p>
  <w:p w14:paraId="425BD9B2" w14:textId="6A9A601F" w:rsidR="00AE7F20" w:rsidRDefault="00AE7F20" w:rsidP="00477D6B">
    <w:pPr>
      <w:jc w:val="right"/>
    </w:pPr>
    <w:r>
      <w:t xml:space="preserve">página </w:t>
    </w:r>
    <w:r>
      <w:fldChar w:fldCharType="begin"/>
    </w:r>
    <w:r>
      <w:instrText xml:space="preserve"> PAGE  \* MERGEFORMAT </w:instrText>
    </w:r>
    <w:r>
      <w:fldChar w:fldCharType="separate"/>
    </w:r>
    <w:r w:rsidR="009E5B80">
      <w:rPr>
        <w:noProof/>
      </w:rPr>
      <w:t>8</w:t>
    </w:r>
    <w:r>
      <w:fldChar w:fldCharType="end"/>
    </w:r>
  </w:p>
  <w:p w14:paraId="58BB6026" w14:textId="77777777" w:rsidR="00AE7F20" w:rsidRDefault="00AE7F20" w:rsidP="00477D6B">
    <w:pPr>
      <w:jc w:val="right"/>
    </w:pPr>
  </w:p>
  <w:p w14:paraId="27646D85"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D831599"/>
    <w:multiLevelType w:val="hybridMultilevel"/>
    <w:tmpl w:val="20388840"/>
    <w:lvl w:ilvl="0" w:tplc="04090017">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AC39E8"/>
    <w:multiLevelType w:val="hybridMultilevel"/>
    <w:tmpl w:val="AD4E2434"/>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851EEC"/>
    <w:multiLevelType w:val="hybridMultilevel"/>
    <w:tmpl w:val="7F2C2FC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1F6"/>
    <w:rsid w:val="00010686"/>
    <w:rsid w:val="000361D9"/>
    <w:rsid w:val="000368EB"/>
    <w:rsid w:val="000402D1"/>
    <w:rsid w:val="00042444"/>
    <w:rsid w:val="00052915"/>
    <w:rsid w:val="00062351"/>
    <w:rsid w:val="000B57FC"/>
    <w:rsid w:val="000C4FF0"/>
    <w:rsid w:val="000C75AB"/>
    <w:rsid w:val="000D0E68"/>
    <w:rsid w:val="000D6004"/>
    <w:rsid w:val="000E3BB3"/>
    <w:rsid w:val="000F0E72"/>
    <w:rsid w:val="000F5A62"/>
    <w:rsid w:val="000F5B54"/>
    <w:rsid w:val="000F5E56"/>
    <w:rsid w:val="00102B0B"/>
    <w:rsid w:val="00106BC7"/>
    <w:rsid w:val="001200D7"/>
    <w:rsid w:val="001362EE"/>
    <w:rsid w:val="001372B1"/>
    <w:rsid w:val="00143B9A"/>
    <w:rsid w:val="00152CEA"/>
    <w:rsid w:val="001721A2"/>
    <w:rsid w:val="00174D69"/>
    <w:rsid w:val="001832A6"/>
    <w:rsid w:val="001A0A8F"/>
    <w:rsid w:val="001A1F9E"/>
    <w:rsid w:val="001A224D"/>
    <w:rsid w:val="001A591E"/>
    <w:rsid w:val="001B7F64"/>
    <w:rsid w:val="001C6948"/>
    <w:rsid w:val="001E6A1D"/>
    <w:rsid w:val="002139F8"/>
    <w:rsid w:val="002165C5"/>
    <w:rsid w:val="00234BF3"/>
    <w:rsid w:val="0024524E"/>
    <w:rsid w:val="002634C4"/>
    <w:rsid w:val="0027085D"/>
    <w:rsid w:val="0027153E"/>
    <w:rsid w:val="0029483A"/>
    <w:rsid w:val="00296A2C"/>
    <w:rsid w:val="002C2E2F"/>
    <w:rsid w:val="002D23B5"/>
    <w:rsid w:val="002D362D"/>
    <w:rsid w:val="002D3E97"/>
    <w:rsid w:val="002E0F47"/>
    <w:rsid w:val="002E1BA2"/>
    <w:rsid w:val="002F18CD"/>
    <w:rsid w:val="002F29EF"/>
    <w:rsid w:val="002F356B"/>
    <w:rsid w:val="002F4E68"/>
    <w:rsid w:val="00310826"/>
    <w:rsid w:val="0031576C"/>
    <w:rsid w:val="003177A1"/>
    <w:rsid w:val="0032136B"/>
    <w:rsid w:val="003350F7"/>
    <w:rsid w:val="00354647"/>
    <w:rsid w:val="0036340C"/>
    <w:rsid w:val="00377273"/>
    <w:rsid w:val="003845C1"/>
    <w:rsid w:val="00387287"/>
    <w:rsid w:val="0039210E"/>
    <w:rsid w:val="00392F4E"/>
    <w:rsid w:val="003B5ACC"/>
    <w:rsid w:val="003E30B5"/>
    <w:rsid w:val="003E48F1"/>
    <w:rsid w:val="003F347A"/>
    <w:rsid w:val="004023F4"/>
    <w:rsid w:val="0042038C"/>
    <w:rsid w:val="00421C46"/>
    <w:rsid w:val="00423E3E"/>
    <w:rsid w:val="004247FF"/>
    <w:rsid w:val="00427AF4"/>
    <w:rsid w:val="0045231F"/>
    <w:rsid w:val="004647DA"/>
    <w:rsid w:val="0046793F"/>
    <w:rsid w:val="00472A6E"/>
    <w:rsid w:val="00475BAC"/>
    <w:rsid w:val="00477808"/>
    <w:rsid w:val="00477D6B"/>
    <w:rsid w:val="0048357A"/>
    <w:rsid w:val="00483D46"/>
    <w:rsid w:val="00494183"/>
    <w:rsid w:val="004A6C37"/>
    <w:rsid w:val="004B5945"/>
    <w:rsid w:val="004E0209"/>
    <w:rsid w:val="004E1EC7"/>
    <w:rsid w:val="004E297D"/>
    <w:rsid w:val="004E4843"/>
    <w:rsid w:val="004E646B"/>
    <w:rsid w:val="0053115D"/>
    <w:rsid w:val="00531B02"/>
    <w:rsid w:val="005332F0"/>
    <w:rsid w:val="0054569C"/>
    <w:rsid w:val="00545E48"/>
    <w:rsid w:val="0055013B"/>
    <w:rsid w:val="00556A26"/>
    <w:rsid w:val="00567E79"/>
    <w:rsid w:val="00571B99"/>
    <w:rsid w:val="00594E14"/>
    <w:rsid w:val="005B4C82"/>
    <w:rsid w:val="005E20C8"/>
    <w:rsid w:val="005E6F74"/>
    <w:rsid w:val="006015EC"/>
    <w:rsid w:val="00605039"/>
    <w:rsid w:val="00605827"/>
    <w:rsid w:val="00633016"/>
    <w:rsid w:val="00640021"/>
    <w:rsid w:val="00664747"/>
    <w:rsid w:val="00673466"/>
    <w:rsid w:val="006738A2"/>
    <w:rsid w:val="00673F98"/>
    <w:rsid w:val="00675021"/>
    <w:rsid w:val="00677F26"/>
    <w:rsid w:val="006A06C6"/>
    <w:rsid w:val="006B30ED"/>
    <w:rsid w:val="006B332A"/>
    <w:rsid w:val="006B6E17"/>
    <w:rsid w:val="006D09E0"/>
    <w:rsid w:val="006E14E1"/>
    <w:rsid w:val="007019E5"/>
    <w:rsid w:val="007150CE"/>
    <w:rsid w:val="007221F6"/>
    <w:rsid w:val="007224C8"/>
    <w:rsid w:val="00727A18"/>
    <w:rsid w:val="00730147"/>
    <w:rsid w:val="00733653"/>
    <w:rsid w:val="00750328"/>
    <w:rsid w:val="00750DA5"/>
    <w:rsid w:val="0075149E"/>
    <w:rsid w:val="0075536C"/>
    <w:rsid w:val="00767E9B"/>
    <w:rsid w:val="00794BE2"/>
    <w:rsid w:val="007A2D07"/>
    <w:rsid w:val="007A3F70"/>
    <w:rsid w:val="007A5581"/>
    <w:rsid w:val="007B39E5"/>
    <w:rsid w:val="007B71FE"/>
    <w:rsid w:val="007C0687"/>
    <w:rsid w:val="007C3370"/>
    <w:rsid w:val="007C3957"/>
    <w:rsid w:val="007D781E"/>
    <w:rsid w:val="007E4BE0"/>
    <w:rsid w:val="007E663E"/>
    <w:rsid w:val="00801D76"/>
    <w:rsid w:val="00815082"/>
    <w:rsid w:val="00826FB8"/>
    <w:rsid w:val="00836DE2"/>
    <w:rsid w:val="0088395E"/>
    <w:rsid w:val="00890397"/>
    <w:rsid w:val="008A238D"/>
    <w:rsid w:val="008B00FF"/>
    <w:rsid w:val="008B1C04"/>
    <w:rsid w:val="008B2CC1"/>
    <w:rsid w:val="008B6B8B"/>
    <w:rsid w:val="008C0B77"/>
    <w:rsid w:val="008E0D33"/>
    <w:rsid w:val="008E6BD6"/>
    <w:rsid w:val="008F3172"/>
    <w:rsid w:val="00903E06"/>
    <w:rsid w:val="0090731E"/>
    <w:rsid w:val="0092078F"/>
    <w:rsid w:val="0092271C"/>
    <w:rsid w:val="00930878"/>
    <w:rsid w:val="00932219"/>
    <w:rsid w:val="00964C83"/>
    <w:rsid w:val="00966A22"/>
    <w:rsid w:val="00972F03"/>
    <w:rsid w:val="0098367F"/>
    <w:rsid w:val="00993988"/>
    <w:rsid w:val="009A0C8B"/>
    <w:rsid w:val="009A20CD"/>
    <w:rsid w:val="009A24A1"/>
    <w:rsid w:val="009B353A"/>
    <w:rsid w:val="009B3C38"/>
    <w:rsid w:val="009B6241"/>
    <w:rsid w:val="009B7030"/>
    <w:rsid w:val="009C25C8"/>
    <w:rsid w:val="009E5B80"/>
    <w:rsid w:val="009E79F4"/>
    <w:rsid w:val="009F374F"/>
    <w:rsid w:val="009F79FE"/>
    <w:rsid w:val="00A16FC0"/>
    <w:rsid w:val="00A32C9E"/>
    <w:rsid w:val="00A423BD"/>
    <w:rsid w:val="00A5715D"/>
    <w:rsid w:val="00A57C8A"/>
    <w:rsid w:val="00A60893"/>
    <w:rsid w:val="00A85B90"/>
    <w:rsid w:val="00A95752"/>
    <w:rsid w:val="00AA0FB2"/>
    <w:rsid w:val="00AA4C15"/>
    <w:rsid w:val="00AA5573"/>
    <w:rsid w:val="00AB421B"/>
    <w:rsid w:val="00AB613D"/>
    <w:rsid w:val="00AD2A76"/>
    <w:rsid w:val="00AE7F20"/>
    <w:rsid w:val="00AF26EA"/>
    <w:rsid w:val="00AF50D7"/>
    <w:rsid w:val="00B0184F"/>
    <w:rsid w:val="00B01B70"/>
    <w:rsid w:val="00B1587A"/>
    <w:rsid w:val="00B2442C"/>
    <w:rsid w:val="00B24E57"/>
    <w:rsid w:val="00B263F0"/>
    <w:rsid w:val="00B44CFB"/>
    <w:rsid w:val="00B534D5"/>
    <w:rsid w:val="00B64FF5"/>
    <w:rsid w:val="00B65A0A"/>
    <w:rsid w:val="00B67CDC"/>
    <w:rsid w:val="00B72D36"/>
    <w:rsid w:val="00BC4164"/>
    <w:rsid w:val="00BD2DCC"/>
    <w:rsid w:val="00BD3F95"/>
    <w:rsid w:val="00BD6111"/>
    <w:rsid w:val="00BD72A2"/>
    <w:rsid w:val="00BF09CC"/>
    <w:rsid w:val="00BF5A8E"/>
    <w:rsid w:val="00C06814"/>
    <w:rsid w:val="00C16907"/>
    <w:rsid w:val="00C245A0"/>
    <w:rsid w:val="00C24AE4"/>
    <w:rsid w:val="00C30C23"/>
    <w:rsid w:val="00C3534A"/>
    <w:rsid w:val="00C3619D"/>
    <w:rsid w:val="00C545F6"/>
    <w:rsid w:val="00C566B2"/>
    <w:rsid w:val="00C63472"/>
    <w:rsid w:val="00C8049E"/>
    <w:rsid w:val="00C90559"/>
    <w:rsid w:val="00C90BF2"/>
    <w:rsid w:val="00C95705"/>
    <w:rsid w:val="00C9577A"/>
    <w:rsid w:val="00CA0500"/>
    <w:rsid w:val="00CA2251"/>
    <w:rsid w:val="00CA3AF2"/>
    <w:rsid w:val="00CA6B49"/>
    <w:rsid w:val="00CC1E5C"/>
    <w:rsid w:val="00CC5CEE"/>
    <w:rsid w:val="00CC6714"/>
    <w:rsid w:val="00CE624B"/>
    <w:rsid w:val="00D12700"/>
    <w:rsid w:val="00D172E9"/>
    <w:rsid w:val="00D17F9A"/>
    <w:rsid w:val="00D278E3"/>
    <w:rsid w:val="00D36202"/>
    <w:rsid w:val="00D37770"/>
    <w:rsid w:val="00D40FA8"/>
    <w:rsid w:val="00D552BB"/>
    <w:rsid w:val="00D56C7C"/>
    <w:rsid w:val="00D70555"/>
    <w:rsid w:val="00D71B4D"/>
    <w:rsid w:val="00D83089"/>
    <w:rsid w:val="00D9021B"/>
    <w:rsid w:val="00D90289"/>
    <w:rsid w:val="00D93D55"/>
    <w:rsid w:val="00D96551"/>
    <w:rsid w:val="00D9788E"/>
    <w:rsid w:val="00DB7B6F"/>
    <w:rsid w:val="00DC0979"/>
    <w:rsid w:val="00DC374B"/>
    <w:rsid w:val="00DC3C3A"/>
    <w:rsid w:val="00DC4C60"/>
    <w:rsid w:val="00DD6CF4"/>
    <w:rsid w:val="00E0079A"/>
    <w:rsid w:val="00E03B76"/>
    <w:rsid w:val="00E11D73"/>
    <w:rsid w:val="00E31C4A"/>
    <w:rsid w:val="00E37DDD"/>
    <w:rsid w:val="00E41E99"/>
    <w:rsid w:val="00E444DA"/>
    <w:rsid w:val="00E45C84"/>
    <w:rsid w:val="00E504E5"/>
    <w:rsid w:val="00E71912"/>
    <w:rsid w:val="00E737FC"/>
    <w:rsid w:val="00E8008C"/>
    <w:rsid w:val="00E87CD8"/>
    <w:rsid w:val="00E93BC3"/>
    <w:rsid w:val="00EB016C"/>
    <w:rsid w:val="00EB0D93"/>
    <w:rsid w:val="00EB7A3E"/>
    <w:rsid w:val="00EC1A29"/>
    <w:rsid w:val="00EC1AA7"/>
    <w:rsid w:val="00EC401A"/>
    <w:rsid w:val="00EC7672"/>
    <w:rsid w:val="00ED534A"/>
    <w:rsid w:val="00EE308A"/>
    <w:rsid w:val="00EF530A"/>
    <w:rsid w:val="00EF6201"/>
    <w:rsid w:val="00EF6622"/>
    <w:rsid w:val="00EF78A9"/>
    <w:rsid w:val="00F03CCA"/>
    <w:rsid w:val="00F078D1"/>
    <w:rsid w:val="00F11280"/>
    <w:rsid w:val="00F2027E"/>
    <w:rsid w:val="00F2417B"/>
    <w:rsid w:val="00F27E71"/>
    <w:rsid w:val="00F3080B"/>
    <w:rsid w:val="00F31A68"/>
    <w:rsid w:val="00F44030"/>
    <w:rsid w:val="00F55408"/>
    <w:rsid w:val="00F562E8"/>
    <w:rsid w:val="00F568EB"/>
    <w:rsid w:val="00F66152"/>
    <w:rsid w:val="00F80845"/>
    <w:rsid w:val="00F84474"/>
    <w:rsid w:val="00F86D87"/>
    <w:rsid w:val="00F94E6A"/>
    <w:rsid w:val="00FA007D"/>
    <w:rsid w:val="00FA0F0D"/>
    <w:rsid w:val="00FA643D"/>
    <w:rsid w:val="00FD59D1"/>
    <w:rsid w:val="00FE16AE"/>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749BA2"/>
  <w15:docId w15:val="{8C73CA6F-036E-4CED-9416-2B93F921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7221F6"/>
    <w:pPr>
      <w:spacing w:line="260" w:lineRule="atLeast"/>
      <w:ind w:left="5534"/>
    </w:pPr>
    <w:rPr>
      <w:rFonts w:eastAsia="Times New Roman" w:cs="Times New Roman"/>
      <w:sz w:val="20"/>
      <w:lang w:val="en-US" w:eastAsia="en-US"/>
    </w:rPr>
  </w:style>
  <w:style w:type="character" w:styleId="Hyperlink">
    <w:name w:val="Hyperlink"/>
    <w:uiPriority w:val="99"/>
    <w:unhideWhenUsed/>
    <w:rsid w:val="007221F6"/>
    <w:rPr>
      <w:color w:val="0000FF"/>
      <w:u w:val="single"/>
    </w:rPr>
  </w:style>
  <w:style w:type="paragraph" w:styleId="ListParagraph">
    <w:name w:val="List Paragraph"/>
    <w:basedOn w:val="Normal"/>
    <w:uiPriority w:val="34"/>
    <w:qFormat/>
    <w:rsid w:val="007221F6"/>
    <w:pPr>
      <w:ind w:left="567"/>
    </w:pPr>
    <w:rPr>
      <w:lang w:val="en-US"/>
    </w:rPr>
  </w:style>
  <w:style w:type="paragraph" w:styleId="BalloonText">
    <w:name w:val="Balloon Text"/>
    <w:basedOn w:val="Normal"/>
    <w:link w:val="BalloonTextChar"/>
    <w:semiHidden/>
    <w:unhideWhenUsed/>
    <w:rsid w:val="00AF26EA"/>
    <w:rPr>
      <w:rFonts w:ascii="Segoe UI" w:hAnsi="Segoe UI" w:cs="Segoe UI"/>
      <w:sz w:val="18"/>
      <w:szCs w:val="18"/>
    </w:rPr>
  </w:style>
  <w:style w:type="character" w:customStyle="1" w:styleId="BalloonTextChar">
    <w:name w:val="Balloon Text Char"/>
    <w:basedOn w:val="DefaultParagraphFont"/>
    <w:link w:val="BalloonText"/>
    <w:semiHidden/>
    <w:rsid w:val="00AF26EA"/>
    <w:rPr>
      <w:rFonts w:ascii="Segoe UI" w:eastAsia="SimSun" w:hAnsi="Segoe UI" w:cs="Segoe UI"/>
      <w:sz w:val="18"/>
      <w:szCs w:val="18"/>
      <w:lang w:val="es-ES" w:eastAsia="zh-CN"/>
    </w:rPr>
  </w:style>
  <w:style w:type="character" w:styleId="CommentReference">
    <w:name w:val="annotation reference"/>
    <w:basedOn w:val="DefaultParagraphFont"/>
    <w:semiHidden/>
    <w:unhideWhenUsed/>
    <w:rsid w:val="00F2027E"/>
    <w:rPr>
      <w:sz w:val="16"/>
      <w:szCs w:val="16"/>
    </w:rPr>
  </w:style>
  <w:style w:type="paragraph" w:styleId="CommentSubject">
    <w:name w:val="annotation subject"/>
    <w:basedOn w:val="CommentText"/>
    <w:next w:val="CommentText"/>
    <w:link w:val="CommentSubjectChar"/>
    <w:semiHidden/>
    <w:unhideWhenUsed/>
    <w:rsid w:val="00F2027E"/>
    <w:rPr>
      <w:b/>
      <w:bCs/>
      <w:sz w:val="20"/>
    </w:rPr>
  </w:style>
  <w:style w:type="character" w:customStyle="1" w:styleId="CommentTextChar">
    <w:name w:val="Comment Text Char"/>
    <w:basedOn w:val="DefaultParagraphFont"/>
    <w:link w:val="CommentText"/>
    <w:semiHidden/>
    <w:rsid w:val="00F2027E"/>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F2027E"/>
    <w:rPr>
      <w:rFonts w:ascii="Arial" w:eastAsia="SimSun" w:hAnsi="Arial" w:cs="Arial"/>
      <w:b/>
      <w:bCs/>
      <w:sz w:val="18"/>
      <w:lang w:val="es-ES" w:eastAsia="zh-CN"/>
    </w:rPr>
  </w:style>
  <w:style w:type="character" w:customStyle="1" w:styleId="UnresolvedMention">
    <w:name w:val="Unresolved Mention"/>
    <w:basedOn w:val="DefaultParagraphFont"/>
    <w:uiPriority w:val="99"/>
    <w:semiHidden/>
    <w:unhideWhenUsed/>
    <w:rsid w:val="005B4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onfluence/display/usestandards/CWS+Survey+on+the+use+of+WIPO+Standards+Home" TargetMode="External"/><Relationship Id="rId5" Type="http://schemas.openxmlformats.org/officeDocument/2006/relationships/webSettings" Target="webSettings.xml"/><Relationship Id="rId10" Type="http://schemas.openxmlformats.org/officeDocument/2006/relationships/hyperlink" Target="https://www.wipo.int/standards/es/st96/v4-0/" TargetMode="External"/><Relationship Id="rId4" Type="http://schemas.openxmlformats.org/officeDocument/2006/relationships/settings" Target="settings.xml"/><Relationship Id="rId9" Type="http://schemas.openxmlformats.org/officeDocument/2006/relationships/hyperlink" Target="https://www.wipo.int/standards/XMLSchema/ST96/V4_0/ReleaseNot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70A07-309F-49B3-9E2E-A3295528B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3648</Words>
  <Characters>18396</Characters>
  <Application>Microsoft Office Word</Application>
  <DocSecurity>0</DocSecurity>
  <Lines>153</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CWS/8/14</vt:lpstr>
      <vt:lpstr>CWS/8/14</vt:lpstr>
    </vt:vector>
  </TitlesOfParts>
  <Company>WIPO</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CWS/8/14</dc:title>
  <dc:creator>BOU LLORET Amparo</dc:creator>
  <cp:keywords>FOR OFFICIAL USE ONLY</cp:keywords>
  <cp:lastModifiedBy>BOU LLORET Amparo</cp:lastModifiedBy>
  <cp:revision>2</cp:revision>
  <dcterms:created xsi:type="dcterms:W3CDTF">2020-10-28T13:38:00Z</dcterms:created>
  <dcterms:modified xsi:type="dcterms:W3CDTF">2020-10-28T13:38:00Z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